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D91F5" w14:textId="59391462" w:rsidR="00B56B5C" w:rsidRPr="0079420B" w:rsidRDefault="001E255B" w:rsidP="00247A56">
      <w:r w:rsidRPr="0079420B">
        <w:t xml:space="preserve">Informatīvā ziņojuma </w:t>
      </w:r>
      <w:r w:rsidR="008B104C" w:rsidRPr="008B104C">
        <w:t>"Par Maksātnespējas politikas attīstības pamatnostādņu 2016.–2020. gadam un to īstenošanas plāna īstenošanas gala novērtējumu"</w:t>
      </w:r>
    </w:p>
    <w:p w14:paraId="24A55286" w14:textId="70ED2FC4" w:rsidR="001E255B" w:rsidRPr="0079420B" w:rsidRDefault="001E255B" w:rsidP="0079420B">
      <w:pPr>
        <w:spacing w:after="0" w:line="240" w:lineRule="auto"/>
        <w:jc w:val="right"/>
        <w:rPr>
          <w:sz w:val="24"/>
        </w:rPr>
      </w:pPr>
      <w:r w:rsidRPr="0079420B">
        <w:rPr>
          <w:sz w:val="24"/>
        </w:rPr>
        <w:t>pielikums</w:t>
      </w:r>
    </w:p>
    <w:p w14:paraId="755BB585" w14:textId="77777777" w:rsidR="001E255B" w:rsidRDefault="001E255B" w:rsidP="0079420B">
      <w:pPr>
        <w:spacing w:after="0" w:line="240" w:lineRule="auto"/>
        <w:ind w:firstLine="7655"/>
        <w:jc w:val="right"/>
      </w:pPr>
    </w:p>
    <w:p w14:paraId="5A4F9D29" w14:textId="2DC03A22" w:rsidR="001E255B" w:rsidRPr="00363B50" w:rsidRDefault="001E255B" w:rsidP="0079420B">
      <w:pPr>
        <w:spacing w:after="0" w:line="240" w:lineRule="auto"/>
        <w:jc w:val="center"/>
        <w:rPr>
          <w:b/>
          <w:sz w:val="28"/>
        </w:rPr>
      </w:pPr>
      <w:r w:rsidRPr="00363B50">
        <w:rPr>
          <w:b/>
          <w:sz w:val="28"/>
        </w:rPr>
        <w:t>Maksātnespējas politikas attīstības pamatnostādņu 2016.–2020. gadam</w:t>
      </w:r>
      <w:r w:rsidR="004D6E84" w:rsidRPr="00363B50">
        <w:rPr>
          <w:b/>
          <w:sz w:val="28"/>
        </w:rPr>
        <w:t xml:space="preserve"> uzdevumu un to īstenošanas plāna pasākumu</w:t>
      </w:r>
      <w:r w:rsidRPr="00363B50">
        <w:rPr>
          <w:b/>
          <w:sz w:val="28"/>
        </w:rPr>
        <w:t xml:space="preserve"> </w:t>
      </w:r>
      <w:r w:rsidR="00B46CCF" w:rsidRPr="00363B50">
        <w:rPr>
          <w:b/>
          <w:sz w:val="28"/>
        </w:rPr>
        <w:t>izpilde</w:t>
      </w:r>
      <w:r w:rsidRPr="00363B50">
        <w:rPr>
          <w:b/>
          <w:sz w:val="28"/>
        </w:rPr>
        <w:t xml:space="preserve"> </w:t>
      </w:r>
    </w:p>
    <w:p w14:paraId="3B4D12D3" w14:textId="04D74CBE" w:rsidR="001E255B" w:rsidRDefault="001E255B" w:rsidP="0079420B">
      <w:pPr>
        <w:spacing w:after="0" w:line="240" w:lineRule="auto"/>
        <w:rPr>
          <w:sz w:val="24"/>
        </w:rPr>
      </w:pPr>
    </w:p>
    <w:p w14:paraId="212D7C9C" w14:textId="77777777" w:rsidR="00323AF4" w:rsidRDefault="00323AF4" w:rsidP="0079420B">
      <w:pPr>
        <w:spacing w:after="0" w:line="240" w:lineRule="auto"/>
        <w:rPr>
          <w:sz w:val="24"/>
        </w:rPr>
      </w:pPr>
    </w:p>
    <w:tbl>
      <w:tblPr>
        <w:tblStyle w:val="Reatabula"/>
        <w:tblW w:w="14601" w:type="dxa"/>
        <w:tblInd w:w="-147" w:type="dxa"/>
        <w:tblLayout w:type="fixed"/>
        <w:tblLook w:val="04A0" w:firstRow="1" w:lastRow="0" w:firstColumn="1" w:lastColumn="0" w:noHBand="0" w:noVBand="1"/>
      </w:tblPr>
      <w:tblGrid>
        <w:gridCol w:w="993"/>
        <w:gridCol w:w="1984"/>
        <w:gridCol w:w="1560"/>
        <w:gridCol w:w="1842"/>
        <w:gridCol w:w="2127"/>
        <w:gridCol w:w="1275"/>
        <w:gridCol w:w="1418"/>
        <w:gridCol w:w="3402"/>
      </w:tblGrid>
      <w:tr w:rsidR="00FF381C" w:rsidRPr="004848FA" w14:paraId="25F3C705" w14:textId="77777777" w:rsidTr="001C715D">
        <w:trPr>
          <w:tblHeader/>
        </w:trPr>
        <w:tc>
          <w:tcPr>
            <w:tcW w:w="993" w:type="dxa"/>
            <w:shd w:val="clear" w:color="auto" w:fill="C9C9C9" w:themeFill="accent3" w:themeFillTint="99"/>
          </w:tcPr>
          <w:p w14:paraId="1851CFDD" w14:textId="77777777" w:rsidR="000358C1" w:rsidRPr="004848FA" w:rsidRDefault="000358C1" w:rsidP="0079420B">
            <w:pPr>
              <w:spacing w:after="0" w:line="240" w:lineRule="auto"/>
              <w:rPr>
                <w:b/>
                <w:sz w:val="24"/>
              </w:rPr>
            </w:pPr>
            <w:r w:rsidRPr="004848FA">
              <w:rPr>
                <w:b/>
                <w:sz w:val="24"/>
              </w:rPr>
              <w:t>Nr. p. k.</w:t>
            </w:r>
          </w:p>
        </w:tc>
        <w:tc>
          <w:tcPr>
            <w:tcW w:w="1984" w:type="dxa"/>
            <w:shd w:val="clear" w:color="auto" w:fill="C9C9C9" w:themeFill="accent3" w:themeFillTint="99"/>
          </w:tcPr>
          <w:p w14:paraId="15A00237" w14:textId="77777777" w:rsidR="000358C1" w:rsidRPr="004848FA" w:rsidRDefault="000358C1" w:rsidP="0079420B">
            <w:pPr>
              <w:spacing w:after="0" w:line="240" w:lineRule="auto"/>
              <w:rPr>
                <w:b/>
                <w:sz w:val="24"/>
              </w:rPr>
            </w:pPr>
            <w:r w:rsidRPr="004848FA">
              <w:rPr>
                <w:b/>
                <w:sz w:val="24"/>
              </w:rPr>
              <w:t>Pasākums</w:t>
            </w:r>
          </w:p>
        </w:tc>
        <w:tc>
          <w:tcPr>
            <w:tcW w:w="1560" w:type="dxa"/>
            <w:shd w:val="clear" w:color="auto" w:fill="C9C9C9" w:themeFill="accent3" w:themeFillTint="99"/>
          </w:tcPr>
          <w:p w14:paraId="3681C2E9" w14:textId="77777777" w:rsidR="000358C1" w:rsidRPr="004848FA" w:rsidRDefault="000358C1" w:rsidP="0079420B">
            <w:pPr>
              <w:spacing w:after="0" w:line="240" w:lineRule="auto"/>
              <w:rPr>
                <w:b/>
                <w:sz w:val="24"/>
              </w:rPr>
            </w:pPr>
            <w:r w:rsidRPr="004848FA">
              <w:rPr>
                <w:b/>
                <w:sz w:val="24"/>
              </w:rPr>
              <w:t>Izpildes termiņš</w:t>
            </w:r>
          </w:p>
        </w:tc>
        <w:tc>
          <w:tcPr>
            <w:tcW w:w="1842" w:type="dxa"/>
            <w:shd w:val="clear" w:color="auto" w:fill="C9C9C9" w:themeFill="accent3" w:themeFillTint="99"/>
          </w:tcPr>
          <w:p w14:paraId="2B1F30B3" w14:textId="77777777" w:rsidR="000358C1" w:rsidRPr="004848FA" w:rsidRDefault="000358C1" w:rsidP="0079420B">
            <w:pPr>
              <w:spacing w:after="0" w:line="240" w:lineRule="auto"/>
              <w:rPr>
                <w:b/>
                <w:sz w:val="24"/>
              </w:rPr>
            </w:pPr>
            <w:r w:rsidRPr="004848FA">
              <w:rPr>
                <w:b/>
                <w:sz w:val="24"/>
              </w:rPr>
              <w:t>Darbības rezultāts</w:t>
            </w:r>
          </w:p>
        </w:tc>
        <w:tc>
          <w:tcPr>
            <w:tcW w:w="2127" w:type="dxa"/>
            <w:shd w:val="clear" w:color="auto" w:fill="C9C9C9" w:themeFill="accent3" w:themeFillTint="99"/>
          </w:tcPr>
          <w:p w14:paraId="669C0483" w14:textId="77777777" w:rsidR="000358C1" w:rsidRPr="004848FA" w:rsidRDefault="000358C1" w:rsidP="0079420B">
            <w:pPr>
              <w:spacing w:after="0" w:line="240" w:lineRule="auto"/>
              <w:rPr>
                <w:b/>
                <w:sz w:val="24"/>
              </w:rPr>
            </w:pPr>
            <w:r w:rsidRPr="004848FA">
              <w:rPr>
                <w:b/>
                <w:sz w:val="24"/>
              </w:rPr>
              <w:t>Rezultatīvais rādītājs</w:t>
            </w:r>
          </w:p>
        </w:tc>
        <w:tc>
          <w:tcPr>
            <w:tcW w:w="1275" w:type="dxa"/>
            <w:shd w:val="clear" w:color="auto" w:fill="C9C9C9" w:themeFill="accent3" w:themeFillTint="99"/>
          </w:tcPr>
          <w:p w14:paraId="0A660C5B" w14:textId="696DEE3B" w:rsidR="000358C1" w:rsidRPr="004848FA" w:rsidRDefault="000358C1" w:rsidP="0079420B">
            <w:pPr>
              <w:spacing w:after="0" w:line="240" w:lineRule="auto"/>
              <w:rPr>
                <w:b/>
                <w:sz w:val="24"/>
              </w:rPr>
            </w:pPr>
            <w:r w:rsidRPr="004848FA">
              <w:rPr>
                <w:b/>
                <w:sz w:val="24"/>
              </w:rPr>
              <w:t>Atbildīgā (līdz</w:t>
            </w:r>
            <w:r w:rsidR="000E4BB5">
              <w:rPr>
                <w:b/>
                <w:sz w:val="24"/>
              </w:rPr>
              <w:t>-</w:t>
            </w:r>
            <w:r w:rsidRPr="004848FA">
              <w:rPr>
                <w:b/>
                <w:sz w:val="24"/>
              </w:rPr>
              <w:t>atbildīgā) institūcija</w:t>
            </w:r>
          </w:p>
        </w:tc>
        <w:tc>
          <w:tcPr>
            <w:tcW w:w="1418" w:type="dxa"/>
            <w:shd w:val="clear" w:color="auto" w:fill="C9C9C9" w:themeFill="accent3" w:themeFillTint="99"/>
          </w:tcPr>
          <w:p w14:paraId="07F4AEB7" w14:textId="77777777" w:rsidR="000358C1" w:rsidRPr="004848FA" w:rsidRDefault="000358C1" w:rsidP="0079420B">
            <w:pPr>
              <w:spacing w:after="0" w:line="240" w:lineRule="auto"/>
              <w:rPr>
                <w:b/>
                <w:sz w:val="24"/>
              </w:rPr>
            </w:pPr>
            <w:r w:rsidRPr="004848FA">
              <w:rPr>
                <w:b/>
                <w:sz w:val="24"/>
              </w:rPr>
              <w:t>Izpildes statuss</w:t>
            </w:r>
          </w:p>
        </w:tc>
        <w:tc>
          <w:tcPr>
            <w:tcW w:w="3402" w:type="dxa"/>
            <w:shd w:val="clear" w:color="auto" w:fill="C9C9C9" w:themeFill="accent3" w:themeFillTint="99"/>
          </w:tcPr>
          <w:p w14:paraId="50DF6A09" w14:textId="6BDEAEE5" w:rsidR="000358C1" w:rsidRPr="004848FA" w:rsidRDefault="006608B1" w:rsidP="0079420B">
            <w:pPr>
              <w:spacing w:after="0" w:line="240" w:lineRule="auto"/>
              <w:rPr>
                <w:b/>
                <w:sz w:val="24"/>
              </w:rPr>
            </w:pPr>
            <w:r>
              <w:rPr>
                <w:b/>
                <w:sz w:val="24"/>
              </w:rPr>
              <w:t>Informācija par izpildi</w:t>
            </w:r>
          </w:p>
        </w:tc>
      </w:tr>
      <w:tr w:rsidR="006206D4" w:rsidRPr="005D29DD" w14:paraId="3CF22B19" w14:textId="77777777" w:rsidTr="001C715D">
        <w:tc>
          <w:tcPr>
            <w:tcW w:w="2977" w:type="dxa"/>
            <w:gridSpan w:val="2"/>
            <w:shd w:val="clear" w:color="auto" w:fill="EDEDED" w:themeFill="accent3" w:themeFillTint="33"/>
          </w:tcPr>
          <w:p w14:paraId="6AA6B4BE" w14:textId="1FB80564" w:rsidR="004848FA" w:rsidRPr="005D29DD" w:rsidRDefault="0060113F" w:rsidP="007915BF">
            <w:pPr>
              <w:spacing w:after="0" w:line="240" w:lineRule="auto"/>
              <w:rPr>
                <w:b/>
                <w:sz w:val="24"/>
                <w:szCs w:val="24"/>
              </w:rPr>
            </w:pPr>
            <w:r>
              <w:rPr>
                <w:b/>
                <w:sz w:val="24"/>
                <w:szCs w:val="24"/>
              </w:rPr>
              <w:t>1. p</w:t>
            </w:r>
            <w:r w:rsidR="005F1A98" w:rsidRPr="005D29DD">
              <w:rPr>
                <w:b/>
                <w:sz w:val="24"/>
                <w:szCs w:val="24"/>
              </w:rPr>
              <w:t>olitikas rezultāts</w:t>
            </w:r>
          </w:p>
        </w:tc>
        <w:tc>
          <w:tcPr>
            <w:tcW w:w="11624" w:type="dxa"/>
            <w:gridSpan w:val="6"/>
            <w:shd w:val="clear" w:color="auto" w:fill="EDEDED" w:themeFill="accent3" w:themeFillTint="33"/>
          </w:tcPr>
          <w:p w14:paraId="1870DD9A" w14:textId="545924E3" w:rsidR="004848FA" w:rsidRPr="005D29DD" w:rsidRDefault="009E7B14" w:rsidP="007915BF">
            <w:pPr>
              <w:spacing w:after="0" w:line="240" w:lineRule="auto"/>
              <w:rPr>
                <w:b/>
                <w:sz w:val="24"/>
                <w:szCs w:val="24"/>
              </w:rPr>
            </w:pPr>
            <w:r>
              <w:rPr>
                <w:b/>
                <w:sz w:val="24"/>
                <w:szCs w:val="24"/>
              </w:rPr>
              <w:t>U</w:t>
            </w:r>
            <w:r w:rsidR="005D29DD" w:rsidRPr="005D29DD">
              <w:rPr>
                <w:b/>
                <w:sz w:val="24"/>
                <w:szCs w:val="24"/>
              </w:rPr>
              <w:t>zņēmumi, izmantojot TAP mehānismus, atgūst maksātspēju</w:t>
            </w:r>
          </w:p>
        </w:tc>
      </w:tr>
      <w:tr w:rsidR="006206D4" w:rsidRPr="005D29DD" w14:paraId="52DF75E5" w14:textId="77777777" w:rsidTr="001C715D">
        <w:tc>
          <w:tcPr>
            <w:tcW w:w="2977" w:type="dxa"/>
            <w:gridSpan w:val="2"/>
            <w:shd w:val="clear" w:color="auto" w:fill="EDEDED" w:themeFill="accent3" w:themeFillTint="33"/>
          </w:tcPr>
          <w:p w14:paraId="316C22DE" w14:textId="6E686E9E" w:rsidR="004848FA" w:rsidRPr="005D29DD" w:rsidRDefault="0060113F" w:rsidP="007915BF">
            <w:pPr>
              <w:spacing w:after="0" w:line="240" w:lineRule="auto"/>
              <w:rPr>
                <w:b/>
                <w:sz w:val="24"/>
                <w:szCs w:val="24"/>
              </w:rPr>
            </w:pPr>
            <w:r>
              <w:rPr>
                <w:b/>
                <w:sz w:val="24"/>
                <w:szCs w:val="24"/>
              </w:rPr>
              <w:t>1. politikas rezultāta r</w:t>
            </w:r>
            <w:r w:rsidR="00A70E35" w:rsidRPr="005D29DD">
              <w:rPr>
                <w:b/>
                <w:sz w:val="24"/>
                <w:szCs w:val="24"/>
              </w:rPr>
              <w:t>ezultatīvie rādītāji</w:t>
            </w:r>
          </w:p>
        </w:tc>
        <w:tc>
          <w:tcPr>
            <w:tcW w:w="11624" w:type="dxa"/>
            <w:gridSpan w:val="6"/>
            <w:shd w:val="clear" w:color="auto" w:fill="EDEDED" w:themeFill="accent3" w:themeFillTint="33"/>
          </w:tcPr>
          <w:p w14:paraId="05538FE1" w14:textId="77777777" w:rsidR="003D73BE" w:rsidRPr="003D73BE" w:rsidRDefault="003D73BE" w:rsidP="007915BF">
            <w:pPr>
              <w:spacing w:after="0" w:line="240" w:lineRule="auto"/>
              <w:rPr>
                <w:b/>
                <w:sz w:val="24"/>
                <w:szCs w:val="24"/>
              </w:rPr>
            </w:pPr>
            <w:r w:rsidRPr="003D73BE">
              <w:rPr>
                <w:b/>
                <w:sz w:val="24"/>
                <w:szCs w:val="24"/>
              </w:rPr>
              <w:t xml:space="preserve">1) pasludināto TAP (ĀTAP) skaits pret pasludināto juridiskās personas maksātnespējas procesu skaitu; </w:t>
            </w:r>
          </w:p>
          <w:p w14:paraId="71C35BF7" w14:textId="77777777" w:rsidR="003D73BE" w:rsidRPr="003D73BE" w:rsidRDefault="003D73BE" w:rsidP="007915BF">
            <w:pPr>
              <w:spacing w:after="0" w:line="240" w:lineRule="auto"/>
              <w:rPr>
                <w:b/>
                <w:sz w:val="24"/>
                <w:szCs w:val="24"/>
              </w:rPr>
            </w:pPr>
            <w:r w:rsidRPr="003D73BE">
              <w:rPr>
                <w:b/>
                <w:sz w:val="24"/>
                <w:szCs w:val="24"/>
              </w:rPr>
              <w:t xml:space="preserve">2) proporcija starp ierosināto un pasludināto TAP (ĀTAP) skaitu; </w:t>
            </w:r>
          </w:p>
          <w:p w14:paraId="1C826EC0" w14:textId="6EABF988" w:rsidR="004848FA" w:rsidRPr="005D29DD" w:rsidRDefault="003D73BE" w:rsidP="007915BF">
            <w:pPr>
              <w:spacing w:after="0" w:line="240" w:lineRule="auto"/>
              <w:rPr>
                <w:b/>
                <w:sz w:val="24"/>
                <w:szCs w:val="24"/>
              </w:rPr>
            </w:pPr>
            <w:r w:rsidRPr="003D73BE">
              <w:rPr>
                <w:b/>
                <w:sz w:val="24"/>
                <w:szCs w:val="24"/>
              </w:rPr>
              <w:t>3) sekmīgi pabeigto TAP (ĀTAP) skaits pret izbeigtajiem TAP (ĀTAP).</w:t>
            </w:r>
          </w:p>
        </w:tc>
      </w:tr>
      <w:tr w:rsidR="006206D4" w:rsidRPr="005D29DD" w14:paraId="5DAF230D" w14:textId="77777777" w:rsidTr="001C715D">
        <w:tc>
          <w:tcPr>
            <w:tcW w:w="2977" w:type="dxa"/>
            <w:gridSpan w:val="2"/>
            <w:shd w:val="clear" w:color="auto" w:fill="EDEDED" w:themeFill="accent3" w:themeFillTint="33"/>
          </w:tcPr>
          <w:p w14:paraId="4AF06EA1" w14:textId="77777777" w:rsidR="005F09A2" w:rsidRPr="00177ABF" w:rsidRDefault="005F09A2" w:rsidP="007915BF">
            <w:pPr>
              <w:spacing w:after="0" w:line="240" w:lineRule="auto"/>
              <w:rPr>
                <w:rStyle w:val="Izsmalcintsizclums"/>
              </w:rPr>
            </w:pPr>
            <w:r>
              <w:rPr>
                <w:b/>
                <w:sz w:val="24"/>
                <w:szCs w:val="24"/>
              </w:rPr>
              <w:t>1. r</w:t>
            </w:r>
            <w:r w:rsidRPr="005D29DD">
              <w:rPr>
                <w:b/>
                <w:sz w:val="24"/>
                <w:szCs w:val="24"/>
              </w:rPr>
              <w:t>īcības virziens</w:t>
            </w:r>
          </w:p>
        </w:tc>
        <w:tc>
          <w:tcPr>
            <w:tcW w:w="11624" w:type="dxa"/>
            <w:gridSpan w:val="6"/>
            <w:shd w:val="clear" w:color="auto" w:fill="EDEDED" w:themeFill="accent3" w:themeFillTint="33"/>
          </w:tcPr>
          <w:p w14:paraId="04D0EA0A" w14:textId="77777777" w:rsidR="005F09A2" w:rsidRPr="005D29DD" w:rsidRDefault="005F09A2" w:rsidP="007915BF">
            <w:pPr>
              <w:spacing w:after="0" w:line="240" w:lineRule="auto"/>
              <w:rPr>
                <w:b/>
                <w:sz w:val="24"/>
                <w:szCs w:val="24"/>
              </w:rPr>
            </w:pPr>
            <w:r w:rsidRPr="00821C8F">
              <w:rPr>
                <w:b/>
                <w:sz w:val="24"/>
                <w:szCs w:val="24"/>
              </w:rPr>
              <w:t>Veicināt, ka uzņēmumi, izmantojot TAP mehānismus, atgūst maksātspēju</w:t>
            </w:r>
          </w:p>
        </w:tc>
      </w:tr>
      <w:tr w:rsidR="006206D4" w:rsidRPr="005D29DD" w14:paraId="0EE360D3" w14:textId="77777777" w:rsidTr="001C715D">
        <w:tc>
          <w:tcPr>
            <w:tcW w:w="2977" w:type="dxa"/>
            <w:gridSpan w:val="2"/>
            <w:shd w:val="clear" w:color="auto" w:fill="EDEDED" w:themeFill="accent3" w:themeFillTint="33"/>
          </w:tcPr>
          <w:p w14:paraId="632D074D" w14:textId="4DBC5ED6" w:rsidR="007F4EC3" w:rsidRPr="00AE1D40" w:rsidRDefault="00413B74" w:rsidP="00AE1D40">
            <w:pPr>
              <w:spacing w:before="240" w:line="240" w:lineRule="auto"/>
              <w:rPr>
                <w:sz w:val="24"/>
                <w:szCs w:val="24"/>
              </w:rPr>
            </w:pPr>
            <w:r>
              <w:rPr>
                <w:b/>
                <w:sz w:val="24"/>
                <w:szCs w:val="24"/>
              </w:rPr>
              <w:t>1.1. u</w:t>
            </w:r>
            <w:r w:rsidR="000358C1" w:rsidRPr="005D29DD">
              <w:rPr>
                <w:b/>
                <w:sz w:val="24"/>
                <w:szCs w:val="24"/>
              </w:rPr>
              <w:t>zdevums</w:t>
            </w:r>
          </w:p>
        </w:tc>
        <w:tc>
          <w:tcPr>
            <w:tcW w:w="11624" w:type="dxa"/>
            <w:gridSpan w:val="6"/>
            <w:shd w:val="clear" w:color="auto" w:fill="EDEDED" w:themeFill="accent3" w:themeFillTint="33"/>
          </w:tcPr>
          <w:p w14:paraId="55C8AEB6" w14:textId="4DA65B66" w:rsidR="000358C1" w:rsidRPr="00A47D66" w:rsidRDefault="008F29B7" w:rsidP="00AE1D40">
            <w:pPr>
              <w:spacing w:before="240" w:line="240" w:lineRule="auto"/>
              <w:rPr>
                <w:b/>
                <w:sz w:val="24"/>
                <w:szCs w:val="24"/>
              </w:rPr>
            </w:pPr>
            <w:r w:rsidRPr="00AE1D40">
              <w:rPr>
                <w:b/>
                <w:bCs/>
                <w:sz w:val="24"/>
                <w:szCs w:val="24"/>
              </w:rPr>
              <w:t xml:space="preserve">Īstenot sabiedrības informēšanas pasākumus par nepieciešamību savlaicīgi iesniegt </w:t>
            </w:r>
            <w:r w:rsidR="000E162A">
              <w:rPr>
                <w:b/>
                <w:bCs/>
                <w:sz w:val="24"/>
                <w:szCs w:val="24"/>
              </w:rPr>
              <w:t>TAP</w:t>
            </w:r>
            <w:r w:rsidRPr="00AE1D40">
              <w:rPr>
                <w:b/>
                <w:bCs/>
                <w:sz w:val="24"/>
                <w:szCs w:val="24"/>
              </w:rPr>
              <w:t xml:space="preserve"> pieteikumu</w:t>
            </w:r>
          </w:p>
        </w:tc>
      </w:tr>
      <w:tr w:rsidR="00FF381C" w14:paraId="4CA18E4C" w14:textId="77777777" w:rsidTr="00E1274A">
        <w:tc>
          <w:tcPr>
            <w:tcW w:w="993" w:type="dxa"/>
            <w:shd w:val="clear" w:color="auto" w:fill="auto"/>
          </w:tcPr>
          <w:p w14:paraId="73F1762F" w14:textId="54305884" w:rsidR="004839FF" w:rsidRPr="004839FF" w:rsidRDefault="00847DD0" w:rsidP="007915BF">
            <w:pPr>
              <w:spacing w:after="0" w:line="240" w:lineRule="auto"/>
              <w:rPr>
                <w:sz w:val="24"/>
              </w:rPr>
            </w:pPr>
            <w:r>
              <w:rPr>
                <w:sz w:val="24"/>
              </w:rPr>
              <w:t>1.1.1.</w:t>
            </w:r>
          </w:p>
        </w:tc>
        <w:tc>
          <w:tcPr>
            <w:tcW w:w="1984" w:type="dxa"/>
          </w:tcPr>
          <w:p w14:paraId="114FCF0E" w14:textId="235E3F75" w:rsidR="00847DD0" w:rsidRDefault="00847DD0" w:rsidP="007915BF">
            <w:pPr>
              <w:spacing w:after="0" w:line="240" w:lineRule="auto"/>
              <w:rPr>
                <w:sz w:val="24"/>
              </w:rPr>
            </w:pPr>
            <w:r w:rsidRPr="00E335AC">
              <w:rPr>
                <w:sz w:val="24"/>
              </w:rPr>
              <w:t>Sagatavot un publicēt iestāžu, piemēram, M</w:t>
            </w:r>
            <w:r w:rsidR="00C031BB">
              <w:rPr>
                <w:sz w:val="24"/>
              </w:rPr>
              <w:t>KD</w:t>
            </w:r>
            <w:r w:rsidRPr="00E335AC">
              <w:rPr>
                <w:sz w:val="24"/>
              </w:rPr>
              <w:t xml:space="preserve"> un EM, tīmekļa vietnēs, kā arī vienotajā valsts un pašvaldību pakalpojumu portālā </w:t>
            </w:r>
            <w:r w:rsidRPr="00E335AC">
              <w:rPr>
                <w:i/>
                <w:sz w:val="24"/>
              </w:rPr>
              <w:t>www.latvija.lv</w:t>
            </w:r>
            <w:r w:rsidRPr="00E335AC">
              <w:rPr>
                <w:sz w:val="24"/>
              </w:rPr>
              <w:t xml:space="preserve"> viegli uztveramu informāciju par likuma prasībām – </w:t>
            </w:r>
            <w:r w:rsidRPr="00E335AC">
              <w:rPr>
                <w:sz w:val="24"/>
              </w:rPr>
              <w:lastRenderedPageBreak/>
              <w:t>TAP plāna izstrādi, saskaņošanu, apstiprināšanu un termiņiem.</w:t>
            </w:r>
          </w:p>
        </w:tc>
        <w:tc>
          <w:tcPr>
            <w:tcW w:w="1560" w:type="dxa"/>
          </w:tcPr>
          <w:p w14:paraId="3DC707CE" w14:textId="31342CD1" w:rsidR="00847DD0" w:rsidRDefault="00847DD0" w:rsidP="007915BF">
            <w:pPr>
              <w:spacing w:after="0" w:line="240" w:lineRule="auto"/>
              <w:rPr>
                <w:sz w:val="24"/>
              </w:rPr>
            </w:pPr>
            <w:r>
              <w:rPr>
                <w:sz w:val="24"/>
              </w:rPr>
              <w:lastRenderedPageBreak/>
              <w:t>31.12.2016.</w:t>
            </w:r>
          </w:p>
        </w:tc>
        <w:tc>
          <w:tcPr>
            <w:tcW w:w="1842" w:type="dxa"/>
            <w:vMerge w:val="restart"/>
          </w:tcPr>
          <w:p w14:paraId="17833AC3" w14:textId="7E547431" w:rsidR="00847DD0" w:rsidRDefault="00847DD0" w:rsidP="007915BF">
            <w:pPr>
              <w:spacing w:after="0" w:line="240" w:lineRule="auto"/>
              <w:rPr>
                <w:sz w:val="24"/>
              </w:rPr>
            </w:pPr>
            <w:r w:rsidRPr="00F36817">
              <w:rPr>
                <w:sz w:val="24"/>
              </w:rPr>
              <w:t>Palielinās sabiedrības informētība un izpratne par TAP izmantošanas iespējām</w:t>
            </w:r>
          </w:p>
        </w:tc>
        <w:tc>
          <w:tcPr>
            <w:tcW w:w="2127" w:type="dxa"/>
            <w:vMerge w:val="restart"/>
          </w:tcPr>
          <w:p w14:paraId="60F638C0" w14:textId="77777777" w:rsidR="00847DD0" w:rsidRPr="000E4BB5" w:rsidRDefault="00847DD0" w:rsidP="007915BF">
            <w:pPr>
              <w:numPr>
                <w:ilvl w:val="0"/>
                <w:numId w:val="1"/>
              </w:numPr>
              <w:spacing w:after="0" w:line="240" w:lineRule="auto"/>
              <w:ind w:left="271"/>
              <w:rPr>
                <w:sz w:val="24"/>
              </w:rPr>
            </w:pPr>
            <w:r w:rsidRPr="000E4BB5">
              <w:rPr>
                <w:sz w:val="24"/>
              </w:rPr>
              <w:t>Sagatavotas 10 publikācijas;</w:t>
            </w:r>
          </w:p>
          <w:p w14:paraId="21A8F3D8" w14:textId="77777777" w:rsidR="00847DD0" w:rsidRDefault="00847DD0" w:rsidP="007915BF">
            <w:pPr>
              <w:numPr>
                <w:ilvl w:val="0"/>
                <w:numId w:val="1"/>
              </w:numPr>
              <w:spacing w:after="0" w:line="240" w:lineRule="auto"/>
              <w:ind w:left="271"/>
              <w:rPr>
                <w:sz w:val="24"/>
              </w:rPr>
            </w:pPr>
            <w:r w:rsidRPr="000E4BB5">
              <w:rPr>
                <w:sz w:val="24"/>
              </w:rPr>
              <w:t>Seminārus apmeklēja 100 dalībnieki gadā;</w:t>
            </w:r>
          </w:p>
          <w:p w14:paraId="207204E9" w14:textId="18557652" w:rsidR="00847DD0" w:rsidRDefault="00847DD0" w:rsidP="007915BF">
            <w:pPr>
              <w:numPr>
                <w:ilvl w:val="0"/>
                <w:numId w:val="1"/>
              </w:numPr>
              <w:spacing w:after="0" w:line="240" w:lineRule="auto"/>
              <w:ind w:left="271"/>
              <w:rPr>
                <w:sz w:val="24"/>
              </w:rPr>
            </w:pPr>
            <w:r w:rsidRPr="000E4BB5">
              <w:rPr>
                <w:sz w:val="24"/>
              </w:rPr>
              <w:t>Izstrādāts 1 buklets.</w:t>
            </w:r>
          </w:p>
        </w:tc>
        <w:tc>
          <w:tcPr>
            <w:tcW w:w="1275" w:type="dxa"/>
          </w:tcPr>
          <w:p w14:paraId="51332FB7" w14:textId="779B2BCF" w:rsidR="00847DD0" w:rsidRDefault="00847DD0" w:rsidP="007915BF">
            <w:pPr>
              <w:spacing w:after="0" w:line="240" w:lineRule="auto"/>
              <w:rPr>
                <w:sz w:val="24"/>
              </w:rPr>
            </w:pPr>
            <w:r>
              <w:rPr>
                <w:sz w:val="24"/>
              </w:rPr>
              <w:t>TM (EM, MKD)</w:t>
            </w:r>
          </w:p>
        </w:tc>
        <w:tc>
          <w:tcPr>
            <w:tcW w:w="1418" w:type="dxa"/>
            <w:shd w:val="clear" w:color="auto" w:fill="auto"/>
          </w:tcPr>
          <w:p w14:paraId="33BA6DDA" w14:textId="5C1FED86" w:rsidR="00847DD0" w:rsidRDefault="00F2116C" w:rsidP="007915BF">
            <w:pPr>
              <w:spacing w:after="0" w:line="240" w:lineRule="auto"/>
              <w:rPr>
                <w:sz w:val="24"/>
              </w:rPr>
            </w:pPr>
            <w:r>
              <w:rPr>
                <w:sz w:val="24"/>
              </w:rPr>
              <w:t>Izpildīts</w:t>
            </w:r>
          </w:p>
        </w:tc>
        <w:tc>
          <w:tcPr>
            <w:tcW w:w="3402" w:type="dxa"/>
            <w:shd w:val="clear" w:color="auto" w:fill="FFFFFF" w:themeFill="background1"/>
          </w:tcPr>
          <w:p w14:paraId="76BECEC0" w14:textId="3361F750" w:rsidR="00591495" w:rsidRDefault="00E97515" w:rsidP="007915BF">
            <w:pPr>
              <w:spacing w:after="0" w:line="240" w:lineRule="auto"/>
              <w:rPr>
                <w:sz w:val="24"/>
              </w:rPr>
            </w:pPr>
            <w:r w:rsidRPr="00E97515">
              <w:rPr>
                <w:sz w:val="24"/>
              </w:rPr>
              <w:t>EM</w:t>
            </w:r>
            <w:r w:rsidR="00372883" w:rsidRPr="00372883">
              <w:rPr>
                <w:sz w:val="24"/>
              </w:rPr>
              <w:t xml:space="preserve"> ir tikusies ar MKD un </w:t>
            </w:r>
            <w:r>
              <w:rPr>
                <w:sz w:val="24"/>
              </w:rPr>
              <w:t>TM</w:t>
            </w:r>
            <w:r w:rsidR="00372883" w:rsidRPr="00372883">
              <w:rPr>
                <w:sz w:val="24"/>
              </w:rPr>
              <w:t xml:space="preserve"> pārstāvjiem, lai pārrunātu iespējas par TAP popularizēšanu, MKD ar prezentāciju par kreditora tiesībām </w:t>
            </w:r>
            <w:r w:rsidR="000B60C2">
              <w:rPr>
                <w:sz w:val="24"/>
              </w:rPr>
              <w:t>tika</w:t>
            </w:r>
            <w:r w:rsidR="00372883" w:rsidRPr="00372883">
              <w:rPr>
                <w:sz w:val="24"/>
              </w:rPr>
              <w:t xml:space="preserve"> iekļauti forumu ciklā</w:t>
            </w:r>
            <w:r>
              <w:rPr>
                <w:sz w:val="24"/>
              </w:rPr>
              <w:t> </w:t>
            </w:r>
            <w:r w:rsidR="00E15C47">
              <w:rPr>
                <w:sz w:val="24"/>
              </w:rPr>
              <w:t>“</w:t>
            </w:r>
            <w:r w:rsidR="00372883" w:rsidRPr="00372883">
              <w:rPr>
                <w:sz w:val="24"/>
              </w:rPr>
              <w:t>Valsts atbalsta biznesu</w:t>
            </w:r>
            <w:r w:rsidR="00E15C47">
              <w:rPr>
                <w:sz w:val="24"/>
              </w:rPr>
              <w:t>”</w:t>
            </w:r>
            <w:r w:rsidR="00372883" w:rsidRPr="00372883">
              <w:rPr>
                <w:sz w:val="24"/>
              </w:rPr>
              <w:t xml:space="preserve">. Tāpat </w:t>
            </w:r>
            <w:r>
              <w:rPr>
                <w:sz w:val="24"/>
              </w:rPr>
              <w:t>EM</w:t>
            </w:r>
            <w:r w:rsidR="00372883" w:rsidRPr="00372883">
              <w:rPr>
                <w:sz w:val="24"/>
              </w:rPr>
              <w:t xml:space="preserve"> ir publicējusi MKD sagatavotos informatīvos materiālus savā mājaslapā un sociālo tīklu kontos.</w:t>
            </w:r>
          </w:p>
          <w:p w14:paraId="74E69D2F" w14:textId="2A9A2DD0" w:rsidR="00847DD0" w:rsidRDefault="00A84E17" w:rsidP="007915BF">
            <w:pPr>
              <w:spacing w:after="0" w:line="240" w:lineRule="auto"/>
              <w:rPr>
                <w:sz w:val="24"/>
              </w:rPr>
            </w:pPr>
            <w:r>
              <w:rPr>
                <w:sz w:val="24"/>
              </w:rPr>
              <w:t>Tika izstrādāta</w:t>
            </w:r>
            <w:r w:rsidR="00372883" w:rsidRPr="00372883">
              <w:rPr>
                <w:sz w:val="24"/>
              </w:rPr>
              <w:t xml:space="preserve"> dzīves situācij</w:t>
            </w:r>
            <w:r w:rsidR="00623874">
              <w:rPr>
                <w:sz w:val="24"/>
              </w:rPr>
              <w:t>a</w:t>
            </w:r>
            <w:r w:rsidR="00E97515">
              <w:rPr>
                <w:sz w:val="24"/>
              </w:rPr>
              <w:t> </w:t>
            </w:r>
            <w:r w:rsidR="004839FF">
              <w:rPr>
                <w:sz w:val="24"/>
              </w:rPr>
              <w:t>"</w:t>
            </w:r>
            <w:r w:rsidR="00372883" w:rsidRPr="00372883">
              <w:rPr>
                <w:sz w:val="24"/>
              </w:rPr>
              <w:t>Uzņēmējdarbības izbeigšana</w:t>
            </w:r>
            <w:r w:rsidR="004839FF">
              <w:rPr>
                <w:sz w:val="24"/>
              </w:rPr>
              <w:t>"</w:t>
            </w:r>
            <w:r w:rsidR="00372883" w:rsidRPr="00372883">
              <w:rPr>
                <w:sz w:val="24"/>
              </w:rPr>
              <w:t xml:space="preserve">, kas publicēta valsts </w:t>
            </w:r>
            <w:r w:rsidR="00372883" w:rsidRPr="00372883">
              <w:rPr>
                <w:sz w:val="24"/>
              </w:rPr>
              <w:lastRenderedPageBreak/>
              <w:t xml:space="preserve">un pašvaldību vienotajā portālā </w:t>
            </w:r>
            <w:r w:rsidR="00E97515">
              <w:rPr>
                <w:sz w:val="24"/>
              </w:rPr>
              <w:t>www.</w:t>
            </w:r>
            <w:r w:rsidR="00372883" w:rsidRPr="00372883">
              <w:rPr>
                <w:sz w:val="24"/>
              </w:rPr>
              <w:t>latvija.lv</w:t>
            </w:r>
            <w:r w:rsidR="00591495">
              <w:rPr>
                <w:rStyle w:val="Vresatsauce"/>
                <w:sz w:val="24"/>
              </w:rPr>
              <w:footnoteReference w:id="2"/>
            </w:r>
            <w:r w:rsidR="00372883" w:rsidRPr="00372883">
              <w:rPr>
                <w:sz w:val="24"/>
              </w:rPr>
              <w:t>.Uzņēmējdarbības izbeigšanas dzīves situācijā iekļauta informācija par komercsabiedrības</w:t>
            </w:r>
            <w:r w:rsidR="00623874">
              <w:rPr>
                <w:sz w:val="24"/>
              </w:rPr>
              <w:t xml:space="preserve"> </w:t>
            </w:r>
            <w:r w:rsidR="00372883" w:rsidRPr="00372883">
              <w:rPr>
                <w:sz w:val="24"/>
              </w:rPr>
              <w:t>reorganizāciju, komercsabiedrības likvidāciju un maksātnespējas procesu.</w:t>
            </w:r>
          </w:p>
          <w:p w14:paraId="20A388F2" w14:textId="77777777" w:rsidR="00CF57E2" w:rsidRDefault="0058672E" w:rsidP="007915BF">
            <w:pPr>
              <w:spacing w:after="0" w:line="240" w:lineRule="auto"/>
              <w:rPr>
                <w:sz w:val="24"/>
              </w:rPr>
            </w:pPr>
            <w:r w:rsidRPr="0058672E">
              <w:rPr>
                <w:sz w:val="24"/>
              </w:rPr>
              <w:t>MKD</w:t>
            </w:r>
            <w:r w:rsidR="00CF57E2" w:rsidRPr="00CF57E2">
              <w:rPr>
                <w:sz w:val="24"/>
              </w:rPr>
              <w:t xml:space="preserve"> tīmekļa vietnē</w:t>
            </w:r>
            <w:r w:rsidR="00D741AC">
              <w:rPr>
                <w:rStyle w:val="Vresatsauce"/>
                <w:sz w:val="24"/>
              </w:rPr>
              <w:footnoteReference w:id="3"/>
            </w:r>
            <w:r w:rsidR="00CF57E2" w:rsidRPr="00CF57E2">
              <w:rPr>
                <w:sz w:val="24"/>
              </w:rPr>
              <w:t xml:space="preserve"> ir publicēta informācija par </w:t>
            </w:r>
            <w:r w:rsidR="000E162A">
              <w:rPr>
                <w:sz w:val="24"/>
              </w:rPr>
              <w:t>TAP</w:t>
            </w:r>
            <w:r w:rsidR="00CF57E2" w:rsidRPr="00CF57E2">
              <w:rPr>
                <w:sz w:val="24"/>
              </w:rPr>
              <w:t xml:space="preserve"> regulējumu</w:t>
            </w:r>
            <w:r w:rsidR="00D741AC">
              <w:rPr>
                <w:sz w:val="24"/>
              </w:rPr>
              <w:t>.</w:t>
            </w:r>
          </w:p>
          <w:p w14:paraId="12150D07" w14:textId="5406B9C3" w:rsidR="00741170" w:rsidRPr="00CF57E2" w:rsidRDefault="00741170" w:rsidP="007915BF">
            <w:pPr>
              <w:spacing w:after="0" w:line="240" w:lineRule="auto"/>
              <w:rPr>
                <w:sz w:val="24"/>
              </w:rPr>
            </w:pPr>
          </w:p>
        </w:tc>
      </w:tr>
      <w:tr w:rsidR="00B862BE" w14:paraId="3CEFF4F3" w14:textId="77777777" w:rsidTr="00E1274A">
        <w:tc>
          <w:tcPr>
            <w:tcW w:w="993" w:type="dxa"/>
            <w:shd w:val="clear" w:color="auto" w:fill="auto"/>
          </w:tcPr>
          <w:p w14:paraId="181A3E33" w14:textId="32DAC8FF" w:rsidR="00B862BE" w:rsidRPr="00330E69" w:rsidRDefault="00B862BE" w:rsidP="00B862BE">
            <w:pPr>
              <w:spacing w:after="0" w:line="240" w:lineRule="auto"/>
              <w:rPr>
                <w:sz w:val="24"/>
              </w:rPr>
            </w:pPr>
            <w:r w:rsidRPr="00330E69">
              <w:rPr>
                <w:rFonts w:eastAsia="Times New Roman"/>
                <w:sz w:val="24"/>
                <w:szCs w:val="28"/>
                <w:lang w:eastAsia="lv-LV"/>
              </w:rPr>
              <w:lastRenderedPageBreak/>
              <w:t>1.1.2.</w:t>
            </w:r>
          </w:p>
        </w:tc>
        <w:tc>
          <w:tcPr>
            <w:tcW w:w="1984" w:type="dxa"/>
            <w:shd w:val="clear" w:color="auto" w:fill="auto"/>
          </w:tcPr>
          <w:p w14:paraId="41D0D7B6" w14:textId="65E6AB8B" w:rsidR="00B862BE" w:rsidRPr="00330E69" w:rsidRDefault="00B862BE" w:rsidP="00B862BE">
            <w:pPr>
              <w:spacing w:after="0" w:line="240" w:lineRule="auto"/>
              <w:rPr>
                <w:sz w:val="24"/>
              </w:rPr>
            </w:pPr>
            <w:r w:rsidRPr="00330E69">
              <w:rPr>
                <w:sz w:val="24"/>
                <w:szCs w:val="28"/>
              </w:rPr>
              <w:t>Sadarbībā ar EM un uzņēmēju organizācijām organizēt seminārus un izstrādāt bukletus, lai popularizētu TAP mērķi, ieguvumus, labo praksi un veiksmīgos piemērus.</w:t>
            </w:r>
          </w:p>
        </w:tc>
        <w:tc>
          <w:tcPr>
            <w:tcW w:w="1560" w:type="dxa"/>
            <w:shd w:val="clear" w:color="auto" w:fill="auto"/>
          </w:tcPr>
          <w:p w14:paraId="03F028E7" w14:textId="1AC45947" w:rsidR="00B862BE" w:rsidRPr="00330E69" w:rsidRDefault="00B862BE" w:rsidP="00B862BE">
            <w:pPr>
              <w:spacing w:after="0" w:line="240" w:lineRule="auto"/>
              <w:rPr>
                <w:sz w:val="24"/>
              </w:rPr>
            </w:pPr>
            <w:r w:rsidRPr="00330E69">
              <w:rPr>
                <w:sz w:val="24"/>
              </w:rPr>
              <w:t>Regulāri</w:t>
            </w:r>
          </w:p>
        </w:tc>
        <w:tc>
          <w:tcPr>
            <w:tcW w:w="1842" w:type="dxa"/>
            <w:vMerge/>
            <w:shd w:val="clear" w:color="auto" w:fill="auto"/>
          </w:tcPr>
          <w:p w14:paraId="2F5DD9D8" w14:textId="77777777" w:rsidR="00B862BE" w:rsidRPr="00330E69" w:rsidRDefault="00B862BE" w:rsidP="00B862BE">
            <w:pPr>
              <w:spacing w:after="0" w:line="240" w:lineRule="auto"/>
              <w:rPr>
                <w:sz w:val="24"/>
              </w:rPr>
            </w:pPr>
          </w:p>
        </w:tc>
        <w:tc>
          <w:tcPr>
            <w:tcW w:w="2127" w:type="dxa"/>
            <w:vMerge/>
            <w:shd w:val="clear" w:color="auto" w:fill="auto"/>
          </w:tcPr>
          <w:p w14:paraId="3E7B0896" w14:textId="77777777" w:rsidR="00B862BE" w:rsidRPr="00330E69" w:rsidRDefault="00B862BE" w:rsidP="00B862BE">
            <w:pPr>
              <w:spacing w:after="0" w:line="240" w:lineRule="auto"/>
              <w:rPr>
                <w:sz w:val="24"/>
              </w:rPr>
            </w:pPr>
          </w:p>
        </w:tc>
        <w:tc>
          <w:tcPr>
            <w:tcW w:w="1275" w:type="dxa"/>
            <w:shd w:val="clear" w:color="auto" w:fill="auto"/>
          </w:tcPr>
          <w:p w14:paraId="11054986" w14:textId="38698DF9" w:rsidR="00B862BE" w:rsidRPr="00330E69" w:rsidRDefault="00B862BE" w:rsidP="00B862BE">
            <w:pPr>
              <w:spacing w:after="0" w:line="240" w:lineRule="auto"/>
              <w:rPr>
                <w:sz w:val="24"/>
              </w:rPr>
            </w:pPr>
            <w:r w:rsidRPr="00330E69">
              <w:rPr>
                <w:sz w:val="24"/>
              </w:rPr>
              <w:t>TM (LIAA, MKD)</w:t>
            </w:r>
          </w:p>
        </w:tc>
        <w:tc>
          <w:tcPr>
            <w:tcW w:w="1418" w:type="dxa"/>
            <w:shd w:val="clear" w:color="auto" w:fill="auto"/>
          </w:tcPr>
          <w:p w14:paraId="12E243CB" w14:textId="21301D97" w:rsidR="00B862BE" w:rsidRPr="00330E69" w:rsidRDefault="00B862BE" w:rsidP="00B862BE">
            <w:pPr>
              <w:spacing w:after="0" w:line="240" w:lineRule="auto"/>
              <w:rPr>
                <w:sz w:val="24"/>
              </w:rPr>
            </w:pPr>
            <w:r w:rsidRPr="00AE2EBC">
              <w:rPr>
                <w:sz w:val="24"/>
              </w:rPr>
              <w:t>Izpildīts</w:t>
            </w:r>
          </w:p>
        </w:tc>
        <w:tc>
          <w:tcPr>
            <w:tcW w:w="3402" w:type="dxa"/>
            <w:shd w:val="clear" w:color="auto" w:fill="auto"/>
          </w:tcPr>
          <w:p w14:paraId="55B2D545" w14:textId="118FFDEA" w:rsidR="00B862BE" w:rsidRDefault="00B862BE" w:rsidP="00B862BE">
            <w:pPr>
              <w:spacing w:after="0" w:line="240" w:lineRule="auto"/>
              <w:rPr>
                <w:sz w:val="24"/>
                <w:szCs w:val="24"/>
              </w:rPr>
            </w:pPr>
            <w:r>
              <w:rPr>
                <w:sz w:val="24"/>
                <w:szCs w:val="24"/>
              </w:rPr>
              <w:t>Regulāri izstrādāti informatīvi materiāli</w:t>
            </w:r>
            <w:r w:rsidRPr="002B1CD7">
              <w:rPr>
                <w:bCs/>
                <w:sz w:val="24"/>
                <w:szCs w:val="24"/>
              </w:rPr>
              <w:t>,</w:t>
            </w:r>
            <w:r>
              <w:rPr>
                <w:sz w:val="24"/>
                <w:szCs w:val="24"/>
              </w:rPr>
              <w:t xml:space="preserve"> </w:t>
            </w:r>
            <w:r w:rsidRPr="00A07631">
              <w:rPr>
                <w:sz w:val="24"/>
                <w:szCs w:val="24"/>
              </w:rPr>
              <w:t>skaidrojumi</w:t>
            </w:r>
            <w:r>
              <w:rPr>
                <w:sz w:val="24"/>
                <w:szCs w:val="24"/>
              </w:rPr>
              <w:t xml:space="preserve">, </w:t>
            </w:r>
            <w:r w:rsidRPr="002B1CD7">
              <w:rPr>
                <w:bCs/>
                <w:sz w:val="24"/>
                <w:szCs w:val="24"/>
              </w:rPr>
              <w:t xml:space="preserve">kā arī </w:t>
            </w:r>
            <w:r>
              <w:rPr>
                <w:bCs/>
                <w:sz w:val="24"/>
                <w:szCs w:val="24"/>
              </w:rPr>
              <w:t xml:space="preserve">sniegta informācija par </w:t>
            </w:r>
            <w:r w:rsidRPr="002B1CD7">
              <w:rPr>
                <w:bCs/>
                <w:sz w:val="24"/>
                <w:szCs w:val="24"/>
              </w:rPr>
              <w:t>rīkotajiem informatīvajiem pasākumiem</w:t>
            </w:r>
            <w:r w:rsidRPr="002B1CD7">
              <w:rPr>
                <w:sz w:val="24"/>
                <w:szCs w:val="24"/>
              </w:rPr>
              <w:t xml:space="preserve"> </w:t>
            </w:r>
            <w:r>
              <w:rPr>
                <w:sz w:val="24"/>
                <w:szCs w:val="24"/>
              </w:rPr>
              <w:t>MKD</w:t>
            </w:r>
            <w:r w:rsidRPr="00A07631">
              <w:rPr>
                <w:sz w:val="24"/>
                <w:szCs w:val="24"/>
              </w:rPr>
              <w:t xml:space="preserve"> </w:t>
            </w:r>
            <w:r>
              <w:rPr>
                <w:sz w:val="24"/>
                <w:szCs w:val="24"/>
              </w:rPr>
              <w:t xml:space="preserve">tīmekļvietnē un </w:t>
            </w:r>
            <w:r w:rsidRPr="00A07631">
              <w:rPr>
                <w:sz w:val="24"/>
                <w:szCs w:val="24"/>
              </w:rPr>
              <w:t xml:space="preserve">sociālo tīklu kontos </w:t>
            </w:r>
            <w:hyperlink r:id="rId8" w:history="1">
              <w:proofErr w:type="spellStart"/>
              <w:r w:rsidRPr="00A07631">
                <w:rPr>
                  <w:rStyle w:val="Hipersaite"/>
                  <w:i/>
                  <w:iCs/>
                  <w:sz w:val="24"/>
                  <w:szCs w:val="24"/>
                </w:rPr>
                <w:t>Youtube</w:t>
              </w:r>
              <w:proofErr w:type="spellEnd"/>
              <w:r w:rsidRPr="00A07631">
                <w:rPr>
                  <w:rStyle w:val="Hipersaite"/>
                  <w:i/>
                  <w:iCs/>
                  <w:sz w:val="24"/>
                  <w:szCs w:val="24"/>
                </w:rPr>
                <w:t>,</w:t>
              </w:r>
            </w:hyperlink>
            <w:r w:rsidRPr="00A07631">
              <w:rPr>
                <w:i/>
                <w:iCs/>
                <w:sz w:val="24"/>
                <w:szCs w:val="24"/>
              </w:rPr>
              <w:t xml:space="preserve"> </w:t>
            </w:r>
            <w:hyperlink r:id="rId9" w:history="1">
              <w:proofErr w:type="spellStart"/>
              <w:r w:rsidRPr="00A07631">
                <w:rPr>
                  <w:rStyle w:val="Hipersaite"/>
                  <w:i/>
                  <w:iCs/>
                  <w:sz w:val="24"/>
                  <w:szCs w:val="24"/>
                </w:rPr>
                <w:t>Facebook</w:t>
              </w:r>
              <w:proofErr w:type="spellEnd"/>
            </w:hyperlink>
            <w:r w:rsidRPr="00A07631">
              <w:rPr>
                <w:i/>
                <w:iCs/>
                <w:sz w:val="24"/>
                <w:szCs w:val="24"/>
              </w:rPr>
              <w:t xml:space="preserve">, </w:t>
            </w:r>
            <w:hyperlink r:id="rId10" w:history="1">
              <w:proofErr w:type="spellStart"/>
              <w:r w:rsidRPr="00A07631">
                <w:rPr>
                  <w:rStyle w:val="Hipersaite"/>
                  <w:i/>
                  <w:iCs/>
                  <w:sz w:val="24"/>
                  <w:szCs w:val="24"/>
                </w:rPr>
                <w:t>Twitter</w:t>
              </w:r>
              <w:proofErr w:type="spellEnd"/>
            </w:hyperlink>
            <w:r w:rsidRPr="00A07631">
              <w:rPr>
                <w:sz w:val="24"/>
                <w:szCs w:val="24"/>
              </w:rPr>
              <w:t xml:space="preserve"> un </w:t>
            </w:r>
            <w:hyperlink r:id="rId11" w:history="1">
              <w:proofErr w:type="spellStart"/>
              <w:r w:rsidRPr="00A07631">
                <w:rPr>
                  <w:rStyle w:val="Hipersaite"/>
                  <w:i/>
                  <w:iCs/>
                  <w:sz w:val="24"/>
                  <w:szCs w:val="24"/>
                </w:rPr>
                <w:t>Linkedin</w:t>
              </w:r>
              <w:proofErr w:type="spellEnd"/>
            </w:hyperlink>
            <w:r w:rsidRPr="00A07631">
              <w:rPr>
                <w:sz w:val="24"/>
                <w:szCs w:val="24"/>
              </w:rPr>
              <w:t>.</w:t>
            </w:r>
          </w:p>
          <w:p w14:paraId="1EF34821" w14:textId="58BFCF3F" w:rsidR="00B862BE" w:rsidRPr="009A445A" w:rsidRDefault="00B862BE" w:rsidP="00B862BE">
            <w:pPr>
              <w:spacing w:after="0" w:line="240" w:lineRule="auto"/>
              <w:rPr>
                <w:sz w:val="24"/>
                <w:szCs w:val="24"/>
              </w:rPr>
            </w:pPr>
            <w:r>
              <w:rPr>
                <w:sz w:val="24"/>
                <w:szCs w:val="24"/>
              </w:rPr>
              <w:t>2017.</w:t>
            </w:r>
            <w:r w:rsidR="00593F4C">
              <w:rPr>
                <w:sz w:val="24"/>
                <w:szCs w:val="24"/>
              </w:rPr>
              <w:t xml:space="preserve"> gadā </w:t>
            </w:r>
            <w:r>
              <w:rPr>
                <w:sz w:val="24"/>
                <w:szCs w:val="24"/>
              </w:rPr>
              <w:t>MKD</w:t>
            </w:r>
            <w:r w:rsidRPr="0041279D">
              <w:rPr>
                <w:sz w:val="24"/>
                <w:szCs w:val="24"/>
              </w:rPr>
              <w:t xml:space="preserve"> tīmekļvietnē publicēta informācija</w:t>
            </w:r>
            <w:r>
              <w:rPr>
                <w:sz w:val="24"/>
                <w:szCs w:val="24"/>
              </w:rPr>
              <w:t xml:space="preserve"> </w:t>
            </w:r>
            <w:r w:rsidRPr="0041279D">
              <w:rPr>
                <w:sz w:val="24"/>
                <w:szCs w:val="24"/>
              </w:rPr>
              <w:t>"</w:t>
            </w:r>
            <w:r w:rsidRPr="009A445A">
              <w:rPr>
                <w:sz w:val="24"/>
                <w:szCs w:val="24"/>
              </w:rPr>
              <w:t>Tiesiskās aizsardzības process un izmaņas tā regulējumā</w:t>
            </w:r>
            <w:r w:rsidRPr="0041279D">
              <w:rPr>
                <w:sz w:val="24"/>
                <w:szCs w:val="24"/>
              </w:rPr>
              <w:t>"</w:t>
            </w:r>
            <w:r>
              <w:rPr>
                <w:sz w:val="24"/>
                <w:szCs w:val="24"/>
              </w:rPr>
              <w:t xml:space="preserve"> (2017).</w:t>
            </w:r>
          </w:p>
          <w:p w14:paraId="31D4CD06" w14:textId="339345CB" w:rsidR="00B862BE" w:rsidRPr="0041279D" w:rsidRDefault="00B862BE" w:rsidP="00B862BE">
            <w:pPr>
              <w:pStyle w:val="Sarakstarindkopa"/>
              <w:spacing w:after="0" w:line="240" w:lineRule="auto"/>
              <w:ind w:left="0"/>
              <w:rPr>
                <w:sz w:val="24"/>
                <w:szCs w:val="24"/>
              </w:rPr>
            </w:pPr>
            <w:r>
              <w:rPr>
                <w:sz w:val="24"/>
                <w:szCs w:val="24"/>
              </w:rPr>
              <w:t>12.02.2018.</w:t>
            </w:r>
            <w:r w:rsidR="004E6B91">
              <w:rPr>
                <w:sz w:val="24"/>
                <w:szCs w:val="24"/>
              </w:rPr>
              <w:t> </w:t>
            </w:r>
            <w:r w:rsidRPr="004A3ED3">
              <w:rPr>
                <w:sz w:val="24"/>
                <w:szCs w:val="24"/>
              </w:rPr>
              <w:t>Maksātnespējas jautājumu konsultatīvajā padom</w:t>
            </w:r>
            <w:r w:rsidR="004E6B91">
              <w:rPr>
                <w:sz w:val="24"/>
                <w:szCs w:val="24"/>
              </w:rPr>
              <w:t>es sēdē</w:t>
            </w:r>
            <w:r w:rsidRPr="004A3ED3">
              <w:rPr>
                <w:sz w:val="24"/>
                <w:szCs w:val="24"/>
              </w:rPr>
              <w:t xml:space="preserve"> atkārtoti </w:t>
            </w:r>
            <w:r w:rsidRPr="004A3ED3">
              <w:rPr>
                <w:sz w:val="24"/>
                <w:szCs w:val="24"/>
              </w:rPr>
              <w:lastRenderedPageBreak/>
              <w:t xml:space="preserve">apstiprinātas </w:t>
            </w:r>
            <w:r w:rsidRPr="0041279D">
              <w:rPr>
                <w:sz w:val="24"/>
                <w:szCs w:val="24"/>
              </w:rPr>
              <w:t>"</w:t>
            </w:r>
            <w:r w:rsidRPr="0087225A">
              <w:rPr>
                <w:sz w:val="24"/>
                <w:szCs w:val="24"/>
              </w:rPr>
              <w:t xml:space="preserve">Parādu </w:t>
            </w:r>
            <w:proofErr w:type="spellStart"/>
            <w:r w:rsidRPr="0087225A">
              <w:rPr>
                <w:sz w:val="24"/>
                <w:szCs w:val="24"/>
              </w:rPr>
              <w:t>ārpustiesas</w:t>
            </w:r>
            <w:proofErr w:type="spellEnd"/>
            <w:r w:rsidRPr="0087225A">
              <w:rPr>
                <w:sz w:val="24"/>
                <w:szCs w:val="24"/>
              </w:rPr>
              <w:t xml:space="preserve"> restrukturizācijas vadlīnijas</w:t>
            </w:r>
            <w:r w:rsidRPr="0041279D">
              <w:rPr>
                <w:sz w:val="24"/>
                <w:szCs w:val="24"/>
              </w:rPr>
              <w:t>"</w:t>
            </w:r>
            <w:r>
              <w:rPr>
                <w:sz w:val="24"/>
                <w:szCs w:val="24"/>
              </w:rPr>
              <w:t>.</w:t>
            </w:r>
          </w:p>
          <w:p w14:paraId="23FAF488" w14:textId="03FBC2BD" w:rsidR="00B862BE" w:rsidRPr="0041279D" w:rsidRDefault="00B862BE" w:rsidP="00B862BE">
            <w:pPr>
              <w:pStyle w:val="Sarakstarindkopa"/>
              <w:spacing w:after="0" w:line="240" w:lineRule="auto"/>
              <w:ind w:left="0"/>
              <w:rPr>
                <w:sz w:val="24"/>
                <w:szCs w:val="24"/>
              </w:rPr>
            </w:pPr>
            <w:r w:rsidRPr="0041279D">
              <w:rPr>
                <w:sz w:val="24"/>
                <w:szCs w:val="24"/>
              </w:rPr>
              <w:t>26.09.2018.</w:t>
            </w:r>
            <w:r w:rsidR="0003712F">
              <w:rPr>
                <w:sz w:val="24"/>
                <w:szCs w:val="24"/>
              </w:rPr>
              <w:t xml:space="preserve"> un</w:t>
            </w:r>
            <w:r w:rsidR="004E6B91">
              <w:rPr>
                <w:sz w:val="24"/>
                <w:szCs w:val="24"/>
              </w:rPr>
              <w:t xml:space="preserve"> </w:t>
            </w:r>
            <w:r w:rsidRPr="0041279D">
              <w:rPr>
                <w:sz w:val="24"/>
                <w:szCs w:val="24"/>
              </w:rPr>
              <w:t xml:space="preserve">27.09.2018. norisinājās MKD rīkotā  starptautiskā konference "Tiesiskās aizsardzības process – aplūkojot veidus, kā var </w:t>
            </w:r>
            <w:proofErr w:type="spellStart"/>
            <w:r w:rsidRPr="0041279D">
              <w:rPr>
                <w:sz w:val="24"/>
                <w:szCs w:val="24"/>
              </w:rPr>
              <w:t>restrukturēt</w:t>
            </w:r>
            <w:proofErr w:type="spellEnd"/>
            <w:r w:rsidRPr="0041279D">
              <w:rPr>
                <w:sz w:val="24"/>
                <w:szCs w:val="24"/>
              </w:rPr>
              <w:t xml:space="preserve"> parādus".</w:t>
            </w:r>
          </w:p>
          <w:p w14:paraId="6D83C1B9" w14:textId="77777777" w:rsidR="00B862BE" w:rsidRPr="0041279D" w:rsidRDefault="00B862BE" w:rsidP="00B862BE">
            <w:pPr>
              <w:spacing w:after="0" w:line="240" w:lineRule="auto"/>
              <w:rPr>
                <w:sz w:val="24"/>
                <w:szCs w:val="24"/>
              </w:rPr>
            </w:pPr>
            <w:r w:rsidRPr="0041279D">
              <w:rPr>
                <w:sz w:val="24"/>
                <w:szCs w:val="24"/>
              </w:rPr>
              <w:t xml:space="preserve">10.09.2019. </w:t>
            </w:r>
            <w:r>
              <w:rPr>
                <w:sz w:val="24"/>
                <w:szCs w:val="24"/>
              </w:rPr>
              <w:t>MKD rīkoja</w:t>
            </w:r>
            <w:r w:rsidRPr="0041279D">
              <w:rPr>
                <w:sz w:val="24"/>
                <w:szCs w:val="24"/>
              </w:rPr>
              <w:t xml:space="preserve"> pētījuma "Par tiesiskās aizsardzības procesa regulējuma efektivitāti" prezentācij</w:t>
            </w:r>
            <w:r>
              <w:rPr>
                <w:sz w:val="24"/>
                <w:szCs w:val="24"/>
              </w:rPr>
              <w:t>u</w:t>
            </w:r>
            <w:r w:rsidRPr="0041279D">
              <w:rPr>
                <w:sz w:val="24"/>
                <w:szCs w:val="24"/>
              </w:rPr>
              <w:t>. Dalībnieki tika iepazīstināti ar pētījuma rezultātu un tajā iekļautajām rekomendācijām, uzmanību pievēršot TAP rezultatīvajiem rādītājiem, TAP uzņēmumu raksturojumam, finansēm un TAP metodēm, tika norādīts uz pazīmēm, kas liecina par parādnieka finanšu grūtībām, TAP izmantošanas motīviem, veiksmīgas īstenošanas priekšnosacījumiem un ieguvumiem.</w:t>
            </w:r>
          </w:p>
          <w:p w14:paraId="72ABB883" w14:textId="09AC556C" w:rsidR="00B862BE" w:rsidRDefault="00B862BE" w:rsidP="00B862BE">
            <w:pPr>
              <w:pStyle w:val="Sarakstarindkopa"/>
              <w:spacing w:after="0" w:line="240" w:lineRule="auto"/>
              <w:ind w:left="0"/>
              <w:rPr>
                <w:sz w:val="24"/>
                <w:szCs w:val="24"/>
              </w:rPr>
            </w:pPr>
            <w:r w:rsidRPr="0041279D">
              <w:rPr>
                <w:sz w:val="24"/>
                <w:szCs w:val="24"/>
              </w:rPr>
              <w:t xml:space="preserve">29.08.2019. </w:t>
            </w:r>
            <w:r>
              <w:rPr>
                <w:sz w:val="24"/>
                <w:szCs w:val="24"/>
              </w:rPr>
              <w:t>MKD</w:t>
            </w:r>
            <w:r w:rsidRPr="0041279D">
              <w:rPr>
                <w:sz w:val="24"/>
                <w:szCs w:val="24"/>
              </w:rPr>
              <w:t xml:space="preserve"> tīmekļvietnē publicēta informācija par finansiālo grūtību risināšanas </w:t>
            </w:r>
            <w:r w:rsidRPr="0041279D">
              <w:rPr>
                <w:sz w:val="24"/>
                <w:szCs w:val="24"/>
              </w:rPr>
              <w:lastRenderedPageBreak/>
              <w:t xml:space="preserve">procedūrām – parādu </w:t>
            </w:r>
            <w:proofErr w:type="spellStart"/>
            <w:r w:rsidRPr="0041279D">
              <w:rPr>
                <w:sz w:val="24"/>
                <w:szCs w:val="24"/>
              </w:rPr>
              <w:t>ārpustiesas</w:t>
            </w:r>
            <w:proofErr w:type="spellEnd"/>
            <w:r w:rsidRPr="0041279D">
              <w:rPr>
                <w:sz w:val="24"/>
                <w:szCs w:val="24"/>
              </w:rPr>
              <w:t xml:space="preserve"> restrukturizācij</w:t>
            </w:r>
            <w:r w:rsidR="00104850">
              <w:rPr>
                <w:sz w:val="24"/>
                <w:szCs w:val="24"/>
              </w:rPr>
              <w:t>a</w:t>
            </w:r>
            <w:r w:rsidRPr="0041279D">
              <w:rPr>
                <w:sz w:val="24"/>
                <w:szCs w:val="24"/>
              </w:rPr>
              <w:t>, TAP, ĀTAP, juridiskās personas un fiziskās personas maksātnespējas process.</w:t>
            </w:r>
          </w:p>
          <w:p w14:paraId="61A36004" w14:textId="0C664990" w:rsidR="00B862BE" w:rsidRPr="0041279D" w:rsidRDefault="00B862BE" w:rsidP="001B56FA">
            <w:pPr>
              <w:spacing w:after="0" w:line="240" w:lineRule="auto"/>
              <w:rPr>
                <w:sz w:val="24"/>
                <w:szCs w:val="24"/>
              </w:rPr>
            </w:pPr>
            <w:r>
              <w:rPr>
                <w:sz w:val="24"/>
                <w:szCs w:val="24"/>
              </w:rPr>
              <w:t>Lai</w:t>
            </w:r>
            <w:r w:rsidRPr="00E52509">
              <w:rPr>
                <w:sz w:val="24"/>
                <w:szCs w:val="24"/>
              </w:rPr>
              <w:t xml:space="preserve"> palielinātu sabiedrības informētību un</w:t>
            </w:r>
            <w:r>
              <w:rPr>
                <w:sz w:val="24"/>
                <w:szCs w:val="24"/>
              </w:rPr>
              <w:t xml:space="preserve"> </w:t>
            </w:r>
            <w:r w:rsidRPr="00E52509">
              <w:rPr>
                <w:sz w:val="24"/>
                <w:szCs w:val="24"/>
              </w:rPr>
              <w:t xml:space="preserve">izpratni par </w:t>
            </w:r>
            <w:r>
              <w:rPr>
                <w:sz w:val="24"/>
                <w:szCs w:val="24"/>
              </w:rPr>
              <w:t>TAP</w:t>
            </w:r>
            <w:r w:rsidRPr="00E52509">
              <w:rPr>
                <w:sz w:val="24"/>
                <w:szCs w:val="24"/>
              </w:rPr>
              <w:t xml:space="preserve"> izmantošanas iespējām, kā arī sekmīgi īstenoto</w:t>
            </w:r>
            <w:r>
              <w:rPr>
                <w:sz w:val="24"/>
                <w:szCs w:val="24"/>
              </w:rPr>
              <w:t xml:space="preserve"> </w:t>
            </w:r>
            <w:r w:rsidRPr="00E52509">
              <w:rPr>
                <w:sz w:val="24"/>
                <w:szCs w:val="24"/>
              </w:rPr>
              <w:t xml:space="preserve">procesu skaitu, </w:t>
            </w:r>
            <w:r>
              <w:rPr>
                <w:sz w:val="24"/>
                <w:szCs w:val="24"/>
              </w:rPr>
              <w:t xml:space="preserve">MKD </w:t>
            </w:r>
            <w:r w:rsidRPr="00E52509">
              <w:rPr>
                <w:sz w:val="24"/>
                <w:szCs w:val="24"/>
              </w:rPr>
              <w:t xml:space="preserve">sadarbībā ar </w:t>
            </w:r>
            <w:r>
              <w:rPr>
                <w:sz w:val="24"/>
                <w:szCs w:val="24"/>
              </w:rPr>
              <w:t>EM</w:t>
            </w:r>
            <w:r w:rsidRPr="00E52509">
              <w:rPr>
                <w:sz w:val="24"/>
                <w:szCs w:val="24"/>
              </w:rPr>
              <w:t xml:space="preserve"> un </w:t>
            </w:r>
            <w:r>
              <w:rPr>
                <w:sz w:val="24"/>
                <w:szCs w:val="24"/>
              </w:rPr>
              <w:t xml:space="preserve">LIAA </w:t>
            </w:r>
            <w:r w:rsidRPr="00E52509">
              <w:rPr>
                <w:sz w:val="24"/>
                <w:szCs w:val="24"/>
              </w:rPr>
              <w:t>Siguldas, Valmieras, Jelgavas un Rēzeknes biznesa inkubatoros organizēja informatīvos</w:t>
            </w:r>
            <w:r>
              <w:rPr>
                <w:sz w:val="24"/>
                <w:szCs w:val="24"/>
              </w:rPr>
              <w:t xml:space="preserve"> </w:t>
            </w:r>
            <w:r w:rsidRPr="00E52509">
              <w:rPr>
                <w:sz w:val="24"/>
                <w:szCs w:val="24"/>
              </w:rPr>
              <w:t>pasākumus "Kā izvairīties no maksātnespējas? Kādas ir finansiālo grūtību risināšanas iespējas."</w:t>
            </w:r>
          </w:p>
          <w:p w14:paraId="53A7529E" w14:textId="6D7F3960" w:rsidR="00B862BE" w:rsidRDefault="00B862BE" w:rsidP="00B862BE">
            <w:pPr>
              <w:widowControl w:val="0"/>
              <w:spacing w:after="0" w:line="240" w:lineRule="auto"/>
              <w:rPr>
                <w:rFonts w:eastAsia="Calibri"/>
                <w:iCs/>
                <w:sz w:val="24"/>
                <w:szCs w:val="24"/>
              </w:rPr>
            </w:pPr>
            <w:r>
              <w:rPr>
                <w:rFonts w:eastAsia="Calibri"/>
                <w:iCs/>
                <w:sz w:val="24"/>
                <w:szCs w:val="24"/>
              </w:rPr>
              <w:t>27.02.2020.</w:t>
            </w:r>
            <w:r w:rsidRPr="0041279D">
              <w:rPr>
                <w:rFonts w:eastAsia="Calibri"/>
                <w:iCs/>
                <w:sz w:val="24"/>
                <w:szCs w:val="24"/>
              </w:rPr>
              <w:t xml:space="preserve"> </w:t>
            </w:r>
            <w:r w:rsidRPr="001B56FA">
              <w:rPr>
                <w:rFonts w:eastAsia="Calibri"/>
                <w:i/>
                <w:sz w:val="24"/>
                <w:szCs w:val="24"/>
              </w:rPr>
              <w:t>LV portālā</w:t>
            </w:r>
            <w:r w:rsidRPr="0041279D">
              <w:rPr>
                <w:rFonts w:eastAsia="Calibri"/>
                <w:iCs/>
                <w:sz w:val="24"/>
                <w:szCs w:val="24"/>
              </w:rPr>
              <w:t xml:space="preserve"> publicēts </w:t>
            </w:r>
            <w:r>
              <w:rPr>
                <w:rFonts w:eastAsia="Calibri"/>
                <w:iCs/>
                <w:sz w:val="24"/>
                <w:szCs w:val="24"/>
              </w:rPr>
              <w:t>MKD</w:t>
            </w:r>
            <w:r w:rsidRPr="0041279D">
              <w:rPr>
                <w:rFonts w:eastAsia="Calibri"/>
                <w:iCs/>
                <w:sz w:val="24"/>
                <w:szCs w:val="24"/>
              </w:rPr>
              <w:t xml:space="preserve"> informatīvais materiāls "Tiesiskās aizsardzības process – iespēja atjaunot veiksmīgu komercdarbību"</w:t>
            </w:r>
            <w:r w:rsidR="00555CD2">
              <w:rPr>
                <w:rFonts w:eastAsia="Calibri"/>
                <w:iCs/>
                <w:sz w:val="24"/>
                <w:szCs w:val="24"/>
              </w:rPr>
              <w:t>.</w:t>
            </w:r>
            <w:r w:rsidR="00C54441">
              <w:rPr>
                <w:rStyle w:val="Vresatsauce"/>
                <w:rFonts w:eastAsia="Calibri"/>
                <w:iCs/>
                <w:sz w:val="24"/>
                <w:szCs w:val="24"/>
              </w:rPr>
              <w:footnoteReference w:id="4"/>
            </w:r>
          </w:p>
          <w:p w14:paraId="55195715" w14:textId="0492842B" w:rsidR="00B862BE" w:rsidRPr="0041279D" w:rsidRDefault="00B862BE" w:rsidP="00B862BE">
            <w:pPr>
              <w:widowControl w:val="0"/>
              <w:spacing w:after="0" w:line="240" w:lineRule="auto"/>
              <w:rPr>
                <w:rFonts w:eastAsia="Calibri"/>
                <w:iCs/>
                <w:sz w:val="24"/>
                <w:szCs w:val="24"/>
              </w:rPr>
            </w:pPr>
            <w:r>
              <w:rPr>
                <w:rFonts w:eastAsia="Calibri"/>
                <w:iCs/>
                <w:sz w:val="24"/>
                <w:szCs w:val="24"/>
              </w:rPr>
              <w:t>31.03.2020. </w:t>
            </w:r>
            <w:r w:rsidRPr="0041279D">
              <w:rPr>
                <w:rFonts w:eastAsia="Calibri"/>
                <w:iCs/>
                <w:sz w:val="24"/>
                <w:szCs w:val="24"/>
              </w:rPr>
              <w:t xml:space="preserve">publicēta informatīvā materiāla otrā daļa - "Tiesiskās aizsardzības process – iespēja turpināt </w:t>
            </w:r>
            <w:r w:rsidRPr="0041279D">
              <w:rPr>
                <w:rFonts w:eastAsia="Calibri"/>
                <w:iCs/>
                <w:sz w:val="24"/>
                <w:szCs w:val="24"/>
              </w:rPr>
              <w:lastRenderedPageBreak/>
              <w:t>saimniecisko darbību"</w:t>
            </w:r>
            <w:r>
              <w:rPr>
                <w:rFonts w:eastAsia="Calibri"/>
                <w:iCs/>
                <w:sz w:val="24"/>
                <w:szCs w:val="24"/>
              </w:rPr>
              <w:t>.</w:t>
            </w:r>
            <w:r w:rsidR="00555CD2">
              <w:rPr>
                <w:rStyle w:val="Vresatsauce"/>
                <w:rFonts w:eastAsia="Calibri"/>
                <w:iCs/>
                <w:sz w:val="24"/>
                <w:szCs w:val="24"/>
              </w:rPr>
              <w:footnoteReference w:id="5"/>
            </w:r>
          </w:p>
          <w:p w14:paraId="3EA6A23E" w14:textId="6697B255" w:rsidR="00B862BE" w:rsidRPr="009218B3" w:rsidRDefault="00B862BE" w:rsidP="009218B3">
            <w:pPr>
              <w:widowControl w:val="0"/>
              <w:spacing w:after="0" w:line="240" w:lineRule="auto"/>
              <w:rPr>
                <w:rFonts w:eastAsia="Calibri"/>
                <w:sz w:val="24"/>
                <w:szCs w:val="24"/>
                <w:lang w:eastAsia="lv-LV"/>
              </w:rPr>
            </w:pPr>
            <w:r>
              <w:rPr>
                <w:rFonts w:eastAsia="Calibri"/>
                <w:sz w:val="24"/>
                <w:szCs w:val="24"/>
                <w:lang w:eastAsia="lv-LV"/>
              </w:rPr>
              <w:t>26.11.2020. MKD</w:t>
            </w:r>
            <w:r w:rsidRPr="0041279D">
              <w:rPr>
                <w:rFonts w:eastAsia="Calibri"/>
                <w:sz w:val="24"/>
                <w:szCs w:val="24"/>
                <w:lang w:eastAsia="lv-LV"/>
              </w:rPr>
              <w:t xml:space="preserve"> tīmekļvietnē publicēta informācija par tiesiskās aizsardzības  procesa īstenošanu un ieguvumiem no tā </w:t>
            </w:r>
            <w:r w:rsidRPr="0041279D">
              <w:rPr>
                <w:sz w:val="24"/>
                <w:szCs w:val="24"/>
              </w:rPr>
              <w:t>"Kur meklēt risinājumu īslaicīgās grūtībās nonākušajiem uzņēmējiem?"</w:t>
            </w:r>
            <w:r w:rsidRPr="0041279D">
              <w:rPr>
                <w:rFonts w:eastAsia="Calibri"/>
                <w:sz w:val="24"/>
                <w:szCs w:val="24"/>
                <w:lang w:eastAsia="lv-LV"/>
              </w:rPr>
              <w:t>.</w:t>
            </w:r>
            <w:r w:rsidR="009218B3">
              <w:rPr>
                <w:rStyle w:val="Vresatsauce"/>
                <w:rFonts w:eastAsia="Calibri"/>
                <w:sz w:val="24"/>
                <w:szCs w:val="24"/>
                <w:lang w:eastAsia="lv-LV"/>
              </w:rPr>
              <w:footnoteReference w:id="6"/>
            </w:r>
          </w:p>
          <w:p w14:paraId="4CD0CB48" w14:textId="1CED16EA" w:rsidR="00B862BE" w:rsidRDefault="00D42DD0" w:rsidP="00B862BE">
            <w:pPr>
              <w:spacing w:after="0" w:line="240" w:lineRule="auto"/>
              <w:rPr>
                <w:rFonts w:eastAsia="Calibri"/>
                <w:iCs/>
                <w:sz w:val="24"/>
                <w:szCs w:val="24"/>
                <w:lang w:eastAsia="lv-LV"/>
              </w:rPr>
            </w:pPr>
            <w:r>
              <w:rPr>
                <w:rFonts w:eastAsia="Calibri"/>
                <w:iCs/>
                <w:sz w:val="24"/>
                <w:szCs w:val="24"/>
                <w:lang w:eastAsia="lv-LV"/>
              </w:rPr>
              <w:t xml:space="preserve">TM un </w:t>
            </w:r>
            <w:r w:rsidR="00B862BE">
              <w:rPr>
                <w:rFonts w:eastAsia="Calibri"/>
                <w:iCs/>
                <w:sz w:val="24"/>
                <w:szCs w:val="24"/>
                <w:lang w:eastAsia="lv-LV"/>
              </w:rPr>
              <w:t>MKD</w:t>
            </w:r>
            <w:r w:rsidR="00B862BE" w:rsidRPr="003C60A1">
              <w:rPr>
                <w:rFonts w:eastAsia="Calibri"/>
                <w:iCs/>
                <w:sz w:val="24"/>
                <w:szCs w:val="24"/>
                <w:lang w:eastAsia="lv-LV"/>
              </w:rPr>
              <w:t xml:space="preserve"> tīmekļvietnē </w:t>
            </w:r>
            <w:r w:rsidR="00B862BE">
              <w:rPr>
                <w:rFonts w:eastAsia="Calibri"/>
                <w:iCs/>
                <w:sz w:val="24"/>
                <w:szCs w:val="24"/>
                <w:lang w:eastAsia="lv-LV"/>
              </w:rPr>
              <w:t>publicēts TM 19.03.2021.</w:t>
            </w:r>
            <w:r w:rsidR="00B862BE" w:rsidRPr="003C60A1">
              <w:rPr>
                <w:rFonts w:eastAsia="Calibri"/>
                <w:iCs/>
                <w:sz w:val="24"/>
                <w:szCs w:val="24"/>
                <w:lang w:eastAsia="lv-LV"/>
              </w:rPr>
              <w:t xml:space="preserve"> organizēt</w:t>
            </w:r>
            <w:r w:rsidR="00B862BE">
              <w:rPr>
                <w:rFonts w:eastAsia="Calibri"/>
                <w:iCs/>
                <w:sz w:val="24"/>
                <w:szCs w:val="24"/>
                <w:lang w:eastAsia="lv-LV"/>
              </w:rPr>
              <w:t>ā</w:t>
            </w:r>
            <w:r w:rsidR="00B862BE" w:rsidRPr="003C60A1">
              <w:rPr>
                <w:rFonts w:eastAsia="Calibri"/>
                <w:iCs/>
                <w:sz w:val="24"/>
                <w:szCs w:val="24"/>
                <w:lang w:eastAsia="lv-LV"/>
              </w:rPr>
              <w:t xml:space="preserve"> </w:t>
            </w:r>
            <w:proofErr w:type="spellStart"/>
            <w:r w:rsidR="00B862BE" w:rsidRPr="003C60A1">
              <w:rPr>
                <w:rFonts w:eastAsia="Calibri"/>
                <w:iCs/>
                <w:sz w:val="24"/>
                <w:szCs w:val="24"/>
                <w:lang w:eastAsia="lv-LV"/>
              </w:rPr>
              <w:t>vebinār</w:t>
            </w:r>
            <w:r w:rsidR="00B862BE">
              <w:rPr>
                <w:rFonts w:eastAsia="Calibri"/>
                <w:iCs/>
                <w:sz w:val="24"/>
                <w:szCs w:val="24"/>
                <w:lang w:eastAsia="lv-LV"/>
              </w:rPr>
              <w:t>a</w:t>
            </w:r>
            <w:proofErr w:type="spellEnd"/>
            <w:r w:rsidR="00B862BE" w:rsidRPr="003C60A1">
              <w:rPr>
                <w:rFonts w:eastAsia="Calibri"/>
                <w:iCs/>
                <w:sz w:val="24"/>
                <w:szCs w:val="24"/>
                <w:lang w:eastAsia="lv-LV"/>
              </w:rPr>
              <w:t xml:space="preserve"> "Kā veiksmīgi atrisināt biznesa parādsaistību problēmas" </w:t>
            </w:r>
            <w:r w:rsidR="00B862BE">
              <w:rPr>
                <w:rFonts w:eastAsia="Calibri"/>
                <w:iCs/>
                <w:sz w:val="24"/>
                <w:szCs w:val="24"/>
                <w:lang w:eastAsia="lv-LV"/>
              </w:rPr>
              <w:t>ieraksts,</w:t>
            </w:r>
            <w:r w:rsidR="00A66DF0">
              <w:rPr>
                <w:rStyle w:val="Vresatsauce"/>
                <w:rFonts w:eastAsia="Calibri"/>
                <w:iCs/>
                <w:sz w:val="24"/>
                <w:szCs w:val="24"/>
                <w:lang w:eastAsia="lv-LV"/>
              </w:rPr>
              <w:footnoteReference w:id="7"/>
            </w:r>
            <w:r w:rsidR="00B862BE" w:rsidRPr="003C60A1">
              <w:rPr>
                <w:rFonts w:eastAsia="Calibri"/>
                <w:iCs/>
                <w:sz w:val="24"/>
                <w:szCs w:val="24"/>
                <w:lang w:eastAsia="lv-LV"/>
              </w:rPr>
              <w:t xml:space="preserve"> kurā likts uzsvars uz juridiskiem un praktiskiem aspektiem, kas skar uzņēmumu restrukturizācijas veidus, tai skaitā arī TAP,</w:t>
            </w:r>
            <w:r w:rsidR="00B862BE">
              <w:rPr>
                <w:rFonts w:eastAsia="Calibri"/>
                <w:iCs/>
                <w:sz w:val="24"/>
                <w:szCs w:val="24"/>
                <w:lang w:eastAsia="lv-LV"/>
              </w:rPr>
              <w:t xml:space="preserve"> kā arī </w:t>
            </w:r>
            <w:r w:rsidR="00B862BE" w:rsidRPr="003C60A1">
              <w:rPr>
                <w:rFonts w:eastAsia="Calibri"/>
                <w:iCs/>
                <w:sz w:val="24"/>
                <w:szCs w:val="24"/>
                <w:lang w:eastAsia="lv-LV"/>
              </w:rPr>
              <w:t xml:space="preserve">publicētas </w:t>
            </w:r>
            <w:r w:rsidR="00B862BE">
              <w:rPr>
                <w:rFonts w:eastAsia="Calibri"/>
                <w:iCs/>
                <w:sz w:val="24"/>
                <w:szCs w:val="24"/>
                <w:lang w:eastAsia="lv-LV"/>
              </w:rPr>
              <w:t>TM</w:t>
            </w:r>
            <w:r w:rsidR="00B862BE" w:rsidRPr="003C60A1">
              <w:rPr>
                <w:rFonts w:eastAsia="Calibri"/>
                <w:iCs/>
                <w:sz w:val="24"/>
                <w:szCs w:val="24"/>
                <w:lang w:eastAsia="lv-LV"/>
              </w:rPr>
              <w:t xml:space="preserve"> un Eiropas Rekonstrukcijas un attīstības bankas un finanšu nozares izstrādātās </w:t>
            </w:r>
            <w:r w:rsidR="00B862BE" w:rsidRPr="00E527BC">
              <w:rPr>
                <w:rFonts w:eastAsia="Calibri"/>
                <w:iCs/>
                <w:sz w:val="24"/>
                <w:szCs w:val="24"/>
                <w:lang w:eastAsia="lv-LV"/>
              </w:rPr>
              <w:t>labās prakses vadlīnijas lēmumu pieņemšanas procesā uzņēmumiem, kas nonākuši finansiālās grūtībās</w:t>
            </w:r>
            <w:r w:rsidR="00B862BE">
              <w:rPr>
                <w:rFonts w:eastAsia="Calibri"/>
                <w:iCs/>
                <w:sz w:val="24"/>
                <w:szCs w:val="24"/>
                <w:lang w:eastAsia="lv-LV"/>
              </w:rPr>
              <w:t>.</w:t>
            </w:r>
          </w:p>
          <w:p w14:paraId="0113592F" w14:textId="77777777" w:rsidR="00B862BE" w:rsidRDefault="00B862BE" w:rsidP="00B862BE">
            <w:pPr>
              <w:spacing w:after="0" w:line="240" w:lineRule="auto"/>
              <w:rPr>
                <w:rFonts w:eastAsia="Calibri"/>
                <w:iCs/>
                <w:sz w:val="24"/>
                <w:szCs w:val="24"/>
                <w:lang w:eastAsia="lv-LV"/>
              </w:rPr>
            </w:pPr>
            <w:r>
              <w:rPr>
                <w:rFonts w:eastAsia="Calibri"/>
                <w:iCs/>
                <w:sz w:val="24"/>
                <w:szCs w:val="24"/>
                <w:lang w:eastAsia="lv-LV"/>
              </w:rPr>
              <w:lastRenderedPageBreak/>
              <w:t>25.10.2022. i</w:t>
            </w:r>
            <w:r w:rsidRPr="00110BB7">
              <w:rPr>
                <w:rFonts w:eastAsia="Calibri"/>
                <w:iCs/>
                <w:sz w:val="24"/>
                <w:szCs w:val="24"/>
                <w:lang w:eastAsia="lv-LV"/>
              </w:rPr>
              <w:t xml:space="preserve">nformatīvs pasākums par TAP uzraugošās personas lietvedības vešanu </w:t>
            </w:r>
            <w:r w:rsidRPr="00FC62D6">
              <w:rPr>
                <w:rFonts w:eastAsia="Calibri"/>
                <w:iCs/>
                <w:sz w:val="24"/>
                <w:szCs w:val="24"/>
                <w:lang w:eastAsia="lv-LV"/>
              </w:rPr>
              <w:t>Elektronisk</w:t>
            </w:r>
            <w:r>
              <w:rPr>
                <w:rFonts w:eastAsia="Calibri"/>
                <w:iCs/>
                <w:sz w:val="24"/>
                <w:szCs w:val="24"/>
                <w:lang w:eastAsia="lv-LV"/>
              </w:rPr>
              <w:t>ajā</w:t>
            </w:r>
            <w:r w:rsidRPr="00FC62D6">
              <w:rPr>
                <w:rFonts w:eastAsia="Calibri"/>
                <w:iCs/>
                <w:sz w:val="24"/>
                <w:szCs w:val="24"/>
                <w:lang w:eastAsia="lv-LV"/>
              </w:rPr>
              <w:t xml:space="preserve"> maksātnespējas uzskaites sistēm</w:t>
            </w:r>
            <w:r>
              <w:rPr>
                <w:rFonts w:eastAsia="Calibri"/>
                <w:iCs/>
                <w:sz w:val="24"/>
                <w:szCs w:val="24"/>
                <w:lang w:eastAsia="lv-LV"/>
              </w:rPr>
              <w:t>ā.</w:t>
            </w:r>
          </w:p>
          <w:p w14:paraId="5E511340" w14:textId="22A4CD4C" w:rsidR="00B862BE" w:rsidRDefault="00B862BE" w:rsidP="00B862BE">
            <w:pPr>
              <w:spacing w:after="0" w:line="240" w:lineRule="auto"/>
              <w:rPr>
                <w:sz w:val="24"/>
                <w:szCs w:val="24"/>
              </w:rPr>
            </w:pPr>
            <w:r>
              <w:rPr>
                <w:rFonts w:eastAsia="Calibri"/>
                <w:iCs/>
                <w:sz w:val="24"/>
                <w:szCs w:val="24"/>
                <w:lang w:eastAsia="lv-LV"/>
              </w:rPr>
              <w:t xml:space="preserve">01.11.2022. </w:t>
            </w:r>
            <w:r>
              <w:rPr>
                <w:sz w:val="24"/>
                <w:szCs w:val="24"/>
              </w:rPr>
              <w:t>MKD</w:t>
            </w:r>
            <w:r w:rsidRPr="002425D2">
              <w:rPr>
                <w:sz w:val="24"/>
                <w:szCs w:val="24"/>
              </w:rPr>
              <w:t xml:space="preserve"> tīmekļvietnē</w:t>
            </w:r>
            <w:r>
              <w:rPr>
                <w:sz w:val="24"/>
                <w:szCs w:val="24"/>
              </w:rPr>
              <w:t xml:space="preserve"> publicēts </w:t>
            </w:r>
            <w:r w:rsidRPr="002425D2">
              <w:rPr>
                <w:sz w:val="24"/>
                <w:szCs w:val="24"/>
              </w:rPr>
              <w:t>informatīv</w:t>
            </w:r>
            <w:r>
              <w:rPr>
                <w:sz w:val="24"/>
                <w:szCs w:val="24"/>
              </w:rPr>
              <w:t>s</w:t>
            </w:r>
            <w:r w:rsidRPr="002425D2">
              <w:rPr>
                <w:sz w:val="24"/>
                <w:szCs w:val="24"/>
              </w:rPr>
              <w:t xml:space="preserve"> materiāl</w:t>
            </w:r>
            <w:r>
              <w:rPr>
                <w:sz w:val="24"/>
                <w:szCs w:val="24"/>
              </w:rPr>
              <w:t xml:space="preserve">s </w:t>
            </w:r>
            <w:r w:rsidRPr="002425D2">
              <w:rPr>
                <w:sz w:val="24"/>
                <w:szCs w:val="24"/>
              </w:rPr>
              <w:t>"Kas jāzina, ja gribi būt uzraugošā persona"</w:t>
            </w:r>
            <w:r>
              <w:rPr>
                <w:sz w:val="24"/>
                <w:szCs w:val="24"/>
              </w:rPr>
              <w:t>.</w:t>
            </w:r>
            <w:r w:rsidR="00FA1D16">
              <w:rPr>
                <w:rStyle w:val="Vresatsauce"/>
                <w:sz w:val="24"/>
                <w:szCs w:val="24"/>
              </w:rPr>
              <w:footnoteReference w:id="8"/>
            </w:r>
          </w:p>
          <w:p w14:paraId="0D4F795F" w14:textId="3B12FC0B" w:rsidR="00B862BE" w:rsidRPr="00330E69" w:rsidRDefault="00B862BE" w:rsidP="00B862BE">
            <w:pPr>
              <w:pStyle w:val="Sarakstarindkopa"/>
              <w:spacing w:after="0" w:line="240" w:lineRule="auto"/>
              <w:ind w:left="0"/>
              <w:rPr>
                <w:sz w:val="24"/>
              </w:rPr>
            </w:pPr>
          </w:p>
        </w:tc>
      </w:tr>
      <w:tr w:rsidR="00B862BE" w14:paraId="7D0BEC76" w14:textId="77777777" w:rsidTr="001C715D">
        <w:tc>
          <w:tcPr>
            <w:tcW w:w="993" w:type="dxa"/>
            <w:shd w:val="clear" w:color="auto" w:fill="auto"/>
          </w:tcPr>
          <w:p w14:paraId="1EB77D7A" w14:textId="5D4FD49A" w:rsidR="00B862BE" w:rsidRPr="001F1E06" w:rsidRDefault="00B862BE" w:rsidP="00B862BE">
            <w:pPr>
              <w:spacing w:after="0" w:line="240" w:lineRule="auto"/>
              <w:rPr>
                <w:sz w:val="24"/>
              </w:rPr>
            </w:pPr>
            <w:r w:rsidRPr="001F1E06">
              <w:rPr>
                <w:rFonts w:eastAsia="Times New Roman"/>
                <w:sz w:val="24"/>
                <w:szCs w:val="28"/>
                <w:lang w:eastAsia="lv-LV"/>
              </w:rPr>
              <w:lastRenderedPageBreak/>
              <w:t>1.1.3.</w:t>
            </w:r>
          </w:p>
        </w:tc>
        <w:tc>
          <w:tcPr>
            <w:tcW w:w="1984" w:type="dxa"/>
            <w:shd w:val="clear" w:color="auto" w:fill="auto"/>
          </w:tcPr>
          <w:p w14:paraId="00556BEB" w14:textId="5A9C015E" w:rsidR="00B862BE" w:rsidRPr="001F1E06" w:rsidRDefault="00B862BE" w:rsidP="00B862BE">
            <w:pPr>
              <w:spacing w:after="0" w:line="240" w:lineRule="auto"/>
              <w:rPr>
                <w:sz w:val="24"/>
              </w:rPr>
            </w:pPr>
            <w:r w:rsidRPr="001F1E06">
              <w:rPr>
                <w:sz w:val="24"/>
                <w:szCs w:val="28"/>
              </w:rPr>
              <w:t xml:space="preserve">Sadarbībā ar FKTK informēt uzņēmējus par </w:t>
            </w:r>
            <w:proofErr w:type="spellStart"/>
            <w:r w:rsidRPr="001F1E06">
              <w:rPr>
                <w:sz w:val="24"/>
                <w:szCs w:val="28"/>
              </w:rPr>
              <w:t>ārpustiesas</w:t>
            </w:r>
            <w:proofErr w:type="spellEnd"/>
            <w:r w:rsidRPr="001F1E06">
              <w:rPr>
                <w:sz w:val="24"/>
                <w:szCs w:val="28"/>
              </w:rPr>
              <w:t xml:space="preserve"> parādu restrukturizācijas iespējām.</w:t>
            </w:r>
          </w:p>
        </w:tc>
        <w:tc>
          <w:tcPr>
            <w:tcW w:w="1560" w:type="dxa"/>
            <w:shd w:val="clear" w:color="auto" w:fill="auto"/>
          </w:tcPr>
          <w:p w14:paraId="6819CB7E" w14:textId="5DF3DDD4" w:rsidR="00B862BE" w:rsidRDefault="00B862BE" w:rsidP="00B862BE">
            <w:pPr>
              <w:spacing w:after="0" w:line="240" w:lineRule="auto"/>
              <w:rPr>
                <w:sz w:val="24"/>
              </w:rPr>
            </w:pPr>
            <w:r>
              <w:rPr>
                <w:sz w:val="24"/>
              </w:rPr>
              <w:t>Regulāri</w:t>
            </w:r>
          </w:p>
        </w:tc>
        <w:tc>
          <w:tcPr>
            <w:tcW w:w="1842" w:type="dxa"/>
            <w:vMerge/>
            <w:shd w:val="clear" w:color="auto" w:fill="auto"/>
          </w:tcPr>
          <w:p w14:paraId="40A098A9" w14:textId="77777777" w:rsidR="00B862BE" w:rsidRDefault="00B862BE" w:rsidP="00B862BE">
            <w:pPr>
              <w:spacing w:after="0" w:line="240" w:lineRule="auto"/>
              <w:rPr>
                <w:sz w:val="24"/>
              </w:rPr>
            </w:pPr>
          </w:p>
        </w:tc>
        <w:tc>
          <w:tcPr>
            <w:tcW w:w="2127" w:type="dxa"/>
            <w:vMerge/>
            <w:shd w:val="clear" w:color="auto" w:fill="auto"/>
          </w:tcPr>
          <w:p w14:paraId="6C0D653B" w14:textId="77777777" w:rsidR="00B862BE" w:rsidRDefault="00B862BE" w:rsidP="00B862BE">
            <w:pPr>
              <w:spacing w:after="0" w:line="240" w:lineRule="auto"/>
              <w:rPr>
                <w:sz w:val="24"/>
              </w:rPr>
            </w:pPr>
          </w:p>
        </w:tc>
        <w:tc>
          <w:tcPr>
            <w:tcW w:w="1275" w:type="dxa"/>
            <w:shd w:val="clear" w:color="auto" w:fill="auto"/>
          </w:tcPr>
          <w:p w14:paraId="58F18078" w14:textId="561E8920" w:rsidR="00B862BE" w:rsidRDefault="00B862BE" w:rsidP="00B862BE">
            <w:pPr>
              <w:spacing w:after="0" w:line="240" w:lineRule="auto"/>
              <w:rPr>
                <w:sz w:val="24"/>
              </w:rPr>
            </w:pPr>
            <w:r>
              <w:rPr>
                <w:sz w:val="24"/>
              </w:rPr>
              <w:t>TM (</w:t>
            </w:r>
            <w:r w:rsidR="0007151B">
              <w:rPr>
                <w:sz w:val="24"/>
              </w:rPr>
              <w:t>FKTK</w:t>
            </w:r>
            <w:r>
              <w:rPr>
                <w:sz w:val="24"/>
              </w:rPr>
              <w:t>)</w:t>
            </w:r>
          </w:p>
        </w:tc>
        <w:tc>
          <w:tcPr>
            <w:tcW w:w="1418" w:type="dxa"/>
            <w:shd w:val="clear" w:color="auto" w:fill="auto"/>
          </w:tcPr>
          <w:p w14:paraId="43DA5522" w14:textId="6BADDAC6" w:rsidR="00B862BE" w:rsidRDefault="00B862BE" w:rsidP="00B862BE">
            <w:pPr>
              <w:spacing w:after="0" w:line="240" w:lineRule="auto"/>
              <w:rPr>
                <w:sz w:val="24"/>
              </w:rPr>
            </w:pPr>
            <w:r w:rsidRPr="00AE2EBC">
              <w:rPr>
                <w:sz w:val="24"/>
              </w:rPr>
              <w:t>Izpildīts</w:t>
            </w:r>
          </w:p>
        </w:tc>
        <w:tc>
          <w:tcPr>
            <w:tcW w:w="3402" w:type="dxa"/>
            <w:shd w:val="clear" w:color="auto" w:fill="auto"/>
          </w:tcPr>
          <w:p w14:paraId="312060C9" w14:textId="12962D90" w:rsidR="00F5126E" w:rsidRPr="00F5126E" w:rsidRDefault="00F5126E" w:rsidP="00B862BE">
            <w:pPr>
              <w:spacing w:after="0" w:line="240" w:lineRule="auto"/>
              <w:rPr>
                <w:sz w:val="24"/>
              </w:rPr>
            </w:pPr>
            <w:r w:rsidRPr="00330E69">
              <w:rPr>
                <w:sz w:val="24"/>
              </w:rPr>
              <w:t>FKTK</w:t>
            </w:r>
            <w:r>
              <w:rPr>
                <w:sz w:val="24"/>
              </w:rPr>
              <w:t xml:space="preserve"> (</w:t>
            </w:r>
            <w:r w:rsidR="00243A4B">
              <w:rPr>
                <w:sz w:val="24"/>
              </w:rPr>
              <w:t>a</w:t>
            </w:r>
            <w:r w:rsidR="00243A4B" w:rsidRPr="00243A4B">
              <w:rPr>
                <w:sz w:val="24"/>
              </w:rPr>
              <w:t>r 2023. gada 1. janvāri</w:t>
            </w:r>
            <w:r w:rsidR="00243A4B">
              <w:rPr>
                <w:sz w:val="24"/>
              </w:rPr>
              <w:t xml:space="preserve"> </w:t>
            </w:r>
            <w:r w:rsidR="00243A4B" w:rsidRPr="00243A4B">
              <w:rPr>
                <w:sz w:val="24"/>
              </w:rPr>
              <w:t>FKTK integrēta L</w:t>
            </w:r>
            <w:r w:rsidR="00243A4B">
              <w:rPr>
                <w:sz w:val="24"/>
              </w:rPr>
              <w:t>B</w:t>
            </w:r>
            <w:r>
              <w:rPr>
                <w:sz w:val="24"/>
              </w:rPr>
              <w:t>)</w:t>
            </w:r>
            <w:r w:rsidRPr="00330E69">
              <w:rPr>
                <w:sz w:val="24"/>
              </w:rPr>
              <w:t xml:space="preserve"> regulāri veido</w:t>
            </w:r>
            <w:r w:rsidR="00243A4B">
              <w:rPr>
                <w:sz w:val="24"/>
              </w:rPr>
              <w:t>ja</w:t>
            </w:r>
            <w:r w:rsidRPr="00330E69">
              <w:rPr>
                <w:sz w:val="24"/>
              </w:rPr>
              <w:t xml:space="preserve"> dažāda veida materiālus saistībā ar finanšu jomu, tai skaitā finanšu </w:t>
            </w:r>
            <w:proofErr w:type="spellStart"/>
            <w:r w:rsidRPr="00330E69">
              <w:rPr>
                <w:sz w:val="24"/>
              </w:rPr>
              <w:t>pratību</w:t>
            </w:r>
            <w:proofErr w:type="spellEnd"/>
            <w:r w:rsidRPr="00330E69">
              <w:rPr>
                <w:sz w:val="24"/>
              </w:rPr>
              <w:t xml:space="preserve"> un parādsaistību risināšanu. Tie tik</w:t>
            </w:r>
            <w:r w:rsidR="00BF3232">
              <w:rPr>
                <w:sz w:val="24"/>
              </w:rPr>
              <w:t>a</w:t>
            </w:r>
            <w:r w:rsidRPr="00330E69">
              <w:rPr>
                <w:sz w:val="24"/>
              </w:rPr>
              <w:t xml:space="preserve"> publicēti FKTK</w:t>
            </w:r>
            <w:r>
              <w:rPr>
                <w:sz w:val="24"/>
              </w:rPr>
              <w:t xml:space="preserve"> (LB)</w:t>
            </w:r>
            <w:r w:rsidRPr="00330E69">
              <w:rPr>
                <w:sz w:val="24"/>
              </w:rPr>
              <w:t xml:space="preserve"> un tās sadarbības partneru īpaši izveidotās tīmekļa vietnēs</w:t>
            </w:r>
            <w:r w:rsidRPr="00330E69">
              <w:rPr>
                <w:rStyle w:val="Vresatsauce"/>
                <w:sz w:val="24"/>
              </w:rPr>
              <w:footnoteReference w:id="9"/>
            </w:r>
            <w:r w:rsidRPr="00330E69">
              <w:rPr>
                <w:sz w:val="24"/>
              </w:rPr>
              <w:t>, ar ko sasniegt sabiedrību tai saprotamā un uztveramā veidā.</w:t>
            </w:r>
          </w:p>
          <w:p w14:paraId="313176A3" w14:textId="4971E30E" w:rsidR="00B862BE" w:rsidRPr="00330E69" w:rsidRDefault="00B862BE" w:rsidP="00B862BE">
            <w:pPr>
              <w:spacing w:after="0" w:line="240" w:lineRule="auto"/>
              <w:rPr>
                <w:sz w:val="24"/>
              </w:rPr>
            </w:pPr>
            <w:r w:rsidRPr="00330E69">
              <w:rPr>
                <w:sz w:val="23"/>
                <w:szCs w:val="23"/>
              </w:rPr>
              <w:lastRenderedPageBreak/>
              <w:t>Maksātnespējas jautājumu konsultatīvajā padomē 2018. gada 12. februārī</w:t>
            </w:r>
            <w:r w:rsidRPr="00330E69">
              <w:t xml:space="preserve"> </w:t>
            </w:r>
            <w:r w:rsidRPr="00330E69">
              <w:rPr>
                <w:sz w:val="23"/>
                <w:szCs w:val="23"/>
              </w:rPr>
              <w:t xml:space="preserve">atkārtoti apstiprinātas </w:t>
            </w:r>
            <w:r w:rsidRPr="00330E69">
              <w:rPr>
                <w:sz w:val="24"/>
              </w:rPr>
              <w:t xml:space="preserve">vadlīnijas </w:t>
            </w:r>
            <w:r>
              <w:rPr>
                <w:sz w:val="24"/>
              </w:rPr>
              <w:t>"</w:t>
            </w:r>
            <w:r w:rsidRPr="00330E69">
              <w:rPr>
                <w:sz w:val="24"/>
              </w:rPr>
              <w:t xml:space="preserve">Parādu </w:t>
            </w:r>
            <w:proofErr w:type="spellStart"/>
            <w:r w:rsidRPr="00330E69">
              <w:rPr>
                <w:sz w:val="24"/>
              </w:rPr>
              <w:t>ārpustiesas</w:t>
            </w:r>
            <w:proofErr w:type="spellEnd"/>
            <w:r w:rsidRPr="00330E69">
              <w:rPr>
                <w:sz w:val="24"/>
              </w:rPr>
              <w:t xml:space="preserve"> restrukturizācija Latvijā</w:t>
            </w:r>
            <w:r>
              <w:rPr>
                <w:sz w:val="24"/>
              </w:rPr>
              <w:t>"</w:t>
            </w:r>
            <w:r w:rsidRPr="00330E69">
              <w:rPr>
                <w:sz w:val="24"/>
              </w:rPr>
              <w:t>.</w:t>
            </w:r>
          </w:p>
          <w:p w14:paraId="49A52396" w14:textId="77777777" w:rsidR="001E03F7" w:rsidRDefault="00CF2A85" w:rsidP="00B862BE">
            <w:pPr>
              <w:spacing w:after="0" w:line="240" w:lineRule="auto"/>
              <w:rPr>
                <w:sz w:val="24"/>
              </w:rPr>
            </w:pPr>
            <w:r>
              <w:rPr>
                <w:sz w:val="24"/>
              </w:rPr>
              <w:t>FKTK</w:t>
            </w:r>
            <w:r w:rsidR="001E03F7" w:rsidRPr="00503209">
              <w:rPr>
                <w:sz w:val="24"/>
              </w:rPr>
              <w:t xml:space="preserve"> tīmekļvietnē tika publicētas vadlīnijas "Parādu </w:t>
            </w:r>
            <w:proofErr w:type="spellStart"/>
            <w:r w:rsidR="001E03F7" w:rsidRPr="00503209">
              <w:rPr>
                <w:sz w:val="24"/>
              </w:rPr>
              <w:t>ārpustiesas</w:t>
            </w:r>
            <w:proofErr w:type="spellEnd"/>
            <w:r w:rsidR="001E03F7" w:rsidRPr="00503209">
              <w:rPr>
                <w:sz w:val="24"/>
              </w:rPr>
              <w:t xml:space="preserve"> restrukturizācija Latvijā", savukārt no 2023. gada 1. janvāra šīs vadlīnijas ir publicētas </w:t>
            </w:r>
            <w:r>
              <w:rPr>
                <w:sz w:val="24"/>
              </w:rPr>
              <w:t>LB</w:t>
            </w:r>
            <w:r w:rsidR="001E03F7" w:rsidRPr="00503209">
              <w:rPr>
                <w:sz w:val="24"/>
              </w:rPr>
              <w:t xml:space="preserve"> tīmekļvietnē</w:t>
            </w:r>
            <w:r w:rsidR="00503209">
              <w:rPr>
                <w:sz w:val="24"/>
              </w:rPr>
              <w:t>.</w:t>
            </w:r>
            <w:r w:rsidR="0082189B" w:rsidRPr="00503209">
              <w:rPr>
                <w:sz w:val="24"/>
                <w:vertAlign w:val="superscript"/>
              </w:rPr>
              <w:footnoteReference w:id="10"/>
            </w:r>
            <w:r w:rsidR="001E03F7" w:rsidRPr="00503209">
              <w:rPr>
                <w:sz w:val="24"/>
              </w:rPr>
              <w:t>.</w:t>
            </w:r>
          </w:p>
          <w:p w14:paraId="2A00D584" w14:textId="6A0DF0B1" w:rsidR="00815B77" w:rsidRPr="00330E69" w:rsidRDefault="004C587F" w:rsidP="00B862BE">
            <w:pPr>
              <w:spacing w:after="0" w:line="240" w:lineRule="auto"/>
              <w:rPr>
                <w:sz w:val="24"/>
              </w:rPr>
            </w:pPr>
            <w:r w:rsidRPr="004C587F">
              <w:rPr>
                <w:sz w:val="24"/>
              </w:rPr>
              <w:t>2021. gada 15. septembrī tika uzsākts projekts "Informācijas avotu izstrāde finansiālo grūtību apzināšanai un atrisināšanai Latvijā" ("</w:t>
            </w:r>
            <w:proofErr w:type="spellStart"/>
            <w:r w:rsidRPr="00F07EC1">
              <w:rPr>
                <w:i/>
                <w:iCs/>
                <w:sz w:val="24"/>
              </w:rPr>
              <w:t>Design</w:t>
            </w:r>
            <w:proofErr w:type="spellEnd"/>
            <w:r w:rsidRPr="00F07EC1">
              <w:rPr>
                <w:i/>
                <w:iCs/>
                <w:sz w:val="24"/>
              </w:rPr>
              <w:t xml:space="preserve"> </w:t>
            </w:r>
            <w:proofErr w:type="spellStart"/>
            <w:r w:rsidRPr="00F07EC1">
              <w:rPr>
                <w:i/>
                <w:iCs/>
                <w:sz w:val="24"/>
              </w:rPr>
              <w:t>of</w:t>
            </w:r>
            <w:proofErr w:type="spellEnd"/>
            <w:r w:rsidRPr="00F07EC1">
              <w:rPr>
                <w:i/>
                <w:iCs/>
                <w:sz w:val="24"/>
              </w:rPr>
              <w:t xml:space="preserve"> </w:t>
            </w:r>
            <w:proofErr w:type="spellStart"/>
            <w:r w:rsidRPr="00F07EC1">
              <w:rPr>
                <w:i/>
                <w:iCs/>
                <w:sz w:val="24"/>
              </w:rPr>
              <w:t>Information</w:t>
            </w:r>
            <w:proofErr w:type="spellEnd"/>
            <w:r w:rsidRPr="00F07EC1">
              <w:rPr>
                <w:i/>
                <w:iCs/>
                <w:sz w:val="24"/>
              </w:rPr>
              <w:t xml:space="preserve"> </w:t>
            </w:r>
            <w:proofErr w:type="spellStart"/>
            <w:r w:rsidRPr="00F07EC1">
              <w:rPr>
                <w:i/>
                <w:iCs/>
                <w:sz w:val="24"/>
              </w:rPr>
              <w:t>Sources</w:t>
            </w:r>
            <w:proofErr w:type="spellEnd"/>
            <w:r w:rsidRPr="00F07EC1">
              <w:rPr>
                <w:i/>
                <w:iCs/>
                <w:sz w:val="24"/>
              </w:rPr>
              <w:t xml:space="preserve"> to </w:t>
            </w:r>
            <w:proofErr w:type="spellStart"/>
            <w:r w:rsidRPr="00F07EC1">
              <w:rPr>
                <w:i/>
                <w:iCs/>
                <w:sz w:val="24"/>
              </w:rPr>
              <w:t>Identify</w:t>
            </w:r>
            <w:proofErr w:type="spellEnd"/>
            <w:r w:rsidRPr="00F07EC1">
              <w:rPr>
                <w:i/>
                <w:iCs/>
                <w:sz w:val="24"/>
              </w:rPr>
              <w:t xml:space="preserve"> </w:t>
            </w:r>
            <w:proofErr w:type="spellStart"/>
            <w:r w:rsidRPr="00F07EC1">
              <w:rPr>
                <w:i/>
                <w:iCs/>
                <w:sz w:val="24"/>
              </w:rPr>
              <w:t>and</w:t>
            </w:r>
            <w:proofErr w:type="spellEnd"/>
            <w:r w:rsidRPr="00F07EC1">
              <w:rPr>
                <w:i/>
                <w:iCs/>
                <w:sz w:val="24"/>
              </w:rPr>
              <w:t xml:space="preserve"> </w:t>
            </w:r>
            <w:proofErr w:type="spellStart"/>
            <w:r w:rsidRPr="00F07EC1">
              <w:rPr>
                <w:i/>
                <w:iCs/>
                <w:sz w:val="24"/>
              </w:rPr>
              <w:t>Resolve</w:t>
            </w:r>
            <w:proofErr w:type="spellEnd"/>
            <w:r w:rsidRPr="00F07EC1">
              <w:rPr>
                <w:i/>
                <w:iCs/>
                <w:sz w:val="24"/>
              </w:rPr>
              <w:t xml:space="preserve"> </w:t>
            </w:r>
            <w:proofErr w:type="spellStart"/>
            <w:r w:rsidRPr="00F07EC1">
              <w:rPr>
                <w:i/>
                <w:iCs/>
                <w:sz w:val="24"/>
              </w:rPr>
              <w:t>Financial</w:t>
            </w:r>
            <w:proofErr w:type="spellEnd"/>
            <w:r w:rsidRPr="00F07EC1">
              <w:rPr>
                <w:i/>
                <w:iCs/>
                <w:sz w:val="24"/>
              </w:rPr>
              <w:t xml:space="preserve"> </w:t>
            </w:r>
            <w:proofErr w:type="spellStart"/>
            <w:r w:rsidRPr="00F07EC1">
              <w:rPr>
                <w:i/>
                <w:iCs/>
                <w:sz w:val="24"/>
              </w:rPr>
              <w:t>Distress</w:t>
            </w:r>
            <w:proofErr w:type="spellEnd"/>
            <w:r w:rsidRPr="00F07EC1">
              <w:rPr>
                <w:i/>
                <w:iCs/>
                <w:sz w:val="24"/>
              </w:rPr>
              <w:t xml:space="preserve"> </w:t>
            </w:r>
            <w:proofErr w:type="spellStart"/>
            <w:r w:rsidRPr="00F07EC1">
              <w:rPr>
                <w:i/>
                <w:iCs/>
                <w:sz w:val="24"/>
              </w:rPr>
              <w:t>in</w:t>
            </w:r>
            <w:proofErr w:type="spellEnd"/>
            <w:r w:rsidRPr="00F07EC1">
              <w:rPr>
                <w:i/>
                <w:iCs/>
                <w:sz w:val="24"/>
              </w:rPr>
              <w:t xml:space="preserve"> Latvia</w:t>
            </w:r>
            <w:r w:rsidRPr="004C587F">
              <w:rPr>
                <w:sz w:val="24"/>
              </w:rPr>
              <w:t xml:space="preserve">"), kas </w:t>
            </w:r>
            <w:r>
              <w:rPr>
                <w:sz w:val="24"/>
              </w:rPr>
              <w:t>f</w:t>
            </w:r>
            <w:r w:rsidRPr="004C587F">
              <w:rPr>
                <w:sz w:val="24"/>
              </w:rPr>
              <w:t>okusējas uz vairākiem finanšu grūtību apzināšanai un atrisināšanai svarīgiem jautājumiem attiecībā uz mazajiem un vidējiem uzņēmumiem, uzņēmējiem un patērētājiem.</w:t>
            </w:r>
            <w:r>
              <w:rPr>
                <w:rStyle w:val="Vresatsauce"/>
                <w:sz w:val="24"/>
              </w:rPr>
              <w:footnoteReference w:id="11"/>
            </w:r>
          </w:p>
        </w:tc>
      </w:tr>
      <w:tr w:rsidR="00B862BE" w:rsidRPr="000358C1" w14:paraId="25E3830A" w14:textId="77777777" w:rsidTr="001C715D">
        <w:tc>
          <w:tcPr>
            <w:tcW w:w="2977" w:type="dxa"/>
            <w:gridSpan w:val="2"/>
            <w:shd w:val="clear" w:color="auto" w:fill="EDEDED" w:themeFill="accent3" w:themeFillTint="33"/>
          </w:tcPr>
          <w:p w14:paraId="770CEC62" w14:textId="699350BC" w:rsidR="00B862BE" w:rsidRPr="000358C1" w:rsidRDefault="00B862BE" w:rsidP="00B862BE">
            <w:pPr>
              <w:spacing w:before="240" w:line="240" w:lineRule="auto"/>
              <w:rPr>
                <w:b/>
                <w:sz w:val="24"/>
              </w:rPr>
            </w:pPr>
            <w:r>
              <w:rPr>
                <w:b/>
                <w:sz w:val="24"/>
              </w:rPr>
              <w:lastRenderedPageBreak/>
              <w:t>1.2. u</w:t>
            </w:r>
            <w:r w:rsidRPr="000358C1">
              <w:rPr>
                <w:b/>
                <w:sz w:val="24"/>
              </w:rPr>
              <w:t>zdevums</w:t>
            </w:r>
          </w:p>
        </w:tc>
        <w:tc>
          <w:tcPr>
            <w:tcW w:w="11624" w:type="dxa"/>
            <w:gridSpan w:val="6"/>
            <w:shd w:val="clear" w:color="auto" w:fill="EDEDED" w:themeFill="accent3" w:themeFillTint="33"/>
          </w:tcPr>
          <w:p w14:paraId="45D5607D" w14:textId="7DF77CB6" w:rsidR="00B862BE" w:rsidRPr="000358C1" w:rsidRDefault="00B862BE" w:rsidP="00B862BE">
            <w:pPr>
              <w:spacing w:before="240" w:line="240" w:lineRule="auto"/>
              <w:rPr>
                <w:b/>
                <w:sz w:val="24"/>
              </w:rPr>
            </w:pPr>
            <w:r>
              <w:rPr>
                <w:b/>
                <w:sz w:val="24"/>
              </w:rPr>
              <w:t>Veidot efektīvāku TAP plāna apstiprināšanas un uzraudzības procedūru</w:t>
            </w:r>
          </w:p>
        </w:tc>
      </w:tr>
      <w:tr w:rsidR="00B862BE" w14:paraId="226F7D24" w14:textId="77777777" w:rsidTr="001C715D">
        <w:tc>
          <w:tcPr>
            <w:tcW w:w="993" w:type="dxa"/>
            <w:shd w:val="clear" w:color="auto" w:fill="auto"/>
          </w:tcPr>
          <w:p w14:paraId="2426D221" w14:textId="648D35EB" w:rsidR="00B862BE" w:rsidRPr="00BE59FA" w:rsidRDefault="00B862BE" w:rsidP="00B862BE">
            <w:pPr>
              <w:spacing w:after="0" w:line="240" w:lineRule="auto"/>
              <w:rPr>
                <w:sz w:val="24"/>
                <w:szCs w:val="24"/>
              </w:rPr>
            </w:pPr>
            <w:r w:rsidRPr="00BE59FA">
              <w:rPr>
                <w:rFonts w:eastAsia="Times New Roman"/>
                <w:sz w:val="24"/>
                <w:szCs w:val="24"/>
                <w:lang w:eastAsia="lv-LV"/>
              </w:rPr>
              <w:t>1.2.1.</w:t>
            </w:r>
          </w:p>
        </w:tc>
        <w:tc>
          <w:tcPr>
            <w:tcW w:w="1984" w:type="dxa"/>
            <w:shd w:val="clear" w:color="auto" w:fill="auto"/>
          </w:tcPr>
          <w:p w14:paraId="0057F803" w14:textId="5B9E2E39" w:rsidR="00B862BE" w:rsidRPr="00BE59FA" w:rsidRDefault="00B862BE" w:rsidP="00B862BE">
            <w:pPr>
              <w:spacing w:after="0" w:line="240" w:lineRule="auto"/>
              <w:rPr>
                <w:sz w:val="24"/>
                <w:szCs w:val="24"/>
              </w:rPr>
            </w:pPr>
            <w:r w:rsidRPr="00BE59FA">
              <w:rPr>
                <w:rFonts w:eastAsia="Times New Roman"/>
                <w:sz w:val="24"/>
                <w:szCs w:val="24"/>
                <w:lang w:eastAsia="lv-LV"/>
              </w:rPr>
              <w:t>Izvērtēt kreditoru balsojuma mehānismus.</w:t>
            </w:r>
          </w:p>
        </w:tc>
        <w:tc>
          <w:tcPr>
            <w:tcW w:w="1560" w:type="dxa"/>
            <w:shd w:val="clear" w:color="auto" w:fill="auto"/>
          </w:tcPr>
          <w:p w14:paraId="49D22B29" w14:textId="362B7B91" w:rsidR="00B862BE" w:rsidRDefault="00B862BE" w:rsidP="00B862BE">
            <w:pPr>
              <w:spacing w:after="0" w:line="240" w:lineRule="auto"/>
              <w:rPr>
                <w:sz w:val="24"/>
              </w:rPr>
            </w:pPr>
            <w:r>
              <w:rPr>
                <w:sz w:val="24"/>
              </w:rPr>
              <w:t>31.05.2018.</w:t>
            </w:r>
          </w:p>
        </w:tc>
        <w:tc>
          <w:tcPr>
            <w:tcW w:w="1842" w:type="dxa"/>
            <w:vMerge w:val="restart"/>
            <w:shd w:val="clear" w:color="auto" w:fill="auto"/>
          </w:tcPr>
          <w:p w14:paraId="1ECE93D9" w14:textId="6F005F05" w:rsidR="00B862BE" w:rsidRDefault="00B862BE" w:rsidP="00B862BE">
            <w:pPr>
              <w:spacing w:after="0" w:line="240" w:lineRule="auto"/>
              <w:rPr>
                <w:sz w:val="24"/>
              </w:rPr>
            </w:pPr>
            <w:r w:rsidRPr="007F6B30">
              <w:rPr>
                <w:sz w:val="24"/>
              </w:rPr>
              <w:t>Palielinās kreditoru interese par TAP, TAP plānu kvalitāte paaugstinās</w:t>
            </w:r>
          </w:p>
        </w:tc>
        <w:tc>
          <w:tcPr>
            <w:tcW w:w="2127" w:type="dxa"/>
            <w:vMerge w:val="restart"/>
            <w:shd w:val="clear" w:color="auto" w:fill="auto"/>
          </w:tcPr>
          <w:p w14:paraId="637B6768" w14:textId="5A636513" w:rsidR="00B862BE" w:rsidRPr="004B7026" w:rsidRDefault="00B862BE" w:rsidP="00B862BE">
            <w:pPr>
              <w:numPr>
                <w:ilvl w:val="0"/>
                <w:numId w:val="1"/>
              </w:numPr>
              <w:spacing w:after="0" w:line="240" w:lineRule="auto"/>
              <w:ind w:left="359"/>
              <w:rPr>
                <w:sz w:val="24"/>
              </w:rPr>
            </w:pPr>
            <w:r w:rsidRPr="004B7026">
              <w:rPr>
                <w:sz w:val="24"/>
              </w:rPr>
              <w:t>Pasludināto TAP skaita pieaugums par 8</w:t>
            </w:r>
            <w:r>
              <w:rPr>
                <w:sz w:val="24"/>
              </w:rPr>
              <w:t> </w:t>
            </w:r>
            <w:r w:rsidRPr="004B7026">
              <w:rPr>
                <w:sz w:val="24"/>
              </w:rPr>
              <w:t>%;</w:t>
            </w:r>
          </w:p>
          <w:p w14:paraId="7F299FCD" w14:textId="32296684" w:rsidR="00B862BE" w:rsidRDefault="00B862BE" w:rsidP="00B862BE">
            <w:pPr>
              <w:numPr>
                <w:ilvl w:val="0"/>
                <w:numId w:val="1"/>
              </w:numPr>
              <w:spacing w:after="0" w:line="240" w:lineRule="auto"/>
              <w:ind w:left="359"/>
              <w:rPr>
                <w:sz w:val="24"/>
              </w:rPr>
            </w:pPr>
            <w:r w:rsidRPr="004B7026">
              <w:rPr>
                <w:sz w:val="24"/>
              </w:rPr>
              <w:t>Sekmīgi pabeigto TAP skaita pieaugums par 28</w:t>
            </w:r>
            <w:r>
              <w:rPr>
                <w:sz w:val="24"/>
              </w:rPr>
              <w:t> </w:t>
            </w:r>
            <w:r w:rsidRPr="004B7026">
              <w:rPr>
                <w:sz w:val="24"/>
              </w:rPr>
              <w:t>%;</w:t>
            </w:r>
          </w:p>
          <w:p w14:paraId="760AA66C" w14:textId="794E9CE8" w:rsidR="00B862BE" w:rsidRDefault="00B862BE" w:rsidP="00B862BE">
            <w:pPr>
              <w:numPr>
                <w:ilvl w:val="0"/>
                <w:numId w:val="1"/>
              </w:numPr>
              <w:spacing w:after="0" w:line="240" w:lineRule="auto"/>
              <w:ind w:left="359"/>
              <w:rPr>
                <w:sz w:val="24"/>
              </w:rPr>
            </w:pPr>
            <w:r w:rsidRPr="004B7026">
              <w:rPr>
                <w:sz w:val="24"/>
              </w:rPr>
              <w:t>Pasludināto pret ierosināto TAP skaita pieaugums par 8</w:t>
            </w:r>
            <w:r>
              <w:rPr>
                <w:sz w:val="24"/>
              </w:rPr>
              <w:t> </w:t>
            </w:r>
            <w:r w:rsidRPr="004B7026">
              <w:rPr>
                <w:sz w:val="24"/>
              </w:rPr>
              <w:t>%.</w:t>
            </w:r>
          </w:p>
        </w:tc>
        <w:tc>
          <w:tcPr>
            <w:tcW w:w="1275" w:type="dxa"/>
            <w:vMerge w:val="restart"/>
            <w:shd w:val="clear" w:color="auto" w:fill="auto"/>
          </w:tcPr>
          <w:p w14:paraId="119F7F17" w14:textId="76036243" w:rsidR="00B862BE" w:rsidRDefault="00B862BE" w:rsidP="00B862BE">
            <w:pPr>
              <w:spacing w:after="0" w:line="240" w:lineRule="auto"/>
              <w:rPr>
                <w:sz w:val="24"/>
              </w:rPr>
            </w:pPr>
            <w:r>
              <w:rPr>
                <w:sz w:val="24"/>
              </w:rPr>
              <w:t>TM</w:t>
            </w:r>
          </w:p>
        </w:tc>
        <w:tc>
          <w:tcPr>
            <w:tcW w:w="1418" w:type="dxa"/>
            <w:shd w:val="clear" w:color="auto" w:fill="auto"/>
          </w:tcPr>
          <w:p w14:paraId="2EDB4097" w14:textId="53C863DA" w:rsidR="00B862BE" w:rsidRDefault="00B50B0C" w:rsidP="00B862BE">
            <w:pPr>
              <w:spacing w:after="0" w:line="240" w:lineRule="auto"/>
              <w:rPr>
                <w:sz w:val="24"/>
              </w:rPr>
            </w:pPr>
            <w:r>
              <w:rPr>
                <w:sz w:val="24"/>
              </w:rPr>
              <w:t>Izpildīts</w:t>
            </w:r>
          </w:p>
        </w:tc>
        <w:tc>
          <w:tcPr>
            <w:tcW w:w="3402" w:type="dxa"/>
            <w:shd w:val="clear" w:color="auto" w:fill="auto"/>
          </w:tcPr>
          <w:p w14:paraId="2C49B347" w14:textId="70743818" w:rsidR="00B862BE" w:rsidRPr="00FA5B1E" w:rsidRDefault="00F400B9" w:rsidP="009D2F1B">
            <w:pPr>
              <w:spacing w:after="0" w:line="240" w:lineRule="auto"/>
              <w:rPr>
                <w:sz w:val="24"/>
              </w:rPr>
            </w:pPr>
            <w:proofErr w:type="spellStart"/>
            <w:r w:rsidRPr="00F400B9">
              <w:rPr>
                <w:sz w:val="24"/>
              </w:rPr>
              <w:t>Izvērtējums</w:t>
            </w:r>
            <w:proofErr w:type="spellEnd"/>
            <w:r w:rsidRPr="00F400B9">
              <w:rPr>
                <w:sz w:val="24"/>
              </w:rPr>
              <w:t xml:space="preserve"> par </w:t>
            </w:r>
            <w:r w:rsidR="00AC4DA8" w:rsidRPr="00AC4DA8">
              <w:rPr>
                <w:sz w:val="24"/>
              </w:rPr>
              <w:t>kreditoru balsojuma mehānism</w:t>
            </w:r>
            <w:r w:rsidR="00AC4DA8">
              <w:rPr>
                <w:sz w:val="24"/>
              </w:rPr>
              <w:t>iem</w:t>
            </w:r>
            <w:r w:rsidR="00AC4DA8" w:rsidRPr="00AC4DA8">
              <w:rPr>
                <w:sz w:val="24"/>
              </w:rPr>
              <w:t xml:space="preserve"> </w:t>
            </w:r>
            <w:r w:rsidRPr="00F400B9">
              <w:rPr>
                <w:sz w:val="24"/>
              </w:rPr>
              <w:t xml:space="preserve">iekļauts </w:t>
            </w:r>
            <w:r w:rsidR="009D2F1B">
              <w:rPr>
                <w:sz w:val="24"/>
              </w:rPr>
              <w:t>2023. gada 1</w:t>
            </w:r>
            <w:r w:rsidR="005B26F4">
              <w:rPr>
                <w:sz w:val="24"/>
              </w:rPr>
              <w:t>6</w:t>
            </w:r>
            <w:r w:rsidR="009D2F1B">
              <w:rPr>
                <w:sz w:val="24"/>
              </w:rPr>
              <w:t xml:space="preserve">. marta </w:t>
            </w:r>
            <w:r w:rsidRPr="00F400B9">
              <w:rPr>
                <w:sz w:val="24"/>
              </w:rPr>
              <w:t>likum</w:t>
            </w:r>
            <w:r w:rsidR="009D2F1B">
              <w:rPr>
                <w:sz w:val="24"/>
              </w:rPr>
              <w:t>a</w:t>
            </w:r>
            <w:r w:rsidRPr="00F400B9">
              <w:rPr>
                <w:sz w:val="24"/>
              </w:rPr>
              <w:t xml:space="preserve"> "Grozījumi Maksātnespējas likumā" sākotnējās ietekmes novērtējuma ziņojum</w:t>
            </w:r>
            <w:r w:rsidR="005B26F4">
              <w:rPr>
                <w:sz w:val="24"/>
              </w:rPr>
              <w:t>a</w:t>
            </w:r>
            <w:r w:rsidRPr="00F400B9">
              <w:rPr>
                <w:sz w:val="24"/>
              </w:rPr>
              <w:t xml:space="preserve"> (anotācij</w:t>
            </w:r>
            <w:r w:rsidR="005B26F4">
              <w:rPr>
                <w:sz w:val="24"/>
              </w:rPr>
              <w:t>as</w:t>
            </w:r>
            <w:r w:rsidRPr="00F400B9">
              <w:rPr>
                <w:sz w:val="24"/>
              </w:rPr>
              <w:t>) I sadaļ</w:t>
            </w:r>
            <w:r w:rsidR="002C2A65">
              <w:rPr>
                <w:sz w:val="24"/>
              </w:rPr>
              <w:t>ā</w:t>
            </w:r>
            <w:r w:rsidRPr="00F400B9">
              <w:rPr>
                <w:sz w:val="24"/>
              </w:rPr>
              <w:t>.</w:t>
            </w:r>
            <w:r w:rsidR="002C2A65">
              <w:rPr>
                <w:sz w:val="24"/>
              </w:rPr>
              <w:t xml:space="preserve"> </w:t>
            </w:r>
            <w:proofErr w:type="spellStart"/>
            <w:r w:rsidR="009D2F1B" w:rsidRPr="009D2F1B">
              <w:rPr>
                <w:sz w:val="24"/>
              </w:rPr>
              <w:t>Izvērtējuma</w:t>
            </w:r>
            <w:proofErr w:type="spellEnd"/>
            <w:r w:rsidR="009D2F1B" w:rsidRPr="009D2F1B">
              <w:rPr>
                <w:sz w:val="24"/>
              </w:rPr>
              <w:t xml:space="preserve"> rezultātā secināts, ka nav saskatāms pamats pārskatīt kreditoru balsojuma</w:t>
            </w:r>
            <w:r w:rsidR="003C29A1">
              <w:rPr>
                <w:sz w:val="24"/>
              </w:rPr>
              <w:t xml:space="preserve"> </w:t>
            </w:r>
            <w:r w:rsidR="009D2F1B" w:rsidRPr="009D2F1B">
              <w:rPr>
                <w:sz w:val="24"/>
              </w:rPr>
              <w:t>mehānismu, jo esošais Maksātnespējas likuma 42. panta trešās daļas regulējums</w:t>
            </w:r>
            <w:r w:rsidR="003C29A1">
              <w:rPr>
                <w:sz w:val="24"/>
              </w:rPr>
              <w:t xml:space="preserve"> </w:t>
            </w:r>
            <w:r w:rsidR="009D2F1B" w:rsidRPr="009D2F1B">
              <w:rPr>
                <w:sz w:val="24"/>
              </w:rPr>
              <w:t>nodrošina adekvātu kreditoru vienlīdzības principa ievērošanu.</w:t>
            </w:r>
          </w:p>
        </w:tc>
      </w:tr>
      <w:tr w:rsidR="00B862BE" w14:paraId="71EC683C" w14:textId="77777777" w:rsidTr="001C715D">
        <w:tc>
          <w:tcPr>
            <w:tcW w:w="993" w:type="dxa"/>
            <w:shd w:val="clear" w:color="auto" w:fill="auto"/>
          </w:tcPr>
          <w:p w14:paraId="2A209975" w14:textId="185A64CC" w:rsidR="00B862BE" w:rsidRPr="00BE59FA" w:rsidRDefault="00B862BE" w:rsidP="00B862BE">
            <w:pPr>
              <w:spacing w:after="0" w:line="240" w:lineRule="auto"/>
              <w:rPr>
                <w:sz w:val="24"/>
                <w:szCs w:val="24"/>
              </w:rPr>
            </w:pPr>
            <w:r w:rsidRPr="00BE59FA">
              <w:rPr>
                <w:rFonts w:eastAsia="Times New Roman"/>
                <w:sz w:val="24"/>
                <w:szCs w:val="24"/>
                <w:lang w:eastAsia="lv-LV"/>
              </w:rPr>
              <w:t>1.2.2.</w:t>
            </w:r>
          </w:p>
        </w:tc>
        <w:tc>
          <w:tcPr>
            <w:tcW w:w="1984" w:type="dxa"/>
            <w:shd w:val="clear" w:color="auto" w:fill="auto"/>
          </w:tcPr>
          <w:p w14:paraId="3FABED01" w14:textId="294E8E5E" w:rsidR="00B862BE" w:rsidRPr="00BE59FA" w:rsidRDefault="00B862BE" w:rsidP="00B862BE">
            <w:pPr>
              <w:spacing w:after="0" w:line="240" w:lineRule="auto"/>
              <w:rPr>
                <w:sz w:val="24"/>
                <w:szCs w:val="24"/>
              </w:rPr>
            </w:pPr>
            <w:r w:rsidRPr="00BE59FA">
              <w:rPr>
                <w:rFonts w:eastAsia="Times New Roman"/>
                <w:iCs/>
                <w:sz w:val="24"/>
                <w:szCs w:val="24"/>
                <w:lang w:eastAsia="lv-LV"/>
              </w:rPr>
              <w:t>Izvērtēt atbilstošākos kompensējošos mehānismus kreditoriem, kuru intereses tiek aizskartas, un ieviest tos.</w:t>
            </w:r>
          </w:p>
        </w:tc>
        <w:tc>
          <w:tcPr>
            <w:tcW w:w="1560" w:type="dxa"/>
            <w:shd w:val="clear" w:color="auto" w:fill="auto"/>
          </w:tcPr>
          <w:p w14:paraId="41B00E7D" w14:textId="6BCFA652" w:rsidR="00B862BE" w:rsidRDefault="00B862BE" w:rsidP="00B862BE">
            <w:pPr>
              <w:spacing w:after="0" w:line="240" w:lineRule="auto"/>
              <w:rPr>
                <w:sz w:val="24"/>
              </w:rPr>
            </w:pPr>
            <w:r>
              <w:rPr>
                <w:sz w:val="24"/>
              </w:rPr>
              <w:t>31.05.2018.</w:t>
            </w:r>
          </w:p>
        </w:tc>
        <w:tc>
          <w:tcPr>
            <w:tcW w:w="1842" w:type="dxa"/>
            <w:vMerge/>
            <w:shd w:val="clear" w:color="auto" w:fill="auto"/>
          </w:tcPr>
          <w:p w14:paraId="1A28A40F" w14:textId="77777777" w:rsidR="00B862BE" w:rsidRDefault="00B862BE" w:rsidP="00B862BE">
            <w:pPr>
              <w:spacing w:after="0" w:line="240" w:lineRule="auto"/>
              <w:rPr>
                <w:sz w:val="24"/>
              </w:rPr>
            </w:pPr>
          </w:p>
        </w:tc>
        <w:tc>
          <w:tcPr>
            <w:tcW w:w="2127" w:type="dxa"/>
            <w:vMerge/>
            <w:shd w:val="clear" w:color="auto" w:fill="auto"/>
          </w:tcPr>
          <w:p w14:paraId="242A9457" w14:textId="77777777" w:rsidR="00B862BE" w:rsidRDefault="00B862BE" w:rsidP="00B862BE">
            <w:pPr>
              <w:spacing w:after="0" w:line="240" w:lineRule="auto"/>
              <w:rPr>
                <w:sz w:val="24"/>
              </w:rPr>
            </w:pPr>
          </w:p>
        </w:tc>
        <w:tc>
          <w:tcPr>
            <w:tcW w:w="1275" w:type="dxa"/>
            <w:vMerge/>
            <w:shd w:val="clear" w:color="auto" w:fill="auto"/>
          </w:tcPr>
          <w:p w14:paraId="10898CA0" w14:textId="77777777" w:rsidR="00B862BE" w:rsidRDefault="00B862BE" w:rsidP="00B862BE">
            <w:pPr>
              <w:spacing w:after="0" w:line="240" w:lineRule="auto"/>
              <w:rPr>
                <w:sz w:val="24"/>
              </w:rPr>
            </w:pPr>
          </w:p>
        </w:tc>
        <w:tc>
          <w:tcPr>
            <w:tcW w:w="1418" w:type="dxa"/>
            <w:shd w:val="clear" w:color="auto" w:fill="auto"/>
          </w:tcPr>
          <w:p w14:paraId="07E48063" w14:textId="0CCDA4C3" w:rsidR="00B862BE" w:rsidRDefault="00026669" w:rsidP="00B862BE">
            <w:pPr>
              <w:spacing w:after="0" w:line="240" w:lineRule="auto"/>
              <w:rPr>
                <w:sz w:val="24"/>
              </w:rPr>
            </w:pPr>
            <w:r>
              <w:rPr>
                <w:sz w:val="24"/>
              </w:rPr>
              <w:t>I</w:t>
            </w:r>
            <w:r w:rsidR="00BB1CBF">
              <w:rPr>
                <w:sz w:val="24"/>
              </w:rPr>
              <w:t>zpildīts</w:t>
            </w:r>
          </w:p>
        </w:tc>
        <w:tc>
          <w:tcPr>
            <w:tcW w:w="3402" w:type="dxa"/>
            <w:shd w:val="clear" w:color="auto" w:fill="auto"/>
          </w:tcPr>
          <w:p w14:paraId="0341A351" w14:textId="61D4832B" w:rsidR="00C8544C" w:rsidRPr="00C8544C" w:rsidRDefault="00BB1CBF" w:rsidP="00C8544C">
            <w:pPr>
              <w:spacing w:after="0" w:line="240" w:lineRule="auto"/>
              <w:rPr>
                <w:sz w:val="24"/>
              </w:rPr>
            </w:pPr>
            <w:proofErr w:type="spellStart"/>
            <w:r w:rsidRPr="00BB1CBF">
              <w:rPr>
                <w:sz w:val="24"/>
              </w:rPr>
              <w:t>Izvērtējums</w:t>
            </w:r>
            <w:proofErr w:type="spellEnd"/>
            <w:r w:rsidRPr="00BB1CBF">
              <w:rPr>
                <w:sz w:val="24"/>
              </w:rPr>
              <w:t xml:space="preserve"> par </w:t>
            </w:r>
            <w:r w:rsidR="00B3188E" w:rsidRPr="00B3188E">
              <w:rPr>
                <w:sz w:val="24"/>
              </w:rPr>
              <w:t>atbilstošāk</w:t>
            </w:r>
            <w:r w:rsidR="00B3188E">
              <w:rPr>
                <w:sz w:val="24"/>
              </w:rPr>
              <w:t>iem</w:t>
            </w:r>
            <w:r w:rsidR="00B3188E" w:rsidRPr="00B3188E">
              <w:rPr>
                <w:sz w:val="24"/>
              </w:rPr>
              <w:t xml:space="preserve"> kompensējoš</w:t>
            </w:r>
            <w:r w:rsidR="00B3188E">
              <w:rPr>
                <w:sz w:val="24"/>
              </w:rPr>
              <w:t>iem</w:t>
            </w:r>
            <w:r w:rsidR="00B3188E" w:rsidRPr="00B3188E">
              <w:rPr>
                <w:sz w:val="24"/>
              </w:rPr>
              <w:t xml:space="preserve"> mehānism</w:t>
            </w:r>
            <w:r w:rsidR="00B3188E">
              <w:rPr>
                <w:sz w:val="24"/>
              </w:rPr>
              <w:t>iem</w:t>
            </w:r>
            <w:r w:rsidR="00B3188E" w:rsidRPr="00B3188E">
              <w:rPr>
                <w:sz w:val="24"/>
              </w:rPr>
              <w:t xml:space="preserve"> kreditoriem, kuru intereses tiek aizskartas</w:t>
            </w:r>
            <w:r w:rsidRPr="00BB1CBF">
              <w:rPr>
                <w:sz w:val="24"/>
              </w:rPr>
              <w:t xml:space="preserve"> iekļauts 2023. gada 1</w:t>
            </w:r>
            <w:r w:rsidR="005B26F4">
              <w:rPr>
                <w:sz w:val="24"/>
              </w:rPr>
              <w:t>6</w:t>
            </w:r>
            <w:r w:rsidRPr="00BB1CBF">
              <w:rPr>
                <w:sz w:val="24"/>
              </w:rPr>
              <w:t>.</w:t>
            </w:r>
            <w:r w:rsidR="00D13A42">
              <w:rPr>
                <w:sz w:val="24"/>
              </w:rPr>
              <w:t> </w:t>
            </w:r>
            <w:r w:rsidRPr="00BB1CBF">
              <w:rPr>
                <w:sz w:val="24"/>
              </w:rPr>
              <w:t>marta likuma "Grozījumi Maksātnespējas likumā" sākotnējās ietekmes novērtējuma ziņojum</w:t>
            </w:r>
            <w:r w:rsidR="00D13A42">
              <w:rPr>
                <w:sz w:val="24"/>
              </w:rPr>
              <w:t>a</w:t>
            </w:r>
            <w:r w:rsidRPr="00BB1CBF">
              <w:rPr>
                <w:sz w:val="24"/>
              </w:rPr>
              <w:t xml:space="preserve"> (anotācij</w:t>
            </w:r>
            <w:r w:rsidR="00D13A42">
              <w:rPr>
                <w:sz w:val="24"/>
              </w:rPr>
              <w:t>as</w:t>
            </w:r>
            <w:r w:rsidRPr="00BB1CBF">
              <w:rPr>
                <w:sz w:val="24"/>
              </w:rPr>
              <w:t xml:space="preserve">) I sadaļā. </w:t>
            </w:r>
            <w:proofErr w:type="spellStart"/>
            <w:r w:rsidRPr="00BB1CBF">
              <w:rPr>
                <w:sz w:val="24"/>
              </w:rPr>
              <w:t>Izvērtējuma</w:t>
            </w:r>
            <w:proofErr w:type="spellEnd"/>
            <w:r w:rsidRPr="00BB1CBF">
              <w:rPr>
                <w:sz w:val="24"/>
              </w:rPr>
              <w:t xml:space="preserve"> rezultātā secināts, ka </w:t>
            </w:r>
            <w:r w:rsidR="00C8544C" w:rsidRPr="00C8544C">
              <w:rPr>
                <w:sz w:val="24"/>
              </w:rPr>
              <w:t>nav</w:t>
            </w:r>
            <w:r w:rsidR="00C8544C">
              <w:rPr>
                <w:sz w:val="24"/>
              </w:rPr>
              <w:t xml:space="preserve"> </w:t>
            </w:r>
            <w:r w:rsidR="00C8544C" w:rsidRPr="00C8544C">
              <w:rPr>
                <w:sz w:val="24"/>
              </w:rPr>
              <w:t xml:space="preserve">nepieciešams noteikt papildu </w:t>
            </w:r>
            <w:r w:rsidR="00C8544C" w:rsidRPr="00C8544C">
              <w:rPr>
                <w:sz w:val="24"/>
              </w:rPr>
              <w:lastRenderedPageBreak/>
              <w:t>kompensējošus mehānismus kreditoriem, kuru intereses</w:t>
            </w:r>
          </w:p>
          <w:p w14:paraId="08231CE4" w14:textId="77777777" w:rsidR="00C8544C" w:rsidRPr="00C8544C" w:rsidRDefault="00C8544C" w:rsidP="00C8544C">
            <w:pPr>
              <w:spacing w:after="0" w:line="240" w:lineRule="auto"/>
              <w:rPr>
                <w:sz w:val="24"/>
              </w:rPr>
            </w:pPr>
            <w:r w:rsidRPr="00C8544C">
              <w:rPr>
                <w:sz w:val="24"/>
              </w:rPr>
              <w:t>tiek aizskartas, ņemot vērā, ka ikviens kreditors ir tiesīgs brīvi izvēlēties, vai tas vēlas</w:t>
            </w:r>
          </w:p>
          <w:p w14:paraId="641E1A86" w14:textId="0C999E43" w:rsidR="00B862BE" w:rsidRPr="00FA5B1E" w:rsidRDefault="00C8544C" w:rsidP="00C8544C">
            <w:pPr>
              <w:spacing w:after="0" w:line="240" w:lineRule="auto"/>
              <w:rPr>
                <w:sz w:val="24"/>
              </w:rPr>
            </w:pPr>
            <w:r w:rsidRPr="00C8544C">
              <w:rPr>
                <w:sz w:val="24"/>
              </w:rPr>
              <w:t>atbalstīt piedāvāto pasākumu plānu.</w:t>
            </w:r>
          </w:p>
        </w:tc>
      </w:tr>
      <w:tr w:rsidR="00B862BE" w14:paraId="7514C965" w14:textId="77777777" w:rsidTr="001C715D">
        <w:tc>
          <w:tcPr>
            <w:tcW w:w="993" w:type="dxa"/>
            <w:shd w:val="clear" w:color="auto" w:fill="auto"/>
          </w:tcPr>
          <w:p w14:paraId="1567B2AC" w14:textId="45B87521" w:rsidR="00B862BE" w:rsidRPr="00BE59FA" w:rsidRDefault="00B862BE" w:rsidP="00B862BE">
            <w:pPr>
              <w:spacing w:after="0" w:line="240" w:lineRule="auto"/>
              <w:rPr>
                <w:sz w:val="24"/>
                <w:szCs w:val="24"/>
              </w:rPr>
            </w:pPr>
            <w:r w:rsidRPr="00BE59FA">
              <w:rPr>
                <w:rFonts w:eastAsia="Times New Roman"/>
                <w:sz w:val="24"/>
                <w:szCs w:val="24"/>
                <w:lang w:eastAsia="lv-LV"/>
              </w:rPr>
              <w:lastRenderedPageBreak/>
              <w:t>1.2.3.</w:t>
            </w:r>
          </w:p>
        </w:tc>
        <w:tc>
          <w:tcPr>
            <w:tcW w:w="1984" w:type="dxa"/>
            <w:shd w:val="clear" w:color="auto" w:fill="auto"/>
          </w:tcPr>
          <w:p w14:paraId="463E211D" w14:textId="507249AE" w:rsidR="00B862BE" w:rsidRPr="00BE59FA" w:rsidRDefault="00B862BE" w:rsidP="00B862BE">
            <w:pPr>
              <w:spacing w:after="0" w:line="240" w:lineRule="auto"/>
              <w:rPr>
                <w:sz w:val="24"/>
                <w:szCs w:val="24"/>
              </w:rPr>
            </w:pPr>
            <w:r w:rsidRPr="00BE59FA">
              <w:rPr>
                <w:rFonts w:eastAsia="Times New Roman"/>
                <w:iCs/>
                <w:sz w:val="24"/>
                <w:szCs w:val="24"/>
                <w:lang w:eastAsia="lv-LV"/>
              </w:rPr>
              <w:t>Precizēt administratora lomu, novēršot interešu konfliktu TAP plāna apstiprināšanas procesā.</w:t>
            </w:r>
          </w:p>
        </w:tc>
        <w:tc>
          <w:tcPr>
            <w:tcW w:w="1560" w:type="dxa"/>
            <w:shd w:val="clear" w:color="auto" w:fill="auto"/>
          </w:tcPr>
          <w:p w14:paraId="58892AF4" w14:textId="77ABD857" w:rsidR="00B862BE" w:rsidRDefault="00B862BE" w:rsidP="00B862BE">
            <w:pPr>
              <w:spacing w:after="0" w:line="240" w:lineRule="auto"/>
              <w:rPr>
                <w:sz w:val="24"/>
              </w:rPr>
            </w:pPr>
            <w:r>
              <w:rPr>
                <w:sz w:val="24"/>
              </w:rPr>
              <w:t>31.12.2016.</w:t>
            </w:r>
          </w:p>
        </w:tc>
        <w:tc>
          <w:tcPr>
            <w:tcW w:w="1842" w:type="dxa"/>
            <w:vMerge/>
            <w:shd w:val="clear" w:color="auto" w:fill="auto"/>
          </w:tcPr>
          <w:p w14:paraId="2141AF2E" w14:textId="77777777" w:rsidR="00B862BE" w:rsidRDefault="00B862BE" w:rsidP="00B862BE">
            <w:pPr>
              <w:spacing w:after="0" w:line="240" w:lineRule="auto"/>
              <w:rPr>
                <w:sz w:val="24"/>
              </w:rPr>
            </w:pPr>
          </w:p>
        </w:tc>
        <w:tc>
          <w:tcPr>
            <w:tcW w:w="2127" w:type="dxa"/>
            <w:vMerge/>
            <w:shd w:val="clear" w:color="auto" w:fill="auto"/>
          </w:tcPr>
          <w:p w14:paraId="6FEA37B2" w14:textId="77777777" w:rsidR="00B862BE" w:rsidRDefault="00B862BE" w:rsidP="00B862BE">
            <w:pPr>
              <w:spacing w:after="0" w:line="240" w:lineRule="auto"/>
              <w:rPr>
                <w:sz w:val="24"/>
              </w:rPr>
            </w:pPr>
          </w:p>
        </w:tc>
        <w:tc>
          <w:tcPr>
            <w:tcW w:w="1275" w:type="dxa"/>
            <w:vMerge/>
            <w:shd w:val="clear" w:color="auto" w:fill="auto"/>
          </w:tcPr>
          <w:p w14:paraId="0767AC84" w14:textId="77777777" w:rsidR="00B862BE" w:rsidRDefault="00B862BE" w:rsidP="00B862BE">
            <w:pPr>
              <w:spacing w:after="0" w:line="240" w:lineRule="auto"/>
              <w:rPr>
                <w:sz w:val="24"/>
              </w:rPr>
            </w:pPr>
          </w:p>
        </w:tc>
        <w:tc>
          <w:tcPr>
            <w:tcW w:w="1418" w:type="dxa"/>
            <w:shd w:val="clear" w:color="auto" w:fill="auto"/>
          </w:tcPr>
          <w:p w14:paraId="2F51F961" w14:textId="31E1FF20" w:rsidR="00B862BE" w:rsidRDefault="00B862BE" w:rsidP="00B862BE">
            <w:pPr>
              <w:spacing w:after="0" w:line="240" w:lineRule="auto"/>
              <w:rPr>
                <w:sz w:val="24"/>
              </w:rPr>
            </w:pPr>
            <w:r>
              <w:rPr>
                <w:sz w:val="24"/>
              </w:rPr>
              <w:t>Izpildīts</w:t>
            </w:r>
          </w:p>
        </w:tc>
        <w:tc>
          <w:tcPr>
            <w:tcW w:w="3402" w:type="dxa"/>
            <w:shd w:val="clear" w:color="auto" w:fill="auto"/>
          </w:tcPr>
          <w:p w14:paraId="76D8C544" w14:textId="5D596C03" w:rsidR="00B862BE" w:rsidRDefault="00987F55" w:rsidP="00B862BE">
            <w:pPr>
              <w:spacing w:after="0" w:line="240" w:lineRule="auto"/>
              <w:rPr>
                <w:sz w:val="24"/>
              </w:rPr>
            </w:pPr>
            <w:r>
              <w:rPr>
                <w:sz w:val="24"/>
              </w:rPr>
              <w:t>Uzdevums</w:t>
            </w:r>
            <w:r w:rsidR="00B862BE">
              <w:rPr>
                <w:sz w:val="24"/>
              </w:rPr>
              <w:t xml:space="preserve"> izpildīts ar </w:t>
            </w:r>
            <w:r w:rsidR="00B862BE" w:rsidRPr="00D11EFE">
              <w:rPr>
                <w:sz w:val="24"/>
              </w:rPr>
              <w:t>2016.</w:t>
            </w:r>
            <w:r w:rsidR="00B862BE">
              <w:rPr>
                <w:sz w:val="24"/>
              </w:rPr>
              <w:t> </w:t>
            </w:r>
            <w:r w:rsidR="00B862BE" w:rsidRPr="00D11EFE">
              <w:rPr>
                <w:sz w:val="24"/>
              </w:rPr>
              <w:t>gada 22.</w:t>
            </w:r>
            <w:r w:rsidR="00B862BE">
              <w:rPr>
                <w:sz w:val="24"/>
              </w:rPr>
              <w:t> </w:t>
            </w:r>
            <w:r w:rsidR="00B862BE" w:rsidRPr="00D11EFE">
              <w:rPr>
                <w:sz w:val="24"/>
              </w:rPr>
              <w:t>decembra likum</w:t>
            </w:r>
            <w:r w:rsidR="00B862BE">
              <w:rPr>
                <w:sz w:val="24"/>
              </w:rPr>
              <w:t>a</w:t>
            </w:r>
            <w:r w:rsidR="00B862BE" w:rsidRPr="00D11EFE">
              <w:rPr>
                <w:sz w:val="24"/>
              </w:rPr>
              <w:t xml:space="preserve"> </w:t>
            </w:r>
            <w:r w:rsidR="00B862BE">
              <w:rPr>
                <w:sz w:val="24"/>
              </w:rPr>
              <w:t>"</w:t>
            </w:r>
            <w:r w:rsidR="00B862BE" w:rsidRPr="00D11EFE">
              <w:rPr>
                <w:sz w:val="24"/>
              </w:rPr>
              <w:t>Grozījumi Maksātnespējas likumā</w:t>
            </w:r>
            <w:r w:rsidR="00B862BE">
              <w:rPr>
                <w:sz w:val="24"/>
              </w:rPr>
              <w:t>"</w:t>
            </w:r>
            <w:r w:rsidR="00B862BE">
              <w:rPr>
                <w:rStyle w:val="Vresatsauce"/>
                <w:sz w:val="24"/>
              </w:rPr>
              <w:footnoteReference w:id="12"/>
            </w:r>
            <w:r w:rsidR="00B862BE">
              <w:rPr>
                <w:sz w:val="24"/>
              </w:rPr>
              <w:t xml:space="preserve"> 1. un 6. pantu.</w:t>
            </w:r>
          </w:p>
        </w:tc>
      </w:tr>
      <w:tr w:rsidR="00B862BE" w14:paraId="5B99C002" w14:textId="77777777" w:rsidTr="001C715D">
        <w:tc>
          <w:tcPr>
            <w:tcW w:w="993" w:type="dxa"/>
            <w:shd w:val="clear" w:color="auto" w:fill="auto"/>
          </w:tcPr>
          <w:p w14:paraId="6739DD1F" w14:textId="4B81781E" w:rsidR="00B862BE" w:rsidRPr="00BE59FA" w:rsidRDefault="00B862BE" w:rsidP="00B862BE">
            <w:pPr>
              <w:spacing w:after="0" w:line="240" w:lineRule="auto"/>
              <w:rPr>
                <w:sz w:val="24"/>
                <w:szCs w:val="24"/>
              </w:rPr>
            </w:pPr>
            <w:r w:rsidRPr="00BE59FA">
              <w:rPr>
                <w:rFonts w:eastAsia="Times New Roman"/>
                <w:sz w:val="24"/>
                <w:szCs w:val="24"/>
                <w:lang w:eastAsia="lv-LV"/>
              </w:rPr>
              <w:t>1.2.4.</w:t>
            </w:r>
          </w:p>
        </w:tc>
        <w:tc>
          <w:tcPr>
            <w:tcW w:w="1984" w:type="dxa"/>
            <w:shd w:val="clear" w:color="auto" w:fill="auto"/>
          </w:tcPr>
          <w:p w14:paraId="31E4DD15" w14:textId="40EA03EB" w:rsidR="00B862BE" w:rsidRPr="00BA6307" w:rsidRDefault="00B862BE" w:rsidP="00B862BE">
            <w:pPr>
              <w:spacing w:after="0" w:line="240" w:lineRule="auto"/>
              <w:rPr>
                <w:sz w:val="24"/>
                <w:szCs w:val="24"/>
              </w:rPr>
            </w:pPr>
            <w:r w:rsidRPr="00BA6307">
              <w:rPr>
                <w:rFonts w:eastAsia="Times New Roman"/>
                <w:iCs/>
                <w:sz w:val="24"/>
                <w:szCs w:val="24"/>
                <w:lang w:eastAsia="lv-LV"/>
              </w:rPr>
              <w:t>Izvērtēt iespēju ieviest administratoru specializāciju.</w:t>
            </w:r>
          </w:p>
        </w:tc>
        <w:tc>
          <w:tcPr>
            <w:tcW w:w="1560" w:type="dxa"/>
            <w:shd w:val="clear" w:color="auto" w:fill="auto"/>
          </w:tcPr>
          <w:p w14:paraId="34023AE8" w14:textId="1245ED46" w:rsidR="00B862BE" w:rsidRDefault="00B862BE" w:rsidP="00B862BE">
            <w:pPr>
              <w:spacing w:after="0" w:line="240" w:lineRule="auto"/>
              <w:rPr>
                <w:sz w:val="24"/>
              </w:rPr>
            </w:pPr>
            <w:r>
              <w:rPr>
                <w:sz w:val="24"/>
              </w:rPr>
              <w:t>31.05.2018.</w:t>
            </w:r>
          </w:p>
        </w:tc>
        <w:tc>
          <w:tcPr>
            <w:tcW w:w="1842" w:type="dxa"/>
            <w:vMerge/>
            <w:shd w:val="clear" w:color="auto" w:fill="auto"/>
          </w:tcPr>
          <w:p w14:paraId="549AACAC" w14:textId="77777777" w:rsidR="00B862BE" w:rsidRDefault="00B862BE" w:rsidP="00B862BE">
            <w:pPr>
              <w:spacing w:after="0" w:line="240" w:lineRule="auto"/>
              <w:rPr>
                <w:sz w:val="24"/>
              </w:rPr>
            </w:pPr>
          </w:p>
        </w:tc>
        <w:tc>
          <w:tcPr>
            <w:tcW w:w="2127" w:type="dxa"/>
            <w:vMerge/>
            <w:shd w:val="clear" w:color="auto" w:fill="auto"/>
          </w:tcPr>
          <w:p w14:paraId="4CDF2CE2" w14:textId="77777777" w:rsidR="00B862BE" w:rsidRDefault="00B862BE" w:rsidP="00B862BE">
            <w:pPr>
              <w:spacing w:after="0" w:line="240" w:lineRule="auto"/>
              <w:rPr>
                <w:sz w:val="24"/>
              </w:rPr>
            </w:pPr>
          </w:p>
        </w:tc>
        <w:tc>
          <w:tcPr>
            <w:tcW w:w="1275" w:type="dxa"/>
            <w:vMerge/>
            <w:shd w:val="clear" w:color="auto" w:fill="auto"/>
          </w:tcPr>
          <w:p w14:paraId="28C9B13F" w14:textId="77777777" w:rsidR="00B862BE" w:rsidRDefault="00B862BE" w:rsidP="00B862BE">
            <w:pPr>
              <w:spacing w:after="0" w:line="240" w:lineRule="auto"/>
              <w:rPr>
                <w:sz w:val="24"/>
              </w:rPr>
            </w:pPr>
          </w:p>
        </w:tc>
        <w:tc>
          <w:tcPr>
            <w:tcW w:w="1418" w:type="dxa"/>
            <w:shd w:val="clear" w:color="auto" w:fill="auto"/>
          </w:tcPr>
          <w:p w14:paraId="5CA17AE0" w14:textId="3525D1E5" w:rsidR="00B862BE" w:rsidRDefault="00745458" w:rsidP="00B862BE">
            <w:pPr>
              <w:spacing w:after="0" w:line="240" w:lineRule="auto"/>
              <w:rPr>
                <w:sz w:val="24"/>
              </w:rPr>
            </w:pPr>
            <w:r>
              <w:rPr>
                <w:sz w:val="24"/>
              </w:rPr>
              <w:t>Nav izpildīts</w:t>
            </w:r>
          </w:p>
        </w:tc>
        <w:tc>
          <w:tcPr>
            <w:tcW w:w="3402" w:type="dxa"/>
            <w:shd w:val="clear" w:color="auto" w:fill="auto"/>
          </w:tcPr>
          <w:p w14:paraId="39F3DE09" w14:textId="73DFB18B" w:rsidR="00B862BE" w:rsidRPr="00987F55" w:rsidRDefault="00987F55" w:rsidP="00B862BE">
            <w:pPr>
              <w:spacing w:after="0" w:line="240" w:lineRule="auto"/>
            </w:pPr>
            <w:r>
              <w:rPr>
                <w:sz w:val="24"/>
              </w:rPr>
              <w:t xml:space="preserve">Uzdevums zaudēja </w:t>
            </w:r>
            <w:r w:rsidR="00133A1C">
              <w:rPr>
                <w:sz w:val="24"/>
              </w:rPr>
              <w:t>aktuali</w:t>
            </w:r>
            <w:r w:rsidR="00FD5C17">
              <w:rPr>
                <w:sz w:val="24"/>
              </w:rPr>
              <w:t>tā</w:t>
            </w:r>
            <w:r w:rsidR="00133A1C">
              <w:rPr>
                <w:sz w:val="24"/>
              </w:rPr>
              <w:t>ti</w:t>
            </w:r>
            <w:r>
              <w:rPr>
                <w:sz w:val="24"/>
              </w:rPr>
              <w:t xml:space="preserve"> pēc 2023. gada </w:t>
            </w:r>
            <w:r w:rsidR="00B41E40">
              <w:rPr>
                <w:sz w:val="24"/>
              </w:rPr>
              <w:t>16. marta likuma “Grozījumi Maksātnespējas likumā” pie</w:t>
            </w:r>
            <w:r w:rsidR="003D360B">
              <w:rPr>
                <w:sz w:val="24"/>
              </w:rPr>
              <w:t>ņemšanas</w:t>
            </w:r>
            <w:r w:rsidR="00954F67">
              <w:rPr>
                <w:sz w:val="24"/>
              </w:rPr>
              <w:t>, ar kuriem</w:t>
            </w:r>
            <w:r w:rsidR="004D6ABB">
              <w:rPr>
                <w:sz w:val="24"/>
              </w:rPr>
              <w:t xml:space="preserve"> tika veikta atkāpe no i</w:t>
            </w:r>
            <w:r w:rsidR="00133A1C">
              <w:rPr>
                <w:sz w:val="24"/>
              </w:rPr>
              <w:t>epriekš pasastāvošās</w:t>
            </w:r>
            <w:r w:rsidR="00954F67">
              <w:rPr>
                <w:sz w:val="24"/>
              </w:rPr>
              <w:t xml:space="preserve"> </w:t>
            </w:r>
            <w:r w:rsidR="00490EB3">
              <w:rPr>
                <w:sz w:val="24"/>
              </w:rPr>
              <w:t xml:space="preserve">TAP uzraugošo personu </w:t>
            </w:r>
            <w:r w:rsidR="004D6ABB">
              <w:rPr>
                <w:sz w:val="24"/>
              </w:rPr>
              <w:t>profesijas</w:t>
            </w:r>
            <w:r w:rsidR="00133A1C">
              <w:rPr>
                <w:sz w:val="24"/>
              </w:rPr>
              <w:t xml:space="preserve"> sasaistes ar administratoru profesiju</w:t>
            </w:r>
            <w:r w:rsidR="001F389F">
              <w:rPr>
                <w:sz w:val="24"/>
              </w:rPr>
              <w:t>, liekot uzsvarus uz TAP uzraugošās personas zināšanām biznesa jomā.</w:t>
            </w:r>
          </w:p>
        </w:tc>
      </w:tr>
      <w:tr w:rsidR="00B862BE" w14:paraId="3D05B44A" w14:textId="77777777" w:rsidTr="001C715D">
        <w:tc>
          <w:tcPr>
            <w:tcW w:w="993" w:type="dxa"/>
            <w:shd w:val="clear" w:color="auto" w:fill="auto"/>
          </w:tcPr>
          <w:p w14:paraId="3467E42B" w14:textId="6CA53339" w:rsidR="00B862BE" w:rsidRPr="00BE59FA" w:rsidRDefault="00B862BE" w:rsidP="00B862BE">
            <w:pPr>
              <w:spacing w:after="0" w:line="240" w:lineRule="auto"/>
              <w:rPr>
                <w:sz w:val="24"/>
                <w:szCs w:val="24"/>
              </w:rPr>
            </w:pPr>
            <w:r w:rsidRPr="00BE59FA">
              <w:rPr>
                <w:rFonts w:eastAsia="Times New Roman"/>
                <w:sz w:val="24"/>
                <w:szCs w:val="24"/>
                <w:lang w:eastAsia="lv-LV"/>
              </w:rPr>
              <w:lastRenderedPageBreak/>
              <w:t>1.2.5.</w:t>
            </w:r>
          </w:p>
        </w:tc>
        <w:tc>
          <w:tcPr>
            <w:tcW w:w="1984" w:type="dxa"/>
            <w:shd w:val="clear" w:color="auto" w:fill="auto"/>
          </w:tcPr>
          <w:p w14:paraId="10A91E7D" w14:textId="18AAFE48" w:rsidR="00B862BE" w:rsidRPr="00BE59FA" w:rsidRDefault="00B862BE" w:rsidP="00B862BE">
            <w:pPr>
              <w:spacing w:after="0" w:line="240" w:lineRule="auto"/>
              <w:rPr>
                <w:sz w:val="24"/>
                <w:szCs w:val="24"/>
              </w:rPr>
            </w:pPr>
            <w:r w:rsidRPr="00BE59FA">
              <w:rPr>
                <w:rFonts w:eastAsia="Times New Roman"/>
                <w:iCs/>
                <w:sz w:val="24"/>
                <w:szCs w:val="24"/>
                <w:lang w:eastAsia="lv-LV"/>
              </w:rPr>
              <w:t>Veikt izmaiņas TAP ilguma pagarināšanā līdz 5 gadiem (3+2) ar tiesībām šo termiņu pagarināt.</w:t>
            </w:r>
          </w:p>
        </w:tc>
        <w:tc>
          <w:tcPr>
            <w:tcW w:w="1560" w:type="dxa"/>
            <w:shd w:val="clear" w:color="auto" w:fill="auto"/>
          </w:tcPr>
          <w:p w14:paraId="43036538" w14:textId="1F6BF731" w:rsidR="00B862BE" w:rsidRDefault="00B862BE" w:rsidP="00B862BE">
            <w:pPr>
              <w:spacing w:after="0" w:line="240" w:lineRule="auto"/>
              <w:rPr>
                <w:sz w:val="24"/>
              </w:rPr>
            </w:pPr>
            <w:r>
              <w:rPr>
                <w:sz w:val="24"/>
              </w:rPr>
              <w:t>31.05.2018.</w:t>
            </w:r>
          </w:p>
        </w:tc>
        <w:tc>
          <w:tcPr>
            <w:tcW w:w="1842" w:type="dxa"/>
            <w:vMerge/>
            <w:shd w:val="clear" w:color="auto" w:fill="auto"/>
          </w:tcPr>
          <w:p w14:paraId="744EFDF1" w14:textId="77777777" w:rsidR="00B862BE" w:rsidRDefault="00B862BE" w:rsidP="00B862BE">
            <w:pPr>
              <w:spacing w:after="0" w:line="240" w:lineRule="auto"/>
              <w:rPr>
                <w:sz w:val="24"/>
              </w:rPr>
            </w:pPr>
          </w:p>
        </w:tc>
        <w:tc>
          <w:tcPr>
            <w:tcW w:w="2127" w:type="dxa"/>
            <w:vMerge/>
            <w:shd w:val="clear" w:color="auto" w:fill="auto"/>
          </w:tcPr>
          <w:p w14:paraId="1570F646" w14:textId="77777777" w:rsidR="00B862BE" w:rsidRDefault="00B862BE" w:rsidP="00B862BE">
            <w:pPr>
              <w:spacing w:after="0" w:line="240" w:lineRule="auto"/>
              <w:rPr>
                <w:sz w:val="24"/>
              </w:rPr>
            </w:pPr>
          </w:p>
        </w:tc>
        <w:tc>
          <w:tcPr>
            <w:tcW w:w="1275" w:type="dxa"/>
            <w:vMerge/>
            <w:shd w:val="clear" w:color="auto" w:fill="auto"/>
          </w:tcPr>
          <w:p w14:paraId="29A48850" w14:textId="77777777" w:rsidR="00B862BE" w:rsidRDefault="00B862BE" w:rsidP="00B862BE">
            <w:pPr>
              <w:spacing w:after="0" w:line="240" w:lineRule="auto"/>
              <w:rPr>
                <w:sz w:val="24"/>
              </w:rPr>
            </w:pPr>
          </w:p>
        </w:tc>
        <w:tc>
          <w:tcPr>
            <w:tcW w:w="1418" w:type="dxa"/>
            <w:shd w:val="clear" w:color="auto" w:fill="auto"/>
          </w:tcPr>
          <w:p w14:paraId="280E3756" w14:textId="06EE851D" w:rsidR="00B862BE" w:rsidRDefault="00981989" w:rsidP="00B862BE">
            <w:pPr>
              <w:spacing w:after="0" w:line="240" w:lineRule="auto"/>
              <w:rPr>
                <w:sz w:val="24"/>
              </w:rPr>
            </w:pPr>
            <w:r>
              <w:rPr>
                <w:sz w:val="24"/>
              </w:rPr>
              <w:t>Daļēji izpi</w:t>
            </w:r>
            <w:r w:rsidR="00C36874">
              <w:rPr>
                <w:sz w:val="24"/>
              </w:rPr>
              <w:t>ldīts</w:t>
            </w:r>
          </w:p>
        </w:tc>
        <w:tc>
          <w:tcPr>
            <w:tcW w:w="3402" w:type="dxa"/>
            <w:shd w:val="clear" w:color="auto" w:fill="auto"/>
          </w:tcPr>
          <w:p w14:paraId="446DA2A7" w14:textId="2FB60A16" w:rsidR="00B862BE" w:rsidRDefault="00760FFF" w:rsidP="00B862BE">
            <w:pPr>
              <w:spacing w:after="0" w:line="240" w:lineRule="auto"/>
              <w:rPr>
                <w:sz w:val="24"/>
              </w:rPr>
            </w:pPr>
            <w:r>
              <w:rPr>
                <w:sz w:val="24"/>
              </w:rPr>
              <w:t>A</w:t>
            </w:r>
            <w:r w:rsidR="001A2F48">
              <w:rPr>
                <w:sz w:val="24"/>
              </w:rPr>
              <w:t xml:space="preserve">r </w:t>
            </w:r>
            <w:r w:rsidR="001A2F48" w:rsidRPr="001A2F48">
              <w:rPr>
                <w:sz w:val="24"/>
              </w:rPr>
              <w:t>2023.</w:t>
            </w:r>
            <w:r w:rsidR="002E659C">
              <w:rPr>
                <w:sz w:val="24"/>
              </w:rPr>
              <w:t> </w:t>
            </w:r>
            <w:r w:rsidR="001A2F48" w:rsidRPr="001A2F48">
              <w:rPr>
                <w:sz w:val="24"/>
              </w:rPr>
              <w:t>gada 16.</w:t>
            </w:r>
            <w:r w:rsidR="002E659C">
              <w:rPr>
                <w:sz w:val="24"/>
              </w:rPr>
              <w:t> </w:t>
            </w:r>
            <w:r w:rsidR="001A2F48" w:rsidRPr="001A2F48">
              <w:rPr>
                <w:sz w:val="24"/>
              </w:rPr>
              <w:t>marta likum</w:t>
            </w:r>
            <w:r w:rsidR="001A2F48">
              <w:rPr>
                <w:sz w:val="24"/>
              </w:rPr>
              <w:t>u</w:t>
            </w:r>
            <w:r w:rsidR="001A2F48" w:rsidRPr="001A2F48">
              <w:rPr>
                <w:sz w:val="24"/>
              </w:rPr>
              <w:t xml:space="preserve"> "Grozījumi Maksātnespējas likumā"</w:t>
            </w:r>
            <w:r w:rsidR="00981989">
              <w:rPr>
                <w:sz w:val="24"/>
              </w:rPr>
              <w:t xml:space="preserve"> tika noteikts, ka TAP</w:t>
            </w:r>
            <w:r w:rsidR="001A2F48">
              <w:rPr>
                <w:sz w:val="24"/>
              </w:rPr>
              <w:t xml:space="preserve"> </w:t>
            </w:r>
            <w:r w:rsidR="00981989" w:rsidRPr="00981989">
              <w:rPr>
                <w:rFonts w:eastAsia="Times New Roman"/>
                <w:iCs/>
                <w:sz w:val="24"/>
                <w:szCs w:val="24"/>
                <w:lang w:eastAsia="lv-LV"/>
              </w:rPr>
              <w:t xml:space="preserve">īstenošanas termiņu var noteikt ilgāku, bet ne ilgāku par četriem gadiem, šādu nepieciešamību izskaidrojot </w:t>
            </w:r>
            <w:r w:rsidR="002138F7">
              <w:rPr>
                <w:rFonts w:eastAsia="Times New Roman"/>
                <w:iCs/>
                <w:sz w:val="24"/>
                <w:szCs w:val="24"/>
                <w:lang w:eastAsia="lv-LV"/>
              </w:rPr>
              <w:t>TAP</w:t>
            </w:r>
            <w:r w:rsidR="00981989" w:rsidRPr="00981989">
              <w:rPr>
                <w:rFonts w:eastAsia="Times New Roman"/>
                <w:iCs/>
                <w:sz w:val="24"/>
                <w:szCs w:val="24"/>
                <w:lang w:eastAsia="lv-LV"/>
              </w:rPr>
              <w:t xml:space="preserve"> procesa pasākumu plānā</w:t>
            </w:r>
            <w:r w:rsidR="00AF410B">
              <w:rPr>
                <w:rFonts w:eastAsia="Times New Roman"/>
                <w:iCs/>
                <w:sz w:val="24"/>
                <w:szCs w:val="24"/>
                <w:lang w:eastAsia="lv-LV"/>
              </w:rPr>
              <w:t>.</w:t>
            </w:r>
            <w:r w:rsidR="007848F4">
              <w:rPr>
                <w:rFonts w:eastAsia="Times New Roman"/>
                <w:iCs/>
                <w:sz w:val="24"/>
                <w:szCs w:val="24"/>
                <w:lang w:eastAsia="lv-LV"/>
              </w:rPr>
              <w:t xml:space="preserve"> </w:t>
            </w:r>
            <w:r w:rsidR="00B20845">
              <w:rPr>
                <w:rFonts w:eastAsia="Times New Roman"/>
                <w:iCs/>
                <w:sz w:val="24"/>
                <w:szCs w:val="24"/>
                <w:lang w:eastAsia="lv-LV"/>
              </w:rPr>
              <w:t>Piecu</w:t>
            </w:r>
            <w:r w:rsidR="00242F7A">
              <w:rPr>
                <w:rFonts w:eastAsia="Times New Roman"/>
                <w:iCs/>
                <w:sz w:val="24"/>
                <w:szCs w:val="24"/>
                <w:lang w:eastAsia="lv-LV"/>
              </w:rPr>
              <w:t xml:space="preserve"> gadu termiņš tika atzīts kā nesamērīgi garš.</w:t>
            </w:r>
          </w:p>
        </w:tc>
      </w:tr>
      <w:tr w:rsidR="00B862BE" w14:paraId="177A4AB2" w14:textId="77777777" w:rsidTr="001C715D">
        <w:tc>
          <w:tcPr>
            <w:tcW w:w="993" w:type="dxa"/>
            <w:shd w:val="clear" w:color="auto" w:fill="auto"/>
          </w:tcPr>
          <w:p w14:paraId="1EE249A3" w14:textId="72E9CB46" w:rsidR="00B862BE" w:rsidRPr="00BE59FA" w:rsidRDefault="00B862BE" w:rsidP="00B862BE">
            <w:pPr>
              <w:spacing w:after="0" w:line="240" w:lineRule="auto"/>
              <w:rPr>
                <w:sz w:val="24"/>
                <w:szCs w:val="24"/>
              </w:rPr>
            </w:pPr>
            <w:r w:rsidRPr="00BE59FA">
              <w:rPr>
                <w:rFonts w:eastAsia="Times New Roman"/>
                <w:sz w:val="24"/>
                <w:szCs w:val="24"/>
                <w:lang w:eastAsia="lv-LV"/>
              </w:rPr>
              <w:t>1.2.6.</w:t>
            </w:r>
          </w:p>
        </w:tc>
        <w:tc>
          <w:tcPr>
            <w:tcW w:w="1984" w:type="dxa"/>
            <w:shd w:val="clear" w:color="auto" w:fill="auto"/>
          </w:tcPr>
          <w:p w14:paraId="6A2FA204" w14:textId="5BBF153C" w:rsidR="00B862BE" w:rsidRPr="00BE59FA" w:rsidRDefault="00B862BE" w:rsidP="00B862BE">
            <w:pPr>
              <w:spacing w:after="0" w:line="240" w:lineRule="auto"/>
              <w:rPr>
                <w:sz w:val="24"/>
                <w:szCs w:val="24"/>
              </w:rPr>
            </w:pPr>
            <w:r w:rsidRPr="00BE59FA">
              <w:rPr>
                <w:rFonts w:eastAsia="Times New Roman"/>
                <w:iCs/>
                <w:sz w:val="24"/>
                <w:szCs w:val="24"/>
                <w:lang w:eastAsia="lv-LV"/>
              </w:rPr>
              <w:t>Palielināt kreditoru lomu TAP, pārskatot administratora (uzrauga) lomu, tajā skaitā paplašinot personu loku, kas ir tiesīgas uzraudzīt TAP plāna izpildi.</w:t>
            </w:r>
          </w:p>
        </w:tc>
        <w:tc>
          <w:tcPr>
            <w:tcW w:w="1560" w:type="dxa"/>
            <w:shd w:val="clear" w:color="auto" w:fill="auto"/>
          </w:tcPr>
          <w:p w14:paraId="40676F4F" w14:textId="29A72B74" w:rsidR="00B862BE" w:rsidRDefault="00B862BE" w:rsidP="00B862BE">
            <w:pPr>
              <w:spacing w:after="0" w:line="240" w:lineRule="auto"/>
              <w:rPr>
                <w:sz w:val="24"/>
              </w:rPr>
            </w:pPr>
            <w:r>
              <w:rPr>
                <w:sz w:val="24"/>
              </w:rPr>
              <w:t>31.12.2016.</w:t>
            </w:r>
          </w:p>
        </w:tc>
        <w:tc>
          <w:tcPr>
            <w:tcW w:w="1842" w:type="dxa"/>
            <w:vMerge/>
            <w:shd w:val="clear" w:color="auto" w:fill="auto"/>
          </w:tcPr>
          <w:p w14:paraId="5B260D34" w14:textId="77777777" w:rsidR="00B862BE" w:rsidRDefault="00B862BE" w:rsidP="00B862BE">
            <w:pPr>
              <w:spacing w:after="0" w:line="240" w:lineRule="auto"/>
              <w:rPr>
                <w:sz w:val="24"/>
              </w:rPr>
            </w:pPr>
          </w:p>
        </w:tc>
        <w:tc>
          <w:tcPr>
            <w:tcW w:w="2127" w:type="dxa"/>
            <w:vMerge/>
            <w:shd w:val="clear" w:color="auto" w:fill="auto"/>
          </w:tcPr>
          <w:p w14:paraId="5DD5661F" w14:textId="77777777" w:rsidR="00B862BE" w:rsidRDefault="00B862BE" w:rsidP="00B862BE">
            <w:pPr>
              <w:spacing w:after="0" w:line="240" w:lineRule="auto"/>
              <w:rPr>
                <w:sz w:val="24"/>
              </w:rPr>
            </w:pPr>
          </w:p>
        </w:tc>
        <w:tc>
          <w:tcPr>
            <w:tcW w:w="1275" w:type="dxa"/>
            <w:vMerge/>
            <w:shd w:val="clear" w:color="auto" w:fill="auto"/>
          </w:tcPr>
          <w:p w14:paraId="5EBB921F" w14:textId="77777777" w:rsidR="00B862BE" w:rsidRDefault="00B862BE" w:rsidP="00B862BE">
            <w:pPr>
              <w:spacing w:after="0" w:line="240" w:lineRule="auto"/>
              <w:rPr>
                <w:sz w:val="24"/>
              </w:rPr>
            </w:pPr>
          </w:p>
        </w:tc>
        <w:tc>
          <w:tcPr>
            <w:tcW w:w="1418" w:type="dxa"/>
            <w:shd w:val="clear" w:color="auto" w:fill="auto"/>
          </w:tcPr>
          <w:p w14:paraId="5CE18773" w14:textId="2AF6EF4A" w:rsidR="00B862BE" w:rsidRDefault="00B862BE" w:rsidP="00B862BE">
            <w:pPr>
              <w:spacing w:after="0" w:line="240" w:lineRule="auto"/>
              <w:rPr>
                <w:sz w:val="24"/>
              </w:rPr>
            </w:pPr>
            <w:r>
              <w:rPr>
                <w:sz w:val="24"/>
              </w:rPr>
              <w:t>Izpildīts</w:t>
            </w:r>
          </w:p>
        </w:tc>
        <w:tc>
          <w:tcPr>
            <w:tcW w:w="3402" w:type="dxa"/>
            <w:shd w:val="clear" w:color="auto" w:fill="auto"/>
          </w:tcPr>
          <w:p w14:paraId="53163EF6" w14:textId="79E25037" w:rsidR="00B862BE" w:rsidRDefault="00B862BE" w:rsidP="00B862BE">
            <w:pPr>
              <w:spacing w:after="0" w:line="240" w:lineRule="auto"/>
              <w:rPr>
                <w:sz w:val="24"/>
              </w:rPr>
            </w:pPr>
            <w:r>
              <w:rPr>
                <w:sz w:val="24"/>
              </w:rPr>
              <w:t xml:space="preserve">Pasākums izpildīts ar </w:t>
            </w:r>
            <w:r w:rsidRPr="00D11EFE">
              <w:rPr>
                <w:sz w:val="24"/>
              </w:rPr>
              <w:t>2016.</w:t>
            </w:r>
            <w:r>
              <w:rPr>
                <w:sz w:val="24"/>
              </w:rPr>
              <w:t> </w:t>
            </w:r>
            <w:r w:rsidRPr="00D11EFE">
              <w:rPr>
                <w:sz w:val="24"/>
              </w:rPr>
              <w:t>gada 22.</w:t>
            </w:r>
            <w:r>
              <w:rPr>
                <w:sz w:val="24"/>
              </w:rPr>
              <w:t> </w:t>
            </w:r>
            <w:r w:rsidRPr="00D11EFE">
              <w:rPr>
                <w:sz w:val="24"/>
              </w:rPr>
              <w:t>decembra likum</w:t>
            </w:r>
            <w:r>
              <w:rPr>
                <w:sz w:val="24"/>
              </w:rPr>
              <w:t>a</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13"/>
            </w:r>
            <w:r>
              <w:rPr>
                <w:sz w:val="24"/>
              </w:rPr>
              <w:t xml:space="preserve"> 1., 6., 37. un 52. pantu.</w:t>
            </w:r>
          </w:p>
        </w:tc>
      </w:tr>
      <w:tr w:rsidR="00B862BE" w:rsidRPr="005D29DD" w14:paraId="075279DE" w14:textId="77777777" w:rsidTr="001C715D">
        <w:tc>
          <w:tcPr>
            <w:tcW w:w="2977" w:type="dxa"/>
            <w:gridSpan w:val="2"/>
            <w:shd w:val="clear" w:color="auto" w:fill="EDEDED" w:themeFill="accent3" w:themeFillTint="33"/>
          </w:tcPr>
          <w:p w14:paraId="46F6343F" w14:textId="3811B0CD" w:rsidR="00B862BE" w:rsidRPr="005D29DD" w:rsidRDefault="00B862BE" w:rsidP="00B862BE">
            <w:pPr>
              <w:spacing w:after="0" w:line="240" w:lineRule="auto"/>
              <w:rPr>
                <w:b/>
                <w:sz w:val="24"/>
                <w:szCs w:val="24"/>
              </w:rPr>
            </w:pPr>
            <w:r w:rsidRPr="009E0CE0">
              <w:rPr>
                <w:b/>
                <w:sz w:val="24"/>
                <w:szCs w:val="24"/>
              </w:rPr>
              <w:t>2. politikas rezultāts</w:t>
            </w:r>
          </w:p>
        </w:tc>
        <w:tc>
          <w:tcPr>
            <w:tcW w:w="11624" w:type="dxa"/>
            <w:gridSpan w:val="6"/>
            <w:shd w:val="clear" w:color="auto" w:fill="EDEDED" w:themeFill="accent3" w:themeFillTint="33"/>
          </w:tcPr>
          <w:p w14:paraId="6E3F23EF" w14:textId="0313DE94" w:rsidR="00B862BE" w:rsidRPr="005D29DD" w:rsidRDefault="00B862BE" w:rsidP="00B862BE">
            <w:pPr>
              <w:spacing w:after="0" w:line="240" w:lineRule="auto"/>
              <w:rPr>
                <w:b/>
                <w:sz w:val="24"/>
                <w:szCs w:val="24"/>
              </w:rPr>
            </w:pPr>
            <w:r>
              <w:rPr>
                <w:b/>
                <w:sz w:val="24"/>
                <w:szCs w:val="24"/>
              </w:rPr>
              <w:t>Kreditoru maksimāla saistību apmierināšana, ekonomiski vērtīgie aktīvi atgriežas ekonomiskajā apritē</w:t>
            </w:r>
          </w:p>
        </w:tc>
      </w:tr>
      <w:tr w:rsidR="00B862BE" w:rsidRPr="005D29DD" w14:paraId="199FC935" w14:textId="77777777" w:rsidTr="001C715D">
        <w:tc>
          <w:tcPr>
            <w:tcW w:w="2977" w:type="dxa"/>
            <w:gridSpan w:val="2"/>
            <w:shd w:val="clear" w:color="auto" w:fill="EDEDED" w:themeFill="accent3" w:themeFillTint="33"/>
          </w:tcPr>
          <w:p w14:paraId="0219FED0" w14:textId="1964E5BF" w:rsidR="00B862BE" w:rsidRPr="005D29DD" w:rsidRDefault="00B862BE" w:rsidP="00B862BE">
            <w:pPr>
              <w:spacing w:line="240" w:lineRule="auto"/>
              <w:rPr>
                <w:b/>
                <w:sz w:val="24"/>
                <w:szCs w:val="24"/>
              </w:rPr>
            </w:pPr>
            <w:r>
              <w:rPr>
                <w:b/>
                <w:sz w:val="24"/>
                <w:szCs w:val="24"/>
              </w:rPr>
              <w:t>2. politikas rezultāta r</w:t>
            </w:r>
            <w:r w:rsidRPr="005D29DD">
              <w:rPr>
                <w:b/>
                <w:sz w:val="24"/>
                <w:szCs w:val="24"/>
              </w:rPr>
              <w:t>ezultatīvie rādītāji</w:t>
            </w:r>
          </w:p>
        </w:tc>
        <w:tc>
          <w:tcPr>
            <w:tcW w:w="11624" w:type="dxa"/>
            <w:gridSpan w:val="6"/>
            <w:shd w:val="clear" w:color="auto" w:fill="EDEDED" w:themeFill="accent3" w:themeFillTint="33"/>
          </w:tcPr>
          <w:p w14:paraId="55B9B5B7" w14:textId="77777777" w:rsidR="00B862BE" w:rsidRPr="00BF53D6" w:rsidRDefault="00B862BE" w:rsidP="00B862BE">
            <w:pPr>
              <w:spacing w:after="0" w:line="240" w:lineRule="auto"/>
              <w:rPr>
                <w:b/>
                <w:sz w:val="24"/>
                <w:szCs w:val="24"/>
              </w:rPr>
            </w:pPr>
            <w:r w:rsidRPr="00BF53D6">
              <w:rPr>
                <w:b/>
                <w:sz w:val="24"/>
                <w:szCs w:val="24"/>
              </w:rPr>
              <w:t xml:space="preserve">1) vidējais maksātnespējas procesa ilgums; </w:t>
            </w:r>
          </w:p>
          <w:p w14:paraId="507D017A" w14:textId="77777777" w:rsidR="00B862BE" w:rsidRPr="00BF53D6" w:rsidRDefault="00B862BE" w:rsidP="00B862BE">
            <w:pPr>
              <w:spacing w:after="0" w:line="240" w:lineRule="auto"/>
              <w:rPr>
                <w:b/>
                <w:sz w:val="24"/>
                <w:szCs w:val="24"/>
              </w:rPr>
            </w:pPr>
            <w:r w:rsidRPr="00BF53D6">
              <w:rPr>
                <w:b/>
                <w:sz w:val="24"/>
                <w:szCs w:val="24"/>
              </w:rPr>
              <w:t>2) nodrošināto kreditoru prasījumu atgūšanas radītāji (</w:t>
            </w:r>
            <w:proofErr w:type="spellStart"/>
            <w:r w:rsidRPr="00BF53D6">
              <w:rPr>
                <w:b/>
                <w:i/>
                <w:sz w:val="24"/>
                <w:szCs w:val="24"/>
              </w:rPr>
              <w:t>recovery</w:t>
            </w:r>
            <w:proofErr w:type="spellEnd"/>
            <w:r w:rsidRPr="00BF53D6">
              <w:rPr>
                <w:b/>
                <w:i/>
                <w:sz w:val="24"/>
                <w:szCs w:val="24"/>
              </w:rPr>
              <w:t xml:space="preserve"> </w:t>
            </w:r>
            <w:proofErr w:type="spellStart"/>
            <w:r w:rsidRPr="00BF53D6">
              <w:rPr>
                <w:b/>
                <w:i/>
                <w:sz w:val="24"/>
                <w:szCs w:val="24"/>
              </w:rPr>
              <w:t>rate</w:t>
            </w:r>
            <w:proofErr w:type="spellEnd"/>
            <w:r w:rsidRPr="00BF53D6">
              <w:rPr>
                <w:b/>
                <w:sz w:val="24"/>
                <w:szCs w:val="24"/>
              </w:rPr>
              <w:t xml:space="preserve">) (centi no viena </w:t>
            </w:r>
            <w:proofErr w:type="spellStart"/>
            <w:r w:rsidRPr="00BF53D6">
              <w:rPr>
                <w:b/>
                <w:i/>
                <w:sz w:val="24"/>
                <w:szCs w:val="24"/>
              </w:rPr>
              <w:t>euro</w:t>
            </w:r>
            <w:proofErr w:type="spellEnd"/>
            <w:r w:rsidRPr="00BF53D6">
              <w:rPr>
                <w:b/>
                <w:sz w:val="24"/>
                <w:szCs w:val="24"/>
              </w:rPr>
              <w:t>);</w:t>
            </w:r>
          </w:p>
          <w:p w14:paraId="66AE878D" w14:textId="77777777" w:rsidR="00B862BE" w:rsidRPr="00BF53D6" w:rsidRDefault="00B862BE" w:rsidP="00B862BE">
            <w:pPr>
              <w:spacing w:after="0" w:line="240" w:lineRule="auto"/>
              <w:rPr>
                <w:b/>
                <w:sz w:val="24"/>
                <w:szCs w:val="24"/>
              </w:rPr>
            </w:pPr>
            <w:r w:rsidRPr="00BF53D6">
              <w:rPr>
                <w:b/>
                <w:sz w:val="24"/>
                <w:szCs w:val="24"/>
              </w:rPr>
              <w:t>3) nenodrošināto kreditoru prasījumu atgūšanas radītāji (</w:t>
            </w:r>
            <w:proofErr w:type="spellStart"/>
            <w:r w:rsidRPr="00BF53D6">
              <w:rPr>
                <w:b/>
                <w:i/>
                <w:sz w:val="24"/>
                <w:szCs w:val="24"/>
              </w:rPr>
              <w:t>recovery</w:t>
            </w:r>
            <w:proofErr w:type="spellEnd"/>
            <w:r w:rsidRPr="00BF53D6">
              <w:rPr>
                <w:b/>
                <w:i/>
                <w:sz w:val="24"/>
                <w:szCs w:val="24"/>
              </w:rPr>
              <w:t xml:space="preserve"> </w:t>
            </w:r>
            <w:proofErr w:type="spellStart"/>
            <w:r w:rsidRPr="00BF53D6">
              <w:rPr>
                <w:b/>
                <w:i/>
                <w:sz w:val="24"/>
                <w:szCs w:val="24"/>
              </w:rPr>
              <w:t>rate</w:t>
            </w:r>
            <w:proofErr w:type="spellEnd"/>
            <w:r w:rsidRPr="00BF53D6">
              <w:rPr>
                <w:b/>
                <w:sz w:val="24"/>
                <w:szCs w:val="24"/>
              </w:rPr>
              <w:t xml:space="preserve">) (centi no viena </w:t>
            </w:r>
            <w:proofErr w:type="spellStart"/>
            <w:r w:rsidRPr="00BF53D6">
              <w:rPr>
                <w:b/>
                <w:i/>
                <w:sz w:val="24"/>
                <w:szCs w:val="24"/>
              </w:rPr>
              <w:t>euro</w:t>
            </w:r>
            <w:proofErr w:type="spellEnd"/>
            <w:r w:rsidRPr="00BF53D6">
              <w:rPr>
                <w:b/>
                <w:sz w:val="24"/>
                <w:szCs w:val="24"/>
              </w:rPr>
              <w:t xml:space="preserve">); </w:t>
            </w:r>
          </w:p>
          <w:p w14:paraId="50930B15" w14:textId="77777777" w:rsidR="00B862BE" w:rsidRPr="00BF53D6" w:rsidRDefault="00B862BE" w:rsidP="00B862BE">
            <w:pPr>
              <w:spacing w:after="0" w:line="240" w:lineRule="auto"/>
              <w:rPr>
                <w:b/>
                <w:sz w:val="24"/>
                <w:szCs w:val="24"/>
              </w:rPr>
            </w:pPr>
            <w:r w:rsidRPr="00BF53D6">
              <w:rPr>
                <w:b/>
                <w:sz w:val="24"/>
                <w:szCs w:val="24"/>
              </w:rPr>
              <w:t xml:space="preserve">4) maksātnespējas procesa izmaksas (centi no viena </w:t>
            </w:r>
            <w:proofErr w:type="spellStart"/>
            <w:r w:rsidRPr="00BF53D6">
              <w:rPr>
                <w:b/>
                <w:i/>
                <w:sz w:val="24"/>
                <w:szCs w:val="24"/>
              </w:rPr>
              <w:t>euro</w:t>
            </w:r>
            <w:proofErr w:type="spellEnd"/>
            <w:r w:rsidRPr="00BF53D6">
              <w:rPr>
                <w:b/>
                <w:sz w:val="24"/>
                <w:szCs w:val="24"/>
              </w:rPr>
              <w:t>);</w:t>
            </w:r>
          </w:p>
          <w:p w14:paraId="1DA9E415" w14:textId="341CFCD2" w:rsidR="00B862BE" w:rsidRPr="005D29DD" w:rsidRDefault="00B862BE" w:rsidP="00B862BE">
            <w:pPr>
              <w:spacing w:after="0" w:line="240" w:lineRule="auto"/>
              <w:rPr>
                <w:b/>
                <w:sz w:val="24"/>
                <w:szCs w:val="24"/>
              </w:rPr>
            </w:pPr>
            <w:r w:rsidRPr="00BF53D6">
              <w:rPr>
                <w:b/>
                <w:sz w:val="24"/>
                <w:szCs w:val="24"/>
              </w:rPr>
              <w:lastRenderedPageBreak/>
              <w:t>5) procesu skaits, kad tiek sastādīts ziņojums par mantas neesamību.</w:t>
            </w:r>
          </w:p>
        </w:tc>
      </w:tr>
      <w:tr w:rsidR="00B862BE" w:rsidRPr="005D29DD" w14:paraId="26F9D725" w14:textId="77777777" w:rsidTr="001C715D">
        <w:tc>
          <w:tcPr>
            <w:tcW w:w="2977" w:type="dxa"/>
            <w:gridSpan w:val="2"/>
            <w:shd w:val="clear" w:color="auto" w:fill="EDEDED" w:themeFill="accent3" w:themeFillTint="33"/>
          </w:tcPr>
          <w:p w14:paraId="2143E3D2" w14:textId="77777777" w:rsidR="00B862BE" w:rsidRPr="005D29DD" w:rsidRDefault="00B862BE" w:rsidP="00B862BE">
            <w:pPr>
              <w:spacing w:after="0" w:line="240" w:lineRule="auto"/>
              <w:rPr>
                <w:b/>
                <w:sz w:val="24"/>
                <w:szCs w:val="24"/>
              </w:rPr>
            </w:pPr>
            <w:r>
              <w:rPr>
                <w:b/>
                <w:sz w:val="24"/>
                <w:szCs w:val="24"/>
              </w:rPr>
              <w:lastRenderedPageBreak/>
              <w:t>2. r</w:t>
            </w:r>
            <w:r w:rsidRPr="005D29DD">
              <w:rPr>
                <w:b/>
                <w:sz w:val="24"/>
                <w:szCs w:val="24"/>
              </w:rPr>
              <w:t>īcības virziens</w:t>
            </w:r>
          </w:p>
        </w:tc>
        <w:tc>
          <w:tcPr>
            <w:tcW w:w="11624" w:type="dxa"/>
            <w:gridSpan w:val="6"/>
            <w:shd w:val="clear" w:color="auto" w:fill="EDEDED" w:themeFill="accent3" w:themeFillTint="33"/>
          </w:tcPr>
          <w:p w14:paraId="4487C0BC" w14:textId="0A10CA3E" w:rsidR="00B862BE" w:rsidRPr="005D29DD" w:rsidRDefault="00B862BE" w:rsidP="00B862BE">
            <w:pPr>
              <w:spacing w:after="0" w:line="240" w:lineRule="auto"/>
              <w:rPr>
                <w:b/>
                <w:sz w:val="24"/>
                <w:szCs w:val="24"/>
              </w:rPr>
            </w:pPr>
            <w:r>
              <w:rPr>
                <w:b/>
                <w:sz w:val="24"/>
                <w:szCs w:val="24"/>
              </w:rPr>
              <w:t>Veicināt maksimālu kreditoru saistību apmierināšanu, kā arī ekonomiski vērtīgo aktīvu atgriešanos ekonomiskajā apritē</w:t>
            </w:r>
          </w:p>
        </w:tc>
      </w:tr>
      <w:tr w:rsidR="00B862BE" w:rsidRPr="005D29DD" w14:paraId="222286E1" w14:textId="77777777" w:rsidTr="001C715D">
        <w:tc>
          <w:tcPr>
            <w:tcW w:w="2977" w:type="dxa"/>
            <w:gridSpan w:val="2"/>
            <w:shd w:val="clear" w:color="auto" w:fill="EDEDED" w:themeFill="accent3" w:themeFillTint="33"/>
          </w:tcPr>
          <w:p w14:paraId="54048600" w14:textId="2FBBD6F5" w:rsidR="00B862BE" w:rsidRPr="005D29DD" w:rsidRDefault="00B862BE" w:rsidP="00B862BE">
            <w:pPr>
              <w:spacing w:before="240" w:line="240" w:lineRule="auto"/>
              <w:rPr>
                <w:b/>
                <w:sz w:val="24"/>
                <w:szCs w:val="24"/>
              </w:rPr>
            </w:pPr>
            <w:r>
              <w:rPr>
                <w:b/>
                <w:sz w:val="24"/>
                <w:szCs w:val="24"/>
              </w:rPr>
              <w:t>2.1. u</w:t>
            </w:r>
            <w:r w:rsidRPr="005D29DD">
              <w:rPr>
                <w:b/>
                <w:sz w:val="24"/>
                <w:szCs w:val="24"/>
              </w:rPr>
              <w:t>zdevums</w:t>
            </w:r>
          </w:p>
        </w:tc>
        <w:tc>
          <w:tcPr>
            <w:tcW w:w="11624" w:type="dxa"/>
            <w:gridSpan w:val="6"/>
            <w:shd w:val="clear" w:color="auto" w:fill="EDEDED" w:themeFill="accent3" w:themeFillTint="33"/>
          </w:tcPr>
          <w:p w14:paraId="4C95992F" w14:textId="2DA5E791" w:rsidR="00B862BE" w:rsidRPr="005D29DD" w:rsidRDefault="00B862BE" w:rsidP="00B862BE">
            <w:pPr>
              <w:spacing w:before="240" w:line="240" w:lineRule="auto"/>
              <w:rPr>
                <w:b/>
                <w:sz w:val="24"/>
                <w:szCs w:val="24"/>
              </w:rPr>
            </w:pPr>
            <w:r w:rsidRPr="00AA3CD9">
              <w:rPr>
                <w:b/>
                <w:sz w:val="24"/>
                <w:szCs w:val="24"/>
              </w:rPr>
              <w:t>Īstenot sabiedrības informēšanas pasākumus par nepieciešamību savlaicīgi iesniegt juridiskās personas maksātnespējas procesa pieteikumu</w:t>
            </w:r>
          </w:p>
        </w:tc>
      </w:tr>
      <w:tr w:rsidR="00B862BE" w:rsidRPr="007F0795" w14:paraId="45039438" w14:textId="77777777" w:rsidTr="001C715D">
        <w:tc>
          <w:tcPr>
            <w:tcW w:w="993" w:type="dxa"/>
            <w:shd w:val="clear" w:color="auto" w:fill="auto"/>
          </w:tcPr>
          <w:p w14:paraId="219D214F" w14:textId="3643F8DD" w:rsidR="00B862BE" w:rsidRPr="007F0795" w:rsidRDefault="00B862BE" w:rsidP="00B862BE">
            <w:pPr>
              <w:spacing w:after="0" w:line="240" w:lineRule="auto"/>
              <w:rPr>
                <w:color w:val="000000" w:themeColor="text1"/>
                <w:sz w:val="24"/>
              </w:rPr>
            </w:pPr>
            <w:r w:rsidRPr="007F0795">
              <w:rPr>
                <w:rFonts w:eastAsia="Times New Roman"/>
                <w:color w:val="000000" w:themeColor="text1"/>
                <w:sz w:val="24"/>
                <w:szCs w:val="28"/>
                <w:lang w:eastAsia="lv-LV"/>
              </w:rPr>
              <w:t>2.1.1.</w:t>
            </w:r>
          </w:p>
        </w:tc>
        <w:tc>
          <w:tcPr>
            <w:tcW w:w="1984" w:type="dxa"/>
            <w:shd w:val="clear" w:color="auto" w:fill="auto"/>
          </w:tcPr>
          <w:p w14:paraId="241396B0" w14:textId="2B0471A6" w:rsidR="00B862BE" w:rsidRPr="007F0795" w:rsidRDefault="00B862BE" w:rsidP="00B862BE">
            <w:pPr>
              <w:spacing w:after="0" w:line="240" w:lineRule="auto"/>
              <w:rPr>
                <w:color w:val="000000" w:themeColor="text1"/>
                <w:sz w:val="24"/>
              </w:rPr>
            </w:pPr>
            <w:r w:rsidRPr="007F0795">
              <w:rPr>
                <w:rFonts w:eastAsia="Times New Roman"/>
                <w:color w:val="000000" w:themeColor="text1"/>
                <w:sz w:val="24"/>
                <w:szCs w:val="28"/>
                <w:lang w:eastAsia="lv-LV"/>
              </w:rPr>
              <w:t>Organizēt seminārus un izstrādāt bukletus sabiedrības informēšanai, par nepieciešamību savlaicīgi risināt savas saistības, kā arī, ja tas nav iespējams, iesniegt juridiskās personas maksātnespējas procesa pieteikumu.</w:t>
            </w:r>
          </w:p>
        </w:tc>
        <w:tc>
          <w:tcPr>
            <w:tcW w:w="1560" w:type="dxa"/>
            <w:shd w:val="clear" w:color="auto" w:fill="auto"/>
          </w:tcPr>
          <w:p w14:paraId="1E88A040" w14:textId="2CB72DCC" w:rsidR="00B862BE" w:rsidRPr="007F0795" w:rsidRDefault="00B862BE" w:rsidP="00B862BE">
            <w:pPr>
              <w:spacing w:after="0" w:line="240" w:lineRule="auto"/>
              <w:rPr>
                <w:color w:val="000000" w:themeColor="text1"/>
                <w:sz w:val="24"/>
              </w:rPr>
            </w:pPr>
            <w:r w:rsidRPr="007F0795">
              <w:rPr>
                <w:color w:val="000000" w:themeColor="text1"/>
                <w:sz w:val="24"/>
              </w:rPr>
              <w:t>Regulāri</w:t>
            </w:r>
          </w:p>
        </w:tc>
        <w:tc>
          <w:tcPr>
            <w:tcW w:w="1842" w:type="dxa"/>
            <w:shd w:val="clear" w:color="auto" w:fill="auto"/>
          </w:tcPr>
          <w:p w14:paraId="7A788792" w14:textId="3D909D31" w:rsidR="00B862BE" w:rsidRPr="007F0795" w:rsidRDefault="00B862BE" w:rsidP="00B862BE">
            <w:pPr>
              <w:spacing w:after="0" w:line="240" w:lineRule="auto"/>
              <w:rPr>
                <w:color w:val="000000" w:themeColor="text1"/>
                <w:sz w:val="24"/>
              </w:rPr>
            </w:pPr>
            <w:r w:rsidRPr="007F0795">
              <w:rPr>
                <w:rFonts w:eastAsia="Times New Roman"/>
                <w:color w:val="000000" w:themeColor="text1"/>
                <w:sz w:val="24"/>
                <w:szCs w:val="28"/>
                <w:lang w:eastAsia="lv-LV"/>
              </w:rPr>
              <w:t>Palielinās sabiedrības informētība un izpratne par maksātnespējas procesa pieteikuma neiesniegšanas sekām</w:t>
            </w:r>
          </w:p>
        </w:tc>
        <w:tc>
          <w:tcPr>
            <w:tcW w:w="2127" w:type="dxa"/>
            <w:shd w:val="clear" w:color="auto" w:fill="auto"/>
          </w:tcPr>
          <w:p w14:paraId="4B5A1541" w14:textId="1F456EA3" w:rsidR="00B862BE" w:rsidRPr="007F0795" w:rsidRDefault="00B862BE" w:rsidP="00B862BE">
            <w:pPr>
              <w:pStyle w:val="Sarakstarindkopa"/>
              <w:numPr>
                <w:ilvl w:val="0"/>
                <w:numId w:val="2"/>
              </w:numPr>
              <w:spacing w:line="240" w:lineRule="auto"/>
              <w:ind w:left="322"/>
              <w:rPr>
                <w:rFonts w:eastAsia="Times New Roman"/>
                <w:color w:val="000000" w:themeColor="text1"/>
                <w:sz w:val="24"/>
                <w:szCs w:val="28"/>
                <w:lang w:eastAsia="lv-LV"/>
              </w:rPr>
            </w:pPr>
            <w:r w:rsidRPr="007F0795">
              <w:rPr>
                <w:rFonts w:eastAsia="Times New Roman"/>
                <w:color w:val="000000" w:themeColor="text1"/>
                <w:sz w:val="24"/>
                <w:szCs w:val="28"/>
                <w:lang w:eastAsia="lv-LV"/>
              </w:rPr>
              <w:t>Seminārus apmeklēja 60 dalībnieki gadā;</w:t>
            </w:r>
          </w:p>
          <w:p w14:paraId="7CF5E173" w14:textId="59EE2EB6" w:rsidR="00B862BE" w:rsidRPr="007F0795" w:rsidRDefault="00B862BE" w:rsidP="00B862BE">
            <w:pPr>
              <w:pStyle w:val="Sarakstarindkopa"/>
              <w:numPr>
                <w:ilvl w:val="0"/>
                <w:numId w:val="2"/>
              </w:numPr>
              <w:spacing w:line="240" w:lineRule="auto"/>
              <w:ind w:left="322"/>
              <w:rPr>
                <w:color w:val="000000" w:themeColor="text1"/>
                <w:sz w:val="24"/>
              </w:rPr>
            </w:pPr>
            <w:r w:rsidRPr="007F0795">
              <w:rPr>
                <w:rFonts w:eastAsia="Times New Roman"/>
                <w:color w:val="000000" w:themeColor="text1"/>
                <w:sz w:val="24"/>
                <w:szCs w:val="28"/>
                <w:lang w:eastAsia="lv-LV"/>
              </w:rPr>
              <w:t>Izstrādāti 2 elektroniskie bukleti</w:t>
            </w:r>
          </w:p>
        </w:tc>
        <w:tc>
          <w:tcPr>
            <w:tcW w:w="1275" w:type="dxa"/>
            <w:shd w:val="clear" w:color="auto" w:fill="auto"/>
          </w:tcPr>
          <w:p w14:paraId="7FD6EAE4" w14:textId="411018A9" w:rsidR="00B862BE" w:rsidRPr="007F0795" w:rsidRDefault="00B862BE" w:rsidP="00B862BE">
            <w:pPr>
              <w:spacing w:after="0" w:line="240" w:lineRule="auto"/>
              <w:rPr>
                <w:color w:val="000000" w:themeColor="text1"/>
                <w:sz w:val="24"/>
              </w:rPr>
            </w:pPr>
            <w:r w:rsidRPr="007F0795">
              <w:rPr>
                <w:color w:val="000000" w:themeColor="text1"/>
                <w:sz w:val="24"/>
              </w:rPr>
              <w:t>TM (MKD)</w:t>
            </w:r>
          </w:p>
        </w:tc>
        <w:tc>
          <w:tcPr>
            <w:tcW w:w="1418" w:type="dxa"/>
            <w:shd w:val="clear" w:color="auto" w:fill="auto"/>
          </w:tcPr>
          <w:p w14:paraId="72FE1F3E" w14:textId="4984CDA2" w:rsidR="00B862BE" w:rsidRPr="007F0795" w:rsidRDefault="00B862BE" w:rsidP="00B862BE">
            <w:pPr>
              <w:spacing w:after="0" w:line="240" w:lineRule="auto"/>
              <w:rPr>
                <w:color w:val="000000" w:themeColor="text1"/>
                <w:sz w:val="24"/>
              </w:rPr>
            </w:pPr>
            <w:r>
              <w:rPr>
                <w:color w:val="000000" w:themeColor="text1"/>
                <w:sz w:val="24"/>
              </w:rPr>
              <w:t>Izpildīts</w:t>
            </w:r>
          </w:p>
        </w:tc>
        <w:tc>
          <w:tcPr>
            <w:tcW w:w="3402" w:type="dxa"/>
            <w:shd w:val="clear" w:color="auto" w:fill="auto"/>
          </w:tcPr>
          <w:p w14:paraId="641F2B41" w14:textId="3C0C2546" w:rsidR="00FC269D" w:rsidRDefault="00FC269D" w:rsidP="00FC269D">
            <w:pPr>
              <w:spacing w:after="0" w:line="240" w:lineRule="auto"/>
              <w:rPr>
                <w:sz w:val="24"/>
                <w:szCs w:val="24"/>
              </w:rPr>
            </w:pPr>
            <w:r w:rsidRPr="00670594">
              <w:rPr>
                <w:sz w:val="24"/>
                <w:szCs w:val="24"/>
              </w:rPr>
              <w:t>Regulāri izstrādāti informatīvi materiāli</w:t>
            </w:r>
            <w:r w:rsidRPr="00670594">
              <w:rPr>
                <w:bCs/>
                <w:sz w:val="24"/>
                <w:szCs w:val="24"/>
              </w:rPr>
              <w:t xml:space="preserve">, </w:t>
            </w:r>
            <w:r w:rsidRPr="00670594">
              <w:rPr>
                <w:sz w:val="24"/>
                <w:szCs w:val="24"/>
              </w:rPr>
              <w:t xml:space="preserve">sniegti skaidrojumi, </w:t>
            </w:r>
            <w:r w:rsidRPr="00670594">
              <w:rPr>
                <w:bCs/>
                <w:sz w:val="24"/>
                <w:szCs w:val="24"/>
              </w:rPr>
              <w:t>kā arī sniegta informācija par rīkotajiem informatīvajiem pasākumiem</w:t>
            </w:r>
            <w:r w:rsidRPr="00670594">
              <w:rPr>
                <w:sz w:val="24"/>
                <w:szCs w:val="24"/>
              </w:rPr>
              <w:t xml:space="preserve"> MKD tīmekļvietnē un sociālo tīklu kontos </w:t>
            </w:r>
            <w:hyperlink r:id="rId12" w:history="1">
              <w:proofErr w:type="spellStart"/>
              <w:r w:rsidRPr="00670594">
                <w:rPr>
                  <w:rStyle w:val="Hipersaite"/>
                  <w:i/>
                  <w:iCs/>
                  <w:sz w:val="24"/>
                  <w:szCs w:val="24"/>
                </w:rPr>
                <w:t>Youtube</w:t>
              </w:r>
              <w:proofErr w:type="spellEnd"/>
              <w:r w:rsidRPr="00670594">
                <w:rPr>
                  <w:rStyle w:val="Hipersaite"/>
                  <w:i/>
                  <w:iCs/>
                  <w:sz w:val="24"/>
                  <w:szCs w:val="24"/>
                </w:rPr>
                <w:t>,</w:t>
              </w:r>
            </w:hyperlink>
            <w:r w:rsidRPr="00670594">
              <w:rPr>
                <w:i/>
                <w:iCs/>
                <w:sz w:val="24"/>
                <w:szCs w:val="24"/>
              </w:rPr>
              <w:t xml:space="preserve"> </w:t>
            </w:r>
            <w:hyperlink r:id="rId13" w:history="1">
              <w:proofErr w:type="spellStart"/>
              <w:r w:rsidRPr="00670594">
                <w:rPr>
                  <w:rStyle w:val="Hipersaite"/>
                  <w:i/>
                  <w:iCs/>
                  <w:sz w:val="24"/>
                  <w:szCs w:val="24"/>
                </w:rPr>
                <w:t>Facebook</w:t>
              </w:r>
              <w:proofErr w:type="spellEnd"/>
            </w:hyperlink>
            <w:r w:rsidRPr="00670594">
              <w:rPr>
                <w:i/>
                <w:iCs/>
                <w:sz w:val="24"/>
                <w:szCs w:val="24"/>
              </w:rPr>
              <w:t xml:space="preserve">, </w:t>
            </w:r>
            <w:hyperlink r:id="rId14" w:history="1">
              <w:proofErr w:type="spellStart"/>
              <w:r w:rsidRPr="00670594">
                <w:rPr>
                  <w:rStyle w:val="Hipersaite"/>
                  <w:i/>
                  <w:iCs/>
                  <w:sz w:val="24"/>
                  <w:szCs w:val="24"/>
                </w:rPr>
                <w:t>Twitter</w:t>
              </w:r>
              <w:proofErr w:type="spellEnd"/>
            </w:hyperlink>
            <w:r w:rsidRPr="00670594">
              <w:rPr>
                <w:sz w:val="24"/>
                <w:szCs w:val="24"/>
              </w:rPr>
              <w:t xml:space="preserve"> un </w:t>
            </w:r>
            <w:hyperlink r:id="rId15" w:history="1">
              <w:proofErr w:type="spellStart"/>
              <w:r w:rsidRPr="00670594">
                <w:rPr>
                  <w:rStyle w:val="Hipersaite"/>
                  <w:i/>
                  <w:iCs/>
                  <w:sz w:val="24"/>
                  <w:szCs w:val="24"/>
                </w:rPr>
                <w:t>Linkedin</w:t>
              </w:r>
              <w:proofErr w:type="spellEnd"/>
            </w:hyperlink>
            <w:r w:rsidRPr="00670594">
              <w:rPr>
                <w:sz w:val="24"/>
                <w:szCs w:val="24"/>
              </w:rPr>
              <w:t>.</w:t>
            </w:r>
          </w:p>
          <w:p w14:paraId="05DFD92C" w14:textId="71960B45" w:rsidR="00FC269D" w:rsidRPr="00C35B2B" w:rsidRDefault="005618EE" w:rsidP="00FC269D">
            <w:pPr>
              <w:spacing w:after="0" w:line="240" w:lineRule="auto"/>
              <w:rPr>
                <w:color w:val="000000" w:themeColor="text1"/>
                <w:sz w:val="24"/>
                <w:szCs w:val="28"/>
              </w:rPr>
            </w:pPr>
            <w:r w:rsidRPr="007F0795">
              <w:rPr>
                <w:color w:val="000000" w:themeColor="text1"/>
                <w:sz w:val="24"/>
                <w:szCs w:val="28"/>
              </w:rPr>
              <w:t xml:space="preserve">2016. gada 26. decembrī MKD tīmekļa vietnē ir ievietots informatīvais materiāls </w:t>
            </w:r>
            <w:r>
              <w:rPr>
                <w:color w:val="000000" w:themeColor="text1"/>
                <w:sz w:val="24"/>
                <w:szCs w:val="28"/>
              </w:rPr>
              <w:t>"</w:t>
            </w:r>
            <w:r w:rsidRPr="007F0795">
              <w:rPr>
                <w:color w:val="000000" w:themeColor="text1"/>
                <w:sz w:val="24"/>
                <w:szCs w:val="28"/>
              </w:rPr>
              <w:t>Parādnieka pienākums iesniegt tiesā juridiskās personas maksātnespējas procesa pieteikumu</w:t>
            </w:r>
            <w:r>
              <w:rPr>
                <w:color w:val="000000" w:themeColor="text1"/>
                <w:sz w:val="24"/>
                <w:szCs w:val="28"/>
              </w:rPr>
              <w:t>"</w:t>
            </w:r>
            <w:r w:rsidRPr="007F0795">
              <w:rPr>
                <w:color w:val="000000" w:themeColor="text1"/>
                <w:sz w:val="24"/>
                <w:szCs w:val="28"/>
              </w:rPr>
              <w:t>.</w:t>
            </w:r>
          </w:p>
          <w:p w14:paraId="14DD24AE" w14:textId="20ABF367" w:rsidR="00FC269D" w:rsidRDefault="00FC269D" w:rsidP="00FC269D">
            <w:pPr>
              <w:spacing w:after="0" w:line="240" w:lineRule="auto"/>
              <w:rPr>
                <w:sz w:val="24"/>
                <w:szCs w:val="24"/>
              </w:rPr>
            </w:pPr>
            <w:r w:rsidRPr="008F49BB">
              <w:rPr>
                <w:sz w:val="24"/>
                <w:szCs w:val="24"/>
                <w:lang w:val="lt-LT"/>
              </w:rPr>
              <w:t>24.03.2017.</w:t>
            </w:r>
            <w:r>
              <w:rPr>
                <w:sz w:val="24"/>
                <w:szCs w:val="24"/>
                <w:lang w:val="lt-LT"/>
              </w:rPr>
              <w:t xml:space="preserve"> </w:t>
            </w:r>
            <w:r>
              <w:rPr>
                <w:sz w:val="24"/>
                <w:szCs w:val="24"/>
              </w:rPr>
              <w:t>publicēts papildināts</w:t>
            </w:r>
            <w:r w:rsidRPr="00C42195">
              <w:rPr>
                <w:sz w:val="24"/>
                <w:szCs w:val="24"/>
              </w:rPr>
              <w:t xml:space="preserve"> informatīvs materiāls</w:t>
            </w:r>
            <w:r>
              <w:rPr>
                <w:sz w:val="24"/>
                <w:szCs w:val="24"/>
              </w:rPr>
              <w:t xml:space="preserve"> </w:t>
            </w:r>
            <w:r w:rsidRPr="009D750F">
              <w:rPr>
                <w:sz w:val="24"/>
                <w:szCs w:val="24"/>
              </w:rPr>
              <w:t>"Parādnieka pienākums iesniegt tiesā juridiskās personas maksātnespējas procesa pieteikumu".</w:t>
            </w:r>
          </w:p>
          <w:p w14:paraId="02D4EB2D" w14:textId="77777777" w:rsidR="00FC269D" w:rsidRPr="00D206F3" w:rsidRDefault="00FC269D" w:rsidP="00FC269D">
            <w:pPr>
              <w:spacing w:after="0" w:line="240" w:lineRule="auto"/>
              <w:rPr>
                <w:sz w:val="24"/>
                <w:szCs w:val="24"/>
                <w:lang w:val="lt-LT"/>
              </w:rPr>
            </w:pPr>
            <w:r w:rsidRPr="00F3688B">
              <w:rPr>
                <w:sz w:val="24"/>
                <w:szCs w:val="24"/>
                <w:lang w:val="lt-LT"/>
              </w:rPr>
              <w:lastRenderedPageBreak/>
              <w:t>18.01.2018.</w:t>
            </w:r>
            <w:r>
              <w:rPr>
                <w:sz w:val="24"/>
                <w:szCs w:val="24"/>
                <w:lang w:val="lt-LT"/>
              </w:rPr>
              <w:t xml:space="preserve"> MKD</w:t>
            </w:r>
            <w:r w:rsidRPr="00D206F3">
              <w:rPr>
                <w:sz w:val="24"/>
                <w:szCs w:val="24"/>
                <w:lang w:val="lt-LT"/>
              </w:rPr>
              <w:t xml:space="preserve"> piedalījās Latvijas Pašvaldību savienības organizētajā diskusijā, kurā tostarp informēja par juridiskās personas maksātnespējas procesa norisi, kreditoru tiesībām tajā, kā arī par subjektiem, kas var iesniegt juridiskās personas maksātnespējas procesa pieteikumu.</w:t>
            </w:r>
          </w:p>
          <w:p w14:paraId="3D4EC728" w14:textId="77777777" w:rsidR="00FC269D" w:rsidRDefault="00FC269D" w:rsidP="00FC269D">
            <w:pPr>
              <w:spacing w:after="0" w:line="240" w:lineRule="auto"/>
              <w:rPr>
                <w:sz w:val="24"/>
                <w:szCs w:val="24"/>
              </w:rPr>
            </w:pPr>
            <w:r>
              <w:rPr>
                <w:sz w:val="24"/>
                <w:szCs w:val="24"/>
              </w:rPr>
              <w:t xml:space="preserve">06.04.2018. izstrādāts un MKD tīmekļvietnē publicēts informatīvais materiāls </w:t>
            </w:r>
            <w:r w:rsidRPr="007E2134">
              <w:rPr>
                <w:sz w:val="24"/>
                <w:szCs w:val="24"/>
              </w:rPr>
              <w:t>"Ieteikumi aktīvai kreditoru dalībai maksātnespējas procesā"</w:t>
            </w:r>
            <w:r>
              <w:rPr>
                <w:sz w:val="24"/>
                <w:szCs w:val="24"/>
              </w:rPr>
              <w:t>.</w:t>
            </w:r>
          </w:p>
          <w:p w14:paraId="123B3103" w14:textId="77777777" w:rsidR="00FC269D" w:rsidRPr="00A51DAE" w:rsidRDefault="00FC269D" w:rsidP="00FC269D">
            <w:pPr>
              <w:spacing w:after="0" w:line="240" w:lineRule="auto"/>
              <w:rPr>
                <w:sz w:val="24"/>
                <w:szCs w:val="24"/>
                <w:lang w:val="lt-LT"/>
              </w:rPr>
            </w:pPr>
            <w:r w:rsidRPr="00A51DAE">
              <w:rPr>
                <w:sz w:val="24"/>
                <w:szCs w:val="24"/>
                <w:lang w:val="lt-LT"/>
              </w:rPr>
              <w:t>12.09.2018., 19.09.2018.,</w:t>
            </w:r>
          </w:p>
          <w:p w14:paraId="77C335DC" w14:textId="0BC904B0" w:rsidR="00FC269D" w:rsidRDefault="00FC269D" w:rsidP="00FC269D">
            <w:pPr>
              <w:spacing w:after="0" w:line="240" w:lineRule="auto"/>
              <w:rPr>
                <w:bCs/>
                <w:sz w:val="24"/>
                <w:szCs w:val="24"/>
              </w:rPr>
            </w:pPr>
            <w:r w:rsidRPr="00A51DAE">
              <w:rPr>
                <w:sz w:val="24"/>
                <w:szCs w:val="24"/>
                <w:lang w:val="lt-LT"/>
              </w:rPr>
              <w:t>26.09.2018.</w:t>
            </w:r>
            <w:r>
              <w:rPr>
                <w:sz w:val="24"/>
                <w:szCs w:val="24"/>
                <w:lang w:val="lt-LT"/>
              </w:rPr>
              <w:t xml:space="preserve"> </w:t>
            </w:r>
            <w:r w:rsidRPr="00985018">
              <w:rPr>
                <w:bCs/>
                <w:sz w:val="24"/>
                <w:szCs w:val="24"/>
                <w:lang w:val="lt-LT"/>
              </w:rPr>
              <w:t xml:space="preserve">MKD piedalījās </w:t>
            </w:r>
            <w:r w:rsidRPr="00985018">
              <w:rPr>
                <w:bCs/>
                <w:sz w:val="24"/>
                <w:szCs w:val="24"/>
              </w:rPr>
              <w:t xml:space="preserve">LIAA, </w:t>
            </w:r>
            <w:r w:rsidR="003A15A1">
              <w:rPr>
                <w:bCs/>
                <w:sz w:val="24"/>
                <w:szCs w:val="24"/>
              </w:rPr>
              <w:t>EM</w:t>
            </w:r>
            <w:r w:rsidRPr="00985018">
              <w:rPr>
                <w:bCs/>
                <w:sz w:val="24"/>
                <w:szCs w:val="24"/>
              </w:rPr>
              <w:t xml:space="preserve"> un ALTUM rīkotajā forumā "Valsts atbalsta biznesu". Uzņēmēji tika informēti par iespējām aizsargāt savas intereses partneru maksātnespējas procesā.</w:t>
            </w:r>
          </w:p>
          <w:p w14:paraId="7C14B3BC" w14:textId="4498BC2D" w:rsidR="00FC269D" w:rsidRPr="0089756D" w:rsidRDefault="00FC269D" w:rsidP="00FC269D">
            <w:pPr>
              <w:spacing w:after="0" w:line="240" w:lineRule="auto"/>
              <w:rPr>
                <w:rFonts w:eastAsia="Calibri"/>
                <w:sz w:val="24"/>
                <w:szCs w:val="24"/>
                <w:lang w:eastAsia="lv-LV"/>
              </w:rPr>
            </w:pPr>
            <w:r>
              <w:rPr>
                <w:rFonts w:eastAsia="Calibri"/>
                <w:sz w:val="24"/>
                <w:szCs w:val="24"/>
                <w:lang w:eastAsia="lv-LV"/>
              </w:rPr>
              <w:t>07.11.2019.</w:t>
            </w:r>
            <w:r w:rsidRPr="006108A0">
              <w:rPr>
                <w:rFonts w:eastAsia="Calibri"/>
                <w:sz w:val="24"/>
                <w:szCs w:val="24"/>
                <w:lang w:eastAsia="lv-LV"/>
              </w:rPr>
              <w:t xml:space="preserve"> </w:t>
            </w:r>
            <w:r>
              <w:rPr>
                <w:rFonts w:eastAsia="Calibri"/>
                <w:sz w:val="24"/>
                <w:szCs w:val="24"/>
                <w:lang w:eastAsia="lv-LV"/>
              </w:rPr>
              <w:t>MKD tīmekļvietnē</w:t>
            </w:r>
            <w:r w:rsidRPr="006108A0">
              <w:rPr>
                <w:rFonts w:eastAsia="Calibri"/>
                <w:sz w:val="24"/>
                <w:szCs w:val="24"/>
                <w:lang w:eastAsia="lv-LV"/>
              </w:rPr>
              <w:t xml:space="preserve"> publicē</w:t>
            </w:r>
            <w:r>
              <w:rPr>
                <w:rFonts w:eastAsia="Calibri"/>
                <w:sz w:val="24"/>
                <w:szCs w:val="24"/>
                <w:lang w:eastAsia="lv-LV"/>
              </w:rPr>
              <w:t>ta</w:t>
            </w:r>
            <w:r w:rsidRPr="006108A0">
              <w:rPr>
                <w:rFonts w:eastAsia="Calibri"/>
                <w:sz w:val="24"/>
                <w:szCs w:val="24"/>
                <w:lang w:eastAsia="lv-LV"/>
              </w:rPr>
              <w:t xml:space="preserve"> </w:t>
            </w:r>
            <w:proofErr w:type="spellStart"/>
            <w:r w:rsidRPr="006108A0">
              <w:rPr>
                <w:rFonts w:eastAsia="Calibri"/>
                <w:sz w:val="24"/>
                <w:szCs w:val="24"/>
                <w:lang w:eastAsia="lv-LV"/>
              </w:rPr>
              <w:t>infografik</w:t>
            </w:r>
            <w:r>
              <w:rPr>
                <w:rFonts w:eastAsia="Calibri"/>
                <w:sz w:val="24"/>
                <w:szCs w:val="24"/>
                <w:lang w:eastAsia="lv-LV"/>
              </w:rPr>
              <w:t>a</w:t>
            </w:r>
            <w:proofErr w:type="spellEnd"/>
            <w:r w:rsidRPr="006108A0">
              <w:rPr>
                <w:rFonts w:eastAsia="Calibri"/>
                <w:sz w:val="24"/>
                <w:szCs w:val="24"/>
                <w:lang w:eastAsia="lv-LV"/>
              </w:rPr>
              <w:t xml:space="preserve"> "Kas ir parādnieka pārstāvis maksātnespējas procesā?"</w:t>
            </w:r>
            <w:r>
              <w:rPr>
                <w:rFonts w:eastAsia="Calibri"/>
                <w:sz w:val="24"/>
                <w:szCs w:val="24"/>
                <w:lang w:eastAsia="lv-LV"/>
              </w:rPr>
              <w:t>.</w:t>
            </w:r>
          </w:p>
          <w:p w14:paraId="565AEECD" w14:textId="5992723D" w:rsidR="00FC269D" w:rsidRPr="00A451BC" w:rsidRDefault="0089756D" w:rsidP="00FC269D">
            <w:pPr>
              <w:spacing w:after="0" w:line="240" w:lineRule="auto"/>
              <w:rPr>
                <w:color w:val="000000" w:themeColor="text1"/>
                <w:sz w:val="24"/>
                <w:szCs w:val="28"/>
              </w:rPr>
            </w:pPr>
            <w:r w:rsidRPr="0089756D">
              <w:rPr>
                <w:color w:val="000000" w:themeColor="text1"/>
                <w:sz w:val="24"/>
                <w:szCs w:val="28"/>
              </w:rPr>
              <w:lastRenderedPageBreak/>
              <w:t xml:space="preserve">13.07.2020. </w:t>
            </w:r>
            <w:r>
              <w:rPr>
                <w:color w:val="000000" w:themeColor="text1"/>
                <w:sz w:val="24"/>
                <w:szCs w:val="28"/>
              </w:rPr>
              <w:t>s</w:t>
            </w:r>
            <w:r w:rsidR="00FC269D" w:rsidRPr="009A0C24">
              <w:rPr>
                <w:color w:val="000000" w:themeColor="text1"/>
                <w:sz w:val="24"/>
                <w:szCs w:val="28"/>
              </w:rPr>
              <w:t xml:space="preserve">adarbībā ar </w:t>
            </w:r>
            <w:r w:rsidR="00FC269D">
              <w:rPr>
                <w:color w:val="000000" w:themeColor="text1"/>
                <w:sz w:val="24"/>
                <w:szCs w:val="28"/>
              </w:rPr>
              <w:t>TM</w:t>
            </w:r>
            <w:r w:rsidR="00FC269D" w:rsidRPr="009A0C24">
              <w:rPr>
                <w:color w:val="000000" w:themeColor="text1"/>
                <w:sz w:val="24"/>
                <w:szCs w:val="28"/>
              </w:rPr>
              <w:t xml:space="preserve"> publiskotas labās prakses vadlīnijas lēmumu pieņemšanas procesā uzņēmumiem, kas nonākuši finanšu grūtībās</w:t>
            </w:r>
            <w:r w:rsidR="00A451BC">
              <w:rPr>
                <w:rStyle w:val="Vresatsauce"/>
                <w:color w:val="000000" w:themeColor="text1"/>
                <w:sz w:val="24"/>
                <w:szCs w:val="28"/>
              </w:rPr>
              <w:footnoteReference w:id="14"/>
            </w:r>
            <w:r w:rsidR="00FC269D">
              <w:rPr>
                <w:color w:val="000000" w:themeColor="text1"/>
                <w:sz w:val="24"/>
                <w:szCs w:val="28"/>
              </w:rPr>
              <w:t>.</w:t>
            </w:r>
          </w:p>
          <w:p w14:paraId="798814D2" w14:textId="1C94691D" w:rsidR="00FC269D" w:rsidRPr="00554E64" w:rsidRDefault="00FC269D" w:rsidP="00FC269D">
            <w:pPr>
              <w:spacing w:after="0" w:line="240" w:lineRule="auto"/>
              <w:rPr>
                <w:iCs/>
                <w:color w:val="000000" w:themeColor="text1"/>
                <w:sz w:val="24"/>
                <w:szCs w:val="28"/>
              </w:rPr>
            </w:pPr>
            <w:r>
              <w:rPr>
                <w:iCs/>
                <w:color w:val="000000" w:themeColor="text1"/>
                <w:sz w:val="24"/>
                <w:szCs w:val="28"/>
              </w:rPr>
              <w:t>30.08.2021. i</w:t>
            </w:r>
            <w:r w:rsidRPr="00554E64">
              <w:rPr>
                <w:iCs/>
                <w:color w:val="000000" w:themeColor="text1"/>
                <w:sz w:val="24"/>
                <w:szCs w:val="28"/>
              </w:rPr>
              <w:t>nformatīvās kampaņas "Kā pareizi atgūt parādus" ietvaros</w:t>
            </w:r>
            <w:r>
              <w:rPr>
                <w:iCs/>
                <w:color w:val="000000" w:themeColor="text1"/>
                <w:sz w:val="24"/>
                <w:szCs w:val="28"/>
              </w:rPr>
              <w:t xml:space="preserve"> MKD</w:t>
            </w:r>
            <w:r w:rsidRPr="00554E64">
              <w:rPr>
                <w:iCs/>
                <w:color w:val="000000" w:themeColor="text1"/>
                <w:sz w:val="24"/>
                <w:szCs w:val="28"/>
              </w:rPr>
              <w:t xml:space="preserve"> ir izstrādājis skaidrojošu īsfilmu "Kreditoru tiesības maksātnespējas procesā"</w:t>
            </w:r>
            <w:r>
              <w:rPr>
                <w:iCs/>
                <w:color w:val="000000" w:themeColor="text1"/>
                <w:sz w:val="24"/>
                <w:szCs w:val="28"/>
              </w:rPr>
              <w:t xml:space="preserve">. </w:t>
            </w:r>
            <w:r w:rsidRPr="00554E64">
              <w:rPr>
                <w:iCs/>
                <w:color w:val="000000" w:themeColor="text1"/>
                <w:sz w:val="24"/>
                <w:szCs w:val="28"/>
              </w:rPr>
              <w:t xml:space="preserve">Minētajā īsfilmā skaidrots, ko nozīmē būt kreditoram un kā rīkoties, lai atgūtu savu naudu, ja parādniekam pasludināts maksātnespējas process. Tāpat šīs kampaņas ietvaros tapusi īsfilma "Darbiniekam neizmaksāto naudas līdzekļu atgūšana" un </w:t>
            </w:r>
            <w:proofErr w:type="spellStart"/>
            <w:r w:rsidRPr="00554E64">
              <w:rPr>
                <w:iCs/>
                <w:color w:val="000000" w:themeColor="text1"/>
                <w:sz w:val="24"/>
                <w:szCs w:val="28"/>
              </w:rPr>
              <w:t>infografika</w:t>
            </w:r>
            <w:proofErr w:type="spellEnd"/>
            <w:r w:rsidRPr="00554E64">
              <w:rPr>
                <w:iCs/>
                <w:color w:val="000000" w:themeColor="text1"/>
                <w:sz w:val="24"/>
                <w:szCs w:val="28"/>
              </w:rPr>
              <w:t xml:space="preserve"> "Kā atgūt neizmaksāto darba samaksu", informējot par darba devēja maksātnespējas procesu, kā arī darbinieka tiesībām iesniegt maksātnespējas procesa </w:t>
            </w:r>
            <w:r w:rsidRPr="00554E64">
              <w:rPr>
                <w:iCs/>
                <w:color w:val="000000" w:themeColor="text1"/>
                <w:sz w:val="24"/>
                <w:szCs w:val="28"/>
              </w:rPr>
              <w:lastRenderedPageBreak/>
              <w:t>pieteikumu par savu darba devēju.</w:t>
            </w:r>
            <w:r w:rsidR="00AC2BC9">
              <w:rPr>
                <w:rStyle w:val="Vresatsauce"/>
                <w:iCs/>
                <w:color w:val="000000" w:themeColor="text1"/>
                <w:sz w:val="24"/>
                <w:szCs w:val="28"/>
              </w:rPr>
              <w:footnoteReference w:id="15"/>
            </w:r>
          </w:p>
          <w:p w14:paraId="63653780" w14:textId="35637789" w:rsidR="00FC269D" w:rsidRDefault="00FC269D" w:rsidP="00FC269D">
            <w:pPr>
              <w:spacing w:after="0" w:line="240" w:lineRule="auto"/>
              <w:rPr>
                <w:iCs/>
                <w:color w:val="000000" w:themeColor="text1"/>
                <w:sz w:val="24"/>
                <w:szCs w:val="28"/>
              </w:rPr>
            </w:pPr>
            <w:r>
              <w:rPr>
                <w:iCs/>
                <w:color w:val="000000" w:themeColor="text1"/>
                <w:sz w:val="24"/>
                <w:szCs w:val="28"/>
              </w:rPr>
              <w:t>2022.</w:t>
            </w:r>
            <w:r w:rsidR="0089756D">
              <w:rPr>
                <w:iCs/>
                <w:color w:val="000000" w:themeColor="text1"/>
                <w:sz w:val="24"/>
                <w:szCs w:val="28"/>
              </w:rPr>
              <w:t xml:space="preserve"> gadā </w:t>
            </w:r>
            <w:r w:rsidR="00DB7D50">
              <w:rPr>
                <w:iCs/>
                <w:color w:val="000000" w:themeColor="text1"/>
                <w:sz w:val="24"/>
                <w:szCs w:val="28"/>
              </w:rPr>
              <w:t>norisinājās</w:t>
            </w:r>
            <w:r w:rsidRPr="000D2163">
              <w:rPr>
                <w:iCs/>
                <w:color w:val="000000" w:themeColor="text1"/>
                <w:sz w:val="24"/>
                <w:szCs w:val="28"/>
              </w:rPr>
              <w:t xml:space="preserve"> </w:t>
            </w:r>
            <w:r>
              <w:rPr>
                <w:iCs/>
                <w:color w:val="000000" w:themeColor="text1"/>
                <w:sz w:val="24"/>
                <w:szCs w:val="28"/>
              </w:rPr>
              <w:t xml:space="preserve">TM </w:t>
            </w:r>
            <w:r w:rsidRPr="000D2163">
              <w:rPr>
                <w:iCs/>
                <w:color w:val="000000" w:themeColor="text1"/>
                <w:sz w:val="24"/>
                <w:szCs w:val="28"/>
              </w:rPr>
              <w:t>projekt</w:t>
            </w:r>
            <w:r w:rsidR="00DB7D50">
              <w:rPr>
                <w:iCs/>
                <w:color w:val="000000" w:themeColor="text1"/>
                <w:sz w:val="24"/>
                <w:szCs w:val="28"/>
              </w:rPr>
              <w:t>s</w:t>
            </w:r>
            <w:r w:rsidRPr="000D2163">
              <w:rPr>
                <w:iCs/>
                <w:color w:val="000000" w:themeColor="text1"/>
                <w:sz w:val="24"/>
                <w:szCs w:val="28"/>
              </w:rPr>
              <w:t xml:space="preserve"> </w:t>
            </w:r>
            <w:r w:rsidRPr="00554E64">
              <w:rPr>
                <w:iCs/>
                <w:color w:val="000000" w:themeColor="text1"/>
                <w:sz w:val="24"/>
                <w:szCs w:val="28"/>
              </w:rPr>
              <w:t>"</w:t>
            </w:r>
            <w:r w:rsidRPr="000D2163">
              <w:rPr>
                <w:iCs/>
                <w:color w:val="000000" w:themeColor="text1"/>
                <w:sz w:val="24"/>
                <w:szCs w:val="28"/>
              </w:rPr>
              <w:t>Informācijas avotu izstrāde finansiālo grūtību apzināšanai un atrisināšanai</w:t>
            </w:r>
            <w:r w:rsidRPr="00554E64">
              <w:rPr>
                <w:iCs/>
                <w:color w:val="000000" w:themeColor="text1"/>
                <w:sz w:val="24"/>
                <w:szCs w:val="28"/>
              </w:rPr>
              <w:t>"</w:t>
            </w:r>
            <w:r w:rsidRPr="000D2163">
              <w:rPr>
                <w:iCs/>
                <w:color w:val="000000" w:themeColor="text1"/>
                <w:sz w:val="24"/>
                <w:szCs w:val="28"/>
              </w:rPr>
              <w:t>, aktīv</w:t>
            </w:r>
            <w:r>
              <w:rPr>
                <w:iCs/>
                <w:color w:val="000000" w:themeColor="text1"/>
                <w:sz w:val="24"/>
                <w:szCs w:val="28"/>
              </w:rPr>
              <w:t>i</w:t>
            </w:r>
            <w:r w:rsidRPr="000D2163">
              <w:rPr>
                <w:iCs/>
                <w:color w:val="000000" w:themeColor="text1"/>
                <w:sz w:val="24"/>
                <w:szCs w:val="28"/>
              </w:rPr>
              <w:t xml:space="preserve"> </w:t>
            </w:r>
            <w:r>
              <w:rPr>
                <w:iCs/>
                <w:color w:val="000000" w:themeColor="text1"/>
                <w:sz w:val="24"/>
                <w:szCs w:val="28"/>
              </w:rPr>
              <w:t xml:space="preserve">piedaloties </w:t>
            </w:r>
            <w:proofErr w:type="spellStart"/>
            <w:r>
              <w:rPr>
                <w:iCs/>
                <w:color w:val="000000" w:themeColor="text1"/>
                <w:sz w:val="24"/>
                <w:szCs w:val="28"/>
              </w:rPr>
              <w:t>koprades</w:t>
            </w:r>
            <w:proofErr w:type="spellEnd"/>
            <w:r>
              <w:rPr>
                <w:iCs/>
                <w:color w:val="000000" w:themeColor="text1"/>
                <w:sz w:val="24"/>
                <w:szCs w:val="28"/>
              </w:rPr>
              <w:t xml:space="preserve"> darbnīcās, lai izstrādātu </w:t>
            </w:r>
            <w:r w:rsidRPr="000D2163">
              <w:rPr>
                <w:iCs/>
                <w:color w:val="000000" w:themeColor="text1"/>
                <w:sz w:val="24"/>
                <w:szCs w:val="28"/>
              </w:rPr>
              <w:t>interaktīv</w:t>
            </w:r>
            <w:r>
              <w:rPr>
                <w:iCs/>
                <w:color w:val="000000" w:themeColor="text1"/>
                <w:sz w:val="24"/>
                <w:szCs w:val="28"/>
              </w:rPr>
              <w:t>u</w:t>
            </w:r>
            <w:r w:rsidRPr="000D2163">
              <w:rPr>
                <w:iCs/>
                <w:color w:val="000000" w:themeColor="text1"/>
                <w:sz w:val="24"/>
                <w:szCs w:val="28"/>
              </w:rPr>
              <w:t xml:space="preserve"> rīk</w:t>
            </w:r>
            <w:r>
              <w:rPr>
                <w:iCs/>
                <w:color w:val="000000" w:themeColor="text1"/>
                <w:sz w:val="24"/>
                <w:szCs w:val="28"/>
              </w:rPr>
              <w:t>u</w:t>
            </w:r>
            <w:r w:rsidRPr="000D2163">
              <w:rPr>
                <w:iCs/>
                <w:color w:val="000000" w:themeColor="text1"/>
                <w:sz w:val="24"/>
                <w:szCs w:val="28"/>
              </w:rPr>
              <w:t xml:space="preserve"> – ceļa kartei finanšu grūtību identificēšanai un risināšanai privātpersonām un uzņēmējiem. </w:t>
            </w:r>
          </w:p>
          <w:p w14:paraId="1A017574" w14:textId="14D36E11" w:rsidR="00FC269D" w:rsidRPr="00FC269D" w:rsidRDefault="00FC269D" w:rsidP="00B862BE">
            <w:pPr>
              <w:spacing w:after="0" w:line="240" w:lineRule="auto"/>
              <w:rPr>
                <w:iCs/>
                <w:color w:val="000000" w:themeColor="text1"/>
                <w:sz w:val="24"/>
                <w:szCs w:val="28"/>
              </w:rPr>
            </w:pPr>
            <w:r>
              <w:rPr>
                <w:iCs/>
                <w:color w:val="000000" w:themeColor="text1"/>
                <w:sz w:val="24"/>
                <w:szCs w:val="28"/>
              </w:rPr>
              <w:t xml:space="preserve">11.03.2022. </w:t>
            </w:r>
            <w:r>
              <w:rPr>
                <w:rFonts w:eastAsia="Calibri"/>
                <w:sz w:val="24"/>
                <w:szCs w:val="24"/>
                <w:lang w:eastAsia="lv-LV"/>
              </w:rPr>
              <w:t>MKD tīmekļvietnē</w:t>
            </w:r>
            <w:r w:rsidRPr="006108A0">
              <w:rPr>
                <w:rFonts w:eastAsia="Calibri"/>
                <w:sz w:val="24"/>
                <w:szCs w:val="24"/>
                <w:lang w:eastAsia="lv-LV"/>
              </w:rPr>
              <w:t xml:space="preserve"> publicē</w:t>
            </w:r>
            <w:r>
              <w:rPr>
                <w:rFonts w:eastAsia="Calibri"/>
                <w:sz w:val="24"/>
                <w:szCs w:val="24"/>
                <w:lang w:eastAsia="lv-LV"/>
              </w:rPr>
              <w:t xml:space="preserve">ts </w:t>
            </w:r>
            <w:r w:rsidRPr="005A07E2">
              <w:rPr>
                <w:rFonts w:eastAsia="Calibri"/>
                <w:sz w:val="24"/>
                <w:szCs w:val="24"/>
                <w:lang w:eastAsia="lv-LV"/>
              </w:rPr>
              <w:t>informatīv</w:t>
            </w:r>
            <w:r>
              <w:rPr>
                <w:rFonts w:eastAsia="Calibri"/>
                <w:sz w:val="24"/>
                <w:szCs w:val="24"/>
                <w:lang w:eastAsia="lv-LV"/>
              </w:rPr>
              <w:t>s</w:t>
            </w:r>
            <w:r w:rsidRPr="005A07E2">
              <w:rPr>
                <w:rFonts w:eastAsia="Calibri"/>
                <w:sz w:val="24"/>
                <w:szCs w:val="24"/>
                <w:lang w:eastAsia="lv-LV"/>
              </w:rPr>
              <w:t xml:space="preserve"> materiāl</w:t>
            </w:r>
            <w:r>
              <w:rPr>
                <w:rFonts w:eastAsia="Calibri"/>
                <w:sz w:val="24"/>
                <w:szCs w:val="24"/>
                <w:lang w:eastAsia="lv-LV"/>
              </w:rPr>
              <w:t>s un</w:t>
            </w:r>
            <w:r w:rsidRPr="006108A0">
              <w:rPr>
                <w:rFonts w:eastAsia="Calibri"/>
                <w:sz w:val="24"/>
                <w:szCs w:val="24"/>
                <w:lang w:eastAsia="lv-LV"/>
              </w:rPr>
              <w:t xml:space="preserve"> </w:t>
            </w:r>
            <w:proofErr w:type="spellStart"/>
            <w:r w:rsidRPr="006108A0">
              <w:rPr>
                <w:rFonts w:eastAsia="Calibri"/>
                <w:sz w:val="24"/>
                <w:szCs w:val="24"/>
                <w:lang w:eastAsia="lv-LV"/>
              </w:rPr>
              <w:t>infografik</w:t>
            </w:r>
            <w:r>
              <w:rPr>
                <w:rFonts w:eastAsia="Calibri"/>
                <w:sz w:val="24"/>
                <w:szCs w:val="24"/>
                <w:lang w:eastAsia="lv-LV"/>
              </w:rPr>
              <w:t>a</w:t>
            </w:r>
            <w:proofErr w:type="spellEnd"/>
            <w:r>
              <w:rPr>
                <w:rFonts w:eastAsia="Calibri"/>
                <w:sz w:val="24"/>
                <w:szCs w:val="24"/>
                <w:lang w:eastAsia="lv-LV"/>
              </w:rPr>
              <w:t xml:space="preserve"> </w:t>
            </w:r>
            <w:r w:rsidRPr="00F158CB">
              <w:rPr>
                <w:rFonts w:eastAsia="Calibri"/>
                <w:sz w:val="24"/>
                <w:szCs w:val="24"/>
                <w:lang w:eastAsia="lv-LV"/>
              </w:rPr>
              <w:t>par darījumu apstrīdēšanu maksātnespējas procesā.</w:t>
            </w:r>
          </w:p>
        </w:tc>
      </w:tr>
      <w:tr w:rsidR="00B862BE" w:rsidRPr="005D29DD" w14:paraId="5B93312A" w14:textId="77777777" w:rsidTr="001C715D">
        <w:tc>
          <w:tcPr>
            <w:tcW w:w="2977" w:type="dxa"/>
            <w:gridSpan w:val="2"/>
            <w:shd w:val="clear" w:color="auto" w:fill="EDEDED" w:themeFill="accent3" w:themeFillTint="33"/>
          </w:tcPr>
          <w:p w14:paraId="21F6A5FC" w14:textId="18A258ED" w:rsidR="00B862BE" w:rsidRPr="005D29DD" w:rsidRDefault="00B862BE" w:rsidP="00B862BE">
            <w:pPr>
              <w:spacing w:before="240" w:line="240" w:lineRule="auto"/>
              <w:rPr>
                <w:b/>
                <w:sz w:val="24"/>
                <w:szCs w:val="24"/>
              </w:rPr>
            </w:pPr>
            <w:r>
              <w:rPr>
                <w:b/>
                <w:sz w:val="24"/>
                <w:szCs w:val="24"/>
              </w:rPr>
              <w:lastRenderedPageBreak/>
              <w:t>2.2. u</w:t>
            </w:r>
            <w:r w:rsidRPr="005D29DD">
              <w:rPr>
                <w:b/>
                <w:sz w:val="24"/>
                <w:szCs w:val="24"/>
              </w:rPr>
              <w:t>zdevums</w:t>
            </w:r>
          </w:p>
        </w:tc>
        <w:tc>
          <w:tcPr>
            <w:tcW w:w="11624" w:type="dxa"/>
            <w:gridSpan w:val="6"/>
            <w:shd w:val="clear" w:color="auto" w:fill="EDEDED" w:themeFill="accent3" w:themeFillTint="33"/>
          </w:tcPr>
          <w:p w14:paraId="0E4A8313" w14:textId="44E8B08C" w:rsidR="00B862BE" w:rsidRPr="005D29DD" w:rsidRDefault="00B862BE" w:rsidP="00B862BE">
            <w:pPr>
              <w:spacing w:before="240" w:line="240" w:lineRule="auto"/>
              <w:rPr>
                <w:b/>
                <w:sz w:val="24"/>
                <w:szCs w:val="24"/>
              </w:rPr>
            </w:pPr>
            <w:r w:rsidRPr="000D4AEE">
              <w:rPr>
                <w:b/>
                <w:sz w:val="24"/>
                <w:szCs w:val="24"/>
              </w:rPr>
              <w:t>Veicināt savlaicīgu maksātnespējas procesa pieteikuma iesniegšanu</w:t>
            </w:r>
          </w:p>
        </w:tc>
      </w:tr>
      <w:tr w:rsidR="00B862BE" w14:paraId="473F8E86" w14:textId="77777777" w:rsidTr="001C715D">
        <w:tc>
          <w:tcPr>
            <w:tcW w:w="993" w:type="dxa"/>
          </w:tcPr>
          <w:p w14:paraId="09B1D01A" w14:textId="7F68D354" w:rsidR="00B862BE" w:rsidRPr="00E73D86" w:rsidRDefault="00B862BE" w:rsidP="00B862BE">
            <w:pPr>
              <w:spacing w:after="0" w:line="240" w:lineRule="auto"/>
              <w:rPr>
                <w:sz w:val="24"/>
              </w:rPr>
            </w:pPr>
            <w:r w:rsidRPr="00E73D86">
              <w:rPr>
                <w:rFonts w:eastAsia="Times New Roman"/>
                <w:sz w:val="24"/>
                <w:szCs w:val="28"/>
                <w:lang w:eastAsia="lv-LV"/>
              </w:rPr>
              <w:t>2.2.1.</w:t>
            </w:r>
          </w:p>
        </w:tc>
        <w:tc>
          <w:tcPr>
            <w:tcW w:w="1984" w:type="dxa"/>
          </w:tcPr>
          <w:p w14:paraId="05892301" w14:textId="03633CA6" w:rsidR="00B862BE" w:rsidRPr="00E73D86" w:rsidRDefault="00B862BE" w:rsidP="00B862BE">
            <w:pPr>
              <w:spacing w:after="0" w:line="240" w:lineRule="auto"/>
              <w:rPr>
                <w:sz w:val="24"/>
              </w:rPr>
            </w:pPr>
            <w:r w:rsidRPr="00E73D86">
              <w:rPr>
                <w:rFonts w:eastAsia="Times New Roman"/>
                <w:sz w:val="24"/>
                <w:szCs w:val="28"/>
                <w:lang w:eastAsia="lv-LV"/>
              </w:rPr>
              <w:t xml:space="preserve">Veikt grozījumus LAPK, nododot administratīvās sodīšanas funkciju par maksātnespējas procesa </w:t>
            </w:r>
            <w:r w:rsidRPr="00E73D86">
              <w:rPr>
                <w:rFonts w:eastAsia="Times New Roman"/>
                <w:sz w:val="24"/>
                <w:szCs w:val="28"/>
                <w:lang w:eastAsia="lv-LV"/>
              </w:rPr>
              <w:lastRenderedPageBreak/>
              <w:t>pieteikuma neiesniegšanu M</w:t>
            </w:r>
            <w:r>
              <w:rPr>
                <w:rFonts w:eastAsia="Times New Roman"/>
                <w:sz w:val="24"/>
                <w:szCs w:val="28"/>
                <w:lang w:eastAsia="lv-LV"/>
              </w:rPr>
              <w:t>KD</w:t>
            </w:r>
            <w:r w:rsidRPr="00E73D86">
              <w:rPr>
                <w:rFonts w:eastAsia="Times New Roman"/>
                <w:sz w:val="24"/>
                <w:szCs w:val="28"/>
                <w:lang w:eastAsia="lv-LV"/>
              </w:rPr>
              <w:t>.</w:t>
            </w:r>
          </w:p>
        </w:tc>
        <w:tc>
          <w:tcPr>
            <w:tcW w:w="1560" w:type="dxa"/>
          </w:tcPr>
          <w:p w14:paraId="7910A19F" w14:textId="37809094" w:rsidR="00B862BE" w:rsidRDefault="00B862BE" w:rsidP="00B862BE">
            <w:pPr>
              <w:spacing w:after="0" w:line="240" w:lineRule="auto"/>
              <w:rPr>
                <w:sz w:val="24"/>
              </w:rPr>
            </w:pPr>
            <w:r>
              <w:rPr>
                <w:sz w:val="24"/>
              </w:rPr>
              <w:lastRenderedPageBreak/>
              <w:t>31.12.2016.</w:t>
            </w:r>
          </w:p>
        </w:tc>
        <w:tc>
          <w:tcPr>
            <w:tcW w:w="1842" w:type="dxa"/>
            <w:vMerge w:val="restart"/>
          </w:tcPr>
          <w:p w14:paraId="0E153CD0" w14:textId="3FE4CAF7" w:rsidR="00B862BE" w:rsidRPr="008D0BB0" w:rsidRDefault="00B862BE" w:rsidP="00B862BE">
            <w:pPr>
              <w:spacing w:after="0" w:line="240" w:lineRule="auto"/>
              <w:rPr>
                <w:sz w:val="24"/>
              </w:rPr>
            </w:pPr>
            <w:r w:rsidRPr="008D0BB0">
              <w:rPr>
                <w:rFonts w:eastAsia="Times New Roman"/>
                <w:sz w:val="24"/>
                <w:szCs w:val="28"/>
                <w:lang w:eastAsia="lv-LV"/>
              </w:rPr>
              <w:t>Palielinās savlaicīgi iesniegto maksātnespējas procesa pieteikumu skaits</w:t>
            </w:r>
          </w:p>
        </w:tc>
        <w:tc>
          <w:tcPr>
            <w:tcW w:w="2127" w:type="dxa"/>
          </w:tcPr>
          <w:p w14:paraId="5FCAA857" w14:textId="474B2EA3" w:rsidR="00B862BE" w:rsidRPr="00B739FB" w:rsidRDefault="00B862BE" w:rsidP="00B862BE">
            <w:pPr>
              <w:pStyle w:val="Sarakstarindkopa"/>
              <w:numPr>
                <w:ilvl w:val="0"/>
                <w:numId w:val="4"/>
              </w:numPr>
              <w:spacing w:after="0" w:line="240" w:lineRule="auto"/>
              <w:ind w:left="319"/>
              <w:rPr>
                <w:sz w:val="24"/>
              </w:rPr>
            </w:pPr>
            <w:r w:rsidRPr="00B739FB">
              <w:rPr>
                <w:rFonts w:eastAsia="Times New Roman"/>
                <w:sz w:val="24"/>
                <w:szCs w:val="28"/>
                <w:lang w:eastAsia="lv-LV"/>
              </w:rPr>
              <w:t>Izstrādāts 1 likumprojekts.</w:t>
            </w:r>
          </w:p>
        </w:tc>
        <w:tc>
          <w:tcPr>
            <w:tcW w:w="1275" w:type="dxa"/>
          </w:tcPr>
          <w:p w14:paraId="7CA8F4F5" w14:textId="1CE222D9" w:rsidR="00B862BE" w:rsidRDefault="00B862BE" w:rsidP="00B862BE">
            <w:pPr>
              <w:spacing w:after="0" w:line="240" w:lineRule="auto"/>
              <w:rPr>
                <w:sz w:val="24"/>
              </w:rPr>
            </w:pPr>
            <w:r>
              <w:rPr>
                <w:sz w:val="24"/>
              </w:rPr>
              <w:t>TM (MKD)</w:t>
            </w:r>
          </w:p>
        </w:tc>
        <w:tc>
          <w:tcPr>
            <w:tcW w:w="1418" w:type="dxa"/>
            <w:shd w:val="clear" w:color="auto" w:fill="auto"/>
          </w:tcPr>
          <w:p w14:paraId="78CA55A9" w14:textId="7A5DD2B0" w:rsidR="00B862BE" w:rsidRDefault="00F36543" w:rsidP="00B862BE">
            <w:pPr>
              <w:spacing w:after="0" w:line="240" w:lineRule="auto"/>
              <w:rPr>
                <w:sz w:val="24"/>
              </w:rPr>
            </w:pPr>
            <w:r>
              <w:rPr>
                <w:sz w:val="24"/>
              </w:rPr>
              <w:t>Nav izpildīts</w:t>
            </w:r>
          </w:p>
        </w:tc>
        <w:tc>
          <w:tcPr>
            <w:tcW w:w="3402" w:type="dxa"/>
            <w:shd w:val="clear" w:color="auto" w:fill="auto"/>
          </w:tcPr>
          <w:p w14:paraId="12024DA0" w14:textId="77777777" w:rsidR="00B862BE" w:rsidRDefault="00B862BE" w:rsidP="00B862BE">
            <w:pPr>
              <w:spacing w:after="0" w:line="240" w:lineRule="auto"/>
              <w:rPr>
                <w:sz w:val="24"/>
              </w:rPr>
            </w:pPr>
            <w:r>
              <w:rPr>
                <w:sz w:val="24"/>
              </w:rPr>
              <w:t xml:space="preserve">Latvijas Republikas Saeima 2018. gada 25. oktobrī pieņēma Administratīvās atbildības likumu. Tā izstrādes procesā paralēli tika gatavoti grozījumi vairākos nozaru speciālajos normatīvajos aktos, lai </w:t>
            </w:r>
            <w:r>
              <w:rPr>
                <w:sz w:val="24"/>
              </w:rPr>
              <w:lastRenderedPageBreak/>
              <w:t>nodrošinātu administratīvās atbildības piemērošanas iespēju arī pēc administratīvo pārkāpumu jomas reformas. Tai skaitā tika izstrādāti arī attiecīgi grozījumi Maksātnespējas likumā, kas 2017. gada 1. jūnijā izsludināti Valsts sekretāru sanāksmē</w:t>
            </w:r>
            <w:r>
              <w:rPr>
                <w:rStyle w:val="Vresatsauce"/>
                <w:sz w:val="24"/>
              </w:rPr>
              <w:footnoteReference w:id="16"/>
            </w:r>
            <w:r>
              <w:rPr>
                <w:sz w:val="24"/>
              </w:rPr>
              <w:t xml:space="preserve"> un vēlāk iesniegti Latvijas Republikas Saeimā</w:t>
            </w:r>
            <w:r>
              <w:rPr>
                <w:rStyle w:val="Vresatsauce"/>
                <w:sz w:val="24"/>
              </w:rPr>
              <w:footnoteReference w:id="17"/>
            </w:r>
            <w:r>
              <w:rPr>
                <w:sz w:val="24"/>
              </w:rPr>
              <w:t xml:space="preserve">. </w:t>
            </w:r>
          </w:p>
          <w:p w14:paraId="4B6BA12A" w14:textId="41FA0CA4" w:rsidR="00324530" w:rsidRPr="006C3DF4" w:rsidRDefault="00B862BE" w:rsidP="00324530">
            <w:pPr>
              <w:spacing w:after="0" w:line="240" w:lineRule="auto"/>
              <w:rPr>
                <w:sz w:val="24"/>
              </w:rPr>
            </w:pPr>
            <w:r>
              <w:rPr>
                <w:sz w:val="24"/>
              </w:rPr>
              <w:t>Grozījumu izstrādes gaitā secināts, ka ir pārskatāma institūcijām pašlaik noteiktā kompetence atbildības piemērošanai.</w:t>
            </w:r>
            <w:r w:rsidR="006C3DF4">
              <w:rPr>
                <w:sz w:val="24"/>
              </w:rPr>
              <w:t xml:space="preserve"> </w:t>
            </w:r>
            <w:r>
              <w:rPr>
                <w:iCs/>
                <w:sz w:val="24"/>
              </w:rPr>
              <w:t>Administratīvās atbildības par maksātnespējas procesa pieteikuma neiesniegšanu piemērošanai ir pamatoti un samērīgi daļēji mainīt kompetenci.</w:t>
            </w:r>
          </w:p>
          <w:p w14:paraId="05451B93" w14:textId="625227F5" w:rsidR="00B862BE" w:rsidRDefault="00B862BE" w:rsidP="00324530">
            <w:pPr>
              <w:spacing w:after="0" w:line="240" w:lineRule="auto"/>
              <w:rPr>
                <w:sz w:val="24"/>
              </w:rPr>
            </w:pPr>
            <w:r>
              <w:rPr>
                <w:sz w:val="24"/>
              </w:rPr>
              <w:t xml:space="preserve">Administratīvo pārkāpumu reformas virzības dēļ, jautājumi attiecībā uz administratīvajiem pārkāpumiem tika izdalīti no sākotnējā likumprojekta ar </w:t>
            </w:r>
            <w:proofErr w:type="spellStart"/>
            <w:r>
              <w:rPr>
                <w:sz w:val="24"/>
              </w:rPr>
              <w:lastRenderedPageBreak/>
              <w:t>reģ</w:t>
            </w:r>
            <w:proofErr w:type="spellEnd"/>
            <w:r>
              <w:rPr>
                <w:sz w:val="24"/>
              </w:rPr>
              <w:t xml:space="preserve">. Nr. 1093/Lp12, tādējādi izveidojot jaunu Saeimas Juridiskās komisijas iesniegtu likumprojektu ar </w:t>
            </w:r>
            <w:proofErr w:type="spellStart"/>
            <w:r>
              <w:rPr>
                <w:sz w:val="24"/>
              </w:rPr>
              <w:t>reģ</w:t>
            </w:r>
            <w:proofErr w:type="spellEnd"/>
            <w:r>
              <w:rPr>
                <w:sz w:val="24"/>
              </w:rPr>
              <w:t>. Nr. 1274/Lp12</w:t>
            </w:r>
            <w:r>
              <w:rPr>
                <w:rStyle w:val="Vresatsauce"/>
                <w:sz w:val="24"/>
              </w:rPr>
              <w:footnoteReference w:id="18"/>
            </w:r>
            <w:r>
              <w:rPr>
                <w:sz w:val="24"/>
              </w:rPr>
              <w:t xml:space="preserve">. Tomēr Latvijas Republikas 13. Saeima nepārņēma minēto likumprojektu. </w:t>
            </w:r>
            <w:r w:rsidR="003501D9">
              <w:rPr>
                <w:sz w:val="24"/>
              </w:rPr>
              <w:t>Ņemot vērā,</w:t>
            </w:r>
            <w:r w:rsidR="00032C18">
              <w:rPr>
                <w:sz w:val="24"/>
              </w:rPr>
              <w:t xml:space="preserve"> </w:t>
            </w:r>
            <w:r w:rsidR="003501D9">
              <w:rPr>
                <w:sz w:val="24"/>
              </w:rPr>
              <w:t xml:space="preserve">ka </w:t>
            </w:r>
            <w:r w:rsidR="00032C18">
              <w:rPr>
                <w:sz w:val="24"/>
              </w:rPr>
              <w:t xml:space="preserve">jau izskatot </w:t>
            </w:r>
            <w:r w:rsidR="00E96FF8">
              <w:rPr>
                <w:sz w:val="24"/>
              </w:rPr>
              <w:t xml:space="preserve">minēto likumprojektu </w:t>
            </w:r>
            <w:r w:rsidR="003501D9">
              <w:rPr>
                <w:sz w:val="24"/>
              </w:rPr>
              <w:t xml:space="preserve">Saeimas Juridiskajā komisijā nebija atbalsta  </w:t>
            </w:r>
            <w:r w:rsidR="00E96FF8" w:rsidRPr="003501D9">
              <w:rPr>
                <w:sz w:val="24"/>
              </w:rPr>
              <w:t>administratīvās sodīšanas funkcij</w:t>
            </w:r>
            <w:r w:rsidR="00FB3C86">
              <w:rPr>
                <w:sz w:val="24"/>
              </w:rPr>
              <w:t>u</w:t>
            </w:r>
            <w:r w:rsidR="00E96FF8" w:rsidRPr="003501D9">
              <w:rPr>
                <w:sz w:val="24"/>
              </w:rPr>
              <w:t xml:space="preserve"> </w:t>
            </w:r>
            <w:r w:rsidR="003501D9" w:rsidRPr="003501D9">
              <w:rPr>
                <w:sz w:val="24"/>
              </w:rPr>
              <w:t xml:space="preserve">par maksātnespējas procesa pieteikuma neiesniegšanu </w:t>
            </w:r>
            <w:r w:rsidR="007D13D9" w:rsidRPr="003501D9">
              <w:rPr>
                <w:sz w:val="24"/>
              </w:rPr>
              <w:t>nodo</w:t>
            </w:r>
            <w:r w:rsidR="007D13D9">
              <w:rPr>
                <w:sz w:val="24"/>
              </w:rPr>
              <w:t>t</w:t>
            </w:r>
            <w:r w:rsidR="007D13D9" w:rsidRPr="003501D9">
              <w:rPr>
                <w:sz w:val="24"/>
              </w:rPr>
              <w:t xml:space="preserve"> </w:t>
            </w:r>
            <w:r w:rsidR="003501D9" w:rsidRPr="003501D9">
              <w:rPr>
                <w:sz w:val="24"/>
              </w:rPr>
              <w:t>MKD</w:t>
            </w:r>
            <w:r w:rsidR="00FB3C86">
              <w:rPr>
                <w:sz w:val="24"/>
              </w:rPr>
              <w:t xml:space="preserve">, tad tika virzīts jauns likumprojekts </w:t>
            </w:r>
            <w:r w:rsidR="006A0674">
              <w:rPr>
                <w:sz w:val="24"/>
              </w:rPr>
              <w:t>“</w:t>
            </w:r>
            <w:r w:rsidR="00D10222">
              <w:rPr>
                <w:sz w:val="24"/>
              </w:rPr>
              <w:t>G</w:t>
            </w:r>
            <w:r w:rsidR="006A0674">
              <w:rPr>
                <w:sz w:val="24"/>
              </w:rPr>
              <w:t>rozījumi</w:t>
            </w:r>
            <w:r w:rsidR="00D10222">
              <w:rPr>
                <w:sz w:val="24"/>
              </w:rPr>
              <w:t xml:space="preserve"> Maksātnespējas likumā</w:t>
            </w:r>
            <w:r w:rsidR="006A0674">
              <w:rPr>
                <w:sz w:val="24"/>
              </w:rPr>
              <w:t>”</w:t>
            </w:r>
            <w:r w:rsidR="00AE560F">
              <w:rPr>
                <w:sz w:val="24"/>
              </w:rPr>
              <w:t xml:space="preserve"> (</w:t>
            </w:r>
            <w:r w:rsidR="00AE560F" w:rsidRPr="00AE560F">
              <w:rPr>
                <w:sz w:val="24"/>
              </w:rPr>
              <w:t>Nr.368/Lp13</w:t>
            </w:r>
            <w:r w:rsidR="00AE560F">
              <w:rPr>
                <w:sz w:val="24"/>
              </w:rPr>
              <w:t>), kas neparedzēja šādu funkciju piešķirt MKD. Liku</w:t>
            </w:r>
            <w:r w:rsidR="005F4560">
              <w:rPr>
                <w:sz w:val="24"/>
              </w:rPr>
              <w:t xml:space="preserve">ms </w:t>
            </w:r>
            <w:r w:rsidR="0020466F">
              <w:rPr>
                <w:sz w:val="24"/>
              </w:rPr>
              <w:t>stājies spēkā</w:t>
            </w:r>
            <w:r w:rsidR="005F4560">
              <w:rPr>
                <w:sz w:val="24"/>
              </w:rPr>
              <w:t xml:space="preserve"> 2019. gada </w:t>
            </w:r>
            <w:r w:rsidR="0020466F">
              <w:rPr>
                <w:sz w:val="24"/>
              </w:rPr>
              <w:t>18</w:t>
            </w:r>
            <w:r w:rsidR="005F4560">
              <w:rPr>
                <w:sz w:val="24"/>
              </w:rPr>
              <w:t>.decembrī un</w:t>
            </w:r>
            <w:r w:rsidR="0020466F">
              <w:rPr>
                <w:sz w:val="24"/>
              </w:rPr>
              <w:t xml:space="preserve"> turpmāk </w:t>
            </w:r>
            <w:r w:rsidR="005F4560">
              <w:rPr>
                <w:sz w:val="24"/>
              </w:rPr>
              <w:t xml:space="preserve"> </w:t>
            </w:r>
            <w:r w:rsidR="0020466F" w:rsidRPr="00E73D86">
              <w:rPr>
                <w:rFonts w:eastAsia="Times New Roman"/>
                <w:sz w:val="24"/>
                <w:szCs w:val="28"/>
                <w:lang w:eastAsia="lv-LV"/>
              </w:rPr>
              <w:t>sodīšanas funkciju par maksātnespējas procesa pieteikuma neiesniegšanu</w:t>
            </w:r>
            <w:r w:rsidR="0020466F">
              <w:rPr>
                <w:rFonts w:eastAsia="Times New Roman"/>
                <w:sz w:val="24"/>
                <w:szCs w:val="28"/>
                <w:lang w:eastAsia="lv-LV"/>
              </w:rPr>
              <w:t xml:space="preserve"> tika piešķirta vienīgi VID</w:t>
            </w:r>
            <w:r w:rsidR="00247A56">
              <w:rPr>
                <w:rFonts w:eastAsia="Times New Roman"/>
                <w:sz w:val="24"/>
                <w:szCs w:val="28"/>
                <w:lang w:eastAsia="lv-LV"/>
              </w:rPr>
              <w:t xml:space="preserve">, attiecinot </w:t>
            </w:r>
            <w:r w:rsidR="00247A56">
              <w:rPr>
                <w:rFonts w:eastAsia="Times New Roman"/>
                <w:sz w:val="24"/>
                <w:szCs w:val="28"/>
                <w:lang w:eastAsia="lv-LV"/>
              </w:rPr>
              <w:lastRenderedPageBreak/>
              <w:t xml:space="preserve">to vienīgi uz gadījumiem, </w:t>
            </w:r>
            <w:r w:rsidR="00247A56" w:rsidRPr="00247A56">
              <w:rPr>
                <w:rFonts w:eastAsia="Times New Roman"/>
                <w:sz w:val="24"/>
                <w:szCs w:val="28"/>
                <w:lang w:eastAsia="lv-LV"/>
              </w:rPr>
              <w:t>ja šis parādnieka pienākums iestājas saistībā ar neizpildītām nodokļu, nodevu un citu valsts noteikto obligāto maksājumu saistībām</w:t>
            </w:r>
            <w:r w:rsidR="0020466F">
              <w:rPr>
                <w:rFonts w:eastAsia="Times New Roman"/>
                <w:sz w:val="24"/>
                <w:szCs w:val="28"/>
                <w:lang w:eastAsia="lv-LV"/>
              </w:rPr>
              <w:t>.</w:t>
            </w:r>
          </w:p>
        </w:tc>
      </w:tr>
      <w:tr w:rsidR="00B862BE" w14:paraId="4ABD90B5" w14:textId="77777777" w:rsidTr="001C715D">
        <w:tc>
          <w:tcPr>
            <w:tcW w:w="993" w:type="dxa"/>
            <w:shd w:val="clear" w:color="auto" w:fill="auto"/>
          </w:tcPr>
          <w:p w14:paraId="6C4B8664" w14:textId="197091BB" w:rsidR="00B862BE" w:rsidRPr="00E73D86" w:rsidRDefault="00B862BE" w:rsidP="00B862BE">
            <w:pPr>
              <w:spacing w:after="0" w:line="240" w:lineRule="auto"/>
              <w:rPr>
                <w:sz w:val="24"/>
              </w:rPr>
            </w:pPr>
            <w:r w:rsidRPr="00E73D86">
              <w:rPr>
                <w:rFonts w:eastAsia="Times New Roman"/>
                <w:sz w:val="24"/>
                <w:szCs w:val="28"/>
                <w:lang w:eastAsia="lv-LV"/>
              </w:rPr>
              <w:lastRenderedPageBreak/>
              <w:t>2.2.2.</w:t>
            </w:r>
          </w:p>
        </w:tc>
        <w:tc>
          <w:tcPr>
            <w:tcW w:w="1984" w:type="dxa"/>
            <w:shd w:val="clear" w:color="auto" w:fill="auto"/>
          </w:tcPr>
          <w:p w14:paraId="286F90C2" w14:textId="0E937DCA" w:rsidR="00B862BE" w:rsidRPr="00E73D86" w:rsidRDefault="00B862BE" w:rsidP="00B862BE">
            <w:pPr>
              <w:spacing w:after="0" w:line="240" w:lineRule="auto"/>
              <w:rPr>
                <w:sz w:val="24"/>
              </w:rPr>
            </w:pPr>
            <w:r w:rsidRPr="00E73D86">
              <w:rPr>
                <w:rFonts w:eastAsia="Times New Roman"/>
                <w:sz w:val="24"/>
                <w:szCs w:val="28"/>
                <w:lang w:eastAsia="lv-LV"/>
              </w:rPr>
              <w:t>Motivēt savlaicīgi iesniegt maksātnespējas pieteikumu, izvērtējot iespēju savlaicīga pieteikuma iesniegšanas gadījumā paredzēt ieguvumus parādniekam, savukārt kavējoties ar pieteikuma iesniegšanu,– sankcijas, tai skaitā izvērtējot valdes locekļu atbildību.</w:t>
            </w:r>
          </w:p>
        </w:tc>
        <w:tc>
          <w:tcPr>
            <w:tcW w:w="1560" w:type="dxa"/>
            <w:shd w:val="clear" w:color="auto" w:fill="auto"/>
          </w:tcPr>
          <w:p w14:paraId="5B1121A4" w14:textId="51E6F11F" w:rsidR="00B862BE" w:rsidRDefault="00B862BE" w:rsidP="00B862BE">
            <w:pPr>
              <w:spacing w:after="0" w:line="240" w:lineRule="auto"/>
              <w:rPr>
                <w:sz w:val="24"/>
              </w:rPr>
            </w:pPr>
            <w:r>
              <w:rPr>
                <w:sz w:val="24"/>
              </w:rPr>
              <w:t>31.05.2019.</w:t>
            </w:r>
          </w:p>
        </w:tc>
        <w:tc>
          <w:tcPr>
            <w:tcW w:w="1842" w:type="dxa"/>
            <w:vMerge/>
            <w:shd w:val="clear" w:color="auto" w:fill="auto"/>
          </w:tcPr>
          <w:p w14:paraId="3B446F23" w14:textId="77777777" w:rsidR="00B862BE" w:rsidRPr="008D0BB0" w:rsidRDefault="00B862BE" w:rsidP="00B862BE">
            <w:pPr>
              <w:spacing w:after="0" w:line="240" w:lineRule="auto"/>
              <w:rPr>
                <w:sz w:val="24"/>
              </w:rPr>
            </w:pPr>
          </w:p>
        </w:tc>
        <w:tc>
          <w:tcPr>
            <w:tcW w:w="2127" w:type="dxa"/>
            <w:shd w:val="clear" w:color="auto" w:fill="auto"/>
          </w:tcPr>
          <w:p w14:paraId="575E37C5" w14:textId="77777777" w:rsidR="00B862BE" w:rsidRPr="008D0BB0" w:rsidRDefault="00B862BE" w:rsidP="00B862BE">
            <w:pPr>
              <w:numPr>
                <w:ilvl w:val="0"/>
                <w:numId w:val="1"/>
              </w:numPr>
              <w:spacing w:line="240" w:lineRule="auto"/>
              <w:ind w:left="352" w:hanging="283"/>
              <w:rPr>
                <w:sz w:val="24"/>
              </w:rPr>
            </w:pPr>
            <w:r w:rsidRPr="008D0BB0">
              <w:rPr>
                <w:rFonts w:eastAsia="Times New Roman"/>
                <w:sz w:val="24"/>
                <w:szCs w:val="28"/>
                <w:lang w:eastAsia="lv-LV"/>
              </w:rPr>
              <w:t>Maksātnespējas procesu skaita, kad tiek sastādīts ziņojums par mantas neesamību, samazinājums par 4%;</w:t>
            </w:r>
          </w:p>
          <w:p w14:paraId="4B687465" w14:textId="6BC6A248" w:rsidR="00B862BE" w:rsidRPr="008D0BB0" w:rsidRDefault="00B862BE" w:rsidP="00B862BE">
            <w:pPr>
              <w:numPr>
                <w:ilvl w:val="0"/>
                <w:numId w:val="1"/>
              </w:numPr>
              <w:spacing w:line="240" w:lineRule="auto"/>
              <w:ind w:left="352" w:hanging="283"/>
              <w:rPr>
                <w:sz w:val="24"/>
              </w:rPr>
            </w:pPr>
            <w:r w:rsidRPr="008D0BB0">
              <w:rPr>
                <w:rFonts w:eastAsia="Times New Roman"/>
                <w:sz w:val="24"/>
                <w:szCs w:val="28"/>
                <w:lang w:eastAsia="lv-LV"/>
              </w:rPr>
              <w:t>M</w:t>
            </w:r>
            <w:r>
              <w:rPr>
                <w:rFonts w:eastAsia="Times New Roman"/>
                <w:sz w:val="24"/>
                <w:szCs w:val="28"/>
                <w:lang w:eastAsia="lv-LV"/>
              </w:rPr>
              <w:t>KD</w:t>
            </w:r>
            <w:r w:rsidRPr="008D0BB0">
              <w:rPr>
                <w:rFonts w:eastAsia="Times New Roman"/>
                <w:sz w:val="24"/>
                <w:szCs w:val="28"/>
                <w:lang w:eastAsia="lv-LV"/>
              </w:rPr>
              <w:t xml:space="preserve"> uzli</w:t>
            </w:r>
            <w:r>
              <w:rPr>
                <w:rFonts w:eastAsia="Times New Roman"/>
                <w:sz w:val="24"/>
                <w:szCs w:val="28"/>
                <w:lang w:eastAsia="lv-LV"/>
              </w:rPr>
              <w:t>cis</w:t>
            </w:r>
            <w:r w:rsidRPr="008D0BB0">
              <w:rPr>
                <w:rFonts w:eastAsia="Times New Roman"/>
                <w:sz w:val="24"/>
                <w:szCs w:val="28"/>
                <w:lang w:eastAsia="lv-LV"/>
              </w:rPr>
              <w:t xml:space="preserve"> administratīvos sodus</w:t>
            </w:r>
            <w:r w:rsidRPr="008D0BB0">
              <w:rPr>
                <w:rFonts w:ascii="Calibri" w:hAnsi="Calibri"/>
                <w:sz w:val="24"/>
              </w:rPr>
              <w:t xml:space="preserve"> </w:t>
            </w:r>
            <w:r w:rsidRPr="008D0BB0">
              <w:rPr>
                <w:rFonts w:eastAsia="Times New Roman"/>
                <w:sz w:val="24"/>
                <w:szCs w:val="28"/>
                <w:lang w:eastAsia="lv-LV"/>
              </w:rPr>
              <w:t>par maksātnespējas procesa pieteikuma neiesniegšanu 50 gadījumos.</w:t>
            </w:r>
          </w:p>
        </w:tc>
        <w:tc>
          <w:tcPr>
            <w:tcW w:w="1275" w:type="dxa"/>
            <w:shd w:val="clear" w:color="auto" w:fill="auto"/>
          </w:tcPr>
          <w:p w14:paraId="01462900" w14:textId="233D8AEB" w:rsidR="00B862BE" w:rsidRDefault="00B862BE" w:rsidP="00B862BE">
            <w:pPr>
              <w:spacing w:after="0" w:line="240" w:lineRule="auto"/>
              <w:rPr>
                <w:sz w:val="24"/>
              </w:rPr>
            </w:pPr>
            <w:r>
              <w:rPr>
                <w:sz w:val="24"/>
              </w:rPr>
              <w:t>TM (FM)</w:t>
            </w:r>
          </w:p>
        </w:tc>
        <w:tc>
          <w:tcPr>
            <w:tcW w:w="1418" w:type="dxa"/>
            <w:shd w:val="clear" w:color="auto" w:fill="auto"/>
          </w:tcPr>
          <w:p w14:paraId="7B9FA476" w14:textId="5AB5FA0B" w:rsidR="00B862BE" w:rsidRDefault="00722E72" w:rsidP="00B862BE">
            <w:pPr>
              <w:spacing w:after="0" w:line="240" w:lineRule="auto"/>
              <w:rPr>
                <w:sz w:val="24"/>
              </w:rPr>
            </w:pPr>
            <w:r>
              <w:rPr>
                <w:sz w:val="24"/>
              </w:rPr>
              <w:t>Daļēji i</w:t>
            </w:r>
            <w:r w:rsidR="006E2191">
              <w:rPr>
                <w:sz w:val="24"/>
              </w:rPr>
              <w:t>zpildīts</w:t>
            </w:r>
          </w:p>
        </w:tc>
        <w:tc>
          <w:tcPr>
            <w:tcW w:w="3402" w:type="dxa"/>
            <w:shd w:val="clear" w:color="auto" w:fill="auto"/>
          </w:tcPr>
          <w:p w14:paraId="0D7E7F3E" w14:textId="641AF50B" w:rsidR="000F12A6" w:rsidRDefault="000F12A6" w:rsidP="00B862BE">
            <w:pPr>
              <w:spacing w:after="0" w:line="240" w:lineRule="auto"/>
              <w:rPr>
                <w:rFonts w:eastAsia="Times New Roman"/>
                <w:sz w:val="24"/>
                <w:szCs w:val="28"/>
                <w:lang w:eastAsia="lv-LV"/>
              </w:rPr>
            </w:pPr>
            <w:r w:rsidRPr="008D0BB0">
              <w:rPr>
                <w:rFonts w:eastAsia="Times New Roman"/>
                <w:sz w:val="24"/>
                <w:szCs w:val="28"/>
                <w:lang w:eastAsia="lv-LV"/>
              </w:rPr>
              <w:t>Maksātnespējas procesu skait</w:t>
            </w:r>
            <w:r w:rsidR="006D1BEB">
              <w:rPr>
                <w:rFonts w:eastAsia="Times New Roman"/>
                <w:sz w:val="24"/>
                <w:szCs w:val="28"/>
                <w:lang w:eastAsia="lv-LV"/>
              </w:rPr>
              <w:t>s</w:t>
            </w:r>
            <w:r w:rsidRPr="008D0BB0">
              <w:rPr>
                <w:rFonts w:eastAsia="Times New Roman"/>
                <w:sz w:val="24"/>
                <w:szCs w:val="28"/>
                <w:lang w:eastAsia="lv-LV"/>
              </w:rPr>
              <w:t>, kad tiek sastādīts ziņojums par mantas neesamību</w:t>
            </w:r>
            <w:r w:rsidR="006D1BEB">
              <w:rPr>
                <w:rFonts w:eastAsia="Times New Roman"/>
                <w:sz w:val="24"/>
                <w:szCs w:val="28"/>
                <w:lang w:eastAsia="lv-LV"/>
              </w:rPr>
              <w:t>, pēc 2016. gada strauji pieauga</w:t>
            </w:r>
            <w:r w:rsidR="00C833C4">
              <w:rPr>
                <w:rFonts w:eastAsia="Times New Roman"/>
                <w:sz w:val="24"/>
                <w:szCs w:val="28"/>
                <w:lang w:eastAsia="lv-LV"/>
              </w:rPr>
              <w:t xml:space="preserve"> un laika periodā</w:t>
            </w:r>
            <w:r w:rsidR="00FB5B33">
              <w:rPr>
                <w:rFonts w:eastAsia="Times New Roman"/>
                <w:sz w:val="24"/>
                <w:szCs w:val="28"/>
                <w:lang w:eastAsia="lv-LV"/>
              </w:rPr>
              <w:t xml:space="preserve"> no</w:t>
            </w:r>
            <w:r w:rsidR="00C833C4">
              <w:rPr>
                <w:rFonts w:eastAsia="Times New Roman"/>
                <w:sz w:val="24"/>
                <w:szCs w:val="28"/>
                <w:lang w:eastAsia="lv-LV"/>
              </w:rPr>
              <w:t xml:space="preserve"> 2016.</w:t>
            </w:r>
            <w:r w:rsidR="00FB5B33">
              <w:rPr>
                <w:rFonts w:eastAsia="Times New Roman"/>
                <w:sz w:val="24"/>
                <w:szCs w:val="28"/>
                <w:lang w:eastAsia="lv-LV"/>
              </w:rPr>
              <w:t xml:space="preserve"> līdz 201</w:t>
            </w:r>
            <w:r w:rsidR="004359E0">
              <w:rPr>
                <w:rFonts w:eastAsia="Times New Roman"/>
                <w:sz w:val="24"/>
                <w:szCs w:val="28"/>
                <w:lang w:eastAsia="lv-LV"/>
              </w:rPr>
              <w:t>8</w:t>
            </w:r>
            <w:r w:rsidR="00FB5B33">
              <w:rPr>
                <w:rFonts w:eastAsia="Times New Roman"/>
                <w:sz w:val="24"/>
                <w:szCs w:val="28"/>
                <w:lang w:eastAsia="lv-LV"/>
              </w:rPr>
              <w:t>.</w:t>
            </w:r>
            <w:r w:rsidR="004359E0">
              <w:rPr>
                <w:rFonts w:eastAsia="Times New Roman"/>
                <w:sz w:val="24"/>
                <w:szCs w:val="28"/>
                <w:lang w:eastAsia="lv-LV"/>
              </w:rPr>
              <w:t> </w:t>
            </w:r>
            <w:r w:rsidR="00FB5B33">
              <w:rPr>
                <w:rFonts w:eastAsia="Times New Roman"/>
                <w:sz w:val="24"/>
                <w:szCs w:val="28"/>
                <w:lang w:eastAsia="lv-LV"/>
              </w:rPr>
              <w:t>gadam tas bija virs 60% no viesiem maksātnespējas procesiem.</w:t>
            </w:r>
            <w:r w:rsidR="00EE40B2">
              <w:rPr>
                <w:rFonts w:eastAsia="Times New Roman"/>
                <w:sz w:val="24"/>
                <w:szCs w:val="28"/>
                <w:lang w:eastAsia="lv-LV"/>
              </w:rPr>
              <w:t xml:space="preserve"> Neliels samazinājums konstatējams pēc 2019. gada</w:t>
            </w:r>
            <w:r w:rsidR="00F62CB0">
              <w:rPr>
                <w:rFonts w:eastAsia="Times New Roman"/>
                <w:sz w:val="24"/>
                <w:szCs w:val="28"/>
                <w:lang w:eastAsia="lv-LV"/>
              </w:rPr>
              <w:t xml:space="preserve">, </w:t>
            </w:r>
            <w:r w:rsidR="00722489">
              <w:rPr>
                <w:rFonts w:eastAsia="Times New Roman"/>
                <w:sz w:val="24"/>
                <w:szCs w:val="28"/>
                <w:lang w:eastAsia="lv-LV"/>
              </w:rPr>
              <w:t>saglabājoties amplitūdā 55-59%</w:t>
            </w:r>
            <w:r w:rsidR="004359E0">
              <w:rPr>
                <w:rFonts w:eastAsia="Times New Roman"/>
                <w:sz w:val="24"/>
                <w:szCs w:val="28"/>
                <w:lang w:eastAsia="lv-LV"/>
              </w:rPr>
              <w:t>:</w:t>
            </w:r>
          </w:p>
          <w:p w14:paraId="6F198D62" w14:textId="3E4C7FBE" w:rsidR="004359E0" w:rsidRDefault="004359E0" w:rsidP="00B862BE">
            <w:pPr>
              <w:spacing w:after="0" w:line="240" w:lineRule="auto"/>
              <w:rPr>
                <w:rFonts w:eastAsia="Times New Roman"/>
                <w:sz w:val="24"/>
                <w:szCs w:val="28"/>
                <w:lang w:eastAsia="lv-LV"/>
              </w:rPr>
            </w:pPr>
            <w:r>
              <w:rPr>
                <w:rFonts w:eastAsia="Times New Roman"/>
                <w:sz w:val="24"/>
                <w:szCs w:val="28"/>
                <w:lang w:eastAsia="lv-LV"/>
              </w:rPr>
              <w:t>20</w:t>
            </w:r>
            <w:r w:rsidR="00FA2EA8">
              <w:rPr>
                <w:rFonts w:eastAsia="Times New Roman"/>
                <w:sz w:val="24"/>
                <w:szCs w:val="28"/>
                <w:lang w:eastAsia="lv-LV"/>
              </w:rPr>
              <w:t>20</w:t>
            </w:r>
            <w:r w:rsidR="00DE2B58">
              <w:rPr>
                <w:rFonts w:eastAsia="Times New Roman"/>
                <w:sz w:val="24"/>
                <w:szCs w:val="28"/>
                <w:lang w:eastAsia="lv-LV"/>
              </w:rPr>
              <w:t xml:space="preserve">. gadā – līdz </w:t>
            </w:r>
            <w:r w:rsidR="00FA2EA8">
              <w:rPr>
                <w:rFonts w:eastAsia="Times New Roman"/>
                <w:sz w:val="24"/>
                <w:szCs w:val="28"/>
                <w:lang w:eastAsia="lv-LV"/>
              </w:rPr>
              <w:t>59%;</w:t>
            </w:r>
          </w:p>
          <w:p w14:paraId="5BAF6E8A" w14:textId="6FE08488" w:rsidR="00FA2EA8" w:rsidRDefault="00FA2EA8" w:rsidP="00FA2EA8">
            <w:pPr>
              <w:spacing w:after="0" w:line="240" w:lineRule="auto"/>
              <w:rPr>
                <w:rFonts w:eastAsia="Times New Roman"/>
                <w:sz w:val="24"/>
                <w:szCs w:val="28"/>
                <w:lang w:eastAsia="lv-LV"/>
              </w:rPr>
            </w:pPr>
            <w:r>
              <w:rPr>
                <w:rFonts w:eastAsia="Times New Roman"/>
                <w:sz w:val="24"/>
                <w:szCs w:val="28"/>
                <w:lang w:eastAsia="lv-LV"/>
              </w:rPr>
              <w:t>2021. gadā – līdz 55%;</w:t>
            </w:r>
          </w:p>
          <w:p w14:paraId="07657CB4" w14:textId="7EA57C01" w:rsidR="00FA2EA8" w:rsidRDefault="00FA2EA8" w:rsidP="00FA2EA8">
            <w:pPr>
              <w:spacing w:after="0" w:line="240" w:lineRule="auto"/>
              <w:rPr>
                <w:rFonts w:eastAsia="Times New Roman"/>
                <w:sz w:val="24"/>
                <w:szCs w:val="28"/>
                <w:lang w:eastAsia="lv-LV"/>
              </w:rPr>
            </w:pPr>
            <w:r>
              <w:rPr>
                <w:rFonts w:eastAsia="Times New Roman"/>
                <w:sz w:val="24"/>
                <w:szCs w:val="28"/>
                <w:lang w:eastAsia="lv-LV"/>
              </w:rPr>
              <w:t>2022. gadā – līdz 54%;</w:t>
            </w:r>
          </w:p>
          <w:p w14:paraId="2B9BA9E8" w14:textId="53242BF3" w:rsidR="00FA2EA8" w:rsidRPr="00FA2EA8" w:rsidRDefault="00FA2EA8" w:rsidP="00B862BE">
            <w:pPr>
              <w:spacing w:after="0" w:line="240" w:lineRule="auto"/>
              <w:rPr>
                <w:rFonts w:eastAsia="Times New Roman"/>
                <w:sz w:val="24"/>
                <w:szCs w:val="28"/>
                <w:lang w:eastAsia="lv-LV"/>
              </w:rPr>
            </w:pPr>
            <w:r>
              <w:rPr>
                <w:rFonts w:eastAsia="Times New Roman"/>
                <w:sz w:val="24"/>
                <w:szCs w:val="28"/>
                <w:lang w:eastAsia="lv-LV"/>
              </w:rPr>
              <w:t>2023. gadā – līdz 5</w:t>
            </w:r>
            <w:r w:rsidR="00722489">
              <w:rPr>
                <w:rFonts w:eastAsia="Times New Roman"/>
                <w:sz w:val="24"/>
                <w:szCs w:val="28"/>
                <w:lang w:eastAsia="lv-LV"/>
              </w:rPr>
              <w:t>9</w:t>
            </w:r>
            <w:r>
              <w:rPr>
                <w:rFonts w:eastAsia="Times New Roman"/>
                <w:sz w:val="24"/>
                <w:szCs w:val="28"/>
                <w:lang w:eastAsia="lv-LV"/>
              </w:rPr>
              <w:t>%.</w:t>
            </w:r>
          </w:p>
          <w:p w14:paraId="26F39819" w14:textId="4573FB5A" w:rsidR="00B862BE" w:rsidRDefault="005D4C0E" w:rsidP="00B862BE">
            <w:pPr>
              <w:spacing w:after="0" w:line="240" w:lineRule="auto"/>
              <w:rPr>
                <w:sz w:val="24"/>
              </w:rPr>
            </w:pPr>
            <w:r>
              <w:rPr>
                <w:sz w:val="24"/>
              </w:rPr>
              <w:t xml:space="preserve">Kompetence piemērot </w:t>
            </w:r>
            <w:r w:rsidR="008F459E" w:rsidRPr="008F459E">
              <w:rPr>
                <w:sz w:val="24"/>
              </w:rPr>
              <w:t>administratīvos sodus par maksātnespējas procesa pieteikuma neiesniegšanu</w:t>
            </w:r>
            <w:r w:rsidR="008F459E">
              <w:rPr>
                <w:sz w:val="24"/>
              </w:rPr>
              <w:t xml:space="preserve"> ir piešķirta vienīgi VID.</w:t>
            </w:r>
            <w:r w:rsidR="008F459E" w:rsidRPr="008F459E">
              <w:rPr>
                <w:sz w:val="24"/>
              </w:rPr>
              <w:t xml:space="preserve"> </w:t>
            </w:r>
            <w:r w:rsidR="00603BCE" w:rsidRPr="00603BCE">
              <w:rPr>
                <w:sz w:val="24"/>
              </w:rPr>
              <w:t xml:space="preserve">VID no 2016. gada 1. janvāra līdz 2023. gada 29. martam par juridiskās personas maksātnespējas procesa pieteikumu neiesniegšanu  VID </w:t>
            </w:r>
            <w:r w:rsidR="00603BCE" w:rsidRPr="00603BCE">
              <w:rPr>
                <w:sz w:val="24"/>
              </w:rPr>
              <w:lastRenderedPageBreak/>
              <w:t>3946 gadījumos ir pieņēmis lēmumus par naudas soda piemērošanu 1725,0 tūkst. EUR apmērā</w:t>
            </w:r>
            <w:r w:rsidR="00603BCE">
              <w:rPr>
                <w:sz w:val="24"/>
              </w:rPr>
              <w:t>.</w:t>
            </w:r>
          </w:p>
          <w:p w14:paraId="6D5D66E8" w14:textId="39B1A213" w:rsidR="006B29F6" w:rsidRPr="00C722D2" w:rsidRDefault="006B29F6" w:rsidP="00B862BE">
            <w:pPr>
              <w:spacing w:after="0" w:line="240" w:lineRule="auto"/>
              <w:rPr>
                <w:b/>
                <w:bCs/>
                <w:sz w:val="24"/>
              </w:rPr>
            </w:pPr>
            <w:r w:rsidRPr="00C722D2">
              <w:rPr>
                <w:b/>
                <w:bCs/>
                <w:sz w:val="24"/>
              </w:rPr>
              <w:t xml:space="preserve">Pieņemto lēmumu </w:t>
            </w:r>
            <w:r w:rsidR="00C722D2" w:rsidRPr="00C722D2">
              <w:rPr>
                <w:b/>
                <w:bCs/>
                <w:sz w:val="24"/>
              </w:rPr>
              <w:t xml:space="preserve">par soda piemērošanu </w:t>
            </w:r>
            <w:r w:rsidRPr="00C722D2">
              <w:rPr>
                <w:b/>
                <w:bCs/>
                <w:sz w:val="24"/>
              </w:rPr>
              <w:t>skaits ik gadu:</w:t>
            </w:r>
          </w:p>
          <w:p w14:paraId="5FE99C88" w14:textId="0BE7CFB5" w:rsidR="00270895" w:rsidRDefault="00270895" w:rsidP="00B862BE">
            <w:pPr>
              <w:spacing w:after="0" w:line="240" w:lineRule="auto"/>
              <w:rPr>
                <w:sz w:val="24"/>
              </w:rPr>
            </w:pPr>
            <w:r>
              <w:rPr>
                <w:sz w:val="24"/>
              </w:rPr>
              <w:t xml:space="preserve">2016. gadā </w:t>
            </w:r>
            <w:r w:rsidR="00A45B4D">
              <w:rPr>
                <w:sz w:val="24"/>
              </w:rPr>
              <w:t xml:space="preserve">– </w:t>
            </w:r>
            <w:r w:rsidR="00F149F2">
              <w:rPr>
                <w:sz w:val="24"/>
              </w:rPr>
              <w:t xml:space="preserve"> </w:t>
            </w:r>
            <w:r w:rsidR="00F149F2" w:rsidRPr="00F149F2">
              <w:rPr>
                <w:sz w:val="24"/>
              </w:rPr>
              <w:t>599</w:t>
            </w:r>
            <w:r w:rsidR="004B6684">
              <w:rPr>
                <w:sz w:val="24"/>
              </w:rPr>
              <w:t xml:space="preserve"> lēmumi;</w:t>
            </w:r>
          </w:p>
          <w:p w14:paraId="5C3D741A" w14:textId="000D9B04" w:rsidR="004B6684" w:rsidRDefault="00011747" w:rsidP="00B862BE">
            <w:pPr>
              <w:spacing w:after="0" w:line="240" w:lineRule="auto"/>
              <w:rPr>
                <w:sz w:val="24"/>
              </w:rPr>
            </w:pPr>
            <w:r>
              <w:rPr>
                <w:sz w:val="24"/>
              </w:rPr>
              <w:t>2017. gadā –</w:t>
            </w:r>
            <w:r w:rsidR="001D5FB9">
              <w:rPr>
                <w:sz w:val="24"/>
              </w:rPr>
              <w:t xml:space="preserve"> </w:t>
            </w:r>
            <w:r w:rsidR="001D5FB9" w:rsidRPr="001D5FB9">
              <w:rPr>
                <w:sz w:val="24"/>
              </w:rPr>
              <w:t>671</w:t>
            </w:r>
            <w:r w:rsidR="004B6684">
              <w:rPr>
                <w:sz w:val="24"/>
              </w:rPr>
              <w:t xml:space="preserve"> lēmums;</w:t>
            </w:r>
          </w:p>
          <w:p w14:paraId="61E2366A" w14:textId="25008946" w:rsidR="00011747" w:rsidRDefault="00011747" w:rsidP="00B862BE">
            <w:pPr>
              <w:spacing w:after="0" w:line="240" w:lineRule="auto"/>
              <w:rPr>
                <w:sz w:val="24"/>
              </w:rPr>
            </w:pPr>
            <w:r>
              <w:rPr>
                <w:sz w:val="24"/>
              </w:rPr>
              <w:t>2018. gadā –</w:t>
            </w:r>
            <w:r w:rsidR="005B1609">
              <w:rPr>
                <w:sz w:val="24"/>
              </w:rPr>
              <w:t xml:space="preserve"> </w:t>
            </w:r>
            <w:r w:rsidR="005B1609" w:rsidRPr="005B1609">
              <w:rPr>
                <w:sz w:val="24"/>
              </w:rPr>
              <w:t>773</w:t>
            </w:r>
            <w:r w:rsidR="004B6684">
              <w:rPr>
                <w:sz w:val="24"/>
              </w:rPr>
              <w:t xml:space="preserve"> lēmumi;</w:t>
            </w:r>
          </w:p>
          <w:p w14:paraId="134D6F52" w14:textId="4B91B9FD" w:rsidR="00011747" w:rsidRDefault="00011747" w:rsidP="00B862BE">
            <w:pPr>
              <w:spacing w:after="0" w:line="240" w:lineRule="auto"/>
              <w:rPr>
                <w:sz w:val="24"/>
              </w:rPr>
            </w:pPr>
            <w:r>
              <w:rPr>
                <w:sz w:val="24"/>
              </w:rPr>
              <w:t>2019. gadā –</w:t>
            </w:r>
            <w:r w:rsidR="00000BE4">
              <w:rPr>
                <w:sz w:val="24"/>
              </w:rPr>
              <w:t xml:space="preserve"> </w:t>
            </w:r>
            <w:r w:rsidR="00000BE4" w:rsidRPr="00000BE4">
              <w:rPr>
                <w:sz w:val="24"/>
              </w:rPr>
              <w:t>844</w:t>
            </w:r>
            <w:r w:rsidR="004B6684">
              <w:rPr>
                <w:sz w:val="24"/>
              </w:rPr>
              <w:t xml:space="preserve"> lēmumi;</w:t>
            </w:r>
          </w:p>
          <w:p w14:paraId="60B2BCF3" w14:textId="36922528" w:rsidR="00011747" w:rsidRDefault="00011747" w:rsidP="00B862BE">
            <w:pPr>
              <w:spacing w:after="0" w:line="240" w:lineRule="auto"/>
              <w:rPr>
                <w:sz w:val="24"/>
              </w:rPr>
            </w:pPr>
            <w:r>
              <w:rPr>
                <w:sz w:val="24"/>
              </w:rPr>
              <w:t>2020. gadā –</w:t>
            </w:r>
            <w:r w:rsidR="009F418C">
              <w:rPr>
                <w:sz w:val="24"/>
              </w:rPr>
              <w:t xml:space="preserve"> </w:t>
            </w:r>
            <w:r w:rsidR="009F418C" w:rsidRPr="009F418C">
              <w:rPr>
                <w:sz w:val="24"/>
              </w:rPr>
              <w:t>476</w:t>
            </w:r>
            <w:r w:rsidR="004B6684">
              <w:rPr>
                <w:sz w:val="24"/>
              </w:rPr>
              <w:t xml:space="preserve"> lēmumi;</w:t>
            </w:r>
          </w:p>
          <w:p w14:paraId="123F56D7" w14:textId="16DFAA01" w:rsidR="00011747" w:rsidRDefault="00011747" w:rsidP="00B862BE">
            <w:pPr>
              <w:spacing w:after="0" w:line="240" w:lineRule="auto"/>
              <w:rPr>
                <w:sz w:val="24"/>
              </w:rPr>
            </w:pPr>
            <w:r>
              <w:rPr>
                <w:sz w:val="24"/>
              </w:rPr>
              <w:t>2021. gadā –</w:t>
            </w:r>
            <w:r w:rsidR="002F39C5">
              <w:rPr>
                <w:sz w:val="24"/>
              </w:rPr>
              <w:t xml:space="preserve"> </w:t>
            </w:r>
            <w:r w:rsidR="002F39C5" w:rsidRPr="002F39C5">
              <w:rPr>
                <w:sz w:val="24"/>
              </w:rPr>
              <w:t>246</w:t>
            </w:r>
            <w:r w:rsidR="004B6684">
              <w:rPr>
                <w:sz w:val="24"/>
              </w:rPr>
              <w:t xml:space="preserve"> lēmumi;</w:t>
            </w:r>
          </w:p>
          <w:p w14:paraId="43B6388C" w14:textId="454020DA" w:rsidR="00011747" w:rsidRDefault="00011747" w:rsidP="00B862BE">
            <w:pPr>
              <w:spacing w:after="0" w:line="240" w:lineRule="auto"/>
              <w:rPr>
                <w:sz w:val="24"/>
              </w:rPr>
            </w:pPr>
            <w:r>
              <w:rPr>
                <w:sz w:val="24"/>
              </w:rPr>
              <w:t>2022. gadā –</w:t>
            </w:r>
            <w:r w:rsidR="004B6684">
              <w:rPr>
                <w:sz w:val="24"/>
              </w:rPr>
              <w:t xml:space="preserve"> </w:t>
            </w:r>
            <w:r w:rsidR="004B6684" w:rsidRPr="004B6684">
              <w:rPr>
                <w:sz w:val="24"/>
              </w:rPr>
              <w:t>278</w:t>
            </w:r>
            <w:r w:rsidR="004B6684">
              <w:rPr>
                <w:sz w:val="24"/>
              </w:rPr>
              <w:t xml:space="preserve"> lēmumi;</w:t>
            </w:r>
          </w:p>
          <w:p w14:paraId="36753D4D" w14:textId="09367EB8" w:rsidR="00011747" w:rsidRDefault="0050451A" w:rsidP="00B862BE">
            <w:pPr>
              <w:spacing w:after="0" w:line="240" w:lineRule="auto"/>
              <w:rPr>
                <w:sz w:val="24"/>
              </w:rPr>
            </w:pPr>
            <w:r>
              <w:rPr>
                <w:sz w:val="24"/>
              </w:rPr>
              <w:t xml:space="preserve">Periodā </w:t>
            </w:r>
            <w:r w:rsidRPr="0050451A">
              <w:rPr>
                <w:sz w:val="24"/>
              </w:rPr>
              <w:t>01.01.2023.–29.03.2023.</w:t>
            </w:r>
            <w:r w:rsidR="00011747">
              <w:rPr>
                <w:sz w:val="24"/>
              </w:rPr>
              <w:t xml:space="preserve"> –</w:t>
            </w:r>
            <w:r w:rsidR="004B6684">
              <w:rPr>
                <w:sz w:val="24"/>
              </w:rPr>
              <w:t xml:space="preserve"> </w:t>
            </w:r>
            <w:r w:rsidR="006B29F6">
              <w:rPr>
                <w:sz w:val="24"/>
              </w:rPr>
              <w:t>59 lēmumi.</w:t>
            </w:r>
          </w:p>
        </w:tc>
      </w:tr>
      <w:tr w:rsidR="00B862BE" w14:paraId="682388D9" w14:textId="77777777" w:rsidTr="001C715D">
        <w:tc>
          <w:tcPr>
            <w:tcW w:w="993" w:type="dxa"/>
          </w:tcPr>
          <w:p w14:paraId="65655282" w14:textId="4B4D7377" w:rsidR="00B862BE" w:rsidRPr="00E73D86" w:rsidRDefault="00B862BE" w:rsidP="00B862BE">
            <w:pPr>
              <w:spacing w:after="0" w:line="240" w:lineRule="auto"/>
              <w:rPr>
                <w:sz w:val="24"/>
              </w:rPr>
            </w:pPr>
            <w:r w:rsidRPr="00E73D86">
              <w:rPr>
                <w:rFonts w:eastAsia="Times New Roman"/>
                <w:sz w:val="24"/>
                <w:szCs w:val="28"/>
                <w:lang w:eastAsia="lv-LV"/>
              </w:rPr>
              <w:lastRenderedPageBreak/>
              <w:t>2.2.3.</w:t>
            </w:r>
          </w:p>
        </w:tc>
        <w:tc>
          <w:tcPr>
            <w:tcW w:w="1984" w:type="dxa"/>
          </w:tcPr>
          <w:p w14:paraId="7B1B2E7F" w14:textId="75538833" w:rsidR="00B862BE" w:rsidRPr="00E73D86" w:rsidRDefault="00B862BE" w:rsidP="00B862BE">
            <w:pPr>
              <w:spacing w:after="0" w:line="240" w:lineRule="auto"/>
              <w:rPr>
                <w:sz w:val="24"/>
              </w:rPr>
            </w:pPr>
            <w:r w:rsidRPr="00E73D86">
              <w:rPr>
                <w:rFonts w:eastAsia="Times New Roman"/>
                <w:sz w:val="24"/>
                <w:szCs w:val="28"/>
                <w:lang w:eastAsia="lv-LV"/>
              </w:rPr>
              <w:t>Izvērtēt iespēju VID kā kreditoru atbrīvot no depozīta iemaksas.</w:t>
            </w:r>
          </w:p>
        </w:tc>
        <w:tc>
          <w:tcPr>
            <w:tcW w:w="1560" w:type="dxa"/>
            <w:shd w:val="clear" w:color="auto" w:fill="auto"/>
          </w:tcPr>
          <w:p w14:paraId="5CD3C634" w14:textId="59134A4C" w:rsidR="00B862BE" w:rsidRDefault="00B862BE" w:rsidP="00B862BE">
            <w:pPr>
              <w:spacing w:after="0" w:line="240" w:lineRule="auto"/>
              <w:rPr>
                <w:sz w:val="24"/>
              </w:rPr>
            </w:pPr>
            <w:r>
              <w:rPr>
                <w:sz w:val="24"/>
              </w:rPr>
              <w:t>31.12.2018.</w:t>
            </w:r>
          </w:p>
        </w:tc>
        <w:tc>
          <w:tcPr>
            <w:tcW w:w="1842" w:type="dxa"/>
            <w:vMerge/>
          </w:tcPr>
          <w:p w14:paraId="4367B3B3" w14:textId="77777777" w:rsidR="00B862BE" w:rsidRPr="008D0BB0" w:rsidRDefault="00B862BE" w:rsidP="00B862BE">
            <w:pPr>
              <w:spacing w:after="0" w:line="240" w:lineRule="auto"/>
              <w:rPr>
                <w:sz w:val="24"/>
              </w:rPr>
            </w:pPr>
          </w:p>
        </w:tc>
        <w:tc>
          <w:tcPr>
            <w:tcW w:w="2127" w:type="dxa"/>
          </w:tcPr>
          <w:p w14:paraId="7C65A8B3" w14:textId="5846BBA0" w:rsidR="00B862BE" w:rsidRPr="00B739FB" w:rsidRDefault="00B862BE" w:rsidP="00B862BE">
            <w:pPr>
              <w:pStyle w:val="Sarakstarindkopa"/>
              <w:numPr>
                <w:ilvl w:val="0"/>
                <w:numId w:val="3"/>
              </w:numPr>
              <w:spacing w:after="0" w:line="240" w:lineRule="auto"/>
              <w:ind w:left="336"/>
              <w:rPr>
                <w:sz w:val="24"/>
              </w:rPr>
            </w:pPr>
            <w:r w:rsidRPr="00B739FB">
              <w:rPr>
                <w:rFonts w:eastAsia="Times New Roman"/>
                <w:sz w:val="24"/>
                <w:szCs w:val="28"/>
                <w:lang w:eastAsia="lv-LV"/>
              </w:rPr>
              <w:t>Veikts 1 </w:t>
            </w:r>
            <w:proofErr w:type="spellStart"/>
            <w:r w:rsidRPr="00B739FB">
              <w:rPr>
                <w:rFonts w:eastAsia="Times New Roman"/>
                <w:sz w:val="24"/>
                <w:szCs w:val="28"/>
                <w:lang w:eastAsia="lv-LV"/>
              </w:rPr>
              <w:t>izvērtējums</w:t>
            </w:r>
            <w:proofErr w:type="spellEnd"/>
            <w:r w:rsidRPr="00B739FB">
              <w:rPr>
                <w:rFonts w:eastAsia="Times New Roman"/>
                <w:sz w:val="24"/>
                <w:szCs w:val="28"/>
                <w:lang w:eastAsia="lv-LV"/>
              </w:rPr>
              <w:t>.</w:t>
            </w:r>
          </w:p>
        </w:tc>
        <w:tc>
          <w:tcPr>
            <w:tcW w:w="1275" w:type="dxa"/>
          </w:tcPr>
          <w:p w14:paraId="6305D097" w14:textId="69500EB7" w:rsidR="00B862BE" w:rsidRDefault="00B862BE" w:rsidP="00B862BE">
            <w:pPr>
              <w:spacing w:after="0" w:line="240" w:lineRule="auto"/>
              <w:rPr>
                <w:sz w:val="24"/>
              </w:rPr>
            </w:pPr>
            <w:r>
              <w:rPr>
                <w:sz w:val="24"/>
              </w:rPr>
              <w:t>TM (FM)</w:t>
            </w:r>
          </w:p>
        </w:tc>
        <w:tc>
          <w:tcPr>
            <w:tcW w:w="1418" w:type="dxa"/>
            <w:shd w:val="clear" w:color="auto" w:fill="auto"/>
          </w:tcPr>
          <w:p w14:paraId="71200A8B" w14:textId="69BC5C04" w:rsidR="00B862BE" w:rsidRDefault="00A8650D" w:rsidP="00B862BE">
            <w:pPr>
              <w:spacing w:after="0" w:line="240" w:lineRule="auto"/>
              <w:rPr>
                <w:sz w:val="24"/>
              </w:rPr>
            </w:pPr>
            <w:r>
              <w:rPr>
                <w:sz w:val="24"/>
              </w:rPr>
              <w:t>I</w:t>
            </w:r>
            <w:r w:rsidR="00203E54">
              <w:rPr>
                <w:sz w:val="24"/>
              </w:rPr>
              <w:t>zpildīts</w:t>
            </w:r>
          </w:p>
        </w:tc>
        <w:tc>
          <w:tcPr>
            <w:tcW w:w="3402" w:type="dxa"/>
            <w:shd w:val="clear" w:color="auto" w:fill="auto"/>
          </w:tcPr>
          <w:p w14:paraId="75416097" w14:textId="1A4E9DE2" w:rsidR="00B862BE" w:rsidRDefault="002E4989" w:rsidP="00B862BE">
            <w:pPr>
              <w:spacing w:after="0" w:line="240" w:lineRule="auto"/>
              <w:rPr>
                <w:sz w:val="24"/>
              </w:rPr>
            </w:pPr>
            <w:r>
              <w:rPr>
                <w:sz w:val="24"/>
              </w:rPr>
              <w:t xml:space="preserve">Izvērtēts </w:t>
            </w:r>
            <w:r w:rsidR="00DF1E80">
              <w:rPr>
                <w:sz w:val="24"/>
              </w:rPr>
              <w:t>Maksātnespējas</w:t>
            </w:r>
            <w:r>
              <w:rPr>
                <w:sz w:val="24"/>
              </w:rPr>
              <w:t xml:space="preserve"> regulējuma </w:t>
            </w:r>
            <w:r w:rsidR="00DF1E80">
              <w:rPr>
                <w:sz w:val="24"/>
              </w:rPr>
              <w:t>pilnveidošanas</w:t>
            </w:r>
            <w:r>
              <w:rPr>
                <w:sz w:val="24"/>
              </w:rPr>
              <w:t xml:space="preserve"> darba grupā</w:t>
            </w:r>
            <w:r w:rsidR="00DC7150">
              <w:rPr>
                <w:sz w:val="24"/>
              </w:rPr>
              <w:t xml:space="preserve"> un netika atbalstīts</w:t>
            </w:r>
            <w:r w:rsidR="00124DB5">
              <w:rPr>
                <w:sz w:val="24"/>
              </w:rPr>
              <w:t xml:space="preserve">, jo depozīta iemaksa nodrošina maksātnespējas procesa </w:t>
            </w:r>
            <w:r w:rsidR="008959AF">
              <w:rPr>
                <w:sz w:val="24"/>
              </w:rPr>
              <w:t>izmaksu segšanu</w:t>
            </w:r>
            <w:r w:rsidR="00DF1E80">
              <w:rPr>
                <w:rFonts w:eastAsia="Times New Roman"/>
                <w:sz w:val="24"/>
                <w:szCs w:val="28"/>
                <w:lang w:eastAsia="lv-LV"/>
              </w:rPr>
              <w:t>.</w:t>
            </w:r>
          </w:p>
        </w:tc>
      </w:tr>
      <w:tr w:rsidR="00B862BE" w:rsidRPr="005D29DD" w14:paraId="44CB1F28" w14:textId="77777777" w:rsidTr="001C715D">
        <w:tc>
          <w:tcPr>
            <w:tcW w:w="2977" w:type="dxa"/>
            <w:gridSpan w:val="2"/>
            <w:shd w:val="clear" w:color="auto" w:fill="EDEDED" w:themeFill="accent3" w:themeFillTint="33"/>
          </w:tcPr>
          <w:p w14:paraId="4CB5168A" w14:textId="4DD0DDE2" w:rsidR="00B862BE" w:rsidRPr="005D29DD" w:rsidRDefault="00B862BE" w:rsidP="00B862BE">
            <w:pPr>
              <w:spacing w:before="240" w:line="240" w:lineRule="auto"/>
              <w:rPr>
                <w:b/>
                <w:sz w:val="24"/>
                <w:szCs w:val="24"/>
              </w:rPr>
            </w:pPr>
            <w:r>
              <w:rPr>
                <w:b/>
                <w:sz w:val="24"/>
                <w:szCs w:val="24"/>
              </w:rPr>
              <w:t>2.3. u</w:t>
            </w:r>
            <w:r w:rsidRPr="005D29DD">
              <w:rPr>
                <w:b/>
                <w:sz w:val="24"/>
                <w:szCs w:val="24"/>
              </w:rPr>
              <w:t>zdevums</w:t>
            </w:r>
          </w:p>
        </w:tc>
        <w:tc>
          <w:tcPr>
            <w:tcW w:w="11624" w:type="dxa"/>
            <w:gridSpan w:val="6"/>
            <w:shd w:val="clear" w:color="auto" w:fill="EDEDED" w:themeFill="accent3" w:themeFillTint="33"/>
          </w:tcPr>
          <w:p w14:paraId="5A2E7F01" w14:textId="5C1A818B" w:rsidR="00B862BE" w:rsidRPr="005D29DD" w:rsidRDefault="00B862BE" w:rsidP="00B862BE">
            <w:pPr>
              <w:spacing w:before="240" w:line="240" w:lineRule="auto"/>
              <w:rPr>
                <w:b/>
                <w:sz w:val="24"/>
                <w:szCs w:val="24"/>
              </w:rPr>
            </w:pPr>
            <w:r w:rsidRPr="005B2B34">
              <w:rPr>
                <w:b/>
                <w:sz w:val="24"/>
                <w:szCs w:val="24"/>
              </w:rPr>
              <w:t>M</w:t>
            </w:r>
            <w:r>
              <w:rPr>
                <w:b/>
                <w:sz w:val="24"/>
                <w:szCs w:val="24"/>
              </w:rPr>
              <w:t xml:space="preserve">KD </w:t>
            </w:r>
            <w:r w:rsidRPr="005B2B34">
              <w:rPr>
                <w:b/>
                <w:sz w:val="24"/>
                <w:szCs w:val="24"/>
              </w:rPr>
              <w:t>un Valsts policijas kompetences pārdale</w:t>
            </w:r>
          </w:p>
        </w:tc>
      </w:tr>
      <w:tr w:rsidR="00B862BE" w14:paraId="50144365" w14:textId="77777777" w:rsidTr="001C715D">
        <w:tc>
          <w:tcPr>
            <w:tcW w:w="993" w:type="dxa"/>
          </w:tcPr>
          <w:p w14:paraId="3F771A8C" w14:textId="6CF04B58" w:rsidR="00B862BE" w:rsidRDefault="00B862BE" w:rsidP="00B862BE">
            <w:pPr>
              <w:spacing w:after="0" w:line="240" w:lineRule="auto"/>
              <w:rPr>
                <w:sz w:val="24"/>
              </w:rPr>
            </w:pPr>
            <w:r>
              <w:rPr>
                <w:sz w:val="24"/>
              </w:rPr>
              <w:t>2.3.1.</w:t>
            </w:r>
          </w:p>
        </w:tc>
        <w:tc>
          <w:tcPr>
            <w:tcW w:w="1984" w:type="dxa"/>
          </w:tcPr>
          <w:p w14:paraId="57423E9B" w14:textId="3F102D64" w:rsidR="00B862BE" w:rsidRPr="003970CA" w:rsidRDefault="00B862BE" w:rsidP="00B862BE">
            <w:pPr>
              <w:spacing w:after="0" w:line="240" w:lineRule="auto"/>
              <w:rPr>
                <w:sz w:val="24"/>
              </w:rPr>
            </w:pPr>
            <w:r w:rsidRPr="003970CA">
              <w:rPr>
                <w:rFonts w:eastAsia="Times New Roman"/>
                <w:sz w:val="24"/>
                <w:szCs w:val="28"/>
                <w:lang w:eastAsia="lv-LV"/>
              </w:rPr>
              <w:t xml:space="preserve">Pilnveidot Krimināllikuma 215. un </w:t>
            </w:r>
            <w:r w:rsidRPr="003970CA">
              <w:rPr>
                <w:rFonts w:eastAsia="Times New Roman"/>
                <w:sz w:val="24"/>
                <w:szCs w:val="28"/>
                <w:lang w:eastAsia="lv-LV"/>
              </w:rPr>
              <w:lastRenderedPageBreak/>
              <w:t>215.</w:t>
            </w:r>
            <w:r w:rsidRPr="003970CA">
              <w:rPr>
                <w:rFonts w:eastAsia="Times New Roman"/>
                <w:sz w:val="24"/>
                <w:szCs w:val="28"/>
                <w:vertAlign w:val="superscript"/>
                <w:lang w:eastAsia="lv-LV"/>
              </w:rPr>
              <w:t>1</w:t>
            </w:r>
            <w:r w:rsidRPr="003970CA">
              <w:rPr>
                <w:rFonts w:eastAsia="Times New Roman"/>
                <w:sz w:val="24"/>
                <w:szCs w:val="28"/>
                <w:lang w:eastAsia="lv-LV"/>
              </w:rPr>
              <w:t> panta regulējum</w:t>
            </w:r>
            <w:r>
              <w:rPr>
                <w:rFonts w:eastAsia="Times New Roman"/>
                <w:sz w:val="24"/>
                <w:szCs w:val="28"/>
                <w:lang w:eastAsia="lv-LV"/>
              </w:rPr>
              <w:t>u</w:t>
            </w:r>
            <w:r w:rsidRPr="003970CA">
              <w:rPr>
                <w:rFonts w:eastAsia="Times New Roman"/>
                <w:sz w:val="24"/>
                <w:szCs w:val="28"/>
                <w:lang w:eastAsia="lv-LV"/>
              </w:rPr>
              <w:t xml:space="preserve"> par maksātnespējas procesa kavēšanu, kā arī TAP noteikumu pārkāpšanu, sabiedrībai mazāk bīstamus pārkāpumus ietverot LAPK. Pārskatīt LAPK un Krimināllikumā paredzētos pārkāpumus maksātnespējas jomā, Valsts policijas kompetencē atstājot tikai pārkāpumus, kas ir ar augstu kaitīguma pakāpi sabiedrībai.</w:t>
            </w:r>
          </w:p>
        </w:tc>
        <w:tc>
          <w:tcPr>
            <w:tcW w:w="1560" w:type="dxa"/>
          </w:tcPr>
          <w:p w14:paraId="2368A0AB" w14:textId="1DEA9E53" w:rsidR="00B862BE" w:rsidRPr="003970CA" w:rsidRDefault="00B862BE" w:rsidP="00B862BE">
            <w:pPr>
              <w:spacing w:after="0" w:line="240" w:lineRule="auto"/>
              <w:rPr>
                <w:sz w:val="24"/>
              </w:rPr>
            </w:pPr>
            <w:r>
              <w:rPr>
                <w:sz w:val="24"/>
              </w:rPr>
              <w:lastRenderedPageBreak/>
              <w:t>31.12.2016.</w:t>
            </w:r>
          </w:p>
        </w:tc>
        <w:tc>
          <w:tcPr>
            <w:tcW w:w="1842" w:type="dxa"/>
          </w:tcPr>
          <w:p w14:paraId="7FE88A39" w14:textId="078A23A1" w:rsidR="00B862BE" w:rsidRDefault="00B862BE" w:rsidP="00B862BE">
            <w:pPr>
              <w:spacing w:after="0" w:line="240" w:lineRule="auto"/>
              <w:rPr>
                <w:sz w:val="24"/>
              </w:rPr>
            </w:pPr>
            <w:r w:rsidRPr="003970CA">
              <w:rPr>
                <w:rFonts w:eastAsia="Times New Roman"/>
                <w:sz w:val="24"/>
                <w:szCs w:val="28"/>
                <w:lang w:eastAsia="lv-LV"/>
              </w:rPr>
              <w:t xml:space="preserve">Paaugstinās maksātnespējas procesa, </w:t>
            </w:r>
            <w:r w:rsidRPr="003970CA">
              <w:rPr>
                <w:rFonts w:eastAsia="Times New Roman"/>
                <w:sz w:val="24"/>
                <w:szCs w:val="28"/>
                <w:lang w:eastAsia="lv-LV"/>
              </w:rPr>
              <w:lastRenderedPageBreak/>
              <w:t>administratīvo pārkāpumu procesa un kriminālprocesa efektivitāte</w:t>
            </w:r>
          </w:p>
        </w:tc>
        <w:tc>
          <w:tcPr>
            <w:tcW w:w="2127" w:type="dxa"/>
          </w:tcPr>
          <w:p w14:paraId="170B9F33" w14:textId="681E45FF" w:rsidR="00B862BE" w:rsidRPr="00F3763E" w:rsidRDefault="00B862BE" w:rsidP="00B862BE">
            <w:pPr>
              <w:pStyle w:val="Sarakstarindkopa"/>
              <w:numPr>
                <w:ilvl w:val="0"/>
                <w:numId w:val="1"/>
              </w:numPr>
              <w:spacing w:after="0" w:line="240" w:lineRule="auto"/>
              <w:ind w:left="231"/>
              <w:rPr>
                <w:sz w:val="24"/>
              </w:rPr>
            </w:pPr>
            <w:r>
              <w:rPr>
                <w:sz w:val="24"/>
              </w:rPr>
              <w:lastRenderedPageBreak/>
              <w:t>Izstrādāts 1 likumprojekts.</w:t>
            </w:r>
          </w:p>
        </w:tc>
        <w:tc>
          <w:tcPr>
            <w:tcW w:w="1275" w:type="dxa"/>
          </w:tcPr>
          <w:p w14:paraId="33E72FFC" w14:textId="36A9BE8D" w:rsidR="00B862BE" w:rsidRDefault="00B862BE" w:rsidP="00B862BE">
            <w:pPr>
              <w:spacing w:after="0" w:line="240" w:lineRule="auto"/>
              <w:rPr>
                <w:sz w:val="24"/>
              </w:rPr>
            </w:pPr>
            <w:r>
              <w:rPr>
                <w:sz w:val="24"/>
              </w:rPr>
              <w:t>TM (IeM, MKD)</w:t>
            </w:r>
          </w:p>
        </w:tc>
        <w:tc>
          <w:tcPr>
            <w:tcW w:w="1418" w:type="dxa"/>
            <w:shd w:val="clear" w:color="auto" w:fill="auto"/>
          </w:tcPr>
          <w:p w14:paraId="4728A2D3" w14:textId="589DA3A3" w:rsidR="00B862BE" w:rsidRDefault="00B862BE" w:rsidP="00B862BE">
            <w:pPr>
              <w:spacing w:after="0" w:line="240" w:lineRule="auto"/>
              <w:rPr>
                <w:sz w:val="24"/>
              </w:rPr>
            </w:pPr>
            <w:r>
              <w:rPr>
                <w:sz w:val="24"/>
              </w:rPr>
              <w:t>Izpildīts</w:t>
            </w:r>
          </w:p>
        </w:tc>
        <w:tc>
          <w:tcPr>
            <w:tcW w:w="3402" w:type="dxa"/>
            <w:shd w:val="clear" w:color="auto" w:fill="auto"/>
          </w:tcPr>
          <w:p w14:paraId="7CFB4F0B" w14:textId="265E3E75" w:rsidR="00B862BE" w:rsidRDefault="00B862BE" w:rsidP="00B862BE">
            <w:pPr>
              <w:spacing w:after="0" w:line="240" w:lineRule="auto"/>
              <w:rPr>
                <w:sz w:val="24"/>
              </w:rPr>
            </w:pPr>
            <w:r>
              <w:rPr>
                <w:sz w:val="24"/>
              </w:rPr>
              <w:t xml:space="preserve">Ar </w:t>
            </w:r>
            <w:r w:rsidRPr="001A3440">
              <w:rPr>
                <w:sz w:val="24"/>
              </w:rPr>
              <w:t>2017.</w:t>
            </w:r>
            <w:r>
              <w:rPr>
                <w:sz w:val="24"/>
              </w:rPr>
              <w:t> </w:t>
            </w:r>
            <w:r w:rsidRPr="001A3440">
              <w:rPr>
                <w:sz w:val="24"/>
              </w:rPr>
              <w:t>gada 8.</w:t>
            </w:r>
            <w:r>
              <w:rPr>
                <w:sz w:val="24"/>
              </w:rPr>
              <w:t> </w:t>
            </w:r>
            <w:r w:rsidRPr="001A3440">
              <w:rPr>
                <w:sz w:val="24"/>
              </w:rPr>
              <w:t>jūnija likum</w:t>
            </w:r>
            <w:r>
              <w:rPr>
                <w:sz w:val="24"/>
              </w:rPr>
              <w:t>a</w:t>
            </w:r>
            <w:r w:rsidRPr="001A3440">
              <w:rPr>
                <w:sz w:val="24"/>
              </w:rPr>
              <w:t xml:space="preserve"> </w:t>
            </w:r>
            <w:r>
              <w:rPr>
                <w:sz w:val="24"/>
              </w:rPr>
              <w:t>"</w:t>
            </w:r>
            <w:r w:rsidRPr="001A3440">
              <w:rPr>
                <w:sz w:val="24"/>
              </w:rPr>
              <w:t>Grozījumi Krimināllikumā</w:t>
            </w:r>
            <w:r>
              <w:rPr>
                <w:sz w:val="24"/>
              </w:rPr>
              <w:t>"</w:t>
            </w:r>
            <w:r>
              <w:rPr>
                <w:rStyle w:val="Vresatsauce"/>
                <w:sz w:val="24"/>
              </w:rPr>
              <w:footnoteReference w:id="19"/>
            </w:r>
            <w:r w:rsidRPr="001A3440">
              <w:rPr>
                <w:sz w:val="24"/>
              </w:rPr>
              <w:t xml:space="preserve"> </w:t>
            </w:r>
            <w:r>
              <w:rPr>
                <w:sz w:val="24"/>
              </w:rPr>
              <w:t xml:space="preserve">23. un 24. pantu izdarīti </w:t>
            </w:r>
            <w:r>
              <w:rPr>
                <w:sz w:val="24"/>
              </w:rPr>
              <w:lastRenderedPageBreak/>
              <w:t>grozījumi Krimināllikuma 215. un 215.</w:t>
            </w:r>
            <w:r>
              <w:rPr>
                <w:sz w:val="24"/>
                <w:vertAlign w:val="superscript"/>
              </w:rPr>
              <w:t>1</w:t>
            </w:r>
            <w:r>
              <w:rPr>
                <w:sz w:val="24"/>
              </w:rPr>
              <w:t xml:space="preserve"> pantā, </w:t>
            </w:r>
            <w:proofErr w:type="spellStart"/>
            <w:r>
              <w:rPr>
                <w:sz w:val="24"/>
              </w:rPr>
              <w:t>dekriminalizējot</w:t>
            </w:r>
            <w:proofErr w:type="spellEnd"/>
            <w:r>
              <w:rPr>
                <w:sz w:val="24"/>
              </w:rPr>
              <w:t xml:space="preserve"> vairāku veidu darbības, kas nesasniedz kriminālatbildības līmeni un par ko ir pietiekami saukt personu pie administratīvās atbildības LAPK (no 2020. gada 1. janvāra – Administratīvās atbildības likuma) noteiktajā kārtībā. Līdz ar to šie grozījumi ne tikai atslogo Valsts policiju, bet arī paātrina administratīvo pārkāpumu lietu izskatīšanu.</w:t>
            </w:r>
          </w:p>
        </w:tc>
      </w:tr>
      <w:tr w:rsidR="00B862BE" w:rsidRPr="005D29DD" w14:paraId="038F8521" w14:textId="77777777" w:rsidTr="001C715D">
        <w:tc>
          <w:tcPr>
            <w:tcW w:w="2977" w:type="dxa"/>
            <w:gridSpan w:val="2"/>
            <w:shd w:val="clear" w:color="auto" w:fill="EDEDED" w:themeFill="accent3" w:themeFillTint="33"/>
          </w:tcPr>
          <w:p w14:paraId="0C1CC44C" w14:textId="384056E5" w:rsidR="00B862BE" w:rsidRPr="005D29DD" w:rsidRDefault="00B862BE" w:rsidP="00B862BE">
            <w:pPr>
              <w:spacing w:before="240" w:line="240" w:lineRule="auto"/>
              <w:rPr>
                <w:b/>
                <w:sz w:val="24"/>
                <w:szCs w:val="24"/>
              </w:rPr>
            </w:pPr>
            <w:r>
              <w:rPr>
                <w:b/>
                <w:sz w:val="24"/>
                <w:szCs w:val="24"/>
              </w:rPr>
              <w:lastRenderedPageBreak/>
              <w:t>2.4. u</w:t>
            </w:r>
            <w:r w:rsidRPr="005D29DD">
              <w:rPr>
                <w:b/>
                <w:sz w:val="24"/>
                <w:szCs w:val="24"/>
              </w:rPr>
              <w:t>zdevums</w:t>
            </w:r>
          </w:p>
        </w:tc>
        <w:tc>
          <w:tcPr>
            <w:tcW w:w="11624" w:type="dxa"/>
            <w:gridSpan w:val="6"/>
            <w:shd w:val="clear" w:color="auto" w:fill="EDEDED" w:themeFill="accent3" w:themeFillTint="33"/>
          </w:tcPr>
          <w:p w14:paraId="46A358B9" w14:textId="7D44B6C1" w:rsidR="00B862BE" w:rsidRPr="005D29DD" w:rsidRDefault="00B862BE" w:rsidP="00B862BE">
            <w:pPr>
              <w:spacing w:before="240" w:line="240" w:lineRule="auto"/>
              <w:rPr>
                <w:b/>
                <w:sz w:val="24"/>
                <w:szCs w:val="24"/>
              </w:rPr>
            </w:pPr>
            <w:r w:rsidRPr="0084791B">
              <w:rPr>
                <w:b/>
                <w:sz w:val="24"/>
                <w:szCs w:val="24"/>
              </w:rPr>
              <w:t>Stiprināt M</w:t>
            </w:r>
            <w:r>
              <w:rPr>
                <w:b/>
                <w:sz w:val="24"/>
                <w:szCs w:val="24"/>
              </w:rPr>
              <w:t>KD</w:t>
            </w:r>
            <w:r w:rsidRPr="0084791B">
              <w:rPr>
                <w:b/>
                <w:sz w:val="24"/>
                <w:szCs w:val="24"/>
              </w:rPr>
              <w:t xml:space="preserve"> un Valsts policijas kompetenci</w:t>
            </w:r>
          </w:p>
        </w:tc>
      </w:tr>
      <w:tr w:rsidR="00B862BE" w14:paraId="03771FDA" w14:textId="77777777" w:rsidTr="001C715D">
        <w:tc>
          <w:tcPr>
            <w:tcW w:w="993" w:type="dxa"/>
            <w:shd w:val="clear" w:color="auto" w:fill="auto"/>
          </w:tcPr>
          <w:p w14:paraId="33F30740" w14:textId="268C11CE" w:rsidR="00B862BE" w:rsidRPr="00D76A71" w:rsidRDefault="00B862BE" w:rsidP="00B862BE">
            <w:pPr>
              <w:spacing w:after="0" w:line="240" w:lineRule="auto"/>
              <w:rPr>
                <w:sz w:val="24"/>
              </w:rPr>
            </w:pPr>
            <w:r w:rsidRPr="00D76A71">
              <w:rPr>
                <w:rFonts w:eastAsia="Times New Roman"/>
                <w:sz w:val="24"/>
                <w:szCs w:val="28"/>
                <w:lang w:eastAsia="lv-LV"/>
              </w:rPr>
              <w:lastRenderedPageBreak/>
              <w:t>2.4.1.</w:t>
            </w:r>
          </w:p>
        </w:tc>
        <w:tc>
          <w:tcPr>
            <w:tcW w:w="1984" w:type="dxa"/>
            <w:shd w:val="clear" w:color="auto" w:fill="auto"/>
          </w:tcPr>
          <w:p w14:paraId="0D69E7F0" w14:textId="6693E23A" w:rsidR="00B862BE" w:rsidRPr="00D76A71" w:rsidRDefault="00B862BE" w:rsidP="00B862BE">
            <w:pPr>
              <w:spacing w:after="0" w:line="240" w:lineRule="auto"/>
              <w:rPr>
                <w:sz w:val="24"/>
              </w:rPr>
            </w:pPr>
            <w:r w:rsidRPr="00D76A71">
              <w:rPr>
                <w:rFonts w:eastAsia="Times New Roman"/>
                <w:sz w:val="24"/>
                <w:szCs w:val="28"/>
                <w:lang w:eastAsia="lv-LV"/>
              </w:rPr>
              <w:t>Nodrošināt apmācību organizēšanu Valsts policijas kompetences stiprināšanai.</w:t>
            </w:r>
          </w:p>
        </w:tc>
        <w:tc>
          <w:tcPr>
            <w:tcW w:w="1560" w:type="dxa"/>
            <w:shd w:val="clear" w:color="auto" w:fill="auto"/>
          </w:tcPr>
          <w:p w14:paraId="32F392D1" w14:textId="1A4C7D39" w:rsidR="00B862BE" w:rsidRDefault="00B862BE" w:rsidP="00B862BE">
            <w:pPr>
              <w:spacing w:after="0" w:line="240" w:lineRule="auto"/>
              <w:rPr>
                <w:sz w:val="24"/>
              </w:rPr>
            </w:pPr>
            <w:r>
              <w:rPr>
                <w:sz w:val="24"/>
              </w:rPr>
              <w:t>Regulāri</w:t>
            </w:r>
          </w:p>
        </w:tc>
        <w:tc>
          <w:tcPr>
            <w:tcW w:w="1842" w:type="dxa"/>
            <w:shd w:val="clear" w:color="auto" w:fill="auto"/>
          </w:tcPr>
          <w:p w14:paraId="45543158" w14:textId="380B4331" w:rsidR="00B862BE" w:rsidRPr="008969F4" w:rsidRDefault="00B862BE" w:rsidP="00B862BE">
            <w:pPr>
              <w:spacing w:after="0" w:line="240" w:lineRule="auto"/>
              <w:rPr>
                <w:sz w:val="24"/>
              </w:rPr>
            </w:pPr>
            <w:r w:rsidRPr="008969F4">
              <w:rPr>
                <w:rFonts w:eastAsia="Times New Roman"/>
                <w:sz w:val="24"/>
                <w:szCs w:val="28"/>
                <w:lang w:eastAsia="lv-LV"/>
              </w:rPr>
              <w:t>Paaugstinās kriminālprocesa efektivitāte</w:t>
            </w:r>
          </w:p>
        </w:tc>
        <w:tc>
          <w:tcPr>
            <w:tcW w:w="2127" w:type="dxa"/>
            <w:shd w:val="clear" w:color="auto" w:fill="auto"/>
          </w:tcPr>
          <w:p w14:paraId="03F483DB" w14:textId="77777777" w:rsidR="00B862BE" w:rsidRPr="008969F4" w:rsidRDefault="00B862BE" w:rsidP="00B862BE">
            <w:pPr>
              <w:numPr>
                <w:ilvl w:val="0"/>
                <w:numId w:val="1"/>
              </w:numPr>
              <w:spacing w:line="240" w:lineRule="auto"/>
              <w:ind w:left="291" w:hanging="291"/>
              <w:jc w:val="left"/>
              <w:rPr>
                <w:sz w:val="24"/>
              </w:rPr>
            </w:pPr>
            <w:r w:rsidRPr="008969F4">
              <w:rPr>
                <w:rFonts w:eastAsia="Times New Roman"/>
                <w:sz w:val="24"/>
                <w:szCs w:val="28"/>
                <w:lang w:eastAsia="lv-LV"/>
              </w:rPr>
              <w:t>Uzsākti 10 kriminālprocesi gadā par noziedzīgiem nodarījumiem maksātnespējas jomā;</w:t>
            </w:r>
          </w:p>
          <w:p w14:paraId="49F5D981" w14:textId="664F1C10" w:rsidR="00B862BE" w:rsidRPr="008969F4" w:rsidRDefault="00B862BE" w:rsidP="00B862BE">
            <w:pPr>
              <w:numPr>
                <w:ilvl w:val="0"/>
                <w:numId w:val="1"/>
              </w:numPr>
              <w:spacing w:line="240" w:lineRule="auto"/>
              <w:ind w:left="291" w:hanging="291"/>
              <w:jc w:val="left"/>
              <w:rPr>
                <w:sz w:val="24"/>
              </w:rPr>
            </w:pPr>
            <w:r w:rsidRPr="008969F4">
              <w:rPr>
                <w:rFonts w:eastAsia="Times New Roman"/>
                <w:sz w:val="24"/>
                <w:szCs w:val="28"/>
                <w:lang w:eastAsia="lv-LV"/>
              </w:rPr>
              <w:t>Organizēta 1 apmācība gadā policijā nodarbinātajiem.</w:t>
            </w:r>
          </w:p>
        </w:tc>
        <w:tc>
          <w:tcPr>
            <w:tcW w:w="1275" w:type="dxa"/>
            <w:shd w:val="clear" w:color="auto" w:fill="auto"/>
          </w:tcPr>
          <w:p w14:paraId="77A61036" w14:textId="5D2C8F0F" w:rsidR="00B862BE" w:rsidRDefault="00B862BE" w:rsidP="00B862BE">
            <w:pPr>
              <w:spacing w:after="0" w:line="240" w:lineRule="auto"/>
              <w:rPr>
                <w:sz w:val="24"/>
              </w:rPr>
            </w:pPr>
            <w:r>
              <w:rPr>
                <w:sz w:val="24"/>
              </w:rPr>
              <w:t>IeM (TM)</w:t>
            </w:r>
          </w:p>
        </w:tc>
        <w:tc>
          <w:tcPr>
            <w:tcW w:w="1418" w:type="dxa"/>
            <w:shd w:val="clear" w:color="auto" w:fill="auto"/>
          </w:tcPr>
          <w:p w14:paraId="38C8EC77" w14:textId="05606544" w:rsidR="00B862BE" w:rsidRDefault="00B862BE" w:rsidP="00B862BE">
            <w:pPr>
              <w:spacing w:after="0" w:line="240" w:lineRule="auto"/>
              <w:rPr>
                <w:sz w:val="24"/>
              </w:rPr>
            </w:pPr>
            <w:r w:rsidRPr="00F00C58">
              <w:rPr>
                <w:sz w:val="24"/>
              </w:rPr>
              <w:t>Izpildīts</w:t>
            </w:r>
          </w:p>
        </w:tc>
        <w:tc>
          <w:tcPr>
            <w:tcW w:w="3402" w:type="dxa"/>
            <w:shd w:val="clear" w:color="auto" w:fill="auto"/>
          </w:tcPr>
          <w:p w14:paraId="7284F6D1" w14:textId="3602D26B" w:rsidR="007715BA" w:rsidRPr="001E1FED" w:rsidRDefault="00AE5295" w:rsidP="007715BA">
            <w:pPr>
              <w:spacing w:after="0" w:line="240" w:lineRule="auto"/>
              <w:rPr>
                <w:color w:val="000000" w:themeColor="text1"/>
                <w:sz w:val="24"/>
                <w:szCs w:val="24"/>
              </w:rPr>
            </w:pPr>
            <w:r>
              <w:rPr>
                <w:color w:val="000000" w:themeColor="text1"/>
                <w:sz w:val="24"/>
                <w:szCs w:val="24"/>
              </w:rPr>
              <w:t>VP</w:t>
            </w:r>
            <w:r w:rsidR="007715BA" w:rsidRPr="001E1FED">
              <w:rPr>
                <w:color w:val="000000" w:themeColor="text1"/>
                <w:sz w:val="24"/>
                <w:szCs w:val="24"/>
              </w:rPr>
              <w:t xml:space="preserve"> uzsāktie kriminālprocesi maksātnespējas jomā:</w:t>
            </w:r>
          </w:p>
          <w:p w14:paraId="71FD9620"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2016. gads:</w:t>
            </w:r>
          </w:p>
          <w:p w14:paraId="2875408A"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2 pēc KL 213. panta;</w:t>
            </w:r>
          </w:p>
          <w:p w14:paraId="3539ABCD"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27 pēc KL 215. panta.</w:t>
            </w:r>
          </w:p>
          <w:p w14:paraId="00809DC2"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29 kriminālprocesi</w:t>
            </w:r>
          </w:p>
          <w:p w14:paraId="6130DD7D"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2017. gads:</w:t>
            </w:r>
          </w:p>
          <w:p w14:paraId="2AADDF3A"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6 pēc KL 213. panta;</w:t>
            </w:r>
          </w:p>
          <w:p w14:paraId="6B5978B4"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3 pēc KL 214. panta;</w:t>
            </w:r>
          </w:p>
          <w:p w14:paraId="627879EA"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14 pēc KL 215. panta.</w:t>
            </w:r>
          </w:p>
          <w:p w14:paraId="42E9EED5"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23 kriminālprocesi.</w:t>
            </w:r>
          </w:p>
          <w:p w14:paraId="237C3FA4"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2018. gads:</w:t>
            </w:r>
          </w:p>
          <w:p w14:paraId="70A23D62"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4 pēc KL 213. panta;</w:t>
            </w:r>
          </w:p>
          <w:p w14:paraId="1B19CB65"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5 pēc KL 214. panta;</w:t>
            </w:r>
          </w:p>
          <w:p w14:paraId="479C9FA8"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11 pēc KL 215. panta;</w:t>
            </w:r>
          </w:p>
          <w:p w14:paraId="5EA5D230"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 pēc KL 215</w:t>
            </w:r>
            <w:r w:rsidRPr="001E1FED">
              <w:rPr>
                <w:color w:val="000000" w:themeColor="text1"/>
                <w:sz w:val="24"/>
                <w:szCs w:val="24"/>
                <w:vertAlign w:val="superscript"/>
              </w:rPr>
              <w:t>1</w:t>
            </w:r>
            <w:r w:rsidRPr="001E1FED">
              <w:rPr>
                <w:color w:val="000000" w:themeColor="text1"/>
                <w:sz w:val="24"/>
                <w:szCs w:val="24"/>
              </w:rPr>
              <w:t>.panta.</w:t>
            </w:r>
          </w:p>
          <w:p w14:paraId="1A7D5355"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21 kriminālprocesi.</w:t>
            </w:r>
          </w:p>
          <w:p w14:paraId="54F299D4"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2019. gads:</w:t>
            </w:r>
          </w:p>
          <w:p w14:paraId="7A042B76"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6 pēc KL 213. panta;</w:t>
            </w:r>
          </w:p>
          <w:p w14:paraId="0D0438B8"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5 pēc KL 214. panta;</w:t>
            </w:r>
          </w:p>
          <w:p w14:paraId="76009F37"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15 pēc KL 215. panta.</w:t>
            </w:r>
          </w:p>
          <w:p w14:paraId="10E8FFEA"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26 kriminālprocesi.</w:t>
            </w:r>
          </w:p>
          <w:p w14:paraId="55AE5C18"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2020. gads:</w:t>
            </w:r>
          </w:p>
          <w:p w14:paraId="1D0FE561"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6 pēc KL 213. panta;</w:t>
            </w:r>
          </w:p>
          <w:p w14:paraId="05DF79DB"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 pēc KL 214. panta;</w:t>
            </w:r>
          </w:p>
          <w:p w14:paraId="69528233"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13 pēc KL 215. panta.</w:t>
            </w:r>
          </w:p>
          <w:p w14:paraId="1D59CED9"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20 kriminālprocesi.</w:t>
            </w:r>
          </w:p>
          <w:p w14:paraId="19611906"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2021. gads:</w:t>
            </w:r>
          </w:p>
          <w:p w14:paraId="3D09CBE1"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lastRenderedPageBreak/>
              <w:t>8 pēc KL 213. panta;</w:t>
            </w:r>
          </w:p>
          <w:p w14:paraId="3BDF4244"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 pēc KL 214. panta;</w:t>
            </w:r>
          </w:p>
          <w:p w14:paraId="7EFE0823"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17 pēc KL 215. panta.</w:t>
            </w:r>
          </w:p>
          <w:p w14:paraId="728B13F5"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26 kriminālprocesi.</w:t>
            </w:r>
          </w:p>
          <w:p w14:paraId="5C8997E9"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2022. gads:</w:t>
            </w:r>
          </w:p>
          <w:p w14:paraId="2595B3DE"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4 pēc KL 213. panta;</w:t>
            </w:r>
          </w:p>
          <w:p w14:paraId="7B22068A"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2 pēc KL 214. panta;</w:t>
            </w:r>
          </w:p>
          <w:p w14:paraId="6361D37E"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13 pēc KL 215. panta.</w:t>
            </w:r>
          </w:p>
          <w:p w14:paraId="3AFB7040"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19 kriminālprocesi.</w:t>
            </w:r>
          </w:p>
          <w:p w14:paraId="5B0E1B2B" w14:textId="77777777" w:rsidR="007715BA" w:rsidRPr="001E1FED" w:rsidRDefault="007715BA" w:rsidP="007715BA">
            <w:pPr>
              <w:spacing w:after="0" w:line="240" w:lineRule="auto"/>
              <w:rPr>
                <w:i/>
                <w:color w:val="000000" w:themeColor="text1"/>
                <w:sz w:val="24"/>
                <w:szCs w:val="24"/>
                <w:u w:val="single"/>
              </w:rPr>
            </w:pPr>
            <w:r w:rsidRPr="001E1FED">
              <w:rPr>
                <w:i/>
                <w:color w:val="000000" w:themeColor="text1"/>
                <w:sz w:val="24"/>
                <w:szCs w:val="24"/>
                <w:u w:val="single"/>
              </w:rPr>
              <w:t>2023. gads:</w:t>
            </w:r>
          </w:p>
          <w:p w14:paraId="47352B3E"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5 pēc KL 213. panta;</w:t>
            </w:r>
          </w:p>
          <w:p w14:paraId="5DC8D592"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 pēc KL 214. panta;</w:t>
            </w:r>
          </w:p>
          <w:p w14:paraId="7CB61907"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18 pēc KL 215. panta;</w:t>
            </w:r>
          </w:p>
          <w:p w14:paraId="70EB1D52" w14:textId="77777777" w:rsidR="007715BA" w:rsidRPr="001E1FED" w:rsidRDefault="007715BA" w:rsidP="007715BA">
            <w:pPr>
              <w:spacing w:after="0" w:line="240" w:lineRule="auto"/>
              <w:rPr>
                <w:color w:val="000000" w:themeColor="text1"/>
                <w:sz w:val="24"/>
                <w:szCs w:val="24"/>
              </w:rPr>
            </w:pPr>
            <w:r w:rsidRPr="001E1FED">
              <w:rPr>
                <w:color w:val="000000" w:themeColor="text1"/>
                <w:sz w:val="24"/>
                <w:szCs w:val="24"/>
              </w:rPr>
              <w:t>1 pēc KL 215</w:t>
            </w:r>
            <w:r w:rsidRPr="001E1FED">
              <w:rPr>
                <w:color w:val="000000" w:themeColor="text1"/>
                <w:sz w:val="24"/>
                <w:szCs w:val="24"/>
                <w:vertAlign w:val="superscript"/>
              </w:rPr>
              <w:t>1</w:t>
            </w:r>
            <w:r w:rsidRPr="001E1FED">
              <w:rPr>
                <w:color w:val="000000" w:themeColor="text1"/>
                <w:sz w:val="24"/>
                <w:szCs w:val="24"/>
              </w:rPr>
              <w:t>.panta.</w:t>
            </w:r>
          </w:p>
          <w:p w14:paraId="06D0D5B1" w14:textId="77777777" w:rsidR="007715BA" w:rsidRPr="001E1FED" w:rsidRDefault="007715BA" w:rsidP="007715BA">
            <w:pPr>
              <w:spacing w:after="0" w:line="240" w:lineRule="auto"/>
              <w:rPr>
                <w:b/>
                <w:color w:val="000000" w:themeColor="text1"/>
                <w:sz w:val="24"/>
                <w:szCs w:val="24"/>
              </w:rPr>
            </w:pPr>
            <w:r w:rsidRPr="001E1FED">
              <w:rPr>
                <w:b/>
                <w:color w:val="000000" w:themeColor="text1"/>
                <w:sz w:val="24"/>
                <w:szCs w:val="24"/>
              </w:rPr>
              <w:t>Kopā: 25 kriminālprocesi.</w:t>
            </w:r>
          </w:p>
          <w:p w14:paraId="0F956D0B" w14:textId="77777777" w:rsidR="007715BA" w:rsidRDefault="007715BA" w:rsidP="00B862BE">
            <w:pPr>
              <w:spacing w:after="0" w:line="240" w:lineRule="auto"/>
              <w:rPr>
                <w:color w:val="000000" w:themeColor="text1"/>
                <w:sz w:val="24"/>
                <w:szCs w:val="28"/>
              </w:rPr>
            </w:pPr>
          </w:p>
          <w:p w14:paraId="533C583C" w14:textId="2811FB4B" w:rsidR="00B862BE" w:rsidRDefault="00B862BE" w:rsidP="00B862BE">
            <w:pPr>
              <w:spacing w:after="0" w:line="240" w:lineRule="auto"/>
              <w:rPr>
                <w:color w:val="000000" w:themeColor="text1"/>
                <w:sz w:val="24"/>
                <w:szCs w:val="28"/>
              </w:rPr>
            </w:pPr>
            <w:r>
              <w:rPr>
                <w:color w:val="000000" w:themeColor="text1"/>
                <w:sz w:val="24"/>
                <w:szCs w:val="28"/>
              </w:rPr>
              <w:t>V</w:t>
            </w:r>
            <w:r w:rsidRPr="00607ECB">
              <w:rPr>
                <w:color w:val="000000" w:themeColor="text1"/>
                <w:sz w:val="24"/>
                <w:szCs w:val="28"/>
              </w:rPr>
              <w:t xml:space="preserve">eicinot MKD, Valsts policijas un Latvijas Republikas Prokuratūras savstarpējo sadarbību cīņā ar noziedzīgiem nodarījumiem maksātnespējas jomā, notika MKD rīkotās apmācības </w:t>
            </w:r>
            <w:r w:rsidR="00AE5295">
              <w:rPr>
                <w:color w:val="000000" w:themeColor="text1"/>
                <w:sz w:val="24"/>
                <w:szCs w:val="28"/>
              </w:rPr>
              <w:t>VP</w:t>
            </w:r>
            <w:r w:rsidRPr="00607ECB">
              <w:rPr>
                <w:color w:val="000000" w:themeColor="text1"/>
                <w:sz w:val="24"/>
                <w:szCs w:val="28"/>
              </w:rPr>
              <w:t xml:space="preserve"> un Prokuratūras amatpersonām par tēmām, kuras skar noziedzīgu nodarījumu izmeklēšanu maksātnespējas jomā</w:t>
            </w:r>
            <w:r>
              <w:rPr>
                <w:color w:val="000000" w:themeColor="text1"/>
                <w:sz w:val="24"/>
                <w:szCs w:val="28"/>
              </w:rPr>
              <w:t>.</w:t>
            </w:r>
          </w:p>
          <w:p w14:paraId="37830817" w14:textId="00E79FCA" w:rsidR="00B862BE" w:rsidRDefault="00B862BE" w:rsidP="00B862BE">
            <w:pPr>
              <w:spacing w:after="0" w:line="240" w:lineRule="auto"/>
              <w:rPr>
                <w:color w:val="000000" w:themeColor="text1"/>
                <w:sz w:val="24"/>
                <w:szCs w:val="28"/>
              </w:rPr>
            </w:pPr>
            <w:r>
              <w:rPr>
                <w:color w:val="000000" w:themeColor="text1"/>
                <w:sz w:val="24"/>
                <w:szCs w:val="28"/>
              </w:rPr>
              <w:lastRenderedPageBreak/>
              <w:t xml:space="preserve">Apmācību pirmā daļa "Maksātnespējas procesa tiesiskais regulējums un aktualitātes" norisinājās </w:t>
            </w:r>
            <w:r w:rsidRPr="00607ECB">
              <w:rPr>
                <w:color w:val="000000" w:themeColor="text1"/>
                <w:sz w:val="24"/>
                <w:szCs w:val="28"/>
              </w:rPr>
              <w:t>2017. gada 22. februār</w:t>
            </w:r>
            <w:r>
              <w:rPr>
                <w:color w:val="000000" w:themeColor="text1"/>
                <w:sz w:val="24"/>
                <w:szCs w:val="28"/>
              </w:rPr>
              <w:t xml:space="preserve">ī, un tajā </w:t>
            </w:r>
            <w:r w:rsidRPr="00607ECB">
              <w:rPr>
                <w:color w:val="000000" w:themeColor="text1"/>
                <w:sz w:val="24"/>
                <w:szCs w:val="28"/>
              </w:rPr>
              <w:t>piedalījās 38</w:t>
            </w:r>
            <w:r>
              <w:rPr>
                <w:color w:val="000000" w:themeColor="text1"/>
                <w:sz w:val="24"/>
                <w:szCs w:val="28"/>
              </w:rPr>
              <w:t> </w:t>
            </w:r>
            <w:r w:rsidR="00D56850">
              <w:rPr>
                <w:color w:val="000000" w:themeColor="text1"/>
                <w:sz w:val="24"/>
                <w:szCs w:val="28"/>
              </w:rPr>
              <w:t>VP</w:t>
            </w:r>
            <w:r w:rsidRPr="00607ECB">
              <w:rPr>
                <w:color w:val="000000" w:themeColor="text1"/>
                <w:sz w:val="24"/>
                <w:szCs w:val="28"/>
              </w:rPr>
              <w:t xml:space="preserve"> un 10</w:t>
            </w:r>
            <w:r w:rsidR="00D56850">
              <w:rPr>
                <w:color w:val="000000" w:themeColor="text1"/>
                <w:sz w:val="24"/>
                <w:szCs w:val="28"/>
              </w:rPr>
              <w:t xml:space="preserve"> </w:t>
            </w:r>
            <w:r w:rsidR="00D56850" w:rsidRPr="00607ECB">
              <w:rPr>
                <w:color w:val="000000" w:themeColor="text1"/>
                <w:sz w:val="24"/>
                <w:szCs w:val="28"/>
              </w:rPr>
              <w:t xml:space="preserve">Finanšu un ekonomisko noziegumu izmeklēšanas prokuratūras </w:t>
            </w:r>
            <w:r w:rsidRPr="00607ECB">
              <w:rPr>
                <w:color w:val="000000" w:themeColor="text1"/>
                <w:sz w:val="24"/>
                <w:szCs w:val="28"/>
              </w:rPr>
              <w:t>amatpersonas.</w:t>
            </w:r>
          </w:p>
          <w:p w14:paraId="3C1421F7" w14:textId="4D2B266C" w:rsidR="00B862BE" w:rsidRDefault="00B862BE" w:rsidP="00B862BE">
            <w:pPr>
              <w:spacing w:after="0" w:line="240" w:lineRule="auto"/>
              <w:rPr>
                <w:color w:val="000000" w:themeColor="text1"/>
                <w:sz w:val="24"/>
                <w:szCs w:val="28"/>
              </w:rPr>
            </w:pPr>
            <w:r>
              <w:rPr>
                <w:color w:val="000000" w:themeColor="text1"/>
                <w:sz w:val="24"/>
                <w:szCs w:val="28"/>
              </w:rPr>
              <w:t>Savukārt apmācību otrā daļa "Maksātnespējas procesa tiesiskais regulējums un aktualitātes – praktiskā piemērošana" norisinājās vairākās grupās:</w:t>
            </w:r>
          </w:p>
          <w:p w14:paraId="6B67C7AF" w14:textId="088EDF5B" w:rsidR="00B862BE" w:rsidRPr="001E1FED" w:rsidRDefault="00B862BE" w:rsidP="00B862BE">
            <w:pPr>
              <w:spacing w:after="0" w:line="240" w:lineRule="auto"/>
              <w:rPr>
                <w:color w:val="000000" w:themeColor="text1"/>
                <w:sz w:val="24"/>
                <w:szCs w:val="24"/>
              </w:rPr>
            </w:pPr>
            <w:r>
              <w:rPr>
                <w:color w:val="000000" w:themeColor="text1"/>
                <w:sz w:val="24"/>
                <w:szCs w:val="28"/>
              </w:rPr>
              <w:t xml:space="preserve">1) 2017. gada 24. aprīlī apmācībās piedalījās trīs Valsts </w:t>
            </w:r>
            <w:r w:rsidRPr="001E1FED">
              <w:rPr>
                <w:color w:val="000000" w:themeColor="text1"/>
                <w:sz w:val="24"/>
                <w:szCs w:val="24"/>
              </w:rPr>
              <w:t>policijas un četri Latvijas Republikas Prokuratūras amatpersonas;</w:t>
            </w:r>
          </w:p>
          <w:p w14:paraId="0764854E" w14:textId="100C6915" w:rsidR="00B862BE" w:rsidRPr="001E1FED" w:rsidRDefault="00B862BE" w:rsidP="00B862BE">
            <w:pPr>
              <w:spacing w:after="0" w:line="240" w:lineRule="auto"/>
              <w:rPr>
                <w:color w:val="000000" w:themeColor="text1"/>
                <w:sz w:val="24"/>
                <w:szCs w:val="24"/>
              </w:rPr>
            </w:pPr>
            <w:r w:rsidRPr="001E1FED">
              <w:rPr>
                <w:color w:val="000000" w:themeColor="text1"/>
                <w:sz w:val="24"/>
                <w:szCs w:val="24"/>
              </w:rPr>
              <w:t xml:space="preserve">2) 2017. gada 9. maijā apmācībās piedalījās astoņas </w:t>
            </w:r>
            <w:r w:rsidR="00820A80">
              <w:rPr>
                <w:color w:val="000000" w:themeColor="text1"/>
                <w:sz w:val="24"/>
                <w:szCs w:val="24"/>
              </w:rPr>
              <w:t>VP</w:t>
            </w:r>
            <w:r w:rsidRPr="001E1FED">
              <w:rPr>
                <w:color w:val="000000" w:themeColor="text1"/>
                <w:sz w:val="24"/>
                <w:szCs w:val="24"/>
              </w:rPr>
              <w:t xml:space="preserve"> amatpersonas;</w:t>
            </w:r>
          </w:p>
          <w:p w14:paraId="365AB736" w14:textId="73360980" w:rsidR="00B862BE" w:rsidRPr="001E1FED" w:rsidRDefault="00B862BE" w:rsidP="00B862BE">
            <w:pPr>
              <w:spacing w:after="0" w:line="240" w:lineRule="auto"/>
              <w:rPr>
                <w:color w:val="000000" w:themeColor="text1"/>
                <w:sz w:val="24"/>
                <w:szCs w:val="24"/>
              </w:rPr>
            </w:pPr>
            <w:r w:rsidRPr="001E1FED">
              <w:rPr>
                <w:color w:val="000000" w:themeColor="text1"/>
                <w:sz w:val="24"/>
                <w:szCs w:val="24"/>
              </w:rPr>
              <w:t xml:space="preserve">3) 2017. gada 22. maijā apmācībās piedalījās astoņas </w:t>
            </w:r>
            <w:r w:rsidR="00820A80">
              <w:rPr>
                <w:color w:val="000000" w:themeColor="text1"/>
                <w:sz w:val="24"/>
                <w:szCs w:val="24"/>
              </w:rPr>
              <w:t>VP</w:t>
            </w:r>
            <w:r w:rsidRPr="001E1FED">
              <w:rPr>
                <w:color w:val="000000" w:themeColor="text1"/>
                <w:sz w:val="24"/>
                <w:szCs w:val="24"/>
              </w:rPr>
              <w:t xml:space="preserve"> amatpersonas;</w:t>
            </w:r>
          </w:p>
          <w:p w14:paraId="51335D18" w14:textId="4CDBB033" w:rsidR="00B862BE" w:rsidRPr="001E1FED" w:rsidRDefault="00B862BE" w:rsidP="00B862BE">
            <w:pPr>
              <w:spacing w:after="0" w:line="240" w:lineRule="auto"/>
              <w:rPr>
                <w:color w:val="000000" w:themeColor="text1"/>
                <w:sz w:val="24"/>
                <w:szCs w:val="24"/>
              </w:rPr>
            </w:pPr>
            <w:r w:rsidRPr="001E1FED">
              <w:rPr>
                <w:color w:val="000000" w:themeColor="text1"/>
                <w:sz w:val="24"/>
                <w:szCs w:val="24"/>
              </w:rPr>
              <w:lastRenderedPageBreak/>
              <w:t xml:space="preserve">4) 2017. gada 6. jūnijā apmācībās piedalījās deviņas </w:t>
            </w:r>
            <w:r w:rsidR="00820A80">
              <w:rPr>
                <w:color w:val="000000" w:themeColor="text1"/>
                <w:sz w:val="24"/>
                <w:szCs w:val="24"/>
              </w:rPr>
              <w:t>VP</w:t>
            </w:r>
            <w:r w:rsidRPr="001E1FED">
              <w:rPr>
                <w:color w:val="000000" w:themeColor="text1"/>
                <w:sz w:val="24"/>
                <w:szCs w:val="24"/>
              </w:rPr>
              <w:t xml:space="preserve"> amatpersonas;</w:t>
            </w:r>
          </w:p>
          <w:p w14:paraId="261878E4" w14:textId="1BDD30CA" w:rsidR="00B862BE" w:rsidRPr="001E1FED" w:rsidRDefault="00B862BE" w:rsidP="00B862BE">
            <w:pPr>
              <w:spacing w:after="0" w:line="240" w:lineRule="auto"/>
              <w:rPr>
                <w:color w:val="000000" w:themeColor="text1"/>
                <w:sz w:val="24"/>
                <w:szCs w:val="24"/>
              </w:rPr>
            </w:pPr>
            <w:r w:rsidRPr="001E1FED">
              <w:rPr>
                <w:color w:val="000000" w:themeColor="text1"/>
                <w:sz w:val="24"/>
                <w:szCs w:val="24"/>
              </w:rPr>
              <w:t xml:space="preserve">5) 2017. gada 15. jūnijā apmācībās piedalījās sešas </w:t>
            </w:r>
            <w:r w:rsidR="00820A80">
              <w:rPr>
                <w:color w:val="000000" w:themeColor="text1"/>
                <w:sz w:val="24"/>
                <w:szCs w:val="24"/>
              </w:rPr>
              <w:t>VP</w:t>
            </w:r>
            <w:r w:rsidRPr="001E1FED">
              <w:rPr>
                <w:color w:val="000000" w:themeColor="text1"/>
                <w:sz w:val="24"/>
                <w:szCs w:val="24"/>
              </w:rPr>
              <w:t xml:space="preserve"> amatpersonas.</w:t>
            </w:r>
          </w:p>
          <w:p w14:paraId="4D11BD85" w14:textId="66712FDF" w:rsidR="001E1FED" w:rsidRPr="001E1FED" w:rsidRDefault="001E1FED" w:rsidP="001E1FED">
            <w:pPr>
              <w:spacing w:after="0" w:line="240" w:lineRule="auto"/>
              <w:rPr>
                <w:b/>
                <w:color w:val="000000" w:themeColor="text1"/>
                <w:sz w:val="24"/>
                <w:szCs w:val="24"/>
              </w:rPr>
            </w:pPr>
            <w:r w:rsidRPr="001E1FED">
              <w:rPr>
                <w:rFonts w:eastAsia="Times New Roman"/>
                <w:sz w:val="24"/>
                <w:szCs w:val="24"/>
                <w:lang w:eastAsia="lv-LV"/>
              </w:rPr>
              <w:t>Valsts policijas koledžas Izmeklētāju mācību centrs 2022.</w:t>
            </w:r>
            <w:r w:rsidR="005B053F">
              <w:rPr>
                <w:rFonts w:eastAsia="Times New Roman"/>
                <w:sz w:val="24"/>
                <w:szCs w:val="24"/>
                <w:lang w:eastAsia="lv-LV"/>
              </w:rPr>
              <w:t> </w:t>
            </w:r>
            <w:r w:rsidRPr="001E1FED">
              <w:rPr>
                <w:rFonts w:eastAsia="Times New Roman"/>
                <w:sz w:val="24"/>
                <w:szCs w:val="24"/>
                <w:lang w:eastAsia="lv-LV"/>
              </w:rPr>
              <w:t xml:space="preserve">gadā uzrunāja un apzināja ekspertus mācību tēmai “Noziedzīgie nodarījumi maksātnespējas jomā”. Tika noskaidrots, ka šāda rakstura noziegumi atrodas tikai VP kompetencē (tika saņemtas atbildes no KNAB un VID, ka šādas kompetences nav) un, ka VP </w:t>
            </w:r>
            <w:r w:rsidR="004B2B93" w:rsidRPr="004B2B93">
              <w:rPr>
                <w:rFonts w:eastAsia="Times New Roman"/>
                <w:sz w:val="24"/>
                <w:szCs w:val="24"/>
                <w:lang w:eastAsia="lv-LV"/>
              </w:rPr>
              <w:t>Galvenās kriminālpolicijas pārvaldes</w:t>
            </w:r>
            <w:r w:rsidR="004B2B93">
              <w:rPr>
                <w:rFonts w:eastAsia="Times New Roman"/>
                <w:sz w:val="24"/>
                <w:szCs w:val="24"/>
                <w:lang w:eastAsia="lv-LV"/>
              </w:rPr>
              <w:t xml:space="preserve"> </w:t>
            </w:r>
            <w:r w:rsidR="004B2B93" w:rsidRPr="004B2B93">
              <w:rPr>
                <w:rFonts w:eastAsia="Times New Roman"/>
                <w:sz w:val="24"/>
                <w:szCs w:val="24"/>
                <w:lang w:eastAsia="lv-LV"/>
              </w:rPr>
              <w:t>Ekonomisko noziegumu apkarošanas pārvalde</w:t>
            </w:r>
            <w:r w:rsidRPr="001E1FED">
              <w:rPr>
                <w:rFonts w:eastAsia="Times New Roman"/>
                <w:sz w:val="24"/>
                <w:szCs w:val="24"/>
                <w:lang w:eastAsia="lv-LV"/>
              </w:rPr>
              <w:t xml:space="preserve"> un VP </w:t>
            </w:r>
            <w:r w:rsidR="005B053F" w:rsidRPr="005B053F">
              <w:rPr>
                <w:rFonts w:eastAsia="Times New Roman"/>
                <w:sz w:val="24"/>
                <w:szCs w:val="24"/>
                <w:lang w:eastAsia="lv-LV"/>
              </w:rPr>
              <w:t>Rīgas reģiona pārvalde</w:t>
            </w:r>
            <w:r w:rsidRPr="001E1FED">
              <w:rPr>
                <w:rFonts w:eastAsia="Times New Roman"/>
                <w:sz w:val="24"/>
                <w:szCs w:val="24"/>
                <w:lang w:eastAsia="lv-LV"/>
              </w:rPr>
              <w:t xml:space="preserve"> 3. biroja 3. nodaļā šādas mācības nav aktuālas. Balstoties uz šo informāciju, 2022. un 2023. gadā mācības netika realizētas.</w:t>
            </w:r>
          </w:p>
          <w:p w14:paraId="0F246D05" w14:textId="72FD25FC" w:rsidR="001E1FED" w:rsidRPr="00CA35CE" w:rsidRDefault="001E1FED" w:rsidP="00B862BE">
            <w:pPr>
              <w:spacing w:after="0" w:line="240" w:lineRule="auto"/>
              <w:rPr>
                <w:b/>
                <w:color w:val="000000" w:themeColor="text1"/>
                <w:sz w:val="24"/>
                <w:szCs w:val="24"/>
              </w:rPr>
            </w:pPr>
            <w:r w:rsidRPr="001E1FED">
              <w:rPr>
                <w:rFonts w:eastAsia="Times New Roman"/>
                <w:sz w:val="24"/>
                <w:szCs w:val="24"/>
                <w:lang w:eastAsia="lv-LV"/>
              </w:rPr>
              <w:t xml:space="preserve">Valsts policijas koledžas Karjeras attīstības un </w:t>
            </w:r>
            <w:r w:rsidRPr="001E1FED">
              <w:rPr>
                <w:rFonts w:eastAsia="Times New Roman"/>
                <w:sz w:val="24"/>
                <w:szCs w:val="24"/>
                <w:lang w:eastAsia="lv-LV"/>
              </w:rPr>
              <w:lastRenderedPageBreak/>
              <w:t>profesionālo mācību centrs arī nav organizējis šādas apmācības.</w:t>
            </w:r>
          </w:p>
        </w:tc>
      </w:tr>
      <w:tr w:rsidR="00B862BE" w14:paraId="099F7309" w14:textId="77777777" w:rsidTr="001C715D">
        <w:tc>
          <w:tcPr>
            <w:tcW w:w="993" w:type="dxa"/>
          </w:tcPr>
          <w:p w14:paraId="0C0DA92B" w14:textId="525AB578" w:rsidR="00B862BE" w:rsidRPr="00D76A71" w:rsidRDefault="00B862BE" w:rsidP="00B862BE">
            <w:pPr>
              <w:spacing w:after="0" w:line="240" w:lineRule="auto"/>
              <w:rPr>
                <w:sz w:val="24"/>
              </w:rPr>
            </w:pPr>
            <w:r w:rsidRPr="00D76A71">
              <w:rPr>
                <w:rFonts w:eastAsia="Times New Roman"/>
                <w:sz w:val="24"/>
                <w:szCs w:val="28"/>
                <w:lang w:eastAsia="lv-LV"/>
              </w:rPr>
              <w:lastRenderedPageBreak/>
              <w:t>2.4.2.</w:t>
            </w:r>
          </w:p>
        </w:tc>
        <w:tc>
          <w:tcPr>
            <w:tcW w:w="1984" w:type="dxa"/>
          </w:tcPr>
          <w:p w14:paraId="031F883A" w14:textId="27A1B037" w:rsidR="00B862BE" w:rsidRPr="00D76A71" w:rsidRDefault="00B862BE" w:rsidP="00B862BE">
            <w:pPr>
              <w:spacing w:after="0" w:line="240" w:lineRule="auto"/>
              <w:rPr>
                <w:sz w:val="24"/>
              </w:rPr>
            </w:pPr>
            <w:r w:rsidRPr="00D76A71">
              <w:rPr>
                <w:rFonts w:eastAsia="Times New Roman"/>
                <w:sz w:val="24"/>
                <w:szCs w:val="28"/>
                <w:lang w:eastAsia="lv-LV"/>
              </w:rPr>
              <w:t xml:space="preserve">Noteikt, ka </w:t>
            </w:r>
            <w:r>
              <w:rPr>
                <w:rFonts w:eastAsia="Times New Roman"/>
                <w:sz w:val="24"/>
                <w:szCs w:val="28"/>
                <w:lang w:eastAsia="lv-LV"/>
              </w:rPr>
              <w:t>MKD</w:t>
            </w:r>
            <w:r w:rsidRPr="00D76A71">
              <w:rPr>
                <w:rFonts w:eastAsia="Times New Roman"/>
                <w:sz w:val="24"/>
                <w:szCs w:val="28"/>
                <w:lang w:eastAsia="lv-LV"/>
              </w:rPr>
              <w:t xml:space="preserve"> likumā noteiktā kārtībā ir tiesības ierasties jebkura administratora prakses vietā un pieprasīt uzrādīt lietvedībā esošos dokumentus, iepriekš nebrīdinot.</w:t>
            </w:r>
          </w:p>
        </w:tc>
        <w:tc>
          <w:tcPr>
            <w:tcW w:w="1560" w:type="dxa"/>
          </w:tcPr>
          <w:p w14:paraId="6BB9D5FC" w14:textId="2000BDCC" w:rsidR="00B862BE" w:rsidRDefault="00B862BE" w:rsidP="00B862BE">
            <w:pPr>
              <w:spacing w:after="0" w:line="240" w:lineRule="auto"/>
              <w:rPr>
                <w:sz w:val="24"/>
              </w:rPr>
            </w:pPr>
            <w:r>
              <w:rPr>
                <w:sz w:val="24"/>
              </w:rPr>
              <w:t>31.05.2017.</w:t>
            </w:r>
          </w:p>
        </w:tc>
        <w:tc>
          <w:tcPr>
            <w:tcW w:w="1842" w:type="dxa"/>
          </w:tcPr>
          <w:p w14:paraId="5353183D" w14:textId="3C9C858D" w:rsidR="00B862BE" w:rsidRPr="008969F4" w:rsidRDefault="00B862BE" w:rsidP="00B862BE">
            <w:pPr>
              <w:spacing w:after="0" w:line="240" w:lineRule="auto"/>
              <w:rPr>
                <w:sz w:val="24"/>
              </w:rPr>
            </w:pPr>
            <w:r w:rsidRPr="008969F4">
              <w:rPr>
                <w:rFonts w:eastAsia="Times New Roman"/>
                <w:sz w:val="24"/>
                <w:szCs w:val="28"/>
                <w:lang w:eastAsia="lv-LV"/>
              </w:rPr>
              <w:t xml:space="preserve">Paaugstinās maksātnespējas procesa caurspīdīgums un tiesiskums, kā rezultātā arī tā efektivitāte </w:t>
            </w:r>
          </w:p>
        </w:tc>
        <w:tc>
          <w:tcPr>
            <w:tcW w:w="2127" w:type="dxa"/>
          </w:tcPr>
          <w:p w14:paraId="18D9B2D7" w14:textId="77777777" w:rsidR="00B862BE" w:rsidRPr="008969F4" w:rsidRDefault="00B862BE" w:rsidP="00B862BE">
            <w:pPr>
              <w:numPr>
                <w:ilvl w:val="0"/>
                <w:numId w:val="1"/>
              </w:numPr>
              <w:spacing w:line="240" w:lineRule="auto"/>
              <w:ind w:left="269"/>
              <w:jc w:val="left"/>
              <w:rPr>
                <w:sz w:val="24"/>
              </w:rPr>
            </w:pPr>
            <w:r w:rsidRPr="008969F4">
              <w:rPr>
                <w:rFonts w:eastAsia="Times New Roman"/>
                <w:sz w:val="24"/>
                <w:szCs w:val="28"/>
                <w:lang w:eastAsia="lv-LV"/>
              </w:rPr>
              <w:t>Veiktas 20 pārbaudes gadā pēc normatīvā regulējuma spēkā stāšanās;</w:t>
            </w:r>
          </w:p>
          <w:p w14:paraId="35D5B819" w14:textId="212162D8" w:rsidR="00B862BE" w:rsidRPr="008969F4" w:rsidRDefault="00B862BE" w:rsidP="00B862BE">
            <w:pPr>
              <w:numPr>
                <w:ilvl w:val="0"/>
                <w:numId w:val="1"/>
              </w:numPr>
              <w:spacing w:line="240" w:lineRule="auto"/>
              <w:ind w:left="269"/>
              <w:jc w:val="left"/>
              <w:rPr>
                <w:sz w:val="24"/>
              </w:rPr>
            </w:pPr>
            <w:r w:rsidRPr="008969F4">
              <w:rPr>
                <w:rFonts w:eastAsia="Times New Roman"/>
                <w:sz w:val="24"/>
                <w:szCs w:val="28"/>
                <w:lang w:eastAsia="lv-LV"/>
              </w:rPr>
              <w:t>Izstrādāts 1 likumprojekts.</w:t>
            </w:r>
          </w:p>
        </w:tc>
        <w:tc>
          <w:tcPr>
            <w:tcW w:w="1275" w:type="dxa"/>
          </w:tcPr>
          <w:p w14:paraId="63046C0D" w14:textId="439E99CE" w:rsidR="00B862BE" w:rsidRDefault="00B862BE" w:rsidP="00B862BE">
            <w:pPr>
              <w:spacing w:after="0" w:line="240" w:lineRule="auto"/>
              <w:rPr>
                <w:sz w:val="24"/>
              </w:rPr>
            </w:pPr>
            <w:r>
              <w:rPr>
                <w:sz w:val="24"/>
              </w:rPr>
              <w:t>TM (MKD)</w:t>
            </w:r>
          </w:p>
        </w:tc>
        <w:tc>
          <w:tcPr>
            <w:tcW w:w="1418" w:type="dxa"/>
            <w:shd w:val="clear" w:color="auto" w:fill="auto"/>
          </w:tcPr>
          <w:p w14:paraId="3BB207D0" w14:textId="07E732BC" w:rsidR="00B862BE" w:rsidRDefault="00B862BE" w:rsidP="00B862BE">
            <w:pPr>
              <w:spacing w:after="0" w:line="240" w:lineRule="auto"/>
              <w:rPr>
                <w:sz w:val="24"/>
              </w:rPr>
            </w:pPr>
            <w:r>
              <w:rPr>
                <w:sz w:val="24"/>
              </w:rPr>
              <w:t>Izpildīts</w:t>
            </w:r>
          </w:p>
        </w:tc>
        <w:tc>
          <w:tcPr>
            <w:tcW w:w="3402" w:type="dxa"/>
            <w:shd w:val="clear" w:color="auto" w:fill="auto"/>
          </w:tcPr>
          <w:p w14:paraId="37E28F47" w14:textId="009BD410" w:rsidR="00B862BE" w:rsidRDefault="00B862BE" w:rsidP="00B862BE">
            <w:pPr>
              <w:spacing w:after="0" w:line="240" w:lineRule="auto"/>
              <w:rPr>
                <w:sz w:val="24"/>
              </w:rPr>
            </w:pPr>
            <w:r>
              <w:rPr>
                <w:sz w:val="24"/>
              </w:rPr>
              <w:t xml:space="preserve">Pasākums izpildīts ar </w:t>
            </w:r>
            <w:r w:rsidRPr="00D11EFE">
              <w:rPr>
                <w:sz w:val="24"/>
              </w:rPr>
              <w:t>2016.</w:t>
            </w:r>
            <w:r>
              <w:rPr>
                <w:sz w:val="24"/>
              </w:rPr>
              <w:t> </w:t>
            </w:r>
            <w:r w:rsidRPr="00D11EFE">
              <w:rPr>
                <w:sz w:val="24"/>
              </w:rPr>
              <w:t>gada 22.</w:t>
            </w:r>
            <w:r>
              <w:rPr>
                <w:sz w:val="24"/>
              </w:rPr>
              <w:t> </w:t>
            </w:r>
            <w:r w:rsidRPr="00D11EFE">
              <w:rPr>
                <w:sz w:val="24"/>
              </w:rPr>
              <w:t>decembra likum</w:t>
            </w:r>
            <w:r>
              <w:rPr>
                <w:sz w:val="24"/>
              </w:rPr>
              <w:t>a</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20"/>
            </w:r>
            <w:r>
              <w:rPr>
                <w:sz w:val="24"/>
              </w:rPr>
              <w:t xml:space="preserve"> 57. pantu.</w:t>
            </w:r>
          </w:p>
        </w:tc>
      </w:tr>
      <w:tr w:rsidR="00B862BE" w14:paraId="7068EA5B" w14:textId="77777777" w:rsidTr="001C715D">
        <w:tc>
          <w:tcPr>
            <w:tcW w:w="993" w:type="dxa"/>
            <w:shd w:val="clear" w:color="auto" w:fill="FFFFFF" w:themeFill="background1"/>
          </w:tcPr>
          <w:p w14:paraId="450CC463" w14:textId="346076A7" w:rsidR="00B862BE" w:rsidRPr="00D76A71" w:rsidRDefault="00B862BE" w:rsidP="00B862BE">
            <w:pPr>
              <w:spacing w:after="0" w:line="240" w:lineRule="auto"/>
              <w:rPr>
                <w:sz w:val="24"/>
              </w:rPr>
            </w:pPr>
            <w:r w:rsidRPr="00D76A71">
              <w:rPr>
                <w:rFonts w:eastAsia="Times New Roman"/>
                <w:sz w:val="24"/>
                <w:szCs w:val="28"/>
                <w:lang w:eastAsia="lv-LV"/>
              </w:rPr>
              <w:t>2.4.3.</w:t>
            </w:r>
          </w:p>
        </w:tc>
        <w:tc>
          <w:tcPr>
            <w:tcW w:w="1984" w:type="dxa"/>
            <w:shd w:val="clear" w:color="auto" w:fill="FFFFFF" w:themeFill="background1"/>
          </w:tcPr>
          <w:p w14:paraId="15D6D293" w14:textId="38239F4A" w:rsidR="00B862BE" w:rsidRPr="00D76A71" w:rsidRDefault="00B862BE" w:rsidP="00B862BE">
            <w:pPr>
              <w:spacing w:after="0" w:line="240" w:lineRule="auto"/>
              <w:rPr>
                <w:sz w:val="24"/>
              </w:rPr>
            </w:pPr>
            <w:r w:rsidRPr="00D76A71">
              <w:rPr>
                <w:sz w:val="24"/>
                <w:szCs w:val="28"/>
              </w:rPr>
              <w:t xml:space="preserve">Izvērtēt </w:t>
            </w:r>
            <w:r>
              <w:rPr>
                <w:sz w:val="24"/>
                <w:szCs w:val="28"/>
              </w:rPr>
              <w:t>MKD</w:t>
            </w:r>
            <w:r w:rsidRPr="00D76A71">
              <w:rPr>
                <w:sz w:val="24"/>
                <w:szCs w:val="28"/>
              </w:rPr>
              <w:t xml:space="preserve"> finansēšanas modeļus, izvērtējot iespēju atskaitīt finanšu līdzekļus no uzņēmumu riska valsts nodevas, kā arī citus alternatīvas finansēšanas avotus.</w:t>
            </w:r>
          </w:p>
        </w:tc>
        <w:tc>
          <w:tcPr>
            <w:tcW w:w="1560" w:type="dxa"/>
            <w:shd w:val="clear" w:color="auto" w:fill="FFFFFF" w:themeFill="background1"/>
          </w:tcPr>
          <w:p w14:paraId="6D590540" w14:textId="7C96C4D8" w:rsidR="00B862BE" w:rsidRDefault="00B862BE" w:rsidP="00B862BE">
            <w:pPr>
              <w:spacing w:after="0" w:line="240" w:lineRule="auto"/>
              <w:rPr>
                <w:sz w:val="24"/>
              </w:rPr>
            </w:pPr>
            <w:r>
              <w:rPr>
                <w:sz w:val="24"/>
              </w:rPr>
              <w:t>31.12.2016.</w:t>
            </w:r>
          </w:p>
        </w:tc>
        <w:tc>
          <w:tcPr>
            <w:tcW w:w="1842" w:type="dxa"/>
            <w:shd w:val="clear" w:color="auto" w:fill="FFFFFF" w:themeFill="background1"/>
          </w:tcPr>
          <w:p w14:paraId="0B2B5CC4" w14:textId="01133BEA" w:rsidR="00B862BE" w:rsidRPr="008969F4" w:rsidRDefault="00B862BE" w:rsidP="00B862BE">
            <w:pPr>
              <w:spacing w:after="0" w:line="240" w:lineRule="auto"/>
              <w:rPr>
                <w:sz w:val="24"/>
              </w:rPr>
            </w:pPr>
            <w:r w:rsidRPr="008969F4">
              <w:rPr>
                <w:rFonts w:eastAsia="Times New Roman"/>
                <w:sz w:val="24"/>
                <w:szCs w:val="28"/>
                <w:lang w:eastAsia="lv-LV"/>
              </w:rPr>
              <w:t>Paaugstinās maksātnespējas procesa caurspīdīgums un tiesiskums, kā rezultātā arī tā efektivitāte</w:t>
            </w:r>
          </w:p>
        </w:tc>
        <w:tc>
          <w:tcPr>
            <w:tcW w:w="2127" w:type="dxa"/>
            <w:shd w:val="clear" w:color="auto" w:fill="FFFFFF" w:themeFill="background1"/>
          </w:tcPr>
          <w:p w14:paraId="19929011" w14:textId="34C20528" w:rsidR="00B862BE" w:rsidRPr="00B739FB" w:rsidRDefault="00B862BE" w:rsidP="00B862BE">
            <w:pPr>
              <w:pStyle w:val="Sarakstarindkopa"/>
              <w:numPr>
                <w:ilvl w:val="0"/>
                <w:numId w:val="1"/>
              </w:numPr>
              <w:spacing w:after="0" w:line="240" w:lineRule="auto"/>
              <w:ind w:left="336"/>
              <w:rPr>
                <w:sz w:val="24"/>
              </w:rPr>
            </w:pPr>
            <w:r w:rsidRPr="00B739FB">
              <w:rPr>
                <w:rFonts w:eastAsia="Times New Roman"/>
                <w:sz w:val="24"/>
                <w:szCs w:val="28"/>
                <w:lang w:eastAsia="lv-LV"/>
              </w:rPr>
              <w:t>Veikts 1 </w:t>
            </w:r>
            <w:proofErr w:type="spellStart"/>
            <w:r w:rsidRPr="00B739FB">
              <w:rPr>
                <w:rFonts w:eastAsia="Times New Roman"/>
                <w:sz w:val="24"/>
                <w:szCs w:val="28"/>
                <w:lang w:eastAsia="lv-LV"/>
              </w:rPr>
              <w:t>izvērtējums</w:t>
            </w:r>
            <w:proofErr w:type="spellEnd"/>
            <w:r w:rsidRPr="00B739FB">
              <w:rPr>
                <w:rFonts w:eastAsia="Times New Roman"/>
                <w:sz w:val="24"/>
                <w:szCs w:val="28"/>
                <w:lang w:eastAsia="lv-LV"/>
              </w:rPr>
              <w:t>, kas paredz turpmāko rīcību.</w:t>
            </w:r>
          </w:p>
        </w:tc>
        <w:tc>
          <w:tcPr>
            <w:tcW w:w="1275" w:type="dxa"/>
            <w:shd w:val="clear" w:color="auto" w:fill="FFFFFF" w:themeFill="background1"/>
          </w:tcPr>
          <w:p w14:paraId="26AD8CE2" w14:textId="3E39235A" w:rsidR="00B862BE" w:rsidRDefault="00B862BE" w:rsidP="00B862BE">
            <w:pPr>
              <w:spacing w:after="0" w:line="240" w:lineRule="auto"/>
              <w:rPr>
                <w:sz w:val="24"/>
              </w:rPr>
            </w:pPr>
            <w:r>
              <w:rPr>
                <w:sz w:val="24"/>
              </w:rPr>
              <w:t>TM (FM)</w:t>
            </w:r>
          </w:p>
        </w:tc>
        <w:tc>
          <w:tcPr>
            <w:tcW w:w="1418" w:type="dxa"/>
            <w:shd w:val="clear" w:color="auto" w:fill="FFFFFF" w:themeFill="background1"/>
          </w:tcPr>
          <w:p w14:paraId="6B02701F" w14:textId="5BF4FC16" w:rsidR="00B862BE" w:rsidRDefault="00B862BE" w:rsidP="00B862BE">
            <w:pPr>
              <w:spacing w:after="0" w:line="240" w:lineRule="auto"/>
              <w:rPr>
                <w:sz w:val="24"/>
              </w:rPr>
            </w:pPr>
            <w:r>
              <w:rPr>
                <w:sz w:val="24"/>
              </w:rPr>
              <w:t>Izpildīts</w:t>
            </w:r>
          </w:p>
        </w:tc>
        <w:tc>
          <w:tcPr>
            <w:tcW w:w="3402" w:type="dxa"/>
            <w:shd w:val="clear" w:color="auto" w:fill="FFFFFF" w:themeFill="background1"/>
          </w:tcPr>
          <w:p w14:paraId="5794540A" w14:textId="5ED6F52D" w:rsidR="00B862BE" w:rsidRDefault="00B862BE" w:rsidP="00B862BE">
            <w:pPr>
              <w:spacing w:after="0" w:line="240" w:lineRule="auto"/>
              <w:rPr>
                <w:sz w:val="24"/>
              </w:rPr>
            </w:pPr>
            <w:r w:rsidRPr="00B8619F">
              <w:rPr>
                <w:color w:val="000000" w:themeColor="text1"/>
                <w:sz w:val="24"/>
                <w:szCs w:val="28"/>
              </w:rPr>
              <w:t>Ministru kabineta 2017. gada 18. jūlija sēdē atbalstīts informatīvais ziņojums</w:t>
            </w:r>
            <w:r>
              <w:rPr>
                <w:color w:val="000000" w:themeColor="text1"/>
                <w:sz w:val="24"/>
                <w:szCs w:val="28"/>
              </w:rPr>
              <w:t xml:space="preserve"> "Par Maksātnespējas administrācijas attīstību"</w:t>
            </w:r>
            <w:r w:rsidRPr="00B8619F">
              <w:rPr>
                <w:color w:val="000000" w:themeColor="text1"/>
                <w:sz w:val="24"/>
                <w:szCs w:val="28"/>
              </w:rPr>
              <w:t xml:space="preserve"> (TA-1405)</w:t>
            </w:r>
            <w:r>
              <w:rPr>
                <w:rStyle w:val="Vresatsauce"/>
                <w:color w:val="000000" w:themeColor="text1"/>
                <w:sz w:val="24"/>
                <w:szCs w:val="28"/>
              </w:rPr>
              <w:footnoteReference w:id="21"/>
            </w:r>
            <w:r>
              <w:rPr>
                <w:color w:val="000000" w:themeColor="text1"/>
                <w:sz w:val="24"/>
                <w:szCs w:val="28"/>
              </w:rPr>
              <w:t>.</w:t>
            </w:r>
          </w:p>
        </w:tc>
      </w:tr>
      <w:tr w:rsidR="00B862BE" w:rsidRPr="005D29DD" w14:paraId="6346B994" w14:textId="77777777" w:rsidTr="001C715D">
        <w:tc>
          <w:tcPr>
            <w:tcW w:w="2977" w:type="dxa"/>
            <w:gridSpan w:val="2"/>
            <w:shd w:val="clear" w:color="auto" w:fill="EDEDED" w:themeFill="accent3" w:themeFillTint="33"/>
          </w:tcPr>
          <w:p w14:paraId="03F3A664" w14:textId="76C00C81" w:rsidR="00B862BE" w:rsidRPr="005D29DD" w:rsidRDefault="00B862BE" w:rsidP="00B862BE">
            <w:pPr>
              <w:spacing w:before="240" w:line="240" w:lineRule="auto"/>
              <w:rPr>
                <w:b/>
                <w:sz w:val="24"/>
                <w:szCs w:val="24"/>
              </w:rPr>
            </w:pPr>
            <w:r>
              <w:rPr>
                <w:b/>
                <w:sz w:val="24"/>
                <w:szCs w:val="24"/>
              </w:rPr>
              <w:lastRenderedPageBreak/>
              <w:t>2.5. u</w:t>
            </w:r>
            <w:r w:rsidRPr="005D29DD">
              <w:rPr>
                <w:b/>
                <w:sz w:val="24"/>
                <w:szCs w:val="24"/>
              </w:rPr>
              <w:t>zdevums</w:t>
            </w:r>
          </w:p>
        </w:tc>
        <w:tc>
          <w:tcPr>
            <w:tcW w:w="11624" w:type="dxa"/>
            <w:gridSpan w:val="6"/>
            <w:shd w:val="clear" w:color="auto" w:fill="EDEDED" w:themeFill="accent3" w:themeFillTint="33"/>
          </w:tcPr>
          <w:p w14:paraId="3542EB39" w14:textId="4C16EE92" w:rsidR="00B862BE" w:rsidRPr="005D29DD" w:rsidRDefault="00B862BE" w:rsidP="00B862BE">
            <w:pPr>
              <w:spacing w:before="240" w:line="240" w:lineRule="auto"/>
              <w:rPr>
                <w:b/>
                <w:sz w:val="24"/>
                <w:szCs w:val="24"/>
              </w:rPr>
            </w:pPr>
            <w:r w:rsidRPr="00D3108E">
              <w:rPr>
                <w:b/>
                <w:sz w:val="24"/>
                <w:szCs w:val="24"/>
              </w:rPr>
              <w:t>Pārskatīt kārtību par dokumentu viltošanas konstatēšanu</w:t>
            </w:r>
          </w:p>
        </w:tc>
      </w:tr>
      <w:tr w:rsidR="00B862BE" w14:paraId="4699B4CE" w14:textId="77777777" w:rsidTr="001C715D">
        <w:tc>
          <w:tcPr>
            <w:tcW w:w="993" w:type="dxa"/>
          </w:tcPr>
          <w:p w14:paraId="2B4A54BC" w14:textId="65BF27D9" w:rsidR="00B862BE" w:rsidRDefault="00B862BE" w:rsidP="00B862BE">
            <w:pPr>
              <w:spacing w:after="0" w:line="240" w:lineRule="auto"/>
              <w:rPr>
                <w:sz w:val="24"/>
              </w:rPr>
            </w:pPr>
            <w:r>
              <w:rPr>
                <w:sz w:val="24"/>
              </w:rPr>
              <w:t>2.5.1.</w:t>
            </w:r>
          </w:p>
        </w:tc>
        <w:tc>
          <w:tcPr>
            <w:tcW w:w="1984" w:type="dxa"/>
          </w:tcPr>
          <w:p w14:paraId="5DA16E56" w14:textId="72AD7E96" w:rsidR="00B862BE" w:rsidRDefault="00B862BE" w:rsidP="00B862BE">
            <w:pPr>
              <w:spacing w:after="0" w:line="240" w:lineRule="auto"/>
              <w:rPr>
                <w:sz w:val="24"/>
              </w:rPr>
            </w:pPr>
            <w:r>
              <w:rPr>
                <w:sz w:val="24"/>
              </w:rPr>
              <w:t>Normatīvajos aktos noteikt dokumentu viltošanas konstatēšanas kārtību un sekas.</w:t>
            </w:r>
          </w:p>
        </w:tc>
        <w:tc>
          <w:tcPr>
            <w:tcW w:w="1560" w:type="dxa"/>
          </w:tcPr>
          <w:p w14:paraId="1512C25F" w14:textId="433DE86F" w:rsidR="00B862BE" w:rsidRDefault="00B862BE" w:rsidP="00B862BE">
            <w:pPr>
              <w:spacing w:after="0" w:line="240" w:lineRule="auto"/>
              <w:rPr>
                <w:sz w:val="24"/>
              </w:rPr>
            </w:pPr>
            <w:r>
              <w:rPr>
                <w:sz w:val="24"/>
              </w:rPr>
              <w:t>31.12.2017.</w:t>
            </w:r>
          </w:p>
        </w:tc>
        <w:tc>
          <w:tcPr>
            <w:tcW w:w="1842" w:type="dxa"/>
          </w:tcPr>
          <w:p w14:paraId="0BB763EC" w14:textId="73A900C8" w:rsidR="00B862BE" w:rsidRDefault="00B862BE" w:rsidP="00B862BE">
            <w:pPr>
              <w:spacing w:after="0" w:line="240" w:lineRule="auto"/>
              <w:rPr>
                <w:sz w:val="24"/>
              </w:rPr>
            </w:pPr>
            <w:r>
              <w:rPr>
                <w:sz w:val="24"/>
              </w:rPr>
              <w:t>Paaugstinās maksātnespējas procesa caurspīdīgums un tiesiskums, kā rezultātā arī tā efektivitāte</w:t>
            </w:r>
          </w:p>
        </w:tc>
        <w:tc>
          <w:tcPr>
            <w:tcW w:w="2127" w:type="dxa"/>
          </w:tcPr>
          <w:p w14:paraId="15810B0F" w14:textId="29BBB7B3" w:rsidR="00B862BE" w:rsidRPr="00B739FB" w:rsidRDefault="00B862BE" w:rsidP="00B862BE">
            <w:pPr>
              <w:pStyle w:val="Sarakstarindkopa"/>
              <w:numPr>
                <w:ilvl w:val="0"/>
                <w:numId w:val="1"/>
              </w:numPr>
              <w:spacing w:after="0" w:line="240" w:lineRule="auto"/>
              <w:ind w:left="336"/>
              <w:rPr>
                <w:sz w:val="24"/>
              </w:rPr>
            </w:pPr>
            <w:r w:rsidRPr="00B739FB">
              <w:rPr>
                <w:sz w:val="24"/>
              </w:rPr>
              <w:t>Izstrādāti 2</w:t>
            </w:r>
            <w:r>
              <w:rPr>
                <w:sz w:val="24"/>
              </w:rPr>
              <w:t> </w:t>
            </w:r>
            <w:r w:rsidRPr="00B739FB">
              <w:rPr>
                <w:sz w:val="24"/>
              </w:rPr>
              <w:t>normatīvo aktu projekti.</w:t>
            </w:r>
          </w:p>
        </w:tc>
        <w:tc>
          <w:tcPr>
            <w:tcW w:w="1275" w:type="dxa"/>
          </w:tcPr>
          <w:p w14:paraId="12920C61" w14:textId="0DCF5AF6" w:rsidR="00B862BE" w:rsidRDefault="00B862BE" w:rsidP="00B862BE">
            <w:pPr>
              <w:spacing w:after="0" w:line="240" w:lineRule="auto"/>
              <w:rPr>
                <w:sz w:val="24"/>
              </w:rPr>
            </w:pPr>
            <w:r>
              <w:rPr>
                <w:sz w:val="24"/>
              </w:rPr>
              <w:t>TM</w:t>
            </w:r>
          </w:p>
        </w:tc>
        <w:tc>
          <w:tcPr>
            <w:tcW w:w="1418" w:type="dxa"/>
            <w:shd w:val="clear" w:color="auto" w:fill="FFFFFF" w:themeFill="background1"/>
          </w:tcPr>
          <w:p w14:paraId="07F1951F" w14:textId="77EE25CB" w:rsidR="00B862BE" w:rsidRPr="00546639" w:rsidRDefault="00B862BE" w:rsidP="00B862BE">
            <w:pPr>
              <w:spacing w:after="0" w:line="240" w:lineRule="auto"/>
              <w:rPr>
                <w:sz w:val="24"/>
              </w:rPr>
            </w:pPr>
            <w:r w:rsidRPr="00546639">
              <w:rPr>
                <w:sz w:val="24"/>
              </w:rPr>
              <w:t>Izpildīts</w:t>
            </w:r>
          </w:p>
        </w:tc>
        <w:tc>
          <w:tcPr>
            <w:tcW w:w="3402" w:type="dxa"/>
            <w:shd w:val="clear" w:color="auto" w:fill="FFFFFF" w:themeFill="background1"/>
          </w:tcPr>
          <w:p w14:paraId="59F27C5C" w14:textId="501E8473" w:rsidR="00B862BE" w:rsidRPr="00546639" w:rsidRDefault="00B862BE" w:rsidP="00B862BE">
            <w:pPr>
              <w:spacing w:after="0" w:line="240" w:lineRule="auto"/>
              <w:rPr>
                <w:sz w:val="24"/>
              </w:rPr>
            </w:pPr>
            <w:r w:rsidRPr="00546639">
              <w:rPr>
                <w:sz w:val="24"/>
              </w:rPr>
              <w:t>Pasākums izpildīts ar likuma </w:t>
            </w:r>
            <w:r>
              <w:rPr>
                <w:sz w:val="24"/>
              </w:rPr>
              <w:t>"</w:t>
            </w:r>
            <w:r w:rsidRPr="00546639">
              <w:rPr>
                <w:sz w:val="24"/>
              </w:rPr>
              <w:t>Grozījumi Maksātnespējas likumā</w:t>
            </w:r>
            <w:r>
              <w:rPr>
                <w:sz w:val="24"/>
              </w:rPr>
              <w:t>"</w:t>
            </w:r>
            <w:r w:rsidRPr="00546639">
              <w:rPr>
                <w:rStyle w:val="Vresatsauce"/>
                <w:sz w:val="24"/>
              </w:rPr>
              <w:footnoteReference w:id="22"/>
            </w:r>
            <w:r w:rsidRPr="00546639">
              <w:rPr>
                <w:sz w:val="24"/>
              </w:rPr>
              <w:t xml:space="preserve"> 35. pantu.</w:t>
            </w:r>
          </w:p>
        </w:tc>
      </w:tr>
      <w:tr w:rsidR="00B862BE" w:rsidRPr="005D29DD" w14:paraId="599B80C5" w14:textId="77777777" w:rsidTr="001C715D">
        <w:tc>
          <w:tcPr>
            <w:tcW w:w="2977" w:type="dxa"/>
            <w:gridSpan w:val="2"/>
            <w:shd w:val="clear" w:color="auto" w:fill="EDEDED" w:themeFill="accent3" w:themeFillTint="33"/>
          </w:tcPr>
          <w:p w14:paraId="6AF7CE10" w14:textId="3CB45634" w:rsidR="00B862BE" w:rsidRPr="005D29DD" w:rsidRDefault="00B862BE" w:rsidP="00B862BE">
            <w:pPr>
              <w:spacing w:before="240" w:line="240" w:lineRule="auto"/>
              <w:rPr>
                <w:b/>
                <w:sz w:val="24"/>
                <w:szCs w:val="24"/>
              </w:rPr>
            </w:pPr>
            <w:r>
              <w:rPr>
                <w:b/>
                <w:sz w:val="24"/>
                <w:szCs w:val="24"/>
              </w:rPr>
              <w:t>2.6. u</w:t>
            </w:r>
            <w:r w:rsidRPr="005D29DD">
              <w:rPr>
                <w:b/>
                <w:sz w:val="24"/>
                <w:szCs w:val="24"/>
              </w:rPr>
              <w:t>zdevums</w:t>
            </w:r>
          </w:p>
        </w:tc>
        <w:tc>
          <w:tcPr>
            <w:tcW w:w="11624" w:type="dxa"/>
            <w:gridSpan w:val="6"/>
            <w:shd w:val="clear" w:color="auto" w:fill="EDEDED" w:themeFill="accent3" w:themeFillTint="33"/>
          </w:tcPr>
          <w:p w14:paraId="3FA93678" w14:textId="6361DFB7" w:rsidR="00B862BE" w:rsidRPr="005D29DD" w:rsidRDefault="00B862BE" w:rsidP="00B862BE">
            <w:pPr>
              <w:spacing w:before="240" w:line="240" w:lineRule="auto"/>
              <w:rPr>
                <w:b/>
                <w:sz w:val="24"/>
                <w:szCs w:val="24"/>
              </w:rPr>
            </w:pPr>
            <w:r w:rsidRPr="00627B7B">
              <w:rPr>
                <w:b/>
                <w:sz w:val="24"/>
                <w:szCs w:val="24"/>
              </w:rPr>
              <w:t>Pilnveidot regulējumu par dokumentu nenodošanu</w:t>
            </w:r>
          </w:p>
        </w:tc>
      </w:tr>
      <w:tr w:rsidR="00B862BE" w14:paraId="7014569B" w14:textId="77777777" w:rsidTr="001C715D">
        <w:tc>
          <w:tcPr>
            <w:tcW w:w="993" w:type="dxa"/>
            <w:shd w:val="clear" w:color="auto" w:fill="FFFFFF" w:themeFill="background1"/>
          </w:tcPr>
          <w:p w14:paraId="3DA7E3FA" w14:textId="433FE2DD" w:rsidR="00B862BE" w:rsidRDefault="00B862BE" w:rsidP="00B862BE">
            <w:pPr>
              <w:spacing w:after="0" w:line="240" w:lineRule="auto"/>
              <w:rPr>
                <w:sz w:val="24"/>
              </w:rPr>
            </w:pPr>
            <w:r>
              <w:rPr>
                <w:sz w:val="24"/>
              </w:rPr>
              <w:t>2.6.1.</w:t>
            </w:r>
          </w:p>
        </w:tc>
        <w:tc>
          <w:tcPr>
            <w:tcW w:w="1984" w:type="dxa"/>
            <w:shd w:val="clear" w:color="auto" w:fill="FFFFFF" w:themeFill="background1"/>
          </w:tcPr>
          <w:p w14:paraId="6CE1C290" w14:textId="75FCD799" w:rsidR="00B862BE" w:rsidRDefault="00B862BE" w:rsidP="00B862BE">
            <w:pPr>
              <w:spacing w:after="0" w:line="240" w:lineRule="auto"/>
              <w:rPr>
                <w:sz w:val="24"/>
              </w:rPr>
            </w:pPr>
            <w:r>
              <w:rPr>
                <w:sz w:val="24"/>
              </w:rPr>
              <w:t>Pastiprināt valdes locekļu atbildību par dokumentu nenodošanu.</w:t>
            </w:r>
          </w:p>
        </w:tc>
        <w:tc>
          <w:tcPr>
            <w:tcW w:w="1560" w:type="dxa"/>
            <w:shd w:val="clear" w:color="auto" w:fill="FFFFFF" w:themeFill="background1"/>
          </w:tcPr>
          <w:p w14:paraId="2BF1F8DD" w14:textId="00B821E7" w:rsidR="00B862BE" w:rsidRDefault="00B862BE" w:rsidP="00B862BE">
            <w:pPr>
              <w:spacing w:after="0" w:line="240" w:lineRule="auto"/>
              <w:rPr>
                <w:sz w:val="24"/>
              </w:rPr>
            </w:pPr>
            <w:r>
              <w:rPr>
                <w:sz w:val="24"/>
              </w:rPr>
              <w:t>31.05.2018.</w:t>
            </w:r>
          </w:p>
        </w:tc>
        <w:tc>
          <w:tcPr>
            <w:tcW w:w="1842" w:type="dxa"/>
            <w:shd w:val="clear" w:color="auto" w:fill="FFFFFF" w:themeFill="background1"/>
          </w:tcPr>
          <w:p w14:paraId="7CE4F526" w14:textId="1BF16B09" w:rsidR="00B862BE" w:rsidRPr="008F25ED" w:rsidRDefault="00B862BE" w:rsidP="00B862BE">
            <w:pPr>
              <w:spacing w:after="0" w:line="240" w:lineRule="auto"/>
              <w:rPr>
                <w:sz w:val="24"/>
              </w:rPr>
            </w:pPr>
            <w:r w:rsidRPr="008F25ED">
              <w:rPr>
                <w:rFonts w:eastAsia="Times New Roman"/>
                <w:sz w:val="24"/>
                <w:szCs w:val="28"/>
                <w:lang w:eastAsia="lv-LV"/>
              </w:rPr>
              <w:t xml:space="preserve">Samazinās maksātnespējas procesu skaits, kuros administratoram netiek nodoti parādnieka dokumenti </w:t>
            </w:r>
          </w:p>
        </w:tc>
        <w:tc>
          <w:tcPr>
            <w:tcW w:w="2127" w:type="dxa"/>
            <w:shd w:val="clear" w:color="auto" w:fill="FFFFFF" w:themeFill="background1"/>
          </w:tcPr>
          <w:p w14:paraId="2E186C0C" w14:textId="77777777" w:rsidR="00B862BE" w:rsidRPr="008F25ED" w:rsidRDefault="00B862BE" w:rsidP="00B862BE">
            <w:pPr>
              <w:numPr>
                <w:ilvl w:val="0"/>
                <w:numId w:val="1"/>
              </w:numPr>
              <w:spacing w:line="240" w:lineRule="auto"/>
              <w:ind w:left="269"/>
              <w:jc w:val="left"/>
              <w:rPr>
                <w:sz w:val="24"/>
              </w:rPr>
            </w:pPr>
            <w:r w:rsidRPr="008F25ED">
              <w:rPr>
                <w:rFonts w:eastAsia="Times New Roman"/>
                <w:sz w:val="24"/>
                <w:szCs w:val="28"/>
                <w:lang w:eastAsia="lv-LV"/>
              </w:rPr>
              <w:t>Maksātnespējas procesu skaita, kad tiek sastādīts ziņojums par mantas neesamību, samazinājums par 4%;</w:t>
            </w:r>
          </w:p>
          <w:p w14:paraId="769D9BDA" w14:textId="7BEF8042" w:rsidR="00B862BE" w:rsidRPr="008F25ED" w:rsidRDefault="00B862BE" w:rsidP="00B862BE">
            <w:pPr>
              <w:numPr>
                <w:ilvl w:val="0"/>
                <w:numId w:val="1"/>
              </w:numPr>
              <w:spacing w:line="240" w:lineRule="auto"/>
              <w:ind w:left="269"/>
              <w:jc w:val="left"/>
              <w:rPr>
                <w:sz w:val="24"/>
              </w:rPr>
            </w:pPr>
            <w:r w:rsidRPr="008F25ED">
              <w:rPr>
                <w:rFonts w:eastAsia="Times New Roman"/>
                <w:sz w:val="24"/>
                <w:szCs w:val="28"/>
                <w:lang w:eastAsia="lv-LV"/>
              </w:rPr>
              <w:t>Izstrādāts 1 likumprojekts.</w:t>
            </w:r>
          </w:p>
        </w:tc>
        <w:tc>
          <w:tcPr>
            <w:tcW w:w="1275" w:type="dxa"/>
            <w:shd w:val="clear" w:color="auto" w:fill="FFFFFF" w:themeFill="background1"/>
          </w:tcPr>
          <w:p w14:paraId="1770ED83" w14:textId="33D4B449" w:rsidR="00B862BE" w:rsidRDefault="00B862BE" w:rsidP="00B862BE">
            <w:pPr>
              <w:spacing w:after="0" w:line="240" w:lineRule="auto"/>
              <w:rPr>
                <w:sz w:val="24"/>
              </w:rPr>
            </w:pPr>
            <w:r>
              <w:rPr>
                <w:sz w:val="24"/>
              </w:rPr>
              <w:t>TM</w:t>
            </w:r>
          </w:p>
        </w:tc>
        <w:tc>
          <w:tcPr>
            <w:tcW w:w="1418" w:type="dxa"/>
            <w:shd w:val="clear" w:color="auto" w:fill="FFFFFF" w:themeFill="background1"/>
          </w:tcPr>
          <w:p w14:paraId="6254830B" w14:textId="5E1687BE" w:rsidR="00B862BE" w:rsidRDefault="001300DE" w:rsidP="00B862BE">
            <w:pPr>
              <w:spacing w:after="0" w:line="240" w:lineRule="auto"/>
              <w:rPr>
                <w:sz w:val="24"/>
              </w:rPr>
            </w:pPr>
            <w:r>
              <w:rPr>
                <w:sz w:val="24"/>
              </w:rPr>
              <w:t>Nav izpildīts</w:t>
            </w:r>
          </w:p>
        </w:tc>
        <w:tc>
          <w:tcPr>
            <w:tcW w:w="3402" w:type="dxa"/>
            <w:shd w:val="clear" w:color="auto" w:fill="FFFFFF" w:themeFill="background1"/>
          </w:tcPr>
          <w:p w14:paraId="5F342FA3" w14:textId="08679907" w:rsidR="00B862BE" w:rsidRDefault="0065235D" w:rsidP="00B862BE">
            <w:pPr>
              <w:spacing w:after="0" w:line="240" w:lineRule="auto"/>
              <w:rPr>
                <w:sz w:val="24"/>
              </w:rPr>
            </w:pPr>
            <w:r w:rsidRPr="00546639">
              <w:rPr>
                <w:sz w:val="24"/>
              </w:rPr>
              <w:t xml:space="preserve">Pasākums </w:t>
            </w:r>
            <w:r>
              <w:rPr>
                <w:sz w:val="24"/>
              </w:rPr>
              <w:t xml:space="preserve">daļēji </w:t>
            </w:r>
            <w:r w:rsidRPr="00546639">
              <w:rPr>
                <w:sz w:val="24"/>
              </w:rPr>
              <w:t>izpildīts ar likuma </w:t>
            </w:r>
            <w:r>
              <w:rPr>
                <w:sz w:val="24"/>
              </w:rPr>
              <w:t>"</w:t>
            </w:r>
            <w:r w:rsidRPr="00546639">
              <w:rPr>
                <w:sz w:val="24"/>
              </w:rPr>
              <w:t>Grozījumi Maksātnespējas likumā</w:t>
            </w:r>
            <w:r>
              <w:rPr>
                <w:sz w:val="24"/>
              </w:rPr>
              <w:t>"</w:t>
            </w:r>
            <w:r w:rsidRPr="00546639">
              <w:rPr>
                <w:rStyle w:val="Vresatsauce"/>
                <w:sz w:val="24"/>
              </w:rPr>
              <w:footnoteReference w:id="23"/>
            </w:r>
            <w:r w:rsidRPr="00546639">
              <w:rPr>
                <w:sz w:val="24"/>
              </w:rPr>
              <w:t xml:space="preserve"> </w:t>
            </w:r>
            <w:r w:rsidR="0001283C">
              <w:rPr>
                <w:sz w:val="24"/>
              </w:rPr>
              <w:t>48</w:t>
            </w:r>
            <w:r w:rsidRPr="00546639">
              <w:rPr>
                <w:sz w:val="24"/>
              </w:rPr>
              <w:t>. pantu.</w:t>
            </w:r>
          </w:p>
        </w:tc>
      </w:tr>
      <w:tr w:rsidR="00B862BE" w:rsidRPr="005D29DD" w14:paraId="56A21F7C" w14:textId="77777777" w:rsidTr="001C715D">
        <w:tc>
          <w:tcPr>
            <w:tcW w:w="2977" w:type="dxa"/>
            <w:gridSpan w:val="2"/>
            <w:shd w:val="clear" w:color="auto" w:fill="EDEDED" w:themeFill="accent3" w:themeFillTint="33"/>
          </w:tcPr>
          <w:p w14:paraId="3F704725" w14:textId="1F4B4F3A" w:rsidR="00B862BE" w:rsidRPr="005D29DD" w:rsidRDefault="00B862BE" w:rsidP="00B862BE">
            <w:pPr>
              <w:spacing w:before="240" w:line="240" w:lineRule="auto"/>
              <w:rPr>
                <w:b/>
                <w:sz w:val="24"/>
                <w:szCs w:val="24"/>
              </w:rPr>
            </w:pPr>
            <w:r>
              <w:rPr>
                <w:b/>
                <w:sz w:val="24"/>
                <w:szCs w:val="24"/>
              </w:rPr>
              <w:lastRenderedPageBreak/>
              <w:t>2.7. u</w:t>
            </w:r>
            <w:r w:rsidRPr="005D29DD">
              <w:rPr>
                <w:b/>
                <w:sz w:val="24"/>
                <w:szCs w:val="24"/>
              </w:rPr>
              <w:t>zdevums</w:t>
            </w:r>
          </w:p>
        </w:tc>
        <w:tc>
          <w:tcPr>
            <w:tcW w:w="11624" w:type="dxa"/>
            <w:gridSpan w:val="6"/>
            <w:shd w:val="clear" w:color="auto" w:fill="EDEDED" w:themeFill="accent3" w:themeFillTint="33"/>
          </w:tcPr>
          <w:p w14:paraId="516624E4" w14:textId="3DD1CBCF" w:rsidR="00B862BE" w:rsidRPr="005D29DD" w:rsidRDefault="00B862BE" w:rsidP="00B862BE">
            <w:pPr>
              <w:spacing w:before="240" w:line="240" w:lineRule="auto"/>
              <w:rPr>
                <w:b/>
                <w:sz w:val="24"/>
                <w:szCs w:val="24"/>
              </w:rPr>
            </w:pPr>
            <w:r w:rsidRPr="00504CFC">
              <w:rPr>
                <w:b/>
                <w:sz w:val="24"/>
                <w:szCs w:val="24"/>
              </w:rPr>
              <w:t>Veicināt aktīvu atgriešanos ekonomiskajā apritē</w:t>
            </w:r>
          </w:p>
        </w:tc>
      </w:tr>
      <w:tr w:rsidR="00B862BE" w14:paraId="640ADA57" w14:textId="77777777" w:rsidTr="001C715D">
        <w:tc>
          <w:tcPr>
            <w:tcW w:w="993" w:type="dxa"/>
            <w:shd w:val="clear" w:color="auto" w:fill="FFFFFF" w:themeFill="background1"/>
          </w:tcPr>
          <w:p w14:paraId="249EBE07" w14:textId="43A0F2D3" w:rsidR="00B862BE" w:rsidRDefault="00B862BE" w:rsidP="00B862BE">
            <w:pPr>
              <w:spacing w:after="0" w:line="240" w:lineRule="auto"/>
              <w:rPr>
                <w:sz w:val="24"/>
              </w:rPr>
            </w:pPr>
            <w:r>
              <w:rPr>
                <w:sz w:val="24"/>
              </w:rPr>
              <w:t>2.7.1.</w:t>
            </w:r>
          </w:p>
        </w:tc>
        <w:tc>
          <w:tcPr>
            <w:tcW w:w="1984" w:type="dxa"/>
            <w:shd w:val="clear" w:color="auto" w:fill="FFFFFF" w:themeFill="background1"/>
          </w:tcPr>
          <w:p w14:paraId="78ECCE2F" w14:textId="13C615FA" w:rsidR="00B862BE" w:rsidRPr="00781796" w:rsidRDefault="00B862BE" w:rsidP="00B862BE">
            <w:pPr>
              <w:spacing w:after="0" w:line="240" w:lineRule="auto"/>
              <w:rPr>
                <w:sz w:val="24"/>
              </w:rPr>
            </w:pPr>
            <w:r w:rsidRPr="00781796">
              <w:rPr>
                <w:rFonts w:eastAsia="Times New Roman"/>
                <w:sz w:val="24"/>
                <w:szCs w:val="28"/>
                <w:lang w:eastAsia="lv-LV"/>
              </w:rPr>
              <w:t>Pilnveidot regulējumu par saimnieciskās darbības turpināšanu maksātnespējas procesa ietvaros, kā arī uzņēmuma kā mantas kopuma pārdošanu.</w:t>
            </w:r>
          </w:p>
        </w:tc>
        <w:tc>
          <w:tcPr>
            <w:tcW w:w="1560" w:type="dxa"/>
            <w:shd w:val="clear" w:color="auto" w:fill="FFFFFF" w:themeFill="background1"/>
          </w:tcPr>
          <w:p w14:paraId="2FAED165" w14:textId="18E1A7E1" w:rsidR="00B862BE" w:rsidRDefault="00B862BE" w:rsidP="00B862BE">
            <w:pPr>
              <w:spacing w:after="0" w:line="240" w:lineRule="auto"/>
              <w:rPr>
                <w:sz w:val="24"/>
              </w:rPr>
            </w:pPr>
            <w:r>
              <w:rPr>
                <w:sz w:val="24"/>
              </w:rPr>
              <w:t>31.05.2018.</w:t>
            </w:r>
          </w:p>
        </w:tc>
        <w:tc>
          <w:tcPr>
            <w:tcW w:w="1842" w:type="dxa"/>
            <w:shd w:val="clear" w:color="auto" w:fill="FFFFFF" w:themeFill="background1"/>
          </w:tcPr>
          <w:p w14:paraId="60A3CDF5" w14:textId="51106E5A" w:rsidR="00B862BE" w:rsidRPr="005D5EEB" w:rsidRDefault="00B862BE" w:rsidP="00B862BE">
            <w:pPr>
              <w:spacing w:after="0" w:line="240" w:lineRule="auto"/>
              <w:rPr>
                <w:sz w:val="24"/>
              </w:rPr>
            </w:pPr>
            <w:r w:rsidRPr="005D5EEB">
              <w:rPr>
                <w:rFonts w:eastAsia="Times New Roman"/>
                <w:sz w:val="24"/>
                <w:szCs w:val="28"/>
                <w:lang w:eastAsia="lv-LV"/>
              </w:rPr>
              <w:t>Palielinās maksātnespējas procesā iegūto līdzekļu apmērs, kā rezultātā pilnīgāk tiek apmierināti kreditoru prasījumi</w:t>
            </w:r>
          </w:p>
        </w:tc>
        <w:tc>
          <w:tcPr>
            <w:tcW w:w="2127" w:type="dxa"/>
            <w:shd w:val="clear" w:color="auto" w:fill="FFFFFF" w:themeFill="background1"/>
          </w:tcPr>
          <w:p w14:paraId="072107AC" w14:textId="7E665B37" w:rsidR="00B862BE" w:rsidRPr="005D5EEB" w:rsidRDefault="00B862BE" w:rsidP="00B862BE">
            <w:pPr>
              <w:pStyle w:val="Sarakstarindkopa"/>
              <w:numPr>
                <w:ilvl w:val="0"/>
                <w:numId w:val="5"/>
              </w:numPr>
              <w:spacing w:after="0" w:line="240" w:lineRule="auto"/>
              <w:ind w:left="336"/>
              <w:rPr>
                <w:sz w:val="24"/>
              </w:rPr>
            </w:pPr>
            <w:r w:rsidRPr="005D5EEB">
              <w:rPr>
                <w:rFonts w:eastAsia="Times New Roman"/>
                <w:sz w:val="24"/>
                <w:szCs w:val="28"/>
                <w:lang w:eastAsia="lv-LV"/>
              </w:rPr>
              <w:t>Izstrādāts 1 </w:t>
            </w:r>
            <w:proofErr w:type="spellStart"/>
            <w:r w:rsidRPr="005D5EEB">
              <w:rPr>
                <w:rFonts w:eastAsia="Times New Roman"/>
                <w:sz w:val="24"/>
                <w:szCs w:val="28"/>
                <w:lang w:eastAsia="lv-LV"/>
              </w:rPr>
              <w:t>izvērtējums</w:t>
            </w:r>
            <w:proofErr w:type="spellEnd"/>
            <w:r w:rsidRPr="005D5EEB">
              <w:rPr>
                <w:rFonts w:eastAsia="Times New Roman"/>
                <w:sz w:val="24"/>
                <w:szCs w:val="28"/>
                <w:lang w:eastAsia="lv-LV"/>
              </w:rPr>
              <w:t xml:space="preserve"> par normatīvā regulējuma pilnveidošanu.</w:t>
            </w:r>
          </w:p>
        </w:tc>
        <w:tc>
          <w:tcPr>
            <w:tcW w:w="1275" w:type="dxa"/>
            <w:shd w:val="clear" w:color="auto" w:fill="FFFFFF" w:themeFill="background1"/>
          </w:tcPr>
          <w:p w14:paraId="193018E5" w14:textId="544D04FA" w:rsidR="00B862BE" w:rsidRDefault="00B862BE" w:rsidP="00B862BE">
            <w:pPr>
              <w:spacing w:after="0" w:line="240" w:lineRule="auto"/>
              <w:rPr>
                <w:sz w:val="24"/>
              </w:rPr>
            </w:pPr>
            <w:r>
              <w:rPr>
                <w:sz w:val="24"/>
              </w:rPr>
              <w:t>TM</w:t>
            </w:r>
          </w:p>
        </w:tc>
        <w:tc>
          <w:tcPr>
            <w:tcW w:w="1418" w:type="dxa"/>
            <w:shd w:val="clear" w:color="auto" w:fill="FFFFFF" w:themeFill="background1"/>
          </w:tcPr>
          <w:p w14:paraId="6537C0A3" w14:textId="38E6DA46" w:rsidR="00B862BE" w:rsidRDefault="00B862BE" w:rsidP="00B862BE">
            <w:pPr>
              <w:spacing w:after="0" w:line="240" w:lineRule="auto"/>
              <w:rPr>
                <w:sz w:val="24"/>
              </w:rPr>
            </w:pPr>
            <w:r>
              <w:rPr>
                <w:sz w:val="24"/>
              </w:rPr>
              <w:t>Izpildīts</w:t>
            </w:r>
          </w:p>
        </w:tc>
        <w:tc>
          <w:tcPr>
            <w:tcW w:w="3402" w:type="dxa"/>
            <w:shd w:val="clear" w:color="auto" w:fill="FFFFFF" w:themeFill="background1"/>
          </w:tcPr>
          <w:p w14:paraId="26E616F1" w14:textId="5B6B1819" w:rsidR="00B862BE" w:rsidRDefault="00B862BE" w:rsidP="00B862BE">
            <w:pPr>
              <w:spacing w:after="0" w:line="240" w:lineRule="auto"/>
              <w:rPr>
                <w:sz w:val="24"/>
              </w:rPr>
            </w:pPr>
            <w:proofErr w:type="spellStart"/>
            <w:r>
              <w:rPr>
                <w:sz w:val="24"/>
              </w:rPr>
              <w:t>Problēmjautājums</w:t>
            </w:r>
            <w:proofErr w:type="spellEnd"/>
            <w:r>
              <w:rPr>
                <w:sz w:val="24"/>
              </w:rPr>
              <w:t xml:space="preserve"> izvērtēts, izstrādājot likumu "Grozījumi Maksātnespējas likumā"</w:t>
            </w:r>
            <w:r>
              <w:rPr>
                <w:rStyle w:val="Vresatsauce"/>
                <w:sz w:val="24"/>
              </w:rPr>
              <w:footnoteReference w:id="24"/>
            </w:r>
            <w:r>
              <w:rPr>
                <w:sz w:val="24"/>
              </w:rPr>
              <w:t>, kas stājās spēkā 2018. gada 1. jūlijā (skat. minētā likuma 31., 42. un 54. pantu).</w:t>
            </w:r>
          </w:p>
        </w:tc>
      </w:tr>
      <w:tr w:rsidR="00B862BE" w:rsidRPr="005D29DD" w14:paraId="0B48F168" w14:textId="77777777" w:rsidTr="001C715D">
        <w:tc>
          <w:tcPr>
            <w:tcW w:w="2977" w:type="dxa"/>
            <w:gridSpan w:val="2"/>
            <w:shd w:val="clear" w:color="auto" w:fill="EDEDED" w:themeFill="accent3" w:themeFillTint="33"/>
          </w:tcPr>
          <w:p w14:paraId="68ACE2D4" w14:textId="28B89A8C" w:rsidR="00B862BE" w:rsidRPr="005D29DD" w:rsidRDefault="00B862BE" w:rsidP="00B862BE">
            <w:pPr>
              <w:spacing w:before="240" w:line="240" w:lineRule="auto"/>
              <w:rPr>
                <w:b/>
                <w:sz w:val="24"/>
                <w:szCs w:val="24"/>
              </w:rPr>
            </w:pPr>
            <w:r>
              <w:rPr>
                <w:b/>
                <w:sz w:val="24"/>
                <w:szCs w:val="24"/>
              </w:rPr>
              <w:t>2.8. u</w:t>
            </w:r>
            <w:r w:rsidRPr="005D29DD">
              <w:rPr>
                <w:b/>
                <w:sz w:val="24"/>
                <w:szCs w:val="24"/>
              </w:rPr>
              <w:t>zdevums</w:t>
            </w:r>
          </w:p>
        </w:tc>
        <w:tc>
          <w:tcPr>
            <w:tcW w:w="11624" w:type="dxa"/>
            <w:gridSpan w:val="6"/>
            <w:shd w:val="clear" w:color="auto" w:fill="EDEDED" w:themeFill="accent3" w:themeFillTint="33"/>
          </w:tcPr>
          <w:p w14:paraId="4B86BE8C" w14:textId="07F51242" w:rsidR="00B862BE" w:rsidRPr="005D29DD" w:rsidRDefault="00B862BE" w:rsidP="00B862BE">
            <w:pPr>
              <w:spacing w:before="240" w:line="240" w:lineRule="auto"/>
              <w:rPr>
                <w:b/>
                <w:sz w:val="24"/>
                <w:szCs w:val="24"/>
              </w:rPr>
            </w:pPr>
            <w:r w:rsidRPr="00BC6B28">
              <w:rPr>
                <w:b/>
                <w:sz w:val="24"/>
                <w:szCs w:val="24"/>
              </w:rPr>
              <w:t>Stiprināt kreditoru lomu</w:t>
            </w:r>
          </w:p>
        </w:tc>
      </w:tr>
      <w:tr w:rsidR="00B862BE" w14:paraId="2DEFBA55" w14:textId="77777777" w:rsidTr="001C715D">
        <w:tc>
          <w:tcPr>
            <w:tcW w:w="993" w:type="dxa"/>
            <w:shd w:val="clear" w:color="auto" w:fill="FFFFFF" w:themeFill="background1"/>
          </w:tcPr>
          <w:p w14:paraId="0861CF84" w14:textId="70FD29C8" w:rsidR="00B862BE" w:rsidRPr="003D75C0" w:rsidRDefault="00B862BE" w:rsidP="00B862BE">
            <w:pPr>
              <w:spacing w:after="0" w:line="240" w:lineRule="auto"/>
              <w:rPr>
                <w:sz w:val="24"/>
              </w:rPr>
            </w:pPr>
            <w:r w:rsidRPr="003D75C0">
              <w:rPr>
                <w:rFonts w:eastAsia="Times New Roman"/>
                <w:sz w:val="24"/>
                <w:szCs w:val="28"/>
                <w:lang w:eastAsia="lv-LV"/>
              </w:rPr>
              <w:t>2.8.1.</w:t>
            </w:r>
          </w:p>
        </w:tc>
        <w:tc>
          <w:tcPr>
            <w:tcW w:w="1984" w:type="dxa"/>
            <w:shd w:val="clear" w:color="auto" w:fill="FFFFFF" w:themeFill="background1"/>
          </w:tcPr>
          <w:p w14:paraId="2B62BF4A" w14:textId="368862C1" w:rsidR="00B862BE" w:rsidRPr="003D75C0" w:rsidRDefault="00B862BE" w:rsidP="00B862BE">
            <w:pPr>
              <w:spacing w:after="0" w:line="240" w:lineRule="auto"/>
              <w:rPr>
                <w:sz w:val="24"/>
              </w:rPr>
            </w:pPr>
            <w:r w:rsidRPr="003D75C0">
              <w:rPr>
                <w:rFonts w:eastAsia="Times New Roman"/>
                <w:sz w:val="24"/>
                <w:szCs w:val="28"/>
                <w:lang w:eastAsia="lv-LV"/>
              </w:rPr>
              <w:t xml:space="preserve">Izvērtēt iespēju noteikt, ka administrators sagatavo atzinumu par turpmāk plānoto rīcību maksātnespējas procesa ietvaros, saskaņojot to ar </w:t>
            </w:r>
            <w:r w:rsidRPr="003D75C0">
              <w:rPr>
                <w:rFonts w:eastAsia="Times New Roman"/>
                <w:sz w:val="24"/>
                <w:szCs w:val="28"/>
                <w:lang w:eastAsia="lv-LV"/>
              </w:rPr>
              <w:lastRenderedPageBreak/>
              <w:t>kreditoriem, kreditori pieņem lēmumu arī par plāna finansējumu.</w:t>
            </w:r>
          </w:p>
        </w:tc>
        <w:tc>
          <w:tcPr>
            <w:tcW w:w="1560" w:type="dxa"/>
            <w:shd w:val="clear" w:color="auto" w:fill="FFFFFF" w:themeFill="background1"/>
          </w:tcPr>
          <w:p w14:paraId="0651468A" w14:textId="61970121" w:rsidR="00B862BE" w:rsidRDefault="00B862BE" w:rsidP="00B862BE">
            <w:pPr>
              <w:spacing w:after="0" w:line="240" w:lineRule="auto"/>
              <w:rPr>
                <w:sz w:val="24"/>
              </w:rPr>
            </w:pPr>
            <w:r>
              <w:rPr>
                <w:sz w:val="24"/>
              </w:rPr>
              <w:lastRenderedPageBreak/>
              <w:t>31.05.2019.</w:t>
            </w:r>
          </w:p>
        </w:tc>
        <w:tc>
          <w:tcPr>
            <w:tcW w:w="1842" w:type="dxa"/>
            <w:shd w:val="clear" w:color="auto" w:fill="FFFFFF" w:themeFill="background1"/>
          </w:tcPr>
          <w:p w14:paraId="770BC8A3" w14:textId="0F743BBD" w:rsidR="00B862BE" w:rsidRPr="00E67784" w:rsidRDefault="00B862BE" w:rsidP="00B862BE">
            <w:pPr>
              <w:spacing w:after="0" w:line="240" w:lineRule="auto"/>
              <w:rPr>
                <w:sz w:val="24"/>
              </w:rPr>
            </w:pPr>
            <w:r w:rsidRPr="00E67784">
              <w:rPr>
                <w:rFonts w:eastAsia="Times New Roman"/>
                <w:sz w:val="24"/>
                <w:szCs w:val="28"/>
                <w:lang w:eastAsia="lv-LV"/>
              </w:rPr>
              <w:t>Paaugstinās maksātnespējas procesa ātrums un efektivitāte</w:t>
            </w:r>
          </w:p>
        </w:tc>
        <w:tc>
          <w:tcPr>
            <w:tcW w:w="2127" w:type="dxa"/>
            <w:shd w:val="clear" w:color="auto" w:fill="FFFFFF" w:themeFill="background1"/>
          </w:tcPr>
          <w:p w14:paraId="1A1D1160" w14:textId="7924852B" w:rsidR="00B862BE" w:rsidRPr="00E67784" w:rsidRDefault="00B862BE" w:rsidP="00B862BE">
            <w:pPr>
              <w:spacing w:after="0" w:line="240" w:lineRule="auto"/>
              <w:ind w:left="336" w:hanging="336"/>
              <w:rPr>
                <w:sz w:val="24"/>
              </w:rPr>
            </w:pPr>
            <w:r w:rsidRPr="00E67784">
              <w:rPr>
                <w:rFonts w:eastAsia="Times New Roman"/>
                <w:sz w:val="24"/>
                <w:szCs w:val="28"/>
                <w:lang w:eastAsia="lv-LV"/>
              </w:rPr>
              <w:t>-</w:t>
            </w:r>
            <w:r w:rsidRPr="00E67784">
              <w:rPr>
                <w:rFonts w:eastAsia="Times New Roman"/>
                <w:sz w:val="24"/>
                <w:szCs w:val="28"/>
                <w:lang w:eastAsia="lv-LV"/>
              </w:rPr>
              <w:tab/>
              <w:t>Izstrādāts 1 </w:t>
            </w:r>
            <w:proofErr w:type="spellStart"/>
            <w:r w:rsidRPr="00E67784">
              <w:rPr>
                <w:rFonts w:eastAsia="Times New Roman"/>
                <w:sz w:val="24"/>
                <w:szCs w:val="28"/>
                <w:lang w:eastAsia="lv-LV"/>
              </w:rPr>
              <w:t>izvērtējums</w:t>
            </w:r>
            <w:proofErr w:type="spellEnd"/>
            <w:r w:rsidRPr="00E67784">
              <w:rPr>
                <w:rFonts w:eastAsia="Times New Roman"/>
                <w:sz w:val="24"/>
                <w:szCs w:val="28"/>
                <w:lang w:eastAsia="lv-LV"/>
              </w:rPr>
              <w:t>.</w:t>
            </w:r>
          </w:p>
        </w:tc>
        <w:tc>
          <w:tcPr>
            <w:tcW w:w="1275" w:type="dxa"/>
            <w:shd w:val="clear" w:color="auto" w:fill="FFFFFF" w:themeFill="background1"/>
          </w:tcPr>
          <w:p w14:paraId="68304299" w14:textId="70CB7F00" w:rsidR="00B862BE" w:rsidRDefault="00B862BE" w:rsidP="00B862BE">
            <w:pPr>
              <w:spacing w:after="0" w:line="240" w:lineRule="auto"/>
              <w:rPr>
                <w:sz w:val="24"/>
              </w:rPr>
            </w:pPr>
            <w:r>
              <w:rPr>
                <w:sz w:val="24"/>
              </w:rPr>
              <w:t>TM</w:t>
            </w:r>
          </w:p>
        </w:tc>
        <w:tc>
          <w:tcPr>
            <w:tcW w:w="1418" w:type="dxa"/>
            <w:shd w:val="clear" w:color="auto" w:fill="FFFFFF" w:themeFill="background1"/>
          </w:tcPr>
          <w:p w14:paraId="1E77E6AA" w14:textId="492B1337" w:rsidR="00B862BE" w:rsidRDefault="00246A9C" w:rsidP="00B862BE">
            <w:pPr>
              <w:spacing w:after="0" w:line="240" w:lineRule="auto"/>
              <w:rPr>
                <w:sz w:val="24"/>
              </w:rPr>
            </w:pPr>
            <w:r>
              <w:rPr>
                <w:sz w:val="24"/>
              </w:rPr>
              <w:t>Nav izpildīts</w:t>
            </w:r>
          </w:p>
        </w:tc>
        <w:tc>
          <w:tcPr>
            <w:tcW w:w="3402" w:type="dxa"/>
            <w:shd w:val="clear" w:color="auto" w:fill="FFFFFF" w:themeFill="background1"/>
          </w:tcPr>
          <w:p w14:paraId="78D8BDA1" w14:textId="1AFAA953" w:rsidR="0017446E" w:rsidRDefault="00F90917" w:rsidP="00B862BE">
            <w:pPr>
              <w:spacing w:after="0" w:line="240" w:lineRule="auto"/>
              <w:rPr>
                <w:sz w:val="24"/>
              </w:rPr>
            </w:pPr>
            <w:r>
              <w:rPr>
                <w:sz w:val="24"/>
              </w:rPr>
              <w:t>Izvērtēts Maksātnespējas regulējuma pilnveidošanas darba grup</w:t>
            </w:r>
            <w:r w:rsidR="00D43452">
              <w:rPr>
                <w:sz w:val="24"/>
              </w:rPr>
              <w:t>as sanāksmē</w:t>
            </w:r>
            <w:r>
              <w:rPr>
                <w:sz w:val="24"/>
              </w:rPr>
              <w:t>.</w:t>
            </w:r>
            <w:r w:rsidR="008A6395">
              <w:rPr>
                <w:sz w:val="24"/>
              </w:rPr>
              <w:t xml:space="preserve"> </w:t>
            </w:r>
            <w:r w:rsidR="00D43452">
              <w:rPr>
                <w:sz w:val="24"/>
              </w:rPr>
              <w:t>Plānā paredzētais</w:t>
            </w:r>
            <w:r w:rsidR="00E707F2">
              <w:rPr>
                <w:sz w:val="24"/>
              </w:rPr>
              <w:t xml:space="preserve"> risinājums</w:t>
            </w:r>
            <w:r w:rsidR="008A6395">
              <w:rPr>
                <w:sz w:val="24"/>
              </w:rPr>
              <w:t xml:space="preserve"> neieguva atbalstu.</w:t>
            </w:r>
          </w:p>
        </w:tc>
      </w:tr>
      <w:tr w:rsidR="00B862BE" w14:paraId="51534671" w14:textId="77777777" w:rsidTr="001C715D">
        <w:tc>
          <w:tcPr>
            <w:tcW w:w="993" w:type="dxa"/>
          </w:tcPr>
          <w:p w14:paraId="60CC17A2" w14:textId="0DB5A8EB" w:rsidR="00B862BE" w:rsidRPr="003D75C0" w:rsidRDefault="00B862BE" w:rsidP="00B862BE">
            <w:pPr>
              <w:spacing w:after="0" w:line="240" w:lineRule="auto"/>
              <w:rPr>
                <w:sz w:val="24"/>
              </w:rPr>
            </w:pPr>
            <w:r w:rsidRPr="003D75C0">
              <w:rPr>
                <w:rFonts w:eastAsia="Times New Roman"/>
                <w:sz w:val="24"/>
                <w:szCs w:val="28"/>
                <w:lang w:eastAsia="lv-LV"/>
              </w:rPr>
              <w:t>2.8.2.</w:t>
            </w:r>
          </w:p>
        </w:tc>
        <w:tc>
          <w:tcPr>
            <w:tcW w:w="1984" w:type="dxa"/>
          </w:tcPr>
          <w:p w14:paraId="10B38A01" w14:textId="0D1DE54A" w:rsidR="00B862BE" w:rsidRPr="003D75C0" w:rsidRDefault="00B862BE" w:rsidP="00B862BE">
            <w:pPr>
              <w:spacing w:after="0" w:line="240" w:lineRule="auto"/>
              <w:rPr>
                <w:sz w:val="24"/>
              </w:rPr>
            </w:pPr>
            <w:r w:rsidRPr="003D75C0">
              <w:rPr>
                <w:rFonts w:eastAsia="Times New Roman"/>
                <w:sz w:val="24"/>
                <w:szCs w:val="28"/>
                <w:lang w:eastAsia="lv-LV"/>
              </w:rPr>
              <w:t>Izvērtēt iespēju noteikt kreditoriem tiesības pieprasīt zvērinātam revidentam veikt administratora darbības revīziju.</w:t>
            </w:r>
          </w:p>
        </w:tc>
        <w:tc>
          <w:tcPr>
            <w:tcW w:w="1560" w:type="dxa"/>
          </w:tcPr>
          <w:p w14:paraId="52C20E45" w14:textId="1F692047" w:rsidR="00B862BE" w:rsidRDefault="00B862BE" w:rsidP="00B862BE">
            <w:pPr>
              <w:spacing w:after="0" w:line="240" w:lineRule="auto"/>
              <w:rPr>
                <w:sz w:val="24"/>
              </w:rPr>
            </w:pPr>
            <w:r>
              <w:rPr>
                <w:sz w:val="24"/>
              </w:rPr>
              <w:t>31.12.2017.</w:t>
            </w:r>
          </w:p>
        </w:tc>
        <w:tc>
          <w:tcPr>
            <w:tcW w:w="1842" w:type="dxa"/>
          </w:tcPr>
          <w:p w14:paraId="79AA58F6" w14:textId="0915B5B7" w:rsidR="00B862BE" w:rsidRPr="00E67784" w:rsidRDefault="00B862BE" w:rsidP="00B862BE">
            <w:pPr>
              <w:spacing w:after="0" w:line="240" w:lineRule="auto"/>
              <w:rPr>
                <w:sz w:val="24"/>
              </w:rPr>
            </w:pPr>
            <w:r w:rsidRPr="00E67784">
              <w:rPr>
                <w:rFonts w:eastAsia="Times New Roman"/>
                <w:sz w:val="24"/>
                <w:szCs w:val="28"/>
                <w:lang w:eastAsia="lv-LV"/>
              </w:rPr>
              <w:t>Paaugstinās maksātnespējas procesa efektivitāte</w:t>
            </w:r>
          </w:p>
        </w:tc>
        <w:tc>
          <w:tcPr>
            <w:tcW w:w="2127" w:type="dxa"/>
          </w:tcPr>
          <w:p w14:paraId="1723C4CA" w14:textId="20E8E0F5" w:rsidR="00B862BE" w:rsidRPr="00E67784" w:rsidRDefault="00B862BE" w:rsidP="00B862BE">
            <w:pPr>
              <w:spacing w:after="0" w:line="240" w:lineRule="auto"/>
              <w:ind w:left="336" w:hanging="336"/>
              <w:rPr>
                <w:sz w:val="24"/>
              </w:rPr>
            </w:pPr>
            <w:r w:rsidRPr="00E67784">
              <w:rPr>
                <w:rFonts w:eastAsia="Times New Roman"/>
                <w:sz w:val="24"/>
                <w:szCs w:val="28"/>
                <w:lang w:eastAsia="lv-LV"/>
              </w:rPr>
              <w:t>-</w:t>
            </w:r>
            <w:r w:rsidRPr="00E67784">
              <w:rPr>
                <w:rFonts w:eastAsia="Times New Roman"/>
                <w:sz w:val="24"/>
                <w:szCs w:val="28"/>
                <w:lang w:eastAsia="lv-LV"/>
              </w:rPr>
              <w:tab/>
              <w:t>Izstrādāts 1 </w:t>
            </w:r>
            <w:proofErr w:type="spellStart"/>
            <w:r w:rsidRPr="00E67784">
              <w:rPr>
                <w:rFonts w:eastAsia="Times New Roman"/>
                <w:sz w:val="24"/>
                <w:szCs w:val="28"/>
                <w:lang w:eastAsia="lv-LV"/>
              </w:rPr>
              <w:t>izvērtējums</w:t>
            </w:r>
            <w:proofErr w:type="spellEnd"/>
            <w:r w:rsidRPr="00E67784">
              <w:rPr>
                <w:rFonts w:eastAsia="Times New Roman"/>
                <w:sz w:val="24"/>
                <w:szCs w:val="28"/>
                <w:lang w:eastAsia="lv-LV"/>
              </w:rPr>
              <w:t>.</w:t>
            </w:r>
          </w:p>
        </w:tc>
        <w:tc>
          <w:tcPr>
            <w:tcW w:w="1275" w:type="dxa"/>
          </w:tcPr>
          <w:p w14:paraId="524130C1" w14:textId="68DBE4B5" w:rsidR="00B862BE" w:rsidRDefault="00B862BE" w:rsidP="00B862BE">
            <w:pPr>
              <w:spacing w:after="0" w:line="240" w:lineRule="auto"/>
              <w:rPr>
                <w:sz w:val="24"/>
              </w:rPr>
            </w:pPr>
            <w:r>
              <w:rPr>
                <w:sz w:val="24"/>
              </w:rPr>
              <w:t>TM</w:t>
            </w:r>
          </w:p>
        </w:tc>
        <w:tc>
          <w:tcPr>
            <w:tcW w:w="1418" w:type="dxa"/>
            <w:shd w:val="clear" w:color="auto" w:fill="FFFFFF" w:themeFill="background1"/>
          </w:tcPr>
          <w:p w14:paraId="29F83EDF" w14:textId="70A428E2" w:rsidR="00B862BE" w:rsidRDefault="00B862BE" w:rsidP="00B862BE">
            <w:pPr>
              <w:spacing w:after="0" w:line="240" w:lineRule="auto"/>
              <w:rPr>
                <w:sz w:val="24"/>
              </w:rPr>
            </w:pPr>
            <w:r>
              <w:rPr>
                <w:sz w:val="24"/>
              </w:rPr>
              <w:t>Izpildīts</w:t>
            </w:r>
          </w:p>
        </w:tc>
        <w:tc>
          <w:tcPr>
            <w:tcW w:w="3402" w:type="dxa"/>
            <w:shd w:val="clear" w:color="auto" w:fill="FFFFFF" w:themeFill="background1"/>
          </w:tcPr>
          <w:p w14:paraId="3390B3EC" w14:textId="4C24C426" w:rsidR="00B862BE" w:rsidRDefault="00B862BE" w:rsidP="00B862BE">
            <w:pPr>
              <w:spacing w:after="0" w:line="240" w:lineRule="auto"/>
              <w:rPr>
                <w:sz w:val="24"/>
              </w:rPr>
            </w:pPr>
            <w:r>
              <w:rPr>
                <w:sz w:val="24"/>
              </w:rPr>
              <w:t xml:space="preserve">Pasākums izpildīts ar </w:t>
            </w:r>
            <w:r w:rsidRPr="00D11EFE">
              <w:rPr>
                <w:sz w:val="24"/>
              </w:rPr>
              <w:t>2016.</w:t>
            </w:r>
            <w:r>
              <w:rPr>
                <w:sz w:val="24"/>
              </w:rPr>
              <w:t> </w:t>
            </w:r>
            <w:r w:rsidRPr="00D11EFE">
              <w:rPr>
                <w:sz w:val="24"/>
              </w:rPr>
              <w:t>gada 22.</w:t>
            </w:r>
            <w:r>
              <w:rPr>
                <w:sz w:val="24"/>
              </w:rPr>
              <w:t> </w:t>
            </w:r>
            <w:r w:rsidRPr="00D11EFE">
              <w:rPr>
                <w:sz w:val="24"/>
              </w:rPr>
              <w:t>decembra likum</w:t>
            </w:r>
            <w:r>
              <w:rPr>
                <w:sz w:val="24"/>
              </w:rPr>
              <w:t>a</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25"/>
            </w:r>
            <w:r>
              <w:rPr>
                <w:sz w:val="24"/>
              </w:rPr>
              <w:t xml:space="preserve"> 35. pantu.</w:t>
            </w:r>
          </w:p>
        </w:tc>
      </w:tr>
      <w:tr w:rsidR="00B862BE" w:rsidRPr="005D29DD" w14:paraId="47D02365" w14:textId="77777777" w:rsidTr="001C715D">
        <w:tc>
          <w:tcPr>
            <w:tcW w:w="2977" w:type="dxa"/>
            <w:gridSpan w:val="2"/>
            <w:shd w:val="clear" w:color="auto" w:fill="EDEDED" w:themeFill="accent3" w:themeFillTint="33"/>
          </w:tcPr>
          <w:p w14:paraId="26676F32" w14:textId="17C18346" w:rsidR="00B862BE" w:rsidRPr="005D29DD" w:rsidRDefault="00B862BE" w:rsidP="00B862BE">
            <w:pPr>
              <w:spacing w:before="240" w:line="240" w:lineRule="auto"/>
              <w:rPr>
                <w:b/>
                <w:sz w:val="24"/>
                <w:szCs w:val="24"/>
              </w:rPr>
            </w:pPr>
            <w:r>
              <w:rPr>
                <w:b/>
                <w:sz w:val="24"/>
                <w:szCs w:val="24"/>
              </w:rPr>
              <w:t>2.9. u</w:t>
            </w:r>
            <w:r w:rsidRPr="005D29DD">
              <w:rPr>
                <w:b/>
                <w:sz w:val="24"/>
                <w:szCs w:val="24"/>
              </w:rPr>
              <w:t>zdevums</w:t>
            </w:r>
          </w:p>
        </w:tc>
        <w:tc>
          <w:tcPr>
            <w:tcW w:w="11624" w:type="dxa"/>
            <w:gridSpan w:val="6"/>
            <w:shd w:val="clear" w:color="auto" w:fill="EDEDED" w:themeFill="accent3" w:themeFillTint="33"/>
          </w:tcPr>
          <w:p w14:paraId="6921914D" w14:textId="5E77C91B" w:rsidR="00B862BE" w:rsidRPr="005D29DD" w:rsidRDefault="00B862BE" w:rsidP="00B862BE">
            <w:pPr>
              <w:spacing w:before="240" w:line="240" w:lineRule="auto"/>
              <w:rPr>
                <w:b/>
                <w:sz w:val="24"/>
                <w:szCs w:val="24"/>
              </w:rPr>
            </w:pPr>
            <w:r w:rsidRPr="00236F4E">
              <w:rPr>
                <w:b/>
                <w:sz w:val="24"/>
                <w:szCs w:val="24"/>
              </w:rPr>
              <w:t>Samazināt maksātnespējas procesa izmaksas</w:t>
            </w:r>
          </w:p>
        </w:tc>
      </w:tr>
      <w:tr w:rsidR="00B862BE" w14:paraId="2A902024" w14:textId="77777777" w:rsidTr="001C715D">
        <w:tc>
          <w:tcPr>
            <w:tcW w:w="993" w:type="dxa"/>
            <w:shd w:val="clear" w:color="auto" w:fill="FFFFFF" w:themeFill="background1"/>
          </w:tcPr>
          <w:p w14:paraId="16EAAD2A" w14:textId="7800B8C1" w:rsidR="00B862BE" w:rsidRPr="00E7570A" w:rsidRDefault="00B862BE" w:rsidP="00B862BE">
            <w:pPr>
              <w:spacing w:after="0" w:line="240" w:lineRule="auto"/>
              <w:rPr>
                <w:sz w:val="24"/>
              </w:rPr>
            </w:pPr>
            <w:r w:rsidRPr="00E7570A">
              <w:rPr>
                <w:rFonts w:eastAsia="Times New Roman"/>
                <w:sz w:val="24"/>
                <w:szCs w:val="28"/>
                <w:lang w:eastAsia="lv-LV"/>
              </w:rPr>
              <w:t>2.9.1.</w:t>
            </w:r>
          </w:p>
        </w:tc>
        <w:tc>
          <w:tcPr>
            <w:tcW w:w="1984" w:type="dxa"/>
            <w:shd w:val="clear" w:color="auto" w:fill="FFFFFF" w:themeFill="background1"/>
          </w:tcPr>
          <w:p w14:paraId="4401E512" w14:textId="4EBCCDFB" w:rsidR="00B862BE" w:rsidRPr="00E7570A" w:rsidRDefault="00B862BE" w:rsidP="00B862BE">
            <w:pPr>
              <w:spacing w:after="0" w:line="240" w:lineRule="auto"/>
              <w:rPr>
                <w:sz w:val="24"/>
              </w:rPr>
            </w:pPr>
            <w:r w:rsidRPr="00E7570A">
              <w:rPr>
                <w:rFonts w:eastAsia="Times New Roman"/>
                <w:sz w:val="24"/>
                <w:szCs w:val="28"/>
                <w:lang w:eastAsia="lv-LV"/>
              </w:rPr>
              <w:t>Pārskatīt kārtību par dokumentu nodošanu arhīvā.</w:t>
            </w:r>
          </w:p>
        </w:tc>
        <w:tc>
          <w:tcPr>
            <w:tcW w:w="1560" w:type="dxa"/>
            <w:shd w:val="clear" w:color="auto" w:fill="FFFFFF" w:themeFill="background1"/>
          </w:tcPr>
          <w:p w14:paraId="17BDC1F4" w14:textId="51B247FA" w:rsidR="00B862BE" w:rsidRDefault="00B862BE" w:rsidP="00B862BE">
            <w:pPr>
              <w:spacing w:after="0" w:line="240" w:lineRule="auto"/>
              <w:rPr>
                <w:sz w:val="24"/>
              </w:rPr>
            </w:pPr>
            <w:r>
              <w:rPr>
                <w:sz w:val="24"/>
              </w:rPr>
              <w:t>01.05.2018.</w:t>
            </w:r>
          </w:p>
        </w:tc>
        <w:tc>
          <w:tcPr>
            <w:tcW w:w="1842" w:type="dxa"/>
            <w:shd w:val="clear" w:color="auto" w:fill="FFFFFF" w:themeFill="background1"/>
          </w:tcPr>
          <w:p w14:paraId="65C65C05" w14:textId="05634D5A" w:rsidR="00B862BE" w:rsidRPr="005879F4" w:rsidRDefault="00B862BE" w:rsidP="00B862BE">
            <w:pPr>
              <w:spacing w:after="0" w:line="240" w:lineRule="auto"/>
              <w:rPr>
                <w:sz w:val="24"/>
              </w:rPr>
            </w:pPr>
            <w:r w:rsidRPr="005879F4">
              <w:rPr>
                <w:rFonts w:eastAsia="Times New Roman"/>
                <w:sz w:val="24"/>
                <w:szCs w:val="28"/>
                <w:lang w:eastAsia="lv-LV"/>
              </w:rPr>
              <w:t>Samazinās maksātnespējas procesa izmaksas</w:t>
            </w:r>
          </w:p>
        </w:tc>
        <w:tc>
          <w:tcPr>
            <w:tcW w:w="2127" w:type="dxa"/>
            <w:vMerge w:val="restart"/>
            <w:shd w:val="clear" w:color="auto" w:fill="FFFFFF" w:themeFill="background1"/>
          </w:tcPr>
          <w:p w14:paraId="20701099" w14:textId="70321772" w:rsidR="00B862BE" w:rsidRPr="00CF04BC" w:rsidRDefault="00B862BE" w:rsidP="00B862BE">
            <w:pPr>
              <w:pStyle w:val="Sarakstarindkopa"/>
              <w:numPr>
                <w:ilvl w:val="0"/>
                <w:numId w:val="5"/>
              </w:numPr>
              <w:spacing w:line="240" w:lineRule="auto"/>
              <w:ind w:left="336"/>
              <w:jc w:val="left"/>
              <w:rPr>
                <w:rFonts w:eastAsia="Times New Roman"/>
                <w:sz w:val="24"/>
                <w:szCs w:val="28"/>
                <w:lang w:eastAsia="lv-LV"/>
              </w:rPr>
            </w:pPr>
            <w:r w:rsidRPr="00CF04BC">
              <w:rPr>
                <w:rFonts w:eastAsia="Times New Roman"/>
                <w:sz w:val="24"/>
                <w:szCs w:val="28"/>
                <w:lang w:eastAsia="lv-LV"/>
              </w:rPr>
              <w:t>Izstrādāts normatīvais regulējums par jaunu kārtību;</w:t>
            </w:r>
          </w:p>
          <w:p w14:paraId="05C5165E" w14:textId="42EC3FA2" w:rsidR="00B862BE" w:rsidRPr="00CF04BC" w:rsidRDefault="00B862BE" w:rsidP="00B862BE">
            <w:pPr>
              <w:pStyle w:val="Sarakstarindkopa"/>
              <w:numPr>
                <w:ilvl w:val="0"/>
                <w:numId w:val="5"/>
              </w:numPr>
              <w:spacing w:after="0" w:line="240" w:lineRule="auto"/>
              <w:ind w:left="336"/>
              <w:rPr>
                <w:sz w:val="24"/>
              </w:rPr>
            </w:pPr>
            <w:r w:rsidRPr="00CF04BC">
              <w:rPr>
                <w:rFonts w:eastAsia="Times New Roman"/>
                <w:sz w:val="24"/>
                <w:szCs w:val="28"/>
                <w:lang w:eastAsia="lv-LV"/>
              </w:rPr>
              <w:t>Izstrādāti 2 normatīvo aktu projekti.</w:t>
            </w:r>
          </w:p>
        </w:tc>
        <w:tc>
          <w:tcPr>
            <w:tcW w:w="1275" w:type="dxa"/>
            <w:shd w:val="clear" w:color="auto" w:fill="FFFFFF" w:themeFill="background1"/>
          </w:tcPr>
          <w:p w14:paraId="74F7D2DC" w14:textId="3985C078" w:rsidR="00B862BE" w:rsidRDefault="00B862BE" w:rsidP="00B862BE">
            <w:pPr>
              <w:spacing w:after="0" w:line="240" w:lineRule="auto"/>
              <w:rPr>
                <w:sz w:val="24"/>
              </w:rPr>
            </w:pPr>
            <w:r>
              <w:rPr>
                <w:sz w:val="24"/>
              </w:rPr>
              <w:t>TM (Kultūras ministrija)</w:t>
            </w:r>
          </w:p>
        </w:tc>
        <w:tc>
          <w:tcPr>
            <w:tcW w:w="1418" w:type="dxa"/>
            <w:shd w:val="clear" w:color="auto" w:fill="FFFFFF" w:themeFill="background1"/>
          </w:tcPr>
          <w:p w14:paraId="62614365" w14:textId="3F52A841" w:rsidR="00B862BE" w:rsidRDefault="00173499" w:rsidP="00B862BE">
            <w:pPr>
              <w:spacing w:after="0" w:line="240" w:lineRule="auto"/>
              <w:rPr>
                <w:sz w:val="24"/>
              </w:rPr>
            </w:pPr>
            <w:r>
              <w:rPr>
                <w:sz w:val="24"/>
              </w:rPr>
              <w:t>Izpildīts</w:t>
            </w:r>
          </w:p>
        </w:tc>
        <w:tc>
          <w:tcPr>
            <w:tcW w:w="3402" w:type="dxa"/>
            <w:shd w:val="clear" w:color="auto" w:fill="FFFFFF" w:themeFill="background1"/>
          </w:tcPr>
          <w:p w14:paraId="48637519" w14:textId="00D6DC96" w:rsidR="00B862BE" w:rsidRDefault="00FA6B39" w:rsidP="00B862BE">
            <w:pPr>
              <w:spacing w:after="0" w:line="240" w:lineRule="auto"/>
              <w:rPr>
                <w:sz w:val="24"/>
              </w:rPr>
            </w:pPr>
            <w:r>
              <w:rPr>
                <w:sz w:val="24"/>
              </w:rPr>
              <w:t xml:space="preserve">Uzdevums izpildīts ar </w:t>
            </w:r>
            <w:r w:rsidR="006F4110" w:rsidRPr="006F4110">
              <w:rPr>
                <w:sz w:val="24"/>
              </w:rPr>
              <w:t>15.06.2021. likum</w:t>
            </w:r>
            <w:r>
              <w:rPr>
                <w:sz w:val="24"/>
              </w:rPr>
              <w:t>u</w:t>
            </w:r>
            <w:r w:rsidR="006F4110" w:rsidRPr="006F4110">
              <w:rPr>
                <w:sz w:val="24"/>
              </w:rPr>
              <w:t xml:space="preserve"> “Grozījumi Maksātnespējas likumā”, kas kopš 01.01.2022. gada paredz maksātnespējīgo</w:t>
            </w:r>
            <w:r w:rsidR="00EC2AA6">
              <w:rPr>
                <w:sz w:val="24"/>
              </w:rPr>
              <w:t xml:space="preserve"> parādnieku</w:t>
            </w:r>
            <w:r w:rsidR="006F4110" w:rsidRPr="006F4110">
              <w:rPr>
                <w:sz w:val="24"/>
              </w:rPr>
              <w:t xml:space="preserve"> dokumentu nodošanu bez maksas.</w:t>
            </w:r>
          </w:p>
        </w:tc>
      </w:tr>
      <w:tr w:rsidR="00B862BE" w14:paraId="4046685F" w14:textId="77777777" w:rsidTr="001C715D">
        <w:tc>
          <w:tcPr>
            <w:tcW w:w="993" w:type="dxa"/>
            <w:shd w:val="clear" w:color="auto" w:fill="auto"/>
          </w:tcPr>
          <w:p w14:paraId="762DD9AB" w14:textId="3C36F86A" w:rsidR="00B862BE" w:rsidRPr="00E7570A" w:rsidRDefault="00B862BE" w:rsidP="00B862BE">
            <w:pPr>
              <w:spacing w:after="0" w:line="240" w:lineRule="auto"/>
              <w:rPr>
                <w:sz w:val="24"/>
              </w:rPr>
            </w:pPr>
            <w:r w:rsidRPr="00E7570A">
              <w:rPr>
                <w:rFonts w:eastAsia="Times New Roman"/>
                <w:sz w:val="24"/>
                <w:szCs w:val="28"/>
                <w:lang w:eastAsia="lv-LV"/>
              </w:rPr>
              <w:t>2.9.2.</w:t>
            </w:r>
          </w:p>
        </w:tc>
        <w:tc>
          <w:tcPr>
            <w:tcW w:w="1984" w:type="dxa"/>
            <w:shd w:val="clear" w:color="auto" w:fill="auto"/>
          </w:tcPr>
          <w:p w14:paraId="58047818" w14:textId="23E4D95E" w:rsidR="00B862BE" w:rsidRPr="00E7570A" w:rsidRDefault="00B862BE" w:rsidP="00B862BE">
            <w:pPr>
              <w:spacing w:after="0" w:line="240" w:lineRule="auto"/>
              <w:rPr>
                <w:sz w:val="24"/>
              </w:rPr>
            </w:pPr>
            <w:r w:rsidRPr="00E7570A">
              <w:rPr>
                <w:rFonts w:eastAsia="Times New Roman"/>
                <w:sz w:val="24"/>
                <w:szCs w:val="28"/>
                <w:lang w:eastAsia="lv-LV"/>
              </w:rPr>
              <w:t>Definēt minimālās administratora amata darbības un to izmaksas.</w:t>
            </w:r>
          </w:p>
        </w:tc>
        <w:tc>
          <w:tcPr>
            <w:tcW w:w="1560" w:type="dxa"/>
            <w:shd w:val="clear" w:color="auto" w:fill="auto"/>
          </w:tcPr>
          <w:p w14:paraId="3E801E0A" w14:textId="62C90E13" w:rsidR="00B862BE" w:rsidRDefault="00B862BE" w:rsidP="00B862BE">
            <w:pPr>
              <w:spacing w:after="0" w:line="240" w:lineRule="auto"/>
              <w:rPr>
                <w:sz w:val="24"/>
              </w:rPr>
            </w:pPr>
            <w:r>
              <w:rPr>
                <w:sz w:val="24"/>
              </w:rPr>
              <w:t>01.01.2019.</w:t>
            </w:r>
          </w:p>
        </w:tc>
        <w:tc>
          <w:tcPr>
            <w:tcW w:w="1842" w:type="dxa"/>
            <w:shd w:val="clear" w:color="auto" w:fill="auto"/>
          </w:tcPr>
          <w:p w14:paraId="540D3FFF" w14:textId="4D9B35E9" w:rsidR="00B862BE" w:rsidRPr="005879F4" w:rsidRDefault="00B862BE" w:rsidP="00B862BE">
            <w:pPr>
              <w:spacing w:after="0" w:line="240" w:lineRule="auto"/>
              <w:rPr>
                <w:sz w:val="24"/>
              </w:rPr>
            </w:pPr>
            <w:r w:rsidRPr="005879F4">
              <w:rPr>
                <w:rFonts w:eastAsia="Times New Roman"/>
                <w:sz w:val="24"/>
                <w:szCs w:val="28"/>
                <w:lang w:eastAsia="lv-LV"/>
              </w:rPr>
              <w:t>Paaugstinās maksātnespējas procesa caurspīdīgums</w:t>
            </w:r>
          </w:p>
        </w:tc>
        <w:tc>
          <w:tcPr>
            <w:tcW w:w="2127" w:type="dxa"/>
            <w:vMerge/>
            <w:shd w:val="clear" w:color="auto" w:fill="auto"/>
          </w:tcPr>
          <w:p w14:paraId="1B5CF5BA" w14:textId="77777777" w:rsidR="00B862BE" w:rsidRDefault="00B862BE" w:rsidP="00B862BE">
            <w:pPr>
              <w:spacing w:after="0" w:line="240" w:lineRule="auto"/>
              <w:rPr>
                <w:sz w:val="24"/>
              </w:rPr>
            </w:pPr>
          </w:p>
        </w:tc>
        <w:tc>
          <w:tcPr>
            <w:tcW w:w="1275" w:type="dxa"/>
            <w:shd w:val="clear" w:color="auto" w:fill="auto"/>
          </w:tcPr>
          <w:p w14:paraId="584B9D1C" w14:textId="297FD76C" w:rsidR="00B862BE" w:rsidRDefault="00B862BE" w:rsidP="00B862BE">
            <w:pPr>
              <w:spacing w:after="0" w:line="240" w:lineRule="auto"/>
              <w:rPr>
                <w:sz w:val="24"/>
              </w:rPr>
            </w:pPr>
            <w:r>
              <w:rPr>
                <w:sz w:val="24"/>
              </w:rPr>
              <w:t>TM</w:t>
            </w:r>
          </w:p>
        </w:tc>
        <w:tc>
          <w:tcPr>
            <w:tcW w:w="1418" w:type="dxa"/>
            <w:shd w:val="clear" w:color="auto" w:fill="auto"/>
          </w:tcPr>
          <w:p w14:paraId="67D73261" w14:textId="464D328A" w:rsidR="00B862BE" w:rsidRDefault="00B862BE" w:rsidP="00B862BE">
            <w:pPr>
              <w:spacing w:after="0" w:line="240" w:lineRule="auto"/>
              <w:rPr>
                <w:sz w:val="24"/>
              </w:rPr>
            </w:pPr>
            <w:r>
              <w:rPr>
                <w:sz w:val="24"/>
              </w:rPr>
              <w:t>N</w:t>
            </w:r>
            <w:r w:rsidR="00227F0F">
              <w:rPr>
                <w:sz w:val="24"/>
              </w:rPr>
              <w:t>av izpildīts</w:t>
            </w:r>
          </w:p>
        </w:tc>
        <w:tc>
          <w:tcPr>
            <w:tcW w:w="3402" w:type="dxa"/>
            <w:shd w:val="clear" w:color="auto" w:fill="auto"/>
          </w:tcPr>
          <w:p w14:paraId="45B4B311" w14:textId="309E8CBB" w:rsidR="00B862BE" w:rsidRDefault="00995CB9" w:rsidP="00B862BE">
            <w:pPr>
              <w:spacing w:after="0" w:line="240" w:lineRule="auto"/>
              <w:rPr>
                <w:sz w:val="24"/>
              </w:rPr>
            </w:pPr>
            <w:r>
              <w:rPr>
                <w:sz w:val="24"/>
              </w:rPr>
              <w:t>Attiecīgais risinājums neieguva atbalstu Maksātnespējas regulējuma pilnveidošanas darba grupā.</w:t>
            </w:r>
          </w:p>
        </w:tc>
      </w:tr>
      <w:tr w:rsidR="00B862BE" w:rsidRPr="005D29DD" w14:paraId="152D6D93" w14:textId="77777777" w:rsidTr="001C715D">
        <w:tc>
          <w:tcPr>
            <w:tcW w:w="2977" w:type="dxa"/>
            <w:gridSpan w:val="2"/>
            <w:shd w:val="clear" w:color="auto" w:fill="EDEDED" w:themeFill="accent3" w:themeFillTint="33"/>
          </w:tcPr>
          <w:p w14:paraId="700F3BC7" w14:textId="6AC875CD" w:rsidR="00B862BE" w:rsidRPr="00842705" w:rsidRDefault="00B862BE" w:rsidP="00B862BE">
            <w:pPr>
              <w:spacing w:before="240" w:line="240" w:lineRule="auto"/>
              <w:rPr>
                <w:b/>
                <w:sz w:val="24"/>
                <w:szCs w:val="24"/>
              </w:rPr>
            </w:pPr>
            <w:r w:rsidRPr="00842705">
              <w:rPr>
                <w:b/>
                <w:sz w:val="24"/>
                <w:szCs w:val="24"/>
              </w:rPr>
              <w:lastRenderedPageBreak/>
              <w:t>2.10. uzdevums</w:t>
            </w:r>
          </w:p>
        </w:tc>
        <w:tc>
          <w:tcPr>
            <w:tcW w:w="11624" w:type="dxa"/>
            <w:gridSpan w:val="6"/>
            <w:shd w:val="clear" w:color="auto" w:fill="EDEDED" w:themeFill="accent3" w:themeFillTint="33"/>
          </w:tcPr>
          <w:p w14:paraId="137546E5" w14:textId="2F78F825" w:rsidR="00B862BE" w:rsidRPr="00842705" w:rsidRDefault="00B862BE" w:rsidP="00B862BE">
            <w:pPr>
              <w:spacing w:before="240" w:line="240" w:lineRule="auto"/>
              <w:rPr>
                <w:b/>
                <w:sz w:val="24"/>
                <w:szCs w:val="24"/>
              </w:rPr>
            </w:pPr>
            <w:r w:rsidRPr="00842705">
              <w:rPr>
                <w:b/>
                <w:sz w:val="24"/>
                <w:szCs w:val="24"/>
              </w:rPr>
              <w:t>Stiprināt tiesas kompetenci</w:t>
            </w:r>
          </w:p>
        </w:tc>
      </w:tr>
      <w:tr w:rsidR="00B862BE" w14:paraId="69E1F3BB" w14:textId="77777777" w:rsidTr="001C715D">
        <w:tc>
          <w:tcPr>
            <w:tcW w:w="993" w:type="dxa"/>
          </w:tcPr>
          <w:p w14:paraId="0AD16497" w14:textId="49454BDC" w:rsidR="00B862BE" w:rsidRDefault="00B862BE" w:rsidP="00B862BE">
            <w:pPr>
              <w:spacing w:after="0" w:line="240" w:lineRule="auto"/>
              <w:rPr>
                <w:sz w:val="24"/>
              </w:rPr>
            </w:pPr>
            <w:r>
              <w:rPr>
                <w:sz w:val="24"/>
              </w:rPr>
              <w:t>2.10.1.</w:t>
            </w:r>
          </w:p>
        </w:tc>
        <w:tc>
          <w:tcPr>
            <w:tcW w:w="1984" w:type="dxa"/>
          </w:tcPr>
          <w:p w14:paraId="1E0CB393" w14:textId="2D0B83D0" w:rsidR="00B862BE" w:rsidRDefault="00B862BE" w:rsidP="00B862BE">
            <w:pPr>
              <w:spacing w:after="0" w:line="240" w:lineRule="auto"/>
              <w:rPr>
                <w:sz w:val="24"/>
              </w:rPr>
            </w:pPr>
            <w:r>
              <w:rPr>
                <w:sz w:val="24"/>
              </w:rPr>
              <w:t>Pārskatīt kārtību, kādā izskata strīdus par tiesībām kreditoru prasījumu atzīšanas procesā.</w:t>
            </w:r>
          </w:p>
        </w:tc>
        <w:tc>
          <w:tcPr>
            <w:tcW w:w="1560" w:type="dxa"/>
            <w:shd w:val="clear" w:color="auto" w:fill="auto"/>
          </w:tcPr>
          <w:p w14:paraId="6851C326" w14:textId="748321C9" w:rsidR="00B862BE" w:rsidRDefault="00B862BE" w:rsidP="00B862BE">
            <w:pPr>
              <w:spacing w:after="0" w:line="240" w:lineRule="auto"/>
              <w:rPr>
                <w:sz w:val="24"/>
              </w:rPr>
            </w:pPr>
            <w:r>
              <w:rPr>
                <w:sz w:val="24"/>
              </w:rPr>
              <w:t>01.06.2017.</w:t>
            </w:r>
          </w:p>
        </w:tc>
        <w:tc>
          <w:tcPr>
            <w:tcW w:w="1842" w:type="dxa"/>
          </w:tcPr>
          <w:p w14:paraId="23B88437" w14:textId="5B27A04F" w:rsidR="00B862BE" w:rsidRDefault="00B862BE" w:rsidP="00B862BE">
            <w:pPr>
              <w:spacing w:after="0" w:line="240" w:lineRule="auto"/>
              <w:rPr>
                <w:sz w:val="24"/>
              </w:rPr>
            </w:pPr>
            <w:r>
              <w:rPr>
                <w:sz w:val="24"/>
              </w:rPr>
              <w:t>Palielinās kreditoru prasījumu atgūšana</w:t>
            </w:r>
          </w:p>
        </w:tc>
        <w:tc>
          <w:tcPr>
            <w:tcW w:w="2127" w:type="dxa"/>
          </w:tcPr>
          <w:p w14:paraId="78B4EBAC" w14:textId="51822202" w:rsidR="00B862BE" w:rsidRPr="00D143A7" w:rsidRDefault="00B862BE" w:rsidP="00B862BE">
            <w:pPr>
              <w:pStyle w:val="Sarakstarindkopa"/>
              <w:numPr>
                <w:ilvl w:val="0"/>
                <w:numId w:val="5"/>
              </w:numPr>
              <w:spacing w:after="0" w:line="240" w:lineRule="auto"/>
              <w:ind w:left="336"/>
              <w:rPr>
                <w:sz w:val="24"/>
              </w:rPr>
            </w:pPr>
            <w:r>
              <w:rPr>
                <w:sz w:val="24"/>
              </w:rPr>
              <w:t>Izstrādāts 1 </w:t>
            </w:r>
            <w:proofErr w:type="spellStart"/>
            <w:r>
              <w:rPr>
                <w:sz w:val="24"/>
              </w:rPr>
              <w:t>izvērtējums</w:t>
            </w:r>
            <w:proofErr w:type="spellEnd"/>
            <w:r>
              <w:rPr>
                <w:sz w:val="24"/>
              </w:rPr>
              <w:t xml:space="preserve"> par strīdu izskatīšanas kārtību.</w:t>
            </w:r>
          </w:p>
        </w:tc>
        <w:tc>
          <w:tcPr>
            <w:tcW w:w="1275" w:type="dxa"/>
          </w:tcPr>
          <w:p w14:paraId="4FC22071" w14:textId="3FB55216" w:rsidR="00B862BE" w:rsidRDefault="00B862BE" w:rsidP="00B862BE">
            <w:pPr>
              <w:spacing w:after="0" w:line="240" w:lineRule="auto"/>
              <w:rPr>
                <w:sz w:val="24"/>
              </w:rPr>
            </w:pPr>
            <w:r>
              <w:rPr>
                <w:sz w:val="24"/>
              </w:rPr>
              <w:t>TM (TA)</w:t>
            </w:r>
          </w:p>
        </w:tc>
        <w:tc>
          <w:tcPr>
            <w:tcW w:w="1418" w:type="dxa"/>
            <w:shd w:val="clear" w:color="auto" w:fill="FFFFFF" w:themeFill="background1"/>
          </w:tcPr>
          <w:p w14:paraId="65636BBC" w14:textId="6CB66161" w:rsidR="00B862BE" w:rsidRDefault="00B862BE" w:rsidP="00B862BE">
            <w:pPr>
              <w:spacing w:after="0" w:line="240" w:lineRule="auto"/>
              <w:rPr>
                <w:sz w:val="24"/>
              </w:rPr>
            </w:pPr>
            <w:r>
              <w:rPr>
                <w:sz w:val="24"/>
              </w:rPr>
              <w:t>Izpildīts</w:t>
            </w:r>
          </w:p>
        </w:tc>
        <w:tc>
          <w:tcPr>
            <w:tcW w:w="3402" w:type="dxa"/>
            <w:shd w:val="clear" w:color="auto" w:fill="FFFFFF" w:themeFill="background1"/>
          </w:tcPr>
          <w:p w14:paraId="6032E5F6" w14:textId="4C9A3D98" w:rsidR="00B862BE" w:rsidRDefault="00B862BE" w:rsidP="00B862BE">
            <w:pPr>
              <w:spacing w:after="0" w:line="240" w:lineRule="auto"/>
              <w:rPr>
                <w:sz w:val="24"/>
              </w:rPr>
            </w:pPr>
            <w:proofErr w:type="spellStart"/>
            <w:r>
              <w:rPr>
                <w:sz w:val="24"/>
              </w:rPr>
              <w:t>Izvērtējums</w:t>
            </w:r>
            <w:proofErr w:type="spellEnd"/>
            <w:r>
              <w:rPr>
                <w:sz w:val="24"/>
              </w:rPr>
              <w:t xml:space="preserve"> par strīdu izskatīšanas kārtības pilnveidošanas nepieciešamību iekļauts savstarpēji saistīto likumprojektu "Grozījumi Maksātnespējas likumā" un "Grozījumi Civilprocesa likumā" sākotnējās ietekmes novērtējuma ziņojumu (anotāciju) I sadaļas 2. punktā.</w:t>
            </w:r>
          </w:p>
          <w:p w14:paraId="59110E76" w14:textId="62F14DD2" w:rsidR="00B862BE" w:rsidRDefault="00B862BE" w:rsidP="00B862BE">
            <w:pPr>
              <w:spacing w:after="0" w:line="240" w:lineRule="auto"/>
              <w:rPr>
                <w:sz w:val="24"/>
              </w:rPr>
            </w:pPr>
            <w:r>
              <w:rPr>
                <w:sz w:val="24"/>
              </w:rPr>
              <w:t>Abi likumprojekti 2017. gada 1. jūnijā izsludināti Valsts sekretāru sanāksmē</w:t>
            </w:r>
            <w:r>
              <w:rPr>
                <w:rStyle w:val="Vresatsauce"/>
                <w:sz w:val="24"/>
              </w:rPr>
              <w:footnoteReference w:id="26"/>
            </w:r>
            <w:r>
              <w:rPr>
                <w:sz w:val="24"/>
              </w:rPr>
              <w:t xml:space="preserve"> un vēlāk iesniegti Latvijas Republikas Saeimā</w:t>
            </w:r>
            <w:r>
              <w:rPr>
                <w:rStyle w:val="Vresatsauce"/>
                <w:sz w:val="24"/>
              </w:rPr>
              <w:footnoteReference w:id="27"/>
            </w:r>
            <w:r>
              <w:rPr>
                <w:sz w:val="24"/>
              </w:rPr>
              <w:t>.</w:t>
            </w:r>
          </w:p>
          <w:p w14:paraId="3228FF96" w14:textId="20D77472" w:rsidR="00B862BE" w:rsidRDefault="00B862BE" w:rsidP="00B862BE">
            <w:pPr>
              <w:spacing w:after="0" w:line="240" w:lineRule="auto"/>
              <w:rPr>
                <w:sz w:val="24"/>
              </w:rPr>
            </w:pPr>
            <w:r>
              <w:rPr>
                <w:sz w:val="24"/>
              </w:rPr>
              <w:t>2018. gada 30. maijā Saeima pieņēma un 2018. gada 1. jūlijā stājās spēkā savstarpēji saistītie grozījumi Maksātnespējas likumā un Civilprocesa likumā.</w:t>
            </w:r>
          </w:p>
        </w:tc>
      </w:tr>
      <w:tr w:rsidR="00B862BE" w:rsidRPr="005D29DD" w14:paraId="0CC5E122" w14:textId="77777777" w:rsidTr="001C715D">
        <w:tc>
          <w:tcPr>
            <w:tcW w:w="2977" w:type="dxa"/>
            <w:gridSpan w:val="2"/>
            <w:shd w:val="clear" w:color="auto" w:fill="EDEDED" w:themeFill="accent3" w:themeFillTint="33"/>
          </w:tcPr>
          <w:p w14:paraId="22395CAC" w14:textId="77777777" w:rsidR="00B862BE" w:rsidRPr="005D29DD" w:rsidRDefault="00B862BE" w:rsidP="00B862BE">
            <w:pPr>
              <w:spacing w:before="240" w:line="240" w:lineRule="auto"/>
              <w:rPr>
                <w:b/>
                <w:sz w:val="24"/>
                <w:szCs w:val="24"/>
              </w:rPr>
            </w:pPr>
            <w:r>
              <w:rPr>
                <w:b/>
                <w:sz w:val="24"/>
                <w:szCs w:val="24"/>
              </w:rPr>
              <w:lastRenderedPageBreak/>
              <w:t>2.11. u</w:t>
            </w:r>
            <w:r w:rsidRPr="005D29DD">
              <w:rPr>
                <w:b/>
                <w:sz w:val="24"/>
                <w:szCs w:val="24"/>
              </w:rPr>
              <w:t>zdevums</w:t>
            </w:r>
          </w:p>
        </w:tc>
        <w:tc>
          <w:tcPr>
            <w:tcW w:w="11624" w:type="dxa"/>
            <w:gridSpan w:val="6"/>
            <w:shd w:val="clear" w:color="auto" w:fill="EDEDED" w:themeFill="accent3" w:themeFillTint="33"/>
          </w:tcPr>
          <w:p w14:paraId="0DA4F7DF" w14:textId="77777777" w:rsidR="00B862BE" w:rsidRPr="005D29DD" w:rsidRDefault="00B862BE" w:rsidP="00B862BE">
            <w:pPr>
              <w:spacing w:before="240" w:line="240" w:lineRule="auto"/>
              <w:rPr>
                <w:b/>
                <w:sz w:val="24"/>
                <w:szCs w:val="24"/>
              </w:rPr>
            </w:pPr>
            <w:r w:rsidRPr="000212A3">
              <w:rPr>
                <w:b/>
                <w:sz w:val="24"/>
                <w:szCs w:val="24"/>
              </w:rPr>
              <w:t>Pārskatīt kārtību, kādā administratoru ieceļ maksātnespējas procesā</w:t>
            </w:r>
          </w:p>
        </w:tc>
      </w:tr>
      <w:tr w:rsidR="00B862BE" w14:paraId="788E3733" w14:textId="77777777" w:rsidTr="001C715D">
        <w:tc>
          <w:tcPr>
            <w:tcW w:w="993" w:type="dxa"/>
            <w:shd w:val="clear" w:color="auto" w:fill="auto"/>
          </w:tcPr>
          <w:p w14:paraId="1E5A94E5" w14:textId="58D69C8C" w:rsidR="00B862BE" w:rsidRDefault="00B862BE" w:rsidP="00B862BE">
            <w:pPr>
              <w:spacing w:after="0" w:line="240" w:lineRule="auto"/>
              <w:rPr>
                <w:sz w:val="24"/>
              </w:rPr>
            </w:pPr>
            <w:r>
              <w:rPr>
                <w:sz w:val="24"/>
              </w:rPr>
              <w:t>2.11.1.</w:t>
            </w:r>
          </w:p>
        </w:tc>
        <w:tc>
          <w:tcPr>
            <w:tcW w:w="1984" w:type="dxa"/>
            <w:shd w:val="clear" w:color="auto" w:fill="auto"/>
          </w:tcPr>
          <w:p w14:paraId="140EC9DE" w14:textId="61CA40B6" w:rsidR="00B862BE" w:rsidRDefault="00B862BE" w:rsidP="00B862BE">
            <w:pPr>
              <w:spacing w:after="0" w:line="240" w:lineRule="auto"/>
              <w:rPr>
                <w:sz w:val="24"/>
              </w:rPr>
            </w:pPr>
            <w:r>
              <w:rPr>
                <w:sz w:val="24"/>
              </w:rPr>
              <w:t>Normatīvajos aktos noteikt jaunu kārtību, kādā administratoru ieceļ maksātnespējas procesā.</w:t>
            </w:r>
          </w:p>
        </w:tc>
        <w:tc>
          <w:tcPr>
            <w:tcW w:w="1560" w:type="dxa"/>
            <w:shd w:val="clear" w:color="auto" w:fill="auto"/>
          </w:tcPr>
          <w:p w14:paraId="166317BA" w14:textId="03165537" w:rsidR="00B862BE" w:rsidRDefault="00B862BE" w:rsidP="00B862BE">
            <w:pPr>
              <w:spacing w:after="0" w:line="240" w:lineRule="auto"/>
              <w:rPr>
                <w:sz w:val="24"/>
              </w:rPr>
            </w:pPr>
            <w:r>
              <w:rPr>
                <w:sz w:val="24"/>
              </w:rPr>
              <w:t>01.01.2019.</w:t>
            </w:r>
          </w:p>
        </w:tc>
        <w:tc>
          <w:tcPr>
            <w:tcW w:w="1842" w:type="dxa"/>
            <w:shd w:val="clear" w:color="auto" w:fill="auto"/>
          </w:tcPr>
          <w:p w14:paraId="7291F862" w14:textId="40EC9EB4" w:rsidR="00B862BE" w:rsidRDefault="00B862BE" w:rsidP="00B862BE">
            <w:pPr>
              <w:spacing w:after="0" w:line="240" w:lineRule="auto"/>
              <w:rPr>
                <w:sz w:val="24"/>
              </w:rPr>
            </w:pPr>
            <w:r>
              <w:rPr>
                <w:sz w:val="24"/>
              </w:rPr>
              <w:t>Palielinās kreditoru prasījumu atgūšana</w:t>
            </w:r>
          </w:p>
        </w:tc>
        <w:tc>
          <w:tcPr>
            <w:tcW w:w="2127" w:type="dxa"/>
            <w:shd w:val="clear" w:color="auto" w:fill="auto"/>
          </w:tcPr>
          <w:p w14:paraId="64F2C22F" w14:textId="5284C07B" w:rsidR="00B862BE" w:rsidRPr="00612CE6" w:rsidRDefault="00B862BE" w:rsidP="00B862BE">
            <w:pPr>
              <w:pStyle w:val="Sarakstarindkopa"/>
              <w:numPr>
                <w:ilvl w:val="0"/>
                <w:numId w:val="5"/>
              </w:numPr>
              <w:spacing w:after="0" w:line="240" w:lineRule="auto"/>
              <w:ind w:left="336"/>
              <w:rPr>
                <w:sz w:val="24"/>
              </w:rPr>
            </w:pPr>
            <w:r>
              <w:rPr>
                <w:sz w:val="24"/>
              </w:rPr>
              <w:t>Izstrādāts 1 likumprojekts.</w:t>
            </w:r>
          </w:p>
        </w:tc>
        <w:tc>
          <w:tcPr>
            <w:tcW w:w="1275" w:type="dxa"/>
            <w:shd w:val="clear" w:color="auto" w:fill="auto"/>
          </w:tcPr>
          <w:p w14:paraId="50106535" w14:textId="16BBC808" w:rsidR="00B862BE" w:rsidRDefault="00B862BE" w:rsidP="00B862BE">
            <w:pPr>
              <w:spacing w:after="0" w:line="240" w:lineRule="auto"/>
              <w:rPr>
                <w:sz w:val="24"/>
              </w:rPr>
            </w:pPr>
            <w:r>
              <w:rPr>
                <w:sz w:val="24"/>
              </w:rPr>
              <w:t>TM</w:t>
            </w:r>
          </w:p>
        </w:tc>
        <w:tc>
          <w:tcPr>
            <w:tcW w:w="1418" w:type="dxa"/>
            <w:shd w:val="clear" w:color="auto" w:fill="auto"/>
          </w:tcPr>
          <w:p w14:paraId="20077DD2" w14:textId="1815ECD9" w:rsidR="00B862BE" w:rsidRDefault="00E448AE" w:rsidP="00B862BE">
            <w:pPr>
              <w:spacing w:after="0" w:line="240" w:lineRule="auto"/>
              <w:rPr>
                <w:sz w:val="24"/>
              </w:rPr>
            </w:pPr>
            <w:r w:rsidRPr="00BE7E00">
              <w:rPr>
                <w:sz w:val="24"/>
              </w:rPr>
              <w:t>Nav i</w:t>
            </w:r>
            <w:r w:rsidR="00B862BE" w:rsidRPr="00BE7E00">
              <w:rPr>
                <w:sz w:val="24"/>
              </w:rPr>
              <w:t>zpildīts</w:t>
            </w:r>
          </w:p>
        </w:tc>
        <w:tc>
          <w:tcPr>
            <w:tcW w:w="3402" w:type="dxa"/>
            <w:shd w:val="clear" w:color="auto" w:fill="auto"/>
          </w:tcPr>
          <w:p w14:paraId="5A72936A" w14:textId="7D0286DD" w:rsidR="00B862BE" w:rsidRDefault="00EB3060" w:rsidP="00B862BE">
            <w:pPr>
              <w:spacing w:after="0" w:line="240" w:lineRule="auto"/>
              <w:rPr>
                <w:sz w:val="24"/>
              </w:rPr>
            </w:pPr>
            <w:r>
              <w:rPr>
                <w:sz w:val="24"/>
              </w:rPr>
              <w:t>Izvērtēts Maksātnespējas regulējuma pilnveidošanas darba grupas sanāksmē. Plānā paredzētais risinājums neieguva atbalstu.</w:t>
            </w:r>
          </w:p>
        </w:tc>
      </w:tr>
      <w:tr w:rsidR="00B862BE" w:rsidRPr="005D29DD" w14:paraId="6EF0B4B9" w14:textId="77777777" w:rsidTr="001C715D">
        <w:tc>
          <w:tcPr>
            <w:tcW w:w="2977" w:type="dxa"/>
            <w:gridSpan w:val="2"/>
            <w:shd w:val="clear" w:color="auto" w:fill="EDEDED" w:themeFill="accent3" w:themeFillTint="33"/>
          </w:tcPr>
          <w:p w14:paraId="103EBCA8" w14:textId="03E8C803" w:rsidR="00B862BE" w:rsidRPr="005D29DD" w:rsidRDefault="00B862BE" w:rsidP="00B862BE">
            <w:pPr>
              <w:spacing w:before="240" w:line="240" w:lineRule="auto"/>
              <w:rPr>
                <w:b/>
                <w:sz w:val="24"/>
                <w:szCs w:val="24"/>
              </w:rPr>
            </w:pPr>
            <w:r>
              <w:rPr>
                <w:b/>
                <w:sz w:val="24"/>
                <w:szCs w:val="24"/>
              </w:rPr>
              <w:t>2.12. u</w:t>
            </w:r>
            <w:r w:rsidRPr="005D29DD">
              <w:rPr>
                <w:b/>
                <w:sz w:val="24"/>
                <w:szCs w:val="24"/>
              </w:rPr>
              <w:t>zdevums</w:t>
            </w:r>
          </w:p>
        </w:tc>
        <w:tc>
          <w:tcPr>
            <w:tcW w:w="11624" w:type="dxa"/>
            <w:gridSpan w:val="6"/>
            <w:shd w:val="clear" w:color="auto" w:fill="EDEDED" w:themeFill="accent3" w:themeFillTint="33"/>
          </w:tcPr>
          <w:p w14:paraId="51D83832" w14:textId="6A4E1778" w:rsidR="00B862BE" w:rsidRPr="005D29DD" w:rsidRDefault="00B862BE" w:rsidP="00B862BE">
            <w:pPr>
              <w:spacing w:before="240" w:line="240" w:lineRule="auto"/>
              <w:rPr>
                <w:b/>
                <w:sz w:val="24"/>
                <w:szCs w:val="24"/>
              </w:rPr>
            </w:pPr>
            <w:r w:rsidRPr="00CB2828">
              <w:rPr>
                <w:b/>
                <w:sz w:val="24"/>
                <w:szCs w:val="24"/>
              </w:rPr>
              <w:t>Pilnveidot regulējumu par administratīvajiem pārkāpumiem maksātnespējas jomā</w:t>
            </w:r>
          </w:p>
        </w:tc>
      </w:tr>
      <w:tr w:rsidR="00B862BE" w14:paraId="30B7B369" w14:textId="77777777" w:rsidTr="001C715D">
        <w:tc>
          <w:tcPr>
            <w:tcW w:w="993" w:type="dxa"/>
          </w:tcPr>
          <w:p w14:paraId="2351FFE4" w14:textId="514C8048" w:rsidR="00B862BE" w:rsidRPr="00FC2982" w:rsidRDefault="00B862BE" w:rsidP="00B862BE">
            <w:pPr>
              <w:spacing w:after="0" w:line="240" w:lineRule="auto"/>
              <w:rPr>
                <w:sz w:val="24"/>
              </w:rPr>
            </w:pPr>
            <w:r w:rsidRPr="00FC2982">
              <w:rPr>
                <w:rFonts w:eastAsia="Times New Roman"/>
                <w:sz w:val="24"/>
                <w:szCs w:val="28"/>
                <w:lang w:eastAsia="lv-LV"/>
              </w:rPr>
              <w:t>2.12.1.</w:t>
            </w:r>
          </w:p>
        </w:tc>
        <w:tc>
          <w:tcPr>
            <w:tcW w:w="1984" w:type="dxa"/>
          </w:tcPr>
          <w:p w14:paraId="1BD289D9" w14:textId="7EE2262A" w:rsidR="00B862BE" w:rsidRPr="00FC2982" w:rsidRDefault="00B862BE" w:rsidP="00B862BE">
            <w:pPr>
              <w:spacing w:after="0" w:line="240" w:lineRule="auto"/>
              <w:rPr>
                <w:sz w:val="24"/>
              </w:rPr>
            </w:pPr>
            <w:r w:rsidRPr="00FC2982">
              <w:rPr>
                <w:sz w:val="24"/>
                <w:szCs w:val="28"/>
              </w:rPr>
              <w:t>Izvērtēt iespēju palielināt LAPK par administratīvajiem pārkāpumiem maksātnespējas jomā noteikto sodu apmēru.</w:t>
            </w:r>
          </w:p>
        </w:tc>
        <w:tc>
          <w:tcPr>
            <w:tcW w:w="1560" w:type="dxa"/>
          </w:tcPr>
          <w:p w14:paraId="76FF1043" w14:textId="7CEFF2A6" w:rsidR="00B862BE" w:rsidRDefault="00B862BE" w:rsidP="00B862BE">
            <w:pPr>
              <w:spacing w:after="0" w:line="240" w:lineRule="auto"/>
              <w:rPr>
                <w:sz w:val="24"/>
              </w:rPr>
            </w:pPr>
            <w:r>
              <w:rPr>
                <w:sz w:val="24"/>
              </w:rPr>
              <w:t>31.12.2016.</w:t>
            </w:r>
          </w:p>
        </w:tc>
        <w:tc>
          <w:tcPr>
            <w:tcW w:w="1842" w:type="dxa"/>
            <w:vMerge w:val="restart"/>
          </w:tcPr>
          <w:p w14:paraId="20F185AF" w14:textId="77777777" w:rsidR="00B862BE" w:rsidRPr="00753908" w:rsidRDefault="00B862BE" w:rsidP="00B862BE">
            <w:pPr>
              <w:spacing w:line="240" w:lineRule="auto"/>
              <w:jc w:val="left"/>
              <w:rPr>
                <w:sz w:val="24"/>
                <w:szCs w:val="28"/>
              </w:rPr>
            </w:pPr>
            <w:r w:rsidRPr="00753908">
              <w:rPr>
                <w:sz w:val="24"/>
                <w:szCs w:val="28"/>
              </w:rPr>
              <w:t>Palielinās kreditoru prasījumu atgūšana.</w:t>
            </w:r>
          </w:p>
          <w:p w14:paraId="321FD0A7" w14:textId="6CA25414" w:rsidR="00B862BE" w:rsidRPr="00753908" w:rsidRDefault="00B862BE" w:rsidP="00B862BE">
            <w:pPr>
              <w:spacing w:after="0" w:line="240" w:lineRule="auto"/>
              <w:rPr>
                <w:sz w:val="24"/>
              </w:rPr>
            </w:pPr>
            <w:r w:rsidRPr="00753908">
              <w:rPr>
                <w:sz w:val="24"/>
                <w:szCs w:val="28"/>
              </w:rPr>
              <w:t>Samazinās procesu skaits, kuros tiek sastādīts ziņojums par mantas neesamību.</w:t>
            </w:r>
          </w:p>
        </w:tc>
        <w:tc>
          <w:tcPr>
            <w:tcW w:w="2127" w:type="dxa"/>
          </w:tcPr>
          <w:p w14:paraId="09946951" w14:textId="2A806460" w:rsidR="00B862BE" w:rsidRPr="00753908" w:rsidRDefault="00B862BE" w:rsidP="00B862BE">
            <w:pPr>
              <w:pStyle w:val="Sarakstarindkopa"/>
              <w:numPr>
                <w:ilvl w:val="0"/>
                <w:numId w:val="5"/>
              </w:numPr>
              <w:spacing w:after="0" w:line="240" w:lineRule="auto"/>
              <w:ind w:left="396"/>
              <w:rPr>
                <w:sz w:val="24"/>
              </w:rPr>
            </w:pPr>
            <w:r w:rsidRPr="00753908">
              <w:rPr>
                <w:rFonts w:eastAsia="Times New Roman"/>
                <w:sz w:val="24"/>
                <w:szCs w:val="28"/>
                <w:lang w:eastAsia="lv-LV"/>
              </w:rPr>
              <w:t>Izstrādāts 1 </w:t>
            </w:r>
            <w:proofErr w:type="spellStart"/>
            <w:r w:rsidRPr="00753908">
              <w:rPr>
                <w:rFonts w:eastAsia="Times New Roman"/>
                <w:sz w:val="24"/>
                <w:szCs w:val="28"/>
                <w:lang w:eastAsia="lv-LV"/>
              </w:rPr>
              <w:t>izvērtējums</w:t>
            </w:r>
            <w:proofErr w:type="spellEnd"/>
            <w:r w:rsidRPr="00753908">
              <w:rPr>
                <w:rFonts w:eastAsia="Times New Roman"/>
                <w:sz w:val="24"/>
                <w:szCs w:val="28"/>
                <w:lang w:eastAsia="lv-LV"/>
              </w:rPr>
              <w:t>.</w:t>
            </w:r>
          </w:p>
        </w:tc>
        <w:tc>
          <w:tcPr>
            <w:tcW w:w="1275" w:type="dxa"/>
            <w:vMerge w:val="restart"/>
          </w:tcPr>
          <w:p w14:paraId="1D990951" w14:textId="5B5D643E" w:rsidR="00B862BE" w:rsidRDefault="00B862BE" w:rsidP="00B862BE">
            <w:pPr>
              <w:spacing w:after="0" w:line="240" w:lineRule="auto"/>
              <w:rPr>
                <w:sz w:val="24"/>
              </w:rPr>
            </w:pPr>
            <w:r>
              <w:rPr>
                <w:sz w:val="24"/>
              </w:rPr>
              <w:t>TM (MKD)</w:t>
            </w:r>
          </w:p>
        </w:tc>
        <w:tc>
          <w:tcPr>
            <w:tcW w:w="1418" w:type="dxa"/>
            <w:shd w:val="clear" w:color="auto" w:fill="auto"/>
          </w:tcPr>
          <w:p w14:paraId="13072772" w14:textId="066FE5AF" w:rsidR="00B862BE" w:rsidRDefault="00B862BE" w:rsidP="00B862BE">
            <w:pPr>
              <w:spacing w:after="0" w:line="240" w:lineRule="auto"/>
              <w:rPr>
                <w:sz w:val="24"/>
              </w:rPr>
            </w:pPr>
            <w:r w:rsidRPr="00835EF9">
              <w:rPr>
                <w:sz w:val="24"/>
              </w:rPr>
              <w:t>Izpildīts</w:t>
            </w:r>
          </w:p>
        </w:tc>
        <w:tc>
          <w:tcPr>
            <w:tcW w:w="3402" w:type="dxa"/>
            <w:shd w:val="clear" w:color="auto" w:fill="auto"/>
          </w:tcPr>
          <w:p w14:paraId="3F4A78A1" w14:textId="77777777" w:rsidR="00B862BE" w:rsidRDefault="00B862BE" w:rsidP="00B862BE">
            <w:pPr>
              <w:spacing w:after="0" w:line="240" w:lineRule="auto"/>
              <w:rPr>
                <w:sz w:val="24"/>
              </w:rPr>
            </w:pPr>
            <w:r>
              <w:rPr>
                <w:sz w:val="24"/>
              </w:rPr>
              <w:t>Latvijas Republikas Saeima 2018. gada 25. oktobrī pieņēma Administratīvās atbildības likumu. Tā izstrādes procesā paralēli tika gatavoti grozījumi vairākos nozaru speciālajos normatīvajos aktos, lai nodrošinātu administratīvās atbildības piemērošanas iespēju arī pēc administratīvo pārkāpumu jomas reformas.</w:t>
            </w:r>
          </w:p>
          <w:p w14:paraId="1480EAAD" w14:textId="7AD0A9F3" w:rsidR="00B862BE" w:rsidRDefault="00B862BE" w:rsidP="00B862BE">
            <w:pPr>
              <w:spacing w:after="0" w:line="240" w:lineRule="auto"/>
              <w:rPr>
                <w:sz w:val="24"/>
              </w:rPr>
            </w:pPr>
            <w:r>
              <w:rPr>
                <w:sz w:val="24"/>
              </w:rPr>
              <w:t xml:space="preserve">Tai skaitā tika </w:t>
            </w:r>
            <w:r w:rsidR="00ED06E2">
              <w:rPr>
                <w:sz w:val="24"/>
              </w:rPr>
              <w:t>pieņe</w:t>
            </w:r>
            <w:r w:rsidR="00FD2000">
              <w:rPr>
                <w:sz w:val="24"/>
              </w:rPr>
              <w:t>m</w:t>
            </w:r>
            <w:r w:rsidR="00ED06E2">
              <w:rPr>
                <w:sz w:val="24"/>
              </w:rPr>
              <w:t>ts</w:t>
            </w:r>
            <w:r>
              <w:rPr>
                <w:sz w:val="24"/>
              </w:rPr>
              <w:t xml:space="preserve"> </w:t>
            </w:r>
            <w:r w:rsidR="005918EC">
              <w:rPr>
                <w:sz w:val="24"/>
              </w:rPr>
              <w:t>2019. gada 5. decembra likums “G</w:t>
            </w:r>
            <w:r>
              <w:rPr>
                <w:sz w:val="24"/>
              </w:rPr>
              <w:t>rozījumi Maksātnespējas likumā</w:t>
            </w:r>
            <w:r w:rsidR="005918EC">
              <w:rPr>
                <w:sz w:val="24"/>
              </w:rPr>
              <w:t>”</w:t>
            </w:r>
            <w:r>
              <w:rPr>
                <w:sz w:val="24"/>
              </w:rPr>
              <w:t xml:space="preserve">, </w:t>
            </w:r>
            <w:r w:rsidR="00B12296">
              <w:rPr>
                <w:sz w:val="24"/>
              </w:rPr>
              <w:t xml:space="preserve">ar kuru tika noteikts </w:t>
            </w:r>
            <w:r w:rsidR="00E759CF">
              <w:rPr>
                <w:sz w:val="24"/>
              </w:rPr>
              <w:lastRenderedPageBreak/>
              <w:t>pa</w:t>
            </w:r>
            <w:r w:rsidR="00341D66">
              <w:rPr>
                <w:sz w:val="24"/>
              </w:rPr>
              <w:t>lielināt administratīvo sodu</w:t>
            </w:r>
            <w:r w:rsidR="00392C94">
              <w:rPr>
                <w:sz w:val="24"/>
              </w:rPr>
              <w:t>, kas bija paredzēts Administratīvo pārkāpumu kodeksā, kas zaudējis spēku. Administratīv</w:t>
            </w:r>
            <w:r w:rsidR="00C058DC">
              <w:rPr>
                <w:sz w:val="24"/>
              </w:rPr>
              <w:t>ā</w:t>
            </w:r>
            <w:r w:rsidR="00392C94">
              <w:rPr>
                <w:sz w:val="24"/>
              </w:rPr>
              <w:t xml:space="preserve"> sod</w:t>
            </w:r>
            <w:r w:rsidR="00C058DC">
              <w:rPr>
                <w:sz w:val="24"/>
              </w:rPr>
              <w:t xml:space="preserve">a </w:t>
            </w:r>
            <w:r w:rsidR="00FD2000">
              <w:rPr>
                <w:sz w:val="24"/>
              </w:rPr>
              <w:t>minimālais</w:t>
            </w:r>
            <w:r w:rsidR="00C058DC">
              <w:rPr>
                <w:sz w:val="24"/>
              </w:rPr>
              <w:t xml:space="preserve"> apmērs</w:t>
            </w:r>
            <w:r w:rsidR="00392C94">
              <w:rPr>
                <w:sz w:val="24"/>
              </w:rPr>
              <w:t xml:space="preserve"> par m</w:t>
            </w:r>
            <w:r w:rsidR="00392C94" w:rsidRPr="00392C94">
              <w:rPr>
                <w:sz w:val="24"/>
              </w:rPr>
              <w:t>aksātnespējas procesa pieteikuma neiesniegšana</w:t>
            </w:r>
            <w:r w:rsidR="00392C94">
              <w:rPr>
                <w:sz w:val="24"/>
              </w:rPr>
              <w:t xml:space="preserve"> tika palieli</w:t>
            </w:r>
            <w:r w:rsidR="00C058DC">
              <w:rPr>
                <w:sz w:val="24"/>
              </w:rPr>
              <w:t>nāts no</w:t>
            </w:r>
            <w:r w:rsidR="00BE75F1">
              <w:rPr>
                <w:sz w:val="24"/>
              </w:rPr>
              <w:t xml:space="preserve"> 56 līdz 60 </w:t>
            </w:r>
            <w:r w:rsidR="002B322D">
              <w:rPr>
                <w:sz w:val="24"/>
              </w:rPr>
              <w:t xml:space="preserve">naudas soda vienībām, </w:t>
            </w:r>
            <w:r w:rsidR="00021A95">
              <w:rPr>
                <w:sz w:val="24"/>
              </w:rPr>
              <w:t>savukārt</w:t>
            </w:r>
            <w:r w:rsidR="00140F0C">
              <w:rPr>
                <w:sz w:val="24"/>
              </w:rPr>
              <w:t xml:space="preserve"> </w:t>
            </w:r>
            <w:r w:rsidR="002B322D">
              <w:rPr>
                <w:sz w:val="24"/>
              </w:rPr>
              <w:t>maksimāl</w:t>
            </w:r>
            <w:r w:rsidR="00140F0C">
              <w:rPr>
                <w:sz w:val="24"/>
              </w:rPr>
              <w:t>ais</w:t>
            </w:r>
            <w:r w:rsidR="002B322D">
              <w:rPr>
                <w:sz w:val="24"/>
              </w:rPr>
              <w:t xml:space="preserve"> sod</w:t>
            </w:r>
            <w:r w:rsidR="00140F0C">
              <w:rPr>
                <w:sz w:val="24"/>
              </w:rPr>
              <w:t>s</w:t>
            </w:r>
            <w:r w:rsidR="002B322D">
              <w:rPr>
                <w:sz w:val="24"/>
              </w:rPr>
              <w:t xml:space="preserve"> palielināt</w:t>
            </w:r>
            <w:r w:rsidR="00140F0C">
              <w:rPr>
                <w:sz w:val="24"/>
              </w:rPr>
              <w:t>s</w:t>
            </w:r>
            <w:r w:rsidR="002B322D">
              <w:rPr>
                <w:sz w:val="24"/>
              </w:rPr>
              <w:t xml:space="preserve"> no</w:t>
            </w:r>
            <w:r w:rsidR="00E43A24">
              <w:rPr>
                <w:sz w:val="24"/>
              </w:rPr>
              <w:t xml:space="preserve"> 140 līdz</w:t>
            </w:r>
            <w:r w:rsidR="002B322D">
              <w:rPr>
                <w:sz w:val="24"/>
              </w:rPr>
              <w:t xml:space="preserve"> 200 naudas soda vienībām</w:t>
            </w:r>
            <w:r w:rsidR="00E43A24">
              <w:rPr>
                <w:sz w:val="24"/>
              </w:rPr>
              <w:t xml:space="preserve">. </w:t>
            </w:r>
            <w:r w:rsidR="001E0B75">
              <w:rPr>
                <w:sz w:val="24"/>
              </w:rPr>
              <w:t>Par m</w:t>
            </w:r>
            <w:r w:rsidR="001E0B75" w:rsidRPr="001E0B75">
              <w:rPr>
                <w:sz w:val="24"/>
              </w:rPr>
              <w:t>aksātnespējas procesa un tiesiskās aizsardzības procesa noteikumu pārkāpšan</w:t>
            </w:r>
            <w:r w:rsidR="003938B9">
              <w:rPr>
                <w:sz w:val="24"/>
              </w:rPr>
              <w:t>u administratīvā soda minimālais apmērs tika palielināts n</w:t>
            </w:r>
            <w:r w:rsidR="00AD7303">
              <w:rPr>
                <w:sz w:val="24"/>
              </w:rPr>
              <w:t xml:space="preserve">o 14 līdz </w:t>
            </w:r>
            <w:r w:rsidR="00E976E4">
              <w:rPr>
                <w:sz w:val="24"/>
              </w:rPr>
              <w:t xml:space="preserve">20 naudas soda vienībām, savukārt </w:t>
            </w:r>
            <w:r w:rsidR="00FD2000">
              <w:rPr>
                <w:sz w:val="24"/>
              </w:rPr>
              <w:t>maksimālais</w:t>
            </w:r>
            <w:r w:rsidR="00E976E4">
              <w:rPr>
                <w:sz w:val="24"/>
              </w:rPr>
              <w:t xml:space="preserve"> apmērs no </w:t>
            </w:r>
            <w:r w:rsidR="00FD2000">
              <w:rPr>
                <w:sz w:val="24"/>
              </w:rPr>
              <w:t>140 līdz 300 naudas soda vienībām.</w:t>
            </w:r>
          </w:p>
        </w:tc>
      </w:tr>
      <w:tr w:rsidR="00B862BE" w14:paraId="29559C01" w14:textId="77777777" w:rsidTr="001C715D">
        <w:tc>
          <w:tcPr>
            <w:tcW w:w="993" w:type="dxa"/>
          </w:tcPr>
          <w:p w14:paraId="126A7E57" w14:textId="44DF1B8F" w:rsidR="00B862BE" w:rsidRPr="00FC2982" w:rsidRDefault="00B862BE" w:rsidP="00B862BE">
            <w:pPr>
              <w:spacing w:after="0" w:line="240" w:lineRule="auto"/>
              <w:rPr>
                <w:sz w:val="24"/>
              </w:rPr>
            </w:pPr>
            <w:r w:rsidRPr="00FC2982">
              <w:rPr>
                <w:rFonts w:eastAsia="Times New Roman"/>
                <w:sz w:val="24"/>
                <w:szCs w:val="28"/>
                <w:lang w:eastAsia="lv-LV"/>
              </w:rPr>
              <w:lastRenderedPageBreak/>
              <w:t>2.12.2.</w:t>
            </w:r>
          </w:p>
        </w:tc>
        <w:tc>
          <w:tcPr>
            <w:tcW w:w="1984" w:type="dxa"/>
          </w:tcPr>
          <w:p w14:paraId="1A7D961E" w14:textId="3E3111FE" w:rsidR="00B862BE" w:rsidRPr="00FC2982" w:rsidRDefault="00B862BE" w:rsidP="00B862BE">
            <w:pPr>
              <w:spacing w:after="0" w:line="240" w:lineRule="auto"/>
              <w:rPr>
                <w:sz w:val="24"/>
              </w:rPr>
            </w:pPr>
            <w:r w:rsidRPr="00FC2982">
              <w:rPr>
                <w:sz w:val="24"/>
                <w:szCs w:val="28"/>
              </w:rPr>
              <w:t xml:space="preserve">Izvērtēt alternatīvu sankciju ieviešanu par administratīvajiem pārkāpumiem maksātnespējas jomā un izstrādāt </w:t>
            </w:r>
            <w:r w:rsidRPr="00FC2982">
              <w:rPr>
                <w:sz w:val="24"/>
                <w:szCs w:val="28"/>
              </w:rPr>
              <w:lastRenderedPageBreak/>
              <w:t>atbilstošus grozījumus normatīvajos aktos.</w:t>
            </w:r>
          </w:p>
        </w:tc>
        <w:tc>
          <w:tcPr>
            <w:tcW w:w="1560" w:type="dxa"/>
          </w:tcPr>
          <w:p w14:paraId="5EF4AD73" w14:textId="05DA3436" w:rsidR="00B862BE" w:rsidRDefault="00B862BE" w:rsidP="00B862BE">
            <w:pPr>
              <w:spacing w:after="0" w:line="240" w:lineRule="auto"/>
              <w:rPr>
                <w:sz w:val="24"/>
              </w:rPr>
            </w:pPr>
            <w:r>
              <w:rPr>
                <w:sz w:val="24"/>
              </w:rPr>
              <w:lastRenderedPageBreak/>
              <w:t>31.12.2017.</w:t>
            </w:r>
          </w:p>
        </w:tc>
        <w:tc>
          <w:tcPr>
            <w:tcW w:w="1842" w:type="dxa"/>
            <w:vMerge/>
          </w:tcPr>
          <w:p w14:paraId="6BAF0997" w14:textId="77777777" w:rsidR="00B862BE" w:rsidRPr="00753908" w:rsidRDefault="00B862BE" w:rsidP="00B862BE">
            <w:pPr>
              <w:spacing w:after="0" w:line="240" w:lineRule="auto"/>
              <w:rPr>
                <w:sz w:val="24"/>
              </w:rPr>
            </w:pPr>
          </w:p>
        </w:tc>
        <w:tc>
          <w:tcPr>
            <w:tcW w:w="2127" w:type="dxa"/>
          </w:tcPr>
          <w:p w14:paraId="1A9779F0" w14:textId="77777777" w:rsidR="00B862BE" w:rsidRPr="00753908" w:rsidRDefault="00B862BE" w:rsidP="00B862BE">
            <w:pPr>
              <w:pStyle w:val="Sarakstarindkopa"/>
              <w:numPr>
                <w:ilvl w:val="0"/>
                <w:numId w:val="5"/>
              </w:numPr>
              <w:spacing w:after="0" w:line="240" w:lineRule="auto"/>
              <w:ind w:left="396"/>
              <w:contextualSpacing w:val="0"/>
              <w:jc w:val="left"/>
              <w:rPr>
                <w:rFonts w:eastAsia="Times New Roman"/>
                <w:sz w:val="24"/>
                <w:szCs w:val="28"/>
                <w:lang w:eastAsia="lv-LV"/>
              </w:rPr>
            </w:pPr>
            <w:r w:rsidRPr="00753908">
              <w:rPr>
                <w:rFonts w:eastAsia="Times New Roman"/>
                <w:sz w:val="24"/>
                <w:szCs w:val="28"/>
                <w:lang w:eastAsia="lv-LV"/>
              </w:rPr>
              <w:t>Izstrādāts 1 </w:t>
            </w:r>
            <w:proofErr w:type="spellStart"/>
            <w:r w:rsidRPr="00753908">
              <w:rPr>
                <w:rFonts w:eastAsia="Times New Roman"/>
                <w:sz w:val="24"/>
                <w:szCs w:val="28"/>
                <w:lang w:eastAsia="lv-LV"/>
              </w:rPr>
              <w:t>izvērtējums</w:t>
            </w:r>
            <w:proofErr w:type="spellEnd"/>
            <w:r w:rsidRPr="00753908">
              <w:rPr>
                <w:rFonts w:eastAsia="Times New Roman"/>
                <w:sz w:val="24"/>
                <w:szCs w:val="28"/>
                <w:lang w:eastAsia="lv-LV"/>
              </w:rPr>
              <w:t>;</w:t>
            </w:r>
          </w:p>
          <w:p w14:paraId="350FC684" w14:textId="402DB578" w:rsidR="00B862BE" w:rsidRPr="00753908" w:rsidRDefault="00B862BE" w:rsidP="00B862BE">
            <w:pPr>
              <w:pStyle w:val="Sarakstarindkopa"/>
              <w:numPr>
                <w:ilvl w:val="0"/>
                <w:numId w:val="5"/>
              </w:numPr>
              <w:spacing w:after="0" w:line="240" w:lineRule="auto"/>
              <w:ind w:left="396"/>
              <w:rPr>
                <w:sz w:val="24"/>
              </w:rPr>
            </w:pPr>
            <w:r w:rsidRPr="00753908">
              <w:rPr>
                <w:rFonts w:eastAsia="Times New Roman"/>
                <w:sz w:val="24"/>
                <w:szCs w:val="28"/>
                <w:lang w:eastAsia="lv-LV"/>
              </w:rPr>
              <w:t>Izstrādāts 1 likumprojekts.</w:t>
            </w:r>
          </w:p>
        </w:tc>
        <w:tc>
          <w:tcPr>
            <w:tcW w:w="1275" w:type="dxa"/>
            <w:vMerge/>
          </w:tcPr>
          <w:p w14:paraId="393F75B8" w14:textId="77777777" w:rsidR="00B862BE" w:rsidRDefault="00B862BE" w:rsidP="00B862BE">
            <w:pPr>
              <w:spacing w:after="0" w:line="240" w:lineRule="auto"/>
              <w:rPr>
                <w:sz w:val="24"/>
              </w:rPr>
            </w:pPr>
          </w:p>
        </w:tc>
        <w:tc>
          <w:tcPr>
            <w:tcW w:w="1418" w:type="dxa"/>
            <w:shd w:val="clear" w:color="auto" w:fill="auto"/>
          </w:tcPr>
          <w:p w14:paraId="5293DD6C" w14:textId="2AE97B52" w:rsidR="00B862BE" w:rsidRDefault="009344CB" w:rsidP="00B862BE">
            <w:pPr>
              <w:spacing w:after="0" w:line="240" w:lineRule="auto"/>
              <w:rPr>
                <w:sz w:val="24"/>
              </w:rPr>
            </w:pPr>
            <w:r>
              <w:rPr>
                <w:sz w:val="24"/>
              </w:rPr>
              <w:t>Daļēji izpildīts</w:t>
            </w:r>
          </w:p>
        </w:tc>
        <w:tc>
          <w:tcPr>
            <w:tcW w:w="3402" w:type="dxa"/>
            <w:shd w:val="clear" w:color="auto" w:fill="auto"/>
          </w:tcPr>
          <w:p w14:paraId="797A345B" w14:textId="77777777" w:rsidR="00B862BE" w:rsidRDefault="00B862BE" w:rsidP="00B862BE">
            <w:pPr>
              <w:spacing w:after="0" w:line="240" w:lineRule="auto"/>
              <w:rPr>
                <w:sz w:val="24"/>
              </w:rPr>
            </w:pPr>
            <w:r>
              <w:rPr>
                <w:sz w:val="24"/>
              </w:rPr>
              <w:t xml:space="preserve">Latvijas Republikas Saeima 2018. gada 25. oktobrī pieņēma Administratīvās atbildības likumu. Tā izstrādes procesā paralēli tika gatavoti grozījumi vairākos nozaru speciālajos normatīvajos aktos, lai nodrošinātu administratīvās </w:t>
            </w:r>
            <w:r>
              <w:rPr>
                <w:sz w:val="24"/>
              </w:rPr>
              <w:lastRenderedPageBreak/>
              <w:t>atbildības piemērošanas iespēju arī pēc administratīvo pārkāpumu jomas reformas.</w:t>
            </w:r>
          </w:p>
          <w:p w14:paraId="1B174425" w14:textId="6D79528E" w:rsidR="00B862BE" w:rsidRDefault="00B862BE" w:rsidP="00B862BE">
            <w:pPr>
              <w:spacing w:after="0" w:line="240" w:lineRule="auto"/>
              <w:rPr>
                <w:sz w:val="24"/>
              </w:rPr>
            </w:pPr>
            <w:r>
              <w:rPr>
                <w:sz w:val="24"/>
              </w:rPr>
              <w:t>Tai skaitā tika izstrādāti arī attiecīgi grozījumi Maksātnespējas likumā, kas 2017. gada 1. jūnijā izsludināti Valsts sekretāru sanāksmē</w:t>
            </w:r>
            <w:r>
              <w:rPr>
                <w:rStyle w:val="Vresatsauce"/>
                <w:sz w:val="24"/>
              </w:rPr>
              <w:footnoteReference w:id="28"/>
            </w:r>
            <w:r>
              <w:rPr>
                <w:sz w:val="24"/>
              </w:rPr>
              <w:t xml:space="preserve"> un vēlāk iesniegti Latvijas Republikas Saeimā</w:t>
            </w:r>
            <w:r>
              <w:rPr>
                <w:rStyle w:val="Vresatsauce"/>
                <w:sz w:val="24"/>
              </w:rPr>
              <w:footnoteReference w:id="29"/>
            </w:r>
            <w:r>
              <w:rPr>
                <w:sz w:val="24"/>
              </w:rPr>
              <w:t>. Grozījumu izstrādes gaitā secināts, ka alternatīvas sankcijas par administratīvajiem pārkāpumiem maksātnespējas jomā nav paredzamas, bet ir palielināma naudas soda apmēra minimālā un maksimālā robeža.</w:t>
            </w:r>
          </w:p>
          <w:p w14:paraId="0DA26050" w14:textId="613C54F4" w:rsidR="00B862BE" w:rsidRDefault="00B862BE" w:rsidP="00B862BE">
            <w:pPr>
              <w:spacing w:after="0" w:line="240" w:lineRule="auto"/>
              <w:rPr>
                <w:sz w:val="24"/>
              </w:rPr>
            </w:pPr>
            <w:r>
              <w:rPr>
                <w:sz w:val="24"/>
              </w:rPr>
              <w:t>Līdz ar to šī pasākuma rezultatīvais rādītājs "Izstrādāts 1 likumprojekts" ir zaudējis aktualitāti.</w:t>
            </w:r>
          </w:p>
        </w:tc>
      </w:tr>
      <w:tr w:rsidR="00B862BE" w:rsidRPr="005D29DD" w14:paraId="1A81DD0A" w14:textId="77777777" w:rsidTr="001C715D">
        <w:tc>
          <w:tcPr>
            <w:tcW w:w="2977" w:type="dxa"/>
            <w:gridSpan w:val="2"/>
            <w:shd w:val="clear" w:color="auto" w:fill="EDEDED" w:themeFill="accent3" w:themeFillTint="33"/>
          </w:tcPr>
          <w:p w14:paraId="726B757C" w14:textId="5CD14918" w:rsidR="00B862BE" w:rsidRPr="005D29DD" w:rsidRDefault="00B862BE" w:rsidP="00B862BE">
            <w:pPr>
              <w:spacing w:after="0" w:line="240" w:lineRule="auto"/>
              <w:rPr>
                <w:b/>
                <w:sz w:val="24"/>
                <w:szCs w:val="24"/>
              </w:rPr>
            </w:pPr>
            <w:r>
              <w:rPr>
                <w:b/>
                <w:sz w:val="24"/>
                <w:szCs w:val="24"/>
              </w:rPr>
              <w:lastRenderedPageBreak/>
              <w:t>3. p</w:t>
            </w:r>
            <w:r w:rsidRPr="005D29DD">
              <w:rPr>
                <w:b/>
                <w:sz w:val="24"/>
                <w:szCs w:val="24"/>
              </w:rPr>
              <w:t>olitikas rezultāts</w:t>
            </w:r>
          </w:p>
        </w:tc>
        <w:tc>
          <w:tcPr>
            <w:tcW w:w="11624" w:type="dxa"/>
            <w:gridSpan w:val="6"/>
            <w:shd w:val="clear" w:color="auto" w:fill="EDEDED" w:themeFill="accent3" w:themeFillTint="33"/>
          </w:tcPr>
          <w:p w14:paraId="1F870970" w14:textId="530C85C7" w:rsidR="00B862BE" w:rsidRPr="005D29DD" w:rsidRDefault="00B862BE" w:rsidP="00B862BE">
            <w:pPr>
              <w:spacing w:after="0" w:line="240" w:lineRule="auto"/>
              <w:rPr>
                <w:b/>
                <w:sz w:val="24"/>
                <w:szCs w:val="24"/>
              </w:rPr>
            </w:pPr>
            <w:r>
              <w:rPr>
                <w:b/>
                <w:sz w:val="24"/>
                <w:szCs w:val="24"/>
              </w:rPr>
              <w:t>Fiziskās personas maksātnespējas process godprātīgam parādniekam nodrošina otro iespēju</w:t>
            </w:r>
          </w:p>
        </w:tc>
      </w:tr>
      <w:tr w:rsidR="00B862BE" w:rsidRPr="005D29DD" w14:paraId="32215CDA" w14:textId="77777777" w:rsidTr="001C715D">
        <w:tc>
          <w:tcPr>
            <w:tcW w:w="2977" w:type="dxa"/>
            <w:gridSpan w:val="2"/>
            <w:shd w:val="clear" w:color="auto" w:fill="EDEDED" w:themeFill="accent3" w:themeFillTint="33"/>
          </w:tcPr>
          <w:p w14:paraId="030989D3" w14:textId="7F6EBB08" w:rsidR="00B862BE" w:rsidRPr="005D29DD" w:rsidRDefault="00B862BE" w:rsidP="00B862BE">
            <w:pPr>
              <w:spacing w:after="0" w:line="240" w:lineRule="auto"/>
              <w:rPr>
                <w:b/>
                <w:sz w:val="24"/>
                <w:szCs w:val="24"/>
              </w:rPr>
            </w:pPr>
            <w:r>
              <w:rPr>
                <w:b/>
                <w:sz w:val="24"/>
                <w:szCs w:val="24"/>
              </w:rPr>
              <w:t>3. politikas rezultāta r</w:t>
            </w:r>
            <w:r w:rsidRPr="005D29DD">
              <w:rPr>
                <w:b/>
                <w:sz w:val="24"/>
                <w:szCs w:val="24"/>
              </w:rPr>
              <w:t>ezultatīvie rādītāji</w:t>
            </w:r>
          </w:p>
        </w:tc>
        <w:tc>
          <w:tcPr>
            <w:tcW w:w="11624" w:type="dxa"/>
            <w:gridSpan w:val="6"/>
            <w:shd w:val="clear" w:color="auto" w:fill="EDEDED" w:themeFill="accent3" w:themeFillTint="33"/>
          </w:tcPr>
          <w:p w14:paraId="1FF9182E" w14:textId="70F1AA94" w:rsidR="00B862BE" w:rsidRPr="005D29DD" w:rsidRDefault="00B862BE" w:rsidP="00B862BE">
            <w:pPr>
              <w:spacing w:after="0" w:line="240" w:lineRule="auto"/>
              <w:rPr>
                <w:b/>
                <w:sz w:val="24"/>
                <w:szCs w:val="24"/>
              </w:rPr>
            </w:pPr>
            <w:r>
              <w:rPr>
                <w:b/>
                <w:sz w:val="24"/>
                <w:szCs w:val="24"/>
              </w:rPr>
              <w:t>G</w:t>
            </w:r>
            <w:r w:rsidRPr="00FA3287">
              <w:rPr>
                <w:b/>
                <w:sz w:val="24"/>
                <w:szCs w:val="24"/>
              </w:rPr>
              <w:t>ada laikā uzsākto procesu skaits pret sekmīgi pabeigto saistību dzēšanas procedūru skaitu</w:t>
            </w:r>
          </w:p>
        </w:tc>
      </w:tr>
      <w:tr w:rsidR="00B862BE" w:rsidRPr="005D29DD" w14:paraId="1ADB3B3E" w14:textId="77777777" w:rsidTr="001C715D">
        <w:tc>
          <w:tcPr>
            <w:tcW w:w="2977" w:type="dxa"/>
            <w:gridSpan w:val="2"/>
            <w:shd w:val="clear" w:color="auto" w:fill="EDEDED" w:themeFill="accent3" w:themeFillTint="33"/>
          </w:tcPr>
          <w:p w14:paraId="44F3F442" w14:textId="560930C9" w:rsidR="00B862BE" w:rsidRPr="005D29DD" w:rsidRDefault="00B862BE" w:rsidP="00B862BE">
            <w:pPr>
              <w:spacing w:after="0" w:line="240" w:lineRule="auto"/>
              <w:rPr>
                <w:b/>
                <w:sz w:val="24"/>
                <w:szCs w:val="24"/>
              </w:rPr>
            </w:pPr>
            <w:r>
              <w:rPr>
                <w:b/>
                <w:sz w:val="24"/>
                <w:szCs w:val="24"/>
              </w:rPr>
              <w:t>3. r</w:t>
            </w:r>
            <w:r w:rsidRPr="005D29DD">
              <w:rPr>
                <w:b/>
                <w:sz w:val="24"/>
                <w:szCs w:val="24"/>
              </w:rPr>
              <w:t>īcības virziens</w:t>
            </w:r>
          </w:p>
        </w:tc>
        <w:tc>
          <w:tcPr>
            <w:tcW w:w="11624" w:type="dxa"/>
            <w:gridSpan w:val="6"/>
            <w:shd w:val="clear" w:color="auto" w:fill="EDEDED" w:themeFill="accent3" w:themeFillTint="33"/>
          </w:tcPr>
          <w:p w14:paraId="5DEE5261" w14:textId="372E0008" w:rsidR="00B862BE" w:rsidRPr="005D29DD" w:rsidRDefault="00B862BE" w:rsidP="00B862BE">
            <w:pPr>
              <w:spacing w:after="0" w:line="240" w:lineRule="auto"/>
              <w:rPr>
                <w:b/>
                <w:sz w:val="24"/>
                <w:szCs w:val="24"/>
              </w:rPr>
            </w:pPr>
            <w:r>
              <w:rPr>
                <w:b/>
                <w:sz w:val="24"/>
                <w:szCs w:val="24"/>
              </w:rPr>
              <w:t>Veicināt, ka fiziskās personas maksātnespējas process godprātīgam parādniekam nodrošina otro iespēju</w:t>
            </w:r>
          </w:p>
        </w:tc>
      </w:tr>
      <w:tr w:rsidR="00B862BE" w:rsidRPr="005D29DD" w14:paraId="1E7FF351" w14:textId="77777777" w:rsidTr="001C715D">
        <w:tc>
          <w:tcPr>
            <w:tcW w:w="2977" w:type="dxa"/>
            <w:gridSpan w:val="2"/>
            <w:shd w:val="clear" w:color="auto" w:fill="EDEDED" w:themeFill="accent3" w:themeFillTint="33"/>
          </w:tcPr>
          <w:p w14:paraId="677C717E" w14:textId="6E35B322" w:rsidR="00B862BE" w:rsidRPr="005D29DD" w:rsidRDefault="00B862BE" w:rsidP="00B862BE">
            <w:pPr>
              <w:spacing w:before="240" w:line="240" w:lineRule="auto"/>
              <w:rPr>
                <w:b/>
                <w:sz w:val="24"/>
                <w:szCs w:val="24"/>
              </w:rPr>
            </w:pPr>
            <w:r>
              <w:rPr>
                <w:b/>
                <w:sz w:val="24"/>
                <w:szCs w:val="24"/>
              </w:rPr>
              <w:lastRenderedPageBreak/>
              <w:t>3.1. u</w:t>
            </w:r>
            <w:r w:rsidRPr="005D29DD">
              <w:rPr>
                <w:b/>
                <w:sz w:val="24"/>
                <w:szCs w:val="24"/>
              </w:rPr>
              <w:t>zdevums</w:t>
            </w:r>
          </w:p>
        </w:tc>
        <w:tc>
          <w:tcPr>
            <w:tcW w:w="11624" w:type="dxa"/>
            <w:gridSpan w:val="6"/>
            <w:shd w:val="clear" w:color="auto" w:fill="EDEDED" w:themeFill="accent3" w:themeFillTint="33"/>
          </w:tcPr>
          <w:p w14:paraId="2C1AE2EA" w14:textId="6534300A" w:rsidR="00B862BE" w:rsidRPr="005D29DD" w:rsidRDefault="00B862BE" w:rsidP="00B862BE">
            <w:pPr>
              <w:spacing w:before="240" w:line="240" w:lineRule="auto"/>
              <w:rPr>
                <w:b/>
                <w:sz w:val="24"/>
                <w:szCs w:val="24"/>
              </w:rPr>
            </w:pPr>
            <w:r w:rsidRPr="008C3119">
              <w:rPr>
                <w:b/>
                <w:sz w:val="24"/>
                <w:szCs w:val="24"/>
              </w:rPr>
              <w:t>Atvieglots fiziskās personas maksātnespējas process</w:t>
            </w:r>
          </w:p>
        </w:tc>
      </w:tr>
      <w:tr w:rsidR="00B862BE" w14:paraId="77ABA375" w14:textId="77777777" w:rsidTr="001C715D">
        <w:tc>
          <w:tcPr>
            <w:tcW w:w="993" w:type="dxa"/>
            <w:shd w:val="clear" w:color="auto" w:fill="auto"/>
          </w:tcPr>
          <w:p w14:paraId="2DA628C4" w14:textId="142920E8" w:rsidR="00B862BE" w:rsidRDefault="00B862BE" w:rsidP="00B862BE">
            <w:pPr>
              <w:spacing w:after="0" w:line="240" w:lineRule="auto"/>
              <w:rPr>
                <w:sz w:val="24"/>
              </w:rPr>
            </w:pPr>
            <w:r>
              <w:rPr>
                <w:sz w:val="24"/>
              </w:rPr>
              <w:t>3.1.1.</w:t>
            </w:r>
          </w:p>
        </w:tc>
        <w:tc>
          <w:tcPr>
            <w:tcW w:w="1984" w:type="dxa"/>
            <w:shd w:val="clear" w:color="auto" w:fill="auto"/>
          </w:tcPr>
          <w:p w14:paraId="5A76C5D6" w14:textId="64E3224C" w:rsidR="00B862BE" w:rsidRPr="00101C36" w:rsidRDefault="00B862BE" w:rsidP="00B862BE">
            <w:pPr>
              <w:spacing w:after="0" w:line="240" w:lineRule="auto"/>
              <w:rPr>
                <w:sz w:val="24"/>
              </w:rPr>
            </w:pPr>
            <w:r w:rsidRPr="00101C36">
              <w:rPr>
                <w:rFonts w:eastAsia="Times New Roman"/>
                <w:sz w:val="24"/>
                <w:szCs w:val="28"/>
                <w:lang w:eastAsia="lv-LV"/>
              </w:rPr>
              <w:t>Izvērtēt iespēju izstrādāt atvieglotu fiziskās personas maksātnespējas procesa regulējumu, kas būtu paredzēts fiziskajām personām, kurām nav hipotekāro kredītu un mantas, kā arī parādsaistību apjoms nav liels.</w:t>
            </w:r>
          </w:p>
        </w:tc>
        <w:tc>
          <w:tcPr>
            <w:tcW w:w="1560" w:type="dxa"/>
            <w:shd w:val="clear" w:color="auto" w:fill="auto"/>
          </w:tcPr>
          <w:p w14:paraId="19908C65" w14:textId="0559BCA7" w:rsidR="00B862BE" w:rsidRDefault="00B862BE" w:rsidP="00B862BE">
            <w:pPr>
              <w:spacing w:after="0" w:line="240" w:lineRule="auto"/>
              <w:rPr>
                <w:sz w:val="24"/>
              </w:rPr>
            </w:pPr>
            <w:r>
              <w:rPr>
                <w:sz w:val="24"/>
              </w:rPr>
              <w:t>31.05.2019.</w:t>
            </w:r>
          </w:p>
        </w:tc>
        <w:tc>
          <w:tcPr>
            <w:tcW w:w="1842" w:type="dxa"/>
            <w:shd w:val="clear" w:color="auto" w:fill="auto"/>
          </w:tcPr>
          <w:p w14:paraId="5966B683" w14:textId="65DEFDB6" w:rsidR="00B862BE" w:rsidRPr="00841D50" w:rsidRDefault="00B862BE" w:rsidP="00B862BE">
            <w:pPr>
              <w:spacing w:after="0" w:line="240" w:lineRule="auto"/>
              <w:rPr>
                <w:sz w:val="24"/>
              </w:rPr>
            </w:pPr>
            <w:r w:rsidRPr="00841D50">
              <w:rPr>
                <w:rFonts w:eastAsia="Times New Roman"/>
                <w:sz w:val="24"/>
                <w:szCs w:val="28"/>
                <w:lang w:eastAsia="lv-LV"/>
              </w:rPr>
              <w:t>Fiziskās personas maksātnespējas process tiek atvieglots godprātīgam parādniekam, kuram nav mantas</w:t>
            </w:r>
          </w:p>
        </w:tc>
        <w:tc>
          <w:tcPr>
            <w:tcW w:w="2127" w:type="dxa"/>
            <w:shd w:val="clear" w:color="auto" w:fill="auto"/>
          </w:tcPr>
          <w:p w14:paraId="5474A5CB" w14:textId="36B826DA" w:rsidR="00B862BE" w:rsidRPr="00841D50" w:rsidRDefault="00B862BE" w:rsidP="00B862BE">
            <w:pPr>
              <w:pStyle w:val="Sarakstarindkopa"/>
              <w:numPr>
                <w:ilvl w:val="0"/>
                <w:numId w:val="6"/>
              </w:numPr>
              <w:spacing w:after="0" w:line="240" w:lineRule="auto"/>
              <w:ind w:left="325"/>
              <w:rPr>
                <w:sz w:val="24"/>
              </w:rPr>
            </w:pPr>
            <w:r w:rsidRPr="00841D50">
              <w:rPr>
                <w:rFonts w:eastAsia="Times New Roman"/>
                <w:sz w:val="24"/>
                <w:szCs w:val="28"/>
                <w:lang w:eastAsia="lv-LV"/>
              </w:rPr>
              <w:t>Izstrādāts 1 </w:t>
            </w:r>
            <w:proofErr w:type="spellStart"/>
            <w:r w:rsidRPr="00841D50">
              <w:rPr>
                <w:rFonts w:eastAsia="Times New Roman"/>
                <w:sz w:val="24"/>
                <w:szCs w:val="28"/>
                <w:lang w:eastAsia="lv-LV"/>
              </w:rPr>
              <w:t>izvērtējums</w:t>
            </w:r>
            <w:proofErr w:type="spellEnd"/>
            <w:r w:rsidRPr="00841D50">
              <w:rPr>
                <w:rFonts w:eastAsia="Times New Roman"/>
                <w:sz w:val="24"/>
                <w:szCs w:val="28"/>
                <w:lang w:eastAsia="lv-LV"/>
              </w:rPr>
              <w:t>.</w:t>
            </w:r>
          </w:p>
        </w:tc>
        <w:tc>
          <w:tcPr>
            <w:tcW w:w="1275" w:type="dxa"/>
            <w:shd w:val="clear" w:color="auto" w:fill="auto"/>
          </w:tcPr>
          <w:p w14:paraId="1A092D4C" w14:textId="463986EB" w:rsidR="00B862BE" w:rsidRDefault="00B862BE" w:rsidP="00B862BE">
            <w:pPr>
              <w:spacing w:after="0" w:line="240" w:lineRule="auto"/>
              <w:rPr>
                <w:sz w:val="24"/>
              </w:rPr>
            </w:pPr>
            <w:r>
              <w:rPr>
                <w:sz w:val="24"/>
              </w:rPr>
              <w:t>TM</w:t>
            </w:r>
          </w:p>
        </w:tc>
        <w:tc>
          <w:tcPr>
            <w:tcW w:w="1418" w:type="dxa"/>
            <w:shd w:val="clear" w:color="auto" w:fill="auto"/>
          </w:tcPr>
          <w:p w14:paraId="6D1B7A33" w14:textId="3C9B63DF" w:rsidR="00B862BE" w:rsidRDefault="004A52E2" w:rsidP="00B862BE">
            <w:pPr>
              <w:spacing w:after="0" w:line="240" w:lineRule="auto"/>
              <w:rPr>
                <w:sz w:val="24"/>
              </w:rPr>
            </w:pPr>
            <w:r>
              <w:rPr>
                <w:sz w:val="24"/>
              </w:rPr>
              <w:t>Izpildīts</w:t>
            </w:r>
          </w:p>
        </w:tc>
        <w:tc>
          <w:tcPr>
            <w:tcW w:w="3402" w:type="dxa"/>
            <w:shd w:val="clear" w:color="auto" w:fill="auto"/>
          </w:tcPr>
          <w:p w14:paraId="522BDC34" w14:textId="72ABF401" w:rsidR="00B862BE" w:rsidRDefault="00C539D2" w:rsidP="00B862BE">
            <w:pPr>
              <w:spacing w:after="0" w:line="240" w:lineRule="auto"/>
              <w:rPr>
                <w:sz w:val="24"/>
              </w:rPr>
            </w:pPr>
            <w:r>
              <w:rPr>
                <w:sz w:val="24"/>
              </w:rPr>
              <w:t>2021. gada 15. jūnij</w:t>
            </w:r>
            <w:r w:rsidR="00560872">
              <w:rPr>
                <w:sz w:val="24"/>
              </w:rPr>
              <w:t>ā tika pieņemts</w:t>
            </w:r>
            <w:r>
              <w:rPr>
                <w:sz w:val="24"/>
              </w:rPr>
              <w:t xml:space="preserve"> </w:t>
            </w:r>
            <w:r w:rsidR="00D84FFA" w:rsidRPr="00D84FFA">
              <w:rPr>
                <w:sz w:val="24"/>
              </w:rPr>
              <w:t>Fiziskās personas atbrīvošanas no parādsaistībām likum</w:t>
            </w:r>
            <w:r w:rsidR="0009663E">
              <w:rPr>
                <w:sz w:val="24"/>
              </w:rPr>
              <w:t xml:space="preserve">s, ar kuru </w:t>
            </w:r>
            <w:r w:rsidR="008D5580">
              <w:rPr>
                <w:sz w:val="24"/>
              </w:rPr>
              <w:t xml:space="preserve">tika ieviesta fiziskās personas atbrīvošana no parādsaistībām, kas </w:t>
            </w:r>
            <w:r w:rsidR="00FF5B14">
              <w:rPr>
                <w:sz w:val="24"/>
              </w:rPr>
              <w:t>salīdzinājumā ar fiziskās personas maksātnespējas procesu ir vienkāršāks, tā</w:t>
            </w:r>
            <w:r>
              <w:rPr>
                <w:sz w:val="24"/>
              </w:rPr>
              <w:t xml:space="preserve"> uzsākšanas izmaksas ir zemākas.</w:t>
            </w:r>
            <w:r w:rsidR="00DF4486">
              <w:rPr>
                <w:sz w:val="24"/>
              </w:rPr>
              <w:t xml:space="preserve"> </w:t>
            </w:r>
            <w:r w:rsidR="00DF4486" w:rsidRPr="00D84FFA">
              <w:rPr>
                <w:sz w:val="24"/>
              </w:rPr>
              <w:t>Fiziskās personas atbrīvošanas no parādsaistībām</w:t>
            </w:r>
            <w:r w:rsidR="00DF4486">
              <w:rPr>
                <w:sz w:val="24"/>
              </w:rPr>
              <w:t xml:space="preserve"> paredzēta fiziskām personām, k</w:t>
            </w:r>
            <w:r w:rsidR="00C76692">
              <w:rPr>
                <w:sz w:val="24"/>
              </w:rPr>
              <w:t>urām</w:t>
            </w:r>
            <w:r w:rsidR="00DF4486">
              <w:rPr>
                <w:sz w:val="24"/>
              </w:rPr>
              <w:t xml:space="preserve"> </w:t>
            </w:r>
            <w:r w:rsidR="00C76692" w:rsidRPr="00C76692">
              <w:rPr>
                <w:sz w:val="24"/>
              </w:rPr>
              <w:t>ir vai ir bijis trūcīgā vai maznodrošinātā mājsaimniecībā esošās personas statuss</w:t>
            </w:r>
            <w:r w:rsidR="004E1F2D">
              <w:rPr>
                <w:sz w:val="24"/>
              </w:rPr>
              <w:t>,</w:t>
            </w:r>
            <w:r w:rsidR="00D4652C">
              <w:rPr>
                <w:sz w:val="24"/>
              </w:rPr>
              <w:t xml:space="preserve"> un </w:t>
            </w:r>
            <w:r w:rsidR="00BD2A6B" w:rsidRPr="00BD2A6B">
              <w:rPr>
                <w:sz w:val="24"/>
              </w:rPr>
              <w:t>parādsaistī</w:t>
            </w:r>
            <w:r w:rsidR="007763D7">
              <w:rPr>
                <w:sz w:val="24"/>
              </w:rPr>
              <w:t>bu, kuras</w:t>
            </w:r>
            <w:r w:rsidR="00BD2A6B" w:rsidRPr="00BD2A6B">
              <w:rPr>
                <w:sz w:val="24"/>
              </w:rPr>
              <w:t xml:space="preserve"> radušās no patērētāja kreditēšanas līguma Patērētāju tiesību aizsardzības likuma izpratnē</w:t>
            </w:r>
            <w:r w:rsidR="007763D7">
              <w:rPr>
                <w:sz w:val="24"/>
              </w:rPr>
              <w:t xml:space="preserve">, nepārsniedz 5000 </w:t>
            </w:r>
            <w:proofErr w:type="spellStart"/>
            <w:r w:rsidR="007763D7" w:rsidRPr="007763D7">
              <w:rPr>
                <w:i/>
                <w:iCs/>
                <w:sz w:val="24"/>
              </w:rPr>
              <w:t>euro</w:t>
            </w:r>
            <w:proofErr w:type="spellEnd"/>
            <w:r w:rsidR="007763D7">
              <w:rPr>
                <w:sz w:val="24"/>
              </w:rPr>
              <w:t>.</w:t>
            </w:r>
          </w:p>
        </w:tc>
      </w:tr>
      <w:tr w:rsidR="00B862BE" w:rsidRPr="005D29DD" w14:paraId="17E4D532" w14:textId="77777777" w:rsidTr="001C715D">
        <w:tc>
          <w:tcPr>
            <w:tcW w:w="2977" w:type="dxa"/>
            <w:gridSpan w:val="2"/>
            <w:shd w:val="clear" w:color="auto" w:fill="EDEDED" w:themeFill="accent3" w:themeFillTint="33"/>
          </w:tcPr>
          <w:p w14:paraId="63DCDCA2" w14:textId="77777777" w:rsidR="00B862BE" w:rsidRPr="005D29DD" w:rsidRDefault="00B862BE" w:rsidP="00B862BE">
            <w:pPr>
              <w:spacing w:before="240" w:line="240" w:lineRule="auto"/>
              <w:rPr>
                <w:b/>
                <w:sz w:val="24"/>
                <w:szCs w:val="24"/>
              </w:rPr>
            </w:pPr>
            <w:r>
              <w:rPr>
                <w:b/>
                <w:sz w:val="24"/>
                <w:szCs w:val="24"/>
              </w:rPr>
              <w:t>3.2. u</w:t>
            </w:r>
            <w:r w:rsidRPr="005D29DD">
              <w:rPr>
                <w:b/>
                <w:sz w:val="24"/>
                <w:szCs w:val="24"/>
              </w:rPr>
              <w:t>zdevums</w:t>
            </w:r>
          </w:p>
        </w:tc>
        <w:tc>
          <w:tcPr>
            <w:tcW w:w="11624" w:type="dxa"/>
            <w:gridSpan w:val="6"/>
            <w:shd w:val="clear" w:color="auto" w:fill="EDEDED" w:themeFill="accent3" w:themeFillTint="33"/>
          </w:tcPr>
          <w:p w14:paraId="2B091E86" w14:textId="60FB710A" w:rsidR="00B862BE" w:rsidRPr="005D29DD" w:rsidRDefault="00B862BE" w:rsidP="00B862BE">
            <w:pPr>
              <w:spacing w:before="240" w:line="240" w:lineRule="auto"/>
              <w:rPr>
                <w:b/>
                <w:sz w:val="24"/>
                <w:szCs w:val="24"/>
              </w:rPr>
            </w:pPr>
            <w:r w:rsidRPr="00700175">
              <w:rPr>
                <w:b/>
                <w:sz w:val="24"/>
                <w:szCs w:val="24"/>
              </w:rPr>
              <w:t>Novērst regulējuma neskaidrības</w:t>
            </w:r>
          </w:p>
        </w:tc>
      </w:tr>
      <w:tr w:rsidR="00B862BE" w14:paraId="1C3A41E6" w14:textId="77777777" w:rsidTr="001C715D">
        <w:tc>
          <w:tcPr>
            <w:tcW w:w="993" w:type="dxa"/>
            <w:shd w:val="clear" w:color="auto" w:fill="auto"/>
          </w:tcPr>
          <w:p w14:paraId="40D3A2D3" w14:textId="2799DAD1" w:rsidR="00B862BE" w:rsidRPr="00E977DA" w:rsidRDefault="00B862BE" w:rsidP="00B862BE">
            <w:pPr>
              <w:spacing w:after="0" w:line="240" w:lineRule="auto"/>
              <w:rPr>
                <w:sz w:val="24"/>
              </w:rPr>
            </w:pPr>
            <w:r w:rsidRPr="00E977DA">
              <w:rPr>
                <w:rFonts w:eastAsia="Times New Roman"/>
                <w:sz w:val="24"/>
                <w:szCs w:val="28"/>
                <w:lang w:eastAsia="lv-LV"/>
              </w:rPr>
              <w:t>3.2.1.</w:t>
            </w:r>
          </w:p>
        </w:tc>
        <w:tc>
          <w:tcPr>
            <w:tcW w:w="1984" w:type="dxa"/>
            <w:shd w:val="clear" w:color="auto" w:fill="auto"/>
          </w:tcPr>
          <w:p w14:paraId="121A5352" w14:textId="640473BD" w:rsidR="00B862BE" w:rsidRPr="00E977DA" w:rsidRDefault="00B862BE" w:rsidP="00B862BE">
            <w:pPr>
              <w:spacing w:after="0" w:line="240" w:lineRule="auto"/>
              <w:rPr>
                <w:sz w:val="24"/>
              </w:rPr>
            </w:pPr>
            <w:r w:rsidRPr="00E977DA">
              <w:rPr>
                <w:rFonts w:eastAsia="Times New Roman"/>
                <w:sz w:val="24"/>
                <w:szCs w:val="28"/>
                <w:lang w:eastAsia="lv-LV"/>
              </w:rPr>
              <w:t xml:space="preserve">Veikt atsevišķus regulējuma </w:t>
            </w:r>
            <w:r w:rsidRPr="00E977DA">
              <w:rPr>
                <w:rFonts w:eastAsia="Times New Roman"/>
                <w:sz w:val="24"/>
                <w:szCs w:val="28"/>
                <w:lang w:eastAsia="lv-LV"/>
              </w:rPr>
              <w:lastRenderedPageBreak/>
              <w:t>precizējumus, lai padarītu fiziskās personas maksātnespējas procesu skaidrāku.</w:t>
            </w:r>
          </w:p>
        </w:tc>
        <w:tc>
          <w:tcPr>
            <w:tcW w:w="1560" w:type="dxa"/>
            <w:shd w:val="clear" w:color="auto" w:fill="auto"/>
          </w:tcPr>
          <w:p w14:paraId="16FB1C07" w14:textId="55D2C705" w:rsidR="00B862BE" w:rsidRDefault="00B862BE" w:rsidP="00B862BE">
            <w:pPr>
              <w:spacing w:after="0" w:line="240" w:lineRule="auto"/>
              <w:rPr>
                <w:sz w:val="24"/>
              </w:rPr>
            </w:pPr>
            <w:r>
              <w:rPr>
                <w:sz w:val="24"/>
              </w:rPr>
              <w:lastRenderedPageBreak/>
              <w:t>31.05.2019.</w:t>
            </w:r>
          </w:p>
        </w:tc>
        <w:tc>
          <w:tcPr>
            <w:tcW w:w="1842" w:type="dxa"/>
            <w:shd w:val="clear" w:color="auto" w:fill="auto"/>
          </w:tcPr>
          <w:p w14:paraId="3A6EE49A" w14:textId="335C6213" w:rsidR="00B862BE" w:rsidRPr="001C1CFE" w:rsidRDefault="00B862BE" w:rsidP="00B862BE">
            <w:pPr>
              <w:spacing w:after="0" w:line="240" w:lineRule="auto"/>
              <w:rPr>
                <w:sz w:val="24"/>
              </w:rPr>
            </w:pPr>
            <w:r w:rsidRPr="001C1CFE">
              <w:rPr>
                <w:rFonts w:eastAsia="Times New Roman"/>
                <w:sz w:val="24"/>
                <w:szCs w:val="28"/>
                <w:lang w:eastAsia="lv-LV"/>
              </w:rPr>
              <w:t xml:space="preserve">Paaugstinās fiziskās personas </w:t>
            </w:r>
            <w:r w:rsidRPr="001C1CFE">
              <w:rPr>
                <w:rFonts w:eastAsia="Times New Roman"/>
                <w:sz w:val="24"/>
                <w:szCs w:val="28"/>
                <w:lang w:eastAsia="lv-LV"/>
              </w:rPr>
              <w:lastRenderedPageBreak/>
              <w:t xml:space="preserve">maksātnespējas procesa efektivitāte </w:t>
            </w:r>
          </w:p>
        </w:tc>
        <w:tc>
          <w:tcPr>
            <w:tcW w:w="2127" w:type="dxa"/>
            <w:shd w:val="clear" w:color="auto" w:fill="auto"/>
          </w:tcPr>
          <w:p w14:paraId="7A2B361C" w14:textId="77777777" w:rsidR="00B862BE" w:rsidRPr="001C1CFE" w:rsidRDefault="00B862BE" w:rsidP="00B862BE">
            <w:pPr>
              <w:numPr>
                <w:ilvl w:val="0"/>
                <w:numId w:val="6"/>
              </w:numPr>
              <w:spacing w:line="240" w:lineRule="auto"/>
              <w:ind w:left="355"/>
              <w:jc w:val="left"/>
              <w:rPr>
                <w:rFonts w:eastAsia="Times New Roman"/>
                <w:sz w:val="24"/>
                <w:szCs w:val="28"/>
                <w:lang w:eastAsia="lv-LV"/>
              </w:rPr>
            </w:pPr>
            <w:r w:rsidRPr="001C1CFE">
              <w:rPr>
                <w:rFonts w:eastAsia="Times New Roman"/>
                <w:sz w:val="24"/>
                <w:szCs w:val="28"/>
                <w:lang w:eastAsia="lv-LV"/>
              </w:rPr>
              <w:lastRenderedPageBreak/>
              <w:t xml:space="preserve">Gada laikā sekmīgi </w:t>
            </w:r>
            <w:r w:rsidRPr="001C1CFE">
              <w:rPr>
                <w:rFonts w:eastAsia="Times New Roman"/>
                <w:sz w:val="24"/>
                <w:szCs w:val="28"/>
                <w:lang w:eastAsia="lv-LV"/>
              </w:rPr>
              <w:lastRenderedPageBreak/>
              <w:t>pabeigto pret pabeigto fiziskās personas maksātnespējas procesu skaita pieaugums par 6%;</w:t>
            </w:r>
          </w:p>
          <w:p w14:paraId="4B44BA4B" w14:textId="66C7CDC0" w:rsidR="00B862BE" w:rsidRPr="001C1CFE" w:rsidRDefault="00B862BE" w:rsidP="00B862BE">
            <w:pPr>
              <w:pStyle w:val="Sarakstarindkopa"/>
              <w:numPr>
                <w:ilvl w:val="0"/>
                <w:numId w:val="6"/>
              </w:numPr>
              <w:spacing w:after="0" w:line="240" w:lineRule="auto"/>
              <w:ind w:left="355"/>
              <w:rPr>
                <w:sz w:val="24"/>
              </w:rPr>
            </w:pPr>
            <w:r w:rsidRPr="001C1CFE">
              <w:rPr>
                <w:rFonts w:eastAsia="Times New Roman"/>
                <w:sz w:val="24"/>
                <w:szCs w:val="28"/>
                <w:lang w:eastAsia="lv-LV"/>
              </w:rPr>
              <w:t>Izstrādāts 1 likumprojekts.</w:t>
            </w:r>
          </w:p>
        </w:tc>
        <w:tc>
          <w:tcPr>
            <w:tcW w:w="1275" w:type="dxa"/>
            <w:shd w:val="clear" w:color="auto" w:fill="auto"/>
          </w:tcPr>
          <w:p w14:paraId="26AB9AA0" w14:textId="61A7A8FB" w:rsidR="00B862BE" w:rsidRDefault="00B862BE" w:rsidP="00B862BE">
            <w:pPr>
              <w:spacing w:after="0" w:line="240" w:lineRule="auto"/>
              <w:rPr>
                <w:sz w:val="24"/>
              </w:rPr>
            </w:pPr>
            <w:r>
              <w:rPr>
                <w:sz w:val="24"/>
              </w:rPr>
              <w:lastRenderedPageBreak/>
              <w:t>TM</w:t>
            </w:r>
          </w:p>
        </w:tc>
        <w:tc>
          <w:tcPr>
            <w:tcW w:w="1418" w:type="dxa"/>
            <w:shd w:val="clear" w:color="auto" w:fill="auto"/>
          </w:tcPr>
          <w:p w14:paraId="2057BBA0" w14:textId="6675F201" w:rsidR="00B862BE" w:rsidRDefault="00242931" w:rsidP="00B862BE">
            <w:pPr>
              <w:spacing w:after="0" w:line="240" w:lineRule="auto"/>
              <w:rPr>
                <w:sz w:val="24"/>
              </w:rPr>
            </w:pPr>
            <w:r w:rsidRPr="00143AA6">
              <w:rPr>
                <w:sz w:val="24"/>
              </w:rPr>
              <w:t>Izpildīts</w:t>
            </w:r>
          </w:p>
        </w:tc>
        <w:tc>
          <w:tcPr>
            <w:tcW w:w="3402" w:type="dxa"/>
            <w:shd w:val="clear" w:color="auto" w:fill="auto"/>
          </w:tcPr>
          <w:p w14:paraId="60C5B83F" w14:textId="2194ADF4" w:rsidR="00143AA6" w:rsidRDefault="00143AA6" w:rsidP="00B862BE">
            <w:pPr>
              <w:spacing w:after="0" w:line="240" w:lineRule="auto"/>
              <w:rPr>
                <w:sz w:val="24"/>
              </w:rPr>
            </w:pPr>
            <w:r>
              <w:rPr>
                <w:sz w:val="24"/>
              </w:rPr>
              <w:t>U</w:t>
            </w:r>
            <w:r w:rsidRPr="00143AA6">
              <w:rPr>
                <w:sz w:val="24"/>
              </w:rPr>
              <w:t>zdevums izpildīts ar 20</w:t>
            </w:r>
            <w:r>
              <w:rPr>
                <w:sz w:val="24"/>
              </w:rPr>
              <w:t>23</w:t>
            </w:r>
            <w:r w:rsidRPr="00143AA6">
              <w:rPr>
                <w:sz w:val="24"/>
              </w:rPr>
              <w:t xml:space="preserve">. gada </w:t>
            </w:r>
            <w:r>
              <w:rPr>
                <w:sz w:val="24"/>
              </w:rPr>
              <w:t>16</w:t>
            </w:r>
            <w:r w:rsidRPr="00143AA6">
              <w:rPr>
                <w:sz w:val="24"/>
              </w:rPr>
              <w:t xml:space="preserve">. </w:t>
            </w:r>
            <w:r>
              <w:rPr>
                <w:sz w:val="24"/>
              </w:rPr>
              <w:t>marta</w:t>
            </w:r>
            <w:r w:rsidRPr="00143AA6">
              <w:rPr>
                <w:sz w:val="24"/>
              </w:rPr>
              <w:t xml:space="preserve"> likuma "Grozījumi </w:t>
            </w:r>
            <w:r w:rsidRPr="00143AA6">
              <w:rPr>
                <w:sz w:val="24"/>
              </w:rPr>
              <w:lastRenderedPageBreak/>
              <w:t>Maksātnespējas likumā"</w:t>
            </w:r>
            <w:r w:rsidR="00C729FA">
              <w:rPr>
                <w:rStyle w:val="Vresatsauce"/>
                <w:sz w:val="24"/>
              </w:rPr>
              <w:footnoteReference w:id="30"/>
            </w:r>
            <w:r w:rsidRPr="00143AA6">
              <w:rPr>
                <w:sz w:val="24"/>
              </w:rPr>
              <w:t xml:space="preserve">  </w:t>
            </w:r>
            <w:r>
              <w:rPr>
                <w:sz w:val="24"/>
              </w:rPr>
              <w:t>55. un 58</w:t>
            </w:r>
            <w:r w:rsidRPr="00143AA6">
              <w:rPr>
                <w:sz w:val="24"/>
              </w:rPr>
              <w:t>. pantu.</w:t>
            </w:r>
          </w:p>
        </w:tc>
      </w:tr>
      <w:tr w:rsidR="00B85BD1" w14:paraId="7AF069CA" w14:textId="77777777" w:rsidTr="001C715D">
        <w:tc>
          <w:tcPr>
            <w:tcW w:w="993" w:type="dxa"/>
          </w:tcPr>
          <w:p w14:paraId="01FED572" w14:textId="5B3C468C" w:rsidR="00B85BD1" w:rsidRPr="00E977DA" w:rsidRDefault="00B85BD1" w:rsidP="00B85BD1">
            <w:pPr>
              <w:spacing w:after="0" w:line="240" w:lineRule="auto"/>
              <w:rPr>
                <w:sz w:val="24"/>
              </w:rPr>
            </w:pPr>
            <w:r w:rsidRPr="00E977DA">
              <w:rPr>
                <w:rFonts w:eastAsia="Times New Roman"/>
                <w:sz w:val="24"/>
                <w:szCs w:val="28"/>
                <w:lang w:eastAsia="lv-LV"/>
              </w:rPr>
              <w:lastRenderedPageBreak/>
              <w:t>3.2.2.</w:t>
            </w:r>
          </w:p>
        </w:tc>
        <w:tc>
          <w:tcPr>
            <w:tcW w:w="1984" w:type="dxa"/>
          </w:tcPr>
          <w:p w14:paraId="284F356E" w14:textId="326B567B" w:rsidR="00B85BD1" w:rsidRPr="00E977DA" w:rsidRDefault="00B85BD1" w:rsidP="00B85BD1">
            <w:pPr>
              <w:spacing w:after="0" w:line="240" w:lineRule="auto"/>
              <w:rPr>
                <w:sz w:val="24"/>
              </w:rPr>
            </w:pPr>
            <w:r w:rsidRPr="00E977DA">
              <w:rPr>
                <w:rFonts w:eastAsia="Times New Roman"/>
                <w:sz w:val="24"/>
                <w:szCs w:val="28"/>
                <w:lang w:eastAsia="lv-LV"/>
              </w:rPr>
              <w:t>Īstenot sabiedrības informēšanas pasākumus par fiziskās personas maksātnespējas procesu un tā sekām.</w:t>
            </w:r>
          </w:p>
        </w:tc>
        <w:tc>
          <w:tcPr>
            <w:tcW w:w="1560" w:type="dxa"/>
            <w:shd w:val="clear" w:color="auto" w:fill="auto"/>
          </w:tcPr>
          <w:p w14:paraId="01C18D97" w14:textId="2118F352" w:rsidR="00B85BD1" w:rsidRDefault="00B85BD1" w:rsidP="00B85BD1">
            <w:pPr>
              <w:spacing w:after="0" w:line="240" w:lineRule="auto"/>
              <w:rPr>
                <w:sz w:val="24"/>
              </w:rPr>
            </w:pPr>
            <w:r>
              <w:rPr>
                <w:sz w:val="24"/>
              </w:rPr>
              <w:t>Regulāri.</w:t>
            </w:r>
          </w:p>
        </w:tc>
        <w:tc>
          <w:tcPr>
            <w:tcW w:w="1842" w:type="dxa"/>
          </w:tcPr>
          <w:p w14:paraId="79618F0D" w14:textId="1A2D2913" w:rsidR="00B85BD1" w:rsidRPr="001C1CFE" w:rsidRDefault="00B85BD1" w:rsidP="00B85BD1">
            <w:pPr>
              <w:spacing w:after="0" w:line="240" w:lineRule="auto"/>
              <w:rPr>
                <w:sz w:val="24"/>
              </w:rPr>
            </w:pPr>
            <w:r w:rsidRPr="001C1CFE">
              <w:rPr>
                <w:rFonts w:eastAsia="Times New Roman"/>
                <w:sz w:val="24"/>
                <w:szCs w:val="28"/>
                <w:lang w:eastAsia="lv-LV"/>
              </w:rPr>
              <w:t xml:space="preserve">Paaugstinās fiziskās personas maksātnespējas procesa efektivitāte </w:t>
            </w:r>
          </w:p>
        </w:tc>
        <w:tc>
          <w:tcPr>
            <w:tcW w:w="2127" w:type="dxa"/>
          </w:tcPr>
          <w:p w14:paraId="518D8E13" w14:textId="77777777" w:rsidR="00B85BD1" w:rsidRPr="001C1CFE" w:rsidRDefault="00B85BD1" w:rsidP="00B85BD1">
            <w:pPr>
              <w:numPr>
                <w:ilvl w:val="0"/>
                <w:numId w:val="6"/>
              </w:numPr>
              <w:spacing w:line="240" w:lineRule="auto"/>
              <w:ind w:left="355"/>
              <w:jc w:val="left"/>
              <w:rPr>
                <w:rFonts w:eastAsia="Times New Roman"/>
                <w:sz w:val="24"/>
                <w:szCs w:val="28"/>
                <w:lang w:eastAsia="lv-LV"/>
              </w:rPr>
            </w:pPr>
            <w:r w:rsidRPr="001C1CFE">
              <w:rPr>
                <w:rFonts w:eastAsia="Times New Roman"/>
                <w:sz w:val="24"/>
                <w:szCs w:val="28"/>
                <w:lang w:eastAsia="lv-LV"/>
              </w:rPr>
              <w:t>Sagatavoti 2 informatīvi materiāli;</w:t>
            </w:r>
          </w:p>
          <w:p w14:paraId="2EB9E494" w14:textId="3E905661" w:rsidR="00B85BD1" w:rsidRPr="001C1CFE" w:rsidRDefault="00B85BD1" w:rsidP="00B85BD1">
            <w:pPr>
              <w:pStyle w:val="Sarakstarindkopa"/>
              <w:numPr>
                <w:ilvl w:val="0"/>
                <w:numId w:val="6"/>
              </w:numPr>
              <w:spacing w:after="0" w:line="240" w:lineRule="auto"/>
              <w:ind w:left="355"/>
              <w:rPr>
                <w:sz w:val="24"/>
              </w:rPr>
            </w:pPr>
            <w:r w:rsidRPr="001C1CFE">
              <w:rPr>
                <w:rFonts w:eastAsia="Times New Roman"/>
                <w:sz w:val="24"/>
                <w:szCs w:val="28"/>
                <w:lang w:eastAsia="lv-LV"/>
              </w:rPr>
              <w:t>Seminārus apmeklējuši 60 dalībnieki gadā.</w:t>
            </w:r>
          </w:p>
        </w:tc>
        <w:tc>
          <w:tcPr>
            <w:tcW w:w="1275" w:type="dxa"/>
          </w:tcPr>
          <w:p w14:paraId="2C82E01A" w14:textId="50ECBEB4" w:rsidR="00B85BD1" w:rsidRDefault="00B85BD1" w:rsidP="00B85BD1">
            <w:pPr>
              <w:spacing w:after="0" w:line="240" w:lineRule="auto"/>
              <w:rPr>
                <w:sz w:val="24"/>
              </w:rPr>
            </w:pPr>
            <w:r>
              <w:rPr>
                <w:sz w:val="24"/>
              </w:rPr>
              <w:t>TM (EM, MKD)</w:t>
            </w:r>
          </w:p>
        </w:tc>
        <w:tc>
          <w:tcPr>
            <w:tcW w:w="1418" w:type="dxa"/>
            <w:shd w:val="clear" w:color="auto" w:fill="auto"/>
          </w:tcPr>
          <w:p w14:paraId="33DC1339" w14:textId="5871C4A9" w:rsidR="00B85BD1" w:rsidRDefault="00242931" w:rsidP="00B85BD1">
            <w:pPr>
              <w:spacing w:after="0" w:line="240" w:lineRule="auto"/>
              <w:rPr>
                <w:sz w:val="24"/>
              </w:rPr>
            </w:pPr>
            <w:r>
              <w:rPr>
                <w:sz w:val="24"/>
              </w:rPr>
              <w:t>Izpildīts</w:t>
            </w:r>
          </w:p>
        </w:tc>
        <w:tc>
          <w:tcPr>
            <w:tcW w:w="3402" w:type="dxa"/>
            <w:shd w:val="clear" w:color="auto" w:fill="auto"/>
          </w:tcPr>
          <w:p w14:paraId="15BFBD13" w14:textId="77777777" w:rsidR="00B85BD1" w:rsidRPr="00EB15F9" w:rsidRDefault="00B85BD1" w:rsidP="00B85BD1">
            <w:pPr>
              <w:spacing w:after="0" w:line="240" w:lineRule="auto"/>
              <w:rPr>
                <w:rFonts w:eastAsia="Calibri"/>
                <w:sz w:val="24"/>
                <w:szCs w:val="24"/>
              </w:rPr>
            </w:pPr>
            <w:r w:rsidRPr="00A8487A">
              <w:rPr>
                <w:rFonts w:eastAsia="Calibri"/>
                <w:sz w:val="24"/>
                <w:szCs w:val="24"/>
              </w:rPr>
              <w:t>Regulāri izstrādāti informatīvi materiāli</w:t>
            </w:r>
            <w:r w:rsidRPr="00A8487A">
              <w:rPr>
                <w:rFonts w:eastAsia="Calibri"/>
                <w:bCs/>
                <w:sz w:val="24"/>
                <w:szCs w:val="24"/>
              </w:rPr>
              <w:t xml:space="preserve">, </w:t>
            </w:r>
            <w:r w:rsidRPr="00A8487A">
              <w:rPr>
                <w:rFonts w:eastAsia="Calibri"/>
                <w:sz w:val="24"/>
                <w:szCs w:val="24"/>
              </w:rPr>
              <w:t xml:space="preserve">sniegti skaidrojumi, </w:t>
            </w:r>
            <w:r w:rsidRPr="00A8487A">
              <w:rPr>
                <w:rFonts w:eastAsia="Calibri"/>
                <w:bCs/>
                <w:sz w:val="24"/>
                <w:szCs w:val="24"/>
              </w:rPr>
              <w:t>kā arī sniegta informācija par rīkotajiem informatīvajiem pasākumiem</w:t>
            </w:r>
            <w:r w:rsidRPr="00A8487A">
              <w:rPr>
                <w:rFonts w:eastAsia="Calibri"/>
                <w:sz w:val="24"/>
                <w:szCs w:val="24"/>
              </w:rPr>
              <w:t xml:space="preserve"> MKD tīmekļvietnē un sociālo tīklu kontos </w:t>
            </w:r>
            <w:hyperlink r:id="rId16" w:history="1">
              <w:proofErr w:type="spellStart"/>
              <w:r w:rsidRPr="00A8487A">
                <w:rPr>
                  <w:rStyle w:val="Hipersaite"/>
                  <w:rFonts w:eastAsia="Calibri"/>
                  <w:i/>
                  <w:iCs/>
                  <w:sz w:val="24"/>
                  <w:szCs w:val="24"/>
                </w:rPr>
                <w:t>Youtube</w:t>
              </w:r>
              <w:proofErr w:type="spellEnd"/>
              <w:r w:rsidRPr="00A8487A">
                <w:rPr>
                  <w:rStyle w:val="Hipersaite"/>
                  <w:rFonts w:eastAsia="Calibri"/>
                  <w:i/>
                  <w:iCs/>
                  <w:sz w:val="24"/>
                  <w:szCs w:val="24"/>
                </w:rPr>
                <w:t>,</w:t>
              </w:r>
            </w:hyperlink>
            <w:r w:rsidRPr="00A8487A">
              <w:rPr>
                <w:rFonts w:eastAsia="Calibri"/>
                <w:i/>
                <w:iCs/>
                <w:sz w:val="24"/>
                <w:szCs w:val="24"/>
              </w:rPr>
              <w:t xml:space="preserve"> </w:t>
            </w:r>
            <w:hyperlink r:id="rId17" w:history="1">
              <w:proofErr w:type="spellStart"/>
              <w:r w:rsidRPr="00A8487A">
                <w:rPr>
                  <w:rStyle w:val="Hipersaite"/>
                  <w:rFonts w:eastAsia="Calibri"/>
                  <w:i/>
                  <w:iCs/>
                  <w:sz w:val="24"/>
                  <w:szCs w:val="24"/>
                </w:rPr>
                <w:t>Facebook</w:t>
              </w:r>
              <w:proofErr w:type="spellEnd"/>
            </w:hyperlink>
            <w:r w:rsidRPr="00A8487A">
              <w:rPr>
                <w:rFonts w:eastAsia="Calibri"/>
                <w:i/>
                <w:iCs/>
                <w:sz w:val="24"/>
                <w:szCs w:val="24"/>
              </w:rPr>
              <w:t xml:space="preserve">, </w:t>
            </w:r>
            <w:hyperlink r:id="rId18" w:history="1">
              <w:proofErr w:type="spellStart"/>
              <w:r w:rsidRPr="00A8487A">
                <w:rPr>
                  <w:rStyle w:val="Hipersaite"/>
                  <w:rFonts w:eastAsia="Calibri"/>
                  <w:i/>
                  <w:iCs/>
                  <w:sz w:val="24"/>
                  <w:szCs w:val="24"/>
                </w:rPr>
                <w:t>Twitter</w:t>
              </w:r>
              <w:proofErr w:type="spellEnd"/>
            </w:hyperlink>
            <w:r w:rsidRPr="00A8487A">
              <w:rPr>
                <w:rFonts w:eastAsia="Calibri"/>
                <w:sz w:val="24"/>
                <w:szCs w:val="24"/>
              </w:rPr>
              <w:t xml:space="preserve"> un </w:t>
            </w:r>
            <w:hyperlink r:id="rId19" w:history="1">
              <w:proofErr w:type="spellStart"/>
              <w:r w:rsidRPr="00A8487A">
                <w:rPr>
                  <w:rStyle w:val="Hipersaite"/>
                  <w:rFonts w:eastAsia="Calibri"/>
                  <w:i/>
                  <w:iCs/>
                  <w:sz w:val="24"/>
                  <w:szCs w:val="24"/>
                </w:rPr>
                <w:t>Linkedin</w:t>
              </w:r>
              <w:proofErr w:type="spellEnd"/>
            </w:hyperlink>
            <w:r w:rsidRPr="00EB15F9">
              <w:rPr>
                <w:rFonts w:eastAsia="Calibri"/>
                <w:sz w:val="24"/>
                <w:szCs w:val="24"/>
              </w:rPr>
              <w:t>.</w:t>
            </w:r>
          </w:p>
          <w:p w14:paraId="06716EF4" w14:textId="470A5E4B" w:rsidR="00B85BD1" w:rsidRPr="002F1306" w:rsidRDefault="00B85BD1" w:rsidP="00B85BD1">
            <w:pPr>
              <w:spacing w:after="0" w:line="240" w:lineRule="auto"/>
              <w:rPr>
                <w:rFonts w:eastAsia="Calibri"/>
                <w:bCs/>
                <w:sz w:val="24"/>
                <w:szCs w:val="24"/>
              </w:rPr>
            </w:pPr>
            <w:r>
              <w:rPr>
                <w:rFonts w:eastAsia="Calibri"/>
                <w:bCs/>
                <w:sz w:val="24"/>
                <w:szCs w:val="24"/>
              </w:rPr>
              <w:t>2017.</w:t>
            </w:r>
            <w:r w:rsidR="002F1306">
              <w:rPr>
                <w:rFonts w:eastAsia="Calibri"/>
                <w:bCs/>
                <w:sz w:val="24"/>
                <w:szCs w:val="24"/>
              </w:rPr>
              <w:t xml:space="preserve"> gadā </w:t>
            </w:r>
            <w:r w:rsidRPr="002F3A08">
              <w:rPr>
                <w:rFonts w:eastAsia="Calibri"/>
                <w:sz w:val="24"/>
                <w:szCs w:val="24"/>
              </w:rPr>
              <w:t xml:space="preserve">MKD izstrādāja un tīmekļvietnē publicēja informatīvu materiālu, kā arī par fiziskās personas maksātnespējas procesu un tā sekām, kā arī MKD rīkoja informatīvo pasākumu par fiziskās personas maksātnespējas </w:t>
            </w:r>
            <w:r w:rsidRPr="002F3A08">
              <w:rPr>
                <w:rFonts w:eastAsia="Calibri"/>
                <w:sz w:val="24"/>
                <w:szCs w:val="24"/>
              </w:rPr>
              <w:lastRenderedPageBreak/>
              <w:t>procesu un tā sekām, lai klātienē izskaidrotu interesentiem fiziskās personas maksātnespējas procesa norises kārtību, kā arī, lai sniegtu iespēju interesentiem uzdot jautājumus</w:t>
            </w:r>
            <w:r>
              <w:rPr>
                <w:rFonts w:eastAsia="Calibri"/>
                <w:sz w:val="24"/>
                <w:szCs w:val="24"/>
              </w:rPr>
              <w:t>.</w:t>
            </w:r>
          </w:p>
          <w:p w14:paraId="48BA4521" w14:textId="77777777" w:rsidR="00B85BD1" w:rsidRPr="00043616" w:rsidRDefault="00B85BD1" w:rsidP="00B85BD1">
            <w:pPr>
              <w:spacing w:after="0" w:line="240" w:lineRule="auto"/>
              <w:rPr>
                <w:rFonts w:eastAsia="Calibri"/>
                <w:sz w:val="24"/>
                <w:szCs w:val="24"/>
              </w:rPr>
            </w:pPr>
            <w:r w:rsidRPr="00043616">
              <w:rPr>
                <w:rFonts w:eastAsia="Calibri"/>
                <w:sz w:val="24"/>
                <w:szCs w:val="24"/>
              </w:rPr>
              <w:t>26.01.2018.</w:t>
            </w:r>
            <w:r>
              <w:rPr>
                <w:rFonts w:eastAsia="Calibri"/>
                <w:sz w:val="24"/>
                <w:szCs w:val="24"/>
              </w:rPr>
              <w:t xml:space="preserve"> o</w:t>
            </w:r>
            <w:r w:rsidRPr="00043616">
              <w:rPr>
                <w:rFonts w:eastAsia="Calibri"/>
                <w:sz w:val="24"/>
                <w:szCs w:val="24"/>
              </w:rPr>
              <w:t>rganizēts informatīvais pasākums par fiziskās personas maksātnespējas procesu</w:t>
            </w:r>
            <w:r>
              <w:rPr>
                <w:rFonts w:eastAsia="Calibri"/>
                <w:sz w:val="24"/>
                <w:szCs w:val="24"/>
              </w:rPr>
              <w:t>.</w:t>
            </w:r>
          </w:p>
          <w:p w14:paraId="2CFAEF90" w14:textId="77777777" w:rsidR="00B85BD1" w:rsidRDefault="00B85BD1" w:rsidP="00B85BD1">
            <w:pPr>
              <w:pStyle w:val="Sarakstarindkopa"/>
              <w:spacing w:after="0" w:line="240" w:lineRule="auto"/>
              <w:ind w:left="0"/>
              <w:rPr>
                <w:rFonts w:eastAsia="Calibri"/>
                <w:sz w:val="24"/>
                <w:szCs w:val="24"/>
              </w:rPr>
            </w:pPr>
            <w:r w:rsidRPr="00043616">
              <w:rPr>
                <w:rFonts w:eastAsia="Calibri"/>
                <w:sz w:val="24"/>
                <w:szCs w:val="24"/>
              </w:rPr>
              <w:t xml:space="preserve">23.03.2018. </w:t>
            </w:r>
            <w:r>
              <w:rPr>
                <w:rFonts w:eastAsia="Calibri"/>
                <w:sz w:val="24"/>
                <w:szCs w:val="24"/>
              </w:rPr>
              <w:t>s</w:t>
            </w:r>
            <w:r w:rsidRPr="00043616">
              <w:rPr>
                <w:rFonts w:eastAsia="Calibri"/>
                <w:sz w:val="24"/>
                <w:szCs w:val="24"/>
              </w:rPr>
              <w:t>agatavots un MKD tīmekļvietnē publicēts informatīvais materiāls "Fiziskās personas maksātnespējas procesa norise" un "Fiziskās personas maksātnespējas procesa ierosināšana"</w:t>
            </w:r>
            <w:r>
              <w:rPr>
                <w:rFonts w:eastAsia="Calibri"/>
                <w:sz w:val="24"/>
                <w:szCs w:val="24"/>
              </w:rPr>
              <w:t>.</w:t>
            </w:r>
            <w:r w:rsidRPr="00043616">
              <w:rPr>
                <w:rFonts w:eastAsia="Calibri"/>
                <w:sz w:val="24"/>
                <w:szCs w:val="24"/>
              </w:rPr>
              <w:t xml:space="preserve"> </w:t>
            </w:r>
          </w:p>
          <w:p w14:paraId="31C5225B" w14:textId="77777777" w:rsidR="00B85BD1" w:rsidRDefault="00B85BD1" w:rsidP="00B85BD1">
            <w:pPr>
              <w:tabs>
                <w:tab w:val="left" w:pos="1134"/>
              </w:tabs>
              <w:spacing w:after="0" w:line="240" w:lineRule="auto"/>
              <w:rPr>
                <w:rFonts w:eastAsia="Calibri"/>
                <w:sz w:val="24"/>
                <w:szCs w:val="24"/>
              </w:rPr>
            </w:pPr>
            <w:r w:rsidRPr="00F62F40">
              <w:rPr>
                <w:rFonts w:eastAsia="Calibri"/>
                <w:sz w:val="24"/>
                <w:szCs w:val="24"/>
              </w:rPr>
              <w:t xml:space="preserve">01.12.2018. izstrādāts informatīvs materiāls </w:t>
            </w:r>
            <w:r w:rsidRPr="00043616">
              <w:rPr>
                <w:rFonts w:eastAsia="Calibri"/>
                <w:sz w:val="24"/>
                <w:szCs w:val="24"/>
              </w:rPr>
              <w:t>"</w:t>
            </w:r>
            <w:r>
              <w:rPr>
                <w:rFonts w:eastAsia="Calibri"/>
                <w:sz w:val="24"/>
                <w:szCs w:val="24"/>
              </w:rPr>
              <w:t>F</w:t>
            </w:r>
            <w:r w:rsidRPr="00F62F40">
              <w:rPr>
                <w:rFonts w:eastAsia="Calibri"/>
                <w:sz w:val="24"/>
                <w:szCs w:val="24"/>
              </w:rPr>
              <w:t xml:space="preserve">iziskās personas maksātnespējas procesa </w:t>
            </w:r>
            <w:r>
              <w:rPr>
                <w:rFonts w:eastAsia="Calibri"/>
                <w:sz w:val="24"/>
                <w:szCs w:val="24"/>
              </w:rPr>
              <w:t xml:space="preserve">uzsākšanas </w:t>
            </w:r>
            <w:r w:rsidRPr="00F62F40">
              <w:rPr>
                <w:rFonts w:eastAsia="Calibri"/>
                <w:sz w:val="24"/>
                <w:szCs w:val="24"/>
              </w:rPr>
              <w:t>izmaksas</w:t>
            </w:r>
            <w:r w:rsidRPr="00043616">
              <w:rPr>
                <w:rFonts w:eastAsia="Calibri"/>
                <w:sz w:val="24"/>
                <w:szCs w:val="24"/>
              </w:rPr>
              <w:t>"</w:t>
            </w:r>
            <w:r>
              <w:rPr>
                <w:rFonts w:eastAsia="Calibri"/>
                <w:sz w:val="24"/>
                <w:szCs w:val="24"/>
              </w:rPr>
              <w:t>.</w:t>
            </w:r>
          </w:p>
          <w:p w14:paraId="72C3DBFD" w14:textId="77777777" w:rsidR="00B85BD1" w:rsidRPr="006E6311" w:rsidRDefault="00B85BD1" w:rsidP="00B85BD1">
            <w:pPr>
              <w:tabs>
                <w:tab w:val="left" w:pos="1134"/>
              </w:tabs>
              <w:spacing w:after="0" w:line="240" w:lineRule="auto"/>
              <w:rPr>
                <w:sz w:val="24"/>
                <w:szCs w:val="24"/>
              </w:rPr>
            </w:pPr>
            <w:r>
              <w:rPr>
                <w:rFonts w:eastAsia="Calibri"/>
                <w:sz w:val="24"/>
                <w:szCs w:val="24"/>
              </w:rPr>
              <w:t xml:space="preserve">14.12.2018. </w:t>
            </w:r>
            <w:r w:rsidRPr="006E6311">
              <w:rPr>
                <w:rFonts w:eastAsia="Calibri"/>
                <w:sz w:val="24"/>
                <w:szCs w:val="24"/>
                <w:lang w:eastAsia="lv-LV"/>
              </w:rPr>
              <w:t>pieņemts pētījums "Fiziskās personas maksātnespējas procesa piemērošanas nosacījumi un tā efektivitāte"</w:t>
            </w:r>
          </w:p>
          <w:p w14:paraId="258E362D" w14:textId="23522A2C" w:rsidR="00B85BD1" w:rsidRPr="001F4756" w:rsidRDefault="00B85BD1" w:rsidP="001F4756">
            <w:pPr>
              <w:pStyle w:val="Sarakstarindkopa"/>
              <w:spacing w:after="0" w:line="240" w:lineRule="auto"/>
              <w:ind w:left="0"/>
              <w:rPr>
                <w:rFonts w:eastAsia="Calibri"/>
                <w:sz w:val="24"/>
                <w:szCs w:val="24"/>
              </w:rPr>
            </w:pPr>
            <w:r>
              <w:rPr>
                <w:rFonts w:eastAsia="Calibri"/>
                <w:sz w:val="24"/>
                <w:szCs w:val="24"/>
              </w:rPr>
              <w:t>2019.</w:t>
            </w:r>
            <w:r w:rsidR="001F4756">
              <w:rPr>
                <w:rFonts w:eastAsia="Calibri"/>
                <w:sz w:val="24"/>
                <w:szCs w:val="24"/>
              </w:rPr>
              <w:t>0</w:t>
            </w:r>
            <w:r w:rsidRPr="00A71230">
              <w:rPr>
                <w:rFonts w:eastAsia="Calibri"/>
                <w:sz w:val="24"/>
                <w:szCs w:val="24"/>
                <w:lang w:eastAsia="lv-LV"/>
              </w:rPr>
              <w:t>8.</w:t>
            </w:r>
            <w:r>
              <w:rPr>
                <w:rFonts w:eastAsia="Calibri"/>
                <w:sz w:val="24"/>
                <w:szCs w:val="24"/>
                <w:lang w:eastAsia="lv-LV"/>
              </w:rPr>
              <w:t>03. un 25.03.2019.</w:t>
            </w:r>
            <w:r w:rsidRPr="00A71230">
              <w:rPr>
                <w:rFonts w:eastAsia="Calibri"/>
                <w:sz w:val="24"/>
                <w:szCs w:val="24"/>
                <w:lang w:eastAsia="lv-LV"/>
              </w:rPr>
              <w:t xml:space="preserve"> </w:t>
            </w:r>
            <w:r>
              <w:rPr>
                <w:rFonts w:eastAsia="Calibri"/>
                <w:sz w:val="24"/>
                <w:szCs w:val="24"/>
                <w:lang w:eastAsia="lv-LV"/>
              </w:rPr>
              <w:t>MKD</w:t>
            </w:r>
            <w:r w:rsidRPr="00A71230">
              <w:rPr>
                <w:rFonts w:eastAsia="Calibri"/>
                <w:sz w:val="24"/>
                <w:szCs w:val="24"/>
                <w:lang w:eastAsia="lv-LV"/>
              </w:rPr>
              <w:t xml:space="preserve"> sadarbībā ar LV portālu </w:t>
            </w:r>
            <w:r w:rsidRPr="00A71230">
              <w:rPr>
                <w:rFonts w:eastAsia="Calibri"/>
                <w:sz w:val="24"/>
                <w:szCs w:val="24"/>
                <w:lang w:eastAsia="lv-LV"/>
              </w:rPr>
              <w:lastRenderedPageBreak/>
              <w:t>publicējis informāciju par fiziskās personas maksātnespējas procesu</w:t>
            </w:r>
            <w:r>
              <w:rPr>
                <w:rFonts w:eastAsia="Calibri"/>
                <w:b/>
                <w:bCs/>
                <w:sz w:val="24"/>
                <w:szCs w:val="24"/>
                <w:lang w:eastAsia="lv-LV"/>
              </w:rPr>
              <w:t>.</w:t>
            </w:r>
          </w:p>
          <w:p w14:paraId="5BC12B9F" w14:textId="77777777" w:rsidR="00B85BD1" w:rsidRPr="00A71230" w:rsidRDefault="00B85BD1" w:rsidP="00B85BD1">
            <w:pPr>
              <w:spacing w:after="0" w:line="240" w:lineRule="auto"/>
              <w:rPr>
                <w:rFonts w:eastAsia="Calibri"/>
                <w:sz w:val="24"/>
                <w:szCs w:val="24"/>
                <w:lang w:eastAsia="lv-LV"/>
              </w:rPr>
            </w:pPr>
            <w:r>
              <w:rPr>
                <w:rFonts w:eastAsia="Calibri"/>
                <w:sz w:val="24"/>
                <w:szCs w:val="24"/>
                <w:lang w:eastAsia="lv-LV"/>
              </w:rPr>
              <w:t>08.05.2019. norisinājās</w:t>
            </w:r>
            <w:r w:rsidRPr="00A71230">
              <w:rPr>
                <w:rFonts w:eastAsia="Calibri"/>
                <w:sz w:val="24"/>
                <w:szCs w:val="24"/>
                <w:lang w:eastAsia="lv-LV"/>
              </w:rPr>
              <w:t xml:space="preserve"> pētījuma "Fiziskās personas maksātnespējas procesa piemērošanas nosacījumi un tā efektivitāte" prezentācij</w:t>
            </w:r>
            <w:r>
              <w:rPr>
                <w:rFonts w:eastAsia="Calibri"/>
                <w:sz w:val="24"/>
                <w:szCs w:val="24"/>
                <w:lang w:eastAsia="lv-LV"/>
              </w:rPr>
              <w:t>a</w:t>
            </w:r>
            <w:r w:rsidRPr="00A71230">
              <w:rPr>
                <w:rFonts w:eastAsia="Calibri"/>
                <w:sz w:val="24"/>
                <w:szCs w:val="24"/>
                <w:lang w:eastAsia="lv-LV"/>
              </w:rPr>
              <w:t xml:space="preserve">. </w:t>
            </w:r>
            <w:r>
              <w:rPr>
                <w:rFonts w:eastAsia="Calibri"/>
                <w:sz w:val="24"/>
                <w:szCs w:val="24"/>
                <w:lang w:eastAsia="lv-LV"/>
              </w:rPr>
              <w:t>D</w:t>
            </w:r>
            <w:r w:rsidRPr="00A71230">
              <w:rPr>
                <w:rFonts w:eastAsia="Calibri"/>
                <w:sz w:val="24"/>
                <w:szCs w:val="24"/>
                <w:lang w:eastAsia="lv-LV"/>
              </w:rPr>
              <w:t>alībnieki tika iepazīstināti ar Pētījuma sadaļu par tiesu prakses analīzi saistībā ar fiziskās personas maksātnespējas procesu nepasludināšanas un izbeigšanas iemesliem, kā arī analīzi par fiziskās personas labticības kritēriju piemērošanu</w:t>
            </w:r>
            <w:r>
              <w:rPr>
                <w:rFonts w:eastAsia="Calibri"/>
                <w:sz w:val="24"/>
                <w:szCs w:val="24"/>
                <w:lang w:eastAsia="lv-LV"/>
              </w:rPr>
              <w:t>.</w:t>
            </w:r>
          </w:p>
          <w:p w14:paraId="269135FB" w14:textId="586930DD" w:rsidR="00B85BD1" w:rsidRPr="00221720" w:rsidRDefault="00B85BD1" w:rsidP="00B85BD1">
            <w:pPr>
              <w:spacing w:after="0" w:line="240" w:lineRule="auto"/>
              <w:rPr>
                <w:rFonts w:eastAsia="Calibri"/>
                <w:sz w:val="24"/>
                <w:szCs w:val="24"/>
                <w:lang w:eastAsia="lv-LV"/>
              </w:rPr>
            </w:pPr>
            <w:r>
              <w:rPr>
                <w:rFonts w:eastAsia="Calibri"/>
                <w:sz w:val="24"/>
                <w:szCs w:val="24"/>
                <w:lang w:eastAsia="lv-LV"/>
              </w:rPr>
              <w:t>02.07.2019. s</w:t>
            </w:r>
            <w:r w:rsidRPr="00A71230">
              <w:rPr>
                <w:rFonts w:eastAsia="Calibri"/>
                <w:sz w:val="24"/>
                <w:szCs w:val="24"/>
                <w:lang w:eastAsia="lv-LV"/>
              </w:rPr>
              <w:t xml:space="preserve">adarbībā ar LV portālu </w:t>
            </w:r>
            <w:r>
              <w:rPr>
                <w:rFonts w:eastAsia="Calibri"/>
                <w:sz w:val="24"/>
                <w:szCs w:val="24"/>
                <w:lang w:eastAsia="lv-LV"/>
              </w:rPr>
              <w:t>MKD tīmekļvietnē</w:t>
            </w:r>
            <w:r w:rsidRPr="00A71230">
              <w:rPr>
                <w:rFonts w:eastAsia="Calibri"/>
                <w:sz w:val="24"/>
                <w:szCs w:val="24"/>
                <w:lang w:eastAsia="lv-LV"/>
              </w:rPr>
              <w:t xml:space="preserve">, kā arī </w:t>
            </w:r>
            <w:r w:rsidRPr="00A71230">
              <w:rPr>
                <w:rFonts w:eastAsia="Calibri"/>
                <w:i/>
                <w:iCs/>
                <w:sz w:val="24"/>
                <w:szCs w:val="24"/>
                <w:lang w:eastAsia="lv-LV"/>
              </w:rPr>
              <w:t>lvportals.lv</w:t>
            </w:r>
            <w:r w:rsidRPr="00A71230">
              <w:rPr>
                <w:rFonts w:eastAsia="Calibri"/>
                <w:sz w:val="24"/>
                <w:szCs w:val="24"/>
                <w:lang w:eastAsia="lv-LV"/>
              </w:rPr>
              <w:t xml:space="preserve"> publicēts video sižets par fiziskās personas maksātnespējas procesu</w:t>
            </w:r>
            <w:r>
              <w:rPr>
                <w:rFonts w:eastAsia="Calibri"/>
                <w:sz w:val="24"/>
                <w:szCs w:val="24"/>
                <w:lang w:eastAsia="lv-LV"/>
              </w:rPr>
              <w:t xml:space="preserve"> </w:t>
            </w:r>
            <w:r w:rsidRPr="00A71230">
              <w:rPr>
                <w:rFonts w:eastAsia="Calibri"/>
                <w:sz w:val="24"/>
                <w:szCs w:val="24"/>
                <w:lang w:eastAsia="lv-LV"/>
              </w:rPr>
              <w:t>"</w:t>
            </w:r>
            <w:r w:rsidRPr="00536C3C">
              <w:rPr>
                <w:rFonts w:eastAsia="Calibri"/>
                <w:sz w:val="24"/>
                <w:szCs w:val="24"/>
                <w:lang w:eastAsia="lv-LV"/>
              </w:rPr>
              <w:t>Kad nespēj, nevis negrib – maksātnespējas process fiziskai personai</w:t>
            </w:r>
            <w:r w:rsidRPr="00A71230">
              <w:rPr>
                <w:rFonts w:eastAsia="Calibri"/>
                <w:sz w:val="24"/>
                <w:szCs w:val="24"/>
                <w:lang w:eastAsia="lv-LV"/>
              </w:rPr>
              <w:t>".</w:t>
            </w:r>
          </w:p>
          <w:p w14:paraId="2BD09DF3" w14:textId="77777777" w:rsidR="00B85BD1" w:rsidRDefault="00B85BD1" w:rsidP="00B85BD1">
            <w:pPr>
              <w:pStyle w:val="Sarakstarindkopa"/>
              <w:spacing w:after="0" w:line="240" w:lineRule="auto"/>
              <w:ind w:left="0"/>
              <w:rPr>
                <w:rFonts w:eastAsia="Calibri"/>
                <w:sz w:val="24"/>
                <w:szCs w:val="24"/>
                <w:lang w:eastAsia="lv-LV"/>
              </w:rPr>
            </w:pPr>
            <w:r>
              <w:rPr>
                <w:rFonts w:eastAsia="Calibri"/>
                <w:sz w:val="24"/>
                <w:szCs w:val="24"/>
                <w:lang w:eastAsia="lv-LV"/>
              </w:rPr>
              <w:t xml:space="preserve">09.12.2020. </w:t>
            </w:r>
            <w:r w:rsidRPr="00964739">
              <w:rPr>
                <w:rFonts w:eastAsia="Calibri"/>
                <w:sz w:val="24"/>
                <w:szCs w:val="24"/>
                <w:lang w:eastAsia="lv-LV"/>
              </w:rPr>
              <w:t xml:space="preserve">LV portāla </w:t>
            </w:r>
            <w:proofErr w:type="spellStart"/>
            <w:r w:rsidRPr="00964739">
              <w:rPr>
                <w:rFonts w:eastAsia="Calibri"/>
                <w:sz w:val="24"/>
                <w:szCs w:val="24"/>
                <w:lang w:eastAsia="lv-LV"/>
              </w:rPr>
              <w:t>raidieraksts</w:t>
            </w:r>
            <w:proofErr w:type="spellEnd"/>
            <w:r w:rsidRPr="00964739">
              <w:rPr>
                <w:rFonts w:eastAsia="Calibri"/>
                <w:sz w:val="24"/>
                <w:szCs w:val="24"/>
                <w:lang w:eastAsia="lv-LV"/>
              </w:rPr>
              <w:t xml:space="preserve">  </w:t>
            </w:r>
            <w:r w:rsidRPr="00A71230">
              <w:rPr>
                <w:rFonts w:eastAsia="Calibri"/>
                <w:sz w:val="24"/>
                <w:szCs w:val="24"/>
                <w:lang w:eastAsia="lv-LV"/>
              </w:rPr>
              <w:t>"</w:t>
            </w:r>
            <w:r w:rsidRPr="00FC6449">
              <w:rPr>
                <w:rFonts w:eastAsia="Calibri"/>
                <w:sz w:val="24"/>
                <w:szCs w:val="24"/>
                <w:lang w:eastAsia="lv-LV"/>
              </w:rPr>
              <w:t>Fiziskās personas maksātnespējas process: kas jāņem vērā?</w:t>
            </w:r>
            <w:r w:rsidRPr="00A71230">
              <w:rPr>
                <w:rFonts w:eastAsia="Calibri"/>
                <w:sz w:val="24"/>
                <w:szCs w:val="24"/>
                <w:lang w:eastAsia="lv-LV"/>
              </w:rPr>
              <w:t>"</w:t>
            </w:r>
            <w:r>
              <w:rPr>
                <w:rFonts w:eastAsia="Calibri"/>
                <w:sz w:val="24"/>
                <w:szCs w:val="24"/>
                <w:lang w:eastAsia="lv-LV"/>
              </w:rPr>
              <w:t>.</w:t>
            </w:r>
          </w:p>
          <w:p w14:paraId="575385A2" w14:textId="24B28240" w:rsidR="00B85BD1" w:rsidRPr="00AD5A84" w:rsidRDefault="00B85BD1" w:rsidP="001F4756">
            <w:pPr>
              <w:pStyle w:val="Sarakstarindkopa"/>
              <w:spacing w:after="0" w:line="240" w:lineRule="auto"/>
              <w:ind w:left="0"/>
              <w:rPr>
                <w:rFonts w:eastAsia="Calibri"/>
                <w:sz w:val="24"/>
                <w:szCs w:val="24"/>
                <w:lang w:eastAsia="lv-LV"/>
              </w:rPr>
            </w:pPr>
            <w:r>
              <w:rPr>
                <w:rFonts w:eastAsia="Calibri"/>
                <w:sz w:val="24"/>
                <w:szCs w:val="24"/>
                <w:lang w:eastAsia="lv-LV"/>
              </w:rPr>
              <w:lastRenderedPageBreak/>
              <w:t>2021.</w:t>
            </w:r>
            <w:r w:rsidR="001F4756">
              <w:rPr>
                <w:rFonts w:eastAsia="Calibri"/>
                <w:sz w:val="24"/>
                <w:szCs w:val="24"/>
                <w:lang w:eastAsia="lv-LV"/>
              </w:rPr>
              <w:t xml:space="preserve"> gadā </w:t>
            </w:r>
            <w:r>
              <w:rPr>
                <w:rFonts w:eastAsia="Calibri"/>
                <w:sz w:val="24"/>
                <w:szCs w:val="24"/>
                <w:lang w:eastAsia="lv-LV"/>
              </w:rPr>
              <w:t>MKD</w:t>
            </w:r>
            <w:r w:rsidRPr="00AD5A84">
              <w:rPr>
                <w:rFonts w:eastAsia="Calibri"/>
                <w:sz w:val="24"/>
                <w:szCs w:val="24"/>
                <w:lang w:eastAsia="lv-LV"/>
              </w:rPr>
              <w:t xml:space="preserve"> tīmekļvietnē </w:t>
            </w:r>
            <w:r>
              <w:rPr>
                <w:rFonts w:eastAsia="Calibri"/>
                <w:sz w:val="24"/>
                <w:szCs w:val="24"/>
                <w:lang w:eastAsia="lv-LV"/>
              </w:rPr>
              <w:t>sniegti</w:t>
            </w:r>
            <w:r w:rsidRPr="00AD5A84">
              <w:rPr>
                <w:rFonts w:eastAsia="Calibri"/>
                <w:sz w:val="24"/>
                <w:szCs w:val="24"/>
                <w:lang w:eastAsia="lv-LV"/>
              </w:rPr>
              <w:t xml:space="preserve"> skaidrojum</w:t>
            </w:r>
            <w:r>
              <w:rPr>
                <w:rFonts w:eastAsia="Calibri"/>
                <w:sz w:val="24"/>
                <w:szCs w:val="24"/>
                <w:lang w:eastAsia="lv-LV"/>
              </w:rPr>
              <w:t>i</w:t>
            </w:r>
            <w:r w:rsidRPr="00AD5A84">
              <w:rPr>
                <w:rFonts w:eastAsia="Calibri"/>
                <w:sz w:val="24"/>
                <w:szCs w:val="24"/>
                <w:lang w:eastAsia="lv-LV"/>
              </w:rPr>
              <w:t xml:space="preserve"> saistībā ar Covid-19 infekcijas izplatības seku pārvarēšanas likuma regulējumu.</w:t>
            </w:r>
          </w:p>
          <w:p w14:paraId="3A3A7D3B" w14:textId="77777777" w:rsidR="00B85BD1" w:rsidRDefault="00B85BD1" w:rsidP="00B85BD1">
            <w:pPr>
              <w:pStyle w:val="Sarakstarindkopa"/>
              <w:spacing w:after="0" w:line="240" w:lineRule="auto"/>
              <w:ind w:left="0"/>
              <w:rPr>
                <w:rFonts w:eastAsia="Calibri"/>
                <w:sz w:val="24"/>
                <w:szCs w:val="24"/>
                <w:lang w:eastAsia="lv-LV"/>
              </w:rPr>
            </w:pPr>
            <w:r>
              <w:rPr>
                <w:rFonts w:eastAsia="Calibri"/>
                <w:sz w:val="24"/>
                <w:szCs w:val="24"/>
                <w:lang w:eastAsia="lv-LV"/>
              </w:rPr>
              <w:t xml:space="preserve">09.02.2021. MKD tīmekļvietnē publicēts </w:t>
            </w:r>
            <w:r w:rsidRPr="00AD5A84">
              <w:rPr>
                <w:rFonts w:eastAsia="Calibri"/>
                <w:sz w:val="24"/>
                <w:szCs w:val="24"/>
                <w:lang w:eastAsia="lv-LV"/>
              </w:rPr>
              <w:t>informatīv</w:t>
            </w:r>
            <w:r>
              <w:rPr>
                <w:rFonts w:eastAsia="Calibri"/>
                <w:sz w:val="24"/>
                <w:szCs w:val="24"/>
                <w:lang w:eastAsia="lv-LV"/>
              </w:rPr>
              <w:t xml:space="preserve">s </w:t>
            </w:r>
            <w:r w:rsidRPr="00AD5A84">
              <w:rPr>
                <w:rFonts w:eastAsia="Calibri"/>
                <w:sz w:val="24"/>
                <w:szCs w:val="24"/>
                <w:lang w:eastAsia="lv-LV"/>
              </w:rPr>
              <w:t>materiālu</w:t>
            </w:r>
            <w:r>
              <w:rPr>
                <w:rFonts w:eastAsia="Calibri"/>
                <w:sz w:val="24"/>
                <w:szCs w:val="24"/>
                <w:lang w:eastAsia="lv-LV"/>
              </w:rPr>
              <w:t>s</w:t>
            </w:r>
            <w:r w:rsidRPr="00AD5A84">
              <w:rPr>
                <w:rFonts w:eastAsia="Calibri"/>
                <w:sz w:val="24"/>
                <w:szCs w:val="24"/>
                <w:lang w:eastAsia="lv-LV"/>
              </w:rPr>
              <w:t xml:space="preserve"> efektīvai rīcībai ar parādnieka mantu, lai veicinātu vienveidīgu izpratni jautājumā par efektīvu rīcību ar parādnieka mantu</w:t>
            </w:r>
            <w:r>
              <w:rPr>
                <w:rFonts w:eastAsia="Calibri"/>
                <w:sz w:val="24"/>
                <w:szCs w:val="24"/>
                <w:lang w:eastAsia="lv-LV"/>
              </w:rPr>
              <w:t>.</w:t>
            </w:r>
          </w:p>
          <w:p w14:paraId="70E3110E" w14:textId="77777777" w:rsidR="00B85BD1" w:rsidRDefault="00B85BD1" w:rsidP="00B85BD1">
            <w:pPr>
              <w:spacing w:after="0" w:line="240" w:lineRule="auto"/>
              <w:rPr>
                <w:rFonts w:eastAsia="Calibri"/>
                <w:sz w:val="24"/>
                <w:szCs w:val="24"/>
                <w:lang w:eastAsia="lv-LV"/>
              </w:rPr>
            </w:pPr>
            <w:r w:rsidRPr="00963A42">
              <w:rPr>
                <w:rFonts w:eastAsia="Calibri"/>
                <w:sz w:val="24"/>
                <w:szCs w:val="24"/>
                <w:lang w:eastAsia="lv-LV"/>
              </w:rPr>
              <w:t xml:space="preserve">24.05.2021. sadarbībā ar LV portālu MKD tīmekļvietnē, kā arī </w:t>
            </w:r>
            <w:r w:rsidRPr="00963A42">
              <w:rPr>
                <w:rFonts w:eastAsia="Calibri"/>
                <w:i/>
                <w:iCs/>
                <w:sz w:val="24"/>
                <w:szCs w:val="24"/>
                <w:lang w:eastAsia="lv-LV"/>
              </w:rPr>
              <w:t>lvportals.lv</w:t>
            </w:r>
            <w:r w:rsidRPr="00963A42">
              <w:rPr>
                <w:rFonts w:eastAsia="Calibri"/>
                <w:sz w:val="24"/>
                <w:szCs w:val="24"/>
                <w:lang w:eastAsia="lv-LV"/>
              </w:rPr>
              <w:t xml:space="preserve"> publicēts skaidrojums "Fiziskās personas maksātnespējas process: piecas biežāk pieļautās kļūdas"</w:t>
            </w:r>
            <w:r>
              <w:rPr>
                <w:rFonts w:eastAsia="Calibri"/>
                <w:sz w:val="24"/>
                <w:szCs w:val="24"/>
                <w:lang w:eastAsia="lv-LV"/>
              </w:rPr>
              <w:t>.</w:t>
            </w:r>
          </w:p>
          <w:p w14:paraId="1EEEFB5C" w14:textId="50753F78" w:rsidR="00B85BD1" w:rsidRDefault="00B85BD1" w:rsidP="00B3002A">
            <w:pPr>
              <w:spacing w:after="0" w:line="240" w:lineRule="auto"/>
              <w:rPr>
                <w:rFonts w:eastAsia="Calibri"/>
                <w:sz w:val="24"/>
                <w:szCs w:val="24"/>
                <w:lang w:eastAsia="lv-LV"/>
              </w:rPr>
            </w:pPr>
            <w:r w:rsidRPr="00D912F4">
              <w:rPr>
                <w:rFonts w:eastAsia="Calibri"/>
                <w:sz w:val="24"/>
                <w:szCs w:val="24"/>
                <w:lang w:eastAsia="lv-LV"/>
              </w:rPr>
              <w:t>14.06.2021.</w:t>
            </w:r>
            <w:r>
              <w:rPr>
                <w:rFonts w:eastAsia="Calibri"/>
                <w:sz w:val="24"/>
                <w:szCs w:val="24"/>
                <w:lang w:eastAsia="lv-LV"/>
              </w:rPr>
              <w:t xml:space="preserve"> MKD tīmekļvietnē publicēta </w:t>
            </w:r>
            <w:proofErr w:type="spellStart"/>
            <w:r>
              <w:rPr>
                <w:rFonts w:eastAsia="Calibri"/>
                <w:sz w:val="24"/>
                <w:szCs w:val="24"/>
                <w:lang w:eastAsia="lv-LV"/>
              </w:rPr>
              <w:t>infografika</w:t>
            </w:r>
            <w:proofErr w:type="spellEnd"/>
            <w:r>
              <w:rPr>
                <w:rFonts w:eastAsia="Calibri"/>
                <w:sz w:val="24"/>
                <w:szCs w:val="24"/>
                <w:lang w:eastAsia="lv-LV"/>
              </w:rPr>
              <w:t xml:space="preserve"> </w:t>
            </w:r>
            <w:r w:rsidRPr="00963A42">
              <w:rPr>
                <w:rFonts w:eastAsia="Calibri"/>
                <w:sz w:val="24"/>
                <w:szCs w:val="24"/>
                <w:lang w:eastAsia="lv-LV"/>
              </w:rPr>
              <w:t>"</w:t>
            </w:r>
            <w:r w:rsidRPr="00D912F4">
              <w:rPr>
                <w:rFonts w:eastAsia="Calibri"/>
                <w:sz w:val="24"/>
                <w:szCs w:val="24"/>
                <w:lang w:eastAsia="lv-LV"/>
              </w:rPr>
              <w:t>Īsumā par fiziskās personas maksātnespējas proces</w:t>
            </w:r>
            <w:r>
              <w:rPr>
                <w:rFonts w:eastAsia="Calibri"/>
                <w:sz w:val="24"/>
                <w:szCs w:val="24"/>
                <w:lang w:eastAsia="lv-LV"/>
              </w:rPr>
              <w:t>u</w:t>
            </w:r>
            <w:r w:rsidRPr="00963A42">
              <w:rPr>
                <w:rFonts w:eastAsia="Calibri"/>
                <w:sz w:val="24"/>
                <w:szCs w:val="24"/>
                <w:lang w:eastAsia="lv-LV"/>
              </w:rPr>
              <w:t>"</w:t>
            </w:r>
            <w:r>
              <w:rPr>
                <w:rFonts w:eastAsia="Calibri"/>
                <w:sz w:val="24"/>
                <w:szCs w:val="24"/>
                <w:lang w:eastAsia="lv-LV"/>
              </w:rPr>
              <w:t>.</w:t>
            </w:r>
          </w:p>
          <w:p w14:paraId="512DC5E6" w14:textId="77777777" w:rsidR="00B85BD1" w:rsidRDefault="00B85BD1" w:rsidP="00B85BD1">
            <w:pPr>
              <w:spacing w:after="0" w:line="240" w:lineRule="auto"/>
              <w:rPr>
                <w:rFonts w:eastAsia="Calibri"/>
                <w:sz w:val="24"/>
                <w:szCs w:val="24"/>
                <w:lang w:eastAsia="lv-LV"/>
              </w:rPr>
            </w:pPr>
            <w:r>
              <w:rPr>
                <w:rFonts w:eastAsia="Calibri"/>
                <w:sz w:val="24"/>
                <w:szCs w:val="24"/>
                <w:lang w:eastAsia="lv-LV"/>
              </w:rPr>
              <w:t>28.07.2022. MKD</w:t>
            </w:r>
            <w:r w:rsidRPr="002766D7">
              <w:rPr>
                <w:rFonts w:eastAsia="Calibri"/>
                <w:sz w:val="24"/>
                <w:szCs w:val="24"/>
                <w:lang w:eastAsia="lv-LV"/>
              </w:rPr>
              <w:t xml:space="preserve"> tīmekļvietnē </w:t>
            </w:r>
            <w:r>
              <w:rPr>
                <w:rFonts w:eastAsia="Calibri"/>
                <w:sz w:val="24"/>
                <w:szCs w:val="24"/>
                <w:lang w:eastAsia="lv-LV"/>
              </w:rPr>
              <w:t xml:space="preserve">publicēts </w:t>
            </w:r>
            <w:r w:rsidRPr="002766D7">
              <w:rPr>
                <w:rFonts w:eastAsia="Calibri"/>
                <w:sz w:val="24"/>
                <w:szCs w:val="24"/>
                <w:lang w:eastAsia="lv-LV"/>
              </w:rPr>
              <w:t>skaidrojum</w:t>
            </w:r>
            <w:r>
              <w:rPr>
                <w:rFonts w:eastAsia="Calibri"/>
                <w:sz w:val="24"/>
                <w:szCs w:val="24"/>
                <w:lang w:eastAsia="lv-LV"/>
              </w:rPr>
              <w:t>s</w:t>
            </w:r>
            <w:r w:rsidRPr="002766D7">
              <w:rPr>
                <w:rFonts w:eastAsia="Calibri"/>
                <w:sz w:val="24"/>
                <w:szCs w:val="24"/>
                <w:lang w:eastAsia="lv-LV"/>
              </w:rPr>
              <w:t xml:space="preserve"> </w:t>
            </w:r>
            <w:proofErr w:type="spellStart"/>
            <w:r w:rsidRPr="002766D7">
              <w:rPr>
                <w:rFonts w:eastAsia="Calibri"/>
                <w:sz w:val="24"/>
                <w:szCs w:val="24"/>
                <w:lang w:eastAsia="lv-LV"/>
              </w:rPr>
              <w:t>infografikas</w:t>
            </w:r>
            <w:proofErr w:type="spellEnd"/>
            <w:r w:rsidRPr="002766D7">
              <w:rPr>
                <w:rFonts w:eastAsia="Calibri"/>
                <w:sz w:val="24"/>
                <w:szCs w:val="24"/>
                <w:lang w:eastAsia="lv-LV"/>
              </w:rPr>
              <w:t xml:space="preserve"> formātā "Fiziskās personas maksātnespējas procesa pieteikumu iesniegšana". </w:t>
            </w:r>
          </w:p>
          <w:p w14:paraId="7B4C3A60" w14:textId="43A733BE" w:rsidR="005B417A" w:rsidRDefault="00B85BD1" w:rsidP="00B3002A">
            <w:pPr>
              <w:spacing w:after="0" w:line="240" w:lineRule="auto"/>
              <w:rPr>
                <w:rFonts w:eastAsia="Calibri"/>
                <w:sz w:val="24"/>
                <w:szCs w:val="24"/>
                <w:lang w:eastAsia="lv-LV"/>
              </w:rPr>
            </w:pPr>
            <w:r w:rsidRPr="00736DD7">
              <w:rPr>
                <w:rFonts w:eastAsia="Calibri"/>
                <w:sz w:val="24"/>
                <w:szCs w:val="24"/>
                <w:lang w:eastAsia="lv-LV"/>
              </w:rPr>
              <w:t>20.10.2023.</w:t>
            </w:r>
            <w:r>
              <w:rPr>
                <w:rFonts w:eastAsia="Calibri"/>
                <w:sz w:val="24"/>
                <w:szCs w:val="24"/>
                <w:lang w:eastAsia="lv-LV"/>
              </w:rPr>
              <w:t xml:space="preserve"> MKD</w:t>
            </w:r>
            <w:r w:rsidRPr="002766D7">
              <w:rPr>
                <w:rFonts w:eastAsia="Calibri"/>
                <w:sz w:val="24"/>
                <w:szCs w:val="24"/>
                <w:lang w:eastAsia="lv-LV"/>
              </w:rPr>
              <w:t xml:space="preserve"> tīmekļvietnē </w:t>
            </w:r>
            <w:r>
              <w:rPr>
                <w:rFonts w:eastAsia="Calibri"/>
                <w:sz w:val="24"/>
                <w:szCs w:val="24"/>
                <w:lang w:eastAsia="lv-LV"/>
              </w:rPr>
              <w:t xml:space="preserve">publicēts </w:t>
            </w:r>
            <w:r w:rsidRPr="002766D7">
              <w:rPr>
                <w:rFonts w:eastAsia="Calibri"/>
                <w:sz w:val="24"/>
                <w:szCs w:val="24"/>
                <w:lang w:eastAsia="lv-LV"/>
              </w:rPr>
              <w:t>skaidrojum</w:t>
            </w:r>
            <w:r>
              <w:rPr>
                <w:rFonts w:eastAsia="Calibri"/>
                <w:sz w:val="24"/>
                <w:szCs w:val="24"/>
                <w:lang w:eastAsia="lv-LV"/>
              </w:rPr>
              <w:t>s</w:t>
            </w:r>
            <w:r w:rsidRPr="002766D7">
              <w:rPr>
                <w:rFonts w:eastAsia="Calibri"/>
                <w:sz w:val="24"/>
                <w:szCs w:val="24"/>
                <w:lang w:eastAsia="lv-LV"/>
              </w:rPr>
              <w:t xml:space="preserve"> </w:t>
            </w:r>
            <w:proofErr w:type="spellStart"/>
            <w:r w:rsidRPr="002766D7">
              <w:rPr>
                <w:rFonts w:eastAsia="Calibri"/>
                <w:sz w:val="24"/>
                <w:szCs w:val="24"/>
                <w:lang w:eastAsia="lv-LV"/>
              </w:rPr>
              <w:lastRenderedPageBreak/>
              <w:t>infografikas</w:t>
            </w:r>
            <w:proofErr w:type="spellEnd"/>
            <w:r w:rsidRPr="002766D7">
              <w:rPr>
                <w:rFonts w:eastAsia="Calibri"/>
                <w:sz w:val="24"/>
                <w:szCs w:val="24"/>
                <w:lang w:eastAsia="lv-LV"/>
              </w:rPr>
              <w:t xml:space="preserve"> formātā "</w:t>
            </w:r>
            <w:r w:rsidRPr="00736DD7">
              <w:rPr>
                <w:rFonts w:eastAsia="Calibri"/>
                <w:sz w:val="24"/>
                <w:szCs w:val="24"/>
                <w:lang w:eastAsia="lv-LV"/>
              </w:rPr>
              <w:t>Divi dažādi procesi fiziskām personām, kas nonākušas finansiālās grūtībās</w:t>
            </w:r>
            <w:r w:rsidRPr="002766D7">
              <w:rPr>
                <w:rFonts w:eastAsia="Calibri"/>
                <w:sz w:val="24"/>
                <w:szCs w:val="24"/>
                <w:lang w:eastAsia="lv-LV"/>
              </w:rPr>
              <w:t>"</w:t>
            </w:r>
            <w:r>
              <w:rPr>
                <w:rFonts w:eastAsia="Calibri"/>
                <w:sz w:val="24"/>
                <w:szCs w:val="24"/>
                <w:lang w:eastAsia="lv-LV"/>
              </w:rPr>
              <w:t>.</w:t>
            </w:r>
          </w:p>
          <w:p w14:paraId="1E84E756" w14:textId="5C6A7D55" w:rsidR="005B417A" w:rsidRPr="005B417A" w:rsidRDefault="005B417A" w:rsidP="005B417A">
            <w:pPr>
              <w:spacing w:after="0" w:line="240" w:lineRule="auto"/>
              <w:rPr>
                <w:color w:val="000000" w:themeColor="text1"/>
                <w:sz w:val="24"/>
              </w:rPr>
            </w:pPr>
            <w:r w:rsidRPr="005B417A">
              <w:rPr>
                <w:color w:val="000000" w:themeColor="text1"/>
                <w:sz w:val="24"/>
              </w:rPr>
              <w:t xml:space="preserve">EM savā tīmekļa vietnē (www.em.gov.lv) regulāri publicē informatīvos materiālus, kas sekmē rezultatīvā rādītāja sasniegšanu, piemēram: </w:t>
            </w:r>
            <w:r w:rsidR="00DB276E" w:rsidRPr="002766D7">
              <w:rPr>
                <w:rFonts w:eastAsia="Calibri"/>
                <w:sz w:val="24"/>
                <w:szCs w:val="24"/>
                <w:lang w:eastAsia="lv-LV"/>
              </w:rPr>
              <w:t>"</w:t>
            </w:r>
            <w:r w:rsidRPr="005B417A">
              <w:rPr>
                <w:color w:val="000000" w:themeColor="text1"/>
                <w:sz w:val="24"/>
              </w:rPr>
              <w:t>Zini savas tiesības!</w:t>
            </w:r>
            <w:r w:rsidR="00DB276E" w:rsidRPr="002766D7">
              <w:rPr>
                <w:rFonts w:eastAsia="Calibri"/>
                <w:sz w:val="24"/>
                <w:szCs w:val="24"/>
                <w:lang w:eastAsia="lv-LV"/>
              </w:rPr>
              <w:t xml:space="preserve"> "</w:t>
            </w:r>
            <w:r w:rsidR="00DB276E">
              <w:rPr>
                <w:rStyle w:val="Vresatsauce"/>
                <w:color w:val="000000" w:themeColor="text1"/>
                <w:sz w:val="24"/>
              </w:rPr>
              <w:footnoteReference w:id="31"/>
            </w:r>
            <w:r w:rsidR="00DB276E">
              <w:rPr>
                <w:rFonts w:eastAsia="Calibri"/>
                <w:sz w:val="24"/>
                <w:szCs w:val="24"/>
                <w:lang w:eastAsia="lv-LV"/>
              </w:rPr>
              <w:t>.</w:t>
            </w:r>
          </w:p>
          <w:p w14:paraId="6BAB82EA" w14:textId="39C6B69B" w:rsidR="00282B6B" w:rsidRPr="00506C22" w:rsidRDefault="005B417A" w:rsidP="00282B6B">
            <w:pPr>
              <w:spacing w:after="0" w:line="240" w:lineRule="auto"/>
              <w:rPr>
                <w:color w:val="000000" w:themeColor="text1"/>
                <w:sz w:val="24"/>
              </w:rPr>
            </w:pPr>
            <w:r w:rsidRPr="005B417A">
              <w:rPr>
                <w:color w:val="000000" w:themeColor="text1"/>
                <w:sz w:val="24"/>
              </w:rPr>
              <w:t>Patērētāju tiesību aizsardzības centrs ir aktīvi iesaistīts informatīvo materiālu izplatīšanas procesā.</w:t>
            </w:r>
            <w:r w:rsidR="00282B6B">
              <w:rPr>
                <w:rStyle w:val="Vresatsauce"/>
                <w:color w:val="000000" w:themeColor="text1"/>
                <w:sz w:val="24"/>
              </w:rPr>
              <w:footnoteReference w:id="32"/>
            </w:r>
          </w:p>
          <w:p w14:paraId="1CDA3A04" w14:textId="2C616E16" w:rsidR="005B417A" w:rsidRPr="00506C22" w:rsidRDefault="005B417A" w:rsidP="005B417A">
            <w:pPr>
              <w:pStyle w:val="Sarakstarindkopa"/>
              <w:spacing w:after="0" w:line="240" w:lineRule="auto"/>
              <w:ind w:left="0"/>
              <w:rPr>
                <w:color w:val="000000" w:themeColor="text1"/>
                <w:sz w:val="24"/>
              </w:rPr>
            </w:pPr>
          </w:p>
        </w:tc>
      </w:tr>
      <w:tr w:rsidR="00B85BD1" w:rsidRPr="005D29DD" w14:paraId="20541234" w14:textId="77777777" w:rsidTr="001C715D">
        <w:tc>
          <w:tcPr>
            <w:tcW w:w="2977" w:type="dxa"/>
            <w:gridSpan w:val="2"/>
            <w:shd w:val="clear" w:color="auto" w:fill="EDEDED" w:themeFill="accent3" w:themeFillTint="33"/>
          </w:tcPr>
          <w:p w14:paraId="510D5C06" w14:textId="408C36E6" w:rsidR="00B85BD1" w:rsidRPr="005D29DD" w:rsidRDefault="00B85BD1" w:rsidP="00B85BD1">
            <w:pPr>
              <w:spacing w:before="240" w:line="240" w:lineRule="auto"/>
              <w:rPr>
                <w:b/>
                <w:sz w:val="24"/>
                <w:szCs w:val="24"/>
              </w:rPr>
            </w:pPr>
            <w:r>
              <w:rPr>
                <w:b/>
                <w:sz w:val="24"/>
                <w:szCs w:val="24"/>
              </w:rPr>
              <w:lastRenderedPageBreak/>
              <w:t>3.3. u</w:t>
            </w:r>
            <w:r w:rsidRPr="005D29DD">
              <w:rPr>
                <w:b/>
                <w:sz w:val="24"/>
                <w:szCs w:val="24"/>
              </w:rPr>
              <w:t>zdevums</w:t>
            </w:r>
          </w:p>
        </w:tc>
        <w:tc>
          <w:tcPr>
            <w:tcW w:w="11624" w:type="dxa"/>
            <w:gridSpan w:val="6"/>
            <w:shd w:val="clear" w:color="auto" w:fill="EDEDED" w:themeFill="accent3" w:themeFillTint="33"/>
          </w:tcPr>
          <w:p w14:paraId="08903BD5" w14:textId="162E3AB3" w:rsidR="00B85BD1" w:rsidRPr="005D29DD" w:rsidRDefault="00B85BD1" w:rsidP="00B85BD1">
            <w:pPr>
              <w:spacing w:before="240" w:line="240" w:lineRule="auto"/>
              <w:rPr>
                <w:b/>
                <w:sz w:val="24"/>
                <w:szCs w:val="24"/>
              </w:rPr>
            </w:pPr>
            <w:r w:rsidRPr="009673A4">
              <w:rPr>
                <w:b/>
                <w:sz w:val="24"/>
                <w:szCs w:val="24"/>
              </w:rPr>
              <w:t>Nodrošināt, ka fiziskās personas maksātnespējas process tiek piemērots tikai godprātīgam parādniekam</w:t>
            </w:r>
          </w:p>
        </w:tc>
      </w:tr>
      <w:tr w:rsidR="00B85BD1" w14:paraId="2D1EDE3A" w14:textId="77777777" w:rsidTr="001C715D">
        <w:tc>
          <w:tcPr>
            <w:tcW w:w="993" w:type="dxa"/>
          </w:tcPr>
          <w:p w14:paraId="544B14BB" w14:textId="7D3929E7" w:rsidR="00B85BD1" w:rsidRDefault="00B85BD1" w:rsidP="00B85BD1">
            <w:pPr>
              <w:spacing w:after="0" w:line="240" w:lineRule="auto"/>
              <w:rPr>
                <w:sz w:val="24"/>
              </w:rPr>
            </w:pPr>
            <w:r>
              <w:rPr>
                <w:sz w:val="24"/>
              </w:rPr>
              <w:t>3.3.1.</w:t>
            </w:r>
          </w:p>
        </w:tc>
        <w:tc>
          <w:tcPr>
            <w:tcW w:w="1984" w:type="dxa"/>
          </w:tcPr>
          <w:p w14:paraId="5F671A7B" w14:textId="32E8D448" w:rsidR="00B85BD1" w:rsidRDefault="00B85BD1" w:rsidP="00B85BD1">
            <w:pPr>
              <w:spacing w:after="0" w:line="240" w:lineRule="auto"/>
              <w:rPr>
                <w:sz w:val="24"/>
              </w:rPr>
            </w:pPr>
            <w:r w:rsidRPr="007D5F5E">
              <w:rPr>
                <w:sz w:val="24"/>
              </w:rPr>
              <w:t xml:space="preserve">Definēt un regulējumā iestrādāt kritērijus, pēc </w:t>
            </w:r>
            <w:r w:rsidRPr="007D5F5E">
              <w:rPr>
                <w:sz w:val="24"/>
              </w:rPr>
              <w:lastRenderedPageBreak/>
              <w:t>kuriem izvērtēt parādnieka godprātību.</w:t>
            </w:r>
          </w:p>
        </w:tc>
        <w:tc>
          <w:tcPr>
            <w:tcW w:w="1560" w:type="dxa"/>
            <w:shd w:val="clear" w:color="auto" w:fill="auto"/>
          </w:tcPr>
          <w:p w14:paraId="116FC4A4" w14:textId="2D4029FC" w:rsidR="00B85BD1" w:rsidRDefault="00B85BD1" w:rsidP="00B85BD1">
            <w:pPr>
              <w:spacing w:after="0" w:line="240" w:lineRule="auto"/>
              <w:rPr>
                <w:sz w:val="24"/>
              </w:rPr>
            </w:pPr>
            <w:r>
              <w:rPr>
                <w:sz w:val="24"/>
              </w:rPr>
              <w:lastRenderedPageBreak/>
              <w:t>31.05.2019.</w:t>
            </w:r>
          </w:p>
        </w:tc>
        <w:tc>
          <w:tcPr>
            <w:tcW w:w="1842" w:type="dxa"/>
          </w:tcPr>
          <w:p w14:paraId="07D786E5" w14:textId="7970FC72" w:rsidR="00B85BD1" w:rsidRPr="00846A96" w:rsidRDefault="00B85BD1" w:rsidP="00B85BD1">
            <w:pPr>
              <w:spacing w:after="0" w:line="240" w:lineRule="auto"/>
              <w:rPr>
                <w:sz w:val="24"/>
              </w:rPr>
            </w:pPr>
            <w:r w:rsidRPr="00846A96">
              <w:rPr>
                <w:rFonts w:eastAsia="Times New Roman"/>
                <w:sz w:val="24"/>
                <w:szCs w:val="28"/>
                <w:lang w:eastAsia="lv-LV"/>
              </w:rPr>
              <w:t xml:space="preserve">Paaugstinās fiziskās personas maksātnespējas </w:t>
            </w:r>
            <w:r w:rsidRPr="00846A96">
              <w:rPr>
                <w:rFonts w:eastAsia="Times New Roman"/>
                <w:sz w:val="24"/>
                <w:szCs w:val="28"/>
                <w:lang w:eastAsia="lv-LV"/>
              </w:rPr>
              <w:lastRenderedPageBreak/>
              <w:t>procesa efektivitāte</w:t>
            </w:r>
          </w:p>
        </w:tc>
        <w:tc>
          <w:tcPr>
            <w:tcW w:w="2127" w:type="dxa"/>
          </w:tcPr>
          <w:p w14:paraId="7E91933A" w14:textId="77777777" w:rsidR="00B85BD1" w:rsidRPr="00846A96" w:rsidRDefault="00B85BD1" w:rsidP="00B85BD1">
            <w:pPr>
              <w:numPr>
                <w:ilvl w:val="0"/>
                <w:numId w:val="7"/>
              </w:numPr>
              <w:spacing w:line="240" w:lineRule="auto"/>
              <w:ind w:left="355"/>
              <w:jc w:val="left"/>
              <w:rPr>
                <w:rFonts w:eastAsia="Times New Roman"/>
                <w:sz w:val="24"/>
                <w:szCs w:val="28"/>
                <w:lang w:eastAsia="lv-LV"/>
              </w:rPr>
            </w:pPr>
            <w:r w:rsidRPr="00846A96">
              <w:rPr>
                <w:rFonts w:eastAsia="Times New Roman"/>
                <w:sz w:val="24"/>
                <w:szCs w:val="28"/>
                <w:lang w:eastAsia="lv-LV"/>
              </w:rPr>
              <w:lastRenderedPageBreak/>
              <w:t>Izstrādāts normatīvais regulējums;</w:t>
            </w:r>
          </w:p>
          <w:p w14:paraId="725EC552" w14:textId="31CA14FA" w:rsidR="00B85BD1" w:rsidRPr="00846A96" w:rsidRDefault="00B85BD1" w:rsidP="00B85BD1">
            <w:pPr>
              <w:pStyle w:val="Sarakstarindkopa"/>
              <w:numPr>
                <w:ilvl w:val="0"/>
                <w:numId w:val="7"/>
              </w:numPr>
              <w:spacing w:after="0" w:line="240" w:lineRule="auto"/>
              <w:ind w:left="355"/>
              <w:rPr>
                <w:sz w:val="24"/>
              </w:rPr>
            </w:pPr>
            <w:r w:rsidRPr="00846A96">
              <w:rPr>
                <w:rFonts w:eastAsia="Times New Roman"/>
                <w:sz w:val="24"/>
                <w:szCs w:val="28"/>
                <w:lang w:eastAsia="lv-LV"/>
              </w:rPr>
              <w:lastRenderedPageBreak/>
              <w:t>Izstrādāts 1 likumprojekts.</w:t>
            </w:r>
          </w:p>
        </w:tc>
        <w:tc>
          <w:tcPr>
            <w:tcW w:w="1275" w:type="dxa"/>
          </w:tcPr>
          <w:p w14:paraId="38C4DB97" w14:textId="7AC7E4E5" w:rsidR="00B85BD1" w:rsidRDefault="00B85BD1" w:rsidP="00B85BD1">
            <w:pPr>
              <w:spacing w:after="0" w:line="240" w:lineRule="auto"/>
              <w:rPr>
                <w:sz w:val="24"/>
              </w:rPr>
            </w:pPr>
            <w:r>
              <w:rPr>
                <w:sz w:val="24"/>
              </w:rPr>
              <w:lastRenderedPageBreak/>
              <w:t>TM</w:t>
            </w:r>
          </w:p>
        </w:tc>
        <w:tc>
          <w:tcPr>
            <w:tcW w:w="1418" w:type="dxa"/>
            <w:shd w:val="clear" w:color="auto" w:fill="auto"/>
          </w:tcPr>
          <w:p w14:paraId="732912FC" w14:textId="39149292" w:rsidR="00B85BD1" w:rsidRDefault="000E3B08" w:rsidP="00B85BD1">
            <w:pPr>
              <w:spacing w:after="0" w:line="240" w:lineRule="auto"/>
              <w:rPr>
                <w:sz w:val="24"/>
              </w:rPr>
            </w:pPr>
            <w:r w:rsidRPr="00D92DBF">
              <w:rPr>
                <w:sz w:val="24"/>
              </w:rPr>
              <w:t>Izpildīts</w:t>
            </w:r>
          </w:p>
        </w:tc>
        <w:tc>
          <w:tcPr>
            <w:tcW w:w="3402" w:type="dxa"/>
            <w:shd w:val="clear" w:color="auto" w:fill="auto"/>
          </w:tcPr>
          <w:p w14:paraId="09CA334E" w14:textId="012B34AE" w:rsidR="00B85BD1" w:rsidRDefault="00143AA6" w:rsidP="00B85BD1">
            <w:pPr>
              <w:spacing w:after="0" w:line="240" w:lineRule="auto"/>
              <w:rPr>
                <w:sz w:val="24"/>
              </w:rPr>
            </w:pPr>
            <w:r w:rsidRPr="00143AA6">
              <w:rPr>
                <w:sz w:val="24"/>
              </w:rPr>
              <w:t>Uzdevums izpildīts ar 2023. gada 16. marta likuma "Grozījumi Maksātnespējas likumā"</w:t>
            </w:r>
            <w:r w:rsidR="00A17628">
              <w:rPr>
                <w:rStyle w:val="Vresatsauce"/>
                <w:sz w:val="24"/>
              </w:rPr>
              <w:footnoteReference w:id="33"/>
            </w:r>
            <w:r w:rsidRPr="00143AA6">
              <w:rPr>
                <w:sz w:val="24"/>
              </w:rPr>
              <w:t xml:space="preserve"> 58. pantu.</w:t>
            </w:r>
          </w:p>
        </w:tc>
      </w:tr>
      <w:tr w:rsidR="00B85BD1" w:rsidRPr="005D29DD" w14:paraId="050D4F78" w14:textId="77777777" w:rsidTr="001C715D">
        <w:tc>
          <w:tcPr>
            <w:tcW w:w="2977" w:type="dxa"/>
            <w:gridSpan w:val="2"/>
            <w:shd w:val="clear" w:color="auto" w:fill="EDEDED" w:themeFill="accent3" w:themeFillTint="33"/>
          </w:tcPr>
          <w:p w14:paraId="5D0CB909" w14:textId="463173BB" w:rsidR="00B85BD1" w:rsidRPr="005D29DD" w:rsidRDefault="00B85BD1" w:rsidP="00B85BD1">
            <w:pPr>
              <w:spacing w:after="0" w:line="240" w:lineRule="auto"/>
              <w:rPr>
                <w:b/>
                <w:sz w:val="24"/>
                <w:szCs w:val="24"/>
              </w:rPr>
            </w:pPr>
            <w:r>
              <w:rPr>
                <w:b/>
                <w:sz w:val="24"/>
                <w:szCs w:val="24"/>
              </w:rPr>
              <w:t>4. p</w:t>
            </w:r>
            <w:r w:rsidRPr="005D29DD">
              <w:rPr>
                <w:b/>
                <w:sz w:val="24"/>
                <w:szCs w:val="24"/>
              </w:rPr>
              <w:t>olitikas rezultāts</w:t>
            </w:r>
          </w:p>
        </w:tc>
        <w:tc>
          <w:tcPr>
            <w:tcW w:w="11624" w:type="dxa"/>
            <w:gridSpan w:val="6"/>
            <w:shd w:val="clear" w:color="auto" w:fill="EDEDED" w:themeFill="accent3" w:themeFillTint="33"/>
          </w:tcPr>
          <w:p w14:paraId="4C236603" w14:textId="01569EF3" w:rsidR="00B85BD1" w:rsidRPr="005D29DD" w:rsidRDefault="00B85BD1" w:rsidP="00B85BD1">
            <w:pPr>
              <w:spacing w:after="0" w:line="240" w:lineRule="auto"/>
              <w:rPr>
                <w:b/>
                <w:sz w:val="24"/>
                <w:szCs w:val="24"/>
              </w:rPr>
            </w:pPr>
            <w:r>
              <w:rPr>
                <w:b/>
                <w:sz w:val="24"/>
                <w:szCs w:val="24"/>
              </w:rPr>
              <w:t>Administratori ir kvalificēti un profesionāli speciālisti, kas efektīvi pilda savus pienākumus (un rūpējas par profesijas prestižu)</w:t>
            </w:r>
          </w:p>
        </w:tc>
      </w:tr>
      <w:tr w:rsidR="00B85BD1" w:rsidRPr="005D29DD" w14:paraId="0008033B" w14:textId="77777777" w:rsidTr="001C715D">
        <w:tc>
          <w:tcPr>
            <w:tcW w:w="2977" w:type="dxa"/>
            <w:gridSpan w:val="2"/>
            <w:shd w:val="clear" w:color="auto" w:fill="EDEDED" w:themeFill="accent3" w:themeFillTint="33"/>
          </w:tcPr>
          <w:p w14:paraId="6AAE61EB" w14:textId="11BEE1A6" w:rsidR="00B85BD1" w:rsidRPr="005D29DD" w:rsidRDefault="00B85BD1" w:rsidP="00B85BD1">
            <w:pPr>
              <w:spacing w:after="0" w:line="240" w:lineRule="auto"/>
              <w:rPr>
                <w:b/>
                <w:sz w:val="24"/>
                <w:szCs w:val="24"/>
              </w:rPr>
            </w:pPr>
            <w:r>
              <w:rPr>
                <w:b/>
                <w:sz w:val="24"/>
                <w:szCs w:val="24"/>
              </w:rPr>
              <w:t>4. politikas rezultāta r</w:t>
            </w:r>
            <w:r w:rsidRPr="005D29DD">
              <w:rPr>
                <w:b/>
                <w:sz w:val="24"/>
                <w:szCs w:val="24"/>
              </w:rPr>
              <w:t>ezultatīvie rādītāji</w:t>
            </w:r>
          </w:p>
        </w:tc>
        <w:tc>
          <w:tcPr>
            <w:tcW w:w="11624" w:type="dxa"/>
            <w:gridSpan w:val="6"/>
            <w:shd w:val="clear" w:color="auto" w:fill="EDEDED" w:themeFill="accent3" w:themeFillTint="33"/>
          </w:tcPr>
          <w:p w14:paraId="3A31A28F" w14:textId="77777777" w:rsidR="00B85BD1" w:rsidRPr="00193BCD" w:rsidRDefault="00B85BD1" w:rsidP="00B85BD1">
            <w:pPr>
              <w:spacing w:after="0" w:line="240" w:lineRule="auto"/>
              <w:rPr>
                <w:b/>
                <w:sz w:val="24"/>
                <w:szCs w:val="24"/>
                <w:vertAlign w:val="superscript"/>
              </w:rPr>
            </w:pPr>
            <w:r w:rsidRPr="00193BCD">
              <w:rPr>
                <w:b/>
                <w:sz w:val="24"/>
                <w:szCs w:val="24"/>
              </w:rPr>
              <w:t xml:space="preserve">1) administratoru skaits, kuru lietvedībā esošais lietu skaits atšķiras no vidēja lietu skaita vienam administratoram; </w:t>
            </w:r>
          </w:p>
          <w:p w14:paraId="1D361C2C" w14:textId="77777777" w:rsidR="00B85BD1" w:rsidRPr="00193BCD" w:rsidRDefault="00B85BD1" w:rsidP="00B85BD1">
            <w:pPr>
              <w:spacing w:after="0" w:line="240" w:lineRule="auto"/>
              <w:rPr>
                <w:b/>
                <w:sz w:val="24"/>
                <w:szCs w:val="24"/>
              </w:rPr>
            </w:pPr>
            <w:r w:rsidRPr="00193BCD">
              <w:rPr>
                <w:b/>
                <w:sz w:val="24"/>
                <w:szCs w:val="24"/>
              </w:rPr>
              <w:t xml:space="preserve">2) sodīto administratoru skaits pret kopējo administratoru skaitu (procentuāli); </w:t>
            </w:r>
          </w:p>
          <w:p w14:paraId="3EEF5E78" w14:textId="2BF06DE1" w:rsidR="00B85BD1" w:rsidRPr="005D29DD" w:rsidRDefault="00B85BD1" w:rsidP="00B85BD1">
            <w:pPr>
              <w:spacing w:after="0" w:line="240" w:lineRule="auto"/>
              <w:rPr>
                <w:b/>
                <w:sz w:val="24"/>
                <w:szCs w:val="24"/>
              </w:rPr>
            </w:pPr>
            <w:r w:rsidRPr="00193BCD">
              <w:rPr>
                <w:b/>
                <w:sz w:val="24"/>
                <w:szCs w:val="24"/>
              </w:rPr>
              <w:t>3) procesu skaits, kuros pārkāpumu dēļ ir nomainīts administrators, pret aktīvo lietu skaitu.</w:t>
            </w:r>
          </w:p>
        </w:tc>
      </w:tr>
      <w:tr w:rsidR="00B85BD1" w:rsidRPr="005D29DD" w14:paraId="5A417F7E" w14:textId="77777777" w:rsidTr="001C715D">
        <w:tc>
          <w:tcPr>
            <w:tcW w:w="2977" w:type="dxa"/>
            <w:gridSpan w:val="2"/>
            <w:shd w:val="clear" w:color="auto" w:fill="EDEDED" w:themeFill="accent3" w:themeFillTint="33"/>
          </w:tcPr>
          <w:p w14:paraId="4E70958C" w14:textId="31C68345" w:rsidR="00B85BD1" w:rsidRPr="005D29DD" w:rsidRDefault="00B85BD1" w:rsidP="00B85BD1">
            <w:pPr>
              <w:spacing w:after="0" w:line="240" w:lineRule="auto"/>
              <w:rPr>
                <w:b/>
                <w:sz w:val="24"/>
                <w:szCs w:val="24"/>
              </w:rPr>
            </w:pPr>
            <w:r>
              <w:rPr>
                <w:b/>
                <w:sz w:val="24"/>
                <w:szCs w:val="24"/>
              </w:rPr>
              <w:t>4. r</w:t>
            </w:r>
            <w:r w:rsidRPr="005D29DD">
              <w:rPr>
                <w:b/>
                <w:sz w:val="24"/>
                <w:szCs w:val="24"/>
              </w:rPr>
              <w:t>īcības virziens</w:t>
            </w:r>
          </w:p>
        </w:tc>
        <w:tc>
          <w:tcPr>
            <w:tcW w:w="11624" w:type="dxa"/>
            <w:gridSpan w:val="6"/>
            <w:shd w:val="clear" w:color="auto" w:fill="EDEDED" w:themeFill="accent3" w:themeFillTint="33"/>
          </w:tcPr>
          <w:p w14:paraId="5025EEA8" w14:textId="699B13E3" w:rsidR="00B85BD1" w:rsidRPr="005D29DD" w:rsidRDefault="00B85BD1" w:rsidP="00B85BD1">
            <w:pPr>
              <w:spacing w:after="0" w:line="240" w:lineRule="auto"/>
              <w:rPr>
                <w:b/>
                <w:sz w:val="24"/>
                <w:szCs w:val="24"/>
              </w:rPr>
            </w:pPr>
            <w:r>
              <w:rPr>
                <w:b/>
                <w:sz w:val="24"/>
                <w:szCs w:val="24"/>
              </w:rPr>
              <w:t>Veicināt, ka administratori ir kvalificēti un profesionāli speciālisti, kas efektīvi pilda savus pienākumus (un rūpējas par profesijas prestižu)</w:t>
            </w:r>
          </w:p>
        </w:tc>
      </w:tr>
      <w:tr w:rsidR="00B85BD1" w:rsidRPr="005D29DD" w14:paraId="163EDB0E" w14:textId="77777777" w:rsidTr="001C715D">
        <w:tc>
          <w:tcPr>
            <w:tcW w:w="2977" w:type="dxa"/>
            <w:gridSpan w:val="2"/>
            <w:shd w:val="clear" w:color="auto" w:fill="EDEDED" w:themeFill="accent3" w:themeFillTint="33"/>
          </w:tcPr>
          <w:p w14:paraId="1DC4E429" w14:textId="5484D6D4" w:rsidR="00B85BD1" w:rsidRPr="005D29DD" w:rsidRDefault="00B85BD1" w:rsidP="00B85BD1">
            <w:pPr>
              <w:spacing w:before="240" w:line="240" w:lineRule="auto"/>
              <w:rPr>
                <w:b/>
                <w:sz w:val="24"/>
                <w:szCs w:val="24"/>
              </w:rPr>
            </w:pPr>
            <w:r>
              <w:rPr>
                <w:b/>
                <w:sz w:val="24"/>
                <w:szCs w:val="24"/>
              </w:rPr>
              <w:t>4.1. u</w:t>
            </w:r>
            <w:r w:rsidRPr="005D29DD">
              <w:rPr>
                <w:b/>
                <w:sz w:val="24"/>
                <w:szCs w:val="24"/>
              </w:rPr>
              <w:t>zdevums</w:t>
            </w:r>
          </w:p>
        </w:tc>
        <w:tc>
          <w:tcPr>
            <w:tcW w:w="11624" w:type="dxa"/>
            <w:gridSpan w:val="6"/>
            <w:shd w:val="clear" w:color="auto" w:fill="EDEDED" w:themeFill="accent3" w:themeFillTint="33"/>
          </w:tcPr>
          <w:p w14:paraId="2571B524" w14:textId="41B408C9" w:rsidR="00B85BD1" w:rsidRPr="005D29DD" w:rsidRDefault="00B85BD1" w:rsidP="00B85BD1">
            <w:pPr>
              <w:spacing w:before="240" w:line="240" w:lineRule="auto"/>
              <w:rPr>
                <w:b/>
                <w:sz w:val="24"/>
                <w:szCs w:val="24"/>
              </w:rPr>
            </w:pPr>
            <w:r w:rsidRPr="00FB6D95">
              <w:rPr>
                <w:b/>
                <w:sz w:val="24"/>
                <w:szCs w:val="24"/>
              </w:rPr>
              <w:t>Turpināt administratoru profesijas reformu</w:t>
            </w:r>
          </w:p>
        </w:tc>
      </w:tr>
      <w:tr w:rsidR="00B85BD1" w14:paraId="4AC0D898" w14:textId="77777777" w:rsidTr="001C715D">
        <w:tc>
          <w:tcPr>
            <w:tcW w:w="993" w:type="dxa"/>
          </w:tcPr>
          <w:p w14:paraId="04666BAD" w14:textId="4BC407FA" w:rsidR="00B85BD1" w:rsidRPr="002B564E" w:rsidRDefault="00B85BD1" w:rsidP="00B85BD1">
            <w:pPr>
              <w:spacing w:after="0" w:line="240" w:lineRule="auto"/>
              <w:rPr>
                <w:sz w:val="24"/>
              </w:rPr>
            </w:pPr>
            <w:r w:rsidRPr="002B564E">
              <w:rPr>
                <w:rFonts w:eastAsia="Times New Roman"/>
                <w:sz w:val="24"/>
                <w:szCs w:val="28"/>
                <w:lang w:eastAsia="lv-LV"/>
              </w:rPr>
              <w:t>4.1.1.</w:t>
            </w:r>
          </w:p>
        </w:tc>
        <w:tc>
          <w:tcPr>
            <w:tcW w:w="1984" w:type="dxa"/>
          </w:tcPr>
          <w:p w14:paraId="683D792D" w14:textId="53D1EE93" w:rsidR="00B85BD1" w:rsidRPr="002B564E" w:rsidRDefault="00B85BD1" w:rsidP="00B85BD1">
            <w:pPr>
              <w:spacing w:after="0" w:line="240" w:lineRule="auto"/>
              <w:rPr>
                <w:sz w:val="24"/>
              </w:rPr>
            </w:pPr>
            <w:r w:rsidRPr="002B564E">
              <w:rPr>
                <w:rFonts w:eastAsia="Times New Roman"/>
                <w:sz w:val="24"/>
                <w:szCs w:val="28"/>
                <w:lang w:eastAsia="lv-LV"/>
              </w:rPr>
              <w:t xml:space="preserve">Izstrādāt priekšlikumus likumprojektam </w:t>
            </w:r>
            <w:r>
              <w:rPr>
                <w:rFonts w:eastAsia="Times New Roman"/>
                <w:sz w:val="24"/>
                <w:szCs w:val="28"/>
                <w:lang w:eastAsia="lv-LV"/>
              </w:rPr>
              <w:t>"</w:t>
            </w:r>
            <w:r w:rsidRPr="002B564E">
              <w:rPr>
                <w:rFonts w:eastAsia="Times New Roman"/>
                <w:sz w:val="24"/>
                <w:szCs w:val="28"/>
                <w:lang w:eastAsia="lv-LV"/>
              </w:rPr>
              <w:t>Grozījumi Maksātnespējas likumā</w:t>
            </w:r>
            <w:r>
              <w:rPr>
                <w:rFonts w:eastAsia="Times New Roman"/>
                <w:sz w:val="24"/>
                <w:szCs w:val="28"/>
                <w:lang w:eastAsia="lv-LV"/>
              </w:rPr>
              <w:t>"</w:t>
            </w:r>
            <w:r w:rsidRPr="002B564E">
              <w:rPr>
                <w:rFonts w:eastAsia="Times New Roman"/>
                <w:sz w:val="24"/>
                <w:szCs w:val="28"/>
                <w:lang w:eastAsia="lv-LV"/>
              </w:rPr>
              <w:t xml:space="preserve"> (Lp12/Nr.106).</w:t>
            </w:r>
          </w:p>
        </w:tc>
        <w:tc>
          <w:tcPr>
            <w:tcW w:w="1560" w:type="dxa"/>
            <w:vMerge w:val="restart"/>
          </w:tcPr>
          <w:p w14:paraId="195EAF6E" w14:textId="3F6CE6A7" w:rsidR="00B85BD1" w:rsidRDefault="00B85BD1" w:rsidP="00B85BD1">
            <w:pPr>
              <w:spacing w:after="0" w:line="240" w:lineRule="auto"/>
              <w:rPr>
                <w:sz w:val="24"/>
              </w:rPr>
            </w:pPr>
            <w:r>
              <w:rPr>
                <w:sz w:val="24"/>
              </w:rPr>
              <w:t>31.12.2016.</w:t>
            </w:r>
          </w:p>
        </w:tc>
        <w:tc>
          <w:tcPr>
            <w:tcW w:w="1842" w:type="dxa"/>
            <w:vMerge w:val="restart"/>
          </w:tcPr>
          <w:p w14:paraId="607CE101" w14:textId="49C5F6CE" w:rsidR="00B85BD1" w:rsidRPr="006F56B2" w:rsidRDefault="00B85BD1" w:rsidP="00B85BD1">
            <w:pPr>
              <w:spacing w:after="0" w:line="240" w:lineRule="auto"/>
              <w:rPr>
                <w:sz w:val="24"/>
              </w:rPr>
            </w:pPr>
            <w:r w:rsidRPr="006F56B2">
              <w:rPr>
                <w:rFonts w:eastAsia="Times New Roman"/>
                <w:sz w:val="24"/>
                <w:szCs w:val="28"/>
                <w:lang w:eastAsia="lv-LV"/>
              </w:rPr>
              <w:t>Paaugstinās administratoru kvalifikācija, darbības efektivitāte, tiesiskums, kā rezultātā paaugstinās maksātnespējas procesa efektivitāte</w:t>
            </w:r>
          </w:p>
        </w:tc>
        <w:tc>
          <w:tcPr>
            <w:tcW w:w="2127" w:type="dxa"/>
          </w:tcPr>
          <w:p w14:paraId="31D0DF98" w14:textId="02167E2F" w:rsidR="00B85BD1" w:rsidRPr="006F56B2" w:rsidRDefault="00B85BD1" w:rsidP="00B85BD1">
            <w:pPr>
              <w:pStyle w:val="Sarakstarindkopa"/>
              <w:numPr>
                <w:ilvl w:val="0"/>
                <w:numId w:val="8"/>
              </w:numPr>
              <w:spacing w:after="0" w:line="240" w:lineRule="auto"/>
              <w:ind w:left="355"/>
              <w:rPr>
                <w:sz w:val="24"/>
              </w:rPr>
            </w:pPr>
            <w:r w:rsidRPr="006F56B2">
              <w:rPr>
                <w:rFonts w:eastAsia="Times New Roman"/>
                <w:sz w:val="24"/>
                <w:szCs w:val="28"/>
                <w:lang w:eastAsia="lv-LV"/>
              </w:rPr>
              <w:t xml:space="preserve">Izstrādāt likumprojekta </w:t>
            </w:r>
            <w:r>
              <w:rPr>
                <w:rFonts w:eastAsia="Times New Roman"/>
                <w:sz w:val="24"/>
                <w:szCs w:val="28"/>
                <w:lang w:eastAsia="lv-LV"/>
              </w:rPr>
              <w:t>"</w:t>
            </w:r>
            <w:r w:rsidRPr="006F56B2">
              <w:rPr>
                <w:rFonts w:eastAsia="Times New Roman"/>
                <w:sz w:val="24"/>
                <w:szCs w:val="28"/>
                <w:lang w:eastAsia="lv-LV"/>
              </w:rPr>
              <w:t>Grozījumi Maksātnespējas likumā</w:t>
            </w:r>
            <w:r>
              <w:rPr>
                <w:rFonts w:eastAsia="Times New Roman"/>
                <w:sz w:val="24"/>
                <w:szCs w:val="28"/>
                <w:lang w:eastAsia="lv-LV"/>
              </w:rPr>
              <w:t>"</w:t>
            </w:r>
            <w:r w:rsidRPr="006F56B2">
              <w:rPr>
                <w:rFonts w:eastAsia="Times New Roman"/>
                <w:sz w:val="24"/>
                <w:szCs w:val="28"/>
                <w:lang w:eastAsia="lv-LV"/>
              </w:rPr>
              <w:t xml:space="preserve"> (Lp12/Nr.106) priekšlikumus.</w:t>
            </w:r>
          </w:p>
        </w:tc>
        <w:tc>
          <w:tcPr>
            <w:tcW w:w="1275" w:type="dxa"/>
            <w:vMerge w:val="restart"/>
          </w:tcPr>
          <w:p w14:paraId="351EAA34" w14:textId="0579EBD1" w:rsidR="00B85BD1" w:rsidRDefault="00B85BD1" w:rsidP="00B85BD1">
            <w:pPr>
              <w:spacing w:after="0" w:line="240" w:lineRule="auto"/>
              <w:rPr>
                <w:sz w:val="24"/>
              </w:rPr>
            </w:pPr>
            <w:r>
              <w:rPr>
                <w:sz w:val="24"/>
              </w:rPr>
              <w:t>TM</w:t>
            </w:r>
          </w:p>
        </w:tc>
        <w:tc>
          <w:tcPr>
            <w:tcW w:w="1418" w:type="dxa"/>
            <w:shd w:val="clear" w:color="auto" w:fill="auto"/>
          </w:tcPr>
          <w:p w14:paraId="74745A83" w14:textId="3B85B63B" w:rsidR="00B85BD1" w:rsidRDefault="00B85BD1" w:rsidP="00B85BD1">
            <w:pPr>
              <w:spacing w:after="0" w:line="240" w:lineRule="auto"/>
              <w:rPr>
                <w:sz w:val="24"/>
              </w:rPr>
            </w:pPr>
            <w:r>
              <w:rPr>
                <w:sz w:val="24"/>
              </w:rPr>
              <w:t>Izpildīts</w:t>
            </w:r>
          </w:p>
        </w:tc>
        <w:tc>
          <w:tcPr>
            <w:tcW w:w="3402" w:type="dxa"/>
            <w:shd w:val="clear" w:color="auto" w:fill="auto"/>
          </w:tcPr>
          <w:p w14:paraId="1A0B1A26" w14:textId="1EFA74DE" w:rsidR="00B85BD1" w:rsidRDefault="00B85BD1" w:rsidP="00B85BD1">
            <w:pPr>
              <w:spacing w:after="0" w:line="240" w:lineRule="auto"/>
              <w:rPr>
                <w:sz w:val="24"/>
              </w:rPr>
            </w:pPr>
            <w:r>
              <w:rPr>
                <w:sz w:val="24"/>
              </w:rPr>
              <w:t>Ar tieslietu ministra 2016. gada 27. jūlija vēstuli Nr. 1-11/2935 "</w:t>
            </w:r>
            <w:r w:rsidRPr="00395AEA">
              <w:rPr>
                <w:sz w:val="24"/>
              </w:rPr>
              <w:t>Par priekšlikumiem likumprojektam "Grozījumi Maksātnespējas likumā" (</w:t>
            </w:r>
            <w:proofErr w:type="spellStart"/>
            <w:r w:rsidRPr="00395AEA">
              <w:rPr>
                <w:sz w:val="24"/>
              </w:rPr>
              <w:t>Reģ</w:t>
            </w:r>
            <w:proofErr w:type="spellEnd"/>
            <w:r w:rsidRPr="00395AEA">
              <w:rPr>
                <w:sz w:val="24"/>
              </w:rPr>
              <w:t>. Nr. 106/Lp12)</w:t>
            </w:r>
            <w:r>
              <w:rPr>
                <w:sz w:val="24"/>
              </w:rPr>
              <w:t>" Latvijas Republikas Saeimas Juridiskai komisijai iesniegti priekšlikumi</w:t>
            </w:r>
            <w:r>
              <w:rPr>
                <w:rStyle w:val="Vresatsauce"/>
                <w:sz w:val="24"/>
              </w:rPr>
              <w:footnoteReference w:id="34"/>
            </w:r>
            <w:r>
              <w:rPr>
                <w:sz w:val="24"/>
              </w:rPr>
              <w:t>.</w:t>
            </w:r>
          </w:p>
          <w:p w14:paraId="2EC15AB0" w14:textId="14F49CC1" w:rsidR="00B85BD1" w:rsidRDefault="00B85BD1" w:rsidP="00B85BD1">
            <w:pPr>
              <w:spacing w:after="0" w:line="240" w:lineRule="auto"/>
              <w:rPr>
                <w:sz w:val="24"/>
              </w:rPr>
            </w:pPr>
            <w:r w:rsidRPr="00D11EFE">
              <w:rPr>
                <w:sz w:val="24"/>
              </w:rPr>
              <w:t>2016.</w:t>
            </w:r>
            <w:r>
              <w:rPr>
                <w:sz w:val="24"/>
              </w:rPr>
              <w:t> </w:t>
            </w:r>
            <w:r w:rsidRPr="00D11EFE">
              <w:rPr>
                <w:sz w:val="24"/>
              </w:rPr>
              <w:t>gada 22.</w:t>
            </w:r>
            <w:r>
              <w:rPr>
                <w:sz w:val="24"/>
              </w:rPr>
              <w:t> </w:t>
            </w:r>
            <w:r w:rsidRPr="00D11EFE">
              <w:rPr>
                <w:sz w:val="24"/>
              </w:rPr>
              <w:t>decembr</w:t>
            </w:r>
            <w:r>
              <w:rPr>
                <w:sz w:val="24"/>
              </w:rPr>
              <w:t>ī pieņemts</w:t>
            </w:r>
            <w:r w:rsidRPr="00D11EFE">
              <w:rPr>
                <w:sz w:val="24"/>
              </w:rPr>
              <w:t xml:space="preserve"> likum</w:t>
            </w:r>
            <w:r>
              <w:rPr>
                <w:sz w:val="24"/>
              </w:rPr>
              <w:t>s</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35"/>
            </w:r>
            <w:r>
              <w:rPr>
                <w:sz w:val="24"/>
              </w:rPr>
              <w:t>.</w:t>
            </w:r>
          </w:p>
        </w:tc>
      </w:tr>
      <w:tr w:rsidR="00B85BD1" w14:paraId="7795FAAB" w14:textId="77777777" w:rsidTr="001C715D">
        <w:tc>
          <w:tcPr>
            <w:tcW w:w="993" w:type="dxa"/>
          </w:tcPr>
          <w:p w14:paraId="7008EBBD" w14:textId="62679F51" w:rsidR="00B85BD1" w:rsidRPr="002B564E" w:rsidRDefault="00B85BD1" w:rsidP="00B85BD1">
            <w:pPr>
              <w:spacing w:after="0" w:line="240" w:lineRule="auto"/>
              <w:rPr>
                <w:sz w:val="24"/>
              </w:rPr>
            </w:pPr>
            <w:r w:rsidRPr="002B564E">
              <w:rPr>
                <w:rFonts w:eastAsia="Times New Roman"/>
                <w:sz w:val="24"/>
                <w:szCs w:val="28"/>
                <w:lang w:eastAsia="lv-LV"/>
              </w:rPr>
              <w:lastRenderedPageBreak/>
              <w:t>4.1.2.</w:t>
            </w:r>
          </w:p>
        </w:tc>
        <w:tc>
          <w:tcPr>
            <w:tcW w:w="1984" w:type="dxa"/>
          </w:tcPr>
          <w:p w14:paraId="3C57CD14" w14:textId="77777777" w:rsidR="00B85BD1" w:rsidRPr="002B564E" w:rsidRDefault="00B85BD1" w:rsidP="00B85BD1">
            <w:pPr>
              <w:spacing w:line="240" w:lineRule="auto"/>
              <w:rPr>
                <w:rFonts w:eastAsia="Times New Roman"/>
                <w:sz w:val="24"/>
                <w:szCs w:val="28"/>
                <w:lang w:eastAsia="lv-LV"/>
              </w:rPr>
            </w:pPr>
            <w:r w:rsidRPr="002B564E">
              <w:rPr>
                <w:rFonts w:eastAsia="Times New Roman"/>
                <w:sz w:val="24"/>
                <w:szCs w:val="28"/>
                <w:lang w:eastAsia="lv-LV"/>
              </w:rPr>
              <w:t>Pilnveidot uzraudzības un izglītības sistēmu, nosakot, ka:</w:t>
            </w:r>
          </w:p>
          <w:p w14:paraId="0F634C43" w14:textId="072E6166" w:rsidR="00B85BD1" w:rsidRPr="002B564E" w:rsidRDefault="00B85BD1" w:rsidP="00B85BD1">
            <w:pPr>
              <w:spacing w:line="240" w:lineRule="auto"/>
              <w:rPr>
                <w:rFonts w:eastAsia="Times New Roman"/>
                <w:sz w:val="24"/>
                <w:szCs w:val="28"/>
                <w:lang w:eastAsia="lv-LV"/>
              </w:rPr>
            </w:pPr>
            <w:r w:rsidRPr="002B564E">
              <w:rPr>
                <w:rFonts w:eastAsia="Times New Roman"/>
                <w:sz w:val="24"/>
                <w:szCs w:val="28"/>
                <w:lang w:eastAsia="lv-LV"/>
              </w:rPr>
              <w:t>1.</w:t>
            </w:r>
            <w:r>
              <w:rPr>
                <w:rFonts w:eastAsia="Times New Roman"/>
                <w:sz w:val="24"/>
                <w:szCs w:val="28"/>
                <w:lang w:eastAsia="lv-LV"/>
              </w:rPr>
              <w:t> </w:t>
            </w:r>
            <w:r w:rsidRPr="002B564E">
              <w:rPr>
                <w:rFonts w:eastAsia="Times New Roman"/>
                <w:sz w:val="24"/>
                <w:szCs w:val="28"/>
                <w:lang w:eastAsia="lv-LV"/>
              </w:rPr>
              <w:t xml:space="preserve">Administratoru amatā ieceļ </w:t>
            </w:r>
            <w:r>
              <w:rPr>
                <w:rFonts w:eastAsia="Times New Roman"/>
                <w:sz w:val="24"/>
                <w:szCs w:val="28"/>
                <w:lang w:eastAsia="lv-LV"/>
              </w:rPr>
              <w:t>MKD</w:t>
            </w:r>
            <w:r w:rsidRPr="002B564E">
              <w:rPr>
                <w:rFonts w:eastAsia="Times New Roman"/>
                <w:sz w:val="24"/>
                <w:szCs w:val="28"/>
                <w:lang w:eastAsia="lv-LV"/>
              </w:rPr>
              <w:t xml:space="preserve"> direktors;</w:t>
            </w:r>
          </w:p>
          <w:p w14:paraId="6F717191" w14:textId="195B2BE5" w:rsidR="00B85BD1" w:rsidRPr="002B564E" w:rsidRDefault="00B85BD1" w:rsidP="00B85BD1">
            <w:pPr>
              <w:spacing w:line="240" w:lineRule="auto"/>
              <w:rPr>
                <w:rFonts w:eastAsia="Times New Roman"/>
                <w:sz w:val="24"/>
                <w:szCs w:val="28"/>
                <w:lang w:eastAsia="lv-LV"/>
              </w:rPr>
            </w:pPr>
            <w:r w:rsidRPr="002B564E">
              <w:rPr>
                <w:rFonts w:eastAsia="Times New Roman"/>
                <w:sz w:val="24"/>
                <w:szCs w:val="28"/>
                <w:lang w:eastAsia="lv-LV"/>
              </w:rPr>
              <w:t>2.</w:t>
            </w:r>
            <w:r>
              <w:rPr>
                <w:rFonts w:eastAsia="Times New Roman"/>
                <w:sz w:val="24"/>
                <w:szCs w:val="28"/>
                <w:lang w:eastAsia="lv-LV"/>
              </w:rPr>
              <w:t> </w:t>
            </w:r>
            <w:r w:rsidRPr="002B564E">
              <w:rPr>
                <w:rFonts w:eastAsia="Times New Roman"/>
                <w:sz w:val="24"/>
                <w:szCs w:val="28"/>
                <w:lang w:eastAsia="lv-LV"/>
              </w:rPr>
              <w:t>Administratori ne retāk kā reizi divos gados kārto kvalifikācijas eksāmenu;</w:t>
            </w:r>
          </w:p>
          <w:p w14:paraId="6E1EAF99" w14:textId="59AFBF9D" w:rsidR="00B85BD1" w:rsidRPr="002B564E" w:rsidRDefault="00B85BD1" w:rsidP="00B85BD1">
            <w:pPr>
              <w:spacing w:line="240" w:lineRule="auto"/>
              <w:rPr>
                <w:rFonts w:eastAsia="Times New Roman"/>
                <w:sz w:val="24"/>
                <w:szCs w:val="28"/>
                <w:lang w:eastAsia="lv-LV"/>
              </w:rPr>
            </w:pPr>
            <w:r w:rsidRPr="002B564E">
              <w:rPr>
                <w:rFonts w:eastAsia="Times New Roman"/>
                <w:sz w:val="24"/>
                <w:szCs w:val="28"/>
                <w:lang w:eastAsia="lv-LV"/>
              </w:rPr>
              <w:t>3.</w:t>
            </w:r>
            <w:r>
              <w:rPr>
                <w:rFonts w:eastAsia="Times New Roman"/>
                <w:sz w:val="24"/>
                <w:szCs w:val="28"/>
                <w:lang w:eastAsia="lv-LV"/>
              </w:rPr>
              <w:t> </w:t>
            </w:r>
            <w:r w:rsidRPr="002B564E">
              <w:rPr>
                <w:rFonts w:eastAsia="Times New Roman"/>
                <w:sz w:val="24"/>
                <w:szCs w:val="28"/>
                <w:lang w:eastAsia="lv-LV"/>
              </w:rPr>
              <w:t>Administratoram ir piemērojama disciplināratbildība</w:t>
            </w:r>
          </w:p>
          <w:p w14:paraId="2A437E63" w14:textId="4656D88E" w:rsidR="00B85BD1" w:rsidRPr="002B564E" w:rsidRDefault="00B85BD1" w:rsidP="00B85BD1">
            <w:pPr>
              <w:spacing w:line="240" w:lineRule="auto"/>
              <w:rPr>
                <w:rFonts w:eastAsia="Times New Roman"/>
                <w:sz w:val="24"/>
                <w:szCs w:val="28"/>
                <w:lang w:eastAsia="lv-LV"/>
              </w:rPr>
            </w:pPr>
            <w:r w:rsidRPr="002B564E">
              <w:rPr>
                <w:rFonts w:eastAsia="Times New Roman"/>
                <w:sz w:val="24"/>
                <w:szCs w:val="28"/>
                <w:lang w:eastAsia="lv-LV"/>
              </w:rPr>
              <w:t>4.</w:t>
            </w:r>
            <w:r>
              <w:rPr>
                <w:rFonts w:eastAsia="Times New Roman"/>
                <w:sz w:val="24"/>
                <w:szCs w:val="28"/>
                <w:lang w:eastAsia="lv-LV"/>
              </w:rPr>
              <w:t> </w:t>
            </w:r>
            <w:r w:rsidRPr="002B564E">
              <w:rPr>
                <w:rFonts w:eastAsia="Times New Roman"/>
                <w:sz w:val="24"/>
                <w:szCs w:val="28"/>
                <w:lang w:eastAsia="lv-LV"/>
              </w:rPr>
              <w:t xml:space="preserve">Administratoram jābūt nevainojamai reputācijai; </w:t>
            </w:r>
          </w:p>
          <w:p w14:paraId="7A5474E7" w14:textId="3CAD7CAC" w:rsidR="00B85BD1" w:rsidRPr="002B564E" w:rsidRDefault="00B85BD1" w:rsidP="00B85BD1">
            <w:pPr>
              <w:spacing w:line="240" w:lineRule="auto"/>
              <w:rPr>
                <w:rFonts w:eastAsia="Times New Roman"/>
                <w:sz w:val="24"/>
                <w:szCs w:val="28"/>
                <w:lang w:eastAsia="lv-LV"/>
              </w:rPr>
            </w:pPr>
            <w:r w:rsidRPr="002B564E">
              <w:rPr>
                <w:rFonts w:eastAsia="Times New Roman"/>
                <w:sz w:val="24"/>
                <w:szCs w:val="28"/>
                <w:lang w:eastAsia="lv-LV"/>
              </w:rPr>
              <w:t>5.</w:t>
            </w:r>
            <w:r>
              <w:rPr>
                <w:rFonts w:eastAsia="Times New Roman"/>
                <w:sz w:val="24"/>
                <w:szCs w:val="28"/>
                <w:lang w:eastAsia="lv-LV"/>
              </w:rPr>
              <w:t> J</w:t>
            </w:r>
            <w:r w:rsidRPr="002B564E">
              <w:rPr>
                <w:rFonts w:eastAsia="Times New Roman"/>
                <w:sz w:val="24"/>
                <w:szCs w:val="28"/>
                <w:lang w:eastAsia="lv-LV"/>
              </w:rPr>
              <w:t xml:space="preserve">āpārskata gadījumi, kad administrators ir </w:t>
            </w:r>
            <w:r w:rsidRPr="002B564E">
              <w:rPr>
                <w:rFonts w:eastAsia="Times New Roman"/>
                <w:sz w:val="24"/>
                <w:szCs w:val="28"/>
                <w:lang w:eastAsia="lv-LV"/>
              </w:rPr>
              <w:lastRenderedPageBreak/>
              <w:t>atbrīvojams no amata;</w:t>
            </w:r>
          </w:p>
          <w:p w14:paraId="2148B623" w14:textId="6694AE45" w:rsidR="00B85BD1" w:rsidRPr="002B564E" w:rsidRDefault="00B85BD1" w:rsidP="00B85BD1">
            <w:pPr>
              <w:spacing w:after="0" w:line="240" w:lineRule="auto"/>
              <w:rPr>
                <w:sz w:val="24"/>
              </w:rPr>
            </w:pPr>
            <w:r w:rsidRPr="002B564E">
              <w:rPr>
                <w:rFonts w:eastAsia="Times New Roman"/>
                <w:sz w:val="24"/>
                <w:szCs w:val="28"/>
                <w:lang w:eastAsia="lv-LV"/>
              </w:rPr>
              <w:t>6.</w:t>
            </w:r>
            <w:r>
              <w:rPr>
                <w:rFonts w:eastAsia="Times New Roman"/>
                <w:sz w:val="24"/>
                <w:szCs w:val="28"/>
                <w:lang w:eastAsia="lv-LV"/>
              </w:rPr>
              <w:t> </w:t>
            </w:r>
            <w:r w:rsidRPr="002B564E">
              <w:rPr>
                <w:sz w:val="24"/>
                <w:szCs w:val="28"/>
              </w:rPr>
              <w:t>Izvērtējama iespēja ieviest administratoru specializāciju.</w:t>
            </w:r>
          </w:p>
        </w:tc>
        <w:tc>
          <w:tcPr>
            <w:tcW w:w="1560" w:type="dxa"/>
            <w:vMerge/>
          </w:tcPr>
          <w:p w14:paraId="7D801595" w14:textId="77777777" w:rsidR="00B85BD1" w:rsidRDefault="00B85BD1" w:rsidP="00B85BD1">
            <w:pPr>
              <w:spacing w:after="0" w:line="240" w:lineRule="auto"/>
              <w:rPr>
                <w:sz w:val="24"/>
              </w:rPr>
            </w:pPr>
          </w:p>
        </w:tc>
        <w:tc>
          <w:tcPr>
            <w:tcW w:w="1842" w:type="dxa"/>
            <w:vMerge/>
          </w:tcPr>
          <w:p w14:paraId="35C8F02A" w14:textId="77777777" w:rsidR="00B85BD1" w:rsidRPr="006F56B2" w:rsidRDefault="00B85BD1" w:rsidP="00B85BD1">
            <w:pPr>
              <w:spacing w:after="0" w:line="240" w:lineRule="auto"/>
              <w:rPr>
                <w:sz w:val="24"/>
              </w:rPr>
            </w:pPr>
          </w:p>
        </w:tc>
        <w:tc>
          <w:tcPr>
            <w:tcW w:w="2127" w:type="dxa"/>
          </w:tcPr>
          <w:p w14:paraId="160869A4" w14:textId="77777777" w:rsidR="00B85BD1" w:rsidRPr="006F56B2" w:rsidRDefault="00B85BD1" w:rsidP="00B85BD1">
            <w:pPr>
              <w:numPr>
                <w:ilvl w:val="0"/>
                <w:numId w:val="8"/>
              </w:numPr>
              <w:spacing w:line="240" w:lineRule="auto"/>
              <w:ind w:left="355"/>
              <w:jc w:val="left"/>
              <w:rPr>
                <w:rFonts w:eastAsia="Times New Roman"/>
                <w:sz w:val="24"/>
                <w:szCs w:val="28"/>
                <w:lang w:eastAsia="lv-LV"/>
              </w:rPr>
            </w:pPr>
            <w:r w:rsidRPr="006F56B2">
              <w:rPr>
                <w:rFonts w:eastAsia="Times New Roman"/>
                <w:sz w:val="24"/>
                <w:szCs w:val="28"/>
                <w:lang w:eastAsia="lv-LV"/>
              </w:rPr>
              <w:t>Procesu, kuros pārkāpumu dēļ ir nomainīts administrators, pret aktīvo lietu skaitu īpatsvara samazinājums par 0,4%;</w:t>
            </w:r>
          </w:p>
          <w:p w14:paraId="78B2389F" w14:textId="5BC977BE" w:rsidR="00B85BD1" w:rsidRPr="006F56B2" w:rsidRDefault="00B85BD1" w:rsidP="00B85BD1">
            <w:pPr>
              <w:pStyle w:val="Sarakstarindkopa"/>
              <w:numPr>
                <w:ilvl w:val="0"/>
                <w:numId w:val="8"/>
              </w:numPr>
              <w:spacing w:after="0" w:line="240" w:lineRule="auto"/>
              <w:ind w:left="355"/>
              <w:rPr>
                <w:sz w:val="24"/>
              </w:rPr>
            </w:pPr>
            <w:r w:rsidRPr="006F56B2">
              <w:rPr>
                <w:rFonts w:eastAsia="Times New Roman"/>
                <w:sz w:val="24"/>
                <w:szCs w:val="28"/>
                <w:lang w:eastAsia="lv-LV"/>
              </w:rPr>
              <w:t>Sodīto administratoru skaita pret kopējo administratoru skaita īpatsvara samazinājums par 2%.</w:t>
            </w:r>
          </w:p>
        </w:tc>
        <w:tc>
          <w:tcPr>
            <w:tcW w:w="1275" w:type="dxa"/>
            <w:vMerge/>
          </w:tcPr>
          <w:p w14:paraId="683322E5" w14:textId="77777777" w:rsidR="00B85BD1" w:rsidRDefault="00B85BD1" w:rsidP="00B85BD1">
            <w:pPr>
              <w:spacing w:after="0" w:line="240" w:lineRule="auto"/>
              <w:rPr>
                <w:sz w:val="24"/>
              </w:rPr>
            </w:pPr>
          </w:p>
        </w:tc>
        <w:tc>
          <w:tcPr>
            <w:tcW w:w="1418" w:type="dxa"/>
            <w:shd w:val="clear" w:color="auto" w:fill="auto"/>
          </w:tcPr>
          <w:p w14:paraId="0CCEA434" w14:textId="293539B4" w:rsidR="00B85BD1" w:rsidRDefault="00B85BD1" w:rsidP="00B85BD1">
            <w:pPr>
              <w:spacing w:after="0" w:line="240" w:lineRule="auto"/>
              <w:rPr>
                <w:sz w:val="24"/>
              </w:rPr>
            </w:pPr>
            <w:r>
              <w:rPr>
                <w:sz w:val="24"/>
              </w:rPr>
              <w:t>Izpildīts</w:t>
            </w:r>
          </w:p>
        </w:tc>
        <w:tc>
          <w:tcPr>
            <w:tcW w:w="3402" w:type="dxa"/>
            <w:shd w:val="clear" w:color="auto" w:fill="auto"/>
          </w:tcPr>
          <w:p w14:paraId="6E7E1FC7" w14:textId="07DCE234" w:rsidR="00B85BD1" w:rsidRDefault="00B85BD1" w:rsidP="00B85BD1">
            <w:pPr>
              <w:spacing w:after="0" w:line="240" w:lineRule="auto"/>
              <w:rPr>
                <w:sz w:val="24"/>
              </w:rPr>
            </w:pPr>
            <w:r>
              <w:rPr>
                <w:sz w:val="24"/>
              </w:rPr>
              <w:t xml:space="preserve">Pasākums izpildīts ar </w:t>
            </w:r>
            <w:r w:rsidRPr="00D11EFE">
              <w:rPr>
                <w:sz w:val="24"/>
              </w:rPr>
              <w:t>2016.</w:t>
            </w:r>
            <w:r>
              <w:rPr>
                <w:sz w:val="24"/>
              </w:rPr>
              <w:t> </w:t>
            </w:r>
            <w:r w:rsidRPr="00D11EFE">
              <w:rPr>
                <w:sz w:val="24"/>
              </w:rPr>
              <w:t>gada 22.</w:t>
            </w:r>
            <w:r>
              <w:rPr>
                <w:sz w:val="24"/>
              </w:rPr>
              <w:t> </w:t>
            </w:r>
            <w:r w:rsidRPr="00D11EFE">
              <w:rPr>
                <w:sz w:val="24"/>
              </w:rPr>
              <w:t>decembra likum</w:t>
            </w:r>
            <w:r>
              <w:rPr>
                <w:sz w:val="24"/>
              </w:rPr>
              <w:t>a</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36"/>
            </w:r>
            <w:r>
              <w:rPr>
                <w:sz w:val="24"/>
              </w:rPr>
              <w:t xml:space="preserve"> 1., 6., 8., 9., 13., 15. un 29. pantu.</w:t>
            </w:r>
          </w:p>
        </w:tc>
      </w:tr>
      <w:tr w:rsidR="00B85BD1" w14:paraId="24502324" w14:textId="77777777" w:rsidTr="001C715D">
        <w:tc>
          <w:tcPr>
            <w:tcW w:w="993" w:type="dxa"/>
          </w:tcPr>
          <w:p w14:paraId="63422412" w14:textId="7C832B13" w:rsidR="00B85BD1" w:rsidRPr="002B564E" w:rsidRDefault="00B85BD1" w:rsidP="00B85BD1">
            <w:pPr>
              <w:spacing w:after="0" w:line="240" w:lineRule="auto"/>
              <w:rPr>
                <w:sz w:val="24"/>
              </w:rPr>
            </w:pPr>
            <w:r w:rsidRPr="002B564E">
              <w:rPr>
                <w:rFonts w:eastAsia="Times New Roman"/>
                <w:sz w:val="24"/>
                <w:szCs w:val="28"/>
                <w:lang w:eastAsia="lv-LV"/>
              </w:rPr>
              <w:lastRenderedPageBreak/>
              <w:t>4.1.3.</w:t>
            </w:r>
          </w:p>
        </w:tc>
        <w:tc>
          <w:tcPr>
            <w:tcW w:w="1984" w:type="dxa"/>
          </w:tcPr>
          <w:p w14:paraId="7B6EB31B" w14:textId="4F1875EE" w:rsidR="00B85BD1" w:rsidRPr="002B564E" w:rsidRDefault="00B85BD1" w:rsidP="00B85BD1">
            <w:pPr>
              <w:spacing w:after="0" w:line="240" w:lineRule="auto"/>
              <w:rPr>
                <w:sz w:val="24"/>
              </w:rPr>
            </w:pPr>
            <w:r w:rsidRPr="002B564E">
              <w:rPr>
                <w:sz w:val="24"/>
                <w:szCs w:val="28"/>
              </w:rPr>
              <w:t>Informēt administratorus par regulējuma, kas paredz interešu konflikta novēršanu valsts amatpersonu darbībā, noteikumiem.</w:t>
            </w:r>
          </w:p>
        </w:tc>
        <w:tc>
          <w:tcPr>
            <w:tcW w:w="1560" w:type="dxa"/>
            <w:shd w:val="clear" w:color="auto" w:fill="auto"/>
          </w:tcPr>
          <w:p w14:paraId="60DA1A94" w14:textId="05739F49" w:rsidR="00B85BD1" w:rsidRDefault="00B85BD1" w:rsidP="00B85BD1">
            <w:pPr>
              <w:spacing w:after="0" w:line="240" w:lineRule="auto"/>
              <w:rPr>
                <w:sz w:val="24"/>
              </w:rPr>
            </w:pPr>
            <w:r>
              <w:rPr>
                <w:sz w:val="24"/>
              </w:rPr>
              <w:t>Regulāri.</w:t>
            </w:r>
          </w:p>
        </w:tc>
        <w:tc>
          <w:tcPr>
            <w:tcW w:w="1842" w:type="dxa"/>
            <w:vMerge/>
          </w:tcPr>
          <w:p w14:paraId="2A3A7EB4" w14:textId="77777777" w:rsidR="00B85BD1" w:rsidRPr="006F56B2" w:rsidRDefault="00B85BD1" w:rsidP="00B85BD1">
            <w:pPr>
              <w:spacing w:after="0" w:line="240" w:lineRule="auto"/>
              <w:rPr>
                <w:sz w:val="24"/>
              </w:rPr>
            </w:pPr>
          </w:p>
        </w:tc>
        <w:tc>
          <w:tcPr>
            <w:tcW w:w="2127" w:type="dxa"/>
          </w:tcPr>
          <w:p w14:paraId="211B7830" w14:textId="5B039295" w:rsidR="00B85BD1" w:rsidRPr="006F56B2" w:rsidRDefault="00B85BD1" w:rsidP="00B85BD1">
            <w:pPr>
              <w:pStyle w:val="Sarakstarindkopa"/>
              <w:numPr>
                <w:ilvl w:val="0"/>
                <w:numId w:val="8"/>
              </w:numPr>
              <w:spacing w:after="0" w:line="240" w:lineRule="auto"/>
              <w:ind w:left="355"/>
              <w:rPr>
                <w:sz w:val="24"/>
              </w:rPr>
            </w:pPr>
            <w:r w:rsidRPr="006F56B2">
              <w:rPr>
                <w:rFonts w:eastAsia="Times New Roman"/>
                <w:sz w:val="24"/>
                <w:szCs w:val="28"/>
                <w:lang w:eastAsia="lv-LV"/>
              </w:rPr>
              <w:t>Organizēts 1 informatīvais pasākums gadā.</w:t>
            </w:r>
          </w:p>
        </w:tc>
        <w:tc>
          <w:tcPr>
            <w:tcW w:w="1275" w:type="dxa"/>
          </w:tcPr>
          <w:p w14:paraId="35DE9724" w14:textId="2DA62DA6" w:rsidR="00B85BD1" w:rsidRDefault="00B85BD1" w:rsidP="00B85BD1">
            <w:pPr>
              <w:spacing w:after="0" w:line="240" w:lineRule="auto"/>
              <w:rPr>
                <w:sz w:val="24"/>
              </w:rPr>
            </w:pPr>
            <w:r>
              <w:rPr>
                <w:sz w:val="24"/>
              </w:rPr>
              <w:t>KNAB</w:t>
            </w:r>
          </w:p>
        </w:tc>
        <w:tc>
          <w:tcPr>
            <w:tcW w:w="1418" w:type="dxa"/>
            <w:shd w:val="clear" w:color="auto" w:fill="auto"/>
          </w:tcPr>
          <w:p w14:paraId="3759016B" w14:textId="1CBD8C07" w:rsidR="00B85BD1" w:rsidRDefault="005E1B81" w:rsidP="00B85BD1">
            <w:pPr>
              <w:spacing w:after="0" w:line="240" w:lineRule="auto"/>
              <w:rPr>
                <w:sz w:val="24"/>
              </w:rPr>
            </w:pPr>
            <w:r>
              <w:rPr>
                <w:sz w:val="24"/>
              </w:rPr>
              <w:t>Daļēji i</w:t>
            </w:r>
            <w:r w:rsidR="00786EB8">
              <w:rPr>
                <w:sz w:val="24"/>
              </w:rPr>
              <w:t>zpildīts</w:t>
            </w:r>
          </w:p>
        </w:tc>
        <w:tc>
          <w:tcPr>
            <w:tcW w:w="3402" w:type="dxa"/>
            <w:shd w:val="clear" w:color="auto" w:fill="auto"/>
          </w:tcPr>
          <w:p w14:paraId="547357C3" w14:textId="083141B1" w:rsidR="00B85BD1" w:rsidRDefault="00B85BD1" w:rsidP="00B85BD1">
            <w:pPr>
              <w:spacing w:after="0" w:line="240" w:lineRule="auto"/>
              <w:rPr>
                <w:sz w:val="24"/>
                <w:szCs w:val="24"/>
              </w:rPr>
            </w:pPr>
            <w:r>
              <w:rPr>
                <w:sz w:val="24"/>
                <w:szCs w:val="24"/>
              </w:rPr>
              <w:t>Ņemot vērā pamatnostādņu un plāna pieņemšanu 2016. gada nogalē, informatīvā pasākuma organizēšana jau 2016. gadā nebija iespējama.</w:t>
            </w:r>
          </w:p>
          <w:p w14:paraId="37D94B78" w14:textId="26819665" w:rsidR="00B85BD1" w:rsidRDefault="00B85BD1" w:rsidP="00B85BD1">
            <w:pPr>
              <w:spacing w:after="0" w:line="240" w:lineRule="auto"/>
              <w:rPr>
                <w:sz w:val="24"/>
                <w:szCs w:val="24"/>
              </w:rPr>
            </w:pPr>
            <w:r>
              <w:rPr>
                <w:sz w:val="24"/>
                <w:szCs w:val="24"/>
              </w:rPr>
              <w:t>2017. gada 12. decembrī</w:t>
            </w:r>
            <w:r w:rsidRPr="00637430">
              <w:rPr>
                <w:sz w:val="24"/>
                <w:szCs w:val="24"/>
              </w:rPr>
              <w:t xml:space="preserve"> norisinājās kvalifikācijas pilnveides pasākums administratoriem par interešu konflikta novēršanu </w:t>
            </w:r>
            <w:r>
              <w:rPr>
                <w:sz w:val="24"/>
                <w:szCs w:val="24"/>
              </w:rPr>
              <w:t xml:space="preserve">valsts </w:t>
            </w:r>
            <w:r w:rsidRPr="00637430">
              <w:rPr>
                <w:sz w:val="24"/>
                <w:szCs w:val="24"/>
              </w:rPr>
              <w:t>amatpersonu darbībā</w:t>
            </w:r>
            <w:r>
              <w:rPr>
                <w:sz w:val="24"/>
                <w:szCs w:val="24"/>
              </w:rPr>
              <w:t>.</w:t>
            </w:r>
          </w:p>
          <w:p w14:paraId="34B9CF91" w14:textId="77777777" w:rsidR="00B85BD1" w:rsidRDefault="00B85BD1" w:rsidP="00B85BD1">
            <w:pPr>
              <w:spacing w:after="0" w:line="240" w:lineRule="auto"/>
              <w:rPr>
                <w:sz w:val="24"/>
                <w:szCs w:val="24"/>
              </w:rPr>
            </w:pPr>
            <w:r>
              <w:rPr>
                <w:sz w:val="24"/>
                <w:szCs w:val="24"/>
              </w:rPr>
              <w:t>MKD turpina sadarbību ar KNAB, plānojot turpmākus informatīvos pasākumus administratoriem par interešu konflikta novēršanu valsts amatpersonu darbībā.</w:t>
            </w:r>
          </w:p>
          <w:p w14:paraId="1B11E535" w14:textId="77777777" w:rsidR="00B85BD1" w:rsidRDefault="00B85BD1" w:rsidP="00B85BD1">
            <w:pPr>
              <w:spacing w:after="0" w:line="240" w:lineRule="auto"/>
              <w:rPr>
                <w:sz w:val="24"/>
                <w:szCs w:val="24"/>
              </w:rPr>
            </w:pPr>
          </w:p>
          <w:p w14:paraId="6C65E63A" w14:textId="77777777" w:rsidR="00814B05" w:rsidRPr="00814B05" w:rsidRDefault="00814B05" w:rsidP="00814B05">
            <w:pPr>
              <w:spacing w:after="0" w:line="240" w:lineRule="auto"/>
              <w:rPr>
                <w:sz w:val="24"/>
              </w:rPr>
            </w:pPr>
            <w:r w:rsidRPr="00814B05">
              <w:rPr>
                <w:sz w:val="24"/>
              </w:rPr>
              <w:t>2016. gadā līdz ar grozījumiem</w:t>
            </w:r>
          </w:p>
          <w:p w14:paraId="1C3E2427" w14:textId="77777777" w:rsidR="00814B05" w:rsidRPr="00814B05" w:rsidRDefault="00814B05" w:rsidP="00814B05">
            <w:pPr>
              <w:spacing w:after="0" w:line="240" w:lineRule="auto"/>
              <w:rPr>
                <w:sz w:val="24"/>
              </w:rPr>
            </w:pPr>
            <w:r w:rsidRPr="00814B05">
              <w:rPr>
                <w:sz w:val="24"/>
              </w:rPr>
              <w:t>interešu konflikta novēršanas</w:t>
            </w:r>
          </w:p>
          <w:p w14:paraId="37E22875" w14:textId="5C5B8BC0" w:rsidR="00814B05" w:rsidRPr="00814B05" w:rsidRDefault="00814B05" w:rsidP="00814B05">
            <w:pPr>
              <w:spacing w:after="0" w:line="240" w:lineRule="auto"/>
              <w:rPr>
                <w:sz w:val="24"/>
              </w:rPr>
            </w:pPr>
            <w:r w:rsidRPr="00814B05">
              <w:rPr>
                <w:sz w:val="24"/>
              </w:rPr>
              <w:lastRenderedPageBreak/>
              <w:t>regulējumā (stājās spēkā</w:t>
            </w:r>
            <w:r w:rsidR="00BC5CA5">
              <w:rPr>
                <w:sz w:val="24"/>
              </w:rPr>
              <w:t xml:space="preserve"> </w:t>
            </w:r>
            <w:r w:rsidRPr="00814B05">
              <w:rPr>
                <w:sz w:val="24"/>
              </w:rPr>
              <w:t>2016.</w:t>
            </w:r>
            <w:r w:rsidR="007036E7">
              <w:rPr>
                <w:sz w:val="24"/>
              </w:rPr>
              <w:t> </w:t>
            </w:r>
            <w:r w:rsidRPr="00814B05">
              <w:rPr>
                <w:sz w:val="24"/>
              </w:rPr>
              <w:t>gada 1. janvārī), kas</w:t>
            </w:r>
            <w:r w:rsidR="00BC5CA5">
              <w:rPr>
                <w:sz w:val="24"/>
              </w:rPr>
              <w:t xml:space="preserve"> </w:t>
            </w:r>
            <w:r w:rsidRPr="00814B05">
              <w:rPr>
                <w:sz w:val="24"/>
              </w:rPr>
              <w:t>paredzēja administratoru kļūšanu</w:t>
            </w:r>
          </w:p>
          <w:p w14:paraId="7A36E578" w14:textId="77777777" w:rsidR="00814B05" w:rsidRPr="00814B05" w:rsidRDefault="00814B05" w:rsidP="00814B05">
            <w:pPr>
              <w:spacing w:after="0" w:line="240" w:lineRule="auto"/>
              <w:rPr>
                <w:sz w:val="24"/>
              </w:rPr>
            </w:pPr>
            <w:r w:rsidRPr="00814B05">
              <w:rPr>
                <w:sz w:val="24"/>
              </w:rPr>
              <w:t>par valsts amatpersonām, KNAB</w:t>
            </w:r>
          </w:p>
          <w:p w14:paraId="75E2C372" w14:textId="21F5BCE0" w:rsidR="00814B05" w:rsidRPr="00814B05" w:rsidRDefault="00814B05" w:rsidP="00814B05">
            <w:pPr>
              <w:spacing w:after="0" w:line="240" w:lineRule="auto"/>
              <w:rPr>
                <w:sz w:val="24"/>
              </w:rPr>
            </w:pPr>
            <w:r w:rsidRPr="00814B05">
              <w:rPr>
                <w:sz w:val="24"/>
              </w:rPr>
              <w:t>2016. gada 23. martā vadīja</w:t>
            </w:r>
            <w:r w:rsidR="00BC5CA5">
              <w:rPr>
                <w:sz w:val="24"/>
              </w:rPr>
              <w:t xml:space="preserve"> </w:t>
            </w:r>
            <w:r w:rsidRPr="00814B05">
              <w:rPr>
                <w:sz w:val="24"/>
              </w:rPr>
              <w:t>informatīvu semināru</w:t>
            </w:r>
            <w:r w:rsidR="00BC5CA5">
              <w:rPr>
                <w:sz w:val="24"/>
              </w:rPr>
              <w:t xml:space="preserve"> </w:t>
            </w:r>
            <w:r w:rsidRPr="00814B05">
              <w:rPr>
                <w:sz w:val="24"/>
              </w:rPr>
              <w:t>52 praktizējošiem</w:t>
            </w:r>
            <w:r w:rsidR="00BC5CA5">
              <w:rPr>
                <w:sz w:val="24"/>
              </w:rPr>
              <w:t xml:space="preserve"> </w:t>
            </w:r>
            <w:r w:rsidRPr="00814B05">
              <w:rPr>
                <w:sz w:val="24"/>
              </w:rPr>
              <w:t>administratoriem.</w:t>
            </w:r>
          </w:p>
          <w:p w14:paraId="5C0FA4BE" w14:textId="47C4180A" w:rsidR="0026463A" w:rsidRPr="0026463A" w:rsidRDefault="00814B05" w:rsidP="0026463A">
            <w:pPr>
              <w:spacing w:after="0" w:line="240" w:lineRule="auto"/>
              <w:rPr>
                <w:sz w:val="24"/>
              </w:rPr>
            </w:pPr>
            <w:r w:rsidRPr="00814B05">
              <w:rPr>
                <w:sz w:val="24"/>
              </w:rPr>
              <w:t>2017. gada 17. martā KNAB</w:t>
            </w:r>
            <w:r w:rsidR="007036E7">
              <w:rPr>
                <w:sz w:val="24"/>
              </w:rPr>
              <w:t xml:space="preserve"> </w:t>
            </w:r>
            <w:r w:rsidRPr="00814B05">
              <w:rPr>
                <w:sz w:val="24"/>
              </w:rPr>
              <w:t>vadīja izglītojošu semināru</w:t>
            </w:r>
            <w:r w:rsidR="007036E7">
              <w:rPr>
                <w:sz w:val="24"/>
              </w:rPr>
              <w:t xml:space="preserve"> </w:t>
            </w:r>
            <w:r w:rsidRPr="00814B05">
              <w:rPr>
                <w:sz w:val="24"/>
              </w:rPr>
              <w:t>50</w:t>
            </w:r>
            <w:r w:rsidR="007036E7">
              <w:rPr>
                <w:sz w:val="24"/>
              </w:rPr>
              <w:t xml:space="preserve"> </w:t>
            </w:r>
            <w:r w:rsidRPr="00814B05">
              <w:rPr>
                <w:sz w:val="24"/>
              </w:rPr>
              <w:t>topošajiem administratoriem</w:t>
            </w:r>
            <w:r w:rsidR="007036E7">
              <w:rPr>
                <w:sz w:val="24"/>
              </w:rPr>
              <w:t xml:space="preserve"> </w:t>
            </w:r>
            <w:r w:rsidRPr="00814B05">
              <w:rPr>
                <w:sz w:val="24"/>
              </w:rPr>
              <w:t>par Interešu konflikta</w:t>
            </w:r>
            <w:r w:rsidR="007036E7">
              <w:rPr>
                <w:sz w:val="24"/>
              </w:rPr>
              <w:t xml:space="preserve"> </w:t>
            </w:r>
            <w:r w:rsidRPr="00814B05">
              <w:rPr>
                <w:sz w:val="24"/>
              </w:rPr>
              <w:t>regulējuma piemērošanu un</w:t>
            </w:r>
            <w:r w:rsidR="007036E7">
              <w:rPr>
                <w:sz w:val="24"/>
              </w:rPr>
              <w:t xml:space="preserve"> </w:t>
            </w:r>
            <w:r w:rsidRPr="00814B05">
              <w:rPr>
                <w:sz w:val="24"/>
              </w:rPr>
              <w:t>ētikas principiem administratoru</w:t>
            </w:r>
            <w:r w:rsidR="007036E7">
              <w:rPr>
                <w:sz w:val="24"/>
              </w:rPr>
              <w:t xml:space="preserve"> </w:t>
            </w:r>
            <w:r w:rsidRPr="00814B05">
              <w:rPr>
                <w:sz w:val="24"/>
              </w:rPr>
              <w:t>profesionālajā darbībā, bet</w:t>
            </w:r>
            <w:r w:rsidR="007036E7">
              <w:rPr>
                <w:sz w:val="24"/>
              </w:rPr>
              <w:t xml:space="preserve"> </w:t>
            </w:r>
            <w:r w:rsidRPr="00814B05">
              <w:rPr>
                <w:sz w:val="24"/>
              </w:rPr>
              <w:t>2017.</w:t>
            </w:r>
            <w:r w:rsidR="007036E7">
              <w:rPr>
                <w:sz w:val="24"/>
              </w:rPr>
              <w:t> </w:t>
            </w:r>
            <w:r w:rsidRPr="00814B05">
              <w:rPr>
                <w:sz w:val="24"/>
              </w:rPr>
              <w:t>gada 12. decembrī –</w:t>
            </w:r>
            <w:r w:rsidR="007036E7">
              <w:rPr>
                <w:sz w:val="24"/>
              </w:rPr>
              <w:t xml:space="preserve"> </w:t>
            </w:r>
            <w:r w:rsidRPr="00814B05">
              <w:rPr>
                <w:sz w:val="24"/>
              </w:rPr>
              <w:t>38 praktizējošiem</w:t>
            </w:r>
            <w:r w:rsidR="007036E7">
              <w:rPr>
                <w:sz w:val="24"/>
              </w:rPr>
              <w:t xml:space="preserve"> </w:t>
            </w:r>
            <w:r w:rsidRPr="00814B05">
              <w:rPr>
                <w:sz w:val="24"/>
              </w:rPr>
              <w:t>administratoriem.</w:t>
            </w:r>
            <w:r w:rsidR="007036E7">
              <w:rPr>
                <w:sz w:val="24"/>
              </w:rPr>
              <w:t xml:space="preserve"> </w:t>
            </w:r>
            <w:r w:rsidRPr="00814B05">
              <w:rPr>
                <w:sz w:val="24"/>
              </w:rPr>
              <w:t>Atbilstoši publiskas personas</w:t>
            </w:r>
            <w:r w:rsidR="007036E7">
              <w:rPr>
                <w:sz w:val="24"/>
              </w:rPr>
              <w:t xml:space="preserve"> </w:t>
            </w:r>
            <w:r w:rsidRPr="00814B05">
              <w:rPr>
                <w:sz w:val="24"/>
              </w:rPr>
              <w:t>institūciju pastāvīgi lielajam</w:t>
            </w:r>
            <w:r w:rsidR="007036E7">
              <w:rPr>
                <w:sz w:val="24"/>
              </w:rPr>
              <w:t xml:space="preserve"> </w:t>
            </w:r>
            <w:r w:rsidRPr="00814B05">
              <w:rPr>
                <w:sz w:val="24"/>
              </w:rPr>
              <w:t>pieprasījumam pēc KNAB</w:t>
            </w:r>
            <w:r w:rsidR="007036E7">
              <w:rPr>
                <w:sz w:val="24"/>
              </w:rPr>
              <w:t xml:space="preserve"> </w:t>
            </w:r>
            <w:r w:rsidR="0026463A" w:rsidRPr="0026463A">
              <w:rPr>
                <w:sz w:val="24"/>
              </w:rPr>
              <w:t>organizētajiem izglītošanas</w:t>
            </w:r>
            <w:r w:rsidR="007036E7">
              <w:rPr>
                <w:sz w:val="24"/>
              </w:rPr>
              <w:t xml:space="preserve"> </w:t>
            </w:r>
            <w:r w:rsidR="0026463A" w:rsidRPr="0026463A">
              <w:rPr>
                <w:sz w:val="24"/>
              </w:rPr>
              <w:t>pasākumiem KNAB, plānojot</w:t>
            </w:r>
            <w:r w:rsidR="007036E7">
              <w:rPr>
                <w:sz w:val="24"/>
              </w:rPr>
              <w:t xml:space="preserve"> </w:t>
            </w:r>
            <w:r w:rsidR="0026463A" w:rsidRPr="0026463A">
              <w:rPr>
                <w:sz w:val="24"/>
              </w:rPr>
              <w:t>seminārus, ņem vērā aktuālās</w:t>
            </w:r>
            <w:r w:rsidR="007036E7">
              <w:rPr>
                <w:sz w:val="24"/>
              </w:rPr>
              <w:t xml:space="preserve"> </w:t>
            </w:r>
            <w:r w:rsidR="0026463A" w:rsidRPr="0026463A">
              <w:rPr>
                <w:sz w:val="24"/>
              </w:rPr>
              <w:t>izmaiņas interešu konflikta</w:t>
            </w:r>
            <w:r w:rsidR="007036E7">
              <w:rPr>
                <w:sz w:val="24"/>
              </w:rPr>
              <w:t xml:space="preserve"> </w:t>
            </w:r>
            <w:r w:rsidR="0026463A" w:rsidRPr="0026463A">
              <w:rPr>
                <w:sz w:val="24"/>
              </w:rPr>
              <w:t>regulējumā, kā arī institūciju</w:t>
            </w:r>
            <w:r w:rsidR="007036E7">
              <w:rPr>
                <w:sz w:val="24"/>
              </w:rPr>
              <w:t xml:space="preserve"> </w:t>
            </w:r>
            <w:r w:rsidR="0026463A" w:rsidRPr="0026463A">
              <w:rPr>
                <w:sz w:val="24"/>
              </w:rPr>
              <w:t>izteikto pieprasījumu pēc</w:t>
            </w:r>
            <w:r w:rsidR="007036E7">
              <w:rPr>
                <w:sz w:val="24"/>
              </w:rPr>
              <w:t xml:space="preserve"> </w:t>
            </w:r>
            <w:r w:rsidR="0026463A" w:rsidRPr="0026463A">
              <w:rPr>
                <w:sz w:val="24"/>
              </w:rPr>
              <w:t>izglītošanas pasākumiem.</w:t>
            </w:r>
          </w:p>
          <w:p w14:paraId="6C982855" w14:textId="5511C946" w:rsidR="00814B05" w:rsidRDefault="0026463A" w:rsidP="005359B3">
            <w:pPr>
              <w:spacing w:after="0" w:line="240" w:lineRule="auto"/>
              <w:rPr>
                <w:sz w:val="24"/>
              </w:rPr>
            </w:pPr>
            <w:r w:rsidRPr="0026463A">
              <w:rPr>
                <w:sz w:val="24"/>
              </w:rPr>
              <w:t>Kopš 2018. gada nav izstrādāti</w:t>
            </w:r>
            <w:r w:rsidR="007A1803">
              <w:rPr>
                <w:sz w:val="24"/>
              </w:rPr>
              <w:t xml:space="preserve"> </w:t>
            </w:r>
            <w:r w:rsidRPr="0026463A">
              <w:rPr>
                <w:sz w:val="24"/>
              </w:rPr>
              <w:t>vai stājušies spēkā grozījumi,</w:t>
            </w:r>
            <w:r w:rsidR="007A1803">
              <w:rPr>
                <w:sz w:val="24"/>
              </w:rPr>
              <w:t xml:space="preserve"> </w:t>
            </w:r>
            <w:r w:rsidRPr="0026463A">
              <w:rPr>
                <w:sz w:val="24"/>
              </w:rPr>
              <w:t xml:space="preserve">kas </w:t>
            </w:r>
            <w:r w:rsidRPr="0026463A">
              <w:rPr>
                <w:sz w:val="24"/>
              </w:rPr>
              <w:lastRenderedPageBreak/>
              <w:t>paredzētu būtiskas izmaiņas</w:t>
            </w:r>
            <w:r w:rsidR="007A1803">
              <w:rPr>
                <w:sz w:val="24"/>
              </w:rPr>
              <w:t xml:space="preserve"> </w:t>
            </w:r>
            <w:r w:rsidRPr="0026463A">
              <w:rPr>
                <w:sz w:val="24"/>
              </w:rPr>
              <w:t>esošajā regulējumā attiecībā uz</w:t>
            </w:r>
            <w:r w:rsidR="007A1803">
              <w:rPr>
                <w:sz w:val="24"/>
              </w:rPr>
              <w:t xml:space="preserve"> </w:t>
            </w:r>
            <w:r w:rsidRPr="0026463A">
              <w:rPr>
                <w:sz w:val="24"/>
              </w:rPr>
              <w:t>interešu konflikta novēršanu</w:t>
            </w:r>
            <w:r w:rsidR="007A1803">
              <w:rPr>
                <w:sz w:val="24"/>
              </w:rPr>
              <w:t xml:space="preserve"> </w:t>
            </w:r>
            <w:r w:rsidRPr="0026463A">
              <w:rPr>
                <w:sz w:val="24"/>
              </w:rPr>
              <w:t>administratoru darbībā. Līdz ar</w:t>
            </w:r>
            <w:r w:rsidR="007A1803">
              <w:rPr>
                <w:sz w:val="24"/>
              </w:rPr>
              <w:t xml:space="preserve"> </w:t>
            </w:r>
            <w:r w:rsidRPr="0026463A">
              <w:rPr>
                <w:sz w:val="24"/>
              </w:rPr>
              <w:t>to konkrētajā laika periodā jauni</w:t>
            </w:r>
            <w:r w:rsidR="007A1803">
              <w:rPr>
                <w:sz w:val="24"/>
              </w:rPr>
              <w:t xml:space="preserve"> </w:t>
            </w:r>
            <w:r w:rsidRPr="0026463A">
              <w:rPr>
                <w:sz w:val="24"/>
              </w:rPr>
              <w:t>semināri administratoriem nav</w:t>
            </w:r>
            <w:r w:rsidR="007A1803">
              <w:rPr>
                <w:sz w:val="24"/>
              </w:rPr>
              <w:t xml:space="preserve"> </w:t>
            </w:r>
            <w:r w:rsidRPr="0026463A">
              <w:rPr>
                <w:sz w:val="24"/>
              </w:rPr>
              <w:t>organizēti.</w:t>
            </w:r>
            <w:r w:rsidR="00464066">
              <w:rPr>
                <w:sz w:val="24"/>
              </w:rPr>
              <w:t xml:space="preserve"> </w:t>
            </w:r>
            <w:r w:rsidRPr="0026463A">
              <w:rPr>
                <w:sz w:val="24"/>
              </w:rPr>
              <w:t>Vienlaikus</w:t>
            </w:r>
            <w:r w:rsidR="00464066">
              <w:rPr>
                <w:sz w:val="24"/>
              </w:rPr>
              <w:t xml:space="preserve">, </w:t>
            </w:r>
            <w:r w:rsidR="007A1803">
              <w:rPr>
                <w:sz w:val="24"/>
              </w:rPr>
              <w:t xml:space="preserve"> </w:t>
            </w:r>
            <w:r w:rsidRPr="0026463A">
              <w:rPr>
                <w:sz w:val="24"/>
              </w:rPr>
              <w:t>Maksātnespējas</w:t>
            </w:r>
            <w:r w:rsidR="007A1803">
              <w:rPr>
                <w:sz w:val="24"/>
              </w:rPr>
              <w:t xml:space="preserve"> </w:t>
            </w:r>
            <w:r w:rsidRPr="0026463A">
              <w:rPr>
                <w:sz w:val="24"/>
              </w:rPr>
              <w:t>politikas attīstības</w:t>
            </w:r>
            <w:r w:rsidR="007A1803">
              <w:rPr>
                <w:sz w:val="24"/>
              </w:rPr>
              <w:t xml:space="preserve"> </w:t>
            </w:r>
            <w:r w:rsidRPr="0026463A">
              <w:rPr>
                <w:sz w:val="24"/>
              </w:rPr>
              <w:t>pamatnostādņu 2016.–</w:t>
            </w:r>
            <w:r w:rsidR="007A1803">
              <w:rPr>
                <w:sz w:val="24"/>
              </w:rPr>
              <w:t xml:space="preserve"> </w:t>
            </w:r>
            <w:r w:rsidRPr="0026463A">
              <w:rPr>
                <w:sz w:val="24"/>
              </w:rPr>
              <w:t>2020. gadam un to īstenošanas</w:t>
            </w:r>
            <w:r w:rsidR="007A1803">
              <w:rPr>
                <w:sz w:val="24"/>
              </w:rPr>
              <w:t xml:space="preserve"> </w:t>
            </w:r>
            <w:r w:rsidRPr="0026463A">
              <w:rPr>
                <w:sz w:val="24"/>
              </w:rPr>
              <w:t>plāna izpildes laikā stājās spēkā</w:t>
            </w:r>
            <w:r w:rsidR="007A1803">
              <w:rPr>
                <w:sz w:val="24"/>
              </w:rPr>
              <w:t xml:space="preserve"> </w:t>
            </w:r>
            <w:r w:rsidRPr="0026463A">
              <w:rPr>
                <w:sz w:val="24"/>
              </w:rPr>
              <w:t>Ministru kabineta 2017. gada</w:t>
            </w:r>
            <w:r w:rsidR="007A1803">
              <w:rPr>
                <w:sz w:val="24"/>
              </w:rPr>
              <w:t xml:space="preserve"> </w:t>
            </w:r>
            <w:r w:rsidRPr="0026463A">
              <w:rPr>
                <w:sz w:val="24"/>
              </w:rPr>
              <w:t>17</w:t>
            </w:r>
            <w:r w:rsidR="004C1D99">
              <w:rPr>
                <w:sz w:val="24"/>
              </w:rPr>
              <w:t>. </w:t>
            </w:r>
            <w:r w:rsidRPr="0026463A">
              <w:rPr>
                <w:sz w:val="24"/>
              </w:rPr>
              <w:t>oktobra noteikumi Nr. 630</w:t>
            </w:r>
            <w:r w:rsidR="007A1803">
              <w:rPr>
                <w:sz w:val="24"/>
              </w:rPr>
              <w:t xml:space="preserve"> </w:t>
            </w:r>
            <w:r w:rsidRPr="0026463A">
              <w:rPr>
                <w:sz w:val="24"/>
              </w:rPr>
              <w:t>“Noteikumi par iekšējās</w:t>
            </w:r>
            <w:r w:rsidR="007A1803">
              <w:rPr>
                <w:sz w:val="24"/>
              </w:rPr>
              <w:t xml:space="preserve"> </w:t>
            </w:r>
            <w:r w:rsidRPr="0026463A">
              <w:rPr>
                <w:sz w:val="24"/>
              </w:rPr>
              <w:t>kontroles sistēmas</w:t>
            </w:r>
            <w:r w:rsidR="007A1803">
              <w:rPr>
                <w:sz w:val="24"/>
              </w:rPr>
              <w:t xml:space="preserve"> </w:t>
            </w:r>
            <w:r w:rsidRPr="0026463A">
              <w:rPr>
                <w:sz w:val="24"/>
              </w:rPr>
              <w:t>pamatprasībām korupcijas un</w:t>
            </w:r>
            <w:r w:rsidR="005359B3">
              <w:rPr>
                <w:sz w:val="24"/>
              </w:rPr>
              <w:t xml:space="preserve"> </w:t>
            </w:r>
            <w:r w:rsidR="005359B3" w:rsidRPr="005359B3">
              <w:rPr>
                <w:sz w:val="24"/>
              </w:rPr>
              <w:t>interešu konflikta riska</w:t>
            </w:r>
            <w:r w:rsidR="007A1803">
              <w:rPr>
                <w:sz w:val="24"/>
              </w:rPr>
              <w:t xml:space="preserve"> </w:t>
            </w:r>
            <w:r w:rsidR="005359B3" w:rsidRPr="005359B3">
              <w:rPr>
                <w:sz w:val="24"/>
              </w:rPr>
              <w:t>novēršanai publiskas personas</w:t>
            </w:r>
            <w:r w:rsidR="007A1803">
              <w:rPr>
                <w:sz w:val="24"/>
              </w:rPr>
              <w:t xml:space="preserve"> </w:t>
            </w:r>
            <w:r w:rsidR="005359B3" w:rsidRPr="005359B3">
              <w:rPr>
                <w:sz w:val="24"/>
              </w:rPr>
              <w:t>institūcijā”.</w:t>
            </w:r>
            <w:r w:rsidR="005359B3">
              <w:rPr>
                <w:sz w:val="24"/>
              </w:rPr>
              <w:t> </w:t>
            </w:r>
            <w:r w:rsidR="005359B3" w:rsidRPr="005359B3">
              <w:rPr>
                <w:sz w:val="24"/>
              </w:rPr>
              <w:t>Noteikum</w:t>
            </w:r>
            <w:r w:rsidR="004C1D99">
              <w:rPr>
                <w:sz w:val="24"/>
              </w:rPr>
              <w:t>u</w:t>
            </w:r>
            <w:r w:rsidR="00560AAA">
              <w:rPr>
                <w:sz w:val="24"/>
              </w:rPr>
              <w:t xml:space="preserve"> </w:t>
            </w:r>
            <w:r w:rsidR="005359B3" w:rsidRPr="005359B3">
              <w:rPr>
                <w:sz w:val="24"/>
              </w:rPr>
              <w:t>12.</w:t>
            </w:r>
            <w:r w:rsidR="005359B3">
              <w:rPr>
                <w:sz w:val="24"/>
              </w:rPr>
              <w:t> </w:t>
            </w:r>
            <w:r w:rsidR="005359B3" w:rsidRPr="005359B3">
              <w:rPr>
                <w:sz w:val="24"/>
              </w:rPr>
              <w:t>punkts paredz vairākus veidus,</w:t>
            </w:r>
            <w:r w:rsidR="005359B3">
              <w:rPr>
                <w:sz w:val="24"/>
              </w:rPr>
              <w:t> </w:t>
            </w:r>
            <w:r w:rsidR="005359B3" w:rsidRPr="005359B3">
              <w:rPr>
                <w:sz w:val="24"/>
              </w:rPr>
              <w:t>kā īstenot mācības par interešu</w:t>
            </w:r>
            <w:r w:rsidR="005359B3">
              <w:rPr>
                <w:sz w:val="24"/>
              </w:rPr>
              <w:t> </w:t>
            </w:r>
            <w:r w:rsidR="005359B3" w:rsidRPr="005359B3">
              <w:rPr>
                <w:sz w:val="24"/>
              </w:rPr>
              <w:t>konflikta un korupcijas</w:t>
            </w:r>
            <w:r w:rsidR="007A1803">
              <w:rPr>
                <w:sz w:val="24"/>
              </w:rPr>
              <w:t xml:space="preserve"> </w:t>
            </w:r>
            <w:r w:rsidR="005359B3" w:rsidRPr="005359B3">
              <w:rPr>
                <w:sz w:val="24"/>
              </w:rPr>
              <w:t>novēršanu. Viens no šiem</w:t>
            </w:r>
            <w:r w:rsidR="007A1803">
              <w:rPr>
                <w:sz w:val="24"/>
              </w:rPr>
              <w:t xml:space="preserve"> </w:t>
            </w:r>
            <w:r w:rsidR="005359B3" w:rsidRPr="005359B3">
              <w:rPr>
                <w:sz w:val="24"/>
              </w:rPr>
              <w:t>veidiem ir piedalīties Valsts</w:t>
            </w:r>
            <w:r w:rsidR="007A1803">
              <w:rPr>
                <w:sz w:val="24"/>
              </w:rPr>
              <w:t xml:space="preserve"> </w:t>
            </w:r>
            <w:r w:rsidR="005359B3" w:rsidRPr="005359B3">
              <w:rPr>
                <w:sz w:val="24"/>
              </w:rPr>
              <w:t>administrācijas piedāvātajās</w:t>
            </w:r>
            <w:r w:rsidR="007A1803">
              <w:rPr>
                <w:sz w:val="24"/>
              </w:rPr>
              <w:t xml:space="preserve"> </w:t>
            </w:r>
            <w:r w:rsidR="005359B3" w:rsidRPr="005359B3">
              <w:rPr>
                <w:sz w:val="24"/>
              </w:rPr>
              <w:t xml:space="preserve">mācībās. </w:t>
            </w:r>
            <w:r w:rsidR="004C1D99">
              <w:rPr>
                <w:sz w:val="24"/>
              </w:rPr>
              <w:t>A</w:t>
            </w:r>
            <w:r w:rsidR="005359B3" w:rsidRPr="005359B3">
              <w:rPr>
                <w:sz w:val="24"/>
              </w:rPr>
              <w:t>dministratori ir izmantojuši</w:t>
            </w:r>
            <w:r w:rsidR="007A1803">
              <w:rPr>
                <w:sz w:val="24"/>
              </w:rPr>
              <w:t xml:space="preserve"> </w:t>
            </w:r>
            <w:r w:rsidR="005359B3" w:rsidRPr="005359B3">
              <w:rPr>
                <w:sz w:val="24"/>
              </w:rPr>
              <w:t xml:space="preserve">Valsts </w:t>
            </w:r>
            <w:r w:rsidR="005359B3" w:rsidRPr="005359B3">
              <w:rPr>
                <w:sz w:val="24"/>
              </w:rPr>
              <w:lastRenderedPageBreak/>
              <w:t>administrācijas skolas</w:t>
            </w:r>
            <w:r w:rsidR="007A1803">
              <w:rPr>
                <w:sz w:val="24"/>
              </w:rPr>
              <w:t xml:space="preserve"> </w:t>
            </w:r>
            <w:r w:rsidR="005359B3" w:rsidRPr="005359B3">
              <w:rPr>
                <w:sz w:val="24"/>
              </w:rPr>
              <w:t>piedāvātās mācību iespējas par</w:t>
            </w:r>
            <w:r w:rsidR="007A1803">
              <w:rPr>
                <w:sz w:val="24"/>
              </w:rPr>
              <w:t xml:space="preserve"> </w:t>
            </w:r>
            <w:r w:rsidR="005359B3" w:rsidRPr="005359B3">
              <w:rPr>
                <w:sz w:val="24"/>
              </w:rPr>
              <w:t>šo tēmu</w:t>
            </w:r>
          </w:p>
        </w:tc>
      </w:tr>
      <w:tr w:rsidR="00B85BD1" w14:paraId="4A9BBF81" w14:textId="77777777" w:rsidTr="001C715D">
        <w:tc>
          <w:tcPr>
            <w:tcW w:w="993" w:type="dxa"/>
            <w:shd w:val="clear" w:color="auto" w:fill="auto"/>
          </w:tcPr>
          <w:p w14:paraId="3160E309" w14:textId="78711961" w:rsidR="00B85BD1" w:rsidRPr="002B564E" w:rsidRDefault="00B85BD1" w:rsidP="00B85BD1">
            <w:pPr>
              <w:spacing w:after="0" w:line="240" w:lineRule="auto"/>
              <w:rPr>
                <w:sz w:val="24"/>
              </w:rPr>
            </w:pPr>
            <w:r w:rsidRPr="002B564E">
              <w:rPr>
                <w:rFonts w:eastAsia="Times New Roman"/>
                <w:sz w:val="24"/>
                <w:szCs w:val="28"/>
                <w:lang w:eastAsia="lv-LV"/>
              </w:rPr>
              <w:lastRenderedPageBreak/>
              <w:t>4.1.4.</w:t>
            </w:r>
          </w:p>
        </w:tc>
        <w:tc>
          <w:tcPr>
            <w:tcW w:w="1984" w:type="dxa"/>
            <w:shd w:val="clear" w:color="auto" w:fill="auto"/>
          </w:tcPr>
          <w:p w14:paraId="6CF2AAA1" w14:textId="25E789FD" w:rsidR="00B85BD1" w:rsidRPr="002B564E" w:rsidRDefault="00B85BD1" w:rsidP="00B85BD1">
            <w:pPr>
              <w:spacing w:after="0" w:line="240" w:lineRule="auto"/>
              <w:rPr>
                <w:sz w:val="24"/>
              </w:rPr>
            </w:pPr>
            <w:r w:rsidRPr="002B564E">
              <w:rPr>
                <w:sz w:val="24"/>
                <w:szCs w:val="28"/>
              </w:rPr>
              <w:t>Paplašināt personu loku, kas ir tiesīgas pildīt administratora amata pienākumus.</w:t>
            </w:r>
          </w:p>
        </w:tc>
        <w:tc>
          <w:tcPr>
            <w:tcW w:w="1560" w:type="dxa"/>
            <w:shd w:val="clear" w:color="auto" w:fill="auto"/>
          </w:tcPr>
          <w:p w14:paraId="3488E4F1" w14:textId="6851A3E0" w:rsidR="00B85BD1" w:rsidRDefault="00B85BD1" w:rsidP="00B85BD1">
            <w:pPr>
              <w:spacing w:after="0" w:line="240" w:lineRule="auto"/>
              <w:rPr>
                <w:sz w:val="24"/>
              </w:rPr>
            </w:pPr>
            <w:r>
              <w:rPr>
                <w:sz w:val="24"/>
              </w:rPr>
              <w:t>01.01.2019.</w:t>
            </w:r>
          </w:p>
        </w:tc>
        <w:tc>
          <w:tcPr>
            <w:tcW w:w="1842" w:type="dxa"/>
            <w:vMerge/>
            <w:shd w:val="clear" w:color="auto" w:fill="auto"/>
          </w:tcPr>
          <w:p w14:paraId="02C3AE2C" w14:textId="77777777" w:rsidR="00B85BD1" w:rsidRPr="006F56B2" w:rsidRDefault="00B85BD1" w:rsidP="00B85BD1">
            <w:pPr>
              <w:spacing w:after="0" w:line="240" w:lineRule="auto"/>
              <w:rPr>
                <w:sz w:val="24"/>
              </w:rPr>
            </w:pPr>
          </w:p>
        </w:tc>
        <w:tc>
          <w:tcPr>
            <w:tcW w:w="2127" w:type="dxa"/>
            <w:shd w:val="clear" w:color="auto" w:fill="auto"/>
          </w:tcPr>
          <w:p w14:paraId="27FD7F70" w14:textId="331B40D0" w:rsidR="00B85BD1" w:rsidRPr="006F56B2" w:rsidRDefault="00B85BD1" w:rsidP="00B85BD1">
            <w:pPr>
              <w:pStyle w:val="Sarakstarindkopa"/>
              <w:numPr>
                <w:ilvl w:val="0"/>
                <w:numId w:val="8"/>
              </w:numPr>
              <w:spacing w:after="0" w:line="240" w:lineRule="auto"/>
              <w:ind w:left="355"/>
              <w:rPr>
                <w:sz w:val="24"/>
              </w:rPr>
            </w:pPr>
            <w:r w:rsidRPr="006F56B2">
              <w:rPr>
                <w:rFonts w:eastAsia="Times New Roman"/>
                <w:sz w:val="24"/>
                <w:szCs w:val="28"/>
                <w:lang w:eastAsia="lv-LV"/>
              </w:rPr>
              <w:t>Izstrādāts 1 likumprojekts.</w:t>
            </w:r>
          </w:p>
        </w:tc>
        <w:tc>
          <w:tcPr>
            <w:tcW w:w="1275" w:type="dxa"/>
            <w:shd w:val="clear" w:color="auto" w:fill="auto"/>
          </w:tcPr>
          <w:p w14:paraId="430EC109" w14:textId="2B5D20E2" w:rsidR="00B85BD1" w:rsidRDefault="00B85BD1" w:rsidP="00B85BD1">
            <w:pPr>
              <w:spacing w:after="0" w:line="240" w:lineRule="auto"/>
              <w:rPr>
                <w:sz w:val="24"/>
              </w:rPr>
            </w:pPr>
            <w:r>
              <w:rPr>
                <w:sz w:val="24"/>
              </w:rPr>
              <w:t>TM</w:t>
            </w:r>
          </w:p>
        </w:tc>
        <w:tc>
          <w:tcPr>
            <w:tcW w:w="1418" w:type="dxa"/>
            <w:shd w:val="clear" w:color="auto" w:fill="auto"/>
          </w:tcPr>
          <w:p w14:paraId="28103C7B" w14:textId="6F8F1659" w:rsidR="00B85BD1" w:rsidRDefault="00694973" w:rsidP="00B85BD1">
            <w:pPr>
              <w:spacing w:after="0" w:line="240" w:lineRule="auto"/>
              <w:rPr>
                <w:sz w:val="24"/>
              </w:rPr>
            </w:pPr>
            <w:r>
              <w:rPr>
                <w:sz w:val="24"/>
              </w:rPr>
              <w:t>Nav izpildīts</w:t>
            </w:r>
          </w:p>
        </w:tc>
        <w:tc>
          <w:tcPr>
            <w:tcW w:w="3402" w:type="dxa"/>
            <w:shd w:val="clear" w:color="auto" w:fill="auto"/>
          </w:tcPr>
          <w:p w14:paraId="11ECF5BB" w14:textId="77598D64" w:rsidR="00B85BD1" w:rsidRDefault="000D141E" w:rsidP="00B85BD1">
            <w:pPr>
              <w:spacing w:after="0" w:line="240" w:lineRule="auto"/>
              <w:rPr>
                <w:sz w:val="24"/>
              </w:rPr>
            </w:pPr>
            <w:r>
              <w:rPr>
                <w:sz w:val="24"/>
              </w:rPr>
              <w:t xml:space="preserve">Jautājums </w:t>
            </w:r>
            <w:r w:rsidR="005A3EA1">
              <w:rPr>
                <w:sz w:val="24"/>
              </w:rPr>
              <w:t>tika skatīts Maksātnespējas jautājumu konsultatīvās padomes</w:t>
            </w:r>
            <w:r w:rsidR="00AB2A08">
              <w:rPr>
                <w:sz w:val="24"/>
              </w:rPr>
              <w:t xml:space="preserve"> 2020. gada</w:t>
            </w:r>
            <w:r w:rsidR="005A3EA1">
              <w:rPr>
                <w:sz w:val="24"/>
              </w:rPr>
              <w:t xml:space="preserve"> </w:t>
            </w:r>
            <w:r w:rsidR="0017285B">
              <w:rPr>
                <w:sz w:val="24"/>
              </w:rPr>
              <w:t>22. oktobra sēdē un neguva atbalstu</w:t>
            </w:r>
            <w:r w:rsidR="00694973">
              <w:rPr>
                <w:sz w:val="24"/>
              </w:rPr>
              <w:t xml:space="preserve"> locekļu vidū</w:t>
            </w:r>
            <w:r w:rsidR="0017285B">
              <w:rPr>
                <w:sz w:val="24"/>
              </w:rPr>
              <w:t>.</w:t>
            </w:r>
          </w:p>
        </w:tc>
      </w:tr>
      <w:tr w:rsidR="00B85BD1" w:rsidRPr="005D29DD" w14:paraId="6D6F42F9" w14:textId="77777777" w:rsidTr="001C715D">
        <w:tc>
          <w:tcPr>
            <w:tcW w:w="2977" w:type="dxa"/>
            <w:gridSpan w:val="2"/>
            <w:shd w:val="clear" w:color="auto" w:fill="EDEDED" w:themeFill="accent3" w:themeFillTint="33"/>
          </w:tcPr>
          <w:p w14:paraId="46CE52DE" w14:textId="77777777" w:rsidR="00B85BD1" w:rsidRPr="005D29DD" w:rsidRDefault="00B85BD1" w:rsidP="00B85BD1">
            <w:pPr>
              <w:spacing w:before="240" w:line="240" w:lineRule="auto"/>
              <w:rPr>
                <w:b/>
                <w:sz w:val="24"/>
                <w:szCs w:val="24"/>
              </w:rPr>
            </w:pPr>
            <w:r>
              <w:rPr>
                <w:b/>
                <w:sz w:val="24"/>
                <w:szCs w:val="24"/>
              </w:rPr>
              <w:t>4.2. u</w:t>
            </w:r>
            <w:r w:rsidRPr="005D29DD">
              <w:rPr>
                <w:b/>
                <w:sz w:val="24"/>
                <w:szCs w:val="24"/>
              </w:rPr>
              <w:t>zdevums</w:t>
            </w:r>
          </w:p>
        </w:tc>
        <w:tc>
          <w:tcPr>
            <w:tcW w:w="11624" w:type="dxa"/>
            <w:gridSpan w:val="6"/>
            <w:shd w:val="clear" w:color="auto" w:fill="EDEDED" w:themeFill="accent3" w:themeFillTint="33"/>
          </w:tcPr>
          <w:p w14:paraId="744DF2F9" w14:textId="6A25C468" w:rsidR="00B85BD1" w:rsidRPr="005D29DD" w:rsidRDefault="00B85BD1" w:rsidP="00B85BD1">
            <w:pPr>
              <w:spacing w:before="240" w:line="240" w:lineRule="auto"/>
              <w:rPr>
                <w:b/>
                <w:sz w:val="24"/>
                <w:szCs w:val="24"/>
              </w:rPr>
            </w:pPr>
            <w:r>
              <w:rPr>
                <w:b/>
                <w:sz w:val="24"/>
                <w:szCs w:val="24"/>
              </w:rPr>
              <w:t>Stiprināt MKD kapacitāti</w:t>
            </w:r>
          </w:p>
        </w:tc>
      </w:tr>
      <w:tr w:rsidR="00B85BD1" w14:paraId="5BFD49DA" w14:textId="77777777" w:rsidTr="001C715D">
        <w:tc>
          <w:tcPr>
            <w:tcW w:w="993" w:type="dxa"/>
          </w:tcPr>
          <w:p w14:paraId="606948DC" w14:textId="65301C70" w:rsidR="00B85BD1" w:rsidRPr="006522C7" w:rsidRDefault="00B85BD1" w:rsidP="00B85BD1">
            <w:pPr>
              <w:spacing w:after="0" w:line="240" w:lineRule="auto"/>
              <w:rPr>
                <w:sz w:val="24"/>
              </w:rPr>
            </w:pPr>
            <w:r w:rsidRPr="006522C7">
              <w:rPr>
                <w:rFonts w:eastAsia="Times New Roman"/>
                <w:sz w:val="24"/>
                <w:szCs w:val="28"/>
                <w:lang w:eastAsia="lv-LV"/>
              </w:rPr>
              <w:t>4.2.1</w:t>
            </w:r>
            <w:r w:rsidR="00B61E01">
              <w:rPr>
                <w:rFonts w:eastAsia="Times New Roman"/>
                <w:sz w:val="24"/>
                <w:szCs w:val="28"/>
                <w:lang w:eastAsia="lv-LV"/>
              </w:rPr>
              <w:t>.</w:t>
            </w:r>
          </w:p>
        </w:tc>
        <w:tc>
          <w:tcPr>
            <w:tcW w:w="1984" w:type="dxa"/>
          </w:tcPr>
          <w:p w14:paraId="421D0A3F" w14:textId="482D110A" w:rsidR="00B85BD1" w:rsidRPr="006522C7" w:rsidRDefault="00B85BD1" w:rsidP="00B85BD1">
            <w:pPr>
              <w:spacing w:after="0" w:line="240" w:lineRule="auto"/>
              <w:rPr>
                <w:sz w:val="24"/>
              </w:rPr>
            </w:pPr>
            <w:r w:rsidRPr="006522C7">
              <w:rPr>
                <w:rFonts w:eastAsia="Times New Roman"/>
                <w:sz w:val="24"/>
                <w:szCs w:val="28"/>
                <w:lang w:eastAsia="lv-LV"/>
              </w:rPr>
              <w:t>TM gatavot ziņojumu Ministru kabinetam par līdzekļu pārdali un rīcības plānu funkciju optimizēšanai.</w:t>
            </w:r>
          </w:p>
        </w:tc>
        <w:tc>
          <w:tcPr>
            <w:tcW w:w="1560" w:type="dxa"/>
          </w:tcPr>
          <w:p w14:paraId="6F1EE30F" w14:textId="529BD11D" w:rsidR="00B85BD1" w:rsidRDefault="00B85BD1" w:rsidP="00B85BD1">
            <w:pPr>
              <w:spacing w:after="0" w:line="240" w:lineRule="auto"/>
              <w:rPr>
                <w:sz w:val="24"/>
              </w:rPr>
            </w:pPr>
            <w:r>
              <w:rPr>
                <w:sz w:val="24"/>
              </w:rPr>
              <w:t>31.12.2016.</w:t>
            </w:r>
          </w:p>
        </w:tc>
        <w:tc>
          <w:tcPr>
            <w:tcW w:w="1842" w:type="dxa"/>
            <w:vMerge w:val="restart"/>
          </w:tcPr>
          <w:p w14:paraId="0EF99DEE" w14:textId="1C23EF39" w:rsidR="00B85BD1" w:rsidRPr="001F45DA" w:rsidRDefault="00B85BD1" w:rsidP="00B85BD1">
            <w:pPr>
              <w:spacing w:after="0" w:line="240" w:lineRule="auto"/>
              <w:rPr>
                <w:sz w:val="24"/>
              </w:rPr>
            </w:pPr>
            <w:r w:rsidRPr="001F45DA">
              <w:rPr>
                <w:rFonts w:eastAsia="Times New Roman"/>
                <w:sz w:val="24"/>
                <w:szCs w:val="28"/>
                <w:lang w:eastAsia="lv-LV"/>
              </w:rPr>
              <w:t xml:space="preserve">Paaugstinās </w:t>
            </w:r>
            <w:r>
              <w:rPr>
                <w:rFonts w:eastAsia="Times New Roman"/>
                <w:sz w:val="24"/>
                <w:szCs w:val="28"/>
                <w:lang w:eastAsia="lv-LV"/>
              </w:rPr>
              <w:t>MKD</w:t>
            </w:r>
            <w:r w:rsidRPr="001F45DA">
              <w:rPr>
                <w:rFonts w:eastAsia="Times New Roman"/>
                <w:sz w:val="24"/>
                <w:szCs w:val="28"/>
                <w:lang w:eastAsia="lv-LV"/>
              </w:rPr>
              <w:t xml:space="preserve"> darba efektivitāte, nodrošinot maksātnespējas procesu uzraudzību</w:t>
            </w:r>
          </w:p>
        </w:tc>
        <w:tc>
          <w:tcPr>
            <w:tcW w:w="2127" w:type="dxa"/>
          </w:tcPr>
          <w:p w14:paraId="192C6118" w14:textId="464279A4" w:rsidR="00B85BD1" w:rsidRPr="001F45DA" w:rsidRDefault="00B85BD1" w:rsidP="00B85BD1">
            <w:pPr>
              <w:pStyle w:val="Sarakstarindkopa"/>
              <w:numPr>
                <w:ilvl w:val="0"/>
                <w:numId w:val="8"/>
              </w:numPr>
              <w:spacing w:after="0" w:line="240" w:lineRule="auto"/>
              <w:ind w:left="325"/>
              <w:rPr>
                <w:sz w:val="24"/>
              </w:rPr>
            </w:pPr>
            <w:r>
              <w:rPr>
                <w:sz w:val="24"/>
              </w:rPr>
              <w:t>Izstrādāts 1 ziņojums.</w:t>
            </w:r>
          </w:p>
        </w:tc>
        <w:tc>
          <w:tcPr>
            <w:tcW w:w="1275" w:type="dxa"/>
          </w:tcPr>
          <w:p w14:paraId="5695A0F2" w14:textId="52393911" w:rsidR="00B85BD1" w:rsidRDefault="00B85BD1" w:rsidP="00B85BD1">
            <w:pPr>
              <w:spacing w:after="0" w:line="240" w:lineRule="auto"/>
              <w:rPr>
                <w:sz w:val="24"/>
              </w:rPr>
            </w:pPr>
            <w:r>
              <w:rPr>
                <w:sz w:val="24"/>
              </w:rPr>
              <w:t>TM (FM, MKD)</w:t>
            </w:r>
          </w:p>
        </w:tc>
        <w:tc>
          <w:tcPr>
            <w:tcW w:w="1418" w:type="dxa"/>
            <w:shd w:val="clear" w:color="auto" w:fill="auto"/>
          </w:tcPr>
          <w:p w14:paraId="454C4BD7" w14:textId="77B7A496" w:rsidR="00B85BD1" w:rsidRDefault="00B85BD1" w:rsidP="00B85BD1">
            <w:pPr>
              <w:spacing w:after="0" w:line="240" w:lineRule="auto"/>
              <w:rPr>
                <w:sz w:val="24"/>
              </w:rPr>
            </w:pPr>
            <w:r>
              <w:rPr>
                <w:sz w:val="24"/>
              </w:rPr>
              <w:t>Izpildīts</w:t>
            </w:r>
          </w:p>
        </w:tc>
        <w:tc>
          <w:tcPr>
            <w:tcW w:w="3402" w:type="dxa"/>
            <w:shd w:val="clear" w:color="auto" w:fill="auto"/>
          </w:tcPr>
          <w:p w14:paraId="1B064E79" w14:textId="594322EC" w:rsidR="00B85BD1" w:rsidRDefault="00B85BD1" w:rsidP="00B85BD1">
            <w:pPr>
              <w:spacing w:after="0" w:line="240" w:lineRule="auto"/>
              <w:rPr>
                <w:sz w:val="24"/>
              </w:rPr>
            </w:pPr>
            <w:r w:rsidRPr="00B8619F">
              <w:rPr>
                <w:color w:val="000000" w:themeColor="text1"/>
                <w:sz w:val="24"/>
                <w:szCs w:val="28"/>
              </w:rPr>
              <w:t>Ministru kabineta 2017. gada 18. jūlija sēdē atbalstīts informatīvais ziņojums</w:t>
            </w:r>
            <w:r>
              <w:rPr>
                <w:color w:val="000000" w:themeColor="text1"/>
                <w:sz w:val="24"/>
                <w:szCs w:val="28"/>
              </w:rPr>
              <w:t xml:space="preserve"> "Par Maksātnespējas administrācijas attīstību"</w:t>
            </w:r>
            <w:r w:rsidRPr="00B8619F">
              <w:rPr>
                <w:color w:val="000000" w:themeColor="text1"/>
                <w:sz w:val="24"/>
                <w:szCs w:val="28"/>
              </w:rPr>
              <w:t xml:space="preserve"> (TA-1405)</w:t>
            </w:r>
            <w:r>
              <w:rPr>
                <w:rStyle w:val="Vresatsauce"/>
                <w:color w:val="000000" w:themeColor="text1"/>
                <w:sz w:val="24"/>
                <w:szCs w:val="28"/>
              </w:rPr>
              <w:footnoteReference w:id="37"/>
            </w:r>
            <w:r>
              <w:rPr>
                <w:color w:val="000000" w:themeColor="text1"/>
                <w:sz w:val="24"/>
                <w:szCs w:val="28"/>
              </w:rPr>
              <w:t>.</w:t>
            </w:r>
          </w:p>
        </w:tc>
      </w:tr>
      <w:tr w:rsidR="00B85BD1" w14:paraId="70378A77" w14:textId="77777777" w:rsidTr="001C715D">
        <w:tc>
          <w:tcPr>
            <w:tcW w:w="993" w:type="dxa"/>
          </w:tcPr>
          <w:p w14:paraId="1F071E7E" w14:textId="03F37937" w:rsidR="00B85BD1" w:rsidRPr="006522C7" w:rsidRDefault="00B85BD1" w:rsidP="00B85BD1">
            <w:pPr>
              <w:spacing w:after="0" w:line="240" w:lineRule="auto"/>
              <w:rPr>
                <w:sz w:val="24"/>
              </w:rPr>
            </w:pPr>
            <w:r w:rsidRPr="006522C7">
              <w:rPr>
                <w:rFonts w:eastAsia="Times New Roman"/>
                <w:sz w:val="24"/>
                <w:szCs w:val="28"/>
                <w:lang w:eastAsia="lv-LV"/>
              </w:rPr>
              <w:t>4.2.2.</w:t>
            </w:r>
          </w:p>
        </w:tc>
        <w:tc>
          <w:tcPr>
            <w:tcW w:w="1984" w:type="dxa"/>
          </w:tcPr>
          <w:p w14:paraId="6F2989A2" w14:textId="7F9FA74D" w:rsidR="00B85BD1" w:rsidRPr="006522C7" w:rsidRDefault="00B85BD1" w:rsidP="00B85BD1">
            <w:pPr>
              <w:spacing w:after="0" w:line="240" w:lineRule="auto"/>
              <w:rPr>
                <w:sz w:val="24"/>
              </w:rPr>
            </w:pPr>
            <w:r w:rsidRPr="006522C7">
              <w:rPr>
                <w:rFonts w:eastAsia="Times New Roman"/>
                <w:sz w:val="24"/>
                <w:szCs w:val="28"/>
                <w:lang w:eastAsia="lv-LV"/>
              </w:rPr>
              <w:t>Pilnveidot Krimināllikuma 215. un 215.</w:t>
            </w:r>
            <w:r w:rsidRPr="006522C7">
              <w:rPr>
                <w:rFonts w:eastAsia="Times New Roman"/>
                <w:sz w:val="24"/>
                <w:szCs w:val="28"/>
                <w:vertAlign w:val="superscript"/>
                <w:lang w:eastAsia="lv-LV"/>
              </w:rPr>
              <w:t>1</w:t>
            </w:r>
            <w:r w:rsidRPr="006522C7">
              <w:rPr>
                <w:rFonts w:eastAsia="Times New Roman"/>
                <w:sz w:val="24"/>
                <w:szCs w:val="28"/>
                <w:lang w:eastAsia="lv-LV"/>
              </w:rPr>
              <w:t> panta regulējum</w:t>
            </w:r>
            <w:r>
              <w:rPr>
                <w:rFonts w:eastAsia="Times New Roman"/>
                <w:sz w:val="24"/>
                <w:szCs w:val="28"/>
                <w:lang w:eastAsia="lv-LV"/>
              </w:rPr>
              <w:t>u</w:t>
            </w:r>
            <w:r w:rsidRPr="006522C7">
              <w:rPr>
                <w:rFonts w:eastAsia="Times New Roman"/>
                <w:sz w:val="24"/>
                <w:szCs w:val="28"/>
                <w:lang w:eastAsia="lv-LV"/>
              </w:rPr>
              <w:t xml:space="preserve"> par maksātnespējas procesa kavēšanu, </w:t>
            </w:r>
            <w:r w:rsidRPr="006522C7">
              <w:rPr>
                <w:rFonts w:eastAsia="Times New Roman"/>
                <w:sz w:val="24"/>
                <w:szCs w:val="28"/>
                <w:lang w:eastAsia="lv-LV"/>
              </w:rPr>
              <w:lastRenderedPageBreak/>
              <w:t xml:space="preserve">kā arī TAP noteikumu pārkāpšanu, sabiedrībai mazāk bīstamus pārkāpumus ietverot LAPK. </w:t>
            </w:r>
            <w:r w:rsidRPr="006522C7">
              <w:rPr>
                <w:sz w:val="24"/>
                <w:szCs w:val="28"/>
              </w:rPr>
              <w:t>Pārskatīt LAPK un Krimināllikumā paredzētos pārkāpumus maksātnespējas jomā, Valsts policijas kompetencē atstājot tikai pārkāpumus, kas ir ar augstu kaitīguma pakāpi sabiedrībai.</w:t>
            </w:r>
          </w:p>
        </w:tc>
        <w:tc>
          <w:tcPr>
            <w:tcW w:w="1560" w:type="dxa"/>
          </w:tcPr>
          <w:p w14:paraId="2791FF18" w14:textId="0E02D845" w:rsidR="00B85BD1" w:rsidRDefault="00B85BD1" w:rsidP="00B85BD1">
            <w:pPr>
              <w:spacing w:after="0" w:line="240" w:lineRule="auto"/>
              <w:rPr>
                <w:sz w:val="24"/>
              </w:rPr>
            </w:pPr>
            <w:r>
              <w:rPr>
                <w:sz w:val="24"/>
              </w:rPr>
              <w:lastRenderedPageBreak/>
              <w:t>31.12.2016.</w:t>
            </w:r>
          </w:p>
        </w:tc>
        <w:tc>
          <w:tcPr>
            <w:tcW w:w="1842" w:type="dxa"/>
            <w:vMerge/>
          </w:tcPr>
          <w:p w14:paraId="26F3FD48" w14:textId="77777777" w:rsidR="00B85BD1" w:rsidRDefault="00B85BD1" w:rsidP="00B85BD1">
            <w:pPr>
              <w:spacing w:after="0" w:line="240" w:lineRule="auto"/>
              <w:rPr>
                <w:sz w:val="24"/>
              </w:rPr>
            </w:pPr>
          </w:p>
        </w:tc>
        <w:tc>
          <w:tcPr>
            <w:tcW w:w="2127" w:type="dxa"/>
          </w:tcPr>
          <w:p w14:paraId="79488A85" w14:textId="08B6BB07" w:rsidR="00B85BD1" w:rsidRPr="00BF0BA9" w:rsidRDefault="00B85BD1" w:rsidP="00B85BD1">
            <w:pPr>
              <w:pStyle w:val="Sarakstarindkopa"/>
              <w:numPr>
                <w:ilvl w:val="0"/>
                <w:numId w:val="8"/>
              </w:numPr>
              <w:spacing w:after="0" w:line="240" w:lineRule="auto"/>
              <w:ind w:left="325"/>
              <w:rPr>
                <w:sz w:val="24"/>
              </w:rPr>
            </w:pPr>
            <w:r>
              <w:rPr>
                <w:sz w:val="24"/>
              </w:rPr>
              <w:t>Izstrādāts 1 likumprojekts.</w:t>
            </w:r>
          </w:p>
        </w:tc>
        <w:tc>
          <w:tcPr>
            <w:tcW w:w="1275" w:type="dxa"/>
          </w:tcPr>
          <w:p w14:paraId="6EF70893" w14:textId="2B59E22B" w:rsidR="00B85BD1" w:rsidRDefault="00B85BD1" w:rsidP="00B85BD1">
            <w:pPr>
              <w:spacing w:after="0" w:line="240" w:lineRule="auto"/>
              <w:rPr>
                <w:sz w:val="24"/>
              </w:rPr>
            </w:pPr>
            <w:r>
              <w:rPr>
                <w:sz w:val="24"/>
              </w:rPr>
              <w:t>TM (IeM)</w:t>
            </w:r>
          </w:p>
        </w:tc>
        <w:tc>
          <w:tcPr>
            <w:tcW w:w="1418" w:type="dxa"/>
            <w:shd w:val="clear" w:color="auto" w:fill="auto"/>
          </w:tcPr>
          <w:p w14:paraId="1610DDC6" w14:textId="30BE1BAC" w:rsidR="00B85BD1" w:rsidRDefault="00B85BD1" w:rsidP="00B85BD1">
            <w:pPr>
              <w:spacing w:after="0" w:line="240" w:lineRule="auto"/>
              <w:rPr>
                <w:sz w:val="24"/>
              </w:rPr>
            </w:pPr>
            <w:r>
              <w:rPr>
                <w:sz w:val="24"/>
              </w:rPr>
              <w:t>Izpildīts</w:t>
            </w:r>
          </w:p>
        </w:tc>
        <w:tc>
          <w:tcPr>
            <w:tcW w:w="3402" w:type="dxa"/>
            <w:shd w:val="clear" w:color="auto" w:fill="auto"/>
          </w:tcPr>
          <w:p w14:paraId="2018BDD6" w14:textId="7B905C64" w:rsidR="00B85BD1" w:rsidRDefault="00B85BD1" w:rsidP="00B85BD1">
            <w:pPr>
              <w:spacing w:after="0" w:line="240" w:lineRule="auto"/>
              <w:rPr>
                <w:sz w:val="24"/>
              </w:rPr>
            </w:pPr>
            <w:r>
              <w:rPr>
                <w:sz w:val="24"/>
              </w:rPr>
              <w:t xml:space="preserve">Ar </w:t>
            </w:r>
            <w:r w:rsidRPr="001A3440">
              <w:rPr>
                <w:sz w:val="24"/>
              </w:rPr>
              <w:t>2017.</w:t>
            </w:r>
            <w:r>
              <w:rPr>
                <w:sz w:val="24"/>
              </w:rPr>
              <w:t> </w:t>
            </w:r>
            <w:r w:rsidRPr="001A3440">
              <w:rPr>
                <w:sz w:val="24"/>
              </w:rPr>
              <w:t>gada 8.</w:t>
            </w:r>
            <w:r>
              <w:rPr>
                <w:sz w:val="24"/>
              </w:rPr>
              <w:t> </w:t>
            </w:r>
            <w:r w:rsidRPr="001A3440">
              <w:rPr>
                <w:sz w:val="24"/>
              </w:rPr>
              <w:t>jūnija likum</w:t>
            </w:r>
            <w:r>
              <w:rPr>
                <w:sz w:val="24"/>
              </w:rPr>
              <w:t>a</w:t>
            </w:r>
            <w:r w:rsidRPr="001A3440">
              <w:rPr>
                <w:sz w:val="24"/>
              </w:rPr>
              <w:t xml:space="preserve"> </w:t>
            </w:r>
            <w:r>
              <w:rPr>
                <w:sz w:val="24"/>
              </w:rPr>
              <w:t>"</w:t>
            </w:r>
            <w:r w:rsidRPr="001A3440">
              <w:rPr>
                <w:sz w:val="24"/>
              </w:rPr>
              <w:t>Grozījumi Krimināllikumā</w:t>
            </w:r>
            <w:r>
              <w:rPr>
                <w:sz w:val="24"/>
              </w:rPr>
              <w:t>"</w:t>
            </w:r>
            <w:r>
              <w:rPr>
                <w:rStyle w:val="Vresatsauce"/>
                <w:sz w:val="24"/>
              </w:rPr>
              <w:footnoteReference w:id="38"/>
            </w:r>
            <w:r w:rsidRPr="001A3440">
              <w:rPr>
                <w:sz w:val="24"/>
              </w:rPr>
              <w:t xml:space="preserve"> </w:t>
            </w:r>
            <w:r>
              <w:rPr>
                <w:sz w:val="24"/>
              </w:rPr>
              <w:t>23. un 24. pantu izdarīti grozījumi Krimināllikuma 215. un 215.</w:t>
            </w:r>
            <w:r>
              <w:rPr>
                <w:sz w:val="24"/>
                <w:vertAlign w:val="superscript"/>
              </w:rPr>
              <w:t>1</w:t>
            </w:r>
            <w:r>
              <w:rPr>
                <w:sz w:val="24"/>
              </w:rPr>
              <w:t xml:space="preserve"> pantā, </w:t>
            </w:r>
            <w:proofErr w:type="spellStart"/>
            <w:r>
              <w:rPr>
                <w:sz w:val="24"/>
              </w:rPr>
              <w:t>dekriminalizējot</w:t>
            </w:r>
            <w:proofErr w:type="spellEnd"/>
            <w:r>
              <w:rPr>
                <w:sz w:val="24"/>
              </w:rPr>
              <w:t xml:space="preserve"> vairāku veidu darbības, kas nesasniedz </w:t>
            </w:r>
            <w:r>
              <w:rPr>
                <w:sz w:val="24"/>
              </w:rPr>
              <w:lastRenderedPageBreak/>
              <w:t>kriminālatbildības līmeni un par ko ir pietiekami saukt personu pie administratīvās atbildības LAPK (no 2020. gada 1. janvāra – Administratīvās atbildības likumā) noteiktajā kārtībā. Līdz ar to šie grozījumi ne tikai atslogo Valsts policiju, bet arī paātrina administratīvo pārkāpumu lietu izskatīšanu.</w:t>
            </w:r>
          </w:p>
        </w:tc>
      </w:tr>
      <w:tr w:rsidR="00B85BD1" w14:paraId="5AC8322C" w14:textId="77777777" w:rsidTr="001C715D">
        <w:tc>
          <w:tcPr>
            <w:tcW w:w="993" w:type="dxa"/>
          </w:tcPr>
          <w:p w14:paraId="1DC7DB43" w14:textId="01BFDAE5" w:rsidR="00B85BD1" w:rsidRPr="006522C7" w:rsidRDefault="00B85BD1" w:rsidP="00B85BD1">
            <w:pPr>
              <w:spacing w:after="0" w:line="240" w:lineRule="auto"/>
              <w:rPr>
                <w:sz w:val="24"/>
              </w:rPr>
            </w:pPr>
            <w:r w:rsidRPr="006522C7">
              <w:rPr>
                <w:rFonts w:eastAsia="Times New Roman"/>
                <w:sz w:val="24"/>
                <w:szCs w:val="28"/>
                <w:lang w:eastAsia="lv-LV"/>
              </w:rPr>
              <w:lastRenderedPageBreak/>
              <w:t>4.2.3</w:t>
            </w:r>
            <w:r w:rsidR="00B61E01">
              <w:rPr>
                <w:rFonts w:eastAsia="Times New Roman"/>
                <w:sz w:val="24"/>
                <w:szCs w:val="28"/>
                <w:lang w:eastAsia="lv-LV"/>
              </w:rPr>
              <w:t>.</w:t>
            </w:r>
          </w:p>
        </w:tc>
        <w:tc>
          <w:tcPr>
            <w:tcW w:w="1984" w:type="dxa"/>
          </w:tcPr>
          <w:p w14:paraId="17335FB3" w14:textId="2FDE050D" w:rsidR="00B85BD1" w:rsidRPr="006522C7" w:rsidRDefault="00B85BD1" w:rsidP="00B85BD1">
            <w:pPr>
              <w:spacing w:after="0" w:line="240" w:lineRule="auto"/>
              <w:rPr>
                <w:sz w:val="24"/>
              </w:rPr>
            </w:pPr>
            <w:r w:rsidRPr="006522C7">
              <w:rPr>
                <w:rFonts w:eastAsia="Times New Roman"/>
                <w:sz w:val="24"/>
                <w:szCs w:val="28"/>
                <w:lang w:eastAsia="lv-LV"/>
              </w:rPr>
              <w:t xml:space="preserve">Izstrādāt </w:t>
            </w:r>
            <w:r>
              <w:rPr>
                <w:rFonts w:eastAsia="Times New Roman"/>
                <w:sz w:val="24"/>
                <w:szCs w:val="28"/>
                <w:lang w:eastAsia="lv-LV"/>
              </w:rPr>
              <w:t>MKD</w:t>
            </w:r>
            <w:r w:rsidRPr="006522C7">
              <w:rPr>
                <w:rFonts w:eastAsia="Times New Roman"/>
                <w:sz w:val="24"/>
                <w:szCs w:val="28"/>
                <w:lang w:eastAsia="lv-LV"/>
              </w:rPr>
              <w:t xml:space="preserve"> risku vadības mehānismu, lai savlaicīgi un precīzi identificētu procesus un </w:t>
            </w:r>
            <w:r w:rsidRPr="006522C7">
              <w:rPr>
                <w:rFonts w:eastAsia="Times New Roman"/>
                <w:sz w:val="24"/>
                <w:szCs w:val="28"/>
                <w:lang w:eastAsia="lv-LV"/>
              </w:rPr>
              <w:lastRenderedPageBreak/>
              <w:t>administratorus, kur ir saskatāms prettiesiskas rīcības risks.</w:t>
            </w:r>
          </w:p>
        </w:tc>
        <w:tc>
          <w:tcPr>
            <w:tcW w:w="1560" w:type="dxa"/>
          </w:tcPr>
          <w:p w14:paraId="28EB1F02" w14:textId="13051AA9" w:rsidR="00B85BD1" w:rsidRDefault="00B85BD1" w:rsidP="00B85BD1">
            <w:pPr>
              <w:spacing w:after="0" w:line="240" w:lineRule="auto"/>
              <w:rPr>
                <w:sz w:val="24"/>
              </w:rPr>
            </w:pPr>
            <w:r>
              <w:rPr>
                <w:sz w:val="24"/>
              </w:rPr>
              <w:lastRenderedPageBreak/>
              <w:t>31.05.2017.</w:t>
            </w:r>
          </w:p>
        </w:tc>
        <w:tc>
          <w:tcPr>
            <w:tcW w:w="1842" w:type="dxa"/>
            <w:vMerge/>
          </w:tcPr>
          <w:p w14:paraId="5F11666B" w14:textId="77777777" w:rsidR="00B85BD1" w:rsidRDefault="00B85BD1" w:rsidP="00B85BD1">
            <w:pPr>
              <w:spacing w:after="0" w:line="240" w:lineRule="auto"/>
              <w:rPr>
                <w:sz w:val="24"/>
              </w:rPr>
            </w:pPr>
          </w:p>
        </w:tc>
        <w:tc>
          <w:tcPr>
            <w:tcW w:w="2127" w:type="dxa"/>
          </w:tcPr>
          <w:p w14:paraId="3992F6C8" w14:textId="7EA25B27" w:rsidR="00B85BD1" w:rsidRPr="00EF15B7" w:rsidRDefault="00B85BD1" w:rsidP="00B85BD1">
            <w:pPr>
              <w:pStyle w:val="Sarakstarindkopa"/>
              <w:numPr>
                <w:ilvl w:val="0"/>
                <w:numId w:val="8"/>
              </w:numPr>
              <w:spacing w:after="0" w:line="240" w:lineRule="auto"/>
              <w:ind w:left="325"/>
              <w:rPr>
                <w:sz w:val="24"/>
              </w:rPr>
            </w:pPr>
            <w:r>
              <w:rPr>
                <w:sz w:val="24"/>
              </w:rPr>
              <w:t>Izstrādāts risku vadības mehānisms.</w:t>
            </w:r>
          </w:p>
        </w:tc>
        <w:tc>
          <w:tcPr>
            <w:tcW w:w="1275" w:type="dxa"/>
          </w:tcPr>
          <w:p w14:paraId="56121D50" w14:textId="34132B0F" w:rsidR="00B85BD1" w:rsidRDefault="00B85BD1" w:rsidP="00B85BD1">
            <w:pPr>
              <w:spacing w:after="0" w:line="240" w:lineRule="auto"/>
              <w:rPr>
                <w:sz w:val="24"/>
              </w:rPr>
            </w:pPr>
            <w:r>
              <w:rPr>
                <w:sz w:val="24"/>
              </w:rPr>
              <w:t>TM (MKD)</w:t>
            </w:r>
          </w:p>
        </w:tc>
        <w:tc>
          <w:tcPr>
            <w:tcW w:w="1418" w:type="dxa"/>
            <w:shd w:val="clear" w:color="auto" w:fill="auto"/>
          </w:tcPr>
          <w:p w14:paraId="0FFB6AEB" w14:textId="13C4619C" w:rsidR="00B85BD1" w:rsidRDefault="00B85BD1" w:rsidP="00B85BD1">
            <w:pPr>
              <w:spacing w:after="0" w:line="240" w:lineRule="auto"/>
              <w:rPr>
                <w:sz w:val="24"/>
              </w:rPr>
            </w:pPr>
            <w:r>
              <w:rPr>
                <w:sz w:val="24"/>
              </w:rPr>
              <w:t>Izpildīts</w:t>
            </w:r>
          </w:p>
        </w:tc>
        <w:tc>
          <w:tcPr>
            <w:tcW w:w="3402" w:type="dxa"/>
            <w:shd w:val="clear" w:color="auto" w:fill="auto"/>
          </w:tcPr>
          <w:p w14:paraId="3B417F94" w14:textId="56938B30" w:rsidR="00B85BD1" w:rsidRDefault="00B85BD1" w:rsidP="00B85BD1">
            <w:pPr>
              <w:spacing w:after="0" w:line="240" w:lineRule="auto"/>
              <w:rPr>
                <w:sz w:val="24"/>
              </w:rPr>
            </w:pPr>
            <w:r>
              <w:rPr>
                <w:sz w:val="24"/>
              </w:rPr>
              <w:t xml:space="preserve">2017. gada 31. maijā </w:t>
            </w:r>
            <w:r w:rsidRPr="0031775B">
              <w:rPr>
                <w:sz w:val="24"/>
              </w:rPr>
              <w:t>pieņemti M</w:t>
            </w:r>
            <w:r>
              <w:rPr>
                <w:sz w:val="24"/>
              </w:rPr>
              <w:t xml:space="preserve">KD </w:t>
            </w:r>
            <w:r w:rsidRPr="0031775B">
              <w:rPr>
                <w:sz w:val="24"/>
              </w:rPr>
              <w:t>iekšējie noteikumi Nr.</w:t>
            </w:r>
            <w:r>
              <w:rPr>
                <w:sz w:val="24"/>
              </w:rPr>
              <w:t> </w:t>
            </w:r>
            <w:r w:rsidRPr="0031775B">
              <w:rPr>
                <w:sz w:val="24"/>
              </w:rPr>
              <w:t xml:space="preserve">1-03/6 </w:t>
            </w:r>
            <w:r>
              <w:rPr>
                <w:sz w:val="24"/>
              </w:rPr>
              <w:t>"</w:t>
            </w:r>
            <w:r w:rsidRPr="0031775B">
              <w:rPr>
                <w:sz w:val="24"/>
              </w:rPr>
              <w:t xml:space="preserve">Kārtība, kādā Maksātnespējas administrācija veic pārbaudi administratora un uzraugošās personas prakses </w:t>
            </w:r>
            <w:r w:rsidRPr="0031775B">
              <w:rPr>
                <w:sz w:val="24"/>
              </w:rPr>
              <w:lastRenderedPageBreak/>
              <w:t>vietā vai parādnieka atrašanās vietā</w:t>
            </w:r>
            <w:r>
              <w:rPr>
                <w:sz w:val="24"/>
              </w:rPr>
              <w:t>".</w:t>
            </w:r>
          </w:p>
        </w:tc>
      </w:tr>
      <w:tr w:rsidR="00B85BD1" w:rsidRPr="005D29DD" w14:paraId="2C3BCD1C" w14:textId="77777777" w:rsidTr="001C715D">
        <w:tc>
          <w:tcPr>
            <w:tcW w:w="2977" w:type="dxa"/>
            <w:gridSpan w:val="2"/>
            <w:shd w:val="clear" w:color="auto" w:fill="EDEDED" w:themeFill="accent3" w:themeFillTint="33"/>
          </w:tcPr>
          <w:p w14:paraId="4D39A0EB" w14:textId="13F86BB3" w:rsidR="00B85BD1" w:rsidRPr="005D29DD" w:rsidRDefault="00B85BD1" w:rsidP="00B85BD1">
            <w:pPr>
              <w:spacing w:before="240" w:line="240" w:lineRule="auto"/>
              <w:rPr>
                <w:b/>
                <w:sz w:val="24"/>
                <w:szCs w:val="24"/>
              </w:rPr>
            </w:pPr>
            <w:r>
              <w:rPr>
                <w:b/>
                <w:sz w:val="24"/>
                <w:szCs w:val="24"/>
              </w:rPr>
              <w:lastRenderedPageBreak/>
              <w:t>4.3. u</w:t>
            </w:r>
            <w:r w:rsidRPr="005D29DD">
              <w:rPr>
                <w:b/>
                <w:sz w:val="24"/>
                <w:szCs w:val="24"/>
              </w:rPr>
              <w:t>zdevums</w:t>
            </w:r>
          </w:p>
        </w:tc>
        <w:tc>
          <w:tcPr>
            <w:tcW w:w="11624" w:type="dxa"/>
            <w:gridSpan w:val="6"/>
            <w:shd w:val="clear" w:color="auto" w:fill="EDEDED" w:themeFill="accent3" w:themeFillTint="33"/>
          </w:tcPr>
          <w:p w14:paraId="36DF3688" w14:textId="4E7993CA" w:rsidR="00B85BD1" w:rsidRPr="005D29DD" w:rsidRDefault="00B85BD1" w:rsidP="00B85BD1">
            <w:pPr>
              <w:spacing w:before="240" w:line="240" w:lineRule="auto"/>
              <w:rPr>
                <w:b/>
                <w:sz w:val="24"/>
                <w:szCs w:val="24"/>
              </w:rPr>
            </w:pPr>
            <w:r>
              <w:rPr>
                <w:b/>
                <w:sz w:val="24"/>
                <w:szCs w:val="24"/>
              </w:rPr>
              <w:t>Stiprināt tiesas kapacitāti</w:t>
            </w:r>
          </w:p>
        </w:tc>
      </w:tr>
      <w:tr w:rsidR="00B85BD1" w14:paraId="6B326B6B" w14:textId="77777777" w:rsidTr="001C715D">
        <w:tc>
          <w:tcPr>
            <w:tcW w:w="993" w:type="dxa"/>
          </w:tcPr>
          <w:p w14:paraId="0D386C83" w14:textId="6ABA0F8A" w:rsidR="00B85BD1" w:rsidRPr="00716D73" w:rsidRDefault="00B85BD1" w:rsidP="00B85BD1">
            <w:pPr>
              <w:spacing w:after="0" w:line="240" w:lineRule="auto"/>
              <w:rPr>
                <w:sz w:val="24"/>
              </w:rPr>
            </w:pPr>
            <w:r w:rsidRPr="00716D73">
              <w:rPr>
                <w:rFonts w:eastAsia="Times New Roman"/>
                <w:sz w:val="24"/>
                <w:szCs w:val="28"/>
                <w:lang w:eastAsia="lv-LV"/>
              </w:rPr>
              <w:t>4.3.1.</w:t>
            </w:r>
          </w:p>
        </w:tc>
        <w:tc>
          <w:tcPr>
            <w:tcW w:w="1984" w:type="dxa"/>
          </w:tcPr>
          <w:p w14:paraId="48A7A00D" w14:textId="0A4CF6E1" w:rsidR="00B85BD1" w:rsidRPr="00716D73" w:rsidRDefault="00B85BD1" w:rsidP="00B85BD1">
            <w:pPr>
              <w:spacing w:after="0" w:line="240" w:lineRule="auto"/>
              <w:rPr>
                <w:sz w:val="24"/>
              </w:rPr>
            </w:pPr>
            <w:r w:rsidRPr="00716D73">
              <w:rPr>
                <w:rFonts w:eastAsia="Times New Roman"/>
                <w:sz w:val="24"/>
                <w:szCs w:val="28"/>
                <w:lang w:eastAsia="lv-LV"/>
              </w:rPr>
              <w:t xml:space="preserve">Īstenot tiesnešu apmācības programmas </w:t>
            </w:r>
            <w:r>
              <w:rPr>
                <w:rFonts w:eastAsia="Times New Roman"/>
                <w:sz w:val="24"/>
                <w:szCs w:val="28"/>
                <w:lang w:eastAsia="lv-LV"/>
              </w:rPr>
              <w:t>"</w:t>
            </w:r>
            <w:r w:rsidRPr="00716D73">
              <w:rPr>
                <w:rFonts w:eastAsia="Times New Roman"/>
                <w:sz w:val="24"/>
                <w:szCs w:val="28"/>
                <w:lang w:eastAsia="lv-LV"/>
              </w:rPr>
              <w:t>Izaugsme un nodarbinātība</w:t>
            </w:r>
            <w:r>
              <w:rPr>
                <w:rFonts w:eastAsia="Times New Roman"/>
                <w:sz w:val="24"/>
                <w:szCs w:val="28"/>
                <w:lang w:eastAsia="lv-LV"/>
              </w:rPr>
              <w:t>"</w:t>
            </w:r>
            <w:r w:rsidRPr="00716D73">
              <w:rPr>
                <w:rFonts w:eastAsia="Times New Roman"/>
                <w:sz w:val="24"/>
                <w:szCs w:val="28"/>
                <w:lang w:eastAsia="lv-LV"/>
              </w:rPr>
              <w:t xml:space="preserve"> 2014.- 2020. gadam pasākumus, kas paredz paaugstināt tiesu un </w:t>
            </w:r>
            <w:proofErr w:type="spellStart"/>
            <w:r w:rsidRPr="00716D73">
              <w:rPr>
                <w:rFonts w:eastAsia="Times New Roman"/>
                <w:sz w:val="24"/>
                <w:szCs w:val="28"/>
                <w:lang w:eastAsia="lv-LV"/>
              </w:rPr>
              <w:t>tiesībsargājošo</w:t>
            </w:r>
            <w:proofErr w:type="spellEnd"/>
            <w:r w:rsidRPr="00716D73">
              <w:rPr>
                <w:rFonts w:eastAsia="Times New Roman"/>
                <w:sz w:val="24"/>
                <w:szCs w:val="28"/>
                <w:lang w:eastAsia="lv-LV"/>
              </w:rPr>
              <w:t xml:space="preserve"> institūciju personāla kompetenci.</w:t>
            </w:r>
          </w:p>
        </w:tc>
        <w:tc>
          <w:tcPr>
            <w:tcW w:w="1560" w:type="dxa"/>
            <w:vMerge w:val="restart"/>
            <w:shd w:val="clear" w:color="auto" w:fill="auto"/>
          </w:tcPr>
          <w:p w14:paraId="61B3F0FB" w14:textId="6F9E3F7C" w:rsidR="00B85BD1" w:rsidRDefault="00B85BD1" w:rsidP="00B85BD1">
            <w:pPr>
              <w:spacing w:after="0" w:line="240" w:lineRule="auto"/>
              <w:rPr>
                <w:sz w:val="24"/>
              </w:rPr>
            </w:pPr>
            <w:r>
              <w:rPr>
                <w:sz w:val="24"/>
              </w:rPr>
              <w:t>31.08.2018.</w:t>
            </w:r>
          </w:p>
        </w:tc>
        <w:tc>
          <w:tcPr>
            <w:tcW w:w="1842" w:type="dxa"/>
            <w:vMerge w:val="restart"/>
          </w:tcPr>
          <w:p w14:paraId="4F30BA5A" w14:textId="5AE2747B" w:rsidR="00B85BD1" w:rsidRDefault="00B85BD1" w:rsidP="00B85BD1">
            <w:pPr>
              <w:spacing w:after="0" w:line="240" w:lineRule="auto"/>
              <w:rPr>
                <w:sz w:val="24"/>
              </w:rPr>
            </w:pPr>
            <w:r>
              <w:rPr>
                <w:sz w:val="24"/>
              </w:rPr>
              <w:t xml:space="preserve">Paaugstinās tiesas un </w:t>
            </w:r>
            <w:proofErr w:type="spellStart"/>
            <w:r>
              <w:rPr>
                <w:sz w:val="24"/>
              </w:rPr>
              <w:t>tiesībsargājošo</w:t>
            </w:r>
            <w:proofErr w:type="spellEnd"/>
            <w:r>
              <w:rPr>
                <w:sz w:val="24"/>
              </w:rPr>
              <w:t xml:space="preserve"> iestāžu darba efektivitāte, kā rezultātā paaugstinās maksātnespējas procesa efektivitāte</w:t>
            </w:r>
          </w:p>
        </w:tc>
        <w:tc>
          <w:tcPr>
            <w:tcW w:w="2127" w:type="dxa"/>
            <w:vMerge w:val="restart"/>
          </w:tcPr>
          <w:p w14:paraId="53C68F37" w14:textId="77777777" w:rsidR="00B85BD1" w:rsidRDefault="00B85BD1" w:rsidP="00B85BD1">
            <w:pPr>
              <w:pStyle w:val="Sarakstarindkopa"/>
              <w:numPr>
                <w:ilvl w:val="0"/>
                <w:numId w:val="8"/>
              </w:numPr>
              <w:spacing w:after="0" w:line="240" w:lineRule="auto"/>
              <w:ind w:left="325"/>
              <w:rPr>
                <w:sz w:val="24"/>
              </w:rPr>
            </w:pPr>
            <w:r>
              <w:rPr>
                <w:sz w:val="24"/>
              </w:rPr>
              <w:t>Organizēti 2 semināri;</w:t>
            </w:r>
          </w:p>
          <w:p w14:paraId="1B6A017D" w14:textId="412743C2" w:rsidR="00B85BD1" w:rsidRPr="00E665E7" w:rsidRDefault="00B85BD1" w:rsidP="00B85BD1">
            <w:pPr>
              <w:pStyle w:val="Sarakstarindkopa"/>
              <w:numPr>
                <w:ilvl w:val="0"/>
                <w:numId w:val="8"/>
              </w:numPr>
              <w:spacing w:after="0" w:line="240" w:lineRule="auto"/>
              <w:ind w:left="325"/>
              <w:rPr>
                <w:sz w:val="24"/>
              </w:rPr>
            </w:pPr>
            <w:r>
              <w:rPr>
                <w:sz w:val="24"/>
              </w:rPr>
              <w:t>Seminārus apmeklējuši 100 dalībnieki.</w:t>
            </w:r>
          </w:p>
        </w:tc>
        <w:tc>
          <w:tcPr>
            <w:tcW w:w="1275" w:type="dxa"/>
            <w:vMerge w:val="restart"/>
          </w:tcPr>
          <w:p w14:paraId="4CC7D660" w14:textId="36BE0C9C" w:rsidR="00B85BD1" w:rsidRDefault="00B85BD1" w:rsidP="00B85BD1">
            <w:pPr>
              <w:spacing w:after="0" w:line="240" w:lineRule="auto"/>
              <w:rPr>
                <w:sz w:val="24"/>
              </w:rPr>
            </w:pPr>
            <w:r>
              <w:rPr>
                <w:sz w:val="24"/>
              </w:rPr>
              <w:t>TM (TA)</w:t>
            </w:r>
          </w:p>
        </w:tc>
        <w:tc>
          <w:tcPr>
            <w:tcW w:w="1418" w:type="dxa"/>
            <w:shd w:val="clear" w:color="auto" w:fill="auto"/>
          </w:tcPr>
          <w:p w14:paraId="29780308" w14:textId="43205C95" w:rsidR="00B85BD1" w:rsidRDefault="00BD5B63" w:rsidP="00B85BD1">
            <w:pPr>
              <w:spacing w:after="0" w:line="240" w:lineRule="auto"/>
              <w:rPr>
                <w:sz w:val="24"/>
              </w:rPr>
            </w:pPr>
            <w:r>
              <w:rPr>
                <w:sz w:val="24"/>
              </w:rPr>
              <w:t>Izpildīts</w:t>
            </w:r>
          </w:p>
        </w:tc>
        <w:tc>
          <w:tcPr>
            <w:tcW w:w="3402" w:type="dxa"/>
            <w:shd w:val="clear" w:color="auto" w:fill="auto"/>
          </w:tcPr>
          <w:p w14:paraId="14A0B7D8" w14:textId="27EDE506" w:rsidR="00B85BD1" w:rsidRPr="00293F4D" w:rsidRDefault="00B85BD1" w:rsidP="00B85BD1">
            <w:pPr>
              <w:spacing w:after="0" w:line="240" w:lineRule="auto"/>
              <w:rPr>
                <w:sz w:val="24"/>
              </w:rPr>
            </w:pPr>
            <w:r w:rsidRPr="00293F4D">
              <w:rPr>
                <w:sz w:val="24"/>
              </w:rPr>
              <w:t>2017.</w:t>
            </w:r>
            <w:r>
              <w:rPr>
                <w:sz w:val="24"/>
              </w:rPr>
              <w:t> </w:t>
            </w:r>
            <w:r w:rsidRPr="00293F4D">
              <w:rPr>
                <w:sz w:val="24"/>
              </w:rPr>
              <w:t>gadā LTMC 2017.</w:t>
            </w:r>
            <w:r>
              <w:rPr>
                <w:sz w:val="24"/>
              </w:rPr>
              <w:t> </w:t>
            </w:r>
            <w:r w:rsidRPr="00293F4D">
              <w:rPr>
                <w:sz w:val="24"/>
              </w:rPr>
              <w:t>gada 28.</w:t>
            </w:r>
            <w:r>
              <w:rPr>
                <w:sz w:val="24"/>
              </w:rPr>
              <w:t> </w:t>
            </w:r>
            <w:r w:rsidRPr="00293F4D">
              <w:rPr>
                <w:sz w:val="24"/>
              </w:rPr>
              <w:t xml:space="preserve">aprīlī ir organizējis vienu semināru maksātnespējas jomā </w:t>
            </w:r>
            <w:r>
              <w:rPr>
                <w:sz w:val="24"/>
              </w:rPr>
              <w:t>"</w:t>
            </w:r>
            <w:r w:rsidRPr="00293F4D">
              <w:rPr>
                <w:sz w:val="24"/>
              </w:rPr>
              <w:t>Maksātnespējas procesa aktualitātes</w:t>
            </w:r>
            <w:r>
              <w:rPr>
                <w:sz w:val="24"/>
              </w:rPr>
              <w:t>"</w:t>
            </w:r>
            <w:r w:rsidRPr="00293F4D">
              <w:rPr>
                <w:sz w:val="24"/>
              </w:rPr>
              <w:t>, 1</w:t>
            </w:r>
            <w:r>
              <w:rPr>
                <w:sz w:val="24"/>
              </w:rPr>
              <w:t> </w:t>
            </w:r>
            <w:r w:rsidRPr="00293F4D">
              <w:rPr>
                <w:sz w:val="24"/>
              </w:rPr>
              <w:t xml:space="preserve">semināra diena, kuru apmeklēja 63 dalībnieki (rajona (pilsētas) un apgabaltiesu tiesneši un tiesu darbinieki). Seminārā tika apskatītas šādas </w:t>
            </w:r>
            <w:proofErr w:type="spellStart"/>
            <w:r w:rsidRPr="00293F4D">
              <w:rPr>
                <w:sz w:val="24"/>
              </w:rPr>
              <w:t>apakštēmas</w:t>
            </w:r>
            <w:proofErr w:type="spellEnd"/>
            <w:r w:rsidRPr="00293F4D">
              <w:rPr>
                <w:sz w:val="24"/>
              </w:rPr>
              <w:t>: Maksātnespējas likuma aktuālie grozījumi; maksātnespējas lietu izskatīšanas aktualitātes; paneļdiskusija par aktuāliem</w:t>
            </w:r>
            <w:r w:rsidR="00237C46">
              <w:rPr>
                <w:sz w:val="24"/>
              </w:rPr>
              <w:t xml:space="preserve"> </w:t>
            </w:r>
            <w:r w:rsidRPr="00293F4D">
              <w:rPr>
                <w:sz w:val="24"/>
              </w:rPr>
              <w:t>maksātnespējas jautājumiem.</w:t>
            </w:r>
          </w:p>
          <w:p w14:paraId="0E05D57A" w14:textId="61830ED7" w:rsidR="00B85BD1" w:rsidRPr="00293F4D" w:rsidRDefault="00B85BD1" w:rsidP="00B85BD1">
            <w:pPr>
              <w:spacing w:after="0" w:line="240" w:lineRule="auto"/>
              <w:rPr>
                <w:sz w:val="24"/>
              </w:rPr>
            </w:pPr>
            <w:r w:rsidRPr="00293F4D">
              <w:rPr>
                <w:sz w:val="24"/>
              </w:rPr>
              <w:t xml:space="preserve">Pamatnostādnēs noteikto uzdevumu ietvaros Eiropas Sociālā fonda projektā </w:t>
            </w:r>
            <w:r>
              <w:rPr>
                <w:sz w:val="24"/>
              </w:rPr>
              <w:t>"</w:t>
            </w:r>
            <w:r w:rsidRPr="00293F4D">
              <w:rPr>
                <w:sz w:val="24"/>
              </w:rPr>
              <w:t>Justīcija attīstībai</w:t>
            </w:r>
            <w:r>
              <w:rPr>
                <w:sz w:val="24"/>
              </w:rPr>
              <w:t>"</w:t>
            </w:r>
            <w:r w:rsidRPr="00293F4D">
              <w:rPr>
                <w:sz w:val="24"/>
              </w:rPr>
              <w:t xml:space="preserve"> paredzētas apmācības tiesnešiem, tiesu darbiniekiem un administratoriem, kurās plānots </w:t>
            </w:r>
            <w:r w:rsidRPr="00293F4D">
              <w:rPr>
                <w:sz w:val="24"/>
              </w:rPr>
              <w:lastRenderedPageBreak/>
              <w:t xml:space="preserve">apskatīt </w:t>
            </w:r>
            <w:proofErr w:type="spellStart"/>
            <w:r w:rsidRPr="00293F4D">
              <w:rPr>
                <w:sz w:val="24"/>
              </w:rPr>
              <w:t>problēmjautājumus</w:t>
            </w:r>
            <w:proofErr w:type="spellEnd"/>
            <w:r w:rsidRPr="00293F4D">
              <w:rPr>
                <w:sz w:val="24"/>
              </w:rPr>
              <w:t xml:space="preserve"> maksātnespējas regulējuma piemērošanā, kā arī pārrobežu maksātnespējas jautājumus. Mācības </w:t>
            </w:r>
            <w:r>
              <w:rPr>
                <w:sz w:val="24"/>
              </w:rPr>
              <w:t>uzsāktas</w:t>
            </w:r>
            <w:r w:rsidRPr="00293F4D">
              <w:rPr>
                <w:sz w:val="24"/>
              </w:rPr>
              <w:t xml:space="preserve"> 2018.</w:t>
            </w:r>
            <w:r>
              <w:rPr>
                <w:sz w:val="24"/>
              </w:rPr>
              <w:t> </w:t>
            </w:r>
            <w:r w:rsidRPr="00293F4D">
              <w:rPr>
                <w:sz w:val="24"/>
              </w:rPr>
              <w:t>gada sākumā. Mācības īstenojamas sadarbībā ar Eiropas Tiesību akadēmiju. Apmācāmo personu skaits 250 personas (4 gadu laikā).</w:t>
            </w:r>
          </w:p>
          <w:p w14:paraId="1BE4688C" w14:textId="6F075870" w:rsidR="00B85BD1" w:rsidRDefault="00B85BD1" w:rsidP="00B85BD1">
            <w:pPr>
              <w:spacing w:after="0" w:line="240" w:lineRule="auto"/>
              <w:rPr>
                <w:noProof/>
                <w:sz w:val="24"/>
                <w:szCs w:val="24"/>
                <w:lang w:eastAsia="lv-LV"/>
              </w:rPr>
            </w:pPr>
            <w:r>
              <w:rPr>
                <w:noProof/>
                <w:sz w:val="24"/>
                <w:szCs w:val="24"/>
                <w:lang w:eastAsia="lv-LV"/>
              </w:rPr>
              <w:t>2018. gada 6. februārī LTMC ir organizējis semināru "Maksātnespējas process", kurā piedalījās 39 tiesneši un 10 tiesu darbinieki.</w:t>
            </w:r>
          </w:p>
          <w:p w14:paraId="16CD154D" w14:textId="77777777" w:rsidR="00B85BD1" w:rsidRDefault="00B85BD1" w:rsidP="00B85BD1">
            <w:pPr>
              <w:spacing w:after="0" w:line="240" w:lineRule="auto"/>
              <w:rPr>
                <w:noProof/>
                <w:sz w:val="24"/>
                <w:szCs w:val="24"/>
                <w:lang w:eastAsia="lv-LV"/>
              </w:rPr>
            </w:pPr>
            <w:r>
              <w:rPr>
                <w:noProof/>
                <w:sz w:val="24"/>
                <w:szCs w:val="24"/>
                <w:lang w:eastAsia="lv-LV"/>
              </w:rPr>
              <w:t>2018. gada 27. un 28. augustā 18 tiesneši un 4 tiesu darbinieki piedalījās Eiropas Tiesību akadēmijas mācībās "Pārrobežu maksātnespējas procesi Eiropas Savienībā" un 2018. gada 26. un 27. septembrī 9 tiesneši piedalījās MKD rīkotajā starptautiskajā konferencē "Tiesiskās aizsardzības process – aplūkojot veidus, kā var restrukturēt parādus".</w:t>
            </w:r>
          </w:p>
          <w:p w14:paraId="24F336CC"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lastRenderedPageBreak/>
              <w:t>•</w:t>
            </w:r>
            <w:r w:rsidRPr="001E01BC">
              <w:rPr>
                <w:noProof/>
                <w:sz w:val="24"/>
                <w:szCs w:val="24"/>
                <w:lang w:eastAsia="lv-LV"/>
              </w:rPr>
              <w:tab/>
              <w:t>ESF projekta “Justīcija attīstībai” ietvaros, 2018. gadā no 27.-28. augustam notika ERA mācības Pārrobežu maksātnespējas procesi Eiropas Savienībā II, kurās piedalījās 21 tiesnesis, tiesas priekšsēdētājs, 5 tiesneša palīgi un 1 tiesas darbinieks. Galvenās apskatāmās tēmas bija ES Maksātnespējas regulas pārstrādāšana, inter alia;  Galveno interešu centrs (COMI) un izdevīgākās tiesas izvēle; Procesa koordinācija; Maksātnespēja, pārrobežu drošība un lietu tiesības; Jaunā direktīva par maksātnespēju, pārstrukturēšanu un otro iespēju.</w:t>
            </w:r>
          </w:p>
          <w:p w14:paraId="2189EAB5"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Pr="001E01BC">
              <w:rPr>
                <w:noProof/>
                <w:sz w:val="24"/>
                <w:szCs w:val="24"/>
                <w:lang w:eastAsia="lv-LV"/>
              </w:rPr>
              <w:tab/>
              <w:t xml:space="preserve">ESF projekta “Justīcija attīstībai” ietvaros, 2019.gada 8.-9. aprīlī ERA mācībās Pārrobežu maksātnespējas procesi Eiropas Savienībā piedalījās 44 dalībnieki, no kuriem 12 bija tiesneši vai tiesu priekšsēdētāji, un pa vienam tiesneša palīgam un tiesu darbiniekam. Galvenās apskatāmās tēmas bija ES </w:t>
            </w:r>
            <w:r w:rsidRPr="001E01BC">
              <w:rPr>
                <w:noProof/>
                <w:sz w:val="24"/>
                <w:szCs w:val="24"/>
                <w:lang w:eastAsia="lv-LV"/>
              </w:rPr>
              <w:lastRenderedPageBreak/>
              <w:t>Maksātnespējas regulas pārstrādāšana, inter alia;  Galveno interešu centrs (COMI) un izdevīgākās tiesas izvēle; Procesa koordinācija; Maksātnespēja, pārrobežu drošība un lietu tiesības; Jaunā direktīva par maksātnespēju, pārstrukturēšanu un otro iespēju.</w:t>
            </w:r>
          </w:p>
          <w:p w14:paraId="42FDD6E1"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Pr="001E01BC">
              <w:rPr>
                <w:noProof/>
                <w:sz w:val="24"/>
                <w:szCs w:val="24"/>
                <w:lang w:eastAsia="lv-LV"/>
              </w:rPr>
              <w:tab/>
              <w:t>ESF projekta “Justīcija attīstībai” ietvaros, 2019. gada 7.-10.10. norisinājās ERA mācības Pārrobežu maksātnespējas procedūra ES (padziļinātais līmenis), ko apguva 52 dalībnieki, no kuriem 14 bija tiesneši vai tiesu priekšsēdētāji, 3 tiesnešu palīgi un 1 tiesas darbinieks. Tēmas: Pārstrādātā ES maksātnespējas</w:t>
            </w:r>
          </w:p>
          <w:p w14:paraId="1F294743"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t>regula, it īpaši:</w:t>
            </w:r>
          </w:p>
          <w:p w14:paraId="3FE86237" w14:textId="2F8E402A" w:rsidR="001E01BC" w:rsidRPr="001E01BC" w:rsidRDefault="001E01BC" w:rsidP="001E01BC">
            <w:pPr>
              <w:spacing w:after="0" w:line="240" w:lineRule="auto"/>
              <w:rPr>
                <w:noProof/>
                <w:sz w:val="24"/>
                <w:szCs w:val="24"/>
                <w:lang w:eastAsia="lv-LV"/>
              </w:rPr>
            </w:pPr>
            <w:r w:rsidRPr="001E01BC">
              <w:rPr>
                <w:noProof/>
                <w:sz w:val="24"/>
                <w:szCs w:val="24"/>
                <w:lang w:eastAsia="lv-LV"/>
              </w:rPr>
              <w:t>• Eiropas Savienības</w:t>
            </w:r>
            <w:r w:rsidR="00323CFC">
              <w:rPr>
                <w:noProof/>
                <w:sz w:val="24"/>
                <w:szCs w:val="24"/>
                <w:lang w:eastAsia="lv-LV"/>
              </w:rPr>
              <w:t xml:space="preserve"> </w:t>
            </w:r>
            <w:r w:rsidRPr="001E01BC">
              <w:rPr>
                <w:noProof/>
                <w:sz w:val="24"/>
                <w:szCs w:val="24"/>
                <w:lang w:eastAsia="lv-LV"/>
              </w:rPr>
              <w:t>tiesas jaunākā judikatūra;</w:t>
            </w:r>
          </w:p>
          <w:p w14:paraId="534C4E68" w14:textId="7ECE9A3A" w:rsidR="001E01BC" w:rsidRPr="001E01BC" w:rsidRDefault="001E01BC" w:rsidP="001E01BC">
            <w:pPr>
              <w:spacing w:after="0" w:line="240" w:lineRule="auto"/>
              <w:rPr>
                <w:noProof/>
                <w:sz w:val="24"/>
                <w:szCs w:val="24"/>
                <w:lang w:eastAsia="lv-LV"/>
              </w:rPr>
            </w:pPr>
            <w:r w:rsidRPr="001E01BC">
              <w:rPr>
                <w:noProof/>
                <w:sz w:val="24"/>
                <w:szCs w:val="24"/>
                <w:lang w:eastAsia="lv-LV"/>
              </w:rPr>
              <w:t>• galveno interešu centrs</w:t>
            </w:r>
            <w:r w:rsidR="00323CFC">
              <w:rPr>
                <w:noProof/>
                <w:sz w:val="24"/>
                <w:szCs w:val="24"/>
                <w:lang w:eastAsia="lv-LV"/>
              </w:rPr>
              <w:t xml:space="preserve"> </w:t>
            </w:r>
            <w:r w:rsidRPr="001E01BC">
              <w:rPr>
                <w:noProof/>
                <w:sz w:val="24"/>
                <w:szCs w:val="24"/>
                <w:lang w:eastAsia="lv-LV"/>
              </w:rPr>
              <w:t>(COMI) un labvēlīgākās</w:t>
            </w:r>
            <w:r w:rsidR="00323CFC">
              <w:rPr>
                <w:noProof/>
                <w:sz w:val="24"/>
                <w:szCs w:val="24"/>
                <w:lang w:eastAsia="lv-LV"/>
              </w:rPr>
              <w:t xml:space="preserve"> </w:t>
            </w:r>
            <w:r w:rsidRPr="001E01BC">
              <w:rPr>
                <w:noProof/>
                <w:sz w:val="24"/>
                <w:szCs w:val="24"/>
                <w:lang w:eastAsia="lv-LV"/>
              </w:rPr>
              <w:t>tiesas izvēle;</w:t>
            </w:r>
          </w:p>
          <w:p w14:paraId="1A1945F5" w14:textId="0F0F212C" w:rsidR="001E01BC" w:rsidRPr="001E01BC" w:rsidRDefault="001E01BC" w:rsidP="001E01BC">
            <w:pPr>
              <w:spacing w:after="0" w:line="240" w:lineRule="auto"/>
              <w:rPr>
                <w:noProof/>
                <w:sz w:val="24"/>
                <w:szCs w:val="24"/>
                <w:lang w:eastAsia="lv-LV"/>
              </w:rPr>
            </w:pPr>
            <w:r w:rsidRPr="001E01BC">
              <w:rPr>
                <w:noProof/>
                <w:sz w:val="24"/>
                <w:szCs w:val="24"/>
                <w:lang w:eastAsia="lv-LV"/>
              </w:rPr>
              <w:t>• jaunā grupas</w:t>
            </w:r>
            <w:r w:rsidR="00323CFC">
              <w:rPr>
                <w:noProof/>
                <w:sz w:val="24"/>
                <w:szCs w:val="24"/>
                <w:lang w:eastAsia="lv-LV"/>
              </w:rPr>
              <w:t xml:space="preserve"> </w:t>
            </w:r>
            <w:r w:rsidRPr="001E01BC">
              <w:rPr>
                <w:noProof/>
                <w:sz w:val="24"/>
                <w:szCs w:val="24"/>
                <w:lang w:eastAsia="lv-LV"/>
              </w:rPr>
              <w:t>koordinācijas procedūra;</w:t>
            </w:r>
          </w:p>
          <w:p w14:paraId="62FB37C6" w14:textId="046DD46F" w:rsidR="001E01BC" w:rsidRPr="001E01BC" w:rsidRDefault="001E01BC" w:rsidP="001E01BC">
            <w:pPr>
              <w:spacing w:after="0" w:line="240" w:lineRule="auto"/>
              <w:rPr>
                <w:noProof/>
                <w:sz w:val="24"/>
                <w:szCs w:val="24"/>
                <w:lang w:eastAsia="lv-LV"/>
              </w:rPr>
            </w:pPr>
            <w:r w:rsidRPr="001E01BC">
              <w:rPr>
                <w:noProof/>
                <w:sz w:val="24"/>
                <w:szCs w:val="24"/>
                <w:lang w:eastAsia="lv-LV"/>
              </w:rPr>
              <w:lastRenderedPageBreak/>
              <w:t>• maksātnespēja,</w:t>
            </w:r>
            <w:r w:rsidR="00323CFC">
              <w:rPr>
                <w:noProof/>
                <w:sz w:val="24"/>
                <w:szCs w:val="24"/>
                <w:lang w:eastAsia="lv-LV"/>
              </w:rPr>
              <w:t xml:space="preserve"> </w:t>
            </w:r>
            <w:r w:rsidRPr="001E01BC">
              <w:rPr>
                <w:noProof/>
                <w:sz w:val="24"/>
                <w:szCs w:val="24"/>
                <w:lang w:eastAsia="lv-LV"/>
              </w:rPr>
              <w:t>pārrobežu</w:t>
            </w:r>
            <w:r w:rsidR="00323CFC">
              <w:rPr>
                <w:noProof/>
                <w:sz w:val="24"/>
                <w:szCs w:val="24"/>
                <w:lang w:eastAsia="lv-LV"/>
              </w:rPr>
              <w:t xml:space="preserve"> </w:t>
            </w:r>
            <w:r w:rsidRPr="001E01BC">
              <w:rPr>
                <w:noProof/>
                <w:sz w:val="24"/>
                <w:szCs w:val="24"/>
                <w:lang w:eastAsia="lv-LV"/>
              </w:rPr>
              <w:t>drošība un lietu</w:t>
            </w:r>
            <w:r w:rsidR="00323CFC">
              <w:rPr>
                <w:noProof/>
                <w:sz w:val="24"/>
                <w:szCs w:val="24"/>
                <w:lang w:eastAsia="lv-LV"/>
              </w:rPr>
              <w:t xml:space="preserve"> </w:t>
            </w:r>
            <w:r w:rsidRPr="001E01BC">
              <w:rPr>
                <w:noProof/>
                <w:sz w:val="24"/>
                <w:szCs w:val="24"/>
                <w:lang w:eastAsia="lv-LV"/>
              </w:rPr>
              <w:t>tiesības, kā arī</w:t>
            </w:r>
            <w:r w:rsidR="00323CFC">
              <w:rPr>
                <w:noProof/>
                <w:sz w:val="24"/>
                <w:szCs w:val="24"/>
                <w:lang w:eastAsia="lv-LV"/>
              </w:rPr>
              <w:t xml:space="preserve"> </w:t>
            </w:r>
            <w:r w:rsidRPr="001E01BC">
              <w:rPr>
                <w:noProof/>
                <w:sz w:val="24"/>
                <w:szCs w:val="24"/>
                <w:lang w:eastAsia="lv-LV"/>
              </w:rPr>
              <w:t>Jaunā Direktīva par</w:t>
            </w:r>
            <w:r w:rsidR="00323CFC">
              <w:rPr>
                <w:noProof/>
                <w:sz w:val="24"/>
                <w:szCs w:val="24"/>
                <w:lang w:eastAsia="lv-LV"/>
              </w:rPr>
              <w:t xml:space="preserve"> </w:t>
            </w:r>
            <w:r w:rsidRPr="001E01BC">
              <w:rPr>
                <w:noProof/>
                <w:sz w:val="24"/>
                <w:szCs w:val="24"/>
                <w:lang w:eastAsia="lv-LV"/>
              </w:rPr>
              <w:t>maksātnespēju,</w:t>
            </w:r>
            <w:r w:rsidR="00323CFC">
              <w:rPr>
                <w:noProof/>
                <w:sz w:val="24"/>
                <w:szCs w:val="24"/>
                <w:lang w:eastAsia="lv-LV"/>
              </w:rPr>
              <w:t xml:space="preserve"> </w:t>
            </w:r>
            <w:r w:rsidRPr="001E01BC">
              <w:rPr>
                <w:noProof/>
                <w:sz w:val="24"/>
                <w:szCs w:val="24"/>
                <w:lang w:eastAsia="lv-LV"/>
              </w:rPr>
              <w:t>pārstrukturēšanu un otro</w:t>
            </w:r>
            <w:r w:rsidR="00323CFC">
              <w:rPr>
                <w:noProof/>
                <w:sz w:val="24"/>
                <w:szCs w:val="24"/>
                <w:lang w:eastAsia="lv-LV"/>
              </w:rPr>
              <w:t xml:space="preserve"> </w:t>
            </w:r>
            <w:r w:rsidRPr="001E01BC">
              <w:rPr>
                <w:noProof/>
                <w:sz w:val="24"/>
                <w:szCs w:val="24"/>
                <w:lang w:eastAsia="lv-LV"/>
              </w:rPr>
              <w:t>iespēju.</w:t>
            </w:r>
          </w:p>
          <w:p w14:paraId="5A9789D5"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Pr="001E01BC">
              <w:rPr>
                <w:noProof/>
                <w:sz w:val="24"/>
                <w:szCs w:val="24"/>
                <w:lang w:eastAsia="lv-LV"/>
              </w:rPr>
              <w:tab/>
              <w:t xml:space="preserve">ESF projekta “Justīcija attīstībai” ietvaros, sadarbībā ar Latvijas Universitāti, 3 grupās vienas dienas garumā tika organizētas apmācības Maksātnespējas regulējums, 2 grupas tika apmācītas 2020. gada beigās, viena 2021. gadā. Kopumā tika apmācīti 164 dalībnieki, no kuriem 40 bija tiesneši vai tiesu priekšsēdētāji, 30 tiesnešu palīgi un 12 tiesu darbinieki. </w:t>
            </w:r>
          </w:p>
          <w:p w14:paraId="028FA798"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Pr="001E01BC">
              <w:rPr>
                <w:noProof/>
                <w:sz w:val="24"/>
                <w:szCs w:val="24"/>
                <w:lang w:eastAsia="lv-LV"/>
              </w:rPr>
              <w:tab/>
              <w:t xml:space="preserve">2021. gadā no 13.-16. decembrim norisinājās ERA mācības Pārrobežu maksātnespēja un jaunākās izmaiņas ES tiesību aktos, kurā kopā piedalījās 39 dalībnieki- to skaitā 2 tiesneši vai tiesu priekšsēdētāji un 15 tiesnešu palīgi. Galvenās tēmas: </w:t>
            </w:r>
          </w:p>
          <w:p w14:paraId="5C1D2552"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lastRenderedPageBreak/>
              <w:t>• Kā piemērot ES Maksātnespējas regulu</w:t>
            </w:r>
          </w:p>
          <w:p w14:paraId="44DCEF5C" w14:textId="1AAF5A03"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00BD5B63">
              <w:rPr>
                <w:noProof/>
                <w:sz w:val="24"/>
                <w:szCs w:val="24"/>
                <w:lang w:eastAsia="lv-LV"/>
              </w:rPr>
              <w:t xml:space="preserve"> </w:t>
            </w:r>
            <w:r w:rsidRPr="001E01BC">
              <w:rPr>
                <w:noProof/>
                <w:sz w:val="24"/>
                <w:szCs w:val="24"/>
                <w:lang w:eastAsia="lv-LV"/>
              </w:rPr>
              <w:t>Jaunākā EST judikatūra</w:t>
            </w:r>
            <w:r w:rsidR="00A1596C">
              <w:rPr>
                <w:noProof/>
                <w:sz w:val="24"/>
                <w:szCs w:val="24"/>
                <w:lang w:eastAsia="lv-LV"/>
              </w:rPr>
              <w:t xml:space="preserve"> </w:t>
            </w:r>
            <w:r w:rsidRPr="001E01BC">
              <w:rPr>
                <w:noProof/>
                <w:sz w:val="24"/>
                <w:szCs w:val="24"/>
                <w:lang w:eastAsia="lv-LV"/>
              </w:rPr>
              <w:t>pārrobežu maksātnespējas</w:t>
            </w:r>
            <w:r w:rsidR="00A1596C">
              <w:rPr>
                <w:noProof/>
                <w:sz w:val="24"/>
                <w:szCs w:val="24"/>
                <w:lang w:eastAsia="lv-LV"/>
              </w:rPr>
              <w:t xml:space="preserve"> </w:t>
            </w:r>
            <w:r w:rsidRPr="001E01BC">
              <w:rPr>
                <w:noProof/>
                <w:sz w:val="24"/>
                <w:szCs w:val="24"/>
                <w:lang w:eastAsia="lv-LV"/>
              </w:rPr>
              <w:t>lietās</w:t>
            </w:r>
          </w:p>
          <w:p w14:paraId="67877282" w14:textId="194E7E6D"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00BD5B63">
              <w:rPr>
                <w:noProof/>
                <w:sz w:val="24"/>
                <w:szCs w:val="24"/>
                <w:lang w:eastAsia="lv-LV"/>
              </w:rPr>
              <w:t xml:space="preserve"> </w:t>
            </w:r>
            <w:r w:rsidRPr="001E01BC">
              <w:rPr>
                <w:noProof/>
                <w:sz w:val="24"/>
                <w:szCs w:val="24"/>
                <w:lang w:eastAsia="lv-LV"/>
              </w:rPr>
              <w:t>Pārrobežu nodrošinājums un</w:t>
            </w:r>
            <w:r w:rsidR="00A1596C">
              <w:rPr>
                <w:noProof/>
                <w:sz w:val="24"/>
                <w:szCs w:val="24"/>
                <w:lang w:eastAsia="lv-LV"/>
              </w:rPr>
              <w:t xml:space="preserve"> </w:t>
            </w:r>
            <w:r w:rsidRPr="001E01BC">
              <w:rPr>
                <w:noProof/>
                <w:sz w:val="24"/>
                <w:szCs w:val="24"/>
                <w:lang w:eastAsia="lv-LV"/>
              </w:rPr>
              <w:t>lietu tiesības</w:t>
            </w:r>
          </w:p>
          <w:p w14:paraId="1D4A0EAC" w14:textId="2C603704" w:rsidR="001E01BC" w:rsidRPr="001E01BC" w:rsidRDefault="001E01BC" w:rsidP="001E01BC">
            <w:pPr>
              <w:spacing w:after="0" w:line="240" w:lineRule="auto"/>
              <w:rPr>
                <w:noProof/>
                <w:sz w:val="24"/>
                <w:szCs w:val="24"/>
                <w:lang w:eastAsia="lv-LV"/>
              </w:rPr>
            </w:pPr>
            <w:r w:rsidRPr="001E01BC">
              <w:rPr>
                <w:noProof/>
                <w:sz w:val="24"/>
                <w:szCs w:val="24"/>
                <w:lang w:eastAsia="lv-LV"/>
              </w:rPr>
              <w:t>• ES Maksātnespējas regulas un</w:t>
            </w:r>
            <w:r w:rsidR="00A1596C">
              <w:rPr>
                <w:noProof/>
                <w:sz w:val="24"/>
                <w:szCs w:val="24"/>
                <w:lang w:eastAsia="lv-LV"/>
              </w:rPr>
              <w:t xml:space="preserve"> </w:t>
            </w:r>
            <w:r w:rsidRPr="001E01BC">
              <w:rPr>
                <w:noProof/>
                <w:sz w:val="24"/>
                <w:szCs w:val="24"/>
                <w:lang w:eastAsia="lv-LV"/>
              </w:rPr>
              <w:t>Briseles Ibis regulas</w:t>
            </w:r>
            <w:r w:rsidR="00A1596C">
              <w:rPr>
                <w:noProof/>
                <w:sz w:val="24"/>
                <w:szCs w:val="24"/>
                <w:lang w:eastAsia="lv-LV"/>
              </w:rPr>
              <w:t xml:space="preserve"> </w:t>
            </w:r>
            <w:r w:rsidRPr="001E01BC">
              <w:rPr>
                <w:noProof/>
                <w:sz w:val="24"/>
                <w:szCs w:val="24"/>
                <w:lang w:eastAsia="lv-LV"/>
              </w:rPr>
              <w:t>mijiedarbība</w:t>
            </w:r>
          </w:p>
          <w:p w14:paraId="3D219BCD"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t>• Direktīva par reorganizāciju un maksātnespēju</w:t>
            </w:r>
          </w:p>
          <w:p w14:paraId="4D62CD9B" w14:textId="12228579"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00BD5B63">
              <w:rPr>
                <w:noProof/>
                <w:sz w:val="24"/>
                <w:szCs w:val="24"/>
                <w:lang w:eastAsia="lv-LV"/>
              </w:rPr>
              <w:t xml:space="preserve"> </w:t>
            </w:r>
            <w:r w:rsidRPr="001E01BC">
              <w:rPr>
                <w:noProof/>
                <w:sz w:val="24"/>
                <w:szCs w:val="24"/>
                <w:lang w:eastAsia="lv-LV"/>
              </w:rPr>
              <w:t>Brexit un Covid-19 pasākumu ietekme uz reorganizāciju</w:t>
            </w:r>
          </w:p>
          <w:p w14:paraId="62768DBF" w14:textId="4601CD25"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00BD5B63">
              <w:rPr>
                <w:noProof/>
                <w:sz w:val="24"/>
                <w:szCs w:val="24"/>
                <w:lang w:eastAsia="lv-LV"/>
              </w:rPr>
              <w:t xml:space="preserve"> </w:t>
            </w:r>
            <w:r w:rsidRPr="001E01BC">
              <w:rPr>
                <w:noProof/>
                <w:sz w:val="24"/>
                <w:szCs w:val="24"/>
                <w:lang w:eastAsia="lv-LV"/>
              </w:rPr>
              <w:t>Sadarbībā ar LTMC 08.03.2022 notika ZOOM mācības Maksātnespējas aktuālie jautājumi 1. diena, kurās piedalījās</w:t>
            </w:r>
            <w:r w:rsidRPr="001E01BC">
              <w:rPr>
                <w:noProof/>
                <w:sz w:val="24"/>
                <w:szCs w:val="24"/>
                <w:lang w:eastAsia="lv-LV"/>
              </w:rPr>
              <w:tab/>
              <w:t>47 tiesneši un</w:t>
            </w:r>
            <w:r w:rsidRPr="001E01BC">
              <w:rPr>
                <w:noProof/>
                <w:sz w:val="24"/>
                <w:szCs w:val="24"/>
                <w:lang w:eastAsia="lv-LV"/>
              </w:rPr>
              <w:tab/>
              <w:t>3 jaunie tiesneši, 27.04.2022</w:t>
            </w:r>
            <w:r w:rsidR="00BD5B63">
              <w:rPr>
                <w:noProof/>
                <w:sz w:val="24"/>
                <w:szCs w:val="24"/>
                <w:lang w:eastAsia="lv-LV"/>
              </w:rPr>
              <w:t xml:space="preserve"> </w:t>
            </w:r>
            <w:r w:rsidRPr="001E01BC">
              <w:rPr>
                <w:noProof/>
                <w:sz w:val="24"/>
                <w:szCs w:val="24"/>
                <w:lang w:eastAsia="lv-LV"/>
              </w:rPr>
              <w:t>ZOOM platfomā notika šo pašu mācību Maksātnespējas aktuālie jautājumi 2.diena, kur piedalījās</w:t>
            </w:r>
            <w:r w:rsidR="00BD5B63">
              <w:rPr>
                <w:noProof/>
                <w:sz w:val="24"/>
                <w:szCs w:val="24"/>
                <w:lang w:eastAsia="lv-LV"/>
              </w:rPr>
              <w:t xml:space="preserve"> </w:t>
            </w:r>
            <w:r w:rsidRPr="001E01BC">
              <w:rPr>
                <w:noProof/>
                <w:sz w:val="24"/>
                <w:szCs w:val="24"/>
                <w:lang w:eastAsia="lv-LV"/>
              </w:rPr>
              <w:t xml:space="preserve">44 tiesneši un </w:t>
            </w:r>
            <w:r w:rsidRPr="001E01BC">
              <w:rPr>
                <w:noProof/>
                <w:sz w:val="24"/>
                <w:szCs w:val="24"/>
                <w:lang w:eastAsia="lv-LV"/>
              </w:rPr>
              <w:tab/>
              <w:t>2 jaunie tiesneši</w:t>
            </w:r>
          </w:p>
          <w:p w14:paraId="7928BB70" w14:textId="77777777" w:rsidR="001E01BC" w:rsidRPr="001E01BC" w:rsidRDefault="001E01BC" w:rsidP="001E01BC">
            <w:pPr>
              <w:spacing w:after="0" w:line="240" w:lineRule="auto"/>
              <w:rPr>
                <w:noProof/>
                <w:sz w:val="24"/>
                <w:szCs w:val="24"/>
                <w:lang w:eastAsia="lv-LV"/>
              </w:rPr>
            </w:pPr>
            <w:r w:rsidRPr="001E01BC">
              <w:rPr>
                <w:noProof/>
                <w:sz w:val="24"/>
                <w:szCs w:val="24"/>
                <w:lang w:eastAsia="lv-LV"/>
              </w:rPr>
              <w:t>•</w:t>
            </w:r>
            <w:r w:rsidRPr="001E01BC">
              <w:rPr>
                <w:noProof/>
                <w:sz w:val="24"/>
                <w:szCs w:val="24"/>
                <w:lang w:eastAsia="lv-LV"/>
              </w:rPr>
              <w:tab/>
              <w:t>Sadarbībā ar LTMC 2023. gadā jūnijā organizēts seminārs Aktuālie grozījumi Maksātnespējas likumā, kurā piedalījās 46 tiesneši</w:t>
            </w:r>
          </w:p>
          <w:p w14:paraId="7C1921CB" w14:textId="4E27D2D1" w:rsidR="001E01BC" w:rsidRPr="004427EA" w:rsidRDefault="001E01BC" w:rsidP="001E01BC">
            <w:pPr>
              <w:spacing w:after="0" w:line="240" w:lineRule="auto"/>
              <w:rPr>
                <w:noProof/>
                <w:sz w:val="24"/>
                <w:szCs w:val="24"/>
                <w:lang w:eastAsia="lv-LV"/>
              </w:rPr>
            </w:pPr>
            <w:r w:rsidRPr="001E01BC">
              <w:rPr>
                <w:noProof/>
                <w:sz w:val="24"/>
                <w:szCs w:val="24"/>
                <w:lang w:eastAsia="lv-LV"/>
              </w:rPr>
              <w:lastRenderedPageBreak/>
              <w:t>•</w:t>
            </w:r>
            <w:r w:rsidRPr="001E01BC">
              <w:rPr>
                <w:noProof/>
                <w:sz w:val="24"/>
                <w:szCs w:val="24"/>
                <w:lang w:eastAsia="lv-LV"/>
              </w:rPr>
              <w:tab/>
              <w:t>Sadarbībā ar LTMC 2023. gadā decembrī organizēts seminārs Aktuālie grozījumi Maksātnespējas likumā, kurā piedalījās 30 tiesneši</w:t>
            </w:r>
            <w:r w:rsidR="00BD5B63">
              <w:rPr>
                <w:noProof/>
                <w:sz w:val="24"/>
                <w:szCs w:val="24"/>
                <w:lang w:eastAsia="lv-LV"/>
              </w:rPr>
              <w:t>.</w:t>
            </w:r>
          </w:p>
        </w:tc>
      </w:tr>
      <w:tr w:rsidR="00B85BD1" w14:paraId="44A777EA" w14:textId="77777777" w:rsidTr="001C715D">
        <w:tc>
          <w:tcPr>
            <w:tcW w:w="993" w:type="dxa"/>
          </w:tcPr>
          <w:p w14:paraId="084FDFAF" w14:textId="4F897AF7" w:rsidR="00B85BD1" w:rsidRPr="00716D73" w:rsidRDefault="00B85BD1" w:rsidP="00B85BD1">
            <w:pPr>
              <w:spacing w:after="0" w:line="240" w:lineRule="auto"/>
              <w:rPr>
                <w:sz w:val="24"/>
              </w:rPr>
            </w:pPr>
            <w:r w:rsidRPr="00716D73">
              <w:rPr>
                <w:rFonts w:eastAsia="Times New Roman"/>
                <w:sz w:val="24"/>
                <w:szCs w:val="28"/>
                <w:lang w:eastAsia="lv-LV"/>
              </w:rPr>
              <w:lastRenderedPageBreak/>
              <w:t>4.3.2.</w:t>
            </w:r>
          </w:p>
        </w:tc>
        <w:tc>
          <w:tcPr>
            <w:tcW w:w="1984" w:type="dxa"/>
          </w:tcPr>
          <w:p w14:paraId="7B450121" w14:textId="683F430C" w:rsidR="00B85BD1" w:rsidRPr="00716D73" w:rsidRDefault="00B85BD1" w:rsidP="00B85BD1">
            <w:pPr>
              <w:spacing w:after="0" w:line="240" w:lineRule="auto"/>
              <w:rPr>
                <w:sz w:val="24"/>
              </w:rPr>
            </w:pPr>
            <w:r w:rsidRPr="00716D73">
              <w:rPr>
                <w:rFonts w:eastAsia="Times New Roman"/>
                <w:sz w:val="24"/>
                <w:szCs w:val="28"/>
                <w:lang w:eastAsia="lv-LV"/>
              </w:rPr>
              <w:t>Tiesnešu un tiesu darbinieku mācību programmas 2017. gadam saturā iekļaut arī maksātnespējas jautājumus.</w:t>
            </w:r>
          </w:p>
        </w:tc>
        <w:tc>
          <w:tcPr>
            <w:tcW w:w="1560" w:type="dxa"/>
            <w:vMerge/>
            <w:shd w:val="clear" w:color="auto" w:fill="auto"/>
          </w:tcPr>
          <w:p w14:paraId="214956E9" w14:textId="77777777" w:rsidR="00B85BD1" w:rsidRDefault="00B85BD1" w:rsidP="00B85BD1">
            <w:pPr>
              <w:spacing w:after="0" w:line="240" w:lineRule="auto"/>
              <w:rPr>
                <w:sz w:val="24"/>
              </w:rPr>
            </w:pPr>
          </w:p>
        </w:tc>
        <w:tc>
          <w:tcPr>
            <w:tcW w:w="1842" w:type="dxa"/>
            <w:vMerge/>
          </w:tcPr>
          <w:p w14:paraId="1597EF4E" w14:textId="77777777" w:rsidR="00B85BD1" w:rsidRDefault="00B85BD1" w:rsidP="00B85BD1">
            <w:pPr>
              <w:spacing w:after="0" w:line="240" w:lineRule="auto"/>
              <w:rPr>
                <w:sz w:val="24"/>
              </w:rPr>
            </w:pPr>
          </w:p>
        </w:tc>
        <w:tc>
          <w:tcPr>
            <w:tcW w:w="2127" w:type="dxa"/>
            <w:vMerge/>
          </w:tcPr>
          <w:p w14:paraId="00C441D5" w14:textId="77777777" w:rsidR="00B85BD1" w:rsidRDefault="00B85BD1" w:rsidP="00B85BD1">
            <w:pPr>
              <w:spacing w:after="0" w:line="240" w:lineRule="auto"/>
              <w:rPr>
                <w:sz w:val="24"/>
              </w:rPr>
            </w:pPr>
          </w:p>
        </w:tc>
        <w:tc>
          <w:tcPr>
            <w:tcW w:w="1275" w:type="dxa"/>
            <w:vMerge/>
          </w:tcPr>
          <w:p w14:paraId="041E283A" w14:textId="77777777" w:rsidR="00B85BD1" w:rsidRDefault="00B85BD1" w:rsidP="00B85BD1">
            <w:pPr>
              <w:spacing w:after="0" w:line="240" w:lineRule="auto"/>
              <w:rPr>
                <w:sz w:val="24"/>
              </w:rPr>
            </w:pPr>
          </w:p>
        </w:tc>
        <w:tc>
          <w:tcPr>
            <w:tcW w:w="1418" w:type="dxa"/>
            <w:shd w:val="clear" w:color="auto" w:fill="auto"/>
          </w:tcPr>
          <w:p w14:paraId="13F9F41E" w14:textId="359D7585" w:rsidR="00B85BD1" w:rsidRDefault="00B85BD1" w:rsidP="00B85BD1">
            <w:pPr>
              <w:spacing w:after="0" w:line="240" w:lineRule="auto"/>
              <w:rPr>
                <w:sz w:val="24"/>
              </w:rPr>
            </w:pPr>
            <w:r>
              <w:rPr>
                <w:sz w:val="24"/>
              </w:rPr>
              <w:t>Izpildīts</w:t>
            </w:r>
          </w:p>
        </w:tc>
        <w:tc>
          <w:tcPr>
            <w:tcW w:w="3402" w:type="dxa"/>
            <w:shd w:val="clear" w:color="auto" w:fill="auto"/>
          </w:tcPr>
          <w:p w14:paraId="2411ABD3" w14:textId="0F532780" w:rsidR="00B85BD1" w:rsidRPr="00293F4D" w:rsidRDefault="00B85BD1" w:rsidP="00B85BD1">
            <w:pPr>
              <w:spacing w:after="0" w:line="240" w:lineRule="auto"/>
              <w:rPr>
                <w:sz w:val="24"/>
              </w:rPr>
            </w:pPr>
            <w:r w:rsidRPr="00293F4D">
              <w:rPr>
                <w:sz w:val="24"/>
              </w:rPr>
              <w:t>2017.</w:t>
            </w:r>
            <w:r>
              <w:rPr>
                <w:sz w:val="24"/>
              </w:rPr>
              <w:t> </w:t>
            </w:r>
            <w:r w:rsidRPr="00293F4D">
              <w:rPr>
                <w:sz w:val="24"/>
              </w:rPr>
              <w:t>gadā LTMC 2017.</w:t>
            </w:r>
            <w:r>
              <w:rPr>
                <w:sz w:val="24"/>
              </w:rPr>
              <w:t> </w:t>
            </w:r>
            <w:r w:rsidRPr="00293F4D">
              <w:rPr>
                <w:sz w:val="24"/>
              </w:rPr>
              <w:t>gada 28.</w:t>
            </w:r>
            <w:r>
              <w:rPr>
                <w:sz w:val="24"/>
              </w:rPr>
              <w:t> </w:t>
            </w:r>
            <w:r w:rsidRPr="00293F4D">
              <w:rPr>
                <w:sz w:val="24"/>
              </w:rPr>
              <w:t xml:space="preserve">aprīlī ir organizējis vienu semināru maksātnespējas jomā </w:t>
            </w:r>
            <w:r>
              <w:rPr>
                <w:sz w:val="24"/>
              </w:rPr>
              <w:t>"</w:t>
            </w:r>
            <w:r w:rsidRPr="00293F4D">
              <w:rPr>
                <w:sz w:val="24"/>
              </w:rPr>
              <w:t>Maksātnespējas procesa aktualitātes</w:t>
            </w:r>
            <w:r>
              <w:rPr>
                <w:sz w:val="24"/>
              </w:rPr>
              <w:t>"</w:t>
            </w:r>
            <w:r w:rsidRPr="00293F4D">
              <w:rPr>
                <w:sz w:val="24"/>
              </w:rPr>
              <w:t>, 1</w:t>
            </w:r>
            <w:r>
              <w:rPr>
                <w:sz w:val="24"/>
              </w:rPr>
              <w:t> </w:t>
            </w:r>
            <w:r w:rsidRPr="00293F4D">
              <w:rPr>
                <w:sz w:val="24"/>
              </w:rPr>
              <w:t xml:space="preserve">semināra diena, kuru apmeklēja 63 dalībnieki (rajona (pilsētas) un apgabaltiesu tiesneši un tiesu darbinieki). Seminārā tika apskatītas šādas </w:t>
            </w:r>
            <w:proofErr w:type="spellStart"/>
            <w:r w:rsidRPr="00293F4D">
              <w:rPr>
                <w:sz w:val="24"/>
              </w:rPr>
              <w:t>apakštēmas</w:t>
            </w:r>
            <w:proofErr w:type="spellEnd"/>
            <w:r w:rsidRPr="00293F4D">
              <w:rPr>
                <w:sz w:val="24"/>
              </w:rPr>
              <w:t>: Maksātnespējas likuma aktuālie grozījumi; maksātnespējas lietu izskatīšanas aktualitātes; paneļdiskusija par aktuāliem maksātnespējas jautājumiem.</w:t>
            </w:r>
          </w:p>
          <w:p w14:paraId="7716E6F7" w14:textId="4E801040" w:rsidR="00B85BD1" w:rsidRDefault="00B85BD1" w:rsidP="00B85BD1">
            <w:pPr>
              <w:spacing w:after="0" w:line="240" w:lineRule="auto"/>
              <w:rPr>
                <w:sz w:val="24"/>
              </w:rPr>
            </w:pPr>
            <w:r>
              <w:rPr>
                <w:sz w:val="24"/>
              </w:rPr>
              <w:t>Informācijai norādāms, ka t</w:t>
            </w:r>
            <w:r w:rsidRPr="00293F4D">
              <w:rPr>
                <w:sz w:val="24"/>
              </w:rPr>
              <w:t>iesnešu un tiesu darbinieku mācību programmā 2018.</w:t>
            </w:r>
            <w:r>
              <w:rPr>
                <w:sz w:val="24"/>
              </w:rPr>
              <w:t> </w:t>
            </w:r>
            <w:r w:rsidRPr="00293F4D">
              <w:rPr>
                <w:sz w:val="24"/>
              </w:rPr>
              <w:t>gadam ir ieplānotas mācības par maksātnespējas procesu civillietu tiesnešu palīgiem. Mācības plānotas 55</w:t>
            </w:r>
            <w:r>
              <w:rPr>
                <w:sz w:val="24"/>
              </w:rPr>
              <w:t> </w:t>
            </w:r>
            <w:r w:rsidRPr="00293F4D">
              <w:rPr>
                <w:sz w:val="24"/>
              </w:rPr>
              <w:t>dalībniekiem.</w:t>
            </w:r>
          </w:p>
        </w:tc>
      </w:tr>
      <w:tr w:rsidR="00B85BD1" w:rsidRPr="005D29DD" w14:paraId="640C84CD" w14:textId="77777777" w:rsidTr="001C715D">
        <w:tc>
          <w:tcPr>
            <w:tcW w:w="2977" w:type="dxa"/>
            <w:gridSpan w:val="2"/>
            <w:shd w:val="clear" w:color="auto" w:fill="EDEDED" w:themeFill="accent3" w:themeFillTint="33"/>
          </w:tcPr>
          <w:p w14:paraId="2F4D073B" w14:textId="2E5B5DB3" w:rsidR="00B85BD1" w:rsidRPr="005D29DD" w:rsidRDefault="00B85BD1" w:rsidP="00B85BD1">
            <w:pPr>
              <w:spacing w:before="240" w:line="240" w:lineRule="auto"/>
              <w:rPr>
                <w:b/>
                <w:sz w:val="24"/>
                <w:szCs w:val="24"/>
              </w:rPr>
            </w:pPr>
            <w:r>
              <w:rPr>
                <w:b/>
                <w:sz w:val="24"/>
                <w:szCs w:val="24"/>
              </w:rPr>
              <w:lastRenderedPageBreak/>
              <w:t>4.4. u</w:t>
            </w:r>
            <w:r w:rsidRPr="005D29DD">
              <w:rPr>
                <w:b/>
                <w:sz w:val="24"/>
                <w:szCs w:val="24"/>
              </w:rPr>
              <w:t>zdevums</w:t>
            </w:r>
          </w:p>
        </w:tc>
        <w:tc>
          <w:tcPr>
            <w:tcW w:w="11624" w:type="dxa"/>
            <w:gridSpan w:val="6"/>
            <w:shd w:val="clear" w:color="auto" w:fill="EDEDED" w:themeFill="accent3" w:themeFillTint="33"/>
          </w:tcPr>
          <w:p w14:paraId="391B36A7" w14:textId="041F008B" w:rsidR="00B85BD1" w:rsidRPr="005D29DD" w:rsidRDefault="00B85BD1" w:rsidP="00B85BD1">
            <w:pPr>
              <w:spacing w:before="240" w:line="240" w:lineRule="auto"/>
              <w:rPr>
                <w:b/>
                <w:sz w:val="24"/>
                <w:szCs w:val="24"/>
              </w:rPr>
            </w:pPr>
            <w:r>
              <w:rPr>
                <w:b/>
                <w:sz w:val="24"/>
                <w:szCs w:val="24"/>
              </w:rPr>
              <w:t>A</w:t>
            </w:r>
            <w:r w:rsidRPr="00ED7A9E">
              <w:rPr>
                <w:b/>
                <w:sz w:val="24"/>
                <w:szCs w:val="24"/>
              </w:rPr>
              <w:t>dministratoru rindas darbības uzlabošana</w:t>
            </w:r>
          </w:p>
        </w:tc>
      </w:tr>
      <w:tr w:rsidR="00B85BD1" w14:paraId="012B3976" w14:textId="77777777" w:rsidTr="001C715D">
        <w:tc>
          <w:tcPr>
            <w:tcW w:w="993" w:type="dxa"/>
          </w:tcPr>
          <w:p w14:paraId="4F4F8809" w14:textId="0AE40A6D" w:rsidR="00B85BD1" w:rsidRPr="00532B86" w:rsidRDefault="00B85BD1" w:rsidP="00B85BD1">
            <w:pPr>
              <w:spacing w:after="0" w:line="240" w:lineRule="auto"/>
              <w:rPr>
                <w:sz w:val="24"/>
              </w:rPr>
            </w:pPr>
            <w:r w:rsidRPr="00532B86">
              <w:rPr>
                <w:rFonts w:eastAsia="Times New Roman"/>
                <w:sz w:val="24"/>
                <w:szCs w:val="28"/>
                <w:lang w:eastAsia="lv-LV"/>
              </w:rPr>
              <w:t>4.4.1.</w:t>
            </w:r>
          </w:p>
        </w:tc>
        <w:tc>
          <w:tcPr>
            <w:tcW w:w="1984" w:type="dxa"/>
          </w:tcPr>
          <w:p w14:paraId="392299C3" w14:textId="6970A8C0" w:rsidR="00B85BD1" w:rsidRPr="00532B86" w:rsidRDefault="00B85BD1" w:rsidP="00B85BD1">
            <w:pPr>
              <w:spacing w:after="0" w:line="240" w:lineRule="auto"/>
              <w:rPr>
                <w:sz w:val="24"/>
              </w:rPr>
            </w:pPr>
            <w:r w:rsidRPr="00532B86">
              <w:rPr>
                <w:rFonts w:eastAsia="Times New Roman"/>
                <w:sz w:val="24"/>
                <w:szCs w:val="28"/>
                <w:lang w:eastAsia="lv-LV"/>
              </w:rPr>
              <w:t>Stiprināt nejaušības principa – rindas darbības algoritmu.</w:t>
            </w:r>
          </w:p>
        </w:tc>
        <w:tc>
          <w:tcPr>
            <w:tcW w:w="1560" w:type="dxa"/>
            <w:vMerge w:val="restart"/>
          </w:tcPr>
          <w:p w14:paraId="7F71952B" w14:textId="490277A9" w:rsidR="00B85BD1" w:rsidRDefault="00B85BD1" w:rsidP="00B85BD1">
            <w:pPr>
              <w:spacing w:after="0" w:line="240" w:lineRule="auto"/>
              <w:rPr>
                <w:sz w:val="24"/>
              </w:rPr>
            </w:pPr>
            <w:r>
              <w:rPr>
                <w:sz w:val="24"/>
              </w:rPr>
              <w:t>31.05.2017.</w:t>
            </w:r>
          </w:p>
        </w:tc>
        <w:tc>
          <w:tcPr>
            <w:tcW w:w="1842" w:type="dxa"/>
            <w:vMerge w:val="restart"/>
          </w:tcPr>
          <w:p w14:paraId="43748FD4" w14:textId="547C96EB" w:rsidR="00B85BD1" w:rsidRPr="0066359C" w:rsidRDefault="00B85BD1" w:rsidP="00B85BD1">
            <w:pPr>
              <w:spacing w:after="0" w:line="240" w:lineRule="auto"/>
              <w:rPr>
                <w:sz w:val="24"/>
              </w:rPr>
            </w:pPr>
            <w:r w:rsidRPr="0066359C">
              <w:rPr>
                <w:rFonts w:eastAsia="Times New Roman"/>
                <w:sz w:val="24"/>
                <w:szCs w:val="28"/>
                <w:lang w:eastAsia="lv-LV"/>
              </w:rPr>
              <w:t xml:space="preserve">Paaugstinās procesa caurspīdīgums un sabiedrības uzticība maksātnespējas procesam </w:t>
            </w:r>
          </w:p>
        </w:tc>
        <w:tc>
          <w:tcPr>
            <w:tcW w:w="2127" w:type="dxa"/>
            <w:vMerge w:val="restart"/>
          </w:tcPr>
          <w:p w14:paraId="4AB69AF9" w14:textId="77777777" w:rsidR="00B85BD1" w:rsidRPr="0066359C" w:rsidRDefault="00B85BD1" w:rsidP="00B85BD1">
            <w:pPr>
              <w:numPr>
                <w:ilvl w:val="0"/>
                <w:numId w:val="1"/>
              </w:numPr>
              <w:spacing w:line="240" w:lineRule="auto"/>
              <w:ind w:left="355"/>
              <w:jc w:val="left"/>
              <w:rPr>
                <w:rFonts w:eastAsia="Times New Roman"/>
                <w:sz w:val="24"/>
                <w:szCs w:val="28"/>
                <w:lang w:eastAsia="lv-LV"/>
              </w:rPr>
            </w:pPr>
            <w:r w:rsidRPr="0066359C">
              <w:rPr>
                <w:rFonts w:eastAsia="Times New Roman"/>
                <w:sz w:val="24"/>
                <w:szCs w:val="28"/>
                <w:lang w:eastAsia="lv-LV"/>
              </w:rPr>
              <w:t>Veikti 7 auditi;</w:t>
            </w:r>
          </w:p>
          <w:p w14:paraId="5A6427FC" w14:textId="77777777" w:rsidR="00B85BD1" w:rsidRPr="0066359C" w:rsidRDefault="00B85BD1" w:rsidP="00B85BD1">
            <w:pPr>
              <w:numPr>
                <w:ilvl w:val="0"/>
                <w:numId w:val="1"/>
              </w:numPr>
              <w:spacing w:line="240" w:lineRule="auto"/>
              <w:ind w:left="355"/>
              <w:jc w:val="left"/>
              <w:rPr>
                <w:rFonts w:eastAsia="Times New Roman"/>
                <w:sz w:val="24"/>
                <w:szCs w:val="28"/>
                <w:lang w:eastAsia="lv-LV"/>
              </w:rPr>
            </w:pPr>
            <w:r w:rsidRPr="0066359C">
              <w:rPr>
                <w:rFonts w:eastAsia="Times New Roman"/>
                <w:sz w:val="24"/>
                <w:szCs w:val="28"/>
                <w:lang w:eastAsia="lv-LV"/>
              </w:rPr>
              <w:t>Izstrādāts risku vadības mehānisms;</w:t>
            </w:r>
          </w:p>
          <w:p w14:paraId="4A908F5A" w14:textId="77777777" w:rsidR="00B85BD1" w:rsidRPr="0066359C" w:rsidRDefault="00B85BD1" w:rsidP="00B85BD1">
            <w:pPr>
              <w:numPr>
                <w:ilvl w:val="0"/>
                <w:numId w:val="1"/>
              </w:numPr>
              <w:spacing w:line="240" w:lineRule="auto"/>
              <w:ind w:left="319"/>
              <w:jc w:val="left"/>
              <w:rPr>
                <w:sz w:val="24"/>
              </w:rPr>
            </w:pPr>
            <w:r w:rsidRPr="0066359C">
              <w:rPr>
                <w:rFonts w:eastAsia="Times New Roman"/>
                <w:sz w:val="24"/>
                <w:szCs w:val="28"/>
                <w:lang w:eastAsia="lv-LV"/>
              </w:rPr>
              <w:t>Izstrādāts normatīvais regulējums – 1 likumprojekts;</w:t>
            </w:r>
          </w:p>
          <w:p w14:paraId="69BE7F92" w14:textId="429433B5" w:rsidR="00B85BD1" w:rsidRPr="0066359C" w:rsidRDefault="00B85BD1" w:rsidP="00B85BD1">
            <w:pPr>
              <w:numPr>
                <w:ilvl w:val="0"/>
                <w:numId w:val="1"/>
              </w:numPr>
              <w:spacing w:line="240" w:lineRule="auto"/>
              <w:ind w:left="355"/>
              <w:jc w:val="left"/>
              <w:rPr>
                <w:sz w:val="24"/>
              </w:rPr>
            </w:pPr>
            <w:r w:rsidRPr="0066359C">
              <w:rPr>
                <w:rFonts w:eastAsia="Times New Roman"/>
                <w:sz w:val="24"/>
                <w:szCs w:val="28"/>
                <w:lang w:eastAsia="lv-LV"/>
              </w:rPr>
              <w:t>Administratoru, kuru lietvedībā esošais lietu skaits atšķiras no vidēja lietu skaita vienam administratoram, skaita samazinājums par 7 vienībām.</w:t>
            </w:r>
          </w:p>
        </w:tc>
        <w:tc>
          <w:tcPr>
            <w:tcW w:w="1275" w:type="dxa"/>
            <w:vMerge w:val="restart"/>
          </w:tcPr>
          <w:p w14:paraId="4C30EFC9" w14:textId="2B9CF20F" w:rsidR="00B85BD1" w:rsidRDefault="00B85BD1" w:rsidP="00B85BD1">
            <w:pPr>
              <w:spacing w:after="0" w:line="240" w:lineRule="auto"/>
              <w:rPr>
                <w:sz w:val="24"/>
              </w:rPr>
            </w:pPr>
            <w:r>
              <w:rPr>
                <w:sz w:val="24"/>
              </w:rPr>
              <w:t>MKD (TM)</w:t>
            </w:r>
          </w:p>
        </w:tc>
        <w:tc>
          <w:tcPr>
            <w:tcW w:w="1418" w:type="dxa"/>
            <w:shd w:val="clear" w:color="auto" w:fill="auto"/>
          </w:tcPr>
          <w:p w14:paraId="0C6BD381" w14:textId="085D5C65" w:rsidR="00B85BD1" w:rsidRDefault="00B85BD1" w:rsidP="00B85BD1">
            <w:pPr>
              <w:spacing w:after="0" w:line="240" w:lineRule="auto"/>
              <w:rPr>
                <w:sz w:val="24"/>
              </w:rPr>
            </w:pPr>
            <w:r>
              <w:rPr>
                <w:sz w:val="24"/>
              </w:rPr>
              <w:t>Izpildīts</w:t>
            </w:r>
          </w:p>
        </w:tc>
        <w:tc>
          <w:tcPr>
            <w:tcW w:w="3402" w:type="dxa"/>
            <w:shd w:val="clear" w:color="auto" w:fill="auto"/>
          </w:tcPr>
          <w:p w14:paraId="476EB85F" w14:textId="77777777" w:rsidR="00B85BD1" w:rsidRDefault="00B85BD1" w:rsidP="00B85BD1">
            <w:pPr>
              <w:spacing w:after="0" w:line="240" w:lineRule="auto"/>
              <w:rPr>
                <w:color w:val="000000" w:themeColor="text1"/>
                <w:sz w:val="24"/>
              </w:rPr>
            </w:pPr>
            <w:r w:rsidRPr="00B8619F">
              <w:rPr>
                <w:color w:val="000000" w:themeColor="text1"/>
                <w:sz w:val="24"/>
              </w:rPr>
              <w:t xml:space="preserve">Ar Ministru kabineta 2017. gada 14. novembra noteikumu Nr. 670 </w:t>
            </w:r>
            <w:r>
              <w:rPr>
                <w:color w:val="000000" w:themeColor="text1"/>
                <w:sz w:val="24"/>
              </w:rPr>
              <w:t>"</w:t>
            </w:r>
            <w:r w:rsidRPr="00B8619F">
              <w:rPr>
                <w:color w:val="000000" w:themeColor="text1"/>
                <w:sz w:val="24"/>
              </w:rPr>
              <w:t xml:space="preserve">Grozījumi Ministru kabineta 2010. gada 26. oktobra noteikumos Nr. 1001 </w:t>
            </w:r>
            <w:r>
              <w:rPr>
                <w:color w:val="000000" w:themeColor="text1"/>
                <w:sz w:val="24"/>
              </w:rPr>
              <w:t>"</w:t>
            </w:r>
            <w:r w:rsidRPr="00B8619F">
              <w:rPr>
                <w:color w:val="000000" w:themeColor="text1"/>
                <w:sz w:val="24"/>
              </w:rPr>
              <w:t>Kārtība, kādā Maksātnespējas administrācija izvēlas un iesaka tiesai maksātnespējas procesa administratora amata kandidātu</w:t>
            </w:r>
            <w:r>
              <w:rPr>
                <w:color w:val="000000" w:themeColor="text1"/>
                <w:sz w:val="24"/>
              </w:rPr>
              <w:t>""</w:t>
            </w:r>
            <w:r w:rsidRPr="00B8619F">
              <w:rPr>
                <w:rStyle w:val="Vresatsauce"/>
                <w:color w:val="000000" w:themeColor="text1"/>
                <w:sz w:val="24"/>
              </w:rPr>
              <w:footnoteReference w:id="39"/>
            </w:r>
            <w:r>
              <w:rPr>
                <w:color w:val="000000" w:themeColor="text1"/>
                <w:sz w:val="24"/>
              </w:rPr>
              <w:t xml:space="preserve"> 3. punktu mainīta pretendentu saraksta samainīšanas regularitāte – no katra kalendāra gada pirmās darbdienas uz katra kalendāra ceturkšņa pirmo darbdienu.</w:t>
            </w:r>
          </w:p>
          <w:p w14:paraId="1F9DBB68" w14:textId="7E71033E" w:rsidR="00E63679" w:rsidRDefault="00E63679" w:rsidP="00B85BD1">
            <w:pPr>
              <w:spacing w:after="0" w:line="240" w:lineRule="auto"/>
              <w:rPr>
                <w:sz w:val="24"/>
              </w:rPr>
            </w:pPr>
            <w:r w:rsidRPr="00BD0224">
              <w:rPr>
                <w:sz w:val="24"/>
              </w:rPr>
              <w:t xml:space="preserve">Sākot ar </w:t>
            </w:r>
            <w:r>
              <w:rPr>
                <w:sz w:val="24"/>
              </w:rPr>
              <w:t>01.01.2019.</w:t>
            </w:r>
            <w:r w:rsidRPr="00BD0224">
              <w:rPr>
                <w:sz w:val="24"/>
              </w:rPr>
              <w:t>, administratora amata kandidāts, iecelšanai konkrētā juridiskās personas un fiziskās personas maksātnespējas procesā, t</w:t>
            </w:r>
            <w:r>
              <w:rPr>
                <w:sz w:val="24"/>
              </w:rPr>
              <w:t>iek</w:t>
            </w:r>
            <w:r w:rsidRPr="00BD0224">
              <w:rPr>
                <w:sz w:val="24"/>
              </w:rPr>
              <w:t xml:space="preserve"> izvēlēts no </w:t>
            </w:r>
            <w:r w:rsidRPr="007F000F">
              <w:rPr>
                <w:sz w:val="24"/>
                <w:szCs w:val="24"/>
              </w:rPr>
              <w:t>Elektronisk</w:t>
            </w:r>
            <w:r>
              <w:rPr>
                <w:sz w:val="24"/>
                <w:szCs w:val="24"/>
              </w:rPr>
              <w:t>ajā</w:t>
            </w:r>
            <w:r w:rsidRPr="007F000F">
              <w:rPr>
                <w:sz w:val="24"/>
                <w:szCs w:val="24"/>
              </w:rPr>
              <w:t xml:space="preserve"> maksātnespējas uzskaites sistēm</w:t>
            </w:r>
            <w:r>
              <w:rPr>
                <w:sz w:val="24"/>
                <w:szCs w:val="24"/>
              </w:rPr>
              <w:t xml:space="preserve">ā </w:t>
            </w:r>
            <w:r w:rsidRPr="00BD0224">
              <w:rPr>
                <w:sz w:val="24"/>
              </w:rPr>
              <w:lastRenderedPageBreak/>
              <w:t xml:space="preserve">(turpmāk — </w:t>
            </w:r>
            <w:r>
              <w:rPr>
                <w:sz w:val="24"/>
              </w:rPr>
              <w:t>EMUS</w:t>
            </w:r>
            <w:r w:rsidRPr="00BD0224">
              <w:rPr>
                <w:sz w:val="24"/>
              </w:rPr>
              <w:t xml:space="preserve">) uzturētā administratoru amata pretendentu saraksta, </w:t>
            </w:r>
            <w:r w:rsidRPr="009405A4">
              <w:rPr>
                <w:sz w:val="24"/>
              </w:rPr>
              <w:t xml:space="preserve">no kura, izmantojot TIS nodrošinātu automatizētu un nejaušības principā balstītu algoritmu, tiek atlasīts administrators iecelšanai konkrētā juridiskās personas un fiziskās personas maksātnespējas procesā. </w:t>
            </w:r>
            <w:r w:rsidRPr="00BD0224">
              <w:rPr>
                <w:sz w:val="24"/>
              </w:rPr>
              <w:t>(Maksātnespējas likuma redakcijā, kas stājas spēkā 2019.</w:t>
            </w:r>
            <w:r>
              <w:rPr>
                <w:sz w:val="24"/>
              </w:rPr>
              <w:t> </w:t>
            </w:r>
            <w:r w:rsidRPr="00BD0224">
              <w:rPr>
                <w:sz w:val="24"/>
              </w:rPr>
              <w:t>gada 1.</w:t>
            </w:r>
            <w:r>
              <w:rPr>
                <w:sz w:val="24"/>
              </w:rPr>
              <w:t> </w:t>
            </w:r>
            <w:r w:rsidRPr="00BD0224">
              <w:rPr>
                <w:sz w:val="24"/>
              </w:rPr>
              <w:t>janvārī, 19.</w:t>
            </w:r>
            <w:r>
              <w:rPr>
                <w:sz w:val="24"/>
              </w:rPr>
              <w:t> </w:t>
            </w:r>
            <w:r w:rsidRPr="00BD0224">
              <w:rPr>
                <w:sz w:val="24"/>
              </w:rPr>
              <w:t>panta 1.</w:t>
            </w:r>
            <w:r w:rsidRPr="00BE6D07">
              <w:rPr>
                <w:sz w:val="24"/>
                <w:vertAlign w:val="superscript"/>
              </w:rPr>
              <w:t>1</w:t>
            </w:r>
            <w:r>
              <w:rPr>
                <w:sz w:val="24"/>
              </w:rPr>
              <w:t> </w:t>
            </w:r>
            <w:r w:rsidRPr="00BD0224">
              <w:rPr>
                <w:sz w:val="24"/>
              </w:rPr>
              <w:t xml:space="preserve">daļa). Lai nodrošinātu vienlīdzīgāku administratora amata kandidātu sadali starp juridisko personu maksātnespējas procesiem un fizisko personu maksātnespējas procesiem, novērstu administratora amata kandidātu izvēles procedūras jeb rindas darbības ietekmēšanu, izslēdzot jebkādu iespēju administratora amata kandidātiem prognozēt iespējamību tikt neobjektīvi ierindotiem maksātnespējas procesos, kuri uzskatāmi, piemēram, par nozīmīgiem </w:t>
            </w:r>
            <w:proofErr w:type="spellStart"/>
            <w:r w:rsidRPr="00BD0224">
              <w:rPr>
                <w:sz w:val="24"/>
              </w:rPr>
              <w:lastRenderedPageBreak/>
              <w:t>komerctiesiskajā</w:t>
            </w:r>
            <w:proofErr w:type="spellEnd"/>
            <w:r w:rsidRPr="00BD0224">
              <w:rPr>
                <w:sz w:val="24"/>
              </w:rPr>
              <w:t xml:space="preserve"> vidē, ekonomikā, tautsaimniecībā, kā arī, lai stiprinātu nejaušības principu, paaugstinātu procesa caurspīdīgumu un sabiedrības uzticību maksātnespējas procesam, izstrādāta administratora amata kandidātu izvēles procedūra konkrētam procesam divās plūsmās – atsevišķi fiziskās personas maksātnespējas procesiem un juridiskās personas maksātnespējas procesiem.</w:t>
            </w:r>
          </w:p>
        </w:tc>
      </w:tr>
      <w:tr w:rsidR="00B85BD1" w14:paraId="7B431C72" w14:textId="77777777" w:rsidTr="001C715D">
        <w:tc>
          <w:tcPr>
            <w:tcW w:w="993" w:type="dxa"/>
          </w:tcPr>
          <w:p w14:paraId="72480B94" w14:textId="2206AD96" w:rsidR="00B85BD1" w:rsidRPr="00532B86" w:rsidRDefault="00B85BD1" w:rsidP="00B85BD1">
            <w:pPr>
              <w:spacing w:after="0" w:line="240" w:lineRule="auto"/>
              <w:rPr>
                <w:sz w:val="24"/>
              </w:rPr>
            </w:pPr>
            <w:r w:rsidRPr="00532B86">
              <w:rPr>
                <w:rFonts w:eastAsia="Times New Roman"/>
                <w:sz w:val="24"/>
                <w:szCs w:val="28"/>
                <w:lang w:eastAsia="lv-LV"/>
              </w:rPr>
              <w:lastRenderedPageBreak/>
              <w:t>4.4.2.</w:t>
            </w:r>
          </w:p>
        </w:tc>
        <w:tc>
          <w:tcPr>
            <w:tcW w:w="1984" w:type="dxa"/>
          </w:tcPr>
          <w:p w14:paraId="50F110F2" w14:textId="753E132E" w:rsidR="00B85BD1" w:rsidRPr="00532B86" w:rsidRDefault="00B85BD1" w:rsidP="00B85BD1">
            <w:pPr>
              <w:spacing w:after="0" w:line="240" w:lineRule="auto"/>
              <w:rPr>
                <w:sz w:val="24"/>
              </w:rPr>
            </w:pPr>
            <w:r w:rsidRPr="00532B86">
              <w:rPr>
                <w:rFonts w:eastAsia="Times New Roman"/>
                <w:sz w:val="24"/>
                <w:szCs w:val="28"/>
                <w:lang w:eastAsia="lv-LV"/>
              </w:rPr>
              <w:t>Novērst ar rindas darbības nodrošināšanu saistīto nodarbināto ieinteresētību.</w:t>
            </w:r>
          </w:p>
        </w:tc>
        <w:tc>
          <w:tcPr>
            <w:tcW w:w="1560" w:type="dxa"/>
            <w:vMerge/>
          </w:tcPr>
          <w:p w14:paraId="4B23F3BF" w14:textId="77777777" w:rsidR="00B85BD1" w:rsidRDefault="00B85BD1" w:rsidP="00B85BD1">
            <w:pPr>
              <w:spacing w:after="0" w:line="240" w:lineRule="auto"/>
              <w:rPr>
                <w:sz w:val="24"/>
              </w:rPr>
            </w:pPr>
          </w:p>
        </w:tc>
        <w:tc>
          <w:tcPr>
            <w:tcW w:w="1842" w:type="dxa"/>
            <w:vMerge/>
          </w:tcPr>
          <w:p w14:paraId="3D4ACC71" w14:textId="77777777" w:rsidR="00B85BD1" w:rsidRDefault="00B85BD1" w:rsidP="00B85BD1">
            <w:pPr>
              <w:spacing w:after="0" w:line="240" w:lineRule="auto"/>
              <w:rPr>
                <w:sz w:val="24"/>
              </w:rPr>
            </w:pPr>
          </w:p>
        </w:tc>
        <w:tc>
          <w:tcPr>
            <w:tcW w:w="2127" w:type="dxa"/>
            <w:vMerge/>
          </w:tcPr>
          <w:p w14:paraId="7991CDA9" w14:textId="77777777" w:rsidR="00B85BD1" w:rsidRDefault="00B85BD1" w:rsidP="00B85BD1">
            <w:pPr>
              <w:spacing w:after="0" w:line="240" w:lineRule="auto"/>
              <w:rPr>
                <w:sz w:val="24"/>
              </w:rPr>
            </w:pPr>
          </w:p>
        </w:tc>
        <w:tc>
          <w:tcPr>
            <w:tcW w:w="1275" w:type="dxa"/>
            <w:vMerge/>
          </w:tcPr>
          <w:p w14:paraId="698BB897" w14:textId="77777777" w:rsidR="00B85BD1" w:rsidRDefault="00B85BD1" w:rsidP="00B85BD1">
            <w:pPr>
              <w:spacing w:after="0" w:line="240" w:lineRule="auto"/>
              <w:rPr>
                <w:sz w:val="24"/>
              </w:rPr>
            </w:pPr>
          </w:p>
        </w:tc>
        <w:tc>
          <w:tcPr>
            <w:tcW w:w="1418" w:type="dxa"/>
            <w:shd w:val="clear" w:color="auto" w:fill="auto"/>
          </w:tcPr>
          <w:p w14:paraId="30355DC9" w14:textId="55AEAB6A" w:rsidR="00B85BD1" w:rsidRDefault="00B85BD1" w:rsidP="00B85BD1">
            <w:pPr>
              <w:spacing w:after="0" w:line="240" w:lineRule="auto"/>
              <w:rPr>
                <w:sz w:val="24"/>
              </w:rPr>
            </w:pPr>
            <w:r>
              <w:rPr>
                <w:sz w:val="24"/>
              </w:rPr>
              <w:t>Izpildīts</w:t>
            </w:r>
          </w:p>
        </w:tc>
        <w:tc>
          <w:tcPr>
            <w:tcW w:w="3402" w:type="dxa"/>
            <w:shd w:val="clear" w:color="auto" w:fill="auto"/>
          </w:tcPr>
          <w:p w14:paraId="63B93E2E" w14:textId="58EF8C7E" w:rsidR="00B85BD1" w:rsidRPr="00B8619F" w:rsidRDefault="00B85BD1" w:rsidP="00B85BD1">
            <w:pPr>
              <w:pStyle w:val="Sarakstarindkopa"/>
              <w:numPr>
                <w:ilvl w:val="0"/>
                <w:numId w:val="17"/>
              </w:numPr>
              <w:spacing w:after="0" w:line="240" w:lineRule="auto"/>
              <w:ind w:left="0" w:firstLine="0"/>
              <w:rPr>
                <w:color w:val="000000" w:themeColor="text1"/>
                <w:sz w:val="24"/>
                <w:szCs w:val="28"/>
              </w:rPr>
            </w:pPr>
            <w:r w:rsidRPr="00B8619F">
              <w:rPr>
                <w:color w:val="000000" w:themeColor="text1"/>
                <w:sz w:val="24"/>
                <w:szCs w:val="28"/>
              </w:rPr>
              <w:t>Ministru kabineta 2017. gada 18. jūlija sēdē atbalstīts informatīvais ziņojums</w:t>
            </w:r>
            <w:r>
              <w:rPr>
                <w:color w:val="000000" w:themeColor="text1"/>
                <w:sz w:val="24"/>
                <w:szCs w:val="28"/>
              </w:rPr>
              <w:t xml:space="preserve"> "Par Maksātnespējas administrācijas attīstību"</w:t>
            </w:r>
            <w:r w:rsidRPr="00B8619F">
              <w:rPr>
                <w:color w:val="000000" w:themeColor="text1"/>
                <w:sz w:val="24"/>
                <w:szCs w:val="28"/>
              </w:rPr>
              <w:t xml:space="preserve"> (TA-1405)</w:t>
            </w:r>
            <w:r>
              <w:rPr>
                <w:rStyle w:val="Vresatsauce"/>
                <w:color w:val="000000" w:themeColor="text1"/>
                <w:sz w:val="24"/>
                <w:szCs w:val="28"/>
              </w:rPr>
              <w:footnoteReference w:id="40"/>
            </w:r>
            <w:r w:rsidRPr="00B8619F">
              <w:rPr>
                <w:color w:val="000000" w:themeColor="text1"/>
                <w:sz w:val="24"/>
                <w:szCs w:val="28"/>
              </w:rPr>
              <w:t xml:space="preserve"> – paredzēti līdzekļi gan esošo nodarbināto atlīdzības celšanai, gan </w:t>
            </w:r>
            <w:r>
              <w:rPr>
                <w:color w:val="000000" w:themeColor="text1"/>
                <w:sz w:val="24"/>
                <w:szCs w:val="28"/>
              </w:rPr>
              <w:t>informācijas sistēmu</w:t>
            </w:r>
            <w:r w:rsidRPr="00B8619F">
              <w:rPr>
                <w:color w:val="000000" w:themeColor="text1"/>
                <w:sz w:val="24"/>
                <w:szCs w:val="28"/>
              </w:rPr>
              <w:t xml:space="preserve"> uzlabošanai un attīstībai.</w:t>
            </w:r>
          </w:p>
          <w:p w14:paraId="0A5BB533" w14:textId="0B43028F" w:rsidR="00B85BD1" w:rsidRPr="00B8619F" w:rsidRDefault="00B85BD1" w:rsidP="00B85BD1">
            <w:pPr>
              <w:pStyle w:val="Sarakstarindkopa"/>
              <w:numPr>
                <w:ilvl w:val="0"/>
                <w:numId w:val="17"/>
              </w:numPr>
              <w:spacing w:after="0" w:line="240" w:lineRule="auto"/>
              <w:ind w:left="0" w:firstLine="0"/>
              <w:rPr>
                <w:color w:val="000000" w:themeColor="text1"/>
                <w:sz w:val="24"/>
                <w:szCs w:val="28"/>
              </w:rPr>
            </w:pPr>
            <w:r w:rsidRPr="00B8619F">
              <w:rPr>
                <w:color w:val="000000" w:themeColor="text1"/>
                <w:sz w:val="24"/>
              </w:rPr>
              <w:t xml:space="preserve">Ar Ministru kabineta 2017. gada 14. novembra noteikumu Nr. 670 </w:t>
            </w:r>
            <w:r>
              <w:rPr>
                <w:color w:val="000000" w:themeColor="text1"/>
                <w:sz w:val="24"/>
              </w:rPr>
              <w:t>"</w:t>
            </w:r>
            <w:r w:rsidRPr="00B8619F">
              <w:rPr>
                <w:color w:val="000000" w:themeColor="text1"/>
                <w:sz w:val="24"/>
              </w:rPr>
              <w:t xml:space="preserve">Grozījumi </w:t>
            </w:r>
            <w:r w:rsidRPr="00B8619F">
              <w:rPr>
                <w:color w:val="000000" w:themeColor="text1"/>
                <w:sz w:val="24"/>
              </w:rPr>
              <w:lastRenderedPageBreak/>
              <w:t xml:space="preserve">Ministru kabineta 2010. gada 26. oktobra noteikumos Nr. 1001 </w:t>
            </w:r>
            <w:r>
              <w:rPr>
                <w:color w:val="000000" w:themeColor="text1"/>
                <w:sz w:val="24"/>
              </w:rPr>
              <w:t>"</w:t>
            </w:r>
            <w:r w:rsidRPr="00B8619F">
              <w:rPr>
                <w:color w:val="000000" w:themeColor="text1"/>
                <w:sz w:val="24"/>
              </w:rPr>
              <w:t>Kārtība, kādā Maksātnespējas administrācija izvēlas un iesaka tiesai maksātnespējas procesa administratora amata kandidātu</w:t>
            </w:r>
            <w:r>
              <w:rPr>
                <w:color w:val="000000" w:themeColor="text1"/>
                <w:sz w:val="24"/>
              </w:rPr>
              <w:t>""</w:t>
            </w:r>
            <w:r w:rsidRPr="00B8619F">
              <w:rPr>
                <w:rStyle w:val="Vresatsauce"/>
                <w:color w:val="000000" w:themeColor="text1"/>
                <w:sz w:val="24"/>
              </w:rPr>
              <w:footnoteReference w:id="41"/>
            </w:r>
            <w:r w:rsidRPr="00B8619F">
              <w:rPr>
                <w:color w:val="000000" w:themeColor="text1"/>
                <w:sz w:val="24"/>
              </w:rPr>
              <w:t xml:space="preserve"> 6. punktu noteikts, ka vakantos subjektus sarindo latviešu valodas alfabēta secībā.</w:t>
            </w:r>
          </w:p>
        </w:tc>
      </w:tr>
      <w:tr w:rsidR="00B85BD1" w14:paraId="1F90F72F" w14:textId="77777777" w:rsidTr="001C715D">
        <w:tc>
          <w:tcPr>
            <w:tcW w:w="993" w:type="dxa"/>
          </w:tcPr>
          <w:p w14:paraId="0B8DACB7" w14:textId="6972B4AF" w:rsidR="00B85BD1" w:rsidRPr="00532B86" w:rsidRDefault="00B85BD1" w:rsidP="00B85BD1">
            <w:pPr>
              <w:spacing w:after="0" w:line="240" w:lineRule="auto"/>
              <w:rPr>
                <w:sz w:val="24"/>
              </w:rPr>
            </w:pPr>
            <w:r w:rsidRPr="00532B86">
              <w:rPr>
                <w:rFonts w:eastAsia="Times New Roman"/>
                <w:sz w:val="24"/>
                <w:szCs w:val="28"/>
                <w:lang w:eastAsia="lv-LV"/>
              </w:rPr>
              <w:lastRenderedPageBreak/>
              <w:t>4.4.3.</w:t>
            </w:r>
          </w:p>
        </w:tc>
        <w:tc>
          <w:tcPr>
            <w:tcW w:w="1984" w:type="dxa"/>
          </w:tcPr>
          <w:p w14:paraId="5527A373" w14:textId="708A89D8" w:rsidR="00B85BD1" w:rsidRPr="00532B86" w:rsidRDefault="00B85BD1" w:rsidP="00B85BD1">
            <w:pPr>
              <w:spacing w:after="0" w:line="240" w:lineRule="auto"/>
              <w:rPr>
                <w:sz w:val="24"/>
              </w:rPr>
            </w:pPr>
            <w:r w:rsidRPr="00532B86">
              <w:rPr>
                <w:rFonts w:eastAsia="Times New Roman"/>
                <w:sz w:val="24"/>
                <w:szCs w:val="28"/>
                <w:lang w:eastAsia="lv-LV"/>
              </w:rPr>
              <w:t>Regulāri veikt IT auditu, lai izsekotu, vai sistēmā ir veiktas prettiesiskas manipulācijas.</w:t>
            </w:r>
          </w:p>
        </w:tc>
        <w:tc>
          <w:tcPr>
            <w:tcW w:w="1560" w:type="dxa"/>
            <w:shd w:val="clear" w:color="auto" w:fill="auto"/>
          </w:tcPr>
          <w:p w14:paraId="6CB64ABE" w14:textId="3CF57478" w:rsidR="00B85BD1" w:rsidRDefault="00B85BD1" w:rsidP="00B85BD1">
            <w:pPr>
              <w:spacing w:after="0" w:line="240" w:lineRule="auto"/>
              <w:rPr>
                <w:sz w:val="24"/>
              </w:rPr>
            </w:pPr>
            <w:r>
              <w:rPr>
                <w:sz w:val="24"/>
              </w:rPr>
              <w:t>Regulāri.</w:t>
            </w:r>
          </w:p>
        </w:tc>
        <w:tc>
          <w:tcPr>
            <w:tcW w:w="1842" w:type="dxa"/>
            <w:vMerge/>
          </w:tcPr>
          <w:p w14:paraId="285E3E4E" w14:textId="77777777" w:rsidR="00B85BD1" w:rsidRDefault="00B85BD1" w:rsidP="00B85BD1">
            <w:pPr>
              <w:spacing w:after="0" w:line="240" w:lineRule="auto"/>
              <w:rPr>
                <w:sz w:val="24"/>
              </w:rPr>
            </w:pPr>
          </w:p>
        </w:tc>
        <w:tc>
          <w:tcPr>
            <w:tcW w:w="2127" w:type="dxa"/>
            <w:vMerge/>
          </w:tcPr>
          <w:p w14:paraId="428903BD" w14:textId="77777777" w:rsidR="00B85BD1" w:rsidRDefault="00B85BD1" w:rsidP="00B85BD1">
            <w:pPr>
              <w:spacing w:after="0" w:line="240" w:lineRule="auto"/>
              <w:rPr>
                <w:sz w:val="24"/>
              </w:rPr>
            </w:pPr>
          </w:p>
        </w:tc>
        <w:tc>
          <w:tcPr>
            <w:tcW w:w="1275" w:type="dxa"/>
          </w:tcPr>
          <w:p w14:paraId="1D61357D" w14:textId="36741D9E" w:rsidR="00B85BD1" w:rsidRDefault="00B85BD1" w:rsidP="00B85BD1">
            <w:pPr>
              <w:spacing w:after="0" w:line="240" w:lineRule="auto"/>
              <w:rPr>
                <w:sz w:val="24"/>
              </w:rPr>
            </w:pPr>
            <w:r>
              <w:rPr>
                <w:sz w:val="24"/>
              </w:rPr>
              <w:t>TM (MKD)</w:t>
            </w:r>
          </w:p>
        </w:tc>
        <w:tc>
          <w:tcPr>
            <w:tcW w:w="1418" w:type="dxa"/>
            <w:shd w:val="clear" w:color="auto" w:fill="auto"/>
          </w:tcPr>
          <w:p w14:paraId="354DCF5B" w14:textId="65382372" w:rsidR="00B85BD1" w:rsidRDefault="00195FEC" w:rsidP="00B85BD1">
            <w:pPr>
              <w:spacing w:after="0" w:line="240" w:lineRule="auto"/>
              <w:rPr>
                <w:sz w:val="24"/>
              </w:rPr>
            </w:pPr>
            <w:r>
              <w:rPr>
                <w:sz w:val="24"/>
              </w:rPr>
              <w:t>Izpildīts</w:t>
            </w:r>
          </w:p>
        </w:tc>
        <w:tc>
          <w:tcPr>
            <w:tcW w:w="3402" w:type="dxa"/>
            <w:shd w:val="clear" w:color="auto" w:fill="auto"/>
          </w:tcPr>
          <w:p w14:paraId="3A2D566A" w14:textId="2EF24B4B" w:rsidR="00362853" w:rsidRPr="00D00C04" w:rsidRDefault="00362853" w:rsidP="00D00C04">
            <w:pPr>
              <w:spacing w:after="0" w:line="240" w:lineRule="auto"/>
              <w:rPr>
                <w:sz w:val="24"/>
                <w:szCs w:val="24"/>
              </w:rPr>
            </w:pPr>
            <w:r w:rsidRPr="007F000F">
              <w:rPr>
                <w:sz w:val="24"/>
                <w:szCs w:val="24"/>
              </w:rPr>
              <w:t>Lai nodrošinātu administratoru izvēles mehānisma uzticamību, MKD regulāri veica attiecīgās sistēmas informācijas tehnoloģiju auditu un darbības tās stiprināšanai.</w:t>
            </w:r>
          </w:p>
          <w:p w14:paraId="4E9CEA8A" w14:textId="578E8EE8" w:rsidR="00B85BD1" w:rsidRPr="00DD4241" w:rsidRDefault="00B85BD1" w:rsidP="00B85BD1">
            <w:pPr>
              <w:pStyle w:val="Sarakstarindkopa"/>
              <w:numPr>
                <w:ilvl w:val="0"/>
                <w:numId w:val="15"/>
              </w:numPr>
              <w:spacing w:after="0" w:line="240" w:lineRule="auto"/>
              <w:ind w:left="0" w:firstLine="0"/>
              <w:rPr>
                <w:sz w:val="24"/>
              </w:rPr>
            </w:pPr>
            <w:r w:rsidRPr="00DD4241">
              <w:rPr>
                <w:sz w:val="24"/>
              </w:rPr>
              <w:t>M</w:t>
            </w:r>
            <w:r>
              <w:rPr>
                <w:sz w:val="24"/>
              </w:rPr>
              <w:t>KD</w:t>
            </w:r>
            <w:r w:rsidRPr="00DD4241">
              <w:rPr>
                <w:sz w:val="24"/>
              </w:rPr>
              <w:t xml:space="preserve"> direktora </w:t>
            </w:r>
            <w:proofErr w:type="spellStart"/>
            <w:r w:rsidRPr="00DD4241">
              <w:rPr>
                <w:sz w:val="24"/>
              </w:rPr>
              <w:t>p.i</w:t>
            </w:r>
            <w:proofErr w:type="spellEnd"/>
            <w:r w:rsidRPr="00DD4241">
              <w:rPr>
                <w:sz w:val="24"/>
              </w:rPr>
              <w:t>. B.</w:t>
            </w:r>
            <w:r>
              <w:rPr>
                <w:sz w:val="24"/>
              </w:rPr>
              <w:t> </w:t>
            </w:r>
            <w:r w:rsidRPr="00DD4241">
              <w:rPr>
                <w:sz w:val="24"/>
              </w:rPr>
              <w:t xml:space="preserve">Bangas </w:t>
            </w:r>
            <w:r>
              <w:rPr>
                <w:sz w:val="24"/>
              </w:rPr>
              <w:t>2016. gada 22. decembra</w:t>
            </w:r>
            <w:r w:rsidRPr="00DD4241">
              <w:rPr>
                <w:sz w:val="24"/>
              </w:rPr>
              <w:t xml:space="preserve"> rīkojums Nr. 1-33/91 </w:t>
            </w:r>
            <w:r>
              <w:rPr>
                <w:sz w:val="24"/>
              </w:rPr>
              <w:t>"</w:t>
            </w:r>
            <w:r w:rsidRPr="00DD4241">
              <w:rPr>
                <w:sz w:val="24"/>
              </w:rPr>
              <w:t xml:space="preserve">Par </w:t>
            </w:r>
            <w:r w:rsidRPr="00DD4241">
              <w:rPr>
                <w:bCs/>
                <w:sz w:val="24"/>
              </w:rPr>
              <w:t xml:space="preserve">tīmekļa vietnes </w:t>
            </w:r>
            <w:r w:rsidRPr="00DD4241">
              <w:rPr>
                <w:sz w:val="24"/>
              </w:rPr>
              <w:t>drošības uzraudzību</w:t>
            </w:r>
            <w:r>
              <w:rPr>
                <w:sz w:val="24"/>
              </w:rPr>
              <w:t>"</w:t>
            </w:r>
            <w:r w:rsidRPr="00DD4241">
              <w:rPr>
                <w:sz w:val="24"/>
              </w:rPr>
              <w:t>.</w:t>
            </w:r>
          </w:p>
          <w:p w14:paraId="4361FD5E" w14:textId="3A153F54" w:rsidR="00B85BD1" w:rsidRDefault="00B85BD1" w:rsidP="00B85BD1">
            <w:pPr>
              <w:pStyle w:val="Sarakstarindkopa"/>
              <w:numPr>
                <w:ilvl w:val="0"/>
                <w:numId w:val="15"/>
              </w:numPr>
              <w:spacing w:after="0" w:line="240" w:lineRule="auto"/>
              <w:ind w:left="0" w:firstLine="0"/>
              <w:rPr>
                <w:sz w:val="24"/>
              </w:rPr>
            </w:pPr>
            <w:r w:rsidRPr="006608B1">
              <w:rPr>
                <w:sz w:val="24"/>
              </w:rPr>
              <w:t>2017. gada 20. janvārī saņemts SIA </w:t>
            </w:r>
            <w:r>
              <w:rPr>
                <w:sz w:val="24"/>
              </w:rPr>
              <w:t>"</w:t>
            </w:r>
            <w:r w:rsidRPr="006608B1">
              <w:rPr>
                <w:sz w:val="24"/>
              </w:rPr>
              <w:t>Digitālās ekonomikas attīstības centrs</w:t>
            </w:r>
            <w:r>
              <w:rPr>
                <w:sz w:val="24"/>
              </w:rPr>
              <w:t>"</w:t>
            </w:r>
            <w:r w:rsidRPr="006608B1">
              <w:rPr>
                <w:sz w:val="24"/>
              </w:rPr>
              <w:t xml:space="preserve"> ziņojums par pieslēgšanās gadījumiem MKD tīmekļa </w:t>
            </w:r>
            <w:r w:rsidRPr="006608B1">
              <w:rPr>
                <w:sz w:val="24"/>
              </w:rPr>
              <w:lastRenderedPageBreak/>
              <w:t>vietnes serverim laika periodā no 2016. gada 1. oktobra līdz 31. decembrim.</w:t>
            </w:r>
          </w:p>
          <w:p w14:paraId="7CEB9D30" w14:textId="04D63F7C" w:rsidR="00B85BD1" w:rsidRDefault="00B85BD1" w:rsidP="00B85BD1">
            <w:pPr>
              <w:pStyle w:val="Sarakstarindkopa"/>
              <w:numPr>
                <w:ilvl w:val="0"/>
                <w:numId w:val="15"/>
              </w:numPr>
              <w:spacing w:after="0" w:line="240" w:lineRule="auto"/>
              <w:ind w:left="0" w:firstLine="0"/>
              <w:rPr>
                <w:sz w:val="24"/>
              </w:rPr>
            </w:pPr>
            <w:r w:rsidRPr="00E933DF">
              <w:rPr>
                <w:sz w:val="24"/>
              </w:rPr>
              <w:t xml:space="preserve">SIA </w:t>
            </w:r>
            <w:r>
              <w:rPr>
                <w:sz w:val="24"/>
              </w:rPr>
              <w:t>"</w:t>
            </w:r>
            <w:r w:rsidRPr="00E933DF">
              <w:rPr>
                <w:sz w:val="24"/>
              </w:rPr>
              <w:t>Digitālās ekonomikas attīstības centrs</w:t>
            </w:r>
            <w:r>
              <w:rPr>
                <w:sz w:val="24"/>
              </w:rPr>
              <w:t>"</w:t>
            </w:r>
            <w:r w:rsidRPr="00E933DF">
              <w:rPr>
                <w:sz w:val="24"/>
              </w:rPr>
              <w:t xml:space="preserve"> ziņojums par pieslēgšanās gadījumiem MKD tīmekļa vietnes serverim laika periodā no 2017. gada 1. janvāra līdz 31. martam </w:t>
            </w:r>
            <w:r>
              <w:rPr>
                <w:sz w:val="24"/>
              </w:rPr>
              <w:t xml:space="preserve">sniegts </w:t>
            </w:r>
            <w:r w:rsidRPr="00E933DF">
              <w:rPr>
                <w:sz w:val="24"/>
              </w:rPr>
              <w:t>līdz 2017. gada 20. aprīlim.</w:t>
            </w:r>
          </w:p>
          <w:p w14:paraId="5C741A52" w14:textId="4D126211" w:rsidR="00B85BD1" w:rsidRDefault="00B85BD1" w:rsidP="00B85BD1">
            <w:pPr>
              <w:pStyle w:val="Sarakstarindkopa"/>
              <w:numPr>
                <w:ilvl w:val="0"/>
                <w:numId w:val="15"/>
              </w:numPr>
              <w:spacing w:after="0" w:line="240" w:lineRule="auto"/>
              <w:ind w:left="0" w:firstLine="0"/>
              <w:rPr>
                <w:sz w:val="24"/>
              </w:rPr>
            </w:pPr>
            <w:r>
              <w:rPr>
                <w:sz w:val="24"/>
              </w:rPr>
              <w:t>2017. gada 6. jūnijā</w:t>
            </w:r>
            <w:r w:rsidRPr="002A1982">
              <w:rPr>
                <w:sz w:val="24"/>
              </w:rPr>
              <w:t xml:space="preserve"> saņemts Cert.lv sākotnējais atzinums par rindu</w:t>
            </w:r>
            <w:r>
              <w:rPr>
                <w:sz w:val="24"/>
              </w:rPr>
              <w:t xml:space="preserve">; </w:t>
            </w:r>
            <w:r w:rsidRPr="002A1982">
              <w:rPr>
                <w:sz w:val="24"/>
              </w:rPr>
              <w:t>2017</w:t>
            </w:r>
            <w:r>
              <w:rPr>
                <w:sz w:val="24"/>
              </w:rPr>
              <w:t xml:space="preserve">. gada </w:t>
            </w:r>
            <w:r w:rsidRPr="002A1982">
              <w:rPr>
                <w:sz w:val="24"/>
              </w:rPr>
              <w:t>30.</w:t>
            </w:r>
            <w:r>
              <w:rPr>
                <w:sz w:val="24"/>
              </w:rPr>
              <w:t> jūnijā</w:t>
            </w:r>
            <w:r w:rsidRPr="002A1982">
              <w:rPr>
                <w:sz w:val="24"/>
              </w:rPr>
              <w:t xml:space="preserve"> saņemts Cert.lv ziņojums ar analīzi.</w:t>
            </w:r>
          </w:p>
          <w:p w14:paraId="7D7BC45A" w14:textId="45493F41" w:rsidR="00B85BD1" w:rsidRDefault="00B85BD1" w:rsidP="00B85BD1">
            <w:pPr>
              <w:pStyle w:val="Sarakstarindkopa"/>
              <w:numPr>
                <w:ilvl w:val="0"/>
                <w:numId w:val="15"/>
              </w:numPr>
              <w:spacing w:after="0" w:line="240" w:lineRule="auto"/>
              <w:ind w:left="0" w:firstLine="0"/>
              <w:rPr>
                <w:sz w:val="24"/>
              </w:rPr>
            </w:pPr>
            <w:r w:rsidRPr="00E933DF">
              <w:rPr>
                <w:sz w:val="24"/>
              </w:rPr>
              <w:t>2017.</w:t>
            </w:r>
            <w:r>
              <w:rPr>
                <w:sz w:val="24"/>
              </w:rPr>
              <w:t> </w:t>
            </w:r>
            <w:r w:rsidRPr="00E933DF">
              <w:rPr>
                <w:sz w:val="24"/>
              </w:rPr>
              <w:t>gada 9.</w:t>
            </w:r>
            <w:r>
              <w:rPr>
                <w:sz w:val="24"/>
              </w:rPr>
              <w:t> </w:t>
            </w:r>
            <w:r w:rsidRPr="00E933DF">
              <w:rPr>
                <w:sz w:val="24"/>
              </w:rPr>
              <w:t xml:space="preserve">novembrī tika noslēgts līgums ar 1.SIA, </w:t>
            </w:r>
            <w:proofErr w:type="spellStart"/>
            <w:r w:rsidRPr="00E933DF">
              <w:rPr>
                <w:sz w:val="24"/>
              </w:rPr>
              <w:t>reģ</w:t>
            </w:r>
            <w:proofErr w:type="spellEnd"/>
            <w:r w:rsidRPr="00E933DF">
              <w:rPr>
                <w:sz w:val="24"/>
              </w:rPr>
              <w:t>.</w:t>
            </w:r>
            <w:r>
              <w:rPr>
                <w:sz w:val="24"/>
              </w:rPr>
              <w:t xml:space="preserve"> </w:t>
            </w:r>
            <w:r w:rsidRPr="00E933DF">
              <w:rPr>
                <w:sz w:val="24"/>
              </w:rPr>
              <w:t>nr.</w:t>
            </w:r>
            <w:r>
              <w:rPr>
                <w:sz w:val="24"/>
              </w:rPr>
              <w:t> </w:t>
            </w:r>
            <w:r w:rsidRPr="00E933DF">
              <w:rPr>
                <w:sz w:val="24"/>
              </w:rPr>
              <w:t>50103683031 (līgums reģistrēts 2017.</w:t>
            </w:r>
            <w:r>
              <w:rPr>
                <w:sz w:val="24"/>
              </w:rPr>
              <w:t> gada 15. novembrī</w:t>
            </w:r>
            <w:r w:rsidRPr="00E933DF">
              <w:rPr>
                <w:sz w:val="24"/>
              </w:rPr>
              <w:t xml:space="preserve"> ar </w:t>
            </w:r>
            <w:proofErr w:type="spellStart"/>
            <w:r w:rsidRPr="00E933DF">
              <w:rPr>
                <w:sz w:val="24"/>
              </w:rPr>
              <w:t>reģ</w:t>
            </w:r>
            <w:proofErr w:type="spellEnd"/>
            <w:r w:rsidRPr="00E933DF">
              <w:rPr>
                <w:sz w:val="24"/>
              </w:rPr>
              <w:t>.</w:t>
            </w:r>
            <w:r>
              <w:rPr>
                <w:sz w:val="24"/>
              </w:rPr>
              <w:t xml:space="preserve"> </w:t>
            </w:r>
            <w:r w:rsidRPr="00E933DF">
              <w:rPr>
                <w:sz w:val="24"/>
              </w:rPr>
              <w:t>nr.</w:t>
            </w:r>
            <w:r>
              <w:rPr>
                <w:sz w:val="24"/>
              </w:rPr>
              <w:t> </w:t>
            </w:r>
            <w:r w:rsidRPr="00E933DF">
              <w:rPr>
                <w:sz w:val="24"/>
              </w:rPr>
              <w:t xml:space="preserve">1-70/38) par </w:t>
            </w:r>
            <w:r>
              <w:rPr>
                <w:sz w:val="24"/>
              </w:rPr>
              <w:t>MKD</w:t>
            </w:r>
            <w:r w:rsidRPr="00E933DF">
              <w:rPr>
                <w:sz w:val="24"/>
              </w:rPr>
              <w:t xml:space="preserve"> mājaslapas drošības stiprināšanu.</w:t>
            </w:r>
          </w:p>
          <w:p w14:paraId="39C1A5BD" w14:textId="7396E142" w:rsidR="00B85BD1" w:rsidRDefault="00B85BD1" w:rsidP="00B85BD1">
            <w:pPr>
              <w:pStyle w:val="Sarakstarindkopa"/>
              <w:numPr>
                <w:ilvl w:val="0"/>
                <w:numId w:val="15"/>
              </w:numPr>
              <w:spacing w:after="0" w:line="240" w:lineRule="auto"/>
              <w:ind w:left="0" w:firstLine="0"/>
              <w:rPr>
                <w:sz w:val="24"/>
              </w:rPr>
            </w:pPr>
            <w:r w:rsidRPr="00B90852">
              <w:rPr>
                <w:sz w:val="24"/>
              </w:rPr>
              <w:t xml:space="preserve">Līgumā paredzētie darbi –administratoru ieteikšanas sistēmas un mājaslapas </w:t>
            </w:r>
            <w:hyperlink r:id="rId20" w:history="1">
              <w:r w:rsidR="00AC4525" w:rsidRPr="00D84DED">
                <w:rPr>
                  <w:rStyle w:val="Hipersaite"/>
                  <w:sz w:val="24"/>
                </w:rPr>
                <w:t>www.mkd.gov.lv</w:t>
              </w:r>
            </w:hyperlink>
            <w:r w:rsidRPr="00B90852">
              <w:rPr>
                <w:sz w:val="24"/>
              </w:rPr>
              <w:t xml:space="preserve"> pilnveidošanas un papildināšanas darbi ir veikti, </w:t>
            </w:r>
            <w:r w:rsidRPr="00B90852">
              <w:rPr>
                <w:sz w:val="24"/>
              </w:rPr>
              <w:lastRenderedPageBreak/>
              <w:t>kuru kvalitāti apliecina arī Cert.lv sniegtais atzinums.</w:t>
            </w:r>
          </w:p>
          <w:p w14:paraId="2488F118" w14:textId="2629F603" w:rsidR="00B85BD1" w:rsidRDefault="00B85BD1" w:rsidP="00B85BD1">
            <w:pPr>
              <w:pStyle w:val="Sarakstarindkopa"/>
              <w:numPr>
                <w:ilvl w:val="0"/>
                <w:numId w:val="15"/>
              </w:numPr>
              <w:spacing w:after="0" w:line="240" w:lineRule="auto"/>
              <w:ind w:left="0" w:firstLine="0"/>
              <w:rPr>
                <w:sz w:val="24"/>
              </w:rPr>
            </w:pPr>
            <w:r w:rsidRPr="00B15678">
              <w:rPr>
                <w:sz w:val="24"/>
              </w:rPr>
              <w:t>2017.</w:t>
            </w:r>
            <w:r>
              <w:rPr>
                <w:sz w:val="24"/>
              </w:rPr>
              <w:t> </w:t>
            </w:r>
            <w:r w:rsidRPr="00B15678">
              <w:rPr>
                <w:sz w:val="24"/>
              </w:rPr>
              <w:t>gada 13.</w:t>
            </w:r>
            <w:r>
              <w:rPr>
                <w:sz w:val="24"/>
              </w:rPr>
              <w:t> </w:t>
            </w:r>
            <w:r w:rsidRPr="00B15678">
              <w:rPr>
                <w:sz w:val="24"/>
              </w:rPr>
              <w:t>novembrī tika noslēgts līgums ar VAS</w:t>
            </w:r>
            <w:r>
              <w:rPr>
                <w:sz w:val="24"/>
              </w:rPr>
              <w:t> "</w:t>
            </w:r>
            <w:r w:rsidRPr="00B15678">
              <w:rPr>
                <w:sz w:val="24"/>
              </w:rPr>
              <w:t>Tiesu namu aģentūra</w:t>
            </w:r>
            <w:r>
              <w:rPr>
                <w:sz w:val="24"/>
              </w:rPr>
              <w:t>"</w:t>
            </w:r>
            <w:r w:rsidRPr="00B15678">
              <w:rPr>
                <w:sz w:val="24"/>
              </w:rPr>
              <w:t xml:space="preserve">, </w:t>
            </w:r>
            <w:proofErr w:type="spellStart"/>
            <w:r w:rsidRPr="00B15678">
              <w:rPr>
                <w:sz w:val="24"/>
              </w:rPr>
              <w:t>reģ</w:t>
            </w:r>
            <w:proofErr w:type="spellEnd"/>
            <w:r w:rsidRPr="00B15678">
              <w:rPr>
                <w:sz w:val="24"/>
              </w:rPr>
              <w:t>.</w:t>
            </w:r>
            <w:r>
              <w:rPr>
                <w:sz w:val="24"/>
              </w:rPr>
              <w:t xml:space="preserve"> </w:t>
            </w:r>
            <w:r w:rsidRPr="00B15678">
              <w:rPr>
                <w:sz w:val="24"/>
              </w:rPr>
              <w:t>nr.</w:t>
            </w:r>
            <w:r>
              <w:rPr>
                <w:sz w:val="24"/>
              </w:rPr>
              <w:t> </w:t>
            </w:r>
            <w:r w:rsidRPr="00B15678">
              <w:rPr>
                <w:sz w:val="24"/>
              </w:rPr>
              <w:t>40003334410 (līgums reģ</w:t>
            </w:r>
            <w:r>
              <w:rPr>
                <w:sz w:val="24"/>
              </w:rPr>
              <w:t>istrēts 2017. gada 16. novembrī</w:t>
            </w:r>
            <w:r w:rsidRPr="00B15678">
              <w:rPr>
                <w:sz w:val="24"/>
              </w:rPr>
              <w:t xml:space="preserve"> ar </w:t>
            </w:r>
            <w:proofErr w:type="spellStart"/>
            <w:r w:rsidRPr="00B15678">
              <w:rPr>
                <w:sz w:val="24"/>
              </w:rPr>
              <w:t>reģ</w:t>
            </w:r>
            <w:proofErr w:type="spellEnd"/>
            <w:r w:rsidRPr="00B15678">
              <w:rPr>
                <w:sz w:val="24"/>
              </w:rPr>
              <w:t>.</w:t>
            </w:r>
            <w:r>
              <w:rPr>
                <w:sz w:val="24"/>
              </w:rPr>
              <w:t xml:space="preserve"> </w:t>
            </w:r>
            <w:r w:rsidRPr="00B15678">
              <w:rPr>
                <w:sz w:val="24"/>
              </w:rPr>
              <w:t>nr.</w:t>
            </w:r>
            <w:r>
              <w:rPr>
                <w:sz w:val="24"/>
              </w:rPr>
              <w:t> </w:t>
            </w:r>
            <w:r w:rsidRPr="00B15678">
              <w:rPr>
                <w:sz w:val="24"/>
              </w:rPr>
              <w:t xml:space="preserve">1-70/40) par </w:t>
            </w:r>
            <w:r>
              <w:rPr>
                <w:sz w:val="24"/>
              </w:rPr>
              <w:t>MKD</w:t>
            </w:r>
            <w:r w:rsidRPr="00B15678">
              <w:rPr>
                <w:sz w:val="24"/>
              </w:rPr>
              <w:t xml:space="preserve"> mājaslapas izvietošanu uz T</w:t>
            </w:r>
            <w:r>
              <w:rPr>
                <w:sz w:val="24"/>
              </w:rPr>
              <w:t>iesu namu aģentūras</w:t>
            </w:r>
            <w:r w:rsidRPr="00B15678">
              <w:rPr>
                <w:sz w:val="24"/>
              </w:rPr>
              <w:t xml:space="preserve"> serveriem un uzturēšanu.</w:t>
            </w:r>
          </w:p>
          <w:p w14:paraId="46DF4E6A" w14:textId="77325628" w:rsidR="00362853" w:rsidRPr="00F47F2C" w:rsidRDefault="00B85BD1" w:rsidP="00362853">
            <w:pPr>
              <w:pStyle w:val="Sarakstarindkopa"/>
              <w:numPr>
                <w:ilvl w:val="0"/>
                <w:numId w:val="15"/>
              </w:numPr>
              <w:spacing w:after="0" w:line="240" w:lineRule="auto"/>
              <w:ind w:left="0" w:firstLine="0"/>
              <w:rPr>
                <w:sz w:val="24"/>
              </w:rPr>
            </w:pPr>
            <w:r w:rsidRPr="00B21D8E">
              <w:rPr>
                <w:sz w:val="24"/>
              </w:rPr>
              <w:t>2018.</w:t>
            </w:r>
            <w:r>
              <w:rPr>
                <w:sz w:val="24"/>
              </w:rPr>
              <w:t> </w:t>
            </w:r>
            <w:r w:rsidRPr="00B21D8E">
              <w:rPr>
                <w:sz w:val="24"/>
              </w:rPr>
              <w:t>gada 15.</w:t>
            </w:r>
            <w:r>
              <w:rPr>
                <w:sz w:val="24"/>
              </w:rPr>
              <w:t> </w:t>
            </w:r>
            <w:r w:rsidRPr="00B21D8E">
              <w:rPr>
                <w:sz w:val="24"/>
              </w:rPr>
              <w:t xml:space="preserve">janvārī saņemta atbilde no iepriekšējiem </w:t>
            </w:r>
            <w:r>
              <w:rPr>
                <w:sz w:val="24"/>
              </w:rPr>
              <w:t>MKD</w:t>
            </w:r>
            <w:r w:rsidRPr="00B21D8E">
              <w:rPr>
                <w:sz w:val="24"/>
              </w:rPr>
              <w:t xml:space="preserve"> mājaslapas uzturētājiem </w:t>
            </w:r>
            <w:r w:rsidRPr="00C871C1">
              <w:rPr>
                <w:sz w:val="24"/>
              </w:rPr>
              <w:t>(SIA</w:t>
            </w:r>
            <w:r>
              <w:rPr>
                <w:sz w:val="24"/>
              </w:rPr>
              <w:t> "</w:t>
            </w:r>
            <w:r w:rsidRPr="00C871C1">
              <w:rPr>
                <w:sz w:val="24"/>
              </w:rPr>
              <w:t>Digitālās Ekonomikas Attīstības Centrs</w:t>
            </w:r>
            <w:r>
              <w:rPr>
                <w:sz w:val="24"/>
              </w:rPr>
              <w:t>"</w:t>
            </w:r>
            <w:r w:rsidRPr="00C871C1">
              <w:rPr>
                <w:sz w:val="24"/>
              </w:rPr>
              <w:t xml:space="preserve">) par pieslēgšanās gadījumiem </w:t>
            </w:r>
            <w:r>
              <w:rPr>
                <w:sz w:val="24"/>
              </w:rPr>
              <w:t>MKD</w:t>
            </w:r>
            <w:r w:rsidRPr="00C871C1">
              <w:rPr>
                <w:sz w:val="24"/>
              </w:rPr>
              <w:t xml:space="preserve"> serverim laika posmā no </w:t>
            </w:r>
            <w:r>
              <w:rPr>
                <w:sz w:val="24"/>
              </w:rPr>
              <w:t>2017. gada 1. oktobra līdz 2017. gada 31. decembrim.</w:t>
            </w:r>
          </w:p>
          <w:p w14:paraId="7FD007C7" w14:textId="105125D1" w:rsidR="00362853" w:rsidRPr="007F000F" w:rsidRDefault="00F47F2C" w:rsidP="00362853">
            <w:pPr>
              <w:pStyle w:val="Sarakstarindkopa"/>
              <w:spacing w:after="0" w:line="240" w:lineRule="auto"/>
              <w:ind w:left="0"/>
              <w:rPr>
                <w:sz w:val="24"/>
                <w:szCs w:val="24"/>
              </w:rPr>
            </w:pPr>
            <w:r>
              <w:rPr>
                <w:sz w:val="24"/>
                <w:szCs w:val="24"/>
              </w:rPr>
              <w:t>2018. gadā r</w:t>
            </w:r>
            <w:r w:rsidR="00362853" w:rsidRPr="007F000F">
              <w:rPr>
                <w:sz w:val="24"/>
                <w:szCs w:val="24"/>
              </w:rPr>
              <w:t>eizi ceturksnī TNA (Tiesu namu aģentūra) pēc MKD pieprasījuma veic pārbaudes par nesankcionētas pieslēgšanās gadījumiem tīmekļvietnes serverim.</w:t>
            </w:r>
          </w:p>
          <w:p w14:paraId="7E5D573E" w14:textId="7D6B95BE" w:rsidR="00362853" w:rsidRPr="007F000F" w:rsidRDefault="00362853" w:rsidP="00362853">
            <w:pPr>
              <w:pStyle w:val="Sarakstarindkopa"/>
              <w:spacing w:after="0" w:line="240" w:lineRule="auto"/>
              <w:ind w:left="0"/>
              <w:rPr>
                <w:sz w:val="24"/>
                <w:szCs w:val="24"/>
              </w:rPr>
            </w:pPr>
            <w:r w:rsidRPr="007F000F">
              <w:rPr>
                <w:sz w:val="24"/>
                <w:szCs w:val="24"/>
              </w:rPr>
              <w:t xml:space="preserve">10.12.2018. noslēgts līgums par funkcionalitātes audita veikšanu </w:t>
            </w:r>
            <w:r w:rsidRPr="007F000F">
              <w:rPr>
                <w:sz w:val="24"/>
                <w:szCs w:val="24"/>
              </w:rPr>
              <w:lastRenderedPageBreak/>
              <w:t>Elektroniskās maksātnespējas uzskaites sistēmas un Tiesu informatīvās sistēmas sadaļās, kas nodrošina maksātnespējas procesa administratora amata pretendentu automatizētu atlasi un maksātnespējas procesa administratora amata kandidātu izvēli.</w:t>
            </w:r>
          </w:p>
          <w:p w14:paraId="47E7C32A" w14:textId="4A4F708C" w:rsidR="00362853" w:rsidRPr="007F000F" w:rsidRDefault="00362853" w:rsidP="00362853">
            <w:pPr>
              <w:pStyle w:val="Sarakstarindkopa"/>
              <w:spacing w:after="0" w:line="240" w:lineRule="auto"/>
              <w:ind w:left="0"/>
              <w:rPr>
                <w:sz w:val="24"/>
                <w:szCs w:val="24"/>
              </w:rPr>
            </w:pPr>
            <w:r w:rsidRPr="007F000F">
              <w:rPr>
                <w:sz w:val="24"/>
                <w:szCs w:val="24"/>
              </w:rPr>
              <w:t>11.11.2019. noslēgts līgums par funkcionalitātes audita veikšanu Elektroniskās maksātnespējas uzskaites sistēmas un Tiesu informatīvās sistēmas sadaļās, kas nodrošina maksātnespējas procesa administratora amata pretendentu automatizētu atlasi un maksātnespējas procesa administratora amata kandidātu izvēli.</w:t>
            </w:r>
          </w:p>
          <w:p w14:paraId="580FDE9F" w14:textId="28F3FCAC" w:rsidR="00362853" w:rsidRPr="007F000F" w:rsidRDefault="00362853" w:rsidP="00362853">
            <w:pPr>
              <w:pStyle w:val="Sarakstarindkopa"/>
              <w:spacing w:after="0" w:line="240" w:lineRule="auto"/>
              <w:ind w:left="0"/>
              <w:rPr>
                <w:sz w:val="24"/>
                <w:szCs w:val="24"/>
              </w:rPr>
            </w:pPr>
            <w:r w:rsidRPr="007F000F">
              <w:rPr>
                <w:sz w:val="24"/>
                <w:szCs w:val="24"/>
              </w:rPr>
              <w:t xml:space="preserve">10.11.2020. noslēgts līgums par funkcionalitātes audita veikšanu Elektroniskās maksātnespējas uzskaites sistēmas un Tiesu informatīvās sistēmas sadaļās, kas nodrošina maksātnespējas procesa administratora amata pretendentu automatizētu atlasi </w:t>
            </w:r>
            <w:r w:rsidRPr="007F000F">
              <w:rPr>
                <w:sz w:val="24"/>
                <w:szCs w:val="24"/>
              </w:rPr>
              <w:lastRenderedPageBreak/>
              <w:t>un maksātnespējas procesa administratora amata kandidātu izvēli.</w:t>
            </w:r>
          </w:p>
          <w:p w14:paraId="73DC5206" w14:textId="77777777" w:rsidR="00362853" w:rsidRDefault="00362853" w:rsidP="00362853">
            <w:pPr>
              <w:spacing w:after="0" w:line="240" w:lineRule="auto"/>
              <w:rPr>
                <w:rFonts w:eastAsia="Times New Roman"/>
                <w:sz w:val="24"/>
                <w:szCs w:val="24"/>
                <w:lang w:eastAsia="lv-LV"/>
              </w:rPr>
            </w:pPr>
            <w:r w:rsidRPr="007F000F">
              <w:rPr>
                <w:sz w:val="24"/>
                <w:szCs w:val="24"/>
              </w:rPr>
              <w:t>26.05.2023. noslēgts līgums par funkcionalitātes audita veikšanu Elektroniskās maksātnespējas uzskaites sistēmas un Tiesu informatīvās sistēmas sadaļās, kas nodrošina maksātnespējas procesa administratora amata pretendentu automatizētu atlasi un maksātnespējas procesa administratora amata kandidātu izvē</w:t>
            </w:r>
            <w:r>
              <w:rPr>
                <w:sz w:val="24"/>
                <w:szCs w:val="24"/>
              </w:rPr>
              <w:t>li.</w:t>
            </w:r>
            <w:r w:rsidRPr="007F000F">
              <w:rPr>
                <w:rFonts w:eastAsia="Times New Roman"/>
                <w:sz w:val="24"/>
                <w:szCs w:val="24"/>
                <w:lang w:eastAsia="lv-LV"/>
              </w:rPr>
              <w:t xml:space="preserve"> </w:t>
            </w:r>
          </w:p>
          <w:p w14:paraId="6643AF55" w14:textId="77777777" w:rsidR="00362853" w:rsidRPr="007F000F" w:rsidRDefault="00362853" w:rsidP="00362853">
            <w:pPr>
              <w:spacing w:after="0" w:line="240" w:lineRule="auto"/>
              <w:rPr>
                <w:sz w:val="24"/>
                <w:szCs w:val="24"/>
              </w:rPr>
            </w:pPr>
            <w:r>
              <w:rPr>
                <w:rFonts w:eastAsia="Times New Roman"/>
                <w:sz w:val="24"/>
                <w:szCs w:val="24"/>
                <w:lang w:eastAsia="lv-LV"/>
              </w:rPr>
              <w:t>A</w:t>
            </w:r>
            <w:r w:rsidRPr="007F000F">
              <w:rPr>
                <w:sz w:val="24"/>
                <w:szCs w:val="24"/>
              </w:rPr>
              <w:t>udita rezultātā secināts, ka neatbilstības administratora amata kandidāta atlases procedūrā juridiskās un fiziskās personas maksātnespējas procesam un kredītiestādes maksātnespējas procesam nav konstatētas – administratora amata kandidāta atlases procedūra ir droša, caurskatāma un ļauj neatkarīgajai trešajai personai pārliecināties par tās likumību.</w:t>
            </w:r>
          </w:p>
          <w:p w14:paraId="0518B2D3" w14:textId="7F2010E2" w:rsidR="00362853" w:rsidRPr="00362853" w:rsidRDefault="00362853" w:rsidP="00362853">
            <w:pPr>
              <w:pStyle w:val="Sarakstarindkopa"/>
              <w:spacing w:after="0" w:line="240" w:lineRule="auto"/>
              <w:ind w:left="0"/>
              <w:rPr>
                <w:sz w:val="24"/>
              </w:rPr>
            </w:pPr>
            <w:r>
              <w:rPr>
                <w:sz w:val="24"/>
                <w:szCs w:val="24"/>
              </w:rPr>
              <w:lastRenderedPageBreak/>
              <w:t>Vi</w:t>
            </w:r>
            <w:r w:rsidRPr="00CC1A1A">
              <w:rPr>
                <w:sz w:val="24"/>
                <w:szCs w:val="24"/>
              </w:rPr>
              <w:t xml:space="preserve">enlaikus audita ziņojumā bija norādītas dažas rekomendācijas, kuras varētu ieviest, tad tās tiks īstenotas </w:t>
            </w:r>
            <w:r w:rsidRPr="007F000F">
              <w:rPr>
                <w:sz w:val="24"/>
                <w:szCs w:val="24"/>
              </w:rPr>
              <w:t>Elektronisk</w:t>
            </w:r>
            <w:r>
              <w:rPr>
                <w:sz w:val="24"/>
                <w:szCs w:val="24"/>
              </w:rPr>
              <w:t>ajai</w:t>
            </w:r>
            <w:r w:rsidRPr="007F000F">
              <w:rPr>
                <w:sz w:val="24"/>
                <w:szCs w:val="24"/>
              </w:rPr>
              <w:t xml:space="preserve"> maksātnespējas uzskaites sistēma</w:t>
            </w:r>
            <w:r>
              <w:rPr>
                <w:sz w:val="24"/>
                <w:szCs w:val="24"/>
              </w:rPr>
              <w:t>i</w:t>
            </w:r>
            <w:r w:rsidRPr="00CC1A1A">
              <w:rPr>
                <w:sz w:val="24"/>
                <w:szCs w:val="24"/>
              </w:rPr>
              <w:t xml:space="preserve"> pieejamo finanšu resursu ietvaros.</w:t>
            </w:r>
          </w:p>
        </w:tc>
      </w:tr>
      <w:tr w:rsidR="00B85BD1" w14:paraId="36765855" w14:textId="77777777" w:rsidTr="001C715D">
        <w:tc>
          <w:tcPr>
            <w:tcW w:w="993" w:type="dxa"/>
          </w:tcPr>
          <w:p w14:paraId="58A74716" w14:textId="0DD70F5E" w:rsidR="00B85BD1" w:rsidRPr="00532B86" w:rsidRDefault="00B85BD1" w:rsidP="00B85BD1">
            <w:pPr>
              <w:spacing w:after="0" w:line="240" w:lineRule="auto"/>
              <w:rPr>
                <w:sz w:val="24"/>
              </w:rPr>
            </w:pPr>
            <w:r w:rsidRPr="00532B86">
              <w:rPr>
                <w:rFonts w:eastAsia="Times New Roman"/>
                <w:sz w:val="24"/>
                <w:szCs w:val="28"/>
                <w:lang w:eastAsia="lv-LV"/>
              </w:rPr>
              <w:lastRenderedPageBreak/>
              <w:t>4.4.4.</w:t>
            </w:r>
          </w:p>
        </w:tc>
        <w:tc>
          <w:tcPr>
            <w:tcW w:w="1984" w:type="dxa"/>
          </w:tcPr>
          <w:p w14:paraId="245EF2A2" w14:textId="0E755235" w:rsidR="00B85BD1" w:rsidRPr="00532B86" w:rsidRDefault="00B85BD1" w:rsidP="00B85BD1">
            <w:pPr>
              <w:spacing w:after="0" w:line="240" w:lineRule="auto"/>
              <w:rPr>
                <w:sz w:val="24"/>
              </w:rPr>
            </w:pPr>
            <w:r w:rsidRPr="00532B86">
              <w:rPr>
                <w:rFonts w:eastAsia="Times New Roman"/>
                <w:sz w:val="24"/>
                <w:szCs w:val="28"/>
                <w:lang w:eastAsia="lv-LV"/>
              </w:rPr>
              <w:t>Ieviest risinājumus, lai nodrošinātu, ka administrators atsakās no administrēšanas tikai likumā paredzētajos gadījumos, kā arī paredzēt sekas nepamatota atteikuma gadījumā.</w:t>
            </w:r>
          </w:p>
        </w:tc>
        <w:tc>
          <w:tcPr>
            <w:tcW w:w="1560" w:type="dxa"/>
          </w:tcPr>
          <w:p w14:paraId="698EE9F2" w14:textId="0210322F" w:rsidR="00B85BD1" w:rsidRDefault="00B85BD1" w:rsidP="00B85BD1">
            <w:pPr>
              <w:spacing w:after="0" w:line="240" w:lineRule="auto"/>
              <w:rPr>
                <w:sz w:val="24"/>
              </w:rPr>
            </w:pPr>
            <w:r>
              <w:rPr>
                <w:sz w:val="24"/>
              </w:rPr>
              <w:t>31.05.2017.</w:t>
            </w:r>
          </w:p>
        </w:tc>
        <w:tc>
          <w:tcPr>
            <w:tcW w:w="1842" w:type="dxa"/>
            <w:vMerge/>
          </w:tcPr>
          <w:p w14:paraId="2AB1D27D" w14:textId="77777777" w:rsidR="00B85BD1" w:rsidRDefault="00B85BD1" w:rsidP="00B85BD1">
            <w:pPr>
              <w:spacing w:after="0" w:line="240" w:lineRule="auto"/>
              <w:rPr>
                <w:sz w:val="24"/>
              </w:rPr>
            </w:pPr>
          </w:p>
        </w:tc>
        <w:tc>
          <w:tcPr>
            <w:tcW w:w="2127" w:type="dxa"/>
            <w:vMerge/>
          </w:tcPr>
          <w:p w14:paraId="02E4DCA1" w14:textId="77777777" w:rsidR="00B85BD1" w:rsidRDefault="00B85BD1" w:rsidP="00B85BD1">
            <w:pPr>
              <w:spacing w:after="0" w:line="240" w:lineRule="auto"/>
              <w:rPr>
                <w:sz w:val="24"/>
              </w:rPr>
            </w:pPr>
          </w:p>
        </w:tc>
        <w:tc>
          <w:tcPr>
            <w:tcW w:w="1275" w:type="dxa"/>
          </w:tcPr>
          <w:p w14:paraId="20F0D073" w14:textId="74C93B53" w:rsidR="00B85BD1" w:rsidRDefault="00B85BD1" w:rsidP="00B85BD1">
            <w:pPr>
              <w:spacing w:after="0" w:line="240" w:lineRule="auto"/>
              <w:rPr>
                <w:sz w:val="24"/>
              </w:rPr>
            </w:pPr>
            <w:r>
              <w:rPr>
                <w:sz w:val="24"/>
              </w:rPr>
              <w:t>TM (MKD)</w:t>
            </w:r>
          </w:p>
        </w:tc>
        <w:tc>
          <w:tcPr>
            <w:tcW w:w="1418" w:type="dxa"/>
            <w:shd w:val="clear" w:color="auto" w:fill="auto"/>
          </w:tcPr>
          <w:p w14:paraId="51799BF4" w14:textId="70537A23" w:rsidR="00B85BD1" w:rsidRDefault="00B85BD1" w:rsidP="00B85BD1">
            <w:pPr>
              <w:spacing w:after="0" w:line="240" w:lineRule="auto"/>
              <w:rPr>
                <w:sz w:val="24"/>
              </w:rPr>
            </w:pPr>
            <w:r>
              <w:rPr>
                <w:sz w:val="24"/>
              </w:rPr>
              <w:t>Izpildīts</w:t>
            </w:r>
          </w:p>
        </w:tc>
        <w:tc>
          <w:tcPr>
            <w:tcW w:w="3402" w:type="dxa"/>
            <w:shd w:val="clear" w:color="auto" w:fill="auto"/>
          </w:tcPr>
          <w:p w14:paraId="490D45BA" w14:textId="08A253C7" w:rsidR="00B85BD1" w:rsidRDefault="00B85BD1" w:rsidP="00B85BD1">
            <w:pPr>
              <w:spacing w:after="0" w:line="240" w:lineRule="auto"/>
              <w:rPr>
                <w:sz w:val="24"/>
              </w:rPr>
            </w:pPr>
            <w:r>
              <w:rPr>
                <w:sz w:val="24"/>
              </w:rPr>
              <w:t xml:space="preserve">Ar </w:t>
            </w:r>
            <w:r w:rsidRPr="00966608">
              <w:rPr>
                <w:sz w:val="24"/>
              </w:rPr>
              <w:t>Ministru kabineta 2017.</w:t>
            </w:r>
            <w:r>
              <w:rPr>
                <w:sz w:val="24"/>
              </w:rPr>
              <w:t> </w:t>
            </w:r>
            <w:r w:rsidRPr="00966608">
              <w:rPr>
                <w:sz w:val="24"/>
              </w:rPr>
              <w:t>gada 14.</w:t>
            </w:r>
            <w:r>
              <w:rPr>
                <w:sz w:val="24"/>
              </w:rPr>
              <w:t> </w:t>
            </w:r>
            <w:r w:rsidRPr="00966608">
              <w:rPr>
                <w:sz w:val="24"/>
              </w:rPr>
              <w:t>novembra noteikum</w:t>
            </w:r>
            <w:r>
              <w:rPr>
                <w:sz w:val="24"/>
              </w:rPr>
              <w:t>u</w:t>
            </w:r>
            <w:r w:rsidRPr="00966608">
              <w:rPr>
                <w:sz w:val="24"/>
              </w:rPr>
              <w:t xml:space="preserve"> Nr.</w:t>
            </w:r>
            <w:r>
              <w:rPr>
                <w:sz w:val="24"/>
              </w:rPr>
              <w:t> </w:t>
            </w:r>
            <w:r w:rsidRPr="00966608">
              <w:rPr>
                <w:sz w:val="24"/>
              </w:rPr>
              <w:t xml:space="preserve">670 </w:t>
            </w:r>
            <w:r>
              <w:rPr>
                <w:sz w:val="24"/>
              </w:rPr>
              <w:t>"</w:t>
            </w:r>
            <w:r w:rsidRPr="00966608">
              <w:rPr>
                <w:sz w:val="24"/>
              </w:rPr>
              <w:t>Grozījumi Ministru kabineta 2010.</w:t>
            </w:r>
            <w:r>
              <w:rPr>
                <w:sz w:val="24"/>
              </w:rPr>
              <w:t> </w:t>
            </w:r>
            <w:r w:rsidRPr="00966608">
              <w:rPr>
                <w:sz w:val="24"/>
              </w:rPr>
              <w:t>gada 26.</w:t>
            </w:r>
            <w:r>
              <w:rPr>
                <w:sz w:val="24"/>
              </w:rPr>
              <w:t> </w:t>
            </w:r>
            <w:r w:rsidRPr="00966608">
              <w:rPr>
                <w:sz w:val="24"/>
              </w:rPr>
              <w:t>oktobra noteikumos Nr.</w:t>
            </w:r>
            <w:r>
              <w:rPr>
                <w:sz w:val="24"/>
              </w:rPr>
              <w:t> </w:t>
            </w:r>
            <w:r w:rsidRPr="00966608">
              <w:rPr>
                <w:sz w:val="24"/>
              </w:rPr>
              <w:t xml:space="preserve">1001 </w:t>
            </w:r>
            <w:r>
              <w:rPr>
                <w:sz w:val="24"/>
              </w:rPr>
              <w:t>"</w:t>
            </w:r>
            <w:r w:rsidRPr="00966608">
              <w:rPr>
                <w:sz w:val="24"/>
              </w:rPr>
              <w:t>Kārtība, kādā Maksātnespējas administrācija izvēlas un iesaka tiesai maksātnespējas procesa administratora amata kandidātu</w:t>
            </w:r>
            <w:r>
              <w:rPr>
                <w:sz w:val="24"/>
              </w:rPr>
              <w:t>""</w:t>
            </w:r>
            <w:r>
              <w:rPr>
                <w:rStyle w:val="Vresatsauce"/>
                <w:sz w:val="24"/>
              </w:rPr>
              <w:footnoteReference w:id="42"/>
            </w:r>
            <w:r>
              <w:rPr>
                <w:sz w:val="24"/>
              </w:rPr>
              <w:t xml:space="preserve"> 9. punktu izslēgta iespēja administratora amata kandidātam izvēles procesā uzreiz atteikties no konkrētā procesa.</w:t>
            </w:r>
          </w:p>
          <w:p w14:paraId="4160B7C2" w14:textId="4A7F7D62" w:rsidR="00B85BD1" w:rsidRDefault="00B85BD1" w:rsidP="00B85BD1">
            <w:pPr>
              <w:spacing w:after="0" w:line="240" w:lineRule="auto"/>
              <w:rPr>
                <w:sz w:val="24"/>
              </w:rPr>
            </w:pPr>
            <w:r>
              <w:rPr>
                <w:sz w:val="24"/>
              </w:rPr>
              <w:t xml:space="preserve">Rezultātā jebkurš lūgums par neiecelšanu ir jāizvērtē tiesai, kas sniedz garantiju, ka administrators nav ieceļams </w:t>
            </w:r>
            <w:r>
              <w:rPr>
                <w:sz w:val="24"/>
              </w:rPr>
              <w:lastRenderedPageBreak/>
              <w:t>konkrētā procesā interešu konflikta dēļ.</w:t>
            </w:r>
          </w:p>
        </w:tc>
      </w:tr>
      <w:tr w:rsidR="00B85BD1" w:rsidRPr="005D29DD" w14:paraId="4758DFB4" w14:textId="77777777" w:rsidTr="001C715D">
        <w:tc>
          <w:tcPr>
            <w:tcW w:w="2977" w:type="dxa"/>
            <w:gridSpan w:val="2"/>
            <w:shd w:val="clear" w:color="auto" w:fill="EDEDED" w:themeFill="accent3" w:themeFillTint="33"/>
          </w:tcPr>
          <w:p w14:paraId="752779F6" w14:textId="09711245" w:rsidR="00B85BD1" w:rsidRPr="005D29DD" w:rsidRDefault="00B85BD1" w:rsidP="00B85BD1">
            <w:pPr>
              <w:spacing w:before="240" w:line="240" w:lineRule="auto"/>
              <w:rPr>
                <w:b/>
                <w:sz w:val="24"/>
                <w:szCs w:val="24"/>
              </w:rPr>
            </w:pPr>
            <w:r>
              <w:rPr>
                <w:b/>
                <w:sz w:val="24"/>
                <w:szCs w:val="24"/>
              </w:rPr>
              <w:lastRenderedPageBreak/>
              <w:t>4.5. u</w:t>
            </w:r>
            <w:r w:rsidRPr="005D29DD">
              <w:rPr>
                <w:b/>
                <w:sz w:val="24"/>
                <w:szCs w:val="24"/>
              </w:rPr>
              <w:t>zdevums</w:t>
            </w:r>
          </w:p>
        </w:tc>
        <w:tc>
          <w:tcPr>
            <w:tcW w:w="11624" w:type="dxa"/>
            <w:gridSpan w:val="6"/>
            <w:shd w:val="clear" w:color="auto" w:fill="EDEDED" w:themeFill="accent3" w:themeFillTint="33"/>
          </w:tcPr>
          <w:p w14:paraId="067EBE58" w14:textId="38E51AE7" w:rsidR="00B85BD1" w:rsidRPr="005D29DD" w:rsidRDefault="00B85BD1" w:rsidP="00B85BD1">
            <w:pPr>
              <w:spacing w:before="240" w:line="240" w:lineRule="auto"/>
              <w:rPr>
                <w:b/>
                <w:sz w:val="24"/>
                <w:szCs w:val="24"/>
              </w:rPr>
            </w:pPr>
            <w:r w:rsidRPr="00073D88">
              <w:rPr>
                <w:b/>
                <w:sz w:val="24"/>
                <w:szCs w:val="24"/>
              </w:rPr>
              <w:t>Nodrošināt, ka profesijā ir tikai kvalificēti administratori ar augstu reputāciju</w:t>
            </w:r>
          </w:p>
        </w:tc>
      </w:tr>
      <w:tr w:rsidR="00B85BD1" w:rsidRPr="00B616BA" w14:paraId="18EC370A" w14:textId="77777777" w:rsidTr="001C715D">
        <w:tc>
          <w:tcPr>
            <w:tcW w:w="993" w:type="dxa"/>
          </w:tcPr>
          <w:p w14:paraId="378ADCE6" w14:textId="69915277" w:rsidR="00B85BD1" w:rsidRPr="006C7767" w:rsidRDefault="00B85BD1" w:rsidP="00B85BD1">
            <w:pPr>
              <w:spacing w:after="0" w:line="240" w:lineRule="auto"/>
              <w:rPr>
                <w:sz w:val="24"/>
              </w:rPr>
            </w:pPr>
            <w:r w:rsidRPr="006C7767">
              <w:rPr>
                <w:rFonts w:eastAsia="Times New Roman"/>
                <w:sz w:val="24"/>
                <w:szCs w:val="28"/>
                <w:lang w:eastAsia="lv-LV"/>
              </w:rPr>
              <w:t>4.5.1.</w:t>
            </w:r>
          </w:p>
        </w:tc>
        <w:tc>
          <w:tcPr>
            <w:tcW w:w="1984" w:type="dxa"/>
          </w:tcPr>
          <w:p w14:paraId="65493B98" w14:textId="071599D1" w:rsidR="00B85BD1" w:rsidRPr="006C7767" w:rsidRDefault="00B85BD1" w:rsidP="00B85BD1">
            <w:pPr>
              <w:spacing w:after="0" w:line="240" w:lineRule="auto"/>
              <w:rPr>
                <w:sz w:val="24"/>
              </w:rPr>
            </w:pPr>
            <w:r w:rsidRPr="006C7767">
              <w:rPr>
                <w:rFonts w:eastAsia="Times New Roman"/>
                <w:sz w:val="24"/>
                <w:szCs w:val="28"/>
                <w:lang w:eastAsia="lv-LV"/>
              </w:rPr>
              <w:t>Pakāpeniski pārtraukt papildu administratoru iesaistīšanu profesijā.</w:t>
            </w:r>
          </w:p>
        </w:tc>
        <w:tc>
          <w:tcPr>
            <w:tcW w:w="1560" w:type="dxa"/>
            <w:vMerge w:val="restart"/>
            <w:shd w:val="clear" w:color="auto" w:fill="auto"/>
          </w:tcPr>
          <w:p w14:paraId="45802078" w14:textId="50BC7AEF" w:rsidR="00B85BD1" w:rsidRDefault="00B85BD1" w:rsidP="00B85BD1">
            <w:pPr>
              <w:spacing w:after="0" w:line="240" w:lineRule="auto"/>
              <w:rPr>
                <w:sz w:val="24"/>
              </w:rPr>
            </w:pPr>
            <w:r>
              <w:rPr>
                <w:sz w:val="24"/>
              </w:rPr>
              <w:t>31.12.2020.</w:t>
            </w:r>
          </w:p>
        </w:tc>
        <w:tc>
          <w:tcPr>
            <w:tcW w:w="1842" w:type="dxa"/>
            <w:vMerge w:val="restart"/>
          </w:tcPr>
          <w:p w14:paraId="5F6A64CC" w14:textId="6D24EA27" w:rsidR="00B85BD1" w:rsidRDefault="00B85BD1" w:rsidP="00B85BD1">
            <w:pPr>
              <w:spacing w:after="0" w:line="240" w:lineRule="auto"/>
              <w:rPr>
                <w:sz w:val="24"/>
              </w:rPr>
            </w:pPr>
            <w:r>
              <w:rPr>
                <w:sz w:val="24"/>
              </w:rPr>
              <w:t>Tiek stiprināta administratora profesija, paaugstinās sabiedrības uzticēšanās administratora profesijai.</w:t>
            </w:r>
          </w:p>
        </w:tc>
        <w:tc>
          <w:tcPr>
            <w:tcW w:w="2127" w:type="dxa"/>
            <w:vMerge w:val="restart"/>
          </w:tcPr>
          <w:p w14:paraId="0FA9D1B6" w14:textId="4AE657FF" w:rsidR="00B85BD1" w:rsidRPr="00FA5A5B" w:rsidRDefault="00B85BD1" w:rsidP="00B85BD1">
            <w:pPr>
              <w:pStyle w:val="Sarakstarindkopa"/>
              <w:numPr>
                <w:ilvl w:val="0"/>
                <w:numId w:val="1"/>
              </w:numPr>
              <w:spacing w:after="0" w:line="240" w:lineRule="auto"/>
              <w:ind w:left="325"/>
              <w:rPr>
                <w:sz w:val="24"/>
              </w:rPr>
            </w:pPr>
            <w:r>
              <w:rPr>
                <w:sz w:val="24"/>
              </w:rPr>
              <w:t>Izstrādāts 1 novērtējums.</w:t>
            </w:r>
          </w:p>
        </w:tc>
        <w:tc>
          <w:tcPr>
            <w:tcW w:w="1275" w:type="dxa"/>
            <w:vMerge w:val="restart"/>
          </w:tcPr>
          <w:p w14:paraId="00DEE04E" w14:textId="5CFEC366" w:rsidR="00B85BD1" w:rsidRDefault="00B85BD1" w:rsidP="00B85BD1">
            <w:pPr>
              <w:spacing w:after="0" w:line="240" w:lineRule="auto"/>
              <w:rPr>
                <w:sz w:val="24"/>
              </w:rPr>
            </w:pPr>
            <w:r>
              <w:rPr>
                <w:sz w:val="24"/>
              </w:rPr>
              <w:t>TM (MKD)</w:t>
            </w:r>
          </w:p>
        </w:tc>
        <w:tc>
          <w:tcPr>
            <w:tcW w:w="1418" w:type="dxa"/>
            <w:shd w:val="clear" w:color="auto" w:fill="auto"/>
          </w:tcPr>
          <w:p w14:paraId="014FB1C2" w14:textId="314FA2CF" w:rsidR="00B85BD1" w:rsidRPr="00B616BA" w:rsidRDefault="000C4A12" w:rsidP="00B85BD1">
            <w:pPr>
              <w:spacing w:after="0" w:line="240" w:lineRule="auto"/>
              <w:rPr>
                <w:sz w:val="24"/>
                <w:highlight w:val="yellow"/>
              </w:rPr>
            </w:pPr>
            <w:r w:rsidRPr="000C4A12">
              <w:rPr>
                <w:sz w:val="24"/>
              </w:rPr>
              <w:t>Izpildīts</w:t>
            </w:r>
          </w:p>
        </w:tc>
        <w:tc>
          <w:tcPr>
            <w:tcW w:w="3402" w:type="dxa"/>
            <w:shd w:val="clear" w:color="auto" w:fill="auto"/>
          </w:tcPr>
          <w:p w14:paraId="6714A286" w14:textId="77777777" w:rsidR="000C4A12" w:rsidRDefault="000C4A12" w:rsidP="000C4A12">
            <w:pPr>
              <w:spacing w:after="0" w:line="240" w:lineRule="auto"/>
              <w:ind w:right="27"/>
              <w:rPr>
                <w:sz w:val="24"/>
                <w:szCs w:val="24"/>
              </w:rPr>
            </w:pPr>
            <w:r>
              <w:rPr>
                <w:sz w:val="24"/>
                <w:szCs w:val="24"/>
              </w:rPr>
              <w:t xml:space="preserve">Maksātnespējas jautājumu konsultatīvās padomes 22.10.2020. sēdē skatīts jautājums par administratoru profesijas tālākas attīstības virzienu apstiprināšanu. </w:t>
            </w:r>
          </w:p>
          <w:p w14:paraId="1DABE2C9" w14:textId="77777777" w:rsidR="000C4A12" w:rsidRDefault="000C4A12" w:rsidP="000C4A12">
            <w:pPr>
              <w:spacing w:after="0" w:line="240" w:lineRule="auto"/>
              <w:rPr>
                <w:sz w:val="24"/>
                <w:szCs w:val="24"/>
              </w:rPr>
            </w:pPr>
            <w:r w:rsidRPr="0071730F">
              <w:rPr>
                <w:sz w:val="24"/>
                <w:szCs w:val="24"/>
              </w:rPr>
              <w:t xml:space="preserve">Padomes sēdē tika skatīti ar administratora profesiju saistītie plāna pasākumi – personu loka, kuras tiesīgas pildīt administratora pienākumus, paplašināšana, administratora palīga institūta izveidošana, vienlaikus paredzot, ka pirms ienākšanas administratora profesijā personai noteiktu laiku jāpraktizē kā administratora palīgam, pakāpeniski pārtraukt papildu administratoru iesaistīšanu profesijā, novērtēt optimālo administratoru skaitu, savukārt, kad optimālais administratoru skaits ir sasniegts, </w:t>
            </w:r>
            <w:r w:rsidRPr="0071730F">
              <w:rPr>
                <w:sz w:val="24"/>
                <w:szCs w:val="24"/>
              </w:rPr>
              <w:lastRenderedPageBreak/>
              <w:t>iesaistīšanu administratora profesijā atjaunot, kā arī pārskatīt gadījumus administratora izslēgšanai no profesijas. </w:t>
            </w:r>
          </w:p>
          <w:p w14:paraId="69631367" w14:textId="05452396" w:rsidR="00B85BD1" w:rsidRPr="00273499" w:rsidRDefault="000C4A12" w:rsidP="000C4A12">
            <w:pPr>
              <w:spacing w:after="0" w:line="240" w:lineRule="auto"/>
              <w:rPr>
                <w:sz w:val="24"/>
                <w:szCs w:val="24"/>
              </w:rPr>
            </w:pPr>
            <w:r w:rsidRPr="003E4689">
              <w:rPr>
                <w:sz w:val="24"/>
                <w:szCs w:val="24"/>
              </w:rPr>
              <w:t>Ar Maksātnespējas likuma</w:t>
            </w:r>
            <w:r w:rsidRPr="00047773">
              <w:rPr>
                <w:i/>
                <w:iCs/>
                <w:sz w:val="24"/>
                <w:szCs w:val="24"/>
              </w:rPr>
              <w:t xml:space="preserve"> </w:t>
            </w:r>
            <w:r w:rsidRPr="008320A3">
              <w:rPr>
                <w:sz w:val="24"/>
                <w:szCs w:val="24"/>
              </w:rPr>
              <w:t xml:space="preserve">grozījumiem (stājās spēkā 2021. gada 7. septembrī) veiktas izmaiņas administratora eksāmena tiesiskajā regulējumā un noteikts, ka jautājumu par nepieciešamību organizēt administratora eksāmenu skata Maksātnespējas jautājumu konsultatīvās padomes sēdē pēc </w:t>
            </w:r>
            <w:r>
              <w:rPr>
                <w:sz w:val="24"/>
                <w:szCs w:val="24"/>
              </w:rPr>
              <w:t>p</w:t>
            </w:r>
            <w:r w:rsidRPr="008320A3">
              <w:rPr>
                <w:sz w:val="24"/>
                <w:szCs w:val="24"/>
              </w:rPr>
              <w:t xml:space="preserve">adomes locekļa vai </w:t>
            </w:r>
            <w:r>
              <w:rPr>
                <w:sz w:val="24"/>
                <w:szCs w:val="24"/>
              </w:rPr>
              <w:t>MKD</w:t>
            </w:r>
            <w:r w:rsidRPr="008320A3">
              <w:rPr>
                <w:sz w:val="24"/>
                <w:szCs w:val="24"/>
              </w:rPr>
              <w:t xml:space="preserve"> direktora ierosinājuma (Maksātnespējas likuma </w:t>
            </w:r>
            <w:hyperlink r:id="rId21" w:anchor=":~:text=(11)%20Maks%C4%81tnesp%C4%93jas%20jaut%C4%81jumu%20konsultat%C4%ABv%C4%81%20padome%20p%C4%93c%20padomes%20locek%C4%BCa%20vai%20Maks%C4%81tnesp%C4%93jas%20kontroles%20dienesta%20direktora%20ierosin%C4%81juma%20lemj%20par%20administratora%20eks%C4%81mena%20organiz%C4%93%C5%A1anu." w:history="1">
              <w:r w:rsidRPr="008320A3">
                <w:rPr>
                  <w:rStyle w:val="Hipersaite"/>
                  <w:sz w:val="24"/>
                  <w:szCs w:val="24"/>
                </w:rPr>
                <w:t>16.</w:t>
              </w:r>
              <w:r w:rsidRPr="008320A3">
                <w:rPr>
                  <w:rStyle w:val="Hipersaite"/>
                  <w:sz w:val="24"/>
                  <w:szCs w:val="24"/>
                  <w:vertAlign w:val="superscript"/>
                </w:rPr>
                <w:t>1</w:t>
              </w:r>
              <w:r w:rsidRPr="008320A3">
                <w:rPr>
                  <w:rStyle w:val="Hipersaite"/>
                  <w:sz w:val="24"/>
                  <w:szCs w:val="24"/>
                </w:rPr>
                <w:t> panta 1.</w:t>
              </w:r>
              <w:r w:rsidRPr="008320A3">
                <w:rPr>
                  <w:rStyle w:val="Hipersaite"/>
                  <w:sz w:val="24"/>
                  <w:szCs w:val="24"/>
                  <w:vertAlign w:val="superscript"/>
                </w:rPr>
                <w:t>1</w:t>
              </w:r>
              <w:r w:rsidRPr="008320A3">
                <w:rPr>
                  <w:rStyle w:val="Hipersaite"/>
                  <w:sz w:val="24"/>
                  <w:szCs w:val="24"/>
                </w:rPr>
                <w:t> daļa</w:t>
              </w:r>
            </w:hyperlink>
            <w:r>
              <w:rPr>
                <w:sz w:val="24"/>
                <w:szCs w:val="24"/>
              </w:rPr>
              <w:t>).</w:t>
            </w:r>
          </w:p>
        </w:tc>
      </w:tr>
      <w:tr w:rsidR="00B85BD1" w:rsidRPr="00B616BA" w14:paraId="4E69C85B" w14:textId="77777777" w:rsidTr="001C715D">
        <w:tc>
          <w:tcPr>
            <w:tcW w:w="993" w:type="dxa"/>
          </w:tcPr>
          <w:p w14:paraId="390832FB" w14:textId="62BAA0B2" w:rsidR="00B85BD1" w:rsidRPr="006C7767" w:rsidRDefault="00B85BD1" w:rsidP="00B85BD1">
            <w:pPr>
              <w:spacing w:after="0" w:line="240" w:lineRule="auto"/>
              <w:rPr>
                <w:sz w:val="24"/>
              </w:rPr>
            </w:pPr>
            <w:r w:rsidRPr="006C7767">
              <w:rPr>
                <w:rFonts w:eastAsia="Times New Roman"/>
                <w:sz w:val="24"/>
                <w:szCs w:val="28"/>
                <w:lang w:eastAsia="lv-LV"/>
              </w:rPr>
              <w:lastRenderedPageBreak/>
              <w:t>4.5.2.</w:t>
            </w:r>
          </w:p>
        </w:tc>
        <w:tc>
          <w:tcPr>
            <w:tcW w:w="1984" w:type="dxa"/>
          </w:tcPr>
          <w:p w14:paraId="0A989171" w14:textId="2CB3A83A" w:rsidR="00B85BD1" w:rsidRPr="006C7767" w:rsidRDefault="00B85BD1" w:rsidP="00B85BD1">
            <w:pPr>
              <w:spacing w:after="0" w:line="240" w:lineRule="auto"/>
              <w:rPr>
                <w:sz w:val="24"/>
              </w:rPr>
            </w:pPr>
            <w:r w:rsidRPr="006C7767">
              <w:rPr>
                <w:rFonts w:eastAsia="Times New Roman"/>
                <w:sz w:val="24"/>
                <w:szCs w:val="28"/>
                <w:lang w:eastAsia="lv-LV"/>
              </w:rPr>
              <w:t>Novērtēt optimālo administratoru skaitu.</w:t>
            </w:r>
          </w:p>
        </w:tc>
        <w:tc>
          <w:tcPr>
            <w:tcW w:w="1560" w:type="dxa"/>
            <w:vMerge/>
            <w:shd w:val="clear" w:color="auto" w:fill="auto"/>
          </w:tcPr>
          <w:p w14:paraId="1A104FC1" w14:textId="77777777" w:rsidR="00B85BD1" w:rsidRDefault="00B85BD1" w:rsidP="00B85BD1">
            <w:pPr>
              <w:spacing w:after="0" w:line="240" w:lineRule="auto"/>
              <w:rPr>
                <w:sz w:val="24"/>
              </w:rPr>
            </w:pPr>
          </w:p>
        </w:tc>
        <w:tc>
          <w:tcPr>
            <w:tcW w:w="1842" w:type="dxa"/>
            <w:vMerge/>
          </w:tcPr>
          <w:p w14:paraId="7ED05F53" w14:textId="77777777" w:rsidR="00B85BD1" w:rsidRDefault="00B85BD1" w:rsidP="00B85BD1">
            <w:pPr>
              <w:spacing w:after="0" w:line="240" w:lineRule="auto"/>
              <w:rPr>
                <w:sz w:val="24"/>
              </w:rPr>
            </w:pPr>
          </w:p>
        </w:tc>
        <w:tc>
          <w:tcPr>
            <w:tcW w:w="2127" w:type="dxa"/>
            <w:vMerge/>
          </w:tcPr>
          <w:p w14:paraId="1AE5E68B" w14:textId="77777777" w:rsidR="00B85BD1" w:rsidRDefault="00B85BD1" w:rsidP="00B85BD1">
            <w:pPr>
              <w:spacing w:after="0" w:line="240" w:lineRule="auto"/>
              <w:rPr>
                <w:sz w:val="24"/>
              </w:rPr>
            </w:pPr>
          </w:p>
        </w:tc>
        <w:tc>
          <w:tcPr>
            <w:tcW w:w="1275" w:type="dxa"/>
            <w:vMerge/>
          </w:tcPr>
          <w:p w14:paraId="00CA31D9" w14:textId="77777777" w:rsidR="00B85BD1" w:rsidRDefault="00B85BD1" w:rsidP="00B85BD1">
            <w:pPr>
              <w:spacing w:after="0" w:line="240" w:lineRule="auto"/>
              <w:rPr>
                <w:sz w:val="24"/>
              </w:rPr>
            </w:pPr>
          </w:p>
        </w:tc>
        <w:tc>
          <w:tcPr>
            <w:tcW w:w="1418" w:type="dxa"/>
            <w:shd w:val="clear" w:color="auto" w:fill="auto"/>
          </w:tcPr>
          <w:p w14:paraId="67E71304" w14:textId="462CFEDC" w:rsidR="00B85BD1" w:rsidRPr="00B616BA" w:rsidRDefault="007B2261" w:rsidP="00B85BD1">
            <w:pPr>
              <w:spacing w:after="0" w:line="240" w:lineRule="auto"/>
              <w:rPr>
                <w:sz w:val="24"/>
                <w:highlight w:val="yellow"/>
              </w:rPr>
            </w:pPr>
            <w:r w:rsidRPr="00587C0F">
              <w:rPr>
                <w:sz w:val="24"/>
              </w:rPr>
              <w:t>Izpildīts</w:t>
            </w:r>
          </w:p>
        </w:tc>
        <w:tc>
          <w:tcPr>
            <w:tcW w:w="3402" w:type="dxa"/>
            <w:shd w:val="clear" w:color="auto" w:fill="auto"/>
          </w:tcPr>
          <w:p w14:paraId="06024020" w14:textId="77777777" w:rsidR="00FA2EA3" w:rsidRDefault="00FA2EA3" w:rsidP="00FA2EA3">
            <w:pPr>
              <w:spacing w:after="0" w:line="240" w:lineRule="auto"/>
              <w:ind w:right="27"/>
              <w:rPr>
                <w:sz w:val="24"/>
                <w:szCs w:val="24"/>
              </w:rPr>
            </w:pPr>
            <w:r>
              <w:rPr>
                <w:sz w:val="24"/>
                <w:szCs w:val="24"/>
              </w:rPr>
              <w:t xml:space="preserve">Maksātnespējas jautājumu konsultatīvās padomes 22.10.2020. sēdē skatīts jautājums par administratoru profesijas tālākas attīstības virzienu apstiprināšanu. </w:t>
            </w:r>
          </w:p>
          <w:p w14:paraId="1F62CCAA" w14:textId="77777777" w:rsidR="00FA2EA3" w:rsidRDefault="00FA2EA3" w:rsidP="00FA2EA3">
            <w:pPr>
              <w:spacing w:after="0" w:line="240" w:lineRule="auto"/>
              <w:rPr>
                <w:sz w:val="24"/>
                <w:szCs w:val="24"/>
              </w:rPr>
            </w:pPr>
            <w:r w:rsidRPr="0071730F">
              <w:rPr>
                <w:sz w:val="24"/>
                <w:szCs w:val="24"/>
              </w:rPr>
              <w:t xml:space="preserve">Padomes sēdē tika skatīti ar administratora profesiju saistītie plāna pasākumi – personu loka, kuras tiesīgas pildīt </w:t>
            </w:r>
            <w:r w:rsidRPr="0071730F">
              <w:rPr>
                <w:sz w:val="24"/>
                <w:szCs w:val="24"/>
              </w:rPr>
              <w:lastRenderedPageBreak/>
              <w:t>administratora pienākumus, paplašināšana, administratora palīga institūta izveidošana, vienlaikus paredzot, ka pirms ienākšanas administratora profesijā personai noteiktu laiku jāpraktizē kā administratora palīgam, pakāpeniski pārtraukt papildu administratoru iesaistīšanu profesijā, novērtēt optimālo administratoru skaitu, savukārt, kad optimālais administratoru skaits ir sasniegts, iesaistīšanu administratora profesijā atjaunot, kā arī pārskatīt gadījumus administratora izslēgšanai no profesijas. </w:t>
            </w:r>
          </w:p>
          <w:p w14:paraId="26D181B5" w14:textId="6C142A65" w:rsidR="00B85BD1" w:rsidRPr="00B616BA" w:rsidRDefault="00FA2EA3" w:rsidP="00FA2EA3">
            <w:pPr>
              <w:spacing w:after="0" w:line="240" w:lineRule="auto"/>
              <w:rPr>
                <w:sz w:val="24"/>
                <w:highlight w:val="yellow"/>
              </w:rPr>
            </w:pPr>
            <w:r>
              <w:rPr>
                <w:sz w:val="24"/>
                <w:szCs w:val="24"/>
              </w:rPr>
              <w:t>Vienlaikus Maksātnespējas jautājumu konsultatīvās padomes 27.03.2024. sēdē tika skatīts jautājums par a</w:t>
            </w:r>
            <w:r w:rsidRPr="002D198E">
              <w:rPr>
                <w:sz w:val="24"/>
                <w:szCs w:val="24"/>
              </w:rPr>
              <w:t>dministratora eksāmena organizēšan</w:t>
            </w:r>
            <w:r>
              <w:rPr>
                <w:sz w:val="24"/>
                <w:szCs w:val="24"/>
              </w:rPr>
              <w:t>as nepieciešamību un vērtēts administratoru skaits un noslodze</w:t>
            </w:r>
            <w:r w:rsidR="00D002DB">
              <w:rPr>
                <w:sz w:val="24"/>
                <w:szCs w:val="24"/>
              </w:rPr>
              <w:t>, kur netika konstatēta nepieciešamība piesaistīt jaunus administratorus.</w:t>
            </w:r>
          </w:p>
        </w:tc>
      </w:tr>
      <w:tr w:rsidR="00B85BD1" w:rsidRPr="00B616BA" w14:paraId="2D490142" w14:textId="77777777" w:rsidTr="001C715D">
        <w:tc>
          <w:tcPr>
            <w:tcW w:w="993" w:type="dxa"/>
          </w:tcPr>
          <w:p w14:paraId="09B1D522" w14:textId="03499191" w:rsidR="00B85BD1" w:rsidRPr="006C7767" w:rsidRDefault="00B85BD1" w:rsidP="00B85BD1">
            <w:pPr>
              <w:spacing w:after="0" w:line="240" w:lineRule="auto"/>
              <w:rPr>
                <w:sz w:val="24"/>
              </w:rPr>
            </w:pPr>
            <w:r w:rsidRPr="006C7767">
              <w:rPr>
                <w:rFonts w:eastAsia="Times New Roman"/>
                <w:sz w:val="24"/>
                <w:szCs w:val="28"/>
                <w:lang w:eastAsia="lv-LV"/>
              </w:rPr>
              <w:lastRenderedPageBreak/>
              <w:t>4.5.3.</w:t>
            </w:r>
          </w:p>
        </w:tc>
        <w:tc>
          <w:tcPr>
            <w:tcW w:w="1984" w:type="dxa"/>
          </w:tcPr>
          <w:p w14:paraId="064A2D5B" w14:textId="386208A5" w:rsidR="00B85BD1" w:rsidRPr="006C7767" w:rsidRDefault="00B85BD1" w:rsidP="00B85BD1">
            <w:pPr>
              <w:spacing w:after="0" w:line="240" w:lineRule="auto"/>
              <w:rPr>
                <w:sz w:val="24"/>
              </w:rPr>
            </w:pPr>
            <w:r w:rsidRPr="006C7767">
              <w:rPr>
                <w:rFonts w:eastAsia="Times New Roman"/>
                <w:sz w:val="24"/>
                <w:szCs w:val="28"/>
                <w:lang w:eastAsia="lv-LV"/>
              </w:rPr>
              <w:t>Pārskatīt gadījumus administratora izslēgšanai no profesijas.</w:t>
            </w:r>
          </w:p>
        </w:tc>
        <w:tc>
          <w:tcPr>
            <w:tcW w:w="1560" w:type="dxa"/>
            <w:vMerge/>
            <w:shd w:val="clear" w:color="auto" w:fill="auto"/>
          </w:tcPr>
          <w:p w14:paraId="66BAB1C8" w14:textId="77777777" w:rsidR="00B85BD1" w:rsidRDefault="00B85BD1" w:rsidP="00B85BD1">
            <w:pPr>
              <w:spacing w:after="0" w:line="240" w:lineRule="auto"/>
              <w:rPr>
                <w:sz w:val="24"/>
              </w:rPr>
            </w:pPr>
          </w:p>
        </w:tc>
        <w:tc>
          <w:tcPr>
            <w:tcW w:w="1842" w:type="dxa"/>
            <w:vMerge/>
          </w:tcPr>
          <w:p w14:paraId="23432890" w14:textId="77777777" w:rsidR="00B85BD1" w:rsidRDefault="00B85BD1" w:rsidP="00B85BD1">
            <w:pPr>
              <w:spacing w:after="0" w:line="240" w:lineRule="auto"/>
              <w:rPr>
                <w:sz w:val="24"/>
              </w:rPr>
            </w:pPr>
          </w:p>
        </w:tc>
        <w:tc>
          <w:tcPr>
            <w:tcW w:w="2127" w:type="dxa"/>
            <w:vMerge/>
          </w:tcPr>
          <w:p w14:paraId="6277ED29" w14:textId="77777777" w:rsidR="00B85BD1" w:rsidRDefault="00B85BD1" w:rsidP="00B85BD1">
            <w:pPr>
              <w:spacing w:after="0" w:line="240" w:lineRule="auto"/>
              <w:rPr>
                <w:sz w:val="24"/>
              </w:rPr>
            </w:pPr>
          </w:p>
        </w:tc>
        <w:tc>
          <w:tcPr>
            <w:tcW w:w="1275" w:type="dxa"/>
            <w:vMerge/>
          </w:tcPr>
          <w:p w14:paraId="2DD2175C" w14:textId="77777777" w:rsidR="00B85BD1" w:rsidRDefault="00B85BD1" w:rsidP="00B85BD1">
            <w:pPr>
              <w:spacing w:after="0" w:line="240" w:lineRule="auto"/>
              <w:rPr>
                <w:sz w:val="24"/>
              </w:rPr>
            </w:pPr>
          </w:p>
        </w:tc>
        <w:tc>
          <w:tcPr>
            <w:tcW w:w="1418" w:type="dxa"/>
            <w:shd w:val="clear" w:color="auto" w:fill="auto"/>
          </w:tcPr>
          <w:p w14:paraId="6FD6F99D" w14:textId="0BA32919" w:rsidR="00B85BD1" w:rsidRPr="00B616BA" w:rsidRDefault="003A04F8" w:rsidP="00B85BD1">
            <w:pPr>
              <w:spacing w:after="0" w:line="240" w:lineRule="auto"/>
              <w:rPr>
                <w:sz w:val="24"/>
                <w:highlight w:val="yellow"/>
              </w:rPr>
            </w:pPr>
            <w:r w:rsidRPr="003A04F8">
              <w:rPr>
                <w:sz w:val="24"/>
              </w:rPr>
              <w:t>Izpildīts</w:t>
            </w:r>
          </w:p>
        </w:tc>
        <w:tc>
          <w:tcPr>
            <w:tcW w:w="3402" w:type="dxa"/>
            <w:shd w:val="clear" w:color="auto" w:fill="auto"/>
          </w:tcPr>
          <w:p w14:paraId="741492FD" w14:textId="77777777" w:rsidR="00F4425D" w:rsidRDefault="00F4425D" w:rsidP="00F4425D">
            <w:pPr>
              <w:spacing w:after="0" w:line="240" w:lineRule="auto"/>
              <w:ind w:right="27"/>
              <w:rPr>
                <w:sz w:val="24"/>
                <w:szCs w:val="24"/>
              </w:rPr>
            </w:pPr>
            <w:r>
              <w:rPr>
                <w:sz w:val="24"/>
                <w:szCs w:val="24"/>
              </w:rPr>
              <w:t xml:space="preserve">Maksātnespējas jautājumu konsultatīvās padomes 22.10.2020. sēdē skatīts jautājums par administratoru profesijas tālākas attīstības virzienu apstiprināšanu. </w:t>
            </w:r>
          </w:p>
          <w:p w14:paraId="2532EA08" w14:textId="5457EC78" w:rsidR="00B85BD1" w:rsidRPr="00B616BA" w:rsidRDefault="00F4425D" w:rsidP="00F4425D">
            <w:pPr>
              <w:spacing w:after="0" w:line="240" w:lineRule="auto"/>
              <w:rPr>
                <w:sz w:val="24"/>
                <w:highlight w:val="yellow"/>
              </w:rPr>
            </w:pPr>
            <w:r w:rsidRPr="0071730F">
              <w:rPr>
                <w:sz w:val="24"/>
                <w:szCs w:val="24"/>
              </w:rPr>
              <w:t>Padomes sēdē tika skatīti ar administratora profesiju saistītie plāna pasākumi – personu loka, kuras tiesīgas pildīt administratora pienākumus, paplašināšana, administratora palīga institūta izveidošana, vienlaikus paredzot, ka pirms ienākšanas administratora profesijā personai noteiktu laiku jāpraktizē kā administratora palīgam, pakāpeniski pārtraukt papildu administratoru iesaistīšanu profesijā, novērtēt optimālo administratoru skaitu, savukārt, kad optimālais administratoru skaits ir sasniegts, iesaistīšanu administratora profesijā atjaunot, kā arī pārskatīt gadījumus administratora izslēgšanai no profesijas. </w:t>
            </w:r>
          </w:p>
        </w:tc>
      </w:tr>
      <w:tr w:rsidR="00B85BD1" w:rsidRPr="00B616BA" w14:paraId="349C9A91" w14:textId="77777777" w:rsidTr="001C715D">
        <w:tc>
          <w:tcPr>
            <w:tcW w:w="993" w:type="dxa"/>
          </w:tcPr>
          <w:p w14:paraId="4B382F76" w14:textId="383D2D60" w:rsidR="00B85BD1" w:rsidRPr="006C7767" w:rsidRDefault="00B85BD1" w:rsidP="00B85BD1">
            <w:pPr>
              <w:spacing w:after="0" w:line="240" w:lineRule="auto"/>
              <w:rPr>
                <w:sz w:val="24"/>
              </w:rPr>
            </w:pPr>
            <w:r w:rsidRPr="006C7767">
              <w:rPr>
                <w:rFonts w:eastAsia="Times New Roman"/>
                <w:sz w:val="24"/>
                <w:szCs w:val="28"/>
                <w:lang w:eastAsia="lv-LV"/>
              </w:rPr>
              <w:lastRenderedPageBreak/>
              <w:t>4.5.4</w:t>
            </w:r>
            <w:r w:rsidR="00B61E01">
              <w:rPr>
                <w:rFonts w:eastAsia="Times New Roman"/>
                <w:sz w:val="24"/>
                <w:szCs w:val="28"/>
                <w:lang w:eastAsia="lv-LV"/>
              </w:rPr>
              <w:t>.</w:t>
            </w:r>
          </w:p>
        </w:tc>
        <w:tc>
          <w:tcPr>
            <w:tcW w:w="1984" w:type="dxa"/>
          </w:tcPr>
          <w:p w14:paraId="4581AAFE" w14:textId="28109582" w:rsidR="00B85BD1" w:rsidRPr="006C7767" w:rsidRDefault="00B85BD1" w:rsidP="00B85BD1">
            <w:pPr>
              <w:spacing w:after="0" w:line="240" w:lineRule="auto"/>
              <w:rPr>
                <w:sz w:val="24"/>
              </w:rPr>
            </w:pPr>
            <w:r w:rsidRPr="006C7767">
              <w:rPr>
                <w:rFonts w:eastAsia="Times New Roman"/>
                <w:sz w:val="24"/>
                <w:szCs w:val="28"/>
                <w:lang w:eastAsia="lv-LV"/>
              </w:rPr>
              <w:t>Kad optimālais skaits ir sasniegts, iesaistīšanu profesijā atjaunot.</w:t>
            </w:r>
          </w:p>
        </w:tc>
        <w:tc>
          <w:tcPr>
            <w:tcW w:w="1560" w:type="dxa"/>
            <w:vMerge/>
            <w:shd w:val="clear" w:color="auto" w:fill="auto"/>
          </w:tcPr>
          <w:p w14:paraId="1A89A60C" w14:textId="77777777" w:rsidR="00B85BD1" w:rsidRDefault="00B85BD1" w:rsidP="00B85BD1">
            <w:pPr>
              <w:spacing w:after="0" w:line="240" w:lineRule="auto"/>
              <w:rPr>
                <w:sz w:val="24"/>
              </w:rPr>
            </w:pPr>
          </w:p>
        </w:tc>
        <w:tc>
          <w:tcPr>
            <w:tcW w:w="1842" w:type="dxa"/>
            <w:vMerge/>
          </w:tcPr>
          <w:p w14:paraId="2DB3D0AF" w14:textId="77777777" w:rsidR="00B85BD1" w:rsidRDefault="00B85BD1" w:rsidP="00B85BD1">
            <w:pPr>
              <w:spacing w:after="0" w:line="240" w:lineRule="auto"/>
              <w:rPr>
                <w:sz w:val="24"/>
              </w:rPr>
            </w:pPr>
          </w:p>
        </w:tc>
        <w:tc>
          <w:tcPr>
            <w:tcW w:w="2127" w:type="dxa"/>
            <w:vMerge/>
          </w:tcPr>
          <w:p w14:paraId="6659977F" w14:textId="77777777" w:rsidR="00B85BD1" w:rsidRDefault="00B85BD1" w:rsidP="00B85BD1">
            <w:pPr>
              <w:spacing w:after="0" w:line="240" w:lineRule="auto"/>
              <w:rPr>
                <w:sz w:val="24"/>
              </w:rPr>
            </w:pPr>
          </w:p>
        </w:tc>
        <w:tc>
          <w:tcPr>
            <w:tcW w:w="1275" w:type="dxa"/>
            <w:vMerge/>
          </w:tcPr>
          <w:p w14:paraId="1615DFBF" w14:textId="77777777" w:rsidR="00B85BD1" w:rsidRDefault="00B85BD1" w:rsidP="00B85BD1">
            <w:pPr>
              <w:spacing w:after="0" w:line="240" w:lineRule="auto"/>
              <w:rPr>
                <w:sz w:val="24"/>
              </w:rPr>
            </w:pPr>
          </w:p>
        </w:tc>
        <w:tc>
          <w:tcPr>
            <w:tcW w:w="1418" w:type="dxa"/>
            <w:shd w:val="clear" w:color="auto" w:fill="auto"/>
          </w:tcPr>
          <w:p w14:paraId="6035587C" w14:textId="02B905B7" w:rsidR="00B85BD1" w:rsidRPr="00B616BA" w:rsidRDefault="00897DA9" w:rsidP="00B85BD1">
            <w:pPr>
              <w:spacing w:after="0" w:line="240" w:lineRule="auto"/>
              <w:rPr>
                <w:sz w:val="24"/>
                <w:highlight w:val="yellow"/>
              </w:rPr>
            </w:pPr>
            <w:r w:rsidRPr="00897DA9">
              <w:rPr>
                <w:sz w:val="24"/>
              </w:rPr>
              <w:t>Nav izpildīts</w:t>
            </w:r>
          </w:p>
        </w:tc>
        <w:tc>
          <w:tcPr>
            <w:tcW w:w="3402" w:type="dxa"/>
            <w:shd w:val="clear" w:color="auto" w:fill="auto"/>
          </w:tcPr>
          <w:p w14:paraId="2093A29D" w14:textId="77777777" w:rsidR="00104EB1" w:rsidRDefault="00104EB1" w:rsidP="00104EB1">
            <w:pPr>
              <w:spacing w:after="0" w:line="240" w:lineRule="auto"/>
              <w:rPr>
                <w:sz w:val="24"/>
                <w:szCs w:val="24"/>
              </w:rPr>
            </w:pPr>
            <w:r w:rsidRPr="003E4689">
              <w:rPr>
                <w:sz w:val="24"/>
                <w:szCs w:val="24"/>
              </w:rPr>
              <w:t>Ar Maksātnespējas likuma</w:t>
            </w:r>
            <w:r w:rsidRPr="00047773">
              <w:rPr>
                <w:i/>
                <w:iCs/>
                <w:sz w:val="24"/>
                <w:szCs w:val="24"/>
              </w:rPr>
              <w:t xml:space="preserve"> </w:t>
            </w:r>
            <w:r w:rsidRPr="008320A3">
              <w:rPr>
                <w:sz w:val="24"/>
                <w:szCs w:val="24"/>
              </w:rPr>
              <w:t xml:space="preserve">grozījumiem (stājās spēkā 2021. gada 7. septembrī) veiktas izmaiņas administratora eksāmena tiesiskajā regulējumā un noteikts, ka jautājumu par nepieciešamību organizēt administratora eksāmenu skata Maksātnespējas jautājumu konsultatīvās padomes sēdē pēc </w:t>
            </w:r>
            <w:r>
              <w:rPr>
                <w:sz w:val="24"/>
                <w:szCs w:val="24"/>
              </w:rPr>
              <w:t>p</w:t>
            </w:r>
            <w:r w:rsidRPr="008320A3">
              <w:rPr>
                <w:sz w:val="24"/>
                <w:szCs w:val="24"/>
              </w:rPr>
              <w:t xml:space="preserve">adomes locekļa vai </w:t>
            </w:r>
            <w:r>
              <w:rPr>
                <w:sz w:val="24"/>
                <w:szCs w:val="24"/>
              </w:rPr>
              <w:t>MKD</w:t>
            </w:r>
            <w:r w:rsidRPr="008320A3">
              <w:rPr>
                <w:sz w:val="24"/>
                <w:szCs w:val="24"/>
              </w:rPr>
              <w:t xml:space="preserve"> direktora ierosinājuma (Maksātnespējas likuma </w:t>
            </w:r>
            <w:hyperlink r:id="rId22" w:anchor=":~:text=(11)%20Maks%C4%81tnesp%C4%93jas%20jaut%C4%81jumu%20konsultat%C4%ABv%C4%81%20padome%20p%C4%93c%20padomes%20locek%C4%BCa%20vai%20Maks%C4%81tnesp%C4%93jas%20kontroles%20dienesta%20direktora%20ierosin%C4%81juma%20lemj%20par%20administratora%20eks%C4%81mena%20organiz%C4%93%C5%A1anu." w:history="1">
              <w:r w:rsidRPr="008320A3">
                <w:rPr>
                  <w:rStyle w:val="Hipersaite"/>
                  <w:sz w:val="24"/>
                  <w:szCs w:val="24"/>
                </w:rPr>
                <w:t>16.</w:t>
              </w:r>
              <w:r w:rsidRPr="008320A3">
                <w:rPr>
                  <w:rStyle w:val="Hipersaite"/>
                  <w:sz w:val="24"/>
                  <w:szCs w:val="24"/>
                  <w:vertAlign w:val="superscript"/>
                </w:rPr>
                <w:t>1</w:t>
              </w:r>
              <w:r w:rsidRPr="008320A3">
                <w:rPr>
                  <w:rStyle w:val="Hipersaite"/>
                  <w:sz w:val="24"/>
                  <w:szCs w:val="24"/>
                </w:rPr>
                <w:t> panta 1.</w:t>
              </w:r>
              <w:r w:rsidRPr="008320A3">
                <w:rPr>
                  <w:rStyle w:val="Hipersaite"/>
                  <w:sz w:val="24"/>
                  <w:szCs w:val="24"/>
                  <w:vertAlign w:val="superscript"/>
                </w:rPr>
                <w:t>1</w:t>
              </w:r>
              <w:r w:rsidRPr="008320A3">
                <w:rPr>
                  <w:rStyle w:val="Hipersaite"/>
                  <w:sz w:val="24"/>
                  <w:szCs w:val="24"/>
                </w:rPr>
                <w:t> daļa</w:t>
              </w:r>
            </w:hyperlink>
            <w:r>
              <w:rPr>
                <w:sz w:val="24"/>
                <w:szCs w:val="24"/>
              </w:rPr>
              <w:t>).</w:t>
            </w:r>
          </w:p>
          <w:p w14:paraId="5AD23255" w14:textId="77777777" w:rsidR="00104EB1" w:rsidRDefault="00104EB1" w:rsidP="00104EB1">
            <w:pPr>
              <w:spacing w:after="0" w:line="240" w:lineRule="auto"/>
              <w:rPr>
                <w:sz w:val="24"/>
                <w:szCs w:val="24"/>
              </w:rPr>
            </w:pPr>
            <w:r>
              <w:rPr>
                <w:sz w:val="24"/>
                <w:szCs w:val="24"/>
              </w:rPr>
              <w:t>Pēdējais MKD</w:t>
            </w:r>
            <w:r w:rsidRPr="00E56FE5">
              <w:rPr>
                <w:sz w:val="24"/>
                <w:szCs w:val="24"/>
              </w:rPr>
              <w:t xml:space="preserve"> organizēt</w:t>
            </w:r>
            <w:r>
              <w:rPr>
                <w:sz w:val="24"/>
                <w:szCs w:val="24"/>
              </w:rPr>
              <w:t>ais</w:t>
            </w:r>
            <w:r w:rsidRPr="00E56FE5">
              <w:rPr>
                <w:sz w:val="24"/>
                <w:szCs w:val="24"/>
              </w:rPr>
              <w:t xml:space="preserve"> administratora eksāmen</w:t>
            </w:r>
            <w:r>
              <w:rPr>
                <w:sz w:val="24"/>
                <w:szCs w:val="24"/>
              </w:rPr>
              <w:t>s</w:t>
            </w:r>
            <w:r w:rsidRPr="00E56FE5">
              <w:rPr>
                <w:sz w:val="24"/>
                <w:szCs w:val="24"/>
              </w:rPr>
              <w:t xml:space="preserve"> norisinājās 2020. gadā.</w:t>
            </w:r>
          </w:p>
          <w:p w14:paraId="79906C6D" w14:textId="3F0C3699" w:rsidR="00B85BD1" w:rsidRPr="002B268D" w:rsidRDefault="00104EB1" w:rsidP="00104EB1">
            <w:pPr>
              <w:spacing w:after="0" w:line="240" w:lineRule="auto"/>
              <w:rPr>
                <w:sz w:val="24"/>
                <w:szCs w:val="24"/>
              </w:rPr>
            </w:pPr>
            <w:r w:rsidRPr="00301791">
              <w:rPr>
                <w:sz w:val="24"/>
                <w:szCs w:val="24"/>
              </w:rPr>
              <w:t>Vienlaikus Maksātnespējas jautājumu konsultatīvās padomes 27.03.2024. sēdē tika skatīts jautājums par administratora eksāmena organizēšan</w:t>
            </w:r>
            <w:r>
              <w:rPr>
                <w:sz w:val="24"/>
                <w:szCs w:val="24"/>
              </w:rPr>
              <w:t xml:space="preserve">as </w:t>
            </w:r>
            <w:r w:rsidR="002B268D">
              <w:rPr>
                <w:sz w:val="24"/>
                <w:szCs w:val="24"/>
              </w:rPr>
              <w:t>nepieciešamību</w:t>
            </w:r>
            <w:r w:rsidRPr="00301791">
              <w:rPr>
                <w:sz w:val="24"/>
                <w:szCs w:val="24"/>
              </w:rPr>
              <w:t xml:space="preserve"> un vērtē</w:t>
            </w:r>
            <w:r>
              <w:rPr>
                <w:sz w:val="24"/>
                <w:szCs w:val="24"/>
              </w:rPr>
              <w:t>ts</w:t>
            </w:r>
            <w:r w:rsidRPr="00301791">
              <w:rPr>
                <w:sz w:val="24"/>
                <w:szCs w:val="24"/>
              </w:rPr>
              <w:t xml:space="preserve"> administratoru skait</w:t>
            </w:r>
            <w:r>
              <w:rPr>
                <w:sz w:val="24"/>
                <w:szCs w:val="24"/>
              </w:rPr>
              <w:t>s</w:t>
            </w:r>
            <w:r w:rsidRPr="00301791">
              <w:rPr>
                <w:sz w:val="24"/>
                <w:szCs w:val="24"/>
              </w:rPr>
              <w:t xml:space="preserve"> un noslodz</w:t>
            </w:r>
            <w:r>
              <w:rPr>
                <w:sz w:val="24"/>
                <w:szCs w:val="24"/>
              </w:rPr>
              <w:t>e</w:t>
            </w:r>
            <w:r w:rsidRPr="00301791">
              <w:rPr>
                <w:sz w:val="24"/>
                <w:szCs w:val="24"/>
              </w:rPr>
              <w:t>.</w:t>
            </w:r>
            <w:r w:rsidR="002B268D">
              <w:rPr>
                <w:sz w:val="24"/>
                <w:szCs w:val="24"/>
              </w:rPr>
              <w:t xml:space="preserve"> </w:t>
            </w:r>
            <w:r>
              <w:rPr>
                <w:sz w:val="24"/>
              </w:rPr>
              <w:t xml:space="preserve">Ņemot vērā </w:t>
            </w:r>
            <w:r>
              <w:rPr>
                <w:sz w:val="24"/>
                <w:szCs w:val="24"/>
              </w:rPr>
              <w:t xml:space="preserve">Maksātnespējas jautājumu konsultatīvās padomes sēdē </w:t>
            </w:r>
            <w:r>
              <w:rPr>
                <w:sz w:val="24"/>
              </w:rPr>
              <w:t xml:space="preserve">pārrunāto, jautājums par </w:t>
            </w:r>
            <w:r>
              <w:rPr>
                <w:sz w:val="24"/>
              </w:rPr>
              <w:lastRenderedPageBreak/>
              <w:t xml:space="preserve">turpmāko rīcību saistībā ar </w:t>
            </w:r>
            <w:r w:rsidRPr="008320A3">
              <w:rPr>
                <w:sz w:val="24"/>
                <w:szCs w:val="24"/>
              </w:rPr>
              <w:t>administratora eksāmena</w:t>
            </w:r>
            <w:r>
              <w:rPr>
                <w:sz w:val="24"/>
                <w:szCs w:val="24"/>
              </w:rPr>
              <w:t xml:space="preserve"> rīkošanu tiks vērtēts</w:t>
            </w:r>
            <w:r>
              <w:rPr>
                <w:sz w:val="24"/>
              </w:rPr>
              <w:t>.</w:t>
            </w:r>
          </w:p>
        </w:tc>
      </w:tr>
      <w:tr w:rsidR="00B85BD1" w:rsidRPr="005D29DD" w14:paraId="78FBE479" w14:textId="77777777" w:rsidTr="001C715D">
        <w:tc>
          <w:tcPr>
            <w:tcW w:w="2977" w:type="dxa"/>
            <w:gridSpan w:val="2"/>
            <w:shd w:val="clear" w:color="auto" w:fill="EDEDED" w:themeFill="accent3" w:themeFillTint="33"/>
          </w:tcPr>
          <w:p w14:paraId="76E28803" w14:textId="59A9721C" w:rsidR="00B85BD1" w:rsidRPr="005D29DD" w:rsidRDefault="00B85BD1" w:rsidP="00B85BD1">
            <w:pPr>
              <w:spacing w:before="240" w:line="240" w:lineRule="auto"/>
              <w:rPr>
                <w:b/>
                <w:sz w:val="24"/>
                <w:szCs w:val="24"/>
              </w:rPr>
            </w:pPr>
            <w:r>
              <w:rPr>
                <w:b/>
                <w:sz w:val="24"/>
                <w:szCs w:val="24"/>
              </w:rPr>
              <w:lastRenderedPageBreak/>
              <w:t>4.6. u</w:t>
            </w:r>
            <w:r w:rsidRPr="005D29DD">
              <w:rPr>
                <w:b/>
                <w:sz w:val="24"/>
                <w:szCs w:val="24"/>
              </w:rPr>
              <w:t>zdevums</w:t>
            </w:r>
          </w:p>
        </w:tc>
        <w:tc>
          <w:tcPr>
            <w:tcW w:w="11624" w:type="dxa"/>
            <w:gridSpan w:val="6"/>
            <w:shd w:val="clear" w:color="auto" w:fill="EDEDED" w:themeFill="accent3" w:themeFillTint="33"/>
          </w:tcPr>
          <w:p w14:paraId="6B88C509" w14:textId="4BFADDDC" w:rsidR="00B85BD1" w:rsidRPr="005D29DD" w:rsidRDefault="00B85BD1" w:rsidP="00B85BD1">
            <w:pPr>
              <w:spacing w:before="240" w:line="240" w:lineRule="auto"/>
              <w:rPr>
                <w:b/>
                <w:sz w:val="24"/>
                <w:szCs w:val="24"/>
              </w:rPr>
            </w:pPr>
            <w:r w:rsidRPr="00EA0975">
              <w:rPr>
                <w:b/>
                <w:sz w:val="24"/>
                <w:szCs w:val="24"/>
              </w:rPr>
              <w:t>Izveidojama stingrāka administratoru kvalifikācijas sistēma</w:t>
            </w:r>
          </w:p>
        </w:tc>
      </w:tr>
      <w:tr w:rsidR="00B85BD1" w14:paraId="5D1C16C0" w14:textId="77777777" w:rsidTr="001C715D">
        <w:tc>
          <w:tcPr>
            <w:tcW w:w="993" w:type="dxa"/>
          </w:tcPr>
          <w:p w14:paraId="7279000C" w14:textId="720CD8C2" w:rsidR="00B85BD1" w:rsidRDefault="00B85BD1" w:rsidP="00B85BD1">
            <w:pPr>
              <w:spacing w:after="0" w:line="240" w:lineRule="auto"/>
              <w:rPr>
                <w:sz w:val="24"/>
              </w:rPr>
            </w:pPr>
            <w:r>
              <w:rPr>
                <w:sz w:val="24"/>
              </w:rPr>
              <w:t>4.6.1.</w:t>
            </w:r>
          </w:p>
        </w:tc>
        <w:tc>
          <w:tcPr>
            <w:tcW w:w="1984" w:type="dxa"/>
          </w:tcPr>
          <w:p w14:paraId="2703C392" w14:textId="542EDD95" w:rsidR="00B85BD1" w:rsidRDefault="00B85BD1" w:rsidP="00B85BD1">
            <w:pPr>
              <w:spacing w:after="0" w:line="240" w:lineRule="auto"/>
              <w:rPr>
                <w:sz w:val="24"/>
              </w:rPr>
            </w:pPr>
            <w:r w:rsidRPr="00A87E4A">
              <w:rPr>
                <w:rFonts w:eastAsia="Times New Roman"/>
                <w:sz w:val="24"/>
                <w:szCs w:val="28"/>
                <w:lang w:eastAsia="lv-LV"/>
              </w:rPr>
              <w:t xml:space="preserve">Izstrādāt likumprojektā </w:t>
            </w:r>
            <w:r>
              <w:rPr>
                <w:rFonts w:eastAsia="Times New Roman"/>
                <w:sz w:val="24"/>
                <w:szCs w:val="28"/>
                <w:lang w:eastAsia="lv-LV"/>
              </w:rPr>
              <w:t>"</w:t>
            </w:r>
            <w:r w:rsidRPr="00A87E4A">
              <w:rPr>
                <w:rFonts w:eastAsia="Times New Roman"/>
                <w:sz w:val="24"/>
                <w:szCs w:val="28"/>
                <w:lang w:eastAsia="lv-LV"/>
              </w:rPr>
              <w:t>Grozījumi Maksātnespējas likumā</w:t>
            </w:r>
            <w:r>
              <w:rPr>
                <w:rFonts w:eastAsia="Times New Roman"/>
                <w:sz w:val="24"/>
                <w:szCs w:val="28"/>
                <w:lang w:eastAsia="lv-LV"/>
              </w:rPr>
              <w:t>"</w:t>
            </w:r>
            <w:r w:rsidRPr="00A87E4A">
              <w:rPr>
                <w:rFonts w:eastAsia="Times New Roman"/>
                <w:sz w:val="24"/>
                <w:szCs w:val="28"/>
                <w:lang w:eastAsia="lv-LV"/>
              </w:rPr>
              <w:t xml:space="preserve"> (Lp12/Nr.106) ietvertos mehānismus, kas attiecas uz kvalifikācijas sistēmas pilnveidošanu.</w:t>
            </w:r>
          </w:p>
        </w:tc>
        <w:tc>
          <w:tcPr>
            <w:tcW w:w="1560" w:type="dxa"/>
          </w:tcPr>
          <w:p w14:paraId="56729194" w14:textId="7BDC2161" w:rsidR="00B85BD1" w:rsidRDefault="00B85BD1" w:rsidP="00B85BD1">
            <w:pPr>
              <w:spacing w:after="0" w:line="240" w:lineRule="auto"/>
              <w:rPr>
                <w:sz w:val="24"/>
              </w:rPr>
            </w:pPr>
            <w:r>
              <w:rPr>
                <w:sz w:val="24"/>
              </w:rPr>
              <w:t>31.12.2016.</w:t>
            </w:r>
          </w:p>
        </w:tc>
        <w:tc>
          <w:tcPr>
            <w:tcW w:w="1842" w:type="dxa"/>
          </w:tcPr>
          <w:p w14:paraId="0447B6EE" w14:textId="2C25275D" w:rsidR="00B85BD1" w:rsidRPr="0052156D" w:rsidRDefault="00B85BD1" w:rsidP="00B85BD1">
            <w:pPr>
              <w:spacing w:after="0" w:line="240" w:lineRule="auto"/>
              <w:rPr>
                <w:sz w:val="24"/>
              </w:rPr>
            </w:pPr>
            <w:r w:rsidRPr="0052156D">
              <w:rPr>
                <w:rFonts w:eastAsia="Times New Roman"/>
                <w:sz w:val="24"/>
                <w:szCs w:val="28"/>
                <w:lang w:eastAsia="lv-LV"/>
              </w:rPr>
              <w:t>Paaugstinās administratoru kvalifikācija un līdz ar to arī maksātnespējas procesa efektivitāte.</w:t>
            </w:r>
          </w:p>
        </w:tc>
        <w:tc>
          <w:tcPr>
            <w:tcW w:w="2127" w:type="dxa"/>
          </w:tcPr>
          <w:p w14:paraId="4E418BF9" w14:textId="47F4733A" w:rsidR="00B85BD1" w:rsidRPr="0052156D" w:rsidRDefault="00B85BD1" w:rsidP="00B85BD1">
            <w:pPr>
              <w:spacing w:after="0" w:line="240" w:lineRule="auto"/>
              <w:ind w:left="325" w:hanging="325"/>
              <w:rPr>
                <w:sz w:val="24"/>
              </w:rPr>
            </w:pPr>
            <w:r w:rsidRPr="0052156D">
              <w:rPr>
                <w:rFonts w:eastAsia="Times New Roman"/>
                <w:sz w:val="24"/>
                <w:szCs w:val="28"/>
                <w:lang w:eastAsia="lv-LV"/>
              </w:rPr>
              <w:t>-</w:t>
            </w:r>
            <w:r w:rsidRPr="0052156D">
              <w:rPr>
                <w:rFonts w:eastAsia="Times New Roman"/>
                <w:sz w:val="24"/>
                <w:szCs w:val="28"/>
                <w:lang w:eastAsia="lv-LV"/>
              </w:rPr>
              <w:tab/>
              <w:t xml:space="preserve">Izstrādāts likumprojekts </w:t>
            </w:r>
            <w:r>
              <w:rPr>
                <w:rFonts w:eastAsia="Times New Roman"/>
                <w:sz w:val="24"/>
                <w:szCs w:val="28"/>
                <w:lang w:eastAsia="lv-LV"/>
              </w:rPr>
              <w:t>"</w:t>
            </w:r>
            <w:r w:rsidRPr="0052156D">
              <w:rPr>
                <w:rFonts w:eastAsia="Times New Roman"/>
                <w:sz w:val="24"/>
                <w:szCs w:val="28"/>
                <w:lang w:eastAsia="lv-LV"/>
              </w:rPr>
              <w:t>Grozījumi Maksātnespējas likumā</w:t>
            </w:r>
            <w:r>
              <w:rPr>
                <w:rFonts w:eastAsia="Times New Roman"/>
                <w:sz w:val="24"/>
                <w:szCs w:val="28"/>
                <w:lang w:eastAsia="lv-LV"/>
              </w:rPr>
              <w:t>"</w:t>
            </w:r>
            <w:r w:rsidRPr="0052156D">
              <w:rPr>
                <w:rFonts w:eastAsia="Times New Roman"/>
                <w:sz w:val="24"/>
                <w:szCs w:val="28"/>
                <w:lang w:eastAsia="lv-LV"/>
              </w:rPr>
              <w:t xml:space="preserve"> (Lp12/Nr.106).</w:t>
            </w:r>
          </w:p>
        </w:tc>
        <w:tc>
          <w:tcPr>
            <w:tcW w:w="1275" w:type="dxa"/>
          </w:tcPr>
          <w:p w14:paraId="43A39C2F" w14:textId="24EEB4E6" w:rsidR="00B85BD1" w:rsidRDefault="00B85BD1" w:rsidP="00B85BD1">
            <w:pPr>
              <w:spacing w:after="0" w:line="240" w:lineRule="auto"/>
              <w:rPr>
                <w:sz w:val="24"/>
              </w:rPr>
            </w:pPr>
            <w:r>
              <w:rPr>
                <w:sz w:val="24"/>
              </w:rPr>
              <w:t>TM</w:t>
            </w:r>
          </w:p>
        </w:tc>
        <w:tc>
          <w:tcPr>
            <w:tcW w:w="1418" w:type="dxa"/>
            <w:shd w:val="clear" w:color="auto" w:fill="auto"/>
          </w:tcPr>
          <w:p w14:paraId="76AB90E9" w14:textId="36642641" w:rsidR="00B85BD1" w:rsidRDefault="00B85BD1" w:rsidP="00B85BD1">
            <w:pPr>
              <w:spacing w:after="0" w:line="240" w:lineRule="auto"/>
              <w:rPr>
                <w:sz w:val="24"/>
              </w:rPr>
            </w:pPr>
            <w:r>
              <w:rPr>
                <w:sz w:val="24"/>
              </w:rPr>
              <w:t>Izpildīts</w:t>
            </w:r>
          </w:p>
        </w:tc>
        <w:tc>
          <w:tcPr>
            <w:tcW w:w="3402" w:type="dxa"/>
            <w:shd w:val="clear" w:color="auto" w:fill="auto"/>
          </w:tcPr>
          <w:p w14:paraId="2EE332AE" w14:textId="6D6D1AB7" w:rsidR="00B85BD1" w:rsidRDefault="00B85BD1" w:rsidP="00B85BD1">
            <w:pPr>
              <w:spacing w:after="0" w:line="240" w:lineRule="auto"/>
              <w:rPr>
                <w:sz w:val="24"/>
              </w:rPr>
            </w:pPr>
            <w:r>
              <w:rPr>
                <w:sz w:val="24"/>
              </w:rPr>
              <w:t xml:space="preserve">Ar </w:t>
            </w:r>
            <w:r w:rsidRPr="00D11EFE">
              <w:rPr>
                <w:sz w:val="24"/>
              </w:rPr>
              <w:t>2016.</w:t>
            </w:r>
            <w:r>
              <w:rPr>
                <w:sz w:val="24"/>
              </w:rPr>
              <w:t> </w:t>
            </w:r>
            <w:r w:rsidRPr="00D11EFE">
              <w:rPr>
                <w:sz w:val="24"/>
              </w:rPr>
              <w:t>gada 22.</w:t>
            </w:r>
            <w:r>
              <w:rPr>
                <w:sz w:val="24"/>
              </w:rPr>
              <w:t> </w:t>
            </w:r>
            <w:r w:rsidRPr="00D11EFE">
              <w:rPr>
                <w:sz w:val="24"/>
              </w:rPr>
              <w:t>decembra likum</w:t>
            </w:r>
            <w:r>
              <w:rPr>
                <w:sz w:val="24"/>
              </w:rPr>
              <w:t>u</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43"/>
            </w:r>
            <w:r>
              <w:rPr>
                <w:sz w:val="24"/>
              </w:rPr>
              <w:t xml:space="preserve"> mainīta administratoru ienākšanas profesijā kārtībā, iepriekš biedrībai "Latvijas Sertificēto maksātnespējas procesa administratoru asociācija" deleģēto funkciju atdodot atpakaļ valstij, ko īsteno MKD.</w:t>
            </w:r>
          </w:p>
        </w:tc>
      </w:tr>
      <w:tr w:rsidR="00B85BD1" w:rsidRPr="005D29DD" w14:paraId="43ABAD90" w14:textId="77777777" w:rsidTr="001C715D">
        <w:tc>
          <w:tcPr>
            <w:tcW w:w="2977" w:type="dxa"/>
            <w:gridSpan w:val="2"/>
            <w:shd w:val="clear" w:color="auto" w:fill="EDEDED" w:themeFill="accent3" w:themeFillTint="33"/>
          </w:tcPr>
          <w:p w14:paraId="75305FC0" w14:textId="7D268824" w:rsidR="00B85BD1" w:rsidRPr="005D29DD" w:rsidRDefault="00B85BD1" w:rsidP="00B85BD1">
            <w:pPr>
              <w:spacing w:before="240" w:line="240" w:lineRule="auto"/>
              <w:rPr>
                <w:b/>
                <w:sz w:val="24"/>
                <w:szCs w:val="24"/>
              </w:rPr>
            </w:pPr>
            <w:r>
              <w:rPr>
                <w:b/>
                <w:sz w:val="24"/>
                <w:szCs w:val="24"/>
              </w:rPr>
              <w:t>4.7. u</w:t>
            </w:r>
            <w:r w:rsidRPr="005D29DD">
              <w:rPr>
                <w:b/>
                <w:sz w:val="24"/>
                <w:szCs w:val="24"/>
              </w:rPr>
              <w:t>zdevums</w:t>
            </w:r>
          </w:p>
        </w:tc>
        <w:tc>
          <w:tcPr>
            <w:tcW w:w="11624" w:type="dxa"/>
            <w:gridSpan w:val="6"/>
            <w:shd w:val="clear" w:color="auto" w:fill="EDEDED" w:themeFill="accent3" w:themeFillTint="33"/>
          </w:tcPr>
          <w:p w14:paraId="5BD63492" w14:textId="548821E6" w:rsidR="00B85BD1" w:rsidRPr="005D29DD" w:rsidRDefault="00B85BD1" w:rsidP="00B85BD1">
            <w:pPr>
              <w:spacing w:before="240" w:line="240" w:lineRule="auto"/>
              <w:rPr>
                <w:b/>
                <w:sz w:val="24"/>
                <w:szCs w:val="24"/>
              </w:rPr>
            </w:pPr>
            <w:r w:rsidRPr="001E0DAE">
              <w:rPr>
                <w:b/>
                <w:sz w:val="24"/>
                <w:szCs w:val="24"/>
              </w:rPr>
              <w:t>Administratoram nosakāmas stingras prasības lietvedības kārtošanai prakses vietā</w:t>
            </w:r>
          </w:p>
        </w:tc>
      </w:tr>
      <w:tr w:rsidR="00B85BD1" w14:paraId="22706FB2" w14:textId="77777777" w:rsidTr="001C715D">
        <w:tc>
          <w:tcPr>
            <w:tcW w:w="993" w:type="dxa"/>
          </w:tcPr>
          <w:p w14:paraId="5E357D83" w14:textId="2CE2FF65" w:rsidR="00B85BD1" w:rsidRPr="002E5FA2" w:rsidRDefault="00B85BD1" w:rsidP="00B85BD1">
            <w:pPr>
              <w:spacing w:after="0" w:line="240" w:lineRule="auto"/>
              <w:rPr>
                <w:sz w:val="24"/>
              </w:rPr>
            </w:pPr>
            <w:r w:rsidRPr="002E5FA2">
              <w:rPr>
                <w:rFonts w:eastAsia="Times New Roman"/>
                <w:sz w:val="24"/>
                <w:szCs w:val="28"/>
                <w:lang w:eastAsia="lv-LV"/>
              </w:rPr>
              <w:t>4.7.1.</w:t>
            </w:r>
          </w:p>
        </w:tc>
        <w:tc>
          <w:tcPr>
            <w:tcW w:w="1984" w:type="dxa"/>
          </w:tcPr>
          <w:p w14:paraId="451CEEEB" w14:textId="1B6C92A5" w:rsidR="00B85BD1" w:rsidRPr="002E5FA2" w:rsidRDefault="00B85BD1" w:rsidP="00B85BD1">
            <w:pPr>
              <w:spacing w:after="0" w:line="240" w:lineRule="auto"/>
              <w:rPr>
                <w:sz w:val="24"/>
              </w:rPr>
            </w:pPr>
            <w:r w:rsidRPr="002E5FA2">
              <w:rPr>
                <w:rFonts w:eastAsia="Times New Roman"/>
                <w:sz w:val="24"/>
                <w:szCs w:val="28"/>
                <w:lang w:eastAsia="lv-LV"/>
              </w:rPr>
              <w:t xml:space="preserve">Normatīvajos aktos ietvert regulējumu, kas administratoram uzliek pienākumu </w:t>
            </w:r>
            <w:r w:rsidRPr="002E5FA2">
              <w:rPr>
                <w:rFonts w:eastAsia="Times New Roman"/>
                <w:sz w:val="24"/>
                <w:szCs w:val="28"/>
                <w:lang w:eastAsia="lv-LV"/>
              </w:rPr>
              <w:lastRenderedPageBreak/>
              <w:t>vest savu un parādnieka lietvedību savā prakses vietā.</w:t>
            </w:r>
          </w:p>
        </w:tc>
        <w:tc>
          <w:tcPr>
            <w:tcW w:w="1560" w:type="dxa"/>
          </w:tcPr>
          <w:p w14:paraId="02068F88" w14:textId="5C4D8C2C" w:rsidR="00B85BD1" w:rsidRPr="002E5FA2" w:rsidRDefault="00B85BD1" w:rsidP="00B85BD1">
            <w:pPr>
              <w:spacing w:after="0" w:line="240" w:lineRule="auto"/>
              <w:rPr>
                <w:sz w:val="24"/>
              </w:rPr>
            </w:pPr>
            <w:r>
              <w:rPr>
                <w:sz w:val="24"/>
              </w:rPr>
              <w:lastRenderedPageBreak/>
              <w:t>31.05.2017.</w:t>
            </w:r>
          </w:p>
        </w:tc>
        <w:tc>
          <w:tcPr>
            <w:tcW w:w="1842" w:type="dxa"/>
          </w:tcPr>
          <w:p w14:paraId="50BD05EF" w14:textId="00374003" w:rsidR="00B85BD1" w:rsidRPr="002E5FA2" w:rsidRDefault="00B85BD1" w:rsidP="00B85BD1">
            <w:pPr>
              <w:spacing w:after="0" w:line="240" w:lineRule="auto"/>
              <w:rPr>
                <w:sz w:val="24"/>
              </w:rPr>
            </w:pPr>
            <w:r w:rsidRPr="002E5FA2">
              <w:rPr>
                <w:rFonts w:eastAsia="Times New Roman"/>
                <w:sz w:val="24"/>
                <w:szCs w:val="28"/>
                <w:lang w:eastAsia="lv-LV"/>
              </w:rPr>
              <w:t xml:space="preserve">Paaugstinās maksātnespējas procesa caurspīdīgums, tiesiskums un </w:t>
            </w:r>
            <w:r w:rsidRPr="002E5FA2">
              <w:rPr>
                <w:rFonts w:eastAsia="Times New Roman"/>
                <w:sz w:val="24"/>
                <w:szCs w:val="28"/>
                <w:lang w:eastAsia="lv-LV"/>
              </w:rPr>
              <w:lastRenderedPageBreak/>
              <w:t>līdz ar to efektivitāte</w:t>
            </w:r>
          </w:p>
        </w:tc>
        <w:tc>
          <w:tcPr>
            <w:tcW w:w="2127" w:type="dxa"/>
          </w:tcPr>
          <w:p w14:paraId="7E997E22" w14:textId="5432C2E9" w:rsidR="00B85BD1" w:rsidRPr="002E5FA2" w:rsidRDefault="00B85BD1" w:rsidP="00B85BD1">
            <w:pPr>
              <w:pStyle w:val="Sarakstarindkopa"/>
              <w:numPr>
                <w:ilvl w:val="0"/>
                <w:numId w:val="1"/>
              </w:numPr>
              <w:spacing w:after="0" w:line="240" w:lineRule="auto"/>
              <w:ind w:left="369"/>
              <w:rPr>
                <w:sz w:val="24"/>
              </w:rPr>
            </w:pPr>
            <w:r w:rsidRPr="002E5FA2">
              <w:rPr>
                <w:rFonts w:eastAsia="Times New Roman"/>
                <w:sz w:val="24"/>
                <w:szCs w:val="28"/>
                <w:lang w:eastAsia="lv-LV"/>
              </w:rPr>
              <w:lastRenderedPageBreak/>
              <w:t xml:space="preserve">Izstrādāts likumprojekts </w:t>
            </w:r>
            <w:r>
              <w:rPr>
                <w:rFonts w:eastAsia="Times New Roman"/>
                <w:sz w:val="24"/>
                <w:szCs w:val="28"/>
                <w:lang w:eastAsia="lv-LV"/>
              </w:rPr>
              <w:t>"</w:t>
            </w:r>
            <w:r w:rsidRPr="002E5FA2">
              <w:rPr>
                <w:rFonts w:eastAsia="Times New Roman"/>
                <w:sz w:val="24"/>
                <w:szCs w:val="28"/>
                <w:lang w:eastAsia="lv-LV"/>
              </w:rPr>
              <w:t xml:space="preserve">Grozījumi Maksātnespējas </w:t>
            </w:r>
            <w:r w:rsidRPr="002E5FA2">
              <w:rPr>
                <w:rFonts w:eastAsia="Times New Roman"/>
                <w:sz w:val="24"/>
                <w:szCs w:val="28"/>
                <w:lang w:eastAsia="lv-LV"/>
              </w:rPr>
              <w:lastRenderedPageBreak/>
              <w:t>likumā</w:t>
            </w:r>
            <w:r>
              <w:rPr>
                <w:rFonts w:eastAsia="Times New Roman"/>
                <w:sz w:val="24"/>
                <w:szCs w:val="28"/>
                <w:lang w:eastAsia="lv-LV"/>
              </w:rPr>
              <w:t>"</w:t>
            </w:r>
            <w:r w:rsidRPr="002E5FA2">
              <w:rPr>
                <w:rFonts w:eastAsia="Times New Roman"/>
                <w:sz w:val="24"/>
                <w:szCs w:val="28"/>
                <w:lang w:eastAsia="lv-LV"/>
              </w:rPr>
              <w:t xml:space="preserve"> (Lp12/Nr.106).</w:t>
            </w:r>
          </w:p>
        </w:tc>
        <w:tc>
          <w:tcPr>
            <w:tcW w:w="1275" w:type="dxa"/>
          </w:tcPr>
          <w:p w14:paraId="6188ED2A" w14:textId="0503F380" w:rsidR="00B85BD1" w:rsidRDefault="00B85BD1" w:rsidP="00B85BD1">
            <w:pPr>
              <w:spacing w:after="0" w:line="240" w:lineRule="auto"/>
              <w:rPr>
                <w:sz w:val="24"/>
              </w:rPr>
            </w:pPr>
            <w:r>
              <w:rPr>
                <w:sz w:val="24"/>
              </w:rPr>
              <w:lastRenderedPageBreak/>
              <w:t>TM</w:t>
            </w:r>
          </w:p>
        </w:tc>
        <w:tc>
          <w:tcPr>
            <w:tcW w:w="1418" w:type="dxa"/>
            <w:shd w:val="clear" w:color="auto" w:fill="auto"/>
          </w:tcPr>
          <w:p w14:paraId="5CFF4630" w14:textId="0BE85141" w:rsidR="00B85BD1" w:rsidRDefault="00B85BD1" w:rsidP="00B85BD1">
            <w:pPr>
              <w:spacing w:after="0" w:line="240" w:lineRule="auto"/>
              <w:rPr>
                <w:sz w:val="24"/>
              </w:rPr>
            </w:pPr>
            <w:r>
              <w:rPr>
                <w:sz w:val="24"/>
              </w:rPr>
              <w:t>Izpildīts</w:t>
            </w:r>
          </w:p>
        </w:tc>
        <w:tc>
          <w:tcPr>
            <w:tcW w:w="3402" w:type="dxa"/>
            <w:shd w:val="clear" w:color="auto" w:fill="auto"/>
          </w:tcPr>
          <w:p w14:paraId="483488C9" w14:textId="68877239" w:rsidR="00B85BD1" w:rsidRPr="00287CE6" w:rsidRDefault="00B85BD1" w:rsidP="00B85BD1">
            <w:pPr>
              <w:spacing w:after="0" w:line="240" w:lineRule="auto"/>
              <w:rPr>
                <w:sz w:val="24"/>
              </w:rPr>
            </w:pPr>
            <w:r>
              <w:rPr>
                <w:sz w:val="24"/>
              </w:rPr>
              <w:t xml:space="preserve">Ar </w:t>
            </w:r>
            <w:r w:rsidRPr="00D11EFE">
              <w:rPr>
                <w:sz w:val="24"/>
              </w:rPr>
              <w:t>2016.</w:t>
            </w:r>
            <w:r>
              <w:rPr>
                <w:sz w:val="24"/>
              </w:rPr>
              <w:t> </w:t>
            </w:r>
            <w:r w:rsidRPr="00D11EFE">
              <w:rPr>
                <w:sz w:val="24"/>
              </w:rPr>
              <w:t>gada 22.</w:t>
            </w:r>
            <w:r>
              <w:rPr>
                <w:sz w:val="24"/>
              </w:rPr>
              <w:t> </w:t>
            </w:r>
            <w:r w:rsidRPr="00D11EFE">
              <w:rPr>
                <w:sz w:val="24"/>
              </w:rPr>
              <w:t>decembra likum</w:t>
            </w:r>
            <w:r>
              <w:rPr>
                <w:sz w:val="24"/>
              </w:rPr>
              <w:t>a</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44"/>
            </w:r>
            <w:r>
              <w:rPr>
                <w:sz w:val="24"/>
              </w:rPr>
              <w:t xml:space="preserve"> 6. un 26. pantu Maksātnespējas likums </w:t>
            </w:r>
            <w:proofErr w:type="spellStart"/>
            <w:r>
              <w:rPr>
                <w:sz w:val="24"/>
              </w:rPr>
              <w:t>citastarp</w:t>
            </w:r>
            <w:proofErr w:type="spellEnd"/>
            <w:r>
              <w:rPr>
                <w:sz w:val="24"/>
              </w:rPr>
              <w:t xml:space="preserve"> papildināts attiecīgi ar </w:t>
            </w:r>
            <w:r>
              <w:rPr>
                <w:sz w:val="24"/>
              </w:rPr>
              <w:lastRenderedPageBreak/>
              <w:t>12.</w:t>
            </w:r>
            <w:r>
              <w:rPr>
                <w:sz w:val="24"/>
                <w:vertAlign w:val="superscript"/>
              </w:rPr>
              <w:t>7</w:t>
            </w:r>
            <w:r>
              <w:rPr>
                <w:sz w:val="24"/>
              </w:rPr>
              <w:t xml:space="preserve"> pantu "Tiesiskās aizsardzības procesa uzraugošās personas lietvedība un ieņēmumu un izdevumu uzskaite" un </w:t>
            </w:r>
            <w:r w:rsidRPr="002C10EB">
              <w:rPr>
                <w:sz w:val="24"/>
              </w:rPr>
              <w:t>26.</w:t>
            </w:r>
            <w:r w:rsidRPr="002C10EB">
              <w:rPr>
                <w:sz w:val="24"/>
                <w:vertAlign w:val="superscript"/>
              </w:rPr>
              <w:t>1</w:t>
            </w:r>
            <w:r>
              <w:rPr>
                <w:sz w:val="24"/>
              </w:rPr>
              <w:t> </w:t>
            </w:r>
            <w:r w:rsidRPr="002C10EB">
              <w:rPr>
                <w:sz w:val="24"/>
              </w:rPr>
              <w:t>pant</w:t>
            </w:r>
            <w:r>
              <w:rPr>
                <w:sz w:val="24"/>
              </w:rPr>
              <w:t>u "</w:t>
            </w:r>
            <w:r w:rsidRPr="002C10EB">
              <w:rPr>
                <w:sz w:val="24"/>
              </w:rPr>
              <w:t>Administratora lietvedība un</w:t>
            </w:r>
            <w:r>
              <w:rPr>
                <w:sz w:val="24"/>
              </w:rPr>
              <w:t xml:space="preserve"> </w:t>
            </w:r>
            <w:r w:rsidRPr="002C10EB">
              <w:rPr>
                <w:sz w:val="24"/>
              </w:rPr>
              <w:t>ieņēmumu un izdevumu uzskaite</w:t>
            </w:r>
            <w:r>
              <w:rPr>
                <w:sz w:val="24"/>
              </w:rPr>
              <w:t>".</w:t>
            </w:r>
          </w:p>
        </w:tc>
      </w:tr>
      <w:tr w:rsidR="00B85BD1" w:rsidRPr="005D29DD" w14:paraId="0065080D" w14:textId="77777777" w:rsidTr="001C715D">
        <w:tc>
          <w:tcPr>
            <w:tcW w:w="2977" w:type="dxa"/>
            <w:gridSpan w:val="2"/>
            <w:shd w:val="clear" w:color="auto" w:fill="EDEDED" w:themeFill="accent3" w:themeFillTint="33"/>
          </w:tcPr>
          <w:p w14:paraId="4E79CFFD" w14:textId="72ACAFF7" w:rsidR="00B85BD1" w:rsidRPr="005D29DD" w:rsidRDefault="00B85BD1" w:rsidP="00B85BD1">
            <w:pPr>
              <w:spacing w:before="240" w:line="240" w:lineRule="auto"/>
              <w:rPr>
                <w:b/>
                <w:sz w:val="24"/>
                <w:szCs w:val="24"/>
              </w:rPr>
            </w:pPr>
            <w:r>
              <w:rPr>
                <w:b/>
                <w:sz w:val="24"/>
                <w:szCs w:val="24"/>
              </w:rPr>
              <w:lastRenderedPageBreak/>
              <w:t>4.8. u</w:t>
            </w:r>
            <w:r w:rsidRPr="005D29DD">
              <w:rPr>
                <w:b/>
                <w:sz w:val="24"/>
                <w:szCs w:val="24"/>
              </w:rPr>
              <w:t>zdevums</w:t>
            </w:r>
          </w:p>
        </w:tc>
        <w:tc>
          <w:tcPr>
            <w:tcW w:w="11624" w:type="dxa"/>
            <w:gridSpan w:val="6"/>
            <w:shd w:val="clear" w:color="auto" w:fill="EDEDED" w:themeFill="accent3" w:themeFillTint="33"/>
          </w:tcPr>
          <w:p w14:paraId="322CEBF6" w14:textId="473D154B" w:rsidR="00B85BD1" w:rsidRPr="005D29DD" w:rsidRDefault="00B85BD1" w:rsidP="00B85BD1">
            <w:pPr>
              <w:spacing w:before="240" w:line="240" w:lineRule="auto"/>
              <w:rPr>
                <w:b/>
                <w:sz w:val="24"/>
                <w:szCs w:val="24"/>
              </w:rPr>
            </w:pPr>
            <w:r w:rsidRPr="000F7316">
              <w:rPr>
                <w:b/>
                <w:sz w:val="24"/>
                <w:szCs w:val="24"/>
              </w:rPr>
              <w:t>Izveidojams administratora palīga institūts</w:t>
            </w:r>
          </w:p>
        </w:tc>
      </w:tr>
      <w:tr w:rsidR="00B85BD1" w14:paraId="6C610F43" w14:textId="77777777" w:rsidTr="001C715D">
        <w:tc>
          <w:tcPr>
            <w:tcW w:w="993" w:type="dxa"/>
            <w:shd w:val="clear" w:color="auto" w:fill="auto"/>
          </w:tcPr>
          <w:p w14:paraId="3EF2795E" w14:textId="59F2C956" w:rsidR="00B85BD1" w:rsidRPr="001B1DE7" w:rsidRDefault="00B85BD1" w:rsidP="00B85BD1">
            <w:pPr>
              <w:spacing w:after="0" w:line="240" w:lineRule="auto"/>
              <w:rPr>
                <w:sz w:val="24"/>
              </w:rPr>
            </w:pPr>
            <w:r w:rsidRPr="001B1DE7">
              <w:rPr>
                <w:rFonts w:eastAsia="Times New Roman"/>
                <w:sz w:val="24"/>
                <w:szCs w:val="28"/>
                <w:lang w:eastAsia="lv-LV"/>
              </w:rPr>
              <w:t>4.8.1.</w:t>
            </w:r>
          </w:p>
        </w:tc>
        <w:tc>
          <w:tcPr>
            <w:tcW w:w="1984" w:type="dxa"/>
            <w:shd w:val="clear" w:color="auto" w:fill="auto"/>
          </w:tcPr>
          <w:p w14:paraId="7726F026" w14:textId="5222BE2F" w:rsidR="00B85BD1" w:rsidRPr="001B1DE7" w:rsidRDefault="00B85BD1" w:rsidP="00B85BD1">
            <w:pPr>
              <w:spacing w:after="0" w:line="240" w:lineRule="auto"/>
              <w:rPr>
                <w:sz w:val="24"/>
              </w:rPr>
            </w:pPr>
            <w:r w:rsidRPr="001B1DE7">
              <w:rPr>
                <w:rFonts w:eastAsia="Times New Roman"/>
                <w:sz w:val="24"/>
                <w:szCs w:val="28"/>
                <w:lang w:eastAsia="lv-LV"/>
              </w:rPr>
              <w:t>Veikt izmaiņas regulējumā, kas noteic, ka pirms iekļūšanas administratora profesijā ir nepieciešama noteikta perioda prakse administratora palīga amatā.</w:t>
            </w:r>
          </w:p>
        </w:tc>
        <w:tc>
          <w:tcPr>
            <w:tcW w:w="1560" w:type="dxa"/>
            <w:shd w:val="clear" w:color="auto" w:fill="auto"/>
          </w:tcPr>
          <w:p w14:paraId="2BD7EAB3" w14:textId="6AC0B52C" w:rsidR="00B85BD1" w:rsidRDefault="00B85BD1" w:rsidP="00B85BD1">
            <w:pPr>
              <w:spacing w:after="0" w:line="240" w:lineRule="auto"/>
              <w:rPr>
                <w:sz w:val="24"/>
              </w:rPr>
            </w:pPr>
            <w:r>
              <w:rPr>
                <w:sz w:val="24"/>
              </w:rPr>
              <w:t>31.05.2019.</w:t>
            </w:r>
          </w:p>
        </w:tc>
        <w:tc>
          <w:tcPr>
            <w:tcW w:w="1842" w:type="dxa"/>
            <w:shd w:val="clear" w:color="auto" w:fill="auto"/>
          </w:tcPr>
          <w:p w14:paraId="1553A979" w14:textId="70B5D54C" w:rsidR="00B85BD1" w:rsidRPr="002B4F3F" w:rsidRDefault="00B85BD1" w:rsidP="00B85BD1">
            <w:pPr>
              <w:spacing w:after="0" w:line="240" w:lineRule="auto"/>
              <w:rPr>
                <w:sz w:val="24"/>
              </w:rPr>
            </w:pPr>
            <w:r w:rsidRPr="002B4F3F">
              <w:rPr>
                <w:rFonts w:eastAsia="Times New Roman"/>
                <w:sz w:val="24"/>
                <w:szCs w:val="28"/>
                <w:lang w:eastAsia="lv-LV"/>
              </w:rPr>
              <w:t>Paaugstinās administratoru kvalifikācija un līdz ar to arī maksātnespējas procesa efektivitāte.</w:t>
            </w:r>
          </w:p>
        </w:tc>
        <w:tc>
          <w:tcPr>
            <w:tcW w:w="2127" w:type="dxa"/>
            <w:shd w:val="clear" w:color="auto" w:fill="auto"/>
          </w:tcPr>
          <w:p w14:paraId="459955A2" w14:textId="0AC4A98B" w:rsidR="00B85BD1" w:rsidRPr="002B4F3F" w:rsidRDefault="00B85BD1" w:rsidP="00B85BD1">
            <w:pPr>
              <w:pStyle w:val="Sarakstarindkopa"/>
              <w:numPr>
                <w:ilvl w:val="0"/>
                <w:numId w:val="1"/>
              </w:numPr>
              <w:spacing w:after="0" w:line="240" w:lineRule="auto"/>
              <w:ind w:left="354"/>
              <w:rPr>
                <w:sz w:val="24"/>
              </w:rPr>
            </w:pPr>
            <w:r w:rsidRPr="002B4F3F">
              <w:rPr>
                <w:rFonts w:eastAsia="Times New Roman"/>
                <w:sz w:val="24"/>
                <w:szCs w:val="28"/>
                <w:lang w:eastAsia="lv-LV"/>
              </w:rPr>
              <w:t>Izstrādāts 1 normatīvo aktu grozījumu projekts.</w:t>
            </w:r>
          </w:p>
        </w:tc>
        <w:tc>
          <w:tcPr>
            <w:tcW w:w="1275" w:type="dxa"/>
            <w:shd w:val="clear" w:color="auto" w:fill="auto"/>
          </w:tcPr>
          <w:p w14:paraId="2676F70D" w14:textId="698C3692" w:rsidR="00B85BD1" w:rsidRDefault="00B85BD1" w:rsidP="00B85BD1">
            <w:pPr>
              <w:spacing w:after="0" w:line="240" w:lineRule="auto"/>
              <w:rPr>
                <w:sz w:val="24"/>
              </w:rPr>
            </w:pPr>
            <w:r>
              <w:rPr>
                <w:sz w:val="24"/>
              </w:rPr>
              <w:t>TM</w:t>
            </w:r>
          </w:p>
        </w:tc>
        <w:tc>
          <w:tcPr>
            <w:tcW w:w="1418" w:type="dxa"/>
            <w:shd w:val="clear" w:color="auto" w:fill="auto"/>
          </w:tcPr>
          <w:p w14:paraId="3CF08756" w14:textId="6E12BB5E" w:rsidR="00B85BD1" w:rsidRDefault="003769A2" w:rsidP="00B85BD1">
            <w:pPr>
              <w:spacing w:after="0" w:line="240" w:lineRule="auto"/>
              <w:rPr>
                <w:sz w:val="24"/>
              </w:rPr>
            </w:pPr>
            <w:r>
              <w:rPr>
                <w:sz w:val="24"/>
              </w:rPr>
              <w:t>Nav izpildīts.</w:t>
            </w:r>
          </w:p>
        </w:tc>
        <w:tc>
          <w:tcPr>
            <w:tcW w:w="3402" w:type="dxa"/>
            <w:shd w:val="clear" w:color="auto" w:fill="auto"/>
          </w:tcPr>
          <w:p w14:paraId="7284D15F" w14:textId="22D23A19" w:rsidR="00B85BD1" w:rsidRDefault="00694973" w:rsidP="00B85BD1">
            <w:pPr>
              <w:spacing w:after="0" w:line="240" w:lineRule="auto"/>
              <w:rPr>
                <w:sz w:val="24"/>
              </w:rPr>
            </w:pPr>
            <w:r>
              <w:rPr>
                <w:sz w:val="24"/>
              </w:rPr>
              <w:t>Jautājums tika skatīts Maksātnespējas jautājumu konsultatīvās padomes 2020. gada 22. oktobra sēdē un neguva atbalstu locekļu vidū.</w:t>
            </w:r>
          </w:p>
        </w:tc>
      </w:tr>
      <w:tr w:rsidR="00B85BD1" w:rsidRPr="005D29DD" w14:paraId="040BB11D" w14:textId="77777777" w:rsidTr="001C715D">
        <w:tc>
          <w:tcPr>
            <w:tcW w:w="2977" w:type="dxa"/>
            <w:gridSpan w:val="2"/>
            <w:shd w:val="clear" w:color="auto" w:fill="EDEDED" w:themeFill="accent3" w:themeFillTint="33"/>
          </w:tcPr>
          <w:p w14:paraId="51F1D0B7" w14:textId="383A459A" w:rsidR="00B85BD1" w:rsidRPr="005D29DD" w:rsidRDefault="00B85BD1" w:rsidP="00B85BD1">
            <w:pPr>
              <w:spacing w:before="240" w:line="240" w:lineRule="auto"/>
              <w:rPr>
                <w:b/>
                <w:sz w:val="24"/>
                <w:szCs w:val="24"/>
              </w:rPr>
            </w:pPr>
            <w:r>
              <w:rPr>
                <w:b/>
                <w:sz w:val="24"/>
                <w:szCs w:val="24"/>
              </w:rPr>
              <w:t>4.9. u</w:t>
            </w:r>
            <w:r w:rsidRPr="005D29DD">
              <w:rPr>
                <w:b/>
                <w:sz w:val="24"/>
                <w:szCs w:val="24"/>
              </w:rPr>
              <w:t>zdevums</w:t>
            </w:r>
          </w:p>
        </w:tc>
        <w:tc>
          <w:tcPr>
            <w:tcW w:w="11624" w:type="dxa"/>
            <w:gridSpan w:val="6"/>
            <w:shd w:val="clear" w:color="auto" w:fill="EDEDED" w:themeFill="accent3" w:themeFillTint="33"/>
          </w:tcPr>
          <w:p w14:paraId="44E0EDB2" w14:textId="2F35F463" w:rsidR="00B85BD1" w:rsidRPr="005D29DD" w:rsidRDefault="00B85BD1" w:rsidP="00B85BD1">
            <w:pPr>
              <w:spacing w:before="240" w:line="240" w:lineRule="auto"/>
              <w:rPr>
                <w:b/>
                <w:sz w:val="24"/>
                <w:szCs w:val="24"/>
              </w:rPr>
            </w:pPr>
            <w:r w:rsidRPr="000F7316">
              <w:rPr>
                <w:b/>
                <w:sz w:val="24"/>
                <w:szCs w:val="24"/>
              </w:rPr>
              <w:t xml:space="preserve">Izveidojams </w:t>
            </w:r>
            <w:r>
              <w:rPr>
                <w:b/>
                <w:sz w:val="24"/>
                <w:szCs w:val="24"/>
              </w:rPr>
              <w:t>administratoru reitings</w:t>
            </w:r>
          </w:p>
        </w:tc>
      </w:tr>
      <w:tr w:rsidR="00B85BD1" w14:paraId="30DBD297" w14:textId="77777777" w:rsidTr="001C715D">
        <w:tc>
          <w:tcPr>
            <w:tcW w:w="993" w:type="dxa"/>
          </w:tcPr>
          <w:p w14:paraId="4F966B25" w14:textId="16057F87" w:rsidR="00B85BD1" w:rsidRPr="002D3C54" w:rsidRDefault="00B85BD1" w:rsidP="00B85BD1">
            <w:pPr>
              <w:spacing w:after="0" w:line="240" w:lineRule="auto"/>
              <w:rPr>
                <w:sz w:val="24"/>
              </w:rPr>
            </w:pPr>
            <w:r w:rsidRPr="002D3C54">
              <w:rPr>
                <w:rFonts w:eastAsia="Times New Roman"/>
                <w:sz w:val="24"/>
                <w:szCs w:val="28"/>
                <w:lang w:eastAsia="lv-LV"/>
              </w:rPr>
              <w:t>4.9.1.</w:t>
            </w:r>
          </w:p>
        </w:tc>
        <w:tc>
          <w:tcPr>
            <w:tcW w:w="1984" w:type="dxa"/>
          </w:tcPr>
          <w:p w14:paraId="58993A77" w14:textId="43ED4139" w:rsidR="00B85BD1" w:rsidRPr="002D3C54" w:rsidRDefault="00B85BD1" w:rsidP="00B85BD1">
            <w:pPr>
              <w:spacing w:after="0" w:line="240" w:lineRule="auto"/>
              <w:rPr>
                <w:sz w:val="24"/>
              </w:rPr>
            </w:pPr>
            <w:r w:rsidRPr="002D3C54">
              <w:rPr>
                <w:rFonts w:eastAsia="Times New Roman"/>
                <w:sz w:val="24"/>
                <w:szCs w:val="28"/>
                <w:lang w:eastAsia="lv-LV"/>
              </w:rPr>
              <w:t xml:space="preserve">Regulāri sastādīt un publicēt </w:t>
            </w:r>
            <w:r>
              <w:rPr>
                <w:rFonts w:eastAsia="Times New Roman"/>
                <w:sz w:val="24"/>
                <w:szCs w:val="28"/>
                <w:lang w:eastAsia="lv-LV"/>
              </w:rPr>
              <w:t>MKD</w:t>
            </w:r>
            <w:r w:rsidRPr="002D3C54">
              <w:rPr>
                <w:rFonts w:eastAsia="Times New Roman"/>
                <w:sz w:val="24"/>
                <w:szCs w:val="28"/>
                <w:lang w:eastAsia="lv-LV"/>
              </w:rPr>
              <w:t xml:space="preserve"> tīmekļa vietnē administratoru reitingu. Kritēriji </w:t>
            </w:r>
            <w:r w:rsidRPr="002D3C54">
              <w:rPr>
                <w:rFonts w:eastAsia="Times New Roman"/>
                <w:sz w:val="24"/>
                <w:szCs w:val="28"/>
                <w:lang w:eastAsia="lv-LV"/>
              </w:rPr>
              <w:lastRenderedPageBreak/>
              <w:t>– no administratora tieši atkarīgas darbības.</w:t>
            </w:r>
          </w:p>
        </w:tc>
        <w:tc>
          <w:tcPr>
            <w:tcW w:w="1560" w:type="dxa"/>
          </w:tcPr>
          <w:p w14:paraId="0964C0C6" w14:textId="7A93FF77" w:rsidR="00B85BD1" w:rsidRDefault="00B85BD1" w:rsidP="00B85BD1">
            <w:pPr>
              <w:spacing w:after="0" w:line="240" w:lineRule="auto"/>
              <w:rPr>
                <w:sz w:val="24"/>
              </w:rPr>
            </w:pPr>
            <w:r>
              <w:rPr>
                <w:sz w:val="24"/>
              </w:rPr>
              <w:lastRenderedPageBreak/>
              <w:t>31.05.2017.</w:t>
            </w:r>
          </w:p>
        </w:tc>
        <w:tc>
          <w:tcPr>
            <w:tcW w:w="1842" w:type="dxa"/>
          </w:tcPr>
          <w:p w14:paraId="794421BA" w14:textId="5A23B571" w:rsidR="00B85BD1" w:rsidRPr="008045EE" w:rsidRDefault="00B85BD1" w:rsidP="00B85BD1">
            <w:pPr>
              <w:spacing w:after="0" w:line="240" w:lineRule="auto"/>
              <w:rPr>
                <w:sz w:val="24"/>
              </w:rPr>
            </w:pPr>
            <w:r w:rsidRPr="008045EE">
              <w:rPr>
                <w:rFonts w:eastAsia="Times New Roman"/>
                <w:sz w:val="24"/>
                <w:szCs w:val="28"/>
                <w:lang w:eastAsia="lv-LV"/>
              </w:rPr>
              <w:t xml:space="preserve">Paaugstinās administratoru kvalifikācija un līdz ar to arī maksātnespējas </w:t>
            </w:r>
            <w:r w:rsidRPr="008045EE">
              <w:rPr>
                <w:rFonts w:eastAsia="Times New Roman"/>
                <w:sz w:val="24"/>
                <w:szCs w:val="28"/>
                <w:lang w:eastAsia="lv-LV"/>
              </w:rPr>
              <w:lastRenderedPageBreak/>
              <w:t>procesa efektivitāte.</w:t>
            </w:r>
          </w:p>
        </w:tc>
        <w:tc>
          <w:tcPr>
            <w:tcW w:w="2127" w:type="dxa"/>
          </w:tcPr>
          <w:p w14:paraId="26F4A83D" w14:textId="1A85DABC" w:rsidR="00B85BD1" w:rsidRPr="008045EE" w:rsidRDefault="00B85BD1" w:rsidP="00B85BD1">
            <w:pPr>
              <w:pStyle w:val="Sarakstarindkopa"/>
              <w:numPr>
                <w:ilvl w:val="0"/>
                <w:numId w:val="1"/>
              </w:numPr>
              <w:spacing w:line="240" w:lineRule="auto"/>
              <w:ind w:left="354"/>
              <w:rPr>
                <w:rFonts w:eastAsia="Times New Roman"/>
                <w:sz w:val="24"/>
                <w:szCs w:val="28"/>
                <w:lang w:eastAsia="lv-LV"/>
              </w:rPr>
            </w:pPr>
            <w:r w:rsidRPr="008045EE">
              <w:rPr>
                <w:rFonts w:eastAsia="Times New Roman"/>
                <w:sz w:val="24"/>
                <w:szCs w:val="28"/>
                <w:lang w:eastAsia="lv-LV"/>
              </w:rPr>
              <w:lastRenderedPageBreak/>
              <w:t xml:space="preserve">Izstrādāts likumprojekts </w:t>
            </w:r>
            <w:r>
              <w:rPr>
                <w:rFonts w:eastAsia="Times New Roman"/>
                <w:sz w:val="24"/>
                <w:szCs w:val="28"/>
                <w:lang w:eastAsia="lv-LV"/>
              </w:rPr>
              <w:t>"</w:t>
            </w:r>
            <w:r w:rsidRPr="008045EE">
              <w:rPr>
                <w:rFonts w:eastAsia="Times New Roman"/>
                <w:sz w:val="24"/>
                <w:szCs w:val="28"/>
                <w:lang w:eastAsia="lv-LV"/>
              </w:rPr>
              <w:t xml:space="preserve">Grozījumi Maksātnespējas </w:t>
            </w:r>
            <w:r w:rsidRPr="008045EE">
              <w:rPr>
                <w:rFonts w:eastAsia="Times New Roman"/>
                <w:sz w:val="24"/>
                <w:szCs w:val="28"/>
                <w:lang w:eastAsia="lv-LV"/>
              </w:rPr>
              <w:lastRenderedPageBreak/>
              <w:t>likumā</w:t>
            </w:r>
            <w:r>
              <w:rPr>
                <w:rFonts w:eastAsia="Times New Roman"/>
                <w:sz w:val="24"/>
                <w:szCs w:val="28"/>
                <w:lang w:eastAsia="lv-LV"/>
              </w:rPr>
              <w:t>"</w:t>
            </w:r>
            <w:r w:rsidRPr="008045EE">
              <w:rPr>
                <w:rFonts w:eastAsia="Times New Roman"/>
                <w:sz w:val="24"/>
                <w:szCs w:val="28"/>
                <w:lang w:eastAsia="lv-LV"/>
              </w:rPr>
              <w:t xml:space="preserve"> (Lp12/Nr.106);</w:t>
            </w:r>
          </w:p>
          <w:p w14:paraId="45CEC672" w14:textId="39CB4A2A" w:rsidR="00B85BD1" w:rsidRPr="008045EE" w:rsidRDefault="00B85BD1" w:rsidP="00B85BD1">
            <w:pPr>
              <w:pStyle w:val="Sarakstarindkopa"/>
              <w:numPr>
                <w:ilvl w:val="0"/>
                <w:numId w:val="1"/>
              </w:numPr>
              <w:spacing w:after="0" w:line="240" w:lineRule="auto"/>
              <w:ind w:left="354"/>
              <w:rPr>
                <w:sz w:val="24"/>
              </w:rPr>
            </w:pPr>
            <w:r w:rsidRPr="008045EE">
              <w:rPr>
                <w:rFonts w:eastAsia="Times New Roman"/>
                <w:sz w:val="24"/>
                <w:szCs w:val="28"/>
                <w:lang w:eastAsia="lv-LV"/>
              </w:rPr>
              <w:t>Publicēts 1 administratoru darbības novērtējuma saraksts.</w:t>
            </w:r>
          </w:p>
        </w:tc>
        <w:tc>
          <w:tcPr>
            <w:tcW w:w="1275" w:type="dxa"/>
          </w:tcPr>
          <w:p w14:paraId="289FD038" w14:textId="0719A2BB" w:rsidR="00B85BD1" w:rsidRDefault="00B85BD1" w:rsidP="00B85BD1">
            <w:pPr>
              <w:spacing w:after="0" w:line="240" w:lineRule="auto"/>
              <w:rPr>
                <w:sz w:val="24"/>
              </w:rPr>
            </w:pPr>
            <w:r>
              <w:rPr>
                <w:sz w:val="24"/>
              </w:rPr>
              <w:lastRenderedPageBreak/>
              <w:t>TM (MKD)</w:t>
            </w:r>
          </w:p>
        </w:tc>
        <w:tc>
          <w:tcPr>
            <w:tcW w:w="1418" w:type="dxa"/>
            <w:shd w:val="clear" w:color="auto" w:fill="auto"/>
          </w:tcPr>
          <w:p w14:paraId="1603AECA" w14:textId="6409D6F2" w:rsidR="00B85BD1" w:rsidRDefault="00B85BD1" w:rsidP="00B85BD1">
            <w:pPr>
              <w:spacing w:after="0" w:line="240" w:lineRule="auto"/>
              <w:rPr>
                <w:sz w:val="24"/>
              </w:rPr>
            </w:pPr>
            <w:r>
              <w:rPr>
                <w:sz w:val="24"/>
              </w:rPr>
              <w:t>Izpildīts</w:t>
            </w:r>
          </w:p>
        </w:tc>
        <w:tc>
          <w:tcPr>
            <w:tcW w:w="3402" w:type="dxa"/>
            <w:shd w:val="clear" w:color="auto" w:fill="auto"/>
          </w:tcPr>
          <w:p w14:paraId="7D40B410" w14:textId="77777777" w:rsidR="00B85BD1" w:rsidRDefault="00B85BD1" w:rsidP="00B85BD1">
            <w:pPr>
              <w:spacing w:after="0" w:line="240" w:lineRule="auto"/>
              <w:rPr>
                <w:sz w:val="24"/>
              </w:rPr>
            </w:pPr>
            <w:r>
              <w:rPr>
                <w:sz w:val="24"/>
              </w:rPr>
              <w:t>Pasākuma izpilde saistīta ar 4.10.1. pasākuma izpildi.</w:t>
            </w:r>
          </w:p>
          <w:p w14:paraId="32D4C158" w14:textId="1B4FC143" w:rsidR="00B85BD1" w:rsidRDefault="00B85BD1" w:rsidP="00B85BD1">
            <w:pPr>
              <w:spacing w:after="0" w:line="240" w:lineRule="auto"/>
              <w:rPr>
                <w:sz w:val="24"/>
              </w:rPr>
            </w:pPr>
            <w:r>
              <w:rPr>
                <w:sz w:val="24"/>
              </w:rPr>
              <w:t xml:space="preserve">Ar </w:t>
            </w:r>
            <w:r w:rsidRPr="00D11EFE">
              <w:rPr>
                <w:sz w:val="24"/>
              </w:rPr>
              <w:t>2016.</w:t>
            </w:r>
            <w:r>
              <w:rPr>
                <w:sz w:val="24"/>
              </w:rPr>
              <w:t> </w:t>
            </w:r>
            <w:r w:rsidRPr="00D11EFE">
              <w:rPr>
                <w:sz w:val="24"/>
              </w:rPr>
              <w:t>gada 22.</w:t>
            </w:r>
            <w:r>
              <w:rPr>
                <w:sz w:val="24"/>
              </w:rPr>
              <w:t> </w:t>
            </w:r>
            <w:r w:rsidRPr="00D11EFE">
              <w:rPr>
                <w:sz w:val="24"/>
              </w:rPr>
              <w:t>decembra likum</w:t>
            </w:r>
            <w:r>
              <w:rPr>
                <w:sz w:val="24"/>
              </w:rPr>
              <w:t>a</w:t>
            </w:r>
            <w:r w:rsidRPr="00D11EFE">
              <w:rPr>
                <w:sz w:val="24"/>
              </w:rPr>
              <w:t xml:space="preserve"> </w:t>
            </w:r>
            <w:r>
              <w:rPr>
                <w:sz w:val="24"/>
              </w:rPr>
              <w:t>"</w:t>
            </w:r>
            <w:r w:rsidRPr="00D11EFE">
              <w:rPr>
                <w:sz w:val="24"/>
              </w:rPr>
              <w:t xml:space="preserve">Grozījumi </w:t>
            </w:r>
            <w:r w:rsidRPr="00D11EFE">
              <w:rPr>
                <w:sz w:val="24"/>
              </w:rPr>
              <w:lastRenderedPageBreak/>
              <w:t>Maksātnespējas likumā</w:t>
            </w:r>
            <w:r>
              <w:rPr>
                <w:sz w:val="24"/>
              </w:rPr>
              <w:t>"</w:t>
            </w:r>
            <w:r>
              <w:rPr>
                <w:rStyle w:val="Vresatsauce"/>
                <w:sz w:val="24"/>
              </w:rPr>
              <w:footnoteReference w:id="45"/>
            </w:r>
            <w:r>
              <w:rPr>
                <w:sz w:val="24"/>
              </w:rPr>
              <w:t xml:space="preserve"> 5. pantu Maksātnespējas likums </w:t>
            </w:r>
            <w:proofErr w:type="spellStart"/>
            <w:r>
              <w:rPr>
                <w:sz w:val="24"/>
              </w:rPr>
              <w:t>citastarp</w:t>
            </w:r>
            <w:proofErr w:type="spellEnd"/>
            <w:r>
              <w:rPr>
                <w:sz w:val="24"/>
              </w:rPr>
              <w:t xml:space="preserve"> papildināts ar 12.</w:t>
            </w:r>
            <w:r>
              <w:rPr>
                <w:sz w:val="24"/>
                <w:vertAlign w:val="superscript"/>
              </w:rPr>
              <w:t>2</w:t>
            </w:r>
            <w:r>
              <w:rPr>
                <w:sz w:val="24"/>
              </w:rPr>
              <w:t> pantu "Maksātnespējas administrācijas</w:t>
            </w:r>
            <w:r>
              <w:rPr>
                <w:rStyle w:val="Vresatsauce"/>
                <w:sz w:val="24"/>
              </w:rPr>
              <w:footnoteReference w:id="46"/>
            </w:r>
            <w:r>
              <w:rPr>
                <w:sz w:val="24"/>
              </w:rPr>
              <w:t xml:space="preserve"> tīmekļvietnē publicējamā informācija", kas stājās spēkā 2018. gada 1. jūlijā.</w:t>
            </w:r>
          </w:p>
          <w:p w14:paraId="12B6A379" w14:textId="2807EE07" w:rsidR="00B85BD1" w:rsidRDefault="00B85BD1" w:rsidP="00B85BD1">
            <w:pPr>
              <w:spacing w:after="0" w:line="240" w:lineRule="auto"/>
              <w:rPr>
                <w:sz w:val="24"/>
              </w:rPr>
            </w:pPr>
            <w:r>
              <w:rPr>
                <w:sz w:val="24"/>
              </w:rPr>
              <w:t>Izstrādājot minētos grozījumus, secināts, ka</w:t>
            </w:r>
            <w:r>
              <w:rPr>
                <w:rStyle w:val="Vresatsauce"/>
                <w:sz w:val="24"/>
              </w:rPr>
              <w:footnoteReference w:id="47"/>
            </w:r>
            <w:r>
              <w:rPr>
                <w:sz w:val="24"/>
              </w:rPr>
              <w:t xml:space="preserve"> nepieciešams</w:t>
            </w:r>
            <w:r w:rsidRPr="00604C43">
              <w:rPr>
                <w:sz w:val="24"/>
              </w:rPr>
              <w:t xml:space="preserve"> veicināt kreditoru interešu aizsardzību </w:t>
            </w:r>
            <w:r>
              <w:rPr>
                <w:sz w:val="24"/>
              </w:rPr>
              <w:t>TAP</w:t>
            </w:r>
            <w:r w:rsidRPr="00604C43">
              <w:rPr>
                <w:sz w:val="24"/>
              </w:rPr>
              <w:t xml:space="preserve"> un maksātnespējas procesā, vienlaikus nodrošinot fizisko personu datu aizsardzības un komercnoslēpuma aizsardzības prasības. </w:t>
            </w:r>
          </w:p>
          <w:p w14:paraId="10C83537" w14:textId="3938467F" w:rsidR="00B85BD1" w:rsidRDefault="00B85BD1" w:rsidP="00B85BD1">
            <w:pPr>
              <w:spacing w:after="0" w:line="240" w:lineRule="auto"/>
              <w:rPr>
                <w:sz w:val="24"/>
              </w:rPr>
            </w:pPr>
            <w:r w:rsidRPr="00604C43">
              <w:rPr>
                <w:sz w:val="24"/>
              </w:rPr>
              <w:t xml:space="preserve">Publiskojot informāciju par administratoru un uzraugošo personu darbības rezultātiem, </w:t>
            </w:r>
            <w:r>
              <w:rPr>
                <w:sz w:val="24"/>
              </w:rPr>
              <w:t>ir</w:t>
            </w:r>
            <w:r w:rsidRPr="00604C43">
              <w:rPr>
                <w:sz w:val="24"/>
              </w:rPr>
              <w:t xml:space="preserve"> radīts priekšnoteikums sabiedrības kontrolei pār šo personu darbību, kā arī nodrošināta iespēja kreditoriem </w:t>
            </w:r>
            <w:r w:rsidRPr="00604C43">
              <w:rPr>
                <w:sz w:val="24"/>
              </w:rPr>
              <w:lastRenderedPageBreak/>
              <w:t xml:space="preserve">sekot līdzi administratoru un uzraugošo personu darbībai un viņu darbības atbilstībai normatīvo aktu prasībām, </w:t>
            </w:r>
            <w:proofErr w:type="spellStart"/>
            <w:r w:rsidRPr="00604C43">
              <w:rPr>
                <w:sz w:val="24"/>
              </w:rPr>
              <w:t>citastarp</w:t>
            </w:r>
            <w:proofErr w:type="spellEnd"/>
            <w:r w:rsidRPr="00604C43">
              <w:rPr>
                <w:sz w:val="24"/>
              </w:rPr>
              <w:t xml:space="preserve"> nodrošinot iespēju izvēlēties konkrētajam gadījuma</w:t>
            </w:r>
            <w:r>
              <w:rPr>
                <w:sz w:val="24"/>
              </w:rPr>
              <w:t>m</w:t>
            </w:r>
            <w:r w:rsidRPr="00604C43">
              <w:rPr>
                <w:sz w:val="24"/>
              </w:rPr>
              <w:t xml:space="preserve"> atbilstošāko uzraugošo personu.</w:t>
            </w:r>
          </w:p>
          <w:p w14:paraId="47110694" w14:textId="77777777" w:rsidR="00B85BD1" w:rsidRDefault="00B85BD1" w:rsidP="00B85BD1">
            <w:pPr>
              <w:spacing w:after="0" w:line="240" w:lineRule="auto"/>
              <w:rPr>
                <w:sz w:val="24"/>
              </w:rPr>
            </w:pPr>
            <w:r>
              <w:rPr>
                <w:sz w:val="24"/>
              </w:rPr>
              <w:t xml:space="preserve">Tādējādi izstrādes gaitā secināts, ka administratora darbības pārskatos pieejamās informācijas publicēšana nav nepieciešama mērķa sasniegšanai un ir pietiekami ar būtiskākās informācijas publicēšanu apkopotā veidā. Tāpat tika secināts, ka mērķi nesasniegs arī administratoru sarindošana reitingā. Apstākļi katrā konkrētā maksātnespējas procesā var būt ļoti dažādi un nav iespējams izveidot tādus reitinga kritērijus, kas objektīvi ļautu spriest par administratora rīcības tiesiskumu un efektivitāti, jo īpaši tamdēļ, ka administratorus konkrētam maksātnespējas procesam izvēlas nejauši. </w:t>
            </w:r>
          </w:p>
          <w:p w14:paraId="24901309" w14:textId="5E93D543" w:rsidR="00C72AF6" w:rsidRPr="00393929" w:rsidRDefault="00B85BD1" w:rsidP="00C72AF6">
            <w:pPr>
              <w:spacing w:after="0" w:line="240" w:lineRule="auto"/>
              <w:rPr>
                <w:sz w:val="24"/>
              </w:rPr>
            </w:pPr>
            <w:r>
              <w:rPr>
                <w:sz w:val="24"/>
              </w:rPr>
              <w:lastRenderedPageBreak/>
              <w:t>No 2018. gada 1. jūlija MKD tīmekļvietnē ir pieejama apkopota informācija par administratora</w:t>
            </w:r>
            <w:r>
              <w:rPr>
                <w:rStyle w:val="Vresatsauce"/>
                <w:sz w:val="24"/>
              </w:rPr>
              <w:footnoteReference w:id="48"/>
            </w:r>
            <w:r>
              <w:rPr>
                <w:sz w:val="24"/>
              </w:rPr>
              <w:t xml:space="preserve"> un uzraugošās personas</w:t>
            </w:r>
            <w:r>
              <w:rPr>
                <w:rStyle w:val="Vresatsauce"/>
                <w:sz w:val="24"/>
              </w:rPr>
              <w:footnoteReference w:id="49"/>
            </w:r>
            <w:r>
              <w:rPr>
                <w:sz w:val="24"/>
              </w:rPr>
              <w:t xml:space="preserve"> veiktajām darbībām.</w:t>
            </w:r>
          </w:p>
          <w:p w14:paraId="29C7A2D5" w14:textId="7FCE3339" w:rsidR="00C72AF6" w:rsidRDefault="00C72AF6" w:rsidP="00C72AF6">
            <w:pPr>
              <w:spacing w:after="0" w:line="240" w:lineRule="auto"/>
              <w:rPr>
                <w:sz w:val="24"/>
                <w:szCs w:val="24"/>
              </w:rPr>
            </w:pPr>
            <w:r w:rsidRPr="008F67CD">
              <w:rPr>
                <w:sz w:val="24"/>
                <w:szCs w:val="24"/>
              </w:rPr>
              <w:t>Novērtējuma periodā secināts, ka sākotnējā iecere par administratoru reiting</w:t>
            </w:r>
            <w:r>
              <w:rPr>
                <w:sz w:val="24"/>
                <w:szCs w:val="24"/>
              </w:rPr>
              <w:t>a publicēšanu</w:t>
            </w:r>
            <w:r w:rsidRPr="008F67CD">
              <w:rPr>
                <w:sz w:val="24"/>
                <w:szCs w:val="24"/>
              </w:rPr>
              <w:t xml:space="preserve"> varētu nebūt objektīv</w:t>
            </w:r>
            <w:r>
              <w:rPr>
                <w:sz w:val="24"/>
                <w:szCs w:val="24"/>
              </w:rPr>
              <w:t>a</w:t>
            </w:r>
            <w:r w:rsidRPr="008F67CD">
              <w:rPr>
                <w:sz w:val="24"/>
                <w:szCs w:val="24"/>
              </w:rPr>
              <w:t>, jo viens ļoti veiksmīgs vai gluži pretēji – ļoti neveiksmīgs maksātnespējas process varētu nesamērīgi ietekmēt administratora vietu reitingā. Lai mazinātu konstatētos riskus, sabiedrībai nodrošināta iespēja iepazīties ar katra administratora aktivitāti, MKD tīmekļvietnē</w:t>
            </w:r>
            <w:r>
              <w:rPr>
                <w:sz w:val="24"/>
                <w:szCs w:val="24"/>
              </w:rPr>
              <w:t xml:space="preserve">, </w:t>
            </w:r>
            <w:r w:rsidRPr="002F1746">
              <w:rPr>
                <w:sz w:val="24"/>
                <w:szCs w:val="24"/>
              </w:rPr>
              <w:t>izmantojot Elektroniskajā maksātnespējas uzskaites sistēmā  iekļautās ziņas</w:t>
            </w:r>
            <w:r>
              <w:rPr>
                <w:sz w:val="24"/>
                <w:szCs w:val="24"/>
              </w:rPr>
              <w:t>,</w:t>
            </w:r>
            <w:r w:rsidRPr="008F67CD">
              <w:rPr>
                <w:sz w:val="24"/>
                <w:szCs w:val="24"/>
              </w:rPr>
              <w:t xml:space="preserve"> pieejama apkopota un periodiski atjaunota informācija par katru administratoru un viņa veikto darbību rezultativitāti.</w:t>
            </w:r>
          </w:p>
          <w:p w14:paraId="265548EF" w14:textId="6ABE9806" w:rsidR="00C72AF6" w:rsidRDefault="00C72AF6" w:rsidP="00C72AF6">
            <w:pPr>
              <w:spacing w:after="0" w:line="240" w:lineRule="auto"/>
              <w:rPr>
                <w:sz w:val="24"/>
              </w:rPr>
            </w:pPr>
            <w:r w:rsidRPr="00EA0BF0">
              <w:rPr>
                <w:sz w:val="24"/>
                <w:szCs w:val="24"/>
              </w:rPr>
              <w:lastRenderedPageBreak/>
              <w:t xml:space="preserve">MKD publiskoto ziņu apjomu noteic </w:t>
            </w:r>
            <w:r>
              <w:rPr>
                <w:sz w:val="24"/>
                <w:szCs w:val="24"/>
              </w:rPr>
              <w:t xml:space="preserve">Ministru kabineta </w:t>
            </w:r>
            <w:r w:rsidRPr="00886169">
              <w:rPr>
                <w:sz w:val="24"/>
                <w:szCs w:val="24"/>
              </w:rPr>
              <w:t>2018.</w:t>
            </w:r>
            <w:r>
              <w:rPr>
                <w:sz w:val="24"/>
                <w:szCs w:val="24"/>
              </w:rPr>
              <w:t> </w:t>
            </w:r>
            <w:r w:rsidRPr="00886169">
              <w:rPr>
                <w:sz w:val="24"/>
                <w:szCs w:val="24"/>
              </w:rPr>
              <w:t>gada 7.</w:t>
            </w:r>
            <w:r>
              <w:rPr>
                <w:sz w:val="24"/>
                <w:szCs w:val="24"/>
              </w:rPr>
              <w:t> </w:t>
            </w:r>
            <w:r w:rsidRPr="00886169">
              <w:rPr>
                <w:sz w:val="24"/>
                <w:szCs w:val="24"/>
              </w:rPr>
              <w:t>august</w:t>
            </w:r>
            <w:r>
              <w:rPr>
                <w:sz w:val="24"/>
                <w:szCs w:val="24"/>
              </w:rPr>
              <w:t xml:space="preserve">a noteikumi 484 </w:t>
            </w:r>
            <w:r w:rsidRPr="00EA0BF0">
              <w:rPr>
                <w:rFonts w:eastAsia="Calibri"/>
                <w:sz w:val="24"/>
                <w:szCs w:val="24"/>
              </w:rPr>
              <w:t>"</w:t>
            </w:r>
            <w:r w:rsidRPr="00EA0BF0">
              <w:rPr>
                <w:sz w:val="24"/>
                <w:szCs w:val="24"/>
              </w:rPr>
              <w:t>Maksātnespējas kontroles dienesta tīmekļvietnē publicējamo ziņu noteikumi</w:t>
            </w:r>
            <w:r w:rsidRPr="00EA0BF0">
              <w:rPr>
                <w:rFonts w:eastAsia="Calibri"/>
                <w:sz w:val="24"/>
                <w:szCs w:val="24"/>
              </w:rPr>
              <w:t>".</w:t>
            </w:r>
          </w:p>
        </w:tc>
      </w:tr>
      <w:tr w:rsidR="00B85BD1" w:rsidRPr="005D29DD" w14:paraId="18701684" w14:textId="77777777" w:rsidTr="001C715D">
        <w:tc>
          <w:tcPr>
            <w:tcW w:w="2977" w:type="dxa"/>
            <w:gridSpan w:val="2"/>
            <w:shd w:val="clear" w:color="auto" w:fill="EDEDED" w:themeFill="accent3" w:themeFillTint="33"/>
          </w:tcPr>
          <w:p w14:paraId="51BB2888" w14:textId="59C32A84" w:rsidR="00B85BD1" w:rsidRPr="005D29DD" w:rsidRDefault="00B85BD1" w:rsidP="00B85BD1">
            <w:pPr>
              <w:spacing w:before="240" w:line="240" w:lineRule="auto"/>
              <w:rPr>
                <w:b/>
                <w:sz w:val="24"/>
                <w:szCs w:val="24"/>
              </w:rPr>
            </w:pPr>
            <w:r>
              <w:rPr>
                <w:b/>
                <w:sz w:val="24"/>
                <w:szCs w:val="24"/>
              </w:rPr>
              <w:lastRenderedPageBreak/>
              <w:t>4.10. u</w:t>
            </w:r>
            <w:r w:rsidRPr="005D29DD">
              <w:rPr>
                <w:b/>
                <w:sz w:val="24"/>
                <w:szCs w:val="24"/>
              </w:rPr>
              <w:t>zdevums</w:t>
            </w:r>
          </w:p>
        </w:tc>
        <w:tc>
          <w:tcPr>
            <w:tcW w:w="11624" w:type="dxa"/>
            <w:gridSpan w:val="6"/>
            <w:shd w:val="clear" w:color="auto" w:fill="EDEDED" w:themeFill="accent3" w:themeFillTint="33"/>
          </w:tcPr>
          <w:p w14:paraId="140ED78E" w14:textId="3A6F408B" w:rsidR="00B85BD1" w:rsidRPr="005D29DD" w:rsidRDefault="00B85BD1" w:rsidP="00B85BD1">
            <w:pPr>
              <w:spacing w:before="240" w:line="240" w:lineRule="auto"/>
              <w:rPr>
                <w:b/>
                <w:sz w:val="24"/>
                <w:szCs w:val="24"/>
              </w:rPr>
            </w:pPr>
            <w:r w:rsidRPr="00EE41BD">
              <w:rPr>
                <w:b/>
                <w:sz w:val="24"/>
                <w:szCs w:val="24"/>
              </w:rPr>
              <w:t>Nodrošināt sabiedrības kontroli publicējot informāciju par maksātnespēja procesa norisi</w:t>
            </w:r>
          </w:p>
        </w:tc>
      </w:tr>
      <w:tr w:rsidR="00B85BD1" w14:paraId="0FC96558" w14:textId="77777777" w:rsidTr="001C715D">
        <w:tc>
          <w:tcPr>
            <w:tcW w:w="993" w:type="dxa"/>
          </w:tcPr>
          <w:p w14:paraId="1F1C74B6" w14:textId="4696DCC1" w:rsidR="00B85BD1" w:rsidRPr="00F43322" w:rsidRDefault="00B85BD1" w:rsidP="00B85BD1">
            <w:pPr>
              <w:spacing w:after="0" w:line="240" w:lineRule="auto"/>
              <w:rPr>
                <w:sz w:val="24"/>
              </w:rPr>
            </w:pPr>
            <w:r w:rsidRPr="00F43322">
              <w:rPr>
                <w:rFonts w:eastAsia="Times New Roman"/>
                <w:sz w:val="24"/>
                <w:szCs w:val="28"/>
                <w:lang w:eastAsia="lv-LV"/>
              </w:rPr>
              <w:t>4.10.1.</w:t>
            </w:r>
          </w:p>
        </w:tc>
        <w:tc>
          <w:tcPr>
            <w:tcW w:w="1984" w:type="dxa"/>
          </w:tcPr>
          <w:p w14:paraId="21B62AC8" w14:textId="0F5C8B87" w:rsidR="00B85BD1" w:rsidRPr="00F43322" w:rsidRDefault="00B85BD1" w:rsidP="00B85BD1">
            <w:pPr>
              <w:spacing w:after="0" w:line="240" w:lineRule="auto"/>
              <w:rPr>
                <w:sz w:val="24"/>
              </w:rPr>
            </w:pPr>
            <w:r w:rsidRPr="00F43322">
              <w:rPr>
                <w:rFonts w:eastAsia="Times New Roman"/>
                <w:sz w:val="24"/>
                <w:szCs w:val="28"/>
                <w:lang w:eastAsia="lv-LV"/>
              </w:rPr>
              <w:t xml:space="preserve">Padarīt publisku administratora darbības pārskatos pieejamo informāciju, izvērtējot fizisko personu datu aizsardzības un komercnoslēpuma aizsardzības prasības, </w:t>
            </w:r>
            <w:r w:rsidRPr="00F43322">
              <w:rPr>
                <w:sz w:val="24"/>
                <w:szCs w:val="28"/>
              </w:rPr>
              <w:t xml:space="preserve">kā arī ievērojot Eiropas Parlamenta un Padomes regulā Nr. 2016/679 </w:t>
            </w:r>
            <w:r>
              <w:rPr>
                <w:sz w:val="24"/>
                <w:szCs w:val="28"/>
              </w:rPr>
              <w:t>"</w:t>
            </w:r>
            <w:r w:rsidRPr="00F43322">
              <w:rPr>
                <w:sz w:val="24"/>
                <w:szCs w:val="28"/>
              </w:rPr>
              <w:t xml:space="preserve">Par fizisku personu </w:t>
            </w:r>
            <w:r w:rsidRPr="00F43322">
              <w:rPr>
                <w:sz w:val="24"/>
                <w:szCs w:val="28"/>
              </w:rPr>
              <w:lastRenderedPageBreak/>
              <w:t>aizsardzību attiecībā uz personas datu apstrādi un šādu datu brīvu apriti un ar ko atceļ Direktīvu 95/46/EK (Vispārīgā datu aizsardzības regula)</w:t>
            </w:r>
            <w:r>
              <w:rPr>
                <w:sz w:val="24"/>
                <w:szCs w:val="28"/>
              </w:rPr>
              <w:t>"</w:t>
            </w:r>
            <w:r w:rsidRPr="00F43322">
              <w:rPr>
                <w:sz w:val="24"/>
                <w:szCs w:val="28"/>
              </w:rPr>
              <w:t xml:space="preserve"> noteikto.</w:t>
            </w:r>
          </w:p>
        </w:tc>
        <w:tc>
          <w:tcPr>
            <w:tcW w:w="1560" w:type="dxa"/>
          </w:tcPr>
          <w:p w14:paraId="64940B21" w14:textId="03222A2B" w:rsidR="00B85BD1" w:rsidRDefault="00B85BD1" w:rsidP="00B85BD1">
            <w:pPr>
              <w:spacing w:after="0" w:line="240" w:lineRule="auto"/>
              <w:rPr>
                <w:sz w:val="24"/>
              </w:rPr>
            </w:pPr>
            <w:r>
              <w:rPr>
                <w:sz w:val="24"/>
              </w:rPr>
              <w:lastRenderedPageBreak/>
              <w:t>31.08.2017.</w:t>
            </w:r>
          </w:p>
        </w:tc>
        <w:tc>
          <w:tcPr>
            <w:tcW w:w="1842" w:type="dxa"/>
          </w:tcPr>
          <w:p w14:paraId="1E7BCDFA" w14:textId="79F9B961" w:rsidR="00B85BD1" w:rsidRPr="00114229" w:rsidRDefault="00B85BD1" w:rsidP="00B85BD1">
            <w:pPr>
              <w:spacing w:after="0" w:line="240" w:lineRule="auto"/>
              <w:rPr>
                <w:sz w:val="24"/>
              </w:rPr>
            </w:pPr>
            <w:r w:rsidRPr="00114229">
              <w:rPr>
                <w:rFonts w:eastAsia="Times New Roman"/>
                <w:sz w:val="24"/>
                <w:szCs w:val="28"/>
                <w:lang w:eastAsia="lv-LV"/>
              </w:rPr>
              <w:t xml:space="preserve">Paaugstinās maksātnespējas procesa caurspīdīgums un līdz ar to sabiedrības uzticēšanās maksātnespējas procesam </w:t>
            </w:r>
          </w:p>
        </w:tc>
        <w:tc>
          <w:tcPr>
            <w:tcW w:w="2127" w:type="dxa"/>
          </w:tcPr>
          <w:p w14:paraId="0E99B342" w14:textId="7C49BAEA" w:rsidR="00B85BD1" w:rsidRPr="00114229" w:rsidRDefault="00B85BD1" w:rsidP="00B85BD1">
            <w:pPr>
              <w:spacing w:after="0" w:line="240" w:lineRule="auto"/>
              <w:ind w:left="354" w:hanging="354"/>
              <w:rPr>
                <w:sz w:val="24"/>
              </w:rPr>
            </w:pPr>
            <w:r w:rsidRPr="00114229">
              <w:rPr>
                <w:rFonts w:eastAsia="Times New Roman"/>
                <w:sz w:val="24"/>
                <w:szCs w:val="28"/>
                <w:lang w:eastAsia="lv-LV"/>
              </w:rPr>
              <w:t>-</w:t>
            </w:r>
            <w:r w:rsidRPr="00114229">
              <w:rPr>
                <w:rFonts w:eastAsia="Times New Roman"/>
                <w:sz w:val="24"/>
                <w:szCs w:val="28"/>
                <w:lang w:eastAsia="lv-LV"/>
              </w:rPr>
              <w:tab/>
              <w:t>Izstrādāts 1 </w:t>
            </w:r>
            <w:proofErr w:type="spellStart"/>
            <w:r w:rsidRPr="00114229">
              <w:rPr>
                <w:rFonts w:eastAsia="Times New Roman"/>
                <w:sz w:val="24"/>
                <w:szCs w:val="28"/>
                <w:lang w:eastAsia="lv-LV"/>
              </w:rPr>
              <w:t>izvērtējums</w:t>
            </w:r>
            <w:proofErr w:type="spellEnd"/>
            <w:r w:rsidRPr="00114229">
              <w:rPr>
                <w:rFonts w:eastAsia="Times New Roman"/>
                <w:sz w:val="24"/>
                <w:szCs w:val="28"/>
                <w:lang w:eastAsia="lv-LV"/>
              </w:rPr>
              <w:t>.</w:t>
            </w:r>
          </w:p>
        </w:tc>
        <w:tc>
          <w:tcPr>
            <w:tcW w:w="1275" w:type="dxa"/>
          </w:tcPr>
          <w:p w14:paraId="397EB0BC" w14:textId="275C904D" w:rsidR="00B85BD1" w:rsidRDefault="00B85BD1" w:rsidP="00B85BD1">
            <w:pPr>
              <w:spacing w:after="0" w:line="240" w:lineRule="auto"/>
              <w:rPr>
                <w:sz w:val="24"/>
              </w:rPr>
            </w:pPr>
            <w:r>
              <w:rPr>
                <w:sz w:val="24"/>
              </w:rPr>
              <w:t>TM (DVI)</w:t>
            </w:r>
          </w:p>
        </w:tc>
        <w:tc>
          <w:tcPr>
            <w:tcW w:w="1418" w:type="dxa"/>
            <w:shd w:val="clear" w:color="auto" w:fill="auto"/>
          </w:tcPr>
          <w:p w14:paraId="4C4EFA42" w14:textId="1CA8297A" w:rsidR="00B85BD1" w:rsidRDefault="00B85BD1" w:rsidP="00B85BD1">
            <w:pPr>
              <w:spacing w:after="0" w:line="240" w:lineRule="auto"/>
              <w:rPr>
                <w:sz w:val="24"/>
              </w:rPr>
            </w:pPr>
            <w:r>
              <w:rPr>
                <w:sz w:val="24"/>
              </w:rPr>
              <w:t>Izpildīts</w:t>
            </w:r>
          </w:p>
        </w:tc>
        <w:tc>
          <w:tcPr>
            <w:tcW w:w="3402" w:type="dxa"/>
            <w:shd w:val="clear" w:color="auto" w:fill="auto"/>
          </w:tcPr>
          <w:p w14:paraId="2163CE3D" w14:textId="77777777" w:rsidR="00B85BD1" w:rsidRDefault="00B85BD1" w:rsidP="00B85BD1">
            <w:pPr>
              <w:spacing w:after="0" w:line="240" w:lineRule="auto"/>
              <w:rPr>
                <w:sz w:val="24"/>
              </w:rPr>
            </w:pPr>
            <w:r>
              <w:rPr>
                <w:sz w:val="24"/>
              </w:rPr>
              <w:t>Pasākuma izpilde saistīta ar 4.9.1. pasākuma izpildi.</w:t>
            </w:r>
          </w:p>
          <w:p w14:paraId="3FCF0B3D" w14:textId="1B8DBFB8" w:rsidR="00B85BD1" w:rsidRDefault="00B85BD1" w:rsidP="00B85BD1">
            <w:pPr>
              <w:spacing w:after="0" w:line="240" w:lineRule="auto"/>
              <w:rPr>
                <w:sz w:val="24"/>
              </w:rPr>
            </w:pPr>
            <w:r>
              <w:rPr>
                <w:sz w:val="24"/>
              </w:rPr>
              <w:t xml:space="preserve">Ar </w:t>
            </w:r>
            <w:r w:rsidRPr="00D11EFE">
              <w:rPr>
                <w:sz w:val="24"/>
              </w:rPr>
              <w:t>2016.</w:t>
            </w:r>
            <w:r>
              <w:rPr>
                <w:sz w:val="24"/>
              </w:rPr>
              <w:t> </w:t>
            </w:r>
            <w:r w:rsidRPr="00D11EFE">
              <w:rPr>
                <w:sz w:val="24"/>
              </w:rPr>
              <w:t>gada 22.</w:t>
            </w:r>
            <w:r>
              <w:rPr>
                <w:sz w:val="24"/>
              </w:rPr>
              <w:t> </w:t>
            </w:r>
            <w:r w:rsidRPr="00D11EFE">
              <w:rPr>
                <w:sz w:val="24"/>
              </w:rPr>
              <w:t>decembra likum</w:t>
            </w:r>
            <w:r>
              <w:rPr>
                <w:sz w:val="24"/>
              </w:rPr>
              <w:t>a</w:t>
            </w:r>
            <w:r w:rsidRPr="00D11EFE">
              <w:rPr>
                <w:sz w:val="24"/>
              </w:rPr>
              <w:t xml:space="preserve"> </w:t>
            </w:r>
            <w:r>
              <w:rPr>
                <w:sz w:val="24"/>
              </w:rPr>
              <w:t>"</w:t>
            </w:r>
            <w:r w:rsidRPr="00D11EFE">
              <w:rPr>
                <w:sz w:val="24"/>
              </w:rPr>
              <w:t>Grozījumi Maksātnespējas likumā</w:t>
            </w:r>
            <w:r>
              <w:rPr>
                <w:sz w:val="24"/>
              </w:rPr>
              <w:t>"</w:t>
            </w:r>
            <w:r>
              <w:rPr>
                <w:rStyle w:val="Vresatsauce"/>
                <w:sz w:val="24"/>
              </w:rPr>
              <w:footnoteReference w:id="50"/>
            </w:r>
            <w:r>
              <w:rPr>
                <w:sz w:val="24"/>
              </w:rPr>
              <w:t xml:space="preserve"> 5. pantu Maksātnespējas likums </w:t>
            </w:r>
            <w:proofErr w:type="spellStart"/>
            <w:r>
              <w:rPr>
                <w:sz w:val="24"/>
              </w:rPr>
              <w:t>citastarp</w:t>
            </w:r>
            <w:proofErr w:type="spellEnd"/>
            <w:r>
              <w:rPr>
                <w:sz w:val="24"/>
              </w:rPr>
              <w:t xml:space="preserve"> papildināts ar 12.</w:t>
            </w:r>
            <w:r>
              <w:rPr>
                <w:sz w:val="24"/>
                <w:vertAlign w:val="superscript"/>
              </w:rPr>
              <w:t>2</w:t>
            </w:r>
            <w:r>
              <w:rPr>
                <w:sz w:val="24"/>
              </w:rPr>
              <w:t> pantu "Maksātnespējas administrācijas</w:t>
            </w:r>
            <w:r>
              <w:rPr>
                <w:rStyle w:val="Vresatsauce"/>
                <w:sz w:val="24"/>
              </w:rPr>
              <w:footnoteReference w:id="51"/>
            </w:r>
            <w:r>
              <w:rPr>
                <w:sz w:val="24"/>
              </w:rPr>
              <w:t xml:space="preserve"> tīmekļvietnē publicējamā informācija", kas stājās spēkā 2018. gada 1. jūlijā.</w:t>
            </w:r>
          </w:p>
          <w:p w14:paraId="04EF01F3" w14:textId="3BDFA6CC" w:rsidR="00B85BD1" w:rsidRDefault="00B85BD1" w:rsidP="00B85BD1">
            <w:pPr>
              <w:spacing w:after="0" w:line="240" w:lineRule="auto"/>
              <w:rPr>
                <w:sz w:val="24"/>
              </w:rPr>
            </w:pPr>
            <w:r>
              <w:rPr>
                <w:sz w:val="24"/>
              </w:rPr>
              <w:t>Izstrādājot minētos grozījumus, secināts, ka nepieciešams</w:t>
            </w:r>
            <w:r w:rsidRPr="00604C43">
              <w:rPr>
                <w:sz w:val="24"/>
              </w:rPr>
              <w:t xml:space="preserve"> veicināt kreditoru interešu aizsardzību </w:t>
            </w:r>
            <w:r>
              <w:rPr>
                <w:sz w:val="24"/>
              </w:rPr>
              <w:t>TAP</w:t>
            </w:r>
            <w:r w:rsidRPr="00604C43">
              <w:rPr>
                <w:sz w:val="24"/>
              </w:rPr>
              <w:t xml:space="preserve"> un maksātnespējas procesā, </w:t>
            </w:r>
            <w:r w:rsidRPr="00604C43">
              <w:rPr>
                <w:sz w:val="24"/>
              </w:rPr>
              <w:lastRenderedPageBreak/>
              <w:t>vienlaikus nodrošinot fizisko personu datu aizsardzības un komercnoslēpuma aizsardzības prasības</w:t>
            </w:r>
            <w:r>
              <w:rPr>
                <w:rStyle w:val="Vresatsauce"/>
                <w:sz w:val="24"/>
              </w:rPr>
              <w:footnoteReference w:id="52"/>
            </w:r>
            <w:r w:rsidRPr="00604C43">
              <w:rPr>
                <w:sz w:val="24"/>
              </w:rPr>
              <w:t>.</w:t>
            </w:r>
          </w:p>
          <w:p w14:paraId="602A7222" w14:textId="3C3E3306" w:rsidR="00B85BD1" w:rsidRDefault="00B85BD1" w:rsidP="00B85BD1">
            <w:pPr>
              <w:spacing w:after="0" w:line="240" w:lineRule="auto"/>
              <w:rPr>
                <w:sz w:val="24"/>
              </w:rPr>
            </w:pPr>
            <w:r w:rsidRPr="00604C43">
              <w:rPr>
                <w:sz w:val="24"/>
              </w:rPr>
              <w:t xml:space="preserve">Publiskojot informāciju par administratoru un uzraugošo personu darbības rezultātiem, </w:t>
            </w:r>
            <w:r>
              <w:rPr>
                <w:sz w:val="24"/>
              </w:rPr>
              <w:t>ir</w:t>
            </w:r>
            <w:r w:rsidRPr="00604C43">
              <w:rPr>
                <w:sz w:val="24"/>
              </w:rPr>
              <w:t xml:space="preserve"> radīts priekšnoteikums sabiedrības kontrolei pār šo personu darbību, kā arī nodrošināta iespēja kreditoriem sekot līdzi administratoru un uzraugošo personu darbībai un viņu darbības atbilstībai normatīvo aktu prasībām, </w:t>
            </w:r>
            <w:proofErr w:type="spellStart"/>
            <w:r w:rsidRPr="00604C43">
              <w:rPr>
                <w:sz w:val="24"/>
              </w:rPr>
              <w:t>citastarp</w:t>
            </w:r>
            <w:proofErr w:type="spellEnd"/>
            <w:r w:rsidRPr="00604C43">
              <w:rPr>
                <w:sz w:val="24"/>
              </w:rPr>
              <w:t xml:space="preserve"> nodrošinot iespēju izvēlēties konkrētajam gadījuma</w:t>
            </w:r>
            <w:r>
              <w:rPr>
                <w:sz w:val="24"/>
              </w:rPr>
              <w:t>m</w:t>
            </w:r>
            <w:r w:rsidRPr="00604C43">
              <w:rPr>
                <w:sz w:val="24"/>
              </w:rPr>
              <w:t xml:space="preserve"> atbilstošāko uzraugošo personu.</w:t>
            </w:r>
          </w:p>
          <w:p w14:paraId="5C09C7DC" w14:textId="77777777" w:rsidR="00B85BD1" w:rsidRDefault="00B85BD1" w:rsidP="00B85BD1">
            <w:pPr>
              <w:spacing w:after="0" w:line="240" w:lineRule="auto"/>
              <w:rPr>
                <w:sz w:val="24"/>
              </w:rPr>
            </w:pPr>
            <w:r>
              <w:rPr>
                <w:sz w:val="24"/>
              </w:rPr>
              <w:t xml:space="preserve">Tādējādi izstrādes gaitā secināts, ka administratora darbības pārskatos pieejamās informācijas publicēšana nav nepieciešama mērķa sasniegšanai un ir pietiekami ar būtiskākās informācijas publicēšanu </w:t>
            </w:r>
            <w:r>
              <w:rPr>
                <w:sz w:val="24"/>
              </w:rPr>
              <w:lastRenderedPageBreak/>
              <w:t>apkopotā veidā. Tāpat tika secināts, ka mērķi nesasniegs arī administratoru sarindošana reitingā. Apstākļi katrā konkrētā maksātnespējas procesā var būt ļoti dažādi un nav iespējams izveidot tādus reitinga kritērijus, kas objektīvi ļautu spriest par administratora rīcības tiesiskumu un efektivitāti, jo īpaši tamdēļ, ka administratorus konkrētam maksātnespējas procesam izvēlas nejauši.</w:t>
            </w:r>
          </w:p>
          <w:p w14:paraId="0CE38747" w14:textId="69FB23FA" w:rsidR="00B85BD1" w:rsidRDefault="00B85BD1" w:rsidP="00B85BD1">
            <w:pPr>
              <w:spacing w:after="0" w:line="240" w:lineRule="auto"/>
              <w:rPr>
                <w:sz w:val="24"/>
              </w:rPr>
            </w:pPr>
            <w:r>
              <w:rPr>
                <w:sz w:val="24"/>
              </w:rPr>
              <w:t>No 2018. gada 1. jūlija MKD tīmekļvietnē ir pieejama apkopota informācija par administratora</w:t>
            </w:r>
            <w:r>
              <w:rPr>
                <w:rStyle w:val="Vresatsauce"/>
                <w:sz w:val="24"/>
              </w:rPr>
              <w:footnoteReference w:id="53"/>
            </w:r>
            <w:r>
              <w:rPr>
                <w:sz w:val="24"/>
              </w:rPr>
              <w:t xml:space="preserve"> un uzraugošās personas</w:t>
            </w:r>
            <w:r>
              <w:rPr>
                <w:rStyle w:val="Vresatsauce"/>
                <w:sz w:val="24"/>
              </w:rPr>
              <w:footnoteReference w:id="54"/>
            </w:r>
            <w:r>
              <w:rPr>
                <w:sz w:val="24"/>
              </w:rPr>
              <w:t xml:space="preserve"> veiktajām darbībām.</w:t>
            </w:r>
          </w:p>
        </w:tc>
      </w:tr>
      <w:tr w:rsidR="00B85BD1" w:rsidRPr="005D29DD" w14:paraId="65AA3570" w14:textId="77777777" w:rsidTr="001C715D">
        <w:tc>
          <w:tcPr>
            <w:tcW w:w="2977" w:type="dxa"/>
            <w:gridSpan w:val="2"/>
            <w:shd w:val="clear" w:color="auto" w:fill="EDEDED" w:themeFill="accent3" w:themeFillTint="33"/>
          </w:tcPr>
          <w:p w14:paraId="540E9705" w14:textId="193A40E2" w:rsidR="00B85BD1" w:rsidRPr="005D29DD" w:rsidRDefault="00B85BD1" w:rsidP="00B85BD1">
            <w:pPr>
              <w:spacing w:before="240" w:line="240" w:lineRule="auto"/>
              <w:rPr>
                <w:b/>
                <w:sz w:val="24"/>
                <w:szCs w:val="24"/>
              </w:rPr>
            </w:pPr>
            <w:r>
              <w:rPr>
                <w:b/>
                <w:sz w:val="24"/>
                <w:szCs w:val="24"/>
              </w:rPr>
              <w:lastRenderedPageBreak/>
              <w:t>4.11. u</w:t>
            </w:r>
            <w:r w:rsidRPr="005D29DD">
              <w:rPr>
                <w:b/>
                <w:sz w:val="24"/>
                <w:szCs w:val="24"/>
              </w:rPr>
              <w:t>zdevums</w:t>
            </w:r>
          </w:p>
        </w:tc>
        <w:tc>
          <w:tcPr>
            <w:tcW w:w="11624" w:type="dxa"/>
            <w:gridSpan w:val="6"/>
            <w:shd w:val="clear" w:color="auto" w:fill="EDEDED" w:themeFill="accent3" w:themeFillTint="33"/>
          </w:tcPr>
          <w:p w14:paraId="4EC48EE1" w14:textId="44C30E95" w:rsidR="00B85BD1" w:rsidRPr="005D29DD" w:rsidRDefault="00B85BD1" w:rsidP="00B85BD1">
            <w:pPr>
              <w:spacing w:before="240" w:line="240" w:lineRule="auto"/>
              <w:rPr>
                <w:b/>
                <w:sz w:val="24"/>
                <w:szCs w:val="24"/>
              </w:rPr>
            </w:pPr>
            <w:r w:rsidRPr="00397ACE">
              <w:rPr>
                <w:b/>
                <w:sz w:val="24"/>
                <w:szCs w:val="24"/>
              </w:rPr>
              <w:t>Izveidot administratora sniegto pakalpojumu maksas cenrādi</w:t>
            </w:r>
          </w:p>
        </w:tc>
      </w:tr>
      <w:tr w:rsidR="00B85BD1" w14:paraId="1D329C2C" w14:textId="77777777" w:rsidTr="001C715D">
        <w:tc>
          <w:tcPr>
            <w:tcW w:w="993" w:type="dxa"/>
            <w:shd w:val="clear" w:color="auto" w:fill="auto"/>
          </w:tcPr>
          <w:p w14:paraId="4DD0F283" w14:textId="63823F6E" w:rsidR="00B85BD1" w:rsidRPr="0083662B" w:rsidRDefault="00B85BD1" w:rsidP="00B85BD1">
            <w:pPr>
              <w:spacing w:after="0" w:line="240" w:lineRule="auto"/>
              <w:rPr>
                <w:sz w:val="24"/>
              </w:rPr>
            </w:pPr>
            <w:r w:rsidRPr="0083662B">
              <w:rPr>
                <w:rFonts w:eastAsia="Times New Roman"/>
                <w:sz w:val="24"/>
                <w:szCs w:val="28"/>
                <w:lang w:eastAsia="lv-LV"/>
              </w:rPr>
              <w:t>4.11.1.</w:t>
            </w:r>
          </w:p>
        </w:tc>
        <w:tc>
          <w:tcPr>
            <w:tcW w:w="1984" w:type="dxa"/>
            <w:shd w:val="clear" w:color="auto" w:fill="auto"/>
          </w:tcPr>
          <w:p w14:paraId="63F469D9" w14:textId="16C85739" w:rsidR="00B85BD1" w:rsidRPr="0083662B" w:rsidRDefault="00B85BD1" w:rsidP="00B85BD1">
            <w:pPr>
              <w:spacing w:after="0" w:line="240" w:lineRule="auto"/>
              <w:rPr>
                <w:sz w:val="24"/>
              </w:rPr>
            </w:pPr>
            <w:r w:rsidRPr="0083662B">
              <w:rPr>
                <w:rFonts w:eastAsia="Times New Roman"/>
                <w:sz w:val="24"/>
                <w:szCs w:val="28"/>
                <w:lang w:eastAsia="lv-LV"/>
              </w:rPr>
              <w:t>Definēt minimālās administratoru amata darbības.</w:t>
            </w:r>
          </w:p>
        </w:tc>
        <w:tc>
          <w:tcPr>
            <w:tcW w:w="1560" w:type="dxa"/>
            <w:vMerge w:val="restart"/>
            <w:shd w:val="clear" w:color="auto" w:fill="auto"/>
          </w:tcPr>
          <w:p w14:paraId="328D9701" w14:textId="256A4D64" w:rsidR="00B85BD1" w:rsidRDefault="00B85BD1" w:rsidP="00B85BD1">
            <w:pPr>
              <w:spacing w:after="0" w:line="240" w:lineRule="auto"/>
              <w:rPr>
                <w:sz w:val="24"/>
              </w:rPr>
            </w:pPr>
            <w:r>
              <w:rPr>
                <w:sz w:val="24"/>
              </w:rPr>
              <w:t>01.01.2019.</w:t>
            </w:r>
          </w:p>
        </w:tc>
        <w:tc>
          <w:tcPr>
            <w:tcW w:w="1842" w:type="dxa"/>
            <w:vMerge w:val="restart"/>
            <w:shd w:val="clear" w:color="auto" w:fill="auto"/>
          </w:tcPr>
          <w:p w14:paraId="7CE6CDC9" w14:textId="2F69873E" w:rsidR="00B85BD1" w:rsidRPr="007850C4" w:rsidRDefault="00B85BD1" w:rsidP="00B85BD1">
            <w:pPr>
              <w:spacing w:after="0" w:line="240" w:lineRule="auto"/>
              <w:rPr>
                <w:sz w:val="24"/>
              </w:rPr>
            </w:pPr>
            <w:r w:rsidRPr="007850C4">
              <w:rPr>
                <w:rFonts w:eastAsia="Times New Roman"/>
                <w:sz w:val="24"/>
                <w:szCs w:val="28"/>
                <w:lang w:eastAsia="lv-LV"/>
              </w:rPr>
              <w:t xml:space="preserve">Tiek stiprināta administratora profesija, </w:t>
            </w:r>
            <w:r w:rsidRPr="007850C4">
              <w:rPr>
                <w:rFonts w:eastAsia="Times New Roman"/>
                <w:sz w:val="24"/>
                <w:szCs w:val="28"/>
                <w:lang w:eastAsia="lv-LV"/>
              </w:rPr>
              <w:lastRenderedPageBreak/>
              <w:t>paaugstinās sabiedrības uzticēšanās administratora profesijai, samazinās maksātnespējas procesa izmaksas</w:t>
            </w:r>
          </w:p>
        </w:tc>
        <w:tc>
          <w:tcPr>
            <w:tcW w:w="2127" w:type="dxa"/>
            <w:vMerge w:val="restart"/>
            <w:shd w:val="clear" w:color="auto" w:fill="auto"/>
          </w:tcPr>
          <w:p w14:paraId="3D71A2B6" w14:textId="7E7630C8" w:rsidR="00B85BD1" w:rsidRPr="007850C4" w:rsidRDefault="00B85BD1" w:rsidP="00B85BD1">
            <w:pPr>
              <w:pStyle w:val="Sarakstarindkopa"/>
              <w:numPr>
                <w:ilvl w:val="0"/>
                <w:numId w:val="9"/>
              </w:numPr>
              <w:spacing w:after="0" w:line="240" w:lineRule="auto"/>
              <w:ind w:left="354"/>
              <w:rPr>
                <w:sz w:val="24"/>
              </w:rPr>
            </w:pPr>
            <w:r w:rsidRPr="007850C4">
              <w:rPr>
                <w:rFonts w:eastAsia="Times New Roman"/>
                <w:sz w:val="24"/>
                <w:szCs w:val="28"/>
                <w:lang w:eastAsia="lv-LV"/>
              </w:rPr>
              <w:lastRenderedPageBreak/>
              <w:t>Izstrādāts 1 normatīvā akta projekts.</w:t>
            </w:r>
          </w:p>
        </w:tc>
        <w:tc>
          <w:tcPr>
            <w:tcW w:w="1275" w:type="dxa"/>
            <w:vMerge w:val="restart"/>
            <w:shd w:val="clear" w:color="auto" w:fill="auto"/>
          </w:tcPr>
          <w:p w14:paraId="4B7C0259" w14:textId="73C88E8A" w:rsidR="00B85BD1" w:rsidRDefault="00B85BD1" w:rsidP="00B85BD1">
            <w:pPr>
              <w:spacing w:after="0" w:line="240" w:lineRule="auto"/>
              <w:rPr>
                <w:sz w:val="24"/>
              </w:rPr>
            </w:pPr>
            <w:r>
              <w:rPr>
                <w:sz w:val="24"/>
              </w:rPr>
              <w:t>TM (MKD)</w:t>
            </w:r>
          </w:p>
        </w:tc>
        <w:tc>
          <w:tcPr>
            <w:tcW w:w="1418" w:type="dxa"/>
            <w:shd w:val="clear" w:color="auto" w:fill="auto"/>
          </w:tcPr>
          <w:p w14:paraId="6F72EF30" w14:textId="62B65204" w:rsidR="00B85BD1" w:rsidRDefault="00B85BD1" w:rsidP="00B85BD1">
            <w:pPr>
              <w:spacing w:after="0" w:line="240" w:lineRule="auto"/>
              <w:rPr>
                <w:sz w:val="24"/>
              </w:rPr>
            </w:pPr>
            <w:r>
              <w:rPr>
                <w:sz w:val="24"/>
              </w:rPr>
              <w:t>N</w:t>
            </w:r>
            <w:r w:rsidR="00375DE2">
              <w:rPr>
                <w:sz w:val="24"/>
              </w:rPr>
              <w:t xml:space="preserve">av </w:t>
            </w:r>
            <w:r>
              <w:rPr>
                <w:sz w:val="24"/>
              </w:rPr>
              <w:t>izpildīts</w:t>
            </w:r>
          </w:p>
        </w:tc>
        <w:tc>
          <w:tcPr>
            <w:tcW w:w="3402" w:type="dxa"/>
            <w:shd w:val="clear" w:color="auto" w:fill="auto"/>
          </w:tcPr>
          <w:p w14:paraId="274F02FE" w14:textId="6B9486A1" w:rsidR="00B85BD1" w:rsidRDefault="00375DE2" w:rsidP="00452CA6">
            <w:pPr>
              <w:spacing w:after="0" w:line="240" w:lineRule="auto"/>
              <w:rPr>
                <w:sz w:val="24"/>
              </w:rPr>
            </w:pPr>
            <w:r>
              <w:rPr>
                <w:sz w:val="24"/>
                <w:szCs w:val="24"/>
              </w:rPr>
              <w:t>Risinājums nav ieguvis atbalstu Maksātnespējas regulējuma pilnveidošanas darba grupā.</w:t>
            </w:r>
          </w:p>
        </w:tc>
      </w:tr>
      <w:tr w:rsidR="00B85BD1" w14:paraId="51128A41" w14:textId="77777777" w:rsidTr="001C715D">
        <w:tc>
          <w:tcPr>
            <w:tcW w:w="993" w:type="dxa"/>
            <w:shd w:val="clear" w:color="auto" w:fill="auto"/>
          </w:tcPr>
          <w:p w14:paraId="399E0BEB" w14:textId="1EC6EDA4" w:rsidR="00B85BD1" w:rsidRPr="0083662B" w:rsidRDefault="00B85BD1" w:rsidP="00B85BD1">
            <w:pPr>
              <w:spacing w:after="0" w:line="240" w:lineRule="auto"/>
              <w:rPr>
                <w:sz w:val="24"/>
              </w:rPr>
            </w:pPr>
            <w:r w:rsidRPr="0083662B">
              <w:rPr>
                <w:rFonts w:eastAsia="Times New Roman"/>
                <w:sz w:val="24"/>
                <w:szCs w:val="28"/>
                <w:lang w:eastAsia="lv-LV"/>
              </w:rPr>
              <w:lastRenderedPageBreak/>
              <w:t>4.11.2.</w:t>
            </w:r>
          </w:p>
        </w:tc>
        <w:tc>
          <w:tcPr>
            <w:tcW w:w="1984" w:type="dxa"/>
            <w:shd w:val="clear" w:color="auto" w:fill="auto"/>
          </w:tcPr>
          <w:p w14:paraId="7F3BF83B" w14:textId="50976E70" w:rsidR="00B85BD1" w:rsidRPr="0083662B" w:rsidRDefault="00B85BD1" w:rsidP="00B85BD1">
            <w:pPr>
              <w:spacing w:after="0" w:line="240" w:lineRule="auto"/>
              <w:rPr>
                <w:sz w:val="24"/>
              </w:rPr>
            </w:pPr>
            <w:r w:rsidRPr="0083662B">
              <w:rPr>
                <w:sz w:val="24"/>
                <w:szCs w:val="28"/>
              </w:rPr>
              <w:t>Sagatavot priekšlikumus normatīvo aktu grozījumiem</w:t>
            </w:r>
            <w:r w:rsidRPr="0083662B">
              <w:rPr>
                <w:rFonts w:eastAsia="Times New Roman"/>
                <w:sz w:val="24"/>
                <w:szCs w:val="28"/>
                <w:lang w:eastAsia="lv-LV"/>
              </w:rPr>
              <w:t>, nosakot, ka par administratora veiktajām amata darbībām ir veicama samaksa, to nosakot cenrādī.</w:t>
            </w:r>
          </w:p>
        </w:tc>
        <w:tc>
          <w:tcPr>
            <w:tcW w:w="1560" w:type="dxa"/>
            <w:vMerge/>
            <w:shd w:val="clear" w:color="auto" w:fill="auto"/>
          </w:tcPr>
          <w:p w14:paraId="3AAEE2AD" w14:textId="77777777" w:rsidR="00B85BD1" w:rsidRDefault="00B85BD1" w:rsidP="00B85BD1">
            <w:pPr>
              <w:spacing w:after="0" w:line="240" w:lineRule="auto"/>
              <w:rPr>
                <w:sz w:val="24"/>
              </w:rPr>
            </w:pPr>
          </w:p>
        </w:tc>
        <w:tc>
          <w:tcPr>
            <w:tcW w:w="1842" w:type="dxa"/>
            <w:vMerge/>
            <w:shd w:val="clear" w:color="auto" w:fill="auto"/>
          </w:tcPr>
          <w:p w14:paraId="623AC868" w14:textId="77777777" w:rsidR="00B85BD1" w:rsidRDefault="00B85BD1" w:rsidP="00B85BD1">
            <w:pPr>
              <w:spacing w:after="0" w:line="240" w:lineRule="auto"/>
              <w:rPr>
                <w:sz w:val="24"/>
              </w:rPr>
            </w:pPr>
          </w:p>
        </w:tc>
        <w:tc>
          <w:tcPr>
            <w:tcW w:w="2127" w:type="dxa"/>
            <w:vMerge/>
            <w:shd w:val="clear" w:color="auto" w:fill="auto"/>
          </w:tcPr>
          <w:p w14:paraId="04273B84" w14:textId="77777777" w:rsidR="00B85BD1" w:rsidRDefault="00B85BD1" w:rsidP="00B85BD1">
            <w:pPr>
              <w:spacing w:after="0" w:line="240" w:lineRule="auto"/>
              <w:rPr>
                <w:sz w:val="24"/>
              </w:rPr>
            </w:pPr>
          </w:p>
        </w:tc>
        <w:tc>
          <w:tcPr>
            <w:tcW w:w="1275" w:type="dxa"/>
            <w:vMerge/>
            <w:shd w:val="clear" w:color="auto" w:fill="auto"/>
          </w:tcPr>
          <w:p w14:paraId="7022E27C" w14:textId="77777777" w:rsidR="00B85BD1" w:rsidRDefault="00B85BD1" w:rsidP="00B85BD1">
            <w:pPr>
              <w:spacing w:after="0" w:line="240" w:lineRule="auto"/>
              <w:rPr>
                <w:sz w:val="24"/>
              </w:rPr>
            </w:pPr>
          </w:p>
        </w:tc>
        <w:tc>
          <w:tcPr>
            <w:tcW w:w="1418" w:type="dxa"/>
            <w:shd w:val="clear" w:color="auto" w:fill="auto"/>
          </w:tcPr>
          <w:p w14:paraId="05579D58" w14:textId="019D4BC9" w:rsidR="00B85BD1" w:rsidRDefault="00375DE2" w:rsidP="00B85BD1">
            <w:pPr>
              <w:spacing w:after="0" w:line="240" w:lineRule="auto"/>
              <w:rPr>
                <w:sz w:val="24"/>
              </w:rPr>
            </w:pPr>
            <w:r>
              <w:rPr>
                <w:sz w:val="24"/>
              </w:rPr>
              <w:t>Nav izpildīts</w:t>
            </w:r>
          </w:p>
        </w:tc>
        <w:tc>
          <w:tcPr>
            <w:tcW w:w="3402" w:type="dxa"/>
            <w:shd w:val="clear" w:color="auto" w:fill="auto"/>
          </w:tcPr>
          <w:p w14:paraId="0D3BFAD6" w14:textId="3BC915A8" w:rsidR="00B85BD1" w:rsidRDefault="00375DE2" w:rsidP="00B85BD1">
            <w:pPr>
              <w:spacing w:after="0" w:line="240" w:lineRule="auto"/>
              <w:rPr>
                <w:sz w:val="24"/>
              </w:rPr>
            </w:pPr>
            <w:r>
              <w:rPr>
                <w:sz w:val="24"/>
                <w:szCs w:val="24"/>
              </w:rPr>
              <w:t>Risinājums nav ieguvis atbalstu Maksātnespējas regulējuma pilnveidošanas darba grupā.</w:t>
            </w:r>
          </w:p>
        </w:tc>
      </w:tr>
    </w:tbl>
    <w:p w14:paraId="0088F3FD" w14:textId="530ADAE2" w:rsidR="0031594E" w:rsidRDefault="0031594E" w:rsidP="004839FF">
      <w:pPr>
        <w:tabs>
          <w:tab w:val="right" w:pos="14570"/>
        </w:tabs>
        <w:spacing w:after="0" w:line="240" w:lineRule="auto"/>
        <w:rPr>
          <w:sz w:val="24"/>
        </w:rPr>
      </w:pPr>
    </w:p>
    <w:p w14:paraId="627BFE05" w14:textId="77777777" w:rsidR="00365B10" w:rsidRDefault="00365B10" w:rsidP="004839FF">
      <w:pPr>
        <w:tabs>
          <w:tab w:val="right" w:pos="14570"/>
        </w:tabs>
        <w:spacing w:after="0" w:line="240" w:lineRule="auto"/>
        <w:rPr>
          <w:sz w:val="24"/>
        </w:rPr>
      </w:pPr>
    </w:p>
    <w:p w14:paraId="6D1E13E0" w14:textId="33A71ABD" w:rsidR="009D1ACE" w:rsidRPr="009D1ACE" w:rsidRDefault="00BF76CD" w:rsidP="00D56507">
      <w:pPr>
        <w:tabs>
          <w:tab w:val="right" w:pos="14570"/>
        </w:tabs>
        <w:spacing w:after="0" w:line="240" w:lineRule="auto"/>
        <w:rPr>
          <w:sz w:val="24"/>
        </w:rPr>
      </w:pPr>
      <w:r>
        <w:rPr>
          <w:sz w:val="24"/>
        </w:rPr>
        <w:t>T</w:t>
      </w:r>
      <w:r w:rsidR="009D1ACE" w:rsidRPr="009D1ACE">
        <w:rPr>
          <w:sz w:val="24"/>
        </w:rPr>
        <w:t>ieslietu ministr</w:t>
      </w:r>
      <w:r>
        <w:rPr>
          <w:sz w:val="24"/>
        </w:rPr>
        <w:t>e</w:t>
      </w:r>
      <w:r w:rsidR="009D1ACE" w:rsidRPr="009D1ACE">
        <w:rPr>
          <w:sz w:val="24"/>
        </w:rPr>
        <w:tab/>
      </w:r>
      <w:r>
        <w:rPr>
          <w:sz w:val="24"/>
        </w:rPr>
        <w:t>Inese Lībiņa</w:t>
      </w:r>
      <w:r w:rsidR="00343DF7">
        <w:rPr>
          <w:sz w:val="24"/>
        </w:rPr>
        <w:t>–</w:t>
      </w:r>
      <w:r>
        <w:rPr>
          <w:sz w:val="24"/>
        </w:rPr>
        <w:t>Egnere</w:t>
      </w:r>
    </w:p>
    <w:p w14:paraId="35ED6BD7" w14:textId="4D3F7E36" w:rsidR="009D1ACE" w:rsidRDefault="009D1ACE" w:rsidP="004839FF">
      <w:pPr>
        <w:tabs>
          <w:tab w:val="right" w:pos="14570"/>
        </w:tabs>
        <w:spacing w:after="0" w:line="240" w:lineRule="auto"/>
        <w:rPr>
          <w:sz w:val="24"/>
        </w:rPr>
      </w:pPr>
    </w:p>
    <w:p w14:paraId="17D9AAF2" w14:textId="77777777" w:rsidR="004839FF" w:rsidRPr="009D1ACE" w:rsidRDefault="004839FF" w:rsidP="00D56507">
      <w:pPr>
        <w:tabs>
          <w:tab w:val="right" w:pos="14570"/>
        </w:tabs>
        <w:spacing w:after="0" w:line="240" w:lineRule="auto"/>
        <w:rPr>
          <w:sz w:val="24"/>
        </w:rPr>
      </w:pPr>
    </w:p>
    <w:p w14:paraId="4B04A950" w14:textId="7C65B87F" w:rsidR="00534220" w:rsidRPr="001E255B" w:rsidRDefault="00534220" w:rsidP="00D56507">
      <w:pPr>
        <w:tabs>
          <w:tab w:val="right" w:pos="8306"/>
        </w:tabs>
        <w:spacing w:after="0" w:line="240" w:lineRule="auto"/>
        <w:rPr>
          <w:sz w:val="24"/>
        </w:rPr>
      </w:pPr>
    </w:p>
    <w:sectPr w:rsidR="00534220" w:rsidRPr="001E255B" w:rsidSect="0079420B">
      <w:headerReference w:type="default" r:id="rId23"/>
      <w:footerReference w:type="default" r:id="rId24"/>
      <w:footerReference w:type="first" r:id="rId25"/>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D1088" w14:textId="77777777" w:rsidR="000A2683" w:rsidRDefault="000A2683" w:rsidP="00686165">
      <w:pPr>
        <w:spacing w:after="0" w:line="240" w:lineRule="auto"/>
      </w:pPr>
      <w:r>
        <w:separator/>
      </w:r>
    </w:p>
  </w:endnote>
  <w:endnote w:type="continuationSeparator" w:id="0">
    <w:p w14:paraId="6DD7E33E" w14:textId="77777777" w:rsidR="000A2683" w:rsidRDefault="000A2683" w:rsidP="00686165">
      <w:pPr>
        <w:spacing w:after="0" w:line="240" w:lineRule="auto"/>
      </w:pPr>
      <w:r>
        <w:continuationSeparator/>
      </w:r>
    </w:p>
  </w:endnote>
  <w:endnote w:type="continuationNotice" w:id="1">
    <w:p w14:paraId="3E126CE7" w14:textId="77777777" w:rsidR="000A2683" w:rsidRDefault="000A2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DA969" w14:textId="77777777" w:rsidR="00617E1E" w:rsidRDefault="00617E1E" w:rsidP="007219CD">
    <w:pPr>
      <w:pStyle w:val="Kjene"/>
      <w:jc w:val="center"/>
    </w:pPr>
  </w:p>
  <w:p w14:paraId="3429C7B2" w14:textId="106D5AA7" w:rsidR="00617E1E" w:rsidRDefault="00617E1E">
    <w:pPr>
      <w:pStyle w:val="Kjene"/>
    </w:pPr>
    <w:r>
      <w:rPr>
        <w:noProof/>
      </w:rPr>
      <w:fldChar w:fldCharType="begin"/>
    </w:r>
    <w:r>
      <w:rPr>
        <w:noProof/>
      </w:rPr>
      <w:instrText xml:space="preserve"> FILENAME \* MERGEFORMAT </w:instrText>
    </w:r>
    <w:r>
      <w:rPr>
        <w:noProof/>
      </w:rPr>
      <w:fldChar w:fldCharType="separate"/>
    </w:r>
    <w:r w:rsidR="00A138A8">
      <w:rPr>
        <w:noProof/>
      </w:rPr>
      <w:t>TMzinp_</w:t>
    </w:r>
    <w:r w:rsidR="000337CF">
      <w:rPr>
        <w:noProof/>
      </w:rPr>
      <w:t>12</w:t>
    </w:r>
    <w:r w:rsidR="00176B23">
      <w:rPr>
        <w:noProof/>
      </w:rPr>
      <w:t>2</w:t>
    </w:r>
    <w:r w:rsidR="003D6928">
      <w:rPr>
        <w:noProof/>
      </w:rPr>
      <w:t>4</w:t>
    </w:r>
    <w:r w:rsidR="00A138A8">
      <w:rPr>
        <w:noProof/>
      </w:rPr>
      <w:t>_MPAP</w:t>
    </w:r>
    <w:r>
      <w:rPr>
        <w:noProof/>
      </w:rPr>
      <w:fldChar w:fldCharType="end"/>
    </w:r>
    <w:r w:rsidR="007E6E0B">
      <w:rPr>
        <w:noProof/>
      </w:rPr>
      <w:t>_izpilde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F4D0A" w14:textId="77777777" w:rsidR="00617E1E" w:rsidRDefault="00617E1E" w:rsidP="0023010C">
    <w:pPr>
      <w:pStyle w:val="Kjene"/>
    </w:pPr>
  </w:p>
  <w:p w14:paraId="4DC9DDCF" w14:textId="7BA604D5" w:rsidR="00617E1E" w:rsidRDefault="00617E1E">
    <w:pPr>
      <w:pStyle w:val="Kjene"/>
    </w:pPr>
    <w:r>
      <w:rPr>
        <w:noProof/>
      </w:rPr>
      <w:fldChar w:fldCharType="begin"/>
    </w:r>
    <w:r>
      <w:rPr>
        <w:noProof/>
      </w:rPr>
      <w:instrText xml:space="preserve"> FILENAME \* MERGEFORMAT </w:instrText>
    </w:r>
    <w:r>
      <w:rPr>
        <w:noProof/>
      </w:rPr>
      <w:fldChar w:fldCharType="separate"/>
    </w:r>
    <w:r w:rsidR="00A138A8">
      <w:rPr>
        <w:noProof/>
      </w:rPr>
      <w:t>TMzinp1_</w:t>
    </w:r>
    <w:r w:rsidR="000337CF">
      <w:rPr>
        <w:noProof/>
      </w:rPr>
      <w:t>1224</w:t>
    </w:r>
    <w:r w:rsidR="00A138A8">
      <w:rPr>
        <w:noProof/>
      </w:rPr>
      <w:t>_MPAP</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6BDED" w14:textId="77777777" w:rsidR="000A2683" w:rsidRDefault="000A2683" w:rsidP="00686165">
      <w:pPr>
        <w:spacing w:after="0" w:line="240" w:lineRule="auto"/>
      </w:pPr>
      <w:r>
        <w:separator/>
      </w:r>
    </w:p>
  </w:footnote>
  <w:footnote w:type="continuationSeparator" w:id="0">
    <w:p w14:paraId="2BDBD9C7" w14:textId="77777777" w:rsidR="000A2683" w:rsidRDefault="000A2683" w:rsidP="00686165">
      <w:pPr>
        <w:spacing w:after="0" w:line="240" w:lineRule="auto"/>
      </w:pPr>
      <w:r>
        <w:continuationSeparator/>
      </w:r>
    </w:p>
  </w:footnote>
  <w:footnote w:type="continuationNotice" w:id="1">
    <w:p w14:paraId="74E1478A" w14:textId="77777777" w:rsidR="000A2683" w:rsidRDefault="000A2683">
      <w:pPr>
        <w:spacing w:after="0" w:line="240" w:lineRule="auto"/>
      </w:pPr>
    </w:p>
  </w:footnote>
  <w:footnote w:id="2">
    <w:p w14:paraId="0C0DE7FB" w14:textId="072980D4" w:rsidR="00617E1E" w:rsidRDefault="00617E1E">
      <w:pPr>
        <w:pStyle w:val="Vresteksts"/>
      </w:pPr>
      <w:r>
        <w:rPr>
          <w:rStyle w:val="Vresatsauce"/>
        </w:rPr>
        <w:footnoteRef/>
      </w:r>
      <w:r>
        <w:t xml:space="preserve"> Pieejama</w:t>
      </w:r>
      <w:r w:rsidR="006A75B0">
        <w:t>:</w:t>
      </w:r>
      <w:r w:rsidR="006A75B0" w:rsidRPr="006A75B0">
        <w:t xml:space="preserve"> https://latvija.gov.lv/LifeSituations/26151</w:t>
      </w:r>
      <w:r>
        <w:t xml:space="preserve">. </w:t>
      </w:r>
    </w:p>
  </w:footnote>
  <w:footnote w:id="3">
    <w:p w14:paraId="5F88D9F1" w14:textId="2B35FD9F" w:rsidR="00617E1E" w:rsidRDefault="00617E1E" w:rsidP="00D741AC">
      <w:pPr>
        <w:pStyle w:val="Vresteksts"/>
      </w:pPr>
      <w:r>
        <w:rPr>
          <w:rStyle w:val="Vresatsauce"/>
        </w:rPr>
        <w:footnoteRef/>
      </w:r>
      <w:r>
        <w:t xml:space="preserve"> </w:t>
      </w:r>
      <w:r>
        <w:t xml:space="preserve">Pieejams: </w:t>
      </w:r>
      <w:hyperlink r:id="rId1" w:history="1">
        <w:r w:rsidR="00B927FE" w:rsidRPr="006D742A">
          <w:rPr>
            <w:rStyle w:val="Hipersaite"/>
          </w:rPr>
          <w:t>https://www.mkd.gov.lv/lv/tiesiskas-aizsardzibas-process</w:t>
        </w:r>
      </w:hyperlink>
      <w:r w:rsidR="00B927FE">
        <w:t>.</w:t>
      </w:r>
    </w:p>
  </w:footnote>
  <w:footnote w:id="4">
    <w:p w14:paraId="1AB53C87" w14:textId="35743DD4" w:rsidR="00C54441" w:rsidRDefault="00C54441">
      <w:pPr>
        <w:pStyle w:val="Vresteksts"/>
      </w:pPr>
      <w:r>
        <w:rPr>
          <w:rStyle w:val="Vresatsauce"/>
        </w:rPr>
        <w:footnoteRef/>
      </w:r>
      <w:r>
        <w:t xml:space="preserve"> </w:t>
      </w:r>
      <w:r>
        <w:t xml:space="preserve">Pieejams: </w:t>
      </w:r>
      <w:hyperlink r:id="rId2" w:history="1">
        <w:r w:rsidRPr="00D84DED">
          <w:rPr>
            <w:rStyle w:val="Hipersaite"/>
          </w:rPr>
          <w:t>https://lvportals.lv/skaidrojumi/313593-tiesiskas-aizsardzibas-process-iespeja-atjaunot-veiksmigu-komercdarbibu-2020</w:t>
        </w:r>
      </w:hyperlink>
      <w:r>
        <w:t xml:space="preserve">. </w:t>
      </w:r>
    </w:p>
  </w:footnote>
  <w:footnote w:id="5">
    <w:p w14:paraId="03E50FBC" w14:textId="1BF83432" w:rsidR="00555CD2" w:rsidRDefault="00555CD2">
      <w:pPr>
        <w:pStyle w:val="Vresteksts"/>
      </w:pPr>
      <w:r>
        <w:rPr>
          <w:rStyle w:val="Vresatsauce"/>
        </w:rPr>
        <w:footnoteRef/>
      </w:r>
      <w:r>
        <w:t xml:space="preserve"> </w:t>
      </w:r>
      <w:r>
        <w:t xml:space="preserve">Pieejams: </w:t>
      </w:r>
      <w:hyperlink r:id="rId3" w:history="1">
        <w:r w:rsidRPr="00D84DED">
          <w:rPr>
            <w:rStyle w:val="Hipersaite"/>
          </w:rPr>
          <w:t>https://lvportals.lv/skaidrojumi/314709-tiesiskas-aizsardzibas-process-iespeja-turpinat-saimniecisko-darbibu-2020/</w:t>
        </w:r>
      </w:hyperlink>
      <w:r>
        <w:t xml:space="preserve"> </w:t>
      </w:r>
    </w:p>
  </w:footnote>
  <w:footnote w:id="6">
    <w:p w14:paraId="3F8D9D53" w14:textId="052F3875" w:rsidR="009218B3" w:rsidRDefault="009218B3">
      <w:pPr>
        <w:pStyle w:val="Vresteksts"/>
      </w:pPr>
      <w:r>
        <w:rPr>
          <w:rStyle w:val="Vresatsauce"/>
        </w:rPr>
        <w:footnoteRef/>
      </w:r>
      <w:r>
        <w:t xml:space="preserve"> </w:t>
      </w:r>
      <w:r>
        <w:t xml:space="preserve">Pieejams: </w:t>
      </w:r>
      <w:hyperlink r:id="rId4" w:history="1">
        <w:r w:rsidR="00F00774" w:rsidRPr="00D84DED">
          <w:rPr>
            <w:rStyle w:val="Hipersaite"/>
          </w:rPr>
          <w:t>https://www.tm.gov.lv/lv/jaunums/vadlinijas-ka-veiksmigi-atrisinat-biznesa-paradsaistibu-problemas</w:t>
        </w:r>
      </w:hyperlink>
      <w:r w:rsidR="00F00774">
        <w:t xml:space="preserve">; </w:t>
      </w:r>
      <w:hyperlink r:id="rId5" w:history="1">
        <w:r w:rsidRPr="00D84DED">
          <w:rPr>
            <w:rStyle w:val="Hipersaite"/>
          </w:rPr>
          <w:t>https://www.mkd.gov.lv/lv/jaunums/kur-meklet-risinajumu-islaicigas-grutibas-nonakusajiem-uznemejiem</w:t>
        </w:r>
      </w:hyperlink>
      <w:r>
        <w:t xml:space="preserve">. </w:t>
      </w:r>
    </w:p>
  </w:footnote>
  <w:footnote w:id="7">
    <w:p w14:paraId="7CA4CEE0" w14:textId="3807E035" w:rsidR="00A66DF0" w:rsidRDefault="00A66DF0">
      <w:pPr>
        <w:pStyle w:val="Vresteksts"/>
      </w:pPr>
      <w:r>
        <w:rPr>
          <w:rStyle w:val="Vresatsauce"/>
        </w:rPr>
        <w:footnoteRef/>
      </w:r>
      <w:r>
        <w:t xml:space="preserve"> </w:t>
      </w:r>
      <w:r>
        <w:t xml:space="preserve">Pieejams: </w:t>
      </w:r>
      <w:hyperlink r:id="rId6" w:history="1">
        <w:r w:rsidRPr="00D84DED">
          <w:rPr>
            <w:rStyle w:val="Hipersaite"/>
          </w:rPr>
          <w:t>https://www.mkd.gov.lv/lv/jaunums/vadlinijas-ka-veiksmigi-atrisinat-biznesa-paradsaistibu-problemas</w:t>
        </w:r>
      </w:hyperlink>
      <w:r>
        <w:t xml:space="preserve">. </w:t>
      </w:r>
    </w:p>
  </w:footnote>
  <w:footnote w:id="8">
    <w:p w14:paraId="2764ACDC" w14:textId="656949C9" w:rsidR="00FA1D16" w:rsidRDefault="00FA1D16">
      <w:pPr>
        <w:pStyle w:val="Vresteksts"/>
      </w:pPr>
      <w:r>
        <w:rPr>
          <w:rStyle w:val="Vresatsauce"/>
        </w:rPr>
        <w:footnoteRef/>
      </w:r>
      <w:r>
        <w:t xml:space="preserve"> </w:t>
      </w:r>
      <w:r>
        <w:t xml:space="preserve">Pieejams: </w:t>
      </w:r>
      <w:hyperlink r:id="rId7" w:history="1">
        <w:r w:rsidRPr="00D84DED">
          <w:rPr>
            <w:rStyle w:val="Hipersaite"/>
          </w:rPr>
          <w:t>https://www.mkd.gov.lv/lv/jaunums/ja-gribi-but-TAP-uzraugosa-persona</w:t>
        </w:r>
      </w:hyperlink>
      <w:r>
        <w:t xml:space="preserve">. </w:t>
      </w:r>
    </w:p>
  </w:footnote>
  <w:footnote w:id="9">
    <w:p w14:paraId="71C03A4B" w14:textId="77777777" w:rsidR="00F5126E" w:rsidRDefault="00F5126E" w:rsidP="00F5126E">
      <w:pPr>
        <w:pStyle w:val="Vresteksts"/>
      </w:pPr>
      <w:r>
        <w:rPr>
          <w:rStyle w:val="Vresatsauce"/>
        </w:rPr>
        <w:footnoteRef/>
      </w:r>
      <w:r>
        <w:t xml:space="preserve"> </w:t>
      </w:r>
      <w:r>
        <w:t>Skat.:</w:t>
      </w:r>
    </w:p>
    <w:p w14:paraId="76893C7D" w14:textId="4A6D858E" w:rsidR="00F5126E" w:rsidRDefault="00A60267" w:rsidP="00F5126E">
      <w:pPr>
        <w:pStyle w:val="Vresteksts"/>
        <w:numPr>
          <w:ilvl w:val="0"/>
          <w:numId w:val="18"/>
        </w:numPr>
      </w:pPr>
      <w:r w:rsidRPr="00A60267">
        <w:t>Latvijas Bankas ekonomiskās izglītotības interneta vietne "Naudas skola"</w:t>
      </w:r>
      <w:r w:rsidR="00F5126E">
        <w:t xml:space="preserve">– </w:t>
      </w:r>
      <w:r w:rsidR="00BC35DF" w:rsidRPr="00BC35DF">
        <w:t>https://www.naudasskola.lv/lv</w:t>
      </w:r>
      <w:r w:rsidR="00F5126E">
        <w:t>;</w:t>
      </w:r>
    </w:p>
    <w:p w14:paraId="5187EEA5" w14:textId="77777777" w:rsidR="00F5126E" w:rsidRDefault="00F5126E" w:rsidP="00F5126E">
      <w:pPr>
        <w:pStyle w:val="Vresteksts"/>
        <w:numPr>
          <w:ilvl w:val="0"/>
          <w:numId w:val="18"/>
        </w:numPr>
      </w:pPr>
      <w:r>
        <w:t xml:space="preserve">Latvijas Bankas izveidoto vietni "Naudas skola" – </w:t>
      </w:r>
      <w:hyperlink r:id="rId8" w:history="1">
        <w:r w:rsidRPr="00421416">
          <w:rPr>
            <w:rStyle w:val="Hipersaite"/>
          </w:rPr>
          <w:t>https://www.naudasskola.lv/</w:t>
        </w:r>
      </w:hyperlink>
      <w:r>
        <w:t>;</w:t>
      </w:r>
    </w:p>
    <w:p w14:paraId="66DB1132" w14:textId="0F0D048F" w:rsidR="00F5126E" w:rsidRDefault="00F5126E" w:rsidP="00F5126E">
      <w:pPr>
        <w:pStyle w:val="Vresteksts"/>
        <w:numPr>
          <w:ilvl w:val="0"/>
          <w:numId w:val="18"/>
        </w:numPr>
      </w:pPr>
      <w:r w:rsidRPr="00234DBD">
        <w:t>P</w:t>
      </w:r>
      <w:r>
        <w:t>atērētāju tiesību aizsardzības centra</w:t>
      </w:r>
      <w:r w:rsidRPr="00234DBD">
        <w:t xml:space="preserve"> informatīvi izglītojošā</w:t>
      </w:r>
      <w:r>
        <w:t>s</w:t>
      </w:r>
      <w:r w:rsidRPr="00234DBD">
        <w:t xml:space="preserve"> kampaņa</w:t>
      </w:r>
      <w:r>
        <w:t>s</w:t>
      </w:r>
      <w:r w:rsidRPr="00234DBD">
        <w:t xml:space="preserve"> par atbildīgu aizņemšanos </w:t>
      </w:r>
      <w:r>
        <w:t>"</w:t>
      </w:r>
      <w:r w:rsidRPr="00234DBD">
        <w:t>Sauc lietas īstajos vārdos!</w:t>
      </w:r>
      <w:r>
        <w:t xml:space="preserve">" ietvaros izveidoto vietni – </w:t>
      </w:r>
      <w:hyperlink r:id="rId9" w:history="1">
        <w:r w:rsidR="00DD4BB3" w:rsidRPr="00D84DED">
          <w:rPr>
            <w:rStyle w:val="Hipersaite"/>
          </w:rPr>
          <w:t>http://parads.ptac.gov.lv/</w:t>
        </w:r>
      </w:hyperlink>
      <w:r w:rsidR="00DD4BB3">
        <w:t>.</w:t>
      </w:r>
      <w:r>
        <w:t xml:space="preserve"> </w:t>
      </w:r>
    </w:p>
  </w:footnote>
  <w:footnote w:id="10">
    <w:p w14:paraId="7136F453" w14:textId="0D0566C0" w:rsidR="0082189B" w:rsidRDefault="0082189B">
      <w:pPr>
        <w:pStyle w:val="Vresteksts"/>
      </w:pPr>
      <w:r>
        <w:rPr>
          <w:rStyle w:val="Vresatsauce"/>
        </w:rPr>
        <w:footnoteRef/>
      </w:r>
      <w:r w:rsidR="00503209">
        <w:t xml:space="preserve"> </w:t>
      </w:r>
      <w:r w:rsidR="00503209">
        <w:t>P</w:t>
      </w:r>
      <w:r w:rsidR="00503209" w:rsidRPr="0082189B">
        <w:t xml:space="preserve">arādu </w:t>
      </w:r>
      <w:proofErr w:type="spellStart"/>
      <w:r w:rsidR="00503209" w:rsidRPr="0082189B">
        <w:t>ārpustiesas</w:t>
      </w:r>
      <w:proofErr w:type="spellEnd"/>
      <w:r w:rsidR="00503209" w:rsidRPr="0082189B">
        <w:t xml:space="preserve"> restrukturizācija </w:t>
      </w:r>
      <w:r w:rsidR="00503209">
        <w:t>L</w:t>
      </w:r>
      <w:r w:rsidR="00503209" w:rsidRPr="0082189B">
        <w:t>atvijā</w:t>
      </w:r>
      <w:r w:rsidR="00503209">
        <w:t xml:space="preserve"> – </w:t>
      </w:r>
      <w:r w:rsidRPr="0082189B">
        <w:t>https://uzraudziba.bank.lv/wp-content/uploads/2019/05/Arpustiesas_Vadlinijas_precizetas.pdf</w:t>
      </w:r>
    </w:p>
  </w:footnote>
  <w:footnote w:id="11">
    <w:p w14:paraId="33D79995" w14:textId="6A1999E5" w:rsidR="004C587F" w:rsidRDefault="004C587F">
      <w:pPr>
        <w:pStyle w:val="Vresteksts"/>
      </w:pPr>
      <w:r>
        <w:rPr>
          <w:rStyle w:val="Vresatsauce"/>
        </w:rPr>
        <w:footnoteRef/>
      </w:r>
      <w:r>
        <w:t xml:space="preserve"> </w:t>
      </w:r>
      <w:r>
        <w:t xml:space="preserve">Vairāk par </w:t>
      </w:r>
      <w:r w:rsidR="00700D25">
        <w:t>projektu</w:t>
      </w:r>
      <w:r>
        <w:t>:</w:t>
      </w:r>
      <w:r w:rsidR="00700D25">
        <w:t xml:space="preserve"> </w:t>
      </w:r>
      <w:r>
        <w:t xml:space="preserve"> </w:t>
      </w:r>
      <w:hyperlink r:id="rId10" w:history="1">
        <w:r w:rsidR="00700D25" w:rsidRPr="00D84DED">
          <w:rPr>
            <w:rStyle w:val="Hipersaite"/>
          </w:rPr>
          <w:t>https://www.tm.gov.lv/lv/projekts/projekts-informacijas-avotu-izstrade-finansialo-grutibu-apzinasanai-un-atrisinasanai-latvija</w:t>
        </w:r>
      </w:hyperlink>
      <w:r w:rsidR="00700D25">
        <w:t xml:space="preserve">. </w:t>
      </w:r>
    </w:p>
  </w:footnote>
  <w:footnote w:id="12">
    <w:p w14:paraId="2A172E79" w14:textId="000DA61C" w:rsidR="00B862BE" w:rsidRDefault="00B862BE" w:rsidP="003D0560">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11" w:history="1">
        <w:r w:rsidRPr="00916197">
          <w:rPr>
            <w:rStyle w:val="Hipersaite"/>
          </w:rPr>
          <w:t>https://likumi.lv/ta/id/287876</w:t>
        </w:r>
      </w:hyperlink>
      <w:r>
        <w:t xml:space="preserve">. </w:t>
      </w:r>
    </w:p>
  </w:footnote>
  <w:footnote w:id="13">
    <w:p w14:paraId="7C6E7640" w14:textId="683C139E" w:rsidR="00B862BE" w:rsidRDefault="00B862BE" w:rsidP="00673C86">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12" w:history="1">
        <w:r w:rsidRPr="00916197">
          <w:rPr>
            <w:rStyle w:val="Hipersaite"/>
          </w:rPr>
          <w:t>https://likumi.lv/ta/id/287876</w:t>
        </w:r>
      </w:hyperlink>
      <w:r>
        <w:t>.</w:t>
      </w:r>
    </w:p>
  </w:footnote>
  <w:footnote w:id="14">
    <w:p w14:paraId="156552CE" w14:textId="3867C6FF" w:rsidR="00A451BC" w:rsidRDefault="00A451BC">
      <w:pPr>
        <w:pStyle w:val="Vresteksts"/>
      </w:pPr>
      <w:r>
        <w:rPr>
          <w:rStyle w:val="Vresatsauce"/>
        </w:rPr>
        <w:footnoteRef/>
      </w:r>
      <w:r>
        <w:t xml:space="preserve"> </w:t>
      </w:r>
      <w:r>
        <w:t xml:space="preserve">Pieejams: </w:t>
      </w:r>
      <w:hyperlink r:id="rId13" w:history="1">
        <w:r w:rsidRPr="0040762D">
          <w:rPr>
            <w:rStyle w:val="Hipersaite"/>
          </w:rPr>
          <w:t>https://www.mkd.gov.lv/lv/media/472/download?attachment</w:t>
        </w:r>
      </w:hyperlink>
      <w:r>
        <w:t xml:space="preserve">. </w:t>
      </w:r>
    </w:p>
  </w:footnote>
  <w:footnote w:id="15">
    <w:p w14:paraId="04913D74" w14:textId="4896415D" w:rsidR="00AC2BC9" w:rsidRDefault="00AC2BC9">
      <w:pPr>
        <w:pStyle w:val="Vresteksts"/>
      </w:pPr>
      <w:r>
        <w:rPr>
          <w:rStyle w:val="Vresatsauce"/>
        </w:rPr>
        <w:footnoteRef/>
      </w:r>
      <w:r>
        <w:t xml:space="preserve"> </w:t>
      </w:r>
      <w:r>
        <w:t xml:space="preserve">Pieejams: </w:t>
      </w:r>
      <w:hyperlink r:id="rId14" w:history="1">
        <w:r w:rsidR="00DB7D50" w:rsidRPr="00D84DED">
          <w:rPr>
            <w:rStyle w:val="Hipersaite"/>
          </w:rPr>
          <w:t>https://www.mkd.gov.lv/lv/jaunums/informativa-kampana-ka-pareizi-atgut-paradus</w:t>
        </w:r>
      </w:hyperlink>
      <w:r w:rsidR="00DB7D50">
        <w:t xml:space="preserve">. </w:t>
      </w:r>
    </w:p>
  </w:footnote>
  <w:footnote w:id="16">
    <w:p w14:paraId="7C101445" w14:textId="4DB00494" w:rsidR="00B862BE" w:rsidRDefault="00B862BE" w:rsidP="00E40760">
      <w:pPr>
        <w:pStyle w:val="Vresteksts"/>
      </w:pPr>
      <w:r>
        <w:rPr>
          <w:rStyle w:val="Vresatsauce"/>
        </w:rPr>
        <w:footnoteRef/>
      </w:r>
      <w:r>
        <w:t xml:space="preserve"> </w:t>
      </w:r>
      <w:r>
        <w:t xml:space="preserve">Informācija par likumprojekta "Grozījumi Maksātnespējas likumā" izsludināšanu pieejama: </w:t>
      </w:r>
      <w:hyperlink r:id="rId15" w:history="1">
        <w:r>
          <w:rPr>
            <w:rStyle w:val="Hipersaite"/>
          </w:rPr>
          <w:t>http://tap.mk.gov.lv/lv/mk/tap/?pid=40426988&amp;mode=mk&amp;date=2017-12-05</w:t>
        </w:r>
      </w:hyperlink>
      <w:r>
        <w:t xml:space="preserve">. </w:t>
      </w:r>
    </w:p>
  </w:footnote>
  <w:footnote w:id="17">
    <w:p w14:paraId="0FE69C66" w14:textId="6A2B4E7B" w:rsidR="00B862BE" w:rsidRDefault="00B862BE" w:rsidP="00E40760">
      <w:pPr>
        <w:pStyle w:val="Vresteksts"/>
      </w:pPr>
      <w:r>
        <w:rPr>
          <w:rStyle w:val="Vresatsauce"/>
        </w:rPr>
        <w:footnoteRef/>
      </w:r>
      <w:r>
        <w:t> </w:t>
      </w:r>
      <w:r>
        <w:t xml:space="preserve">Likumprojekts "Grozījumi Maksātnespējas likumā", </w:t>
      </w:r>
      <w:proofErr w:type="spellStart"/>
      <w:r>
        <w:t>reģ</w:t>
      </w:r>
      <w:proofErr w:type="spellEnd"/>
      <w:r>
        <w:t xml:space="preserve">. Nr. 1093/Lp12. Pieejams: </w:t>
      </w:r>
      <w:hyperlink r:id="rId16" w:history="1">
        <w:r>
          <w:rPr>
            <w:rStyle w:val="Hipersaite"/>
          </w:rPr>
          <w:t>http://titania.saeima.lv/LIVS12/saeimalivs12.nsf/webAll?SearchView&amp;Query=([NumberTxt]=1093)&amp;SearchMax=0&amp;SearchOrder=4</w:t>
        </w:r>
      </w:hyperlink>
      <w:r>
        <w:t xml:space="preserve">. </w:t>
      </w:r>
    </w:p>
  </w:footnote>
  <w:footnote w:id="18">
    <w:p w14:paraId="1D0AACE1" w14:textId="50A19174" w:rsidR="00B862BE" w:rsidRDefault="00B862BE" w:rsidP="00E40760">
      <w:pPr>
        <w:pStyle w:val="Vresteksts"/>
      </w:pPr>
      <w:r>
        <w:rPr>
          <w:rStyle w:val="Vresatsauce"/>
        </w:rPr>
        <w:footnoteRef/>
      </w:r>
      <w:r>
        <w:t> </w:t>
      </w:r>
      <w:r>
        <w:t xml:space="preserve">Likumprojekts "Grozījumi Maksātnespējas likumā", </w:t>
      </w:r>
      <w:proofErr w:type="spellStart"/>
      <w:r>
        <w:t>reģ</w:t>
      </w:r>
      <w:proofErr w:type="spellEnd"/>
      <w:r>
        <w:t xml:space="preserve">. Nr. 1274/Lp12. Pieejams: </w:t>
      </w:r>
      <w:hyperlink r:id="rId17" w:history="1">
        <w:r>
          <w:rPr>
            <w:rStyle w:val="Hipersaite"/>
          </w:rPr>
          <w:t>http://titania.saeima.lv/LIVS12/saeimalivs12.nsf/webAll?SearchView&amp;Query=([NumberTxt]=1274)&amp;SearchMax=0&amp;SearchOrder=4</w:t>
        </w:r>
      </w:hyperlink>
      <w:r>
        <w:t xml:space="preserve">. </w:t>
      </w:r>
    </w:p>
  </w:footnote>
  <w:footnote w:id="19">
    <w:p w14:paraId="1267EEF3" w14:textId="3639C97B" w:rsidR="00B862BE" w:rsidRDefault="00B862BE" w:rsidP="000B0B21">
      <w:pPr>
        <w:pStyle w:val="Vresteksts"/>
      </w:pPr>
      <w:r>
        <w:rPr>
          <w:rStyle w:val="Vresatsauce"/>
        </w:rPr>
        <w:footnoteRef/>
      </w:r>
      <w:r>
        <w:t xml:space="preserve"> </w:t>
      </w:r>
      <w:r>
        <w:t xml:space="preserve">2017. gada 8. jūnija likums "Grozījumi Krimināllikumā". </w:t>
      </w:r>
      <w:r w:rsidRPr="00260F27">
        <w:t xml:space="preserve">Latvijas Vēstnesis, 124 (5951), 22.06.2017. </w:t>
      </w:r>
      <w:r>
        <w:t xml:space="preserve">Pieejams: </w:t>
      </w:r>
      <w:hyperlink r:id="rId18" w:history="1">
        <w:r w:rsidRPr="00916197">
          <w:rPr>
            <w:rStyle w:val="Hipersaite"/>
          </w:rPr>
          <w:t>https://likumi.lv/ta/id/291734</w:t>
        </w:r>
      </w:hyperlink>
      <w:r>
        <w:t>.</w:t>
      </w:r>
      <w:r w:rsidRPr="005803D4">
        <w:t xml:space="preserve"> </w:t>
      </w:r>
    </w:p>
  </w:footnote>
  <w:footnote w:id="20">
    <w:p w14:paraId="1E3FA607" w14:textId="4AD2C34E" w:rsidR="00B862BE" w:rsidRDefault="00B862BE" w:rsidP="003F7D99">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19" w:history="1">
        <w:r w:rsidRPr="00916197">
          <w:rPr>
            <w:rStyle w:val="Hipersaite"/>
          </w:rPr>
          <w:t>https://likumi.lv/ta/id/287876</w:t>
        </w:r>
      </w:hyperlink>
      <w:r>
        <w:t>.</w:t>
      </w:r>
    </w:p>
  </w:footnote>
  <w:footnote w:id="21">
    <w:p w14:paraId="704475CD" w14:textId="77777777" w:rsidR="00B862BE" w:rsidRDefault="00B862BE" w:rsidP="002441B9">
      <w:pPr>
        <w:pStyle w:val="Vresteksts"/>
      </w:pPr>
      <w:r>
        <w:rPr>
          <w:rStyle w:val="Vresatsauce"/>
        </w:rPr>
        <w:footnoteRef/>
      </w:r>
      <w:r>
        <w:t xml:space="preserve"> </w:t>
      </w:r>
      <w:r>
        <w:t xml:space="preserve">Pieejams: </w:t>
      </w:r>
      <w:hyperlink r:id="rId20" w:history="1">
        <w:r w:rsidRPr="00916197">
          <w:rPr>
            <w:rStyle w:val="Hipersaite"/>
          </w:rPr>
          <w:t>http://tap.mk.gov.lv/lv/mk/tap/?pid=40429503&amp;mode=mk&amp;date=2017-07-18</w:t>
        </w:r>
      </w:hyperlink>
      <w:r>
        <w:t xml:space="preserve">. </w:t>
      </w:r>
    </w:p>
  </w:footnote>
  <w:footnote w:id="22">
    <w:p w14:paraId="0160B55B" w14:textId="6D1156D9" w:rsidR="00B862BE" w:rsidRDefault="00B862BE" w:rsidP="002B77C4">
      <w:pPr>
        <w:pStyle w:val="Vresteksts"/>
      </w:pPr>
      <w:r>
        <w:rPr>
          <w:rStyle w:val="Vresatsauce"/>
        </w:rPr>
        <w:footnoteRef/>
      </w:r>
      <w:r>
        <w:t xml:space="preserve"> </w:t>
      </w:r>
      <w:r w:rsidRPr="008E5226">
        <w:t>2018.</w:t>
      </w:r>
      <w:r>
        <w:t> </w:t>
      </w:r>
      <w:r w:rsidRPr="008E5226">
        <w:t>gada 31.</w:t>
      </w:r>
      <w:r>
        <w:t> </w:t>
      </w:r>
      <w:r w:rsidRPr="008E5226">
        <w:t xml:space="preserve">maija likums </w:t>
      </w:r>
      <w:r>
        <w:t>"</w:t>
      </w:r>
      <w:r w:rsidRPr="008E5226">
        <w:t>Grozījumi Maksātnespējas likumā</w:t>
      </w:r>
      <w:r>
        <w:t>"</w:t>
      </w:r>
      <w:r w:rsidRPr="008E5226">
        <w:t xml:space="preserve">. Latvijas Vēstnesis, 119 (6205), 15.06.2018. </w:t>
      </w:r>
      <w:r>
        <w:t xml:space="preserve">Pieejams: </w:t>
      </w:r>
      <w:hyperlink r:id="rId21" w:history="1">
        <w:r w:rsidRPr="000E5AD7">
          <w:rPr>
            <w:rStyle w:val="Hipersaite"/>
          </w:rPr>
          <w:t>https://likumi.lv/ta/id/299699</w:t>
        </w:r>
      </w:hyperlink>
      <w:r>
        <w:t xml:space="preserve">. </w:t>
      </w:r>
    </w:p>
  </w:footnote>
  <w:footnote w:id="23">
    <w:p w14:paraId="3FA79C09" w14:textId="62BD30F7" w:rsidR="0065235D" w:rsidRDefault="0065235D" w:rsidP="0065235D">
      <w:pPr>
        <w:pStyle w:val="Vresteksts"/>
      </w:pPr>
      <w:r>
        <w:rPr>
          <w:rStyle w:val="Vresatsauce"/>
        </w:rPr>
        <w:footnoteRef/>
      </w:r>
      <w:r>
        <w:t xml:space="preserve"> </w:t>
      </w:r>
      <w:r w:rsidRPr="008E5226">
        <w:t>20</w:t>
      </w:r>
      <w:r w:rsidR="0001283C">
        <w:t>16</w:t>
      </w:r>
      <w:r w:rsidRPr="008E5226">
        <w:t>.</w:t>
      </w:r>
      <w:r>
        <w:t> </w:t>
      </w:r>
      <w:r w:rsidRPr="008E5226">
        <w:t xml:space="preserve">gada </w:t>
      </w:r>
      <w:r w:rsidR="0001283C">
        <w:t>22</w:t>
      </w:r>
      <w:r w:rsidRPr="008E5226">
        <w:t>.</w:t>
      </w:r>
      <w:r>
        <w:t> </w:t>
      </w:r>
      <w:r w:rsidR="0001283C">
        <w:t>decembra</w:t>
      </w:r>
      <w:r w:rsidRPr="008E5226">
        <w:t xml:space="preserve"> likums </w:t>
      </w:r>
      <w:r>
        <w:t>"</w:t>
      </w:r>
      <w:r w:rsidRPr="008E5226">
        <w:t>Grozījumi Maksātnespējas likumā</w:t>
      </w:r>
      <w:r>
        <w:t>"</w:t>
      </w:r>
      <w:r w:rsidRPr="008E5226">
        <w:t xml:space="preserve">. Latvijas Vēstnesis, 119 (6205), 15.06.2018. </w:t>
      </w:r>
      <w:r>
        <w:t>Pieejams:</w:t>
      </w:r>
      <w:r w:rsidR="0001283C" w:rsidRPr="0001283C">
        <w:t xml:space="preserve"> https://likumi.lv/ta/id/287876-grozijumi-maksatnespejas-likuma</w:t>
      </w:r>
      <w:r>
        <w:t xml:space="preserve">. </w:t>
      </w:r>
    </w:p>
  </w:footnote>
  <w:footnote w:id="24">
    <w:p w14:paraId="2CA0F5DE" w14:textId="50907A25" w:rsidR="00B862BE" w:rsidRDefault="00B862BE">
      <w:pPr>
        <w:pStyle w:val="Vresteksts"/>
      </w:pPr>
      <w:r>
        <w:rPr>
          <w:rStyle w:val="Vresatsauce"/>
        </w:rPr>
        <w:footnoteRef/>
      </w:r>
      <w:r>
        <w:t xml:space="preserve"> </w:t>
      </w:r>
      <w:r w:rsidRPr="008E5226">
        <w:t>2018.</w:t>
      </w:r>
      <w:r>
        <w:t> </w:t>
      </w:r>
      <w:r w:rsidRPr="008E5226">
        <w:t>gada 31.</w:t>
      </w:r>
      <w:r>
        <w:t> </w:t>
      </w:r>
      <w:r w:rsidRPr="008E5226">
        <w:t xml:space="preserve">maija likums </w:t>
      </w:r>
      <w:r>
        <w:t>"</w:t>
      </w:r>
      <w:r w:rsidRPr="008E5226">
        <w:t>Grozījumi Maksātnespējas likumā</w:t>
      </w:r>
      <w:r>
        <w:t>"</w:t>
      </w:r>
      <w:r w:rsidRPr="008E5226">
        <w:t xml:space="preserve">. Latvijas Vēstnesis, 119 (6205), 15.06.2018. </w:t>
      </w:r>
      <w:r>
        <w:t xml:space="preserve">Pieejams: </w:t>
      </w:r>
      <w:hyperlink r:id="rId22" w:history="1">
        <w:r w:rsidRPr="000E5AD7">
          <w:rPr>
            <w:rStyle w:val="Hipersaite"/>
          </w:rPr>
          <w:t>https://likumi.lv/ta/id/299699</w:t>
        </w:r>
      </w:hyperlink>
      <w:r>
        <w:t xml:space="preserve">. </w:t>
      </w:r>
    </w:p>
  </w:footnote>
  <w:footnote w:id="25">
    <w:p w14:paraId="113FBD56" w14:textId="1C1284AB" w:rsidR="00B862BE" w:rsidRDefault="00B862BE" w:rsidP="00080172">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23" w:history="1">
        <w:r w:rsidRPr="00916197">
          <w:rPr>
            <w:rStyle w:val="Hipersaite"/>
          </w:rPr>
          <w:t>https://likumi.lv/ta/id/287876</w:t>
        </w:r>
      </w:hyperlink>
      <w:r>
        <w:t xml:space="preserve">. </w:t>
      </w:r>
    </w:p>
  </w:footnote>
  <w:footnote w:id="26">
    <w:p w14:paraId="0DE86A5B" w14:textId="201B8EAC" w:rsidR="00B862BE" w:rsidRDefault="00B862BE" w:rsidP="00496EC1">
      <w:pPr>
        <w:pStyle w:val="Vresteksts"/>
      </w:pPr>
      <w:r>
        <w:rPr>
          <w:rStyle w:val="Vresatsauce"/>
        </w:rPr>
        <w:footnoteRef/>
      </w:r>
      <w:r>
        <w:t xml:space="preserve"> </w:t>
      </w:r>
      <w:r>
        <w:t xml:space="preserve">Informācija par likumprojekta "Grozījumi Maksātnespējas likumā" izsludināšanu pieejama: </w:t>
      </w:r>
      <w:hyperlink r:id="rId24" w:history="1">
        <w:r w:rsidRPr="008B5682">
          <w:rPr>
            <w:rStyle w:val="Hipersaite"/>
          </w:rPr>
          <w:t>http://tap.mk.gov.lv/lv/mk/tap/?pid=40426988&amp;mode=mk&amp;date=2017-12-05</w:t>
        </w:r>
      </w:hyperlink>
      <w:r>
        <w:t xml:space="preserve">. Informācija par likumprojekta "Grozījumi Civilprocesa likumā" izsludināšanu pieejama: </w:t>
      </w:r>
      <w:hyperlink r:id="rId25" w:history="1">
        <w:r w:rsidRPr="00573D58">
          <w:rPr>
            <w:rStyle w:val="Hipersaite"/>
          </w:rPr>
          <w:t>http://tap.mk.gov.lv/lv/mk/tap/?pid=40426987&amp;mode=mk&amp;date=2017-10-31</w:t>
        </w:r>
      </w:hyperlink>
      <w:r>
        <w:t xml:space="preserve">. </w:t>
      </w:r>
    </w:p>
  </w:footnote>
  <w:footnote w:id="27">
    <w:p w14:paraId="2844E4E6" w14:textId="4864490D" w:rsidR="00B862BE" w:rsidRDefault="00B862BE" w:rsidP="00496EC1">
      <w:pPr>
        <w:pStyle w:val="Vresteksts"/>
      </w:pPr>
      <w:r>
        <w:rPr>
          <w:rStyle w:val="Vresatsauce"/>
        </w:rPr>
        <w:footnoteRef/>
      </w:r>
      <w:r>
        <w:t> </w:t>
      </w:r>
      <w:r>
        <w:t xml:space="preserve">Likumprojekts "Grozījumi Maksātnespējas likumā", </w:t>
      </w:r>
      <w:proofErr w:type="spellStart"/>
      <w:r>
        <w:t>reģ</w:t>
      </w:r>
      <w:proofErr w:type="spellEnd"/>
      <w:r>
        <w:t xml:space="preserve">. Nr. 1093/Lp12, pieejams: </w:t>
      </w:r>
      <w:hyperlink r:id="rId26" w:history="1">
        <w:r w:rsidRPr="0077073F">
          <w:rPr>
            <w:rStyle w:val="Hipersaite"/>
          </w:rPr>
          <w:t>http://titania.saeima.lv/LIVS12/saeimalivs12.nsf/webAll?SearchView&amp;Query=([NumberTxt]=1093)&amp;SearchMax=0&amp;SearchOrder=4</w:t>
        </w:r>
      </w:hyperlink>
      <w:r>
        <w:t xml:space="preserve">. Likumprojekts "Grozījumi Civilprocesa likumā", </w:t>
      </w:r>
      <w:proofErr w:type="spellStart"/>
      <w:r>
        <w:t>reģ</w:t>
      </w:r>
      <w:proofErr w:type="spellEnd"/>
      <w:r>
        <w:t xml:space="preserve">. Nr. 1092/Lp12, pieejams: </w:t>
      </w:r>
      <w:hyperlink r:id="rId27" w:history="1">
        <w:r w:rsidRPr="00573D58">
          <w:rPr>
            <w:rStyle w:val="Hipersaite"/>
          </w:rPr>
          <w:t>https://titania.saeima.lv/LIVS12/SaeimaLIVS12.nsf/webAll?SearchView&amp;Query=([NumberTxt]=1092)&amp;SearchMax=0&amp;SearchOrder=4</w:t>
        </w:r>
      </w:hyperlink>
      <w:r>
        <w:t xml:space="preserve">. </w:t>
      </w:r>
    </w:p>
  </w:footnote>
  <w:footnote w:id="28">
    <w:p w14:paraId="2A2CEB6D" w14:textId="1ACCBF1F" w:rsidR="00B862BE" w:rsidRDefault="00B862BE">
      <w:pPr>
        <w:pStyle w:val="Vresteksts"/>
      </w:pPr>
      <w:r>
        <w:rPr>
          <w:rStyle w:val="Vresatsauce"/>
        </w:rPr>
        <w:footnoteRef/>
      </w:r>
      <w:r>
        <w:t xml:space="preserve"> </w:t>
      </w:r>
      <w:r>
        <w:t xml:space="preserve">Informācija par likumprojekta "Grozījumi Maksātnespējas likumā" izsludināšanu pieejama: </w:t>
      </w:r>
      <w:hyperlink r:id="rId28" w:history="1">
        <w:r w:rsidRPr="008B5682">
          <w:rPr>
            <w:rStyle w:val="Hipersaite"/>
          </w:rPr>
          <w:t>http://tap.mk.gov.lv/lv/mk/tap/?pid=40426988&amp;mode=mk&amp;date=2017-12-05</w:t>
        </w:r>
      </w:hyperlink>
      <w:r>
        <w:t xml:space="preserve">. </w:t>
      </w:r>
    </w:p>
  </w:footnote>
  <w:footnote w:id="29">
    <w:p w14:paraId="62CDAC94" w14:textId="73A87ADF" w:rsidR="00B862BE" w:rsidRDefault="00B862BE">
      <w:pPr>
        <w:pStyle w:val="Vresteksts"/>
      </w:pPr>
      <w:r>
        <w:rPr>
          <w:rStyle w:val="Vresatsauce"/>
        </w:rPr>
        <w:footnoteRef/>
      </w:r>
      <w:r>
        <w:t> </w:t>
      </w:r>
      <w:r>
        <w:t xml:space="preserve">Likumprojekts "Grozījumi Maksātnespējas likumā", </w:t>
      </w:r>
      <w:proofErr w:type="spellStart"/>
      <w:r>
        <w:t>reģ</w:t>
      </w:r>
      <w:proofErr w:type="spellEnd"/>
      <w:r>
        <w:t xml:space="preserve">. Nr. 1093/Lp12. Pieejams: </w:t>
      </w:r>
      <w:hyperlink r:id="rId29" w:history="1">
        <w:r w:rsidRPr="0077073F">
          <w:rPr>
            <w:rStyle w:val="Hipersaite"/>
          </w:rPr>
          <w:t>http://titania.saeima.lv/LIVS12/saeimalivs12.nsf/webAll?SearchView&amp;Query=([NumberTxt]=1093)&amp;SearchMax=0&amp;SearchOrder=4</w:t>
        </w:r>
      </w:hyperlink>
      <w:r>
        <w:t xml:space="preserve">. </w:t>
      </w:r>
    </w:p>
  </w:footnote>
  <w:footnote w:id="30">
    <w:p w14:paraId="5FE21BD7" w14:textId="2885923B" w:rsidR="00C729FA" w:rsidRDefault="00C729FA">
      <w:pPr>
        <w:pStyle w:val="Vresteksts"/>
      </w:pPr>
      <w:r>
        <w:rPr>
          <w:rStyle w:val="Vresatsauce"/>
        </w:rPr>
        <w:footnoteRef/>
      </w:r>
      <w:r>
        <w:t xml:space="preserve"> </w:t>
      </w:r>
      <w:r w:rsidR="00BE1E62" w:rsidRPr="00BE1E62">
        <w:t xml:space="preserve">2023. gada 16. marta likums "Grozījumi Maksātnespējas likumā". Publicēts oficiālajā izdevumā "Latvijas Vēstnesis", 28.03.2023., Nr. 62 </w:t>
      </w:r>
      <w:r w:rsidRPr="00BE1FFE">
        <w:t xml:space="preserve">Pieejams: </w:t>
      </w:r>
      <w:hyperlink r:id="rId30" w:history="1">
        <w:r w:rsidR="00324A71" w:rsidRPr="00A273F0">
          <w:rPr>
            <w:rStyle w:val="Hipersaite"/>
          </w:rPr>
          <w:t>https://likumi.lv/ta/id/340549-grozijumi-maksatnespejas-likuma</w:t>
        </w:r>
      </w:hyperlink>
      <w:r w:rsidR="00324A71">
        <w:t>.</w:t>
      </w:r>
    </w:p>
  </w:footnote>
  <w:footnote w:id="31">
    <w:p w14:paraId="02C59C5A" w14:textId="1BC82C17" w:rsidR="00DB276E" w:rsidRDefault="00DB276E">
      <w:pPr>
        <w:pStyle w:val="Vresteksts"/>
      </w:pPr>
      <w:r>
        <w:rPr>
          <w:rStyle w:val="Vresatsauce"/>
        </w:rPr>
        <w:footnoteRef/>
      </w:r>
      <w:r>
        <w:t xml:space="preserve"> </w:t>
      </w:r>
      <w:r>
        <w:t xml:space="preserve">Pieejams: </w:t>
      </w:r>
      <w:hyperlink r:id="rId31" w:history="1">
        <w:r w:rsidRPr="00D84DED">
          <w:rPr>
            <w:rStyle w:val="Hipersaite"/>
          </w:rPr>
          <w:t>https://www.em.gov.lv/lv/zini-savas-tiesibas</w:t>
        </w:r>
      </w:hyperlink>
      <w:r w:rsidRPr="00DB276E">
        <w:t>.</w:t>
      </w:r>
      <w:r>
        <w:t xml:space="preserve"> </w:t>
      </w:r>
    </w:p>
  </w:footnote>
  <w:footnote w:id="32">
    <w:p w14:paraId="059F0943" w14:textId="77777777" w:rsidR="00282B6B" w:rsidRDefault="00282B6B" w:rsidP="00282B6B">
      <w:pPr>
        <w:pStyle w:val="Vresteksts"/>
      </w:pPr>
      <w:r>
        <w:rPr>
          <w:rStyle w:val="Vresatsauce"/>
        </w:rPr>
        <w:footnoteRef/>
      </w:r>
      <w:r>
        <w:t xml:space="preserve"> </w:t>
      </w:r>
      <w:r>
        <w:t>Informatīvo materiālu piemēri, kas atrodami centra tīmekļa vietnē:</w:t>
      </w:r>
    </w:p>
    <w:p w14:paraId="41330BA8" w14:textId="2C183990" w:rsidR="00282B6B" w:rsidRDefault="00282B6B" w:rsidP="00282B6B">
      <w:pPr>
        <w:pStyle w:val="Vresteksts"/>
        <w:numPr>
          <w:ilvl w:val="0"/>
          <w:numId w:val="19"/>
        </w:numPr>
      </w:pPr>
      <w:r>
        <w:t>Finansiālās grūtībās nonākušie kļūst par atsevišķu juridisko pakalpojumu sniedzēju darbības upuriem</w:t>
      </w:r>
      <w:r w:rsidR="000F21ED">
        <w:t>. Pieejams:</w:t>
      </w:r>
      <w:r>
        <w:t xml:space="preserve"> </w:t>
      </w:r>
      <w:hyperlink r:id="rId32" w:history="1">
        <w:r w:rsidR="000F21ED" w:rsidRPr="00D84DED">
          <w:rPr>
            <w:rStyle w:val="Hipersaite"/>
          </w:rPr>
          <w:t>https://www.ptac.gov.lv/lv/jaunums/finansialas-grutibas-nonakusie-klust-par-atsevisku-juridisko-pakalpojumu-sniedzeju-darbibas-upuriem</w:t>
        </w:r>
      </w:hyperlink>
      <w:r>
        <w:t>;</w:t>
      </w:r>
      <w:r w:rsidR="000F21ED">
        <w:t xml:space="preserve"> </w:t>
      </w:r>
      <w:r>
        <w:t xml:space="preserve"> </w:t>
      </w:r>
    </w:p>
    <w:p w14:paraId="17581C6C" w14:textId="1AED6054" w:rsidR="00282B6B" w:rsidRDefault="00282B6B" w:rsidP="000F21ED">
      <w:pPr>
        <w:pStyle w:val="Vresteksts"/>
        <w:numPr>
          <w:ilvl w:val="0"/>
          <w:numId w:val="19"/>
        </w:numPr>
      </w:pPr>
      <w:r>
        <w:t>Patērētāja maksātspējas izvērtēšana</w:t>
      </w:r>
      <w:r w:rsidR="000F21ED">
        <w:t>. Pieejams</w:t>
      </w:r>
      <w:r w:rsidR="000E3B08">
        <w:t>:</w:t>
      </w:r>
      <w:r>
        <w:t xml:space="preserve"> </w:t>
      </w:r>
      <w:hyperlink r:id="rId33" w:history="1">
        <w:r w:rsidR="000F21ED" w:rsidRPr="00D84DED">
          <w:rPr>
            <w:rStyle w:val="Hipersaite"/>
          </w:rPr>
          <w:t>https://www.ptac.gov.lv/lv/pateretaja-maksatspejas-izvertesana</w:t>
        </w:r>
      </w:hyperlink>
      <w:r>
        <w:t>.</w:t>
      </w:r>
      <w:r w:rsidR="000F21ED">
        <w:t xml:space="preserve"> </w:t>
      </w:r>
    </w:p>
  </w:footnote>
  <w:footnote w:id="33">
    <w:p w14:paraId="7190B6F9" w14:textId="21081E61" w:rsidR="00A17628" w:rsidRDefault="00A17628">
      <w:pPr>
        <w:pStyle w:val="Vresteksts"/>
      </w:pPr>
      <w:r>
        <w:rPr>
          <w:rStyle w:val="Vresatsauce"/>
        </w:rPr>
        <w:footnoteRef/>
      </w:r>
      <w:r>
        <w:t xml:space="preserve"> </w:t>
      </w:r>
      <w:r w:rsidRPr="00BE1E62">
        <w:t xml:space="preserve">2023. gada 16. marta likums "Grozījumi Maksātnespējas likumā". Publicēts oficiālajā izdevumā "Latvijas Vēstnesis", 28.03.2023., Nr. 62 </w:t>
      </w:r>
      <w:r w:rsidRPr="00BE1FFE">
        <w:t xml:space="preserve">Pieejams: </w:t>
      </w:r>
      <w:hyperlink r:id="rId34" w:history="1">
        <w:r w:rsidRPr="00A273F0">
          <w:rPr>
            <w:rStyle w:val="Hipersaite"/>
          </w:rPr>
          <w:t>https://likumi.lv/ta/id/340549-grozijumi-maksatnespejas-likuma</w:t>
        </w:r>
      </w:hyperlink>
      <w:r>
        <w:t>.</w:t>
      </w:r>
    </w:p>
  </w:footnote>
  <w:footnote w:id="34">
    <w:p w14:paraId="65489F59" w14:textId="217EA6AA" w:rsidR="00B85BD1" w:rsidRDefault="00B85BD1">
      <w:pPr>
        <w:pStyle w:val="Vresteksts"/>
      </w:pPr>
      <w:r>
        <w:rPr>
          <w:rStyle w:val="Vresatsauce"/>
        </w:rPr>
        <w:footnoteRef/>
      </w:r>
      <w:r>
        <w:t xml:space="preserve"> </w:t>
      </w:r>
      <w:r>
        <w:t xml:space="preserve">Pieejams: </w:t>
      </w:r>
      <w:hyperlink r:id="rId35" w:history="1">
        <w:r w:rsidRPr="000D1397">
          <w:rPr>
            <w:rStyle w:val="Hipersaite"/>
          </w:rPr>
          <w:t>https://titania.saeima.lv/LIVS12/SaeimaLIVS12.nsf/0/E3C417B43B0363D6C2257FFE002F7FA1?OpenDocument</w:t>
        </w:r>
      </w:hyperlink>
      <w:r>
        <w:t xml:space="preserve">. </w:t>
      </w:r>
    </w:p>
  </w:footnote>
  <w:footnote w:id="35">
    <w:p w14:paraId="3970D704" w14:textId="11CF530E" w:rsidR="00B85BD1" w:rsidRDefault="00B85BD1" w:rsidP="008F7C68">
      <w:pPr>
        <w:pStyle w:val="Vresteksts"/>
      </w:pPr>
      <w:r>
        <w:rPr>
          <w:rStyle w:val="Vresatsauce"/>
        </w:rPr>
        <w:footnoteRef/>
      </w:r>
      <w:r>
        <w:t xml:space="preserve"> </w:t>
      </w:r>
      <w:r>
        <w:t xml:space="preserve">Likums "Grozījumi Maksātnespējas likumā". </w:t>
      </w:r>
      <w:r w:rsidRPr="00BE1FFE">
        <w:t xml:space="preserve">Latvijas Vēstnesis, 5 (5832), 05.01.2017. Pieejams: </w:t>
      </w:r>
      <w:hyperlink r:id="rId36" w:history="1">
        <w:r w:rsidRPr="00916197">
          <w:rPr>
            <w:rStyle w:val="Hipersaite"/>
          </w:rPr>
          <w:t>https://likumi.lv/ta/id/287876</w:t>
        </w:r>
      </w:hyperlink>
      <w:r>
        <w:t xml:space="preserve">. </w:t>
      </w:r>
    </w:p>
  </w:footnote>
  <w:footnote w:id="36">
    <w:p w14:paraId="28C9640C" w14:textId="1D4970EC" w:rsidR="00B85BD1" w:rsidRDefault="00B85BD1" w:rsidP="00660A45">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37" w:history="1">
        <w:r w:rsidRPr="00916197">
          <w:rPr>
            <w:rStyle w:val="Hipersaite"/>
          </w:rPr>
          <w:t>https://likumi.lv/ta/id/287876</w:t>
        </w:r>
      </w:hyperlink>
      <w:r>
        <w:t>.</w:t>
      </w:r>
    </w:p>
  </w:footnote>
  <w:footnote w:id="37">
    <w:p w14:paraId="4839AAC3" w14:textId="77777777" w:rsidR="00B85BD1" w:rsidRDefault="00B85BD1" w:rsidP="006206D4">
      <w:pPr>
        <w:pStyle w:val="Vresteksts"/>
      </w:pPr>
      <w:r>
        <w:rPr>
          <w:rStyle w:val="Vresatsauce"/>
        </w:rPr>
        <w:footnoteRef/>
      </w:r>
      <w:r>
        <w:t xml:space="preserve"> </w:t>
      </w:r>
      <w:r>
        <w:t xml:space="preserve">Pieejams: </w:t>
      </w:r>
      <w:hyperlink r:id="rId38" w:history="1">
        <w:r w:rsidRPr="00916197">
          <w:rPr>
            <w:rStyle w:val="Hipersaite"/>
          </w:rPr>
          <w:t>http://tap.mk.gov.lv/lv/mk/tap/?pid=40429503&amp;mode=mk&amp;date=2017-07-18</w:t>
        </w:r>
      </w:hyperlink>
      <w:r>
        <w:t xml:space="preserve">. </w:t>
      </w:r>
    </w:p>
  </w:footnote>
  <w:footnote w:id="38">
    <w:p w14:paraId="38159C85" w14:textId="684F7969" w:rsidR="00B85BD1" w:rsidRDefault="00B85BD1">
      <w:pPr>
        <w:pStyle w:val="Vresteksts"/>
      </w:pPr>
      <w:r>
        <w:rPr>
          <w:rStyle w:val="Vresatsauce"/>
        </w:rPr>
        <w:footnoteRef/>
      </w:r>
      <w:r>
        <w:t xml:space="preserve"> </w:t>
      </w:r>
      <w:r>
        <w:t xml:space="preserve">2017. gada 8. jūnija likums "Grozījumi Krimināllikumā". </w:t>
      </w:r>
      <w:r w:rsidRPr="00260F27">
        <w:t xml:space="preserve">Latvijas Vēstnesis, 124 (5951), 22.06.2017. </w:t>
      </w:r>
      <w:r>
        <w:t xml:space="preserve">Pieejams: </w:t>
      </w:r>
      <w:hyperlink r:id="rId39" w:history="1">
        <w:r w:rsidRPr="00916197">
          <w:rPr>
            <w:rStyle w:val="Hipersaite"/>
          </w:rPr>
          <w:t>https://likumi.lv/ta/id/291734</w:t>
        </w:r>
      </w:hyperlink>
      <w:r>
        <w:t>.</w:t>
      </w:r>
    </w:p>
  </w:footnote>
  <w:footnote w:id="39">
    <w:p w14:paraId="2D3034FE" w14:textId="227FB2D4" w:rsidR="00B85BD1" w:rsidRDefault="00B85BD1" w:rsidP="00801B4F">
      <w:pPr>
        <w:pStyle w:val="Vresteksts"/>
      </w:pPr>
      <w:r>
        <w:rPr>
          <w:rStyle w:val="Vresatsauce"/>
        </w:rPr>
        <w:footnoteRef/>
      </w:r>
      <w:r>
        <w:t xml:space="preserve"> </w:t>
      </w:r>
      <w:r w:rsidRPr="00B55E1E">
        <w:t>Ministru kabineta 2017.</w:t>
      </w:r>
      <w:r>
        <w:t> </w:t>
      </w:r>
      <w:r w:rsidRPr="00B55E1E">
        <w:t>gada 14.</w:t>
      </w:r>
      <w:r>
        <w:t> </w:t>
      </w:r>
      <w:r w:rsidRPr="00B55E1E">
        <w:t>novembra noteikumi Nr.</w:t>
      </w:r>
      <w:r>
        <w:t> </w:t>
      </w:r>
      <w:r w:rsidRPr="00B55E1E">
        <w:t xml:space="preserve">670 </w:t>
      </w:r>
      <w:r>
        <w:t>"</w:t>
      </w:r>
      <w:r w:rsidRPr="00B55E1E">
        <w:t>Grozījumi Ministru kabineta 2010.</w:t>
      </w:r>
      <w:r>
        <w:t> </w:t>
      </w:r>
      <w:r w:rsidRPr="00B55E1E">
        <w:t>gada 26.</w:t>
      </w:r>
      <w:r>
        <w:t> </w:t>
      </w:r>
      <w:r w:rsidRPr="00B55E1E">
        <w:t>oktobra noteikumos Nr.</w:t>
      </w:r>
      <w:r>
        <w:t> </w:t>
      </w:r>
      <w:r w:rsidRPr="00B55E1E">
        <w:t xml:space="preserve">1001 </w:t>
      </w:r>
      <w:r>
        <w:t>"</w:t>
      </w:r>
      <w:r w:rsidRPr="00B55E1E">
        <w:t>Kārtība, kādā Maksātnespējas administrācija izvēlas un iesaka tiesai maksātnespējas procesa administratora amata kandidātu</w:t>
      </w:r>
      <w:r>
        <w:t>""</w:t>
      </w:r>
      <w:r w:rsidRPr="00B55E1E">
        <w:t xml:space="preserve">. Latvijas Vēstnesis, 228 (6055), 16.11.2017. </w:t>
      </w:r>
      <w:r>
        <w:t xml:space="preserve">Pieejams: </w:t>
      </w:r>
      <w:hyperlink r:id="rId40" w:history="1">
        <w:r w:rsidRPr="00322B29">
          <w:rPr>
            <w:rStyle w:val="Hipersaite"/>
          </w:rPr>
          <w:t>https://likumi.lv/ta/id/295108</w:t>
        </w:r>
      </w:hyperlink>
      <w:r>
        <w:t xml:space="preserve">. </w:t>
      </w:r>
    </w:p>
  </w:footnote>
  <w:footnote w:id="40">
    <w:p w14:paraId="1BFDFE49" w14:textId="16212212" w:rsidR="00B85BD1" w:rsidRDefault="00B85BD1">
      <w:pPr>
        <w:pStyle w:val="Vresteksts"/>
      </w:pPr>
      <w:r>
        <w:rPr>
          <w:rStyle w:val="Vresatsauce"/>
        </w:rPr>
        <w:footnoteRef/>
      </w:r>
      <w:r>
        <w:t xml:space="preserve"> </w:t>
      </w:r>
      <w:r>
        <w:t xml:space="preserve">Pieejams: </w:t>
      </w:r>
      <w:hyperlink r:id="rId41" w:history="1">
        <w:r w:rsidRPr="00916197">
          <w:rPr>
            <w:rStyle w:val="Hipersaite"/>
          </w:rPr>
          <w:t>http://tap.mk.gov.lv/lv/mk/tap/?pid=40429503&amp;mode=mk&amp;date=2017-07-18</w:t>
        </w:r>
      </w:hyperlink>
      <w:r>
        <w:t xml:space="preserve">. </w:t>
      </w:r>
    </w:p>
  </w:footnote>
  <w:footnote w:id="41">
    <w:p w14:paraId="6C11C748" w14:textId="3B201527" w:rsidR="00B85BD1" w:rsidRDefault="00B85BD1" w:rsidP="002B063A">
      <w:pPr>
        <w:pStyle w:val="Vresteksts"/>
      </w:pPr>
      <w:r>
        <w:rPr>
          <w:rStyle w:val="Vresatsauce"/>
        </w:rPr>
        <w:footnoteRef/>
      </w:r>
      <w:r>
        <w:t xml:space="preserve"> </w:t>
      </w:r>
      <w:r w:rsidRPr="00B55E1E">
        <w:t>Ministru kabineta 2017.</w:t>
      </w:r>
      <w:r>
        <w:t> </w:t>
      </w:r>
      <w:r w:rsidRPr="00B55E1E">
        <w:t>gada 14.</w:t>
      </w:r>
      <w:r>
        <w:t> </w:t>
      </w:r>
      <w:r w:rsidRPr="00B55E1E">
        <w:t>novembra noteikumi Nr.</w:t>
      </w:r>
      <w:r>
        <w:t> </w:t>
      </w:r>
      <w:r w:rsidRPr="00B55E1E">
        <w:t xml:space="preserve">670 </w:t>
      </w:r>
      <w:r>
        <w:t>"</w:t>
      </w:r>
      <w:r w:rsidRPr="00B55E1E">
        <w:t>Grozījumi Ministru kabineta 2010.</w:t>
      </w:r>
      <w:r>
        <w:t> </w:t>
      </w:r>
      <w:r w:rsidRPr="00B55E1E">
        <w:t>gada 26.</w:t>
      </w:r>
      <w:r>
        <w:t> </w:t>
      </w:r>
      <w:r w:rsidRPr="00B55E1E">
        <w:t>oktobra noteikumos Nr.</w:t>
      </w:r>
      <w:r>
        <w:t> </w:t>
      </w:r>
      <w:r w:rsidRPr="00B55E1E">
        <w:t xml:space="preserve">1001 </w:t>
      </w:r>
      <w:r>
        <w:t>"</w:t>
      </w:r>
      <w:r w:rsidRPr="00B55E1E">
        <w:t>Kārtība, kādā Maksātnespējas administrācija izvēlas un iesaka tiesai maksātnespējas procesa administratora amata kandidātu</w:t>
      </w:r>
      <w:r>
        <w:t>""</w:t>
      </w:r>
      <w:r w:rsidRPr="00B55E1E">
        <w:t xml:space="preserve">. Latvijas Vēstnesis, 228 (6055), 16.11.2017. </w:t>
      </w:r>
      <w:r>
        <w:t xml:space="preserve">Pieejams: </w:t>
      </w:r>
      <w:hyperlink r:id="rId42" w:history="1">
        <w:r w:rsidRPr="00322B29">
          <w:rPr>
            <w:rStyle w:val="Hipersaite"/>
          </w:rPr>
          <w:t>https://likumi.lv/ta/id/295108</w:t>
        </w:r>
      </w:hyperlink>
      <w:r>
        <w:t>.</w:t>
      </w:r>
    </w:p>
  </w:footnote>
  <w:footnote w:id="42">
    <w:p w14:paraId="77F2FE56" w14:textId="1047711F" w:rsidR="00B85BD1" w:rsidRDefault="00B85BD1">
      <w:pPr>
        <w:pStyle w:val="Vresteksts"/>
      </w:pPr>
      <w:r>
        <w:rPr>
          <w:rStyle w:val="Vresatsauce"/>
        </w:rPr>
        <w:footnoteRef/>
      </w:r>
      <w:r>
        <w:t xml:space="preserve"> </w:t>
      </w:r>
      <w:r w:rsidRPr="00B55E1E">
        <w:t>Ministru kabineta 2017.</w:t>
      </w:r>
      <w:r>
        <w:t> </w:t>
      </w:r>
      <w:r w:rsidRPr="00B55E1E">
        <w:t>gada 14.</w:t>
      </w:r>
      <w:r>
        <w:t> </w:t>
      </w:r>
      <w:r w:rsidRPr="00B55E1E">
        <w:t>novembra noteikumi Nr.</w:t>
      </w:r>
      <w:r>
        <w:t> </w:t>
      </w:r>
      <w:r w:rsidRPr="00B55E1E">
        <w:t xml:space="preserve">670 </w:t>
      </w:r>
      <w:r>
        <w:t>"</w:t>
      </w:r>
      <w:r w:rsidRPr="00B55E1E">
        <w:t>Grozījumi Ministru kabineta 2010.</w:t>
      </w:r>
      <w:r>
        <w:t> </w:t>
      </w:r>
      <w:r w:rsidRPr="00B55E1E">
        <w:t>gada 26.</w:t>
      </w:r>
      <w:r>
        <w:t> </w:t>
      </w:r>
      <w:r w:rsidRPr="00B55E1E">
        <w:t>oktobra noteikumos Nr.</w:t>
      </w:r>
      <w:r>
        <w:t> </w:t>
      </w:r>
      <w:r w:rsidRPr="00B55E1E">
        <w:t xml:space="preserve">1001 </w:t>
      </w:r>
      <w:r>
        <w:t>"</w:t>
      </w:r>
      <w:r w:rsidRPr="00B55E1E">
        <w:t>Kārtība, kādā Maksātnespējas administrācija izvēlas un iesaka tiesai maksātnespējas procesa administratora amata kandidātu</w:t>
      </w:r>
      <w:r>
        <w:t>""</w:t>
      </w:r>
      <w:r w:rsidRPr="00B55E1E">
        <w:t xml:space="preserve">. Latvijas Vēstnesis, 228 (6055), 16.11.2017. </w:t>
      </w:r>
      <w:r>
        <w:t xml:space="preserve">Pieejams: </w:t>
      </w:r>
      <w:hyperlink r:id="rId43" w:history="1">
        <w:r w:rsidRPr="00322B29">
          <w:rPr>
            <w:rStyle w:val="Hipersaite"/>
          </w:rPr>
          <w:t>https://likumi.lv/ta/id/295108</w:t>
        </w:r>
      </w:hyperlink>
      <w:r>
        <w:t>.</w:t>
      </w:r>
    </w:p>
  </w:footnote>
  <w:footnote w:id="43">
    <w:p w14:paraId="53C4E0D5" w14:textId="57786770" w:rsidR="00B85BD1" w:rsidRDefault="00B85BD1" w:rsidP="00FC6533">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44" w:history="1">
        <w:r w:rsidRPr="00916197">
          <w:rPr>
            <w:rStyle w:val="Hipersaite"/>
          </w:rPr>
          <w:t>https://likumi.lv/ta/id/287876</w:t>
        </w:r>
      </w:hyperlink>
      <w:r>
        <w:t xml:space="preserve">. </w:t>
      </w:r>
    </w:p>
  </w:footnote>
  <w:footnote w:id="44">
    <w:p w14:paraId="01E3C687" w14:textId="45AD03E7" w:rsidR="00B85BD1" w:rsidRDefault="00B85BD1" w:rsidP="009976FE">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45" w:history="1">
        <w:r w:rsidRPr="00916197">
          <w:rPr>
            <w:rStyle w:val="Hipersaite"/>
          </w:rPr>
          <w:t>https://likumi.lv/ta/id/287876</w:t>
        </w:r>
      </w:hyperlink>
      <w:r>
        <w:t>.</w:t>
      </w:r>
    </w:p>
  </w:footnote>
  <w:footnote w:id="45">
    <w:p w14:paraId="0E518B27" w14:textId="36E95A14" w:rsidR="00B85BD1" w:rsidRDefault="00B85BD1">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46" w:history="1">
        <w:r w:rsidRPr="00916197">
          <w:rPr>
            <w:rStyle w:val="Hipersaite"/>
          </w:rPr>
          <w:t>https://likumi.lv/ta/id/287876</w:t>
        </w:r>
      </w:hyperlink>
      <w:r>
        <w:t>.</w:t>
      </w:r>
    </w:p>
  </w:footnote>
  <w:footnote w:id="46">
    <w:p w14:paraId="3D5E5BEF" w14:textId="3C5605FE" w:rsidR="00B85BD1" w:rsidRPr="00046FA5" w:rsidRDefault="00B85BD1">
      <w:pPr>
        <w:pStyle w:val="Vresteksts"/>
      </w:pPr>
      <w:r>
        <w:rPr>
          <w:rStyle w:val="Vresatsauce"/>
        </w:rPr>
        <w:footnoteRef/>
      </w:r>
      <w:r>
        <w:t xml:space="preserve"> </w:t>
      </w:r>
      <w:r>
        <w:t xml:space="preserve">Ar </w:t>
      </w:r>
      <w:r w:rsidRPr="00320C5E">
        <w:t>2018.</w:t>
      </w:r>
      <w:r>
        <w:t> </w:t>
      </w:r>
      <w:r w:rsidRPr="00320C5E">
        <w:t>gada 31.</w:t>
      </w:r>
      <w:r>
        <w:t> </w:t>
      </w:r>
      <w:r w:rsidRPr="00320C5E">
        <w:t>maija likum</w:t>
      </w:r>
      <w:r>
        <w:t>a</w:t>
      </w:r>
      <w:r w:rsidRPr="00320C5E">
        <w:t xml:space="preserve"> </w:t>
      </w:r>
      <w:r>
        <w:t>"</w:t>
      </w:r>
      <w:r w:rsidRPr="00320C5E">
        <w:t>Grozījumi Maksātnespējas likumā</w:t>
      </w:r>
      <w:r>
        <w:t>" (</w:t>
      </w:r>
      <w:r w:rsidRPr="00320C5E">
        <w:t xml:space="preserve">Latvijas Vēstnesis, 119 (6205), 15.06.2018. </w:t>
      </w:r>
      <w:r>
        <w:t xml:space="preserve">Pieejams: </w:t>
      </w:r>
      <w:hyperlink r:id="rId47" w:history="1">
        <w:r w:rsidRPr="00916197">
          <w:rPr>
            <w:rStyle w:val="Hipersaite"/>
          </w:rPr>
          <w:t>https://likumi.lv/ta/id/299699</w:t>
        </w:r>
      </w:hyperlink>
      <w:r>
        <w:t>) 61. pantu Maksātnespējas likuma 12.</w:t>
      </w:r>
      <w:r>
        <w:rPr>
          <w:vertAlign w:val="superscript"/>
        </w:rPr>
        <w:t>2</w:t>
      </w:r>
      <w:r>
        <w:t> panta nosaukums mainīts, aizstājot vārdus "Maksātnespējas administrācija" ar vārdiem "Maksātnespējas kontroles dienests".</w:t>
      </w:r>
    </w:p>
  </w:footnote>
  <w:footnote w:id="47">
    <w:p w14:paraId="40AF7EC1" w14:textId="2592EFB6" w:rsidR="00B85BD1" w:rsidRDefault="00B85BD1">
      <w:pPr>
        <w:pStyle w:val="Vresteksts"/>
      </w:pPr>
      <w:r>
        <w:rPr>
          <w:rStyle w:val="Vresatsauce"/>
        </w:rPr>
        <w:footnoteRef/>
      </w:r>
      <w:r>
        <w:t xml:space="preserve"> </w:t>
      </w:r>
      <w:r>
        <w:t xml:space="preserve">Skat. 2016. gada 22. decembra likuma "Grozījumi Maksātnespējas likumā" sākotnējās ietekmes novērtējuma ziņojuma (anotācijas) I sadaļas 1. punktu. Pieejams: </w:t>
      </w:r>
      <w:hyperlink r:id="rId48" w:history="1">
        <w:r w:rsidRPr="00916197">
          <w:rPr>
            <w:rStyle w:val="Hipersaite"/>
          </w:rPr>
          <w:t>http://titania.saeima.lv/LIVS12/SaeimaLIVS12.nsf/0/46F0710633B835A1C22580650038AEF9?OpenDocument</w:t>
        </w:r>
      </w:hyperlink>
      <w:r>
        <w:t xml:space="preserve">. </w:t>
      </w:r>
    </w:p>
  </w:footnote>
  <w:footnote w:id="48">
    <w:p w14:paraId="7DB50238" w14:textId="2E16021B" w:rsidR="00B85BD1" w:rsidRDefault="00B85BD1">
      <w:pPr>
        <w:pStyle w:val="Vresteksts"/>
      </w:pPr>
      <w:r>
        <w:rPr>
          <w:rStyle w:val="Vresatsauce"/>
        </w:rPr>
        <w:footnoteRef/>
      </w:r>
      <w:r>
        <w:t xml:space="preserve"> </w:t>
      </w:r>
      <w:r>
        <w:t xml:space="preserve">Pieejams: </w:t>
      </w:r>
      <w:hyperlink r:id="rId49" w:history="1">
        <w:r w:rsidRPr="00916197">
          <w:rPr>
            <w:rStyle w:val="Hipersaite"/>
          </w:rPr>
          <w:t>https://emuspublic.ta.gov.lv/opendata/indexmpa</w:t>
        </w:r>
      </w:hyperlink>
      <w:r>
        <w:t xml:space="preserve">. </w:t>
      </w:r>
    </w:p>
  </w:footnote>
  <w:footnote w:id="49">
    <w:p w14:paraId="7D69A90A" w14:textId="799072AB" w:rsidR="00B85BD1" w:rsidRDefault="00B85BD1">
      <w:pPr>
        <w:pStyle w:val="Vresteksts"/>
      </w:pPr>
      <w:r>
        <w:rPr>
          <w:rStyle w:val="Vresatsauce"/>
        </w:rPr>
        <w:footnoteRef/>
      </w:r>
      <w:r>
        <w:t xml:space="preserve"> </w:t>
      </w:r>
      <w:r>
        <w:t xml:space="preserve">Pieejams: </w:t>
      </w:r>
      <w:hyperlink r:id="rId50" w:history="1">
        <w:r w:rsidRPr="00916197">
          <w:rPr>
            <w:rStyle w:val="Hipersaite"/>
          </w:rPr>
          <w:t>https://emuspublic.ta.gov.lv/opendata/indextap</w:t>
        </w:r>
      </w:hyperlink>
      <w:r>
        <w:t xml:space="preserve">. </w:t>
      </w:r>
    </w:p>
  </w:footnote>
  <w:footnote w:id="50">
    <w:p w14:paraId="052CD9FD" w14:textId="055ED627" w:rsidR="00B85BD1" w:rsidRDefault="00B85BD1" w:rsidP="00732FAE">
      <w:pPr>
        <w:pStyle w:val="Vresteksts"/>
      </w:pPr>
      <w:r>
        <w:rPr>
          <w:rStyle w:val="Vresatsauce"/>
        </w:rPr>
        <w:footnoteRef/>
      </w:r>
      <w:r>
        <w:t xml:space="preserve"> </w:t>
      </w:r>
      <w:r w:rsidRPr="00EC56C4">
        <w:t>2016.</w:t>
      </w:r>
      <w:r>
        <w:t> </w:t>
      </w:r>
      <w:r w:rsidRPr="00EC56C4">
        <w:t>gada 22.</w:t>
      </w:r>
      <w:r>
        <w:t> </w:t>
      </w:r>
      <w:r w:rsidRPr="00EC56C4">
        <w:t xml:space="preserve">decembra likums </w:t>
      </w:r>
      <w:r>
        <w:t>"</w:t>
      </w:r>
      <w:r w:rsidRPr="00EC56C4">
        <w:t>Grozījumi Maksātnespējas likumā</w:t>
      </w:r>
      <w:r>
        <w:t>"</w:t>
      </w:r>
      <w:r w:rsidRPr="00EC56C4">
        <w:t>. Latvijas Vēstnesis, 5 (5832), 05.01.2017</w:t>
      </w:r>
      <w:r>
        <w:t>.</w:t>
      </w:r>
      <w:r w:rsidRPr="00BE1FFE">
        <w:t xml:space="preserve"> Pieejams: </w:t>
      </w:r>
      <w:hyperlink r:id="rId51" w:history="1">
        <w:r w:rsidRPr="00916197">
          <w:rPr>
            <w:rStyle w:val="Hipersaite"/>
          </w:rPr>
          <w:t>https://likumi.lv/ta/id/287876</w:t>
        </w:r>
      </w:hyperlink>
      <w:r>
        <w:t>.</w:t>
      </w:r>
    </w:p>
  </w:footnote>
  <w:footnote w:id="51">
    <w:p w14:paraId="24B3620E" w14:textId="5A2B3781" w:rsidR="00B85BD1" w:rsidRPr="00046FA5" w:rsidRDefault="00B85BD1" w:rsidP="00732FAE">
      <w:pPr>
        <w:pStyle w:val="Vresteksts"/>
      </w:pPr>
      <w:r>
        <w:rPr>
          <w:rStyle w:val="Vresatsauce"/>
        </w:rPr>
        <w:footnoteRef/>
      </w:r>
      <w:r>
        <w:t xml:space="preserve"> </w:t>
      </w:r>
      <w:r>
        <w:t xml:space="preserve">Ar </w:t>
      </w:r>
      <w:r w:rsidRPr="00320C5E">
        <w:t>2018.</w:t>
      </w:r>
      <w:r>
        <w:t> </w:t>
      </w:r>
      <w:r w:rsidRPr="00320C5E">
        <w:t>gada 31.</w:t>
      </w:r>
      <w:r>
        <w:t> </w:t>
      </w:r>
      <w:r w:rsidRPr="00320C5E">
        <w:t>maija likum</w:t>
      </w:r>
      <w:r>
        <w:t>a</w:t>
      </w:r>
      <w:r w:rsidRPr="00320C5E">
        <w:t xml:space="preserve"> </w:t>
      </w:r>
      <w:r>
        <w:t>"</w:t>
      </w:r>
      <w:r w:rsidRPr="00320C5E">
        <w:t>Grozījumi Maksātnespējas likumā</w:t>
      </w:r>
      <w:r>
        <w:t>" (</w:t>
      </w:r>
      <w:r w:rsidRPr="00320C5E">
        <w:t xml:space="preserve">Latvijas Vēstnesis, 119 (6205), 15.06.2018. </w:t>
      </w:r>
      <w:r>
        <w:t xml:space="preserve">Pieejams: </w:t>
      </w:r>
      <w:hyperlink r:id="rId52" w:history="1">
        <w:r w:rsidRPr="00916197">
          <w:rPr>
            <w:rStyle w:val="Hipersaite"/>
          </w:rPr>
          <w:t>https://likumi.lv/ta/id/299699</w:t>
        </w:r>
      </w:hyperlink>
      <w:r>
        <w:t>) 61. pantu Maksātnespējas likuma 12.</w:t>
      </w:r>
      <w:r>
        <w:rPr>
          <w:vertAlign w:val="superscript"/>
        </w:rPr>
        <w:t>2</w:t>
      </w:r>
      <w:r>
        <w:t> panta nosaukums mainīts, aizstājot vārdus "Maksātnespējas administrācija" ar vārdiem "Maksātnespējas kontroles dienests".</w:t>
      </w:r>
    </w:p>
  </w:footnote>
  <w:footnote w:id="52">
    <w:p w14:paraId="35E83EC5" w14:textId="7DC4BB8D" w:rsidR="00B85BD1" w:rsidRDefault="00B85BD1" w:rsidP="000250DF">
      <w:pPr>
        <w:pStyle w:val="Vresteksts"/>
      </w:pPr>
      <w:r>
        <w:rPr>
          <w:rStyle w:val="Vresatsauce"/>
        </w:rPr>
        <w:footnoteRef/>
      </w:r>
      <w:r>
        <w:t xml:space="preserve"> </w:t>
      </w:r>
      <w:r>
        <w:t xml:space="preserve">Skat. 2016. gada 22. decembra likuma "Grozījumi Maksātnespējas likumā" sākotnējās ietekmes novērtējuma ziņojuma (anotācijas) I sadaļas 1. punktu. Pieejams: </w:t>
      </w:r>
      <w:hyperlink r:id="rId53" w:history="1">
        <w:r w:rsidRPr="00916197">
          <w:rPr>
            <w:rStyle w:val="Hipersaite"/>
          </w:rPr>
          <w:t>http://titania.saeima.lv/LIVS12/SaeimaLIVS12.nsf/0/46F0710633B835A1C22580650038AEF9?OpenDocument</w:t>
        </w:r>
      </w:hyperlink>
      <w:r>
        <w:t xml:space="preserve">. </w:t>
      </w:r>
    </w:p>
  </w:footnote>
  <w:footnote w:id="53">
    <w:p w14:paraId="3E308235" w14:textId="77777777" w:rsidR="00B85BD1" w:rsidRDefault="00B85BD1" w:rsidP="00A65715">
      <w:pPr>
        <w:pStyle w:val="Vresteksts"/>
      </w:pPr>
      <w:r>
        <w:rPr>
          <w:rStyle w:val="Vresatsauce"/>
        </w:rPr>
        <w:footnoteRef/>
      </w:r>
      <w:r>
        <w:t xml:space="preserve"> </w:t>
      </w:r>
      <w:r>
        <w:t xml:space="preserve">Pieejams: </w:t>
      </w:r>
      <w:hyperlink r:id="rId54" w:history="1">
        <w:r w:rsidRPr="00916197">
          <w:rPr>
            <w:rStyle w:val="Hipersaite"/>
          </w:rPr>
          <w:t>https://emuspublic.ta.gov.lv/opendata/indexmpa</w:t>
        </w:r>
      </w:hyperlink>
      <w:r>
        <w:t xml:space="preserve">. </w:t>
      </w:r>
    </w:p>
  </w:footnote>
  <w:footnote w:id="54">
    <w:p w14:paraId="660009E3" w14:textId="77777777" w:rsidR="00B85BD1" w:rsidRDefault="00B85BD1" w:rsidP="00A65715">
      <w:pPr>
        <w:pStyle w:val="Vresteksts"/>
      </w:pPr>
      <w:r>
        <w:rPr>
          <w:rStyle w:val="Vresatsauce"/>
        </w:rPr>
        <w:footnoteRef/>
      </w:r>
      <w:r>
        <w:t xml:space="preserve"> </w:t>
      </w:r>
      <w:r>
        <w:t xml:space="preserve">Pieejams: </w:t>
      </w:r>
      <w:hyperlink r:id="rId55" w:history="1">
        <w:r w:rsidRPr="00916197">
          <w:rPr>
            <w:rStyle w:val="Hipersaite"/>
          </w:rPr>
          <w:t>https://emuspublic.ta.gov.lv/opendata/indextap</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7AFA0" w14:textId="433EAB4F" w:rsidR="00617E1E" w:rsidRPr="0023010C" w:rsidRDefault="000337CF" w:rsidP="0051307E">
    <w:pPr>
      <w:pStyle w:val="Galvene"/>
      <w:tabs>
        <w:tab w:val="center" w:pos="7285"/>
        <w:tab w:val="right" w:pos="14570"/>
      </w:tabs>
      <w:jc w:val="center"/>
      <w:rPr>
        <w:i/>
        <w:sz w:val="24"/>
      </w:rPr>
    </w:pPr>
    <w:sdt>
      <w:sdtPr>
        <w:rPr>
          <w:sz w:val="24"/>
        </w:rPr>
        <w:id w:val="-873619763"/>
        <w:docPartObj>
          <w:docPartGallery w:val="Page Numbers (Top of Page)"/>
          <w:docPartUnique/>
        </w:docPartObj>
      </w:sdtPr>
      <w:sdtEndPr/>
      <w:sdtContent>
        <w:r w:rsidR="00617E1E" w:rsidRPr="00686165">
          <w:rPr>
            <w:sz w:val="24"/>
          </w:rPr>
          <w:fldChar w:fldCharType="begin"/>
        </w:r>
        <w:r w:rsidR="00617E1E" w:rsidRPr="00686165">
          <w:rPr>
            <w:sz w:val="24"/>
          </w:rPr>
          <w:instrText>PAGE   \* MERGEFORMAT</w:instrText>
        </w:r>
        <w:r w:rsidR="00617E1E" w:rsidRPr="00686165">
          <w:rPr>
            <w:sz w:val="24"/>
          </w:rPr>
          <w:fldChar w:fldCharType="separate"/>
        </w:r>
        <w:r w:rsidR="00617E1E" w:rsidRPr="00686165">
          <w:rPr>
            <w:sz w:val="24"/>
          </w:rPr>
          <w:t>2</w:t>
        </w:r>
        <w:r w:rsidR="00617E1E" w:rsidRPr="00686165">
          <w:rPr>
            <w:sz w:val="24"/>
          </w:rPr>
          <w:fldChar w:fldCharType="end"/>
        </w:r>
      </w:sdtContent>
    </w:sdt>
  </w:p>
  <w:p w14:paraId="6BECBF50" w14:textId="345F86EB" w:rsidR="00617E1E" w:rsidRPr="00686165" w:rsidRDefault="00617E1E" w:rsidP="00686165">
    <w:pPr>
      <w:pStyle w:val="Galvene"/>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6769F"/>
    <w:multiLevelType w:val="hybridMultilevel"/>
    <w:tmpl w:val="0504DAB2"/>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FF6921"/>
    <w:multiLevelType w:val="hybridMultilevel"/>
    <w:tmpl w:val="E0388612"/>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753F9C"/>
    <w:multiLevelType w:val="hybridMultilevel"/>
    <w:tmpl w:val="ECE815E0"/>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252289"/>
    <w:multiLevelType w:val="hybridMultilevel"/>
    <w:tmpl w:val="6B24AB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4A23B0"/>
    <w:multiLevelType w:val="hybridMultilevel"/>
    <w:tmpl w:val="A224C932"/>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D37E8E"/>
    <w:multiLevelType w:val="hybridMultilevel"/>
    <w:tmpl w:val="E812B2BE"/>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394D90"/>
    <w:multiLevelType w:val="hybridMultilevel"/>
    <w:tmpl w:val="96B628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2D4092"/>
    <w:multiLevelType w:val="hybridMultilevel"/>
    <w:tmpl w:val="B82AC9B2"/>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7E5842"/>
    <w:multiLevelType w:val="hybridMultilevel"/>
    <w:tmpl w:val="FC70142A"/>
    <w:lvl w:ilvl="0" w:tplc="ECD69672">
      <w:start w:val="3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062164"/>
    <w:multiLevelType w:val="hybridMultilevel"/>
    <w:tmpl w:val="96501F6A"/>
    <w:lvl w:ilvl="0" w:tplc="F4D2C5F6">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A31CD5"/>
    <w:multiLevelType w:val="hybridMultilevel"/>
    <w:tmpl w:val="538A59A2"/>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6AC0389"/>
    <w:multiLevelType w:val="hybridMultilevel"/>
    <w:tmpl w:val="626C4C68"/>
    <w:lvl w:ilvl="0" w:tplc="04260011">
      <w:start w:val="1"/>
      <w:numFmt w:val="decimal"/>
      <w:lvlText w:val="%1)"/>
      <w:lvlJc w:val="left"/>
      <w:pPr>
        <w:ind w:left="720" w:hanging="360"/>
      </w:pPr>
      <w:rPr>
        <w:rFonts w:hint="default"/>
      </w:rPr>
    </w:lvl>
    <w:lvl w:ilvl="1" w:tplc="04260011">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390D48"/>
    <w:multiLevelType w:val="hybridMultilevel"/>
    <w:tmpl w:val="DE2AA9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1D1F45"/>
    <w:multiLevelType w:val="hybridMultilevel"/>
    <w:tmpl w:val="9BCC87AA"/>
    <w:lvl w:ilvl="0" w:tplc="04260011">
      <w:start w:val="1"/>
      <w:numFmt w:val="decimal"/>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76D5E92"/>
    <w:multiLevelType w:val="hybridMultilevel"/>
    <w:tmpl w:val="813A05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6F60FD"/>
    <w:multiLevelType w:val="hybridMultilevel"/>
    <w:tmpl w:val="39E6A7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9A75FEA"/>
    <w:multiLevelType w:val="hybridMultilevel"/>
    <w:tmpl w:val="2E0865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8C4176"/>
    <w:multiLevelType w:val="hybridMultilevel"/>
    <w:tmpl w:val="39E6A7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314223"/>
    <w:multiLevelType w:val="hybridMultilevel"/>
    <w:tmpl w:val="DF9CEF7E"/>
    <w:lvl w:ilvl="0" w:tplc="F4D2C5F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40595451">
    <w:abstractNumId w:val="9"/>
  </w:num>
  <w:num w:numId="2" w16cid:durableId="659314499">
    <w:abstractNumId w:val="18"/>
  </w:num>
  <w:num w:numId="3" w16cid:durableId="824735894">
    <w:abstractNumId w:val="2"/>
  </w:num>
  <w:num w:numId="4" w16cid:durableId="1577205600">
    <w:abstractNumId w:val="0"/>
  </w:num>
  <w:num w:numId="5" w16cid:durableId="1783845376">
    <w:abstractNumId w:val="10"/>
  </w:num>
  <w:num w:numId="6" w16cid:durableId="1408452747">
    <w:abstractNumId w:val="4"/>
  </w:num>
  <w:num w:numId="7" w16cid:durableId="1386250092">
    <w:abstractNumId w:val="1"/>
  </w:num>
  <w:num w:numId="8" w16cid:durableId="614336934">
    <w:abstractNumId w:val="7"/>
  </w:num>
  <w:num w:numId="9" w16cid:durableId="1527329948">
    <w:abstractNumId w:val="5"/>
  </w:num>
  <w:num w:numId="10" w16cid:durableId="1097478817">
    <w:abstractNumId w:val="11"/>
  </w:num>
  <w:num w:numId="11" w16cid:durableId="1961913187">
    <w:abstractNumId w:val="17"/>
  </w:num>
  <w:num w:numId="12" w16cid:durableId="1477646883">
    <w:abstractNumId w:val="15"/>
  </w:num>
  <w:num w:numId="13" w16cid:durableId="1350254121">
    <w:abstractNumId w:val="3"/>
  </w:num>
  <w:num w:numId="14" w16cid:durableId="1543593292">
    <w:abstractNumId w:val="8"/>
  </w:num>
  <w:num w:numId="15" w16cid:durableId="2069835788">
    <w:abstractNumId w:val="14"/>
  </w:num>
  <w:num w:numId="16" w16cid:durableId="1530408644">
    <w:abstractNumId w:val="6"/>
  </w:num>
  <w:num w:numId="17" w16cid:durableId="922031083">
    <w:abstractNumId w:val="13"/>
  </w:num>
  <w:num w:numId="18" w16cid:durableId="763919936">
    <w:abstractNumId w:val="12"/>
  </w:num>
  <w:num w:numId="19" w16cid:durableId="8156056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5B"/>
    <w:rsid w:val="00000BE4"/>
    <w:rsid w:val="00007AA4"/>
    <w:rsid w:val="00011747"/>
    <w:rsid w:val="0001283C"/>
    <w:rsid w:val="000128D9"/>
    <w:rsid w:val="00014010"/>
    <w:rsid w:val="00014826"/>
    <w:rsid w:val="000212A3"/>
    <w:rsid w:val="00021A95"/>
    <w:rsid w:val="00021C43"/>
    <w:rsid w:val="00022B2D"/>
    <w:rsid w:val="000233FF"/>
    <w:rsid w:val="000250DF"/>
    <w:rsid w:val="00026669"/>
    <w:rsid w:val="00027433"/>
    <w:rsid w:val="00032C18"/>
    <w:rsid w:val="000337CF"/>
    <w:rsid w:val="000358C1"/>
    <w:rsid w:val="00035E2A"/>
    <w:rsid w:val="0003712F"/>
    <w:rsid w:val="000466BF"/>
    <w:rsid w:val="00046FA5"/>
    <w:rsid w:val="00052DAF"/>
    <w:rsid w:val="000535EA"/>
    <w:rsid w:val="00055B01"/>
    <w:rsid w:val="00061F34"/>
    <w:rsid w:val="000634DA"/>
    <w:rsid w:val="00063FB7"/>
    <w:rsid w:val="00066077"/>
    <w:rsid w:val="0007151B"/>
    <w:rsid w:val="000733A5"/>
    <w:rsid w:val="00073D88"/>
    <w:rsid w:val="00074C7F"/>
    <w:rsid w:val="00075425"/>
    <w:rsid w:val="00080172"/>
    <w:rsid w:val="000810E8"/>
    <w:rsid w:val="00081E0A"/>
    <w:rsid w:val="00090CA3"/>
    <w:rsid w:val="0009180B"/>
    <w:rsid w:val="00091A49"/>
    <w:rsid w:val="000933A1"/>
    <w:rsid w:val="0009663E"/>
    <w:rsid w:val="000A2683"/>
    <w:rsid w:val="000B00BB"/>
    <w:rsid w:val="000B0796"/>
    <w:rsid w:val="000B0B21"/>
    <w:rsid w:val="000B28FE"/>
    <w:rsid w:val="000B2FE0"/>
    <w:rsid w:val="000B3340"/>
    <w:rsid w:val="000B60C2"/>
    <w:rsid w:val="000B6E68"/>
    <w:rsid w:val="000C3D4F"/>
    <w:rsid w:val="000C4A12"/>
    <w:rsid w:val="000C6D9F"/>
    <w:rsid w:val="000D1103"/>
    <w:rsid w:val="000D141E"/>
    <w:rsid w:val="000D41AA"/>
    <w:rsid w:val="000D4AEE"/>
    <w:rsid w:val="000E162A"/>
    <w:rsid w:val="000E3A26"/>
    <w:rsid w:val="000E3B08"/>
    <w:rsid w:val="000E4BB5"/>
    <w:rsid w:val="000E4D2E"/>
    <w:rsid w:val="000E77D8"/>
    <w:rsid w:val="000F088A"/>
    <w:rsid w:val="000F1282"/>
    <w:rsid w:val="000F12A6"/>
    <w:rsid w:val="000F1587"/>
    <w:rsid w:val="000F21ED"/>
    <w:rsid w:val="000F4151"/>
    <w:rsid w:val="000F4796"/>
    <w:rsid w:val="000F5C98"/>
    <w:rsid w:val="000F7316"/>
    <w:rsid w:val="00101C18"/>
    <w:rsid w:val="00101C36"/>
    <w:rsid w:val="001020E5"/>
    <w:rsid w:val="00104850"/>
    <w:rsid w:val="00104EB1"/>
    <w:rsid w:val="00110A05"/>
    <w:rsid w:val="0011377A"/>
    <w:rsid w:val="00114229"/>
    <w:rsid w:val="00114D96"/>
    <w:rsid w:val="00124DB5"/>
    <w:rsid w:val="001300DE"/>
    <w:rsid w:val="00130427"/>
    <w:rsid w:val="00133A1C"/>
    <w:rsid w:val="00135160"/>
    <w:rsid w:val="00137A58"/>
    <w:rsid w:val="00140F0C"/>
    <w:rsid w:val="00143AA6"/>
    <w:rsid w:val="00151258"/>
    <w:rsid w:val="00152D8E"/>
    <w:rsid w:val="001545C7"/>
    <w:rsid w:val="001723D3"/>
    <w:rsid w:val="0017285B"/>
    <w:rsid w:val="00173499"/>
    <w:rsid w:val="0017446E"/>
    <w:rsid w:val="00176B23"/>
    <w:rsid w:val="00177ABF"/>
    <w:rsid w:val="00181B75"/>
    <w:rsid w:val="0018484C"/>
    <w:rsid w:val="0018595C"/>
    <w:rsid w:val="00192710"/>
    <w:rsid w:val="00193BCD"/>
    <w:rsid w:val="00194E1C"/>
    <w:rsid w:val="00195090"/>
    <w:rsid w:val="0019594F"/>
    <w:rsid w:val="00195FEC"/>
    <w:rsid w:val="001A2F48"/>
    <w:rsid w:val="001A3440"/>
    <w:rsid w:val="001A3E04"/>
    <w:rsid w:val="001A4BC6"/>
    <w:rsid w:val="001A50CB"/>
    <w:rsid w:val="001A7AAB"/>
    <w:rsid w:val="001B1DE7"/>
    <w:rsid w:val="001B41CE"/>
    <w:rsid w:val="001B56FA"/>
    <w:rsid w:val="001C1CFE"/>
    <w:rsid w:val="001C2210"/>
    <w:rsid w:val="001C715D"/>
    <w:rsid w:val="001C7D4F"/>
    <w:rsid w:val="001D2E6E"/>
    <w:rsid w:val="001D43D3"/>
    <w:rsid w:val="001D4C40"/>
    <w:rsid w:val="001D5FB9"/>
    <w:rsid w:val="001E01BC"/>
    <w:rsid w:val="001E03B4"/>
    <w:rsid w:val="001E03F7"/>
    <w:rsid w:val="001E0B75"/>
    <w:rsid w:val="001E0DAE"/>
    <w:rsid w:val="001E1FED"/>
    <w:rsid w:val="001E255B"/>
    <w:rsid w:val="001E422F"/>
    <w:rsid w:val="001E44E9"/>
    <w:rsid w:val="001E60D5"/>
    <w:rsid w:val="001F1E06"/>
    <w:rsid w:val="001F2AC7"/>
    <w:rsid w:val="001F2F4B"/>
    <w:rsid w:val="001F3640"/>
    <w:rsid w:val="001F389F"/>
    <w:rsid w:val="001F3E44"/>
    <w:rsid w:val="001F45DA"/>
    <w:rsid w:val="001F4756"/>
    <w:rsid w:val="001F7620"/>
    <w:rsid w:val="002019A2"/>
    <w:rsid w:val="00203E54"/>
    <w:rsid w:val="0020466F"/>
    <w:rsid w:val="0020557C"/>
    <w:rsid w:val="00205E58"/>
    <w:rsid w:val="00207235"/>
    <w:rsid w:val="0021099E"/>
    <w:rsid w:val="002125F6"/>
    <w:rsid w:val="002138F7"/>
    <w:rsid w:val="0021453E"/>
    <w:rsid w:val="0021741A"/>
    <w:rsid w:val="00227C96"/>
    <w:rsid w:val="00227F0F"/>
    <w:rsid w:val="0023010C"/>
    <w:rsid w:val="00230586"/>
    <w:rsid w:val="002326BA"/>
    <w:rsid w:val="00234DBD"/>
    <w:rsid w:val="00236F4E"/>
    <w:rsid w:val="00237C46"/>
    <w:rsid w:val="00242931"/>
    <w:rsid w:val="00242F7A"/>
    <w:rsid w:val="002432D9"/>
    <w:rsid w:val="00243A4B"/>
    <w:rsid w:val="002441B9"/>
    <w:rsid w:val="00245A4D"/>
    <w:rsid w:val="00246A9C"/>
    <w:rsid w:val="00246D0E"/>
    <w:rsid w:val="00246E8D"/>
    <w:rsid w:val="00247642"/>
    <w:rsid w:val="00247A56"/>
    <w:rsid w:val="00250914"/>
    <w:rsid w:val="00251480"/>
    <w:rsid w:val="002518B0"/>
    <w:rsid w:val="002518C9"/>
    <w:rsid w:val="00251D67"/>
    <w:rsid w:val="002550F6"/>
    <w:rsid w:val="00260F27"/>
    <w:rsid w:val="0026463A"/>
    <w:rsid w:val="002706D2"/>
    <w:rsid w:val="00270895"/>
    <w:rsid w:val="002724F9"/>
    <w:rsid w:val="00273499"/>
    <w:rsid w:val="002745F0"/>
    <w:rsid w:val="00275EE8"/>
    <w:rsid w:val="00280B01"/>
    <w:rsid w:val="0028178F"/>
    <w:rsid w:val="00282B6B"/>
    <w:rsid w:val="0028591A"/>
    <w:rsid w:val="0028666B"/>
    <w:rsid w:val="0028755E"/>
    <w:rsid w:val="00287CE6"/>
    <w:rsid w:val="00290495"/>
    <w:rsid w:val="00290E0B"/>
    <w:rsid w:val="00290E56"/>
    <w:rsid w:val="00293F4D"/>
    <w:rsid w:val="00294365"/>
    <w:rsid w:val="00297312"/>
    <w:rsid w:val="0029754E"/>
    <w:rsid w:val="002A1406"/>
    <w:rsid w:val="002A1982"/>
    <w:rsid w:val="002A2D84"/>
    <w:rsid w:val="002A31F5"/>
    <w:rsid w:val="002A3BBD"/>
    <w:rsid w:val="002A6162"/>
    <w:rsid w:val="002A6381"/>
    <w:rsid w:val="002B063A"/>
    <w:rsid w:val="002B268D"/>
    <w:rsid w:val="002B322D"/>
    <w:rsid w:val="002B4C3A"/>
    <w:rsid w:val="002B4F3F"/>
    <w:rsid w:val="002B564E"/>
    <w:rsid w:val="002B77C4"/>
    <w:rsid w:val="002C10EB"/>
    <w:rsid w:val="002C1C6A"/>
    <w:rsid w:val="002C2A65"/>
    <w:rsid w:val="002C4A48"/>
    <w:rsid w:val="002C641A"/>
    <w:rsid w:val="002C6DF1"/>
    <w:rsid w:val="002D3C54"/>
    <w:rsid w:val="002E2A1F"/>
    <w:rsid w:val="002E2D1E"/>
    <w:rsid w:val="002E4541"/>
    <w:rsid w:val="002E4989"/>
    <w:rsid w:val="002E5FA2"/>
    <w:rsid w:val="002E659C"/>
    <w:rsid w:val="002E702F"/>
    <w:rsid w:val="002F1306"/>
    <w:rsid w:val="002F2199"/>
    <w:rsid w:val="002F2C62"/>
    <w:rsid w:val="002F3366"/>
    <w:rsid w:val="002F39C5"/>
    <w:rsid w:val="002F3DBF"/>
    <w:rsid w:val="003010F7"/>
    <w:rsid w:val="0030165D"/>
    <w:rsid w:val="00306A12"/>
    <w:rsid w:val="0031270E"/>
    <w:rsid w:val="003135F4"/>
    <w:rsid w:val="003157B3"/>
    <w:rsid w:val="0031594E"/>
    <w:rsid w:val="0031775B"/>
    <w:rsid w:val="00320C5E"/>
    <w:rsid w:val="00322EF8"/>
    <w:rsid w:val="00323AF4"/>
    <w:rsid w:val="00323CFC"/>
    <w:rsid w:val="00323F78"/>
    <w:rsid w:val="00324530"/>
    <w:rsid w:val="00324A71"/>
    <w:rsid w:val="00330AAC"/>
    <w:rsid w:val="00330E69"/>
    <w:rsid w:val="00334549"/>
    <w:rsid w:val="00334E9E"/>
    <w:rsid w:val="00335EE4"/>
    <w:rsid w:val="003416E7"/>
    <w:rsid w:val="00341D66"/>
    <w:rsid w:val="00343DF7"/>
    <w:rsid w:val="00346886"/>
    <w:rsid w:val="00347174"/>
    <w:rsid w:val="003501D9"/>
    <w:rsid w:val="00355757"/>
    <w:rsid w:val="00362853"/>
    <w:rsid w:val="00363B50"/>
    <w:rsid w:val="0036457D"/>
    <w:rsid w:val="00365B10"/>
    <w:rsid w:val="00370B04"/>
    <w:rsid w:val="00372883"/>
    <w:rsid w:val="00372B82"/>
    <w:rsid w:val="00372E66"/>
    <w:rsid w:val="003747D9"/>
    <w:rsid w:val="00375DE2"/>
    <w:rsid w:val="003769A2"/>
    <w:rsid w:val="003779A8"/>
    <w:rsid w:val="003837B2"/>
    <w:rsid w:val="00387E42"/>
    <w:rsid w:val="00390A28"/>
    <w:rsid w:val="00392C94"/>
    <w:rsid w:val="00393567"/>
    <w:rsid w:val="003938B9"/>
    <w:rsid w:val="00393929"/>
    <w:rsid w:val="00394F2E"/>
    <w:rsid w:val="00395AEA"/>
    <w:rsid w:val="00395ED4"/>
    <w:rsid w:val="003970CA"/>
    <w:rsid w:val="00397ACE"/>
    <w:rsid w:val="00397C6B"/>
    <w:rsid w:val="003A004F"/>
    <w:rsid w:val="003A04F8"/>
    <w:rsid w:val="003A15A1"/>
    <w:rsid w:val="003A70E2"/>
    <w:rsid w:val="003A7B91"/>
    <w:rsid w:val="003A7FBD"/>
    <w:rsid w:val="003B269D"/>
    <w:rsid w:val="003C10CB"/>
    <w:rsid w:val="003C29A1"/>
    <w:rsid w:val="003C7175"/>
    <w:rsid w:val="003C75A4"/>
    <w:rsid w:val="003D0560"/>
    <w:rsid w:val="003D1C18"/>
    <w:rsid w:val="003D360B"/>
    <w:rsid w:val="003D6928"/>
    <w:rsid w:val="003D73BE"/>
    <w:rsid w:val="003D75C0"/>
    <w:rsid w:val="003E20DA"/>
    <w:rsid w:val="003E43F0"/>
    <w:rsid w:val="003E6782"/>
    <w:rsid w:val="003F160F"/>
    <w:rsid w:val="003F27DC"/>
    <w:rsid w:val="003F7D99"/>
    <w:rsid w:val="00400E17"/>
    <w:rsid w:val="00401D33"/>
    <w:rsid w:val="004024CC"/>
    <w:rsid w:val="0040511E"/>
    <w:rsid w:val="004066CF"/>
    <w:rsid w:val="0041050F"/>
    <w:rsid w:val="00410652"/>
    <w:rsid w:val="00410B4C"/>
    <w:rsid w:val="00413B74"/>
    <w:rsid w:val="00414036"/>
    <w:rsid w:val="00414D6F"/>
    <w:rsid w:val="0041611D"/>
    <w:rsid w:val="004165EC"/>
    <w:rsid w:val="00423FA7"/>
    <w:rsid w:val="004305DC"/>
    <w:rsid w:val="004357FD"/>
    <w:rsid w:val="004359E0"/>
    <w:rsid w:val="00436EB3"/>
    <w:rsid w:val="00437C75"/>
    <w:rsid w:val="00440E1D"/>
    <w:rsid w:val="004426AD"/>
    <w:rsid w:val="004427EA"/>
    <w:rsid w:val="00442863"/>
    <w:rsid w:val="00445067"/>
    <w:rsid w:val="00450FAB"/>
    <w:rsid w:val="00452CA6"/>
    <w:rsid w:val="00457B63"/>
    <w:rsid w:val="004636F6"/>
    <w:rsid w:val="00464066"/>
    <w:rsid w:val="004660F7"/>
    <w:rsid w:val="00466797"/>
    <w:rsid w:val="00472CC5"/>
    <w:rsid w:val="0047675B"/>
    <w:rsid w:val="004775BF"/>
    <w:rsid w:val="00482C47"/>
    <w:rsid w:val="00483759"/>
    <w:rsid w:val="004839FF"/>
    <w:rsid w:val="004848FA"/>
    <w:rsid w:val="00487CD0"/>
    <w:rsid w:val="00490EB3"/>
    <w:rsid w:val="00490F96"/>
    <w:rsid w:val="00495C53"/>
    <w:rsid w:val="00496EC1"/>
    <w:rsid w:val="004970F2"/>
    <w:rsid w:val="004979EE"/>
    <w:rsid w:val="004A2351"/>
    <w:rsid w:val="004A5289"/>
    <w:rsid w:val="004A52E2"/>
    <w:rsid w:val="004B1E5B"/>
    <w:rsid w:val="004B2B93"/>
    <w:rsid w:val="004B6684"/>
    <w:rsid w:val="004B7026"/>
    <w:rsid w:val="004C1D99"/>
    <w:rsid w:val="004C4BFE"/>
    <w:rsid w:val="004C530D"/>
    <w:rsid w:val="004C587F"/>
    <w:rsid w:val="004D2879"/>
    <w:rsid w:val="004D390E"/>
    <w:rsid w:val="004D42DF"/>
    <w:rsid w:val="004D4CA4"/>
    <w:rsid w:val="004D524F"/>
    <w:rsid w:val="004D6ABB"/>
    <w:rsid w:val="004D6E84"/>
    <w:rsid w:val="004E1F2D"/>
    <w:rsid w:val="004E6B91"/>
    <w:rsid w:val="004F6713"/>
    <w:rsid w:val="0050169F"/>
    <w:rsid w:val="00501F16"/>
    <w:rsid w:val="00503209"/>
    <w:rsid w:val="00503477"/>
    <w:rsid w:val="0050451A"/>
    <w:rsid w:val="00504CFC"/>
    <w:rsid w:val="00506C22"/>
    <w:rsid w:val="005074C0"/>
    <w:rsid w:val="00507BDE"/>
    <w:rsid w:val="00510592"/>
    <w:rsid w:val="0051128E"/>
    <w:rsid w:val="0051307E"/>
    <w:rsid w:val="0051391F"/>
    <w:rsid w:val="00515061"/>
    <w:rsid w:val="0051756D"/>
    <w:rsid w:val="00520CD0"/>
    <w:rsid w:val="0052156D"/>
    <w:rsid w:val="005226F0"/>
    <w:rsid w:val="00523F42"/>
    <w:rsid w:val="005242FA"/>
    <w:rsid w:val="005266D5"/>
    <w:rsid w:val="00526F92"/>
    <w:rsid w:val="005310C6"/>
    <w:rsid w:val="00532B86"/>
    <w:rsid w:val="00534220"/>
    <w:rsid w:val="005356B4"/>
    <w:rsid w:val="00535853"/>
    <w:rsid w:val="005359B3"/>
    <w:rsid w:val="0054023D"/>
    <w:rsid w:val="00542E70"/>
    <w:rsid w:val="00545256"/>
    <w:rsid w:val="00546029"/>
    <w:rsid w:val="00546639"/>
    <w:rsid w:val="005506E4"/>
    <w:rsid w:val="005516FA"/>
    <w:rsid w:val="00555CD2"/>
    <w:rsid w:val="00556936"/>
    <w:rsid w:val="00556953"/>
    <w:rsid w:val="00557481"/>
    <w:rsid w:val="005603A8"/>
    <w:rsid w:val="00560872"/>
    <w:rsid w:val="00560AAA"/>
    <w:rsid w:val="005618EE"/>
    <w:rsid w:val="005714C4"/>
    <w:rsid w:val="00571BDC"/>
    <w:rsid w:val="00571EBA"/>
    <w:rsid w:val="00572EA9"/>
    <w:rsid w:val="00576089"/>
    <w:rsid w:val="005803D4"/>
    <w:rsid w:val="00580762"/>
    <w:rsid w:val="0058089E"/>
    <w:rsid w:val="00582F63"/>
    <w:rsid w:val="0058672E"/>
    <w:rsid w:val="00586B09"/>
    <w:rsid w:val="005879F4"/>
    <w:rsid w:val="00587C0F"/>
    <w:rsid w:val="00591495"/>
    <w:rsid w:val="005918EC"/>
    <w:rsid w:val="005923BA"/>
    <w:rsid w:val="00593F4C"/>
    <w:rsid w:val="00596640"/>
    <w:rsid w:val="0059750E"/>
    <w:rsid w:val="0059771B"/>
    <w:rsid w:val="005A3EA1"/>
    <w:rsid w:val="005A4BC4"/>
    <w:rsid w:val="005B00F5"/>
    <w:rsid w:val="005B053F"/>
    <w:rsid w:val="005B1609"/>
    <w:rsid w:val="005B216E"/>
    <w:rsid w:val="005B22C8"/>
    <w:rsid w:val="005B26F4"/>
    <w:rsid w:val="005B2B34"/>
    <w:rsid w:val="005B2B89"/>
    <w:rsid w:val="005B2C94"/>
    <w:rsid w:val="005B3AB1"/>
    <w:rsid w:val="005B417A"/>
    <w:rsid w:val="005B607D"/>
    <w:rsid w:val="005C29AD"/>
    <w:rsid w:val="005C632C"/>
    <w:rsid w:val="005C7F6E"/>
    <w:rsid w:val="005D1870"/>
    <w:rsid w:val="005D29DD"/>
    <w:rsid w:val="005D389F"/>
    <w:rsid w:val="005D424C"/>
    <w:rsid w:val="005D4C0E"/>
    <w:rsid w:val="005D5EEB"/>
    <w:rsid w:val="005D6901"/>
    <w:rsid w:val="005E1B81"/>
    <w:rsid w:val="005E6C73"/>
    <w:rsid w:val="005F09A2"/>
    <w:rsid w:val="005F1A98"/>
    <w:rsid w:val="005F2417"/>
    <w:rsid w:val="005F4560"/>
    <w:rsid w:val="005F4D06"/>
    <w:rsid w:val="005F5336"/>
    <w:rsid w:val="0060113F"/>
    <w:rsid w:val="00603BCE"/>
    <w:rsid w:val="00604C43"/>
    <w:rsid w:val="00607ECB"/>
    <w:rsid w:val="00610D5D"/>
    <w:rsid w:val="00612CE6"/>
    <w:rsid w:val="00617E1E"/>
    <w:rsid w:val="006206D4"/>
    <w:rsid w:val="00620C8C"/>
    <w:rsid w:val="00620EA5"/>
    <w:rsid w:val="00622D1D"/>
    <w:rsid w:val="006233B5"/>
    <w:rsid w:val="00623706"/>
    <w:rsid w:val="00623874"/>
    <w:rsid w:val="00623906"/>
    <w:rsid w:val="0062422A"/>
    <w:rsid w:val="00625135"/>
    <w:rsid w:val="006267BD"/>
    <w:rsid w:val="00627448"/>
    <w:rsid w:val="00627B7B"/>
    <w:rsid w:val="00630EBF"/>
    <w:rsid w:val="00631242"/>
    <w:rsid w:val="00632B91"/>
    <w:rsid w:val="00633B2F"/>
    <w:rsid w:val="00637430"/>
    <w:rsid w:val="00644B7D"/>
    <w:rsid w:val="0065110C"/>
    <w:rsid w:val="006522C7"/>
    <w:rsid w:val="0065235D"/>
    <w:rsid w:val="00654533"/>
    <w:rsid w:val="00654CDF"/>
    <w:rsid w:val="00655D98"/>
    <w:rsid w:val="00655F78"/>
    <w:rsid w:val="006608B1"/>
    <w:rsid w:val="00660A45"/>
    <w:rsid w:val="006620A6"/>
    <w:rsid w:val="00662E18"/>
    <w:rsid w:val="0066359C"/>
    <w:rsid w:val="00663B3E"/>
    <w:rsid w:val="0067360B"/>
    <w:rsid w:val="00673C86"/>
    <w:rsid w:val="00676751"/>
    <w:rsid w:val="00681A56"/>
    <w:rsid w:val="00681CCE"/>
    <w:rsid w:val="00685BA6"/>
    <w:rsid w:val="00686165"/>
    <w:rsid w:val="00693181"/>
    <w:rsid w:val="00694973"/>
    <w:rsid w:val="00694B33"/>
    <w:rsid w:val="006A049D"/>
    <w:rsid w:val="006A0674"/>
    <w:rsid w:val="006A094B"/>
    <w:rsid w:val="006A206E"/>
    <w:rsid w:val="006A3F83"/>
    <w:rsid w:val="006A45EE"/>
    <w:rsid w:val="006A52EA"/>
    <w:rsid w:val="006A75B0"/>
    <w:rsid w:val="006B0A3D"/>
    <w:rsid w:val="006B29F6"/>
    <w:rsid w:val="006B3A9B"/>
    <w:rsid w:val="006B4F18"/>
    <w:rsid w:val="006C0D78"/>
    <w:rsid w:val="006C1DEE"/>
    <w:rsid w:val="006C2E33"/>
    <w:rsid w:val="006C3AAF"/>
    <w:rsid w:val="006C3DF4"/>
    <w:rsid w:val="006C48C9"/>
    <w:rsid w:val="006C692F"/>
    <w:rsid w:val="006C7767"/>
    <w:rsid w:val="006D00D5"/>
    <w:rsid w:val="006D10BB"/>
    <w:rsid w:val="006D1684"/>
    <w:rsid w:val="006D1BEB"/>
    <w:rsid w:val="006D3EE3"/>
    <w:rsid w:val="006D6478"/>
    <w:rsid w:val="006E1F9B"/>
    <w:rsid w:val="006E2191"/>
    <w:rsid w:val="006E21FE"/>
    <w:rsid w:val="006F0440"/>
    <w:rsid w:val="006F3A4A"/>
    <w:rsid w:val="006F4110"/>
    <w:rsid w:val="006F56B2"/>
    <w:rsid w:val="006F5B83"/>
    <w:rsid w:val="00700175"/>
    <w:rsid w:val="00700D25"/>
    <w:rsid w:val="00701268"/>
    <w:rsid w:val="00701CC2"/>
    <w:rsid w:val="007036E7"/>
    <w:rsid w:val="0071649A"/>
    <w:rsid w:val="00716D73"/>
    <w:rsid w:val="007219CD"/>
    <w:rsid w:val="00722489"/>
    <w:rsid w:val="0072273F"/>
    <w:rsid w:val="00722E72"/>
    <w:rsid w:val="007233CD"/>
    <w:rsid w:val="007237A6"/>
    <w:rsid w:val="00725AAE"/>
    <w:rsid w:val="007309AF"/>
    <w:rsid w:val="00732FAE"/>
    <w:rsid w:val="007335F1"/>
    <w:rsid w:val="007409C3"/>
    <w:rsid w:val="00741170"/>
    <w:rsid w:val="00741949"/>
    <w:rsid w:val="00741FFF"/>
    <w:rsid w:val="00742C1E"/>
    <w:rsid w:val="00745458"/>
    <w:rsid w:val="007459D0"/>
    <w:rsid w:val="00747DBC"/>
    <w:rsid w:val="00750845"/>
    <w:rsid w:val="00753908"/>
    <w:rsid w:val="00756D5F"/>
    <w:rsid w:val="00760FFF"/>
    <w:rsid w:val="007657FA"/>
    <w:rsid w:val="00766744"/>
    <w:rsid w:val="00766873"/>
    <w:rsid w:val="00766D58"/>
    <w:rsid w:val="00767144"/>
    <w:rsid w:val="007715BA"/>
    <w:rsid w:val="0077232F"/>
    <w:rsid w:val="00772606"/>
    <w:rsid w:val="0077368E"/>
    <w:rsid w:val="00773F7D"/>
    <w:rsid w:val="007763D7"/>
    <w:rsid w:val="00776B57"/>
    <w:rsid w:val="00780526"/>
    <w:rsid w:val="00780687"/>
    <w:rsid w:val="00781796"/>
    <w:rsid w:val="00781852"/>
    <w:rsid w:val="00783659"/>
    <w:rsid w:val="00784672"/>
    <w:rsid w:val="007848F4"/>
    <w:rsid w:val="00784E6F"/>
    <w:rsid w:val="007850C4"/>
    <w:rsid w:val="0078603A"/>
    <w:rsid w:val="00786EB8"/>
    <w:rsid w:val="007914C8"/>
    <w:rsid w:val="0079153E"/>
    <w:rsid w:val="007915BF"/>
    <w:rsid w:val="0079365E"/>
    <w:rsid w:val="00793AE3"/>
    <w:rsid w:val="0079420B"/>
    <w:rsid w:val="007948D0"/>
    <w:rsid w:val="007A0706"/>
    <w:rsid w:val="007A1803"/>
    <w:rsid w:val="007A1911"/>
    <w:rsid w:val="007A219C"/>
    <w:rsid w:val="007A288D"/>
    <w:rsid w:val="007A3586"/>
    <w:rsid w:val="007A37CB"/>
    <w:rsid w:val="007A63DA"/>
    <w:rsid w:val="007B147C"/>
    <w:rsid w:val="007B2261"/>
    <w:rsid w:val="007B2E78"/>
    <w:rsid w:val="007B435E"/>
    <w:rsid w:val="007B53C3"/>
    <w:rsid w:val="007C216B"/>
    <w:rsid w:val="007C242A"/>
    <w:rsid w:val="007C2DED"/>
    <w:rsid w:val="007D13D9"/>
    <w:rsid w:val="007D1D11"/>
    <w:rsid w:val="007D1DB0"/>
    <w:rsid w:val="007D5C2D"/>
    <w:rsid w:val="007D5F5E"/>
    <w:rsid w:val="007D63FD"/>
    <w:rsid w:val="007D7229"/>
    <w:rsid w:val="007D7854"/>
    <w:rsid w:val="007D7AC4"/>
    <w:rsid w:val="007D7CC8"/>
    <w:rsid w:val="007E13D3"/>
    <w:rsid w:val="007E13D7"/>
    <w:rsid w:val="007E56B6"/>
    <w:rsid w:val="007E6E0B"/>
    <w:rsid w:val="007E754C"/>
    <w:rsid w:val="007F0795"/>
    <w:rsid w:val="007F4EC3"/>
    <w:rsid w:val="007F6B30"/>
    <w:rsid w:val="007F7318"/>
    <w:rsid w:val="00801B4F"/>
    <w:rsid w:val="008042FF"/>
    <w:rsid w:val="008045EE"/>
    <w:rsid w:val="00810DF5"/>
    <w:rsid w:val="00811E5A"/>
    <w:rsid w:val="0081289A"/>
    <w:rsid w:val="00814B05"/>
    <w:rsid w:val="00815B77"/>
    <w:rsid w:val="00816188"/>
    <w:rsid w:val="00817EEB"/>
    <w:rsid w:val="00820A80"/>
    <w:rsid w:val="0082189B"/>
    <w:rsid w:val="0082189C"/>
    <w:rsid w:val="00821C8F"/>
    <w:rsid w:val="00827E21"/>
    <w:rsid w:val="00834E1D"/>
    <w:rsid w:val="00835EF9"/>
    <w:rsid w:val="0083662B"/>
    <w:rsid w:val="0083703C"/>
    <w:rsid w:val="008406B2"/>
    <w:rsid w:val="008407CB"/>
    <w:rsid w:val="00841D50"/>
    <w:rsid w:val="00842705"/>
    <w:rsid w:val="0084299B"/>
    <w:rsid w:val="008431EC"/>
    <w:rsid w:val="00846673"/>
    <w:rsid w:val="00846A96"/>
    <w:rsid w:val="0084791B"/>
    <w:rsid w:val="008479EF"/>
    <w:rsid w:val="00847B09"/>
    <w:rsid w:val="00847DD0"/>
    <w:rsid w:val="008576B5"/>
    <w:rsid w:val="008605B9"/>
    <w:rsid w:val="00864581"/>
    <w:rsid w:val="00864EE3"/>
    <w:rsid w:val="00867FD9"/>
    <w:rsid w:val="00872E6D"/>
    <w:rsid w:val="00876F55"/>
    <w:rsid w:val="00884187"/>
    <w:rsid w:val="00893C15"/>
    <w:rsid w:val="00894A77"/>
    <w:rsid w:val="008959AF"/>
    <w:rsid w:val="008969F4"/>
    <w:rsid w:val="00896A1B"/>
    <w:rsid w:val="0089756D"/>
    <w:rsid w:val="00897CC4"/>
    <w:rsid w:val="00897DA9"/>
    <w:rsid w:val="008A067C"/>
    <w:rsid w:val="008A1CCF"/>
    <w:rsid w:val="008A4B4A"/>
    <w:rsid w:val="008A6395"/>
    <w:rsid w:val="008A6747"/>
    <w:rsid w:val="008B104C"/>
    <w:rsid w:val="008B30EE"/>
    <w:rsid w:val="008B4787"/>
    <w:rsid w:val="008B53D8"/>
    <w:rsid w:val="008B54D1"/>
    <w:rsid w:val="008C3119"/>
    <w:rsid w:val="008C3D75"/>
    <w:rsid w:val="008D050D"/>
    <w:rsid w:val="008D0BB0"/>
    <w:rsid w:val="008D131B"/>
    <w:rsid w:val="008D17AD"/>
    <w:rsid w:val="008D2021"/>
    <w:rsid w:val="008D5580"/>
    <w:rsid w:val="008E1437"/>
    <w:rsid w:val="008E151E"/>
    <w:rsid w:val="008E5226"/>
    <w:rsid w:val="008E657C"/>
    <w:rsid w:val="008F050A"/>
    <w:rsid w:val="008F1D8E"/>
    <w:rsid w:val="008F25ED"/>
    <w:rsid w:val="008F29B7"/>
    <w:rsid w:val="008F3497"/>
    <w:rsid w:val="008F3705"/>
    <w:rsid w:val="008F459E"/>
    <w:rsid w:val="008F5BEC"/>
    <w:rsid w:val="008F7AF6"/>
    <w:rsid w:val="008F7C68"/>
    <w:rsid w:val="00901DDD"/>
    <w:rsid w:val="009054A2"/>
    <w:rsid w:val="0091215F"/>
    <w:rsid w:val="00913B6E"/>
    <w:rsid w:val="009177C5"/>
    <w:rsid w:val="009218B3"/>
    <w:rsid w:val="009264FD"/>
    <w:rsid w:val="00927ACA"/>
    <w:rsid w:val="00930410"/>
    <w:rsid w:val="0093130C"/>
    <w:rsid w:val="009325F5"/>
    <w:rsid w:val="009344CB"/>
    <w:rsid w:val="00936D0E"/>
    <w:rsid w:val="00941D1A"/>
    <w:rsid w:val="00943649"/>
    <w:rsid w:val="00945484"/>
    <w:rsid w:val="009501D2"/>
    <w:rsid w:val="009538B3"/>
    <w:rsid w:val="00953B5D"/>
    <w:rsid w:val="00953E38"/>
    <w:rsid w:val="00954F67"/>
    <w:rsid w:val="00960039"/>
    <w:rsid w:val="0096259D"/>
    <w:rsid w:val="009633D3"/>
    <w:rsid w:val="00964267"/>
    <w:rsid w:val="00966608"/>
    <w:rsid w:val="00966AB6"/>
    <w:rsid w:val="009673A4"/>
    <w:rsid w:val="009674A5"/>
    <w:rsid w:val="00972EA0"/>
    <w:rsid w:val="00974F46"/>
    <w:rsid w:val="0097722F"/>
    <w:rsid w:val="00981989"/>
    <w:rsid w:val="00987B43"/>
    <w:rsid w:val="00987F55"/>
    <w:rsid w:val="00992472"/>
    <w:rsid w:val="0099266D"/>
    <w:rsid w:val="00995CA0"/>
    <w:rsid w:val="00995CB9"/>
    <w:rsid w:val="009976FE"/>
    <w:rsid w:val="009A3AE1"/>
    <w:rsid w:val="009A5706"/>
    <w:rsid w:val="009B64C5"/>
    <w:rsid w:val="009C19C4"/>
    <w:rsid w:val="009D0472"/>
    <w:rsid w:val="009D1ACE"/>
    <w:rsid w:val="009D2F1B"/>
    <w:rsid w:val="009D6C26"/>
    <w:rsid w:val="009D7EB8"/>
    <w:rsid w:val="009E0CE0"/>
    <w:rsid w:val="009E3C88"/>
    <w:rsid w:val="009E4920"/>
    <w:rsid w:val="009E4B1B"/>
    <w:rsid w:val="009E5C14"/>
    <w:rsid w:val="009E6236"/>
    <w:rsid w:val="009E7B14"/>
    <w:rsid w:val="009E7B7D"/>
    <w:rsid w:val="009F0328"/>
    <w:rsid w:val="009F418C"/>
    <w:rsid w:val="009F4C9B"/>
    <w:rsid w:val="009F5EF1"/>
    <w:rsid w:val="00A0201B"/>
    <w:rsid w:val="00A0292B"/>
    <w:rsid w:val="00A052CE"/>
    <w:rsid w:val="00A06B3F"/>
    <w:rsid w:val="00A109A8"/>
    <w:rsid w:val="00A10B3F"/>
    <w:rsid w:val="00A12BA1"/>
    <w:rsid w:val="00A138A8"/>
    <w:rsid w:val="00A13EC0"/>
    <w:rsid w:val="00A1596C"/>
    <w:rsid w:val="00A17628"/>
    <w:rsid w:val="00A1798E"/>
    <w:rsid w:val="00A17FF6"/>
    <w:rsid w:val="00A21C1B"/>
    <w:rsid w:val="00A25358"/>
    <w:rsid w:val="00A300BD"/>
    <w:rsid w:val="00A30383"/>
    <w:rsid w:val="00A334CD"/>
    <w:rsid w:val="00A33AAC"/>
    <w:rsid w:val="00A378BF"/>
    <w:rsid w:val="00A4228C"/>
    <w:rsid w:val="00A435AD"/>
    <w:rsid w:val="00A45173"/>
    <w:rsid w:val="00A451BC"/>
    <w:rsid w:val="00A45B4D"/>
    <w:rsid w:val="00A47D66"/>
    <w:rsid w:val="00A53FE1"/>
    <w:rsid w:val="00A5554A"/>
    <w:rsid w:val="00A57529"/>
    <w:rsid w:val="00A60267"/>
    <w:rsid w:val="00A645E7"/>
    <w:rsid w:val="00A65715"/>
    <w:rsid w:val="00A65EBA"/>
    <w:rsid w:val="00A66DF0"/>
    <w:rsid w:val="00A66FC0"/>
    <w:rsid w:val="00A700BD"/>
    <w:rsid w:val="00A70E35"/>
    <w:rsid w:val="00A75567"/>
    <w:rsid w:val="00A769E7"/>
    <w:rsid w:val="00A76A26"/>
    <w:rsid w:val="00A84E17"/>
    <w:rsid w:val="00A8650D"/>
    <w:rsid w:val="00A87E4A"/>
    <w:rsid w:val="00A94A1F"/>
    <w:rsid w:val="00AA20D1"/>
    <w:rsid w:val="00AA2D6B"/>
    <w:rsid w:val="00AA37CE"/>
    <w:rsid w:val="00AA38E5"/>
    <w:rsid w:val="00AA3CD9"/>
    <w:rsid w:val="00AA55B0"/>
    <w:rsid w:val="00AA7F4E"/>
    <w:rsid w:val="00AB105C"/>
    <w:rsid w:val="00AB2A08"/>
    <w:rsid w:val="00AB6150"/>
    <w:rsid w:val="00AC2BC9"/>
    <w:rsid w:val="00AC44D3"/>
    <w:rsid w:val="00AC4525"/>
    <w:rsid w:val="00AC48FD"/>
    <w:rsid w:val="00AC4DA8"/>
    <w:rsid w:val="00AC6CFF"/>
    <w:rsid w:val="00AD0659"/>
    <w:rsid w:val="00AD0750"/>
    <w:rsid w:val="00AD10D6"/>
    <w:rsid w:val="00AD3705"/>
    <w:rsid w:val="00AD382A"/>
    <w:rsid w:val="00AD6F4F"/>
    <w:rsid w:val="00AD7303"/>
    <w:rsid w:val="00AE1D40"/>
    <w:rsid w:val="00AE1FD6"/>
    <w:rsid w:val="00AE2EBC"/>
    <w:rsid w:val="00AE35C9"/>
    <w:rsid w:val="00AE5295"/>
    <w:rsid w:val="00AE560F"/>
    <w:rsid w:val="00AF1D40"/>
    <w:rsid w:val="00AF410B"/>
    <w:rsid w:val="00AF519A"/>
    <w:rsid w:val="00AF6642"/>
    <w:rsid w:val="00B0303D"/>
    <w:rsid w:val="00B05563"/>
    <w:rsid w:val="00B059B9"/>
    <w:rsid w:val="00B10527"/>
    <w:rsid w:val="00B10B54"/>
    <w:rsid w:val="00B12296"/>
    <w:rsid w:val="00B15678"/>
    <w:rsid w:val="00B16F41"/>
    <w:rsid w:val="00B20845"/>
    <w:rsid w:val="00B21D8E"/>
    <w:rsid w:val="00B225F4"/>
    <w:rsid w:val="00B2302A"/>
    <w:rsid w:val="00B24B91"/>
    <w:rsid w:val="00B3002A"/>
    <w:rsid w:val="00B312A0"/>
    <w:rsid w:val="00B3188E"/>
    <w:rsid w:val="00B354ED"/>
    <w:rsid w:val="00B41E40"/>
    <w:rsid w:val="00B43172"/>
    <w:rsid w:val="00B43836"/>
    <w:rsid w:val="00B46386"/>
    <w:rsid w:val="00B466EF"/>
    <w:rsid w:val="00B46CCF"/>
    <w:rsid w:val="00B50B0C"/>
    <w:rsid w:val="00B50CD0"/>
    <w:rsid w:val="00B53114"/>
    <w:rsid w:val="00B539D7"/>
    <w:rsid w:val="00B55E1E"/>
    <w:rsid w:val="00B56B5C"/>
    <w:rsid w:val="00B5777A"/>
    <w:rsid w:val="00B60617"/>
    <w:rsid w:val="00B613C7"/>
    <w:rsid w:val="00B616BA"/>
    <w:rsid w:val="00B61E01"/>
    <w:rsid w:val="00B6343B"/>
    <w:rsid w:val="00B65998"/>
    <w:rsid w:val="00B65D7A"/>
    <w:rsid w:val="00B67FFC"/>
    <w:rsid w:val="00B72DC9"/>
    <w:rsid w:val="00B739FB"/>
    <w:rsid w:val="00B8185C"/>
    <w:rsid w:val="00B85BD1"/>
    <w:rsid w:val="00B8619F"/>
    <w:rsid w:val="00B862BE"/>
    <w:rsid w:val="00B903B8"/>
    <w:rsid w:val="00B9073A"/>
    <w:rsid w:val="00B90852"/>
    <w:rsid w:val="00B927FE"/>
    <w:rsid w:val="00B95B93"/>
    <w:rsid w:val="00BA4B4D"/>
    <w:rsid w:val="00BA6307"/>
    <w:rsid w:val="00BB1CBF"/>
    <w:rsid w:val="00BB425E"/>
    <w:rsid w:val="00BB54C6"/>
    <w:rsid w:val="00BB5781"/>
    <w:rsid w:val="00BB702D"/>
    <w:rsid w:val="00BB7BD7"/>
    <w:rsid w:val="00BC03FB"/>
    <w:rsid w:val="00BC25AE"/>
    <w:rsid w:val="00BC2C12"/>
    <w:rsid w:val="00BC35DF"/>
    <w:rsid w:val="00BC5CA5"/>
    <w:rsid w:val="00BC6B28"/>
    <w:rsid w:val="00BD2A6B"/>
    <w:rsid w:val="00BD2F75"/>
    <w:rsid w:val="00BD3D6A"/>
    <w:rsid w:val="00BD5B63"/>
    <w:rsid w:val="00BE0090"/>
    <w:rsid w:val="00BE1E62"/>
    <w:rsid w:val="00BE1FFE"/>
    <w:rsid w:val="00BE59FA"/>
    <w:rsid w:val="00BE6B1C"/>
    <w:rsid w:val="00BE6F88"/>
    <w:rsid w:val="00BE75F1"/>
    <w:rsid w:val="00BE7E00"/>
    <w:rsid w:val="00BF0BA9"/>
    <w:rsid w:val="00BF2313"/>
    <w:rsid w:val="00BF3232"/>
    <w:rsid w:val="00BF53D6"/>
    <w:rsid w:val="00BF6192"/>
    <w:rsid w:val="00BF6D32"/>
    <w:rsid w:val="00BF76CD"/>
    <w:rsid w:val="00C031BB"/>
    <w:rsid w:val="00C03396"/>
    <w:rsid w:val="00C058DC"/>
    <w:rsid w:val="00C05E9D"/>
    <w:rsid w:val="00C06F29"/>
    <w:rsid w:val="00C10D09"/>
    <w:rsid w:val="00C1305E"/>
    <w:rsid w:val="00C2173C"/>
    <w:rsid w:val="00C22DD8"/>
    <w:rsid w:val="00C24AC1"/>
    <w:rsid w:val="00C25269"/>
    <w:rsid w:val="00C3189F"/>
    <w:rsid w:val="00C32EAC"/>
    <w:rsid w:val="00C3407A"/>
    <w:rsid w:val="00C35B2B"/>
    <w:rsid w:val="00C36874"/>
    <w:rsid w:val="00C42108"/>
    <w:rsid w:val="00C45C2A"/>
    <w:rsid w:val="00C4642F"/>
    <w:rsid w:val="00C46931"/>
    <w:rsid w:val="00C46EE9"/>
    <w:rsid w:val="00C539D2"/>
    <w:rsid w:val="00C54441"/>
    <w:rsid w:val="00C56A3A"/>
    <w:rsid w:val="00C6122B"/>
    <w:rsid w:val="00C61D1E"/>
    <w:rsid w:val="00C63050"/>
    <w:rsid w:val="00C650F8"/>
    <w:rsid w:val="00C652FA"/>
    <w:rsid w:val="00C6687C"/>
    <w:rsid w:val="00C71630"/>
    <w:rsid w:val="00C71B10"/>
    <w:rsid w:val="00C72202"/>
    <w:rsid w:val="00C722D2"/>
    <w:rsid w:val="00C729FA"/>
    <w:rsid w:val="00C72AF6"/>
    <w:rsid w:val="00C740F9"/>
    <w:rsid w:val="00C76574"/>
    <w:rsid w:val="00C76692"/>
    <w:rsid w:val="00C833C4"/>
    <w:rsid w:val="00C83A71"/>
    <w:rsid w:val="00C84552"/>
    <w:rsid w:val="00C8544C"/>
    <w:rsid w:val="00C871C1"/>
    <w:rsid w:val="00C875D6"/>
    <w:rsid w:val="00C90172"/>
    <w:rsid w:val="00C9186E"/>
    <w:rsid w:val="00C91DF3"/>
    <w:rsid w:val="00C95BDA"/>
    <w:rsid w:val="00CA101E"/>
    <w:rsid w:val="00CA35CE"/>
    <w:rsid w:val="00CA3FA9"/>
    <w:rsid w:val="00CA65F5"/>
    <w:rsid w:val="00CB05CA"/>
    <w:rsid w:val="00CB2828"/>
    <w:rsid w:val="00CB375C"/>
    <w:rsid w:val="00CB4819"/>
    <w:rsid w:val="00CB494E"/>
    <w:rsid w:val="00CB5CBE"/>
    <w:rsid w:val="00CC085C"/>
    <w:rsid w:val="00CC0EEC"/>
    <w:rsid w:val="00CC139D"/>
    <w:rsid w:val="00CC366B"/>
    <w:rsid w:val="00CC3B12"/>
    <w:rsid w:val="00CC56FA"/>
    <w:rsid w:val="00CC6BA8"/>
    <w:rsid w:val="00CD49D6"/>
    <w:rsid w:val="00CD4F44"/>
    <w:rsid w:val="00CD52D9"/>
    <w:rsid w:val="00CE1DBC"/>
    <w:rsid w:val="00CE53E6"/>
    <w:rsid w:val="00CF04BC"/>
    <w:rsid w:val="00CF1009"/>
    <w:rsid w:val="00CF2A85"/>
    <w:rsid w:val="00CF4352"/>
    <w:rsid w:val="00CF57E2"/>
    <w:rsid w:val="00CF6372"/>
    <w:rsid w:val="00D00108"/>
    <w:rsid w:val="00D002DB"/>
    <w:rsid w:val="00D00C04"/>
    <w:rsid w:val="00D0350E"/>
    <w:rsid w:val="00D05153"/>
    <w:rsid w:val="00D06346"/>
    <w:rsid w:val="00D07F1F"/>
    <w:rsid w:val="00D07FE7"/>
    <w:rsid w:val="00D10222"/>
    <w:rsid w:val="00D11EFE"/>
    <w:rsid w:val="00D12147"/>
    <w:rsid w:val="00D13A42"/>
    <w:rsid w:val="00D143A7"/>
    <w:rsid w:val="00D15F15"/>
    <w:rsid w:val="00D213AA"/>
    <w:rsid w:val="00D240AB"/>
    <w:rsid w:val="00D2627D"/>
    <w:rsid w:val="00D262D3"/>
    <w:rsid w:val="00D26CC3"/>
    <w:rsid w:val="00D30D66"/>
    <w:rsid w:val="00D3108E"/>
    <w:rsid w:val="00D34D17"/>
    <w:rsid w:val="00D42DD0"/>
    <w:rsid w:val="00D43452"/>
    <w:rsid w:val="00D44C63"/>
    <w:rsid w:val="00D4652C"/>
    <w:rsid w:val="00D540E6"/>
    <w:rsid w:val="00D548C1"/>
    <w:rsid w:val="00D56507"/>
    <w:rsid w:val="00D56850"/>
    <w:rsid w:val="00D60819"/>
    <w:rsid w:val="00D63D06"/>
    <w:rsid w:val="00D707BB"/>
    <w:rsid w:val="00D741AC"/>
    <w:rsid w:val="00D76A71"/>
    <w:rsid w:val="00D8450C"/>
    <w:rsid w:val="00D84FFA"/>
    <w:rsid w:val="00D92019"/>
    <w:rsid w:val="00D92DBF"/>
    <w:rsid w:val="00D93A8C"/>
    <w:rsid w:val="00D95E3D"/>
    <w:rsid w:val="00DA015A"/>
    <w:rsid w:val="00DA30A8"/>
    <w:rsid w:val="00DB10B6"/>
    <w:rsid w:val="00DB267A"/>
    <w:rsid w:val="00DB276E"/>
    <w:rsid w:val="00DB2F91"/>
    <w:rsid w:val="00DB45AF"/>
    <w:rsid w:val="00DB6D9D"/>
    <w:rsid w:val="00DB7D50"/>
    <w:rsid w:val="00DC0290"/>
    <w:rsid w:val="00DC080F"/>
    <w:rsid w:val="00DC3EBF"/>
    <w:rsid w:val="00DC6410"/>
    <w:rsid w:val="00DC6760"/>
    <w:rsid w:val="00DC7150"/>
    <w:rsid w:val="00DD3705"/>
    <w:rsid w:val="00DD4241"/>
    <w:rsid w:val="00DD4BB3"/>
    <w:rsid w:val="00DD7BD3"/>
    <w:rsid w:val="00DE02CE"/>
    <w:rsid w:val="00DE2B58"/>
    <w:rsid w:val="00DE3BF8"/>
    <w:rsid w:val="00DE5C90"/>
    <w:rsid w:val="00DE6A19"/>
    <w:rsid w:val="00DF0352"/>
    <w:rsid w:val="00DF0AD7"/>
    <w:rsid w:val="00DF1E80"/>
    <w:rsid w:val="00DF4486"/>
    <w:rsid w:val="00DF4677"/>
    <w:rsid w:val="00DF4FCB"/>
    <w:rsid w:val="00E022AB"/>
    <w:rsid w:val="00E1274A"/>
    <w:rsid w:val="00E15C47"/>
    <w:rsid w:val="00E16BC3"/>
    <w:rsid w:val="00E16C2E"/>
    <w:rsid w:val="00E21DBB"/>
    <w:rsid w:val="00E31916"/>
    <w:rsid w:val="00E31DD4"/>
    <w:rsid w:val="00E33295"/>
    <w:rsid w:val="00E335AC"/>
    <w:rsid w:val="00E36F2D"/>
    <w:rsid w:val="00E37289"/>
    <w:rsid w:val="00E40760"/>
    <w:rsid w:val="00E41A3D"/>
    <w:rsid w:val="00E43A24"/>
    <w:rsid w:val="00E43BF2"/>
    <w:rsid w:val="00E448AE"/>
    <w:rsid w:val="00E52770"/>
    <w:rsid w:val="00E538F0"/>
    <w:rsid w:val="00E5649E"/>
    <w:rsid w:val="00E611A0"/>
    <w:rsid w:val="00E61C93"/>
    <w:rsid w:val="00E63604"/>
    <w:rsid w:val="00E63679"/>
    <w:rsid w:val="00E665E7"/>
    <w:rsid w:val="00E67784"/>
    <w:rsid w:val="00E707F2"/>
    <w:rsid w:val="00E71A94"/>
    <w:rsid w:val="00E73D86"/>
    <w:rsid w:val="00E7570A"/>
    <w:rsid w:val="00E759CF"/>
    <w:rsid w:val="00E75E0E"/>
    <w:rsid w:val="00E825DB"/>
    <w:rsid w:val="00E84C1C"/>
    <w:rsid w:val="00E84EAF"/>
    <w:rsid w:val="00E92799"/>
    <w:rsid w:val="00E933DF"/>
    <w:rsid w:val="00E9424B"/>
    <w:rsid w:val="00E96FF8"/>
    <w:rsid w:val="00E9702C"/>
    <w:rsid w:val="00E973C6"/>
    <w:rsid w:val="00E97515"/>
    <w:rsid w:val="00E976E4"/>
    <w:rsid w:val="00E977DA"/>
    <w:rsid w:val="00EA0975"/>
    <w:rsid w:val="00EA0E37"/>
    <w:rsid w:val="00EA167F"/>
    <w:rsid w:val="00EA5636"/>
    <w:rsid w:val="00EA67E2"/>
    <w:rsid w:val="00EB214F"/>
    <w:rsid w:val="00EB2F75"/>
    <w:rsid w:val="00EB3060"/>
    <w:rsid w:val="00EB34A2"/>
    <w:rsid w:val="00EB62CD"/>
    <w:rsid w:val="00EB6AC3"/>
    <w:rsid w:val="00EC27B1"/>
    <w:rsid w:val="00EC2AA6"/>
    <w:rsid w:val="00EC568F"/>
    <w:rsid w:val="00EC56C4"/>
    <w:rsid w:val="00EC585B"/>
    <w:rsid w:val="00ED05D6"/>
    <w:rsid w:val="00ED06E2"/>
    <w:rsid w:val="00ED7A9E"/>
    <w:rsid w:val="00EE1C15"/>
    <w:rsid w:val="00EE29AC"/>
    <w:rsid w:val="00EE2C3B"/>
    <w:rsid w:val="00EE40B2"/>
    <w:rsid w:val="00EE41BD"/>
    <w:rsid w:val="00EE7F12"/>
    <w:rsid w:val="00EF15B7"/>
    <w:rsid w:val="00EF16D1"/>
    <w:rsid w:val="00EF2B03"/>
    <w:rsid w:val="00F00346"/>
    <w:rsid w:val="00F00774"/>
    <w:rsid w:val="00F00C58"/>
    <w:rsid w:val="00F031EF"/>
    <w:rsid w:val="00F044C2"/>
    <w:rsid w:val="00F07EC1"/>
    <w:rsid w:val="00F1059E"/>
    <w:rsid w:val="00F10B99"/>
    <w:rsid w:val="00F1100D"/>
    <w:rsid w:val="00F1115E"/>
    <w:rsid w:val="00F1156B"/>
    <w:rsid w:val="00F12EE3"/>
    <w:rsid w:val="00F1435E"/>
    <w:rsid w:val="00F149F2"/>
    <w:rsid w:val="00F205E4"/>
    <w:rsid w:val="00F2116C"/>
    <w:rsid w:val="00F2208A"/>
    <w:rsid w:val="00F31576"/>
    <w:rsid w:val="00F34C54"/>
    <w:rsid w:val="00F35A5D"/>
    <w:rsid w:val="00F35E96"/>
    <w:rsid w:val="00F36543"/>
    <w:rsid w:val="00F36817"/>
    <w:rsid w:val="00F36B1D"/>
    <w:rsid w:val="00F3763E"/>
    <w:rsid w:val="00F400B9"/>
    <w:rsid w:val="00F417AF"/>
    <w:rsid w:val="00F4184D"/>
    <w:rsid w:val="00F42064"/>
    <w:rsid w:val="00F43322"/>
    <w:rsid w:val="00F4425D"/>
    <w:rsid w:val="00F4429F"/>
    <w:rsid w:val="00F47F2C"/>
    <w:rsid w:val="00F51077"/>
    <w:rsid w:val="00F5126E"/>
    <w:rsid w:val="00F57030"/>
    <w:rsid w:val="00F5739E"/>
    <w:rsid w:val="00F6114A"/>
    <w:rsid w:val="00F62CB0"/>
    <w:rsid w:val="00F65E6E"/>
    <w:rsid w:val="00F67EA7"/>
    <w:rsid w:val="00F72CF6"/>
    <w:rsid w:val="00F73715"/>
    <w:rsid w:val="00F73C87"/>
    <w:rsid w:val="00F7695A"/>
    <w:rsid w:val="00F76AC5"/>
    <w:rsid w:val="00F8149A"/>
    <w:rsid w:val="00F81AE8"/>
    <w:rsid w:val="00F81B73"/>
    <w:rsid w:val="00F82E1A"/>
    <w:rsid w:val="00F83EE0"/>
    <w:rsid w:val="00F8555E"/>
    <w:rsid w:val="00F873F0"/>
    <w:rsid w:val="00F90917"/>
    <w:rsid w:val="00F95F9E"/>
    <w:rsid w:val="00FA02D7"/>
    <w:rsid w:val="00FA05EF"/>
    <w:rsid w:val="00FA1D16"/>
    <w:rsid w:val="00FA2376"/>
    <w:rsid w:val="00FA2EA3"/>
    <w:rsid w:val="00FA2EA8"/>
    <w:rsid w:val="00FA3287"/>
    <w:rsid w:val="00FA5A5B"/>
    <w:rsid w:val="00FA5B1E"/>
    <w:rsid w:val="00FA6B39"/>
    <w:rsid w:val="00FB3C86"/>
    <w:rsid w:val="00FB4F5C"/>
    <w:rsid w:val="00FB5B33"/>
    <w:rsid w:val="00FB6D95"/>
    <w:rsid w:val="00FC0F73"/>
    <w:rsid w:val="00FC1B5E"/>
    <w:rsid w:val="00FC269D"/>
    <w:rsid w:val="00FC2982"/>
    <w:rsid w:val="00FC6533"/>
    <w:rsid w:val="00FC68E8"/>
    <w:rsid w:val="00FC6CDA"/>
    <w:rsid w:val="00FD2000"/>
    <w:rsid w:val="00FD2613"/>
    <w:rsid w:val="00FD5647"/>
    <w:rsid w:val="00FD5C17"/>
    <w:rsid w:val="00FE20F5"/>
    <w:rsid w:val="00FE38E4"/>
    <w:rsid w:val="00FF29DA"/>
    <w:rsid w:val="00FF36C0"/>
    <w:rsid w:val="00FF381C"/>
    <w:rsid w:val="00FF42EE"/>
    <w:rsid w:val="00FF5B14"/>
    <w:rsid w:val="00FF6B16"/>
    <w:rsid w:val="00FF7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E23C"/>
  <w15:chartTrackingRefBased/>
  <w15:docId w15:val="{5B7EA4CC-F4C2-4AFD-B659-5D2D2FA0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861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86165"/>
  </w:style>
  <w:style w:type="paragraph" w:styleId="Kjene">
    <w:name w:val="footer"/>
    <w:basedOn w:val="Parasts"/>
    <w:link w:val="KjeneRakstz"/>
    <w:uiPriority w:val="99"/>
    <w:unhideWhenUsed/>
    <w:rsid w:val="006861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86165"/>
  </w:style>
  <w:style w:type="table" w:styleId="Reatabula">
    <w:name w:val="Table Grid"/>
    <w:basedOn w:val="Parastatabula"/>
    <w:uiPriority w:val="39"/>
    <w:rsid w:val="00620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34220"/>
    <w:rPr>
      <w:color w:val="0563C1" w:themeColor="hyperlink"/>
      <w:u w:val="single"/>
    </w:rPr>
  </w:style>
  <w:style w:type="character" w:styleId="Neatrisintapieminana">
    <w:name w:val="Unresolved Mention"/>
    <w:basedOn w:val="Noklusjumarindkopasfonts"/>
    <w:uiPriority w:val="99"/>
    <w:unhideWhenUsed/>
    <w:rsid w:val="00534220"/>
    <w:rPr>
      <w:color w:val="605E5C"/>
      <w:shd w:val="clear" w:color="auto" w:fill="E1DFDD"/>
    </w:rPr>
  </w:style>
  <w:style w:type="paragraph" w:styleId="Sarakstarindkopa">
    <w:name w:val="List Paragraph"/>
    <w:aliases w:val="2,Strip"/>
    <w:basedOn w:val="Parasts"/>
    <w:link w:val="SarakstarindkopaRakstz"/>
    <w:uiPriority w:val="34"/>
    <w:qFormat/>
    <w:rsid w:val="00AC6CFF"/>
    <w:pPr>
      <w:ind w:left="720"/>
      <w:contextualSpacing/>
    </w:pPr>
  </w:style>
  <w:style w:type="character" w:customStyle="1" w:styleId="SarakstarindkopaRakstz">
    <w:name w:val="Saraksta rindkopa Rakstz."/>
    <w:aliases w:val="2 Rakstz.,Strip Rakstz."/>
    <w:link w:val="Sarakstarindkopa"/>
    <w:uiPriority w:val="34"/>
    <w:rsid w:val="00753908"/>
  </w:style>
  <w:style w:type="character" w:styleId="Izmantotahipersaite">
    <w:name w:val="FollowedHyperlink"/>
    <w:basedOn w:val="Noklusjumarindkopasfonts"/>
    <w:uiPriority w:val="99"/>
    <w:semiHidden/>
    <w:unhideWhenUsed/>
    <w:rsid w:val="000E4D2E"/>
    <w:rPr>
      <w:color w:val="954F72" w:themeColor="followedHyperlink"/>
      <w:u w:val="single"/>
    </w:rPr>
  </w:style>
  <w:style w:type="character" w:styleId="Izsmalcintsizclums">
    <w:name w:val="Subtle Emphasis"/>
    <w:basedOn w:val="Noklusjumarindkopasfonts"/>
    <w:uiPriority w:val="19"/>
    <w:qFormat/>
    <w:rsid w:val="00177ABF"/>
    <w:rPr>
      <w:i/>
      <w:iCs/>
      <w:color w:val="404040" w:themeColor="text1" w:themeTint="BF"/>
    </w:rPr>
  </w:style>
  <w:style w:type="character" w:styleId="Komentraatsauce">
    <w:name w:val="annotation reference"/>
    <w:basedOn w:val="Noklusjumarindkopasfonts"/>
    <w:uiPriority w:val="99"/>
    <w:semiHidden/>
    <w:unhideWhenUsed/>
    <w:rsid w:val="00AA2D6B"/>
    <w:rPr>
      <w:sz w:val="16"/>
      <w:szCs w:val="16"/>
    </w:rPr>
  </w:style>
  <w:style w:type="paragraph" w:styleId="Komentrateksts">
    <w:name w:val="annotation text"/>
    <w:basedOn w:val="Parasts"/>
    <w:link w:val="KomentratekstsRakstz"/>
    <w:uiPriority w:val="99"/>
    <w:unhideWhenUsed/>
    <w:rsid w:val="00AA2D6B"/>
    <w:pPr>
      <w:spacing w:line="240" w:lineRule="auto"/>
    </w:pPr>
  </w:style>
  <w:style w:type="character" w:customStyle="1" w:styleId="KomentratekstsRakstz">
    <w:name w:val="Komentāra teksts Rakstz."/>
    <w:basedOn w:val="Noklusjumarindkopasfonts"/>
    <w:link w:val="Komentrateksts"/>
    <w:uiPriority w:val="99"/>
    <w:rsid w:val="00AA2D6B"/>
  </w:style>
  <w:style w:type="paragraph" w:styleId="Komentratma">
    <w:name w:val="annotation subject"/>
    <w:basedOn w:val="Komentrateksts"/>
    <w:next w:val="Komentrateksts"/>
    <w:link w:val="KomentratmaRakstz"/>
    <w:uiPriority w:val="99"/>
    <w:semiHidden/>
    <w:unhideWhenUsed/>
    <w:rsid w:val="00AA2D6B"/>
    <w:rPr>
      <w:b/>
      <w:bCs/>
    </w:rPr>
  </w:style>
  <w:style w:type="character" w:customStyle="1" w:styleId="KomentratmaRakstz">
    <w:name w:val="Komentāra tēma Rakstz."/>
    <w:basedOn w:val="KomentratekstsRakstz"/>
    <w:link w:val="Komentratma"/>
    <w:uiPriority w:val="99"/>
    <w:semiHidden/>
    <w:rsid w:val="00AA2D6B"/>
    <w:rPr>
      <w:b/>
      <w:bCs/>
    </w:rPr>
  </w:style>
  <w:style w:type="paragraph" w:styleId="Balonteksts">
    <w:name w:val="Balloon Text"/>
    <w:basedOn w:val="Parasts"/>
    <w:link w:val="BalontekstsRakstz"/>
    <w:uiPriority w:val="99"/>
    <w:semiHidden/>
    <w:unhideWhenUsed/>
    <w:rsid w:val="00AA2D6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2D6B"/>
    <w:rPr>
      <w:rFonts w:ascii="Segoe UI" w:hAnsi="Segoe UI" w:cs="Segoe UI"/>
      <w:sz w:val="18"/>
      <w:szCs w:val="18"/>
    </w:rPr>
  </w:style>
  <w:style w:type="paragraph" w:styleId="Vresteksts">
    <w:name w:val="footnote text"/>
    <w:basedOn w:val="Parasts"/>
    <w:link w:val="VrestekstsRakstz"/>
    <w:uiPriority w:val="99"/>
    <w:semiHidden/>
    <w:unhideWhenUsed/>
    <w:rsid w:val="00BE1FFE"/>
    <w:pPr>
      <w:spacing w:after="0" w:line="240" w:lineRule="auto"/>
    </w:pPr>
  </w:style>
  <w:style w:type="character" w:customStyle="1" w:styleId="VrestekstsRakstz">
    <w:name w:val="Vēres teksts Rakstz."/>
    <w:basedOn w:val="Noklusjumarindkopasfonts"/>
    <w:link w:val="Vresteksts"/>
    <w:uiPriority w:val="99"/>
    <w:semiHidden/>
    <w:rsid w:val="00BE1FFE"/>
  </w:style>
  <w:style w:type="character" w:styleId="Vresatsauce">
    <w:name w:val="footnote reference"/>
    <w:basedOn w:val="Noklusjumarindkopasfonts"/>
    <w:uiPriority w:val="99"/>
    <w:semiHidden/>
    <w:unhideWhenUsed/>
    <w:rsid w:val="00BE1FFE"/>
    <w:rPr>
      <w:vertAlign w:val="superscript"/>
    </w:rPr>
  </w:style>
  <w:style w:type="character" w:styleId="Piemint">
    <w:name w:val="Mention"/>
    <w:basedOn w:val="Noklusjumarindkopasfonts"/>
    <w:uiPriority w:val="99"/>
    <w:unhideWhenUsed/>
    <w:rsid w:val="00CE1DBC"/>
    <w:rPr>
      <w:color w:val="2B579A"/>
      <w:shd w:val="clear" w:color="auto" w:fill="E1DFDD"/>
    </w:rPr>
  </w:style>
  <w:style w:type="paragraph" w:customStyle="1" w:styleId="Default">
    <w:name w:val="Default"/>
    <w:rsid w:val="00372E66"/>
    <w:pPr>
      <w:autoSpaceDE w:val="0"/>
      <w:autoSpaceDN w:val="0"/>
      <w:adjustRightInd w:val="0"/>
      <w:jc w:val="left"/>
    </w:pPr>
    <w:rPr>
      <w:color w:val="000000"/>
      <w:sz w:val="24"/>
      <w:szCs w:val="24"/>
    </w:rPr>
  </w:style>
  <w:style w:type="paragraph" w:styleId="Prskatjums">
    <w:name w:val="Revision"/>
    <w:hidden/>
    <w:uiPriority w:val="99"/>
    <w:semiHidden/>
    <w:rsid w:val="00414D6F"/>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7194">
      <w:bodyDiv w:val="1"/>
      <w:marLeft w:val="0"/>
      <w:marRight w:val="0"/>
      <w:marTop w:val="0"/>
      <w:marBottom w:val="0"/>
      <w:divBdr>
        <w:top w:val="none" w:sz="0" w:space="0" w:color="auto"/>
        <w:left w:val="none" w:sz="0" w:space="0" w:color="auto"/>
        <w:bottom w:val="none" w:sz="0" w:space="0" w:color="auto"/>
        <w:right w:val="none" w:sz="0" w:space="0" w:color="auto"/>
      </w:divBdr>
    </w:div>
    <w:div w:id="33577353">
      <w:bodyDiv w:val="1"/>
      <w:marLeft w:val="0"/>
      <w:marRight w:val="0"/>
      <w:marTop w:val="0"/>
      <w:marBottom w:val="0"/>
      <w:divBdr>
        <w:top w:val="none" w:sz="0" w:space="0" w:color="auto"/>
        <w:left w:val="none" w:sz="0" w:space="0" w:color="auto"/>
        <w:bottom w:val="none" w:sz="0" w:space="0" w:color="auto"/>
        <w:right w:val="none" w:sz="0" w:space="0" w:color="auto"/>
      </w:divBdr>
      <w:divsChild>
        <w:div w:id="1385063561">
          <w:marLeft w:val="0"/>
          <w:marRight w:val="0"/>
          <w:marTop w:val="0"/>
          <w:marBottom w:val="0"/>
          <w:divBdr>
            <w:top w:val="none" w:sz="0" w:space="0" w:color="auto"/>
            <w:left w:val="none" w:sz="0" w:space="0" w:color="auto"/>
            <w:bottom w:val="none" w:sz="0" w:space="0" w:color="auto"/>
            <w:right w:val="none" w:sz="0" w:space="0" w:color="auto"/>
          </w:divBdr>
          <w:divsChild>
            <w:div w:id="10381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10098">
      <w:bodyDiv w:val="1"/>
      <w:marLeft w:val="0"/>
      <w:marRight w:val="0"/>
      <w:marTop w:val="0"/>
      <w:marBottom w:val="0"/>
      <w:divBdr>
        <w:top w:val="none" w:sz="0" w:space="0" w:color="auto"/>
        <w:left w:val="none" w:sz="0" w:space="0" w:color="auto"/>
        <w:bottom w:val="none" w:sz="0" w:space="0" w:color="auto"/>
        <w:right w:val="none" w:sz="0" w:space="0" w:color="auto"/>
      </w:divBdr>
    </w:div>
    <w:div w:id="191110430">
      <w:bodyDiv w:val="1"/>
      <w:marLeft w:val="0"/>
      <w:marRight w:val="0"/>
      <w:marTop w:val="0"/>
      <w:marBottom w:val="0"/>
      <w:divBdr>
        <w:top w:val="none" w:sz="0" w:space="0" w:color="auto"/>
        <w:left w:val="none" w:sz="0" w:space="0" w:color="auto"/>
        <w:bottom w:val="none" w:sz="0" w:space="0" w:color="auto"/>
        <w:right w:val="none" w:sz="0" w:space="0" w:color="auto"/>
      </w:divBdr>
    </w:div>
    <w:div w:id="288512831">
      <w:bodyDiv w:val="1"/>
      <w:marLeft w:val="0"/>
      <w:marRight w:val="0"/>
      <w:marTop w:val="0"/>
      <w:marBottom w:val="0"/>
      <w:divBdr>
        <w:top w:val="none" w:sz="0" w:space="0" w:color="auto"/>
        <w:left w:val="none" w:sz="0" w:space="0" w:color="auto"/>
        <w:bottom w:val="none" w:sz="0" w:space="0" w:color="auto"/>
        <w:right w:val="none" w:sz="0" w:space="0" w:color="auto"/>
      </w:divBdr>
    </w:div>
    <w:div w:id="332758697">
      <w:bodyDiv w:val="1"/>
      <w:marLeft w:val="0"/>
      <w:marRight w:val="0"/>
      <w:marTop w:val="0"/>
      <w:marBottom w:val="0"/>
      <w:divBdr>
        <w:top w:val="none" w:sz="0" w:space="0" w:color="auto"/>
        <w:left w:val="none" w:sz="0" w:space="0" w:color="auto"/>
        <w:bottom w:val="none" w:sz="0" w:space="0" w:color="auto"/>
        <w:right w:val="none" w:sz="0" w:space="0" w:color="auto"/>
      </w:divBdr>
    </w:div>
    <w:div w:id="418792673">
      <w:bodyDiv w:val="1"/>
      <w:marLeft w:val="0"/>
      <w:marRight w:val="0"/>
      <w:marTop w:val="0"/>
      <w:marBottom w:val="0"/>
      <w:divBdr>
        <w:top w:val="none" w:sz="0" w:space="0" w:color="auto"/>
        <w:left w:val="none" w:sz="0" w:space="0" w:color="auto"/>
        <w:bottom w:val="none" w:sz="0" w:space="0" w:color="auto"/>
        <w:right w:val="none" w:sz="0" w:space="0" w:color="auto"/>
      </w:divBdr>
    </w:div>
    <w:div w:id="529998134">
      <w:bodyDiv w:val="1"/>
      <w:marLeft w:val="0"/>
      <w:marRight w:val="0"/>
      <w:marTop w:val="0"/>
      <w:marBottom w:val="0"/>
      <w:divBdr>
        <w:top w:val="none" w:sz="0" w:space="0" w:color="auto"/>
        <w:left w:val="none" w:sz="0" w:space="0" w:color="auto"/>
        <w:bottom w:val="none" w:sz="0" w:space="0" w:color="auto"/>
        <w:right w:val="none" w:sz="0" w:space="0" w:color="auto"/>
      </w:divBdr>
      <w:divsChild>
        <w:div w:id="524250322">
          <w:marLeft w:val="0"/>
          <w:marRight w:val="0"/>
          <w:marTop w:val="0"/>
          <w:marBottom w:val="0"/>
          <w:divBdr>
            <w:top w:val="none" w:sz="0" w:space="0" w:color="auto"/>
            <w:left w:val="none" w:sz="0" w:space="0" w:color="auto"/>
            <w:bottom w:val="none" w:sz="0" w:space="0" w:color="auto"/>
            <w:right w:val="none" w:sz="0" w:space="0" w:color="auto"/>
          </w:divBdr>
        </w:div>
      </w:divsChild>
    </w:div>
    <w:div w:id="558054764">
      <w:bodyDiv w:val="1"/>
      <w:marLeft w:val="0"/>
      <w:marRight w:val="0"/>
      <w:marTop w:val="0"/>
      <w:marBottom w:val="0"/>
      <w:divBdr>
        <w:top w:val="none" w:sz="0" w:space="0" w:color="auto"/>
        <w:left w:val="none" w:sz="0" w:space="0" w:color="auto"/>
        <w:bottom w:val="none" w:sz="0" w:space="0" w:color="auto"/>
        <w:right w:val="none" w:sz="0" w:space="0" w:color="auto"/>
      </w:divBdr>
      <w:divsChild>
        <w:div w:id="1798909439">
          <w:marLeft w:val="0"/>
          <w:marRight w:val="0"/>
          <w:marTop w:val="0"/>
          <w:marBottom w:val="0"/>
          <w:divBdr>
            <w:top w:val="none" w:sz="0" w:space="0" w:color="auto"/>
            <w:left w:val="none" w:sz="0" w:space="0" w:color="auto"/>
            <w:bottom w:val="none" w:sz="0" w:space="0" w:color="auto"/>
            <w:right w:val="none" w:sz="0" w:space="0" w:color="auto"/>
          </w:divBdr>
          <w:divsChild>
            <w:div w:id="1310287205">
              <w:marLeft w:val="0"/>
              <w:marRight w:val="0"/>
              <w:marTop w:val="0"/>
              <w:marBottom w:val="0"/>
              <w:divBdr>
                <w:top w:val="none" w:sz="0" w:space="0" w:color="auto"/>
                <w:left w:val="none" w:sz="0" w:space="0" w:color="auto"/>
                <w:bottom w:val="none" w:sz="0" w:space="0" w:color="auto"/>
                <w:right w:val="none" w:sz="0" w:space="0" w:color="auto"/>
              </w:divBdr>
              <w:divsChild>
                <w:div w:id="2007005935">
                  <w:marLeft w:val="0"/>
                  <w:marRight w:val="0"/>
                  <w:marTop w:val="0"/>
                  <w:marBottom w:val="0"/>
                  <w:divBdr>
                    <w:top w:val="none" w:sz="0" w:space="0" w:color="auto"/>
                    <w:left w:val="none" w:sz="0" w:space="0" w:color="auto"/>
                    <w:bottom w:val="none" w:sz="0" w:space="0" w:color="auto"/>
                    <w:right w:val="none" w:sz="0" w:space="0" w:color="auto"/>
                  </w:divBdr>
                  <w:divsChild>
                    <w:div w:id="1332878898">
                      <w:marLeft w:val="0"/>
                      <w:marRight w:val="0"/>
                      <w:marTop w:val="0"/>
                      <w:marBottom w:val="0"/>
                      <w:divBdr>
                        <w:top w:val="none" w:sz="0" w:space="0" w:color="auto"/>
                        <w:left w:val="none" w:sz="0" w:space="0" w:color="auto"/>
                        <w:bottom w:val="none" w:sz="0" w:space="0" w:color="auto"/>
                        <w:right w:val="none" w:sz="0" w:space="0" w:color="auto"/>
                      </w:divBdr>
                      <w:divsChild>
                        <w:div w:id="1754931934">
                          <w:marLeft w:val="0"/>
                          <w:marRight w:val="0"/>
                          <w:marTop w:val="0"/>
                          <w:marBottom w:val="0"/>
                          <w:divBdr>
                            <w:top w:val="none" w:sz="0" w:space="0" w:color="auto"/>
                            <w:left w:val="none" w:sz="0" w:space="0" w:color="auto"/>
                            <w:bottom w:val="none" w:sz="0" w:space="0" w:color="auto"/>
                            <w:right w:val="none" w:sz="0" w:space="0" w:color="auto"/>
                          </w:divBdr>
                          <w:divsChild>
                            <w:div w:id="211296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652631">
      <w:bodyDiv w:val="1"/>
      <w:marLeft w:val="0"/>
      <w:marRight w:val="0"/>
      <w:marTop w:val="0"/>
      <w:marBottom w:val="0"/>
      <w:divBdr>
        <w:top w:val="none" w:sz="0" w:space="0" w:color="auto"/>
        <w:left w:val="none" w:sz="0" w:space="0" w:color="auto"/>
        <w:bottom w:val="none" w:sz="0" w:space="0" w:color="auto"/>
        <w:right w:val="none" w:sz="0" w:space="0" w:color="auto"/>
      </w:divBdr>
    </w:div>
    <w:div w:id="852458336">
      <w:bodyDiv w:val="1"/>
      <w:marLeft w:val="0"/>
      <w:marRight w:val="0"/>
      <w:marTop w:val="0"/>
      <w:marBottom w:val="0"/>
      <w:divBdr>
        <w:top w:val="none" w:sz="0" w:space="0" w:color="auto"/>
        <w:left w:val="none" w:sz="0" w:space="0" w:color="auto"/>
        <w:bottom w:val="none" w:sz="0" w:space="0" w:color="auto"/>
        <w:right w:val="none" w:sz="0" w:space="0" w:color="auto"/>
      </w:divBdr>
    </w:div>
    <w:div w:id="926814148">
      <w:bodyDiv w:val="1"/>
      <w:marLeft w:val="0"/>
      <w:marRight w:val="0"/>
      <w:marTop w:val="0"/>
      <w:marBottom w:val="0"/>
      <w:divBdr>
        <w:top w:val="none" w:sz="0" w:space="0" w:color="auto"/>
        <w:left w:val="none" w:sz="0" w:space="0" w:color="auto"/>
        <w:bottom w:val="none" w:sz="0" w:space="0" w:color="auto"/>
        <w:right w:val="none" w:sz="0" w:space="0" w:color="auto"/>
      </w:divBdr>
      <w:divsChild>
        <w:div w:id="1929657059">
          <w:marLeft w:val="0"/>
          <w:marRight w:val="0"/>
          <w:marTop w:val="0"/>
          <w:marBottom w:val="0"/>
          <w:divBdr>
            <w:top w:val="none" w:sz="0" w:space="0" w:color="auto"/>
            <w:left w:val="none" w:sz="0" w:space="0" w:color="auto"/>
            <w:bottom w:val="none" w:sz="0" w:space="0" w:color="auto"/>
            <w:right w:val="none" w:sz="0" w:space="0" w:color="auto"/>
          </w:divBdr>
          <w:divsChild>
            <w:div w:id="407001994">
              <w:marLeft w:val="0"/>
              <w:marRight w:val="0"/>
              <w:marTop w:val="0"/>
              <w:marBottom w:val="0"/>
              <w:divBdr>
                <w:top w:val="none" w:sz="0" w:space="0" w:color="auto"/>
                <w:left w:val="none" w:sz="0" w:space="0" w:color="auto"/>
                <w:bottom w:val="none" w:sz="0" w:space="0" w:color="auto"/>
                <w:right w:val="none" w:sz="0" w:space="0" w:color="auto"/>
              </w:divBdr>
              <w:divsChild>
                <w:div w:id="1807353844">
                  <w:marLeft w:val="0"/>
                  <w:marRight w:val="0"/>
                  <w:marTop w:val="0"/>
                  <w:marBottom w:val="0"/>
                  <w:divBdr>
                    <w:top w:val="none" w:sz="0" w:space="0" w:color="auto"/>
                    <w:left w:val="none" w:sz="0" w:space="0" w:color="auto"/>
                    <w:bottom w:val="none" w:sz="0" w:space="0" w:color="auto"/>
                    <w:right w:val="none" w:sz="0" w:space="0" w:color="auto"/>
                  </w:divBdr>
                  <w:divsChild>
                    <w:div w:id="7897414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32479246">
      <w:bodyDiv w:val="1"/>
      <w:marLeft w:val="0"/>
      <w:marRight w:val="0"/>
      <w:marTop w:val="0"/>
      <w:marBottom w:val="0"/>
      <w:divBdr>
        <w:top w:val="none" w:sz="0" w:space="0" w:color="auto"/>
        <w:left w:val="none" w:sz="0" w:space="0" w:color="auto"/>
        <w:bottom w:val="none" w:sz="0" w:space="0" w:color="auto"/>
        <w:right w:val="none" w:sz="0" w:space="0" w:color="auto"/>
      </w:divBdr>
      <w:divsChild>
        <w:div w:id="39060388">
          <w:marLeft w:val="0"/>
          <w:marRight w:val="0"/>
          <w:marTop w:val="0"/>
          <w:marBottom w:val="0"/>
          <w:divBdr>
            <w:top w:val="none" w:sz="0" w:space="0" w:color="auto"/>
            <w:left w:val="none" w:sz="0" w:space="0" w:color="auto"/>
            <w:bottom w:val="none" w:sz="0" w:space="0" w:color="auto"/>
            <w:right w:val="none" w:sz="0" w:space="0" w:color="auto"/>
          </w:divBdr>
          <w:divsChild>
            <w:div w:id="17118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4397">
      <w:bodyDiv w:val="1"/>
      <w:marLeft w:val="0"/>
      <w:marRight w:val="0"/>
      <w:marTop w:val="0"/>
      <w:marBottom w:val="0"/>
      <w:divBdr>
        <w:top w:val="none" w:sz="0" w:space="0" w:color="auto"/>
        <w:left w:val="none" w:sz="0" w:space="0" w:color="auto"/>
        <w:bottom w:val="none" w:sz="0" w:space="0" w:color="auto"/>
        <w:right w:val="none" w:sz="0" w:space="0" w:color="auto"/>
      </w:divBdr>
      <w:divsChild>
        <w:div w:id="1458253165">
          <w:marLeft w:val="0"/>
          <w:marRight w:val="0"/>
          <w:marTop w:val="0"/>
          <w:marBottom w:val="0"/>
          <w:divBdr>
            <w:top w:val="none" w:sz="0" w:space="0" w:color="auto"/>
            <w:left w:val="none" w:sz="0" w:space="0" w:color="auto"/>
            <w:bottom w:val="none" w:sz="0" w:space="0" w:color="auto"/>
            <w:right w:val="none" w:sz="0" w:space="0" w:color="auto"/>
          </w:divBdr>
          <w:divsChild>
            <w:div w:id="740903590">
              <w:marLeft w:val="0"/>
              <w:marRight w:val="0"/>
              <w:marTop w:val="0"/>
              <w:marBottom w:val="0"/>
              <w:divBdr>
                <w:top w:val="none" w:sz="0" w:space="0" w:color="auto"/>
                <w:left w:val="none" w:sz="0" w:space="0" w:color="auto"/>
                <w:bottom w:val="none" w:sz="0" w:space="0" w:color="auto"/>
                <w:right w:val="none" w:sz="0" w:space="0" w:color="auto"/>
              </w:divBdr>
              <w:divsChild>
                <w:div w:id="1732272469">
                  <w:marLeft w:val="0"/>
                  <w:marRight w:val="0"/>
                  <w:marTop w:val="0"/>
                  <w:marBottom w:val="0"/>
                  <w:divBdr>
                    <w:top w:val="none" w:sz="0" w:space="0" w:color="auto"/>
                    <w:left w:val="none" w:sz="0" w:space="0" w:color="auto"/>
                    <w:bottom w:val="none" w:sz="0" w:space="0" w:color="auto"/>
                    <w:right w:val="none" w:sz="0" w:space="0" w:color="auto"/>
                  </w:divBdr>
                  <w:divsChild>
                    <w:div w:id="1715621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55999599">
      <w:bodyDiv w:val="1"/>
      <w:marLeft w:val="0"/>
      <w:marRight w:val="0"/>
      <w:marTop w:val="0"/>
      <w:marBottom w:val="0"/>
      <w:divBdr>
        <w:top w:val="none" w:sz="0" w:space="0" w:color="auto"/>
        <w:left w:val="none" w:sz="0" w:space="0" w:color="auto"/>
        <w:bottom w:val="none" w:sz="0" w:space="0" w:color="auto"/>
        <w:right w:val="none" w:sz="0" w:space="0" w:color="auto"/>
      </w:divBdr>
    </w:div>
    <w:div w:id="1333222881">
      <w:bodyDiv w:val="1"/>
      <w:marLeft w:val="0"/>
      <w:marRight w:val="0"/>
      <w:marTop w:val="0"/>
      <w:marBottom w:val="0"/>
      <w:divBdr>
        <w:top w:val="none" w:sz="0" w:space="0" w:color="auto"/>
        <w:left w:val="none" w:sz="0" w:space="0" w:color="auto"/>
        <w:bottom w:val="none" w:sz="0" w:space="0" w:color="auto"/>
        <w:right w:val="none" w:sz="0" w:space="0" w:color="auto"/>
      </w:divBdr>
    </w:div>
    <w:div w:id="1349211334">
      <w:bodyDiv w:val="1"/>
      <w:marLeft w:val="0"/>
      <w:marRight w:val="0"/>
      <w:marTop w:val="0"/>
      <w:marBottom w:val="0"/>
      <w:divBdr>
        <w:top w:val="none" w:sz="0" w:space="0" w:color="auto"/>
        <w:left w:val="none" w:sz="0" w:space="0" w:color="auto"/>
        <w:bottom w:val="none" w:sz="0" w:space="0" w:color="auto"/>
        <w:right w:val="none" w:sz="0" w:space="0" w:color="auto"/>
      </w:divBdr>
    </w:div>
    <w:div w:id="1361316007">
      <w:bodyDiv w:val="1"/>
      <w:marLeft w:val="0"/>
      <w:marRight w:val="0"/>
      <w:marTop w:val="0"/>
      <w:marBottom w:val="0"/>
      <w:divBdr>
        <w:top w:val="none" w:sz="0" w:space="0" w:color="auto"/>
        <w:left w:val="none" w:sz="0" w:space="0" w:color="auto"/>
        <w:bottom w:val="none" w:sz="0" w:space="0" w:color="auto"/>
        <w:right w:val="none" w:sz="0" w:space="0" w:color="auto"/>
      </w:divBdr>
      <w:divsChild>
        <w:div w:id="1831170411">
          <w:marLeft w:val="0"/>
          <w:marRight w:val="0"/>
          <w:marTop w:val="0"/>
          <w:marBottom w:val="0"/>
          <w:divBdr>
            <w:top w:val="none" w:sz="0" w:space="0" w:color="auto"/>
            <w:left w:val="none" w:sz="0" w:space="0" w:color="auto"/>
            <w:bottom w:val="none" w:sz="0" w:space="0" w:color="auto"/>
            <w:right w:val="none" w:sz="0" w:space="0" w:color="auto"/>
          </w:divBdr>
          <w:divsChild>
            <w:div w:id="1416710415">
              <w:marLeft w:val="0"/>
              <w:marRight w:val="0"/>
              <w:marTop w:val="0"/>
              <w:marBottom w:val="0"/>
              <w:divBdr>
                <w:top w:val="none" w:sz="0" w:space="0" w:color="auto"/>
                <w:left w:val="none" w:sz="0" w:space="0" w:color="auto"/>
                <w:bottom w:val="none" w:sz="0" w:space="0" w:color="auto"/>
                <w:right w:val="none" w:sz="0" w:space="0" w:color="auto"/>
              </w:divBdr>
              <w:divsChild>
                <w:div w:id="131683082">
                  <w:marLeft w:val="0"/>
                  <w:marRight w:val="0"/>
                  <w:marTop w:val="0"/>
                  <w:marBottom w:val="0"/>
                  <w:divBdr>
                    <w:top w:val="none" w:sz="0" w:space="0" w:color="auto"/>
                    <w:left w:val="none" w:sz="0" w:space="0" w:color="auto"/>
                    <w:bottom w:val="none" w:sz="0" w:space="0" w:color="auto"/>
                    <w:right w:val="none" w:sz="0" w:space="0" w:color="auto"/>
                  </w:divBdr>
                  <w:divsChild>
                    <w:div w:id="85928676">
                      <w:marLeft w:val="0"/>
                      <w:marRight w:val="0"/>
                      <w:marTop w:val="0"/>
                      <w:marBottom w:val="0"/>
                      <w:divBdr>
                        <w:top w:val="none" w:sz="0" w:space="0" w:color="auto"/>
                        <w:left w:val="none" w:sz="0" w:space="0" w:color="auto"/>
                        <w:bottom w:val="none" w:sz="0" w:space="0" w:color="auto"/>
                        <w:right w:val="none" w:sz="0" w:space="0" w:color="auto"/>
                      </w:divBdr>
                      <w:divsChild>
                        <w:div w:id="1183743701">
                          <w:marLeft w:val="0"/>
                          <w:marRight w:val="0"/>
                          <w:marTop w:val="0"/>
                          <w:marBottom w:val="0"/>
                          <w:divBdr>
                            <w:top w:val="none" w:sz="0" w:space="0" w:color="auto"/>
                            <w:left w:val="none" w:sz="0" w:space="0" w:color="auto"/>
                            <w:bottom w:val="none" w:sz="0" w:space="0" w:color="auto"/>
                            <w:right w:val="none" w:sz="0" w:space="0" w:color="auto"/>
                          </w:divBdr>
                          <w:divsChild>
                            <w:div w:id="91501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396031">
      <w:bodyDiv w:val="1"/>
      <w:marLeft w:val="0"/>
      <w:marRight w:val="0"/>
      <w:marTop w:val="0"/>
      <w:marBottom w:val="0"/>
      <w:divBdr>
        <w:top w:val="none" w:sz="0" w:space="0" w:color="auto"/>
        <w:left w:val="none" w:sz="0" w:space="0" w:color="auto"/>
        <w:bottom w:val="none" w:sz="0" w:space="0" w:color="auto"/>
        <w:right w:val="none" w:sz="0" w:space="0" w:color="auto"/>
      </w:divBdr>
    </w:div>
    <w:div w:id="1851292167">
      <w:bodyDiv w:val="1"/>
      <w:marLeft w:val="0"/>
      <w:marRight w:val="0"/>
      <w:marTop w:val="0"/>
      <w:marBottom w:val="0"/>
      <w:divBdr>
        <w:top w:val="none" w:sz="0" w:space="0" w:color="auto"/>
        <w:left w:val="none" w:sz="0" w:space="0" w:color="auto"/>
        <w:bottom w:val="none" w:sz="0" w:space="0" w:color="auto"/>
        <w:right w:val="none" w:sz="0" w:space="0" w:color="auto"/>
      </w:divBdr>
    </w:div>
    <w:div w:id="1866945858">
      <w:bodyDiv w:val="1"/>
      <w:marLeft w:val="0"/>
      <w:marRight w:val="0"/>
      <w:marTop w:val="0"/>
      <w:marBottom w:val="0"/>
      <w:divBdr>
        <w:top w:val="none" w:sz="0" w:space="0" w:color="auto"/>
        <w:left w:val="none" w:sz="0" w:space="0" w:color="auto"/>
        <w:bottom w:val="none" w:sz="0" w:space="0" w:color="auto"/>
        <w:right w:val="none" w:sz="0" w:space="0" w:color="auto"/>
      </w:divBdr>
    </w:div>
    <w:div w:id="1991011802">
      <w:bodyDiv w:val="1"/>
      <w:marLeft w:val="0"/>
      <w:marRight w:val="0"/>
      <w:marTop w:val="0"/>
      <w:marBottom w:val="0"/>
      <w:divBdr>
        <w:top w:val="none" w:sz="0" w:space="0" w:color="auto"/>
        <w:left w:val="none" w:sz="0" w:space="0" w:color="auto"/>
        <w:bottom w:val="none" w:sz="0" w:space="0" w:color="auto"/>
        <w:right w:val="none" w:sz="0" w:space="0" w:color="auto"/>
      </w:divBdr>
    </w:div>
    <w:div w:id="208109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Vb0ady5XGhXlz-QuSmw-ZA" TargetMode="External"/><Relationship Id="rId13" Type="http://schemas.openxmlformats.org/officeDocument/2006/relationships/hyperlink" Target="https://www.facebook.com/MKD.gov.lv" TargetMode="External"/><Relationship Id="rId18" Type="http://schemas.openxmlformats.org/officeDocument/2006/relationships/hyperlink" Target="https://twitter.com/maksatnespej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214590-maksatnespejas-likums" TargetMode="External"/><Relationship Id="rId7" Type="http://schemas.openxmlformats.org/officeDocument/2006/relationships/endnotes" Target="endnotes.xml"/><Relationship Id="rId12" Type="http://schemas.openxmlformats.org/officeDocument/2006/relationships/hyperlink" Target="https://www.youtube.com/channel/UCVb0ady5XGhXlz-QuSmw-ZA" TargetMode="External"/><Relationship Id="rId17" Type="http://schemas.openxmlformats.org/officeDocument/2006/relationships/hyperlink" Target="https://www.facebook.com/MKD.gov.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youtube.com/channel/UCVb0ady5XGhXlz-QuSmw-ZA" TargetMode="External"/><Relationship Id="rId20" Type="http://schemas.openxmlformats.org/officeDocument/2006/relationships/hyperlink" Target="http://www.mkd.gov.lv"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maksatnespej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inkedin.com/company/maksatnespeja" TargetMode="External"/><Relationship Id="rId23" Type="http://schemas.openxmlformats.org/officeDocument/2006/relationships/header" Target="header1.xml"/><Relationship Id="rId28" Type="http://schemas.openxmlformats.org/officeDocument/2006/relationships/customXml" Target="../customXml/item2.xml"/><Relationship Id="rId10" Type="http://schemas.openxmlformats.org/officeDocument/2006/relationships/hyperlink" Target="https://twitter.com/maksatnespeja" TargetMode="External"/><Relationship Id="rId19" Type="http://schemas.openxmlformats.org/officeDocument/2006/relationships/hyperlink" Target="https://www.linkedin.com/company/maksatnespeja" TargetMode="External"/><Relationship Id="rId4" Type="http://schemas.openxmlformats.org/officeDocument/2006/relationships/settings" Target="settings.xml"/><Relationship Id="rId9" Type="http://schemas.openxmlformats.org/officeDocument/2006/relationships/hyperlink" Target="https://www.facebook.com/MKD.gov.lv" TargetMode="External"/><Relationship Id="rId14" Type="http://schemas.openxmlformats.org/officeDocument/2006/relationships/hyperlink" Target="https://twitter.com/maksatnespeja" TargetMode="External"/><Relationship Id="rId22" Type="http://schemas.openxmlformats.org/officeDocument/2006/relationships/hyperlink" Target="https://likumi.lv/ta/id/214590-maksatnespejas-likums"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3" Type="http://schemas.openxmlformats.org/officeDocument/2006/relationships/hyperlink" Target="https://www.mkd.gov.lv/lv/media/472/download?attachment" TargetMode="External"/><Relationship Id="rId18" Type="http://schemas.openxmlformats.org/officeDocument/2006/relationships/hyperlink" Target="https://likumi.lv/ta/id/291734" TargetMode="External"/><Relationship Id="rId26" Type="http://schemas.openxmlformats.org/officeDocument/2006/relationships/hyperlink" Target="http://titania.saeima.lv/LIVS12/saeimalivs12.nsf/webAll?SearchView&amp;Query=(%5bNumberTxt%5d=1093)&amp;SearchMax=0&amp;SearchOrder=4" TargetMode="External"/><Relationship Id="rId39" Type="http://schemas.openxmlformats.org/officeDocument/2006/relationships/hyperlink" Target="https://likumi.lv/ta/id/291734" TargetMode="External"/><Relationship Id="rId21" Type="http://schemas.openxmlformats.org/officeDocument/2006/relationships/hyperlink" Target="https://likumi.lv/ta/id/299699" TargetMode="External"/><Relationship Id="rId34" Type="http://schemas.openxmlformats.org/officeDocument/2006/relationships/hyperlink" Target="https://likumi.lv/ta/id/340549-grozijumi-maksatnespejas-likuma" TargetMode="External"/><Relationship Id="rId42" Type="http://schemas.openxmlformats.org/officeDocument/2006/relationships/hyperlink" Target="https://likumi.lv/ta/id/295108" TargetMode="External"/><Relationship Id="rId47" Type="http://schemas.openxmlformats.org/officeDocument/2006/relationships/hyperlink" Target="https://likumi.lv/ta/id/299699" TargetMode="External"/><Relationship Id="rId50" Type="http://schemas.openxmlformats.org/officeDocument/2006/relationships/hyperlink" Target="https://emuspublic.ta.gov.lv/opendata/indextap" TargetMode="External"/><Relationship Id="rId55" Type="http://schemas.openxmlformats.org/officeDocument/2006/relationships/hyperlink" Target="https://emuspublic.ta.gov.lv/opendata/indextap" TargetMode="External"/><Relationship Id="rId7" Type="http://schemas.openxmlformats.org/officeDocument/2006/relationships/hyperlink" Target="https://www.mkd.gov.lv/lv/jaunums/ja-gribi-but-TAP-uzraugosa-persona" TargetMode="External"/><Relationship Id="rId2" Type="http://schemas.openxmlformats.org/officeDocument/2006/relationships/hyperlink" Target="https://lvportals.lv/skaidrojumi/313593-tiesiskas-aizsardzibas-process-iespeja-atjaunot-veiksmigu-komercdarbibu-2020" TargetMode="External"/><Relationship Id="rId16" Type="http://schemas.openxmlformats.org/officeDocument/2006/relationships/hyperlink" Target="http://titania.saeima.lv/LIVS12/saeimalivs12.nsf/webAll?SearchView&amp;Query=(%5bNumberTxt%5d=1093)&amp;SearchMax=0&amp;SearchOrder=4" TargetMode="External"/><Relationship Id="rId29" Type="http://schemas.openxmlformats.org/officeDocument/2006/relationships/hyperlink" Target="http://titania.saeima.lv/LIVS12/saeimalivs12.nsf/webAll?SearchView&amp;Query=(%5bNumberTxt%5d=1093)&amp;SearchMax=0&amp;SearchOrder=4" TargetMode="External"/><Relationship Id="rId11" Type="http://schemas.openxmlformats.org/officeDocument/2006/relationships/hyperlink" Target="https://likumi.lv/ta/id/287876" TargetMode="External"/><Relationship Id="rId24" Type="http://schemas.openxmlformats.org/officeDocument/2006/relationships/hyperlink" Target="http://tap.mk.gov.lv/lv/mk/tap/?pid=40426988&amp;mode=mk&amp;date=2017-12-05" TargetMode="External"/><Relationship Id="rId32" Type="http://schemas.openxmlformats.org/officeDocument/2006/relationships/hyperlink" Target="https://www.ptac.gov.lv/lv/jaunums/finansialas-grutibas-nonakusie-klust-par-atsevisku-juridisko-pakalpojumu-sniedzeju-darbibas-upuriem" TargetMode="External"/><Relationship Id="rId37" Type="http://schemas.openxmlformats.org/officeDocument/2006/relationships/hyperlink" Target="https://likumi.lv/ta/id/287876" TargetMode="External"/><Relationship Id="rId40" Type="http://schemas.openxmlformats.org/officeDocument/2006/relationships/hyperlink" Target="https://likumi.lv/ta/id/295108" TargetMode="External"/><Relationship Id="rId45" Type="http://schemas.openxmlformats.org/officeDocument/2006/relationships/hyperlink" Target="https://likumi.lv/ta/id/287876" TargetMode="External"/><Relationship Id="rId53" Type="http://schemas.openxmlformats.org/officeDocument/2006/relationships/hyperlink" Target="http://titania.saeima.lv/LIVS12/SaeimaLIVS12.nsf/0/46F0710633B835A1C22580650038AEF9?OpenDocument" TargetMode="External"/><Relationship Id="rId5" Type="http://schemas.openxmlformats.org/officeDocument/2006/relationships/hyperlink" Target="https://www.mkd.gov.lv/lv/jaunums/kur-meklet-risinajumu-islaicigas-grutibas-nonakusajiem-uznemejiem" TargetMode="External"/><Relationship Id="rId10" Type="http://schemas.openxmlformats.org/officeDocument/2006/relationships/hyperlink" Target="https://www.tm.gov.lv/lv/projekts/projekts-informacijas-avotu-izstrade-finansialo-grutibu-apzinasanai-un-atrisinasanai-latvija" TargetMode="External"/><Relationship Id="rId19" Type="http://schemas.openxmlformats.org/officeDocument/2006/relationships/hyperlink" Target="https://likumi.lv/ta/id/287876" TargetMode="External"/><Relationship Id="rId31" Type="http://schemas.openxmlformats.org/officeDocument/2006/relationships/hyperlink" Target="https://www.em.gov.lv/lv/zini-savas-tiesibas" TargetMode="External"/><Relationship Id="rId44" Type="http://schemas.openxmlformats.org/officeDocument/2006/relationships/hyperlink" Target="https://likumi.lv/ta/id/287876" TargetMode="External"/><Relationship Id="rId52" Type="http://schemas.openxmlformats.org/officeDocument/2006/relationships/hyperlink" Target="https://likumi.lv/ta/id/299699" TargetMode="External"/><Relationship Id="rId4" Type="http://schemas.openxmlformats.org/officeDocument/2006/relationships/hyperlink" Target="https://www.tm.gov.lv/lv/jaunums/vadlinijas-ka-veiksmigi-atrisinat-biznesa-paradsaistibu-problemas" TargetMode="External"/><Relationship Id="rId9" Type="http://schemas.openxmlformats.org/officeDocument/2006/relationships/hyperlink" Target="http://parads.ptac.gov.lv/" TargetMode="External"/><Relationship Id="rId14" Type="http://schemas.openxmlformats.org/officeDocument/2006/relationships/hyperlink" Target="https://www.mkd.gov.lv/lv/jaunums/informativa-kampana-ka-pareizi-atgut-paradus" TargetMode="External"/><Relationship Id="rId22" Type="http://schemas.openxmlformats.org/officeDocument/2006/relationships/hyperlink" Target="https://likumi.lv/ta/id/299699" TargetMode="External"/><Relationship Id="rId27" Type="http://schemas.openxmlformats.org/officeDocument/2006/relationships/hyperlink" Target="https://titania.saeima.lv/LIVS12/SaeimaLIVS12.nsf/webAll?SearchView&amp;Query=(%5bNumberTxt%5d=1092)&amp;SearchMax=0&amp;SearchOrder=4" TargetMode="External"/><Relationship Id="rId30" Type="http://schemas.openxmlformats.org/officeDocument/2006/relationships/hyperlink" Target="https://likumi.lv/ta/id/340549-grozijumi-maksatnespejas-likuma" TargetMode="External"/><Relationship Id="rId35" Type="http://schemas.openxmlformats.org/officeDocument/2006/relationships/hyperlink" Target="https://titania.saeima.lv/LIVS12/SaeimaLIVS12.nsf/0/E3C417B43B0363D6C2257FFE002F7FA1?OpenDocument" TargetMode="External"/><Relationship Id="rId43" Type="http://schemas.openxmlformats.org/officeDocument/2006/relationships/hyperlink" Target="https://likumi.lv/ta/id/295108" TargetMode="External"/><Relationship Id="rId48" Type="http://schemas.openxmlformats.org/officeDocument/2006/relationships/hyperlink" Target="http://titania.saeima.lv/LIVS12/SaeimaLIVS12.nsf/0/46F0710633B835A1C22580650038AEF9?OpenDocument" TargetMode="External"/><Relationship Id="rId8" Type="http://schemas.openxmlformats.org/officeDocument/2006/relationships/hyperlink" Target="https://www.naudasskola.lv/" TargetMode="External"/><Relationship Id="rId51" Type="http://schemas.openxmlformats.org/officeDocument/2006/relationships/hyperlink" Target="https://likumi.lv/ta/id/287876" TargetMode="External"/><Relationship Id="rId3" Type="http://schemas.openxmlformats.org/officeDocument/2006/relationships/hyperlink" Target="https://lvportals.lv/skaidrojumi/314709-tiesiskas-aizsardzibas-process-iespeja-turpinat-saimniecisko-darbibu-2020/" TargetMode="External"/><Relationship Id="rId12" Type="http://schemas.openxmlformats.org/officeDocument/2006/relationships/hyperlink" Target="https://likumi.lv/ta/id/287876" TargetMode="External"/><Relationship Id="rId17" Type="http://schemas.openxmlformats.org/officeDocument/2006/relationships/hyperlink" Target="http://titania.saeima.lv/LIVS12/saeimalivs12.nsf/webAll?SearchView&amp;Query=(%5bNumberTxt%5d=1274)&amp;SearchMax=0&amp;SearchOrder=4" TargetMode="External"/><Relationship Id="rId25" Type="http://schemas.openxmlformats.org/officeDocument/2006/relationships/hyperlink" Target="http://tap.mk.gov.lv/lv/mk/tap/?pid=40426987&amp;mode=mk&amp;date=2017-10-31" TargetMode="External"/><Relationship Id="rId33" Type="http://schemas.openxmlformats.org/officeDocument/2006/relationships/hyperlink" Target="https://www.ptac.gov.lv/lv/pateretaja-maksatspejas-izvertesana" TargetMode="External"/><Relationship Id="rId38" Type="http://schemas.openxmlformats.org/officeDocument/2006/relationships/hyperlink" Target="http://tap.mk.gov.lv/lv/mk/tap/?pid=40429503&amp;mode=mk&amp;date=2017-07-18" TargetMode="External"/><Relationship Id="rId46" Type="http://schemas.openxmlformats.org/officeDocument/2006/relationships/hyperlink" Target="https://likumi.lv/ta/id/287876" TargetMode="External"/><Relationship Id="rId20" Type="http://schemas.openxmlformats.org/officeDocument/2006/relationships/hyperlink" Target="http://tap.mk.gov.lv/lv/mk/tap/?pid=40429503&amp;mode=mk&amp;date=2017-07-18" TargetMode="External"/><Relationship Id="rId41" Type="http://schemas.openxmlformats.org/officeDocument/2006/relationships/hyperlink" Target="http://tap.mk.gov.lv/lv/mk/tap/?pid=40429503&amp;mode=mk&amp;date=2017-07-18" TargetMode="External"/><Relationship Id="rId54" Type="http://schemas.openxmlformats.org/officeDocument/2006/relationships/hyperlink" Target="https://emuspublic.ta.gov.lv/opendata/indexmpa" TargetMode="External"/><Relationship Id="rId1" Type="http://schemas.openxmlformats.org/officeDocument/2006/relationships/hyperlink" Target="https://www.mkd.gov.lv/lv/tiesiskas-aizsardzibas-process" TargetMode="External"/><Relationship Id="rId6" Type="http://schemas.openxmlformats.org/officeDocument/2006/relationships/hyperlink" Target="https://www.mkd.gov.lv/lv/jaunums/vadlinijas-ka-veiksmigi-atrisinat-biznesa-paradsaistibu-problemas" TargetMode="External"/><Relationship Id="rId15" Type="http://schemas.openxmlformats.org/officeDocument/2006/relationships/hyperlink" Target="http://tap.mk.gov.lv/lv/mk/tap/?pid=40426988&amp;mode=mk&amp;date=2017-12-05" TargetMode="External"/><Relationship Id="rId23" Type="http://schemas.openxmlformats.org/officeDocument/2006/relationships/hyperlink" Target="https://likumi.lv/ta/id/287876" TargetMode="External"/><Relationship Id="rId28" Type="http://schemas.openxmlformats.org/officeDocument/2006/relationships/hyperlink" Target="http://tap.mk.gov.lv/lv/mk/tap/?pid=40426988&amp;mode=mk&amp;date=2017-12-05" TargetMode="External"/><Relationship Id="rId36" Type="http://schemas.openxmlformats.org/officeDocument/2006/relationships/hyperlink" Target="https://likumi.lv/ta/id/287876" TargetMode="External"/><Relationship Id="rId49" Type="http://schemas.openxmlformats.org/officeDocument/2006/relationships/hyperlink" Target="https://emuspublic.ta.gov.lv/opendata/indexmp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FB6A77BEE0CC146BDC3DDF2D3D6C79B" ma:contentTypeVersion="12" ma:contentTypeDescription="Izveidot jaunu dokumentu." ma:contentTypeScope="" ma:versionID="309f710e051e4faafe3ab1f6cbad96a7">
  <xsd:schema xmlns:xsd="http://www.w3.org/2001/XMLSchema" xmlns:xs="http://www.w3.org/2001/XMLSchema" xmlns:p="http://schemas.microsoft.com/office/2006/metadata/properties" xmlns:ns2="22822ad2-d384-4f96-8588-4dc726633f6b" xmlns:ns3="fed9d6c4-5424-4da2-bf5e-f96482d0b03c" targetNamespace="http://schemas.microsoft.com/office/2006/metadata/properties" ma:root="true" ma:fieldsID="95487ea22a0d894633ed2d155ff3563b" ns2:_="" ns3:_="">
    <xsd:import namespace="22822ad2-d384-4f96-8588-4dc726633f6b"/>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22ad2-d384-4f96-8588-4dc726633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822ad2-d384-4f96-8588-4dc726633f6b">
      <Terms xmlns="http://schemas.microsoft.com/office/infopath/2007/PartnerControls"/>
    </lcf76f155ced4ddcb4097134ff3c332f>
    <TaxCatchAll xmlns="fed9d6c4-5424-4da2-bf5e-f96482d0b03c" xsi:nil="true"/>
  </documentManagement>
</p:properties>
</file>

<file path=customXml/itemProps1.xml><?xml version="1.0" encoding="utf-8"?>
<ds:datastoreItem xmlns:ds="http://schemas.openxmlformats.org/officeDocument/2006/customXml" ds:itemID="{E4453996-1C5D-4070-8BB3-DFDDDD0C94D0}">
  <ds:schemaRefs>
    <ds:schemaRef ds:uri="http://schemas.openxmlformats.org/officeDocument/2006/bibliography"/>
  </ds:schemaRefs>
</ds:datastoreItem>
</file>

<file path=customXml/itemProps2.xml><?xml version="1.0" encoding="utf-8"?>
<ds:datastoreItem xmlns:ds="http://schemas.openxmlformats.org/officeDocument/2006/customXml" ds:itemID="{5D428816-D456-4E6B-BCD2-EE3DFCFDDCB0}"/>
</file>

<file path=customXml/itemProps3.xml><?xml version="1.0" encoding="utf-8"?>
<ds:datastoreItem xmlns:ds="http://schemas.openxmlformats.org/officeDocument/2006/customXml" ds:itemID="{8B1FA4FC-DC0C-4F97-B39A-C6C87AF5D117}"/>
</file>

<file path=customXml/itemProps4.xml><?xml version="1.0" encoding="utf-8"?>
<ds:datastoreItem xmlns:ds="http://schemas.openxmlformats.org/officeDocument/2006/customXml" ds:itemID="{BBF82032-C4CC-4574-8865-616E1274A056}"/>
</file>

<file path=docProps/app.xml><?xml version="1.0" encoding="utf-8"?>
<Properties xmlns="http://schemas.openxmlformats.org/officeDocument/2006/extended-properties" xmlns:vt="http://schemas.openxmlformats.org/officeDocument/2006/docPropsVTypes">
  <Template>Normal</Template>
  <TotalTime>1</TotalTime>
  <Pages>74</Pages>
  <Words>42865</Words>
  <Characters>24434</Characters>
  <Application>Microsoft Office Word</Application>
  <DocSecurity>0</DocSecurity>
  <Lines>203</Lines>
  <Paragraphs>134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Maksātnespējas politikas attīstības pamatnostādņu 2016.–2020. gadam uzdevumu un to īstenošanas plāna pasākumu izpilde par laikposmu no 2016. gada līdz 2017. gadam</vt:lpstr>
      <vt:lpstr>Maksātnespējas politikas attīstības pamatnostādņu 2016.–2020. gadam uzdevumu un to īstenošanas plāna pasākumu izpilde par laikposmu no 2016. gada līdz 2017. gadam</vt:lpstr>
    </vt:vector>
  </TitlesOfParts>
  <Manager/>
  <Company>Tieslietu ministrija</Company>
  <LinksUpToDate>false</LinksUpToDate>
  <CharactersWithSpaces>67165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Maksātnespējas politikas attīstības pamatnostādņu 2016.–2020. gadam uzdevumu un to īstenošanas plāna pasākumu izpilde par laikposmu no 2016. gada līdz 2017. gadam</dc:title>
  <dc:subject>Informatīvā ziņojuma 1. pielikums</dc:subject>
  <dc:creator>Liene Ozola</dc:creator>
  <cp:keywords/>
  <dc:description>67046147; Liene.Ozola@tm.gov.lv</dc:description>
  <cp:lastModifiedBy>Baiba Lielkalne</cp:lastModifiedBy>
  <cp:revision>3</cp:revision>
  <cp:lastPrinted>2019-03-01T07:50:00Z</cp:lastPrinted>
  <dcterms:created xsi:type="dcterms:W3CDTF">2024-12-28T11:35:00Z</dcterms:created>
  <dcterms:modified xsi:type="dcterms:W3CDTF">2024-12-28T11:36:00Z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0x0101000FB6A77BEE0CC146BDC3DDF2D3D6C79B</vt:lpwstr>
  </property>
</Properties>
</file>