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4A0AF" w14:textId="77777777" w:rsidR="00411D56" w:rsidRPr="00954E7A" w:rsidRDefault="00F16762" w:rsidP="00B15606">
      <w:pPr>
        <w:jc w:val="center"/>
        <w:rPr>
          <w:rFonts w:ascii="Times New Roman" w:hAnsi="Times New Roman" w:cs="Times New Roman"/>
        </w:rPr>
      </w:pPr>
      <w:r w:rsidRPr="00954E7A">
        <w:rPr>
          <w:rFonts w:ascii="Times New Roman" w:hAnsi="Times New Roman" w:cs="Times New Roman"/>
          <w:b/>
          <w:bCs/>
          <w:sz w:val="32"/>
          <w:szCs w:val="32"/>
        </w:rPr>
        <w:t>INFORMATĪVAIS ZIŅOJUMS</w:t>
      </w:r>
    </w:p>
    <w:p w14:paraId="1AA511FF" w14:textId="07605E5F" w:rsidR="00411D56" w:rsidRPr="00954E7A" w:rsidRDefault="00C66558" w:rsidP="00B15606">
      <w:pPr>
        <w:spacing w:before="120" w:after="360"/>
        <w:jc w:val="center"/>
        <w:rPr>
          <w:rFonts w:ascii="Times New Roman" w:hAnsi="Times New Roman" w:cs="Times New Roman"/>
          <w:sz w:val="26"/>
          <w:szCs w:val="26"/>
        </w:rPr>
      </w:pPr>
      <w:r w:rsidRPr="00954E7A">
        <w:rPr>
          <w:rFonts w:ascii="Times New Roman" w:hAnsi="Times New Roman" w:cs="Times New Roman"/>
          <w:sz w:val="26"/>
          <w:szCs w:val="26"/>
        </w:rPr>
        <w:t>“</w:t>
      </w:r>
      <w:r w:rsidR="00F16762" w:rsidRPr="00954E7A">
        <w:rPr>
          <w:rFonts w:ascii="Times New Roman" w:hAnsi="Times New Roman" w:cs="Times New Roman"/>
          <w:sz w:val="26"/>
          <w:szCs w:val="26"/>
        </w:rPr>
        <w:t xml:space="preserve">Par Centrālās statistikas pārvaldes </w:t>
      </w:r>
      <w:r w:rsidRPr="00954E7A">
        <w:rPr>
          <w:rFonts w:ascii="Times New Roman" w:hAnsi="Times New Roman" w:cs="Times New Roman"/>
          <w:sz w:val="26"/>
          <w:szCs w:val="26"/>
        </w:rPr>
        <w:t xml:space="preserve">īstenotajām </w:t>
      </w:r>
      <w:r w:rsidR="00F16762" w:rsidRPr="00954E7A">
        <w:rPr>
          <w:rFonts w:ascii="Times New Roman" w:hAnsi="Times New Roman" w:cs="Times New Roman"/>
          <w:sz w:val="26"/>
          <w:szCs w:val="26"/>
        </w:rPr>
        <w:t>pārmaiņ</w:t>
      </w:r>
      <w:r w:rsidR="00EC422F" w:rsidRPr="00954E7A">
        <w:rPr>
          <w:rFonts w:ascii="Times New Roman" w:hAnsi="Times New Roman" w:cs="Times New Roman"/>
          <w:sz w:val="26"/>
          <w:szCs w:val="26"/>
        </w:rPr>
        <w:t>ām</w:t>
      </w:r>
      <w:r w:rsidR="00F16762" w:rsidRPr="00954E7A">
        <w:rPr>
          <w:rFonts w:ascii="Times New Roman" w:hAnsi="Times New Roman" w:cs="Times New Roman"/>
          <w:sz w:val="26"/>
          <w:szCs w:val="26"/>
        </w:rPr>
        <w:t xml:space="preserve"> un </w:t>
      </w:r>
      <w:r w:rsidRPr="00954E7A">
        <w:rPr>
          <w:rFonts w:ascii="Times New Roman" w:hAnsi="Times New Roman" w:cs="Times New Roman"/>
          <w:sz w:val="26"/>
          <w:szCs w:val="26"/>
        </w:rPr>
        <w:t xml:space="preserve">turpmāko </w:t>
      </w:r>
      <w:r w:rsidR="00F16762" w:rsidRPr="00954E7A">
        <w:rPr>
          <w:rFonts w:ascii="Times New Roman" w:hAnsi="Times New Roman" w:cs="Times New Roman"/>
          <w:sz w:val="26"/>
          <w:szCs w:val="26"/>
        </w:rPr>
        <w:t>attīstīb</w:t>
      </w:r>
      <w:r w:rsidRPr="00954E7A">
        <w:rPr>
          <w:rFonts w:ascii="Times New Roman" w:hAnsi="Times New Roman" w:cs="Times New Roman"/>
          <w:sz w:val="26"/>
          <w:szCs w:val="26"/>
        </w:rPr>
        <w:t>u”</w:t>
      </w:r>
    </w:p>
    <w:p w14:paraId="49B034DC" w14:textId="143AFFEF" w:rsidR="00411D56" w:rsidRPr="00954E7A" w:rsidRDefault="00F16762" w:rsidP="00B15606">
      <w:pPr>
        <w:pStyle w:val="Heading1"/>
        <w:jc w:val="both"/>
        <w:rPr>
          <w:rFonts w:ascii="Times New Roman" w:hAnsi="Times New Roman" w:cs="Times New Roman"/>
        </w:rPr>
      </w:pPr>
      <w:r w:rsidRPr="00954E7A">
        <w:rPr>
          <w:rFonts w:ascii="Times New Roman" w:hAnsi="Times New Roman" w:cs="Times New Roman"/>
        </w:rPr>
        <w:t xml:space="preserve">1. </w:t>
      </w:r>
      <w:r w:rsidR="00C66558" w:rsidRPr="00954E7A">
        <w:rPr>
          <w:rFonts w:ascii="Times New Roman" w:hAnsi="Times New Roman" w:cs="Times New Roman"/>
        </w:rPr>
        <w:t>Ziņojuma pamatojums</w:t>
      </w:r>
    </w:p>
    <w:p w14:paraId="5BF57DC4" w14:textId="0EC724B2" w:rsidR="00150658" w:rsidRPr="00954E7A" w:rsidRDefault="00C66558" w:rsidP="00F50F77">
      <w:pPr>
        <w:spacing w:after="120"/>
        <w:jc w:val="both"/>
        <w:rPr>
          <w:rFonts w:ascii="Times New Roman" w:hAnsi="Times New Roman" w:cs="Times New Roman"/>
        </w:rPr>
      </w:pPr>
      <w:r w:rsidRPr="00954E7A">
        <w:rPr>
          <w:rFonts w:ascii="Times New Roman" w:hAnsi="Times New Roman" w:cs="Times New Roman"/>
        </w:rPr>
        <w:tab/>
        <w:t>I</w:t>
      </w:r>
      <w:r w:rsidR="00310FAB" w:rsidRPr="00954E7A">
        <w:rPr>
          <w:rFonts w:ascii="Times New Roman" w:hAnsi="Times New Roman" w:cs="Times New Roman"/>
        </w:rPr>
        <w:t xml:space="preserve">nformatīvais ziņojums </w:t>
      </w:r>
      <w:r w:rsidR="00150658" w:rsidRPr="00954E7A">
        <w:rPr>
          <w:rFonts w:ascii="Times New Roman" w:hAnsi="Times New Roman" w:cs="Times New Roman"/>
        </w:rPr>
        <w:t xml:space="preserve">(turpmāk – Ziņojums) </w:t>
      </w:r>
      <w:r w:rsidRPr="00954E7A">
        <w:rPr>
          <w:rFonts w:ascii="Times New Roman" w:hAnsi="Times New Roman" w:cs="Times New Roman"/>
        </w:rPr>
        <w:t xml:space="preserve">izstrādāts, lai </w:t>
      </w:r>
      <w:r w:rsidR="00310FAB" w:rsidRPr="00954E7A">
        <w:rPr>
          <w:rFonts w:ascii="Times New Roman" w:hAnsi="Times New Roman" w:cs="Times New Roman"/>
        </w:rPr>
        <w:t>snie</w:t>
      </w:r>
      <w:r w:rsidRPr="00954E7A">
        <w:rPr>
          <w:rFonts w:ascii="Times New Roman" w:hAnsi="Times New Roman" w:cs="Times New Roman"/>
        </w:rPr>
        <w:t>gtu</w:t>
      </w:r>
      <w:r w:rsidR="00310FAB" w:rsidRPr="00954E7A">
        <w:rPr>
          <w:rFonts w:ascii="Times New Roman" w:hAnsi="Times New Roman" w:cs="Times New Roman"/>
        </w:rPr>
        <w:t xml:space="preserve"> </w:t>
      </w:r>
      <w:r w:rsidRPr="00954E7A">
        <w:rPr>
          <w:rFonts w:ascii="Times New Roman" w:hAnsi="Times New Roman" w:cs="Times New Roman"/>
        </w:rPr>
        <w:t xml:space="preserve">informāciju </w:t>
      </w:r>
      <w:r w:rsidR="00310FAB" w:rsidRPr="00954E7A">
        <w:rPr>
          <w:rFonts w:ascii="Times New Roman" w:hAnsi="Times New Roman" w:cs="Times New Roman"/>
        </w:rPr>
        <w:t xml:space="preserve">par Centrālās statistikas pārvaldes (turpmāk – CSP) </w:t>
      </w:r>
      <w:r w:rsidRPr="00954E7A">
        <w:rPr>
          <w:rFonts w:ascii="Times New Roman" w:hAnsi="Times New Roman" w:cs="Times New Roman"/>
        </w:rPr>
        <w:t>2024.</w:t>
      </w:r>
      <w:r w:rsidR="0029425E" w:rsidRPr="00954E7A">
        <w:rPr>
          <w:rFonts w:ascii="Times New Roman" w:hAnsi="Times New Roman" w:cs="Times New Roman"/>
        </w:rPr>
        <w:t xml:space="preserve"> gadā uzsākto reformu īstenošanu, kā </w:t>
      </w:r>
      <w:r w:rsidR="00150658" w:rsidRPr="00954E7A">
        <w:rPr>
          <w:rFonts w:ascii="Times New Roman" w:hAnsi="Times New Roman" w:cs="Times New Roman"/>
        </w:rPr>
        <w:t>arī plānotajām reformām, to ietekmi uz valsts pārvaldes efektivitāti, uzņēmumu administratīvā sloga mazināšanu un sabiedrības piekļuvi kvalitatīviem datiem.</w:t>
      </w:r>
    </w:p>
    <w:p w14:paraId="721CEF23" w14:textId="4CC36409" w:rsidR="00310FAB" w:rsidRPr="00954E7A" w:rsidRDefault="00310FAB" w:rsidP="00F50F77">
      <w:pPr>
        <w:spacing w:after="120"/>
        <w:ind w:firstLine="720"/>
        <w:jc w:val="both"/>
        <w:rPr>
          <w:rFonts w:ascii="Times New Roman" w:hAnsi="Times New Roman" w:cs="Times New Roman"/>
        </w:rPr>
      </w:pPr>
      <w:r w:rsidRPr="00954E7A">
        <w:rPr>
          <w:rFonts w:ascii="Times New Roman" w:hAnsi="Times New Roman" w:cs="Times New Roman"/>
        </w:rPr>
        <w:t>Ziņojuma mērķis ir informēt par</w:t>
      </w:r>
      <w:r w:rsidR="0029425E" w:rsidRPr="00954E7A">
        <w:rPr>
          <w:rFonts w:ascii="Times New Roman" w:hAnsi="Times New Roman" w:cs="Times New Roman"/>
        </w:rPr>
        <w:t xml:space="preserve"> turpmāko CSP attīstības perspektīvu līdz 2028. gadam</w:t>
      </w:r>
    </w:p>
    <w:p w14:paraId="594533EA" w14:textId="288CFEB4" w:rsidR="00B9337E" w:rsidRPr="00954E7A" w:rsidRDefault="00150658" w:rsidP="00B15606">
      <w:pPr>
        <w:pStyle w:val="Heading1"/>
        <w:jc w:val="both"/>
        <w:rPr>
          <w:rFonts w:ascii="Times New Roman" w:hAnsi="Times New Roman" w:cs="Times New Roman"/>
        </w:rPr>
      </w:pPr>
      <w:r w:rsidRPr="00954E7A">
        <w:rPr>
          <w:rFonts w:ascii="Times New Roman" w:hAnsi="Times New Roman" w:cs="Times New Roman"/>
        </w:rPr>
        <w:t>2</w:t>
      </w:r>
      <w:r w:rsidR="00F16762" w:rsidRPr="00954E7A">
        <w:rPr>
          <w:rFonts w:ascii="Times New Roman" w:hAnsi="Times New Roman" w:cs="Times New Roman"/>
        </w:rPr>
        <w:t>.</w:t>
      </w:r>
      <w:r w:rsidRPr="00954E7A">
        <w:rPr>
          <w:rFonts w:ascii="Times New Roman" w:hAnsi="Times New Roman" w:cs="Times New Roman"/>
        </w:rPr>
        <w:t xml:space="preserve"> </w:t>
      </w:r>
      <w:r w:rsidR="00B9337E" w:rsidRPr="00954E7A">
        <w:rPr>
          <w:rFonts w:ascii="Times New Roman" w:hAnsi="Times New Roman" w:cs="Times New Roman"/>
        </w:rPr>
        <w:t>Esošā situācij</w:t>
      </w:r>
      <w:r w:rsidR="0029425E" w:rsidRPr="00954E7A">
        <w:rPr>
          <w:rFonts w:ascii="Times New Roman" w:hAnsi="Times New Roman" w:cs="Times New Roman"/>
        </w:rPr>
        <w:t>as raksturojums</w:t>
      </w:r>
    </w:p>
    <w:p w14:paraId="5ED11C93" w14:textId="77777777" w:rsidR="00150658" w:rsidRPr="00954E7A" w:rsidRDefault="00150658" w:rsidP="00F50F77">
      <w:pPr>
        <w:spacing w:after="120"/>
        <w:ind w:firstLine="720"/>
        <w:jc w:val="both"/>
        <w:rPr>
          <w:rFonts w:ascii="Times New Roman" w:hAnsi="Times New Roman" w:cs="Times New Roman"/>
        </w:rPr>
      </w:pPr>
      <w:r w:rsidRPr="00954E7A">
        <w:rPr>
          <w:rFonts w:ascii="Times New Roman" w:hAnsi="Times New Roman" w:cs="Times New Roman"/>
        </w:rPr>
        <w:t>Latvijas valsts pārvaldē ir uzkrāts ievērojams datu apjoms, taču šie dati bieži atrodas dažādās iestādēs, nav savstarpēji savienoti un nereti nav savlaicīgi pieejami lēmumu pieņēmējiem. Datu izmantošana ir nepietiekama, un vairākkārtēja to iesniegšana rada lieku administratīvo slogu uzņēmumiem. CSP mērķis ir šo situāciju mainīt, pārvēršot datus par valsts digitālās infrastruktūras pamatelementu, kas nodrošina automātisku datu apriti, novērš informācijas dublēšanos un sniedz kvalitatīvu, savlaicīgu informāciju valsts lēmumu pieņemšanai.</w:t>
      </w:r>
    </w:p>
    <w:p w14:paraId="7422AF79" w14:textId="71B2B741" w:rsidR="00F50F77" w:rsidRPr="00954E7A" w:rsidRDefault="00B3144A" w:rsidP="00F50F77">
      <w:pPr>
        <w:spacing w:after="120"/>
        <w:ind w:firstLine="720"/>
        <w:jc w:val="both"/>
        <w:rPr>
          <w:rFonts w:ascii="Times New Roman" w:hAnsi="Times New Roman" w:cs="Times New Roman"/>
        </w:rPr>
      </w:pPr>
      <w:r w:rsidRPr="00954E7A">
        <w:rPr>
          <w:rFonts w:ascii="Times New Roman" w:hAnsi="Times New Roman" w:cs="Times New Roman"/>
        </w:rPr>
        <w:t>Lai nodrošinātu izvirzītā mērķa sasniegšanu</w:t>
      </w:r>
      <w:r w:rsidR="00F50F77" w:rsidRPr="00954E7A">
        <w:rPr>
          <w:rFonts w:ascii="Times New Roman" w:hAnsi="Times New Roman" w:cs="Times New Roman"/>
        </w:rPr>
        <w:t>,</w:t>
      </w:r>
      <w:r w:rsidRPr="00954E7A">
        <w:rPr>
          <w:rFonts w:ascii="Times New Roman" w:hAnsi="Times New Roman" w:cs="Times New Roman"/>
        </w:rPr>
        <w:t xml:space="preserve"> </w:t>
      </w:r>
      <w:r w:rsidR="00150658" w:rsidRPr="00954E7A">
        <w:rPr>
          <w:rFonts w:ascii="Times New Roman" w:hAnsi="Times New Roman" w:cs="Times New Roman"/>
        </w:rPr>
        <w:t>CSP stratēģiski virzās uz jaunu funkciju un atbildības jomu nostiprināšanu normatīvajos aktos, tostarp valsts datu pārvaldības un drošas datu apstrādes vides jomā, stiprinot tās lomu kā centrālajai institūcijai valsts datu sistēmā. Vienlaikus CSP īsteno arī pašiniciatīvas attīstības virzienus, kas vērsti uz datu pārvaldības modernizāciju, mākslīgā intelekta risinājumu integrāciju, administratīvā sloga samazināšanu uzņēmumiem un valsts datu infrastruktūras pilnveidi.</w:t>
      </w:r>
    </w:p>
    <w:p w14:paraId="6FA414C4" w14:textId="56C5A3C3" w:rsidR="00975444" w:rsidRPr="00954E7A" w:rsidRDefault="00975444" w:rsidP="00F50F77">
      <w:pPr>
        <w:spacing w:after="120"/>
        <w:ind w:firstLine="720"/>
        <w:jc w:val="both"/>
        <w:rPr>
          <w:rFonts w:ascii="Times New Roman" w:hAnsi="Times New Roman" w:cs="Times New Roman"/>
        </w:rPr>
      </w:pPr>
      <w:r w:rsidRPr="00954E7A">
        <w:rPr>
          <w:rFonts w:ascii="Times New Roman" w:hAnsi="Times New Roman" w:cs="Times New Roman"/>
        </w:rPr>
        <w:t xml:space="preserve">Saskaņā ar Ministru kabineta </w:t>
      </w:r>
      <w:r w:rsidR="004F490E" w:rsidRPr="00954E7A">
        <w:rPr>
          <w:rFonts w:ascii="Times New Roman" w:hAnsi="Times New Roman" w:cs="Times New Roman"/>
        </w:rPr>
        <w:t xml:space="preserve">2024. gada 3. septembra </w:t>
      </w:r>
      <w:r w:rsidRPr="00954E7A">
        <w:rPr>
          <w:rFonts w:ascii="Times New Roman" w:hAnsi="Times New Roman" w:cs="Times New Roman"/>
        </w:rPr>
        <w:t>noteikumu Nr. 586 “Viedās administrācijas un reģionālās attīstības ministrijas nolikums” 1.8. apakšpunktu Viedās administrācijas un reģionālās attīstības ministrija ir vadošā valsts pārvaldes iestāde datu pārvaldības politikas jomā. CSP īstenotās iniciatīvas un attīstības virzieni ir vērsti uz šīs politikas praktisku ieviešanu un atbalstu, nodrošinot datu izmantošanu statistikas, analītikas un politikas plānošanas vajadzībām.</w:t>
      </w:r>
    </w:p>
    <w:p w14:paraId="24426B5C" w14:textId="0A081BE4" w:rsidR="00150658" w:rsidRPr="00954E7A" w:rsidRDefault="00150658" w:rsidP="00F50F77">
      <w:pPr>
        <w:spacing w:after="120"/>
        <w:ind w:firstLine="720"/>
        <w:jc w:val="both"/>
        <w:rPr>
          <w:rFonts w:ascii="Times New Roman" w:hAnsi="Times New Roman" w:cs="Times New Roman"/>
        </w:rPr>
      </w:pPr>
      <w:r w:rsidRPr="00954E7A">
        <w:rPr>
          <w:rFonts w:ascii="Times New Roman" w:hAnsi="Times New Roman" w:cs="Times New Roman"/>
        </w:rPr>
        <w:t>CSP stratēģij</w:t>
      </w:r>
      <w:r w:rsidR="00B3144A" w:rsidRPr="00954E7A">
        <w:rPr>
          <w:rFonts w:ascii="Times New Roman" w:hAnsi="Times New Roman" w:cs="Times New Roman"/>
        </w:rPr>
        <w:t>ā</w:t>
      </w:r>
      <w:r w:rsidRPr="00954E7A">
        <w:rPr>
          <w:rFonts w:ascii="Times New Roman" w:hAnsi="Times New Roman" w:cs="Times New Roman"/>
        </w:rPr>
        <w:t xml:space="preserve"> 2024.–2028. gadam “Dati valsts izaugsmei”</w:t>
      </w:r>
      <w:r w:rsidR="00B3144A" w:rsidRPr="00954E7A">
        <w:rPr>
          <w:rFonts w:ascii="Times New Roman" w:hAnsi="Times New Roman" w:cs="Times New Roman"/>
        </w:rPr>
        <w:t xml:space="preserve"> </w:t>
      </w:r>
      <w:r w:rsidRPr="00954E7A">
        <w:rPr>
          <w:rFonts w:ascii="Times New Roman" w:hAnsi="Times New Roman" w:cs="Times New Roman"/>
        </w:rPr>
        <w:t>no</w:t>
      </w:r>
      <w:r w:rsidR="00B3144A" w:rsidRPr="00954E7A">
        <w:rPr>
          <w:rFonts w:ascii="Times New Roman" w:hAnsi="Times New Roman" w:cs="Times New Roman"/>
        </w:rPr>
        <w:t>teicis</w:t>
      </w:r>
      <w:r w:rsidRPr="00954E7A">
        <w:rPr>
          <w:rFonts w:ascii="Times New Roman" w:hAnsi="Times New Roman" w:cs="Times New Roman"/>
        </w:rPr>
        <w:t xml:space="preserve"> šādus galvenos mērķus:</w:t>
      </w:r>
    </w:p>
    <w:p w14:paraId="231D7D9E" w14:textId="77777777" w:rsidR="00150658" w:rsidRPr="00954E7A" w:rsidRDefault="00150658" w:rsidP="00150658">
      <w:pPr>
        <w:pStyle w:val="ListParagraph"/>
        <w:numPr>
          <w:ilvl w:val="0"/>
          <w:numId w:val="6"/>
        </w:numPr>
        <w:spacing w:after="120"/>
        <w:jc w:val="both"/>
        <w:rPr>
          <w:rFonts w:ascii="Times New Roman" w:hAnsi="Times New Roman" w:cs="Times New Roman"/>
        </w:rPr>
      </w:pPr>
      <w:r w:rsidRPr="00954E7A">
        <w:rPr>
          <w:rFonts w:ascii="Times New Roman" w:hAnsi="Times New Roman" w:cs="Times New Roman"/>
        </w:rPr>
        <w:t>samazināt uzņēmēju administratīvo slogu par 50%;</w:t>
      </w:r>
    </w:p>
    <w:p w14:paraId="3D68DE08" w14:textId="77777777" w:rsidR="00150658" w:rsidRPr="00954E7A" w:rsidRDefault="00150658" w:rsidP="00150658">
      <w:pPr>
        <w:pStyle w:val="ListParagraph"/>
        <w:numPr>
          <w:ilvl w:val="0"/>
          <w:numId w:val="6"/>
        </w:numPr>
        <w:spacing w:after="120"/>
        <w:jc w:val="both"/>
        <w:rPr>
          <w:rFonts w:ascii="Times New Roman" w:hAnsi="Times New Roman" w:cs="Times New Roman"/>
        </w:rPr>
      </w:pPr>
      <w:r w:rsidRPr="00954E7A">
        <w:rPr>
          <w:rFonts w:ascii="Times New Roman" w:hAnsi="Times New Roman" w:cs="Times New Roman"/>
        </w:rPr>
        <w:t xml:space="preserve">nodrošināt visu valsts rīcībā esošo datu atkārtotu </w:t>
      </w:r>
      <w:proofErr w:type="spellStart"/>
      <w:r w:rsidRPr="00954E7A">
        <w:rPr>
          <w:rFonts w:ascii="Times New Roman" w:hAnsi="Times New Roman" w:cs="Times New Roman"/>
        </w:rPr>
        <w:t>izmantojamību</w:t>
      </w:r>
      <w:proofErr w:type="spellEnd"/>
      <w:r w:rsidRPr="00954E7A">
        <w:rPr>
          <w:rFonts w:ascii="Times New Roman" w:hAnsi="Times New Roman" w:cs="Times New Roman"/>
        </w:rPr>
        <w:t>;</w:t>
      </w:r>
    </w:p>
    <w:p w14:paraId="7B1AA541" w14:textId="77777777" w:rsidR="00150658" w:rsidRPr="00954E7A" w:rsidRDefault="00150658" w:rsidP="00150658">
      <w:pPr>
        <w:pStyle w:val="ListParagraph"/>
        <w:numPr>
          <w:ilvl w:val="0"/>
          <w:numId w:val="6"/>
        </w:numPr>
        <w:spacing w:after="120"/>
        <w:jc w:val="both"/>
        <w:rPr>
          <w:rFonts w:ascii="Times New Roman" w:hAnsi="Times New Roman" w:cs="Times New Roman"/>
        </w:rPr>
      </w:pPr>
      <w:r w:rsidRPr="00954E7A">
        <w:rPr>
          <w:rFonts w:ascii="Times New Roman" w:hAnsi="Times New Roman" w:cs="Times New Roman"/>
        </w:rPr>
        <w:t>izpildīt datu pieprasījumus vidēji 24 stundu laikā;</w:t>
      </w:r>
    </w:p>
    <w:p w14:paraId="4842B256" w14:textId="77777777" w:rsidR="00150658" w:rsidRPr="00954E7A" w:rsidRDefault="00150658" w:rsidP="00150658">
      <w:pPr>
        <w:pStyle w:val="ListParagraph"/>
        <w:numPr>
          <w:ilvl w:val="0"/>
          <w:numId w:val="6"/>
        </w:numPr>
        <w:spacing w:after="120"/>
        <w:jc w:val="both"/>
        <w:rPr>
          <w:rFonts w:ascii="Times New Roman" w:hAnsi="Times New Roman" w:cs="Times New Roman"/>
        </w:rPr>
      </w:pPr>
      <w:r w:rsidRPr="00954E7A">
        <w:rPr>
          <w:rFonts w:ascii="Times New Roman" w:hAnsi="Times New Roman" w:cs="Times New Roman"/>
        </w:rPr>
        <w:t>publicēt 100% oficiālās statistikas noteiktajos termiņos;</w:t>
      </w:r>
    </w:p>
    <w:p w14:paraId="0BDD72C7" w14:textId="6CC0D9B1" w:rsidR="00150658" w:rsidRPr="00954E7A" w:rsidRDefault="00150658" w:rsidP="00F50F77">
      <w:pPr>
        <w:pStyle w:val="ListParagraph"/>
        <w:numPr>
          <w:ilvl w:val="0"/>
          <w:numId w:val="6"/>
        </w:numPr>
        <w:spacing w:after="120"/>
        <w:jc w:val="both"/>
        <w:rPr>
          <w:rFonts w:ascii="Times New Roman" w:hAnsi="Times New Roman" w:cs="Times New Roman"/>
        </w:rPr>
      </w:pPr>
      <w:r w:rsidRPr="00954E7A">
        <w:rPr>
          <w:rFonts w:ascii="Times New Roman" w:hAnsi="Times New Roman" w:cs="Times New Roman"/>
        </w:rPr>
        <w:t>koncentrēt visu nacionālo indikatoru aprēķinu CSP atbildībā.</w:t>
      </w:r>
    </w:p>
    <w:p w14:paraId="68ECBE0F" w14:textId="27631800" w:rsidR="00411D56" w:rsidRPr="00954E7A" w:rsidRDefault="00E23D95" w:rsidP="00B9337E">
      <w:pPr>
        <w:pStyle w:val="Heading1"/>
        <w:jc w:val="both"/>
        <w:rPr>
          <w:rFonts w:ascii="Times New Roman" w:hAnsi="Times New Roman" w:cs="Times New Roman"/>
        </w:rPr>
      </w:pPr>
      <w:r w:rsidRPr="00954E7A">
        <w:rPr>
          <w:rFonts w:ascii="Times New Roman" w:hAnsi="Times New Roman" w:cs="Times New Roman"/>
        </w:rPr>
        <w:t>3</w:t>
      </w:r>
      <w:r w:rsidR="00F16762" w:rsidRPr="00954E7A">
        <w:rPr>
          <w:rFonts w:ascii="Times New Roman" w:hAnsi="Times New Roman" w:cs="Times New Roman"/>
        </w:rPr>
        <w:t>.</w:t>
      </w:r>
      <w:r w:rsidR="00DE3080" w:rsidRPr="00954E7A">
        <w:rPr>
          <w:rFonts w:ascii="Times New Roman" w:hAnsi="Times New Roman" w:cs="Times New Roman"/>
        </w:rPr>
        <w:t xml:space="preserve"> Īstenotās</w:t>
      </w:r>
      <w:r w:rsidR="00B9337E" w:rsidRPr="00954E7A">
        <w:rPr>
          <w:rFonts w:ascii="Times New Roman" w:hAnsi="Times New Roman" w:cs="Times New Roman"/>
        </w:rPr>
        <w:t xml:space="preserve"> pārmaiņas CSP</w:t>
      </w:r>
    </w:p>
    <w:p w14:paraId="549AFFE0" w14:textId="0B6A4535" w:rsidR="00DE3080" w:rsidRPr="00954E7A" w:rsidRDefault="00DE3080" w:rsidP="00B9337E">
      <w:pPr>
        <w:pStyle w:val="Heading1"/>
        <w:jc w:val="both"/>
        <w:rPr>
          <w:rFonts w:ascii="Times New Roman" w:hAnsi="Times New Roman" w:cs="Times New Roman"/>
        </w:rPr>
      </w:pPr>
      <w:r w:rsidRPr="00954E7A">
        <w:rPr>
          <w:rFonts w:ascii="Times New Roman" w:hAnsi="Times New Roman" w:cs="Times New Roman"/>
        </w:rPr>
        <w:t>3.1. Strukturālā reforma</w:t>
      </w:r>
    </w:p>
    <w:p w14:paraId="24AE5E3F" w14:textId="702D3404" w:rsidR="00B3144A" w:rsidRPr="00954E7A" w:rsidRDefault="006C70E6" w:rsidP="00B3144A">
      <w:pPr>
        <w:spacing w:after="200"/>
        <w:ind w:firstLine="720"/>
        <w:jc w:val="both"/>
        <w:rPr>
          <w:rFonts w:ascii="Times New Roman" w:hAnsi="Times New Roman" w:cs="Times New Roman"/>
        </w:rPr>
      </w:pPr>
      <w:r w:rsidRPr="00954E7A">
        <w:rPr>
          <w:rFonts w:ascii="Times New Roman" w:hAnsi="Times New Roman" w:cs="Times New Roman"/>
        </w:rPr>
        <w:t xml:space="preserve">Iepriekšējā CSP struktūra bija veidota laikā, kad statistikas ražošana balstījās uz papīra aptaujām un manuāliem procesiem. Šāda pieeja vairs neatbilda mūsdienu datu pārvaldības, </w:t>
      </w:r>
      <w:proofErr w:type="spellStart"/>
      <w:r w:rsidRPr="00954E7A">
        <w:rPr>
          <w:rFonts w:ascii="Times New Roman" w:hAnsi="Times New Roman" w:cs="Times New Roman"/>
        </w:rPr>
        <w:t>digitalizācijas</w:t>
      </w:r>
      <w:proofErr w:type="spellEnd"/>
      <w:r w:rsidRPr="00954E7A">
        <w:rPr>
          <w:rFonts w:ascii="Times New Roman" w:hAnsi="Times New Roman" w:cs="Times New Roman"/>
        </w:rPr>
        <w:t xml:space="preserve"> un automatizācijas prasībām, kā arī ierobežoja iespējas attīstīt mākslīgā intelekta risinājumus un uzturēt drošu datu vidi.</w:t>
      </w:r>
    </w:p>
    <w:p w14:paraId="179CF5AC" w14:textId="16EADC78" w:rsidR="006C70E6" w:rsidRPr="00954E7A" w:rsidRDefault="00B3144A" w:rsidP="00F50F77">
      <w:pPr>
        <w:spacing w:after="200"/>
        <w:ind w:firstLine="720"/>
        <w:jc w:val="both"/>
        <w:rPr>
          <w:rFonts w:ascii="Times New Roman" w:hAnsi="Times New Roman" w:cs="Times New Roman"/>
        </w:rPr>
      </w:pPr>
      <w:r w:rsidRPr="00954E7A">
        <w:rPr>
          <w:rFonts w:ascii="Times New Roman" w:hAnsi="Times New Roman" w:cs="Times New Roman"/>
        </w:rPr>
        <w:lastRenderedPageBreak/>
        <w:t xml:space="preserve">2024.–2025. gadā CSP veica plašas iekšējās strukturālās reformas, lai pilnveidotu pārvaldes darbību un pielāgotu to mūsdienu datu pārvaldības un </w:t>
      </w:r>
      <w:proofErr w:type="spellStart"/>
      <w:r w:rsidRPr="00954E7A">
        <w:rPr>
          <w:rFonts w:ascii="Times New Roman" w:hAnsi="Times New Roman" w:cs="Times New Roman"/>
        </w:rPr>
        <w:t>digitalizācijas</w:t>
      </w:r>
      <w:proofErr w:type="spellEnd"/>
      <w:r w:rsidRPr="00954E7A">
        <w:rPr>
          <w:rFonts w:ascii="Times New Roman" w:hAnsi="Times New Roman" w:cs="Times New Roman"/>
        </w:rPr>
        <w:t xml:space="preserve"> prasībām. </w:t>
      </w:r>
      <w:r w:rsidR="006C70E6" w:rsidRPr="00954E7A">
        <w:rPr>
          <w:rFonts w:ascii="Times New Roman" w:hAnsi="Times New Roman" w:cs="Times New Roman"/>
        </w:rPr>
        <w:t>Jaunā struktūra izveidota, lai nodrošinātu datu automatizētu plūsmu, savietojamību starp sistēmām un efektīvu resursu izmantošanu, kā arī likumā noteikt</w:t>
      </w:r>
      <w:r w:rsidR="00DE3080" w:rsidRPr="00954E7A">
        <w:rPr>
          <w:rFonts w:ascii="Times New Roman" w:hAnsi="Times New Roman" w:cs="Times New Roman"/>
        </w:rPr>
        <w:t>o</w:t>
      </w:r>
      <w:r w:rsidR="006C70E6" w:rsidRPr="00954E7A">
        <w:rPr>
          <w:rFonts w:ascii="Times New Roman" w:hAnsi="Times New Roman" w:cs="Times New Roman"/>
        </w:rPr>
        <w:t xml:space="preserve"> jaun</w:t>
      </w:r>
      <w:r w:rsidR="00DE3080" w:rsidRPr="00954E7A">
        <w:rPr>
          <w:rFonts w:ascii="Times New Roman" w:hAnsi="Times New Roman" w:cs="Times New Roman"/>
        </w:rPr>
        <w:t>o</w:t>
      </w:r>
      <w:r w:rsidR="006C70E6" w:rsidRPr="00954E7A">
        <w:rPr>
          <w:rFonts w:ascii="Times New Roman" w:hAnsi="Times New Roman" w:cs="Times New Roman"/>
        </w:rPr>
        <w:t xml:space="preserve"> funkcij</w:t>
      </w:r>
      <w:r w:rsidR="00DE3080" w:rsidRPr="00954E7A">
        <w:rPr>
          <w:rFonts w:ascii="Times New Roman" w:hAnsi="Times New Roman" w:cs="Times New Roman"/>
        </w:rPr>
        <w:t>u izpildi</w:t>
      </w:r>
      <w:r w:rsidR="006C70E6" w:rsidRPr="00954E7A">
        <w:rPr>
          <w:rFonts w:ascii="Times New Roman" w:hAnsi="Times New Roman" w:cs="Times New Roman"/>
        </w:rPr>
        <w:t xml:space="preserve"> un </w:t>
      </w:r>
      <w:r w:rsidR="00DE3080" w:rsidRPr="00954E7A">
        <w:rPr>
          <w:rFonts w:ascii="Times New Roman" w:hAnsi="Times New Roman" w:cs="Times New Roman"/>
        </w:rPr>
        <w:t xml:space="preserve">sniegtu atbalstu </w:t>
      </w:r>
      <w:r w:rsidR="006C70E6" w:rsidRPr="00954E7A">
        <w:rPr>
          <w:rFonts w:ascii="Times New Roman" w:hAnsi="Times New Roman" w:cs="Times New Roman"/>
        </w:rPr>
        <w:t>dat</w:t>
      </w:r>
      <w:r w:rsidR="00DE3080" w:rsidRPr="00954E7A">
        <w:rPr>
          <w:rFonts w:ascii="Times New Roman" w:hAnsi="Times New Roman" w:cs="Times New Roman"/>
        </w:rPr>
        <w:t>os</w:t>
      </w:r>
      <w:r w:rsidR="006C70E6" w:rsidRPr="00954E7A">
        <w:rPr>
          <w:rFonts w:ascii="Times New Roman" w:hAnsi="Times New Roman" w:cs="Times New Roman"/>
        </w:rPr>
        <w:t xml:space="preserve"> balstī</w:t>
      </w:r>
      <w:r w:rsidR="00DE3080" w:rsidRPr="00954E7A">
        <w:rPr>
          <w:rFonts w:ascii="Times New Roman" w:hAnsi="Times New Roman" w:cs="Times New Roman"/>
        </w:rPr>
        <w:t>tas</w:t>
      </w:r>
      <w:r w:rsidR="006C70E6" w:rsidRPr="00954E7A">
        <w:rPr>
          <w:rFonts w:ascii="Times New Roman" w:hAnsi="Times New Roman" w:cs="Times New Roman"/>
        </w:rPr>
        <w:t xml:space="preserve"> valsts pārvaldes attīstīb</w:t>
      </w:r>
      <w:r w:rsidR="00F50F77" w:rsidRPr="00954E7A">
        <w:rPr>
          <w:rFonts w:ascii="Times New Roman" w:hAnsi="Times New Roman" w:cs="Times New Roman"/>
        </w:rPr>
        <w:t>ā</w:t>
      </w:r>
      <w:r w:rsidR="006C70E6" w:rsidRPr="00954E7A">
        <w:rPr>
          <w:rFonts w:ascii="Times New Roman" w:hAnsi="Times New Roman" w:cs="Times New Roman"/>
        </w:rPr>
        <w:t>.</w:t>
      </w:r>
    </w:p>
    <w:p w14:paraId="0594563F" w14:textId="05892E45" w:rsidR="006922A1" w:rsidRPr="00954E7A" w:rsidRDefault="006922A1" w:rsidP="006A1FE9">
      <w:pPr>
        <w:spacing w:after="120"/>
        <w:ind w:firstLine="720"/>
        <w:jc w:val="both"/>
        <w:rPr>
          <w:rFonts w:ascii="Times New Roman" w:hAnsi="Times New Roman" w:cs="Times New Roman"/>
        </w:rPr>
      </w:pPr>
      <w:r w:rsidRPr="00954E7A">
        <w:rPr>
          <w:rFonts w:ascii="Times New Roman" w:hAnsi="Times New Roman" w:cs="Times New Roman"/>
        </w:rPr>
        <w:t>Reformas ietvaros:</w:t>
      </w:r>
    </w:p>
    <w:p w14:paraId="26BD698F" w14:textId="77777777" w:rsidR="006922A1" w:rsidRPr="00954E7A" w:rsidRDefault="006922A1" w:rsidP="006922A1">
      <w:pPr>
        <w:pStyle w:val="ListParagraph"/>
        <w:numPr>
          <w:ilvl w:val="0"/>
          <w:numId w:val="2"/>
        </w:numPr>
        <w:jc w:val="both"/>
        <w:rPr>
          <w:rFonts w:ascii="Times New Roman" w:hAnsi="Times New Roman" w:cs="Times New Roman"/>
        </w:rPr>
      </w:pPr>
      <w:r w:rsidRPr="00954E7A">
        <w:rPr>
          <w:rFonts w:ascii="Times New Roman" w:hAnsi="Times New Roman" w:cs="Times New Roman"/>
        </w:rPr>
        <w:t>izveidotas jaunas datu un tehnoloģiju struktūrvienības;</w:t>
      </w:r>
    </w:p>
    <w:p w14:paraId="4B874F0B" w14:textId="77777777" w:rsidR="006922A1" w:rsidRPr="00954E7A" w:rsidRDefault="006922A1" w:rsidP="006922A1">
      <w:pPr>
        <w:pStyle w:val="ListParagraph"/>
        <w:numPr>
          <w:ilvl w:val="0"/>
          <w:numId w:val="2"/>
        </w:numPr>
        <w:jc w:val="both"/>
        <w:rPr>
          <w:rFonts w:ascii="Times New Roman" w:hAnsi="Times New Roman" w:cs="Times New Roman"/>
        </w:rPr>
      </w:pPr>
      <w:r w:rsidRPr="00954E7A">
        <w:rPr>
          <w:rFonts w:ascii="Times New Roman" w:hAnsi="Times New Roman" w:cs="Times New Roman"/>
        </w:rPr>
        <w:t>modernizētas un pārstrukturētas funkcijas;</w:t>
      </w:r>
    </w:p>
    <w:p w14:paraId="20F02666" w14:textId="77777777" w:rsidR="006922A1" w:rsidRPr="00954E7A" w:rsidRDefault="006922A1" w:rsidP="006922A1">
      <w:pPr>
        <w:pStyle w:val="ListParagraph"/>
        <w:numPr>
          <w:ilvl w:val="0"/>
          <w:numId w:val="2"/>
        </w:numPr>
        <w:jc w:val="both"/>
        <w:rPr>
          <w:rFonts w:ascii="Times New Roman" w:hAnsi="Times New Roman" w:cs="Times New Roman"/>
        </w:rPr>
      </w:pPr>
      <w:r w:rsidRPr="00954E7A">
        <w:rPr>
          <w:rFonts w:ascii="Times New Roman" w:hAnsi="Times New Roman" w:cs="Times New Roman"/>
        </w:rPr>
        <w:t>likvidētas struktūrvienības ar dublējošām funkcijām;</w:t>
      </w:r>
    </w:p>
    <w:p w14:paraId="37FDE2E2" w14:textId="426B192D" w:rsidR="006922A1" w:rsidRPr="00954E7A" w:rsidRDefault="006922A1" w:rsidP="006922A1">
      <w:pPr>
        <w:pStyle w:val="ListParagraph"/>
        <w:numPr>
          <w:ilvl w:val="0"/>
          <w:numId w:val="2"/>
        </w:numPr>
        <w:spacing w:after="200"/>
        <w:jc w:val="both"/>
        <w:rPr>
          <w:rFonts w:ascii="Times New Roman" w:hAnsi="Times New Roman" w:cs="Times New Roman"/>
        </w:rPr>
      </w:pPr>
      <w:r w:rsidRPr="00954E7A">
        <w:rPr>
          <w:rFonts w:ascii="Times New Roman" w:hAnsi="Times New Roman" w:cs="Times New Roman"/>
        </w:rPr>
        <w:t>optimizētas 79 amata vietas, no kurām 34 likvidētas un 4</w:t>
      </w:r>
      <w:r w:rsidR="00F21B12" w:rsidRPr="00954E7A">
        <w:rPr>
          <w:rFonts w:ascii="Times New Roman" w:hAnsi="Times New Roman" w:cs="Times New Roman"/>
        </w:rPr>
        <w:t>2</w:t>
      </w:r>
      <w:r w:rsidRPr="00954E7A">
        <w:rPr>
          <w:rFonts w:ascii="Times New Roman" w:hAnsi="Times New Roman" w:cs="Times New Roman"/>
        </w:rPr>
        <w:t xml:space="preserve"> tiek pārorientētas uz jaunajām datu un mākslīgā intelekta funkcijām.</w:t>
      </w:r>
    </w:p>
    <w:p w14:paraId="740AD6C8" w14:textId="2F164FE6" w:rsidR="00DE3080" w:rsidRPr="00954E7A" w:rsidRDefault="00DE3080" w:rsidP="00F50F77">
      <w:pPr>
        <w:spacing w:after="200"/>
        <w:jc w:val="both"/>
        <w:rPr>
          <w:rFonts w:ascii="Times New Roman" w:hAnsi="Times New Roman" w:cs="Times New Roman"/>
          <w:b/>
          <w:bCs/>
          <w:color w:val="000000"/>
          <w:sz w:val="26"/>
          <w:szCs w:val="26"/>
        </w:rPr>
      </w:pPr>
      <w:r w:rsidRPr="00954E7A">
        <w:rPr>
          <w:rFonts w:ascii="Times New Roman" w:hAnsi="Times New Roman" w:cs="Times New Roman"/>
          <w:b/>
          <w:bCs/>
          <w:color w:val="000000"/>
          <w:sz w:val="26"/>
          <w:szCs w:val="26"/>
        </w:rPr>
        <w:t>3.2. Pasākumi administratīvā sloga mazināšanai</w:t>
      </w:r>
    </w:p>
    <w:p w14:paraId="73AE4CFA" w14:textId="7F23EB88" w:rsidR="00DE3080" w:rsidRPr="00954E7A" w:rsidRDefault="00DE3080" w:rsidP="006A1FE9">
      <w:pPr>
        <w:spacing w:after="120"/>
        <w:ind w:firstLine="720"/>
        <w:jc w:val="both"/>
        <w:rPr>
          <w:rFonts w:ascii="Times New Roman" w:hAnsi="Times New Roman" w:cs="Times New Roman"/>
        </w:rPr>
      </w:pPr>
      <w:r w:rsidRPr="00954E7A">
        <w:rPr>
          <w:rFonts w:ascii="Times New Roman" w:hAnsi="Times New Roman" w:cs="Times New Roman"/>
        </w:rPr>
        <w:t xml:space="preserve">CSP ir veikusi būtiskus pasākumus </w:t>
      </w:r>
      <w:r w:rsidR="004913D9" w:rsidRPr="00954E7A">
        <w:rPr>
          <w:rFonts w:ascii="Times New Roman" w:hAnsi="Times New Roman" w:cs="Times New Roman"/>
        </w:rPr>
        <w:t xml:space="preserve">birokrātijas mazināšanai, samazinot </w:t>
      </w:r>
      <w:r w:rsidRPr="00954E7A">
        <w:rPr>
          <w:rFonts w:ascii="Times New Roman" w:hAnsi="Times New Roman" w:cs="Times New Roman"/>
        </w:rPr>
        <w:t>administratīv</w:t>
      </w:r>
      <w:r w:rsidR="004913D9" w:rsidRPr="00954E7A">
        <w:rPr>
          <w:rFonts w:ascii="Times New Roman" w:hAnsi="Times New Roman" w:cs="Times New Roman"/>
        </w:rPr>
        <w:t>o</w:t>
      </w:r>
      <w:r w:rsidRPr="00954E7A">
        <w:rPr>
          <w:rFonts w:ascii="Times New Roman" w:hAnsi="Times New Roman" w:cs="Times New Roman"/>
        </w:rPr>
        <w:t xml:space="preserve"> slog</w:t>
      </w:r>
      <w:r w:rsidR="004913D9" w:rsidRPr="00954E7A">
        <w:rPr>
          <w:rFonts w:ascii="Times New Roman" w:hAnsi="Times New Roman" w:cs="Times New Roman"/>
        </w:rPr>
        <w:t>u uzņēmējiem</w:t>
      </w:r>
      <w:r w:rsidRPr="00954E7A">
        <w:rPr>
          <w:rFonts w:ascii="Times New Roman" w:hAnsi="Times New Roman" w:cs="Times New Roman"/>
        </w:rPr>
        <w:t xml:space="preserve"> </w:t>
      </w:r>
    </w:p>
    <w:p w14:paraId="00CC1008" w14:textId="77777777" w:rsidR="00DE3080" w:rsidRPr="00954E7A" w:rsidRDefault="00DE3080" w:rsidP="00DE3080">
      <w:pPr>
        <w:numPr>
          <w:ilvl w:val="0"/>
          <w:numId w:val="3"/>
        </w:numPr>
        <w:spacing w:before="120" w:after="200"/>
        <w:jc w:val="both"/>
        <w:rPr>
          <w:rFonts w:ascii="Times New Roman" w:hAnsi="Times New Roman" w:cs="Times New Roman"/>
        </w:rPr>
      </w:pPr>
      <w:r w:rsidRPr="00954E7A">
        <w:rPr>
          <w:rFonts w:ascii="Times New Roman" w:hAnsi="Times New Roman" w:cs="Times New Roman"/>
        </w:rPr>
        <w:t>atcelti četri apgrozījuma pārskati 80 % tirdzniecības un pakalpojumu nozares respondentu;</w:t>
      </w:r>
    </w:p>
    <w:p w14:paraId="2F8FA41A" w14:textId="77777777" w:rsidR="00DE3080" w:rsidRPr="00954E7A" w:rsidRDefault="00DE3080" w:rsidP="00DE3080">
      <w:pPr>
        <w:numPr>
          <w:ilvl w:val="0"/>
          <w:numId w:val="3"/>
        </w:numPr>
        <w:spacing w:before="120" w:after="200"/>
        <w:jc w:val="both"/>
        <w:rPr>
          <w:rFonts w:ascii="Times New Roman" w:hAnsi="Times New Roman" w:cs="Times New Roman"/>
        </w:rPr>
      </w:pPr>
      <w:r w:rsidRPr="00954E7A">
        <w:rPr>
          <w:rFonts w:ascii="Times New Roman" w:hAnsi="Times New Roman" w:cs="Times New Roman"/>
        </w:rPr>
        <w:t>vērtēta pārskata “2-darbs” apvienošana ar Valsts ieņēmumu dienesta (VID) darba devēja ziņojumu;</w:t>
      </w:r>
    </w:p>
    <w:p w14:paraId="34973ED5" w14:textId="200FBD8A" w:rsidR="00DE3080" w:rsidRPr="00954E7A" w:rsidRDefault="00DE3080" w:rsidP="00DE3080">
      <w:pPr>
        <w:numPr>
          <w:ilvl w:val="0"/>
          <w:numId w:val="3"/>
        </w:numPr>
        <w:spacing w:before="120" w:after="200"/>
        <w:jc w:val="both"/>
        <w:rPr>
          <w:rFonts w:ascii="Times New Roman" w:hAnsi="Times New Roman" w:cs="Times New Roman"/>
        </w:rPr>
      </w:pPr>
      <w:r w:rsidRPr="00954E7A">
        <w:rPr>
          <w:rFonts w:ascii="Times New Roman" w:hAnsi="Times New Roman" w:cs="Times New Roman"/>
        </w:rPr>
        <w:t>no 2026.</w:t>
      </w:r>
      <w:r w:rsidR="004913D9" w:rsidRPr="00954E7A">
        <w:rPr>
          <w:rFonts w:ascii="Times New Roman" w:hAnsi="Times New Roman" w:cs="Times New Roman"/>
        </w:rPr>
        <w:t> </w:t>
      </w:r>
      <w:r w:rsidRPr="00954E7A">
        <w:rPr>
          <w:rFonts w:ascii="Times New Roman" w:hAnsi="Times New Roman" w:cs="Times New Roman"/>
        </w:rPr>
        <w:t>gada pārskati 1-gada un 1-DDV tiks apvienoti jaunā formā 4-gada;</w:t>
      </w:r>
    </w:p>
    <w:p w14:paraId="29523800" w14:textId="16E717CC" w:rsidR="00DE3080" w:rsidRPr="00954E7A" w:rsidRDefault="00DE3080" w:rsidP="00DE3080">
      <w:pPr>
        <w:numPr>
          <w:ilvl w:val="0"/>
          <w:numId w:val="3"/>
        </w:numPr>
        <w:spacing w:before="120" w:after="200"/>
        <w:jc w:val="both"/>
        <w:rPr>
          <w:rFonts w:ascii="Times New Roman" w:hAnsi="Times New Roman" w:cs="Times New Roman"/>
        </w:rPr>
      </w:pPr>
      <w:r w:rsidRPr="00954E7A">
        <w:rPr>
          <w:rFonts w:ascii="Times New Roman" w:hAnsi="Times New Roman" w:cs="Times New Roman"/>
        </w:rPr>
        <w:t>no 2026.</w:t>
      </w:r>
      <w:r w:rsidR="004913D9" w:rsidRPr="00954E7A">
        <w:rPr>
          <w:rFonts w:ascii="Times New Roman" w:hAnsi="Times New Roman" w:cs="Times New Roman"/>
        </w:rPr>
        <w:t> </w:t>
      </w:r>
      <w:r w:rsidRPr="00954E7A">
        <w:rPr>
          <w:rFonts w:ascii="Times New Roman" w:hAnsi="Times New Roman" w:cs="Times New Roman"/>
        </w:rPr>
        <w:t>gada plānots atcelt veidlapas 1-reģistrs un 4-reģistrs;</w:t>
      </w:r>
    </w:p>
    <w:p w14:paraId="523B2630" w14:textId="3A88BD95" w:rsidR="00DE3080" w:rsidRPr="00954E7A" w:rsidRDefault="00DE3080" w:rsidP="00DE3080">
      <w:pPr>
        <w:pStyle w:val="ListParagraph"/>
        <w:numPr>
          <w:ilvl w:val="0"/>
          <w:numId w:val="3"/>
        </w:numPr>
        <w:jc w:val="both"/>
        <w:rPr>
          <w:rFonts w:ascii="Times New Roman" w:hAnsi="Times New Roman" w:cs="Times New Roman"/>
        </w:rPr>
      </w:pPr>
      <w:r w:rsidRPr="00954E7A">
        <w:rPr>
          <w:rFonts w:ascii="Times New Roman" w:hAnsi="Times New Roman" w:cs="Times New Roman"/>
        </w:rPr>
        <w:t>ar 2026.</w:t>
      </w:r>
      <w:r w:rsidR="004913D9" w:rsidRPr="00954E7A">
        <w:rPr>
          <w:rFonts w:ascii="Times New Roman" w:hAnsi="Times New Roman" w:cs="Times New Roman"/>
        </w:rPr>
        <w:t> </w:t>
      </w:r>
      <w:r w:rsidRPr="00954E7A">
        <w:rPr>
          <w:rFonts w:ascii="Times New Roman" w:hAnsi="Times New Roman" w:cs="Times New Roman"/>
        </w:rPr>
        <w:t xml:space="preserve">gadu lauksaimniecības </w:t>
      </w:r>
      <w:proofErr w:type="spellStart"/>
      <w:r w:rsidRPr="00954E7A">
        <w:rPr>
          <w:rFonts w:ascii="Times New Roman" w:hAnsi="Times New Roman" w:cs="Times New Roman"/>
        </w:rPr>
        <w:t>apsekojumu</w:t>
      </w:r>
      <w:proofErr w:type="spellEnd"/>
      <w:r w:rsidRPr="00954E7A">
        <w:rPr>
          <w:rFonts w:ascii="Times New Roman" w:hAnsi="Times New Roman" w:cs="Times New Roman"/>
        </w:rPr>
        <w:t xml:space="preserve"> anketās samazināts rādītāju skaits par 36.</w:t>
      </w:r>
    </w:p>
    <w:p w14:paraId="4234DAE3" w14:textId="77777777" w:rsidR="00DE3080" w:rsidRPr="00954E7A" w:rsidRDefault="00DE3080" w:rsidP="006A1FE9">
      <w:pPr>
        <w:spacing w:before="120" w:after="200"/>
        <w:ind w:firstLine="720"/>
        <w:jc w:val="both"/>
        <w:rPr>
          <w:rFonts w:ascii="Times New Roman" w:hAnsi="Times New Roman" w:cs="Times New Roman"/>
        </w:rPr>
      </w:pPr>
      <w:r w:rsidRPr="00954E7A">
        <w:rPr>
          <w:rFonts w:ascii="Times New Roman" w:hAnsi="Times New Roman" w:cs="Times New Roman"/>
        </w:rPr>
        <w:t>Jau šobrīd aptuveni 4000 uzņēmumiem samazināts sniedzamo datu apjoms, nodrošinot aptuveni 9800 stundu gada ietaupījumu. Turpmāk valsts plašāk izmantos savus administratīvos datus, un uzņēmumiem nebūs jāsniedz informācija, kas valstij jau ir pieejama.</w:t>
      </w:r>
    </w:p>
    <w:p w14:paraId="25C28965" w14:textId="1C057456" w:rsidR="00DE3080" w:rsidRPr="00954E7A" w:rsidRDefault="00DE3080" w:rsidP="006922A1">
      <w:pPr>
        <w:pStyle w:val="Heading1"/>
        <w:jc w:val="both"/>
        <w:rPr>
          <w:rFonts w:ascii="Times New Roman" w:hAnsi="Times New Roman" w:cs="Times New Roman"/>
        </w:rPr>
      </w:pPr>
      <w:r w:rsidRPr="00954E7A">
        <w:rPr>
          <w:rFonts w:ascii="Times New Roman" w:hAnsi="Times New Roman" w:cs="Times New Roman"/>
        </w:rPr>
        <w:t>4</w:t>
      </w:r>
      <w:r w:rsidR="006922A1" w:rsidRPr="00954E7A">
        <w:rPr>
          <w:rFonts w:ascii="Times New Roman" w:hAnsi="Times New Roman" w:cs="Times New Roman"/>
        </w:rPr>
        <w:t xml:space="preserve">. </w:t>
      </w:r>
      <w:r w:rsidRPr="00954E7A">
        <w:rPr>
          <w:rFonts w:ascii="Times New Roman" w:hAnsi="Times New Roman" w:cs="Times New Roman"/>
        </w:rPr>
        <w:t xml:space="preserve">Turpmākās attīstības </w:t>
      </w:r>
      <w:r w:rsidR="004913D9" w:rsidRPr="00954E7A">
        <w:rPr>
          <w:rFonts w:ascii="Times New Roman" w:hAnsi="Times New Roman" w:cs="Times New Roman"/>
        </w:rPr>
        <w:t>virzieni</w:t>
      </w:r>
    </w:p>
    <w:p w14:paraId="223E17EA" w14:textId="1251ECAB" w:rsidR="006922A1" w:rsidRPr="00954E7A" w:rsidRDefault="004913D9" w:rsidP="00F50F77">
      <w:pPr>
        <w:pStyle w:val="Heading1"/>
        <w:ind w:left="567" w:hanging="567"/>
        <w:jc w:val="both"/>
        <w:rPr>
          <w:rFonts w:ascii="Times New Roman" w:hAnsi="Times New Roman" w:cs="Times New Roman"/>
        </w:rPr>
      </w:pPr>
      <w:r w:rsidRPr="00954E7A">
        <w:rPr>
          <w:rFonts w:ascii="Times New Roman" w:hAnsi="Times New Roman" w:cs="Times New Roman"/>
        </w:rPr>
        <w:t>4.1.</w:t>
      </w:r>
      <w:r w:rsidR="00D37AA2" w:rsidRPr="00954E7A">
        <w:rPr>
          <w:rFonts w:ascii="Times New Roman" w:hAnsi="Times New Roman" w:cs="Times New Roman"/>
        </w:rPr>
        <w:t xml:space="preserve"> CSP kā “vienas pieturas punkts” valsts informācijas sistēmās uzglabātās informācijas apstrādei un savietošanai</w:t>
      </w:r>
    </w:p>
    <w:p w14:paraId="0CDE23F3" w14:textId="195D9C58" w:rsidR="004913D9" w:rsidRPr="00954E7A" w:rsidRDefault="00D37AA2" w:rsidP="00F50F77">
      <w:pPr>
        <w:spacing w:after="120"/>
        <w:ind w:firstLine="720"/>
        <w:jc w:val="both"/>
        <w:rPr>
          <w:rFonts w:ascii="Times New Roman" w:hAnsi="Times New Roman" w:cs="Times New Roman"/>
        </w:rPr>
      </w:pPr>
      <w:r w:rsidRPr="00954E7A">
        <w:rPr>
          <w:rFonts w:ascii="Times New Roman" w:hAnsi="Times New Roman" w:cs="Times New Roman"/>
        </w:rPr>
        <w:t>V</w:t>
      </w:r>
      <w:r w:rsidR="004913D9" w:rsidRPr="00954E7A">
        <w:rPr>
          <w:rFonts w:ascii="Times New Roman" w:hAnsi="Times New Roman" w:cs="Times New Roman"/>
        </w:rPr>
        <w:t xml:space="preserve">alsts prezidents Edgars Rinkēvičs </w:t>
      </w:r>
      <w:r w:rsidRPr="00954E7A">
        <w:rPr>
          <w:rFonts w:ascii="Times New Roman" w:hAnsi="Times New Roman" w:cs="Times New Roman"/>
        </w:rPr>
        <w:t>2025. gada 18. </w:t>
      </w:r>
      <w:r w:rsidR="004913D9" w:rsidRPr="00954E7A">
        <w:rPr>
          <w:rFonts w:ascii="Times New Roman" w:hAnsi="Times New Roman" w:cs="Times New Roman"/>
        </w:rPr>
        <w:t>jūnijā Saeimai</w:t>
      </w:r>
      <w:r w:rsidRPr="00954E7A">
        <w:rPr>
          <w:rFonts w:ascii="Times New Roman" w:hAnsi="Times New Roman" w:cs="Times New Roman"/>
        </w:rPr>
        <w:t xml:space="preserve"> pēc Valsts konkurētspējas komisijas iniciatīvas </w:t>
      </w:r>
      <w:r w:rsidR="004913D9" w:rsidRPr="00954E7A">
        <w:rPr>
          <w:rFonts w:ascii="Times New Roman" w:hAnsi="Times New Roman" w:cs="Times New Roman"/>
        </w:rPr>
        <w:t>nosūtīja likumprojektu</w:t>
      </w:r>
      <w:r w:rsidRPr="00954E7A">
        <w:rPr>
          <w:rFonts w:ascii="Times New Roman" w:hAnsi="Times New Roman" w:cs="Times New Roman"/>
        </w:rPr>
        <w:t xml:space="preserve"> </w:t>
      </w:r>
      <w:hyperlink r:id="rId8" w:tgtFrame="_blank" w:history="1">
        <w:r w:rsidR="004913D9" w:rsidRPr="00954E7A">
          <w:rPr>
            <w:rFonts w:ascii="Times New Roman" w:hAnsi="Times New Roman" w:cs="Times New Roman"/>
          </w:rPr>
          <w:t>“Grozījums Valsts pārvaldes iekārtas likumā”</w:t>
        </w:r>
      </w:hyperlink>
      <w:r w:rsidR="007466CE" w:rsidRPr="00954E7A">
        <w:rPr>
          <w:rFonts w:ascii="Times New Roman" w:hAnsi="Times New Roman" w:cs="Times New Roman"/>
        </w:rPr>
        <w:t xml:space="preserve"> (Nr. 980/Lp14)</w:t>
      </w:r>
      <w:r w:rsidRPr="00954E7A">
        <w:rPr>
          <w:rFonts w:ascii="Times New Roman" w:hAnsi="Times New Roman" w:cs="Times New Roman"/>
        </w:rPr>
        <w:t xml:space="preserve">. Grozījumi piedāvā noteikt trīs jaunus nolūkus datu apstrādei, proti, politikas plānošanai, pakalpojumu efektivitātes uzlabošanai, kā arī pētniecībai un inovācijām. Tāpat grozījumi piedāvā stiprināt CSP kā "vienas pieturas punktu" valsts informācijas sistēmās esošās informācijas apstrādei un savietošanai. Tādējādi ne tikai veicinātu datu </w:t>
      </w:r>
      <w:proofErr w:type="spellStart"/>
      <w:r w:rsidRPr="00954E7A">
        <w:rPr>
          <w:rFonts w:ascii="Times New Roman" w:hAnsi="Times New Roman" w:cs="Times New Roman"/>
        </w:rPr>
        <w:t>atkalizmantošana</w:t>
      </w:r>
      <w:proofErr w:type="spellEnd"/>
      <w:r w:rsidRPr="00954E7A">
        <w:rPr>
          <w:rFonts w:ascii="Times New Roman" w:hAnsi="Times New Roman" w:cs="Times New Roman"/>
        </w:rPr>
        <w:t xml:space="preserve"> valsts pārvaldē un stiprinātu starpnozaru datu analītiku publiskajā pārvaldē, bet tik</w:t>
      </w:r>
      <w:r w:rsidR="006A1FE9" w:rsidRPr="00954E7A">
        <w:rPr>
          <w:rFonts w:ascii="Times New Roman" w:hAnsi="Times New Roman" w:cs="Times New Roman"/>
        </w:rPr>
        <w:t>tu</w:t>
      </w:r>
      <w:r w:rsidRPr="00954E7A">
        <w:rPr>
          <w:rFonts w:ascii="Times New Roman" w:hAnsi="Times New Roman" w:cs="Times New Roman"/>
        </w:rPr>
        <w:t xml:space="preserve"> arī sniegts ieguldījums administratīvā sloga mazināšanā</w:t>
      </w:r>
      <w:r w:rsidRPr="00954E7A">
        <w:t>.</w:t>
      </w:r>
      <w:r w:rsidRPr="00954E7A">
        <w:rPr>
          <w:rStyle w:val="FootnoteReference"/>
          <w:rFonts w:ascii="Times New Roman" w:hAnsi="Times New Roman" w:cs="Times New Roman"/>
        </w:rPr>
        <w:footnoteReference w:id="1"/>
      </w:r>
      <w:r w:rsidR="004913D9" w:rsidRPr="00954E7A">
        <w:rPr>
          <w:rFonts w:ascii="Times New Roman" w:hAnsi="Times New Roman" w:cs="Times New Roman"/>
        </w:rPr>
        <w:t>.</w:t>
      </w:r>
    </w:p>
    <w:p w14:paraId="43283D3B" w14:textId="531181A0" w:rsidR="006922A1" w:rsidRPr="00954E7A" w:rsidRDefault="00D37AA2" w:rsidP="00F50F77">
      <w:pPr>
        <w:spacing w:after="120"/>
        <w:ind w:firstLine="360"/>
        <w:jc w:val="both"/>
        <w:rPr>
          <w:rFonts w:ascii="Times New Roman" w:hAnsi="Times New Roman" w:cs="Times New Roman"/>
        </w:rPr>
      </w:pPr>
      <w:r w:rsidRPr="00954E7A">
        <w:rPr>
          <w:rFonts w:ascii="Times New Roman" w:hAnsi="Times New Roman" w:cs="Times New Roman"/>
        </w:rPr>
        <w:t>L</w:t>
      </w:r>
      <w:r w:rsidR="006922A1" w:rsidRPr="00954E7A">
        <w:rPr>
          <w:rFonts w:ascii="Times New Roman" w:hAnsi="Times New Roman" w:cs="Times New Roman"/>
        </w:rPr>
        <w:t>ikumprojekt</w:t>
      </w:r>
      <w:r w:rsidRPr="00954E7A">
        <w:rPr>
          <w:rFonts w:ascii="Times New Roman" w:hAnsi="Times New Roman" w:cs="Times New Roman"/>
        </w:rPr>
        <w:t>ā</w:t>
      </w:r>
      <w:r w:rsidR="006922A1" w:rsidRPr="00954E7A">
        <w:rPr>
          <w:rFonts w:ascii="Times New Roman" w:hAnsi="Times New Roman" w:cs="Times New Roman"/>
        </w:rPr>
        <w:t xml:space="preserve"> paredz</w:t>
      </w:r>
      <w:r w:rsidRPr="00954E7A">
        <w:rPr>
          <w:rFonts w:ascii="Times New Roman" w:hAnsi="Times New Roman" w:cs="Times New Roman"/>
        </w:rPr>
        <w:t>ētas</w:t>
      </w:r>
      <w:r w:rsidR="006922A1" w:rsidRPr="00954E7A">
        <w:rPr>
          <w:rFonts w:ascii="Times New Roman" w:hAnsi="Times New Roman" w:cs="Times New Roman"/>
        </w:rPr>
        <w:t xml:space="preserve"> šādas izmaiņas </w:t>
      </w:r>
      <w:r w:rsidR="003226F3" w:rsidRPr="00954E7A">
        <w:rPr>
          <w:rFonts w:ascii="Times New Roman" w:hAnsi="Times New Roman" w:cs="Times New Roman"/>
        </w:rPr>
        <w:t xml:space="preserve">Valsts pārvaldes iekārtas likuma </w:t>
      </w:r>
      <w:r w:rsidR="006922A1" w:rsidRPr="00954E7A">
        <w:rPr>
          <w:rFonts w:ascii="Times New Roman" w:hAnsi="Times New Roman" w:cs="Times New Roman"/>
        </w:rPr>
        <w:t>54.</w:t>
      </w:r>
      <w:r w:rsidR="003226F3" w:rsidRPr="00954E7A">
        <w:rPr>
          <w:rFonts w:ascii="Times New Roman" w:hAnsi="Times New Roman" w:cs="Times New Roman"/>
        </w:rPr>
        <w:t> </w:t>
      </w:r>
      <w:r w:rsidR="006922A1" w:rsidRPr="00954E7A">
        <w:rPr>
          <w:rFonts w:ascii="Times New Roman" w:hAnsi="Times New Roman" w:cs="Times New Roman"/>
        </w:rPr>
        <w:t>pantā:</w:t>
      </w:r>
    </w:p>
    <w:p w14:paraId="79C1D660" w14:textId="0AF53984" w:rsidR="006922A1" w:rsidRPr="00954E7A" w:rsidRDefault="006922A1" w:rsidP="006922A1">
      <w:pPr>
        <w:pStyle w:val="ListParagraph"/>
        <w:numPr>
          <w:ilvl w:val="0"/>
          <w:numId w:val="2"/>
        </w:numPr>
        <w:jc w:val="both"/>
        <w:rPr>
          <w:rFonts w:ascii="Times New Roman" w:hAnsi="Times New Roman" w:cs="Times New Roman"/>
        </w:rPr>
      </w:pPr>
      <w:r w:rsidRPr="00954E7A">
        <w:rPr>
          <w:rFonts w:ascii="Times New Roman" w:hAnsi="Times New Roman" w:cs="Times New Roman"/>
        </w:rPr>
        <w:t>CSP kļūst par</w:t>
      </w:r>
      <w:r w:rsidR="00B9337E" w:rsidRPr="00954E7A">
        <w:rPr>
          <w:rFonts w:ascii="Times New Roman" w:hAnsi="Times New Roman" w:cs="Times New Roman"/>
        </w:rPr>
        <w:t xml:space="preserve"> Drošās datu apstrādes vides </w:t>
      </w:r>
      <w:r w:rsidRPr="00954E7A">
        <w:rPr>
          <w:rFonts w:ascii="Times New Roman" w:hAnsi="Times New Roman" w:cs="Times New Roman"/>
        </w:rPr>
        <w:t>uzturētāju;</w:t>
      </w:r>
    </w:p>
    <w:p w14:paraId="1C4A07D4" w14:textId="77777777" w:rsidR="006922A1" w:rsidRPr="00954E7A" w:rsidRDefault="006922A1" w:rsidP="006922A1">
      <w:pPr>
        <w:pStyle w:val="ListParagraph"/>
        <w:numPr>
          <w:ilvl w:val="0"/>
          <w:numId w:val="2"/>
        </w:numPr>
        <w:jc w:val="both"/>
        <w:rPr>
          <w:rFonts w:ascii="Times New Roman" w:hAnsi="Times New Roman" w:cs="Times New Roman"/>
        </w:rPr>
      </w:pPr>
      <w:r w:rsidRPr="00954E7A">
        <w:rPr>
          <w:rFonts w:ascii="Times New Roman" w:hAnsi="Times New Roman" w:cs="Times New Roman"/>
        </w:rPr>
        <w:t>CSP ir koordinācijas punkts valsts informācijas sistēmu datu izmantošanai;</w:t>
      </w:r>
    </w:p>
    <w:p w14:paraId="5F1B19AB" w14:textId="77777777" w:rsidR="006922A1" w:rsidRPr="00954E7A" w:rsidRDefault="006922A1" w:rsidP="006922A1">
      <w:pPr>
        <w:pStyle w:val="ListParagraph"/>
        <w:numPr>
          <w:ilvl w:val="0"/>
          <w:numId w:val="2"/>
        </w:numPr>
        <w:jc w:val="both"/>
        <w:rPr>
          <w:rFonts w:ascii="Times New Roman" w:hAnsi="Times New Roman" w:cs="Times New Roman"/>
        </w:rPr>
      </w:pPr>
      <w:r w:rsidRPr="00954E7A">
        <w:rPr>
          <w:rFonts w:ascii="Times New Roman" w:hAnsi="Times New Roman" w:cs="Times New Roman"/>
        </w:rPr>
        <w:t>Datu valsts inspekcija veic regulārus personas datu apstrādes auditus;</w:t>
      </w:r>
    </w:p>
    <w:p w14:paraId="2DB4A42B" w14:textId="77777777" w:rsidR="006922A1" w:rsidRPr="00954E7A" w:rsidRDefault="006922A1" w:rsidP="006922A1">
      <w:pPr>
        <w:pStyle w:val="ListParagraph"/>
        <w:numPr>
          <w:ilvl w:val="0"/>
          <w:numId w:val="2"/>
        </w:numPr>
        <w:jc w:val="both"/>
        <w:rPr>
          <w:rFonts w:ascii="Times New Roman" w:hAnsi="Times New Roman" w:cs="Times New Roman"/>
        </w:rPr>
      </w:pPr>
      <w:r w:rsidRPr="00954E7A">
        <w:rPr>
          <w:rFonts w:ascii="Times New Roman" w:hAnsi="Times New Roman" w:cs="Times New Roman"/>
        </w:rPr>
        <w:t>tiek noteikta datu nodošanas kārtība valsts institūcijām.</w:t>
      </w:r>
    </w:p>
    <w:p w14:paraId="060AC072" w14:textId="77777777" w:rsidR="006922A1" w:rsidRPr="00954E7A" w:rsidRDefault="006922A1" w:rsidP="00F50F77">
      <w:pPr>
        <w:pStyle w:val="BodyText"/>
        <w:ind w:firstLine="720"/>
        <w:rPr>
          <w:rFonts w:ascii="Times New Roman" w:hAnsi="Times New Roman" w:cs="Times New Roman"/>
          <w:color w:val="000000" w:themeColor="text1"/>
        </w:rPr>
      </w:pPr>
      <w:r w:rsidRPr="00954E7A">
        <w:rPr>
          <w:rFonts w:ascii="Times New Roman" w:hAnsi="Times New Roman" w:cs="Times New Roman"/>
          <w:color w:val="000000" w:themeColor="text1"/>
        </w:rPr>
        <w:lastRenderedPageBreak/>
        <w:t>Šo grozījumu rezultātā Latvijā tiks izveidota moderna, Eiropas līmeņa datu pārvaldības sistēma, kas nodrošinās efektīvu datu izmantošanu politikas plānošanā un palielinās sabiedrības uzticēšanos valsts datu sistēmām.</w:t>
      </w:r>
    </w:p>
    <w:p w14:paraId="1B73B468" w14:textId="7C82C817" w:rsidR="00411D56" w:rsidRPr="00954E7A" w:rsidRDefault="003226F3" w:rsidP="00F50F77">
      <w:pPr>
        <w:pStyle w:val="BodyText"/>
        <w:ind w:firstLine="720"/>
        <w:rPr>
          <w:rFonts w:ascii="Times New Roman" w:hAnsi="Times New Roman" w:cs="Times New Roman"/>
          <w:color w:val="000000" w:themeColor="text1"/>
        </w:rPr>
      </w:pPr>
      <w:r w:rsidRPr="00AB426F">
        <w:rPr>
          <w:rFonts w:ascii="Times New Roman" w:hAnsi="Times New Roman" w:cs="Times New Roman"/>
          <w:color w:val="000000" w:themeColor="text1"/>
        </w:rPr>
        <w:t>CSP p</w:t>
      </w:r>
      <w:r w:rsidR="006922A1" w:rsidRPr="00AB426F">
        <w:rPr>
          <w:rFonts w:ascii="Times New Roman" w:hAnsi="Times New Roman" w:cs="Times New Roman"/>
          <w:color w:val="000000" w:themeColor="text1"/>
        </w:rPr>
        <w:t xml:space="preserve">ēc likuma </w:t>
      </w:r>
      <w:r w:rsidRPr="00AB426F">
        <w:rPr>
          <w:rFonts w:ascii="Times New Roman" w:hAnsi="Times New Roman" w:cs="Times New Roman"/>
          <w:color w:val="000000" w:themeColor="text1"/>
        </w:rPr>
        <w:t xml:space="preserve">spēkā stāšanās </w:t>
      </w:r>
      <w:r w:rsidR="006922A1" w:rsidRPr="00AB426F">
        <w:rPr>
          <w:rFonts w:ascii="Times New Roman" w:hAnsi="Times New Roman" w:cs="Times New Roman"/>
          <w:color w:val="000000" w:themeColor="text1"/>
        </w:rPr>
        <w:t xml:space="preserve">plāno nodot vienu </w:t>
      </w:r>
      <w:r w:rsidR="001E5F49" w:rsidRPr="00AB426F">
        <w:rPr>
          <w:rFonts w:ascii="Times New Roman" w:hAnsi="Times New Roman" w:cs="Times New Roman"/>
          <w:color w:val="000000" w:themeColor="text1"/>
        </w:rPr>
        <w:t>am</w:t>
      </w:r>
      <w:r w:rsidR="006922A1" w:rsidRPr="00AB426F">
        <w:rPr>
          <w:rFonts w:ascii="Times New Roman" w:hAnsi="Times New Roman" w:cs="Times New Roman"/>
          <w:color w:val="000000" w:themeColor="text1"/>
        </w:rPr>
        <w:t>ata vietu</w:t>
      </w:r>
      <w:r w:rsidR="00DA65E0" w:rsidRPr="00AB426F">
        <w:rPr>
          <w:rFonts w:ascii="Times New Roman" w:hAnsi="Times New Roman" w:cs="Times New Roman"/>
        </w:rPr>
        <w:t xml:space="preserve"> </w:t>
      </w:r>
      <w:r w:rsidR="007466CE" w:rsidRPr="00AB426F">
        <w:rPr>
          <w:rFonts w:ascii="Times New Roman" w:hAnsi="Times New Roman" w:cs="Times New Roman"/>
          <w:color w:val="000000" w:themeColor="text1"/>
        </w:rPr>
        <w:t xml:space="preserve">(20.6. </w:t>
      </w:r>
      <w:proofErr w:type="spellStart"/>
      <w:r w:rsidR="007466CE" w:rsidRPr="00AB426F">
        <w:rPr>
          <w:rFonts w:ascii="Times New Roman" w:hAnsi="Times New Roman" w:cs="Times New Roman"/>
          <w:color w:val="000000" w:themeColor="text1"/>
        </w:rPr>
        <w:t>apakšaime</w:t>
      </w:r>
      <w:proofErr w:type="spellEnd"/>
      <w:r w:rsidR="007466CE" w:rsidRPr="00AB426F">
        <w:rPr>
          <w:rFonts w:ascii="Times New Roman" w:hAnsi="Times New Roman" w:cs="Times New Roman"/>
          <w:color w:val="000000" w:themeColor="text1"/>
        </w:rPr>
        <w:t xml:space="preserve"> I līmenis, </w:t>
      </w:r>
      <w:r w:rsidR="00DA65E0" w:rsidRPr="00AB426F">
        <w:rPr>
          <w:rFonts w:ascii="Times New Roman" w:hAnsi="Times New Roman" w:cs="Times New Roman"/>
          <w:color w:val="000000" w:themeColor="text1"/>
        </w:rPr>
        <w:t>8</w:t>
      </w:r>
      <w:r w:rsidR="007466CE" w:rsidRPr="00AB426F">
        <w:rPr>
          <w:rFonts w:ascii="Times New Roman" w:hAnsi="Times New Roman" w:cs="Times New Roman"/>
          <w:color w:val="000000" w:themeColor="text1"/>
        </w:rPr>
        <w:t>. </w:t>
      </w:r>
      <w:r w:rsidR="00DA65E0" w:rsidRPr="00AB426F">
        <w:rPr>
          <w:rFonts w:ascii="Times New Roman" w:hAnsi="Times New Roman" w:cs="Times New Roman"/>
          <w:color w:val="000000" w:themeColor="text1"/>
        </w:rPr>
        <w:t>mēnešalgu grup</w:t>
      </w:r>
      <w:r w:rsidR="007466CE" w:rsidRPr="00AB426F">
        <w:rPr>
          <w:rFonts w:ascii="Times New Roman" w:hAnsi="Times New Roman" w:cs="Times New Roman"/>
          <w:color w:val="000000" w:themeColor="text1"/>
        </w:rPr>
        <w:t xml:space="preserve">a) </w:t>
      </w:r>
      <w:r w:rsidR="006922A1" w:rsidRPr="00AB426F">
        <w:rPr>
          <w:rFonts w:ascii="Times New Roman" w:hAnsi="Times New Roman" w:cs="Times New Roman"/>
          <w:color w:val="000000" w:themeColor="text1"/>
        </w:rPr>
        <w:t xml:space="preserve">un </w:t>
      </w:r>
      <w:r w:rsidR="00DA65E0" w:rsidRPr="00AB426F">
        <w:rPr>
          <w:rFonts w:ascii="Times New Roman" w:hAnsi="Times New Roman" w:cs="Times New Roman"/>
          <w:color w:val="000000" w:themeColor="text1"/>
        </w:rPr>
        <w:t xml:space="preserve">gadam nepieciešamajam finansējumam </w:t>
      </w:r>
      <w:r w:rsidR="003D3277" w:rsidRPr="00AB426F">
        <w:rPr>
          <w:rFonts w:ascii="Times New Roman" w:hAnsi="Times New Roman" w:cs="Times New Roman"/>
          <w:color w:val="000000" w:themeColor="text1"/>
        </w:rPr>
        <w:t xml:space="preserve">(pilnam gadam </w:t>
      </w:r>
      <w:r w:rsidR="001811FF" w:rsidRPr="00AB426F">
        <w:rPr>
          <w:rFonts w:ascii="Times New Roman" w:hAnsi="Times New Roman" w:cs="Times New Roman"/>
          <w:color w:val="000000" w:themeColor="text1"/>
        </w:rPr>
        <w:t>20 763,12</w:t>
      </w:r>
      <w:r w:rsidR="003D3277" w:rsidRPr="00AB426F">
        <w:rPr>
          <w:rFonts w:ascii="Times New Roman" w:hAnsi="Times New Roman" w:cs="Times New Roman"/>
          <w:color w:val="000000" w:themeColor="text1"/>
        </w:rPr>
        <w:t xml:space="preserve"> </w:t>
      </w:r>
      <w:proofErr w:type="spellStart"/>
      <w:r w:rsidR="003D3277" w:rsidRPr="00AB426F">
        <w:rPr>
          <w:rFonts w:ascii="Times New Roman" w:hAnsi="Times New Roman" w:cs="Times New Roman"/>
          <w:color w:val="000000" w:themeColor="text1"/>
        </w:rPr>
        <w:t>euro</w:t>
      </w:r>
      <w:proofErr w:type="spellEnd"/>
      <w:r w:rsidR="00F22BC8" w:rsidRPr="00AB426F">
        <w:rPr>
          <w:rStyle w:val="FootnoteReference"/>
          <w:rFonts w:ascii="Times New Roman" w:hAnsi="Times New Roman" w:cs="Times New Roman"/>
          <w:color w:val="000000" w:themeColor="text1"/>
        </w:rPr>
        <w:footnoteReference w:id="2"/>
      </w:r>
      <w:r w:rsidR="003D3277" w:rsidRPr="00AB426F">
        <w:rPr>
          <w:rFonts w:ascii="Times New Roman" w:hAnsi="Times New Roman" w:cs="Times New Roman"/>
          <w:color w:val="000000" w:themeColor="text1"/>
        </w:rPr>
        <w:t xml:space="preserve">, kas veidojas no tādām izdevumu summām kā mēnešalga </w:t>
      </w:r>
      <w:r w:rsidR="001811FF" w:rsidRPr="00AB426F">
        <w:rPr>
          <w:rFonts w:ascii="Times New Roman" w:hAnsi="Times New Roman" w:cs="Times New Roman"/>
          <w:color w:val="000000" w:themeColor="text1"/>
        </w:rPr>
        <w:t>1400</w:t>
      </w:r>
      <w:r w:rsidR="00DD6BF0" w:rsidRPr="00AB426F">
        <w:rPr>
          <w:rFonts w:ascii="Times New Roman" w:hAnsi="Times New Roman" w:cs="Times New Roman"/>
          <w:color w:val="000000" w:themeColor="text1"/>
        </w:rPr>
        <w:t xml:space="preserve"> </w:t>
      </w:r>
      <w:proofErr w:type="spellStart"/>
      <w:r w:rsidR="00DD6BF0" w:rsidRPr="00AB426F">
        <w:rPr>
          <w:rFonts w:ascii="Times New Roman" w:hAnsi="Times New Roman" w:cs="Times New Roman"/>
          <w:color w:val="000000" w:themeColor="text1"/>
        </w:rPr>
        <w:t>euro</w:t>
      </w:r>
      <w:proofErr w:type="spellEnd"/>
      <w:r w:rsidR="00DD6BF0" w:rsidRPr="00AB426F">
        <w:rPr>
          <w:rFonts w:ascii="Times New Roman" w:hAnsi="Times New Roman" w:cs="Times New Roman"/>
          <w:color w:val="000000" w:themeColor="text1"/>
        </w:rPr>
        <w:t xml:space="preserve"> x 12 mēneši=</w:t>
      </w:r>
      <w:r w:rsidR="001811FF" w:rsidRPr="00AB426F">
        <w:rPr>
          <w:rFonts w:ascii="Times New Roman" w:hAnsi="Times New Roman" w:cs="Times New Roman"/>
          <w:color w:val="000000" w:themeColor="text1"/>
        </w:rPr>
        <w:t>16 800</w:t>
      </w:r>
      <w:r w:rsidR="003D3277" w:rsidRPr="00AB426F">
        <w:rPr>
          <w:rFonts w:ascii="Times New Roman" w:hAnsi="Times New Roman" w:cs="Times New Roman"/>
          <w:color w:val="000000" w:themeColor="text1"/>
        </w:rPr>
        <w:t xml:space="preserve"> </w:t>
      </w:r>
      <w:proofErr w:type="spellStart"/>
      <w:r w:rsidR="003D3277" w:rsidRPr="00AB426F">
        <w:rPr>
          <w:rFonts w:ascii="Times New Roman" w:hAnsi="Times New Roman" w:cs="Times New Roman"/>
          <w:color w:val="000000" w:themeColor="text1"/>
        </w:rPr>
        <w:t>euro</w:t>
      </w:r>
      <w:proofErr w:type="spellEnd"/>
      <w:r w:rsidR="003D3277" w:rsidRPr="00AB426F">
        <w:rPr>
          <w:rFonts w:ascii="Times New Roman" w:hAnsi="Times New Roman" w:cs="Times New Roman"/>
          <w:color w:val="000000" w:themeColor="text1"/>
        </w:rPr>
        <w:t xml:space="preserve">, </w:t>
      </w:r>
      <w:r w:rsidR="00DD6BF0" w:rsidRPr="00AB426F">
        <w:rPr>
          <w:rFonts w:ascii="Times New Roman" w:hAnsi="Times New Roman" w:cs="Times New Roman"/>
          <w:color w:val="000000" w:themeColor="text1"/>
        </w:rPr>
        <w:t xml:space="preserve">darba devēja </w:t>
      </w:r>
      <w:r w:rsidR="003D3277" w:rsidRPr="00AB426F">
        <w:rPr>
          <w:rFonts w:ascii="Times New Roman" w:hAnsi="Times New Roman" w:cs="Times New Roman"/>
          <w:color w:val="000000" w:themeColor="text1"/>
        </w:rPr>
        <w:t xml:space="preserve">valsts sociālās apdrošināšanas obligātās valsts iemaksas 23,59% </w:t>
      </w:r>
      <w:r w:rsidR="001811FF" w:rsidRPr="00AB426F">
        <w:rPr>
          <w:rFonts w:ascii="Times New Roman" w:hAnsi="Times New Roman" w:cs="Times New Roman"/>
          <w:color w:val="000000" w:themeColor="text1"/>
        </w:rPr>
        <w:t xml:space="preserve">3963,12 </w:t>
      </w:r>
      <w:proofErr w:type="spellStart"/>
      <w:r w:rsidR="003D3277" w:rsidRPr="00AB426F">
        <w:rPr>
          <w:rFonts w:ascii="Times New Roman" w:hAnsi="Times New Roman" w:cs="Times New Roman"/>
          <w:color w:val="000000" w:themeColor="text1"/>
        </w:rPr>
        <w:t>euro</w:t>
      </w:r>
      <w:proofErr w:type="spellEnd"/>
      <w:r w:rsidR="003D3277" w:rsidRPr="00AB426F">
        <w:rPr>
          <w:rFonts w:ascii="Times New Roman" w:hAnsi="Times New Roman" w:cs="Times New Roman"/>
          <w:color w:val="000000" w:themeColor="text1"/>
        </w:rPr>
        <w:t xml:space="preserve">) </w:t>
      </w:r>
      <w:r w:rsidR="006922A1" w:rsidRPr="00AB426F">
        <w:rPr>
          <w:rFonts w:ascii="Times New Roman" w:hAnsi="Times New Roman" w:cs="Times New Roman"/>
          <w:color w:val="000000" w:themeColor="text1"/>
        </w:rPr>
        <w:t>atbilstošu budžeta daļu Datu valsts inspekcijai, lai nodrošinātu regulāru personas datu apstrādes revīziju CSP uzturētajā Drošajā datu apstrādes vidē.</w:t>
      </w:r>
    </w:p>
    <w:p w14:paraId="5DB1517E" w14:textId="7DA0BF5E" w:rsidR="00411D56" w:rsidRPr="00954E7A" w:rsidRDefault="00931564" w:rsidP="00B15606">
      <w:pPr>
        <w:pStyle w:val="Heading1"/>
        <w:jc w:val="both"/>
        <w:rPr>
          <w:rFonts w:ascii="Times New Roman" w:hAnsi="Times New Roman" w:cs="Times New Roman"/>
        </w:rPr>
      </w:pPr>
      <w:r w:rsidRPr="00954E7A">
        <w:rPr>
          <w:rFonts w:ascii="Times New Roman" w:hAnsi="Times New Roman" w:cs="Times New Roman"/>
        </w:rPr>
        <w:t>4</w:t>
      </w:r>
      <w:r w:rsidR="00F16762" w:rsidRPr="00954E7A">
        <w:rPr>
          <w:rFonts w:ascii="Times New Roman" w:hAnsi="Times New Roman" w:cs="Times New Roman"/>
        </w:rPr>
        <w:t>.</w:t>
      </w:r>
      <w:r w:rsidR="003226F3" w:rsidRPr="00954E7A">
        <w:rPr>
          <w:rFonts w:ascii="Times New Roman" w:hAnsi="Times New Roman" w:cs="Times New Roman"/>
        </w:rPr>
        <w:t>2.</w:t>
      </w:r>
      <w:r w:rsidR="00F16762" w:rsidRPr="00954E7A">
        <w:rPr>
          <w:rFonts w:ascii="Times New Roman" w:hAnsi="Times New Roman" w:cs="Times New Roman"/>
        </w:rPr>
        <w:t xml:space="preserve"> Eiropas Reģionālās attīstības fonda projekt</w:t>
      </w:r>
      <w:r w:rsidR="003226F3" w:rsidRPr="00954E7A">
        <w:rPr>
          <w:rFonts w:ascii="Times New Roman" w:hAnsi="Times New Roman" w:cs="Times New Roman"/>
        </w:rPr>
        <w:t>u īstenošana</w:t>
      </w:r>
    </w:p>
    <w:p w14:paraId="7690302D" w14:textId="28AD91F5" w:rsidR="00411D56" w:rsidRPr="00954E7A" w:rsidRDefault="00931564" w:rsidP="00B15606">
      <w:pPr>
        <w:pStyle w:val="Heading2"/>
        <w:jc w:val="both"/>
        <w:rPr>
          <w:rFonts w:ascii="Times New Roman" w:hAnsi="Times New Roman" w:cs="Times New Roman"/>
        </w:rPr>
      </w:pPr>
      <w:r w:rsidRPr="00954E7A">
        <w:rPr>
          <w:rFonts w:ascii="Times New Roman" w:hAnsi="Times New Roman" w:cs="Times New Roman"/>
        </w:rPr>
        <w:t>4</w:t>
      </w:r>
      <w:r w:rsidR="00F16762" w:rsidRPr="00954E7A">
        <w:rPr>
          <w:rFonts w:ascii="Times New Roman" w:hAnsi="Times New Roman" w:cs="Times New Roman"/>
        </w:rPr>
        <w:t>.</w:t>
      </w:r>
      <w:r w:rsidR="00DD0AA9" w:rsidRPr="00954E7A">
        <w:rPr>
          <w:rFonts w:ascii="Times New Roman" w:hAnsi="Times New Roman" w:cs="Times New Roman"/>
        </w:rPr>
        <w:t>2.</w:t>
      </w:r>
      <w:r w:rsidR="00F16762" w:rsidRPr="00954E7A">
        <w:rPr>
          <w:rFonts w:ascii="Times New Roman" w:hAnsi="Times New Roman" w:cs="Times New Roman"/>
        </w:rPr>
        <w:t>1. Drošā</w:t>
      </w:r>
      <w:r w:rsidR="003226F3" w:rsidRPr="00954E7A">
        <w:rPr>
          <w:rFonts w:ascii="Times New Roman" w:hAnsi="Times New Roman" w:cs="Times New Roman"/>
        </w:rPr>
        <w:t>s</w:t>
      </w:r>
      <w:r w:rsidR="00F16762" w:rsidRPr="00954E7A">
        <w:rPr>
          <w:rFonts w:ascii="Times New Roman" w:hAnsi="Times New Roman" w:cs="Times New Roman"/>
        </w:rPr>
        <w:t xml:space="preserve"> </w:t>
      </w:r>
      <w:r w:rsidR="004B74B9" w:rsidRPr="00954E7A">
        <w:rPr>
          <w:rFonts w:ascii="Times New Roman" w:hAnsi="Times New Roman" w:cs="Times New Roman"/>
        </w:rPr>
        <w:t xml:space="preserve">datu </w:t>
      </w:r>
      <w:r w:rsidR="00F16762" w:rsidRPr="00954E7A">
        <w:rPr>
          <w:rFonts w:ascii="Times New Roman" w:hAnsi="Times New Roman" w:cs="Times New Roman"/>
        </w:rPr>
        <w:t>apstrādes vide</w:t>
      </w:r>
      <w:r w:rsidR="003226F3" w:rsidRPr="00954E7A">
        <w:rPr>
          <w:rFonts w:ascii="Times New Roman" w:hAnsi="Times New Roman" w:cs="Times New Roman"/>
        </w:rPr>
        <w:t>s izstrāde</w:t>
      </w:r>
      <w:r w:rsidR="00F16762" w:rsidRPr="00954E7A">
        <w:rPr>
          <w:rFonts w:ascii="Times New Roman" w:hAnsi="Times New Roman" w:cs="Times New Roman"/>
        </w:rPr>
        <w:t xml:space="preserve"> </w:t>
      </w:r>
    </w:p>
    <w:p w14:paraId="6DD1E4F2" w14:textId="53F01E67" w:rsidR="00274E50" w:rsidRPr="00954E7A" w:rsidRDefault="003226F3" w:rsidP="00F50F77">
      <w:pPr>
        <w:spacing w:after="200"/>
        <w:ind w:firstLine="720"/>
        <w:jc w:val="both"/>
        <w:rPr>
          <w:rFonts w:ascii="Times New Roman" w:hAnsi="Times New Roman" w:cs="Times New Roman"/>
        </w:rPr>
      </w:pPr>
      <w:r w:rsidRPr="00954E7A">
        <w:rPr>
          <w:rFonts w:ascii="Times New Roman" w:hAnsi="Times New Roman" w:cs="Times New Roman"/>
        </w:rPr>
        <w:t>Pašlaik valsts iestāžu rīcībā esošie dati ir sadrumstaloti, glabājas atšķirīgās sistēmās un formātos, kas kavē to savstarpējo salāgošanu un efektīvu izmantošanu. Tādēļ t</w:t>
      </w:r>
      <w:r w:rsidR="006C70E6" w:rsidRPr="00954E7A">
        <w:rPr>
          <w:rFonts w:ascii="Times New Roman" w:hAnsi="Times New Roman" w:cs="Times New Roman"/>
        </w:rPr>
        <w:t xml:space="preserve">iek izstrādāta vienota, droša un auditējama vide datu analīzei, pētniecībai un politikas plānošanai. </w:t>
      </w:r>
    </w:p>
    <w:p w14:paraId="20BB05F8" w14:textId="3DCB4942" w:rsidR="003226F3" w:rsidRPr="00954E7A" w:rsidRDefault="006C70E6" w:rsidP="003226F3">
      <w:pPr>
        <w:spacing w:after="200"/>
        <w:ind w:firstLine="720"/>
        <w:jc w:val="both"/>
        <w:rPr>
          <w:rFonts w:ascii="Times New Roman" w:hAnsi="Times New Roman" w:cs="Times New Roman"/>
        </w:rPr>
      </w:pPr>
      <w:r w:rsidRPr="00954E7A">
        <w:rPr>
          <w:rFonts w:ascii="Times New Roman" w:hAnsi="Times New Roman" w:cs="Times New Roman"/>
        </w:rPr>
        <w:t xml:space="preserve">Drošā datu apstrādes vide nodrošinās, ka dati tiek glabāti un apstrādāti vienotā, drošā vidē, kur institūcijas varēs saņemt salāgotus datus dažu dienu laikā, ievērojot visus datu aizsardzības un audita prasību standartus. </w:t>
      </w:r>
    </w:p>
    <w:p w14:paraId="2CF84029" w14:textId="5117F414" w:rsidR="006C70E6" w:rsidRPr="00954E7A" w:rsidRDefault="003226F3" w:rsidP="00F50F77">
      <w:pPr>
        <w:spacing w:after="200"/>
        <w:ind w:firstLine="720"/>
        <w:jc w:val="both"/>
        <w:rPr>
          <w:rFonts w:ascii="Times New Roman" w:hAnsi="Times New Roman" w:cs="Times New Roman"/>
        </w:rPr>
      </w:pPr>
      <w:r w:rsidRPr="00954E7A">
        <w:rPr>
          <w:rFonts w:ascii="Times New Roman" w:hAnsi="Times New Roman" w:cs="Times New Roman"/>
        </w:rPr>
        <w:t>Īstenojot šo ieceri</w:t>
      </w:r>
      <w:r w:rsidR="006A1FE9" w:rsidRPr="00954E7A">
        <w:rPr>
          <w:rFonts w:ascii="Times New Roman" w:hAnsi="Times New Roman" w:cs="Times New Roman"/>
        </w:rPr>
        <w:t>,</w:t>
      </w:r>
      <w:r w:rsidRPr="00954E7A">
        <w:rPr>
          <w:rFonts w:ascii="Times New Roman" w:hAnsi="Times New Roman" w:cs="Times New Roman"/>
        </w:rPr>
        <w:t xml:space="preserve"> </w:t>
      </w:r>
      <w:r w:rsidR="006C70E6" w:rsidRPr="00954E7A">
        <w:rPr>
          <w:rFonts w:ascii="Times New Roman" w:hAnsi="Times New Roman" w:cs="Times New Roman"/>
        </w:rPr>
        <w:t>CSP kļūs par tehnisko un metodoloģisko centru datu izmantošanas koordinēšanai valsts mērogā.</w:t>
      </w:r>
    </w:p>
    <w:p w14:paraId="3AEB202D" w14:textId="4CA3DDA4" w:rsidR="00411D56" w:rsidRPr="00954E7A" w:rsidRDefault="00931564" w:rsidP="00F50F77">
      <w:pPr>
        <w:pStyle w:val="Heading2"/>
        <w:ind w:left="426" w:hanging="426"/>
        <w:jc w:val="both"/>
        <w:rPr>
          <w:rFonts w:ascii="Times New Roman" w:hAnsi="Times New Roman" w:cs="Times New Roman"/>
        </w:rPr>
      </w:pPr>
      <w:r w:rsidRPr="00954E7A">
        <w:rPr>
          <w:rFonts w:ascii="Times New Roman" w:hAnsi="Times New Roman" w:cs="Times New Roman"/>
        </w:rPr>
        <w:t>4</w:t>
      </w:r>
      <w:r w:rsidR="00F16762" w:rsidRPr="00954E7A">
        <w:rPr>
          <w:rFonts w:ascii="Times New Roman" w:hAnsi="Times New Roman" w:cs="Times New Roman"/>
        </w:rPr>
        <w:t>.2</w:t>
      </w:r>
      <w:r w:rsidR="00DD0AA9" w:rsidRPr="00954E7A">
        <w:rPr>
          <w:rFonts w:ascii="Times New Roman" w:hAnsi="Times New Roman" w:cs="Times New Roman"/>
        </w:rPr>
        <w:t>.2</w:t>
      </w:r>
      <w:r w:rsidR="00F16762" w:rsidRPr="00954E7A">
        <w:rPr>
          <w:rFonts w:ascii="Times New Roman" w:hAnsi="Times New Roman" w:cs="Times New Roman"/>
        </w:rPr>
        <w:t xml:space="preserve">. </w:t>
      </w:r>
      <w:r w:rsidR="003226F3" w:rsidRPr="00954E7A">
        <w:rPr>
          <w:rFonts w:ascii="Times New Roman" w:hAnsi="Times New Roman" w:cs="Times New Roman"/>
        </w:rPr>
        <w:t>Jaunas d</w:t>
      </w:r>
      <w:r w:rsidR="004B74B9" w:rsidRPr="00954E7A">
        <w:rPr>
          <w:rFonts w:ascii="Times New Roman" w:hAnsi="Times New Roman" w:cs="Times New Roman"/>
        </w:rPr>
        <w:t>atu elektroniskās vākšanas un transformācijas sistēma</w:t>
      </w:r>
      <w:r w:rsidR="003226F3" w:rsidRPr="00954E7A">
        <w:rPr>
          <w:rFonts w:ascii="Times New Roman" w:hAnsi="Times New Roman" w:cs="Times New Roman"/>
        </w:rPr>
        <w:t>s</w:t>
      </w:r>
      <w:r w:rsidR="004B74B9" w:rsidRPr="00954E7A">
        <w:rPr>
          <w:rFonts w:ascii="Times New Roman" w:hAnsi="Times New Roman" w:cs="Times New Roman"/>
        </w:rPr>
        <w:t xml:space="preserve"> (</w:t>
      </w:r>
      <w:r w:rsidR="003226F3" w:rsidRPr="00954E7A">
        <w:rPr>
          <w:rFonts w:ascii="Times New Roman" w:hAnsi="Times New Roman" w:cs="Times New Roman"/>
        </w:rPr>
        <w:t xml:space="preserve">turpmāk - </w:t>
      </w:r>
      <w:r w:rsidR="00F16762" w:rsidRPr="00954E7A">
        <w:rPr>
          <w:rFonts w:ascii="Times New Roman" w:hAnsi="Times New Roman" w:cs="Times New Roman"/>
        </w:rPr>
        <w:t>DELTA</w:t>
      </w:r>
      <w:r w:rsidR="004B74B9" w:rsidRPr="00954E7A">
        <w:rPr>
          <w:rFonts w:ascii="Times New Roman" w:hAnsi="Times New Roman" w:cs="Times New Roman"/>
        </w:rPr>
        <w:t>)</w:t>
      </w:r>
      <w:r w:rsidR="003226F3" w:rsidRPr="00954E7A">
        <w:rPr>
          <w:rFonts w:ascii="Times New Roman" w:hAnsi="Times New Roman" w:cs="Times New Roman"/>
        </w:rPr>
        <w:t xml:space="preserve"> izstrāde</w:t>
      </w:r>
    </w:p>
    <w:p w14:paraId="6DD54AB4" w14:textId="106FD024" w:rsidR="0059367A" w:rsidRPr="00954E7A" w:rsidRDefault="005E4347" w:rsidP="00F50F77">
      <w:pPr>
        <w:spacing w:after="200"/>
        <w:ind w:firstLine="720"/>
        <w:jc w:val="both"/>
        <w:rPr>
          <w:rFonts w:ascii="Times New Roman" w:hAnsi="Times New Roman" w:cs="Times New Roman"/>
        </w:rPr>
      </w:pPr>
      <w:r w:rsidRPr="00954E7A">
        <w:rPr>
          <w:rFonts w:ascii="Times New Roman" w:hAnsi="Times New Roman" w:cs="Times New Roman"/>
        </w:rPr>
        <w:t>Lai aizstātu novecojušās datu ievades platformas un būtiski uzlabotu datu vākšanas kvalitāti un efektivitāti, t</w:t>
      </w:r>
      <w:r w:rsidR="0059367A" w:rsidRPr="00954E7A">
        <w:rPr>
          <w:rFonts w:ascii="Times New Roman" w:hAnsi="Times New Roman" w:cs="Times New Roman"/>
        </w:rPr>
        <w:t>iek izstrādāta jauna datu elektroniskās vākšanas un apmaiņas sistēma DELTA</w:t>
      </w:r>
      <w:r w:rsidRPr="00954E7A">
        <w:rPr>
          <w:rFonts w:ascii="Times New Roman" w:hAnsi="Times New Roman" w:cs="Times New Roman"/>
        </w:rPr>
        <w:t>.</w:t>
      </w:r>
    </w:p>
    <w:p w14:paraId="2A9FD29A" w14:textId="2C90A8C8" w:rsidR="0059367A" w:rsidRPr="00954E7A" w:rsidRDefault="0059367A" w:rsidP="00F50F77">
      <w:pPr>
        <w:spacing w:after="200"/>
        <w:ind w:firstLine="720"/>
        <w:jc w:val="both"/>
        <w:rPr>
          <w:rFonts w:ascii="Times New Roman" w:hAnsi="Times New Roman" w:cs="Times New Roman"/>
        </w:rPr>
      </w:pPr>
      <w:r w:rsidRPr="00954E7A">
        <w:rPr>
          <w:rFonts w:ascii="Times New Roman" w:hAnsi="Times New Roman" w:cs="Times New Roman"/>
        </w:rPr>
        <w:t>Sistēma nodrošinās automatizētu saziņu ar respondentiem, integrāciju ar valsts informācijas sistēmām (</w:t>
      </w:r>
      <w:proofErr w:type="spellStart"/>
      <w:r w:rsidRPr="00954E7A">
        <w:rPr>
          <w:rFonts w:ascii="Times New Roman" w:hAnsi="Times New Roman" w:cs="Times New Roman"/>
        </w:rPr>
        <w:t>eAdrese</w:t>
      </w:r>
      <w:proofErr w:type="spellEnd"/>
      <w:r w:rsidRPr="00954E7A">
        <w:rPr>
          <w:rFonts w:ascii="Times New Roman" w:hAnsi="Times New Roman" w:cs="Times New Roman"/>
        </w:rPr>
        <w:t>, Uzņēmumu reģistrs, VID u.c.), automātisku datu pārbaudi un validāciju, kā arī tiešu datu nodošanu Drošajai datu apstrādes videi. DELTA veidos pamatu modernai, lietotājiem ērtai un atkārtoti izmantojamai datu vākšanas infrastruktūrai.</w:t>
      </w:r>
    </w:p>
    <w:p w14:paraId="12380409" w14:textId="579E66FB" w:rsidR="00411D56" w:rsidRPr="00954E7A" w:rsidRDefault="00BF579F" w:rsidP="00B15606">
      <w:pPr>
        <w:pStyle w:val="Heading1"/>
        <w:jc w:val="both"/>
        <w:rPr>
          <w:rFonts w:ascii="Times New Roman" w:hAnsi="Times New Roman" w:cs="Times New Roman"/>
        </w:rPr>
      </w:pPr>
      <w:r w:rsidRPr="00954E7A">
        <w:rPr>
          <w:rFonts w:ascii="Times New Roman" w:hAnsi="Times New Roman" w:cs="Times New Roman"/>
        </w:rPr>
        <w:t>4.3</w:t>
      </w:r>
      <w:r w:rsidR="00F16762" w:rsidRPr="00954E7A">
        <w:rPr>
          <w:rFonts w:ascii="Times New Roman" w:hAnsi="Times New Roman" w:cs="Times New Roman"/>
        </w:rPr>
        <w:t xml:space="preserve">. Iekšzemes kopprodukta aprēķina </w:t>
      </w:r>
      <w:r w:rsidR="00F96278" w:rsidRPr="00954E7A">
        <w:rPr>
          <w:rFonts w:ascii="Times New Roman" w:hAnsi="Times New Roman" w:cs="Times New Roman"/>
        </w:rPr>
        <w:t>(</w:t>
      </w:r>
      <w:r w:rsidR="00DD0AA9" w:rsidRPr="00954E7A">
        <w:rPr>
          <w:rFonts w:ascii="Times New Roman" w:hAnsi="Times New Roman" w:cs="Times New Roman"/>
        </w:rPr>
        <w:t xml:space="preserve">turpmāk - </w:t>
      </w:r>
      <w:r w:rsidR="00F96278" w:rsidRPr="00954E7A">
        <w:rPr>
          <w:rFonts w:ascii="Times New Roman" w:hAnsi="Times New Roman" w:cs="Times New Roman"/>
        </w:rPr>
        <w:t xml:space="preserve">IKP) </w:t>
      </w:r>
      <w:r w:rsidR="00F16762" w:rsidRPr="00954E7A">
        <w:rPr>
          <w:rFonts w:ascii="Times New Roman" w:hAnsi="Times New Roman" w:cs="Times New Roman"/>
        </w:rPr>
        <w:t>reforma</w:t>
      </w:r>
      <w:r w:rsidR="00DD0AA9" w:rsidRPr="00954E7A">
        <w:rPr>
          <w:rFonts w:ascii="Times New Roman" w:hAnsi="Times New Roman" w:cs="Times New Roman"/>
        </w:rPr>
        <w:t>s īstenošana</w:t>
      </w:r>
    </w:p>
    <w:p w14:paraId="438C9406" w14:textId="6B9D3F16" w:rsidR="00DD0AA9" w:rsidRPr="00954E7A" w:rsidRDefault="00336B94" w:rsidP="00F50F77">
      <w:pPr>
        <w:spacing w:before="120" w:after="120"/>
        <w:ind w:firstLine="720"/>
        <w:jc w:val="both"/>
        <w:rPr>
          <w:rFonts w:ascii="Times New Roman" w:hAnsi="Times New Roman" w:cs="Times New Roman"/>
        </w:rPr>
      </w:pPr>
      <w:r w:rsidRPr="00954E7A">
        <w:rPr>
          <w:rFonts w:ascii="Times New Roman" w:hAnsi="Times New Roman" w:cs="Times New Roman"/>
        </w:rPr>
        <w:t>CSP īsteno būtiskas izmaiņas IKP aprēķina metodoloģijā</w:t>
      </w:r>
      <w:r w:rsidR="00267A01" w:rsidRPr="00954E7A">
        <w:rPr>
          <w:rFonts w:ascii="Times New Roman" w:hAnsi="Times New Roman" w:cs="Times New Roman"/>
        </w:rPr>
        <w:t xml:space="preserve"> un kvalitātes uzraudzībā</w:t>
      </w:r>
      <w:r w:rsidR="00DD0AA9" w:rsidRPr="00954E7A">
        <w:rPr>
          <w:rFonts w:ascii="Times New Roman" w:hAnsi="Times New Roman" w:cs="Times New Roman"/>
        </w:rPr>
        <w:t>, lai nodrošinātu, ka</w:t>
      </w:r>
      <w:r w:rsidR="00DD0AA9" w:rsidRPr="00954E7A" w:rsidDel="00DD0AA9">
        <w:rPr>
          <w:rFonts w:ascii="Times New Roman" w:hAnsi="Times New Roman" w:cs="Times New Roman"/>
        </w:rPr>
        <w:t xml:space="preserve"> </w:t>
      </w:r>
      <w:r w:rsidR="00DD0AA9" w:rsidRPr="00954E7A">
        <w:rPr>
          <w:rFonts w:ascii="Times New Roman" w:hAnsi="Times New Roman" w:cs="Times New Roman"/>
        </w:rPr>
        <w:t>IKP aprēķini kļūst caurspīdīgāki un metodoloģiski pamatotāki, samazinot revīziju un kļūdu skaitu. Reformas īstenošana veicinās sabiedrības uzticēšanos nacionālajai statistikai.</w:t>
      </w:r>
    </w:p>
    <w:p w14:paraId="09FF901C" w14:textId="1ED24E81" w:rsidR="00411D56" w:rsidRPr="00954E7A" w:rsidRDefault="00DD0AA9" w:rsidP="00F50F77">
      <w:pPr>
        <w:spacing w:after="120"/>
        <w:ind w:firstLine="720"/>
        <w:jc w:val="both"/>
        <w:rPr>
          <w:rFonts w:ascii="Times New Roman" w:hAnsi="Times New Roman" w:cs="Times New Roman"/>
        </w:rPr>
      </w:pPr>
      <w:r w:rsidRPr="00954E7A">
        <w:rPr>
          <w:rFonts w:ascii="Times New Roman" w:hAnsi="Times New Roman" w:cs="Times New Roman"/>
        </w:rPr>
        <w:t>Minētās reformas rezultātā iecerēta</w:t>
      </w:r>
      <w:r w:rsidR="00F16762" w:rsidRPr="00954E7A">
        <w:rPr>
          <w:rFonts w:ascii="Times New Roman" w:hAnsi="Times New Roman" w:cs="Times New Roman"/>
        </w:rPr>
        <w:t>:</w:t>
      </w:r>
    </w:p>
    <w:p w14:paraId="2C48368C" w14:textId="79504F48" w:rsidR="00411D56" w:rsidRPr="00954E7A" w:rsidRDefault="00F96278" w:rsidP="00E23D95">
      <w:pPr>
        <w:pStyle w:val="ListParagraph"/>
        <w:numPr>
          <w:ilvl w:val="0"/>
          <w:numId w:val="4"/>
        </w:numPr>
        <w:spacing w:after="120"/>
        <w:jc w:val="both"/>
        <w:rPr>
          <w:rFonts w:ascii="Times New Roman" w:hAnsi="Times New Roman" w:cs="Times New Roman"/>
        </w:rPr>
      </w:pPr>
      <w:r w:rsidRPr="00954E7A">
        <w:rPr>
          <w:rFonts w:ascii="Times New Roman" w:hAnsi="Times New Roman" w:cs="Times New Roman"/>
        </w:rPr>
        <w:t>Nacionālo kontu sistēmas 2025 (</w:t>
      </w:r>
      <w:r w:rsidR="00F16762" w:rsidRPr="00954E7A">
        <w:rPr>
          <w:rFonts w:ascii="Times New Roman" w:hAnsi="Times New Roman" w:cs="Times New Roman"/>
        </w:rPr>
        <w:t>SNA 2025</w:t>
      </w:r>
      <w:r w:rsidRPr="00954E7A">
        <w:rPr>
          <w:rFonts w:ascii="Times New Roman" w:hAnsi="Times New Roman" w:cs="Times New Roman"/>
        </w:rPr>
        <w:t>)</w:t>
      </w:r>
      <w:r w:rsidR="00F16762" w:rsidRPr="00954E7A">
        <w:rPr>
          <w:rFonts w:ascii="Times New Roman" w:hAnsi="Times New Roman" w:cs="Times New Roman"/>
        </w:rPr>
        <w:t xml:space="preserve"> standarta ieviešana;</w:t>
      </w:r>
    </w:p>
    <w:p w14:paraId="6961716C" w14:textId="110DBE50" w:rsidR="00411D56" w:rsidRPr="00954E7A" w:rsidRDefault="00F16762" w:rsidP="00E23D95">
      <w:pPr>
        <w:pStyle w:val="ListParagraph"/>
        <w:numPr>
          <w:ilvl w:val="0"/>
          <w:numId w:val="4"/>
        </w:numPr>
        <w:spacing w:after="120"/>
        <w:jc w:val="both"/>
        <w:rPr>
          <w:rFonts w:ascii="Times New Roman" w:hAnsi="Times New Roman" w:cs="Times New Roman"/>
        </w:rPr>
      </w:pPr>
      <w:proofErr w:type="spellStart"/>
      <w:r w:rsidRPr="00954E7A">
        <w:rPr>
          <w:rFonts w:ascii="Times New Roman" w:hAnsi="Times New Roman" w:cs="Times New Roman"/>
        </w:rPr>
        <w:t>skenerdatu</w:t>
      </w:r>
      <w:proofErr w:type="spellEnd"/>
      <w:r w:rsidRPr="00954E7A">
        <w:rPr>
          <w:rFonts w:ascii="Times New Roman" w:hAnsi="Times New Roman" w:cs="Times New Roman"/>
        </w:rPr>
        <w:t xml:space="preserve"> izmantošana </w:t>
      </w:r>
      <w:r w:rsidR="00B41EA1" w:rsidRPr="00954E7A">
        <w:rPr>
          <w:rFonts w:ascii="Times New Roman" w:hAnsi="Times New Roman" w:cs="Times New Roman"/>
        </w:rPr>
        <w:t xml:space="preserve">patēriņa </w:t>
      </w:r>
      <w:r w:rsidRPr="00954E7A">
        <w:rPr>
          <w:rFonts w:ascii="Times New Roman" w:hAnsi="Times New Roman" w:cs="Times New Roman"/>
        </w:rPr>
        <w:t>cenu indeks</w:t>
      </w:r>
      <w:r w:rsidR="00B41EA1" w:rsidRPr="00954E7A">
        <w:rPr>
          <w:rFonts w:ascii="Times New Roman" w:hAnsi="Times New Roman" w:cs="Times New Roman"/>
        </w:rPr>
        <w:t>u aprēķin</w:t>
      </w:r>
      <w:r w:rsidRPr="00954E7A">
        <w:rPr>
          <w:rFonts w:ascii="Times New Roman" w:hAnsi="Times New Roman" w:cs="Times New Roman"/>
        </w:rPr>
        <w:t>os;</w:t>
      </w:r>
    </w:p>
    <w:p w14:paraId="5A4930E5" w14:textId="77777777" w:rsidR="00411D56" w:rsidRPr="00954E7A" w:rsidRDefault="00F16762" w:rsidP="00E23D95">
      <w:pPr>
        <w:pStyle w:val="ListParagraph"/>
        <w:numPr>
          <w:ilvl w:val="0"/>
          <w:numId w:val="4"/>
        </w:numPr>
        <w:spacing w:after="120"/>
        <w:jc w:val="both"/>
        <w:rPr>
          <w:rFonts w:ascii="Times New Roman" w:hAnsi="Times New Roman" w:cs="Times New Roman"/>
        </w:rPr>
      </w:pPr>
      <w:r w:rsidRPr="00954E7A">
        <w:rPr>
          <w:rFonts w:ascii="Times New Roman" w:hAnsi="Times New Roman" w:cs="Times New Roman"/>
        </w:rPr>
        <w:t>nacionālo kontu IT sistēmas izveide;</w:t>
      </w:r>
    </w:p>
    <w:p w14:paraId="44E5BA47" w14:textId="77777777" w:rsidR="00411D56" w:rsidRPr="00954E7A" w:rsidRDefault="00F16762" w:rsidP="00E23D95">
      <w:pPr>
        <w:pStyle w:val="ListParagraph"/>
        <w:numPr>
          <w:ilvl w:val="0"/>
          <w:numId w:val="4"/>
        </w:numPr>
        <w:spacing w:after="120"/>
        <w:jc w:val="both"/>
        <w:rPr>
          <w:rFonts w:ascii="Times New Roman" w:hAnsi="Times New Roman" w:cs="Times New Roman"/>
        </w:rPr>
      </w:pPr>
      <w:r w:rsidRPr="00954E7A">
        <w:rPr>
          <w:rFonts w:ascii="Times New Roman" w:hAnsi="Times New Roman" w:cs="Times New Roman"/>
        </w:rPr>
        <w:t>IKP padomes izveide neatkarīgai kvalitātes uzraudzībai.</w:t>
      </w:r>
    </w:p>
    <w:p w14:paraId="7AF5E170" w14:textId="5A5B30E4" w:rsidR="009047D8" w:rsidRPr="00954E7A" w:rsidRDefault="009047D8" w:rsidP="00051999">
      <w:pPr>
        <w:spacing w:before="120" w:after="120"/>
        <w:ind w:firstLine="720"/>
        <w:jc w:val="both"/>
        <w:rPr>
          <w:rFonts w:ascii="Times New Roman" w:hAnsi="Times New Roman" w:cs="Times New Roman"/>
        </w:rPr>
      </w:pPr>
      <w:r w:rsidRPr="00954E7A">
        <w:rPr>
          <w:rFonts w:ascii="Times New Roman" w:hAnsi="Times New Roman" w:cs="Times New Roman"/>
        </w:rPr>
        <w:t>IKP Padome</w:t>
      </w:r>
      <w:r w:rsidR="00DD0AA9" w:rsidRPr="00954E7A">
        <w:rPr>
          <w:rFonts w:ascii="Times New Roman" w:hAnsi="Times New Roman" w:cs="Times New Roman"/>
        </w:rPr>
        <w:t>s izveide ļaus</w:t>
      </w:r>
      <w:r w:rsidRPr="00954E7A">
        <w:rPr>
          <w:rFonts w:ascii="Times New Roman" w:hAnsi="Times New Roman" w:cs="Times New Roman"/>
        </w:rPr>
        <w:t xml:space="preserve"> nodrošinā</w:t>
      </w:r>
      <w:r w:rsidR="00DD0AA9" w:rsidRPr="00954E7A">
        <w:rPr>
          <w:rFonts w:ascii="Times New Roman" w:hAnsi="Times New Roman" w:cs="Times New Roman"/>
        </w:rPr>
        <w:t>t</w:t>
      </w:r>
      <w:r w:rsidRPr="00954E7A">
        <w:rPr>
          <w:rFonts w:ascii="Times New Roman" w:hAnsi="Times New Roman" w:cs="Times New Roman"/>
        </w:rPr>
        <w:t xml:space="preserve"> neatkarīgu kvalitātes uzraudzību metodoloģijas un aprēķinu satura līmenī, savukārt nacionālo kontu IT sistēma garantēs tehnisku kvalitātes </w:t>
      </w:r>
      <w:r w:rsidRPr="00954E7A">
        <w:rPr>
          <w:rFonts w:ascii="Times New Roman" w:hAnsi="Times New Roman" w:cs="Times New Roman"/>
        </w:rPr>
        <w:lastRenderedPageBreak/>
        <w:t>pārraudzību – precīzu datu apstrādi, auditējamu aprēķinu vēsturi un atbilstību starptautiskajiem standartiem.</w:t>
      </w:r>
    </w:p>
    <w:p w14:paraId="46A7D9D4" w14:textId="34A3172E" w:rsidR="00411D56" w:rsidRPr="00954E7A" w:rsidRDefault="00BF579F" w:rsidP="00B15606">
      <w:pPr>
        <w:pStyle w:val="Heading1"/>
        <w:jc w:val="both"/>
        <w:rPr>
          <w:rFonts w:ascii="Times New Roman" w:hAnsi="Times New Roman" w:cs="Times New Roman"/>
        </w:rPr>
      </w:pPr>
      <w:r w:rsidRPr="00954E7A">
        <w:rPr>
          <w:rFonts w:ascii="Times New Roman" w:hAnsi="Times New Roman" w:cs="Times New Roman"/>
        </w:rPr>
        <w:t>4.4</w:t>
      </w:r>
      <w:r w:rsidR="00F16762" w:rsidRPr="00954E7A">
        <w:rPr>
          <w:rFonts w:ascii="Times New Roman" w:hAnsi="Times New Roman" w:cs="Times New Roman"/>
        </w:rPr>
        <w:t>. Mākslīgā intelekta projekt</w:t>
      </w:r>
      <w:r w:rsidR="002537F2" w:rsidRPr="00954E7A">
        <w:rPr>
          <w:rFonts w:ascii="Times New Roman" w:hAnsi="Times New Roman" w:cs="Times New Roman"/>
        </w:rPr>
        <w:t>u ieviešana</w:t>
      </w:r>
    </w:p>
    <w:p w14:paraId="6D608D42" w14:textId="77777777" w:rsidR="002537F2" w:rsidRPr="00954E7A" w:rsidRDefault="002537F2" w:rsidP="00051999">
      <w:pPr>
        <w:spacing w:before="120" w:after="200"/>
        <w:ind w:firstLine="720"/>
        <w:jc w:val="both"/>
        <w:rPr>
          <w:rFonts w:ascii="Times New Roman" w:hAnsi="Times New Roman" w:cs="Times New Roman"/>
        </w:rPr>
      </w:pPr>
      <w:r w:rsidRPr="00954E7A">
        <w:rPr>
          <w:rFonts w:ascii="Times New Roman" w:hAnsi="Times New Roman" w:cs="Times New Roman"/>
        </w:rPr>
        <w:t>Mākslīgā intelekta risinājumu ieviešana ļauj automatizēt statistikas ražošanas posmus, nodrošināt datu precizitāti un savlaicīgumu, kā arī stiprina CSP kā valsts datu inovāciju un attīstības centru.</w:t>
      </w:r>
    </w:p>
    <w:p w14:paraId="305C74AE" w14:textId="2486F980" w:rsidR="00411D56" w:rsidRPr="00954E7A" w:rsidRDefault="002537F2" w:rsidP="00051999">
      <w:pPr>
        <w:spacing w:after="120"/>
        <w:ind w:firstLine="720"/>
        <w:jc w:val="both"/>
        <w:rPr>
          <w:rFonts w:ascii="Times New Roman" w:hAnsi="Times New Roman" w:cs="Times New Roman"/>
        </w:rPr>
      </w:pPr>
      <w:r w:rsidRPr="00954E7A">
        <w:rPr>
          <w:rFonts w:ascii="Times New Roman" w:hAnsi="Times New Roman" w:cs="Times New Roman"/>
        </w:rPr>
        <w:t xml:space="preserve">Līdz ar to </w:t>
      </w:r>
      <w:r w:rsidR="00F16762" w:rsidRPr="00954E7A">
        <w:rPr>
          <w:rFonts w:ascii="Times New Roman" w:hAnsi="Times New Roman" w:cs="Times New Roman"/>
        </w:rPr>
        <w:t>CSP aktīvi ievieš mākslīgā intelekta risinājumus statistikas ražošanā:</w:t>
      </w:r>
    </w:p>
    <w:p w14:paraId="3A6678CD" w14:textId="77777777" w:rsidR="00B41EA1" w:rsidRPr="00954E7A" w:rsidRDefault="00B41EA1" w:rsidP="00F50F77">
      <w:pPr>
        <w:numPr>
          <w:ilvl w:val="0"/>
          <w:numId w:val="10"/>
        </w:numPr>
        <w:spacing w:before="120" w:after="120"/>
        <w:ind w:left="714" w:hanging="357"/>
        <w:jc w:val="both"/>
        <w:rPr>
          <w:rFonts w:ascii="Times New Roman" w:hAnsi="Times New Roman" w:cs="Times New Roman"/>
        </w:rPr>
      </w:pPr>
      <w:r w:rsidRPr="00954E7A">
        <w:rPr>
          <w:rFonts w:ascii="Times New Roman" w:hAnsi="Times New Roman" w:cs="Times New Roman"/>
        </w:rPr>
        <w:t xml:space="preserve">preču klasifikācija saskaņā ar </w:t>
      </w:r>
      <w:r w:rsidRPr="00954E7A">
        <w:rPr>
          <w:rFonts w:ascii="Times New Roman" w:hAnsi="Times New Roman" w:cs="Times New Roman"/>
          <w:b/>
          <w:bCs/>
        </w:rPr>
        <w:t>COICOP 2018</w:t>
      </w:r>
      <w:r w:rsidRPr="00954E7A">
        <w:rPr>
          <w:rFonts w:ascii="Times New Roman" w:hAnsi="Times New Roman" w:cs="Times New Roman"/>
        </w:rPr>
        <w:t xml:space="preserve"> standartu, izmantojot lielos valodas modeļus (LLM);</w:t>
      </w:r>
    </w:p>
    <w:p w14:paraId="0835316F" w14:textId="36B96CF2" w:rsidR="00B41EA1" w:rsidRPr="00954E7A" w:rsidRDefault="00B41EA1" w:rsidP="00F50F77">
      <w:pPr>
        <w:numPr>
          <w:ilvl w:val="0"/>
          <w:numId w:val="10"/>
        </w:numPr>
        <w:spacing w:before="120" w:after="120"/>
        <w:ind w:left="714" w:hanging="357"/>
        <w:jc w:val="both"/>
        <w:rPr>
          <w:rFonts w:ascii="Times New Roman" w:hAnsi="Times New Roman" w:cs="Times New Roman"/>
        </w:rPr>
      </w:pPr>
      <w:r w:rsidRPr="00954E7A">
        <w:rPr>
          <w:rFonts w:ascii="Times New Roman" w:hAnsi="Times New Roman" w:cs="Times New Roman"/>
        </w:rPr>
        <w:t xml:space="preserve">uzņēmumu klasifikācijas procesa automatizācija pārejā uz </w:t>
      </w:r>
      <w:r w:rsidRPr="00954E7A">
        <w:rPr>
          <w:rFonts w:ascii="Times New Roman" w:hAnsi="Times New Roman" w:cs="Times New Roman"/>
          <w:b/>
          <w:bCs/>
        </w:rPr>
        <w:t>NACE 2.1</w:t>
      </w:r>
      <w:r w:rsidR="009274C7" w:rsidRPr="00954E7A">
        <w:rPr>
          <w:rFonts w:ascii="Times New Roman" w:hAnsi="Times New Roman" w:cs="Times New Roman"/>
        </w:rPr>
        <w:t> </w:t>
      </w:r>
      <w:r w:rsidRPr="00954E7A">
        <w:rPr>
          <w:rFonts w:ascii="Times New Roman" w:hAnsi="Times New Roman" w:cs="Times New Roman"/>
        </w:rPr>
        <w:t>versiju;</w:t>
      </w:r>
    </w:p>
    <w:p w14:paraId="7BB62472" w14:textId="77777777" w:rsidR="00B41EA1" w:rsidRPr="00954E7A" w:rsidRDefault="00B41EA1" w:rsidP="00F50F77">
      <w:pPr>
        <w:numPr>
          <w:ilvl w:val="0"/>
          <w:numId w:val="10"/>
        </w:numPr>
        <w:spacing w:before="120" w:after="120"/>
        <w:ind w:left="714" w:hanging="357"/>
        <w:jc w:val="both"/>
        <w:rPr>
          <w:rFonts w:ascii="Times New Roman" w:hAnsi="Times New Roman" w:cs="Times New Roman"/>
        </w:rPr>
      </w:pPr>
      <w:r w:rsidRPr="00954E7A">
        <w:rPr>
          <w:rFonts w:ascii="Times New Roman" w:hAnsi="Times New Roman" w:cs="Times New Roman"/>
        </w:rPr>
        <w:t xml:space="preserve">iedzīvotāju skaita novērtēšana, izmantojot </w:t>
      </w:r>
      <w:proofErr w:type="spellStart"/>
      <w:r w:rsidRPr="00954E7A">
        <w:rPr>
          <w:rFonts w:ascii="Times New Roman" w:hAnsi="Times New Roman" w:cs="Times New Roman"/>
          <w:b/>
          <w:bCs/>
        </w:rPr>
        <w:t>mašīnmācīšanās</w:t>
      </w:r>
      <w:proofErr w:type="spellEnd"/>
      <w:r w:rsidRPr="00954E7A">
        <w:rPr>
          <w:rFonts w:ascii="Times New Roman" w:hAnsi="Times New Roman" w:cs="Times New Roman"/>
          <w:b/>
          <w:bCs/>
        </w:rPr>
        <w:t xml:space="preserve"> algoritmus</w:t>
      </w:r>
      <w:r w:rsidRPr="00954E7A">
        <w:rPr>
          <w:rFonts w:ascii="Times New Roman" w:hAnsi="Times New Roman" w:cs="Times New Roman"/>
        </w:rPr>
        <w:t>;</w:t>
      </w:r>
    </w:p>
    <w:p w14:paraId="15A1214D" w14:textId="77777777" w:rsidR="00B41EA1" w:rsidRPr="00954E7A" w:rsidRDefault="00B41EA1" w:rsidP="00F50F77">
      <w:pPr>
        <w:numPr>
          <w:ilvl w:val="0"/>
          <w:numId w:val="10"/>
        </w:numPr>
        <w:spacing w:before="120" w:after="120"/>
        <w:ind w:left="714" w:hanging="357"/>
        <w:jc w:val="both"/>
        <w:rPr>
          <w:rFonts w:ascii="Times New Roman" w:hAnsi="Times New Roman" w:cs="Times New Roman"/>
        </w:rPr>
      </w:pPr>
      <w:r w:rsidRPr="00954E7A">
        <w:rPr>
          <w:rFonts w:ascii="Times New Roman" w:hAnsi="Times New Roman" w:cs="Times New Roman"/>
        </w:rPr>
        <w:t xml:space="preserve">darba sludinājumu automatizēta apstrāde, izmantojot </w:t>
      </w:r>
      <w:r w:rsidRPr="00954E7A">
        <w:rPr>
          <w:rFonts w:ascii="Times New Roman" w:hAnsi="Times New Roman" w:cs="Times New Roman"/>
          <w:b/>
          <w:bCs/>
        </w:rPr>
        <w:t>LLM</w:t>
      </w:r>
      <w:r w:rsidRPr="00954E7A">
        <w:rPr>
          <w:rFonts w:ascii="Times New Roman" w:hAnsi="Times New Roman" w:cs="Times New Roman"/>
        </w:rPr>
        <w:t xml:space="preserve"> un </w:t>
      </w:r>
      <w:r w:rsidRPr="00954E7A">
        <w:rPr>
          <w:rFonts w:ascii="Times New Roman" w:hAnsi="Times New Roman" w:cs="Times New Roman"/>
          <w:b/>
          <w:bCs/>
        </w:rPr>
        <w:t>optisko rakstzīmju atpazīšanas (OCR)</w:t>
      </w:r>
      <w:r w:rsidRPr="00954E7A">
        <w:rPr>
          <w:rFonts w:ascii="Times New Roman" w:hAnsi="Times New Roman" w:cs="Times New Roman"/>
        </w:rPr>
        <w:t xml:space="preserve"> tehnoloģijas;</w:t>
      </w:r>
    </w:p>
    <w:p w14:paraId="6187526C" w14:textId="77777777" w:rsidR="00B41EA1" w:rsidRPr="00954E7A" w:rsidRDefault="00B41EA1" w:rsidP="00F50F77">
      <w:pPr>
        <w:numPr>
          <w:ilvl w:val="0"/>
          <w:numId w:val="10"/>
        </w:numPr>
        <w:spacing w:before="120" w:after="120"/>
        <w:ind w:left="714" w:hanging="357"/>
        <w:jc w:val="both"/>
        <w:rPr>
          <w:rFonts w:ascii="Times New Roman" w:hAnsi="Times New Roman" w:cs="Times New Roman"/>
        </w:rPr>
      </w:pPr>
      <w:r w:rsidRPr="00954E7A">
        <w:rPr>
          <w:rFonts w:ascii="Times New Roman" w:hAnsi="Times New Roman" w:cs="Times New Roman"/>
          <w:b/>
          <w:bCs/>
        </w:rPr>
        <w:t>darba tirgus prognozēšanas sistēmas</w:t>
      </w:r>
      <w:r w:rsidRPr="00954E7A">
        <w:rPr>
          <w:rFonts w:ascii="Times New Roman" w:hAnsi="Times New Roman" w:cs="Times New Roman"/>
        </w:rPr>
        <w:t xml:space="preserve"> izveide;</w:t>
      </w:r>
    </w:p>
    <w:p w14:paraId="1F71F611" w14:textId="77777777" w:rsidR="00B41EA1" w:rsidRPr="00954E7A" w:rsidRDefault="00B41EA1" w:rsidP="00F50F77">
      <w:pPr>
        <w:numPr>
          <w:ilvl w:val="0"/>
          <w:numId w:val="10"/>
        </w:numPr>
        <w:spacing w:before="120" w:after="120"/>
        <w:ind w:left="714" w:hanging="357"/>
        <w:jc w:val="both"/>
        <w:rPr>
          <w:rFonts w:ascii="Times New Roman" w:hAnsi="Times New Roman" w:cs="Times New Roman"/>
        </w:rPr>
      </w:pPr>
      <w:proofErr w:type="spellStart"/>
      <w:r w:rsidRPr="00954E7A">
        <w:rPr>
          <w:rFonts w:ascii="Times New Roman" w:hAnsi="Times New Roman" w:cs="Times New Roman"/>
          <w:b/>
          <w:bCs/>
        </w:rPr>
        <w:t>satelītdatu</w:t>
      </w:r>
      <w:proofErr w:type="spellEnd"/>
      <w:r w:rsidRPr="00954E7A">
        <w:rPr>
          <w:rFonts w:ascii="Times New Roman" w:hAnsi="Times New Roman" w:cs="Times New Roman"/>
          <w:b/>
          <w:bCs/>
        </w:rPr>
        <w:t xml:space="preserve"> izmantošana</w:t>
      </w:r>
      <w:r w:rsidRPr="00954E7A">
        <w:rPr>
          <w:rFonts w:ascii="Times New Roman" w:hAnsi="Times New Roman" w:cs="Times New Roman"/>
        </w:rPr>
        <w:t xml:space="preserve"> būvniecības aktivitāšu identificēšanai;</w:t>
      </w:r>
    </w:p>
    <w:p w14:paraId="71F9B52D" w14:textId="77777777" w:rsidR="00B41EA1" w:rsidRPr="00954E7A" w:rsidRDefault="00B41EA1" w:rsidP="00F50F77">
      <w:pPr>
        <w:numPr>
          <w:ilvl w:val="0"/>
          <w:numId w:val="10"/>
        </w:numPr>
        <w:spacing w:before="120" w:after="120"/>
        <w:ind w:left="714" w:hanging="357"/>
        <w:jc w:val="both"/>
        <w:rPr>
          <w:rFonts w:ascii="Times New Roman" w:hAnsi="Times New Roman" w:cs="Times New Roman"/>
        </w:rPr>
      </w:pPr>
      <w:r w:rsidRPr="00954E7A">
        <w:rPr>
          <w:rFonts w:ascii="Times New Roman" w:hAnsi="Times New Roman" w:cs="Times New Roman"/>
          <w:b/>
          <w:bCs/>
        </w:rPr>
        <w:t>teritoriālo ekonomisko rādītāju modelēšana</w:t>
      </w:r>
      <w:r w:rsidRPr="00954E7A">
        <w:rPr>
          <w:rFonts w:ascii="Times New Roman" w:hAnsi="Times New Roman" w:cs="Times New Roman"/>
        </w:rPr>
        <w:t>;</w:t>
      </w:r>
    </w:p>
    <w:p w14:paraId="13A878BC" w14:textId="77777777" w:rsidR="00B41EA1" w:rsidRPr="00954E7A" w:rsidRDefault="00B41EA1" w:rsidP="00F50F77">
      <w:pPr>
        <w:numPr>
          <w:ilvl w:val="0"/>
          <w:numId w:val="10"/>
        </w:numPr>
        <w:spacing w:before="120" w:after="120"/>
        <w:ind w:left="714" w:hanging="357"/>
        <w:jc w:val="both"/>
        <w:rPr>
          <w:rFonts w:ascii="Times New Roman" w:hAnsi="Times New Roman" w:cs="Times New Roman"/>
        </w:rPr>
      </w:pPr>
      <w:r w:rsidRPr="00954E7A">
        <w:rPr>
          <w:rFonts w:ascii="Times New Roman" w:hAnsi="Times New Roman" w:cs="Times New Roman"/>
          <w:b/>
          <w:bCs/>
        </w:rPr>
        <w:t>Modeļa konteksta protokola (</w:t>
      </w:r>
      <w:proofErr w:type="spellStart"/>
      <w:r w:rsidRPr="00954E7A">
        <w:rPr>
          <w:rFonts w:ascii="Times New Roman" w:hAnsi="Times New Roman" w:cs="Times New Roman"/>
          <w:b/>
          <w:bCs/>
        </w:rPr>
        <w:t>Model</w:t>
      </w:r>
      <w:proofErr w:type="spellEnd"/>
      <w:r w:rsidRPr="00954E7A">
        <w:rPr>
          <w:rFonts w:ascii="Times New Roman" w:hAnsi="Times New Roman" w:cs="Times New Roman"/>
          <w:b/>
          <w:bCs/>
        </w:rPr>
        <w:t xml:space="preserve"> </w:t>
      </w:r>
      <w:proofErr w:type="spellStart"/>
      <w:r w:rsidRPr="00954E7A">
        <w:rPr>
          <w:rFonts w:ascii="Times New Roman" w:hAnsi="Times New Roman" w:cs="Times New Roman"/>
          <w:b/>
          <w:bCs/>
        </w:rPr>
        <w:t>Context</w:t>
      </w:r>
      <w:proofErr w:type="spellEnd"/>
      <w:r w:rsidRPr="00954E7A">
        <w:rPr>
          <w:rFonts w:ascii="Times New Roman" w:hAnsi="Times New Roman" w:cs="Times New Roman"/>
          <w:b/>
          <w:bCs/>
        </w:rPr>
        <w:t xml:space="preserve"> </w:t>
      </w:r>
      <w:proofErr w:type="spellStart"/>
      <w:r w:rsidRPr="00954E7A">
        <w:rPr>
          <w:rFonts w:ascii="Times New Roman" w:hAnsi="Times New Roman" w:cs="Times New Roman"/>
          <w:b/>
          <w:bCs/>
        </w:rPr>
        <w:t>Protocol</w:t>
      </w:r>
      <w:proofErr w:type="spellEnd"/>
      <w:r w:rsidRPr="00954E7A">
        <w:rPr>
          <w:rFonts w:ascii="Times New Roman" w:hAnsi="Times New Roman" w:cs="Times New Roman"/>
          <w:b/>
          <w:bCs/>
        </w:rPr>
        <w:t>, MCP)</w:t>
      </w:r>
      <w:r w:rsidRPr="00954E7A">
        <w:rPr>
          <w:rFonts w:ascii="Times New Roman" w:hAnsi="Times New Roman" w:cs="Times New Roman"/>
        </w:rPr>
        <w:t xml:space="preserve"> integrācija statistikas datubāzēs drošai un efektīvai datu piekļuvei.</w:t>
      </w:r>
    </w:p>
    <w:p w14:paraId="24EC8D6F" w14:textId="77777777" w:rsidR="0063735C" w:rsidRPr="00954E7A" w:rsidRDefault="0063735C" w:rsidP="0063735C">
      <w:pPr>
        <w:pStyle w:val="BodyText"/>
        <w:ind w:firstLine="720"/>
        <w:rPr>
          <w:rFonts w:ascii="Times New Roman" w:hAnsi="Times New Roman" w:cs="Times New Roman"/>
        </w:rPr>
      </w:pPr>
      <w:r w:rsidRPr="00954E7A">
        <w:rPr>
          <w:rFonts w:ascii="Times New Roman" w:hAnsi="Times New Roman" w:cs="Times New Roman"/>
        </w:rPr>
        <w:t>Saskaņā ar Mākslīgā intelekta centra likuma 8.panta piekto daļu un 9.panta astoto daļu, ir izstrādāts Ministru kabineta noteikumu projekts “Kārtība, kādā Mākslīgā intelekta centrs sadarbībā ar kompetentajām institūcijām organizē speciālo regulatīvo vidi, un kārtība, kādā speciālās regulatīvās vides ietvaros tiek apstrādāti personas dati”, kas šobrīd tiek virzīts apstiprināšanai Ministru kabinetā (25-TA-781). Minētais noteikumu projekts paredz, ka CSP  nodrošina Regulatīvās vides tehnoloģisko risinājumu, ja MI sistēmas izstrādei, pārbaudei un attīstībai nepieciešami valsts rīcībā esošie personas dati.</w:t>
      </w:r>
    </w:p>
    <w:p w14:paraId="2D3881C0" w14:textId="683196A7" w:rsidR="00060980" w:rsidRPr="00954E7A" w:rsidRDefault="00BF579F" w:rsidP="00060980">
      <w:pPr>
        <w:pStyle w:val="Heading1"/>
        <w:rPr>
          <w:rFonts w:ascii="Times New Roman" w:hAnsi="Times New Roman" w:cs="Times New Roman"/>
        </w:rPr>
      </w:pPr>
      <w:r w:rsidRPr="00954E7A">
        <w:rPr>
          <w:rFonts w:ascii="Times New Roman" w:hAnsi="Times New Roman" w:cs="Times New Roman"/>
        </w:rPr>
        <w:t>4.5</w:t>
      </w:r>
      <w:r w:rsidR="00060980" w:rsidRPr="00954E7A">
        <w:rPr>
          <w:rFonts w:ascii="Times New Roman" w:hAnsi="Times New Roman" w:cs="Times New Roman"/>
        </w:rPr>
        <w:t>. Tiesiskā regulējuma pilnveidošana profesionālās neatkarības stiprināšanai</w:t>
      </w:r>
    </w:p>
    <w:p w14:paraId="62796655" w14:textId="0EC02C33" w:rsidR="009047D8" w:rsidRPr="00954E7A" w:rsidRDefault="009047D8" w:rsidP="00BE5F7F">
      <w:pPr>
        <w:spacing w:after="120"/>
        <w:ind w:firstLine="720"/>
        <w:jc w:val="both"/>
        <w:rPr>
          <w:rFonts w:ascii="Times New Roman" w:hAnsi="Times New Roman" w:cs="Times New Roman"/>
        </w:rPr>
      </w:pPr>
      <w:r w:rsidRPr="00954E7A">
        <w:rPr>
          <w:rFonts w:ascii="Times New Roman" w:hAnsi="Times New Roman" w:cs="Times New Roman"/>
        </w:rPr>
        <w:t>CSP sadarbībā ar Eiropas Komisiju ir saskaņojusi vairākas rīcības profesionālās neatkarības stiprināšanai un identificēto risku mazināšanai. Viena no šīm iniciatīvām ir priekšlikumu sagatavošana un iesniegšana Ekonomikas ministrijai par Oficiālās statistikas programmas</w:t>
      </w:r>
      <w:r w:rsidR="00C1728C" w:rsidRPr="00954E7A">
        <w:rPr>
          <w:rStyle w:val="FootnoteReference"/>
          <w:rFonts w:ascii="Times New Roman" w:hAnsi="Times New Roman" w:cs="Times New Roman"/>
        </w:rPr>
        <w:footnoteReference w:id="3"/>
      </w:r>
      <w:r w:rsidRPr="00954E7A">
        <w:rPr>
          <w:rFonts w:ascii="Times New Roman" w:hAnsi="Times New Roman" w:cs="Times New Roman"/>
        </w:rPr>
        <w:t xml:space="preserve"> un oficiālās statistikas veidlapu</w:t>
      </w:r>
      <w:r w:rsidR="00C1728C" w:rsidRPr="00954E7A">
        <w:rPr>
          <w:rStyle w:val="FootnoteReference"/>
          <w:rFonts w:ascii="Times New Roman" w:hAnsi="Times New Roman" w:cs="Times New Roman"/>
        </w:rPr>
        <w:footnoteReference w:id="4"/>
      </w:r>
      <w:r w:rsidRPr="00954E7A">
        <w:rPr>
          <w:rFonts w:ascii="Times New Roman" w:hAnsi="Times New Roman" w:cs="Times New Roman"/>
        </w:rPr>
        <w:t xml:space="preserve"> noteikumu iekļaušanu pilotprojektā, kas paredzētu šo dokumentu apstiprināšanu ministra līmenī.</w:t>
      </w:r>
    </w:p>
    <w:p w14:paraId="6657ACCF" w14:textId="77777777" w:rsidR="009047D8" w:rsidRPr="00954E7A" w:rsidRDefault="009047D8" w:rsidP="00BE5F7F">
      <w:pPr>
        <w:spacing w:after="120"/>
        <w:ind w:firstLine="720"/>
        <w:jc w:val="both"/>
        <w:rPr>
          <w:rFonts w:ascii="Times New Roman" w:hAnsi="Times New Roman" w:cs="Times New Roman"/>
        </w:rPr>
      </w:pPr>
      <w:r w:rsidRPr="00954E7A">
        <w:rPr>
          <w:rFonts w:ascii="Times New Roman" w:hAnsi="Times New Roman" w:cs="Times New Roman"/>
        </w:rPr>
        <w:t>Šāds deleģējums nodrošinātu nepārprotamu profesionālās neatkarības principa ievērošanu, ļautu elastīgāk un operatīvāk veikt izmaiņas oficiālās statistikas programmā un veidlapās, mazinātu administratīvo slogu gan iestādēm, gan uzņēmumiem un vienlaikus saglabātu valdības līmeņa kontroli pār oficiālās statistikas sistēmas stratēģiskajiem virzieniem.</w:t>
      </w:r>
    </w:p>
    <w:p w14:paraId="4C8D6A8C" w14:textId="516D6912" w:rsidR="009047D8" w:rsidRPr="00954E7A" w:rsidRDefault="009047D8" w:rsidP="00BE5F7F">
      <w:pPr>
        <w:spacing w:after="120"/>
        <w:ind w:firstLine="720"/>
        <w:jc w:val="both"/>
        <w:rPr>
          <w:rFonts w:ascii="Times New Roman" w:hAnsi="Times New Roman" w:cs="Times New Roman"/>
        </w:rPr>
      </w:pPr>
      <w:r w:rsidRPr="00954E7A">
        <w:rPr>
          <w:rFonts w:ascii="Times New Roman" w:hAnsi="Times New Roman" w:cs="Times New Roman"/>
        </w:rPr>
        <w:t>Eiropas Komisijas veiktajā Prakses kodeksa</w:t>
      </w:r>
      <w:r w:rsidR="00C1728C" w:rsidRPr="00954E7A">
        <w:rPr>
          <w:rStyle w:val="FootnoteReference"/>
          <w:rFonts w:ascii="Times New Roman" w:hAnsi="Times New Roman" w:cs="Times New Roman"/>
        </w:rPr>
        <w:footnoteReference w:id="5"/>
      </w:r>
      <w:r w:rsidRPr="00954E7A">
        <w:rPr>
          <w:rFonts w:ascii="Times New Roman" w:hAnsi="Times New Roman" w:cs="Times New Roman"/>
        </w:rPr>
        <w:t xml:space="preserve"> auditā 2023.</w:t>
      </w:r>
      <w:r w:rsidR="002537F2" w:rsidRPr="00954E7A">
        <w:rPr>
          <w:rFonts w:ascii="Times New Roman" w:hAnsi="Times New Roman" w:cs="Times New Roman"/>
        </w:rPr>
        <w:t> </w:t>
      </w:r>
      <w:r w:rsidRPr="00954E7A">
        <w:rPr>
          <w:rFonts w:ascii="Times New Roman" w:hAnsi="Times New Roman" w:cs="Times New Roman"/>
        </w:rPr>
        <w:t>gadā tika norādīts, ka CSP profesionālā neatkarība ir nepietiekama, jo Ministru kabinetā šobrīd ir jāapstiprina gan Oficiālās statistikas programma, gan oficiālo statistikas veidlapu paraugi. Minētās rīcības ir viens no soļiem, lai novērstu šos riskus un stiprinātu CSP neatkarību saskaņā ar starptautiskajiem standartiem.</w:t>
      </w:r>
    </w:p>
    <w:p w14:paraId="2F2719DE" w14:textId="6D64C0A9" w:rsidR="00411D56" w:rsidRPr="00954E7A" w:rsidRDefault="00BF579F" w:rsidP="00B15606">
      <w:pPr>
        <w:pStyle w:val="Heading1"/>
        <w:jc w:val="both"/>
        <w:rPr>
          <w:rFonts w:ascii="Times New Roman" w:hAnsi="Times New Roman" w:cs="Times New Roman"/>
        </w:rPr>
      </w:pPr>
      <w:r w:rsidRPr="00954E7A">
        <w:rPr>
          <w:rFonts w:ascii="Times New Roman" w:hAnsi="Times New Roman" w:cs="Times New Roman"/>
        </w:rPr>
        <w:lastRenderedPageBreak/>
        <w:t>5</w:t>
      </w:r>
      <w:r w:rsidR="00F16762" w:rsidRPr="00954E7A">
        <w:rPr>
          <w:rFonts w:ascii="Times New Roman" w:hAnsi="Times New Roman" w:cs="Times New Roman"/>
        </w:rPr>
        <w:t>. Secinājumi</w:t>
      </w:r>
    </w:p>
    <w:p w14:paraId="0A18196B" w14:textId="3A52E447" w:rsidR="00411D56" w:rsidRPr="00954E7A" w:rsidRDefault="00F33CE9" w:rsidP="00BE5F7F">
      <w:pPr>
        <w:spacing w:after="120"/>
        <w:ind w:firstLine="720"/>
        <w:jc w:val="both"/>
        <w:rPr>
          <w:rFonts w:ascii="Times New Roman" w:hAnsi="Times New Roman" w:cs="Times New Roman"/>
        </w:rPr>
      </w:pPr>
      <w:r w:rsidRPr="00954E7A">
        <w:rPr>
          <w:rFonts w:ascii="Times New Roman" w:hAnsi="Times New Roman" w:cs="Times New Roman"/>
        </w:rPr>
        <w:t>CSP paveiktais un turpmāk iecerētās reformas līdz 2028.</w:t>
      </w:r>
      <w:r w:rsidR="002537F2" w:rsidRPr="00954E7A">
        <w:rPr>
          <w:rFonts w:ascii="Times New Roman" w:hAnsi="Times New Roman" w:cs="Times New Roman"/>
        </w:rPr>
        <w:t> </w:t>
      </w:r>
      <w:r w:rsidRPr="00954E7A">
        <w:rPr>
          <w:rFonts w:ascii="Times New Roman" w:hAnsi="Times New Roman" w:cs="Times New Roman"/>
        </w:rPr>
        <w:t>gadam</w:t>
      </w:r>
      <w:r w:rsidR="00F16762" w:rsidRPr="00954E7A">
        <w:rPr>
          <w:rFonts w:ascii="Times New Roman" w:hAnsi="Times New Roman" w:cs="Times New Roman"/>
        </w:rPr>
        <w:t xml:space="preserve"> nodrošinās būtiskas pozitīvas izmaiņas valsts datu pārvaldībā</w:t>
      </w:r>
      <w:r w:rsidR="001F5039" w:rsidRPr="00954E7A">
        <w:rPr>
          <w:rFonts w:ascii="Times New Roman" w:hAnsi="Times New Roman" w:cs="Times New Roman"/>
        </w:rPr>
        <w:t>, panākot, ka</w:t>
      </w:r>
      <w:r w:rsidR="00F16762" w:rsidRPr="00954E7A">
        <w:rPr>
          <w:rFonts w:ascii="Times New Roman" w:hAnsi="Times New Roman" w:cs="Times New Roman"/>
        </w:rPr>
        <w:t>:</w:t>
      </w:r>
    </w:p>
    <w:p w14:paraId="5993C116" w14:textId="004CF06B" w:rsidR="00411D56" w:rsidRPr="00954E7A" w:rsidRDefault="00F16762" w:rsidP="00E23D95">
      <w:pPr>
        <w:pStyle w:val="ListParagraph"/>
        <w:numPr>
          <w:ilvl w:val="0"/>
          <w:numId w:val="2"/>
        </w:numPr>
        <w:spacing w:after="120"/>
        <w:jc w:val="both"/>
        <w:rPr>
          <w:rFonts w:ascii="Times New Roman" w:hAnsi="Times New Roman" w:cs="Times New Roman"/>
        </w:rPr>
      </w:pPr>
      <w:r w:rsidRPr="00954E7A">
        <w:rPr>
          <w:rFonts w:ascii="Times New Roman" w:hAnsi="Times New Roman" w:cs="Times New Roman"/>
        </w:rPr>
        <w:t>dati kļūst par valsts infrastruktūru;</w:t>
      </w:r>
    </w:p>
    <w:p w14:paraId="14635112" w14:textId="1F7006D7" w:rsidR="00411D56" w:rsidRPr="00954E7A" w:rsidRDefault="003B3D50" w:rsidP="00E23D95">
      <w:pPr>
        <w:pStyle w:val="ListParagraph"/>
        <w:numPr>
          <w:ilvl w:val="0"/>
          <w:numId w:val="2"/>
        </w:numPr>
        <w:spacing w:after="120"/>
        <w:jc w:val="both"/>
        <w:rPr>
          <w:rFonts w:ascii="Times New Roman" w:hAnsi="Times New Roman" w:cs="Times New Roman"/>
        </w:rPr>
      </w:pPr>
      <w:r w:rsidRPr="00954E7A">
        <w:rPr>
          <w:rFonts w:ascii="Times New Roman" w:hAnsi="Times New Roman" w:cs="Times New Roman"/>
        </w:rPr>
        <w:t>nodrošināta datos balstītu valsts lēmumu pieņemšana</w:t>
      </w:r>
      <w:r w:rsidR="00F16762" w:rsidRPr="00954E7A">
        <w:rPr>
          <w:rFonts w:ascii="Times New Roman" w:hAnsi="Times New Roman" w:cs="Times New Roman"/>
        </w:rPr>
        <w:t>;</w:t>
      </w:r>
    </w:p>
    <w:p w14:paraId="4129DE7B" w14:textId="77777777" w:rsidR="00411D56" w:rsidRPr="00954E7A" w:rsidRDefault="00F16762" w:rsidP="00E23D95">
      <w:pPr>
        <w:pStyle w:val="ListParagraph"/>
        <w:numPr>
          <w:ilvl w:val="0"/>
          <w:numId w:val="2"/>
        </w:numPr>
        <w:spacing w:after="120"/>
        <w:jc w:val="both"/>
        <w:rPr>
          <w:rFonts w:ascii="Times New Roman" w:hAnsi="Times New Roman" w:cs="Times New Roman"/>
        </w:rPr>
      </w:pPr>
      <w:r w:rsidRPr="00954E7A">
        <w:rPr>
          <w:rFonts w:ascii="Times New Roman" w:hAnsi="Times New Roman" w:cs="Times New Roman"/>
        </w:rPr>
        <w:t>uzņēmējiem samazinās birokrātiskais slogs;</w:t>
      </w:r>
    </w:p>
    <w:p w14:paraId="7E48DE56" w14:textId="4F44E3F3" w:rsidR="00411D56" w:rsidRPr="00954E7A" w:rsidRDefault="00F16762" w:rsidP="00E23D95">
      <w:pPr>
        <w:pStyle w:val="ListParagraph"/>
        <w:numPr>
          <w:ilvl w:val="0"/>
          <w:numId w:val="2"/>
        </w:numPr>
        <w:spacing w:after="120"/>
        <w:jc w:val="both"/>
        <w:rPr>
          <w:rFonts w:ascii="Times New Roman" w:hAnsi="Times New Roman" w:cs="Times New Roman"/>
        </w:rPr>
      </w:pPr>
      <w:r w:rsidRPr="00954E7A">
        <w:rPr>
          <w:rFonts w:ascii="Times New Roman" w:hAnsi="Times New Roman" w:cs="Times New Roman"/>
        </w:rPr>
        <w:t xml:space="preserve">iestādes </w:t>
      </w:r>
      <w:r w:rsidR="00D339A9" w:rsidRPr="00954E7A">
        <w:rPr>
          <w:rFonts w:ascii="Times New Roman" w:hAnsi="Times New Roman" w:cs="Times New Roman"/>
        </w:rPr>
        <w:t xml:space="preserve">ātrāk </w:t>
      </w:r>
      <w:r w:rsidRPr="00954E7A">
        <w:rPr>
          <w:rFonts w:ascii="Times New Roman" w:hAnsi="Times New Roman" w:cs="Times New Roman"/>
        </w:rPr>
        <w:t>saņem kvalitatīvus un salāgotus datus;</w:t>
      </w:r>
    </w:p>
    <w:p w14:paraId="4C867849" w14:textId="77777777" w:rsidR="00411D56" w:rsidRPr="00954E7A" w:rsidRDefault="00F16762" w:rsidP="00E23D95">
      <w:pPr>
        <w:pStyle w:val="ListParagraph"/>
        <w:numPr>
          <w:ilvl w:val="0"/>
          <w:numId w:val="2"/>
        </w:numPr>
        <w:spacing w:after="120"/>
        <w:jc w:val="both"/>
        <w:rPr>
          <w:rFonts w:ascii="Times New Roman" w:hAnsi="Times New Roman" w:cs="Times New Roman"/>
        </w:rPr>
      </w:pPr>
      <w:r w:rsidRPr="00954E7A">
        <w:rPr>
          <w:rFonts w:ascii="Times New Roman" w:hAnsi="Times New Roman" w:cs="Times New Roman"/>
        </w:rPr>
        <w:t>sistēmas kļūst drošākas, efektīvākas un savstarpēji savienotas.</w:t>
      </w:r>
    </w:p>
    <w:p w14:paraId="0E7962FF" w14:textId="4D400D87" w:rsidR="00C7207A" w:rsidRPr="00954E7A" w:rsidRDefault="00BF579F" w:rsidP="005405DD">
      <w:pPr>
        <w:pStyle w:val="Heading1"/>
        <w:rPr>
          <w:rFonts w:ascii="Times New Roman" w:hAnsi="Times New Roman" w:cs="Times New Roman"/>
          <w:sz w:val="24"/>
          <w:szCs w:val="24"/>
        </w:rPr>
      </w:pPr>
      <w:r w:rsidRPr="00954E7A">
        <w:rPr>
          <w:rFonts w:ascii="Times New Roman" w:hAnsi="Times New Roman" w:cs="Times New Roman"/>
          <w:sz w:val="24"/>
          <w:szCs w:val="24"/>
        </w:rPr>
        <w:t>6</w:t>
      </w:r>
      <w:r w:rsidR="00B9337E" w:rsidRPr="00954E7A">
        <w:rPr>
          <w:rFonts w:ascii="Times New Roman" w:hAnsi="Times New Roman" w:cs="Times New Roman"/>
          <w:sz w:val="24"/>
          <w:szCs w:val="24"/>
        </w:rPr>
        <w:t>.</w:t>
      </w:r>
      <w:r w:rsidR="00C7207A" w:rsidRPr="00954E7A">
        <w:rPr>
          <w:rFonts w:ascii="Times New Roman" w:hAnsi="Times New Roman" w:cs="Times New Roman"/>
          <w:sz w:val="24"/>
          <w:szCs w:val="24"/>
        </w:rPr>
        <w:t xml:space="preserve"> Priekšlikumi turpmākai rīcībai</w:t>
      </w:r>
    </w:p>
    <w:p w14:paraId="5C34ECE9" w14:textId="77777777" w:rsidR="00CC6607" w:rsidRPr="00954E7A" w:rsidRDefault="005405DD" w:rsidP="00CC6607">
      <w:pPr>
        <w:ind w:firstLine="720"/>
        <w:jc w:val="both"/>
        <w:rPr>
          <w:rFonts w:ascii="Times New Roman" w:hAnsi="Times New Roman" w:cs="Times New Roman"/>
          <w:color w:val="000000" w:themeColor="text1"/>
        </w:rPr>
      </w:pPr>
      <w:r w:rsidRPr="00954E7A">
        <w:rPr>
          <w:rFonts w:ascii="Times New Roman" w:hAnsi="Times New Roman" w:cs="Times New Roman"/>
          <w:color w:val="000000" w:themeColor="text1"/>
        </w:rPr>
        <w:t>L</w:t>
      </w:r>
      <w:r w:rsidR="00C7207A" w:rsidRPr="00954E7A">
        <w:rPr>
          <w:rFonts w:ascii="Times New Roman" w:hAnsi="Times New Roman" w:cs="Times New Roman"/>
          <w:color w:val="000000" w:themeColor="text1"/>
        </w:rPr>
        <w:t xml:space="preserve">ai nodrošinātu </w:t>
      </w:r>
      <w:r w:rsidR="009E0C1A" w:rsidRPr="00954E7A">
        <w:rPr>
          <w:rFonts w:ascii="Times New Roman" w:hAnsi="Times New Roman" w:cs="Times New Roman"/>
        </w:rPr>
        <w:t>pārmaiņu ieviešanu</w:t>
      </w:r>
      <w:r w:rsidR="00C7207A" w:rsidRPr="00954E7A">
        <w:rPr>
          <w:rFonts w:ascii="Times New Roman" w:hAnsi="Times New Roman" w:cs="Times New Roman"/>
          <w:color w:val="000000" w:themeColor="text1"/>
        </w:rPr>
        <w:t>, kas vērstas uz efektīvāku datu izmantošanu valsts pārvaldē, sabiedrības informēšanā un pierādījumos balstītas politikas veidošanā,</w:t>
      </w:r>
      <w:r w:rsidR="00CC6607" w:rsidRPr="00954E7A">
        <w:rPr>
          <w:rFonts w:ascii="Times New Roman" w:hAnsi="Times New Roman" w:cs="Times New Roman"/>
          <w:color w:val="000000" w:themeColor="text1"/>
        </w:rPr>
        <w:t>:</w:t>
      </w:r>
    </w:p>
    <w:p w14:paraId="45E9A2B4" w14:textId="2B2E07A6" w:rsidR="00C7207A" w:rsidRPr="00AB426F" w:rsidRDefault="00CC6607" w:rsidP="00CC6607">
      <w:pPr>
        <w:pStyle w:val="ListParagraph"/>
        <w:numPr>
          <w:ilvl w:val="0"/>
          <w:numId w:val="16"/>
        </w:numPr>
        <w:jc w:val="both"/>
        <w:rPr>
          <w:rFonts w:ascii="Times New Roman" w:hAnsi="Times New Roman" w:cs="Times New Roman"/>
          <w:color w:val="000000" w:themeColor="text1"/>
        </w:rPr>
      </w:pPr>
      <w:r w:rsidRPr="00954E7A">
        <w:rPr>
          <w:rFonts w:ascii="Times New Roman" w:hAnsi="Times New Roman" w:cs="Times New Roman"/>
          <w:color w:val="000000" w:themeColor="text1"/>
        </w:rPr>
        <w:t>P</w:t>
      </w:r>
      <w:r w:rsidR="00C7207A" w:rsidRPr="00954E7A">
        <w:rPr>
          <w:rFonts w:ascii="Times New Roman" w:hAnsi="Times New Roman" w:cs="Times New Roman"/>
          <w:color w:val="000000" w:themeColor="text1"/>
        </w:rPr>
        <w:t xml:space="preserve">ieņemt </w:t>
      </w:r>
      <w:r w:rsidR="00C7207A" w:rsidRPr="00AB426F">
        <w:rPr>
          <w:rFonts w:ascii="Times New Roman" w:hAnsi="Times New Roman" w:cs="Times New Roman"/>
          <w:color w:val="000000" w:themeColor="text1"/>
        </w:rPr>
        <w:t>zināšanai iesniegto informatīvo ziņojumu.</w:t>
      </w:r>
    </w:p>
    <w:p w14:paraId="63E031C0" w14:textId="299F612F" w:rsidR="00FC288D" w:rsidRPr="00AB426F" w:rsidRDefault="00FC288D" w:rsidP="00B9158B">
      <w:pPr>
        <w:pStyle w:val="ListParagraph"/>
        <w:numPr>
          <w:ilvl w:val="0"/>
          <w:numId w:val="16"/>
        </w:numPr>
        <w:jc w:val="both"/>
        <w:rPr>
          <w:rFonts w:ascii="Times New Roman" w:hAnsi="Times New Roman" w:cs="Times New Roman"/>
          <w:color w:val="000000" w:themeColor="text1"/>
        </w:rPr>
      </w:pPr>
      <w:r w:rsidRPr="00AB426F">
        <w:rPr>
          <w:rFonts w:ascii="Times New Roman" w:hAnsi="Times New Roman" w:cs="Times New Roman"/>
          <w:color w:val="000000" w:themeColor="text1"/>
        </w:rPr>
        <w:t xml:space="preserve">Atbalstīt vienas amata vietas pārdali </w:t>
      </w:r>
      <w:r w:rsidR="00DA65E0" w:rsidRPr="00AB426F">
        <w:rPr>
          <w:rFonts w:ascii="Times New Roman" w:hAnsi="Times New Roman" w:cs="Times New Roman"/>
          <w:color w:val="000000" w:themeColor="text1"/>
        </w:rPr>
        <w:t xml:space="preserve">ar gadam nepieciešamo finansējumu </w:t>
      </w:r>
      <w:r w:rsidRPr="00AB426F">
        <w:rPr>
          <w:rFonts w:ascii="Times New Roman" w:hAnsi="Times New Roman" w:cs="Times New Roman"/>
          <w:color w:val="000000" w:themeColor="text1"/>
        </w:rPr>
        <w:t>no Centrālās statistikas pārvaldes uz Datu valsts inspekciju trīs mēnešu laikā pēc grozījumu Valsts pārvaldes iekārtas likumā spēkā stāšanās.</w:t>
      </w:r>
    </w:p>
    <w:p w14:paraId="2AE19008" w14:textId="77777777" w:rsidR="00FC288D" w:rsidRPr="00954E7A" w:rsidRDefault="00FC288D" w:rsidP="00FC288D">
      <w:pPr>
        <w:jc w:val="both"/>
        <w:rPr>
          <w:rFonts w:ascii="Times New Roman" w:hAnsi="Times New Roman" w:cs="Times New Roman"/>
          <w:color w:val="000000" w:themeColor="text1"/>
        </w:rPr>
      </w:pPr>
    </w:p>
    <w:p w14:paraId="326AABDA" w14:textId="2A5F515C" w:rsidR="00FC288D" w:rsidRPr="00954E7A" w:rsidRDefault="00FC288D" w:rsidP="00B9158B">
      <w:pPr>
        <w:jc w:val="both"/>
        <w:rPr>
          <w:rFonts w:ascii="Times New Roman" w:hAnsi="Times New Roman" w:cs="Times New Roman"/>
          <w:color w:val="000000" w:themeColor="text1"/>
        </w:rPr>
      </w:pPr>
    </w:p>
    <w:p w14:paraId="2A1CC0B5" w14:textId="39BE5CAD" w:rsidR="00411D56" w:rsidRPr="00B15606" w:rsidRDefault="00C1728C" w:rsidP="00B15606">
      <w:pPr>
        <w:jc w:val="both"/>
        <w:rPr>
          <w:rFonts w:ascii="Times New Roman" w:hAnsi="Times New Roman" w:cs="Times New Roman"/>
        </w:rPr>
      </w:pPr>
      <w:r w:rsidRPr="00954E7A">
        <w:rPr>
          <w:rFonts w:ascii="Times New Roman" w:hAnsi="Times New Roman" w:cs="Times New Roman"/>
        </w:rPr>
        <w:t xml:space="preserve">Ekonomikas ministrs </w:t>
      </w:r>
      <w:r w:rsidRPr="00954E7A">
        <w:rPr>
          <w:rFonts w:ascii="Times New Roman" w:hAnsi="Times New Roman" w:cs="Times New Roman"/>
        </w:rPr>
        <w:tab/>
      </w:r>
      <w:r w:rsidRPr="00954E7A">
        <w:rPr>
          <w:rFonts w:ascii="Times New Roman" w:hAnsi="Times New Roman" w:cs="Times New Roman"/>
        </w:rPr>
        <w:tab/>
      </w:r>
      <w:r w:rsidRPr="00954E7A">
        <w:rPr>
          <w:rFonts w:ascii="Times New Roman" w:hAnsi="Times New Roman" w:cs="Times New Roman"/>
        </w:rPr>
        <w:tab/>
      </w:r>
      <w:r w:rsidRPr="00954E7A">
        <w:rPr>
          <w:rFonts w:ascii="Times New Roman" w:hAnsi="Times New Roman" w:cs="Times New Roman"/>
        </w:rPr>
        <w:tab/>
      </w:r>
      <w:r w:rsidRPr="00954E7A">
        <w:rPr>
          <w:rFonts w:ascii="Times New Roman" w:hAnsi="Times New Roman" w:cs="Times New Roman"/>
        </w:rPr>
        <w:tab/>
      </w:r>
      <w:r w:rsidRPr="00954E7A">
        <w:rPr>
          <w:rFonts w:ascii="Times New Roman" w:hAnsi="Times New Roman" w:cs="Times New Roman"/>
        </w:rPr>
        <w:tab/>
      </w:r>
      <w:r w:rsidRPr="00954E7A">
        <w:rPr>
          <w:rFonts w:ascii="Times New Roman" w:hAnsi="Times New Roman" w:cs="Times New Roman"/>
        </w:rPr>
        <w:tab/>
      </w:r>
      <w:proofErr w:type="spellStart"/>
      <w:r w:rsidR="006725EE" w:rsidRPr="00954E7A">
        <w:rPr>
          <w:rFonts w:ascii="Times New Roman" w:hAnsi="Times New Roman" w:cs="Times New Roman"/>
        </w:rPr>
        <w:t>V</w:t>
      </w:r>
      <w:r w:rsidRPr="00954E7A">
        <w:rPr>
          <w:rFonts w:ascii="Times New Roman" w:hAnsi="Times New Roman" w:cs="Times New Roman"/>
        </w:rPr>
        <w:t>.Valainis</w:t>
      </w:r>
      <w:proofErr w:type="spellEnd"/>
    </w:p>
    <w:sectPr w:rsidR="00411D56" w:rsidRPr="00B15606" w:rsidSect="00B15606">
      <w:headerReference w:type="default" r:id="rId9"/>
      <w:footerReference w:type="default" r:id="rId10"/>
      <w:pgSz w:w="11906" w:h="16838"/>
      <w:pgMar w:top="1134" w:right="1134" w:bottom="1134"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5A40C" w14:textId="77777777" w:rsidR="00974893" w:rsidRDefault="00974893">
      <w:r>
        <w:separator/>
      </w:r>
    </w:p>
  </w:endnote>
  <w:endnote w:type="continuationSeparator" w:id="0">
    <w:p w14:paraId="33DE9AD3" w14:textId="77777777" w:rsidR="00974893" w:rsidRDefault="00974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3E4D8" w14:textId="77777777" w:rsidR="00411D56" w:rsidRDefault="00F16762">
    <w:pPr>
      <w:jc w:val="center"/>
    </w:pPr>
    <w:r>
      <w:rPr>
        <w:sz w:val="20"/>
        <w:szCs w:val="20"/>
      </w:rPr>
      <w:t xml:space="preserve">Lappuse </w:t>
    </w:r>
    <w:r>
      <w:rPr>
        <w:sz w:val="20"/>
        <w:szCs w:val="20"/>
      </w:rPr>
      <w:fldChar w:fldCharType="begin"/>
    </w:r>
    <w:r>
      <w:rPr>
        <w:sz w:val="20"/>
        <w:szCs w:val="20"/>
      </w:rPr>
      <w:instrText>PAGE</w:instrText>
    </w:r>
    <w:r>
      <w:rPr>
        <w:sz w:val="20"/>
        <w:szCs w:val="20"/>
      </w:rPr>
      <w:fldChar w:fldCharType="separate"/>
    </w:r>
    <w:r w:rsidR="000251C6">
      <w:rPr>
        <w:noProof/>
        <w:sz w:val="20"/>
        <w:szCs w:val="20"/>
      </w:rPr>
      <w:t>1</w:t>
    </w:r>
    <w:r>
      <w:rPr>
        <w:sz w:val="20"/>
        <w:szCs w:val="20"/>
      </w:rPr>
      <w:fldChar w:fldCharType="end"/>
    </w:r>
    <w:r>
      <w:rPr>
        <w:sz w:val="20"/>
        <w:szCs w:val="20"/>
      </w:rPr>
      <w:t xml:space="preserve"> no </w:t>
    </w:r>
    <w:r>
      <w:rPr>
        <w:sz w:val="20"/>
        <w:szCs w:val="20"/>
      </w:rPr>
      <w:fldChar w:fldCharType="begin"/>
    </w:r>
    <w:r>
      <w:rPr>
        <w:sz w:val="20"/>
        <w:szCs w:val="20"/>
      </w:rPr>
      <w:instrText>NUMPAGES</w:instrText>
    </w:r>
    <w:r>
      <w:rPr>
        <w:sz w:val="20"/>
        <w:szCs w:val="20"/>
      </w:rPr>
      <w:fldChar w:fldCharType="separate"/>
    </w:r>
    <w:r w:rsidR="000251C6">
      <w:rPr>
        <w:noProof/>
        <w:sz w:val="20"/>
        <w:szCs w:val="20"/>
      </w:rPr>
      <w:t>2</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82A5D" w14:textId="77777777" w:rsidR="00974893" w:rsidRDefault="00974893">
      <w:r>
        <w:separator/>
      </w:r>
    </w:p>
  </w:footnote>
  <w:footnote w:type="continuationSeparator" w:id="0">
    <w:p w14:paraId="193F97E1" w14:textId="77777777" w:rsidR="00974893" w:rsidRDefault="00974893">
      <w:r>
        <w:continuationSeparator/>
      </w:r>
    </w:p>
  </w:footnote>
  <w:footnote w:id="1">
    <w:p w14:paraId="1BE1FCAA" w14:textId="47DED679" w:rsidR="00D37AA2" w:rsidRPr="00F50F77" w:rsidRDefault="00D37AA2">
      <w:pPr>
        <w:pStyle w:val="FootnoteText"/>
        <w:rPr>
          <w:rFonts w:ascii="Times New Roman" w:hAnsi="Times New Roman" w:cs="Times New Roman"/>
        </w:rPr>
      </w:pPr>
      <w:r w:rsidRPr="00F50F77">
        <w:rPr>
          <w:rStyle w:val="FootnoteReference"/>
          <w:rFonts w:ascii="Times New Roman" w:hAnsi="Times New Roman" w:cs="Times New Roman"/>
        </w:rPr>
        <w:footnoteRef/>
      </w:r>
      <w:r w:rsidRPr="00F50F77">
        <w:rPr>
          <w:rFonts w:ascii="Times New Roman" w:hAnsi="Times New Roman" w:cs="Times New Roman"/>
        </w:rPr>
        <w:t xml:space="preserve"> </w:t>
      </w:r>
      <w:hyperlink r:id="rId1" w:history="1">
        <w:r w:rsidRPr="00F50F77">
          <w:rPr>
            <w:rStyle w:val="Hyperlink"/>
            <w:rFonts w:ascii="Times New Roman" w:hAnsi="Times New Roman" w:cs="Times New Roman"/>
          </w:rPr>
          <w:t>https://www.president.lv/lv/media/99411/download?attachment</w:t>
        </w:r>
      </w:hyperlink>
      <w:r w:rsidRPr="00F50F77">
        <w:rPr>
          <w:rFonts w:ascii="Times New Roman" w:hAnsi="Times New Roman" w:cs="Times New Roman"/>
        </w:rPr>
        <w:t xml:space="preserve"> </w:t>
      </w:r>
    </w:p>
  </w:footnote>
  <w:footnote w:id="2">
    <w:p w14:paraId="492ADAF1" w14:textId="5B822560" w:rsidR="00F22BC8" w:rsidRPr="00DD6BF0" w:rsidRDefault="00F22BC8">
      <w:pPr>
        <w:pStyle w:val="FootnoteText"/>
        <w:rPr>
          <w:rFonts w:ascii="Times New Roman" w:hAnsi="Times New Roman" w:cs="Times New Roman"/>
        </w:rPr>
      </w:pPr>
      <w:r w:rsidRPr="00AB426F">
        <w:rPr>
          <w:rStyle w:val="FootnoteReference"/>
          <w:rFonts w:ascii="Times New Roman" w:hAnsi="Times New Roman" w:cs="Times New Roman"/>
        </w:rPr>
        <w:footnoteRef/>
      </w:r>
      <w:r w:rsidRPr="00AB426F">
        <w:rPr>
          <w:rFonts w:ascii="Times New Roman" w:hAnsi="Times New Roman" w:cs="Times New Roman"/>
        </w:rPr>
        <w:t xml:space="preserve"> </w:t>
      </w:r>
      <w:r w:rsidR="00085F20" w:rsidRPr="00AB426F">
        <w:rPr>
          <w:rFonts w:ascii="Times New Roman" w:hAnsi="Times New Roman" w:cs="Times New Roman"/>
        </w:rPr>
        <w:t xml:space="preserve">Izdevumi atlīdzībai aprēķināti atbilstoši veiktajiem izdevumu samazinājumam, kas ietverti  </w:t>
      </w:r>
      <w:r w:rsidR="00DD6BF0" w:rsidRPr="00AB426F">
        <w:rPr>
          <w:rFonts w:ascii="Times New Roman" w:hAnsi="Times New Roman" w:cs="Times New Roman"/>
        </w:rPr>
        <w:t>likum</w:t>
      </w:r>
      <w:r w:rsidR="00085F20" w:rsidRPr="00AB426F">
        <w:rPr>
          <w:rFonts w:ascii="Times New Roman" w:hAnsi="Times New Roman" w:cs="Times New Roman"/>
        </w:rPr>
        <w:t>ā</w:t>
      </w:r>
      <w:r w:rsidR="00DD6BF0" w:rsidRPr="00AB426F">
        <w:rPr>
          <w:rFonts w:ascii="Times New Roman" w:hAnsi="Times New Roman" w:cs="Times New Roman"/>
        </w:rPr>
        <w:t xml:space="preserve"> “Par valsts </w:t>
      </w:r>
      <w:r w:rsidR="00DD6BF0" w:rsidRPr="00AB426F">
        <w:rPr>
          <w:rFonts w:ascii="Times New Roman" w:hAnsi="Times New Roman" w:cs="Times New Roman"/>
        </w:rPr>
        <w:t>budžetu 2026. gadam un budžeta ietvaru 2026., 2027. un 2028. gadam</w:t>
      </w:r>
      <w:r w:rsidR="00DD6BF0" w:rsidRPr="00AB426F">
        <w:rPr>
          <w:rFonts w:ascii="Times New Roman" w:hAnsi="Times New Roman" w:cs="Times New Roman"/>
          <w:b/>
          <w:bCs/>
        </w:rPr>
        <w:t>”</w:t>
      </w:r>
    </w:p>
  </w:footnote>
  <w:footnote w:id="3">
    <w:p w14:paraId="5CF976AC" w14:textId="474B25D3" w:rsidR="00C1728C" w:rsidRPr="00F50F77" w:rsidRDefault="00C1728C" w:rsidP="00F50F77">
      <w:pPr>
        <w:pStyle w:val="FootnoteText"/>
        <w:ind w:left="142" w:hanging="142"/>
        <w:jc w:val="both"/>
        <w:rPr>
          <w:rFonts w:ascii="Times New Roman" w:hAnsi="Times New Roman" w:cs="Times New Roman"/>
          <w:sz w:val="16"/>
          <w:szCs w:val="16"/>
        </w:rPr>
      </w:pPr>
      <w:r w:rsidRPr="00F50F77">
        <w:rPr>
          <w:rStyle w:val="FootnoteReference"/>
          <w:rFonts w:ascii="Times New Roman" w:hAnsi="Times New Roman" w:cs="Times New Roman"/>
          <w:sz w:val="16"/>
          <w:szCs w:val="16"/>
        </w:rPr>
        <w:footnoteRef/>
      </w:r>
      <w:r w:rsidRPr="00F50F77">
        <w:rPr>
          <w:rFonts w:ascii="Times New Roman" w:hAnsi="Times New Roman" w:cs="Times New Roman"/>
          <w:sz w:val="16"/>
          <w:szCs w:val="16"/>
        </w:rPr>
        <w:t xml:space="preserve"> </w:t>
      </w:r>
      <w:hyperlink r:id="rId2" w:history="1">
        <w:r w:rsidRPr="00F50F77">
          <w:rPr>
            <w:rStyle w:val="Hyperlink"/>
            <w:rFonts w:ascii="Times New Roman" w:hAnsi="Times New Roman" w:cs="Times New Roman"/>
            <w:sz w:val="16"/>
            <w:szCs w:val="16"/>
          </w:rPr>
          <w:t>https://likumi.lv/ta/id/357495-noteikumi-par-oficialas-statistikas-programmu-20252027gadam</w:t>
        </w:r>
      </w:hyperlink>
    </w:p>
  </w:footnote>
  <w:footnote w:id="4">
    <w:p w14:paraId="7D6C4D2E" w14:textId="07A1050B" w:rsidR="00C1728C" w:rsidRPr="00F50F77" w:rsidRDefault="00C1728C" w:rsidP="00F50F77">
      <w:pPr>
        <w:pStyle w:val="FootnoteText"/>
        <w:ind w:left="142" w:hanging="142"/>
        <w:jc w:val="both"/>
        <w:rPr>
          <w:rFonts w:ascii="Times New Roman" w:hAnsi="Times New Roman" w:cs="Times New Roman"/>
          <w:sz w:val="16"/>
          <w:szCs w:val="16"/>
        </w:rPr>
      </w:pPr>
      <w:r w:rsidRPr="00F50F77">
        <w:rPr>
          <w:rStyle w:val="FootnoteReference"/>
          <w:rFonts w:ascii="Times New Roman" w:hAnsi="Times New Roman" w:cs="Times New Roman"/>
          <w:sz w:val="16"/>
          <w:szCs w:val="16"/>
        </w:rPr>
        <w:footnoteRef/>
      </w:r>
      <w:r w:rsidRPr="00F50F77">
        <w:rPr>
          <w:rFonts w:ascii="Times New Roman" w:hAnsi="Times New Roman" w:cs="Times New Roman"/>
          <w:sz w:val="16"/>
          <w:szCs w:val="16"/>
        </w:rPr>
        <w:t xml:space="preserve"> </w:t>
      </w:r>
      <w:hyperlink r:id="rId3" w:history="1">
        <w:r w:rsidRPr="00F50F77">
          <w:rPr>
            <w:rStyle w:val="Hyperlink"/>
            <w:rFonts w:ascii="Times New Roman" w:hAnsi="Times New Roman" w:cs="Times New Roman"/>
            <w:sz w:val="16"/>
            <w:szCs w:val="16"/>
          </w:rPr>
          <w:t>https://likumi.lv/ta/id/287576-oficialas-statistikas-veidlapu-paraugu-apstiprinasanas-un-veidlapu-aizpildisanas-un-iesniegsanas-noteikumi</w:t>
        </w:r>
      </w:hyperlink>
    </w:p>
  </w:footnote>
  <w:footnote w:id="5">
    <w:p w14:paraId="0084D981" w14:textId="38617EE1" w:rsidR="00C1728C" w:rsidRPr="00C1728C" w:rsidRDefault="00C1728C" w:rsidP="00F50F77">
      <w:pPr>
        <w:pStyle w:val="FootnoteText"/>
        <w:ind w:left="142" w:hanging="142"/>
        <w:jc w:val="both"/>
      </w:pPr>
      <w:r w:rsidRPr="00F50F77">
        <w:rPr>
          <w:rStyle w:val="FootnoteReference"/>
          <w:rFonts w:ascii="Times New Roman" w:hAnsi="Times New Roman" w:cs="Times New Roman"/>
          <w:sz w:val="16"/>
          <w:szCs w:val="16"/>
        </w:rPr>
        <w:footnoteRef/>
      </w:r>
      <w:r w:rsidRPr="00F50F77">
        <w:rPr>
          <w:rFonts w:ascii="Times New Roman" w:hAnsi="Times New Roman" w:cs="Times New Roman"/>
          <w:sz w:val="16"/>
          <w:szCs w:val="16"/>
        </w:rPr>
        <w:t xml:space="preserve"> Eiropas Parlamenta un Padomes Regula (EK) Nr. 223/2009 ( 2009. gada 11. marts ), par Eiropas statistiku un ar ko atceļ Eiropas Parlamenta un Padomes Regulu (EK, Euratom) Nr. 1101/2008 par tādas statistikas informācijas nosūtīšanu Eiropas Kopienu Statistikas birojam, uz kuru attiecas konfidencialitāte, Padomes Regulu (EK) Nr. 322/97 par Kopienas statistiku un Padomes Lēmumu 89/382/EEK, Euratom, ar ko nodibina Eiropas Kopienu Statistikas programmu komiteju 11.</w:t>
      </w:r>
      <w:r w:rsidR="00C922EC">
        <w:rPr>
          <w:rFonts w:ascii="Times New Roman" w:hAnsi="Times New Roman" w:cs="Times New Roman"/>
          <w:sz w:val="16"/>
          <w:szCs w:val="16"/>
        </w:rPr>
        <w:t> </w:t>
      </w:r>
      <w:r w:rsidRPr="00F50F77">
        <w:rPr>
          <w:rFonts w:ascii="Times New Roman" w:hAnsi="Times New Roman" w:cs="Times New Roman"/>
          <w:sz w:val="16"/>
          <w:szCs w:val="16"/>
        </w:rPr>
        <w:t>pants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432EE" w14:textId="1737E3EF" w:rsidR="00411D56" w:rsidRDefault="00411D56">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440C2"/>
    <w:multiLevelType w:val="hybridMultilevel"/>
    <w:tmpl w:val="D9FE8C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A62C4A"/>
    <w:multiLevelType w:val="hybridMultilevel"/>
    <w:tmpl w:val="77F208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766B25"/>
    <w:multiLevelType w:val="multilevel"/>
    <w:tmpl w:val="8C7A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235B62"/>
    <w:multiLevelType w:val="multilevel"/>
    <w:tmpl w:val="024C7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892673"/>
    <w:multiLevelType w:val="multilevel"/>
    <w:tmpl w:val="7E642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8D3DCA"/>
    <w:multiLevelType w:val="multilevel"/>
    <w:tmpl w:val="40BA6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5A257B"/>
    <w:multiLevelType w:val="hybridMultilevel"/>
    <w:tmpl w:val="17846A92"/>
    <w:lvl w:ilvl="0" w:tplc="EC145FE2">
      <w:start w:val="1"/>
      <w:numFmt w:val="bullet"/>
      <w:lvlText w:val="●"/>
      <w:lvlJc w:val="left"/>
      <w:pPr>
        <w:ind w:left="720" w:hanging="360"/>
      </w:pPr>
    </w:lvl>
    <w:lvl w:ilvl="1" w:tplc="BA862A94">
      <w:start w:val="1"/>
      <w:numFmt w:val="bullet"/>
      <w:lvlText w:val="○"/>
      <w:lvlJc w:val="left"/>
      <w:pPr>
        <w:ind w:left="1440" w:hanging="360"/>
      </w:pPr>
    </w:lvl>
    <w:lvl w:ilvl="2" w:tplc="D6CC06C4">
      <w:start w:val="1"/>
      <w:numFmt w:val="bullet"/>
      <w:lvlText w:val="■"/>
      <w:lvlJc w:val="left"/>
      <w:pPr>
        <w:ind w:left="2160" w:hanging="360"/>
      </w:pPr>
    </w:lvl>
    <w:lvl w:ilvl="3" w:tplc="EE6EAF70">
      <w:start w:val="1"/>
      <w:numFmt w:val="bullet"/>
      <w:lvlText w:val="●"/>
      <w:lvlJc w:val="left"/>
      <w:pPr>
        <w:ind w:left="2880" w:hanging="360"/>
      </w:pPr>
    </w:lvl>
    <w:lvl w:ilvl="4" w:tplc="0A7CB80E">
      <w:start w:val="1"/>
      <w:numFmt w:val="bullet"/>
      <w:lvlText w:val="○"/>
      <w:lvlJc w:val="left"/>
      <w:pPr>
        <w:ind w:left="3600" w:hanging="360"/>
      </w:pPr>
    </w:lvl>
    <w:lvl w:ilvl="5" w:tplc="75E8AB3E">
      <w:start w:val="1"/>
      <w:numFmt w:val="bullet"/>
      <w:lvlText w:val="■"/>
      <w:lvlJc w:val="left"/>
      <w:pPr>
        <w:ind w:left="4320" w:hanging="360"/>
      </w:pPr>
    </w:lvl>
    <w:lvl w:ilvl="6" w:tplc="F8685A46">
      <w:start w:val="1"/>
      <w:numFmt w:val="bullet"/>
      <w:lvlText w:val="●"/>
      <w:lvlJc w:val="left"/>
      <w:pPr>
        <w:ind w:left="5040" w:hanging="360"/>
      </w:pPr>
    </w:lvl>
    <w:lvl w:ilvl="7" w:tplc="C49040F8">
      <w:start w:val="1"/>
      <w:numFmt w:val="bullet"/>
      <w:lvlText w:val="●"/>
      <w:lvlJc w:val="left"/>
      <w:pPr>
        <w:ind w:left="5760" w:hanging="360"/>
      </w:pPr>
    </w:lvl>
    <w:lvl w:ilvl="8" w:tplc="F53CAD64">
      <w:start w:val="1"/>
      <w:numFmt w:val="bullet"/>
      <w:lvlText w:val="●"/>
      <w:lvlJc w:val="left"/>
      <w:pPr>
        <w:ind w:left="6480" w:hanging="360"/>
      </w:pPr>
    </w:lvl>
  </w:abstractNum>
  <w:abstractNum w:abstractNumId="7" w15:restartNumberingAfterBreak="0">
    <w:nsid w:val="57EF3501"/>
    <w:multiLevelType w:val="hybridMultilevel"/>
    <w:tmpl w:val="5190660E"/>
    <w:lvl w:ilvl="0" w:tplc="80ACE5E0">
      <w:start w:val="1"/>
      <w:numFmt w:val="bullet"/>
      <w:lvlText w:val=""/>
      <w:lvlJc w:val="left"/>
      <w:pPr>
        <w:ind w:left="0" w:firstLine="705"/>
      </w:pPr>
      <w:rPr>
        <w:strike w:val="0"/>
        <w:dstrike w:val="0"/>
        <w:u w:val="none"/>
        <w:effect w:val="none"/>
      </w:rPr>
    </w:lvl>
    <w:lvl w:ilvl="1" w:tplc="50960504">
      <w:numFmt w:val="decimal"/>
      <w:lvlText w:val=""/>
      <w:lvlJc w:val="left"/>
      <w:pPr>
        <w:ind w:left="0" w:firstLine="0"/>
      </w:pPr>
    </w:lvl>
    <w:lvl w:ilvl="2" w:tplc="C114CE32">
      <w:numFmt w:val="decimal"/>
      <w:lvlText w:val=""/>
      <w:lvlJc w:val="left"/>
      <w:pPr>
        <w:ind w:left="0" w:firstLine="0"/>
      </w:pPr>
    </w:lvl>
    <w:lvl w:ilvl="3" w:tplc="E13C61B4">
      <w:numFmt w:val="decimal"/>
      <w:lvlText w:val=""/>
      <w:lvlJc w:val="left"/>
      <w:pPr>
        <w:ind w:left="0" w:firstLine="0"/>
      </w:pPr>
    </w:lvl>
    <w:lvl w:ilvl="4" w:tplc="CFDCC91A">
      <w:numFmt w:val="decimal"/>
      <w:lvlText w:val=""/>
      <w:lvlJc w:val="left"/>
      <w:pPr>
        <w:ind w:left="0" w:firstLine="0"/>
      </w:pPr>
    </w:lvl>
    <w:lvl w:ilvl="5" w:tplc="60C4A212">
      <w:numFmt w:val="decimal"/>
      <w:lvlText w:val=""/>
      <w:lvlJc w:val="left"/>
      <w:pPr>
        <w:ind w:left="0" w:firstLine="0"/>
      </w:pPr>
    </w:lvl>
    <w:lvl w:ilvl="6" w:tplc="1CBA68A6">
      <w:numFmt w:val="decimal"/>
      <w:lvlText w:val=""/>
      <w:lvlJc w:val="left"/>
      <w:pPr>
        <w:ind w:left="0" w:firstLine="0"/>
      </w:pPr>
    </w:lvl>
    <w:lvl w:ilvl="7" w:tplc="40E88980">
      <w:numFmt w:val="decimal"/>
      <w:lvlText w:val=""/>
      <w:lvlJc w:val="left"/>
      <w:pPr>
        <w:ind w:left="0" w:firstLine="0"/>
      </w:pPr>
    </w:lvl>
    <w:lvl w:ilvl="8" w:tplc="88465180">
      <w:numFmt w:val="decimal"/>
      <w:lvlText w:val=""/>
      <w:lvlJc w:val="left"/>
      <w:pPr>
        <w:ind w:left="0" w:firstLine="0"/>
      </w:pPr>
    </w:lvl>
  </w:abstractNum>
  <w:abstractNum w:abstractNumId="8" w15:restartNumberingAfterBreak="0">
    <w:nsid w:val="59F855AA"/>
    <w:multiLevelType w:val="hybridMultilevel"/>
    <w:tmpl w:val="55CE56F6"/>
    <w:lvl w:ilvl="0" w:tplc="9A7E404A">
      <w:start w:val="1"/>
      <w:numFmt w:val="decimal"/>
      <w:lvlText w:val="%1."/>
      <w:lvlJc w:val="left"/>
      <w:pPr>
        <w:ind w:left="720" w:hanging="360"/>
      </w:pPr>
    </w:lvl>
    <w:lvl w:ilvl="1" w:tplc="B426893C">
      <w:numFmt w:val="decimal"/>
      <w:lvlText w:val=""/>
      <w:lvlJc w:val="left"/>
    </w:lvl>
    <w:lvl w:ilvl="2" w:tplc="2486A722">
      <w:numFmt w:val="decimal"/>
      <w:lvlText w:val=""/>
      <w:lvlJc w:val="left"/>
    </w:lvl>
    <w:lvl w:ilvl="3" w:tplc="6EA058CE">
      <w:numFmt w:val="decimal"/>
      <w:lvlText w:val=""/>
      <w:lvlJc w:val="left"/>
    </w:lvl>
    <w:lvl w:ilvl="4" w:tplc="6C9E7EC2">
      <w:numFmt w:val="decimal"/>
      <w:lvlText w:val=""/>
      <w:lvlJc w:val="left"/>
    </w:lvl>
    <w:lvl w:ilvl="5" w:tplc="6B0AE8E2">
      <w:numFmt w:val="decimal"/>
      <w:lvlText w:val=""/>
      <w:lvlJc w:val="left"/>
    </w:lvl>
    <w:lvl w:ilvl="6" w:tplc="C11A86FC">
      <w:numFmt w:val="decimal"/>
      <w:lvlText w:val=""/>
      <w:lvlJc w:val="left"/>
    </w:lvl>
    <w:lvl w:ilvl="7" w:tplc="FD7E826C">
      <w:numFmt w:val="decimal"/>
      <w:lvlText w:val=""/>
      <w:lvlJc w:val="left"/>
    </w:lvl>
    <w:lvl w:ilvl="8" w:tplc="F2BA4EE8">
      <w:numFmt w:val="decimal"/>
      <w:lvlText w:val=""/>
      <w:lvlJc w:val="left"/>
    </w:lvl>
  </w:abstractNum>
  <w:abstractNum w:abstractNumId="9" w15:restartNumberingAfterBreak="0">
    <w:nsid w:val="5B646380"/>
    <w:multiLevelType w:val="hybridMultilevel"/>
    <w:tmpl w:val="CAB41482"/>
    <w:lvl w:ilvl="0" w:tplc="24461D18">
      <w:start w:val="1"/>
      <w:numFmt w:val="decimal"/>
      <w:lvlText w:val="%1."/>
      <w:lvlJc w:val="left"/>
      <w:pPr>
        <w:ind w:left="720" w:hanging="360"/>
      </w:pPr>
      <w:rPr>
        <w:rFonts w:ascii="Times New Roman" w:eastAsia="Arial"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C1019D3"/>
    <w:multiLevelType w:val="hybridMultilevel"/>
    <w:tmpl w:val="7358572A"/>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D26505C"/>
    <w:multiLevelType w:val="hybridMultilevel"/>
    <w:tmpl w:val="55FE8B52"/>
    <w:lvl w:ilvl="0" w:tplc="6BF86F38">
      <w:start w:val="1"/>
      <w:numFmt w:val="decimal"/>
      <w:lvlText w:val="%1."/>
      <w:lvlJc w:val="left"/>
      <w:pPr>
        <w:ind w:left="720" w:hanging="360"/>
      </w:pPr>
    </w:lvl>
    <w:lvl w:ilvl="1" w:tplc="0EE27A2C">
      <w:numFmt w:val="decimal"/>
      <w:lvlText w:val=""/>
      <w:lvlJc w:val="left"/>
    </w:lvl>
    <w:lvl w:ilvl="2" w:tplc="4A94921C">
      <w:numFmt w:val="decimal"/>
      <w:lvlText w:val=""/>
      <w:lvlJc w:val="left"/>
    </w:lvl>
    <w:lvl w:ilvl="3" w:tplc="BBDA376E">
      <w:numFmt w:val="decimal"/>
      <w:lvlText w:val=""/>
      <w:lvlJc w:val="left"/>
    </w:lvl>
    <w:lvl w:ilvl="4" w:tplc="C95C636C">
      <w:numFmt w:val="decimal"/>
      <w:lvlText w:val=""/>
      <w:lvlJc w:val="left"/>
    </w:lvl>
    <w:lvl w:ilvl="5" w:tplc="B652DB24">
      <w:numFmt w:val="decimal"/>
      <w:lvlText w:val=""/>
      <w:lvlJc w:val="left"/>
    </w:lvl>
    <w:lvl w:ilvl="6" w:tplc="87D6B8B2">
      <w:numFmt w:val="decimal"/>
      <w:lvlText w:val=""/>
      <w:lvlJc w:val="left"/>
    </w:lvl>
    <w:lvl w:ilvl="7" w:tplc="FB34ABAE">
      <w:numFmt w:val="decimal"/>
      <w:lvlText w:val=""/>
      <w:lvlJc w:val="left"/>
    </w:lvl>
    <w:lvl w:ilvl="8" w:tplc="9DB4A80C">
      <w:numFmt w:val="decimal"/>
      <w:lvlText w:val=""/>
      <w:lvlJc w:val="left"/>
    </w:lvl>
  </w:abstractNum>
  <w:abstractNum w:abstractNumId="12" w15:restartNumberingAfterBreak="0">
    <w:nsid w:val="62A77A69"/>
    <w:multiLevelType w:val="hybridMultilevel"/>
    <w:tmpl w:val="A4304080"/>
    <w:lvl w:ilvl="0" w:tplc="D5C214B4">
      <w:start w:val="1"/>
      <w:numFmt w:val="decimal"/>
      <w:lvlText w:val="%1."/>
      <w:lvlJc w:val="left"/>
      <w:pPr>
        <w:ind w:left="720" w:hanging="360"/>
      </w:pPr>
    </w:lvl>
    <w:lvl w:ilvl="1" w:tplc="7C5AEA36">
      <w:numFmt w:val="decimal"/>
      <w:lvlText w:val=""/>
      <w:lvlJc w:val="left"/>
    </w:lvl>
    <w:lvl w:ilvl="2" w:tplc="DE364DF8">
      <w:numFmt w:val="decimal"/>
      <w:lvlText w:val=""/>
      <w:lvlJc w:val="left"/>
    </w:lvl>
    <w:lvl w:ilvl="3" w:tplc="78362FF0">
      <w:numFmt w:val="decimal"/>
      <w:lvlText w:val=""/>
      <w:lvlJc w:val="left"/>
    </w:lvl>
    <w:lvl w:ilvl="4" w:tplc="8C60B3F0">
      <w:numFmt w:val="decimal"/>
      <w:lvlText w:val=""/>
      <w:lvlJc w:val="left"/>
    </w:lvl>
    <w:lvl w:ilvl="5" w:tplc="6C243218">
      <w:numFmt w:val="decimal"/>
      <w:lvlText w:val=""/>
      <w:lvlJc w:val="left"/>
    </w:lvl>
    <w:lvl w:ilvl="6" w:tplc="532052D6">
      <w:numFmt w:val="decimal"/>
      <w:lvlText w:val=""/>
      <w:lvlJc w:val="left"/>
    </w:lvl>
    <w:lvl w:ilvl="7" w:tplc="2F6E0E84">
      <w:numFmt w:val="decimal"/>
      <w:lvlText w:val=""/>
      <w:lvlJc w:val="left"/>
    </w:lvl>
    <w:lvl w:ilvl="8" w:tplc="5680FD82">
      <w:numFmt w:val="decimal"/>
      <w:lvlText w:val=""/>
      <w:lvlJc w:val="left"/>
    </w:lvl>
  </w:abstractNum>
  <w:abstractNum w:abstractNumId="13" w15:restartNumberingAfterBreak="0">
    <w:nsid w:val="63FA2B41"/>
    <w:multiLevelType w:val="hybridMultilevel"/>
    <w:tmpl w:val="0946075E"/>
    <w:lvl w:ilvl="0" w:tplc="10AE5536">
      <w:start w:val="1"/>
      <w:numFmt w:val="decimal"/>
      <w:lvlText w:val="%1)"/>
      <w:lvlJc w:val="left"/>
      <w:pPr>
        <w:ind w:left="1020" w:hanging="360"/>
      </w:pPr>
    </w:lvl>
    <w:lvl w:ilvl="1" w:tplc="663EDDD8">
      <w:start w:val="1"/>
      <w:numFmt w:val="decimal"/>
      <w:lvlText w:val="%2)"/>
      <w:lvlJc w:val="left"/>
      <w:pPr>
        <w:ind w:left="1020" w:hanging="360"/>
      </w:pPr>
    </w:lvl>
    <w:lvl w:ilvl="2" w:tplc="384053CC">
      <w:start w:val="1"/>
      <w:numFmt w:val="decimal"/>
      <w:lvlText w:val="%3)"/>
      <w:lvlJc w:val="left"/>
      <w:pPr>
        <w:ind w:left="1020" w:hanging="360"/>
      </w:pPr>
    </w:lvl>
    <w:lvl w:ilvl="3" w:tplc="2432F87E">
      <w:start w:val="1"/>
      <w:numFmt w:val="decimal"/>
      <w:lvlText w:val="%4)"/>
      <w:lvlJc w:val="left"/>
      <w:pPr>
        <w:ind w:left="1020" w:hanging="360"/>
      </w:pPr>
    </w:lvl>
    <w:lvl w:ilvl="4" w:tplc="B27E16AE">
      <w:start w:val="1"/>
      <w:numFmt w:val="decimal"/>
      <w:lvlText w:val="%5)"/>
      <w:lvlJc w:val="left"/>
      <w:pPr>
        <w:ind w:left="1020" w:hanging="360"/>
      </w:pPr>
    </w:lvl>
    <w:lvl w:ilvl="5" w:tplc="672689F2">
      <w:start w:val="1"/>
      <w:numFmt w:val="decimal"/>
      <w:lvlText w:val="%6)"/>
      <w:lvlJc w:val="left"/>
      <w:pPr>
        <w:ind w:left="1020" w:hanging="360"/>
      </w:pPr>
    </w:lvl>
    <w:lvl w:ilvl="6" w:tplc="91004D16">
      <w:start w:val="1"/>
      <w:numFmt w:val="decimal"/>
      <w:lvlText w:val="%7)"/>
      <w:lvlJc w:val="left"/>
      <w:pPr>
        <w:ind w:left="1020" w:hanging="360"/>
      </w:pPr>
    </w:lvl>
    <w:lvl w:ilvl="7" w:tplc="A2201F6A">
      <w:start w:val="1"/>
      <w:numFmt w:val="decimal"/>
      <w:lvlText w:val="%8)"/>
      <w:lvlJc w:val="left"/>
      <w:pPr>
        <w:ind w:left="1020" w:hanging="360"/>
      </w:pPr>
    </w:lvl>
    <w:lvl w:ilvl="8" w:tplc="8CE6E80E">
      <w:start w:val="1"/>
      <w:numFmt w:val="decimal"/>
      <w:lvlText w:val="%9)"/>
      <w:lvlJc w:val="left"/>
      <w:pPr>
        <w:ind w:left="1020" w:hanging="360"/>
      </w:pPr>
    </w:lvl>
  </w:abstractNum>
  <w:abstractNum w:abstractNumId="14" w15:restartNumberingAfterBreak="0">
    <w:nsid w:val="666E64FB"/>
    <w:multiLevelType w:val="hybridMultilevel"/>
    <w:tmpl w:val="88C2DBBA"/>
    <w:lvl w:ilvl="0" w:tplc="10F4C70E">
      <w:start w:val="1"/>
      <w:numFmt w:val="decimal"/>
      <w:lvlText w:val="%1."/>
      <w:lvlJc w:val="left"/>
      <w:pPr>
        <w:ind w:left="720" w:hanging="360"/>
      </w:pPr>
    </w:lvl>
    <w:lvl w:ilvl="1" w:tplc="0BD2C0B0">
      <w:numFmt w:val="decimal"/>
      <w:lvlText w:val=""/>
      <w:lvlJc w:val="left"/>
    </w:lvl>
    <w:lvl w:ilvl="2" w:tplc="9F0E72FC">
      <w:numFmt w:val="decimal"/>
      <w:lvlText w:val=""/>
      <w:lvlJc w:val="left"/>
    </w:lvl>
    <w:lvl w:ilvl="3" w:tplc="CFAA4A80">
      <w:numFmt w:val="decimal"/>
      <w:lvlText w:val=""/>
      <w:lvlJc w:val="left"/>
    </w:lvl>
    <w:lvl w:ilvl="4" w:tplc="706C44C2">
      <w:numFmt w:val="decimal"/>
      <w:lvlText w:val=""/>
      <w:lvlJc w:val="left"/>
    </w:lvl>
    <w:lvl w:ilvl="5" w:tplc="4302258A">
      <w:numFmt w:val="decimal"/>
      <w:lvlText w:val=""/>
      <w:lvlJc w:val="left"/>
    </w:lvl>
    <w:lvl w:ilvl="6" w:tplc="76C0127C">
      <w:numFmt w:val="decimal"/>
      <w:lvlText w:val=""/>
      <w:lvlJc w:val="left"/>
    </w:lvl>
    <w:lvl w:ilvl="7" w:tplc="9D8EF94A">
      <w:numFmt w:val="decimal"/>
      <w:lvlText w:val=""/>
      <w:lvlJc w:val="left"/>
    </w:lvl>
    <w:lvl w:ilvl="8" w:tplc="2C40F726">
      <w:numFmt w:val="decimal"/>
      <w:lvlText w:val=""/>
      <w:lvlJc w:val="left"/>
    </w:lvl>
  </w:abstractNum>
  <w:abstractNum w:abstractNumId="15" w15:restartNumberingAfterBreak="0">
    <w:nsid w:val="78935EC5"/>
    <w:multiLevelType w:val="hybridMultilevel"/>
    <w:tmpl w:val="D1D0B780"/>
    <w:lvl w:ilvl="0" w:tplc="5030A392">
      <w:start w:val="1"/>
      <w:numFmt w:val="bullet"/>
      <w:lvlText w:val="•"/>
      <w:lvlJc w:val="left"/>
      <w:pPr>
        <w:ind w:left="720" w:hanging="360"/>
      </w:pPr>
    </w:lvl>
    <w:lvl w:ilvl="1" w:tplc="9EFA82E8">
      <w:numFmt w:val="decimal"/>
      <w:lvlText w:val=""/>
      <w:lvlJc w:val="left"/>
    </w:lvl>
    <w:lvl w:ilvl="2" w:tplc="6BA061F2">
      <w:numFmt w:val="decimal"/>
      <w:lvlText w:val=""/>
      <w:lvlJc w:val="left"/>
    </w:lvl>
    <w:lvl w:ilvl="3" w:tplc="DC880E04">
      <w:numFmt w:val="decimal"/>
      <w:lvlText w:val=""/>
      <w:lvlJc w:val="left"/>
    </w:lvl>
    <w:lvl w:ilvl="4" w:tplc="FA1235D6">
      <w:numFmt w:val="decimal"/>
      <w:lvlText w:val=""/>
      <w:lvlJc w:val="left"/>
    </w:lvl>
    <w:lvl w:ilvl="5" w:tplc="CC2E83CC">
      <w:numFmt w:val="decimal"/>
      <w:lvlText w:val=""/>
      <w:lvlJc w:val="left"/>
    </w:lvl>
    <w:lvl w:ilvl="6" w:tplc="87AA23F4">
      <w:numFmt w:val="decimal"/>
      <w:lvlText w:val=""/>
      <w:lvlJc w:val="left"/>
    </w:lvl>
    <w:lvl w:ilvl="7" w:tplc="BAB8D018">
      <w:numFmt w:val="decimal"/>
      <w:lvlText w:val=""/>
      <w:lvlJc w:val="left"/>
    </w:lvl>
    <w:lvl w:ilvl="8" w:tplc="B1FA722A">
      <w:numFmt w:val="decimal"/>
      <w:lvlText w:val=""/>
      <w:lvlJc w:val="left"/>
    </w:lvl>
  </w:abstractNum>
  <w:num w:numId="1" w16cid:durableId="2063208609">
    <w:abstractNumId w:val="6"/>
    <w:lvlOverride w:ilvl="0">
      <w:startOverride w:val="1"/>
    </w:lvlOverride>
  </w:num>
  <w:num w:numId="2" w16cid:durableId="1507670549">
    <w:abstractNumId w:val="15"/>
    <w:lvlOverride w:ilvl="0">
      <w:startOverride w:val="1"/>
    </w:lvlOverride>
  </w:num>
  <w:num w:numId="3" w16cid:durableId="764807237">
    <w:abstractNumId w:val="14"/>
    <w:lvlOverride w:ilvl="0">
      <w:startOverride w:val="1"/>
    </w:lvlOverride>
  </w:num>
  <w:num w:numId="4" w16cid:durableId="2005354432">
    <w:abstractNumId w:val="8"/>
    <w:lvlOverride w:ilvl="0">
      <w:startOverride w:val="1"/>
    </w:lvlOverride>
  </w:num>
  <w:num w:numId="5" w16cid:durableId="1292596583">
    <w:abstractNumId w:val="11"/>
    <w:lvlOverride w:ilvl="0">
      <w:startOverride w:val="1"/>
    </w:lvlOverride>
  </w:num>
  <w:num w:numId="6" w16cid:durableId="1239091191">
    <w:abstractNumId w:val="12"/>
    <w:lvlOverride w:ilvl="0">
      <w:startOverride w:val="1"/>
    </w:lvlOverride>
  </w:num>
  <w:num w:numId="7" w16cid:durableId="278997971">
    <w:abstractNumId w:val="0"/>
  </w:num>
  <w:num w:numId="8" w16cid:durableId="359013463">
    <w:abstractNumId w:val="2"/>
  </w:num>
  <w:num w:numId="9" w16cid:durableId="747966767">
    <w:abstractNumId w:val="5"/>
  </w:num>
  <w:num w:numId="10" w16cid:durableId="229660708">
    <w:abstractNumId w:val="4"/>
  </w:num>
  <w:num w:numId="11" w16cid:durableId="1612862326">
    <w:abstractNumId w:val="3"/>
  </w:num>
  <w:num w:numId="12" w16cid:durableId="1135829867">
    <w:abstractNumId w:val="10"/>
  </w:num>
  <w:num w:numId="13" w16cid:durableId="124584978">
    <w:abstractNumId w:val="13"/>
  </w:num>
  <w:num w:numId="14" w16cid:durableId="1643541244">
    <w:abstractNumId w:val="1"/>
  </w:num>
  <w:num w:numId="15" w16cid:durableId="1338581902">
    <w:abstractNumId w:val="7"/>
  </w:num>
  <w:num w:numId="16" w16cid:durableId="19357020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D56"/>
    <w:rsid w:val="000251C6"/>
    <w:rsid w:val="00051999"/>
    <w:rsid w:val="00060980"/>
    <w:rsid w:val="00085F20"/>
    <w:rsid w:val="000D3787"/>
    <w:rsid w:val="000D41C5"/>
    <w:rsid w:val="001137F3"/>
    <w:rsid w:val="001343FE"/>
    <w:rsid w:val="00150658"/>
    <w:rsid w:val="001811FF"/>
    <w:rsid w:val="001E5F49"/>
    <w:rsid w:val="001F5039"/>
    <w:rsid w:val="00200977"/>
    <w:rsid w:val="00207AB1"/>
    <w:rsid w:val="002537F2"/>
    <w:rsid w:val="002624A5"/>
    <w:rsid w:val="00267A01"/>
    <w:rsid w:val="00274E50"/>
    <w:rsid w:val="0029425E"/>
    <w:rsid w:val="002D76C8"/>
    <w:rsid w:val="00310FAB"/>
    <w:rsid w:val="003226F3"/>
    <w:rsid w:val="003357E8"/>
    <w:rsid w:val="00336B94"/>
    <w:rsid w:val="0035487A"/>
    <w:rsid w:val="00385890"/>
    <w:rsid w:val="003B3D50"/>
    <w:rsid w:val="003D3277"/>
    <w:rsid w:val="003D6145"/>
    <w:rsid w:val="00411D56"/>
    <w:rsid w:val="00427ADD"/>
    <w:rsid w:val="00465C94"/>
    <w:rsid w:val="004728F2"/>
    <w:rsid w:val="0048243C"/>
    <w:rsid w:val="004913D9"/>
    <w:rsid w:val="004A76DC"/>
    <w:rsid w:val="004B74B9"/>
    <w:rsid w:val="004E6E01"/>
    <w:rsid w:val="004F490E"/>
    <w:rsid w:val="005405DD"/>
    <w:rsid w:val="00540BCB"/>
    <w:rsid w:val="005507A3"/>
    <w:rsid w:val="00557BE2"/>
    <w:rsid w:val="00572B08"/>
    <w:rsid w:val="00575ABD"/>
    <w:rsid w:val="0059367A"/>
    <w:rsid w:val="005E4347"/>
    <w:rsid w:val="0063735C"/>
    <w:rsid w:val="006725EE"/>
    <w:rsid w:val="006922A1"/>
    <w:rsid w:val="006A1FE9"/>
    <w:rsid w:val="006B21DF"/>
    <w:rsid w:val="006B7948"/>
    <w:rsid w:val="006C70E6"/>
    <w:rsid w:val="006F2B15"/>
    <w:rsid w:val="007466CE"/>
    <w:rsid w:val="0077612C"/>
    <w:rsid w:val="007B01E5"/>
    <w:rsid w:val="00800342"/>
    <w:rsid w:val="008333E7"/>
    <w:rsid w:val="008A497B"/>
    <w:rsid w:val="008B7B2C"/>
    <w:rsid w:val="008D61EE"/>
    <w:rsid w:val="008E155A"/>
    <w:rsid w:val="009047D8"/>
    <w:rsid w:val="00926C1C"/>
    <w:rsid w:val="009274C7"/>
    <w:rsid w:val="00931564"/>
    <w:rsid w:val="00954E7A"/>
    <w:rsid w:val="00966C30"/>
    <w:rsid w:val="00974893"/>
    <w:rsid w:val="00975444"/>
    <w:rsid w:val="00990133"/>
    <w:rsid w:val="009E0C1A"/>
    <w:rsid w:val="00A07618"/>
    <w:rsid w:val="00AB0175"/>
    <w:rsid w:val="00AB426F"/>
    <w:rsid w:val="00B15606"/>
    <w:rsid w:val="00B27739"/>
    <w:rsid w:val="00B3144A"/>
    <w:rsid w:val="00B41EA1"/>
    <w:rsid w:val="00B9158B"/>
    <w:rsid w:val="00B9337E"/>
    <w:rsid w:val="00BD4A98"/>
    <w:rsid w:val="00BE5F7F"/>
    <w:rsid w:val="00BF37B1"/>
    <w:rsid w:val="00BF579F"/>
    <w:rsid w:val="00C01B0E"/>
    <w:rsid w:val="00C13DAA"/>
    <w:rsid w:val="00C1728C"/>
    <w:rsid w:val="00C66558"/>
    <w:rsid w:val="00C7207A"/>
    <w:rsid w:val="00C922EC"/>
    <w:rsid w:val="00C94D36"/>
    <w:rsid w:val="00CB7B42"/>
    <w:rsid w:val="00CC2999"/>
    <w:rsid w:val="00CC6607"/>
    <w:rsid w:val="00D13D2D"/>
    <w:rsid w:val="00D339A9"/>
    <w:rsid w:val="00D37AA2"/>
    <w:rsid w:val="00DA65E0"/>
    <w:rsid w:val="00DD0AA9"/>
    <w:rsid w:val="00DD6BF0"/>
    <w:rsid w:val="00DE3080"/>
    <w:rsid w:val="00DE45EA"/>
    <w:rsid w:val="00E23D95"/>
    <w:rsid w:val="00E5317D"/>
    <w:rsid w:val="00E6722B"/>
    <w:rsid w:val="00E70423"/>
    <w:rsid w:val="00E74C74"/>
    <w:rsid w:val="00E95E4A"/>
    <w:rsid w:val="00EA7271"/>
    <w:rsid w:val="00EC422F"/>
    <w:rsid w:val="00F16762"/>
    <w:rsid w:val="00F21B12"/>
    <w:rsid w:val="00F22BC8"/>
    <w:rsid w:val="00F33CE9"/>
    <w:rsid w:val="00F50F77"/>
    <w:rsid w:val="00F82A4D"/>
    <w:rsid w:val="00F96278"/>
    <w:rsid w:val="00FC28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257A2"/>
  <w15:docId w15:val="{51B7B286-213C-445F-80C7-9E53EA5FD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color w:val="000000"/>
      <w:sz w:val="26"/>
      <w:szCs w:val="26"/>
    </w:rPr>
  </w:style>
  <w:style w:type="paragraph" w:styleId="Heading2">
    <w:name w:val="heading 2"/>
    <w:uiPriority w:val="9"/>
    <w:unhideWhenUsed/>
    <w:qFormat/>
    <w:pPr>
      <w:spacing w:before="180" w:after="100"/>
      <w:outlineLvl w:val="1"/>
    </w:pPr>
    <w:rPr>
      <w:b/>
      <w:bCs/>
      <w:color w:val="000000"/>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120"/>
      <w:jc w:val="center"/>
    </w:pPr>
    <w:rPr>
      <w:b/>
      <w:bCs/>
      <w:color w:val="000000"/>
      <w:sz w:val="32"/>
      <w:szCs w:val="32"/>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Revision">
    <w:name w:val="Revision"/>
    <w:hidden/>
    <w:uiPriority w:val="99"/>
    <w:semiHidden/>
    <w:rsid w:val="00B15606"/>
  </w:style>
  <w:style w:type="paragraph" w:styleId="Header">
    <w:name w:val="header"/>
    <w:basedOn w:val="Normal"/>
    <w:link w:val="HeaderChar"/>
    <w:uiPriority w:val="99"/>
    <w:unhideWhenUsed/>
    <w:rsid w:val="00B15606"/>
    <w:pPr>
      <w:tabs>
        <w:tab w:val="center" w:pos="4153"/>
        <w:tab w:val="right" w:pos="8306"/>
      </w:tabs>
    </w:pPr>
  </w:style>
  <w:style w:type="character" w:customStyle="1" w:styleId="HeaderChar">
    <w:name w:val="Header Char"/>
    <w:basedOn w:val="DefaultParagraphFont"/>
    <w:link w:val="Header"/>
    <w:uiPriority w:val="99"/>
    <w:rsid w:val="00B15606"/>
  </w:style>
  <w:style w:type="paragraph" w:styleId="Footer">
    <w:name w:val="footer"/>
    <w:basedOn w:val="Normal"/>
    <w:link w:val="FooterChar"/>
    <w:uiPriority w:val="99"/>
    <w:unhideWhenUsed/>
    <w:rsid w:val="00B15606"/>
    <w:pPr>
      <w:tabs>
        <w:tab w:val="center" w:pos="4153"/>
        <w:tab w:val="right" w:pos="8306"/>
      </w:tabs>
    </w:pPr>
  </w:style>
  <w:style w:type="character" w:customStyle="1" w:styleId="FooterChar">
    <w:name w:val="Footer Char"/>
    <w:basedOn w:val="DefaultParagraphFont"/>
    <w:link w:val="Footer"/>
    <w:uiPriority w:val="99"/>
    <w:rsid w:val="00B15606"/>
  </w:style>
  <w:style w:type="paragraph" w:styleId="BodyText">
    <w:name w:val="Body Text"/>
    <w:link w:val="BodyTextChar"/>
    <w:rsid w:val="00D13D2D"/>
    <w:pPr>
      <w:spacing w:before="120" w:after="120"/>
      <w:jc w:val="both"/>
    </w:pPr>
  </w:style>
  <w:style w:type="character" w:customStyle="1" w:styleId="BodyTextChar">
    <w:name w:val="Body Text Char"/>
    <w:basedOn w:val="DefaultParagraphFont"/>
    <w:link w:val="BodyText"/>
    <w:rsid w:val="00D13D2D"/>
  </w:style>
  <w:style w:type="character" w:styleId="CommentReference">
    <w:name w:val="annotation reference"/>
    <w:basedOn w:val="DefaultParagraphFont"/>
    <w:uiPriority w:val="99"/>
    <w:semiHidden/>
    <w:unhideWhenUsed/>
    <w:rsid w:val="00AB0175"/>
    <w:rPr>
      <w:sz w:val="16"/>
      <w:szCs w:val="16"/>
    </w:rPr>
  </w:style>
  <w:style w:type="paragraph" w:styleId="CommentText">
    <w:name w:val="annotation text"/>
    <w:basedOn w:val="Normal"/>
    <w:link w:val="CommentTextChar"/>
    <w:uiPriority w:val="99"/>
    <w:unhideWhenUsed/>
    <w:rsid w:val="00AB0175"/>
    <w:rPr>
      <w:sz w:val="20"/>
      <w:szCs w:val="20"/>
    </w:rPr>
  </w:style>
  <w:style w:type="character" w:customStyle="1" w:styleId="CommentTextChar">
    <w:name w:val="Comment Text Char"/>
    <w:basedOn w:val="DefaultParagraphFont"/>
    <w:link w:val="CommentText"/>
    <w:uiPriority w:val="99"/>
    <w:rsid w:val="00AB0175"/>
    <w:rPr>
      <w:sz w:val="20"/>
      <w:szCs w:val="20"/>
    </w:rPr>
  </w:style>
  <w:style w:type="paragraph" w:styleId="CommentSubject">
    <w:name w:val="annotation subject"/>
    <w:basedOn w:val="CommentText"/>
    <w:next w:val="CommentText"/>
    <w:link w:val="CommentSubjectChar"/>
    <w:uiPriority w:val="99"/>
    <w:semiHidden/>
    <w:unhideWhenUsed/>
    <w:rsid w:val="00AB0175"/>
    <w:rPr>
      <w:b/>
      <w:bCs/>
    </w:rPr>
  </w:style>
  <w:style w:type="character" w:customStyle="1" w:styleId="CommentSubjectChar">
    <w:name w:val="Comment Subject Char"/>
    <w:basedOn w:val="CommentTextChar"/>
    <w:link w:val="CommentSubject"/>
    <w:uiPriority w:val="99"/>
    <w:semiHidden/>
    <w:rsid w:val="00AB0175"/>
    <w:rPr>
      <w:b/>
      <w:bCs/>
      <w:sz w:val="20"/>
      <w:szCs w:val="20"/>
    </w:rPr>
  </w:style>
  <w:style w:type="paragraph" w:styleId="NormalWeb">
    <w:name w:val="Normal (Web)"/>
    <w:basedOn w:val="Normal"/>
    <w:uiPriority w:val="99"/>
    <w:unhideWhenUsed/>
    <w:rsid w:val="00EA7271"/>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D37A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itania.saeima.lv/LIVS14/saeimalivs14.nsf/webSasaiste?OpenView&amp;restricttocategory=980/Lp1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87576-oficialas-statistikas-veidlapu-paraugu-apstiprinasanas-un-veidlapu-aizpildisanas-un-iesniegsanas-noteikumi" TargetMode="External"/><Relationship Id="rId2" Type="http://schemas.openxmlformats.org/officeDocument/2006/relationships/hyperlink" Target="https://likumi.lv/ta/id/357495-noteikumi-par-oficialas-statistikas-programmu-20252027gadam" TargetMode="External"/><Relationship Id="rId1" Type="http://schemas.openxmlformats.org/officeDocument/2006/relationships/hyperlink" Target="https://www.president.lv/lv/media/99411/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338C9-D411-49CE-9CC3-F309FA331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7855</Words>
  <Characters>4478</Characters>
  <Application>Microsoft Office Word</Application>
  <DocSecurity>4</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Inga Abrama</cp:lastModifiedBy>
  <cp:revision>2</cp:revision>
  <cp:lastPrinted>2025-11-25T12:27:00Z</cp:lastPrinted>
  <dcterms:created xsi:type="dcterms:W3CDTF">2026-02-02T09:29:00Z</dcterms:created>
  <dcterms:modified xsi:type="dcterms:W3CDTF">2026-02-02T09:29:00Z</dcterms:modified>
</cp:coreProperties>
</file>