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1701"/>
        <w:gridCol w:w="426"/>
        <w:gridCol w:w="2204"/>
      </w:tblGrid>
      <w:tr w:rsidRPr="009012E8" w:rsidR="00C6250E" w:rsidTr="00F411BF" w14:paraId="7105F2BC" w14:textId="77777777">
        <w:trPr>
          <w:trHeight w:val="423"/>
        </w:trPr>
        <w:tc>
          <w:tcPr>
            <w:tcW w:w="675" w:type="dxa"/>
          </w:tcPr>
          <w:p w:rsidRPr="009012E8" w:rsidR="00C6250E" w:rsidP="00F411BF" w:rsidRDefault="00C6250E" w14:paraId="7B6F1748" w14:textId="77777777">
            <w:pPr>
              <w:spacing w:before="20"/>
              <w:ind w:right="-108"/>
            </w:pPr>
            <w:r w:rsidRPr="009012E8">
              <w:t>Rīgā</w:t>
            </w:r>
          </w:p>
        </w:tc>
        <w:tc>
          <w:tcPr>
            <w:tcW w:w="1701" w:type="dxa"/>
          </w:tcPr>
          <w:p w:rsidRPr="009012E8" w:rsidR="00C6250E" w:rsidP="00B874E2" w:rsidRDefault="00C6250E" w14:paraId="6FDD1492" w14:textId="77777777">
            <w:pPr>
              <w:pBdr>
                <w:bottom w:val="single" w:color="auto" w:sz="4" w:space="1"/>
              </w:pBdr>
            </w:pPr>
            <w:bookmarkStart w:id="0" w:name="docDate"/>
            <w:bookmarkEnd w:id="0"/>
          </w:p>
        </w:tc>
        <w:tc>
          <w:tcPr>
            <w:tcW w:w="426" w:type="dxa"/>
          </w:tcPr>
          <w:p w:rsidRPr="009012E8" w:rsidR="00C6250E" w:rsidP="00F411BF" w:rsidRDefault="00C6250E" w14:paraId="0F6B2924" w14:textId="77777777">
            <w:pPr>
              <w:spacing w:before="20"/>
              <w:ind w:right="-187"/>
            </w:pPr>
            <w:r w:rsidRPr="009012E8">
              <w:t>Nr.</w:t>
            </w:r>
          </w:p>
        </w:tc>
        <w:tc>
          <w:tcPr>
            <w:tcW w:w="2204" w:type="dxa"/>
          </w:tcPr>
          <w:p w:rsidRPr="009012E8" w:rsidR="00C6250E" w:rsidP="00B874E2" w:rsidRDefault="00C6250E" w14:paraId="1D16068C" w14:textId="77777777">
            <w:pPr>
              <w:pBdr>
                <w:bottom w:val="single" w:color="auto" w:sz="4" w:space="1"/>
              </w:pBdr>
            </w:pPr>
            <w:bookmarkStart w:id="1" w:name="docNr"/>
            <w:bookmarkEnd w:id="1"/>
          </w:p>
        </w:tc>
      </w:tr>
      <w:tr w:rsidRPr="009012E8" w:rsidR="00C6250E" w:rsidTr="00F411BF" w14:paraId="78C88DD9" w14:textId="77777777">
        <w:trPr>
          <w:trHeight w:val="423"/>
        </w:trPr>
        <w:tc>
          <w:tcPr>
            <w:tcW w:w="675" w:type="dxa"/>
          </w:tcPr>
          <w:p w:rsidRPr="009012E8" w:rsidR="00C6250E" w:rsidP="00F411BF" w:rsidRDefault="00C6250E" w14:paraId="0C3E1A40" w14:textId="77777777">
            <w:pPr>
              <w:spacing w:before="20"/>
              <w:ind w:right="-108"/>
            </w:pPr>
            <w:r w:rsidRPr="009012E8">
              <w:t>uz</w:t>
            </w:r>
          </w:p>
        </w:tc>
        <w:tc>
          <w:tcPr>
            <w:tcW w:w="1701" w:type="dxa"/>
          </w:tcPr>
          <w:p w:rsidRPr="009012E8" w:rsidR="00C6250E" w:rsidP="00B874E2" w:rsidRDefault="00C6250E" w14:paraId="4581B7C8" w14:textId="77777777">
            <w:pPr>
              <w:pBdr>
                <w:bottom w:val="single" w:color="auto" w:sz="4" w:space="1"/>
              </w:pBdr>
            </w:pPr>
          </w:p>
        </w:tc>
        <w:tc>
          <w:tcPr>
            <w:tcW w:w="426" w:type="dxa"/>
          </w:tcPr>
          <w:p w:rsidRPr="009012E8" w:rsidR="00C6250E" w:rsidP="00F411BF" w:rsidRDefault="00C6250E" w14:paraId="1C7445C8" w14:textId="77777777">
            <w:pPr>
              <w:spacing w:before="20"/>
              <w:ind w:right="-187"/>
            </w:pPr>
            <w:r w:rsidRPr="009012E8">
              <w:t>Nr.</w:t>
            </w:r>
          </w:p>
        </w:tc>
        <w:tc>
          <w:tcPr>
            <w:tcW w:w="2204" w:type="dxa"/>
          </w:tcPr>
          <w:p w:rsidRPr="009012E8" w:rsidR="00C6250E" w:rsidP="00B874E2" w:rsidRDefault="00C6250E" w14:paraId="33A5C021" w14:textId="77777777">
            <w:pPr>
              <w:pBdr>
                <w:bottom w:val="single" w:color="auto" w:sz="4" w:space="1"/>
              </w:pBdr>
            </w:pPr>
          </w:p>
        </w:tc>
      </w:tr>
    </w:tbl>
    <w:p w:rsidRPr="009012E8" w:rsidR="00C6250E" w:rsidP="00F85B8C" w:rsidRDefault="00C6250E" w14:paraId="40F6B232" w14:textId="77777777">
      <w:pPr>
        <w:pStyle w:val="Header"/>
        <w15:collapsed w:val="false"/>
      </w:pPr>
    </w:p>
    <w:p w:rsidRPr="009012E8" w:rsidR="00632E67" w:rsidP="00632E67" w:rsidRDefault="00632E67" w14:paraId="531F0573" w14:textId="77777777">
      <w:pPr>
        <w:jc w:val="both"/>
      </w:pPr>
    </w:p>
    <w:p w:rsidR="0055695D" w:rsidP="004D0E0B" w:rsidRDefault="0055695D" w14:paraId="4AA7BEA6" w14:textId="77777777">
      <w:pPr>
        <w:spacing w:after="0" w:line="240" w:lineRule="auto"/>
        <w:jc w:val="right"/>
        <w:rPr>
          <w:rStyle w:val="body1"/>
          <w:rFonts w:ascii="Times New Roman" w:hAnsi="Times New Roman"/>
          <w:sz w:val="24"/>
          <w:szCs w:val="24"/>
        </w:rPr>
      </w:pPr>
    </w:p>
    <w:p w:rsidRPr="004D0E0B" w:rsidR="004D0E0B" w:rsidP="004D0E0B" w:rsidRDefault="004D0E0B" w14:paraId="2398D419" w14:textId="724E8DED">
      <w:pPr>
        <w:spacing w:after="0" w:line="240" w:lineRule="auto"/>
        <w:jc w:val="right"/>
        <w:rPr>
          <w:rStyle w:val="body1"/>
          <w:rFonts w:ascii="Times New Roman" w:hAnsi="Times New Roman"/>
          <w:sz w:val="24"/>
          <w:szCs w:val="24"/>
        </w:rPr>
      </w:pPr>
      <w:r w:rsidRPr="004D0E0B">
        <w:rPr>
          <w:rStyle w:val="body1"/>
          <w:rFonts w:ascii="Times New Roman" w:hAnsi="Times New Roman"/>
          <w:sz w:val="24"/>
          <w:szCs w:val="24"/>
        </w:rPr>
        <w:t>Valsts kancelejai</w:t>
      </w:r>
    </w:p>
    <w:p w:rsidR="004D0E0B" w:rsidP="004D0E0B" w:rsidRDefault="004D0E0B" w14:paraId="390D97E7" w14:textId="77777777">
      <w:pPr>
        <w:spacing w:after="0" w:line="240" w:lineRule="auto"/>
        <w:jc w:val="right"/>
        <w:rPr>
          <w:rFonts w:ascii="Calibri" w:hAnsi="Calibri"/>
        </w:rPr>
      </w:pPr>
    </w:p>
    <w:p w:rsidR="004D0E0B" w:rsidP="00220BC8" w:rsidRDefault="004D0E0B" w14:paraId="59894412" w14:textId="7C48C61C">
      <w:pPr>
        <w:pStyle w:val="Subtitle"/>
        <w:jc w:val="left"/>
      </w:pPr>
      <w:r w:rsidRPr="74DCF462">
        <w:rPr>
          <w:color w:val="000000" w:themeColor="text1"/>
        </w:rPr>
        <w:t xml:space="preserve">Par </w:t>
      </w:r>
      <w:r>
        <w:t xml:space="preserve">Latvijas Republikas nacionālo pozīciju </w:t>
      </w:r>
      <w:r>
        <w:br/>
        <w:t>“</w:t>
      </w:r>
      <w:r w:rsidRPr="009D3D12" w:rsidR="009D3D12">
        <w:t xml:space="preserve">Priekšlikums Eiropas Parlamenta un Padomes </w:t>
      </w:r>
      <w:r w:rsidR="009D3D12">
        <w:t>R</w:t>
      </w:r>
      <w:r w:rsidRPr="009D3D12" w:rsidR="009D3D12">
        <w:t xml:space="preserve">egulai, </w:t>
      </w:r>
      <w:r w:rsidR="009D3D12">
        <w:br/>
      </w:r>
      <w:r w:rsidRPr="009D3D12" w:rsidR="009D3D12">
        <w:t xml:space="preserve">ar ko attiecībā uz tādu pasažieru aizsardzību, kuriem ir </w:t>
      </w:r>
      <w:r w:rsidR="009D3D12">
        <w:br/>
      </w:r>
      <w:r w:rsidRPr="009D3D12" w:rsidR="009D3D12">
        <w:t>vienotas biļetes, groza Regulu (ES) 2021/782</w:t>
      </w:r>
      <w:r>
        <w:t>”</w:t>
      </w:r>
    </w:p>
    <w:p w:rsidR="004D0E0B" w:rsidP="004D0E0B" w:rsidRDefault="004D0E0B" w14:paraId="02054780" w14:textId="77777777">
      <w:pPr>
        <w:pStyle w:val="Subtitle"/>
        <w:jc w:val="left"/>
        <w:rPr>
          <w:color w:val="000000"/>
          <w:szCs w:val="24"/>
        </w:rPr>
      </w:pPr>
    </w:p>
    <w:p w:rsidR="004D0E0B" w:rsidP="00CC4608" w:rsidRDefault="004D0E0B" w14:paraId="1F94AEA0" w14:textId="0624AD89">
      <w:pPr>
        <w:pStyle w:val="Subtitle"/>
        <w:ind w:firstLine="630"/>
        <w:jc w:val="both"/>
      </w:pPr>
      <w:r>
        <w:rPr>
          <w:color w:val="000000" w:themeColor="text1"/>
          <w:szCs w:val="24"/>
        </w:rPr>
        <w:t>Pamatojoties uz Ministru kabineta 2021. gada 7. septembra noteikumu Nr. 606 "Ministru kabineta kārtības rullis" 113.8. apakšpunktu</w:t>
      </w:r>
      <w:r>
        <w:t xml:space="preserve">, iesniedzu izskatīšanai Ministru kabineta </w:t>
      </w:r>
      <w:r>
        <w:rPr>
          <w:b/>
          <w:bCs/>
          <w:color w:val="000000" w:themeColor="text1"/>
          <w:szCs w:val="24"/>
        </w:rPr>
        <w:t>202</w:t>
      </w:r>
      <w:r w:rsidR="00E3798A">
        <w:rPr>
          <w:b/>
          <w:bCs/>
          <w:color w:val="000000" w:themeColor="text1"/>
          <w:szCs w:val="24"/>
        </w:rPr>
        <w:t>6</w:t>
      </w:r>
      <w:r>
        <w:rPr>
          <w:b/>
          <w:bCs/>
          <w:color w:val="000000" w:themeColor="text1"/>
          <w:szCs w:val="24"/>
        </w:rPr>
        <w:t xml:space="preserve">. gada </w:t>
      </w:r>
      <w:bookmarkStart w:id="2" w:name="OLE_LINK1"/>
      <w:r w:rsidRPr="007100D7" w:rsidR="007100D7">
        <w:rPr>
          <w:b/>
          <w:bCs/>
          <w:color w:val="000000" w:themeColor="text1"/>
          <w:szCs w:val="24"/>
        </w:rPr>
        <w:t>8</w:t>
      </w:r>
      <w:r w:rsidRPr="007100D7" w:rsidR="003D00A4">
        <w:rPr>
          <w:b/>
          <w:bCs/>
          <w:color w:val="000000" w:themeColor="text1"/>
          <w:szCs w:val="24"/>
        </w:rPr>
        <w:t>. septembra</w:t>
      </w:r>
      <w:r w:rsidRPr="007100D7" w:rsidR="0093260D">
        <w:rPr>
          <w:b/>
          <w:bCs/>
          <w:color w:val="000000" w:themeColor="text1"/>
          <w:szCs w:val="24"/>
        </w:rPr>
        <w:t xml:space="preserve"> </w:t>
      </w:r>
      <w:r w:rsidRPr="007100D7" w:rsidR="00E263AF">
        <w:rPr>
          <w:b/>
          <w:bCs/>
        </w:rPr>
        <w:t xml:space="preserve">sēdē </w:t>
      </w:r>
      <w:r w:rsidRPr="007100D7">
        <w:t>Satiksmes</w:t>
      </w:r>
      <w:r>
        <w:t xml:space="preserve"> ministrijas sagatavoto nacionālo pozīciju</w:t>
      </w:r>
      <w:bookmarkEnd w:id="2"/>
      <w:r>
        <w:t xml:space="preserve"> Nr. 1 “</w:t>
      </w:r>
      <w:r w:rsidRPr="009D3D12" w:rsidR="009D3D12">
        <w:t xml:space="preserve">Priekšlikums Eiropas Parlamenta un Padomes </w:t>
      </w:r>
      <w:r w:rsidR="009D3D12">
        <w:t>R</w:t>
      </w:r>
      <w:r w:rsidRPr="009D3D12" w:rsidR="009D3D12">
        <w:t>egulai, ar ko attiecībā uz tādu pasažieru aizsardzību, kuriem ir vienotas biļetes, groza Regulu (ES) 2021/782</w:t>
      </w:r>
      <w:r w:rsidR="0093260D">
        <w:t>”.</w:t>
      </w:r>
    </w:p>
    <w:p w:rsidR="004D0E0B" w:rsidP="004D0E0B" w:rsidRDefault="004D0E0B" w14:paraId="25FC01A7" w14:textId="77777777">
      <w:pPr>
        <w:spacing w:after="0" w:line="240" w:lineRule="auto"/>
        <w:ind w:firstLine="709"/>
        <w:jc w:val="both"/>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686"/>
        <w:gridCol w:w="2858"/>
        <w:gridCol w:w="5706"/>
      </w:tblGrid>
      <w:tr w:rsidR="004D0E0B" w:rsidTr="19B21A81" w14:paraId="02419EA5"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4FD81FC3" w14:textId="77777777">
            <w:pPr>
              <w:spacing w:before="120" w:after="120" w:line="240" w:lineRule="auto"/>
              <w:jc w:val="both"/>
            </w:pPr>
            <w:r>
              <w:t>1.</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3147493E" w14:textId="77777777">
            <w:pPr>
              <w:spacing w:before="120" w:after="120" w:line="240" w:lineRule="auto"/>
            </w:pPr>
            <w:r>
              <w:t>Iesniegšanas pamatojums</w:t>
            </w:r>
          </w:p>
        </w:tc>
        <w:tc>
          <w:tcPr>
            <w:tcW w:w="5783" w:type="dxa"/>
            <w:tcBorders>
              <w:top w:val="single" w:color="auto" w:sz="4" w:space="0"/>
              <w:left w:val="single" w:color="auto" w:sz="4" w:space="0"/>
              <w:bottom w:val="single" w:color="auto" w:sz="4" w:space="0"/>
              <w:right w:val="single" w:color="auto" w:sz="4" w:space="0"/>
            </w:tcBorders>
            <w:hideMark/>
          </w:tcPr>
          <w:p w:rsidR="004D0E0B" w:rsidRDefault="004D0E0B" w14:paraId="16D19B5B" w14:textId="77777777">
            <w:pPr>
              <w:spacing w:before="120" w:after="120" w:line="240" w:lineRule="auto"/>
              <w:ind w:right="57"/>
              <w:jc w:val="both"/>
            </w:pPr>
            <w:r>
              <w:t>Ministru kabineta 2009. gada 3. februāra noteikumu Nr. 96 „Kārtība, kādā izstrādā, saskaņo, apstiprina un aktualizē Latvijas Republikas nacionālās pozīcijas Eiropas Savienības jautājumos” 12.5. apakšpunkts.</w:t>
            </w:r>
          </w:p>
        </w:tc>
      </w:tr>
      <w:tr w:rsidR="004D0E0B" w:rsidTr="19B21A81" w14:paraId="50CBA4E5"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2A6FD657" w14:textId="77777777">
            <w:pPr>
              <w:spacing w:before="120" w:after="120" w:line="240" w:lineRule="auto"/>
              <w:jc w:val="both"/>
            </w:pPr>
            <w:r>
              <w:t>2.</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1F7E9C81" w14:textId="77777777">
            <w:pPr>
              <w:spacing w:before="120" w:after="120" w:line="240" w:lineRule="auto"/>
            </w:pPr>
            <w:r>
              <w:t>Valsts sekretāru sanāksmes datums un numurs</w:t>
            </w:r>
          </w:p>
        </w:tc>
        <w:tc>
          <w:tcPr>
            <w:tcW w:w="5783" w:type="dxa"/>
            <w:tcBorders>
              <w:top w:val="single" w:color="auto" w:sz="4" w:space="0"/>
              <w:left w:val="single" w:color="auto" w:sz="4" w:space="0"/>
              <w:bottom w:val="single" w:color="auto" w:sz="4" w:space="0"/>
              <w:right w:val="single" w:color="auto" w:sz="4" w:space="0"/>
            </w:tcBorders>
            <w:hideMark/>
          </w:tcPr>
          <w:p w:rsidR="004D0E0B" w:rsidRDefault="004D0E0B" w14:paraId="5746C3A0" w14:textId="77777777">
            <w:pPr>
              <w:spacing w:before="120" w:after="120" w:line="240" w:lineRule="auto"/>
              <w:jc w:val="both"/>
            </w:pPr>
            <w:r>
              <w:t>Nav attiecināms.</w:t>
            </w:r>
          </w:p>
        </w:tc>
      </w:tr>
      <w:tr w:rsidR="004D0E0B" w:rsidTr="19B21A81" w14:paraId="71E01E75"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2F81C1E1" w14:textId="77777777">
            <w:pPr>
              <w:spacing w:before="120" w:after="120" w:line="240" w:lineRule="auto"/>
              <w:jc w:val="both"/>
            </w:pPr>
            <w:r>
              <w:t>3.</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1FF7A2AA" w14:textId="77777777">
            <w:pPr>
              <w:spacing w:before="120" w:after="120" w:line="240" w:lineRule="auto"/>
            </w:pPr>
            <w:r>
              <w:t>Informācija par saskaņojumiem</w:t>
            </w:r>
          </w:p>
        </w:tc>
        <w:tc>
          <w:tcPr>
            <w:tcW w:w="5783" w:type="dxa"/>
            <w:tcBorders>
              <w:top w:val="single" w:color="auto" w:sz="4" w:space="0"/>
              <w:left w:val="single" w:color="auto" w:sz="4" w:space="0"/>
              <w:bottom w:val="single" w:color="auto" w:sz="4" w:space="0"/>
              <w:right w:val="single" w:color="auto" w:sz="4" w:space="0"/>
            </w:tcBorders>
            <w:hideMark/>
          </w:tcPr>
          <w:p w:rsidR="004D0E0B" w:rsidP="003D00A4" w:rsidRDefault="004D0E0B" w14:paraId="7A2829FF" w14:textId="5AA45EE2">
            <w:pPr>
              <w:pStyle w:val="naisf"/>
              <w:spacing w:before="0" w:after="0"/>
              <w:ind w:firstLine="0"/>
              <w:rPr>
                <w:rFonts w:eastAsia="Calibri"/>
                <w:lang w:eastAsia="en-US"/>
              </w:rPr>
            </w:pPr>
            <w:r>
              <w:rPr>
                <w:rFonts w:eastAsia="Calibri"/>
                <w:lang w:eastAsia="en-US"/>
              </w:rPr>
              <w:t xml:space="preserve">Pozīcija </w:t>
            </w:r>
            <w:r>
              <w:rPr>
                <w:rFonts w:eastAsia="Times New Roman"/>
              </w:rPr>
              <w:t xml:space="preserve">saskaņota </w:t>
            </w:r>
            <w:r w:rsidRPr="00DA725A" w:rsidR="00CF58C8">
              <w:t xml:space="preserve">ar </w:t>
            </w:r>
            <w:r w:rsidRPr="009D3D12" w:rsidR="009D3D12">
              <w:rPr>
                <w:spacing w:val="4"/>
              </w:rPr>
              <w:t xml:space="preserve">Ārlietu ministriju, Finanšu ministriju, Tieslietu ministriju, Viedās administrācijas un reģionālās attīstības ministriju.   </w:t>
            </w:r>
          </w:p>
        </w:tc>
      </w:tr>
      <w:tr w:rsidR="004D0E0B" w:rsidTr="19B21A81" w14:paraId="2EBB0670"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3DFD7467" w14:textId="77777777">
            <w:pPr>
              <w:spacing w:before="120" w:after="120" w:line="240" w:lineRule="auto"/>
              <w:jc w:val="both"/>
              <w:rPr>
                <w:lang w:eastAsia="en-US"/>
              </w:rPr>
            </w:pPr>
            <w:r>
              <w:t>4.</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3F675DAC" w14:textId="77777777">
            <w:pPr>
              <w:spacing w:before="120" w:after="120" w:line="240" w:lineRule="auto"/>
            </w:pPr>
            <w:r>
              <w:t>Informācija par saskaņojumu ar Eiropas Savienības institūcijām</w:t>
            </w:r>
          </w:p>
        </w:tc>
        <w:tc>
          <w:tcPr>
            <w:tcW w:w="5783" w:type="dxa"/>
            <w:tcBorders>
              <w:top w:val="single" w:color="auto" w:sz="4" w:space="0"/>
              <w:left w:val="single" w:color="auto" w:sz="4" w:space="0"/>
              <w:bottom w:val="single" w:color="auto" w:sz="4" w:space="0"/>
              <w:right w:val="single" w:color="auto" w:sz="4" w:space="0"/>
            </w:tcBorders>
            <w:hideMark/>
          </w:tcPr>
          <w:p w:rsidR="004D0E0B" w:rsidRDefault="004D0E0B" w14:paraId="7B81698B" w14:textId="77777777">
            <w:pPr>
              <w:spacing w:before="120" w:after="120" w:line="240" w:lineRule="auto"/>
              <w:jc w:val="both"/>
            </w:pPr>
            <w:r>
              <w:t>Nav attiecināms.</w:t>
            </w:r>
          </w:p>
        </w:tc>
      </w:tr>
      <w:tr w:rsidR="004D0E0B" w:rsidTr="19B21A81" w14:paraId="436C83C4"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57F2C3CA" w14:textId="77777777">
            <w:pPr>
              <w:spacing w:before="120" w:after="120" w:line="240" w:lineRule="auto"/>
              <w:jc w:val="both"/>
            </w:pPr>
            <w:r>
              <w:t>5.</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174DF2B4" w14:textId="77777777">
            <w:pPr>
              <w:spacing w:before="120" w:after="120" w:line="240" w:lineRule="auto"/>
            </w:pPr>
            <w:r>
              <w:t>Politikas joma</w:t>
            </w:r>
          </w:p>
        </w:tc>
        <w:tc>
          <w:tcPr>
            <w:tcW w:w="5783" w:type="dxa"/>
            <w:tcBorders>
              <w:top w:val="single" w:color="auto" w:sz="4" w:space="0"/>
              <w:left w:val="single" w:color="auto" w:sz="4" w:space="0"/>
              <w:bottom w:val="single" w:color="auto" w:sz="4" w:space="0"/>
              <w:right w:val="single" w:color="auto" w:sz="4" w:space="0"/>
            </w:tcBorders>
            <w:hideMark/>
          </w:tcPr>
          <w:p w:rsidR="004D0E0B" w:rsidRDefault="004D0E0B" w14:paraId="2464A076" w14:textId="77777777">
            <w:pPr>
              <w:spacing w:before="120" w:after="120" w:line="240" w:lineRule="auto"/>
              <w:jc w:val="both"/>
            </w:pPr>
            <w:r>
              <w:t>Transporta un sakaru politika.</w:t>
            </w:r>
          </w:p>
        </w:tc>
      </w:tr>
      <w:tr w:rsidR="004D0E0B" w:rsidTr="19B21A81" w14:paraId="094C1C8E"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3507D92F" w14:textId="77777777">
            <w:pPr>
              <w:spacing w:before="120" w:after="120" w:line="240" w:lineRule="auto"/>
              <w:jc w:val="both"/>
            </w:pPr>
            <w:r>
              <w:t>6.</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0923B7E5" w14:textId="77777777">
            <w:pPr>
              <w:spacing w:before="120" w:after="120" w:line="240" w:lineRule="auto"/>
            </w:pPr>
            <w:r>
              <w:t>Atbildīgā amatpersona</w:t>
            </w:r>
          </w:p>
        </w:tc>
        <w:tc>
          <w:tcPr>
            <w:tcW w:w="5783" w:type="dxa"/>
            <w:tcBorders>
              <w:top w:val="single" w:color="auto" w:sz="4" w:space="0"/>
              <w:left w:val="single" w:color="auto" w:sz="4" w:space="0"/>
              <w:bottom w:val="single" w:color="auto" w:sz="4" w:space="0"/>
              <w:right w:val="single" w:color="auto" w:sz="4" w:space="0"/>
            </w:tcBorders>
            <w:hideMark/>
          </w:tcPr>
          <w:p w:rsidR="009D3D12" w:rsidP="009D3D12" w:rsidRDefault="003D00A4" w14:paraId="76F253D4" w14:textId="6A1572DA">
            <w:pPr>
              <w:spacing w:before="40" w:after="0" w:line="240" w:lineRule="auto"/>
              <w:jc w:val="both"/>
            </w:pPr>
            <w:r>
              <w:t xml:space="preserve">Satiksmes ministrijas </w:t>
            </w:r>
            <w:r w:rsidRPr="009D3D12" w:rsidR="009D3D12">
              <w:t>Dzelzceļa departamenta vecākā referente Margarita Ivanova</w:t>
            </w:r>
            <w:r w:rsidR="009D3D12">
              <w:t>;</w:t>
            </w:r>
          </w:p>
          <w:p w:rsidR="003D00A4" w:rsidP="009D3D12" w:rsidRDefault="003D00A4" w14:paraId="3A527B2C" w14:textId="04B0351D">
            <w:pPr>
              <w:spacing w:before="40" w:after="0" w:line="240" w:lineRule="auto"/>
              <w:jc w:val="both"/>
            </w:pPr>
            <w:r>
              <w:t xml:space="preserve">Satiksmes ministrijas </w:t>
            </w:r>
            <w:r w:rsidRPr="00445BDA">
              <w:rPr>
                <w:spacing w:val="4"/>
              </w:rPr>
              <w:t>Eiropas Savienības lietu koordinācijas departamenta direktore Laima Rituma</w:t>
            </w:r>
          </w:p>
        </w:tc>
      </w:tr>
      <w:tr w:rsidR="004D0E0B" w:rsidTr="19B21A81" w14:paraId="2AC00BEE"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47F037B2" w14:textId="77777777">
            <w:pPr>
              <w:spacing w:before="120" w:after="120" w:line="240" w:lineRule="auto"/>
              <w:jc w:val="both"/>
            </w:pPr>
            <w:r>
              <w:t>7.</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659585C6" w14:textId="77777777">
            <w:pPr>
              <w:spacing w:before="120" w:after="120" w:line="240" w:lineRule="auto"/>
            </w:pPr>
            <w:r>
              <w:t>Uzaicināmās personas</w:t>
            </w:r>
          </w:p>
        </w:tc>
        <w:tc>
          <w:tcPr>
            <w:tcW w:w="5783" w:type="dxa"/>
            <w:tcBorders>
              <w:top w:val="single" w:color="auto" w:sz="4" w:space="0"/>
              <w:left w:val="single" w:color="auto" w:sz="4" w:space="0"/>
              <w:bottom w:val="single" w:color="auto" w:sz="4" w:space="0"/>
              <w:right w:val="single" w:color="auto" w:sz="4" w:space="0"/>
            </w:tcBorders>
            <w:hideMark/>
          </w:tcPr>
          <w:p w:rsidRPr="00445BDA" w:rsidR="003D00A4" w:rsidP="003D00A4" w:rsidRDefault="009D3D12" w14:paraId="1ACE8F19" w14:textId="4EABC3FA">
            <w:pPr>
              <w:spacing w:before="40" w:after="0" w:line="240" w:lineRule="auto"/>
              <w:jc w:val="both"/>
              <w:rPr>
                <w:spacing w:val="4"/>
              </w:rPr>
            </w:pPr>
            <w:r>
              <w:t xml:space="preserve">Satiksmes ministrijas </w:t>
            </w:r>
            <w:r w:rsidRPr="00445BDA">
              <w:rPr>
                <w:spacing w:val="4"/>
              </w:rPr>
              <w:t>Dzelzceļa departamenta direktors Patriks Markēvičs</w:t>
            </w:r>
            <w:r w:rsidR="003D00A4">
              <w:rPr>
                <w:spacing w:val="4"/>
              </w:rPr>
              <w:t>;</w:t>
            </w:r>
          </w:p>
          <w:p w:rsidR="00740508" w:rsidP="00317883" w:rsidRDefault="003D00A4" w14:paraId="3439DC2A" w14:textId="793B5B99">
            <w:pPr>
              <w:spacing w:before="40" w:after="0" w:line="240" w:lineRule="auto"/>
              <w:jc w:val="both"/>
            </w:pPr>
            <w:r>
              <w:t xml:space="preserve">Satiksmes ministrijas </w:t>
            </w:r>
            <w:r w:rsidRPr="00445BDA">
              <w:rPr>
                <w:spacing w:val="4"/>
              </w:rPr>
              <w:t>Eiropas Savienības lietu koordinācijas departamenta direktore Laima Rituma</w:t>
            </w:r>
          </w:p>
        </w:tc>
      </w:tr>
      <w:tr w:rsidR="004D0E0B" w:rsidTr="19B21A81" w14:paraId="0C4946A7"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249666AE" w14:textId="77777777">
            <w:pPr>
              <w:spacing w:before="120" w:after="120" w:line="240" w:lineRule="auto"/>
              <w:jc w:val="both"/>
            </w:pPr>
            <w:r>
              <w:lastRenderedPageBreak/>
              <w:t>8.</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38EDE40C" w14:textId="77777777">
            <w:pPr>
              <w:spacing w:before="120" w:after="120" w:line="240" w:lineRule="auto"/>
            </w:pPr>
            <w:r>
              <w:t>Projekta ierobežotas pieejamības statuss</w:t>
            </w:r>
          </w:p>
        </w:tc>
        <w:tc>
          <w:tcPr>
            <w:tcW w:w="5783" w:type="dxa"/>
            <w:tcBorders>
              <w:top w:val="single" w:color="auto" w:sz="4" w:space="0"/>
              <w:left w:val="single" w:color="auto" w:sz="4" w:space="0"/>
              <w:bottom w:val="single" w:color="auto" w:sz="4" w:space="0"/>
              <w:right w:val="single" w:color="auto" w:sz="4" w:space="0"/>
            </w:tcBorders>
            <w:hideMark/>
          </w:tcPr>
          <w:p w:rsidRPr="0097299F" w:rsidR="0097299F" w:rsidP="0097299F" w:rsidRDefault="0097299F" w14:paraId="6136C2E2" w14:textId="77777777">
            <w:pPr>
              <w:pStyle w:val="paragraph"/>
              <w:spacing w:after="0"/>
              <w:jc w:val="both"/>
              <w:textAlignment w:val="baseline"/>
              <w:rPr>
                <w:rStyle w:val="normaltextrun"/>
              </w:rPr>
            </w:pPr>
            <w:r w:rsidRPr="0097299F">
              <w:rPr>
                <w:rStyle w:val="normaltextrun"/>
              </w:rPr>
              <w:t xml:space="preserve">Nacionālajai pozīcijai ir statuss „IEROBEŽOTA PIEEJAMĪBA”, un tā ir skatāma Ministru kabineta sēdes slēgtajā daļā saskaņā ar Ministru kabineta 2021. gada 7. septembra noteikumu Nr. 606 „Ministru kabineta kārtības rullis” 126. punktu.   </w:t>
            </w:r>
          </w:p>
          <w:p w:rsidRPr="0097299F" w:rsidR="0097299F" w:rsidP="0097299F" w:rsidRDefault="0097299F" w14:paraId="6A691243" w14:textId="77777777">
            <w:pPr>
              <w:pStyle w:val="paragraph"/>
              <w:spacing w:before="0" w:beforeAutospacing="false" w:after="0"/>
              <w:jc w:val="both"/>
              <w:textAlignment w:val="baseline"/>
              <w:rPr>
                <w:rStyle w:val="normaltextrun"/>
              </w:rPr>
            </w:pPr>
            <w:r w:rsidRPr="0097299F">
              <w:rPr>
                <w:rStyle w:val="normaltextrun"/>
              </w:rPr>
              <w:t xml:space="preserve">Statuss „Ierobežota pieejamība” paliek spēkā arī pēc jautājuma izskatīšanas Ministru  kabinetā līdz brīdim, kamēr Satiksmes ministrija nav paziņojusi par tā atcelšanu.   </w:t>
            </w:r>
          </w:p>
          <w:p w:rsidRPr="00534168" w:rsidR="0097299F" w:rsidP="0097299F" w:rsidRDefault="0097299F" w14:paraId="19527B1A" w14:textId="1A3A4CEB">
            <w:pPr>
              <w:pStyle w:val="paragraph"/>
              <w:spacing w:before="0" w:beforeAutospacing="false" w:after="0" w:afterAutospacing="false"/>
              <w:jc w:val="both"/>
              <w:textAlignment w:val="baseline"/>
              <w:rPr>
                <w:rFonts w:ascii="Segoe UI" w:hAnsi="Segoe UI" w:cs="Segoe UI"/>
                <w:sz w:val="18"/>
                <w:szCs w:val="18"/>
              </w:rPr>
            </w:pPr>
            <w:r w:rsidRPr="0097299F">
              <w:rPr>
                <w:rStyle w:val="normaltextrun"/>
              </w:rPr>
              <w:t xml:space="preserve">Ministru kabineta sēdes protokollēmuma projektam,  pavadvēstulei un informatīvajam ziņojumam nav ierobežotas pieejamības statusa. </w:t>
            </w:r>
          </w:p>
        </w:tc>
      </w:tr>
      <w:tr w:rsidR="004D0E0B" w:rsidTr="19B21A81" w14:paraId="46E9AD19"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72281C9A" w14:textId="77777777">
            <w:pPr>
              <w:spacing w:before="120" w:after="120" w:line="240" w:lineRule="auto"/>
              <w:jc w:val="both"/>
            </w:pPr>
            <w:r>
              <w:t>9.</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07DE3908" w14:textId="77777777">
            <w:pPr>
              <w:spacing w:before="120" w:after="120" w:line="240" w:lineRule="auto"/>
            </w:pPr>
            <w:r>
              <w:t>Cita informācija</w:t>
            </w:r>
          </w:p>
        </w:tc>
        <w:tc>
          <w:tcPr>
            <w:tcW w:w="5783" w:type="dxa"/>
            <w:tcBorders>
              <w:top w:val="single" w:color="auto" w:sz="4" w:space="0"/>
              <w:left w:val="single" w:color="auto" w:sz="4" w:space="0"/>
              <w:bottom w:val="single" w:color="auto" w:sz="4" w:space="0"/>
              <w:right w:val="single" w:color="auto" w:sz="4" w:space="0"/>
            </w:tcBorders>
            <w:hideMark/>
          </w:tcPr>
          <w:p w:rsidR="004D0E0B" w:rsidRDefault="004D0E0B" w14:paraId="733EAFC2" w14:textId="77777777">
            <w:pPr>
              <w:spacing w:before="120" w:after="120" w:line="240" w:lineRule="auto"/>
              <w:jc w:val="both"/>
            </w:pPr>
            <w:r>
              <w:t xml:space="preserve">Nav. </w:t>
            </w:r>
          </w:p>
        </w:tc>
      </w:tr>
    </w:tbl>
    <w:p w:rsidR="004D0E0B" w:rsidP="004D0E0B" w:rsidRDefault="004D0E0B" w14:paraId="0DA2693C" w14:textId="77777777">
      <w:pPr>
        <w:spacing w:after="0" w:line="240" w:lineRule="auto"/>
        <w:ind w:firstLine="709"/>
        <w:jc w:val="both"/>
        <w:rPr>
          <w:lang w:eastAsia="en-US"/>
        </w:rPr>
      </w:pPr>
    </w:p>
    <w:p w:rsidRPr="007100D7" w:rsidR="004D0E0B" w:rsidP="004D0E0B" w:rsidRDefault="004D0E0B" w14:paraId="2AABCB69" w14:textId="3A8C6FBF">
      <w:pPr>
        <w:jc w:val="both"/>
        <w:rPr>
          <w:color w:val="000000"/>
        </w:rPr>
      </w:pPr>
      <w:r w:rsidRPr="007100D7">
        <w:rPr>
          <w:color w:val="000000"/>
        </w:rPr>
        <w:t xml:space="preserve">Pielikumā: </w:t>
      </w:r>
    </w:p>
    <w:p w:rsidRPr="007100D7" w:rsidR="004D0E0B" w:rsidP="000D53E6" w:rsidRDefault="004D0E0B" w14:paraId="1BA73FDB" w14:textId="2CB7D10A">
      <w:pPr>
        <w:pStyle w:val="ListParagraph"/>
        <w:widowControl/>
        <w:numPr>
          <w:ilvl w:val="0"/>
          <w:numId w:val="12"/>
        </w:numPr>
        <w:tabs>
          <w:tab w:val="left" w:pos="900"/>
          <w:tab w:val="left" w:pos="1260"/>
        </w:tabs>
        <w:spacing w:after="0" w:line="240" w:lineRule="auto"/>
        <w:jc w:val="both"/>
        <w:rPr>
          <w:color w:val="000000"/>
        </w:rPr>
      </w:pPr>
      <w:r w:rsidRPr="007100D7">
        <w:rPr>
          <w:color w:val="000000"/>
        </w:rPr>
        <w:t>Ministru kabineta sēdes protokollēmuma projekts “</w:t>
      </w:r>
      <w:r w:rsidRPr="007100D7">
        <w:rPr>
          <w:color w:val="000000" w:themeColor="text1"/>
        </w:rPr>
        <w:t>Par Satiksmes ministrijas sagatavoto Latvijas Republikas nacionālo pozīciju Nr. 1 “</w:t>
      </w:r>
      <w:r w:rsidRPr="009D3D12" w:rsidR="009D3D12">
        <w:rPr>
          <w:color w:val="000000" w:themeColor="text1"/>
        </w:rPr>
        <w:t>Priekšlikums Eiropas Parlamenta un Padomes Regulai, ar ko attiecībā uz tādu pasažieru aizsardzību, kuriem ir vienotas biļetes, groza Regulu (ES) 2021/782</w:t>
      </w:r>
      <w:r w:rsidRPr="007100D7">
        <w:rPr>
          <w:color w:val="000000" w:themeColor="text1"/>
        </w:rPr>
        <w:t>”</w:t>
      </w:r>
      <w:r w:rsidRPr="007100D7">
        <w:rPr>
          <w:color w:val="000000"/>
        </w:rPr>
        <w:t>”</w:t>
      </w:r>
      <w:r w:rsidRPr="007100D7">
        <w:t xml:space="preserve"> </w:t>
      </w:r>
      <w:r w:rsidRPr="007100D7">
        <w:rPr>
          <w:snapToGrid w:val="false"/>
          <w:lang w:eastAsia="en-GB"/>
        </w:rPr>
        <w:t>uz 1</w:t>
      </w:r>
      <w:r w:rsidRPr="007100D7">
        <w:rPr>
          <w:lang w:eastAsia="en-GB"/>
        </w:rPr>
        <w:t xml:space="preserve"> lpp.</w:t>
      </w:r>
      <w:r w:rsidRPr="007100D7">
        <w:rPr>
          <w:color w:val="000000"/>
        </w:rPr>
        <w:t xml:space="preserve"> (SAMprot_</w:t>
      </w:r>
      <w:r w:rsidRPr="007100D7" w:rsidR="007100D7">
        <w:rPr>
          <w:color w:val="000000" w:themeColor="text1"/>
        </w:rPr>
        <w:t>070</w:t>
      </w:r>
      <w:r w:rsidR="00F97BCD">
        <w:rPr>
          <w:color w:val="000000" w:themeColor="text1"/>
        </w:rPr>
        <w:t>9</w:t>
      </w:r>
      <w:r w:rsidRPr="007100D7" w:rsidR="003D00A4">
        <w:rPr>
          <w:color w:val="000000" w:themeColor="text1"/>
        </w:rPr>
        <w:t>26_</w:t>
      </w:r>
      <w:r w:rsidR="009D3D12">
        <w:rPr>
          <w:color w:val="000000" w:themeColor="text1"/>
        </w:rPr>
        <w:t>vienota_bilete</w:t>
      </w:r>
      <w:r w:rsidRPr="007100D7">
        <w:rPr>
          <w:color w:val="000000" w:themeColor="text1"/>
        </w:rPr>
        <w:t>);</w:t>
      </w:r>
    </w:p>
    <w:p w:rsidRPr="007100D7" w:rsidR="004D0E0B" w:rsidP="1B53B7F2" w:rsidRDefault="004D0E0B" w14:paraId="7A497DAF" w14:textId="58A9C579">
      <w:pPr>
        <w:pStyle w:val="ListParagraph"/>
        <w:widowControl/>
        <w:numPr>
          <w:ilvl w:val="0"/>
          <w:numId w:val="12"/>
        </w:numPr>
        <w:tabs>
          <w:tab w:val="left" w:pos="900"/>
          <w:tab w:val="left" w:pos="1260"/>
        </w:tabs>
        <w:spacing w:after="0" w:line="240" w:lineRule="auto"/>
        <w:jc w:val="both"/>
        <w:rPr>
          <w:color w:val="000000"/>
        </w:rPr>
      </w:pPr>
      <w:r w:rsidRPr="007100D7">
        <w:rPr>
          <w:color w:val="000000" w:themeColor="text1"/>
        </w:rPr>
        <w:t xml:space="preserve">Informatīvais ziņojums </w:t>
      </w:r>
      <w:r w:rsidRPr="007100D7">
        <w:t>“L</w:t>
      </w:r>
      <w:r w:rsidRPr="007100D7">
        <w:rPr>
          <w:color w:val="000000" w:themeColor="text1"/>
        </w:rPr>
        <w:t>atvijas Republikas nacionālā pozīcija Nr. 1</w:t>
      </w:r>
      <w:r w:rsidRPr="007100D7">
        <w:t xml:space="preserve"> “</w:t>
      </w:r>
      <w:r w:rsidRPr="009D3D12" w:rsidR="009D3D12">
        <w:t>Priekšlikums Eiropas Parlamenta un Padomes Regulai, ar ko attiecībā uz tādu pasažieru aizsardzību, kuriem ir vienotas biļetes, groza Regulu (ES) 2021/782</w:t>
      </w:r>
      <w:r w:rsidRPr="007100D7">
        <w:t>””</w:t>
      </w:r>
      <w:r w:rsidRPr="007100D7">
        <w:rPr>
          <w:color w:val="000000" w:themeColor="text1"/>
        </w:rPr>
        <w:t xml:space="preserve"> </w:t>
      </w:r>
      <w:r w:rsidRPr="007100D7">
        <w:t xml:space="preserve">uz </w:t>
      </w:r>
      <w:r w:rsidRPr="007100D7" w:rsidR="1CF6E77B">
        <w:t>2</w:t>
      </w:r>
      <w:r w:rsidRPr="007100D7">
        <w:t xml:space="preserve"> lpp.</w:t>
      </w:r>
      <w:r w:rsidRPr="007100D7">
        <w:rPr>
          <w:color w:val="000000" w:themeColor="text1"/>
        </w:rPr>
        <w:t xml:space="preserve"> (SAMzino_</w:t>
      </w:r>
      <w:r w:rsidRPr="007100D7" w:rsidR="007100D7">
        <w:rPr>
          <w:color w:val="000000" w:themeColor="text1"/>
        </w:rPr>
        <w:t>070</w:t>
      </w:r>
      <w:r w:rsidR="00F97BCD">
        <w:rPr>
          <w:color w:val="000000" w:themeColor="text1"/>
        </w:rPr>
        <w:t>9</w:t>
      </w:r>
      <w:r w:rsidRPr="007100D7" w:rsidR="007100D7">
        <w:rPr>
          <w:color w:val="000000" w:themeColor="text1"/>
        </w:rPr>
        <w:t>26</w:t>
      </w:r>
      <w:r w:rsidRPr="007100D7" w:rsidR="003D00A4">
        <w:rPr>
          <w:color w:val="000000" w:themeColor="text1"/>
        </w:rPr>
        <w:t>_</w:t>
      </w:r>
      <w:r w:rsidR="009D3D12">
        <w:rPr>
          <w:color w:val="000000" w:themeColor="text1"/>
        </w:rPr>
        <w:t>vienota_bilete</w:t>
      </w:r>
      <w:r w:rsidRPr="007100D7">
        <w:rPr>
          <w:color w:val="000000" w:themeColor="text1"/>
        </w:rPr>
        <w:t>);</w:t>
      </w:r>
    </w:p>
    <w:p w:rsidRPr="007100D7" w:rsidR="004D0E0B" w:rsidP="00EC3377" w:rsidRDefault="004D0E0B" w14:paraId="7067AD90" w14:textId="69619566">
      <w:pPr>
        <w:pStyle w:val="ListParagraph"/>
        <w:widowControl/>
        <w:numPr>
          <w:ilvl w:val="0"/>
          <w:numId w:val="12"/>
        </w:numPr>
        <w:tabs>
          <w:tab w:val="left" w:pos="900"/>
        </w:tabs>
        <w:spacing w:after="0" w:line="240" w:lineRule="auto"/>
        <w:jc w:val="both"/>
      </w:pPr>
      <w:r w:rsidRPr="007100D7">
        <w:rPr>
          <w:color w:val="000000"/>
        </w:rPr>
        <w:t>Latvijas Republikas nacionālā pozīcija Nr. 1</w:t>
      </w:r>
      <w:r w:rsidRPr="007100D7">
        <w:t xml:space="preserve"> “</w:t>
      </w:r>
      <w:r w:rsidRPr="009D3D12" w:rsidR="009D3D12">
        <w:t>Priekšlikums Eiropas Parlamenta un Padomes Regulai, ar ko attiecībā uz tādu pasažieru aizsardzību, kuriem ir vienotas biļetes, groza Regulu (ES) 2021/782</w:t>
      </w:r>
      <w:r w:rsidRPr="007100D7">
        <w:t xml:space="preserve">” uz </w:t>
      </w:r>
      <w:r w:rsidR="6C0FE3F8">
        <w:t>10</w:t>
      </w:r>
      <w:r>
        <w:t xml:space="preserve"> lpp. (</w:t>
      </w:r>
      <w:r w:rsidRPr="5F723E56">
        <w:rPr>
          <w:lang w:eastAsia="en-GB"/>
        </w:rPr>
        <w:t>SAMpoz_</w:t>
      </w:r>
      <w:r w:rsidRPr="5F723E56" w:rsidR="007100D7">
        <w:rPr>
          <w:color w:val="000000" w:themeColor="text1"/>
        </w:rPr>
        <w:t>070</w:t>
      </w:r>
      <w:r w:rsidR="00F97BCD">
        <w:rPr>
          <w:color w:val="000000" w:themeColor="text1"/>
        </w:rPr>
        <w:t>9</w:t>
      </w:r>
      <w:r w:rsidRPr="5F723E56" w:rsidR="007100D7">
        <w:rPr>
          <w:color w:val="000000" w:themeColor="text1"/>
        </w:rPr>
        <w:t>26</w:t>
      </w:r>
      <w:r w:rsidRPr="5F723E56" w:rsidR="003D00A4">
        <w:rPr>
          <w:color w:val="000000" w:themeColor="text1"/>
        </w:rPr>
        <w:t>_</w:t>
      </w:r>
      <w:r w:rsidRPr="5F723E56" w:rsidR="009D3D12">
        <w:rPr>
          <w:color w:val="000000" w:themeColor="text1"/>
        </w:rPr>
        <w:t>vienota_bilete</w:t>
      </w:r>
      <w:r w:rsidRPr="5F723E56">
        <w:rPr>
          <w:lang w:eastAsia="en-GB"/>
        </w:rPr>
        <w:t>)</w:t>
      </w:r>
      <w:r w:rsidRPr="5F723E56" w:rsidR="00F61E75">
        <w:rPr>
          <w:lang w:eastAsia="en-GB"/>
        </w:rPr>
        <w:t xml:space="preserve"> (IEROBEŽOTA PIEEJAMĪBA)</w:t>
      </w:r>
      <w:r>
        <w:t>.</w:t>
      </w:r>
    </w:p>
    <w:p w:rsidR="004D0E0B" w:rsidP="004D0E0B" w:rsidRDefault="004D0E0B" w14:paraId="547A6B6A" w14:textId="77777777">
      <w:pPr>
        <w:spacing w:after="0" w:line="240" w:lineRule="auto"/>
        <w:ind w:firstLine="720"/>
        <w:jc w:val="both"/>
        <w:rPr>
          <w:rFonts w:eastAsia="Times New Roman"/>
        </w:rPr>
      </w:pPr>
    </w:p>
    <w:p w:rsidR="004D0E0B" w:rsidP="004D0E0B" w:rsidRDefault="004D0E0B" w14:paraId="7777B651" w14:textId="77777777">
      <w:pPr>
        <w:spacing w:after="0" w:line="240" w:lineRule="auto"/>
        <w:ind w:firstLine="720"/>
        <w:jc w:val="both"/>
        <w:rPr>
          <w:rFonts w:eastAsia="Times New Roman"/>
        </w:rPr>
      </w:pPr>
    </w:p>
    <w:p w:rsidR="004D0E0B" w:rsidP="004D0E0B" w:rsidRDefault="004D0E0B" w14:paraId="469A4872" w14:textId="365513C7">
      <w:pPr>
        <w:spacing w:after="0" w:line="240" w:lineRule="auto"/>
        <w:ind w:firstLine="720"/>
        <w:jc w:val="both"/>
        <w:rPr>
          <w:rFonts w:eastAsia="Times New Roman"/>
        </w:rPr>
      </w:pPr>
      <w:r>
        <w:rPr>
          <w:rFonts w:eastAsia="Times New Roman"/>
        </w:rPr>
        <w:t>Satiksmes ministrs</w:t>
      </w:r>
      <w:r>
        <w:tab/>
      </w:r>
      <w:r>
        <w:tab/>
      </w:r>
      <w:r>
        <w:tab/>
      </w:r>
      <w:r>
        <w:tab/>
      </w:r>
      <w:r>
        <w:tab/>
      </w:r>
      <w:r>
        <w:tab/>
      </w:r>
      <w:r w:rsidR="0093260D">
        <w:rPr>
          <w:rFonts w:eastAsia="Times New Roman"/>
        </w:rPr>
        <w:t>R. Kozlovskis</w:t>
      </w:r>
    </w:p>
    <w:p w:rsidR="004D0E0B" w:rsidP="004D0E0B" w:rsidRDefault="004D0E0B" w14:paraId="27DA238B" w14:textId="77777777">
      <w:pPr>
        <w:tabs>
          <w:tab w:val="left" w:pos="7170"/>
        </w:tabs>
        <w:spacing w:after="0" w:line="240" w:lineRule="auto"/>
        <w:jc w:val="both"/>
        <w:rPr>
          <w:rFonts w:eastAsia="Times New Roman"/>
          <w:color w:val="000000"/>
        </w:rPr>
      </w:pPr>
    </w:p>
    <w:p w:rsidR="004D0E0B" w:rsidP="004D0E0B" w:rsidRDefault="004D0E0B" w14:paraId="66D6A1FA" w14:textId="77777777">
      <w:pPr>
        <w:tabs>
          <w:tab w:val="left" w:pos="7170"/>
        </w:tabs>
        <w:spacing w:after="0" w:line="240" w:lineRule="auto"/>
        <w:jc w:val="both"/>
        <w:rPr>
          <w:rFonts w:eastAsia="Times New Roman"/>
          <w:color w:val="000000"/>
          <w:lang w:eastAsia="en-US"/>
        </w:rPr>
      </w:pPr>
      <w:r>
        <w:rPr>
          <w:rFonts w:eastAsia="Times New Roman"/>
          <w:color w:val="000000"/>
        </w:rPr>
        <w:tab/>
      </w:r>
      <w:r>
        <w:rPr>
          <w:rFonts w:eastAsia="Times New Roman"/>
          <w:color w:val="000000"/>
        </w:rPr>
        <w:tab/>
      </w:r>
    </w:p>
    <w:p w:rsidR="004D0E0B" w:rsidP="004D0E0B" w:rsidRDefault="004D0E0B" w14:paraId="5310D933" w14:textId="77777777">
      <w:pPr>
        <w:ind w:firstLine="720"/>
      </w:pPr>
      <w:r>
        <w:t>Vizē:</w:t>
      </w:r>
    </w:p>
    <w:p w:rsidR="004D0E0B" w:rsidP="004D0E0B" w:rsidRDefault="004D0E0B" w14:paraId="48694A26" w14:textId="70193E0B">
      <w:pPr>
        <w:spacing w:after="0"/>
      </w:pPr>
      <w:r>
        <w:tab/>
        <w:t>Valsts sekretār</w:t>
      </w:r>
      <w:r w:rsidR="00CC4608">
        <w:t>s</w:t>
      </w:r>
      <w:r>
        <w:t xml:space="preserve"> </w:t>
      </w:r>
      <w:r>
        <w:tab/>
      </w:r>
      <w:r>
        <w:tab/>
      </w:r>
      <w:r>
        <w:tab/>
      </w:r>
      <w:r>
        <w:tab/>
      </w:r>
      <w:r>
        <w:tab/>
      </w:r>
      <w:r>
        <w:tab/>
      </w:r>
      <w:r w:rsidR="00CC4608">
        <w:t>A. Židkovs</w:t>
      </w:r>
    </w:p>
    <w:p w:rsidR="004D0E0B" w:rsidP="004D0E0B" w:rsidRDefault="004D0E0B" w14:paraId="0A4E7EBB" w14:textId="77777777">
      <w:pPr>
        <w:spacing w:after="0"/>
        <w:jc w:val="both"/>
        <w:rPr>
          <w:rFonts w:eastAsia="Times New Roman"/>
          <w:color w:val="000000"/>
          <w:sz w:val="20"/>
          <w:szCs w:val="20"/>
        </w:rPr>
      </w:pPr>
    </w:p>
    <w:p w:rsidR="004D0E0B" w:rsidP="004D0E0B" w:rsidRDefault="004D0E0B" w14:paraId="122CC380" w14:textId="77777777">
      <w:pPr>
        <w:spacing w:after="0"/>
        <w:jc w:val="both"/>
        <w:rPr>
          <w:rFonts w:eastAsia="Times New Roman"/>
          <w:color w:val="000000"/>
          <w:sz w:val="20"/>
          <w:szCs w:val="20"/>
        </w:rPr>
      </w:pPr>
    </w:p>
    <w:p w:rsidR="004D0E0B" w:rsidP="004D0E0B" w:rsidRDefault="004D0E0B" w14:paraId="5A54B60E" w14:textId="2BAEA6BE">
      <w:pPr>
        <w:spacing w:after="0" w:line="240" w:lineRule="auto"/>
        <w:rPr>
          <w:rFonts w:eastAsia="Times New Roman"/>
          <w:color w:val="000000" w:themeColor="text1"/>
          <w:sz w:val="20"/>
          <w:szCs w:val="20"/>
        </w:rPr>
      </w:pPr>
      <w:r>
        <w:rPr>
          <w:rFonts w:eastAsia="Times New Roman"/>
          <w:color w:val="000000" w:themeColor="text1"/>
          <w:sz w:val="20"/>
          <w:szCs w:val="20"/>
        </w:rPr>
        <w:t xml:space="preserve">Evita </w:t>
      </w:r>
      <w:r w:rsidR="000F6EDA">
        <w:rPr>
          <w:rFonts w:eastAsia="Times New Roman"/>
          <w:color w:val="000000" w:themeColor="text1"/>
          <w:sz w:val="20"/>
          <w:szCs w:val="20"/>
        </w:rPr>
        <w:t>Vaska</w:t>
      </w:r>
    </w:p>
    <w:p w:rsidR="004D0E0B" w:rsidP="004D0E0B" w:rsidRDefault="004D0E0B" w14:paraId="7ED913E6" w14:textId="77777777">
      <w:pPr>
        <w:spacing w:after="0" w:line="240" w:lineRule="auto"/>
        <w:rPr>
          <w:rFonts w:eastAsia="Times New Roman"/>
          <w:color w:val="000000" w:themeColor="text1"/>
          <w:sz w:val="20"/>
          <w:szCs w:val="20"/>
        </w:rPr>
      </w:pPr>
      <w:r>
        <w:rPr>
          <w:rFonts w:eastAsia="Times New Roman"/>
          <w:color w:val="000000" w:themeColor="text1"/>
          <w:sz w:val="20"/>
          <w:szCs w:val="20"/>
        </w:rPr>
        <w:t>67028190</w:t>
      </w:r>
    </w:p>
    <w:p w:rsidR="004D0E0B" w:rsidP="004D0E0B" w:rsidRDefault="005F75D2" w14:paraId="68DD68A5" w14:textId="38D7E75E">
      <w:pPr>
        <w:spacing w:after="0" w:line="240" w:lineRule="auto"/>
        <w:rPr>
          <w:rFonts w:eastAsia="Times New Roman"/>
          <w:color w:val="000000"/>
          <w:sz w:val="20"/>
          <w:szCs w:val="20"/>
          <w:lang w:val="en-US"/>
        </w:rPr>
      </w:pPr>
      <w:hyperlink w:history="true" r:id="rId7">
        <w:r w:rsidRPr="00E02B56">
          <w:rPr>
            <w:rStyle w:val="Hyperlink"/>
            <w:rFonts w:eastAsia="Times New Roman"/>
            <w:sz w:val="20"/>
            <w:szCs w:val="20"/>
          </w:rPr>
          <w:t>Evita.vaska@sam.gov.lv</w:t>
        </w:r>
      </w:hyperlink>
      <w:r w:rsidRPr="3BF96A02" w:rsidR="004D0E0B">
        <w:rPr>
          <w:rFonts w:eastAsia="Times New Roman"/>
          <w:color w:val="000000" w:themeColor="text1"/>
          <w:sz w:val="20"/>
          <w:szCs w:val="20"/>
        </w:rPr>
        <w:t xml:space="preserve"> </w:t>
      </w:r>
    </w:p>
    <w:p w:rsidR="004D0E0B" w:rsidP="004D0E0B" w:rsidRDefault="004D0E0B" w14:paraId="73A8A6A1" w14:textId="77777777">
      <w:pPr>
        <w:spacing w:after="0" w:line="240" w:lineRule="auto"/>
        <w:jc w:val="both"/>
        <w:rPr>
          <w:rFonts w:eastAsia="Times New Roman"/>
          <w:color w:val="000000" w:themeColor="text1"/>
          <w:sz w:val="20"/>
          <w:szCs w:val="20"/>
        </w:rPr>
      </w:pPr>
    </w:p>
    <w:p w:rsidR="004D0E0B" w:rsidP="004D0E0B" w:rsidRDefault="004D0E0B" w14:paraId="280D6A0C" w14:textId="77777777">
      <w:pPr>
        <w:rPr>
          <w:rFonts w:eastAsia="Times New Roman"/>
          <w:color w:val="000000" w:themeColor="text1"/>
          <w:sz w:val="20"/>
          <w:szCs w:val="20"/>
        </w:rPr>
      </w:pPr>
    </w:p>
    <w:p w:rsidRPr="009012E8" w:rsidR="0031779D" w:rsidP="004D0E0B" w:rsidRDefault="004D0E0B" w14:paraId="492E5091" w14:textId="1F465669">
      <w:pPr>
        <w:spacing w:after="0" w:line="240" w:lineRule="auto"/>
        <w:jc w:val="both"/>
      </w:pPr>
      <w:r>
        <w:rPr>
          <w:rFonts w:eastAsia="Times New Roman"/>
          <w:color w:val="000000" w:themeColor="text1"/>
          <w:sz w:val="20"/>
          <w:szCs w:val="20"/>
        </w:rPr>
        <w:t>DOKUMENTS IR PARAKSTĪTS AR DROŠU ELEKTRONISKO PARAKSTU UN SATUR LAIKA ZĪMOGU</w:t>
      </w:r>
    </w:p>
    <w:sectPr w:rsidRPr="009012E8" w:rsidR="0031779D" w:rsidSect="008E3A37">
      <w:footerReference r:id="rId8" w:type="default"/>
      <w:headerReference r:id="rId9"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49860" w14:textId="77777777" w:rsidR="008571CE" w:rsidRDefault="008571CE">
      <w:pPr>
        <w:spacing w:after="0" w:line="240" w:lineRule="auto"/>
      </w:pPr>
      <w:r>
        <w:separator/>
      </w:r>
    </w:p>
  </w:endnote>
  <w:endnote w:type="continuationSeparator" w:id="0">
    <w:p w14:paraId="78379F4E" w14:textId="77777777" w:rsidR="008571CE" w:rsidRDefault="00857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default"/>
    <w:sig w:usb0="00000000" w:usb1="00000000"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369484"/>
      <w:docPartObj>
        <w:docPartGallery w:val="Page Numbers (Bottom of Page)"/>
        <w:docPartUnique/>
      </w:docPartObj>
    </w:sdtPr>
    <w:sdtEndPr>
      <w:rPr>
        <w:noProof/>
      </w:rPr>
    </w:sdtEndPr>
    <w:sdtContent>
      <w:p w14:paraId="22DF114A" w14:textId="3B21C102" w:rsidR="00B00CCD" w:rsidRDefault="00317883" w:rsidP="00317883">
        <w:pPr>
          <w:pStyle w:val="Footer"/>
        </w:pPr>
        <w:r>
          <w:t>SAMpav_</w:t>
        </w:r>
        <w:r w:rsidR="007100D7">
          <w:t>0709</w:t>
        </w:r>
        <w:r w:rsidR="0093260D">
          <w:t>26_</w:t>
        </w:r>
        <w:r w:rsidR="009D3D12">
          <w:t>vienota_bilete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DAE70" w14:textId="77777777" w:rsidR="008571CE" w:rsidRDefault="008571CE">
      <w:pPr>
        <w:spacing w:after="0" w:line="240" w:lineRule="auto"/>
      </w:pPr>
      <w:r>
        <w:separator/>
      </w:r>
    </w:p>
  </w:footnote>
  <w:footnote w:type="continuationSeparator" w:id="0">
    <w:p w14:paraId="55543E3F" w14:textId="77777777" w:rsidR="008571CE" w:rsidRDefault="008571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866C3" w14:textId="77777777" w:rsidR="009D62CD" w:rsidRDefault="009D62CD" w:rsidP="009D62CD">
    <w:pPr>
      <w:pStyle w:val="Header"/>
    </w:pPr>
  </w:p>
  <w:p w14:paraId="11DB1418" w14:textId="77777777" w:rsidR="009D62CD" w:rsidRDefault="009D62CD" w:rsidP="009D62CD">
    <w:pPr>
      <w:pStyle w:val="Header"/>
    </w:pPr>
  </w:p>
  <w:p w14:paraId="1C9E9A9D" w14:textId="77777777" w:rsidR="009D62CD" w:rsidRDefault="009D62CD" w:rsidP="009D62CD">
    <w:pPr>
      <w:pStyle w:val="Header"/>
    </w:pPr>
  </w:p>
  <w:p w14:paraId="0B9E2DDD" w14:textId="77777777" w:rsidR="009D62CD" w:rsidRDefault="009D62CD" w:rsidP="009D62CD">
    <w:pPr>
      <w:pStyle w:val="Header"/>
    </w:pPr>
  </w:p>
  <w:p w14:paraId="4E522CEF" w14:textId="77777777" w:rsidR="009D62CD" w:rsidRDefault="009D62CD" w:rsidP="009D62CD">
    <w:pPr>
      <w:pStyle w:val="Header"/>
    </w:pPr>
  </w:p>
  <w:p w14:paraId="4192A8C3" w14:textId="77777777" w:rsidR="009D62CD" w:rsidRDefault="009D62CD" w:rsidP="009D62CD">
    <w:pPr>
      <w:pStyle w:val="Header"/>
    </w:pPr>
  </w:p>
  <w:p w14:paraId="326115CF" w14:textId="77777777" w:rsidR="009D62CD" w:rsidRDefault="009D62CD" w:rsidP="009D62CD">
    <w:pPr>
      <w:pStyle w:val="Header"/>
    </w:pPr>
  </w:p>
  <w:p w14:paraId="518E7F4A" w14:textId="77777777" w:rsidR="009D62CD" w:rsidRDefault="009D62CD" w:rsidP="009D62CD">
    <w:pPr>
      <w:pStyle w:val="Header"/>
    </w:pPr>
  </w:p>
  <w:p w14:paraId="62B61299" w14:textId="77777777" w:rsidR="009D62CD" w:rsidRDefault="009D62CD" w:rsidP="009D62CD">
    <w:pPr>
      <w:pStyle w:val="Header"/>
    </w:pPr>
  </w:p>
  <w:p w14:paraId="7DF453D1" w14:textId="77777777" w:rsidR="009D62CD" w:rsidRDefault="009D62CD" w:rsidP="009D62CD">
    <w:pPr>
      <w:pStyle w:val="Header"/>
    </w:pPr>
  </w:p>
  <w:p w14:paraId="214069C5" w14:textId="77777777" w:rsidR="009D62CD" w:rsidRPr="00815277" w:rsidRDefault="00F85B8C" w:rsidP="009D62CD">
    <w:pPr>
      <w:pStyle w:val="Header"/>
    </w:pPr>
    <w:r>
      <w:rPr>
        <w:noProof/>
      </w:rPr>
      <w:drawing>
        <wp:anchor distT="0" distB="0" distL="114300" distR="114300" simplePos="0" relativeHeight="251656704" behindDoc="1" locked="0" layoutInCell="1" allowOverlap="1" wp14:anchorId="3B1FA367" wp14:editId="47CC6F79">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08DD529F" wp14:editId="2DB75330">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09F24" w14:textId="77777777" w:rsidR="009D62CD" w:rsidRPr="00B10C18" w:rsidRDefault="00064CC5" w:rsidP="009D62CD">
                          <w:pPr>
                            <w:spacing w:after="0" w:line="194" w:lineRule="exact"/>
                            <w:ind w:left="20" w:right="-45"/>
                            <w:jc w:val="center"/>
                            <w:rPr>
                              <w:rFonts w:eastAsia="Times New Roman"/>
                              <w:sz w:val="17"/>
                              <w:szCs w:val="17"/>
                            </w:rPr>
                          </w:pPr>
                          <w:r w:rsidRPr="00064CC5">
                            <w:rPr>
                              <w:rFonts w:eastAsia="Times New Roman"/>
                              <w:color w:val="231F20"/>
                              <w:sz w:val="17"/>
                              <w:szCs w:val="17"/>
                            </w:rPr>
                            <w:t>Emīlijas Benjamiņas</w:t>
                          </w:r>
                          <w:r w:rsidR="009D62CD" w:rsidRPr="00B10C18">
                            <w:rPr>
                              <w:rFonts w:eastAsia="Times New Roman"/>
                              <w:color w:val="231F20"/>
                              <w:sz w:val="17"/>
                              <w:szCs w:val="17"/>
                            </w:rPr>
                            <w:t xml:space="preserve"> iela 3, Rīga, LV-1743, tālr. 67028210, e-pasts satiksmes.ministrija@sam.gov.lv, www.sam.gov.lv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C1E6807">
            <v:shapetype id="_x0000_t202" coordsize="21600,21600" o:spt="202" path="m,l,21600r21600,l21600,xe" w14:anchorId="08DD529F">
              <v:stroke joinstyle="miter"/>
              <v:path gradientshapeok="t" o:connecttype="rect"/>
            </v:shapetype>
            <v:shape id="Text Box 43"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v:textbox inset="0,0,0,0">
                <w:txbxContent>
                  <w:p w:rsidRPr="00B10C18" w:rsidR="009D62CD" w:rsidP="009D62CD" w:rsidRDefault="00064CC5" w14:paraId="3B9BE94E" w14:textId="77777777">
                    <w:pPr>
                      <w:spacing w:after="0" w:line="194" w:lineRule="exact"/>
                      <w:ind w:left="20" w:right="-45"/>
                      <w:jc w:val="center"/>
                      <w:rPr>
                        <w:rFonts w:eastAsia="Times New Roman"/>
                        <w:sz w:val="17"/>
                        <w:szCs w:val="17"/>
                      </w:rPr>
                    </w:pPr>
                    <w:r w:rsidRPr="00064CC5">
                      <w:rPr>
                        <w:rFonts w:eastAsia="Times New Roman"/>
                        <w:color w:val="231F20"/>
                        <w:sz w:val="17"/>
                        <w:szCs w:val="17"/>
                      </w:rPr>
                      <w:t>Emīlijas Benjamiņas</w:t>
                    </w:r>
                    <w:r w:rsidRPr="00B10C18" w:rsidR="009D62CD">
                      <w:rPr>
                        <w:rFonts w:eastAsia="Times New Roman"/>
                        <w:color w:val="231F20"/>
                        <w:sz w:val="17"/>
                        <w:szCs w:val="17"/>
                      </w:rPr>
                      <w:t xml:space="preserve"> iela 3, Rīga, LV-1743, tālr. 67028210, e-pasts satiksmes.ministrija@sam.gov.lv, www.sam.gov.lv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6CFF1F78" wp14:editId="12671FEE">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1759B486">
            <v:group id="Group 41" style="position:absolute;margin-left:145.7pt;margin-top:149.85pt;width:346.25pt;height:.1pt;z-index:-251658752;mso-position-horizontal-relative:page;mso-position-vertical-relative:page" coordsize="6926,2" coordorigin="2915,2998" o:spid="_x0000_s1026" w14:anchorId="70F630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p w14:paraId="3F267352" w14:textId="77777777" w:rsidR="009D62CD" w:rsidRDefault="009D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92D2FCD"/>
    <w:multiLevelType w:val="hybridMultilevel"/>
    <w:tmpl w:val="FBCA401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391227297">
    <w:abstractNumId w:val="10"/>
  </w:num>
  <w:num w:numId="2" w16cid:durableId="1153447212">
    <w:abstractNumId w:val="8"/>
  </w:num>
  <w:num w:numId="3" w16cid:durableId="1517377722">
    <w:abstractNumId w:val="7"/>
  </w:num>
  <w:num w:numId="4" w16cid:durableId="840780780">
    <w:abstractNumId w:val="6"/>
  </w:num>
  <w:num w:numId="5" w16cid:durableId="968557067">
    <w:abstractNumId w:val="5"/>
  </w:num>
  <w:num w:numId="6" w16cid:durableId="990400546">
    <w:abstractNumId w:val="9"/>
  </w:num>
  <w:num w:numId="7" w16cid:durableId="60950439">
    <w:abstractNumId w:val="4"/>
  </w:num>
  <w:num w:numId="8" w16cid:durableId="1329138226">
    <w:abstractNumId w:val="3"/>
  </w:num>
  <w:num w:numId="9" w16cid:durableId="1232884140">
    <w:abstractNumId w:val="2"/>
  </w:num>
  <w:num w:numId="10" w16cid:durableId="1750956716">
    <w:abstractNumId w:val="1"/>
  </w:num>
  <w:num w:numId="11" w16cid:durableId="260725515">
    <w:abstractNumId w:val="0"/>
  </w:num>
  <w:num w:numId="12" w16cid:durableId="16933360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592314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E0B"/>
    <w:rsid w:val="00006384"/>
    <w:rsid w:val="00006EBE"/>
    <w:rsid w:val="00030349"/>
    <w:rsid w:val="0003146E"/>
    <w:rsid w:val="00032083"/>
    <w:rsid w:val="000428F9"/>
    <w:rsid w:val="00061D30"/>
    <w:rsid w:val="00064CC5"/>
    <w:rsid w:val="00092BF6"/>
    <w:rsid w:val="000A51F7"/>
    <w:rsid w:val="000B1AB5"/>
    <w:rsid w:val="000E5ACE"/>
    <w:rsid w:val="000E6B5E"/>
    <w:rsid w:val="000E7083"/>
    <w:rsid w:val="000F6EDA"/>
    <w:rsid w:val="000F77A8"/>
    <w:rsid w:val="001201F9"/>
    <w:rsid w:val="00124173"/>
    <w:rsid w:val="00132CFB"/>
    <w:rsid w:val="001342FC"/>
    <w:rsid w:val="00144E76"/>
    <w:rsid w:val="00180197"/>
    <w:rsid w:val="001A2125"/>
    <w:rsid w:val="002023F0"/>
    <w:rsid w:val="0020635C"/>
    <w:rsid w:val="00220BC8"/>
    <w:rsid w:val="00250335"/>
    <w:rsid w:val="0025629F"/>
    <w:rsid w:val="00262B83"/>
    <w:rsid w:val="00271791"/>
    <w:rsid w:val="00275B9E"/>
    <w:rsid w:val="0029181E"/>
    <w:rsid w:val="002921D1"/>
    <w:rsid w:val="002A6A03"/>
    <w:rsid w:val="002B3077"/>
    <w:rsid w:val="002B75A3"/>
    <w:rsid w:val="002C57BC"/>
    <w:rsid w:val="002E1474"/>
    <w:rsid w:val="003146EC"/>
    <w:rsid w:val="0031779D"/>
    <w:rsid w:val="00317883"/>
    <w:rsid w:val="00335032"/>
    <w:rsid w:val="0035400A"/>
    <w:rsid w:val="00392CF5"/>
    <w:rsid w:val="003952A2"/>
    <w:rsid w:val="00396B4C"/>
    <w:rsid w:val="003A090C"/>
    <w:rsid w:val="003A201B"/>
    <w:rsid w:val="003D00A4"/>
    <w:rsid w:val="003D5B6C"/>
    <w:rsid w:val="003F77CE"/>
    <w:rsid w:val="004043D2"/>
    <w:rsid w:val="00430259"/>
    <w:rsid w:val="00433F49"/>
    <w:rsid w:val="0043542A"/>
    <w:rsid w:val="00441F2F"/>
    <w:rsid w:val="004606E9"/>
    <w:rsid w:val="00491D3D"/>
    <w:rsid w:val="00493308"/>
    <w:rsid w:val="004D0E0B"/>
    <w:rsid w:val="004D7052"/>
    <w:rsid w:val="004D77F7"/>
    <w:rsid w:val="004E49D0"/>
    <w:rsid w:val="005021F1"/>
    <w:rsid w:val="00527E96"/>
    <w:rsid w:val="00534168"/>
    <w:rsid w:val="00535564"/>
    <w:rsid w:val="0053651D"/>
    <w:rsid w:val="005471EA"/>
    <w:rsid w:val="0055695D"/>
    <w:rsid w:val="0056666B"/>
    <w:rsid w:val="00582001"/>
    <w:rsid w:val="00585C68"/>
    <w:rsid w:val="005D04F8"/>
    <w:rsid w:val="005E3934"/>
    <w:rsid w:val="005F75D2"/>
    <w:rsid w:val="00632E67"/>
    <w:rsid w:val="006453E9"/>
    <w:rsid w:val="00663C3A"/>
    <w:rsid w:val="006738C5"/>
    <w:rsid w:val="00674D26"/>
    <w:rsid w:val="006B2A52"/>
    <w:rsid w:val="006C1639"/>
    <w:rsid w:val="006D446E"/>
    <w:rsid w:val="006F0830"/>
    <w:rsid w:val="006F47E8"/>
    <w:rsid w:val="00707203"/>
    <w:rsid w:val="007100D7"/>
    <w:rsid w:val="0071173E"/>
    <w:rsid w:val="00740508"/>
    <w:rsid w:val="00740C56"/>
    <w:rsid w:val="00747CCB"/>
    <w:rsid w:val="00767323"/>
    <w:rsid w:val="007704BD"/>
    <w:rsid w:val="00787B0A"/>
    <w:rsid w:val="00792092"/>
    <w:rsid w:val="00795587"/>
    <w:rsid w:val="007B3BA5"/>
    <w:rsid w:val="007B48EC"/>
    <w:rsid w:val="007C5E29"/>
    <w:rsid w:val="007D20D6"/>
    <w:rsid w:val="007D7AF5"/>
    <w:rsid w:val="007E4D1F"/>
    <w:rsid w:val="008017A1"/>
    <w:rsid w:val="00815277"/>
    <w:rsid w:val="00831A8F"/>
    <w:rsid w:val="00850F03"/>
    <w:rsid w:val="008571CE"/>
    <w:rsid w:val="00857BCD"/>
    <w:rsid w:val="00876C21"/>
    <w:rsid w:val="00881F11"/>
    <w:rsid w:val="00893625"/>
    <w:rsid w:val="008C2F84"/>
    <w:rsid w:val="008E3A37"/>
    <w:rsid w:val="008E7BD4"/>
    <w:rsid w:val="008F5D2D"/>
    <w:rsid w:val="009012E8"/>
    <w:rsid w:val="00922AED"/>
    <w:rsid w:val="00924FB1"/>
    <w:rsid w:val="00926164"/>
    <w:rsid w:val="0093260D"/>
    <w:rsid w:val="00934565"/>
    <w:rsid w:val="00934A16"/>
    <w:rsid w:val="00935287"/>
    <w:rsid w:val="00944447"/>
    <w:rsid w:val="00952C4F"/>
    <w:rsid w:val="00954D5A"/>
    <w:rsid w:val="00966F0D"/>
    <w:rsid w:val="0097299F"/>
    <w:rsid w:val="009839B7"/>
    <w:rsid w:val="0099476A"/>
    <w:rsid w:val="009B07E1"/>
    <w:rsid w:val="009D1937"/>
    <w:rsid w:val="009D3D12"/>
    <w:rsid w:val="009D62CD"/>
    <w:rsid w:val="00A02AF9"/>
    <w:rsid w:val="00A035C9"/>
    <w:rsid w:val="00A80F98"/>
    <w:rsid w:val="00A97448"/>
    <w:rsid w:val="00AA6D72"/>
    <w:rsid w:val="00AC3BB9"/>
    <w:rsid w:val="00AC5648"/>
    <w:rsid w:val="00AC5DE1"/>
    <w:rsid w:val="00AC63A4"/>
    <w:rsid w:val="00AF148A"/>
    <w:rsid w:val="00AF161A"/>
    <w:rsid w:val="00AF3A6E"/>
    <w:rsid w:val="00B00341"/>
    <w:rsid w:val="00B00CCD"/>
    <w:rsid w:val="00B01BF6"/>
    <w:rsid w:val="00B01E37"/>
    <w:rsid w:val="00B03ABB"/>
    <w:rsid w:val="00B10C18"/>
    <w:rsid w:val="00B121C6"/>
    <w:rsid w:val="00B260CE"/>
    <w:rsid w:val="00B45105"/>
    <w:rsid w:val="00B67F43"/>
    <w:rsid w:val="00B86B50"/>
    <w:rsid w:val="00B874E2"/>
    <w:rsid w:val="00B90F3A"/>
    <w:rsid w:val="00B91116"/>
    <w:rsid w:val="00B94FA1"/>
    <w:rsid w:val="00BB10D0"/>
    <w:rsid w:val="00BB4DC6"/>
    <w:rsid w:val="00BC17E8"/>
    <w:rsid w:val="00BC18B5"/>
    <w:rsid w:val="00BC209B"/>
    <w:rsid w:val="00BE4C24"/>
    <w:rsid w:val="00C1677F"/>
    <w:rsid w:val="00C4167A"/>
    <w:rsid w:val="00C47F57"/>
    <w:rsid w:val="00C5340B"/>
    <w:rsid w:val="00C6250E"/>
    <w:rsid w:val="00C65C3C"/>
    <w:rsid w:val="00C87B8C"/>
    <w:rsid w:val="00CC4608"/>
    <w:rsid w:val="00CD53F5"/>
    <w:rsid w:val="00CD7453"/>
    <w:rsid w:val="00CF2083"/>
    <w:rsid w:val="00CF58C8"/>
    <w:rsid w:val="00D01A77"/>
    <w:rsid w:val="00D21FA6"/>
    <w:rsid w:val="00D2274B"/>
    <w:rsid w:val="00D55B4B"/>
    <w:rsid w:val="00D572EE"/>
    <w:rsid w:val="00D82EE0"/>
    <w:rsid w:val="00D83FCE"/>
    <w:rsid w:val="00D95353"/>
    <w:rsid w:val="00D96F68"/>
    <w:rsid w:val="00DC06F8"/>
    <w:rsid w:val="00E20EED"/>
    <w:rsid w:val="00E263AF"/>
    <w:rsid w:val="00E365CE"/>
    <w:rsid w:val="00E3798A"/>
    <w:rsid w:val="00E4192C"/>
    <w:rsid w:val="00E442AB"/>
    <w:rsid w:val="00E44FC1"/>
    <w:rsid w:val="00E710CC"/>
    <w:rsid w:val="00E775FB"/>
    <w:rsid w:val="00E84DC8"/>
    <w:rsid w:val="00E93B33"/>
    <w:rsid w:val="00E968BD"/>
    <w:rsid w:val="00EA1289"/>
    <w:rsid w:val="00EA7458"/>
    <w:rsid w:val="00ED54AF"/>
    <w:rsid w:val="00F00184"/>
    <w:rsid w:val="00F01842"/>
    <w:rsid w:val="00F07B33"/>
    <w:rsid w:val="00F164AC"/>
    <w:rsid w:val="00F279B8"/>
    <w:rsid w:val="00F60586"/>
    <w:rsid w:val="00F61E75"/>
    <w:rsid w:val="00F6664B"/>
    <w:rsid w:val="00F673D1"/>
    <w:rsid w:val="00F67D6E"/>
    <w:rsid w:val="00F730E9"/>
    <w:rsid w:val="00F85B8C"/>
    <w:rsid w:val="00F97BCD"/>
    <w:rsid w:val="00FD22A2"/>
    <w:rsid w:val="00FE0BD3"/>
    <w:rsid w:val="02B8A2C9"/>
    <w:rsid w:val="159D237B"/>
    <w:rsid w:val="19B21A81"/>
    <w:rsid w:val="1B53B7F2"/>
    <w:rsid w:val="1CF6E77B"/>
    <w:rsid w:val="23F4A4AC"/>
    <w:rsid w:val="25117EA6"/>
    <w:rsid w:val="2C69C044"/>
    <w:rsid w:val="32E6EB1B"/>
    <w:rsid w:val="3354591E"/>
    <w:rsid w:val="3BF96A02"/>
    <w:rsid w:val="3CFFFC69"/>
    <w:rsid w:val="4393DA7A"/>
    <w:rsid w:val="5954E8E5"/>
    <w:rsid w:val="5EFC7930"/>
    <w:rsid w:val="5F723E56"/>
    <w:rsid w:val="618B4458"/>
    <w:rsid w:val="6BFA1844"/>
    <w:rsid w:val="6C0FE3F8"/>
    <w:rsid w:val="71A9117F"/>
    <w:rsid w:val="7412C1F9"/>
    <w:rsid w:val="74DCF462"/>
    <w:rsid w:val="7AA0C2E5"/>
    <w:rsid w:val="7FE0D20A"/>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C411C8"/>
  <w15:docId w15:val="{ECD87239-2C06-4C1F-9A6C-A6F9370CF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Subtitle">
    <w:name w:val="Subtitle"/>
    <w:basedOn w:val="Normal"/>
    <w:link w:val="SubtitleChar"/>
    <w:qFormat/>
    <w:rsid w:val="004D0E0B"/>
    <w:pPr>
      <w:widowControl/>
      <w:spacing w:after="0" w:line="240" w:lineRule="auto"/>
      <w:jc w:val="center"/>
    </w:pPr>
    <w:rPr>
      <w:rFonts w:eastAsia="Times New Roman"/>
      <w:szCs w:val="20"/>
    </w:rPr>
  </w:style>
  <w:style w:type="character" w:customStyle="1" w:styleId="SubtitleChar">
    <w:name w:val="Subtitle Char"/>
    <w:basedOn w:val="DefaultParagraphFont"/>
    <w:link w:val="Subtitle"/>
    <w:rsid w:val="004D0E0B"/>
    <w:rPr>
      <w:rFonts w:eastAsia="Times New Roman"/>
      <w:szCs w:val="20"/>
    </w:rPr>
  </w:style>
  <w:style w:type="paragraph" w:styleId="ListParagraph">
    <w:name w:val="List Paragraph"/>
    <w:basedOn w:val="Normal"/>
    <w:uiPriority w:val="34"/>
    <w:qFormat/>
    <w:rsid w:val="004D0E0B"/>
    <w:pPr>
      <w:ind w:left="720"/>
      <w:contextualSpacing/>
    </w:pPr>
  </w:style>
  <w:style w:type="paragraph" w:customStyle="1" w:styleId="naisf">
    <w:name w:val="naisf"/>
    <w:basedOn w:val="Normal"/>
    <w:rsid w:val="004D0E0B"/>
    <w:pPr>
      <w:widowControl/>
      <w:spacing w:before="75" w:after="75" w:line="240" w:lineRule="auto"/>
      <w:ind w:firstLine="375"/>
      <w:jc w:val="both"/>
    </w:pPr>
    <w:rPr>
      <w:rFonts w:eastAsia="PMingLiU"/>
      <w:lang w:eastAsia="zh-TW"/>
    </w:rPr>
  </w:style>
  <w:style w:type="character" w:styleId="CommentReference">
    <w:name w:val="annotation reference"/>
    <w:basedOn w:val="DefaultParagraphFont"/>
    <w:uiPriority w:val="99"/>
    <w:semiHidden/>
    <w:unhideWhenUsed/>
    <w:rsid w:val="00740508"/>
    <w:rPr>
      <w:sz w:val="16"/>
      <w:szCs w:val="16"/>
    </w:rPr>
  </w:style>
  <w:style w:type="paragraph" w:styleId="CommentText">
    <w:name w:val="annotation text"/>
    <w:basedOn w:val="Normal"/>
    <w:link w:val="CommentTextChar"/>
    <w:uiPriority w:val="99"/>
    <w:unhideWhenUsed/>
    <w:rsid w:val="00740508"/>
    <w:pPr>
      <w:spacing w:line="240" w:lineRule="auto"/>
    </w:pPr>
    <w:rPr>
      <w:sz w:val="20"/>
      <w:szCs w:val="20"/>
    </w:rPr>
  </w:style>
  <w:style w:type="character" w:customStyle="1" w:styleId="CommentTextChar">
    <w:name w:val="Comment Text Char"/>
    <w:basedOn w:val="DefaultParagraphFont"/>
    <w:link w:val="CommentText"/>
    <w:uiPriority w:val="99"/>
    <w:rsid w:val="00740508"/>
    <w:rPr>
      <w:sz w:val="20"/>
      <w:szCs w:val="20"/>
    </w:rPr>
  </w:style>
  <w:style w:type="paragraph" w:styleId="CommentSubject">
    <w:name w:val="annotation subject"/>
    <w:basedOn w:val="CommentText"/>
    <w:next w:val="CommentText"/>
    <w:link w:val="CommentSubjectChar"/>
    <w:uiPriority w:val="99"/>
    <w:semiHidden/>
    <w:unhideWhenUsed/>
    <w:rsid w:val="00740508"/>
    <w:rPr>
      <w:b/>
      <w:bCs/>
    </w:rPr>
  </w:style>
  <w:style w:type="character" w:customStyle="1" w:styleId="CommentSubjectChar">
    <w:name w:val="Comment Subject Char"/>
    <w:basedOn w:val="CommentTextChar"/>
    <w:link w:val="CommentSubject"/>
    <w:uiPriority w:val="99"/>
    <w:semiHidden/>
    <w:rsid w:val="00740508"/>
    <w:rPr>
      <w:b/>
      <w:bCs/>
      <w:sz w:val="20"/>
      <w:szCs w:val="20"/>
    </w:rPr>
  </w:style>
  <w:style w:type="paragraph" w:customStyle="1" w:styleId="paragraph">
    <w:name w:val="paragraph"/>
    <w:basedOn w:val="Normal"/>
    <w:rsid w:val="00534168"/>
    <w:pPr>
      <w:widowControl/>
      <w:spacing w:before="100" w:beforeAutospacing="1" w:after="100" w:afterAutospacing="1" w:line="240" w:lineRule="auto"/>
    </w:pPr>
    <w:rPr>
      <w:rFonts w:eastAsia="Times New Roman"/>
    </w:rPr>
  </w:style>
  <w:style w:type="character" w:customStyle="1" w:styleId="normaltextrun">
    <w:name w:val="normaltextrun"/>
    <w:basedOn w:val="DefaultParagraphFont"/>
    <w:rsid w:val="00534168"/>
  </w:style>
  <w:style w:type="character" w:customStyle="1" w:styleId="eop">
    <w:name w:val="eop"/>
    <w:basedOn w:val="DefaultParagraphFont"/>
    <w:rsid w:val="00534168"/>
  </w:style>
  <w:style w:type="paragraph" w:styleId="Revision">
    <w:name w:val="Revision"/>
    <w:hidden/>
    <w:uiPriority w:val="99"/>
    <w:semiHidden/>
    <w:rsid w:val="00A97448"/>
  </w:style>
  <w:style w:type="paragraph" w:customStyle="1" w:styleId="naiskr">
    <w:name w:val="naiskr"/>
    <w:basedOn w:val="Normal"/>
    <w:rsid w:val="7FE0D20A"/>
    <w:pPr>
      <w:spacing w:beforeAutospacing="1" w:afterAutospacing="1"/>
    </w:pPr>
    <w:rPr>
      <w:rFonts w:eastAsia="Arial Unicode MS"/>
      <w:lang w:val="en-GB"/>
    </w:rPr>
  </w:style>
  <w:style w:type="character" w:styleId="UnresolvedMention">
    <w:name w:val="Unresolved Mention"/>
    <w:basedOn w:val="DefaultParagraphFont"/>
    <w:uiPriority w:val="99"/>
    <w:semiHidden/>
    <w:unhideWhenUsed/>
    <w:rsid w:val="005F7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026055933">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 w:id="2077823739">
      <w:bodyDiv w:val="1"/>
      <w:marLeft w:val="0"/>
      <w:marRight w:val="0"/>
      <w:marTop w:val="0"/>
      <w:marBottom w:val="0"/>
      <w:divBdr>
        <w:top w:val="none" w:sz="0" w:space="0" w:color="auto"/>
        <w:left w:val="none" w:sz="0" w:space="0" w:color="auto"/>
        <w:bottom w:val="none" w:sz="0" w:space="0" w:color="auto"/>
        <w:right w:val="none" w:sz="0" w:space="0" w:color="auto"/>
      </w:divBdr>
      <w:divsChild>
        <w:div w:id="274094505">
          <w:marLeft w:val="0"/>
          <w:marRight w:val="0"/>
          <w:marTop w:val="0"/>
          <w:marBottom w:val="0"/>
          <w:divBdr>
            <w:top w:val="none" w:sz="0" w:space="0" w:color="auto"/>
            <w:left w:val="none" w:sz="0" w:space="0" w:color="auto"/>
            <w:bottom w:val="none" w:sz="0" w:space="0" w:color="auto"/>
            <w:right w:val="none" w:sz="0" w:space="0" w:color="auto"/>
          </w:divBdr>
        </w:div>
        <w:div w:id="1059092020">
          <w:marLeft w:val="0"/>
          <w:marRight w:val="0"/>
          <w:marTop w:val="0"/>
          <w:marBottom w:val="0"/>
          <w:divBdr>
            <w:top w:val="none" w:sz="0" w:space="0" w:color="auto"/>
            <w:left w:val="none" w:sz="0" w:space="0" w:color="auto"/>
            <w:bottom w:val="none" w:sz="0" w:space="0" w:color="auto"/>
            <w:right w:val="none" w:sz="0" w:space="0" w:color="auto"/>
          </w:divBdr>
        </w:div>
        <w:div w:id="125910143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Mode="External" Target="mailto:Evita.vaska@sam.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header1.xml" Type="http://schemas.openxmlformats.org/officeDocument/2006/relationships/head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_rels/settings.xml.rels><?xml version="1.0" encoding="UTF-8"?>
<Relationships xmlns="http://schemas.openxmlformats.org/package/2006/relationships">
   <Relationship TargetMode="External" Target="file:///C:\Users\EVITAN~1\AppData\Local\Temp\Rar$DIa9808.9679\_EDOC_LV%20Ministrijas%20veidlapa.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_EDOC_LV Ministrijas veidlapa</Template>
  <TotalTime>1</TotalTime>
  <Pages>2</Pages>
  <Words>2183</Words>
  <Characters>1245</Characters>
  <Application>Microsoft Office Word</Application>
  <DocSecurity>0</DocSecurity>
  <Lines>10</Lines>
  <Paragraphs>6</Paragraphs>
  <ScaleCrop>false</ScaleCrop>
  <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Pozīcija Nr. 1 "Priekšlikums Eiropas Parlamenta un Padomes regulai par multimodālu rezervēšanu un ar ko atceļ Regulu (EK) Nr. 80/2009"</dc:title>
  <dc:subject>Pavadvēstule</dc:subject>
  <dc:creator>Satiksmes ministrija</dc:creator>
  <cp:keywords>Satiksmes ministrija</cp:keywords>
  <dc:description>Evita Vaska_x000d_
67028190_x000d_
evita.vaska@sam.gov.lv</dc:description>
  <cp:lastModifiedBy>Evita Vaska</cp:lastModifiedBy>
  <cp:revision>57</cp:revision>
  <cp:lastPrinted>2016-03-23T07:18:00Z</cp:lastPrinted>
  <dcterms:created xsi:type="dcterms:W3CDTF">2024-05-02T07:26:00Z</dcterms:created>
  <dcterms:modified xsi:type="dcterms:W3CDTF">2026-09-03T06:24:00Z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61" name="DISCesvisAdditionalMakers">
    <vt:lpwstr>Vecākā referente Evita Vaska</vt:lpwstr>
  </property>
  <property fmtid="{D5CDD505-2E9C-101B-9397-08002B2CF9AE}" pid="62" name="DIScgiUrl">
    <vt:lpwstr>https://lim.esvis.gov.lv/cs/idcplg</vt:lpwstr>
  </property>
  <property fmtid="{D5CDD505-2E9C-101B-9397-08002B2CF9AE}" pid="63" name="DISdDocName">
    <vt:lpwstr>L645503</vt:lpwstr>
  </property>
  <property fmtid="{D5CDD505-2E9C-101B-9397-08002B2CF9AE}" pid="64" name="DISCesvisSigner">
    <vt:lpwstr> Rihards Kozlovskis</vt:lpwstr>
  </property>
  <property fmtid="{D5CDD505-2E9C-101B-9397-08002B2CF9AE}" pid="65" name="DISCesvisSafetyLevel">
    <vt:lpwstr>Vispārpieejams</vt:lpwstr>
  </property>
  <property fmtid="{D5CDD505-2E9C-101B-9397-08002B2CF9AE}" pid="66" name="DISTaskPaneUrl">
    <vt:lpwstr>https://lim.esvis.gov.lv/cs/idcplg?ClientControlled=DocMan&amp;coreContentOnly=1&amp;WebdavRequest=1&amp;IdcService=DOC_INFO&amp;dID=747853</vt:lpwstr>
  </property>
  <property fmtid="{D5CDD505-2E9C-101B-9397-08002B2CF9AE}" pid="67" name="DISCesvisTitle">
    <vt:lpwstr>Pavadvēstule "Par Latvijas Republikas nacionālo pozīciju “Priekšlikums Eiropas Parlamenta un Padomes Regulai, ar ko attiecībā uz tādu pasažieru aizsardzību, kuriem ir vienotas biļetes, groza Regulu (ES) 2021/782”"</vt:lpwstr>
  </property>
  <property fmtid="{D5CDD505-2E9C-101B-9397-08002B2CF9AE}" pid="68" name="DISCesvisMinistryOfMinister">
    <vt:lpwstr>wwTemplateNP_MinistryOfMinister(Satiksmes,)</vt:lpwstr>
  </property>
  <property fmtid="{D5CDD505-2E9C-101B-9397-08002B2CF9AE}" pid="69" name="DISCesvisAuthor">
    <vt:lpwstr>Satiksmes ministrija</vt:lpwstr>
  </property>
  <property fmtid="{D5CDD505-2E9C-101B-9397-08002B2CF9AE}" pid="70" name="DISCesvisMainMaker">
    <vt:lpwstr>Vecākā referente Evita Vaska</vt:lpwstr>
  </property>
  <property fmtid="{D5CDD505-2E9C-101B-9397-08002B2CF9AE}" pid="71" name="DISidcName">
    <vt:lpwstr>1020404016200</vt:lpwstr>
  </property>
  <property fmtid="{D5CDD505-2E9C-101B-9397-08002B2CF9AE}" pid="72" name="DISProperties">
    <vt:lpwstr>DISCesvisAdditionalMakers,DIScgiUrl,DISdDocName,DISCesvisSigner,DISTaskPaneUrl,DISCesvisSafetyLevel,DISCesvisTitle,DISCesvisMinistryOfMinister,DISCesvisDocRegDate,DISCesvisAuthor,DISCesvisMainMaker,DISCesvisRelatedDocNP,DISidcName,DISCesvisAdditionalMakersMail,DISdUser,DISCesvisRegDate,DISCesvisDocRegNr,DISdID,DISCesvisForInforming,DISCesvisMainMakerOrgUnitTitle</vt:lpwstr>
  </property>
  <property fmtid="{D5CDD505-2E9C-101B-9397-08002B2CF9AE}" pid="73" name="DISCesvisAdditionalMakersMail">
    <vt:lpwstr>evita.vaska@sam.gov.lv</vt:lpwstr>
  </property>
  <property fmtid="{D5CDD505-2E9C-101B-9397-08002B2CF9AE}" pid="74" name="DISdUser">
    <vt:lpwstr>weblogic</vt:lpwstr>
  </property>
  <property fmtid="{D5CDD505-2E9C-101B-9397-08002B2CF9AE}" pid="75" name="DISdID">
    <vt:lpwstr>747853</vt:lpwstr>
  </property>
  <property fmtid="{D5CDD505-2E9C-101B-9397-08002B2CF9AE}" pid="76" name="DISCesvisRelatedDocNP">
    <vt:lpwstr>Pozīcija Nr. 1 "Priekšlikums Eiropas Parlamenta un Padomes regulai, ar ko attiecībā uz tādu pasažieru aizsardzību, kuriem ir vienotas biļetes, groza Regulu (ES) 2021/782"</vt:lpwstr>
  </property>
  <property fmtid="{D5CDD505-2E9C-101B-9397-08002B2CF9AE}" pid="77" name="DISCesvisDocRegDate">
    <vt:lpwstr>2026-09-07</vt:lpwstr>
  </property>
  <property fmtid="{D5CDD505-2E9C-101B-9397-08002B2CF9AE}" pid="78" name="DISCesvisRegDate">
    <vt:lpwstr>2026-09-07</vt:lpwstr>
  </property>
  <property fmtid="{D5CDD505-2E9C-101B-9397-08002B2CF9AE}" pid="79" name="DISCesvisDocRegNr">
    <vt:lpwstr>PV-89</vt:lpwstr>
  </property>
  <property fmtid="{D5CDD505-2E9C-101B-9397-08002B2CF9AE}" pid="80" name="DISCesvisMainMakerOrgUnitTitle">
    <vt:lpwstr>Eiropas Savienības lietu koordinācijas departaments</vt:lpwstr>
  </property>
  <property fmtid="{D5CDD505-2E9C-101B-9397-08002B2CF9AE}" pid="81" name="DISCesvisForInforming">
    <vt:lpwstr>Departamenta direktore Laima Rituma, Nozares padomnieks Ģirts Bramans</vt:lpwstr>
  </property>
</Properties>
</file>