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112B" w:rsidR="00FB7028" w:rsidP="00B8768A" w:rsidRDefault="00FB7028" w14:paraId="67FADF1B" w14:textId="77777777">
      <w:pPr>
        <w:pStyle w:val="Nosaukums"/>
        <w:outlineLvl w:val="0"/>
        <w15:collapsed w:val="false"/>
        <w:rPr>
          <w:b/>
          <w:bCs/>
          <w:sz w:val="24"/>
          <w:szCs w:val="24"/>
          <w:lang w:val="lv-LV"/>
        </w:rPr>
      </w:pPr>
      <w:bookmarkStart w:name="_Hlk10017759" w:id="0"/>
      <w:r w:rsidRPr="00DC112B">
        <w:rPr>
          <w:b/>
          <w:bCs/>
          <w:sz w:val="24"/>
          <w:szCs w:val="24"/>
          <w:lang w:val="lv-LV"/>
        </w:rPr>
        <w:t>Informatīvais ziņojums</w:t>
      </w:r>
    </w:p>
    <w:p w:rsidR="00B8768A" w:rsidP="00B8768A" w:rsidRDefault="00FB7028" w14:paraId="46CC6E92" w14:textId="77777777">
      <w:pPr>
        <w:pStyle w:val="Nosaukums"/>
        <w:outlineLvl w:val="0"/>
        <w:rPr>
          <w:b/>
          <w:sz w:val="24"/>
          <w:szCs w:val="24"/>
          <w:lang w:val="lv-LV"/>
        </w:rPr>
      </w:pPr>
      <w:r w:rsidRPr="00DC112B">
        <w:rPr>
          <w:b/>
          <w:sz w:val="24"/>
          <w:szCs w:val="24"/>
          <w:lang w:val="lv-LV"/>
        </w:rPr>
        <w:t>"</w:t>
      </w:r>
      <w:bookmarkStart w:name="_Hlk94255528" w:id="1"/>
      <w:bookmarkStart w:name="_Hlk93919503" w:id="2"/>
      <w:r w:rsidRPr="00DC112B" w:rsidR="00AD3B7B">
        <w:rPr>
          <w:b/>
          <w:sz w:val="24"/>
          <w:szCs w:val="24"/>
          <w:lang w:val="lv-LV"/>
        </w:rPr>
        <w:t xml:space="preserve">Par Eiropas Savienības Tieslietu un iekšlietu ministru padomes </w:t>
      </w:r>
      <w:bookmarkEnd w:id="1"/>
    </w:p>
    <w:p w:rsidRPr="00DC112B" w:rsidR="00FB7028" w:rsidP="001075B0" w:rsidRDefault="00AD3B7B" w14:paraId="33499BC6" w14:textId="122D2EC7">
      <w:pPr>
        <w:pStyle w:val="Nosaukums"/>
        <w:outlineLvl w:val="0"/>
        <w:rPr>
          <w:sz w:val="24"/>
          <w:szCs w:val="24"/>
          <w:lang w:val="lv-LV"/>
        </w:rPr>
      </w:pPr>
      <w:bookmarkStart w:name="_Hlk94255537" w:id="3"/>
      <w:r w:rsidRPr="00DC112B">
        <w:rPr>
          <w:b/>
          <w:sz w:val="24"/>
          <w:szCs w:val="24"/>
          <w:lang w:val="lv-LV"/>
        </w:rPr>
        <w:t>2022. gada 3</w:t>
      </w:r>
      <w:r w:rsidRPr="00DC112B" w:rsidR="00B16D52">
        <w:rPr>
          <w:b/>
          <w:sz w:val="24"/>
          <w:szCs w:val="24"/>
          <w:lang w:val="lv-LV"/>
        </w:rPr>
        <w:t>.</w:t>
      </w:r>
      <w:r w:rsidR="00B16D52">
        <w:rPr>
          <w:b/>
          <w:sz w:val="24"/>
          <w:szCs w:val="24"/>
          <w:lang w:val="lv-LV"/>
        </w:rPr>
        <w:t>–</w:t>
      </w:r>
      <w:r w:rsidRPr="00DC112B">
        <w:rPr>
          <w:b/>
          <w:sz w:val="24"/>
          <w:szCs w:val="24"/>
          <w:lang w:val="lv-LV"/>
        </w:rPr>
        <w:t>4. februāra neformālajā sanāksmē izskatāmajiem jautājumiem</w:t>
      </w:r>
      <w:bookmarkEnd w:id="2"/>
      <w:bookmarkEnd w:id="3"/>
      <w:r w:rsidRPr="00DC112B" w:rsidR="00FB7028">
        <w:rPr>
          <w:b/>
          <w:sz w:val="24"/>
          <w:szCs w:val="24"/>
          <w:lang w:val="lv-LV"/>
        </w:rPr>
        <w:t>"</w:t>
      </w:r>
    </w:p>
    <w:p w:rsidRPr="00DC112B" w:rsidR="005141D6" w:rsidP="00B8768A" w:rsidRDefault="005141D6" w14:paraId="352CF6FF" w14:textId="77777777">
      <w:pPr>
        <w:autoSpaceDE w:val="false"/>
        <w:autoSpaceDN w:val="false"/>
        <w:adjustRightInd w:val="false"/>
        <w:ind w:firstLine="608"/>
        <w:jc w:val="both"/>
        <w:rPr>
          <w:rFonts w:eastAsia="Calibri"/>
          <w:color w:val="000000"/>
          <w:lang w:eastAsia="lv-LV"/>
        </w:rPr>
      </w:pPr>
    </w:p>
    <w:p w:rsidRPr="00DC112B" w:rsidR="003C02DB" w:rsidP="00CC1D44" w:rsidRDefault="005141D6" w14:paraId="597855E6" w14:textId="41792300">
      <w:pPr>
        <w:autoSpaceDE w:val="false"/>
        <w:autoSpaceDN w:val="false"/>
        <w:adjustRightInd w:val="false"/>
        <w:ind w:firstLine="720"/>
        <w:jc w:val="both"/>
        <w:rPr>
          <w:rFonts w:eastAsia="Calibri"/>
          <w:color w:val="000000"/>
          <w:lang w:eastAsia="lv-LV"/>
        </w:rPr>
      </w:pPr>
      <w:r w:rsidRPr="00DC112B">
        <w:rPr>
          <w:rFonts w:eastAsia="Calibri"/>
          <w:color w:val="000000"/>
          <w:lang w:eastAsia="lv-LV"/>
        </w:rPr>
        <w:t>2022. gada 3</w:t>
      </w:r>
      <w:r w:rsidRPr="00DC112B" w:rsidR="00B16D52">
        <w:rPr>
          <w:rFonts w:eastAsia="Calibri"/>
          <w:color w:val="000000"/>
          <w:lang w:eastAsia="lv-LV"/>
        </w:rPr>
        <w:t>.</w:t>
      </w:r>
      <w:r w:rsidR="00B16D52">
        <w:rPr>
          <w:rFonts w:eastAsia="Calibri"/>
          <w:color w:val="000000"/>
          <w:lang w:eastAsia="lv-LV"/>
        </w:rPr>
        <w:t>–</w:t>
      </w:r>
      <w:r w:rsidRPr="00DC112B">
        <w:rPr>
          <w:rFonts w:eastAsia="Calibri"/>
          <w:color w:val="000000"/>
          <w:lang w:eastAsia="lv-LV"/>
        </w:rPr>
        <w:t xml:space="preserve">4. februārī </w:t>
      </w:r>
      <w:r w:rsidRPr="00DC112B" w:rsidR="003C02DB">
        <w:rPr>
          <w:rFonts w:eastAsia="Calibri"/>
          <w:color w:val="000000"/>
          <w:lang w:eastAsia="lv-LV"/>
        </w:rPr>
        <w:t>Lillē</w:t>
      </w:r>
      <w:r w:rsidRPr="00DC112B">
        <w:rPr>
          <w:rFonts w:eastAsia="Calibri"/>
          <w:color w:val="000000"/>
          <w:lang w:eastAsia="lv-LV"/>
        </w:rPr>
        <w:t xml:space="preserve">, </w:t>
      </w:r>
      <w:r w:rsidRPr="00DC112B" w:rsidR="003C02DB">
        <w:rPr>
          <w:rFonts w:eastAsia="Calibri"/>
          <w:color w:val="000000"/>
          <w:lang w:eastAsia="lv-LV"/>
        </w:rPr>
        <w:t xml:space="preserve">Francijā </w:t>
      </w:r>
      <w:r w:rsidRPr="00DC112B" w:rsidR="009C0925">
        <w:rPr>
          <w:rFonts w:eastAsia="Calibri"/>
          <w:color w:val="000000"/>
          <w:lang w:eastAsia="lv-LV"/>
        </w:rPr>
        <w:t>notiks Eiropas Savienības Tieslietu un iekšlietu ministru padomes neformālā sanāksme (turpmāk</w:t>
      </w:r>
      <w:r w:rsidR="00B16D52">
        <w:rPr>
          <w:rFonts w:eastAsia="Calibri"/>
          <w:color w:val="000000"/>
          <w:lang w:eastAsia="lv-LV"/>
        </w:rPr>
        <w:t> </w:t>
      </w:r>
      <w:r w:rsidRPr="00DC112B" w:rsidR="009C0925">
        <w:rPr>
          <w:rFonts w:eastAsia="Calibri"/>
          <w:color w:val="000000"/>
          <w:lang w:eastAsia="lv-LV"/>
        </w:rPr>
        <w:t>– Padomes sanāksme)</w:t>
      </w:r>
      <w:r w:rsidRPr="00DC112B">
        <w:rPr>
          <w:rFonts w:eastAsia="Calibri"/>
          <w:color w:val="000000"/>
          <w:lang w:eastAsia="lv-LV"/>
        </w:rPr>
        <w:t xml:space="preserve">. </w:t>
      </w:r>
    </w:p>
    <w:p w:rsidRPr="00DC112B" w:rsidR="003C02DB" w:rsidP="00CC1D44" w:rsidRDefault="003C02DB" w14:paraId="07006B27" w14:textId="77777777">
      <w:pPr>
        <w:autoSpaceDE w:val="false"/>
        <w:autoSpaceDN w:val="false"/>
        <w:adjustRightInd w:val="false"/>
        <w:ind w:firstLine="720"/>
        <w:jc w:val="both"/>
        <w:rPr>
          <w:rFonts w:eastAsia="Calibri"/>
          <w:color w:val="000000"/>
          <w:lang w:eastAsia="lv-LV"/>
        </w:rPr>
      </w:pPr>
    </w:p>
    <w:p w:rsidRPr="00DC112B" w:rsidR="005141D6" w:rsidP="00CC1D44" w:rsidRDefault="009C0925" w14:paraId="6105F5F5" w14:textId="2C1CFD11">
      <w:pPr>
        <w:autoSpaceDE w:val="false"/>
        <w:autoSpaceDN w:val="false"/>
        <w:adjustRightInd w:val="false"/>
        <w:ind w:firstLine="720"/>
        <w:jc w:val="both"/>
        <w:rPr>
          <w:rFonts w:eastAsia="Calibri"/>
          <w:color w:val="000000"/>
          <w:lang w:eastAsia="lv-LV"/>
        </w:rPr>
      </w:pPr>
      <w:r w:rsidRPr="00DC112B">
        <w:rPr>
          <w:rFonts w:eastAsia="Calibri"/>
          <w:color w:val="000000"/>
          <w:lang w:eastAsia="lv-LV"/>
        </w:rPr>
        <w:t>Padomes s</w:t>
      </w:r>
      <w:r w:rsidRPr="00DC112B" w:rsidR="005141D6">
        <w:rPr>
          <w:rFonts w:eastAsia="Calibri"/>
          <w:color w:val="000000"/>
          <w:lang w:eastAsia="lv-LV"/>
        </w:rPr>
        <w:t>anāksmes tieslietu sadaļā ministri ir aicināti diskutēt par šādiem darba kārtības jautājumiem:</w:t>
      </w:r>
    </w:p>
    <w:p w:rsidRPr="00DC112B" w:rsidR="005141D6" w:rsidP="00B8768A" w:rsidRDefault="005141D6" w14:paraId="3CB9B150" w14:textId="77777777">
      <w:pPr>
        <w:autoSpaceDE w:val="false"/>
        <w:autoSpaceDN w:val="false"/>
        <w:adjustRightInd w:val="false"/>
        <w:rPr>
          <w:rFonts w:eastAsia="Calibri"/>
          <w:b/>
          <w:color w:val="000000"/>
          <w:lang w:eastAsia="lv-LV"/>
        </w:rPr>
      </w:pPr>
    </w:p>
    <w:p w:rsidRPr="00CC1D44" w:rsidR="005141D6" w:rsidP="00CC1D44" w:rsidRDefault="0056195C" w14:paraId="3AD426D3" w14:textId="49E4C695">
      <w:pPr>
        <w:jc w:val="both"/>
        <w:rPr>
          <w:b/>
        </w:rPr>
      </w:pPr>
      <w:r>
        <w:rPr>
          <w:b/>
          <w:lang w:eastAsia="x-none"/>
        </w:rPr>
        <w:t>1. </w:t>
      </w:r>
      <w:r w:rsidRPr="00CC1D44" w:rsidR="00016F2E">
        <w:rPr>
          <w:b/>
          <w:lang w:eastAsia="x-none"/>
        </w:rPr>
        <w:t>Cīņa pret naida noziegumiem</w:t>
      </w:r>
      <w:r w:rsidRPr="00CC1D44" w:rsidR="0017088E">
        <w:rPr>
          <w:b/>
          <w:lang w:eastAsia="x-none"/>
        </w:rPr>
        <w:t xml:space="preserve"> </w:t>
      </w:r>
      <w:r w:rsidRPr="00CC1D44" w:rsidR="00B16D52">
        <w:rPr>
          <w:b/>
          <w:lang w:eastAsia="x-none"/>
        </w:rPr>
        <w:t xml:space="preserve">– </w:t>
      </w:r>
      <w:r w:rsidRPr="00CC1D44" w:rsidR="0017088E">
        <w:rPr>
          <w:b/>
          <w:lang w:eastAsia="x-none"/>
        </w:rPr>
        <w:t>sadarbība starp tiesu varas iestādēm un digitālajām platformām</w:t>
      </w:r>
    </w:p>
    <w:p w:rsidRPr="00DC112B" w:rsidR="001045AE" w:rsidP="00B8768A" w:rsidRDefault="001045AE" w14:paraId="7A7B9DCE" w14:textId="77777777">
      <w:pPr>
        <w:ind w:left="360" w:firstLine="720"/>
        <w:jc w:val="both"/>
        <w:rPr>
          <w:bCs/>
        </w:rPr>
      </w:pPr>
    </w:p>
    <w:p w:rsidRPr="00DC112B" w:rsidR="00F43048" w:rsidP="00B8768A" w:rsidRDefault="00B04BBB" w14:paraId="7DF2EF37" w14:textId="5F01ACA5">
      <w:pPr>
        <w:suppressAutoHyphens/>
        <w:ind w:firstLine="720"/>
        <w:jc w:val="both"/>
        <w:rPr>
          <w:lang w:eastAsia="lv-LV"/>
        </w:rPr>
      </w:pPr>
      <w:bookmarkStart w:name="_Hlk62040394" w:id="4"/>
      <w:r w:rsidRPr="00DC112B">
        <w:rPr>
          <w:lang w:eastAsia="lv-LV"/>
        </w:rPr>
        <w:t>Naida runas izplatīšanās tiešsaistē ir nopietns drauds Eiropas Savienības vērtībām</w:t>
      </w:r>
      <w:r w:rsidR="0093119B">
        <w:rPr>
          <w:lang w:eastAsia="lv-LV"/>
        </w:rPr>
        <w:t xml:space="preserve">. Šī jautājuma risināšanai ir </w:t>
      </w:r>
      <w:r w:rsidRPr="00DC112B" w:rsidR="00C066E1">
        <w:rPr>
          <w:lang w:eastAsia="lv-LV"/>
        </w:rPr>
        <w:t>nepieciešam</w:t>
      </w:r>
      <w:r w:rsidR="0093119B">
        <w:rPr>
          <w:lang w:eastAsia="lv-LV"/>
        </w:rPr>
        <w:t xml:space="preserve">a </w:t>
      </w:r>
      <w:r w:rsidRPr="00DC112B" w:rsidR="00071524">
        <w:rPr>
          <w:lang w:eastAsia="lv-LV"/>
        </w:rPr>
        <w:t xml:space="preserve">iespēja </w:t>
      </w:r>
      <w:r w:rsidR="0093119B">
        <w:rPr>
          <w:lang w:eastAsia="lv-LV"/>
        </w:rPr>
        <w:t xml:space="preserve">tūlītēja </w:t>
      </w:r>
      <w:r w:rsidRPr="00DC112B" w:rsidR="00C066E1">
        <w:rPr>
          <w:lang w:eastAsia="lv-LV"/>
        </w:rPr>
        <w:t xml:space="preserve">šī satura </w:t>
      </w:r>
      <w:r w:rsidRPr="00DC112B" w:rsidR="00071524">
        <w:rPr>
          <w:lang w:eastAsia="lv-LV"/>
        </w:rPr>
        <w:t>ierobežošan</w:t>
      </w:r>
      <w:r w:rsidRPr="00DC112B" w:rsidR="008457CC">
        <w:rPr>
          <w:lang w:eastAsia="lv-LV"/>
        </w:rPr>
        <w:t>a</w:t>
      </w:r>
      <w:r w:rsidR="0093119B">
        <w:rPr>
          <w:lang w:eastAsia="lv-LV"/>
        </w:rPr>
        <w:t>i</w:t>
      </w:r>
      <w:r w:rsidRPr="00DC112B" w:rsidR="00071524">
        <w:rPr>
          <w:lang w:eastAsia="lv-LV"/>
        </w:rPr>
        <w:t xml:space="preserve"> </w:t>
      </w:r>
      <w:r w:rsidRPr="00DC112B" w:rsidR="00C066E1">
        <w:rPr>
          <w:lang w:eastAsia="lv-LV"/>
        </w:rPr>
        <w:t>digitā</w:t>
      </w:r>
      <w:r w:rsidRPr="00DC112B" w:rsidR="00510BF9">
        <w:rPr>
          <w:lang w:eastAsia="lv-LV"/>
        </w:rPr>
        <w:t>l</w:t>
      </w:r>
      <w:r w:rsidRPr="00DC112B" w:rsidR="00071524">
        <w:rPr>
          <w:lang w:eastAsia="lv-LV"/>
        </w:rPr>
        <w:t>ajā</w:t>
      </w:r>
      <w:r w:rsidRPr="00DC112B" w:rsidR="00C066E1">
        <w:rPr>
          <w:lang w:eastAsia="lv-LV"/>
        </w:rPr>
        <w:t>s platform</w:t>
      </w:r>
      <w:r w:rsidRPr="00DC112B" w:rsidR="00071524">
        <w:rPr>
          <w:lang w:eastAsia="lv-LV"/>
        </w:rPr>
        <w:t>ā</w:t>
      </w:r>
      <w:r w:rsidRPr="00DC112B" w:rsidR="00C066E1">
        <w:rPr>
          <w:lang w:eastAsia="lv-LV"/>
        </w:rPr>
        <w:t>s</w:t>
      </w:r>
      <w:r w:rsidRPr="00DC112B" w:rsidR="00071524">
        <w:rPr>
          <w:lang w:eastAsia="lv-LV"/>
        </w:rPr>
        <w:t xml:space="preserve">, </w:t>
      </w:r>
      <w:r w:rsidRPr="00DC112B" w:rsidR="00026F84">
        <w:rPr>
          <w:lang w:eastAsia="lv-LV"/>
        </w:rPr>
        <w:t>kā arī</w:t>
      </w:r>
      <w:r w:rsidR="0093119B">
        <w:rPr>
          <w:lang w:eastAsia="lv-LV"/>
        </w:rPr>
        <w:t xml:space="preserve"> </w:t>
      </w:r>
      <w:r w:rsidRPr="00DC112B" w:rsidR="00C066E1">
        <w:rPr>
          <w:lang w:eastAsia="lv-LV"/>
        </w:rPr>
        <w:t>efektīv</w:t>
      </w:r>
      <w:r w:rsidR="0093119B">
        <w:rPr>
          <w:lang w:eastAsia="lv-LV"/>
        </w:rPr>
        <w:t>a</w:t>
      </w:r>
      <w:r w:rsidRPr="00DC112B" w:rsidR="00C066E1">
        <w:rPr>
          <w:lang w:eastAsia="lv-LV"/>
        </w:rPr>
        <w:t xml:space="preserve"> izmeklēšanas līdzekļ</w:t>
      </w:r>
      <w:r w:rsidR="0093119B">
        <w:rPr>
          <w:lang w:eastAsia="lv-LV"/>
        </w:rPr>
        <w:t>u pieejamība</w:t>
      </w:r>
      <w:r w:rsidRPr="00DC112B" w:rsidR="00071524">
        <w:rPr>
          <w:lang w:eastAsia="lv-LV"/>
        </w:rPr>
        <w:t>.</w:t>
      </w:r>
    </w:p>
    <w:p w:rsidRPr="00DC112B" w:rsidR="00F43048" w:rsidP="00B8768A" w:rsidRDefault="000338DC" w14:paraId="2901E04F" w14:textId="1450E55B">
      <w:pPr>
        <w:suppressAutoHyphens/>
        <w:ind w:firstLine="720"/>
        <w:jc w:val="both"/>
      </w:pPr>
      <w:r w:rsidRPr="00DC112B">
        <w:t>Francijas Prezidentūra uzskata, ka c</w:t>
      </w:r>
      <w:r w:rsidRPr="00DC112B" w:rsidR="00E76B70">
        <w:t xml:space="preserve">īņai pret </w:t>
      </w:r>
      <w:r w:rsidRPr="00DC112B" w:rsidR="004B0774">
        <w:t xml:space="preserve">naida runu </w:t>
      </w:r>
      <w:r w:rsidRPr="00DC112B" w:rsidR="0093119B">
        <w:t>tiešsaist</w:t>
      </w:r>
      <w:r w:rsidR="0093119B">
        <w:t>ē</w:t>
      </w:r>
      <w:r w:rsidRPr="00DC112B" w:rsidR="0093119B">
        <w:t xml:space="preserve"> </w:t>
      </w:r>
      <w:r w:rsidRPr="00DC112B" w:rsidR="00E76B70">
        <w:t>vajadzētu balstīties uz diviem pīlāriem. Pirmkārt,</w:t>
      </w:r>
      <w:r w:rsidRPr="00DC112B" w:rsidR="00B04BBB">
        <w:t xml:space="preserve"> </w:t>
      </w:r>
      <w:r w:rsidRPr="00DC112B" w:rsidR="004B0774">
        <w:t xml:space="preserve">dalībvalstu </w:t>
      </w:r>
      <w:r w:rsidRPr="00DC112B" w:rsidR="00E76B70">
        <w:t>kopīg</w:t>
      </w:r>
      <w:r w:rsidR="0093119B">
        <w:t>a</w:t>
      </w:r>
      <w:r w:rsidRPr="00DC112B" w:rsidR="00E76B70">
        <w:t xml:space="preserve"> </w:t>
      </w:r>
      <w:r w:rsidRPr="00DC112B" w:rsidR="009C2331">
        <w:t>vēlm</w:t>
      </w:r>
      <w:r w:rsidR="0093119B">
        <w:t>e</w:t>
      </w:r>
      <w:r w:rsidRPr="00DC112B" w:rsidR="00E76B70">
        <w:t xml:space="preserve"> atbild</w:t>
      </w:r>
      <w:r w:rsidRPr="00DC112B" w:rsidR="00D246CC">
        <w:t>ēt</w:t>
      </w:r>
      <w:r w:rsidRPr="00DC112B" w:rsidR="009C2331">
        <w:t xml:space="preserve"> </w:t>
      </w:r>
      <w:r w:rsidRPr="00DC112B" w:rsidR="004B0774">
        <w:t xml:space="preserve">uz šiem noziegumiem </w:t>
      </w:r>
      <w:r w:rsidRPr="00DC112B" w:rsidR="009C2331">
        <w:t>ar kriminālties</w:t>
      </w:r>
      <w:r w:rsidRPr="00DC112B" w:rsidR="00D246CC">
        <w:t>iskajiem</w:t>
      </w:r>
      <w:r w:rsidRPr="00DC112B" w:rsidR="003E2E99">
        <w:t xml:space="preserve"> </w:t>
      </w:r>
      <w:r w:rsidRPr="00DC112B" w:rsidR="00D246CC">
        <w:t>līdzekļiem,</w:t>
      </w:r>
      <w:r w:rsidRPr="00DC112B" w:rsidR="004B0774">
        <w:t xml:space="preserve"> </w:t>
      </w:r>
      <w:r w:rsidRPr="00DC112B" w:rsidR="00E76B70">
        <w:t>un, otrkārt, vainīgo saukšana pie atbildības, stiprinot tiesām pieejamo instrumentu efektivitāti.</w:t>
      </w:r>
    </w:p>
    <w:p w:rsidR="00C56373" w:rsidP="00B8768A" w:rsidRDefault="00C56373" w14:paraId="30BED706" w14:textId="59F299F3">
      <w:pPr>
        <w:suppressAutoHyphens/>
        <w:ind w:firstLine="720"/>
        <w:jc w:val="both"/>
      </w:pPr>
      <w:r w:rsidRPr="00DC112B">
        <w:t>Eiropas Komisij</w:t>
      </w:r>
      <w:r w:rsidR="00392873">
        <w:t xml:space="preserve">a ir </w:t>
      </w:r>
      <w:r w:rsidRPr="00DC112B">
        <w:t>izstrādā</w:t>
      </w:r>
      <w:r w:rsidR="00392873">
        <w:t>jusi</w:t>
      </w:r>
      <w:r w:rsidRPr="00DC112B">
        <w:t xml:space="preserve"> Rīcības kodeksu cīņai pret nelikumīgiem naidīgiem izteikumiem tiešsaistē</w:t>
      </w:r>
      <w:r w:rsidRPr="00DC112B">
        <w:rPr>
          <w:rStyle w:val="Vresatsauce"/>
        </w:rPr>
        <w:footnoteReference w:id="1"/>
      </w:r>
      <w:r w:rsidRPr="00DC112B" w:rsidR="004740E2">
        <w:t>, tomēr šī kodeksa ievērošana ir brīvprātīga</w:t>
      </w:r>
      <w:r w:rsidR="008D5CC3">
        <w:t>, kas nozīmē, ka</w:t>
      </w:r>
      <w:r w:rsidRPr="00DC112B" w:rsidR="004740E2">
        <w:t xml:space="preserve"> </w:t>
      </w:r>
      <w:r w:rsidR="008D5CC3">
        <w:t xml:space="preserve">tā piemērošana tiek </w:t>
      </w:r>
      <w:r w:rsidRPr="00DC112B" w:rsidR="004740E2">
        <w:t>veikta atbilstoš</w:t>
      </w:r>
      <w:r w:rsidR="008D5CC3">
        <w:t>i</w:t>
      </w:r>
      <w:r w:rsidRPr="00DC112B" w:rsidR="004740E2">
        <w:t xml:space="preserve"> katra uzņēmuma (digitālās platformas) iekšējiem noteikumiem</w:t>
      </w:r>
      <w:r w:rsidR="008D5CC3">
        <w:t>.</w:t>
      </w:r>
      <w:r w:rsidRPr="00DC112B" w:rsidR="004740E2">
        <w:t xml:space="preserve"> </w:t>
      </w:r>
      <w:r w:rsidR="008D5CC3">
        <w:t>Piebilstams, ka lielākās</w:t>
      </w:r>
      <w:r w:rsidRPr="00DC112B" w:rsidR="004740E2">
        <w:t xml:space="preserve"> tiešsaistes platformas ir veidotas </w:t>
      </w:r>
      <w:r w:rsidRPr="00DC112B" w:rsidR="007D5F7D">
        <w:t>Amerikas Savienotajās Valstīs</w:t>
      </w:r>
      <w:r w:rsidRPr="00DC112B" w:rsidR="004740E2">
        <w:t xml:space="preserve">, </w:t>
      </w:r>
      <w:r w:rsidR="003335A8">
        <w:t xml:space="preserve">kas </w:t>
      </w:r>
      <w:r w:rsidRPr="00DC112B" w:rsidR="004740E2">
        <w:t xml:space="preserve">ir pakļautas </w:t>
      </w:r>
      <w:r w:rsidRPr="00DC112B" w:rsidR="00AC3A6E">
        <w:t>attiecīgās valsts izstrādātajai tiesiskajai definīcijai, kāds saturs nevar tikt atļauts.</w:t>
      </w:r>
    </w:p>
    <w:p w:rsidRPr="00DC112B" w:rsidR="000A60CA" w:rsidP="00B8768A" w:rsidRDefault="000A60CA" w14:paraId="0E97E093" w14:textId="77777777">
      <w:pPr>
        <w:suppressAutoHyphens/>
        <w:ind w:firstLine="720"/>
        <w:jc w:val="both"/>
      </w:pPr>
    </w:p>
    <w:p w:rsidRPr="00DC112B" w:rsidR="00936731" w:rsidP="00B8768A" w:rsidRDefault="001D15A9" w14:paraId="0EFFDF5B" w14:textId="7E7B86B5">
      <w:pPr>
        <w:suppressAutoHyphens/>
        <w:ind w:firstLine="720"/>
        <w:jc w:val="both"/>
      </w:pPr>
      <w:r w:rsidRPr="00DC112B">
        <w:t xml:space="preserve">Ņemot vērā iepriekš minēto, </w:t>
      </w:r>
      <w:r w:rsidRPr="00DC112B" w:rsidR="002F0C07">
        <w:t xml:space="preserve">Francijas </w:t>
      </w:r>
      <w:r w:rsidR="001075B0">
        <w:t>P</w:t>
      </w:r>
      <w:r w:rsidRPr="00DC112B" w:rsidR="002F0C07">
        <w:t xml:space="preserve">rezidentūra ir sagatavojusi diskusiju dokumentu </w:t>
      </w:r>
      <w:r w:rsidRPr="00DC112B" w:rsidR="002F0C07">
        <w:rPr>
          <w:lang w:eastAsia="lv-LV"/>
        </w:rPr>
        <w:t>par naida runu tiešsaistē un sadarbību starp tiesu varas iestādēm un digitālajām platformām. M</w:t>
      </w:r>
      <w:r w:rsidRPr="00DC112B" w:rsidR="00C8211D">
        <w:t>inistri ti</w:t>
      </w:r>
      <w:r w:rsidRPr="00DC112B" w:rsidR="00816B2D">
        <w:t>ks</w:t>
      </w:r>
      <w:r w:rsidRPr="00DC112B" w:rsidR="00C8211D">
        <w:t xml:space="preserve"> aicināti atbildēt</w:t>
      </w:r>
      <w:r w:rsidRPr="00DC112B" w:rsidR="00D246CC">
        <w:t xml:space="preserve"> uz šādiem jautājumiem:</w:t>
      </w:r>
    </w:p>
    <w:p w:rsidRPr="00DC112B" w:rsidR="00936731" w:rsidP="00B8768A" w:rsidRDefault="00936731" w14:paraId="5FA84594" w14:textId="77777777">
      <w:pPr>
        <w:suppressAutoHyphens/>
        <w:ind w:firstLine="720"/>
        <w:jc w:val="both"/>
      </w:pPr>
    </w:p>
    <w:p w:rsidRPr="00DC112B" w:rsidR="00936731" w:rsidP="00B8768A" w:rsidRDefault="00F86B28" w14:paraId="2B4DB775" w14:textId="36EC2A4C">
      <w:pPr>
        <w:suppressAutoHyphens/>
        <w:ind w:firstLine="720"/>
        <w:jc w:val="both"/>
      </w:pPr>
      <w:r w:rsidRPr="00DC112B">
        <w:rPr>
          <w:b/>
          <w:bCs/>
        </w:rPr>
        <w:t>1)</w:t>
      </w:r>
      <w:r w:rsidR="00B16D52">
        <w:rPr>
          <w:b/>
          <w:bCs/>
        </w:rPr>
        <w:t> </w:t>
      </w:r>
      <w:r w:rsidRPr="00DC112B" w:rsidR="00936731">
        <w:rPr>
          <w:b/>
          <w:bCs/>
        </w:rPr>
        <w:t>V</w:t>
      </w:r>
      <w:r w:rsidRPr="00DC112B" w:rsidR="00C8211D">
        <w:rPr>
          <w:b/>
          <w:bCs/>
        </w:rPr>
        <w:t>ai</w:t>
      </w:r>
      <w:r w:rsidRPr="00DC112B" w:rsidR="007F5705">
        <w:rPr>
          <w:b/>
          <w:bCs/>
        </w:rPr>
        <w:t xml:space="preserve"> tiešsaistes naida runas un </w:t>
      </w:r>
      <w:r w:rsidRPr="00DC112B" w:rsidR="00936731">
        <w:rPr>
          <w:b/>
          <w:bCs/>
        </w:rPr>
        <w:t xml:space="preserve">naida </w:t>
      </w:r>
      <w:r w:rsidRPr="00DC112B" w:rsidR="007F5705">
        <w:rPr>
          <w:b/>
          <w:bCs/>
        </w:rPr>
        <w:t>noziegum</w:t>
      </w:r>
      <w:r w:rsidRPr="00DC112B" w:rsidR="00C8211D">
        <w:rPr>
          <w:b/>
          <w:bCs/>
        </w:rPr>
        <w:t xml:space="preserve">u </w:t>
      </w:r>
      <w:r w:rsidRPr="00DC112B" w:rsidR="007F5705">
        <w:rPr>
          <w:b/>
          <w:bCs/>
        </w:rPr>
        <w:t>iekļaušana Eiropas</w:t>
      </w:r>
      <w:r w:rsidRPr="00DC112B">
        <w:rPr>
          <w:b/>
          <w:bCs/>
        </w:rPr>
        <w:t xml:space="preserve"> Savienības</w:t>
      </w:r>
      <w:r w:rsidRPr="00DC112B" w:rsidR="00C8211D">
        <w:rPr>
          <w:b/>
          <w:bCs/>
        </w:rPr>
        <w:t xml:space="preserve"> </w:t>
      </w:r>
      <w:r w:rsidRPr="00DC112B" w:rsidR="007F5705">
        <w:rPr>
          <w:b/>
          <w:bCs/>
        </w:rPr>
        <w:t>noziedzīg</w:t>
      </w:r>
      <w:r w:rsidR="001075B0">
        <w:rPr>
          <w:b/>
          <w:bCs/>
        </w:rPr>
        <w:t>u</w:t>
      </w:r>
      <w:r w:rsidRPr="00DC112B" w:rsidR="007F5705">
        <w:rPr>
          <w:b/>
          <w:bCs/>
        </w:rPr>
        <w:t xml:space="preserve"> nodarījum</w:t>
      </w:r>
      <w:r w:rsidRPr="00DC112B" w:rsidR="00C8211D">
        <w:rPr>
          <w:b/>
          <w:bCs/>
        </w:rPr>
        <w:t>u sarakstā</w:t>
      </w:r>
      <w:r w:rsidRPr="00DC112B" w:rsidR="007F5705">
        <w:rPr>
          <w:b/>
          <w:bCs/>
        </w:rPr>
        <w:t xml:space="preserve"> </w:t>
      </w:r>
      <w:r w:rsidR="00B16D52">
        <w:rPr>
          <w:b/>
          <w:bCs/>
        </w:rPr>
        <w:t>"</w:t>
      </w:r>
      <w:r w:rsidRPr="00DC112B" w:rsidR="007F5705">
        <w:rPr>
          <w:b/>
          <w:bCs/>
          <w:i/>
          <w:iCs/>
        </w:rPr>
        <w:t>EU-</w:t>
      </w:r>
      <w:proofErr w:type="spellStart"/>
      <w:r w:rsidRPr="00DC112B" w:rsidR="007F5705">
        <w:rPr>
          <w:b/>
          <w:bCs/>
          <w:i/>
          <w:iCs/>
        </w:rPr>
        <w:t>crimes</w:t>
      </w:r>
      <w:proofErr w:type="spellEnd"/>
      <w:r w:rsidR="00B16D52">
        <w:rPr>
          <w:b/>
          <w:bCs/>
        </w:rPr>
        <w:t>"</w:t>
      </w:r>
      <w:r w:rsidRPr="00DC112B" w:rsidR="007F5705">
        <w:rPr>
          <w:b/>
          <w:bCs/>
        </w:rPr>
        <w:t>, kas definēti Līguma par Eiropas Savienības darbību 83.</w:t>
      </w:r>
      <w:r w:rsidR="00B16D52">
        <w:rPr>
          <w:b/>
          <w:bCs/>
        </w:rPr>
        <w:t> </w:t>
      </w:r>
      <w:r w:rsidRPr="00DC112B" w:rsidR="007F5705">
        <w:rPr>
          <w:b/>
          <w:bCs/>
        </w:rPr>
        <w:t>panta 1.</w:t>
      </w:r>
      <w:r w:rsidR="00B16D52">
        <w:rPr>
          <w:b/>
          <w:bCs/>
        </w:rPr>
        <w:t> </w:t>
      </w:r>
      <w:r w:rsidRPr="00DC112B" w:rsidR="007F5705">
        <w:rPr>
          <w:b/>
          <w:bCs/>
        </w:rPr>
        <w:t>punktā, apliecina apņemšanos stiprināt cīņu pret naida runu</w:t>
      </w:r>
      <w:r w:rsidRPr="00DC112B">
        <w:rPr>
          <w:b/>
          <w:bCs/>
        </w:rPr>
        <w:t xml:space="preserve"> </w:t>
      </w:r>
      <w:r w:rsidRPr="00DC112B" w:rsidR="007F5705">
        <w:rPr>
          <w:b/>
          <w:bCs/>
        </w:rPr>
        <w:t xml:space="preserve">un </w:t>
      </w:r>
      <w:r w:rsidRPr="00DC112B">
        <w:rPr>
          <w:b/>
          <w:bCs/>
        </w:rPr>
        <w:t>naida</w:t>
      </w:r>
      <w:r w:rsidRPr="00DC112B" w:rsidR="007F5705">
        <w:rPr>
          <w:b/>
          <w:bCs/>
        </w:rPr>
        <w:t xml:space="preserve"> nozieg</w:t>
      </w:r>
      <w:r w:rsidRPr="00DC112B" w:rsidR="000338DC">
        <w:rPr>
          <w:b/>
          <w:bCs/>
        </w:rPr>
        <w:t>umiem</w:t>
      </w:r>
      <w:r w:rsidRPr="00DC112B" w:rsidR="007F5705">
        <w:rPr>
          <w:b/>
          <w:bCs/>
        </w:rPr>
        <w:t>?</w:t>
      </w:r>
      <w:r w:rsidRPr="00DC112B">
        <w:t xml:space="preserve"> </w:t>
      </w:r>
    </w:p>
    <w:p w:rsidRPr="00CC1D44" w:rsidR="0038657F" w:rsidP="00B8768A" w:rsidRDefault="0038657F" w14:paraId="48B7614B" w14:textId="77777777">
      <w:pPr>
        <w:suppressAutoHyphens/>
        <w:ind w:firstLine="720"/>
        <w:jc w:val="both"/>
      </w:pPr>
    </w:p>
    <w:p w:rsidRPr="00DC112B" w:rsidR="0038657F" w:rsidP="00B8768A" w:rsidRDefault="0038657F" w14:paraId="31D8ADA5" w14:textId="21A76215">
      <w:pPr>
        <w:suppressAutoHyphens/>
        <w:ind w:firstLine="720"/>
        <w:jc w:val="both"/>
      </w:pPr>
      <w:r w:rsidRPr="00DC112B">
        <w:t>Latvija</w:t>
      </w:r>
      <w:r w:rsidRPr="00DC112B" w:rsidR="002F0C07">
        <w:t>s ieskatā</w:t>
      </w:r>
      <w:r w:rsidRPr="00DC112B">
        <w:t xml:space="preserve"> naida runas un naida noziegumu iekļaušana </w:t>
      </w:r>
      <w:r w:rsidRPr="00DC112B" w:rsidR="002F0C07">
        <w:t>Līgumā</w:t>
      </w:r>
      <w:r w:rsidRPr="00DC112B" w:rsidR="00A057AA">
        <w:t xml:space="preserve"> par Eiropas Savienības darbību</w:t>
      </w:r>
      <w:r w:rsidRPr="00DC112B" w:rsidR="002F0C07">
        <w:t xml:space="preserve"> </w:t>
      </w:r>
      <w:r w:rsidRPr="00DC112B">
        <w:t xml:space="preserve">ir veids, kā stiprināt cīņu pret mūsdienās aktuālu noziegumu, proti, naida runu un naida noziegumiem. </w:t>
      </w:r>
    </w:p>
    <w:p w:rsidR="00A3088A" w:rsidP="00B8768A" w:rsidRDefault="0038657F" w14:paraId="31A825C5" w14:textId="3A256A82">
      <w:pPr>
        <w:suppressAutoHyphens/>
        <w:ind w:firstLine="720"/>
        <w:jc w:val="both"/>
      </w:pPr>
      <w:r w:rsidRPr="00DC112B">
        <w:t>Šobrīd Latvijas krimināltiesību sistēmā ir paredzēta</w:t>
      </w:r>
      <w:r w:rsidRPr="00DC112B" w:rsidR="006017DA">
        <w:t>s normas, kas nosaka</w:t>
      </w:r>
      <w:r w:rsidRPr="00DC112B">
        <w:t xml:space="preserve"> kriminālatbildīb</w:t>
      </w:r>
      <w:r w:rsidR="00F85125">
        <w:t>u</w:t>
      </w:r>
      <w:r w:rsidRPr="00DC112B">
        <w:t xml:space="preserve"> par darbību, kas </w:t>
      </w:r>
      <w:proofErr w:type="gramStart"/>
      <w:r w:rsidRPr="00DC112B">
        <w:t>vērsta uz nacionālā, etniskā, rasu vai reliģiskā naida vai nesaticības izraisīšanu.</w:t>
      </w:r>
      <w:proofErr w:type="gramEnd"/>
      <w:r w:rsidRPr="00DC112B">
        <w:t xml:space="preserve"> </w:t>
      </w:r>
      <w:r w:rsidRPr="00DC112B" w:rsidR="00F85125">
        <w:t>Š</w:t>
      </w:r>
      <w:r w:rsidR="00F85125">
        <w:t>o</w:t>
      </w:r>
      <w:r w:rsidRPr="00DC112B" w:rsidR="00F85125">
        <w:t xml:space="preserve"> </w:t>
      </w:r>
      <w:r w:rsidRPr="00DC112B">
        <w:t>norm</w:t>
      </w:r>
      <w:r w:rsidRPr="00DC112B" w:rsidR="006017DA">
        <w:t>u</w:t>
      </w:r>
      <w:r w:rsidRPr="00DC112B">
        <w:t xml:space="preserve"> tvērums ir ļoti plašs un netiek ierobežots tikai attiecībā uz personas dzimumu, vecumu vai invaliditāti, bet arī jebkurām citām pazīmēm. </w:t>
      </w:r>
      <w:r w:rsidRPr="00DC112B" w:rsidR="006017DA">
        <w:t xml:space="preserve">Līdz ar to Latvijas </w:t>
      </w:r>
      <w:r w:rsidRPr="00DC112B" w:rsidR="00772C73">
        <w:t>regulējums</w:t>
      </w:r>
      <w:r w:rsidRPr="00DC112B" w:rsidR="006017DA">
        <w:t xml:space="preserve"> </w:t>
      </w:r>
      <w:r w:rsidRPr="00DC112B">
        <w:t xml:space="preserve">apzināti veidots, izmantojot vārdus </w:t>
      </w:r>
      <w:r w:rsidR="00B16D52">
        <w:t>"</w:t>
      </w:r>
      <w:r w:rsidRPr="00DC112B">
        <w:t>citām pazīmēm</w:t>
      </w:r>
      <w:r w:rsidR="00B16D52">
        <w:t>"</w:t>
      </w:r>
      <w:r w:rsidRPr="00DC112B">
        <w:t>, ņemot vērā, ka konkrētu pazīmju uzskaitījums sašaurinātu minēto normu, jo attiektos tikai uz tādām pazīmēm, kas tiktu uzskaitītas, savukārt šāds slēgts pazīmju uzskaitījums var radīt situāciju, kad kāda no pazīmēm nav uzskaitīta.</w:t>
      </w:r>
      <w:r w:rsidRPr="00A3088A" w:rsidR="00A3088A">
        <w:t xml:space="preserve"> </w:t>
      </w:r>
    </w:p>
    <w:p w:rsidRPr="00DC112B" w:rsidR="0038657F" w:rsidP="00B8768A" w:rsidRDefault="00A3088A" w14:paraId="60653B11" w14:textId="4873C469">
      <w:pPr>
        <w:suppressAutoHyphens/>
        <w:ind w:firstLine="720"/>
        <w:jc w:val="both"/>
      </w:pPr>
      <w:r>
        <w:t xml:space="preserve">Diskusiju </w:t>
      </w:r>
      <w:r w:rsidRPr="00A3088A">
        <w:t xml:space="preserve">dokumentā tiek minēts, ka citās dalībvalstīs tiesu iestādes ir izveidojušas savstarpēju digitālo platformu lietu nodošanai un izskatīšanai, kas atvieglo dažādu elektronisku </w:t>
      </w:r>
      <w:r w:rsidRPr="00A3088A">
        <w:lastRenderedPageBreak/>
        <w:t>pierādījumu nodošanu. Latvijā šobrīd tiek realizēts e-lieta</w:t>
      </w:r>
      <w:r w:rsidR="00D4080F">
        <w:t>s projekts</w:t>
      </w:r>
      <w:r w:rsidRPr="00A3088A">
        <w:t>. E-lieta ir viena no digitālās transformācijas iniciatīvām, kura vairākos posmos paredz pāreju uz elektronisku pirmstiesas, tiesvedības un nolēmumu izpildes procesu. Tuvākajos gados tiks izstrādāts arī, piemēram, e-lietas Starptautiskās sadarbības modulis, kurā tiks integrēta e-pierādījumu platformas funkcionalitāte, kas nodrošinās pierādījumu elektronisku un drošu apmaiņu starp Eiropas Savienības dalībvalstīm.</w:t>
      </w:r>
      <w:r>
        <w:t xml:space="preserve"> </w:t>
      </w:r>
      <w:r w:rsidRPr="00A3088A">
        <w:t>Šāda pieeja ļaus īstenot arī vienotu datu ievadi, informācijas pārskatīšanu un statistikas ievākšanu.</w:t>
      </w:r>
      <w:r>
        <w:t xml:space="preserve"> </w:t>
      </w:r>
      <w:r w:rsidRPr="00A3088A">
        <w:t>Vienlaikus, lai e-lietas ietvaros izstrādātās iniciatīvas būtu iespējams īstenot tiesas ietvaros, tiek labiekārtotas tiesas sēžu zāles</w:t>
      </w:r>
      <w:r w:rsidR="00F85125">
        <w:t>,</w:t>
      </w:r>
      <w:r w:rsidRPr="00A3088A">
        <w:t xml:space="preserve"> un tiesu darbinieki tiek nodrošināti ar nepieciešamo tehnisko aprīkojumu, lai jebkurā tiesu namā būtu iespējams izskatīt lietas materiālus elektroniskā formā.</w:t>
      </w:r>
    </w:p>
    <w:p w:rsidRPr="00DC112B" w:rsidR="00A729E8" w:rsidP="00B8768A" w:rsidRDefault="008204E8" w14:paraId="34A2E061" w14:textId="576DEA84">
      <w:pPr>
        <w:suppressAutoHyphens/>
        <w:ind w:firstLine="720"/>
        <w:jc w:val="both"/>
      </w:pPr>
      <w:r w:rsidRPr="00DC112B">
        <w:rPr>
          <w:b/>
          <w:bCs/>
        </w:rPr>
        <w:t>Latvija</w:t>
      </w:r>
      <w:r w:rsidRPr="00DC112B" w:rsidR="00A729E8">
        <w:rPr>
          <w:b/>
          <w:bCs/>
        </w:rPr>
        <w:t xml:space="preserve"> atzinīgi vērtē un atbalsta</w:t>
      </w:r>
      <w:r w:rsidRPr="00DC112B" w:rsidR="00A729E8">
        <w:t xml:space="preserve"> naida runas un naida noziegumu iekļaušanu E</w:t>
      </w:r>
      <w:r w:rsidRPr="00DC112B">
        <w:t xml:space="preserve">iropas </w:t>
      </w:r>
      <w:r w:rsidRPr="00DC112B" w:rsidR="00A729E8">
        <w:t>S</w:t>
      </w:r>
      <w:r w:rsidRPr="00DC112B">
        <w:t>avienības</w:t>
      </w:r>
      <w:r w:rsidRPr="00DC112B" w:rsidR="00A729E8">
        <w:t xml:space="preserve"> definēto noziegumu sarakstā atbilstoši </w:t>
      </w:r>
      <w:r w:rsidR="00F85125">
        <w:t xml:space="preserve">Līguma par Eiropas Savienības darbību </w:t>
      </w:r>
      <w:r w:rsidRPr="00DC112B" w:rsidR="00A729E8">
        <w:t>83</w:t>
      </w:r>
      <w:r w:rsidRPr="00DC112B" w:rsidR="00772C73">
        <w:t>.</w:t>
      </w:r>
      <w:r w:rsidR="00B16D52">
        <w:t> </w:t>
      </w:r>
      <w:r w:rsidRPr="00DC112B" w:rsidR="00A729E8">
        <w:t>panta</w:t>
      </w:r>
      <w:r w:rsidRPr="00DC112B" w:rsidR="00575764">
        <w:t xml:space="preserve"> 1.</w:t>
      </w:r>
      <w:r w:rsidR="00B16D52">
        <w:t> </w:t>
      </w:r>
      <w:r w:rsidRPr="00DC112B" w:rsidR="00575764">
        <w:t>punktam</w:t>
      </w:r>
      <w:r w:rsidRPr="00DC112B" w:rsidR="00A729E8">
        <w:t>, kas tād</w:t>
      </w:r>
      <w:r w:rsidR="00B8768A">
        <w:t>ē</w:t>
      </w:r>
      <w:r w:rsidRPr="00DC112B" w:rsidR="00A729E8">
        <w:t>jādi nodrošinātu efektīvu un visaptverošu krimināltiesisko pieeju E</w:t>
      </w:r>
      <w:r w:rsidRPr="00DC112B">
        <w:t xml:space="preserve">iropas </w:t>
      </w:r>
      <w:r w:rsidRPr="00DC112B" w:rsidR="00A729E8">
        <w:t>S</w:t>
      </w:r>
      <w:r w:rsidRPr="00DC112B">
        <w:t>avienības</w:t>
      </w:r>
      <w:r w:rsidRPr="00DC112B" w:rsidR="00A729E8">
        <w:t xml:space="preserve"> līmenī un veicinātu dalībvalstu sadarbību cīņā ar šāda veida noziegumiem un cietušo personu aizsardzību.  </w:t>
      </w:r>
    </w:p>
    <w:p w:rsidRPr="00DC112B" w:rsidR="00936731" w:rsidP="00B8768A" w:rsidRDefault="00936731" w14:paraId="5F98D89B" w14:textId="77777777">
      <w:pPr>
        <w:suppressAutoHyphens/>
        <w:ind w:firstLine="720"/>
        <w:jc w:val="both"/>
      </w:pPr>
    </w:p>
    <w:p w:rsidRPr="00DC112B" w:rsidR="00071524" w:rsidP="00B8768A" w:rsidRDefault="00F86B28" w14:paraId="4F84EAFD" w14:textId="1C42B90D">
      <w:pPr>
        <w:suppressAutoHyphens/>
        <w:ind w:firstLine="720"/>
        <w:jc w:val="both"/>
        <w:rPr>
          <w:b/>
          <w:bCs/>
        </w:rPr>
      </w:pPr>
      <w:r w:rsidRPr="00DC112B">
        <w:rPr>
          <w:b/>
          <w:bCs/>
        </w:rPr>
        <w:t>2)</w:t>
      </w:r>
      <w:r w:rsidR="00B16D52">
        <w:rPr>
          <w:b/>
          <w:bCs/>
        </w:rPr>
        <w:t> </w:t>
      </w:r>
      <w:r w:rsidRPr="00DC112B" w:rsidR="00936731">
        <w:rPr>
          <w:b/>
          <w:bCs/>
        </w:rPr>
        <w:t>K</w:t>
      </w:r>
      <w:r w:rsidRPr="00DC112B" w:rsidR="007F5705">
        <w:rPr>
          <w:b/>
          <w:bCs/>
        </w:rPr>
        <w:t xml:space="preserve">ādas iniciatīvas </w:t>
      </w:r>
      <w:r w:rsidRPr="00DC112B">
        <w:rPr>
          <w:b/>
          <w:bCs/>
        </w:rPr>
        <w:t xml:space="preserve">ministri </w:t>
      </w:r>
      <w:r w:rsidRPr="00DC112B" w:rsidR="007F5705">
        <w:rPr>
          <w:b/>
          <w:bCs/>
        </w:rPr>
        <w:t>uzskat</w:t>
      </w:r>
      <w:r w:rsidRPr="00DC112B">
        <w:rPr>
          <w:b/>
          <w:bCs/>
        </w:rPr>
        <w:t>a</w:t>
      </w:r>
      <w:r w:rsidRPr="00DC112B" w:rsidR="007F5705">
        <w:rPr>
          <w:b/>
          <w:bCs/>
        </w:rPr>
        <w:t xml:space="preserve"> par prioritāti, lai stiprinātu efektivitāti</w:t>
      </w:r>
      <w:r w:rsidRPr="00DC112B">
        <w:rPr>
          <w:b/>
          <w:bCs/>
        </w:rPr>
        <w:t xml:space="preserve"> cīņai </w:t>
      </w:r>
      <w:r w:rsidRPr="00DC112B" w:rsidR="007F5705">
        <w:rPr>
          <w:b/>
          <w:bCs/>
        </w:rPr>
        <w:t>pret tiešsaistes naidu Eiropas Savienībā</w:t>
      </w:r>
      <w:r w:rsidRPr="00DC112B">
        <w:rPr>
          <w:b/>
          <w:bCs/>
        </w:rPr>
        <w:t>?</w:t>
      </w:r>
    </w:p>
    <w:p w:rsidRPr="00CC1D44" w:rsidR="00A11D59" w:rsidP="00B8768A" w:rsidRDefault="00A11D59" w14:paraId="636677E3" w14:textId="6D1220DF">
      <w:pPr>
        <w:suppressAutoHyphens/>
        <w:ind w:firstLine="720"/>
        <w:jc w:val="both"/>
      </w:pPr>
    </w:p>
    <w:p w:rsidRPr="00DC112B" w:rsidR="00A11D59" w:rsidP="00B8768A" w:rsidRDefault="00A11D59" w14:paraId="6B83E9F2" w14:textId="4C4FDBE3">
      <w:pPr>
        <w:suppressAutoHyphens/>
        <w:ind w:firstLine="720"/>
        <w:jc w:val="both"/>
      </w:pPr>
      <w:r w:rsidRPr="000A60CA">
        <w:rPr>
          <w:b/>
          <w:bCs/>
        </w:rPr>
        <w:t>Latvija</w:t>
      </w:r>
      <w:r w:rsidRPr="000A60CA" w:rsidR="00772C73">
        <w:rPr>
          <w:b/>
          <w:bCs/>
        </w:rPr>
        <w:t>s ieskatā</w:t>
      </w:r>
      <w:r w:rsidRPr="00DC112B" w:rsidR="00772C73">
        <w:t xml:space="preserve"> kā viens no risinājumiem būtu </w:t>
      </w:r>
      <w:r w:rsidRPr="00DC112B">
        <w:t>izstrādāt prakses vadlīnijas</w:t>
      </w:r>
      <w:r w:rsidRPr="00DC112B" w:rsidR="00772C73">
        <w:t xml:space="preserve"> un</w:t>
      </w:r>
      <w:r w:rsidRPr="00DC112B">
        <w:t xml:space="preserve"> izveidot vienotu pieeju, kas būtu izmantojama naida runas un naida noziegumu gadījumu novērtēšanā un samazināšanā, tādējādi arī palielinot sabiedrības uzticību pret tiesībsargājošajām iestādēm, veicināt</w:t>
      </w:r>
      <w:r w:rsidRPr="00DC112B" w:rsidR="00772C73">
        <w:t>u</w:t>
      </w:r>
      <w:r w:rsidRPr="00DC112B">
        <w:t xml:space="preserve"> strukturētu sadarbību ar organizācijām un grupām, kuras pakļautas naida runas un naida noziegumu kaitējumu riskam.</w:t>
      </w:r>
    </w:p>
    <w:p w:rsidRPr="00DC112B" w:rsidR="00936731" w:rsidP="00B8768A" w:rsidRDefault="00772C73" w14:paraId="6403786B" w14:textId="0CE87EC6">
      <w:pPr>
        <w:suppressAutoHyphens/>
        <w:ind w:firstLine="720"/>
        <w:jc w:val="both"/>
      </w:pPr>
      <w:r w:rsidRPr="00DC112B">
        <w:t>Vienlaikus</w:t>
      </w:r>
      <w:r w:rsidRPr="00DC112B" w:rsidR="00C62583">
        <w:t xml:space="preserve"> </w:t>
      </w:r>
      <w:r w:rsidRPr="00DC112B" w:rsidR="00C62583">
        <w:rPr>
          <w:b/>
          <w:bCs/>
        </w:rPr>
        <w:t>Latvija</w:t>
      </w:r>
      <w:r w:rsidRPr="00DC112B" w:rsidR="00F37737">
        <w:rPr>
          <w:b/>
          <w:bCs/>
        </w:rPr>
        <w:t xml:space="preserve"> uzskata</w:t>
      </w:r>
      <w:r w:rsidRPr="00DC112B" w:rsidR="00F37737">
        <w:t>, ka</w:t>
      </w:r>
      <w:r w:rsidRPr="00DC112B" w:rsidR="00C62583">
        <w:t xml:space="preserve"> </w:t>
      </w:r>
      <w:r w:rsidRPr="00DC112B" w:rsidR="00F37737">
        <w:t>būtiski ir veicināt sadarbību starp tiesībaizsardzības iestādēm un interneta pakalpojumu sniedzējiem. Tāpat svarīgi ir veicināt interneta pakalpojumu sniedzēju atbildību par naida runu saturošu informācijas publiskošanas monitoringu un savlaicīgu šāda satura dzēšanu, kas līdz šim ir balstījusies tikai uz brīvprātības principa.</w:t>
      </w:r>
    </w:p>
    <w:p w:rsidR="00936731" w:rsidP="00B8768A" w:rsidRDefault="009E5345" w14:paraId="2CAFCB84" w14:textId="1D672175">
      <w:pPr>
        <w:suppressAutoHyphens/>
        <w:ind w:firstLine="720"/>
        <w:jc w:val="both"/>
      </w:pPr>
      <w:r w:rsidRPr="00DC112B">
        <w:rPr>
          <w:b/>
          <w:bCs/>
        </w:rPr>
        <w:t>Latvij</w:t>
      </w:r>
      <w:r w:rsidRPr="00DC112B" w:rsidR="00060B62">
        <w:rPr>
          <w:b/>
          <w:bCs/>
        </w:rPr>
        <w:t>ā</w:t>
      </w:r>
      <w:r w:rsidRPr="00DC112B" w:rsidR="007A5131">
        <w:t xml:space="preserve"> viens no izaicinājumiem ir konkrētas personas identificēšana, jo šī persona </w:t>
      </w:r>
      <w:r w:rsidR="00C81EEB">
        <w:t>savas darbības</w:t>
      </w:r>
      <w:r w:rsidRPr="00DC112B" w:rsidR="007A5131">
        <w:t xml:space="preserve"> dara attālināti – automatizētā datu apstrādes sistēmā. </w:t>
      </w:r>
      <w:r w:rsidRPr="00DC112B" w:rsidR="00060B62">
        <w:t>Nereti</w:t>
      </w:r>
      <w:r w:rsidRPr="00DC112B" w:rsidR="007A5131">
        <w:t xml:space="preserve"> tiek izmantoti dažādi viltus profili sociālajos tīklos, kuru patiesie lietotāji, iespējams, neatrodas Latvij</w:t>
      </w:r>
      <w:r w:rsidR="00522762">
        <w:t>ā</w:t>
      </w:r>
      <w:r w:rsidRPr="00DC112B" w:rsidR="007A5131">
        <w:t xml:space="preserve">. </w:t>
      </w:r>
      <w:r w:rsidRPr="00DC112B" w:rsidR="00772C73">
        <w:t>Tādā gadījumā</w:t>
      </w:r>
      <w:r w:rsidRPr="00DC112B" w:rsidR="007A5131">
        <w:t xml:space="preserve"> izmeklēšan</w:t>
      </w:r>
      <w:r w:rsidRPr="00DC112B" w:rsidR="00772C73">
        <w:t>a ir</w:t>
      </w:r>
      <w:r w:rsidRPr="00DC112B" w:rsidR="007A5131">
        <w:t xml:space="preserve"> laikietilpīg</w:t>
      </w:r>
      <w:r w:rsidRPr="00DC112B" w:rsidR="00772C73">
        <w:t>a</w:t>
      </w:r>
      <w:r w:rsidRPr="00DC112B" w:rsidR="007A5131">
        <w:t>, jo jāuzsāk starptautiskā sadarbība.</w:t>
      </w:r>
      <w:r w:rsidRPr="00DC112B">
        <w:t xml:space="preserve"> V</w:t>
      </w:r>
      <w:r w:rsidRPr="00DC112B" w:rsidR="007A5131">
        <w:t>airumā gadījumu kriminālprocesi par šiem noziedzīgajiem nodarījumiem tiek uzsākti pēc personu iesniegumiem, ne</w:t>
      </w:r>
      <w:r w:rsidRPr="00DC112B" w:rsidR="00060B62">
        <w:t>vis</w:t>
      </w:r>
      <w:r w:rsidRPr="00DC112B" w:rsidR="007A5131">
        <w:t xml:space="preserve"> izmeklēšanas iestāžu interneta monitoringa. </w:t>
      </w:r>
    </w:p>
    <w:p w:rsidRPr="00DC112B" w:rsidR="00570FE7" w:rsidP="00B8768A" w:rsidRDefault="00BA5740" w14:paraId="29826AD1" w14:textId="46C1F772">
      <w:pPr>
        <w:suppressAutoHyphens/>
        <w:ind w:firstLine="720"/>
        <w:jc w:val="both"/>
      </w:pPr>
      <w:r w:rsidRPr="00DC112B">
        <w:t>Š</w:t>
      </w:r>
      <w:r w:rsidR="000A60CA">
        <w:t xml:space="preserve">o </w:t>
      </w:r>
      <w:r w:rsidRPr="00DC112B">
        <w:t>diskusijas</w:t>
      </w:r>
      <w:r w:rsidR="000A60CA">
        <w:t xml:space="preserve"> tēmu</w:t>
      </w:r>
      <w:r w:rsidRPr="00DC112B">
        <w:t xml:space="preserve"> plānots n</w:t>
      </w:r>
      <w:r w:rsidRPr="00DC112B" w:rsidR="00936731">
        <w:t>oslēg</w:t>
      </w:r>
      <w:r w:rsidRPr="00DC112B">
        <w:t>t</w:t>
      </w:r>
      <w:r w:rsidRPr="00DC112B" w:rsidR="00570FE7">
        <w:t xml:space="preserve"> ar lielāko interneta operatoru pārstāvj</w:t>
      </w:r>
      <w:r w:rsidRPr="00DC112B">
        <w:t>u viedokļiem</w:t>
      </w:r>
      <w:r w:rsidRPr="00DC112B" w:rsidR="00570FE7">
        <w:t xml:space="preserve"> (</w:t>
      </w:r>
      <w:proofErr w:type="spellStart"/>
      <w:r w:rsidRPr="00DC112B" w:rsidR="00570FE7">
        <w:rPr>
          <w:i/>
          <w:iCs/>
        </w:rPr>
        <w:t>Google</w:t>
      </w:r>
      <w:proofErr w:type="spellEnd"/>
      <w:r w:rsidRPr="00DC112B" w:rsidR="00570FE7">
        <w:rPr>
          <w:i/>
          <w:iCs/>
        </w:rPr>
        <w:t xml:space="preserve">, </w:t>
      </w:r>
      <w:proofErr w:type="spellStart"/>
      <w:r w:rsidRPr="00DC112B" w:rsidR="00570FE7">
        <w:rPr>
          <w:i/>
          <w:iCs/>
        </w:rPr>
        <w:t>Facebook</w:t>
      </w:r>
      <w:proofErr w:type="spellEnd"/>
      <w:r w:rsidRPr="00DC112B" w:rsidR="00570FE7">
        <w:rPr>
          <w:i/>
          <w:iCs/>
        </w:rPr>
        <w:t xml:space="preserve"> un </w:t>
      </w:r>
      <w:proofErr w:type="spellStart"/>
      <w:r w:rsidRPr="00DC112B" w:rsidR="00570FE7">
        <w:rPr>
          <w:i/>
          <w:iCs/>
        </w:rPr>
        <w:t>Twitter</w:t>
      </w:r>
      <w:proofErr w:type="spellEnd"/>
      <w:r w:rsidRPr="00DC112B" w:rsidR="00936731">
        <w:t>)</w:t>
      </w:r>
      <w:r w:rsidRPr="00DC112B">
        <w:t xml:space="preserve"> un plānots, ka </w:t>
      </w:r>
      <w:r w:rsidRPr="00DC112B" w:rsidR="00BB31C2">
        <w:t xml:space="preserve">tiks </w:t>
      </w:r>
      <w:r w:rsidR="00402D9E">
        <w:t>prezentētas</w:t>
      </w:r>
      <w:r w:rsidRPr="00DC112B" w:rsidR="00570FE7">
        <w:t xml:space="preserve"> attiecības starp operatori</w:t>
      </w:r>
      <w:r w:rsidRPr="00DC112B" w:rsidR="00BB31C2">
        <w:t>em</w:t>
      </w:r>
      <w:r w:rsidRPr="00DC112B" w:rsidR="00570FE7">
        <w:t xml:space="preserve"> un tiesu</w:t>
      </w:r>
      <w:r w:rsidRPr="00DC112B" w:rsidR="00BB31C2">
        <w:t xml:space="preserve"> varas</w:t>
      </w:r>
      <w:r w:rsidRPr="00DC112B" w:rsidR="00570FE7">
        <w:t xml:space="preserve"> iestād</w:t>
      </w:r>
      <w:r w:rsidRPr="00DC112B" w:rsidR="00BB31C2">
        <w:t>ēm</w:t>
      </w:r>
      <w:r w:rsidRPr="00DC112B" w:rsidR="00570FE7">
        <w:t xml:space="preserve">, </w:t>
      </w:r>
      <w:r w:rsidRPr="00DC112B" w:rsidR="000447D6">
        <w:t xml:space="preserve">par </w:t>
      </w:r>
      <w:r w:rsidRPr="00DC112B" w:rsidR="00570FE7">
        <w:t>konstatēt</w:t>
      </w:r>
      <w:r w:rsidRPr="00DC112B" w:rsidR="000447D6">
        <w:t>ajām</w:t>
      </w:r>
      <w:r w:rsidRPr="00DC112B" w:rsidR="00570FE7">
        <w:t xml:space="preserve"> grūtīb</w:t>
      </w:r>
      <w:r w:rsidR="00616CCE">
        <w:t>ām</w:t>
      </w:r>
      <w:r w:rsidRPr="00DC112B" w:rsidR="00570FE7">
        <w:t xml:space="preserve"> un iespējamie</w:t>
      </w:r>
      <w:r w:rsidRPr="00DC112B" w:rsidR="000447D6">
        <w:t>m</w:t>
      </w:r>
      <w:r w:rsidRPr="00DC112B" w:rsidR="00570FE7">
        <w:t xml:space="preserve"> uzlabojumi</w:t>
      </w:r>
      <w:r w:rsidRPr="00DC112B" w:rsidR="000447D6">
        <w:t>em</w:t>
      </w:r>
      <w:r w:rsidRPr="00DC112B" w:rsidR="00570FE7">
        <w:t xml:space="preserve">. </w:t>
      </w:r>
    </w:p>
    <w:p w:rsidRPr="00DC112B" w:rsidR="00071524" w:rsidP="00B8768A" w:rsidRDefault="00071524" w14:paraId="06AE30A6" w14:textId="52461C7F">
      <w:pPr>
        <w:suppressAutoHyphens/>
        <w:ind w:firstLine="720"/>
        <w:jc w:val="both"/>
        <w:rPr>
          <w:b/>
          <w:bCs/>
        </w:rPr>
      </w:pPr>
    </w:p>
    <w:p w:rsidRPr="00DC112B" w:rsidR="00E4767F" w:rsidP="00CC1D44" w:rsidRDefault="00F43048" w14:paraId="3416E184" w14:textId="1A3EB472">
      <w:pPr>
        <w:suppressAutoHyphens/>
        <w:jc w:val="both"/>
        <w:rPr>
          <w:b/>
          <w:bCs/>
        </w:rPr>
      </w:pPr>
      <w:r w:rsidRPr="00DC112B">
        <w:rPr>
          <w:b/>
          <w:bCs/>
        </w:rPr>
        <w:t>2.</w:t>
      </w:r>
      <w:r w:rsidR="00B16D52">
        <w:rPr>
          <w:b/>
          <w:bCs/>
        </w:rPr>
        <w:t> </w:t>
      </w:r>
      <w:r w:rsidR="00B8768A">
        <w:rPr>
          <w:b/>
          <w:bCs/>
        </w:rPr>
        <w:t>Sabiedrības brīdināšanas mehānismi</w:t>
      </w:r>
      <w:r w:rsidRPr="00DC112B">
        <w:rPr>
          <w:b/>
          <w:lang w:eastAsia="x-none"/>
        </w:rPr>
        <w:t xml:space="preserve"> bērnu nolaupīšanas gadījumos</w:t>
      </w:r>
      <w:r w:rsidRPr="00DC112B" w:rsidR="0044547C">
        <w:rPr>
          <w:rStyle w:val="Vresatsauce"/>
          <w:b/>
          <w:lang w:eastAsia="x-none"/>
        </w:rPr>
        <w:footnoteReference w:id="2"/>
      </w:r>
      <w:r w:rsidRPr="00DC112B">
        <w:rPr>
          <w:b/>
          <w:bCs/>
        </w:rPr>
        <w:t xml:space="preserve"> </w:t>
      </w:r>
    </w:p>
    <w:p w:rsidRPr="00DC112B" w:rsidR="00030E85" w:rsidP="00B8768A" w:rsidRDefault="00030E85" w14:paraId="2BCB897E" w14:textId="44368BB4">
      <w:pPr>
        <w:ind w:firstLine="323"/>
        <w:jc w:val="both"/>
      </w:pPr>
    </w:p>
    <w:p w:rsidRPr="00DC112B" w:rsidR="00B65F38" w:rsidP="00B8768A" w:rsidRDefault="00B65F38" w14:paraId="19E2D118" w14:textId="4A12BED1">
      <w:pPr>
        <w:ind w:firstLine="720"/>
        <w:jc w:val="both"/>
      </w:pPr>
      <w:r w:rsidRPr="00DC112B">
        <w:t xml:space="preserve">Francijas </w:t>
      </w:r>
      <w:r w:rsidR="00616CCE">
        <w:t>P</w:t>
      </w:r>
      <w:r w:rsidRPr="00DC112B">
        <w:t xml:space="preserve">rezidentūra </w:t>
      </w:r>
      <w:r w:rsidRPr="00DC112B" w:rsidR="00BE3AF2">
        <w:t xml:space="preserve">ir sagatavojusi Padomes sanāksmes </w:t>
      </w:r>
      <w:r w:rsidR="00AF1AC7">
        <w:t xml:space="preserve">darba </w:t>
      </w:r>
      <w:r w:rsidRPr="00DC112B" w:rsidR="00BE3AF2">
        <w:t>pusdienu jautājumu tieslietu ministriem par bērnu nolaupīšanas brīdināšanas mehānism</w:t>
      </w:r>
      <w:r w:rsidR="008E16CC">
        <w:t>iem</w:t>
      </w:r>
      <w:r w:rsidRPr="00DC112B" w:rsidR="00BE3AF2">
        <w:t xml:space="preserve">, ņemot vērā, ka katru gadu tiek izziņots par lielu skaitu pazudušo bērnu. Kā </w:t>
      </w:r>
      <w:r w:rsidRPr="00DC112B" w:rsidR="00060B62">
        <w:t xml:space="preserve">norādījusi </w:t>
      </w:r>
      <w:r w:rsidRPr="00DC112B" w:rsidR="00BE3AF2">
        <w:t xml:space="preserve">Francijas </w:t>
      </w:r>
      <w:r w:rsidR="00616CCE">
        <w:t>P</w:t>
      </w:r>
      <w:r w:rsidRPr="00DC112B" w:rsidR="00BE3AF2">
        <w:t>rezidentūra</w:t>
      </w:r>
      <w:r w:rsidRPr="00DC112B" w:rsidR="00060B62">
        <w:t xml:space="preserve"> </w:t>
      </w:r>
      <w:r w:rsidR="00B16D52">
        <w:t>–</w:t>
      </w:r>
      <w:r w:rsidRPr="00DC112B" w:rsidR="00B16D52">
        <w:t xml:space="preserve"> </w:t>
      </w:r>
      <w:r w:rsidRPr="00DC112B" w:rsidR="00BE3AF2">
        <w:t>ir</w:t>
      </w:r>
      <w:r w:rsidRPr="00DC112B" w:rsidR="00060B62">
        <w:t xml:space="preserve"> </w:t>
      </w:r>
      <w:r w:rsidRPr="00DC112B" w:rsidR="00BE3AF2">
        <w:t xml:space="preserve">ļoti svarīgi ātri reaģēt uz bērna pazušanu, jo no tā </w:t>
      </w:r>
      <w:r w:rsidRPr="00DC112B" w:rsidR="00060B62">
        <w:t xml:space="preserve">ir lielā mērā </w:t>
      </w:r>
      <w:r w:rsidRPr="00DC112B" w:rsidR="00BE3AF2">
        <w:t>atkarīga viņa izdzīvošanas iespēja.</w:t>
      </w:r>
    </w:p>
    <w:p w:rsidRPr="00CC1D44" w:rsidR="0053181F" w:rsidP="00B8768A" w:rsidRDefault="0053181F" w14:paraId="46777D50" w14:textId="4C2F4459">
      <w:pPr>
        <w:ind w:firstLine="720"/>
        <w:jc w:val="both"/>
      </w:pPr>
      <w:r w:rsidRPr="00DC112B">
        <w:t xml:space="preserve">Eiropas Savienībā šobrīd nepastāv </w:t>
      </w:r>
      <w:r w:rsidRPr="00DC112B" w:rsidR="00415BFE">
        <w:t xml:space="preserve">vienots </w:t>
      </w:r>
      <w:r w:rsidRPr="00DC112B">
        <w:t xml:space="preserve">brīdināšanas mehānisms nolaupīšanas gadījumos, tomēr ir </w:t>
      </w:r>
      <w:r w:rsidR="00616CCE">
        <w:t xml:space="preserve">tādas </w:t>
      </w:r>
      <w:r w:rsidRPr="00DC112B">
        <w:t>sistēmas kā policijas ekspertu tīkla pazudušu personu jautājumos (PEN-MP) un Šengenas Informācijas sistēmas (SIS)</w:t>
      </w:r>
      <w:r w:rsidR="008E16CC">
        <w:t>, kas</w:t>
      </w:r>
      <w:r w:rsidRPr="00DC112B">
        <w:rPr>
          <w:color w:val="FF0000"/>
        </w:rPr>
        <w:t xml:space="preserve"> </w:t>
      </w:r>
      <w:r w:rsidRPr="00DC112B">
        <w:t xml:space="preserve">ļauj ātri izplatīt </w:t>
      </w:r>
      <w:r w:rsidR="008E16CC">
        <w:t xml:space="preserve">paziņojumu par </w:t>
      </w:r>
      <w:r w:rsidRPr="00DC112B">
        <w:t>pazuduš</w:t>
      </w:r>
      <w:r w:rsidR="008E16CC">
        <w:t xml:space="preserve">o </w:t>
      </w:r>
      <w:r w:rsidRPr="00DC112B">
        <w:t>person</w:t>
      </w:r>
      <w:r w:rsidR="008E16CC">
        <w:t>u</w:t>
      </w:r>
      <w:r w:rsidRPr="00DC112B">
        <w:t xml:space="preserve">. </w:t>
      </w:r>
    </w:p>
    <w:p w:rsidRPr="00DC112B" w:rsidR="0053181F" w:rsidP="00B8768A" w:rsidRDefault="006D306E" w14:paraId="710F4F56" w14:textId="749D0A43">
      <w:pPr>
        <w:ind w:firstLine="720"/>
        <w:jc w:val="both"/>
      </w:pPr>
      <w:r w:rsidRPr="00DC112B">
        <w:lastRenderedPageBreak/>
        <w:t xml:space="preserve">Tiklīdz pastāv nolaupītā bērna robežas šķērsošanas risks, ir jābūt iespējai nosūtīt uz kaimiņvalstīm brīdinājumu par nolaupīšanu. </w:t>
      </w:r>
      <w:r w:rsidRPr="00DC112B" w:rsidR="0009677E">
        <w:t>Iespēja vienlaicīg</w:t>
      </w:r>
      <w:r w:rsidRPr="00DC112B">
        <w:t>i</w:t>
      </w:r>
      <w:r w:rsidRPr="00DC112B" w:rsidR="0009677E">
        <w:t xml:space="preserve"> un ko</w:t>
      </w:r>
      <w:r w:rsidRPr="00DC112B">
        <w:t>o</w:t>
      </w:r>
      <w:r w:rsidRPr="00DC112B" w:rsidR="0009677E">
        <w:t>rdinēt</w:t>
      </w:r>
      <w:r w:rsidRPr="00DC112B">
        <w:t>i</w:t>
      </w:r>
      <w:r w:rsidRPr="00DC112B" w:rsidR="0009677E">
        <w:t xml:space="preserve"> </w:t>
      </w:r>
      <w:r w:rsidRPr="00DC112B">
        <w:t>paziņot dalībvalstīm par pārrobežu nolaupīšanas gadījumu</w:t>
      </w:r>
      <w:r w:rsidRPr="00DC112B" w:rsidR="0009677E">
        <w:t xml:space="preserve"> </w:t>
      </w:r>
      <w:r w:rsidRPr="00DC112B">
        <w:t>ļautu katras dalībvalsts iestādēm reaģēt ātrāk un efektīvāk</w:t>
      </w:r>
      <w:r w:rsidRPr="00DC112B" w:rsidR="0053181F">
        <w:t>.</w:t>
      </w:r>
    </w:p>
    <w:p w:rsidRPr="00DC112B" w:rsidR="0053181F" w:rsidP="009937CD" w:rsidRDefault="0053181F" w14:paraId="49FD79B9" w14:textId="4A692CAB">
      <w:pPr>
        <w:ind w:firstLine="720"/>
        <w:jc w:val="both"/>
      </w:pPr>
      <w:r w:rsidRPr="00DC112B">
        <w:t xml:space="preserve">Ministri Padomes sanāksmes </w:t>
      </w:r>
      <w:r w:rsidR="00E24882">
        <w:t xml:space="preserve">darba </w:t>
      </w:r>
      <w:r w:rsidRPr="00DC112B">
        <w:t>pusdienās tiks aicināti diskutēt par šādiem jautājumiem:</w:t>
      </w:r>
    </w:p>
    <w:p w:rsidRPr="00DC112B" w:rsidR="00E7018F" w:rsidP="00CC1D44" w:rsidRDefault="00E7018F" w14:paraId="64D183B4" w14:textId="77777777">
      <w:pPr>
        <w:ind w:firstLine="720"/>
        <w:jc w:val="both"/>
      </w:pPr>
    </w:p>
    <w:p w:rsidRPr="00DC112B" w:rsidR="00205BC9" w:rsidP="00CC1D44" w:rsidRDefault="0056195C" w14:paraId="5AF9CDA8" w14:textId="5B5DBDF0">
      <w:pPr>
        <w:ind w:firstLine="720"/>
        <w:contextualSpacing/>
        <w:jc w:val="both"/>
        <w:rPr>
          <w:rFonts w:eastAsia="Calibri"/>
          <w:b/>
          <w:iCs/>
        </w:rPr>
      </w:pPr>
      <w:r>
        <w:rPr>
          <w:rFonts w:eastAsia="Calibri"/>
          <w:b/>
          <w:iCs/>
        </w:rPr>
        <w:t>1) </w:t>
      </w:r>
      <w:r w:rsidRPr="00DC112B" w:rsidR="00205BC9">
        <w:rPr>
          <w:rFonts w:eastAsia="Calibri"/>
          <w:b/>
          <w:iCs/>
        </w:rPr>
        <w:t>Vai uzskatāt, ka nacionālo nolaupīšanas brīdināšanas mehānismu efektivitāti varētu uzlabot, koordinējot šos mehānismus, lai labāk reaģētu uz gadījumiem, kad nolaupītājs un bērns šķērso Eiropas Savienības iekšējās robežas?</w:t>
      </w:r>
    </w:p>
    <w:p w:rsidRPr="00DC112B" w:rsidR="00205BC9" w:rsidP="00CC1D44" w:rsidRDefault="00205BC9" w14:paraId="1A1664D8" w14:textId="77777777">
      <w:pPr>
        <w:ind w:firstLine="720"/>
        <w:contextualSpacing/>
        <w:jc w:val="both"/>
        <w:rPr>
          <w:rFonts w:eastAsia="Calibri"/>
          <w:b/>
          <w:iCs/>
        </w:rPr>
      </w:pPr>
    </w:p>
    <w:p w:rsidR="00205BC9" w:rsidP="009937CD" w:rsidRDefault="00205BC9" w14:paraId="520771A0" w14:textId="4C5DDDCD">
      <w:pPr>
        <w:ind w:firstLine="720"/>
        <w:jc w:val="both"/>
        <w:rPr>
          <w:rFonts w:eastAsia="Calibri"/>
        </w:rPr>
      </w:pPr>
      <w:r w:rsidRPr="00DC112B">
        <w:rPr>
          <w:rFonts w:eastAsia="Calibri"/>
        </w:rPr>
        <w:t>Latvijā nav rīka, kas būtu izveidots kā nacionālais paziņojums par bērna pazušanu (</w:t>
      </w:r>
      <w:proofErr w:type="spellStart"/>
      <w:r w:rsidRPr="00DC112B">
        <w:rPr>
          <w:rFonts w:eastAsia="Calibri"/>
          <w:i/>
        </w:rPr>
        <w:t>national</w:t>
      </w:r>
      <w:proofErr w:type="spellEnd"/>
      <w:r w:rsidRPr="00DC112B">
        <w:rPr>
          <w:rFonts w:eastAsia="Calibri"/>
          <w:i/>
        </w:rPr>
        <w:t xml:space="preserve"> </w:t>
      </w:r>
      <w:proofErr w:type="spellStart"/>
      <w:r w:rsidRPr="00DC112B">
        <w:rPr>
          <w:rFonts w:eastAsia="Calibri"/>
          <w:i/>
        </w:rPr>
        <w:t>abduction</w:t>
      </w:r>
      <w:proofErr w:type="spellEnd"/>
      <w:r w:rsidRPr="00DC112B">
        <w:rPr>
          <w:rFonts w:eastAsia="Calibri"/>
          <w:i/>
        </w:rPr>
        <w:t xml:space="preserve"> </w:t>
      </w:r>
      <w:proofErr w:type="spellStart"/>
      <w:r w:rsidRPr="00DC112B">
        <w:rPr>
          <w:rFonts w:eastAsia="Calibri"/>
          <w:i/>
        </w:rPr>
        <w:t>alert</w:t>
      </w:r>
      <w:proofErr w:type="spellEnd"/>
      <w:r w:rsidRPr="00DC112B">
        <w:rPr>
          <w:rFonts w:eastAsia="Calibri"/>
        </w:rPr>
        <w:t xml:space="preserve">), bet ir mehānismi informācijas par bērna pazušanu nodošanai sabiedrībai, izmantojot plašsaziņas līdzekļus, un izstrādāti mehānismi pazudušu personu, tai skaitā bērnu, meklēšanā. </w:t>
      </w:r>
      <w:r w:rsidRPr="00DC112B" w:rsidR="00D822AE">
        <w:rPr>
          <w:rFonts w:eastAsia="Calibri"/>
        </w:rPr>
        <w:t>Latvija p</w:t>
      </w:r>
      <w:r w:rsidRPr="00DC112B">
        <w:rPr>
          <w:rFonts w:eastAsia="Calibri"/>
        </w:rPr>
        <w:t>iekrīt, ka nacionālo brīdināšanas mehānismu efektivitāti varētu uzlabot, koordinējot šos mehānismus E</w:t>
      </w:r>
      <w:r w:rsidR="00570747">
        <w:rPr>
          <w:rFonts w:eastAsia="Calibri"/>
        </w:rPr>
        <w:t>iropas Savienības</w:t>
      </w:r>
      <w:r w:rsidRPr="00DC112B">
        <w:rPr>
          <w:rFonts w:eastAsia="Calibri"/>
        </w:rPr>
        <w:t xml:space="preserve"> līmenī.</w:t>
      </w:r>
    </w:p>
    <w:p w:rsidRPr="00DC112B" w:rsidR="0056195C" w:rsidP="009937CD" w:rsidRDefault="0056195C" w14:paraId="2E8E4871" w14:textId="77777777">
      <w:pPr>
        <w:ind w:firstLine="720"/>
        <w:jc w:val="both"/>
        <w:rPr>
          <w:rFonts w:eastAsia="Calibri"/>
        </w:rPr>
      </w:pPr>
    </w:p>
    <w:p w:rsidRPr="00DC112B" w:rsidR="00205BC9" w:rsidP="00CC1D44" w:rsidRDefault="0056195C" w14:paraId="375BAFA9" w14:textId="4812E8A6">
      <w:pPr>
        <w:ind w:firstLine="720"/>
        <w:contextualSpacing/>
        <w:jc w:val="both"/>
        <w:rPr>
          <w:rFonts w:eastAsia="Calibri"/>
          <w:b/>
          <w:iCs/>
        </w:rPr>
      </w:pPr>
      <w:r>
        <w:rPr>
          <w:rFonts w:eastAsia="Calibri"/>
          <w:b/>
          <w:iCs/>
        </w:rPr>
        <w:t>2) </w:t>
      </w:r>
      <w:r w:rsidR="00970B2A">
        <w:rPr>
          <w:rFonts w:eastAsia="Calibri"/>
          <w:b/>
          <w:iCs/>
        </w:rPr>
        <w:t>L</w:t>
      </w:r>
      <w:r w:rsidRPr="00DC112B" w:rsidR="00205BC9">
        <w:rPr>
          <w:rFonts w:eastAsia="Calibri"/>
          <w:b/>
          <w:iCs/>
        </w:rPr>
        <w:t xml:space="preserve">ai veicinātu </w:t>
      </w:r>
      <w:r w:rsidRPr="00DC112B" w:rsidR="00970B2A">
        <w:rPr>
          <w:rFonts w:eastAsia="Calibri"/>
          <w:b/>
          <w:iCs/>
        </w:rPr>
        <w:t xml:space="preserve">pārrobežu </w:t>
      </w:r>
      <w:r w:rsidRPr="00DC112B" w:rsidR="00205BC9">
        <w:rPr>
          <w:rFonts w:eastAsia="Calibri"/>
          <w:b/>
          <w:iCs/>
        </w:rPr>
        <w:t xml:space="preserve">vienlaicīgu un koordinētu nolaupīšanas brīdinājuma </w:t>
      </w:r>
      <w:r w:rsidR="00970B2A">
        <w:rPr>
          <w:rFonts w:eastAsia="Calibri"/>
          <w:b/>
          <w:iCs/>
        </w:rPr>
        <w:t>izziņošanu</w:t>
      </w:r>
      <w:r w:rsidRPr="00DC112B" w:rsidR="00205BC9">
        <w:rPr>
          <w:rFonts w:eastAsia="Calibri"/>
          <w:b/>
          <w:iCs/>
        </w:rPr>
        <w:t xml:space="preserve">, </w:t>
      </w:r>
      <w:r w:rsidR="00970B2A">
        <w:rPr>
          <w:rFonts w:eastAsia="Calibri"/>
          <w:b/>
          <w:iCs/>
        </w:rPr>
        <w:t>vai būtu lietderīgi piemērot</w:t>
      </w:r>
      <w:r w:rsidRPr="00DC112B" w:rsidR="00970B2A">
        <w:rPr>
          <w:rFonts w:eastAsia="Calibri"/>
          <w:b/>
          <w:iCs/>
        </w:rPr>
        <w:t xml:space="preserve"> </w:t>
      </w:r>
      <w:r w:rsidRPr="00DC112B" w:rsidR="00205BC9">
        <w:rPr>
          <w:rFonts w:eastAsia="Calibri"/>
          <w:b/>
          <w:iCs/>
        </w:rPr>
        <w:t xml:space="preserve">divpusējus sadarbības protokolus starp dalībvalstīm? Lai atvieglotu šo sadarbības protokolu noslēgšanu un īstenošanu, kādus Eiropas </w:t>
      </w:r>
      <w:r w:rsidR="00E231BD">
        <w:rPr>
          <w:rFonts w:eastAsia="Calibri"/>
          <w:b/>
          <w:iCs/>
        </w:rPr>
        <w:t xml:space="preserve">līmeņa </w:t>
      </w:r>
      <w:r w:rsidRPr="00DC112B" w:rsidR="00205BC9">
        <w:rPr>
          <w:rFonts w:eastAsia="Calibri"/>
          <w:b/>
          <w:iCs/>
        </w:rPr>
        <w:t>pasākumus varētu paredzēt (</w:t>
      </w:r>
      <w:r w:rsidR="00E231BD">
        <w:rPr>
          <w:rFonts w:eastAsia="Calibri"/>
          <w:b/>
          <w:iCs/>
        </w:rPr>
        <w:t xml:space="preserve">piemēram, </w:t>
      </w:r>
      <w:r w:rsidRPr="00DC112B" w:rsidR="00205BC9">
        <w:rPr>
          <w:rFonts w:eastAsia="Calibri"/>
          <w:b/>
          <w:iCs/>
        </w:rPr>
        <w:t>ik gadu atjaunināta valstu kontaktpunktu saraksta izveide, kopīga platforma, Eiropas līmeņa nolaupīšanas brīdināšanas sistēmu finansēšana utt.)?</w:t>
      </w:r>
    </w:p>
    <w:p w:rsidRPr="00DC112B" w:rsidR="00205BC9" w:rsidP="00CC1D44" w:rsidRDefault="00205BC9" w14:paraId="3D71AEE0" w14:textId="77777777">
      <w:pPr>
        <w:ind w:firstLine="720"/>
        <w:contextualSpacing/>
        <w:jc w:val="both"/>
        <w:rPr>
          <w:rFonts w:eastAsia="Calibri"/>
          <w:b/>
          <w:iCs/>
        </w:rPr>
      </w:pPr>
    </w:p>
    <w:p w:rsidRPr="00DC112B" w:rsidR="00205BC9" w:rsidP="009937CD" w:rsidRDefault="00846ED3" w14:paraId="2306E277" w14:textId="5D242D88">
      <w:pPr>
        <w:ind w:firstLine="720"/>
        <w:jc w:val="both"/>
        <w:rPr>
          <w:rFonts w:eastAsia="Calibri"/>
        </w:rPr>
      </w:pPr>
      <w:r w:rsidRPr="00D51095">
        <w:rPr>
          <w:rFonts w:eastAsia="Calibri"/>
          <w:b/>
          <w:bCs/>
        </w:rPr>
        <w:t>Latvijas</w:t>
      </w:r>
      <w:r w:rsidRPr="00D51095" w:rsidR="00205BC9">
        <w:rPr>
          <w:rFonts w:eastAsia="Calibri"/>
          <w:b/>
          <w:bCs/>
        </w:rPr>
        <w:t xml:space="preserve"> ieskatā</w:t>
      </w:r>
      <w:r w:rsidRPr="00DC112B" w:rsidR="00205BC9">
        <w:rPr>
          <w:rFonts w:eastAsia="Calibri"/>
        </w:rPr>
        <w:t xml:space="preserve"> divpusējie sadarbības līgumi var </w:t>
      </w:r>
      <w:r w:rsidR="00596801">
        <w:rPr>
          <w:rFonts w:eastAsia="Calibri"/>
        </w:rPr>
        <w:t>kalpot kā efektīvs risinājums</w:t>
      </w:r>
      <w:r w:rsidRPr="00DC112B" w:rsidR="00596801">
        <w:rPr>
          <w:rFonts w:eastAsia="Calibri"/>
        </w:rPr>
        <w:t xml:space="preserve"> </w:t>
      </w:r>
      <w:r w:rsidR="00596801">
        <w:rPr>
          <w:rFonts w:eastAsia="Calibri"/>
        </w:rPr>
        <w:t>koordinācijā</w:t>
      </w:r>
      <w:r w:rsidRPr="00DC112B" w:rsidR="00596801">
        <w:rPr>
          <w:rFonts w:eastAsia="Calibri"/>
        </w:rPr>
        <w:t xml:space="preserve"> </w:t>
      </w:r>
      <w:r w:rsidRPr="00DC112B" w:rsidR="00205BC9">
        <w:rPr>
          <w:rFonts w:eastAsia="Calibri"/>
        </w:rPr>
        <w:t>ārkārtas situācij</w:t>
      </w:r>
      <w:r w:rsidR="00596801">
        <w:rPr>
          <w:rFonts w:eastAsia="Calibri"/>
        </w:rPr>
        <w:t xml:space="preserve">ā </w:t>
      </w:r>
      <w:r w:rsidRPr="00DC112B" w:rsidR="00205BC9">
        <w:rPr>
          <w:rFonts w:eastAsia="Calibri"/>
        </w:rPr>
        <w:t>saistībā ar bērnu nolaupīšanu.</w:t>
      </w:r>
    </w:p>
    <w:p w:rsidRPr="00DC112B" w:rsidR="00205BC9" w:rsidP="00B8768A" w:rsidRDefault="00205BC9" w14:paraId="5A2AC2DA" w14:textId="5ECBD415">
      <w:pPr>
        <w:ind w:firstLine="720"/>
        <w:jc w:val="both"/>
        <w:rPr>
          <w:rFonts w:eastAsia="Calibri"/>
        </w:rPr>
      </w:pPr>
      <w:r w:rsidRPr="00DC112B">
        <w:rPr>
          <w:rFonts w:eastAsia="Calibri"/>
        </w:rPr>
        <w:t xml:space="preserve">Latvijai ir noslēgti </w:t>
      </w:r>
      <w:r w:rsidR="00D51095">
        <w:rPr>
          <w:rFonts w:eastAsia="Calibri"/>
        </w:rPr>
        <w:t xml:space="preserve">virkne </w:t>
      </w:r>
      <w:r w:rsidRPr="00DC112B">
        <w:rPr>
          <w:rFonts w:eastAsia="Calibri"/>
        </w:rPr>
        <w:t>līgum</w:t>
      </w:r>
      <w:r w:rsidR="00A2474C">
        <w:rPr>
          <w:rFonts w:eastAsia="Calibri"/>
        </w:rPr>
        <w:t>u</w:t>
      </w:r>
      <w:r w:rsidRPr="00DC112B">
        <w:rPr>
          <w:rFonts w:eastAsia="Calibri"/>
        </w:rPr>
        <w:t xml:space="preserve"> ar Igauniju un Lietuvu par sadarbību organizētās noziedzības un citu noziedzīgu nodarījumu apkarošanā</w:t>
      </w:r>
      <w:r w:rsidR="00D51095">
        <w:rPr>
          <w:rStyle w:val="Vresatsauce"/>
          <w:rFonts w:eastAsia="Calibri"/>
        </w:rPr>
        <w:footnoteReference w:id="3"/>
      </w:r>
      <w:r w:rsidR="00D51095">
        <w:rPr>
          <w:rFonts w:eastAsia="Calibri"/>
        </w:rPr>
        <w:t>.</w:t>
      </w:r>
    </w:p>
    <w:p w:rsidR="000053CC" w:rsidP="00FF00F0" w:rsidRDefault="0070582A" w14:paraId="4BFC68B0" w14:textId="3ADCEA67">
      <w:pPr>
        <w:ind w:firstLine="720"/>
        <w:jc w:val="both"/>
        <w:rPr>
          <w:rFonts w:eastAsia="Calibri"/>
        </w:rPr>
      </w:pPr>
      <w:r>
        <w:rPr>
          <w:rFonts w:eastAsia="Calibri"/>
        </w:rPr>
        <w:t xml:space="preserve">Tāpat Latvija varētu atbalstīt Eiropas Savienības </w:t>
      </w:r>
      <w:r w:rsidRPr="00205BC9">
        <w:rPr>
          <w:rFonts w:eastAsia="Calibri"/>
        </w:rPr>
        <w:t xml:space="preserve">nacionālo kontaktpunktu sarakstu uzturēšanu un kopējas platformas izveidi, kas varētu uzlabot informācijas apmaiņas efektivitāti un pārrobežu sadarbību bezvēsts pazudušo bērnu meklēšanā. Iespējams, ka Eiropas līmeņa finansējums nacionālo brīdinājumu </w:t>
      </w:r>
      <w:r w:rsidR="00725E5F">
        <w:rPr>
          <w:rFonts w:eastAsia="Calibri"/>
        </w:rPr>
        <w:t xml:space="preserve">sistēmas </w:t>
      </w:r>
      <w:r w:rsidRPr="00205BC9">
        <w:rPr>
          <w:rFonts w:eastAsia="Calibri"/>
        </w:rPr>
        <w:t xml:space="preserve">izveidei un uzturēšanai </w:t>
      </w:r>
      <w:r w:rsidR="00725E5F">
        <w:rPr>
          <w:rFonts w:eastAsia="Calibri"/>
        </w:rPr>
        <w:t>sekmētu</w:t>
      </w:r>
      <w:r w:rsidRPr="00205BC9" w:rsidR="00725E5F">
        <w:rPr>
          <w:rFonts w:eastAsia="Calibri"/>
        </w:rPr>
        <w:t xml:space="preserve"> </w:t>
      </w:r>
      <w:r w:rsidRPr="00205BC9">
        <w:rPr>
          <w:rFonts w:eastAsia="Calibri"/>
        </w:rPr>
        <w:t xml:space="preserve">arī nacionālā brīdinājuma </w:t>
      </w:r>
      <w:r w:rsidR="00725E5F">
        <w:rPr>
          <w:rFonts w:eastAsia="Calibri"/>
        </w:rPr>
        <w:t xml:space="preserve">sistēmas </w:t>
      </w:r>
      <w:r w:rsidRPr="00205BC9">
        <w:rPr>
          <w:rFonts w:eastAsia="Calibri"/>
        </w:rPr>
        <w:t>izveidi Latvijā.</w:t>
      </w:r>
      <w:bookmarkEnd w:id="4"/>
    </w:p>
    <w:p w:rsidRPr="00FF00F0" w:rsidR="00FF00F0" w:rsidP="00FF00F0" w:rsidRDefault="00FF00F0" w14:paraId="48195183" w14:textId="77777777">
      <w:pPr>
        <w:ind w:firstLine="720"/>
        <w:jc w:val="both"/>
        <w:rPr>
          <w:rFonts w:eastAsia="Calibri"/>
        </w:rPr>
      </w:pPr>
    </w:p>
    <w:p w:rsidRPr="00DC112B" w:rsidR="003828DA" w:rsidP="000053CC" w:rsidRDefault="001E6398" w14:paraId="1BBDBD12" w14:textId="12BCC12C">
      <w:pPr>
        <w:pStyle w:val="Default"/>
        <w:jc w:val="both"/>
        <w:rPr>
          <w:rFonts w:ascii="Times New Roman" w:hAnsi="Times New Roman" w:eastAsia="Times New Roman" w:cs="Times New Roman"/>
          <w:b/>
          <w:color w:val="auto"/>
          <w:lang w:eastAsia="x-none"/>
        </w:rPr>
      </w:pPr>
      <w:r w:rsidRPr="00DC112B">
        <w:rPr>
          <w:rFonts w:ascii="Times New Roman" w:hAnsi="Times New Roman" w:cs="Times New Roman"/>
          <w:b/>
        </w:rPr>
        <w:t>3.</w:t>
      </w:r>
      <w:r w:rsidR="00B16D52">
        <w:rPr>
          <w:rFonts w:ascii="Times New Roman" w:hAnsi="Times New Roman" w:cs="Times New Roman"/>
          <w:b/>
        </w:rPr>
        <w:t> </w:t>
      </w:r>
      <w:r w:rsidRPr="00DC112B">
        <w:rPr>
          <w:rFonts w:ascii="Times New Roman" w:hAnsi="Times New Roman" w:cs="Times New Roman"/>
          <w:b/>
        </w:rPr>
        <w:t>V</w:t>
      </w:r>
      <w:r w:rsidRPr="00DC112B" w:rsidR="003828DA">
        <w:rPr>
          <w:rFonts w:ascii="Times New Roman" w:hAnsi="Times New Roman" w:eastAsia="Times New Roman" w:cs="Times New Roman"/>
          <w:b/>
          <w:color w:val="auto"/>
          <w:lang w:eastAsia="x-none"/>
        </w:rPr>
        <w:t>ecāku statusa atzīšana dalībvalst</w:t>
      </w:r>
      <w:r w:rsidRPr="00DC112B" w:rsidR="00F63F34">
        <w:rPr>
          <w:rFonts w:ascii="Times New Roman" w:hAnsi="Times New Roman" w:eastAsia="Times New Roman" w:cs="Times New Roman"/>
          <w:b/>
          <w:color w:val="auto"/>
          <w:lang w:eastAsia="x-none"/>
        </w:rPr>
        <w:t xml:space="preserve">u starpā </w:t>
      </w:r>
    </w:p>
    <w:p w:rsidRPr="00DC112B" w:rsidR="003828DA" w:rsidP="00B8768A" w:rsidRDefault="003828DA" w14:paraId="590B178F" w14:textId="77777777">
      <w:pPr>
        <w:pStyle w:val="Default"/>
        <w:jc w:val="both"/>
        <w:rPr>
          <w:rFonts w:ascii="Times New Roman" w:hAnsi="Times New Roman" w:cs="Times New Roman"/>
        </w:rPr>
      </w:pPr>
    </w:p>
    <w:p w:rsidRPr="00DC112B" w:rsidR="003828DA" w:rsidP="00B8768A" w:rsidRDefault="003828DA" w14:paraId="1993A663" w14:textId="62EC3EBB">
      <w:pPr>
        <w:pStyle w:val="mt-translation"/>
        <w:spacing w:before="0" w:beforeAutospacing="false" w:after="0" w:afterAutospacing="false"/>
        <w:ind w:firstLine="720"/>
        <w:jc w:val="both"/>
        <w:rPr>
          <w:rStyle w:val="word"/>
        </w:rPr>
      </w:pPr>
      <w:r w:rsidRPr="00DC112B">
        <w:rPr>
          <w:rFonts w:eastAsia="Calibri"/>
        </w:rPr>
        <w:t xml:space="preserve">Nolūkā </w:t>
      </w:r>
      <w:proofErr w:type="spellStart"/>
      <w:r w:rsidRPr="00DC112B">
        <w:rPr>
          <w:rFonts w:eastAsia="Calibri"/>
        </w:rPr>
        <w:t>efektivizēt</w:t>
      </w:r>
      <w:proofErr w:type="spellEnd"/>
      <w:r w:rsidRPr="00DC112B">
        <w:rPr>
          <w:rFonts w:eastAsia="Calibri"/>
        </w:rPr>
        <w:t xml:space="preserve"> Eiropas Savienības pamatlīgumos paredzēto </w:t>
      </w:r>
      <w:r w:rsidRPr="00DC112B">
        <w:rPr>
          <w:rStyle w:val="word"/>
        </w:rPr>
        <w:t>personu</w:t>
      </w:r>
      <w:r w:rsidRPr="00DC112B">
        <w:rPr>
          <w:rStyle w:val="phrase"/>
        </w:rPr>
        <w:t xml:space="preserve"> tiesību uz brīvu </w:t>
      </w:r>
      <w:r w:rsidRPr="00DC112B">
        <w:rPr>
          <w:rStyle w:val="word"/>
        </w:rPr>
        <w:t>pārvietošanos</w:t>
      </w:r>
      <w:r w:rsidRPr="00DC112B">
        <w:rPr>
          <w:rStyle w:val="phrase"/>
        </w:rPr>
        <w:t xml:space="preserve"> </w:t>
      </w:r>
      <w:r w:rsidRPr="00DC112B">
        <w:rPr>
          <w:rStyle w:val="word"/>
        </w:rPr>
        <w:t>un</w:t>
      </w:r>
      <w:r w:rsidRPr="00DC112B">
        <w:rPr>
          <w:rStyle w:val="phrase"/>
        </w:rPr>
        <w:t xml:space="preserve"> </w:t>
      </w:r>
      <w:r w:rsidRPr="00DC112B">
        <w:rPr>
          <w:rStyle w:val="word"/>
        </w:rPr>
        <w:t>uzturēšanos</w:t>
      </w:r>
      <w:r w:rsidRPr="00DC112B">
        <w:rPr>
          <w:rStyle w:val="phrase"/>
        </w:rPr>
        <w:t xml:space="preserve"> </w:t>
      </w:r>
      <w:r w:rsidRPr="00DC112B">
        <w:rPr>
          <w:rStyle w:val="word"/>
        </w:rPr>
        <w:t>Eiropas</w:t>
      </w:r>
      <w:r w:rsidR="00B16D52">
        <w:rPr>
          <w:rStyle w:val="phrase"/>
        </w:rPr>
        <w:t xml:space="preserve"> </w:t>
      </w:r>
      <w:r w:rsidRPr="00DC112B">
        <w:rPr>
          <w:rStyle w:val="word"/>
        </w:rPr>
        <w:t xml:space="preserve">Savienībā, ir jāīsteno plaša sadarbība starp dalībvalstīm dažādos jautājumos, tai skaitā ģimenes tiesību jautājumos. </w:t>
      </w:r>
    </w:p>
    <w:p w:rsidR="003828DA" w:rsidP="00B8768A" w:rsidRDefault="003828DA" w14:paraId="5062EAD9" w14:textId="1C2F72F6">
      <w:pPr>
        <w:pStyle w:val="mt-translation"/>
        <w:spacing w:before="0" w:beforeAutospacing="false" w:after="0" w:afterAutospacing="false"/>
        <w:ind w:firstLine="720"/>
        <w:jc w:val="both"/>
      </w:pPr>
      <w:r w:rsidRPr="00DC112B">
        <w:rPr>
          <w:rFonts w:eastAsia="Calibri"/>
        </w:rPr>
        <w:t xml:space="preserve">Francijas </w:t>
      </w:r>
      <w:r w:rsidR="000C1F76">
        <w:rPr>
          <w:rFonts w:eastAsia="Calibri"/>
        </w:rPr>
        <w:t>P</w:t>
      </w:r>
      <w:r w:rsidRPr="00DC112B">
        <w:rPr>
          <w:rFonts w:eastAsia="Calibri"/>
        </w:rPr>
        <w:t xml:space="preserve">rezidentūra ir sagatavojusi diskusiju dokumentu par vecāku statusa atzīšanu dalībvalstu starpā, </w:t>
      </w:r>
      <w:r w:rsidRPr="00DC112B" w:rsidR="001E6398">
        <w:rPr>
          <w:rFonts w:eastAsia="Calibri"/>
        </w:rPr>
        <w:t>norādot, ka</w:t>
      </w:r>
      <w:r w:rsidRPr="00DC112B">
        <w:rPr>
          <w:rFonts w:eastAsia="Calibri"/>
        </w:rPr>
        <w:t xml:space="preserve"> Eiropas Savienībā nav </w:t>
      </w:r>
      <w:r w:rsidRPr="00DC112B" w:rsidR="00F63F34">
        <w:rPr>
          <w:rFonts w:eastAsia="Calibri"/>
        </w:rPr>
        <w:t xml:space="preserve">kopīga </w:t>
      </w:r>
      <w:r w:rsidRPr="00DC112B">
        <w:rPr>
          <w:rFonts w:eastAsia="Calibri"/>
        </w:rPr>
        <w:t xml:space="preserve">tiesību instrumenta, kas </w:t>
      </w:r>
      <w:r w:rsidRPr="00DC112B" w:rsidR="00F63F34">
        <w:rPr>
          <w:rFonts w:eastAsia="Calibri"/>
        </w:rPr>
        <w:t>paredzētu</w:t>
      </w:r>
      <w:r w:rsidRPr="00DC112B">
        <w:rPr>
          <w:rFonts w:eastAsia="Calibri"/>
        </w:rPr>
        <w:t xml:space="preserve">, ka vienā dalībvalstī likumīgi reģistrēts vecāku statuss un no tā izrietošās tiesības ir </w:t>
      </w:r>
      <w:r w:rsidRPr="00DC112B" w:rsidR="001E6398">
        <w:rPr>
          <w:rFonts w:eastAsia="Calibri"/>
        </w:rPr>
        <w:t>atzītas</w:t>
      </w:r>
      <w:r w:rsidRPr="00DC112B">
        <w:rPr>
          <w:rFonts w:eastAsia="Calibri"/>
        </w:rPr>
        <w:t xml:space="preserve"> arī citā dalībvalstī. </w:t>
      </w:r>
      <w:r w:rsidRPr="00DC112B">
        <w:t xml:space="preserve">Dalībvalstu materiālās normas par vecāku statusa noteikšanu atšķiras. Pašlaik </w:t>
      </w:r>
      <w:r w:rsidRPr="00DC112B">
        <w:lastRenderedPageBreak/>
        <w:t xml:space="preserve">katra dalībvalsts, atbilstoši saviem nacionālajiem normatīvajiem aktiem, atzīst citā dalībvalstī izdotu civilstāvokļa aktu reģistru ierakstus par vecāku statusu, kā arī citā dalībvalstī pieņemtus spriedumus par vecāku statusu. </w:t>
      </w:r>
    </w:p>
    <w:p w:rsidRPr="00DC112B" w:rsidR="003828DA" w:rsidP="00CC1D44" w:rsidRDefault="003828DA" w14:paraId="7DD85A39" w14:textId="40551EF4">
      <w:pPr>
        <w:pStyle w:val="TableParagraph"/>
        <w:ind w:right="97" w:firstLine="720"/>
        <w:jc w:val="both"/>
        <w:rPr>
          <w:rFonts w:ascii="Times New Roman" w:hAnsi="Times New Roman" w:eastAsia="Times New Roman" w:cs="Times New Roman"/>
          <w:sz w:val="24"/>
          <w:szCs w:val="24"/>
          <w:lang w:val="lv-LV"/>
        </w:rPr>
      </w:pPr>
      <w:r w:rsidRPr="00DC112B">
        <w:rPr>
          <w:rFonts w:ascii="Times New Roman" w:hAnsi="Times New Roman" w:eastAsia="Times New Roman" w:cs="Times New Roman"/>
          <w:sz w:val="24"/>
          <w:szCs w:val="24"/>
          <w:lang w:val="lv-LV"/>
        </w:rPr>
        <w:t>Vecāku statusa neatzīšana var radīt negatīvu ietekmi uz bērnu</w:t>
      </w:r>
      <w:r w:rsidRPr="00DC112B" w:rsidR="001A18F9">
        <w:rPr>
          <w:rFonts w:ascii="Times New Roman" w:hAnsi="Times New Roman" w:eastAsia="Times New Roman" w:cs="Times New Roman"/>
          <w:sz w:val="24"/>
          <w:szCs w:val="24"/>
          <w:lang w:val="lv-LV"/>
        </w:rPr>
        <w:t>, jo</w:t>
      </w:r>
      <w:r w:rsidRPr="00DC112B">
        <w:rPr>
          <w:rFonts w:ascii="Times New Roman" w:hAnsi="Times New Roman" w:eastAsia="Times New Roman" w:cs="Times New Roman"/>
          <w:sz w:val="24"/>
          <w:szCs w:val="24"/>
          <w:lang w:val="lv-LV"/>
        </w:rPr>
        <w:t xml:space="preserve"> vecāks var zaudēt tiesības rīkoties kā bērna likumīgais pārstāvis tādos jautājumos, kā bērna pieteikšan</w:t>
      </w:r>
      <w:r w:rsidR="001C7088">
        <w:rPr>
          <w:rFonts w:ascii="Times New Roman" w:hAnsi="Times New Roman" w:eastAsia="Times New Roman" w:cs="Times New Roman"/>
          <w:sz w:val="24"/>
          <w:szCs w:val="24"/>
          <w:lang w:val="lv-LV"/>
        </w:rPr>
        <w:t>a</w:t>
      </w:r>
      <w:r w:rsidRPr="00DC112B">
        <w:rPr>
          <w:rFonts w:ascii="Times New Roman" w:hAnsi="Times New Roman" w:eastAsia="Times New Roman" w:cs="Times New Roman"/>
          <w:sz w:val="24"/>
          <w:szCs w:val="24"/>
          <w:lang w:val="lv-LV"/>
        </w:rPr>
        <w:t xml:space="preserve"> skolā, bankas konta atvēršana uz bērna vārda, piekrišanas došana bērna ārstēšanai, ceļošanas un personu apliecinošu dokumentu saņemšana. Tāpat šī problēma var skart bērnam pienākošos uzturlīdzekļus, mantošanas tiesības, aizgādīb</w:t>
      </w:r>
      <w:r w:rsidR="00C86686">
        <w:rPr>
          <w:rFonts w:ascii="Times New Roman" w:hAnsi="Times New Roman" w:eastAsia="Times New Roman" w:cs="Times New Roman"/>
          <w:sz w:val="24"/>
          <w:szCs w:val="24"/>
          <w:lang w:val="lv-LV"/>
        </w:rPr>
        <w:t>u</w:t>
      </w:r>
      <w:r w:rsidRPr="00DC112B">
        <w:rPr>
          <w:rFonts w:ascii="Times New Roman" w:hAnsi="Times New Roman" w:eastAsia="Times New Roman" w:cs="Times New Roman"/>
          <w:sz w:val="24"/>
          <w:szCs w:val="24"/>
          <w:lang w:val="lv-LV"/>
        </w:rPr>
        <w:t xml:space="preserve"> vai jautājumus par saskarsmes tiesībām, ko īsteno vecāki. Visbeidzot,</w:t>
      </w:r>
      <w:r w:rsidR="00CC1D44">
        <w:rPr>
          <w:rFonts w:ascii="Times New Roman" w:hAnsi="Times New Roman" w:eastAsia="Times New Roman" w:cs="Times New Roman"/>
          <w:sz w:val="24"/>
          <w:szCs w:val="24"/>
          <w:lang w:val="lv-LV"/>
        </w:rPr>
        <w:t xml:space="preserve"> tas</w:t>
      </w:r>
      <w:r w:rsidRPr="00DC112B">
        <w:rPr>
          <w:rFonts w:ascii="Times New Roman" w:hAnsi="Times New Roman" w:eastAsia="Times New Roman" w:cs="Times New Roman"/>
          <w:sz w:val="24"/>
          <w:szCs w:val="24"/>
          <w:lang w:val="lv-LV"/>
        </w:rPr>
        <w:t>, ka citā dalībvalstī netiek atzīta bērna vecāk</w:t>
      </w:r>
      <w:r w:rsidRPr="00DC112B" w:rsidR="00F63F34">
        <w:rPr>
          <w:rFonts w:ascii="Times New Roman" w:hAnsi="Times New Roman" w:eastAsia="Times New Roman" w:cs="Times New Roman"/>
          <w:sz w:val="24"/>
          <w:szCs w:val="24"/>
          <w:lang w:val="lv-LV"/>
        </w:rPr>
        <w:t>a</w:t>
      </w:r>
      <w:r w:rsidRPr="00DC112B">
        <w:rPr>
          <w:rFonts w:ascii="Times New Roman" w:hAnsi="Times New Roman" w:eastAsia="Times New Roman" w:cs="Times New Roman"/>
          <w:sz w:val="24"/>
          <w:szCs w:val="24"/>
          <w:lang w:val="lv-LV"/>
        </w:rPr>
        <w:t xml:space="preserve"> loma, var kavēt tiesības brīvi pārvietoties kopā ar savu vecāku vai atturēt vecākus izmantot savas tiesības brīvi pārvietoties kopā ar savu bērnu, baidoties, ka vecāku statuss, kas jau ir noteikts, netiks atzīts, ceļojot Eiropas Savienībā vai pārceļoties uz dzīvi citā dalībvalstī.</w:t>
      </w:r>
    </w:p>
    <w:p w:rsidRPr="00DC112B" w:rsidR="00DC112B" w:rsidP="009937CD" w:rsidRDefault="003828DA" w14:paraId="07CA3DFB" w14:textId="77777777">
      <w:pPr>
        <w:ind w:firstLine="720"/>
        <w:jc w:val="both"/>
      </w:pPr>
      <w:r w:rsidRPr="00DC112B">
        <w:t xml:space="preserve">Bērnu tiesības ir jāaizsargā, neraugoties uz atšķirībām, kas pastāv dalībvalstu starpā jautājumos par vecāku statusa noteikšanu. </w:t>
      </w:r>
      <w:r w:rsidRPr="00DC112B" w:rsidR="001A18F9">
        <w:t xml:space="preserve">Līdz ar to </w:t>
      </w:r>
      <w:r w:rsidRPr="00DC112B">
        <w:t>Eiropas Komisija plāno izstrādāt vienotu tiesību instrumentu, kas atvieglotu vecāku statusa atzīšanu Eiropas Savienībā.</w:t>
      </w:r>
    </w:p>
    <w:p w:rsidRPr="00DC112B" w:rsidR="003828DA" w:rsidP="009937CD" w:rsidRDefault="003828DA" w14:paraId="700A4347" w14:textId="635A17D7">
      <w:pPr>
        <w:ind w:firstLine="720"/>
        <w:jc w:val="both"/>
      </w:pPr>
    </w:p>
    <w:p w:rsidRPr="00DC112B" w:rsidR="003828DA" w:rsidP="009937CD" w:rsidRDefault="003828DA" w14:paraId="54C3DD53" w14:textId="12517018">
      <w:pPr>
        <w:ind w:firstLine="720"/>
        <w:jc w:val="both"/>
      </w:pPr>
      <w:r w:rsidRPr="00DC112B">
        <w:t xml:space="preserve">Ņemot vērā iepriekš minēto, Francijas </w:t>
      </w:r>
      <w:r w:rsidR="000C1F76">
        <w:t>P</w:t>
      </w:r>
      <w:r w:rsidRPr="00DC112B">
        <w:t>rezidentūra aicina ministrus sniegt atbildes uz šādiem jautājumiem:</w:t>
      </w:r>
    </w:p>
    <w:p w:rsidRPr="00DC112B" w:rsidR="008A422E" w:rsidP="00B8768A" w:rsidRDefault="008A422E" w14:paraId="39584B18" w14:textId="6CE61E41">
      <w:pPr>
        <w:pStyle w:val="Default"/>
        <w:ind w:left="-397" w:firstLine="720"/>
        <w:jc w:val="both"/>
        <w:rPr>
          <w:rFonts w:ascii="Times New Roman" w:hAnsi="Times New Roman" w:cs="Times New Roman"/>
          <w:b/>
          <w:bCs/>
        </w:rPr>
      </w:pPr>
    </w:p>
    <w:p w:rsidR="007B1E53" w:rsidP="009937CD" w:rsidRDefault="0056195C" w14:paraId="441E8AB0" w14:textId="6B949984">
      <w:pPr>
        <w:pStyle w:val="Pamatteksts"/>
        <w:spacing w:after="0"/>
        <w:ind w:right="159" w:firstLine="720"/>
        <w:jc w:val="both"/>
        <w:rPr>
          <w:b/>
          <w:bCs/>
          <w:lang w:val="lv-LV" w:eastAsia="en-US"/>
        </w:rPr>
      </w:pPr>
      <w:r>
        <w:rPr>
          <w:b/>
          <w:bCs/>
          <w:lang w:val="lv-LV" w:eastAsia="en-US"/>
        </w:rPr>
        <w:t>1) </w:t>
      </w:r>
      <w:r w:rsidRPr="00DC112B" w:rsidR="007B1E53">
        <w:rPr>
          <w:b/>
          <w:bCs/>
          <w:lang w:val="lv-LV" w:eastAsia="en-US"/>
        </w:rPr>
        <w:t xml:space="preserve">Vai jūs uzskatāt, ka šāda iniciatīva Eiropas Savienībā </w:t>
      </w:r>
      <w:r w:rsidR="006A34A5">
        <w:rPr>
          <w:b/>
          <w:bCs/>
          <w:lang w:val="lv-LV" w:eastAsia="en-US"/>
        </w:rPr>
        <w:t>ir atbilstoša</w:t>
      </w:r>
      <w:r w:rsidRPr="00DC112B" w:rsidR="007B1E53">
        <w:rPr>
          <w:b/>
          <w:bCs/>
          <w:lang w:val="lv-LV" w:eastAsia="en-US"/>
        </w:rPr>
        <w:t xml:space="preserve">, lai nodrošinātu bērnu tiesību efektivitāti?  </w:t>
      </w:r>
    </w:p>
    <w:p w:rsidRPr="00DC112B" w:rsidR="009937CD" w:rsidP="00CC1D44" w:rsidRDefault="009937CD" w14:paraId="3ED240E8" w14:textId="77777777">
      <w:pPr>
        <w:pStyle w:val="Pamatteksts"/>
        <w:spacing w:after="0"/>
        <w:ind w:right="159" w:firstLine="720"/>
        <w:jc w:val="both"/>
        <w:rPr>
          <w:b/>
          <w:bCs/>
          <w:lang w:val="lv-LV" w:eastAsia="en-US"/>
        </w:rPr>
      </w:pPr>
    </w:p>
    <w:p w:rsidRPr="00DC112B" w:rsidR="00416F78" w:rsidP="00CC1D44" w:rsidRDefault="00416F78" w14:paraId="4DD28FCD" w14:textId="6E21B606">
      <w:pPr>
        <w:pStyle w:val="Sarakstarindkopa"/>
        <w:ind w:left="0" w:firstLine="720"/>
        <w:jc w:val="both"/>
      </w:pPr>
      <w:bookmarkStart w:name="_Hlk94098768" w:id="5"/>
      <w:r w:rsidRPr="00DC112B">
        <w:rPr>
          <w:b/>
          <w:bCs/>
        </w:rPr>
        <w:t xml:space="preserve">Latvija </w:t>
      </w:r>
      <w:r w:rsidRPr="00DC112B" w:rsidR="001A18F9">
        <w:rPr>
          <w:b/>
          <w:bCs/>
        </w:rPr>
        <w:t>uzskata</w:t>
      </w:r>
      <w:r w:rsidRPr="00DC112B" w:rsidR="001A18F9">
        <w:t xml:space="preserve">, ka </w:t>
      </w:r>
      <w:r w:rsidRPr="00DC112B">
        <w:t xml:space="preserve">juridisku iniciatīvu trūkuma gadījumā konstatētās problēmas attiecībā uz vecāku statusa un no tā izrietošo tiesību atzīšanu starp dalībvalstīm turpinās pastāvēt un, iespējams, pieaugt. </w:t>
      </w:r>
      <w:r w:rsidRPr="00DC112B" w:rsidR="001A18F9">
        <w:t xml:space="preserve">Ņemot vērā minēto, </w:t>
      </w:r>
      <w:r w:rsidRPr="00DC112B">
        <w:rPr>
          <w:b/>
          <w:bCs/>
        </w:rPr>
        <w:t>Latv</w:t>
      </w:r>
      <w:r w:rsidRPr="00DC112B" w:rsidR="001A18F9">
        <w:rPr>
          <w:b/>
          <w:bCs/>
        </w:rPr>
        <w:t>ijas ieskatā</w:t>
      </w:r>
      <w:r w:rsidRPr="00DC112B">
        <w:t xml:space="preserve"> Eiropas Komisijas iniciatīva </w:t>
      </w:r>
      <w:r w:rsidRPr="00DC112B" w:rsidR="001A18F9">
        <w:t>būtu</w:t>
      </w:r>
      <w:r w:rsidRPr="00DC112B">
        <w:t xml:space="preserve"> piemērota, lai efektīvi nodrošinātu bērnu tiesību aizsardzību visās dalībvalstīs vienlīdz augstā līmenī.</w:t>
      </w:r>
    </w:p>
    <w:bookmarkEnd w:id="5"/>
    <w:p w:rsidRPr="007957CC" w:rsidR="007957CC" w:rsidP="00CC1D44" w:rsidRDefault="007957CC" w14:paraId="5EDE2946" w14:textId="77777777">
      <w:pPr>
        <w:pStyle w:val="Pamatteksts"/>
        <w:spacing w:after="0"/>
        <w:ind w:right="156" w:firstLine="720"/>
        <w:jc w:val="both"/>
        <w:rPr>
          <w:lang w:val="lv-LV" w:eastAsia="en-US"/>
        </w:rPr>
      </w:pPr>
      <w:r w:rsidRPr="007957CC">
        <w:rPr>
          <w:lang w:val="lv-LV" w:eastAsia="en-US"/>
        </w:rPr>
        <w:t>Latvijā tiesiskās attiecības, kas saistītas ar bērna paternitāti, izšķir pēc Latvijas likuma, ja bērna mātes dzīvesvieta bērna dzimšanas brīdī ir Latvijā. Latvijas tiesību aktus piemēro arī tad, ja Latvijā rodas strīds par bērna paternitāti. Latvijā vecāku statusu nosaka atbilstoši Civillikuma noteikumiem. To nosaka dzimtsarakstu nodaļa vai tiesa.</w:t>
      </w:r>
    </w:p>
    <w:p w:rsidR="009C06B4" w:rsidP="00CC1D44" w:rsidRDefault="007957CC" w14:paraId="6C11D5CC" w14:textId="0BE2402B">
      <w:pPr>
        <w:pStyle w:val="Pamatteksts"/>
        <w:spacing w:after="0"/>
        <w:ind w:right="156" w:firstLine="720"/>
        <w:jc w:val="both"/>
        <w:rPr>
          <w:lang w:val="lv-LV" w:eastAsia="en-US"/>
        </w:rPr>
      </w:pPr>
      <w:r w:rsidRPr="007957CC">
        <w:rPr>
          <w:lang w:val="lv-LV" w:eastAsia="en-US"/>
        </w:rPr>
        <w:t>Tiesiskais regulējums Latvijā attiecībā uz vecāku statusa atzīšanu ir samērā labvēlīgs. Latvijas tiesību akti neprasa bērna dzimšanas atkārtotu reģistrāciju, ja tā jau ir notikusi valstī, kurā bērns piedzimis, un Latvijas iestādes ievēro to personu aizgādības tiesības un pienākumus, kurām tās ir likumīgi noteiktas, ārvalstīs reģistrējot bērna dzimšanu.</w:t>
      </w:r>
    </w:p>
    <w:p w:rsidRPr="00DC112B" w:rsidR="007957CC" w:rsidP="00CC1D44" w:rsidRDefault="007957CC" w14:paraId="004837B5" w14:textId="77777777">
      <w:pPr>
        <w:pStyle w:val="Pamatteksts"/>
        <w:spacing w:after="0"/>
        <w:ind w:right="156" w:firstLine="720"/>
        <w:jc w:val="both"/>
        <w:rPr>
          <w:lang w:val="lv-LV" w:eastAsia="en-US"/>
        </w:rPr>
      </w:pPr>
    </w:p>
    <w:p w:rsidRPr="00CC1D44" w:rsidR="00093376" w:rsidP="00CC1D44" w:rsidRDefault="0056195C" w14:paraId="07B464D4" w14:textId="1023AB58">
      <w:pPr>
        <w:ind w:firstLine="720"/>
        <w:jc w:val="both"/>
        <w:rPr>
          <w:b/>
          <w:bCs/>
        </w:rPr>
      </w:pPr>
      <w:r>
        <w:rPr>
          <w:b/>
          <w:bCs/>
        </w:rPr>
        <w:t>2) </w:t>
      </w:r>
      <w:r w:rsidRPr="00CC1D44" w:rsidR="00093376">
        <w:rPr>
          <w:b/>
          <w:bCs/>
        </w:rPr>
        <w:t>Vai jūs uzskatāt, ka šādai iniciatīvai vajadzētu būt</w:t>
      </w:r>
      <w:r w:rsidRPr="00CC1D44" w:rsidR="007F009A">
        <w:rPr>
          <w:b/>
          <w:bCs/>
        </w:rPr>
        <w:t>,</w:t>
      </w:r>
      <w:r w:rsidRPr="00CC1D44" w:rsidR="00093376">
        <w:rPr>
          <w:b/>
          <w:bCs/>
        </w:rPr>
        <w:t xml:space="preserve"> kā neleģislatīvam aktam, vai</w:t>
      </w:r>
      <w:r w:rsidRPr="00CC1D44" w:rsidR="006A34A5">
        <w:rPr>
          <w:b/>
          <w:bCs/>
        </w:rPr>
        <w:t xml:space="preserve"> regulai</w:t>
      </w:r>
      <w:r w:rsidRPr="00CC1D44" w:rsidR="00093376">
        <w:rPr>
          <w:b/>
          <w:bCs/>
        </w:rPr>
        <w:t xml:space="preserve">, papildinot, </w:t>
      </w:r>
      <w:r w:rsidRPr="00CC1D44" w:rsidR="007F009A">
        <w:rPr>
          <w:b/>
          <w:bCs/>
        </w:rPr>
        <w:t xml:space="preserve">jau </w:t>
      </w:r>
      <w:r w:rsidRPr="00CC1D44" w:rsidR="00093376">
        <w:rPr>
          <w:b/>
          <w:bCs/>
        </w:rPr>
        <w:t>esošos E</w:t>
      </w:r>
      <w:r w:rsidR="00500555">
        <w:rPr>
          <w:b/>
          <w:bCs/>
        </w:rPr>
        <w:t>iropas Savienības</w:t>
      </w:r>
      <w:r w:rsidRPr="00CC1D44" w:rsidR="00093376">
        <w:rPr>
          <w:b/>
          <w:bCs/>
        </w:rPr>
        <w:t xml:space="preserve"> tiesību aktus</w:t>
      </w:r>
      <w:r w:rsidRPr="00CC1D44" w:rsidR="00A162E2">
        <w:rPr>
          <w:b/>
          <w:bCs/>
        </w:rPr>
        <w:t xml:space="preserve"> ģimenes tiesību jomā</w:t>
      </w:r>
      <w:r w:rsidRPr="00CC1D44" w:rsidR="00093376">
        <w:rPr>
          <w:b/>
          <w:bCs/>
        </w:rPr>
        <w:t>?</w:t>
      </w:r>
    </w:p>
    <w:p w:rsidRPr="00DC112B" w:rsidR="007F009A" w:rsidP="00CC1D44" w:rsidRDefault="007F009A" w14:paraId="5BE72D34" w14:textId="77777777">
      <w:pPr>
        <w:pStyle w:val="Sarakstarindkopa"/>
        <w:ind w:left="0" w:firstLine="720"/>
        <w:jc w:val="both"/>
      </w:pPr>
    </w:p>
    <w:p w:rsidRPr="00DC112B" w:rsidR="0061466B" w:rsidP="009937CD" w:rsidRDefault="00416F78" w14:paraId="00A0603F" w14:textId="0B051811">
      <w:pPr>
        <w:ind w:firstLine="720"/>
        <w:jc w:val="both"/>
      </w:pPr>
      <w:r w:rsidRPr="00DC112B">
        <w:rPr>
          <w:b/>
          <w:bCs/>
        </w:rPr>
        <w:t>Latvij</w:t>
      </w:r>
      <w:r w:rsidRPr="00DC112B" w:rsidR="001A18F9">
        <w:rPr>
          <w:b/>
          <w:bCs/>
        </w:rPr>
        <w:t>as ieskatā</w:t>
      </w:r>
      <w:r w:rsidRPr="00DC112B">
        <w:t>, visās Eiropas Savienības dalībvalstīs jābūt noteiktam augstam standartam attiecībā uz vecāku statusa un no tā izrietošo tiesību respektēšanu starp dalībvalstīm. Ja jautājumu par vecāku statusa un no tā izrietošo tiesību atzīšanu starp dalībvalstīm ir iespējams atrisināt tikai ar saistoša tiesību akta pieņemšanu, tādējādi stiprinot bērnu labāko interešu ievērošanu Eiropas Savienībā, tad Latvija uzskata, ka šāda tiesību akta pieņemšana ir atbalstāma. Vienlaikus, Latvija norāda, ja atbilstošs rezultāts tiktu sasniegts ar rekomendējošu un konsultatīvu juridisko pasākumu pieņemšanu, tad arī tas minētās iniciatīvas ietvaros būtu pietiekami.</w:t>
      </w:r>
    </w:p>
    <w:p w:rsidR="00416F78" w:rsidP="00B8768A" w:rsidRDefault="00416F78" w14:paraId="2BB2D148" w14:textId="4168A703">
      <w:pPr>
        <w:jc w:val="both"/>
      </w:pPr>
    </w:p>
    <w:p w:rsidR="00500555" w:rsidP="00B8768A" w:rsidRDefault="00500555" w14:paraId="66DBE678" w14:textId="58952991">
      <w:pPr>
        <w:jc w:val="both"/>
      </w:pPr>
    </w:p>
    <w:p w:rsidR="00500555" w:rsidP="00B8768A" w:rsidRDefault="00500555" w14:paraId="6D68814E" w14:textId="7B5095AC">
      <w:pPr>
        <w:jc w:val="both"/>
      </w:pPr>
    </w:p>
    <w:p w:rsidR="00500555" w:rsidP="00B8768A" w:rsidRDefault="00500555" w14:paraId="5D8AD7CD" w14:textId="77777777">
      <w:pPr>
        <w:jc w:val="both"/>
      </w:pPr>
    </w:p>
    <w:p w:rsidRPr="00CC1D44" w:rsidR="00F500CA" w:rsidP="00CC1D44" w:rsidRDefault="0056195C" w14:paraId="75A52159" w14:textId="44F48280">
      <w:pPr>
        <w:ind w:firstLine="720"/>
        <w:jc w:val="both"/>
        <w:rPr>
          <w:b/>
          <w:bCs/>
        </w:rPr>
      </w:pPr>
      <w:r>
        <w:rPr>
          <w:b/>
          <w:bCs/>
        </w:rPr>
        <w:lastRenderedPageBreak/>
        <w:t>3) </w:t>
      </w:r>
      <w:r w:rsidRPr="00CC1D44" w:rsidR="00A162E2">
        <w:rPr>
          <w:b/>
          <w:bCs/>
        </w:rPr>
        <w:t>K</w:t>
      </w:r>
      <w:r w:rsidRPr="00CC1D44" w:rsidR="00093376">
        <w:rPr>
          <w:b/>
          <w:bCs/>
        </w:rPr>
        <w:t xml:space="preserve">ādai </w:t>
      </w:r>
      <w:r w:rsidRPr="00CC1D44" w:rsidR="00A162E2">
        <w:rPr>
          <w:b/>
          <w:bCs/>
        </w:rPr>
        <w:t xml:space="preserve">vajadzētu </w:t>
      </w:r>
      <w:r w:rsidRPr="00CC1D44" w:rsidR="00093376">
        <w:rPr>
          <w:b/>
          <w:bCs/>
        </w:rPr>
        <w:t xml:space="preserve">būtu </w:t>
      </w:r>
      <w:r w:rsidRPr="00CC1D44" w:rsidR="00A162E2">
        <w:rPr>
          <w:b/>
          <w:bCs/>
        </w:rPr>
        <w:t xml:space="preserve">iniciatīvas </w:t>
      </w:r>
      <w:r w:rsidRPr="00CC1D44" w:rsidR="00093376">
        <w:rPr>
          <w:b/>
          <w:bCs/>
        </w:rPr>
        <w:t>darbības jomai?</w:t>
      </w:r>
    </w:p>
    <w:p w:rsidRPr="00DC112B" w:rsidR="00DC112B" w:rsidP="00CC1D44" w:rsidRDefault="00DC112B" w14:paraId="1E41925E" w14:textId="77777777">
      <w:pPr>
        <w:pStyle w:val="Sarakstarindkopa"/>
        <w:ind w:left="0" w:firstLine="720"/>
        <w:jc w:val="both"/>
        <w:rPr>
          <w:b/>
          <w:bCs/>
        </w:rPr>
      </w:pPr>
    </w:p>
    <w:p w:rsidRPr="00DC112B" w:rsidR="008B30BB" w:rsidP="009937CD" w:rsidRDefault="00246B2F" w14:paraId="3E174024" w14:textId="3AE22EE1">
      <w:pPr>
        <w:ind w:firstLine="720"/>
        <w:jc w:val="both"/>
      </w:pPr>
      <w:r w:rsidRPr="00DC112B">
        <w:rPr>
          <w:b/>
          <w:bCs/>
        </w:rPr>
        <w:t>Latvija</w:t>
      </w:r>
      <w:r w:rsidR="00926481">
        <w:rPr>
          <w:b/>
          <w:bCs/>
        </w:rPr>
        <w:t xml:space="preserve"> uzskata, </w:t>
      </w:r>
      <w:r w:rsidR="00926481">
        <w:t xml:space="preserve">ka </w:t>
      </w:r>
      <w:r w:rsidRPr="00DC112B" w:rsidR="008B30BB">
        <w:t>regulējum</w:t>
      </w:r>
      <w:r w:rsidR="00926481">
        <w:t>a</w:t>
      </w:r>
      <w:r w:rsidRPr="00DC112B" w:rsidR="008B30BB">
        <w:t>, kurš vērsts uz bērna labāko interešu ievērošanu, vecāku statusa un no tā izrietošo tiesību atzīšanas jautājumos starp dalībvalstīm</w:t>
      </w:r>
      <w:r w:rsidRPr="00DC112B">
        <w:t>,</w:t>
      </w:r>
      <w:r w:rsidRPr="00DC112B" w:rsidR="008B30BB">
        <w:t xml:space="preserve"> pieņemšana </w:t>
      </w:r>
      <w:r w:rsidRPr="00DC112B">
        <w:t>būtu</w:t>
      </w:r>
      <w:r w:rsidRPr="00DC112B" w:rsidR="008B30BB">
        <w:t xml:space="preserve"> atbalstāma. Tāpat iniciatīvas ietvaros </w:t>
      </w:r>
      <w:r w:rsidRPr="00DC112B">
        <w:t>būtu</w:t>
      </w:r>
      <w:r w:rsidRPr="00DC112B" w:rsidR="008B30BB">
        <w:t xml:space="preserve"> atbalstāma diskusija jautājumā par vienota Eiropas vecāku statusa sertifikāta izveidošanu. Iniciatīvā </w:t>
      </w:r>
      <w:r w:rsidRPr="00DC112B">
        <w:t xml:space="preserve">būtu </w:t>
      </w:r>
      <w:r w:rsidRPr="00DC112B" w:rsidR="008B30BB">
        <w:t>ietverami jautājumi saistībā ar vecāku statusa un no tā izrietošo tiesību atzīšanu starp dalībvalstīm. Vienlaikus</w:t>
      </w:r>
      <w:r w:rsidRPr="00DC112B" w:rsidR="00EF0538">
        <w:t xml:space="preserve"> Latvijai</w:t>
      </w:r>
      <w:r w:rsidRPr="00DC112B" w:rsidR="008B30BB">
        <w:t xml:space="preserve"> ir svarīgi, ka ar minēto regulējumu netiek skarti jautājumi dalībvalstu ietvaros par vecāku statusa un no tā izrietošo tiesību noteikšanu, reģistrējot bērna dzimšanu attiecīgajā dalībvalstī – šim jautājumam joprojām </w:t>
      </w:r>
      <w:r w:rsidRPr="00DC112B" w:rsidR="008F2052">
        <w:t xml:space="preserve">būtu </w:t>
      </w:r>
      <w:r w:rsidRPr="00DC112B" w:rsidR="008B30BB">
        <w:t>jāpaliek regulētam dalībvalstu nacionālajos tiesību aktos.</w:t>
      </w:r>
    </w:p>
    <w:p w:rsidRPr="00DC112B" w:rsidR="00EF0538" w:rsidP="00B8768A" w:rsidRDefault="00EF0538" w14:paraId="4A00FB5D" w14:textId="77777777">
      <w:pPr>
        <w:jc w:val="both"/>
      </w:pPr>
    </w:p>
    <w:bookmarkEnd w:id="0"/>
    <w:p w:rsidRPr="00DC112B" w:rsidR="00907C8D" w:rsidP="00B8768A" w:rsidRDefault="00907C8D" w14:paraId="6363587B" w14:textId="77777777">
      <w:pPr>
        <w:jc w:val="center"/>
        <w:rPr>
          <w:b/>
        </w:rPr>
      </w:pPr>
      <w:r w:rsidRPr="00DC112B">
        <w:rPr>
          <w:b/>
        </w:rPr>
        <w:t>Delegācija</w:t>
      </w:r>
    </w:p>
    <w:p w:rsidRPr="00DC112B" w:rsidR="00907C8D" w:rsidP="00B8768A" w:rsidRDefault="00907C8D" w14:paraId="7546611D" w14:textId="77777777">
      <w:pPr>
        <w:jc w:val="center"/>
        <w:rPr>
          <w:b/>
        </w:rPr>
      </w:pPr>
    </w:p>
    <w:p w:rsidRPr="00DC112B" w:rsidR="00E72C5D" w:rsidP="00B8768A" w:rsidRDefault="00907C8D" w14:paraId="563FBCC3" w14:textId="77777777">
      <w:pPr>
        <w:tabs>
          <w:tab w:val="left" w:pos="2835"/>
        </w:tabs>
      </w:pPr>
      <w:r w:rsidRPr="00DC112B">
        <w:t>Delegācijas vadītājs:</w:t>
      </w:r>
      <w:r w:rsidRPr="00DC112B">
        <w:tab/>
      </w:r>
      <w:r w:rsidRPr="00DC112B">
        <w:tab/>
      </w:r>
      <w:r w:rsidRPr="00DC112B" w:rsidR="00E72C5D">
        <w:rPr>
          <w:b/>
          <w:bCs/>
        </w:rPr>
        <w:t xml:space="preserve">Jānis </w:t>
      </w:r>
      <w:proofErr w:type="spellStart"/>
      <w:r w:rsidRPr="00DC112B" w:rsidR="00E72C5D">
        <w:rPr>
          <w:b/>
          <w:bCs/>
        </w:rPr>
        <w:t>Bordāns</w:t>
      </w:r>
      <w:proofErr w:type="spellEnd"/>
      <w:r w:rsidRPr="00DC112B" w:rsidR="00E72C5D">
        <w:t>, Ministru prezidenta biedrs, tieslietu ministrs</w:t>
      </w:r>
    </w:p>
    <w:p w:rsidRPr="00DC112B" w:rsidR="00907C8D" w:rsidP="00B8768A" w:rsidRDefault="00907C8D" w14:paraId="6B401299" w14:textId="6639724F">
      <w:pPr>
        <w:tabs>
          <w:tab w:val="left" w:pos="2370"/>
          <w:tab w:val="left" w:pos="2835"/>
        </w:tabs>
      </w:pPr>
    </w:p>
    <w:p w:rsidRPr="00DC112B" w:rsidR="00907C8D" w:rsidP="00B8768A" w:rsidRDefault="00907C8D" w14:paraId="37F94580" w14:textId="41611FC3">
      <w:pPr>
        <w:tabs>
          <w:tab w:val="left" w:pos="3015"/>
        </w:tabs>
        <w:ind w:left="2835" w:hanging="2835"/>
        <w:jc w:val="both"/>
        <w:rPr>
          <w:b/>
          <w:bCs/>
        </w:rPr>
      </w:pPr>
      <w:r w:rsidRPr="00DC112B">
        <w:t>Delegācijas dalībnieki:</w:t>
      </w:r>
      <w:r w:rsidRPr="00DC112B">
        <w:tab/>
      </w:r>
      <w:r w:rsidRPr="00DC112B" w:rsidR="00831A9B">
        <w:rPr>
          <w:b/>
          <w:bCs/>
        </w:rPr>
        <w:t>Ilona Kronberga</w:t>
      </w:r>
      <w:r w:rsidRPr="00DC112B" w:rsidR="00831A9B">
        <w:t>, parlamentārā sekretāre</w:t>
      </w:r>
    </w:p>
    <w:p w:rsidRPr="00DC112B" w:rsidR="00907C8D" w:rsidP="00B8768A" w:rsidRDefault="00907C8D" w14:paraId="70EC1990" w14:textId="6F6B1D4D">
      <w:pPr>
        <w:ind w:left="2835" w:hanging="4"/>
        <w:jc w:val="both"/>
        <w:rPr>
          <w:b/>
          <w:bCs/>
        </w:rPr>
      </w:pPr>
      <w:r w:rsidRPr="00DC112B">
        <w:rPr>
          <w:b/>
          <w:bCs/>
        </w:rPr>
        <w:t>Vineta Krutko</w:t>
      </w:r>
      <w:r w:rsidRPr="00DC112B">
        <w:t>, tieslietu nozares padomniece.</w:t>
      </w:r>
    </w:p>
    <w:p w:rsidRPr="00DC112B" w:rsidR="00907C8D" w:rsidP="00B8768A" w:rsidRDefault="00907C8D" w14:paraId="7F3282C6" w14:textId="77777777">
      <w:pPr>
        <w:jc w:val="both"/>
      </w:pPr>
    </w:p>
    <w:p w:rsidRPr="00DC112B" w:rsidR="00907C8D" w:rsidP="00B8768A" w:rsidRDefault="00907C8D" w14:paraId="4FCFEFB9" w14:textId="77777777">
      <w:r w:rsidRPr="00DC112B">
        <w:t xml:space="preserve">Ministru prezidenta biedrs, </w:t>
      </w:r>
    </w:p>
    <w:p w:rsidRPr="00DC112B" w:rsidR="00907C8D" w:rsidP="00B8768A" w:rsidRDefault="00907C8D" w14:paraId="772C678B" w14:textId="77777777">
      <w:pPr>
        <w:jc w:val="both"/>
        <w:rPr>
          <w:lang w:eastAsia="x-none"/>
        </w:rPr>
      </w:pPr>
      <w:r w:rsidRPr="00DC112B">
        <w:t>tieslietu ministrs</w:t>
      </w:r>
      <w:r w:rsidRPr="00DC112B">
        <w:tab/>
      </w:r>
      <w:r w:rsidRPr="00DC112B">
        <w:tab/>
      </w:r>
      <w:r w:rsidRPr="00DC112B">
        <w:tab/>
      </w:r>
      <w:r w:rsidRPr="00DC112B">
        <w:tab/>
      </w:r>
      <w:r w:rsidRPr="00DC112B">
        <w:tab/>
      </w:r>
      <w:r w:rsidRPr="00DC112B">
        <w:tab/>
      </w:r>
      <w:r w:rsidRPr="00DC112B">
        <w:tab/>
      </w:r>
      <w:r w:rsidRPr="00DC112B">
        <w:tab/>
        <w:t xml:space="preserve">Jānis </w:t>
      </w:r>
      <w:proofErr w:type="spellStart"/>
      <w:r w:rsidRPr="00DC112B">
        <w:t>Bordāns</w:t>
      </w:r>
      <w:proofErr w:type="spellEnd"/>
      <w:r w:rsidRPr="00DC112B">
        <w:t xml:space="preserve"> </w:t>
      </w:r>
    </w:p>
    <w:p w:rsidRPr="00DC112B" w:rsidR="00907C8D" w:rsidP="00B8768A" w:rsidRDefault="00907C8D" w14:paraId="7D8D2971" w14:textId="77777777">
      <w:pPr>
        <w:jc w:val="both"/>
      </w:pPr>
    </w:p>
    <w:p w:rsidRPr="00E1337F" w:rsidR="00907C8D" w:rsidP="00B8768A" w:rsidRDefault="00907C8D" w14:paraId="2B7BCE43" w14:textId="77777777">
      <w:pPr>
        <w:jc w:val="both"/>
        <w:rPr>
          <w:sz w:val="20"/>
          <w:szCs w:val="20"/>
        </w:rPr>
      </w:pPr>
    </w:p>
    <w:p w:rsidRPr="00E1337F" w:rsidR="00907C8D" w:rsidP="00B8768A" w:rsidRDefault="00907C8D" w14:paraId="47A49DB5" w14:textId="77777777">
      <w:pPr>
        <w:jc w:val="both"/>
        <w:rPr>
          <w:sz w:val="20"/>
          <w:szCs w:val="20"/>
        </w:rPr>
      </w:pPr>
      <w:r w:rsidRPr="00E1337F">
        <w:rPr>
          <w:sz w:val="20"/>
          <w:szCs w:val="20"/>
        </w:rPr>
        <w:t>Linde 67036914</w:t>
      </w:r>
    </w:p>
    <w:p w:rsidRPr="00E1337F" w:rsidR="00907C8D" w:rsidP="00B8768A" w:rsidRDefault="00135894" w14:paraId="1142F988" w14:textId="77777777">
      <w:pPr>
        <w:jc w:val="both"/>
        <w:rPr>
          <w:sz w:val="20"/>
          <w:szCs w:val="20"/>
        </w:rPr>
      </w:pPr>
      <w:hyperlink w:history="true" r:id="rId8">
        <w:r w:rsidRPr="00E1337F" w:rsidR="00907C8D">
          <w:rPr>
            <w:rStyle w:val="Hipersaite"/>
            <w:sz w:val="20"/>
            <w:szCs w:val="20"/>
          </w:rPr>
          <w:t>Ieva.Linde@tm.gov.lv</w:t>
        </w:r>
      </w:hyperlink>
    </w:p>
    <w:p w:rsidRPr="00E1337F" w:rsidR="00907C8D" w:rsidP="00B8768A" w:rsidRDefault="00907C8D" w14:paraId="516B828A" w14:textId="77777777">
      <w:pPr>
        <w:jc w:val="both"/>
        <w:rPr>
          <w:sz w:val="20"/>
          <w:szCs w:val="20"/>
        </w:rPr>
      </w:pPr>
    </w:p>
    <w:p w:rsidRPr="00E1337F" w:rsidR="00907C8D" w:rsidP="00B8768A" w:rsidRDefault="00907C8D" w14:paraId="247BC173" w14:textId="77777777">
      <w:pPr>
        <w:jc w:val="both"/>
        <w:rPr>
          <w:sz w:val="20"/>
          <w:szCs w:val="20"/>
        </w:rPr>
      </w:pPr>
      <w:r w:rsidRPr="00E1337F">
        <w:rPr>
          <w:sz w:val="20"/>
          <w:szCs w:val="20"/>
        </w:rPr>
        <w:t>Poiša 67036912</w:t>
      </w:r>
    </w:p>
    <w:p w:rsidRPr="00DC112B" w:rsidR="00E031B7" w:rsidP="00C81EEB" w:rsidRDefault="00135894" w14:paraId="620C33A4" w14:textId="35841BFC">
      <w:pPr>
        <w:jc w:val="both"/>
        <w:rPr>
          <w:lang w:eastAsia="x-none"/>
        </w:rPr>
      </w:pPr>
      <w:hyperlink w:history="true" r:id="rId9">
        <w:r w:rsidRPr="00E1337F" w:rsidR="00907C8D">
          <w:rPr>
            <w:rStyle w:val="Hipersaite"/>
            <w:sz w:val="20"/>
            <w:szCs w:val="20"/>
          </w:rPr>
          <w:t>Arta.Poiša@tm.gov.lv</w:t>
        </w:r>
      </w:hyperlink>
    </w:p>
    <w:sectPr w:rsidRPr="00DC112B" w:rsidR="00E031B7" w:rsidSect="00E12F75">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7A7A" w14:textId="77777777" w:rsidR="00D21D66" w:rsidRDefault="00D21D66" w:rsidP="00C5761C">
      <w:r>
        <w:separator/>
      </w:r>
    </w:p>
  </w:endnote>
  <w:endnote w:type="continuationSeparator" w:id="0">
    <w:p w14:paraId="26708241" w14:textId="77777777" w:rsidR="00D21D66" w:rsidRDefault="00D21D66" w:rsidP="00C5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59F1" w14:textId="77777777" w:rsidR="00F150D2" w:rsidRDefault="00F150D2" w:rsidP="00F150D2">
    <w:pPr>
      <w:pStyle w:val="Kjene"/>
      <w:rPr>
        <w:iCs/>
        <w:sz w:val="20"/>
        <w:szCs w:val="20"/>
      </w:rPr>
    </w:pPr>
  </w:p>
  <w:p w14:paraId="5FFEFD4A" w14:textId="5826D8B6" w:rsidR="00F150D2" w:rsidRPr="00CC1D44" w:rsidRDefault="00F150D2" w:rsidP="00F150D2">
    <w:pPr>
      <w:pStyle w:val="Kjene"/>
      <w:rPr>
        <w:iCs/>
        <w:sz w:val="20"/>
        <w:szCs w:val="20"/>
        <w:lang w:val="lv-LV"/>
      </w:rPr>
    </w:pPr>
    <w:proofErr w:type="spellStart"/>
    <w:r w:rsidRPr="00B4408E">
      <w:rPr>
        <w:iCs/>
        <w:sz w:val="20"/>
        <w:szCs w:val="20"/>
      </w:rPr>
      <w:t>TM</w:t>
    </w:r>
    <w:r>
      <w:rPr>
        <w:iCs/>
        <w:sz w:val="20"/>
        <w:szCs w:val="20"/>
        <w:lang w:val="lv-LV"/>
      </w:rPr>
      <w:t>z</w:t>
    </w:r>
    <w:proofErr w:type="spellEnd"/>
    <w:r w:rsidRPr="00B4408E">
      <w:rPr>
        <w:iCs/>
        <w:sz w:val="20"/>
        <w:szCs w:val="20"/>
      </w:rPr>
      <w:t>in</w:t>
    </w:r>
    <w:r w:rsidRPr="00017F39">
      <w:rPr>
        <w:iCs/>
        <w:sz w:val="20"/>
        <w:szCs w:val="20"/>
      </w:rPr>
      <w:t>_</w:t>
    </w:r>
    <w:r w:rsidR="005D14DB">
      <w:rPr>
        <w:iCs/>
        <w:sz w:val="20"/>
        <w:szCs w:val="20"/>
        <w:lang w:val="lv-LV"/>
      </w:rPr>
      <w:t>2</w:t>
    </w:r>
    <w:r w:rsidR="007E43A5">
      <w:rPr>
        <w:iCs/>
        <w:sz w:val="20"/>
        <w:szCs w:val="20"/>
        <w:lang w:val="lv-LV"/>
      </w:rPr>
      <w:t>8</w:t>
    </w:r>
    <w:r w:rsidR="0064736E">
      <w:rPr>
        <w:iCs/>
        <w:sz w:val="20"/>
        <w:szCs w:val="20"/>
        <w:lang w:val="lv-LV"/>
      </w:rPr>
      <w:t>0121</w:t>
    </w:r>
    <w:r w:rsidR="003775B9">
      <w:rPr>
        <w:iCs/>
        <w:sz w:val="20"/>
        <w:szCs w:val="20"/>
        <w:lang w:val="en-GB"/>
      </w:rPr>
      <w:t>_</w:t>
    </w:r>
    <w:r w:rsidRPr="00B4408E">
      <w:rPr>
        <w:iCs/>
        <w:sz w:val="20"/>
        <w:szCs w:val="20"/>
      </w:rPr>
      <w:t>JHA</w:t>
    </w:r>
    <w:r w:rsidR="00B16D52">
      <w:rPr>
        <w:iCs/>
        <w:sz w:val="20"/>
        <w:szCs w:val="20"/>
        <w:lang w:val="lv-LV"/>
      </w:rPr>
      <w:t>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117E" w14:textId="77777777" w:rsidR="00436A2B" w:rsidRDefault="00436A2B" w:rsidP="00BC3AD2">
    <w:pPr>
      <w:pStyle w:val="Galvene"/>
      <w:jc w:val="both"/>
      <w:rPr>
        <w:iCs/>
        <w:sz w:val="20"/>
        <w:szCs w:val="20"/>
      </w:rPr>
    </w:pPr>
  </w:p>
  <w:p w14:paraId="3ADDB022" w14:textId="77C2481D" w:rsidR="00BC3AD2" w:rsidRDefault="00DA5D5A" w:rsidP="00BC3AD2">
    <w:pPr>
      <w:pStyle w:val="Galvene"/>
      <w:jc w:val="both"/>
    </w:pPr>
    <w:proofErr w:type="spellStart"/>
    <w:r w:rsidRPr="002B102F">
      <w:rPr>
        <w:iCs/>
        <w:sz w:val="20"/>
        <w:szCs w:val="20"/>
      </w:rPr>
      <w:t>TM</w:t>
    </w:r>
    <w:r w:rsidR="004E6680">
      <w:rPr>
        <w:iCs/>
        <w:sz w:val="20"/>
        <w:szCs w:val="20"/>
        <w:lang w:val="lv-LV"/>
      </w:rPr>
      <w:t>z</w:t>
    </w:r>
    <w:proofErr w:type="spellEnd"/>
    <w:r w:rsidRPr="002B102F">
      <w:rPr>
        <w:iCs/>
        <w:sz w:val="20"/>
        <w:szCs w:val="20"/>
      </w:rPr>
      <w:t>i</w:t>
    </w:r>
    <w:r w:rsidRPr="00017F39">
      <w:rPr>
        <w:iCs/>
        <w:sz w:val="20"/>
        <w:szCs w:val="20"/>
      </w:rPr>
      <w:t>n_</w:t>
    </w:r>
    <w:r w:rsidR="00A07550">
      <w:rPr>
        <w:iCs/>
        <w:sz w:val="20"/>
        <w:szCs w:val="20"/>
        <w:lang w:val="lv-LV"/>
      </w:rPr>
      <w:t>280</w:t>
    </w:r>
    <w:r w:rsidR="007E43A5">
      <w:rPr>
        <w:iCs/>
        <w:sz w:val="20"/>
        <w:szCs w:val="20"/>
        <w:lang w:val="lv-LV"/>
      </w:rPr>
      <w:t>1</w:t>
    </w:r>
    <w:r w:rsidR="00A07550">
      <w:rPr>
        <w:iCs/>
        <w:sz w:val="20"/>
        <w:szCs w:val="20"/>
        <w:lang w:val="lv-LV"/>
      </w:rPr>
      <w:t>22</w:t>
    </w:r>
    <w:r w:rsidR="003775B9">
      <w:rPr>
        <w:iCs/>
        <w:sz w:val="20"/>
        <w:szCs w:val="20"/>
        <w:lang w:val="en-GB"/>
      </w:rPr>
      <w:t>_</w:t>
    </w:r>
    <w:r w:rsidRPr="002B102F">
      <w:rPr>
        <w:iCs/>
        <w:sz w:val="20"/>
        <w:szCs w:val="20"/>
      </w:rPr>
      <w:t>JHA</w:t>
    </w:r>
    <w:r w:rsidR="00B16D52" w:rsidRPr="00CC1D44">
      <w:rPr>
        <w:sz w:val="20"/>
        <w:szCs w:val="20"/>
        <w:lang w:val="lv-LV"/>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C457" w14:textId="77777777" w:rsidR="00D21D66" w:rsidRDefault="00D21D66" w:rsidP="00C5761C">
      <w:r>
        <w:separator/>
      </w:r>
    </w:p>
  </w:footnote>
  <w:footnote w:type="continuationSeparator" w:id="0">
    <w:p w14:paraId="3C07CF35" w14:textId="77777777" w:rsidR="00D21D66" w:rsidRDefault="00D21D66" w:rsidP="00C5761C">
      <w:r>
        <w:continuationSeparator/>
      </w:r>
    </w:p>
  </w:footnote>
  <w:footnote w:id="1">
    <w:p w14:paraId="3A131901" w14:textId="77736B6B" w:rsidR="00C56373" w:rsidRPr="00C56373" w:rsidRDefault="00C56373">
      <w:pPr>
        <w:pStyle w:val="Vresteksts"/>
        <w:rPr>
          <w:lang w:val="lv-LV"/>
        </w:rPr>
      </w:pPr>
      <w:r>
        <w:rPr>
          <w:rStyle w:val="Vresatsauce"/>
        </w:rPr>
        <w:footnoteRef/>
      </w:r>
      <w:r>
        <w:t xml:space="preserve"> </w:t>
      </w:r>
      <w:r>
        <w:rPr>
          <w:lang w:val="lv-LV"/>
        </w:rPr>
        <w:t xml:space="preserve">Pieejams: </w:t>
      </w:r>
      <w:hyperlink r:id="rId1" w:history="1">
        <w:r>
          <w:rPr>
            <w:rStyle w:val="Hipersaite"/>
          </w:rPr>
          <w:t xml:space="preserve">The EU Code of conduct on countering illegal hate </w:t>
        </w:r>
        <w:proofErr w:type="spellStart"/>
        <w:r>
          <w:rPr>
            <w:rStyle w:val="Hipersaite"/>
          </w:rPr>
          <w:t>speech</w:t>
        </w:r>
        <w:proofErr w:type="spellEnd"/>
        <w:r>
          <w:rPr>
            <w:rStyle w:val="Hipersaite"/>
          </w:rPr>
          <w:t xml:space="preserve"> </w:t>
        </w:r>
        <w:proofErr w:type="spellStart"/>
        <w:r>
          <w:rPr>
            <w:rStyle w:val="Hipersaite"/>
          </w:rPr>
          <w:t>online</w:t>
        </w:r>
        <w:proofErr w:type="spellEnd"/>
        <w:r>
          <w:rPr>
            <w:rStyle w:val="Hipersaite"/>
          </w:rPr>
          <w:t xml:space="preserve"> | Eiropas Komisija (</w:t>
        </w:r>
        <w:proofErr w:type="spellStart"/>
        <w:r>
          <w:rPr>
            <w:rStyle w:val="Hipersaite"/>
          </w:rPr>
          <w:t>europa.eu</w:t>
        </w:r>
        <w:proofErr w:type="spellEnd"/>
        <w:r>
          <w:rPr>
            <w:rStyle w:val="Hipersaite"/>
          </w:rPr>
          <w:t>)</w:t>
        </w:r>
      </w:hyperlink>
      <w:r>
        <w:rPr>
          <w:lang w:val="lv-LV"/>
        </w:rPr>
        <w:t xml:space="preserve"> </w:t>
      </w:r>
    </w:p>
  </w:footnote>
  <w:footnote w:id="2">
    <w:p w14:paraId="793434BC" w14:textId="4BCDAE93" w:rsidR="0044547C" w:rsidRPr="0044547C" w:rsidRDefault="0044547C">
      <w:pPr>
        <w:pStyle w:val="Vresteksts"/>
        <w:rPr>
          <w:lang w:val="lv-LV"/>
        </w:rPr>
      </w:pPr>
      <w:r>
        <w:rPr>
          <w:rStyle w:val="Vresatsauce"/>
        </w:rPr>
        <w:footnoteRef/>
      </w:r>
      <w:r>
        <w:t xml:space="preserve"> </w:t>
      </w:r>
      <w:r>
        <w:rPr>
          <w:lang w:val="lv-LV"/>
        </w:rPr>
        <w:t>Iekšlietu ministrijas kompetence</w:t>
      </w:r>
      <w:r w:rsidR="00522762">
        <w:rPr>
          <w:lang w:val="lv-LV"/>
        </w:rPr>
        <w:t>s jautājums</w:t>
      </w:r>
      <w:r>
        <w:rPr>
          <w:lang w:val="lv-LV"/>
        </w:rPr>
        <w:t>.</w:t>
      </w:r>
    </w:p>
  </w:footnote>
  <w:footnote w:id="3">
    <w:p w14:paraId="16CE8D4D" w14:textId="60E56360" w:rsidR="00D51095" w:rsidRPr="00D51095" w:rsidRDefault="00D51095" w:rsidP="00D51095">
      <w:pPr>
        <w:contextualSpacing/>
        <w:jc w:val="both"/>
        <w:rPr>
          <w:rFonts w:eastAsia="Calibri"/>
          <w:sz w:val="20"/>
          <w:szCs w:val="20"/>
        </w:rPr>
      </w:pPr>
      <w:r>
        <w:rPr>
          <w:rStyle w:val="Vresatsauce"/>
        </w:rPr>
        <w:footnoteRef/>
      </w:r>
      <w:r>
        <w:t xml:space="preserve"> </w:t>
      </w:r>
      <w:r w:rsidRPr="00D51095">
        <w:rPr>
          <w:rFonts w:eastAsia="Calibri"/>
          <w:sz w:val="20"/>
          <w:szCs w:val="20"/>
        </w:rPr>
        <w:t xml:space="preserve">28.09.2006. likums </w:t>
      </w:r>
      <w:r w:rsidR="00B16D52">
        <w:rPr>
          <w:rFonts w:eastAsia="Calibri"/>
          <w:sz w:val="20"/>
          <w:szCs w:val="20"/>
        </w:rPr>
        <w:t>"</w:t>
      </w:r>
      <w:r w:rsidRPr="00D51095">
        <w:rPr>
          <w:rFonts w:eastAsia="Calibri"/>
          <w:sz w:val="20"/>
          <w:szCs w:val="20"/>
        </w:rPr>
        <w:t>Par Latvijas Republikas valdības un Igaunijas Republikas valdības līgumu par pārrobežu sadarbību noziedzības apkarošanā</w:t>
      </w:r>
      <w:r w:rsidR="00B16D52">
        <w:rPr>
          <w:rFonts w:eastAsia="Calibri"/>
          <w:sz w:val="20"/>
          <w:szCs w:val="20"/>
        </w:rPr>
        <w:t>"</w:t>
      </w:r>
      <w:r w:rsidRPr="00D51095">
        <w:rPr>
          <w:rFonts w:eastAsia="Calibri"/>
          <w:sz w:val="20"/>
          <w:szCs w:val="20"/>
        </w:rPr>
        <w:t>;</w:t>
      </w:r>
    </w:p>
    <w:p w14:paraId="0D0F8F8E" w14:textId="77777777" w:rsidR="00D51095" w:rsidRPr="00D51095" w:rsidRDefault="00D51095" w:rsidP="00D51095">
      <w:pPr>
        <w:contextualSpacing/>
        <w:jc w:val="both"/>
        <w:rPr>
          <w:rFonts w:eastAsia="Calibri"/>
          <w:sz w:val="20"/>
          <w:szCs w:val="20"/>
        </w:rPr>
      </w:pPr>
      <w:r w:rsidRPr="00D51095">
        <w:rPr>
          <w:rFonts w:eastAsia="Calibri"/>
          <w:sz w:val="20"/>
          <w:szCs w:val="20"/>
        </w:rPr>
        <w:t xml:space="preserve">Vienošanās par starpreģionālo sadarbību starp Igaunijas Republikas </w:t>
      </w:r>
      <w:proofErr w:type="spellStart"/>
      <w:r w:rsidRPr="00D51095">
        <w:rPr>
          <w:rFonts w:eastAsia="Calibri"/>
          <w:sz w:val="20"/>
          <w:szCs w:val="20"/>
        </w:rPr>
        <w:t>Lounas</w:t>
      </w:r>
      <w:proofErr w:type="spellEnd"/>
      <w:r w:rsidRPr="00D51095">
        <w:rPr>
          <w:rFonts w:eastAsia="Calibri"/>
          <w:sz w:val="20"/>
          <w:szCs w:val="20"/>
        </w:rPr>
        <w:t xml:space="preserve"> policijas prefektūru un Latvijas Republikas Valsts policijas Vidzemes reģiona pārvaldi;</w:t>
      </w:r>
    </w:p>
    <w:p w14:paraId="2902E020" w14:textId="4AFE5B74" w:rsidR="00D51095" w:rsidRPr="00D51095" w:rsidRDefault="00D51095" w:rsidP="00D51095">
      <w:pPr>
        <w:contextualSpacing/>
        <w:jc w:val="both"/>
        <w:rPr>
          <w:rFonts w:eastAsia="Calibri"/>
          <w:sz w:val="20"/>
          <w:szCs w:val="20"/>
        </w:rPr>
      </w:pPr>
      <w:r w:rsidRPr="00D51095">
        <w:rPr>
          <w:rFonts w:eastAsia="Calibri"/>
          <w:sz w:val="20"/>
          <w:szCs w:val="20"/>
        </w:rPr>
        <w:t xml:space="preserve">12.10.2006. likums </w:t>
      </w:r>
      <w:r w:rsidR="00B16D52">
        <w:rPr>
          <w:rFonts w:eastAsia="Calibri"/>
          <w:sz w:val="20"/>
          <w:szCs w:val="20"/>
        </w:rPr>
        <w:t>"</w:t>
      </w:r>
      <w:r w:rsidRPr="00D51095">
        <w:rPr>
          <w:rFonts w:eastAsia="Calibri"/>
          <w:sz w:val="20"/>
          <w:szCs w:val="20"/>
        </w:rPr>
        <w:t>Par Latvijas Republikas valdības un Lietuvas Republikas valdības līgumu par sadarbību organizētās noziedzības un citu noziedzīgu nodarījumu apkarošanā un kopīgām darbībām pierobežas apgabalos</w:t>
      </w:r>
      <w:r w:rsidR="00B16D52">
        <w:rPr>
          <w:rFonts w:eastAsia="Calibri"/>
          <w:sz w:val="20"/>
          <w:szCs w:val="20"/>
        </w:rPr>
        <w:t>"</w:t>
      </w:r>
      <w:r w:rsidRPr="00D51095">
        <w:rPr>
          <w:rFonts w:eastAsia="Calibri"/>
          <w:sz w:val="20"/>
          <w:szCs w:val="20"/>
        </w:rPr>
        <w:t>;</w:t>
      </w:r>
    </w:p>
    <w:p w14:paraId="3B58E33E" w14:textId="2D57D369" w:rsidR="00D51095" w:rsidRPr="00D51095" w:rsidRDefault="00D51095" w:rsidP="00A051B7">
      <w:pPr>
        <w:spacing w:after="160" w:line="256" w:lineRule="auto"/>
        <w:contextualSpacing/>
        <w:jc w:val="both"/>
      </w:pPr>
      <w:r w:rsidRPr="00D51095">
        <w:rPr>
          <w:rFonts w:eastAsia="Calibri"/>
          <w:sz w:val="20"/>
          <w:szCs w:val="20"/>
        </w:rPr>
        <w:t>23.10.2012. līgums Nr.</w:t>
      </w:r>
      <w:r w:rsidR="00B16D52">
        <w:rPr>
          <w:rFonts w:eastAsia="Calibri"/>
          <w:sz w:val="20"/>
          <w:szCs w:val="20"/>
        </w:rPr>
        <w:t> </w:t>
      </w:r>
      <w:r w:rsidRPr="00D51095">
        <w:rPr>
          <w:rFonts w:eastAsia="Calibri"/>
          <w:sz w:val="20"/>
          <w:szCs w:val="20"/>
        </w:rPr>
        <w:t xml:space="preserve">1664 </w:t>
      </w:r>
      <w:r w:rsidR="00B16D52">
        <w:rPr>
          <w:rFonts w:eastAsia="Calibri"/>
          <w:sz w:val="20"/>
          <w:szCs w:val="20"/>
        </w:rPr>
        <w:t>"</w:t>
      </w:r>
      <w:r w:rsidRPr="00D51095">
        <w:rPr>
          <w:rFonts w:eastAsia="Calibri"/>
          <w:sz w:val="20"/>
          <w:szCs w:val="20"/>
        </w:rPr>
        <w:t>Par pārrobežu sadarbību starp Lietuvas Republikas Iekšlietu ministrijas Policijas departamentu un Latvijas Republikas Iekšlietu ministrijas Valsts policiju</w:t>
      </w:r>
      <w:r w:rsidR="00B16D52">
        <w:rPr>
          <w:rFonts w:eastAsia="Calibri"/>
          <w:sz w:val="20"/>
          <w:szCs w:val="20"/>
        </w:rPr>
        <w:t>"</w:t>
      </w:r>
      <w:r w:rsidRPr="00D51095">
        <w:rPr>
          <w:rFonts w:eastAsia="Calibr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060B" w14:textId="53BA8201" w:rsidR="00D37C6E" w:rsidRDefault="00D37C6E" w:rsidP="00F94FEB">
    <w:pPr>
      <w:pStyle w:val="Galvene"/>
      <w:jc w:val="center"/>
    </w:pPr>
    <w:r>
      <w:fldChar w:fldCharType="begin"/>
    </w:r>
    <w:r>
      <w:instrText xml:space="preserve"> PAGE   \* MERGEFORMAT </w:instrText>
    </w:r>
    <w:r>
      <w:fldChar w:fldCharType="separate"/>
    </w:r>
    <w:r w:rsidR="0080250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47E9B"/>
    <w:multiLevelType w:val="multilevel"/>
    <w:tmpl w:val="7310CAB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1BA37437"/>
    <w:multiLevelType w:val="hybridMultilevel"/>
    <w:tmpl w:val="965485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BD46BB6"/>
    <w:multiLevelType w:val="hybridMultilevel"/>
    <w:tmpl w:val="C226CB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 w15:restartNumberingAfterBreak="0">
    <w:nsid w:val="63186802"/>
    <w:multiLevelType w:val="hybridMultilevel"/>
    <w:tmpl w:val="517466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CAF"/>
    <w:rsid w:val="00004A5B"/>
    <w:rsid w:val="00004F40"/>
    <w:rsid w:val="000053CC"/>
    <w:rsid w:val="000072D5"/>
    <w:rsid w:val="00010695"/>
    <w:rsid w:val="00010754"/>
    <w:rsid w:val="00011B98"/>
    <w:rsid w:val="0001381E"/>
    <w:rsid w:val="00014A67"/>
    <w:rsid w:val="00014D44"/>
    <w:rsid w:val="00015758"/>
    <w:rsid w:val="00015DF6"/>
    <w:rsid w:val="00016ECE"/>
    <w:rsid w:val="00016F2E"/>
    <w:rsid w:val="00017737"/>
    <w:rsid w:val="00017DED"/>
    <w:rsid w:val="00017F39"/>
    <w:rsid w:val="00020926"/>
    <w:rsid w:val="00022F42"/>
    <w:rsid w:val="00023F8C"/>
    <w:rsid w:val="000240F1"/>
    <w:rsid w:val="00024EB2"/>
    <w:rsid w:val="000253F0"/>
    <w:rsid w:val="00025B8C"/>
    <w:rsid w:val="0002649F"/>
    <w:rsid w:val="00026F84"/>
    <w:rsid w:val="0002745D"/>
    <w:rsid w:val="00027CA3"/>
    <w:rsid w:val="000303AF"/>
    <w:rsid w:val="00030C06"/>
    <w:rsid w:val="00030E85"/>
    <w:rsid w:val="00031902"/>
    <w:rsid w:val="0003248D"/>
    <w:rsid w:val="00032518"/>
    <w:rsid w:val="0003328F"/>
    <w:rsid w:val="000338DC"/>
    <w:rsid w:val="00033DB3"/>
    <w:rsid w:val="000341C4"/>
    <w:rsid w:val="000344F8"/>
    <w:rsid w:val="00035B68"/>
    <w:rsid w:val="00035EEB"/>
    <w:rsid w:val="0003603C"/>
    <w:rsid w:val="00036FA6"/>
    <w:rsid w:val="0003739D"/>
    <w:rsid w:val="00037A29"/>
    <w:rsid w:val="00037C78"/>
    <w:rsid w:val="00037DBA"/>
    <w:rsid w:val="00037F58"/>
    <w:rsid w:val="00040A43"/>
    <w:rsid w:val="00040AD9"/>
    <w:rsid w:val="000411C3"/>
    <w:rsid w:val="000413E5"/>
    <w:rsid w:val="0004174C"/>
    <w:rsid w:val="00041D99"/>
    <w:rsid w:val="00041FA3"/>
    <w:rsid w:val="000427AB"/>
    <w:rsid w:val="000447D6"/>
    <w:rsid w:val="0004498E"/>
    <w:rsid w:val="00044C21"/>
    <w:rsid w:val="00046D03"/>
    <w:rsid w:val="00047470"/>
    <w:rsid w:val="00047D14"/>
    <w:rsid w:val="000500DC"/>
    <w:rsid w:val="0005010E"/>
    <w:rsid w:val="000509EC"/>
    <w:rsid w:val="0005144A"/>
    <w:rsid w:val="00052435"/>
    <w:rsid w:val="00054B84"/>
    <w:rsid w:val="00054FF0"/>
    <w:rsid w:val="00055757"/>
    <w:rsid w:val="000569E7"/>
    <w:rsid w:val="00057DDC"/>
    <w:rsid w:val="000600A3"/>
    <w:rsid w:val="00060B62"/>
    <w:rsid w:val="00061267"/>
    <w:rsid w:val="00061917"/>
    <w:rsid w:val="00064500"/>
    <w:rsid w:val="000653B1"/>
    <w:rsid w:val="00065FC0"/>
    <w:rsid w:val="00066431"/>
    <w:rsid w:val="00066534"/>
    <w:rsid w:val="00066C38"/>
    <w:rsid w:val="00066F49"/>
    <w:rsid w:val="00067293"/>
    <w:rsid w:val="0007032D"/>
    <w:rsid w:val="000707BC"/>
    <w:rsid w:val="00070AE3"/>
    <w:rsid w:val="00070C36"/>
    <w:rsid w:val="0007136E"/>
    <w:rsid w:val="00071524"/>
    <w:rsid w:val="0007232A"/>
    <w:rsid w:val="00072847"/>
    <w:rsid w:val="0007321B"/>
    <w:rsid w:val="00073681"/>
    <w:rsid w:val="000738E5"/>
    <w:rsid w:val="00074716"/>
    <w:rsid w:val="00075D5B"/>
    <w:rsid w:val="000766C9"/>
    <w:rsid w:val="00076CA5"/>
    <w:rsid w:val="0007736B"/>
    <w:rsid w:val="000778AB"/>
    <w:rsid w:val="00080588"/>
    <w:rsid w:val="00080A94"/>
    <w:rsid w:val="00081646"/>
    <w:rsid w:val="000818AE"/>
    <w:rsid w:val="00081DE0"/>
    <w:rsid w:val="00081E80"/>
    <w:rsid w:val="00082D9E"/>
    <w:rsid w:val="00084BCC"/>
    <w:rsid w:val="000857A8"/>
    <w:rsid w:val="0008583F"/>
    <w:rsid w:val="00086512"/>
    <w:rsid w:val="00086800"/>
    <w:rsid w:val="00086ED0"/>
    <w:rsid w:val="00086F78"/>
    <w:rsid w:val="000870E8"/>
    <w:rsid w:val="0008710C"/>
    <w:rsid w:val="0008736B"/>
    <w:rsid w:val="00087450"/>
    <w:rsid w:val="00087709"/>
    <w:rsid w:val="00090634"/>
    <w:rsid w:val="000908F5"/>
    <w:rsid w:val="00090990"/>
    <w:rsid w:val="00090E9D"/>
    <w:rsid w:val="000919E3"/>
    <w:rsid w:val="00092D19"/>
    <w:rsid w:val="00092FA6"/>
    <w:rsid w:val="00093376"/>
    <w:rsid w:val="00093B78"/>
    <w:rsid w:val="00094E08"/>
    <w:rsid w:val="000960B1"/>
    <w:rsid w:val="00096118"/>
    <w:rsid w:val="0009677E"/>
    <w:rsid w:val="00096EB4"/>
    <w:rsid w:val="00097CB2"/>
    <w:rsid w:val="000A005B"/>
    <w:rsid w:val="000A033D"/>
    <w:rsid w:val="000A06A4"/>
    <w:rsid w:val="000A07E3"/>
    <w:rsid w:val="000A0E80"/>
    <w:rsid w:val="000A26CE"/>
    <w:rsid w:val="000A2D9F"/>
    <w:rsid w:val="000A51A0"/>
    <w:rsid w:val="000A60CA"/>
    <w:rsid w:val="000A685A"/>
    <w:rsid w:val="000A6BD4"/>
    <w:rsid w:val="000A7B2C"/>
    <w:rsid w:val="000A7E3C"/>
    <w:rsid w:val="000B0B17"/>
    <w:rsid w:val="000B2F8E"/>
    <w:rsid w:val="000B32DA"/>
    <w:rsid w:val="000B3AED"/>
    <w:rsid w:val="000B46F1"/>
    <w:rsid w:val="000B4DCB"/>
    <w:rsid w:val="000B524A"/>
    <w:rsid w:val="000B5E76"/>
    <w:rsid w:val="000B6FA5"/>
    <w:rsid w:val="000B7A4B"/>
    <w:rsid w:val="000B7CE9"/>
    <w:rsid w:val="000C0DD9"/>
    <w:rsid w:val="000C1439"/>
    <w:rsid w:val="000C1BEC"/>
    <w:rsid w:val="000C1F76"/>
    <w:rsid w:val="000C2029"/>
    <w:rsid w:val="000C3FB3"/>
    <w:rsid w:val="000C4AAC"/>
    <w:rsid w:val="000C6173"/>
    <w:rsid w:val="000C6B8F"/>
    <w:rsid w:val="000C71F4"/>
    <w:rsid w:val="000D0884"/>
    <w:rsid w:val="000D0A7C"/>
    <w:rsid w:val="000D0D15"/>
    <w:rsid w:val="000D19BB"/>
    <w:rsid w:val="000D229C"/>
    <w:rsid w:val="000D22A9"/>
    <w:rsid w:val="000D2C40"/>
    <w:rsid w:val="000D2D19"/>
    <w:rsid w:val="000D4742"/>
    <w:rsid w:val="000D48A7"/>
    <w:rsid w:val="000D4AB4"/>
    <w:rsid w:val="000D4AEE"/>
    <w:rsid w:val="000D5244"/>
    <w:rsid w:val="000D79EF"/>
    <w:rsid w:val="000E04B8"/>
    <w:rsid w:val="000E06A3"/>
    <w:rsid w:val="000E084B"/>
    <w:rsid w:val="000E1D49"/>
    <w:rsid w:val="000E1FD1"/>
    <w:rsid w:val="000E22C9"/>
    <w:rsid w:val="000E33C0"/>
    <w:rsid w:val="000E34EC"/>
    <w:rsid w:val="000E44A0"/>
    <w:rsid w:val="000E44D7"/>
    <w:rsid w:val="000E72DD"/>
    <w:rsid w:val="000E7F92"/>
    <w:rsid w:val="000F0629"/>
    <w:rsid w:val="000F0752"/>
    <w:rsid w:val="000F0AED"/>
    <w:rsid w:val="000F0C3F"/>
    <w:rsid w:val="000F0ECB"/>
    <w:rsid w:val="000F0FF0"/>
    <w:rsid w:val="000F1EF4"/>
    <w:rsid w:val="000F3151"/>
    <w:rsid w:val="000F34EC"/>
    <w:rsid w:val="000F360F"/>
    <w:rsid w:val="000F40B2"/>
    <w:rsid w:val="000F4BA6"/>
    <w:rsid w:val="000F4E5D"/>
    <w:rsid w:val="000F5926"/>
    <w:rsid w:val="000F5C4D"/>
    <w:rsid w:val="000F662C"/>
    <w:rsid w:val="000F68FD"/>
    <w:rsid w:val="000F6DDC"/>
    <w:rsid w:val="000F7233"/>
    <w:rsid w:val="000F7686"/>
    <w:rsid w:val="000F7AD6"/>
    <w:rsid w:val="001002CA"/>
    <w:rsid w:val="0010078F"/>
    <w:rsid w:val="001009E7"/>
    <w:rsid w:val="00100B90"/>
    <w:rsid w:val="00100BF2"/>
    <w:rsid w:val="00100CCD"/>
    <w:rsid w:val="00100D62"/>
    <w:rsid w:val="00101216"/>
    <w:rsid w:val="00101EC2"/>
    <w:rsid w:val="00102EA9"/>
    <w:rsid w:val="0010325F"/>
    <w:rsid w:val="00103663"/>
    <w:rsid w:val="001045AE"/>
    <w:rsid w:val="00104931"/>
    <w:rsid w:val="00105647"/>
    <w:rsid w:val="00105870"/>
    <w:rsid w:val="00105F8E"/>
    <w:rsid w:val="001075B0"/>
    <w:rsid w:val="001076BE"/>
    <w:rsid w:val="00107A33"/>
    <w:rsid w:val="00107CB7"/>
    <w:rsid w:val="00110EB7"/>
    <w:rsid w:val="00111C92"/>
    <w:rsid w:val="0011225C"/>
    <w:rsid w:val="00112CFA"/>
    <w:rsid w:val="00115DA4"/>
    <w:rsid w:val="00115F9E"/>
    <w:rsid w:val="00116E75"/>
    <w:rsid w:val="00116F97"/>
    <w:rsid w:val="001203FD"/>
    <w:rsid w:val="0012223E"/>
    <w:rsid w:val="00122519"/>
    <w:rsid w:val="00122F03"/>
    <w:rsid w:val="001232F9"/>
    <w:rsid w:val="0012333A"/>
    <w:rsid w:val="001233D3"/>
    <w:rsid w:val="0012409E"/>
    <w:rsid w:val="00124223"/>
    <w:rsid w:val="00124BBE"/>
    <w:rsid w:val="0012608C"/>
    <w:rsid w:val="001268A2"/>
    <w:rsid w:val="00130941"/>
    <w:rsid w:val="00131044"/>
    <w:rsid w:val="00131415"/>
    <w:rsid w:val="001318A0"/>
    <w:rsid w:val="001324CF"/>
    <w:rsid w:val="00133366"/>
    <w:rsid w:val="0013576F"/>
    <w:rsid w:val="00135894"/>
    <w:rsid w:val="00135D35"/>
    <w:rsid w:val="00136229"/>
    <w:rsid w:val="00136282"/>
    <w:rsid w:val="001362BF"/>
    <w:rsid w:val="0013666B"/>
    <w:rsid w:val="001402AE"/>
    <w:rsid w:val="001408B9"/>
    <w:rsid w:val="001413E4"/>
    <w:rsid w:val="0014146D"/>
    <w:rsid w:val="00143E67"/>
    <w:rsid w:val="00144B19"/>
    <w:rsid w:val="00147E74"/>
    <w:rsid w:val="00152AB9"/>
    <w:rsid w:val="00152E00"/>
    <w:rsid w:val="00153D85"/>
    <w:rsid w:val="001544C0"/>
    <w:rsid w:val="0015474E"/>
    <w:rsid w:val="00154CE9"/>
    <w:rsid w:val="00155390"/>
    <w:rsid w:val="00156781"/>
    <w:rsid w:val="00156950"/>
    <w:rsid w:val="00160C5D"/>
    <w:rsid w:val="0016183A"/>
    <w:rsid w:val="001621F1"/>
    <w:rsid w:val="001628EC"/>
    <w:rsid w:val="00162B65"/>
    <w:rsid w:val="00162ECA"/>
    <w:rsid w:val="0016325C"/>
    <w:rsid w:val="00163474"/>
    <w:rsid w:val="0016352F"/>
    <w:rsid w:val="001635DE"/>
    <w:rsid w:val="00164A2A"/>
    <w:rsid w:val="001652E8"/>
    <w:rsid w:val="001655F2"/>
    <w:rsid w:val="00167018"/>
    <w:rsid w:val="0016702E"/>
    <w:rsid w:val="00167210"/>
    <w:rsid w:val="00167E09"/>
    <w:rsid w:val="00170889"/>
    <w:rsid w:val="0017088E"/>
    <w:rsid w:val="00170968"/>
    <w:rsid w:val="00172F32"/>
    <w:rsid w:val="001745D5"/>
    <w:rsid w:val="001753C4"/>
    <w:rsid w:val="00175BA3"/>
    <w:rsid w:val="001763EF"/>
    <w:rsid w:val="00176588"/>
    <w:rsid w:val="001806A4"/>
    <w:rsid w:val="0018149B"/>
    <w:rsid w:val="00181EF3"/>
    <w:rsid w:val="00182CF3"/>
    <w:rsid w:val="00183081"/>
    <w:rsid w:val="00183A67"/>
    <w:rsid w:val="00184517"/>
    <w:rsid w:val="0018482E"/>
    <w:rsid w:val="00184B20"/>
    <w:rsid w:val="00184D78"/>
    <w:rsid w:val="00186FD8"/>
    <w:rsid w:val="00187BE6"/>
    <w:rsid w:val="001906A5"/>
    <w:rsid w:val="00190AC1"/>
    <w:rsid w:val="00190F2F"/>
    <w:rsid w:val="001913D3"/>
    <w:rsid w:val="00191603"/>
    <w:rsid w:val="00191A1B"/>
    <w:rsid w:val="00192770"/>
    <w:rsid w:val="00192D93"/>
    <w:rsid w:val="00192F1A"/>
    <w:rsid w:val="00192FF4"/>
    <w:rsid w:val="001931E7"/>
    <w:rsid w:val="00194358"/>
    <w:rsid w:val="0019609D"/>
    <w:rsid w:val="00196DF5"/>
    <w:rsid w:val="00196F33"/>
    <w:rsid w:val="001A18F9"/>
    <w:rsid w:val="001A1AB7"/>
    <w:rsid w:val="001A37B5"/>
    <w:rsid w:val="001A511D"/>
    <w:rsid w:val="001A5202"/>
    <w:rsid w:val="001A52A1"/>
    <w:rsid w:val="001A63E5"/>
    <w:rsid w:val="001A6813"/>
    <w:rsid w:val="001A6D43"/>
    <w:rsid w:val="001A7B71"/>
    <w:rsid w:val="001A7F1D"/>
    <w:rsid w:val="001B045A"/>
    <w:rsid w:val="001B153B"/>
    <w:rsid w:val="001B17B8"/>
    <w:rsid w:val="001B1E54"/>
    <w:rsid w:val="001B22D4"/>
    <w:rsid w:val="001B29BD"/>
    <w:rsid w:val="001B2A77"/>
    <w:rsid w:val="001B2B80"/>
    <w:rsid w:val="001B2F2A"/>
    <w:rsid w:val="001B397C"/>
    <w:rsid w:val="001B3D5E"/>
    <w:rsid w:val="001B445E"/>
    <w:rsid w:val="001B457F"/>
    <w:rsid w:val="001B4848"/>
    <w:rsid w:val="001B6019"/>
    <w:rsid w:val="001B6599"/>
    <w:rsid w:val="001B67B5"/>
    <w:rsid w:val="001B7260"/>
    <w:rsid w:val="001B7535"/>
    <w:rsid w:val="001C000C"/>
    <w:rsid w:val="001C0247"/>
    <w:rsid w:val="001C0EBD"/>
    <w:rsid w:val="001C124C"/>
    <w:rsid w:val="001C207A"/>
    <w:rsid w:val="001C2921"/>
    <w:rsid w:val="001C331C"/>
    <w:rsid w:val="001C37DB"/>
    <w:rsid w:val="001C4714"/>
    <w:rsid w:val="001C5198"/>
    <w:rsid w:val="001C58FE"/>
    <w:rsid w:val="001C662A"/>
    <w:rsid w:val="001C6659"/>
    <w:rsid w:val="001C7088"/>
    <w:rsid w:val="001C7887"/>
    <w:rsid w:val="001D022A"/>
    <w:rsid w:val="001D06AD"/>
    <w:rsid w:val="001D0A64"/>
    <w:rsid w:val="001D1469"/>
    <w:rsid w:val="001D14C3"/>
    <w:rsid w:val="001D15A9"/>
    <w:rsid w:val="001D202F"/>
    <w:rsid w:val="001D2283"/>
    <w:rsid w:val="001D3306"/>
    <w:rsid w:val="001D3792"/>
    <w:rsid w:val="001D5AD5"/>
    <w:rsid w:val="001D6629"/>
    <w:rsid w:val="001D6A1D"/>
    <w:rsid w:val="001D75A6"/>
    <w:rsid w:val="001E0D16"/>
    <w:rsid w:val="001E1461"/>
    <w:rsid w:val="001E253E"/>
    <w:rsid w:val="001E3D98"/>
    <w:rsid w:val="001E448D"/>
    <w:rsid w:val="001E4C78"/>
    <w:rsid w:val="001E4E71"/>
    <w:rsid w:val="001E5C40"/>
    <w:rsid w:val="001E6302"/>
    <w:rsid w:val="001E6398"/>
    <w:rsid w:val="001E6945"/>
    <w:rsid w:val="001E6969"/>
    <w:rsid w:val="001E6A3E"/>
    <w:rsid w:val="001E6AB7"/>
    <w:rsid w:val="001E7D82"/>
    <w:rsid w:val="001F0D86"/>
    <w:rsid w:val="001F0DB3"/>
    <w:rsid w:val="001F0E60"/>
    <w:rsid w:val="001F156C"/>
    <w:rsid w:val="001F1B2F"/>
    <w:rsid w:val="001F1F47"/>
    <w:rsid w:val="001F203E"/>
    <w:rsid w:val="001F20C0"/>
    <w:rsid w:val="001F2A01"/>
    <w:rsid w:val="001F2EB8"/>
    <w:rsid w:val="001F355F"/>
    <w:rsid w:val="001F35CD"/>
    <w:rsid w:val="001F3ED6"/>
    <w:rsid w:val="001F43F3"/>
    <w:rsid w:val="001F56FF"/>
    <w:rsid w:val="001F65A3"/>
    <w:rsid w:val="001F7840"/>
    <w:rsid w:val="002017B9"/>
    <w:rsid w:val="002020E3"/>
    <w:rsid w:val="002022EF"/>
    <w:rsid w:val="0020316D"/>
    <w:rsid w:val="002049ED"/>
    <w:rsid w:val="00204CE9"/>
    <w:rsid w:val="00205BC9"/>
    <w:rsid w:val="002068E6"/>
    <w:rsid w:val="00206DBE"/>
    <w:rsid w:val="00207092"/>
    <w:rsid w:val="00211317"/>
    <w:rsid w:val="0021147C"/>
    <w:rsid w:val="00212D33"/>
    <w:rsid w:val="002137C2"/>
    <w:rsid w:val="0021536C"/>
    <w:rsid w:val="00216281"/>
    <w:rsid w:val="002169FB"/>
    <w:rsid w:val="00216ADA"/>
    <w:rsid w:val="00216DC9"/>
    <w:rsid w:val="00216F6C"/>
    <w:rsid w:val="00216F95"/>
    <w:rsid w:val="00217076"/>
    <w:rsid w:val="00217296"/>
    <w:rsid w:val="00217443"/>
    <w:rsid w:val="002176B8"/>
    <w:rsid w:val="002179EE"/>
    <w:rsid w:val="00217A67"/>
    <w:rsid w:val="0022013A"/>
    <w:rsid w:val="00220C58"/>
    <w:rsid w:val="00221FDB"/>
    <w:rsid w:val="0022334E"/>
    <w:rsid w:val="00223CF2"/>
    <w:rsid w:val="0022464F"/>
    <w:rsid w:val="0022636F"/>
    <w:rsid w:val="00226557"/>
    <w:rsid w:val="002276AB"/>
    <w:rsid w:val="00230832"/>
    <w:rsid w:val="00230D7A"/>
    <w:rsid w:val="00231C0B"/>
    <w:rsid w:val="002322B5"/>
    <w:rsid w:val="00232DC5"/>
    <w:rsid w:val="002330EE"/>
    <w:rsid w:val="00234CD2"/>
    <w:rsid w:val="00235221"/>
    <w:rsid w:val="00235C02"/>
    <w:rsid w:val="0023668B"/>
    <w:rsid w:val="0023693C"/>
    <w:rsid w:val="0023743C"/>
    <w:rsid w:val="002374AC"/>
    <w:rsid w:val="002377BB"/>
    <w:rsid w:val="00237A07"/>
    <w:rsid w:val="00240D90"/>
    <w:rsid w:val="0024111B"/>
    <w:rsid w:val="00241232"/>
    <w:rsid w:val="0024363B"/>
    <w:rsid w:val="0024402E"/>
    <w:rsid w:val="00246B2F"/>
    <w:rsid w:val="002474AE"/>
    <w:rsid w:val="002475A8"/>
    <w:rsid w:val="00247BB3"/>
    <w:rsid w:val="00250023"/>
    <w:rsid w:val="00250BE0"/>
    <w:rsid w:val="00250E63"/>
    <w:rsid w:val="00251C96"/>
    <w:rsid w:val="002522B0"/>
    <w:rsid w:val="002535B8"/>
    <w:rsid w:val="00253772"/>
    <w:rsid w:val="002539E1"/>
    <w:rsid w:val="00253B14"/>
    <w:rsid w:val="00254092"/>
    <w:rsid w:val="00254C08"/>
    <w:rsid w:val="002554BA"/>
    <w:rsid w:val="00255717"/>
    <w:rsid w:val="00255CA1"/>
    <w:rsid w:val="00255E6C"/>
    <w:rsid w:val="00255F4D"/>
    <w:rsid w:val="0025625C"/>
    <w:rsid w:val="00260380"/>
    <w:rsid w:val="002637DC"/>
    <w:rsid w:val="002648F2"/>
    <w:rsid w:val="002652A4"/>
    <w:rsid w:val="00265798"/>
    <w:rsid w:val="00265D62"/>
    <w:rsid w:val="00265E42"/>
    <w:rsid w:val="0027077D"/>
    <w:rsid w:val="00270B6A"/>
    <w:rsid w:val="00270BED"/>
    <w:rsid w:val="00271842"/>
    <w:rsid w:val="002719CB"/>
    <w:rsid w:val="00272093"/>
    <w:rsid w:val="00272E5E"/>
    <w:rsid w:val="00273B74"/>
    <w:rsid w:val="002742ED"/>
    <w:rsid w:val="00275A58"/>
    <w:rsid w:val="00275DFD"/>
    <w:rsid w:val="00276B45"/>
    <w:rsid w:val="002773DB"/>
    <w:rsid w:val="002776E2"/>
    <w:rsid w:val="00277766"/>
    <w:rsid w:val="0027781B"/>
    <w:rsid w:val="00280662"/>
    <w:rsid w:val="00280A15"/>
    <w:rsid w:val="002818DD"/>
    <w:rsid w:val="00282034"/>
    <w:rsid w:val="00282B62"/>
    <w:rsid w:val="002847D2"/>
    <w:rsid w:val="002849CC"/>
    <w:rsid w:val="00285271"/>
    <w:rsid w:val="00285D6B"/>
    <w:rsid w:val="0028623F"/>
    <w:rsid w:val="00286B66"/>
    <w:rsid w:val="00287351"/>
    <w:rsid w:val="00290529"/>
    <w:rsid w:val="0029095D"/>
    <w:rsid w:val="00292120"/>
    <w:rsid w:val="00292ED6"/>
    <w:rsid w:val="00293B4A"/>
    <w:rsid w:val="0029470C"/>
    <w:rsid w:val="00294836"/>
    <w:rsid w:val="002948D3"/>
    <w:rsid w:val="00294E39"/>
    <w:rsid w:val="002965D2"/>
    <w:rsid w:val="00297BBB"/>
    <w:rsid w:val="002A02F0"/>
    <w:rsid w:val="002A0958"/>
    <w:rsid w:val="002A1254"/>
    <w:rsid w:val="002A2101"/>
    <w:rsid w:val="002A2445"/>
    <w:rsid w:val="002A40C5"/>
    <w:rsid w:val="002A4127"/>
    <w:rsid w:val="002A4209"/>
    <w:rsid w:val="002A5625"/>
    <w:rsid w:val="002A5909"/>
    <w:rsid w:val="002A5FA8"/>
    <w:rsid w:val="002A6067"/>
    <w:rsid w:val="002A68C2"/>
    <w:rsid w:val="002A6F93"/>
    <w:rsid w:val="002A77C5"/>
    <w:rsid w:val="002B0C3B"/>
    <w:rsid w:val="002B0DAA"/>
    <w:rsid w:val="002B102F"/>
    <w:rsid w:val="002B1E59"/>
    <w:rsid w:val="002B2E0F"/>
    <w:rsid w:val="002B395F"/>
    <w:rsid w:val="002B3C7D"/>
    <w:rsid w:val="002B49D1"/>
    <w:rsid w:val="002B4EF8"/>
    <w:rsid w:val="002B551D"/>
    <w:rsid w:val="002B5FFA"/>
    <w:rsid w:val="002B61C7"/>
    <w:rsid w:val="002B69AF"/>
    <w:rsid w:val="002B6F59"/>
    <w:rsid w:val="002C08C5"/>
    <w:rsid w:val="002C0ED9"/>
    <w:rsid w:val="002C3690"/>
    <w:rsid w:val="002C38D8"/>
    <w:rsid w:val="002C3EE8"/>
    <w:rsid w:val="002C404B"/>
    <w:rsid w:val="002C4680"/>
    <w:rsid w:val="002C4993"/>
    <w:rsid w:val="002C5916"/>
    <w:rsid w:val="002C6C55"/>
    <w:rsid w:val="002C7434"/>
    <w:rsid w:val="002C7865"/>
    <w:rsid w:val="002C7984"/>
    <w:rsid w:val="002C7F40"/>
    <w:rsid w:val="002D15C8"/>
    <w:rsid w:val="002D16CD"/>
    <w:rsid w:val="002D1722"/>
    <w:rsid w:val="002D4CEE"/>
    <w:rsid w:val="002D5704"/>
    <w:rsid w:val="002D6BF9"/>
    <w:rsid w:val="002D6C7A"/>
    <w:rsid w:val="002D707B"/>
    <w:rsid w:val="002D7A0D"/>
    <w:rsid w:val="002D7F66"/>
    <w:rsid w:val="002E0116"/>
    <w:rsid w:val="002E0982"/>
    <w:rsid w:val="002E14C7"/>
    <w:rsid w:val="002E2502"/>
    <w:rsid w:val="002E27C9"/>
    <w:rsid w:val="002E3647"/>
    <w:rsid w:val="002E4A2E"/>
    <w:rsid w:val="002E4C5A"/>
    <w:rsid w:val="002E5C6B"/>
    <w:rsid w:val="002E60A7"/>
    <w:rsid w:val="002F0C07"/>
    <w:rsid w:val="002F18EC"/>
    <w:rsid w:val="002F1A1F"/>
    <w:rsid w:val="002F1AAA"/>
    <w:rsid w:val="002F209D"/>
    <w:rsid w:val="002F38A7"/>
    <w:rsid w:val="002F3A26"/>
    <w:rsid w:val="002F46EC"/>
    <w:rsid w:val="002F56B5"/>
    <w:rsid w:val="002F5B13"/>
    <w:rsid w:val="002F5B2C"/>
    <w:rsid w:val="002F6573"/>
    <w:rsid w:val="002F6A64"/>
    <w:rsid w:val="002F7947"/>
    <w:rsid w:val="00300563"/>
    <w:rsid w:val="00300D1D"/>
    <w:rsid w:val="00301AAB"/>
    <w:rsid w:val="00301C3C"/>
    <w:rsid w:val="0030345D"/>
    <w:rsid w:val="0030349B"/>
    <w:rsid w:val="00304F78"/>
    <w:rsid w:val="00305F38"/>
    <w:rsid w:val="0030682E"/>
    <w:rsid w:val="0030789C"/>
    <w:rsid w:val="00307ACC"/>
    <w:rsid w:val="0031018D"/>
    <w:rsid w:val="0031025C"/>
    <w:rsid w:val="00310D2E"/>
    <w:rsid w:val="00311555"/>
    <w:rsid w:val="0031208A"/>
    <w:rsid w:val="00312DFE"/>
    <w:rsid w:val="003138CD"/>
    <w:rsid w:val="0031421C"/>
    <w:rsid w:val="0031462F"/>
    <w:rsid w:val="003159C7"/>
    <w:rsid w:val="00316050"/>
    <w:rsid w:val="00316112"/>
    <w:rsid w:val="00316230"/>
    <w:rsid w:val="0031694E"/>
    <w:rsid w:val="003204DC"/>
    <w:rsid w:val="0032221B"/>
    <w:rsid w:val="0032462F"/>
    <w:rsid w:val="00324C57"/>
    <w:rsid w:val="00325949"/>
    <w:rsid w:val="00325ED5"/>
    <w:rsid w:val="00326336"/>
    <w:rsid w:val="003264F1"/>
    <w:rsid w:val="003269EA"/>
    <w:rsid w:val="00326BC3"/>
    <w:rsid w:val="003279E5"/>
    <w:rsid w:val="00331019"/>
    <w:rsid w:val="00331379"/>
    <w:rsid w:val="00331582"/>
    <w:rsid w:val="00331CAA"/>
    <w:rsid w:val="00332A9A"/>
    <w:rsid w:val="00332CD4"/>
    <w:rsid w:val="003335A8"/>
    <w:rsid w:val="00333B6C"/>
    <w:rsid w:val="003343E0"/>
    <w:rsid w:val="00335187"/>
    <w:rsid w:val="003360D8"/>
    <w:rsid w:val="00336345"/>
    <w:rsid w:val="0033651A"/>
    <w:rsid w:val="00337053"/>
    <w:rsid w:val="00337DA4"/>
    <w:rsid w:val="003406D2"/>
    <w:rsid w:val="003412BE"/>
    <w:rsid w:val="003412F9"/>
    <w:rsid w:val="003414FA"/>
    <w:rsid w:val="00341F1D"/>
    <w:rsid w:val="00342405"/>
    <w:rsid w:val="003427DB"/>
    <w:rsid w:val="00343E08"/>
    <w:rsid w:val="00343E16"/>
    <w:rsid w:val="00344388"/>
    <w:rsid w:val="00346E43"/>
    <w:rsid w:val="003500FE"/>
    <w:rsid w:val="00350136"/>
    <w:rsid w:val="00350ACD"/>
    <w:rsid w:val="00350C0A"/>
    <w:rsid w:val="00350DA5"/>
    <w:rsid w:val="00350DF3"/>
    <w:rsid w:val="00351995"/>
    <w:rsid w:val="00352757"/>
    <w:rsid w:val="00352ED8"/>
    <w:rsid w:val="0035328D"/>
    <w:rsid w:val="0035346A"/>
    <w:rsid w:val="00353670"/>
    <w:rsid w:val="00353B96"/>
    <w:rsid w:val="00353BDF"/>
    <w:rsid w:val="00353CC2"/>
    <w:rsid w:val="00354413"/>
    <w:rsid w:val="003547DE"/>
    <w:rsid w:val="0035499F"/>
    <w:rsid w:val="00354DD4"/>
    <w:rsid w:val="0035541B"/>
    <w:rsid w:val="0035628A"/>
    <w:rsid w:val="00356968"/>
    <w:rsid w:val="003571A8"/>
    <w:rsid w:val="003578CA"/>
    <w:rsid w:val="00357AE0"/>
    <w:rsid w:val="00360A21"/>
    <w:rsid w:val="00360FA8"/>
    <w:rsid w:val="003617B4"/>
    <w:rsid w:val="00361ED2"/>
    <w:rsid w:val="0036207A"/>
    <w:rsid w:val="00363A73"/>
    <w:rsid w:val="00364855"/>
    <w:rsid w:val="00364986"/>
    <w:rsid w:val="00365656"/>
    <w:rsid w:val="0036639F"/>
    <w:rsid w:val="003668C8"/>
    <w:rsid w:val="00367B0D"/>
    <w:rsid w:val="0037037E"/>
    <w:rsid w:val="00370B23"/>
    <w:rsid w:val="00370C8C"/>
    <w:rsid w:val="00371BC3"/>
    <w:rsid w:val="00372109"/>
    <w:rsid w:val="003726DA"/>
    <w:rsid w:val="00372D10"/>
    <w:rsid w:val="00373E31"/>
    <w:rsid w:val="003744DB"/>
    <w:rsid w:val="00374830"/>
    <w:rsid w:val="00375B80"/>
    <w:rsid w:val="00376288"/>
    <w:rsid w:val="00377093"/>
    <w:rsid w:val="0037725D"/>
    <w:rsid w:val="003773D6"/>
    <w:rsid w:val="00377579"/>
    <w:rsid w:val="003775B9"/>
    <w:rsid w:val="00380064"/>
    <w:rsid w:val="0038015B"/>
    <w:rsid w:val="003818F7"/>
    <w:rsid w:val="00382045"/>
    <w:rsid w:val="00382449"/>
    <w:rsid w:val="003828DA"/>
    <w:rsid w:val="00383515"/>
    <w:rsid w:val="0038351B"/>
    <w:rsid w:val="003839B5"/>
    <w:rsid w:val="0038439C"/>
    <w:rsid w:val="003849D6"/>
    <w:rsid w:val="00385B1F"/>
    <w:rsid w:val="00385BD3"/>
    <w:rsid w:val="00386311"/>
    <w:rsid w:val="0038657F"/>
    <w:rsid w:val="00386641"/>
    <w:rsid w:val="003866CA"/>
    <w:rsid w:val="00386733"/>
    <w:rsid w:val="00386E94"/>
    <w:rsid w:val="00387E2D"/>
    <w:rsid w:val="00391D17"/>
    <w:rsid w:val="00392523"/>
    <w:rsid w:val="00392873"/>
    <w:rsid w:val="00392FD1"/>
    <w:rsid w:val="0039356D"/>
    <w:rsid w:val="00393E92"/>
    <w:rsid w:val="0039403B"/>
    <w:rsid w:val="00394135"/>
    <w:rsid w:val="00395347"/>
    <w:rsid w:val="003953FA"/>
    <w:rsid w:val="00396A13"/>
    <w:rsid w:val="00397586"/>
    <w:rsid w:val="0039799C"/>
    <w:rsid w:val="00397D42"/>
    <w:rsid w:val="00397E84"/>
    <w:rsid w:val="003A0531"/>
    <w:rsid w:val="003A1B1D"/>
    <w:rsid w:val="003A268F"/>
    <w:rsid w:val="003A33A5"/>
    <w:rsid w:val="003A5AF6"/>
    <w:rsid w:val="003A71DF"/>
    <w:rsid w:val="003A7729"/>
    <w:rsid w:val="003B0760"/>
    <w:rsid w:val="003B167D"/>
    <w:rsid w:val="003B23E5"/>
    <w:rsid w:val="003B2433"/>
    <w:rsid w:val="003B4059"/>
    <w:rsid w:val="003B45B1"/>
    <w:rsid w:val="003B70C8"/>
    <w:rsid w:val="003B7FEA"/>
    <w:rsid w:val="003C02DB"/>
    <w:rsid w:val="003C1959"/>
    <w:rsid w:val="003C1A39"/>
    <w:rsid w:val="003C238B"/>
    <w:rsid w:val="003C30E4"/>
    <w:rsid w:val="003C3933"/>
    <w:rsid w:val="003C3D19"/>
    <w:rsid w:val="003C56BB"/>
    <w:rsid w:val="003C61C8"/>
    <w:rsid w:val="003C66E2"/>
    <w:rsid w:val="003C6EA5"/>
    <w:rsid w:val="003C72D4"/>
    <w:rsid w:val="003C731A"/>
    <w:rsid w:val="003D08F5"/>
    <w:rsid w:val="003D1512"/>
    <w:rsid w:val="003D2023"/>
    <w:rsid w:val="003D2596"/>
    <w:rsid w:val="003D3D65"/>
    <w:rsid w:val="003D4540"/>
    <w:rsid w:val="003D4F6C"/>
    <w:rsid w:val="003D4F9F"/>
    <w:rsid w:val="003D55E3"/>
    <w:rsid w:val="003D68B1"/>
    <w:rsid w:val="003D6B43"/>
    <w:rsid w:val="003E04EC"/>
    <w:rsid w:val="003E0933"/>
    <w:rsid w:val="003E11EF"/>
    <w:rsid w:val="003E1B98"/>
    <w:rsid w:val="003E2E99"/>
    <w:rsid w:val="003E30B7"/>
    <w:rsid w:val="003E3216"/>
    <w:rsid w:val="003E34F6"/>
    <w:rsid w:val="003E43A2"/>
    <w:rsid w:val="003E5750"/>
    <w:rsid w:val="003E59D9"/>
    <w:rsid w:val="003E5FC0"/>
    <w:rsid w:val="003E6375"/>
    <w:rsid w:val="003E6E85"/>
    <w:rsid w:val="003E70E1"/>
    <w:rsid w:val="003E7142"/>
    <w:rsid w:val="003F00D2"/>
    <w:rsid w:val="003F026C"/>
    <w:rsid w:val="003F28BF"/>
    <w:rsid w:val="003F3879"/>
    <w:rsid w:val="003F3E53"/>
    <w:rsid w:val="003F50EE"/>
    <w:rsid w:val="003F5203"/>
    <w:rsid w:val="003F561C"/>
    <w:rsid w:val="003F571E"/>
    <w:rsid w:val="003F5DF7"/>
    <w:rsid w:val="003F5E3A"/>
    <w:rsid w:val="003F5FBF"/>
    <w:rsid w:val="003F681B"/>
    <w:rsid w:val="003F69D8"/>
    <w:rsid w:val="003F6C59"/>
    <w:rsid w:val="003F7603"/>
    <w:rsid w:val="003F7D47"/>
    <w:rsid w:val="0040051A"/>
    <w:rsid w:val="00400A1E"/>
    <w:rsid w:val="00402354"/>
    <w:rsid w:val="00402710"/>
    <w:rsid w:val="0040284E"/>
    <w:rsid w:val="00402D9E"/>
    <w:rsid w:val="0040364A"/>
    <w:rsid w:val="00405ACE"/>
    <w:rsid w:val="00405F45"/>
    <w:rsid w:val="004064BE"/>
    <w:rsid w:val="004067B1"/>
    <w:rsid w:val="00406820"/>
    <w:rsid w:val="0040684F"/>
    <w:rsid w:val="004078B5"/>
    <w:rsid w:val="00411D75"/>
    <w:rsid w:val="004121EB"/>
    <w:rsid w:val="0041238A"/>
    <w:rsid w:val="004129CB"/>
    <w:rsid w:val="00412B10"/>
    <w:rsid w:val="00413890"/>
    <w:rsid w:val="00413971"/>
    <w:rsid w:val="004147EB"/>
    <w:rsid w:val="00414A9F"/>
    <w:rsid w:val="00415BFE"/>
    <w:rsid w:val="00416B67"/>
    <w:rsid w:val="00416F78"/>
    <w:rsid w:val="00417310"/>
    <w:rsid w:val="004204BA"/>
    <w:rsid w:val="004207A3"/>
    <w:rsid w:val="0042103B"/>
    <w:rsid w:val="00422BA0"/>
    <w:rsid w:val="00423188"/>
    <w:rsid w:val="00423999"/>
    <w:rsid w:val="00425E85"/>
    <w:rsid w:val="00430101"/>
    <w:rsid w:val="00430343"/>
    <w:rsid w:val="004304E8"/>
    <w:rsid w:val="00431ED8"/>
    <w:rsid w:val="00432147"/>
    <w:rsid w:val="004321DD"/>
    <w:rsid w:val="004321F9"/>
    <w:rsid w:val="0043230D"/>
    <w:rsid w:val="00433122"/>
    <w:rsid w:val="00433E47"/>
    <w:rsid w:val="00436A2B"/>
    <w:rsid w:val="004371DE"/>
    <w:rsid w:val="004374EB"/>
    <w:rsid w:val="00437B0F"/>
    <w:rsid w:val="0044064E"/>
    <w:rsid w:val="00441A43"/>
    <w:rsid w:val="004421E1"/>
    <w:rsid w:val="004426AB"/>
    <w:rsid w:val="00442743"/>
    <w:rsid w:val="00442821"/>
    <w:rsid w:val="004435F9"/>
    <w:rsid w:val="00443CF9"/>
    <w:rsid w:val="00443E30"/>
    <w:rsid w:val="004441F0"/>
    <w:rsid w:val="0044451B"/>
    <w:rsid w:val="004445E3"/>
    <w:rsid w:val="00444C22"/>
    <w:rsid w:val="00445083"/>
    <w:rsid w:val="0044518E"/>
    <w:rsid w:val="00445452"/>
    <w:rsid w:val="0044547C"/>
    <w:rsid w:val="00445C6F"/>
    <w:rsid w:val="0044753B"/>
    <w:rsid w:val="00447628"/>
    <w:rsid w:val="00447D9D"/>
    <w:rsid w:val="00447EEA"/>
    <w:rsid w:val="00447F14"/>
    <w:rsid w:val="004500AC"/>
    <w:rsid w:val="00450537"/>
    <w:rsid w:val="00451A95"/>
    <w:rsid w:val="0045305C"/>
    <w:rsid w:val="00453075"/>
    <w:rsid w:val="00453507"/>
    <w:rsid w:val="004535EB"/>
    <w:rsid w:val="00453D92"/>
    <w:rsid w:val="00453DDC"/>
    <w:rsid w:val="004543BF"/>
    <w:rsid w:val="00456995"/>
    <w:rsid w:val="00457449"/>
    <w:rsid w:val="00457727"/>
    <w:rsid w:val="00457848"/>
    <w:rsid w:val="00457876"/>
    <w:rsid w:val="00460307"/>
    <w:rsid w:val="00460614"/>
    <w:rsid w:val="00461BC6"/>
    <w:rsid w:val="00462E1B"/>
    <w:rsid w:val="00463B0C"/>
    <w:rsid w:val="00464731"/>
    <w:rsid w:val="0046568F"/>
    <w:rsid w:val="00466988"/>
    <w:rsid w:val="00467286"/>
    <w:rsid w:val="0046795E"/>
    <w:rsid w:val="00467EF8"/>
    <w:rsid w:val="00470599"/>
    <w:rsid w:val="004712F9"/>
    <w:rsid w:val="00472233"/>
    <w:rsid w:val="00472315"/>
    <w:rsid w:val="004725EE"/>
    <w:rsid w:val="004726B5"/>
    <w:rsid w:val="004728F9"/>
    <w:rsid w:val="004740E2"/>
    <w:rsid w:val="00475012"/>
    <w:rsid w:val="0047506B"/>
    <w:rsid w:val="0047519F"/>
    <w:rsid w:val="00476E86"/>
    <w:rsid w:val="00480411"/>
    <w:rsid w:val="00480E9E"/>
    <w:rsid w:val="00483D07"/>
    <w:rsid w:val="0048411D"/>
    <w:rsid w:val="00485E5A"/>
    <w:rsid w:val="004867BE"/>
    <w:rsid w:val="004868ED"/>
    <w:rsid w:val="00486A22"/>
    <w:rsid w:val="00486F33"/>
    <w:rsid w:val="00487054"/>
    <w:rsid w:val="004872E0"/>
    <w:rsid w:val="00487C52"/>
    <w:rsid w:val="00490211"/>
    <w:rsid w:val="00490743"/>
    <w:rsid w:val="0049098D"/>
    <w:rsid w:val="00490E1A"/>
    <w:rsid w:val="00491347"/>
    <w:rsid w:val="00492C44"/>
    <w:rsid w:val="0049382F"/>
    <w:rsid w:val="00493C36"/>
    <w:rsid w:val="00493EFA"/>
    <w:rsid w:val="00495343"/>
    <w:rsid w:val="004954F8"/>
    <w:rsid w:val="00495EB9"/>
    <w:rsid w:val="00495F01"/>
    <w:rsid w:val="0049621E"/>
    <w:rsid w:val="00496417"/>
    <w:rsid w:val="00496F89"/>
    <w:rsid w:val="004A07D3"/>
    <w:rsid w:val="004A07D9"/>
    <w:rsid w:val="004A0D8B"/>
    <w:rsid w:val="004A0F5E"/>
    <w:rsid w:val="004A179A"/>
    <w:rsid w:val="004A1AA9"/>
    <w:rsid w:val="004A1B36"/>
    <w:rsid w:val="004A4693"/>
    <w:rsid w:val="004A5701"/>
    <w:rsid w:val="004A6885"/>
    <w:rsid w:val="004A6AF7"/>
    <w:rsid w:val="004A7432"/>
    <w:rsid w:val="004A7B85"/>
    <w:rsid w:val="004A7D40"/>
    <w:rsid w:val="004B0651"/>
    <w:rsid w:val="004B0774"/>
    <w:rsid w:val="004B0DF0"/>
    <w:rsid w:val="004B10C1"/>
    <w:rsid w:val="004B11CE"/>
    <w:rsid w:val="004B1C39"/>
    <w:rsid w:val="004B1E75"/>
    <w:rsid w:val="004B1ED2"/>
    <w:rsid w:val="004B2883"/>
    <w:rsid w:val="004B334C"/>
    <w:rsid w:val="004B422E"/>
    <w:rsid w:val="004B6663"/>
    <w:rsid w:val="004B6687"/>
    <w:rsid w:val="004B759D"/>
    <w:rsid w:val="004B7860"/>
    <w:rsid w:val="004C115C"/>
    <w:rsid w:val="004C14D0"/>
    <w:rsid w:val="004C1969"/>
    <w:rsid w:val="004C225B"/>
    <w:rsid w:val="004C2ADE"/>
    <w:rsid w:val="004C3FC2"/>
    <w:rsid w:val="004C40AF"/>
    <w:rsid w:val="004C54C2"/>
    <w:rsid w:val="004C5938"/>
    <w:rsid w:val="004C7B20"/>
    <w:rsid w:val="004D0178"/>
    <w:rsid w:val="004D06A1"/>
    <w:rsid w:val="004D0811"/>
    <w:rsid w:val="004D0C5E"/>
    <w:rsid w:val="004D0FF8"/>
    <w:rsid w:val="004D127F"/>
    <w:rsid w:val="004D1760"/>
    <w:rsid w:val="004D1B4E"/>
    <w:rsid w:val="004D2DE6"/>
    <w:rsid w:val="004D41CB"/>
    <w:rsid w:val="004D5032"/>
    <w:rsid w:val="004D569E"/>
    <w:rsid w:val="004D589A"/>
    <w:rsid w:val="004D61B5"/>
    <w:rsid w:val="004D7625"/>
    <w:rsid w:val="004D780A"/>
    <w:rsid w:val="004E0331"/>
    <w:rsid w:val="004E07D1"/>
    <w:rsid w:val="004E1F81"/>
    <w:rsid w:val="004E2C28"/>
    <w:rsid w:val="004E3C4A"/>
    <w:rsid w:val="004E5466"/>
    <w:rsid w:val="004E56F4"/>
    <w:rsid w:val="004E5C6C"/>
    <w:rsid w:val="004E5CD1"/>
    <w:rsid w:val="004E62D1"/>
    <w:rsid w:val="004E6585"/>
    <w:rsid w:val="004E6680"/>
    <w:rsid w:val="004E6FEA"/>
    <w:rsid w:val="004E724A"/>
    <w:rsid w:val="004E7D48"/>
    <w:rsid w:val="004F0229"/>
    <w:rsid w:val="004F0E2F"/>
    <w:rsid w:val="004F17CE"/>
    <w:rsid w:val="004F2445"/>
    <w:rsid w:val="004F351A"/>
    <w:rsid w:val="004F392C"/>
    <w:rsid w:val="004F4750"/>
    <w:rsid w:val="004F4FAE"/>
    <w:rsid w:val="004F54DC"/>
    <w:rsid w:val="004F57CA"/>
    <w:rsid w:val="004F5B4B"/>
    <w:rsid w:val="004F5D81"/>
    <w:rsid w:val="004F6254"/>
    <w:rsid w:val="004F7146"/>
    <w:rsid w:val="004F7843"/>
    <w:rsid w:val="004F7C60"/>
    <w:rsid w:val="004F7CAF"/>
    <w:rsid w:val="00500555"/>
    <w:rsid w:val="005007C7"/>
    <w:rsid w:val="00501107"/>
    <w:rsid w:val="00501D00"/>
    <w:rsid w:val="00502005"/>
    <w:rsid w:val="005024C3"/>
    <w:rsid w:val="005025D4"/>
    <w:rsid w:val="00503096"/>
    <w:rsid w:val="005045AE"/>
    <w:rsid w:val="00504A20"/>
    <w:rsid w:val="00504DD1"/>
    <w:rsid w:val="0050537B"/>
    <w:rsid w:val="00506577"/>
    <w:rsid w:val="005065C3"/>
    <w:rsid w:val="00506E64"/>
    <w:rsid w:val="0050707F"/>
    <w:rsid w:val="00510326"/>
    <w:rsid w:val="005104AE"/>
    <w:rsid w:val="005106AF"/>
    <w:rsid w:val="00510BF9"/>
    <w:rsid w:val="00510F28"/>
    <w:rsid w:val="00510FB8"/>
    <w:rsid w:val="00511035"/>
    <w:rsid w:val="0051134F"/>
    <w:rsid w:val="00511422"/>
    <w:rsid w:val="00512619"/>
    <w:rsid w:val="005127F5"/>
    <w:rsid w:val="00513BDF"/>
    <w:rsid w:val="005141D6"/>
    <w:rsid w:val="005160F2"/>
    <w:rsid w:val="0051635A"/>
    <w:rsid w:val="0051728F"/>
    <w:rsid w:val="00517333"/>
    <w:rsid w:val="00517E48"/>
    <w:rsid w:val="005202C2"/>
    <w:rsid w:val="00520C01"/>
    <w:rsid w:val="00520F38"/>
    <w:rsid w:val="00522512"/>
    <w:rsid w:val="00522762"/>
    <w:rsid w:val="00523BB9"/>
    <w:rsid w:val="00523F5C"/>
    <w:rsid w:val="00524762"/>
    <w:rsid w:val="00524BDE"/>
    <w:rsid w:val="0052721E"/>
    <w:rsid w:val="00527A1D"/>
    <w:rsid w:val="00527F16"/>
    <w:rsid w:val="00530229"/>
    <w:rsid w:val="00530C0F"/>
    <w:rsid w:val="0053181F"/>
    <w:rsid w:val="00531A6B"/>
    <w:rsid w:val="0053330B"/>
    <w:rsid w:val="00533DAA"/>
    <w:rsid w:val="00534542"/>
    <w:rsid w:val="005354A4"/>
    <w:rsid w:val="0053603D"/>
    <w:rsid w:val="005365C0"/>
    <w:rsid w:val="00536B55"/>
    <w:rsid w:val="005377D2"/>
    <w:rsid w:val="005400AE"/>
    <w:rsid w:val="005402ED"/>
    <w:rsid w:val="00540F0C"/>
    <w:rsid w:val="00540FE4"/>
    <w:rsid w:val="005414AD"/>
    <w:rsid w:val="00542127"/>
    <w:rsid w:val="0054379A"/>
    <w:rsid w:val="00543879"/>
    <w:rsid w:val="00544632"/>
    <w:rsid w:val="00544FF2"/>
    <w:rsid w:val="00545916"/>
    <w:rsid w:val="00545FFB"/>
    <w:rsid w:val="005467E5"/>
    <w:rsid w:val="00547BC5"/>
    <w:rsid w:val="00550D1D"/>
    <w:rsid w:val="00551129"/>
    <w:rsid w:val="00551192"/>
    <w:rsid w:val="005530A7"/>
    <w:rsid w:val="005532F3"/>
    <w:rsid w:val="0055461D"/>
    <w:rsid w:val="00554808"/>
    <w:rsid w:val="005548EF"/>
    <w:rsid w:val="00554D88"/>
    <w:rsid w:val="005559F7"/>
    <w:rsid w:val="00556820"/>
    <w:rsid w:val="005569A2"/>
    <w:rsid w:val="0055706A"/>
    <w:rsid w:val="005577EB"/>
    <w:rsid w:val="005610EC"/>
    <w:rsid w:val="005612C9"/>
    <w:rsid w:val="0056165D"/>
    <w:rsid w:val="00561863"/>
    <w:rsid w:val="0056195C"/>
    <w:rsid w:val="005623C1"/>
    <w:rsid w:val="00562889"/>
    <w:rsid w:val="0056289E"/>
    <w:rsid w:val="00562ADF"/>
    <w:rsid w:val="00563457"/>
    <w:rsid w:val="0056410B"/>
    <w:rsid w:val="00564D42"/>
    <w:rsid w:val="005657F5"/>
    <w:rsid w:val="00565B76"/>
    <w:rsid w:val="00565FC3"/>
    <w:rsid w:val="0056642E"/>
    <w:rsid w:val="00566655"/>
    <w:rsid w:val="00566AF7"/>
    <w:rsid w:val="005706AD"/>
    <w:rsid w:val="00570747"/>
    <w:rsid w:val="00570FE7"/>
    <w:rsid w:val="005711C8"/>
    <w:rsid w:val="00571AED"/>
    <w:rsid w:val="005722DE"/>
    <w:rsid w:val="0057231F"/>
    <w:rsid w:val="00572F92"/>
    <w:rsid w:val="00573768"/>
    <w:rsid w:val="00574B3D"/>
    <w:rsid w:val="00574C9B"/>
    <w:rsid w:val="0057500F"/>
    <w:rsid w:val="00575207"/>
    <w:rsid w:val="0057547E"/>
    <w:rsid w:val="00575764"/>
    <w:rsid w:val="005766BD"/>
    <w:rsid w:val="00576854"/>
    <w:rsid w:val="00582E9D"/>
    <w:rsid w:val="00582F74"/>
    <w:rsid w:val="00583156"/>
    <w:rsid w:val="0058386D"/>
    <w:rsid w:val="0058462F"/>
    <w:rsid w:val="00584FCD"/>
    <w:rsid w:val="0058675A"/>
    <w:rsid w:val="00586A40"/>
    <w:rsid w:val="00586F51"/>
    <w:rsid w:val="0058761B"/>
    <w:rsid w:val="00587754"/>
    <w:rsid w:val="00587DAA"/>
    <w:rsid w:val="0059109F"/>
    <w:rsid w:val="0059209D"/>
    <w:rsid w:val="00592233"/>
    <w:rsid w:val="00592852"/>
    <w:rsid w:val="00593281"/>
    <w:rsid w:val="0059328E"/>
    <w:rsid w:val="00593365"/>
    <w:rsid w:val="00593D50"/>
    <w:rsid w:val="005940C4"/>
    <w:rsid w:val="005940DE"/>
    <w:rsid w:val="00594249"/>
    <w:rsid w:val="00594269"/>
    <w:rsid w:val="00594F8B"/>
    <w:rsid w:val="0059537F"/>
    <w:rsid w:val="00595914"/>
    <w:rsid w:val="00596562"/>
    <w:rsid w:val="00596801"/>
    <w:rsid w:val="0059686C"/>
    <w:rsid w:val="005972D8"/>
    <w:rsid w:val="005974BF"/>
    <w:rsid w:val="005A0266"/>
    <w:rsid w:val="005A08C2"/>
    <w:rsid w:val="005A13EE"/>
    <w:rsid w:val="005A25E1"/>
    <w:rsid w:val="005A2963"/>
    <w:rsid w:val="005A2D76"/>
    <w:rsid w:val="005A2F7B"/>
    <w:rsid w:val="005A33A3"/>
    <w:rsid w:val="005A5636"/>
    <w:rsid w:val="005A7FD6"/>
    <w:rsid w:val="005B0EF0"/>
    <w:rsid w:val="005B1848"/>
    <w:rsid w:val="005B1A09"/>
    <w:rsid w:val="005B3A5A"/>
    <w:rsid w:val="005B3CEC"/>
    <w:rsid w:val="005B3F1B"/>
    <w:rsid w:val="005B4945"/>
    <w:rsid w:val="005B5E6B"/>
    <w:rsid w:val="005B6E96"/>
    <w:rsid w:val="005B6FC6"/>
    <w:rsid w:val="005B7861"/>
    <w:rsid w:val="005C021B"/>
    <w:rsid w:val="005C1901"/>
    <w:rsid w:val="005C1910"/>
    <w:rsid w:val="005C1DF4"/>
    <w:rsid w:val="005C213B"/>
    <w:rsid w:val="005C2238"/>
    <w:rsid w:val="005C2869"/>
    <w:rsid w:val="005C36E2"/>
    <w:rsid w:val="005C39C5"/>
    <w:rsid w:val="005C4544"/>
    <w:rsid w:val="005C50AC"/>
    <w:rsid w:val="005C5689"/>
    <w:rsid w:val="005C6C2F"/>
    <w:rsid w:val="005C6F1D"/>
    <w:rsid w:val="005C7832"/>
    <w:rsid w:val="005D14DB"/>
    <w:rsid w:val="005D24D6"/>
    <w:rsid w:val="005D2B7D"/>
    <w:rsid w:val="005D3277"/>
    <w:rsid w:val="005D3C3C"/>
    <w:rsid w:val="005D5AF2"/>
    <w:rsid w:val="005D634A"/>
    <w:rsid w:val="005D6438"/>
    <w:rsid w:val="005D6983"/>
    <w:rsid w:val="005D6ABA"/>
    <w:rsid w:val="005D71F5"/>
    <w:rsid w:val="005D7A40"/>
    <w:rsid w:val="005D7A7B"/>
    <w:rsid w:val="005E035A"/>
    <w:rsid w:val="005E0465"/>
    <w:rsid w:val="005E08AB"/>
    <w:rsid w:val="005E153C"/>
    <w:rsid w:val="005E25F4"/>
    <w:rsid w:val="005E45EA"/>
    <w:rsid w:val="005E5D27"/>
    <w:rsid w:val="005E5D82"/>
    <w:rsid w:val="005E61C4"/>
    <w:rsid w:val="005E6F2A"/>
    <w:rsid w:val="005E6FA7"/>
    <w:rsid w:val="005F06A2"/>
    <w:rsid w:val="005F0E5F"/>
    <w:rsid w:val="005F1335"/>
    <w:rsid w:val="005F18BD"/>
    <w:rsid w:val="005F3849"/>
    <w:rsid w:val="005F3E95"/>
    <w:rsid w:val="005F428D"/>
    <w:rsid w:val="005F43D0"/>
    <w:rsid w:val="005F4E1D"/>
    <w:rsid w:val="005F5580"/>
    <w:rsid w:val="005F5FD3"/>
    <w:rsid w:val="005F65D8"/>
    <w:rsid w:val="005F6B6D"/>
    <w:rsid w:val="005F6F58"/>
    <w:rsid w:val="005F780A"/>
    <w:rsid w:val="005F7FF1"/>
    <w:rsid w:val="00600452"/>
    <w:rsid w:val="00600504"/>
    <w:rsid w:val="006017DA"/>
    <w:rsid w:val="00601A43"/>
    <w:rsid w:val="006020AD"/>
    <w:rsid w:val="0060276C"/>
    <w:rsid w:val="00602903"/>
    <w:rsid w:val="00602B64"/>
    <w:rsid w:val="00602FCD"/>
    <w:rsid w:val="0060309F"/>
    <w:rsid w:val="00603A7F"/>
    <w:rsid w:val="00603C57"/>
    <w:rsid w:val="00604E50"/>
    <w:rsid w:val="006053AE"/>
    <w:rsid w:val="00605922"/>
    <w:rsid w:val="0060598B"/>
    <w:rsid w:val="0060666B"/>
    <w:rsid w:val="0060743A"/>
    <w:rsid w:val="0060778B"/>
    <w:rsid w:val="006100E0"/>
    <w:rsid w:val="00612040"/>
    <w:rsid w:val="00612DDD"/>
    <w:rsid w:val="006130F9"/>
    <w:rsid w:val="006132BA"/>
    <w:rsid w:val="0061466B"/>
    <w:rsid w:val="006157C6"/>
    <w:rsid w:val="006157E3"/>
    <w:rsid w:val="00615CED"/>
    <w:rsid w:val="00615CF1"/>
    <w:rsid w:val="00616815"/>
    <w:rsid w:val="00616C25"/>
    <w:rsid w:val="00616CCE"/>
    <w:rsid w:val="006179A1"/>
    <w:rsid w:val="00617BBE"/>
    <w:rsid w:val="00620308"/>
    <w:rsid w:val="00620B17"/>
    <w:rsid w:val="00621259"/>
    <w:rsid w:val="0062276B"/>
    <w:rsid w:val="00622991"/>
    <w:rsid w:val="00623159"/>
    <w:rsid w:val="00624738"/>
    <w:rsid w:val="00624E70"/>
    <w:rsid w:val="00625177"/>
    <w:rsid w:val="006252E8"/>
    <w:rsid w:val="00625769"/>
    <w:rsid w:val="00625D45"/>
    <w:rsid w:val="00626728"/>
    <w:rsid w:val="00627956"/>
    <w:rsid w:val="00627B75"/>
    <w:rsid w:val="00631732"/>
    <w:rsid w:val="006318FF"/>
    <w:rsid w:val="00632127"/>
    <w:rsid w:val="0063231B"/>
    <w:rsid w:val="0063316E"/>
    <w:rsid w:val="006338D7"/>
    <w:rsid w:val="00634B32"/>
    <w:rsid w:val="00634C98"/>
    <w:rsid w:val="00634D8C"/>
    <w:rsid w:val="006350F8"/>
    <w:rsid w:val="00635A69"/>
    <w:rsid w:val="00635BFD"/>
    <w:rsid w:val="00635C24"/>
    <w:rsid w:val="00636538"/>
    <w:rsid w:val="00636729"/>
    <w:rsid w:val="00640766"/>
    <w:rsid w:val="006423B6"/>
    <w:rsid w:val="0064325C"/>
    <w:rsid w:val="00643EAF"/>
    <w:rsid w:val="00645E42"/>
    <w:rsid w:val="00646760"/>
    <w:rsid w:val="0064736E"/>
    <w:rsid w:val="006474C8"/>
    <w:rsid w:val="0064767C"/>
    <w:rsid w:val="00647CC2"/>
    <w:rsid w:val="0065064A"/>
    <w:rsid w:val="00650841"/>
    <w:rsid w:val="006525F9"/>
    <w:rsid w:val="006529C9"/>
    <w:rsid w:val="006534CB"/>
    <w:rsid w:val="00653801"/>
    <w:rsid w:val="006553C4"/>
    <w:rsid w:val="006558FB"/>
    <w:rsid w:val="00655AEC"/>
    <w:rsid w:val="00656576"/>
    <w:rsid w:val="00657174"/>
    <w:rsid w:val="00657283"/>
    <w:rsid w:val="00657A95"/>
    <w:rsid w:val="00660BFB"/>
    <w:rsid w:val="00660CF1"/>
    <w:rsid w:val="0066197E"/>
    <w:rsid w:val="00662F57"/>
    <w:rsid w:val="006634AE"/>
    <w:rsid w:val="006635F5"/>
    <w:rsid w:val="00663737"/>
    <w:rsid w:val="00665847"/>
    <w:rsid w:val="0066699A"/>
    <w:rsid w:val="00666AB5"/>
    <w:rsid w:val="006670D0"/>
    <w:rsid w:val="00667187"/>
    <w:rsid w:val="00667478"/>
    <w:rsid w:val="00670255"/>
    <w:rsid w:val="006705A3"/>
    <w:rsid w:val="00670E6C"/>
    <w:rsid w:val="006716AD"/>
    <w:rsid w:val="00671A46"/>
    <w:rsid w:val="00671BE4"/>
    <w:rsid w:val="00672686"/>
    <w:rsid w:val="00672724"/>
    <w:rsid w:val="00672CD9"/>
    <w:rsid w:val="00673529"/>
    <w:rsid w:val="00673708"/>
    <w:rsid w:val="00674478"/>
    <w:rsid w:val="00674872"/>
    <w:rsid w:val="00674969"/>
    <w:rsid w:val="006751BE"/>
    <w:rsid w:val="00675A07"/>
    <w:rsid w:val="00675E7F"/>
    <w:rsid w:val="00675F7B"/>
    <w:rsid w:val="006763A1"/>
    <w:rsid w:val="00676D85"/>
    <w:rsid w:val="00677200"/>
    <w:rsid w:val="00677ACD"/>
    <w:rsid w:val="00681F0F"/>
    <w:rsid w:val="00682046"/>
    <w:rsid w:val="00682CFD"/>
    <w:rsid w:val="00682D01"/>
    <w:rsid w:val="00684D39"/>
    <w:rsid w:val="00685B8B"/>
    <w:rsid w:val="00686919"/>
    <w:rsid w:val="006874C9"/>
    <w:rsid w:val="00687A7B"/>
    <w:rsid w:val="00690D80"/>
    <w:rsid w:val="00691B64"/>
    <w:rsid w:val="006921D0"/>
    <w:rsid w:val="00692FEE"/>
    <w:rsid w:val="006934CC"/>
    <w:rsid w:val="00694398"/>
    <w:rsid w:val="006948FE"/>
    <w:rsid w:val="00694A70"/>
    <w:rsid w:val="006954A6"/>
    <w:rsid w:val="006959EA"/>
    <w:rsid w:val="0069775F"/>
    <w:rsid w:val="00697A2B"/>
    <w:rsid w:val="006A05ED"/>
    <w:rsid w:val="006A0732"/>
    <w:rsid w:val="006A0AD7"/>
    <w:rsid w:val="006A1F17"/>
    <w:rsid w:val="006A275E"/>
    <w:rsid w:val="006A2A2F"/>
    <w:rsid w:val="006A3340"/>
    <w:rsid w:val="006A34A5"/>
    <w:rsid w:val="006A36FB"/>
    <w:rsid w:val="006A381B"/>
    <w:rsid w:val="006A3CFB"/>
    <w:rsid w:val="006A486B"/>
    <w:rsid w:val="006A5B85"/>
    <w:rsid w:val="006A6575"/>
    <w:rsid w:val="006A6C25"/>
    <w:rsid w:val="006A6DF7"/>
    <w:rsid w:val="006B0125"/>
    <w:rsid w:val="006B020D"/>
    <w:rsid w:val="006B037B"/>
    <w:rsid w:val="006B15A2"/>
    <w:rsid w:val="006B1689"/>
    <w:rsid w:val="006B17FF"/>
    <w:rsid w:val="006B195C"/>
    <w:rsid w:val="006B202E"/>
    <w:rsid w:val="006B4AB3"/>
    <w:rsid w:val="006B4D3E"/>
    <w:rsid w:val="006B5CD6"/>
    <w:rsid w:val="006B6FA7"/>
    <w:rsid w:val="006C0502"/>
    <w:rsid w:val="006C0CB9"/>
    <w:rsid w:val="006C1CFD"/>
    <w:rsid w:val="006C207B"/>
    <w:rsid w:val="006C21F7"/>
    <w:rsid w:val="006C22EB"/>
    <w:rsid w:val="006C2C7C"/>
    <w:rsid w:val="006C3807"/>
    <w:rsid w:val="006C3FE5"/>
    <w:rsid w:val="006C49FE"/>
    <w:rsid w:val="006C5491"/>
    <w:rsid w:val="006C5B52"/>
    <w:rsid w:val="006C5BB7"/>
    <w:rsid w:val="006C689C"/>
    <w:rsid w:val="006C6B51"/>
    <w:rsid w:val="006C6D06"/>
    <w:rsid w:val="006D02F3"/>
    <w:rsid w:val="006D087A"/>
    <w:rsid w:val="006D15BA"/>
    <w:rsid w:val="006D1E8F"/>
    <w:rsid w:val="006D2B15"/>
    <w:rsid w:val="006D2C1A"/>
    <w:rsid w:val="006D306E"/>
    <w:rsid w:val="006D3163"/>
    <w:rsid w:val="006D3419"/>
    <w:rsid w:val="006D38C5"/>
    <w:rsid w:val="006D4BD4"/>
    <w:rsid w:val="006D5910"/>
    <w:rsid w:val="006D70AF"/>
    <w:rsid w:val="006E02BA"/>
    <w:rsid w:val="006E02E9"/>
    <w:rsid w:val="006E085A"/>
    <w:rsid w:val="006E20F1"/>
    <w:rsid w:val="006E25D9"/>
    <w:rsid w:val="006E3544"/>
    <w:rsid w:val="006E3ADE"/>
    <w:rsid w:val="006E3E18"/>
    <w:rsid w:val="006E4C00"/>
    <w:rsid w:val="006E5F7E"/>
    <w:rsid w:val="006E687A"/>
    <w:rsid w:val="006E7521"/>
    <w:rsid w:val="006E784A"/>
    <w:rsid w:val="006E7EB0"/>
    <w:rsid w:val="006F193E"/>
    <w:rsid w:val="006F2257"/>
    <w:rsid w:val="006F26C5"/>
    <w:rsid w:val="006F3DF7"/>
    <w:rsid w:val="006F414D"/>
    <w:rsid w:val="006F4A18"/>
    <w:rsid w:val="006F4F74"/>
    <w:rsid w:val="006F741C"/>
    <w:rsid w:val="006F7A50"/>
    <w:rsid w:val="00700EDB"/>
    <w:rsid w:val="00701834"/>
    <w:rsid w:val="0070197A"/>
    <w:rsid w:val="00701EB5"/>
    <w:rsid w:val="007021B3"/>
    <w:rsid w:val="00702589"/>
    <w:rsid w:val="007025E8"/>
    <w:rsid w:val="00703043"/>
    <w:rsid w:val="00703C34"/>
    <w:rsid w:val="00703C8E"/>
    <w:rsid w:val="00703DAA"/>
    <w:rsid w:val="00704EE5"/>
    <w:rsid w:val="0070582A"/>
    <w:rsid w:val="0070677F"/>
    <w:rsid w:val="007067C6"/>
    <w:rsid w:val="00706D89"/>
    <w:rsid w:val="00707983"/>
    <w:rsid w:val="007103A9"/>
    <w:rsid w:val="00710AE8"/>
    <w:rsid w:val="0071176A"/>
    <w:rsid w:val="00712035"/>
    <w:rsid w:val="00712369"/>
    <w:rsid w:val="00712CE7"/>
    <w:rsid w:val="00713169"/>
    <w:rsid w:val="0071361A"/>
    <w:rsid w:val="00713C0F"/>
    <w:rsid w:val="00715538"/>
    <w:rsid w:val="00716BA4"/>
    <w:rsid w:val="007175D7"/>
    <w:rsid w:val="00717A3B"/>
    <w:rsid w:val="007210B8"/>
    <w:rsid w:val="0072121F"/>
    <w:rsid w:val="00721E97"/>
    <w:rsid w:val="00722998"/>
    <w:rsid w:val="007237F2"/>
    <w:rsid w:val="00724DD1"/>
    <w:rsid w:val="00724F18"/>
    <w:rsid w:val="00725781"/>
    <w:rsid w:val="00725BFB"/>
    <w:rsid w:val="00725E5F"/>
    <w:rsid w:val="00726D38"/>
    <w:rsid w:val="00726DDA"/>
    <w:rsid w:val="00727724"/>
    <w:rsid w:val="0073041E"/>
    <w:rsid w:val="00730B81"/>
    <w:rsid w:val="00730D05"/>
    <w:rsid w:val="00730E00"/>
    <w:rsid w:val="00730FC8"/>
    <w:rsid w:val="00733537"/>
    <w:rsid w:val="00734D18"/>
    <w:rsid w:val="00734EB8"/>
    <w:rsid w:val="00736421"/>
    <w:rsid w:val="00736B12"/>
    <w:rsid w:val="0073701B"/>
    <w:rsid w:val="0073749D"/>
    <w:rsid w:val="007374F2"/>
    <w:rsid w:val="00737F8E"/>
    <w:rsid w:val="00740A5F"/>
    <w:rsid w:val="00740AF5"/>
    <w:rsid w:val="00740CC8"/>
    <w:rsid w:val="007420F4"/>
    <w:rsid w:val="00742809"/>
    <w:rsid w:val="0074375C"/>
    <w:rsid w:val="00743774"/>
    <w:rsid w:val="007437FD"/>
    <w:rsid w:val="007438BE"/>
    <w:rsid w:val="00744472"/>
    <w:rsid w:val="00745B20"/>
    <w:rsid w:val="00745BCC"/>
    <w:rsid w:val="0074661B"/>
    <w:rsid w:val="00746F49"/>
    <w:rsid w:val="00747351"/>
    <w:rsid w:val="00747BAC"/>
    <w:rsid w:val="007513D9"/>
    <w:rsid w:val="007526C5"/>
    <w:rsid w:val="00752D39"/>
    <w:rsid w:val="00752EDC"/>
    <w:rsid w:val="00752FD3"/>
    <w:rsid w:val="0075475A"/>
    <w:rsid w:val="007558B3"/>
    <w:rsid w:val="007566BC"/>
    <w:rsid w:val="00756F2D"/>
    <w:rsid w:val="00757661"/>
    <w:rsid w:val="00757F9E"/>
    <w:rsid w:val="00760674"/>
    <w:rsid w:val="007608A5"/>
    <w:rsid w:val="0076127D"/>
    <w:rsid w:val="00761E0F"/>
    <w:rsid w:val="0076271A"/>
    <w:rsid w:val="007627D6"/>
    <w:rsid w:val="00762820"/>
    <w:rsid w:val="00762DED"/>
    <w:rsid w:val="00764A4E"/>
    <w:rsid w:val="00766255"/>
    <w:rsid w:val="00766784"/>
    <w:rsid w:val="00766958"/>
    <w:rsid w:val="0076715D"/>
    <w:rsid w:val="007672D8"/>
    <w:rsid w:val="007677AC"/>
    <w:rsid w:val="00767F8C"/>
    <w:rsid w:val="0077027C"/>
    <w:rsid w:val="007707E1"/>
    <w:rsid w:val="0077092B"/>
    <w:rsid w:val="00770FF7"/>
    <w:rsid w:val="00772786"/>
    <w:rsid w:val="00772C73"/>
    <w:rsid w:val="0077300B"/>
    <w:rsid w:val="00773151"/>
    <w:rsid w:val="007735B6"/>
    <w:rsid w:val="00774309"/>
    <w:rsid w:val="00775576"/>
    <w:rsid w:val="00777F7B"/>
    <w:rsid w:val="0078079F"/>
    <w:rsid w:val="0078159C"/>
    <w:rsid w:val="0078278F"/>
    <w:rsid w:val="00782965"/>
    <w:rsid w:val="00783184"/>
    <w:rsid w:val="00785D4A"/>
    <w:rsid w:val="007865CD"/>
    <w:rsid w:val="00786E38"/>
    <w:rsid w:val="007873BF"/>
    <w:rsid w:val="00790147"/>
    <w:rsid w:val="00791099"/>
    <w:rsid w:val="00791AEC"/>
    <w:rsid w:val="00792009"/>
    <w:rsid w:val="007926AE"/>
    <w:rsid w:val="00792B32"/>
    <w:rsid w:val="00792E6C"/>
    <w:rsid w:val="00793D5C"/>
    <w:rsid w:val="00794127"/>
    <w:rsid w:val="0079486D"/>
    <w:rsid w:val="00794875"/>
    <w:rsid w:val="00794F5D"/>
    <w:rsid w:val="0079500E"/>
    <w:rsid w:val="007957CC"/>
    <w:rsid w:val="007957DF"/>
    <w:rsid w:val="00795A46"/>
    <w:rsid w:val="00796038"/>
    <w:rsid w:val="00796721"/>
    <w:rsid w:val="00796960"/>
    <w:rsid w:val="00797685"/>
    <w:rsid w:val="00797D75"/>
    <w:rsid w:val="007A103F"/>
    <w:rsid w:val="007A107E"/>
    <w:rsid w:val="007A1BC1"/>
    <w:rsid w:val="007A1D90"/>
    <w:rsid w:val="007A3311"/>
    <w:rsid w:val="007A38F5"/>
    <w:rsid w:val="007A4219"/>
    <w:rsid w:val="007A421D"/>
    <w:rsid w:val="007A45FD"/>
    <w:rsid w:val="007A4A28"/>
    <w:rsid w:val="007A5131"/>
    <w:rsid w:val="007A51A1"/>
    <w:rsid w:val="007A5EBD"/>
    <w:rsid w:val="007A7FB2"/>
    <w:rsid w:val="007B0C62"/>
    <w:rsid w:val="007B112E"/>
    <w:rsid w:val="007B1E53"/>
    <w:rsid w:val="007B228B"/>
    <w:rsid w:val="007B2679"/>
    <w:rsid w:val="007B2B33"/>
    <w:rsid w:val="007B3869"/>
    <w:rsid w:val="007B4777"/>
    <w:rsid w:val="007B5629"/>
    <w:rsid w:val="007B5D2C"/>
    <w:rsid w:val="007B635B"/>
    <w:rsid w:val="007B6631"/>
    <w:rsid w:val="007B6C2F"/>
    <w:rsid w:val="007B6ECB"/>
    <w:rsid w:val="007C0068"/>
    <w:rsid w:val="007C03BA"/>
    <w:rsid w:val="007C088F"/>
    <w:rsid w:val="007C1823"/>
    <w:rsid w:val="007C1B95"/>
    <w:rsid w:val="007C2A78"/>
    <w:rsid w:val="007C30A6"/>
    <w:rsid w:val="007C3316"/>
    <w:rsid w:val="007C4802"/>
    <w:rsid w:val="007C5907"/>
    <w:rsid w:val="007C72EA"/>
    <w:rsid w:val="007C7467"/>
    <w:rsid w:val="007C7BE6"/>
    <w:rsid w:val="007D04EA"/>
    <w:rsid w:val="007D0801"/>
    <w:rsid w:val="007D0852"/>
    <w:rsid w:val="007D0D36"/>
    <w:rsid w:val="007D34C5"/>
    <w:rsid w:val="007D37DD"/>
    <w:rsid w:val="007D4D76"/>
    <w:rsid w:val="007D52A0"/>
    <w:rsid w:val="007D532C"/>
    <w:rsid w:val="007D54C3"/>
    <w:rsid w:val="007D5F7D"/>
    <w:rsid w:val="007D60C6"/>
    <w:rsid w:val="007D6AB9"/>
    <w:rsid w:val="007D6E9E"/>
    <w:rsid w:val="007D778C"/>
    <w:rsid w:val="007E0078"/>
    <w:rsid w:val="007E04A4"/>
    <w:rsid w:val="007E0E94"/>
    <w:rsid w:val="007E1D7F"/>
    <w:rsid w:val="007E1DDE"/>
    <w:rsid w:val="007E203B"/>
    <w:rsid w:val="007E2C97"/>
    <w:rsid w:val="007E2F4F"/>
    <w:rsid w:val="007E3246"/>
    <w:rsid w:val="007E340C"/>
    <w:rsid w:val="007E43A5"/>
    <w:rsid w:val="007E47D0"/>
    <w:rsid w:val="007E47F8"/>
    <w:rsid w:val="007E4838"/>
    <w:rsid w:val="007E4C06"/>
    <w:rsid w:val="007E532E"/>
    <w:rsid w:val="007E5A53"/>
    <w:rsid w:val="007E6A15"/>
    <w:rsid w:val="007E6E69"/>
    <w:rsid w:val="007E6F58"/>
    <w:rsid w:val="007F009A"/>
    <w:rsid w:val="007F01C7"/>
    <w:rsid w:val="007F04D2"/>
    <w:rsid w:val="007F12E9"/>
    <w:rsid w:val="007F2C8B"/>
    <w:rsid w:val="007F322B"/>
    <w:rsid w:val="007F448F"/>
    <w:rsid w:val="007F5574"/>
    <w:rsid w:val="007F56BF"/>
    <w:rsid w:val="007F5705"/>
    <w:rsid w:val="007F599C"/>
    <w:rsid w:val="007F5A55"/>
    <w:rsid w:val="007F6143"/>
    <w:rsid w:val="007F63BF"/>
    <w:rsid w:val="007F66CF"/>
    <w:rsid w:val="007F761C"/>
    <w:rsid w:val="00800145"/>
    <w:rsid w:val="0080024A"/>
    <w:rsid w:val="00801477"/>
    <w:rsid w:val="008021D4"/>
    <w:rsid w:val="008022AA"/>
    <w:rsid w:val="0080250F"/>
    <w:rsid w:val="00802768"/>
    <w:rsid w:val="00802C0D"/>
    <w:rsid w:val="00802DDF"/>
    <w:rsid w:val="00803F16"/>
    <w:rsid w:val="0080457D"/>
    <w:rsid w:val="0080457F"/>
    <w:rsid w:val="00804C9A"/>
    <w:rsid w:val="0080554D"/>
    <w:rsid w:val="00805933"/>
    <w:rsid w:val="00805EE2"/>
    <w:rsid w:val="00805F01"/>
    <w:rsid w:val="00810F25"/>
    <w:rsid w:val="0081215E"/>
    <w:rsid w:val="00812255"/>
    <w:rsid w:val="00813194"/>
    <w:rsid w:val="00814388"/>
    <w:rsid w:val="00814508"/>
    <w:rsid w:val="00815331"/>
    <w:rsid w:val="00815744"/>
    <w:rsid w:val="0081658A"/>
    <w:rsid w:val="00816B2D"/>
    <w:rsid w:val="00817878"/>
    <w:rsid w:val="00817997"/>
    <w:rsid w:val="00817A70"/>
    <w:rsid w:val="00817C2F"/>
    <w:rsid w:val="008204E8"/>
    <w:rsid w:val="008210D4"/>
    <w:rsid w:val="00821534"/>
    <w:rsid w:val="0082273E"/>
    <w:rsid w:val="008233ED"/>
    <w:rsid w:val="00823508"/>
    <w:rsid w:val="0082363A"/>
    <w:rsid w:val="00823A85"/>
    <w:rsid w:val="00824DF3"/>
    <w:rsid w:val="008259B6"/>
    <w:rsid w:val="00825B44"/>
    <w:rsid w:val="00826B12"/>
    <w:rsid w:val="0082724D"/>
    <w:rsid w:val="00827D57"/>
    <w:rsid w:val="008308B4"/>
    <w:rsid w:val="00831A9B"/>
    <w:rsid w:val="0083299A"/>
    <w:rsid w:val="00832C49"/>
    <w:rsid w:val="00833CF6"/>
    <w:rsid w:val="00834215"/>
    <w:rsid w:val="00834240"/>
    <w:rsid w:val="0083433F"/>
    <w:rsid w:val="00834FE6"/>
    <w:rsid w:val="00835A77"/>
    <w:rsid w:val="00835EA1"/>
    <w:rsid w:val="00835F85"/>
    <w:rsid w:val="0083670F"/>
    <w:rsid w:val="00836792"/>
    <w:rsid w:val="00836D40"/>
    <w:rsid w:val="00837A0B"/>
    <w:rsid w:val="00840E3E"/>
    <w:rsid w:val="0084272A"/>
    <w:rsid w:val="00844DDC"/>
    <w:rsid w:val="008457CC"/>
    <w:rsid w:val="00846424"/>
    <w:rsid w:val="00846A23"/>
    <w:rsid w:val="00846ED3"/>
    <w:rsid w:val="00847570"/>
    <w:rsid w:val="008479F4"/>
    <w:rsid w:val="008508D0"/>
    <w:rsid w:val="00851D52"/>
    <w:rsid w:val="00853FF2"/>
    <w:rsid w:val="008554B5"/>
    <w:rsid w:val="00856B42"/>
    <w:rsid w:val="00857A8B"/>
    <w:rsid w:val="00860BAE"/>
    <w:rsid w:val="00860D8C"/>
    <w:rsid w:val="00861026"/>
    <w:rsid w:val="00861104"/>
    <w:rsid w:val="008625F5"/>
    <w:rsid w:val="00862E61"/>
    <w:rsid w:val="00863B5C"/>
    <w:rsid w:val="008641EF"/>
    <w:rsid w:val="008677A6"/>
    <w:rsid w:val="0087009E"/>
    <w:rsid w:val="008709F5"/>
    <w:rsid w:val="0087132B"/>
    <w:rsid w:val="0087206C"/>
    <w:rsid w:val="008722CB"/>
    <w:rsid w:val="008738CB"/>
    <w:rsid w:val="0087393D"/>
    <w:rsid w:val="008749EC"/>
    <w:rsid w:val="00875F81"/>
    <w:rsid w:val="00876284"/>
    <w:rsid w:val="0087635F"/>
    <w:rsid w:val="0087641E"/>
    <w:rsid w:val="00876EDC"/>
    <w:rsid w:val="008774D4"/>
    <w:rsid w:val="008809AC"/>
    <w:rsid w:val="00880B32"/>
    <w:rsid w:val="008822B0"/>
    <w:rsid w:val="00884827"/>
    <w:rsid w:val="008851C2"/>
    <w:rsid w:val="008858BF"/>
    <w:rsid w:val="00887F47"/>
    <w:rsid w:val="00890229"/>
    <w:rsid w:val="00891220"/>
    <w:rsid w:val="00891E39"/>
    <w:rsid w:val="00891EA4"/>
    <w:rsid w:val="00892352"/>
    <w:rsid w:val="00892BF5"/>
    <w:rsid w:val="00894012"/>
    <w:rsid w:val="00895E58"/>
    <w:rsid w:val="00895F08"/>
    <w:rsid w:val="008962F0"/>
    <w:rsid w:val="008965D2"/>
    <w:rsid w:val="00897214"/>
    <w:rsid w:val="008A012A"/>
    <w:rsid w:val="008A066C"/>
    <w:rsid w:val="008A10C0"/>
    <w:rsid w:val="008A12EB"/>
    <w:rsid w:val="008A1785"/>
    <w:rsid w:val="008A1F20"/>
    <w:rsid w:val="008A1FCA"/>
    <w:rsid w:val="008A3DD2"/>
    <w:rsid w:val="008A422E"/>
    <w:rsid w:val="008A43C7"/>
    <w:rsid w:val="008A5184"/>
    <w:rsid w:val="008A6DC5"/>
    <w:rsid w:val="008B16CF"/>
    <w:rsid w:val="008B2429"/>
    <w:rsid w:val="008B29D9"/>
    <w:rsid w:val="008B30BB"/>
    <w:rsid w:val="008B332E"/>
    <w:rsid w:val="008B385B"/>
    <w:rsid w:val="008B51CB"/>
    <w:rsid w:val="008B5BB8"/>
    <w:rsid w:val="008B5F21"/>
    <w:rsid w:val="008B6895"/>
    <w:rsid w:val="008B7485"/>
    <w:rsid w:val="008B776B"/>
    <w:rsid w:val="008B7F05"/>
    <w:rsid w:val="008C0645"/>
    <w:rsid w:val="008C0F2A"/>
    <w:rsid w:val="008C1D0E"/>
    <w:rsid w:val="008C2519"/>
    <w:rsid w:val="008C2970"/>
    <w:rsid w:val="008C2A94"/>
    <w:rsid w:val="008C2B38"/>
    <w:rsid w:val="008C2DC3"/>
    <w:rsid w:val="008C3BEE"/>
    <w:rsid w:val="008C3D55"/>
    <w:rsid w:val="008C550D"/>
    <w:rsid w:val="008C5CC0"/>
    <w:rsid w:val="008C697C"/>
    <w:rsid w:val="008C6F92"/>
    <w:rsid w:val="008C7CCB"/>
    <w:rsid w:val="008D0680"/>
    <w:rsid w:val="008D16C7"/>
    <w:rsid w:val="008D1FD9"/>
    <w:rsid w:val="008D227F"/>
    <w:rsid w:val="008D262B"/>
    <w:rsid w:val="008D2A19"/>
    <w:rsid w:val="008D3039"/>
    <w:rsid w:val="008D3FA8"/>
    <w:rsid w:val="008D42E0"/>
    <w:rsid w:val="008D4509"/>
    <w:rsid w:val="008D5CC3"/>
    <w:rsid w:val="008D6092"/>
    <w:rsid w:val="008D673D"/>
    <w:rsid w:val="008D71F7"/>
    <w:rsid w:val="008D73C1"/>
    <w:rsid w:val="008E0803"/>
    <w:rsid w:val="008E16CC"/>
    <w:rsid w:val="008E191A"/>
    <w:rsid w:val="008E1A01"/>
    <w:rsid w:val="008E1EDB"/>
    <w:rsid w:val="008E210F"/>
    <w:rsid w:val="008E232D"/>
    <w:rsid w:val="008E2E70"/>
    <w:rsid w:val="008E30F3"/>
    <w:rsid w:val="008E41B1"/>
    <w:rsid w:val="008E44D8"/>
    <w:rsid w:val="008E5DC6"/>
    <w:rsid w:val="008E6B3B"/>
    <w:rsid w:val="008E6B8D"/>
    <w:rsid w:val="008E7615"/>
    <w:rsid w:val="008F014F"/>
    <w:rsid w:val="008F1061"/>
    <w:rsid w:val="008F1374"/>
    <w:rsid w:val="008F2052"/>
    <w:rsid w:val="008F2ADA"/>
    <w:rsid w:val="008F307F"/>
    <w:rsid w:val="008F3EA6"/>
    <w:rsid w:val="008F4B01"/>
    <w:rsid w:val="008F4DC8"/>
    <w:rsid w:val="008F50BD"/>
    <w:rsid w:val="008F5226"/>
    <w:rsid w:val="008F55FE"/>
    <w:rsid w:val="008F5A3C"/>
    <w:rsid w:val="008F5E0A"/>
    <w:rsid w:val="008F6109"/>
    <w:rsid w:val="008F6466"/>
    <w:rsid w:val="008F759B"/>
    <w:rsid w:val="008F77F6"/>
    <w:rsid w:val="008F7F0E"/>
    <w:rsid w:val="00900A1F"/>
    <w:rsid w:val="00900B7A"/>
    <w:rsid w:val="0090107B"/>
    <w:rsid w:val="00901396"/>
    <w:rsid w:val="009019CE"/>
    <w:rsid w:val="00901C88"/>
    <w:rsid w:val="00901D2E"/>
    <w:rsid w:val="009022A0"/>
    <w:rsid w:val="009047CE"/>
    <w:rsid w:val="00904E06"/>
    <w:rsid w:val="00905F2A"/>
    <w:rsid w:val="00906F55"/>
    <w:rsid w:val="00907C8D"/>
    <w:rsid w:val="009114FC"/>
    <w:rsid w:val="00911792"/>
    <w:rsid w:val="00912043"/>
    <w:rsid w:val="009123FB"/>
    <w:rsid w:val="00912743"/>
    <w:rsid w:val="00912BBF"/>
    <w:rsid w:val="0091339D"/>
    <w:rsid w:val="009138B1"/>
    <w:rsid w:val="00913988"/>
    <w:rsid w:val="009147FD"/>
    <w:rsid w:val="009148C4"/>
    <w:rsid w:val="00914DB9"/>
    <w:rsid w:val="0091587A"/>
    <w:rsid w:val="00917DBF"/>
    <w:rsid w:val="009209E5"/>
    <w:rsid w:val="00920F0F"/>
    <w:rsid w:val="00920F61"/>
    <w:rsid w:val="009214FB"/>
    <w:rsid w:val="00921D35"/>
    <w:rsid w:val="009229A5"/>
    <w:rsid w:val="00922ED3"/>
    <w:rsid w:val="00922FB6"/>
    <w:rsid w:val="0092334F"/>
    <w:rsid w:val="00923FB2"/>
    <w:rsid w:val="0092476B"/>
    <w:rsid w:val="00926481"/>
    <w:rsid w:val="009270AB"/>
    <w:rsid w:val="00927799"/>
    <w:rsid w:val="00927C1E"/>
    <w:rsid w:val="0093119B"/>
    <w:rsid w:val="00931560"/>
    <w:rsid w:val="00932222"/>
    <w:rsid w:val="00932AAA"/>
    <w:rsid w:val="009337CD"/>
    <w:rsid w:val="009340FC"/>
    <w:rsid w:val="009341C4"/>
    <w:rsid w:val="009343FF"/>
    <w:rsid w:val="00934470"/>
    <w:rsid w:val="00934659"/>
    <w:rsid w:val="00934F41"/>
    <w:rsid w:val="00935280"/>
    <w:rsid w:val="009356E1"/>
    <w:rsid w:val="0093593D"/>
    <w:rsid w:val="00936731"/>
    <w:rsid w:val="0093675B"/>
    <w:rsid w:val="009367E9"/>
    <w:rsid w:val="00937430"/>
    <w:rsid w:val="00937717"/>
    <w:rsid w:val="00937B02"/>
    <w:rsid w:val="0094004A"/>
    <w:rsid w:val="0094044C"/>
    <w:rsid w:val="00940581"/>
    <w:rsid w:val="0094086D"/>
    <w:rsid w:val="0094089B"/>
    <w:rsid w:val="00940F1A"/>
    <w:rsid w:val="00941062"/>
    <w:rsid w:val="009412DF"/>
    <w:rsid w:val="00941F7B"/>
    <w:rsid w:val="00944867"/>
    <w:rsid w:val="009448AD"/>
    <w:rsid w:val="00945959"/>
    <w:rsid w:val="00945B1C"/>
    <w:rsid w:val="009467D6"/>
    <w:rsid w:val="009468F3"/>
    <w:rsid w:val="009471D6"/>
    <w:rsid w:val="009475D5"/>
    <w:rsid w:val="00947E65"/>
    <w:rsid w:val="00952422"/>
    <w:rsid w:val="00952871"/>
    <w:rsid w:val="00952C4C"/>
    <w:rsid w:val="00952F69"/>
    <w:rsid w:val="009548E3"/>
    <w:rsid w:val="00956538"/>
    <w:rsid w:val="009574AF"/>
    <w:rsid w:val="00960498"/>
    <w:rsid w:val="009605D8"/>
    <w:rsid w:val="00961B75"/>
    <w:rsid w:val="00961FC9"/>
    <w:rsid w:val="009629A9"/>
    <w:rsid w:val="00963BA7"/>
    <w:rsid w:val="00964168"/>
    <w:rsid w:val="00965B80"/>
    <w:rsid w:val="00965F0C"/>
    <w:rsid w:val="00967A57"/>
    <w:rsid w:val="00967D3F"/>
    <w:rsid w:val="00970B2A"/>
    <w:rsid w:val="0097124B"/>
    <w:rsid w:val="009719C5"/>
    <w:rsid w:val="00972A7F"/>
    <w:rsid w:val="00973DF4"/>
    <w:rsid w:val="00974DC6"/>
    <w:rsid w:val="00975039"/>
    <w:rsid w:val="00975709"/>
    <w:rsid w:val="00975F60"/>
    <w:rsid w:val="009762DB"/>
    <w:rsid w:val="00977D90"/>
    <w:rsid w:val="00980525"/>
    <w:rsid w:val="00980554"/>
    <w:rsid w:val="00980DAE"/>
    <w:rsid w:val="00980E1D"/>
    <w:rsid w:val="009815CB"/>
    <w:rsid w:val="00981816"/>
    <w:rsid w:val="00981B37"/>
    <w:rsid w:val="009827A6"/>
    <w:rsid w:val="009833B9"/>
    <w:rsid w:val="009843C7"/>
    <w:rsid w:val="0098488F"/>
    <w:rsid w:val="00985357"/>
    <w:rsid w:val="00985536"/>
    <w:rsid w:val="009856F5"/>
    <w:rsid w:val="00985BDC"/>
    <w:rsid w:val="00986691"/>
    <w:rsid w:val="00987C6A"/>
    <w:rsid w:val="00987C84"/>
    <w:rsid w:val="00987EA2"/>
    <w:rsid w:val="00990014"/>
    <w:rsid w:val="00990299"/>
    <w:rsid w:val="00990403"/>
    <w:rsid w:val="00990D9C"/>
    <w:rsid w:val="00991671"/>
    <w:rsid w:val="009926A2"/>
    <w:rsid w:val="009937CD"/>
    <w:rsid w:val="00993E7C"/>
    <w:rsid w:val="0099449B"/>
    <w:rsid w:val="009956DA"/>
    <w:rsid w:val="009961D4"/>
    <w:rsid w:val="009969D6"/>
    <w:rsid w:val="0099700D"/>
    <w:rsid w:val="00997280"/>
    <w:rsid w:val="009974D7"/>
    <w:rsid w:val="009A03C4"/>
    <w:rsid w:val="009A0572"/>
    <w:rsid w:val="009A0755"/>
    <w:rsid w:val="009A0E70"/>
    <w:rsid w:val="009A1F32"/>
    <w:rsid w:val="009A1FD2"/>
    <w:rsid w:val="009A2805"/>
    <w:rsid w:val="009A307B"/>
    <w:rsid w:val="009A36DD"/>
    <w:rsid w:val="009A3C88"/>
    <w:rsid w:val="009A4E8D"/>
    <w:rsid w:val="009A52AB"/>
    <w:rsid w:val="009A52CB"/>
    <w:rsid w:val="009A5E15"/>
    <w:rsid w:val="009A665C"/>
    <w:rsid w:val="009B01AA"/>
    <w:rsid w:val="009B0372"/>
    <w:rsid w:val="009B0695"/>
    <w:rsid w:val="009B09A4"/>
    <w:rsid w:val="009B10E7"/>
    <w:rsid w:val="009B1716"/>
    <w:rsid w:val="009B2B65"/>
    <w:rsid w:val="009B2E8D"/>
    <w:rsid w:val="009B2FCB"/>
    <w:rsid w:val="009B32FA"/>
    <w:rsid w:val="009B36AA"/>
    <w:rsid w:val="009B3B8B"/>
    <w:rsid w:val="009B4A37"/>
    <w:rsid w:val="009B4B12"/>
    <w:rsid w:val="009B4C62"/>
    <w:rsid w:val="009B4DFC"/>
    <w:rsid w:val="009B4EF6"/>
    <w:rsid w:val="009B5896"/>
    <w:rsid w:val="009B6077"/>
    <w:rsid w:val="009B65FE"/>
    <w:rsid w:val="009B699C"/>
    <w:rsid w:val="009B779B"/>
    <w:rsid w:val="009B7952"/>
    <w:rsid w:val="009C06B4"/>
    <w:rsid w:val="009C0925"/>
    <w:rsid w:val="009C1AA0"/>
    <w:rsid w:val="009C2331"/>
    <w:rsid w:val="009C3682"/>
    <w:rsid w:val="009C3693"/>
    <w:rsid w:val="009C4034"/>
    <w:rsid w:val="009C4210"/>
    <w:rsid w:val="009C56BE"/>
    <w:rsid w:val="009C5857"/>
    <w:rsid w:val="009C59F7"/>
    <w:rsid w:val="009C5C61"/>
    <w:rsid w:val="009C7045"/>
    <w:rsid w:val="009C7432"/>
    <w:rsid w:val="009C7DB0"/>
    <w:rsid w:val="009D094E"/>
    <w:rsid w:val="009D18E0"/>
    <w:rsid w:val="009D1F4B"/>
    <w:rsid w:val="009D22F7"/>
    <w:rsid w:val="009D4DFE"/>
    <w:rsid w:val="009D5549"/>
    <w:rsid w:val="009D6CAC"/>
    <w:rsid w:val="009D7220"/>
    <w:rsid w:val="009E2E3A"/>
    <w:rsid w:val="009E41AA"/>
    <w:rsid w:val="009E4278"/>
    <w:rsid w:val="009E47CC"/>
    <w:rsid w:val="009E49BF"/>
    <w:rsid w:val="009E4AA5"/>
    <w:rsid w:val="009E5345"/>
    <w:rsid w:val="009E7EE0"/>
    <w:rsid w:val="009F09FB"/>
    <w:rsid w:val="009F1679"/>
    <w:rsid w:val="009F20FB"/>
    <w:rsid w:val="009F367A"/>
    <w:rsid w:val="009F4B55"/>
    <w:rsid w:val="009F4D16"/>
    <w:rsid w:val="009F4F28"/>
    <w:rsid w:val="009F53B3"/>
    <w:rsid w:val="009F5CAC"/>
    <w:rsid w:val="009F789F"/>
    <w:rsid w:val="009F7F76"/>
    <w:rsid w:val="00A00812"/>
    <w:rsid w:val="00A01DA5"/>
    <w:rsid w:val="00A049FA"/>
    <w:rsid w:val="00A050B3"/>
    <w:rsid w:val="00A051B7"/>
    <w:rsid w:val="00A057AA"/>
    <w:rsid w:val="00A07273"/>
    <w:rsid w:val="00A07550"/>
    <w:rsid w:val="00A10991"/>
    <w:rsid w:val="00A109B0"/>
    <w:rsid w:val="00A10E02"/>
    <w:rsid w:val="00A111EB"/>
    <w:rsid w:val="00A11628"/>
    <w:rsid w:val="00A117B7"/>
    <w:rsid w:val="00A11D59"/>
    <w:rsid w:val="00A121EA"/>
    <w:rsid w:val="00A149C8"/>
    <w:rsid w:val="00A15007"/>
    <w:rsid w:val="00A15384"/>
    <w:rsid w:val="00A15DD3"/>
    <w:rsid w:val="00A16110"/>
    <w:rsid w:val="00A162E2"/>
    <w:rsid w:val="00A16724"/>
    <w:rsid w:val="00A16E2D"/>
    <w:rsid w:val="00A17554"/>
    <w:rsid w:val="00A2002D"/>
    <w:rsid w:val="00A20379"/>
    <w:rsid w:val="00A207EB"/>
    <w:rsid w:val="00A213B6"/>
    <w:rsid w:val="00A224DA"/>
    <w:rsid w:val="00A2297B"/>
    <w:rsid w:val="00A229BC"/>
    <w:rsid w:val="00A22F21"/>
    <w:rsid w:val="00A23354"/>
    <w:rsid w:val="00A23D5D"/>
    <w:rsid w:val="00A2474C"/>
    <w:rsid w:val="00A247D8"/>
    <w:rsid w:val="00A26C4D"/>
    <w:rsid w:val="00A27282"/>
    <w:rsid w:val="00A272DC"/>
    <w:rsid w:val="00A2784D"/>
    <w:rsid w:val="00A27854"/>
    <w:rsid w:val="00A27868"/>
    <w:rsid w:val="00A2789B"/>
    <w:rsid w:val="00A27E67"/>
    <w:rsid w:val="00A3088A"/>
    <w:rsid w:val="00A31187"/>
    <w:rsid w:val="00A32099"/>
    <w:rsid w:val="00A32BDC"/>
    <w:rsid w:val="00A34BC4"/>
    <w:rsid w:val="00A353AD"/>
    <w:rsid w:val="00A35498"/>
    <w:rsid w:val="00A35887"/>
    <w:rsid w:val="00A35A84"/>
    <w:rsid w:val="00A360A4"/>
    <w:rsid w:val="00A366EE"/>
    <w:rsid w:val="00A36C99"/>
    <w:rsid w:val="00A40563"/>
    <w:rsid w:val="00A416D3"/>
    <w:rsid w:val="00A428FC"/>
    <w:rsid w:val="00A42ED9"/>
    <w:rsid w:val="00A44089"/>
    <w:rsid w:val="00A45A56"/>
    <w:rsid w:val="00A46104"/>
    <w:rsid w:val="00A4611F"/>
    <w:rsid w:val="00A473D4"/>
    <w:rsid w:val="00A47A32"/>
    <w:rsid w:val="00A47E68"/>
    <w:rsid w:val="00A510AB"/>
    <w:rsid w:val="00A512F9"/>
    <w:rsid w:val="00A5154F"/>
    <w:rsid w:val="00A51B83"/>
    <w:rsid w:val="00A53EB0"/>
    <w:rsid w:val="00A55772"/>
    <w:rsid w:val="00A55915"/>
    <w:rsid w:val="00A55B2A"/>
    <w:rsid w:val="00A55DB7"/>
    <w:rsid w:val="00A60B75"/>
    <w:rsid w:val="00A60E6F"/>
    <w:rsid w:val="00A61AD0"/>
    <w:rsid w:val="00A62005"/>
    <w:rsid w:val="00A621E3"/>
    <w:rsid w:val="00A631D2"/>
    <w:rsid w:val="00A6396C"/>
    <w:rsid w:val="00A64363"/>
    <w:rsid w:val="00A65079"/>
    <w:rsid w:val="00A6594F"/>
    <w:rsid w:val="00A65FE4"/>
    <w:rsid w:val="00A665BE"/>
    <w:rsid w:val="00A70762"/>
    <w:rsid w:val="00A7146B"/>
    <w:rsid w:val="00A721FD"/>
    <w:rsid w:val="00A72974"/>
    <w:rsid w:val="00A729E8"/>
    <w:rsid w:val="00A72ABA"/>
    <w:rsid w:val="00A75346"/>
    <w:rsid w:val="00A755C2"/>
    <w:rsid w:val="00A75C3E"/>
    <w:rsid w:val="00A77127"/>
    <w:rsid w:val="00A77E69"/>
    <w:rsid w:val="00A77ECE"/>
    <w:rsid w:val="00A828FC"/>
    <w:rsid w:val="00A8398C"/>
    <w:rsid w:val="00A83F30"/>
    <w:rsid w:val="00A841C2"/>
    <w:rsid w:val="00A857EF"/>
    <w:rsid w:val="00A86BC9"/>
    <w:rsid w:val="00A87441"/>
    <w:rsid w:val="00A87DA7"/>
    <w:rsid w:val="00A90017"/>
    <w:rsid w:val="00A9020E"/>
    <w:rsid w:val="00A9033A"/>
    <w:rsid w:val="00A9043B"/>
    <w:rsid w:val="00A90646"/>
    <w:rsid w:val="00A90785"/>
    <w:rsid w:val="00A908B7"/>
    <w:rsid w:val="00A94043"/>
    <w:rsid w:val="00A9518B"/>
    <w:rsid w:val="00A953FE"/>
    <w:rsid w:val="00A95DA7"/>
    <w:rsid w:val="00A96848"/>
    <w:rsid w:val="00A96A92"/>
    <w:rsid w:val="00A96EEA"/>
    <w:rsid w:val="00A97A1D"/>
    <w:rsid w:val="00AA0049"/>
    <w:rsid w:val="00AA0198"/>
    <w:rsid w:val="00AA02A4"/>
    <w:rsid w:val="00AA02F4"/>
    <w:rsid w:val="00AA0D0A"/>
    <w:rsid w:val="00AA0D6C"/>
    <w:rsid w:val="00AA230E"/>
    <w:rsid w:val="00AA2537"/>
    <w:rsid w:val="00AA279F"/>
    <w:rsid w:val="00AA2C8D"/>
    <w:rsid w:val="00AA35F1"/>
    <w:rsid w:val="00AA361A"/>
    <w:rsid w:val="00AA4441"/>
    <w:rsid w:val="00AA45A3"/>
    <w:rsid w:val="00AA5BCE"/>
    <w:rsid w:val="00AA6978"/>
    <w:rsid w:val="00AA75CD"/>
    <w:rsid w:val="00AA7736"/>
    <w:rsid w:val="00AB0217"/>
    <w:rsid w:val="00AB050E"/>
    <w:rsid w:val="00AB06A8"/>
    <w:rsid w:val="00AB0844"/>
    <w:rsid w:val="00AB0FE4"/>
    <w:rsid w:val="00AB18E7"/>
    <w:rsid w:val="00AB210C"/>
    <w:rsid w:val="00AB3E37"/>
    <w:rsid w:val="00AB3EA8"/>
    <w:rsid w:val="00AB424C"/>
    <w:rsid w:val="00AB6186"/>
    <w:rsid w:val="00AB6B22"/>
    <w:rsid w:val="00AB7F3A"/>
    <w:rsid w:val="00AC0215"/>
    <w:rsid w:val="00AC03EA"/>
    <w:rsid w:val="00AC03FE"/>
    <w:rsid w:val="00AC05E9"/>
    <w:rsid w:val="00AC0835"/>
    <w:rsid w:val="00AC128A"/>
    <w:rsid w:val="00AC19E5"/>
    <w:rsid w:val="00AC1CE3"/>
    <w:rsid w:val="00AC1F5E"/>
    <w:rsid w:val="00AC3A6E"/>
    <w:rsid w:val="00AC4983"/>
    <w:rsid w:val="00AC5177"/>
    <w:rsid w:val="00AC5292"/>
    <w:rsid w:val="00AC52FE"/>
    <w:rsid w:val="00AC5309"/>
    <w:rsid w:val="00AC6131"/>
    <w:rsid w:val="00AC62CC"/>
    <w:rsid w:val="00AC6EDD"/>
    <w:rsid w:val="00AC7668"/>
    <w:rsid w:val="00AC788B"/>
    <w:rsid w:val="00AC78BA"/>
    <w:rsid w:val="00AD0236"/>
    <w:rsid w:val="00AD02B2"/>
    <w:rsid w:val="00AD11E6"/>
    <w:rsid w:val="00AD1229"/>
    <w:rsid w:val="00AD1DD1"/>
    <w:rsid w:val="00AD2691"/>
    <w:rsid w:val="00AD2694"/>
    <w:rsid w:val="00AD3B7B"/>
    <w:rsid w:val="00AD651E"/>
    <w:rsid w:val="00AD6667"/>
    <w:rsid w:val="00AD6C7A"/>
    <w:rsid w:val="00AE01C6"/>
    <w:rsid w:val="00AE2E77"/>
    <w:rsid w:val="00AE3243"/>
    <w:rsid w:val="00AE3C11"/>
    <w:rsid w:val="00AE3E30"/>
    <w:rsid w:val="00AE415E"/>
    <w:rsid w:val="00AE42C0"/>
    <w:rsid w:val="00AE47E9"/>
    <w:rsid w:val="00AE50EA"/>
    <w:rsid w:val="00AE57AC"/>
    <w:rsid w:val="00AE6551"/>
    <w:rsid w:val="00AE6C7F"/>
    <w:rsid w:val="00AE77E0"/>
    <w:rsid w:val="00AF0389"/>
    <w:rsid w:val="00AF118A"/>
    <w:rsid w:val="00AF171B"/>
    <w:rsid w:val="00AF1AC7"/>
    <w:rsid w:val="00AF1B61"/>
    <w:rsid w:val="00AF2102"/>
    <w:rsid w:val="00AF24B2"/>
    <w:rsid w:val="00AF27E4"/>
    <w:rsid w:val="00AF3729"/>
    <w:rsid w:val="00AF3A86"/>
    <w:rsid w:val="00AF3EC9"/>
    <w:rsid w:val="00AF46C0"/>
    <w:rsid w:val="00AF5B14"/>
    <w:rsid w:val="00AF60D4"/>
    <w:rsid w:val="00AF6A0B"/>
    <w:rsid w:val="00AF77C8"/>
    <w:rsid w:val="00AF7AAE"/>
    <w:rsid w:val="00AF7B2A"/>
    <w:rsid w:val="00B00335"/>
    <w:rsid w:val="00B00981"/>
    <w:rsid w:val="00B012D5"/>
    <w:rsid w:val="00B01C7B"/>
    <w:rsid w:val="00B02848"/>
    <w:rsid w:val="00B0288E"/>
    <w:rsid w:val="00B03167"/>
    <w:rsid w:val="00B04BBB"/>
    <w:rsid w:val="00B0566F"/>
    <w:rsid w:val="00B05EFB"/>
    <w:rsid w:val="00B062F5"/>
    <w:rsid w:val="00B06AEB"/>
    <w:rsid w:val="00B06F92"/>
    <w:rsid w:val="00B07962"/>
    <w:rsid w:val="00B079F7"/>
    <w:rsid w:val="00B07E0C"/>
    <w:rsid w:val="00B12965"/>
    <w:rsid w:val="00B12D65"/>
    <w:rsid w:val="00B13EF6"/>
    <w:rsid w:val="00B14ABF"/>
    <w:rsid w:val="00B15A83"/>
    <w:rsid w:val="00B15E8C"/>
    <w:rsid w:val="00B16D52"/>
    <w:rsid w:val="00B16E66"/>
    <w:rsid w:val="00B1774D"/>
    <w:rsid w:val="00B177B4"/>
    <w:rsid w:val="00B212BF"/>
    <w:rsid w:val="00B223B3"/>
    <w:rsid w:val="00B22C75"/>
    <w:rsid w:val="00B234F8"/>
    <w:rsid w:val="00B2355A"/>
    <w:rsid w:val="00B23D73"/>
    <w:rsid w:val="00B24801"/>
    <w:rsid w:val="00B25533"/>
    <w:rsid w:val="00B26ED2"/>
    <w:rsid w:val="00B26F58"/>
    <w:rsid w:val="00B27253"/>
    <w:rsid w:val="00B272F6"/>
    <w:rsid w:val="00B27674"/>
    <w:rsid w:val="00B27B60"/>
    <w:rsid w:val="00B304E1"/>
    <w:rsid w:val="00B30B84"/>
    <w:rsid w:val="00B30C08"/>
    <w:rsid w:val="00B30E39"/>
    <w:rsid w:val="00B30EE7"/>
    <w:rsid w:val="00B324B0"/>
    <w:rsid w:val="00B32F57"/>
    <w:rsid w:val="00B33701"/>
    <w:rsid w:val="00B34072"/>
    <w:rsid w:val="00B34B17"/>
    <w:rsid w:val="00B34D6F"/>
    <w:rsid w:val="00B35182"/>
    <w:rsid w:val="00B36730"/>
    <w:rsid w:val="00B36F5D"/>
    <w:rsid w:val="00B372DD"/>
    <w:rsid w:val="00B37408"/>
    <w:rsid w:val="00B37699"/>
    <w:rsid w:val="00B379E2"/>
    <w:rsid w:val="00B37D03"/>
    <w:rsid w:val="00B37E6E"/>
    <w:rsid w:val="00B40316"/>
    <w:rsid w:val="00B40518"/>
    <w:rsid w:val="00B40753"/>
    <w:rsid w:val="00B4111B"/>
    <w:rsid w:val="00B41B6F"/>
    <w:rsid w:val="00B434EC"/>
    <w:rsid w:val="00B43E71"/>
    <w:rsid w:val="00B4408E"/>
    <w:rsid w:val="00B45CD3"/>
    <w:rsid w:val="00B46274"/>
    <w:rsid w:val="00B46555"/>
    <w:rsid w:val="00B4661E"/>
    <w:rsid w:val="00B478A1"/>
    <w:rsid w:val="00B50720"/>
    <w:rsid w:val="00B54CFB"/>
    <w:rsid w:val="00B56440"/>
    <w:rsid w:val="00B56DA7"/>
    <w:rsid w:val="00B57021"/>
    <w:rsid w:val="00B5711A"/>
    <w:rsid w:val="00B573F8"/>
    <w:rsid w:val="00B57476"/>
    <w:rsid w:val="00B57D2B"/>
    <w:rsid w:val="00B60940"/>
    <w:rsid w:val="00B60D5D"/>
    <w:rsid w:val="00B61046"/>
    <w:rsid w:val="00B63504"/>
    <w:rsid w:val="00B6487D"/>
    <w:rsid w:val="00B65F03"/>
    <w:rsid w:val="00B65F38"/>
    <w:rsid w:val="00B6647B"/>
    <w:rsid w:val="00B66F29"/>
    <w:rsid w:val="00B672EC"/>
    <w:rsid w:val="00B67A04"/>
    <w:rsid w:val="00B71605"/>
    <w:rsid w:val="00B7176C"/>
    <w:rsid w:val="00B71BED"/>
    <w:rsid w:val="00B722BF"/>
    <w:rsid w:val="00B72512"/>
    <w:rsid w:val="00B741E0"/>
    <w:rsid w:val="00B744F1"/>
    <w:rsid w:val="00B760AC"/>
    <w:rsid w:val="00B76BB3"/>
    <w:rsid w:val="00B76C27"/>
    <w:rsid w:val="00B80BC4"/>
    <w:rsid w:val="00B80F61"/>
    <w:rsid w:val="00B812E9"/>
    <w:rsid w:val="00B81C1C"/>
    <w:rsid w:val="00B81FF4"/>
    <w:rsid w:val="00B82263"/>
    <w:rsid w:val="00B823F4"/>
    <w:rsid w:val="00B82479"/>
    <w:rsid w:val="00B82656"/>
    <w:rsid w:val="00B837C6"/>
    <w:rsid w:val="00B83E1E"/>
    <w:rsid w:val="00B84560"/>
    <w:rsid w:val="00B8514A"/>
    <w:rsid w:val="00B85453"/>
    <w:rsid w:val="00B85975"/>
    <w:rsid w:val="00B85BD5"/>
    <w:rsid w:val="00B86239"/>
    <w:rsid w:val="00B86A01"/>
    <w:rsid w:val="00B86F06"/>
    <w:rsid w:val="00B86F82"/>
    <w:rsid w:val="00B875D0"/>
    <w:rsid w:val="00B8768A"/>
    <w:rsid w:val="00B87E33"/>
    <w:rsid w:val="00B927F5"/>
    <w:rsid w:val="00B929AC"/>
    <w:rsid w:val="00B92E22"/>
    <w:rsid w:val="00B92EC3"/>
    <w:rsid w:val="00B93F16"/>
    <w:rsid w:val="00B93F5B"/>
    <w:rsid w:val="00B944D8"/>
    <w:rsid w:val="00B94FFD"/>
    <w:rsid w:val="00B95B4D"/>
    <w:rsid w:val="00B95E9B"/>
    <w:rsid w:val="00B95FBF"/>
    <w:rsid w:val="00B96A25"/>
    <w:rsid w:val="00BA0C5F"/>
    <w:rsid w:val="00BA1681"/>
    <w:rsid w:val="00BA2270"/>
    <w:rsid w:val="00BA2873"/>
    <w:rsid w:val="00BA2B05"/>
    <w:rsid w:val="00BA3293"/>
    <w:rsid w:val="00BA5678"/>
    <w:rsid w:val="00BA5740"/>
    <w:rsid w:val="00BA691A"/>
    <w:rsid w:val="00BA6BFF"/>
    <w:rsid w:val="00BA7155"/>
    <w:rsid w:val="00BA7E68"/>
    <w:rsid w:val="00BB188B"/>
    <w:rsid w:val="00BB222E"/>
    <w:rsid w:val="00BB31C2"/>
    <w:rsid w:val="00BB327B"/>
    <w:rsid w:val="00BB3A29"/>
    <w:rsid w:val="00BB4597"/>
    <w:rsid w:val="00BB508D"/>
    <w:rsid w:val="00BB5A7E"/>
    <w:rsid w:val="00BB67F8"/>
    <w:rsid w:val="00BB68B0"/>
    <w:rsid w:val="00BB6AD9"/>
    <w:rsid w:val="00BB7E23"/>
    <w:rsid w:val="00BC0240"/>
    <w:rsid w:val="00BC0FBB"/>
    <w:rsid w:val="00BC25DF"/>
    <w:rsid w:val="00BC3095"/>
    <w:rsid w:val="00BC393B"/>
    <w:rsid w:val="00BC3AD2"/>
    <w:rsid w:val="00BC45AF"/>
    <w:rsid w:val="00BC483C"/>
    <w:rsid w:val="00BC4AEE"/>
    <w:rsid w:val="00BC4CD7"/>
    <w:rsid w:val="00BC51FE"/>
    <w:rsid w:val="00BC72FD"/>
    <w:rsid w:val="00BC7AAF"/>
    <w:rsid w:val="00BC7DD1"/>
    <w:rsid w:val="00BD0DF1"/>
    <w:rsid w:val="00BD15F2"/>
    <w:rsid w:val="00BD17E2"/>
    <w:rsid w:val="00BD1C1E"/>
    <w:rsid w:val="00BD1C35"/>
    <w:rsid w:val="00BD2218"/>
    <w:rsid w:val="00BD3770"/>
    <w:rsid w:val="00BD3ED9"/>
    <w:rsid w:val="00BD56F8"/>
    <w:rsid w:val="00BD73D3"/>
    <w:rsid w:val="00BD7412"/>
    <w:rsid w:val="00BD7566"/>
    <w:rsid w:val="00BD7823"/>
    <w:rsid w:val="00BD7E35"/>
    <w:rsid w:val="00BE0252"/>
    <w:rsid w:val="00BE1832"/>
    <w:rsid w:val="00BE1C33"/>
    <w:rsid w:val="00BE2FC4"/>
    <w:rsid w:val="00BE3AF2"/>
    <w:rsid w:val="00BE4793"/>
    <w:rsid w:val="00BE479E"/>
    <w:rsid w:val="00BE5621"/>
    <w:rsid w:val="00BE584D"/>
    <w:rsid w:val="00BE6077"/>
    <w:rsid w:val="00BE71C2"/>
    <w:rsid w:val="00BF057F"/>
    <w:rsid w:val="00BF1229"/>
    <w:rsid w:val="00BF1919"/>
    <w:rsid w:val="00BF1D59"/>
    <w:rsid w:val="00BF1E3A"/>
    <w:rsid w:val="00BF1EB6"/>
    <w:rsid w:val="00BF1FAC"/>
    <w:rsid w:val="00BF322F"/>
    <w:rsid w:val="00BF43E9"/>
    <w:rsid w:val="00BF4643"/>
    <w:rsid w:val="00BF5AB3"/>
    <w:rsid w:val="00BF5ECC"/>
    <w:rsid w:val="00BF6E52"/>
    <w:rsid w:val="00BF73A6"/>
    <w:rsid w:val="00BF7ED5"/>
    <w:rsid w:val="00C00121"/>
    <w:rsid w:val="00C0061B"/>
    <w:rsid w:val="00C00DC4"/>
    <w:rsid w:val="00C01389"/>
    <w:rsid w:val="00C01A92"/>
    <w:rsid w:val="00C04600"/>
    <w:rsid w:val="00C049D9"/>
    <w:rsid w:val="00C05B7F"/>
    <w:rsid w:val="00C05C0A"/>
    <w:rsid w:val="00C05E95"/>
    <w:rsid w:val="00C0626B"/>
    <w:rsid w:val="00C062CE"/>
    <w:rsid w:val="00C066E1"/>
    <w:rsid w:val="00C0738A"/>
    <w:rsid w:val="00C07F35"/>
    <w:rsid w:val="00C07F52"/>
    <w:rsid w:val="00C1095A"/>
    <w:rsid w:val="00C11726"/>
    <w:rsid w:val="00C11C3F"/>
    <w:rsid w:val="00C1249F"/>
    <w:rsid w:val="00C12D7D"/>
    <w:rsid w:val="00C12F77"/>
    <w:rsid w:val="00C13483"/>
    <w:rsid w:val="00C1374C"/>
    <w:rsid w:val="00C13C45"/>
    <w:rsid w:val="00C13DE5"/>
    <w:rsid w:val="00C148FE"/>
    <w:rsid w:val="00C14D92"/>
    <w:rsid w:val="00C15B51"/>
    <w:rsid w:val="00C16133"/>
    <w:rsid w:val="00C171D6"/>
    <w:rsid w:val="00C17233"/>
    <w:rsid w:val="00C21D2F"/>
    <w:rsid w:val="00C22089"/>
    <w:rsid w:val="00C221BA"/>
    <w:rsid w:val="00C227CD"/>
    <w:rsid w:val="00C22979"/>
    <w:rsid w:val="00C22BB4"/>
    <w:rsid w:val="00C24725"/>
    <w:rsid w:val="00C248B4"/>
    <w:rsid w:val="00C254BE"/>
    <w:rsid w:val="00C25A9C"/>
    <w:rsid w:val="00C26845"/>
    <w:rsid w:val="00C26ED6"/>
    <w:rsid w:val="00C273E0"/>
    <w:rsid w:val="00C27C23"/>
    <w:rsid w:val="00C30C2E"/>
    <w:rsid w:val="00C31251"/>
    <w:rsid w:val="00C32034"/>
    <w:rsid w:val="00C3209D"/>
    <w:rsid w:val="00C32D53"/>
    <w:rsid w:val="00C331BF"/>
    <w:rsid w:val="00C33EFA"/>
    <w:rsid w:val="00C342BE"/>
    <w:rsid w:val="00C353F8"/>
    <w:rsid w:val="00C40379"/>
    <w:rsid w:val="00C414CB"/>
    <w:rsid w:val="00C4203E"/>
    <w:rsid w:val="00C42B67"/>
    <w:rsid w:val="00C436F0"/>
    <w:rsid w:val="00C443D4"/>
    <w:rsid w:val="00C44B76"/>
    <w:rsid w:val="00C46524"/>
    <w:rsid w:val="00C472BC"/>
    <w:rsid w:val="00C47EC0"/>
    <w:rsid w:val="00C51660"/>
    <w:rsid w:val="00C51744"/>
    <w:rsid w:val="00C51F50"/>
    <w:rsid w:val="00C5272C"/>
    <w:rsid w:val="00C529B9"/>
    <w:rsid w:val="00C52B06"/>
    <w:rsid w:val="00C53153"/>
    <w:rsid w:val="00C53CA8"/>
    <w:rsid w:val="00C54079"/>
    <w:rsid w:val="00C544C6"/>
    <w:rsid w:val="00C5563A"/>
    <w:rsid w:val="00C56373"/>
    <w:rsid w:val="00C571A9"/>
    <w:rsid w:val="00C5761C"/>
    <w:rsid w:val="00C6090A"/>
    <w:rsid w:val="00C615A0"/>
    <w:rsid w:val="00C624C4"/>
    <w:rsid w:val="00C62583"/>
    <w:rsid w:val="00C62F10"/>
    <w:rsid w:val="00C63325"/>
    <w:rsid w:val="00C6467B"/>
    <w:rsid w:val="00C6470A"/>
    <w:rsid w:val="00C64CE5"/>
    <w:rsid w:val="00C6504C"/>
    <w:rsid w:val="00C65474"/>
    <w:rsid w:val="00C65F3A"/>
    <w:rsid w:val="00C66473"/>
    <w:rsid w:val="00C67354"/>
    <w:rsid w:val="00C700E6"/>
    <w:rsid w:val="00C703B1"/>
    <w:rsid w:val="00C70A29"/>
    <w:rsid w:val="00C7114B"/>
    <w:rsid w:val="00C71490"/>
    <w:rsid w:val="00C715B7"/>
    <w:rsid w:val="00C71F2F"/>
    <w:rsid w:val="00C7266D"/>
    <w:rsid w:val="00C733B2"/>
    <w:rsid w:val="00C7364C"/>
    <w:rsid w:val="00C736B4"/>
    <w:rsid w:val="00C73B37"/>
    <w:rsid w:val="00C741E9"/>
    <w:rsid w:val="00C753DC"/>
    <w:rsid w:val="00C75E71"/>
    <w:rsid w:val="00C76AAD"/>
    <w:rsid w:val="00C770AC"/>
    <w:rsid w:val="00C77439"/>
    <w:rsid w:val="00C8021F"/>
    <w:rsid w:val="00C80C4E"/>
    <w:rsid w:val="00C80F3F"/>
    <w:rsid w:val="00C8167E"/>
    <w:rsid w:val="00C816A0"/>
    <w:rsid w:val="00C81EEB"/>
    <w:rsid w:val="00C8211D"/>
    <w:rsid w:val="00C8290A"/>
    <w:rsid w:val="00C82990"/>
    <w:rsid w:val="00C83010"/>
    <w:rsid w:val="00C84414"/>
    <w:rsid w:val="00C84AAE"/>
    <w:rsid w:val="00C85A97"/>
    <w:rsid w:val="00C85F30"/>
    <w:rsid w:val="00C86232"/>
    <w:rsid w:val="00C86686"/>
    <w:rsid w:val="00C86772"/>
    <w:rsid w:val="00C86E7B"/>
    <w:rsid w:val="00C914D7"/>
    <w:rsid w:val="00C91B9C"/>
    <w:rsid w:val="00C91D17"/>
    <w:rsid w:val="00C91E49"/>
    <w:rsid w:val="00C91E4B"/>
    <w:rsid w:val="00C9353B"/>
    <w:rsid w:val="00C93798"/>
    <w:rsid w:val="00C947D9"/>
    <w:rsid w:val="00C94C48"/>
    <w:rsid w:val="00C952C2"/>
    <w:rsid w:val="00C95444"/>
    <w:rsid w:val="00C96517"/>
    <w:rsid w:val="00C96BCB"/>
    <w:rsid w:val="00C96E14"/>
    <w:rsid w:val="00C96F1B"/>
    <w:rsid w:val="00CA0917"/>
    <w:rsid w:val="00CA241B"/>
    <w:rsid w:val="00CA2E56"/>
    <w:rsid w:val="00CA402B"/>
    <w:rsid w:val="00CA45F1"/>
    <w:rsid w:val="00CA4A71"/>
    <w:rsid w:val="00CA4E39"/>
    <w:rsid w:val="00CA4E5D"/>
    <w:rsid w:val="00CA604A"/>
    <w:rsid w:val="00CA67F3"/>
    <w:rsid w:val="00CA6AEF"/>
    <w:rsid w:val="00CA6D75"/>
    <w:rsid w:val="00CA7613"/>
    <w:rsid w:val="00CB0C34"/>
    <w:rsid w:val="00CB0E49"/>
    <w:rsid w:val="00CB1A2C"/>
    <w:rsid w:val="00CB3056"/>
    <w:rsid w:val="00CB43CC"/>
    <w:rsid w:val="00CB4960"/>
    <w:rsid w:val="00CB49CE"/>
    <w:rsid w:val="00CB4BDD"/>
    <w:rsid w:val="00CB53EE"/>
    <w:rsid w:val="00CB627A"/>
    <w:rsid w:val="00CB6567"/>
    <w:rsid w:val="00CB6834"/>
    <w:rsid w:val="00CB72C0"/>
    <w:rsid w:val="00CB75A9"/>
    <w:rsid w:val="00CB75C8"/>
    <w:rsid w:val="00CB7985"/>
    <w:rsid w:val="00CB799D"/>
    <w:rsid w:val="00CB79D4"/>
    <w:rsid w:val="00CC0033"/>
    <w:rsid w:val="00CC091C"/>
    <w:rsid w:val="00CC1142"/>
    <w:rsid w:val="00CC1294"/>
    <w:rsid w:val="00CC1D44"/>
    <w:rsid w:val="00CC1F8D"/>
    <w:rsid w:val="00CC256E"/>
    <w:rsid w:val="00CC3990"/>
    <w:rsid w:val="00CC3C41"/>
    <w:rsid w:val="00CC45AC"/>
    <w:rsid w:val="00CC6D9B"/>
    <w:rsid w:val="00CD0689"/>
    <w:rsid w:val="00CD22F4"/>
    <w:rsid w:val="00CD2951"/>
    <w:rsid w:val="00CD324D"/>
    <w:rsid w:val="00CD400F"/>
    <w:rsid w:val="00CD4289"/>
    <w:rsid w:val="00CD4D86"/>
    <w:rsid w:val="00CD5043"/>
    <w:rsid w:val="00CD5B17"/>
    <w:rsid w:val="00CD6911"/>
    <w:rsid w:val="00CD7BA6"/>
    <w:rsid w:val="00CE0730"/>
    <w:rsid w:val="00CE253C"/>
    <w:rsid w:val="00CE331F"/>
    <w:rsid w:val="00CE3DAF"/>
    <w:rsid w:val="00CE3E5C"/>
    <w:rsid w:val="00CE4333"/>
    <w:rsid w:val="00CE53D0"/>
    <w:rsid w:val="00CE5C4E"/>
    <w:rsid w:val="00CE5E9B"/>
    <w:rsid w:val="00CE6397"/>
    <w:rsid w:val="00CE68DB"/>
    <w:rsid w:val="00CE6FB0"/>
    <w:rsid w:val="00CE7241"/>
    <w:rsid w:val="00CF007D"/>
    <w:rsid w:val="00CF012D"/>
    <w:rsid w:val="00CF0429"/>
    <w:rsid w:val="00CF0496"/>
    <w:rsid w:val="00CF09AF"/>
    <w:rsid w:val="00CF0E17"/>
    <w:rsid w:val="00CF149F"/>
    <w:rsid w:val="00CF25A5"/>
    <w:rsid w:val="00CF2A9C"/>
    <w:rsid w:val="00CF2EF4"/>
    <w:rsid w:val="00CF3144"/>
    <w:rsid w:val="00CF3AB4"/>
    <w:rsid w:val="00CF3E3B"/>
    <w:rsid w:val="00CF4B30"/>
    <w:rsid w:val="00CF5D6A"/>
    <w:rsid w:val="00CF6071"/>
    <w:rsid w:val="00CF6357"/>
    <w:rsid w:val="00CF6530"/>
    <w:rsid w:val="00CF66DA"/>
    <w:rsid w:val="00CF6744"/>
    <w:rsid w:val="00CF7854"/>
    <w:rsid w:val="00CF7F4A"/>
    <w:rsid w:val="00D006C4"/>
    <w:rsid w:val="00D01E6A"/>
    <w:rsid w:val="00D02B81"/>
    <w:rsid w:val="00D02E74"/>
    <w:rsid w:val="00D04E42"/>
    <w:rsid w:val="00D0541F"/>
    <w:rsid w:val="00D05836"/>
    <w:rsid w:val="00D0595F"/>
    <w:rsid w:val="00D0677F"/>
    <w:rsid w:val="00D06D8D"/>
    <w:rsid w:val="00D06E7B"/>
    <w:rsid w:val="00D075B6"/>
    <w:rsid w:val="00D10AA8"/>
    <w:rsid w:val="00D11B33"/>
    <w:rsid w:val="00D11E4D"/>
    <w:rsid w:val="00D1200F"/>
    <w:rsid w:val="00D13EB8"/>
    <w:rsid w:val="00D156D2"/>
    <w:rsid w:val="00D164F0"/>
    <w:rsid w:val="00D16673"/>
    <w:rsid w:val="00D17153"/>
    <w:rsid w:val="00D172B7"/>
    <w:rsid w:val="00D207F3"/>
    <w:rsid w:val="00D20A0A"/>
    <w:rsid w:val="00D21316"/>
    <w:rsid w:val="00D21D66"/>
    <w:rsid w:val="00D2330B"/>
    <w:rsid w:val="00D233EC"/>
    <w:rsid w:val="00D241EE"/>
    <w:rsid w:val="00D246CC"/>
    <w:rsid w:val="00D25475"/>
    <w:rsid w:val="00D25571"/>
    <w:rsid w:val="00D2627E"/>
    <w:rsid w:val="00D26581"/>
    <w:rsid w:val="00D27667"/>
    <w:rsid w:val="00D27855"/>
    <w:rsid w:val="00D27EE3"/>
    <w:rsid w:val="00D3049E"/>
    <w:rsid w:val="00D305A1"/>
    <w:rsid w:val="00D316C3"/>
    <w:rsid w:val="00D3173B"/>
    <w:rsid w:val="00D32336"/>
    <w:rsid w:val="00D352FA"/>
    <w:rsid w:val="00D35F0A"/>
    <w:rsid w:val="00D35FCB"/>
    <w:rsid w:val="00D36544"/>
    <w:rsid w:val="00D36CCC"/>
    <w:rsid w:val="00D36D21"/>
    <w:rsid w:val="00D37425"/>
    <w:rsid w:val="00D37B2D"/>
    <w:rsid w:val="00D37C6E"/>
    <w:rsid w:val="00D4080F"/>
    <w:rsid w:val="00D4111B"/>
    <w:rsid w:val="00D42336"/>
    <w:rsid w:val="00D42E81"/>
    <w:rsid w:val="00D432A0"/>
    <w:rsid w:val="00D44989"/>
    <w:rsid w:val="00D44D51"/>
    <w:rsid w:val="00D44E35"/>
    <w:rsid w:val="00D45836"/>
    <w:rsid w:val="00D45F91"/>
    <w:rsid w:val="00D46434"/>
    <w:rsid w:val="00D467CA"/>
    <w:rsid w:val="00D46ED7"/>
    <w:rsid w:val="00D4731E"/>
    <w:rsid w:val="00D47455"/>
    <w:rsid w:val="00D51095"/>
    <w:rsid w:val="00D511D3"/>
    <w:rsid w:val="00D51AD0"/>
    <w:rsid w:val="00D51D5C"/>
    <w:rsid w:val="00D538EB"/>
    <w:rsid w:val="00D54EC4"/>
    <w:rsid w:val="00D55ABE"/>
    <w:rsid w:val="00D563EF"/>
    <w:rsid w:val="00D564F2"/>
    <w:rsid w:val="00D56DF5"/>
    <w:rsid w:val="00D56ECD"/>
    <w:rsid w:val="00D57524"/>
    <w:rsid w:val="00D6000E"/>
    <w:rsid w:val="00D600E0"/>
    <w:rsid w:val="00D60B01"/>
    <w:rsid w:val="00D622C5"/>
    <w:rsid w:val="00D6231C"/>
    <w:rsid w:val="00D629D7"/>
    <w:rsid w:val="00D63791"/>
    <w:rsid w:val="00D638AB"/>
    <w:rsid w:val="00D63FA2"/>
    <w:rsid w:val="00D64737"/>
    <w:rsid w:val="00D65102"/>
    <w:rsid w:val="00D6557C"/>
    <w:rsid w:val="00D6627D"/>
    <w:rsid w:val="00D664A7"/>
    <w:rsid w:val="00D668DA"/>
    <w:rsid w:val="00D66E62"/>
    <w:rsid w:val="00D67E1A"/>
    <w:rsid w:val="00D67EF3"/>
    <w:rsid w:val="00D70644"/>
    <w:rsid w:val="00D706C8"/>
    <w:rsid w:val="00D70D8D"/>
    <w:rsid w:val="00D71213"/>
    <w:rsid w:val="00D715D6"/>
    <w:rsid w:val="00D72100"/>
    <w:rsid w:val="00D734BF"/>
    <w:rsid w:val="00D73D7D"/>
    <w:rsid w:val="00D74799"/>
    <w:rsid w:val="00D748CA"/>
    <w:rsid w:val="00D758C8"/>
    <w:rsid w:val="00D75A70"/>
    <w:rsid w:val="00D761A8"/>
    <w:rsid w:val="00D768EC"/>
    <w:rsid w:val="00D770EE"/>
    <w:rsid w:val="00D77EDF"/>
    <w:rsid w:val="00D812D0"/>
    <w:rsid w:val="00D822AE"/>
    <w:rsid w:val="00D82FC8"/>
    <w:rsid w:val="00D8343D"/>
    <w:rsid w:val="00D83EDD"/>
    <w:rsid w:val="00D8406D"/>
    <w:rsid w:val="00D843C5"/>
    <w:rsid w:val="00D84885"/>
    <w:rsid w:val="00D85112"/>
    <w:rsid w:val="00D86190"/>
    <w:rsid w:val="00D86E5F"/>
    <w:rsid w:val="00D87E88"/>
    <w:rsid w:val="00D9041C"/>
    <w:rsid w:val="00D92304"/>
    <w:rsid w:val="00D93D2C"/>
    <w:rsid w:val="00D9514F"/>
    <w:rsid w:val="00D95657"/>
    <w:rsid w:val="00D96A0A"/>
    <w:rsid w:val="00D96ADA"/>
    <w:rsid w:val="00D97B73"/>
    <w:rsid w:val="00D97E81"/>
    <w:rsid w:val="00DA10BD"/>
    <w:rsid w:val="00DA1807"/>
    <w:rsid w:val="00DA23DB"/>
    <w:rsid w:val="00DA2926"/>
    <w:rsid w:val="00DA330D"/>
    <w:rsid w:val="00DA34A8"/>
    <w:rsid w:val="00DA4292"/>
    <w:rsid w:val="00DA5317"/>
    <w:rsid w:val="00DA5888"/>
    <w:rsid w:val="00DA5D5A"/>
    <w:rsid w:val="00DA60A3"/>
    <w:rsid w:val="00DA60DD"/>
    <w:rsid w:val="00DA757E"/>
    <w:rsid w:val="00DB01C6"/>
    <w:rsid w:val="00DB20DB"/>
    <w:rsid w:val="00DB2492"/>
    <w:rsid w:val="00DB2DCF"/>
    <w:rsid w:val="00DB30FC"/>
    <w:rsid w:val="00DB320C"/>
    <w:rsid w:val="00DB3259"/>
    <w:rsid w:val="00DB3932"/>
    <w:rsid w:val="00DB3942"/>
    <w:rsid w:val="00DB3E07"/>
    <w:rsid w:val="00DB4287"/>
    <w:rsid w:val="00DB42B8"/>
    <w:rsid w:val="00DB46C9"/>
    <w:rsid w:val="00DB4C3A"/>
    <w:rsid w:val="00DB7248"/>
    <w:rsid w:val="00DC112B"/>
    <w:rsid w:val="00DC13A2"/>
    <w:rsid w:val="00DC13F3"/>
    <w:rsid w:val="00DC198E"/>
    <w:rsid w:val="00DC19AA"/>
    <w:rsid w:val="00DC1AF5"/>
    <w:rsid w:val="00DC1B66"/>
    <w:rsid w:val="00DC20AA"/>
    <w:rsid w:val="00DC2C4D"/>
    <w:rsid w:val="00DC337E"/>
    <w:rsid w:val="00DC3391"/>
    <w:rsid w:val="00DC569D"/>
    <w:rsid w:val="00DC640C"/>
    <w:rsid w:val="00DC65CE"/>
    <w:rsid w:val="00DC70D3"/>
    <w:rsid w:val="00DC7E50"/>
    <w:rsid w:val="00DD0247"/>
    <w:rsid w:val="00DD2055"/>
    <w:rsid w:val="00DD26A7"/>
    <w:rsid w:val="00DD27ED"/>
    <w:rsid w:val="00DD3C8A"/>
    <w:rsid w:val="00DD5F1F"/>
    <w:rsid w:val="00DD6333"/>
    <w:rsid w:val="00DD64D7"/>
    <w:rsid w:val="00DD6FE2"/>
    <w:rsid w:val="00DE07AE"/>
    <w:rsid w:val="00DE132A"/>
    <w:rsid w:val="00DE19E3"/>
    <w:rsid w:val="00DE22A8"/>
    <w:rsid w:val="00DE23A9"/>
    <w:rsid w:val="00DE2AF4"/>
    <w:rsid w:val="00DE30CD"/>
    <w:rsid w:val="00DE43AF"/>
    <w:rsid w:val="00DE4566"/>
    <w:rsid w:val="00DE4661"/>
    <w:rsid w:val="00DE61AA"/>
    <w:rsid w:val="00DE61AD"/>
    <w:rsid w:val="00DE6BFC"/>
    <w:rsid w:val="00DE6DE2"/>
    <w:rsid w:val="00DF036E"/>
    <w:rsid w:val="00DF05A1"/>
    <w:rsid w:val="00DF13A3"/>
    <w:rsid w:val="00DF17DA"/>
    <w:rsid w:val="00DF1FA6"/>
    <w:rsid w:val="00DF2562"/>
    <w:rsid w:val="00DF26DB"/>
    <w:rsid w:val="00DF3A29"/>
    <w:rsid w:val="00DF3BCD"/>
    <w:rsid w:val="00DF3CCA"/>
    <w:rsid w:val="00DF3D47"/>
    <w:rsid w:val="00DF47CB"/>
    <w:rsid w:val="00DF490B"/>
    <w:rsid w:val="00DF4CB6"/>
    <w:rsid w:val="00DF5C90"/>
    <w:rsid w:val="00DF5E99"/>
    <w:rsid w:val="00DF5EE8"/>
    <w:rsid w:val="00DF5FCA"/>
    <w:rsid w:val="00DF6A67"/>
    <w:rsid w:val="00DF6AD9"/>
    <w:rsid w:val="00DF7CD3"/>
    <w:rsid w:val="00E00259"/>
    <w:rsid w:val="00E00694"/>
    <w:rsid w:val="00E01821"/>
    <w:rsid w:val="00E01C27"/>
    <w:rsid w:val="00E01EF3"/>
    <w:rsid w:val="00E031B7"/>
    <w:rsid w:val="00E04027"/>
    <w:rsid w:val="00E05233"/>
    <w:rsid w:val="00E05DD6"/>
    <w:rsid w:val="00E066E0"/>
    <w:rsid w:val="00E073E3"/>
    <w:rsid w:val="00E106BC"/>
    <w:rsid w:val="00E109F9"/>
    <w:rsid w:val="00E119E1"/>
    <w:rsid w:val="00E1284F"/>
    <w:rsid w:val="00E12C54"/>
    <w:rsid w:val="00E12F75"/>
    <w:rsid w:val="00E12FBF"/>
    <w:rsid w:val="00E1322A"/>
    <w:rsid w:val="00E132CE"/>
    <w:rsid w:val="00E1337F"/>
    <w:rsid w:val="00E1368C"/>
    <w:rsid w:val="00E1483A"/>
    <w:rsid w:val="00E162A5"/>
    <w:rsid w:val="00E167FF"/>
    <w:rsid w:val="00E1747F"/>
    <w:rsid w:val="00E20413"/>
    <w:rsid w:val="00E20856"/>
    <w:rsid w:val="00E20E3A"/>
    <w:rsid w:val="00E231BD"/>
    <w:rsid w:val="00E23473"/>
    <w:rsid w:val="00E237CA"/>
    <w:rsid w:val="00E23AEB"/>
    <w:rsid w:val="00E23E2C"/>
    <w:rsid w:val="00E24377"/>
    <w:rsid w:val="00E24882"/>
    <w:rsid w:val="00E25BE1"/>
    <w:rsid w:val="00E268B0"/>
    <w:rsid w:val="00E27082"/>
    <w:rsid w:val="00E27519"/>
    <w:rsid w:val="00E313DA"/>
    <w:rsid w:val="00E31753"/>
    <w:rsid w:val="00E31A20"/>
    <w:rsid w:val="00E320AF"/>
    <w:rsid w:val="00E326DD"/>
    <w:rsid w:val="00E32F70"/>
    <w:rsid w:val="00E3357A"/>
    <w:rsid w:val="00E353BF"/>
    <w:rsid w:val="00E36720"/>
    <w:rsid w:val="00E36847"/>
    <w:rsid w:val="00E36E72"/>
    <w:rsid w:val="00E36ED7"/>
    <w:rsid w:val="00E3717E"/>
    <w:rsid w:val="00E3781F"/>
    <w:rsid w:val="00E37B1F"/>
    <w:rsid w:val="00E407FF"/>
    <w:rsid w:val="00E414D5"/>
    <w:rsid w:val="00E41FC2"/>
    <w:rsid w:val="00E4266B"/>
    <w:rsid w:val="00E42B96"/>
    <w:rsid w:val="00E43060"/>
    <w:rsid w:val="00E439CF"/>
    <w:rsid w:val="00E444C9"/>
    <w:rsid w:val="00E44837"/>
    <w:rsid w:val="00E44BBB"/>
    <w:rsid w:val="00E453C1"/>
    <w:rsid w:val="00E45C43"/>
    <w:rsid w:val="00E4619C"/>
    <w:rsid w:val="00E4659A"/>
    <w:rsid w:val="00E469B4"/>
    <w:rsid w:val="00E46E3D"/>
    <w:rsid w:val="00E46FB9"/>
    <w:rsid w:val="00E47040"/>
    <w:rsid w:val="00E47283"/>
    <w:rsid w:val="00E4767F"/>
    <w:rsid w:val="00E47FFC"/>
    <w:rsid w:val="00E5007E"/>
    <w:rsid w:val="00E50B02"/>
    <w:rsid w:val="00E50C46"/>
    <w:rsid w:val="00E51B70"/>
    <w:rsid w:val="00E520EF"/>
    <w:rsid w:val="00E5228E"/>
    <w:rsid w:val="00E52C19"/>
    <w:rsid w:val="00E530AC"/>
    <w:rsid w:val="00E535A9"/>
    <w:rsid w:val="00E5397E"/>
    <w:rsid w:val="00E53EE6"/>
    <w:rsid w:val="00E542E8"/>
    <w:rsid w:val="00E54416"/>
    <w:rsid w:val="00E5452C"/>
    <w:rsid w:val="00E550C3"/>
    <w:rsid w:val="00E55356"/>
    <w:rsid w:val="00E553EF"/>
    <w:rsid w:val="00E568B9"/>
    <w:rsid w:val="00E57EC2"/>
    <w:rsid w:val="00E613AA"/>
    <w:rsid w:val="00E61B66"/>
    <w:rsid w:val="00E61DE9"/>
    <w:rsid w:val="00E62311"/>
    <w:rsid w:val="00E6234F"/>
    <w:rsid w:val="00E63885"/>
    <w:rsid w:val="00E63E6B"/>
    <w:rsid w:val="00E642D6"/>
    <w:rsid w:val="00E64CBD"/>
    <w:rsid w:val="00E657AB"/>
    <w:rsid w:val="00E65CB2"/>
    <w:rsid w:val="00E669C3"/>
    <w:rsid w:val="00E66D6C"/>
    <w:rsid w:val="00E66DC0"/>
    <w:rsid w:val="00E7018F"/>
    <w:rsid w:val="00E70391"/>
    <w:rsid w:val="00E70B0E"/>
    <w:rsid w:val="00E719BA"/>
    <w:rsid w:val="00E71D54"/>
    <w:rsid w:val="00E72115"/>
    <w:rsid w:val="00E72421"/>
    <w:rsid w:val="00E72638"/>
    <w:rsid w:val="00E72AEB"/>
    <w:rsid w:val="00E72C5D"/>
    <w:rsid w:val="00E7324B"/>
    <w:rsid w:val="00E7327A"/>
    <w:rsid w:val="00E73F6D"/>
    <w:rsid w:val="00E7495A"/>
    <w:rsid w:val="00E75763"/>
    <w:rsid w:val="00E76B0A"/>
    <w:rsid w:val="00E76B70"/>
    <w:rsid w:val="00E77E54"/>
    <w:rsid w:val="00E80765"/>
    <w:rsid w:val="00E8095E"/>
    <w:rsid w:val="00E80AFF"/>
    <w:rsid w:val="00E80EF4"/>
    <w:rsid w:val="00E81265"/>
    <w:rsid w:val="00E817EC"/>
    <w:rsid w:val="00E819D1"/>
    <w:rsid w:val="00E823F5"/>
    <w:rsid w:val="00E8247A"/>
    <w:rsid w:val="00E82BDC"/>
    <w:rsid w:val="00E8316F"/>
    <w:rsid w:val="00E83C57"/>
    <w:rsid w:val="00E83F3B"/>
    <w:rsid w:val="00E848C2"/>
    <w:rsid w:val="00E84B7E"/>
    <w:rsid w:val="00E84FAC"/>
    <w:rsid w:val="00E851C4"/>
    <w:rsid w:val="00E8551D"/>
    <w:rsid w:val="00E85554"/>
    <w:rsid w:val="00E85C9B"/>
    <w:rsid w:val="00E86A7B"/>
    <w:rsid w:val="00E87BC3"/>
    <w:rsid w:val="00E87D90"/>
    <w:rsid w:val="00E87ED6"/>
    <w:rsid w:val="00E90914"/>
    <w:rsid w:val="00E91C19"/>
    <w:rsid w:val="00E92A73"/>
    <w:rsid w:val="00E94479"/>
    <w:rsid w:val="00E95212"/>
    <w:rsid w:val="00E95384"/>
    <w:rsid w:val="00E9538E"/>
    <w:rsid w:val="00E964DC"/>
    <w:rsid w:val="00E96610"/>
    <w:rsid w:val="00E9688D"/>
    <w:rsid w:val="00E96C25"/>
    <w:rsid w:val="00EA0904"/>
    <w:rsid w:val="00EA0A04"/>
    <w:rsid w:val="00EA139F"/>
    <w:rsid w:val="00EA14DB"/>
    <w:rsid w:val="00EA2265"/>
    <w:rsid w:val="00EA2AFC"/>
    <w:rsid w:val="00EA31DF"/>
    <w:rsid w:val="00EA343C"/>
    <w:rsid w:val="00EA34AB"/>
    <w:rsid w:val="00EA6579"/>
    <w:rsid w:val="00EA6CCA"/>
    <w:rsid w:val="00EA7A2A"/>
    <w:rsid w:val="00EB0650"/>
    <w:rsid w:val="00EB0D67"/>
    <w:rsid w:val="00EB3137"/>
    <w:rsid w:val="00EB3553"/>
    <w:rsid w:val="00EB3FFE"/>
    <w:rsid w:val="00EB455C"/>
    <w:rsid w:val="00EB4BF9"/>
    <w:rsid w:val="00EB5057"/>
    <w:rsid w:val="00EB6293"/>
    <w:rsid w:val="00EB694F"/>
    <w:rsid w:val="00EB6A07"/>
    <w:rsid w:val="00EB6CCD"/>
    <w:rsid w:val="00EC04C3"/>
    <w:rsid w:val="00EC0D2D"/>
    <w:rsid w:val="00EC0FE6"/>
    <w:rsid w:val="00EC1306"/>
    <w:rsid w:val="00EC1DF6"/>
    <w:rsid w:val="00EC2053"/>
    <w:rsid w:val="00EC2CE0"/>
    <w:rsid w:val="00EC37DC"/>
    <w:rsid w:val="00EC4631"/>
    <w:rsid w:val="00EC4E28"/>
    <w:rsid w:val="00EC51C6"/>
    <w:rsid w:val="00EC52D8"/>
    <w:rsid w:val="00EC562D"/>
    <w:rsid w:val="00EC627C"/>
    <w:rsid w:val="00EC7B81"/>
    <w:rsid w:val="00ED061F"/>
    <w:rsid w:val="00ED0988"/>
    <w:rsid w:val="00ED0997"/>
    <w:rsid w:val="00ED0C35"/>
    <w:rsid w:val="00ED15FE"/>
    <w:rsid w:val="00ED2C9E"/>
    <w:rsid w:val="00ED2F25"/>
    <w:rsid w:val="00ED3531"/>
    <w:rsid w:val="00ED43A9"/>
    <w:rsid w:val="00ED57AE"/>
    <w:rsid w:val="00ED5C6F"/>
    <w:rsid w:val="00ED5E00"/>
    <w:rsid w:val="00ED67BD"/>
    <w:rsid w:val="00EE01E5"/>
    <w:rsid w:val="00EE18D2"/>
    <w:rsid w:val="00EE20B3"/>
    <w:rsid w:val="00EE40B5"/>
    <w:rsid w:val="00EE444A"/>
    <w:rsid w:val="00EE4812"/>
    <w:rsid w:val="00EE4CF1"/>
    <w:rsid w:val="00EE508B"/>
    <w:rsid w:val="00EE50CB"/>
    <w:rsid w:val="00EE51F8"/>
    <w:rsid w:val="00EE5588"/>
    <w:rsid w:val="00EE637E"/>
    <w:rsid w:val="00EE6603"/>
    <w:rsid w:val="00EE6FF0"/>
    <w:rsid w:val="00EE7C39"/>
    <w:rsid w:val="00EF0538"/>
    <w:rsid w:val="00EF1120"/>
    <w:rsid w:val="00EF2490"/>
    <w:rsid w:val="00EF26AA"/>
    <w:rsid w:val="00EF3203"/>
    <w:rsid w:val="00EF3526"/>
    <w:rsid w:val="00EF4914"/>
    <w:rsid w:val="00EF4D24"/>
    <w:rsid w:val="00EF5543"/>
    <w:rsid w:val="00EF5956"/>
    <w:rsid w:val="00EF5FF0"/>
    <w:rsid w:val="00EF6034"/>
    <w:rsid w:val="00EF6036"/>
    <w:rsid w:val="00EF657D"/>
    <w:rsid w:val="00EF6B64"/>
    <w:rsid w:val="00F0187B"/>
    <w:rsid w:val="00F03B66"/>
    <w:rsid w:val="00F04114"/>
    <w:rsid w:val="00F04427"/>
    <w:rsid w:val="00F05B31"/>
    <w:rsid w:val="00F06927"/>
    <w:rsid w:val="00F07AD3"/>
    <w:rsid w:val="00F107E7"/>
    <w:rsid w:val="00F1137F"/>
    <w:rsid w:val="00F119DB"/>
    <w:rsid w:val="00F11FCF"/>
    <w:rsid w:val="00F12D66"/>
    <w:rsid w:val="00F13495"/>
    <w:rsid w:val="00F145F1"/>
    <w:rsid w:val="00F150D2"/>
    <w:rsid w:val="00F15A7A"/>
    <w:rsid w:val="00F163E2"/>
    <w:rsid w:val="00F16942"/>
    <w:rsid w:val="00F16C90"/>
    <w:rsid w:val="00F16E62"/>
    <w:rsid w:val="00F1795F"/>
    <w:rsid w:val="00F17C6D"/>
    <w:rsid w:val="00F17F04"/>
    <w:rsid w:val="00F21D39"/>
    <w:rsid w:val="00F228ED"/>
    <w:rsid w:val="00F231FD"/>
    <w:rsid w:val="00F258A8"/>
    <w:rsid w:val="00F25B73"/>
    <w:rsid w:val="00F260BF"/>
    <w:rsid w:val="00F262A7"/>
    <w:rsid w:val="00F3106B"/>
    <w:rsid w:val="00F31C83"/>
    <w:rsid w:val="00F31CBA"/>
    <w:rsid w:val="00F32071"/>
    <w:rsid w:val="00F32BA1"/>
    <w:rsid w:val="00F334B0"/>
    <w:rsid w:val="00F3551D"/>
    <w:rsid w:val="00F35881"/>
    <w:rsid w:val="00F36119"/>
    <w:rsid w:val="00F3753F"/>
    <w:rsid w:val="00F37737"/>
    <w:rsid w:val="00F379E2"/>
    <w:rsid w:val="00F37B13"/>
    <w:rsid w:val="00F37B47"/>
    <w:rsid w:val="00F40023"/>
    <w:rsid w:val="00F40164"/>
    <w:rsid w:val="00F404F5"/>
    <w:rsid w:val="00F40C54"/>
    <w:rsid w:val="00F40E78"/>
    <w:rsid w:val="00F4240E"/>
    <w:rsid w:val="00F43048"/>
    <w:rsid w:val="00F432FD"/>
    <w:rsid w:val="00F43479"/>
    <w:rsid w:val="00F43E43"/>
    <w:rsid w:val="00F44161"/>
    <w:rsid w:val="00F4564F"/>
    <w:rsid w:val="00F4581A"/>
    <w:rsid w:val="00F46C23"/>
    <w:rsid w:val="00F47B9D"/>
    <w:rsid w:val="00F500CA"/>
    <w:rsid w:val="00F513C4"/>
    <w:rsid w:val="00F533D5"/>
    <w:rsid w:val="00F539E6"/>
    <w:rsid w:val="00F54094"/>
    <w:rsid w:val="00F5475D"/>
    <w:rsid w:val="00F5505E"/>
    <w:rsid w:val="00F5523C"/>
    <w:rsid w:val="00F55C77"/>
    <w:rsid w:val="00F57299"/>
    <w:rsid w:val="00F57569"/>
    <w:rsid w:val="00F57AD9"/>
    <w:rsid w:val="00F57D6B"/>
    <w:rsid w:val="00F60294"/>
    <w:rsid w:val="00F60867"/>
    <w:rsid w:val="00F633F8"/>
    <w:rsid w:val="00F63F34"/>
    <w:rsid w:val="00F64DF6"/>
    <w:rsid w:val="00F65575"/>
    <w:rsid w:val="00F65FC6"/>
    <w:rsid w:val="00F664BC"/>
    <w:rsid w:val="00F66C6F"/>
    <w:rsid w:val="00F67258"/>
    <w:rsid w:val="00F67DF5"/>
    <w:rsid w:val="00F706A8"/>
    <w:rsid w:val="00F70B95"/>
    <w:rsid w:val="00F71488"/>
    <w:rsid w:val="00F716C7"/>
    <w:rsid w:val="00F721F2"/>
    <w:rsid w:val="00F725A3"/>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0B59"/>
    <w:rsid w:val="00F85125"/>
    <w:rsid w:val="00F8526E"/>
    <w:rsid w:val="00F854BC"/>
    <w:rsid w:val="00F8561D"/>
    <w:rsid w:val="00F85909"/>
    <w:rsid w:val="00F85A2E"/>
    <w:rsid w:val="00F85AA4"/>
    <w:rsid w:val="00F85AF2"/>
    <w:rsid w:val="00F85E78"/>
    <w:rsid w:val="00F86443"/>
    <w:rsid w:val="00F8670C"/>
    <w:rsid w:val="00F86B28"/>
    <w:rsid w:val="00F86B90"/>
    <w:rsid w:val="00F87D09"/>
    <w:rsid w:val="00F87FF3"/>
    <w:rsid w:val="00F90AB5"/>
    <w:rsid w:val="00F92625"/>
    <w:rsid w:val="00F92D03"/>
    <w:rsid w:val="00F930C3"/>
    <w:rsid w:val="00F931D8"/>
    <w:rsid w:val="00F93F3F"/>
    <w:rsid w:val="00F94FEB"/>
    <w:rsid w:val="00F95173"/>
    <w:rsid w:val="00F97271"/>
    <w:rsid w:val="00FA08CB"/>
    <w:rsid w:val="00FA0C5D"/>
    <w:rsid w:val="00FA1954"/>
    <w:rsid w:val="00FA2900"/>
    <w:rsid w:val="00FA3E61"/>
    <w:rsid w:val="00FA400E"/>
    <w:rsid w:val="00FA61C1"/>
    <w:rsid w:val="00FA7DEA"/>
    <w:rsid w:val="00FB082A"/>
    <w:rsid w:val="00FB0CAC"/>
    <w:rsid w:val="00FB0DF1"/>
    <w:rsid w:val="00FB1515"/>
    <w:rsid w:val="00FB16F5"/>
    <w:rsid w:val="00FB376B"/>
    <w:rsid w:val="00FB3AF3"/>
    <w:rsid w:val="00FB437F"/>
    <w:rsid w:val="00FB4A2B"/>
    <w:rsid w:val="00FB50F8"/>
    <w:rsid w:val="00FB5170"/>
    <w:rsid w:val="00FB5CF8"/>
    <w:rsid w:val="00FB69FF"/>
    <w:rsid w:val="00FB7028"/>
    <w:rsid w:val="00FC03B7"/>
    <w:rsid w:val="00FC03EF"/>
    <w:rsid w:val="00FC19EE"/>
    <w:rsid w:val="00FC1A35"/>
    <w:rsid w:val="00FC1B65"/>
    <w:rsid w:val="00FC20CB"/>
    <w:rsid w:val="00FC3801"/>
    <w:rsid w:val="00FC48AB"/>
    <w:rsid w:val="00FC5192"/>
    <w:rsid w:val="00FC52A9"/>
    <w:rsid w:val="00FC57CE"/>
    <w:rsid w:val="00FC6019"/>
    <w:rsid w:val="00FC6D29"/>
    <w:rsid w:val="00FC7D62"/>
    <w:rsid w:val="00FD1821"/>
    <w:rsid w:val="00FD2AC8"/>
    <w:rsid w:val="00FD3821"/>
    <w:rsid w:val="00FD3B38"/>
    <w:rsid w:val="00FD472D"/>
    <w:rsid w:val="00FD4C4A"/>
    <w:rsid w:val="00FD5153"/>
    <w:rsid w:val="00FD5E1B"/>
    <w:rsid w:val="00FD6014"/>
    <w:rsid w:val="00FD60AE"/>
    <w:rsid w:val="00FD6C9E"/>
    <w:rsid w:val="00FD7888"/>
    <w:rsid w:val="00FE01ED"/>
    <w:rsid w:val="00FE1BC0"/>
    <w:rsid w:val="00FE21B4"/>
    <w:rsid w:val="00FE306E"/>
    <w:rsid w:val="00FE311A"/>
    <w:rsid w:val="00FE31C6"/>
    <w:rsid w:val="00FE3FDE"/>
    <w:rsid w:val="00FE44C9"/>
    <w:rsid w:val="00FE4737"/>
    <w:rsid w:val="00FE473B"/>
    <w:rsid w:val="00FE6047"/>
    <w:rsid w:val="00FE6A71"/>
    <w:rsid w:val="00FE6ED5"/>
    <w:rsid w:val="00FE7EE6"/>
    <w:rsid w:val="00FF00F0"/>
    <w:rsid w:val="00FF1177"/>
    <w:rsid w:val="00FF14B8"/>
    <w:rsid w:val="00FF166C"/>
    <w:rsid w:val="00FF17C9"/>
    <w:rsid w:val="00FF1ABA"/>
    <w:rsid w:val="00FF1C41"/>
    <w:rsid w:val="00FF263D"/>
    <w:rsid w:val="00FF30B9"/>
    <w:rsid w:val="00FF38A2"/>
    <w:rsid w:val="00FF5692"/>
    <w:rsid w:val="00FF5925"/>
    <w:rsid w:val="00FF69A9"/>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semiHidden/>
    <w:unhideWhenUsed/>
    <w:rsid w:val="002C7434"/>
    <w:pPr>
      <w:spacing w:after="120" w:line="480" w:lineRule="auto"/>
    </w:pPr>
  </w:style>
  <w:style w:type="character" w:customStyle="1" w:styleId="Pamatteksts2Rakstz">
    <w:name w:val="Pamatteksts 2 Rakstz."/>
    <w:link w:val="Pamatteksts2"/>
    <w:uiPriority w:val="99"/>
    <w:semiHidden/>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CF7F4A"/>
    <w:rPr>
      <w:color w:val="605E5C"/>
      <w:shd w:val="clear" w:color="auto" w:fill="E1DFDD"/>
    </w:rPr>
  </w:style>
  <w:style w:type="paragraph" w:customStyle="1" w:styleId="footnotedescription">
    <w:name w:val="footnote description"/>
    <w:next w:val="Parasts"/>
    <w:link w:val="footnotedescriptionChar"/>
    <w:hidden/>
    <w:rsid w:val="009B4EF6"/>
    <w:pPr>
      <w:spacing w:line="253" w:lineRule="auto"/>
    </w:pPr>
    <w:rPr>
      <w:rFonts w:ascii="Times New Roman" w:eastAsia="Times New Roman" w:hAnsi="Times New Roman"/>
      <w:color w:val="000000"/>
      <w:szCs w:val="22"/>
      <w:lang w:eastAsia="en-GB"/>
    </w:rPr>
  </w:style>
  <w:style w:type="character" w:customStyle="1" w:styleId="footnotedescriptionChar">
    <w:name w:val="footnote description Char"/>
    <w:link w:val="footnotedescription"/>
    <w:rsid w:val="009B4EF6"/>
    <w:rPr>
      <w:rFonts w:ascii="Times New Roman" w:eastAsia="Times New Roman" w:hAnsi="Times New Roman"/>
      <w:color w:val="000000"/>
      <w:szCs w:val="22"/>
      <w:lang w:eastAsia="en-GB"/>
    </w:rPr>
  </w:style>
  <w:style w:type="character" w:customStyle="1" w:styleId="footnotemark">
    <w:name w:val="footnote mark"/>
    <w:hidden/>
    <w:rsid w:val="009B4EF6"/>
    <w:rPr>
      <w:rFonts w:ascii="Times New Roman" w:eastAsia="Times New Roman" w:hAnsi="Times New Roman" w:cs="Times New Roman"/>
      <w:color w:val="000000"/>
      <w:sz w:val="20"/>
      <w:vertAlign w:val="superscript"/>
    </w:rPr>
  </w:style>
  <w:style w:type="paragraph" w:customStyle="1" w:styleId="s5">
    <w:name w:val="s5"/>
    <w:basedOn w:val="Parasts"/>
    <w:rsid w:val="00BD17E2"/>
    <w:pPr>
      <w:spacing w:before="100" w:beforeAutospacing="1" w:after="100" w:afterAutospacing="1"/>
    </w:pPr>
    <w:rPr>
      <w:rFonts w:eastAsiaTheme="minorHAnsi"/>
      <w:lang w:eastAsia="lv-LV"/>
    </w:rPr>
  </w:style>
  <w:style w:type="character" w:customStyle="1" w:styleId="bumpedfont15">
    <w:name w:val="bumpedfont15"/>
    <w:basedOn w:val="Noklusjumarindkopasfonts"/>
    <w:rsid w:val="00BD17E2"/>
  </w:style>
  <w:style w:type="character" w:customStyle="1" w:styleId="st1">
    <w:name w:val="st1"/>
    <w:basedOn w:val="Noklusjumarindkopasfonts"/>
    <w:rsid w:val="004204BA"/>
  </w:style>
  <w:style w:type="character" w:customStyle="1" w:styleId="acopre1">
    <w:name w:val="acopre1"/>
    <w:basedOn w:val="Noklusjumarindkopasfonts"/>
    <w:rsid w:val="00ED0988"/>
  </w:style>
  <w:style w:type="character" w:styleId="Neatrisintapieminana">
    <w:name w:val="Unresolved Mention"/>
    <w:basedOn w:val="Noklusjumarindkopasfonts"/>
    <w:uiPriority w:val="99"/>
    <w:semiHidden/>
    <w:unhideWhenUsed/>
    <w:rsid w:val="006E5F7E"/>
    <w:rPr>
      <w:color w:val="605E5C"/>
      <w:shd w:val="clear" w:color="auto" w:fill="E1DFDD"/>
    </w:rPr>
  </w:style>
  <w:style w:type="paragraph" w:styleId="HTMLiepriekformattais">
    <w:name w:val="HTML Preformatted"/>
    <w:basedOn w:val="Parasts"/>
    <w:link w:val="HTMLiepriekformattaisRakstz"/>
    <w:uiPriority w:val="99"/>
    <w:semiHidden/>
    <w:unhideWhenUsed/>
    <w:rsid w:val="00F4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F43048"/>
    <w:rPr>
      <w:rFonts w:ascii="Courier New" w:eastAsia="Times New Roman" w:hAnsi="Courier New" w:cs="Courier New"/>
    </w:rPr>
  </w:style>
  <w:style w:type="character" w:customStyle="1" w:styleId="y2iqfc">
    <w:name w:val="y2iqfc"/>
    <w:basedOn w:val="Noklusjumarindkopasfonts"/>
    <w:rsid w:val="00F43048"/>
  </w:style>
  <w:style w:type="paragraph" w:customStyle="1" w:styleId="TableParagraph">
    <w:name w:val="Table Paragraph"/>
    <w:basedOn w:val="Parasts"/>
    <w:uiPriority w:val="1"/>
    <w:qFormat/>
    <w:rsid w:val="00603A7F"/>
    <w:pPr>
      <w:widowControl w:val="0"/>
      <w:autoSpaceDE w:val="0"/>
      <w:autoSpaceDN w:val="0"/>
      <w:ind w:left="107"/>
    </w:pPr>
    <w:rPr>
      <w:rFonts w:ascii="Arial" w:eastAsia="Arial" w:hAnsi="Arial" w:cs="Arial"/>
      <w:sz w:val="22"/>
      <w:szCs w:val="22"/>
      <w:lang w:val="en-US"/>
    </w:rPr>
  </w:style>
  <w:style w:type="paragraph" w:customStyle="1" w:styleId="Pointabc">
    <w:name w:val="Point abc"/>
    <w:basedOn w:val="Parasts"/>
    <w:rsid w:val="00730E00"/>
    <w:pPr>
      <w:numPr>
        <w:ilvl w:val="1"/>
        <w:numId w:val="6"/>
      </w:numPr>
      <w:spacing w:before="200"/>
    </w:pPr>
    <w:rPr>
      <w:lang w:val="en-GB" w:eastAsia="fr-BE"/>
    </w:rPr>
  </w:style>
  <w:style w:type="paragraph" w:customStyle="1" w:styleId="Pointabc1">
    <w:name w:val="Point abc (1)"/>
    <w:basedOn w:val="Parasts"/>
    <w:rsid w:val="00730E00"/>
    <w:pPr>
      <w:numPr>
        <w:ilvl w:val="3"/>
        <w:numId w:val="6"/>
      </w:numPr>
      <w:outlineLvl w:val="0"/>
    </w:pPr>
    <w:rPr>
      <w:lang w:val="en-GB" w:eastAsia="fr-BE"/>
    </w:rPr>
  </w:style>
  <w:style w:type="paragraph" w:customStyle="1" w:styleId="Pointabc2">
    <w:name w:val="Point abc (2)"/>
    <w:basedOn w:val="Parasts"/>
    <w:rsid w:val="00730E00"/>
    <w:pPr>
      <w:numPr>
        <w:ilvl w:val="5"/>
        <w:numId w:val="6"/>
      </w:numPr>
      <w:outlineLvl w:val="1"/>
    </w:pPr>
    <w:rPr>
      <w:lang w:val="en-GB" w:eastAsia="fr-BE"/>
    </w:rPr>
  </w:style>
  <w:style w:type="paragraph" w:customStyle="1" w:styleId="Pointabc3">
    <w:name w:val="Point abc (3)"/>
    <w:basedOn w:val="Parasts"/>
    <w:rsid w:val="00730E00"/>
    <w:pPr>
      <w:numPr>
        <w:ilvl w:val="7"/>
        <w:numId w:val="6"/>
      </w:numPr>
      <w:outlineLvl w:val="2"/>
    </w:pPr>
    <w:rPr>
      <w:lang w:val="en-GB" w:eastAsia="fr-BE"/>
    </w:rPr>
  </w:style>
  <w:style w:type="paragraph" w:customStyle="1" w:styleId="Pointabc4">
    <w:name w:val="Point abc (4)"/>
    <w:basedOn w:val="Parasts"/>
    <w:rsid w:val="00730E00"/>
    <w:pPr>
      <w:numPr>
        <w:ilvl w:val="8"/>
        <w:numId w:val="6"/>
      </w:numPr>
      <w:outlineLvl w:val="3"/>
    </w:pPr>
    <w:rPr>
      <w:lang w:val="en-GB" w:eastAsia="fr-BE"/>
    </w:rPr>
  </w:style>
  <w:style w:type="paragraph" w:customStyle="1" w:styleId="Point123">
    <w:name w:val="Point 123"/>
    <w:basedOn w:val="Parasts"/>
    <w:rsid w:val="00730E00"/>
    <w:pPr>
      <w:numPr>
        <w:numId w:val="6"/>
      </w:numPr>
      <w:spacing w:before="200"/>
    </w:pPr>
    <w:rPr>
      <w:lang w:val="en-GB" w:eastAsia="fr-BE"/>
    </w:rPr>
  </w:style>
  <w:style w:type="paragraph" w:customStyle="1" w:styleId="Point1231">
    <w:name w:val="Point 123 (1)"/>
    <w:basedOn w:val="Parasts"/>
    <w:rsid w:val="00730E00"/>
    <w:pPr>
      <w:numPr>
        <w:ilvl w:val="2"/>
        <w:numId w:val="6"/>
      </w:numPr>
      <w:outlineLvl w:val="0"/>
    </w:pPr>
    <w:rPr>
      <w:lang w:val="en-GB" w:eastAsia="fr-BE"/>
    </w:rPr>
  </w:style>
  <w:style w:type="paragraph" w:customStyle="1" w:styleId="Point1232">
    <w:name w:val="Point 123 (2)"/>
    <w:basedOn w:val="Parasts"/>
    <w:rsid w:val="00730E00"/>
    <w:pPr>
      <w:numPr>
        <w:ilvl w:val="4"/>
        <w:numId w:val="6"/>
      </w:numPr>
      <w:outlineLvl w:val="1"/>
    </w:pPr>
    <w:rPr>
      <w:lang w:val="en-GB" w:eastAsia="fr-BE"/>
    </w:rPr>
  </w:style>
  <w:style w:type="paragraph" w:customStyle="1" w:styleId="Point1233">
    <w:name w:val="Point 123 (3)"/>
    <w:basedOn w:val="Parasts"/>
    <w:rsid w:val="00730E00"/>
    <w:pPr>
      <w:numPr>
        <w:ilvl w:val="6"/>
        <w:numId w:val="6"/>
      </w:numPr>
      <w:outlineLvl w:val="2"/>
    </w:pPr>
    <w:rPr>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285623611">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71038625">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47586628">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69122826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5">
          <w:marLeft w:val="0"/>
          <w:marRight w:val="0"/>
          <w:marTop w:val="0"/>
          <w:marBottom w:val="0"/>
          <w:divBdr>
            <w:top w:val="none" w:sz="0" w:space="0" w:color="auto"/>
            <w:left w:val="none" w:sz="0" w:space="0" w:color="auto"/>
            <w:bottom w:val="none" w:sz="0" w:space="0" w:color="auto"/>
            <w:right w:val="none" w:sz="0" w:space="0" w:color="auto"/>
          </w:divBdr>
          <w:divsChild>
            <w:div w:id="589122119">
              <w:marLeft w:val="0"/>
              <w:marRight w:val="0"/>
              <w:marTop w:val="0"/>
              <w:marBottom w:val="0"/>
              <w:divBdr>
                <w:top w:val="none" w:sz="0" w:space="0" w:color="auto"/>
                <w:left w:val="none" w:sz="0" w:space="0" w:color="auto"/>
                <w:bottom w:val="none" w:sz="0" w:space="0" w:color="auto"/>
                <w:right w:val="none" w:sz="0" w:space="0" w:color="auto"/>
              </w:divBdr>
              <w:divsChild>
                <w:div w:id="2007587961">
                  <w:marLeft w:val="0"/>
                  <w:marRight w:val="0"/>
                  <w:marTop w:val="0"/>
                  <w:marBottom w:val="0"/>
                  <w:divBdr>
                    <w:top w:val="none" w:sz="0" w:space="0" w:color="auto"/>
                    <w:left w:val="none" w:sz="0" w:space="0" w:color="auto"/>
                    <w:bottom w:val="none" w:sz="0" w:space="0" w:color="auto"/>
                    <w:right w:val="none" w:sz="0" w:space="0" w:color="auto"/>
                  </w:divBdr>
                  <w:divsChild>
                    <w:div w:id="282927089">
                      <w:marLeft w:val="0"/>
                      <w:marRight w:val="0"/>
                      <w:marTop w:val="0"/>
                      <w:marBottom w:val="0"/>
                      <w:divBdr>
                        <w:top w:val="none" w:sz="0" w:space="0" w:color="auto"/>
                        <w:left w:val="none" w:sz="0" w:space="0" w:color="auto"/>
                        <w:bottom w:val="none" w:sz="0" w:space="0" w:color="auto"/>
                        <w:right w:val="none" w:sz="0" w:space="0" w:color="auto"/>
                      </w:divBdr>
                      <w:divsChild>
                        <w:div w:id="437604448">
                          <w:marLeft w:val="0"/>
                          <w:marRight w:val="0"/>
                          <w:marTop w:val="0"/>
                          <w:marBottom w:val="0"/>
                          <w:divBdr>
                            <w:top w:val="none" w:sz="0" w:space="0" w:color="auto"/>
                            <w:left w:val="none" w:sz="0" w:space="0" w:color="auto"/>
                            <w:bottom w:val="none" w:sz="0" w:space="0" w:color="auto"/>
                            <w:right w:val="none" w:sz="0" w:space="0" w:color="auto"/>
                          </w:divBdr>
                          <w:divsChild>
                            <w:div w:id="707220610">
                              <w:marLeft w:val="-225"/>
                              <w:marRight w:val="-225"/>
                              <w:marTop w:val="0"/>
                              <w:marBottom w:val="0"/>
                              <w:divBdr>
                                <w:top w:val="none" w:sz="0" w:space="0" w:color="auto"/>
                                <w:left w:val="none" w:sz="0" w:space="0" w:color="auto"/>
                                <w:bottom w:val="none" w:sz="0" w:space="0" w:color="auto"/>
                                <w:right w:val="none" w:sz="0" w:space="0" w:color="auto"/>
                              </w:divBdr>
                              <w:divsChild>
                                <w:div w:id="1117406784">
                                  <w:marLeft w:val="0"/>
                                  <w:marRight w:val="0"/>
                                  <w:marTop w:val="0"/>
                                  <w:marBottom w:val="0"/>
                                  <w:divBdr>
                                    <w:top w:val="none" w:sz="0" w:space="0" w:color="auto"/>
                                    <w:left w:val="none" w:sz="0" w:space="0" w:color="auto"/>
                                    <w:bottom w:val="none" w:sz="0" w:space="0" w:color="auto"/>
                                    <w:right w:val="none" w:sz="0" w:space="0" w:color="auto"/>
                                  </w:divBdr>
                                  <w:divsChild>
                                    <w:div w:id="73474529">
                                      <w:marLeft w:val="0"/>
                                      <w:marRight w:val="0"/>
                                      <w:marTop w:val="0"/>
                                      <w:marBottom w:val="0"/>
                                      <w:divBdr>
                                        <w:top w:val="none" w:sz="0" w:space="0" w:color="auto"/>
                                        <w:left w:val="none" w:sz="0" w:space="0" w:color="auto"/>
                                        <w:bottom w:val="none" w:sz="0" w:space="0" w:color="auto"/>
                                        <w:right w:val="none" w:sz="0" w:space="0" w:color="auto"/>
                                      </w:divBdr>
                                      <w:divsChild>
                                        <w:div w:id="14168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0273961">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12331053">
      <w:bodyDiv w:val="1"/>
      <w:marLeft w:val="0"/>
      <w:marRight w:val="0"/>
      <w:marTop w:val="0"/>
      <w:marBottom w:val="0"/>
      <w:divBdr>
        <w:top w:val="none" w:sz="0" w:space="0" w:color="auto"/>
        <w:left w:val="none" w:sz="0" w:space="0" w:color="auto"/>
        <w:bottom w:val="none" w:sz="0" w:space="0" w:color="auto"/>
        <w:right w:val="none" w:sz="0" w:space="0" w:color="auto"/>
      </w:divBdr>
    </w:div>
    <w:div w:id="844782291">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9211934">
      <w:bodyDiv w:val="1"/>
      <w:marLeft w:val="0"/>
      <w:marRight w:val="0"/>
      <w:marTop w:val="0"/>
      <w:marBottom w:val="0"/>
      <w:divBdr>
        <w:top w:val="none" w:sz="0" w:space="0" w:color="auto"/>
        <w:left w:val="none" w:sz="0" w:space="0" w:color="auto"/>
        <w:bottom w:val="none" w:sz="0" w:space="0" w:color="auto"/>
        <w:right w:val="none" w:sz="0" w:space="0" w:color="auto"/>
      </w:divBdr>
    </w:div>
    <w:div w:id="970399350">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2073940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099836754">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702432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30513091">
      <w:bodyDiv w:val="1"/>
      <w:marLeft w:val="0"/>
      <w:marRight w:val="0"/>
      <w:marTop w:val="0"/>
      <w:marBottom w:val="0"/>
      <w:divBdr>
        <w:top w:val="none" w:sz="0" w:space="0" w:color="auto"/>
        <w:left w:val="none" w:sz="0" w:space="0" w:color="auto"/>
        <w:bottom w:val="none" w:sz="0" w:space="0" w:color="auto"/>
        <w:right w:val="none" w:sz="0" w:space="0" w:color="auto"/>
      </w:divBdr>
    </w:div>
    <w:div w:id="1152062835">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5844020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0589">
      <w:bodyDiv w:val="1"/>
      <w:marLeft w:val="0"/>
      <w:marRight w:val="0"/>
      <w:marTop w:val="0"/>
      <w:marBottom w:val="0"/>
      <w:divBdr>
        <w:top w:val="none" w:sz="0" w:space="0" w:color="auto"/>
        <w:left w:val="none" w:sz="0" w:space="0" w:color="auto"/>
        <w:bottom w:val="none" w:sz="0" w:space="0" w:color="auto"/>
        <w:right w:val="none" w:sz="0" w:space="0" w:color="auto"/>
      </w:divBdr>
    </w:div>
    <w:div w:id="1375353745">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00778789">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8856964">
      <w:bodyDiv w:val="1"/>
      <w:marLeft w:val="0"/>
      <w:marRight w:val="0"/>
      <w:marTop w:val="0"/>
      <w:marBottom w:val="0"/>
      <w:divBdr>
        <w:top w:val="none" w:sz="0" w:space="0" w:color="auto"/>
        <w:left w:val="none" w:sz="0" w:space="0" w:color="auto"/>
        <w:bottom w:val="none" w:sz="0" w:space="0" w:color="auto"/>
        <w:right w:val="none" w:sz="0" w:space="0" w:color="auto"/>
      </w:divBdr>
    </w:div>
    <w:div w:id="1654025842">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35616598">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516112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Ieva.Linde@t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mailto:Arta.Poi&#353;a@tm.gov.lv" Type="http://schemas.openxmlformats.org/officeDocument/2006/relationships/hyperlink" Id="rId9"/>
    <Relationship Target="theme/theme1.xml" Type="http://schemas.openxmlformats.org/officeDocument/2006/relationships/theme" Id="rId14"/>
</Relationships>

</file>

<file path=word/_rels/footnotes.xml.rels><?xml version="1.0" encoding="UTF-8" standalone="yes"?>
<Relationships xmlns="http://schemas.openxmlformats.org/package/2006/relationships">
    <Relationship TargetMode="External" Target="https://ec.europa.eu/info/policies/justice-and-fundamental-rights/combatting-discrimination/racism-and-xenophobia/eu-code-conduct-countering-illegal-hate-speech-online_lv"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A824B42C-86BB-4BBB-BE63-FEAB3994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9057</Words>
  <Characters>5163</Characters>
  <Application>Microsoft Office Word</Application>
  <DocSecurity>4</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Eiropas Savienības Tieslietu un iekšlietu ministru padomes 2022. gada 3.–4. februāra neformālajā sanāksmē izskatāmajiem jautājumiem"</vt:lpstr>
      <vt:lpstr>Informatīvais ziņojums "Par 2021. gada 29. janvāra Eiropas Savienības Tieslietu ministru neformālajā padomes videokonferences sanāksmē izskatāmajiem jautājumiem"</vt:lpstr>
    </vt:vector>
  </TitlesOfParts>
  <Company>Tieslietu ministrija</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Tieslietu un iekšlietu ministru padomes 2022. gada 3.–4. februāra neformālajā sanāksmē izskatāmajiem jautājumiem"</dc:title>
  <dc:subject>Informatīvais ziņojums</dc:subject>
  <dc:creator>Ieva Linde, Arta Poiša</dc:creator>
  <cp:keywords/>
  <dc:description>67036914, Ieva.Linde@tm.gov.lv_x000d_
67036912, Arta.Poisa@tm.gov.lv</dc:description>
  <cp:lastModifiedBy>Arta Poiša</cp:lastModifiedBy>
  <cp:revision>2</cp:revision>
  <cp:lastPrinted>2021-01-20T09:35:00Z</cp:lastPrinted>
  <dcterms:created xsi:type="dcterms:W3CDTF">2022-01-28T08:48:00Z</dcterms:created>
  <dcterms:modified xsi:type="dcterms:W3CDTF">2022-01-28T08:48:00Z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2022-02-04</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L296449</vt:lpwstr>
  </property>
  <property fmtid="{D5CDD505-2E9C-101B-9397-08002B2CF9AE}" pid="6" name="DISCesvisSigner">
    <vt:lpwstr>Ministrs Jānis Bordāns</vt:lpwstr>
  </property>
  <property fmtid="{D5CDD505-2E9C-101B-9397-08002B2CF9AE}" pid="7" name="DISTaskPaneUrl">
    <vt:lpwstr>https://lim.esvis.gov.lv/cs/idcplg?ClientControlled=DocMan&amp;coreContentOnly=1&amp;WebdavRequest=1&amp;IdcService=DOC_INFO&amp;dID=383272</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2022. gada 3.–4. februāra neformālajā sanāksmē izskatāmajiem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383272</vt:lpwstr>
  </property>
  <property fmtid="{D5CDD505-2E9C-101B-9397-08002B2CF9AE}" pid="19" name="DISCesvisMainMakerOrgUnitTitle">
    <vt:lpwstr>Eiropas lietu departaments</vt:lpwstr>
  </property>
  <property fmtid="{D5CDD505-2E9C-101B-9397-08002B2CF9AE}" pid="20" name="DISCesvisAdditionalTutors">
    <vt:lpwstr>Juriste Ieva Linde</vt:lpwstr>
  </property>
  <property fmtid="{D5CDD505-2E9C-101B-9397-08002B2CF9AE}" pid="21" name="DISCesvisAdditionalTutorsMail">
    <vt:lpwstr>Ieva.Linde@tm.gov.lv</vt:lpwstr>
  </property>
</Properties>
</file>