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2402127"/>
    <w:p w14:paraId="50F9CBE5" w14:textId="77777777" w:rsidR="002E4AE3" w:rsidRPr="008F438B" w:rsidRDefault="001B62A9" w:rsidP="008F438B">
      <w:pPr>
        <w:shd w:val="clear" w:color="auto" w:fill="FFFFFF"/>
        <w:spacing w:after="0" w:line="240" w:lineRule="auto"/>
        <w:jc w:val="center"/>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882755678"/>
          <w:placeholder>
            <w:docPart w:val="876477F8D1A84F219BA7CB85B478485F"/>
          </w:placeholder>
        </w:sdtPr>
        <w:sdtEndPr/>
        <w:sdtContent>
          <w:r w:rsidR="002E4AE3" w:rsidRPr="008F438B">
            <w:rPr>
              <w:rFonts w:ascii="Times New Roman" w:eastAsia="Times New Roman" w:hAnsi="Times New Roman" w:cs="Times New Roman"/>
              <w:b/>
              <w:bCs/>
              <w:sz w:val="24"/>
              <w:szCs w:val="24"/>
              <w:lang w:eastAsia="lv-LV"/>
            </w:rPr>
            <w:t>Likum</w:t>
          </w:r>
        </w:sdtContent>
      </w:sdt>
      <w:r w:rsidR="002E4AE3" w:rsidRPr="008F438B">
        <w:rPr>
          <w:rFonts w:ascii="Times New Roman" w:eastAsia="Times New Roman" w:hAnsi="Times New Roman" w:cs="Times New Roman"/>
          <w:b/>
          <w:bCs/>
          <w:sz w:val="24"/>
          <w:szCs w:val="24"/>
          <w:lang w:eastAsia="lv-LV"/>
        </w:rPr>
        <w:t>projekta “</w:t>
      </w:r>
      <w:r w:rsidR="000B74B7" w:rsidRPr="008F438B">
        <w:rPr>
          <w:rFonts w:ascii="Times New Roman" w:hAnsi="Times New Roman" w:cs="Times New Roman"/>
          <w:b/>
          <w:sz w:val="24"/>
          <w:szCs w:val="24"/>
        </w:rPr>
        <w:t xml:space="preserve">Grozījumi </w:t>
      </w:r>
      <w:r w:rsidR="000B74B7" w:rsidRPr="008F438B">
        <w:rPr>
          <w:rFonts w:ascii="Times New Roman" w:eastAsia="Times New Roman" w:hAnsi="Times New Roman" w:cs="Times New Roman"/>
          <w:b/>
          <w:bCs/>
          <w:sz w:val="24"/>
          <w:szCs w:val="24"/>
          <w:lang w:eastAsia="lv-LV"/>
        </w:rPr>
        <w:t xml:space="preserve">Negodīgas </w:t>
      </w:r>
      <w:proofErr w:type="spellStart"/>
      <w:r w:rsidR="000B74B7" w:rsidRPr="008F438B">
        <w:rPr>
          <w:rFonts w:ascii="Times New Roman" w:eastAsia="Times New Roman" w:hAnsi="Times New Roman" w:cs="Times New Roman"/>
          <w:b/>
          <w:bCs/>
          <w:sz w:val="24"/>
          <w:szCs w:val="24"/>
          <w:lang w:eastAsia="lv-LV"/>
        </w:rPr>
        <w:t>komercprakses</w:t>
      </w:r>
      <w:proofErr w:type="spellEnd"/>
      <w:r w:rsidR="000B74B7" w:rsidRPr="008F438B">
        <w:rPr>
          <w:rFonts w:ascii="Times New Roman" w:eastAsia="Times New Roman" w:hAnsi="Times New Roman" w:cs="Times New Roman"/>
          <w:b/>
          <w:bCs/>
          <w:sz w:val="24"/>
          <w:szCs w:val="24"/>
          <w:lang w:eastAsia="lv-LV"/>
        </w:rPr>
        <w:t xml:space="preserve"> aizlieguma likumā</w:t>
      </w:r>
      <w:bookmarkEnd w:id="0"/>
      <w:r w:rsidR="002E4AE3" w:rsidRPr="008F438B">
        <w:rPr>
          <w:rFonts w:ascii="Times New Roman" w:eastAsia="Times New Roman" w:hAnsi="Times New Roman" w:cs="Times New Roman"/>
          <w:b/>
          <w:bCs/>
          <w:sz w:val="24"/>
          <w:szCs w:val="24"/>
          <w:lang w:eastAsia="lv-LV"/>
        </w:rPr>
        <w:t>”</w:t>
      </w:r>
      <w:r w:rsidR="002E4AE3" w:rsidRPr="008F438B">
        <w:rPr>
          <w:rFonts w:ascii="Times New Roman" w:eastAsia="Times New Roman" w:hAnsi="Times New Roman" w:cs="Times New Roman"/>
          <w:b/>
          <w:bCs/>
          <w:sz w:val="24"/>
          <w:szCs w:val="24"/>
          <w:lang w:eastAsia="lv-LV"/>
        </w:rPr>
        <w:br/>
        <w:t>sākotnējās ietekmes novērtējuma ziņojums (anotācija)</w:t>
      </w:r>
    </w:p>
    <w:p w14:paraId="1A0FE89C" w14:textId="77777777" w:rsidR="002E4AE3" w:rsidRPr="008F438B" w:rsidRDefault="002E4AE3" w:rsidP="008F438B">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8F438B" w:rsidRPr="008F438B" w14:paraId="20D9593C" w14:textId="77777777" w:rsidTr="0093022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F5B6908" w14:textId="77777777" w:rsidR="002E4AE3" w:rsidRPr="008F438B" w:rsidRDefault="002E4AE3" w:rsidP="008F438B">
            <w:pPr>
              <w:spacing w:after="0" w:line="240" w:lineRule="auto"/>
              <w:jc w:val="center"/>
              <w:rPr>
                <w:rFonts w:ascii="Times New Roman" w:eastAsia="Times New Roman" w:hAnsi="Times New Roman" w:cs="Times New Roman"/>
                <w:b/>
                <w:bCs/>
                <w:iCs/>
                <w:sz w:val="24"/>
                <w:szCs w:val="24"/>
                <w:lang w:eastAsia="lv-LV"/>
              </w:rPr>
            </w:pPr>
            <w:r w:rsidRPr="008F438B">
              <w:rPr>
                <w:rFonts w:ascii="Times New Roman" w:eastAsia="Times New Roman" w:hAnsi="Times New Roman" w:cs="Times New Roman"/>
                <w:b/>
                <w:bCs/>
                <w:iCs/>
                <w:sz w:val="24"/>
                <w:szCs w:val="24"/>
                <w:lang w:eastAsia="lv-LV"/>
              </w:rPr>
              <w:t>Tiesību akta projekta anotācijas kopsavilkums</w:t>
            </w:r>
          </w:p>
        </w:tc>
      </w:tr>
      <w:tr w:rsidR="008F438B" w:rsidRPr="008F438B" w14:paraId="7FBDC07E" w14:textId="77777777" w:rsidTr="00930227">
        <w:trPr>
          <w:trHeight w:val="2094"/>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D411A0E"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39A5070" w14:textId="177F5FAB" w:rsidR="00EF4238" w:rsidRPr="008F438B" w:rsidRDefault="00EF4238" w:rsidP="008F438B">
            <w:pPr>
              <w:shd w:val="clear" w:color="auto" w:fill="FFFFFF"/>
              <w:spacing w:after="0" w:line="240" w:lineRule="auto"/>
              <w:ind w:firstLine="601"/>
              <w:jc w:val="both"/>
              <w:rPr>
                <w:rFonts w:ascii="Times New Roman" w:hAnsi="Times New Roman" w:cs="Times New Roman"/>
                <w:sz w:val="24"/>
                <w:szCs w:val="24"/>
              </w:rPr>
            </w:pPr>
            <w:r w:rsidRPr="008F438B">
              <w:rPr>
                <w:rFonts w:ascii="Times New Roman" w:hAnsi="Times New Roman" w:cs="Times New Roman"/>
                <w:iCs/>
                <w:sz w:val="24"/>
                <w:szCs w:val="24"/>
              </w:rPr>
              <w:t xml:space="preserve">Likumprojekts “Grozījumi </w:t>
            </w:r>
            <w:bookmarkStart w:id="1" w:name="_Hlk95822444"/>
            <w:r w:rsidRPr="008F438B">
              <w:rPr>
                <w:rFonts w:ascii="Times New Roman" w:hAnsi="Times New Roman" w:cs="Times New Roman"/>
                <w:iCs/>
                <w:sz w:val="24"/>
                <w:szCs w:val="24"/>
              </w:rPr>
              <w:t xml:space="preserve">Negodīgas </w:t>
            </w:r>
            <w:proofErr w:type="spellStart"/>
            <w:r w:rsidRPr="008F438B">
              <w:rPr>
                <w:rFonts w:ascii="Times New Roman" w:hAnsi="Times New Roman" w:cs="Times New Roman"/>
                <w:iCs/>
                <w:sz w:val="24"/>
                <w:szCs w:val="24"/>
              </w:rPr>
              <w:t>komercprakses</w:t>
            </w:r>
            <w:proofErr w:type="spellEnd"/>
            <w:r w:rsidRPr="008F438B">
              <w:rPr>
                <w:rFonts w:ascii="Times New Roman" w:hAnsi="Times New Roman" w:cs="Times New Roman"/>
                <w:iCs/>
                <w:sz w:val="24"/>
                <w:szCs w:val="24"/>
              </w:rPr>
              <w:t xml:space="preserve"> aizlieguma likumā” (turpmāk – </w:t>
            </w:r>
            <w:r w:rsidR="004275FC" w:rsidRPr="008F438B">
              <w:rPr>
                <w:rFonts w:ascii="Times New Roman" w:hAnsi="Times New Roman" w:cs="Times New Roman"/>
                <w:iCs/>
                <w:sz w:val="24"/>
                <w:szCs w:val="24"/>
              </w:rPr>
              <w:t>L</w:t>
            </w:r>
            <w:r w:rsidRPr="008F438B">
              <w:rPr>
                <w:rFonts w:ascii="Times New Roman" w:hAnsi="Times New Roman" w:cs="Times New Roman"/>
                <w:iCs/>
                <w:sz w:val="24"/>
                <w:szCs w:val="24"/>
              </w:rPr>
              <w:t xml:space="preserve">ikumprojekts) </w:t>
            </w:r>
            <w:bookmarkEnd w:id="1"/>
            <w:r w:rsidRPr="008F438B">
              <w:rPr>
                <w:rFonts w:ascii="Times New Roman" w:hAnsi="Times New Roman" w:cs="Times New Roman"/>
                <w:iCs/>
                <w:sz w:val="24"/>
                <w:szCs w:val="24"/>
              </w:rPr>
              <w:t xml:space="preserve">izstrādāts, lai pārņemtu Eiropas Parlamenta un Padomes Direktīvu (ES) 2019/2161 (2019. gada 27. novembris), ar ko groza Padomes Direktīvu 93/13/EEK un Eiropas Parlamenta un Padomes Direktīvas 98/6/EK, 2005/29/EK un 2011/83/ES attiecībā uz Savienības patērētāju tiesību aizsardzības noteikumu labāku izpildi un modernizēšanu (turpmāk - Direktīva </w:t>
            </w:r>
            <w:r w:rsidR="001F59BC" w:rsidRPr="008F438B">
              <w:rPr>
                <w:rFonts w:ascii="Times New Roman" w:hAnsi="Times New Roman" w:cs="Times New Roman"/>
                <w:iCs/>
                <w:sz w:val="24"/>
                <w:szCs w:val="24"/>
              </w:rPr>
              <w:t xml:space="preserve">(ES) </w:t>
            </w:r>
            <w:r w:rsidRPr="008F438B">
              <w:rPr>
                <w:rFonts w:ascii="Times New Roman" w:hAnsi="Times New Roman" w:cs="Times New Roman"/>
                <w:iCs/>
                <w:sz w:val="24"/>
                <w:szCs w:val="24"/>
              </w:rPr>
              <w:t xml:space="preserve">2019/2161), ar mērķi veicināt augstāku patērētāju tiesību aizsardzību. </w:t>
            </w:r>
          </w:p>
          <w:p w14:paraId="7E5E739A" w14:textId="2194D395" w:rsidR="003A2323" w:rsidRPr="008F438B" w:rsidRDefault="00F97B04" w:rsidP="008F438B">
            <w:pPr>
              <w:shd w:val="clear" w:color="auto" w:fill="FFFFFF"/>
              <w:spacing w:after="0" w:line="240" w:lineRule="auto"/>
              <w:ind w:firstLine="601"/>
              <w:jc w:val="both"/>
              <w:rPr>
                <w:rFonts w:ascii="Times New Roman" w:hAnsi="Times New Roman" w:cs="Times New Roman"/>
                <w:sz w:val="24"/>
                <w:szCs w:val="24"/>
              </w:rPr>
            </w:pPr>
            <w:r w:rsidRPr="008F438B">
              <w:rPr>
                <w:rFonts w:ascii="Times New Roman" w:hAnsi="Times New Roman" w:cs="Times New Roman"/>
                <w:iCs/>
                <w:sz w:val="24"/>
                <w:szCs w:val="24"/>
              </w:rPr>
              <w:t>Direktīva</w:t>
            </w:r>
            <w:r>
              <w:rPr>
                <w:rFonts w:ascii="Times New Roman" w:hAnsi="Times New Roman" w:cs="Times New Roman"/>
                <w:iCs/>
                <w:sz w:val="24"/>
                <w:szCs w:val="24"/>
              </w:rPr>
              <w:t>s</w:t>
            </w:r>
            <w:r w:rsidRPr="008F438B">
              <w:rPr>
                <w:rFonts w:ascii="Times New Roman" w:hAnsi="Times New Roman" w:cs="Times New Roman"/>
                <w:iCs/>
                <w:sz w:val="24"/>
                <w:szCs w:val="24"/>
              </w:rPr>
              <w:t xml:space="preserve"> (ES) 2019/2161</w:t>
            </w:r>
            <w:r>
              <w:rPr>
                <w:rFonts w:ascii="Times New Roman" w:hAnsi="Times New Roman" w:cs="Times New Roman"/>
                <w:iCs/>
                <w:sz w:val="24"/>
                <w:szCs w:val="24"/>
              </w:rPr>
              <w:t xml:space="preserve"> </w:t>
            </w:r>
            <w:r w:rsidR="0019129A" w:rsidRPr="008F438B">
              <w:rPr>
                <w:rFonts w:ascii="Times New Roman" w:hAnsi="Times New Roman" w:cs="Times New Roman"/>
                <w:sz w:val="24"/>
                <w:szCs w:val="24"/>
                <w:shd w:val="clear" w:color="auto" w:fill="FFFFFF"/>
              </w:rPr>
              <w:t xml:space="preserve">pārņemošās normas </w:t>
            </w:r>
            <w:r w:rsidR="003A2323" w:rsidRPr="008F438B">
              <w:rPr>
                <w:rFonts w:ascii="Times New Roman" w:hAnsi="Times New Roman" w:cs="Times New Roman"/>
                <w:sz w:val="24"/>
                <w:szCs w:val="24"/>
                <w:shd w:val="clear" w:color="auto" w:fill="FFFFFF"/>
              </w:rPr>
              <w:t>stājas spēkā 2022.</w:t>
            </w:r>
            <w:r w:rsidR="00881CFD" w:rsidRPr="008F438B">
              <w:rPr>
                <w:rFonts w:ascii="Times New Roman" w:hAnsi="Times New Roman" w:cs="Times New Roman"/>
                <w:sz w:val="24"/>
                <w:szCs w:val="24"/>
                <w:shd w:val="clear" w:color="auto" w:fill="FFFFFF"/>
              </w:rPr>
              <w:t> </w:t>
            </w:r>
            <w:r w:rsidR="003A2323" w:rsidRPr="008F438B">
              <w:rPr>
                <w:rFonts w:ascii="Times New Roman" w:hAnsi="Times New Roman" w:cs="Times New Roman"/>
                <w:sz w:val="24"/>
                <w:szCs w:val="24"/>
                <w:shd w:val="clear" w:color="auto" w:fill="FFFFFF"/>
              </w:rPr>
              <w:t>gada</w:t>
            </w:r>
            <w:r w:rsidR="0019129A" w:rsidRPr="008F438B">
              <w:rPr>
                <w:rFonts w:ascii="Times New Roman" w:hAnsi="Times New Roman" w:cs="Times New Roman"/>
                <w:sz w:val="24"/>
                <w:szCs w:val="24"/>
                <w:shd w:val="clear" w:color="auto" w:fill="FFFFFF"/>
              </w:rPr>
              <w:t xml:space="preserve"> 28.maijā</w:t>
            </w:r>
            <w:r w:rsidR="003A2323" w:rsidRPr="008F438B">
              <w:rPr>
                <w:rFonts w:ascii="Times New Roman" w:hAnsi="Times New Roman" w:cs="Times New Roman"/>
                <w:sz w:val="24"/>
                <w:szCs w:val="24"/>
                <w:shd w:val="clear" w:color="auto" w:fill="FFFFFF"/>
              </w:rPr>
              <w:t>.</w:t>
            </w:r>
          </w:p>
          <w:p w14:paraId="445B5AF8" w14:textId="0885E531" w:rsidR="002E4AE3" w:rsidRPr="008F438B" w:rsidRDefault="002E4AE3" w:rsidP="008F438B">
            <w:pPr>
              <w:pStyle w:val="NormalWeb"/>
              <w:spacing w:before="0" w:beforeAutospacing="0" w:after="0" w:afterAutospacing="0"/>
              <w:jc w:val="both"/>
            </w:pPr>
          </w:p>
        </w:tc>
      </w:tr>
    </w:tbl>
    <w:p w14:paraId="2D8EB143"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F438B" w:rsidRPr="008F438B" w14:paraId="040C8DBC"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6332B2F" w14:textId="77777777" w:rsidR="002E4AE3" w:rsidRPr="008F438B" w:rsidRDefault="002E4AE3" w:rsidP="008F438B">
            <w:pPr>
              <w:spacing w:after="0" w:line="240" w:lineRule="auto"/>
              <w:jc w:val="center"/>
              <w:rPr>
                <w:rFonts w:ascii="Times New Roman" w:eastAsia="Times New Roman" w:hAnsi="Times New Roman" w:cs="Times New Roman"/>
                <w:b/>
                <w:bCs/>
                <w:iCs/>
                <w:sz w:val="24"/>
                <w:szCs w:val="24"/>
                <w:lang w:eastAsia="lv-LV"/>
              </w:rPr>
            </w:pPr>
            <w:r w:rsidRPr="008F438B">
              <w:rPr>
                <w:rFonts w:ascii="Times New Roman" w:eastAsia="Times New Roman" w:hAnsi="Times New Roman" w:cs="Times New Roman"/>
                <w:b/>
                <w:bCs/>
                <w:iCs/>
                <w:sz w:val="24"/>
                <w:szCs w:val="24"/>
                <w:lang w:eastAsia="lv-LV"/>
              </w:rPr>
              <w:t>I. Tiesību akta projekta izstrādes nepieciešamība</w:t>
            </w:r>
          </w:p>
        </w:tc>
      </w:tr>
      <w:tr w:rsidR="008F438B" w:rsidRPr="008F438B" w14:paraId="3E2D5C13"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A608BC"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CAA1147"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365A9BC" w14:textId="690B062C" w:rsidR="002E4AE3" w:rsidRPr="008F438B" w:rsidRDefault="002E4AE3" w:rsidP="008F438B">
            <w:pPr>
              <w:spacing w:after="0" w:line="240" w:lineRule="auto"/>
              <w:ind w:firstLine="406"/>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Likumprojekts izstrādāts, lai nodrošinātu </w:t>
            </w:r>
            <w:r w:rsidR="00D9359A" w:rsidRPr="008F438B">
              <w:rPr>
                <w:rFonts w:ascii="Times New Roman" w:eastAsia="Times New Roman" w:hAnsi="Times New Roman" w:cs="Times New Roman"/>
                <w:sz w:val="24"/>
                <w:szCs w:val="24"/>
                <w:lang w:eastAsia="lv-LV"/>
              </w:rPr>
              <w:t>Direktīva</w:t>
            </w:r>
            <w:r w:rsidR="00EF4238" w:rsidRPr="008F438B">
              <w:rPr>
                <w:rFonts w:ascii="Times New Roman" w:eastAsia="Times New Roman" w:hAnsi="Times New Roman" w:cs="Times New Roman"/>
                <w:sz w:val="24"/>
                <w:szCs w:val="24"/>
                <w:lang w:eastAsia="lv-LV"/>
              </w:rPr>
              <w:t>s</w:t>
            </w:r>
            <w:r w:rsidR="00D9359A" w:rsidRPr="008F438B">
              <w:rPr>
                <w:rFonts w:ascii="Times New Roman" w:eastAsia="Times New Roman" w:hAnsi="Times New Roman" w:cs="Times New Roman"/>
                <w:sz w:val="24"/>
                <w:szCs w:val="24"/>
                <w:lang w:eastAsia="lv-LV"/>
              </w:rPr>
              <w:t xml:space="preserve"> </w:t>
            </w:r>
            <w:r w:rsidR="001F59BC" w:rsidRPr="008F438B">
              <w:rPr>
                <w:rFonts w:ascii="Times New Roman" w:hAnsi="Times New Roman" w:cs="Times New Roman"/>
                <w:iCs/>
                <w:sz w:val="24"/>
                <w:szCs w:val="24"/>
              </w:rPr>
              <w:t xml:space="preserve">(ES) </w:t>
            </w:r>
            <w:r w:rsidR="00D9359A" w:rsidRPr="008F438B">
              <w:rPr>
                <w:rFonts w:ascii="Times New Roman" w:eastAsia="Times New Roman" w:hAnsi="Times New Roman" w:cs="Times New Roman"/>
                <w:sz w:val="24"/>
                <w:szCs w:val="24"/>
                <w:lang w:eastAsia="lv-LV"/>
              </w:rPr>
              <w:t>2019/2161</w:t>
            </w:r>
            <w:r w:rsidR="00F25678" w:rsidRPr="008F438B">
              <w:rPr>
                <w:rFonts w:ascii="Times New Roman" w:eastAsia="Times New Roman" w:hAnsi="Times New Roman" w:cs="Times New Roman"/>
                <w:sz w:val="24"/>
                <w:szCs w:val="24"/>
                <w:lang w:eastAsia="lv-LV"/>
              </w:rPr>
              <w:t xml:space="preserve"> ieviešanu</w:t>
            </w:r>
            <w:r w:rsidR="00D9359A" w:rsidRPr="008F438B">
              <w:rPr>
                <w:rFonts w:ascii="Times New Roman" w:eastAsia="Times New Roman" w:hAnsi="Times New Roman" w:cs="Times New Roman"/>
                <w:sz w:val="24"/>
                <w:szCs w:val="24"/>
                <w:lang w:eastAsia="lv-LV"/>
              </w:rPr>
              <w:t>.</w:t>
            </w:r>
          </w:p>
        </w:tc>
      </w:tr>
      <w:tr w:rsidR="008F438B" w:rsidRPr="008F438B" w14:paraId="7D589B92" w14:textId="77777777" w:rsidTr="006714B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322961"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86A5E55"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63B1B287" w14:textId="77777777" w:rsidR="002E4AE3" w:rsidRPr="008F438B" w:rsidRDefault="002E4AE3" w:rsidP="008F438B">
            <w:pPr>
              <w:spacing w:after="0" w:line="240" w:lineRule="auto"/>
              <w:rPr>
                <w:rFonts w:ascii="Times New Roman" w:eastAsia="Times New Roman" w:hAnsi="Times New Roman" w:cs="Times New Roman"/>
                <w:sz w:val="24"/>
                <w:szCs w:val="24"/>
                <w:lang w:eastAsia="lv-LV"/>
              </w:rPr>
            </w:pPr>
          </w:p>
          <w:p w14:paraId="331AC21B" w14:textId="77777777" w:rsidR="002E4AE3" w:rsidRPr="008F438B" w:rsidRDefault="002E4AE3" w:rsidP="008F438B">
            <w:pPr>
              <w:spacing w:after="0" w:line="240" w:lineRule="auto"/>
              <w:rPr>
                <w:rFonts w:ascii="Times New Roman" w:eastAsia="Times New Roman" w:hAnsi="Times New Roman" w:cs="Times New Roman"/>
                <w:sz w:val="24"/>
                <w:szCs w:val="24"/>
                <w:lang w:eastAsia="lv-LV"/>
              </w:rPr>
            </w:pPr>
          </w:p>
          <w:p w14:paraId="24955037" w14:textId="77777777" w:rsidR="002E4AE3" w:rsidRPr="008F438B" w:rsidRDefault="002E4AE3" w:rsidP="008F438B">
            <w:pPr>
              <w:spacing w:after="0" w:line="240" w:lineRule="auto"/>
              <w:rPr>
                <w:rFonts w:ascii="Times New Roman" w:eastAsia="Times New Roman" w:hAnsi="Times New Roman" w:cs="Times New Roman"/>
                <w:sz w:val="24"/>
                <w:szCs w:val="24"/>
                <w:lang w:eastAsia="lv-LV"/>
              </w:rPr>
            </w:pPr>
          </w:p>
          <w:p w14:paraId="0F330F9F" w14:textId="77777777" w:rsidR="002E4AE3" w:rsidRPr="008F438B" w:rsidRDefault="002E4AE3" w:rsidP="008F438B">
            <w:pPr>
              <w:spacing w:after="0" w:line="240" w:lineRule="auto"/>
              <w:rPr>
                <w:rFonts w:ascii="Times New Roman" w:eastAsia="Times New Roman" w:hAnsi="Times New Roman" w:cs="Times New Roman"/>
                <w:sz w:val="24"/>
                <w:szCs w:val="24"/>
                <w:lang w:eastAsia="lv-LV"/>
              </w:rPr>
            </w:pPr>
          </w:p>
          <w:p w14:paraId="34EAFEBC" w14:textId="77777777" w:rsidR="002E4AE3" w:rsidRPr="008F438B" w:rsidRDefault="002E4AE3" w:rsidP="008F438B">
            <w:pPr>
              <w:spacing w:after="0" w:line="240" w:lineRule="auto"/>
              <w:rPr>
                <w:rFonts w:ascii="Times New Roman" w:eastAsia="Times New Roman" w:hAnsi="Times New Roman" w:cs="Times New Roman"/>
                <w:sz w:val="24"/>
                <w:szCs w:val="24"/>
                <w:lang w:eastAsia="lv-LV"/>
              </w:rPr>
            </w:pPr>
          </w:p>
          <w:p w14:paraId="363B4013"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p>
          <w:p w14:paraId="1A15E136" w14:textId="77777777" w:rsidR="002E4AE3" w:rsidRPr="008F438B" w:rsidRDefault="002E4AE3" w:rsidP="008F438B">
            <w:pPr>
              <w:spacing w:after="0" w:line="240" w:lineRule="auto"/>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660D1AC8" w14:textId="77777777" w:rsidR="00D42AFE" w:rsidRDefault="002E4AE3" w:rsidP="008F438B">
            <w:pPr>
              <w:spacing w:after="0" w:line="240" w:lineRule="auto"/>
              <w:ind w:firstLine="595"/>
              <w:jc w:val="both"/>
              <w:rPr>
                <w:rFonts w:ascii="Times New Roman" w:hAnsi="Times New Roman" w:cs="Times New Roman"/>
                <w:sz w:val="24"/>
                <w:szCs w:val="24"/>
              </w:rPr>
            </w:pPr>
            <w:r w:rsidRPr="008F438B">
              <w:rPr>
                <w:rFonts w:ascii="Times New Roman" w:hAnsi="Times New Roman" w:cs="Times New Roman"/>
                <w:sz w:val="24"/>
                <w:szCs w:val="24"/>
              </w:rPr>
              <w:t xml:space="preserve">2018.gada 11.aprīlī Eiropas Komisija nāca klajā ar priekšlikumu par nepieciešamību modernizēt vairākas direktīvas un 2019.gada 27.novembrī tika publicēta Direktīva </w:t>
            </w:r>
            <w:r w:rsidR="001F59BC" w:rsidRPr="008F438B">
              <w:rPr>
                <w:rFonts w:ascii="Times New Roman" w:hAnsi="Times New Roman" w:cs="Times New Roman"/>
                <w:iCs/>
                <w:sz w:val="24"/>
                <w:szCs w:val="24"/>
              </w:rPr>
              <w:t xml:space="preserve">(ES) </w:t>
            </w:r>
            <w:r w:rsidRPr="008F438B">
              <w:rPr>
                <w:rFonts w:ascii="Times New Roman" w:hAnsi="Times New Roman" w:cs="Times New Roman"/>
                <w:sz w:val="24"/>
                <w:szCs w:val="24"/>
              </w:rPr>
              <w:t xml:space="preserve">2019/2161. </w:t>
            </w:r>
            <w:r w:rsidR="00D9359A" w:rsidRPr="008F438B">
              <w:rPr>
                <w:rFonts w:ascii="Times New Roman" w:hAnsi="Times New Roman" w:cs="Times New Roman"/>
                <w:sz w:val="24"/>
                <w:szCs w:val="24"/>
              </w:rPr>
              <w:t>Priekšlikuma visaptverošais mērķis ir nodrošināt augstu līmeni patērētāju tiesību aizsardzīb</w:t>
            </w:r>
            <w:r w:rsidR="00F25678" w:rsidRPr="008F438B">
              <w:rPr>
                <w:rFonts w:ascii="Times New Roman" w:hAnsi="Times New Roman" w:cs="Times New Roman"/>
                <w:sz w:val="24"/>
                <w:szCs w:val="24"/>
              </w:rPr>
              <w:t>ai</w:t>
            </w:r>
            <w:r w:rsidR="00D9359A" w:rsidRPr="008F438B">
              <w:rPr>
                <w:rFonts w:ascii="Times New Roman" w:hAnsi="Times New Roman" w:cs="Times New Roman"/>
                <w:sz w:val="24"/>
                <w:szCs w:val="24"/>
              </w:rPr>
              <w:t xml:space="preserve"> Eiropas Savienībā, lai uzņēmumu darījumi, t.sk. pārrobežu, ar patērētājiem ir godīgi un pārredzami</w:t>
            </w:r>
            <w:r w:rsidR="003C152E" w:rsidRPr="008F438B">
              <w:rPr>
                <w:rFonts w:ascii="Times New Roman" w:hAnsi="Times New Roman" w:cs="Times New Roman"/>
                <w:sz w:val="24"/>
                <w:szCs w:val="24"/>
              </w:rPr>
              <w:t xml:space="preserve"> un m</w:t>
            </w:r>
            <w:r w:rsidR="00D9359A" w:rsidRPr="008F438B">
              <w:rPr>
                <w:rFonts w:ascii="Times New Roman" w:hAnsi="Times New Roman" w:cs="Times New Roman"/>
                <w:sz w:val="24"/>
                <w:szCs w:val="24"/>
              </w:rPr>
              <w:t xml:space="preserve">odernizēt normatīvos aktus, ņemot vērā attīstības tendences digitālajā jomā. </w:t>
            </w:r>
            <w:r w:rsidRPr="008F438B">
              <w:rPr>
                <w:rFonts w:ascii="Times New Roman" w:hAnsi="Times New Roman" w:cs="Times New Roman"/>
                <w:sz w:val="24"/>
                <w:szCs w:val="24"/>
              </w:rPr>
              <w:t xml:space="preserve">Lai nodrošinātu Direktīvas </w:t>
            </w:r>
            <w:r w:rsidR="001F59BC" w:rsidRPr="008F438B">
              <w:rPr>
                <w:rFonts w:ascii="Times New Roman" w:hAnsi="Times New Roman" w:cs="Times New Roman"/>
                <w:iCs/>
                <w:sz w:val="24"/>
                <w:szCs w:val="24"/>
              </w:rPr>
              <w:t xml:space="preserve">(ES) </w:t>
            </w:r>
            <w:r w:rsidRPr="008F438B">
              <w:rPr>
                <w:rFonts w:ascii="Times New Roman" w:hAnsi="Times New Roman" w:cs="Times New Roman"/>
                <w:sz w:val="24"/>
                <w:szCs w:val="24"/>
              </w:rPr>
              <w:t>2019/2161</w:t>
            </w:r>
            <w:r w:rsidR="00A4252B" w:rsidRPr="008F438B">
              <w:rPr>
                <w:rFonts w:ascii="Times New Roman" w:hAnsi="Times New Roman" w:cs="Times New Roman"/>
                <w:sz w:val="24"/>
                <w:szCs w:val="24"/>
              </w:rPr>
              <w:t xml:space="preserve"> </w:t>
            </w:r>
            <w:r w:rsidRPr="008F438B">
              <w:rPr>
                <w:rFonts w:ascii="Times New Roman" w:hAnsi="Times New Roman" w:cs="Times New Roman"/>
                <w:sz w:val="24"/>
                <w:szCs w:val="24"/>
              </w:rPr>
              <w:t xml:space="preserve">prasību pārņemšanu, izstrādāti grozījumi </w:t>
            </w:r>
            <w:r w:rsidR="0078574A" w:rsidRPr="008F438B">
              <w:rPr>
                <w:rFonts w:ascii="Times New Roman" w:hAnsi="Times New Roman" w:cs="Times New Roman"/>
                <w:sz w:val="24"/>
                <w:szCs w:val="24"/>
              </w:rPr>
              <w:t xml:space="preserve">Negodīgas </w:t>
            </w:r>
            <w:proofErr w:type="spellStart"/>
            <w:r w:rsidR="0078574A" w:rsidRPr="008F438B">
              <w:rPr>
                <w:rFonts w:ascii="Times New Roman" w:hAnsi="Times New Roman" w:cs="Times New Roman"/>
                <w:sz w:val="24"/>
                <w:szCs w:val="24"/>
              </w:rPr>
              <w:t>komercprakses</w:t>
            </w:r>
            <w:proofErr w:type="spellEnd"/>
            <w:r w:rsidR="0078574A" w:rsidRPr="008F438B">
              <w:rPr>
                <w:rFonts w:ascii="Times New Roman" w:hAnsi="Times New Roman" w:cs="Times New Roman"/>
                <w:sz w:val="24"/>
                <w:szCs w:val="24"/>
              </w:rPr>
              <w:t xml:space="preserve"> aizlieguma </w:t>
            </w:r>
            <w:r w:rsidRPr="008F438B">
              <w:rPr>
                <w:rFonts w:ascii="Times New Roman" w:hAnsi="Times New Roman" w:cs="Times New Roman"/>
                <w:sz w:val="24"/>
                <w:szCs w:val="24"/>
              </w:rPr>
              <w:t>likumā</w:t>
            </w:r>
            <w:r w:rsidR="00CA671D" w:rsidRPr="008F438B">
              <w:rPr>
                <w:rFonts w:ascii="Times New Roman" w:hAnsi="Times New Roman" w:cs="Times New Roman"/>
                <w:sz w:val="24"/>
                <w:szCs w:val="24"/>
              </w:rPr>
              <w:t xml:space="preserve"> (turpmāk - NKAL)</w:t>
            </w:r>
            <w:r w:rsidRPr="008F438B">
              <w:rPr>
                <w:rFonts w:ascii="Times New Roman" w:hAnsi="Times New Roman" w:cs="Times New Roman"/>
                <w:sz w:val="24"/>
                <w:szCs w:val="24"/>
              </w:rPr>
              <w:t>.</w:t>
            </w:r>
          </w:p>
          <w:p w14:paraId="2982D9F1" w14:textId="46C09B28" w:rsidR="009955A8" w:rsidRPr="00D42AFE" w:rsidRDefault="002E4AE3" w:rsidP="00D42AFE">
            <w:pPr>
              <w:spacing w:after="0" w:line="240" w:lineRule="auto"/>
              <w:ind w:firstLine="595"/>
              <w:jc w:val="both"/>
              <w:rPr>
                <w:rFonts w:ascii="Times New Roman" w:hAnsi="Times New Roman" w:cs="Times New Roman"/>
                <w:sz w:val="24"/>
                <w:szCs w:val="24"/>
              </w:rPr>
            </w:pPr>
            <w:r w:rsidRPr="00D42AFE">
              <w:rPr>
                <w:rFonts w:ascii="Times New Roman" w:hAnsi="Times New Roman" w:cs="Times New Roman"/>
                <w:sz w:val="24"/>
                <w:szCs w:val="24"/>
                <w:u w:val="single"/>
              </w:rPr>
              <w:t>Likumprojekts paredz</w:t>
            </w:r>
            <w:r w:rsidR="00D9359A" w:rsidRPr="00D42AFE">
              <w:rPr>
                <w:rFonts w:ascii="Times New Roman" w:hAnsi="Times New Roman" w:cs="Times New Roman"/>
                <w:sz w:val="24"/>
                <w:szCs w:val="24"/>
                <w:u w:val="single"/>
              </w:rPr>
              <w:t xml:space="preserve"> </w:t>
            </w:r>
            <w:r w:rsidR="008F4DDA" w:rsidRPr="00D42AFE">
              <w:rPr>
                <w:rFonts w:ascii="Times New Roman" w:hAnsi="Times New Roman" w:cs="Times New Roman"/>
                <w:sz w:val="24"/>
                <w:szCs w:val="24"/>
                <w:u w:val="single"/>
              </w:rPr>
              <w:t xml:space="preserve">precizēt un </w:t>
            </w:r>
            <w:r w:rsidRPr="00D42AFE">
              <w:rPr>
                <w:rFonts w:ascii="Times New Roman" w:hAnsi="Times New Roman" w:cs="Times New Roman"/>
                <w:sz w:val="24"/>
                <w:szCs w:val="24"/>
                <w:u w:val="single"/>
              </w:rPr>
              <w:t>papildināt ar jauniem noteikumiem attiecībā uz</w:t>
            </w:r>
            <w:r w:rsidR="00C119A6" w:rsidRPr="00D42AFE">
              <w:rPr>
                <w:rFonts w:ascii="Times New Roman" w:hAnsi="Times New Roman" w:cs="Times New Roman"/>
                <w:sz w:val="24"/>
                <w:szCs w:val="24"/>
                <w:u w:val="single"/>
              </w:rPr>
              <w:t>:</w:t>
            </w:r>
            <w:r w:rsidRPr="00D42AFE">
              <w:rPr>
                <w:rFonts w:ascii="Times New Roman" w:hAnsi="Times New Roman" w:cs="Times New Roman"/>
                <w:sz w:val="24"/>
                <w:szCs w:val="24"/>
                <w:u w:val="single"/>
              </w:rPr>
              <w:t xml:space="preserve"> </w:t>
            </w:r>
          </w:p>
          <w:p w14:paraId="2188DEEE" w14:textId="77777777" w:rsidR="009955A8" w:rsidRPr="008F438B" w:rsidRDefault="00240DF7" w:rsidP="008F438B">
            <w:pPr>
              <w:pStyle w:val="ListParagraph"/>
              <w:numPr>
                <w:ilvl w:val="0"/>
                <w:numId w:val="3"/>
              </w:numPr>
              <w:spacing w:after="0" w:line="240" w:lineRule="auto"/>
              <w:jc w:val="both"/>
              <w:rPr>
                <w:rFonts w:ascii="Times New Roman" w:hAnsi="Times New Roman" w:cs="Times New Roman"/>
                <w:sz w:val="24"/>
                <w:szCs w:val="24"/>
              </w:rPr>
            </w:pPr>
            <w:r w:rsidRPr="008F438B">
              <w:rPr>
                <w:rFonts w:ascii="Times New Roman" w:hAnsi="Times New Roman" w:cs="Times New Roman"/>
                <w:sz w:val="24"/>
                <w:szCs w:val="24"/>
              </w:rPr>
              <w:t xml:space="preserve">naudas sodu piemērošanu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īstenotājiem</w:t>
            </w:r>
            <w:r w:rsidR="008F4DDA" w:rsidRPr="008F438B">
              <w:rPr>
                <w:rFonts w:ascii="Times New Roman" w:hAnsi="Times New Roman" w:cs="Times New Roman"/>
                <w:sz w:val="24"/>
                <w:szCs w:val="24"/>
              </w:rPr>
              <w:t>, tai skaitā attiecinot to uz</w:t>
            </w:r>
            <w:r w:rsidRPr="008F438B">
              <w:rPr>
                <w:rFonts w:ascii="Times New Roman" w:hAnsi="Times New Roman" w:cs="Times New Roman"/>
                <w:sz w:val="24"/>
                <w:szCs w:val="24"/>
              </w:rPr>
              <w:t xml:space="preserve"> pārrobežu pārkāpumu gadījum</w:t>
            </w:r>
            <w:r w:rsidR="008F4DDA" w:rsidRPr="008F438B">
              <w:rPr>
                <w:rFonts w:ascii="Times New Roman" w:hAnsi="Times New Roman" w:cs="Times New Roman"/>
                <w:sz w:val="24"/>
                <w:szCs w:val="24"/>
              </w:rPr>
              <w:t>iem</w:t>
            </w:r>
            <w:r w:rsidRPr="008F438B">
              <w:rPr>
                <w:rFonts w:ascii="Times New Roman" w:hAnsi="Times New Roman" w:cs="Times New Roman"/>
                <w:sz w:val="24"/>
                <w:szCs w:val="24"/>
              </w:rPr>
              <w:t>,</w:t>
            </w:r>
            <w:r w:rsidR="00C119A6" w:rsidRPr="008F438B">
              <w:rPr>
                <w:rFonts w:ascii="Times New Roman" w:hAnsi="Times New Roman" w:cs="Times New Roman"/>
                <w:sz w:val="24"/>
                <w:szCs w:val="24"/>
              </w:rPr>
              <w:t xml:space="preserve"> </w:t>
            </w:r>
          </w:p>
          <w:p w14:paraId="2D656EEB" w14:textId="77777777" w:rsidR="009955A8" w:rsidRPr="008F438B" w:rsidRDefault="00C119A6" w:rsidP="008F438B">
            <w:pPr>
              <w:pStyle w:val="ListParagraph"/>
              <w:numPr>
                <w:ilvl w:val="0"/>
                <w:numId w:val="3"/>
              </w:numPr>
              <w:spacing w:after="0" w:line="240" w:lineRule="auto"/>
              <w:jc w:val="both"/>
              <w:rPr>
                <w:rFonts w:ascii="Times New Roman" w:hAnsi="Times New Roman" w:cs="Times New Roman"/>
                <w:sz w:val="24"/>
                <w:szCs w:val="24"/>
              </w:rPr>
            </w:pPr>
            <w:r w:rsidRPr="008F438B">
              <w:rPr>
                <w:rFonts w:ascii="Times New Roman" w:hAnsi="Times New Roman" w:cs="Times New Roman"/>
                <w:sz w:val="24"/>
                <w:szCs w:val="24"/>
              </w:rPr>
              <w:t>patērētāju tiesisko aizsardzību,</w:t>
            </w:r>
            <w:r w:rsidR="00240DF7" w:rsidRPr="008F438B">
              <w:rPr>
                <w:rFonts w:ascii="Times New Roman" w:hAnsi="Times New Roman" w:cs="Times New Roman"/>
                <w:sz w:val="24"/>
                <w:szCs w:val="24"/>
              </w:rPr>
              <w:t xml:space="preserve"> </w:t>
            </w:r>
          </w:p>
          <w:p w14:paraId="366ED9DA" w14:textId="77777777" w:rsidR="009955A8" w:rsidRPr="008F438B" w:rsidRDefault="00240DF7" w:rsidP="008F438B">
            <w:pPr>
              <w:pStyle w:val="ListParagraph"/>
              <w:numPr>
                <w:ilvl w:val="0"/>
                <w:numId w:val="3"/>
              </w:numPr>
              <w:spacing w:after="0" w:line="240" w:lineRule="auto"/>
              <w:jc w:val="both"/>
              <w:rPr>
                <w:rFonts w:ascii="Times New Roman" w:hAnsi="Times New Roman" w:cs="Times New Roman"/>
                <w:sz w:val="24"/>
                <w:szCs w:val="24"/>
              </w:rPr>
            </w:pPr>
            <w:proofErr w:type="spellStart"/>
            <w:r w:rsidRPr="008F438B">
              <w:rPr>
                <w:rFonts w:ascii="Times New Roman" w:hAnsi="Times New Roman" w:cs="Times New Roman"/>
                <w:sz w:val="24"/>
                <w:szCs w:val="24"/>
              </w:rPr>
              <w:t>komercpraksi</w:t>
            </w:r>
            <w:proofErr w:type="spellEnd"/>
            <w:r w:rsidRPr="008F438B">
              <w:rPr>
                <w:rFonts w:ascii="Times New Roman" w:hAnsi="Times New Roman" w:cs="Times New Roman"/>
                <w:sz w:val="24"/>
                <w:szCs w:val="24"/>
              </w:rPr>
              <w:t xml:space="preserve"> tiešsaistes tirdzniecības vietās,</w:t>
            </w:r>
          </w:p>
          <w:p w14:paraId="345116F0" w14:textId="77777777" w:rsidR="009955A8" w:rsidRPr="008F438B" w:rsidRDefault="00240DF7" w:rsidP="008F438B">
            <w:pPr>
              <w:pStyle w:val="ListParagraph"/>
              <w:numPr>
                <w:ilvl w:val="0"/>
                <w:numId w:val="3"/>
              </w:numPr>
              <w:spacing w:after="0" w:line="240" w:lineRule="auto"/>
              <w:jc w:val="both"/>
              <w:rPr>
                <w:rFonts w:ascii="Times New Roman" w:hAnsi="Times New Roman" w:cs="Times New Roman"/>
                <w:sz w:val="24"/>
                <w:szCs w:val="24"/>
              </w:rPr>
            </w:pPr>
            <w:r w:rsidRPr="008F438B">
              <w:rPr>
                <w:rFonts w:ascii="Times New Roman" w:hAnsi="Times New Roman" w:cs="Times New Roman"/>
                <w:sz w:val="24"/>
                <w:szCs w:val="24"/>
              </w:rPr>
              <w:t xml:space="preserve"> informācijas sniegšanu par galvenajiem parametriem preču </w:t>
            </w:r>
            <w:proofErr w:type="spellStart"/>
            <w:r w:rsidRPr="008F438B">
              <w:rPr>
                <w:rFonts w:ascii="Times New Roman" w:hAnsi="Times New Roman" w:cs="Times New Roman"/>
                <w:sz w:val="24"/>
                <w:szCs w:val="24"/>
              </w:rPr>
              <w:t>ranžēšanā</w:t>
            </w:r>
            <w:proofErr w:type="spellEnd"/>
            <w:r w:rsidRPr="008F438B">
              <w:rPr>
                <w:rFonts w:ascii="Times New Roman" w:hAnsi="Times New Roman" w:cs="Times New Roman"/>
                <w:sz w:val="24"/>
                <w:szCs w:val="24"/>
              </w:rPr>
              <w:t xml:space="preserve"> (</w:t>
            </w:r>
            <w:r w:rsidR="00D25EAB" w:rsidRPr="008F438B">
              <w:rPr>
                <w:rFonts w:ascii="Times New Roman" w:hAnsi="Times New Roman" w:cs="Times New Roman"/>
                <w:sz w:val="24"/>
                <w:szCs w:val="24"/>
              </w:rPr>
              <w:t>precēm/ pakalpojumiem</w:t>
            </w:r>
            <w:r w:rsidRPr="008F438B">
              <w:rPr>
                <w:rFonts w:ascii="Times New Roman" w:hAnsi="Times New Roman" w:cs="Times New Roman"/>
                <w:sz w:val="24"/>
                <w:szCs w:val="24"/>
              </w:rPr>
              <w:t xml:space="preserve"> piešķirtā relatīvā </w:t>
            </w:r>
            <w:proofErr w:type="spellStart"/>
            <w:r w:rsidRPr="008F438B">
              <w:rPr>
                <w:rFonts w:ascii="Times New Roman" w:hAnsi="Times New Roman" w:cs="Times New Roman"/>
                <w:sz w:val="24"/>
                <w:szCs w:val="24"/>
              </w:rPr>
              <w:t>pamanāmība</w:t>
            </w:r>
            <w:proofErr w:type="spellEnd"/>
            <w:r w:rsidRPr="008F438B">
              <w:rPr>
                <w:rFonts w:ascii="Times New Roman" w:hAnsi="Times New Roman" w:cs="Times New Roman"/>
                <w:sz w:val="24"/>
                <w:szCs w:val="24"/>
              </w:rPr>
              <w:t xml:space="preserve">, kā to prezentējis, organizējis vai paziņojis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īstenotājs, neatkarīgi no tehnoloģiskajiem līdzekļiem, kas izmantoti šādai prezentācijai, organizēšanai vai paziņošanai)</w:t>
            </w:r>
            <w:r w:rsidR="002E74E4" w:rsidRPr="008F438B">
              <w:rPr>
                <w:rFonts w:ascii="Times New Roman" w:hAnsi="Times New Roman" w:cs="Times New Roman"/>
                <w:sz w:val="24"/>
                <w:szCs w:val="24"/>
              </w:rPr>
              <w:t xml:space="preserve">, </w:t>
            </w:r>
          </w:p>
          <w:p w14:paraId="1F67D9B2" w14:textId="55A84AF9" w:rsidR="00055E48" w:rsidRPr="008F438B" w:rsidRDefault="00C119A6" w:rsidP="008F438B">
            <w:pPr>
              <w:pStyle w:val="ListParagraph"/>
              <w:numPr>
                <w:ilvl w:val="0"/>
                <w:numId w:val="3"/>
              </w:numPr>
              <w:spacing w:after="0" w:line="240" w:lineRule="auto"/>
              <w:jc w:val="both"/>
              <w:rPr>
                <w:rFonts w:ascii="Times New Roman" w:hAnsi="Times New Roman" w:cs="Times New Roman"/>
                <w:sz w:val="24"/>
                <w:szCs w:val="24"/>
              </w:rPr>
            </w:pPr>
            <w:r w:rsidRPr="008F438B">
              <w:rPr>
                <w:rFonts w:ascii="Times New Roman" w:hAnsi="Times New Roman" w:cs="Times New Roman"/>
                <w:sz w:val="24"/>
                <w:szCs w:val="24"/>
              </w:rPr>
              <w:lastRenderedPageBreak/>
              <w:t xml:space="preserve">kā arī </w:t>
            </w:r>
            <w:r w:rsidR="002E74E4" w:rsidRPr="008F438B">
              <w:rPr>
                <w:rFonts w:ascii="Times New Roman" w:hAnsi="Times New Roman" w:cs="Times New Roman"/>
                <w:sz w:val="24"/>
                <w:szCs w:val="24"/>
              </w:rPr>
              <w:t xml:space="preserve">atzīt par maldinošu </w:t>
            </w:r>
            <w:proofErr w:type="spellStart"/>
            <w:r w:rsidR="002E74E4" w:rsidRPr="008F438B">
              <w:rPr>
                <w:rFonts w:ascii="Times New Roman" w:hAnsi="Times New Roman" w:cs="Times New Roman"/>
                <w:sz w:val="24"/>
                <w:szCs w:val="24"/>
              </w:rPr>
              <w:t>komercpraksi</w:t>
            </w:r>
            <w:proofErr w:type="spellEnd"/>
            <w:r w:rsidR="002E74E4" w:rsidRPr="008F438B">
              <w:rPr>
                <w:rFonts w:ascii="Times New Roman" w:hAnsi="Times New Roman" w:cs="Times New Roman"/>
                <w:sz w:val="24"/>
                <w:szCs w:val="24"/>
              </w:rPr>
              <w:t xml:space="preserve"> nepatiesu atsauksmju un ieteikumu publicēšanu.</w:t>
            </w:r>
            <w:r w:rsidR="007D5B1D" w:rsidRPr="008F438B">
              <w:rPr>
                <w:rFonts w:ascii="Times New Roman" w:hAnsi="Times New Roman" w:cs="Times New Roman"/>
                <w:sz w:val="24"/>
                <w:szCs w:val="24"/>
              </w:rPr>
              <w:t xml:space="preserve"> </w:t>
            </w:r>
          </w:p>
          <w:p w14:paraId="70AD5D24" w14:textId="416BB9F7" w:rsidR="0011408C" w:rsidRPr="008F438B" w:rsidRDefault="004275FC" w:rsidP="008F438B">
            <w:pPr>
              <w:pStyle w:val="CommentText"/>
              <w:jc w:val="both"/>
              <w:rPr>
                <w:rFonts w:ascii="Times New Roman" w:eastAsia="Times New Roman" w:hAnsi="Times New Roman" w:cs="Times New Roman"/>
                <w:sz w:val="24"/>
                <w:szCs w:val="24"/>
                <w:lang w:eastAsia="lv-LV"/>
              </w:rPr>
            </w:pPr>
            <w:r w:rsidRPr="008F438B">
              <w:rPr>
                <w:rFonts w:ascii="Times New Roman" w:hAnsi="Times New Roman" w:cs="Times New Roman"/>
                <w:sz w:val="24"/>
                <w:szCs w:val="24"/>
                <w:shd w:val="clear" w:color="auto" w:fill="FFFFFF"/>
              </w:rPr>
              <w:t xml:space="preserve">         </w:t>
            </w:r>
            <w:r w:rsidR="00F97B04" w:rsidRPr="008F438B">
              <w:rPr>
                <w:rFonts w:ascii="Times New Roman" w:hAnsi="Times New Roman" w:cs="Times New Roman"/>
                <w:iCs/>
                <w:sz w:val="24"/>
                <w:szCs w:val="24"/>
              </w:rPr>
              <w:t>Direktīva</w:t>
            </w:r>
            <w:r w:rsidR="00F97B04">
              <w:rPr>
                <w:rFonts w:ascii="Times New Roman" w:hAnsi="Times New Roman" w:cs="Times New Roman"/>
                <w:iCs/>
                <w:sz w:val="24"/>
                <w:szCs w:val="24"/>
              </w:rPr>
              <w:t>s</w:t>
            </w:r>
            <w:r w:rsidR="00F97B04" w:rsidRPr="008F438B">
              <w:rPr>
                <w:rFonts w:ascii="Times New Roman" w:hAnsi="Times New Roman" w:cs="Times New Roman"/>
                <w:iCs/>
                <w:sz w:val="24"/>
                <w:szCs w:val="24"/>
              </w:rPr>
              <w:t xml:space="preserve"> (ES) 2019/2161</w:t>
            </w:r>
            <w:r w:rsidR="00055E48" w:rsidRPr="008F438B">
              <w:rPr>
                <w:rFonts w:ascii="Times New Roman" w:hAnsi="Times New Roman" w:cs="Times New Roman"/>
                <w:sz w:val="24"/>
                <w:szCs w:val="24"/>
                <w:shd w:val="clear" w:color="auto" w:fill="FFFFFF"/>
              </w:rPr>
              <w:t xml:space="preserve"> </w:t>
            </w:r>
            <w:r w:rsidR="0019129A" w:rsidRPr="008F438B">
              <w:rPr>
                <w:rFonts w:ascii="Times New Roman" w:hAnsi="Times New Roman" w:cs="Times New Roman"/>
                <w:sz w:val="24"/>
                <w:szCs w:val="24"/>
                <w:shd w:val="clear" w:color="auto" w:fill="FFFFFF"/>
              </w:rPr>
              <w:t xml:space="preserve">preambulā </w:t>
            </w:r>
            <w:r w:rsidR="00055E48" w:rsidRPr="008F438B">
              <w:rPr>
                <w:rFonts w:ascii="Times New Roman" w:hAnsi="Times New Roman" w:cs="Times New Roman"/>
                <w:sz w:val="24"/>
                <w:szCs w:val="24"/>
                <w:shd w:val="clear" w:color="auto" w:fill="FFFFFF"/>
              </w:rPr>
              <w:t xml:space="preserve">noteikts, ka </w:t>
            </w:r>
            <w:r w:rsidR="00055E48" w:rsidRPr="008F438B">
              <w:rPr>
                <w:rFonts w:ascii="Times New Roman" w:hAnsi="Times New Roman" w:cs="Times New Roman"/>
                <w:i/>
                <w:iCs/>
                <w:sz w:val="24"/>
                <w:szCs w:val="24"/>
                <w:shd w:val="clear" w:color="auto" w:fill="FFFFFF"/>
              </w:rPr>
              <w:t>patērētāji, pieņemot lēmumus par pirkumiem, arvien vairāk paļaujas uz patērētāju atsauksmēm un ieteikumiem. Tāpēc gadījumos, kad tirgotāji nodrošina piekļuvi atsauksmēm par produktiem, viņiem būtu jāinformē patērētāji, vai ir ieviesti procesi vai procedūras, kas nodrošina, ka publicētās atsauksmes ir snieguši patērētāji, kuri produktus ir patiešām izmantojuši vai iegādājušies. Ja šādi procesi vai procedūras ir ieviestas, tirgotājiem būtu jāsniedz informācija par to, kā tiek veiktas pārbaudes, un tiem būtu patērētāji skaidri jāinformē par to, kā atsauksmes tiek apstrādātas, piemēram, vai visas atsauksmes, gan pozitīvās, gan negatīvās, ir publicētas un vai šīs atsauksmes ir sponsorētas vai arī tās ir ietekmējušas līgumattiecības ar tirgotāju</w:t>
            </w:r>
            <w:r w:rsidR="00055E48" w:rsidRPr="008F438B">
              <w:rPr>
                <w:rFonts w:ascii="Times New Roman" w:hAnsi="Times New Roman" w:cs="Times New Roman"/>
                <w:sz w:val="24"/>
                <w:szCs w:val="24"/>
                <w:shd w:val="clear" w:color="auto" w:fill="FFFFFF"/>
              </w:rPr>
              <w:t xml:space="preserve">. </w:t>
            </w:r>
            <w:r w:rsidR="00055E48" w:rsidRPr="008F438B">
              <w:rPr>
                <w:rFonts w:ascii="Times New Roman" w:hAnsi="Times New Roman" w:cs="Times New Roman"/>
                <w:i/>
                <w:iCs/>
                <w:sz w:val="24"/>
                <w:szCs w:val="24"/>
                <w:shd w:val="clear" w:color="auto" w:fill="FFFFFF"/>
              </w:rPr>
              <w:t xml:space="preserve">Turklāt par negodīgu </w:t>
            </w:r>
            <w:proofErr w:type="spellStart"/>
            <w:r w:rsidR="00055E48" w:rsidRPr="008F438B">
              <w:rPr>
                <w:rFonts w:ascii="Times New Roman" w:hAnsi="Times New Roman" w:cs="Times New Roman"/>
                <w:i/>
                <w:iCs/>
                <w:sz w:val="24"/>
                <w:szCs w:val="24"/>
                <w:shd w:val="clear" w:color="auto" w:fill="FFFFFF"/>
              </w:rPr>
              <w:t>komercpraksi</w:t>
            </w:r>
            <w:proofErr w:type="spellEnd"/>
            <w:r w:rsidR="00055E48" w:rsidRPr="008F438B">
              <w:rPr>
                <w:rFonts w:ascii="Times New Roman" w:hAnsi="Times New Roman" w:cs="Times New Roman"/>
                <w:i/>
                <w:iCs/>
                <w:sz w:val="24"/>
                <w:szCs w:val="24"/>
                <w:shd w:val="clear" w:color="auto" w:fill="FFFFFF"/>
              </w:rPr>
              <w:t>, kas maldina patērētājus, tāpēc būtu jāuzskata paziņojumi, ka atsauksmes par produktu snieguši patērētāji, kuri patiešām izmantojuši vai iegādājušies produktu, lai gan nav veikti pamatoti un samērīgi pasākumi, lai nodrošinātu, ka atsauksmes tiek saņemtas no šādiem patērētājiem. Šādi pasākumi varētu ietvert tehniskos līdzekļus, ar kuriem pārbauda tās personas uzticamību, kura ievieto atsauksmi, piemēram, pieprasot informāciju, kas nepieciešama, lai pārbaudītu, vai patērētājs patiešām ir izmantojis vai iegādājies šo produktu.</w:t>
            </w:r>
            <w:r w:rsidR="00EF61C7" w:rsidRPr="008F438B">
              <w:rPr>
                <w:rFonts w:ascii="Times New Roman" w:hAnsi="Times New Roman" w:cs="Times New Roman"/>
                <w:i/>
                <w:iCs/>
                <w:sz w:val="24"/>
                <w:szCs w:val="24"/>
                <w:shd w:val="clear" w:color="auto" w:fill="FFFFFF"/>
              </w:rPr>
              <w:t xml:space="preserve"> </w:t>
            </w:r>
            <w:r w:rsidR="00055E48" w:rsidRPr="008F438B">
              <w:rPr>
                <w:rFonts w:ascii="Times New Roman" w:eastAsia="Times New Roman" w:hAnsi="Times New Roman" w:cs="Times New Roman"/>
                <w:sz w:val="24"/>
                <w:szCs w:val="24"/>
                <w:lang w:eastAsia="lv-LV"/>
              </w:rPr>
              <w:t>No minētā secināms, ka nav būtiski kāds ir lietotāja subjektīvais viedoklis, proti vai atsauksmē sniegtā ziņa</w:t>
            </w:r>
            <w:r w:rsidR="001129CC" w:rsidRPr="008F438B">
              <w:rPr>
                <w:rFonts w:ascii="Times New Roman" w:eastAsia="Times New Roman" w:hAnsi="Times New Roman" w:cs="Times New Roman"/>
                <w:sz w:val="24"/>
                <w:szCs w:val="24"/>
                <w:lang w:eastAsia="lv-LV"/>
              </w:rPr>
              <w:t>/viedoklis</w:t>
            </w:r>
            <w:r w:rsidR="00055E48" w:rsidRPr="008F438B">
              <w:rPr>
                <w:rFonts w:ascii="Times New Roman" w:eastAsia="Times New Roman" w:hAnsi="Times New Roman" w:cs="Times New Roman"/>
                <w:sz w:val="24"/>
                <w:szCs w:val="24"/>
                <w:lang w:eastAsia="lv-LV"/>
              </w:rPr>
              <w:t xml:space="preserve"> ir bij</w:t>
            </w:r>
            <w:r w:rsidR="001129CC" w:rsidRPr="008F438B">
              <w:rPr>
                <w:rFonts w:ascii="Times New Roman" w:eastAsia="Times New Roman" w:hAnsi="Times New Roman" w:cs="Times New Roman"/>
                <w:sz w:val="24"/>
                <w:szCs w:val="24"/>
                <w:lang w:eastAsia="lv-LV"/>
              </w:rPr>
              <w:t xml:space="preserve">is </w:t>
            </w:r>
            <w:r w:rsidR="00055E48" w:rsidRPr="008F438B">
              <w:rPr>
                <w:rFonts w:ascii="Times New Roman" w:eastAsia="Times New Roman" w:hAnsi="Times New Roman" w:cs="Times New Roman"/>
                <w:sz w:val="24"/>
                <w:szCs w:val="24"/>
                <w:lang w:eastAsia="lv-LV"/>
              </w:rPr>
              <w:t>pozitīv</w:t>
            </w:r>
            <w:r w:rsidR="001129CC" w:rsidRPr="008F438B">
              <w:rPr>
                <w:rFonts w:ascii="Times New Roman" w:eastAsia="Times New Roman" w:hAnsi="Times New Roman" w:cs="Times New Roman"/>
                <w:sz w:val="24"/>
                <w:szCs w:val="24"/>
                <w:lang w:eastAsia="lv-LV"/>
              </w:rPr>
              <w:t>s</w:t>
            </w:r>
            <w:r w:rsidR="00055E48" w:rsidRPr="008F438B">
              <w:rPr>
                <w:rFonts w:ascii="Times New Roman" w:eastAsia="Times New Roman" w:hAnsi="Times New Roman" w:cs="Times New Roman"/>
                <w:sz w:val="24"/>
                <w:szCs w:val="24"/>
                <w:lang w:eastAsia="lv-LV"/>
              </w:rPr>
              <w:t xml:space="preserve"> vai negatīv</w:t>
            </w:r>
            <w:r w:rsidR="001129CC" w:rsidRPr="008F438B">
              <w:rPr>
                <w:rFonts w:ascii="Times New Roman" w:eastAsia="Times New Roman" w:hAnsi="Times New Roman" w:cs="Times New Roman"/>
                <w:sz w:val="24"/>
                <w:szCs w:val="24"/>
                <w:lang w:eastAsia="lv-LV"/>
              </w:rPr>
              <w:t>s</w:t>
            </w:r>
            <w:r w:rsidR="00055E48" w:rsidRPr="008F438B">
              <w:rPr>
                <w:rFonts w:ascii="Times New Roman" w:eastAsia="Times New Roman" w:hAnsi="Times New Roman" w:cs="Times New Roman"/>
                <w:sz w:val="24"/>
                <w:szCs w:val="24"/>
                <w:lang w:eastAsia="lv-LV"/>
              </w:rPr>
              <w:t xml:space="preserve"> par preci. </w:t>
            </w:r>
            <w:r w:rsidR="001129CC" w:rsidRPr="008F438B">
              <w:rPr>
                <w:rFonts w:ascii="Times New Roman" w:eastAsia="Times New Roman" w:hAnsi="Times New Roman" w:cs="Times New Roman"/>
                <w:sz w:val="24"/>
                <w:szCs w:val="24"/>
                <w:lang w:eastAsia="lv-LV"/>
              </w:rPr>
              <w:t>Svarīgi, ir pārliecināties, lai atsauksmes būtu patiesas, t.i., lai tās atspoguļotu reālo patērētāju pieredzi ar attiecīgo</w:t>
            </w:r>
            <w:r w:rsidR="0011408C" w:rsidRPr="008F438B">
              <w:rPr>
                <w:rFonts w:ascii="Times New Roman" w:eastAsia="Times New Roman" w:hAnsi="Times New Roman" w:cs="Times New Roman"/>
                <w:sz w:val="24"/>
                <w:szCs w:val="24"/>
                <w:lang w:eastAsia="lv-LV"/>
              </w:rPr>
              <w:t xml:space="preserve"> preci</w:t>
            </w:r>
            <w:r w:rsidR="001129CC" w:rsidRPr="008F438B">
              <w:rPr>
                <w:rFonts w:ascii="Times New Roman" w:eastAsia="Times New Roman" w:hAnsi="Times New Roman" w:cs="Times New Roman"/>
                <w:sz w:val="24"/>
                <w:szCs w:val="24"/>
                <w:lang w:eastAsia="lv-LV"/>
              </w:rPr>
              <w:t xml:space="preserve">. </w:t>
            </w:r>
            <w:r w:rsidR="00055E48" w:rsidRPr="008F438B">
              <w:rPr>
                <w:rFonts w:ascii="Times New Roman" w:eastAsia="Times New Roman" w:hAnsi="Times New Roman" w:cs="Times New Roman"/>
                <w:sz w:val="24"/>
                <w:szCs w:val="24"/>
                <w:lang w:eastAsia="lv-LV"/>
              </w:rPr>
              <w:t xml:space="preserve">Kā arī papildus (īpaši pozitīvo atsauksmju gadījumā) jānorāda, ja atsauksmes sniedzējs ieguvis kādu papildus labumu - samaksu, </w:t>
            </w:r>
            <w:r w:rsidR="0011408C" w:rsidRPr="008F438B">
              <w:rPr>
                <w:rFonts w:ascii="Times New Roman" w:eastAsia="Times New Roman" w:hAnsi="Times New Roman" w:cs="Times New Roman"/>
                <w:sz w:val="24"/>
                <w:szCs w:val="24"/>
                <w:lang w:eastAsia="lv-LV"/>
              </w:rPr>
              <w:t xml:space="preserve">atlaidi, </w:t>
            </w:r>
            <w:r w:rsidR="00055E48" w:rsidRPr="008F438B">
              <w:rPr>
                <w:rFonts w:ascii="Times New Roman" w:eastAsia="Times New Roman" w:hAnsi="Times New Roman" w:cs="Times New Roman"/>
                <w:sz w:val="24"/>
                <w:szCs w:val="24"/>
                <w:lang w:eastAsia="lv-LV"/>
              </w:rPr>
              <w:t>dāvanas, bezmaksas produktus/ paraudziņu u.tml., kas varētu būt ietekmējis patērētāja viedokli.</w:t>
            </w:r>
            <w:r w:rsidR="001129CC" w:rsidRPr="008F438B">
              <w:rPr>
                <w:rFonts w:ascii="Times New Roman" w:eastAsia="Times New Roman" w:hAnsi="Times New Roman" w:cs="Times New Roman"/>
                <w:sz w:val="24"/>
                <w:szCs w:val="24"/>
                <w:lang w:eastAsia="lv-LV"/>
              </w:rPr>
              <w:t xml:space="preserve"> </w:t>
            </w:r>
            <w:proofErr w:type="spellStart"/>
            <w:r w:rsidR="006136A3" w:rsidRPr="008F438B">
              <w:rPr>
                <w:rFonts w:ascii="Times New Roman" w:eastAsia="Times New Roman" w:hAnsi="Times New Roman" w:cs="Times New Roman"/>
                <w:sz w:val="24"/>
                <w:szCs w:val="24"/>
                <w:lang w:eastAsia="lv-LV"/>
              </w:rPr>
              <w:t>Komercprakses</w:t>
            </w:r>
            <w:proofErr w:type="spellEnd"/>
            <w:r w:rsidR="006136A3" w:rsidRPr="008F438B">
              <w:rPr>
                <w:rFonts w:ascii="Times New Roman" w:eastAsia="Times New Roman" w:hAnsi="Times New Roman" w:cs="Times New Roman"/>
                <w:sz w:val="24"/>
                <w:szCs w:val="24"/>
                <w:lang w:eastAsia="lv-LV"/>
              </w:rPr>
              <w:t xml:space="preserve"> īstenotājiem nav atļauts nepatiesā veidā,  izmantot atsauksmju un reitingu iespējas, tai skaitā, radot iespaidu, ka attiecīgo informāciju ir snieguši patērētāji, pasūtīt tās veidošanu un publicēšanu citām personām, apmaksāt vai citādi materiāli motivēt citas personas šādas informācijas veidošanai un publicēšanai, veikt manipulācijas ar atsauksmju informāciju, piemēram, publicējot tikai pozitīvās atsauksmes un dzēšot negatīvās, liedzot iespējas publicēt negatīvās atsauksmes vai tml. Vienlaikus tiešsaistes pakalpojumu sniedzējiem, piemēram, interneta veikaliem, tirdzniecības platformām un salīdzināšanas rīku uzturētājiem ir </w:t>
            </w:r>
            <w:r w:rsidR="006136A3" w:rsidRPr="008F438B">
              <w:rPr>
                <w:rFonts w:ascii="Times New Roman" w:eastAsia="Times New Roman" w:hAnsi="Times New Roman" w:cs="Times New Roman"/>
                <w:sz w:val="24"/>
                <w:szCs w:val="24"/>
                <w:lang w:eastAsia="lv-LV"/>
              </w:rPr>
              <w:lastRenderedPageBreak/>
              <w:t>pienākums nodrošināt kontroli pār to, lai viņu sniegto pakalpojumu vidē netiek publicētas patērētājus maldinošās atsauksmes un nekavējoties tiktu veikti pasākumi, lai tādas dzēstu un nepieļautu šādu pārkāpumu atkārtošanos.</w:t>
            </w:r>
          </w:p>
          <w:p w14:paraId="2EB946E0" w14:textId="49F7C0BC" w:rsidR="007D5B1D" w:rsidRPr="008F438B" w:rsidRDefault="007D5B1D" w:rsidP="008F438B">
            <w:pPr>
              <w:spacing w:after="0" w:line="240" w:lineRule="auto"/>
              <w:ind w:firstLine="595"/>
              <w:jc w:val="both"/>
              <w:rPr>
                <w:rFonts w:ascii="Times New Roman" w:hAnsi="Times New Roman" w:cs="Times New Roman"/>
                <w:sz w:val="24"/>
                <w:szCs w:val="24"/>
              </w:rPr>
            </w:pPr>
            <w:r w:rsidRPr="008F438B">
              <w:rPr>
                <w:rFonts w:ascii="Times New Roman" w:hAnsi="Times New Roman" w:cs="Times New Roman"/>
                <w:sz w:val="24"/>
                <w:szCs w:val="24"/>
              </w:rPr>
              <w:t xml:space="preserve">Vienlaikus saskaņā ar </w:t>
            </w:r>
            <w:r w:rsidR="004275FC" w:rsidRPr="008F438B">
              <w:rPr>
                <w:rFonts w:ascii="Times New Roman" w:hAnsi="Times New Roman" w:cs="Times New Roman"/>
                <w:sz w:val="24"/>
                <w:szCs w:val="24"/>
              </w:rPr>
              <w:t>D</w:t>
            </w:r>
            <w:r w:rsidRPr="008F438B">
              <w:rPr>
                <w:rFonts w:ascii="Times New Roman" w:hAnsi="Times New Roman" w:cs="Times New Roman"/>
                <w:sz w:val="24"/>
                <w:szCs w:val="24"/>
              </w:rPr>
              <w:t>irektīvu</w:t>
            </w:r>
            <w:r w:rsidR="004275FC" w:rsidRPr="008F438B">
              <w:rPr>
                <w:rFonts w:ascii="Times New Roman" w:hAnsi="Times New Roman" w:cs="Times New Roman"/>
                <w:sz w:val="24"/>
                <w:szCs w:val="24"/>
              </w:rPr>
              <w:t xml:space="preserve"> </w:t>
            </w:r>
            <w:r w:rsidR="004275FC" w:rsidRPr="008F438B">
              <w:rPr>
                <w:rFonts w:ascii="Times New Roman" w:hAnsi="Times New Roman" w:cs="Times New Roman"/>
                <w:iCs/>
                <w:sz w:val="24"/>
                <w:szCs w:val="24"/>
              </w:rPr>
              <w:t xml:space="preserve">(ES) </w:t>
            </w:r>
            <w:r w:rsidR="004275FC" w:rsidRPr="008F438B">
              <w:rPr>
                <w:rFonts w:ascii="Times New Roman" w:hAnsi="Times New Roman" w:cs="Times New Roman"/>
                <w:sz w:val="24"/>
                <w:szCs w:val="24"/>
              </w:rPr>
              <w:t xml:space="preserve">2019/2161 </w:t>
            </w:r>
            <w:r w:rsidRPr="008F438B">
              <w:rPr>
                <w:rFonts w:ascii="Times New Roman" w:hAnsi="Times New Roman" w:cs="Times New Roman"/>
                <w:sz w:val="24"/>
                <w:szCs w:val="24"/>
              </w:rPr>
              <w:t xml:space="preserve"> svītrota prasība par patērētāja informēšanu par sūdzību izskatīšanas k</w:t>
            </w:r>
            <w:r w:rsidR="009226BE" w:rsidRPr="008F438B">
              <w:rPr>
                <w:rFonts w:ascii="Times New Roman" w:hAnsi="Times New Roman" w:cs="Times New Roman"/>
                <w:sz w:val="24"/>
                <w:szCs w:val="24"/>
              </w:rPr>
              <w:t>ā</w:t>
            </w:r>
            <w:r w:rsidRPr="008F438B">
              <w:rPr>
                <w:rFonts w:ascii="Times New Roman" w:hAnsi="Times New Roman" w:cs="Times New Roman"/>
                <w:sz w:val="24"/>
                <w:szCs w:val="24"/>
              </w:rPr>
              <w:t>rtību reklāmas stadijā un uzaicinājumos veikt pirkumu. Ņemot vērā, ka minētā informācija vissvarīgākā ir stadijā pirms līguma noslēgšanas nevis jau sākotnējā reklāmas stadijā.</w:t>
            </w:r>
          </w:p>
          <w:p w14:paraId="77D7292A" w14:textId="77777777" w:rsidR="00E17A50" w:rsidRPr="008F438B" w:rsidRDefault="00E17A50" w:rsidP="008F438B">
            <w:pPr>
              <w:spacing w:after="0" w:line="240" w:lineRule="auto"/>
              <w:ind w:firstLine="595"/>
              <w:jc w:val="both"/>
              <w:rPr>
                <w:rFonts w:ascii="Times New Roman" w:hAnsi="Times New Roman" w:cs="Times New Roman"/>
                <w:sz w:val="24"/>
                <w:szCs w:val="24"/>
              </w:rPr>
            </w:pPr>
          </w:p>
          <w:p w14:paraId="3E1FBEE8" w14:textId="1453284C" w:rsidR="00C119A6" w:rsidRPr="008F438B" w:rsidRDefault="00C119A6" w:rsidP="008F438B">
            <w:pPr>
              <w:spacing w:after="0" w:line="240" w:lineRule="auto"/>
              <w:ind w:firstLine="595"/>
              <w:jc w:val="both"/>
              <w:rPr>
                <w:rFonts w:ascii="Times New Roman" w:hAnsi="Times New Roman" w:cs="Times New Roman"/>
                <w:b/>
                <w:bCs/>
                <w:sz w:val="24"/>
                <w:szCs w:val="24"/>
              </w:rPr>
            </w:pPr>
            <w:r w:rsidRPr="008F438B">
              <w:rPr>
                <w:rFonts w:ascii="Times New Roman" w:hAnsi="Times New Roman" w:cs="Times New Roman"/>
                <w:b/>
                <w:bCs/>
                <w:sz w:val="24"/>
                <w:szCs w:val="24"/>
              </w:rPr>
              <w:t>Tiesiskā aizsardzība</w:t>
            </w:r>
          </w:p>
          <w:p w14:paraId="553D9EC9" w14:textId="77777777" w:rsidR="00E17A50" w:rsidRPr="008F438B" w:rsidRDefault="00E17A50" w:rsidP="008F438B">
            <w:pPr>
              <w:spacing w:after="0" w:line="240" w:lineRule="auto"/>
              <w:ind w:firstLine="595"/>
              <w:jc w:val="both"/>
              <w:rPr>
                <w:rFonts w:ascii="Times New Roman" w:hAnsi="Times New Roman" w:cs="Times New Roman"/>
                <w:sz w:val="24"/>
                <w:szCs w:val="24"/>
              </w:rPr>
            </w:pPr>
          </w:p>
          <w:p w14:paraId="1253C95D" w14:textId="3F849830" w:rsidR="009226BE" w:rsidRPr="008F438B" w:rsidRDefault="00FC4497" w:rsidP="008F438B">
            <w:pPr>
              <w:spacing w:after="0" w:line="240" w:lineRule="auto"/>
              <w:ind w:firstLine="533"/>
              <w:jc w:val="both"/>
              <w:rPr>
                <w:rFonts w:ascii="Times New Roman" w:hAnsi="Times New Roman" w:cs="Times New Roman"/>
                <w:iCs/>
                <w:sz w:val="24"/>
                <w:szCs w:val="24"/>
              </w:rPr>
            </w:pPr>
            <w:r w:rsidRPr="008F438B">
              <w:rPr>
                <w:rFonts w:ascii="Times New Roman" w:hAnsi="Times New Roman" w:cs="Times New Roman"/>
                <w:sz w:val="24"/>
                <w:szCs w:val="24"/>
              </w:rPr>
              <w:t xml:space="preserve">Eiropas Savienības līmenī, veicot </w:t>
            </w:r>
            <w:r w:rsidR="004275FC" w:rsidRPr="008F438B">
              <w:rPr>
                <w:rFonts w:ascii="Times New Roman" w:hAnsi="Times New Roman" w:cs="Times New Roman"/>
                <w:sz w:val="24"/>
                <w:szCs w:val="24"/>
              </w:rPr>
              <w:t>D</w:t>
            </w:r>
            <w:r w:rsidRPr="008F438B">
              <w:rPr>
                <w:rFonts w:ascii="Times New Roman" w:hAnsi="Times New Roman" w:cs="Times New Roman"/>
                <w:sz w:val="24"/>
                <w:szCs w:val="24"/>
              </w:rPr>
              <w:t>irektīvas</w:t>
            </w:r>
            <w:r w:rsidR="004275FC" w:rsidRPr="008F438B">
              <w:rPr>
                <w:rFonts w:ascii="Times New Roman" w:hAnsi="Times New Roman" w:cs="Times New Roman"/>
                <w:sz w:val="24"/>
                <w:szCs w:val="24"/>
              </w:rPr>
              <w:t xml:space="preserve"> </w:t>
            </w:r>
            <w:r w:rsidR="004275FC" w:rsidRPr="008F438B">
              <w:rPr>
                <w:rFonts w:ascii="Times New Roman" w:hAnsi="Times New Roman" w:cs="Times New Roman"/>
                <w:iCs/>
                <w:sz w:val="24"/>
                <w:szCs w:val="24"/>
              </w:rPr>
              <w:t xml:space="preserve">(ES) </w:t>
            </w:r>
            <w:r w:rsidR="004275FC" w:rsidRPr="008F438B">
              <w:rPr>
                <w:rFonts w:ascii="Times New Roman" w:hAnsi="Times New Roman" w:cs="Times New Roman"/>
                <w:sz w:val="24"/>
                <w:szCs w:val="24"/>
              </w:rPr>
              <w:t>2019/2161</w:t>
            </w:r>
            <w:r w:rsidRPr="008F438B">
              <w:rPr>
                <w:rFonts w:ascii="Times New Roman" w:hAnsi="Times New Roman" w:cs="Times New Roman"/>
                <w:sz w:val="24"/>
                <w:szCs w:val="24"/>
              </w:rPr>
              <w:t xml:space="preserve"> izvērtēšanu, k</w:t>
            </w:r>
            <w:r w:rsidR="00C119A6" w:rsidRPr="008F438B">
              <w:rPr>
                <w:rFonts w:ascii="Times New Roman" w:hAnsi="Times New Roman" w:cs="Times New Roman"/>
                <w:sz w:val="24"/>
                <w:szCs w:val="24"/>
              </w:rPr>
              <w:t>onstatēts, ka</w:t>
            </w:r>
            <w:r w:rsidRPr="008F438B">
              <w:rPr>
                <w:rFonts w:ascii="Times New Roman" w:hAnsi="Times New Roman" w:cs="Times New Roman"/>
                <w:sz w:val="24"/>
                <w:szCs w:val="24"/>
              </w:rPr>
              <w:t xml:space="preserve"> dalībvalstīs</w:t>
            </w:r>
            <w:r w:rsidR="00C119A6" w:rsidRPr="008F438B">
              <w:rPr>
                <w:rFonts w:ascii="Times New Roman" w:hAnsi="Times New Roman" w:cs="Times New Roman"/>
                <w:sz w:val="24"/>
                <w:szCs w:val="24"/>
              </w:rPr>
              <w:t xml:space="preserve"> ir nepietiekami tiesiskās aizsardzības līdzekļi patērētājiem, </w:t>
            </w:r>
            <w:r w:rsidR="006B7A80" w:rsidRPr="008F438B">
              <w:rPr>
                <w:rFonts w:ascii="Times New Roman" w:hAnsi="Times New Roman" w:cs="Times New Roman"/>
                <w:sz w:val="24"/>
                <w:szCs w:val="24"/>
              </w:rPr>
              <w:t>kurus skar</w:t>
            </w:r>
            <w:r w:rsidR="003E4E3D" w:rsidRPr="008F438B">
              <w:rPr>
                <w:rFonts w:ascii="Times New Roman" w:hAnsi="Times New Roman" w:cs="Times New Roman"/>
                <w:sz w:val="24"/>
                <w:szCs w:val="24"/>
              </w:rPr>
              <w:t xml:space="preserve"> </w:t>
            </w:r>
            <w:r w:rsidR="00C119A6" w:rsidRPr="008F438B">
              <w:rPr>
                <w:rFonts w:ascii="Times New Roman" w:hAnsi="Times New Roman" w:cs="Times New Roman"/>
                <w:sz w:val="24"/>
                <w:szCs w:val="24"/>
              </w:rPr>
              <w:t>gadījum</w:t>
            </w:r>
            <w:r w:rsidR="004D16B3" w:rsidRPr="008F438B">
              <w:rPr>
                <w:rFonts w:ascii="Times New Roman" w:hAnsi="Times New Roman" w:cs="Times New Roman"/>
                <w:sz w:val="24"/>
                <w:szCs w:val="24"/>
              </w:rPr>
              <w:t>i</w:t>
            </w:r>
            <w:r w:rsidR="00C119A6" w:rsidRPr="008F438B">
              <w:rPr>
                <w:rFonts w:ascii="Times New Roman" w:hAnsi="Times New Roman" w:cs="Times New Roman"/>
                <w:sz w:val="24"/>
                <w:szCs w:val="24"/>
              </w:rPr>
              <w:t xml:space="preserve">, kad pārkāpti tiesību akti, kas attiecas uz negodīgu </w:t>
            </w:r>
            <w:proofErr w:type="spellStart"/>
            <w:r w:rsidR="00C119A6" w:rsidRPr="008F438B">
              <w:rPr>
                <w:rFonts w:ascii="Times New Roman" w:hAnsi="Times New Roman" w:cs="Times New Roman"/>
                <w:sz w:val="24"/>
                <w:szCs w:val="24"/>
              </w:rPr>
              <w:t>komercpraksi</w:t>
            </w:r>
            <w:proofErr w:type="spellEnd"/>
            <w:r w:rsidR="00C119A6" w:rsidRPr="008F438B">
              <w:rPr>
                <w:rFonts w:ascii="Times New Roman" w:hAnsi="Times New Roman" w:cs="Times New Roman"/>
                <w:sz w:val="24"/>
                <w:szCs w:val="24"/>
              </w:rPr>
              <w:t>.</w:t>
            </w:r>
            <w:r w:rsidR="00147CEF" w:rsidRPr="008F438B">
              <w:rPr>
                <w:rFonts w:ascii="Times New Roman" w:hAnsi="Times New Roman" w:cs="Times New Roman"/>
                <w:iCs/>
                <w:sz w:val="24"/>
                <w:szCs w:val="24"/>
              </w:rPr>
              <w:t xml:space="preserve"> </w:t>
            </w:r>
          </w:p>
          <w:p w14:paraId="22A27D82" w14:textId="456425A2" w:rsidR="00386A98" w:rsidRPr="008F438B" w:rsidRDefault="009226BE" w:rsidP="008F438B">
            <w:pPr>
              <w:spacing w:after="0" w:line="240" w:lineRule="auto"/>
              <w:ind w:firstLine="533"/>
              <w:jc w:val="both"/>
              <w:rPr>
                <w:rFonts w:ascii="Times New Roman" w:hAnsi="Times New Roman" w:cs="Times New Roman"/>
                <w:sz w:val="24"/>
                <w:szCs w:val="24"/>
              </w:rPr>
            </w:pPr>
            <w:r w:rsidRPr="008F438B">
              <w:rPr>
                <w:rFonts w:ascii="Times New Roman" w:hAnsi="Times New Roman" w:cs="Times New Roman"/>
                <w:sz w:val="24"/>
                <w:szCs w:val="24"/>
              </w:rPr>
              <w:t>Latvijā š</w:t>
            </w:r>
            <w:r w:rsidR="00042125" w:rsidRPr="008F438B">
              <w:rPr>
                <w:rFonts w:ascii="Times New Roman" w:hAnsi="Times New Roman" w:cs="Times New Roman"/>
                <w:sz w:val="24"/>
                <w:szCs w:val="24"/>
              </w:rPr>
              <w:t>obrīd dažādos tiesību aktos pastāv dažādām situācijām paredzēti tiesiskās aizsardzības līdzekļi</w:t>
            </w:r>
            <w:r w:rsidRPr="008F438B">
              <w:rPr>
                <w:rFonts w:ascii="Times New Roman" w:hAnsi="Times New Roman" w:cs="Times New Roman"/>
                <w:sz w:val="24"/>
                <w:szCs w:val="24"/>
              </w:rPr>
              <w:t xml:space="preserve"> (</w:t>
            </w:r>
            <w:r w:rsidR="00042125" w:rsidRPr="008F438B">
              <w:rPr>
                <w:rFonts w:ascii="Times New Roman" w:hAnsi="Times New Roman" w:cs="Times New Roman"/>
                <w:sz w:val="24"/>
                <w:szCs w:val="24"/>
              </w:rPr>
              <w:t>piemēram, neatbilstībai līguma noteikumiem, distances tirdzniecībai, kompleksiem un saistītiem tūrisma pakalpojumiem u.tml.</w:t>
            </w:r>
            <w:r w:rsidR="00386A98" w:rsidRPr="008F438B">
              <w:rPr>
                <w:rFonts w:ascii="Times New Roman" w:hAnsi="Times New Roman" w:cs="Times New Roman"/>
                <w:sz w:val="24"/>
                <w:szCs w:val="24"/>
              </w:rPr>
              <w:t>)</w:t>
            </w:r>
            <w:r w:rsidR="00042125" w:rsidRPr="008F438B">
              <w:rPr>
                <w:rFonts w:ascii="Times New Roman" w:hAnsi="Times New Roman" w:cs="Times New Roman"/>
                <w:sz w:val="24"/>
                <w:szCs w:val="24"/>
              </w:rPr>
              <w:t xml:space="preserve"> Tomēr negodīgas </w:t>
            </w:r>
            <w:proofErr w:type="spellStart"/>
            <w:r w:rsidR="00042125" w:rsidRPr="008F438B">
              <w:rPr>
                <w:rFonts w:ascii="Times New Roman" w:hAnsi="Times New Roman" w:cs="Times New Roman"/>
                <w:sz w:val="24"/>
                <w:szCs w:val="24"/>
              </w:rPr>
              <w:t>komercprakses</w:t>
            </w:r>
            <w:proofErr w:type="spellEnd"/>
            <w:r w:rsidR="00042125" w:rsidRPr="008F438B">
              <w:rPr>
                <w:rFonts w:ascii="Times New Roman" w:hAnsi="Times New Roman" w:cs="Times New Roman"/>
                <w:sz w:val="24"/>
                <w:szCs w:val="24"/>
              </w:rPr>
              <w:t xml:space="preserve"> aizlieguma pārkāpumi veido atsevišķu un no citiem likumpārkāpumiem neatkarīgu grupu, kurai ir nepieciešams arī savs tiesiskās aizsardzības līdzekļu regulējums. Tas ir īpaši aktuāli, ja negodīgas </w:t>
            </w:r>
            <w:proofErr w:type="spellStart"/>
            <w:r w:rsidR="00042125" w:rsidRPr="008F438B">
              <w:rPr>
                <w:rFonts w:ascii="Times New Roman" w:hAnsi="Times New Roman" w:cs="Times New Roman"/>
                <w:sz w:val="24"/>
                <w:szCs w:val="24"/>
              </w:rPr>
              <w:t>komercprakses</w:t>
            </w:r>
            <w:proofErr w:type="spellEnd"/>
            <w:r w:rsidR="00042125" w:rsidRPr="008F438B">
              <w:rPr>
                <w:rFonts w:ascii="Times New Roman" w:hAnsi="Times New Roman" w:cs="Times New Roman"/>
                <w:sz w:val="24"/>
                <w:szCs w:val="24"/>
              </w:rPr>
              <w:t xml:space="preserve"> pārkāpumi nesakrīt ar citos patērētāju tiesību aizsardzības tiesību aktos paredzētajiem</w:t>
            </w:r>
            <w:r w:rsidR="004275FC" w:rsidRPr="008F438B">
              <w:rPr>
                <w:rFonts w:ascii="Times New Roman" w:hAnsi="Times New Roman" w:cs="Times New Roman"/>
                <w:sz w:val="24"/>
                <w:szCs w:val="24"/>
              </w:rPr>
              <w:t>, un š</w:t>
            </w:r>
            <w:r w:rsidR="00386A98" w:rsidRPr="008F438B">
              <w:rPr>
                <w:rFonts w:ascii="Times New Roman" w:hAnsi="Times New Roman" w:cs="Times New Roman"/>
                <w:sz w:val="24"/>
                <w:szCs w:val="24"/>
              </w:rPr>
              <w:t>ādu līdzekļu neesamība</w:t>
            </w:r>
            <w:r w:rsidR="00042125" w:rsidRPr="008F438B">
              <w:rPr>
                <w:rFonts w:ascii="Times New Roman" w:hAnsi="Times New Roman" w:cs="Times New Roman"/>
                <w:sz w:val="24"/>
                <w:szCs w:val="24"/>
              </w:rPr>
              <w:t xml:space="preserve"> var ievērojami apgrūtināt patērētājiem iespēju panākt taisnīgu savas situācijas risinājumu gan sarunās ar komersantu, gan vēršoties tiesā.</w:t>
            </w:r>
          </w:p>
          <w:p w14:paraId="6E62D2EB" w14:textId="46772E79" w:rsidR="00386A98" w:rsidRPr="008F438B" w:rsidRDefault="00C119A6" w:rsidP="008F438B">
            <w:pPr>
              <w:spacing w:after="0" w:line="240" w:lineRule="auto"/>
              <w:ind w:firstLine="533"/>
              <w:jc w:val="both"/>
              <w:rPr>
                <w:rFonts w:ascii="Times New Roman" w:hAnsi="Times New Roman" w:cs="Times New Roman"/>
                <w:sz w:val="24"/>
                <w:szCs w:val="24"/>
                <w:shd w:val="clear" w:color="auto" w:fill="FFFFFF"/>
              </w:rPr>
            </w:pPr>
            <w:r w:rsidRPr="008F438B">
              <w:rPr>
                <w:rFonts w:ascii="Times New Roman" w:hAnsi="Times New Roman" w:cs="Times New Roman"/>
                <w:sz w:val="24"/>
                <w:szCs w:val="24"/>
              </w:rPr>
              <w:t xml:space="preserve">Papildus jau </w:t>
            </w:r>
            <w:r w:rsidR="00386A98" w:rsidRPr="008F438B">
              <w:rPr>
                <w:rFonts w:ascii="Times New Roman" w:hAnsi="Times New Roman" w:cs="Times New Roman"/>
                <w:sz w:val="24"/>
                <w:szCs w:val="24"/>
              </w:rPr>
              <w:t xml:space="preserve">likumā </w:t>
            </w:r>
            <w:r w:rsidRPr="008F438B">
              <w:rPr>
                <w:rFonts w:ascii="Times New Roman" w:hAnsi="Times New Roman" w:cs="Times New Roman"/>
                <w:sz w:val="24"/>
                <w:szCs w:val="24"/>
              </w:rPr>
              <w:t xml:space="preserve">pastāvošajai iespējai - personai, kurai negodīga </w:t>
            </w:r>
            <w:proofErr w:type="spellStart"/>
            <w:r w:rsidRPr="008F438B">
              <w:rPr>
                <w:rFonts w:ascii="Times New Roman" w:hAnsi="Times New Roman" w:cs="Times New Roman"/>
                <w:sz w:val="24"/>
                <w:szCs w:val="24"/>
              </w:rPr>
              <w:t>komercprakse</w:t>
            </w:r>
            <w:proofErr w:type="spellEnd"/>
            <w:r w:rsidRPr="008F438B">
              <w:rPr>
                <w:rFonts w:ascii="Times New Roman" w:hAnsi="Times New Roman" w:cs="Times New Roman"/>
                <w:sz w:val="24"/>
                <w:szCs w:val="24"/>
              </w:rPr>
              <w:t xml:space="preserve"> nodarījusi kaitējumu, celt prasību tiesā – paredzēti papildus izmantojamie tiesiskās aizsardzības līdzekļi, </w:t>
            </w:r>
            <w:r w:rsidR="00805172" w:rsidRPr="008F438B">
              <w:rPr>
                <w:rFonts w:ascii="Times New Roman" w:hAnsi="Times New Roman" w:cs="Times New Roman"/>
                <w:sz w:val="24"/>
                <w:szCs w:val="24"/>
              </w:rPr>
              <w:t xml:space="preserve">ar mērķi </w:t>
            </w:r>
            <w:r w:rsidRPr="008F438B">
              <w:rPr>
                <w:rFonts w:ascii="Times New Roman" w:hAnsi="Times New Roman" w:cs="Times New Roman"/>
                <w:sz w:val="24"/>
                <w:szCs w:val="24"/>
              </w:rPr>
              <w:t xml:space="preserve">novērst negodīgās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ietekmi.</w:t>
            </w:r>
            <w:r w:rsidR="00986B67" w:rsidRPr="008F438B">
              <w:rPr>
                <w:rFonts w:ascii="Times New Roman" w:hAnsi="Times New Roman" w:cs="Times New Roman"/>
                <w:sz w:val="24"/>
                <w:szCs w:val="24"/>
                <w:shd w:val="clear" w:color="auto" w:fill="FFFFFF"/>
              </w:rPr>
              <w:t xml:space="preserve"> </w:t>
            </w:r>
          </w:p>
          <w:p w14:paraId="098432C9" w14:textId="17009251" w:rsidR="00386A98" w:rsidRPr="008F438B" w:rsidRDefault="00C119A6" w:rsidP="008F438B">
            <w:pPr>
              <w:spacing w:after="0" w:line="240" w:lineRule="auto"/>
              <w:ind w:firstLine="533"/>
              <w:jc w:val="both"/>
              <w:rPr>
                <w:rFonts w:ascii="Times New Roman" w:hAnsi="Times New Roman" w:cs="Times New Roman"/>
                <w:sz w:val="24"/>
                <w:szCs w:val="24"/>
              </w:rPr>
            </w:pPr>
            <w:r w:rsidRPr="008F438B">
              <w:rPr>
                <w:rFonts w:ascii="Times New Roman" w:hAnsi="Times New Roman" w:cs="Times New Roman"/>
                <w:sz w:val="24"/>
                <w:szCs w:val="24"/>
              </w:rPr>
              <w:t>Likumprojektā paredzēt</w:t>
            </w:r>
            <w:r w:rsidR="004D16B3" w:rsidRPr="008F438B">
              <w:rPr>
                <w:rFonts w:ascii="Times New Roman" w:hAnsi="Times New Roman" w:cs="Times New Roman"/>
                <w:sz w:val="24"/>
                <w:szCs w:val="24"/>
              </w:rPr>
              <w:t>s</w:t>
            </w:r>
            <w:r w:rsidRPr="008F438B">
              <w:rPr>
                <w:rFonts w:ascii="Times New Roman" w:hAnsi="Times New Roman" w:cs="Times New Roman"/>
                <w:sz w:val="24"/>
                <w:szCs w:val="24"/>
              </w:rPr>
              <w:t xml:space="preserve"> patērētājiem</w:t>
            </w:r>
            <w:r w:rsidR="005464BB" w:rsidRPr="008F438B">
              <w:rPr>
                <w:rFonts w:ascii="Times New Roman" w:hAnsi="Times New Roman" w:cs="Times New Roman"/>
                <w:sz w:val="24"/>
                <w:szCs w:val="24"/>
              </w:rPr>
              <w:t xml:space="preserve"> </w:t>
            </w:r>
            <w:r w:rsidR="005464BB" w:rsidRPr="008F438B">
              <w:rPr>
                <w:rFonts w:ascii="Times New Roman" w:hAnsi="Times New Roman" w:cs="Times New Roman"/>
                <w:iCs/>
                <w:sz w:val="24"/>
                <w:szCs w:val="24"/>
              </w:rPr>
              <w:t xml:space="preserve">pret kuru īstenota vai kuru skar negodīga </w:t>
            </w:r>
            <w:proofErr w:type="spellStart"/>
            <w:r w:rsidR="005464BB" w:rsidRPr="008F438B">
              <w:rPr>
                <w:rFonts w:ascii="Times New Roman" w:hAnsi="Times New Roman" w:cs="Times New Roman"/>
                <w:iCs/>
                <w:sz w:val="24"/>
                <w:szCs w:val="24"/>
              </w:rPr>
              <w:t>komercprakse</w:t>
            </w:r>
            <w:proofErr w:type="spellEnd"/>
            <w:r w:rsidR="005464BB" w:rsidRPr="008F438B">
              <w:rPr>
                <w:rFonts w:ascii="Times New Roman" w:hAnsi="Times New Roman" w:cs="Times New Roman"/>
                <w:iCs/>
                <w:sz w:val="24"/>
                <w:szCs w:val="24"/>
              </w:rPr>
              <w:t xml:space="preserve"> (proti, konstatējot negodīga </w:t>
            </w:r>
            <w:proofErr w:type="spellStart"/>
            <w:r w:rsidR="005464BB" w:rsidRPr="008F438B">
              <w:rPr>
                <w:rFonts w:ascii="Times New Roman" w:hAnsi="Times New Roman" w:cs="Times New Roman"/>
                <w:iCs/>
                <w:sz w:val="24"/>
                <w:szCs w:val="24"/>
              </w:rPr>
              <w:t>komercprakses</w:t>
            </w:r>
            <w:proofErr w:type="spellEnd"/>
            <w:r w:rsidR="005464BB" w:rsidRPr="008F438B">
              <w:rPr>
                <w:rFonts w:ascii="Times New Roman" w:hAnsi="Times New Roman" w:cs="Times New Roman"/>
                <w:iCs/>
                <w:sz w:val="24"/>
                <w:szCs w:val="24"/>
              </w:rPr>
              <w:t xml:space="preserve"> faktu</w:t>
            </w:r>
            <w:r w:rsidR="00042125" w:rsidRPr="008F438B">
              <w:rPr>
                <w:rFonts w:ascii="Times New Roman" w:hAnsi="Times New Roman" w:cs="Times New Roman"/>
                <w:iCs/>
                <w:sz w:val="24"/>
                <w:szCs w:val="24"/>
              </w:rPr>
              <w:t>)</w:t>
            </w:r>
            <w:r w:rsidRPr="008F438B">
              <w:rPr>
                <w:rFonts w:ascii="Times New Roman" w:hAnsi="Times New Roman" w:cs="Times New Roman"/>
                <w:sz w:val="24"/>
                <w:szCs w:val="24"/>
              </w:rPr>
              <w:t xml:space="preserve"> prasīt</w:t>
            </w:r>
            <w:r w:rsidR="004D16B3" w:rsidRPr="008F438B">
              <w:rPr>
                <w:rFonts w:ascii="Times New Roman" w:hAnsi="Times New Roman" w:cs="Times New Roman"/>
                <w:sz w:val="24"/>
                <w:szCs w:val="24"/>
              </w:rPr>
              <w:t>,</w:t>
            </w:r>
            <w:r w:rsidRPr="008F438B">
              <w:rPr>
                <w:rFonts w:ascii="Times New Roman" w:hAnsi="Times New Roman" w:cs="Times New Roman"/>
                <w:sz w:val="24"/>
                <w:szCs w:val="24"/>
              </w:rPr>
              <w:t xml:space="preserve"> </w:t>
            </w:r>
            <w:r w:rsidR="00114862" w:rsidRPr="008F438B">
              <w:rPr>
                <w:rFonts w:ascii="Times New Roman" w:hAnsi="Times New Roman" w:cs="Times New Roman"/>
                <w:sz w:val="24"/>
                <w:szCs w:val="24"/>
              </w:rPr>
              <w:t>piemēram, cenas samazinājumu vai līguma atcelšanu</w:t>
            </w:r>
            <w:r w:rsidR="00A35063" w:rsidRPr="008F438B">
              <w:rPr>
                <w:rFonts w:ascii="Times New Roman" w:hAnsi="Times New Roman" w:cs="Times New Roman"/>
                <w:sz w:val="24"/>
                <w:szCs w:val="24"/>
              </w:rPr>
              <w:t xml:space="preserve"> </w:t>
            </w:r>
            <w:r w:rsidR="00114862" w:rsidRPr="008F438B">
              <w:rPr>
                <w:rFonts w:ascii="Times New Roman" w:hAnsi="Times New Roman" w:cs="Times New Roman"/>
                <w:sz w:val="24"/>
                <w:szCs w:val="24"/>
              </w:rPr>
              <w:t xml:space="preserve">vai arī </w:t>
            </w:r>
            <w:r w:rsidRPr="008F438B">
              <w:rPr>
                <w:rFonts w:ascii="Times New Roman" w:hAnsi="Times New Roman" w:cs="Times New Roman"/>
                <w:sz w:val="24"/>
                <w:szCs w:val="24"/>
              </w:rPr>
              <w:t>atlīdz</w:t>
            </w:r>
            <w:r w:rsidR="00862AC5" w:rsidRPr="008F438B">
              <w:rPr>
                <w:rFonts w:ascii="Times New Roman" w:hAnsi="Times New Roman" w:cs="Times New Roman"/>
                <w:sz w:val="24"/>
                <w:szCs w:val="24"/>
              </w:rPr>
              <w:t>inājumu</w:t>
            </w:r>
            <w:r w:rsidRPr="008F438B">
              <w:rPr>
                <w:rFonts w:ascii="Times New Roman" w:hAnsi="Times New Roman" w:cs="Times New Roman"/>
                <w:sz w:val="24"/>
                <w:szCs w:val="24"/>
              </w:rPr>
              <w:t xml:space="preserve"> par nodarīto kaitējumu</w:t>
            </w:r>
            <w:r w:rsidR="00114862" w:rsidRPr="008F438B">
              <w:rPr>
                <w:rFonts w:ascii="Times New Roman" w:hAnsi="Times New Roman" w:cs="Times New Roman"/>
                <w:sz w:val="24"/>
                <w:szCs w:val="24"/>
              </w:rPr>
              <w:t>.</w:t>
            </w:r>
            <w:r w:rsidRPr="008F438B">
              <w:rPr>
                <w:rFonts w:ascii="Times New Roman" w:hAnsi="Times New Roman" w:cs="Times New Roman"/>
                <w:sz w:val="24"/>
                <w:szCs w:val="24"/>
              </w:rPr>
              <w:t xml:space="preserve"> </w:t>
            </w:r>
          </w:p>
          <w:p w14:paraId="4788F3C6" w14:textId="4A1BF7E1" w:rsidR="00386A98" w:rsidRPr="008F438B" w:rsidRDefault="00DF2D95" w:rsidP="008F438B">
            <w:pPr>
              <w:spacing w:after="0" w:line="240" w:lineRule="auto"/>
              <w:ind w:firstLine="533"/>
              <w:jc w:val="both"/>
              <w:rPr>
                <w:rFonts w:ascii="Times New Roman" w:hAnsi="Times New Roman" w:cs="Times New Roman"/>
                <w:sz w:val="24"/>
                <w:szCs w:val="24"/>
              </w:rPr>
            </w:pPr>
            <w:r w:rsidRPr="008F438B">
              <w:rPr>
                <w:rFonts w:ascii="Times New Roman" w:hAnsi="Times New Roman" w:cs="Times New Roman"/>
                <w:sz w:val="24"/>
                <w:szCs w:val="24"/>
              </w:rPr>
              <w:t xml:space="preserve">Situācijas mēdz būt ļoti dažādas, tāpēc </w:t>
            </w:r>
            <w:r w:rsidR="00386A98" w:rsidRPr="008F438B">
              <w:rPr>
                <w:rFonts w:ascii="Times New Roman" w:hAnsi="Times New Roman" w:cs="Times New Roman"/>
                <w:sz w:val="24"/>
                <w:szCs w:val="24"/>
              </w:rPr>
              <w:t>nosacījumus</w:t>
            </w:r>
            <w:r w:rsidRPr="008F438B">
              <w:rPr>
                <w:rFonts w:ascii="Times New Roman" w:hAnsi="Times New Roman" w:cs="Times New Roman"/>
                <w:sz w:val="24"/>
                <w:szCs w:val="24"/>
              </w:rPr>
              <w:t xml:space="preserve"> konkrēta tiesiskās aizsardzības līdzekļ</w:t>
            </w:r>
            <w:r w:rsidR="0000701E" w:rsidRPr="008F438B">
              <w:rPr>
                <w:rFonts w:ascii="Times New Roman" w:hAnsi="Times New Roman" w:cs="Times New Roman"/>
                <w:sz w:val="24"/>
                <w:szCs w:val="24"/>
              </w:rPr>
              <w:t xml:space="preserve">a izvēlei likumā nav iespējams paredzēt, nepamatoti nesašaurinot to izmantošanas iespējas. </w:t>
            </w:r>
          </w:p>
          <w:p w14:paraId="411DA5DA" w14:textId="169E0741" w:rsidR="00A35063" w:rsidRPr="008F438B" w:rsidRDefault="0000701E" w:rsidP="008F438B">
            <w:pPr>
              <w:spacing w:after="0" w:line="240" w:lineRule="auto"/>
              <w:ind w:firstLine="533"/>
              <w:jc w:val="both"/>
              <w:rPr>
                <w:rFonts w:ascii="Times New Roman" w:hAnsi="Times New Roman" w:cs="Times New Roman"/>
                <w:iCs/>
                <w:sz w:val="24"/>
                <w:szCs w:val="24"/>
              </w:rPr>
            </w:pPr>
            <w:r w:rsidRPr="008F438B">
              <w:rPr>
                <w:rFonts w:ascii="Times New Roman" w:hAnsi="Times New Roman" w:cs="Times New Roman"/>
                <w:sz w:val="24"/>
                <w:szCs w:val="24"/>
              </w:rPr>
              <w:t>Piemēram, t</w:t>
            </w:r>
            <w:r w:rsidR="00A35063" w:rsidRPr="008F438B">
              <w:rPr>
                <w:rFonts w:ascii="Times New Roman" w:hAnsi="Times New Roman" w:cs="Times New Roman"/>
                <w:sz w:val="24"/>
                <w:szCs w:val="24"/>
              </w:rPr>
              <w:t>iesības izbeigt līgumu varētu izmantot, šādos gadījumos:</w:t>
            </w:r>
          </w:p>
          <w:p w14:paraId="452BCFC6" w14:textId="706621AF" w:rsidR="00A35063" w:rsidRPr="008F438B" w:rsidRDefault="005F1704" w:rsidP="008F438B">
            <w:pPr>
              <w:pStyle w:val="PlainText"/>
              <w:ind w:left="533"/>
              <w:jc w:val="both"/>
              <w:rPr>
                <w:rFonts w:ascii="Times New Roman" w:hAnsi="Times New Roman" w:cs="Times New Roman"/>
                <w:sz w:val="24"/>
                <w:szCs w:val="24"/>
              </w:rPr>
            </w:pPr>
            <w:r w:rsidRPr="008F438B">
              <w:rPr>
                <w:rFonts w:ascii="Times New Roman" w:hAnsi="Times New Roman" w:cs="Times New Roman"/>
                <w:sz w:val="24"/>
                <w:szCs w:val="24"/>
              </w:rPr>
              <w:lastRenderedPageBreak/>
              <w:t xml:space="preserve"> </w:t>
            </w:r>
            <w:r w:rsidR="00A35063" w:rsidRPr="008F438B">
              <w:rPr>
                <w:rFonts w:ascii="Times New Roman" w:hAnsi="Times New Roman" w:cs="Times New Roman"/>
                <w:sz w:val="24"/>
                <w:szCs w:val="24"/>
              </w:rPr>
              <w:t xml:space="preserve">- kad līgums objektīvi varēja tikt noslēgts vai tika noslēgts negodīgās </w:t>
            </w:r>
            <w:proofErr w:type="spellStart"/>
            <w:r w:rsidR="00A35063" w:rsidRPr="008F438B">
              <w:rPr>
                <w:rFonts w:ascii="Times New Roman" w:hAnsi="Times New Roman" w:cs="Times New Roman"/>
                <w:sz w:val="24"/>
                <w:szCs w:val="24"/>
              </w:rPr>
              <w:t>komercprakses</w:t>
            </w:r>
            <w:proofErr w:type="spellEnd"/>
            <w:r w:rsidR="00A35063" w:rsidRPr="008F438B">
              <w:rPr>
                <w:rFonts w:ascii="Times New Roman" w:hAnsi="Times New Roman" w:cs="Times New Roman"/>
                <w:sz w:val="24"/>
                <w:szCs w:val="24"/>
              </w:rPr>
              <w:t xml:space="preserve"> rezultātā </w:t>
            </w:r>
            <w:r w:rsidR="00A35063" w:rsidRPr="008F438B">
              <w:rPr>
                <w:rFonts w:ascii="Times New Roman" w:hAnsi="Times New Roman" w:cs="Times New Roman"/>
                <w:i/>
                <w:iCs/>
                <w:sz w:val="24"/>
                <w:szCs w:val="24"/>
              </w:rPr>
              <w:t>(piemēram, kosmētikas produktu piedāvāšana slēgtā telpā kosmētiskās procedūras sniegšanas laikā</w:t>
            </w:r>
            <w:r w:rsidR="00986B67" w:rsidRPr="008F438B">
              <w:rPr>
                <w:rFonts w:ascii="Times New Roman" w:hAnsi="Times New Roman" w:cs="Times New Roman"/>
                <w:i/>
                <w:iCs/>
                <w:sz w:val="24"/>
                <w:szCs w:val="24"/>
              </w:rPr>
              <w:t>,</w:t>
            </w:r>
            <w:r w:rsidR="00986B67" w:rsidRPr="008F438B">
              <w:rPr>
                <w:rFonts w:ascii="Times New Roman" w:hAnsi="Times New Roman" w:cs="Times New Roman"/>
                <w:sz w:val="24"/>
                <w:szCs w:val="24"/>
              </w:rPr>
              <w:t xml:space="preserve"> </w:t>
            </w:r>
            <w:r w:rsidR="00986B67" w:rsidRPr="008F438B">
              <w:rPr>
                <w:rFonts w:ascii="Times New Roman" w:hAnsi="Times New Roman" w:cs="Times New Roman"/>
                <w:i/>
                <w:iCs/>
                <w:sz w:val="24"/>
                <w:szCs w:val="24"/>
              </w:rPr>
              <w:t>gadījumā ar komersanta maldinošiem paziņojumiem par to, ka prece/pakalpojums ir bezmaksas</w:t>
            </w:r>
            <w:r w:rsidR="00A35063" w:rsidRPr="008F438B">
              <w:rPr>
                <w:rFonts w:ascii="Times New Roman" w:hAnsi="Times New Roman" w:cs="Times New Roman"/>
                <w:i/>
                <w:iCs/>
                <w:sz w:val="24"/>
                <w:szCs w:val="24"/>
              </w:rPr>
              <w:t>);</w:t>
            </w:r>
          </w:p>
          <w:p w14:paraId="121CB761" w14:textId="4515FD78" w:rsidR="00A35063" w:rsidRPr="008F438B" w:rsidRDefault="005F1704" w:rsidP="008F438B">
            <w:pPr>
              <w:pStyle w:val="PlainText"/>
              <w:ind w:left="533"/>
              <w:jc w:val="both"/>
              <w:rPr>
                <w:rFonts w:ascii="Times New Roman" w:hAnsi="Times New Roman" w:cs="Times New Roman"/>
                <w:sz w:val="24"/>
                <w:szCs w:val="24"/>
              </w:rPr>
            </w:pPr>
            <w:r w:rsidRPr="008F438B">
              <w:rPr>
                <w:rFonts w:ascii="Times New Roman" w:hAnsi="Times New Roman" w:cs="Times New Roman"/>
                <w:sz w:val="24"/>
                <w:szCs w:val="24"/>
              </w:rPr>
              <w:t xml:space="preserve"> </w:t>
            </w:r>
            <w:r w:rsidR="00A35063" w:rsidRPr="008F438B">
              <w:rPr>
                <w:rFonts w:ascii="Times New Roman" w:hAnsi="Times New Roman" w:cs="Times New Roman"/>
                <w:sz w:val="24"/>
                <w:szCs w:val="24"/>
              </w:rPr>
              <w:t xml:space="preserve">- kad negodīgā </w:t>
            </w:r>
            <w:proofErr w:type="spellStart"/>
            <w:r w:rsidR="00A35063" w:rsidRPr="008F438B">
              <w:rPr>
                <w:rFonts w:ascii="Times New Roman" w:hAnsi="Times New Roman" w:cs="Times New Roman"/>
                <w:sz w:val="24"/>
                <w:szCs w:val="24"/>
              </w:rPr>
              <w:t>komercprakse</w:t>
            </w:r>
            <w:proofErr w:type="spellEnd"/>
            <w:r w:rsidR="00A35063" w:rsidRPr="008F438B">
              <w:rPr>
                <w:rFonts w:ascii="Times New Roman" w:hAnsi="Times New Roman" w:cs="Times New Roman"/>
                <w:sz w:val="24"/>
                <w:szCs w:val="24"/>
              </w:rPr>
              <w:t xml:space="preserve"> ietekmē būtiskās līguma sastāvdaļas: priekšmetu un cenu, </w:t>
            </w:r>
            <w:r w:rsidR="00A35063" w:rsidRPr="008F438B">
              <w:rPr>
                <w:rFonts w:ascii="Times New Roman" w:hAnsi="Times New Roman" w:cs="Times New Roman"/>
                <w:i/>
                <w:iCs/>
                <w:sz w:val="24"/>
                <w:szCs w:val="24"/>
              </w:rPr>
              <w:t xml:space="preserve">(piemēram: </w:t>
            </w:r>
            <w:proofErr w:type="spellStart"/>
            <w:r w:rsidR="00A35063" w:rsidRPr="008F438B">
              <w:rPr>
                <w:rFonts w:ascii="Times New Roman" w:hAnsi="Times New Roman" w:cs="Times New Roman"/>
                <w:i/>
                <w:iCs/>
                <w:sz w:val="24"/>
                <w:szCs w:val="24"/>
              </w:rPr>
              <w:t>kredītdevējs</w:t>
            </w:r>
            <w:proofErr w:type="spellEnd"/>
            <w:r w:rsidR="00A35063" w:rsidRPr="008F438B">
              <w:rPr>
                <w:rFonts w:ascii="Times New Roman" w:hAnsi="Times New Roman" w:cs="Times New Roman"/>
                <w:i/>
                <w:iCs/>
                <w:sz w:val="24"/>
                <w:szCs w:val="24"/>
              </w:rPr>
              <w:t xml:space="preserve"> nelikumīgi/nepamatoti noteica aizdevuma procentu likmi</w:t>
            </w:r>
            <w:r w:rsidRPr="008F438B">
              <w:rPr>
                <w:rFonts w:ascii="Times New Roman" w:hAnsi="Times New Roman" w:cs="Times New Roman"/>
                <w:i/>
                <w:iCs/>
                <w:sz w:val="24"/>
                <w:szCs w:val="24"/>
              </w:rPr>
              <w:t xml:space="preserve">; </w:t>
            </w:r>
            <w:r w:rsidR="00A35063" w:rsidRPr="008F438B">
              <w:rPr>
                <w:rFonts w:ascii="Times New Roman" w:hAnsi="Times New Roman" w:cs="Times New Roman"/>
                <w:i/>
                <w:iCs/>
                <w:sz w:val="24"/>
                <w:szCs w:val="24"/>
              </w:rPr>
              <w:t>patērētāji tika maldināti par preces/pakalpojuma būtiskām īpašībām</w:t>
            </w:r>
            <w:r w:rsidRPr="008F438B">
              <w:rPr>
                <w:rFonts w:ascii="Times New Roman" w:hAnsi="Times New Roman" w:cs="Times New Roman"/>
                <w:i/>
                <w:iCs/>
                <w:sz w:val="24"/>
                <w:szCs w:val="24"/>
              </w:rPr>
              <w:t>)</w:t>
            </w:r>
            <w:r w:rsidR="00A35063" w:rsidRPr="008F438B">
              <w:rPr>
                <w:rFonts w:ascii="Times New Roman" w:hAnsi="Times New Roman" w:cs="Times New Roman"/>
                <w:sz w:val="24"/>
                <w:szCs w:val="24"/>
              </w:rPr>
              <w:t>;</w:t>
            </w:r>
          </w:p>
          <w:p w14:paraId="2DAA59B2" w14:textId="77777777" w:rsidR="00386A98" w:rsidRPr="008F438B" w:rsidRDefault="005F1704" w:rsidP="008F438B">
            <w:pPr>
              <w:pStyle w:val="PlainText"/>
              <w:ind w:left="533"/>
              <w:jc w:val="both"/>
              <w:rPr>
                <w:rFonts w:ascii="Times New Roman" w:hAnsi="Times New Roman" w:cs="Times New Roman"/>
                <w:sz w:val="24"/>
                <w:szCs w:val="24"/>
              </w:rPr>
            </w:pPr>
            <w:r w:rsidRPr="008F438B">
              <w:rPr>
                <w:rFonts w:ascii="Times New Roman" w:hAnsi="Times New Roman" w:cs="Times New Roman"/>
                <w:sz w:val="24"/>
                <w:szCs w:val="24"/>
              </w:rPr>
              <w:t xml:space="preserve"> </w:t>
            </w:r>
            <w:r w:rsidR="00A35063" w:rsidRPr="008F438B">
              <w:rPr>
                <w:rFonts w:ascii="Times New Roman" w:hAnsi="Times New Roman" w:cs="Times New Roman"/>
                <w:sz w:val="24"/>
                <w:szCs w:val="24"/>
              </w:rPr>
              <w:t xml:space="preserve">- kad negodīgas </w:t>
            </w:r>
            <w:proofErr w:type="spellStart"/>
            <w:r w:rsidR="00A35063" w:rsidRPr="008F438B">
              <w:rPr>
                <w:rFonts w:ascii="Times New Roman" w:hAnsi="Times New Roman" w:cs="Times New Roman"/>
                <w:sz w:val="24"/>
                <w:szCs w:val="24"/>
              </w:rPr>
              <w:t>komercprakses</w:t>
            </w:r>
            <w:proofErr w:type="spellEnd"/>
            <w:r w:rsidR="00A35063" w:rsidRPr="008F438B">
              <w:rPr>
                <w:rFonts w:ascii="Times New Roman" w:hAnsi="Times New Roman" w:cs="Times New Roman"/>
                <w:sz w:val="24"/>
                <w:szCs w:val="24"/>
              </w:rPr>
              <w:t xml:space="preserve"> rezultātā patērētājs nevarēja</w:t>
            </w:r>
            <w:r w:rsidRPr="008F438B">
              <w:rPr>
                <w:rFonts w:ascii="Times New Roman" w:hAnsi="Times New Roman" w:cs="Times New Roman"/>
                <w:sz w:val="24"/>
                <w:szCs w:val="24"/>
              </w:rPr>
              <w:t xml:space="preserve"> </w:t>
            </w:r>
            <w:r w:rsidR="00A35063" w:rsidRPr="008F438B">
              <w:rPr>
                <w:rFonts w:ascii="Times New Roman" w:hAnsi="Times New Roman" w:cs="Times New Roman"/>
                <w:sz w:val="24"/>
                <w:szCs w:val="24"/>
              </w:rPr>
              <w:t xml:space="preserve"> izmantot savas likumiskas/līgumiskas tiesības vienpusēji</w:t>
            </w:r>
            <w:r w:rsidRPr="008F438B">
              <w:rPr>
                <w:rFonts w:ascii="Times New Roman" w:hAnsi="Times New Roman" w:cs="Times New Roman"/>
                <w:sz w:val="24"/>
                <w:szCs w:val="24"/>
              </w:rPr>
              <w:t xml:space="preserve"> </w:t>
            </w:r>
            <w:r w:rsidR="00A35063" w:rsidRPr="008F438B">
              <w:rPr>
                <w:rFonts w:ascii="Times New Roman" w:hAnsi="Times New Roman" w:cs="Times New Roman"/>
                <w:sz w:val="24"/>
                <w:szCs w:val="24"/>
              </w:rPr>
              <w:t xml:space="preserve"> izbeigt līgumu vai šo tiesību izmantošana tika pārmērīgi</w:t>
            </w:r>
            <w:r w:rsidRPr="008F438B">
              <w:rPr>
                <w:rFonts w:ascii="Times New Roman" w:hAnsi="Times New Roman" w:cs="Times New Roman"/>
                <w:sz w:val="24"/>
                <w:szCs w:val="24"/>
              </w:rPr>
              <w:t xml:space="preserve"> </w:t>
            </w:r>
            <w:r w:rsidR="00A35063" w:rsidRPr="008F438B">
              <w:rPr>
                <w:rFonts w:ascii="Times New Roman" w:hAnsi="Times New Roman" w:cs="Times New Roman"/>
                <w:sz w:val="24"/>
                <w:szCs w:val="24"/>
              </w:rPr>
              <w:t xml:space="preserve">apgrūtināta </w:t>
            </w:r>
            <w:r w:rsidR="00A35063" w:rsidRPr="008F438B">
              <w:rPr>
                <w:rFonts w:ascii="Times New Roman" w:hAnsi="Times New Roman" w:cs="Times New Roman"/>
                <w:i/>
                <w:iCs/>
                <w:sz w:val="24"/>
                <w:szCs w:val="24"/>
              </w:rPr>
              <w:t>(piemēram: patērētāji pienācīgi netika informēti par atteikuma tiesībām;</w:t>
            </w:r>
            <w:r w:rsidRPr="008F438B">
              <w:rPr>
                <w:rFonts w:ascii="Times New Roman" w:hAnsi="Times New Roman" w:cs="Times New Roman"/>
                <w:i/>
                <w:iCs/>
                <w:sz w:val="24"/>
                <w:szCs w:val="24"/>
              </w:rPr>
              <w:t xml:space="preserve"> </w:t>
            </w:r>
            <w:r w:rsidR="00A35063" w:rsidRPr="008F438B">
              <w:rPr>
                <w:rFonts w:ascii="Times New Roman" w:hAnsi="Times New Roman" w:cs="Times New Roman"/>
                <w:i/>
                <w:iCs/>
                <w:sz w:val="24"/>
                <w:szCs w:val="24"/>
              </w:rPr>
              <w:t>komersants nepamatoti noteica pārmērīgi augstu kompleksā tūrisma pakalpojuma līguma izbeigšanas maksas apmēru;</w:t>
            </w:r>
            <w:r w:rsidRPr="008F438B">
              <w:rPr>
                <w:rFonts w:ascii="Times New Roman" w:hAnsi="Times New Roman" w:cs="Times New Roman"/>
                <w:i/>
                <w:iCs/>
                <w:sz w:val="24"/>
                <w:szCs w:val="24"/>
              </w:rPr>
              <w:t xml:space="preserve"> </w:t>
            </w:r>
            <w:r w:rsidR="00A35063" w:rsidRPr="008F438B">
              <w:rPr>
                <w:rFonts w:ascii="Times New Roman" w:hAnsi="Times New Roman" w:cs="Times New Roman"/>
                <w:i/>
                <w:iCs/>
                <w:sz w:val="24"/>
                <w:szCs w:val="24"/>
              </w:rPr>
              <w:t>telekomunikāciju operators nepamatoti noteica līgumsodu par līguma izbeigšanu vai noteica to pārmērīgi lielu;</w:t>
            </w:r>
            <w:r w:rsidRPr="008F438B">
              <w:rPr>
                <w:rFonts w:ascii="Times New Roman" w:hAnsi="Times New Roman" w:cs="Times New Roman"/>
                <w:i/>
                <w:iCs/>
                <w:sz w:val="24"/>
                <w:szCs w:val="24"/>
              </w:rPr>
              <w:t xml:space="preserve"> </w:t>
            </w:r>
            <w:r w:rsidR="00A35063" w:rsidRPr="008F438B">
              <w:rPr>
                <w:rFonts w:ascii="Times New Roman" w:hAnsi="Times New Roman" w:cs="Times New Roman"/>
                <w:i/>
                <w:iCs/>
                <w:sz w:val="24"/>
                <w:szCs w:val="24"/>
              </w:rPr>
              <w:t>patērētājam, neizdevās izmantot savas līgumā vai likumā noteiktās tiesības vienpusēji izbeigt līgumu, komersanta radīto tehnisko šķēršļu dēļ</w:t>
            </w:r>
            <w:r w:rsidRPr="008F438B">
              <w:rPr>
                <w:rFonts w:ascii="Times New Roman" w:hAnsi="Times New Roman" w:cs="Times New Roman"/>
                <w:i/>
                <w:iCs/>
                <w:sz w:val="24"/>
                <w:szCs w:val="24"/>
              </w:rPr>
              <w:t>)</w:t>
            </w:r>
            <w:r w:rsidR="00A35063" w:rsidRPr="008F438B">
              <w:rPr>
                <w:rFonts w:ascii="Times New Roman" w:hAnsi="Times New Roman" w:cs="Times New Roman"/>
                <w:sz w:val="24"/>
                <w:szCs w:val="24"/>
              </w:rPr>
              <w:t>.</w:t>
            </w:r>
          </w:p>
          <w:p w14:paraId="72C2C7DB" w14:textId="4A17BADD" w:rsidR="000269EF" w:rsidRPr="008F438B" w:rsidRDefault="00592A32" w:rsidP="008F438B">
            <w:pPr>
              <w:pStyle w:val="PlainText"/>
              <w:ind w:firstLine="533"/>
              <w:jc w:val="both"/>
              <w:rPr>
                <w:rFonts w:ascii="Times New Roman" w:hAnsi="Times New Roman" w:cs="Times New Roman"/>
                <w:sz w:val="24"/>
                <w:szCs w:val="24"/>
              </w:rPr>
            </w:pPr>
            <w:r w:rsidRPr="008F438B">
              <w:rPr>
                <w:rFonts w:ascii="Times New Roman" w:hAnsi="Times New Roman" w:cs="Times New Roman"/>
                <w:sz w:val="24"/>
                <w:szCs w:val="24"/>
              </w:rPr>
              <w:t xml:space="preserve">Tiesiskās aizsardzības līdzekļa piemērošanas priekšnoteikums </w:t>
            </w:r>
            <w:r w:rsidR="000269EF" w:rsidRPr="008F438B">
              <w:rPr>
                <w:rFonts w:ascii="Times New Roman" w:hAnsi="Times New Roman" w:cs="Times New Roman"/>
                <w:sz w:val="24"/>
                <w:szCs w:val="24"/>
              </w:rPr>
              <w:t xml:space="preserve">ir negodīgas komercpreces fakta konstatācija. Šo faktu var konstatēt Patērētāju tiesību aizsardzības centrs (turpmāk – PTAC) saskaņā ar NKAL 14.pantu vai vispārējās jurisdikcijas tiesa pēc attiecīga patērētāja prasības celšanas tiesā. Kamēr negodīgas </w:t>
            </w:r>
            <w:proofErr w:type="spellStart"/>
            <w:r w:rsidR="000269EF" w:rsidRPr="008F438B">
              <w:rPr>
                <w:rFonts w:ascii="Times New Roman" w:hAnsi="Times New Roman" w:cs="Times New Roman"/>
                <w:sz w:val="24"/>
                <w:szCs w:val="24"/>
              </w:rPr>
              <w:t>komercprakses</w:t>
            </w:r>
            <w:proofErr w:type="spellEnd"/>
            <w:r w:rsidR="000269EF" w:rsidRPr="008F438B">
              <w:rPr>
                <w:rFonts w:ascii="Times New Roman" w:hAnsi="Times New Roman" w:cs="Times New Roman"/>
                <w:sz w:val="24"/>
                <w:szCs w:val="24"/>
              </w:rPr>
              <w:t xml:space="preserve"> fakts nav pierādīts</w:t>
            </w:r>
            <w:r w:rsidR="00F22AA7" w:rsidRPr="008F438B">
              <w:rPr>
                <w:rFonts w:ascii="Times New Roman" w:hAnsi="Times New Roman" w:cs="Times New Roman"/>
                <w:sz w:val="24"/>
                <w:szCs w:val="24"/>
              </w:rPr>
              <w:t>,</w:t>
            </w:r>
            <w:r w:rsidR="000269EF" w:rsidRPr="008F438B">
              <w:rPr>
                <w:rFonts w:ascii="Times New Roman" w:hAnsi="Times New Roman" w:cs="Times New Roman"/>
                <w:sz w:val="24"/>
                <w:szCs w:val="24"/>
              </w:rPr>
              <w:t xml:space="preserve"> patērētājs nevar realizēt tiesības, kas piešķirtas ar tiesiskās aizsardzības līdzekli. </w:t>
            </w:r>
          </w:p>
          <w:p w14:paraId="2B3652C3" w14:textId="2F1945FD" w:rsidR="00CA671D" w:rsidRPr="008F438B" w:rsidRDefault="005F24BF" w:rsidP="008F438B">
            <w:pPr>
              <w:pStyle w:val="PlainText"/>
              <w:ind w:firstLine="533"/>
              <w:jc w:val="both"/>
              <w:rPr>
                <w:rFonts w:ascii="Times New Roman" w:hAnsi="Times New Roman" w:cs="Times New Roman"/>
                <w:sz w:val="24"/>
                <w:szCs w:val="24"/>
              </w:rPr>
            </w:pPr>
            <w:r w:rsidRPr="008F438B">
              <w:rPr>
                <w:rFonts w:ascii="Times New Roman" w:hAnsi="Times New Roman" w:cs="Times New Roman"/>
                <w:sz w:val="24"/>
                <w:szCs w:val="24"/>
              </w:rPr>
              <w:t>Direktīva</w:t>
            </w:r>
            <w:r w:rsidR="00941586" w:rsidRPr="008F438B">
              <w:rPr>
                <w:rFonts w:ascii="Times New Roman" w:hAnsi="Times New Roman" w:cs="Times New Roman"/>
                <w:sz w:val="24"/>
                <w:szCs w:val="24"/>
              </w:rPr>
              <w:t xml:space="preserve"> </w:t>
            </w:r>
            <w:r w:rsidR="00941586" w:rsidRPr="008F438B">
              <w:rPr>
                <w:rFonts w:ascii="Times New Roman" w:hAnsi="Times New Roman" w:cs="Times New Roman"/>
                <w:iCs/>
                <w:sz w:val="24"/>
                <w:szCs w:val="24"/>
              </w:rPr>
              <w:t>(ES) 2019/2161</w:t>
            </w:r>
            <w:r w:rsidRPr="008F438B">
              <w:rPr>
                <w:rFonts w:ascii="Times New Roman" w:hAnsi="Times New Roman" w:cs="Times New Roman"/>
                <w:sz w:val="24"/>
                <w:szCs w:val="24"/>
              </w:rPr>
              <w:t xml:space="preserve"> paredz, ka nodrošināmi efektīvi līdzekļi, lai apkarotu (tai skaitā preventīvi) negodīgu </w:t>
            </w:r>
            <w:proofErr w:type="spellStart"/>
            <w:r w:rsidRPr="008F438B">
              <w:rPr>
                <w:rFonts w:ascii="Times New Roman" w:hAnsi="Times New Roman" w:cs="Times New Roman"/>
                <w:sz w:val="24"/>
                <w:szCs w:val="24"/>
              </w:rPr>
              <w:t>komercpraksi</w:t>
            </w:r>
            <w:proofErr w:type="spellEnd"/>
            <w:r w:rsidRPr="008F438B">
              <w:rPr>
                <w:rFonts w:ascii="Times New Roman" w:hAnsi="Times New Roman" w:cs="Times New Roman"/>
                <w:sz w:val="24"/>
                <w:szCs w:val="24"/>
              </w:rPr>
              <w:t xml:space="preserve">, lai patērētāju interesēs nodrošinātu </w:t>
            </w:r>
            <w:r w:rsidR="008C334D">
              <w:rPr>
                <w:rFonts w:ascii="Times New Roman" w:hAnsi="Times New Roman" w:cs="Times New Roman"/>
                <w:sz w:val="24"/>
                <w:szCs w:val="24"/>
              </w:rPr>
              <w:t>D</w:t>
            </w:r>
            <w:r w:rsidRPr="008F438B">
              <w:rPr>
                <w:rFonts w:ascii="Times New Roman" w:hAnsi="Times New Roman" w:cs="Times New Roman"/>
                <w:sz w:val="24"/>
                <w:szCs w:val="24"/>
              </w:rPr>
              <w:t xml:space="preserve">irektīvas </w:t>
            </w:r>
            <w:r w:rsidR="008C334D" w:rsidRPr="008F438B">
              <w:rPr>
                <w:rFonts w:ascii="Times New Roman" w:hAnsi="Times New Roman" w:cs="Times New Roman"/>
                <w:iCs/>
                <w:sz w:val="24"/>
                <w:szCs w:val="24"/>
              </w:rPr>
              <w:t>(ES) 2019/2161</w:t>
            </w:r>
            <w:r w:rsidR="008C334D">
              <w:rPr>
                <w:rFonts w:ascii="Times New Roman" w:hAnsi="Times New Roman" w:cs="Times New Roman"/>
                <w:sz w:val="24"/>
                <w:szCs w:val="24"/>
              </w:rPr>
              <w:t xml:space="preserve"> </w:t>
            </w:r>
            <w:r w:rsidRPr="008F438B">
              <w:rPr>
                <w:rFonts w:ascii="Times New Roman" w:hAnsi="Times New Roman" w:cs="Times New Roman"/>
                <w:sz w:val="24"/>
                <w:szCs w:val="24"/>
              </w:rPr>
              <w:t>noteikumu ievērošanu. Tādējādi</w:t>
            </w:r>
            <w:r w:rsidR="00386A98" w:rsidRPr="008F438B">
              <w:rPr>
                <w:rFonts w:ascii="Times New Roman" w:hAnsi="Times New Roman" w:cs="Times New Roman"/>
                <w:sz w:val="24"/>
                <w:szCs w:val="24"/>
              </w:rPr>
              <w:t xml:space="preserve"> </w:t>
            </w:r>
            <w:r w:rsidR="006A1CD4" w:rsidRPr="008F438B">
              <w:rPr>
                <w:rFonts w:ascii="Times New Roman" w:hAnsi="Times New Roman" w:cs="Times New Roman"/>
                <w:sz w:val="24"/>
                <w:szCs w:val="24"/>
              </w:rPr>
              <w:t>zaudējumi nebūtu jāpierāda</w:t>
            </w:r>
            <w:r w:rsidR="00986B67" w:rsidRPr="008F438B">
              <w:rPr>
                <w:rFonts w:ascii="Times New Roman" w:hAnsi="Times New Roman" w:cs="Times New Roman"/>
                <w:sz w:val="24"/>
                <w:szCs w:val="24"/>
              </w:rPr>
              <w:t xml:space="preserve"> (ne visos gadījumos tas ir iespējams)</w:t>
            </w:r>
            <w:r w:rsidR="006A1CD4" w:rsidRPr="008F438B">
              <w:rPr>
                <w:rFonts w:ascii="Times New Roman" w:hAnsi="Times New Roman" w:cs="Times New Roman"/>
                <w:sz w:val="24"/>
                <w:szCs w:val="24"/>
              </w:rPr>
              <w:t xml:space="preserve">, bet gan jākonstatē negodīgas </w:t>
            </w:r>
            <w:proofErr w:type="spellStart"/>
            <w:r w:rsidR="006A1CD4" w:rsidRPr="008F438B">
              <w:rPr>
                <w:rFonts w:ascii="Times New Roman" w:hAnsi="Times New Roman" w:cs="Times New Roman"/>
                <w:sz w:val="24"/>
                <w:szCs w:val="24"/>
              </w:rPr>
              <w:t>komercprakses</w:t>
            </w:r>
            <w:proofErr w:type="spellEnd"/>
            <w:r w:rsidR="006A1CD4" w:rsidRPr="008F438B">
              <w:rPr>
                <w:rFonts w:ascii="Times New Roman" w:hAnsi="Times New Roman" w:cs="Times New Roman"/>
                <w:sz w:val="24"/>
                <w:szCs w:val="24"/>
              </w:rPr>
              <w:t xml:space="preserve"> fakts.</w:t>
            </w:r>
            <w:r w:rsidR="000269EF" w:rsidRPr="008F438B">
              <w:rPr>
                <w:rFonts w:ascii="Times New Roman" w:hAnsi="Times New Roman" w:cs="Times New Roman"/>
                <w:sz w:val="24"/>
                <w:szCs w:val="24"/>
              </w:rPr>
              <w:t xml:space="preserve"> Tajā pašā laikā, tiesiskā aizsardzības līdzekļa izmantošana nekādā veidā neietekmē patērētāj</w:t>
            </w:r>
            <w:r w:rsidR="00F22AA7" w:rsidRPr="008F438B">
              <w:rPr>
                <w:rFonts w:ascii="Times New Roman" w:hAnsi="Times New Roman" w:cs="Times New Roman"/>
                <w:sz w:val="24"/>
                <w:szCs w:val="24"/>
              </w:rPr>
              <w:t>a</w:t>
            </w:r>
            <w:r w:rsidR="000269EF" w:rsidRPr="008F438B">
              <w:rPr>
                <w:rFonts w:ascii="Times New Roman" w:hAnsi="Times New Roman" w:cs="Times New Roman"/>
                <w:sz w:val="24"/>
                <w:szCs w:val="24"/>
              </w:rPr>
              <w:t xml:space="preserve"> tiesības prasīt arī zaudējumu atlīdzību, kas tam ir rad</w:t>
            </w:r>
            <w:r w:rsidR="00F22AA7" w:rsidRPr="008F438B">
              <w:rPr>
                <w:rFonts w:ascii="Times New Roman" w:hAnsi="Times New Roman" w:cs="Times New Roman"/>
                <w:sz w:val="24"/>
                <w:szCs w:val="24"/>
              </w:rPr>
              <w:t>ies</w:t>
            </w:r>
            <w:r w:rsidR="000269EF" w:rsidRPr="008F438B">
              <w:rPr>
                <w:rFonts w:ascii="Times New Roman" w:hAnsi="Times New Roman" w:cs="Times New Roman"/>
                <w:sz w:val="24"/>
                <w:szCs w:val="24"/>
              </w:rPr>
              <w:t xml:space="preserve"> negodīgas </w:t>
            </w:r>
            <w:proofErr w:type="spellStart"/>
            <w:r w:rsidR="000269EF" w:rsidRPr="008F438B">
              <w:rPr>
                <w:rFonts w:ascii="Times New Roman" w:hAnsi="Times New Roman" w:cs="Times New Roman"/>
                <w:sz w:val="24"/>
                <w:szCs w:val="24"/>
              </w:rPr>
              <w:t>komercprakses</w:t>
            </w:r>
            <w:proofErr w:type="spellEnd"/>
            <w:r w:rsidR="000269EF" w:rsidRPr="008F438B">
              <w:rPr>
                <w:rFonts w:ascii="Times New Roman" w:hAnsi="Times New Roman" w:cs="Times New Roman"/>
                <w:sz w:val="24"/>
                <w:szCs w:val="24"/>
              </w:rPr>
              <w:t xml:space="preserve"> īstenošanas rezultātā. </w:t>
            </w:r>
            <w:r w:rsidR="00DF2D95" w:rsidRPr="008F438B">
              <w:rPr>
                <w:rFonts w:ascii="Times New Roman" w:hAnsi="Times New Roman" w:cs="Times New Roman"/>
                <w:sz w:val="24"/>
                <w:szCs w:val="24"/>
              </w:rPr>
              <w:t xml:space="preserve"> </w:t>
            </w:r>
            <w:r w:rsidR="000269EF" w:rsidRPr="008F438B">
              <w:rPr>
                <w:rFonts w:ascii="Times New Roman" w:hAnsi="Times New Roman" w:cs="Times New Roman"/>
                <w:sz w:val="24"/>
                <w:szCs w:val="24"/>
              </w:rPr>
              <w:t>J</w:t>
            </w:r>
            <w:r w:rsidR="00DF2D95" w:rsidRPr="008F438B">
              <w:rPr>
                <w:rFonts w:ascii="Times New Roman" w:hAnsi="Times New Roman" w:cs="Times New Roman"/>
                <w:sz w:val="24"/>
                <w:szCs w:val="24"/>
              </w:rPr>
              <w:t xml:space="preserve">a zaudējumi ir radīti un persona cenšas tos piedzīt individuāli vēršoties tiesā, tas civillietā būs jāpierāda, tomēr nebūtu vēlreiz jāpierāda un jāpamato </w:t>
            </w:r>
            <w:proofErr w:type="spellStart"/>
            <w:r w:rsidR="00DF2D95" w:rsidRPr="008F438B">
              <w:rPr>
                <w:rFonts w:ascii="Times New Roman" w:hAnsi="Times New Roman" w:cs="Times New Roman"/>
                <w:sz w:val="24"/>
                <w:szCs w:val="24"/>
              </w:rPr>
              <w:t>komercprakses</w:t>
            </w:r>
            <w:proofErr w:type="spellEnd"/>
            <w:r w:rsidR="00DF2D95" w:rsidRPr="008F438B">
              <w:rPr>
                <w:rFonts w:ascii="Times New Roman" w:hAnsi="Times New Roman" w:cs="Times New Roman"/>
                <w:sz w:val="24"/>
                <w:szCs w:val="24"/>
              </w:rPr>
              <w:t xml:space="preserve"> pārkāpums.</w:t>
            </w:r>
            <w:r w:rsidR="0084262F" w:rsidRPr="008F438B">
              <w:rPr>
                <w:rFonts w:ascii="Times New Roman" w:hAnsi="Times New Roman" w:cs="Times New Roman"/>
                <w:sz w:val="24"/>
                <w:szCs w:val="24"/>
              </w:rPr>
              <w:t xml:space="preserve"> </w:t>
            </w:r>
            <w:r w:rsidR="00986B67" w:rsidRPr="008F438B">
              <w:rPr>
                <w:rFonts w:ascii="Times New Roman" w:hAnsi="Times New Roman" w:cs="Times New Roman"/>
                <w:sz w:val="24"/>
                <w:szCs w:val="24"/>
              </w:rPr>
              <w:t xml:space="preserve">Tostarp negodīgās </w:t>
            </w:r>
            <w:proofErr w:type="spellStart"/>
            <w:r w:rsidR="00986B67" w:rsidRPr="008F438B">
              <w:rPr>
                <w:rFonts w:ascii="Times New Roman" w:hAnsi="Times New Roman" w:cs="Times New Roman"/>
                <w:sz w:val="24"/>
                <w:szCs w:val="24"/>
              </w:rPr>
              <w:t>komercprakses</w:t>
            </w:r>
            <w:proofErr w:type="spellEnd"/>
            <w:r w:rsidR="00986B67" w:rsidRPr="008F438B">
              <w:rPr>
                <w:rFonts w:ascii="Times New Roman" w:hAnsi="Times New Roman" w:cs="Times New Roman"/>
                <w:sz w:val="24"/>
                <w:szCs w:val="24"/>
              </w:rPr>
              <w:t xml:space="preserve"> smaguma pakāpe un būtība būtu vērā ņemama tiesiskās aizsardzības līdzekļa </w:t>
            </w:r>
            <w:r w:rsidR="00986B67" w:rsidRPr="008F438B">
              <w:rPr>
                <w:rFonts w:ascii="Times New Roman" w:hAnsi="Times New Roman" w:cs="Times New Roman"/>
                <w:sz w:val="24"/>
                <w:szCs w:val="24"/>
              </w:rPr>
              <w:lastRenderedPageBreak/>
              <w:t>piemērošanā</w:t>
            </w:r>
            <w:r w:rsidR="00986B67" w:rsidRPr="008F438B">
              <w:rPr>
                <w:rFonts w:ascii="Times New Roman" w:hAnsi="Times New Roman" w:cs="Times New Roman"/>
                <w:sz w:val="24"/>
                <w:szCs w:val="24"/>
                <w:shd w:val="clear" w:color="auto" w:fill="FFFFFF"/>
              </w:rPr>
              <w:t>,</w:t>
            </w:r>
            <w:r w:rsidR="0053345F" w:rsidRPr="008F438B">
              <w:rPr>
                <w:rFonts w:ascii="Times New Roman" w:hAnsi="Times New Roman" w:cs="Times New Roman"/>
                <w:sz w:val="24"/>
                <w:szCs w:val="24"/>
              </w:rPr>
              <w:t xml:space="preserve"> </w:t>
            </w:r>
            <w:r w:rsidR="00986B67" w:rsidRPr="008F438B">
              <w:rPr>
                <w:rFonts w:ascii="Times New Roman" w:hAnsi="Times New Roman" w:cs="Times New Roman"/>
                <w:sz w:val="24"/>
                <w:szCs w:val="24"/>
              </w:rPr>
              <w:t xml:space="preserve">proti </w:t>
            </w:r>
            <w:r w:rsidR="0053345F" w:rsidRPr="008F438B">
              <w:rPr>
                <w:rFonts w:ascii="Times New Roman" w:hAnsi="Times New Roman" w:cs="Times New Roman"/>
                <w:sz w:val="24"/>
                <w:szCs w:val="24"/>
              </w:rPr>
              <w:t xml:space="preserve">gadījumā, kad negodīgas </w:t>
            </w:r>
            <w:proofErr w:type="spellStart"/>
            <w:r w:rsidR="0053345F" w:rsidRPr="008F438B">
              <w:rPr>
                <w:rFonts w:ascii="Times New Roman" w:hAnsi="Times New Roman" w:cs="Times New Roman"/>
                <w:sz w:val="24"/>
                <w:szCs w:val="24"/>
              </w:rPr>
              <w:t>komercprakses</w:t>
            </w:r>
            <w:proofErr w:type="spellEnd"/>
            <w:r w:rsidR="0053345F" w:rsidRPr="008F438B">
              <w:rPr>
                <w:rFonts w:ascii="Times New Roman" w:hAnsi="Times New Roman" w:cs="Times New Roman"/>
                <w:sz w:val="24"/>
                <w:szCs w:val="24"/>
              </w:rPr>
              <w:t xml:space="preserve"> lietas ietvaros iestāde konstatē maznozīmīgas neprecizitātes vai kļūdas inform</w:t>
            </w:r>
            <w:r w:rsidR="0084262F" w:rsidRPr="008F438B">
              <w:rPr>
                <w:rFonts w:ascii="Times New Roman" w:hAnsi="Times New Roman" w:cs="Times New Roman"/>
                <w:sz w:val="24"/>
                <w:szCs w:val="24"/>
              </w:rPr>
              <w:t>ē</w:t>
            </w:r>
            <w:r w:rsidR="0053345F" w:rsidRPr="008F438B">
              <w:rPr>
                <w:rFonts w:ascii="Times New Roman" w:hAnsi="Times New Roman" w:cs="Times New Roman"/>
                <w:sz w:val="24"/>
                <w:szCs w:val="24"/>
              </w:rPr>
              <w:t>šanas pienākuma izpildē, kuras būtiski neietekmē patērētājus, līguma izbeigšana</w:t>
            </w:r>
            <w:r w:rsidR="00386A98" w:rsidRPr="008F438B">
              <w:rPr>
                <w:rFonts w:ascii="Times New Roman" w:hAnsi="Times New Roman" w:cs="Times New Roman"/>
                <w:sz w:val="24"/>
                <w:szCs w:val="24"/>
              </w:rPr>
              <w:t>,</w:t>
            </w:r>
            <w:r w:rsidR="0053345F" w:rsidRPr="008F438B">
              <w:rPr>
                <w:rFonts w:ascii="Times New Roman" w:hAnsi="Times New Roman" w:cs="Times New Roman"/>
                <w:sz w:val="24"/>
                <w:szCs w:val="24"/>
              </w:rPr>
              <w:t xml:space="preserve"> negatīv</w:t>
            </w:r>
            <w:r w:rsidR="00986B67" w:rsidRPr="008F438B">
              <w:rPr>
                <w:rFonts w:ascii="Times New Roman" w:hAnsi="Times New Roman" w:cs="Times New Roman"/>
                <w:sz w:val="24"/>
                <w:szCs w:val="24"/>
              </w:rPr>
              <w:t>o</w:t>
            </w:r>
            <w:r w:rsidR="0053345F" w:rsidRPr="008F438B">
              <w:rPr>
                <w:rFonts w:ascii="Times New Roman" w:hAnsi="Times New Roman" w:cs="Times New Roman"/>
                <w:sz w:val="24"/>
                <w:szCs w:val="24"/>
              </w:rPr>
              <w:t xml:space="preserve"> seku novēršanai</w:t>
            </w:r>
            <w:r w:rsidR="00386A98" w:rsidRPr="008F438B">
              <w:rPr>
                <w:rFonts w:ascii="Times New Roman" w:hAnsi="Times New Roman" w:cs="Times New Roman"/>
                <w:sz w:val="24"/>
                <w:szCs w:val="24"/>
              </w:rPr>
              <w:t>,</w:t>
            </w:r>
            <w:r w:rsidR="0053345F" w:rsidRPr="008F438B">
              <w:rPr>
                <w:rFonts w:ascii="Times New Roman" w:hAnsi="Times New Roman" w:cs="Times New Roman"/>
                <w:sz w:val="24"/>
                <w:szCs w:val="24"/>
              </w:rPr>
              <w:t xml:space="preserve"> nebūtu nepieciešama un </w:t>
            </w:r>
            <w:r w:rsidR="00592A32" w:rsidRPr="008F438B">
              <w:rPr>
                <w:rFonts w:ascii="Times New Roman" w:hAnsi="Times New Roman" w:cs="Times New Roman"/>
                <w:sz w:val="24"/>
                <w:szCs w:val="24"/>
              </w:rPr>
              <w:t>situācij</w:t>
            </w:r>
            <w:r w:rsidR="00986B67" w:rsidRPr="008F438B">
              <w:rPr>
                <w:rFonts w:ascii="Times New Roman" w:hAnsi="Times New Roman" w:cs="Times New Roman"/>
                <w:sz w:val="24"/>
                <w:szCs w:val="24"/>
              </w:rPr>
              <w:t xml:space="preserve">a </w:t>
            </w:r>
            <w:r w:rsidR="00592A32" w:rsidRPr="008F438B">
              <w:rPr>
                <w:rFonts w:ascii="Times New Roman" w:hAnsi="Times New Roman" w:cs="Times New Roman"/>
                <w:sz w:val="24"/>
                <w:szCs w:val="24"/>
              </w:rPr>
              <w:t>attiecīgi</w:t>
            </w:r>
            <w:r w:rsidR="0053345F" w:rsidRPr="008F438B">
              <w:rPr>
                <w:rFonts w:ascii="Times New Roman" w:hAnsi="Times New Roman" w:cs="Times New Roman"/>
                <w:sz w:val="24"/>
                <w:szCs w:val="24"/>
              </w:rPr>
              <w:t xml:space="preserve"> risinā</w:t>
            </w:r>
            <w:r w:rsidR="00986B67" w:rsidRPr="008F438B">
              <w:rPr>
                <w:rFonts w:ascii="Times New Roman" w:hAnsi="Times New Roman" w:cs="Times New Roman"/>
                <w:sz w:val="24"/>
                <w:szCs w:val="24"/>
              </w:rPr>
              <w:t>ma</w:t>
            </w:r>
            <w:r w:rsidR="0053345F" w:rsidRPr="008F438B">
              <w:rPr>
                <w:rFonts w:ascii="Times New Roman" w:hAnsi="Times New Roman" w:cs="Times New Roman"/>
                <w:sz w:val="24"/>
                <w:szCs w:val="24"/>
              </w:rPr>
              <w:t xml:space="preserve"> ar zaudējumu atlīdzīb</w:t>
            </w:r>
            <w:r w:rsidR="00592A32" w:rsidRPr="008F438B">
              <w:rPr>
                <w:rFonts w:ascii="Times New Roman" w:hAnsi="Times New Roman" w:cs="Times New Roman"/>
                <w:sz w:val="24"/>
                <w:szCs w:val="24"/>
              </w:rPr>
              <w:t>u</w:t>
            </w:r>
            <w:r w:rsidR="0053345F" w:rsidRPr="008F438B">
              <w:rPr>
                <w:rFonts w:ascii="Times New Roman" w:hAnsi="Times New Roman" w:cs="Times New Roman"/>
                <w:sz w:val="24"/>
                <w:szCs w:val="24"/>
              </w:rPr>
              <w:t xml:space="preserve">, cenas </w:t>
            </w:r>
            <w:r w:rsidR="0084262F" w:rsidRPr="008F438B">
              <w:rPr>
                <w:rFonts w:ascii="Times New Roman" w:hAnsi="Times New Roman" w:cs="Times New Roman"/>
                <w:sz w:val="24"/>
                <w:szCs w:val="24"/>
              </w:rPr>
              <w:t>samazinājumu</w:t>
            </w:r>
            <w:r w:rsidR="0053345F" w:rsidRPr="008F438B">
              <w:rPr>
                <w:rFonts w:ascii="Times New Roman" w:hAnsi="Times New Roman" w:cs="Times New Roman"/>
                <w:sz w:val="24"/>
                <w:szCs w:val="24"/>
              </w:rPr>
              <w:t xml:space="preserve"> vai ar citu līdzekļ</w:t>
            </w:r>
            <w:r w:rsidR="00592A32" w:rsidRPr="008F438B">
              <w:rPr>
                <w:rFonts w:ascii="Times New Roman" w:hAnsi="Times New Roman" w:cs="Times New Roman"/>
                <w:sz w:val="24"/>
                <w:szCs w:val="24"/>
              </w:rPr>
              <w:t>u</w:t>
            </w:r>
            <w:r w:rsidR="0053345F" w:rsidRPr="008F438B">
              <w:rPr>
                <w:rFonts w:ascii="Times New Roman" w:hAnsi="Times New Roman" w:cs="Times New Roman"/>
                <w:sz w:val="24"/>
                <w:szCs w:val="24"/>
              </w:rPr>
              <w:t xml:space="preserve"> palīdzību</w:t>
            </w:r>
            <w:r w:rsidR="007652E7" w:rsidRPr="008F438B">
              <w:rPr>
                <w:rFonts w:ascii="Times New Roman" w:hAnsi="Times New Roman" w:cs="Times New Roman"/>
                <w:sz w:val="24"/>
                <w:szCs w:val="24"/>
              </w:rPr>
              <w:t>.</w:t>
            </w:r>
            <w:r w:rsidR="00592A32" w:rsidRPr="008F438B">
              <w:rPr>
                <w:rFonts w:ascii="Times New Roman" w:hAnsi="Times New Roman" w:cs="Times New Roman"/>
                <w:sz w:val="24"/>
                <w:szCs w:val="24"/>
              </w:rPr>
              <w:t xml:space="preserve"> </w:t>
            </w:r>
            <w:r w:rsidR="007652E7" w:rsidRPr="008F438B">
              <w:rPr>
                <w:rFonts w:ascii="Times New Roman" w:hAnsi="Times New Roman" w:cs="Times New Roman"/>
                <w:sz w:val="24"/>
                <w:szCs w:val="24"/>
              </w:rPr>
              <w:t>P</w:t>
            </w:r>
            <w:r w:rsidR="00862AC5" w:rsidRPr="008F438B">
              <w:rPr>
                <w:rFonts w:ascii="Times New Roman" w:hAnsi="Times New Roman" w:cs="Times New Roman"/>
                <w:sz w:val="24"/>
                <w:szCs w:val="24"/>
              </w:rPr>
              <w:t>uses var vienoties</w:t>
            </w:r>
            <w:r w:rsidR="007652E7" w:rsidRPr="008F438B">
              <w:rPr>
                <w:rFonts w:ascii="Times New Roman" w:hAnsi="Times New Roman" w:cs="Times New Roman"/>
                <w:sz w:val="24"/>
                <w:szCs w:val="24"/>
              </w:rPr>
              <w:t xml:space="preserve"> (gan slēdzot līgumu, gan līguma darbības laikā)</w:t>
            </w:r>
            <w:r w:rsidR="00862AC5" w:rsidRPr="008F438B">
              <w:rPr>
                <w:rFonts w:ascii="Times New Roman" w:hAnsi="Times New Roman" w:cs="Times New Roman"/>
                <w:sz w:val="24"/>
                <w:szCs w:val="24"/>
              </w:rPr>
              <w:t xml:space="preserve"> arī par citiem līdzekļiem, kas efektīvi nodrošina, k</w:t>
            </w:r>
            <w:r w:rsidR="007652E7" w:rsidRPr="008F438B">
              <w:rPr>
                <w:rFonts w:ascii="Times New Roman" w:hAnsi="Times New Roman" w:cs="Times New Roman"/>
                <w:sz w:val="24"/>
                <w:szCs w:val="24"/>
              </w:rPr>
              <w:t>ā</w:t>
            </w:r>
            <w:r w:rsidR="00862AC5" w:rsidRPr="008F438B">
              <w:rPr>
                <w:rFonts w:ascii="Times New Roman" w:hAnsi="Times New Roman" w:cs="Times New Roman"/>
                <w:sz w:val="24"/>
                <w:szCs w:val="24"/>
              </w:rPr>
              <w:t xml:space="preserve"> tiek novērsta negodīgas </w:t>
            </w:r>
            <w:proofErr w:type="spellStart"/>
            <w:r w:rsidR="00862AC5" w:rsidRPr="008F438B">
              <w:rPr>
                <w:rFonts w:ascii="Times New Roman" w:hAnsi="Times New Roman" w:cs="Times New Roman"/>
                <w:sz w:val="24"/>
                <w:szCs w:val="24"/>
              </w:rPr>
              <w:t>komercprakses</w:t>
            </w:r>
            <w:proofErr w:type="spellEnd"/>
            <w:r w:rsidR="00862AC5" w:rsidRPr="008F438B">
              <w:rPr>
                <w:rFonts w:ascii="Times New Roman" w:hAnsi="Times New Roman" w:cs="Times New Roman"/>
                <w:sz w:val="24"/>
                <w:szCs w:val="24"/>
              </w:rPr>
              <w:t xml:space="preserve"> ietekme uz patērētāju, </w:t>
            </w:r>
            <w:r w:rsidR="00C119A6" w:rsidRPr="008F438B">
              <w:rPr>
                <w:rFonts w:ascii="Times New Roman" w:hAnsi="Times New Roman" w:cs="Times New Roman"/>
                <w:sz w:val="24"/>
                <w:szCs w:val="24"/>
              </w:rPr>
              <w:t xml:space="preserve">piemēram, tiesības uz </w:t>
            </w:r>
            <w:r w:rsidR="00862AC5" w:rsidRPr="008F438B">
              <w:rPr>
                <w:rFonts w:ascii="Times New Roman" w:hAnsi="Times New Roman" w:cs="Times New Roman"/>
                <w:sz w:val="24"/>
                <w:szCs w:val="24"/>
              </w:rPr>
              <w:t xml:space="preserve">preces </w:t>
            </w:r>
            <w:r w:rsidR="00C119A6" w:rsidRPr="008F438B">
              <w:rPr>
                <w:rFonts w:ascii="Times New Roman" w:hAnsi="Times New Roman" w:cs="Times New Roman"/>
                <w:sz w:val="24"/>
                <w:szCs w:val="24"/>
              </w:rPr>
              <w:t>remontu vai nomaiņu</w:t>
            </w:r>
            <w:r w:rsidR="00F22AA7" w:rsidRPr="008F438B">
              <w:rPr>
                <w:rFonts w:ascii="Times New Roman" w:hAnsi="Times New Roman" w:cs="Times New Roman"/>
                <w:sz w:val="24"/>
                <w:szCs w:val="24"/>
              </w:rPr>
              <w:t xml:space="preserve"> </w:t>
            </w:r>
            <w:r w:rsidR="00CD2D03" w:rsidRPr="008F438B">
              <w:rPr>
                <w:rFonts w:ascii="Times New Roman" w:hAnsi="Times New Roman" w:cs="Times New Roman"/>
                <w:sz w:val="24"/>
                <w:szCs w:val="24"/>
              </w:rPr>
              <w:t>u.tml.</w:t>
            </w:r>
            <w:r w:rsidR="00C119A6" w:rsidRPr="008F438B">
              <w:rPr>
                <w:rFonts w:ascii="Times New Roman" w:hAnsi="Times New Roman" w:cs="Times New Roman"/>
                <w:sz w:val="24"/>
                <w:szCs w:val="24"/>
              </w:rPr>
              <w:t>, lai nodrošinātu, ka pilnībā tiek novērsta šādas prakses ietekme.</w:t>
            </w:r>
            <w:r w:rsidR="00161188" w:rsidRPr="008F438B">
              <w:rPr>
                <w:rFonts w:ascii="Times New Roman" w:hAnsi="Times New Roman" w:cs="Times New Roman"/>
                <w:sz w:val="24"/>
                <w:szCs w:val="24"/>
              </w:rPr>
              <w:t xml:space="preserve"> </w:t>
            </w:r>
            <w:r w:rsidR="00FC4497" w:rsidRPr="008F438B">
              <w:rPr>
                <w:rFonts w:ascii="Times New Roman" w:hAnsi="Times New Roman" w:cs="Times New Roman"/>
                <w:sz w:val="24"/>
                <w:szCs w:val="24"/>
              </w:rPr>
              <w:t xml:space="preserve">Ja puses nespēj vienoties un atbilstošā līmenī nodrošināt, ka negodīgas </w:t>
            </w:r>
            <w:proofErr w:type="spellStart"/>
            <w:r w:rsidR="00FC4497" w:rsidRPr="008F438B">
              <w:rPr>
                <w:rFonts w:ascii="Times New Roman" w:hAnsi="Times New Roman" w:cs="Times New Roman"/>
                <w:sz w:val="24"/>
                <w:szCs w:val="24"/>
              </w:rPr>
              <w:t>komercprakses</w:t>
            </w:r>
            <w:proofErr w:type="spellEnd"/>
            <w:r w:rsidR="00FC4497" w:rsidRPr="008F438B">
              <w:rPr>
                <w:rFonts w:ascii="Times New Roman" w:hAnsi="Times New Roman" w:cs="Times New Roman"/>
                <w:sz w:val="24"/>
                <w:szCs w:val="24"/>
              </w:rPr>
              <w:t xml:space="preserve"> ietekme tiek novērsta, patērētājs ir tiesīg</w:t>
            </w:r>
            <w:r w:rsidR="001F59BC" w:rsidRPr="008F438B">
              <w:rPr>
                <w:rFonts w:ascii="Times New Roman" w:hAnsi="Times New Roman" w:cs="Times New Roman"/>
                <w:sz w:val="24"/>
                <w:szCs w:val="24"/>
              </w:rPr>
              <w:t>s</w:t>
            </w:r>
            <w:r w:rsidR="00FC4497" w:rsidRPr="008F438B">
              <w:rPr>
                <w:rFonts w:ascii="Times New Roman" w:hAnsi="Times New Roman" w:cs="Times New Roman"/>
                <w:sz w:val="24"/>
                <w:szCs w:val="24"/>
              </w:rPr>
              <w:t xml:space="preserve"> celt prasību tiesā. </w:t>
            </w:r>
          </w:p>
          <w:p w14:paraId="4A070640" w14:textId="1FC94EEA" w:rsidR="00C119A6" w:rsidRPr="008F438B" w:rsidRDefault="00280E2D" w:rsidP="008F438B">
            <w:pPr>
              <w:pStyle w:val="PlainText"/>
              <w:ind w:firstLine="533"/>
              <w:jc w:val="both"/>
              <w:rPr>
                <w:rFonts w:ascii="Times New Roman" w:hAnsi="Times New Roman" w:cs="Times New Roman"/>
                <w:sz w:val="24"/>
                <w:szCs w:val="24"/>
              </w:rPr>
            </w:pPr>
            <w:r w:rsidRPr="008F438B">
              <w:rPr>
                <w:rFonts w:ascii="Times New Roman" w:hAnsi="Times New Roman" w:cs="Times New Roman"/>
                <w:sz w:val="24"/>
                <w:szCs w:val="24"/>
              </w:rPr>
              <w:t xml:space="preserve">Ņemot vērā, ka tiesiskās aizsardzības līdzekļi tiek paredzēti </w:t>
            </w:r>
            <w:r w:rsidR="00CA671D" w:rsidRPr="008F438B">
              <w:rPr>
                <w:rFonts w:ascii="Times New Roman" w:hAnsi="Times New Roman" w:cs="Times New Roman"/>
                <w:sz w:val="24"/>
                <w:szCs w:val="24"/>
              </w:rPr>
              <w:t>NKAL</w:t>
            </w:r>
            <w:r w:rsidRPr="008F438B">
              <w:rPr>
                <w:rFonts w:ascii="Times New Roman" w:hAnsi="Times New Roman" w:cs="Times New Roman"/>
                <w:sz w:val="24"/>
                <w:szCs w:val="24"/>
              </w:rPr>
              <w:t xml:space="preserve"> (nevis, piemēram, Civillikumā vai </w:t>
            </w:r>
            <w:r w:rsidRPr="008F438B">
              <w:rPr>
                <w:rFonts w:ascii="Times New Roman" w:eastAsia="Times New Roman" w:hAnsi="Times New Roman" w:cs="Times New Roman"/>
                <w:sz w:val="24"/>
                <w:szCs w:val="24"/>
                <w:lang w:eastAsia="lv-LV"/>
              </w:rPr>
              <w:t xml:space="preserve">Patērētāju tiesību </w:t>
            </w:r>
            <w:r w:rsidRPr="008F438B">
              <w:rPr>
                <w:rFonts w:ascii="Times New Roman" w:hAnsi="Times New Roman" w:cs="Times New Roman"/>
                <w:sz w:val="24"/>
                <w:szCs w:val="24"/>
              </w:rPr>
              <w:t>aizsardzības likumā</w:t>
            </w:r>
            <w:r w:rsidR="00C1715C" w:rsidRPr="008F438B">
              <w:rPr>
                <w:rFonts w:ascii="Times New Roman" w:hAnsi="Times New Roman" w:cs="Times New Roman"/>
                <w:sz w:val="24"/>
                <w:szCs w:val="24"/>
              </w:rPr>
              <w:t xml:space="preserve"> (turpmāk – PTAL)</w:t>
            </w:r>
            <w:r w:rsidRPr="008F438B">
              <w:rPr>
                <w:rFonts w:ascii="Times New Roman" w:hAnsi="Times New Roman" w:cs="Times New Roman"/>
                <w:sz w:val="24"/>
                <w:szCs w:val="24"/>
              </w:rPr>
              <w:t xml:space="preserve">), nepieciešams izslēgt norādi, ka </w:t>
            </w:r>
            <w:r w:rsidR="00CA671D" w:rsidRPr="008F438B">
              <w:rPr>
                <w:rFonts w:ascii="Times New Roman" w:hAnsi="Times New Roman" w:cs="Times New Roman"/>
                <w:sz w:val="24"/>
                <w:szCs w:val="24"/>
              </w:rPr>
              <w:t xml:space="preserve">NKAL </w:t>
            </w:r>
            <w:r w:rsidRPr="008F438B">
              <w:rPr>
                <w:rFonts w:ascii="Times New Roman" w:hAnsi="Times New Roman" w:cs="Times New Roman"/>
                <w:sz w:val="24"/>
                <w:szCs w:val="24"/>
              </w:rPr>
              <w:t>noteikumi neskar līgumiskās attiecības un līguma spēkā esamību.</w:t>
            </w:r>
            <w:r w:rsidR="00D42AFE">
              <w:rPr>
                <w:rFonts w:ascii="Times New Roman" w:hAnsi="Times New Roman" w:cs="Times New Roman"/>
                <w:sz w:val="24"/>
                <w:szCs w:val="24"/>
              </w:rPr>
              <w:t xml:space="preserve"> </w:t>
            </w:r>
            <w:r w:rsidR="00FC4497" w:rsidRPr="008F438B">
              <w:rPr>
                <w:rFonts w:ascii="Times New Roman" w:hAnsi="Times New Roman" w:cs="Times New Roman"/>
                <w:sz w:val="24"/>
                <w:szCs w:val="24"/>
              </w:rPr>
              <w:t>Vienlaikus, l</w:t>
            </w:r>
            <w:r w:rsidR="00FC4497" w:rsidRPr="008F438B">
              <w:rPr>
                <w:rFonts w:ascii="Times New Roman" w:hAnsi="Times New Roman" w:cs="Times New Roman"/>
                <w:sz w:val="24"/>
                <w:szCs w:val="24"/>
                <w:lang w:eastAsia="lv-LV"/>
              </w:rPr>
              <w:t xml:space="preserve">ai novērstu negodīgas </w:t>
            </w:r>
            <w:proofErr w:type="spellStart"/>
            <w:r w:rsidR="00FC4497" w:rsidRPr="008F438B">
              <w:rPr>
                <w:rFonts w:ascii="Times New Roman" w:hAnsi="Times New Roman" w:cs="Times New Roman"/>
                <w:sz w:val="24"/>
                <w:szCs w:val="24"/>
                <w:lang w:eastAsia="lv-LV"/>
              </w:rPr>
              <w:t>komercprakses</w:t>
            </w:r>
            <w:proofErr w:type="spellEnd"/>
            <w:r w:rsidR="00FC4497" w:rsidRPr="008F438B">
              <w:rPr>
                <w:rFonts w:ascii="Times New Roman" w:hAnsi="Times New Roman" w:cs="Times New Roman"/>
                <w:sz w:val="24"/>
                <w:szCs w:val="24"/>
                <w:lang w:eastAsia="lv-LV"/>
              </w:rPr>
              <w:t xml:space="preserve"> kaitējuma risku patērētāju kolektīvajām interesēm, </w:t>
            </w:r>
            <w:r w:rsidR="007652E7" w:rsidRPr="008F438B">
              <w:rPr>
                <w:rFonts w:ascii="Times New Roman" w:hAnsi="Times New Roman" w:cs="Times New Roman"/>
                <w:iCs/>
                <w:sz w:val="24"/>
                <w:szCs w:val="24"/>
                <w:lang w:eastAsia="lv-LV"/>
              </w:rPr>
              <w:t>PTAC</w:t>
            </w:r>
            <w:r w:rsidR="00FC4497" w:rsidRPr="008F438B">
              <w:rPr>
                <w:rFonts w:ascii="Times New Roman" w:hAnsi="Times New Roman" w:cs="Times New Roman"/>
                <w:iCs/>
                <w:sz w:val="24"/>
                <w:szCs w:val="24"/>
                <w:lang w:eastAsia="lv-LV"/>
              </w:rPr>
              <w:t xml:space="preserve"> </w:t>
            </w:r>
            <w:r w:rsidR="00FC4497" w:rsidRPr="008F438B">
              <w:rPr>
                <w:rFonts w:ascii="Times New Roman" w:hAnsi="Times New Roman" w:cs="Times New Roman"/>
                <w:sz w:val="24"/>
                <w:szCs w:val="24"/>
                <w:lang w:eastAsia="lv-LV"/>
              </w:rPr>
              <w:t>ir tiesības rīkoties saskaņā ar Patērētāju tiesību aizsardzības likuma VI</w:t>
            </w:r>
            <w:r w:rsidR="00FC4497" w:rsidRPr="008F438B">
              <w:rPr>
                <w:rFonts w:ascii="Times New Roman" w:hAnsi="Times New Roman" w:cs="Times New Roman"/>
                <w:sz w:val="24"/>
                <w:szCs w:val="24"/>
                <w:vertAlign w:val="superscript"/>
                <w:lang w:eastAsia="lv-LV"/>
              </w:rPr>
              <w:t>4</w:t>
            </w:r>
            <w:r w:rsidR="00FC4497" w:rsidRPr="008F438B">
              <w:rPr>
                <w:rFonts w:ascii="Times New Roman" w:hAnsi="Times New Roman" w:cs="Times New Roman"/>
                <w:sz w:val="24"/>
                <w:szCs w:val="24"/>
                <w:lang w:eastAsia="lv-LV"/>
              </w:rPr>
              <w:t xml:space="preserve"> nodaļā “Patērētāju kolektīvo interešu uzraudzība” noteikto, tostarp pieņemt vienu vai vairākus no tur noteiktajiem lēmumiem, kas ir saistoši </w:t>
            </w:r>
            <w:proofErr w:type="spellStart"/>
            <w:r w:rsidR="00FC4497" w:rsidRPr="008F438B">
              <w:rPr>
                <w:rFonts w:ascii="Times New Roman" w:hAnsi="Times New Roman" w:cs="Times New Roman"/>
                <w:sz w:val="24"/>
                <w:szCs w:val="24"/>
                <w:lang w:eastAsia="lv-LV"/>
              </w:rPr>
              <w:t>komercprakses</w:t>
            </w:r>
            <w:proofErr w:type="spellEnd"/>
            <w:r w:rsidR="00FC4497" w:rsidRPr="008F438B">
              <w:rPr>
                <w:rFonts w:ascii="Times New Roman" w:hAnsi="Times New Roman" w:cs="Times New Roman"/>
                <w:sz w:val="24"/>
                <w:szCs w:val="24"/>
                <w:lang w:eastAsia="lv-LV"/>
              </w:rPr>
              <w:t xml:space="preserve"> īstenotājam.</w:t>
            </w:r>
          </w:p>
          <w:p w14:paraId="41B96CC0" w14:textId="77777777" w:rsidR="00CA671D" w:rsidRPr="008F438B" w:rsidRDefault="00CA671D" w:rsidP="008F438B">
            <w:pPr>
              <w:pStyle w:val="PlainText"/>
              <w:ind w:firstLine="533"/>
              <w:jc w:val="both"/>
              <w:rPr>
                <w:rFonts w:ascii="Times New Roman" w:hAnsi="Times New Roman" w:cs="Times New Roman"/>
                <w:sz w:val="24"/>
                <w:szCs w:val="24"/>
              </w:rPr>
            </w:pPr>
          </w:p>
          <w:p w14:paraId="751819DC" w14:textId="709D5FC1" w:rsidR="00B71695" w:rsidRPr="008F438B" w:rsidRDefault="00B71695" w:rsidP="008F438B">
            <w:pPr>
              <w:spacing w:after="0" w:line="240" w:lineRule="auto"/>
              <w:ind w:firstLine="595"/>
              <w:jc w:val="both"/>
              <w:rPr>
                <w:rFonts w:ascii="Times New Roman" w:hAnsi="Times New Roman" w:cs="Times New Roman"/>
                <w:b/>
                <w:bCs/>
                <w:sz w:val="24"/>
                <w:szCs w:val="24"/>
              </w:rPr>
            </w:pPr>
            <w:r w:rsidRPr="008F438B">
              <w:rPr>
                <w:rFonts w:ascii="Times New Roman" w:hAnsi="Times New Roman" w:cs="Times New Roman"/>
                <w:b/>
                <w:bCs/>
                <w:sz w:val="24"/>
                <w:szCs w:val="24"/>
              </w:rPr>
              <w:t>Duālā kvalitāte</w:t>
            </w:r>
          </w:p>
          <w:p w14:paraId="606F631A" w14:textId="77777777" w:rsidR="00F22AA7" w:rsidRPr="008F438B" w:rsidRDefault="00F22AA7" w:rsidP="008F438B">
            <w:pPr>
              <w:spacing w:after="0" w:line="240" w:lineRule="auto"/>
              <w:ind w:firstLine="595"/>
              <w:jc w:val="both"/>
              <w:rPr>
                <w:rFonts w:ascii="Times New Roman" w:hAnsi="Times New Roman" w:cs="Times New Roman"/>
                <w:sz w:val="24"/>
                <w:szCs w:val="24"/>
              </w:rPr>
            </w:pPr>
          </w:p>
          <w:p w14:paraId="053C1AF6" w14:textId="6BDB829C" w:rsidR="00CA671D" w:rsidRPr="008F438B" w:rsidRDefault="00B71695" w:rsidP="008F438B">
            <w:pPr>
              <w:spacing w:after="0" w:line="240" w:lineRule="auto"/>
              <w:ind w:firstLine="533"/>
              <w:jc w:val="both"/>
              <w:rPr>
                <w:rStyle w:val="Emphasis"/>
                <w:rFonts w:ascii="Times New Roman" w:hAnsi="Times New Roman" w:cs="Times New Roman"/>
                <w:sz w:val="24"/>
                <w:szCs w:val="24"/>
                <w:bdr w:val="none" w:sz="0" w:space="0" w:color="auto" w:frame="1"/>
                <w:shd w:val="clear" w:color="auto" w:fill="FFFFFF"/>
              </w:rPr>
            </w:pPr>
            <w:r w:rsidRPr="008F438B">
              <w:rPr>
                <w:rFonts w:ascii="Times New Roman" w:hAnsi="Times New Roman" w:cs="Times New Roman"/>
                <w:sz w:val="24"/>
                <w:szCs w:val="24"/>
              </w:rPr>
              <w:t>Skaidrāk noteikts, ka preces pārdošana vienā dalībvalstī, uzrādot to kā identisku citās dalībvalst</w:t>
            </w:r>
            <w:r w:rsidR="001F59BC" w:rsidRPr="008F438B">
              <w:rPr>
                <w:rFonts w:ascii="Times New Roman" w:hAnsi="Times New Roman" w:cs="Times New Roman"/>
                <w:sz w:val="24"/>
                <w:szCs w:val="24"/>
              </w:rPr>
              <w:t>ī</w:t>
            </w:r>
            <w:r w:rsidRPr="008F438B">
              <w:rPr>
                <w:rFonts w:ascii="Times New Roman" w:hAnsi="Times New Roman" w:cs="Times New Roman"/>
                <w:sz w:val="24"/>
                <w:szCs w:val="24"/>
              </w:rPr>
              <w:t xml:space="preserve">s pārdošanā esošām precēm, lai arī ir nozīmīgas atšķirības preces sastāvā vai raksturīpašībās, ir uzskatāma par maldinošu </w:t>
            </w:r>
            <w:proofErr w:type="spellStart"/>
            <w:r w:rsidRPr="008F438B">
              <w:rPr>
                <w:rFonts w:ascii="Times New Roman" w:hAnsi="Times New Roman" w:cs="Times New Roman"/>
                <w:sz w:val="24"/>
                <w:szCs w:val="24"/>
              </w:rPr>
              <w:t>komercpraksi</w:t>
            </w:r>
            <w:proofErr w:type="spellEnd"/>
            <w:r w:rsidRPr="008F438B">
              <w:rPr>
                <w:rFonts w:ascii="Times New Roman" w:hAnsi="Times New Roman" w:cs="Times New Roman"/>
                <w:sz w:val="24"/>
                <w:szCs w:val="24"/>
              </w:rPr>
              <w:t xml:space="preserve">. </w:t>
            </w:r>
            <w:r w:rsidR="009E1679" w:rsidRPr="008F438B">
              <w:rPr>
                <w:rFonts w:ascii="Times New Roman" w:hAnsi="Times New Roman" w:cs="Times New Roman"/>
                <w:sz w:val="24"/>
                <w:szCs w:val="24"/>
              </w:rPr>
              <w:t>Veicot novērtējumu</w:t>
            </w:r>
            <w:r w:rsidR="007652E7" w:rsidRPr="008F438B">
              <w:rPr>
                <w:rFonts w:ascii="Times New Roman" w:hAnsi="Times New Roman" w:cs="Times New Roman"/>
                <w:sz w:val="24"/>
                <w:szCs w:val="24"/>
              </w:rPr>
              <w:t>,</w:t>
            </w:r>
            <w:r w:rsidR="009E1679" w:rsidRPr="008F438B">
              <w:rPr>
                <w:rFonts w:ascii="Times New Roman" w:hAnsi="Times New Roman" w:cs="Times New Roman"/>
                <w:sz w:val="24"/>
                <w:szCs w:val="24"/>
              </w:rPr>
              <w:t xml:space="preserve"> kas uzskatāms par identisku preci, būtu jāņem vērā, vai patērētāji var viegli noteikt diferenciāciju</w:t>
            </w:r>
            <w:r w:rsidR="002D2B17" w:rsidRPr="008F438B">
              <w:rPr>
                <w:rFonts w:ascii="Times New Roman" w:hAnsi="Times New Roman" w:cs="Times New Roman"/>
                <w:sz w:val="24"/>
                <w:szCs w:val="24"/>
              </w:rPr>
              <w:t xml:space="preserve"> (preces noformējumam nav jābūt visos aspektos tehniski identiskam, lai vidusmēra cilvēks to uztvertu kā identisk</w:t>
            </w:r>
            <w:r w:rsidR="00CA671D" w:rsidRPr="008F438B">
              <w:rPr>
                <w:rFonts w:ascii="Times New Roman" w:hAnsi="Times New Roman" w:cs="Times New Roman"/>
                <w:sz w:val="24"/>
                <w:szCs w:val="24"/>
              </w:rPr>
              <w:t>u</w:t>
            </w:r>
            <w:r w:rsidR="002D2B17" w:rsidRPr="008F438B">
              <w:rPr>
                <w:rFonts w:ascii="Times New Roman" w:hAnsi="Times New Roman" w:cs="Times New Roman"/>
                <w:sz w:val="24"/>
                <w:szCs w:val="24"/>
              </w:rPr>
              <w:t>)</w:t>
            </w:r>
            <w:r w:rsidR="009E1679" w:rsidRPr="008F438B">
              <w:rPr>
                <w:rFonts w:ascii="Times New Roman" w:hAnsi="Times New Roman" w:cs="Times New Roman"/>
                <w:sz w:val="24"/>
                <w:szCs w:val="24"/>
              </w:rPr>
              <w:t xml:space="preserve">. </w:t>
            </w:r>
            <w:r w:rsidR="00CA671D" w:rsidRPr="008F438B">
              <w:rPr>
                <w:rFonts w:ascii="Times New Roman" w:hAnsi="Times New Roman" w:cs="Times New Roman"/>
                <w:sz w:val="24"/>
                <w:szCs w:val="24"/>
              </w:rPr>
              <w:t>Komersants</w:t>
            </w:r>
            <w:r w:rsidR="009E1679" w:rsidRPr="008F438B">
              <w:rPr>
                <w:rFonts w:ascii="Times New Roman" w:hAnsi="Times New Roman" w:cs="Times New Roman"/>
                <w:sz w:val="24"/>
                <w:szCs w:val="24"/>
              </w:rPr>
              <w:t>, iespējams, viena un tā un paša zīmola preces noformējumu ir nedaudz pielāgojis dažādiem ģeogrāfiskajiem tirgiem noteiktajām prasībām par obligāti norādāmo informāciju vai piedāvā šo preci dažādos svara vai tilpuma iepakojumos, vai tamlīdzīgi.</w:t>
            </w:r>
            <w:r w:rsidR="009E1679" w:rsidRPr="008F438B">
              <w:rPr>
                <w:rFonts w:ascii="Times New Roman" w:hAnsi="Times New Roman" w:cs="Times New Roman"/>
                <w:sz w:val="24"/>
                <w:szCs w:val="24"/>
                <w:shd w:val="clear" w:color="auto" w:fill="FFFFFF"/>
              </w:rPr>
              <w:t xml:space="preserve"> </w:t>
            </w:r>
            <w:r w:rsidR="000A4526" w:rsidRPr="008F438B">
              <w:rPr>
                <w:rFonts w:ascii="Times New Roman" w:hAnsi="Times New Roman" w:cs="Times New Roman"/>
                <w:sz w:val="24"/>
                <w:szCs w:val="24"/>
              </w:rPr>
              <w:t>Norma neprasa noteikt, kura no identiski tirgotajām precēm ir “oriģinālā”.  </w:t>
            </w:r>
            <w:r w:rsidR="009E1679" w:rsidRPr="008F438B">
              <w:rPr>
                <w:rFonts w:ascii="Times New Roman" w:hAnsi="Times New Roman" w:cs="Times New Roman"/>
                <w:sz w:val="24"/>
                <w:szCs w:val="24"/>
              </w:rPr>
              <w:t>Normas m</w:t>
            </w:r>
            <w:r w:rsidRPr="008F438B">
              <w:rPr>
                <w:rFonts w:ascii="Times New Roman" w:hAnsi="Times New Roman" w:cs="Times New Roman"/>
                <w:sz w:val="24"/>
                <w:szCs w:val="24"/>
              </w:rPr>
              <w:t>ērķis ir panākt, lai visās dalībvalstīs ir vienlīdz augstas kvalitātes preces</w:t>
            </w:r>
            <w:r w:rsidR="009E1679" w:rsidRPr="008F438B">
              <w:rPr>
                <w:rFonts w:ascii="Times New Roman" w:hAnsi="Times New Roman" w:cs="Times New Roman"/>
                <w:sz w:val="24"/>
                <w:szCs w:val="24"/>
              </w:rPr>
              <w:t>, un patērētāji netiek maldināti</w:t>
            </w:r>
            <w:r w:rsidR="00A11D64" w:rsidRPr="008F438B">
              <w:rPr>
                <w:rFonts w:ascii="Times New Roman" w:hAnsi="Times New Roman" w:cs="Times New Roman"/>
                <w:sz w:val="24"/>
                <w:szCs w:val="24"/>
              </w:rPr>
              <w:t xml:space="preserve"> (lai šķietami identiskas preces tiešām būtu identiskas to kvalitātē līdz pat </w:t>
            </w:r>
            <w:r w:rsidR="00A11D64" w:rsidRPr="008F438B">
              <w:rPr>
                <w:rFonts w:ascii="Times New Roman" w:hAnsi="Times New Roman" w:cs="Times New Roman"/>
                <w:sz w:val="24"/>
                <w:szCs w:val="24"/>
              </w:rPr>
              <w:lastRenderedPageBreak/>
              <w:t>vissīkākajam rādītājam)</w:t>
            </w:r>
            <w:r w:rsidR="00F703D4" w:rsidRPr="008F438B">
              <w:rPr>
                <w:rFonts w:ascii="Times New Roman" w:hAnsi="Times New Roman" w:cs="Times New Roman"/>
                <w:sz w:val="24"/>
                <w:szCs w:val="24"/>
              </w:rPr>
              <w:t>.</w:t>
            </w:r>
            <w:r w:rsidR="00A11D64" w:rsidRPr="008F438B">
              <w:rPr>
                <w:rFonts w:ascii="Times New Roman" w:hAnsi="Times New Roman" w:cs="Times New Roman"/>
                <w:sz w:val="24"/>
                <w:szCs w:val="24"/>
              </w:rPr>
              <w:t xml:space="preserve"> Lai netiek veidoti atšķirīgi produkti zem vienas produkta zīmes, kas tiek izmantota mārketingā, tajā pašā laika veidojot duālas kvalitātes produktus. Ikviens </w:t>
            </w:r>
            <w:r w:rsidR="00F97B04">
              <w:rPr>
                <w:rFonts w:ascii="Times New Roman" w:hAnsi="Times New Roman" w:cs="Times New Roman"/>
                <w:sz w:val="24"/>
                <w:szCs w:val="24"/>
              </w:rPr>
              <w:t xml:space="preserve">Eiropas </w:t>
            </w:r>
            <w:r w:rsidR="00A11D64" w:rsidRPr="008F438B">
              <w:rPr>
                <w:rFonts w:ascii="Times New Roman" w:hAnsi="Times New Roman" w:cs="Times New Roman"/>
                <w:sz w:val="24"/>
                <w:szCs w:val="24"/>
              </w:rPr>
              <w:t>Savienības iedzīvotājs ir tiesīgs saņemt identiskas kvalitātes produktus, neatkarīgi no tā, kurā valstī produkts tiek iegādāts</w:t>
            </w:r>
            <w:r w:rsidR="00A11D64" w:rsidRPr="008F438B">
              <w:rPr>
                <w:rFonts w:ascii="Times New Roman" w:hAnsi="Times New Roman" w:cs="Times New Roman"/>
                <w:i/>
                <w:iCs/>
                <w:sz w:val="24"/>
                <w:szCs w:val="24"/>
              </w:rPr>
              <w:t>.</w:t>
            </w:r>
            <w:r w:rsidR="00A11D64" w:rsidRPr="008F438B">
              <w:rPr>
                <w:rStyle w:val="Emphasis"/>
                <w:rFonts w:ascii="Times New Roman" w:hAnsi="Times New Roman" w:cs="Times New Roman"/>
                <w:sz w:val="24"/>
                <w:szCs w:val="24"/>
                <w:bdr w:val="none" w:sz="0" w:space="0" w:color="auto" w:frame="1"/>
                <w:shd w:val="clear" w:color="auto" w:fill="FFFFFF"/>
              </w:rPr>
              <w:t> </w:t>
            </w:r>
          </w:p>
          <w:p w14:paraId="380FB199" w14:textId="49225658" w:rsidR="00516030" w:rsidRPr="008F438B" w:rsidRDefault="008C49E3" w:rsidP="008F438B">
            <w:pPr>
              <w:spacing w:after="0" w:line="240" w:lineRule="auto"/>
              <w:ind w:firstLine="533"/>
              <w:jc w:val="both"/>
              <w:rPr>
                <w:rFonts w:ascii="Times New Roman" w:hAnsi="Times New Roman" w:cs="Times New Roman"/>
                <w:sz w:val="24"/>
                <w:szCs w:val="24"/>
              </w:rPr>
            </w:pPr>
            <w:r w:rsidRPr="008F438B">
              <w:rPr>
                <w:rFonts w:ascii="Times New Roman" w:hAnsi="Times New Roman" w:cs="Times New Roman"/>
                <w:sz w:val="24"/>
                <w:szCs w:val="24"/>
              </w:rPr>
              <w:t xml:space="preserve">Uzraudzības iestādei ir tiesības pieprasīt un saņemt no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īstenotāja un citām fiziskajām un juridiskajām personām visu lietas būtības noskaidrošanai nepieciešamo informāciju, dokumentus un citus pierādījumus, kā arī paskaidrojumus par </w:t>
            </w:r>
            <w:proofErr w:type="spellStart"/>
            <w:r w:rsidRPr="008F438B">
              <w:rPr>
                <w:rFonts w:ascii="Times New Roman" w:hAnsi="Times New Roman" w:cs="Times New Roman"/>
                <w:sz w:val="24"/>
                <w:szCs w:val="24"/>
              </w:rPr>
              <w:t>komercpraksē</w:t>
            </w:r>
            <w:proofErr w:type="spellEnd"/>
            <w:r w:rsidRPr="008F438B">
              <w:rPr>
                <w:rFonts w:ascii="Times New Roman" w:hAnsi="Times New Roman" w:cs="Times New Roman"/>
                <w:sz w:val="24"/>
                <w:szCs w:val="24"/>
              </w:rPr>
              <w:t xml:space="preserve"> izmantotās informācijas patiesumu</w:t>
            </w:r>
            <w:r w:rsidR="00F22AA7" w:rsidRPr="008F438B">
              <w:rPr>
                <w:rFonts w:ascii="Times New Roman" w:hAnsi="Times New Roman" w:cs="Times New Roman"/>
                <w:sz w:val="24"/>
                <w:szCs w:val="24"/>
              </w:rPr>
              <w:t xml:space="preserve"> un</w:t>
            </w:r>
            <w:r w:rsidRPr="008F438B">
              <w:rPr>
                <w:rFonts w:ascii="Times New Roman" w:hAnsi="Times New Roman" w:cs="Times New Roman"/>
                <w:sz w:val="24"/>
                <w:szCs w:val="24"/>
              </w:rPr>
              <w:t xml:space="preserve"> darbības atbilstību </w:t>
            </w:r>
            <w:r w:rsidR="00CA671D" w:rsidRPr="008F438B">
              <w:rPr>
                <w:rFonts w:ascii="Times New Roman" w:hAnsi="Times New Roman" w:cs="Times New Roman"/>
                <w:sz w:val="24"/>
                <w:szCs w:val="24"/>
              </w:rPr>
              <w:t>NKAL</w:t>
            </w:r>
            <w:r w:rsidRPr="008F438B">
              <w:rPr>
                <w:rFonts w:ascii="Times New Roman" w:hAnsi="Times New Roman" w:cs="Times New Roman"/>
                <w:sz w:val="24"/>
                <w:szCs w:val="24"/>
              </w:rPr>
              <w:t xml:space="preserve"> prasībām</w:t>
            </w:r>
            <w:r w:rsidR="00F37D09" w:rsidRPr="008F438B">
              <w:rPr>
                <w:rFonts w:ascii="Times New Roman" w:hAnsi="Times New Roman" w:cs="Times New Roman"/>
                <w:sz w:val="24"/>
                <w:szCs w:val="24"/>
              </w:rPr>
              <w:t>.</w:t>
            </w:r>
            <w:r w:rsidRPr="008F438B">
              <w:rPr>
                <w:rFonts w:ascii="Times New Roman" w:hAnsi="Times New Roman" w:cs="Times New Roman"/>
                <w:sz w:val="24"/>
                <w:szCs w:val="24"/>
              </w:rPr>
              <w:t xml:space="preserve"> Šīs pilnvaras piemērojamas arī attiecībā uz apgalvojumiem par diferenciācijas pamatotību.</w:t>
            </w:r>
            <w:r w:rsidR="00CA671D" w:rsidRPr="008F438B">
              <w:rPr>
                <w:rFonts w:ascii="Times New Roman" w:hAnsi="Times New Roman" w:cs="Times New Roman"/>
                <w:sz w:val="24"/>
                <w:szCs w:val="24"/>
              </w:rPr>
              <w:t xml:space="preserve"> Tas nozīmē, ka komersantiem ir jārūpējas, lai patērētāji skaidri atšķirtu viņu tirgotās dažādās preces versijas.</w:t>
            </w:r>
            <w:r w:rsidR="00F22AA7" w:rsidRPr="008F438B">
              <w:rPr>
                <w:rFonts w:ascii="Times New Roman" w:hAnsi="Times New Roman" w:cs="Times New Roman"/>
                <w:sz w:val="24"/>
                <w:szCs w:val="24"/>
              </w:rPr>
              <w:t xml:space="preserve"> </w:t>
            </w:r>
            <w:r w:rsidR="00CA671D" w:rsidRPr="008F438B">
              <w:rPr>
                <w:rFonts w:ascii="Times New Roman" w:hAnsi="Times New Roman" w:cs="Times New Roman"/>
                <w:sz w:val="24"/>
                <w:szCs w:val="24"/>
              </w:rPr>
              <w:t xml:space="preserve">No </w:t>
            </w:r>
            <w:r w:rsidR="0046606D" w:rsidRPr="008F438B">
              <w:rPr>
                <w:rFonts w:ascii="Times New Roman" w:hAnsi="Times New Roman" w:cs="Times New Roman"/>
                <w:sz w:val="24"/>
                <w:szCs w:val="24"/>
              </w:rPr>
              <w:t>Direktīvas</w:t>
            </w:r>
            <w:r w:rsidR="00941586" w:rsidRPr="008F438B">
              <w:rPr>
                <w:rFonts w:ascii="Times New Roman" w:hAnsi="Times New Roman" w:cs="Times New Roman"/>
                <w:sz w:val="24"/>
                <w:szCs w:val="24"/>
              </w:rPr>
              <w:t xml:space="preserve"> </w:t>
            </w:r>
            <w:r w:rsidR="00941586" w:rsidRPr="008F438B">
              <w:rPr>
                <w:rFonts w:ascii="Times New Roman" w:hAnsi="Times New Roman" w:cs="Times New Roman"/>
                <w:iCs/>
                <w:sz w:val="24"/>
                <w:szCs w:val="24"/>
              </w:rPr>
              <w:t>(ES) 2019/2161</w:t>
            </w:r>
            <w:r w:rsidR="0046606D" w:rsidRPr="008F438B">
              <w:rPr>
                <w:rFonts w:ascii="Times New Roman" w:hAnsi="Times New Roman" w:cs="Times New Roman"/>
                <w:sz w:val="24"/>
                <w:szCs w:val="24"/>
              </w:rPr>
              <w:t xml:space="preserve"> apsvērum</w:t>
            </w:r>
            <w:r w:rsidR="00CA671D" w:rsidRPr="008F438B">
              <w:rPr>
                <w:rFonts w:ascii="Times New Roman" w:hAnsi="Times New Roman" w:cs="Times New Roman"/>
                <w:sz w:val="24"/>
                <w:szCs w:val="24"/>
              </w:rPr>
              <w:t>iem izriet</w:t>
            </w:r>
            <w:r w:rsidR="0046606D" w:rsidRPr="008F438B">
              <w:rPr>
                <w:rFonts w:ascii="Times New Roman" w:hAnsi="Times New Roman" w:cs="Times New Roman"/>
                <w:sz w:val="24"/>
                <w:szCs w:val="24"/>
              </w:rPr>
              <w:t>,</w:t>
            </w:r>
            <w:r w:rsidR="00CA671D" w:rsidRPr="008F438B">
              <w:rPr>
                <w:rFonts w:ascii="Times New Roman" w:hAnsi="Times New Roman" w:cs="Times New Roman"/>
                <w:sz w:val="24"/>
                <w:szCs w:val="24"/>
              </w:rPr>
              <w:t xml:space="preserve"> ka svarīgi ir patērētājus informēt par leģitīmu un objektīvu faktoru dēļ veiktu preču diferenciāciju</w:t>
            </w:r>
            <w:r w:rsidR="00F22AA7" w:rsidRPr="008F438B">
              <w:rPr>
                <w:rFonts w:ascii="Times New Roman" w:hAnsi="Times New Roman" w:cs="Times New Roman"/>
                <w:sz w:val="24"/>
                <w:szCs w:val="24"/>
              </w:rPr>
              <w:t>,</w:t>
            </w:r>
            <w:r w:rsidR="00516030" w:rsidRPr="008F438B">
              <w:rPr>
                <w:rFonts w:ascii="Times New Roman" w:hAnsi="Times New Roman" w:cs="Times New Roman"/>
                <w:sz w:val="24"/>
                <w:szCs w:val="24"/>
              </w:rPr>
              <w:t xml:space="preserve"> un </w:t>
            </w:r>
            <w:r w:rsidR="00CA671D" w:rsidRPr="008F438B">
              <w:rPr>
                <w:rFonts w:ascii="Times New Roman" w:hAnsi="Times New Roman" w:cs="Times New Roman"/>
                <w:sz w:val="24"/>
                <w:szCs w:val="24"/>
              </w:rPr>
              <w:t>vajadzētu būt iespējai brīvi sniegt šādu informāciju dažādos veidos, lai patērētāji var piekļūt vajadzīgajai informācijai.</w:t>
            </w:r>
            <w:r w:rsidR="00CA671D" w:rsidRPr="008F438B">
              <w:rPr>
                <w:rFonts w:ascii="Times New Roman" w:hAnsi="Times New Roman" w:cs="Times New Roman"/>
                <w:i/>
                <w:iCs/>
                <w:sz w:val="24"/>
                <w:szCs w:val="24"/>
              </w:rPr>
              <w:t xml:space="preserve"> </w:t>
            </w:r>
            <w:r w:rsidR="00516030" w:rsidRPr="008F438B">
              <w:rPr>
                <w:rFonts w:ascii="Times New Roman" w:hAnsi="Times New Roman" w:cs="Times New Roman"/>
                <w:sz w:val="24"/>
                <w:szCs w:val="24"/>
              </w:rPr>
              <w:t xml:space="preserve">Ne vienmēr tā </w:t>
            </w:r>
            <w:r w:rsidR="00CA671D" w:rsidRPr="008F438B">
              <w:rPr>
                <w:rFonts w:ascii="Times New Roman" w:hAnsi="Times New Roman" w:cs="Times New Roman"/>
                <w:sz w:val="24"/>
                <w:szCs w:val="24"/>
              </w:rPr>
              <w:t xml:space="preserve">jāsniedz uz preču marķējuma, bet </w:t>
            </w:r>
            <w:r w:rsidR="00F22AA7" w:rsidRPr="008F438B">
              <w:rPr>
                <w:rFonts w:ascii="Times New Roman" w:hAnsi="Times New Roman" w:cs="Times New Roman"/>
                <w:sz w:val="24"/>
                <w:szCs w:val="24"/>
              </w:rPr>
              <w:t xml:space="preserve">tie </w:t>
            </w:r>
            <w:r w:rsidR="00516030" w:rsidRPr="008F438B">
              <w:rPr>
                <w:rFonts w:ascii="Times New Roman" w:hAnsi="Times New Roman" w:cs="Times New Roman"/>
                <w:sz w:val="24"/>
                <w:szCs w:val="24"/>
              </w:rPr>
              <w:t>var būt</w:t>
            </w:r>
            <w:r w:rsidR="00CA671D" w:rsidRPr="008F438B">
              <w:rPr>
                <w:rFonts w:ascii="Times New Roman" w:hAnsi="Times New Roman" w:cs="Times New Roman"/>
                <w:sz w:val="24"/>
                <w:szCs w:val="24"/>
              </w:rPr>
              <w:t xml:space="preserve"> citi informācijas sniegšanas veidi. </w:t>
            </w:r>
            <w:r w:rsidR="0046606D" w:rsidRPr="008F438B">
              <w:rPr>
                <w:rFonts w:ascii="Times New Roman" w:hAnsi="Times New Roman" w:cs="Times New Roman"/>
                <w:sz w:val="24"/>
                <w:szCs w:val="24"/>
                <w:shd w:val="clear" w:color="auto" w:fill="FFFFFF"/>
              </w:rPr>
              <w:t xml:space="preserve"> </w:t>
            </w:r>
          </w:p>
          <w:p w14:paraId="701B6CF3" w14:textId="1DC4ADAC" w:rsidR="00395219" w:rsidRPr="008F438B" w:rsidRDefault="00516030" w:rsidP="008F438B">
            <w:pPr>
              <w:spacing w:after="0" w:line="240" w:lineRule="auto"/>
              <w:ind w:firstLine="533"/>
              <w:jc w:val="both"/>
              <w:rPr>
                <w:rFonts w:ascii="Times New Roman" w:eastAsia="Times New Roman" w:hAnsi="Times New Roman" w:cs="Times New Roman"/>
                <w:sz w:val="24"/>
                <w:szCs w:val="24"/>
                <w:lang w:eastAsia="lv-LV"/>
              </w:rPr>
            </w:pPr>
            <w:r w:rsidRPr="008F438B">
              <w:rPr>
                <w:rFonts w:ascii="Times New Roman" w:hAnsi="Times New Roman" w:cs="Times New Roman"/>
                <w:sz w:val="24"/>
                <w:szCs w:val="24"/>
              </w:rPr>
              <w:t xml:space="preserve">Regulējuma ietvaros </w:t>
            </w:r>
            <w:r w:rsidR="00FB3C31" w:rsidRPr="008F438B">
              <w:rPr>
                <w:rFonts w:ascii="Times New Roman" w:hAnsi="Times New Roman" w:cs="Times New Roman"/>
                <w:sz w:val="24"/>
                <w:szCs w:val="24"/>
              </w:rPr>
              <w:t xml:space="preserve">“maldinoša </w:t>
            </w:r>
            <w:proofErr w:type="spellStart"/>
            <w:r w:rsidR="00FB3C31" w:rsidRPr="008F438B">
              <w:rPr>
                <w:rFonts w:ascii="Times New Roman" w:hAnsi="Times New Roman" w:cs="Times New Roman"/>
                <w:sz w:val="24"/>
                <w:szCs w:val="24"/>
              </w:rPr>
              <w:t>komercprakse</w:t>
            </w:r>
            <w:proofErr w:type="spellEnd"/>
            <w:r w:rsidR="00FB3C31" w:rsidRPr="008F438B">
              <w:rPr>
                <w:rFonts w:ascii="Times New Roman" w:hAnsi="Times New Roman" w:cs="Times New Roman"/>
                <w:sz w:val="24"/>
                <w:szCs w:val="24"/>
              </w:rPr>
              <w:t xml:space="preserve">” un </w:t>
            </w:r>
            <w:r w:rsidR="007E0402" w:rsidRPr="008F438B">
              <w:rPr>
                <w:rFonts w:ascii="Times New Roman" w:hAnsi="Times New Roman" w:cs="Times New Roman"/>
                <w:sz w:val="24"/>
                <w:szCs w:val="24"/>
              </w:rPr>
              <w:t>“</w:t>
            </w:r>
            <w:proofErr w:type="spellStart"/>
            <w:r w:rsidR="007E0402" w:rsidRPr="008F438B">
              <w:rPr>
                <w:rFonts w:ascii="Times New Roman" w:hAnsi="Times New Roman" w:cs="Times New Roman"/>
                <w:sz w:val="24"/>
                <w:szCs w:val="24"/>
              </w:rPr>
              <w:t>komercprakses</w:t>
            </w:r>
            <w:proofErr w:type="spellEnd"/>
            <w:r w:rsidR="007E0402" w:rsidRPr="008F438B">
              <w:rPr>
                <w:rFonts w:ascii="Times New Roman" w:hAnsi="Times New Roman" w:cs="Times New Roman"/>
                <w:sz w:val="24"/>
                <w:szCs w:val="24"/>
              </w:rPr>
              <w:t xml:space="preserve"> īstenotājs” jāsaprot plašākā</w:t>
            </w:r>
            <w:r w:rsidRPr="008F438B">
              <w:rPr>
                <w:rFonts w:ascii="Times New Roman" w:hAnsi="Times New Roman" w:cs="Times New Roman"/>
                <w:sz w:val="24"/>
                <w:szCs w:val="24"/>
              </w:rPr>
              <w:t xml:space="preserve"> </w:t>
            </w:r>
            <w:r w:rsidR="007E0402" w:rsidRPr="008F438B">
              <w:rPr>
                <w:rFonts w:ascii="Times New Roman" w:hAnsi="Times New Roman" w:cs="Times New Roman"/>
                <w:sz w:val="24"/>
                <w:szCs w:val="24"/>
              </w:rPr>
              <w:t>nozīmē</w:t>
            </w:r>
            <w:r w:rsidR="00D42AFE">
              <w:rPr>
                <w:rFonts w:ascii="Times New Roman" w:hAnsi="Times New Roman" w:cs="Times New Roman"/>
                <w:sz w:val="24"/>
                <w:szCs w:val="24"/>
              </w:rPr>
              <w:t xml:space="preserve">, </w:t>
            </w:r>
            <w:r w:rsidR="007E0402" w:rsidRPr="008F438B">
              <w:rPr>
                <w:rFonts w:ascii="Times New Roman" w:hAnsi="Times New Roman" w:cs="Times New Roman"/>
                <w:sz w:val="24"/>
                <w:szCs w:val="24"/>
              </w:rPr>
              <w:t xml:space="preserve">ietverot ne tikai </w:t>
            </w:r>
            <w:proofErr w:type="spellStart"/>
            <w:r w:rsidR="00FB3C31" w:rsidRPr="008F438B">
              <w:rPr>
                <w:rFonts w:ascii="Times New Roman" w:hAnsi="Times New Roman" w:cs="Times New Roman"/>
                <w:sz w:val="24"/>
                <w:szCs w:val="24"/>
              </w:rPr>
              <w:t>attiecināmību</w:t>
            </w:r>
            <w:proofErr w:type="spellEnd"/>
            <w:r w:rsidR="00FB3C31" w:rsidRPr="008F438B">
              <w:rPr>
                <w:rFonts w:ascii="Times New Roman" w:hAnsi="Times New Roman" w:cs="Times New Roman"/>
                <w:sz w:val="24"/>
                <w:szCs w:val="24"/>
              </w:rPr>
              <w:t xml:space="preserve"> uz </w:t>
            </w:r>
            <w:r w:rsidR="007E0402" w:rsidRPr="008F438B">
              <w:rPr>
                <w:rFonts w:ascii="Times New Roman" w:hAnsi="Times New Roman" w:cs="Times New Roman"/>
                <w:sz w:val="24"/>
                <w:szCs w:val="24"/>
              </w:rPr>
              <w:t>preces pārdevēju, bet arī ražotāju.</w:t>
            </w:r>
            <w:r w:rsidR="0084262F" w:rsidRPr="008F438B">
              <w:rPr>
                <w:rFonts w:ascii="Times New Roman" w:hAnsi="Times New Roman" w:cs="Times New Roman"/>
                <w:sz w:val="24"/>
                <w:szCs w:val="24"/>
              </w:rPr>
              <w:t xml:space="preserve"> </w:t>
            </w:r>
            <w:r w:rsidRPr="008F438B">
              <w:rPr>
                <w:rFonts w:ascii="Times New Roman" w:hAnsi="Times New Roman" w:cs="Times New Roman"/>
                <w:sz w:val="24"/>
                <w:szCs w:val="24"/>
              </w:rPr>
              <w:t>R</w:t>
            </w:r>
            <w:r w:rsidR="00395219" w:rsidRPr="008F438B">
              <w:rPr>
                <w:rFonts w:ascii="Times New Roman" w:hAnsi="Times New Roman" w:cs="Times New Roman"/>
                <w:sz w:val="24"/>
                <w:szCs w:val="24"/>
              </w:rPr>
              <w:t xml:space="preserve">egulējums </w:t>
            </w:r>
            <w:r w:rsidR="00CB4A3A" w:rsidRPr="008F438B">
              <w:rPr>
                <w:rFonts w:ascii="Times New Roman" w:hAnsi="Times New Roman" w:cs="Times New Roman"/>
                <w:sz w:val="24"/>
                <w:szCs w:val="24"/>
              </w:rPr>
              <w:t>attiec</w:t>
            </w:r>
            <w:r w:rsidR="007E0402" w:rsidRPr="008F438B">
              <w:rPr>
                <w:rFonts w:ascii="Times New Roman" w:hAnsi="Times New Roman" w:cs="Times New Roman"/>
                <w:sz w:val="24"/>
                <w:szCs w:val="24"/>
              </w:rPr>
              <w:t xml:space="preserve">ināms </w:t>
            </w:r>
            <w:r w:rsidR="00CB4A3A" w:rsidRPr="008F438B">
              <w:rPr>
                <w:rFonts w:ascii="Times New Roman" w:hAnsi="Times New Roman" w:cs="Times New Roman"/>
                <w:sz w:val="24"/>
                <w:szCs w:val="24"/>
              </w:rPr>
              <w:t xml:space="preserve">gan </w:t>
            </w:r>
            <w:r w:rsidR="007E0402" w:rsidRPr="008F438B">
              <w:rPr>
                <w:rFonts w:ascii="Times New Roman" w:hAnsi="Times New Roman" w:cs="Times New Roman"/>
                <w:sz w:val="24"/>
                <w:szCs w:val="24"/>
              </w:rPr>
              <w:t xml:space="preserve">uz </w:t>
            </w:r>
            <w:r w:rsidR="00CB4A3A" w:rsidRPr="008F438B">
              <w:rPr>
                <w:rFonts w:ascii="Times New Roman" w:hAnsi="Times New Roman" w:cs="Times New Roman"/>
                <w:sz w:val="24"/>
                <w:szCs w:val="24"/>
                <w:u w:val="single"/>
              </w:rPr>
              <w:t>preču noformējumu</w:t>
            </w:r>
            <w:r w:rsidR="007E0402" w:rsidRPr="008F438B">
              <w:rPr>
                <w:rFonts w:ascii="Times New Roman" w:hAnsi="Times New Roman" w:cs="Times New Roman"/>
                <w:sz w:val="24"/>
                <w:szCs w:val="24"/>
                <w:u w:val="single"/>
              </w:rPr>
              <w:t xml:space="preserve">/ </w:t>
            </w:r>
            <w:r w:rsidR="00CB4A3A" w:rsidRPr="008F438B">
              <w:rPr>
                <w:rFonts w:ascii="Times New Roman" w:hAnsi="Times New Roman" w:cs="Times New Roman"/>
                <w:sz w:val="24"/>
                <w:szCs w:val="24"/>
                <w:u w:val="single"/>
              </w:rPr>
              <w:t>iepakojum</w:t>
            </w:r>
            <w:r w:rsidR="007E0402" w:rsidRPr="008F438B">
              <w:rPr>
                <w:rFonts w:ascii="Times New Roman" w:hAnsi="Times New Roman" w:cs="Times New Roman"/>
                <w:sz w:val="24"/>
                <w:szCs w:val="24"/>
                <w:u w:val="single"/>
              </w:rPr>
              <w:t>u</w:t>
            </w:r>
            <w:r w:rsidR="00CB4A3A" w:rsidRPr="008F438B">
              <w:rPr>
                <w:rFonts w:ascii="Times New Roman" w:hAnsi="Times New Roman" w:cs="Times New Roman"/>
                <w:sz w:val="24"/>
                <w:szCs w:val="24"/>
              </w:rPr>
              <w:t xml:space="preserve">, gan ar to saistīto </w:t>
            </w:r>
            <w:r w:rsidR="00CB4A3A" w:rsidRPr="008F438B">
              <w:rPr>
                <w:rFonts w:ascii="Times New Roman" w:hAnsi="Times New Roman" w:cs="Times New Roman"/>
                <w:sz w:val="24"/>
                <w:szCs w:val="24"/>
                <w:u w:val="single"/>
              </w:rPr>
              <w:t>reklāmu</w:t>
            </w:r>
            <w:r w:rsidR="00CB4A3A" w:rsidRPr="008F438B">
              <w:rPr>
                <w:rFonts w:ascii="Times New Roman" w:hAnsi="Times New Roman" w:cs="Times New Roman"/>
                <w:sz w:val="24"/>
                <w:szCs w:val="24"/>
              </w:rPr>
              <w:t xml:space="preserve">, </w:t>
            </w:r>
            <w:r w:rsidR="00D42AFE">
              <w:rPr>
                <w:rFonts w:ascii="Times New Roman" w:hAnsi="Times New Roman" w:cs="Times New Roman"/>
                <w:sz w:val="24"/>
                <w:szCs w:val="24"/>
              </w:rPr>
              <w:t>un</w:t>
            </w:r>
            <w:r w:rsidR="00CB4A3A" w:rsidRPr="008F438B">
              <w:rPr>
                <w:rFonts w:ascii="Times New Roman" w:hAnsi="Times New Roman" w:cs="Times New Roman"/>
                <w:sz w:val="24"/>
                <w:szCs w:val="24"/>
              </w:rPr>
              <w:t xml:space="preserve"> </w:t>
            </w:r>
            <w:r w:rsidR="00CB4A3A" w:rsidRPr="008F438B">
              <w:rPr>
                <w:rFonts w:ascii="Times New Roman" w:hAnsi="Times New Roman" w:cs="Times New Roman"/>
                <w:sz w:val="24"/>
                <w:szCs w:val="24"/>
                <w:u w:val="single"/>
              </w:rPr>
              <w:t>pārdošanu</w:t>
            </w:r>
            <w:r w:rsidR="00CB4A3A" w:rsidRPr="008F438B">
              <w:rPr>
                <w:rFonts w:ascii="Times New Roman" w:hAnsi="Times New Roman" w:cs="Times New Roman"/>
                <w:sz w:val="24"/>
                <w:szCs w:val="24"/>
              </w:rPr>
              <w:t xml:space="preserve"> patērētājiem.</w:t>
            </w:r>
            <w:r w:rsidR="00CE0C28" w:rsidRPr="008F438B">
              <w:rPr>
                <w:rFonts w:ascii="Times New Roman" w:hAnsi="Times New Roman" w:cs="Times New Roman"/>
                <w:sz w:val="24"/>
                <w:szCs w:val="24"/>
              </w:rPr>
              <w:t xml:space="preserve"> </w:t>
            </w:r>
            <w:r w:rsidR="007E0402" w:rsidRPr="008F438B">
              <w:rPr>
                <w:rFonts w:ascii="Times New Roman" w:eastAsia="Times New Roman" w:hAnsi="Times New Roman" w:cs="Times New Roman"/>
                <w:sz w:val="24"/>
                <w:szCs w:val="24"/>
                <w:lang w:eastAsia="lv-LV"/>
              </w:rPr>
              <w:t xml:space="preserve">Līdz ar to atbildība jāuzņemas konkrētās </w:t>
            </w:r>
            <w:proofErr w:type="spellStart"/>
            <w:r w:rsidR="007E0402" w:rsidRPr="008F438B">
              <w:rPr>
                <w:rFonts w:ascii="Times New Roman" w:eastAsia="Times New Roman" w:hAnsi="Times New Roman" w:cs="Times New Roman"/>
                <w:sz w:val="24"/>
                <w:szCs w:val="24"/>
                <w:lang w:eastAsia="lv-LV"/>
              </w:rPr>
              <w:t>komercprakses</w:t>
            </w:r>
            <w:proofErr w:type="spellEnd"/>
            <w:r w:rsidR="007E0402" w:rsidRPr="008F438B">
              <w:rPr>
                <w:rFonts w:ascii="Times New Roman" w:eastAsia="Times New Roman" w:hAnsi="Times New Roman" w:cs="Times New Roman"/>
                <w:sz w:val="24"/>
                <w:szCs w:val="24"/>
                <w:lang w:eastAsia="lv-LV"/>
              </w:rPr>
              <w:t xml:space="preserve"> īstenotājam, kas var būt kā ražotājs, tā pārdevējs (ciktāl katra puse to spēj ietekmēt: ražotājam attiecībā uz iepakojumu, pārdevējam – uz paziņojumiem un komunikāciju ar patērētāju</w:t>
            </w:r>
            <w:r w:rsidR="00D41CDB" w:rsidRPr="008F438B">
              <w:rPr>
                <w:rFonts w:ascii="Times New Roman" w:eastAsia="Times New Roman" w:hAnsi="Times New Roman" w:cs="Times New Roman"/>
                <w:sz w:val="24"/>
                <w:szCs w:val="24"/>
                <w:lang w:eastAsia="lv-LV"/>
              </w:rPr>
              <w:t xml:space="preserve">, </w:t>
            </w:r>
            <w:r w:rsidR="00FB3C31" w:rsidRPr="008F438B">
              <w:rPr>
                <w:rFonts w:ascii="Times New Roman" w:eastAsia="Times New Roman" w:hAnsi="Times New Roman" w:cs="Times New Roman"/>
                <w:sz w:val="24"/>
                <w:szCs w:val="24"/>
                <w:lang w:eastAsia="lv-LV"/>
              </w:rPr>
              <w:t>lai gan arī tas nav viennozīmīgi, proti, var būt situācijas, kad mārketing</w:t>
            </w:r>
            <w:r w:rsidR="00D41CDB" w:rsidRPr="008F438B">
              <w:rPr>
                <w:rFonts w:ascii="Times New Roman" w:eastAsia="Times New Roman" w:hAnsi="Times New Roman" w:cs="Times New Roman"/>
                <w:sz w:val="24"/>
                <w:szCs w:val="24"/>
                <w:lang w:eastAsia="lv-LV"/>
              </w:rPr>
              <w:t>a</w:t>
            </w:r>
            <w:r w:rsidR="00FB3C31" w:rsidRPr="008F438B">
              <w:rPr>
                <w:rFonts w:ascii="Times New Roman" w:eastAsia="Times New Roman" w:hAnsi="Times New Roman" w:cs="Times New Roman"/>
                <w:sz w:val="24"/>
                <w:szCs w:val="24"/>
                <w:lang w:eastAsia="lv-LV"/>
              </w:rPr>
              <w:t xml:space="preserve"> kampaņas vai to rīkošanas nosacījumus nosaka ražotājs un tirgotājs tikai pakārto savu darbību ražotāja noteikumiem).</w:t>
            </w:r>
            <w:r w:rsidR="007E0402" w:rsidRPr="008F438B">
              <w:rPr>
                <w:rFonts w:ascii="Times New Roman" w:eastAsia="Times New Roman" w:hAnsi="Times New Roman" w:cs="Times New Roman"/>
                <w:sz w:val="24"/>
                <w:szCs w:val="24"/>
                <w:lang w:eastAsia="lv-LV"/>
              </w:rPr>
              <w:t xml:space="preserve"> </w:t>
            </w:r>
            <w:r w:rsidR="00D41CDB" w:rsidRPr="008F438B">
              <w:rPr>
                <w:rFonts w:ascii="Times New Roman" w:eastAsia="Times New Roman" w:hAnsi="Times New Roman" w:cs="Times New Roman"/>
                <w:sz w:val="24"/>
                <w:szCs w:val="24"/>
                <w:lang w:eastAsia="lv-LV"/>
              </w:rPr>
              <w:t>Kā g</w:t>
            </w:r>
            <w:r w:rsidR="00395219" w:rsidRPr="008F438B">
              <w:rPr>
                <w:rFonts w:ascii="Times New Roman" w:hAnsi="Times New Roman" w:cs="Times New Roman"/>
                <w:sz w:val="24"/>
                <w:szCs w:val="24"/>
              </w:rPr>
              <w:t xml:space="preserve">alvenā mērķa grupa </w:t>
            </w:r>
            <w:r w:rsidR="007E0402" w:rsidRPr="008F438B">
              <w:rPr>
                <w:rFonts w:ascii="Times New Roman" w:hAnsi="Times New Roman" w:cs="Times New Roman"/>
                <w:sz w:val="24"/>
                <w:szCs w:val="24"/>
              </w:rPr>
              <w:t xml:space="preserve">paredzami </w:t>
            </w:r>
            <w:r w:rsidR="00395219" w:rsidRPr="008F438B">
              <w:rPr>
                <w:rFonts w:ascii="Times New Roman" w:hAnsi="Times New Roman" w:cs="Times New Roman"/>
                <w:sz w:val="24"/>
                <w:szCs w:val="24"/>
              </w:rPr>
              <w:t>ražotāji, kas nosaka attiecīgo preču noformējumu un sastāvu, tostarp “privāto” zīmolu un mazumtirgotāju zīmolu īpašnieki, līdz ar to izpildes pasākumi, arī galvenokārt būt</w:t>
            </w:r>
            <w:r w:rsidR="007E0402" w:rsidRPr="008F438B">
              <w:rPr>
                <w:rFonts w:ascii="Times New Roman" w:hAnsi="Times New Roman" w:cs="Times New Roman"/>
                <w:sz w:val="24"/>
                <w:szCs w:val="24"/>
              </w:rPr>
              <w:t>u</w:t>
            </w:r>
            <w:r w:rsidR="00395219" w:rsidRPr="008F438B">
              <w:rPr>
                <w:rFonts w:ascii="Times New Roman" w:hAnsi="Times New Roman" w:cs="Times New Roman"/>
                <w:sz w:val="24"/>
                <w:szCs w:val="24"/>
              </w:rPr>
              <w:t xml:space="preserve"> vēr</w:t>
            </w:r>
            <w:r w:rsidR="007E0402" w:rsidRPr="008F438B">
              <w:rPr>
                <w:rFonts w:ascii="Times New Roman" w:hAnsi="Times New Roman" w:cs="Times New Roman"/>
                <w:sz w:val="24"/>
                <w:szCs w:val="24"/>
              </w:rPr>
              <w:t>šami</w:t>
            </w:r>
            <w:r w:rsidR="00395219" w:rsidRPr="008F438B">
              <w:rPr>
                <w:rFonts w:ascii="Times New Roman" w:hAnsi="Times New Roman" w:cs="Times New Roman"/>
                <w:sz w:val="24"/>
                <w:szCs w:val="24"/>
              </w:rPr>
              <w:t xml:space="preserve"> uz ražotāju/importētāju darbībām attiecībā uz konkrētu preci</w:t>
            </w:r>
            <w:r w:rsidR="00131BB6" w:rsidRPr="008F438B">
              <w:rPr>
                <w:rFonts w:ascii="Times New Roman" w:hAnsi="Times New Roman" w:cs="Times New Roman"/>
                <w:sz w:val="24"/>
                <w:szCs w:val="24"/>
              </w:rPr>
              <w:t>, jo mazumtirgotāji parasti neietekmē ne pārdoto preču sastāvu, ne iepakojumu</w:t>
            </w:r>
            <w:r w:rsidR="00131BB6" w:rsidRPr="008F438B">
              <w:rPr>
                <w:rFonts w:ascii="Times New Roman" w:eastAsia="Times New Roman" w:hAnsi="Times New Roman" w:cs="Times New Roman"/>
                <w:sz w:val="24"/>
                <w:szCs w:val="24"/>
                <w:lang w:eastAsia="lv-LV"/>
              </w:rPr>
              <w:t xml:space="preserve">. </w:t>
            </w:r>
            <w:r w:rsidR="00FB3C31" w:rsidRPr="008F438B">
              <w:rPr>
                <w:rFonts w:ascii="Times New Roman" w:eastAsia="Times New Roman" w:hAnsi="Times New Roman" w:cs="Times New Roman"/>
                <w:sz w:val="24"/>
                <w:szCs w:val="24"/>
                <w:lang w:eastAsia="lv-LV"/>
              </w:rPr>
              <w:t>Tomēr atbildība starp ražotāju un mazumtirgotāju vērtējuma atbilstoši katra tirgus dalībnieka rīcībai un iespējām nepieļaut pārkāpumu (tas jāvērtē</w:t>
            </w:r>
            <w:r w:rsidR="00D41CDB" w:rsidRPr="008F438B">
              <w:rPr>
                <w:rFonts w:ascii="Times New Roman" w:eastAsia="Times New Roman" w:hAnsi="Times New Roman" w:cs="Times New Roman"/>
                <w:sz w:val="24"/>
                <w:szCs w:val="24"/>
                <w:lang w:eastAsia="lv-LV"/>
              </w:rPr>
              <w:t xml:space="preserve"> individuāli</w:t>
            </w:r>
            <w:r w:rsidR="00FB3C31" w:rsidRPr="008F438B">
              <w:rPr>
                <w:rFonts w:ascii="Times New Roman" w:eastAsia="Times New Roman" w:hAnsi="Times New Roman" w:cs="Times New Roman"/>
                <w:sz w:val="24"/>
                <w:szCs w:val="24"/>
                <w:lang w:eastAsia="lv-LV"/>
              </w:rPr>
              <w:t xml:space="preserve"> katrā gadījumā).</w:t>
            </w:r>
            <w:r w:rsidR="00D05ADF" w:rsidRPr="008F438B">
              <w:rPr>
                <w:rFonts w:ascii="Times New Roman" w:eastAsia="Times New Roman" w:hAnsi="Times New Roman" w:cs="Times New Roman"/>
                <w:sz w:val="24"/>
                <w:szCs w:val="24"/>
                <w:lang w:eastAsia="lv-LV"/>
              </w:rPr>
              <w:t xml:space="preserve"> </w:t>
            </w:r>
            <w:r w:rsidR="00FB3C31" w:rsidRPr="008F438B">
              <w:rPr>
                <w:rFonts w:ascii="Times New Roman" w:hAnsi="Times New Roman" w:cs="Times New Roman"/>
                <w:sz w:val="24"/>
                <w:szCs w:val="24"/>
              </w:rPr>
              <w:t>Tostarp, ja</w:t>
            </w:r>
            <w:r w:rsidR="00131BB6" w:rsidRPr="008F438B">
              <w:rPr>
                <w:rFonts w:ascii="Times New Roman" w:hAnsi="Times New Roman" w:cs="Times New Roman"/>
                <w:sz w:val="24"/>
                <w:szCs w:val="24"/>
              </w:rPr>
              <w:t xml:space="preserve"> ir konstatēts maldinošas “duālās kvalitātes” prakses fakts attiecībā uz konkrētu preci, iestāde var</w:t>
            </w:r>
            <w:r w:rsidR="0084262F" w:rsidRPr="008F438B">
              <w:rPr>
                <w:rFonts w:ascii="Times New Roman" w:hAnsi="Times New Roman" w:cs="Times New Roman"/>
                <w:sz w:val="24"/>
                <w:szCs w:val="24"/>
              </w:rPr>
              <w:t>ētu</w:t>
            </w:r>
            <w:r w:rsidR="00131BB6" w:rsidRPr="008F438B">
              <w:rPr>
                <w:rFonts w:ascii="Times New Roman" w:hAnsi="Times New Roman" w:cs="Times New Roman"/>
                <w:sz w:val="24"/>
                <w:szCs w:val="24"/>
              </w:rPr>
              <w:t xml:space="preserve"> arī prasīt koriģējošus pasākumus no mazumtirgotājiem, kas pārdod attiecīgo preci. </w:t>
            </w:r>
            <w:r w:rsidR="007E0402" w:rsidRPr="008F438B">
              <w:rPr>
                <w:rFonts w:ascii="Times New Roman" w:hAnsi="Times New Roman" w:cs="Times New Roman"/>
                <w:sz w:val="24"/>
                <w:szCs w:val="24"/>
              </w:rPr>
              <w:t>Ī</w:t>
            </w:r>
            <w:r w:rsidR="00131BB6" w:rsidRPr="008F438B">
              <w:rPr>
                <w:rFonts w:ascii="Times New Roman" w:hAnsi="Times New Roman" w:cs="Times New Roman"/>
                <w:sz w:val="24"/>
                <w:szCs w:val="24"/>
              </w:rPr>
              <w:t xml:space="preserve">paši, lai mazumtirgotāji </w:t>
            </w:r>
            <w:r w:rsidR="00131BB6" w:rsidRPr="008F438B">
              <w:rPr>
                <w:rFonts w:ascii="Times New Roman" w:hAnsi="Times New Roman" w:cs="Times New Roman"/>
                <w:sz w:val="24"/>
                <w:szCs w:val="24"/>
              </w:rPr>
              <w:lastRenderedPageBreak/>
              <w:t>tirdzniecības vietā sniegtu patērētājiem papildu informāciju, tādējādi nodrošinot, ka patērētāji tiek informēti, ka attiecīgā prece patiesībā nav identiska precēm, ko pārdod citās valstīs.</w:t>
            </w:r>
          </w:p>
          <w:p w14:paraId="33D253AD" w14:textId="77777777" w:rsidR="00177695" w:rsidRPr="008F438B" w:rsidRDefault="00177695" w:rsidP="008F438B">
            <w:pPr>
              <w:spacing w:after="0" w:line="240" w:lineRule="auto"/>
              <w:jc w:val="both"/>
              <w:rPr>
                <w:rFonts w:ascii="Times New Roman" w:hAnsi="Times New Roman" w:cs="Times New Roman"/>
                <w:i/>
                <w:iCs/>
                <w:sz w:val="24"/>
                <w:szCs w:val="24"/>
              </w:rPr>
            </w:pPr>
          </w:p>
          <w:p w14:paraId="2F9C0EDF" w14:textId="4A8E1BEE" w:rsidR="00601388" w:rsidRPr="008F438B" w:rsidRDefault="00601388" w:rsidP="008F438B">
            <w:pPr>
              <w:spacing w:after="0" w:line="240" w:lineRule="auto"/>
              <w:ind w:firstLine="595"/>
              <w:jc w:val="both"/>
              <w:rPr>
                <w:rFonts w:ascii="Times New Roman" w:hAnsi="Times New Roman" w:cs="Times New Roman"/>
                <w:b/>
                <w:bCs/>
                <w:sz w:val="24"/>
                <w:szCs w:val="24"/>
              </w:rPr>
            </w:pPr>
            <w:proofErr w:type="spellStart"/>
            <w:r w:rsidRPr="008F438B">
              <w:rPr>
                <w:rFonts w:ascii="Times New Roman" w:hAnsi="Times New Roman" w:cs="Times New Roman"/>
                <w:b/>
                <w:bCs/>
                <w:sz w:val="24"/>
                <w:szCs w:val="24"/>
              </w:rPr>
              <w:t>Ranžējums</w:t>
            </w:r>
            <w:proofErr w:type="spellEnd"/>
          </w:p>
          <w:p w14:paraId="48D263A3" w14:textId="77777777" w:rsidR="000E028B" w:rsidRPr="008F438B" w:rsidRDefault="000E028B" w:rsidP="008F438B">
            <w:pPr>
              <w:spacing w:after="0" w:line="240" w:lineRule="auto"/>
              <w:ind w:firstLine="595"/>
              <w:jc w:val="both"/>
              <w:rPr>
                <w:rFonts w:ascii="Times New Roman" w:hAnsi="Times New Roman" w:cs="Times New Roman"/>
                <w:sz w:val="24"/>
                <w:szCs w:val="24"/>
              </w:rPr>
            </w:pPr>
          </w:p>
          <w:p w14:paraId="6866B128" w14:textId="170E06F2" w:rsidR="005821F5" w:rsidRPr="008F438B" w:rsidRDefault="000E028B" w:rsidP="008F438B">
            <w:pPr>
              <w:spacing w:after="0" w:line="240" w:lineRule="auto"/>
              <w:ind w:firstLine="533"/>
              <w:jc w:val="both"/>
              <w:rPr>
                <w:rFonts w:ascii="Times New Roman" w:hAnsi="Times New Roman" w:cs="Times New Roman"/>
                <w:sz w:val="24"/>
                <w:szCs w:val="24"/>
              </w:rPr>
            </w:pPr>
            <w:r w:rsidRPr="008F438B">
              <w:rPr>
                <w:rFonts w:ascii="Times New Roman" w:hAnsi="Times New Roman" w:cs="Times New Roman"/>
                <w:sz w:val="24"/>
                <w:szCs w:val="24"/>
              </w:rPr>
              <w:t>Likumprojektā</w:t>
            </w:r>
            <w:r w:rsidR="005821F5" w:rsidRPr="008F438B">
              <w:rPr>
                <w:rFonts w:ascii="Times New Roman" w:hAnsi="Times New Roman" w:cs="Times New Roman"/>
                <w:sz w:val="24"/>
                <w:szCs w:val="24"/>
              </w:rPr>
              <w:t xml:space="preserve"> tiek noteiktas prasības attiecībā uz preču un pakalpojumu </w:t>
            </w:r>
            <w:proofErr w:type="spellStart"/>
            <w:r w:rsidR="005821F5" w:rsidRPr="008F438B">
              <w:rPr>
                <w:rFonts w:ascii="Times New Roman" w:hAnsi="Times New Roman" w:cs="Times New Roman"/>
                <w:sz w:val="24"/>
                <w:szCs w:val="24"/>
              </w:rPr>
              <w:t>ranžējumu</w:t>
            </w:r>
            <w:proofErr w:type="spellEnd"/>
            <w:r w:rsidR="005821F5" w:rsidRPr="008F438B">
              <w:rPr>
                <w:rFonts w:ascii="Times New Roman" w:hAnsi="Times New Roman" w:cs="Times New Roman"/>
                <w:sz w:val="24"/>
                <w:szCs w:val="24"/>
              </w:rPr>
              <w:t xml:space="preserve">. </w:t>
            </w:r>
            <w:r w:rsidR="001843C0" w:rsidRPr="008F438B">
              <w:rPr>
                <w:rFonts w:ascii="Times New Roman" w:hAnsi="Times New Roman" w:cs="Times New Roman"/>
                <w:sz w:val="24"/>
                <w:szCs w:val="24"/>
              </w:rPr>
              <w:t>A</w:t>
            </w:r>
            <w:r w:rsidR="00601388" w:rsidRPr="008F438B">
              <w:rPr>
                <w:rFonts w:ascii="Times New Roman" w:hAnsi="Times New Roman" w:cs="Times New Roman"/>
                <w:sz w:val="24"/>
                <w:szCs w:val="24"/>
              </w:rPr>
              <w:t xml:space="preserve">tbildot uz patērētāja tiešsaistes meklēšanas </w:t>
            </w:r>
            <w:r w:rsidR="00D25EAB" w:rsidRPr="008F438B">
              <w:rPr>
                <w:rFonts w:ascii="Times New Roman" w:hAnsi="Times New Roman" w:cs="Times New Roman"/>
                <w:sz w:val="24"/>
                <w:szCs w:val="24"/>
              </w:rPr>
              <w:t>pieprasījumu</w:t>
            </w:r>
            <w:r w:rsidRPr="008F438B">
              <w:rPr>
                <w:rFonts w:ascii="Times New Roman" w:hAnsi="Times New Roman" w:cs="Times New Roman"/>
                <w:sz w:val="24"/>
                <w:szCs w:val="24"/>
              </w:rPr>
              <w:t>,</w:t>
            </w:r>
            <w:r w:rsidR="001843C0" w:rsidRPr="008F438B">
              <w:rPr>
                <w:rFonts w:ascii="Times New Roman" w:hAnsi="Times New Roman" w:cs="Times New Roman"/>
                <w:sz w:val="24"/>
                <w:szCs w:val="24"/>
              </w:rPr>
              <w:t xml:space="preserve"> tiks</w:t>
            </w:r>
            <w:r w:rsidR="00601388" w:rsidRPr="008F438B">
              <w:rPr>
                <w:rFonts w:ascii="Times New Roman" w:hAnsi="Times New Roman" w:cs="Times New Roman"/>
                <w:sz w:val="24"/>
                <w:szCs w:val="24"/>
              </w:rPr>
              <w:t xml:space="preserve"> aizliegts sniegt patērētājam informāciju meklēšanas rezultātu veidā, skaidri neatklājot, ka tā ir apmaksāta reklāma vai</w:t>
            </w:r>
            <w:r w:rsidR="001843C0" w:rsidRPr="008F438B">
              <w:rPr>
                <w:rFonts w:ascii="Times New Roman" w:hAnsi="Times New Roman" w:cs="Times New Roman"/>
                <w:sz w:val="24"/>
                <w:szCs w:val="24"/>
              </w:rPr>
              <w:t>,</w:t>
            </w:r>
            <w:r w:rsidR="00601388" w:rsidRPr="008F438B">
              <w:rPr>
                <w:rFonts w:ascii="Times New Roman" w:hAnsi="Times New Roman" w:cs="Times New Roman"/>
                <w:sz w:val="24"/>
                <w:szCs w:val="24"/>
              </w:rPr>
              <w:t xml:space="preserve"> ka ir veikta samaksa par to, lai </w:t>
            </w:r>
            <w:r w:rsidR="00D25EAB" w:rsidRPr="008F438B">
              <w:rPr>
                <w:rFonts w:ascii="Times New Roman" w:hAnsi="Times New Roman" w:cs="Times New Roman"/>
                <w:sz w:val="24"/>
                <w:szCs w:val="24"/>
              </w:rPr>
              <w:t>precēm/ pak</w:t>
            </w:r>
            <w:r w:rsidR="001F59BC" w:rsidRPr="008F438B">
              <w:rPr>
                <w:rFonts w:ascii="Times New Roman" w:hAnsi="Times New Roman" w:cs="Times New Roman"/>
                <w:sz w:val="24"/>
                <w:szCs w:val="24"/>
              </w:rPr>
              <w:t>a</w:t>
            </w:r>
            <w:r w:rsidR="00D25EAB" w:rsidRPr="008F438B">
              <w:rPr>
                <w:rFonts w:ascii="Times New Roman" w:hAnsi="Times New Roman" w:cs="Times New Roman"/>
                <w:sz w:val="24"/>
                <w:szCs w:val="24"/>
              </w:rPr>
              <w:t>lpojumiem</w:t>
            </w:r>
            <w:r w:rsidR="00601388" w:rsidRPr="008F438B">
              <w:rPr>
                <w:rFonts w:ascii="Times New Roman" w:hAnsi="Times New Roman" w:cs="Times New Roman"/>
                <w:sz w:val="24"/>
                <w:szCs w:val="24"/>
              </w:rPr>
              <w:t xml:space="preserve"> nodrošinātu augstāku </w:t>
            </w:r>
            <w:proofErr w:type="spellStart"/>
            <w:r w:rsidR="00601388" w:rsidRPr="008F438B">
              <w:rPr>
                <w:rFonts w:ascii="Times New Roman" w:hAnsi="Times New Roman" w:cs="Times New Roman"/>
                <w:sz w:val="24"/>
                <w:szCs w:val="24"/>
              </w:rPr>
              <w:t>ranžējumu</w:t>
            </w:r>
            <w:proofErr w:type="spellEnd"/>
            <w:r w:rsidR="00601388" w:rsidRPr="008F438B">
              <w:rPr>
                <w:rFonts w:ascii="Times New Roman" w:hAnsi="Times New Roman" w:cs="Times New Roman"/>
                <w:sz w:val="24"/>
                <w:szCs w:val="24"/>
              </w:rPr>
              <w:t xml:space="preserve"> meklēšanas rezultātos. Ja tirgotājs tiešsaistes meklēšanas funkcionalitātes nodrošinātājam ir tieši vai netieši maksājis par to, lai </w:t>
            </w:r>
            <w:r w:rsidR="00D25EAB" w:rsidRPr="008F438B">
              <w:rPr>
                <w:rFonts w:ascii="Times New Roman" w:hAnsi="Times New Roman" w:cs="Times New Roman"/>
                <w:sz w:val="24"/>
                <w:szCs w:val="24"/>
              </w:rPr>
              <w:t>precēm/ pakalpojumiem</w:t>
            </w:r>
            <w:r w:rsidR="00601388" w:rsidRPr="008F438B">
              <w:rPr>
                <w:rFonts w:ascii="Times New Roman" w:hAnsi="Times New Roman" w:cs="Times New Roman"/>
                <w:sz w:val="24"/>
                <w:szCs w:val="24"/>
              </w:rPr>
              <w:t xml:space="preserve"> nodrošinātu augstāku </w:t>
            </w:r>
            <w:proofErr w:type="spellStart"/>
            <w:r w:rsidR="00601388" w:rsidRPr="008F438B">
              <w:rPr>
                <w:rFonts w:ascii="Times New Roman" w:hAnsi="Times New Roman" w:cs="Times New Roman"/>
                <w:sz w:val="24"/>
                <w:szCs w:val="24"/>
              </w:rPr>
              <w:t>ranžējumu</w:t>
            </w:r>
            <w:proofErr w:type="spellEnd"/>
            <w:r w:rsidR="00601388" w:rsidRPr="008F438B">
              <w:rPr>
                <w:rFonts w:ascii="Times New Roman" w:hAnsi="Times New Roman" w:cs="Times New Roman"/>
                <w:sz w:val="24"/>
                <w:szCs w:val="24"/>
              </w:rPr>
              <w:t xml:space="preserve"> meklēšanas rezultātos, tiešsaistes meklēšanas funkcionalitātes nodrošinātājam būtu īsā, viegli pieejamā un saprotamā veidā par to jāinformē patērētāji. Tādi maksājumi par vispārējiem pakalpojumiem kā maksa par iekļaušanu sarakstā vai dalības maksa, kas saistīti ar plašu funkciju klāstu, kuru meklēšanas funkcionalitātes nodrošinātājs piedāvā tirgotājam, nebūtu jāuzskata par maksājumu ar mērķi konkrētā gadījumā </w:t>
            </w:r>
            <w:r w:rsidR="00D25EAB" w:rsidRPr="008F438B">
              <w:rPr>
                <w:rFonts w:ascii="Times New Roman" w:hAnsi="Times New Roman" w:cs="Times New Roman"/>
                <w:sz w:val="24"/>
                <w:szCs w:val="24"/>
              </w:rPr>
              <w:t>precēm/ pakalpojumiem</w:t>
            </w:r>
            <w:r w:rsidR="00601388" w:rsidRPr="008F438B">
              <w:rPr>
                <w:rFonts w:ascii="Times New Roman" w:hAnsi="Times New Roman" w:cs="Times New Roman"/>
                <w:sz w:val="24"/>
                <w:szCs w:val="24"/>
              </w:rPr>
              <w:t xml:space="preserve"> nodrošināt augstāku </w:t>
            </w:r>
            <w:proofErr w:type="spellStart"/>
            <w:r w:rsidR="00601388" w:rsidRPr="008F438B">
              <w:rPr>
                <w:rFonts w:ascii="Times New Roman" w:hAnsi="Times New Roman" w:cs="Times New Roman"/>
                <w:sz w:val="24"/>
                <w:szCs w:val="24"/>
              </w:rPr>
              <w:t>ranžējumu</w:t>
            </w:r>
            <w:proofErr w:type="spellEnd"/>
            <w:r w:rsidR="00601388" w:rsidRPr="008F438B">
              <w:rPr>
                <w:rFonts w:ascii="Times New Roman" w:hAnsi="Times New Roman" w:cs="Times New Roman"/>
                <w:sz w:val="24"/>
                <w:szCs w:val="24"/>
              </w:rPr>
              <w:t xml:space="preserve"> meklēšanas rezultātos, ja vien šāds maksājums nav paredzēts augstāka </w:t>
            </w:r>
            <w:proofErr w:type="spellStart"/>
            <w:r w:rsidR="00601388" w:rsidRPr="008F438B">
              <w:rPr>
                <w:rFonts w:ascii="Times New Roman" w:hAnsi="Times New Roman" w:cs="Times New Roman"/>
                <w:sz w:val="24"/>
                <w:szCs w:val="24"/>
              </w:rPr>
              <w:t>ranžējuma</w:t>
            </w:r>
            <w:proofErr w:type="spellEnd"/>
            <w:r w:rsidR="00601388" w:rsidRPr="008F438B">
              <w:rPr>
                <w:rFonts w:ascii="Times New Roman" w:hAnsi="Times New Roman" w:cs="Times New Roman"/>
                <w:sz w:val="24"/>
                <w:szCs w:val="24"/>
              </w:rPr>
              <w:t xml:space="preserve"> nodrošināšanai. </w:t>
            </w:r>
          </w:p>
          <w:p w14:paraId="1590B23B" w14:textId="5B0B6A53" w:rsidR="00CE0C28" w:rsidRPr="008F438B" w:rsidRDefault="00CE0C28" w:rsidP="008F438B">
            <w:pPr>
              <w:spacing w:after="0" w:line="240" w:lineRule="auto"/>
              <w:ind w:firstLine="533"/>
              <w:jc w:val="both"/>
              <w:rPr>
                <w:rFonts w:ascii="Times New Roman" w:hAnsi="Times New Roman" w:cs="Times New Roman"/>
                <w:sz w:val="24"/>
                <w:szCs w:val="24"/>
                <w:shd w:val="clear" w:color="auto" w:fill="FFFFFF"/>
              </w:rPr>
            </w:pPr>
            <w:r w:rsidRPr="008F438B">
              <w:rPr>
                <w:rFonts w:ascii="Times New Roman" w:hAnsi="Times New Roman" w:cs="Times New Roman"/>
                <w:sz w:val="24"/>
                <w:szCs w:val="24"/>
              </w:rPr>
              <w:t xml:space="preserve">Turklāt </w:t>
            </w:r>
            <w:r w:rsidRPr="008F438B">
              <w:rPr>
                <w:rFonts w:ascii="Times New Roman" w:hAnsi="Times New Roman" w:cs="Times New Roman"/>
                <w:sz w:val="24"/>
                <w:szCs w:val="24"/>
                <w:shd w:val="clear" w:color="auto" w:fill="FFFFFF"/>
              </w:rPr>
              <w:t xml:space="preserve">sniedzot patērētājiem iespēju meklēt preces un pakalpojumus, piemēram, ceļojumus, izmitināšanu un atpūtas pasākumus, jāinformē patērētāji par noklusējuma galvenajiem parametriem tādu piedāvājumu </w:t>
            </w:r>
            <w:proofErr w:type="spellStart"/>
            <w:r w:rsidRPr="008F438B">
              <w:rPr>
                <w:rFonts w:ascii="Times New Roman" w:hAnsi="Times New Roman" w:cs="Times New Roman"/>
                <w:sz w:val="24"/>
                <w:szCs w:val="24"/>
                <w:shd w:val="clear" w:color="auto" w:fill="FFFFFF"/>
              </w:rPr>
              <w:t>ranžējuma</w:t>
            </w:r>
            <w:proofErr w:type="spellEnd"/>
            <w:r w:rsidRPr="008F438B">
              <w:rPr>
                <w:rFonts w:ascii="Times New Roman" w:hAnsi="Times New Roman" w:cs="Times New Roman"/>
                <w:sz w:val="24"/>
                <w:szCs w:val="24"/>
                <w:shd w:val="clear" w:color="auto" w:fill="FFFFFF"/>
              </w:rPr>
              <w:t xml:space="preserve"> noteikšanai, kurus patērētājs iegūst meklēšanas vaicājuma rezultātā, un par šo parametru relatīvo nozīmi salīdzinājumā ar citiem parametriem (pat, ja</w:t>
            </w:r>
            <w:r w:rsidRPr="008F438B">
              <w:rPr>
                <w:rFonts w:ascii="Times New Roman" w:hAnsi="Times New Roman" w:cs="Times New Roman"/>
                <w:sz w:val="24"/>
                <w:szCs w:val="24"/>
              </w:rPr>
              <w:t xml:space="preserve"> nav veikta samaksa par to, lai kādai precei/pakalpojumam nodrošinātu augstāku </w:t>
            </w:r>
            <w:proofErr w:type="spellStart"/>
            <w:r w:rsidRPr="008F438B">
              <w:rPr>
                <w:rFonts w:ascii="Times New Roman" w:hAnsi="Times New Roman" w:cs="Times New Roman"/>
                <w:sz w:val="24"/>
                <w:szCs w:val="24"/>
              </w:rPr>
              <w:t>ranžējumu</w:t>
            </w:r>
            <w:proofErr w:type="spellEnd"/>
            <w:r w:rsidRPr="008F438B">
              <w:rPr>
                <w:rFonts w:ascii="Times New Roman" w:hAnsi="Times New Roman" w:cs="Times New Roman"/>
                <w:sz w:val="24"/>
                <w:szCs w:val="24"/>
              </w:rPr>
              <w:t>)</w:t>
            </w:r>
            <w:r w:rsidRPr="008F438B">
              <w:rPr>
                <w:rFonts w:ascii="Times New Roman" w:hAnsi="Times New Roman" w:cs="Times New Roman"/>
                <w:sz w:val="24"/>
                <w:szCs w:val="24"/>
                <w:shd w:val="clear" w:color="auto" w:fill="FFFFFF"/>
              </w:rPr>
              <w:t xml:space="preserve">. </w:t>
            </w:r>
            <w:proofErr w:type="spellStart"/>
            <w:r w:rsidRPr="008F438B">
              <w:rPr>
                <w:rFonts w:ascii="Times New Roman" w:hAnsi="Times New Roman" w:cs="Times New Roman"/>
                <w:sz w:val="24"/>
                <w:szCs w:val="24"/>
                <w:shd w:val="clear" w:color="auto" w:fill="FFFFFF"/>
              </w:rPr>
              <w:t>Ranžējuma</w:t>
            </w:r>
            <w:proofErr w:type="spellEnd"/>
            <w:r w:rsidRPr="008F438B">
              <w:rPr>
                <w:rFonts w:ascii="Times New Roman" w:hAnsi="Times New Roman" w:cs="Times New Roman"/>
                <w:sz w:val="24"/>
                <w:szCs w:val="24"/>
                <w:shd w:val="clear" w:color="auto" w:fill="FFFFFF"/>
              </w:rPr>
              <w:t xml:space="preserve"> noteikšanas parametri ir jebkuri vispārīgie kritēriji, procesi, īpaši signāli, kas iekļauti algoritmos, vai citi pielāgošanas vai pazemināšanas mehānismi, kurus izmanto saistībā ar </w:t>
            </w:r>
            <w:proofErr w:type="spellStart"/>
            <w:r w:rsidRPr="008F438B">
              <w:rPr>
                <w:rFonts w:ascii="Times New Roman" w:hAnsi="Times New Roman" w:cs="Times New Roman"/>
                <w:sz w:val="24"/>
                <w:szCs w:val="24"/>
                <w:shd w:val="clear" w:color="auto" w:fill="FFFFFF"/>
              </w:rPr>
              <w:t>ranžējumu</w:t>
            </w:r>
            <w:proofErr w:type="spellEnd"/>
            <w:r w:rsidR="005821F5" w:rsidRPr="008F438B">
              <w:rPr>
                <w:rFonts w:ascii="Times New Roman" w:hAnsi="Times New Roman" w:cs="Times New Roman"/>
                <w:sz w:val="24"/>
                <w:szCs w:val="24"/>
                <w:shd w:val="clear" w:color="auto" w:fill="FFFFFF"/>
              </w:rPr>
              <w:t xml:space="preserve">. Minētās prasības izpildei nav nepieciešams ļoti detalizēti aprakstīt savus </w:t>
            </w:r>
            <w:proofErr w:type="spellStart"/>
            <w:r w:rsidR="005821F5" w:rsidRPr="008F438B">
              <w:rPr>
                <w:rFonts w:ascii="Times New Roman" w:hAnsi="Times New Roman" w:cs="Times New Roman"/>
                <w:sz w:val="24"/>
                <w:szCs w:val="24"/>
                <w:shd w:val="clear" w:color="auto" w:fill="FFFFFF"/>
              </w:rPr>
              <w:t>ranžējuma</w:t>
            </w:r>
            <w:proofErr w:type="spellEnd"/>
            <w:r w:rsidR="005821F5" w:rsidRPr="008F438B">
              <w:rPr>
                <w:rFonts w:ascii="Times New Roman" w:hAnsi="Times New Roman" w:cs="Times New Roman"/>
                <w:sz w:val="24"/>
                <w:szCs w:val="24"/>
                <w:shd w:val="clear" w:color="auto" w:fill="FFFFFF"/>
              </w:rPr>
              <w:t xml:space="preserve"> mehānismus, tostarp algoritmus</w:t>
            </w:r>
            <w:r w:rsidR="00C1715C" w:rsidRPr="008F438B">
              <w:rPr>
                <w:rFonts w:ascii="Times New Roman" w:hAnsi="Times New Roman" w:cs="Times New Roman"/>
                <w:sz w:val="24"/>
                <w:szCs w:val="24"/>
                <w:shd w:val="clear" w:color="auto" w:fill="FFFFFF"/>
              </w:rPr>
              <w:t>, bet b</w:t>
            </w:r>
            <w:r w:rsidR="005821F5" w:rsidRPr="008F438B">
              <w:rPr>
                <w:rFonts w:ascii="Times New Roman" w:hAnsi="Times New Roman" w:cs="Times New Roman"/>
                <w:sz w:val="24"/>
                <w:szCs w:val="24"/>
                <w:shd w:val="clear" w:color="auto" w:fill="FFFFFF"/>
              </w:rPr>
              <w:t xml:space="preserve">ūtu jāsniedz vispārīgs galveno </w:t>
            </w:r>
            <w:proofErr w:type="spellStart"/>
            <w:r w:rsidR="005821F5" w:rsidRPr="008F438B">
              <w:rPr>
                <w:rFonts w:ascii="Times New Roman" w:hAnsi="Times New Roman" w:cs="Times New Roman"/>
                <w:sz w:val="24"/>
                <w:szCs w:val="24"/>
                <w:shd w:val="clear" w:color="auto" w:fill="FFFFFF"/>
              </w:rPr>
              <w:t>ranžējuma</w:t>
            </w:r>
            <w:proofErr w:type="spellEnd"/>
            <w:r w:rsidR="005821F5" w:rsidRPr="008F438B">
              <w:rPr>
                <w:rFonts w:ascii="Times New Roman" w:hAnsi="Times New Roman" w:cs="Times New Roman"/>
                <w:sz w:val="24"/>
                <w:szCs w:val="24"/>
                <w:shd w:val="clear" w:color="auto" w:fill="FFFFFF"/>
              </w:rPr>
              <w:t xml:space="preserve"> noteikšanas parametru apraksts, kurā izskaidroti izmantotie noklusējuma galvenie parametri un to relatīvais nozīmīgums salīdzinājumā ar citiem parametriem (bet minētais apraksts nav jāpielāgo katram atsevišķam meklēšanas vaicājumam).</w:t>
            </w:r>
          </w:p>
          <w:p w14:paraId="52BAC514" w14:textId="5FFACFE3" w:rsidR="00633E11" w:rsidRPr="008F438B" w:rsidRDefault="00633E11" w:rsidP="008F438B">
            <w:pPr>
              <w:spacing w:after="0" w:line="240" w:lineRule="auto"/>
              <w:ind w:firstLine="533"/>
              <w:jc w:val="both"/>
              <w:rPr>
                <w:rFonts w:ascii="Times New Roman" w:hAnsi="Times New Roman" w:cs="Times New Roman"/>
                <w:sz w:val="24"/>
                <w:szCs w:val="24"/>
                <w:shd w:val="clear" w:color="auto" w:fill="FFFFFF"/>
              </w:rPr>
            </w:pPr>
          </w:p>
          <w:p w14:paraId="34061A39" w14:textId="77777777" w:rsidR="00C1715C" w:rsidRPr="008F438B" w:rsidRDefault="00C1715C" w:rsidP="008F438B">
            <w:pPr>
              <w:spacing w:after="0" w:line="240" w:lineRule="auto"/>
              <w:ind w:firstLine="533"/>
              <w:jc w:val="both"/>
              <w:rPr>
                <w:rFonts w:ascii="Times New Roman" w:hAnsi="Times New Roman" w:cs="Times New Roman"/>
                <w:sz w:val="24"/>
                <w:szCs w:val="24"/>
                <w:shd w:val="clear" w:color="auto" w:fill="FFFFFF"/>
              </w:rPr>
            </w:pPr>
          </w:p>
          <w:p w14:paraId="7712CBBD" w14:textId="6928BF9E" w:rsidR="00633E11" w:rsidRPr="008F438B" w:rsidRDefault="00633E11" w:rsidP="008F438B">
            <w:pPr>
              <w:spacing w:after="0" w:line="240" w:lineRule="auto"/>
              <w:ind w:firstLine="595"/>
              <w:jc w:val="both"/>
              <w:rPr>
                <w:rFonts w:ascii="Times New Roman" w:hAnsi="Times New Roman" w:cs="Times New Roman"/>
                <w:b/>
                <w:bCs/>
                <w:sz w:val="24"/>
                <w:szCs w:val="24"/>
              </w:rPr>
            </w:pPr>
            <w:r w:rsidRPr="008F438B">
              <w:rPr>
                <w:rFonts w:ascii="Times New Roman" w:hAnsi="Times New Roman" w:cs="Times New Roman"/>
                <w:b/>
                <w:bCs/>
                <w:sz w:val="24"/>
                <w:szCs w:val="24"/>
              </w:rPr>
              <w:lastRenderedPageBreak/>
              <w:t>Naudas sods</w:t>
            </w:r>
          </w:p>
          <w:p w14:paraId="5B4BF21B" w14:textId="77777777" w:rsidR="00C1715C" w:rsidRPr="008F438B" w:rsidRDefault="00C1715C" w:rsidP="008F438B">
            <w:pPr>
              <w:spacing w:after="0" w:line="240" w:lineRule="auto"/>
              <w:ind w:firstLine="595"/>
              <w:jc w:val="both"/>
              <w:rPr>
                <w:rFonts w:ascii="Times New Roman" w:hAnsi="Times New Roman" w:cs="Times New Roman"/>
                <w:b/>
                <w:bCs/>
                <w:sz w:val="24"/>
                <w:szCs w:val="24"/>
              </w:rPr>
            </w:pPr>
          </w:p>
          <w:p w14:paraId="7C18DAED" w14:textId="77777777" w:rsidR="008F438B" w:rsidRPr="008F438B" w:rsidRDefault="008F438B" w:rsidP="008F438B">
            <w:pPr>
              <w:pStyle w:val="CommentText"/>
              <w:spacing w:after="0"/>
              <w:ind w:firstLine="675"/>
              <w:jc w:val="both"/>
              <w:rPr>
                <w:rFonts w:ascii="Times New Roman" w:hAnsi="Times New Roman" w:cs="Times New Roman"/>
                <w:sz w:val="24"/>
                <w:szCs w:val="24"/>
              </w:rPr>
            </w:pPr>
            <w:r w:rsidRPr="008F438B">
              <w:rPr>
                <w:rFonts w:ascii="Times New Roman" w:hAnsi="Times New Roman" w:cs="Times New Roman"/>
                <w:sz w:val="24"/>
                <w:szCs w:val="24"/>
              </w:rPr>
              <w:t>Likumprojekts paredz precizēt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pantu, lai precizētu naudas soda piemērošanas noteikumus atbilstoši  Direktīvas (ES) 2019/2161 prasībām un vienveidotu un modernizētu esošās nacionālās sankcijas. </w:t>
            </w:r>
          </w:p>
          <w:p w14:paraId="60939FE5" w14:textId="77777777" w:rsidR="008F438B" w:rsidRPr="008F438B" w:rsidRDefault="008F438B" w:rsidP="008F438B">
            <w:pPr>
              <w:pStyle w:val="CommentText"/>
              <w:spacing w:after="0"/>
              <w:jc w:val="both"/>
              <w:rPr>
                <w:rFonts w:ascii="Times New Roman" w:hAnsi="Times New Roman" w:cs="Times New Roman"/>
                <w:i/>
                <w:iCs/>
                <w:sz w:val="24"/>
                <w:szCs w:val="24"/>
              </w:rPr>
            </w:pPr>
          </w:p>
          <w:p w14:paraId="1A6A0051" w14:textId="77777777" w:rsidR="008F438B" w:rsidRPr="008F438B" w:rsidRDefault="008F438B" w:rsidP="008F438B">
            <w:pPr>
              <w:pStyle w:val="CommentText"/>
              <w:numPr>
                <w:ilvl w:val="0"/>
                <w:numId w:val="8"/>
              </w:numPr>
              <w:spacing w:after="0"/>
              <w:jc w:val="both"/>
              <w:rPr>
                <w:rFonts w:ascii="Times New Roman" w:hAnsi="Times New Roman" w:cs="Times New Roman"/>
                <w:i/>
                <w:iCs/>
                <w:sz w:val="24"/>
                <w:szCs w:val="24"/>
              </w:rPr>
            </w:pPr>
            <w:r w:rsidRPr="008F438B">
              <w:rPr>
                <w:rFonts w:ascii="Times New Roman" w:hAnsi="Times New Roman" w:cs="Times New Roman"/>
                <w:i/>
                <w:iCs/>
                <w:sz w:val="24"/>
                <w:szCs w:val="24"/>
              </w:rPr>
              <w:t>Plaši izplatīts pārkāpums un Eiropas Savienības mēroga plaši izplatīts pārkāpums</w:t>
            </w:r>
          </w:p>
          <w:p w14:paraId="6F9ADB05" w14:textId="77777777" w:rsidR="008F438B" w:rsidRPr="008F438B" w:rsidRDefault="008F438B" w:rsidP="008F438B">
            <w:pPr>
              <w:pStyle w:val="CommentText"/>
              <w:spacing w:after="0"/>
              <w:ind w:left="720"/>
              <w:jc w:val="both"/>
              <w:rPr>
                <w:rFonts w:ascii="Times New Roman" w:hAnsi="Times New Roman" w:cs="Times New Roman"/>
                <w:i/>
                <w:iCs/>
                <w:sz w:val="24"/>
                <w:szCs w:val="24"/>
              </w:rPr>
            </w:pPr>
          </w:p>
          <w:p w14:paraId="22D1467B" w14:textId="77777777" w:rsidR="008F438B" w:rsidRPr="008F438B" w:rsidRDefault="008F438B" w:rsidP="008F438B">
            <w:pPr>
              <w:pStyle w:val="CommentText"/>
              <w:spacing w:after="0"/>
              <w:ind w:firstLine="675"/>
              <w:jc w:val="both"/>
              <w:rPr>
                <w:rFonts w:ascii="Times New Roman" w:hAnsi="Times New Roman" w:cs="Times New Roman"/>
                <w:sz w:val="24"/>
                <w:szCs w:val="24"/>
              </w:rPr>
            </w:pPr>
            <w:r w:rsidRPr="008F438B">
              <w:rPr>
                <w:rFonts w:ascii="Times New Roman" w:hAnsi="Times New Roman" w:cs="Times New Roman"/>
                <w:sz w:val="24"/>
                <w:szCs w:val="24"/>
              </w:rPr>
              <w:t xml:space="preserve">Direktīva (ES) 2019/2161 paredz dalībvalstīm ieviest soda sankcijas par </w:t>
            </w:r>
            <w:r w:rsidRPr="008F438B">
              <w:rPr>
                <w:rFonts w:ascii="Times New Roman" w:hAnsi="Times New Roman" w:cs="Times New Roman"/>
                <w:b/>
                <w:bCs/>
                <w:sz w:val="24"/>
                <w:szCs w:val="24"/>
              </w:rPr>
              <w:t>plaši izplatītiem pārkāpumiem</w:t>
            </w:r>
            <w:r w:rsidRPr="008F438B">
              <w:rPr>
                <w:rFonts w:ascii="Times New Roman" w:hAnsi="Times New Roman" w:cs="Times New Roman"/>
                <w:sz w:val="24"/>
                <w:szCs w:val="24"/>
              </w:rPr>
              <w:t xml:space="preserve"> un </w:t>
            </w:r>
            <w:r w:rsidRPr="008F438B">
              <w:rPr>
                <w:rFonts w:ascii="Times New Roman" w:hAnsi="Times New Roman" w:cs="Times New Roman"/>
                <w:b/>
                <w:bCs/>
                <w:sz w:val="24"/>
                <w:szCs w:val="24"/>
              </w:rPr>
              <w:t>Eiropas Savienības mēroga plaši izplatītiem pārkāpumiem</w:t>
            </w:r>
            <w:r w:rsidRPr="008F438B">
              <w:rPr>
                <w:rFonts w:ascii="Times New Roman" w:hAnsi="Times New Roman" w:cs="Times New Roman"/>
                <w:sz w:val="24"/>
                <w:szCs w:val="24"/>
              </w:rPr>
              <w:t xml:space="preserve">, kas minēti 2017.gada 12.decembra Regulas Nr. 2017/2394 par sadarbību starp valstu iestādēm, kas atbild par tiesību aktu izpildi patērētāju tiesību aizsardzības jomā, un ar ko atceļ Regulu (EK) Nr. 2006/2004 (turpmāk-Regula (ES) 2017/2394) 21.pantā. Saskaņā ar Regulas (ES) 2017/2394 3.panta 3.punktu ar jēdzienu </w:t>
            </w:r>
            <w:r w:rsidRPr="008F438B">
              <w:rPr>
                <w:rFonts w:ascii="Times New Roman" w:hAnsi="Times New Roman" w:cs="Times New Roman"/>
                <w:b/>
                <w:bCs/>
                <w:sz w:val="24"/>
                <w:szCs w:val="24"/>
              </w:rPr>
              <w:t>“plaši izplatīts pārkāpums</w:t>
            </w:r>
            <w:r w:rsidRPr="008F438B">
              <w:rPr>
                <w:rFonts w:ascii="Times New Roman" w:hAnsi="Times New Roman" w:cs="Times New Roman"/>
                <w:sz w:val="24"/>
                <w:szCs w:val="24"/>
              </w:rPr>
              <w:t>” tiek saprasts:</w:t>
            </w:r>
          </w:p>
          <w:p w14:paraId="5189934E" w14:textId="77777777" w:rsidR="008F438B" w:rsidRPr="008F438B" w:rsidRDefault="008F438B" w:rsidP="008F438B">
            <w:pPr>
              <w:pStyle w:val="CommentText"/>
              <w:numPr>
                <w:ilvl w:val="0"/>
                <w:numId w:val="6"/>
              </w:numPr>
              <w:spacing w:after="0"/>
              <w:jc w:val="both"/>
              <w:rPr>
                <w:rFonts w:ascii="Times New Roman" w:hAnsi="Times New Roman" w:cs="Times New Roman"/>
                <w:sz w:val="24"/>
                <w:szCs w:val="24"/>
              </w:rPr>
            </w:pPr>
            <w:r w:rsidRPr="008F438B">
              <w:rPr>
                <w:rFonts w:ascii="Times New Roman" w:hAnsi="Times New Roman" w:cs="Times New Roman"/>
                <w:sz w:val="24"/>
                <w:szCs w:val="24"/>
              </w:rPr>
              <w:t>jebkura darbība vai bezdarbība, kas ir pretrunā Savienības tiesību aktiem, kuri aizsargā patērētāju intereses, un kas ir radījusi, rada vai varētu radīt kaitējumu tādu patērētāju kolektīvajām interesēm, kuri dzīvo vismaz divās dalībvalstīs, no kurām neviena nav tā pati dalībvalsts, kurā:</w:t>
            </w:r>
          </w:p>
          <w:p w14:paraId="25E50123" w14:textId="77777777" w:rsidR="008F438B" w:rsidRPr="008F438B" w:rsidRDefault="008F438B" w:rsidP="008F438B">
            <w:pPr>
              <w:pStyle w:val="CommentText"/>
              <w:numPr>
                <w:ilvl w:val="0"/>
                <w:numId w:val="7"/>
              </w:numPr>
              <w:spacing w:after="0"/>
              <w:jc w:val="both"/>
              <w:rPr>
                <w:rFonts w:ascii="Times New Roman" w:hAnsi="Times New Roman" w:cs="Times New Roman"/>
                <w:sz w:val="24"/>
                <w:szCs w:val="24"/>
              </w:rPr>
            </w:pPr>
            <w:r w:rsidRPr="008F438B">
              <w:rPr>
                <w:rFonts w:ascii="Times New Roman" w:hAnsi="Times New Roman" w:cs="Times New Roman"/>
                <w:sz w:val="24"/>
                <w:szCs w:val="24"/>
              </w:rPr>
              <w:t>sākusies vai notikusi attiecīgā darbība vai bezdarbība;</w:t>
            </w:r>
          </w:p>
          <w:p w14:paraId="5D696179" w14:textId="77777777" w:rsidR="008F438B" w:rsidRPr="008F438B" w:rsidRDefault="008F438B" w:rsidP="008F438B">
            <w:pPr>
              <w:pStyle w:val="CommentText"/>
              <w:numPr>
                <w:ilvl w:val="0"/>
                <w:numId w:val="7"/>
              </w:numPr>
              <w:spacing w:after="0"/>
              <w:jc w:val="both"/>
              <w:rPr>
                <w:rFonts w:ascii="Times New Roman" w:hAnsi="Times New Roman" w:cs="Times New Roman"/>
                <w:sz w:val="24"/>
                <w:szCs w:val="24"/>
              </w:rPr>
            </w:pPr>
            <w:r w:rsidRPr="008F438B">
              <w:rPr>
                <w:rFonts w:ascii="Times New Roman" w:hAnsi="Times New Roman" w:cs="Times New Roman"/>
                <w:sz w:val="24"/>
                <w:szCs w:val="24"/>
              </w:rPr>
              <w:t>veic uzņēmējdarbību par darbību vai bezdarbību atbildīgais tirgotājs; vai</w:t>
            </w:r>
          </w:p>
          <w:p w14:paraId="2ECD3CEB" w14:textId="77777777" w:rsidR="008F438B" w:rsidRPr="008F438B" w:rsidRDefault="008F438B" w:rsidP="008F438B">
            <w:pPr>
              <w:pStyle w:val="CommentText"/>
              <w:numPr>
                <w:ilvl w:val="0"/>
                <w:numId w:val="7"/>
              </w:numPr>
              <w:spacing w:after="0"/>
              <w:jc w:val="both"/>
              <w:rPr>
                <w:rFonts w:ascii="Times New Roman" w:hAnsi="Times New Roman" w:cs="Times New Roman"/>
                <w:sz w:val="24"/>
                <w:szCs w:val="24"/>
              </w:rPr>
            </w:pPr>
            <w:r w:rsidRPr="008F438B">
              <w:rPr>
                <w:rFonts w:ascii="Times New Roman" w:hAnsi="Times New Roman" w:cs="Times New Roman"/>
                <w:sz w:val="24"/>
                <w:szCs w:val="24"/>
              </w:rPr>
              <w:t>atrodas pierādījumi vai tirgotāja aktīvi, kas attiecas uz šo darbību vai bezdarbību; vai</w:t>
            </w:r>
          </w:p>
          <w:p w14:paraId="12A6D4AC" w14:textId="77777777" w:rsidR="008F438B" w:rsidRPr="008F438B" w:rsidRDefault="008F438B" w:rsidP="008F438B">
            <w:pPr>
              <w:pStyle w:val="CommentText"/>
              <w:numPr>
                <w:ilvl w:val="0"/>
                <w:numId w:val="6"/>
              </w:numPr>
              <w:spacing w:after="0"/>
              <w:jc w:val="both"/>
              <w:rPr>
                <w:rFonts w:ascii="Times New Roman" w:hAnsi="Times New Roman" w:cs="Times New Roman"/>
                <w:sz w:val="24"/>
                <w:szCs w:val="24"/>
              </w:rPr>
            </w:pPr>
            <w:r w:rsidRPr="008F438B">
              <w:rPr>
                <w:rFonts w:ascii="Times New Roman" w:hAnsi="Times New Roman" w:cs="Times New Roman"/>
                <w:sz w:val="24"/>
                <w:szCs w:val="24"/>
              </w:rPr>
              <w:t>jebkuras darbības vai bezdarbības, kas ir pretrunā Savienības tiesību aktiem, kuri aizsargā patērētāju intereses, un kas ir radījušas, rada vai varētu radīt kaitējumu patērētāju kolektīvajām interesēm, un kam ir kopīgas iezīmes, tostarp viena un tā pati nelikumīgā prakse, tiek pārkāptas vienas un tās pašas intereses, un ko viens un tas pats tirgotājs vienlaikus izdara vismaz trīs dalībvalstīs.</w:t>
            </w:r>
          </w:p>
          <w:p w14:paraId="25398109" w14:textId="77777777" w:rsidR="008F438B" w:rsidRPr="008F438B" w:rsidRDefault="008F438B" w:rsidP="008F438B">
            <w:pPr>
              <w:pStyle w:val="CommentText"/>
              <w:spacing w:after="0"/>
              <w:jc w:val="both"/>
              <w:rPr>
                <w:rFonts w:ascii="Times New Roman" w:hAnsi="Times New Roman" w:cs="Times New Roman"/>
                <w:sz w:val="24"/>
                <w:szCs w:val="24"/>
              </w:rPr>
            </w:pPr>
            <w:r w:rsidRPr="008F438B">
              <w:rPr>
                <w:rFonts w:ascii="Times New Roman" w:hAnsi="Times New Roman" w:cs="Times New Roman"/>
                <w:sz w:val="24"/>
                <w:szCs w:val="24"/>
              </w:rPr>
              <w:t xml:space="preserve">Savukārt saskaņā ar Regulas (ES) 2017/2394 3.panta 4.punktu ar jēdzienu </w:t>
            </w:r>
            <w:r w:rsidRPr="008F438B">
              <w:rPr>
                <w:rFonts w:ascii="Times New Roman" w:hAnsi="Times New Roman" w:cs="Times New Roman"/>
                <w:b/>
                <w:bCs/>
                <w:sz w:val="24"/>
                <w:szCs w:val="24"/>
              </w:rPr>
              <w:t>“Savienības mēroga plaši izplatīts pārkāpums”</w:t>
            </w:r>
            <w:r w:rsidRPr="008F438B">
              <w:rPr>
                <w:rFonts w:ascii="Times New Roman" w:hAnsi="Times New Roman" w:cs="Times New Roman"/>
                <w:sz w:val="24"/>
                <w:szCs w:val="24"/>
              </w:rPr>
              <w:t xml:space="preserve"> tiek saprasts plaši izplatīts pārkāpums, kas ir radījis, rada vai varētu radīt kaitējumu patērētāju kolektīvajām interesēm vismaz divās trešdaļās dalībvalstu, kuru kopējais iedzīvotāju skaits veido vismaz divas trešdaļas no Savienības iedzīvotāju skaita.</w:t>
            </w:r>
          </w:p>
          <w:p w14:paraId="73C80689" w14:textId="77777777" w:rsidR="008F438B" w:rsidRPr="008F438B" w:rsidRDefault="008F438B" w:rsidP="008F438B">
            <w:pPr>
              <w:pStyle w:val="CommentText"/>
              <w:spacing w:after="0"/>
              <w:jc w:val="both"/>
              <w:rPr>
                <w:rFonts w:ascii="Times New Roman" w:hAnsi="Times New Roman" w:cs="Times New Roman"/>
                <w:i/>
                <w:iCs/>
                <w:sz w:val="24"/>
                <w:szCs w:val="24"/>
              </w:rPr>
            </w:pPr>
            <w:r w:rsidRPr="008F438B">
              <w:rPr>
                <w:rFonts w:ascii="Times New Roman" w:hAnsi="Times New Roman" w:cs="Times New Roman"/>
                <w:i/>
                <w:iCs/>
                <w:sz w:val="24"/>
                <w:szCs w:val="24"/>
              </w:rPr>
              <w:lastRenderedPageBreak/>
              <w:t>2) Sodu sistēmas vienveidošana</w:t>
            </w:r>
          </w:p>
          <w:p w14:paraId="5BAFB9B8" w14:textId="77777777" w:rsidR="008F438B" w:rsidRPr="008F438B" w:rsidRDefault="008F438B" w:rsidP="008F438B">
            <w:pPr>
              <w:pStyle w:val="CommentText"/>
              <w:spacing w:after="0"/>
              <w:ind w:firstLine="675"/>
              <w:jc w:val="both"/>
              <w:rPr>
                <w:rFonts w:ascii="Times New Roman" w:hAnsi="Times New Roman" w:cs="Times New Roman"/>
                <w:sz w:val="24"/>
                <w:szCs w:val="24"/>
              </w:rPr>
            </w:pPr>
          </w:p>
          <w:p w14:paraId="7F749CBC" w14:textId="0FCBA9EF" w:rsidR="008F438B" w:rsidRPr="008F438B" w:rsidRDefault="008F438B" w:rsidP="008F438B">
            <w:pPr>
              <w:pStyle w:val="CommentText"/>
              <w:spacing w:after="0"/>
              <w:ind w:firstLine="675"/>
              <w:jc w:val="both"/>
              <w:rPr>
                <w:rFonts w:ascii="Times New Roman" w:hAnsi="Times New Roman" w:cs="Times New Roman"/>
                <w:sz w:val="24"/>
                <w:szCs w:val="24"/>
              </w:rPr>
            </w:pPr>
            <w:r w:rsidRPr="008F438B">
              <w:rPr>
                <w:rFonts w:ascii="Times New Roman" w:hAnsi="Times New Roman" w:cs="Times New Roman"/>
                <w:sz w:val="24"/>
                <w:szCs w:val="24"/>
              </w:rPr>
              <w:t xml:space="preserve">Naudas sods par negodīgas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pārkāpumiem Latvijā šobrīd ir noteikts NKAL 15.</w:t>
            </w:r>
            <w:r w:rsidRPr="008F438B">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8F438B">
              <w:rPr>
                <w:rFonts w:ascii="Times New Roman" w:hAnsi="Times New Roman" w:cs="Times New Roman"/>
                <w:sz w:val="24"/>
                <w:szCs w:val="24"/>
              </w:rPr>
              <w:t xml:space="preserve">pantā, kas paredz, ka  </w:t>
            </w:r>
            <w:r w:rsidRPr="008F438B">
              <w:rPr>
                <w:rFonts w:ascii="Times New Roman" w:hAnsi="Times New Roman" w:cs="Times New Roman"/>
                <w:i/>
                <w:iCs/>
                <w:sz w:val="24"/>
                <w:szCs w:val="24"/>
              </w:rPr>
              <w:t xml:space="preserve">uzraudzības iestāde ir tiesīga par negodīgu </w:t>
            </w:r>
            <w:proofErr w:type="spellStart"/>
            <w:r w:rsidRPr="008F438B">
              <w:rPr>
                <w:rFonts w:ascii="Times New Roman" w:hAnsi="Times New Roman" w:cs="Times New Roman"/>
                <w:i/>
                <w:iCs/>
                <w:sz w:val="24"/>
                <w:szCs w:val="24"/>
              </w:rPr>
              <w:t>komercpraksi</w:t>
            </w:r>
            <w:proofErr w:type="spellEnd"/>
            <w:r w:rsidRPr="008F438B">
              <w:rPr>
                <w:rFonts w:ascii="Times New Roman" w:hAnsi="Times New Roman" w:cs="Times New Roman"/>
                <w:i/>
                <w:iCs/>
                <w:sz w:val="24"/>
                <w:szCs w:val="24"/>
              </w:rPr>
              <w:t xml:space="preserve"> uzlikt </w:t>
            </w:r>
            <w:proofErr w:type="spellStart"/>
            <w:r w:rsidRPr="008F438B">
              <w:rPr>
                <w:rFonts w:ascii="Times New Roman" w:hAnsi="Times New Roman" w:cs="Times New Roman"/>
                <w:i/>
                <w:iCs/>
                <w:sz w:val="24"/>
                <w:szCs w:val="24"/>
              </w:rPr>
              <w:t>komercprakses</w:t>
            </w:r>
            <w:proofErr w:type="spellEnd"/>
            <w:r w:rsidRPr="008F438B">
              <w:rPr>
                <w:rFonts w:ascii="Times New Roman" w:hAnsi="Times New Roman" w:cs="Times New Roman"/>
                <w:i/>
                <w:iCs/>
                <w:sz w:val="24"/>
                <w:szCs w:val="24"/>
              </w:rPr>
              <w:t xml:space="preserve"> īstenotājam soda naudu līdz 10 procentiem no tā pēdējā finanšu gada neto apgrozījuma, bet ne vairāk kā 100 000 </w:t>
            </w:r>
            <w:proofErr w:type="spellStart"/>
            <w:r w:rsidR="00F97B04">
              <w:rPr>
                <w:rFonts w:ascii="Times New Roman" w:hAnsi="Times New Roman" w:cs="Times New Roman"/>
                <w:i/>
                <w:iCs/>
                <w:sz w:val="24"/>
                <w:szCs w:val="24"/>
              </w:rPr>
              <w:t>eu</w:t>
            </w:r>
            <w:r w:rsidRPr="008F438B">
              <w:rPr>
                <w:rFonts w:ascii="Times New Roman" w:hAnsi="Times New Roman" w:cs="Times New Roman"/>
                <w:i/>
                <w:iCs/>
                <w:sz w:val="24"/>
                <w:szCs w:val="24"/>
              </w:rPr>
              <w:t>ro</w:t>
            </w:r>
            <w:proofErr w:type="spellEnd"/>
            <w:r w:rsidRPr="008F438B">
              <w:rPr>
                <w:rFonts w:ascii="Times New Roman" w:hAnsi="Times New Roman" w:cs="Times New Roman"/>
                <w:i/>
                <w:iCs/>
                <w:sz w:val="24"/>
                <w:szCs w:val="24"/>
              </w:rPr>
              <w:t>.</w:t>
            </w:r>
            <w:r w:rsidRPr="008F438B">
              <w:rPr>
                <w:rFonts w:ascii="Times New Roman" w:hAnsi="Times New Roman" w:cs="Times New Roman"/>
                <w:sz w:val="24"/>
                <w:szCs w:val="24"/>
              </w:rPr>
              <w:t xml:space="preserve"> Savukārt, </w:t>
            </w:r>
            <w:r w:rsidRPr="008F438B">
              <w:rPr>
                <w:rFonts w:ascii="Times New Roman" w:hAnsi="Times New Roman" w:cs="Times New Roman"/>
                <w:i/>
                <w:iCs/>
                <w:sz w:val="24"/>
                <w:szCs w:val="24"/>
              </w:rPr>
              <w:t xml:space="preserve">soda naudas apmērs ir nosakāms samērīgs ar izdarīto pārkāpumu, ņemot vērā </w:t>
            </w:r>
            <w:proofErr w:type="spellStart"/>
            <w:r w:rsidRPr="008F438B">
              <w:rPr>
                <w:rFonts w:ascii="Times New Roman" w:hAnsi="Times New Roman" w:cs="Times New Roman"/>
                <w:i/>
                <w:iCs/>
                <w:sz w:val="24"/>
                <w:szCs w:val="24"/>
              </w:rPr>
              <w:t>komercprakses</w:t>
            </w:r>
            <w:proofErr w:type="spellEnd"/>
            <w:r w:rsidRPr="008F438B">
              <w:rPr>
                <w:rFonts w:ascii="Times New Roman" w:hAnsi="Times New Roman" w:cs="Times New Roman"/>
                <w:i/>
                <w:iCs/>
                <w:sz w:val="24"/>
                <w:szCs w:val="24"/>
              </w:rPr>
              <w:t xml:space="preserve"> īstenotāja veiktos pasākumus pārkāpuma novēršanai un zaudējumu atlīdzināšanai.</w:t>
            </w:r>
            <w:r w:rsidRPr="008F438B">
              <w:rPr>
                <w:rFonts w:ascii="Times New Roman" w:hAnsi="Times New Roman" w:cs="Times New Roman"/>
                <w:sz w:val="24"/>
                <w:szCs w:val="24"/>
              </w:rPr>
              <w:t xml:space="preserve"> Lai nodrošinātu Direktīvas (ES) 2019/2161 prasību pārņemšanu un neradītu atšķirīgu naudas sodu piemērošanas sistēmu negodīgas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pārkāpumiem nacionālā un pārrobežu gadījumā, Likumprojekts paredz pārskatīt un modernizēt arī šobrīd spēkā esošos soda naudas piemērošanas noteikumus. Līdz ar to Likumprojekts paredz, ka par negodīgu </w:t>
            </w:r>
            <w:proofErr w:type="spellStart"/>
            <w:r w:rsidRPr="008F438B">
              <w:rPr>
                <w:rFonts w:ascii="Times New Roman" w:hAnsi="Times New Roman" w:cs="Times New Roman"/>
                <w:sz w:val="24"/>
                <w:szCs w:val="24"/>
              </w:rPr>
              <w:t>komercpraksi</w:t>
            </w:r>
            <w:proofErr w:type="spellEnd"/>
            <w:r w:rsidRPr="008F438B">
              <w:rPr>
                <w:rFonts w:ascii="Times New Roman" w:hAnsi="Times New Roman" w:cs="Times New Roman"/>
                <w:sz w:val="24"/>
                <w:szCs w:val="24"/>
              </w:rPr>
              <w:t xml:space="preserve"> uzraudzības iestāde ir tiesīga piemērot  naudas sodu līdz 4 procentiem no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īstenotāja gada apgrozījuma (ieņēmumiem) no saimnieciskajiem darījumiem līdzšinējo 10 procentu vietā. Kā galvenajiem parametriem sodu noteikšanā būtu jābūt samērīgumam, vērtējot pašu pārkāpumu un tā sekas, nevis pārkāpēja un cietušo personu nacionālo piederību vai atrašanās valsti. Pārņemot Direktīvas (ES) 2019/2161  prasības uz pārrobežu gadījumiem, bet, vienlaikus saglabājot līdzšinējo nacionālo regulējumu, veidotos situācija, kurā pārrobežu gadījumos maksimālo sodu varētu piemērot līdz 4 procentiem no apgrozījuma, turpretī nacionālo pārkāpumu ietvaros līdz 10 procentiem no apgrozījuma. Šāda situācija nav ekonomiski pamatota, ka, sodot par vienādu pārkāpumu, par Latvijā veiktu darbību piemēros līdz 10 procentiem no apgrozījuma, bet, piemēram, Lietuvā un Igaunijā - līdz 4</w:t>
            </w:r>
            <w:r w:rsidR="006C37B3">
              <w:rPr>
                <w:rFonts w:ascii="Times New Roman" w:hAnsi="Times New Roman" w:cs="Times New Roman"/>
                <w:sz w:val="24"/>
                <w:szCs w:val="24"/>
              </w:rPr>
              <w:t xml:space="preserve"> procentiem</w:t>
            </w:r>
            <w:r w:rsidRPr="008F438B">
              <w:rPr>
                <w:rFonts w:ascii="Times New Roman" w:hAnsi="Times New Roman" w:cs="Times New Roman"/>
                <w:sz w:val="24"/>
                <w:szCs w:val="24"/>
              </w:rPr>
              <w:t xml:space="preserve"> no apgrozījuma. Tas rada papildus administratīvo slogu iestādei, veidojot duālu </w:t>
            </w:r>
            <w:proofErr w:type="spellStart"/>
            <w:r w:rsidRPr="008F438B">
              <w:rPr>
                <w:rFonts w:ascii="Times New Roman" w:hAnsi="Times New Roman" w:cs="Times New Roman"/>
                <w:sz w:val="24"/>
                <w:szCs w:val="24"/>
              </w:rPr>
              <w:t>izvērtējumu</w:t>
            </w:r>
            <w:proofErr w:type="spellEnd"/>
            <w:r w:rsidRPr="008F438B">
              <w:rPr>
                <w:rFonts w:ascii="Times New Roman" w:hAnsi="Times New Roman" w:cs="Times New Roman"/>
                <w:sz w:val="24"/>
                <w:szCs w:val="24"/>
              </w:rPr>
              <w:t xml:space="preserve"> par to, kāds sods kopumā būtu piemērojams, ja par nacionālo un pārrobežu pārkāpumiem maksimālais sods, no kura vadās veicot </w:t>
            </w:r>
            <w:proofErr w:type="spellStart"/>
            <w:r w:rsidRPr="008F438B">
              <w:rPr>
                <w:rFonts w:ascii="Times New Roman" w:hAnsi="Times New Roman" w:cs="Times New Roman"/>
                <w:sz w:val="24"/>
                <w:szCs w:val="24"/>
              </w:rPr>
              <w:t>izvērtējumu</w:t>
            </w:r>
            <w:proofErr w:type="spellEnd"/>
            <w:r w:rsidRPr="008F438B">
              <w:rPr>
                <w:rFonts w:ascii="Times New Roman" w:hAnsi="Times New Roman" w:cs="Times New Roman"/>
                <w:sz w:val="24"/>
                <w:szCs w:val="24"/>
              </w:rPr>
              <w:t xml:space="preserve">, ir atšķirīgs. </w:t>
            </w:r>
          </w:p>
          <w:p w14:paraId="37ADD0C8" w14:textId="77777777" w:rsidR="008F438B" w:rsidRPr="008F438B" w:rsidRDefault="008F438B" w:rsidP="008F438B">
            <w:pPr>
              <w:pStyle w:val="CommentText"/>
              <w:spacing w:after="0"/>
              <w:jc w:val="both"/>
              <w:rPr>
                <w:rFonts w:ascii="Times New Roman" w:hAnsi="Times New Roman" w:cs="Times New Roman"/>
                <w:sz w:val="24"/>
                <w:szCs w:val="24"/>
              </w:rPr>
            </w:pPr>
          </w:p>
          <w:p w14:paraId="222F657F" w14:textId="77777777" w:rsidR="008F438B" w:rsidRPr="008F438B" w:rsidRDefault="008F438B" w:rsidP="008F438B">
            <w:pPr>
              <w:pStyle w:val="CommentText"/>
              <w:spacing w:after="0"/>
              <w:jc w:val="both"/>
              <w:rPr>
                <w:rFonts w:ascii="Times New Roman" w:hAnsi="Times New Roman" w:cs="Times New Roman"/>
                <w:i/>
                <w:iCs/>
                <w:sz w:val="24"/>
                <w:szCs w:val="24"/>
              </w:rPr>
            </w:pPr>
            <w:r w:rsidRPr="008F438B">
              <w:rPr>
                <w:rFonts w:ascii="Times New Roman" w:hAnsi="Times New Roman" w:cs="Times New Roman"/>
                <w:i/>
                <w:iCs/>
                <w:sz w:val="24"/>
                <w:szCs w:val="24"/>
              </w:rPr>
              <w:t>3) Naudas sods no gada apgrozījuma</w:t>
            </w:r>
          </w:p>
          <w:p w14:paraId="0F556EA4" w14:textId="77777777" w:rsidR="008F438B" w:rsidRPr="008F438B" w:rsidRDefault="008F438B" w:rsidP="008F438B">
            <w:pPr>
              <w:pStyle w:val="CommentText"/>
              <w:spacing w:after="0"/>
              <w:jc w:val="both"/>
              <w:rPr>
                <w:rFonts w:ascii="Times New Roman" w:hAnsi="Times New Roman" w:cs="Times New Roman"/>
                <w:sz w:val="24"/>
                <w:szCs w:val="24"/>
              </w:rPr>
            </w:pPr>
          </w:p>
          <w:p w14:paraId="5B823137" w14:textId="39A6CAD4" w:rsidR="008F438B" w:rsidRPr="008F438B" w:rsidRDefault="008F438B" w:rsidP="008F438B">
            <w:pPr>
              <w:pStyle w:val="CommentText"/>
              <w:spacing w:after="0"/>
              <w:jc w:val="both"/>
              <w:rPr>
                <w:rFonts w:ascii="Times New Roman" w:hAnsi="Times New Roman" w:cs="Times New Roman"/>
                <w:sz w:val="24"/>
                <w:szCs w:val="24"/>
              </w:rPr>
            </w:pPr>
            <w:r w:rsidRPr="008F438B">
              <w:rPr>
                <w:rFonts w:ascii="Times New Roman" w:hAnsi="Times New Roman" w:cs="Times New Roman"/>
                <w:sz w:val="24"/>
                <w:szCs w:val="24"/>
              </w:rPr>
              <w:t>Direktīvas (ES) 2019/2161  pantos vai tās apsvērumos nav noteikts atsauces gads “</w:t>
            </w:r>
            <w:r w:rsidRPr="008F438B">
              <w:rPr>
                <w:rFonts w:ascii="Times New Roman" w:hAnsi="Times New Roman" w:cs="Times New Roman"/>
                <w:i/>
                <w:iCs/>
                <w:sz w:val="24"/>
                <w:szCs w:val="24"/>
              </w:rPr>
              <w:t>gada apgrozījuma</w:t>
            </w:r>
            <w:r w:rsidRPr="008F438B">
              <w:rPr>
                <w:rFonts w:ascii="Times New Roman" w:hAnsi="Times New Roman" w:cs="Times New Roman"/>
                <w:sz w:val="24"/>
                <w:szCs w:val="24"/>
              </w:rPr>
              <w:t xml:space="preserve">” definīcijai. Tomēr </w:t>
            </w:r>
            <w:r w:rsidR="008C334D">
              <w:rPr>
                <w:rFonts w:ascii="Times New Roman" w:hAnsi="Times New Roman" w:cs="Times New Roman"/>
                <w:sz w:val="24"/>
                <w:szCs w:val="24"/>
              </w:rPr>
              <w:t>D</w:t>
            </w:r>
            <w:r w:rsidRPr="008F438B">
              <w:rPr>
                <w:rFonts w:ascii="Times New Roman" w:hAnsi="Times New Roman" w:cs="Times New Roman"/>
                <w:sz w:val="24"/>
                <w:szCs w:val="24"/>
              </w:rPr>
              <w:t xml:space="preserve">irektīvas </w:t>
            </w:r>
            <w:r w:rsidR="008C334D" w:rsidRPr="008F438B">
              <w:rPr>
                <w:rFonts w:ascii="Times New Roman" w:hAnsi="Times New Roman" w:cs="Times New Roman"/>
                <w:sz w:val="24"/>
                <w:szCs w:val="24"/>
              </w:rPr>
              <w:t xml:space="preserve">(ES) 2019/2161 </w:t>
            </w:r>
            <w:r w:rsidRPr="008F438B">
              <w:rPr>
                <w:rFonts w:ascii="Times New Roman" w:hAnsi="Times New Roman" w:cs="Times New Roman"/>
                <w:sz w:val="24"/>
                <w:szCs w:val="24"/>
              </w:rPr>
              <w:t xml:space="preserve">vadlīniju projektā ietverts, ka, lai noteiktu naudas sodu, valsts iestādes var izmantot jaunākos pieejamos gada apgrozījuma datus, pieņemot lēmumu par sodu (t.i., iepriekšējo uzņēmējdarbības gadu), vai tā gada </w:t>
            </w:r>
            <w:r w:rsidRPr="008F438B">
              <w:rPr>
                <w:rFonts w:ascii="Times New Roman" w:hAnsi="Times New Roman" w:cs="Times New Roman"/>
                <w:sz w:val="24"/>
                <w:szCs w:val="24"/>
              </w:rPr>
              <w:lastRenderedPageBreak/>
              <w:t>apgrozījumu (vai vairāku gadu vidējo apgrozījumu), kad pārkāpums izdarīts, ja konkrētās lietas apstākļos to uzskata par samērīgāku. Tādēļ, secināms, ka Direktīvā (ES) 2019/2161 tiek mērķtiecīgi norādīts uz nepieciešamo elastības līmeni, lai ir iespēja rīkoties pēc iespējas atbilstošāk situācijai, nodrošinot sodu efektivitāti. Arī vērtējot nacionālā regulējuma īpatnības “gada apgrozījuma” ietvars jānosaka gana elastīgs. Līdz šim likumā lietotais termins “</w:t>
            </w:r>
            <w:r w:rsidRPr="008F438B">
              <w:rPr>
                <w:rFonts w:ascii="Times New Roman" w:hAnsi="Times New Roman" w:cs="Times New Roman"/>
                <w:i/>
                <w:iCs/>
                <w:sz w:val="24"/>
                <w:szCs w:val="24"/>
              </w:rPr>
              <w:t>pēdējais finanšu gada neto apgrozījums</w:t>
            </w:r>
            <w:r w:rsidRPr="008F438B">
              <w:rPr>
                <w:rFonts w:ascii="Times New Roman" w:hAnsi="Times New Roman" w:cs="Times New Roman"/>
                <w:sz w:val="24"/>
                <w:szCs w:val="24"/>
              </w:rPr>
              <w:t>” tiek aizstāts ar terminu “</w:t>
            </w:r>
            <w:r w:rsidRPr="008F438B">
              <w:rPr>
                <w:rFonts w:ascii="Times New Roman" w:hAnsi="Times New Roman" w:cs="Times New Roman"/>
                <w:i/>
                <w:iCs/>
                <w:sz w:val="24"/>
                <w:szCs w:val="24"/>
              </w:rPr>
              <w:t>apgrozījums (ieņēmumi) no saimnieciskajiem darījumiem</w:t>
            </w:r>
            <w:r w:rsidRPr="008F438B">
              <w:rPr>
                <w:rFonts w:ascii="Times New Roman" w:hAnsi="Times New Roman" w:cs="Times New Roman"/>
                <w:sz w:val="24"/>
                <w:szCs w:val="24"/>
              </w:rPr>
              <w:t xml:space="preserve">”. Tā kā NKAL tiesību normas ir attiecināmas uz jebkuru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īstenotāju, lietotajam terminam būt jābūt tik plašam, lai tā tvērumā iekļautos ne tikai reģistrētas saimnieciskās darbības veicēju, bet arī citu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īstenotāju gada ieņēmumi. Attiecīgi projektā ietvertais termins izvēlēts, jo ir pietiekami plašs un spēj aptvert arī uzraugāmās jomas subjektus, kas nav komersanti, kas veic nereģistrētu saimniecisko darbību, vai kam nav pienākums veidot un iesniegt gada pārskatus. Proti, subjektiem, kam nav gada apgrozījuma pārskata, pielīdzināmā un izvērtējamā informācija ir gada ieņēmumi no saimnieciskajiem darījumiem, primāri par pēdējo saimniecisko gadu pirms pārkāpuma konstatēšanas, t.i. pirms lēmuma par soda piemērošanu. Piemēram, uzraudzība „</w:t>
            </w:r>
            <w:proofErr w:type="spellStart"/>
            <w:r w:rsidRPr="008F438B">
              <w:rPr>
                <w:rFonts w:ascii="Times New Roman" w:hAnsi="Times New Roman" w:cs="Times New Roman"/>
                <w:i/>
                <w:iCs/>
                <w:sz w:val="24"/>
                <w:szCs w:val="24"/>
              </w:rPr>
              <w:t>Influenceru</w:t>
            </w:r>
            <w:proofErr w:type="spellEnd"/>
            <w:r w:rsidRPr="008F438B">
              <w:rPr>
                <w:rFonts w:ascii="Times New Roman" w:hAnsi="Times New Roman" w:cs="Times New Roman"/>
                <w:sz w:val="24"/>
                <w:szCs w:val="24"/>
              </w:rPr>
              <w:t xml:space="preserve">” mārketinga jomā, PTAC ir konstatējis, ka šādu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īstenotāju gada ieņēmumi, kas būtībā pielīdzināmi gada apgrozījumam, veidojas ne tikai no finansiāliem ieņēmumiem, bet arī no izpildījuma (bartera) darījumiem. Arī Eiropas Savienības Tiesas 2021.gada 2.septembra spriedumā lietā C-371/20 (“</w:t>
            </w:r>
            <w:proofErr w:type="spellStart"/>
            <w:r w:rsidRPr="008F438B">
              <w:rPr>
                <w:rFonts w:ascii="Times New Roman" w:hAnsi="Times New Roman" w:cs="Times New Roman"/>
                <w:i/>
                <w:iCs/>
                <w:sz w:val="24"/>
                <w:szCs w:val="24"/>
              </w:rPr>
              <w:t>Peek</w:t>
            </w:r>
            <w:proofErr w:type="spellEnd"/>
            <w:r w:rsidRPr="008F438B">
              <w:rPr>
                <w:rFonts w:ascii="Times New Roman" w:hAnsi="Times New Roman" w:cs="Times New Roman"/>
                <w:i/>
                <w:iCs/>
                <w:sz w:val="24"/>
                <w:szCs w:val="24"/>
              </w:rPr>
              <w:t xml:space="preserve"> &amp; </w:t>
            </w:r>
            <w:proofErr w:type="spellStart"/>
            <w:r w:rsidRPr="008F438B">
              <w:rPr>
                <w:rFonts w:ascii="Times New Roman" w:hAnsi="Times New Roman" w:cs="Times New Roman"/>
                <w:i/>
                <w:iCs/>
                <w:sz w:val="24"/>
                <w:szCs w:val="24"/>
              </w:rPr>
              <w:t>Cloppenburg</w:t>
            </w:r>
            <w:proofErr w:type="spellEnd"/>
            <w:r w:rsidRPr="008F438B">
              <w:rPr>
                <w:rFonts w:ascii="Times New Roman" w:hAnsi="Times New Roman" w:cs="Times New Roman"/>
                <w:sz w:val="24"/>
                <w:szCs w:val="24"/>
              </w:rPr>
              <w:t xml:space="preserve">” lietā), secināts, ka „samaksa” par publicēto komerciālā rakstura informāciju nozīmē ne vien samaksu naudā, bet arī citus pret izpildījuma veidus vai priekšrocības ar materiālu vērtību, kas tiek saņemtas apmaiņā pret attiecīgo publikāciju. Līdz ar to tiesību normu tvērumam jāiekļauj gan reģistrētas saimnieciskās darbības veicēju, gan arī citu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īstenotāju gada ieņēmumus. Administratīvās atbildības likuma 16.panta piektā daļa pieļauj šādu jēdzienu “apgrozījuma/ieņēmumiem no saimnieciskajiem darījumiem iepriekšējā pārskata gadā” lietošanu  soda normās. </w:t>
            </w:r>
          </w:p>
          <w:p w14:paraId="2CA6E831" w14:textId="2027CEDA" w:rsidR="008F438B" w:rsidRPr="008F438B" w:rsidRDefault="008F438B" w:rsidP="008F438B">
            <w:pPr>
              <w:pStyle w:val="CommentText"/>
              <w:spacing w:after="0"/>
              <w:jc w:val="both"/>
              <w:rPr>
                <w:rFonts w:ascii="Times New Roman" w:hAnsi="Times New Roman" w:cs="Times New Roman"/>
                <w:sz w:val="24"/>
                <w:szCs w:val="24"/>
              </w:rPr>
            </w:pPr>
            <w:r w:rsidRPr="008F438B">
              <w:rPr>
                <w:rFonts w:ascii="Times New Roman" w:hAnsi="Times New Roman" w:cs="Times New Roman"/>
                <w:sz w:val="24"/>
                <w:szCs w:val="24"/>
              </w:rPr>
              <w:t xml:space="preserve">Regulējumā ir izsmeļoši uzskaitīti iespējamie gadījumi par to, kura gada apgrozījums/ieņēmumi ir attiecināmi un vērtējami, piemērojot sodu.  Pamatā sods būtu nosakāms pēc pēdējā gada apgrozījuma/ieņēmumiem pirms lēmuma par naudas soda piemērošanu pieņemšanas. Tomēr, ņemot vērā naudas soda efektivitātes prasības, tai skaitā,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w:t>
            </w:r>
            <w:r w:rsidRPr="008F438B">
              <w:rPr>
                <w:rFonts w:ascii="Times New Roman" w:hAnsi="Times New Roman" w:cs="Times New Roman"/>
                <w:sz w:val="24"/>
                <w:szCs w:val="24"/>
              </w:rPr>
              <w:lastRenderedPageBreak/>
              <w:t xml:space="preserve">pārkāpuma </w:t>
            </w:r>
            <w:proofErr w:type="spellStart"/>
            <w:r w:rsidRPr="008F438B">
              <w:rPr>
                <w:rFonts w:ascii="Times New Roman" w:hAnsi="Times New Roman" w:cs="Times New Roman"/>
                <w:sz w:val="24"/>
                <w:szCs w:val="24"/>
              </w:rPr>
              <w:t>prevencijas</w:t>
            </w:r>
            <w:proofErr w:type="spellEnd"/>
            <w:r w:rsidRPr="008F438B">
              <w:rPr>
                <w:rFonts w:ascii="Times New Roman" w:hAnsi="Times New Roman" w:cs="Times New Roman"/>
                <w:sz w:val="24"/>
                <w:szCs w:val="24"/>
              </w:rPr>
              <w:t xml:space="preserve"> nozīmi un pārkāpēja sodīšanu par izdarīto pārkāpumu, ierobežojot viņam piekļuvi ieņēmumiem, kuri faktiski gūti negodīgas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īstenošanas laikā, uzraudzības iestāde, administratīvajā aktā, pamatojot naudas soda efektivitātes apsvērumus un samērīgumu, ir tiesīga noteikt naudas sodu atbilstoši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pirmās daļas 2. vai 3.punktam.  Var rasties situācijas, kad šī panta pirmās daļas 1.punktā norādītie ieņēmumi nav izmantojami, lai piemērotais naudas sods atbilstu izdarītajam pārkāpumam. Piemēram, iepriekšēja gada apgrozījums/ieņēmumi  ir 0 </w:t>
            </w:r>
            <w:proofErr w:type="spellStart"/>
            <w:r w:rsidRPr="00696654">
              <w:rPr>
                <w:rFonts w:ascii="Times New Roman" w:hAnsi="Times New Roman" w:cs="Times New Roman"/>
                <w:i/>
                <w:iCs/>
                <w:sz w:val="24"/>
                <w:szCs w:val="24"/>
              </w:rPr>
              <w:t>e</w:t>
            </w:r>
            <w:r w:rsidR="00696654" w:rsidRPr="00696654">
              <w:rPr>
                <w:rFonts w:ascii="Times New Roman" w:hAnsi="Times New Roman" w:cs="Times New Roman"/>
                <w:i/>
                <w:iCs/>
                <w:sz w:val="24"/>
                <w:szCs w:val="24"/>
              </w:rPr>
              <w:t>u</w:t>
            </w:r>
            <w:r w:rsidRPr="00696654">
              <w:rPr>
                <w:rFonts w:ascii="Times New Roman" w:hAnsi="Times New Roman" w:cs="Times New Roman"/>
                <w:i/>
                <w:iCs/>
                <w:sz w:val="24"/>
                <w:szCs w:val="24"/>
              </w:rPr>
              <w:t>ro</w:t>
            </w:r>
            <w:proofErr w:type="spellEnd"/>
            <w:r w:rsidRPr="008F438B">
              <w:rPr>
                <w:rFonts w:ascii="Times New Roman" w:hAnsi="Times New Roman" w:cs="Times New Roman"/>
                <w:sz w:val="24"/>
                <w:szCs w:val="24"/>
              </w:rPr>
              <w:t xml:space="preserve"> vai būtiski mazāki nekā apgrozījums/ieņēmumi, kuri gūti laika periodā, kurā negodīga </w:t>
            </w:r>
            <w:proofErr w:type="spellStart"/>
            <w:r w:rsidRPr="008F438B">
              <w:rPr>
                <w:rFonts w:ascii="Times New Roman" w:hAnsi="Times New Roman" w:cs="Times New Roman"/>
                <w:sz w:val="24"/>
                <w:szCs w:val="24"/>
              </w:rPr>
              <w:t>komercprakse</w:t>
            </w:r>
            <w:proofErr w:type="spellEnd"/>
            <w:r w:rsidRPr="008F438B">
              <w:rPr>
                <w:rFonts w:ascii="Times New Roman" w:hAnsi="Times New Roman" w:cs="Times New Roman"/>
                <w:sz w:val="24"/>
                <w:szCs w:val="24"/>
              </w:rPr>
              <w:t xml:space="preserve"> tika faktiski īstenota (līdz ar to samērīgāk un proporcionālāk ir izmantot otru minēto variantu).  Ja pēdējā gadā apgrozījums ir 0 </w:t>
            </w:r>
            <w:proofErr w:type="spellStart"/>
            <w:r w:rsidR="00696654">
              <w:rPr>
                <w:rFonts w:ascii="Times New Roman" w:hAnsi="Times New Roman" w:cs="Times New Roman"/>
                <w:i/>
                <w:iCs/>
                <w:sz w:val="24"/>
                <w:szCs w:val="24"/>
              </w:rPr>
              <w:t>euro</w:t>
            </w:r>
            <w:proofErr w:type="spellEnd"/>
            <w:r w:rsidRPr="008F438B">
              <w:rPr>
                <w:rFonts w:ascii="Times New Roman" w:hAnsi="Times New Roman" w:cs="Times New Roman"/>
                <w:sz w:val="24"/>
                <w:szCs w:val="24"/>
              </w:rPr>
              <w:t xml:space="preserve">, tam nebūtu jābūt par pamatu, lai nepiemērotu sodu par pārkāpumu. Vai, piemēram, ja tiek konstatēts ilgstošāks pārkāpums, kas skar vairākus gadus, tad iestāde attiecīgi vērtē, kurā no gadiem ir radīts vislielākais kaitējums patērētājam (īpaši negatīvas patērētāju interešu aizskāruma pazīmes) un attiecīgi gūts lielāks ieguvums no negodīgas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No tā gada apgrozījuma/ieņēmumiem attiecīgi tiek </w:t>
            </w:r>
            <w:proofErr w:type="spellStart"/>
            <w:r w:rsidRPr="008F438B">
              <w:rPr>
                <w:rFonts w:ascii="Times New Roman" w:hAnsi="Times New Roman" w:cs="Times New Roman"/>
                <w:sz w:val="24"/>
                <w:szCs w:val="24"/>
              </w:rPr>
              <w:t>piemērts</w:t>
            </w:r>
            <w:proofErr w:type="spellEnd"/>
            <w:r w:rsidRPr="008F438B">
              <w:rPr>
                <w:rFonts w:ascii="Times New Roman" w:hAnsi="Times New Roman" w:cs="Times New Roman"/>
                <w:sz w:val="24"/>
                <w:szCs w:val="24"/>
              </w:rPr>
              <w:t xml:space="preserve"> sods, un šādu pārkāpumu gadījumā nav paredzēts summēt visu iesaistīto gadu ieņēmumus un sodu procentuāli noteikt no šīs apgrozījuma summas.</w:t>
            </w:r>
          </w:p>
          <w:p w14:paraId="1A267825" w14:textId="77777777" w:rsidR="008F438B" w:rsidRPr="008F438B" w:rsidRDefault="008F438B" w:rsidP="008F438B">
            <w:pPr>
              <w:pStyle w:val="CommentText"/>
              <w:spacing w:after="0"/>
              <w:jc w:val="both"/>
              <w:rPr>
                <w:rFonts w:ascii="Times New Roman" w:hAnsi="Times New Roman" w:cs="Times New Roman"/>
                <w:sz w:val="24"/>
                <w:szCs w:val="24"/>
              </w:rPr>
            </w:pPr>
            <w:r w:rsidRPr="008F438B">
              <w:rPr>
                <w:rFonts w:ascii="Times New Roman" w:hAnsi="Times New Roman" w:cs="Times New Roman"/>
                <w:sz w:val="24"/>
                <w:szCs w:val="24"/>
              </w:rPr>
              <w:t xml:space="preserve">Lai panāktu piemērotā naudas soda efektivitāti, kā arī neradītu apstākļus, kad par smagāku pārkāpumu tiek piemērota mazāka atbildība, un tiktu nodrošināta nauda sodas saikne ar pārkāpuma izdarīšanu, naudas soda apmēra noteikšana atsevišķos gadījumos (kad iestāde var pamatot šādas rīcības nepieciešamību un samērīgumu), būtu nosakāma atbilstoši tam gada apgrozījumam (ieņēmumiem), kurš konkrētajā gadījumā, atbilstoši uzraudzības iestādes konstatētajiem apstākļiem, ir visvairāk saistīts ar negodīgas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īstenošanu un patērētājiem ir radījis būtisku aizskārumu vai tā risku. Arī šajā gadījumā attiecīgais periods objektīvi nebūs senāks par 2-3 gadiem, ņemot vērā, ka iestādei lēmumu par negodīgu </w:t>
            </w:r>
            <w:proofErr w:type="spellStart"/>
            <w:r w:rsidRPr="008F438B">
              <w:rPr>
                <w:rFonts w:ascii="Times New Roman" w:hAnsi="Times New Roman" w:cs="Times New Roman"/>
                <w:sz w:val="24"/>
                <w:szCs w:val="24"/>
              </w:rPr>
              <w:t>komercpraksi</w:t>
            </w:r>
            <w:proofErr w:type="spellEnd"/>
            <w:r w:rsidRPr="008F438B">
              <w:rPr>
                <w:rFonts w:ascii="Times New Roman" w:hAnsi="Times New Roman" w:cs="Times New Roman"/>
                <w:sz w:val="24"/>
                <w:szCs w:val="24"/>
              </w:rPr>
              <w:t xml:space="preserve"> jāpieņem sešu mēnešu laikā no lietas ierosināšanas dienas (ko objektīvu iemeslu dēļ var pagarināt uz laiku, ne ilgāku par diviem gadiem, skaitot no lietas ierosināšanas dienas). Jebkurā gadījumā ir vērtējams soda samērīgums, tostarp ņemot vērā personas mantisko stāvokli. </w:t>
            </w:r>
          </w:p>
          <w:p w14:paraId="50DBDCD6" w14:textId="77777777" w:rsidR="008F438B" w:rsidRPr="008F438B" w:rsidRDefault="008F438B" w:rsidP="008F438B">
            <w:pPr>
              <w:pStyle w:val="CommentText"/>
              <w:spacing w:after="0"/>
              <w:jc w:val="both"/>
              <w:rPr>
                <w:rFonts w:ascii="Times New Roman" w:hAnsi="Times New Roman" w:cs="Times New Roman"/>
                <w:sz w:val="24"/>
                <w:szCs w:val="24"/>
              </w:rPr>
            </w:pPr>
            <w:r w:rsidRPr="008F438B">
              <w:rPr>
                <w:rFonts w:ascii="Times New Roman" w:hAnsi="Times New Roman" w:cs="Times New Roman"/>
                <w:sz w:val="24"/>
                <w:szCs w:val="24"/>
              </w:rPr>
              <w:t xml:space="preserve">Jauniem </w:t>
            </w:r>
            <w:proofErr w:type="spellStart"/>
            <w:r w:rsidRPr="008F438B">
              <w:rPr>
                <w:rFonts w:ascii="Times New Roman" w:hAnsi="Times New Roman" w:cs="Times New Roman"/>
                <w:sz w:val="24"/>
                <w:szCs w:val="24"/>
              </w:rPr>
              <w:t>komarcprakses</w:t>
            </w:r>
            <w:proofErr w:type="spellEnd"/>
            <w:r w:rsidRPr="008F438B">
              <w:rPr>
                <w:rFonts w:ascii="Times New Roman" w:hAnsi="Times New Roman" w:cs="Times New Roman"/>
                <w:sz w:val="24"/>
                <w:szCs w:val="24"/>
              </w:rPr>
              <w:t xml:space="preserve"> īstenotājiem (kas darbojas mazāk nekā gadu) nebūs pieejama informācija par pilna iepriekšējā gada ieņēmumiem, tāpēc paredzēts alternatīvs risinājums, proti ņemt vērā to periodu kas ir pagājis no darbības uzsākšanas līdz pēdējam pilnam </w:t>
            </w:r>
            <w:r w:rsidRPr="008F438B">
              <w:rPr>
                <w:rFonts w:ascii="Times New Roman" w:hAnsi="Times New Roman" w:cs="Times New Roman"/>
                <w:sz w:val="24"/>
                <w:szCs w:val="24"/>
              </w:rPr>
              <w:lastRenderedPageBreak/>
              <w:t xml:space="preserve">darbības mēnesim, pirms lēmuma par naudas soda piemērošanu pieņemšanas. </w:t>
            </w:r>
          </w:p>
          <w:p w14:paraId="1DB3DCD4" w14:textId="09C0345E" w:rsidR="008F438B" w:rsidRPr="008F438B" w:rsidRDefault="008F438B" w:rsidP="008F438B">
            <w:pPr>
              <w:pStyle w:val="CommentText"/>
              <w:spacing w:after="0"/>
              <w:jc w:val="both"/>
              <w:rPr>
                <w:rFonts w:ascii="Times New Roman" w:hAnsi="Times New Roman" w:cs="Times New Roman"/>
                <w:sz w:val="24"/>
                <w:szCs w:val="24"/>
              </w:rPr>
            </w:pPr>
            <w:r w:rsidRPr="008F438B">
              <w:rPr>
                <w:rFonts w:ascii="Times New Roman" w:hAnsi="Times New Roman" w:cs="Times New Roman"/>
                <w:sz w:val="24"/>
                <w:szCs w:val="24"/>
              </w:rPr>
              <w:t xml:space="preserve">Uzraudzības iestādei būtu jābūt iespējai dažādos veidos iegūt informāciju par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īstenotāja ieņēmumiem - gan no publiski pieejamās informācijas, gan arī pats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īstenotājs var to iesniegt, piemēram, gadījumos, kad publiskotā informācija nesakrīt ar aktuālākajiem datiem, proti, kad nav paspēts publicēt aktuālāko pārskatu. Kā arī ne visiem subjektiem ir iesniedzami šie gada pārskati un attiecīgi publiski nav pieejama informācija par to ieņēmumiem. Ja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īstenotājs nesniedz informāciju par ieņēmumiem (vai lietas apstākļos ir fakti, kas rada pamatotas šaubas par informācijas patiesumu) un apgrozījuma informācija nav pieejama arī citā veidā, iestāde objektīvi nevar piemērot sodu no apgrozījuma, taču tas nekādā ziņā neatbrīvo no naudas soda piemērošanas. Šādos gadījumos, saskaņā ar Direktīvu, paredzētas tiesības par negodīgu </w:t>
            </w:r>
            <w:proofErr w:type="spellStart"/>
            <w:r w:rsidRPr="008F438B">
              <w:rPr>
                <w:rFonts w:ascii="Times New Roman" w:hAnsi="Times New Roman" w:cs="Times New Roman"/>
                <w:sz w:val="24"/>
                <w:szCs w:val="24"/>
              </w:rPr>
              <w:t>komercpraksi</w:t>
            </w:r>
            <w:proofErr w:type="spellEnd"/>
            <w:r w:rsidRPr="008F438B">
              <w:rPr>
                <w:rFonts w:ascii="Times New Roman" w:hAnsi="Times New Roman" w:cs="Times New Roman"/>
                <w:sz w:val="24"/>
                <w:szCs w:val="24"/>
              </w:rPr>
              <w:t xml:space="preserve"> piemērot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īstenotājam naudas sodu līdz diviem miljoniem </w:t>
            </w:r>
            <w:proofErr w:type="spellStart"/>
            <w:r w:rsidR="00696654">
              <w:rPr>
                <w:rFonts w:ascii="Times New Roman" w:hAnsi="Times New Roman" w:cs="Times New Roman"/>
                <w:i/>
                <w:iCs/>
                <w:sz w:val="24"/>
                <w:szCs w:val="24"/>
              </w:rPr>
              <w:t>euro</w:t>
            </w:r>
            <w:proofErr w:type="spellEnd"/>
            <w:r w:rsidRPr="008F438B">
              <w:rPr>
                <w:rFonts w:ascii="Times New Roman" w:hAnsi="Times New Roman" w:cs="Times New Roman"/>
                <w:sz w:val="24"/>
                <w:szCs w:val="24"/>
              </w:rPr>
              <w:t>.</w:t>
            </w:r>
          </w:p>
          <w:p w14:paraId="182B77C0" w14:textId="77777777" w:rsidR="008F438B" w:rsidRPr="008F438B" w:rsidRDefault="008F438B" w:rsidP="008F438B">
            <w:pPr>
              <w:pStyle w:val="CommentText"/>
              <w:spacing w:after="0"/>
              <w:jc w:val="both"/>
              <w:rPr>
                <w:rFonts w:ascii="Times New Roman" w:hAnsi="Times New Roman" w:cs="Times New Roman"/>
                <w:sz w:val="24"/>
                <w:szCs w:val="24"/>
              </w:rPr>
            </w:pPr>
          </w:p>
          <w:p w14:paraId="569DC635" w14:textId="77777777" w:rsidR="008F438B" w:rsidRPr="008F438B" w:rsidRDefault="008F438B" w:rsidP="008F438B">
            <w:pPr>
              <w:pStyle w:val="CommentText"/>
              <w:numPr>
                <w:ilvl w:val="0"/>
                <w:numId w:val="8"/>
              </w:numPr>
              <w:spacing w:after="0"/>
              <w:jc w:val="both"/>
              <w:rPr>
                <w:rFonts w:ascii="Times New Roman" w:hAnsi="Times New Roman" w:cs="Times New Roman"/>
                <w:i/>
                <w:iCs/>
                <w:sz w:val="24"/>
                <w:szCs w:val="24"/>
              </w:rPr>
            </w:pPr>
            <w:r w:rsidRPr="008F438B">
              <w:rPr>
                <w:rFonts w:ascii="Times New Roman" w:hAnsi="Times New Roman" w:cs="Times New Roman"/>
                <w:i/>
                <w:iCs/>
                <w:sz w:val="24"/>
                <w:szCs w:val="24"/>
              </w:rPr>
              <w:t xml:space="preserve"> Naudas sods par iekšzemes pārkāpumiem</w:t>
            </w:r>
          </w:p>
          <w:p w14:paraId="7DC9C7B3" w14:textId="77777777" w:rsidR="008F438B" w:rsidRPr="008F438B" w:rsidRDefault="008F438B" w:rsidP="008F438B">
            <w:pPr>
              <w:pStyle w:val="CommentText"/>
              <w:spacing w:after="0"/>
              <w:jc w:val="both"/>
              <w:rPr>
                <w:rFonts w:ascii="Times New Roman" w:hAnsi="Times New Roman" w:cs="Times New Roman"/>
                <w:sz w:val="24"/>
                <w:szCs w:val="24"/>
              </w:rPr>
            </w:pPr>
          </w:p>
          <w:p w14:paraId="40FF262C" w14:textId="0B14BD14" w:rsidR="008F438B" w:rsidRPr="008F438B" w:rsidRDefault="008F438B" w:rsidP="008F438B">
            <w:pPr>
              <w:pStyle w:val="CommentText"/>
              <w:spacing w:after="0"/>
              <w:ind w:firstLine="675"/>
              <w:jc w:val="both"/>
              <w:rPr>
                <w:rFonts w:ascii="Times New Roman" w:hAnsi="Times New Roman" w:cs="Times New Roman"/>
                <w:sz w:val="24"/>
                <w:szCs w:val="24"/>
              </w:rPr>
            </w:pPr>
            <w:r w:rsidRPr="008F438B">
              <w:rPr>
                <w:rFonts w:ascii="Times New Roman" w:hAnsi="Times New Roman" w:cs="Times New Roman"/>
                <w:sz w:val="24"/>
                <w:szCs w:val="24"/>
              </w:rPr>
              <w:t xml:space="preserve">Saskaņā ar spēkā esošo regulējumu šobrīd Latvijā maksimālais sods par negodīgas </w:t>
            </w:r>
            <w:proofErr w:type="spellStart"/>
            <w:r w:rsidRPr="008F438B">
              <w:rPr>
                <w:rFonts w:ascii="Times New Roman" w:hAnsi="Times New Roman" w:cs="Times New Roman"/>
                <w:sz w:val="24"/>
                <w:szCs w:val="24"/>
              </w:rPr>
              <w:t>komerprakses</w:t>
            </w:r>
            <w:proofErr w:type="spellEnd"/>
            <w:r w:rsidRPr="008F438B">
              <w:rPr>
                <w:rFonts w:ascii="Times New Roman" w:hAnsi="Times New Roman" w:cs="Times New Roman"/>
                <w:sz w:val="24"/>
                <w:szCs w:val="24"/>
              </w:rPr>
              <w:t xml:space="preserve"> pārkāpumiem ir 100 000 </w:t>
            </w:r>
            <w:proofErr w:type="spellStart"/>
            <w:r w:rsidRPr="00F97B04">
              <w:rPr>
                <w:rFonts w:ascii="Times New Roman" w:hAnsi="Times New Roman" w:cs="Times New Roman"/>
                <w:i/>
                <w:iCs/>
                <w:sz w:val="24"/>
                <w:szCs w:val="24"/>
              </w:rPr>
              <w:t>e</w:t>
            </w:r>
            <w:r w:rsidR="00F97B04" w:rsidRPr="00F97B04">
              <w:rPr>
                <w:rFonts w:ascii="Times New Roman" w:hAnsi="Times New Roman" w:cs="Times New Roman"/>
                <w:i/>
                <w:iCs/>
                <w:sz w:val="24"/>
                <w:szCs w:val="24"/>
              </w:rPr>
              <w:t>u</w:t>
            </w:r>
            <w:r w:rsidRPr="00F97B04">
              <w:rPr>
                <w:rFonts w:ascii="Times New Roman" w:hAnsi="Times New Roman" w:cs="Times New Roman"/>
                <w:i/>
                <w:iCs/>
                <w:sz w:val="24"/>
                <w:szCs w:val="24"/>
              </w:rPr>
              <w:t>ro</w:t>
            </w:r>
            <w:proofErr w:type="spellEnd"/>
            <w:r w:rsidRPr="008F438B">
              <w:rPr>
                <w:rFonts w:ascii="Times New Roman" w:hAnsi="Times New Roman" w:cs="Times New Roman"/>
                <w:sz w:val="24"/>
                <w:szCs w:val="24"/>
              </w:rPr>
              <w:t>. Lai arī Direktīva (ES) 2019/2161 neparedz nacionālo soda sankciju pārskatīšanu, spēkā esošais monetārais slieksnis ir novecojis un tas šobrīd ir pārskatāms.</w:t>
            </w:r>
          </w:p>
          <w:p w14:paraId="1768417A" w14:textId="3EF80661" w:rsidR="008F438B" w:rsidRPr="008F438B" w:rsidRDefault="008F438B" w:rsidP="008F438B">
            <w:pPr>
              <w:pStyle w:val="CommentText"/>
              <w:spacing w:after="0"/>
              <w:ind w:firstLine="675"/>
              <w:jc w:val="both"/>
              <w:rPr>
                <w:rFonts w:ascii="Times New Roman" w:hAnsi="Times New Roman" w:cs="Times New Roman"/>
                <w:sz w:val="24"/>
                <w:szCs w:val="24"/>
              </w:rPr>
            </w:pPr>
            <w:r w:rsidRPr="008F438B">
              <w:rPr>
                <w:rFonts w:ascii="Times New Roman" w:hAnsi="Times New Roman" w:cs="Times New Roman"/>
                <w:sz w:val="24"/>
                <w:szCs w:val="24"/>
              </w:rPr>
              <w:t xml:space="preserve">Esošais slieksnis nav pārskatīts kopš 2015.gada 1.jūlija. Šo gadu gaitā PTAC ir secinājis, ka maksimālā soda nauda, kas ir ierobežota līdz 100 000 </w:t>
            </w:r>
            <w:proofErr w:type="spellStart"/>
            <w:r w:rsidRPr="00F97B04">
              <w:rPr>
                <w:rFonts w:ascii="Times New Roman" w:hAnsi="Times New Roman" w:cs="Times New Roman"/>
                <w:i/>
                <w:iCs/>
                <w:sz w:val="24"/>
                <w:szCs w:val="24"/>
              </w:rPr>
              <w:t>e</w:t>
            </w:r>
            <w:r w:rsidR="00F97B04">
              <w:rPr>
                <w:rFonts w:ascii="Times New Roman" w:hAnsi="Times New Roman" w:cs="Times New Roman"/>
                <w:i/>
                <w:iCs/>
                <w:sz w:val="24"/>
                <w:szCs w:val="24"/>
              </w:rPr>
              <w:t>u</w:t>
            </w:r>
            <w:r w:rsidRPr="00F97B04">
              <w:rPr>
                <w:rFonts w:ascii="Times New Roman" w:hAnsi="Times New Roman" w:cs="Times New Roman"/>
                <w:i/>
                <w:iCs/>
                <w:sz w:val="24"/>
                <w:szCs w:val="24"/>
              </w:rPr>
              <w:t>ro</w:t>
            </w:r>
            <w:proofErr w:type="spellEnd"/>
            <w:r w:rsidRPr="008F438B">
              <w:rPr>
                <w:rFonts w:ascii="Times New Roman" w:hAnsi="Times New Roman" w:cs="Times New Roman"/>
                <w:sz w:val="24"/>
                <w:szCs w:val="24"/>
              </w:rPr>
              <w:t xml:space="preserve">, ir piemērota un bijusi efektīva viegliem vai vidēji smagiem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pārkāpumiem, kas nemaina patērētāju ekonomisko rīcību un nerada patērētājiem zaudējumus, kas tuvojas 100 000 </w:t>
            </w:r>
            <w:proofErr w:type="spellStart"/>
            <w:r w:rsidRPr="00F97B04">
              <w:rPr>
                <w:rFonts w:ascii="Times New Roman" w:hAnsi="Times New Roman" w:cs="Times New Roman"/>
                <w:i/>
                <w:iCs/>
                <w:sz w:val="24"/>
                <w:szCs w:val="24"/>
              </w:rPr>
              <w:t>e</w:t>
            </w:r>
            <w:r w:rsidR="00F97B04">
              <w:rPr>
                <w:rFonts w:ascii="Times New Roman" w:hAnsi="Times New Roman" w:cs="Times New Roman"/>
                <w:i/>
                <w:iCs/>
                <w:sz w:val="24"/>
                <w:szCs w:val="24"/>
              </w:rPr>
              <w:t>u</w:t>
            </w:r>
            <w:r w:rsidRPr="00F97B04">
              <w:rPr>
                <w:rFonts w:ascii="Times New Roman" w:hAnsi="Times New Roman" w:cs="Times New Roman"/>
                <w:i/>
                <w:iCs/>
                <w:sz w:val="24"/>
                <w:szCs w:val="24"/>
              </w:rPr>
              <w:t>ro</w:t>
            </w:r>
            <w:proofErr w:type="spellEnd"/>
            <w:r w:rsidRPr="008F438B">
              <w:rPr>
                <w:rFonts w:ascii="Times New Roman" w:hAnsi="Times New Roman" w:cs="Times New Roman"/>
                <w:sz w:val="24"/>
                <w:szCs w:val="24"/>
              </w:rPr>
              <w:t xml:space="preserve">. Taču tajā pašā laikā praksē ir konstatēti gadījumi, kad izmeklēšanas rezultātā iegūtā informācija liecināja, ka pārkāpuma izdarīšanas rezultātā gūtais labums vairākkārt  pārsniedza iespējamo piemērojamo soda apmēru. Kā piemēru var minēt gadījumu, kad PTAC </w:t>
            </w:r>
            <w:proofErr w:type="spellStart"/>
            <w:r w:rsidRPr="008F438B">
              <w:rPr>
                <w:rFonts w:ascii="Times New Roman" w:hAnsi="Times New Roman" w:cs="Times New Roman"/>
                <w:sz w:val="24"/>
                <w:szCs w:val="24"/>
              </w:rPr>
              <w:t>konstatētēja</w:t>
            </w:r>
            <w:proofErr w:type="spellEnd"/>
            <w:r w:rsidRPr="008F438B">
              <w:rPr>
                <w:rFonts w:ascii="Times New Roman" w:hAnsi="Times New Roman" w:cs="Times New Roman"/>
                <w:sz w:val="24"/>
                <w:szCs w:val="24"/>
              </w:rPr>
              <w:t xml:space="preserve"> negodīgu </w:t>
            </w:r>
            <w:proofErr w:type="spellStart"/>
            <w:r w:rsidRPr="008F438B">
              <w:rPr>
                <w:rFonts w:ascii="Times New Roman" w:hAnsi="Times New Roman" w:cs="Times New Roman"/>
                <w:sz w:val="24"/>
                <w:szCs w:val="24"/>
              </w:rPr>
              <w:t>komercpraksi</w:t>
            </w:r>
            <w:proofErr w:type="spellEnd"/>
            <w:r w:rsidRPr="008F438B">
              <w:rPr>
                <w:rFonts w:ascii="Times New Roman" w:hAnsi="Times New Roman" w:cs="Times New Roman"/>
                <w:sz w:val="24"/>
                <w:szCs w:val="24"/>
              </w:rPr>
              <w:t xml:space="preserve"> saistībā ar neatbilstošu maksātspējas vērtēšanas procedūru un attiecīgi pārmērīgām pagarināšanas maksām. Lietā izmeklēšanas gaitā PTAC noskaidroja, ka negodīgas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rezultātā patērētājiem tika nodarīti zaudējumi 2,07 miljonu </w:t>
            </w:r>
            <w:proofErr w:type="spellStart"/>
            <w:r w:rsidRPr="00F97B04">
              <w:rPr>
                <w:rFonts w:ascii="Times New Roman" w:hAnsi="Times New Roman" w:cs="Times New Roman"/>
                <w:i/>
                <w:iCs/>
                <w:sz w:val="24"/>
                <w:szCs w:val="24"/>
              </w:rPr>
              <w:t>e</w:t>
            </w:r>
            <w:r w:rsidR="00F97B04">
              <w:rPr>
                <w:rFonts w:ascii="Times New Roman" w:hAnsi="Times New Roman" w:cs="Times New Roman"/>
                <w:i/>
                <w:iCs/>
                <w:sz w:val="24"/>
                <w:szCs w:val="24"/>
              </w:rPr>
              <w:t>u</w:t>
            </w:r>
            <w:r w:rsidRPr="00F97B04">
              <w:rPr>
                <w:rFonts w:ascii="Times New Roman" w:hAnsi="Times New Roman" w:cs="Times New Roman"/>
                <w:i/>
                <w:iCs/>
                <w:sz w:val="24"/>
                <w:szCs w:val="24"/>
              </w:rPr>
              <w:t>ro</w:t>
            </w:r>
            <w:proofErr w:type="spellEnd"/>
            <w:r w:rsidRPr="008F438B">
              <w:rPr>
                <w:rFonts w:ascii="Times New Roman" w:hAnsi="Times New Roman" w:cs="Times New Roman"/>
                <w:sz w:val="24"/>
                <w:szCs w:val="24"/>
              </w:rPr>
              <w:t xml:space="preserve"> apmērā, tajā pašā laikā soda nauda tika piemērota 90 000 </w:t>
            </w:r>
            <w:proofErr w:type="spellStart"/>
            <w:r w:rsidR="00F97B04">
              <w:rPr>
                <w:rFonts w:ascii="Times New Roman" w:hAnsi="Times New Roman" w:cs="Times New Roman"/>
                <w:i/>
                <w:iCs/>
                <w:sz w:val="24"/>
                <w:szCs w:val="24"/>
              </w:rPr>
              <w:t>euro</w:t>
            </w:r>
            <w:proofErr w:type="spellEnd"/>
            <w:r w:rsidRPr="008F438B">
              <w:rPr>
                <w:rFonts w:ascii="Times New Roman" w:hAnsi="Times New Roman" w:cs="Times New Roman"/>
                <w:sz w:val="24"/>
                <w:szCs w:val="24"/>
              </w:rPr>
              <w:t xml:space="preserve"> apmērā. Tapāt arī var minēt, gadījumu, kad PTAC konstatēja negodīgu </w:t>
            </w:r>
            <w:proofErr w:type="spellStart"/>
            <w:r w:rsidRPr="008F438B">
              <w:rPr>
                <w:rFonts w:ascii="Times New Roman" w:hAnsi="Times New Roman" w:cs="Times New Roman"/>
                <w:sz w:val="24"/>
                <w:szCs w:val="24"/>
              </w:rPr>
              <w:t>komercpraksi</w:t>
            </w:r>
            <w:proofErr w:type="spellEnd"/>
            <w:r w:rsidRPr="008F438B">
              <w:rPr>
                <w:rFonts w:ascii="Times New Roman" w:hAnsi="Times New Roman" w:cs="Times New Roman"/>
                <w:sz w:val="24"/>
                <w:szCs w:val="24"/>
              </w:rPr>
              <w:t xml:space="preserve"> saistībā ar pārmērīgām pagarināšanas maksām, un soda nauda šeit tika </w:t>
            </w:r>
            <w:r w:rsidRPr="008F438B">
              <w:rPr>
                <w:rFonts w:ascii="Times New Roman" w:hAnsi="Times New Roman" w:cs="Times New Roman"/>
                <w:sz w:val="24"/>
                <w:szCs w:val="24"/>
              </w:rPr>
              <w:lastRenderedPageBreak/>
              <w:t xml:space="preserve">piemērota 8 komersantiem – no 3000 </w:t>
            </w:r>
            <w:proofErr w:type="spellStart"/>
            <w:r w:rsidRPr="00F97B04">
              <w:rPr>
                <w:rFonts w:ascii="Times New Roman" w:hAnsi="Times New Roman" w:cs="Times New Roman"/>
                <w:i/>
                <w:iCs/>
                <w:sz w:val="24"/>
                <w:szCs w:val="24"/>
              </w:rPr>
              <w:t>e</w:t>
            </w:r>
            <w:r w:rsidR="00F97B04">
              <w:rPr>
                <w:rFonts w:ascii="Times New Roman" w:hAnsi="Times New Roman" w:cs="Times New Roman"/>
                <w:i/>
                <w:iCs/>
                <w:sz w:val="24"/>
                <w:szCs w:val="24"/>
              </w:rPr>
              <w:t>u</w:t>
            </w:r>
            <w:r w:rsidRPr="00F97B04">
              <w:rPr>
                <w:rFonts w:ascii="Times New Roman" w:hAnsi="Times New Roman" w:cs="Times New Roman"/>
                <w:i/>
                <w:iCs/>
                <w:sz w:val="24"/>
                <w:szCs w:val="24"/>
              </w:rPr>
              <w:t>ro</w:t>
            </w:r>
            <w:proofErr w:type="spellEnd"/>
            <w:r w:rsidRPr="008F438B">
              <w:rPr>
                <w:rFonts w:ascii="Times New Roman" w:hAnsi="Times New Roman" w:cs="Times New Roman"/>
                <w:sz w:val="24"/>
                <w:szCs w:val="24"/>
              </w:rPr>
              <w:t xml:space="preserve"> līdz 80 000 </w:t>
            </w:r>
            <w:proofErr w:type="spellStart"/>
            <w:r w:rsidR="00F97B04">
              <w:rPr>
                <w:rFonts w:ascii="Times New Roman" w:hAnsi="Times New Roman" w:cs="Times New Roman"/>
                <w:i/>
                <w:iCs/>
                <w:sz w:val="24"/>
                <w:szCs w:val="24"/>
              </w:rPr>
              <w:t>euro</w:t>
            </w:r>
            <w:proofErr w:type="spellEnd"/>
            <w:r w:rsidRPr="008F438B">
              <w:rPr>
                <w:rFonts w:ascii="Times New Roman" w:hAnsi="Times New Roman" w:cs="Times New Roman"/>
                <w:sz w:val="24"/>
                <w:szCs w:val="24"/>
              </w:rPr>
              <w:t xml:space="preserve">, savukārt kopējie patērētājiem radītie zaudējumi tika novērtēti vismaz 5,23 miljonu </w:t>
            </w:r>
            <w:proofErr w:type="spellStart"/>
            <w:r w:rsidR="00F97B04">
              <w:rPr>
                <w:rFonts w:ascii="Times New Roman" w:hAnsi="Times New Roman" w:cs="Times New Roman"/>
                <w:i/>
                <w:iCs/>
                <w:sz w:val="24"/>
                <w:szCs w:val="24"/>
              </w:rPr>
              <w:t>euro</w:t>
            </w:r>
            <w:proofErr w:type="spellEnd"/>
            <w:r w:rsidRPr="008F438B">
              <w:rPr>
                <w:rFonts w:ascii="Times New Roman" w:hAnsi="Times New Roman" w:cs="Times New Roman"/>
                <w:sz w:val="24"/>
                <w:szCs w:val="24"/>
              </w:rPr>
              <w:t xml:space="preserve"> apmērā. Kā vēl vienu piemēru var minēt gadījumu, kad PTAC konstatēja negodīgu </w:t>
            </w:r>
            <w:proofErr w:type="spellStart"/>
            <w:r w:rsidRPr="008F438B">
              <w:rPr>
                <w:rFonts w:ascii="Times New Roman" w:hAnsi="Times New Roman" w:cs="Times New Roman"/>
                <w:sz w:val="24"/>
                <w:szCs w:val="24"/>
              </w:rPr>
              <w:t>komercpraksi</w:t>
            </w:r>
            <w:proofErr w:type="spellEnd"/>
            <w:r w:rsidRPr="008F438B">
              <w:rPr>
                <w:rFonts w:ascii="Times New Roman" w:hAnsi="Times New Roman" w:cs="Times New Roman"/>
                <w:sz w:val="24"/>
                <w:szCs w:val="24"/>
              </w:rPr>
              <w:t xml:space="preserve"> saistībā ar piespiedu zemes nomas maksājumiem (informācijas sniegšanu patērētājiem), un šajā gadījumā PTAC lēma piemērot naudas sodu 50 000 </w:t>
            </w:r>
            <w:proofErr w:type="spellStart"/>
            <w:r w:rsidR="00F97B04">
              <w:rPr>
                <w:rFonts w:ascii="Times New Roman" w:hAnsi="Times New Roman" w:cs="Times New Roman"/>
                <w:i/>
                <w:iCs/>
                <w:sz w:val="24"/>
                <w:szCs w:val="24"/>
              </w:rPr>
              <w:t>euro</w:t>
            </w:r>
            <w:proofErr w:type="spellEnd"/>
            <w:r w:rsidRPr="008F438B">
              <w:rPr>
                <w:rFonts w:ascii="Times New Roman" w:hAnsi="Times New Roman" w:cs="Times New Roman"/>
                <w:sz w:val="24"/>
                <w:szCs w:val="24"/>
              </w:rPr>
              <w:t xml:space="preserve"> apmērā, savukārt patērētājiem nodarītie zaudējumi tika novērtēti 1,36 miljonu </w:t>
            </w:r>
            <w:proofErr w:type="spellStart"/>
            <w:r w:rsidR="00F97B04">
              <w:rPr>
                <w:rFonts w:ascii="Times New Roman" w:hAnsi="Times New Roman" w:cs="Times New Roman"/>
                <w:i/>
                <w:iCs/>
                <w:sz w:val="24"/>
                <w:szCs w:val="24"/>
              </w:rPr>
              <w:t>euro</w:t>
            </w:r>
            <w:proofErr w:type="spellEnd"/>
            <w:r w:rsidRPr="008F438B">
              <w:rPr>
                <w:rFonts w:ascii="Times New Roman" w:hAnsi="Times New Roman" w:cs="Times New Roman"/>
                <w:sz w:val="24"/>
                <w:szCs w:val="24"/>
              </w:rPr>
              <w:t xml:space="preserve"> apmērā. Līdz ar to Likumprojekts paredz noteikt, ka par negodīgas </w:t>
            </w:r>
            <w:proofErr w:type="spellStart"/>
            <w:r w:rsidRPr="008F438B">
              <w:rPr>
                <w:rFonts w:ascii="Times New Roman" w:hAnsi="Times New Roman" w:cs="Times New Roman"/>
                <w:sz w:val="24"/>
                <w:szCs w:val="24"/>
              </w:rPr>
              <w:t>kompercprakses</w:t>
            </w:r>
            <w:proofErr w:type="spellEnd"/>
            <w:r w:rsidRPr="008F438B">
              <w:rPr>
                <w:rFonts w:ascii="Times New Roman" w:hAnsi="Times New Roman" w:cs="Times New Roman"/>
                <w:sz w:val="24"/>
                <w:szCs w:val="24"/>
              </w:rPr>
              <w:t xml:space="preserve"> pārkāpumiem Latvijā maksimālais soda naudas monetārais slieksnis tiek paaugstināts no 100 000 </w:t>
            </w:r>
            <w:proofErr w:type="spellStart"/>
            <w:r w:rsidR="00F97B04">
              <w:rPr>
                <w:rFonts w:ascii="Times New Roman" w:hAnsi="Times New Roman" w:cs="Times New Roman"/>
                <w:i/>
                <w:iCs/>
                <w:sz w:val="24"/>
                <w:szCs w:val="24"/>
              </w:rPr>
              <w:t>euro</w:t>
            </w:r>
            <w:proofErr w:type="spellEnd"/>
            <w:r w:rsidRPr="008F438B">
              <w:rPr>
                <w:rFonts w:ascii="Times New Roman" w:hAnsi="Times New Roman" w:cs="Times New Roman"/>
                <w:sz w:val="24"/>
                <w:szCs w:val="24"/>
              </w:rPr>
              <w:t xml:space="preserve"> uz 200 000 </w:t>
            </w:r>
            <w:proofErr w:type="spellStart"/>
            <w:r w:rsidR="00F97B04">
              <w:rPr>
                <w:rFonts w:ascii="Times New Roman" w:hAnsi="Times New Roman" w:cs="Times New Roman"/>
                <w:i/>
                <w:iCs/>
                <w:sz w:val="24"/>
                <w:szCs w:val="24"/>
              </w:rPr>
              <w:t>euro</w:t>
            </w:r>
            <w:proofErr w:type="spellEnd"/>
            <w:r w:rsidRPr="008F438B">
              <w:rPr>
                <w:rFonts w:ascii="Times New Roman" w:hAnsi="Times New Roman" w:cs="Times New Roman"/>
                <w:sz w:val="24"/>
                <w:szCs w:val="24"/>
              </w:rPr>
              <w:t>.</w:t>
            </w:r>
          </w:p>
          <w:p w14:paraId="396D3A0A" w14:textId="270F6FBC" w:rsidR="00C1715C" w:rsidRPr="008F438B" w:rsidRDefault="00633E11" w:rsidP="008F438B">
            <w:pPr>
              <w:pStyle w:val="CommentText"/>
              <w:spacing w:after="0"/>
              <w:ind w:firstLine="675"/>
              <w:jc w:val="both"/>
              <w:rPr>
                <w:rFonts w:ascii="Times New Roman" w:hAnsi="Times New Roman" w:cs="Times New Roman"/>
                <w:sz w:val="24"/>
                <w:szCs w:val="24"/>
              </w:rPr>
            </w:pPr>
            <w:r w:rsidRPr="008F438B">
              <w:rPr>
                <w:rFonts w:ascii="Times New Roman" w:hAnsi="Times New Roman" w:cs="Times New Roman"/>
                <w:sz w:val="24"/>
                <w:szCs w:val="24"/>
              </w:rPr>
              <w:t xml:space="preserve">Nosakot soda regulējumu būtiski ņemt vērā, ka soda mērķi veido vairāki elementi: 1) sabiedriskās kārtības aizsardzība; 2) taisnīguma atjaunošana; 3) sodīšana par izdarīto pārkāpumu; 4) pārkāpumu izdarījušo personu un citu personu atturēšana no turpmākas pārkāpumu izdarīšanas. Būtībā sods tiek vērsts uz to, lai kopumā atturētu no negodīgas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īstenošanas un izskaustu šādas prakses. Mazinot negodīgas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veicējus, kopumā tiek veicināta godīga </w:t>
            </w:r>
            <w:proofErr w:type="spellStart"/>
            <w:r w:rsidRPr="008F438B">
              <w:rPr>
                <w:rFonts w:ascii="Times New Roman" w:hAnsi="Times New Roman" w:cs="Times New Roman"/>
                <w:sz w:val="24"/>
                <w:szCs w:val="24"/>
              </w:rPr>
              <w:t>komercprakse</w:t>
            </w:r>
            <w:proofErr w:type="spellEnd"/>
            <w:r w:rsidRPr="008F438B">
              <w:rPr>
                <w:rFonts w:ascii="Times New Roman" w:hAnsi="Times New Roman" w:cs="Times New Roman"/>
                <w:sz w:val="24"/>
                <w:szCs w:val="24"/>
              </w:rPr>
              <w:t xml:space="preserve"> un godīga konkurence </w:t>
            </w:r>
            <w:proofErr w:type="spellStart"/>
            <w:r w:rsidRPr="008F438B">
              <w:rPr>
                <w:rFonts w:ascii="Times New Roman" w:hAnsi="Times New Roman" w:cs="Times New Roman"/>
                <w:sz w:val="24"/>
                <w:szCs w:val="24"/>
              </w:rPr>
              <w:t>komercprakses</w:t>
            </w:r>
            <w:proofErr w:type="spellEnd"/>
            <w:r w:rsidRPr="008F438B">
              <w:rPr>
                <w:rFonts w:ascii="Times New Roman" w:hAnsi="Times New Roman" w:cs="Times New Roman"/>
                <w:sz w:val="24"/>
                <w:szCs w:val="24"/>
              </w:rPr>
              <w:t xml:space="preserve"> veicēju starpā, tādējādi uzlabojot </w:t>
            </w:r>
            <w:r w:rsidR="00826870">
              <w:rPr>
                <w:rFonts w:ascii="Times New Roman" w:hAnsi="Times New Roman" w:cs="Times New Roman"/>
                <w:sz w:val="24"/>
                <w:szCs w:val="24"/>
              </w:rPr>
              <w:t xml:space="preserve">arī </w:t>
            </w:r>
            <w:proofErr w:type="spellStart"/>
            <w:r w:rsidRPr="008F438B">
              <w:rPr>
                <w:rFonts w:ascii="Times New Roman" w:hAnsi="Times New Roman" w:cs="Times New Roman"/>
                <w:sz w:val="24"/>
                <w:szCs w:val="24"/>
              </w:rPr>
              <w:t>uzņemējdarbības</w:t>
            </w:r>
            <w:proofErr w:type="spellEnd"/>
            <w:r w:rsidRPr="008F438B">
              <w:rPr>
                <w:rFonts w:ascii="Times New Roman" w:hAnsi="Times New Roman" w:cs="Times New Roman"/>
                <w:sz w:val="24"/>
                <w:szCs w:val="24"/>
              </w:rPr>
              <w:t xml:space="preserve"> vidi, kas vienlaikus veicina arī dažādas pārrobežu sadarbības. </w:t>
            </w:r>
          </w:p>
          <w:p w14:paraId="3C0161D6" w14:textId="27FD6DC1" w:rsidR="009955A8" w:rsidRPr="008F438B" w:rsidRDefault="009955A8" w:rsidP="008F438B">
            <w:pPr>
              <w:pStyle w:val="CommentText"/>
              <w:spacing w:after="0"/>
              <w:ind w:firstLine="675"/>
              <w:jc w:val="both"/>
              <w:rPr>
                <w:rFonts w:ascii="Times New Roman" w:hAnsi="Times New Roman" w:cs="Times New Roman"/>
                <w:bCs/>
                <w:iCs/>
                <w:sz w:val="24"/>
                <w:szCs w:val="24"/>
              </w:rPr>
            </w:pPr>
            <w:r w:rsidRPr="008F438B">
              <w:rPr>
                <w:rFonts w:ascii="Times New Roman" w:hAnsi="Times New Roman" w:cs="Times New Roman"/>
                <w:bCs/>
                <w:iCs/>
                <w:sz w:val="24"/>
                <w:szCs w:val="24"/>
              </w:rPr>
              <w:t xml:space="preserve">Vienlaikus </w:t>
            </w:r>
            <w:r w:rsidR="00C1715C" w:rsidRPr="008F438B">
              <w:rPr>
                <w:rFonts w:ascii="Times New Roman" w:hAnsi="Times New Roman" w:cs="Times New Roman"/>
                <w:bCs/>
                <w:iCs/>
                <w:sz w:val="24"/>
                <w:szCs w:val="24"/>
              </w:rPr>
              <w:t>Likumprojektā veikts</w:t>
            </w:r>
            <w:r w:rsidRPr="008F438B">
              <w:rPr>
                <w:rFonts w:ascii="Times New Roman" w:hAnsi="Times New Roman" w:cs="Times New Roman"/>
                <w:bCs/>
                <w:iCs/>
                <w:sz w:val="24"/>
                <w:szCs w:val="24"/>
              </w:rPr>
              <w:t xml:space="preserve"> papild</w:t>
            </w:r>
            <w:r w:rsidR="00C1715C" w:rsidRPr="008F438B">
              <w:rPr>
                <w:rFonts w:ascii="Times New Roman" w:hAnsi="Times New Roman" w:cs="Times New Roman"/>
                <w:bCs/>
                <w:iCs/>
                <w:sz w:val="24"/>
                <w:szCs w:val="24"/>
              </w:rPr>
              <w:t>inājums</w:t>
            </w:r>
            <w:r w:rsidRPr="008F438B">
              <w:rPr>
                <w:rFonts w:ascii="Times New Roman" w:hAnsi="Times New Roman" w:cs="Times New Roman"/>
                <w:bCs/>
                <w:iCs/>
                <w:sz w:val="24"/>
                <w:szCs w:val="24"/>
              </w:rPr>
              <w:t xml:space="preserve"> ar jēdzieniem – </w:t>
            </w:r>
            <w:r w:rsidRPr="008F438B">
              <w:rPr>
                <w:rFonts w:ascii="Times New Roman" w:hAnsi="Times New Roman" w:cs="Times New Roman"/>
                <w:b/>
                <w:iCs/>
                <w:sz w:val="24"/>
                <w:szCs w:val="24"/>
              </w:rPr>
              <w:t xml:space="preserve">digitāls pakalpojums </w:t>
            </w:r>
            <w:r w:rsidR="0049157B" w:rsidRPr="008F438B">
              <w:rPr>
                <w:rFonts w:ascii="Times New Roman" w:hAnsi="Times New Roman" w:cs="Times New Roman"/>
                <w:b/>
                <w:iCs/>
                <w:sz w:val="24"/>
                <w:szCs w:val="24"/>
              </w:rPr>
              <w:t>un</w:t>
            </w:r>
            <w:r w:rsidRPr="008F438B">
              <w:rPr>
                <w:rFonts w:ascii="Times New Roman" w:hAnsi="Times New Roman" w:cs="Times New Roman"/>
                <w:b/>
                <w:iCs/>
                <w:sz w:val="24"/>
                <w:szCs w:val="24"/>
              </w:rPr>
              <w:t xml:space="preserve"> digitāls saturs</w:t>
            </w:r>
            <w:r w:rsidRPr="008F438B">
              <w:rPr>
                <w:rFonts w:ascii="Times New Roman" w:hAnsi="Times New Roman" w:cs="Times New Roman"/>
                <w:bCs/>
                <w:iCs/>
                <w:sz w:val="24"/>
                <w:szCs w:val="24"/>
              </w:rPr>
              <w:t xml:space="preserve">. Tas nepieciešams ņemot vērā </w:t>
            </w:r>
            <w:r w:rsidRPr="008F438B">
              <w:rPr>
                <w:rFonts w:ascii="Times New Roman" w:hAnsi="Times New Roman" w:cs="Times New Roman"/>
                <w:sz w:val="24"/>
                <w:szCs w:val="24"/>
                <w:shd w:val="clear" w:color="auto" w:fill="FFFFFF"/>
              </w:rPr>
              <w:t> </w:t>
            </w:r>
            <w:r w:rsidR="00C1715C" w:rsidRPr="008F438B">
              <w:rPr>
                <w:rFonts w:ascii="Times New Roman" w:hAnsi="Times New Roman" w:cs="Times New Roman"/>
                <w:sz w:val="24"/>
                <w:szCs w:val="24"/>
              </w:rPr>
              <w:t xml:space="preserve">PTAL </w:t>
            </w:r>
            <w:r w:rsidRPr="008F438B">
              <w:rPr>
                <w:rFonts w:ascii="Times New Roman" w:eastAsia="Times New Roman" w:hAnsi="Times New Roman" w:cs="Times New Roman"/>
                <w:sz w:val="24"/>
                <w:szCs w:val="24"/>
                <w:lang w:eastAsia="lv-LV"/>
              </w:rPr>
              <w:t>grozījumus. Ar grozījumiem precizēts “preces” jēdziens un ieviests “digitālā pakalpojuma” jēdziens:</w:t>
            </w:r>
          </w:p>
          <w:p w14:paraId="1C132237" w14:textId="5B581E6F" w:rsidR="009955A8" w:rsidRPr="008F438B" w:rsidRDefault="009955A8" w:rsidP="00D42AFE">
            <w:pPr>
              <w:spacing w:after="0" w:line="240" w:lineRule="auto"/>
              <w:ind w:left="675" w:right="148"/>
              <w:jc w:val="both"/>
              <w:rPr>
                <w:rFonts w:ascii="Times New Roman" w:eastAsia="Times New Roman" w:hAnsi="Times New Roman" w:cs="Times New Roman"/>
                <w:sz w:val="24"/>
                <w:szCs w:val="24"/>
                <w:lang w:eastAsia="lv-LV"/>
              </w:rPr>
            </w:pPr>
            <w:r w:rsidRPr="008F438B">
              <w:rPr>
                <w:rFonts w:ascii="Times New Roman" w:hAnsi="Times New Roman" w:cs="Times New Roman"/>
                <w:b/>
                <w:bCs/>
                <w:i/>
                <w:iCs/>
                <w:sz w:val="24"/>
                <w:szCs w:val="24"/>
                <w:shd w:val="clear" w:color="auto" w:fill="FFFFFF"/>
              </w:rPr>
              <w:t>prece</w:t>
            </w:r>
            <w:r w:rsidRPr="008F438B">
              <w:rPr>
                <w:rFonts w:ascii="Times New Roman" w:hAnsi="Times New Roman" w:cs="Times New Roman"/>
                <w:i/>
                <w:iCs/>
                <w:sz w:val="24"/>
                <w:szCs w:val="24"/>
                <w:shd w:val="clear" w:color="auto" w:fill="FFFFFF"/>
              </w:rPr>
              <w:t> — jebkura lieta, ko piedāvā vai pārdod patērētājam, izņemot lietu, kuru pārdod tiesas nolēmuma vai tiesneša lēmuma izpildes procesā vai saskaņā ar valstij piekritīgās mantas uzskaiti, novērtēšanu, realizāciju, nodošanu bez maksas, iznīcināšanu un realizācijas ieņēmumu ieskaitīšanu valsts budžetā, vai saskaņā ar komercķīlu regulējošiem normatīvajiem aktiem. Ūdens, gāze un elektrība uzskatāma par preci, ja to piedāvā vai pārdod ierobežotā tilpumā vai noteiktā daudzumā.</w:t>
            </w:r>
            <w:r w:rsidRPr="008F438B">
              <w:rPr>
                <w:rFonts w:ascii="Times New Roman" w:hAnsi="Times New Roman" w:cs="Times New Roman"/>
                <w:i/>
                <w:iCs/>
                <w:sz w:val="24"/>
                <w:szCs w:val="24"/>
              </w:rPr>
              <w:t xml:space="preserve"> Digitālais saturs kopā ar materiālo datu nesēju un jebkādi materiāli kustami priekšmeti, kas ietver digitālu saturu vai digitālu pakalpojumu vai ir savstarpēji saistīti ar to tādā veidā, ka minētā digitāla satura vai digitāla pakalpojuma neesamība neļautu precēm pildīt savas funkcijas</w:t>
            </w:r>
            <w:r w:rsidRPr="008F438B">
              <w:rPr>
                <w:rFonts w:ascii="Times New Roman" w:hAnsi="Times New Roman" w:cs="Times New Roman"/>
                <w:sz w:val="24"/>
                <w:szCs w:val="24"/>
              </w:rPr>
              <w:t xml:space="preserve">, </w:t>
            </w:r>
            <w:r w:rsidRPr="008F438B">
              <w:rPr>
                <w:rFonts w:ascii="Times New Roman" w:hAnsi="Times New Roman" w:cs="Times New Roman"/>
                <w:i/>
                <w:iCs/>
                <w:sz w:val="24"/>
                <w:szCs w:val="24"/>
              </w:rPr>
              <w:t>uzskatāmi par preci;</w:t>
            </w:r>
          </w:p>
          <w:p w14:paraId="251458CC" w14:textId="4DD3A13B" w:rsidR="009955A8" w:rsidRPr="008F438B" w:rsidRDefault="009955A8" w:rsidP="00D42AFE">
            <w:pPr>
              <w:spacing w:after="0" w:line="240" w:lineRule="auto"/>
              <w:ind w:left="675" w:right="148"/>
              <w:jc w:val="both"/>
              <w:rPr>
                <w:rFonts w:ascii="Times New Roman" w:hAnsi="Times New Roman" w:cs="Times New Roman"/>
                <w:i/>
                <w:iCs/>
                <w:sz w:val="24"/>
                <w:szCs w:val="24"/>
              </w:rPr>
            </w:pPr>
            <w:r w:rsidRPr="008F438B">
              <w:rPr>
                <w:rFonts w:ascii="Times New Roman" w:hAnsi="Times New Roman" w:cs="Times New Roman"/>
                <w:b/>
                <w:bCs/>
                <w:i/>
                <w:iCs/>
                <w:sz w:val="24"/>
                <w:szCs w:val="24"/>
              </w:rPr>
              <w:t>digitālais pakalpojums</w:t>
            </w:r>
            <w:r w:rsidRPr="008F438B">
              <w:rPr>
                <w:rFonts w:ascii="Times New Roman" w:hAnsi="Times New Roman" w:cs="Times New Roman"/>
                <w:sz w:val="24"/>
                <w:szCs w:val="24"/>
              </w:rPr>
              <w:t xml:space="preserve"> – </w:t>
            </w:r>
            <w:r w:rsidRPr="008F438B">
              <w:rPr>
                <w:rFonts w:ascii="Times New Roman" w:hAnsi="Times New Roman" w:cs="Times New Roman"/>
                <w:i/>
                <w:iCs/>
                <w:sz w:val="24"/>
                <w:szCs w:val="24"/>
              </w:rPr>
              <w:t xml:space="preserve">pakalpojums, kas patērētājam dod iespēju sagatavot, apstrādāt, </w:t>
            </w:r>
            <w:r w:rsidRPr="008F438B">
              <w:rPr>
                <w:rFonts w:ascii="Times New Roman" w:hAnsi="Times New Roman" w:cs="Times New Roman"/>
                <w:i/>
                <w:iCs/>
                <w:sz w:val="24"/>
                <w:szCs w:val="24"/>
              </w:rPr>
              <w:lastRenderedPageBreak/>
              <w:t>uzglabāt datus vai piekļūt tiem digitālā veidā vai pakalpojums, kas ļauj kopīgot datus vai jebkādā citā veidā mijiedarboties ar tiem digitālā veidā, ko augšupielādējis vai radījis patērētājs vai citi minētā pakalpojuma lietotāji.</w:t>
            </w:r>
          </w:p>
          <w:p w14:paraId="23C353E7" w14:textId="70B1F80A" w:rsidR="009955A8" w:rsidRPr="008F438B" w:rsidRDefault="00D42AFE" w:rsidP="008F438B">
            <w:pPr>
              <w:spacing w:after="0" w:line="240" w:lineRule="auto"/>
              <w:ind w:left="97" w:right="148"/>
              <w:jc w:val="both"/>
              <w:rPr>
                <w:rFonts w:ascii="Times New Roman" w:hAnsi="Times New Roman" w:cs="Times New Roman"/>
                <w:sz w:val="24"/>
                <w:szCs w:val="24"/>
              </w:rPr>
            </w:pPr>
            <w:r>
              <w:rPr>
                <w:rFonts w:ascii="Times New Roman" w:hAnsi="Times New Roman" w:cs="Times New Roman"/>
                <w:sz w:val="24"/>
                <w:szCs w:val="24"/>
              </w:rPr>
              <w:t xml:space="preserve">Savukārt </w:t>
            </w:r>
            <w:r w:rsidR="009955A8" w:rsidRPr="008F438B">
              <w:rPr>
                <w:rFonts w:ascii="Times New Roman" w:hAnsi="Times New Roman" w:cs="Times New Roman"/>
                <w:sz w:val="24"/>
                <w:szCs w:val="24"/>
              </w:rPr>
              <w:t xml:space="preserve">PTAL saglabāta esošā redakcija jēdzieniem: </w:t>
            </w:r>
          </w:p>
          <w:p w14:paraId="1776934C" w14:textId="77777777" w:rsidR="009955A8" w:rsidRPr="008F438B" w:rsidRDefault="009955A8" w:rsidP="00D42AFE">
            <w:pPr>
              <w:spacing w:after="0" w:line="240" w:lineRule="auto"/>
              <w:ind w:left="720" w:right="148"/>
              <w:jc w:val="both"/>
              <w:rPr>
                <w:rFonts w:ascii="Times New Roman" w:hAnsi="Times New Roman" w:cs="Times New Roman"/>
                <w:sz w:val="24"/>
                <w:szCs w:val="24"/>
              </w:rPr>
            </w:pPr>
            <w:r w:rsidRPr="008F438B">
              <w:rPr>
                <w:rFonts w:ascii="Times New Roman" w:hAnsi="Times New Roman" w:cs="Times New Roman"/>
                <w:b/>
                <w:bCs/>
                <w:i/>
                <w:iCs/>
                <w:sz w:val="24"/>
                <w:szCs w:val="24"/>
              </w:rPr>
              <w:t>digitālais saturs</w:t>
            </w:r>
            <w:r w:rsidRPr="008F438B">
              <w:rPr>
                <w:rFonts w:ascii="Times New Roman" w:hAnsi="Times New Roman" w:cs="Times New Roman"/>
                <w:i/>
                <w:iCs/>
                <w:sz w:val="24"/>
                <w:szCs w:val="24"/>
              </w:rPr>
              <w:t xml:space="preserve"> — dati, kas radīti un piegādāti digitālā formātā; </w:t>
            </w:r>
          </w:p>
          <w:p w14:paraId="3AFD7DF0" w14:textId="77777777" w:rsidR="009955A8" w:rsidRPr="008F438B" w:rsidRDefault="009955A8" w:rsidP="00D42AFE">
            <w:pPr>
              <w:spacing w:after="0" w:line="240" w:lineRule="auto"/>
              <w:ind w:left="720" w:right="148"/>
              <w:jc w:val="both"/>
              <w:rPr>
                <w:rFonts w:ascii="Times New Roman" w:hAnsi="Times New Roman" w:cs="Times New Roman"/>
                <w:i/>
                <w:iCs/>
                <w:sz w:val="24"/>
                <w:szCs w:val="24"/>
                <w:shd w:val="clear" w:color="auto" w:fill="FFFFFF"/>
              </w:rPr>
            </w:pPr>
            <w:r w:rsidRPr="008F438B">
              <w:rPr>
                <w:rFonts w:ascii="Times New Roman" w:hAnsi="Times New Roman" w:cs="Times New Roman"/>
                <w:b/>
                <w:bCs/>
                <w:i/>
                <w:iCs/>
                <w:sz w:val="24"/>
                <w:szCs w:val="24"/>
                <w:shd w:val="clear" w:color="auto" w:fill="FFFFFF"/>
              </w:rPr>
              <w:t>pakalpojums</w:t>
            </w:r>
            <w:r w:rsidRPr="008F438B">
              <w:rPr>
                <w:rFonts w:ascii="Times New Roman" w:hAnsi="Times New Roman" w:cs="Times New Roman"/>
                <w:i/>
                <w:iCs/>
                <w:sz w:val="24"/>
                <w:szCs w:val="24"/>
                <w:shd w:val="clear" w:color="auto" w:fill="FFFFFF"/>
              </w:rPr>
              <w:t> — personas saimnieciskās vai profesionālās darbības ietvaros par atlīdzību vai bez tās izpildīts patērētāja pasūtījums vai tāda ar patērētāju noslēgta līguma pildīšana, saskaņā ar kuru tiek iznomāta kāda lieta, uzlabota vai pārveidota esoša lieta vai tās īpašības vai veikts darbs, vai gūts nematerializēts darba rezultāts.</w:t>
            </w:r>
          </w:p>
          <w:p w14:paraId="4ADD383D" w14:textId="746D8791" w:rsidR="009955A8" w:rsidRPr="008F438B" w:rsidRDefault="009955A8" w:rsidP="008F438B">
            <w:pPr>
              <w:spacing w:after="0" w:line="240" w:lineRule="auto"/>
              <w:ind w:left="97" w:right="148"/>
              <w:jc w:val="both"/>
              <w:rPr>
                <w:rFonts w:ascii="Times New Roman" w:hAnsi="Times New Roman" w:cs="Times New Roman"/>
                <w:i/>
                <w:iCs/>
                <w:sz w:val="24"/>
                <w:szCs w:val="24"/>
              </w:rPr>
            </w:pPr>
            <w:r w:rsidRPr="008F438B">
              <w:rPr>
                <w:rFonts w:ascii="Times New Roman" w:hAnsi="Times New Roman" w:cs="Times New Roman"/>
                <w:sz w:val="24"/>
                <w:szCs w:val="24"/>
                <w:shd w:val="clear" w:color="auto" w:fill="FFFFFF"/>
              </w:rPr>
              <w:t>Precizējums nepieciešamas, lai nerastos pārpratumi un interpretācija, piemēram, ka digitālais saturs un digitālie pakalpojumi netiek aptverti ar šo likumu.</w:t>
            </w:r>
          </w:p>
          <w:p w14:paraId="6833C922" w14:textId="77777777" w:rsidR="009955A8" w:rsidRPr="008F438B" w:rsidRDefault="009955A8" w:rsidP="008F438B">
            <w:pPr>
              <w:pStyle w:val="CommentText"/>
              <w:spacing w:after="0"/>
              <w:ind w:firstLine="675"/>
              <w:jc w:val="both"/>
              <w:rPr>
                <w:rFonts w:ascii="Times New Roman" w:hAnsi="Times New Roman" w:cs="Times New Roman"/>
                <w:sz w:val="24"/>
                <w:szCs w:val="24"/>
              </w:rPr>
            </w:pPr>
          </w:p>
          <w:p w14:paraId="7F19016C" w14:textId="46C87F53" w:rsidR="009C2506" w:rsidRPr="008F438B" w:rsidRDefault="009C2506" w:rsidP="008F438B">
            <w:pPr>
              <w:pStyle w:val="CommentText"/>
              <w:spacing w:after="0"/>
              <w:jc w:val="both"/>
              <w:rPr>
                <w:rFonts w:ascii="Times New Roman" w:hAnsi="Times New Roman" w:cs="Times New Roman"/>
                <w:sz w:val="24"/>
                <w:szCs w:val="24"/>
              </w:rPr>
            </w:pPr>
          </w:p>
        </w:tc>
      </w:tr>
      <w:tr w:rsidR="008F438B" w:rsidRPr="008F438B" w14:paraId="089CB0C5"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551C4F"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B2BEEAC"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7F700C81" w14:textId="3F0C1C36"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 PTAC</w:t>
            </w:r>
            <w:r w:rsidR="00E43101" w:rsidRPr="008F438B">
              <w:rPr>
                <w:rFonts w:ascii="Times New Roman" w:eastAsia="Times New Roman" w:hAnsi="Times New Roman" w:cs="Times New Roman"/>
                <w:iCs/>
                <w:sz w:val="24"/>
                <w:szCs w:val="24"/>
                <w:lang w:eastAsia="lv-LV"/>
              </w:rPr>
              <w:t>, EM</w:t>
            </w:r>
          </w:p>
        </w:tc>
      </w:tr>
      <w:tr w:rsidR="008F438B" w:rsidRPr="008F438B" w14:paraId="5EED671E"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362B70"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F2D5887"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9AA222A"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Nav</w:t>
            </w:r>
          </w:p>
        </w:tc>
      </w:tr>
    </w:tbl>
    <w:p w14:paraId="5499DD23"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F438B" w:rsidRPr="008F438B" w14:paraId="0A52FE35"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C56F7E" w14:textId="77777777" w:rsidR="002E4AE3" w:rsidRPr="008F438B" w:rsidRDefault="002E4AE3" w:rsidP="008F438B">
            <w:pPr>
              <w:spacing w:after="0" w:line="240" w:lineRule="auto"/>
              <w:jc w:val="center"/>
              <w:rPr>
                <w:rFonts w:ascii="Times New Roman" w:eastAsia="Times New Roman" w:hAnsi="Times New Roman" w:cs="Times New Roman"/>
                <w:b/>
                <w:bCs/>
                <w:iCs/>
                <w:sz w:val="24"/>
                <w:szCs w:val="24"/>
                <w:lang w:eastAsia="lv-LV"/>
              </w:rPr>
            </w:pPr>
            <w:r w:rsidRPr="008F438B">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F438B" w:rsidRPr="008F438B" w14:paraId="278C2A11"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EEEB08"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4BB5916"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Sabiedrības </w:t>
            </w:r>
            <w:proofErr w:type="spellStart"/>
            <w:r w:rsidRPr="008F438B">
              <w:rPr>
                <w:rFonts w:ascii="Times New Roman" w:eastAsia="Times New Roman" w:hAnsi="Times New Roman" w:cs="Times New Roman"/>
                <w:iCs/>
                <w:sz w:val="24"/>
                <w:szCs w:val="24"/>
                <w:lang w:eastAsia="lv-LV"/>
              </w:rPr>
              <w:t>mērķgrupas</w:t>
            </w:r>
            <w:proofErr w:type="spellEnd"/>
            <w:r w:rsidRPr="008F438B">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2559044" w14:textId="222BF989"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Likumprojektā paredzētais tiesiskais regulējums ietekmēs komersantus</w:t>
            </w:r>
            <w:r w:rsidR="004422F8" w:rsidRPr="008F438B">
              <w:rPr>
                <w:rFonts w:ascii="Times New Roman" w:eastAsia="Times New Roman" w:hAnsi="Times New Roman" w:cs="Times New Roman"/>
                <w:iCs/>
                <w:sz w:val="24"/>
                <w:szCs w:val="24"/>
                <w:lang w:eastAsia="lv-LV"/>
              </w:rPr>
              <w:t xml:space="preserve"> (</w:t>
            </w:r>
            <w:proofErr w:type="spellStart"/>
            <w:r w:rsidR="004422F8" w:rsidRPr="008F438B">
              <w:rPr>
                <w:rFonts w:ascii="Times New Roman" w:eastAsia="Times New Roman" w:hAnsi="Times New Roman" w:cs="Times New Roman"/>
                <w:iCs/>
                <w:sz w:val="24"/>
                <w:szCs w:val="24"/>
                <w:lang w:eastAsia="lv-LV"/>
              </w:rPr>
              <w:t>komercprakses</w:t>
            </w:r>
            <w:proofErr w:type="spellEnd"/>
            <w:r w:rsidR="004422F8" w:rsidRPr="008F438B">
              <w:rPr>
                <w:rFonts w:ascii="Times New Roman" w:eastAsia="Times New Roman" w:hAnsi="Times New Roman" w:cs="Times New Roman"/>
                <w:iCs/>
                <w:sz w:val="24"/>
                <w:szCs w:val="24"/>
                <w:lang w:eastAsia="lv-LV"/>
              </w:rPr>
              <w:t xml:space="preserve"> īstenotājus)</w:t>
            </w:r>
            <w:r w:rsidRPr="008F438B">
              <w:rPr>
                <w:rFonts w:ascii="Times New Roman" w:eastAsia="Times New Roman" w:hAnsi="Times New Roman" w:cs="Times New Roman"/>
                <w:iCs/>
                <w:sz w:val="24"/>
                <w:szCs w:val="24"/>
                <w:lang w:eastAsia="lv-LV"/>
              </w:rPr>
              <w:t>, kas nodarbojas ar preču tirdzniecību un pakalpojumu sniegšanu</w:t>
            </w:r>
            <w:r w:rsidR="004422F8" w:rsidRPr="008F438B">
              <w:rPr>
                <w:rFonts w:ascii="Times New Roman" w:eastAsia="Times New Roman" w:hAnsi="Times New Roman" w:cs="Times New Roman"/>
                <w:iCs/>
                <w:sz w:val="24"/>
                <w:szCs w:val="24"/>
                <w:lang w:eastAsia="lv-LV"/>
              </w:rPr>
              <w:t xml:space="preserve"> (tai skaitā arī digitālo pakalpojumu un digitālo saturu)</w:t>
            </w:r>
            <w:r w:rsidRPr="008F438B">
              <w:rPr>
                <w:rFonts w:ascii="Times New Roman" w:eastAsia="Times New Roman" w:hAnsi="Times New Roman" w:cs="Times New Roman"/>
                <w:iCs/>
                <w:sz w:val="24"/>
                <w:szCs w:val="24"/>
                <w:lang w:eastAsia="lv-LV"/>
              </w:rPr>
              <w:t xml:space="preserve">. </w:t>
            </w:r>
            <w:r w:rsidR="00B65564" w:rsidRPr="008F438B">
              <w:rPr>
                <w:rFonts w:ascii="Times New Roman" w:eastAsia="Times New Roman" w:hAnsi="Times New Roman" w:cs="Times New Roman"/>
                <w:iCs/>
                <w:sz w:val="24"/>
                <w:szCs w:val="24"/>
                <w:lang w:eastAsia="lv-LV"/>
              </w:rPr>
              <w:t xml:space="preserve">Projekts ietekmēs patērētājus – veicinot viņu labāku informētību un aizsardzību, kā arī skar uzraudzības veicējus </w:t>
            </w:r>
            <w:r w:rsidR="00826870">
              <w:rPr>
                <w:rFonts w:ascii="Times New Roman" w:eastAsia="Times New Roman" w:hAnsi="Times New Roman" w:cs="Times New Roman"/>
                <w:iCs/>
                <w:sz w:val="24"/>
                <w:szCs w:val="24"/>
                <w:lang w:eastAsia="lv-LV"/>
              </w:rPr>
              <w:t>–</w:t>
            </w:r>
            <w:r w:rsidR="00B65564" w:rsidRPr="008F438B">
              <w:rPr>
                <w:rFonts w:ascii="Times New Roman" w:eastAsia="Times New Roman" w:hAnsi="Times New Roman" w:cs="Times New Roman"/>
                <w:iCs/>
                <w:sz w:val="24"/>
                <w:szCs w:val="24"/>
                <w:lang w:eastAsia="lv-LV"/>
              </w:rPr>
              <w:t xml:space="preserve"> PTAC</w:t>
            </w:r>
            <w:r w:rsidR="00826870">
              <w:rPr>
                <w:rFonts w:ascii="Times New Roman" w:eastAsia="Times New Roman" w:hAnsi="Times New Roman" w:cs="Times New Roman"/>
                <w:iCs/>
                <w:sz w:val="24"/>
                <w:szCs w:val="24"/>
                <w:lang w:eastAsia="lv-LV"/>
              </w:rPr>
              <w:t xml:space="preserve"> -,</w:t>
            </w:r>
            <w:r w:rsidR="00B65564" w:rsidRPr="008F438B">
              <w:rPr>
                <w:rFonts w:ascii="Times New Roman" w:eastAsia="Times New Roman" w:hAnsi="Times New Roman" w:cs="Times New Roman"/>
                <w:iCs/>
                <w:sz w:val="24"/>
                <w:szCs w:val="24"/>
                <w:lang w:eastAsia="lv-LV"/>
              </w:rPr>
              <w:t xml:space="preserve"> kam attiecīgo prasību izpilde jāuzrauga.</w:t>
            </w:r>
          </w:p>
        </w:tc>
      </w:tr>
      <w:tr w:rsidR="008F438B" w:rsidRPr="008F438B" w14:paraId="5C54F178"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7368BD8"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29FBAC2"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4CC5D6D" w14:textId="1F863291" w:rsidR="009D105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Likumprojekts paredz ieviest efektīvāku mehānismu, kā nodrošināt </w:t>
            </w:r>
            <w:r w:rsidR="009D1053" w:rsidRPr="008F438B">
              <w:rPr>
                <w:rFonts w:ascii="Times New Roman" w:eastAsia="Times New Roman" w:hAnsi="Times New Roman" w:cs="Times New Roman"/>
                <w:iCs/>
                <w:sz w:val="24"/>
                <w:szCs w:val="24"/>
                <w:lang w:eastAsia="lv-LV"/>
              </w:rPr>
              <w:t xml:space="preserve">patērētāju aizsardzību pret negodīgu </w:t>
            </w:r>
            <w:proofErr w:type="spellStart"/>
            <w:r w:rsidR="009D1053" w:rsidRPr="008F438B">
              <w:rPr>
                <w:rFonts w:ascii="Times New Roman" w:eastAsia="Times New Roman" w:hAnsi="Times New Roman" w:cs="Times New Roman"/>
                <w:iCs/>
                <w:sz w:val="24"/>
                <w:szCs w:val="24"/>
                <w:lang w:eastAsia="lv-LV"/>
              </w:rPr>
              <w:t>komercpraksi</w:t>
            </w:r>
            <w:proofErr w:type="spellEnd"/>
            <w:r w:rsidR="009D1053" w:rsidRPr="008F438B">
              <w:rPr>
                <w:rFonts w:ascii="Times New Roman" w:eastAsia="Times New Roman" w:hAnsi="Times New Roman" w:cs="Times New Roman"/>
                <w:iCs/>
                <w:sz w:val="24"/>
                <w:szCs w:val="24"/>
                <w:lang w:eastAsia="lv-LV"/>
              </w:rPr>
              <w:t xml:space="preserve"> un veicināt patērētāju informētību. </w:t>
            </w:r>
            <w:r w:rsidR="009D1053" w:rsidRPr="008F438B">
              <w:rPr>
                <w:rFonts w:ascii="Times New Roman" w:hAnsi="Times New Roman" w:cs="Times New Roman"/>
                <w:sz w:val="24"/>
                <w:szCs w:val="24"/>
                <w:shd w:val="clear" w:color="auto" w:fill="FFFFFF"/>
              </w:rPr>
              <w:t>Likumprojekts veicinās godīgu tirdzniecību,</w:t>
            </w:r>
            <w:r w:rsidR="004422F8" w:rsidRPr="008F438B">
              <w:rPr>
                <w:rFonts w:ascii="Times New Roman" w:hAnsi="Times New Roman" w:cs="Times New Roman"/>
                <w:sz w:val="24"/>
                <w:szCs w:val="24"/>
                <w:shd w:val="clear" w:color="auto" w:fill="FFFFFF"/>
              </w:rPr>
              <w:t xml:space="preserve"> un pakalpojumu sniegšanu</w:t>
            </w:r>
            <w:r w:rsidR="009D1053" w:rsidRPr="008F438B">
              <w:rPr>
                <w:rFonts w:ascii="Times New Roman" w:hAnsi="Times New Roman" w:cs="Times New Roman"/>
                <w:sz w:val="24"/>
                <w:szCs w:val="24"/>
                <w:shd w:val="clear" w:color="auto" w:fill="FFFFFF"/>
              </w:rPr>
              <w:t xml:space="preserve"> negodīgas </w:t>
            </w:r>
            <w:proofErr w:type="spellStart"/>
            <w:r w:rsidR="009D1053" w:rsidRPr="008F438B">
              <w:rPr>
                <w:rFonts w:ascii="Times New Roman" w:hAnsi="Times New Roman" w:cs="Times New Roman"/>
                <w:sz w:val="24"/>
                <w:szCs w:val="24"/>
                <w:shd w:val="clear" w:color="auto" w:fill="FFFFFF"/>
              </w:rPr>
              <w:t>komercprakses</w:t>
            </w:r>
            <w:proofErr w:type="spellEnd"/>
            <w:r w:rsidR="009D1053" w:rsidRPr="008F438B">
              <w:rPr>
                <w:rFonts w:ascii="Times New Roman" w:hAnsi="Times New Roman" w:cs="Times New Roman"/>
                <w:sz w:val="24"/>
                <w:szCs w:val="24"/>
                <w:shd w:val="clear" w:color="auto" w:fill="FFFFFF"/>
              </w:rPr>
              <w:t xml:space="preserve"> veikšanas </w:t>
            </w:r>
            <w:r w:rsidR="004422F8" w:rsidRPr="008F438B">
              <w:rPr>
                <w:rFonts w:ascii="Times New Roman" w:hAnsi="Times New Roman" w:cs="Times New Roman"/>
                <w:sz w:val="24"/>
                <w:szCs w:val="24"/>
                <w:shd w:val="clear" w:color="auto" w:fill="FFFFFF"/>
              </w:rPr>
              <w:t>samazināšanos un</w:t>
            </w:r>
            <w:r w:rsidR="009D1053" w:rsidRPr="008F438B">
              <w:rPr>
                <w:rFonts w:ascii="Times New Roman" w:hAnsi="Times New Roman" w:cs="Times New Roman"/>
                <w:sz w:val="24"/>
                <w:szCs w:val="24"/>
                <w:shd w:val="clear" w:color="auto" w:fill="FFFFFF"/>
              </w:rPr>
              <w:t xml:space="preserve"> uzņēmējdarbības vides uzlabošanos.</w:t>
            </w:r>
            <w:r w:rsidR="001668EB" w:rsidRPr="008F438B">
              <w:rPr>
                <w:rFonts w:ascii="Times New Roman" w:hAnsi="Times New Roman" w:cs="Times New Roman"/>
                <w:sz w:val="24"/>
                <w:szCs w:val="24"/>
                <w:shd w:val="clear" w:color="auto" w:fill="FFFFFF"/>
              </w:rPr>
              <w:t xml:space="preserve"> </w:t>
            </w:r>
            <w:r w:rsidR="00B24F8D" w:rsidRPr="008F438B">
              <w:rPr>
                <w:rFonts w:ascii="Times New Roman" w:hAnsi="Times New Roman" w:cs="Times New Roman"/>
                <w:sz w:val="24"/>
                <w:szCs w:val="24"/>
                <w:shd w:val="clear" w:color="auto" w:fill="FFFFFF"/>
              </w:rPr>
              <w:t xml:space="preserve">Administratīvais slogs </w:t>
            </w:r>
            <w:r w:rsidR="004422F8" w:rsidRPr="008F438B">
              <w:rPr>
                <w:rFonts w:ascii="Times New Roman" w:hAnsi="Times New Roman" w:cs="Times New Roman"/>
                <w:sz w:val="24"/>
                <w:szCs w:val="24"/>
                <w:shd w:val="clear" w:color="auto" w:fill="FFFFFF"/>
              </w:rPr>
              <w:t xml:space="preserve">būtībā </w:t>
            </w:r>
            <w:r w:rsidR="00B24F8D" w:rsidRPr="008F438B">
              <w:rPr>
                <w:rFonts w:ascii="Times New Roman" w:hAnsi="Times New Roman" w:cs="Times New Roman"/>
                <w:sz w:val="24"/>
                <w:szCs w:val="24"/>
                <w:shd w:val="clear" w:color="auto" w:fill="FFFFFF"/>
              </w:rPr>
              <w:t>nemainās, j</w:t>
            </w:r>
            <w:r w:rsidR="004422F8" w:rsidRPr="008F438B">
              <w:rPr>
                <w:rFonts w:ascii="Times New Roman" w:hAnsi="Times New Roman" w:cs="Times New Roman"/>
                <w:sz w:val="24"/>
                <w:szCs w:val="24"/>
                <w:shd w:val="clear" w:color="auto" w:fill="FFFFFF"/>
              </w:rPr>
              <w:t>o</w:t>
            </w:r>
            <w:r w:rsidR="00B24F8D" w:rsidRPr="008F438B">
              <w:rPr>
                <w:rFonts w:ascii="Times New Roman" w:hAnsi="Times New Roman" w:cs="Times New Roman"/>
                <w:sz w:val="24"/>
                <w:szCs w:val="24"/>
                <w:shd w:val="clear" w:color="auto" w:fill="FFFFFF"/>
              </w:rPr>
              <w:t xml:space="preserve"> </w:t>
            </w:r>
            <w:r w:rsidR="004422F8" w:rsidRPr="008F438B">
              <w:rPr>
                <w:rFonts w:ascii="Times New Roman" w:hAnsi="Times New Roman" w:cs="Times New Roman"/>
                <w:sz w:val="24"/>
                <w:szCs w:val="24"/>
                <w:shd w:val="clear" w:color="auto" w:fill="FFFFFF"/>
              </w:rPr>
              <w:t xml:space="preserve">gan </w:t>
            </w:r>
            <w:r w:rsidR="00B24F8D" w:rsidRPr="008F438B">
              <w:rPr>
                <w:rFonts w:ascii="Times New Roman" w:hAnsi="Times New Roman" w:cs="Times New Roman"/>
                <w:sz w:val="24"/>
                <w:szCs w:val="24"/>
                <w:shd w:val="clear" w:color="auto" w:fill="FFFFFF"/>
              </w:rPr>
              <w:t xml:space="preserve">atbildība par negodīgu </w:t>
            </w:r>
            <w:proofErr w:type="spellStart"/>
            <w:r w:rsidR="00B24F8D" w:rsidRPr="008F438B">
              <w:rPr>
                <w:rFonts w:ascii="Times New Roman" w:hAnsi="Times New Roman" w:cs="Times New Roman"/>
                <w:sz w:val="24"/>
                <w:szCs w:val="24"/>
                <w:shd w:val="clear" w:color="auto" w:fill="FFFFFF"/>
              </w:rPr>
              <w:t>komercpraksi</w:t>
            </w:r>
            <w:proofErr w:type="spellEnd"/>
            <w:r w:rsidR="004422F8" w:rsidRPr="008F438B">
              <w:rPr>
                <w:rFonts w:ascii="Times New Roman" w:hAnsi="Times New Roman" w:cs="Times New Roman"/>
                <w:sz w:val="24"/>
                <w:szCs w:val="24"/>
                <w:shd w:val="clear" w:color="auto" w:fill="FFFFFF"/>
              </w:rPr>
              <w:t>, gan dažādi patērētāju informēšanas pienākumi ir ietverti</w:t>
            </w:r>
            <w:r w:rsidR="00B24F8D" w:rsidRPr="008F438B">
              <w:rPr>
                <w:rFonts w:ascii="Times New Roman" w:hAnsi="Times New Roman" w:cs="Times New Roman"/>
                <w:sz w:val="24"/>
                <w:szCs w:val="24"/>
                <w:shd w:val="clear" w:color="auto" w:fill="FFFFFF"/>
              </w:rPr>
              <w:t xml:space="preserve"> jau esošajā regulējumā.</w:t>
            </w:r>
          </w:p>
          <w:p w14:paraId="7F28D3DE" w14:textId="77777777"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p>
        </w:tc>
      </w:tr>
      <w:tr w:rsidR="008F438B" w:rsidRPr="008F438B" w14:paraId="7C854AC0"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C07251"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EEE7295"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CAE79D8" w14:textId="77777777" w:rsidR="002E4AE3" w:rsidRPr="008F438B" w:rsidRDefault="007A3A3A"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Likumprojekta tiesiskajam regulējumam nav ietekmes uz administratīvajām izmaksām.</w:t>
            </w:r>
          </w:p>
        </w:tc>
      </w:tr>
      <w:tr w:rsidR="008F438B" w:rsidRPr="008F438B" w14:paraId="32DA1F1A"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91AE8C"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0FE20203"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C73D5B3"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Likumprojekta tiesiskajam regulējumam nav ietekmes uz administratīvajām izmaksām.</w:t>
            </w:r>
          </w:p>
        </w:tc>
      </w:tr>
      <w:tr w:rsidR="008F438B" w:rsidRPr="008F438B" w14:paraId="527BC203"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E7F1A6"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12E58E8"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A156976"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Nav</w:t>
            </w:r>
          </w:p>
        </w:tc>
      </w:tr>
    </w:tbl>
    <w:p w14:paraId="70CED2D7"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438B" w:rsidRPr="008F438B" w14:paraId="205A386F" w14:textId="77777777" w:rsidTr="0093022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7B7592" w14:textId="77777777" w:rsidR="002E4AE3" w:rsidRPr="008F438B" w:rsidRDefault="002E4AE3" w:rsidP="008F438B">
            <w:pPr>
              <w:spacing w:after="0" w:line="240" w:lineRule="auto"/>
              <w:jc w:val="center"/>
              <w:rPr>
                <w:rFonts w:ascii="Times New Roman" w:eastAsia="Times New Roman" w:hAnsi="Times New Roman" w:cs="Times New Roman"/>
                <w:b/>
                <w:bCs/>
                <w:iCs/>
                <w:sz w:val="24"/>
                <w:szCs w:val="24"/>
                <w:lang w:eastAsia="lv-LV"/>
              </w:rPr>
            </w:pPr>
            <w:r w:rsidRPr="008F438B">
              <w:rPr>
                <w:rFonts w:ascii="Times New Roman" w:eastAsia="Times New Roman" w:hAnsi="Times New Roman" w:cs="Times New Roman"/>
                <w:b/>
                <w:bCs/>
                <w:iCs/>
                <w:sz w:val="24"/>
                <w:szCs w:val="24"/>
                <w:lang w:eastAsia="lv-LV"/>
              </w:rPr>
              <w:t>III. Tiesību akta projekta ietekme uz valsts budžetu un pašvaldību budžetiem</w:t>
            </w:r>
          </w:p>
        </w:tc>
      </w:tr>
      <w:tr w:rsidR="008F438B" w:rsidRPr="008F438B" w14:paraId="1C1AA691" w14:textId="77777777" w:rsidTr="00930227">
        <w:trPr>
          <w:trHeight w:val="203"/>
          <w:tblCellSpacing w:w="15" w:type="dxa"/>
        </w:trPr>
        <w:tc>
          <w:tcPr>
            <w:tcW w:w="4967" w:type="pct"/>
            <w:tcBorders>
              <w:top w:val="outset" w:sz="6" w:space="0" w:color="auto"/>
              <w:left w:val="outset" w:sz="6" w:space="0" w:color="auto"/>
              <w:right w:val="outset" w:sz="6" w:space="0" w:color="auto"/>
            </w:tcBorders>
            <w:vAlign w:val="center"/>
            <w:hideMark/>
          </w:tcPr>
          <w:p w14:paraId="4033BE5C" w14:textId="58ED40B9" w:rsidR="002E4AE3" w:rsidRPr="008F438B" w:rsidRDefault="0081476E" w:rsidP="008F438B">
            <w:pPr>
              <w:spacing w:after="0" w:line="240" w:lineRule="auto"/>
              <w:jc w:val="center"/>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w:t>
            </w:r>
            <w:r w:rsidR="002E4AE3" w:rsidRPr="008F438B">
              <w:rPr>
                <w:rFonts w:ascii="Times New Roman" w:eastAsia="Times New Roman" w:hAnsi="Times New Roman" w:cs="Times New Roman"/>
                <w:iCs/>
                <w:sz w:val="24"/>
                <w:szCs w:val="24"/>
                <w:lang w:eastAsia="lv-LV"/>
              </w:rPr>
              <w:t>rojekts šo jomu neskar</w:t>
            </w:r>
          </w:p>
        </w:tc>
      </w:tr>
    </w:tbl>
    <w:p w14:paraId="4574C5AB"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438B" w:rsidRPr="008F438B" w14:paraId="666C9A9B" w14:textId="77777777" w:rsidTr="0093022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D0056B" w14:textId="77777777" w:rsidR="002E4AE3" w:rsidRPr="008F438B" w:rsidRDefault="002E4AE3" w:rsidP="008F438B">
            <w:pPr>
              <w:spacing w:after="0" w:line="240" w:lineRule="auto"/>
              <w:jc w:val="center"/>
              <w:rPr>
                <w:rFonts w:ascii="Times New Roman" w:eastAsia="Times New Roman" w:hAnsi="Times New Roman" w:cs="Times New Roman"/>
                <w:b/>
                <w:bCs/>
                <w:iCs/>
                <w:sz w:val="24"/>
                <w:szCs w:val="24"/>
                <w:lang w:eastAsia="lv-LV"/>
              </w:rPr>
            </w:pPr>
            <w:r w:rsidRPr="008F438B">
              <w:rPr>
                <w:rFonts w:ascii="Times New Roman" w:eastAsia="Times New Roman" w:hAnsi="Times New Roman" w:cs="Times New Roman"/>
                <w:b/>
                <w:bCs/>
                <w:iCs/>
                <w:sz w:val="24"/>
                <w:szCs w:val="24"/>
                <w:lang w:eastAsia="lv-LV"/>
              </w:rPr>
              <w:t>IV. Tiesību akta projekta ietekme uz spēkā esošo tiesību normu sistēmu</w:t>
            </w:r>
          </w:p>
        </w:tc>
      </w:tr>
      <w:tr w:rsidR="008F438B" w:rsidRPr="008F438B" w14:paraId="56807366" w14:textId="77777777" w:rsidTr="00930227">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6F742A1C" w14:textId="082F9EA6" w:rsidR="002E4AE3" w:rsidRPr="008F438B" w:rsidRDefault="0081476E" w:rsidP="008F438B">
            <w:pPr>
              <w:spacing w:after="0" w:line="240" w:lineRule="auto"/>
              <w:jc w:val="center"/>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w:t>
            </w:r>
            <w:r w:rsidR="002E4AE3" w:rsidRPr="008F438B">
              <w:rPr>
                <w:rFonts w:ascii="Times New Roman" w:eastAsia="Times New Roman" w:hAnsi="Times New Roman" w:cs="Times New Roman"/>
                <w:iCs/>
                <w:sz w:val="24"/>
                <w:szCs w:val="24"/>
                <w:lang w:eastAsia="lv-LV"/>
              </w:rPr>
              <w:t>rojekts šo jomu neskar</w:t>
            </w:r>
          </w:p>
        </w:tc>
      </w:tr>
    </w:tbl>
    <w:p w14:paraId="18D7FA61"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F438B" w:rsidRPr="008F438B" w14:paraId="7E67429E"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AD2B6A" w14:textId="77777777" w:rsidR="002E4AE3" w:rsidRPr="008F438B" w:rsidRDefault="002E4AE3" w:rsidP="008F438B">
            <w:pPr>
              <w:spacing w:after="0" w:line="240" w:lineRule="auto"/>
              <w:jc w:val="center"/>
              <w:rPr>
                <w:rFonts w:ascii="Times New Roman" w:eastAsia="Times New Roman" w:hAnsi="Times New Roman" w:cs="Times New Roman"/>
                <w:b/>
                <w:bCs/>
                <w:iCs/>
                <w:sz w:val="24"/>
                <w:szCs w:val="24"/>
                <w:lang w:eastAsia="lv-LV"/>
              </w:rPr>
            </w:pPr>
            <w:r w:rsidRPr="008F438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8F438B" w:rsidRPr="008F438B" w14:paraId="4CC11197"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73A1AE"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10E7AD6"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438B296D" w14:textId="49058ECB"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Likumprojekts izstrādāts, lai pārņemtu atsevišķas normas no Direktīvas </w:t>
            </w:r>
            <w:r w:rsidR="00941586" w:rsidRPr="008F438B">
              <w:rPr>
                <w:rFonts w:ascii="Times New Roman" w:hAnsi="Times New Roman" w:cs="Times New Roman"/>
                <w:iCs/>
                <w:sz w:val="24"/>
                <w:szCs w:val="24"/>
              </w:rPr>
              <w:t xml:space="preserve">(ES) </w:t>
            </w:r>
            <w:r w:rsidRPr="008F438B">
              <w:rPr>
                <w:rFonts w:ascii="Times New Roman" w:eastAsia="Times New Roman" w:hAnsi="Times New Roman" w:cs="Times New Roman"/>
                <w:iCs/>
                <w:sz w:val="24"/>
                <w:szCs w:val="24"/>
                <w:lang w:eastAsia="lv-LV"/>
              </w:rPr>
              <w:t>2019/2161.</w:t>
            </w:r>
            <w:r w:rsidR="004A1FFA" w:rsidRPr="008F438B">
              <w:rPr>
                <w:rFonts w:ascii="Times New Roman" w:eastAsia="Times New Roman" w:hAnsi="Times New Roman" w:cs="Times New Roman"/>
                <w:iCs/>
                <w:sz w:val="24"/>
                <w:szCs w:val="24"/>
                <w:lang w:eastAsia="lv-LV"/>
              </w:rPr>
              <w:t xml:space="preserve"> </w:t>
            </w:r>
            <w:r w:rsidRPr="008F438B">
              <w:rPr>
                <w:rFonts w:ascii="Times New Roman" w:eastAsia="Times New Roman" w:hAnsi="Times New Roman" w:cs="Times New Roman"/>
                <w:iCs/>
                <w:sz w:val="24"/>
                <w:szCs w:val="24"/>
                <w:lang w:eastAsia="lv-LV"/>
              </w:rPr>
              <w:t>Direktīva</w:t>
            </w:r>
            <w:r w:rsidR="00941586" w:rsidRPr="008F438B">
              <w:rPr>
                <w:rFonts w:ascii="Times New Roman" w:eastAsia="Times New Roman" w:hAnsi="Times New Roman" w:cs="Times New Roman"/>
                <w:iCs/>
                <w:sz w:val="24"/>
                <w:szCs w:val="24"/>
                <w:lang w:eastAsia="lv-LV"/>
              </w:rPr>
              <w:t xml:space="preserve"> </w:t>
            </w:r>
            <w:r w:rsidR="00941586" w:rsidRPr="008F438B">
              <w:rPr>
                <w:rFonts w:ascii="Times New Roman" w:hAnsi="Times New Roman" w:cs="Times New Roman"/>
                <w:iCs/>
                <w:sz w:val="24"/>
                <w:szCs w:val="24"/>
              </w:rPr>
              <w:t xml:space="preserve">(ES) </w:t>
            </w:r>
            <w:r w:rsidR="004A1FFA" w:rsidRPr="008F438B">
              <w:rPr>
                <w:rFonts w:ascii="Times New Roman" w:eastAsia="Times New Roman" w:hAnsi="Times New Roman" w:cs="Times New Roman"/>
                <w:iCs/>
                <w:sz w:val="24"/>
                <w:szCs w:val="24"/>
                <w:lang w:eastAsia="lv-LV"/>
              </w:rPr>
              <w:t xml:space="preserve"> 2019/2161 </w:t>
            </w:r>
            <w:r w:rsidRPr="008F438B">
              <w:rPr>
                <w:rFonts w:ascii="Times New Roman" w:eastAsia="Times New Roman" w:hAnsi="Times New Roman" w:cs="Times New Roman"/>
                <w:iCs/>
                <w:sz w:val="24"/>
                <w:szCs w:val="24"/>
                <w:lang w:eastAsia="lv-LV"/>
              </w:rPr>
              <w:t xml:space="preserve">piemērojama </w:t>
            </w:r>
            <w:r w:rsidR="003C2A64" w:rsidRPr="008F438B">
              <w:rPr>
                <w:rFonts w:ascii="Times New Roman" w:eastAsia="Times New Roman" w:hAnsi="Times New Roman" w:cs="Times New Roman"/>
                <w:iCs/>
                <w:sz w:val="24"/>
                <w:szCs w:val="24"/>
                <w:lang w:eastAsia="lv-LV"/>
              </w:rPr>
              <w:t>no 2022. gada 28. maij</w:t>
            </w:r>
            <w:r w:rsidR="004A1FFA" w:rsidRPr="008F438B">
              <w:rPr>
                <w:rFonts w:ascii="Times New Roman" w:eastAsia="Times New Roman" w:hAnsi="Times New Roman" w:cs="Times New Roman"/>
                <w:iCs/>
                <w:sz w:val="24"/>
                <w:szCs w:val="24"/>
                <w:lang w:eastAsia="lv-LV"/>
              </w:rPr>
              <w:t>a</w:t>
            </w:r>
            <w:r w:rsidR="003C2A64" w:rsidRPr="008F438B">
              <w:rPr>
                <w:rFonts w:ascii="Times New Roman" w:eastAsia="Times New Roman" w:hAnsi="Times New Roman" w:cs="Times New Roman"/>
                <w:iCs/>
                <w:sz w:val="24"/>
                <w:szCs w:val="24"/>
                <w:lang w:eastAsia="lv-LV"/>
              </w:rPr>
              <w:t>.</w:t>
            </w:r>
          </w:p>
        </w:tc>
      </w:tr>
      <w:tr w:rsidR="008F438B" w:rsidRPr="008F438B" w14:paraId="434F161D"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CCA347"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6A090F8"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48E63A15"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Nav</w:t>
            </w:r>
          </w:p>
        </w:tc>
      </w:tr>
      <w:tr w:rsidR="008F438B" w:rsidRPr="008F438B" w14:paraId="29DD028C"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10323F"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4648151"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EC1BF84"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Nav</w:t>
            </w:r>
          </w:p>
        </w:tc>
      </w:tr>
    </w:tbl>
    <w:p w14:paraId="1EB7754D"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  </w:t>
      </w:r>
    </w:p>
    <w:tbl>
      <w:tblPr>
        <w:tblW w:w="49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35"/>
        <w:gridCol w:w="1956"/>
        <w:gridCol w:w="89"/>
        <w:gridCol w:w="1382"/>
        <w:gridCol w:w="3964"/>
      </w:tblGrid>
      <w:tr w:rsidR="008F438B" w:rsidRPr="008F438B" w14:paraId="679C857B" w14:textId="77777777" w:rsidTr="0093022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F1BC68A" w14:textId="77777777" w:rsidR="002E4AE3" w:rsidRPr="008F438B" w:rsidRDefault="002E4AE3" w:rsidP="008F438B">
            <w:pPr>
              <w:spacing w:after="0" w:line="240" w:lineRule="auto"/>
              <w:jc w:val="center"/>
              <w:rPr>
                <w:rFonts w:ascii="Times New Roman" w:eastAsia="Times New Roman" w:hAnsi="Times New Roman" w:cs="Times New Roman"/>
                <w:b/>
                <w:bCs/>
                <w:iCs/>
                <w:sz w:val="24"/>
                <w:szCs w:val="24"/>
                <w:lang w:eastAsia="lv-LV"/>
              </w:rPr>
            </w:pPr>
            <w:r w:rsidRPr="008F438B">
              <w:rPr>
                <w:rFonts w:ascii="Times New Roman" w:eastAsia="Times New Roman" w:hAnsi="Times New Roman" w:cs="Times New Roman"/>
                <w:b/>
                <w:bCs/>
                <w:iCs/>
                <w:sz w:val="24"/>
                <w:szCs w:val="24"/>
                <w:lang w:eastAsia="lv-LV"/>
              </w:rPr>
              <w:t>1. tabula</w:t>
            </w:r>
            <w:r w:rsidRPr="008F438B">
              <w:rPr>
                <w:rFonts w:ascii="Times New Roman" w:eastAsia="Times New Roman" w:hAnsi="Times New Roman" w:cs="Times New Roman"/>
                <w:b/>
                <w:bCs/>
                <w:iCs/>
                <w:sz w:val="24"/>
                <w:szCs w:val="24"/>
                <w:lang w:eastAsia="lv-LV"/>
              </w:rPr>
              <w:br/>
              <w:t>Tiesību akta projekta atbilstība ES tiesību aktiem</w:t>
            </w:r>
          </w:p>
        </w:tc>
      </w:tr>
      <w:tr w:rsidR="008F438B" w:rsidRPr="008F438B" w14:paraId="07E2BF5F" w14:textId="77777777" w:rsidTr="008F438B">
        <w:trPr>
          <w:tblCellSpacing w:w="15" w:type="dxa"/>
        </w:trPr>
        <w:tc>
          <w:tcPr>
            <w:tcW w:w="881" w:type="pct"/>
            <w:tcBorders>
              <w:top w:val="outset" w:sz="6" w:space="0" w:color="auto"/>
              <w:left w:val="outset" w:sz="6" w:space="0" w:color="auto"/>
              <w:bottom w:val="outset" w:sz="6" w:space="0" w:color="auto"/>
              <w:right w:val="outset" w:sz="6" w:space="0" w:color="auto"/>
            </w:tcBorders>
            <w:hideMark/>
          </w:tcPr>
          <w:p w14:paraId="7AB9A881"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Attiecīgā ES tiesību akta datums, numurs un nosaukums</w:t>
            </w:r>
          </w:p>
        </w:tc>
        <w:tc>
          <w:tcPr>
            <w:tcW w:w="4069" w:type="pct"/>
            <w:gridSpan w:val="4"/>
            <w:tcBorders>
              <w:top w:val="outset" w:sz="6" w:space="0" w:color="auto"/>
              <w:left w:val="outset" w:sz="6" w:space="0" w:color="auto"/>
              <w:bottom w:val="outset" w:sz="6" w:space="0" w:color="auto"/>
              <w:right w:val="outset" w:sz="6" w:space="0" w:color="auto"/>
            </w:tcBorders>
            <w:hideMark/>
          </w:tcPr>
          <w:p w14:paraId="3F82617D" w14:textId="2046D37C" w:rsidR="002E4AE3" w:rsidRPr="008F438B" w:rsidRDefault="00DB07BD"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Eiropas Parlamenta un Padomes </w:t>
            </w:r>
            <w:r w:rsidRPr="008F438B">
              <w:rPr>
                <w:rFonts w:ascii="Times New Roman" w:eastAsia="Times New Roman" w:hAnsi="Times New Roman" w:cs="Times New Roman"/>
                <w:iCs/>
                <w:sz w:val="24"/>
                <w:szCs w:val="24"/>
                <w:u w:val="single"/>
                <w:lang w:eastAsia="lv-LV"/>
              </w:rPr>
              <w:t>Direktīva (ES) 2019/2161</w:t>
            </w:r>
            <w:r w:rsidRPr="008F438B">
              <w:rPr>
                <w:rFonts w:ascii="Times New Roman" w:eastAsia="Times New Roman" w:hAnsi="Times New Roman" w:cs="Times New Roman"/>
                <w:iCs/>
                <w:sz w:val="24"/>
                <w:szCs w:val="24"/>
                <w:lang w:eastAsia="lv-LV"/>
              </w:rPr>
              <w:t xml:space="preserve"> (2019. gada 27. novembris), ar ko groza Padomes Direktīvu 93/13/EEK un Eiropas Parlamenta un Padomes Direktīvas 98/6/EK, 2005/29/EK un 2011/83/ES attiecībā uz Savienības patērētāju tiesību aizsardzības noteikumu labāku izpildi un modernizēšanu (Dokuments attiecas uz EEZ)</w:t>
            </w:r>
          </w:p>
        </w:tc>
      </w:tr>
      <w:tr w:rsidR="008F438B" w:rsidRPr="008F438B" w14:paraId="1F95BDD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vAlign w:val="center"/>
            <w:hideMark/>
          </w:tcPr>
          <w:p w14:paraId="20D45384"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A</w:t>
            </w:r>
          </w:p>
        </w:tc>
        <w:tc>
          <w:tcPr>
            <w:tcW w:w="1080" w:type="pct"/>
            <w:tcBorders>
              <w:top w:val="outset" w:sz="6" w:space="0" w:color="auto"/>
              <w:left w:val="outset" w:sz="6" w:space="0" w:color="auto"/>
              <w:bottom w:val="outset" w:sz="6" w:space="0" w:color="auto"/>
              <w:right w:val="outset" w:sz="6" w:space="0" w:color="auto"/>
            </w:tcBorders>
            <w:vAlign w:val="center"/>
            <w:hideMark/>
          </w:tcPr>
          <w:p w14:paraId="0C94A4AE"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B</w:t>
            </w:r>
          </w:p>
        </w:tc>
        <w:tc>
          <w:tcPr>
            <w:tcW w:w="794" w:type="pct"/>
            <w:gridSpan w:val="2"/>
            <w:tcBorders>
              <w:top w:val="outset" w:sz="6" w:space="0" w:color="auto"/>
              <w:left w:val="outset" w:sz="6" w:space="0" w:color="auto"/>
              <w:bottom w:val="outset" w:sz="6" w:space="0" w:color="auto"/>
              <w:right w:val="outset" w:sz="6" w:space="0" w:color="auto"/>
            </w:tcBorders>
            <w:vAlign w:val="center"/>
            <w:hideMark/>
          </w:tcPr>
          <w:p w14:paraId="3D7E63C1"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C</w:t>
            </w:r>
          </w:p>
        </w:tc>
        <w:tc>
          <w:tcPr>
            <w:tcW w:w="2162" w:type="pct"/>
            <w:tcBorders>
              <w:top w:val="outset" w:sz="6" w:space="0" w:color="auto"/>
              <w:left w:val="outset" w:sz="6" w:space="0" w:color="auto"/>
              <w:bottom w:val="outset" w:sz="6" w:space="0" w:color="auto"/>
              <w:right w:val="outset" w:sz="6" w:space="0" w:color="auto"/>
            </w:tcBorders>
            <w:vAlign w:val="center"/>
            <w:hideMark/>
          </w:tcPr>
          <w:p w14:paraId="34C5B3F6"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D</w:t>
            </w:r>
          </w:p>
        </w:tc>
      </w:tr>
      <w:tr w:rsidR="008F438B" w:rsidRPr="008F438B" w14:paraId="65B58968"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hideMark/>
          </w:tcPr>
          <w:p w14:paraId="4EA06992"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AFEF408"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794" w:type="pct"/>
            <w:gridSpan w:val="2"/>
            <w:tcBorders>
              <w:top w:val="outset" w:sz="6" w:space="0" w:color="auto"/>
              <w:left w:val="outset" w:sz="6" w:space="0" w:color="auto"/>
              <w:bottom w:val="outset" w:sz="6" w:space="0" w:color="auto"/>
              <w:right w:val="outset" w:sz="6" w:space="0" w:color="auto"/>
            </w:tcBorders>
            <w:hideMark/>
          </w:tcPr>
          <w:p w14:paraId="21E4C9A0"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8F438B">
              <w:rPr>
                <w:rFonts w:ascii="Times New Roman" w:eastAsia="Times New Roman" w:hAnsi="Times New Roman" w:cs="Times New Roman"/>
                <w:iCs/>
                <w:sz w:val="24"/>
                <w:szCs w:val="24"/>
                <w:lang w:eastAsia="lv-LV"/>
              </w:rPr>
              <w:br/>
              <w:t xml:space="preserve">Ja attiecīgā ES tiesību akta vienība tiek pārņemta vai ieviesta daļēji, sniedz attiecīgu skaidrojumu, kā arī precīzi norāda, kad </w:t>
            </w:r>
            <w:r w:rsidRPr="008F438B">
              <w:rPr>
                <w:rFonts w:ascii="Times New Roman" w:eastAsia="Times New Roman" w:hAnsi="Times New Roman" w:cs="Times New Roman"/>
                <w:iCs/>
                <w:sz w:val="24"/>
                <w:szCs w:val="24"/>
                <w:lang w:eastAsia="lv-LV"/>
              </w:rPr>
              <w:lastRenderedPageBreak/>
              <w:t>un kādā veidā ES tiesību akta vienība tiks pārņemta vai ieviesta pilnībā.</w:t>
            </w:r>
            <w:r w:rsidRPr="008F438B">
              <w:rPr>
                <w:rFonts w:ascii="Times New Roman" w:eastAsia="Times New Roman" w:hAnsi="Times New Roman" w:cs="Times New Roman"/>
                <w:iCs/>
                <w:sz w:val="24"/>
                <w:szCs w:val="24"/>
                <w:lang w:eastAsia="lv-LV"/>
              </w:rPr>
              <w:br/>
              <w:t>Norāda institūciju, kas ir atbildīga par šo saistību izpildi pilnībā</w:t>
            </w:r>
          </w:p>
        </w:tc>
        <w:tc>
          <w:tcPr>
            <w:tcW w:w="2162" w:type="pct"/>
            <w:tcBorders>
              <w:top w:val="outset" w:sz="6" w:space="0" w:color="auto"/>
              <w:left w:val="outset" w:sz="6" w:space="0" w:color="auto"/>
              <w:bottom w:val="outset" w:sz="6" w:space="0" w:color="auto"/>
              <w:right w:val="outset" w:sz="6" w:space="0" w:color="auto"/>
            </w:tcBorders>
            <w:hideMark/>
          </w:tcPr>
          <w:p w14:paraId="6117B632"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Informācija par to, vai šīs tabulas B ailē minētās projekta vienības paredz stingrākas prasības nekā šīs tabulas A ailē minētās ES tiesību akta vienības.</w:t>
            </w:r>
            <w:r w:rsidRPr="008F438B">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8F438B">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8F438B" w:rsidRPr="008F438B" w14:paraId="004E87DF"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065548B" w14:textId="59772678" w:rsidR="002E4AE3" w:rsidRPr="008F438B" w:rsidRDefault="00EE7CFA" w:rsidP="008F438B">
            <w:pPr>
              <w:spacing w:after="0" w:line="240" w:lineRule="auto"/>
              <w:rPr>
                <w:rFonts w:ascii="Times New Roman" w:eastAsia="Times New Roman" w:hAnsi="Times New Roman" w:cs="Times New Roman"/>
                <w:iCs/>
                <w:sz w:val="24"/>
                <w:szCs w:val="24"/>
                <w:lang w:eastAsia="lv-LV"/>
              </w:rPr>
            </w:pPr>
            <w:bookmarkStart w:id="2" w:name="_Hlk95825082"/>
            <w:r w:rsidRPr="008F438B">
              <w:rPr>
                <w:rFonts w:ascii="Times New Roman" w:eastAsia="Times New Roman" w:hAnsi="Times New Roman" w:cs="Times New Roman"/>
                <w:iCs/>
                <w:sz w:val="24"/>
                <w:szCs w:val="24"/>
                <w:lang w:eastAsia="lv-LV"/>
              </w:rPr>
              <w:t>3</w:t>
            </w:r>
            <w:r w:rsidR="002E4AE3" w:rsidRPr="008F438B">
              <w:rPr>
                <w:rFonts w:ascii="Times New Roman" w:eastAsia="Times New Roman" w:hAnsi="Times New Roman" w:cs="Times New Roman"/>
                <w:iCs/>
                <w:sz w:val="24"/>
                <w:szCs w:val="24"/>
                <w:lang w:eastAsia="lv-LV"/>
              </w:rPr>
              <w:t xml:space="preserve">.panta 1.punkta </w:t>
            </w:r>
            <w:r w:rsidRPr="008F438B">
              <w:rPr>
                <w:rFonts w:ascii="Times New Roman" w:eastAsia="Times New Roman" w:hAnsi="Times New Roman" w:cs="Times New Roman"/>
                <w:iCs/>
                <w:sz w:val="24"/>
                <w:szCs w:val="24"/>
                <w:lang w:eastAsia="lv-LV"/>
              </w:rPr>
              <w:t>b</w:t>
            </w:r>
            <w:r w:rsidR="002E4AE3" w:rsidRPr="008F438B">
              <w:rPr>
                <w:rFonts w:ascii="Times New Roman" w:eastAsia="Times New Roman" w:hAnsi="Times New Roman" w:cs="Times New Roman"/>
                <w:iCs/>
                <w:sz w:val="24"/>
                <w:szCs w:val="24"/>
                <w:lang w:eastAsia="lv-LV"/>
              </w:rPr>
              <w:t>) apakšpunkt</w:t>
            </w:r>
            <w:r w:rsidRPr="008F438B">
              <w:rPr>
                <w:rFonts w:ascii="Times New Roman" w:eastAsia="Times New Roman" w:hAnsi="Times New Roman" w:cs="Times New Roman"/>
                <w:iCs/>
                <w:sz w:val="24"/>
                <w:szCs w:val="24"/>
                <w:lang w:eastAsia="lv-LV"/>
              </w:rPr>
              <w:t>a m) apakšpunkts</w:t>
            </w:r>
            <w:bookmarkEnd w:id="2"/>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4A691257" w14:textId="7D928E47" w:rsidR="002E4AE3" w:rsidRPr="008F438B" w:rsidRDefault="00D077D8"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004648EE" w:rsidRPr="008F438B">
              <w:rPr>
                <w:rFonts w:ascii="Times New Roman" w:eastAsia="Times New Roman" w:hAnsi="Times New Roman" w:cs="Times New Roman"/>
                <w:iCs/>
                <w:sz w:val="24"/>
                <w:szCs w:val="24"/>
                <w:lang w:eastAsia="lv-LV"/>
              </w:rPr>
              <w:t xml:space="preserve"> </w:t>
            </w:r>
            <w:r w:rsidR="002E4AE3" w:rsidRPr="008F438B">
              <w:rPr>
                <w:rFonts w:ascii="Times New Roman" w:eastAsia="Times New Roman" w:hAnsi="Times New Roman" w:cs="Times New Roman"/>
                <w:iCs/>
                <w:sz w:val="24"/>
                <w:szCs w:val="24"/>
                <w:lang w:eastAsia="lv-LV"/>
              </w:rPr>
              <w:t xml:space="preserve">1.panta </w:t>
            </w:r>
            <w:r w:rsidR="00EE7CFA" w:rsidRPr="008F438B">
              <w:rPr>
                <w:rFonts w:ascii="Times New Roman" w:eastAsia="Times New Roman" w:hAnsi="Times New Roman" w:cs="Times New Roman"/>
                <w:iCs/>
                <w:sz w:val="24"/>
                <w:szCs w:val="24"/>
                <w:lang w:eastAsia="lv-LV"/>
              </w:rPr>
              <w:t>pirmās daļas 3.punkts</w:t>
            </w:r>
          </w:p>
        </w:tc>
        <w:tc>
          <w:tcPr>
            <w:tcW w:w="794" w:type="pct"/>
            <w:gridSpan w:val="2"/>
            <w:tcBorders>
              <w:top w:val="outset" w:sz="6" w:space="0" w:color="auto"/>
              <w:left w:val="outset" w:sz="6" w:space="0" w:color="auto"/>
              <w:bottom w:val="outset" w:sz="6" w:space="0" w:color="auto"/>
              <w:right w:val="outset" w:sz="6" w:space="0" w:color="auto"/>
            </w:tcBorders>
          </w:tcPr>
          <w:p w14:paraId="3BF17623"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94DFF79"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47FE3980"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5FBF315A" w14:textId="77777777" w:rsidR="00C73FB5" w:rsidRPr="008F438B" w:rsidRDefault="00A242E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1.punkta b) apakšpunkta n)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44D54481" w14:textId="77777777" w:rsidR="00C73FB5" w:rsidRPr="008F438B" w:rsidRDefault="00D077D8"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00EE7CFA" w:rsidRPr="008F438B">
              <w:rPr>
                <w:rFonts w:ascii="Times New Roman" w:eastAsia="Times New Roman" w:hAnsi="Times New Roman" w:cs="Times New Roman"/>
                <w:iCs/>
                <w:sz w:val="24"/>
                <w:szCs w:val="24"/>
                <w:lang w:eastAsia="lv-LV"/>
              </w:rPr>
              <w:t xml:space="preserve"> 1.panta pirmās daļas 4.punkts</w:t>
            </w:r>
          </w:p>
        </w:tc>
        <w:tc>
          <w:tcPr>
            <w:tcW w:w="794" w:type="pct"/>
            <w:gridSpan w:val="2"/>
            <w:tcBorders>
              <w:top w:val="outset" w:sz="6" w:space="0" w:color="auto"/>
              <w:left w:val="outset" w:sz="6" w:space="0" w:color="auto"/>
              <w:bottom w:val="outset" w:sz="6" w:space="0" w:color="auto"/>
              <w:right w:val="outset" w:sz="6" w:space="0" w:color="auto"/>
            </w:tcBorders>
          </w:tcPr>
          <w:p w14:paraId="44B1E5ED" w14:textId="77777777" w:rsidR="00C73FB5" w:rsidRPr="008F438B" w:rsidRDefault="00EE7CFA"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77CE7F80" w14:textId="77777777" w:rsidR="00C73FB5" w:rsidRPr="008F438B" w:rsidRDefault="00EE7CFA"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49EE72AB"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1E396AC4" w14:textId="163EED37" w:rsidR="000D7089" w:rsidRPr="008F438B" w:rsidRDefault="000D708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1.punkta e) apakšpunkt</w:t>
            </w:r>
            <w:r w:rsidR="00324E96" w:rsidRPr="008F438B">
              <w:rPr>
                <w:rFonts w:ascii="Times New Roman" w:eastAsia="Times New Roman" w:hAnsi="Times New Roman" w:cs="Times New Roman"/>
                <w:iCs/>
                <w:sz w:val="24"/>
                <w:szCs w:val="24"/>
                <w:lang w:eastAsia="lv-LV"/>
              </w:rPr>
              <w: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1BC19488" w14:textId="06EABB6B" w:rsidR="000D7089" w:rsidRPr="008F438B" w:rsidRDefault="000D708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1.panta pirmās daļas 4.punkts</w:t>
            </w:r>
          </w:p>
        </w:tc>
        <w:tc>
          <w:tcPr>
            <w:tcW w:w="794" w:type="pct"/>
            <w:gridSpan w:val="2"/>
            <w:tcBorders>
              <w:top w:val="outset" w:sz="6" w:space="0" w:color="auto"/>
              <w:left w:val="outset" w:sz="6" w:space="0" w:color="auto"/>
              <w:bottom w:val="outset" w:sz="6" w:space="0" w:color="auto"/>
              <w:right w:val="outset" w:sz="6" w:space="0" w:color="auto"/>
            </w:tcBorders>
          </w:tcPr>
          <w:p w14:paraId="6C6BE924" w14:textId="74B38D27" w:rsidR="000D7089" w:rsidRPr="008F438B" w:rsidRDefault="000D708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02DBEBB7" w14:textId="5304C3A5" w:rsidR="000D7089" w:rsidRPr="008F438B" w:rsidRDefault="000D708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5BCE134B"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48BA499A" w14:textId="269F9A3F" w:rsidR="000D7089" w:rsidRPr="008F438B" w:rsidRDefault="00132E9F" w:rsidP="008F438B">
            <w:pPr>
              <w:spacing w:after="0" w:line="240" w:lineRule="auto"/>
              <w:rPr>
                <w:rFonts w:ascii="Times New Roman" w:eastAsia="Times New Roman" w:hAnsi="Times New Roman" w:cs="Times New Roman"/>
                <w:iCs/>
                <w:sz w:val="24"/>
                <w:szCs w:val="24"/>
                <w:lang w:eastAsia="lv-LV"/>
              </w:rPr>
            </w:pPr>
            <w:bookmarkStart w:id="3" w:name="_Hlk95826347"/>
            <w:r w:rsidRPr="008F438B">
              <w:rPr>
                <w:rFonts w:ascii="Times New Roman" w:eastAsia="Times New Roman" w:hAnsi="Times New Roman" w:cs="Times New Roman"/>
                <w:iCs/>
                <w:sz w:val="24"/>
                <w:szCs w:val="24"/>
                <w:lang w:eastAsia="lv-LV"/>
              </w:rPr>
              <w:t>3.panta 5.punkt</w:t>
            </w:r>
            <w:r w:rsidR="00324E96" w:rsidRPr="008F438B">
              <w:rPr>
                <w:rFonts w:ascii="Times New Roman" w:eastAsia="Times New Roman" w:hAnsi="Times New Roman" w:cs="Times New Roman"/>
                <w:iCs/>
                <w:sz w:val="24"/>
                <w:szCs w:val="24"/>
                <w:lang w:eastAsia="lv-LV"/>
              </w:rPr>
              <w:t>s</w:t>
            </w:r>
            <w:r w:rsidRPr="008F438B">
              <w:rPr>
                <w:rFonts w:ascii="Times New Roman" w:eastAsia="Times New Roman" w:hAnsi="Times New Roman" w:cs="Times New Roman"/>
                <w:iCs/>
                <w:sz w:val="24"/>
                <w:szCs w:val="24"/>
                <w:lang w:eastAsia="lv-LV"/>
              </w:rPr>
              <w:t xml:space="preserve"> </w:t>
            </w:r>
            <w:bookmarkEnd w:id="3"/>
            <w:r w:rsidR="00324E96" w:rsidRPr="008F438B">
              <w:rPr>
                <w:rFonts w:ascii="Times New Roman" w:eastAsia="Times New Roman" w:hAnsi="Times New Roman" w:cs="Times New Roman"/>
                <w:iCs/>
                <w:sz w:val="24"/>
                <w:szCs w:val="24"/>
                <w:lang w:eastAsia="lv-LV"/>
              </w:rPr>
              <w:t>(Direktīvas 2005/29/EK 11.a pants 1.punkts)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2DA661B4" w14:textId="48F23E7E" w:rsidR="000D7089" w:rsidRPr="008F438B" w:rsidRDefault="000D708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shd w:val="clear" w:color="auto" w:fill="FFFFFF"/>
              </w:rPr>
              <w:t xml:space="preserve">  4.</w:t>
            </w:r>
            <w:r w:rsidRPr="008F438B">
              <w:rPr>
                <w:rFonts w:ascii="Times New Roman" w:hAnsi="Times New Roman" w:cs="Times New Roman"/>
                <w:sz w:val="24"/>
                <w:szCs w:val="24"/>
                <w:shd w:val="clear" w:color="auto" w:fill="FFFFFF"/>
                <w:vertAlign w:val="superscript"/>
              </w:rPr>
              <w:t>2</w:t>
            </w:r>
            <w:r w:rsidRPr="008F438B">
              <w:rPr>
                <w:rFonts w:ascii="Times New Roman" w:hAnsi="Times New Roman" w:cs="Times New Roman"/>
                <w:sz w:val="24"/>
                <w:szCs w:val="24"/>
                <w:shd w:val="clear" w:color="auto" w:fill="FFFFFF"/>
              </w:rPr>
              <w:t> pants</w:t>
            </w:r>
          </w:p>
        </w:tc>
        <w:tc>
          <w:tcPr>
            <w:tcW w:w="794" w:type="pct"/>
            <w:gridSpan w:val="2"/>
            <w:tcBorders>
              <w:top w:val="outset" w:sz="6" w:space="0" w:color="auto"/>
              <w:left w:val="outset" w:sz="6" w:space="0" w:color="auto"/>
              <w:bottom w:val="outset" w:sz="6" w:space="0" w:color="auto"/>
              <w:right w:val="outset" w:sz="6" w:space="0" w:color="auto"/>
            </w:tcBorders>
          </w:tcPr>
          <w:p w14:paraId="62FEF82D" w14:textId="55A1DA0A" w:rsidR="000D7089" w:rsidRPr="008F438B" w:rsidRDefault="00132E9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6A83C29E" w14:textId="3E477555" w:rsidR="000D7089" w:rsidRPr="008F438B" w:rsidRDefault="00132E9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15CB76AF"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623FDB3A" w14:textId="027B1370" w:rsidR="00C73FB5" w:rsidRPr="008F438B" w:rsidRDefault="0000743F" w:rsidP="008F438B">
            <w:pPr>
              <w:spacing w:after="0" w:line="240" w:lineRule="auto"/>
              <w:rPr>
                <w:rFonts w:ascii="Times New Roman" w:eastAsia="Times New Roman" w:hAnsi="Times New Roman" w:cs="Times New Roman"/>
                <w:iCs/>
                <w:sz w:val="24"/>
                <w:szCs w:val="24"/>
                <w:lang w:eastAsia="lv-LV"/>
              </w:rPr>
            </w:pPr>
            <w:bookmarkStart w:id="4" w:name="_Hlk95826355"/>
            <w:r w:rsidRPr="008F438B">
              <w:rPr>
                <w:rFonts w:ascii="Times New Roman" w:eastAsia="Times New Roman" w:hAnsi="Times New Roman" w:cs="Times New Roman"/>
                <w:iCs/>
                <w:sz w:val="24"/>
                <w:szCs w:val="24"/>
                <w:lang w:eastAsia="lv-LV"/>
              </w:rPr>
              <w:t>3.panta 3.punkts</w:t>
            </w:r>
            <w:bookmarkEnd w:id="4"/>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46CA3DF3" w14:textId="77777777" w:rsidR="00C73FB5" w:rsidRPr="008F438B" w:rsidRDefault="00D077D8"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9.panta pirmās daļas 4.punkts</w:t>
            </w:r>
          </w:p>
        </w:tc>
        <w:tc>
          <w:tcPr>
            <w:tcW w:w="794" w:type="pct"/>
            <w:gridSpan w:val="2"/>
            <w:tcBorders>
              <w:top w:val="outset" w:sz="6" w:space="0" w:color="auto"/>
              <w:left w:val="outset" w:sz="6" w:space="0" w:color="auto"/>
              <w:bottom w:val="outset" w:sz="6" w:space="0" w:color="auto"/>
              <w:right w:val="outset" w:sz="6" w:space="0" w:color="auto"/>
            </w:tcBorders>
          </w:tcPr>
          <w:p w14:paraId="57B7731C" w14:textId="77777777" w:rsidR="00C73FB5" w:rsidRPr="008F438B" w:rsidRDefault="00EE7CFA"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3C7DF3A" w14:textId="77777777" w:rsidR="00C73FB5" w:rsidRPr="008F438B" w:rsidRDefault="00EE7CFA"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2D2F0906"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568404AF" w14:textId="27128B42" w:rsidR="00132E9F" w:rsidRPr="008F438B" w:rsidRDefault="00132E9F" w:rsidP="008F438B">
            <w:pPr>
              <w:spacing w:after="0" w:line="240" w:lineRule="auto"/>
              <w:rPr>
                <w:rFonts w:ascii="Times New Roman" w:eastAsia="Times New Roman" w:hAnsi="Times New Roman" w:cs="Times New Roman"/>
                <w:iCs/>
                <w:sz w:val="24"/>
                <w:szCs w:val="24"/>
                <w:lang w:eastAsia="lv-LV"/>
              </w:rPr>
            </w:pPr>
            <w:bookmarkStart w:id="5" w:name="_Hlk95826365"/>
            <w:r w:rsidRPr="008F438B">
              <w:rPr>
                <w:rFonts w:ascii="Times New Roman" w:eastAsia="Times New Roman" w:hAnsi="Times New Roman" w:cs="Times New Roman"/>
                <w:iCs/>
                <w:sz w:val="24"/>
                <w:szCs w:val="24"/>
                <w:lang w:eastAsia="lv-LV"/>
              </w:rPr>
              <w:t>3.panta 4.punkta a) apakšpunkta i)apakšpunkts</w:t>
            </w:r>
            <w:bookmarkEnd w:id="5"/>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21B49653" w14:textId="4E9DCC12" w:rsidR="00132E9F" w:rsidRPr="008F438B" w:rsidRDefault="00132E9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10.panta trešās daļas 4.punkts</w:t>
            </w:r>
          </w:p>
        </w:tc>
        <w:tc>
          <w:tcPr>
            <w:tcW w:w="794" w:type="pct"/>
            <w:gridSpan w:val="2"/>
            <w:tcBorders>
              <w:top w:val="outset" w:sz="6" w:space="0" w:color="auto"/>
              <w:left w:val="outset" w:sz="6" w:space="0" w:color="auto"/>
              <w:bottom w:val="outset" w:sz="6" w:space="0" w:color="auto"/>
              <w:right w:val="outset" w:sz="6" w:space="0" w:color="auto"/>
            </w:tcBorders>
          </w:tcPr>
          <w:p w14:paraId="27F7C572" w14:textId="06395145" w:rsidR="00132E9F" w:rsidRPr="008F438B" w:rsidRDefault="00132E9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675E7157" w14:textId="07997321" w:rsidR="00132E9F" w:rsidRPr="008F438B" w:rsidRDefault="00132E9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788E6CB6"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3994DD68" w14:textId="77777777" w:rsidR="00C73FB5" w:rsidRPr="008F438B" w:rsidRDefault="009807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4.punkta a) apakšpunkta ii)apakšpunkts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1EFEC3B6" w14:textId="77777777" w:rsidR="00C73FB5" w:rsidRPr="008F438B" w:rsidRDefault="009807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10.panta trešās daļas 6.punkts</w:t>
            </w:r>
          </w:p>
        </w:tc>
        <w:tc>
          <w:tcPr>
            <w:tcW w:w="794" w:type="pct"/>
            <w:gridSpan w:val="2"/>
            <w:tcBorders>
              <w:top w:val="outset" w:sz="6" w:space="0" w:color="auto"/>
              <w:left w:val="outset" w:sz="6" w:space="0" w:color="auto"/>
              <w:bottom w:val="outset" w:sz="6" w:space="0" w:color="auto"/>
              <w:right w:val="outset" w:sz="6" w:space="0" w:color="auto"/>
            </w:tcBorders>
          </w:tcPr>
          <w:p w14:paraId="2EA6EA4B" w14:textId="77777777" w:rsidR="00C73FB5" w:rsidRPr="008F438B" w:rsidRDefault="00EE7CFA"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54771C88" w14:textId="77777777" w:rsidR="00C73FB5" w:rsidRPr="008F438B" w:rsidRDefault="00EE7CFA"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614B32C6"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AED841F" w14:textId="77777777" w:rsidR="00C73FB5" w:rsidRPr="008F438B" w:rsidRDefault="003B6CF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4.punkta b)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54F2526E" w14:textId="77777777" w:rsidR="00C73FB5" w:rsidRPr="008F438B" w:rsidRDefault="003B6CF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10.panta piektā</w:t>
            </w:r>
            <w:r w:rsidR="003822E2" w:rsidRPr="008F438B">
              <w:rPr>
                <w:rFonts w:ascii="Times New Roman" w:eastAsia="Times New Roman" w:hAnsi="Times New Roman" w:cs="Times New Roman"/>
                <w:iCs/>
                <w:sz w:val="24"/>
                <w:szCs w:val="24"/>
                <w:lang w:eastAsia="lv-LV"/>
              </w:rPr>
              <w:t xml:space="preserve"> un sestā</w:t>
            </w:r>
            <w:r w:rsidRPr="008F438B">
              <w:rPr>
                <w:rFonts w:ascii="Times New Roman" w:eastAsia="Times New Roman" w:hAnsi="Times New Roman" w:cs="Times New Roman"/>
                <w:iCs/>
                <w:sz w:val="24"/>
                <w:szCs w:val="24"/>
                <w:lang w:eastAsia="lv-LV"/>
              </w:rPr>
              <w:t xml:space="preserve"> daļa</w:t>
            </w:r>
          </w:p>
        </w:tc>
        <w:tc>
          <w:tcPr>
            <w:tcW w:w="794" w:type="pct"/>
            <w:gridSpan w:val="2"/>
            <w:tcBorders>
              <w:top w:val="outset" w:sz="6" w:space="0" w:color="auto"/>
              <w:left w:val="outset" w:sz="6" w:space="0" w:color="auto"/>
              <w:bottom w:val="outset" w:sz="6" w:space="0" w:color="auto"/>
              <w:right w:val="outset" w:sz="6" w:space="0" w:color="auto"/>
            </w:tcBorders>
          </w:tcPr>
          <w:p w14:paraId="6F513680" w14:textId="77777777" w:rsidR="00C73FB5" w:rsidRPr="008F438B" w:rsidRDefault="009B6E91"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19A4C5F6" w14:textId="77777777" w:rsidR="00C73FB5" w:rsidRPr="008F438B" w:rsidRDefault="009B6E91"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5FDBFAD4"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1CE7CFEA" w14:textId="77777777" w:rsidR="003B6CF6" w:rsidRPr="008F438B" w:rsidRDefault="003B6CF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4.punkta c)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042012C3" w14:textId="77777777" w:rsidR="003B6CF6" w:rsidRPr="008F438B" w:rsidRDefault="003B6CF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NKAL 10.panta </w:t>
            </w:r>
            <w:r w:rsidR="003822E2" w:rsidRPr="008F438B">
              <w:rPr>
                <w:rFonts w:ascii="Times New Roman" w:eastAsia="Times New Roman" w:hAnsi="Times New Roman" w:cs="Times New Roman"/>
                <w:iCs/>
                <w:sz w:val="24"/>
                <w:szCs w:val="24"/>
                <w:lang w:eastAsia="lv-LV"/>
              </w:rPr>
              <w:t>septītā</w:t>
            </w:r>
            <w:r w:rsidR="004A5F5A" w:rsidRPr="008F438B">
              <w:rPr>
                <w:rFonts w:ascii="Times New Roman" w:eastAsia="Times New Roman" w:hAnsi="Times New Roman" w:cs="Times New Roman"/>
                <w:iCs/>
                <w:sz w:val="24"/>
                <w:szCs w:val="24"/>
                <w:lang w:eastAsia="lv-LV"/>
              </w:rPr>
              <w:t xml:space="preserve"> </w:t>
            </w:r>
            <w:r w:rsidRPr="008F438B">
              <w:rPr>
                <w:rFonts w:ascii="Times New Roman" w:eastAsia="Times New Roman" w:hAnsi="Times New Roman" w:cs="Times New Roman"/>
                <w:iCs/>
                <w:sz w:val="24"/>
                <w:szCs w:val="24"/>
                <w:lang w:eastAsia="lv-LV"/>
              </w:rPr>
              <w:t>daļa</w:t>
            </w:r>
          </w:p>
        </w:tc>
        <w:tc>
          <w:tcPr>
            <w:tcW w:w="794" w:type="pct"/>
            <w:gridSpan w:val="2"/>
            <w:tcBorders>
              <w:top w:val="outset" w:sz="6" w:space="0" w:color="auto"/>
              <w:left w:val="outset" w:sz="6" w:space="0" w:color="auto"/>
              <w:bottom w:val="outset" w:sz="6" w:space="0" w:color="auto"/>
              <w:right w:val="outset" w:sz="6" w:space="0" w:color="auto"/>
            </w:tcBorders>
          </w:tcPr>
          <w:p w14:paraId="5D7C72A5" w14:textId="77777777" w:rsidR="003B6CF6" w:rsidRPr="008F438B" w:rsidRDefault="009B6E91"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0A46F970" w14:textId="77777777" w:rsidR="003B6CF6" w:rsidRPr="008F438B" w:rsidRDefault="009B6E91"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128C7D2"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15327940"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3.panta 7.punkta a)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4C6244BF"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11.panta 24.punkts</w:t>
            </w:r>
          </w:p>
        </w:tc>
        <w:tc>
          <w:tcPr>
            <w:tcW w:w="794" w:type="pct"/>
            <w:gridSpan w:val="2"/>
            <w:tcBorders>
              <w:top w:val="outset" w:sz="6" w:space="0" w:color="auto"/>
              <w:left w:val="outset" w:sz="6" w:space="0" w:color="auto"/>
              <w:bottom w:val="outset" w:sz="6" w:space="0" w:color="auto"/>
              <w:right w:val="outset" w:sz="6" w:space="0" w:color="auto"/>
            </w:tcBorders>
          </w:tcPr>
          <w:p w14:paraId="70F42B93"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62389E96"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6B93ECEE"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4868947" w14:textId="3A347F9C"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7.punkta b) apakšpunkt</w:t>
            </w:r>
            <w:r w:rsidR="006842FD" w:rsidRPr="008F438B">
              <w:rPr>
                <w:rFonts w:ascii="Times New Roman" w:eastAsia="Times New Roman" w:hAnsi="Times New Roman" w:cs="Times New Roman"/>
                <w:iCs/>
                <w:sz w:val="24"/>
                <w:szCs w:val="24"/>
                <w:lang w:eastAsia="lv-LV"/>
              </w:rPr>
              <w: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384D0EEF"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11.panta 25.punkts</w:t>
            </w:r>
          </w:p>
        </w:tc>
        <w:tc>
          <w:tcPr>
            <w:tcW w:w="794" w:type="pct"/>
            <w:gridSpan w:val="2"/>
            <w:tcBorders>
              <w:top w:val="outset" w:sz="6" w:space="0" w:color="auto"/>
              <w:left w:val="outset" w:sz="6" w:space="0" w:color="auto"/>
              <w:bottom w:val="outset" w:sz="6" w:space="0" w:color="auto"/>
              <w:right w:val="outset" w:sz="6" w:space="0" w:color="auto"/>
            </w:tcBorders>
          </w:tcPr>
          <w:p w14:paraId="7F42ABC1"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BC40F83"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73CD9EEE"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24F54639" w14:textId="57258A89"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7.punkta b)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7093B193"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11.panta 26.punkts</w:t>
            </w:r>
          </w:p>
        </w:tc>
        <w:tc>
          <w:tcPr>
            <w:tcW w:w="794" w:type="pct"/>
            <w:gridSpan w:val="2"/>
            <w:tcBorders>
              <w:top w:val="outset" w:sz="6" w:space="0" w:color="auto"/>
              <w:left w:val="outset" w:sz="6" w:space="0" w:color="auto"/>
              <w:bottom w:val="outset" w:sz="6" w:space="0" w:color="auto"/>
              <w:right w:val="outset" w:sz="6" w:space="0" w:color="auto"/>
            </w:tcBorders>
          </w:tcPr>
          <w:p w14:paraId="6D104F6F"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25C4390E"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00D1BB0D"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3257104A" w14:textId="56408448"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3.panta 7.punkta b) apakšpunkta </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5118BC3A"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11.panta 27.punkts</w:t>
            </w:r>
          </w:p>
        </w:tc>
        <w:tc>
          <w:tcPr>
            <w:tcW w:w="794" w:type="pct"/>
            <w:gridSpan w:val="2"/>
            <w:tcBorders>
              <w:top w:val="outset" w:sz="6" w:space="0" w:color="auto"/>
              <w:left w:val="outset" w:sz="6" w:space="0" w:color="auto"/>
              <w:bottom w:val="outset" w:sz="6" w:space="0" w:color="auto"/>
              <w:right w:val="outset" w:sz="6" w:space="0" w:color="auto"/>
            </w:tcBorders>
          </w:tcPr>
          <w:p w14:paraId="3CF9D2A4"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5712A1B0"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20A2188B"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7112049" w14:textId="4DF7B1CD"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1.pant</w:t>
            </w:r>
            <w:r w:rsidR="006842FD" w:rsidRPr="008F438B">
              <w:rPr>
                <w:rFonts w:ascii="Times New Roman" w:eastAsia="Times New Roman" w:hAnsi="Times New Roman" w:cs="Times New Roman"/>
                <w:iCs/>
                <w:sz w:val="24"/>
                <w:szCs w:val="24"/>
                <w:lang w:eastAsia="lv-LV"/>
              </w:rPr>
              <w:t>s (Direktīvas 93/13/EEK 8.b panta 4.punkts)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3710329D" w14:textId="24C2E324"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pirmā </w:t>
            </w:r>
            <w:r w:rsidR="0049157B" w:rsidRPr="008F438B">
              <w:rPr>
                <w:rFonts w:ascii="Times New Roman" w:hAnsi="Times New Roman" w:cs="Times New Roman"/>
                <w:sz w:val="24"/>
                <w:szCs w:val="24"/>
              </w:rPr>
              <w:t xml:space="preserve">un </w:t>
            </w:r>
            <w:r w:rsidR="0049157B" w:rsidRPr="008F438B">
              <w:rPr>
                <w:rFonts w:ascii="Times New Roman" w:eastAsia="Times New Roman" w:hAnsi="Times New Roman" w:cs="Times New Roman"/>
                <w:sz w:val="24"/>
                <w:szCs w:val="24"/>
              </w:rPr>
              <w:t>(1)</w:t>
            </w:r>
            <w:r w:rsidR="00B02E24" w:rsidRPr="008F438B">
              <w:rPr>
                <w:rFonts w:ascii="Times New Roman" w:eastAsia="Times New Roman" w:hAnsi="Times New Roman" w:cs="Times New Roman"/>
                <w:sz w:val="24"/>
                <w:szCs w:val="24"/>
                <w:vertAlign w:val="superscript"/>
              </w:rPr>
              <w:t>2</w:t>
            </w:r>
            <w:r w:rsidR="0049157B" w:rsidRPr="008F438B">
              <w:rPr>
                <w:rFonts w:ascii="Times New Roman" w:eastAsia="Times New Roman" w:hAnsi="Times New Roman" w:cs="Times New Roman"/>
                <w:i/>
                <w:iCs/>
                <w:sz w:val="24"/>
                <w:szCs w:val="24"/>
                <w:vertAlign w:val="superscript"/>
              </w:rPr>
              <w:t xml:space="preserve"> </w:t>
            </w:r>
            <w:r w:rsidRPr="008F438B">
              <w:rPr>
                <w:rFonts w:ascii="Times New Roman" w:hAnsi="Times New Roman" w:cs="Times New Roman"/>
                <w:sz w:val="24"/>
                <w:szCs w:val="24"/>
              </w:rPr>
              <w:t>daļa</w:t>
            </w:r>
            <w:r w:rsidR="0049157B" w:rsidRPr="008F438B">
              <w:rPr>
                <w:rFonts w:ascii="Times New Roman" w:hAnsi="Times New Roman" w:cs="Times New Roman"/>
                <w:sz w:val="24"/>
                <w:szCs w:val="24"/>
              </w:rPr>
              <w:t xml:space="preserve"> </w:t>
            </w:r>
          </w:p>
        </w:tc>
        <w:tc>
          <w:tcPr>
            <w:tcW w:w="794" w:type="pct"/>
            <w:gridSpan w:val="2"/>
            <w:tcBorders>
              <w:top w:val="outset" w:sz="6" w:space="0" w:color="auto"/>
              <w:left w:val="outset" w:sz="6" w:space="0" w:color="auto"/>
              <w:bottom w:val="outset" w:sz="6" w:space="0" w:color="auto"/>
              <w:right w:val="outset" w:sz="6" w:space="0" w:color="auto"/>
            </w:tcBorders>
          </w:tcPr>
          <w:p w14:paraId="03727D51" w14:textId="271AAA18"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FFFFFF" w:themeFill="background1"/>
          </w:tcPr>
          <w:p w14:paraId="5A3E3C74" w14:textId="6D720BB6"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77D94CE2"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3345453C" w14:textId="6B302C20"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6.punkt</w:t>
            </w:r>
            <w:r w:rsidR="006842FD" w:rsidRPr="008F438B">
              <w:rPr>
                <w:rFonts w:ascii="Times New Roman" w:eastAsia="Times New Roman" w:hAnsi="Times New Roman" w:cs="Times New Roman"/>
                <w:iCs/>
                <w:sz w:val="24"/>
                <w:szCs w:val="24"/>
                <w:lang w:eastAsia="lv-LV"/>
              </w:rPr>
              <w:t>s</w:t>
            </w:r>
            <w:r w:rsidRPr="008F438B">
              <w:rPr>
                <w:rFonts w:ascii="Times New Roman" w:eastAsia="Times New Roman" w:hAnsi="Times New Roman" w:cs="Times New Roman"/>
                <w:iCs/>
                <w:sz w:val="24"/>
                <w:szCs w:val="24"/>
                <w:lang w:eastAsia="lv-LV"/>
              </w:rPr>
              <w:t xml:space="preserve"> </w:t>
            </w:r>
            <w:r w:rsidR="006842FD" w:rsidRPr="008F438B">
              <w:rPr>
                <w:rFonts w:ascii="Times New Roman" w:eastAsia="Times New Roman" w:hAnsi="Times New Roman" w:cs="Times New Roman"/>
                <w:iCs/>
                <w:sz w:val="24"/>
                <w:szCs w:val="24"/>
                <w:lang w:eastAsia="lv-LV"/>
              </w:rPr>
              <w:t>(Direktīvas 2005/29/EK 13. panta 3.punkts)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037DD04A" w14:textId="017CF9B7"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pirmā </w:t>
            </w:r>
            <w:r w:rsidR="0049157B" w:rsidRPr="008F438B">
              <w:rPr>
                <w:rFonts w:ascii="Times New Roman" w:hAnsi="Times New Roman" w:cs="Times New Roman"/>
                <w:sz w:val="24"/>
                <w:szCs w:val="24"/>
              </w:rPr>
              <w:t xml:space="preserve">un </w:t>
            </w:r>
            <w:r w:rsidR="0049157B" w:rsidRPr="008F438B">
              <w:rPr>
                <w:rFonts w:ascii="Times New Roman" w:eastAsia="Times New Roman" w:hAnsi="Times New Roman" w:cs="Times New Roman"/>
                <w:sz w:val="24"/>
                <w:szCs w:val="24"/>
              </w:rPr>
              <w:t>(1)</w:t>
            </w:r>
            <w:r w:rsidR="00B02E24" w:rsidRPr="008F438B">
              <w:rPr>
                <w:rFonts w:ascii="Times New Roman" w:eastAsia="Times New Roman" w:hAnsi="Times New Roman" w:cs="Times New Roman"/>
                <w:sz w:val="24"/>
                <w:szCs w:val="24"/>
                <w:vertAlign w:val="superscript"/>
              </w:rPr>
              <w:t>2</w:t>
            </w:r>
            <w:r w:rsidR="0049157B" w:rsidRPr="008F438B">
              <w:rPr>
                <w:rFonts w:ascii="Times New Roman" w:eastAsia="Times New Roman" w:hAnsi="Times New Roman" w:cs="Times New Roman"/>
                <w:sz w:val="24"/>
                <w:szCs w:val="24"/>
                <w:vertAlign w:val="superscript"/>
              </w:rPr>
              <w:t xml:space="preserve"> </w:t>
            </w:r>
            <w:r w:rsidRPr="008F438B">
              <w:rPr>
                <w:rFonts w:ascii="Times New Roman" w:hAnsi="Times New Roman" w:cs="Times New Roman"/>
                <w:sz w:val="24"/>
                <w:szCs w:val="24"/>
              </w:rPr>
              <w:t>daļa</w:t>
            </w:r>
            <w:r w:rsidR="0049157B" w:rsidRPr="008F438B">
              <w:rPr>
                <w:rFonts w:ascii="Times New Roman" w:hAnsi="Times New Roman" w:cs="Times New Roman"/>
                <w:sz w:val="24"/>
                <w:szCs w:val="24"/>
              </w:rPr>
              <w:t xml:space="preserve"> </w:t>
            </w:r>
          </w:p>
        </w:tc>
        <w:tc>
          <w:tcPr>
            <w:tcW w:w="794" w:type="pct"/>
            <w:gridSpan w:val="2"/>
            <w:tcBorders>
              <w:top w:val="outset" w:sz="6" w:space="0" w:color="auto"/>
              <w:left w:val="outset" w:sz="6" w:space="0" w:color="auto"/>
              <w:bottom w:val="outset" w:sz="6" w:space="0" w:color="auto"/>
              <w:right w:val="outset" w:sz="6" w:space="0" w:color="auto"/>
            </w:tcBorders>
          </w:tcPr>
          <w:p w14:paraId="0CAC50EC" w14:textId="770ACD81"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FFFFFF" w:themeFill="background1"/>
          </w:tcPr>
          <w:p w14:paraId="49A91D63" w14:textId="4B383B34"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39996A2"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495D0693" w14:textId="331A595A" w:rsidR="00BA0146" w:rsidRPr="008F438B" w:rsidRDefault="00BA014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13.punk</w:t>
            </w:r>
            <w:r w:rsidR="006842FD" w:rsidRPr="008F438B">
              <w:rPr>
                <w:rFonts w:ascii="Times New Roman" w:eastAsia="Times New Roman" w:hAnsi="Times New Roman" w:cs="Times New Roman"/>
                <w:iCs/>
                <w:sz w:val="24"/>
                <w:szCs w:val="24"/>
                <w:lang w:eastAsia="lv-LV"/>
              </w:rPr>
              <w:t>ts (Direktīvas 2011/83/ES 24. panta 3.punkts)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10D21AA2" w14:textId="6D2E400A" w:rsidR="00BA0146" w:rsidRPr="008F438B" w:rsidRDefault="00BA014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pirmā </w:t>
            </w:r>
            <w:r w:rsidR="00A430EC" w:rsidRPr="008F438B">
              <w:rPr>
                <w:rFonts w:ascii="Times New Roman" w:hAnsi="Times New Roman" w:cs="Times New Roman"/>
                <w:sz w:val="24"/>
                <w:szCs w:val="24"/>
              </w:rPr>
              <w:t xml:space="preserve">un </w:t>
            </w:r>
            <w:r w:rsidR="00A430EC" w:rsidRPr="008F438B">
              <w:rPr>
                <w:rFonts w:ascii="Times New Roman" w:eastAsia="Times New Roman" w:hAnsi="Times New Roman" w:cs="Times New Roman"/>
                <w:sz w:val="24"/>
                <w:szCs w:val="24"/>
              </w:rPr>
              <w:t>(1)</w:t>
            </w:r>
            <w:r w:rsidR="00B02E24" w:rsidRPr="008F438B">
              <w:rPr>
                <w:rFonts w:ascii="Times New Roman" w:eastAsia="Times New Roman" w:hAnsi="Times New Roman" w:cs="Times New Roman"/>
                <w:sz w:val="24"/>
                <w:szCs w:val="24"/>
                <w:vertAlign w:val="superscript"/>
              </w:rPr>
              <w:t>2</w:t>
            </w:r>
            <w:r w:rsidR="00A430EC" w:rsidRPr="008F438B">
              <w:rPr>
                <w:rFonts w:ascii="Times New Roman" w:eastAsia="Times New Roman" w:hAnsi="Times New Roman" w:cs="Times New Roman"/>
                <w:sz w:val="24"/>
                <w:szCs w:val="24"/>
                <w:vertAlign w:val="superscript"/>
              </w:rPr>
              <w:t xml:space="preserve"> </w:t>
            </w:r>
            <w:r w:rsidRPr="008F438B">
              <w:rPr>
                <w:rFonts w:ascii="Times New Roman" w:hAnsi="Times New Roman" w:cs="Times New Roman"/>
                <w:sz w:val="24"/>
                <w:szCs w:val="24"/>
              </w:rPr>
              <w:t>daļa</w:t>
            </w:r>
          </w:p>
        </w:tc>
        <w:tc>
          <w:tcPr>
            <w:tcW w:w="794" w:type="pct"/>
            <w:gridSpan w:val="2"/>
            <w:tcBorders>
              <w:top w:val="outset" w:sz="6" w:space="0" w:color="auto"/>
              <w:left w:val="outset" w:sz="6" w:space="0" w:color="auto"/>
              <w:bottom w:val="outset" w:sz="6" w:space="0" w:color="auto"/>
              <w:right w:val="outset" w:sz="6" w:space="0" w:color="auto"/>
            </w:tcBorders>
          </w:tcPr>
          <w:p w14:paraId="67547B89" w14:textId="747AD3C2" w:rsidR="00BA0146"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FFFFFF" w:themeFill="background1"/>
          </w:tcPr>
          <w:p w14:paraId="2F1429F0" w14:textId="47441DEB" w:rsidR="00BA0146"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046EABED"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F23A534" w14:textId="0EF3AAC2"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1.panta </w:t>
            </w:r>
            <w:r w:rsidR="006842FD" w:rsidRPr="008F438B">
              <w:rPr>
                <w:rFonts w:ascii="Times New Roman" w:eastAsia="Times New Roman" w:hAnsi="Times New Roman" w:cs="Times New Roman"/>
                <w:iCs/>
                <w:sz w:val="24"/>
                <w:szCs w:val="24"/>
                <w:lang w:eastAsia="lv-LV"/>
              </w:rPr>
              <w:t>(Direktīvas 93/13/EEK 8.b panta 5.punkts)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65857C7A" w14:textId="423F4885"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w:t>
            </w:r>
            <w:r w:rsidR="00A430EC" w:rsidRPr="008F438B">
              <w:rPr>
                <w:rFonts w:ascii="Times New Roman" w:hAnsi="Times New Roman" w:cs="Times New Roman"/>
                <w:sz w:val="24"/>
                <w:szCs w:val="24"/>
              </w:rPr>
              <w:t>(1)</w:t>
            </w:r>
            <w:r w:rsidR="000825CD" w:rsidRPr="008F438B">
              <w:rPr>
                <w:rFonts w:ascii="Times New Roman" w:hAnsi="Times New Roman" w:cs="Times New Roman"/>
                <w:sz w:val="24"/>
                <w:szCs w:val="24"/>
                <w:vertAlign w:val="superscript"/>
              </w:rPr>
              <w:t>3</w:t>
            </w:r>
            <w:r w:rsidR="00A430EC" w:rsidRPr="008F438B">
              <w:rPr>
                <w:rFonts w:ascii="Times New Roman" w:hAnsi="Times New Roman" w:cs="Times New Roman"/>
                <w:sz w:val="24"/>
                <w:szCs w:val="24"/>
              </w:rPr>
              <w:t xml:space="preserve"> </w:t>
            </w:r>
            <w:r w:rsidRPr="008F438B">
              <w:rPr>
                <w:rFonts w:ascii="Times New Roman" w:hAnsi="Times New Roman" w:cs="Times New Roman"/>
                <w:sz w:val="24"/>
                <w:szCs w:val="24"/>
              </w:rPr>
              <w:t>daļa</w:t>
            </w:r>
          </w:p>
        </w:tc>
        <w:tc>
          <w:tcPr>
            <w:tcW w:w="794" w:type="pct"/>
            <w:gridSpan w:val="2"/>
            <w:tcBorders>
              <w:top w:val="outset" w:sz="6" w:space="0" w:color="auto"/>
              <w:left w:val="outset" w:sz="6" w:space="0" w:color="auto"/>
              <w:bottom w:val="outset" w:sz="6" w:space="0" w:color="auto"/>
              <w:right w:val="outset" w:sz="6" w:space="0" w:color="auto"/>
            </w:tcBorders>
          </w:tcPr>
          <w:p w14:paraId="4D054430" w14:textId="532F5D63"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5E15C68B" w14:textId="1737F473"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3F20F5E"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650ABBD5" w14:textId="4B60541D"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6.punkt</w:t>
            </w:r>
            <w:r w:rsidR="006842FD" w:rsidRPr="008F438B">
              <w:rPr>
                <w:rFonts w:ascii="Times New Roman" w:eastAsia="Times New Roman" w:hAnsi="Times New Roman" w:cs="Times New Roman"/>
                <w:iCs/>
                <w:sz w:val="24"/>
                <w:szCs w:val="24"/>
                <w:lang w:eastAsia="lv-LV"/>
              </w:rPr>
              <w:t>s</w:t>
            </w:r>
            <w:r w:rsidRPr="008F438B">
              <w:rPr>
                <w:rFonts w:ascii="Times New Roman" w:eastAsia="Times New Roman" w:hAnsi="Times New Roman" w:cs="Times New Roman"/>
                <w:iCs/>
                <w:sz w:val="24"/>
                <w:szCs w:val="24"/>
                <w:lang w:eastAsia="lv-LV"/>
              </w:rPr>
              <w:t xml:space="preserve"> </w:t>
            </w:r>
            <w:r w:rsidR="006842FD" w:rsidRPr="008F438B">
              <w:rPr>
                <w:rFonts w:ascii="Times New Roman" w:eastAsia="Times New Roman" w:hAnsi="Times New Roman" w:cs="Times New Roman"/>
                <w:iCs/>
                <w:sz w:val="24"/>
                <w:szCs w:val="24"/>
                <w:lang w:eastAsia="lv-LV"/>
              </w:rPr>
              <w:t>(Direktīvas 2005/29/EK 13. panta 4.punkts)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67D4D14A" w14:textId="1FBD6147"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w:t>
            </w:r>
            <w:r w:rsidR="00A430EC" w:rsidRPr="008F438B">
              <w:rPr>
                <w:rFonts w:ascii="Times New Roman" w:hAnsi="Times New Roman" w:cs="Times New Roman"/>
                <w:sz w:val="24"/>
                <w:szCs w:val="24"/>
              </w:rPr>
              <w:t>(1)</w:t>
            </w:r>
            <w:r w:rsidR="000825CD" w:rsidRPr="008F438B">
              <w:rPr>
                <w:rFonts w:ascii="Times New Roman" w:hAnsi="Times New Roman" w:cs="Times New Roman"/>
                <w:sz w:val="24"/>
                <w:szCs w:val="24"/>
                <w:vertAlign w:val="superscript"/>
              </w:rPr>
              <w:t>3</w:t>
            </w:r>
            <w:r w:rsidR="00A430EC" w:rsidRPr="008F438B">
              <w:rPr>
                <w:rFonts w:ascii="Times New Roman" w:hAnsi="Times New Roman" w:cs="Times New Roman"/>
                <w:sz w:val="24"/>
                <w:szCs w:val="24"/>
              </w:rPr>
              <w:t xml:space="preserve"> </w:t>
            </w:r>
            <w:r w:rsidRPr="008F438B">
              <w:rPr>
                <w:rFonts w:ascii="Times New Roman" w:hAnsi="Times New Roman" w:cs="Times New Roman"/>
                <w:sz w:val="24"/>
                <w:szCs w:val="24"/>
              </w:rPr>
              <w:t>daļa</w:t>
            </w:r>
          </w:p>
        </w:tc>
        <w:tc>
          <w:tcPr>
            <w:tcW w:w="794" w:type="pct"/>
            <w:gridSpan w:val="2"/>
            <w:tcBorders>
              <w:top w:val="outset" w:sz="6" w:space="0" w:color="auto"/>
              <w:left w:val="outset" w:sz="6" w:space="0" w:color="auto"/>
              <w:bottom w:val="outset" w:sz="6" w:space="0" w:color="auto"/>
              <w:right w:val="outset" w:sz="6" w:space="0" w:color="auto"/>
            </w:tcBorders>
          </w:tcPr>
          <w:p w14:paraId="6A6DE7D6" w14:textId="2BC67338"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1563E26C" w14:textId="25056105" w:rsidR="00DB79AF"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7DD64CF0"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6F19404E" w14:textId="3B2F060F" w:rsidR="00BA0146"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13.punkt</w:t>
            </w:r>
            <w:r w:rsidR="006842FD" w:rsidRPr="008F438B">
              <w:rPr>
                <w:rFonts w:ascii="Times New Roman" w:eastAsia="Times New Roman" w:hAnsi="Times New Roman" w:cs="Times New Roman"/>
                <w:iCs/>
                <w:sz w:val="24"/>
                <w:szCs w:val="24"/>
                <w:lang w:eastAsia="lv-LV"/>
              </w:rPr>
              <w:t>s (Direktīvas 2011/83/ES 24. panta 4.punkts)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36C4DD22" w14:textId="08F45CC3" w:rsidR="00BA0146" w:rsidRPr="008F438B" w:rsidRDefault="00BA014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w:t>
            </w:r>
            <w:r w:rsidR="00A430EC" w:rsidRPr="008F438B">
              <w:rPr>
                <w:rFonts w:ascii="Times New Roman" w:hAnsi="Times New Roman" w:cs="Times New Roman"/>
                <w:sz w:val="24"/>
                <w:szCs w:val="24"/>
              </w:rPr>
              <w:t>(1)</w:t>
            </w:r>
            <w:r w:rsidR="000825CD" w:rsidRPr="008F438B">
              <w:rPr>
                <w:rFonts w:ascii="Times New Roman" w:hAnsi="Times New Roman" w:cs="Times New Roman"/>
                <w:sz w:val="24"/>
                <w:szCs w:val="24"/>
                <w:vertAlign w:val="superscript"/>
              </w:rPr>
              <w:t>3</w:t>
            </w:r>
            <w:r w:rsidRPr="008F438B">
              <w:rPr>
                <w:rFonts w:ascii="Times New Roman" w:hAnsi="Times New Roman" w:cs="Times New Roman"/>
                <w:sz w:val="24"/>
                <w:szCs w:val="24"/>
              </w:rPr>
              <w:t xml:space="preserve"> daļa</w:t>
            </w:r>
          </w:p>
        </w:tc>
        <w:tc>
          <w:tcPr>
            <w:tcW w:w="794" w:type="pct"/>
            <w:gridSpan w:val="2"/>
            <w:tcBorders>
              <w:top w:val="outset" w:sz="6" w:space="0" w:color="auto"/>
              <w:left w:val="outset" w:sz="6" w:space="0" w:color="auto"/>
              <w:bottom w:val="outset" w:sz="6" w:space="0" w:color="auto"/>
              <w:right w:val="outset" w:sz="6" w:space="0" w:color="auto"/>
            </w:tcBorders>
          </w:tcPr>
          <w:p w14:paraId="39643CD7" w14:textId="217F80E1" w:rsidR="00BA0146"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557ED5A0" w14:textId="6B9437B2" w:rsidR="00BA0146" w:rsidRPr="008F438B" w:rsidRDefault="00DB79AF"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5DC8191B"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562421EE" w14:textId="281F5AFF"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1.panta </w:t>
            </w:r>
            <w:r w:rsidR="006842FD" w:rsidRPr="008F438B">
              <w:rPr>
                <w:rFonts w:ascii="Times New Roman" w:eastAsia="Times New Roman" w:hAnsi="Times New Roman" w:cs="Times New Roman"/>
                <w:iCs/>
                <w:sz w:val="24"/>
                <w:szCs w:val="24"/>
                <w:lang w:eastAsia="lv-LV"/>
              </w:rPr>
              <w:t xml:space="preserve">(Direktīvas 93/13/EEK 8.b panta 3.punkta </w:t>
            </w:r>
            <w:r w:rsidR="006842FD" w:rsidRPr="008F438B">
              <w:rPr>
                <w:rFonts w:ascii="Times New Roman" w:eastAsia="Times New Roman" w:hAnsi="Times New Roman" w:cs="Times New Roman"/>
                <w:iCs/>
                <w:sz w:val="24"/>
                <w:szCs w:val="24"/>
                <w:lang w:eastAsia="lv-LV"/>
              </w:rPr>
              <w:lastRenderedPageBreak/>
              <w:t>a)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433686D8"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NKAL 15.</w:t>
            </w:r>
            <w:r w:rsidRPr="008F438B">
              <w:rPr>
                <w:rFonts w:ascii="Times New Roman" w:eastAsia="Times New Roman" w:hAnsi="Times New Roman" w:cs="Times New Roman"/>
                <w:iCs/>
                <w:sz w:val="24"/>
                <w:szCs w:val="24"/>
                <w:vertAlign w:val="superscript"/>
                <w:lang w:eastAsia="lv-LV"/>
              </w:rPr>
              <w:t xml:space="preserve">2 </w:t>
            </w:r>
            <w:r w:rsidRPr="008F438B">
              <w:rPr>
                <w:rFonts w:ascii="Times New Roman" w:eastAsia="Times New Roman" w:hAnsi="Times New Roman" w:cs="Times New Roman"/>
                <w:iCs/>
                <w:sz w:val="24"/>
                <w:szCs w:val="24"/>
                <w:lang w:eastAsia="lv-LV"/>
              </w:rPr>
              <w:t>panta otrā daļa 1. punkts</w:t>
            </w:r>
          </w:p>
        </w:tc>
        <w:tc>
          <w:tcPr>
            <w:tcW w:w="794" w:type="pct"/>
            <w:gridSpan w:val="2"/>
            <w:tcBorders>
              <w:top w:val="outset" w:sz="6" w:space="0" w:color="auto"/>
              <w:left w:val="outset" w:sz="6" w:space="0" w:color="auto"/>
              <w:bottom w:val="outset" w:sz="6" w:space="0" w:color="auto"/>
              <w:right w:val="outset" w:sz="6" w:space="0" w:color="auto"/>
            </w:tcBorders>
          </w:tcPr>
          <w:p w14:paraId="1DDFEF14"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2E3873E"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020D5AC4"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60781ADD" w14:textId="3E69C289"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2.panta 2.punkt</w:t>
            </w:r>
            <w:r w:rsidR="009D04E3" w:rsidRPr="008F438B">
              <w:rPr>
                <w:rFonts w:ascii="Times New Roman" w:eastAsia="Times New Roman" w:hAnsi="Times New Roman" w:cs="Times New Roman"/>
                <w:iCs/>
                <w:sz w:val="24"/>
                <w:szCs w:val="24"/>
                <w:lang w:eastAsia="lv-LV"/>
              </w:rPr>
              <w:t>s</w:t>
            </w:r>
            <w:r w:rsidRPr="008F438B">
              <w:rPr>
                <w:rFonts w:ascii="Times New Roman" w:eastAsia="Times New Roman" w:hAnsi="Times New Roman" w:cs="Times New Roman"/>
                <w:iCs/>
                <w:sz w:val="24"/>
                <w:szCs w:val="24"/>
                <w:lang w:eastAsia="lv-LV"/>
              </w:rPr>
              <w:t xml:space="preserve"> </w:t>
            </w:r>
            <w:r w:rsidR="009D04E3" w:rsidRPr="008F438B">
              <w:rPr>
                <w:rFonts w:ascii="Times New Roman" w:eastAsia="Times New Roman" w:hAnsi="Times New Roman" w:cs="Times New Roman"/>
                <w:iCs/>
                <w:sz w:val="24"/>
                <w:szCs w:val="24"/>
                <w:lang w:eastAsia="lv-LV"/>
              </w:rPr>
              <w:t>(Direktīvas 98/6/EK 8. panta 2.punkta a)apakšpunkts)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7AAB8C5D"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15.</w:t>
            </w:r>
            <w:r w:rsidRPr="008F438B">
              <w:rPr>
                <w:rFonts w:ascii="Times New Roman" w:eastAsia="Times New Roman" w:hAnsi="Times New Roman" w:cs="Times New Roman"/>
                <w:iCs/>
                <w:sz w:val="24"/>
                <w:szCs w:val="24"/>
                <w:vertAlign w:val="superscript"/>
                <w:lang w:eastAsia="lv-LV"/>
              </w:rPr>
              <w:t xml:space="preserve">2 </w:t>
            </w:r>
            <w:r w:rsidRPr="008F438B">
              <w:rPr>
                <w:rFonts w:ascii="Times New Roman" w:eastAsia="Times New Roman" w:hAnsi="Times New Roman" w:cs="Times New Roman"/>
                <w:iCs/>
                <w:sz w:val="24"/>
                <w:szCs w:val="24"/>
                <w:lang w:eastAsia="lv-LV"/>
              </w:rPr>
              <w:t>panta otrā daļa 1. punkts</w:t>
            </w:r>
          </w:p>
        </w:tc>
        <w:tc>
          <w:tcPr>
            <w:tcW w:w="794" w:type="pct"/>
            <w:gridSpan w:val="2"/>
            <w:tcBorders>
              <w:top w:val="outset" w:sz="6" w:space="0" w:color="auto"/>
              <w:left w:val="outset" w:sz="6" w:space="0" w:color="auto"/>
              <w:bottom w:val="outset" w:sz="6" w:space="0" w:color="auto"/>
              <w:right w:val="outset" w:sz="6" w:space="0" w:color="auto"/>
            </w:tcBorders>
          </w:tcPr>
          <w:p w14:paraId="2234C432"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5D57881B"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1DF78BF"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555FB458" w14:textId="7D44591E"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6.punkt</w:t>
            </w:r>
            <w:r w:rsidR="009D04E3" w:rsidRPr="008F438B">
              <w:rPr>
                <w:rFonts w:ascii="Times New Roman" w:eastAsia="Times New Roman" w:hAnsi="Times New Roman" w:cs="Times New Roman"/>
                <w:iCs/>
                <w:sz w:val="24"/>
                <w:szCs w:val="24"/>
                <w:lang w:eastAsia="lv-LV"/>
              </w:rPr>
              <w:t>s (Direktīvas 2005/29/EK 13. panta 2.punkta a)apakšpunkts)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53967514"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15.</w:t>
            </w:r>
            <w:r w:rsidRPr="008F438B">
              <w:rPr>
                <w:rFonts w:ascii="Times New Roman" w:eastAsia="Times New Roman" w:hAnsi="Times New Roman" w:cs="Times New Roman"/>
                <w:iCs/>
                <w:sz w:val="24"/>
                <w:szCs w:val="24"/>
                <w:vertAlign w:val="superscript"/>
                <w:lang w:eastAsia="lv-LV"/>
              </w:rPr>
              <w:t xml:space="preserve">2 </w:t>
            </w:r>
            <w:r w:rsidRPr="008F438B">
              <w:rPr>
                <w:rFonts w:ascii="Times New Roman" w:eastAsia="Times New Roman" w:hAnsi="Times New Roman" w:cs="Times New Roman"/>
                <w:iCs/>
                <w:sz w:val="24"/>
                <w:szCs w:val="24"/>
                <w:lang w:eastAsia="lv-LV"/>
              </w:rPr>
              <w:t>panta otrā daļa 1. punkts</w:t>
            </w:r>
          </w:p>
        </w:tc>
        <w:tc>
          <w:tcPr>
            <w:tcW w:w="794" w:type="pct"/>
            <w:gridSpan w:val="2"/>
            <w:tcBorders>
              <w:top w:val="outset" w:sz="6" w:space="0" w:color="auto"/>
              <w:left w:val="outset" w:sz="6" w:space="0" w:color="auto"/>
              <w:bottom w:val="outset" w:sz="6" w:space="0" w:color="auto"/>
              <w:right w:val="outset" w:sz="6" w:space="0" w:color="auto"/>
            </w:tcBorders>
          </w:tcPr>
          <w:p w14:paraId="4E165A54"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4A942F18"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6942ED63"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652806BC" w14:textId="7BFADDDB"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13.punkt</w:t>
            </w:r>
            <w:r w:rsidR="009D04E3" w:rsidRPr="008F438B">
              <w:rPr>
                <w:rFonts w:ascii="Times New Roman" w:eastAsia="Times New Roman" w:hAnsi="Times New Roman" w:cs="Times New Roman"/>
                <w:iCs/>
                <w:sz w:val="24"/>
                <w:szCs w:val="24"/>
                <w:lang w:eastAsia="lv-LV"/>
              </w:rPr>
              <w:t>s (Direktīvas 2011/83/ES 24. panta 2.punkta a)apakšpunkts)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4B9741D9"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15.</w:t>
            </w:r>
            <w:r w:rsidRPr="008F438B">
              <w:rPr>
                <w:rFonts w:ascii="Times New Roman" w:eastAsia="Times New Roman" w:hAnsi="Times New Roman" w:cs="Times New Roman"/>
                <w:iCs/>
                <w:sz w:val="24"/>
                <w:szCs w:val="24"/>
                <w:vertAlign w:val="superscript"/>
                <w:lang w:eastAsia="lv-LV"/>
              </w:rPr>
              <w:t xml:space="preserve">2 </w:t>
            </w:r>
            <w:r w:rsidRPr="008F438B">
              <w:rPr>
                <w:rFonts w:ascii="Times New Roman" w:eastAsia="Times New Roman" w:hAnsi="Times New Roman" w:cs="Times New Roman"/>
                <w:iCs/>
                <w:sz w:val="24"/>
                <w:szCs w:val="24"/>
                <w:lang w:eastAsia="lv-LV"/>
              </w:rPr>
              <w:t>panta otrā daļa 1. punkts</w:t>
            </w:r>
          </w:p>
        </w:tc>
        <w:tc>
          <w:tcPr>
            <w:tcW w:w="794" w:type="pct"/>
            <w:gridSpan w:val="2"/>
            <w:tcBorders>
              <w:top w:val="outset" w:sz="6" w:space="0" w:color="auto"/>
              <w:left w:val="outset" w:sz="6" w:space="0" w:color="auto"/>
              <w:bottom w:val="outset" w:sz="6" w:space="0" w:color="auto"/>
              <w:right w:val="outset" w:sz="6" w:space="0" w:color="auto"/>
            </w:tcBorders>
          </w:tcPr>
          <w:p w14:paraId="04C5FCB9"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A7D0559"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4F68F5D"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3A8F55A9" w14:textId="5A9E5910"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1.pant</w:t>
            </w:r>
            <w:r w:rsidR="009D04E3" w:rsidRPr="008F438B">
              <w:rPr>
                <w:rFonts w:ascii="Times New Roman" w:eastAsia="Times New Roman" w:hAnsi="Times New Roman" w:cs="Times New Roman"/>
                <w:iCs/>
                <w:sz w:val="24"/>
                <w:szCs w:val="24"/>
                <w:lang w:eastAsia="lv-LV"/>
              </w:rPr>
              <w:t>s (Direktīvas 93/13/EEK  8.b panta 3.punkta d)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27D618CD"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1.</w:t>
            </w:r>
            <w:r w:rsidRPr="008F438B">
              <w:rPr>
                <w:rFonts w:ascii="Times New Roman" w:hAnsi="Times New Roman" w:cs="Times New Roman"/>
                <w:sz w:val="24"/>
                <w:szCs w:val="24"/>
                <w:vertAlign w:val="superscript"/>
              </w:rPr>
              <w:t xml:space="preserve">1 </w:t>
            </w:r>
            <w:r w:rsidRPr="008F438B">
              <w:rPr>
                <w:rFonts w:ascii="Times New Roman" w:hAnsi="Times New Roman" w:cs="Times New Roman"/>
                <w:sz w:val="24"/>
                <w:szCs w:val="24"/>
              </w:rPr>
              <w:t>punkts</w:t>
            </w:r>
          </w:p>
        </w:tc>
        <w:tc>
          <w:tcPr>
            <w:tcW w:w="794" w:type="pct"/>
            <w:gridSpan w:val="2"/>
            <w:tcBorders>
              <w:top w:val="outset" w:sz="6" w:space="0" w:color="auto"/>
              <w:left w:val="outset" w:sz="6" w:space="0" w:color="auto"/>
              <w:bottom w:val="outset" w:sz="6" w:space="0" w:color="auto"/>
              <w:right w:val="outset" w:sz="6" w:space="0" w:color="auto"/>
            </w:tcBorders>
          </w:tcPr>
          <w:p w14:paraId="5B82333B"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2CF45891"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22C8F801"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5C67C043" w14:textId="171E8904"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2.panta 2.punkt</w:t>
            </w:r>
            <w:r w:rsidR="009D04E3" w:rsidRPr="008F438B">
              <w:rPr>
                <w:rFonts w:ascii="Times New Roman" w:eastAsia="Times New Roman" w:hAnsi="Times New Roman" w:cs="Times New Roman"/>
                <w:iCs/>
                <w:sz w:val="24"/>
                <w:szCs w:val="24"/>
                <w:lang w:eastAsia="lv-LV"/>
              </w:rPr>
              <w:t>s</w:t>
            </w:r>
            <w:r w:rsidRPr="008F438B">
              <w:rPr>
                <w:rFonts w:ascii="Times New Roman" w:eastAsia="Times New Roman" w:hAnsi="Times New Roman" w:cs="Times New Roman"/>
                <w:iCs/>
                <w:sz w:val="24"/>
                <w:szCs w:val="24"/>
                <w:lang w:eastAsia="lv-LV"/>
              </w:rPr>
              <w:t xml:space="preserve"> </w:t>
            </w:r>
            <w:r w:rsidR="009D04E3" w:rsidRPr="008F438B">
              <w:rPr>
                <w:rFonts w:ascii="Times New Roman" w:eastAsia="Times New Roman" w:hAnsi="Times New Roman" w:cs="Times New Roman"/>
                <w:iCs/>
                <w:sz w:val="24"/>
                <w:szCs w:val="24"/>
                <w:lang w:eastAsia="lv-LV"/>
              </w:rPr>
              <w:t>(Direktīvas 98/6/EK 8. panta 2.punkta d)apakšpunkts)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1347A6F4" w14:textId="22AC55F4"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1.</w:t>
            </w:r>
            <w:r w:rsidRPr="008F438B">
              <w:rPr>
                <w:rFonts w:ascii="Times New Roman" w:hAnsi="Times New Roman" w:cs="Times New Roman"/>
                <w:sz w:val="24"/>
                <w:szCs w:val="24"/>
                <w:vertAlign w:val="superscript"/>
              </w:rPr>
              <w:t xml:space="preserve">1 </w:t>
            </w:r>
            <w:r w:rsidRPr="008F438B">
              <w:rPr>
                <w:rFonts w:ascii="Times New Roman" w:hAnsi="Times New Roman" w:cs="Times New Roman"/>
                <w:sz w:val="24"/>
                <w:szCs w:val="24"/>
              </w:rPr>
              <w:t>punkts</w:t>
            </w:r>
          </w:p>
        </w:tc>
        <w:tc>
          <w:tcPr>
            <w:tcW w:w="794" w:type="pct"/>
            <w:gridSpan w:val="2"/>
            <w:tcBorders>
              <w:top w:val="outset" w:sz="6" w:space="0" w:color="auto"/>
              <w:left w:val="outset" w:sz="6" w:space="0" w:color="auto"/>
              <w:bottom w:val="outset" w:sz="6" w:space="0" w:color="auto"/>
              <w:right w:val="outset" w:sz="6" w:space="0" w:color="auto"/>
            </w:tcBorders>
          </w:tcPr>
          <w:p w14:paraId="3EDCA599" w14:textId="1797606A"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1C9B8F2" w14:textId="0AF6F4B3"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27F953B2"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71E6B0B5" w14:textId="0879997C"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6.punkt</w:t>
            </w:r>
            <w:r w:rsidR="009D04E3" w:rsidRPr="008F438B">
              <w:rPr>
                <w:rFonts w:ascii="Times New Roman" w:eastAsia="Times New Roman" w:hAnsi="Times New Roman" w:cs="Times New Roman"/>
                <w:iCs/>
                <w:sz w:val="24"/>
                <w:szCs w:val="24"/>
                <w:lang w:eastAsia="lv-LV"/>
              </w:rPr>
              <w:t>s</w:t>
            </w:r>
            <w:r w:rsidRPr="008F438B">
              <w:rPr>
                <w:rFonts w:ascii="Times New Roman" w:eastAsia="Times New Roman" w:hAnsi="Times New Roman" w:cs="Times New Roman"/>
                <w:iCs/>
                <w:sz w:val="24"/>
                <w:szCs w:val="24"/>
                <w:lang w:eastAsia="lv-LV"/>
              </w:rPr>
              <w:t xml:space="preserve"> </w:t>
            </w:r>
            <w:r w:rsidR="009D04E3" w:rsidRPr="008F438B">
              <w:rPr>
                <w:rFonts w:ascii="Times New Roman" w:eastAsia="Times New Roman" w:hAnsi="Times New Roman" w:cs="Times New Roman"/>
                <w:iCs/>
                <w:sz w:val="24"/>
                <w:szCs w:val="24"/>
                <w:lang w:eastAsia="lv-LV"/>
              </w:rPr>
              <w:t>(Direktīvas 2005/29/EK 13. panta 2.punkta d)apakšpunkts)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3A160C5C"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1.</w:t>
            </w:r>
            <w:r w:rsidRPr="008F438B">
              <w:rPr>
                <w:rFonts w:ascii="Times New Roman" w:hAnsi="Times New Roman" w:cs="Times New Roman"/>
                <w:sz w:val="24"/>
                <w:szCs w:val="24"/>
                <w:vertAlign w:val="superscript"/>
              </w:rPr>
              <w:t xml:space="preserve">1 </w:t>
            </w:r>
            <w:r w:rsidRPr="008F438B">
              <w:rPr>
                <w:rFonts w:ascii="Times New Roman" w:hAnsi="Times New Roman" w:cs="Times New Roman"/>
                <w:sz w:val="24"/>
                <w:szCs w:val="24"/>
              </w:rPr>
              <w:t>punkts</w:t>
            </w:r>
          </w:p>
        </w:tc>
        <w:tc>
          <w:tcPr>
            <w:tcW w:w="794" w:type="pct"/>
            <w:gridSpan w:val="2"/>
            <w:tcBorders>
              <w:top w:val="outset" w:sz="6" w:space="0" w:color="auto"/>
              <w:left w:val="outset" w:sz="6" w:space="0" w:color="auto"/>
              <w:bottom w:val="outset" w:sz="6" w:space="0" w:color="auto"/>
              <w:right w:val="outset" w:sz="6" w:space="0" w:color="auto"/>
            </w:tcBorders>
          </w:tcPr>
          <w:p w14:paraId="7AE501F4"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E88FA5B"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14FFA1F3"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230C96F4" w14:textId="2D0944B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13.punkt</w:t>
            </w:r>
            <w:r w:rsidR="009D04E3" w:rsidRPr="008F438B">
              <w:rPr>
                <w:rFonts w:ascii="Times New Roman" w:eastAsia="Times New Roman" w:hAnsi="Times New Roman" w:cs="Times New Roman"/>
                <w:iCs/>
                <w:sz w:val="24"/>
                <w:szCs w:val="24"/>
                <w:lang w:eastAsia="lv-LV"/>
              </w:rPr>
              <w:t>s (Direktīvas 2011/83/ES 24. panta 2.punkta d)apakšpunkts)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3507C677"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1.</w:t>
            </w:r>
            <w:r w:rsidRPr="008F438B">
              <w:rPr>
                <w:rFonts w:ascii="Times New Roman" w:hAnsi="Times New Roman" w:cs="Times New Roman"/>
                <w:sz w:val="24"/>
                <w:szCs w:val="24"/>
                <w:vertAlign w:val="superscript"/>
              </w:rPr>
              <w:t xml:space="preserve">1 </w:t>
            </w:r>
            <w:r w:rsidRPr="008F438B">
              <w:rPr>
                <w:rFonts w:ascii="Times New Roman" w:hAnsi="Times New Roman" w:cs="Times New Roman"/>
                <w:sz w:val="24"/>
                <w:szCs w:val="24"/>
              </w:rPr>
              <w:t>punkts</w:t>
            </w:r>
          </w:p>
        </w:tc>
        <w:tc>
          <w:tcPr>
            <w:tcW w:w="794" w:type="pct"/>
            <w:gridSpan w:val="2"/>
            <w:tcBorders>
              <w:top w:val="outset" w:sz="6" w:space="0" w:color="auto"/>
              <w:left w:val="outset" w:sz="6" w:space="0" w:color="auto"/>
              <w:bottom w:val="outset" w:sz="6" w:space="0" w:color="auto"/>
              <w:right w:val="outset" w:sz="6" w:space="0" w:color="auto"/>
            </w:tcBorders>
          </w:tcPr>
          <w:p w14:paraId="06558313"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19921A17" w14:textId="77777777" w:rsidR="00027A49"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099DFE0D"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B2E8970" w14:textId="63093AC4" w:rsidR="001A44AB" w:rsidRPr="008F438B" w:rsidRDefault="001A44AB"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1.pant</w:t>
            </w:r>
            <w:r w:rsidR="00CD1A6F" w:rsidRPr="008F438B">
              <w:rPr>
                <w:rFonts w:ascii="Times New Roman" w:eastAsia="Times New Roman" w:hAnsi="Times New Roman" w:cs="Times New Roman"/>
                <w:iCs/>
                <w:sz w:val="24"/>
                <w:szCs w:val="24"/>
                <w:lang w:eastAsia="lv-LV"/>
              </w:rPr>
              <w:t xml:space="preserve">s (Direktīvas </w:t>
            </w:r>
            <w:r w:rsidR="00CD1A6F" w:rsidRPr="008F438B">
              <w:rPr>
                <w:rFonts w:ascii="Times New Roman" w:eastAsia="Times New Roman" w:hAnsi="Times New Roman" w:cs="Times New Roman"/>
                <w:iCs/>
                <w:sz w:val="24"/>
                <w:szCs w:val="24"/>
                <w:lang w:eastAsia="lv-LV"/>
              </w:rPr>
              <w:lastRenderedPageBreak/>
              <w:t>93/13/EEK 8.b panta 3.punkta b)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135B5792" w14:textId="2B3EEB91" w:rsidR="001A44AB" w:rsidRPr="008F438B" w:rsidRDefault="001A44AB"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NKAL 15.</w:t>
            </w:r>
            <w:r w:rsidRPr="008F438B">
              <w:rPr>
                <w:rFonts w:ascii="Times New Roman" w:eastAsia="Times New Roman" w:hAnsi="Times New Roman" w:cs="Times New Roman"/>
                <w:iCs/>
                <w:sz w:val="24"/>
                <w:szCs w:val="24"/>
                <w:vertAlign w:val="superscript"/>
                <w:lang w:eastAsia="lv-LV"/>
              </w:rPr>
              <w:t xml:space="preserve">2 </w:t>
            </w:r>
            <w:r w:rsidRPr="008F438B">
              <w:rPr>
                <w:rFonts w:ascii="Times New Roman" w:eastAsia="Times New Roman" w:hAnsi="Times New Roman" w:cs="Times New Roman"/>
                <w:iCs/>
                <w:sz w:val="24"/>
                <w:szCs w:val="24"/>
                <w:lang w:eastAsia="lv-LV"/>
              </w:rPr>
              <w:t>panta otrā daļa 2</w:t>
            </w:r>
            <w:r w:rsidR="00680C1E" w:rsidRPr="008F438B">
              <w:rPr>
                <w:rFonts w:ascii="Times New Roman" w:eastAsia="Times New Roman" w:hAnsi="Times New Roman" w:cs="Times New Roman"/>
                <w:iCs/>
                <w:sz w:val="24"/>
                <w:szCs w:val="24"/>
                <w:lang w:eastAsia="lv-LV"/>
              </w:rPr>
              <w:t>.</w:t>
            </w:r>
            <w:r w:rsidRPr="008F438B">
              <w:rPr>
                <w:rFonts w:ascii="Times New Roman" w:eastAsia="Times New Roman" w:hAnsi="Times New Roman" w:cs="Times New Roman"/>
                <w:iCs/>
                <w:sz w:val="24"/>
                <w:szCs w:val="24"/>
                <w:lang w:eastAsia="lv-LV"/>
              </w:rPr>
              <w:t xml:space="preserve"> punkts </w:t>
            </w:r>
          </w:p>
        </w:tc>
        <w:tc>
          <w:tcPr>
            <w:tcW w:w="794" w:type="pct"/>
            <w:gridSpan w:val="2"/>
            <w:tcBorders>
              <w:top w:val="outset" w:sz="6" w:space="0" w:color="auto"/>
              <w:left w:val="outset" w:sz="6" w:space="0" w:color="auto"/>
              <w:bottom w:val="outset" w:sz="6" w:space="0" w:color="auto"/>
              <w:right w:val="outset" w:sz="6" w:space="0" w:color="auto"/>
            </w:tcBorders>
          </w:tcPr>
          <w:p w14:paraId="323B3343" w14:textId="12B5C0B5" w:rsidR="001A44AB" w:rsidRPr="008F438B" w:rsidRDefault="001A44AB"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242A6629" w14:textId="1FE994A3" w:rsidR="001A44AB" w:rsidRPr="008F438B" w:rsidRDefault="001A44AB"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632CE62C"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1EAB27D1" w14:textId="3E0B6566"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2.panta 2.punkt</w:t>
            </w:r>
            <w:r w:rsidR="00CD1A6F" w:rsidRPr="008F438B">
              <w:rPr>
                <w:rFonts w:ascii="Times New Roman" w:eastAsia="Times New Roman" w:hAnsi="Times New Roman" w:cs="Times New Roman"/>
                <w:iCs/>
                <w:sz w:val="24"/>
                <w:szCs w:val="24"/>
                <w:lang w:eastAsia="lv-LV"/>
              </w:rPr>
              <w:t>s</w:t>
            </w:r>
            <w:r w:rsidRPr="008F438B">
              <w:rPr>
                <w:rFonts w:ascii="Times New Roman" w:eastAsia="Times New Roman" w:hAnsi="Times New Roman" w:cs="Times New Roman"/>
                <w:iCs/>
                <w:sz w:val="24"/>
                <w:szCs w:val="24"/>
                <w:lang w:eastAsia="lv-LV"/>
              </w:rPr>
              <w:t xml:space="preserve"> </w:t>
            </w:r>
            <w:r w:rsidR="00CD1A6F" w:rsidRPr="008F438B">
              <w:rPr>
                <w:rFonts w:ascii="Times New Roman" w:eastAsia="Times New Roman" w:hAnsi="Times New Roman" w:cs="Times New Roman"/>
                <w:iCs/>
                <w:sz w:val="24"/>
                <w:szCs w:val="24"/>
                <w:lang w:eastAsia="lv-LV"/>
              </w:rPr>
              <w:t>(Direktīvas 98/6/EK 8. panta 2.punkta b)apakšpunkts)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27234995" w14:textId="548B2C43" w:rsidR="00680C1E" w:rsidRPr="008F438B" w:rsidRDefault="00680C1E"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15.</w:t>
            </w:r>
            <w:r w:rsidRPr="008F438B">
              <w:rPr>
                <w:rFonts w:ascii="Times New Roman" w:eastAsia="Times New Roman" w:hAnsi="Times New Roman" w:cs="Times New Roman"/>
                <w:iCs/>
                <w:sz w:val="24"/>
                <w:szCs w:val="24"/>
                <w:vertAlign w:val="superscript"/>
                <w:lang w:eastAsia="lv-LV"/>
              </w:rPr>
              <w:t xml:space="preserve">2 </w:t>
            </w:r>
            <w:r w:rsidRPr="008F438B">
              <w:rPr>
                <w:rFonts w:ascii="Times New Roman" w:eastAsia="Times New Roman" w:hAnsi="Times New Roman" w:cs="Times New Roman"/>
                <w:iCs/>
                <w:sz w:val="24"/>
                <w:szCs w:val="24"/>
                <w:lang w:eastAsia="lv-LV"/>
              </w:rPr>
              <w:t>panta otrā daļa 2. punkts</w:t>
            </w:r>
          </w:p>
        </w:tc>
        <w:tc>
          <w:tcPr>
            <w:tcW w:w="794" w:type="pct"/>
            <w:gridSpan w:val="2"/>
            <w:tcBorders>
              <w:top w:val="outset" w:sz="6" w:space="0" w:color="auto"/>
              <w:left w:val="outset" w:sz="6" w:space="0" w:color="auto"/>
              <w:bottom w:val="outset" w:sz="6" w:space="0" w:color="auto"/>
              <w:right w:val="outset" w:sz="6" w:space="0" w:color="auto"/>
            </w:tcBorders>
          </w:tcPr>
          <w:p w14:paraId="0FCA9CA4" w14:textId="105B3031"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6AE80C4D" w14:textId="487433E4"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6C77F56E"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326EE57B" w14:textId="032800EA" w:rsidR="001A44AB" w:rsidRPr="008F438B" w:rsidRDefault="00FD2008"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6.punkt</w:t>
            </w:r>
            <w:r w:rsidR="00CD1A6F" w:rsidRPr="008F438B">
              <w:rPr>
                <w:rFonts w:ascii="Times New Roman" w:eastAsia="Times New Roman" w:hAnsi="Times New Roman" w:cs="Times New Roman"/>
                <w:iCs/>
                <w:sz w:val="24"/>
                <w:szCs w:val="24"/>
                <w:lang w:eastAsia="lv-LV"/>
              </w:rPr>
              <w:t>s</w:t>
            </w:r>
            <w:r w:rsidRPr="008F438B">
              <w:rPr>
                <w:rFonts w:ascii="Times New Roman" w:eastAsia="Times New Roman" w:hAnsi="Times New Roman" w:cs="Times New Roman"/>
                <w:iCs/>
                <w:sz w:val="24"/>
                <w:szCs w:val="24"/>
                <w:lang w:eastAsia="lv-LV"/>
              </w:rPr>
              <w:t xml:space="preserve"> </w:t>
            </w:r>
            <w:r w:rsidR="00CD1A6F" w:rsidRPr="008F438B">
              <w:rPr>
                <w:rFonts w:ascii="Times New Roman" w:eastAsia="Times New Roman" w:hAnsi="Times New Roman" w:cs="Times New Roman"/>
                <w:iCs/>
                <w:sz w:val="24"/>
                <w:szCs w:val="24"/>
                <w:lang w:eastAsia="lv-LV"/>
              </w:rPr>
              <w:t>(Direktīvas 2005/29/EK 13. panta 2.punkta b)apakšpunkts)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63667D44" w14:textId="524F905E" w:rsidR="001A44AB" w:rsidRPr="008F438B" w:rsidRDefault="001A44AB"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15.</w:t>
            </w:r>
            <w:r w:rsidRPr="008F438B">
              <w:rPr>
                <w:rFonts w:ascii="Times New Roman" w:eastAsia="Times New Roman" w:hAnsi="Times New Roman" w:cs="Times New Roman"/>
                <w:iCs/>
                <w:sz w:val="24"/>
                <w:szCs w:val="24"/>
                <w:vertAlign w:val="superscript"/>
                <w:lang w:eastAsia="lv-LV"/>
              </w:rPr>
              <w:t xml:space="preserve">2 </w:t>
            </w:r>
            <w:r w:rsidRPr="008F438B">
              <w:rPr>
                <w:rFonts w:ascii="Times New Roman" w:eastAsia="Times New Roman" w:hAnsi="Times New Roman" w:cs="Times New Roman"/>
                <w:iCs/>
                <w:sz w:val="24"/>
                <w:szCs w:val="24"/>
                <w:lang w:eastAsia="lv-LV"/>
              </w:rPr>
              <w:t>panta otrā daļa 2</w:t>
            </w:r>
            <w:r w:rsidR="00680C1E" w:rsidRPr="008F438B">
              <w:rPr>
                <w:rFonts w:ascii="Times New Roman" w:eastAsia="Times New Roman" w:hAnsi="Times New Roman" w:cs="Times New Roman"/>
                <w:iCs/>
                <w:sz w:val="24"/>
                <w:szCs w:val="24"/>
                <w:lang w:eastAsia="lv-LV"/>
              </w:rPr>
              <w:t xml:space="preserve">. </w:t>
            </w:r>
            <w:r w:rsidRPr="008F438B">
              <w:rPr>
                <w:rFonts w:ascii="Times New Roman" w:eastAsia="Times New Roman" w:hAnsi="Times New Roman" w:cs="Times New Roman"/>
                <w:iCs/>
                <w:sz w:val="24"/>
                <w:szCs w:val="24"/>
                <w:lang w:eastAsia="lv-LV"/>
              </w:rPr>
              <w:t>punkts</w:t>
            </w:r>
          </w:p>
        </w:tc>
        <w:tc>
          <w:tcPr>
            <w:tcW w:w="794" w:type="pct"/>
            <w:gridSpan w:val="2"/>
            <w:tcBorders>
              <w:top w:val="outset" w:sz="6" w:space="0" w:color="auto"/>
              <w:left w:val="outset" w:sz="6" w:space="0" w:color="auto"/>
              <w:bottom w:val="outset" w:sz="6" w:space="0" w:color="auto"/>
              <w:right w:val="outset" w:sz="6" w:space="0" w:color="auto"/>
            </w:tcBorders>
          </w:tcPr>
          <w:p w14:paraId="6DE094E2" w14:textId="6A563805" w:rsidR="001A44AB" w:rsidRPr="008F438B" w:rsidRDefault="00FD2008"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5BBC939E" w14:textId="753CC17D" w:rsidR="001A44AB" w:rsidRPr="008F438B" w:rsidRDefault="00FD2008"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505351D6"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72C006E6" w14:textId="5CCE0CF7" w:rsidR="001A44AB" w:rsidRPr="008F438B" w:rsidRDefault="00507F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13.punkt</w:t>
            </w:r>
            <w:r w:rsidR="00CD1A6F" w:rsidRPr="008F438B">
              <w:rPr>
                <w:rFonts w:ascii="Times New Roman" w:eastAsia="Times New Roman" w:hAnsi="Times New Roman" w:cs="Times New Roman"/>
                <w:iCs/>
                <w:sz w:val="24"/>
                <w:szCs w:val="24"/>
                <w:lang w:eastAsia="lv-LV"/>
              </w:rPr>
              <w:t>s (Direktīvas 2011/83/ES 24. panta 2.punkta b)apakšpunkts)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4BD599C5" w14:textId="448AB88F" w:rsidR="001A44AB" w:rsidRPr="008F438B" w:rsidRDefault="001A44AB"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 15.</w:t>
            </w:r>
            <w:r w:rsidRPr="008F438B">
              <w:rPr>
                <w:rFonts w:ascii="Times New Roman" w:eastAsia="Times New Roman" w:hAnsi="Times New Roman" w:cs="Times New Roman"/>
                <w:iCs/>
                <w:sz w:val="24"/>
                <w:szCs w:val="24"/>
                <w:vertAlign w:val="superscript"/>
                <w:lang w:eastAsia="lv-LV"/>
              </w:rPr>
              <w:t xml:space="preserve">2 </w:t>
            </w:r>
            <w:r w:rsidRPr="008F438B">
              <w:rPr>
                <w:rFonts w:ascii="Times New Roman" w:eastAsia="Times New Roman" w:hAnsi="Times New Roman" w:cs="Times New Roman"/>
                <w:iCs/>
                <w:sz w:val="24"/>
                <w:szCs w:val="24"/>
                <w:lang w:eastAsia="lv-LV"/>
              </w:rPr>
              <w:t>panta otrā daļa 2</w:t>
            </w:r>
            <w:r w:rsidR="00680C1E" w:rsidRPr="008F438B">
              <w:rPr>
                <w:rFonts w:ascii="Times New Roman" w:eastAsia="Times New Roman" w:hAnsi="Times New Roman" w:cs="Times New Roman"/>
                <w:iCs/>
                <w:sz w:val="24"/>
                <w:szCs w:val="24"/>
                <w:lang w:eastAsia="lv-LV"/>
              </w:rPr>
              <w:t>.</w:t>
            </w:r>
            <w:r w:rsidRPr="008F438B">
              <w:rPr>
                <w:rFonts w:ascii="Times New Roman" w:eastAsia="Times New Roman" w:hAnsi="Times New Roman" w:cs="Times New Roman"/>
                <w:iCs/>
                <w:sz w:val="24"/>
                <w:szCs w:val="24"/>
                <w:lang w:eastAsia="lv-LV"/>
              </w:rPr>
              <w:t xml:space="preserve"> punkts</w:t>
            </w:r>
          </w:p>
        </w:tc>
        <w:tc>
          <w:tcPr>
            <w:tcW w:w="794" w:type="pct"/>
            <w:gridSpan w:val="2"/>
            <w:tcBorders>
              <w:top w:val="outset" w:sz="6" w:space="0" w:color="auto"/>
              <w:left w:val="outset" w:sz="6" w:space="0" w:color="auto"/>
              <w:bottom w:val="outset" w:sz="6" w:space="0" w:color="auto"/>
              <w:right w:val="outset" w:sz="6" w:space="0" w:color="auto"/>
            </w:tcBorders>
          </w:tcPr>
          <w:p w14:paraId="5C78E9EA" w14:textId="69F3F345" w:rsidR="001A44AB" w:rsidRPr="008F438B" w:rsidRDefault="00507F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25B29D90" w14:textId="5C117545" w:rsidR="001A44AB" w:rsidRPr="008F438B" w:rsidRDefault="00507F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19EA8D88"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7146EF16" w14:textId="4D856CC3"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1.pant</w:t>
            </w:r>
            <w:r w:rsidR="00CD1A6F" w:rsidRPr="008F438B">
              <w:rPr>
                <w:rFonts w:ascii="Times New Roman" w:eastAsia="Times New Roman" w:hAnsi="Times New Roman" w:cs="Times New Roman"/>
                <w:iCs/>
                <w:sz w:val="24"/>
                <w:szCs w:val="24"/>
                <w:lang w:eastAsia="lv-LV"/>
              </w:rPr>
              <w:t>s (Direktīvas 93/13/EEK 8.b panta 3.punkta c)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778FBF65" w14:textId="4EF0484C" w:rsidR="001E47F4" w:rsidRPr="008F438B" w:rsidRDefault="001E47F4" w:rsidP="008F438B">
            <w:pPr>
              <w:spacing w:after="0" w:line="240" w:lineRule="auto"/>
              <w:rPr>
                <w:rFonts w:ascii="Times New Roman" w:hAnsi="Times New Roman" w:cs="Times New Roman"/>
                <w:sz w:val="24"/>
                <w:szCs w:val="24"/>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w:t>
            </w:r>
            <w:r w:rsidR="00DC7C7B" w:rsidRPr="008F438B">
              <w:rPr>
                <w:rFonts w:ascii="Times New Roman" w:hAnsi="Times New Roman" w:cs="Times New Roman"/>
                <w:sz w:val="24"/>
                <w:szCs w:val="24"/>
              </w:rPr>
              <w:t>4</w:t>
            </w:r>
            <w:r w:rsidR="00A007C6" w:rsidRPr="008F438B">
              <w:rPr>
                <w:rFonts w:ascii="Times New Roman" w:hAnsi="Times New Roman" w:cs="Times New Roman"/>
                <w:sz w:val="24"/>
                <w:szCs w:val="24"/>
              </w:rPr>
              <w:t xml:space="preserve">. </w:t>
            </w:r>
            <w:r w:rsidRPr="008F438B">
              <w:rPr>
                <w:rFonts w:ascii="Times New Roman" w:hAnsi="Times New Roman" w:cs="Times New Roman"/>
                <w:sz w:val="24"/>
                <w:szCs w:val="24"/>
              </w:rPr>
              <w:t>punkts</w:t>
            </w:r>
          </w:p>
        </w:tc>
        <w:tc>
          <w:tcPr>
            <w:tcW w:w="794" w:type="pct"/>
            <w:gridSpan w:val="2"/>
            <w:tcBorders>
              <w:top w:val="outset" w:sz="6" w:space="0" w:color="auto"/>
              <w:left w:val="outset" w:sz="6" w:space="0" w:color="auto"/>
              <w:bottom w:val="outset" w:sz="6" w:space="0" w:color="auto"/>
              <w:right w:val="outset" w:sz="6" w:space="0" w:color="auto"/>
            </w:tcBorders>
          </w:tcPr>
          <w:p w14:paraId="60AE8A9D"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23088BDE"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5EDCE869"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26AE855D" w14:textId="2305F22F"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2.panta 2.punkt</w:t>
            </w:r>
            <w:r w:rsidR="00CD1A6F" w:rsidRPr="008F438B">
              <w:rPr>
                <w:rFonts w:ascii="Times New Roman" w:eastAsia="Times New Roman" w:hAnsi="Times New Roman" w:cs="Times New Roman"/>
                <w:iCs/>
                <w:sz w:val="24"/>
                <w:szCs w:val="24"/>
                <w:lang w:eastAsia="lv-LV"/>
              </w:rPr>
              <w:t xml:space="preserve">s (Direktīvas 98/6/EK 8. panta 2.punkta c)apakšpunkts) </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103F178E" w14:textId="29DE53D6" w:rsidR="00680C1E" w:rsidRPr="008F438B" w:rsidRDefault="00680C1E"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4. punkts</w:t>
            </w:r>
          </w:p>
        </w:tc>
        <w:tc>
          <w:tcPr>
            <w:tcW w:w="794" w:type="pct"/>
            <w:gridSpan w:val="2"/>
            <w:tcBorders>
              <w:top w:val="outset" w:sz="6" w:space="0" w:color="auto"/>
              <w:left w:val="outset" w:sz="6" w:space="0" w:color="auto"/>
              <w:bottom w:val="outset" w:sz="6" w:space="0" w:color="auto"/>
              <w:right w:val="outset" w:sz="6" w:space="0" w:color="auto"/>
            </w:tcBorders>
          </w:tcPr>
          <w:p w14:paraId="5F776319" w14:textId="7F998F31"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02219EFC" w14:textId="06F0E857"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70DA7BCC"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595F188D" w14:textId="6ABC54A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6.punkt</w:t>
            </w:r>
            <w:r w:rsidR="00CD1A6F" w:rsidRPr="008F438B">
              <w:rPr>
                <w:rFonts w:ascii="Times New Roman" w:eastAsia="Times New Roman" w:hAnsi="Times New Roman" w:cs="Times New Roman"/>
                <w:iCs/>
                <w:sz w:val="24"/>
                <w:szCs w:val="24"/>
                <w:lang w:eastAsia="lv-LV"/>
              </w:rPr>
              <w:t>s (Direktīvas 2005/29/EK  13. panta 2.punkta c)apakšpunkts)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303DCB0A"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w:t>
            </w:r>
            <w:r w:rsidR="005A0CEA" w:rsidRPr="008F438B">
              <w:rPr>
                <w:rFonts w:ascii="Times New Roman" w:hAnsi="Times New Roman" w:cs="Times New Roman"/>
                <w:sz w:val="24"/>
                <w:szCs w:val="24"/>
              </w:rPr>
              <w:t>4</w:t>
            </w:r>
            <w:r w:rsidRPr="008F438B">
              <w:rPr>
                <w:rFonts w:ascii="Times New Roman" w:hAnsi="Times New Roman" w:cs="Times New Roman"/>
                <w:sz w:val="24"/>
                <w:szCs w:val="24"/>
              </w:rPr>
              <w:t>. punkts</w:t>
            </w:r>
          </w:p>
        </w:tc>
        <w:tc>
          <w:tcPr>
            <w:tcW w:w="794" w:type="pct"/>
            <w:gridSpan w:val="2"/>
            <w:tcBorders>
              <w:top w:val="outset" w:sz="6" w:space="0" w:color="auto"/>
              <w:left w:val="outset" w:sz="6" w:space="0" w:color="auto"/>
              <w:bottom w:val="outset" w:sz="6" w:space="0" w:color="auto"/>
              <w:right w:val="outset" w:sz="6" w:space="0" w:color="auto"/>
            </w:tcBorders>
          </w:tcPr>
          <w:p w14:paraId="4DA31519"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046D5174"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7BE970FE"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8CC24D8" w14:textId="5C906B50"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13.punkt</w:t>
            </w:r>
            <w:r w:rsidR="00CD1A6F" w:rsidRPr="008F438B">
              <w:rPr>
                <w:rFonts w:ascii="Times New Roman" w:eastAsia="Times New Roman" w:hAnsi="Times New Roman" w:cs="Times New Roman"/>
                <w:iCs/>
                <w:sz w:val="24"/>
                <w:szCs w:val="24"/>
                <w:lang w:eastAsia="lv-LV"/>
              </w:rPr>
              <w:t>s (Direktīvas 2011/83/ES 24. panta 2.punkta c)apakšpunkts)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1AAE1CF5"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w:t>
            </w:r>
            <w:r w:rsidR="005A0CEA" w:rsidRPr="008F438B">
              <w:rPr>
                <w:rFonts w:ascii="Times New Roman" w:hAnsi="Times New Roman" w:cs="Times New Roman"/>
                <w:sz w:val="24"/>
                <w:szCs w:val="24"/>
              </w:rPr>
              <w:t>4</w:t>
            </w:r>
            <w:r w:rsidRPr="008F438B">
              <w:rPr>
                <w:rFonts w:ascii="Times New Roman" w:hAnsi="Times New Roman" w:cs="Times New Roman"/>
                <w:sz w:val="24"/>
                <w:szCs w:val="24"/>
              </w:rPr>
              <w:t>. punkts</w:t>
            </w:r>
          </w:p>
        </w:tc>
        <w:tc>
          <w:tcPr>
            <w:tcW w:w="794" w:type="pct"/>
            <w:gridSpan w:val="2"/>
            <w:tcBorders>
              <w:top w:val="outset" w:sz="6" w:space="0" w:color="auto"/>
              <w:left w:val="outset" w:sz="6" w:space="0" w:color="auto"/>
              <w:bottom w:val="outset" w:sz="6" w:space="0" w:color="auto"/>
              <w:right w:val="outset" w:sz="6" w:space="0" w:color="auto"/>
            </w:tcBorders>
          </w:tcPr>
          <w:p w14:paraId="2499961B"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3205F01"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A4673B0"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7D11E6EE" w14:textId="556AF5B1" w:rsidR="00BB2657" w:rsidRPr="008F438B" w:rsidRDefault="00BB26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1.pant</w:t>
            </w:r>
            <w:r w:rsidR="00CD1A6F" w:rsidRPr="008F438B">
              <w:rPr>
                <w:rFonts w:ascii="Times New Roman" w:eastAsia="Times New Roman" w:hAnsi="Times New Roman" w:cs="Times New Roman"/>
                <w:iCs/>
                <w:sz w:val="24"/>
                <w:szCs w:val="24"/>
                <w:lang w:eastAsia="lv-LV"/>
              </w:rPr>
              <w:t>s (Direktīvas 93/13/EEK 8.b panta 3.punkta e)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32D5458D" w14:textId="5B400DAA" w:rsidR="00BB2657" w:rsidRPr="008F438B" w:rsidRDefault="00BB26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7. punkts</w:t>
            </w:r>
          </w:p>
        </w:tc>
        <w:tc>
          <w:tcPr>
            <w:tcW w:w="794" w:type="pct"/>
            <w:gridSpan w:val="2"/>
            <w:tcBorders>
              <w:top w:val="outset" w:sz="6" w:space="0" w:color="auto"/>
              <w:left w:val="outset" w:sz="6" w:space="0" w:color="auto"/>
              <w:bottom w:val="outset" w:sz="6" w:space="0" w:color="auto"/>
              <w:right w:val="outset" w:sz="6" w:space="0" w:color="auto"/>
            </w:tcBorders>
          </w:tcPr>
          <w:p w14:paraId="3ADA0D43" w14:textId="1F7806D8" w:rsidR="00BB2657" w:rsidRPr="008F438B" w:rsidRDefault="00BB26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5A3B916A" w14:textId="2EA26F57" w:rsidR="00BB2657" w:rsidRPr="008F438B" w:rsidRDefault="00BB26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04304DB1"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564F4CF" w14:textId="71B22DF4"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2.panta 2.punkt</w:t>
            </w:r>
            <w:r w:rsidR="00CD1A6F" w:rsidRPr="008F438B">
              <w:rPr>
                <w:rFonts w:ascii="Times New Roman" w:eastAsia="Times New Roman" w:hAnsi="Times New Roman" w:cs="Times New Roman"/>
                <w:iCs/>
                <w:sz w:val="24"/>
                <w:szCs w:val="24"/>
                <w:lang w:eastAsia="lv-LV"/>
              </w:rPr>
              <w:t xml:space="preserve">s (Direktīvas 98/6/EK 8. panta 2.punkta e)apakšpunkts) </w:t>
            </w:r>
            <w:r w:rsidRPr="008F438B">
              <w:rPr>
                <w:rFonts w:ascii="Times New Roman" w:eastAsia="Times New Roman" w:hAnsi="Times New Roman" w:cs="Times New Roman"/>
                <w:iCs/>
                <w:sz w:val="24"/>
                <w:szCs w:val="24"/>
                <w:lang w:eastAsia="lv-LV"/>
              </w:rPr>
              <w:t xml:space="preserve"> </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0D1054D0" w14:textId="325D3ED0" w:rsidR="00680C1E" w:rsidRPr="008F438B" w:rsidRDefault="00680C1E"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7. punkts</w:t>
            </w:r>
          </w:p>
        </w:tc>
        <w:tc>
          <w:tcPr>
            <w:tcW w:w="794" w:type="pct"/>
            <w:gridSpan w:val="2"/>
            <w:tcBorders>
              <w:top w:val="outset" w:sz="6" w:space="0" w:color="auto"/>
              <w:left w:val="outset" w:sz="6" w:space="0" w:color="auto"/>
              <w:bottom w:val="outset" w:sz="6" w:space="0" w:color="auto"/>
              <w:right w:val="outset" w:sz="6" w:space="0" w:color="auto"/>
            </w:tcBorders>
          </w:tcPr>
          <w:p w14:paraId="46925819" w14:textId="1331279D"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774A9B2F" w14:textId="785AD26D"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2B563289"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480A7400" w14:textId="5DFB3075" w:rsidR="00BB2657" w:rsidRPr="008F438B" w:rsidRDefault="00C0567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6.punkt</w:t>
            </w:r>
            <w:r w:rsidR="00CD1A6F" w:rsidRPr="008F438B">
              <w:rPr>
                <w:rFonts w:ascii="Times New Roman" w:eastAsia="Times New Roman" w:hAnsi="Times New Roman" w:cs="Times New Roman"/>
                <w:iCs/>
                <w:sz w:val="24"/>
                <w:szCs w:val="24"/>
                <w:lang w:eastAsia="lv-LV"/>
              </w:rPr>
              <w:t>s (Direktīvas 2005/29/EK 13. panta 2.punkta e)apakšpunkts)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5411016F" w14:textId="43590E52" w:rsidR="00BB2657" w:rsidRPr="008F438B" w:rsidRDefault="00BB26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7. punkts</w:t>
            </w:r>
          </w:p>
        </w:tc>
        <w:tc>
          <w:tcPr>
            <w:tcW w:w="794" w:type="pct"/>
            <w:gridSpan w:val="2"/>
            <w:tcBorders>
              <w:top w:val="outset" w:sz="6" w:space="0" w:color="auto"/>
              <w:left w:val="outset" w:sz="6" w:space="0" w:color="auto"/>
              <w:bottom w:val="outset" w:sz="6" w:space="0" w:color="auto"/>
              <w:right w:val="outset" w:sz="6" w:space="0" w:color="auto"/>
            </w:tcBorders>
          </w:tcPr>
          <w:p w14:paraId="2B70EC92" w14:textId="73057661" w:rsidR="00BB2657" w:rsidRPr="008F438B" w:rsidRDefault="00BB26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26307070" w14:textId="33E4148B" w:rsidR="00BB2657" w:rsidRPr="008F438B" w:rsidRDefault="00BB26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1E00D624"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4C7D33C7" w14:textId="52935019" w:rsidR="00BB2657" w:rsidRPr="008F438B" w:rsidRDefault="00C0567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13.punkt</w:t>
            </w:r>
            <w:r w:rsidR="00CD1A6F" w:rsidRPr="008F438B">
              <w:rPr>
                <w:rFonts w:ascii="Times New Roman" w:eastAsia="Times New Roman" w:hAnsi="Times New Roman" w:cs="Times New Roman"/>
                <w:iCs/>
                <w:sz w:val="24"/>
                <w:szCs w:val="24"/>
                <w:lang w:eastAsia="lv-LV"/>
              </w:rPr>
              <w:t>s (Direktīvas 2011/83/ES 24. panta 2.punkta e)apakšpunkts)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7A3848EF" w14:textId="4A873847" w:rsidR="00BB2657" w:rsidRPr="008F438B" w:rsidRDefault="00BB265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7. punkts</w:t>
            </w:r>
          </w:p>
        </w:tc>
        <w:tc>
          <w:tcPr>
            <w:tcW w:w="794" w:type="pct"/>
            <w:gridSpan w:val="2"/>
            <w:tcBorders>
              <w:top w:val="outset" w:sz="6" w:space="0" w:color="auto"/>
              <w:left w:val="outset" w:sz="6" w:space="0" w:color="auto"/>
              <w:bottom w:val="outset" w:sz="6" w:space="0" w:color="auto"/>
              <w:right w:val="outset" w:sz="6" w:space="0" w:color="auto"/>
            </w:tcBorders>
          </w:tcPr>
          <w:p w14:paraId="5C52EB63" w14:textId="5897B26D" w:rsidR="00BB2657" w:rsidRPr="008F438B" w:rsidRDefault="00C0567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741D2AD3" w14:textId="2E48F24D" w:rsidR="00BB2657" w:rsidRPr="008F438B" w:rsidRDefault="00C05677"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C776A1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45A0B2FD" w14:textId="07A94465"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1.pant</w:t>
            </w:r>
            <w:r w:rsidR="00CD1A6F" w:rsidRPr="008F438B">
              <w:rPr>
                <w:rFonts w:ascii="Times New Roman" w:eastAsia="Times New Roman" w:hAnsi="Times New Roman" w:cs="Times New Roman"/>
                <w:iCs/>
                <w:sz w:val="24"/>
                <w:szCs w:val="24"/>
                <w:lang w:eastAsia="lv-LV"/>
              </w:rPr>
              <w:t>s (Direktīvas 93/13/EEK 8.b panta 3.punkta f) 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40FF7159" w14:textId="01397DBA"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w:t>
            </w:r>
            <w:r w:rsidR="00C05677" w:rsidRPr="008F438B">
              <w:rPr>
                <w:rFonts w:ascii="Times New Roman" w:hAnsi="Times New Roman" w:cs="Times New Roman"/>
                <w:sz w:val="24"/>
                <w:szCs w:val="24"/>
              </w:rPr>
              <w:t>8</w:t>
            </w:r>
            <w:r w:rsidRPr="008F438B">
              <w:rPr>
                <w:rFonts w:ascii="Times New Roman" w:hAnsi="Times New Roman" w:cs="Times New Roman"/>
                <w:sz w:val="24"/>
                <w:szCs w:val="24"/>
              </w:rPr>
              <w:t>. punkts</w:t>
            </w:r>
          </w:p>
        </w:tc>
        <w:tc>
          <w:tcPr>
            <w:tcW w:w="794" w:type="pct"/>
            <w:gridSpan w:val="2"/>
            <w:tcBorders>
              <w:top w:val="outset" w:sz="6" w:space="0" w:color="auto"/>
              <w:left w:val="outset" w:sz="6" w:space="0" w:color="auto"/>
              <w:bottom w:val="outset" w:sz="6" w:space="0" w:color="auto"/>
              <w:right w:val="outset" w:sz="6" w:space="0" w:color="auto"/>
            </w:tcBorders>
          </w:tcPr>
          <w:p w14:paraId="22AC2A37"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41DC5360"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4568F788"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266751F7" w14:textId="29F33567"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2.panta 2.punkt</w:t>
            </w:r>
            <w:r w:rsidR="00CD1A6F" w:rsidRPr="008F438B">
              <w:rPr>
                <w:rFonts w:ascii="Times New Roman" w:eastAsia="Times New Roman" w:hAnsi="Times New Roman" w:cs="Times New Roman"/>
                <w:iCs/>
                <w:sz w:val="24"/>
                <w:szCs w:val="24"/>
                <w:lang w:eastAsia="lv-LV"/>
              </w:rPr>
              <w:t>s (Direktīvas 98/6/EK 8. panta 2.punkta f)apakšpunkts)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64C04745" w14:textId="2D79E9B5" w:rsidR="00680C1E" w:rsidRPr="008F438B" w:rsidRDefault="00680C1E"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8. punkts</w:t>
            </w:r>
          </w:p>
        </w:tc>
        <w:tc>
          <w:tcPr>
            <w:tcW w:w="794" w:type="pct"/>
            <w:gridSpan w:val="2"/>
            <w:tcBorders>
              <w:top w:val="outset" w:sz="6" w:space="0" w:color="auto"/>
              <w:left w:val="outset" w:sz="6" w:space="0" w:color="auto"/>
              <w:bottom w:val="outset" w:sz="6" w:space="0" w:color="auto"/>
              <w:right w:val="outset" w:sz="6" w:space="0" w:color="auto"/>
            </w:tcBorders>
          </w:tcPr>
          <w:p w14:paraId="3F7B1A67" w14:textId="496EC46A"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70B0B051" w14:textId="061923EC" w:rsidR="00680C1E" w:rsidRPr="008F438B" w:rsidRDefault="00027A49"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06F6736C"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14774240" w14:textId="29577230"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3.panta 6.punkt</w:t>
            </w:r>
            <w:r w:rsidR="00CD1A6F" w:rsidRPr="008F438B">
              <w:rPr>
                <w:rFonts w:ascii="Times New Roman" w:eastAsia="Times New Roman" w:hAnsi="Times New Roman" w:cs="Times New Roman"/>
                <w:iCs/>
                <w:sz w:val="24"/>
                <w:szCs w:val="24"/>
                <w:lang w:eastAsia="lv-LV"/>
              </w:rPr>
              <w:t>s (Direktīvas 2005/29/EK 13. panta 2.punkta f)apakšpunkts)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3E353EE2" w14:textId="5E7437DF"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w:t>
            </w:r>
            <w:r w:rsidR="00C05677" w:rsidRPr="008F438B">
              <w:rPr>
                <w:rFonts w:ascii="Times New Roman" w:hAnsi="Times New Roman" w:cs="Times New Roman"/>
                <w:sz w:val="24"/>
                <w:szCs w:val="24"/>
              </w:rPr>
              <w:t>8</w:t>
            </w:r>
            <w:r w:rsidRPr="008F438B">
              <w:rPr>
                <w:rFonts w:ascii="Times New Roman" w:hAnsi="Times New Roman" w:cs="Times New Roman"/>
                <w:sz w:val="24"/>
                <w:szCs w:val="24"/>
              </w:rPr>
              <w:t>. punkts</w:t>
            </w:r>
          </w:p>
        </w:tc>
        <w:tc>
          <w:tcPr>
            <w:tcW w:w="794" w:type="pct"/>
            <w:gridSpan w:val="2"/>
            <w:tcBorders>
              <w:top w:val="outset" w:sz="6" w:space="0" w:color="auto"/>
              <w:left w:val="outset" w:sz="6" w:space="0" w:color="auto"/>
              <w:bottom w:val="outset" w:sz="6" w:space="0" w:color="auto"/>
              <w:right w:val="outset" w:sz="6" w:space="0" w:color="auto"/>
            </w:tcBorders>
          </w:tcPr>
          <w:p w14:paraId="1BBA2F55"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50B69171"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7DE6C91D"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37B6A1C5" w14:textId="14984F6B"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13.punkt</w:t>
            </w:r>
            <w:r w:rsidR="00CD1A6F" w:rsidRPr="008F438B">
              <w:rPr>
                <w:rFonts w:ascii="Times New Roman" w:eastAsia="Times New Roman" w:hAnsi="Times New Roman" w:cs="Times New Roman"/>
                <w:iCs/>
                <w:sz w:val="24"/>
                <w:szCs w:val="24"/>
                <w:lang w:eastAsia="lv-LV"/>
              </w:rPr>
              <w:t>s (Direktīvas 2011/83/ES 24. panta 2.punkta f)apakšpunkts)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7468CA7F" w14:textId="58126405"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NKAL</w:t>
            </w:r>
            <w:r w:rsidRPr="008F438B">
              <w:rPr>
                <w:rFonts w:ascii="Times New Roman" w:hAnsi="Times New Roman" w:cs="Times New Roman"/>
                <w:sz w:val="24"/>
                <w:szCs w:val="24"/>
              </w:rPr>
              <w:t xml:space="preserve"> 15.</w:t>
            </w:r>
            <w:r w:rsidRPr="008F438B">
              <w:rPr>
                <w:rFonts w:ascii="Times New Roman" w:hAnsi="Times New Roman" w:cs="Times New Roman"/>
                <w:sz w:val="24"/>
                <w:szCs w:val="24"/>
                <w:vertAlign w:val="superscript"/>
              </w:rPr>
              <w:t>2</w:t>
            </w:r>
            <w:r w:rsidRPr="008F438B">
              <w:rPr>
                <w:rFonts w:ascii="Times New Roman" w:hAnsi="Times New Roman" w:cs="Times New Roman"/>
                <w:sz w:val="24"/>
                <w:szCs w:val="24"/>
              </w:rPr>
              <w:t xml:space="preserve"> panta otrās daļas </w:t>
            </w:r>
            <w:r w:rsidR="00C05677" w:rsidRPr="008F438B">
              <w:rPr>
                <w:rFonts w:ascii="Times New Roman" w:hAnsi="Times New Roman" w:cs="Times New Roman"/>
                <w:sz w:val="24"/>
                <w:szCs w:val="24"/>
              </w:rPr>
              <w:t>8</w:t>
            </w:r>
            <w:r w:rsidRPr="008F438B">
              <w:rPr>
                <w:rFonts w:ascii="Times New Roman" w:hAnsi="Times New Roman" w:cs="Times New Roman"/>
                <w:sz w:val="24"/>
                <w:szCs w:val="24"/>
              </w:rPr>
              <w:t>. punkts</w:t>
            </w:r>
          </w:p>
        </w:tc>
        <w:tc>
          <w:tcPr>
            <w:tcW w:w="794" w:type="pct"/>
            <w:gridSpan w:val="2"/>
            <w:tcBorders>
              <w:top w:val="outset" w:sz="6" w:space="0" w:color="auto"/>
              <w:left w:val="outset" w:sz="6" w:space="0" w:color="auto"/>
              <w:bottom w:val="outset" w:sz="6" w:space="0" w:color="auto"/>
              <w:right w:val="outset" w:sz="6" w:space="0" w:color="auto"/>
            </w:tcBorders>
          </w:tcPr>
          <w:p w14:paraId="732D525C"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2CBD86BD" w14:textId="77777777" w:rsidR="001E47F4" w:rsidRPr="008F438B" w:rsidRDefault="001E47F4"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45E8A73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30DD04BF"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lastRenderedPageBreak/>
              <w:t>2.panta 1.punkts (direktīvas 98/6/EK 6.a panta 1. 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2A0BDEFE"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t xml:space="preserve">MK Nr.178. 14. punkts </w:t>
            </w:r>
          </w:p>
        </w:tc>
        <w:tc>
          <w:tcPr>
            <w:tcW w:w="794" w:type="pct"/>
            <w:gridSpan w:val="2"/>
            <w:tcBorders>
              <w:top w:val="outset" w:sz="6" w:space="0" w:color="auto"/>
              <w:left w:val="outset" w:sz="6" w:space="0" w:color="auto"/>
              <w:bottom w:val="outset" w:sz="6" w:space="0" w:color="auto"/>
              <w:right w:val="outset" w:sz="6" w:space="0" w:color="auto"/>
            </w:tcBorders>
          </w:tcPr>
          <w:p w14:paraId="24767451"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6F590A2F"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672D070D"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9637918"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t>2.panta 1.punkts (direktīvas 98/6/EK 6.a panta 2. 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48294338"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t>MK Nr.178. 14.</w:t>
            </w:r>
            <w:r w:rsidRPr="008F438B">
              <w:rPr>
                <w:rFonts w:ascii="Times New Roman" w:eastAsia="Times New Roman" w:hAnsi="Times New Roman" w:cs="Times New Roman"/>
                <w:sz w:val="24"/>
                <w:szCs w:val="24"/>
                <w:vertAlign w:val="superscript"/>
                <w:lang w:eastAsia="lv-LV"/>
              </w:rPr>
              <w:t>1</w:t>
            </w:r>
            <w:r w:rsidRPr="008F438B">
              <w:rPr>
                <w:rFonts w:ascii="Times New Roman" w:eastAsia="Times New Roman" w:hAnsi="Times New Roman" w:cs="Times New Roman"/>
                <w:sz w:val="24"/>
                <w:szCs w:val="24"/>
                <w:lang w:eastAsia="lv-LV"/>
              </w:rPr>
              <w:t> punkts</w:t>
            </w:r>
          </w:p>
        </w:tc>
        <w:tc>
          <w:tcPr>
            <w:tcW w:w="794" w:type="pct"/>
            <w:gridSpan w:val="2"/>
            <w:tcBorders>
              <w:top w:val="outset" w:sz="6" w:space="0" w:color="auto"/>
              <w:left w:val="outset" w:sz="6" w:space="0" w:color="auto"/>
              <w:bottom w:val="outset" w:sz="6" w:space="0" w:color="auto"/>
              <w:right w:val="outset" w:sz="6" w:space="0" w:color="auto"/>
            </w:tcBorders>
          </w:tcPr>
          <w:p w14:paraId="72048957"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315D22E"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692D317C"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45745D7B"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t>2.panta 1.punkts (direktīvas 98/6/EK 6.a panta 3. 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1C3316C5"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t>MK Nr.178. 14.</w:t>
            </w:r>
            <w:r w:rsidRPr="008F438B">
              <w:rPr>
                <w:rFonts w:ascii="Times New Roman" w:eastAsia="Times New Roman" w:hAnsi="Times New Roman" w:cs="Times New Roman"/>
                <w:sz w:val="24"/>
                <w:szCs w:val="24"/>
                <w:vertAlign w:val="superscript"/>
                <w:lang w:eastAsia="lv-LV"/>
              </w:rPr>
              <w:t>3</w:t>
            </w:r>
            <w:r w:rsidRPr="008F438B">
              <w:rPr>
                <w:rFonts w:ascii="Times New Roman" w:eastAsia="Times New Roman" w:hAnsi="Times New Roman" w:cs="Times New Roman"/>
                <w:sz w:val="24"/>
                <w:szCs w:val="24"/>
                <w:lang w:eastAsia="lv-LV"/>
              </w:rPr>
              <w:t xml:space="preserve"> punkts</w:t>
            </w:r>
          </w:p>
        </w:tc>
        <w:tc>
          <w:tcPr>
            <w:tcW w:w="794" w:type="pct"/>
            <w:gridSpan w:val="2"/>
            <w:tcBorders>
              <w:top w:val="outset" w:sz="6" w:space="0" w:color="auto"/>
              <w:left w:val="outset" w:sz="6" w:space="0" w:color="auto"/>
              <w:bottom w:val="outset" w:sz="6" w:space="0" w:color="auto"/>
              <w:right w:val="outset" w:sz="6" w:space="0" w:color="auto"/>
            </w:tcBorders>
          </w:tcPr>
          <w:p w14:paraId="6EFD4A4C"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0618316F"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0454F288"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05D04ACD"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t>2.panta 1.punkts (direktīvas 98/6/EK 6.a panta 4. 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22D24B67"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t>MK Nr.178. 14.</w:t>
            </w:r>
            <w:r w:rsidRPr="008F438B">
              <w:rPr>
                <w:rFonts w:ascii="Times New Roman" w:eastAsia="Times New Roman" w:hAnsi="Times New Roman" w:cs="Times New Roman"/>
                <w:sz w:val="24"/>
                <w:szCs w:val="24"/>
                <w:vertAlign w:val="superscript"/>
                <w:lang w:eastAsia="lv-LV"/>
              </w:rPr>
              <w:t>2</w:t>
            </w:r>
            <w:r w:rsidRPr="008F438B">
              <w:rPr>
                <w:rFonts w:ascii="Times New Roman" w:eastAsia="Times New Roman" w:hAnsi="Times New Roman" w:cs="Times New Roman"/>
                <w:sz w:val="24"/>
                <w:szCs w:val="24"/>
                <w:lang w:eastAsia="lv-LV"/>
              </w:rPr>
              <w:t xml:space="preserve"> punkts </w:t>
            </w:r>
          </w:p>
        </w:tc>
        <w:tc>
          <w:tcPr>
            <w:tcW w:w="794" w:type="pct"/>
            <w:gridSpan w:val="2"/>
            <w:tcBorders>
              <w:top w:val="outset" w:sz="6" w:space="0" w:color="auto"/>
              <w:left w:val="outset" w:sz="6" w:space="0" w:color="auto"/>
              <w:bottom w:val="outset" w:sz="6" w:space="0" w:color="auto"/>
              <w:right w:val="outset" w:sz="6" w:space="0" w:color="auto"/>
            </w:tcBorders>
          </w:tcPr>
          <w:p w14:paraId="78A37958"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2731763"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589D9007"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tcPr>
          <w:p w14:paraId="49E8FC69"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t>2.panta 1.punkta (direktīvas 98/6/EK 6.a panta 5. punkts)</w:t>
            </w:r>
          </w:p>
        </w:tc>
        <w:tc>
          <w:tcPr>
            <w:tcW w:w="1080" w:type="pct"/>
            <w:tcBorders>
              <w:top w:val="outset" w:sz="6" w:space="0" w:color="auto"/>
              <w:left w:val="outset" w:sz="6" w:space="0" w:color="auto"/>
              <w:bottom w:val="outset" w:sz="6" w:space="0" w:color="auto"/>
              <w:right w:val="outset" w:sz="6" w:space="0" w:color="auto"/>
            </w:tcBorders>
            <w:shd w:val="clear" w:color="auto" w:fill="FFFFFF" w:themeFill="background1"/>
          </w:tcPr>
          <w:p w14:paraId="0A281A0B"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sz w:val="24"/>
                <w:szCs w:val="24"/>
                <w:lang w:eastAsia="lv-LV"/>
              </w:rPr>
              <w:t>MK Nr.178. 14.</w:t>
            </w:r>
            <w:r w:rsidRPr="008F438B">
              <w:rPr>
                <w:rFonts w:ascii="Times New Roman" w:eastAsia="Times New Roman" w:hAnsi="Times New Roman" w:cs="Times New Roman"/>
                <w:sz w:val="24"/>
                <w:szCs w:val="24"/>
                <w:vertAlign w:val="superscript"/>
                <w:lang w:eastAsia="lv-LV"/>
              </w:rPr>
              <w:t>5</w:t>
            </w:r>
            <w:r w:rsidRPr="008F438B">
              <w:rPr>
                <w:rFonts w:ascii="Times New Roman" w:eastAsia="Times New Roman" w:hAnsi="Times New Roman" w:cs="Times New Roman"/>
                <w:sz w:val="24"/>
                <w:szCs w:val="24"/>
                <w:lang w:eastAsia="lv-LV"/>
              </w:rPr>
              <w:t> punkts</w:t>
            </w:r>
          </w:p>
        </w:tc>
        <w:tc>
          <w:tcPr>
            <w:tcW w:w="794" w:type="pct"/>
            <w:gridSpan w:val="2"/>
            <w:tcBorders>
              <w:top w:val="outset" w:sz="6" w:space="0" w:color="auto"/>
              <w:left w:val="outset" w:sz="6" w:space="0" w:color="auto"/>
              <w:bottom w:val="outset" w:sz="6" w:space="0" w:color="auto"/>
              <w:right w:val="outset" w:sz="6" w:space="0" w:color="auto"/>
            </w:tcBorders>
          </w:tcPr>
          <w:p w14:paraId="3F7BDFED"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0E4A6F54"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6C199D56"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2FAB4452"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4.punkta a)apakšpunkta i) 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5868C738"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5.3. punkts un MK Nr. 254. 5.3.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46AF897B"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573A213A"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1C6AA2F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2DB5E255"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4.punkta a)apakšpunkta ii) 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35B8948C"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5.5.1 punkts un MK Nr. 254. 5.5.1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05278525"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582B9E74"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7BD3A428"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41FA4A2D"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4.punkta a)apakšpunkta iii) 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39FC6A87"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5.15. punkts un MK Nr. 254. 5.15.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238F9024"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55997969"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5C165D7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014D8BC5" w14:textId="7DAE3A21" w:rsidR="00100953" w:rsidRPr="008F438B" w:rsidRDefault="00100953" w:rsidP="008F438B">
            <w:pPr>
              <w:spacing w:after="0" w:line="240" w:lineRule="auto"/>
              <w:rPr>
                <w:rFonts w:ascii="Times New Roman" w:eastAsia="Times New Roman" w:hAnsi="Times New Roman" w:cs="Times New Roman"/>
                <w:iCs/>
                <w:sz w:val="24"/>
                <w:szCs w:val="24"/>
                <w:lang w:eastAsia="lv-LV"/>
              </w:rPr>
            </w:pPr>
            <w:bookmarkStart w:id="6" w:name="_Hlk95820048"/>
            <w:r w:rsidRPr="008F438B">
              <w:rPr>
                <w:rFonts w:ascii="Times New Roman" w:eastAsia="Times New Roman" w:hAnsi="Times New Roman" w:cs="Times New Roman"/>
                <w:iCs/>
                <w:sz w:val="24"/>
                <w:szCs w:val="24"/>
                <w:lang w:eastAsia="lv-LV"/>
              </w:rPr>
              <w:t>4.panta 4.punkta a)apakšpunkta iv) apakšpunkts</w:t>
            </w:r>
            <w:bookmarkEnd w:id="6"/>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16F7B426"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5.20., 5.21. punkts un MK Nr. 254. 5.20., 5.21.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37C6D665"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621BB5B2"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3237770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610C2BA4"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4.panta 4.punkta b)apakšpunkts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2AF32020"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7. punkts un MK Nr. 254. 7.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4C243488"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24001522"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5102F08C"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14DDC11A"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5.punkta 1)apakšpunkts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1A45C476"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MK Nr. 255. 5.1 punkts </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018E9752"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564FDDF5"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733A93F8"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78D3096A" w14:textId="0061F722" w:rsidR="00100953" w:rsidRPr="008F438B" w:rsidRDefault="00100953" w:rsidP="008F438B">
            <w:pPr>
              <w:spacing w:after="0" w:line="240" w:lineRule="auto"/>
              <w:rPr>
                <w:rFonts w:ascii="Times New Roman" w:eastAsia="Times New Roman" w:hAnsi="Times New Roman" w:cs="Times New Roman"/>
                <w:iCs/>
                <w:sz w:val="24"/>
                <w:szCs w:val="24"/>
                <w:lang w:eastAsia="lv-LV"/>
              </w:rPr>
            </w:pPr>
            <w:bookmarkStart w:id="7" w:name="_Hlk95820092"/>
            <w:r w:rsidRPr="008F438B">
              <w:rPr>
                <w:rFonts w:ascii="Times New Roman" w:eastAsia="Times New Roman" w:hAnsi="Times New Roman" w:cs="Times New Roman"/>
                <w:iCs/>
                <w:sz w:val="24"/>
                <w:szCs w:val="24"/>
                <w:lang w:eastAsia="lv-LV"/>
              </w:rPr>
              <w:t xml:space="preserve">4.panta 5.punkts </w:t>
            </w:r>
            <w:bookmarkEnd w:id="7"/>
            <w:r w:rsidRPr="008F438B">
              <w:rPr>
                <w:rFonts w:ascii="Times New Roman" w:eastAsia="Times New Roman" w:hAnsi="Times New Roman" w:cs="Times New Roman"/>
                <w:iCs/>
                <w:sz w:val="24"/>
                <w:szCs w:val="24"/>
                <w:lang w:eastAsia="lv-LV"/>
              </w:rPr>
              <w:t>(Direktīvas 2011/83/ES 6.a panta  1.punkta a) 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531D308D"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5.1 1.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21DC739B"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214BC7BE"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432F9D2D"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294B8A08"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5.punkts</w:t>
            </w:r>
          </w:p>
          <w:p w14:paraId="51FB0EFA"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(Direktīvas 2011/83/ES 6.a panta 1.punkta b) 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277A5DE5"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5.1 2.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1C70E233"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31A2875C"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0DEFE65E"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14ADAF80"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5.punkts (Direktīvas 2011/83/ES 6.a panta 1.punkta c) 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66328768"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5.1 3.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3B818CAE"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73FEB843"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2DE9C6A8"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476559B9"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5.punkts (Direktīvas 2011/83/ES 6.a panta 1.punkta d) 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162FE32E"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5.1 4.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462B0E70"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7CD5B766"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21BC0623"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7C76E595"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6.punkts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78527B10"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254. 14.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0F48116C"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5AD11268"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677A7694"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454424D6"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7.punkta a)apakšpunkts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62460174"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15.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32B2A592"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0A869122"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1295AA1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6023F291"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7.punkta b)apakšpunkts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5E1D869B"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18.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2DC1D1A9"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7F9502B4"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406BA79B"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12AA9051" w14:textId="28A431E8" w:rsidR="00100953" w:rsidRPr="008F438B" w:rsidRDefault="00100953" w:rsidP="008F438B">
            <w:pPr>
              <w:spacing w:after="0" w:line="240" w:lineRule="auto"/>
              <w:rPr>
                <w:rFonts w:ascii="Times New Roman" w:eastAsia="Times New Roman" w:hAnsi="Times New Roman" w:cs="Times New Roman"/>
                <w:iCs/>
                <w:sz w:val="24"/>
                <w:szCs w:val="24"/>
                <w:lang w:eastAsia="lv-LV"/>
              </w:rPr>
            </w:pPr>
            <w:bookmarkStart w:id="8" w:name="_Hlk95820198"/>
            <w:r w:rsidRPr="008F438B">
              <w:rPr>
                <w:rFonts w:ascii="Times New Roman" w:eastAsia="Times New Roman" w:hAnsi="Times New Roman" w:cs="Times New Roman"/>
                <w:iCs/>
                <w:sz w:val="24"/>
                <w:szCs w:val="24"/>
                <w:lang w:eastAsia="lv-LV"/>
              </w:rPr>
              <w:t>4.panta 12.punkta a) apakšpunkta i)apakšpunkts</w:t>
            </w:r>
            <w:bookmarkEnd w:id="8"/>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346F3F1B"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22.1. punkts un MK Nr. 254. 18.1.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2AD4B3D2"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3D033DEE"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5B935E29"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7D09BE78"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4.panta 12.punkta a) apakšpunkta ii)apakšpunkts</w:t>
            </w:r>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79DD07A3"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22.13. punkts un MK Nr. 254. 18.13. punkts</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2F7AF6C5"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1B59B577"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11EB7708"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3F90331F" w14:textId="6DC46ED6" w:rsidR="00100953" w:rsidRPr="008F438B" w:rsidRDefault="00100953" w:rsidP="008F438B">
            <w:pPr>
              <w:spacing w:after="0" w:line="240" w:lineRule="auto"/>
              <w:rPr>
                <w:rFonts w:ascii="Times New Roman" w:eastAsia="Times New Roman" w:hAnsi="Times New Roman" w:cs="Times New Roman"/>
                <w:iCs/>
                <w:sz w:val="24"/>
                <w:szCs w:val="24"/>
                <w:lang w:eastAsia="lv-LV"/>
              </w:rPr>
            </w:pPr>
            <w:bookmarkStart w:id="9" w:name="_Hlk95820304"/>
            <w:r w:rsidRPr="008F438B">
              <w:rPr>
                <w:rFonts w:ascii="Times New Roman" w:eastAsia="Times New Roman" w:hAnsi="Times New Roman" w:cs="Times New Roman"/>
                <w:iCs/>
                <w:sz w:val="24"/>
                <w:szCs w:val="24"/>
                <w:lang w:eastAsia="lv-LV"/>
              </w:rPr>
              <w:t>4.panta 15.punkta a) apakšpunkts</w:t>
            </w:r>
            <w:bookmarkEnd w:id="9"/>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1A05F924"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pielikums A sadaļa un  MK Nr. 254. pielikums A sadaļa</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72339B7D"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40E0FA34"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2F3D3FC1"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11423517" w14:textId="688F2792" w:rsidR="00100953" w:rsidRPr="008F438B" w:rsidRDefault="00100953" w:rsidP="008F438B">
            <w:pPr>
              <w:spacing w:after="0" w:line="240" w:lineRule="auto"/>
              <w:rPr>
                <w:rFonts w:ascii="Times New Roman" w:eastAsia="Times New Roman" w:hAnsi="Times New Roman" w:cs="Times New Roman"/>
                <w:iCs/>
                <w:sz w:val="24"/>
                <w:szCs w:val="24"/>
                <w:lang w:eastAsia="lv-LV"/>
              </w:rPr>
            </w:pPr>
            <w:bookmarkStart w:id="10" w:name="_Hlk95820314"/>
            <w:r w:rsidRPr="008F438B">
              <w:rPr>
                <w:rFonts w:ascii="Times New Roman" w:eastAsia="Times New Roman" w:hAnsi="Times New Roman" w:cs="Times New Roman"/>
                <w:iCs/>
                <w:sz w:val="24"/>
                <w:szCs w:val="24"/>
                <w:lang w:eastAsia="lv-LV"/>
              </w:rPr>
              <w:t>4.panta 15.punkta b) apakšpunkts</w:t>
            </w:r>
            <w:bookmarkEnd w:id="10"/>
          </w:p>
        </w:tc>
        <w:tc>
          <w:tcPr>
            <w:tcW w:w="1080" w:type="pct"/>
            <w:tcBorders>
              <w:top w:val="outset" w:sz="6" w:space="0" w:color="auto"/>
              <w:left w:val="outset" w:sz="6" w:space="0" w:color="auto"/>
              <w:bottom w:val="outset" w:sz="6" w:space="0" w:color="auto"/>
              <w:right w:val="outset" w:sz="6" w:space="0" w:color="auto"/>
            </w:tcBorders>
            <w:shd w:val="clear" w:color="auto" w:fill="auto"/>
          </w:tcPr>
          <w:p w14:paraId="33FB7C43"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MK Nr. 255. pielikums B sadaļa un MK Nr. 254. pielikums B sadaļa</w:t>
            </w:r>
          </w:p>
        </w:tc>
        <w:tc>
          <w:tcPr>
            <w:tcW w:w="794" w:type="pct"/>
            <w:gridSpan w:val="2"/>
            <w:tcBorders>
              <w:top w:val="outset" w:sz="6" w:space="0" w:color="auto"/>
              <w:left w:val="outset" w:sz="6" w:space="0" w:color="auto"/>
              <w:bottom w:val="outset" w:sz="6" w:space="0" w:color="auto"/>
              <w:right w:val="outset" w:sz="6" w:space="0" w:color="auto"/>
            </w:tcBorders>
            <w:shd w:val="clear" w:color="auto" w:fill="auto"/>
          </w:tcPr>
          <w:p w14:paraId="51DAE610"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55B8D7D7" w14:textId="77777777" w:rsidR="00100953" w:rsidRPr="008F438B" w:rsidRDefault="0010095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Projekts nenosaka stingrākas prasības kā ES tiesību akts.</w:t>
            </w:r>
          </w:p>
        </w:tc>
      </w:tr>
      <w:tr w:rsidR="008F438B" w:rsidRPr="008F438B" w14:paraId="269CE6BD"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718A8DFE"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1.punkta a) 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6B763E62"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1.panta 6.punkts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244323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7D46F7C9"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D15FFAB"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6C4C98EE"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1.punkta d) 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5193CC1C"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1.panta 8.punkts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E0A2C82"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575A4500"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574AEA09"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0FFE27D4"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4.panta 1.punkta  e) apakšpunkts </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244AA84A"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1.panta 8.</w:t>
            </w:r>
            <w:r w:rsidRPr="008F438B">
              <w:rPr>
                <w:rFonts w:ascii="Times New Roman" w:eastAsia="Times New Roman" w:hAnsi="Times New Roman" w:cs="Times New Roman"/>
                <w:iCs/>
                <w:sz w:val="24"/>
                <w:szCs w:val="24"/>
                <w:vertAlign w:val="superscript"/>
                <w:lang w:eastAsia="lv-LV"/>
              </w:rPr>
              <w:t>1 </w:t>
            </w:r>
            <w:r w:rsidRPr="008F438B">
              <w:rPr>
                <w:rFonts w:ascii="Times New Roman" w:eastAsia="Times New Roman" w:hAnsi="Times New Roman" w:cs="Times New Roman"/>
                <w:iCs/>
                <w:sz w:val="24"/>
                <w:szCs w:val="24"/>
                <w:lang w:eastAsia="lv-LV"/>
              </w:rPr>
              <w:t>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F26E22B"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71BF69CE"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47850D74"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7001522E"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1.punkta  e) 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7DBA92A9"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1.panta 13.punkts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999699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0D7473A4"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222E28B7"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566201CB"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1.punkta  e) 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08EB9CBF"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1.panta 14.punkts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1E8F040"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7055AF2C"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2C843F4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5FDCC686"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1.punkta  e) 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33B8FEE9"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1.panta 15.punkts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B1810A0"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4542BE1D"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632AB14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687C00A6"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2.punkta  a)apakšpunkts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7831BE30"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4</w:t>
            </w:r>
            <w:r w:rsidRPr="008F438B">
              <w:rPr>
                <w:rFonts w:ascii="Times New Roman" w:eastAsia="Times New Roman" w:hAnsi="Times New Roman" w:cs="Times New Roman"/>
                <w:iCs/>
                <w:sz w:val="24"/>
                <w:szCs w:val="24"/>
                <w:vertAlign w:val="superscript"/>
                <w:lang w:eastAsia="lv-LV"/>
              </w:rPr>
              <w:t>1</w:t>
            </w:r>
            <w:r w:rsidRPr="008F438B">
              <w:rPr>
                <w:rFonts w:ascii="Times New Roman" w:eastAsia="Times New Roman" w:hAnsi="Times New Roman" w:cs="Times New Roman"/>
                <w:iCs/>
                <w:sz w:val="24"/>
                <w:szCs w:val="24"/>
                <w:lang w:eastAsia="lv-LV"/>
              </w:rPr>
              <w:t>.panta sestā daļa</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75A2822"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48C25B0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4FD586ED"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77DF97D4"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2.punkta  b) 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57D0923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2.</w:t>
            </w:r>
            <w:r w:rsidRPr="008F438B">
              <w:rPr>
                <w:rFonts w:ascii="Times New Roman" w:eastAsia="Times New Roman" w:hAnsi="Times New Roman" w:cs="Times New Roman"/>
                <w:iCs/>
                <w:sz w:val="24"/>
                <w:szCs w:val="24"/>
                <w:vertAlign w:val="superscript"/>
                <w:lang w:eastAsia="lv-LV"/>
              </w:rPr>
              <w:t>1</w:t>
            </w:r>
            <w:r w:rsidRPr="008F438B">
              <w:rPr>
                <w:rFonts w:ascii="Times New Roman" w:eastAsia="Times New Roman" w:hAnsi="Times New Roman" w:cs="Times New Roman"/>
                <w:iCs/>
                <w:sz w:val="24"/>
                <w:szCs w:val="24"/>
                <w:lang w:eastAsia="lv-LV"/>
              </w:rPr>
              <w:t xml:space="preserve"> panta ceturtā daļa</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785CE32"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63445749"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6FD77142"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4DA61228"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2.punkta  c) apakšpunkta i)apakšpunkts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77135D1F"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4</w:t>
            </w:r>
            <w:r w:rsidRPr="008F438B">
              <w:rPr>
                <w:rFonts w:ascii="Times New Roman" w:eastAsia="Times New Roman" w:hAnsi="Times New Roman" w:cs="Times New Roman"/>
                <w:iCs/>
                <w:sz w:val="24"/>
                <w:szCs w:val="24"/>
                <w:vertAlign w:val="superscript"/>
                <w:lang w:eastAsia="lv-LV"/>
              </w:rPr>
              <w:t>1</w:t>
            </w:r>
            <w:r w:rsidRPr="008F438B">
              <w:rPr>
                <w:rFonts w:ascii="Times New Roman" w:eastAsia="Times New Roman" w:hAnsi="Times New Roman" w:cs="Times New Roman"/>
                <w:iCs/>
                <w:sz w:val="24"/>
                <w:szCs w:val="24"/>
                <w:lang w:eastAsia="lv-LV"/>
              </w:rPr>
              <w:t>.panta trešā daļa 3.punkts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CE8713D"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3C4CF81E"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A284487"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3720F36D"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2.punkta  c) apakšpunkta ii)apakšpunkts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06277F9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1.panta 6.punkts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456289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685FB178"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72032411"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35D9B327"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 xml:space="preserve">4.panta 3.punkta a)apakšpunkts </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7BBABD46" w14:textId="77777777" w:rsidR="00324E96" w:rsidRPr="008F438B" w:rsidRDefault="00324E96" w:rsidP="008F438B">
            <w:pPr>
              <w:spacing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PTAL </w:t>
            </w:r>
            <w:r w:rsidRPr="008F438B">
              <w:rPr>
                <w:rFonts w:ascii="Times New Roman" w:hAnsi="Times New Roman" w:cs="Times New Roman"/>
                <w:sz w:val="24"/>
                <w:szCs w:val="24"/>
              </w:rPr>
              <w:t>17.panta pirmā daļa 6.punkts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5FC2C07"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7631DD49"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40E00217"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7D8B8567"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3.punkta b)apakšpunkts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6C89A98A"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PTAL </w:t>
            </w:r>
            <w:r w:rsidRPr="008F438B">
              <w:rPr>
                <w:rFonts w:ascii="Times New Roman" w:hAnsi="Times New Roman" w:cs="Times New Roman"/>
                <w:sz w:val="24"/>
                <w:szCs w:val="24"/>
              </w:rPr>
              <w:t>17.panta pirmā daļa 8.punkts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83A0D56"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661EA65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5086B090"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6CBD05D1"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3.punkta b)apakšpunkts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2A951E7C"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PTAL </w:t>
            </w:r>
            <w:r w:rsidRPr="008F438B">
              <w:rPr>
                <w:rFonts w:ascii="Times New Roman" w:hAnsi="Times New Roman" w:cs="Times New Roman"/>
                <w:sz w:val="24"/>
                <w:szCs w:val="24"/>
              </w:rPr>
              <w:t>17.panta pirmā daļa 9.punkts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5BF42C1"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0570B970"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2582B9A3"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5A306AF7"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4.panta 10.punkta 5.apakšpunkts </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0E8459BA"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30.</w:t>
            </w:r>
            <w:r w:rsidRPr="008F438B">
              <w:rPr>
                <w:rFonts w:ascii="Times New Roman" w:eastAsia="Times New Roman" w:hAnsi="Times New Roman" w:cs="Times New Roman"/>
                <w:iCs/>
                <w:sz w:val="24"/>
                <w:szCs w:val="24"/>
                <w:vertAlign w:val="superscript"/>
                <w:lang w:eastAsia="lv-LV"/>
              </w:rPr>
              <w:t>3</w:t>
            </w:r>
            <w:r w:rsidRPr="008F438B">
              <w:rPr>
                <w:rFonts w:ascii="Times New Roman" w:eastAsia="Times New Roman" w:hAnsi="Times New Roman" w:cs="Times New Roman"/>
                <w:iCs/>
                <w:sz w:val="24"/>
                <w:szCs w:val="24"/>
                <w:lang w:eastAsia="lv-LV"/>
              </w:rPr>
              <w:t xml:space="preserve"> pants sestā daļa</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672FFCD"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04CC1D0A"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3B64EAE3"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2318741D"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4.panta 10.punkts </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7C2B4477"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30.</w:t>
            </w:r>
            <w:r w:rsidRPr="008F438B">
              <w:rPr>
                <w:rFonts w:ascii="Times New Roman" w:eastAsia="Times New Roman" w:hAnsi="Times New Roman" w:cs="Times New Roman"/>
                <w:iCs/>
                <w:sz w:val="24"/>
                <w:szCs w:val="24"/>
                <w:vertAlign w:val="superscript"/>
                <w:lang w:eastAsia="lv-LV"/>
              </w:rPr>
              <w:t>3</w:t>
            </w:r>
            <w:r w:rsidRPr="008F438B">
              <w:rPr>
                <w:rFonts w:ascii="Times New Roman" w:eastAsia="Times New Roman" w:hAnsi="Times New Roman" w:cs="Times New Roman"/>
                <w:iCs/>
                <w:sz w:val="24"/>
                <w:szCs w:val="24"/>
                <w:lang w:eastAsia="lv-LV"/>
              </w:rPr>
              <w:t xml:space="preserve"> pants septītā daļa</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2EE717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3083627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79E74D4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2993CBC6"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10.punkts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25FD4572"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30.</w:t>
            </w:r>
            <w:r w:rsidRPr="008F438B">
              <w:rPr>
                <w:rFonts w:ascii="Times New Roman" w:eastAsia="Times New Roman" w:hAnsi="Times New Roman" w:cs="Times New Roman"/>
                <w:iCs/>
                <w:sz w:val="24"/>
                <w:szCs w:val="24"/>
                <w:vertAlign w:val="superscript"/>
                <w:lang w:eastAsia="lv-LV"/>
              </w:rPr>
              <w:t>3</w:t>
            </w:r>
            <w:r w:rsidRPr="008F438B">
              <w:rPr>
                <w:rFonts w:ascii="Times New Roman" w:eastAsia="Times New Roman" w:hAnsi="Times New Roman" w:cs="Times New Roman"/>
                <w:iCs/>
                <w:sz w:val="24"/>
                <w:szCs w:val="24"/>
                <w:lang w:eastAsia="lv-LV"/>
              </w:rPr>
              <w:t xml:space="preserve"> pants septītā daļa</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05DEA14"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2DE9B591"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1BBBD759"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398C573D"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10.punkts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57FB8CB6"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PTAL 30.</w:t>
            </w:r>
            <w:r w:rsidRPr="008F438B">
              <w:rPr>
                <w:rFonts w:ascii="Times New Roman" w:eastAsia="Times New Roman" w:hAnsi="Times New Roman" w:cs="Times New Roman"/>
                <w:iCs/>
                <w:sz w:val="24"/>
                <w:szCs w:val="24"/>
                <w:vertAlign w:val="superscript"/>
                <w:lang w:eastAsia="lv-LV"/>
              </w:rPr>
              <w:t>3</w:t>
            </w:r>
            <w:r w:rsidRPr="008F438B">
              <w:rPr>
                <w:rFonts w:ascii="Times New Roman" w:eastAsia="Times New Roman" w:hAnsi="Times New Roman" w:cs="Times New Roman"/>
                <w:iCs/>
                <w:sz w:val="24"/>
                <w:szCs w:val="24"/>
                <w:lang w:eastAsia="lv-LV"/>
              </w:rPr>
              <w:t xml:space="preserve"> pants astotā daļa</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851FBE1"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2C38D7CE"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21DAC695" w14:textId="77777777" w:rsidTr="00EC0346">
        <w:trPr>
          <w:tblCellSpacing w:w="15" w:type="dxa"/>
        </w:trPr>
        <w:tc>
          <w:tcPr>
            <w:tcW w:w="881" w:type="pct"/>
            <w:tcBorders>
              <w:top w:val="outset" w:sz="6" w:space="0" w:color="auto"/>
              <w:left w:val="outset" w:sz="6" w:space="0" w:color="auto"/>
              <w:bottom w:val="outset" w:sz="6" w:space="0" w:color="auto"/>
              <w:right w:val="outset" w:sz="6" w:space="0" w:color="auto"/>
            </w:tcBorders>
            <w:shd w:val="clear" w:color="auto" w:fill="auto"/>
          </w:tcPr>
          <w:p w14:paraId="10413F30"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4.panta 11.punkta a) apakšpunkts</w:t>
            </w:r>
          </w:p>
        </w:tc>
        <w:tc>
          <w:tcPr>
            <w:tcW w:w="1115" w:type="pct"/>
            <w:gridSpan w:val="2"/>
            <w:tcBorders>
              <w:top w:val="outset" w:sz="6" w:space="0" w:color="auto"/>
              <w:left w:val="outset" w:sz="6" w:space="0" w:color="auto"/>
              <w:bottom w:val="outset" w:sz="6" w:space="0" w:color="auto"/>
              <w:right w:val="outset" w:sz="6" w:space="0" w:color="auto"/>
            </w:tcBorders>
            <w:shd w:val="clear" w:color="auto" w:fill="auto"/>
          </w:tcPr>
          <w:p w14:paraId="3221BD59"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PTAL 12.panta </w:t>
            </w:r>
            <w:r w:rsidRPr="008F438B">
              <w:rPr>
                <w:rFonts w:ascii="Times New Roman" w:hAnsi="Times New Roman" w:cs="Times New Roman"/>
                <w:sz w:val="24"/>
                <w:szCs w:val="24"/>
              </w:rPr>
              <w:t xml:space="preserve">vienpadsmitā </w:t>
            </w:r>
            <w:proofErr w:type="spellStart"/>
            <w:r w:rsidRPr="008F438B">
              <w:rPr>
                <w:rFonts w:ascii="Times New Roman" w:hAnsi="Times New Roman" w:cs="Times New Roman"/>
                <w:sz w:val="24"/>
                <w:szCs w:val="24"/>
              </w:rPr>
              <w:t>prim</w:t>
            </w:r>
            <w:proofErr w:type="spellEnd"/>
            <w:r w:rsidRPr="008F438B">
              <w:rPr>
                <w:rFonts w:ascii="Times New Roman" w:hAnsi="Times New Roman" w:cs="Times New Roman"/>
                <w:sz w:val="24"/>
                <w:szCs w:val="24"/>
              </w:rPr>
              <w:t xml:space="preserve"> daļa</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369DFEA"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Ieviests pilnībā.</w:t>
            </w:r>
          </w:p>
        </w:tc>
        <w:tc>
          <w:tcPr>
            <w:tcW w:w="2162" w:type="pct"/>
            <w:tcBorders>
              <w:top w:val="outset" w:sz="6" w:space="0" w:color="auto"/>
              <w:left w:val="outset" w:sz="6" w:space="0" w:color="auto"/>
              <w:bottom w:val="outset" w:sz="6" w:space="0" w:color="auto"/>
              <w:right w:val="outset" w:sz="6" w:space="0" w:color="auto"/>
            </w:tcBorders>
            <w:shd w:val="clear" w:color="auto" w:fill="auto"/>
          </w:tcPr>
          <w:p w14:paraId="1FBFF305" w14:textId="77777777" w:rsidR="00324E96" w:rsidRPr="008F438B" w:rsidRDefault="00324E96"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Likumprojekts nenosaka stingrākas prasības kā ES tiesību akts.</w:t>
            </w:r>
          </w:p>
        </w:tc>
      </w:tr>
      <w:tr w:rsidR="008F438B" w:rsidRPr="008F438B" w14:paraId="50AD4FF7" w14:textId="77777777" w:rsidTr="008F438B">
        <w:trPr>
          <w:tblCellSpacing w:w="15" w:type="dxa"/>
        </w:trPr>
        <w:tc>
          <w:tcPr>
            <w:tcW w:w="881" w:type="pct"/>
            <w:tcBorders>
              <w:top w:val="outset" w:sz="6" w:space="0" w:color="auto"/>
              <w:left w:val="outset" w:sz="6" w:space="0" w:color="auto"/>
              <w:bottom w:val="outset" w:sz="6" w:space="0" w:color="auto"/>
              <w:right w:val="outset" w:sz="6" w:space="0" w:color="auto"/>
            </w:tcBorders>
            <w:hideMark/>
          </w:tcPr>
          <w:p w14:paraId="4D9989F2"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069" w:type="pct"/>
            <w:gridSpan w:val="4"/>
            <w:tcBorders>
              <w:top w:val="outset" w:sz="6" w:space="0" w:color="auto"/>
              <w:left w:val="outset" w:sz="6" w:space="0" w:color="auto"/>
              <w:bottom w:val="outset" w:sz="6" w:space="0" w:color="auto"/>
              <w:right w:val="outset" w:sz="6" w:space="0" w:color="auto"/>
            </w:tcBorders>
            <w:hideMark/>
          </w:tcPr>
          <w:p w14:paraId="7633F03F" w14:textId="6393D8D4" w:rsidR="00FC4497" w:rsidRPr="008F438B" w:rsidRDefault="002E4AE3" w:rsidP="008F438B">
            <w:pPr>
              <w:spacing w:after="0" w:line="240" w:lineRule="auto"/>
              <w:jc w:val="both"/>
              <w:rPr>
                <w:rFonts w:ascii="Times New Roman" w:hAnsi="Times New Roman" w:cs="Times New Roman"/>
                <w:sz w:val="24"/>
                <w:szCs w:val="24"/>
                <w:shd w:val="clear" w:color="auto" w:fill="FFFFFF"/>
              </w:rPr>
            </w:pPr>
            <w:r w:rsidRPr="008F438B">
              <w:rPr>
                <w:rFonts w:ascii="Times New Roman" w:eastAsia="Times New Roman" w:hAnsi="Times New Roman" w:cs="Times New Roman"/>
                <w:iCs/>
                <w:sz w:val="24"/>
                <w:szCs w:val="24"/>
                <w:lang w:eastAsia="lv-LV"/>
              </w:rPr>
              <w:t>Direktīva</w:t>
            </w:r>
            <w:r w:rsidR="00941586" w:rsidRPr="008F438B">
              <w:rPr>
                <w:rFonts w:ascii="Times New Roman" w:eastAsia="Times New Roman" w:hAnsi="Times New Roman" w:cs="Times New Roman"/>
                <w:iCs/>
                <w:sz w:val="24"/>
                <w:szCs w:val="24"/>
                <w:lang w:eastAsia="lv-LV"/>
              </w:rPr>
              <w:t xml:space="preserve"> </w:t>
            </w:r>
            <w:r w:rsidR="00941586" w:rsidRPr="008F438B">
              <w:rPr>
                <w:rFonts w:ascii="Times New Roman" w:hAnsi="Times New Roman" w:cs="Times New Roman"/>
                <w:iCs/>
                <w:sz w:val="24"/>
                <w:szCs w:val="24"/>
              </w:rPr>
              <w:t xml:space="preserve">(ES) </w:t>
            </w:r>
            <w:r w:rsidRPr="008F438B">
              <w:rPr>
                <w:rFonts w:ascii="Times New Roman" w:eastAsia="Times New Roman" w:hAnsi="Times New Roman" w:cs="Times New Roman"/>
                <w:iCs/>
                <w:sz w:val="24"/>
                <w:szCs w:val="24"/>
                <w:lang w:eastAsia="lv-LV"/>
              </w:rPr>
              <w:t xml:space="preserve"> 2019/2161 paredz rīcības brīvību dalībvalstij pārņemt vai ieviest stingrāk</w:t>
            </w:r>
            <w:r w:rsidR="003A2323" w:rsidRPr="008F438B">
              <w:rPr>
                <w:rFonts w:ascii="Times New Roman" w:eastAsia="Times New Roman" w:hAnsi="Times New Roman" w:cs="Times New Roman"/>
                <w:iCs/>
                <w:sz w:val="24"/>
                <w:szCs w:val="24"/>
                <w:lang w:eastAsia="lv-LV"/>
              </w:rPr>
              <w:t>u regulējumu</w:t>
            </w:r>
            <w:r w:rsidRPr="008F438B">
              <w:rPr>
                <w:rFonts w:ascii="Times New Roman" w:eastAsia="Times New Roman" w:hAnsi="Times New Roman" w:cs="Times New Roman"/>
                <w:iCs/>
                <w:sz w:val="24"/>
                <w:szCs w:val="24"/>
                <w:lang w:eastAsia="lv-LV"/>
              </w:rPr>
              <w:t xml:space="preserve"> </w:t>
            </w:r>
            <w:r w:rsidR="00206A1F" w:rsidRPr="008F438B">
              <w:rPr>
                <w:rFonts w:ascii="Times New Roman" w:hAnsi="Times New Roman" w:cs="Times New Roman"/>
                <w:sz w:val="24"/>
                <w:szCs w:val="24"/>
                <w:shd w:val="clear" w:color="auto" w:fill="FFFFFF"/>
              </w:rPr>
              <w:t>par</w:t>
            </w:r>
            <w:r w:rsidRPr="008F438B">
              <w:rPr>
                <w:rFonts w:ascii="Times New Roman" w:hAnsi="Times New Roman" w:cs="Times New Roman"/>
                <w:sz w:val="24"/>
                <w:szCs w:val="24"/>
                <w:shd w:val="clear" w:color="auto" w:fill="FFFFFF"/>
              </w:rPr>
              <w:t xml:space="preserve"> agresīvu vai maldinošu </w:t>
            </w:r>
            <w:proofErr w:type="spellStart"/>
            <w:r w:rsidR="0034780E" w:rsidRPr="008F438B">
              <w:rPr>
                <w:rFonts w:ascii="Times New Roman" w:hAnsi="Times New Roman" w:cs="Times New Roman"/>
                <w:sz w:val="24"/>
                <w:szCs w:val="24"/>
                <w:shd w:val="clear" w:color="auto" w:fill="FFFFFF"/>
              </w:rPr>
              <w:t>komercpraksi</w:t>
            </w:r>
            <w:proofErr w:type="spellEnd"/>
            <w:r w:rsidR="0034780E" w:rsidRPr="008F438B">
              <w:rPr>
                <w:rFonts w:ascii="Times New Roman" w:hAnsi="Times New Roman" w:cs="Times New Roman"/>
                <w:sz w:val="24"/>
                <w:szCs w:val="24"/>
                <w:shd w:val="clear" w:color="auto" w:fill="FFFFFF"/>
              </w:rPr>
              <w:t xml:space="preserve"> </w:t>
            </w:r>
            <w:r w:rsidRPr="008F438B">
              <w:rPr>
                <w:rFonts w:ascii="Times New Roman" w:hAnsi="Times New Roman" w:cs="Times New Roman"/>
                <w:sz w:val="24"/>
                <w:szCs w:val="24"/>
                <w:shd w:val="clear" w:color="auto" w:fill="FFFFFF"/>
              </w:rPr>
              <w:t xml:space="preserve">saistībā ar nelūgtiem apmeklējumiem, ko tirgotājs veic patērētāja mājās, vai ekskursijām, ko tirgotājs organizē ar mērķi reklamēt vai pārdot </w:t>
            </w:r>
            <w:r w:rsidR="00D25EAB" w:rsidRPr="008F438B">
              <w:rPr>
                <w:rFonts w:ascii="Times New Roman" w:hAnsi="Times New Roman" w:cs="Times New Roman"/>
                <w:sz w:val="24"/>
                <w:szCs w:val="24"/>
                <w:shd w:val="clear" w:color="auto" w:fill="FFFFFF"/>
              </w:rPr>
              <w:t>preces/ pakalpojumus</w:t>
            </w:r>
            <w:r w:rsidRPr="008F438B">
              <w:rPr>
                <w:rFonts w:ascii="Times New Roman" w:hAnsi="Times New Roman" w:cs="Times New Roman"/>
                <w:sz w:val="24"/>
                <w:szCs w:val="24"/>
                <w:shd w:val="clear" w:color="auto" w:fill="FFFFFF"/>
              </w:rPr>
              <w:t xml:space="preserve"> patērētājiem (līgumu noslēgšana ārpus pastāvīgās saimnieciskās vai profesionālās darbības vietas jeb sliekšņa tirdzniecība). Ņemot vērā, ka nav konstatēti </w:t>
            </w:r>
            <w:r w:rsidR="00A90A7F" w:rsidRPr="008F438B">
              <w:rPr>
                <w:rFonts w:ascii="Times New Roman" w:hAnsi="Times New Roman" w:cs="Times New Roman"/>
                <w:sz w:val="24"/>
                <w:szCs w:val="24"/>
                <w:shd w:val="clear" w:color="auto" w:fill="FFFFFF"/>
              </w:rPr>
              <w:t xml:space="preserve">masveida </w:t>
            </w:r>
            <w:r w:rsidRPr="008F438B">
              <w:rPr>
                <w:rFonts w:ascii="Times New Roman" w:hAnsi="Times New Roman" w:cs="Times New Roman"/>
                <w:sz w:val="24"/>
                <w:szCs w:val="24"/>
                <w:shd w:val="clear" w:color="auto" w:fill="FFFFFF"/>
              </w:rPr>
              <w:t xml:space="preserve">pārkāpumi, ko nevarētu </w:t>
            </w:r>
            <w:r w:rsidR="00A90A7F" w:rsidRPr="008F438B">
              <w:rPr>
                <w:rFonts w:ascii="Times New Roman" w:hAnsi="Times New Roman" w:cs="Times New Roman"/>
                <w:sz w:val="24"/>
                <w:szCs w:val="24"/>
                <w:shd w:val="clear" w:color="auto" w:fill="FFFFFF"/>
              </w:rPr>
              <w:t>gana efektīvi</w:t>
            </w:r>
            <w:r w:rsidRPr="008F438B">
              <w:rPr>
                <w:rFonts w:ascii="Times New Roman" w:hAnsi="Times New Roman" w:cs="Times New Roman"/>
                <w:sz w:val="24"/>
                <w:szCs w:val="24"/>
                <w:shd w:val="clear" w:color="auto" w:fill="FFFFFF"/>
              </w:rPr>
              <w:t xml:space="preserve"> </w:t>
            </w:r>
            <w:r w:rsidR="00A90A7F" w:rsidRPr="008F438B">
              <w:rPr>
                <w:rFonts w:ascii="Times New Roman" w:hAnsi="Times New Roman" w:cs="Times New Roman"/>
                <w:sz w:val="24"/>
                <w:szCs w:val="24"/>
                <w:shd w:val="clear" w:color="auto" w:fill="FFFFFF"/>
              </w:rPr>
              <w:t xml:space="preserve">risināt </w:t>
            </w:r>
            <w:r w:rsidRPr="008F438B">
              <w:rPr>
                <w:rFonts w:ascii="Times New Roman" w:hAnsi="Times New Roman" w:cs="Times New Roman"/>
                <w:sz w:val="24"/>
                <w:szCs w:val="24"/>
                <w:shd w:val="clear" w:color="auto" w:fill="FFFFFF"/>
              </w:rPr>
              <w:t>ar</w:t>
            </w:r>
            <w:r w:rsidR="00A90A7F" w:rsidRPr="008F438B">
              <w:rPr>
                <w:rFonts w:ascii="Times New Roman" w:hAnsi="Times New Roman" w:cs="Times New Roman"/>
                <w:sz w:val="24"/>
                <w:szCs w:val="24"/>
                <w:shd w:val="clear" w:color="auto" w:fill="FFFFFF"/>
              </w:rPr>
              <w:t xml:space="preserve"> spēkā</w:t>
            </w:r>
            <w:r w:rsidRPr="008F438B">
              <w:rPr>
                <w:rFonts w:ascii="Times New Roman" w:hAnsi="Times New Roman" w:cs="Times New Roman"/>
                <w:sz w:val="24"/>
                <w:szCs w:val="24"/>
                <w:shd w:val="clear" w:color="auto" w:fill="FFFFFF"/>
              </w:rPr>
              <w:t xml:space="preserve"> esošo regulējumu, kā arī kopumā ir </w:t>
            </w:r>
            <w:r w:rsidR="00A90A7F" w:rsidRPr="008F438B">
              <w:rPr>
                <w:rFonts w:ascii="Times New Roman" w:hAnsi="Times New Roman" w:cs="Times New Roman"/>
                <w:sz w:val="24"/>
                <w:szCs w:val="24"/>
                <w:shd w:val="clear" w:color="auto" w:fill="FFFFFF"/>
              </w:rPr>
              <w:t xml:space="preserve">salīdzinoši </w:t>
            </w:r>
            <w:r w:rsidRPr="008F438B">
              <w:rPr>
                <w:rFonts w:ascii="Times New Roman" w:hAnsi="Times New Roman" w:cs="Times New Roman"/>
                <w:sz w:val="24"/>
                <w:szCs w:val="24"/>
                <w:shd w:val="clear" w:color="auto" w:fill="FFFFFF"/>
              </w:rPr>
              <w:t xml:space="preserve">maz patērētāju sūdzību par </w:t>
            </w:r>
            <w:r w:rsidRPr="00F97B04">
              <w:rPr>
                <w:rFonts w:ascii="Times New Roman" w:hAnsi="Times New Roman" w:cs="Times New Roman"/>
                <w:sz w:val="24"/>
                <w:szCs w:val="24"/>
                <w:shd w:val="clear" w:color="auto" w:fill="FFFFFF"/>
              </w:rPr>
              <w:t>sliekšņa</w:t>
            </w:r>
            <w:r w:rsidRPr="008F438B">
              <w:rPr>
                <w:rFonts w:ascii="Times New Roman" w:hAnsi="Times New Roman" w:cs="Times New Roman"/>
                <w:sz w:val="24"/>
                <w:szCs w:val="24"/>
                <w:shd w:val="clear" w:color="auto" w:fill="FFFFFF"/>
              </w:rPr>
              <w:t xml:space="preserve"> tirdzniecību, tad esošais regulējums ir pietiekam</w:t>
            </w:r>
            <w:r w:rsidR="00A90A7F" w:rsidRPr="008F438B">
              <w:rPr>
                <w:rFonts w:ascii="Times New Roman" w:hAnsi="Times New Roman" w:cs="Times New Roman"/>
                <w:sz w:val="24"/>
                <w:szCs w:val="24"/>
                <w:shd w:val="clear" w:color="auto" w:fill="FFFFFF"/>
              </w:rPr>
              <w:t xml:space="preserve">s </w:t>
            </w:r>
            <w:r w:rsidRPr="008F438B">
              <w:rPr>
                <w:rFonts w:ascii="Times New Roman" w:hAnsi="Times New Roman" w:cs="Times New Roman"/>
                <w:sz w:val="24"/>
                <w:szCs w:val="24"/>
                <w:shd w:val="clear" w:color="auto" w:fill="FFFFFF"/>
              </w:rPr>
              <w:t>un atbilstošs esošajai situācijai Latvijā un stingrāks regulējums nav nepieciešams.</w:t>
            </w:r>
            <w:r w:rsidR="00FC4497" w:rsidRPr="008F438B">
              <w:rPr>
                <w:rFonts w:ascii="Times New Roman" w:hAnsi="Times New Roman" w:cs="Times New Roman"/>
                <w:sz w:val="24"/>
                <w:szCs w:val="24"/>
                <w:shd w:val="clear" w:color="auto" w:fill="FFFFFF"/>
              </w:rPr>
              <w:t xml:space="preserve"> Turklāt saredzam riskus, ka pagarināts termiņš novedīs pie tā, ka patērētāji preces izmantos ilgāk kā 14 dienas un precēm būs lielāks nolietojums, kas savukārt radīs vairāk strīdus situāciju ar komersantiem, kas nevēlēsies pieņemt preces atpakaļ dēļ nolietojuma.</w:t>
            </w:r>
          </w:p>
          <w:p w14:paraId="164DD4AB" w14:textId="477FBE9E"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hAnsi="Times New Roman" w:cs="Times New Roman"/>
                <w:sz w:val="24"/>
                <w:szCs w:val="24"/>
                <w:shd w:val="clear" w:color="auto" w:fill="FFFFFF"/>
              </w:rPr>
              <w:t xml:space="preserve"> Tādējādi, ņemot vērā Direktīvā </w:t>
            </w:r>
            <w:r w:rsidR="00941586" w:rsidRPr="008F438B">
              <w:rPr>
                <w:rFonts w:ascii="Times New Roman" w:hAnsi="Times New Roman" w:cs="Times New Roman"/>
                <w:iCs/>
                <w:sz w:val="24"/>
                <w:szCs w:val="24"/>
              </w:rPr>
              <w:t xml:space="preserve">(ES) </w:t>
            </w:r>
            <w:r w:rsidRPr="008F438B">
              <w:rPr>
                <w:rFonts w:ascii="Times New Roman" w:hAnsi="Times New Roman" w:cs="Times New Roman"/>
                <w:sz w:val="24"/>
                <w:szCs w:val="24"/>
                <w:shd w:val="clear" w:color="auto" w:fill="FFFFFF"/>
              </w:rPr>
              <w:t xml:space="preserve">2019/2161 noteikto dalībvalstu rīcības brīvību, netiek pārņemti Direktīvas </w:t>
            </w:r>
            <w:r w:rsidR="00941586" w:rsidRPr="008F438B">
              <w:rPr>
                <w:rFonts w:ascii="Times New Roman" w:hAnsi="Times New Roman" w:cs="Times New Roman"/>
                <w:iCs/>
                <w:sz w:val="24"/>
                <w:szCs w:val="24"/>
              </w:rPr>
              <w:t xml:space="preserve">(ES) </w:t>
            </w:r>
            <w:r w:rsidRPr="008F438B">
              <w:rPr>
                <w:rFonts w:ascii="Times New Roman" w:hAnsi="Times New Roman" w:cs="Times New Roman"/>
                <w:sz w:val="24"/>
                <w:szCs w:val="24"/>
                <w:shd w:val="clear" w:color="auto" w:fill="FFFFFF"/>
              </w:rPr>
              <w:t>2019/2161 4.</w:t>
            </w:r>
            <w:r w:rsidR="00ED7D98" w:rsidRPr="008F438B">
              <w:rPr>
                <w:rFonts w:ascii="Times New Roman" w:hAnsi="Times New Roman" w:cs="Times New Roman"/>
                <w:sz w:val="24"/>
                <w:szCs w:val="24"/>
                <w:shd w:val="clear" w:color="auto" w:fill="FFFFFF"/>
              </w:rPr>
              <w:t xml:space="preserve"> </w:t>
            </w:r>
            <w:r w:rsidRPr="008F438B">
              <w:rPr>
                <w:rFonts w:ascii="Times New Roman" w:hAnsi="Times New Roman" w:cs="Times New Roman"/>
                <w:sz w:val="24"/>
                <w:szCs w:val="24"/>
                <w:shd w:val="clear" w:color="auto" w:fill="FFFFFF"/>
              </w:rPr>
              <w:t xml:space="preserve">panta </w:t>
            </w:r>
            <w:r w:rsidR="00ED7D98" w:rsidRPr="008F438B">
              <w:rPr>
                <w:rFonts w:ascii="Times New Roman" w:hAnsi="Times New Roman" w:cs="Times New Roman"/>
                <w:sz w:val="24"/>
                <w:szCs w:val="24"/>
                <w:shd w:val="clear" w:color="auto" w:fill="FFFFFF"/>
              </w:rPr>
              <w:t>4.</w:t>
            </w:r>
            <w:r w:rsidRPr="008F438B">
              <w:rPr>
                <w:rFonts w:ascii="Times New Roman" w:hAnsi="Times New Roman" w:cs="Times New Roman"/>
                <w:sz w:val="24"/>
                <w:szCs w:val="24"/>
                <w:shd w:val="clear" w:color="auto" w:fill="FFFFFF"/>
              </w:rPr>
              <w:t xml:space="preserve"> punkt</w:t>
            </w:r>
            <w:r w:rsidR="00ED7D98" w:rsidRPr="008F438B">
              <w:rPr>
                <w:rFonts w:ascii="Times New Roman" w:hAnsi="Times New Roman" w:cs="Times New Roman"/>
                <w:sz w:val="24"/>
                <w:szCs w:val="24"/>
                <w:shd w:val="clear" w:color="auto" w:fill="FFFFFF"/>
              </w:rPr>
              <w:t>a</w:t>
            </w:r>
            <w:r w:rsidRPr="008F438B">
              <w:rPr>
                <w:rFonts w:ascii="Times New Roman" w:hAnsi="Times New Roman" w:cs="Times New Roman"/>
                <w:sz w:val="24"/>
                <w:szCs w:val="24"/>
                <w:shd w:val="clear" w:color="auto" w:fill="FFFFFF"/>
              </w:rPr>
              <w:t xml:space="preserve"> b)apakšpunkt</w:t>
            </w:r>
            <w:r w:rsidR="00225313" w:rsidRPr="008F438B">
              <w:rPr>
                <w:rFonts w:ascii="Times New Roman" w:hAnsi="Times New Roman" w:cs="Times New Roman"/>
                <w:sz w:val="24"/>
                <w:szCs w:val="24"/>
                <w:shd w:val="clear" w:color="auto" w:fill="FFFFFF"/>
              </w:rPr>
              <w:t>s</w:t>
            </w:r>
            <w:r w:rsidRPr="008F438B">
              <w:rPr>
                <w:rFonts w:ascii="Times New Roman" w:hAnsi="Times New Roman" w:cs="Times New Roman"/>
                <w:sz w:val="24"/>
                <w:szCs w:val="24"/>
                <w:shd w:val="clear" w:color="auto" w:fill="FFFFFF"/>
              </w:rPr>
              <w:t xml:space="preserve">, </w:t>
            </w:r>
            <w:r w:rsidR="00AB1C97" w:rsidRPr="008F438B">
              <w:rPr>
                <w:rFonts w:ascii="Times New Roman" w:hAnsi="Times New Roman" w:cs="Times New Roman"/>
                <w:sz w:val="24"/>
                <w:szCs w:val="24"/>
                <w:shd w:val="clear" w:color="auto" w:fill="FFFFFF"/>
              </w:rPr>
              <w:t>4.</w:t>
            </w:r>
            <w:r w:rsidR="00ED7D98" w:rsidRPr="008F438B">
              <w:rPr>
                <w:rFonts w:ascii="Times New Roman" w:hAnsi="Times New Roman" w:cs="Times New Roman"/>
                <w:sz w:val="24"/>
                <w:szCs w:val="24"/>
                <w:shd w:val="clear" w:color="auto" w:fill="FFFFFF"/>
              </w:rPr>
              <w:t xml:space="preserve"> </w:t>
            </w:r>
            <w:r w:rsidR="00AB1C97" w:rsidRPr="008F438B">
              <w:rPr>
                <w:rFonts w:ascii="Times New Roman" w:hAnsi="Times New Roman" w:cs="Times New Roman"/>
                <w:sz w:val="24"/>
                <w:szCs w:val="24"/>
                <w:shd w:val="clear" w:color="auto" w:fill="FFFFFF"/>
              </w:rPr>
              <w:t>panta 8.</w:t>
            </w:r>
            <w:r w:rsidR="00ED7D98" w:rsidRPr="008F438B">
              <w:rPr>
                <w:rFonts w:ascii="Times New Roman" w:hAnsi="Times New Roman" w:cs="Times New Roman"/>
                <w:sz w:val="24"/>
                <w:szCs w:val="24"/>
                <w:shd w:val="clear" w:color="auto" w:fill="FFFFFF"/>
              </w:rPr>
              <w:t xml:space="preserve"> </w:t>
            </w:r>
            <w:r w:rsidR="00AB1C97" w:rsidRPr="008F438B">
              <w:rPr>
                <w:rFonts w:ascii="Times New Roman" w:hAnsi="Times New Roman" w:cs="Times New Roman"/>
                <w:sz w:val="24"/>
                <w:szCs w:val="24"/>
                <w:shd w:val="clear" w:color="auto" w:fill="FFFFFF"/>
              </w:rPr>
              <w:t>punkta a) un b) apakšpunkt</w:t>
            </w:r>
            <w:r w:rsidR="009704C8" w:rsidRPr="008F438B">
              <w:rPr>
                <w:rFonts w:ascii="Times New Roman" w:hAnsi="Times New Roman" w:cs="Times New Roman"/>
                <w:sz w:val="24"/>
                <w:szCs w:val="24"/>
                <w:shd w:val="clear" w:color="auto" w:fill="FFFFFF"/>
              </w:rPr>
              <w:t>s</w:t>
            </w:r>
            <w:r w:rsidR="00AB1C97" w:rsidRPr="008F438B">
              <w:rPr>
                <w:rFonts w:ascii="Times New Roman" w:hAnsi="Times New Roman" w:cs="Times New Roman"/>
                <w:sz w:val="24"/>
                <w:szCs w:val="24"/>
                <w:shd w:val="clear" w:color="auto" w:fill="FFFFFF"/>
              </w:rPr>
              <w:t>; 4.</w:t>
            </w:r>
            <w:r w:rsidR="00ED7D98" w:rsidRPr="008F438B">
              <w:rPr>
                <w:rFonts w:ascii="Times New Roman" w:hAnsi="Times New Roman" w:cs="Times New Roman"/>
                <w:sz w:val="24"/>
                <w:szCs w:val="24"/>
                <w:shd w:val="clear" w:color="auto" w:fill="FFFFFF"/>
              </w:rPr>
              <w:t> </w:t>
            </w:r>
            <w:r w:rsidR="00AB1C97" w:rsidRPr="008F438B">
              <w:rPr>
                <w:rFonts w:ascii="Times New Roman" w:hAnsi="Times New Roman" w:cs="Times New Roman"/>
                <w:sz w:val="24"/>
                <w:szCs w:val="24"/>
                <w:shd w:val="clear" w:color="auto" w:fill="FFFFFF"/>
              </w:rPr>
              <w:t>panta 9.</w:t>
            </w:r>
            <w:r w:rsidR="00ED7D98" w:rsidRPr="008F438B">
              <w:rPr>
                <w:rFonts w:ascii="Times New Roman" w:hAnsi="Times New Roman" w:cs="Times New Roman"/>
                <w:sz w:val="24"/>
                <w:szCs w:val="24"/>
                <w:shd w:val="clear" w:color="auto" w:fill="FFFFFF"/>
              </w:rPr>
              <w:t> </w:t>
            </w:r>
            <w:r w:rsidR="00AB1C97" w:rsidRPr="008F438B">
              <w:rPr>
                <w:rFonts w:ascii="Times New Roman" w:hAnsi="Times New Roman" w:cs="Times New Roman"/>
                <w:sz w:val="24"/>
                <w:szCs w:val="24"/>
                <w:shd w:val="clear" w:color="auto" w:fill="FFFFFF"/>
              </w:rPr>
              <w:t>punkt</w:t>
            </w:r>
            <w:r w:rsidR="009704C8" w:rsidRPr="008F438B">
              <w:rPr>
                <w:rFonts w:ascii="Times New Roman" w:hAnsi="Times New Roman" w:cs="Times New Roman"/>
                <w:sz w:val="24"/>
                <w:szCs w:val="24"/>
                <w:shd w:val="clear" w:color="auto" w:fill="FFFFFF"/>
              </w:rPr>
              <w:t>s</w:t>
            </w:r>
            <w:r w:rsidR="00AB1C97" w:rsidRPr="008F438B">
              <w:rPr>
                <w:rFonts w:ascii="Times New Roman" w:hAnsi="Times New Roman" w:cs="Times New Roman"/>
                <w:sz w:val="24"/>
                <w:szCs w:val="24"/>
                <w:shd w:val="clear" w:color="auto" w:fill="FFFFFF"/>
              </w:rPr>
              <w:t>; 4</w:t>
            </w:r>
            <w:r w:rsidR="00ED7D98" w:rsidRPr="008F438B">
              <w:rPr>
                <w:rFonts w:ascii="Times New Roman" w:hAnsi="Times New Roman" w:cs="Times New Roman"/>
                <w:sz w:val="24"/>
                <w:szCs w:val="24"/>
                <w:shd w:val="clear" w:color="auto" w:fill="FFFFFF"/>
              </w:rPr>
              <w:t> </w:t>
            </w:r>
            <w:r w:rsidR="00AB1C97" w:rsidRPr="008F438B">
              <w:rPr>
                <w:rFonts w:ascii="Times New Roman" w:hAnsi="Times New Roman" w:cs="Times New Roman"/>
                <w:sz w:val="24"/>
                <w:szCs w:val="24"/>
                <w:shd w:val="clear" w:color="auto" w:fill="FFFFFF"/>
              </w:rPr>
              <w:t>.panta 11.</w:t>
            </w:r>
            <w:r w:rsidR="00ED7D98" w:rsidRPr="008F438B">
              <w:rPr>
                <w:rFonts w:ascii="Times New Roman" w:hAnsi="Times New Roman" w:cs="Times New Roman"/>
                <w:sz w:val="24"/>
                <w:szCs w:val="24"/>
                <w:shd w:val="clear" w:color="auto" w:fill="FFFFFF"/>
              </w:rPr>
              <w:t> </w:t>
            </w:r>
            <w:r w:rsidR="00AB1C97" w:rsidRPr="008F438B">
              <w:rPr>
                <w:rFonts w:ascii="Times New Roman" w:hAnsi="Times New Roman" w:cs="Times New Roman"/>
                <w:sz w:val="24"/>
                <w:szCs w:val="24"/>
                <w:shd w:val="clear" w:color="auto" w:fill="FFFFFF"/>
              </w:rPr>
              <w:t>punkta b) apakšpunkt</w:t>
            </w:r>
            <w:r w:rsidR="009704C8" w:rsidRPr="008F438B">
              <w:rPr>
                <w:rFonts w:ascii="Times New Roman" w:hAnsi="Times New Roman" w:cs="Times New Roman"/>
                <w:sz w:val="24"/>
                <w:szCs w:val="24"/>
                <w:shd w:val="clear" w:color="auto" w:fill="FFFFFF"/>
              </w:rPr>
              <w:t>s</w:t>
            </w:r>
            <w:r w:rsidR="006C2567" w:rsidRPr="008F438B">
              <w:rPr>
                <w:rFonts w:ascii="Times New Roman" w:hAnsi="Times New Roman" w:cs="Times New Roman"/>
                <w:sz w:val="24"/>
                <w:szCs w:val="24"/>
                <w:shd w:val="clear" w:color="auto" w:fill="FFFFFF"/>
              </w:rPr>
              <w:t xml:space="preserve"> un 4.panta 12.punkta b) apakšpunkt</w:t>
            </w:r>
            <w:r w:rsidR="009704C8" w:rsidRPr="008F438B">
              <w:rPr>
                <w:rFonts w:ascii="Times New Roman" w:hAnsi="Times New Roman" w:cs="Times New Roman"/>
                <w:sz w:val="24"/>
                <w:szCs w:val="24"/>
                <w:shd w:val="clear" w:color="auto" w:fill="FFFFFF"/>
              </w:rPr>
              <w:t>s</w:t>
            </w:r>
            <w:r w:rsidR="006C2567" w:rsidRPr="008F438B">
              <w:rPr>
                <w:rFonts w:ascii="Times New Roman" w:hAnsi="Times New Roman" w:cs="Times New Roman"/>
                <w:sz w:val="24"/>
                <w:szCs w:val="24"/>
                <w:shd w:val="clear" w:color="auto" w:fill="FFFFFF"/>
              </w:rPr>
              <w:t>.</w:t>
            </w:r>
          </w:p>
          <w:p w14:paraId="42E47019" w14:textId="77777777"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p>
        </w:tc>
      </w:tr>
      <w:tr w:rsidR="008F438B" w:rsidRPr="008F438B" w14:paraId="2B117B45" w14:textId="77777777" w:rsidTr="008F438B">
        <w:trPr>
          <w:tblCellSpacing w:w="15" w:type="dxa"/>
        </w:trPr>
        <w:tc>
          <w:tcPr>
            <w:tcW w:w="881" w:type="pct"/>
            <w:tcBorders>
              <w:top w:val="outset" w:sz="6" w:space="0" w:color="auto"/>
              <w:left w:val="outset" w:sz="6" w:space="0" w:color="auto"/>
              <w:bottom w:val="outset" w:sz="6" w:space="0" w:color="auto"/>
              <w:right w:val="outset" w:sz="6" w:space="0" w:color="auto"/>
            </w:tcBorders>
            <w:hideMark/>
          </w:tcPr>
          <w:p w14:paraId="23E18B40"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Saistības sniegt paziņojumu ES institūcijām un ES dalībvalstīm atbilstoši normatīvajiem aktiem, kas regulē </w:t>
            </w:r>
            <w:r w:rsidRPr="008F438B">
              <w:rPr>
                <w:rFonts w:ascii="Times New Roman" w:eastAsia="Times New Roman" w:hAnsi="Times New Roman" w:cs="Times New Roman"/>
                <w:iCs/>
                <w:sz w:val="24"/>
                <w:szCs w:val="24"/>
                <w:lang w:eastAsia="lv-LV"/>
              </w:rPr>
              <w:lastRenderedPageBreak/>
              <w:t>informācijas sniegšanu par tehnisko noteikumu, valsts atbalsta piešķiršanas un finanšu noteikumu (attiecībā uz monetāro politiku) projektiem</w:t>
            </w:r>
          </w:p>
        </w:tc>
        <w:tc>
          <w:tcPr>
            <w:tcW w:w="4069" w:type="pct"/>
            <w:gridSpan w:val="4"/>
            <w:tcBorders>
              <w:top w:val="outset" w:sz="6" w:space="0" w:color="auto"/>
              <w:left w:val="outset" w:sz="6" w:space="0" w:color="auto"/>
              <w:bottom w:val="outset" w:sz="6" w:space="0" w:color="auto"/>
              <w:right w:val="outset" w:sz="6" w:space="0" w:color="auto"/>
            </w:tcBorders>
            <w:hideMark/>
          </w:tcPr>
          <w:p w14:paraId="1EA7EBE5"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 xml:space="preserve">Likumprojekts šo jomu neskar. </w:t>
            </w:r>
          </w:p>
        </w:tc>
      </w:tr>
      <w:tr w:rsidR="008F438B" w:rsidRPr="008F438B" w14:paraId="7C3975CF" w14:textId="77777777" w:rsidTr="008F438B">
        <w:trPr>
          <w:tblCellSpacing w:w="15" w:type="dxa"/>
        </w:trPr>
        <w:tc>
          <w:tcPr>
            <w:tcW w:w="881" w:type="pct"/>
            <w:tcBorders>
              <w:top w:val="outset" w:sz="6" w:space="0" w:color="auto"/>
              <w:left w:val="outset" w:sz="6" w:space="0" w:color="auto"/>
              <w:bottom w:val="outset" w:sz="6" w:space="0" w:color="auto"/>
              <w:right w:val="outset" w:sz="6" w:space="0" w:color="auto"/>
            </w:tcBorders>
            <w:hideMark/>
          </w:tcPr>
          <w:p w14:paraId="58B2E00E"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Cita informācija</w:t>
            </w:r>
          </w:p>
        </w:tc>
        <w:tc>
          <w:tcPr>
            <w:tcW w:w="4069" w:type="pct"/>
            <w:gridSpan w:val="4"/>
            <w:tcBorders>
              <w:top w:val="outset" w:sz="6" w:space="0" w:color="auto"/>
              <w:left w:val="outset" w:sz="6" w:space="0" w:color="auto"/>
              <w:bottom w:val="outset" w:sz="6" w:space="0" w:color="auto"/>
              <w:right w:val="outset" w:sz="6" w:space="0" w:color="auto"/>
            </w:tcBorders>
            <w:hideMark/>
          </w:tcPr>
          <w:p w14:paraId="083D30AA" w14:textId="0AC09256"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Direktīvas </w:t>
            </w:r>
            <w:r w:rsidR="00941586" w:rsidRPr="008F438B">
              <w:rPr>
                <w:rFonts w:ascii="Times New Roman" w:hAnsi="Times New Roman" w:cs="Times New Roman"/>
                <w:iCs/>
                <w:sz w:val="24"/>
                <w:szCs w:val="24"/>
              </w:rPr>
              <w:t xml:space="preserve">(ES)  </w:t>
            </w:r>
            <w:r w:rsidRPr="008F438B">
              <w:rPr>
                <w:rFonts w:ascii="Times New Roman" w:eastAsia="Times New Roman" w:hAnsi="Times New Roman" w:cs="Times New Roman"/>
                <w:iCs/>
                <w:sz w:val="24"/>
                <w:szCs w:val="24"/>
                <w:lang w:eastAsia="lv-LV"/>
              </w:rPr>
              <w:t>2019/2161 normas</w:t>
            </w:r>
            <w:r w:rsidRPr="008F438B">
              <w:rPr>
                <w:rFonts w:ascii="Times New Roman" w:hAnsi="Times New Roman" w:cs="Times New Roman"/>
                <w:sz w:val="24"/>
                <w:szCs w:val="24"/>
              </w:rPr>
              <w:t>,</w:t>
            </w:r>
            <w:r w:rsidRPr="008F438B">
              <w:rPr>
                <w:rFonts w:ascii="Times New Roman" w:eastAsia="Times New Roman" w:hAnsi="Times New Roman" w:cs="Times New Roman"/>
                <w:iCs/>
                <w:sz w:val="24"/>
                <w:szCs w:val="24"/>
                <w:lang w:eastAsia="lv-LV"/>
              </w:rPr>
              <w:t xml:space="preserve"> kas nav pārņemtas šajā Likumprojektā, tiks pārņemtas citos normatīvajos aktos Direktīvas</w:t>
            </w:r>
            <w:r w:rsidR="00941586" w:rsidRPr="008F438B">
              <w:rPr>
                <w:rFonts w:ascii="Times New Roman" w:eastAsia="Times New Roman" w:hAnsi="Times New Roman" w:cs="Times New Roman"/>
                <w:iCs/>
                <w:sz w:val="24"/>
                <w:szCs w:val="24"/>
                <w:lang w:eastAsia="lv-LV"/>
              </w:rPr>
              <w:t xml:space="preserve"> </w:t>
            </w:r>
            <w:r w:rsidR="00941586" w:rsidRPr="008F438B">
              <w:rPr>
                <w:rFonts w:ascii="Times New Roman" w:hAnsi="Times New Roman" w:cs="Times New Roman"/>
                <w:iCs/>
                <w:sz w:val="24"/>
                <w:szCs w:val="24"/>
              </w:rPr>
              <w:t xml:space="preserve">(ES) </w:t>
            </w:r>
            <w:r w:rsidRPr="008F438B">
              <w:rPr>
                <w:rFonts w:ascii="Times New Roman" w:eastAsia="Times New Roman" w:hAnsi="Times New Roman" w:cs="Times New Roman"/>
                <w:iCs/>
                <w:sz w:val="24"/>
                <w:szCs w:val="24"/>
                <w:lang w:eastAsia="lv-LV"/>
              </w:rPr>
              <w:t>2019/2161 noteiktajā termiņā (</w:t>
            </w:r>
            <w:r w:rsidR="00D22F7E" w:rsidRPr="008F438B">
              <w:rPr>
                <w:rFonts w:ascii="Times New Roman" w:eastAsia="Times New Roman" w:hAnsi="Times New Roman" w:cs="Times New Roman"/>
                <w:iCs/>
                <w:sz w:val="24"/>
                <w:szCs w:val="24"/>
                <w:lang w:eastAsia="lv-LV"/>
              </w:rPr>
              <w:t xml:space="preserve">Patērētāju tiesību aizsardzības </w:t>
            </w:r>
            <w:r w:rsidRPr="008F438B">
              <w:rPr>
                <w:rFonts w:ascii="Times New Roman" w:eastAsia="Times New Roman" w:hAnsi="Times New Roman" w:cs="Times New Roman"/>
                <w:iCs/>
                <w:sz w:val="24"/>
                <w:szCs w:val="24"/>
                <w:lang w:eastAsia="lv-LV"/>
              </w:rPr>
              <w:t>likumā, 2014.gada 20 maija Ministru kabineta noteikumos Nr.255 “Noteikumi par distances līgumu”, 2014.gada 20 maija Ministru kabineta noteikumos Nr.254 “Noteikumi par līgumu, kas noslēgts ārpus patstāvīgās saimnieciskās vai profesionālās darbības vietas” un 1999.gada 18.maija Ministru kabineta noteikumi Nr.178 “Kārtība, kādā norādāmas preču un pakalpojumu cenas”</w:t>
            </w:r>
            <w:r w:rsidR="00580775" w:rsidRPr="008F438B">
              <w:rPr>
                <w:rFonts w:ascii="Times New Roman" w:eastAsia="Times New Roman" w:hAnsi="Times New Roman" w:cs="Times New Roman"/>
                <w:iCs/>
                <w:sz w:val="24"/>
                <w:szCs w:val="24"/>
                <w:lang w:eastAsia="lv-LV"/>
              </w:rPr>
              <w:t>)</w:t>
            </w:r>
            <w:r w:rsidRPr="008F438B">
              <w:rPr>
                <w:rFonts w:ascii="Times New Roman" w:eastAsia="Times New Roman" w:hAnsi="Times New Roman" w:cs="Times New Roman"/>
                <w:iCs/>
                <w:sz w:val="24"/>
                <w:szCs w:val="24"/>
                <w:lang w:eastAsia="lv-LV"/>
              </w:rPr>
              <w:t>.</w:t>
            </w:r>
          </w:p>
          <w:p w14:paraId="216A12C3" w14:textId="7D5E80E1" w:rsidR="00324E96" w:rsidRPr="008F438B" w:rsidRDefault="00324E96" w:rsidP="008F438B">
            <w:pPr>
              <w:spacing w:after="0" w:line="240" w:lineRule="auto"/>
              <w:jc w:val="both"/>
              <w:rPr>
                <w:rFonts w:ascii="Times New Roman" w:eastAsia="Times New Roman" w:hAnsi="Times New Roman" w:cs="Times New Roman"/>
                <w:iCs/>
                <w:sz w:val="24"/>
                <w:szCs w:val="24"/>
                <w:lang w:eastAsia="lv-LV"/>
              </w:rPr>
            </w:pPr>
          </w:p>
          <w:p w14:paraId="1A909222" w14:textId="59966DB4" w:rsidR="00324E96" w:rsidRPr="008F438B" w:rsidRDefault="00324E96" w:rsidP="008F438B">
            <w:pPr>
              <w:spacing w:before="120" w:after="40" w:line="240" w:lineRule="auto"/>
              <w:jc w:val="both"/>
              <w:rPr>
                <w:rFonts w:ascii="Times New Roman" w:hAnsi="Times New Roman" w:cs="Times New Roman"/>
                <w:sz w:val="24"/>
                <w:szCs w:val="24"/>
              </w:rPr>
            </w:pPr>
            <w:r w:rsidRPr="008F438B">
              <w:rPr>
                <w:rFonts w:ascii="Times New Roman" w:hAnsi="Times New Roman" w:cs="Times New Roman"/>
                <w:sz w:val="24"/>
                <w:szCs w:val="24"/>
              </w:rPr>
              <w:t>Direktīvas</w:t>
            </w:r>
            <w:r w:rsidR="009704C8" w:rsidRPr="008F438B">
              <w:rPr>
                <w:rFonts w:ascii="Times New Roman" w:hAnsi="Times New Roman" w:cs="Times New Roman"/>
                <w:sz w:val="24"/>
                <w:szCs w:val="24"/>
              </w:rPr>
              <w:t xml:space="preserve"> </w:t>
            </w:r>
            <w:r w:rsidR="009704C8" w:rsidRPr="008F438B">
              <w:rPr>
                <w:rFonts w:ascii="Times New Roman" w:hAnsi="Times New Roman" w:cs="Times New Roman"/>
                <w:iCs/>
                <w:sz w:val="24"/>
                <w:szCs w:val="24"/>
              </w:rPr>
              <w:t xml:space="preserve">(ES) </w:t>
            </w:r>
            <w:r w:rsidRPr="008F438B">
              <w:rPr>
                <w:rFonts w:ascii="Times New Roman" w:hAnsi="Times New Roman" w:cs="Times New Roman"/>
                <w:sz w:val="24"/>
                <w:szCs w:val="24"/>
              </w:rPr>
              <w:t xml:space="preserve"> 2019/2161 4.panta pirmā punkta b</w:t>
            </w:r>
            <w:r w:rsidR="009704C8" w:rsidRPr="008F438B">
              <w:rPr>
                <w:rFonts w:ascii="Times New Roman" w:hAnsi="Times New Roman" w:cs="Times New Roman"/>
                <w:sz w:val="24"/>
                <w:szCs w:val="24"/>
              </w:rPr>
              <w:t>)</w:t>
            </w:r>
            <w:r w:rsidRPr="008F438B">
              <w:rPr>
                <w:rFonts w:ascii="Times New Roman" w:hAnsi="Times New Roman" w:cs="Times New Roman"/>
                <w:sz w:val="24"/>
                <w:szCs w:val="24"/>
              </w:rPr>
              <w:t xml:space="preserve"> apakšpunkta atsauce uz Eiropas</w:t>
            </w:r>
            <w:r w:rsidRPr="008F438B">
              <w:rPr>
                <w:rFonts w:ascii="Times New Roman" w:hAnsi="Times New Roman" w:cs="Times New Roman"/>
                <w:sz w:val="24"/>
                <w:szCs w:val="24"/>
                <w:shd w:val="clear" w:color="auto" w:fill="FFFFFF"/>
              </w:rPr>
              <w:t xml:space="preserve"> Parlamenta un Padomes Regulu (ES) 2016/679 skaidrojot jēdzienu “personas dati” netiks iekļauta, jo regula ir tieši piemērojams normatīvais akts, līdz ar to atsevišķa atsauce uz regulu nav nepieciešama.</w:t>
            </w:r>
            <w:r w:rsidRPr="008F438B">
              <w:rPr>
                <w:rFonts w:ascii="Times New Roman" w:hAnsi="Times New Roman" w:cs="Times New Roman"/>
                <w:sz w:val="24"/>
                <w:szCs w:val="24"/>
              </w:rPr>
              <w:t xml:space="preserve"> Kolīzijas gadījumā starp </w:t>
            </w:r>
            <w:r w:rsidRPr="008F438B">
              <w:rPr>
                <w:rFonts w:ascii="Times New Roman" w:eastAsia="Times New Roman" w:hAnsi="Times New Roman" w:cs="Times New Roman"/>
                <w:iCs/>
                <w:sz w:val="24"/>
                <w:szCs w:val="24"/>
                <w:lang w:eastAsia="lv-LV"/>
              </w:rPr>
              <w:t xml:space="preserve">Direktīvas 2019/2161 </w:t>
            </w:r>
            <w:r w:rsidRPr="008F438B">
              <w:rPr>
                <w:rFonts w:ascii="Times New Roman" w:hAnsi="Times New Roman" w:cs="Times New Roman"/>
                <w:sz w:val="24"/>
                <w:szCs w:val="24"/>
              </w:rPr>
              <w:t>noteikumiem un Eiropas Savienības tiesību aktiem personas datu aizsardzības jomā noteicoši ir pēdējie (t.i. Regula (ES) 2016/679).</w:t>
            </w:r>
          </w:p>
          <w:p w14:paraId="2D8320DD" w14:textId="6FD61479" w:rsidR="00324E96" w:rsidRPr="008F438B" w:rsidRDefault="00324E96"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Direktīvas </w:t>
            </w:r>
            <w:r w:rsidR="009704C8" w:rsidRPr="008F438B">
              <w:rPr>
                <w:rFonts w:ascii="Times New Roman" w:hAnsi="Times New Roman" w:cs="Times New Roman"/>
                <w:iCs/>
                <w:sz w:val="24"/>
                <w:szCs w:val="24"/>
              </w:rPr>
              <w:t xml:space="preserve">(ES) </w:t>
            </w:r>
            <w:r w:rsidRPr="008F438B">
              <w:rPr>
                <w:rFonts w:ascii="Times New Roman" w:eastAsia="Times New Roman" w:hAnsi="Times New Roman" w:cs="Times New Roman"/>
                <w:iCs/>
                <w:sz w:val="24"/>
                <w:szCs w:val="24"/>
                <w:lang w:eastAsia="lv-LV"/>
              </w:rPr>
              <w:t>2019/2161 4.panta pirmā punkta c</w:t>
            </w:r>
            <w:r w:rsidR="009704C8" w:rsidRPr="008F438B">
              <w:rPr>
                <w:rFonts w:ascii="Times New Roman" w:eastAsia="Times New Roman" w:hAnsi="Times New Roman" w:cs="Times New Roman"/>
                <w:iCs/>
                <w:sz w:val="24"/>
                <w:szCs w:val="24"/>
                <w:lang w:eastAsia="lv-LV"/>
              </w:rPr>
              <w:t xml:space="preserve">) </w:t>
            </w:r>
            <w:r w:rsidRPr="008F438B">
              <w:rPr>
                <w:rFonts w:ascii="Times New Roman" w:eastAsia="Times New Roman" w:hAnsi="Times New Roman" w:cs="Times New Roman"/>
                <w:iCs/>
                <w:sz w:val="24"/>
                <w:szCs w:val="24"/>
                <w:lang w:eastAsia="lv-LV"/>
              </w:rPr>
              <w:t>apakšpunkta definīcijas “pārdošanas līgums” un “pakalpojumu līgums” netiks iekļautas kā atsevišķas definīcijas patērētāju tiesību regulējušos normatīvajos aktos, jo Civillikuma 2002. un 2004.panta regulējums ietver sevī pārdošanas līguma un pakalpojuma līguma skaidrojumu.</w:t>
            </w:r>
          </w:p>
          <w:p w14:paraId="4770AFC6" w14:textId="7208A488" w:rsidR="00592ED0" w:rsidRPr="008F438B" w:rsidRDefault="00592ED0"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Direktīvas</w:t>
            </w:r>
            <w:r w:rsidR="009704C8" w:rsidRPr="008F438B">
              <w:rPr>
                <w:rFonts w:ascii="Times New Roman" w:eastAsia="Times New Roman" w:hAnsi="Times New Roman" w:cs="Times New Roman"/>
                <w:iCs/>
                <w:sz w:val="24"/>
                <w:szCs w:val="24"/>
                <w:lang w:eastAsia="lv-LV"/>
              </w:rPr>
              <w:t xml:space="preserve"> </w:t>
            </w:r>
            <w:r w:rsidR="009704C8" w:rsidRPr="008F438B">
              <w:rPr>
                <w:rFonts w:ascii="Times New Roman" w:hAnsi="Times New Roman" w:cs="Times New Roman"/>
                <w:iCs/>
                <w:sz w:val="24"/>
                <w:szCs w:val="24"/>
              </w:rPr>
              <w:t>(ES)</w:t>
            </w:r>
            <w:r w:rsidRPr="008F438B">
              <w:rPr>
                <w:rFonts w:ascii="Times New Roman" w:eastAsia="Times New Roman" w:hAnsi="Times New Roman" w:cs="Times New Roman"/>
                <w:iCs/>
                <w:sz w:val="24"/>
                <w:szCs w:val="24"/>
                <w:lang w:eastAsia="lv-LV"/>
              </w:rPr>
              <w:t xml:space="preserve"> 2019/2161 4.panta </w:t>
            </w:r>
            <w:r w:rsidR="009704C8" w:rsidRPr="008F438B">
              <w:rPr>
                <w:rFonts w:ascii="Times New Roman" w:eastAsia="Times New Roman" w:hAnsi="Times New Roman" w:cs="Times New Roman"/>
                <w:iCs/>
                <w:sz w:val="24"/>
                <w:szCs w:val="24"/>
                <w:lang w:eastAsia="lv-LV"/>
              </w:rPr>
              <w:t xml:space="preserve">pirmā </w:t>
            </w:r>
            <w:r w:rsidRPr="008F438B">
              <w:rPr>
                <w:rFonts w:ascii="Times New Roman" w:eastAsia="Times New Roman" w:hAnsi="Times New Roman" w:cs="Times New Roman"/>
                <w:iCs/>
                <w:sz w:val="24"/>
                <w:szCs w:val="24"/>
                <w:lang w:eastAsia="lv-LV"/>
              </w:rPr>
              <w:t xml:space="preserve">punkta </w:t>
            </w:r>
            <w:r w:rsidR="009704C8" w:rsidRPr="008F438B">
              <w:rPr>
                <w:rFonts w:ascii="Times New Roman" w:eastAsia="Times New Roman" w:hAnsi="Times New Roman" w:cs="Times New Roman"/>
                <w:iCs/>
                <w:sz w:val="24"/>
                <w:szCs w:val="24"/>
                <w:lang w:eastAsia="lv-LV"/>
              </w:rPr>
              <w:t xml:space="preserve">e) apakšpunkta </w:t>
            </w:r>
            <w:r w:rsidRPr="008F438B">
              <w:rPr>
                <w:rFonts w:ascii="Times New Roman" w:eastAsia="Times New Roman" w:hAnsi="Times New Roman" w:cs="Times New Roman"/>
                <w:iCs/>
                <w:sz w:val="24"/>
                <w:szCs w:val="24"/>
                <w:lang w:eastAsia="lv-LV"/>
              </w:rPr>
              <w:t xml:space="preserve">norādītā </w:t>
            </w:r>
            <w:r w:rsidR="009E392F" w:rsidRPr="008F438B">
              <w:rPr>
                <w:rFonts w:ascii="Times New Roman" w:eastAsia="Times New Roman" w:hAnsi="Times New Roman" w:cs="Times New Roman"/>
                <w:iCs/>
                <w:sz w:val="24"/>
                <w:szCs w:val="24"/>
                <w:lang w:eastAsia="lv-LV"/>
              </w:rPr>
              <w:t xml:space="preserve">definīcija </w:t>
            </w:r>
            <w:r w:rsidRPr="008F438B">
              <w:rPr>
                <w:rFonts w:ascii="Times New Roman" w:eastAsia="Times New Roman" w:hAnsi="Times New Roman" w:cs="Times New Roman"/>
                <w:iCs/>
                <w:sz w:val="24"/>
                <w:szCs w:val="24"/>
                <w:lang w:eastAsia="lv-LV"/>
              </w:rPr>
              <w:t>“tiešsaistes tirdzniecības vietas nodrošinātājs”</w:t>
            </w:r>
            <w:r w:rsidR="00526941" w:rsidRPr="008F438B">
              <w:rPr>
                <w:rFonts w:ascii="Times New Roman" w:eastAsia="Times New Roman" w:hAnsi="Times New Roman" w:cs="Times New Roman"/>
                <w:iCs/>
                <w:sz w:val="24"/>
                <w:szCs w:val="24"/>
                <w:lang w:eastAsia="lv-LV"/>
              </w:rPr>
              <w:t xml:space="preserve"> (jeb pārņemot lietotā jēdziena </w:t>
            </w:r>
            <w:r w:rsidR="00526941" w:rsidRPr="008F438B">
              <w:rPr>
                <w:rFonts w:ascii="Times New Roman" w:eastAsia="Times New Roman" w:hAnsi="Times New Roman" w:cs="Times New Roman"/>
                <w:sz w:val="24"/>
                <w:szCs w:val="24"/>
                <w:lang w:eastAsia="lv-LV"/>
              </w:rPr>
              <w:t>“tiešsaistes tirdzniecības vietas pakalpojuma sniedzējs”)</w:t>
            </w:r>
            <w:r w:rsidRPr="008F438B">
              <w:rPr>
                <w:rFonts w:ascii="Times New Roman" w:eastAsia="Times New Roman" w:hAnsi="Times New Roman" w:cs="Times New Roman"/>
                <w:iCs/>
                <w:sz w:val="24"/>
                <w:szCs w:val="24"/>
                <w:lang w:eastAsia="lv-LV"/>
              </w:rPr>
              <w:t xml:space="preserve"> netiek iekļauta, jo direktīvā iekļautā ir apļveida definīcija (</w:t>
            </w:r>
            <w:r w:rsidR="00A430EC" w:rsidRPr="008F438B">
              <w:rPr>
                <w:rFonts w:ascii="Times New Roman" w:eastAsia="Times New Roman" w:hAnsi="Times New Roman" w:cs="Times New Roman"/>
                <w:iCs/>
                <w:sz w:val="24"/>
                <w:szCs w:val="24"/>
                <w:lang w:eastAsia="lv-LV"/>
              </w:rPr>
              <w:t xml:space="preserve">būtībā </w:t>
            </w:r>
            <w:r w:rsidRPr="008F438B">
              <w:rPr>
                <w:rFonts w:ascii="Times New Roman" w:eastAsia="Times New Roman" w:hAnsi="Times New Roman" w:cs="Times New Roman"/>
                <w:iCs/>
                <w:sz w:val="24"/>
                <w:szCs w:val="24"/>
                <w:lang w:eastAsia="lv-LV"/>
              </w:rPr>
              <w:t>“tiešsaistes tirdzniecības vietas nodrošinātājs” ir tas kas nodrošina tiešsaistes tirdzniecības vietu), kas nerada pievienoto vērtību, jo sniegtais skaidrojums ir ietverts pašā jēdzienā.</w:t>
            </w:r>
            <w:r w:rsidR="009E392F" w:rsidRPr="008F438B">
              <w:rPr>
                <w:rFonts w:ascii="Times New Roman" w:eastAsia="Times New Roman" w:hAnsi="Times New Roman" w:cs="Times New Roman"/>
                <w:iCs/>
                <w:sz w:val="24"/>
                <w:szCs w:val="24"/>
                <w:lang w:eastAsia="lv-LV"/>
              </w:rPr>
              <w:t xml:space="preserve"> </w:t>
            </w:r>
            <w:r w:rsidR="009704C8" w:rsidRPr="008F438B">
              <w:rPr>
                <w:rFonts w:ascii="Times New Roman" w:eastAsia="Times New Roman" w:hAnsi="Times New Roman" w:cs="Times New Roman"/>
                <w:iCs/>
                <w:sz w:val="24"/>
                <w:szCs w:val="24"/>
                <w:lang w:eastAsia="lv-LV"/>
              </w:rPr>
              <w:t xml:space="preserve"> </w:t>
            </w:r>
          </w:p>
          <w:p w14:paraId="1767951C" w14:textId="77777777" w:rsidR="00324E96" w:rsidRPr="008F438B" w:rsidRDefault="00324E96" w:rsidP="008F438B">
            <w:pPr>
              <w:spacing w:after="0" w:line="240" w:lineRule="auto"/>
              <w:jc w:val="both"/>
              <w:rPr>
                <w:rFonts w:ascii="Times New Roman" w:eastAsia="Times New Roman" w:hAnsi="Times New Roman" w:cs="Times New Roman"/>
                <w:iCs/>
                <w:sz w:val="24"/>
                <w:szCs w:val="24"/>
                <w:lang w:eastAsia="lv-LV"/>
              </w:rPr>
            </w:pPr>
          </w:p>
          <w:p w14:paraId="7BD00E23" w14:textId="5399D125" w:rsidR="00324E96" w:rsidRPr="008F438B" w:rsidRDefault="00324E96"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Direktīva </w:t>
            </w:r>
            <w:r w:rsidR="008D2AC2" w:rsidRPr="008F438B">
              <w:rPr>
                <w:rFonts w:ascii="Times New Roman" w:hAnsi="Times New Roman" w:cs="Times New Roman"/>
                <w:iCs/>
                <w:sz w:val="24"/>
                <w:szCs w:val="24"/>
              </w:rPr>
              <w:t>(ES)</w:t>
            </w:r>
            <w:r w:rsidR="008D2AC2" w:rsidRPr="008F438B">
              <w:rPr>
                <w:rFonts w:ascii="Times New Roman" w:eastAsia="Times New Roman" w:hAnsi="Times New Roman" w:cs="Times New Roman"/>
                <w:iCs/>
                <w:sz w:val="24"/>
                <w:szCs w:val="24"/>
                <w:lang w:eastAsia="lv-LV"/>
              </w:rPr>
              <w:t xml:space="preserve"> </w:t>
            </w:r>
            <w:r w:rsidRPr="008F438B">
              <w:rPr>
                <w:rFonts w:ascii="Times New Roman" w:eastAsia="Times New Roman" w:hAnsi="Times New Roman" w:cs="Times New Roman"/>
                <w:iCs/>
                <w:sz w:val="24"/>
                <w:szCs w:val="24"/>
                <w:lang w:eastAsia="lv-LV"/>
              </w:rPr>
              <w:t>2019/2161 paredz rīcības brīvību dalībvalstīm paredzēt atšķirīgus noteikumus attiecībā uz:</w:t>
            </w:r>
          </w:p>
          <w:p w14:paraId="77BB530A" w14:textId="77777777" w:rsidR="00324E96" w:rsidRPr="008F438B" w:rsidRDefault="00324E96" w:rsidP="008F438B">
            <w:pPr>
              <w:pStyle w:val="ListParagraph"/>
              <w:numPr>
                <w:ilvl w:val="0"/>
                <w:numId w:val="4"/>
              </w:num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precēm, kuras var ātri sabojāties (derīguma termiņš tuvojas);</w:t>
            </w:r>
          </w:p>
          <w:p w14:paraId="686DB06C" w14:textId="77777777" w:rsidR="00324E96" w:rsidRPr="008F438B" w:rsidRDefault="00324E96" w:rsidP="008F438B">
            <w:pPr>
              <w:pStyle w:val="ListParagraph"/>
              <w:numPr>
                <w:ilvl w:val="0"/>
                <w:numId w:val="4"/>
              </w:num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jaunajām precēm, kas ir bijušas tirgū mazāk nekā 30 dienas;</w:t>
            </w:r>
          </w:p>
          <w:p w14:paraId="531620EF" w14:textId="77777777" w:rsidR="00324E96" w:rsidRPr="008F438B" w:rsidRDefault="00324E96" w:rsidP="008F438B">
            <w:pPr>
              <w:pStyle w:val="ListParagraph"/>
              <w:numPr>
                <w:ilvl w:val="0"/>
                <w:numId w:val="4"/>
              </w:num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cenas samazinājuma pakāpeniskas palielināšanas gadījumā (izpārdošanas ietvaros).</w:t>
            </w:r>
          </w:p>
          <w:p w14:paraId="12FA5AC7" w14:textId="50C0544E" w:rsidR="00324E96" w:rsidRPr="008F438B" w:rsidRDefault="00324E96" w:rsidP="008F438B">
            <w:pPr>
              <w:spacing w:after="0" w:line="240" w:lineRule="auto"/>
              <w:jc w:val="both"/>
              <w:rPr>
                <w:rFonts w:ascii="Times New Roman" w:hAnsi="Times New Roman" w:cs="Times New Roman"/>
                <w:sz w:val="24"/>
                <w:szCs w:val="24"/>
                <w:shd w:val="clear" w:color="auto" w:fill="FFFFFF"/>
              </w:rPr>
            </w:pPr>
            <w:r w:rsidRPr="008F438B">
              <w:rPr>
                <w:rFonts w:ascii="Times New Roman" w:hAnsi="Times New Roman" w:cs="Times New Roman"/>
                <w:sz w:val="24"/>
                <w:szCs w:val="24"/>
                <w:shd w:val="clear" w:color="auto" w:fill="FFFFFF"/>
              </w:rPr>
              <w:t xml:space="preserve">Ņemot vērā Direktīvā </w:t>
            </w:r>
            <w:r w:rsidR="008D2AC2" w:rsidRPr="008F438B">
              <w:rPr>
                <w:rFonts w:ascii="Times New Roman" w:hAnsi="Times New Roman" w:cs="Times New Roman"/>
                <w:iCs/>
                <w:sz w:val="24"/>
                <w:szCs w:val="24"/>
              </w:rPr>
              <w:t>(ES)</w:t>
            </w:r>
            <w:r w:rsidR="008D2AC2" w:rsidRPr="008F438B">
              <w:rPr>
                <w:rFonts w:ascii="Times New Roman" w:eastAsia="Times New Roman" w:hAnsi="Times New Roman" w:cs="Times New Roman"/>
                <w:iCs/>
                <w:sz w:val="24"/>
                <w:szCs w:val="24"/>
                <w:lang w:eastAsia="lv-LV"/>
              </w:rPr>
              <w:t xml:space="preserve"> </w:t>
            </w:r>
            <w:r w:rsidRPr="008F438B">
              <w:rPr>
                <w:rFonts w:ascii="Times New Roman" w:hAnsi="Times New Roman" w:cs="Times New Roman"/>
                <w:sz w:val="24"/>
                <w:szCs w:val="24"/>
                <w:shd w:val="clear" w:color="auto" w:fill="FFFFFF"/>
              </w:rPr>
              <w:t xml:space="preserve">2019/2161 noteikto dalībvalstu rīcības brīvību, tiek pārņemti Direktīvas </w:t>
            </w:r>
            <w:r w:rsidR="008D2AC2" w:rsidRPr="008F438B">
              <w:rPr>
                <w:rFonts w:ascii="Times New Roman" w:hAnsi="Times New Roman" w:cs="Times New Roman"/>
                <w:iCs/>
                <w:sz w:val="24"/>
                <w:szCs w:val="24"/>
              </w:rPr>
              <w:t>(ES)</w:t>
            </w:r>
            <w:r w:rsidR="008D2AC2" w:rsidRPr="008F438B">
              <w:rPr>
                <w:rFonts w:ascii="Times New Roman" w:eastAsia="Times New Roman" w:hAnsi="Times New Roman" w:cs="Times New Roman"/>
                <w:iCs/>
                <w:sz w:val="24"/>
                <w:szCs w:val="24"/>
                <w:lang w:eastAsia="lv-LV"/>
              </w:rPr>
              <w:t xml:space="preserve"> </w:t>
            </w:r>
            <w:r w:rsidRPr="008F438B">
              <w:rPr>
                <w:rFonts w:ascii="Times New Roman" w:hAnsi="Times New Roman" w:cs="Times New Roman"/>
                <w:sz w:val="24"/>
                <w:szCs w:val="24"/>
                <w:shd w:val="clear" w:color="auto" w:fill="FFFFFF"/>
              </w:rPr>
              <w:t>2019/2161:</w:t>
            </w:r>
          </w:p>
          <w:p w14:paraId="297931A0" w14:textId="77777777" w:rsidR="00324E96" w:rsidRPr="008F438B" w:rsidRDefault="00324E96" w:rsidP="008F438B">
            <w:pPr>
              <w:pStyle w:val="ListParagraph"/>
              <w:numPr>
                <w:ilvl w:val="0"/>
                <w:numId w:val="5"/>
              </w:numPr>
              <w:spacing w:after="0" w:line="240" w:lineRule="auto"/>
              <w:jc w:val="both"/>
              <w:rPr>
                <w:rFonts w:ascii="Times New Roman" w:eastAsia="Times New Roman" w:hAnsi="Times New Roman" w:cs="Times New Roman"/>
                <w:sz w:val="24"/>
                <w:szCs w:val="24"/>
                <w:lang w:eastAsia="lv-LV"/>
              </w:rPr>
            </w:pPr>
            <w:r w:rsidRPr="008F438B">
              <w:rPr>
                <w:rFonts w:ascii="Times New Roman" w:eastAsia="Times New Roman" w:hAnsi="Times New Roman" w:cs="Times New Roman"/>
                <w:sz w:val="24"/>
                <w:szCs w:val="24"/>
                <w:lang w:eastAsia="lv-LV"/>
              </w:rPr>
              <w:t xml:space="preserve">2.panta 1.punkta 3.apakšpunkts -  paredzot atšķirīgus noteikumus attiecībā uz precēm, kuras var ātri sabojāties vai kurām drīz beigsies </w:t>
            </w:r>
            <w:r w:rsidRPr="008F438B">
              <w:rPr>
                <w:rFonts w:ascii="Times New Roman" w:eastAsia="Times New Roman" w:hAnsi="Times New Roman" w:cs="Times New Roman"/>
                <w:sz w:val="24"/>
                <w:szCs w:val="24"/>
                <w:lang w:eastAsia="lv-LV"/>
              </w:rPr>
              <w:lastRenderedPageBreak/>
              <w:t>derīguma termiņš, proti, neattiecinot sākotnējās cenas, kas piemērota pirms cenas samazinājuma, norādīšanas prasību, lai tādējādi neradītu nesamērīgu administratīvo slogu komersantiem;</w:t>
            </w:r>
          </w:p>
          <w:p w14:paraId="29719CD8" w14:textId="77777777" w:rsidR="00324E96" w:rsidRPr="008F438B" w:rsidRDefault="00324E96" w:rsidP="008F438B">
            <w:pPr>
              <w:pStyle w:val="ListParagraph"/>
              <w:numPr>
                <w:ilvl w:val="0"/>
                <w:numId w:val="5"/>
              </w:numPr>
              <w:spacing w:after="0" w:line="240" w:lineRule="auto"/>
              <w:jc w:val="both"/>
              <w:rPr>
                <w:rFonts w:ascii="Times New Roman" w:eastAsia="Times New Roman" w:hAnsi="Times New Roman" w:cs="Times New Roman"/>
                <w:sz w:val="24"/>
                <w:szCs w:val="24"/>
                <w:lang w:eastAsia="lv-LV"/>
              </w:rPr>
            </w:pPr>
            <w:r w:rsidRPr="008F438B">
              <w:rPr>
                <w:rFonts w:ascii="Times New Roman" w:eastAsia="Times New Roman" w:hAnsi="Times New Roman" w:cs="Times New Roman"/>
                <w:sz w:val="24"/>
                <w:szCs w:val="24"/>
                <w:lang w:eastAsia="lv-LV"/>
              </w:rPr>
              <w:t>2.panta 1.punkta 4.apakšpunkts – paredzot vērtēt īsāku laika posmu nekā 30 dienas pirms cenas samazinājuma piemērošanas, precēm, kas tirgū bijušas mazāk nekā 30 dienas – tādējādi ļaujot komersantiem piedāvāt atlaides un cenu samazinājumus arī jaunajiem produktiem, kas neatrodas pārdošanā pat mēnesi; šajos gadījumos nacionāli noteikts 7 dienu periods, kas ir saprātīgs periods, lai patērētājus iepazīstinātu ar jaunajiem produktiem un  to pamatcenu.</w:t>
            </w:r>
          </w:p>
          <w:p w14:paraId="03ADD422" w14:textId="77777777" w:rsidR="00324E96" w:rsidRPr="008F438B" w:rsidRDefault="00324E96" w:rsidP="008F438B">
            <w:pPr>
              <w:pStyle w:val="ListParagraph"/>
              <w:numPr>
                <w:ilvl w:val="0"/>
                <w:numId w:val="5"/>
              </w:numPr>
              <w:spacing w:after="0" w:line="240" w:lineRule="auto"/>
              <w:jc w:val="both"/>
              <w:rPr>
                <w:rFonts w:ascii="Times New Roman" w:eastAsia="Times New Roman" w:hAnsi="Times New Roman" w:cs="Times New Roman"/>
                <w:sz w:val="24"/>
                <w:szCs w:val="24"/>
                <w:lang w:eastAsia="lv-LV"/>
              </w:rPr>
            </w:pPr>
            <w:r w:rsidRPr="008F438B">
              <w:rPr>
                <w:rFonts w:ascii="Times New Roman" w:eastAsia="Times New Roman" w:hAnsi="Times New Roman" w:cs="Times New Roman"/>
                <w:sz w:val="24"/>
                <w:szCs w:val="24"/>
                <w:lang w:eastAsia="lv-LV"/>
              </w:rPr>
              <w:t xml:space="preserve">2.panta 1.punkta 5.apakšpunkts - paredzot, ka cenas samazinājuma pakāpeniskas palielināšanas gadījumā (izpārdošanas ietvaros) sākotnējā cena ir cena bez cenas samazinājuma pirms pirmās cenas samazinājuma piemērošanas. Šis paredzēts kā izņēmuma gadījums un piemērojams tikai attiecībā uz sezonas vai veikala slēgšanas izpārdošanām, nevis pie jebkura cenu samazinājuma, lai netiktu veicināta sākotnējās cenas pamatprincipa </w:t>
            </w:r>
            <w:r w:rsidRPr="008F438B">
              <w:rPr>
                <w:rFonts w:ascii="Times New Roman" w:eastAsia="Times New Roman" w:hAnsi="Times New Roman" w:cs="Times New Roman"/>
                <w:i/>
                <w:iCs/>
                <w:sz w:val="24"/>
                <w:szCs w:val="24"/>
                <w:lang w:eastAsia="lv-LV"/>
              </w:rPr>
              <w:t>par viszemāko cenu pēdējās 30 dienās</w:t>
            </w:r>
            <w:r w:rsidRPr="008F438B">
              <w:rPr>
                <w:rFonts w:ascii="Times New Roman" w:eastAsia="Times New Roman" w:hAnsi="Times New Roman" w:cs="Times New Roman"/>
                <w:sz w:val="24"/>
                <w:szCs w:val="24"/>
                <w:lang w:eastAsia="lv-LV"/>
              </w:rPr>
              <w:t xml:space="preserve"> apiešana vai kropļošana. </w:t>
            </w:r>
          </w:p>
          <w:p w14:paraId="614A58B1" w14:textId="2E809F2F" w:rsidR="00324E96" w:rsidRPr="008F438B" w:rsidRDefault="00324E96" w:rsidP="008F438B">
            <w:pPr>
              <w:spacing w:after="0" w:line="240" w:lineRule="auto"/>
              <w:jc w:val="both"/>
              <w:rPr>
                <w:rFonts w:ascii="Times New Roman" w:eastAsia="Times New Roman" w:hAnsi="Times New Roman" w:cs="Times New Roman"/>
                <w:iCs/>
                <w:sz w:val="24"/>
                <w:szCs w:val="24"/>
                <w:lang w:eastAsia="lv-LV"/>
              </w:rPr>
            </w:pPr>
          </w:p>
        </w:tc>
      </w:tr>
    </w:tbl>
    <w:p w14:paraId="43697B89"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6"/>
        <w:gridCol w:w="2996"/>
        <w:gridCol w:w="5553"/>
      </w:tblGrid>
      <w:tr w:rsidR="008F438B" w:rsidRPr="008F438B" w14:paraId="7FE5E456"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B521FE" w14:textId="77777777" w:rsidR="002E4AE3" w:rsidRPr="008F438B" w:rsidRDefault="002E4AE3" w:rsidP="008F438B">
            <w:pPr>
              <w:spacing w:after="0" w:line="240" w:lineRule="auto"/>
              <w:jc w:val="center"/>
              <w:rPr>
                <w:rFonts w:ascii="Times New Roman" w:eastAsia="Times New Roman" w:hAnsi="Times New Roman" w:cs="Times New Roman"/>
                <w:b/>
                <w:bCs/>
                <w:iCs/>
                <w:sz w:val="24"/>
                <w:szCs w:val="24"/>
                <w:lang w:eastAsia="lv-LV"/>
              </w:rPr>
            </w:pPr>
            <w:r w:rsidRPr="008F438B">
              <w:rPr>
                <w:rFonts w:ascii="Times New Roman" w:eastAsia="Times New Roman" w:hAnsi="Times New Roman" w:cs="Times New Roman"/>
                <w:b/>
                <w:bCs/>
                <w:iCs/>
                <w:sz w:val="24"/>
                <w:szCs w:val="24"/>
                <w:lang w:eastAsia="lv-LV"/>
              </w:rPr>
              <w:t>VI. Sabiedrības līdzdalība un komunikācijas aktivitātes</w:t>
            </w:r>
          </w:p>
        </w:tc>
      </w:tr>
      <w:tr w:rsidR="008F438B" w:rsidRPr="008F438B" w14:paraId="1A26DB85"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3175B9FE"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w:t>
            </w:r>
          </w:p>
        </w:tc>
        <w:tc>
          <w:tcPr>
            <w:tcW w:w="1638" w:type="pct"/>
            <w:tcBorders>
              <w:top w:val="outset" w:sz="6" w:space="0" w:color="auto"/>
              <w:left w:val="outset" w:sz="6" w:space="0" w:color="auto"/>
              <w:bottom w:val="outset" w:sz="6" w:space="0" w:color="auto"/>
              <w:right w:val="outset" w:sz="6" w:space="0" w:color="auto"/>
            </w:tcBorders>
            <w:hideMark/>
          </w:tcPr>
          <w:p w14:paraId="0C6D1DC4"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42" w:type="pct"/>
            <w:tcBorders>
              <w:top w:val="outset" w:sz="6" w:space="0" w:color="auto"/>
              <w:left w:val="outset" w:sz="6" w:space="0" w:color="auto"/>
              <w:bottom w:val="outset" w:sz="6" w:space="0" w:color="auto"/>
              <w:right w:val="outset" w:sz="6" w:space="0" w:color="auto"/>
            </w:tcBorders>
            <w:hideMark/>
          </w:tcPr>
          <w:p w14:paraId="2E29F19D" w14:textId="760E2BF0"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Sabiedrības līdzdalība un informēšana tik</w:t>
            </w:r>
            <w:r w:rsidR="00C273EC" w:rsidRPr="008F438B">
              <w:rPr>
                <w:rFonts w:ascii="Times New Roman" w:eastAsia="Times New Roman" w:hAnsi="Times New Roman" w:cs="Times New Roman"/>
                <w:iCs/>
                <w:sz w:val="24"/>
                <w:szCs w:val="24"/>
                <w:lang w:eastAsia="lv-LV"/>
              </w:rPr>
              <w:t>a</w:t>
            </w:r>
            <w:r w:rsidRPr="008F438B">
              <w:rPr>
                <w:rFonts w:ascii="Times New Roman" w:eastAsia="Times New Roman" w:hAnsi="Times New Roman" w:cs="Times New Roman"/>
                <w:iCs/>
                <w:sz w:val="24"/>
                <w:szCs w:val="24"/>
                <w:lang w:eastAsia="lv-LV"/>
              </w:rPr>
              <w:t xml:space="preserve"> nodrošināta nosūtot Likumprojektu nozarei viedokļa sniegšanai, kā arī ievietojot Likumprojektu sabiedrības apspriešanai 1) Ekonomikas ministrijas </w:t>
            </w:r>
            <w:r w:rsidR="008C16A6" w:rsidRPr="008F438B">
              <w:rPr>
                <w:rFonts w:ascii="Times New Roman" w:eastAsia="Times New Roman" w:hAnsi="Times New Roman" w:cs="Times New Roman"/>
                <w:iCs/>
                <w:sz w:val="24"/>
                <w:szCs w:val="24"/>
                <w:lang w:eastAsia="lv-LV"/>
              </w:rPr>
              <w:t xml:space="preserve">(EM) </w:t>
            </w:r>
            <w:r w:rsidRPr="008F438B">
              <w:rPr>
                <w:rFonts w:ascii="Times New Roman" w:eastAsia="Times New Roman" w:hAnsi="Times New Roman" w:cs="Times New Roman"/>
                <w:iCs/>
                <w:sz w:val="24"/>
                <w:szCs w:val="24"/>
                <w:lang w:eastAsia="lv-LV"/>
              </w:rPr>
              <w:t xml:space="preserve">tīmekļvietnē </w:t>
            </w:r>
            <w:hyperlink r:id="rId8" w:history="1">
              <w:r w:rsidR="004A1FFA" w:rsidRPr="008F438B">
                <w:rPr>
                  <w:rStyle w:val="Hyperlink"/>
                  <w:rFonts w:ascii="Times New Roman" w:hAnsi="Times New Roman" w:cs="Times New Roman"/>
                  <w:color w:val="auto"/>
                  <w:sz w:val="24"/>
                  <w:szCs w:val="24"/>
                </w:rPr>
                <w:t>https://www.em.gov.lv/lv/diskusiju-dokumenti</w:t>
              </w:r>
            </w:hyperlink>
            <w:r w:rsidR="004A1FFA" w:rsidRPr="008F438B">
              <w:rPr>
                <w:rFonts w:ascii="Times New Roman" w:hAnsi="Times New Roman" w:cs="Times New Roman"/>
                <w:sz w:val="24"/>
                <w:szCs w:val="24"/>
              </w:rPr>
              <w:t xml:space="preserve"> </w:t>
            </w:r>
            <w:r w:rsidRPr="008F438B">
              <w:rPr>
                <w:rFonts w:ascii="Times New Roman" w:hAnsi="Times New Roman" w:cs="Times New Roman"/>
                <w:sz w:val="24"/>
                <w:szCs w:val="24"/>
              </w:rPr>
              <w:t xml:space="preserve">un 2) Ministru kabineta tīmekļvietnē </w:t>
            </w:r>
            <w:hyperlink r:id="rId9" w:history="1">
              <w:r w:rsidRPr="008F438B">
                <w:rPr>
                  <w:rStyle w:val="Hyperlink"/>
                  <w:rFonts w:ascii="Times New Roman" w:hAnsi="Times New Roman" w:cs="Times New Roman"/>
                  <w:color w:val="auto"/>
                  <w:sz w:val="24"/>
                  <w:szCs w:val="24"/>
                </w:rPr>
                <w:t>https://www.mk.gov.lv/content/ministru-kabineta-diskusiju-dokumenti</w:t>
              </w:r>
            </w:hyperlink>
            <w:r w:rsidRPr="008F438B">
              <w:rPr>
                <w:rFonts w:ascii="Times New Roman" w:eastAsia="Times New Roman" w:hAnsi="Times New Roman" w:cs="Times New Roman"/>
                <w:iCs/>
                <w:sz w:val="24"/>
                <w:szCs w:val="24"/>
                <w:lang w:eastAsia="lv-LV"/>
              </w:rPr>
              <w:t xml:space="preserve"> </w:t>
            </w:r>
          </w:p>
        </w:tc>
      </w:tr>
      <w:tr w:rsidR="008F438B" w:rsidRPr="008F438B" w14:paraId="77E3853E"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5FC03BBB"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w:t>
            </w:r>
          </w:p>
        </w:tc>
        <w:tc>
          <w:tcPr>
            <w:tcW w:w="1638" w:type="pct"/>
            <w:tcBorders>
              <w:top w:val="outset" w:sz="6" w:space="0" w:color="auto"/>
              <w:left w:val="outset" w:sz="6" w:space="0" w:color="auto"/>
              <w:bottom w:val="outset" w:sz="6" w:space="0" w:color="auto"/>
              <w:right w:val="outset" w:sz="6" w:space="0" w:color="auto"/>
            </w:tcBorders>
            <w:hideMark/>
          </w:tcPr>
          <w:p w14:paraId="6CC05A89"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Sabiedrības līdzdalība projekta izstrādē</w:t>
            </w:r>
          </w:p>
        </w:tc>
        <w:tc>
          <w:tcPr>
            <w:tcW w:w="3042" w:type="pct"/>
            <w:tcBorders>
              <w:top w:val="outset" w:sz="6" w:space="0" w:color="auto"/>
              <w:left w:val="outset" w:sz="6" w:space="0" w:color="auto"/>
              <w:bottom w:val="outset" w:sz="6" w:space="0" w:color="auto"/>
              <w:right w:val="outset" w:sz="6" w:space="0" w:color="auto"/>
            </w:tcBorders>
            <w:hideMark/>
          </w:tcPr>
          <w:p w14:paraId="2A5E1F4D" w14:textId="3CCF6A2C"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Sabiedrības līdzdalība un informēšana nodrošināta, sniedzot iespēju izteikt savu viedokli</w:t>
            </w:r>
            <w:r w:rsidR="0059084B" w:rsidRPr="008F438B">
              <w:rPr>
                <w:rFonts w:ascii="Times New Roman" w:eastAsia="Times New Roman" w:hAnsi="Times New Roman" w:cs="Times New Roman"/>
                <w:iCs/>
                <w:sz w:val="24"/>
                <w:szCs w:val="24"/>
                <w:lang w:eastAsia="lv-LV"/>
              </w:rPr>
              <w:t xml:space="preserve"> </w:t>
            </w:r>
            <w:proofErr w:type="spellStart"/>
            <w:r w:rsidRPr="008F438B">
              <w:rPr>
                <w:rFonts w:ascii="Times New Roman" w:eastAsia="Times New Roman" w:hAnsi="Times New Roman" w:cs="Times New Roman"/>
                <w:iCs/>
                <w:sz w:val="24"/>
                <w:szCs w:val="24"/>
                <w:lang w:eastAsia="lv-LV"/>
              </w:rPr>
              <w:t>rakstveidā</w:t>
            </w:r>
            <w:proofErr w:type="spellEnd"/>
            <w:r w:rsidRPr="008F438B">
              <w:rPr>
                <w:rFonts w:ascii="Times New Roman" w:eastAsia="Times New Roman" w:hAnsi="Times New Roman" w:cs="Times New Roman"/>
                <w:iCs/>
                <w:sz w:val="24"/>
                <w:szCs w:val="24"/>
                <w:lang w:eastAsia="lv-LV"/>
              </w:rPr>
              <w:t xml:space="preserve"> Ekonomikas ministrijai.</w:t>
            </w:r>
          </w:p>
        </w:tc>
      </w:tr>
      <w:tr w:rsidR="008F438B" w:rsidRPr="008F438B" w14:paraId="1E63FCDB"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6E7B852B"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3.</w:t>
            </w:r>
          </w:p>
        </w:tc>
        <w:tc>
          <w:tcPr>
            <w:tcW w:w="1638" w:type="pct"/>
            <w:tcBorders>
              <w:top w:val="outset" w:sz="6" w:space="0" w:color="auto"/>
              <w:left w:val="outset" w:sz="6" w:space="0" w:color="auto"/>
              <w:bottom w:val="outset" w:sz="6" w:space="0" w:color="auto"/>
              <w:right w:val="outset" w:sz="6" w:space="0" w:color="auto"/>
            </w:tcBorders>
            <w:hideMark/>
          </w:tcPr>
          <w:p w14:paraId="13B0C752"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Sabiedrības līdzdalības rezultāti</w:t>
            </w:r>
          </w:p>
        </w:tc>
        <w:tc>
          <w:tcPr>
            <w:tcW w:w="3042" w:type="pct"/>
            <w:tcBorders>
              <w:top w:val="outset" w:sz="6" w:space="0" w:color="auto"/>
              <w:left w:val="outset" w:sz="6" w:space="0" w:color="auto"/>
              <w:bottom w:val="outset" w:sz="6" w:space="0" w:color="auto"/>
              <w:right w:val="outset" w:sz="6" w:space="0" w:color="auto"/>
            </w:tcBorders>
            <w:hideMark/>
          </w:tcPr>
          <w:p w14:paraId="7FDB62A3" w14:textId="0603C281" w:rsidR="00983A6A" w:rsidRPr="008F438B" w:rsidRDefault="00983A6A" w:rsidP="008F438B">
            <w:pPr>
              <w:spacing w:after="0" w:line="240" w:lineRule="auto"/>
              <w:jc w:val="both"/>
              <w:rPr>
                <w:rFonts w:ascii="Times New Roman" w:eastAsia="Times New Roman" w:hAnsi="Times New Roman" w:cs="Times New Roman"/>
                <w:iCs/>
                <w:sz w:val="24"/>
                <w:szCs w:val="24"/>
                <w:lang w:eastAsia="lv-LV"/>
              </w:rPr>
            </w:pPr>
            <w:bookmarkStart w:id="11" w:name="_Hlk76376421"/>
            <w:r w:rsidRPr="008F438B">
              <w:rPr>
                <w:rFonts w:ascii="Times New Roman" w:eastAsia="Times New Roman" w:hAnsi="Times New Roman" w:cs="Times New Roman"/>
                <w:iCs/>
                <w:sz w:val="24"/>
                <w:szCs w:val="24"/>
                <w:lang w:eastAsia="lv-LV"/>
              </w:rPr>
              <w:t xml:space="preserve">Sabiedrības līdzdalības rezultātā tika iesniegts viedoklis no Latvijas Patērētāju interešu aizstāvības asociācijas, kas aicināja precizēt regulējumu attiecībā uz tiesisko aizsardzību, lai regulējums būtu efektīvāks </w:t>
            </w:r>
            <w:r w:rsidR="007F53F7" w:rsidRPr="008F438B">
              <w:rPr>
                <w:rFonts w:ascii="Times New Roman" w:eastAsia="Times New Roman" w:hAnsi="Times New Roman" w:cs="Times New Roman"/>
                <w:iCs/>
                <w:sz w:val="24"/>
                <w:szCs w:val="24"/>
                <w:lang w:eastAsia="lv-LV"/>
              </w:rPr>
              <w:t xml:space="preserve">praktiskajā </w:t>
            </w:r>
            <w:r w:rsidRPr="008F438B">
              <w:rPr>
                <w:rFonts w:ascii="Times New Roman" w:eastAsia="Times New Roman" w:hAnsi="Times New Roman" w:cs="Times New Roman"/>
                <w:iCs/>
                <w:sz w:val="24"/>
                <w:szCs w:val="24"/>
                <w:lang w:eastAsia="lv-LV"/>
              </w:rPr>
              <w:t xml:space="preserve">izmantošanā. Veikti precizējumi projektā. </w:t>
            </w:r>
            <w:r w:rsidR="003E4E3D" w:rsidRPr="008F438B">
              <w:rPr>
                <w:rFonts w:ascii="Times New Roman" w:eastAsia="Times New Roman" w:hAnsi="Times New Roman" w:cs="Times New Roman"/>
                <w:iCs/>
                <w:sz w:val="24"/>
                <w:szCs w:val="24"/>
                <w:lang w:eastAsia="lv-LV"/>
              </w:rPr>
              <w:t>Par atsevišķiem priekšlikumiem diskusija tiks turpināta tālākā izstrādes procesā</w:t>
            </w:r>
            <w:r w:rsidR="003E4E3D" w:rsidRPr="008F438B">
              <w:rPr>
                <w:rFonts w:ascii="Times New Roman" w:hAnsi="Times New Roman" w:cs="Times New Roman"/>
                <w:sz w:val="24"/>
                <w:szCs w:val="24"/>
              </w:rPr>
              <w:t xml:space="preserve"> </w:t>
            </w:r>
            <w:r w:rsidR="003E4E3D" w:rsidRPr="008F438B">
              <w:rPr>
                <w:rFonts w:ascii="Times New Roman" w:eastAsia="Times New Roman" w:hAnsi="Times New Roman" w:cs="Times New Roman"/>
                <w:iCs/>
                <w:sz w:val="24"/>
                <w:szCs w:val="24"/>
                <w:lang w:eastAsia="lv-LV"/>
              </w:rPr>
              <w:t xml:space="preserve">(pēc atzinumu saņemšanas no institūcijām). </w:t>
            </w:r>
            <w:bookmarkEnd w:id="11"/>
          </w:p>
        </w:tc>
      </w:tr>
      <w:tr w:rsidR="008F438B" w:rsidRPr="008F438B" w14:paraId="39E22B3F"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7CE817ED"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4.</w:t>
            </w:r>
          </w:p>
        </w:tc>
        <w:tc>
          <w:tcPr>
            <w:tcW w:w="1638" w:type="pct"/>
            <w:tcBorders>
              <w:top w:val="outset" w:sz="6" w:space="0" w:color="auto"/>
              <w:left w:val="outset" w:sz="6" w:space="0" w:color="auto"/>
              <w:bottom w:val="outset" w:sz="6" w:space="0" w:color="auto"/>
              <w:right w:val="outset" w:sz="6" w:space="0" w:color="auto"/>
            </w:tcBorders>
            <w:hideMark/>
          </w:tcPr>
          <w:p w14:paraId="6EEACC0A"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Cita informācija</w:t>
            </w:r>
          </w:p>
        </w:tc>
        <w:tc>
          <w:tcPr>
            <w:tcW w:w="3042" w:type="pct"/>
            <w:tcBorders>
              <w:top w:val="outset" w:sz="6" w:space="0" w:color="auto"/>
              <w:left w:val="outset" w:sz="6" w:space="0" w:color="auto"/>
              <w:bottom w:val="outset" w:sz="6" w:space="0" w:color="auto"/>
              <w:right w:val="outset" w:sz="6" w:space="0" w:color="auto"/>
            </w:tcBorders>
            <w:hideMark/>
          </w:tcPr>
          <w:p w14:paraId="40A2A008"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Nav</w:t>
            </w:r>
          </w:p>
        </w:tc>
      </w:tr>
    </w:tbl>
    <w:p w14:paraId="34A1EFA5"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F438B" w:rsidRPr="008F438B" w14:paraId="3E040F47"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736C07" w14:textId="77777777" w:rsidR="002E4AE3" w:rsidRPr="008F438B" w:rsidRDefault="002E4AE3" w:rsidP="008F438B">
            <w:pPr>
              <w:spacing w:after="0" w:line="240" w:lineRule="auto"/>
              <w:jc w:val="center"/>
              <w:rPr>
                <w:rFonts w:ascii="Times New Roman" w:eastAsia="Times New Roman" w:hAnsi="Times New Roman" w:cs="Times New Roman"/>
                <w:b/>
                <w:bCs/>
                <w:iCs/>
                <w:sz w:val="24"/>
                <w:szCs w:val="24"/>
                <w:lang w:eastAsia="lv-LV"/>
              </w:rPr>
            </w:pPr>
            <w:r w:rsidRPr="008F438B">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8F438B" w:rsidRPr="008F438B" w14:paraId="7E93479C"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CADC41"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D706BB3"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14:paraId="6CE093CE" w14:textId="67BCBBBC"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 xml:space="preserve"> PTAC</w:t>
            </w:r>
          </w:p>
        </w:tc>
      </w:tr>
      <w:tr w:rsidR="008F438B" w:rsidRPr="008F438B" w14:paraId="1D3653EE"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2F1C96"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1689C80"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Projekta izpildes ietekme uz pārvaldes funkcijām un institucionālo struktūru.</w:t>
            </w:r>
            <w:r w:rsidRPr="008F438B">
              <w:rPr>
                <w:rFonts w:ascii="Times New Roman" w:eastAsia="Times New Roman" w:hAnsi="Times New Roman" w:cs="Times New Roman"/>
                <w:iCs/>
                <w:sz w:val="24"/>
                <w:szCs w:val="24"/>
                <w:lang w:eastAsia="lv-LV"/>
              </w:rPr>
              <w:br/>
            </w:r>
            <w:r w:rsidRPr="008F438B">
              <w:rPr>
                <w:rFonts w:ascii="Times New Roman" w:eastAsia="Times New Roman" w:hAnsi="Times New Roman" w:cs="Times New Roman"/>
                <w:iCs/>
                <w:sz w:val="24"/>
                <w:szCs w:val="24"/>
                <w:lang w:eastAsia="lv-LV"/>
              </w:rPr>
              <w:lastRenderedPageBreak/>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14:paraId="5548DE00" w14:textId="77777777"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 xml:space="preserve">Likumprojekta prasību </w:t>
            </w:r>
            <w:r w:rsidRPr="008F438B">
              <w:rPr>
                <w:rFonts w:ascii="Times New Roman" w:eastAsia="Times New Roman" w:hAnsi="Times New Roman" w:cs="Times New Roman"/>
                <w:sz w:val="24"/>
                <w:szCs w:val="24"/>
                <w:lang w:eastAsia="lv-LV"/>
              </w:rPr>
              <w:t>atbilstības kontroli veiks Patērētāju tiesību aizsardzības centrs.</w:t>
            </w:r>
          </w:p>
          <w:p w14:paraId="67797772" w14:textId="47BC65A2"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Jaunu institūciju izveide, esošu institūciju likvidācija vai reorganizācija nav nepieciešama</w:t>
            </w:r>
            <w:r w:rsidR="00B44127" w:rsidRPr="008F438B">
              <w:rPr>
                <w:rFonts w:ascii="Times New Roman" w:eastAsia="Times New Roman" w:hAnsi="Times New Roman" w:cs="Times New Roman"/>
                <w:iCs/>
                <w:sz w:val="24"/>
                <w:szCs w:val="24"/>
                <w:lang w:eastAsia="lv-LV"/>
              </w:rPr>
              <w:t xml:space="preserve"> un nav paredzēta</w:t>
            </w:r>
            <w:r w:rsidRPr="008F438B">
              <w:rPr>
                <w:rFonts w:ascii="Times New Roman" w:eastAsia="Times New Roman" w:hAnsi="Times New Roman" w:cs="Times New Roman"/>
                <w:iCs/>
                <w:sz w:val="24"/>
                <w:szCs w:val="24"/>
                <w:lang w:eastAsia="lv-LV"/>
              </w:rPr>
              <w:t xml:space="preserve">. </w:t>
            </w:r>
          </w:p>
          <w:p w14:paraId="39E83B43" w14:textId="461CD896" w:rsidR="002E4AE3" w:rsidRPr="008F438B" w:rsidRDefault="002E4AE3" w:rsidP="008F438B">
            <w:pPr>
              <w:spacing w:after="0" w:line="240" w:lineRule="auto"/>
              <w:jc w:val="both"/>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Likumprojekta izpilde tiks organizēta esošo</w:t>
            </w:r>
            <w:r w:rsidR="00C3622F" w:rsidRPr="008F438B">
              <w:rPr>
                <w:rFonts w:ascii="Times New Roman" w:eastAsia="Times New Roman" w:hAnsi="Times New Roman" w:cs="Times New Roman"/>
                <w:iCs/>
                <w:sz w:val="24"/>
                <w:szCs w:val="24"/>
                <w:lang w:eastAsia="lv-LV"/>
              </w:rPr>
              <w:t xml:space="preserve"> finanšu un</w:t>
            </w:r>
            <w:r w:rsidRPr="008F438B">
              <w:rPr>
                <w:rFonts w:ascii="Times New Roman" w:eastAsia="Times New Roman" w:hAnsi="Times New Roman" w:cs="Times New Roman"/>
                <w:iCs/>
                <w:sz w:val="24"/>
                <w:szCs w:val="24"/>
                <w:lang w:eastAsia="lv-LV"/>
              </w:rPr>
              <w:t xml:space="preserve"> cilvēkresursu ietvaros.</w:t>
            </w:r>
          </w:p>
        </w:tc>
      </w:tr>
      <w:tr w:rsidR="002E4AE3" w:rsidRPr="008F438B" w14:paraId="642E22F1"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3E9C17"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4F6F4E6"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311DED87" w14:textId="77777777" w:rsidR="002E4AE3" w:rsidRPr="008F438B" w:rsidRDefault="002E4AE3" w:rsidP="008F438B">
            <w:pPr>
              <w:spacing w:after="0" w:line="240" w:lineRule="auto"/>
              <w:rPr>
                <w:rFonts w:ascii="Times New Roman" w:eastAsia="Times New Roman" w:hAnsi="Times New Roman" w:cs="Times New Roman"/>
                <w:iCs/>
                <w:sz w:val="24"/>
                <w:szCs w:val="24"/>
                <w:lang w:eastAsia="lv-LV"/>
              </w:rPr>
            </w:pPr>
            <w:r w:rsidRPr="008F438B">
              <w:rPr>
                <w:rFonts w:ascii="Times New Roman" w:eastAsia="Times New Roman" w:hAnsi="Times New Roman" w:cs="Times New Roman"/>
                <w:iCs/>
                <w:sz w:val="24"/>
                <w:szCs w:val="24"/>
                <w:lang w:eastAsia="lv-LV"/>
              </w:rPr>
              <w:t>Nav</w:t>
            </w:r>
          </w:p>
        </w:tc>
      </w:tr>
    </w:tbl>
    <w:p w14:paraId="71EAC50C" w14:textId="77777777" w:rsidR="00C273EC" w:rsidRPr="008F438B" w:rsidRDefault="00C273EC" w:rsidP="008F438B">
      <w:pPr>
        <w:tabs>
          <w:tab w:val="left" w:pos="6237"/>
        </w:tabs>
        <w:spacing w:after="0" w:line="240" w:lineRule="auto"/>
        <w:rPr>
          <w:rFonts w:ascii="Times New Roman" w:hAnsi="Times New Roman" w:cs="Times New Roman"/>
          <w:sz w:val="24"/>
          <w:szCs w:val="24"/>
        </w:rPr>
      </w:pPr>
    </w:p>
    <w:p w14:paraId="576C0948" w14:textId="218B23D7" w:rsidR="002E4AE3" w:rsidRPr="008F438B" w:rsidRDefault="002E4AE3" w:rsidP="008F438B">
      <w:pPr>
        <w:tabs>
          <w:tab w:val="left" w:pos="6237"/>
        </w:tabs>
        <w:spacing w:after="0" w:line="240" w:lineRule="auto"/>
        <w:ind w:firstLine="720"/>
        <w:rPr>
          <w:rFonts w:ascii="Times New Roman" w:hAnsi="Times New Roman" w:cs="Times New Roman"/>
          <w:sz w:val="24"/>
          <w:szCs w:val="24"/>
        </w:rPr>
      </w:pPr>
      <w:r w:rsidRPr="008F438B">
        <w:rPr>
          <w:rFonts w:ascii="Times New Roman" w:hAnsi="Times New Roman" w:cs="Times New Roman"/>
          <w:sz w:val="24"/>
          <w:szCs w:val="24"/>
        </w:rPr>
        <w:t>Ekonomikas ministrs</w:t>
      </w:r>
      <w:r w:rsidRPr="008F438B">
        <w:rPr>
          <w:rFonts w:ascii="Times New Roman" w:hAnsi="Times New Roman" w:cs="Times New Roman"/>
          <w:sz w:val="24"/>
          <w:szCs w:val="24"/>
        </w:rPr>
        <w:tab/>
      </w:r>
      <w:r w:rsidR="00B44127" w:rsidRPr="008F438B">
        <w:rPr>
          <w:rFonts w:ascii="Times New Roman" w:hAnsi="Times New Roman" w:cs="Times New Roman"/>
          <w:sz w:val="24"/>
          <w:szCs w:val="24"/>
        </w:rPr>
        <w:t>Jānis </w:t>
      </w:r>
      <w:proofErr w:type="spellStart"/>
      <w:r w:rsidR="00B44127" w:rsidRPr="008F438B">
        <w:rPr>
          <w:rFonts w:ascii="Times New Roman" w:hAnsi="Times New Roman" w:cs="Times New Roman"/>
          <w:sz w:val="24"/>
          <w:szCs w:val="24"/>
        </w:rPr>
        <w:t>Vitenbergs</w:t>
      </w:r>
      <w:proofErr w:type="spellEnd"/>
    </w:p>
    <w:p w14:paraId="7F875105" w14:textId="77777777" w:rsidR="00E17A50" w:rsidRPr="008F438B" w:rsidRDefault="00E17A50" w:rsidP="008F438B">
      <w:pPr>
        <w:tabs>
          <w:tab w:val="left" w:pos="6237"/>
        </w:tabs>
        <w:spacing w:after="0" w:line="240" w:lineRule="auto"/>
        <w:rPr>
          <w:rFonts w:ascii="Times New Roman" w:hAnsi="Times New Roman" w:cs="Times New Roman"/>
          <w:sz w:val="24"/>
          <w:szCs w:val="24"/>
        </w:rPr>
      </w:pPr>
    </w:p>
    <w:p w14:paraId="3AD001D5" w14:textId="77777777" w:rsidR="00251A71" w:rsidRPr="008F438B" w:rsidRDefault="00251A71" w:rsidP="008F438B">
      <w:pPr>
        <w:spacing w:after="0" w:line="240" w:lineRule="auto"/>
        <w:rPr>
          <w:rFonts w:ascii="Times New Roman" w:hAnsi="Times New Roman" w:cs="Times New Roman"/>
          <w:noProof/>
          <w:sz w:val="24"/>
          <w:szCs w:val="24"/>
        </w:rPr>
      </w:pPr>
    </w:p>
    <w:p w14:paraId="6C618DA7" w14:textId="260C240E" w:rsidR="00CE7993" w:rsidRPr="00420FC4" w:rsidRDefault="00CE7993" w:rsidP="008F438B">
      <w:pPr>
        <w:spacing w:after="0" w:line="240" w:lineRule="auto"/>
        <w:rPr>
          <w:rFonts w:ascii="Times New Roman" w:hAnsi="Times New Roman" w:cs="Times New Roman"/>
          <w:sz w:val="20"/>
          <w:szCs w:val="20"/>
        </w:rPr>
      </w:pPr>
      <w:r w:rsidRPr="00420FC4">
        <w:rPr>
          <w:rFonts w:ascii="Times New Roman" w:hAnsi="Times New Roman" w:cs="Times New Roman"/>
          <w:noProof/>
          <w:sz w:val="20"/>
          <w:szCs w:val="20"/>
        </w:rPr>
        <w:t>Santa Buša</w:t>
      </w:r>
      <w:r w:rsidRPr="00420FC4">
        <w:rPr>
          <w:rFonts w:ascii="Times New Roman" w:hAnsi="Times New Roman" w:cs="Times New Roman"/>
          <w:sz w:val="20"/>
          <w:szCs w:val="20"/>
        </w:rPr>
        <w:t xml:space="preserve"> </w:t>
      </w:r>
      <w:r w:rsidRPr="00420FC4">
        <w:rPr>
          <w:rFonts w:ascii="Times New Roman" w:hAnsi="Times New Roman" w:cs="Times New Roman"/>
          <w:noProof/>
          <w:sz w:val="20"/>
          <w:szCs w:val="20"/>
        </w:rPr>
        <w:t>67013027</w:t>
      </w:r>
    </w:p>
    <w:p w14:paraId="75841F6C" w14:textId="77777777" w:rsidR="00CE7993" w:rsidRPr="00420FC4" w:rsidRDefault="00CE7993" w:rsidP="008F438B">
      <w:pPr>
        <w:spacing w:after="0" w:line="240" w:lineRule="auto"/>
        <w:rPr>
          <w:rFonts w:ascii="Times New Roman" w:hAnsi="Times New Roman" w:cs="Times New Roman"/>
          <w:sz w:val="20"/>
          <w:szCs w:val="20"/>
        </w:rPr>
      </w:pPr>
      <w:r w:rsidRPr="00420FC4">
        <w:rPr>
          <w:rFonts w:ascii="Times New Roman" w:hAnsi="Times New Roman" w:cs="Times New Roman"/>
          <w:noProof/>
          <w:sz w:val="20"/>
          <w:szCs w:val="20"/>
        </w:rPr>
        <w:t>Santa.Busa@em.gov.lv</w:t>
      </w:r>
    </w:p>
    <w:p w14:paraId="36318CC4" w14:textId="5E3E233B" w:rsidR="002E4AE3" w:rsidRPr="008F438B" w:rsidRDefault="002E4AE3" w:rsidP="008F438B">
      <w:pPr>
        <w:tabs>
          <w:tab w:val="left" w:pos="6237"/>
        </w:tabs>
        <w:spacing w:after="0" w:line="240" w:lineRule="auto"/>
        <w:rPr>
          <w:rFonts w:ascii="Times New Roman" w:hAnsi="Times New Roman" w:cs="Times New Roman"/>
          <w:sz w:val="24"/>
          <w:szCs w:val="24"/>
        </w:rPr>
      </w:pPr>
    </w:p>
    <w:sectPr w:rsidR="002E4AE3" w:rsidRPr="008F438B" w:rsidSect="00C273EC">
      <w:headerReference w:type="default" r:id="rId10"/>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E65DE" w14:textId="77777777" w:rsidR="001B62A9" w:rsidRDefault="001B62A9">
      <w:pPr>
        <w:spacing w:after="0" w:line="240" w:lineRule="auto"/>
      </w:pPr>
      <w:r>
        <w:separator/>
      </w:r>
    </w:p>
  </w:endnote>
  <w:endnote w:type="continuationSeparator" w:id="0">
    <w:p w14:paraId="30330AE0" w14:textId="77777777" w:rsidR="001B62A9" w:rsidRDefault="001B6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FAA9B" w14:textId="6CE6BA16" w:rsidR="006C37B3" w:rsidRPr="00894C55" w:rsidRDefault="006C37B3">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EMAnot_</w:t>
    </w:r>
    <w:r w:rsidR="001E225F">
      <w:rPr>
        <w:rFonts w:ascii="Times New Roman" w:hAnsi="Times New Roman" w:cs="Times New Roman"/>
        <w:noProof/>
        <w:sz w:val="20"/>
        <w:szCs w:val="20"/>
      </w:rPr>
      <w:t>17</w:t>
    </w:r>
    <w:r>
      <w:rPr>
        <w:rFonts w:ascii="Times New Roman" w:hAnsi="Times New Roman" w:cs="Times New Roman"/>
        <w:noProof/>
        <w:sz w:val="20"/>
        <w:szCs w:val="20"/>
      </w:rPr>
      <w:t>0</w:t>
    </w:r>
    <w:r w:rsidR="001E225F">
      <w:rPr>
        <w:rFonts w:ascii="Times New Roman" w:hAnsi="Times New Roman" w:cs="Times New Roman"/>
        <w:noProof/>
        <w:sz w:val="20"/>
        <w:szCs w:val="20"/>
      </w:rPr>
      <w:t>2</w:t>
    </w:r>
    <w:r>
      <w:rPr>
        <w:rFonts w:ascii="Times New Roman" w:hAnsi="Times New Roman" w:cs="Times New Roman"/>
        <w:noProof/>
        <w:sz w:val="20"/>
        <w:szCs w:val="20"/>
      </w:rPr>
      <w:t>22_groz_NKAL.639.docx</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E9CB1" w14:textId="571AB285" w:rsidR="006C37B3" w:rsidRPr="00365C4D" w:rsidRDefault="006C37B3" w:rsidP="00930227">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EMAnot_</w:t>
    </w:r>
    <w:r w:rsidR="001E225F">
      <w:rPr>
        <w:rFonts w:ascii="Times New Roman" w:hAnsi="Times New Roman" w:cs="Times New Roman"/>
        <w:noProof/>
        <w:sz w:val="20"/>
        <w:szCs w:val="20"/>
      </w:rPr>
      <w:t>170222</w:t>
    </w:r>
    <w:r>
      <w:rPr>
        <w:rFonts w:ascii="Times New Roman" w:hAnsi="Times New Roman" w:cs="Times New Roman"/>
        <w:noProof/>
        <w:sz w:val="20"/>
        <w:szCs w:val="20"/>
      </w:rPr>
      <w:t>_groz_NKAL.639.docx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01E6BE" w14:textId="77777777" w:rsidR="001B62A9" w:rsidRDefault="001B62A9">
      <w:pPr>
        <w:spacing w:after="0" w:line="240" w:lineRule="auto"/>
      </w:pPr>
      <w:r>
        <w:separator/>
      </w:r>
    </w:p>
  </w:footnote>
  <w:footnote w:type="continuationSeparator" w:id="0">
    <w:p w14:paraId="24A87B78" w14:textId="77777777" w:rsidR="001B62A9" w:rsidRDefault="001B6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3618A10" w14:textId="77777777" w:rsidR="006C37B3" w:rsidRPr="00C25B49" w:rsidRDefault="006C37B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0213E"/>
    <w:multiLevelType w:val="hybridMultilevel"/>
    <w:tmpl w:val="D0D0491C"/>
    <w:lvl w:ilvl="0" w:tplc="04260011">
      <w:start w:val="1"/>
      <w:numFmt w:val="decimal"/>
      <w:lvlText w:val="%1)"/>
      <w:lvlJc w:val="left"/>
      <w:pPr>
        <w:ind w:left="78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D10B25"/>
    <w:multiLevelType w:val="hybridMultilevel"/>
    <w:tmpl w:val="2A044A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1B4162"/>
    <w:multiLevelType w:val="hybridMultilevel"/>
    <w:tmpl w:val="473AF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8306A2"/>
    <w:multiLevelType w:val="hybridMultilevel"/>
    <w:tmpl w:val="D7BCC06A"/>
    <w:lvl w:ilvl="0" w:tplc="A5D8CBAA">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827CB3"/>
    <w:multiLevelType w:val="hybridMultilevel"/>
    <w:tmpl w:val="BF3AA12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9E2608"/>
    <w:multiLevelType w:val="hybridMultilevel"/>
    <w:tmpl w:val="50067E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2A04F89"/>
    <w:multiLevelType w:val="hybridMultilevel"/>
    <w:tmpl w:val="1F02E65E"/>
    <w:lvl w:ilvl="0" w:tplc="81F07C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E93160E"/>
    <w:multiLevelType w:val="hybridMultilevel"/>
    <w:tmpl w:val="944491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7"/>
  </w:num>
  <w:num w:numId="5">
    <w:abstractNumId w:val="6"/>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E3"/>
    <w:rsid w:val="0000308E"/>
    <w:rsid w:val="0000701E"/>
    <w:rsid w:val="0000743F"/>
    <w:rsid w:val="0001091A"/>
    <w:rsid w:val="000269EF"/>
    <w:rsid w:val="00027A49"/>
    <w:rsid w:val="000307FF"/>
    <w:rsid w:val="00040479"/>
    <w:rsid w:val="00042125"/>
    <w:rsid w:val="00053C2D"/>
    <w:rsid w:val="00055E48"/>
    <w:rsid w:val="00056887"/>
    <w:rsid w:val="000825CD"/>
    <w:rsid w:val="000A4526"/>
    <w:rsid w:val="000A7460"/>
    <w:rsid w:val="000B74B7"/>
    <w:rsid w:val="000B7B5B"/>
    <w:rsid w:val="000D4657"/>
    <w:rsid w:val="000D5C7D"/>
    <w:rsid w:val="000D7089"/>
    <w:rsid w:val="000E028B"/>
    <w:rsid w:val="000E3465"/>
    <w:rsid w:val="000F0F16"/>
    <w:rsid w:val="000F1C77"/>
    <w:rsid w:val="00100953"/>
    <w:rsid w:val="001129CC"/>
    <w:rsid w:val="0011408C"/>
    <w:rsid w:val="00114862"/>
    <w:rsid w:val="00124C2C"/>
    <w:rsid w:val="00131BB6"/>
    <w:rsid w:val="00132E9F"/>
    <w:rsid w:val="00141D37"/>
    <w:rsid w:val="001436F6"/>
    <w:rsid w:val="001459CF"/>
    <w:rsid w:val="00147002"/>
    <w:rsid w:val="00147CEF"/>
    <w:rsid w:val="0015112E"/>
    <w:rsid w:val="00161188"/>
    <w:rsid w:val="00161724"/>
    <w:rsid w:val="00164A94"/>
    <w:rsid w:val="001668EB"/>
    <w:rsid w:val="00177695"/>
    <w:rsid w:val="001843C0"/>
    <w:rsid w:val="0019129A"/>
    <w:rsid w:val="00191EAE"/>
    <w:rsid w:val="001A44AB"/>
    <w:rsid w:val="001B600F"/>
    <w:rsid w:val="001B62A9"/>
    <w:rsid w:val="001C0B46"/>
    <w:rsid w:val="001C26BB"/>
    <w:rsid w:val="001D5338"/>
    <w:rsid w:val="001D796F"/>
    <w:rsid w:val="001E225F"/>
    <w:rsid w:val="001E47F4"/>
    <w:rsid w:val="001F2709"/>
    <w:rsid w:val="001F59BC"/>
    <w:rsid w:val="00206A1F"/>
    <w:rsid w:val="002125DD"/>
    <w:rsid w:val="00225313"/>
    <w:rsid w:val="00231C60"/>
    <w:rsid w:val="00231CCD"/>
    <w:rsid w:val="00233C6E"/>
    <w:rsid w:val="00240DF7"/>
    <w:rsid w:val="00244E32"/>
    <w:rsid w:val="00245A45"/>
    <w:rsid w:val="00250420"/>
    <w:rsid w:val="00251A71"/>
    <w:rsid w:val="00280E2D"/>
    <w:rsid w:val="00287F2B"/>
    <w:rsid w:val="002943A1"/>
    <w:rsid w:val="00294813"/>
    <w:rsid w:val="00297BFD"/>
    <w:rsid w:val="002A3378"/>
    <w:rsid w:val="002D1F80"/>
    <w:rsid w:val="002D2B17"/>
    <w:rsid w:val="002E4AE3"/>
    <w:rsid w:val="002E74E4"/>
    <w:rsid w:val="0030599D"/>
    <w:rsid w:val="00306625"/>
    <w:rsid w:val="0031132E"/>
    <w:rsid w:val="00312D43"/>
    <w:rsid w:val="00315D56"/>
    <w:rsid w:val="00324E96"/>
    <w:rsid w:val="00327611"/>
    <w:rsid w:val="00332DF1"/>
    <w:rsid w:val="00334D38"/>
    <w:rsid w:val="0034390D"/>
    <w:rsid w:val="0034780E"/>
    <w:rsid w:val="00382259"/>
    <w:rsid w:val="003822E2"/>
    <w:rsid w:val="00386A98"/>
    <w:rsid w:val="0039114E"/>
    <w:rsid w:val="0039145A"/>
    <w:rsid w:val="00392E9C"/>
    <w:rsid w:val="00395219"/>
    <w:rsid w:val="003A09C6"/>
    <w:rsid w:val="003A2323"/>
    <w:rsid w:val="003B1A01"/>
    <w:rsid w:val="003B6CF6"/>
    <w:rsid w:val="003B6EBB"/>
    <w:rsid w:val="003C152E"/>
    <w:rsid w:val="003C2A64"/>
    <w:rsid w:val="003E4E3D"/>
    <w:rsid w:val="003F5051"/>
    <w:rsid w:val="00400D28"/>
    <w:rsid w:val="00411236"/>
    <w:rsid w:val="00420FC4"/>
    <w:rsid w:val="004275FC"/>
    <w:rsid w:val="004422F8"/>
    <w:rsid w:val="00460C1E"/>
    <w:rsid w:val="004648EE"/>
    <w:rsid w:val="004651C0"/>
    <w:rsid w:val="0046606D"/>
    <w:rsid w:val="00472A04"/>
    <w:rsid w:val="00475C2D"/>
    <w:rsid w:val="00482AA8"/>
    <w:rsid w:val="00487741"/>
    <w:rsid w:val="0049157B"/>
    <w:rsid w:val="00492389"/>
    <w:rsid w:val="00497028"/>
    <w:rsid w:val="004A1FFA"/>
    <w:rsid w:val="004A5F5A"/>
    <w:rsid w:val="004B6F0D"/>
    <w:rsid w:val="004C37F1"/>
    <w:rsid w:val="004D16B3"/>
    <w:rsid w:val="004D468A"/>
    <w:rsid w:val="004D57F5"/>
    <w:rsid w:val="004D7B66"/>
    <w:rsid w:val="004E2210"/>
    <w:rsid w:val="004E2795"/>
    <w:rsid w:val="004E5C8A"/>
    <w:rsid w:val="005077A6"/>
    <w:rsid w:val="00507F57"/>
    <w:rsid w:val="00516030"/>
    <w:rsid w:val="005229D7"/>
    <w:rsid w:val="00526941"/>
    <w:rsid w:val="0053345F"/>
    <w:rsid w:val="0054170E"/>
    <w:rsid w:val="005464BB"/>
    <w:rsid w:val="005723DD"/>
    <w:rsid w:val="00580775"/>
    <w:rsid w:val="005821F5"/>
    <w:rsid w:val="0058423C"/>
    <w:rsid w:val="00585A02"/>
    <w:rsid w:val="0059084B"/>
    <w:rsid w:val="00590E80"/>
    <w:rsid w:val="00592A32"/>
    <w:rsid w:val="00592ED0"/>
    <w:rsid w:val="005A0CEA"/>
    <w:rsid w:val="005D088E"/>
    <w:rsid w:val="005D3259"/>
    <w:rsid w:val="005E06D6"/>
    <w:rsid w:val="005E1243"/>
    <w:rsid w:val="005F1704"/>
    <w:rsid w:val="005F24BF"/>
    <w:rsid w:val="00601388"/>
    <w:rsid w:val="00612466"/>
    <w:rsid w:val="006136A3"/>
    <w:rsid w:val="00620AE3"/>
    <w:rsid w:val="00621F5E"/>
    <w:rsid w:val="00633E11"/>
    <w:rsid w:val="00643D9E"/>
    <w:rsid w:val="00646FE5"/>
    <w:rsid w:val="00654A6B"/>
    <w:rsid w:val="006714B3"/>
    <w:rsid w:val="00680C1E"/>
    <w:rsid w:val="006842FD"/>
    <w:rsid w:val="00694071"/>
    <w:rsid w:val="00696654"/>
    <w:rsid w:val="006A1CD4"/>
    <w:rsid w:val="006A563B"/>
    <w:rsid w:val="006B7A80"/>
    <w:rsid w:val="006C2567"/>
    <w:rsid w:val="006C37B3"/>
    <w:rsid w:val="006D18D1"/>
    <w:rsid w:val="006D7A6B"/>
    <w:rsid w:val="006D7E15"/>
    <w:rsid w:val="006F5237"/>
    <w:rsid w:val="007247A1"/>
    <w:rsid w:val="0072676D"/>
    <w:rsid w:val="007451AF"/>
    <w:rsid w:val="00753C7A"/>
    <w:rsid w:val="007542FE"/>
    <w:rsid w:val="00755992"/>
    <w:rsid w:val="00761AB8"/>
    <w:rsid w:val="007652E7"/>
    <w:rsid w:val="007737D4"/>
    <w:rsid w:val="0078574A"/>
    <w:rsid w:val="007917D4"/>
    <w:rsid w:val="007A20FB"/>
    <w:rsid w:val="007A3A3A"/>
    <w:rsid w:val="007B341E"/>
    <w:rsid w:val="007C7F98"/>
    <w:rsid w:val="007D5B1D"/>
    <w:rsid w:val="007E0402"/>
    <w:rsid w:val="007F2DCA"/>
    <w:rsid w:val="007F53F7"/>
    <w:rsid w:val="00805172"/>
    <w:rsid w:val="008057D0"/>
    <w:rsid w:val="0081476E"/>
    <w:rsid w:val="00816BA7"/>
    <w:rsid w:val="00826870"/>
    <w:rsid w:val="00830645"/>
    <w:rsid w:val="008336DE"/>
    <w:rsid w:val="00837BC6"/>
    <w:rsid w:val="0084262F"/>
    <w:rsid w:val="00862AC5"/>
    <w:rsid w:val="00874C59"/>
    <w:rsid w:val="00880D61"/>
    <w:rsid w:val="00881CFD"/>
    <w:rsid w:val="008822D1"/>
    <w:rsid w:val="008879F7"/>
    <w:rsid w:val="00897483"/>
    <w:rsid w:val="008C16A6"/>
    <w:rsid w:val="008C334D"/>
    <w:rsid w:val="008C49E3"/>
    <w:rsid w:val="008D2AC2"/>
    <w:rsid w:val="008D5E52"/>
    <w:rsid w:val="008D70D9"/>
    <w:rsid w:val="008F352C"/>
    <w:rsid w:val="008F438B"/>
    <w:rsid w:val="008F4DDA"/>
    <w:rsid w:val="00904398"/>
    <w:rsid w:val="009226BE"/>
    <w:rsid w:val="00930227"/>
    <w:rsid w:val="00932DD2"/>
    <w:rsid w:val="00941586"/>
    <w:rsid w:val="00942EA0"/>
    <w:rsid w:val="0095249C"/>
    <w:rsid w:val="009547AF"/>
    <w:rsid w:val="00957B29"/>
    <w:rsid w:val="009704C8"/>
    <w:rsid w:val="00980796"/>
    <w:rsid w:val="00982C85"/>
    <w:rsid w:val="00983A6A"/>
    <w:rsid w:val="009859C9"/>
    <w:rsid w:val="00986B67"/>
    <w:rsid w:val="00995206"/>
    <w:rsid w:val="009955A8"/>
    <w:rsid w:val="00995C24"/>
    <w:rsid w:val="009A6EFA"/>
    <w:rsid w:val="009A7EF3"/>
    <w:rsid w:val="009B6E91"/>
    <w:rsid w:val="009C1742"/>
    <w:rsid w:val="009C2506"/>
    <w:rsid w:val="009C5BF8"/>
    <w:rsid w:val="009D04E3"/>
    <w:rsid w:val="009D1053"/>
    <w:rsid w:val="009E1679"/>
    <w:rsid w:val="009E1F35"/>
    <w:rsid w:val="009E392F"/>
    <w:rsid w:val="009E49B9"/>
    <w:rsid w:val="009F3C14"/>
    <w:rsid w:val="009F3DAB"/>
    <w:rsid w:val="009F7E38"/>
    <w:rsid w:val="00A007C6"/>
    <w:rsid w:val="00A11D64"/>
    <w:rsid w:val="00A242E4"/>
    <w:rsid w:val="00A25507"/>
    <w:rsid w:val="00A26517"/>
    <w:rsid w:val="00A35063"/>
    <w:rsid w:val="00A4252B"/>
    <w:rsid w:val="00A430EC"/>
    <w:rsid w:val="00A44106"/>
    <w:rsid w:val="00A7197A"/>
    <w:rsid w:val="00A90A7F"/>
    <w:rsid w:val="00A97DA2"/>
    <w:rsid w:val="00AA119C"/>
    <w:rsid w:val="00AA30E7"/>
    <w:rsid w:val="00AA7262"/>
    <w:rsid w:val="00AB1C97"/>
    <w:rsid w:val="00AC286B"/>
    <w:rsid w:val="00AE58C4"/>
    <w:rsid w:val="00AF16B2"/>
    <w:rsid w:val="00AF2CA9"/>
    <w:rsid w:val="00B02E24"/>
    <w:rsid w:val="00B04219"/>
    <w:rsid w:val="00B24F8D"/>
    <w:rsid w:val="00B414E1"/>
    <w:rsid w:val="00B44127"/>
    <w:rsid w:val="00B53869"/>
    <w:rsid w:val="00B60B4E"/>
    <w:rsid w:val="00B65564"/>
    <w:rsid w:val="00B70583"/>
    <w:rsid w:val="00B71695"/>
    <w:rsid w:val="00B84770"/>
    <w:rsid w:val="00BA0146"/>
    <w:rsid w:val="00BB2657"/>
    <w:rsid w:val="00BC4422"/>
    <w:rsid w:val="00BC718F"/>
    <w:rsid w:val="00BF0F56"/>
    <w:rsid w:val="00BF1128"/>
    <w:rsid w:val="00C0548A"/>
    <w:rsid w:val="00C05677"/>
    <w:rsid w:val="00C0758F"/>
    <w:rsid w:val="00C119A6"/>
    <w:rsid w:val="00C1715C"/>
    <w:rsid w:val="00C17DC3"/>
    <w:rsid w:val="00C273EC"/>
    <w:rsid w:val="00C307E4"/>
    <w:rsid w:val="00C33148"/>
    <w:rsid w:val="00C34A0D"/>
    <w:rsid w:val="00C34C52"/>
    <w:rsid w:val="00C3622F"/>
    <w:rsid w:val="00C375B0"/>
    <w:rsid w:val="00C45113"/>
    <w:rsid w:val="00C55C2D"/>
    <w:rsid w:val="00C71BA4"/>
    <w:rsid w:val="00C73FB5"/>
    <w:rsid w:val="00C76F1C"/>
    <w:rsid w:val="00CA57EC"/>
    <w:rsid w:val="00CA671D"/>
    <w:rsid w:val="00CA7A7C"/>
    <w:rsid w:val="00CB4A3A"/>
    <w:rsid w:val="00CC09C5"/>
    <w:rsid w:val="00CD1A6F"/>
    <w:rsid w:val="00CD2D03"/>
    <w:rsid w:val="00CD670E"/>
    <w:rsid w:val="00CE06E8"/>
    <w:rsid w:val="00CE0C28"/>
    <w:rsid w:val="00CE7993"/>
    <w:rsid w:val="00CF1014"/>
    <w:rsid w:val="00CF640F"/>
    <w:rsid w:val="00D03805"/>
    <w:rsid w:val="00D05ADF"/>
    <w:rsid w:val="00D0745F"/>
    <w:rsid w:val="00D077D8"/>
    <w:rsid w:val="00D11F5A"/>
    <w:rsid w:val="00D22C03"/>
    <w:rsid w:val="00D22F7E"/>
    <w:rsid w:val="00D25EAB"/>
    <w:rsid w:val="00D27219"/>
    <w:rsid w:val="00D41CDB"/>
    <w:rsid w:val="00D42AFE"/>
    <w:rsid w:val="00D50F05"/>
    <w:rsid w:val="00D52E60"/>
    <w:rsid w:val="00D659DC"/>
    <w:rsid w:val="00D66F0B"/>
    <w:rsid w:val="00D743CC"/>
    <w:rsid w:val="00D74BD9"/>
    <w:rsid w:val="00D753CE"/>
    <w:rsid w:val="00D8544E"/>
    <w:rsid w:val="00D9359A"/>
    <w:rsid w:val="00D94BE8"/>
    <w:rsid w:val="00DA6A54"/>
    <w:rsid w:val="00DB010E"/>
    <w:rsid w:val="00DB07BD"/>
    <w:rsid w:val="00DB360E"/>
    <w:rsid w:val="00DB493D"/>
    <w:rsid w:val="00DB79AF"/>
    <w:rsid w:val="00DC0FBF"/>
    <w:rsid w:val="00DC7C7B"/>
    <w:rsid w:val="00DD04E0"/>
    <w:rsid w:val="00DD0EFE"/>
    <w:rsid w:val="00DD4044"/>
    <w:rsid w:val="00DE1805"/>
    <w:rsid w:val="00DE5086"/>
    <w:rsid w:val="00DF2D95"/>
    <w:rsid w:val="00E01C41"/>
    <w:rsid w:val="00E030E7"/>
    <w:rsid w:val="00E14841"/>
    <w:rsid w:val="00E149A2"/>
    <w:rsid w:val="00E17A50"/>
    <w:rsid w:val="00E17DB1"/>
    <w:rsid w:val="00E216A4"/>
    <w:rsid w:val="00E221D5"/>
    <w:rsid w:val="00E419E2"/>
    <w:rsid w:val="00E43101"/>
    <w:rsid w:val="00E5540F"/>
    <w:rsid w:val="00E61843"/>
    <w:rsid w:val="00E74B9E"/>
    <w:rsid w:val="00E95801"/>
    <w:rsid w:val="00EB3D34"/>
    <w:rsid w:val="00EB5CC4"/>
    <w:rsid w:val="00EC0346"/>
    <w:rsid w:val="00ED7D98"/>
    <w:rsid w:val="00EE7CFA"/>
    <w:rsid w:val="00EF4238"/>
    <w:rsid w:val="00EF61C7"/>
    <w:rsid w:val="00F04427"/>
    <w:rsid w:val="00F05D05"/>
    <w:rsid w:val="00F22AA7"/>
    <w:rsid w:val="00F25678"/>
    <w:rsid w:val="00F34E31"/>
    <w:rsid w:val="00F36018"/>
    <w:rsid w:val="00F37D09"/>
    <w:rsid w:val="00F42E20"/>
    <w:rsid w:val="00F43364"/>
    <w:rsid w:val="00F616C6"/>
    <w:rsid w:val="00F65C81"/>
    <w:rsid w:val="00F703D4"/>
    <w:rsid w:val="00F74048"/>
    <w:rsid w:val="00F97B04"/>
    <w:rsid w:val="00FA333D"/>
    <w:rsid w:val="00FB0540"/>
    <w:rsid w:val="00FB3C31"/>
    <w:rsid w:val="00FC4497"/>
    <w:rsid w:val="00FD0D7C"/>
    <w:rsid w:val="00FD2008"/>
    <w:rsid w:val="00FD574C"/>
    <w:rsid w:val="00FD72EB"/>
    <w:rsid w:val="00FD7CD6"/>
    <w:rsid w:val="00FF14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C9B8"/>
  <w15:chartTrackingRefBased/>
  <w15:docId w15:val="{4B8A8EBD-6F60-421E-A158-93A2EC97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A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2E4AE3"/>
  </w:style>
  <w:style w:type="paragraph" w:styleId="Header">
    <w:name w:val="header"/>
    <w:basedOn w:val="Normal"/>
    <w:link w:val="HeaderChar"/>
    <w:uiPriority w:val="99"/>
    <w:unhideWhenUsed/>
    <w:rsid w:val="002E4A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AE3"/>
  </w:style>
  <w:style w:type="paragraph" w:styleId="Footer">
    <w:name w:val="footer"/>
    <w:basedOn w:val="Normal"/>
    <w:link w:val="FooterChar"/>
    <w:uiPriority w:val="99"/>
    <w:unhideWhenUsed/>
    <w:rsid w:val="002E4AE3"/>
    <w:pPr>
      <w:tabs>
        <w:tab w:val="center" w:pos="4153"/>
        <w:tab w:val="right" w:pos="8306"/>
      </w:tabs>
      <w:spacing w:after="0" w:line="240" w:lineRule="auto"/>
    </w:pPr>
  </w:style>
  <w:style w:type="character" w:customStyle="1" w:styleId="BalloonTextChar">
    <w:name w:val="Balloon Text Char"/>
    <w:basedOn w:val="DefaultParagraphFont"/>
    <w:link w:val="BalloonText"/>
    <w:uiPriority w:val="99"/>
    <w:semiHidden/>
    <w:rsid w:val="002E4AE3"/>
    <w:rPr>
      <w:rFonts w:ascii="Tahoma" w:hAnsi="Tahoma" w:cs="Tahoma"/>
      <w:sz w:val="16"/>
      <w:szCs w:val="16"/>
    </w:rPr>
  </w:style>
  <w:style w:type="paragraph" w:styleId="BalloonText">
    <w:name w:val="Balloon Text"/>
    <w:basedOn w:val="Normal"/>
    <w:link w:val="BalloonTextChar"/>
    <w:uiPriority w:val="99"/>
    <w:semiHidden/>
    <w:unhideWhenUsed/>
    <w:rsid w:val="002E4AE3"/>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rsid w:val="002E4AE3"/>
    <w:rPr>
      <w:sz w:val="20"/>
      <w:szCs w:val="20"/>
    </w:rPr>
  </w:style>
  <w:style w:type="paragraph" w:styleId="CommentText">
    <w:name w:val="annotation text"/>
    <w:basedOn w:val="Normal"/>
    <w:link w:val="CommentTextChar"/>
    <w:uiPriority w:val="99"/>
    <w:unhideWhenUsed/>
    <w:rsid w:val="002E4AE3"/>
    <w:pPr>
      <w:spacing w:line="240" w:lineRule="auto"/>
    </w:pPr>
    <w:rPr>
      <w:sz w:val="20"/>
      <w:szCs w:val="20"/>
    </w:rPr>
  </w:style>
  <w:style w:type="character" w:customStyle="1" w:styleId="CommentSubjectChar">
    <w:name w:val="Comment Subject Char"/>
    <w:basedOn w:val="CommentTextChar"/>
    <w:link w:val="CommentSubject"/>
    <w:uiPriority w:val="99"/>
    <w:semiHidden/>
    <w:rsid w:val="002E4AE3"/>
    <w:rPr>
      <w:b/>
      <w:bCs/>
      <w:sz w:val="20"/>
      <w:szCs w:val="20"/>
    </w:rPr>
  </w:style>
  <w:style w:type="paragraph" w:styleId="CommentSubject">
    <w:name w:val="annotation subject"/>
    <w:basedOn w:val="CommentText"/>
    <w:next w:val="CommentText"/>
    <w:link w:val="CommentSubjectChar"/>
    <w:uiPriority w:val="99"/>
    <w:semiHidden/>
    <w:unhideWhenUsed/>
    <w:rsid w:val="002E4AE3"/>
    <w:rPr>
      <w:b/>
      <w:bCs/>
    </w:rPr>
  </w:style>
  <w:style w:type="paragraph" w:styleId="NormalWeb">
    <w:name w:val="Normal (Web)"/>
    <w:basedOn w:val="Normal"/>
    <w:uiPriority w:val="99"/>
    <w:unhideWhenUsed/>
    <w:rsid w:val="002E4A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E4AE3"/>
    <w:rPr>
      <w:color w:val="0000FF"/>
      <w:u w:val="single"/>
    </w:rPr>
  </w:style>
  <w:style w:type="paragraph" w:styleId="ListParagraph">
    <w:name w:val="List Paragraph"/>
    <w:basedOn w:val="Normal"/>
    <w:uiPriority w:val="34"/>
    <w:qFormat/>
    <w:rsid w:val="00897483"/>
    <w:pPr>
      <w:ind w:left="720"/>
      <w:contextualSpacing/>
    </w:pPr>
  </w:style>
  <w:style w:type="character" w:styleId="CommentReference">
    <w:name w:val="annotation reference"/>
    <w:basedOn w:val="DefaultParagraphFont"/>
    <w:uiPriority w:val="99"/>
    <w:semiHidden/>
    <w:unhideWhenUsed/>
    <w:rsid w:val="00FD574C"/>
    <w:rPr>
      <w:sz w:val="16"/>
      <w:szCs w:val="16"/>
    </w:rPr>
  </w:style>
  <w:style w:type="character" w:styleId="UnresolvedMention">
    <w:name w:val="Unresolved Mention"/>
    <w:basedOn w:val="DefaultParagraphFont"/>
    <w:uiPriority w:val="99"/>
    <w:semiHidden/>
    <w:unhideWhenUsed/>
    <w:rsid w:val="004A1FFA"/>
    <w:rPr>
      <w:color w:val="605E5C"/>
      <w:shd w:val="clear" w:color="auto" w:fill="E1DFDD"/>
    </w:rPr>
  </w:style>
  <w:style w:type="character" w:styleId="Emphasis">
    <w:name w:val="Emphasis"/>
    <w:basedOn w:val="DefaultParagraphFont"/>
    <w:uiPriority w:val="20"/>
    <w:qFormat/>
    <w:rsid w:val="00A11D64"/>
    <w:rPr>
      <w:i/>
      <w:iCs/>
    </w:rPr>
  </w:style>
  <w:style w:type="paragraph" w:styleId="PlainText">
    <w:name w:val="Plain Text"/>
    <w:basedOn w:val="Normal"/>
    <w:link w:val="PlainTextChar"/>
    <w:uiPriority w:val="99"/>
    <w:unhideWhenUsed/>
    <w:rsid w:val="0004212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42125"/>
    <w:rPr>
      <w:rFonts w:ascii="Calibri" w:hAnsi="Calibri"/>
      <w:szCs w:val="21"/>
    </w:rPr>
  </w:style>
  <w:style w:type="paragraph" w:customStyle="1" w:styleId="tv213">
    <w:name w:val="tv213"/>
    <w:basedOn w:val="Normal"/>
    <w:rsid w:val="00A3506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FA333D"/>
  </w:style>
  <w:style w:type="paragraph" w:customStyle="1" w:styleId="Normal1">
    <w:name w:val="Normal1"/>
    <w:basedOn w:val="Normal"/>
    <w:rsid w:val="0051603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sid w:val="00633E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68455">
      <w:bodyDiv w:val="1"/>
      <w:marLeft w:val="0"/>
      <w:marRight w:val="0"/>
      <w:marTop w:val="0"/>
      <w:marBottom w:val="0"/>
      <w:divBdr>
        <w:top w:val="none" w:sz="0" w:space="0" w:color="auto"/>
        <w:left w:val="none" w:sz="0" w:space="0" w:color="auto"/>
        <w:bottom w:val="none" w:sz="0" w:space="0" w:color="auto"/>
        <w:right w:val="none" w:sz="0" w:space="0" w:color="auto"/>
      </w:divBdr>
    </w:div>
    <w:div w:id="72090182">
      <w:bodyDiv w:val="1"/>
      <w:marLeft w:val="0"/>
      <w:marRight w:val="0"/>
      <w:marTop w:val="0"/>
      <w:marBottom w:val="0"/>
      <w:divBdr>
        <w:top w:val="none" w:sz="0" w:space="0" w:color="auto"/>
        <w:left w:val="none" w:sz="0" w:space="0" w:color="auto"/>
        <w:bottom w:val="none" w:sz="0" w:space="0" w:color="auto"/>
        <w:right w:val="none" w:sz="0" w:space="0" w:color="auto"/>
      </w:divBdr>
    </w:div>
    <w:div w:id="342753416">
      <w:bodyDiv w:val="1"/>
      <w:marLeft w:val="0"/>
      <w:marRight w:val="0"/>
      <w:marTop w:val="0"/>
      <w:marBottom w:val="0"/>
      <w:divBdr>
        <w:top w:val="none" w:sz="0" w:space="0" w:color="auto"/>
        <w:left w:val="none" w:sz="0" w:space="0" w:color="auto"/>
        <w:bottom w:val="none" w:sz="0" w:space="0" w:color="auto"/>
        <w:right w:val="none" w:sz="0" w:space="0" w:color="auto"/>
      </w:divBdr>
    </w:div>
    <w:div w:id="478770565">
      <w:bodyDiv w:val="1"/>
      <w:marLeft w:val="0"/>
      <w:marRight w:val="0"/>
      <w:marTop w:val="0"/>
      <w:marBottom w:val="0"/>
      <w:divBdr>
        <w:top w:val="none" w:sz="0" w:space="0" w:color="auto"/>
        <w:left w:val="none" w:sz="0" w:space="0" w:color="auto"/>
        <w:bottom w:val="none" w:sz="0" w:space="0" w:color="auto"/>
        <w:right w:val="none" w:sz="0" w:space="0" w:color="auto"/>
      </w:divBdr>
    </w:div>
    <w:div w:id="773018593">
      <w:bodyDiv w:val="1"/>
      <w:marLeft w:val="0"/>
      <w:marRight w:val="0"/>
      <w:marTop w:val="0"/>
      <w:marBottom w:val="0"/>
      <w:divBdr>
        <w:top w:val="none" w:sz="0" w:space="0" w:color="auto"/>
        <w:left w:val="none" w:sz="0" w:space="0" w:color="auto"/>
        <w:bottom w:val="none" w:sz="0" w:space="0" w:color="auto"/>
        <w:right w:val="none" w:sz="0" w:space="0" w:color="auto"/>
      </w:divBdr>
    </w:div>
    <w:div w:id="887377208">
      <w:bodyDiv w:val="1"/>
      <w:marLeft w:val="0"/>
      <w:marRight w:val="0"/>
      <w:marTop w:val="0"/>
      <w:marBottom w:val="0"/>
      <w:divBdr>
        <w:top w:val="none" w:sz="0" w:space="0" w:color="auto"/>
        <w:left w:val="none" w:sz="0" w:space="0" w:color="auto"/>
        <w:bottom w:val="none" w:sz="0" w:space="0" w:color="auto"/>
        <w:right w:val="none" w:sz="0" w:space="0" w:color="auto"/>
      </w:divBdr>
    </w:div>
    <w:div w:id="1154637795">
      <w:bodyDiv w:val="1"/>
      <w:marLeft w:val="0"/>
      <w:marRight w:val="0"/>
      <w:marTop w:val="0"/>
      <w:marBottom w:val="0"/>
      <w:divBdr>
        <w:top w:val="none" w:sz="0" w:space="0" w:color="auto"/>
        <w:left w:val="none" w:sz="0" w:space="0" w:color="auto"/>
        <w:bottom w:val="none" w:sz="0" w:space="0" w:color="auto"/>
        <w:right w:val="none" w:sz="0" w:space="0" w:color="auto"/>
      </w:divBdr>
    </w:div>
    <w:div w:id="1301230824">
      <w:bodyDiv w:val="1"/>
      <w:marLeft w:val="0"/>
      <w:marRight w:val="0"/>
      <w:marTop w:val="0"/>
      <w:marBottom w:val="0"/>
      <w:divBdr>
        <w:top w:val="none" w:sz="0" w:space="0" w:color="auto"/>
        <w:left w:val="none" w:sz="0" w:space="0" w:color="auto"/>
        <w:bottom w:val="none" w:sz="0" w:space="0" w:color="auto"/>
        <w:right w:val="none" w:sz="0" w:space="0" w:color="auto"/>
      </w:divBdr>
    </w:div>
    <w:div w:id="1329942665">
      <w:bodyDiv w:val="1"/>
      <w:marLeft w:val="0"/>
      <w:marRight w:val="0"/>
      <w:marTop w:val="0"/>
      <w:marBottom w:val="0"/>
      <w:divBdr>
        <w:top w:val="none" w:sz="0" w:space="0" w:color="auto"/>
        <w:left w:val="none" w:sz="0" w:space="0" w:color="auto"/>
        <w:bottom w:val="none" w:sz="0" w:space="0" w:color="auto"/>
        <w:right w:val="none" w:sz="0" w:space="0" w:color="auto"/>
      </w:divBdr>
    </w:div>
    <w:div w:id="1647662420">
      <w:bodyDiv w:val="1"/>
      <w:marLeft w:val="0"/>
      <w:marRight w:val="0"/>
      <w:marTop w:val="0"/>
      <w:marBottom w:val="0"/>
      <w:divBdr>
        <w:top w:val="none" w:sz="0" w:space="0" w:color="auto"/>
        <w:left w:val="none" w:sz="0" w:space="0" w:color="auto"/>
        <w:bottom w:val="none" w:sz="0" w:space="0" w:color="auto"/>
        <w:right w:val="none" w:sz="0" w:space="0" w:color="auto"/>
      </w:divBdr>
    </w:div>
    <w:div w:id="1925141659">
      <w:bodyDiv w:val="1"/>
      <w:marLeft w:val="0"/>
      <w:marRight w:val="0"/>
      <w:marTop w:val="0"/>
      <w:marBottom w:val="0"/>
      <w:divBdr>
        <w:top w:val="none" w:sz="0" w:space="0" w:color="auto"/>
        <w:left w:val="none" w:sz="0" w:space="0" w:color="auto"/>
        <w:bottom w:val="none" w:sz="0" w:space="0" w:color="auto"/>
        <w:right w:val="none" w:sz="0" w:space="0" w:color="auto"/>
      </w:divBdr>
    </w:div>
    <w:div w:id="1943108342">
      <w:bodyDiv w:val="1"/>
      <w:marLeft w:val="0"/>
      <w:marRight w:val="0"/>
      <w:marTop w:val="0"/>
      <w:marBottom w:val="0"/>
      <w:divBdr>
        <w:top w:val="none" w:sz="0" w:space="0" w:color="auto"/>
        <w:left w:val="none" w:sz="0" w:space="0" w:color="auto"/>
        <w:bottom w:val="none" w:sz="0" w:space="0" w:color="auto"/>
        <w:right w:val="none" w:sz="0" w:space="0" w:color="auto"/>
      </w:divBdr>
    </w:div>
    <w:div w:id="214430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diskusiju-dokumen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k.gov.lv/content/ministru-kabineta-diskusiju-dokumenti"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76477F8D1A84F219BA7CB85B478485F"/>
        <w:category>
          <w:name w:val="General"/>
          <w:gallery w:val="placeholder"/>
        </w:category>
        <w:types>
          <w:type w:val="bbPlcHdr"/>
        </w:types>
        <w:behaviors>
          <w:behavior w:val="content"/>
        </w:behaviors>
        <w:guid w:val="{C464C873-3B6A-4E05-AF73-21CC67933B99}"/>
      </w:docPartPr>
      <w:docPartBody>
        <w:p w:rsidR="00035320" w:rsidRDefault="00035320" w:rsidP="00035320">
          <w:pPr>
            <w:pStyle w:val="876477F8D1A84F219BA7CB85B478485F"/>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20"/>
    <w:rsid w:val="00035320"/>
    <w:rsid w:val="00045938"/>
    <w:rsid w:val="000A647D"/>
    <w:rsid w:val="000A7802"/>
    <w:rsid w:val="000F2E3E"/>
    <w:rsid w:val="00187F1B"/>
    <w:rsid w:val="00257B02"/>
    <w:rsid w:val="00266F06"/>
    <w:rsid w:val="002736B2"/>
    <w:rsid w:val="00320506"/>
    <w:rsid w:val="00345AC6"/>
    <w:rsid w:val="0036299B"/>
    <w:rsid w:val="003A39D8"/>
    <w:rsid w:val="003C375D"/>
    <w:rsid w:val="003D2A3D"/>
    <w:rsid w:val="00423D0D"/>
    <w:rsid w:val="00495897"/>
    <w:rsid w:val="00501C5C"/>
    <w:rsid w:val="005301E4"/>
    <w:rsid w:val="005436A4"/>
    <w:rsid w:val="005E5108"/>
    <w:rsid w:val="005F789D"/>
    <w:rsid w:val="006319C2"/>
    <w:rsid w:val="006D336B"/>
    <w:rsid w:val="00721104"/>
    <w:rsid w:val="007237BC"/>
    <w:rsid w:val="00733E44"/>
    <w:rsid w:val="007F5064"/>
    <w:rsid w:val="00861782"/>
    <w:rsid w:val="00881109"/>
    <w:rsid w:val="008D1D38"/>
    <w:rsid w:val="00923EF8"/>
    <w:rsid w:val="009734E1"/>
    <w:rsid w:val="009A2239"/>
    <w:rsid w:val="00A013B9"/>
    <w:rsid w:val="00A219D3"/>
    <w:rsid w:val="00AE76D7"/>
    <w:rsid w:val="00B50F1D"/>
    <w:rsid w:val="00B91668"/>
    <w:rsid w:val="00B93876"/>
    <w:rsid w:val="00B93BE2"/>
    <w:rsid w:val="00BB1E29"/>
    <w:rsid w:val="00BF306C"/>
    <w:rsid w:val="00C24AA9"/>
    <w:rsid w:val="00C251BD"/>
    <w:rsid w:val="00CB228C"/>
    <w:rsid w:val="00CF5E0A"/>
    <w:rsid w:val="00D07C95"/>
    <w:rsid w:val="00D30E1E"/>
    <w:rsid w:val="00D56DC3"/>
    <w:rsid w:val="00D72569"/>
    <w:rsid w:val="00DA7645"/>
    <w:rsid w:val="00DC4CFE"/>
    <w:rsid w:val="00DF01B8"/>
    <w:rsid w:val="00E0103E"/>
    <w:rsid w:val="00E02EE2"/>
    <w:rsid w:val="00E23704"/>
    <w:rsid w:val="00F47B11"/>
    <w:rsid w:val="00F53AA6"/>
    <w:rsid w:val="00F54038"/>
    <w:rsid w:val="00FB2561"/>
    <w:rsid w:val="00FC0739"/>
    <w:rsid w:val="00FC42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320"/>
    <w:rPr>
      <w:color w:val="808080"/>
    </w:rPr>
  </w:style>
  <w:style w:type="paragraph" w:customStyle="1" w:styleId="876477F8D1A84F219BA7CB85B478485F">
    <w:name w:val="876477F8D1A84F219BA7CB85B478485F"/>
    <w:rsid w:val="00035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1A47-7B23-4148-947C-3DFCDE50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2546</TotalTime>
  <Pages>1</Pages>
  <Words>36361</Words>
  <Characters>20727</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Grabe</dc:creator>
  <cp:keywords/>
  <dc:description/>
  <cp:lastModifiedBy>Santa Buša</cp:lastModifiedBy>
  <cp:revision>83</cp:revision>
  <dcterms:created xsi:type="dcterms:W3CDTF">2021-06-19T05:11:00Z</dcterms:created>
  <dcterms:modified xsi:type="dcterms:W3CDTF">2022-02-18T07:35:00Z</dcterms:modified>
</cp:coreProperties>
</file>