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18859D95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14AD66C4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5B4C2027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127A65CB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7C9FC641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5F12B0A3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58FB1B3E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3451099E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23EAC20D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0023236D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6B0F4537" w14:textId="77777777">
      <w:pPr>
        <w:pStyle w:val="Header"/>
        <w15:collapsed w:val="false"/>
      </w:pPr>
    </w:p>
    <w:p w:rsidRPr="009012E8" w:rsidR="00632E67" w:rsidP="00632E67" w:rsidRDefault="00632E67" w14:paraId="43DF3BB4" w14:textId="77777777">
      <w:pPr>
        <w:jc w:val="both"/>
      </w:pPr>
    </w:p>
    <w:p w:rsidR="00C828C5" w:rsidP="00C828C5" w:rsidRDefault="00C828C5" w14:paraId="16FF9D18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  <w:r>
        <w:rPr>
          <w:rFonts w:eastAsia="Times New Roman"/>
        </w:rPr>
        <w:t>Valsts kancelejai</w:t>
      </w:r>
    </w:p>
    <w:p w:rsidR="00C828C5" w:rsidP="00C828C5" w:rsidRDefault="00C828C5" w14:paraId="673A5963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</w:p>
    <w:tbl>
      <w:tblPr>
        <w:tblStyle w:val="TableGrid2"/>
        <w:tblW w:w="93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5670"/>
        <w:gridCol w:w="3685"/>
      </w:tblGrid>
      <w:tr w:rsidR="00C828C5" w:rsidTr="00D34F6A" w14:paraId="35C780EF" w14:textId="77777777">
        <w:tc>
          <w:tcPr>
            <w:tcW w:w="5670" w:type="dxa"/>
            <w:hideMark/>
          </w:tcPr>
          <w:p w:rsidR="00C828C5" w:rsidP="00D34F6A" w:rsidRDefault="00C828C5" w14:paraId="44842998" w14:textId="79F92C2A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bookmarkStart w:id="2" w:name="_Hlk46742254"/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Par Latvijas Republikas nacionālo pozīciju </w:t>
            </w:r>
            <w:bookmarkStart w:id="3" w:name="_Hlk23770279"/>
            <w:r>
              <w:rPr>
                <w:rFonts w:ascii="Times New Roman" w:hAnsi="Times New Roman" w:eastAsia="Times New Roman"/>
                <w:sz w:val="24"/>
                <w:szCs w:val="24"/>
              </w:rPr>
              <w:t>Nr. 1 “</w:t>
            </w:r>
            <w:r w:rsidRPr="00277E89" w:rsidR="00277E89">
              <w:rPr>
                <w:rFonts w:ascii="Times New Roman" w:hAnsi="Times New Roman" w:eastAsia="Times New Roman"/>
                <w:sz w:val="24"/>
                <w:szCs w:val="24"/>
              </w:rPr>
              <w:t>Komisijas Ziņojum</w:t>
            </w:r>
            <w:r w:rsidR="00277E89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Pr="00277E89" w:rsidR="00277E89">
              <w:rPr>
                <w:rFonts w:ascii="Times New Roman" w:hAnsi="Times New Roman" w:eastAsia="Times New Roman"/>
                <w:sz w:val="24"/>
                <w:szCs w:val="24"/>
              </w:rPr>
              <w:t xml:space="preserve"> Padomei un Eiropas Parlamentam par progresu, kas panākts, īstenojot Eiropas deklarāciju par riteņbraukšanu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” </w:t>
            </w:r>
            <w:bookmarkEnd w:id="2"/>
            <w:bookmarkEnd w:id="3"/>
          </w:p>
        </w:tc>
        <w:tc>
          <w:tcPr>
            <w:tcW w:w="3685" w:type="dxa"/>
          </w:tcPr>
          <w:p w:rsidR="00C828C5" w:rsidP="00D34F6A" w:rsidRDefault="00C828C5" w14:paraId="1D3C850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w:rsidR="00C828C5" w:rsidP="00C828C5" w:rsidRDefault="00C828C5" w14:paraId="41AA172F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C828C5" w:rsidP="00C828C5" w:rsidRDefault="00C828C5" w14:paraId="2D4202C8" w14:textId="42538932">
      <w:pPr>
        <w:widowControl/>
        <w:spacing w:after="0" w:line="240" w:lineRule="auto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Pamatojoties uz Ministru kabineta 2021. gada 7. septembra noteikumu Nr. 606 "Ministru kabineta kārtības rullis" 113.8. apakšpunktu, </w:t>
      </w:r>
      <w:r>
        <w:t xml:space="preserve">iesniedzu  izskatīšanai Ministru kabineta </w:t>
      </w:r>
      <w:r>
        <w:rPr>
          <w:b/>
          <w:bCs/>
        </w:rPr>
        <w:t>202</w:t>
      </w:r>
      <w:r w:rsidR="00277E89">
        <w:rPr>
          <w:b/>
          <w:bCs/>
        </w:rPr>
        <w:t>6</w:t>
      </w:r>
      <w:r>
        <w:rPr>
          <w:b/>
          <w:bCs/>
        </w:rPr>
        <w:t xml:space="preserve">. gada </w:t>
      </w:r>
      <w:r w:rsidR="00277E89">
        <w:rPr>
          <w:b/>
          <w:bCs/>
        </w:rPr>
        <w:t>27. janvāra</w:t>
      </w:r>
      <w:r>
        <w:rPr>
          <w:b/>
          <w:bCs/>
        </w:rPr>
        <w:t xml:space="preserve"> sēdē</w:t>
      </w:r>
      <w:r>
        <w:t xml:space="preserve"> Latvijas Republikas nacionālās</w:t>
      </w:r>
      <w:r>
        <w:rPr>
          <w:b/>
          <w:bCs/>
        </w:rPr>
        <w:t xml:space="preserve"> </w:t>
      </w:r>
      <w:r>
        <w:rPr>
          <w:rFonts w:eastAsia="Times New Roman"/>
        </w:rPr>
        <w:t>pozīcijas projektu “</w:t>
      </w:r>
      <w:r w:rsidRPr="00277E89" w:rsidR="00277E89">
        <w:rPr>
          <w:rFonts w:eastAsia="Times New Roman"/>
        </w:rPr>
        <w:t>Komisijas Ziņojums Padomei un Eiropas Parlamentam par progresu, kas panākts, īstenojot Eiropas deklarāciju par riteņbraukšanu</w:t>
      </w:r>
      <w:r w:rsidR="00841D56">
        <w:rPr>
          <w:rFonts w:eastAsia="Times New Roman"/>
        </w:rPr>
        <w:t>”.</w:t>
      </w:r>
    </w:p>
    <w:p w:rsidR="00841D56" w:rsidP="00C828C5" w:rsidRDefault="00841D56" w14:paraId="3086A37C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tbl>
      <w:tblPr>
        <w:tblStyle w:val="TableGrid"/>
        <w:tblW w:w="9351" w:type="dxa"/>
        <w:tblInd w:w="0" w:type="dxa"/>
        <w:tblLook w:firstRow="1" w:lastRow="0" w:firstColumn="1" w:lastColumn="0" w:noHBand="0" w:noVBand="1" w:val="04A0"/>
      </w:tblPr>
      <w:tblGrid>
        <w:gridCol w:w="534"/>
        <w:gridCol w:w="2977"/>
        <w:gridCol w:w="5840"/>
      </w:tblGrid>
      <w:tr w:rsidR="00C828C5" w:rsidTr="19C9E056" w14:paraId="795A2AAF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58716C33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250CD8D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Iesniegšanas pamatojums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0EA58B7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Ministru kabineta 2009. gada 3. februāra noteikumu Nr. 96 „Kārtība, kādā izstrādā, saskaņo, apstiprina un aktualizē Latvijas Republikas nacionālās pozīcijas Eiropas Savienības jautājumos” 12.5. apakšpunkts.</w:t>
            </w:r>
          </w:p>
        </w:tc>
      </w:tr>
      <w:tr w:rsidR="00C828C5" w:rsidTr="19C9E056" w14:paraId="5CB7C31D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324835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bookmarkStart w:id="4" w:name="_Hlk47343406"/>
            <w:r>
              <w:rPr>
                <w:rFonts w:eastAsia="Times New Roman"/>
              </w:rPr>
              <w:t>2.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7ACFA5E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Valsts sekretāru sanāksmes datums un numurs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B1C6E15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  <w:bookmarkEnd w:id="4"/>
      </w:tr>
      <w:tr w:rsidR="00C828C5" w:rsidTr="19C9E056" w14:paraId="1B11A5B4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0C5252D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762FE99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saskaņojumiem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7203EB0" w14:textId="29C90D81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 w:rsidRPr="19C9E056">
              <w:rPr>
                <w:rFonts w:eastAsia="Times New Roman"/>
              </w:rPr>
              <w:t xml:space="preserve">Pozīcijas projekts tika </w:t>
            </w:r>
            <w:r w:rsidRPr="19C9E056" w:rsidR="00FD6FA6">
              <w:rPr>
                <w:rFonts w:eastAsia="Times New Roman"/>
              </w:rPr>
              <w:t xml:space="preserve">ESVIS sistēmā </w:t>
            </w:r>
            <w:r w:rsidRPr="19C9E056">
              <w:rPr>
                <w:rFonts w:eastAsia="Times New Roman"/>
              </w:rPr>
              <w:t>s</w:t>
            </w:r>
            <w:r w:rsidRPr="19C9E056" w:rsidR="00FD6FA6">
              <w:rPr>
                <w:rFonts w:eastAsia="Times New Roman"/>
              </w:rPr>
              <w:t>as</w:t>
            </w:r>
            <w:r w:rsidRPr="19C9E056">
              <w:rPr>
                <w:rFonts w:eastAsia="Times New Roman"/>
              </w:rPr>
              <w:t>kaņots ar</w:t>
            </w:r>
            <w:r w:rsidR="003A17DC">
              <w:rPr>
                <w:rFonts w:eastAsia="Times New Roman"/>
              </w:rPr>
              <w:t xml:space="preserve"> </w:t>
            </w:r>
            <w:r w:rsidRPr="004C2E2D" w:rsidR="003A17DC">
              <w:t xml:space="preserve">Ārlietu ministriju, Ekonomikas ministriju, Finanšu ministriju, </w:t>
            </w:r>
            <w:proofErr w:type="spellStart"/>
            <w:r w:rsidRPr="004C2E2D" w:rsidR="003A17DC">
              <w:t>Iekšlietu</w:t>
            </w:r>
            <w:proofErr w:type="spellEnd"/>
            <w:r w:rsidRPr="004C2E2D" w:rsidR="003A17DC">
              <w:t xml:space="preserve"> ministriju, Izglītības un zinātnes ministriju, Veselības ministriju, Klimata un enerģētikas ministriju.</w:t>
            </w:r>
          </w:p>
        </w:tc>
      </w:tr>
      <w:tr w:rsidR="00C828C5" w:rsidTr="19C9E056" w14:paraId="5FB62CC0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F0EB3F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21B192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saskaņojumu ar Eiropas Savienības institūcijām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4A16BED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</w:tr>
      <w:tr w:rsidR="00C828C5" w:rsidTr="19C9E056" w14:paraId="14EDC6CE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6ADFB0C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28E3CE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Politikas joma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5C44091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Transporta un sakaru politika.</w:t>
            </w:r>
          </w:p>
        </w:tc>
      </w:tr>
      <w:tr w:rsidR="00C828C5" w:rsidTr="19C9E056" w14:paraId="5C860170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0F0954C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89C2A8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Atbildīgā amatpersona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A80581" w:rsidR="00C828C5" w:rsidP="00D34F6A" w:rsidRDefault="00C828C5" w14:paraId="45270B77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 w:rsidRPr="00A80581">
              <w:rPr>
                <w:rFonts w:eastAsia="Times New Roman"/>
                <w:iCs/>
              </w:rPr>
              <w:t xml:space="preserve">Satiksmes ministrijas ES lietu koordinācijas departamenta direktore </w:t>
            </w:r>
            <w:r w:rsidRPr="00A80581" w:rsidR="002D5BFB">
              <w:rPr>
                <w:rFonts w:eastAsia="Times New Roman"/>
                <w:iCs/>
              </w:rPr>
              <w:t>Laima Rituma;</w:t>
            </w:r>
          </w:p>
          <w:p w:rsidRPr="00A80581" w:rsidR="002D5BFB" w:rsidP="00841D56" w:rsidRDefault="002D5BFB" w14:paraId="0A182D14" w14:textId="3CBB652F">
            <w:pPr>
              <w:spacing w:after="0"/>
              <w:jc w:val="both"/>
            </w:pPr>
            <w:r w:rsidRPr="00A80581">
              <w:rPr>
                <w:rFonts w:eastAsia="Times New Roman"/>
                <w:iCs/>
              </w:rPr>
              <w:t xml:space="preserve">Satiksmes ministrijas </w:t>
            </w:r>
            <w:r w:rsidRPr="00A80581" w:rsidR="00A80581">
              <w:t>Autosatiksmes</w:t>
            </w:r>
            <w:r w:rsidRPr="00A80581" w:rsidR="00841D56">
              <w:t xml:space="preserve"> departamenta </w:t>
            </w:r>
            <w:r w:rsidRPr="00A80581" w:rsidR="00A80581">
              <w:t xml:space="preserve">Infrastruktūras nodaļas </w:t>
            </w:r>
            <w:r w:rsidRPr="00A80581" w:rsidR="00841D56">
              <w:t>vecākā referente V. Tabakurska</w:t>
            </w:r>
            <w:r w:rsidRPr="00A80581">
              <w:t>.</w:t>
            </w:r>
          </w:p>
        </w:tc>
      </w:tr>
      <w:tr w:rsidR="00C828C5" w:rsidTr="19C9E056" w14:paraId="0DF19486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BF20B7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7.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FAF2B2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Uzaicināmās personas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6E16425D" w14:textId="75FF62C9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</w:rPr>
              <w:t xml:space="preserve">Satiksmes ministrijas </w:t>
            </w:r>
            <w:r>
              <w:rPr>
                <w:rFonts w:eastAsia="Times New Roman"/>
                <w:iCs/>
              </w:rPr>
              <w:t xml:space="preserve">ES lietu koordinācijas departamenta direktore </w:t>
            </w:r>
            <w:r w:rsidR="002D5BFB">
              <w:rPr>
                <w:rFonts w:eastAsia="Times New Roman"/>
                <w:iCs/>
              </w:rPr>
              <w:t>Laima Rituma</w:t>
            </w:r>
            <w:r>
              <w:rPr>
                <w:rFonts w:eastAsia="Times New Roman"/>
                <w:iCs/>
              </w:rPr>
              <w:t>;</w:t>
            </w:r>
          </w:p>
          <w:p w:rsidR="00C828C5" w:rsidP="00D34F6A" w:rsidRDefault="00C828C5" w14:paraId="66FCDE85" w14:textId="4D85D6AF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Satiksmes ministrijas </w:t>
            </w:r>
            <w:r w:rsidR="00277E89">
              <w:rPr>
                <w:rFonts w:eastAsia="Times New Roman"/>
              </w:rPr>
              <w:t>Autosatiksmes</w:t>
            </w:r>
            <w:r>
              <w:t xml:space="preserve"> departamenta direktor</w:t>
            </w:r>
            <w:r w:rsidR="00841D56">
              <w:t>s Tālivaldis Vectirāns</w:t>
            </w:r>
            <w:r>
              <w:rPr>
                <w:rFonts w:eastAsia="Times New Roman"/>
              </w:rPr>
              <w:t>.</w:t>
            </w:r>
          </w:p>
        </w:tc>
      </w:tr>
      <w:tr w:rsidR="00C828C5" w:rsidTr="19C9E056" w14:paraId="095CDCAD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7DB83F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8.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B635A4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Projekta ierobežotas pieejamības statuss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828C5" w:rsidP="00D34F6A" w:rsidRDefault="00C828C5" w14:paraId="7632791A" w14:textId="028B10C4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Ministru kabineta sēdes </w:t>
            </w:r>
            <w:proofErr w:type="spellStart"/>
            <w:r>
              <w:rPr>
                <w:rFonts w:eastAsia="Times New Roman"/>
              </w:rPr>
              <w:t>protokollēmuma</w:t>
            </w:r>
            <w:proofErr w:type="spellEnd"/>
            <w:r>
              <w:rPr>
                <w:rFonts w:eastAsia="Times New Roman"/>
              </w:rPr>
              <w:t xml:space="preserve"> projektam,  pavadvēstulei</w:t>
            </w:r>
            <w:r w:rsidR="00277E89">
              <w:rPr>
                <w:rFonts w:eastAsia="Times New Roman"/>
              </w:rPr>
              <w:t>, nacionālajai pozīcijai</w:t>
            </w:r>
            <w:r>
              <w:rPr>
                <w:rFonts w:eastAsia="Times New Roman"/>
              </w:rPr>
              <w:t xml:space="preserve"> un informatīvajam ziņojumam nav ierobežotas pieejamības statusa.</w:t>
            </w:r>
          </w:p>
        </w:tc>
      </w:tr>
      <w:tr w:rsidR="00C828C5" w:rsidTr="19C9E056" w14:paraId="126AF198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A8A80A2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9.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3E75B20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Cita informācija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43A7A19" w14:textId="77777777">
            <w:pPr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Nav.</w:t>
            </w:r>
          </w:p>
        </w:tc>
      </w:tr>
    </w:tbl>
    <w:p w:rsidR="00C828C5" w:rsidP="00C828C5" w:rsidRDefault="00C828C5" w14:paraId="2BC305E6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C828C5" w:rsidP="004131FD" w:rsidRDefault="00C828C5" w14:paraId="0FD81442" w14:textId="77777777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Pielikumā: </w:t>
      </w:r>
    </w:p>
    <w:p w:rsidR="00C828C5" w:rsidP="00C828C5" w:rsidRDefault="00C828C5" w14:paraId="6F8DED48" w14:textId="1B27FB30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Ministru kabineta sēdes </w:t>
      </w:r>
      <w:proofErr w:type="spellStart"/>
      <w:r>
        <w:rPr>
          <w:rFonts w:eastAsia="Times New Roman"/>
          <w:sz w:val="24"/>
          <w:szCs w:val="24"/>
        </w:rPr>
        <w:t>protokollēmuma</w:t>
      </w:r>
      <w:proofErr w:type="spellEnd"/>
      <w:r>
        <w:rPr>
          <w:rFonts w:eastAsia="Times New Roman"/>
          <w:sz w:val="24"/>
          <w:szCs w:val="24"/>
        </w:rPr>
        <w:t xml:space="preserve"> projekts “Par Satiksmes ministrijas sagatavoto Latvijas Republikas nacionālo pozīciju Nr. 1 “</w:t>
      </w:r>
      <w:r w:rsidRPr="00277E89" w:rsidR="00277E89">
        <w:rPr>
          <w:rFonts w:eastAsia="Times New Roman"/>
          <w:sz w:val="24"/>
          <w:szCs w:val="24"/>
        </w:rPr>
        <w:t>Komisijas Ziņojums Padomei un Eiropas Parlamentam par progresu, kas panākts, īstenojot Eiropas deklarāciju par riteņbraukšanu</w:t>
      </w:r>
      <w:r>
        <w:rPr>
          <w:rFonts w:eastAsia="Times New Roman"/>
          <w:sz w:val="24"/>
          <w:szCs w:val="24"/>
        </w:rPr>
        <w:t>”” uz 1 lpp. (</w:t>
      </w:r>
      <w:r w:rsidRPr="00277E89" w:rsidR="00277E89">
        <w:rPr>
          <w:rFonts w:eastAsia="Times New Roman"/>
          <w:sz w:val="24"/>
          <w:szCs w:val="24"/>
        </w:rPr>
        <w:t>SAMprot_260126_riteņbraukšanas_deklaracija</w:t>
      </w:r>
      <w:r>
        <w:rPr>
          <w:rFonts w:eastAsia="Times New Roman"/>
          <w:sz w:val="24"/>
          <w:szCs w:val="24"/>
        </w:rPr>
        <w:t>);</w:t>
      </w:r>
    </w:p>
    <w:p w:rsidR="00C828C5" w:rsidP="00C828C5" w:rsidRDefault="00C828C5" w14:paraId="32D4E409" w14:textId="58474C86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Latvijas nacionālās pozīcijas projekts “</w:t>
      </w:r>
      <w:r w:rsidRPr="00277E89" w:rsidR="00277E89">
        <w:rPr>
          <w:rFonts w:eastAsia="Times New Roman"/>
          <w:sz w:val="24"/>
          <w:szCs w:val="24"/>
        </w:rPr>
        <w:t>Komisijas Ziņojums Padomei un Eiropas Parlamentam par progresu, kas panākts, īstenojot Eiropas deklarāciju par riteņbraukšanu</w:t>
      </w:r>
      <w:r>
        <w:rPr>
          <w:rFonts w:eastAsia="Times New Roman"/>
          <w:sz w:val="24"/>
          <w:szCs w:val="24"/>
        </w:rPr>
        <w:t xml:space="preserve">” uz </w:t>
      </w:r>
      <w:r w:rsidR="00277E89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lpp. (</w:t>
      </w:r>
      <w:r w:rsidRPr="00277E89" w:rsidR="00277E89">
        <w:rPr>
          <w:rFonts w:eastAsia="Times New Roman"/>
          <w:sz w:val="24"/>
          <w:szCs w:val="24"/>
        </w:rPr>
        <w:t>SAM</w:t>
      </w:r>
      <w:r w:rsidR="00277E89">
        <w:rPr>
          <w:rFonts w:eastAsia="Times New Roman"/>
          <w:sz w:val="24"/>
          <w:szCs w:val="24"/>
        </w:rPr>
        <w:t>poz</w:t>
      </w:r>
      <w:r w:rsidRPr="00277E89" w:rsidR="00277E89">
        <w:rPr>
          <w:rFonts w:eastAsia="Times New Roman"/>
          <w:sz w:val="24"/>
          <w:szCs w:val="24"/>
        </w:rPr>
        <w:t>_260126_riteņbraukšanas_deklaracija</w:t>
      </w:r>
      <w:r>
        <w:rPr>
          <w:rFonts w:eastAsia="Times New Roman"/>
          <w:sz w:val="24"/>
          <w:szCs w:val="24"/>
        </w:rPr>
        <w:t>);</w:t>
      </w:r>
    </w:p>
    <w:p w:rsidR="00C828C5" w:rsidP="00C828C5" w:rsidRDefault="00C828C5" w14:paraId="2C3CF0EE" w14:textId="39EC1652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660275C7" w:rsidR="00C828C5">
        <w:rPr>
          <w:rFonts w:eastAsia="Times New Roman"/>
          <w:sz w:val="24"/>
          <w:szCs w:val="24"/>
        </w:rPr>
        <w:t>Informatīvais ziņojums “Latvijas Republikas nacionālā pozīcija Nr. 1 “</w:t>
      </w:r>
      <w:r w:rsidRPr="660275C7" w:rsidR="00277E89">
        <w:rPr>
          <w:rFonts w:eastAsia="Times New Roman"/>
          <w:sz w:val="24"/>
          <w:szCs w:val="24"/>
        </w:rPr>
        <w:t>Komisijas Ziņojums Padomei un Eiropas Parlamentam par progresu, kas panākts, īstenojot Eiropas deklarāciju par riteņbraukšanu</w:t>
      </w:r>
      <w:r w:rsidRPr="660275C7" w:rsidR="00C828C5">
        <w:rPr>
          <w:rFonts w:eastAsia="Times New Roman"/>
          <w:sz w:val="24"/>
          <w:szCs w:val="24"/>
        </w:rPr>
        <w:t xml:space="preserve">”” uz </w:t>
      </w:r>
      <w:r w:rsidRPr="660275C7" w:rsidR="07BDFEAE">
        <w:rPr>
          <w:rFonts w:eastAsia="Times New Roman"/>
          <w:sz w:val="24"/>
          <w:szCs w:val="24"/>
        </w:rPr>
        <w:t>2</w:t>
      </w:r>
      <w:r w:rsidRPr="660275C7" w:rsidR="00C828C5">
        <w:rPr>
          <w:rFonts w:eastAsia="Times New Roman"/>
          <w:sz w:val="24"/>
          <w:szCs w:val="24"/>
        </w:rPr>
        <w:t xml:space="preserve"> </w:t>
      </w:r>
      <w:r w:rsidRPr="660275C7" w:rsidR="00C828C5">
        <w:rPr>
          <w:rFonts w:eastAsia="Times New Roman"/>
          <w:sz w:val="24"/>
          <w:szCs w:val="24"/>
        </w:rPr>
        <w:t>lpp. (</w:t>
      </w:r>
      <w:r w:rsidRPr="660275C7" w:rsidR="00277E89">
        <w:rPr>
          <w:rFonts w:eastAsia="Times New Roman"/>
          <w:sz w:val="24"/>
          <w:szCs w:val="24"/>
        </w:rPr>
        <w:t>SAM</w:t>
      </w:r>
      <w:r w:rsidRPr="660275C7" w:rsidR="00277E89">
        <w:rPr>
          <w:rFonts w:eastAsia="Times New Roman"/>
          <w:sz w:val="24"/>
          <w:szCs w:val="24"/>
        </w:rPr>
        <w:t>zino</w:t>
      </w:r>
      <w:r w:rsidRPr="660275C7" w:rsidR="00277E89">
        <w:rPr>
          <w:rFonts w:eastAsia="Times New Roman"/>
          <w:sz w:val="24"/>
          <w:szCs w:val="24"/>
        </w:rPr>
        <w:t>_260126_riteņbraukšanas_deklaracija</w:t>
      </w:r>
      <w:r w:rsidRPr="660275C7" w:rsidR="00C828C5">
        <w:rPr>
          <w:rFonts w:eastAsia="Times New Roman"/>
          <w:sz w:val="24"/>
          <w:szCs w:val="24"/>
        </w:rPr>
        <w:t>).</w:t>
      </w:r>
    </w:p>
    <w:p w:rsidR="00C828C5" w:rsidP="00C828C5" w:rsidRDefault="00C828C5" w14:paraId="38F3B520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4131FD" w:rsidP="00C828C5" w:rsidRDefault="004131FD" w14:paraId="62A9DE6B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C828C5" w:rsidP="00C828C5" w:rsidRDefault="00C828C5" w14:paraId="338A5B56" w14:textId="3880A6BF">
      <w:pPr>
        <w:autoSpaceDE w:val="false"/>
        <w:autoSpaceDN w:val="false"/>
        <w:adjustRightInd w:val="false"/>
        <w:spacing w:after="0" w:line="240" w:lineRule="auto"/>
        <w:rPr>
          <w:color w:val="000000"/>
        </w:rPr>
      </w:pPr>
      <w:r>
        <w:rPr>
          <w:color w:val="000000"/>
        </w:rPr>
        <w:t>Satiksmes ministrs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1A0D67">
        <w:rPr>
          <w:color w:val="000000"/>
        </w:rPr>
        <w:t xml:space="preserve">A. </w:t>
      </w:r>
      <w:proofErr w:type="spellStart"/>
      <w:r w:rsidR="001A0D67">
        <w:rPr>
          <w:color w:val="000000"/>
        </w:rPr>
        <w:t>Švinka</w:t>
      </w:r>
      <w:proofErr w:type="spellEnd"/>
    </w:p>
    <w:p w:rsidR="00C828C5" w:rsidP="00C828C5" w:rsidRDefault="00C828C5" w14:paraId="5DDEBD9E" w14:textId="77777777">
      <w:pPr>
        <w:spacing w:after="0" w:line="240" w:lineRule="auto"/>
        <w:jc w:val="both"/>
        <w:rPr>
          <w:rFonts w:eastAsia="Times New Roman"/>
        </w:rPr>
      </w:pPr>
    </w:p>
    <w:p w:rsidR="001A0D67" w:rsidP="004131FD" w:rsidRDefault="001A0D67" w14:paraId="326BF766" w14:textId="77777777">
      <w:pPr>
        <w:spacing w:after="0"/>
      </w:pPr>
      <w:r>
        <w:t>Vizē:</w:t>
      </w:r>
    </w:p>
    <w:p w:rsidR="001A0D67" w:rsidP="001A0D67" w:rsidRDefault="001A0D67" w14:paraId="72FEDB58" w14:textId="30DCB0AC">
      <w:r>
        <w:t>Valsts sekretār</w:t>
      </w:r>
      <w:r w:rsidR="001B2FDA"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2FDA">
        <w:t>A. Židkovs</w:t>
      </w:r>
    </w:p>
    <w:p w:rsidR="004131FD" w:rsidP="00C828C5" w:rsidRDefault="004131FD" w14:paraId="7FF88B3A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841D56" w:rsidP="00C828C5" w:rsidRDefault="00841D56" w14:paraId="518C0152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841D56" w:rsidP="00C828C5" w:rsidRDefault="00841D56" w14:paraId="518CCD60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C828C5" w:rsidP="00C828C5" w:rsidRDefault="00C828C5" w14:paraId="6D3300A0" w14:textId="274AE9D0">
      <w:pPr>
        <w:spacing w:after="0" w:line="240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Evita Nagle, 67028190</w:t>
      </w:r>
    </w:p>
    <w:p w:rsidR="00C828C5" w:rsidP="00C828C5" w:rsidRDefault="00C828C5" w14:paraId="58ABDFA7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  <w:hyperlink w:history="true" r:id="rId7">
        <w:r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</w:p>
    <w:p w:rsidR="004131FD" w:rsidP="00F6664B" w:rsidRDefault="004131FD" w14:paraId="12532F3A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841D56" w:rsidP="00F6664B" w:rsidRDefault="00841D56" w14:paraId="6CEF353F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841D56" w:rsidP="00F6664B" w:rsidRDefault="00841D56" w14:paraId="73EEEE19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4131FD" w:rsidP="004131FD" w:rsidRDefault="004131FD" w14:paraId="594D506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Pr="004131FD" w:rsidR="00FD6FA6" w:rsidP="004131FD" w:rsidRDefault="00893625" w14:paraId="3B3CC46D" w14:textId="7D0238E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sectPr w:rsidRPr="004131FD" w:rsidR="00FD6FA6" w:rsidSect="00B00CCD">
      <w:footerReference r:id="rId8" w:type="default"/>
      <w:headerReference r:id="rId9" w:type="first"/>
      <w:type w:val="continuous"/>
      <w:pgSz w:w="11920" w:h="16840" w:orient="portrait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0931" w:rsidRDefault="00EC0931" w14:paraId="22287475" w14:textId="77777777">
      <w:pPr>
        <w:spacing w:after="0" w:line="240" w:lineRule="auto"/>
      </w:pPr>
      <w:r>
        <w:separator/>
      </w:r>
    </w:p>
  </w:endnote>
  <w:endnote w:type="continuationSeparator" w:id="0">
    <w:p w:rsidR="00EC0931" w:rsidRDefault="00EC0931" w14:paraId="2E6AE5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0CCD" w:rsidRDefault="00B00CCD" w14:paraId="26C61242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0CCD" w:rsidRDefault="00B00CCD" w14:paraId="17B7340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0931" w:rsidRDefault="00EC0931" w14:paraId="44DE9D00" w14:textId="77777777">
      <w:pPr>
        <w:spacing w:after="0" w:line="240" w:lineRule="auto"/>
      </w:pPr>
      <w:r>
        <w:separator/>
      </w:r>
    </w:p>
  </w:footnote>
  <w:footnote w:type="continuationSeparator" w:id="0">
    <w:p w:rsidR="00EC0931" w:rsidRDefault="00EC0931" w14:paraId="67C897E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D62CD" w:rsidP="009D62CD" w:rsidRDefault="009D62CD" w14:paraId="361309D6" w14:textId="77777777">
    <w:pPr>
      <w:pStyle w:val="Header"/>
    </w:pPr>
  </w:p>
  <w:p w:rsidR="009D62CD" w:rsidP="009D62CD" w:rsidRDefault="009D62CD" w14:paraId="136D3528" w14:textId="77777777">
    <w:pPr>
      <w:pStyle w:val="Header"/>
    </w:pPr>
  </w:p>
  <w:p w:rsidR="009D62CD" w:rsidP="009D62CD" w:rsidRDefault="009D62CD" w14:paraId="5F9CEDE9" w14:textId="77777777">
    <w:pPr>
      <w:pStyle w:val="Header"/>
    </w:pPr>
  </w:p>
  <w:p w:rsidR="009D62CD" w:rsidP="009D62CD" w:rsidRDefault="009D62CD" w14:paraId="225FEE32" w14:textId="77777777">
    <w:pPr>
      <w:pStyle w:val="Header"/>
    </w:pPr>
  </w:p>
  <w:p w:rsidR="009D62CD" w:rsidP="009D62CD" w:rsidRDefault="009D62CD" w14:paraId="5541B2E1" w14:textId="77777777">
    <w:pPr>
      <w:pStyle w:val="Header"/>
    </w:pPr>
  </w:p>
  <w:p w:rsidR="009D62CD" w:rsidP="009D62CD" w:rsidRDefault="009D62CD" w14:paraId="54783CDA" w14:textId="77777777">
    <w:pPr>
      <w:pStyle w:val="Header"/>
    </w:pPr>
  </w:p>
  <w:p w:rsidR="009D62CD" w:rsidP="009D62CD" w:rsidRDefault="009D62CD" w14:paraId="23C34C3E" w14:textId="77777777">
    <w:pPr>
      <w:pStyle w:val="Header"/>
    </w:pPr>
  </w:p>
  <w:p w:rsidR="009D62CD" w:rsidP="009D62CD" w:rsidRDefault="009D62CD" w14:paraId="1650A039" w14:textId="77777777">
    <w:pPr>
      <w:pStyle w:val="Header"/>
    </w:pPr>
  </w:p>
  <w:p w:rsidR="009D62CD" w:rsidP="009D62CD" w:rsidRDefault="009D62CD" w14:paraId="2E1F58F0" w14:textId="77777777">
    <w:pPr>
      <w:pStyle w:val="Header"/>
    </w:pPr>
  </w:p>
  <w:p w:rsidR="009D62CD" w:rsidP="009D62CD" w:rsidRDefault="009D62CD" w14:paraId="03A3CBCE" w14:textId="77777777">
    <w:pPr>
      <w:pStyle w:val="Header"/>
    </w:pPr>
  </w:p>
  <w:p w:rsidRPr="00815277" w:rsidR="009D62CD" w:rsidP="009D62CD" w:rsidRDefault="00F85B8C" w14:paraId="3DCE3E6E" w14:textId="77777777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427E006" wp14:editId="68CA1FA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D2CD223" wp14:editId="2B86505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B10C18" w:rsidR="009D62CD" w:rsidP="009D62CD" w:rsidRDefault="009D62CD" w14:paraId="6E65F719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D2CD223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>
              <v:textbox inset="0,0,0,0">
                <w:txbxContent>
                  <w:p w:rsidRPr="00B10C18" w:rsidR="009D62CD" w:rsidP="009D62CD" w:rsidRDefault="009D62CD" w14:paraId="6E65F719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AC532AF" wp14:editId="5A3640E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C8B1DC4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4026F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9D62CD" w:rsidRDefault="009D62CD" w14:paraId="2C3DDC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73AF4A86"/>
    <w:multiLevelType w:val="hybridMultilevel"/>
    <w:tmpl w:val="7F426CE0"/>
    <w:lvl w:ilvl="0" w:tplc="0426000F">
      <w:start w:val="1"/>
      <w:numFmt w:val="decimal"/>
      <w:lvlText w:val="%1.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68702329">
    <w:abstractNumId w:val="10"/>
  </w:num>
  <w:num w:numId="2" w16cid:durableId="850409732">
    <w:abstractNumId w:val="8"/>
  </w:num>
  <w:num w:numId="3" w16cid:durableId="1388726445">
    <w:abstractNumId w:val="7"/>
  </w:num>
  <w:num w:numId="4" w16cid:durableId="659189917">
    <w:abstractNumId w:val="6"/>
  </w:num>
  <w:num w:numId="5" w16cid:durableId="1061100022">
    <w:abstractNumId w:val="5"/>
  </w:num>
  <w:num w:numId="6" w16cid:durableId="878592716">
    <w:abstractNumId w:val="9"/>
  </w:num>
  <w:num w:numId="7" w16cid:durableId="2144076331">
    <w:abstractNumId w:val="4"/>
  </w:num>
  <w:num w:numId="8" w16cid:durableId="1320303049">
    <w:abstractNumId w:val="3"/>
  </w:num>
  <w:num w:numId="9" w16cid:durableId="1852255775">
    <w:abstractNumId w:val="2"/>
  </w:num>
  <w:num w:numId="10" w16cid:durableId="135145410">
    <w:abstractNumId w:val="1"/>
  </w:num>
  <w:num w:numId="11" w16cid:durableId="1175147177">
    <w:abstractNumId w:val="0"/>
  </w:num>
  <w:num w:numId="12" w16cid:durableId="21032566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C5"/>
    <w:rsid w:val="00006384"/>
    <w:rsid w:val="00030349"/>
    <w:rsid w:val="00032083"/>
    <w:rsid w:val="00036F6D"/>
    <w:rsid w:val="000428F9"/>
    <w:rsid w:val="00061D30"/>
    <w:rsid w:val="0008759E"/>
    <w:rsid w:val="000B1AB5"/>
    <w:rsid w:val="000E5ACE"/>
    <w:rsid w:val="001201F9"/>
    <w:rsid w:val="00124173"/>
    <w:rsid w:val="00132CFB"/>
    <w:rsid w:val="00180197"/>
    <w:rsid w:val="001A0D67"/>
    <w:rsid w:val="001A2125"/>
    <w:rsid w:val="001B2FDA"/>
    <w:rsid w:val="001B55E1"/>
    <w:rsid w:val="002023F0"/>
    <w:rsid w:val="0020635C"/>
    <w:rsid w:val="00250335"/>
    <w:rsid w:val="00262B83"/>
    <w:rsid w:val="00262DA6"/>
    <w:rsid w:val="00275B9E"/>
    <w:rsid w:val="00277E89"/>
    <w:rsid w:val="0029181E"/>
    <w:rsid w:val="002B3077"/>
    <w:rsid w:val="002C57BC"/>
    <w:rsid w:val="002D5BFB"/>
    <w:rsid w:val="002E1474"/>
    <w:rsid w:val="003035AB"/>
    <w:rsid w:val="003146EC"/>
    <w:rsid w:val="0031779D"/>
    <w:rsid w:val="00335032"/>
    <w:rsid w:val="0035400A"/>
    <w:rsid w:val="0038640F"/>
    <w:rsid w:val="00392CF5"/>
    <w:rsid w:val="003952A2"/>
    <w:rsid w:val="00396B4C"/>
    <w:rsid w:val="003A090C"/>
    <w:rsid w:val="003A17DC"/>
    <w:rsid w:val="003D5B6C"/>
    <w:rsid w:val="003D601E"/>
    <w:rsid w:val="003E4652"/>
    <w:rsid w:val="003F77CE"/>
    <w:rsid w:val="004043D2"/>
    <w:rsid w:val="004131FD"/>
    <w:rsid w:val="00433F49"/>
    <w:rsid w:val="00441F2F"/>
    <w:rsid w:val="004506F6"/>
    <w:rsid w:val="004606E9"/>
    <w:rsid w:val="00493308"/>
    <w:rsid w:val="004B280A"/>
    <w:rsid w:val="004D77F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D04F8"/>
    <w:rsid w:val="00632E67"/>
    <w:rsid w:val="00645335"/>
    <w:rsid w:val="00656CE5"/>
    <w:rsid w:val="00663C3A"/>
    <w:rsid w:val="006738C5"/>
    <w:rsid w:val="00674D26"/>
    <w:rsid w:val="006B5A6D"/>
    <w:rsid w:val="006C1639"/>
    <w:rsid w:val="006F0830"/>
    <w:rsid w:val="006F47E8"/>
    <w:rsid w:val="00747CCB"/>
    <w:rsid w:val="00767323"/>
    <w:rsid w:val="007704BD"/>
    <w:rsid w:val="00787B0A"/>
    <w:rsid w:val="00792092"/>
    <w:rsid w:val="007B3BA5"/>
    <w:rsid w:val="007B48EC"/>
    <w:rsid w:val="007C269F"/>
    <w:rsid w:val="007D7AF5"/>
    <w:rsid w:val="007E4D1F"/>
    <w:rsid w:val="00815277"/>
    <w:rsid w:val="00831A8F"/>
    <w:rsid w:val="00841D56"/>
    <w:rsid w:val="00850F03"/>
    <w:rsid w:val="00857BCD"/>
    <w:rsid w:val="00876C21"/>
    <w:rsid w:val="00881F11"/>
    <w:rsid w:val="00893625"/>
    <w:rsid w:val="008A499E"/>
    <w:rsid w:val="008E7BD4"/>
    <w:rsid w:val="008F5D2D"/>
    <w:rsid w:val="009012E8"/>
    <w:rsid w:val="00934A16"/>
    <w:rsid w:val="00954D5A"/>
    <w:rsid w:val="00966F0D"/>
    <w:rsid w:val="009839B7"/>
    <w:rsid w:val="009D62CD"/>
    <w:rsid w:val="00A02AF9"/>
    <w:rsid w:val="00A57E9F"/>
    <w:rsid w:val="00A80581"/>
    <w:rsid w:val="00A80F98"/>
    <w:rsid w:val="00AA6D72"/>
    <w:rsid w:val="00AC3BB9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77C00"/>
    <w:rsid w:val="00B86B50"/>
    <w:rsid w:val="00B874E2"/>
    <w:rsid w:val="00B90F3A"/>
    <w:rsid w:val="00B91116"/>
    <w:rsid w:val="00BB4DC6"/>
    <w:rsid w:val="00BF2496"/>
    <w:rsid w:val="00C1677F"/>
    <w:rsid w:val="00C22EE2"/>
    <w:rsid w:val="00C47F57"/>
    <w:rsid w:val="00C5340B"/>
    <w:rsid w:val="00C6250E"/>
    <w:rsid w:val="00C828C5"/>
    <w:rsid w:val="00C935A3"/>
    <w:rsid w:val="00CD7453"/>
    <w:rsid w:val="00CF2083"/>
    <w:rsid w:val="00D21FA6"/>
    <w:rsid w:val="00D2274B"/>
    <w:rsid w:val="00D55B4B"/>
    <w:rsid w:val="00D572EE"/>
    <w:rsid w:val="00D82EE0"/>
    <w:rsid w:val="00D83FCE"/>
    <w:rsid w:val="00DC06F8"/>
    <w:rsid w:val="00DC667A"/>
    <w:rsid w:val="00DE0AA5"/>
    <w:rsid w:val="00E20EED"/>
    <w:rsid w:val="00E30E0A"/>
    <w:rsid w:val="00E365CE"/>
    <w:rsid w:val="00E44FC1"/>
    <w:rsid w:val="00E710CC"/>
    <w:rsid w:val="00E775FB"/>
    <w:rsid w:val="00E93B33"/>
    <w:rsid w:val="00EA7458"/>
    <w:rsid w:val="00EC0931"/>
    <w:rsid w:val="00ED0CEA"/>
    <w:rsid w:val="00ED54AF"/>
    <w:rsid w:val="00F01842"/>
    <w:rsid w:val="00F07B33"/>
    <w:rsid w:val="00F164AC"/>
    <w:rsid w:val="00F60044"/>
    <w:rsid w:val="00F60586"/>
    <w:rsid w:val="00F6664B"/>
    <w:rsid w:val="00F673D1"/>
    <w:rsid w:val="00F730E9"/>
    <w:rsid w:val="00F85B8C"/>
    <w:rsid w:val="00FD22A2"/>
    <w:rsid w:val="00FD6FA6"/>
    <w:rsid w:val="00FE0BD3"/>
    <w:rsid w:val="07BDFEAE"/>
    <w:rsid w:val="19C9E056"/>
    <w:rsid w:val="660275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F0BE"/>
  <w15:docId w15:val="{903C082F-7893-473A-9020-751B433F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Calibri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102B"/>
    <w:pPr>
      <w:widowControl w:val="0"/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15277"/>
  </w:style>
  <w:style w:type="character" w:styleId="body1" w:customStyle="1">
    <w:name w:val="body1"/>
    <w:rsid w:val="00D21FA6"/>
    <w:rPr>
      <w:rFonts w:hint="default" w:ascii="Verdana" w:hAnsi="Verdana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styleId="PlainTextChar" w:customStyle="1">
    <w:name w:val="Plain Text Char"/>
    <w:link w:val="PlainText"/>
    <w:uiPriority w:val="99"/>
    <w:semiHidden/>
    <w:rsid w:val="00D21FA6"/>
    <w:rPr>
      <w:rFonts w:ascii="Calibri" w:hAnsi="Calibri" w:eastAsia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28C5"/>
    <w:pPr>
      <w:widowControl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TableGrid">
    <w:name w:val="Table Grid"/>
    <w:basedOn w:val="TableNormal"/>
    <w:uiPriority w:val="59"/>
    <w:rsid w:val="00C828C5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uiPriority w:val="39"/>
    <w:rsid w:val="00C828C5"/>
    <w:rPr>
      <w:rFonts w:ascii="Calibri" w:hAnsi="Calibr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FD6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nagle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X:\_Veidlapas\Ministrijas_veidlap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_EDOC_LV Ministrijas veidlapa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Latvijas Republikas nacionālo pozīciju Nr. 1 “Komisijas Ziņojums Padomei un Eiropas Parlamentam par progresu, kas panākts, īstenojot Eiropas deklarāciju par riteņbraukšanu” </dc:title>
  <dc:subject>Pavadvēstule</dc:subject>
  <dc:creator>Satiksmes ministrija</dc:creator>
  <keywords>Satiksmes ministrija</keywords>
  <dc:description>Evita Nagle_x000d_
67028190_x000d_
evita.nagle@sam.gov.lv</dc:description>
  <lastModifiedBy>Evita Nagle</lastModifiedBy>
  <revision>24</revision>
  <lastPrinted>2016-03-23T07:18:00.0000000Z</lastPrinted>
  <dcterms:created xsi:type="dcterms:W3CDTF">2023-04-27T08:59:00.0000000Z</dcterms:created>
  <dcterms:modified xsi:type="dcterms:W3CDTF">2026-01-19T14:10:31.6677976Z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61" name="DISCesvisAdditionalMakers">
    <vt:lpwstr>Vecākā referente Evita Nagle</vt:lpwstr>
  </property>
  <property fmtid="{D5CDD505-2E9C-101B-9397-08002B2CF9AE}" pid="62" name="DIScgiUrl">
    <vt:lpwstr>https://lim.esvis.gov.lv/cs/idcplg</vt:lpwstr>
  </property>
  <property fmtid="{D5CDD505-2E9C-101B-9397-08002B2CF9AE}" pid="63" name="DISdDocName">
    <vt:lpwstr>L601797</vt:lpwstr>
  </property>
  <property fmtid="{D5CDD505-2E9C-101B-9397-08002B2CF9AE}" pid="64" name="DISCesvisSigner">
    <vt:lpwstr>Satiksmes ministrs Atis Švinka</vt:lpwstr>
  </property>
  <property fmtid="{D5CDD505-2E9C-101B-9397-08002B2CF9AE}" pid="65" name="DISCesvisSafetyLevel">
    <vt:lpwstr>Vispārpieejams</vt:lpwstr>
  </property>
  <property fmtid="{D5CDD505-2E9C-101B-9397-08002B2CF9AE}" pid="66" name="DISTaskPaneUrl">
    <vt:lpwstr>https://lim.esvis.gov.lv/cs/idcplg?ClientControlled=DocMan&amp;coreContentOnly=1&amp;WebdavRequest=1&amp;IdcService=DOC_INFO&amp;dID=696903</vt:lpwstr>
  </property>
  <property fmtid="{D5CDD505-2E9C-101B-9397-08002B2CF9AE}" pid="67" name="DISCesvisTitle">
    <vt:lpwstr>Pavadvēstule "Par Latvijas Republikas nacionālo pozīciju Nr. 1 “Komisijas Ziņojums Padomei un Eiropas Parlamentam par progresu, kas panākts, īstenojot Eiropas deklarāciju par riteņbraukšanu”"</vt:lpwstr>
  </property>
  <property fmtid="{D5CDD505-2E9C-101B-9397-08002B2CF9AE}" pid="68" name="DISCesvisMinistryOfMinister">
    <vt:lpwstr>wwTemplateNP_MinistryOfMinister(Satiksmes,)</vt:lpwstr>
  </property>
  <property fmtid="{D5CDD505-2E9C-101B-9397-08002B2CF9AE}" pid="69" name="DISCesvisAuthor">
    <vt:lpwstr>Satiksmes ministrija</vt:lpwstr>
  </property>
  <property fmtid="{D5CDD505-2E9C-101B-9397-08002B2CF9AE}" pid="70" name="DISCesvisMainMaker">
    <vt:lpwstr>Vecākā referente Evita Nagle</vt:lpwstr>
  </property>
  <property fmtid="{D5CDD505-2E9C-101B-9397-08002B2CF9AE}" pid="71" name="DISidcName">
    <vt:lpwstr>1020404016200</vt:lpwstr>
  </property>
  <property fmtid="{D5CDD505-2E9C-101B-9397-08002B2CF9AE}" pid="72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73" name="DISCesvisAdditionalMakersMail">
    <vt:lpwstr>evita.nagle@sam.gov.lv</vt:lpwstr>
  </property>
  <property fmtid="{D5CDD505-2E9C-101B-9397-08002B2CF9AE}" pid="74" name="DISdUser">
    <vt:lpwstr>weblogic</vt:lpwstr>
  </property>
  <property fmtid="{D5CDD505-2E9C-101B-9397-08002B2CF9AE}" pid="75" name="DISdID">
    <vt:lpwstr>696903</vt:lpwstr>
  </property>
  <property fmtid="{D5CDD505-2E9C-101B-9397-08002B2CF9AE}" pid="76" name="DISCesvisMainMakerOrgUnitTitle">
    <vt:lpwstr>Eiropas Savienības lietu koordinācijas departaments</vt:lpwstr>
  </property>
  <property fmtid="{D5CDD505-2E9C-101B-9397-08002B2CF9AE}" pid="77" name="DISCesvisDocRegDate">
    <vt:lpwstr>2026-01-26</vt:lpwstr>
  </property>
  <property fmtid="{D5CDD505-2E9C-101B-9397-08002B2CF9AE}" pid="78" name="DISCesvisRegDate">
    <vt:lpwstr>2026-01-26</vt:lpwstr>
  </property>
  <property fmtid="{D5CDD505-2E9C-101B-9397-08002B2CF9AE}" pid="79" name="DISCesvisDocRegNr">
    <vt:lpwstr>PV-74</vt:lpwstr>
  </property>
  <property fmtid="{D5CDD505-2E9C-101B-9397-08002B2CF9AE}" pid="80" name="DISCesvisForInforming">
    <vt:lpwstr>Direktore Laima Rituma, Ģirts Bramans</vt:lpwstr>
  </property>
  <property fmtid="{D5CDD505-2E9C-101B-9397-08002B2CF9AE}" pid="81" name="DISCesvisRelatedDocNP">
    <vt:lpwstr>Pozīcija Nr. 1 "Komisijas Ziņojums Padomei un Eiropas Parlamentam par progresu, kas panākts, īstenojot Eiropas deklarāciju par riteņbraukšanu"</vt:lpwstr>
  </property>
</Properties>
</file>