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BDAEC4" w14:textId="68EA5E8D" w:rsidR="00894C55" w:rsidRPr="00213BF2" w:rsidRDefault="006E2E72" w:rsidP="004203D5">
      <w:pPr>
        <w:shd w:val="clear" w:color="auto" w:fill="FFFFFF"/>
        <w:spacing w:after="0" w:line="240" w:lineRule="auto"/>
        <w:jc w:val="center"/>
        <w:rPr>
          <w:rFonts w:ascii="Times New Roman" w:eastAsia="Times New Roman" w:hAnsi="Times New Roman" w:cs="Times New Roman"/>
          <w:b/>
          <w:bCs/>
          <w:sz w:val="24"/>
          <w:szCs w:val="24"/>
          <w:lang w:eastAsia="lv-LV"/>
        </w:rPr>
      </w:pPr>
      <w:r w:rsidRPr="00213BF2">
        <w:rPr>
          <w:rFonts w:ascii="Times New Roman" w:eastAsia="Times New Roman" w:hAnsi="Times New Roman" w:cs="Times New Roman"/>
          <w:b/>
          <w:bCs/>
          <w:sz w:val="24"/>
          <w:szCs w:val="24"/>
          <w:lang w:eastAsia="lv-LV"/>
        </w:rPr>
        <w:t>Likumprojekta</w:t>
      </w:r>
      <w:r w:rsidR="00BE10FA" w:rsidRPr="00213BF2">
        <w:rPr>
          <w:rFonts w:ascii="Times New Roman" w:eastAsia="Times New Roman" w:hAnsi="Times New Roman" w:cs="Times New Roman"/>
          <w:b/>
          <w:bCs/>
          <w:sz w:val="24"/>
          <w:szCs w:val="24"/>
          <w:lang w:eastAsia="lv-LV"/>
        </w:rPr>
        <w:t xml:space="preserve"> </w:t>
      </w:r>
      <w:r w:rsidR="004F6A34" w:rsidRPr="00213BF2">
        <w:rPr>
          <w:rFonts w:ascii="Times New Roman" w:hAnsi="Times New Roman" w:cs="Times New Roman"/>
          <w:b/>
          <w:bCs/>
          <w:sz w:val="24"/>
          <w:szCs w:val="24"/>
        </w:rPr>
        <w:t>“</w:t>
      </w:r>
      <w:r w:rsidR="00BE10FA" w:rsidRPr="00213BF2">
        <w:rPr>
          <w:rFonts w:ascii="Times New Roman" w:hAnsi="Times New Roman" w:cs="Times New Roman"/>
          <w:b/>
          <w:bCs/>
          <w:sz w:val="24"/>
          <w:szCs w:val="24"/>
        </w:rPr>
        <w:t xml:space="preserve">Grozījumi </w:t>
      </w:r>
      <w:r w:rsidRPr="00213BF2">
        <w:rPr>
          <w:rFonts w:ascii="Times New Roman" w:hAnsi="Times New Roman" w:cs="Times New Roman"/>
          <w:b/>
          <w:bCs/>
          <w:sz w:val="24"/>
          <w:szCs w:val="24"/>
        </w:rPr>
        <w:t>Energoefektivitātes likumā</w:t>
      </w:r>
      <w:r w:rsidR="00C03E61" w:rsidRPr="00213BF2">
        <w:rPr>
          <w:rFonts w:ascii="Times New Roman" w:eastAsia="Times New Roman" w:hAnsi="Times New Roman" w:cs="Times New Roman"/>
          <w:b/>
          <w:bCs/>
          <w:sz w:val="24"/>
          <w:szCs w:val="24"/>
          <w:lang w:eastAsia="lv-LV"/>
        </w:rPr>
        <w:t>”</w:t>
      </w:r>
      <w:r w:rsidR="00CF5D90" w:rsidRPr="00213BF2">
        <w:rPr>
          <w:rFonts w:ascii="Times New Roman" w:eastAsia="Times New Roman" w:hAnsi="Times New Roman" w:cs="Times New Roman"/>
          <w:b/>
          <w:bCs/>
          <w:sz w:val="24"/>
          <w:szCs w:val="24"/>
          <w:lang w:eastAsia="lv-LV"/>
        </w:rPr>
        <w:t xml:space="preserve"> </w:t>
      </w:r>
      <w:r w:rsidR="00894C55" w:rsidRPr="00213BF2">
        <w:rPr>
          <w:rFonts w:ascii="Times New Roman" w:eastAsia="Times New Roman" w:hAnsi="Times New Roman" w:cs="Times New Roman"/>
          <w:b/>
          <w:bCs/>
          <w:sz w:val="24"/>
          <w:szCs w:val="24"/>
          <w:lang w:eastAsia="lv-LV"/>
        </w:rPr>
        <w:t>sākotnējās ietekmes novērtējuma ziņojums (anotācija)</w:t>
      </w:r>
    </w:p>
    <w:p w14:paraId="1AE66B60" w14:textId="77777777" w:rsidR="00894C55" w:rsidRPr="00213BF2" w:rsidRDefault="00894C55" w:rsidP="004203D5">
      <w:pPr>
        <w:shd w:val="clear" w:color="auto" w:fill="FFFFFF"/>
        <w:spacing w:after="0" w:line="240" w:lineRule="auto"/>
        <w:contextualSpacing/>
        <w:rPr>
          <w:rFonts w:ascii="Times New Roman" w:eastAsia="Times New Roman" w:hAnsi="Times New Roman" w:cs="Times New Roman"/>
          <w:iCs/>
          <w:sz w:val="24"/>
          <w:szCs w:val="24"/>
          <w:lang w:eastAsia="lv-LV"/>
        </w:rPr>
      </w:pPr>
    </w:p>
    <w:tbl>
      <w:tblPr>
        <w:tblW w:w="5162"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2827"/>
        <w:gridCol w:w="6521"/>
      </w:tblGrid>
      <w:tr w:rsidR="00820311" w:rsidRPr="00213BF2" w14:paraId="4BE3A4E1" w14:textId="77777777" w:rsidTr="004A4195">
        <w:trPr>
          <w:trHeight w:val="405"/>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097796DF" w14:textId="77777777" w:rsidR="00542211" w:rsidRPr="00213BF2" w:rsidRDefault="00542211" w:rsidP="004203D5">
            <w:pPr>
              <w:spacing w:after="0" w:line="240" w:lineRule="auto"/>
              <w:contextualSpacing/>
              <w:jc w:val="center"/>
              <w:rPr>
                <w:rFonts w:ascii="Times New Roman" w:hAnsi="Times New Roman" w:cs="Times New Roman"/>
                <w:b/>
                <w:bCs/>
                <w:sz w:val="24"/>
                <w:szCs w:val="24"/>
                <w:lang w:eastAsia="lv-LV"/>
              </w:rPr>
            </w:pPr>
            <w:r w:rsidRPr="00213BF2">
              <w:rPr>
                <w:rFonts w:ascii="Times New Roman" w:hAnsi="Times New Roman" w:cs="Times New Roman"/>
                <w:b/>
                <w:bCs/>
                <w:iCs/>
                <w:sz w:val="24"/>
                <w:szCs w:val="24"/>
                <w:lang w:eastAsia="lv-LV"/>
              </w:rPr>
              <w:t>Tiesību akta projekta anotācijas kopsavilkums</w:t>
            </w:r>
          </w:p>
        </w:tc>
      </w:tr>
      <w:tr w:rsidR="00DD0D10" w:rsidRPr="00213BF2" w14:paraId="159E74F3" w14:textId="77777777" w:rsidTr="004A4195">
        <w:trPr>
          <w:trHeight w:val="405"/>
        </w:trPr>
        <w:tc>
          <w:tcPr>
            <w:tcW w:w="1512" w:type="pct"/>
            <w:tcBorders>
              <w:top w:val="outset" w:sz="6" w:space="0" w:color="414142"/>
              <w:left w:val="outset" w:sz="6" w:space="0" w:color="414142"/>
              <w:bottom w:val="outset" w:sz="6" w:space="0" w:color="414142"/>
              <w:right w:val="outset" w:sz="6" w:space="0" w:color="414142"/>
            </w:tcBorders>
            <w:hideMark/>
          </w:tcPr>
          <w:p w14:paraId="77392A98" w14:textId="77777777" w:rsidR="00542211" w:rsidRPr="00213BF2" w:rsidRDefault="00542211" w:rsidP="004203D5">
            <w:pPr>
              <w:spacing w:after="0" w:line="240" w:lineRule="auto"/>
              <w:contextualSpacing/>
              <w:rPr>
                <w:rFonts w:ascii="Times New Roman" w:hAnsi="Times New Roman" w:cs="Times New Roman"/>
                <w:sz w:val="24"/>
                <w:szCs w:val="24"/>
                <w:lang w:eastAsia="lv-LV"/>
              </w:rPr>
            </w:pPr>
            <w:r w:rsidRPr="00213BF2">
              <w:rPr>
                <w:rFonts w:ascii="Times New Roman" w:eastAsia="Times New Roman" w:hAnsi="Times New Roman" w:cs="Times New Roman"/>
                <w:iCs/>
                <w:sz w:val="24"/>
                <w:szCs w:val="24"/>
                <w:lang w:eastAsia="lv-LV"/>
              </w:rPr>
              <w:t>Mērķis, risinājums un projekta spēkā stāšanās laiks (500 zīmes bez atstarpēm)</w:t>
            </w:r>
          </w:p>
        </w:tc>
        <w:tc>
          <w:tcPr>
            <w:tcW w:w="3488" w:type="pct"/>
            <w:tcBorders>
              <w:top w:val="outset" w:sz="6" w:space="0" w:color="414142"/>
              <w:left w:val="outset" w:sz="6" w:space="0" w:color="414142"/>
              <w:bottom w:val="outset" w:sz="6" w:space="0" w:color="414142"/>
              <w:right w:val="outset" w:sz="6" w:space="0" w:color="414142"/>
            </w:tcBorders>
            <w:hideMark/>
          </w:tcPr>
          <w:p w14:paraId="18B391A0" w14:textId="44569CC3" w:rsidR="00A04CF9" w:rsidRPr="00213BF2" w:rsidRDefault="000B0687" w:rsidP="004203D5">
            <w:pPr>
              <w:spacing w:after="0" w:line="240" w:lineRule="auto"/>
              <w:contextualSpacing/>
              <w:jc w:val="both"/>
              <w:rPr>
                <w:rFonts w:ascii="Times New Roman" w:hAnsi="Times New Roman" w:cs="Times New Roman"/>
                <w:sz w:val="24"/>
                <w:szCs w:val="24"/>
              </w:rPr>
            </w:pPr>
            <w:r w:rsidRPr="00213BF2">
              <w:rPr>
                <w:rFonts w:ascii="Times New Roman" w:hAnsi="Times New Roman" w:cs="Times New Roman"/>
                <w:sz w:val="24"/>
                <w:szCs w:val="24"/>
              </w:rPr>
              <w:t xml:space="preserve"> </w:t>
            </w:r>
            <w:r w:rsidR="00A04CF9" w:rsidRPr="00213BF2">
              <w:rPr>
                <w:rFonts w:ascii="Times New Roman" w:hAnsi="Times New Roman" w:cs="Times New Roman"/>
                <w:sz w:val="24"/>
                <w:szCs w:val="24"/>
              </w:rPr>
              <w:t>Likumprojekt</w:t>
            </w:r>
            <w:r w:rsidR="00C339F7" w:rsidRPr="00213BF2">
              <w:rPr>
                <w:rFonts w:ascii="Times New Roman" w:hAnsi="Times New Roman" w:cs="Times New Roman"/>
                <w:sz w:val="24"/>
                <w:szCs w:val="24"/>
              </w:rPr>
              <w:t>a</w:t>
            </w:r>
            <w:r w:rsidR="00A04CF9" w:rsidRPr="00213BF2">
              <w:rPr>
                <w:rFonts w:ascii="Times New Roman" w:hAnsi="Times New Roman" w:cs="Times New Roman"/>
                <w:sz w:val="24"/>
                <w:szCs w:val="24"/>
              </w:rPr>
              <w:t xml:space="preserve"> mērķis ir:</w:t>
            </w:r>
          </w:p>
          <w:p w14:paraId="3BE66072" w14:textId="1B7C0F2D" w:rsidR="00A04CF9" w:rsidRPr="00213BF2" w:rsidRDefault="00A04CF9" w:rsidP="004203D5">
            <w:pPr>
              <w:pStyle w:val="ListParagraph"/>
              <w:numPr>
                <w:ilvl w:val="0"/>
                <w:numId w:val="6"/>
              </w:numPr>
              <w:spacing w:after="0" w:line="240" w:lineRule="auto"/>
              <w:jc w:val="both"/>
              <w:rPr>
                <w:rFonts w:ascii="Times New Roman" w:hAnsi="Times New Roman" w:cs="Times New Roman"/>
                <w:sz w:val="24"/>
                <w:szCs w:val="24"/>
              </w:rPr>
            </w:pPr>
            <w:r w:rsidRPr="00213BF2">
              <w:rPr>
                <w:rFonts w:ascii="Times New Roman" w:hAnsi="Times New Roman" w:cs="Times New Roman"/>
                <w:sz w:val="24"/>
                <w:szCs w:val="24"/>
              </w:rPr>
              <w:t>nodrošināt Eiropas Parlamenta un Padomes  2018.</w:t>
            </w:r>
            <w:r w:rsidR="003D5418" w:rsidRPr="00213BF2">
              <w:rPr>
                <w:rFonts w:ascii="Times New Roman" w:hAnsi="Times New Roman" w:cs="Times New Roman"/>
                <w:sz w:val="24"/>
                <w:szCs w:val="24"/>
              </w:rPr>
              <w:t xml:space="preserve"> </w:t>
            </w:r>
            <w:r w:rsidRPr="00213BF2">
              <w:rPr>
                <w:rFonts w:ascii="Times New Roman" w:hAnsi="Times New Roman" w:cs="Times New Roman"/>
                <w:sz w:val="24"/>
                <w:szCs w:val="24"/>
              </w:rPr>
              <w:t>gada 11.</w:t>
            </w:r>
            <w:r w:rsidR="003D5418" w:rsidRPr="00213BF2">
              <w:rPr>
                <w:rFonts w:ascii="Times New Roman" w:hAnsi="Times New Roman" w:cs="Times New Roman"/>
                <w:sz w:val="24"/>
                <w:szCs w:val="24"/>
              </w:rPr>
              <w:t xml:space="preserve"> </w:t>
            </w:r>
            <w:r w:rsidRPr="00213BF2">
              <w:rPr>
                <w:rFonts w:ascii="Times New Roman" w:hAnsi="Times New Roman" w:cs="Times New Roman"/>
                <w:sz w:val="24"/>
                <w:szCs w:val="24"/>
              </w:rPr>
              <w:t>decembra direktīvas (ES) 2018/2002</w:t>
            </w:r>
            <w:r w:rsidR="003035C5" w:rsidRPr="00213BF2">
              <w:rPr>
                <w:rFonts w:ascii="Times New Roman" w:hAnsi="Times New Roman" w:cs="Times New Roman"/>
                <w:sz w:val="24"/>
                <w:szCs w:val="24"/>
              </w:rPr>
              <w:t>,</w:t>
            </w:r>
            <w:r w:rsidRPr="00213BF2">
              <w:rPr>
                <w:rFonts w:ascii="Times New Roman" w:hAnsi="Times New Roman" w:cs="Times New Roman"/>
                <w:sz w:val="24"/>
                <w:szCs w:val="24"/>
              </w:rPr>
              <w:t xml:space="preserve"> ar ko groza Direktīvu 2012/27/ES par energoefektivitāti prasību pārņemšanu;</w:t>
            </w:r>
          </w:p>
          <w:p w14:paraId="100ECD88" w14:textId="015EF982" w:rsidR="00A04CF9" w:rsidRPr="00213BF2" w:rsidRDefault="00A04CF9" w:rsidP="004203D5">
            <w:pPr>
              <w:pStyle w:val="ListParagraph"/>
              <w:numPr>
                <w:ilvl w:val="0"/>
                <w:numId w:val="6"/>
              </w:numPr>
              <w:spacing w:after="0" w:line="240" w:lineRule="auto"/>
              <w:jc w:val="both"/>
              <w:rPr>
                <w:rFonts w:ascii="Times New Roman" w:hAnsi="Times New Roman" w:cs="Times New Roman"/>
                <w:sz w:val="24"/>
                <w:szCs w:val="24"/>
              </w:rPr>
            </w:pPr>
            <w:r w:rsidRPr="00213BF2">
              <w:rPr>
                <w:rFonts w:ascii="Times New Roman" w:hAnsi="Times New Roman" w:cs="Times New Roman"/>
                <w:sz w:val="24"/>
                <w:szCs w:val="24"/>
              </w:rPr>
              <w:t>novērst Eiropas Komisijas 2019.</w:t>
            </w:r>
            <w:r w:rsidR="003D5418" w:rsidRPr="00213BF2">
              <w:rPr>
                <w:rFonts w:ascii="Times New Roman" w:hAnsi="Times New Roman" w:cs="Times New Roman"/>
                <w:sz w:val="24"/>
                <w:szCs w:val="24"/>
              </w:rPr>
              <w:t xml:space="preserve"> </w:t>
            </w:r>
            <w:r w:rsidRPr="00213BF2">
              <w:rPr>
                <w:rFonts w:ascii="Times New Roman" w:hAnsi="Times New Roman" w:cs="Times New Roman"/>
                <w:sz w:val="24"/>
                <w:szCs w:val="24"/>
              </w:rPr>
              <w:t>gada 24.</w:t>
            </w:r>
            <w:r w:rsidR="003D5418" w:rsidRPr="00213BF2">
              <w:rPr>
                <w:rFonts w:ascii="Times New Roman" w:hAnsi="Times New Roman" w:cs="Times New Roman"/>
                <w:sz w:val="24"/>
                <w:szCs w:val="24"/>
              </w:rPr>
              <w:t xml:space="preserve"> </w:t>
            </w:r>
            <w:r w:rsidRPr="00213BF2">
              <w:rPr>
                <w:rFonts w:ascii="Times New Roman" w:hAnsi="Times New Roman" w:cs="Times New Roman"/>
                <w:sz w:val="24"/>
                <w:szCs w:val="24"/>
              </w:rPr>
              <w:t xml:space="preserve">janvāra formālajā paziņojumā pārkāpuma procedūras lietā Nr. 2018/2344 konstatētos trūkumus </w:t>
            </w:r>
            <w:r w:rsidR="003D5418" w:rsidRPr="00213BF2">
              <w:rPr>
                <w:rFonts w:ascii="Times New Roman" w:hAnsi="Times New Roman" w:cs="Times New Roman"/>
                <w:sz w:val="24"/>
                <w:szCs w:val="24"/>
              </w:rPr>
              <w:t>Eiropas Parlamenta un Padomes</w:t>
            </w:r>
            <w:r w:rsidR="003D5418" w:rsidRPr="00213BF2" w:rsidDel="003D5418">
              <w:rPr>
                <w:rFonts w:ascii="Times New Roman" w:hAnsi="Times New Roman" w:cs="Times New Roman"/>
                <w:sz w:val="24"/>
                <w:szCs w:val="24"/>
              </w:rPr>
              <w:t xml:space="preserve"> </w:t>
            </w:r>
            <w:r w:rsidR="00FA13A7" w:rsidRPr="00213BF2">
              <w:rPr>
                <w:rFonts w:ascii="Times New Roman" w:hAnsi="Times New Roman" w:cs="Times New Roman"/>
                <w:sz w:val="24"/>
                <w:szCs w:val="24"/>
              </w:rPr>
              <w:t xml:space="preserve">2012. gada 25. oktobra </w:t>
            </w:r>
            <w:r w:rsidRPr="00213BF2">
              <w:rPr>
                <w:rFonts w:ascii="Times New Roman" w:hAnsi="Times New Roman" w:cs="Times New Roman"/>
                <w:sz w:val="24"/>
                <w:szCs w:val="24"/>
              </w:rPr>
              <w:t xml:space="preserve">direktīvas 2012/27/ES </w:t>
            </w:r>
            <w:r w:rsidR="003D5418" w:rsidRPr="00213BF2">
              <w:rPr>
                <w:rFonts w:ascii="Times New Roman" w:hAnsi="Times New Roman" w:cs="Times New Roman"/>
                <w:sz w:val="24"/>
                <w:szCs w:val="24"/>
              </w:rPr>
              <w:t>par energoefektivitāti</w:t>
            </w:r>
            <w:r w:rsidR="00FA13A7" w:rsidRPr="00213BF2">
              <w:rPr>
                <w:rFonts w:ascii="Times New Roman" w:hAnsi="Times New Roman" w:cs="Times New Roman"/>
                <w:sz w:val="24"/>
                <w:szCs w:val="24"/>
              </w:rPr>
              <w:t xml:space="preserve">, ar ko groza direktīvas </w:t>
            </w:r>
            <w:hyperlink r:id="rId8" w:tgtFrame="_blank" w:history="1">
              <w:r w:rsidR="00FA13A7" w:rsidRPr="00213BF2">
                <w:rPr>
                  <w:rStyle w:val="Hyperlink"/>
                  <w:rFonts w:ascii="Times New Roman" w:hAnsi="Times New Roman" w:cs="Times New Roman"/>
                  <w:color w:val="auto"/>
                  <w:sz w:val="24"/>
                  <w:szCs w:val="24"/>
                  <w:u w:val="none"/>
                </w:rPr>
                <w:t>2009/125/EK</w:t>
              </w:r>
            </w:hyperlink>
            <w:r w:rsidR="00FA13A7" w:rsidRPr="00213BF2">
              <w:rPr>
                <w:rFonts w:ascii="Times New Roman" w:hAnsi="Times New Roman" w:cs="Times New Roman"/>
                <w:sz w:val="24"/>
                <w:szCs w:val="24"/>
              </w:rPr>
              <w:t xml:space="preserve"> un </w:t>
            </w:r>
            <w:hyperlink r:id="rId9" w:tgtFrame="_blank" w:history="1">
              <w:r w:rsidR="00FA13A7" w:rsidRPr="00213BF2">
                <w:rPr>
                  <w:rStyle w:val="Hyperlink"/>
                  <w:rFonts w:ascii="Times New Roman" w:hAnsi="Times New Roman" w:cs="Times New Roman"/>
                  <w:color w:val="auto"/>
                  <w:sz w:val="24"/>
                  <w:szCs w:val="24"/>
                  <w:u w:val="none"/>
                </w:rPr>
                <w:t>2010/30/ES</w:t>
              </w:r>
            </w:hyperlink>
            <w:r w:rsidR="00FA13A7" w:rsidRPr="00213BF2">
              <w:rPr>
                <w:rFonts w:ascii="Times New Roman" w:hAnsi="Times New Roman" w:cs="Times New Roman"/>
                <w:sz w:val="24"/>
                <w:szCs w:val="24"/>
              </w:rPr>
              <w:t xml:space="preserve"> un atceļ direktīvas </w:t>
            </w:r>
            <w:hyperlink r:id="rId10" w:tgtFrame="_blank" w:history="1">
              <w:r w:rsidR="00FA13A7" w:rsidRPr="00213BF2">
                <w:rPr>
                  <w:rStyle w:val="Hyperlink"/>
                  <w:rFonts w:ascii="Times New Roman" w:hAnsi="Times New Roman" w:cs="Times New Roman"/>
                  <w:color w:val="auto"/>
                  <w:sz w:val="24"/>
                  <w:szCs w:val="24"/>
                  <w:u w:val="none"/>
                </w:rPr>
                <w:t>2004/8/EK</w:t>
              </w:r>
            </w:hyperlink>
            <w:r w:rsidR="00FA13A7" w:rsidRPr="00213BF2">
              <w:rPr>
                <w:rFonts w:ascii="Times New Roman" w:hAnsi="Times New Roman" w:cs="Times New Roman"/>
                <w:sz w:val="24"/>
                <w:szCs w:val="24"/>
              </w:rPr>
              <w:t xml:space="preserve"> un </w:t>
            </w:r>
            <w:hyperlink r:id="rId11" w:tgtFrame="_blank" w:history="1">
              <w:r w:rsidR="00FA13A7" w:rsidRPr="00213BF2">
                <w:rPr>
                  <w:rStyle w:val="Hyperlink"/>
                  <w:rFonts w:ascii="Times New Roman" w:hAnsi="Times New Roman" w:cs="Times New Roman"/>
                  <w:color w:val="auto"/>
                  <w:sz w:val="24"/>
                  <w:szCs w:val="24"/>
                  <w:u w:val="none"/>
                </w:rPr>
                <w:t>2006/32/EK</w:t>
              </w:r>
            </w:hyperlink>
            <w:r w:rsidR="003D5418" w:rsidRPr="00213BF2">
              <w:rPr>
                <w:rFonts w:ascii="Times New Roman" w:hAnsi="Times New Roman" w:cs="Times New Roman"/>
                <w:sz w:val="24"/>
                <w:szCs w:val="24"/>
              </w:rPr>
              <w:t xml:space="preserve"> </w:t>
            </w:r>
            <w:r w:rsidRPr="00213BF2">
              <w:rPr>
                <w:rFonts w:ascii="Times New Roman" w:hAnsi="Times New Roman" w:cs="Times New Roman"/>
                <w:sz w:val="24"/>
                <w:szCs w:val="24"/>
              </w:rPr>
              <w:t>prasību pārņemšanā;</w:t>
            </w:r>
          </w:p>
          <w:p w14:paraId="55D5E98F" w14:textId="755BFEA0" w:rsidR="00A04CF9" w:rsidRPr="00213BF2" w:rsidRDefault="00A04CF9" w:rsidP="004203D5">
            <w:pPr>
              <w:pStyle w:val="ListParagraph"/>
              <w:numPr>
                <w:ilvl w:val="0"/>
                <w:numId w:val="6"/>
              </w:numPr>
              <w:spacing w:after="0" w:line="240" w:lineRule="auto"/>
              <w:jc w:val="both"/>
              <w:rPr>
                <w:rFonts w:ascii="Times New Roman" w:hAnsi="Times New Roman" w:cs="Times New Roman"/>
                <w:sz w:val="24"/>
                <w:szCs w:val="24"/>
              </w:rPr>
            </w:pPr>
            <w:r w:rsidRPr="00213BF2">
              <w:rPr>
                <w:rFonts w:ascii="Times New Roman" w:hAnsi="Times New Roman" w:cs="Times New Roman"/>
                <w:sz w:val="24"/>
                <w:szCs w:val="24"/>
              </w:rPr>
              <w:t xml:space="preserve">veicināt valsts obligātā enerģijas </w:t>
            </w:r>
            <w:proofErr w:type="spellStart"/>
            <w:r w:rsidRPr="00213BF2">
              <w:rPr>
                <w:rFonts w:ascii="Times New Roman" w:hAnsi="Times New Roman" w:cs="Times New Roman"/>
                <w:sz w:val="24"/>
                <w:szCs w:val="24"/>
              </w:rPr>
              <w:t>galapatēriņa</w:t>
            </w:r>
            <w:proofErr w:type="spellEnd"/>
            <w:r w:rsidRPr="00213BF2">
              <w:rPr>
                <w:rFonts w:ascii="Times New Roman" w:hAnsi="Times New Roman" w:cs="Times New Roman"/>
                <w:sz w:val="24"/>
                <w:szCs w:val="24"/>
              </w:rPr>
              <w:t xml:space="preserve"> ietaupījuma mērķa sasniegšanu.</w:t>
            </w:r>
          </w:p>
          <w:p w14:paraId="143001F4" w14:textId="77777777" w:rsidR="00A04CF9" w:rsidRPr="00213BF2" w:rsidRDefault="00A04CF9" w:rsidP="004203D5">
            <w:pPr>
              <w:spacing w:after="0" w:line="240" w:lineRule="auto"/>
              <w:contextualSpacing/>
              <w:jc w:val="both"/>
              <w:rPr>
                <w:rFonts w:ascii="Times New Roman" w:hAnsi="Times New Roman" w:cs="Times New Roman"/>
                <w:sz w:val="24"/>
                <w:szCs w:val="24"/>
                <w:highlight w:val="cyan"/>
              </w:rPr>
            </w:pPr>
          </w:p>
          <w:p w14:paraId="4CF0FEE3" w14:textId="4F37F0D2" w:rsidR="000B0687" w:rsidRPr="00213BF2" w:rsidRDefault="00A04CF9" w:rsidP="004203D5">
            <w:pPr>
              <w:spacing w:after="0" w:line="240" w:lineRule="auto"/>
              <w:contextualSpacing/>
              <w:jc w:val="both"/>
              <w:rPr>
                <w:rFonts w:ascii="Times New Roman" w:hAnsi="Times New Roman" w:cs="Times New Roman"/>
                <w:sz w:val="24"/>
                <w:szCs w:val="24"/>
              </w:rPr>
            </w:pPr>
            <w:r w:rsidRPr="00213BF2">
              <w:rPr>
                <w:rFonts w:ascii="Times New Roman" w:hAnsi="Times New Roman" w:cs="Times New Roman"/>
                <w:sz w:val="24"/>
                <w:szCs w:val="24"/>
              </w:rPr>
              <w:t>Likum</w:t>
            </w:r>
            <w:r w:rsidR="000B0687" w:rsidRPr="00213BF2">
              <w:rPr>
                <w:rFonts w:ascii="Times New Roman" w:hAnsi="Times New Roman" w:cs="Times New Roman"/>
                <w:sz w:val="24"/>
                <w:szCs w:val="24"/>
              </w:rPr>
              <w:t>projekta spēkā stāšanās laiks plānots 202</w:t>
            </w:r>
            <w:r w:rsidR="00C60763" w:rsidRPr="00213BF2">
              <w:rPr>
                <w:rFonts w:ascii="Times New Roman" w:hAnsi="Times New Roman" w:cs="Times New Roman"/>
                <w:sz w:val="24"/>
                <w:szCs w:val="24"/>
              </w:rPr>
              <w:t>1</w:t>
            </w:r>
            <w:r w:rsidR="000B0687" w:rsidRPr="00213BF2">
              <w:rPr>
                <w:rFonts w:ascii="Times New Roman" w:hAnsi="Times New Roman" w:cs="Times New Roman"/>
                <w:sz w:val="24"/>
                <w:szCs w:val="24"/>
              </w:rPr>
              <w:t xml:space="preserve">.gada </w:t>
            </w:r>
            <w:r w:rsidR="00D171D9">
              <w:rPr>
                <w:rFonts w:ascii="Times New Roman" w:hAnsi="Times New Roman" w:cs="Times New Roman"/>
                <w:sz w:val="24"/>
                <w:szCs w:val="24"/>
              </w:rPr>
              <w:t>decembris</w:t>
            </w:r>
            <w:r w:rsidR="000B0687" w:rsidRPr="00213BF2">
              <w:rPr>
                <w:rFonts w:ascii="Times New Roman" w:hAnsi="Times New Roman" w:cs="Times New Roman"/>
                <w:sz w:val="24"/>
                <w:szCs w:val="24"/>
              </w:rPr>
              <w:t>.</w:t>
            </w:r>
          </w:p>
          <w:p w14:paraId="6C4B08D3" w14:textId="546F34B6" w:rsidR="002F6FA7" w:rsidRPr="00213BF2" w:rsidRDefault="002F6FA7" w:rsidP="004203D5">
            <w:pPr>
              <w:pStyle w:val="naiskr"/>
              <w:spacing w:before="0" w:beforeAutospacing="0" w:after="0" w:afterAutospacing="0"/>
              <w:ind w:firstLine="217"/>
              <w:contextualSpacing/>
              <w:jc w:val="both"/>
            </w:pPr>
          </w:p>
        </w:tc>
      </w:tr>
    </w:tbl>
    <w:p w14:paraId="7AF95023" w14:textId="643BDE0F" w:rsidR="00EE1DA9" w:rsidRPr="00213BF2" w:rsidRDefault="00EE1DA9" w:rsidP="004203D5">
      <w:pPr>
        <w:shd w:val="clear" w:color="auto" w:fill="FFFFFF"/>
        <w:spacing w:after="0" w:line="240" w:lineRule="auto"/>
        <w:contextualSpacing/>
        <w:rPr>
          <w:rFonts w:ascii="Times New Roman" w:eastAsia="Times New Roman" w:hAnsi="Times New Roman" w:cs="Times New Roman"/>
          <w:iCs/>
          <w:sz w:val="24"/>
          <w:szCs w:val="24"/>
          <w:lang w:eastAsia="lv-LV"/>
        </w:rPr>
      </w:pPr>
    </w:p>
    <w:p w14:paraId="67C2DA2F" w14:textId="77777777" w:rsidR="00A513B9" w:rsidRPr="00213BF2" w:rsidRDefault="00A513B9" w:rsidP="004203D5">
      <w:pPr>
        <w:shd w:val="clear" w:color="auto" w:fill="FFFFFF"/>
        <w:spacing w:after="0" w:line="240" w:lineRule="auto"/>
        <w:contextualSpacing/>
        <w:rPr>
          <w:rFonts w:ascii="Times New Roman" w:eastAsia="Times New Roman" w:hAnsi="Times New Roman" w:cs="Times New Roman"/>
          <w:iCs/>
          <w:sz w:val="24"/>
          <w:szCs w:val="24"/>
          <w:lang w:eastAsia="lv-LV"/>
        </w:rPr>
      </w:pPr>
    </w:p>
    <w:tbl>
      <w:tblPr>
        <w:tblW w:w="5151" w:type="pct"/>
        <w:tblBorders>
          <w:top w:val="outset" w:sz="6" w:space="0" w:color="414142"/>
          <w:left w:val="outset" w:sz="6" w:space="0" w:color="414142"/>
          <w:bottom w:val="outset" w:sz="6" w:space="0" w:color="414142"/>
          <w:right w:val="outset" w:sz="6" w:space="0" w:color="414142"/>
        </w:tblBorders>
        <w:tblCellMar>
          <w:top w:w="24" w:type="dxa"/>
          <w:left w:w="57" w:type="dxa"/>
          <w:bottom w:w="24" w:type="dxa"/>
          <w:right w:w="57" w:type="dxa"/>
        </w:tblCellMar>
        <w:tblLook w:val="04A0" w:firstRow="1" w:lastRow="0" w:firstColumn="1" w:lastColumn="0" w:noHBand="0" w:noVBand="1"/>
      </w:tblPr>
      <w:tblGrid>
        <w:gridCol w:w="469"/>
        <w:gridCol w:w="1847"/>
        <w:gridCol w:w="7012"/>
      </w:tblGrid>
      <w:tr w:rsidR="00820311" w:rsidRPr="00213BF2" w14:paraId="71E31590" w14:textId="77777777" w:rsidTr="004A4195">
        <w:trPr>
          <w:trHeight w:val="324"/>
        </w:trPr>
        <w:tc>
          <w:tcPr>
            <w:tcW w:w="9328" w:type="dxa"/>
            <w:gridSpan w:val="3"/>
            <w:tcBorders>
              <w:top w:val="outset" w:sz="6" w:space="0" w:color="414142"/>
              <w:left w:val="outset" w:sz="6" w:space="0" w:color="414142"/>
              <w:bottom w:val="outset" w:sz="6" w:space="0" w:color="414142"/>
              <w:right w:val="outset" w:sz="6" w:space="0" w:color="414142"/>
            </w:tcBorders>
            <w:vAlign w:val="center"/>
            <w:hideMark/>
          </w:tcPr>
          <w:p w14:paraId="498441F4" w14:textId="77777777" w:rsidR="00894C55" w:rsidRPr="00213BF2" w:rsidRDefault="00894C55" w:rsidP="004203D5">
            <w:pPr>
              <w:spacing w:after="0" w:line="240" w:lineRule="auto"/>
              <w:contextualSpacing/>
              <w:jc w:val="center"/>
              <w:rPr>
                <w:rFonts w:ascii="Times New Roman" w:eastAsia="Times New Roman" w:hAnsi="Times New Roman" w:cs="Times New Roman"/>
                <w:b/>
                <w:bCs/>
                <w:sz w:val="24"/>
                <w:szCs w:val="24"/>
                <w:lang w:eastAsia="lv-LV"/>
              </w:rPr>
            </w:pPr>
            <w:r w:rsidRPr="00213BF2">
              <w:rPr>
                <w:rFonts w:ascii="Times New Roman" w:eastAsia="Times New Roman" w:hAnsi="Times New Roman" w:cs="Times New Roman"/>
                <w:b/>
                <w:bCs/>
                <w:sz w:val="24"/>
                <w:szCs w:val="24"/>
                <w:lang w:eastAsia="lv-LV"/>
              </w:rPr>
              <w:t>I.</w:t>
            </w:r>
            <w:r w:rsidR="0050178F" w:rsidRPr="00213BF2">
              <w:rPr>
                <w:rFonts w:ascii="Times New Roman" w:eastAsia="Times New Roman" w:hAnsi="Times New Roman" w:cs="Times New Roman"/>
                <w:b/>
                <w:bCs/>
                <w:sz w:val="24"/>
                <w:szCs w:val="24"/>
                <w:lang w:eastAsia="lv-LV"/>
              </w:rPr>
              <w:t> </w:t>
            </w:r>
            <w:r w:rsidRPr="00213BF2">
              <w:rPr>
                <w:rFonts w:ascii="Times New Roman" w:eastAsia="Times New Roman" w:hAnsi="Times New Roman" w:cs="Times New Roman"/>
                <w:b/>
                <w:bCs/>
                <w:sz w:val="24"/>
                <w:szCs w:val="24"/>
                <w:lang w:eastAsia="lv-LV"/>
              </w:rPr>
              <w:t>Tiesību akta projekta izstrādes nepieciešamība</w:t>
            </w:r>
          </w:p>
        </w:tc>
      </w:tr>
      <w:tr w:rsidR="00B11F2C" w:rsidRPr="00213BF2" w14:paraId="2FE63EFB" w14:textId="77777777" w:rsidTr="004B0DDA">
        <w:trPr>
          <w:trHeight w:val="324"/>
        </w:trPr>
        <w:tc>
          <w:tcPr>
            <w:tcW w:w="469" w:type="dxa"/>
            <w:tcBorders>
              <w:top w:val="outset" w:sz="6" w:space="0" w:color="414142"/>
              <w:left w:val="outset" w:sz="6" w:space="0" w:color="414142"/>
              <w:bottom w:val="outset" w:sz="6" w:space="0" w:color="414142"/>
              <w:right w:val="outset" w:sz="6" w:space="0" w:color="414142"/>
            </w:tcBorders>
          </w:tcPr>
          <w:p w14:paraId="53346675" w14:textId="5423F85A" w:rsidR="00B11F2C" w:rsidRPr="00213BF2" w:rsidRDefault="00B11F2C" w:rsidP="004203D5">
            <w:pPr>
              <w:spacing w:after="0" w:line="240" w:lineRule="auto"/>
              <w:contextualSpacing/>
              <w:jc w:val="center"/>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1.</w:t>
            </w:r>
          </w:p>
        </w:tc>
        <w:tc>
          <w:tcPr>
            <w:tcW w:w="1847" w:type="dxa"/>
            <w:tcBorders>
              <w:top w:val="outset" w:sz="6" w:space="0" w:color="414142"/>
              <w:left w:val="outset" w:sz="6" w:space="0" w:color="414142"/>
              <w:bottom w:val="outset" w:sz="6" w:space="0" w:color="414142"/>
              <w:right w:val="outset" w:sz="6" w:space="0" w:color="414142"/>
            </w:tcBorders>
          </w:tcPr>
          <w:p w14:paraId="6773ABF9" w14:textId="77777777" w:rsidR="00B11F2C" w:rsidRPr="00213BF2" w:rsidRDefault="00B11F2C" w:rsidP="004203D5">
            <w:pPr>
              <w:spacing w:after="0" w:line="240" w:lineRule="auto"/>
              <w:contextualSpacing/>
              <w:jc w:val="both"/>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Pamatojums</w:t>
            </w:r>
          </w:p>
          <w:p w14:paraId="1C4B89E6" w14:textId="77777777" w:rsidR="00B11F2C" w:rsidRPr="00213BF2" w:rsidRDefault="00B11F2C" w:rsidP="004203D5">
            <w:pPr>
              <w:spacing w:after="0" w:line="240" w:lineRule="auto"/>
              <w:contextualSpacing/>
              <w:jc w:val="both"/>
              <w:rPr>
                <w:rFonts w:ascii="Times New Roman" w:eastAsia="Times New Roman" w:hAnsi="Times New Roman" w:cs="Times New Roman"/>
                <w:sz w:val="24"/>
                <w:szCs w:val="24"/>
                <w:lang w:eastAsia="lv-LV"/>
              </w:rPr>
            </w:pPr>
          </w:p>
        </w:tc>
        <w:tc>
          <w:tcPr>
            <w:tcW w:w="7006" w:type="dxa"/>
            <w:tcBorders>
              <w:top w:val="outset" w:sz="6" w:space="0" w:color="414142"/>
              <w:left w:val="outset" w:sz="6" w:space="0" w:color="414142"/>
              <w:bottom w:val="outset" w:sz="6" w:space="0" w:color="414142"/>
              <w:right w:val="outset" w:sz="6" w:space="0" w:color="414142"/>
            </w:tcBorders>
          </w:tcPr>
          <w:p w14:paraId="0C243D31" w14:textId="53E5DA86" w:rsidR="0094037F" w:rsidRPr="00213BF2" w:rsidRDefault="0094037F" w:rsidP="004203D5">
            <w:pPr>
              <w:spacing w:after="0" w:line="240" w:lineRule="auto"/>
              <w:contextualSpacing/>
              <w:jc w:val="both"/>
              <w:rPr>
                <w:rFonts w:ascii="Times New Roman" w:hAnsi="Times New Roman" w:cs="Times New Roman"/>
                <w:sz w:val="24"/>
                <w:szCs w:val="24"/>
              </w:rPr>
            </w:pPr>
            <w:r w:rsidRPr="00213BF2">
              <w:rPr>
                <w:rFonts w:ascii="Times New Roman" w:eastAsia="Times New Roman" w:hAnsi="Times New Roman" w:cs="Times New Roman"/>
                <w:iCs/>
                <w:sz w:val="24"/>
                <w:szCs w:val="24"/>
                <w:lang w:eastAsia="lv-LV"/>
              </w:rPr>
              <w:t>Likumprojekts izstrādāts, lai</w:t>
            </w:r>
            <w:r w:rsidRPr="00213BF2">
              <w:rPr>
                <w:rFonts w:ascii="Times New Roman" w:hAnsi="Times New Roman" w:cs="Times New Roman"/>
                <w:sz w:val="24"/>
                <w:szCs w:val="24"/>
              </w:rPr>
              <w:t>:</w:t>
            </w:r>
          </w:p>
          <w:p w14:paraId="7C72B06D" w14:textId="59472DEB" w:rsidR="0094037F" w:rsidRPr="00213BF2" w:rsidRDefault="00B11F2C" w:rsidP="004203D5">
            <w:pPr>
              <w:pStyle w:val="ListParagraph"/>
              <w:numPr>
                <w:ilvl w:val="0"/>
                <w:numId w:val="12"/>
              </w:numPr>
              <w:spacing w:after="0" w:line="240" w:lineRule="auto"/>
              <w:jc w:val="both"/>
              <w:rPr>
                <w:rFonts w:ascii="Times New Roman" w:hAnsi="Times New Roman" w:cs="Times New Roman"/>
                <w:sz w:val="24"/>
                <w:szCs w:val="24"/>
              </w:rPr>
            </w:pPr>
            <w:r w:rsidRPr="00213BF2">
              <w:rPr>
                <w:rFonts w:ascii="Times New Roman" w:hAnsi="Times New Roman" w:cs="Times New Roman"/>
                <w:sz w:val="24"/>
                <w:szCs w:val="24"/>
              </w:rPr>
              <w:t>nodrošin</w:t>
            </w:r>
            <w:r w:rsidR="0094037F" w:rsidRPr="00213BF2">
              <w:rPr>
                <w:rFonts w:ascii="Times New Roman" w:hAnsi="Times New Roman" w:cs="Times New Roman"/>
                <w:sz w:val="24"/>
                <w:szCs w:val="24"/>
              </w:rPr>
              <w:t>ātu</w:t>
            </w:r>
            <w:r w:rsidRPr="00213BF2">
              <w:rPr>
                <w:rFonts w:ascii="Times New Roman" w:hAnsi="Times New Roman" w:cs="Times New Roman"/>
                <w:sz w:val="24"/>
                <w:szCs w:val="24"/>
              </w:rPr>
              <w:t xml:space="preserve"> Eiropas Parlamenta un Padomes  2018.</w:t>
            </w:r>
            <w:r w:rsidR="0094037F" w:rsidRPr="00213BF2">
              <w:rPr>
                <w:rFonts w:ascii="Times New Roman" w:hAnsi="Times New Roman" w:cs="Times New Roman"/>
                <w:sz w:val="24"/>
                <w:szCs w:val="24"/>
              </w:rPr>
              <w:t xml:space="preserve"> </w:t>
            </w:r>
            <w:r w:rsidRPr="00213BF2">
              <w:rPr>
                <w:rFonts w:ascii="Times New Roman" w:hAnsi="Times New Roman" w:cs="Times New Roman"/>
                <w:sz w:val="24"/>
                <w:szCs w:val="24"/>
              </w:rPr>
              <w:t>gada 11.</w:t>
            </w:r>
            <w:r w:rsidR="0094037F" w:rsidRPr="00213BF2">
              <w:rPr>
                <w:rFonts w:ascii="Times New Roman" w:hAnsi="Times New Roman" w:cs="Times New Roman"/>
                <w:sz w:val="24"/>
                <w:szCs w:val="24"/>
              </w:rPr>
              <w:t xml:space="preserve"> </w:t>
            </w:r>
            <w:r w:rsidRPr="00213BF2">
              <w:rPr>
                <w:rFonts w:ascii="Times New Roman" w:hAnsi="Times New Roman" w:cs="Times New Roman"/>
                <w:sz w:val="24"/>
                <w:szCs w:val="24"/>
              </w:rPr>
              <w:t>decembra direktīvas (ES) 2018/2002</w:t>
            </w:r>
            <w:r w:rsidR="00400DD9" w:rsidRPr="00213BF2">
              <w:rPr>
                <w:rFonts w:ascii="Times New Roman" w:hAnsi="Times New Roman" w:cs="Times New Roman"/>
                <w:sz w:val="24"/>
                <w:szCs w:val="24"/>
              </w:rPr>
              <w:t>,</w:t>
            </w:r>
            <w:r w:rsidRPr="00213BF2">
              <w:rPr>
                <w:rFonts w:ascii="Times New Roman" w:hAnsi="Times New Roman" w:cs="Times New Roman"/>
                <w:sz w:val="24"/>
                <w:szCs w:val="24"/>
              </w:rPr>
              <w:t xml:space="preserve"> ar ko groza Direktīvu 2012/27/ES par energoefektivitāti (turpmāk – Direktīva 2018/2002) prasību pārņemšanu;</w:t>
            </w:r>
          </w:p>
          <w:p w14:paraId="18F5FC8C" w14:textId="55394FA6" w:rsidR="00B11F2C" w:rsidRPr="00213BF2" w:rsidDel="006E2E72" w:rsidRDefault="00B11F2C" w:rsidP="004203D5">
            <w:pPr>
              <w:pStyle w:val="ListParagraph"/>
              <w:numPr>
                <w:ilvl w:val="0"/>
                <w:numId w:val="12"/>
              </w:numPr>
              <w:spacing w:after="0" w:line="240" w:lineRule="auto"/>
              <w:jc w:val="both"/>
              <w:rPr>
                <w:rFonts w:ascii="Times New Roman" w:hAnsi="Times New Roman" w:cs="Times New Roman"/>
                <w:sz w:val="24"/>
                <w:szCs w:val="24"/>
              </w:rPr>
            </w:pPr>
            <w:r w:rsidRPr="00213BF2">
              <w:rPr>
                <w:rFonts w:ascii="Times New Roman" w:hAnsi="Times New Roman" w:cs="Times New Roman"/>
                <w:sz w:val="24"/>
                <w:szCs w:val="24"/>
              </w:rPr>
              <w:t>novēr</w:t>
            </w:r>
            <w:r w:rsidR="0094037F" w:rsidRPr="00213BF2">
              <w:rPr>
                <w:rFonts w:ascii="Times New Roman" w:hAnsi="Times New Roman" w:cs="Times New Roman"/>
                <w:sz w:val="24"/>
                <w:szCs w:val="24"/>
              </w:rPr>
              <w:t>stu</w:t>
            </w:r>
            <w:r w:rsidRPr="00213BF2">
              <w:rPr>
                <w:rFonts w:ascii="Times New Roman" w:hAnsi="Times New Roman" w:cs="Times New Roman"/>
                <w:sz w:val="24"/>
                <w:szCs w:val="24"/>
              </w:rPr>
              <w:t xml:space="preserve"> Eiropas Komisijas 2019.</w:t>
            </w:r>
            <w:r w:rsidR="0094037F" w:rsidRPr="00213BF2">
              <w:rPr>
                <w:rFonts w:ascii="Times New Roman" w:hAnsi="Times New Roman" w:cs="Times New Roman"/>
                <w:sz w:val="24"/>
                <w:szCs w:val="24"/>
              </w:rPr>
              <w:t xml:space="preserve"> </w:t>
            </w:r>
            <w:r w:rsidRPr="00213BF2">
              <w:rPr>
                <w:rFonts w:ascii="Times New Roman" w:hAnsi="Times New Roman" w:cs="Times New Roman"/>
                <w:sz w:val="24"/>
                <w:szCs w:val="24"/>
              </w:rPr>
              <w:t>gada 24.</w:t>
            </w:r>
            <w:r w:rsidR="0094037F" w:rsidRPr="00213BF2">
              <w:rPr>
                <w:rFonts w:ascii="Times New Roman" w:hAnsi="Times New Roman" w:cs="Times New Roman"/>
                <w:sz w:val="24"/>
                <w:szCs w:val="24"/>
              </w:rPr>
              <w:t xml:space="preserve"> </w:t>
            </w:r>
            <w:r w:rsidRPr="00213BF2">
              <w:rPr>
                <w:rFonts w:ascii="Times New Roman" w:hAnsi="Times New Roman" w:cs="Times New Roman"/>
                <w:sz w:val="24"/>
                <w:szCs w:val="24"/>
              </w:rPr>
              <w:t xml:space="preserve">janvāra formālajā paziņojumā pārkāpuma procedūras lietā Nr. 2018/2344 konstatētos trūkumus </w:t>
            </w:r>
            <w:r w:rsidR="00576B09" w:rsidRPr="00213BF2">
              <w:rPr>
                <w:rFonts w:ascii="Times New Roman" w:hAnsi="Times New Roman" w:cs="Times New Roman"/>
                <w:sz w:val="24"/>
                <w:szCs w:val="24"/>
              </w:rPr>
              <w:t>Eiropas Parlamenta un Padomes</w:t>
            </w:r>
            <w:r w:rsidR="00576B09" w:rsidRPr="00213BF2" w:rsidDel="003D5418">
              <w:rPr>
                <w:rFonts w:ascii="Times New Roman" w:hAnsi="Times New Roman" w:cs="Times New Roman"/>
                <w:sz w:val="24"/>
                <w:szCs w:val="24"/>
              </w:rPr>
              <w:t xml:space="preserve"> </w:t>
            </w:r>
            <w:r w:rsidR="00576B09" w:rsidRPr="00213BF2">
              <w:rPr>
                <w:rFonts w:ascii="Times New Roman" w:hAnsi="Times New Roman" w:cs="Times New Roman"/>
                <w:sz w:val="24"/>
                <w:szCs w:val="24"/>
              </w:rPr>
              <w:t xml:space="preserve">2012. gada 25. oktobra direktīvas 2012/27/ES par energoefektivitāti, ar ko groza direktīvas </w:t>
            </w:r>
            <w:hyperlink r:id="rId12" w:tgtFrame="_blank" w:history="1">
              <w:r w:rsidR="00576B09" w:rsidRPr="00213BF2">
                <w:rPr>
                  <w:rStyle w:val="Hyperlink"/>
                  <w:rFonts w:ascii="Times New Roman" w:hAnsi="Times New Roman" w:cs="Times New Roman"/>
                  <w:color w:val="auto"/>
                  <w:sz w:val="24"/>
                  <w:szCs w:val="24"/>
                  <w:u w:val="none"/>
                </w:rPr>
                <w:t>2009/125/EK</w:t>
              </w:r>
            </w:hyperlink>
            <w:r w:rsidR="00576B09" w:rsidRPr="00213BF2">
              <w:rPr>
                <w:rFonts w:ascii="Times New Roman" w:hAnsi="Times New Roman" w:cs="Times New Roman"/>
                <w:sz w:val="24"/>
                <w:szCs w:val="24"/>
              </w:rPr>
              <w:t xml:space="preserve"> un </w:t>
            </w:r>
            <w:hyperlink r:id="rId13" w:tgtFrame="_blank" w:history="1">
              <w:r w:rsidR="00576B09" w:rsidRPr="00213BF2">
                <w:rPr>
                  <w:rStyle w:val="Hyperlink"/>
                  <w:rFonts w:ascii="Times New Roman" w:hAnsi="Times New Roman" w:cs="Times New Roman"/>
                  <w:color w:val="auto"/>
                  <w:sz w:val="24"/>
                  <w:szCs w:val="24"/>
                  <w:u w:val="none"/>
                </w:rPr>
                <w:t>2010/30/ES</w:t>
              </w:r>
            </w:hyperlink>
            <w:r w:rsidR="00576B09" w:rsidRPr="00213BF2">
              <w:rPr>
                <w:rFonts w:ascii="Times New Roman" w:hAnsi="Times New Roman" w:cs="Times New Roman"/>
                <w:sz w:val="24"/>
                <w:szCs w:val="24"/>
              </w:rPr>
              <w:t xml:space="preserve"> un atceļ direktīvas </w:t>
            </w:r>
            <w:hyperlink r:id="rId14" w:tgtFrame="_blank" w:history="1">
              <w:r w:rsidR="00576B09" w:rsidRPr="00213BF2">
                <w:rPr>
                  <w:rStyle w:val="Hyperlink"/>
                  <w:rFonts w:ascii="Times New Roman" w:hAnsi="Times New Roman" w:cs="Times New Roman"/>
                  <w:color w:val="auto"/>
                  <w:sz w:val="24"/>
                  <w:szCs w:val="24"/>
                  <w:u w:val="none"/>
                </w:rPr>
                <w:t>2004/8/EK</w:t>
              </w:r>
            </w:hyperlink>
            <w:r w:rsidR="00576B09" w:rsidRPr="00213BF2">
              <w:rPr>
                <w:rFonts w:ascii="Times New Roman" w:hAnsi="Times New Roman" w:cs="Times New Roman"/>
                <w:sz w:val="24"/>
                <w:szCs w:val="24"/>
              </w:rPr>
              <w:t xml:space="preserve"> un </w:t>
            </w:r>
            <w:hyperlink r:id="rId15" w:tgtFrame="_blank" w:history="1">
              <w:r w:rsidR="00576B09" w:rsidRPr="00213BF2">
                <w:rPr>
                  <w:rStyle w:val="Hyperlink"/>
                  <w:rFonts w:ascii="Times New Roman" w:hAnsi="Times New Roman" w:cs="Times New Roman"/>
                  <w:color w:val="auto"/>
                  <w:sz w:val="24"/>
                  <w:szCs w:val="24"/>
                  <w:u w:val="none"/>
                </w:rPr>
                <w:t>2006/32/EK</w:t>
              </w:r>
            </w:hyperlink>
            <w:r w:rsidR="00576B09" w:rsidRPr="00213BF2">
              <w:rPr>
                <w:rFonts w:ascii="Times New Roman" w:hAnsi="Times New Roman" w:cs="Times New Roman"/>
                <w:sz w:val="24"/>
                <w:szCs w:val="24"/>
              </w:rPr>
              <w:t xml:space="preserve"> (turpmāk – Direktīva </w:t>
            </w:r>
            <w:r w:rsidR="00450365" w:rsidRPr="00213BF2">
              <w:rPr>
                <w:rFonts w:ascii="Times New Roman" w:hAnsi="Times New Roman" w:cs="Times New Roman"/>
                <w:sz w:val="24"/>
                <w:szCs w:val="24"/>
              </w:rPr>
              <w:t>2012/27</w:t>
            </w:r>
            <w:r w:rsidR="00576B09" w:rsidRPr="00213BF2">
              <w:rPr>
                <w:rFonts w:ascii="Times New Roman" w:hAnsi="Times New Roman" w:cs="Times New Roman"/>
                <w:sz w:val="24"/>
                <w:szCs w:val="24"/>
              </w:rPr>
              <w:t xml:space="preserve">) </w:t>
            </w:r>
            <w:r w:rsidRPr="00213BF2">
              <w:rPr>
                <w:rFonts w:ascii="Times New Roman" w:hAnsi="Times New Roman" w:cs="Times New Roman"/>
                <w:sz w:val="24"/>
                <w:szCs w:val="24"/>
              </w:rPr>
              <w:t>prasību pārņemšanā.</w:t>
            </w:r>
          </w:p>
        </w:tc>
      </w:tr>
      <w:tr w:rsidR="00DD0D10" w:rsidRPr="00213BF2" w14:paraId="623AE444" w14:textId="77777777" w:rsidTr="004B0DDA">
        <w:trPr>
          <w:trHeight w:val="324"/>
        </w:trPr>
        <w:tc>
          <w:tcPr>
            <w:tcW w:w="469" w:type="dxa"/>
            <w:tcBorders>
              <w:top w:val="outset" w:sz="6" w:space="0" w:color="414142"/>
              <w:left w:val="outset" w:sz="6" w:space="0" w:color="414142"/>
              <w:bottom w:val="outset" w:sz="6" w:space="0" w:color="414142"/>
              <w:right w:val="outset" w:sz="6" w:space="0" w:color="414142"/>
            </w:tcBorders>
            <w:hideMark/>
          </w:tcPr>
          <w:p w14:paraId="2FBF330B" w14:textId="023A4435" w:rsidR="00894C55" w:rsidRPr="00213BF2" w:rsidRDefault="00B11F2C" w:rsidP="004203D5">
            <w:pPr>
              <w:spacing w:after="0" w:line="240" w:lineRule="auto"/>
              <w:contextualSpacing/>
              <w:jc w:val="center"/>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2</w:t>
            </w:r>
            <w:r w:rsidR="00894C55" w:rsidRPr="00213BF2">
              <w:rPr>
                <w:rFonts w:ascii="Times New Roman" w:eastAsia="Times New Roman" w:hAnsi="Times New Roman" w:cs="Times New Roman"/>
                <w:sz w:val="24"/>
                <w:szCs w:val="24"/>
                <w:lang w:eastAsia="lv-LV"/>
              </w:rPr>
              <w:t>.</w:t>
            </w:r>
          </w:p>
        </w:tc>
        <w:tc>
          <w:tcPr>
            <w:tcW w:w="1847" w:type="dxa"/>
            <w:tcBorders>
              <w:top w:val="outset" w:sz="6" w:space="0" w:color="414142"/>
              <w:left w:val="outset" w:sz="6" w:space="0" w:color="414142"/>
              <w:bottom w:val="outset" w:sz="6" w:space="0" w:color="414142"/>
              <w:right w:val="outset" w:sz="6" w:space="0" w:color="414142"/>
            </w:tcBorders>
            <w:hideMark/>
          </w:tcPr>
          <w:p w14:paraId="53534A15" w14:textId="77777777" w:rsidR="00B11F2C" w:rsidRDefault="00B11F2C" w:rsidP="004203D5">
            <w:pPr>
              <w:spacing w:after="0" w:line="240" w:lineRule="auto"/>
              <w:contextualSpacing/>
              <w:jc w:val="both"/>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72D1E79A" w14:textId="77777777" w:rsidR="005F2125" w:rsidRPr="005F2125" w:rsidRDefault="005F2125" w:rsidP="004203D5">
            <w:pPr>
              <w:spacing w:after="0" w:line="240" w:lineRule="auto"/>
              <w:rPr>
                <w:rFonts w:ascii="Times New Roman" w:eastAsia="Times New Roman" w:hAnsi="Times New Roman" w:cs="Times New Roman"/>
                <w:sz w:val="24"/>
                <w:szCs w:val="24"/>
                <w:lang w:eastAsia="lv-LV"/>
              </w:rPr>
            </w:pPr>
          </w:p>
          <w:p w14:paraId="4AA4595C" w14:textId="77777777" w:rsidR="005F2125" w:rsidRPr="005F2125" w:rsidRDefault="005F2125" w:rsidP="004203D5">
            <w:pPr>
              <w:spacing w:after="0" w:line="240" w:lineRule="auto"/>
              <w:rPr>
                <w:rFonts w:ascii="Times New Roman" w:eastAsia="Times New Roman" w:hAnsi="Times New Roman" w:cs="Times New Roman"/>
                <w:sz w:val="24"/>
                <w:szCs w:val="24"/>
                <w:lang w:eastAsia="lv-LV"/>
              </w:rPr>
            </w:pPr>
          </w:p>
          <w:p w14:paraId="40F125C9" w14:textId="77777777" w:rsidR="005F2125" w:rsidRPr="005F2125" w:rsidRDefault="005F2125" w:rsidP="004203D5">
            <w:pPr>
              <w:spacing w:after="0" w:line="240" w:lineRule="auto"/>
              <w:rPr>
                <w:rFonts w:ascii="Times New Roman" w:eastAsia="Times New Roman" w:hAnsi="Times New Roman" w:cs="Times New Roman"/>
                <w:sz w:val="24"/>
                <w:szCs w:val="24"/>
                <w:lang w:eastAsia="lv-LV"/>
              </w:rPr>
            </w:pPr>
          </w:p>
          <w:p w14:paraId="7C3DE336" w14:textId="77777777" w:rsidR="005F2125" w:rsidRDefault="005F2125" w:rsidP="004203D5">
            <w:pPr>
              <w:spacing w:after="0" w:line="240" w:lineRule="auto"/>
              <w:rPr>
                <w:rFonts w:ascii="Times New Roman" w:eastAsia="Times New Roman" w:hAnsi="Times New Roman" w:cs="Times New Roman"/>
                <w:sz w:val="24"/>
                <w:szCs w:val="24"/>
                <w:lang w:eastAsia="lv-LV"/>
              </w:rPr>
            </w:pPr>
          </w:p>
          <w:p w14:paraId="57D54D2F" w14:textId="77777777" w:rsidR="005F2125" w:rsidRDefault="005F2125" w:rsidP="004203D5">
            <w:pPr>
              <w:spacing w:after="0" w:line="240" w:lineRule="auto"/>
              <w:ind w:firstLine="720"/>
              <w:rPr>
                <w:rFonts w:ascii="Times New Roman" w:eastAsia="Times New Roman" w:hAnsi="Times New Roman" w:cs="Times New Roman"/>
                <w:sz w:val="24"/>
                <w:szCs w:val="24"/>
                <w:lang w:eastAsia="lv-LV"/>
              </w:rPr>
            </w:pPr>
          </w:p>
          <w:p w14:paraId="491585DC" w14:textId="77777777" w:rsidR="00405E8D" w:rsidRPr="00405E8D" w:rsidRDefault="00405E8D" w:rsidP="00405E8D">
            <w:pPr>
              <w:rPr>
                <w:rFonts w:ascii="Times New Roman" w:eastAsia="Times New Roman" w:hAnsi="Times New Roman" w:cs="Times New Roman"/>
                <w:sz w:val="24"/>
                <w:szCs w:val="24"/>
                <w:lang w:eastAsia="lv-LV"/>
              </w:rPr>
            </w:pPr>
          </w:p>
          <w:p w14:paraId="48CE7A4B" w14:textId="77777777" w:rsidR="00405E8D" w:rsidRPr="00405E8D" w:rsidRDefault="00405E8D" w:rsidP="00405E8D">
            <w:pPr>
              <w:rPr>
                <w:rFonts w:ascii="Times New Roman" w:eastAsia="Times New Roman" w:hAnsi="Times New Roman" w:cs="Times New Roman"/>
                <w:sz w:val="24"/>
                <w:szCs w:val="24"/>
                <w:lang w:eastAsia="lv-LV"/>
              </w:rPr>
            </w:pPr>
          </w:p>
          <w:p w14:paraId="5515FF0B" w14:textId="59BD28AE" w:rsidR="00405E8D" w:rsidRPr="00405E8D" w:rsidRDefault="00405E8D" w:rsidP="00405E8D">
            <w:pPr>
              <w:rPr>
                <w:rFonts w:ascii="Times New Roman" w:eastAsia="Times New Roman" w:hAnsi="Times New Roman" w:cs="Times New Roman"/>
                <w:sz w:val="24"/>
                <w:szCs w:val="24"/>
                <w:lang w:eastAsia="lv-LV"/>
              </w:rPr>
            </w:pPr>
          </w:p>
        </w:tc>
        <w:tc>
          <w:tcPr>
            <w:tcW w:w="7006" w:type="dxa"/>
            <w:tcBorders>
              <w:top w:val="outset" w:sz="6" w:space="0" w:color="414142"/>
              <w:left w:val="outset" w:sz="6" w:space="0" w:color="414142"/>
              <w:bottom w:val="outset" w:sz="6" w:space="0" w:color="414142"/>
              <w:right w:val="outset" w:sz="6" w:space="0" w:color="414142"/>
            </w:tcBorders>
            <w:hideMark/>
          </w:tcPr>
          <w:p w14:paraId="10A23C70" w14:textId="125F354C" w:rsidR="006E2E72" w:rsidRPr="00213BF2" w:rsidRDefault="006E2E72" w:rsidP="004203D5">
            <w:pPr>
              <w:spacing w:after="0" w:line="240" w:lineRule="auto"/>
              <w:contextualSpacing/>
              <w:jc w:val="both"/>
              <w:rPr>
                <w:rFonts w:ascii="Times New Roman" w:hAnsi="Times New Roman" w:cs="Times New Roman"/>
                <w:sz w:val="24"/>
                <w:szCs w:val="24"/>
              </w:rPr>
            </w:pPr>
            <w:r w:rsidRPr="00213BF2">
              <w:rPr>
                <w:rFonts w:ascii="Times New Roman" w:hAnsi="Times New Roman" w:cs="Times New Roman"/>
                <w:sz w:val="24"/>
                <w:szCs w:val="24"/>
              </w:rPr>
              <w:lastRenderedPageBreak/>
              <w:t>Likum</w:t>
            </w:r>
            <w:r w:rsidR="000B0687" w:rsidRPr="00213BF2">
              <w:rPr>
                <w:rFonts w:ascii="Times New Roman" w:hAnsi="Times New Roman" w:cs="Times New Roman"/>
                <w:sz w:val="24"/>
                <w:szCs w:val="24"/>
              </w:rPr>
              <w:t>projektā iekļaut</w:t>
            </w:r>
            <w:r w:rsidR="0004407D" w:rsidRPr="00213BF2">
              <w:rPr>
                <w:rFonts w:ascii="Times New Roman" w:hAnsi="Times New Roman" w:cs="Times New Roman"/>
                <w:sz w:val="24"/>
                <w:szCs w:val="24"/>
              </w:rPr>
              <w:t>ās</w:t>
            </w:r>
            <w:r w:rsidR="000B0687" w:rsidRPr="00213BF2">
              <w:rPr>
                <w:rFonts w:ascii="Times New Roman" w:hAnsi="Times New Roman" w:cs="Times New Roman"/>
                <w:sz w:val="24"/>
                <w:szCs w:val="24"/>
              </w:rPr>
              <w:t xml:space="preserve"> norm</w:t>
            </w:r>
            <w:r w:rsidRPr="00213BF2">
              <w:rPr>
                <w:rFonts w:ascii="Times New Roman" w:hAnsi="Times New Roman" w:cs="Times New Roman"/>
                <w:sz w:val="24"/>
                <w:szCs w:val="24"/>
              </w:rPr>
              <w:t>as</w:t>
            </w:r>
            <w:r w:rsidR="000B0687" w:rsidRPr="00213BF2">
              <w:rPr>
                <w:rFonts w:ascii="Times New Roman" w:hAnsi="Times New Roman" w:cs="Times New Roman"/>
                <w:sz w:val="24"/>
                <w:szCs w:val="24"/>
              </w:rPr>
              <w:t xml:space="preserve"> nodrošina </w:t>
            </w:r>
            <w:r w:rsidR="0004407D" w:rsidRPr="00213BF2">
              <w:rPr>
                <w:rFonts w:ascii="Times New Roman" w:hAnsi="Times New Roman" w:cs="Times New Roman"/>
                <w:sz w:val="24"/>
                <w:szCs w:val="24"/>
              </w:rPr>
              <w:t>Direktīv</w:t>
            </w:r>
            <w:r w:rsidR="000A6E8A" w:rsidRPr="00213BF2">
              <w:rPr>
                <w:rFonts w:ascii="Times New Roman" w:hAnsi="Times New Roman" w:cs="Times New Roman"/>
                <w:sz w:val="24"/>
                <w:szCs w:val="24"/>
              </w:rPr>
              <w:t>as</w:t>
            </w:r>
            <w:r w:rsidR="006F3361" w:rsidRPr="00213BF2">
              <w:rPr>
                <w:rFonts w:ascii="Times New Roman" w:hAnsi="Times New Roman" w:cs="Times New Roman"/>
                <w:sz w:val="24"/>
                <w:szCs w:val="24"/>
              </w:rPr>
              <w:t xml:space="preserve"> 2018/2002 </w:t>
            </w:r>
            <w:r w:rsidR="000B0687" w:rsidRPr="00213BF2">
              <w:rPr>
                <w:rFonts w:ascii="Times New Roman" w:hAnsi="Times New Roman" w:cs="Times New Roman"/>
                <w:sz w:val="24"/>
                <w:szCs w:val="24"/>
              </w:rPr>
              <w:t xml:space="preserve">prasību pārņemšanu, </w:t>
            </w:r>
            <w:r w:rsidRPr="00213BF2">
              <w:rPr>
                <w:rFonts w:ascii="Times New Roman" w:hAnsi="Times New Roman" w:cs="Times New Roman"/>
                <w:sz w:val="24"/>
                <w:szCs w:val="24"/>
              </w:rPr>
              <w:t xml:space="preserve">kā arī </w:t>
            </w:r>
            <w:r w:rsidR="00AC05D5" w:rsidRPr="00213BF2">
              <w:rPr>
                <w:rFonts w:ascii="Times New Roman" w:hAnsi="Times New Roman" w:cs="Times New Roman"/>
                <w:sz w:val="24"/>
                <w:szCs w:val="24"/>
              </w:rPr>
              <w:t>novērš Eiropas Komisijas 2019.</w:t>
            </w:r>
            <w:r w:rsidR="000A6E8A" w:rsidRPr="00213BF2">
              <w:rPr>
                <w:rFonts w:ascii="Times New Roman" w:hAnsi="Times New Roman" w:cs="Times New Roman"/>
                <w:sz w:val="24"/>
                <w:szCs w:val="24"/>
              </w:rPr>
              <w:t xml:space="preserve"> </w:t>
            </w:r>
            <w:r w:rsidR="00AC05D5" w:rsidRPr="00213BF2">
              <w:rPr>
                <w:rFonts w:ascii="Times New Roman" w:hAnsi="Times New Roman" w:cs="Times New Roman"/>
                <w:sz w:val="24"/>
                <w:szCs w:val="24"/>
              </w:rPr>
              <w:t>gada 24.</w:t>
            </w:r>
            <w:r w:rsidR="00AD0A7E" w:rsidRPr="00213BF2">
              <w:rPr>
                <w:rFonts w:ascii="Times New Roman" w:hAnsi="Times New Roman" w:cs="Times New Roman"/>
                <w:sz w:val="24"/>
                <w:szCs w:val="24"/>
              </w:rPr>
              <w:t> </w:t>
            </w:r>
            <w:r w:rsidR="00AC05D5" w:rsidRPr="00213BF2">
              <w:rPr>
                <w:rFonts w:ascii="Times New Roman" w:hAnsi="Times New Roman" w:cs="Times New Roman"/>
                <w:sz w:val="24"/>
                <w:szCs w:val="24"/>
              </w:rPr>
              <w:t>janvāra formālajā paziņojumā pārkāpuma procedūras lietā Nr.</w:t>
            </w:r>
            <w:r w:rsidR="00AD0A7E" w:rsidRPr="00213BF2">
              <w:rPr>
                <w:rFonts w:ascii="Times New Roman" w:hAnsi="Times New Roman" w:cs="Times New Roman"/>
                <w:sz w:val="24"/>
                <w:szCs w:val="24"/>
              </w:rPr>
              <w:t> </w:t>
            </w:r>
            <w:r w:rsidR="00AC05D5" w:rsidRPr="00213BF2">
              <w:rPr>
                <w:rFonts w:ascii="Times New Roman" w:hAnsi="Times New Roman" w:cs="Times New Roman"/>
                <w:sz w:val="24"/>
                <w:szCs w:val="24"/>
              </w:rPr>
              <w:t xml:space="preserve">2018/2344 konstatētos trūkumus </w:t>
            </w:r>
            <w:r w:rsidR="000A6E8A" w:rsidRPr="00213BF2">
              <w:rPr>
                <w:rFonts w:ascii="Times New Roman" w:hAnsi="Times New Roman" w:cs="Times New Roman"/>
                <w:sz w:val="24"/>
                <w:szCs w:val="24"/>
              </w:rPr>
              <w:t>Direktīvas 2012/27</w:t>
            </w:r>
            <w:r w:rsidR="00AC05D5" w:rsidRPr="00213BF2">
              <w:rPr>
                <w:rFonts w:ascii="Times New Roman" w:hAnsi="Times New Roman" w:cs="Times New Roman"/>
                <w:sz w:val="24"/>
                <w:szCs w:val="24"/>
              </w:rPr>
              <w:t xml:space="preserve"> prasību pārņemšanā.</w:t>
            </w:r>
          </w:p>
          <w:p w14:paraId="3515792A" w14:textId="099802EC" w:rsidR="0004407D" w:rsidRPr="00213BF2" w:rsidRDefault="0004407D" w:rsidP="004203D5">
            <w:pPr>
              <w:spacing w:after="0" w:line="240" w:lineRule="auto"/>
              <w:contextualSpacing/>
              <w:jc w:val="both"/>
              <w:rPr>
                <w:rFonts w:ascii="Times New Roman" w:hAnsi="Times New Roman" w:cs="Times New Roman"/>
                <w:sz w:val="24"/>
                <w:szCs w:val="24"/>
              </w:rPr>
            </w:pPr>
          </w:p>
          <w:p w14:paraId="5C7798B6" w14:textId="12058E91" w:rsidR="000D6A01" w:rsidRPr="00213BF2" w:rsidRDefault="000D6A01" w:rsidP="004203D5">
            <w:pPr>
              <w:tabs>
                <w:tab w:val="left" w:pos="993"/>
              </w:tabs>
              <w:spacing w:after="0" w:line="240" w:lineRule="auto"/>
              <w:ind w:right="142"/>
              <w:jc w:val="both"/>
              <w:rPr>
                <w:rFonts w:ascii="Times New Roman" w:hAnsi="Times New Roman" w:cs="Times New Roman"/>
                <w:sz w:val="24"/>
                <w:szCs w:val="24"/>
              </w:rPr>
            </w:pPr>
            <w:r w:rsidRPr="00213BF2">
              <w:rPr>
                <w:rFonts w:ascii="Times New Roman" w:hAnsi="Times New Roman" w:cs="Times New Roman"/>
                <w:sz w:val="24"/>
                <w:szCs w:val="24"/>
              </w:rPr>
              <w:t xml:space="preserve">2020.gada </w:t>
            </w:r>
            <w:r w:rsidR="00897422">
              <w:rPr>
                <w:rFonts w:ascii="Times New Roman" w:hAnsi="Times New Roman" w:cs="Times New Roman"/>
                <w:sz w:val="24"/>
                <w:szCs w:val="24"/>
              </w:rPr>
              <w:t>23</w:t>
            </w:r>
            <w:r w:rsidRPr="00213BF2">
              <w:rPr>
                <w:rFonts w:ascii="Times New Roman" w:hAnsi="Times New Roman" w:cs="Times New Roman"/>
                <w:sz w:val="24"/>
                <w:szCs w:val="24"/>
              </w:rPr>
              <w:t>.jūnijā spēkā stājās Administratīvo teritoriju un apdzīvoto vietu likums, līdz ar to likumprojektā</w:t>
            </w:r>
            <w:r w:rsidR="007E641E" w:rsidRPr="00213BF2">
              <w:rPr>
                <w:rFonts w:ascii="Times New Roman" w:hAnsi="Times New Roman" w:cs="Times New Roman"/>
                <w:sz w:val="24"/>
                <w:szCs w:val="24"/>
              </w:rPr>
              <w:t xml:space="preserve"> termins</w:t>
            </w:r>
            <w:r w:rsidRPr="00213BF2">
              <w:rPr>
                <w:rFonts w:ascii="Times New Roman" w:hAnsi="Times New Roman" w:cs="Times New Roman"/>
                <w:sz w:val="24"/>
                <w:szCs w:val="24"/>
              </w:rPr>
              <w:t xml:space="preserve"> ir aizstāts “republikas pilsētas” ar</w:t>
            </w:r>
            <w:r w:rsidR="007E641E" w:rsidRPr="00213BF2">
              <w:rPr>
                <w:rFonts w:ascii="Times New Roman" w:hAnsi="Times New Roman" w:cs="Times New Roman"/>
                <w:sz w:val="24"/>
                <w:szCs w:val="24"/>
              </w:rPr>
              <w:t xml:space="preserve"> terminu</w:t>
            </w:r>
            <w:r w:rsidRPr="00213BF2">
              <w:rPr>
                <w:rFonts w:ascii="Times New Roman" w:hAnsi="Times New Roman" w:cs="Times New Roman"/>
                <w:sz w:val="24"/>
                <w:szCs w:val="24"/>
              </w:rPr>
              <w:t xml:space="preserve"> “</w:t>
            </w:r>
            <w:proofErr w:type="spellStart"/>
            <w:r w:rsidRPr="00213BF2">
              <w:rPr>
                <w:rFonts w:ascii="Times New Roman" w:hAnsi="Times New Roman" w:cs="Times New Roman"/>
                <w:sz w:val="24"/>
                <w:szCs w:val="24"/>
              </w:rPr>
              <w:t>valstspilsētām</w:t>
            </w:r>
            <w:proofErr w:type="spellEnd"/>
            <w:r w:rsidRPr="00213BF2">
              <w:rPr>
                <w:rFonts w:ascii="Times New Roman" w:hAnsi="Times New Roman" w:cs="Times New Roman"/>
                <w:sz w:val="24"/>
                <w:szCs w:val="24"/>
              </w:rPr>
              <w:t>”.</w:t>
            </w:r>
          </w:p>
          <w:p w14:paraId="0C5A82FE" w14:textId="5EE770B9" w:rsidR="00A74A54" w:rsidRPr="00213BF2" w:rsidRDefault="00A74A54" w:rsidP="004203D5">
            <w:pPr>
              <w:spacing w:after="0" w:line="240" w:lineRule="auto"/>
              <w:ind w:right="140"/>
              <w:jc w:val="both"/>
              <w:rPr>
                <w:rFonts w:ascii="Times New Roman" w:eastAsia="Times New Roman" w:hAnsi="Times New Roman" w:cs="Times New Roman"/>
                <w:b/>
                <w:bCs/>
                <w:sz w:val="20"/>
                <w:szCs w:val="20"/>
              </w:rPr>
            </w:pPr>
            <w:r w:rsidRPr="00213BF2">
              <w:rPr>
                <w:rFonts w:ascii="Times New Roman" w:hAnsi="Times New Roman" w:cs="Times New Roman"/>
                <w:sz w:val="24"/>
                <w:szCs w:val="24"/>
              </w:rPr>
              <w:t xml:space="preserve">Energoefektivitātes likuma pirmais pants tiek papildināts ar diviem jauniem </w:t>
            </w:r>
            <w:r w:rsidR="001B57AD">
              <w:rPr>
                <w:rFonts w:ascii="Times New Roman" w:hAnsi="Times New Roman" w:cs="Times New Roman"/>
                <w:sz w:val="24"/>
                <w:szCs w:val="24"/>
              </w:rPr>
              <w:t>terminu</w:t>
            </w:r>
            <w:r w:rsidR="001B57AD" w:rsidRPr="00213BF2">
              <w:rPr>
                <w:rFonts w:ascii="Times New Roman" w:hAnsi="Times New Roman" w:cs="Times New Roman"/>
                <w:sz w:val="24"/>
                <w:szCs w:val="24"/>
              </w:rPr>
              <w:t xml:space="preserve"> </w:t>
            </w:r>
            <w:r w:rsidRPr="00213BF2">
              <w:rPr>
                <w:rFonts w:ascii="Times New Roman" w:hAnsi="Times New Roman" w:cs="Times New Roman"/>
                <w:sz w:val="24"/>
                <w:szCs w:val="24"/>
              </w:rPr>
              <w:t>skaidrojumiem: “</w:t>
            </w:r>
            <w:r w:rsidR="00571D90">
              <w:rPr>
                <w:rFonts w:ascii="Times New Roman" w:hAnsi="Times New Roman" w:cs="Times New Roman"/>
                <w:sz w:val="24"/>
                <w:szCs w:val="24"/>
              </w:rPr>
              <w:t>references</w:t>
            </w:r>
            <w:r w:rsidR="00571D90" w:rsidRPr="00213BF2">
              <w:rPr>
                <w:rFonts w:ascii="Times New Roman" w:hAnsi="Times New Roman" w:cs="Times New Roman"/>
                <w:sz w:val="24"/>
                <w:szCs w:val="24"/>
              </w:rPr>
              <w:t xml:space="preserve"> </w:t>
            </w:r>
            <w:r w:rsidRPr="00213BF2">
              <w:rPr>
                <w:rFonts w:ascii="Times New Roman" w:hAnsi="Times New Roman" w:cs="Times New Roman"/>
                <w:sz w:val="24"/>
                <w:szCs w:val="24"/>
              </w:rPr>
              <w:t xml:space="preserve">platība” un “elektroenerģijas lietotājs”. Šobrīd normatīvajos aktos nav skaidrots </w:t>
            </w:r>
            <w:r w:rsidR="004B59B7">
              <w:rPr>
                <w:rFonts w:ascii="Times New Roman" w:hAnsi="Times New Roman" w:cs="Times New Roman"/>
                <w:sz w:val="24"/>
                <w:szCs w:val="24"/>
              </w:rPr>
              <w:t>termins</w:t>
            </w:r>
            <w:r w:rsidR="004B59B7" w:rsidRPr="00213BF2">
              <w:rPr>
                <w:rFonts w:ascii="Times New Roman" w:hAnsi="Times New Roman" w:cs="Times New Roman"/>
                <w:sz w:val="24"/>
                <w:szCs w:val="24"/>
              </w:rPr>
              <w:t xml:space="preserve"> </w:t>
            </w:r>
            <w:r w:rsidRPr="00213BF2">
              <w:rPr>
                <w:rFonts w:ascii="Times New Roman" w:hAnsi="Times New Roman" w:cs="Times New Roman"/>
                <w:sz w:val="24"/>
                <w:szCs w:val="24"/>
              </w:rPr>
              <w:t>“</w:t>
            </w:r>
            <w:r w:rsidR="00571D90">
              <w:rPr>
                <w:rFonts w:ascii="Times New Roman" w:hAnsi="Times New Roman" w:cs="Times New Roman"/>
                <w:sz w:val="24"/>
                <w:szCs w:val="24"/>
              </w:rPr>
              <w:t>references</w:t>
            </w:r>
            <w:r w:rsidR="00571D90" w:rsidRPr="00213BF2">
              <w:rPr>
                <w:rFonts w:ascii="Times New Roman" w:hAnsi="Times New Roman" w:cs="Times New Roman"/>
                <w:sz w:val="24"/>
                <w:szCs w:val="24"/>
              </w:rPr>
              <w:t xml:space="preserve"> </w:t>
            </w:r>
            <w:r w:rsidRPr="00213BF2">
              <w:rPr>
                <w:rFonts w:ascii="Times New Roman" w:hAnsi="Times New Roman" w:cs="Times New Roman"/>
                <w:sz w:val="24"/>
                <w:szCs w:val="24"/>
              </w:rPr>
              <w:t xml:space="preserve">platība”, līdz ar to katra no iesaistītajām pusēm (ēkas īpašnieki, politikas veidotāji, politikas ieviesēji, </w:t>
            </w:r>
            <w:proofErr w:type="spellStart"/>
            <w:r w:rsidRPr="00213BF2">
              <w:rPr>
                <w:rFonts w:ascii="Times New Roman" w:hAnsi="Times New Roman" w:cs="Times New Roman"/>
                <w:sz w:val="24"/>
                <w:szCs w:val="24"/>
              </w:rPr>
              <w:t>energoauditori</w:t>
            </w:r>
            <w:proofErr w:type="spellEnd"/>
            <w:r w:rsidRPr="00213BF2">
              <w:rPr>
                <w:rFonts w:ascii="Times New Roman" w:hAnsi="Times New Roman" w:cs="Times New Roman"/>
                <w:sz w:val="24"/>
                <w:szCs w:val="24"/>
              </w:rPr>
              <w:t xml:space="preserve"> un citi) interpretē šo terminu atšķirīgi atkarībā no konkrētās situācijas. </w:t>
            </w:r>
            <w:r w:rsidRPr="00213BF2">
              <w:rPr>
                <w:rFonts w:ascii="Times New Roman" w:hAnsi="Times New Roman" w:cs="Times New Roman"/>
                <w:sz w:val="24"/>
                <w:szCs w:val="24"/>
              </w:rPr>
              <w:lastRenderedPageBreak/>
              <w:t xml:space="preserve">Ar minētā </w:t>
            </w:r>
            <w:r w:rsidR="001B57AD">
              <w:rPr>
                <w:rFonts w:ascii="Times New Roman" w:hAnsi="Times New Roman" w:cs="Times New Roman"/>
                <w:sz w:val="24"/>
                <w:szCs w:val="24"/>
              </w:rPr>
              <w:t>termina</w:t>
            </w:r>
            <w:r w:rsidR="001B57AD" w:rsidRPr="00213BF2">
              <w:rPr>
                <w:rFonts w:ascii="Times New Roman" w:hAnsi="Times New Roman" w:cs="Times New Roman"/>
                <w:sz w:val="24"/>
                <w:szCs w:val="24"/>
              </w:rPr>
              <w:t xml:space="preserve"> </w:t>
            </w:r>
            <w:r w:rsidRPr="00213BF2">
              <w:rPr>
                <w:rFonts w:ascii="Times New Roman" w:hAnsi="Times New Roman" w:cs="Times New Roman"/>
                <w:sz w:val="24"/>
                <w:szCs w:val="24"/>
              </w:rPr>
              <w:t xml:space="preserve">skaidrojuma iekļaušanu tiks novērsta atšķirīga termina izpratne pušu starpā un tiks </w:t>
            </w:r>
            <w:r w:rsidR="007E641E" w:rsidRPr="00213BF2">
              <w:rPr>
                <w:rFonts w:ascii="Times New Roman" w:hAnsi="Times New Roman" w:cs="Times New Roman"/>
                <w:sz w:val="24"/>
                <w:szCs w:val="24"/>
              </w:rPr>
              <w:t>novērsta interpretāciju veidošanās</w:t>
            </w:r>
            <w:r w:rsidRPr="00213BF2">
              <w:rPr>
                <w:rFonts w:ascii="Times New Roman" w:hAnsi="Times New Roman" w:cs="Times New Roman"/>
                <w:sz w:val="24"/>
                <w:szCs w:val="24"/>
              </w:rPr>
              <w:t xml:space="preserve"> atbilstoša valsts ēku saraksta izveide</w:t>
            </w:r>
            <w:r w:rsidR="007E641E" w:rsidRPr="00213BF2">
              <w:rPr>
                <w:rFonts w:ascii="Times New Roman" w:hAnsi="Times New Roman" w:cs="Times New Roman"/>
                <w:sz w:val="24"/>
                <w:szCs w:val="24"/>
              </w:rPr>
              <w:t>s procesā</w:t>
            </w:r>
            <w:r w:rsidRPr="00213BF2">
              <w:rPr>
                <w:rFonts w:ascii="Times New Roman" w:hAnsi="Times New Roman" w:cs="Times New Roman"/>
                <w:sz w:val="24"/>
                <w:szCs w:val="24"/>
              </w:rPr>
              <w:t xml:space="preserve">. </w:t>
            </w:r>
            <w:r w:rsidR="001B57AD">
              <w:rPr>
                <w:rFonts w:ascii="Times New Roman" w:hAnsi="Times New Roman" w:cs="Times New Roman"/>
                <w:sz w:val="24"/>
                <w:szCs w:val="24"/>
              </w:rPr>
              <w:t>Termina</w:t>
            </w:r>
            <w:r w:rsidR="001B57AD" w:rsidRPr="00213BF2">
              <w:rPr>
                <w:rFonts w:ascii="Times New Roman" w:hAnsi="Times New Roman" w:cs="Times New Roman"/>
                <w:sz w:val="24"/>
                <w:szCs w:val="24"/>
              </w:rPr>
              <w:t xml:space="preserve"> </w:t>
            </w:r>
            <w:r w:rsidRPr="00213BF2">
              <w:rPr>
                <w:rFonts w:ascii="Times New Roman" w:hAnsi="Times New Roman" w:cs="Times New Roman"/>
                <w:sz w:val="24"/>
                <w:szCs w:val="24"/>
              </w:rPr>
              <w:t>“elektroenerģijas lietotājs” nostiprināšana Energoefektivitātes likumā ir nepieciešama, jo aktuālā Energoefektivitātes likuma redakcija ļauj atsevišķām juridisku personu kategorijām nepiemērot Energoefektivitātes likuma prasības, jo šīs personas neatbilst terminam “komersants”, proti, biedrībām, nodibinājumiem u.c. juridiskām personām. Ar </w:t>
            </w:r>
            <w:r w:rsidR="001B57AD">
              <w:rPr>
                <w:rFonts w:ascii="Times New Roman" w:hAnsi="Times New Roman" w:cs="Times New Roman"/>
                <w:sz w:val="24"/>
                <w:szCs w:val="24"/>
              </w:rPr>
              <w:t>termina</w:t>
            </w:r>
            <w:r w:rsidR="001B57AD" w:rsidRPr="00213BF2">
              <w:rPr>
                <w:rFonts w:ascii="Times New Roman" w:hAnsi="Times New Roman" w:cs="Times New Roman"/>
                <w:sz w:val="24"/>
                <w:szCs w:val="24"/>
              </w:rPr>
              <w:t xml:space="preserve"> </w:t>
            </w:r>
            <w:r w:rsidRPr="00213BF2">
              <w:rPr>
                <w:rFonts w:ascii="Times New Roman" w:hAnsi="Times New Roman" w:cs="Times New Roman"/>
                <w:sz w:val="24"/>
                <w:szCs w:val="24"/>
              </w:rPr>
              <w:t xml:space="preserve">“elektroenerģijas lietotājs” </w:t>
            </w:r>
            <w:r w:rsidR="007E641E" w:rsidRPr="00213BF2">
              <w:rPr>
                <w:rFonts w:ascii="Times New Roman" w:hAnsi="Times New Roman" w:cs="Times New Roman"/>
                <w:sz w:val="24"/>
                <w:szCs w:val="24"/>
              </w:rPr>
              <w:t>definēšanu</w:t>
            </w:r>
            <w:r w:rsidRPr="00213BF2">
              <w:rPr>
                <w:rFonts w:ascii="Times New Roman" w:hAnsi="Times New Roman" w:cs="Times New Roman"/>
                <w:sz w:val="24"/>
                <w:szCs w:val="24"/>
              </w:rPr>
              <w:t xml:space="preserve"> Energoefektivitātes likumā minētā problēma tiktu atrisināta, jo minētais termins aptvertu visus juridisko personu veidus. </w:t>
            </w:r>
            <w:r w:rsidR="007E641E" w:rsidRPr="00213BF2">
              <w:rPr>
                <w:rFonts w:ascii="Times New Roman" w:hAnsi="Times New Roman" w:cs="Times New Roman"/>
                <w:sz w:val="24"/>
                <w:szCs w:val="24"/>
              </w:rPr>
              <w:t>Vienlaikus termina definīcija lietojama tikai Energoefektivitātes likuma tvērumā.</w:t>
            </w:r>
          </w:p>
          <w:p w14:paraId="419B0591" w14:textId="40D193C7" w:rsidR="00714252" w:rsidRPr="00213BF2" w:rsidRDefault="00714252" w:rsidP="004203D5">
            <w:pPr>
              <w:spacing w:after="0" w:line="240" w:lineRule="auto"/>
              <w:contextualSpacing/>
              <w:jc w:val="both"/>
              <w:rPr>
                <w:rFonts w:ascii="Times New Roman" w:hAnsi="Times New Roman" w:cs="Times New Roman"/>
                <w:sz w:val="24"/>
                <w:szCs w:val="24"/>
              </w:rPr>
            </w:pPr>
          </w:p>
          <w:p w14:paraId="431F147B" w14:textId="6066F696" w:rsidR="00714252" w:rsidRPr="00213BF2" w:rsidRDefault="00714252" w:rsidP="004203D5">
            <w:pPr>
              <w:spacing w:after="0" w:line="240" w:lineRule="auto"/>
              <w:contextualSpacing/>
              <w:jc w:val="both"/>
              <w:rPr>
                <w:rFonts w:ascii="Times New Roman" w:hAnsi="Times New Roman" w:cs="Times New Roman"/>
                <w:sz w:val="24"/>
                <w:szCs w:val="24"/>
              </w:rPr>
            </w:pPr>
            <w:r w:rsidRPr="00213BF2">
              <w:rPr>
                <w:rFonts w:ascii="Times New Roman" w:hAnsi="Times New Roman" w:cs="Times New Roman"/>
                <w:sz w:val="24"/>
                <w:szCs w:val="24"/>
              </w:rPr>
              <w:t>Energoefektivitātes likuma 3.</w:t>
            </w:r>
            <w:r w:rsidR="004213AE">
              <w:rPr>
                <w:rFonts w:ascii="Times New Roman" w:hAnsi="Times New Roman" w:cs="Times New Roman"/>
                <w:sz w:val="24"/>
                <w:szCs w:val="24"/>
              </w:rPr>
              <w:t xml:space="preserve"> </w:t>
            </w:r>
            <w:r w:rsidRPr="00213BF2">
              <w:rPr>
                <w:rFonts w:ascii="Times New Roman" w:hAnsi="Times New Roman" w:cs="Times New Roman"/>
                <w:sz w:val="24"/>
                <w:szCs w:val="24"/>
              </w:rPr>
              <w:t>panta 5.</w:t>
            </w:r>
            <w:r w:rsidR="004213AE">
              <w:rPr>
                <w:rFonts w:ascii="Times New Roman" w:hAnsi="Times New Roman" w:cs="Times New Roman"/>
                <w:sz w:val="24"/>
                <w:szCs w:val="24"/>
              </w:rPr>
              <w:t xml:space="preserve"> </w:t>
            </w:r>
            <w:r w:rsidRPr="00213BF2">
              <w:rPr>
                <w:rFonts w:ascii="Times New Roman" w:hAnsi="Times New Roman" w:cs="Times New Roman"/>
                <w:sz w:val="24"/>
                <w:szCs w:val="24"/>
              </w:rPr>
              <w:t xml:space="preserve">punkts tiek precizēts, lai aptvertu </w:t>
            </w:r>
            <w:proofErr w:type="spellStart"/>
            <w:r w:rsidRPr="00213BF2">
              <w:rPr>
                <w:rFonts w:ascii="Times New Roman" w:hAnsi="Times New Roman" w:cs="Times New Roman"/>
                <w:sz w:val="24"/>
                <w:szCs w:val="24"/>
              </w:rPr>
              <w:t>energoaudita</w:t>
            </w:r>
            <w:proofErr w:type="spellEnd"/>
            <w:r w:rsidRPr="00213BF2">
              <w:rPr>
                <w:rFonts w:ascii="Times New Roman" w:hAnsi="Times New Roman" w:cs="Times New Roman"/>
                <w:sz w:val="24"/>
                <w:szCs w:val="24"/>
              </w:rPr>
              <w:t xml:space="preserve"> ieviešanu</w:t>
            </w:r>
            <w:r w:rsidR="00772A3F">
              <w:rPr>
                <w:rFonts w:ascii="Times New Roman" w:hAnsi="Times New Roman" w:cs="Times New Roman"/>
                <w:sz w:val="24"/>
                <w:szCs w:val="24"/>
              </w:rPr>
              <w:t>.</w:t>
            </w:r>
            <w:r w:rsidR="00B9736D">
              <w:rPr>
                <w:rFonts w:ascii="Times New Roman" w:hAnsi="Times New Roman" w:cs="Times New Roman"/>
                <w:sz w:val="24"/>
                <w:szCs w:val="24"/>
              </w:rPr>
              <w:t xml:space="preserve"> </w:t>
            </w:r>
            <w:r w:rsidR="00A245B5">
              <w:rPr>
                <w:rFonts w:ascii="Times New Roman" w:hAnsi="Times New Roman" w:cs="Times New Roman"/>
                <w:sz w:val="24"/>
                <w:szCs w:val="24"/>
              </w:rPr>
              <w:t xml:space="preserve">Ar obligātiem energoefektivitātes uzlabošanas pasākumiem ir saprotams 10. panta </w:t>
            </w:r>
            <w:r w:rsidR="00582DC1">
              <w:rPr>
                <w:rFonts w:ascii="Times New Roman" w:hAnsi="Times New Roman" w:cs="Times New Roman"/>
                <w:sz w:val="24"/>
                <w:szCs w:val="24"/>
              </w:rPr>
              <w:t xml:space="preserve">sestajā </w:t>
            </w:r>
            <w:r w:rsidR="00A245B5">
              <w:rPr>
                <w:rFonts w:ascii="Times New Roman" w:hAnsi="Times New Roman" w:cs="Times New Roman"/>
                <w:sz w:val="24"/>
                <w:szCs w:val="24"/>
              </w:rPr>
              <w:t>daļā un 12. panta ceturtajā daļā minētās prasības.</w:t>
            </w:r>
            <w:r w:rsidR="00CB4139">
              <w:rPr>
                <w:rFonts w:ascii="Times New Roman" w:hAnsi="Times New Roman" w:cs="Times New Roman"/>
                <w:sz w:val="24"/>
                <w:szCs w:val="24"/>
              </w:rPr>
              <w:t xml:space="preserve"> </w:t>
            </w:r>
            <w:bookmarkStart w:id="0" w:name="_Hlk75007522"/>
            <w:r w:rsidR="00CB4139">
              <w:rPr>
                <w:rFonts w:ascii="Times New Roman" w:hAnsi="Times New Roman" w:cs="Times New Roman"/>
                <w:sz w:val="24"/>
                <w:szCs w:val="24"/>
              </w:rPr>
              <w:t>Šī likuma izpratnē piemēroti tiek</w:t>
            </w:r>
            <w:r w:rsidR="00772A3F">
              <w:rPr>
                <w:rFonts w:ascii="Times New Roman" w:hAnsi="Times New Roman" w:cs="Times New Roman"/>
                <w:sz w:val="24"/>
                <w:szCs w:val="24"/>
              </w:rPr>
              <w:t xml:space="preserve"> sekojoši standarti ISO50001</w:t>
            </w:r>
            <w:r w:rsidR="00CB4139">
              <w:rPr>
                <w:rFonts w:ascii="Times New Roman" w:hAnsi="Times New Roman" w:cs="Times New Roman"/>
                <w:sz w:val="24"/>
                <w:szCs w:val="24"/>
              </w:rPr>
              <w:t xml:space="preserve"> </w:t>
            </w:r>
            <w:proofErr w:type="spellStart"/>
            <w:r w:rsidR="00CB4139">
              <w:rPr>
                <w:rFonts w:ascii="Times New Roman" w:hAnsi="Times New Roman" w:cs="Times New Roman"/>
                <w:sz w:val="24"/>
                <w:szCs w:val="24"/>
              </w:rPr>
              <w:t>energopārvaldības</w:t>
            </w:r>
            <w:proofErr w:type="spellEnd"/>
            <w:r w:rsidR="00772A3F">
              <w:rPr>
                <w:rFonts w:ascii="Times New Roman" w:hAnsi="Times New Roman" w:cs="Times New Roman"/>
                <w:sz w:val="24"/>
                <w:szCs w:val="24"/>
              </w:rPr>
              <w:t xml:space="preserve"> sistēma</w:t>
            </w:r>
            <w:r w:rsidR="00CB4139">
              <w:rPr>
                <w:rFonts w:ascii="Times New Roman" w:hAnsi="Times New Roman" w:cs="Times New Roman"/>
                <w:sz w:val="24"/>
                <w:szCs w:val="24"/>
              </w:rPr>
              <w:t xml:space="preserve"> un </w:t>
            </w:r>
            <w:r w:rsidR="00772A3F">
              <w:rPr>
                <w:rFonts w:ascii="Times New Roman" w:hAnsi="Times New Roman" w:cs="Times New Roman"/>
                <w:sz w:val="24"/>
                <w:szCs w:val="24"/>
              </w:rPr>
              <w:t xml:space="preserve">ISO 140001 </w:t>
            </w:r>
            <w:r w:rsidR="00CB4139">
              <w:rPr>
                <w:rFonts w:ascii="Times New Roman" w:hAnsi="Times New Roman" w:cs="Times New Roman"/>
                <w:sz w:val="24"/>
                <w:szCs w:val="24"/>
              </w:rPr>
              <w:t>vides pārvaldības sistēma</w:t>
            </w:r>
            <w:r w:rsidR="00772A3F">
              <w:rPr>
                <w:rFonts w:ascii="Times New Roman" w:hAnsi="Times New Roman" w:cs="Times New Roman"/>
                <w:sz w:val="24"/>
                <w:szCs w:val="24"/>
              </w:rPr>
              <w:t>, kas tiek papildināta ar nepārtrauktu enerģijas patēriņa uzraudzību</w:t>
            </w:r>
            <w:r w:rsidR="00731231">
              <w:rPr>
                <w:rFonts w:ascii="Times New Roman" w:hAnsi="Times New Roman" w:cs="Times New Roman"/>
                <w:sz w:val="24"/>
                <w:szCs w:val="24"/>
              </w:rPr>
              <w:t>, atbilstoši Ministru kabineta 2016. gada 26. jūlija noteikumiem Nr. 487 “</w:t>
            </w:r>
            <w:r w:rsidR="00731231" w:rsidRPr="00731231">
              <w:rPr>
                <w:rFonts w:ascii="Times New Roman" w:hAnsi="Times New Roman" w:cs="Times New Roman"/>
                <w:sz w:val="24"/>
                <w:szCs w:val="24"/>
              </w:rPr>
              <w:t xml:space="preserve">Uzņēmumu </w:t>
            </w:r>
            <w:proofErr w:type="spellStart"/>
            <w:r w:rsidR="00731231" w:rsidRPr="00731231">
              <w:rPr>
                <w:rFonts w:ascii="Times New Roman" w:hAnsi="Times New Roman" w:cs="Times New Roman"/>
                <w:sz w:val="24"/>
                <w:szCs w:val="24"/>
              </w:rPr>
              <w:t>energoaudita</w:t>
            </w:r>
            <w:proofErr w:type="spellEnd"/>
            <w:r w:rsidR="00731231" w:rsidRPr="00731231">
              <w:rPr>
                <w:rFonts w:ascii="Times New Roman" w:hAnsi="Times New Roman" w:cs="Times New Roman"/>
                <w:sz w:val="24"/>
                <w:szCs w:val="24"/>
              </w:rPr>
              <w:t xml:space="preserve"> noteikumi</w:t>
            </w:r>
            <w:r w:rsidR="00731231">
              <w:rPr>
                <w:rFonts w:ascii="Times New Roman" w:hAnsi="Times New Roman" w:cs="Times New Roman"/>
                <w:sz w:val="24"/>
                <w:szCs w:val="24"/>
              </w:rPr>
              <w:t>”</w:t>
            </w:r>
            <w:r w:rsidR="00CB4139">
              <w:rPr>
                <w:rFonts w:ascii="Times New Roman" w:hAnsi="Times New Roman" w:cs="Times New Roman"/>
                <w:sz w:val="24"/>
                <w:szCs w:val="24"/>
              </w:rPr>
              <w:t>.</w:t>
            </w:r>
            <w:bookmarkEnd w:id="0"/>
          </w:p>
          <w:p w14:paraId="3D3C95E4" w14:textId="1CFE90BE" w:rsidR="00714252" w:rsidRDefault="00714252" w:rsidP="004203D5">
            <w:pPr>
              <w:spacing w:after="0" w:line="240" w:lineRule="auto"/>
              <w:contextualSpacing/>
              <w:jc w:val="both"/>
              <w:rPr>
                <w:rFonts w:ascii="Times New Roman" w:hAnsi="Times New Roman" w:cs="Times New Roman"/>
                <w:sz w:val="24"/>
                <w:szCs w:val="24"/>
              </w:rPr>
            </w:pPr>
          </w:p>
          <w:p w14:paraId="6D037873" w14:textId="3AF6CD7F" w:rsidR="00C67B60" w:rsidRDefault="00C67B60" w:rsidP="004203D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Energoefektivitātes likumā svītrots Pārejas noteikumu 9. punkts, ar mērķi</w:t>
            </w:r>
            <w:r w:rsidR="00731231">
              <w:rPr>
                <w:rFonts w:ascii="Times New Roman" w:hAnsi="Times New Roman" w:cs="Times New Roman"/>
                <w:sz w:val="24"/>
                <w:szCs w:val="24"/>
              </w:rPr>
              <w:t xml:space="preserve"> turpināt energoefektivitāti uzlabojošu pasākumu veikšanas pienākumu lielajiem uzņēmumiem pēc 2020. gada 1. aprīļa un lielajiem elektroenerģijas patērētājiem pēc 2022. gada 1. aprīļa. Pārejas noteikumu 9. punkts tika pieņemts 2016. gadā un tas ir zaudējis aktualitāti, jo energoefektivitāt</w:t>
            </w:r>
            <w:r w:rsidR="00874434">
              <w:rPr>
                <w:rFonts w:ascii="Times New Roman" w:hAnsi="Times New Roman" w:cs="Times New Roman"/>
                <w:sz w:val="24"/>
                <w:szCs w:val="24"/>
              </w:rPr>
              <w:t>i ir jāturpina uzlabot</w:t>
            </w:r>
            <w:r w:rsidR="00731231">
              <w:rPr>
                <w:rFonts w:ascii="Times New Roman" w:hAnsi="Times New Roman" w:cs="Times New Roman"/>
                <w:sz w:val="24"/>
                <w:szCs w:val="24"/>
              </w:rPr>
              <w:t xml:space="preserve">, lai nodrošinātu </w:t>
            </w:r>
            <w:r w:rsidR="002070BE">
              <w:rPr>
                <w:rFonts w:ascii="Times New Roman" w:hAnsi="Times New Roman" w:cs="Times New Roman"/>
                <w:sz w:val="24"/>
                <w:szCs w:val="24"/>
              </w:rPr>
              <w:t>Eiropas Savienības</w:t>
            </w:r>
            <w:r w:rsidR="00731231">
              <w:rPr>
                <w:rFonts w:ascii="Times New Roman" w:hAnsi="Times New Roman" w:cs="Times New Roman"/>
                <w:sz w:val="24"/>
                <w:szCs w:val="24"/>
              </w:rPr>
              <w:t xml:space="preserve"> un nacionālo mērķu sasniegšanu 2030. gadā, kā arī 2050. gadā.</w:t>
            </w:r>
          </w:p>
          <w:p w14:paraId="2E116CB2" w14:textId="77777777" w:rsidR="00C67B60" w:rsidRPr="00213BF2" w:rsidRDefault="00C67B60" w:rsidP="004203D5">
            <w:pPr>
              <w:spacing w:after="0" w:line="240" w:lineRule="auto"/>
              <w:contextualSpacing/>
              <w:jc w:val="both"/>
              <w:rPr>
                <w:rFonts w:ascii="Times New Roman" w:hAnsi="Times New Roman" w:cs="Times New Roman"/>
                <w:sz w:val="24"/>
                <w:szCs w:val="24"/>
              </w:rPr>
            </w:pPr>
          </w:p>
          <w:p w14:paraId="53D15B02" w14:textId="13307C23" w:rsidR="00CC3512" w:rsidRPr="00213BF2" w:rsidRDefault="00CC3512" w:rsidP="004203D5">
            <w:pPr>
              <w:spacing w:after="0" w:line="240" w:lineRule="auto"/>
              <w:contextualSpacing/>
              <w:jc w:val="both"/>
              <w:rPr>
                <w:rFonts w:ascii="Times New Roman" w:hAnsi="Times New Roman" w:cs="Times New Roman"/>
                <w:b/>
                <w:bCs/>
                <w:sz w:val="24"/>
                <w:szCs w:val="24"/>
              </w:rPr>
            </w:pPr>
            <w:r w:rsidRPr="00213BF2">
              <w:rPr>
                <w:rFonts w:ascii="Times New Roman" w:hAnsi="Times New Roman" w:cs="Times New Roman"/>
                <w:b/>
                <w:bCs/>
                <w:sz w:val="24"/>
                <w:szCs w:val="24"/>
              </w:rPr>
              <w:t>Princips “Energoefektivitāte pirmajā vietā”</w:t>
            </w:r>
          </w:p>
          <w:p w14:paraId="0636D479" w14:textId="46170742" w:rsidR="0004407D" w:rsidRPr="00213BF2" w:rsidRDefault="0004407D" w:rsidP="004203D5">
            <w:pPr>
              <w:spacing w:after="0" w:line="240" w:lineRule="auto"/>
              <w:contextualSpacing/>
              <w:jc w:val="both"/>
              <w:rPr>
                <w:rFonts w:ascii="Times New Roman" w:hAnsi="Times New Roman" w:cs="Times New Roman"/>
                <w:sz w:val="24"/>
                <w:szCs w:val="24"/>
              </w:rPr>
            </w:pPr>
          </w:p>
          <w:p w14:paraId="3CC39888" w14:textId="0C0013FC" w:rsidR="00CC3512" w:rsidRPr="00213BF2" w:rsidRDefault="00CC3512" w:rsidP="004203D5">
            <w:pPr>
              <w:pStyle w:val="NoSpacing"/>
              <w:ind w:firstLine="0"/>
              <w:contextualSpacing/>
              <w:rPr>
                <w:sz w:val="24"/>
                <w:szCs w:val="24"/>
              </w:rPr>
            </w:pPr>
            <w:r w:rsidRPr="00213BF2">
              <w:rPr>
                <w:sz w:val="24"/>
                <w:szCs w:val="24"/>
              </w:rPr>
              <w:t xml:space="preserve">Direktīva 2018/2002 nosaka, ka ieviešot jaunus noteikumus attiecībā uz dažādām politikas jomām, </w:t>
            </w:r>
            <w:r w:rsidR="005F7806" w:rsidRPr="00213BF2">
              <w:rPr>
                <w:sz w:val="24"/>
                <w:szCs w:val="24"/>
              </w:rPr>
              <w:t xml:space="preserve">nepieciešams </w:t>
            </w:r>
            <w:r w:rsidRPr="00213BF2">
              <w:rPr>
                <w:sz w:val="24"/>
                <w:szCs w:val="24"/>
              </w:rPr>
              <w:t>ievērot principu “</w:t>
            </w:r>
            <w:r w:rsidR="00C60763" w:rsidRPr="00213BF2">
              <w:rPr>
                <w:sz w:val="24"/>
                <w:szCs w:val="24"/>
              </w:rPr>
              <w:t>e</w:t>
            </w:r>
            <w:r w:rsidRPr="00213BF2">
              <w:rPr>
                <w:sz w:val="24"/>
                <w:szCs w:val="24"/>
              </w:rPr>
              <w:t>nergoefektivitāte pirmajā vietā”. Jaunā norma paredz, ka</w:t>
            </w:r>
            <w:r w:rsidR="00075AD6" w:rsidRPr="00213BF2">
              <w:rPr>
                <w:sz w:val="24"/>
                <w:szCs w:val="24"/>
              </w:rPr>
              <w:t>,</w:t>
            </w:r>
            <w:r w:rsidRPr="00213BF2">
              <w:rPr>
                <w:sz w:val="24"/>
                <w:szCs w:val="24"/>
              </w:rPr>
              <w:t xml:space="preserve"> pieņem</w:t>
            </w:r>
            <w:r w:rsidR="005F7806" w:rsidRPr="00213BF2">
              <w:rPr>
                <w:sz w:val="24"/>
                <w:szCs w:val="24"/>
              </w:rPr>
              <w:t>ot</w:t>
            </w:r>
            <w:r w:rsidRPr="00213BF2">
              <w:rPr>
                <w:sz w:val="24"/>
                <w:szCs w:val="24"/>
              </w:rPr>
              <w:t xml:space="preserve"> lēmum</w:t>
            </w:r>
            <w:r w:rsidR="005F7806" w:rsidRPr="00213BF2">
              <w:rPr>
                <w:sz w:val="24"/>
                <w:szCs w:val="24"/>
              </w:rPr>
              <w:t>us</w:t>
            </w:r>
            <w:r w:rsidRPr="00213BF2">
              <w:rPr>
                <w:sz w:val="24"/>
                <w:szCs w:val="24"/>
              </w:rPr>
              <w:t xml:space="preserve">, kas skar plānošanu vai finansēšanu, </w:t>
            </w:r>
            <w:r w:rsidR="005F7806" w:rsidRPr="00213BF2">
              <w:rPr>
                <w:sz w:val="24"/>
                <w:szCs w:val="24"/>
              </w:rPr>
              <w:t>nepieciešams izvērtēt energoefektivitātes uzlabošanas apstākli</w:t>
            </w:r>
            <w:r w:rsidR="001E3A21" w:rsidRPr="00213BF2">
              <w:rPr>
                <w:sz w:val="24"/>
                <w:szCs w:val="24"/>
              </w:rPr>
              <w:t xml:space="preserve">, piemēram – enerģijas </w:t>
            </w:r>
            <w:proofErr w:type="spellStart"/>
            <w:r w:rsidR="001E3A21" w:rsidRPr="00213BF2">
              <w:rPr>
                <w:sz w:val="24"/>
                <w:szCs w:val="24"/>
              </w:rPr>
              <w:t>galapatēriņa</w:t>
            </w:r>
            <w:proofErr w:type="spellEnd"/>
            <w:r w:rsidR="001E3A21" w:rsidRPr="00213BF2">
              <w:rPr>
                <w:sz w:val="24"/>
                <w:szCs w:val="24"/>
              </w:rPr>
              <w:t xml:space="preserve"> ietaupījumu, pieprasījuma reakcijas iniciatīvas izmantošanu vai efektīvāku enerģijas pārveidi, pārvadi un sadali un kas vienlaikus joprojām nodrošina attiecīgo lēmumu mērķu sasniegšanu.</w:t>
            </w:r>
            <w:r w:rsidRPr="00213BF2">
              <w:rPr>
                <w:sz w:val="24"/>
                <w:szCs w:val="24"/>
              </w:rPr>
              <w:t xml:space="preserve"> Energoefektivitātes uzlabojumi ir jāveic, ja tie ir rentablāki par </w:t>
            </w:r>
            <w:r w:rsidR="00C547E6" w:rsidRPr="00213BF2">
              <w:rPr>
                <w:sz w:val="24"/>
                <w:szCs w:val="24"/>
              </w:rPr>
              <w:t xml:space="preserve">citiem </w:t>
            </w:r>
            <w:r w:rsidRPr="00213BF2">
              <w:rPr>
                <w:sz w:val="24"/>
                <w:szCs w:val="24"/>
              </w:rPr>
              <w:t>līdzvērtīgiem pasākumiem. Princips “</w:t>
            </w:r>
            <w:r w:rsidR="00C60763" w:rsidRPr="00213BF2">
              <w:rPr>
                <w:sz w:val="24"/>
                <w:szCs w:val="24"/>
              </w:rPr>
              <w:t>e</w:t>
            </w:r>
            <w:r w:rsidRPr="00213BF2">
              <w:rPr>
                <w:sz w:val="24"/>
                <w:szCs w:val="24"/>
              </w:rPr>
              <w:t xml:space="preserve">nergoefektivitāte pirmajā vietā” ietverts arī Nacionālajā enerģētikas un klimata plānā, kā viens no prioritārajiem pasākumiem. Minētajā izvērtēšanā ņem vērā izmaksu efektivitāti, tehnisko vai funkcionālo iespējamību un ietekmi uz vidi. </w:t>
            </w:r>
            <w:r w:rsidRPr="00F54609">
              <w:rPr>
                <w:sz w:val="24"/>
                <w:szCs w:val="24"/>
              </w:rPr>
              <w:t xml:space="preserve">Likumprojekta </w:t>
            </w:r>
            <w:r w:rsidR="00AD0A7E" w:rsidRPr="00F54609">
              <w:rPr>
                <w:sz w:val="24"/>
                <w:szCs w:val="24"/>
              </w:rPr>
              <w:t>3</w:t>
            </w:r>
            <w:r w:rsidRPr="00F54609">
              <w:rPr>
                <w:sz w:val="24"/>
                <w:szCs w:val="24"/>
              </w:rPr>
              <w:t>.</w:t>
            </w:r>
            <w:r w:rsidR="00F96E5F">
              <w:rPr>
                <w:sz w:val="24"/>
                <w:szCs w:val="24"/>
              </w:rPr>
              <w:t xml:space="preserve"> </w:t>
            </w:r>
            <w:r w:rsidR="00AD0A7E" w:rsidRPr="00F54609">
              <w:rPr>
                <w:sz w:val="24"/>
                <w:szCs w:val="24"/>
              </w:rPr>
              <w:t>pantā</w:t>
            </w:r>
            <w:r w:rsidR="00AD0A7E" w:rsidRPr="00213BF2">
              <w:rPr>
                <w:sz w:val="24"/>
                <w:szCs w:val="24"/>
              </w:rPr>
              <w:t xml:space="preserve"> </w:t>
            </w:r>
            <w:r w:rsidRPr="00213BF2">
              <w:rPr>
                <w:sz w:val="24"/>
                <w:szCs w:val="24"/>
              </w:rPr>
              <w:t xml:space="preserve">noteikts, ka, lai skaidrotu </w:t>
            </w:r>
            <w:r w:rsidR="00943BDA" w:rsidRPr="00213BF2">
              <w:rPr>
                <w:sz w:val="24"/>
                <w:szCs w:val="24"/>
              </w:rPr>
              <w:t xml:space="preserve">un </w:t>
            </w:r>
            <w:r w:rsidRPr="00213BF2">
              <w:rPr>
                <w:sz w:val="24"/>
                <w:szCs w:val="24"/>
              </w:rPr>
              <w:t>atvieglotu minētā principa ievērošanu, atbildīgā ministrija</w:t>
            </w:r>
            <w:r w:rsidR="005F7806" w:rsidRPr="00213BF2">
              <w:rPr>
                <w:sz w:val="24"/>
                <w:szCs w:val="24"/>
              </w:rPr>
              <w:t>, balstoties uz Eiropas Komisijas izstrādātajiem</w:t>
            </w:r>
            <w:r w:rsidRPr="00213BF2">
              <w:rPr>
                <w:sz w:val="24"/>
                <w:szCs w:val="24"/>
              </w:rPr>
              <w:t xml:space="preserve"> </w:t>
            </w:r>
            <w:r w:rsidR="005F7806" w:rsidRPr="00213BF2">
              <w:rPr>
                <w:sz w:val="24"/>
                <w:szCs w:val="24"/>
              </w:rPr>
              <w:t xml:space="preserve">materiāliem, </w:t>
            </w:r>
            <w:r w:rsidRPr="00213BF2">
              <w:rPr>
                <w:sz w:val="24"/>
                <w:szCs w:val="24"/>
              </w:rPr>
              <w:t xml:space="preserve">izstrādā metodiskos </w:t>
            </w:r>
            <w:r w:rsidR="00CF133C" w:rsidRPr="00213BF2">
              <w:rPr>
                <w:sz w:val="24"/>
                <w:szCs w:val="24"/>
              </w:rPr>
              <w:t xml:space="preserve">norādījumus </w:t>
            </w:r>
            <w:r w:rsidRPr="00213BF2">
              <w:rPr>
                <w:sz w:val="24"/>
                <w:szCs w:val="24"/>
              </w:rPr>
              <w:t>principa ”energoefektivitāte pirmajā vietā” piemērošanai.</w:t>
            </w:r>
            <w:r w:rsidR="00DA4B1F" w:rsidRPr="00213BF2">
              <w:rPr>
                <w:sz w:val="24"/>
                <w:szCs w:val="24"/>
              </w:rPr>
              <w:t xml:space="preserve"> </w:t>
            </w:r>
            <w:r w:rsidR="00B37602">
              <w:rPr>
                <w:sz w:val="24"/>
                <w:szCs w:val="24"/>
              </w:rPr>
              <w:t>Pārejas noteikumos ir noteikts termiņš kādā Ekonomikas ministrija izstrādā metodiskos norādījumus.</w:t>
            </w:r>
          </w:p>
          <w:p w14:paraId="3F62ADD3" w14:textId="16D03137" w:rsidR="000D6A01" w:rsidRPr="00213BF2" w:rsidRDefault="00C547E6" w:rsidP="004203D5">
            <w:pPr>
              <w:spacing w:after="0" w:line="240" w:lineRule="auto"/>
              <w:contextualSpacing/>
              <w:jc w:val="both"/>
              <w:rPr>
                <w:rFonts w:ascii="Times New Roman" w:hAnsi="Times New Roman" w:cs="Times New Roman"/>
                <w:sz w:val="24"/>
                <w:szCs w:val="24"/>
              </w:rPr>
            </w:pPr>
            <w:r w:rsidRPr="00213BF2">
              <w:rPr>
                <w:rFonts w:ascii="Times New Roman" w:hAnsi="Times New Roman" w:cs="Times New Roman"/>
                <w:sz w:val="24"/>
                <w:szCs w:val="24"/>
              </w:rPr>
              <w:t>Vienlaikus, l</w:t>
            </w:r>
            <w:r w:rsidR="00943BDA" w:rsidRPr="00213BF2">
              <w:rPr>
                <w:rFonts w:ascii="Times New Roman" w:hAnsi="Times New Roman" w:cs="Times New Roman"/>
                <w:sz w:val="24"/>
                <w:szCs w:val="24"/>
              </w:rPr>
              <w:t xml:space="preserve">ai nodrošinātu, ka patērētāji saņem tikai kvalitatīvus </w:t>
            </w:r>
            <w:r w:rsidR="00943BDA" w:rsidRPr="00037DA2">
              <w:rPr>
                <w:rFonts w:ascii="Times New Roman" w:hAnsi="Times New Roman" w:cs="Times New Roman"/>
                <w:sz w:val="24"/>
                <w:szCs w:val="24"/>
              </w:rPr>
              <w:t xml:space="preserve">energoefektivitāti uzlabojošus produktus un pakalpojumus, likumprojekta </w:t>
            </w:r>
            <w:r w:rsidR="00AD0A7E" w:rsidRPr="00037DA2">
              <w:rPr>
                <w:rFonts w:ascii="Times New Roman" w:hAnsi="Times New Roman" w:cs="Times New Roman"/>
                <w:sz w:val="24"/>
                <w:szCs w:val="24"/>
              </w:rPr>
              <w:t>3.</w:t>
            </w:r>
            <w:r w:rsidR="00F96E5F">
              <w:rPr>
                <w:rFonts w:ascii="Times New Roman" w:hAnsi="Times New Roman" w:cs="Times New Roman"/>
                <w:sz w:val="24"/>
                <w:szCs w:val="24"/>
              </w:rPr>
              <w:t xml:space="preserve"> </w:t>
            </w:r>
            <w:r w:rsidR="00AD0A7E" w:rsidRPr="00037DA2">
              <w:rPr>
                <w:rFonts w:ascii="Times New Roman" w:hAnsi="Times New Roman" w:cs="Times New Roman"/>
                <w:sz w:val="24"/>
                <w:szCs w:val="24"/>
              </w:rPr>
              <w:t xml:space="preserve">pantā </w:t>
            </w:r>
            <w:r w:rsidR="00943BDA" w:rsidRPr="00F96E5F">
              <w:rPr>
                <w:rFonts w:ascii="Times New Roman" w:hAnsi="Times New Roman" w:cs="Times New Roman"/>
                <w:sz w:val="24"/>
                <w:szCs w:val="24"/>
              </w:rPr>
              <w:t>iekļau</w:t>
            </w:r>
            <w:r w:rsidR="00943BDA" w:rsidRPr="00213BF2">
              <w:rPr>
                <w:rFonts w:ascii="Times New Roman" w:hAnsi="Times New Roman" w:cs="Times New Roman"/>
                <w:sz w:val="24"/>
                <w:szCs w:val="24"/>
              </w:rPr>
              <w:t>ta prasība</w:t>
            </w:r>
            <w:r w:rsidRPr="00213BF2">
              <w:rPr>
                <w:rFonts w:ascii="Times New Roman" w:hAnsi="Times New Roman" w:cs="Times New Roman"/>
                <w:sz w:val="24"/>
                <w:szCs w:val="24"/>
              </w:rPr>
              <w:t>, ka</w:t>
            </w:r>
            <w:r w:rsidR="00943BDA" w:rsidRPr="00213BF2">
              <w:rPr>
                <w:rFonts w:ascii="Times New Roman" w:hAnsi="Times New Roman" w:cs="Times New Roman"/>
                <w:sz w:val="24"/>
                <w:szCs w:val="24"/>
              </w:rPr>
              <w:t xml:space="preserve"> minēto produktu ražotājiem un pakalpojumu veicējiem ir jāievēro labā prakse. Ar labo praksi šajā gadījumā saprot</w:t>
            </w:r>
            <w:r w:rsidR="00DA4B1F" w:rsidRPr="00213BF2">
              <w:rPr>
                <w:rFonts w:ascii="Times New Roman" w:hAnsi="Times New Roman" w:cs="Times New Roman"/>
                <w:sz w:val="24"/>
                <w:szCs w:val="24"/>
              </w:rPr>
              <w:t>ami</w:t>
            </w:r>
            <w:r w:rsidR="00943BDA" w:rsidRPr="00213BF2">
              <w:rPr>
                <w:rFonts w:ascii="Times New Roman" w:hAnsi="Times New Roman" w:cs="Times New Roman"/>
                <w:sz w:val="24"/>
                <w:szCs w:val="24"/>
              </w:rPr>
              <w:t xml:space="preserve"> produktu ražošanas un pakalpojumu sniegšanas attiecīgajās nozarēs noteiktie kvalitātes standarti</w:t>
            </w:r>
            <w:r w:rsidR="0087172E" w:rsidRPr="00213BF2">
              <w:rPr>
                <w:rFonts w:ascii="Times New Roman" w:hAnsi="Times New Roman" w:cs="Times New Roman"/>
                <w:sz w:val="24"/>
                <w:szCs w:val="24"/>
              </w:rPr>
              <w:t>.</w:t>
            </w:r>
          </w:p>
          <w:p w14:paraId="0E997EDB" w14:textId="77777777" w:rsidR="0004407D" w:rsidRPr="00213BF2" w:rsidRDefault="0004407D" w:rsidP="004203D5">
            <w:pPr>
              <w:spacing w:after="0" w:line="240" w:lineRule="auto"/>
              <w:contextualSpacing/>
              <w:jc w:val="both"/>
              <w:rPr>
                <w:rFonts w:ascii="Times New Roman" w:hAnsi="Times New Roman" w:cs="Times New Roman"/>
                <w:sz w:val="24"/>
                <w:szCs w:val="24"/>
              </w:rPr>
            </w:pPr>
          </w:p>
          <w:p w14:paraId="1FD69173" w14:textId="74C9393B" w:rsidR="00C547E6" w:rsidRPr="00213BF2" w:rsidRDefault="00C547E6" w:rsidP="004203D5">
            <w:pPr>
              <w:spacing w:after="0" w:line="240" w:lineRule="auto"/>
              <w:contextualSpacing/>
              <w:jc w:val="both"/>
              <w:rPr>
                <w:rFonts w:ascii="Times New Roman" w:hAnsi="Times New Roman" w:cs="Times New Roman"/>
                <w:b/>
                <w:bCs/>
                <w:sz w:val="24"/>
                <w:szCs w:val="24"/>
              </w:rPr>
            </w:pPr>
            <w:r w:rsidRPr="00213BF2">
              <w:rPr>
                <w:rFonts w:ascii="Times New Roman" w:hAnsi="Times New Roman" w:cs="Times New Roman"/>
                <w:b/>
                <w:bCs/>
                <w:sz w:val="24"/>
                <w:szCs w:val="24"/>
              </w:rPr>
              <w:t>Nacionāl</w:t>
            </w:r>
            <w:r w:rsidR="009618B7" w:rsidRPr="00213BF2">
              <w:rPr>
                <w:rFonts w:ascii="Times New Roman" w:hAnsi="Times New Roman" w:cs="Times New Roman"/>
                <w:b/>
                <w:bCs/>
                <w:sz w:val="24"/>
                <w:szCs w:val="24"/>
              </w:rPr>
              <w:t>a</w:t>
            </w:r>
            <w:r w:rsidRPr="00213BF2">
              <w:rPr>
                <w:rFonts w:ascii="Times New Roman" w:hAnsi="Times New Roman" w:cs="Times New Roman"/>
                <w:b/>
                <w:bCs/>
                <w:sz w:val="24"/>
                <w:szCs w:val="24"/>
              </w:rPr>
              <w:t>is enerģētikas un klimata plāns</w:t>
            </w:r>
          </w:p>
          <w:p w14:paraId="10E1CCB9" w14:textId="77777777" w:rsidR="006C549B" w:rsidRPr="00213BF2" w:rsidRDefault="006C549B" w:rsidP="004203D5">
            <w:pPr>
              <w:spacing w:after="0" w:line="240" w:lineRule="auto"/>
              <w:contextualSpacing/>
              <w:jc w:val="both"/>
              <w:rPr>
                <w:rFonts w:ascii="Times New Roman" w:hAnsi="Times New Roman" w:cs="Times New Roman"/>
                <w:b/>
                <w:bCs/>
                <w:sz w:val="24"/>
                <w:szCs w:val="24"/>
              </w:rPr>
            </w:pPr>
          </w:p>
          <w:p w14:paraId="0A4F6126" w14:textId="33653575" w:rsidR="00C547E6" w:rsidRPr="00213BF2" w:rsidRDefault="00C547E6" w:rsidP="004203D5">
            <w:pPr>
              <w:spacing w:after="0" w:line="240" w:lineRule="auto"/>
              <w:contextualSpacing/>
              <w:jc w:val="both"/>
              <w:rPr>
                <w:rFonts w:ascii="Times New Roman" w:hAnsi="Times New Roman" w:cs="Times New Roman"/>
                <w:sz w:val="24"/>
                <w:szCs w:val="24"/>
                <w:shd w:val="clear" w:color="auto" w:fill="FFFFFF"/>
              </w:rPr>
            </w:pPr>
            <w:r w:rsidRPr="00213BF2">
              <w:rPr>
                <w:rFonts w:ascii="Times New Roman" w:hAnsi="Times New Roman" w:cs="Times New Roman"/>
                <w:sz w:val="24"/>
                <w:szCs w:val="24"/>
                <w:shd w:val="clear" w:color="auto" w:fill="FFFFFF"/>
              </w:rPr>
              <w:t>Nacionālais enerģētikas un klimata plāns 2021.-2030.gadam (turpmāk – Plāns) ir politikas plānošanas dokuments, ar kuru tiek noteikti Latvijas mērķi un to izpildes pasākumi šādā</w:t>
            </w:r>
            <w:r w:rsidR="00DA4B1F" w:rsidRPr="00213BF2">
              <w:rPr>
                <w:rFonts w:ascii="Times New Roman" w:hAnsi="Times New Roman" w:cs="Times New Roman"/>
                <w:sz w:val="24"/>
                <w:szCs w:val="24"/>
                <w:shd w:val="clear" w:color="auto" w:fill="FFFFFF"/>
              </w:rPr>
              <w:t>s</w:t>
            </w:r>
            <w:r w:rsidRPr="00213BF2">
              <w:rPr>
                <w:rFonts w:ascii="Times New Roman" w:hAnsi="Times New Roman" w:cs="Times New Roman"/>
                <w:sz w:val="24"/>
                <w:szCs w:val="24"/>
                <w:shd w:val="clear" w:color="auto" w:fill="FFFFFF"/>
              </w:rPr>
              <w:t xml:space="preserve"> nozarēs vai darbībās – siltumnīcefekta gāzu emisiju samazinājums un oglekļa dioksīda piesaistes palielinājums, atjaunojamo energoresursu īpatsvara palielinājums, energoefektivitātes uzlabošana, enerģētiskās drošības nodrošināšana, enerģijas tirgu infrastruktūras uzturēšana un uzlabošana, kā arī inovāciju, pētniecības un konkurētspējas uzlabošana.</w:t>
            </w:r>
          </w:p>
          <w:p w14:paraId="282A14DB" w14:textId="35FB3683" w:rsidR="007E3EEA" w:rsidRPr="00213BF2" w:rsidRDefault="007E3EEA" w:rsidP="004203D5">
            <w:pPr>
              <w:spacing w:after="0" w:line="240" w:lineRule="auto"/>
              <w:jc w:val="both"/>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 xml:space="preserve">Ekonomikas ministrija kopā ar Vides aizsardzības un reģionālās attīstības ministriju koordinē Nacionālā enerģētikas un klimata plāna izstrādi, kuru atbilstoši kompetencei izstrādā sadarbībā ar Finanšu ministriju, Zemkopības ministriju, Izglītības un zinātnes ministriju, Labklājības ministriju, Satiksmes ministriju un </w:t>
            </w:r>
            <w:proofErr w:type="spellStart"/>
            <w:r w:rsidRPr="00213BF2">
              <w:rPr>
                <w:rFonts w:ascii="Times New Roman" w:eastAsia="Times New Roman" w:hAnsi="Times New Roman" w:cs="Times New Roman"/>
                <w:sz w:val="24"/>
                <w:szCs w:val="24"/>
                <w:lang w:eastAsia="lv-LV"/>
              </w:rPr>
              <w:t>Pārresoru</w:t>
            </w:r>
            <w:proofErr w:type="spellEnd"/>
            <w:r w:rsidRPr="00213BF2">
              <w:rPr>
                <w:rFonts w:ascii="Times New Roman" w:eastAsia="Times New Roman" w:hAnsi="Times New Roman" w:cs="Times New Roman"/>
                <w:sz w:val="24"/>
                <w:szCs w:val="24"/>
                <w:lang w:eastAsia="lv-LV"/>
              </w:rPr>
              <w:t xml:space="preserve"> koordinācijas centru un pašvaldībām.</w:t>
            </w:r>
          </w:p>
          <w:p w14:paraId="1C0BE0AF" w14:textId="77777777" w:rsidR="00C547E6" w:rsidRPr="00213BF2" w:rsidRDefault="00C547E6" w:rsidP="004203D5">
            <w:pPr>
              <w:pStyle w:val="NormalWeb"/>
              <w:shd w:val="clear" w:color="auto" w:fill="FFFFFF"/>
              <w:spacing w:before="0" w:beforeAutospacing="0" w:after="0" w:afterAutospacing="0"/>
              <w:jc w:val="both"/>
              <w:textAlignment w:val="baseline"/>
            </w:pPr>
            <w:r w:rsidRPr="00213BF2">
              <w:t>Eiropas Savienības līmenī Plāna izstrādi nosaka:</w:t>
            </w:r>
          </w:p>
          <w:p w14:paraId="0EB76076" w14:textId="2B89E6B1" w:rsidR="00C547E6" w:rsidRPr="00213BF2" w:rsidRDefault="00D61C51" w:rsidP="004203D5">
            <w:pPr>
              <w:numPr>
                <w:ilvl w:val="0"/>
                <w:numId w:val="9"/>
              </w:numPr>
              <w:shd w:val="clear" w:color="auto" w:fill="FFFFFF"/>
              <w:spacing w:after="0" w:line="240" w:lineRule="auto"/>
              <w:jc w:val="both"/>
              <w:textAlignment w:val="baseline"/>
              <w:rPr>
                <w:rFonts w:ascii="Times New Roman" w:hAnsi="Times New Roman" w:cs="Times New Roman"/>
                <w:sz w:val="24"/>
                <w:szCs w:val="24"/>
              </w:rPr>
            </w:pPr>
            <w:hyperlink r:id="rId16" w:tgtFrame="_blank" w:history="1">
              <w:r w:rsidR="00C547E6" w:rsidRPr="00213BF2">
                <w:rPr>
                  <w:rStyle w:val="Hyperlink"/>
                  <w:rFonts w:ascii="Times New Roman" w:hAnsi="Times New Roman" w:cs="Times New Roman"/>
                  <w:color w:val="auto"/>
                  <w:sz w:val="24"/>
                  <w:szCs w:val="24"/>
                  <w:bdr w:val="none" w:sz="0" w:space="0" w:color="auto" w:frame="1"/>
                </w:rPr>
                <w:t>Eiropadomes 2014.</w:t>
              </w:r>
              <w:r w:rsidR="00DB695B" w:rsidRPr="00213BF2">
                <w:rPr>
                  <w:rStyle w:val="Hyperlink"/>
                  <w:rFonts w:ascii="Times New Roman" w:hAnsi="Times New Roman" w:cs="Times New Roman"/>
                  <w:color w:val="auto"/>
                  <w:sz w:val="24"/>
                  <w:szCs w:val="24"/>
                  <w:bdr w:val="none" w:sz="0" w:space="0" w:color="auto" w:frame="1"/>
                </w:rPr>
                <w:t xml:space="preserve"> </w:t>
              </w:r>
              <w:r w:rsidR="00C547E6" w:rsidRPr="00213BF2">
                <w:rPr>
                  <w:rStyle w:val="Hyperlink"/>
                  <w:rFonts w:ascii="Times New Roman" w:hAnsi="Times New Roman" w:cs="Times New Roman"/>
                  <w:color w:val="auto"/>
                  <w:sz w:val="24"/>
                  <w:szCs w:val="24"/>
                  <w:bdr w:val="none" w:sz="0" w:space="0" w:color="auto" w:frame="1"/>
                </w:rPr>
                <w:t>gada 14.</w:t>
              </w:r>
              <w:r w:rsidR="00DB695B" w:rsidRPr="00213BF2">
                <w:rPr>
                  <w:rStyle w:val="Hyperlink"/>
                  <w:rFonts w:ascii="Times New Roman" w:hAnsi="Times New Roman" w:cs="Times New Roman"/>
                  <w:color w:val="auto"/>
                  <w:sz w:val="24"/>
                  <w:szCs w:val="24"/>
                  <w:bdr w:val="none" w:sz="0" w:space="0" w:color="auto" w:frame="1"/>
                </w:rPr>
                <w:t xml:space="preserve"> </w:t>
              </w:r>
              <w:r w:rsidR="00C547E6" w:rsidRPr="00213BF2">
                <w:rPr>
                  <w:rStyle w:val="Hyperlink"/>
                  <w:rFonts w:ascii="Times New Roman" w:hAnsi="Times New Roman" w:cs="Times New Roman"/>
                  <w:color w:val="auto"/>
                  <w:sz w:val="24"/>
                  <w:szCs w:val="24"/>
                  <w:bdr w:val="none" w:sz="0" w:space="0" w:color="auto" w:frame="1"/>
                </w:rPr>
                <w:t>oktobra secinājumi “Klimata un enerģētikas politikas satvars laikposmam līdz 2030.</w:t>
              </w:r>
              <w:r w:rsidR="00DB695B" w:rsidRPr="00213BF2">
                <w:rPr>
                  <w:rStyle w:val="Hyperlink"/>
                  <w:rFonts w:ascii="Times New Roman" w:hAnsi="Times New Roman" w:cs="Times New Roman"/>
                  <w:color w:val="auto"/>
                  <w:sz w:val="24"/>
                  <w:szCs w:val="24"/>
                  <w:bdr w:val="none" w:sz="0" w:space="0" w:color="auto" w:frame="1"/>
                </w:rPr>
                <w:t xml:space="preserve"> </w:t>
              </w:r>
              <w:r w:rsidR="00C547E6" w:rsidRPr="00213BF2">
                <w:rPr>
                  <w:rStyle w:val="Hyperlink"/>
                  <w:rFonts w:ascii="Times New Roman" w:hAnsi="Times New Roman" w:cs="Times New Roman"/>
                  <w:color w:val="auto"/>
                  <w:sz w:val="24"/>
                  <w:szCs w:val="24"/>
                  <w:bdr w:val="none" w:sz="0" w:space="0" w:color="auto" w:frame="1"/>
                </w:rPr>
                <w:t>gadam”</w:t>
              </w:r>
            </w:hyperlink>
            <w:r w:rsidR="00C547E6" w:rsidRPr="00213BF2">
              <w:rPr>
                <w:rFonts w:ascii="Times New Roman" w:hAnsi="Times New Roman" w:cs="Times New Roman"/>
                <w:sz w:val="24"/>
                <w:szCs w:val="24"/>
              </w:rPr>
              <w:t>;</w:t>
            </w:r>
          </w:p>
          <w:p w14:paraId="2BFC3BE7" w14:textId="67C2379C" w:rsidR="00C547E6" w:rsidRPr="00213BF2" w:rsidRDefault="00D61C51" w:rsidP="004203D5">
            <w:pPr>
              <w:numPr>
                <w:ilvl w:val="0"/>
                <w:numId w:val="9"/>
              </w:numPr>
              <w:shd w:val="clear" w:color="auto" w:fill="FFFFFF"/>
              <w:spacing w:after="0" w:line="240" w:lineRule="auto"/>
              <w:jc w:val="both"/>
              <w:textAlignment w:val="baseline"/>
              <w:rPr>
                <w:rFonts w:ascii="Times New Roman" w:hAnsi="Times New Roman" w:cs="Times New Roman"/>
                <w:sz w:val="24"/>
                <w:szCs w:val="24"/>
              </w:rPr>
            </w:pPr>
            <w:hyperlink r:id="rId17" w:tgtFrame="_blank" w:history="1">
              <w:r w:rsidR="00C547E6" w:rsidRPr="00213BF2">
                <w:rPr>
                  <w:rStyle w:val="Hyperlink"/>
                  <w:rFonts w:ascii="Times New Roman" w:hAnsi="Times New Roman" w:cs="Times New Roman"/>
                  <w:color w:val="auto"/>
                  <w:sz w:val="24"/>
                  <w:szCs w:val="24"/>
                  <w:bdr w:val="none" w:sz="0" w:space="0" w:color="auto" w:frame="1"/>
                </w:rPr>
                <w:t>Transporta, telekomunikāciju un enerģētikas padomes 2015.</w:t>
              </w:r>
              <w:r w:rsidR="00DB695B" w:rsidRPr="00213BF2">
                <w:rPr>
                  <w:rStyle w:val="Hyperlink"/>
                  <w:rFonts w:ascii="Times New Roman" w:hAnsi="Times New Roman" w:cs="Times New Roman"/>
                  <w:color w:val="auto"/>
                  <w:sz w:val="24"/>
                  <w:szCs w:val="24"/>
                  <w:bdr w:val="none" w:sz="0" w:space="0" w:color="auto" w:frame="1"/>
                </w:rPr>
                <w:t xml:space="preserve"> </w:t>
              </w:r>
              <w:r w:rsidR="00C547E6" w:rsidRPr="00213BF2">
                <w:rPr>
                  <w:rStyle w:val="Hyperlink"/>
                  <w:rFonts w:ascii="Times New Roman" w:hAnsi="Times New Roman" w:cs="Times New Roman"/>
                  <w:color w:val="auto"/>
                  <w:sz w:val="24"/>
                  <w:szCs w:val="24"/>
                  <w:bdr w:val="none" w:sz="0" w:space="0" w:color="auto" w:frame="1"/>
                </w:rPr>
                <w:t>gada 26.</w:t>
              </w:r>
              <w:r w:rsidR="00DB695B" w:rsidRPr="00213BF2">
                <w:rPr>
                  <w:rStyle w:val="Hyperlink"/>
                  <w:rFonts w:ascii="Times New Roman" w:hAnsi="Times New Roman" w:cs="Times New Roman"/>
                  <w:color w:val="auto"/>
                  <w:sz w:val="24"/>
                  <w:szCs w:val="24"/>
                  <w:bdr w:val="none" w:sz="0" w:space="0" w:color="auto" w:frame="1"/>
                </w:rPr>
                <w:t xml:space="preserve"> </w:t>
              </w:r>
              <w:r w:rsidR="00C547E6" w:rsidRPr="00213BF2">
                <w:rPr>
                  <w:rStyle w:val="Hyperlink"/>
                  <w:rFonts w:ascii="Times New Roman" w:hAnsi="Times New Roman" w:cs="Times New Roman"/>
                  <w:color w:val="auto"/>
                  <w:sz w:val="24"/>
                  <w:szCs w:val="24"/>
                  <w:bdr w:val="none" w:sz="0" w:space="0" w:color="auto" w:frame="1"/>
                </w:rPr>
                <w:t>novembra secinājumi “Enerģētikas Savienības pārvaldības sistēma”;</w:t>
              </w:r>
            </w:hyperlink>
          </w:p>
          <w:p w14:paraId="0692C6C4" w14:textId="69DBF349" w:rsidR="00C547E6" w:rsidRPr="00213BF2" w:rsidRDefault="00D61C51" w:rsidP="004203D5">
            <w:pPr>
              <w:numPr>
                <w:ilvl w:val="0"/>
                <w:numId w:val="9"/>
              </w:numPr>
              <w:shd w:val="clear" w:color="auto" w:fill="FFFFFF"/>
              <w:spacing w:after="0" w:line="240" w:lineRule="auto"/>
              <w:jc w:val="both"/>
              <w:textAlignment w:val="baseline"/>
              <w:rPr>
                <w:rFonts w:ascii="Times New Roman" w:hAnsi="Times New Roman" w:cs="Times New Roman"/>
                <w:sz w:val="24"/>
                <w:szCs w:val="24"/>
              </w:rPr>
            </w:pPr>
            <w:hyperlink r:id="rId18" w:history="1">
              <w:r w:rsidR="00C547E6" w:rsidRPr="00213BF2">
                <w:rPr>
                  <w:rStyle w:val="Hyperlink"/>
                  <w:rFonts w:ascii="Times New Roman" w:hAnsi="Times New Roman" w:cs="Times New Roman"/>
                  <w:color w:val="auto"/>
                  <w:sz w:val="24"/>
                  <w:szCs w:val="24"/>
                  <w:bdr w:val="none" w:sz="0" w:space="0" w:color="auto" w:frame="1"/>
                </w:rPr>
                <w:t>Eiropas Parlamenta un Padomes 2018.</w:t>
              </w:r>
              <w:r w:rsidR="00DB695B" w:rsidRPr="00213BF2">
                <w:rPr>
                  <w:rStyle w:val="Hyperlink"/>
                  <w:rFonts w:ascii="Times New Roman" w:hAnsi="Times New Roman" w:cs="Times New Roman"/>
                  <w:color w:val="auto"/>
                  <w:sz w:val="24"/>
                  <w:szCs w:val="24"/>
                  <w:bdr w:val="none" w:sz="0" w:space="0" w:color="auto" w:frame="1"/>
                </w:rPr>
                <w:t xml:space="preserve"> </w:t>
              </w:r>
              <w:r w:rsidR="00C547E6" w:rsidRPr="00213BF2">
                <w:rPr>
                  <w:rStyle w:val="Hyperlink"/>
                  <w:rFonts w:ascii="Times New Roman" w:hAnsi="Times New Roman" w:cs="Times New Roman"/>
                  <w:color w:val="auto"/>
                  <w:sz w:val="24"/>
                  <w:szCs w:val="24"/>
                  <w:bdr w:val="none" w:sz="0" w:space="0" w:color="auto" w:frame="1"/>
                </w:rPr>
                <w:t>gada 11.</w:t>
              </w:r>
              <w:r w:rsidR="00DB695B" w:rsidRPr="00213BF2">
                <w:rPr>
                  <w:rStyle w:val="Hyperlink"/>
                  <w:rFonts w:ascii="Times New Roman" w:hAnsi="Times New Roman" w:cs="Times New Roman"/>
                  <w:color w:val="auto"/>
                  <w:sz w:val="24"/>
                  <w:szCs w:val="24"/>
                  <w:bdr w:val="none" w:sz="0" w:space="0" w:color="auto" w:frame="1"/>
                </w:rPr>
                <w:t xml:space="preserve"> </w:t>
              </w:r>
              <w:r w:rsidR="00C547E6" w:rsidRPr="00213BF2">
                <w:rPr>
                  <w:rStyle w:val="Hyperlink"/>
                  <w:rFonts w:ascii="Times New Roman" w:hAnsi="Times New Roman" w:cs="Times New Roman"/>
                  <w:color w:val="auto"/>
                  <w:sz w:val="24"/>
                  <w:szCs w:val="24"/>
                  <w:bdr w:val="none" w:sz="0" w:space="0" w:color="auto" w:frame="1"/>
                </w:rPr>
                <w:t xml:space="preserve">decembra </w:t>
              </w:r>
              <w:r w:rsidR="00DB695B" w:rsidRPr="00213BF2">
                <w:rPr>
                  <w:rStyle w:val="Hyperlink"/>
                  <w:rFonts w:ascii="Times New Roman" w:hAnsi="Times New Roman" w:cs="Times New Roman"/>
                  <w:color w:val="auto"/>
                  <w:sz w:val="24"/>
                  <w:szCs w:val="24"/>
                  <w:bdr w:val="none" w:sz="0" w:space="0" w:color="auto" w:frame="1"/>
                </w:rPr>
                <w:t>R</w:t>
              </w:r>
              <w:r w:rsidR="00C547E6" w:rsidRPr="00213BF2">
                <w:rPr>
                  <w:rStyle w:val="Hyperlink"/>
                  <w:rFonts w:ascii="Times New Roman" w:hAnsi="Times New Roman" w:cs="Times New Roman"/>
                  <w:color w:val="auto"/>
                  <w:sz w:val="24"/>
                  <w:szCs w:val="24"/>
                  <w:bdr w:val="none" w:sz="0" w:space="0" w:color="auto" w:frame="1"/>
                </w:rPr>
                <w:t>egula</w:t>
              </w:r>
              <w:r w:rsidR="003534F4" w:rsidRPr="00213BF2">
                <w:rPr>
                  <w:rStyle w:val="Hyperlink"/>
                  <w:rFonts w:ascii="Times New Roman" w:hAnsi="Times New Roman" w:cs="Times New Roman"/>
                  <w:color w:val="auto"/>
                  <w:sz w:val="24"/>
                  <w:szCs w:val="24"/>
                  <w:bdr w:val="none" w:sz="0" w:space="0" w:color="auto" w:frame="1"/>
                </w:rPr>
                <w:t xml:space="preserve"> (ES)</w:t>
              </w:r>
              <w:r w:rsidR="00C547E6" w:rsidRPr="00213BF2">
                <w:rPr>
                  <w:rStyle w:val="Hyperlink"/>
                  <w:rFonts w:ascii="Times New Roman" w:hAnsi="Times New Roman" w:cs="Times New Roman"/>
                  <w:color w:val="auto"/>
                  <w:sz w:val="24"/>
                  <w:szCs w:val="24"/>
                  <w:bdr w:val="none" w:sz="0" w:space="0" w:color="auto" w:frame="1"/>
                </w:rPr>
                <w:t xml:space="preserve"> Nr.</w:t>
              </w:r>
              <w:r w:rsidR="00DB695B" w:rsidRPr="00213BF2">
                <w:rPr>
                  <w:rStyle w:val="Hyperlink"/>
                  <w:rFonts w:ascii="Times New Roman" w:hAnsi="Times New Roman" w:cs="Times New Roman"/>
                  <w:color w:val="auto"/>
                  <w:sz w:val="24"/>
                  <w:szCs w:val="24"/>
                  <w:bdr w:val="none" w:sz="0" w:space="0" w:color="auto" w:frame="1"/>
                </w:rPr>
                <w:t xml:space="preserve"> </w:t>
              </w:r>
              <w:r w:rsidR="00C547E6" w:rsidRPr="00213BF2">
                <w:rPr>
                  <w:rStyle w:val="Hyperlink"/>
                  <w:rFonts w:ascii="Times New Roman" w:hAnsi="Times New Roman" w:cs="Times New Roman"/>
                  <w:color w:val="auto"/>
                  <w:sz w:val="24"/>
                  <w:szCs w:val="24"/>
                  <w:bdr w:val="none" w:sz="0" w:space="0" w:color="auto" w:frame="1"/>
                </w:rPr>
                <w:t>2018/1999 par enerģētikas savienības un rīcības klimata politikas jomā pārvaldību</w:t>
              </w:r>
            </w:hyperlink>
            <w:r w:rsidR="00C547E6" w:rsidRPr="00213BF2">
              <w:rPr>
                <w:rFonts w:ascii="Times New Roman" w:hAnsi="Times New Roman" w:cs="Times New Roman"/>
                <w:sz w:val="24"/>
                <w:szCs w:val="24"/>
              </w:rPr>
              <w:t>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w:t>
            </w:r>
            <w:r w:rsidR="00EF5586" w:rsidRPr="00213BF2">
              <w:rPr>
                <w:rFonts w:ascii="Times New Roman" w:hAnsi="Times New Roman" w:cs="Times New Roman"/>
                <w:sz w:val="24"/>
                <w:szCs w:val="24"/>
              </w:rPr>
              <w:t xml:space="preserve"> (turpmāk – Regula 2018/1999)</w:t>
            </w:r>
            <w:r w:rsidR="00C547E6" w:rsidRPr="00213BF2">
              <w:rPr>
                <w:rFonts w:ascii="Times New Roman" w:hAnsi="Times New Roman" w:cs="Times New Roman"/>
                <w:sz w:val="24"/>
                <w:szCs w:val="24"/>
              </w:rPr>
              <w:t>.</w:t>
            </w:r>
          </w:p>
          <w:p w14:paraId="73426CD8" w14:textId="77777777" w:rsidR="00D6186B" w:rsidRPr="00213BF2" w:rsidRDefault="00D6186B" w:rsidP="004203D5">
            <w:pPr>
              <w:pStyle w:val="NoSpacing"/>
              <w:ind w:firstLine="0"/>
              <w:contextualSpacing/>
              <w:rPr>
                <w:sz w:val="24"/>
                <w:szCs w:val="24"/>
              </w:rPr>
            </w:pPr>
          </w:p>
          <w:p w14:paraId="427D9F11" w14:textId="79B0C0D1" w:rsidR="0011268D" w:rsidRDefault="00C547E6" w:rsidP="004203D5">
            <w:pPr>
              <w:pStyle w:val="NoSpacing"/>
              <w:ind w:firstLine="0"/>
              <w:contextualSpacing/>
              <w:rPr>
                <w:sz w:val="24"/>
                <w:szCs w:val="24"/>
              </w:rPr>
            </w:pPr>
            <w:r w:rsidRPr="00213BF2">
              <w:rPr>
                <w:sz w:val="24"/>
                <w:szCs w:val="24"/>
              </w:rPr>
              <w:t>Plāns apstiprināts Ministru kabinetā 2020.</w:t>
            </w:r>
            <w:r w:rsidR="00D667FC" w:rsidRPr="00213BF2">
              <w:rPr>
                <w:sz w:val="24"/>
                <w:szCs w:val="24"/>
              </w:rPr>
              <w:t xml:space="preserve"> </w:t>
            </w:r>
            <w:r w:rsidRPr="00213BF2">
              <w:rPr>
                <w:sz w:val="24"/>
                <w:szCs w:val="24"/>
              </w:rPr>
              <w:t>gada 28.</w:t>
            </w:r>
            <w:r w:rsidR="00D667FC" w:rsidRPr="00213BF2">
              <w:rPr>
                <w:sz w:val="24"/>
                <w:szCs w:val="24"/>
              </w:rPr>
              <w:t xml:space="preserve"> </w:t>
            </w:r>
            <w:r w:rsidRPr="00213BF2">
              <w:rPr>
                <w:sz w:val="24"/>
                <w:szCs w:val="24"/>
              </w:rPr>
              <w:t>janvārī un iesniegts Eiropas Komisijā.</w:t>
            </w:r>
            <w:r w:rsidR="006A0961" w:rsidRPr="00213BF2">
              <w:rPr>
                <w:sz w:val="24"/>
                <w:szCs w:val="24"/>
              </w:rPr>
              <w:t xml:space="preserve"> Likumprojekta </w:t>
            </w:r>
            <w:r w:rsidR="0011268D" w:rsidRPr="00213BF2">
              <w:rPr>
                <w:sz w:val="24"/>
                <w:szCs w:val="24"/>
              </w:rPr>
              <w:t>4</w:t>
            </w:r>
            <w:r w:rsidR="006A0961" w:rsidRPr="00213BF2">
              <w:rPr>
                <w:sz w:val="24"/>
                <w:szCs w:val="24"/>
              </w:rPr>
              <w:t>.</w:t>
            </w:r>
            <w:r w:rsidR="00D667FC" w:rsidRPr="00213BF2">
              <w:rPr>
                <w:sz w:val="24"/>
                <w:szCs w:val="24"/>
              </w:rPr>
              <w:t xml:space="preserve"> </w:t>
            </w:r>
            <w:r w:rsidR="00AD0A7E" w:rsidRPr="00213BF2">
              <w:rPr>
                <w:sz w:val="24"/>
                <w:szCs w:val="24"/>
              </w:rPr>
              <w:t xml:space="preserve">pantā </w:t>
            </w:r>
            <w:r w:rsidR="006A0961" w:rsidRPr="00213BF2">
              <w:rPr>
                <w:sz w:val="24"/>
                <w:szCs w:val="24"/>
              </w:rPr>
              <w:t xml:space="preserve">iekļauta prasība atbildīgajai ministrijai koordinēt Plāna izstrādi, kā arī analizēt tā izpildes un noteikto mērķu sasniegšanas gaitu. Vienlaikus </w:t>
            </w:r>
            <w:r w:rsidR="00132FFE" w:rsidRPr="00213BF2">
              <w:rPr>
                <w:sz w:val="24"/>
                <w:szCs w:val="24"/>
              </w:rPr>
              <w:t>l</w:t>
            </w:r>
            <w:r w:rsidR="006A0961" w:rsidRPr="00213BF2">
              <w:rPr>
                <w:sz w:val="24"/>
                <w:szCs w:val="24"/>
              </w:rPr>
              <w:t xml:space="preserve">ikumprojektā iekļauta prasība, ka, gadījumā ja atbildīgā ministrija konstatē, ka plānā iekļautie energoefektivitātes uzlabošanas pasākumi nenodrošina energoefektivitātes mērķu sasniegšanu, tā izstrādā priekšlikumus esošo  pasākumu ieviešanas uzlabošanai vai jaunu pasākumu ieviešanai, lai </w:t>
            </w:r>
            <w:r w:rsidR="006A0961" w:rsidRPr="00E93C43">
              <w:rPr>
                <w:sz w:val="24"/>
                <w:szCs w:val="24"/>
              </w:rPr>
              <w:t>nodrošinātu plānā noteikto energoefektivitātes mērķu sasniegšanu.</w:t>
            </w:r>
            <w:r w:rsidR="006E7BB3" w:rsidRPr="00E93C43">
              <w:rPr>
                <w:sz w:val="24"/>
                <w:szCs w:val="24"/>
              </w:rPr>
              <w:t xml:space="preserve"> </w:t>
            </w:r>
            <w:r w:rsidR="006E7BB3" w:rsidRPr="00B9736D">
              <w:rPr>
                <w:sz w:val="24"/>
                <w:szCs w:val="24"/>
              </w:rPr>
              <w:t>Attiecīgi jaunos priekšlikumus iekļauj laikā, kad tiek pārskatīts nacionālais enerģētikas un klimata plāns un saskaņo ar Eiropas Komisiju.</w:t>
            </w:r>
            <w:r w:rsidR="006A0961" w:rsidRPr="00E93C43">
              <w:rPr>
                <w:sz w:val="24"/>
                <w:szCs w:val="24"/>
              </w:rPr>
              <w:t xml:space="preserve"> Minētos</w:t>
            </w:r>
            <w:r w:rsidR="006A0961" w:rsidRPr="00213BF2">
              <w:rPr>
                <w:sz w:val="24"/>
                <w:szCs w:val="24"/>
              </w:rPr>
              <w:t xml:space="preserve"> priekšlikumus pēc to apstiprināšanas iekļauj kārtējā integrētajā nacionālajā enerģētikas un klimata ziņojumā saskaņā ar </w:t>
            </w:r>
            <w:r w:rsidR="001A227F" w:rsidRPr="00213BF2">
              <w:rPr>
                <w:sz w:val="24"/>
                <w:szCs w:val="24"/>
              </w:rPr>
              <w:t>Regulu 2018/1999</w:t>
            </w:r>
            <w:r w:rsidR="006A0961" w:rsidRPr="00213BF2">
              <w:rPr>
                <w:rStyle w:val="FootnoteReference"/>
                <w:sz w:val="24"/>
                <w:szCs w:val="24"/>
              </w:rPr>
              <w:footnoteReference w:id="1"/>
            </w:r>
            <w:r w:rsidR="006A0961" w:rsidRPr="00213BF2">
              <w:rPr>
                <w:sz w:val="24"/>
                <w:szCs w:val="24"/>
              </w:rPr>
              <w:t>.</w:t>
            </w:r>
          </w:p>
          <w:p w14:paraId="0CE1FAC1" w14:textId="5FC08DA2" w:rsidR="00757D59" w:rsidRPr="00213BF2" w:rsidRDefault="00757D59" w:rsidP="004203D5">
            <w:pPr>
              <w:pStyle w:val="NoSpacing"/>
              <w:ind w:firstLine="0"/>
              <w:contextualSpacing/>
              <w:rPr>
                <w:sz w:val="24"/>
                <w:szCs w:val="24"/>
              </w:rPr>
            </w:pPr>
            <w:r>
              <w:rPr>
                <w:sz w:val="24"/>
                <w:szCs w:val="24"/>
              </w:rPr>
              <w:t xml:space="preserve">Ekonomikas ministrija izstrādā plānu enerģijas </w:t>
            </w:r>
            <w:proofErr w:type="spellStart"/>
            <w:r>
              <w:rPr>
                <w:sz w:val="24"/>
                <w:szCs w:val="24"/>
              </w:rPr>
              <w:t>galapatēriņa</w:t>
            </w:r>
            <w:proofErr w:type="spellEnd"/>
            <w:r>
              <w:rPr>
                <w:sz w:val="24"/>
                <w:szCs w:val="24"/>
              </w:rPr>
              <w:t xml:space="preserve"> ietaupījuma mērķa noteikšanai un sasniegšanai</w:t>
            </w:r>
            <w:r w:rsidR="002D4449">
              <w:rPr>
                <w:sz w:val="24"/>
                <w:szCs w:val="24"/>
              </w:rPr>
              <w:t>.</w:t>
            </w:r>
            <w:r w:rsidR="00B37602">
              <w:rPr>
                <w:sz w:val="24"/>
                <w:szCs w:val="24"/>
              </w:rPr>
              <w:t xml:space="preserve"> Vienlaikus Pārejas noteikumos ir noteikts termiņš, kādā Ekonomikas ministrija izstrādā minēto plānu enerģijas </w:t>
            </w:r>
            <w:proofErr w:type="spellStart"/>
            <w:r w:rsidR="00B37602">
              <w:rPr>
                <w:sz w:val="24"/>
                <w:szCs w:val="24"/>
              </w:rPr>
              <w:t>galapatēriņa</w:t>
            </w:r>
            <w:proofErr w:type="spellEnd"/>
            <w:r w:rsidR="00B37602">
              <w:rPr>
                <w:sz w:val="24"/>
                <w:szCs w:val="24"/>
              </w:rPr>
              <w:t xml:space="preserve"> ietaupījuma mērķa sasniegšanai.</w:t>
            </w:r>
          </w:p>
          <w:p w14:paraId="72A1403F" w14:textId="28228CE9" w:rsidR="005A150D" w:rsidRPr="00213BF2" w:rsidRDefault="005A150D" w:rsidP="004203D5">
            <w:pPr>
              <w:pStyle w:val="NoSpacing"/>
              <w:ind w:firstLine="0"/>
              <w:contextualSpacing/>
              <w:rPr>
                <w:sz w:val="24"/>
                <w:szCs w:val="24"/>
              </w:rPr>
            </w:pPr>
          </w:p>
          <w:p w14:paraId="00320DA8" w14:textId="7DB3B7DB" w:rsidR="0011268D" w:rsidRPr="00213BF2" w:rsidRDefault="0011268D" w:rsidP="004203D5">
            <w:pPr>
              <w:pStyle w:val="NoSpacing"/>
              <w:ind w:firstLine="0"/>
              <w:contextualSpacing/>
              <w:rPr>
                <w:b/>
                <w:bCs/>
                <w:sz w:val="24"/>
                <w:szCs w:val="24"/>
              </w:rPr>
            </w:pPr>
            <w:r w:rsidRPr="00213BF2">
              <w:rPr>
                <w:b/>
                <w:bCs/>
                <w:sz w:val="24"/>
                <w:szCs w:val="24"/>
              </w:rPr>
              <w:t>Precizēti atbildīgās iestādes uzdevumi</w:t>
            </w:r>
          </w:p>
          <w:p w14:paraId="365DDAFC" w14:textId="1050416A" w:rsidR="00B46156" w:rsidRPr="00213BF2" w:rsidRDefault="0011268D" w:rsidP="004203D5">
            <w:pPr>
              <w:spacing w:after="0" w:line="240" w:lineRule="auto"/>
              <w:contextualSpacing/>
              <w:jc w:val="both"/>
              <w:rPr>
                <w:rFonts w:ascii="Times New Roman" w:hAnsi="Times New Roman" w:cs="Times New Roman"/>
                <w:sz w:val="24"/>
                <w:szCs w:val="24"/>
              </w:rPr>
            </w:pPr>
            <w:bookmarkStart w:id="1" w:name="_Hlk26445044"/>
            <w:r w:rsidRPr="00213BF2">
              <w:rPr>
                <w:rFonts w:ascii="Times New Roman" w:hAnsi="Times New Roman" w:cs="Times New Roman"/>
                <w:sz w:val="24"/>
                <w:szCs w:val="24"/>
              </w:rPr>
              <w:t>Lai konkretizētu Būvniecības valsts kontroles biroja darbības mērķi un ministrijai sniedzamo informāciju, likumprojekta 5.</w:t>
            </w:r>
            <w:r w:rsidR="00F96E5F">
              <w:rPr>
                <w:rFonts w:ascii="Times New Roman" w:hAnsi="Times New Roman" w:cs="Times New Roman"/>
                <w:sz w:val="24"/>
                <w:szCs w:val="24"/>
              </w:rPr>
              <w:t xml:space="preserve"> </w:t>
            </w:r>
            <w:r w:rsidR="00AD0A7E" w:rsidRPr="00213BF2">
              <w:rPr>
                <w:rFonts w:ascii="Times New Roman" w:hAnsi="Times New Roman" w:cs="Times New Roman"/>
                <w:sz w:val="24"/>
                <w:szCs w:val="24"/>
              </w:rPr>
              <w:t>pantā</w:t>
            </w:r>
            <w:r w:rsidRPr="00213BF2">
              <w:rPr>
                <w:rFonts w:ascii="Times New Roman" w:hAnsi="Times New Roman" w:cs="Times New Roman"/>
                <w:sz w:val="24"/>
                <w:szCs w:val="24"/>
              </w:rPr>
              <w:t xml:space="preserve"> ir skaidri noteikti atbildīgās iestādes uzdevumi</w:t>
            </w:r>
            <w:r w:rsidR="00B46156" w:rsidRPr="00213BF2">
              <w:rPr>
                <w:rFonts w:ascii="Times New Roman" w:hAnsi="Times New Roman" w:cs="Times New Roman"/>
                <w:sz w:val="24"/>
                <w:szCs w:val="24"/>
              </w:rPr>
              <w:t xml:space="preserve">. </w:t>
            </w:r>
          </w:p>
          <w:p w14:paraId="38DCDFF2" w14:textId="77777777" w:rsidR="00AD0A7E" w:rsidRPr="00213BF2" w:rsidRDefault="00AD0A7E" w:rsidP="004203D5">
            <w:pPr>
              <w:spacing w:after="0" w:line="240" w:lineRule="auto"/>
              <w:ind w:right="140"/>
              <w:jc w:val="both"/>
              <w:rPr>
                <w:rFonts w:ascii="Times New Roman" w:hAnsi="Times New Roman" w:cs="Times New Roman"/>
                <w:sz w:val="24"/>
                <w:szCs w:val="24"/>
                <w:shd w:val="clear" w:color="auto" w:fill="FFFFFF"/>
              </w:rPr>
            </w:pPr>
          </w:p>
          <w:p w14:paraId="62A6BFD5" w14:textId="76EE4F09" w:rsidR="0011268D" w:rsidRPr="00213BF2" w:rsidRDefault="008A2957" w:rsidP="004203D5">
            <w:pPr>
              <w:spacing w:after="0" w:line="240" w:lineRule="auto"/>
              <w:contextualSpacing/>
              <w:jc w:val="both"/>
              <w:rPr>
                <w:rFonts w:ascii="Times New Roman" w:hAnsi="Times New Roman" w:cs="Times New Roman"/>
                <w:b/>
                <w:bCs/>
                <w:sz w:val="24"/>
                <w:szCs w:val="24"/>
                <w:shd w:val="clear" w:color="auto" w:fill="FFFFFF"/>
              </w:rPr>
            </w:pPr>
            <w:r w:rsidRPr="00213BF2">
              <w:rPr>
                <w:rFonts w:ascii="Times New Roman" w:hAnsi="Times New Roman" w:cs="Times New Roman"/>
                <w:b/>
                <w:bCs/>
                <w:sz w:val="24"/>
                <w:szCs w:val="24"/>
                <w:shd w:val="clear" w:color="auto" w:fill="FFFFFF"/>
              </w:rPr>
              <w:t>Valsts iestāžu un pašvaldību tiesības un pienākumi</w:t>
            </w:r>
          </w:p>
          <w:p w14:paraId="14FFB5E5" w14:textId="77777777" w:rsidR="008A2957" w:rsidRPr="00213BF2" w:rsidRDefault="008A2957" w:rsidP="004203D5">
            <w:pPr>
              <w:spacing w:after="0" w:line="240" w:lineRule="auto"/>
              <w:jc w:val="both"/>
              <w:rPr>
                <w:rFonts w:ascii="Times New Roman" w:hAnsi="Times New Roman" w:cs="Times New Roman"/>
                <w:sz w:val="24"/>
                <w:szCs w:val="24"/>
                <w:shd w:val="clear" w:color="auto" w:fill="FFFFFF"/>
              </w:rPr>
            </w:pPr>
          </w:p>
          <w:p w14:paraId="5E4E186D" w14:textId="036C9122" w:rsidR="008A2957" w:rsidRDefault="008A2957" w:rsidP="004203D5">
            <w:pPr>
              <w:spacing w:after="0" w:line="240" w:lineRule="auto"/>
              <w:contextualSpacing/>
              <w:jc w:val="both"/>
              <w:rPr>
                <w:rFonts w:ascii="Times New Roman" w:hAnsi="Times New Roman" w:cs="Times New Roman"/>
                <w:sz w:val="24"/>
                <w:szCs w:val="24"/>
              </w:rPr>
            </w:pPr>
            <w:bookmarkStart w:id="2" w:name="_Hlk75005680"/>
            <w:r w:rsidRPr="00213BF2">
              <w:rPr>
                <w:rFonts w:ascii="Times New Roman" w:hAnsi="Times New Roman" w:cs="Times New Roman"/>
                <w:sz w:val="24"/>
                <w:szCs w:val="24"/>
                <w:shd w:val="clear" w:color="auto" w:fill="FFFFFF"/>
              </w:rPr>
              <w:t xml:space="preserve">Likumprojekta </w:t>
            </w:r>
            <w:r w:rsidR="00AD0A7E" w:rsidRPr="00213BF2">
              <w:rPr>
                <w:rFonts w:ascii="Times New Roman" w:hAnsi="Times New Roman" w:cs="Times New Roman"/>
                <w:sz w:val="24"/>
                <w:szCs w:val="24"/>
                <w:shd w:val="clear" w:color="auto" w:fill="FFFFFF"/>
              </w:rPr>
              <w:t>6. pantā</w:t>
            </w:r>
            <w:r w:rsidRPr="00213BF2">
              <w:rPr>
                <w:rFonts w:ascii="Times New Roman" w:hAnsi="Times New Roman" w:cs="Times New Roman"/>
                <w:sz w:val="24"/>
                <w:szCs w:val="24"/>
                <w:shd w:val="clear" w:color="auto" w:fill="FFFFFF"/>
              </w:rPr>
              <w:t xml:space="preserve"> </w:t>
            </w:r>
            <w:r w:rsidR="00DA4B1F" w:rsidRPr="00213BF2">
              <w:rPr>
                <w:rFonts w:ascii="Times New Roman" w:hAnsi="Times New Roman" w:cs="Times New Roman"/>
                <w:sz w:val="24"/>
                <w:szCs w:val="24"/>
                <w:shd w:val="clear" w:color="auto" w:fill="FFFFFF"/>
              </w:rPr>
              <w:t>tiek</w:t>
            </w:r>
            <w:r w:rsidRPr="00213BF2">
              <w:rPr>
                <w:rFonts w:ascii="Times New Roman" w:hAnsi="Times New Roman" w:cs="Times New Roman"/>
                <w:sz w:val="24"/>
                <w:szCs w:val="24"/>
                <w:shd w:val="clear" w:color="auto" w:fill="FFFFFF"/>
              </w:rPr>
              <w:t xml:space="preserve"> papildināt</w:t>
            </w:r>
            <w:r w:rsidR="00DA4B1F" w:rsidRPr="00213BF2">
              <w:rPr>
                <w:rFonts w:ascii="Times New Roman" w:hAnsi="Times New Roman" w:cs="Times New Roman"/>
                <w:sz w:val="24"/>
                <w:szCs w:val="24"/>
                <w:shd w:val="clear" w:color="auto" w:fill="FFFFFF"/>
              </w:rPr>
              <w:t>s 5.</w:t>
            </w:r>
            <w:r w:rsidR="0048507C">
              <w:rPr>
                <w:rFonts w:ascii="Times New Roman" w:hAnsi="Times New Roman" w:cs="Times New Roman"/>
                <w:sz w:val="24"/>
                <w:szCs w:val="24"/>
                <w:shd w:val="clear" w:color="auto" w:fill="FFFFFF"/>
              </w:rPr>
              <w:t xml:space="preserve"> </w:t>
            </w:r>
            <w:r w:rsidR="00DA4B1F" w:rsidRPr="00213BF2">
              <w:rPr>
                <w:rFonts w:ascii="Times New Roman" w:hAnsi="Times New Roman" w:cs="Times New Roman"/>
                <w:sz w:val="24"/>
                <w:szCs w:val="24"/>
                <w:shd w:val="clear" w:color="auto" w:fill="FFFFFF"/>
              </w:rPr>
              <w:t xml:space="preserve">pants </w:t>
            </w:r>
            <w:r w:rsidRPr="00213BF2">
              <w:rPr>
                <w:rFonts w:ascii="Times New Roman" w:hAnsi="Times New Roman" w:cs="Times New Roman"/>
                <w:sz w:val="24"/>
                <w:szCs w:val="24"/>
                <w:shd w:val="clear" w:color="auto" w:fill="FFFFFF"/>
              </w:rPr>
              <w:t xml:space="preserve"> ar </w:t>
            </w:r>
            <w:r w:rsidRPr="00213BF2">
              <w:rPr>
                <w:rFonts w:ascii="Times New Roman" w:hAnsi="Times New Roman" w:cs="Times New Roman"/>
                <w:sz w:val="24"/>
                <w:szCs w:val="24"/>
              </w:rPr>
              <w:t>atvasinātajām publiskām personām (</w:t>
            </w:r>
            <w:r w:rsidRPr="00213BF2">
              <w:rPr>
                <w:rFonts w:ascii="Times New Roman" w:hAnsi="Times New Roman" w:cs="Times New Roman"/>
                <w:sz w:val="24"/>
                <w:szCs w:val="24"/>
                <w:shd w:val="clear" w:color="auto" w:fill="FFFFFF"/>
              </w:rPr>
              <w:t>pašvaldība vai cita ar likumu vai uz likuma pamata izveidota publiska persona)</w:t>
            </w:r>
            <w:r w:rsidRPr="00213BF2">
              <w:rPr>
                <w:rFonts w:ascii="Times New Roman" w:hAnsi="Times New Roman" w:cs="Times New Roman"/>
                <w:sz w:val="24"/>
                <w:szCs w:val="24"/>
              </w:rPr>
              <w:t xml:space="preserve">, kuras ir dibinātas uz atsevišķa likuma pamata, jo šī brīža Energoefektivitātes likuma redakcijas tvērumā prasības </w:t>
            </w:r>
            <w:r w:rsidR="00DA4B1F" w:rsidRPr="00213BF2">
              <w:rPr>
                <w:rFonts w:ascii="Times New Roman" w:hAnsi="Times New Roman" w:cs="Times New Roman"/>
                <w:sz w:val="24"/>
                <w:szCs w:val="24"/>
              </w:rPr>
              <w:t>nav</w:t>
            </w:r>
            <w:r w:rsidRPr="00213BF2">
              <w:rPr>
                <w:rFonts w:ascii="Times New Roman" w:hAnsi="Times New Roman" w:cs="Times New Roman"/>
                <w:sz w:val="24"/>
                <w:szCs w:val="24"/>
              </w:rPr>
              <w:t xml:space="preserve"> attiecinā</w:t>
            </w:r>
            <w:r w:rsidR="00DA4B1F" w:rsidRPr="00213BF2">
              <w:rPr>
                <w:rFonts w:ascii="Times New Roman" w:hAnsi="Times New Roman" w:cs="Times New Roman"/>
                <w:sz w:val="24"/>
                <w:szCs w:val="24"/>
              </w:rPr>
              <w:t>mas</w:t>
            </w:r>
            <w:r w:rsidRPr="00213BF2">
              <w:rPr>
                <w:rFonts w:ascii="Times New Roman" w:hAnsi="Times New Roman" w:cs="Times New Roman"/>
                <w:sz w:val="24"/>
                <w:szCs w:val="24"/>
              </w:rPr>
              <w:t xml:space="preserve"> uz atvasinātām publiskām personām</w:t>
            </w:r>
            <w:r w:rsidR="00DA4B1F" w:rsidRPr="00213BF2">
              <w:rPr>
                <w:rFonts w:ascii="Times New Roman" w:hAnsi="Times New Roman" w:cs="Times New Roman"/>
                <w:sz w:val="24"/>
                <w:szCs w:val="24"/>
              </w:rPr>
              <w:t>, kam, izejot no likuma mērķa būtības, ir pienākums sekot līdzi un kontrolēt savu enerģijas patēriņu, īstenojot pasākumus tā samazināšanai.</w:t>
            </w:r>
            <w:r w:rsidR="003D3F3B">
              <w:rPr>
                <w:rFonts w:ascii="Times New Roman" w:hAnsi="Times New Roman" w:cs="Times New Roman"/>
                <w:sz w:val="24"/>
                <w:szCs w:val="24"/>
              </w:rPr>
              <w:t xml:space="preserve"> Likumprojektā norādītā ēku </w:t>
            </w:r>
            <w:r w:rsidR="00571D90">
              <w:rPr>
                <w:rFonts w:ascii="Times New Roman" w:hAnsi="Times New Roman" w:cs="Times New Roman"/>
                <w:sz w:val="24"/>
                <w:szCs w:val="24"/>
              </w:rPr>
              <w:t xml:space="preserve">references </w:t>
            </w:r>
            <w:r w:rsidR="003D3F3B">
              <w:rPr>
                <w:rFonts w:ascii="Times New Roman" w:hAnsi="Times New Roman" w:cs="Times New Roman"/>
                <w:sz w:val="24"/>
                <w:szCs w:val="24"/>
              </w:rPr>
              <w:t xml:space="preserve">platība </w:t>
            </w:r>
            <w:r w:rsidR="00874434">
              <w:rPr>
                <w:rFonts w:ascii="Times New Roman" w:hAnsi="Times New Roman" w:cs="Times New Roman"/>
                <w:sz w:val="24"/>
                <w:szCs w:val="24"/>
              </w:rPr>
              <w:t xml:space="preserve">aprēķināma saskaitot kopā visus izmantoto ēku </w:t>
            </w:r>
            <w:proofErr w:type="spellStart"/>
            <w:r w:rsidR="00874434">
              <w:rPr>
                <w:rFonts w:ascii="Times New Roman" w:hAnsi="Times New Roman" w:cs="Times New Roman"/>
                <w:sz w:val="24"/>
                <w:szCs w:val="24"/>
              </w:rPr>
              <w:t>kvadrātmentrus</w:t>
            </w:r>
            <w:proofErr w:type="spellEnd"/>
            <w:r w:rsidR="003D3F3B">
              <w:rPr>
                <w:rFonts w:ascii="Times New Roman" w:hAnsi="Times New Roman" w:cs="Times New Roman"/>
                <w:sz w:val="24"/>
                <w:szCs w:val="24"/>
              </w:rPr>
              <w:t>, kas atrodas valsts tiešās pārvaldes iestādes vai atvasinātas publiskas personas īpašumā vai valdījumā.</w:t>
            </w:r>
            <w:bookmarkEnd w:id="2"/>
          </w:p>
          <w:p w14:paraId="5F130A94" w14:textId="1F3C4D88" w:rsidR="00874434" w:rsidRDefault="00874434" w:rsidP="004203D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Likumprojekta 6. pantā tiek papildināts Energoefektivitātes likuma 5.</w:t>
            </w:r>
            <w:r w:rsidR="002070BE">
              <w:rPr>
                <w:rFonts w:ascii="Times New Roman" w:hAnsi="Times New Roman" w:cs="Times New Roman"/>
                <w:sz w:val="24"/>
                <w:szCs w:val="24"/>
              </w:rPr>
              <w:t> </w:t>
            </w:r>
            <w:r>
              <w:rPr>
                <w:rFonts w:ascii="Times New Roman" w:hAnsi="Times New Roman" w:cs="Times New Roman"/>
                <w:sz w:val="24"/>
                <w:szCs w:val="24"/>
              </w:rPr>
              <w:t xml:space="preserve">pants ar jaunu ceturto daļu, kas paredz, ka situācijā, ja </w:t>
            </w:r>
            <w:proofErr w:type="spellStart"/>
            <w:r w:rsidR="00DA7D18">
              <w:rPr>
                <w:rFonts w:ascii="Times New Roman" w:hAnsi="Times New Roman" w:cs="Times New Roman"/>
                <w:sz w:val="24"/>
                <w:szCs w:val="24"/>
              </w:rPr>
              <w:t>valstspilsētas</w:t>
            </w:r>
            <w:proofErr w:type="spellEnd"/>
            <w:r w:rsidR="00DA7D18">
              <w:rPr>
                <w:rFonts w:ascii="Times New Roman" w:hAnsi="Times New Roman" w:cs="Times New Roman"/>
                <w:sz w:val="24"/>
                <w:szCs w:val="24"/>
              </w:rPr>
              <w:t xml:space="preserve"> pašvaldība, novada </w:t>
            </w:r>
            <w:r>
              <w:rPr>
                <w:rFonts w:ascii="Times New Roman" w:hAnsi="Times New Roman" w:cs="Times New Roman"/>
                <w:sz w:val="24"/>
                <w:szCs w:val="24"/>
              </w:rPr>
              <w:t xml:space="preserve">pašvaldība, valsts </w:t>
            </w:r>
            <w:r w:rsidR="00DA7D18">
              <w:rPr>
                <w:rFonts w:ascii="Times New Roman" w:hAnsi="Times New Roman" w:cs="Times New Roman"/>
                <w:sz w:val="24"/>
                <w:szCs w:val="24"/>
              </w:rPr>
              <w:t xml:space="preserve">tiešās pārvaldes iestāde vai atvasināta publiska persona uz līguma pamata izmanto telpas, kurās ir ieviesta un tiek uzturēta </w:t>
            </w:r>
            <w:proofErr w:type="spellStart"/>
            <w:r w:rsidR="00DA7D18">
              <w:rPr>
                <w:rFonts w:ascii="Times New Roman" w:hAnsi="Times New Roman" w:cs="Times New Roman"/>
                <w:sz w:val="24"/>
                <w:szCs w:val="24"/>
              </w:rPr>
              <w:t>energopārvaldības</w:t>
            </w:r>
            <w:proofErr w:type="spellEnd"/>
            <w:r w:rsidR="00DA7D18">
              <w:rPr>
                <w:rFonts w:ascii="Times New Roman" w:hAnsi="Times New Roman" w:cs="Times New Roman"/>
                <w:sz w:val="24"/>
                <w:szCs w:val="24"/>
              </w:rPr>
              <w:t xml:space="preserve"> sistēma, minētās telpas nav iekļaujamas subjektu </w:t>
            </w:r>
            <w:proofErr w:type="spellStart"/>
            <w:r w:rsidR="00DA7D18">
              <w:rPr>
                <w:rFonts w:ascii="Times New Roman" w:hAnsi="Times New Roman" w:cs="Times New Roman"/>
                <w:sz w:val="24"/>
                <w:szCs w:val="24"/>
              </w:rPr>
              <w:t>energopārvaldības</w:t>
            </w:r>
            <w:proofErr w:type="spellEnd"/>
            <w:r w:rsidR="00DA7D18">
              <w:rPr>
                <w:rFonts w:ascii="Times New Roman" w:hAnsi="Times New Roman" w:cs="Times New Roman"/>
                <w:sz w:val="24"/>
                <w:szCs w:val="24"/>
              </w:rPr>
              <w:t xml:space="preserve"> sistēmās. Norma iekļauta ar mērķi neveidot dubultu </w:t>
            </w:r>
            <w:proofErr w:type="spellStart"/>
            <w:r w:rsidR="00DA7D18">
              <w:rPr>
                <w:rFonts w:ascii="Times New Roman" w:hAnsi="Times New Roman" w:cs="Times New Roman"/>
                <w:sz w:val="24"/>
                <w:szCs w:val="24"/>
              </w:rPr>
              <w:t>energopārvaldības</w:t>
            </w:r>
            <w:proofErr w:type="spellEnd"/>
            <w:r w:rsidR="00DA7D18">
              <w:rPr>
                <w:rFonts w:ascii="Times New Roman" w:hAnsi="Times New Roman" w:cs="Times New Roman"/>
                <w:sz w:val="24"/>
                <w:szCs w:val="24"/>
              </w:rPr>
              <w:t xml:space="preserve"> sistēmu uzturēšanu vienām un tām pašām telpām.</w:t>
            </w:r>
          </w:p>
          <w:p w14:paraId="642A111F" w14:textId="77777777" w:rsidR="00800D73" w:rsidRPr="00213BF2" w:rsidRDefault="00800D73" w:rsidP="004203D5">
            <w:pPr>
              <w:spacing w:after="0" w:line="240" w:lineRule="auto"/>
              <w:contextualSpacing/>
              <w:jc w:val="both"/>
              <w:rPr>
                <w:rFonts w:ascii="Times New Roman" w:hAnsi="Times New Roman" w:cs="Times New Roman"/>
                <w:sz w:val="24"/>
                <w:szCs w:val="24"/>
                <w:shd w:val="clear" w:color="auto" w:fill="FFFFFF"/>
              </w:rPr>
            </w:pPr>
          </w:p>
          <w:p w14:paraId="2F2746A4" w14:textId="5C3CDFAD" w:rsidR="00236B2A" w:rsidRPr="00213BF2" w:rsidRDefault="009A6A26" w:rsidP="004203D5">
            <w:pPr>
              <w:spacing w:after="0" w:line="240" w:lineRule="auto"/>
              <w:contextualSpacing/>
              <w:jc w:val="both"/>
              <w:rPr>
                <w:rFonts w:ascii="Times New Roman" w:hAnsi="Times New Roman" w:cs="Times New Roman"/>
                <w:b/>
                <w:bCs/>
                <w:sz w:val="24"/>
                <w:szCs w:val="24"/>
                <w:shd w:val="clear" w:color="auto" w:fill="FFFFFF"/>
              </w:rPr>
            </w:pPr>
            <w:r w:rsidRPr="00213BF2">
              <w:rPr>
                <w:rFonts w:ascii="Times New Roman" w:hAnsi="Times New Roman" w:cs="Times New Roman"/>
                <w:b/>
                <w:bCs/>
                <w:sz w:val="24"/>
                <w:szCs w:val="24"/>
                <w:shd w:val="clear" w:color="auto" w:fill="FFFFFF"/>
              </w:rPr>
              <w:t>Prasības energoefektivitātes pienākuma shēmas atbildīgajai pusei</w:t>
            </w:r>
          </w:p>
          <w:p w14:paraId="265DD3F4" w14:textId="789904E3" w:rsidR="009A6A26" w:rsidRPr="00213BF2" w:rsidRDefault="009A6A26" w:rsidP="004203D5">
            <w:pPr>
              <w:spacing w:after="0" w:line="240" w:lineRule="auto"/>
              <w:contextualSpacing/>
              <w:jc w:val="both"/>
              <w:rPr>
                <w:rFonts w:ascii="Times New Roman" w:hAnsi="Times New Roman" w:cs="Times New Roman"/>
                <w:b/>
                <w:bCs/>
                <w:sz w:val="24"/>
                <w:szCs w:val="24"/>
                <w:shd w:val="clear" w:color="auto" w:fill="FFFFFF"/>
              </w:rPr>
            </w:pPr>
          </w:p>
          <w:p w14:paraId="2B089B0E" w14:textId="31AEDA4A" w:rsidR="00E85E98" w:rsidRPr="00213BF2" w:rsidRDefault="009A6A26" w:rsidP="004203D5">
            <w:pPr>
              <w:pStyle w:val="tv213"/>
              <w:shd w:val="clear" w:color="auto" w:fill="FFFFFF"/>
              <w:spacing w:before="0" w:beforeAutospacing="0" w:after="0" w:afterAutospacing="0"/>
              <w:jc w:val="both"/>
            </w:pPr>
            <w:r w:rsidRPr="00213BF2">
              <w:rPr>
                <w:shd w:val="clear" w:color="auto" w:fill="FFFFFF"/>
              </w:rPr>
              <w:t>Energoefektivitātes likuma 6.</w:t>
            </w:r>
            <w:r w:rsidR="002E76E0" w:rsidRPr="00213BF2">
              <w:rPr>
                <w:shd w:val="clear" w:color="auto" w:fill="FFFFFF"/>
              </w:rPr>
              <w:t xml:space="preserve"> </w:t>
            </w:r>
            <w:r w:rsidRPr="00213BF2">
              <w:rPr>
                <w:shd w:val="clear" w:color="auto" w:fill="FFFFFF"/>
              </w:rPr>
              <w:t>pantā “Energoefektivitātes pienākuma shēma” nav noteiktas prasības atbildīgajai pusei, ja tā ir izpildījusi</w:t>
            </w:r>
            <w:r w:rsidR="008863E3" w:rsidRPr="00213BF2">
              <w:rPr>
                <w:shd w:val="clear" w:color="auto" w:fill="FFFFFF"/>
              </w:rPr>
              <w:t xml:space="preserve"> </w:t>
            </w:r>
            <w:r w:rsidRPr="00213BF2">
              <w:rPr>
                <w:shd w:val="clear" w:color="auto" w:fill="FFFFFF"/>
              </w:rPr>
              <w:t xml:space="preserve"> pienākuma</w:t>
            </w:r>
            <w:r w:rsidR="008863E3" w:rsidRPr="00213BF2">
              <w:rPr>
                <w:shd w:val="clear" w:color="auto" w:fill="FFFFFF"/>
              </w:rPr>
              <w:t xml:space="preserve"> apjomu, kas aprēķināts </w:t>
            </w:r>
            <w:r w:rsidRPr="00213BF2">
              <w:rPr>
                <w:shd w:val="clear" w:color="auto" w:fill="FFFFFF"/>
              </w:rPr>
              <w:t xml:space="preserve"> atbilstoši Ministru kabineta 2017.</w:t>
            </w:r>
            <w:r w:rsidR="001D7343" w:rsidRPr="00213BF2">
              <w:rPr>
                <w:shd w:val="clear" w:color="auto" w:fill="FFFFFF"/>
              </w:rPr>
              <w:t xml:space="preserve"> </w:t>
            </w:r>
            <w:r w:rsidRPr="00213BF2">
              <w:rPr>
                <w:shd w:val="clear" w:color="auto" w:fill="FFFFFF"/>
              </w:rPr>
              <w:t>gada 25.</w:t>
            </w:r>
            <w:r w:rsidR="001D7343" w:rsidRPr="00213BF2">
              <w:rPr>
                <w:shd w:val="clear" w:color="auto" w:fill="FFFFFF"/>
              </w:rPr>
              <w:t xml:space="preserve"> </w:t>
            </w:r>
            <w:r w:rsidRPr="00213BF2">
              <w:rPr>
                <w:shd w:val="clear" w:color="auto" w:fill="FFFFFF"/>
              </w:rPr>
              <w:t>aprīļa noteikumu Nr.</w:t>
            </w:r>
            <w:r w:rsidR="001D7343" w:rsidRPr="00213BF2">
              <w:rPr>
                <w:shd w:val="clear" w:color="auto" w:fill="FFFFFF"/>
              </w:rPr>
              <w:t xml:space="preserve"> </w:t>
            </w:r>
            <w:r w:rsidRPr="00213BF2">
              <w:rPr>
                <w:shd w:val="clear" w:color="auto" w:fill="FFFFFF"/>
              </w:rPr>
              <w:t>226 “Energoefektivitātes pienākuma shēmas noteikumi”</w:t>
            </w:r>
            <w:r w:rsidR="00201803" w:rsidRPr="00213BF2">
              <w:rPr>
                <w:shd w:val="clear" w:color="auto" w:fill="FFFFFF"/>
              </w:rPr>
              <w:t xml:space="preserve"> </w:t>
            </w:r>
            <w:r w:rsidR="00201803">
              <w:rPr>
                <w:shd w:val="clear" w:color="auto" w:fill="FFFFFF"/>
              </w:rPr>
              <w:t>(turpmāk – N</w:t>
            </w:r>
            <w:r w:rsidR="00201803" w:rsidRPr="00213BF2">
              <w:rPr>
                <w:shd w:val="clear" w:color="auto" w:fill="FFFFFF"/>
              </w:rPr>
              <w:t>oteikum</w:t>
            </w:r>
            <w:r w:rsidR="00201803">
              <w:rPr>
                <w:shd w:val="clear" w:color="auto" w:fill="FFFFFF"/>
              </w:rPr>
              <w:t>i</w:t>
            </w:r>
            <w:r w:rsidR="00201803" w:rsidRPr="00213BF2">
              <w:rPr>
                <w:shd w:val="clear" w:color="auto" w:fill="FFFFFF"/>
              </w:rPr>
              <w:t xml:space="preserve"> Nr.226</w:t>
            </w:r>
            <w:r w:rsidR="00201803">
              <w:rPr>
                <w:shd w:val="clear" w:color="auto" w:fill="FFFFFF"/>
              </w:rPr>
              <w:t>)</w:t>
            </w:r>
            <w:r w:rsidRPr="00213BF2">
              <w:rPr>
                <w:shd w:val="clear" w:color="auto" w:fill="FFFFFF"/>
              </w:rPr>
              <w:t xml:space="preserve"> 10.</w:t>
            </w:r>
            <w:r w:rsidR="001D7343" w:rsidRPr="00213BF2">
              <w:rPr>
                <w:shd w:val="clear" w:color="auto" w:fill="FFFFFF"/>
              </w:rPr>
              <w:t xml:space="preserve"> </w:t>
            </w:r>
            <w:r w:rsidRPr="00213BF2">
              <w:rPr>
                <w:shd w:val="clear" w:color="auto" w:fill="FFFFFF"/>
              </w:rPr>
              <w:t>punktam</w:t>
            </w:r>
            <w:r w:rsidR="008863E3" w:rsidRPr="00213BF2">
              <w:rPr>
                <w:shd w:val="clear" w:color="auto" w:fill="FFFFFF"/>
              </w:rPr>
              <w:t xml:space="preserve">, mazāk par 80%. Likumprojekta </w:t>
            </w:r>
            <w:r w:rsidR="0000295A">
              <w:rPr>
                <w:shd w:val="clear" w:color="auto" w:fill="FFFFFF"/>
              </w:rPr>
              <w:t>7</w:t>
            </w:r>
            <w:r w:rsidR="00AD0A7E" w:rsidRPr="00213BF2">
              <w:rPr>
                <w:shd w:val="clear" w:color="auto" w:fill="FFFFFF"/>
              </w:rPr>
              <w:t xml:space="preserve">. pantā </w:t>
            </w:r>
            <w:r w:rsidR="008863E3" w:rsidRPr="00213BF2">
              <w:rPr>
                <w:shd w:val="clear" w:color="auto" w:fill="FFFFFF"/>
              </w:rPr>
              <w:t>ir iekļauta prasība, kas nosaka, ka</w:t>
            </w:r>
            <w:r w:rsidR="008863E3" w:rsidRPr="00213BF2">
              <w:t xml:space="preserve"> par neizpildīto pienākuma apjoma daļu, atbildīgā puse veic paaugstinātu iemaksu valsts energoefektivitātes fondā. Likumprojektā ir iekļauts deleģējums Ministru kabinetam noteikt kārtību, kādā atbildīgā iestāde aprēķina atbildīgās puses paaugstinātās iemaksas apjomu valsts energoefektivitātes fondā. Likumprojektā iekļautā norma nosaka, ka paaugstinātā iemaksa iemaksājam</w:t>
            </w:r>
            <w:r w:rsidR="005E560C" w:rsidRPr="00213BF2">
              <w:t>a</w:t>
            </w:r>
            <w:r w:rsidR="008863E3" w:rsidRPr="00213BF2">
              <w:t xml:space="preserve"> tikai valsts energoefektivitātes fondā. </w:t>
            </w:r>
            <w:r w:rsidR="00E85E98" w:rsidRPr="00213BF2">
              <w:t xml:space="preserve">Prasība veikt iemaksu valsts energoefektivitātes fondā par neizpildīto daļu atbildīgajai pusei ir noteikta arī </w:t>
            </w:r>
            <w:r w:rsidR="00201803">
              <w:t>Noteikumu Nr.226</w:t>
            </w:r>
            <w:r w:rsidR="00E85E98" w:rsidRPr="00213BF2">
              <w:t xml:space="preserve"> 16.</w:t>
            </w:r>
            <w:r w:rsidR="00201803">
              <w:t xml:space="preserve"> </w:t>
            </w:r>
            <w:r w:rsidR="00E85E98" w:rsidRPr="00213BF2">
              <w:t>punktā, kas  nosaka “…</w:t>
            </w:r>
            <w:r w:rsidR="00E85E98" w:rsidRPr="00213BF2">
              <w:rPr>
                <w:shd w:val="clear" w:color="auto" w:fill="FFFFFF"/>
              </w:rPr>
              <w:t>ja atbildīgā puse kalendāra gadā izpilda mazāk nekā 80 % no šo noteikumu </w:t>
            </w:r>
            <w:hyperlink r:id="rId19" w:anchor="p10" w:history="1">
              <w:r w:rsidR="00E85E98" w:rsidRPr="00936D87">
                <w:rPr>
                  <w:rStyle w:val="Hyperlink"/>
                  <w:color w:val="auto"/>
                  <w:u w:val="none"/>
                  <w:shd w:val="clear" w:color="auto" w:fill="FFFFFF"/>
                </w:rPr>
                <w:t>10.</w:t>
              </w:r>
            </w:hyperlink>
            <w:r w:rsidR="00E85E98" w:rsidRPr="00213BF2">
              <w:rPr>
                <w:shd w:val="clear" w:color="auto" w:fill="FFFFFF"/>
              </w:rPr>
              <w:t> punktā minētā pienākuma apjoma, tā par neizpildīto daļu veic iemaksu valsts energoefektivitātes fondā 1,5 reižu apmērā no noteiktās vērtības par katru ietaupāmo enerģijas vienību atbilstoši normatīvajiem aktiem par energoefektivitātes fondu</w:t>
            </w:r>
            <w:r w:rsidR="00E85E98" w:rsidRPr="00213BF2">
              <w:t>”.</w:t>
            </w:r>
          </w:p>
          <w:p w14:paraId="4FFF94C3" w14:textId="7D47B378" w:rsidR="009A6A26" w:rsidRPr="00213BF2" w:rsidRDefault="00830325" w:rsidP="004203D5">
            <w:pPr>
              <w:spacing w:after="0" w:line="240" w:lineRule="auto"/>
              <w:contextualSpacing/>
              <w:jc w:val="both"/>
              <w:rPr>
                <w:rFonts w:ascii="Times New Roman" w:hAnsi="Times New Roman" w:cs="Times New Roman"/>
                <w:sz w:val="24"/>
                <w:szCs w:val="24"/>
                <w:shd w:val="clear" w:color="auto" w:fill="FFFFFF"/>
              </w:rPr>
            </w:pPr>
            <w:r w:rsidRPr="00213BF2">
              <w:rPr>
                <w:rFonts w:ascii="Times New Roman" w:hAnsi="Times New Roman" w:cs="Times New Roman"/>
                <w:sz w:val="24"/>
                <w:szCs w:val="24"/>
                <w:shd w:val="clear" w:color="auto" w:fill="FFFFFF"/>
              </w:rPr>
              <w:t>Ministru kabineta 2016.</w:t>
            </w:r>
            <w:r w:rsidR="00936D87">
              <w:rPr>
                <w:rFonts w:ascii="Times New Roman" w:hAnsi="Times New Roman" w:cs="Times New Roman"/>
                <w:sz w:val="24"/>
                <w:szCs w:val="24"/>
                <w:shd w:val="clear" w:color="auto" w:fill="FFFFFF"/>
              </w:rPr>
              <w:t xml:space="preserve"> </w:t>
            </w:r>
            <w:r w:rsidRPr="00213BF2">
              <w:rPr>
                <w:rFonts w:ascii="Times New Roman" w:hAnsi="Times New Roman" w:cs="Times New Roman"/>
                <w:sz w:val="24"/>
                <w:szCs w:val="24"/>
                <w:shd w:val="clear" w:color="auto" w:fill="FFFFFF"/>
              </w:rPr>
              <w:t>gada 11.</w:t>
            </w:r>
            <w:r w:rsidR="00936D87">
              <w:rPr>
                <w:rFonts w:ascii="Times New Roman" w:hAnsi="Times New Roman" w:cs="Times New Roman"/>
                <w:sz w:val="24"/>
                <w:szCs w:val="24"/>
                <w:shd w:val="clear" w:color="auto" w:fill="FFFFFF"/>
              </w:rPr>
              <w:t xml:space="preserve"> </w:t>
            </w:r>
            <w:r w:rsidRPr="00213BF2">
              <w:rPr>
                <w:rFonts w:ascii="Times New Roman" w:hAnsi="Times New Roman" w:cs="Times New Roman"/>
                <w:sz w:val="24"/>
                <w:szCs w:val="24"/>
                <w:shd w:val="clear" w:color="auto" w:fill="FFFFFF"/>
              </w:rPr>
              <w:t>oktobra noteikumu Nr.</w:t>
            </w:r>
            <w:r w:rsidR="00936D87">
              <w:rPr>
                <w:rFonts w:ascii="Times New Roman" w:hAnsi="Times New Roman" w:cs="Times New Roman"/>
                <w:sz w:val="24"/>
                <w:szCs w:val="24"/>
                <w:shd w:val="clear" w:color="auto" w:fill="FFFFFF"/>
              </w:rPr>
              <w:t xml:space="preserve"> </w:t>
            </w:r>
            <w:r w:rsidRPr="00213BF2">
              <w:rPr>
                <w:rFonts w:ascii="Times New Roman" w:hAnsi="Times New Roman" w:cs="Times New Roman"/>
                <w:sz w:val="24"/>
                <w:szCs w:val="24"/>
                <w:shd w:val="clear" w:color="auto" w:fill="FFFFFF"/>
              </w:rPr>
              <w:t>668</w:t>
            </w:r>
            <w:r w:rsidR="00AD0A7E" w:rsidRPr="00213BF2">
              <w:rPr>
                <w:rFonts w:ascii="Times New Roman" w:hAnsi="Times New Roman" w:cs="Times New Roman"/>
                <w:sz w:val="24"/>
                <w:szCs w:val="24"/>
                <w:shd w:val="clear" w:color="auto" w:fill="FFFFFF"/>
              </w:rPr>
              <w:t> </w:t>
            </w:r>
            <w:r w:rsidRPr="00213BF2">
              <w:rPr>
                <w:rFonts w:ascii="Times New Roman" w:hAnsi="Times New Roman" w:cs="Times New Roman"/>
                <w:sz w:val="24"/>
                <w:szCs w:val="24"/>
                <w:shd w:val="clear" w:color="auto" w:fill="FFFFFF"/>
              </w:rPr>
              <w:t>“</w:t>
            </w:r>
            <w:r w:rsidRPr="00213BF2">
              <w:rPr>
                <w:rFonts w:ascii="Times New Roman" w:hAnsi="Times New Roman" w:cs="Times New Roman"/>
                <w:sz w:val="24"/>
                <w:szCs w:val="24"/>
              </w:rPr>
              <w:t xml:space="preserve">Energoefektivitātes monitoringa un piemērojamā </w:t>
            </w:r>
            <w:proofErr w:type="spellStart"/>
            <w:r w:rsidRPr="00213BF2">
              <w:rPr>
                <w:rFonts w:ascii="Times New Roman" w:hAnsi="Times New Roman" w:cs="Times New Roman"/>
                <w:sz w:val="24"/>
                <w:szCs w:val="24"/>
              </w:rPr>
              <w:t>energopārvaldības</w:t>
            </w:r>
            <w:proofErr w:type="spellEnd"/>
            <w:r w:rsidRPr="00213BF2">
              <w:rPr>
                <w:rFonts w:ascii="Times New Roman" w:hAnsi="Times New Roman" w:cs="Times New Roman"/>
                <w:sz w:val="24"/>
                <w:szCs w:val="24"/>
              </w:rPr>
              <w:t xml:space="preserve"> sistēmas standarta noteikumi</w:t>
            </w:r>
            <w:r w:rsidRPr="00213BF2">
              <w:rPr>
                <w:rFonts w:ascii="Times New Roman" w:hAnsi="Times New Roman" w:cs="Times New Roman"/>
                <w:sz w:val="24"/>
                <w:szCs w:val="24"/>
                <w:shd w:val="clear" w:color="auto" w:fill="FFFFFF"/>
              </w:rPr>
              <w:t>” 13.</w:t>
            </w:r>
            <w:r w:rsidR="00936D87">
              <w:rPr>
                <w:rFonts w:ascii="Times New Roman" w:hAnsi="Times New Roman" w:cs="Times New Roman"/>
                <w:sz w:val="24"/>
                <w:szCs w:val="24"/>
                <w:shd w:val="clear" w:color="auto" w:fill="FFFFFF"/>
              </w:rPr>
              <w:t xml:space="preserve"> </w:t>
            </w:r>
            <w:r w:rsidRPr="00213BF2">
              <w:rPr>
                <w:rFonts w:ascii="Times New Roman" w:hAnsi="Times New Roman" w:cs="Times New Roman"/>
                <w:sz w:val="24"/>
                <w:szCs w:val="24"/>
                <w:shd w:val="clear" w:color="auto" w:fill="FFFFFF"/>
              </w:rPr>
              <w:t xml:space="preserve">punktā ir uzskaitīts kādā veidā tiek novērsta </w:t>
            </w:r>
            <w:r w:rsidRPr="00213BF2">
              <w:rPr>
                <w:rFonts w:ascii="Times New Roman" w:hAnsi="Times New Roman" w:cs="Times New Roman"/>
                <w:sz w:val="24"/>
                <w:szCs w:val="24"/>
              </w:rPr>
              <w:t xml:space="preserve">enerģijas ietaupījumu dubultā </w:t>
            </w:r>
            <w:r w:rsidRPr="00B4604E">
              <w:rPr>
                <w:rFonts w:ascii="Times New Roman" w:hAnsi="Times New Roman" w:cs="Times New Roman"/>
                <w:sz w:val="24"/>
                <w:szCs w:val="24"/>
              </w:rPr>
              <w:t>uzskaite.</w:t>
            </w:r>
            <w:r w:rsidR="00B4604E" w:rsidRPr="00B4604E">
              <w:rPr>
                <w:rFonts w:ascii="Times New Roman" w:hAnsi="Times New Roman" w:cs="Times New Roman"/>
                <w:sz w:val="24"/>
                <w:szCs w:val="24"/>
              </w:rPr>
              <w:t xml:space="preserve"> 6. pants papildināts ar </w:t>
            </w:r>
            <w:r w:rsidR="00B4604E" w:rsidRPr="00B9736D">
              <w:rPr>
                <w:rFonts w:ascii="Times New Roman" w:hAnsi="Times New Roman" w:cs="Times New Roman"/>
                <w:sz w:val="24"/>
                <w:szCs w:val="24"/>
                <w:shd w:val="clear" w:color="auto" w:fill="FFFFFF"/>
              </w:rPr>
              <w:t>4.</w:t>
            </w:r>
            <w:r w:rsidR="00B4604E" w:rsidRPr="00B9736D">
              <w:rPr>
                <w:rFonts w:ascii="Times New Roman" w:hAnsi="Times New Roman" w:cs="Times New Roman"/>
                <w:sz w:val="24"/>
                <w:szCs w:val="24"/>
                <w:shd w:val="clear" w:color="auto" w:fill="FFFFFF"/>
                <w:vertAlign w:val="superscript"/>
              </w:rPr>
              <w:t>1</w:t>
            </w:r>
            <w:r w:rsidR="00B4604E" w:rsidRPr="00B9736D">
              <w:rPr>
                <w:rFonts w:ascii="Times New Roman" w:hAnsi="Times New Roman" w:cs="Times New Roman"/>
                <w:sz w:val="24"/>
                <w:szCs w:val="24"/>
                <w:shd w:val="clear" w:color="auto" w:fill="FFFFFF"/>
              </w:rPr>
              <w:t xml:space="preserve"> daļu, kas nosaka, ka </w:t>
            </w:r>
            <w:r w:rsidR="00B4604E" w:rsidRPr="00B9736D">
              <w:rPr>
                <w:rFonts w:ascii="Times New Roman" w:hAnsi="Times New Roman" w:cs="Times New Roman"/>
                <w:sz w:val="24"/>
                <w:szCs w:val="24"/>
              </w:rPr>
              <w:t xml:space="preserve">atbildīgā puse var īstenot energoefektivitātes uzlabošanas pasākumus sadarbībā ar citiem energoefektivitātes uzlabošanas pasākumu veicējiem, tostarp lielajiem uzņēmumiem un lielajiem elektroenerģijas patērētājiem. Iepriekš minētā norma ir pieļaujama, ja </w:t>
            </w:r>
            <w:r w:rsidR="00B4604E" w:rsidRPr="00B4604E">
              <w:rPr>
                <w:rFonts w:ascii="Times New Roman" w:hAnsi="Times New Roman" w:cs="Times New Roman"/>
                <w:sz w:val="24"/>
                <w:szCs w:val="24"/>
              </w:rPr>
              <w:t xml:space="preserve"> atbildīgā puse var vienoties ar </w:t>
            </w:r>
            <w:r w:rsidR="00B9736D">
              <w:rPr>
                <w:rFonts w:ascii="Times New Roman" w:hAnsi="Times New Roman" w:cs="Times New Roman"/>
                <w:sz w:val="24"/>
                <w:szCs w:val="24"/>
              </w:rPr>
              <w:t>lielo uzņēmumu</w:t>
            </w:r>
            <w:r w:rsidR="00B9736D" w:rsidRPr="00B4604E">
              <w:rPr>
                <w:rFonts w:ascii="Times New Roman" w:hAnsi="Times New Roman" w:cs="Times New Roman"/>
                <w:sz w:val="24"/>
                <w:szCs w:val="24"/>
              </w:rPr>
              <w:t xml:space="preserve"> </w:t>
            </w:r>
            <w:r w:rsidR="00B4604E" w:rsidRPr="00B4604E">
              <w:rPr>
                <w:rFonts w:ascii="Times New Roman" w:hAnsi="Times New Roman" w:cs="Times New Roman"/>
                <w:sz w:val="24"/>
                <w:szCs w:val="24"/>
              </w:rPr>
              <w:t xml:space="preserve">un/vai </w:t>
            </w:r>
            <w:r w:rsidR="00B9736D">
              <w:rPr>
                <w:rFonts w:ascii="Times New Roman" w:hAnsi="Times New Roman" w:cs="Times New Roman"/>
                <w:sz w:val="24"/>
                <w:szCs w:val="24"/>
              </w:rPr>
              <w:t>lielo elektroenerģijas patērētāju</w:t>
            </w:r>
            <w:r w:rsidR="00B9736D" w:rsidRPr="00B4604E">
              <w:rPr>
                <w:rFonts w:ascii="Times New Roman" w:hAnsi="Times New Roman" w:cs="Times New Roman"/>
                <w:sz w:val="24"/>
                <w:szCs w:val="24"/>
              </w:rPr>
              <w:t xml:space="preserve"> </w:t>
            </w:r>
            <w:r w:rsidR="00B4604E" w:rsidRPr="00B4604E">
              <w:rPr>
                <w:rFonts w:ascii="Times New Roman" w:hAnsi="Times New Roman" w:cs="Times New Roman"/>
                <w:sz w:val="24"/>
                <w:szCs w:val="24"/>
              </w:rPr>
              <w:t>par ietaupījumu sadal</w:t>
            </w:r>
            <w:r w:rsidR="00B4604E" w:rsidRPr="00CB4139">
              <w:rPr>
                <w:rFonts w:ascii="Times New Roman" w:hAnsi="Times New Roman" w:cs="Times New Roman"/>
                <w:sz w:val="24"/>
                <w:szCs w:val="24"/>
              </w:rPr>
              <w:t>i savā starpā.</w:t>
            </w:r>
            <w:r w:rsidR="00B4604E">
              <w:rPr>
                <w:rFonts w:ascii="Times New Roman" w:hAnsi="Times New Roman" w:cs="Times New Roman"/>
                <w:sz w:val="24"/>
                <w:szCs w:val="24"/>
              </w:rPr>
              <w:t xml:space="preserve"> </w:t>
            </w:r>
          </w:p>
          <w:p w14:paraId="5194E442" w14:textId="5A32E361" w:rsidR="00EB66F7" w:rsidRPr="00213BF2" w:rsidRDefault="00EB66F7" w:rsidP="004203D5">
            <w:pPr>
              <w:spacing w:after="0" w:line="240" w:lineRule="auto"/>
              <w:jc w:val="both"/>
              <w:rPr>
                <w:rFonts w:ascii="Times New Roman" w:hAnsi="Times New Roman" w:cs="Times New Roman"/>
                <w:sz w:val="24"/>
                <w:szCs w:val="24"/>
              </w:rPr>
            </w:pPr>
            <w:r w:rsidRPr="00213BF2">
              <w:rPr>
                <w:rFonts w:ascii="Times New Roman" w:hAnsi="Times New Roman" w:cs="Times New Roman"/>
                <w:sz w:val="24"/>
                <w:szCs w:val="24"/>
                <w:shd w:val="clear" w:color="auto" w:fill="FFFFFF"/>
              </w:rPr>
              <w:t>Energoefektivitātes likuma 6.</w:t>
            </w:r>
            <w:r w:rsidR="00C33718">
              <w:rPr>
                <w:rFonts w:ascii="Times New Roman" w:hAnsi="Times New Roman" w:cs="Times New Roman"/>
                <w:sz w:val="24"/>
                <w:szCs w:val="24"/>
                <w:shd w:val="clear" w:color="auto" w:fill="FFFFFF"/>
              </w:rPr>
              <w:t xml:space="preserve"> </w:t>
            </w:r>
            <w:r w:rsidRPr="00213BF2">
              <w:rPr>
                <w:rFonts w:ascii="Times New Roman" w:hAnsi="Times New Roman" w:cs="Times New Roman"/>
                <w:sz w:val="24"/>
                <w:szCs w:val="24"/>
                <w:shd w:val="clear" w:color="auto" w:fill="FFFFFF"/>
              </w:rPr>
              <w:t>pant</w:t>
            </w:r>
            <w:r w:rsidR="00AD0A7E" w:rsidRPr="00213BF2">
              <w:rPr>
                <w:rFonts w:ascii="Times New Roman" w:hAnsi="Times New Roman" w:cs="Times New Roman"/>
                <w:sz w:val="24"/>
                <w:szCs w:val="24"/>
                <w:shd w:val="clear" w:color="auto" w:fill="FFFFFF"/>
              </w:rPr>
              <w:t>a</w:t>
            </w:r>
            <w:r w:rsidRPr="00213BF2">
              <w:rPr>
                <w:rFonts w:ascii="Times New Roman" w:hAnsi="Times New Roman" w:cs="Times New Roman"/>
                <w:sz w:val="24"/>
                <w:szCs w:val="24"/>
                <w:shd w:val="clear" w:color="auto" w:fill="FFFFFF"/>
              </w:rPr>
              <w:t xml:space="preserve"> desmitajā daļā tiek noteikts termiņš 6 mēneši</w:t>
            </w:r>
            <w:r w:rsidRPr="00213BF2">
              <w:rPr>
                <w:rFonts w:ascii="Times New Roman" w:hAnsi="Times New Roman" w:cs="Times New Roman"/>
                <w:sz w:val="24"/>
                <w:szCs w:val="24"/>
              </w:rPr>
              <w:t>,</w:t>
            </w:r>
            <w:r w:rsidR="0030068C" w:rsidRPr="00213BF2">
              <w:rPr>
                <w:rFonts w:ascii="Times New Roman" w:hAnsi="Times New Roman" w:cs="Times New Roman"/>
                <w:sz w:val="24"/>
                <w:szCs w:val="24"/>
              </w:rPr>
              <w:t xml:space="preserve"> kurā atbildīgajām pusēm tiek dots laiks,</w:t>
            </w:r>
            <w:r w:rsidRPr="00213BF2">
              <w:rPr>
                <w:rFonts w:ascii="Times New Roman" w:hAnsi="Times New Roman" w:cs="Times New Roman"/>
                <w:sz w:val="24"/>
                <w:szCs w:val="24"/>
              </w:rPr>
              <w:t xml:space="preserve"> lai </w:t>
            </w:r>
            <w:r w:rsidR="0030068C" w:rsidRPr="00213BF2">
              <w:rPr>
                <w:rFonts w:ascii="Times New Roman" w:hAnsi="Times New Roman" w:cs="Times New Roman"/>
                <w:sz w:val="24"/>
                <w:szCs w:val="24"/>
              </w:rPr>
              <w:t>tās</w:t>
            </w:r>
            <w:r w:rsidRPr="00213BF2">
              <w:rPr>
                <w:rFonts w:ascii="Times New Roman" w:hAnsi="Times New Roman" w:cs="Times New Roman"/>
                <w:sz w:val="24"/>
                <w:szCs w:val="24"/>
              </w:rPr>
              <w:t xml:space="preserve"> izstrādāt</w:t>
            </w:r>
            <w:r w:rsidR="0030068C" w:rsidRPr="00213BF2">
              <w:rPr>
                <w:rFonts w:ascii="Times New Roman" w:hAnsi="Times New Roman" w:cs="Times New Roman"/>
                <w:sz w:val="24"/>
                <w:szCs w:val="24"/>
              </w:rPr>
              <w:t>u</w:t>
            </w:r>
            <w:r w:rsidRPr="00213BF2">
              <w:rPr>
                <w:rFonts w:ascii="Times New Roman" w:hAnsi="Times New Roman" w:cs="Times New Roman"/>
                <w:sz w:val="24"/>
                <w:szCs w:val="24"/>
              </w:rPr>
              <w:t xml:space="preserve"> kvalitatīvus plānus un izpildīt</w:t>
            </w:r>
            <w:r w:rsidR="0030068C" w:rsidRPr="00213BF2">
              <w:rPr>
                <w:rFonts w:ascii="Times New Roman" w:hAnsi="Times New Roman" w:cs="Times New Roman"/>
                <w:sz w:val="24"/>
                <w:szCs w:val="24"/>
              </w:rPr>
              <w:t>u</w:t>
            </w:r>
            <w:r w:rsidRPr="00213BF2">
              <w:rPr>
                <w:rFonts w:ascii="Times New Roman" w:hAnsi="Times New Roman" w:cs="Times New Roman"/>
                <w:sz w:val="24"/>
                <w:szCs w:val="24"/>
              </w:rPr>
              <w:t xml:space="preserve"> Energoefektivitātes likuma </w:t>
            </w:r>
            <w:r w:rsidR="0030068C" w:rsidRPr="00213BF2">
              <w:rPr>
                <w:rFonts w:ascii="Times New Roman" w:hAnsi="Times New Roman" w:cs="Times New Roman"/>
                <w:sz w:val="24"/>
                <w:szCs w:val="24"/>
              </w:rPr>
              <w:t>uzlikto pienākumu, tādējādi sasniedzot likuma mērķi</w:t>
            </w:r>
            <w:r w:rsidRPr="00213BF2">
              <w:rPr>
                <w:rFonts w:ascii="Times New Roman" w:hAnsi="Times New Roman" w:cs="Times New Roman"/>
                <w:sz w:val="24"/>
                <w:szCs w:val="24"/>
              </w:rPr>
              <w:t>.</w:t>
            </w:r>
          </w:p>
          <w:p w14:paraId="2C4EA713" w14:textId="77777777" w:rsidR="004203D5" w:rsidRDefault="004203D5" w:rsidP="004203D5">
            <w:pPr>
              <w:spacing w:after="0" w:line="240" w:lineRule="auto"/>
              <w:contextualSpacing/>
              <w:jc w:val="both"/>
              <w:rPr>
                <w:rFonts w:ascii="Times New Roman" w:hAnsi="Times New Roman" w:cs="Times New Roman"/>
                <w:b/>
                <w:bCs/>
                <w:sz w:val="24"/>
                <w:szCs w:val="24"/>
                <w:shd w:val="clear" w:color="auto" w:fill="FFFFFF"/>
              </w:rPr>
            </w:pPr>
          </w:p>
          <w:p w14:paraId="6AE6DF11" w14:textId="4729DEA1" w:rsidR="00F9451C" w:rsidRPr="00213BF2" w:rsidRDefault="00FA1745" w:rsidP="004203D5">
            <w:pPr>
              <w:spacing w:after="0" w:line="240" w:lineRule="auto"/>
              <w:contextualSpacing/>
              <w:jc w:val="both"/>
              <w:rPr>
                <w:rFonts w:ascii="Times New Roman" w:hAnsi="Times New Roman" w:cs="Times New Roman"/>
                <w:b/>
                <w:bCs/>
                <w:sz w:val="24"/>
                <w:szCs w:val="24"/>
                <w:shd w:val="clear" w:color="auto" w:fill="FFFFFF"/>
              </w:rPr>
            </w:pPr>
            <w:r w:rsidRPr="00213BF2">
              <w:rPr>
                <w:rFonts w:ascii="Times New Roman" w:hAnsi="Times New Roman" w:cs="Times New Roman"/>
                <w:b/>
                <w:bCs/>
                <w:sz w:val="24"/>
                <w:szCs w:val="24"/>
                <w:shd w:val="clear" w:color="auto" w:fill="FFFFFF"/>
              </w:rPr>
              <w:t>Atbalsts</w:t>
            </w:r>
            <w:r w:rsidR="00F9451C" w:rsidRPr="00213BF2">
              <w:rPr>
                <w:rFonts w:ascii="Times New Roman" w:hAnsi="Times New Roman" w:cs="Times New Roman"/>
                <w:b/>
                <w:bCs/>
                <w:sz w:val="24"/>
                <w:szCs w:val="24"/>
                <w:shd w:val="clear" w:color="auto" w:fill="FFFFFF"/>
              </w:rPr>
              <w:t xml:space="preserve"> noslēdzot</w:t>
            </w:r>
            <w:r w:rsidRPr="00213BF2">
              <w:rPr>
                <w:rFonts w:ascii="Times New Roman" w:hAnsi="Times New Roman" w:cs="Times New Roman"/>
                <w:b/>
                <w:bCs/>
                <w:sz w:val="24"/>
                <w:szCs w:val="24"/>
                <w:shd w:val="clear" w:color="auto" w:fill="FFFFFF"/>
              </w:rPr>
              <w:t xml:space="preserve"> brīvprātīg</w:t>
            </w:r>
            <w:r w:rsidR="00F9451C" w:rsidRPr="00213BF2">
              <w:rPr>
                <w:rFonts w:ascii="Times New Roman" w:hAnsi="Times New Roman" w:cs="Times New Roman"/>
                <w:b/>
                <w:bCs/>
                <w:sz w:val="24"/>
                <w:szCs w:val="24"/>
                <w:shd w:val="clear" w:color="auto" w:fill="FFFFFF"/>
              </w:rPr>
              <w:t>o</w:t>
            </w:r>
            <w:r w:rsidRPr="00213BF2">
              <w:rPr>
                <w:rFonts w:ascii="Times New Roman" w:hAnsi="Times New Roman" w:cs="Times New Roman"/>
                <w:b/>
                <w:bCs/>
                <w:sz w:val="24"/>
                <w:szCs w:val="24"/>
                <w:shd w:val="clear" w:color="auto" w:fill="FFFFFF"/>
              </w:rPr>
              <w:t xml:space="preserve"> vienošan</w:t>
            </w:r>
            <w:r w:rsidR="00F9451C" w:rsidRPr="00213BF2">
              <w:rPr>
                <w:rFonts w:ascii="Times New Roman" w:hAnsi="Times New Roman" w:cs="Times New Roman"/>
                <w:b/>
                <w:bCs/>
                <w:sz w:val="24"/>
                <w:szCs w:val="24"/>
                <w:shd w:val="clear" w:color="auto" w:fill="FFFFFF"/>
              </w:rPr>
              <w:t>os</w:t>
            </w:r>
          </w:p>
          <w:p w14:paraId="2601AC41" w14:textId="3084BC05" w:rsidR="009A6A26" w:rsidRPr="00213BF2" w:rsidRDefault="00FA1745" w:rsidP="004203D5">
            <w:pPr>
              <w:spacing w:after="0" w:line="240" w:lineRule="auto"/>
              <w:contextualSpacing/>
              <w:jc w:val="both"/>
              <w:rPr>
                <w:rFonts w:ascii="Times New Roman" w:hAnsi="Times New Roman" w:cs="Times New Roman"/>
                <w:sz w:val="24"/>
                <w:szCs w:val="24"/>
                <w:shd w:val="clear" w:color="auto" w:fill="FFFFFF"/>
              </w:rPr>
            </w:pPr>
            <w:r w:rsidRPr="00213BF2">
              <w:rPr>
                <w:rFonts w:ascii="Times New Roman" w:hAnsi="Times New Roman" w:cs="Times New Roman"/>
                <w:sz w:val="24"/>
                <w:szCs w:val="24"/>
                <w:shd w:val="clear" w:color="auto" w:fill="FFFFFF"/>
              </w:rPr>
              <w:t xml:space="preserve"> </w:t>
            </w:r>
          </w:p>
          <w:p w14:paraId="6F2DDEE9" w14:textId="4FD9B88F" w:rsidR="00F9451C" w:rsidRPr="00213BF2" w:rsidRDefault="00F9451C" w:rsidP="004203D5">
            <w:pPr>
              <w:spacing w:after="0" w:line="240" w:lineRule="auto"/>
              <w:contextualSpacing/>
              <w:jc w:val="both"/>
              <w:rPr>
                <w:rFonts w:ascii="Times New Roman" w:hAnsi="Times New Roman" w:cs="Times New Roman"/>
                <w:sz w:val="24"/>
                <w:szCs w:val="24"/>
                <w:shd w:val="clear" w:color="auto" w:fill="FFFFFF"/>
              </w:rPr>
            </w:pPr>
            <w:r w:rsidRPr="00213BF2">
              <w:rPr>
                <w:rFonts w:ascii="Times New Roman" w:hAnsi="Times New Roman" w:cs="Times New Roman"/>
                <w:sz w:val="24"/>
                <w:szCs w:val="24"/>
                <w:shd w:val="clear" w:color="auto" w:fill="FFFFFF"/>
              </w:rPr>
              <w:t>Energoefektivitātes likuma 8.</w:t>
            </w:r>
            <w:r w:rsidR="00E01DAE">
              <w:rPr>
                <w:rFonts w:ascii="Times New Roman" w:hAnsi="Times New Roman" w:cs="Times New Roman"/>
                <w:sz w:val="24"/>
                <w:szCs w:val="24"/>
                <w:shd w:val="clear" w:color="auto" w:fill="FFFFFF"/>
              </w:rPr>
              <w:t xml:space="preserve"> </w:t>
            </w:r>
            <w:r w:rsidRPr="00213BF2">
              <w:rPr>
                <w:rFonts w:ascii="Times New Roman" w:hAnsi="Times New Roman" w:cs="Times New Roman"/>
                <w:sz w:val="24"/>
                <w:szCs w:val="24"/>
                <w:shd w:val="clear" w:color="auto" w:fill="FFFFFF"/>
              </w:rPr>
              <w:t xml:space="preserve">panta otrajā daļā tiek precizēta norma, par iespējamo atbalstu, kādu var saņemt noslēdzot brīvprātīgo vienošanos. </w:t>
            </w:r>
            <w:r w:rsidR="0030068C" w:rsidRPr="00213BF2">
              <w:rPr>
                <w:rFonts w:ascii="Times New Roman" w:hAnsi="Times New Roman" w:cs="Times New Roman"/>
                <w:sz w:val="24"/>
                <w:szCs w:val="24"/>
                <w:shd w:val="clear" w:color="auto" w:fill="FFFFFF"/>
              </w:rPr>
              <w:t xml:space="preserve">Ņemot vērā, ka pašreizējā Energoefektivitātes likuma redakcija ir interpretējama un iesaistītajām pusēm sniedz priekšstatu, ka brīvprātīgās vienošanās noslēgšanas gadījumā vienošanās slēdzējiem pienākas atbildīgas iestādes sniegts finansiāls atbalsts, 8. panta otrā daļa tiek precizēta, nosakot, ka vienošanās slēdzēji var saņemt papildus punktus projektu vērtēšanā energoefektivitātes uzlabošanas projektu īstenošanai. Papildus punkti saņemami, ja atbalsta programmu regulējošajos normatīvos iekļauta nepieciešamā atsauce uz Energoefektivitātes likumu. </w:t>
            </w:r>
          </w:p>
          <w:p w14:paraId="1E744744" w14:textId="52BCE7D7" w:rsidR="00F9451C" w:rsidRPr="00213BF2" w:rsidRDefault="00F9451C" w:rsidP="004203D5">
            <w:pPr>
              <w:spacing w:after="0" w:line="240" w:lineRule="auto"/>
              <w:contextualSpacing/>
              <w:jc w:val="both"/>
              <w:rPr>
                <w:rFonts w:ascii="Times New Roman" w:hAnsi="Times New Roman" w:cs="Times New Roman"/>
                <w:sz w:val="24"/>
                <w:szCs w:val="24"/>
                <w:shd w:val="clear" w:color="auto" w:fill="FFFFFF"/>
              </w:rPr>
            </w:pPr>
          </w:p>
          <w:p w14:paraId="3416F634" w14:textId="06DD18E5" w:rsidR="00BE7186" w:rsidRPr="00213BF2" w:rsidRDefault="00A77BD1" w:rsidP="004203D5">
            <w:pPr>
              <w:spacing w:after="0" w:line="240" w:lineRule="auto"/>
              <w:contextualSpacing/>
              <w:jc w:val="both"/>
              <w:rPr>
                <w:rFonts w:ascii="Times New Roman" w:hAnsi="Times New Roman" w:cs="Times New Roman"/>
                <w:b/>
                <w:bCs/>
                <w:sz w:val="24"/>
                <w:szCs w:val="24"/>
                <w:shd w:val="clear" w:color="auto" w:fill="FFFFFF"/>
              </w:rPr>
            </w:pPr>
            <w:r w:rsidRPr="00213BF2">
              <w:rPr>
                <w:rFonts w:ascii="Times New Roman" w:hAnsi="Times New Roman" w:cs="Times New Roman"/>
                <w:b/>
                <w:bCs/>
                <w:sz w:val="24"/>
                <w:szCs w:val="24"/>
                <w:shd w:val="clear" w:color="auto" w:fill="FFFFFF"/>
              </w:rPr>
              <w:t>Energoefektivitāte lielajos uzņēmumos</w:t>
            </w:r>
          </w:p>
          <w:p w14:paraId="16065C51" w14:textId="0D104022" w:rsidR="00BE7186" w:rsidRPr="00213BF2" w:rsidRDefault="00BE7186" w:rsidP="004203D5">
            <w:pPr>
              <w:spacing w:after="0" w:line="240" w:lineRule="auto"/>
              <w:contextualSpacing/>
              <w:jc w:val="both"/>
              <w:rPr>
                <w:rFonts w:ascii="Times New Roman" w:hAnsi="Times New Roman" w:cs="Times New Roman"/>
                <w:sz w:val="24"/>
                <w:szCs w:val="24"/>
                <w:shd w:val="clear" w:color="auto" w:fill="FFFFFF"/>
              </w:rPr>
            </w:pPr>
          </w:p>
          <w:p w14:paraId="2947E236" w14:textId="1CFB4F7C" w:rsidR="0067541B" w:rsidRDefault="00BE7186" w:rsidP="004203D5">
            <w:pPr>
              <w:spacing w:after="0" w:line="240" w:lineRule="auto"/>
              <w:jc w:val="both"/>
              <w:rPr>
                <w:rFonts w:ascii="Times New Roman" w:hAnsi="Times New Roman" w:cs="Times New Roman"/>
                <w:sz w:val="24"/>
                <w:szCs w:val="24"/>
              </w:rPr>
            </w:pPr>
            <w:r w:rsidRPr="00213BF2">
              <w:rPr>
                <w:rFonts w:ascii="Times New Roman" w:hAnsi="Times New Roman" w:cs="Times New Roman"/>
                <w:sz w:val="24"/>
                <w:szCs w:val="24"/>
                <w:shd w:val="clear" w:color="auto" w:fill="FFFFFF"/>
              </w:rPr>
              <w:t xml:space="preserve">Likumprojekta </w:t>
            </w:r>
            <w:r w:rsidR="00E01DAE">
              <w:rPr>
                <w:rFonts w:ascii="Times New Roman" w:hAnsi="Times New Roman" w:cs="Times New Roman"/>
                <w:sz w:val="24"/>
                <w:szCs w:val="24"/>
                <w:shd w:val="clear" w:color="auto" w:fill="FFFFFF"/>
              </w:rPr>
              <w:t>9</w:t>
            </w:r>
            <w:r w:rsidR="00AD0A7E" w:rsidRPr="00213BF2">
              <w:rPr>
                <w:rFonts w:ascii="Times New Roman" w:hAnsi="Times New Roman" w:cs="Times New Roman"/>
                <w:sz w:val="24"/>
                <w:szCs w:val="24"/>
                <w:shd w:val="clear" w:color="auto" w:fill="FFFFFF"/>
              </w:rPr>
              <w:t>. pantā</w:t>
            </w:r>
            <w:r w:rsidRPr="00213BF2">
              <w:rPr>
                <w:rFonts w:ascii="Times New Roman" w:hAnsi="Times New Roman" w:cs="Times New Roman"/>
                <w:sz w:val="24"/>
                <w:szCs w:val="24"/>
                <w:shd w:val="clear" w:color="auto" w:fill="FFFFFF"/>
              </w:rPr>
              <w:t xml:space="preserve"> tiek izteikts jaunā redakcijā Energoefektivitātes likuma 10.</w:t>
            </w:r>
            <w:r w:rsidR="00E01DAE">
              <w:rPr>
                <w:rFonts w:ascii="Times New Roman" w:hAnsi="Times New Roman" w:cs="Times New Roman"/>
                <w:sz w:val="24"/>
                <w:szCs w:val="24"/>
                <w:shd w:val="clear" w:color="auto" w:fill="FFFFFF"/>
              </w:rPr>
              <w:t xml:space="preserve"> </w:t>
            </w:r>
            <w:r w:rsidRPr="00213BF2">
              <w:rPr>
                <w:rFonts w:ascii="Times New Roman" w:hAnsi="Times New Roman" w:cs="Times New Roman"/>
                <w:sz w:val="24"/>
                <w:szCs w:val="24"/>
                <w:shd w:val="clear" w:color="auto" w:fill="FFFFFF"/>
              </w:rPr>
              <w:t>pants</w:t>
            </w:r>
            <w:r w:rsidR="00AD0A7E" w:rsidRPr="00213BF2">
              <w:rPr>
                <w:rFonts w:ascii="Times New Roman" w:hAnsi="Times New Roman" w:cs="Times New Roman"/>
                <w:sz w:val="24"/>
                <w:szCs w:val="24"/>
                <w:shd w:val="clear" w:color="auto" w:fill="FFFFFF"/>
              </w:rPr>
              <w:t>.</w:t>
            </w:r>
            <w:r w:rsidRPr="00213BF2">
              <w:rPr>
                <w:rFonts w:ascii="Times New Roman" w:hAnsi="Times New Roman" w:cs="Times New Roman"/>
                <w:sz w:val="24"/>
                <w:szCs w:val="24"/>
                <w:shd w:val="clear" w:color="auto" w:fill="FFFFFF"/>
              </w:rPr>
              <w:t xml:space="preserve"> </w:t>
            </w:r>
            <w:r w:rsidRPr="00213BF2">
              <w:rPr>
                <w:rFonts w:ascii="Times New Roman" w:hAnsi="Times New Roman" w:cs="Times New Roman"/>
                <w:sz w:val="24"/>
                <w:szCs w:val="24"/>
              </w:rPr>
              <w:t xml:space="preserve">Ar minētās normas grozījumiem tiktu konkretizēta Energoefektivitātes likumā paredzēto tiesību normu piemērošana lielajiem uzņēmumiem. Aktuālā likuma redakcija paredz, ka lielie uzņēmumu veic </w:t>
            </w:r>
            <w:proofErr w:type="spellStart"/>
            <w:r w:rsidRPr="00213BF2">
              <w:rPr>
                <w:rFonts w:ascii="Times New Roman" w:hAnsi="Times New Roman" w:cs="Times New Roman"/>
                <w:sz w:val="24"/>
                <w:szCs w:val="24"/>
              </w:rPr>
              <w:t>energoauditu</w:t>
            </w:r>
            <w:proofErr w:type="spellEnd"/>
            <w:r w:rsidRPr="00213BF2">
              <w:rPr>
                <w:rFonts w:ascii="Times New Roman" w:hAnsi="Times New Roman" w:cs="Times New Roman"/>
                <w:sz w:val="24"/>
                <w:szCs w:val="24"/>
              </w:rPr>
              <w:t xml:space="preserve">, </w:t>
            </w:r>
            <w:r w:rsidR="00F8498E" w:rsidRPr="00213BF2">
              <w:rPr>
                <w:rFonts w:ascii="Times New Roman" w:hAnsi="Times New Roman" w:cs="Times New Roman"/>
                <w:sz w:val="24"/>
                <w:szCs w:val="24"/>
              </w:rPr>
              <w:t>ievieš</w:t>
            </w:r>
            <w:r w:rsidRPr="00213BF2">
              <w:rPr>
                <w:rFonts w:ascii="Times New Roman" w:hAnsi="Times New Roman" w:cs="Times New Roman"/>
                <w:sz w:val="24"/>
                <w:szCs w:val="24"/>
              </w:rPr>
              <w:t xml:space="preserve"> sertificētu </w:t>
            </w:r>
            <w:proofErr w:type="spellStart"/>
            <w:r w:rsidRPr="00213BF2">
              <w:rPr>
                <w:rFonts w:ascii="Times New Roman" w:hAnsi="Times New Roman" w:cs="Times New Roman"/>
                <w:sz w:val="24"/>
                <w:szCs w:val="24"/>
              </w:rPr>
              <w:t>energop</w:t>
            </w:r>
            <w:r w:rsidR="008A65A9">
              <w:rPr>
                <w:rFonts w:ascii="Times New Roman" w:hAnsi="Times New Roman" w:cs="Times New Roman"/>
                <w:sz w:val="24"/>
                <w:szCs w:val="24"/>
              </w:rPr>
              <w:t>ār</w:t>
            </w:r>
            <w:r w:rsidRPr="00213BF2">
              <w:rPr>
                <w:rFonts w:ascii="Times New Roman" w:hAnsi="Times New Roman" w:cs="Times New Roman"/>
                <w:sz w:val="24"/>
                <w:szCs w:val="24"/>
              </w:rPr>
              <w:t>valdības</w:t>
            </w:r>
            <w:proofErr w:type="spellEnd"/>
            <w:r w:rsidRPr="00213BF2">
              <w:rPr>
                <w:rFonts w:ascii="Times New Roman" w:hAnsi="Times New Roman" w:cs="Times New Roman"/>
                <w:sz w:val="24"/>
                <w:szCs w:val="24"/>
              </w:rPr>
              <w:t xml:space="preserve"> sistēmu vai vides pārvaldības sistēmu ar papildinājumu. </w:t>
            </w:r>
            <w:r w:rsidR="00F8498E" w:rsidRPr="00213BF2">
              <w:rPr>
                <w:rFonts w:ascii="Times New Roman" w:hAnsi="Times New Roman" w:cs="Times New Roman"/>
                <w:sz w:val="24"/>
                <w:szCs w:val="24"/>
              </w:rPr>
              <w:t xml:space="preserve"> Ņemot vērā, ka pašreizējā </w:t>
            </w:r>
            <w:r w:rsidR="00E01DAE" w:rsidRPr="00213BF2">
              <w:rPr>
                <w:rFonts w:ascii="Times New Roman" w:hAnsi="Times New Roman" w:cs="Times New Roman"/>
                <w:sz w:val="24"/>
                <w:szCs w:val="24"/>
                <w:shd w:val="clear" w:color="auto" w:fill="FFFFFF"/>
              </w:rPr>
              <w:t>Energoefektivitātes likuma</w:t>
            </w:r>
            <w:r w:rsidR="00E01DAE" w:rsidRPr="00213BF2">
              <w:rPr>
                <w:rFonts w:ascii="Times New Roman" w:hAnsi="Times New Roman" w:cs="Times New Roman"/>
                <w:sz w:val="24"/>
                <w:szCs w:val="24"/>
              </w:rPr>
              <w:t xml:space="preserve"> </w:t>
            </w:r>
            <w:r w:rsidR="00F8498E" w:rsidRPr="00213BF2">
              <w:rPr>
                <w:rFonts w:ascii="Times New Roman" w:hAnsi="Times New Roman" w:cs="Times New Roman"/>
                <w:sz w:val="24"/>
                <w:szCs w:val="24"/>
              </w:rPr>
              <w:t>10.</w:t>
            </w:r>
            <w:r w:rsidR="00E01DAE">
              <w:rPr>
                <w:rFonts w:ascii="Times New Roman" w:hAnsi="Times New Roman" w:cs="Times New Roman"/>
                <w:sz w:val="24"/>
                <w:szCs w:val="24"/>
              </w:rPr>
              <w:t xml:space="preserve"> </w:t>
            </w:r>
            <w:r w:rsidR="00F8498E" w:rsidRPr="00213BF2">
              <w:rPr>
                <w:rFonts w:ascii="Times New Roman" w:hAnsi="Times New Roman" w:cs="Times New Roman"/>
                <w:sz w:val="24"/>
                <w:szCs w:val="24"/>
              </w:rPr>
              <w:t xml:space="preserve">panta redakcija ir sarežģīti uztverama un ir identificēts nekorektu interpretāciju risks, jaunā </w:t>
            </w:r>
            <w:r w:rsidR="00E01DAE" w:rsidRPr="00213BF2">
              <w:rPr>
                <w:rFonts w:ascii="Times New Roman" w:hAnsi="Times New Roman" w:cs="Times New Roman"/>
                <w:sz w:val="24"/>
                <w:szCs w:val="24"/>
                <w:shd w:val="clear" w:color="auto" w:fill="FFFFFF"/>
              </w:rPr>
              <w:t>Energoefektivitātes likuma</w:t>
            </w:r>
            <w:r w:rsidR="00E01DAE" w:rsidRPr="00213BF2">
              <w:rPr>
                <w:rFonts w:ascii="Times New Roman" w:hAnsi="Times New Roman" w:cs="Times New Roman"/>
                <w:sz w:val="24"/>
                <w:szCs w:val="24"/>
              </w:rPr>
              <w:t xml:space="preserve"> </w:t>
            </w:r>
            <w:r w:rsidR="00F8498E" w:rsidRPr="00213BF2">
              <w:rPr>
                <w:rFonts w:ascii="Times New Roman" w:hAnsi="Times New Roman" w:cs="Times New Roman"/>
                <w:sz w:val="24"/>
                <w:szCs w:val="24"/>
              </w:rPr>
              <w:t>10.</w:t>
            </w:r>
            <w:r w:rsidR="00E01DAE">
              <w:rPr>
                <w:rFonts w:ascii="Times New Roman" w:hAnsi="Times New Roman" w:cs="Times New Roman"/>
                <w:sz w:val="24"/>
                <w:szCs w:val="24"/>
              </w:rPr>
              <w:t xml:space="preserve"> </w:t>
            </w:r>
            <w:r w:rsidR="00F8498E" w:rsidRPr="00213BF2">
              <w:rPr>
                <w:rFonts w:ascii="Times New Roman" w:hAnsi="Times New Roman" w:cs="Times New Roman"/>
                <w:sz w:val="24"/>
                <w:szCs w:val="24"/>
              </w:rPr>
              <w:t>panta redakcija veidota, lai radītu skaidras un nepārprotami uztveramas lielo uzņēmumu pienākuma izpildes iespējas. Vienlaikus svarīgi uzsvērt, ka jaunā redakcija neparedz izmaiņas lielo uzņēmumu pienākumos.</w:t>
            </w:r>
          </w:p>
          <w:p w14:paraId="0C0F303C" w14:textId="58473FA7" w:rsidR="00F8498E" w:rsidRDefault="00DD71EC" w:rsidP="004203D5">
            <w:pPr>
              <w:spacing w:after="0" w:line="240" w:lineRule="auto"/>
              <w:jc w:val="both"/>
              <w:rPr>
                <w:rFonts w:ascii="Times New Roman" w:hAnsi="Times New Roman" w:cs="Times New Roman"/>
                <w:sz w:val="24"/>
                <w:szCs w:val="24"/>
              </w:rPr>
            </w:pPr>
            <w:r w:rsidRPr="00213BF2">
              <w:rPr>
                <w:rFonts w:ascii="Times New Roman" w:hAnsi="Times New Roman" w:cs="Times New Roman"/>
                <w:sz w:val="24"/>
                <w:szCs w:val="24"/>
              </w:rPr>
              <w:t>Likumprojekts papildināts ar vārdu “pārsertificēt” attiecīgajā locījum</w:t>
            </w:r>
            <w:r w:rsidR="00F8498E" w:rsidRPr="00213BF2">
              <w:rPr>
                <w:rFonts w:ascii="Times New Roman" w:hAnsi="Times New Roman" w:cs="Times New Roman"/>
                <w:sz w:val="24"/>
                <w:szCs w:val="24"/>
              </w:rPr>
              <w:t>ā</w:t>
            </w:r>
            <w:r w:rsidRPr="00213BF2">
              <w:rPr>
                <w:rFonts w:ascii="Times New Roman" w:hAnsi="Times New Roman" w:cs="Times New Roman"/>
                <w:sz w:val="24"/>
                <w:szCs w:val="24"/>
              </w:rPr>
              <w:t>. Papildinājums nepieciešama, lai konkretizētu tiesiskās attiecības un juridiskajām personām būtu skaidrs, ka t</w:t>
            </w:r>
            <w:r w:rsidR="00F8498E" w:rsidRPr="00213BF2">
              <w:rPr>
                <w:rFonts w:ascii="Times New Roman" w:hAnsi="Times New Roman" w:cs="Times New Roman"/>
                <w:sz w:val="24"/>
                <w:szCs w:val="24"/>
              </w:rPr>
              <w:t>ā</w:t>
            </w:r>
            <w:r w:rsidRPr="00213BF2">
              <w:rPr>
                <w:rFonts w:ascii="Times New Roman" w:hAnsi="Times New Roman" w:cs="Times New Roman"/>
                <w:sz w:val="24"/>
                <w:szCs w:val="24"/>
              </w:rPr>
              <w:t xml:space="preserve">m ir jāziņo ne tikai par </w:t>
            </w:r>
            <w:proofErr w:type="spellStart"/>
            <w:r w:rsidRPr="00213BF2">
              <w:rPr>
                <w:rFonts w:ascii="Times New Roman" w:hAnsi="Times New Roman" w:cs="Times New Roman"/>
                <w:sz w:val="24"/>
                <w:szCs w:val="24"/>
              </w:rPr>
              <w:t>energoaudita</w:t>
            </w:r>
            <w:proofErr w:type="spellEnd"/>
            <w:r w:rsidRPr="00213BF2">
              <w:rPr>
                <w:rFonts w:ascii="Times New Roman" w:hAnsi="Times New Roman" w:cs="Times New Roman"/>
                <w:sz w:val="24"/>
                <w:szCs w:val="24"/>
              </w:rPr>
              <w:t xml:space="preserve"> veikšanu vai sistēmu ieviešanu, bet jāziņo arī par atkārtotu</w:t>
            </w:r>
            <w:r w:rsidR="00D41EAD">
              <w:rPr>
                <w:rFonts w:ascii="Times New Roman" w:hAnsi="Times New Roman" w:cs="Times New Roman"/>
                <w:sz w:val="24"/>
                <w:szCs w:val="24"/>
              </w:rPr>
              <w:t xml:space="preserve"> </w:t>
            </w:r>
            <w:proofErr w:type="spellStart"/>
            <w:r w:rsidR="00D41EAD">
              <w:rPr>
                <w:rFonts w:ascii="Times New Roman" w:hAnsi="Times New Roman" w:cs="Times New Roman"/>
                <w:sz w:val="24"/>
                <w:szCs w:val="24"/>
              </w:rPr>
              <w:t>energoaudita</w:t>
            </w:r>
            <w:proofErr w:type="spellEnd"/>
            <w:r w:rsidRPr="00213BF2">
              <w:rPr>
                <w:rFonts w:ascii="Times New Roman" w:hAnsi="Times New Roman" w:cs="Times New Roman"/>
                <w:sz w:val="24"/>
                <w:szCs w:val="24"/>
              </w:rPr>
              <w:t xml:space="preserve"> veikšanu vai</w:t>
            </w:r>
            <w:r w:rsidR="00D41EAD">
              <w:rPr>
                <w:rFonts w:ascii="Times New Roman" w:hAnsi="Times New Roman" w:cs="Times New Roman"/>
                <w:sz w:val="24"/>
                <w:szCs w:val="24"/>
              </w:rPr>
              <w:t xml:space="preserve"> sistēmas</w:t>
            </w:r>
            <w:r w:rsidRPr="00213BF2">
              <w:rPr>
                <w:rFonts w:ascii="Times New Roman" w:hAnsi="Times New Roman" w:cs="Times New Roman"/>
                <w:sz w:val="24"/>
                <w:szCs w:val="24"/>
              </w:rPr>
              <w:t xml:space="preserve"> </w:t>
            </w:r>
            <w:proofErr w:type="spellStart"/>
            <w:r w:rsidRPr="00213BF2">
              <w:rPr>
                <w:rFonts w:ascii="Times New Roman" w:hAnsi="Times New Roman" w:cs="Times New Roman"/>
                <w:sz w:val="24"/>
                <w:szCs w:val="24"/>
              </w:rPr>
              <w:t>pārsertifikāciju</w:t>
            </w:r>
            <w:proofErr w:type="spellEnd"/>
            <w:r w:rsidRPr="00213BF2">
              <w:rPr>
                <w:rFonts w:ascii="Times New Roman" w:hAnsi="Times New Roman" w:cs="Times New Roman"/>
                <w:sz w:val="24"/>
                <w:szCs w:val="24"/>
              </w:rPr>
              <w:t>.</w:t>
            </w:r>
            <w:r w:rsidR="00A77BD1" w:rsidRPr="00213BF2">
              <w:rPr>
                <w:rFonts w:ascii="Times New Roman" w:hAnsi="Times New Roman" w:cs="Times New Roman"/>
                <w:sz w:val="24"/>
                <w:szCs w:val="24"/>
              </w:rPr>
              <w:t xml:space="preserve"> </w:t>
            </w:r>
            <w:r w:rsidR="00F8498E" w:rsidRPr="00213BF2">
              <w:rPr>
                <w:rFonts w:ascii="Times New Roman" w:hAnsi="Times New Roman" w:cs="Times New Roman"/>
                <w:sz w:val="24"/>
                <w:szCs w:val="24"/>
              </w:rPr>
              <w:t>Papildinājums veikts, lai novērstu interpretāciju risku un skaidri definētu veicamās darbības. Vienlaikus precizējums neparedz izmaiņas esošajos pienākumos</w:t>
            </w:r>
            <w:r w:rsidR="00302A43" w:rsidRPr="00213BF2">
              <w:rPr>
                <w:rFonts w:ascii="Times New Roman" w:hAnsi="Times New Roman" w:cs="Times New Roman"/>
                <w:sz w:val="24"/>
                <w:szCs w:val="24"/>
              </w:rPr>
              <w:t>.</w:t>
            </w:r>
          </w:p>
          <w:p w14:paraId="02CDB35F" w14:textId="7C52D49C" w:rsidR="008A65A9" w:rsidRPr="00213BF2" w:rsidRDefault="008A65A9" w:rsidP="004203D5">
            <w:pPr>
              <w:spacing w:after="0" w:line="240" w:lineRule="auto"/>
              <w:jc w:val="both"/>
              <w:rPr>
                <w:rFonts w:ascii="Times New Roman" w:hAnsi="Times New Roman" w:cs="Times New Roman"/>
                <w:sz w:val="24"/>
                <w:szCs w:val="24"/>
              </w:rPr>
            </w:pPr>
            <w:bookmarkStart w:id="3" w:name="_Hlk75007974"/>
            <w:r>
              <w:rPr>
                <w:rFonts w:ascii="Times New Roman" w:hAnsi="Times New Roman" w:cs="Times New Roman"/>
                <w:sz w:val="24"/>
                <w:szCs w:val="24"/>
              </w:rPr>
              <w:t xml:space="preserve">Komersantam, veicot kārtējo </w:t>
            </w:r>
            <w:proofErr w:type="spellStart"/>
            <w:r>
              <w:rPr>
                <w:rFonts w:ascii="Times New Roman" w:hAnsi="Times New Roman" w:cs="Times New Roman"/>
                <w:sz w:val="24"/>
                <w:szCs w:val="24"/>
              </w:rPr>
              <w:t>energoauditu</w:t>
            </w:r>
            <w:proofErr w:type="spellEnd"/>
            <w:r>
              <w:rPr>
                <w:rFonts w:ascii="Times New Roman" w:hAnsi="Times New Roman" w:cs="Times New Roman"/>
                <w:sz w:val="24"/>
                <w:szCs w:val="24"/>
              </w:rPr>
              <w:t xml:space="preserve"> vai attiecīgās sistēmas </w:t>
            </w:r>
            <w:proofErr w:type="spellStart"/>
            <w:r>
              <w:rPr>
                <w:rFonts w:ascii="Times New Roman" w:hAnsi="Times New Roman" w:cs="Times New Roman"/>
                <w:sz w:val="24"/>
                <w:szCs w:val="24"/>
              </w:rPr>
              <w:t>pārsertifikāciju</w:t>
            </w:r>
            <w:proofErr w:type="spellEnd"/>
            <w:r>
              <w:rPr>
                <w:rFonts w:ascii="Times New Roman" w:hAnsi="Times New Roman" w:cs="Times New Roman"/>
                <w:sz w:val="24"/>
                <w:szCs w:val="24"/>
              </w:rPr>
              <w:t xml:space="preserve"> (ISO 50</w:t>
            </w:r>
            <w:r w:rsidR="00D6572F">
              <w:rPr>
                <w:rFonts w:ascii="Times New Roman" w:hAnsi="Times New Roman" w:cs="Times New Roman"/>
                <w:sz w:val="24"/>
                <w:szCs w:val="24"/>
              </w:rPr>
              <w:t>0</w:t>
            </w:r>
            <w:r>
              <w:rPr>
                <w:rFonts w:ascii="Times New Roman" w:hAnsi="Times New Roman" w:cs="Times New Roman"/>
                <w:sz w:val="24"/>
                <w:szCs w:val="24"/>
              </w:rPr>
              <w:t xml:space="preserve">01 vai ISO 14001 ar papildinājumu), jāpaziņo par </w:t>
            </w:r>
            <w:r w:rsidR="005E1893">
              <w:rPr>
                <w:rFonts w:ascii="Times New Roman" w:hAnsi="Times New Roman" w:cs="Times New Roman"/>
                <w:sz w:val="24"/>
                <w:szCs w:val="24"/>
              </w:rPr>
              <w:t xml:space="preserve">visiem vai </w:t>
            </w:r>
            <w:r>
              <w:rPr>
                <w:rFonts w:ascii="Times New Roman" w:hAnsi="Times New Roman" w:cs="Times New Roman"/>
                <w:sz w:val="24"/>
                <w:szCs w:val="24"/>
              </w:rPr>
              <w:t>jauniem trīs energoefektivitāti uzlabojošiem pasākumie</w:t>
            </w:r>
            <w:r w:rsidR="00082CC1">
              <w:rPr>
                <w:rFonts w:ascii="Times New Roman" w:hAnsi="Times New Roman" w:cs="Times New Roman"/>
                <w:sz w:val="24"/>
                <w:szCs w:val="24"/>
              </w:rPr>
              <w:t>m</w:t>
            </w:r>
            <w:r>
              <w:rPr>
                <w:rFonts w:ascii="Times New Roman" w:hAnsi="Times New Roman" w:cs="Times New Roman"/>
                <w:sz w:val="24"/>
                <w:szCs w:val="24"/>
              </w:rPr>
              <w:t>, kas ir jāievieš nākamajā periodā.</w:t>
            </w:r>
          </w:p>
          <w:bookmarkEnd w:id="3"/>
          <w:p w14:paraId="19E8214E" w14:textId="677717EC" w:rsidR="00096282" w:rsidRPr="00213BF2" w:rsidRDefault="00096282" w:rsidP="004203D5">
            <w:pPr>
              <w:spacing w:after="0" w:line="240" w:lineRule="auto"/>
              <w:jc w:val="both"/>
              <w:rPr>
                <w:rFonts w:ascii="Times New Roman" w:hAnsi="Times New Roman" w:cs="Times New Roman"/>
                <w:sz w:val="24"/>
                <w:szCs w:val="24"/>
              </w:rPr>
            </w:pPr>
            <w:r w:rsidRPr="00213BF2">
              <w:rPr>
                <w:rFonts w:ascii="Times New Roman" w:hAnsi="Times New Roman" w:cs="Times New Roman"/>
                <w:sz w:val="24"/>
                <w:szCs w:val="24"/>
              </w:rPr>
              <w:t xml:space="preserve">Likumprojektā skaidri noteikts, ka kā </w:t>
            </w:r>
            <w:proofErr w:type="spellStart"/>
            <w:r w:rsidRPr="00213BF2">
              <w:rPr>
                <w:rFonts w:ascii="Times New Roman" w:hAnsi="Times New Roman" w:cs="Times New Roman"/>
                <w:sz w:val="24"/>
                <w:szCs w:val="24"/>
              </w:rPr>
              <w:t>energoaudita</w:t>
            </w:r>
            <w:proofErr w:type="spellEnd"/>
            <w:r w:rsidRPr="00213BF2">
              <w:rPr>
                <w:rFonts w:ascii="Times New Roman" w:hAnsi="Times New Roman" w:cs="Times New Roman"/>
                <w:sz w:val="24"/>
                <w:szCs w:val="24"/>
              </w:rPr>
              <w:t xml:space="preserve"> veikšanas gadījum</w:t>
            </w:r>
            <w:r w:rsidR="008A65A9">
              <w:rPr>
                <w:rFonts w:ascii="Times New Roman" w:hAnsi="Times New Roman" w:cs="Times New Roman"/>
                <w:sz w:val="24"/>
                <w:szCs w:val="24"/>
              </w:rPr>
              <w:t>ā</w:t>
            </w:r>
            <w:r w:rsidRPr="00213BF2">
              <w:rPr>
                <w:rFonts w:ascii="Times New Roman" w:hAnsi="Times New Roman" w:cs="Times New Roman"/>
                <w:sz w:val="24"/>
                <w:szCs w:val="24"/>
              </w:rPr>
              <w:t xml:space="preserve">, tā arī </w:t>
            </w:r>
            <w:proofErr w:type="spellStart"/>
            <w:r w:rsidRPr="00213BF2">
              <w:rPr>
                <w:rFonts w:ascii="Times New Roman" w:hAnsi="Times New Roman" w:cs="Times New Roman"/>
                <w:sz w:val="24"/>
                <w:szCs w:val="24"/>
              </w:rPr>
              <w:t>energopārvaldības</w:t>
            </w:r>
            <w:proofErr w:type="spellEnd"/>
            <w:r w:rsidRPr="00213BF2">
              <w:rPr>
                <w:rFonts w:ascii="Times New Roman" w:hAnsi="Times New Roman" w:cs="Times New Roman"/>
                <w:sz w:val="24"/>
                <w:szCs w:val="24"/>
              </w:rPr>
              <w:t xml:space="preserve"> vai vides pārvaldības ar papildinājumu sistēmas sertificēšanas gadījumā enerģijas patēriņa </w:t>
            </w:r>
            <w:proofErr w:type="spellStart"/>
            <w:r w:rsidRPr="00213BF2">
              <w:rPr>
                <w:rFonts w:ascii="Times New Roman" w:hAnsi="Times New Roman" w:cs="Times New Roman"/>
                <w:sz w:val="24"/>
                <w:szCs w:val="24"/>
              </w:rPr>
              <w:t>izvērtējumā</w:t>
            </w:r>
            <w:proofErr w:type="spellEnd"/>
            <w:r w:rsidRPr="00213BF2">
              <w:rPr>
                <w:rFonts w:ascii="Times New Roman" w:hAnsi="Times New Roman" w:cs="Times New Roman"/>
                <w:sz w:val="24"/>
                <w:szCs w:val="24"/>
              </w:rPr>
              <w:t xml:space="preserve"> ietverami vismaz 90% no uzņēmuma enerģijas patēriņa.</w:t>
            </w:r>
            <w:r w:rsidR="000637EA">
              <w:rPr>
                <w:rFonts w:ascii="Times New Roman" w:hAnsi="Times New Roman" w:cs="Times New Roman"/>
                <w:sz w:val="24"/>
                <w:szCs w:val="24"/>
              </w:rPr>
              <w:t xml:space="preserve"> </w:t>
            </w:r>
            <w:r w:rsidR="00D41EAD">
              <w:rPr>
                <w:rFonts w:ascii="Times New Roman" w:hAnsi="Times New Roman" w:cs="Times New Roman"/>
                <w:sz w:val="24"/>
                <w:szCs w:val="24"/>
              </w:rPr>
              <w:t xml:space="preserve">Savukārt </w:t>
            </w:r>
            <w:r w:rsidR="000637EA" w:rsidRPr="00B9736D">
              <w:rPr>
                <w:rFonts w:ascii="Times New Roman" w:hAnsi="Times New Roman" w:cs="Times New Roman"/>
                <w:sz w:val="24"/>
                <w:szCs w:val="24"/>
              </w:rPr>
              <w:t>ar</w:t>
            </w:r>
            <w:r w:rsidR="00D41EAD">
              <w:rPr>
                <w:rFonts w:ascii="Times New Roman" w:hAnsi="Times New Roman" w:cs="Times New Roman"/>
                <w:sz w:val="24"/>
                <w:szCs w:val="24"/>
              </w:rPr>
              <w:t xml:space="preserve"> 10. panta četri </w:t>
            </w:r>
            <w:proofErr w:type="spellStart"/>
            <w:r w:rsidR="00D41EAD">
              <w:rPr>
                <w:rFonts w:ascii="Times New Roman" w:hAnsi="Times New Roman" w:cs="Times New Roman"/>
                <w:sz w:val="24"/>
                <w:szCs w:val="24"/>
              </w:rPr>
              <w:t>prim</w:t>
            </w:r>
            <w:proofErr w:type="spellEnd"/>
            <w:r w:rsidR="00D41EAD">
              <w:rPr>
                <w:rFonts w:ascii="Times New Roman" w:hAnsi="Times New Roman" w:cs="Times New Roman"/>
                <w:sz w:val="24"/>
                <w:szCs w:val="24"/>
              </w:rPr>
              <w:t xml:space="preserve"> daļā ietverto</w:t>
            </w:r>
            <w:r w:rsidR="000637EA" w:rsidRPr="00B9736D">
              <w:rPr>
                <w:rFonts w:ascii="Times New Roman" w:hAnsi="Times New Roman" w:cs="Times New Roman"/>
                <w:sz w:val="24"/>
                <w:szCs w:val="24"/>
              </w:rPr>
              <w:t xml:space="preserve"> ražošanas procesu uzskatāms</w:t>
            </w:r>
            <w:r w:rsidR="000637EA">
              <w:rPr>
                <w:rFonts w:ascii="Times New Roman" w:hAnsi="Times New Roman" w:cs="Times New Roman"/>
                <w:sz w:val="24"/>
                <w:szCs w:val="24"/>
              </w:rPr>
              <w:t xml:space="preserve"> </w:t>
            </w:r>
            <w:r w:rsidR="000637EA" w:rsidRPr="00B9736D">
              <w:rPr>
                <w:rFonts w:ascii="Times New Roman" w:hAnsi="Times New Roman" w:cs="Times New Roman"/>
                <w:sz w:val="24"/>
                <w:szCs w:val="24"/>
              </w:rPr>
              <w:t>viss</w:t>
            </w:r>
            <w:r w:rsidR="00DC527F">
              <w:rPr>
                <w:rFonts w:ascii="Times New Roman" w:hAnsi="Times New Roman" w:cs="Times New Roman"/>
                <w:sz w:val="24"/>
                <w:szCs w:val="24"/>
              </w:rPr>
              <w:t>,</w:t>
            </w:r>
            <w:r w:rsidR="000637EA" w:rsidRPr="00B9736D">
              <w:rPr>
                <w:rFonts w:ascii="Times New Roman" w:hAnsi="Times New Roman" w:cs="Times New Roman"/>
                <w:sz w:val="24"/>
                <w:szCs w:val="24"/>
              </w:rPr>
              <w:t xml:space="preserve"> kas attiecas uz komercdarbības nodrošināšanu</w:t>
            </w:r>
            <w:r w:rsidR="000637EA">
              <w:rPr>
                <w:rFonts w:ascii="Times New Roman" w:hAnsi="Times New Roman" w:cs="Times New Roman"/>
                <w:sz w:val="24"/>
                <w:szCs w:val="24"/>
              </w:rPr>
              <w:t>.</w:t>
            </w:r>
            <w:r w:rsidRPr="00213BF2">
              <w:rPr>
                <w:rFonts w:ascii="Times New Roman" w:hAnsi="Times New Roman" w:cs="Times New Roman"/>
                <w:sz w:val="24"/>
                <w:szCs w:val="24"/>
              </w:rPr>
              <w:t xml:space="preserve"> Norma precizēta, lai nodrošinātu vienotu pieeju visos pienākumu izpildes variantos un veicinātu gan Energoefektivitātes likuma, gan nacionālo un ES noteikto mērķu sasniegšanu.</w:t>
            </w:r>
          </w:p>
          <w:p w14:paraId="1CD6FF2D" w14:textId="07CA330D" w:rsidR="0067541B" w:rsidRDefault="00C06BE7" w:rsidP="004203D5">
            <w:pPr>
              <w:spacing w:after="0" w:line="240" w:lineRule="auto"/>
              <w:jc w:val="both"/>
              <w:rPr>
                <w:rFonts w:ascii="Times New Roman" w:hAnsi="Times New Roman" w:cs="Times New Roman"/>
                <w:sz w:val="24"/>
                <w:szCs w:val="24"/>
              </w:rPr>
            </w:pPr>
            <w:r w:rsidRPr="00213BF2">
              <w:rPr>
                <w:rFonts w:ascii="Times New Roman" w:hAnsi="Times New Roman" w:cs="Times New Roman"/>
                <w:sz w:val="24"/>
                <w:szCs w:val="24"/>
              </w:rPr>
              <w:t>Likumprojektā tiek precizēta norma, kas nosaka, ka</w:t>
            </w:r>
            <w:r w:rsidR="00085DD5" w:rsidRPr="00213BF2">
              <w:rPr>
                <w:rFonts w:ascii="Times New Roman" w:hAnsi="Times New Roman" w:cs="Times New Roman"/>
                <w:sz w:val="24"/>
                <w:szCs w:val="24"/>
              </w:rPr>
              <w:t>,</w:t>
            </w:r>
            <w:r w:rsidRPr="00213BF2">
              <w:rPr>
                <w:rFonts w:ascii="Times New Roman" w:eastAsia="Times New Roman" w:hAnsi="Times New Roman" w:cs="Times New Roman"/>
                <w:sz w:val="24"/>
                <w:szCs w:val="24"/>
                <w:lang w:eastAsia="lv-LV"/>
              </w:rPr>
              <w:t xml:space="preserve"> ja 90 procenti (vai vairāk) no lielā uzņēmuma kopējā enerģijas </w:t>
            </w:r>
            <w:proofErr w:type="spellStart"/>
            <w:r w:rsidRPr="00213BF2">
              <w:rPr>
                <w:rFonts w:ascii="Times New Roman" w:eastAsia="Times New Roman" w:hAnsi="Times New Roman" w:cs="Times New Roman"/>
                <w:sz w:val="24"/>
                <w:szCs w:val="24"/>
                <w:lang w:eastAsia="lv-LV"/>
              </w:rPr>
              <w:t>galapatēriņa</w:t>
            </w:r>
            <w:proofErr w:type="spellEnd"/>
            <w:r w:rsidRPr="00213BF2">
              <w:rPr>
                <w:rFonts w:ascii="Times New Roman" w:eastAsia="Times New Roman" w:hAnsi="Times New Roman" w:cs="Times New Roman"/>
                <w:sz w:val="24"/>
                <w:szCs w:val="24"/>
                <w:lang w:eastAsia="lv-LV"/>
              </w:rPr>
              <w:t xml:space="preserve"> tiek patērēti ēkās un minētais patēriņš nav saistīts ar ražošanas procesu nodrošināšanu, </w:t>
            </w:r>
            <w:proofErr w:type="spellStart"/>
            <w:r w:rsidRPr="00213BF2">
              <w:rPr>
                <w:rFonts w:ascii="Times New Roman" w:eastAsia="Times New Roman" w:hAnsi="Times New Roman" w:cs="Times New Roman"/>
                <w:sz w:val="24"/>
                <w:szCs w:val="24"/>
                <w:lang w:eastAsia="lv-LV"/>
              </w:rPr>
              <w:t>energoauditu</w:t>
            </w:r>
            <w:proofErr w:type="spellEnd"/>
            <w:r w:rsidRPr="00213BF2">
              <w:rPr>
                <w:rFonts w:ascii="Times New Roman" w:eastAsia="Times New Roman" w:hAnsi="Times New Roman" w:cs="Times New Roman"/>
                <w:sz w:val="24"/>
                <w:szCs w:val="24"/>
                <w:lang w:eastAsia="lv-LV"/>
              </w:rPr>
              <w:t xml:space="preserve"> lielajā uzņēmumā ir tiesīgs veikt neatkarīgs eksperts ēku energoefektivitātes jomā atbilstoši normatīvajos aktos par</w:t>
            </w:r>
            <w:r w:rsidRPr="00213BF2">
              <w:rPr>
                <w:rFonts w:ascii="Times New Roman" w:hAnsi="Times New Roman" w:cs="Times New Roman"/>
                <w:sz w:val="24"/>
                <w:szCs w:val="24"/>
              </w:rPr>
              <w:t xml:space="preserve"> uzņēmumu </w:t>
            </w:r>
            <w:proofErr w:type="spellStart"/>
            <w:r w:rsidRPr="00213BF2">
              <w:rPr>
                <w:rFonts w:ascii="Times New Roman" w:eastAsia="Times New Roman" w:hAnsi="Times New Roman" w:cs="Times New Roman"/>
                <w:sz w:val="24"/>
                <w:szCs w:val="24"/>
                <w:lang w:eastAsia="lv-LV"/>
              </w:rPr>
              <w:t>energoaudita</w:t>
            </w:r>
            <w:proofErr w:type="spellEnd"/>
            <w:r w:rsidRPr="00213BF2">
              <w:rPr>
                <w:rFonts w:ascii="Times New Roman" w:eastAsia="Times New Roman" w:hAnsi="Times New Roman" w:cs="Times New Roman"/>
                <w:sz w:val="24"/>
                <w:szCs w:val="24"/>
                <w:lang w:eastAsia="lv-LV"/>
              </w:rPr>
              <w:t xml:space="preserve"> veikšanu noteiktajām prasībām</w:t>
            </w:r>
            <w:r w:rsidR="00A77BD1" w:rsidRPr="00213BF2">
              <w:rPr>
                <w:rFonts w:ascii="Times New Roman" w:hAnsi="Times New Roman" w:cs="Times New Roman"/>
                <w:sz w:val="24"/>
                <w:szCs w:val="24"/>
              </w:rPr>
              <w:t>.</w:t>
            </w:r>
            <w:r w:rsidR="00085DD5" w:rsidRPr="00213BF2">
              <w:rPr>
                <w:rFonts w:ascii="Times New Roman" w:hAnsi="Times New Roman" w:cs="Times New Roman"/>
                <w:sz w:val="24"/>
                <w:szCs w:val="24"/>
              </w:rPr>
              <w:t xml:space="preserve"> Izmaiņas paredz, ka arī gadījumā, ja 90% no enerģijas patēriņa tiek patērēts ēkās, </w:t>
            </w:r>
            <w:proofErr w:type="spellStart"/>
            <w:r w:rsidR="00085DD5" w:rsidRPr="00213BF2">
              <w:rPr>
                <w:rFonts w:ascii="Times New Roman" w:hAnsi="Times New Roman" w:cs="Times New Roman"/>
                <w:sz w:val="24"/>
                <w:szCs w:val="24"/>
              </w:rPr>
              <w:t>energoaudits</w:t>
            </w:r>
            <w:proofErr w:type="spellEnd"/>
            <w:r w:rsidR="00085DD5" w:rsidRPr="00213BF2">
              <w:rPr>
                <w:rFonts w:ascii="Times New Roman" w:hAnsi="Times New Roman" w:cs="Times New Roman"/>
                <w:sz w:val="24"/>
                <w:szCs w:val="24"/>
              </w:rPr>
              <w:t xml:space="preserve"> veicams atbilstoši uzņēmuma </w:t>
            </w:r>
            <w:proofErr w:type="spellStart"/>
            <w:r w:rsidR="00085DD5" w:rsidRPr="00213BF2">
              <w:rPr>
                <w:rFonts w:ascii="Times New Roman" w:hAnsi="Times New Roman" w:cs="Times New Roman"/>
                <w:sz w:val="24"/>
                <w:szCs w:val="24"/>
              </w:rPr>
              <w:t>energoaudita</w:t>
            </w:r>
            <w:proofErr w:type="spellEnd"/>
            <w:r w:rsidR="00085DD5" w:rsidRPr="00213BF2">
              <w:rPr>
                <w:rFonts w:ascii="Times New Roman" w:hAnsi="Times New Roman" w:cs="Times New Roman"/>
                <w:sz w:val="24"/>
                <w:szCs w:val="24"/>
              </w:rPr>
              <w:t xml:space="preserve"> veikšanas nosacījumiem. Izmaiņu mērķis ir nodrošināt katra </w:t>
            </w:r>
            <w:proofErr w:type="spellStart"/>
            <w:r w:rsidR="00085DD5" w:rsidRPr="00213BF2">
              <w:rPr>
                <w:rFonts w:ascii="Times New Roman" w:hAnsi="Times New Roman" w:cs="Times New Roman"/>
                <w:sz w:val="24"/>
                <w:szCs w:val="24"/>
              </w:rPr>
              <w:t>energoaudita</w:t>
            </w:r>
            <w:proofErr w:type="spellEnd"/>
            <w:r w:rsidR="00085DD5" w:rsidRPr="00213BF2">
              <w:rPr>
                <w:rFonts w:ascii="Times New Roman" w:hAnsi="Times New Roman" w:cs="Times New Roman"/>
                <w:sz w:val="24"/>
                <w:szCs w:val="24"/>
              </w:rPr>
              <w:t xml:space="preserve"> atbilstību vienotam regulējumam un novērstu interpretāciju risku par pozīcijām, kuras klasificējamas kā enerģijas patēriņš ēkās.</w:t>
            </w:r>
            <w:r w:rsidR="00A77BD1" w:rsidRPr="00213BF2">
              <w:rPr>
                <w:rFonts w:ascii="Times New Roman" w:hAnsi="Times New Roman" w:cs="Times New Roman"/>
                <w:sz w:val="24"/>
                <w:szCs w:val="24"/>
              </w:rPr>
              <w:t xml:space="preserve"> </w:t>
            </w:r>
          </w:p>
          <w:p w14:paraId="5812B67C" w14:textId="7E822374" w:rsidR="004203D5" w:rsidRPr="00213BF2" w:rsidRDefault="004203D5" w:rsidP="009A7B99">
            <w:pPr>
              <w:jc w:val="both"/>
              <w:rPr>
                <w:rFonts w:ascii="Times New Roman" w:hAnsi="Times New Roman" w:cs="Times New Roman"/>
                <w:sz w:val="24"/>
                <w:szCs w:val="24"/>
              </w:rPr>
            </w:pPr>
          </w:p>
          <w:p w14:paraId="75F3CA3A" w14:textId="60EF9859" w:rsidR="0067541B" w:rsidRDefault="00A77BD1" w:rsidP="004203D5">
            <w:pPr>
              <w:spacing w:after="0" w:line="240" w:lineRule="auto"/>
              <w:jc w:val="both"/>
              <w:rPr>
                <w:rFonts w:ascii="Times New Roman" w:hAnsi="Times New Roman" w:cs="Times New Roman"/>
                <w:b/>
                <w:bCs/>
                <w:sz w:val="24"/>
                <w:szCs w:val="24"/>
              </w:rPr>
            </w:pPr>
            <w:r w:rsidRPr="00213BF2">
              <w:rPr>
                <w:rFonts w:ascii="Times New Roman" w:hAnsi="Times New Roman" w:cs="Times New Roman"/>
                <w:b/>
                <w:bCs/>
                <w:sz w:val="24"/>
                <w:szCs w:val="24"/>
              </w:rPr>
              <w:t>Energoefektivitāte lielajiem elektroenerģijas patērētājiem</w:t>
            </w:r>
          </w:p>
          <w:p w14:paraId="62B47E59" w14:textId="77777777" w:rsidR="004203D5" w:rsidRPr="00213BF2" w:rsidRDefault="004203D5" w:rsidP="004203D5">
            <w:pPr>
              <w:spacing w:after="0" w:line="240" w:lineRule="auto"/>
              <w:jc w:val="both"/>
              <w:rPr>
                <w:rFonts w:ascii="Times New Roman" w:hAnsi="Times New Roman" w:cs="Times New Roman"/>
                <w:b/>
                <w:bCs/>
                <w:sz w:val="24"/>
                <w:szCs w:val="24"/>
              </w:rPr>
            </w:pPr>
          </w:p>
          <w:p w14:paraId="30CF9501" w14:textId="61971FB6" w:rsidR="0067541B" w:rsidRPr="00213BF2" w:rsidRDefault="00933294" w:rsidP="004203D5">
            <w:pPr>
              <w:spacing w:after="0" w:line="240" w:lineRule="auto"/>
              <w:jc w:val="both"/>
              <w:rPr>
                <w:rFonts w:ascii="Times New Roman" w:hAnsi="Times New Roman" w:cs="Times New Roman"/>
                <w:sz w:val="24"/>
                <w:szCs w:val="24"/>
              </w:rPr>
            </w:pPr>
            <w:r w:rsidRPr="00213BF2">
              <w:rPr>
                <w:rFonts w:ascii="Times New Roman" w:hAnsi="Times New Roman" w:cs="Times New Roman"/>
                <w:sz w:val="24"/>
                <w:szCs w:val="24"/>
                <w:shd w:val="clear" w:color="auto" w:fill="FFFFFF"/>
              </w:rPr>
              <w:t xml:space="preserve">Likumprojekta </w:t>
            </w:r>
            <w:r w:rsidR="00196144">
              <w:rPr>
                <w:rFonts w:ascii="Times New Roman" w:hAnsi="Times New Roman" w:cs="Times New Roman"/>
                <w:sz w:val="24"/>
                <w:szCs w:val="24"/>
                <w:shd w:val="clear" w:color="auto" w:fill="FFFFFF"/>
              </w:rPr>
              <w:t>1</w:t>
            </w:r>
            <w:r w:rsidR="00582DC1">
              <w:rPr>
                <w:rFonts w:ascii="Times New Roman" w:hAnsi="Times New Roman" w:cs="Times New Roman"/>
                <w:sz w:val="24"/>
                <w:szCs w:val="24"/>
                <w:shd w:val="clear" w:color="auto" w:fill="FFFFFF"/>
              </w:rPr>
              <w:t>1</w:t>
            </w:r>
            <w:r w:rsidR="00196144">
              <w:rPr>
                <w:rFonts w:ascii="Times New Roman" w:hAnsi="Times New Roman" w:cs="Times New Roman"/>
                <w:sz w:val="24"/>
                <w:szCs w:val="24"/>
                <w:shd w:val="clear" w:color="auto" w:fill="FFFFFF"/>
              </w:rPr>
              <w:t>. pantā</w:t>
            </w:r>
            <w:r w:rsidRPr="00213BF2">
              <w:rPr>
                <w:rFonts w:ascii="Times New Roman" w:hAnsi="Times New Roman" w:cs="Times New Roman"/>
                <w:sz w:val="24"/>
                <w:szCs w:val="24"/>
                <w:shd w:val="clear" w:color="auto" w:fill="FFFFFF"/>
              </w:rPr>
              <w:t xml:space="preserve"> tiek izteikts jaunā redakcijā Energoefektivitātes likuma 12.</w:t>
            </w:r>
            <w:r w:rsidR="00DD5D1B">
              <w:rPr>
                <w:rFonts w:ascii="Times New Roman" w:hAnsi="Times New Roman" w:cs="Times New Roman"/>
                <w:sz w:val="24"/>
                <w:szCs w:val="24"/>
                <w:shd w:val="clear" w:color="auto" w:fill="FFFFFF"/>
              </w:rPr>
              <w:t xml:space="preserve"> </w:t>
            </w:r>
            <w:r w:rsidRPr="00213BF2">
              <w:rPr>
                <w:rFonts w:ascii="Times New Roman" w:hAnsi="Times New Roman" w:cs="Times New Roman"/>
                <w:sz w:val="24"/>
                <w:szCs w:val="24"/>
                <w:shd w:val="clear" w:color="auto" w:fill="FFFFFF"/>
              </w:rPr>
              <w:t xml:space="preserve">pants. </w:t>
            </w:r>
            <w:r w:rsidRPr="00213BF2">
              <w:rPr>
                <w:rFonts w:ascii="Times New Roman" w:hAnsi="Times New Roman" w:cs="Times New Roman"/>
                <w:sz w:val="24"/>
                <w:szCs w:val="24"/>
              </w:rPr>
              <w:t xml:space="preserve">Ar minētās normas grozījumiem </w:t>
            </w:r>
            <w:r w:rsidR="00085DD5" w:rsidRPr="00213BF2">
              <w:rPr>
                <w:rFonts w:ascii="Times New Roman" w:hAnsi="Times New Roman" w:cs="Times New Roman"/>
                <w:sz w:val="24"/>
                <w:szCs w:val="24"/>
              </w:rPr>
              <w:t>plānots</w:t>
            </w:r>
            <w:r w:rsidRPr="00213BF2">
              <w:rPr>
                <w:rFonts w:ascii="Times New Roman" w:hAnsi="Times New Roman" w:cs="Times New Roman"/>
                <w:sz w:val="24"/>
                <w:szCs w:val="24"/>
              </w:rPr>
              <w:t xml:space="preserve"> konkretizēt Energoefektivitātes likumā paredzēto tiesību normu piemērošan</w:t>
            </w:r>
            <w:r w:rsidR="00085DD5" w:rsidRPr="00213BF2">
              <w:rPr>
                <w:rFonts w:ascii="Times New Roman" w:hAnsi="Times New Roman" w:cs="Times New Roman"/>
                <w:sz w:val="24"/>
                <w:szCs w:val="24"/>
              </w:rPr>
              <w:t>u</w:t>
            </w:r>
            <w:r w:rsidRPr="00213BF2">
              <w:rPr>
                <w:rFonts w:ascii="Times New Roman" w:hAnsi="Times New Roman" w:cs="Times New Roman"/>
                <w:sz w:val="24"/>
                <w:szCs w:val="24"/>
              </w:rPr>
              <w:t xml:space="preserve"> lielajiem elektroenerģijas patērētājiem.</w:t>
            </w:r>
          </w:p>
          <w:p w14:paraId="1396AB9B" w14:textId="54F099DE" w:rsidR="00933294" w:rsidRPr="00213BF2" w:rsidRDefault="00933294" w:rsidP="004203D5">
            <w:pPr>
              <w:pStyle w:val="CommentText"/>
              <w:spacing w:after="0"/>
              <w:jc w:val="both"/>
              <w:rPr>
                <w:rFonts w:ascii="Arial" w:hAnsi="Arial" w:cs="Arial"/>
                <w:shd w:val="clear" w:color="auto" w:fill="FFFFFF"/>
              </w:rPr>
            </w:pPr>
            <w:r w:rsidRPr="00213BF2">
              <w:rPr>
                <w:rFonts w:ascii="Times New Roman" w:hAnsi="Times New Roman" w:cs="Times New Roman"/>
                <w:sz w:val="24"/>
                <w:szCs w:val="24"/>
              </w:rPr>
              <w:t>Likumprojektā tiek aizstāts termins “komersants” ar terminu “elektroenerģijas lietotājs”, lai novērstu praksē konstatēto problēmu, ka juridiskas personas, kuras neatbilst Komerclikumā nostiprinātajai komersanta definīcijai, var norādīt, ka Energoefektivitātes likuma prasības uz tiem neattiecas.</w:t>
            </w:r>
            <w:r w:rsidR="00085DD5" w:rsidRPr="00213BF2">
              <w:rPr>
                <w:rFonts w:ascii="Times New Roman" w:hAnsi="Times New Roman" w:cs="Times New Roman"/>
                <w:sz w:val="24"/>
                <w:szCs w:val="24"/>
              </w:rPr>
              <w:t xml:space="preserve"> Vienlaikus</w:t>
            </w:r>
            <w:r w:rsidRPr="00213BF2">
              <w:rPr>
                <w:rFonts w:ascii="Times New Roman" w:hAnsi="Times New Roman" w:cs="Times New Roman"/>
                <w:sz w:val="24"/>
                <w:szCs w:val="24"/>
              </w:rPr>
              <w:t xml:space="preserve"> Energoefektivitātes likum</w:t>
            </w:r>
            <w:r w:rsidR="00085DD5" w:rsidRPr="00213BF2">
              <w:rPr>
                <w:rFonts w:ascii="Times New Roman" w:hAnsi="Times New Roman" w:cs="Times New Roman"/>
                <w:sz w:val="24"/>
                <w:szCs w:val="24"/>
              </w:rPr>
              <w:t>a</w:t>
            </w:r>
            <w:r w:rsidRPr="00213BF2">
              <w:rPr>
                <w:rFonts w:ascii="Times New Roman" w:hAnsi="Times New Roman" w:cs="Times New Roman"/>
                <w:sz w:val="24"/>
                <w:szCs w:val="24"/>
              </w:rPr>
              <w:t xml:space="preserve"> </w:t>
            </w:r>
            <w:r w:rsidR="00085DD5" w:rsidRPr="00213BF2">
              <w:rPr>
                <w:rFonts w:ascii="Times New Roman" w:hAnsi="Times New Roman" w:cs="Times New Roman"/>
                <w:sz w:val="24"/>
                <w:szCs w:val="24"/>
              </w:rPr>
              <w:t xml:space="preserve">prasības </w:t>
            </w:r>
            <w:r w:rsidRPr="00213BF2">
              <w:rPr>
                <w:rFonts w:ascii="Times New Roman" w:hAnsi="Times New Roman" w:cs="Times New Roman"/>
                <w:sz w:val="24"/>
                <w:szCs w:val="24"/>
              </w:rPr>
              <w:t>attiec</w:t>
            </w:r>
            <w:r w:rsidR="00085DD5" w:rsidRPr="00213BF2">
              <w:rPr>
                <w:rFonts w:ascii="Times New Roman" w:hAnsi="Times New Roman" w:cs="Times New Roman"/>
                <w:sz w:val="24"/>
                <w:szCs w:val="24"/>
              </w:rPr>
              <w:t>ināmas</w:t>
            </w:r>
            <w:r w:rsidRPr="00213BF2">
              <w:rPr>
                <w:rFonts w:ascii="Times New Roman" w:hAnsi="Times New Roman" w:cs="Times New Roman"/>
                <w:sz w:val="24"/>
                <w:szCs w:val="24"/>
              </w:rPr>
              <w:t xml:space="preserve"> uz tiem sistēmas lietotājiem, kas </w:t>
            </w:r>
            <w:r w:rsidR="00085DD5" w:rsidRPr="00213BF2">
              <w:rPr>
                <w:rFonts w:ascii="Times New Roman" w:hAnsi="Times New Roman" w:cs="Times New Roman"/>
                <w:sz w:val="24"/>
                <w:szCs w:val="24"/>
              </w:rPr>
              <w:t>klasificējamas kā</w:t>
            </w:r>
            <w:r w:rsidRPr="00213BF2">
              <w:rPr>
                <w:rFonts w:ascii="Times New Roman" w:hAnsi="Times New Roman" w:cs="Times New Roman"/>
                <w:sz w:val="24"/>
                <w:szCs w:val="24"/>
              </w:rPr>
              <w:t xml:space="preserve"> juridiskas personas. Tas ir, fiziskās personas, kas ir sistēmas lietotāji ar ikgadējo patēriņu virs 500 megavatstundām divus gadus pēc kārtas, nav Energoefektivitātes likuma </w:t>
            </w:r>
            <w:r w:rsidR="00085DD5" w:rsidRPr="00213BF2">
              <w:rPr>
                <w:rFonts w:ascii="Times New Roman" w:hAnsi="Times New Roman" w:cs="Times New Roman"/>
                <w:sz w:val="24"/>
                <w:szCs w:val="24"/>
              </w:rPr>
              <w:t>12.</w:t>
            </w:r>
            <w:r w:rsidR="00DD5D1B">
              <w:rPr>
                <w:rFonts w:ascii="Times New Roman" w:hAnsi="Times New Roman" w:cs="Times New Roman"/>
                <w:sz w:val="24"/>
                <w:szCs w:val="24"/>
              </w:rPr>
              <w:t xml:space="preserve"> </w:t>
            </w:r>
            <w:r w:rsidR="00085DD5" w:rsidRPr="00213BF2">
              <w:rPr>
                <w:rFonts w:ascii="Times New Roman" w:hAnsi="Times New Roman" w:cs="Times New Roman"/>
                <w:sz w:val="24"/>
                <w:szCs w:val="24"/>
              </w:rPr>
              <w:t xml:space="preserve">panta </w:t>
            </w:r>
            <w:r w:rsidRPr="00213BF2">
              <w:rPr>
                <w:rFonts w:ascii="Times New Roman" w:hAnsi="Times New Roman" w:cs="Times New Roman"/>
                <w:sz w:val="24"/>
                <w:szCs w:val="24"/>
              </w:rPr>
              <w:t>subjekts.</w:t>
            </w:r>
          </w:p>
          <w:p w14:paraId="03561AE8" w14:textId="5927F12D" w:rsidR="00933294" w:rsidRPr="00213BF2" w:rsidRDefault="00933294" w:rsidP="004203D5">
            <w:pPr>
              <w:spacing w:after="0" w:line="240" w:lineRule="auto"/>
              <w:ind w:left="-41"/>
              <w:jc w:val="both"/>
              <w:rPr>
                <w:rFonts w:ascii="Times New Roman" w:hAnsi="Times New Roman" w:cs="Times New Roman"/>
                <w:sz w:val="24"/>
                <w:szCs w:val="24"/>
              </w:rPr>
            </w:pPr>
            <w:r w:rsidRPr="00213BF2">
              <w:rPr>
                <w:rFonts w:ascii="Times New Roman" w:hAnsi="Times New Roman" w:cs="Times New Roman"/>
                <w:sz w:val="24"/>
                <w:szCs w:val="24"/>
              </w:rPr>
              <w:t>Likumprojekts tiek papildināta ar teikumu</w:t>
            </w:r>
            <w:r w:rsidR="005A150D" w:rsidRPr="00213BF2">
              <w:rPr>
                <w:rFonts w:ascii="Times New Roman" w:hAnsi="Times New Roman" w:cs="Times New Roman"/>
                <w:sz w:val="24"/>
                <w:szCs w:val="24"/>
              </w:rPr>
              <w:t xml:space="preserve"> “…</w:t>
            </w:r>
            <w:bookmarkStart w:id="4" w:name="_Hlk64537315"/>
            <w:r w:rsidR="005A150D" w:rsidRPr="00213BF2">
              <w:rPr>
                <w:rFonts w:ascii="Times New Roman" w:hAnsi="Times New Roman" w:cs="Times New Roman"/>
                <w:sz w:val="24"/>
                <w:szCs w:val="24"/>
              </w:rPr>
              <w:t>Kopējā enerģijas patēriņā netiek ieskaitīta enerģijas lietotāja saražotā enerģija, kas tiek nodota citiem enerģijas lietotājiem</w:t>
            </w:r>
            <w:bookmarkEnd w:id="4"/>
            <w:r w:rsidR="005A150D" w:rsidRPr="00213BF2">
              <w:rPr>
                <w:rFonts w:ascii="Times New Roman" w:hAnsi="Times New Roman" w:cs="Times New Roman"/>
                <w:sz w:val="24"/>
                <w:szCs w:val="24"/>
              </w:rPr>
              <w:t>….”</w:t>
            </w:r>
            <w:r w:rsidRPr="00213BF2">
              <w:rPr>
                <w:rFonts w:ascii="Times New Roman" w:hAnsi="Times New Roman" w:cs="Times New Roman"/>
                <w:sz w:val="24"/>
                <w:szCs w:val="24"/>
              </w:rPr>
              <w:t>, kas tiek attiecināts uz enerģijas ražotājiem, jo praksē novērots, ka, neesot šādai normai, par lielajiem elektroenerģijas patērētājiem kvalificēsies enerģijas ražotāji. Papildus tam šādu izņēmumu paredz Energoefektivitātes direktīva.</w:t>
            </w:r>
          </w:p>
          <w:p w14:paraId="06BFCC1C" w14:textId="413693AD" w:rsidR="00A50F6D" w:rsidRPr="00213BF2" w:rsidRDefault="00A50F6D" w:rsidP="004203D5">
            <w:pPr>
              <w:spacing w:after="0" w:line="240" w:lineRule="auto"/>
              <w:ind w:left="-44"/>
              <w:jc w:val="both"/>
              <w:rPr>
                <w:rFonts w:ascii="Times New Roman" w:hAnsi="Times New Roman" w:cs="Times New Roman"/>
                <w:sz w:val="24"/>
                <w:szCs w:val="24"/>
              </w:rPr>
            </w:pPr>
            <w:r w:rsidRPr="00213BF2">
              <w:rPr>
                <w:rFonts w:ascii="Times New Roman" w:hAnsi="Times New Roman" w:cs="Times New Roman"/>
                <w:sz w:val="24"/>
                <w:szCs w:val="24"/>
              </w:rPr>
              <w:t>Ņemot vērā, ka Energoefektivitātes likuma 12.</w:t>
            </w:r>
            <w:r w:rsidR="00DD5D1B">
              <w:rPr>
                <w:rFonts w:ascii="Times New Roman" w:hAnsi="Times New Roman" w:cs="Times New Roman"/>
                <w:sz w:val="24"/>
                <w:szCs w:val="24"/>
              </w:rPr>
              <w:t xml:space="preserve"> </w:t>
            </w:r>
            <w:r w:rsidRPr="00213BF2">
              <w:rPr>
                <w:rFonts w:ascii="Times New Roman" w:hAnsi="Times New Roman" w:cs="Times New Roman"/>
                <w:sz w:val="24"/>
                <w:szCs w:val="24"/>
              </w:rPr>
              <w:t>panta pirmā daļa ir komplicēta,</w:t>
            </w:r>
            <w:r w:rsidR="00B22448" w:rsidRPr="00213BF2">
              <w:rPr>
                <w:rFonts w:ascii="Times New Roman" w:hAnsi="Times New Roman" w:cs="Times New Roman"/>
                <w:sz w:val="24"/>
                <w:szCs w:val="24"/>
              </w:rPr>
              <w:t xml:space="preserve"> saprotamības nolūkos</w:t>
            </w:r>
            <w:r w:rsidRPr="00213BF2">
              <w:rPr>
                <w:rFonts w:ascii="Times New Roman" w:hAnsi="Times New Roman" w:cs="Times New Roman"/>
                <w:sz w:val="24"/>
                <w:szCs w:val="24"/>
              </w:rPr>
              <w:t xml:space="preserve"> likumprojektā pirmā daļa tiek sadalīta divās daļās, proti, pirmā daļa noteic</w:t>
            </w:r>
            <w:r w:rsidR="00B22448" w:rsidRPr="00213BF2">
              <w:rPr>
                <w:rFonts w:ascii="Times New Roman" w:hAnsi="Times New Roman" w:cs="Times New Roman"/>
                <w:sz w:val="24"/>
                <w:szCs w:val="24"/>
              </w:rPr>
              <w:t xml:space="preserve"> subjektu</w:t>
            </w:r>
            <w:r w:rsidRPr="00213BF2">
              <w:rPr>
                <w:rFonts w:ascii="Times New Roman" w:hAnsi="Times New Roman" w:cs="Times New Roman"/>
                <w:sz w:val="24"/>
                <w:szCs w:val="24"/>
              </w:rPr>
              <w:t xml:space="preserve"> kvalificējošos kritērijus, bet 1.</w:t>
            </w:r>
            <w:r w:rsidRPr="00213BF2">
              <w:rPr>
                <w:rFonts w:ascii="Times New Roman" w:hAnsi="Times New Roman" w:cs="Times New Roman"/>
                <w:sz w:val="24"/>
                <w:szCs w:val="24"/>
                <w:vertAlign w:val="superscript"/>
              </w:rPr>
              <w:t xml:space="preserve">1 </w:t>
            </w:r>
            <w:r w:rsidRPr="00213BF2">
              <w:rPr>
                <w:rFonts w:ascii="Times New Roman" w:hAnsi="Times New Roman" w:cs="Times New Roman"/>
                <w:sz w:val="24"/>
                <w:szCs w:val="24"/>
              </w:rPr>
              <w:t xml:space="preserve"> </w:t>
            </w:r>
            <w:r w:rsidR="00166174" w:rsidRPr="00213BF2">
              <w:rPr>
                <w:rFonts w:ascii="Times New Roman" w:hAnsi="Times New Roman" w:cs="Times New Roman"/>
                <w:sz w:val="24"/>
                <w:szCs w:val="24"/>
              </w:rPr>
              <w:t>un 1.</w:t>
            </w:r>
            <w:r w:rsidR="00166174" w:rsidRPr="00213BF2">
              <w:rPr>
                <w:rFonts w:ascii="Times New Roman" w:hAnsi="Times New Roman" w:cs="Times New Roman"/>
                <w:sz w:val="24"/>
                <w:szCs w:val="24"/>
                <w:vertAlign w:val="superscript"/>
              </w:rPr>
              <w:t>2</w:t>
            </w:r>
            <w:r w:rsidR="00166174" w:rsidRPr="00213BF2">
              <w:rPr>
                <w:rFonts w:ascii="Times New Roman" w:hAnsi="Times New Roman" w:cs="Times New Roman"/>
                <w:sz w:val="24"/>
                <w:szCs w:val="24"/>
              </w:rPr>
              <w:t xml:space="preserve"> </w:t>
            </w:r>
            <w:r w:rsidRPr="00213BF2">
              <w:rPr>
                <w:rFonts w:ascii="Times New Roman" w:hAnsi="Times New Roman" w:cs="Times New Roman"/>
                <w:sz w:val="24"/>
                <w:szCs w:val="24"/>
              </w:rPr>
              <w:t>daļa noteic izslēdzošos kritērijus.</w:t>
            </w:r>
            <w:r w:rsidR="00AA0B09">
              <w:rPr>
                <w:rFonts w:ascii="Times New Roman" w:hAnsi="Times New Roman" w:cs="Times New Roman"/>
                <w:sz w:val="24"/>
                <w:szCs w:val="24"/>
              </w:rPr>
              <w:t xml:space="preserve"> </w:t>
            </w:r>
            <w:r w:rsidRPr="00213BF2">
              <w:rPr>
                <w:rFonts w:ascii="Times New Roman" w:hAnsi="Times New Roman" w:cs="Times New Roman"/>
                <w:sz w:val="24"/>
                <w:szCs w:val="24"/>
              </w:rPr>
              <w:t xml:space="preserve"> </w:t>
            </w:r>
            <w:bookmarkStart w:id="5" w:name="_Hlk75008434"/>
            <w:r w:rsidR="00AA0B09">
              <w:rPr>
                <w:rFonts w:ascii="Times New Roman" w:hAnsi="Times New Roman" w:cs="Times New Roman"/>
                <w:sz w:val="24"/>
                <w:szCs w:val="24"/>
              </w:rPr>
              <w:t xml:space="preserve">12. panta </w:t>
            </w:r>
            <w:r w:rsidR="00AA0B09" w:rsidRPr="00213BF2">
              <w:rPr>
                <w:rFonts w:ascii="Times New Roman" w:hAnsi="Times New Roman" w:cs="Times New Roman"/>
                <w:sz w:val="24"/>
                <w:szCs w:val="24"/>
              </w:rPr>
              <w:t>1.</w:t>
            </w:r>
            <w:r w:rsidR="00AA0B09" w:rsidRPr="00213BF2">
              <w:rPr>
                <w:rFonts w:ascii="Times New Roman" w:hAnsi="Times New Roman" w:cs="Times New Roman"/>
                <w:sz w:val="24"/>
                <w:szCs w:val="24"/>
                <w:vertAlign w:val="superscript"/>
              </w:rPr>
              <w:t>2</w:t>
            </w:r>
            <w:r w:rsidR="00AA0B09" w:rsidRPr="00213BF2">
              <w:rPr>
                <w:rFonts w:ascii="Times New Roman" w:hAnsi="Times New Roman" w:cs="Times New Roman"/>
                <w:sz w:val="24"/>
                <w:szCs w:val="24"/>
              </w:rPr>
              <w:t xml:space="preserve"> daļa </w:t>
            </w:r>
            <w:r w:rsidR="00AA0B09">
              <w:rPr>
                <w:rFonts w:ascii="Times New Roman" w:hAnsi="Times New Roman" w:cs="Times New Roman"/>
                <w:sz w:val="24"/>
                <w:szCs w:val="24"/>
              </w:rPr>
              <w:t xml:space="preserve">nosaka, </w:t>
            </w:r>
            <w:r w:rsidR="00D41EAD">
              <w:rPr>
                <w:rFonts w:ascii="Times New Roman" w:hAnsi="Times New Roman" w:cs="Times New Roman"/>
                <w:sz w:val="24"/>
                <w:szCs w:val="24"/>
              </w:rPr>
              <w:t xml:space="preserve">ka </w:t>
            </w:r>
            <w:r w:rsidR="00AA0B09">
              <w:rPr>
                <w:rFonts w:ascii="Times New Roman" w:hAnsi="Times New Roman" w:cs="Times New Roman"/>
                <w:sz w:val="24"/>
                <w:szCs w:val="24"/>
              </w:rPr>
              <w:t>šī panta prasības neattiecas uz pašvaldībām un valsts iestādēm, kaut arī t</w:t>
            </w:r>
            <w:r w:rsidR="00D41EAD">
              <w:rPr>
                <w:rFonts w:ascii="Times New Roman" w:hAnsi="Times New Roman" w:cs="Times New Roman"/>
                <w:sz w:val="24"/>
                <w:szCs w:val="24"/>
              </w:rPr>
              <w:t>ā</w:t>
            </w:r>
            <w:r w:rsidR="00AA0B09">
              <w:rPr>
                <w:rFonts w:ascii="Times New Roman" w:hAnsi="Times New Roman" w:cs="Times New Roman"/>
                <w:sz w:val="24"/>
                <w:szCs w:val="24"/>
              </w:rPr>
              <w:t xml:space="preserve">s ir juridiskas personas. </w:t>
            </w:r>
            <w:bookmarkEnd w:id="5"/>
            <w:r w:rsidRPr="00213BF2">
              <w:rPr>
                <w:rFonts w:ascii="Times New Roman" w:hAnsi="Times New Roman" w:cs="Times New Roman"/>
                <w:sz w:val="24"/>
                <w:szCs w:val="24"/>
              </w:rPr>
              <w:t>Turklāt šī daļa papildināta ar regulējumu,</w:t>
            </w:r>
            <w:r w:rsidR="00B22448" w:rsidRPr="00213BF2">
              <w:rPr>
                <w:rFonts w:ascii="Times New Roman" w:hAnsi="Times New Roman" w:cs="Times New Roman"/>
                <w:sz w:val="24"/>
                <w:szCs w:val="24"/>
              </w:rPr>
              <w:t xml:space="preserve"> kas nosaka, ka</w:t>
            </w:r>
            <w:r w:rsidR="00D41EAD">
              <w:rPr>
                <w:rFonts w:ascii="Times New Roman" w:hAnsi="Times New Roman" w:cs="Times New Roman"/>
                <w:sz w:val="24"/>
                <w:szCs w:val="24"/>
              </w:rPr>
              <w:t>,</w:t>
            </w:r>
            <w:r w:rsidRPr="00213BF2">
              <w:rPr>
                <w:rFonts w:ascii="Times New Roman" w:hAnsi="Times New Roman" w:cs="Times New Roman"/>
                <w:sz w:val="24"/>
                <w:szCs w:val="24"/>
              </w:rPr>
              <w:t xml:space="preserve"> ja dzīvojamo māju pārvaldnieks veic komercdarbību, kas nav Dzīvojamo māju pārvaldīšanas priekšmets, un šīs komercdarbības rezultātā dzīvojamo māju pārvaldnieks patērē vairāk kā 500</w:t>
            </w:r>
            <w:r w:rsidR="00582DC1">
              <w:rPr>
                <w:rFonts w:ascii="Times New Roman" w:hAnsi="Times New Roman" w:cs="Times New Roman"/>
                <w:sz w:val="24"/>
                <w:szCs w:val="24"/>
              </w:rPr>
              <w:t> </w:t>
            </w:r>
            <w:r w:rsidRPr="00213BF2">
              <w:rPr>
                <w:rFonts w:ascii="Times New Roman" w:hAnsi="Times New Roman" w:cs="Times New Roman"/>
                <w:sz w:val="24"/>
                <w:szCs w:val="24"/>
              </w:rPr>
              <w:t xml:space="preserve">megavatstundas elektroenerģiju, tad Energoefektivitātes likuma </w:t>
            </w:r>
            <w:r w:rsidR="00B22448" w:rsidRPr="00213BF2">
              <w:rPr>
                <w:rFonts w:ascii="Times New Roman" w:hAnsi="Times New Roman" w:cs="Times New Roman"/>
                <w:sz w:val="24"/>
                <w:szCs w:val="24"/>
              </w:rPr>
              <w:t>12.</w:t>
            </w:r>
            <w:r w:rsidR="00582DC1">
              <w:rPr>
                <w:rFonts w:ascii="Times New Roman" w:hAnsi="Times New Roman" w:cs="Times New Roman"/>
                <w:sz w:val="24"/>
                <w:szCs w:val="24"/>
              </w:rPr>
              <w:t>  </w:t>
            </w:r>
            <w:r w:rsidR="00B22448" w:rsidRPr="00213BF2">
              <w:rPr>
                <w:rFonts w:ascii="Times New Roman" w:hAnsi="Times New Roman" w:cs="Times New Roman"/>
                <w:sz w:val="24"/>
                <w:szCs w:val="24"/>
              </w:rPr>
              <w:t xml:space="preserve">panta </w:t>
            </w:r>
            <w:r w:rsidRPr="00213BF2">
              <w:rPr>
                <w:rFonts w:ascii="Times New Roman" w:hAnsi="Times New Roman" w:cs="Times New Roman"/>
                <w:sz w:val="24"/>
                <w:szCs w:val="24"/>
              </w:rPr>
              <w:t>prasības ir attiecināmas uz dzīvojamo māju pārvaldnieku.</w:t>
            </w:r>
            <w:r w:rsidR="00B22448" w:rsidRPr="00213BF2">
              <w:rPr>
                <w:rFonts w:ascii="Times New Roman" w:hAnsi="Times New Roman" w:cs="Times New Roman"/>
                <w:sz w:val="24"/>
                <w:szCs w:val="24"/>
              </w:rPr>
              <w:t xml:space="preserve"> Normas mērķis ir nepieļaut situāciju, kurā subjekts, kurš nodarbojas ar dažāda veida komercdarbību, tai skaitā dzīvojamo māju pārvaldību, var neveikt enerģijas patēriņu kontrolējošas darbības ne tikai dzīvojamo ēku pārvaldīšanas sektorā, bet visā pakalpojumu sniegšanas un/vai ražošanas procesu nodrošināšanā.</w:t>
            </w:r>
          </w:p>
          <w:p w14:paraId="3ED37CD5" w14:textId="39F2A866" w:rsidR="00A77BD1" w:rsidRPr="00213BF2" w:rsidRDefault="00DD5D1B" w:rsidP="004203D5">
            <w:pPr>
              <w:spacing w:after="0" w:line="240" w:lineRule="auto"/>
              <w:ind w:left="-44"/>
              <w:jc w:val="both"/>
              <w:rPr>
                <w:rFonts w:ascii="Times New Roman" w:hAnsi="Times New Roman" w:cs="Times New Roman"/>
                <w:sz w:val="24"/>
                <w:szCs w:val="24"/>
              </w:rPr>
            </w:pPr>
            <w:r w:rsidRPr="00213BF2">
              <w:rPr>
                <w:rFonts w:ascii="Times New Roman" w:hAnsi="Times New Roman" w:cs="Times New Roman"/>
                <w:sz w:val="24"/>
                <w:szCs w:val="24"/>
              </w:rPr>
              <w:t xml:space="preserve">Energoefektivitātes likuma </w:t>
            </w:r>
            <w:r w:rsidR="00A77BD1" w:rsidRPr="00213BF2">
              <w:rPr>
                <w:rFonts w:ascii="Times New Roman" w:hAnsi="Times New Roman" w:cs="Times New Roman"/>
                <w:sz w:val="24"/>
                <w:szCs w:val="24"/>
              </w:rPr>
              <w:t>12.</w:t>
            </w:r>
            <w:r>
              <w:rPr>
                <w:rFonts w:ascii="Times New Roman" w:hAnsi="Times New Roman" w:cs="Times New Roman"/>
                <w:sz w:val="24"/>
                <w:szCs w:val="24"/>
              </w:rPr>
              <w:t xml:space="preserve"> </w:t>
            </w:r>
            <w:r w:rsidR="00A77BD1" w:rsidRPr="00213BF2">
              <w:rPr>
                <w:rFonts w:ascii="Times New Roman" w:hAnsi="Times New Roman" w:cs="Times New Roman"/>
                <w:sz w:val="24"/>
                <w:szCs w:val="24"/>
              </w:rPr>
              <w:t xml:space="preserve">panta pirmās </w:t>
            </w:r>
            <w:proofErr w:type="spellStart"/>
            <w:r w:rsidRPr="00213BF2">
              <w:rPr>
                <w:rFonts w:ascii="Times New Roman" w:hAnsi="Times New Roman" w:cs="Times New Roman"/>
                <w:sz w:val="24"/>
                <w:szCs w:val="24"/>
              </w:rPr>
              <w:t>prim</w:t>
            </w:r>
            <w:proofErr w:type="spellEnd"/>
            <w:r w:rsidRPr="00213BF2">
              <w:rPr>
                <w:rFonts w:ascii="Times New Roman" w:hAnsi="Times New Roman" w:cs="Times New Roman"/>
                <w:sz w:val="24"/>
                <w:szCs w:val="24"/>
              </w:rPr>
              <w:t xml:space="preserve"> </w:t>
            </w:r>
            <w:r w:rsidR="00A77BD1" w:rsidRPr="00213BF2">
              <w:rPr>
                <w:rFonts w:ascii="Times New Roman" w:hAnsi="Times New Roman" w:cs="Times New Roman"/>
                <w:sz w:val="24"/>
                <w:szCs w:val="24"/>
              </w:rPr>
              <w:t>daļas prasības neattiecas gadījumā, ja primārā nodarbošanās ir dzīvojamo māju pārvaldība.</w:t>
            </w:r>
          </w:p>
          <w:p w14:paraId="70ED081B" w14:textId="3FEF0648" w:rsidR="00A77BD1" w:rsidRDefault="00A77BD1" w:rsidP="004203D5">
            <w:pPr>
              <w:spacing w:after="0" w:line="240" w:lineRule="auto"/>
              <w:jc w:val="both"/>
              <w:rPr>
                <w:rFonts w:ascii="Times New Roman" w:hAnsi="Times New Roman" w:cs="Times New Roman"/>
                <w:sz w:val="24"/>
                <w:szCs w:val="24"/>
              </w:rPr>
            </w:pPr>
            <w:r w:rsidRPr="00213BF2">
              <w:rPr>
                <w:rFonts w:ascii="Times New Roman" w:hAnsi="Times New Roman" w:cs="Times New Roman"/>
                <w:sz w:val="24"/>
                <w:szCs w:val="24"/>
              </w:rPr>
              <w:t>Likumprojekts papildināts ar vārdu “pārsertificēt” attiecīgajā locījuma. Papildinājums nepieciešama, lai konkretizētu tiesiskās attiecības un juridiskajām personām būtu skaidrs, ka t</w:t>
            </w:r>
            <w:r w:rsidR="00C71A24" w:rsidRPr="00213BF2">
              <w:rPr>
                <w:rFonts w:ascii="Times New Roman" w:hAnsi="Times New Roman" w:cs="Times New Roman"/>
                <w:sz w:val="24"/>
                <w:szCs w:val="24"/>
              </w:rPr>
              <w:t>ā</w:t>
            </w:r>
            <w:r w:rsidRPr="00213BF2">
              <w:rPr>
                <w:rFonts w:ascii="Times New Roman" w:hAnsi="Times New Roman" w:cs="Times New Roman"/>
                <w:sz w:val="24"/>
                <w:szCs w:val="24"/>
              </w:rPr>
              <w:t xml:space="preserve">m ir jāziņo ne tikai par </w:t>
            </w:r>
            <w:proofErr w:type="spellStart"/>
            <w:r w:rsidRPr="00213BF2">
              <w:rPr>
                <w:rFonts w:ascii="Times New Roman" w:hAnsi="Times New Roman" w:cs="Times New Roman"/>
                <w:sz w:val="24"/>
                <w:szCs w:val="24"/>
              </w:rPr>
              <w:t>energoaudita</w:t>
            </w:r>
            <w:proofErr w:type="spellEnd"/>
            <w:r w:rsidRPr="00213BF2">
              <w:rPr>
                <w:rFonts w:ascii="Times New Roman" w:hAnsi="Times New Roman" w:cs="Times New Roman"/>
                <w:sz w:val="24"/>
                <w:szCs w:val="24"/>
              </w:rPr>
              <w:t xml:space="preserve"> veikšanu vai sistēmu ieviešanu, bet jāziņo arī par atkārtotu veikšanu vai </w:t>
            </w:r>
            <w:proofErr w:type="spellStart"/>
            <w:r w:rsidRPr="00213BF2">
              <w:rPr>
                <w:rFonts w:ascii="Times New Roman" w:hAnsi="Times New Roman" w:cs="Times New Roman"/>
                <w:sz w:val="24"/>
                <w:szCs w:val="24"/>
              </w:rPr>
              <w:t>pārsertifikāciju</w:t>
            </w:r>
            <w:proofErr w:type="spellEnd"/>
            <w:r w:rsidRPr="00213BF2">
              <w:rPr>
                <w:rFonts w:ascii="Times New Roman" w:hAnsi="Times New Roman" w:cs="Times New Roman"/>
                <w:sz w:val="24"/>
                <w:szCs w:val="24"/>
              </w:rPr>
              <w:t xml:space="preserve">. </w:t>
            </w:r>
            <w:r w:rsidR="00C71A24" w:rsidRPr="00213BF2">
              <w:rPr>
                <w:rFonts w:ascii="Times New Roman" w:hAnsi="Times New Roman" w:cs="Times New Roman"/>
                <w:sz w:val="24"/>
                <w:szCs w:val="24"/>
              </w:rPr>
              <w:t xml:space="preserve">Vienlaikus, lai nodrošinātu vienotu pieeju gan </w:t>
            </w:r>
            <w:proofErr w:type="spellStart"/>
            <w:r w:rsidR="00C71A24" w:rsidRPr="00213BF2">
              <w:rPr>
                <w:rFonts w:ascii="Times New Roman" w:hAnsi="Times New Roman" w:cs="Times New Roman"/>
                <w:sz w:val="24"/>
                <w:szCs w:val="24"/>
              </w:rPr>
              <w:t>energoauditu</w:t>
            </w:r>
            <w:proofErr w:type="spellEnd"/>
            <w:r w:rsidR="00C71A24" w:rsidRPr="00213BF2">
              <w:rPr>
                <w:rFonts w:ascii="Times New Roman" w:hAnsi="Times New Roman" w:cs="Times New Roman"/>
                <w:sz w:val="24"/>
                <w:szCs w:val="24"/>
              </w:rPr>
              <w:t xml:space="preserve"> veicējiem, gan </w:t>
            </w:r>
            <w:proofErr w:type="spellStart"/>
            <w:r w:rsidR="00C71A24" w:rsidRPr="00213BF2">
              <w:rPr>
                <w:rFonts w:ascii="Times New Roman" w:hAnsi="Times New Roman" w:cs="Times New Roman"/>
                <w:sz w:val="24"/>
                <w:szCs w:val="24"/>
              </w:rPr>
              <w:t>energopārvaldības</w:t>
            </w:r>
            <w:proofErr w:type="spellEnd"/>
            <w:r w:rsidR="00C71A24" w:rsidRPr="00213BF2">
              <w:rPr>
                <w:rFonts w:ascii="Times New Roman" w:hAnsi="Times New Roman" w:cs="Times New Roman"/>
                <w:sz w:val="24"/>
                <w:szCs w:val="24"/>
              </w:rPr>
              <w:t xml:space="preserve"> vai vides pārvaldības ar papildinājumu sistēmu ieviesējiem un novērstu nekorektas likuma interpretācijas iespējas, likumprojekts papildināts ar normu, kas paredz, ka arī </w:t>
            </w:r>
            <w:proofErr w:type="spellStart"/>
            <w:r w:rsidR="00C71A24" w:rsidRPr="00213BF2">
              <w:rPr>
                <w:rFonts w:ascii="Times New Roman" w:hAnsi="Times New Roman" w:cs="Times New Roman"/>
                <w:sz w:val="24"/>
                <w:szCs w:val="24"/>
              </w:rPr>
              <w:t>energoparvaldības</w:t>
            </w:r>
            <w:proofErr w:type="spellEnd"/>
            <w:r w:rsidR="00C71A24" w:rsidRPr="00213BF2">
              <w:rPr>
                <w:rFonts w:ascii="Times New Roman" w:hAnsi="Times New Roman" w:cs="Times New Roman"/>
                <w:sz w:val="24"/>
                <w:szCs w:val="24"/>
              </w:rPr>
              <w:t xml:space="preserve"> vai vides pārvaldības ar papildinājumu sistēmu ieviešanā enerģijas patēriņa </w:t>
            </w:r>
            <w:proofErr w:type="spellStart"/>
            <w:r w:rsidR="00C71A24" w:rsidRPr="00213BF2">
              <w:rPr>
                <w:rFonts w:ascii="Times New Roman" w:hAnsi="Times New Roman" w:cs="Times New Roman"/>
                <w:sz w:val="24"/>
                <w:szCs w:val="24"/>
              </w:rPr>
              <w:t>izvērtējumam</w:t>
            </w:r>
            <w:proofErr w:type="spellEnd"/>
            <w:r w:rsidR="00C71A24" w:rsidRPr="00213BF2">
              <w:rPr>
                <w:rFonts w:ascii="Times New Roman" w:hAnsi="Times New Roman" w:cs="Times New Roman"/>
                <w:sz w:val="24"/>
                <w:szCs w:val="24"/>
              </w:rPr>
              <w:t xml:space="preserve"> jāaptver 90% no kopējā uzņēmuma enerģijas patēriņa.</w:t>
            </w:r>
          </w:p>
          <w:p w14:paraId="4FD0E0FB" w14:textId="2561022D" w:rsidR="0075361B" w:rsidRDefault="0075361B" w:rsidP="004203D5">
            <w:pPr>
              <w:spacing w:after="0" w:line="240" w:lineRule="auto"/>
              <w:jc w:val="both"/>
              <w:rPr>
                <w:rFonts w:ascii="Times New Roman" w:hAnsi="Times New Roman" w:cs="Times New Roman"/>
                <w:sz w:val="24"/>
                <w:szCs w:val="24"/>
              </w:rPr>
            </w:pPr>
            <w:r w:rsidRPr="00213BF2">
              <w:rPr>
                <w:rFonts w:ascii="Times New Roman" w:hAnsi="Times New Roman" w:cs="Times New Roman"/>
                <w:sz w:val="24"/>
                <w:szCs w:val="24"/>
              </w:rPr>
              <w:t>Likumprojektā tiek precizēta norma, kas nosaka, ka,</w:t>
            </w:r>
            <w:r w:rsidRPr="00213BF2">
              <w:rPr>
                <w:rFonts w:ascii="Times New Roman" w:eastAsia="Times New Roman" w:hAnsi="Times New Roman" w:cs="Times New Roman"/>
                <w:sz w:val="24"/>
                <w:szCs w:val="24"/>
                <w:lang w:eastAsia="lv-LV"/>
              </w:rPr>
              <w:t xml:space="preserve"> ja 90 procenti (vai vairāk) no lielā </w:t>
            </w:r>
            <w:r>
              <w:rPr>
                <w:rFonts w:ascii="Times New Roman" w:eastAsia="Times New Roman" w:hAnsi="Times New Roman" w:cs="Times New Roman"/>
                <w:sz w:val="24"/>
                <w:szCs w:val="24"/>
                <w:lang w:eastAsia="lv-LV"/>
              </w:rPr>
              <w:t>elektroenerģijas patērētāja</w:t>
            </w:r>
            <w:r w:rsidRPr="00213BF2">
              <w:rPr>
                <w:rFonts w:ascii="Times New Roman" w:eastAsia="Times New Roman" w:hAnsi="Times New Roman" w:cs="Times New Roman"/>
                <w:sz w:val="24"/>
                <w:szCs w:val="24"/>
                <w:lang w:eastAsia="lv-LV"/>
              </w:rPr>
              <w:t xml:space="preserve"> kopējā enerģijas </w:t>
            </w:r>
            <w:proofErr w:type="spellStart"/>
            <w:r w:rsidRPr="00213BF2">
              <w:rPr>
                <w:rFonts w:ascii="Times New Roman" w:eastAsia="Times New Roman" w:hAnsi="Times New Roman" w:cs="Times New Roman"/>
                <w:sz w:val="24"/>
                <w:szCs w:val="24"/>
                <w:lang w:eastAsia="lv-LV"/>
              </w:rPr>
              <w:t>galapatēriņa</w:t>
            </w:r>
            <w:proofErr w:type="spellEnd"/>
            <w:r w:rsidRPr="00213BF2">
              <w:rPr>
                <w:rFonts w:ascii="Times New Roman" w:eastAsia="Times New Roman" w:hAnsi="Times New Roman" w:cs="Times New Roman"/>
                <w:sz w:val="24"/>
                <w:szCs w:val="24"/>
                <w:lang w:eastAsia="lv-LV"/>
              </w:rPr>
              <w:t xml:space="preserve"> tiek patērēti ēkās un minētais patēriņš nav saistīts ar ražošanas procesu nodrošināšanu, </w:t>
            </w:r>
            <w:proofErr w:type="spellStart"/>
            <w:r w:rsidRPr="00213BF2">
              <w:rPr>
                <w:rFonts w:ascii="Times New Roman" w:eastAsia="Times New Roman" w:hAnsi="Times New Roman" w:cs="Times New Roman"/>
                <w:sz w:val="24"/>
                <w:szCs w:val="24"/>
                <w:lang w:eastAsia="lv-LV"/>
              </w:rPr>
              <w:t>energoauditu</w:t>
            </w:r>
            <w:proofErr w:type="spellEnd"/>
            <w:r w:rsidRPr="00213BF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lielajam</w:t>
            </w:r>
            <w:r w:rsidR="00D75E1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elektroenerģijas patērētājam</w:t>
            </w:r>
            <w:r w:rsidRPr="00213BF2">
              <w:rPr>
                <w:rFonts w:ascii="Times New Roman" w:eastAsia="Times New Roman" w:hAnsi="Times New Roman" w:cs="Times New Roman"/>
                <w:sz w:val="24"/>
                <w:szCs w:val="24"/>
                <w:lang w:eastAsia="lv-LV"/>
              </w:rPr>
              <w:t xml:space="preserve"> ir tiesīgs veikt neatkarīgs eksperts ēku energoefektivitātes jomā atbilstoši normatīvajos aktos par</w:t>
            </w:r>
            <w:r w:rsidRPr="00213BF2">
              <w:rPr>
                <w:rFonts w:ascii="Times New Roman" w:hAnsi="Times New Roman" w:cs="Times New Roman"/>
                <w:sz w:val="24"/>
                <w:szCs w:val="24"/>
              </w:rPr>
              <w:t xml:space="preserve"> uzņēmumu </w:t>
            </w:r>
            <w:proofErr w:type="spellStart"/>
            <w:r w:rsidRPr="00213BF2">
              <w:rPr>
                <w:rFonts w:ascii="Times New Roman" w:eastAsia="Times New Roman" w:hAnsi="Times New Roman" w:cs="Times New Roman"/>
                <w:sz w:val="24"/>
                <w:szCs w:val="24"/>
                <w:lang w:eastAsia="lv-LV"/>
              </w:rPr>
              <w:t>energoaudita</w:t>
            </w:r>
            <w:proofErr w:type="spellEnd"/>
            <w:r w:rsidRPr="00213BF2">
              <w:rPr>
                <w:rFonts w:ascii="Times New Roman" w:eastAsia="Times New Roman" w:hAnsi="Times New Roman" w:cs="Times New Roman"/>
                <w:sz w:val="24"/>
                <w:szCs w:val="24"/>
                <w:lang w:eastAsia="lv-LV"/>
              </w:rPr>
              <w:t xml:space="preserve"> veikšanu noteiktajām prasībām</w:t>
            </w:r>
            <w:r w:rsidRPr="00213BF2">
              <w:rPr>
                <w:rFonts w:ascii="Times New Roman" w:hAnsi="Times New Roman" w:cs="Times New Roman"/>
                <w:sz w:val="24"/>
                <w:szCs w:val="24"/>
              </w:rPr>
              <w:t xml:space="preserve">. Izmaiņas paredz, ka arī gadījumā, ja 90% no enerģijas patēriņa tiek patērēts ēkās, </w:t>
            </w:r>
            <w:proofErr w:type="spellStart"/>
            <w:r w:rsidRPr="00213BF2">
              <w:rPr>
                <w:rFonts w:ascii="Times New Roman" w:hAnsi="Times New Roman" w:cs="Times New Roman"/>
                <w:sz w:val="24"/>
                <w:szCs w:val="24"/>
              </w:rPr>
              <w:t>energoaudits</w:t>
            </w:r>
            <w:proofErr w:type="spellEnd"/>
            <w:r w:rsidRPr="00213BF2">
              <w:rPr>
                <w:rFonts w:ascii="Times New Roman" w:hAnsi="Times New Roman" w:cs="Times New Roman"/>
                <w:sz w:val="24"/>
                <w:szCs w:val="24"/>
              </w:rPr>
              <w:t xml:space="preserve"> veicams atbilstoši uzņēmuma </w:t>
            </w:r>
            <w:proofErr w:type="spellStart"/>
            <w:r w:rsidRPr="00213BF2">
              <w:rPr>
                <w:rFonts w:ascii="Times New Roman" w:hAnsi="Times New Roman" w:cs="Times New Roman"/>
                <w:sz w:val="24"/>
                <w:szCs w:val="24"/>
              </w:rPr>
              <w:t>energoaudita</w:t>
            </w:r>
            <w:proofErr w:type="spellEnd"/>
            <w:r w:rsidRPr="00213BF2">
              <w:rPr>
                <w:rFonts w:ascii="Times New Roman" w:hAnsi="Times New Roman" w:cs="Times New Roman"/>
                <w:sz w:val="24"/>
                <w:szCs w:val="24"/>
              </w:rPr>
              <w:t xml:space="preserve"> veikšanas nosacījumiem.</w:t>
            </w:r>
            <w:r w:rsidR="00D75E10">
              <w:rPr>
                <w:rFonts w:ascii="Times New Roman" w:hAnsi="Times New Roman" w:cs="Times New Roman"/>
                <w:sz w:val="24"/>
                <w:szCs w:val="24"/>
              </w:rPr>
              <w:t xml:space="preserve"> Līdz šim </w:t>
            </w:r>
            <w:proofErr w:type="spellStart"/>
            <w:r w:rsidR="00D75E10">
              <w:rPr>
                <w:rFonts w:ascii="Times New Roman" w:hAnsi="Times New Roman" w:cs="Times New Roman"/>
                <w:sz w:val="24"/>
                <w:szCs w:val="24"/>
              </w:rPr>
              <w:t>energoauditus</w:t>
            </w:r>
            <w:proofErr w:type="spellEnd"/>
            <w:r w:rsidR="00D75E10">
              <w:rPr>
                <w:rFonts w:ascii="Times New Roman" w:hAnsi="Times New Roman" w:cs="Times New Roman"/>
                <w:sz w:val="24"/>
                <w:szCs w:val="24"/>
              </w:rPr>
              <w:t xml:space="preserve"> mazajos un vidējos uzņēmumos bija tiesīgi veikt gan uzņēmumu </w:t>
            </w:r>
            <w:proofErr w:type="spellStart"/>
            <w:r w:rsidR="00D75E10">
              <w:rPr>
                <w:rFonts w:ascii="Times New Roman" w:hAnsi="Times New Roman" w:cs="Times New Roman"/>
                <w:sz w:val="24"/>
                <w:szCs w:val="24"/>
              </w:rPr>
              <w:t>energoauditori</w:t>
            </w:r>
            <w:proofErr w:type="spellEnd"/>
            <w:r w:rsidR="00D75E10">
              <w:rPr>
                <w:rFonts w:ascii="Times New Roman" w:hAnsi="Times New Roman" w:cs="Times New Roman"/>
                <w:sz w:val="24"/>
                <w:szCs w:val="24"/>
              </w:rPr>
              <w:t xml:space="preserve">, gan neatkarīgi eksperti ēku energoefektivitātes jomā, neatkarīgi no uzņēmuma specifikas enerģijas izlietojumā. Ņemot vēra, ka neatkarīgu ekspertu ēku energoefektivitātes jomā kompetences pārbaude un uzraudzība aptver tikai ēku energoefektivitātes jautājumus, tiesības uz </w:t>
            </w:r>
            <w:proofErr w:type="spellStart"/>
            <w:r w:rsidR="00D75E10">
              <w:rPr>
                <w:rFonts w:ascii="Times New Roman" w:hAnsi="Times New Roman" w:cs="Times New Roman"/>
                <w:sz w:val="24"/>
                <w:szCs w:val="24"/>
              </w:rPr>
              <w:t>energoauditu</w:t>
            </w:r>
            <w:proofErr w:type="spellEnd"/>
            <w:r w:rsidR="00D75E10">
              <w:rPr>
                <w:rFonts w:ascii="Times New Roman" w:hAnsi="Times New Roman" w:cs="Times New Roman"/>
                <w:sz w:val="24"/>
                <w:szCs w:val="24"/>
              </w:rPr>
              <w:t xml:space="preserve"> veikšanu uzņēmumos, kuros enerģijas patēriņš ēkā ir mazāks kā 90% rada situāciju, kurā veiktie uzņēmumu </w:t>
            </w:r>
            <w:proofErr w:type="spellStart"/>
            <w:r w:rsidR="00D75E10">
              <w:rPr>
                <w:rFonts w:ascii="Times New Roman" w:hAnsi="Times New Roman" w:cs="Times New Roman"/>
                <w:sz w:val="24"/>
                <w:szCs w:val="24"/>
              </w:rPr>
              <w:t>energoauditi</w:t>
            </w:r>
            <w:proofErr w:type="spellEnd"/>
            <w:r w:rsidR="00D75E10">
              <w:rPr>
                <w:rFonts w:ascii="Times New Roman" w:hAnsi="Times New Roman" w:cs="Times New Roman"/>
                <w:sz w:val="24"/>
                <w:szCs w:val="24"/>
              </w:rPr>
              <w:t xml:space="preserve"> mēdz būt nekvalitatīvi un rekomendācijas </w:t>
            </w:r>
            <w:r w:rsidR="00D30945">
              <w:rPr>
                <w:rFonts w:ascii="Times New Roman" w:hAnsi="Times New Roman" w:cs="Times New Roman"/>
                <w:sz w:val="24"/>
                <w:szCs w:val="24"/>
              </w:rPr>
              <w:t xml:space="preserve">energoefektivitātes uzlabošanai – neobjektīvas. Rezultātā identificētas vairākas situācijas, kurās Būvniecības valsts kontroles birojs ir bijis spiests neatkarīgo ekspertu sagatavotos </w:t>
            </w:r>
            <w:proofErr w:type="spellStart"/>
            <w:r w:rsidR="00D30945">
              <w:rPr>
                <w:rFonts w:ascii="Times New Roman" w:hAnsi="Times New Roman" w:cs="Times New Roman"/>
                <w:sz w:val="24"/>
                <w:szCs w:val="24"/>
              </w:rPr>
              <w:t>energauditus</w:t>
            </w:r>
            <w:proofErr w:type="spellEnd"/>
            <w:r w:rsidR="00D30945">
              <w:rPr>
                <w:rFonts w:ascii="Times New Roman" w:hAnsi="Times New Roman" w:cs="Times New Roman"/>
                <w:sz w:val="24"/>
                <w:szCs w:val="24"/>
              </w:rPr>
              <w:t xml:space="preserve"> nepieņemt un piemērot uzņēmumam energoefektivitātes nodevu. Lai situāciju risinātu, Likumprojektā noteikts, ka neatkarīgie eksperti ēku energoefektivitātes jomā ir tiesīgi veikt uzņēmumu </w:t>
            </w:r>
            <w:proofErr w:type="spellStart"/>
            <w:r w:rsidR="00D30945">
              <w:rPr>
                <w:rFonts w:ascii="Times New Roman" w:hAnsi="Times New Roman" w:cs="Times New Roman"/>
                <w:sz w:val="24"/>
                <w:szCs w:val="24"/>
              </w:rPr>
              <w:t>energoauditus</w:t>
            </w:r>
            <w:proofErr w:type="spellEnd"/>
            <w:r w:rsidR="00D30945">
              <w:rPr>
                <w:rFonts w:ascii="Times New Roman" w:hAnsi="Times New Roman" w:cs="Times New Roman"/>
                <w:sz w:val="24"/>
                <w:szCs w:val="24"/>
              </w:rPr>
              <w:t xml:space="preserve"> tikai situācijās, kurās 90% no uzņēmuma enerģijas patēriņa tiek izlietots ēkās, atbilstoši savai kompetencei. No šobrīd iesniegtajiem 460 lielo elektroenerģijas patērētāju </w:t>
            </w:r>
            <w:proofErr w:type="spellStart"/>
            <w:r w:rsidR="00D30945">
              <w:rPr>
                <w:rFonts w:ascii="Times New Roman" w:hAnsi="Times New Roman" w:cs="Times New Roman"/>
                <w:sz w:val="24"/>
                <w:szCs w:val="24"/>
              </w:rPr>
              <w:t>energoauditiem</w:t>
            </w:r>
            <w:proofErr w:type="spellEnd"/>
            <w:r w:rsidR="00D30945">
              <w:rPr>
                <w:rFonts w:ascii="Times New Roman" w:hAnsi="Times New Roman" w:cs="Times New Roman"/>
                <w:sz w:val="24"/>
                <w:szCs w:val="24"/>
              </w:rPr>
              <w:t xml:space="preserve">, 98 veikuši neatkarīgie eksperti. Lai arī uzņēmumu </w:t>
            </w:r>
            <w:proofErr w:type="spellStart"/>
            <w:r w:rsidR="00D30945">
              <w:rPr>
                <w:rFonts w:ascii="Times New Roman" w:hAnsi="Times New Roman" w:cs="Times New Roman"/>
                <w:sz w:val="24"/>
                <w:szCs w:val="24"/>
              </w:rPr>
              <w:t>energoauditu</w:t>
            </w:r>
            <w:proofErr w:type="spellEnd"/>
            <w:r w:rsidR="00D30945">
              <w:rPr>
                <w:rFonts w:ascii="Times New Roman" w:hAnsi="Times New Roman" w:cs="Times New Roman"/>
                <w:sz w:val="24"/>
                <w:szCs w:val="24"/>
              </w:rPr>
              <w:t xml:space="preserve"> cenas ir atkarīgas no auditējamā uzņēmuma lieluma un specifikas</w:t>
            </w:r>
            <w:r w:rsidR="005E21BF">
              <w:rPr>
                <w:rFonts w:ascii="Times New Roman" w:hAnsi="Times New Roman" w:cs="Times New Roman"/>
                <w:sz w:val="24"/>
                <w:szCs w:val="24"/>
              </w:rPr>
              <w:t xml:space="preserve"> un variējas no 500 līdz vairākiem tūkstošiem eiro, šobrīd novērot</w:t>
            </w:r>
            <w:r w:rsidR="002070BE">
              <w:rPr>
                <w:rFonts w:ascii="Times New Roman" w:hAnsi="Times New Roman" w:cs="Times New Roman"/>
                <w:sz w:val="24"/>
                <w:szCs w:val="24"/>
              </w:rPr>
              <w:t>s</w:t>
            </w:r>
            <w:r w:rsidR="005E21BF">
              <w:rPr>
                <w:rFonts w:ascii="Times New Roman" w:hAnsi="Times New Roman" w:cs="Times New Roman"/>
                <w:sz w:val="24"/>
                <w:szCs w:val="24"/>
              </w:rPr>
              <w:t xml:space="preserve">, ka neatkarīgo ekspertu piedāvātie pakalpojumi ir lētāki kā uzņēmumu </w:t>
            </w:r>
            <w:proofErr w:type="spellStart"/>
            <w:r w:rsidR="005E21BF">
              <w:rPr>
                <w:rFonts w:ascii="Times New Roman" w:hAnsi="Times New Roman" w:cs="Times New Roman"/>
                <w:sz w:val="24"/>
                <w:szCs w:val="24"/>
              </w:rPr>
              <w:t>energoaud</w:t>
            </w:r>
            <w:r w:rsidR="005E1893">
              <w:rPr>
                <w:rFonts w:ascii="Times New Roman" w:hAnsi="Times New Roman" w:cs="Times New Roman"/>
                <w:sz w:val="24"/>
                <w:szCs w:val="24"/>
              </w:rPr>
              <w:t>i</w:t>
            </w:r>
            <w:r w:rsidR="005E21BF">
              <w:rPr>
                <w:rFonts w:ascii="Times New Roman" w:hAnsi="Times New Roman" w:cs="Times New Roman"/>
                <w:sz w:val="24"/>
                <w:szCs w:val="24"/>
              </w:rPr>
              <w:t>toru</w:t>
            </w:r>
            <w:proofErr w:type="spellEnd"/>
            <w:r w:rsidR="005E21BF">
              <w:rPr>
                <w:rFonts w:ascii="Times New Roman" w:hAnsi="Times New Roman" w:cs="Times New Roman"/>
                <w:sz w:val="24"/>
                <w:szCs w:val="24"/>
              </w:rPr>
              <w:t xml:space="preserve">. Vienlaikus svarīgi uzsvērt, ka, lai sasniegtu Energoefektivitātes likuma mērķi, kritiski svarīga ir kvalitatīvu produktu – uzņēmumu </w:t>
            </w:r>
            <w:proofErr w:type="spellStart"/>
            <w:r w:rsidR="005E21BF">
              <w:rPr>
                <w:rFonts w:ascii="Times New Roman" w:hAnsi="Times New Roman" w:cs="Times New Roman"/>
                <w:sz w:val="24"/>
                <w:szCs w:val="24"/>
              </w:rPr>
              <w:t>energoauditu</w:t>
            </w:r>
            <w:proofErr w:type="spellEnd"/>
            <w:r w:rsidR="005E21BF">
              <w:rPr>
                <w:rFonts w:ascii="Times New Roman" w:hAnsi="Times New Roman" w:cs="Times New Roman"/>
                <w:sz w:val="24"/>
                <w:szCs w:val="24"/>
              </w:rPr>
              <w:t xml:space="preserve"> izstrāde, kā rezultātā katram auditētajam </w:t>
            </w:r>
            <w:r w:rsidR="005E21BF" w:rsidRPr="00582DC1">
              <w:rPr>
                <w:rFonts w:ascii="Times New Roman" w:hAnsi="Times New Roman" w:cs="Times New Roman"/>
                <w:sz w:val="24"/>
                <w:szCs w:val="24"/>
              </w:rPr>
              <w:t>uzņēmumam ir pieejami tehniski iespējami un ekonomiski pamatoti priekšlikumi energoefektivitāte</w:t>
            </w:r>
            <w:r w:rsidR="002070BE" w:rsidRPr="00B37602">
              <w:rPr>
                <w:rFonts w:ascii="Times New Roman" w:hAnsi="Times New Roman" w:cs="Times New Roman"/>
                <w:sz w:val="24"/>
                <w:szCs w:val="24"/>
              </w:rPr>
              <w:t>s</w:t>
            </w:r>
            <w:r w:rsidR="005E21BF" w:rsidRPr="00B37602">
              <w:rPr>
                <w:rFonts w:ascii="Times New Roman" w:hAnsi="Times New Roman" w:cs="Times New Roman"/>
                <w:sz w:val="24"/>
                <w:szCs w:val="24"/>
              </w:rPr>
              <w:t xml:space="preserve"> uzlabošanai.</w:t>
            </w:r>
            <w:r w:rsidR="00901495" w:rsidRPr="00B37602">
              <w:rPr>
                <w:rFonts w:ascii="Times New Roman" w:hAnsi="Times New Roman" w:cs="Times New Roman"/>
                <w:sz w:val="24"/>
                <w:szCs w:val="24"/>
              </w:rPr>
              <w:t xml:space="preserve"> Pārejas noteikumi ir </w:t>
            </w:r>
            <w:r w:rsidR="00B37602">
              <w:rPr>
                <w:rFonts w:ascii="Times New Roman" w:hAnsi="Times New Roman" w:cs="Times New Roman"/>
                <w:sz w:val="24"/>
                <w:szCs w:val="24"/>
              </w:rPr>
              <w:t>pap</w:t>
            </w:r>
            <w:r w:rsidR="00901495" w:rsidRPr="00B37602">
              <w:rPr>
                <w:rFonts w:ascii="Times New Roman" w:hAnsi="Times New Roman" w:cs="Times New Roman"/>
                <w:sz w:val="24"/>
                <w:szCs w:val="24"/>
              </w:rPr>
              <w:t xml:space="preserve">ildināti ar </w:t>
            </w:r>
            <w:r w:rsidR="00582DC1" w:rsidRPr="00B37602">
              <w:rPr>
                <w:rFonts w:ascii="Times New Roman" w:hAnsi="Times New Roman" w:cs="Times New Roman"/>
                <w:sz w:val="24"/>
                <w:szCs w:val="24"/>
              </w:rPr>
              <w:t xml:space="preserve">normu, kas nosaka, ka </w:t>
            </w:r>
            <w:r w:rsidR="00582DC1" w:rsidRPr="00B97779">
              <w:rPr>
                <w:rFonts w:ascii="Times New Roman" w:eastAsia="Times New Roman" w:hAnsi="Times New Roman" w:cs="Times New Roman"/>
                <w:sz w:val="24"/>
                <w:szCs w:val="24"/>
                <w:lang w:eastAsia="lv-LV"/>
              </w:rPr>
              <w:t xml:space="preserve">uzņēmuma </w:t>
            </w:r>
            <w:proofErr w:type="spellStart"/>
            <w:r w:rsidR="00582DC1" w:rsidRPr="00B97779">
              <w:rPr>
                <w:rFonts w:ascii="Times New Roman" w:eastAsia="Times New Roman" w:hAnsi="Times New Roman" w:cs="Times New Roman"/>
                <w:sz w:val="24"/>
                <w:szCs w:val="24"/>
                <w:lang w:eastAsia="lv-LV"/>
              </w:rPr>
              <w:t>energoauditus</w:t>
            </w:r>
            <w:proofErr w:type="spellEnd"/>
            <w:r w:rsidR="00582DC1" w:rsidRPr="00B97779">
              <w:rPr>
                <w:rFonts w:ascii="Times New Roman" w:eastAsia="Times New Roman" w:hAnsi="Times New Roman" w:cs="Times New Roman"/>
                <w:sz w:val="24"/>
                <w:szCs w:val="24"/>
                <w:lang w:eastAsia="lv-LV"/>
              </w:rPr>
              <w:t xml:space="preserve"> enerģijas lietotājiem, kuri mazāk kā 90% no kopējā enerģijas patēriņa patērē ēkās, neatkarīgi eksperti ēku energoefektivitātes jomā drīkst veikt līdz 2021. gada 31. decembrim. Gadījumā, ja līdz 2021. gada 31. decembrim enerģijas lietotājs ir noslēdzis līgumu ar neatkarīgu ekspertu ēku energoefektivitātes jomā par uzņēmuma </w:t>
            </w:r>
            <w:proofErr w:type="spellStart"/>
            <w:r w:rsidR="00582DC1" w:rsidRPr="00B97779">
              <w:rPr>
                <w:rFonts w:ascii="Times New Roman" w:eastAsia="Times New Roman" w:hAnsi="Times New Roman" w:cs="Times New Roman"/>
                <w:sz w:val="24"/>
                <w:szCs w:val="24"/>
                <w:lang w:eastAsia="lv-LV"/>
              </w:rPr>
              <w:t>energoaudita</w:t>
            </w:r>
            <w:proofErr w:type="spellEnd"/>
            <w:r w:rsidR="00582DC1" w:rsidRPr="00B97779">
              <w:rPr>
                <w:rFonts w:ascii="Times New Roman" w:eastAsia="Times New Roman" w:hAnsi="Times New Roman" w:cs="Times New Roman"/>
                <w:sz w:val="24"/>
                <w:szCs w:val="24"/>
                <w:lang w:eastAsia="lv-LV"/>
              </w:rPr>
              <w:t xml:space="preserve"> veikšanu, uzņēmuma </w:t>
            </w:r>
            <w:proofErr w:type="spellStart"/>
            <w:r w:rsidR="00582DC1" w:rsidRPr="00B97779">
              <w:rPr>
                <w:rFonts w:ascii="Times New Roman" w:eastAsia="Times New Roman" w:hAnsi="Times New Roman" w:cs="Times New Roman"/>
                <w:sz w:val="24"/>
                <w:szCs w:val="24"/>
                <w:lang w:eastAsia="lv-LV"/>
              </w:rPr>
              <w:t>energoauditu</w:t>
            </w:r>
            <w:proofErr w:type="spellEnd"/>
            <w:r w:rsidR="00582DC1" w:rsidRPr="00B97779">
              <w:rPr>
                <w:rFonts w:ascii="Times New Roman" w:eastAsia="Times New Roman" w:hAnsi="Times New Roman" w:cs="Times New Roman"/>
                <w:sz w:val="24"/>
                <w:szCs w:val="24"/>
                <w:lang w:eastAsia="lv-LV"/>
              </w:rPr>
              <w:t xml:space="preserve"> jāreģistrē Būvniecības informācijas sistēmā 4 mēnešu laikā no līguma noslēgšanas dienas.</w:t>
            </w:r>
          </w:p>
          <w:p w14:paraId="1195A555" w14:textId="77777777" w:rsidR="00D30945" w:rsidRPr="00213BF2" w:rsidRDefault="00D30945" w:rsidP="004203D5">
            <w:pPr>
              <w:spacing w:after="0" w:line="240" w:lineRule="auto"/>
              <w:jc w:val="both"/>
              <w:rPr>
                <w:rFonts w:ascii="Times New Roman" w:hAnsi="Times New Roman" w:cs="Times New Roman"/>
                <w:sz w:val="24"/>
                <w:szCs w:val="24"/>
              </w:rPr>
            </w:pPr>
          </w:p>
          <w:p w14:paraId="43790E60" w14:textId="65CC1BB4" w:rsidR="00BE7186" w:rsidRPr="00213BF2" w:rsidRDefault="008F2304" w:rsidP="004203D5">
            <w:pPr>
              <w:spacing w:after="0" w:line="240" w:lineRule="auto"/>
              <w:contextualSpacing/>
              <w:jc w:val="both"/>
              <w:rPr>
                <w:rFonts w:ascii="Times New Roman" w:hAnsi="Times New Roman" w:cs="Times New Roman"/>
                <w:sz w:val="24"/>
                <w:szCs w:val="24"/>
              </w:rPr>
            </w:pPr>
            <w:r w:rsidRPr="00213BF2">
              <w:rPr>
                <w:rFonts w:ascii="Times New Roman" w:hAnsi="Times New Roman" w:cs="Times New Roman"/>
                <w:sz w:val="24"/>
                <w:szCs w:val="24"/>
              </w:rPr>
              <w:t>Izvērtējot Energoefektivitātes likuma struktūru vienādos salīdzinošos apstākļos ir piemērojams vienāds normatīvais regulējums, proti, aktuālā Energoefektivitātes likuma redakcija liel</w:t>
            </w:r>
            <w:r w:rsidR="00D67CAD" w:rsidRPr="00213BF2">
              <w:rPr>
                <w:rFonts w:ascii="Times New Roman" w:hAnsi="Times New Roman" w:cs="Times New Roman"/>
                <w:sz w:val="24"/>
                <w:szCs w:val="24"/>
              </w:rPr>
              <w:t>ajiem</w:t>
            </w:r>
            <w:r w:rsidRPr="00213BF2">
              <w:rPr>
                <w:rFonts w:ascii="Times New Roman" w:hAnsi="Times New Roman" w:cs="Times New Roman"/>
                <w:sz w:val="24"/>
                <w:szCs w:val="24"/>
              </w:rPr>
              <w:t xml:space="preserve"> uzņēmum</w:t>
            </w:r>
            <w:r w:rsidR="00D67CAD" w:rsidRPr="00213BF2">
              <w:rPr>
                <w:rFonts w:ascii="Times New Roman" w:hAnsi="Times New Roman" w:cs="Times New Roman"/>
                <w:sz w:val="24"/>
                <w:szCs w:val="24"/>
              </w:rPr>
              <w:t>iem</w:t>
            </w:r>
            <w:r w:rsidRPr="00213BF2">
              <w:rPr>
                <w:rFonts w:ascii="Times New Roman" w:hAnsi="Times New Roman" w:cs="Times New Roman"/>
                <w:sz w:val="24"/>
                <w:szCs w:val="24"/>
              </w:rPr>
              <w:t xml:space="preserve"> un liel</w:t>
            </w:r>
            <w:r w:rsidR="00D67CAD" w:rsidRPr="00213BF2">
              <w:rPr>
                <w:rFonts w:ascii="Times New Roman" w:hAnsi="Times New Roman" w:cs="Times New Roman"/>
                <w:sz w:val="24"/>
                <w:szCs w:val="24"/>
              </w:rPr>
              <w:t>ajiem</w:t>
            </w:r>
            <w:r w:rsidRPr="00213BF2">
              <w:rPr>
                <w:rFonts w:ascii="Times New Roman" w:hAnsi="Times New Roman" w:cs="Times New Roman"/>
                <w:sz w:val="24"/>
                <w:szCs w:val="24"/>
              </w:rPr>
              <w:t xml:space="preserve"> elektroenerģijas patērētāj</w:t>
            </w:r>
            <w:r w:rsidR="00D67CAD" w:rsidRPr="00213BF2">
              <w:rPr>
                <w:rFonts w:ascii="Times New Roman" w:hAnsi="Times New Roman" w:cs="Times New Roman"/>
                <w:sz w:val="24"/>
                <w:szCs w:val="24"/>
              </w:rPr>
              <w:t>iem</w:t>
            </w:r>
            <w:r w:rsidRPr="00213BF2">
              <w:rPr>
                <w:rFonts w:ascii="Times New Roman" w:hAnsi="Times New Roman" w:cs="Times New Roman"/>
                <w:sz w:val="24"/>
                <w:szCs w:val="24"/>
              </w:rPr>
              <w:t xml:space="preserve"> neparedz vienādu attieksmi</w:t>
            </w:r>
            <w:r w:rsidR="00D67CAD" w:rsidRPr="00213BF2">
              <w:rPr>
                <w:rFonts w:ascii="Times New Roman" w:hAnsi="Times New Roman" w:cs="Times New Roman"/>
                <w:sz w:val="24"/>
                <w:szCs w:val="24"/>
              </w:rPr>
              <w:t>. Likumprojekta 1</w:t>
            </w:r>
            <w:r w:rsidR="00582DC1">
              <w:rPr>
                <w:rFonts w:ascii="Times New Roman" w:hAnsi="Times New Roman" w:cs="Times New Roman"/>
                <w:sz w:val="24"/>
                <w:szCs w:val="24"/>
              </w:rPr>
              <w:t>1</w:t>
            </w:r>
            <w:r w:rsidR="00D67CAD" w:rsidRPr="00213BF2">
              <w:rPr>
                <w:rFonts w:ascii="Times New Roman" w:hAnsi="Times New Roman" w:cs="Times New Roman"/>
                <w:sz w:val="24"/>
                <w:szCs w:val="24"/>
              </w:rPr>
              <w:t>.</w:t>
            </w:r>
            <w:r w:rsidR="00196144">
              <w:rPr>
                <w:rFonts w:ascii="Times New Roman" w:hAnsi="Times New Roman" w:cs="Times New Roman"/>
                <w:sz w:val="24"/>
                <w:szCs w:val="24"/>
              </w:rPr>
              <w:t xml:space="preserve"> </w:t>
            </w:r>
            <w:r w:rsidR="00D67CAD" w:rsidRPr="00213BF2">
              <w:rPr>
                <w:rFonts w:ascii="Times New Roman" w:hAnsi="Times New Roman" w:cs="Times New Roman"/>
                <w:sz w:val="24"/>
                <w:szCs w:val="24"/>
              </w:rPr>
              <w:t xml:space="preserve">pants tiek papildināts ar normu, kas nosaka, ka arī </w:t>
            </w:r>
            <w:r w:rsidR="00087033" w:rsidRPr="00213BF2">
              <w:rPr>
                <w:rFonts w:ascii="Times New Roman" w:hAnsi="Times New Roman" w:cs="Times New Roman"/>
                <w:sz w:val="24"/>
                <w:szCs w:val="24"/>
              </w:rPr>
              <w:t>lielajam elektroenerģijas patērētājam, kurš nav izpildījis Energoefektivitātes likumā noteiktās prasības, atbildīgā iestāde pieņem lēmumu par pienākumu lielajam elektroenerģijas patērētājam 6 mēnešu laikā nodrošināt minēto prasību izpildi.</w:t>
            </w:r>
            <w:r w:rsidRPr="00213BF2">
              <w:rPr>
                <w:rFonts w:ascii="Times New Roman" w:hAnsi="Times New Roman" w:cs="Times New Roman"/>
                <w:sz w:val="24"/>
                <w:szCs w:val="24"/>
              </w:rPr>
              <w:t xml:space="preserve"> </w:t>
            </w:r>
          </w:p>
          <w:p w14:paraId="7DC71D13" w14:textId="77777777" w:rsidR="00442449" w:rsidRPr="00213BF2" w:rsidRDefault="00442449" w:rsidP="004203D5">
            <w:pPr>
              <w:spacing w:after="0" w:line="240" w:lineRule="auto"/>
              <w:contextualSpacing/>
              <w:jc w:val="both"/>
              <w:rPr>
                <w:rFonts w:ascii="Times New Roman" w:hAnsi="Times New Roman" w:cs="Times New Roman"/>
                <w:sz w:val="24"/>
                <w:szCs w:val="24"/>
              </w:rPr>
            </w:pPr>
          </w:p>
          <w:p w14:paraId="603F390B" w14:textId="36CE1FAF" w:rsidR="00DF2238" w:rsidRPr="00213BF2" w:rsidRDefault="00DF2238" w:rsidP="004203D5">
            <w:pPr>
              <w:spacing w:after="0" w:line="240" w:lineRule="auto"/>
              <w:contextualSpacing/>
              <w:jc w:val="both"/>
              <w:rPr>
                <w:rFonts w:ascii="Times New Roman" w:hAnsi="Times New Roman" w:cs="Times New Roman"/>
                <w:b/>
                <w:bCs/>
                <w:sz w:val="24"/>
                <w:szCs w:val="24"/>
              </w:rPr>
            </w:pPr>
            <w:r w:rsidRPr="00213BF2">
              <w:rPr>
                <w:rFonts w:ascii="Times New Roman" w:hAnsi="Times New Roman" w:cs="Times New Roman"/>
                <w:b/>
                <w:bCs/>
                <w:sz w:val="24"/>
                <w:szCs w:val="24"/>
              </w:rPr>
              <w:t>Energoefektivitātes nodeva</w:t>
            </w:r>
          </w:p>
          <w:p w14:paraId="13CCE518" w14:textId="77777777" w:rsidR="00DF2238" w:rsidRPr="00213BF2" w:rsidRDefault="00DF2238" w:rsidP="004203D5">
            <w:pPr>
              <w:spacing w:after="0" w:line="240" w:lineRule="auto"/>
              <w:contextualSpacing/>
              <w:jc w:val="both"/>
              <w:rPr>
                <w:rFonts w:ascii="Times New Roman" w:hAnsi="Times New Roman" w:cs="Times New Roman"/>
                <w:sz w:val="24"/>
                <w:szCs w:val="24"/>
              </w:rPr>
            </w:pPr>
          </w:p>
          <w:p w14:paraId="3A968A0E" w14:textId="77777777" w:rsidR="00660D40" w:rsidRDefault="00C745B5" w:rsidP="004203D5">
            <w:pPr>
              <w:spacing w:after="0" w:line="240" w:lineRule="auto"/>
              <w:contextualSpacing/>
              <w:jc w:val="both"/>
              <w:rPr>
                <w:rFonts w:ascii="Times New Roman" w:eastAsia="Times New Roman" w:hAnsi="Times New Roman" w:cs="Times New Roman"/>
                <w:sz w:val="24"/>
                <w:szCs w:val="24"/>
                <w:lang w:eastAsia="lv-LV"/>
              </w:rPr>
            </w:pPr>
            <w:r w:rsidRPr="007023BC">
              <w:rPr>
                <w:rFonts w:ascii="Times New Roman" w:hAnsi="Times New Roman" w:cs="Times New Roman"/>
                <w:sz w:val="24"/>
                <w:szCs w:val="24"/>
              </w:rPr>
              <w:t>Likumprojekta 1</w:t>
            </w:r>
            <w:r w:rsidR="00653377">
              <w:rPr>
                <w:rFonts w:ascii="Times New Roman" w:hAnsi="Times New Roman" w:cs="Times New Roman"/>
                <w:sz w:val="24"/>
                <w:szCs w:val="24"/>
              </w:rPr>
              <w:t>2.-17</w:t>
            </w:r>
            <w:r w:rsidRPr="007023BC">
              <w:rPr>
                <w:rFonts w:ascii="Times New Roman" w:hAnsi="Times New Roman" w:cs="Times New Roman"/>
                <w:sz w:val="24"/>
                <w:szCs w:val="24"/>
              </w:rPr>
              <w:t>.pant</w:t>
            </w:r>
            <w:r w:rsidR="00653377">
              <w:rPr>
                <w:rFonts w:ascii="Times New Roman" w:hAnsi="Times New Roman" w:cs="Times New Roman"/>
                <w:sz w:val="24"/>
                <w:szCs w:val="24"/>
              </w:rPr>
              <w:t>os</w:t>
            </w:r>
            <w:r w:rsidRPr="007023BC">
              <w:rPr>
                <w:rFonts w:ascii="Times New Roman" w:hAnsi="Times New Roman" w:cs="Times New Roman"/>
                <w:sz w:val="24"/>
                <w:szCs w:val="24"/>
              </w:rPr>
              <w:t xml:space="preserve"> </w:t>
            </w:r>
            <w:r w:rsidR="006113BE">
              <w:rPr>
                <w:rFonts w:ascii="Times New Roman" w:hAnsi="Times New Roman" w:cs="Times New Roman"/>
                <w:sz w:val="24"/>
                <w:szCs w:val="24"/>
              </w:rPr>
              <w:t xml:space="preserve">redakcionāli </w:t>
            </w:r>
            <w:r w:rsidRPr="007023BC">
              <w:rPr>
                <w:rFonts w:ascii="Times New Roman" w:hAnsi="Times New Roman" w:cs="Times New Roman"/>
                <w:sz w:val="24"/>
                <w:szCs w:val="24"/>
              </w:rPr>
              <w:t>precizēt</w:t>
            </w:r>
            <w:r w:rsidR="00653377">
              <w:rPr>
                <w:rFonts w:ascii="Times New Roman" w:hAnsi="Times New Roman" w:cs="Times New Roman"/>
                <w:sz w:val="24"/>
                <w:szCs w:val="24"/>
              </w:rPr>
              <w:t>s termins “energoefektivitātes valsts nodeva”, kā arī ieviesti redakcionāli precizējumi,</w:t>
            </w:r>
            <w:r w:rsidR="006D0D97">
              <w:rPr>
                <w:rFonts w:ascii="Times New Roman" w:hAnsi="Times New Roman" w:cs="Times New Roman"/>
                <w:sz w:val="24"/>
                <w:szCs w:val="24"/>
              </w:rPr>
              <w:t xml:space="preserve"> </w:t>
            </w:r>
            <w:r w:rsidR="006113BE" w:rsidRPr="00FD64D5">
              <w:rPr>
                <w:rFonts w:ascii="Times New Roman" w:hAnsi="Times New Roman" w:cs="Times New Roman"/>
                <w:sz w:val="24"/>
                <w:szCs w:val="24"/>
              </w:rPr>
              <w:t xml:space="preserve">lai atsauktos uz </w:t>
            </w:r>
            <w:r w:rsidR="002F3459">
              <w:rPr>
                <w:rFonts w:ascii="Times New Roman" w:hAnsi="Times New Roman" w:cs="Times New Roman"/>
                <w:sz w:val="24"/>
                <w:szCs w:val="24"/>
              </w:rPr>
              <w:t>atbilstošām</w:t>
            </w:r>
            <w:r w:rsidR="002F3459" w:rsidRPr="00FD64D5">
              <w:rPr>
                <w:rFonts w:ascii="Times New Roman" w:hAnsi="Times New Roman" w:cs="Times New Roman"/>
                <w:sz w:val="24"/>
                <w:szCs w:val="24"/>
              </w:rPr>
              <w:t xml:space="preserve"> </w:t>
            </w:r>
            <w:r w:rsidR="006113BE" w:rsidRPr="00FD64D5">
              <w:rPr>
                <w:rFonts w:ascii="Times New Roman" w:hAnsi="Times New Roman" w:cs="Times New Roman"/>
                <w:sz w:val="24"/>
                <w:szCs w:val="24"/>
              </w:rPr>
              <w:t>likuma daļām.</w:t>
            </w:r>
            <w:r w:rsidR="00593353" w:rsidRPr="00FD64D5">
              <w:rPr>
                <w:rFonts w:ascii="Times New Roman" w:hAnsi="Times New Roman" w:cs="Times New Roman"/>
                <w:sz w:val="24"/>
                <w:szCs w:val="24"/>
              </w:rPr>
              <w:t xml:space="preserve"> Vienlaikus likumprojekta </w:t>
            </w:r>
            <w:r w:rsidR="00C0345F">
              <w:rPr>
                <w:rFonts w:ascii="Times New Roman" w:hAnsi="Times New Roman" w:cs="Times New Roman"/>
                <w:sz w:val="24"/>
                <w:szCs w:val="24"/>
              </w:rPr>
              <w:t>22</w:t>
            </w:r>
            <w:r w:rsidR="00593353" w:rsidRPr="00FD64D5">
              <w:rPr>
                <w:rFonts w:ascii="Times New Roman" w:hAnsi="Times New Roman" w:cs="Times New Roman"/>
                <w:sz w:val="24"/>
                <w:szCs w:val="24"/>
              </w:rPr>
              <w:t xml:space="preserve">. pantā ir noteikts papildināt Pārejas noteikumus ar 16. punktu, kur ir iekļauts regulējums, ka </w:t>
            </w:r>
            <w:r w:rsidR="00593353" w:rsidRPr="009D0E21">
              <w:rPr>
                <w:rFonts w:ascii="Times New Roman" w:eastAsia="Times New Roman" w:hAnsi="Times New Roman" w:cs="Times New Roman"/>
                <w:sz w:val="24"/>
                <w:szCs w:val="24"/>
                <w:lang w:eastAsia="lv-LV"/>
              </w:rPr>
              <w:t>energoefektivitātes valsts nodeva uz likuma pamata izdotajos Ministru kabineta noteikumos ir definēta kā energoefektivitātes nodeva līdz izmaiņu veikšanai attiecīgajos noteikumos. Minētajā regulējuma pēc būtības nekas netiek mainīts, tiek korekti formulēts nodevas nosaukums.</w:t>
            </w:r>
          </w:p>
          <w:p w14:paraId="4A9D08B6" w14:textId="3424EFEC" w:rsidR="00BE7186" w:rsidRPr="00FD64D5" w:rsidRDefault="00660D40" w:rsidP="004203D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Ņemot vērā, ka Finanšu ministrija ir vadošā valsts pārvaldes iestāde finanšu nozarē, kā arī Finanšu ministrija veido valsts nodokļu politiku, </w:t>
            </w:r>
            <w:r>
              <w:rPr>
                <w:rFonts w:ascii="Times New Roman" w:eastAsia="Times New Roman" w:hAnsi="Times New Roman" w:cs="Times New Roman"/>
                <w:sz w:val="24"/>
                <w:szCs w:val="24"/>
                <w:lang w:eastAsia="lv-LV"/>
              </w:rPr>
              <w:t>l</w:t>
            </w:r>
            <w:r w:rsidR="00FD64D5" w:rsidRPr="00FD64D5">
              <w:rPr>
                <w:rFonts w:ascii="Times New Roman" w:eastAsia="Times New Roman" w:hAnsi="Times New Roman" w:cs="Times New Roman"/>
                <w:sz w:val="24"/>
                <w:szCs w:val="24"/>
                <w:lang w:eastAsia="lv-LV"/>
              </w:rPr>
              <w:t xml:space="preserve">ikumprojektam ir pievienots </w:t>
            </w:r>
            <w:proofErr w:type="spellStart"/>
            <w:r w:rsidR="00FD64D5" w:rsidRPr="00FD64D5">
              <w:rPr>
                <w:rFonts w:ascii="Times New Roman" w:eastAsia="Times New Roman" w:hAnsi="Times New Roman" w:cs="Times New Roman"/>
                <w:sz w:val="24"/>
                <w:szCs w:val="24"/>
                <w:lang w:eastAsia="lv-LV"/>
              </w:rPr>
              <w:t>protokollēmums</w:t>
            </w:r>
            <w:proofErr w:type="spellEnd"/>
            <w:r w:rsidR="00FD64D5" w:rsidRPr="00FD64D5">
              <w:rPr>
                <w:rFonts w:ascii="Times New Roman" w:eastAsia="Times New Roman" w:hAnsi="Times New Roman" w:cs="Times New Roman"/>
                <w:sz w:val="24"/>
                <w:szCs w:val="24"/>
                <w:lang w:eastAsia="lv-LV"/>
              </w:rPr>
              <w:t xml:space="preserve">, kurā ir </w:t>
            </w:r>
            <w:r w:rsidR="00FD64D5" w:rsidRPr="009D0E21">
              <w:rPr>
                <w:rFonts w:ascii="Times New Roman" w:hAnsi="Times New Roman" w:cs="Times New Roman"/>
                <w:sz w:val="24"/>
                <w:szCs w:val="24"/>
              </w:rPr>
              <w:t xml:space="preserve">noteikts </w:t>
            </w:r>
            <w:r w:rsidR="00B8741E">
              <w:rPr>
                <w:rFonts w:ascii="Times New Roman" w:hAnsi="Times New Roman" w:cs="Times New Roman"/>
                <w:sz w:val="24"/>
                <w:szCs w:val="24"/>
              </w:rPr>
              <w:t xml:space="preserve">ka Finanšu ministrijai kā atbildīgajai iestādei kopā ar </w:t>
            </w:r>
            <w:r w:rsidR="00FD64D5" w:rsidRPr="009D0E21">
              <w:rPr>
                <w:rFonts w:ascii="Times New Roman" w:hAnsi="Times New Roman" w:cs="Times New Roman"/>
                <w:sz w:val="24"/>
                <w:szCs w:val="24"/>
              </w:rPr>
              <w:t>Ekonomikas ministrij</w:t>
            </w:r>
            <w:r w:rsidR="00B8741E">
              <w:rPr>
                <w:rFonts w:ascii="Times New Roman" w:hAnsi="Times New Roman" w:cs="Times New Roman"/>
                <w:sz w:val="24"/>
                <w:szCs w:val="24"/>
              </w:rPr>
              <w:t xml:space="preserve">u kā līdzatbildīgo </w:t>
            </w:r>
            <w:proofErr w:type="spellStart"/>
            <w:r w:rsidR="00B8741E">
              <w:rPr>
                <w:rFonts w:ascii="Times New Roman" w:hAnsi="Times New Roman" w:cs="Times New Roman"/>
                <w:sz w:val="24"/>
                <w:szCs w:val="24"/>
              </w:rPr>
              <w:t>iestādi</w:t>
            </w:r>
            <w:r w:rsidR="00FD64D5" w:rsidRPr="009D0E21">
              <w:rPr>
                <w:rFonts w:ascii="Times New Roman" w:hAnsi="Times New Roman" w:cs="Times New Roman"/>
                <w:sz w:val="24"/>
                <w:szCs w:val="24"/>
              </w:rPr>
              <w:t>līdz</w:t>
            </w:r>
            <w:proofErr w:type="spellEnd"/>
            <w:r w:rsidR="00FD64D5" w:rsidRPr="009D0E21">
              <w:rPr>
                <w:rFonts w:ascii="Times New Roman" w:hAnsi="Times New Roman" w:cs="Times New Roman"/>
                <w:sz w:val="24"/>
                <w:szCs w:val="24"/>
              </w:rPr>
              <w:t xml:space="preserve"> 2022.gada 31.decembrim izstrādāt un iesniegt Ministru kabinetam izskatīšanai informatīvo ziņojumu, izvērtējot šobrīd noteiktās energoefektivitātes nodevas būtību un aizstāt to ar cita veida atbilstošu maksājumu.</w:t>
            </w:r>
          </w:p>
          <w:p w14:paraId="388A7DF8" w14:textId="77777777" w:rsidR="009C2ADB" w:rsidRPr="00213BF2" w:rsidRDefault="009C2ADB" w:rsidP="004203D5">
            <w:pPr>
              <w:spacing w:after="0" w:line="240" w:lineRule="auto"/>
              <w:contextualSpacing/>
              <w:jc w:val="both"/>
              <w:rPr>
                <w:rFonts w:ascii="Times New Roman" w:hAnsi="Times New Roman" w:cs="Times New Roman"/>
                <w:sz w:val="24"/>
                <w:szCs w:val="24"/>
                <w:shd w:val="clear" w:color="auto" w:fill="FFFFFF"/>
              </w:rPr>
            </w:pPr>
          </w:p>
          <w:p w14:paraId="0B60734C" w14:textId="7EB302DC" w:rsidR="00082DB6" w:rsidRPr="00213BF2" w:rsidRDefault="00082DB6" w:rsidP="004203D5">
            <w:pPr>
              <w:spacing w:after="0" w:line="240" w:lineRule="auto"/>
              <w:contextualSpacing/>
              <w:jc w:val="both"/>
              <w:rPr>
                <w:rFonts w:ascii="Times New Roman" w:hAnsi="Times New Roman" w:cs="Times New Roman"/>
                <w:b/>
                <w:bCs/>
                <w:sz w:val="24"/>
                <w:szCs w:val="24"/>
                <w:shd w:val="clear" w:color="auto" w:fill="FFFFFF"/>
              </w:rPr>
            </w:pPr>
            <w:r w:rsidRPr="00213BF2">
              <w:rPr>
                <w:rFonts w:ascii="Times New Roman" w:hAnsi="Times New Roman" w:cs="Times New Roman"/>
                <w:b/>
                <w:bCs/>
                <w:sz w:val="24"/>
                <w:szCs w:val="24"/>
                <w:shd w:val="clear" w:color="auto" w:fill="FFFFFF"/>
              </w:rPr>
              <w:t>Energoefektivitātes pakalpojuma sniedzēja kompetences prasības</w:t>
            </w:r>
          </w:p>
          <w:p w14:paraId="5CBFE354" w14:textId="34819C79" w:rsidR="00082DB6" w:rsidRPr="00213BF2" w:rsidRDefault="00082DB6" w:rsidP="004203D5">
            <w:pPr>
              <w:spacing w:after="0" w:line="240" w:lineRule="auto"/>
              <w:contextualSpacing/>
              <w:jc w:val="both"/>
              <w:rPr>
                <w:rFonts w:ascii="Times New Roman" w:hAnsi="Times New Roman" w:cs="Times New Roman"/>
                <w:sz w:val="24"/>
                <w:szCs w:val="24"/>
                <w:shd w:val="clear" w:color="auto" w:fill="FFFFFF"/>
              </w:rPr>
            </w:pPr>
          </w:p>
          <w:p w14:paraId="5ADFDEB6" w14:textId="1421C422" w:rsidR="00082DB6" w:rsidRPr="00213BF2" w:rsidRDefault="00082DB6">
            <w:pPr>
              <w:spacing w:after="0" w:line="240" w:lineRule="auto"/>
              <w:jc w:val="both"/>
              <w:rPr>
                <w:rFonts w:ascii="Times New Roman" w:hAnsi="Times New Roman" w:cs="Times New Roman"/>
                <w:sz w:val="24"/>
                <w:szCs w:val="24"/>
                <w:shd w:val="clear" w:color="auto" w:fill="FFFFFF"/>
              </w:rPr>
            </w:pPr>
            <w:r w:rsidRPr="00213BF2">
              <w:rPr>
                <w:rFonts w:ascii="Times New Roman" w:hAnsi="Times New Roman" w:cs="Times New Roman"/>
                <w:sz w:val="24"/>
                <w:szCs w:val="24"/>
              </w:rPr>
              <w:t>Eiropas Komisijas 2019.</w:t>
            </w:r>
            <w:r w:rsidR="00246E79" w:rsidRPr="00213BF2">
              <w:rPr>
                <w:rFonts w:ascii="Times New Roman" w:hAnsi="Times New Roman" w:cs="Times New Roman"/>
                <w:sz w:val="24"/>
                <w:szCs w:val="24"/>
              </w:rPr>
              <w:t xml:space="preserve"> </w:t>
            </w:r>
            <w:r w:rsidRPr="00213BF2">
              <w:rPr>
                <w:rFonts w:ascii="Times New Roman" w:hAnsi="Times New Roman" w:cs="Times New Roman"/>
                <w:sz w:val="24"/>
                <w:szCs w:val="24"/>
              </w:rPr>
              <w:t>gada 24.</w:t>
            </w:r>
            <w:r w:rsidR="00246E79" w:rsidRPr="00213BF2">
              <w:rPr>
                <w:rFonts w:ascii="Times New Roman" w:hAnsi="Times New Roman" w:cs="Times New Roman"/>
                <w:sz w:val="24"/>
                <w:szCs w:val="24"/>
              </w:rPr>
              <w:t xml:space="preserve"> </w:t>
            </w:r>
            <w:r w:rsidRPr="00213BF2">
              <w:rPr>
                <w:rFonts w:ascii="Times New Roman" w:hAnsi="Times New Roman" w:cs="Times New Roman"/>
                <w:sz w:val="24"/>
                <w:szCs w:val="24"/>
              </w:rPr>
              <w:t xml:space="preserve">janvāra formālajā paziņojumā pārkāpuma procedūras lietā Nr. 2018/2344 kā viens no konstatētajiem trūkumiem </w:t>
            </w:r>
            <w:r w:rsidR="00246E79" w:rsidRPr="00213BF2">
              <w:rPr>
                <w:rFonts w:ascii="Times New Roman" w:hAnsi="Times New Roman" w:cs="Times New Roman"/>
                <w:sz w:val="24"/>
                <w:szCs w:val="24"/>
              </w:rPr>
              <w:t>D</w:t>
            </w:r>
            <w:r w:rsidRPr="00213BF2">
              <w:rPr>
                <w:rFonts w:ascii="Times New Roman" w:hAnsi="Times New Roman" w:cs="Times New Roman"/>
                <w:sz w:val="24"/>
                <w:szCs w:val="24"/>
              </w:rPr>
              <w:t>irektīvas 2012/27 prasību pārņemšanā</w:t>
            </w:r>
            <w:r w:rsidR="00B10B82" w:rsidRPr="00213BF2">
              <w:rPr>
                <w:rFonts w:ascii="Times New Roman" w:hAnsi="Times New Roman" w:cs="Times New Roman"/>
                <w:sz w:val="24"/>
                <w:szCs w:val="24"/>
              </w:rPr>
              <w:t xml:space="preserve">, tika norādīts, ka normatīvajos aktos nav noteiktas </w:t>
            </w:r>
            <w:r w:rsidR="00B10B82" w:rsidRPr="00213BF2">
              <w:rPr>
                <w:rFonts w:ascii="Times New Roman" w:hAnsi="Times New Roman" w:cs="Times New Roman"/>
                <w:sz w:val="24"/>
                <w:szCs w:val="24"/>
                <w:shd w:val="clear" w:color="auto" w:fill="FFFFFF"/>
              </w:rPr>
              <w:t xml:space="preserve">energoefektivitātes pakalpojuma sniedzēja kompetences prasības, kompetences apliecināšanas kārtība, kā arī to reģistrācijas un uzraudzības kārtība. Lai novērstu minēto trūkumu </w:t>
            </w:r>
            <w:r w:rsidR="00132FFE" w:rsidRPr="00213BF2">
              <w:rPr>
                <w:rFonts w:ascii="Times New Roman" w:hAnsi="Times New Roman" w:cs="Times New Roman"/>
                <w:sz w:val="24"/>
                <w:szCs w:val="24"/>
                <w:shd w:val="clear" w:color="auto" w:fill="FFFFFF"/>
              </w:rPr>
              <w:t>l</w:t>
            </w:r>
            <w:r w:rsidR="00B10B82" w:rsidRPr="00213BF2">
              <w:rPr>
                <w:rFonts w:ascii="Times New Roman" w:hAnsi="Times New Roman" w:cs="Times New Roman"/>
                <w:sz w:val="24"/>
                <w:szCs w:val="24"/>
                <w:shd w:val="clear" w:color="auto" w:fill="FFFFFF"/>
              </w:rPr>
              <w:t xml:space="preserve">ikumprojekta </w:t>
            </w:r>
            <w:r w:rsidR="00E51915">
              <w:rPr>
                <w:rFonts w:ascii="Times New Roman" w:hAnsi="Times New Roman" w:cs="Times New Roman"/>
                <w:sz w:val="24"/>
                <w:szCs w:val="24"/>
                <w:shd w:val="clear" w:color="auto" w:fill="FFFFFF"/>
              </w:rPr>
              <w:t>1</w:t>
            </w:r>
            <w:r w:rsidR="00C0345F">
              <w:rPr>
                <w:rFonts w:ascii="Times New Roman" w:hAnsi="Times New Roman" w:cs="Times New Roman"/>
                <w:sz w:val="24"/>
                <w:szCs w:val="24"/>
                <w:shd w:val="clear" w:color="auto" w:fill="FFFFFF"/>
              </w:rPr>
              <w:t>8</w:t>
            </w:r>
            <w:r w:rsidR="00E51915">
              <w:rPr>
                <w:rFonts w:ascii="Times New Roman" w:hAnsi="Times New Roman" w:cs="Times New Roman"/>
                <w:sz w:val="24"/>
                <w:szCs w:val="24"/>
                <w:shd w:val="clear" w:color="auto" w:fill="FFFFFF"/>
              </w:rPr>
              <w:t>. pantā</w:t>
            </w:r>
            <w:r w:rsidR="00B10B82" w:rsidRPr="00213BF2">
              <w:rPr>
                <w:rFonts w:ascii="Times New Roman" w:hAnsi="Times New Roman" w:cs="Times New Roman"/>
                <w:sz w:val="24"/>
                <w:szCs w:val="24"/>
                <w:shd w:val="clear" w:color="auto" w:fill="FFFFFF"/>
              </w:rPr>
              <w:t xml:space="preserve"> iekļauts deleģējums Ministru kabinetam noteikt kompetences prasības energoefektivitātes pakalpojuma sniedzējam un kompetences apliecināšanas kārtību, to reģistrācijas un uzraudzības kārtību, kā arī energoefektivitātes pakalpojuma sniedzēju reģistra datu saturu un izmantošanas kārtību</w:t>
            </w:r>
            <w:r w:rsidR="00B10B82" w:rsidRPr="00213BF2">
              <w:rPr>
                <w:rFonts w:ascii="Times New Roman" w:eastAsia="Times New Roman" w:hAnsi="Times New Roman" w:cs="Times New Roman"/>
                <w:sz w:val="24"/>
                <w:szCs w:val="24"/>
                <w:lang w:eastAsia="lv-LV"/>
              </w:rPr>
              <w:t>.</w:t>
            </w:r>
          </w:p>
          <w:p w14:paraId="0741BE4A" w14:textId="1BE03BB7" w:rsidR="00B10B82" w:rsidRDefault="00B10B82">
            <w:pPr>
              <w:spacing w:after="0" w:line="240" w:lineRule="auto"/>
              <w:jc w:val="both"/>
              <w:rPr>
                <w:rFonts w:ascii="Times New Roman" w:hAnsi="Times New Roman" w:cs="Times New Roman"/>
                <w:sz w:val="24"/>
                <w:szCs w:val="24"/>
              </w:rPr>
            </w:pPr>
          </w:p>
          <w:p w14:paraId="63ED3CCA" w14:textId="77777777" w:rsidR="00E51915" w:rsidRPr="00213BF2" w:rsidRDefault="00E51915">
            <w:pPr>
              <w:spacing w:after="0" w:line="240" w:lineRule="auto"/>
              <w:contextualSpacing/>
              <w:jc w:val="both"/>
              <w:rPr>
                <w:rFonts w:ascii="Times New Roman" w:hAnsi="Times New Roman" w:cs="Times New Roman"/>
                <w:b/>
                <w:bCs/>
                <w:sz w:val="24"/>
                <w:szCs w:val="24"/>
              </w:rPr>
            </w:pPr>
            <w:r w:rsidRPr="00213BF2">
              <w:rPr>
                <w:rFonts w:ascii="Times New Roman" w:hAnsi="Times New Roman" w:cs="Times New Roman"/>
                <w:b/>
                <w:bCs/>
                <w:sz w:val="24"/>
                <w:szCs w:val="24"/>
              </w:rPr>
              <w:t>Energoefektivitātes monitorings</w:t>
            </w:r>
          </w:p>
          <w:p w14:paraId="1F420B98" w14:textId="77777777" w:rsidR="00E51915" w:rsidRPr="00213BF2" w:rsidRDefault="00E51915">
            <w:pPr>
              <w:spacing w:after="0" w:line="240" w:lineRule="auto"/>
              <w:contextualSpacing/>
              <w:jc w:val="both"/>
              <w:rPr>
                <w:rFonts w:ascii="Times New Roman" w:hAnsi="Times New Roman" w:cs="Times New Roman"/>
                <w:sz w:val="24"/>
                <w:szCs w:val="24"/>
              </w:rPr>
            </w:pPr>
          </w:p>
          <w:p w14:paraId="43C38383" w14:textId="6E6E0CCA" w:rsidR="00E51915" w:rsidRPr="00213BF2" w:rsidRDefault="00E51915">
            <w:pPr>
              <w:spacing w:after="0" w:line="240" w:lineRule="auto"/>
              <w:contextualSpacing/>
              <w:jc w:val="both"/>
              <w:rPr>
                <w:rFonts w:ascii="Times New Roman" w:hAnsi="Times New Roman" w:cs="Times New Roman"/>
                <w:sz w:val="24"/>
                <w:szCs w:val="24"/>
              </w:rPr>
            </w:pPr>
            <w:r w:rsidRPr="00213BF2">
              <w:rPr>
                <w:rFonts w:ascii="Times New Roman" w:hAnsi="Times New Roman" w:cs="Times New Roman"/>
                <w:sz w:val="24"/>
                <w:szCs w:val="24"/>
              </w:rPr>
              <w:t xml:space="preserve">Būvniecības valsts kontroles birojs ir paredzējis </w:t>
            </w:r>
            <w:proofErr w:type="spellStart"/>
            <w:r w:rsidRPr="00213BF2">
              <w:rPr>
                <w:rFonts w:ascii="Times New Roman" w:hAnsi="Times New Roman" w:cs="Times New Roman"/>
                <w:sz w:val="24"/>
                <w:szCs w:val="24"/>
              </w:rPr>
              <w:t>digitalizēt</w:t>
            </w:r>
            <w:proofErr w:type="spellEnd"/>
            <w:r w:rsidRPr="00213BF2">
              <w:rPr>
                <w:rFonts w:ascii="Times New Roman" w:hAnsi="Times New Roman" w:cs="Times New Roman"/>
                <w:sz w:val="24"/>
                <w:szCs w:val="24"/>
              </w:rPr>
              <w:t xml:space="preserve"> energoefektivitātes monitoringa sistēmu, kas nozīmē, ka  visām energoefektivitātes monitoringā iesaistītajām pusēm (piemēram, valsts pārvaldes iestādes, pašvaldības, lielie uzņēmumi, lielie elektroenerģijas patērētāji), kurām ir noteikti pienākumi īstenot energoefektivitāti paaugstinošus pasākumus, iesniegt ziņojumus par ikgadējiem enerģijas ietaupījumiem, nepieciešamo dokumentāciju un informāciju atbildīgajai iestādei, turpmāk nepieciešamos datus sniegs elektroniskajā sistēmā. Līdz ar to, likumprojekta 1</w:t>
            </w:r>
            <w:r w:rsidR="00C0345F">
              <w:rPr>
                <w:rFonts w:ascii="Times New Roman" w:hAnsi="Times New Roman" w:cs="Times New Roman"/>
                <w:sz w:val="24"/>
                <w:szCs w:val="24"/>
              </w:rPr>
              <w:t>9</w:t>
            </w:r>
            <w:r w:rsidRPr="00213BF2">
              <w:rPr>
                <w:rFonts w:ascii="Times New Roman" w:hAnsi="Times New Roman" w:cs="Times New Roman"/>
                <w:sz w:val="24"/>
                <w:szCs w:val="24"/>
              </w:rPr>
              <w:t>.</w:t>
            </w:r>
            <w:r>
              <w:rPr>
                <w:rFonts w:ascii="Times New Roman" w:hAnsi="Times New Roman" w:cs="Times New Roman"/>
                <w:sz w:val="24"/>
                <w:szCs w:val="24"/>
              </w:rPr>
              <w:t xml:space="preserve"> </w:t>
            </w:r>
            <w:r w:rsidRPr="00213BF2">
              <w:rPr>
                <w:rFonts w:ascii="Times New Roman" w:hAnsi="Times New Roman" w:cs="Times New Roman"/>
                <w:sz w:val="24"/>
                <w:szCs w:val="24"/>
              </w:rPr>
              <w:t>pantā ir noteikts del</w:t>
            </w:r>
            <w:r w:rsidR="004203D5">
              <w:rPr>
                <w:rFonts w:ascii="Times New Roman" w:hAnsi="Times New Roman" w:cs="Times New Roman"/>
                <w:sz w:val="24"/>
                <w:szCs w:val="24"/>
              </w:rPr>
              <w:t>e</w:t>
            </w:r>
            <w:r w:rsidRPr="00213BF2">
              <w:rPr>
                <w:rFonts w:ascii="Times New Roman" w:hAnsi="Times New Roman" w:cs="Times New Roman"/>
                <w:sz w:val="24"/>
                <w:szCs w:val="24"/>
              </w:rPr>
              <w:t>ģējums energoresursu informācijas sistēmas izstrādei</w:t>
            </w:r>
            <w:r w:rsidR="00582DC1">
              <w:rPr>
                <w:rFonts w:ascii="Times New Roman" w:hAnsi="Times New Roman" w:cs="Times New Roman"/>
                <w:sz w:val="24"/>
                <w:szCs w:val="24"/>
              </w:rPr>
              <w:t>.</w:t>
            </w:r>
          </w:p>
          <w:p w14:paraId="045FA297" w14:textId="77777777" w:rsidR="00E51915" w:rsidRPr="00213BF2" w:rsidRDefault="00E51915">
            <w:pPr>
              <w:spacing w:after="0" w:line="240" w:lineRule="auto"/>
              <w:jc w:val="both"/>
              <w:rPr>
                <w:rFonts w:ascii="Times New Roman" w:hAnsi="Times New Roman" w:cs="Times New Roman"/>
                <w:sz w:val="24"/>
                <w:szCs w:val="24"/>
              </w:rPr>
            </w:pPr>
          </w:p>
          <w:p w14:paraId="7623CBF0" w14:textId="48F86F78" w:rsidR="00082DB6" w:rsidRPr="00213BF2" w:rsidRDefault="0050096A">
            <w:pPr>
              <w:spacing w:after="0" w:line="240" w:lineRule="auto"/>
              <w:contextualSpacing/>
              <w:jc w:val="both"/>
              <w:rPr>
                <w:rFonts w:ascii="Times New Roman" w:hAnsi="Times New Roman" w:cs="Times New Roman"/>
                <w:b/>
                <w:bCs/>
                <w:sz w:val="24"/>
                <w:szCs w:val="24"/>
                <w:shd w:val="clear" w:color="auto" w:fill="FFFFFF"/>
              </w:rPr>
            </w:pPr>
            <w:r w:rsidRPr="00213BF2">
              <w:rPr>
                <w:rFonts w:ascii="Times New Roman" w:eastAsia="Times New Roman" w:hAnsi="Times New Roman" w:cs="Times New Roman"/>
                <w:b/>
                <w:bCs/>
                <w:sz w:val="24"/>
                <w:szCs w:val="24"/>
                <w:lang w:eastAsia="lv-LV"/>
              </w:rPr>
              <w:t>S</w:t>
            </w:r>
            <w:r w:rsidR="009139FF" w:rsidRPr="00213BF2">
              <w:rPr>
                <w:rFonts w:ascii="Times New Roman" w:eastAsia="Times New Roman" w:hAnsi="Times New Roman" w:cs="Times New Roman"/>
                <w:b/>
                <w:bCs/>
                <w:sz w:val="24"/>
                <w:szCs w:val="24"/>
                <w:lang w:eastAsia="lv-LV"/>
              </w:rPr>
              <w:t>iltumenerģijas</w:t>
            </w:r>
            <w:r w:rsidRPr="00213BF2">
              <w:rPr>
                <w:rFonts w:ascii="Times New Roman" w:eastAsia="Times New Roman" w:hAnsi="Times New Roman" w:cs="Times New Roman"/>
                <w:b/>
                <w:bCs/>
                <w:sz w:val="24"/>
                <w:szCs w:val="24"/>
                <w:lang w:eastAsia="lv-LV"/>
              </w:rPr>
              <w:t xml:space="preserve"> un </w:t>
            </w:r>
            <w:proofErr w:type="spellStart"/>
            <w:r w:rsidRPr="00213BF2">
              <w:rPr>
                <w:rFonts w:ascii="Times New Roman" w:eastAsia="Times New Roman" w:hAnsi="Times New Roman" w:cs="Times New Roman"/>
                <w:b/>
                <w:bCs/>
                <w:sz w:val="24"/>
                <w:szCs w:val="24"/>
                <w:lang w:eastAsia="lv-LV"/>
              </w:rPr>
              <w:t>aukstumenerģijas</w:t>
            </w:r>
            <w:proofErr w:type="spellEnd"/>
            <w:r w:rsidR="009139FF" w:rsidRPr="00213BF2">
              <w:rPr>
                <w:rFonts w:ascii="Times New Roman" w:eastAsia="Times New Roman" w:hAnsi="Times New Roman" w:cs="Times New Roman"/>
                <w:b/>
                <w:bCs/>
                <w:sz w:val="24"/>
                <w:szCs w:val="24"/>
                <w:lang w:eastAsia="lv-LV"/>
              </w:rPr>
              <w:t xml:space="preserve"> tirgotāj</w:t>
            </w:r>
            <w:r w:rsidRPr="00213BF2">
              <w:rPr>
                <w:rFonts w:ascii="Times New Roman" w:eastAsia="Times New Roman" w:hAnsi="Times New Roman" w:cs="Times New Roman"/>
                <w:b/>
                <w:bCs/>
                <w:sz w:val="24"/>
                <w:szCs w:val="24"/>
                <w:lang w:eastAsia="lv-LV"/>
              </w:rPr>
              <w:t>u rēķina informācija un papildu informācija</w:t>
            </w:r>
          </w:p>
          <w:p w14:paraId="236838B8" w14:textId="77777777" w:rsidR="009A6A26" w:rsidRPr="00213BF2" w:rsidRDefault="009A6A26">
            <w:pPr>
              <w:spacing w:after="0" w:line="240" w:lineRule="auto"/>
              <w:contextualSpacing/>
              <w:jc w:val="both"/>
              <w:rPr>
                <w:rFonts w:ascii="Times New Roman" w:hAnsi="Times New Roman" w:cs="Times New Roman"/>
                <w:sz w:val="24"/>
                <w:szCs w:val="24"/>
                <w:shd w:val="clear" w:color="auto" w:fill="FFFFFF"/>
              </w:rPr>
            </w:pPr>
          </w:p>
          <w:p w14:paraId="166B04DE" w14:textId="37886B81" w:rsidR="00182589" w:rsidRPr="00213BF2" w:rsidRDefault="0050096A" w:rsidP="004203D5">
            <w:pPr>
              <w:shd w:val="clear" w:color="auto" w:fill="FFFFFF"/>
              <w:spacing w:after="0" w:line="240" w:lineRule="auto"/>
              <w:jc w:val="both"/>
              <w:rPr>
                <w:rFonts w:ascii="Times New Roman" w:hAnsi="Times New Roman" w:cs="Times New Roman"/>
                <w:sz w:val="24"/>
                <w:szCs w:val="24"/>
                <w:shd w:val="clear" w:color="auto" w:fill="FFFFFF"/>
              </w:rPr>
            </w:pPr>
            <w:r w:rsidRPr="00213BF2">
              <w:rPr>
                <w:rFonts w:ascii="Times New Roman" w:hAnsi="Times New Roman" w:cs="Times New Roman"/>
                <w:sz w:val="24"/>
                <w:szCs w:val="24"/>
              </w:rPr>
              <w:t xml:space="preserve">Direktīvas 2018/2002 </w:t>
            </w:r>
            <w:r w:rsidR="00992F13" w:rsidRPr="00213BF2">
              <w:rPr>
                <w:rFonts w:ascii="Times New Roman" w:hAnsi="Times New Roman" w:cs="Times New Roman"/>
                <w:sz w:val="24"/>
                <w:szCs w:val="24"/>
              </w:rPr>
              <w:t xml:space="preserve">1. panta </w:t>
            </w:r>
            <w:r w:rsidRPr="00213BF2">
              <w:rPr>
                <w:rFonts w:ascii="Times New Roman" w:hAnsi="Times New Roman" w:cs="Times New Roman"/>
                <w:sz w:val="24"/>
                <w:szCs w:val="24"/>
              </w:rPr>
              <w:t xml:space="preserve">8. un </w:t>
            </w:r>
            <w:r w:rsidR="00992F13" w:rsidRPr="00213BF2">
              <w:rPr>
                <w:rFonts w:ascii="Times New Roman" w:hAnsi="Times New Roman" w:cs="Times New Roman"/>
                <w:sz w:val="24"/>
                <w:szCs w:val="24"/>
              </w:rPr>
              <w:t>10</w:t>
            </w:r>
            <w:r w:rsidRPr="00213BF2">
              <w:rPr>
                <w:rFonts w:ascii="Times New Roman" w:hAnsi="Times New Roman" w:cs="Times New Roman"/>
                <w:sz w:val="24"/>
                <w:szCs w:val="24"/>
              </w:rPr>
              <w:t>.</w:t>
            </w:r>
            <w:r w:rsidR="00BA41DF" w:rsidRPr="00213BF2">
              <w:rPr>
                <w:rFonts w:ascii="Times New Roman" w:hAnsi="Times New Roman" w:cs="Times New Roman"/>
                <w:sz w:val="24"/>
                <w:szCs w:val="24"/>
              </w:rPr>
              <w:t xml:space="preserve"> </w:t>
            </w:r>
            <w:r w:rsidRPr="00213BF2">
              <w:rPr>
                <w:rFonts w:ascii="Times New Roman" w:hAnsi="Times New Roman" w:cs="Times New Roman"/>
                <w:sz w:val="24"/>
                <w:szCs w:val="24"/>
              </w:rPr>
              <w:t>p</w:t>
            </w:r>
            <w:r w:rsidR="00992F13" w:rsidRPr="00213BF2">
              <w:rPr>
                <w:rFonts w:ascii="Times New Roman" w:hAnsi="Times New Roman" w:cs="Times New Roman"/>
                <w:sz w:val="24"/>
                <w:szCs w:val="24"/>
              </w:rPr>
              <w:t>unkts</w:t>
            </w:r>
            <w:r w:rsidRPr="00213BF2">
              <w:rPr>
                <w:rFonts w:ascii="Times New Roman" w:hAnsi="Times New Roman" w:cs="Times New Roman"/>
                <w:sz w:val="24"/>
                <w:szCs w:val="24"/>
              </w:rPr>
              <w:t xml:space="preserve"> attiecīgi nosaka papildināt Direktīvu 2012/27/ES ar</w:t>
            </w:r>
            <w:r w:rsidR="00D51473" w:rsidRPr="00213BF2">
              <w:rPr>
                <w:rFonts w:ascii="Times New Roman" w:hAnsi="Times New Roman" w:cs="Times New Roman"/>
                <w:sz w:val="24"/>
                <w:szCs w:val="24"/>
              </w:rPr>
              <w:t xml:space="preserve"> 10.a un 11.a pantu, kas nosaka prasības siltumapgādes, </w:t>
            </w:r>
            <w:proofErr w:type="spellStart"/>
            <w:r w:rsidR="00D51473" w:rsidRPr="00213BF2">
              <w:rPr>
                <w:rFonts w:ascii="Times New Roman" w:hAnsi="Times New Roman" w:cs="Times New Roman"/>
                <w:sz w:val="24"/>
                <w:szCs w:val="24"/>
              </w:rPr>
              <w:t>aukstumapgādes</w:t>
            </w:r>
            <w:proofErr w:type="spellEnd"/>
            <w:r w:rsidR="00D51473" w:rsidRPr="00213BF2">
              <w:rPr>
                <w:rFonts w:ascii="Times New Roman" w:hAnsi="Times New Roman" w:cs="Times New Roman"/>
                <w:sz w:val="24"/>
                <w:szCs w:val="24"/>
              </w:rPr>
              <w:t xml:space="preserve"> un mājsaimniecību karstā ūdens apgādes rēķinu informācijai, kā arī papildu informācijai, kura sniedzama galapatērētājiem. Likumprojekta </w:t>
            </w:r>
            <w:r w:rsidR="00C0345F">
              <w:rPr>
                <w:rFonts w:ascii="Times New Roman" w:hAnsi="Times New Roman" w:cs="Times New Roman"/>
                <w:sz w:val="24"/>
                <w:szCs w:val="24"/>
              </w:rPr>
              <w:t>20</w:t>
            </w:r>
            <w:r w:rsidR="00E51915">
              <w:rPr>
                <w:rFonts w:ascii="Times New Roman" w:hAnsi="Times New Roman" w:cs="Times New Roman"/>
                <w:sz w:val="24"/>
                <w:szCs w:val="24"/>
              </w:rPr>
              <w:t>. pantā</w:t>
            </w:r>
            <w:r w:rsidR="00D51473" w:rsidRPr="00213BF2">
              <w:rPr>
                <w:rFonts w:ascii="Times New Roman" w:hAnsi="Times New Roman" w:cs="Times New Roman"/>
                <w:sz w:val="24"/>
                <w:szCs w:val="24"/>
              </w:rPr>
              <w:t xml:space="preserve"> iekļauts deleģējums Ministru kabinetam noteikt minētās prasības. Vienlaikus </w:t>
            </w:r>
            <w:r w:rsidR="00132FFE" w:rsidRPr="00213BF2">
              <w:rPr>
                <w:rFonts w:ascii="Times New Roman" w:hAnsi="Times New Roman" w:cs="Times New Roman"/>
                <w:sz w:val="24"/>
                <w:szCs w:val="24"/>
              </w:rPr>
              <w:t>l</w:t>
            </w:r>
            <w:r w:rsidR="00D51473" w:rsidRPr="00213BF2">
              <w:rPr>
                <w:rFonts w:ascii="Times New Roman" w:hAnsi="Times New Roman" w:cs="Times New Roman"/>
                <w:sz w:val="24"/>
                <w:szCs w:val="24"/>
              </w:rPr>
              <w:t>ikumprojekta</w:t>
            </w:r>
            <w:r w:rsidR="00113D0C" w:rsidRPr="00213BF2">
              <w:rPr>
                <w:rFonts w:ascii="Times New Roman" w:hAnsi="Times New Roman" w:cs="Times New Roman"/>
                <w:sz w:val="24"/>
                <w:szCs w:val="24"/>
              </w:rPr>
              <w:t xml:space="preserve"> </w:t>
            </w:r>
            <w:r w:rsidR="00C0345F">
              <w:rPr>
                <w:rFonts w:ascii="Times New Roman" w:hAnsi="Times New Roman" w:cs="Times New Roman"/>
                <w:sz w:val="24"/>
                <w:szCs w:val="24"/>
              </w:rPr>
              <w:t>20</w:t>
            </w:r>
            <w:r w:rsidR="00113D0C" w:rsidRPr="00213BF2">
              <w:rPr>
                <w:rFonts w:ascii="Times New Roman" w:hAnsi="Times New Roman" w:cs="Times New Roman"/>
                <w:sz w:val="24"/>
                <w:szCs w:val="24"/>
              </w:rPr>
              <w:t>.</w:t>
            </w:r>
            <w:r w:rsidR="00DA2C18" w:rsidRPr="00213BF2">
              <w:rPr>
                <w:rFonts w:ascii="Times New Roman" w:hAnsi="Times New Roman" w:cs="Times New Roman"/>
                <w:sz w:val="24"/>
                <w:szCs w:val="24"/>
              </w:rPr>
              <w:t xml:space="preserve"> </w:t>
            </w:r>
            <w:r w:rsidR="00E51915">
              <w:rPr>
                <w:rFonts w:ascii="Times New Roman" w:hAnsi="Times New Roman" w:cs="Times New Roman"/>
                <w:sz w:val="24"/>
                <w:szCs w:val="24"/>
              </w:rPr>
              <w:t>pantā</w:t>
            </w:r>
            <w:r w:rsidR="00D51473" w:rsidRPr="00213BF2">
              <w:rPr>
                <w:rFonts w:ascii="Times New Roman" w:hAnsi="Times New Roman" w:cs="Times New Roman"/>
                <w:sz w:val="24"/>
                <w:szCs w:val="24"/>
              </w:rPr>
              <w:t xml:space="preserve"> precizētas prasības personai, kas nodrošina rēķinu informācijas un papildu informācijas sagatavošanu gan dzīvojamām ēkām, gan nedzīvojamām ēkām. </w:t>
            </w:r>
            <w:bookmarkEnd w:id="1"/>
            <w:r w:rsidR="00182589" w:rsidRPr="00213BF2">
              <w:rPr>
                <w:rFonts w:ascii="Times New Roman" w:hAnsi="Times New Roman" w:cs="Times New Roman"/>
                <w:sz w:val="24"/>
                <w:szCs w:val="24"/>
              </w:rPr>
              <w:t>M</w:t>
            </w:r>
            <w:r w:rsidR="00D51473" w:rsidRPr="00213BF2">
              <w:rPr>
                <w:rFonts w:ascii="Times New Roman" w:hAnsi="Times New Roman" w:cs="Times New Roman"/>
                <w:sz w:val="24"/>
                <w:szCs w:val="24"/>
                <w:shd w:val="clear" w:color="auto" w:fill="FFFFFF"/>
              </w:rPr>
              <w:t>inēt</w:t>
            </w:r>
            <w:r w:rsidR="00182589" w:rsidRPr="00213BF2">
              <w:rPr>
                <w:rFonts w:ascii="Times New Roman" w:hAnsi="Times New Roman" w:cs="Times New Roman"/>
                <w:sz w:val="24"/>
                <w:szCs w:val="24"/>
                <w:shd w:val="clear" w:color="auto" w:fill="FFFFFF"/>
              </w:rPr>
              <w:t>ai</w:t>
            </w:r>
            <w:r w:rsidR="00D51473" w:rsidRPr="00213BF2">
              <w:rPr>
                <w:rFonts w:ascii="Times New Roman" w:hAnsi="Times New Roman" w:cs="Times New Roman"/>
                <w:sz w:val="24"/>
                <w:szCs w:val="24"/>
                <w:shd w:val="clear" w:color="auto" w:fill="FFFFFF"/>
              </w:rPr>
              <w:t xml:space="preserve"> persona</w:t>
            </w:r>
            <w:r w:rsidR="00182589" w:rsidRPr="00213BF2">
              <w:rPr>
                <w:rFonts w:ascii="Times New Roman" w:hAnsi="Times New Roman" w:cs="Times New Roman"/>
                <w:sz w:val="24"/>
                <w:szCs w:val="24"/>
                <w:shd w:val="clear" w:color="auto" w:fill="FFFFFF"/>
              </w:rPr>
              <w:t>i</w:t>
            </w:r>
            <w:r w:rsidR="00D51473" w:rsidRPr="00213BF2">
              <w:rPr>
                <w:rFonts w:ascii="Times New Roman" w:hAnsi="Times New Roman" w:cs="Times New Roman"/>
                <w:sz w:val="24"/>
                <w:szCs w:val="24"/>
                <w:shd w:val="clear" w:color="auto" w:fill="FFFFFF"/>
              </w:rPr>
              <w:t xml:space="preserve"> </w:t>
            </w:r>
            <w:r w:rsidR="00182589" w:rsidRPr="00213BF2">
              <w:rPr>
                <w:rFonts w:ascii="Times New Roman" w:hAnsi="Times New Roman" w:cs="Times New Roman"/>
                <w:sz w:val="24"/>
                <w:szCs w:val="24"/>
                <w:shd w:val="clear" w:color="auto" w:fill="FFFFFF"/>
              </w:rPr>
              <w:t>jā</w:t>
            </w:r>
            <w:r w:rsidR="00D51473" w:rsidRPr="00213BF2">
              <w:rPr>
                <w:rFonts w:ascii="Times New Roman" w:hAnsi="Times New Roman" w:cs="Times New Roman"/>
                <w:sz w:val="24"/>
                <w:szCs w:val="24"/>
                <w:shd w:val="clear" w:color="auto" w:fill="FFFFFF"/>
              </w:rPr>
              <w:t xml:space="preserve">ievēro labas </w:t>
            </w:r>
            <w:proofErr w:type="spellStart"/>
            <w:r w:rsidR="00D51473" w:rsidRPr="00213BF2">
              <w:rPr>
                <w:rFonts w:ascii="Times New Roman" w:hAnsi="Times New Roman" w:cs="Times New Roman"/>
                <w:sz w:val="24"/>
                <w:szCs w:val="24"/>
                <w:shd w:val="clear" w:color="auto" w:fill="FFFFFF"/>
              </w:rPr>
              <w:t>komercprakses</w:t>
            </w:r>
            <w:proofErr w:type="spellEnd"/>
            <w:r w:rsidR="00D51473" w:rsidRPr="00213BF2">
              <w:rPr>
                <w:rFonts w:ascii="Times New Roman" w:hAnsi="Times New Roman" w:cs="Times New Roman"/>
                <w:sz w:val="24"/>
                <w:szCs w:val="24"/>
                <w:shd w:val="clear" w:color="auto" w:fill="FFFFFF"/>
              </w:rPr>
              <w:t xml:space="preserve"> principus</w:t>
            </w:r>
            <w:r w:rsidR="00182589" w:rsidRPr="00213BF2">
              <w:rPr>
                <w:rFonts w:ascii="Times New Roman" w:hAnsi="Times New Roman" w:cs="Times New Roman"/>
                <w:sz w:val="24"/>
                <w:szCs w:val="24"/>
                <w:shd w:val="clear" w:color="auto" w:fill="FFFFFF"/>
              </w:rPr>
              <w:t xml:space="preserve"> un jāņem vērā, ka atbildību par konkurenci ierobežojošām darbībām nosaka normatīvie akti konkurences jomā.</w:t>
            </w:r>
          </w:p>
          <w:p w14:paraId="253D2C14" w14:textId="77777777" w:rsidR="006C549B" w:rsidRPr="00213BF2" w:rsidRDefault="006C549B" w:rsidP="004203D5">
            <w:pPr>
              <w:shd w:val="clear" w:color="auto" w:fill="FFFFFF"/>
              <w:spacing w:after="0" w:line="240" w:lineRule="auto"/>
              <w:jc w:val="both"/>
              <w:rPr>
                <w:rFonts w:ascii="Times New Roman" w:hAnsi="Times New Roman" w:cs="Times New Roman"/>
                <w:sz w:val="24"/>
                <w:szCs w:val="24"/>
                <w:shd w:val="clear" w:color="auto" w:fill="FFFFFF"/>
              </w:rPr>
            </w:pPr>
          </w:p>
          <w:p w14:paraId="4F15B169" w14:textId="4A4522FC" w:rsidR="00A04CF9" w:rsidRPr="00213BF2" w:rsidRDefault="00A04CF9" w:rsidP="004203D5">
            <w:pPr>
              <w:spacing w:after="0" w:line="240" w:lineRule="auto"/>
              <w:jc w:val="both"/>
              <w:rPr>
                <w:rFonts w:ascii="Times New Roman" w:hAnsi="Times New Roman" w:cs="Times New Roman"/>
                <w:sz w:val="24"/>
                <w:szCs w:val="24"/>
                <w:shd w:val="clear" w:color="auto" w:fill="FFFFFF"/>
              </w:rPr>
            </w:pPr>
            <w:r w:rsidRPr="00213BF2">
              <w:rPr>
                <w:rFonts w:ascii="Times New Roman" w:hAnsi="Times New Roman" w:cs="Times New Roman"/>
                <w:sz w:val="24"/>
                <w:szCs w:val="24"/>
                <w:shd w:val="clear" w:color="auto" w:fill="FFFFFF"/>
              </w:rPr>
              <w:t>Direktīvā  2018/2002 iekļauts termins “</w:t>
            </w:r>
            <w:proofErr w:type="spellStart"/>
            <w:r w:rsidRPr="00213BF2">
              <w:rPr>
                <w:rFonts w:ascii="Times New Roman" w:hAnsi="Times New Roman" w:cs="Times New Roman"/>
                <w:sz w:val="24"/>
                <w:szCs w:val="24"/>
                <w:shd w:val="clear" w:color="auto" w:fill="FFFFFF"/>
              </w:rPr>
              <w:t>galaizmantotājs</w:t>
            </w:r>
            <w:proofErr w:type="spellEnd"/>
            <w:r w:rsidRPr="00213BF2">
              <w:rPr>
                <w:rFonts w:ascii="Times New Roman" w:hAnsi="Times New Roman" w:cs="Times New Roman"/>
                <w:sz w:val="24"/>
                <w:szCs w:val="24"/>
                <w:shd w:val="clear" w:color="auto" w:fill="FFFFFF"/>
              </w:rPr>
              <w:t>”, kas attiecas uz enerģijas lietotājiem, kuriem nav tieša līguma ar centralizētā siltuma, aukstuma vai karstā ūdens apgādes komersantu. Dzīvojamo māju pārvaldīšanas likuma (turpmāk – Pārvaldīšanas likums) 1.</w:t>
            </w:r>
            <w:r w:rsidR="005B61D2" w:rsidRPr="00213BF2">
              <w:rPr>
                <w:rFonts w:ascii="Times New Roman" w:hAnsi="Times New Roman" w:cs="Times New Roman"/>
                <w:sz w:val="24"/>
                <w:szCs w:val="24"/>
                <w:shd w:val="clear" w:color="auto" w:fill="FFFFFF"/>
              </w:rPr>
              <w:t xml:space="preserve"> </w:t>
            </w:r>
            <w:r w:rsidRPr="00213BF2">
              <w:rPr>
                <w:rFonts w:ascii="Times New Roman" w:hAnsi="Times New Roman" w:cs="Times New Roman"/>
                <w:sz w:val="24"/>
                <w:szCs w:val="24"/>
                <w:shd w:val="clear" w:color="auto" w:fill="FFFFFF"/>
              </w:rPr>
              <w:t xml:space="preserve">panta otrajā </w:t>
            </w:r>
            <w:r w:rsidR="0057439F" w:rsidRPr="00213BF2">
              <w:rPr>
                <w:rFonts w:ascii="Times New Roman" w:hAnsi="Times New Roman" w:cs="Times New Roman"/>
                <w:sz w:val="24"/>
                <w:szCs w:val="24"/>
                <w:shd w:val="clear" w:color="auto" w:fill="FFFFFF"/>
              </w:rPr>
              <w:t>punktā</w:t>
            </w:r>
            <w:r w:rsidRPr="00213BF2">
              <w:rPr>
                <w:rFonts w:ascii="Times New Roman" w:hAnsi="Times New Roman" w:cs="Times New Roman"/>
                <w:sz w:val="24"/>
                <w:szCs w:val="24"/>
                <w:shd w:val="clear" w:color="auto" w:fill="FFFFFF"/>
              </w:rPr>
              <w:t xml:space="preserve"> ir noteikts, ka d</w:t>
            </w:r>
            <w:r w:rsidRPr="00213BF2">
              <w:rPr>
                <w:rFonts w:ascii="Times New Roman" w:hAnsi="Times New Roman" w:cs="Times New Roman"/>
                <w:sz w:val="24"/>
                <w:szCs w:val="24"/>
              </w:rPr>
              <w:t xml:space="preserve">zīvojamās mājas īpašnieks ir arī dzīvokļa īpašuma īpašnieks (turpmāk — dzīvokļa īpašnieks), bet </w:t>
            </w:r>
            <w:r w:rsidR="00DB5857" w:rsidRPr="00213BF2">
              <w:rPr>
                <w:rFonts w:ascii="Times New Roman" w:hAnsi="Times New Roman" w:cs="Times New Roman"/>
                <w:sz w:val="24"/>
                <w:szCs w:val="24"/>
              </w:rPr>
              <w:t xml:space="preserve">šī likuma </w:t>
            </w:r>
            <w:r w:rsidRPr="00213BF2">
              <w:rPr>
                <w:rFonts w:ascii="Times New Roman" w:hAnsi="Times New Roman" w:cs="Times New Roman"/>
                <w:sz w:val="24"/>
                <w:szCs w:val="24"/>
              </w:rPr>
              <w:t>10.</w:t>
            </w:r>
            <w:r w:rsidR="00C05973" w:rsidRPr="00213BF2">
              <w:rPr>
                <w:rFonts w:ascii="Times New Roman" w:hAnsi="Times New Roman" w:cs="Times New Roman"/>
                <w:sz w:val="24"/>
                <w:szCs w:val="24"/>
              </w:rPr>
              <w:t xml:space="preserve"> </w:t>
            </w:r>
            <w:r w:rsidRPr="00213BF2">
              <w:rPr>
                <w:rFonts w:ascii="Times New Roman" w:hAnsi="Times New Roman" w:cs="Times New Roman"/>
                <w:sz w:val="24"/>
                <w:szCs w:val="24"/>
              </w:rPr>
              <w:t>panta otrajā daļā noteikts, ka dzīvokļu īpašnieki pārvaldīšanas līgumu slēdz saskaņā ar dzīvokļu īpašnieku kopības lēmumu, kas pieņemts </w:t>
            </w:r>
            <w:hyperlink r:id="rId20" w:tgtFrame="_blank" w:history="1">
              <w:r w:rsidRPr="00213BF2">
                <w:rPr>
                  <w:rStyle w:val="Hyperlink"/>
                  <w:rFonts w:ascii="Times New Roman" w:hAnsi="Times New Roman" w:cs="Times New Roman"/>
                  <w:color w:val="auto"/>
                  <w:sz w:val="24"/>
                  <w:szCs w:val="24"/>
                  <w:u w:val="none"/>
                </w:rPr>
                <w:t>Dzīvokļa īpašuma likumā</w:t>
              </w:r>
            </w:hyperlink>
            <w:r w:rsidRPr="00213BF2">
              <w:rPr>
                <w:rFonts w:ascii="Times New Roman" w:hAnsi="Times New Roman" w:cs="Times New Roman"/>
                <w:sz w:val="24"/>
                <w:szCs w:val="24"/>
              </w:rPr>
              <w:t xml:space="preserve"> noteiktajā kārtībā. Noslēgtais pārvaldīšanas līgums ir saistošs ikvienam dzīvokļa īpašniekam. Pārvaldīšanas likuma </w:t>
            </w:r>
            <w:r w:rsidRPr="00213BF2">
              <w:rPr>
                <w:rFonts w:ascii="Times New Roman" w:hAnsi="Times New Roman" w:cs="Times New Roman"/>
                <w:sz w:val="24"/>
                <w:szCs w:val="24"/>
                <w:shd w:val="clear" w:color="auto" w:fill="FFFFFF"/>
              </w:rPr>
              <w:t>6.</w:t>
            </w:r>
            <w:r w:rsidR="00DB5857" w:rsidRPr="00213BF2">
              <w:rPr>
                <w:rFonts w:ascii="Times New Roman" w:hAnsi="Times New Roman" w:cs="Times New Roman"/>
                <w:sz w:val="24"/>
                <w:szCs w:val="24"/>
                <w:shd w:val="clear" w:color="auto" w:fill="FFFFFF"/>
              </w:rPr>
              <w:t xml:space="preserve"> </w:t>
            </w:r>
            <w:r w:rsidRPr="00213BF2">
              <w:rPr>
                <w:rFonts w:ascii="Times New Roman" w:hAnsi="Times New Roman" w:cs="Times New Roman"/>
                <w:sz w:val="24"/>
                <w:szCs w:val="24"/>
                <w:shd w:val="clear" w:color="auto" w:fill="FFFFFF"/>
              </w:rPr>
              <w:t xml:space="preserve">panta otrajā daļā noteikts, ka viena no obligāti veicamajām  dzīvojamās mājas pārvaldīšanas darbībām ir </w:t>
            </w:r>
            <w:r w:rsidRPr="00213BF2">
              <w:rPr>
                <w:rFonts w:ascii="Times New Roman" w:hAnsi="Times New Roman" w:cs="Times New Roman"/>
                <w:sz w:val="24"/>
                <w:szCs w:val="24"/>
              </w:rPr>
              <w:t xml:space="preserve">siltumenerģijas piegāde, slēdzot attiecīgu līgumu ar pakalpojuma sniedzēju. Savukārt Enerģētikas likuma </w:t>
            </w:r>
            <w:r w:rsidRPr="00213BF2">
              <w:rPr>
                <w:rFonts w:ascii="Times New Roman" w:hAnsi="Times New Roman" w:cs="Times New Roman"/>
                <w:sz w:val="24"/>
                <w:szCs w:val="24"/>
                <w:u w:val="single"/>
              </w:rPr>
              <w:t>1.</w:t>
            </w:r>
            <w:r w:rsidR="00DB5857" w:rsidRPr="00213BF2">
              <w:rPr>
                <w:rFonts w:ascii="Times New Roman" w:hAnsi="Times New Roman" w:cs="Times New Roman"/>
                <w:sz w:val="24"/>
                <w:szCs w:val="24"/>
                <w:u w:val="single"/>
              </w:rPr>
              <w:t xml:space="preserve"> </w:t>
            </w:r>
            <w:r w:rsidRPr="00213BF2">
              <w:rPr>
                <w:rFonts w:ascii="Times New Roman" w:hAnsi="Times New Roman" w:cs="Times New Roman"/>
                <w:sz w:val="24"/>
                <w:szCs w:val="24"/>
                <w:u w:val="single"/>
              </w:rPr>
              <w:t xml:space="preserve">pantā </w:t>
            </w:r>
            <w:r w:rsidR="00EE12A2" w:rsidRPr="00213BF2">
              <w:rPr>
                <w:rFonts w:ascii="Times New Roman" w:hAnsi="Times New Roman" w:cs="Times New Roman"/>
                <w:sz w:val="24"/>
                <w:szCs w:val="24"/>
                <w:u w:val="single"/>
              </w:rPr>
              <w:t xml:space="preserve">ir lietoti </w:t>
            </w:r>
            <w:r w:rsidRPr="00213BF2">
              <w:rPr>
                <w:rFonts w:ascii="Times New Roman" w:hAnsi="Times New Roman" w:cs="Times New Roman"/>
                <w:sz w:val="24"/>
                <w:szCs w:val="24"/>
                <w:u w:val="single"/>
              </w:rPr>
              <w:t>šād</w:t>
            </w:r>
            <w:r w:rsidR="00EE12A2" w:rsidRPr="00213BF2">
              <w:rPr>
                <w:rFonts w:ascii="Times New Roman" w:hAnsi="Times New Roman" w:cs="Times New Roman"/>
                <w:sz w:val="24"/>
                <w:szCs w:val="24"/>
                <w:u w:val="single"/>
              </w:rPr>
              <w:t>i</w:t>
            </w:r>
            <w:r w:rsidRPr="00213BF2">
              <w:rPr>
                <w:rFonts w:ascii="Times New Roman" w:hAnsi="Times New Roman" w:cs="Times New Roman"/>
                <w:sz w:val="24"/>
                <w:szCs w:val="24"/>
                <w:u w:val="single"/>
              </w:rPr>
              <w:t xml:space="preserve"> </w:t>
            </w:r>
            <w:r w:rsidR="00EE12A2" w:rsidRPr="00213BF2">
              <w:rPr>
                <w:rFonts w:ascii="Times New Roman" w:hAnsi="Times New Roman" w:cs="Times New Roman"/>
                <w:sz w:val="24"/>
                <w:szCs w:val="24"/>
                <w:u w:val="single"/>
              </w:rPr>
              <w:t>termini</w:t>
            </w:r>
            <w:r w:rsidRPr="00213BF2">
              <w:rPr>
                <w:rFonts w:ascii="Times New Roman" w:hAnsi="Times New Roman" w:cs="Times New Roman"/>
                <w:sz w:val="24"/>
                <w:szCs w:val="24"/>
                <w:u w:val="single"/>
              </w:rPr>
              <w:t>:</w:t>
            </w:r>
          </w:p>
          <w:p w14:paraId="0E43EC6E" w14:textId="77777777" w:rsidR="00A04CF9" w:rsidRPr="00213BF2" w:rsidRDefault="00A04CF9" w:rsidP="004203D5">
            <w:pPr>
              <w:spacing w:after="0" w:line="240" w:lineRule="auto"/>
              <w:jc w:val="both"/>
              <w:rPr>
                <w:rFonts w:ascii="Times New Roman" w:hAnsi="Times New Roman" w:cs="Times New Roman"/>
                <w:sz w:val="24"/>
                <w:szCs w:val="24"/>
                <w:shd w:val="clear" w:color="auto" w:fill="FFFFFF"/>
              </w:rPr>
            </w:pPr>
            <w:r w:rsidRPr="00213BF2">
              <w:rPr>
                <w:rFonts w:ascii="Times New Roman" w:hAnsi="Times New Roman" w:cs="Times New Roman"/>
                <w:sz w:val="24"/>
                <w:szCs w:val="24"/>
                <w:shd w:val="clear" w:color="auto" w:fill="FFFFFF"/>
              </w:rPr>
              <w:t>12) enerģijas lietotājs — fiziskā vai juridiskā persona, kas no energoapgādes komersantiem pērk un savām vajadzībām patērē konkrētā veida enerģiju vai kurināmo vai lieto to energoapgādē vai cita veida komercdarbībā;</w:t>
            </w:r>
          </w:p>
          <w:p w14:paraId="5ED1DEEC" w14:textId="77777777" w:rsidR="00A04CF9" w:rsidRPr="00213BF2" w:rsidRDefault="00A04CF9" w:rsidP="004203D5">
            <w:pPr>
              <w:spacing w:after="0" w:line="240" w:lineRule="auto"/>
              <w:jc w:val="both"/>
              <w:rPr>
                <w:rFonts w:ascii="Times New Roman" w:hAnsi="Times New Roman" w:cs="Times New Roman"/>
                <w:sz w:val="24"/>
                <w:szCs w:val="24"/>
                <w:shd w:val="clear" w:color="auto" w:fill="FFFFFF"/>
              </w:rPr>
            </w:pPr>
            <w:r w:rsidRPr="00213BF2">
              <w:rPr>
                <w:rFonts w:ascii="Times New Roman" w:hAnsi="Times New Roman" w:cs="Times New Roman"/>
                <w:sz w:val="24"/>
                <w:szCs w:val="24"/>
                <w:shd w:val="clear" w:color="auto" w:fill="FFFFFF"/>
              </w:rPr>
              <w:t>18) galalietotājs — enerģijas lietotājs, kurš pērk enerģiju izlietošanai paša vajadzībām (</w:t>
            </w:r>
            <w:proofErr w:type="spellStart"/>
            <w:r w:rsidRPr="00213BF2">
              <w:rPr>
                <w:rFonts w:ascii="Times New Roman" w:hAnsi="Times New Roman" w:cs="Times New Roman"/>
                <w:sz w:val="24"/>
                <w:szCs w:val="24"/>
                <w:shd w:val="clear" w:color="auto" w:fill="FFFFFF"/>
              </w:rPr>
              <w:t>galapatēriņam</w:t>
            </w:r>
            <w:proofErr w:type="spellEnd"/>
            <w:r w:rsidRPr="00213BF2">
              <w:rPr>
                <w:rFonts w:ascii="Times New Roman" w:hAnsi="Times New Roman" w:cs="Times New Roman"/>
                <w:sz w:val="24"/>
                <w:szCs w:val="24"/>
                <w:shd w:val="clear" w:color="auto" w:fill="FFFFFF"/>
              </w:rPr>
              <w:t>);</w:t>
            </w:r>
          </w:p>
          <w:p w14:paraId="3461EEF5" w14:textId="44747409" w:rsidR="00A04CF9" w:rsidRPr="00213BF2" w:rsidRDefault="00A04CF9" w:rsidP="004203D5">
            <w:pPr>
              <w:spacing w:after="0" w:line="240" w:lineRule="auto"/>
              <w:jc w:val="both"/>
              <w:rPr>
                <w:rFonts w:ascii="Times New Roman" w:hAnsi="Times New Roman" w:cs="Times New Roman"/>
                <w:sz w:val="24"/>
                <w:szCs w:val="24"/>
                <w:shd w:val="clear" w:color="auto" w:fill="FFFFFF"/>
              </w:rPr>
            </w:pPr>
            <w:r w:rsidRPr="00213BF2">
              <w:rPr>
                <w:rFonts w:ascii="Times New Roman" w:hAnsi="Times New Roman" w:cs="Times New Roman"/>
                <w:sz w:val="24"/>
                <w:szCs w:val="24"/>
                <w:shd w:val="clear" w:color="auto" w:fill="FFFFFF"/>
              </w:rPr>
              <w:t>29) mājsaimniecības lietotājs — galalietotājs, kurš pērk un izlieto enerģiju savā mājsaimniecībā paša vajadzībām (</w:t>
            </w:r>
            <w:proofErr w:type="spellStart"/>
            <w:r w:rsidRPr="00213BF2">
              <w:rPr>
                <w:rFonts w:ascii="Times New Roman" w:hAnsi="Times New Roman" w:cs="Times New Roman"/>
                <w:sz w:val="24"/>
                <w:szCs w:val="24"/>
                <w:shd w:val="clear" w:color="auto" w:fill="FFFFFF"/>
              </w:rPr>
              <w:t>galapatēriņam</w:t>
            </w:r>
            <w:proofErr w:type="spellEnd"/>
            <w:r w:rsidRPr="00213BF2">
              <w:rPr>
                <w:rFonts w:ascii="Times New Roman" w:hAnsi="Times New Roman" w:cs="Times New Roman"/>
                <w:sz w:val="24"/>
                <w:szCs w:val="24"/>
                <w:shd w:val="clear" w:color="auto" w:fill="FFFFFF"/>
              </w:rPr>
              <w:t>), izņemot komercdarbības vai cita veida profesionālās darbības vajadzības.</w:t>
            </w:r>
          </w:p>
          <w:p w14:paraId="429455E9" w14:textId="77777777" w:rsidR="004462A8" w:rsidRPr="00213BF2" w:rsidRDefault="004462A8" w:rsidP="004203D5">
            <w:pPr>
              <w:spacing w:after="0" w:line="240" w:lineRule="auto"/>
              <w:jc w:val="both"/>
              <w:rPr>
                <w:rFonts w:ascii="Times New Roman" w:hAnsi="Times New Roman" w:cs="Times New Roman"/>
                <w:sz w:val="24"/>
                <w:szCs w:val="24"/>
                <w:shd w:val="clear" w:color="auto" w:fill="FFFFFF"/>
              </w:rPr>
            </w:pPr>
          </w:p>
          <w:p w14:paraId="2C190412" w14:textId="0FB64E3C" w:rsidR="00A04CF9" w:rsidRPr="00213BF2" w:rsidRDefault="00A04CF9" w:rsidP="004203D5">
            <w:pPr>
              <w:spacing w:after="0" w:line="240" w:lineRule="auto"/>
              <w:jc w:val="both"/>
              <w:rPr>
                <w:rFonts w:ascii="Times New Roman" w:hAnsi="Times New Roman" w:cs="Times New Roman"/>
                <w:sz w:val="24"/>
                <w:szCs w:val="24"/>
                <w:shd w:val="clear" w:color="auto" w:fill="FFFFFF"/>
              </w:rPr>
            </w:pPr>
            <w:r w:rsidRPr="00213BF2">
              <w:rPr>
                <w:rFonts w:ascii="Times New Roman" w:hAnsi="Times New Roman" w:cs="Times New Roman"/>
                <w:sz w:val="24"/>
                <w:szCs w:val="24"/>
                <w:shd w:val="clear" w:color="auto" w:fill="FFFFFF"/>
              </w:rPr>
              <w:t>Ministru kabineta 2008.</w:t>
            </w:r>
            <w:r w:rsidR="00B03729" w:rsidRPr="00213BF2">
              <w:rPr>
                <w:rFonts w:ascii="Times New Roman" w:hAnsi="Times New Roman" w:cs="Times New Roman"/>
                <w:sz w:val="24"/>
                <w:szCs w:val="24"/>
                <w:shd w:val="clear" w:color="auto" w:fill="FFFFFF"/>
              </w:rPr>
              <w:t xml:space="preserve"> </w:t>
            </w:r>
            <w:r w:rsidRPr="00213BF2">
              <w:rPr>
                <w:rFonts w:ascii="Times New Roman" w:hAnsi="Times New Roman" w:cs="Times New Roman"/>
                <w:sz w:val="24"/>
                <w:szCs w:val="24"/>
                <w:shd w:val="clear" w:color="auto" w:fill="FFFFFF"/>
              </w:rPr>
              <w:t>gada 21.</w:t>
            </w:r>
            <w:r w:rsidR="00B03729" w:rsidRPr="00213BF2">
              <w:rPr>
                <w:rFonts w:ascii="Times New Roman" w:hAnsi="Times New Roman" w:cs="Times New Roman"/>
                <w:sz w:val="24"/>
                <w:szCs w:val="24"/>
                <w:shd w:val="clear" w:color="auto" w:fill="FFFFFF"/>
              </w:rPr>
              <w:t xml:space="preserve"> </w:t>
            </w:r>
            <w:r w:rsidRPr="00213BF2">
              <w:rPr>
                <w:rFonts w:ascii="Times New Roman" w:hAnsi="Times New Roman" w:cs="Times New Roman"/>
                <w:sz w:val="24"/>
                <w:szCs w:val="24"/>
                <w:shd w:val="clear" w:color="auto" w:fill="FFFFFF"/>
              </w:rPr>
              <w:t>oktobra noteikumu Nr.</w:t>
            </w:r>
            <w:r w:rsidR="00B03729" w:rsidRPr="00213BF2">
              <w:rPr>
                <w:rFonts w:ascii="Times New Roman" w:hAnsi="Times New Roman" w:cs="Times New Roman"/>
                <w:sz w:val="24"/>
                <w:szCs w:val="24"/>
                <w:shd w:val="clear" w:color="auto" w:fill="FFFFFF"/>
              </w:rPr>
              <w:t xml:space="preserve"> </w:t>
            </w:r>
            <w:r w:rsidRPr="00213BF2">
              <w:rPr>
                <w:rFonts w:ascii="Times New Roman" w:hAnsi="Times New Roman" w:cs="Times New Roman"/>
                <w:sz w:val="24"/>
                <w:szCs w:val="24"/>
                <w:shd w:val="clear" w:color="auto" w:fill="FFFFFF"/>
              </w:rPr>
              <w:t>876</w:t>
            </w:r>
            <w:r w:rsidR="00D56678">
              <w:rPr>
                <w:rFonts w:ascii="Times New Roman" w:hAnsi="Times New Roman" w:cs="Times New Roman"/>
                <w:sz w:val="24"/>
                <w:szCs w:val="24"/>
                <w:shd w:val="clear" w:color="auto" w:fill="FFFFFF"/>
              </w:rPr>
              <w:t> </w:t>
            </w:r>
            <w:r w:rsidRPr="00213BF2">
              <w:rPr>
                <w:rFonts w:ascii="Times New Roman" w:hAnsi="Times New Roman" w:cs="Times New Roman"/>
                <w:sz w:val="24"/>
                <w:szCs w:val="24"/>
                <w:shd w:val="clear" w:color="auto" w:fill="FFFFFF"/>
              </w:rPr>
              <w:t>“Siltumapgādes piegādes un lietošanas noteikumi” (turpmāk – MK noteikumi Nr.876) 3.</w:t>
            </w:r>
            <w:r w:rsidR="00764D9B" w:rsidRPr="00213BF2">
              <w:rPr>
                <w:rFonts w:ascii="Times New Roman" w:hAnsi="Times New Roman" w:cs="Times New Roman"/>
                <w:sz w:val="24"/>
                <w:szCs w:val="24"/>
                <w:shd w:val="clear" w:color="auto" w:fill="FFFFFF"/>
              </w:rPr>
              <w:t xml:space="preserve"> </w:t>
            </w:r>
            <w:r w:rsidRPr="00213BF2">
              <w:rPr>
                <w:rFonts w:ascii="Times New Roman" w:hAnsi="Times New Roman" w:cs="Times New Roman"/>
                <w:sz w:val="24"/>
                <w:szCs w:val="24"/>
                <w:shd w:val="clear" w:color="auto" w:fill="FFFFFF"/>
              </w:rPr>
              <w:t>punkts nosaka, ka siltumenerģiju lietotājam piegādā saskaņā ar šiem noteikumiem un piegādātāja un lietotāja noslēgto līgumu par siltumenerģijas piegādi (turpmāk – līgums). Ja līgums nav noslēgts, siltumenerģiju lietot aizliegts.</w:t>
            </w:r>
          </w:p>
          <w:p w14:paraId="2C55CD78" w14:textId="38200349" w:rsidR="00153288" w:rsidRPr="00213BF2" w:rsidRDefault="00A04CF9" w:rsidP="004203D5">
            <w:pPr>
              <w:spacing w:after="0" w:line="240" w:lineRule="auto"/>
              <w:jc w:val="both"/>
              <w:rPr>
                <w:rFonts w:ascii="Times New Roman" w:hAnsi="Times New Roman" w:cs="Times New Roman"/>
                <w:sz w:val="24"/>
                <w:szCs w:val="24"/>
                <w:shd w:val="clear" w:color="auto" w:fill="FFFFFF"/>
              </w:rPr>
            </w:pPr>
            <w:r w:rsidRPr="00213BF2">
              <w:rPr>
                <w:rFonts w:ascii="Times New Roman" w:hAnsi="Times New Roman" w:cs="Times New Roman"/>
                <w:sz w:val="24"/>
                <w:szCs w:val="24"/>
                <w:shd w:val="clear" w:color="auto" w:fill="FFFFFF"/>
              </w:rPr>
              <w:t>Ņemot vērā minēto, var secināt, ka dzīvokļa īpašuma īpašnieks ir  mājsaimniecības lietotājs arī gadījumos, kad tas tieši nepērk siltumenerģiju no energoapgādes komersanta, jo tas vienlaikus ir arī dzīvojamās mājas īpašnieks, kurš uz līguma pamata pērk enerģiju no energoapgādes komersanta un, Latvijas gadījumā, “galalietotājs” ir arī “</w:t>
            </w:r>
            <w:proofErr w:type="spellStart"/>
            <w:r w:rsidRPr="00213BF2">
              <w:rPr>
                <w:rFonts w:ascii="Times New Roman" w:hAnsi="Times New Roman" w:cs="Times New Roman"/>
                <w:sz w:val="24"/>
                <w:szCs w:val="24"/>
                <w:shd w:val="clear" w:color="auto" w:fill="FFFFFF"/>
              </w:rPr>
              <w:t>galaizmantotājs</w:t>
            </w:r>
            <w:proofErr w:type="spellEnd"/>
            <w:r w:rsidRPr="00213BF2">
              <w:rPr>
                <w:rFonts w:ascii="Times New Roman" w:hAnsi="Times New Roman" w:cs="Times New Roman"/>
                <w:sz w:val="24"/>
                <w:szCs w:val="24"/>
                <w:shd w:val="clear" w:color="auto" w:fill="FFFFFF"/>
              </w:rPr>
              <w:t>”. Attiecībā uz ēkām ar vairākām telpu grupām tiek piemērots MK noteikumu Nr.876 3.</w:t>
            </w:r>
            <w:r w:rsidR="00AD130D" w:rsidRPr="00213BF2">
              <w:rPr>
                <w:rFonts w:ascii="Times New Roman" w:hAnsi="Times New Roman" w:cs="Times New Roman"/>
                <w:sz w:val="24"/>
                <w:szCs w:val="24"/>
                <w:shd w:val="clear" w:color="auto" w:fill="FFFFFF"/>
              </w:rPr>
              <w:t xml:space="preserve"> </w:t>
            </w:r>
            <w:r w:rsidRPr="00213BF2">
              <w:rPr>
                <w:rFonts w:ascii="Times New Roman" w:hAnsi="Times New Roman" w:cs="Times New Roman"/>
                <w:sz w:val="24"/>
                <w:szCs w:val="24"/>
                <w:shd w:val="clear" w:color="auto" w:fill="FFFFFF"/>
              </w:rPr>
              <w:t>punkts</w:t>
            </w:r>
            <w:r w:rsidR="006C549B" w:rsidRPr="00213BF2">
              <w:rPr>
                <w:rFonts w:ascii="Times New Roman" w:hAnsi="Times New Roman" w:cs="Times New Roman"/>
                <w:sz w:val="24"/>
                <w:szCs w:val="24"/>
                <w:shd w:val="clear" w:color="auto" w:fill="FFFFFF"/>
              </w:rPr>
              <w:t>.</w:t>
            </w:r>
          </w:p>
          <w:p w14:paraId="47E61EDD" w14:textId="14CEF347" w:rsidR="00555573" w:rsidRPr="00213BF2" w:rsidRDefault="00555573" w:rsidP="004203D5">
            <w:pPr>
              <w:pStyle w:val="CommentText"/>
              <w:spacing w:after="0"/>
              <w:jc w:val="both"/>
              <w:rPr>
                <w:rFonts w:ascii="Times New Roman" w:eastAsia="Times New Roman" w:hAnsi="Times New Roman" w:cs="Times New Roman"/>
                <w:sz w:val="24"/>
                <w:szCs w:val="24"/>
                <w:lang w:eastAsia="lv-LV"/>
              </w:rPr>
            </w:pPr>
          </w:p>
        </w:tc>
      </w:tr>
      <w:tr w:rsidR="00DD0D10" w:rsidRPr="00213BF2" w14:paraId="757C5967" w14:textId="77777777" w:rsidTr="004B0DDA">
        <w:trPr>
          <w:trHeight w:val="372"/>
        </w:trPr>
        <w:tc>
          <w:tcPr>
            <w:tcW w:w="469" w:type="dxa"/>
            <w:tcBorders>
              <w:top w:val="outset" w:sz="6" w:space="0" w:color="414142"/>
              <w:left w:val="outset" w:sz="6" w:space="0" w:color="414142"/>
              <w:bottom w:val="outset" w:sz="6" w:space="0" w:color="414142"/>
              <w:right w:val="outset" w:sz="6" w:space="0" w:color="414142"/>
            </w:tcBorders>
            <w:hideMark/>
          </w:tcPr>
          <w:p w14:paraId="741BF495" w14:textId="77777777" w:rsidR="00894C55" w:rsidRPr="00213BF2" w:rsidRDefault="00894C55" w:rsidP="004203D5">
            <w:pPr>
              <w:spacing w:after="0" w:line="240" w:lineRule="auto"/>
              <w:contextualSpacing/>
              <w:jc w:val="center"/>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lastRenderedPageBreak/>
              <w:t>3.</w:t>
            </w:r>
          </w:p>
        </w:tc>
        <w:tc>
          <w:tcPr>
            <w:tcW w:w="1847" w:type="dxa"/>
            <w:tcBorders>
              <w:top w:val="outset" w:sz="6" w:space="0" w:color="414142"/>
              <w:left w:val="outset" w:sz="6" w:space="0" w:color="414142"/>
              <w:bottom w:val="outset" w:sz="6" w:space="0" w:color="414142"/>
              <w:right w:val="outset" w:sz="6" w:space="0" w:color="414142"/>
            </w:tcBorders>
            <w:hideMark/>
          </w:tcPr>
          <w:p w14:paraId="6F82FFF9" w14:textId="7320B562" w:rsidR="00894C55" w:rsidRPr="00213BF2" w:rsidRDefault="00894C55">
            <w:pPr>
              <w:spacing w:after="0" w:line="240" w:lineRule="auto"/>
              <w:contextualSpacing/>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Projekta izstrādē iesaistītās institūcijas</w:t>
            </w:r>
            <w:r w:rsidR="0040519D" w:rsidRPr="00213BF2">
              <w:rPr>
                <w:rFonts w:ascii="Times New Roman" w:eastAsia="Times New Roman" w:hAnsi="Times New Roman" w:cs="Times New Roman"/>
                <w:sz w:val="24"/>
                <w:szCs w:val="24"/>
                <w:lang w:eastAsia="lv-LV"/>
              </w:rPr>
              <w:t xml:space="preserve"> un </w:t>
            </w:r>
            <w:r w:rsidR="00AF54D0" w:rsidRPr="00213BF2">
              <w:rPr>
                <w:rFonts w:ascii="Times New Roman" w:eastAsia="Times New Roman" w:hAnsi="Times New Roman" w:cs="Times New Roman"/>
                <w:sz w:val="24"/>
                <w:szCs w:val="24"/>
                <w:lang w:eastAsia="lv-LV"/>
              </w:rPr>
              <w:t>publiskas personas kapitālsabiedrības</w:t>
            </w:r>
          </w:p>
        </w:tc>
        <w:tc>
          <w:tcPr>
            <w:tcW w:w="7006" w:type="dxa"/>
            <w:tcBorders>
              <w:top w:val="outset" w:sz="6" w:space="0" w:color="414142"/>
              <w:left w:val="outset" w:sz="6" w:space="0" w:color="414142"/>
              <w:bottom w:val="outset" w:sz="6" w:space="0" w:color="414142"/>
              <w:right w:val="outset" w:sz="6" w:space="0" w:color="414142"/>
            </w:tcBorders>
          </w:tcPr>
          <w:p w14:paraId="0FA2D970" w14:textId="3F2ACF27" w:rsidR="00894C55" w:rsidRPr="00213BF2" w:rsidRDefault="00426193">
            <w:pPr>
              <w:spacing w:after="0" w:line="240" w:lineRule="auto"/>
              <w:contextualSpacing/>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E</w:t>
            </w:r>
            <w:r w:rsidR="001042A9" w:rsidRPr="00213BF2">
              <w:rPr>
                <w:rFonts w:ascii="Times New Roman" w:eastAsia="Times New Roman" w:hAnsi="Times New Roman" w:cs="Times New Roman"/>
                <w:sz w:val="24"/>
                <w:szCs w:val="24"/>
                <w:lang w:eastAsia="lv-LV"/>
              </w:rPr>
              <w:t>konomikas ministrija</w:t>
            </w:r>
          </w:p>
        </w:tc>
      </w:tr>
      <w:tr w:rsidR="00DD0D10" w:rsidRPr="00213BF2" w14:paraId="12D70294" w14:textId="77777777" w:rsidTr="004B0DDA">
        <w:tc>
          <w:tcPr>
            <w:tcW w:w="469" w:type="dxa"/>
            <w:tcBorders>
              <w:top w:val="outset" w:sz="6" w:space="0" w:color="414142"/>
              <w:left w:val="outset" w:sz="6" w:space="0" w:color="414142"/>
              <w:bottom w:val="outset" w:sz="6" w:space="0" w:color="414142"/>
              <w:right w:val="outset" w:sz="6" w:space="0" w:color="414142"/>
            </w:tcBorders>
            <w:hideMark/>
          </w:tcPr>
          <w:p w14:paraId="3E7EBBB4" w14:textId="77777777" w:rsidR="00894C55" w:rsidRPr="00213BF2" w:rsidRDefault="00894C55" w:rsidP="004203D5">
            <w:pPr>
              <w:spacing w:after="0" w:line="240" w:lineRule="auto"/>
              <w:contextualSpacing/>
              <w:jc w:val="center"/>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4.</w:t>
            </w:r>
          </w:p>
        </w:tc>
        <w:tc>
          <w:tcPr>
            <w:tcW w:w="1847" w:type="dxa"/>
            <w:tcBorders>
              <w:top w:val="outset" w:sz="6" w:space="0" w:color="414142"/>
              <w:left w:val="outset" w:sz="6" w:space="0" w:color="414142"/>
              <w:bottom w:val="outset" w:sz="6" w:space="0" w:color="414142"/>
              <w:right w:val="outset" w:sz="6" w:space="0" w:color="414142"/>
            </w:tcBorders>
            <w:hideMark/>
          </w:tcPr>
          <w:p w14:paraId="1EF3C8D3" w14:textId="77777777" w:rsidR="00894C55" w:rsidRPr="00213BF2" w:rsidRDefault="00894C55">
            <w:pPr>
              <w:spacing w:after="0" w:line="240" w:lineRule="auto"/>
              <w:contextualSpacing/>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Cita informācija</w:t>
            </w:r>
          </w:p>
        </w:tc>
        <w:sdt>
          <w:sdtPr>
            <w:rPr>
              <w:rFonts w:ascii="Times New Roman" w:eastAsia="Times New Roman" w:hAnsi="Times New Roman" w:cs="Times New Roman"/>
              <w:sz w:val="24"/>
              <w:szCs w:val="24"/>
              <w:lang w:eastAsia="lv-LV"/>
            </w:rPr>
            <w:id w:val="1021208832"/>
            <w:placeholder>
              <w:docPart w:val="B882A66A9A7E49BE846FCEA215C187D9"/>
            </w:placeholder>
            <w:text/>
          </w:sdtPr>
          <w:sdtEndPr/>
          <w:sdtContent>
            <w:tc>
              <w:tcPr>
                <w:tcW w:w="7006" w:type="dxa"/>
                <w:tcBorders>
                  <w:top w:val="outset" w:sz="6" w:space="0" w:color="414142"/>
                  <w:left w:val="outset" w:sz="6" w:space="0" w:color="414142"/>
                  <w:bottom w:val="outset" w:sz="6" w:space="0" w:color="414142"/>
                  <w:right w:val="outset" w:sz="6" w:space="0" w:color="414142"/>
                </w:tcBorders>
                <w:hideMark/>
              </w:tcPr>
              <w:p w14:paraId="096C17BA" w14:textId="77777777" w:rsidR="00894C55" w:rsidRPr="00213BF2" w:rsidRDefault="0024502B">
                <w:pPr>
                  <w:spacing w:after="0" w:line="240" w:lineRule="auto"/>
                  <w:contextualSpacing/>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Nav</w:t>
                </w:r>
              </w:p>
            </w:tc>
          </w:sdtContent>
        </w:sdt>
      </w:tr>
    </w:tbl>
    <w:p w14:paraId="5D8AB098" w14:textId="77777777" w:rsidR="00894C55" w:rsidRPr="00213BF2" w:rsidRDefault="00894C55" w:rsidP="004203D5">
      <w:pPr>
        <w:shd w:val="clear" w:color="auto" w:fill="FFFFFF"/>
        <w:spacing w:after="0" w:line="240" w:lineRule="auto"/>
        <w:contextualSpacing/>
        <w:rPr>
          <w:rFonts w:ascii="Times New Roman" w:eastAsia="Times New Roman" w:hAnsi="Times New Roman" w:cs="Times New Roman"/>
          <w:sz w:val="24"/>
          <w:szCs w:val="24"/>
          <w:lang w:eastAsia="lv-LV"/>
        </w:rPr>
      </w:pPr>
    </w:p>
    <w:tbl>
      <w:tblPr>
        <w:tblStyle w:val="TableGrid"/>
        <w:tblW w:w="5000" w:type="pct"/>
        <w:tblLook w:val="04A0" w:firstRow="1" w:lastRow="0" w:firstColumn="1" w:lastColumn="0" w:noHBand="0" w:noVBand="1"/>
      </w:tblPr>
      <w:tblGrid>
        <w:gridCol w:w="397"/>
        <w:gridCol w:w="2889"/>
        <w:gridCol w:w="5775"/>
      </w:tblGrid>
      <w:tr w:rsidR="00820311" w:rsidRPr="00213BF2" w14:paraId="7B39FD99" w14:textId="77777777" w:rsidTr="00C409C3">
        <w:tc>
          <w:tcPr>
            <w:tcW w:w="0" w:type="auto"/>
            <w:gridSpan w:val="3"/>
            <w:hideMark/>
          </w:tcPr>
          <w:p w14:paraId="69EB1964" w14:textId="77777777" w:rsidR="00B80599" w:rsidRPr="00213BF2" w:rsidRDefault="00B80599">
            <w:pPr>
              <w:contextualSpacing/>
              <w:jc w:val="center"/>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DD0D10" w:rsidRPr="00213BF2" w14:paraId="3D72F4B1" w14:textId="77777777" w:rsidTr="00132E03">
        <w:tc>
          <w:tcPr>
            <w:tcW w:w="219" w:type="pct"/>
            <w:hideMark/>
          </w:tcPr>
          <w:p w14:paraId="7AC2C27A" w14:textId="77777777" w:rsidR="00B80599" w:rsidRPr="00213BF2" w:rsidRDefault="00B80599" w:rsidP="004203D5">
            <w:pPr>
              <w:contextualSpacing/>
              <w:jc w:val="both"/>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1.</w:t>
            </w:r>
          </w:p>
        </w:tc>
        <w:tc>
          <w:tcPr>
            <w:tcW w:w="1594" w:type="pct"/>
            <w:hideMark/>
          </w:tcPr>
          <w:p w14:paraId="1CABB1BE" w14:textId="77777777" w:rsidR="00B80599" w:rsidRPr="00213BF2" w:rsidRDefault="00B80599" w:rsidP="004203D5">
            <w:pPr>
              <w:contextualSpacing/>
              <w:jc w:val="both"/>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Sabiedrības </w:t>
            </w:r>
            <w:proofErr w:type="spellStart"/>
            <w:r w:rsidRPr="00213BF2">
              <w:rPr>
                <w:rFonts w:ascii="Times New Roman" w:eastAsia="Times New Roman" w:hAnsi="Times New Roman" w:cs="Times New Roman"/>
                <w:iCs/>
                <w:sz w:val="24"/>
                <w:szCs w:val="24"/>
                <w:lang w:eastAsia="lv-LV"/>
              </w:rPr>
              <w:t>mērķgrupas</w:t>
            </w:r>
            <w:proofErr w:type="spellEnd"/>
            <w:r w:rsidRPr="00213BF2">
              <w:rPr>
                <w:rFonts w:ascii="Times New Roman" w:eastAsia="Times New Roman" w:hAnsi="Times New Roman" w:cs="Times New Roman"/>
                <w:iCs/>
                <w:sz w:val="24"/>
                <w:szCs w:val="24"/>
                <w:lang w:eastAsia="lv-LV"/>
              </w:rPr>
              <w:t>, kuras tiesiskais regulējums ietekmē vai varētu ietekmēt</w:t>
            </w:r>
          </w:p>
        </w:tc>
        <w:tc>
          <w:tcPr>
            <w:tcW w:w="3188" w:type="pct"/>
          </w:tcPr>
          <w:p w14:paraId="4485C186" w14:textId="6E95C0F2" w:rsidR="00275973" w:rsidRPr="00213BF2" w:rsidRDefault="00953639" w:rsidP="004203D5">
            <w:pPr>
              <w:shd w:val="clear" w:color="auto" w:fill="FFFFFF"/>
              <w:jc w:val="both"/>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 xml:space="preserve"> </w:t>
            </w:r>
            <w:r w:rsidR="00275973" w:rsidRPr="00213BF2">
              <w:rPr>
                <w:rFonts w:ascii="Times New Roman" w:eastAsia="Times New Roman" w:hAnsi="Times New Roman" w:cs="Times New Roman"/>
                <w:sz w:val="24"/>
                <w:szCs w:val="24"/>
                <w:lang w:eastAsia="lv-LV"/>
              </w:rPr>
              <w:t>Likum</w:t>
            </w:r>
            <w:r w:rsidRPr="00213BF2">
              <w:rPr>
                <w:rFonts w:ascii="Times New Roman" w:eastAsia="Times New Roman" w:hAnsi="Times New Roman" w:cs="Times New Roman"/>
                <w:sz w:val="24"/>
                <w:szCs w:val="24"/>
                <w:lang w:eastAsia="lv-LV"/>
              </w:rPr>
              <w:t>projektā noteikto tiesisko normu izpilde attieksies uz</w:t>
            </w:r>
            <w:r w:rsidR="00275973" w:rsidRPr="00213BF2">
              <w:rPr>
                <w:rFonts w:ascii="Times New Roman" w:eastAsia="Times New Roman" w:hAnsi="Times New Roman" w:cs="Times New Roman"/>
                <w:sz w:val="24"/>
                <w:szCs w:val="24"/>
                <w:lang w:eastAsia="lv-LV"/>
              </w:rPr>
              <w:t>:</w:t>
            </w:r>
          </w:p>
          <w:p w14:paraId="66D56900" w14:textId="626F1E00" w:rsidR="00275973" w:rsidRPr="00213BF2" w:rsidRDefault="00275973" w:rsidP="004203D5">
            <w:pPr>
              <w:shd w:val="clear" w:color="auto" w:fill="FFFFFF"/>
              <w:jc w:val="both"/>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1)</w:t>
            </w:r>
            <w:r w:rsidR="00986C87" w:rsidRPr="00213BF2">
              <w:rPr>
                <w:rFonts w:ascii="Times New Roman" w:eastAsia="Times New Roman" w:hAnsi="Times New Roman" w:cs="Times New Roman"/>
                <w:sz w:val="24"/>
                <w:szCs w:val="24"/>
                <w:lang w:eastAsia="lv-LV"/>
              </w:rPr>
              <w:t xml:space="preserve"> </w:t>
            </w:r>
            <w:r w:rsidRPr="00213BF2">
              <w:rPr>
                <w:rFonts w:ascii="Times New Roman" w:eastAsia="Times New Roman" w:hAnsi="Times New Roman" w:cs="Times New Roman"/>
                <w:sz w:val="24"/>
                <w:szCs w:val="24"/>
                <w:lang w:eastAsia="lv-LV"/>
              </w:rPr>
              <w:t xml:space="preserve">energoefektivitātes pienākuma shēmas atbildīgās puses – enerģijas mazumtirgotāji un sadales operatori. Aptuvens </w:t>
            </w:r>
            <w:proofErr w:type="spellStart"/>
            <w:r w:rsidRPr="00213BF2">
              <w:rPr>
                <w:rFonts w:ascii="Times New Roman" w:eastAsia="Times New Roman" w:hAnsi="Times New Roman" w:cs="Times New Roman"/>
                <w:sz w:val="24"/>
                <w:szCs w:val="24"/>
                <w:lang w:eastAsia="lv-LV"/>
              </w:rPr>
              <w:t>mērķgrup</w:t>
            </w:r>
            <w:r w:rsidR="00986C87" w:rsidRPr="00213BF2">
              <w:rPr>
                <w:rFonts w:ascii="Times New Roman" w:eastAsia="Times New Roman" w:hAnsi="Times New Roman" w:cs="Times New Roman"/>
                <w:sz w:val="24"/>
                <w:szCs w:val="24"/>
                <w:lang w:eastAsia="lv-LV"/>
              </w:rPr>
              <w:t>as</w:t>
            </w:r>
            <w:proofErr w:type="spellEnd"/>
            <w:r w:rsidRPr="00213BF2">
              <w:rPr>
                <w:rFonts w:ascii="Times New Roman" w:eastAsia="Times New Roman" w:hAnsi="Times New Roman" w:cs="Times New Roman"/>
                <w:sz w:val="24"/>
                <w:szCs w:val="24"/>
                <w:lang w:eastAsia="lv-LV"/>
              </w:rPr>
              <w:t xml:space="preserve"> lielums –</w:t>
            </w:r>
            <w:r w:rsidR="00A91F10">
              <w:rPr>
                <w:rFonts w:ascii="Times New Roman" w:eastAsia="Times New Roman" w:hAnsi="Times New Roman" w:cs="Times New Roman"/>
                <w:sz w:val="24"/>
                <w:szCs w:val="24"/>
                <w:lang w:eastAsia="lv-LV"/>
              </w:rPr>
              <w:t xml:space="preserve"> </w:t>
            </w:r>
            <w:r w:rsidRPr="00213BF2">
              <w:rPr>
                <w:rFonts w:ascii="Times New Roman" w:eastAsia="Times New Roman" w:hAnsi="Times New Roman" w:cs="Times New Roman"/>
                <w:sz w:val="24"/>
                <w:szCs w:val="24"/>
                <w:lang w:eastAsia="lv-LV"/>
              </w:rPr>
              <w:t>14 uzņēmumi;</w:t>
            </w:r>
          </w:p>
          <w:p w14:paraId="716306AB" w14:textId="07831B43" w:rsidR="00275973" w:rsidRPr="00213BF2" w:rsidRDefault="00275973" w:rsidP="004203D5">
            <w:pPr>
              <w:shd w:val="clear" w:color="auto" w:fill="FFFFFF"/>
              <w:jc w:val="both"/>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2)</w:t>
            </w:r>
            <w:r w:rsidR="00986C87" w:rsidRPr="00213BF2">
              <w:rPr>
                <w:rFonts w:ascii="Times New Roman" w:eastAsia="Times New Roman" w:hAnsi="Times New Roman" w:cs="Times New Roman"/>
                <w:sz w:val="24"/>
                <w:szCs w:val="24"/>
                <w:lang w:eastAsia="lv-LV"/>
              </w:rPr>
              <w:t xml:space="preserve"> </w:t>
            </w:r>
            <w:r w:rsidRPr="00213BF2">
              <w:rPr>
                <w:rFonts w:ascii="Times New Roman" w:eastAsia="Times New Roman" w:hAnsi="Times New Roman" w:cs="Times New Roman"/>
                <w:sz w:val="24"/>
                <w:szCs w:val="24"/>
                <w:lang w:eastAsia="lv-LV"/>
              </w:rPr>
              <w:t xml:space="preserve">siltumenerģijas tirgotājiem. Aptuvens </w:t>
            </w:r>
            <w:proofErr w:type="spellStart"/>
            <w:r w:rsidRPr="00213BF2">
              <w:rPr>
                <w:rFonts w:ascii="Times New Roman" w:eastAsia="Times New Roman" w:hAnsi="Times New Roman" w:cs="Times New Roman"/>
                <w:sz w:val="24"/>
                <w:szCs w:val="24"/>
                <w:lang w:eastAsia="lv-LV"/>
              </w:rPr>
              <w:t>mērķgrupas</w:t>
            </w:r>
            <w:proofErr w:type="spellEnd"/>
            <w:r w:rsidRPr="00213BF2">
              <w:rPr>
                <w:rFonts w:ascii="Times New Roman" w:eastAsia="Times New Roman" w:hAnsi="Times New Roman" w:cs="Times New Roman"/>
                <w:sz w:val="24"/>
                <w:szCs w:val="24"/>
                <w:lang w:eastAsia="lv-LV"/>
              </w:rPr>
              <w:t xml:space="preserve"> lielums – 74 uzņēmumi;</w:t>
            </w:r>
          </w:p>
          <w:p w14:paraId="208ABE94" w14:textId="4BB98686" w:rsidR="00275973" w:rsidRPr="00213BF2" w:rsidRDefault="00275973" w:rsidP="004203D5">
            <w:pPr>
              <w:shd w:val="clear" w:color="auto" w:fill="FFFFFF"/>
              <w:jc w:val="both"/>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3)</w:t>
            </w:r>
            <w:r w:rsidR="00986C87" w:rsidRPr="00213BF2">
              <w:rPr>
                <w:rFonts w:ascii="Times New Roman" w:eastAsia="Times New Roman" w:hAnsi="Times New Roman" w:cs="Times New Roman"/>
                <w:sz w:val="24"/>
                <w:szCs w:val="24"/>
                <w:lang w:eastAsia="lv-LV"/>
              </w:rPr>
              <w:t xml:space="preserve"> </w:t>
            </w:r>
            <w:r w:rsidRPr="00213BF2">
              <w:rPr>
                <w:rFonts w:ascii="Times New Roman" w:eastAsia="Times New Roman" w:hAnsi="Times New Roman" w:cs="Times New Roman"/>
                <w:sz w:val="24"/>
                <w:szCs w:val="24"/>
                <w:lang w:eastAsia="lv-LV"/>
              </w:rPr>
              <w:t xml:space="preserve">personām, kuras nodrošina galalietotājiem rēķinu informāciju un papildus informāciju. </w:t>
            </w:r>
            <w:proofErr w:type="spellStart"/>
            <w:r w:rsidRPr="00213BF2">
              <w:rPr>
                <w:rFonts w:ascii="Times New Roman" w:eastAsia="Times New Roman" w:hAnsi="Times New Roman" w:cs="Times New Roman"/>
                <w:sz w:val="24"/>
                <w:szCs w:val="24"/>
                <w:lang w:eastAsia="lv-LV"/>
              </w:rPr>
              <w:t>Mērķgrupas</w:t>
            </w:r>
            <w:proofErr w:type="spellEnd"/>
            <w:r w:rsidRPr="00213BF2">
              <w:rPr>
                <w:rFonts w:ascii="Times New Roman" w:eastAsia="Times New Roman" w:hAnsi="Times New Roman" w:cs="Times New Roman"/>
                <w:sz w:val="24"/>
                <w:szCs w:val="24"/>
                <w:lang w:eastAsia="lv-LV"/>
              </w:rPr>
              <w:t xml:space="preserve"> lielums nav nosakāms;</w:t>
            </w:r>
          </w:p>
          <w:p w14:paraId="4FB9EDCF" w14:textId="78F2BD82" w:rsidR="00350443" w:rsidRPr="00213BF2" w:rsidRDefault="00275973" w:rsidP="004203D5">
            <w:pPr>
              <w:shd w:val="clear" w:color="auto" w:fill="FFFFFF"/>
              <w:jc w:val="both"/>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4)</w:t>
            </w:r>
            <w:r w:rsidR="00986C87" w:rsidRPr="00213BF2">
              <w:rPr>
                <w:rFonts w:ascii="Times New Roman" w:eastAsia="Times New Roman" w:hAnsi="Times New Roman" w:cs="Times New Roman"/>
                <w:sz w:val="24"/>
                <w:szCs w:val="24"/>
                <w:lang w:eastAsia="lv-LV"/>
              </w:rPr>
              <w:t xml:space="preserve"> </w:t>
            </w:r>
            <w:r w:rsidRPr="00213BF2">
              <w:rPr>
                <w:rFonts w:ascii="Times New Roman" w:eastAsia="Times New Roman" w:hAnsi="Times New Roman" w:cs="Times New Roman"/>
                <w:sz w:val="24"/>
                <w:szCs w:val="24"/>
                <w:lang w:eastAsia="lv-LV"/>
              </w:rPr>
              <w:t>valsts tiešās pārvaldes iestādes un pašvaldības</w:t>
            </w:r>
            <w:r w:rsidR="00705E12">
              <w:rPr>
                <w:rFonts w:ascii="Times New Roman" w:eastAsia="Times New Roman" w:hAnsi="Times New Roman" w:cs="Times New Roman"/>
                <w:sz w:val="24"/>
                <w:szCs w:val="24"/>
                <w:lang w:eastAsia="lv-LV"/>
              </w:rPr>
              <w:t>.</w:t>
            </w:r>
          </w:p>
          <w:p w14:paraId="69AD6E72" w14:textId="0305003D" w:rsidR="007D63C5" w:rsidRPr="00213BF2" w:rsidRDefault="007D63C5" w:rsidP="00705E12">
            <w:pPr>
              <w:shd w:val="clear" w:color="auto" w:fill="FFFFFF"/>
              <w:jc w:val="both"/>
              <w:rPr>
                <w:rFonts w:ascii="Times New Roman" w:eastAsia="Times New Roman" w:hAnsi="Times New Roman" w:cs="Times New Roman"/>
                <w:sz w:val="24"/>
                <w:szCs w:val="24"/>
                <w:lang w:eastAsia="lv-LV"/>
              </w:rPr>
            </w:pPr>
          </w:p>
        </w:tc>
      </w:tr>
      <w:tr w:rsidR="00DD0D10" w:rsidRPr="00213BF2" w14:paraId="05FFBED8" w14:textId="77777777" w:rsidTr="00132E03">
        <w:tc>
          <w:tcPr>
            <w:tcW w:w="219" w:type="pct"/>
            <w:hideMark/>
          </w:tcPr>
          <w:p w14:paraId="7E21FCA5" w14:textId="77777777" w:rsidR="00B80599" w:rsidRPr="00213BF2" w:rsidRDefault="00B80599" w:rsidP="004203D5">
            <w:pPr>
              <w:contextualSpacing/>
              <w:jc w:val="both"/>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2.</w:t>
            </w:r>
          </w:p>
        </w:tc>
        <w:tc>
          <w:tcPr>
            <w:tcW w:w="1594" w:type="pct"/>
            <w:hideMark/>
          </w:tcPr>
          <w:p w14:paraId="78E637AE" w14:textId="6C1F3CB6" w:rsidR="0068231A" w:rsidRPr="00213BF2" w:rsidRDefault="00B80599" w:rsidP="004203D5">
            <w:pPr>
              <w:contextualSpacing/>
              <w:jc w:val="both"/>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Tiesiskā regulējuma ietekme uz tautsaimniecību un administratīvo slogu</w:t>
            </w:r>
          </w:p>
        </w:tc>
        <w:tc>
          <w:tcPr>
            <w:tcW w:w="3188" w:type="pct"/>
          </w:tcPr>
          <w:p w14:paraId="618CC3CE" w14:textId="66A4D53C" w:rsidR="00275973" w:rsidRPr="00213BF2" w:rsidRDefault="00275973" w:rsidP="004203D5">
            <w:pPr>
              <w:jc w:val="both"/>
              <w:rPr>
                <w:rFonts w:ascii="Times New Roman" w:hAnsi="Times New Roman" w:cs="Times New Roman"/>
                <w:sz w:val="24"/>
                <w:szCs w:val="24"/>
              </w:rPr>
            </w:pPr>
            <w:r w:rsidRPr="00213BF2">
              <w:rPr>
                <w:rFonts w:ascii="Times New Roman" w:hAnsi="Times New Roman" w:cs="Times New Roman"/>
                <w:sz w:val="24"/>
                <w:szCs w:val="24"/>
              </w:rPr>
              <w:t>Likum</w:t>
            </w:r>
            <w:r w:rsidR="00817D02" w:rsidRPr="00213BF2">
              <w:rPr>
                <w:rFonts w:ascii="Times New Roman" w:hAnsi="Times New Roman" w:cs="Times New Roman"/>
                <w:sz w:val="24"/>
                <w:szCs w:val="24"/>
              </w:rPr>
              <w:t>projekt</w:t>
            </w:r>
            <w:r w:rsidRPr="00213BF2">
              <w:rPr>
                <w:rFonts w:ascii="Times New Roman" w:hAnsi="Times New Roman" w:cs="Times New Roman"/>
                <w:sz w:val="24"/>
                <w:szCs w:val="24"/>
              </w:rPr>
              <w:t>ā iekļautās normas:</w:t>
            </w:r>
          </w:p>
          <w:p w14:paraId="0C826209" w14:textId="0EBBC152" w:rsidR="00275973" w:rsidRPr="00213BF2" w:rsidRDefault="00275973" w:rsidP="004203D5">
            <w:pPr>
              <w:pStyle w:val="ListParagraph"/>
              <w:numPr>
                <w:ilvl w:val="0"/>
                <w:numId w:val="11"/>
              </w:numPr>
              <w:jc w:val="both"/>
              <w:rPr>
                <w:rFonts w:ascii="Times New Roman" w:hAnsi="Times New Roman" w:cs="Times New Roman"/>
                <w:sz w:val="24"/>
                <w:szCs w:val="24"/>
              </w:rPr>
            </w:pPr>
            <w:r w:rsidRPr="00213BF2">
              <w:rPr>
                <w:rFonts w:ascii="Times New Roman" w:hAnsi="Times New Roman" w:cs="Times New Roman"/>
                <w:sz w:val="24"/>
                <w:szCs w:val="24"/>
              </w:rPr>
              <w:t>nodrošinās Direktīvas 2018/2002 prasību pārņemšanu;</w:t>
            </w:r>
          </w:p>
          <w:p w14:paraId="00F7B117" w14:textId="5085D129" w:rsidR="00275973" w:rsidRPr="00213BF2" w:rsidRDefault="00275973">
            <w:pPr>
              <w:pStyle w:val="ListParagraph"/>
              <w:numPr>
                <w:ilvl w:val="0"/>
                <w:numId w:val="11"/>
              </w:numPr>
              <w:jc w:val="both"/>
              <w:rPr>
                <w:rFonts w:ascii="Times New Roman" w:hAnsi="Times New Roman" w:cs="Times New Roman"/>
                <w:sz w:val="24"/>
                <w:szCs w:val="24"/>
              </w:rPr>
            </w:pPr>
            <w:r w:rsidRPr="00213BF2">
              <w:rPr>
                <w:rFonts w:ascii="Times New Roman" w:hAnsi="Times New Roman" w:cs="Times New Roman"/>
                <w:sz w:val="24"/>
                <w:szCs w:val="24"/>
              </w:rPr>
              <w:t>novērsīs Eiropas Komisijas 2019.</w:t>
            </w:r>
            <w:r w:rsidR="009E01CC" w:rsidRPr="00213BF2">
              <w:rPr>
                <w:rFonts w:ascii="Times New Roman" w:hAnsi="Times New Roman" w:cs="Times New Roman"/>
                <w:sz w:val="24"/>
                <w:szCs w:val="24"/>
              </w:rPr>
              <w:t xml:space="preserve"> </w:t>
            </w:r>
            <w:r w:rsidRPr="00213BF2">
              <w:rPr>
                <w:rFonts w:ascii="Times New Roman" w:hAnsi="Times New Roman" w:cs="Times New Roman"/>
                <w:sz w:val="24"/>
                <w:szCs w:val="24"/>
              </w:rPr>
              <w:t>gada 24.</w:t>
            </w:r>
            <w:r w:rsidR="009E01CC" w:rsidRPr="00213BF2">
              <w:rPr>
                <w:rFonts w:ascii="Times New Roman" w:hAnsi="Times New Roman" w:cs="Times New Roman"/>
                <w:sz w:val="24"/>
                <w:szCs w:val="24"/>
              </w:rPr>
              <w:t xml:space="preserve"> </w:t>
            </w:r>
            <w:r w:rsidRPr="00213BF2">
              <w:rPr>
                <w:rFonts w:ascii="Times New Roman" w:hAnsi="Times New Roman" w:cs="Times New Roman"/>
                <w:sz w:val="24"/>
                <w:szCs w:val="24"/>
              </w:rPr>
              <w:t xml:space="preserve">janvāra formālajā paziņojumā pārkāpuma procedūras lietā Nr. 2018/2344 konstatētos trūkumus </w:t>
            </w:r>
            <w:r w:rsidR="009E01CC" w:rsidRPr="00213BF2">
              <w:rPr>
                <w:rFonts w:ascii="Times New Roman" w:hAnsi="Times New Roman" w:cs="Times New Roman"/>
                <w:sz w:val="24"/>
                <w:szCs w:val="24"/>
              </w:rPr>
              <w:t>D</w:t>
            </w:r>
            <w:r w:rsidRPr="00213BF2">
              <w:rPr>
                <w:rFonts w:ascii="Times New Roman" w:hAnsi="Times New Roman" w:cs="Times New Roman"/>
                <w:sz w:val="24"/>
                <w:szCs w:val="24"/>
              </w:rPr>
              <w:t>irektīvas 2012/27 prasību pārņemšanā.</w:t>
            </w:r>
          </w:p>
          <w:p w14:paraId="3769B7DA" w14:textId="77777777" w:rsidR="008B0DCA" w:rsidRPr="00213BF2" w:rsidRDefault="008B0DCA">
            <w:pPr>
              <w:jc w:val="both"/>
              <w:rPr>
                <w:rFonts w:ascii="Times New Roman" w:hAnsi="Times New Roman" w:cs="Times New Roman"/>
                <w:sz w:val="24"/>
                <w:szCs w:val="24"/>
              </w:rPr>
            </w:pPr>
          </w:p>
          <w:p w14:paraId="7A4A3532" w14:textId="584A4341" w:rsidR="00275973" w:rsidRPr="00213BF2" w:rsidRDefault="006E18D6">
            <w:pPr>
              <w:jc w:val="both"/>
              <w:rPr>
                <w:rFonts w:ascii="Times New Roman" w:hAnsi="Times New Roman" w:cs="Times New Roman"/>
                <w:sz w:val="24"/>
                <w:szCs w:val="24"/>
              </w:rPr>
            </w:pPr>
            <w:r w:rsidRPr="00213BF2">
              <w:rPr>
                <w:rFonts w:ascii="Times New Roman" w:hAnsi="Times New Roman" w:cs="Times New Roman"/>
                <w:sz w:val="24"/>
                <w:szCs w:val="24"/>
              </w:rPr>
              <w:t xml:space="preserve">Likumprojekts veicinās valsts obligātā enerģijas </w:t>
            </w:r>
            <w:proofErr w:type="spellStart"/>
            <w:r w:rsidRPr="00213BF2">
              <w:rPr>
                <w:rFonts w:ascii="Times New Roman" w:hAnsi="Times New Roman" w:cs="Times New Roman"/>
                <w:sz w:val="24"/>
                <w:szCs w:val="24"/>
              </w:rPr>
              <w:t>galapatēriņa</w:t>
            </w:r>
            <w:proofErr w:type="spellEnd"/>
            <w:r w:rsidRPr="00213BF2">
              <w:rPr>
                <w:rFonts w:ascii="Times New Roman" w:hAnsi="Times New Roman" w:cs="Times New Roman"/>
                <w:sz w:val="24"/>
                <w:szCs w:val="24"/>
              </w:rPr>
              <w:t xml:space="preserve"> ietaupījuma mērķa sasniegšanu.</w:t>
            </w:r>
          </w:p>
          <w:p w14:paraId="340301B6" w14:textId="77777777" w:rsidR="008B0DCA" w:rsidRPr="00213BF2" w:rsidRDefault="008B0DCA">
            <w:pPr>
              <w:jc w:val="both"/>
              <w:rPr>
                <w:rFonts w:ascii="Times New Roman" w:hAnsi="Times New Roman" w:cs="Times New Roman"/>
                <w:sz w:val="24"/>
                <w:szCs w:val="24"/>
              </w:rPr>
            </w:pPr>
          </w:p>
          <w:p w14:paraId="596396E0" w14:textId="0E6754F3" w:rsidR="006E18D6" w:rsidRPr="00213BF2" w:rsidRDefault="00275973">
            <w:pPr>
              <w:jc w:val="both"/>
              <w:rPr>
                <w:rFonts w:ascii="Times New Roman" w:eastAsia="Times New Roman" w:hAnsi="Times New Roman" w:cs="Times New Roman"/>
                <w:sz w:val="24"/>
                <w:szCs w:val="24"/>
                <w:lang w:eastAsia="lv-LV"/>
              </w:rPr>
            </w:pPr>
            <w:r w:rsidRPr="00213BF2">
              <w:rPr>
                <w:rFonts w:ascii="Times New Roman" w:hAnsi="Times New Roman" w:cs="Times New Roman"/>
                <w:sz w:val="24"/>
                <w:szCs w:val="24"/>
              </w:rPr>
              <w:t>Likum</w:t>
            </w:r>
            <w:r w:rsidR="00817D02" w:rsidRPr="00213BF2">
              <w:rPr>
                <w:rFonts w:ascii="Times New Roman" w:hAnsi="Times New Roman" w:cs="Times New Roman"/>
                <w:sz w:val="24"/>
                <w:szCs w:val="24"/>
              </w:rPr>
              <w:t xml:space="preserve">projekta ieviešana </w:t>
            </w:r>
            <w:r w:rsidR="00264F1A" w:rsidRPr="00213BF2">
              <w:rPr>
                <w:rFonts w:ascii="Times New Roman" w:hAnsi="Times New Roman" w:cs="Times New Roman"/>
                <w:sz w:val="24"/>
                <w:szCs w:val="24"/>
              </w:rPr>
              <w:t>paaugstinās</w:t>
            </w:r>
            <w:r w:rsidR="00817D02" w:rsidRPr="00213BF2">
              <w:rPr>
                <w:rFonts w:ascii="Times New Roman" w:hAnsi="Times New Roman" w:cs="Times New Roman"/>
                <w:sz w:val="24"/>
                <w:szCs w:val="24"/>
              </w:rPr>
              <w:t xml:space="preserve"> administratīvo slogu </w:t>
            </w:r>
            <w:r w:rsidR="00934A69" w:rsidRPr="00213BF2">
              <w:rPr>
                <w:rFonts w:ascii="Times New Roman" w:eastAsia="Times New Roman" w:hAnsi="Times New Roman" w:cs="Times New Roman"/>
                <w:sz w:val="24"/>
                <w:szCs w:val="24"/>
                <w:lang w:eastAsia="lv-LV"/>
              </w:rPr>
              <w:t>Būvniecības valsts kontroles birojam</w:t>
            </w:r>
            <w:r w:rsidR="00264F1A" w:rsidRPr="00213BF2">
              <w:rPr>
                <w:rFonts w:ascii="Times New Roman" w:eastAsia="Times New Roman" w:hAnsi="Times New Roman" w:cs="Times New Roman"/>
                <w:sz w:val="24"/>
                <w:szCs w:val="24"/>
                <w:lang w:eastAsia="lv-LV"/>
              </w:rPr>
              <w:t xml:space="preserve">, jo tam </w:t>
            </w:r>
            <w:r w:rsidR="00196114" w:rsidRPr="00213BF2">
              <w:rPr>
                <w:rFonts w:ascii="Times New Roman" w:eastAsia="Times New Roman" w:hAnsi="Times New Roman" w:cs="Times New Roman"/>
                <w:sz w:val="24"/>
                <w:szCs w:val="24"/>
                <w:lang w:eastAsia="lv-LV"/>
              </w:rPr>
              <w:t>papildus</w:t>
            </w:r>
            <w:r w:rsidR="00264F1A" w:rsidRPr="00213BF2">
              <w:rPr>
                <w:rFonts w:ascii="Times New Roman" w:eastAsia="Times New Roman" w:hAnsi="Times New Roman" w:cs="Times New Roman"/>
                <w:sz w:val="24"/>
                <w:szCs w:val="24"/>
                <w:lang w:eastAsia="lv-LV"/>
              </w:rPr>
              <w:t xml:space="preserve"> būs </w:t>
            </w:r>
            <w:r w:rsidR="006E18D6" w:rsidRPr="00213BF2">
              <w:rPr>
                <w:rFonts w:ascii="Times New Roman" w:eastAsia="Times New Roman" w:hAnsi="Times New Roman" w:cs="Times New Roman"/>
                <w:sz w:val="24"/>
                <w:szCs w:val="24"/>
                <w:lang w:eastAsia="lv-LV"/>
              </w:rPr>
              <w:t xml:space="preserve">jāizveido un jāuztur energoefektivitātes pakalpojumu sniedzēju reģistru, kā arī jāveic </w:t>
            </w:r>
            <w:r w:rsidR="006E18D6" w:rsidRPr="00213BF2">
              <w:rPr>
                <w:rFonts w:ascii="Times New Roman" w:hAnsi="Times New Roman" w:cs="Times New Roman"/>
                <w:sz w:val="24"/>
                <w:szCs w:val="24"/>
              </w:rPr>
              <w:t>e</w:t>
            </w:r>
            <w:r w:rsidR="006E18D6" w:rsidRPr="00213BF2">
              <w:rPr>
                <w:rFonts w:ascii="Times New Roman" w:eastAsia="Times New Roman" w:hAnsi="Times New Roman" w:cs="Times New Roman"/>
                <w:sz w:val="24"/>
                <w:szCs w:val="24"/>
                <w:lang w:eastAsia="lv-LV"/>
              </w:rPr>
              <w:t>nergoefektivitātes pakalpojumu sniedzēju kompetences apliecināšanas pārbaudi.</w:t>
            </w:r>
          </w:p>
          <w:p w14:paraId="2FF5DBD8" w14:textId="121B54DB" w:rsidR="00663D63" w:rsidRPr="00213BF2" w:rsidRDefault="00663D63">
            <w:pPr>
              <w:contextualSpacing/>
              <w:jc w:val="both"/>
              <w:rPr>
                <w:rFonts w:ascii="Times New Roman" w:hAnsi="Times New Roman" w:cs="Times New Roman"/>
                <w:sz w:val="24"/>
                <w:szCs w:val="24"/>
              </w:rPr>
            </w:pPr>
          </w:p>
        </w:tc>
      </w:tr>
      <w:tr w:rsidR="00132E03" w:rsidRPr="00213BF2" w14:paraId="129E6854" w14:textId="77777777" w:rsidTr="00132E03">
        <w:trPr>
          <w:trHeight w:val="1273"/>
        </w:trPr>
        <w:tc>
          <w:tcPr>
            <w:tcW w:w="219" w:type="pct"/>
            <w:hideMark/>
          </w:tcPr>
          <w:p w14:paraId="3F4921FC" w14:textId="77777777" w:rsidR="00132E03" w:rsidRPr="00213BF2" w:rsidRDefault="00132E03" w:rsidP="00132E03">
            <w:pPr>
              <w:contextualSpacing/>
              <w:jc w:val="both"/>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3.</w:t>
            </w:r>
          </w:p>
        </w:tc>
        <w:tc>
          <w:tcPr>
            <w:tcW w:w="1594" w:type="pct"/>
            <w:hideMark/>
          </w:tcPr>
          <w:p w14:paraId="1EB8801B" w14:textId="77777777" w:rsidR="00132E03" w:rsidRPr="00213BF2" w:rsidRDefault="00132E03" w:rsidP="00132E03">
            <w:pPr>
              <w:contextualSpacing/>
              <w:jc w:val="both"/>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Administratīvo izmaksu monetārs novērtējums</w:t>
            </w:r>
          </w:p>
          <w:p w14:paraId="46057599" w14:textId="77777777" w:rsidR="00132E03" w:rsidRPr="00213BF2" w:rsidRDefault="00132E03" w:rsidP="00132E03">
            <w:pPr>
              <w:rPr>
                <w:rFonts w:ascii="Times New Roman" w:eastAsia="Times New Roman" w:hAnsi="Times New Roman" w:cs="Times New Roman"/>
                <w:sz w:val="24"/>
                <w:szCs w:val="24"/>
                <w:lang w:eastAsia="lv-LV"/>
              </w:rPr>
            </w:pPr>
          </w:p>
          <w:p w14:paraId="15F0CAA6" w14:textId="77777777" w:rsidR="00132E03" w:rsidRPr="00213BF2" w:rsidRDefault="00132E03" w:rsidP="00132E03">
            <w:pPr>
              <w:rPr>
                <w:rFonts w:ascii="Times New Roman" w:eastAsia="Times New Roman" w:hAnsi="Times New Roman" w:cs="Times New Roman"/>
                <w:sz w:val="24"/>
                <w:szCs w:val="24"/>
                <w:lang w:eastAsia="lv-LV"/>
              </w:rPr>
            </w:pPr>
          </w:p>
          <w:p w14:paraId="3FF95528" w14:textId="77777777" w:rsidR="00132E03" w:rsidRPr="00213BF2" w:rsidRDefault="00132E03" w:rsidP="00132E03">
            <w:pPr>
              <w:rPr>
                <w:rFonts w:ascii="Times New Roman" w:eastAsia="Times New Roman" w:hAnsi="Times New Roman" w:cs="Times New Roman"/>
                <w:sz w:val="24"/>
                <w:szCs w:val="24"/>
                <w:lang w:eastAsia="lv-LV"/>
              </w:rPr>
            </w:pPr>
          </w:p>
          <w:p w14:paraId="77687918" w14:textId="77777777" w:rsidR="00132E03" w:rsidRPr="00213BF2" w:rsidRDefault="00132E03" w:rsidP="00132E03">
            <w:pPr>
              <w:rPr>
                <w:rFonts w:ascii="Times New Roman" w:eastAsia="Times New Roman" w:hAnsi="Times New Roman" w:cs="Times New Roman"/>
                <w:sz w:val="24"/>
                <w:szCs w:val="24"/>
                <w:lang w:eastAsia="lv-LV"/>
              </w:rPr>
            </w:pPr>
          </w:p>
          <w:p w14:paraId="0DE4825A" w14:textId="77777777" w:rsidR="00132E03" w:rsidRPr="00213BF2" w:rsidRDefault="00132E03" w:rsidP="00132E03">
            <w:pPr>
              <w:rPr>
                <w:rFonts w:ascii="Times New Roman" w:eastAsia="Times New Roman" w:hAnsi="Times New Roman" w:cs="Times New Roman"/>
                <w:sz w:val="24"/>
                <w:szCs w:val="24"/>
                <w:lang w:eastAsia="lv-LV"/>
              </w:rPr>
            </w:pPr>
          </w:p>
          <w:p w14:paraId="6F21026A" w14:textId="77777777" w:rsidR="00132E03" w:rsidRPr="00213BF2" w:rsidRDefault="00132E03" w:rsidP="00132E03">
            <w:pPr>
              <w:rPr>
                <w:rFonts w:ascii="Times New Roman" w:eastAsia="Times New Roman" w:hAnsi="Times New Roman" w:cs="Times New Roman"/>
                <w:sz w:val="24"/>
                <w:szCs w:val="24"/>
                <w:lang w:eastAsia="lv-LV"/>
              </w:rPr>
            </w:pPr>
          </w:p>
          <w:p w14:paraId="5AFB8AD9" w14:textId="77777777" w:rsidR="00132E03" w:rsidRPr="00213BF2" w:rsidRDefault="00132E03" w:rsidP="00132E03">
            <w:pPr>
              <w:rPr>
                <w:rFonts w:ascii="Times New Roman" w:eastAsia="Times New Roman" w:hAnsi="Times New Roman" w:cs="Times New Roman"/>
                <w:sz w:val="24"/>
                <w:szCs w:val="24"/>
                <w:lang w:eastAsia="lv-LV"/>
              </w:rPr>
            </w:pPr>
          </w:p>
          <w:p w14:paraId="50CBFA18" w14:textId="77777777" w:rsidR="00132E03" w:rsidRPr="00213BF2" w:rsidRDefault="00132E03" w:rsidP="00132E03">
            <w:pPr>
              <w:rPr>
                <w:rFonts w:ascii="Times New Roman" w:eastAsia="Times New Roman" w:hAnsi="Times New Roman" w:cs="Times New Roman"/>
                <w:iCs/>
                <w:sz w:val="24"/>
                <w:szCs w:val="24"/>
                <w:lang w:eastAsia="lv-LV"/>
              </w:rPr>
            </w:pPr>
          </w:p>
          <w:p w14:paraId="72364BC9" w14:textId="77777777" w:rsidR="00132E03" w:rsidRPr="00213BF2" w:rsidRDefault="00132E03" w:rsidP="00132E03">
            <w:pPr>
              <w:rPr>
                <w:rFonts w:ascii="Times New Roman" w:eastAsia="Times New Roman" w:hAnsi="Times New Roman" w:cs="Times New Roman"/>
                <w:sz w:val="24"/>
                <w:szCs w:val="24"/>
                <w:lang w:eastAsia="lv-LV"/>
              </w:rPr>
            </w:pPr>
          </w:p>
          <w:p w14:paraId="16C9C8EC" w14:textId="77777777" w:rsidR="00132E03" w:rsidRPr="00213BF2" w:rsidRDefault="00132E03" w:rsidP="00132E03">
            <w:pPr>
              <w:rPr>
                <w:rFonts w:ascii="Times New Roman" w:eastAsia="Times New Roman" w:hAnsi="Times New Roman" w:cs="Times New Roman"/>
                <w:sz w:val="24"/>
                <w:szCs w:val="24"/>
                <w:lang w:eastAsia="lv-LV"/>
              </w:rPr>
            </w:pPr>
          </w:p>
          <w:p w14:paraId="36435A77" w14:textId="77777777" w:rsidR="00132E03" w:rsidRPr="00213BF2" w:rsidRDefault="00132E03" w:rsidP="00132E03">
            <w:pPr>
              <w:rPr>
                <w:rFonts w:ascii="Times New Roman" w:eastAsia="Times New Roman" w:hAnsi="Times New Roman" w:cs="Times New Roman"/>
                <w:sz w:val="24"/>
                <w:szCs w:val="24"/>
                <w:lang w:eastAsia="lv-LV"/>
              </w:rPr>
            </w:pPr>
          </w:p>
          <w:p w14:paraId="7ED8D1D1" w14:textId="77777777" w:rsidR="00132E03" w:rsidRPr="00213BF2" w:rsidRDefault="00132E03" w:rsidP="00132E03">
            <w:pPr>
              <w:rPr>
                <w:rFonts w:ascii="Times New Roman" w:eastAsia="Times New Roman" w:hAnsi="Times New Roman" w:cs="Times New Roman"/>
                <w:iCs/>
                <w:sz w:val="24"/>
                <w:szCs w:val="24"/>
                <w:lang w:eastAsia="lv-LV"/>
              </w:rPr>
            </w:pPr>
          </w:p>
          <w:p w14:paraId="290E7915" w14:textId="77777777" w:rsidR="00132E03" w:rsidRPr="00213BF2" w:rsidRDefault="00132E03" w:rsidP="00132E03">
            <w:pPr>
              <w:rPr>
                <w:rFonts w:ascii="Times New Roman" w:eastAsia="Times New Roman" w:hAnsi="Times New Roman" w:cs="Times New Roman"/>
                <w:sz w:val="24"/>
                <w:szCs w:val="24"/>
                <w:lang w:eastAsia="lv-LV"/>
              </w:rPr>
            </w:pPr>
          </w:p>
          <w:p w14:paraId="00CE248A" w14:textId="77777777" w:rsidR="00132E03" w:rsidRPr="00213BF2" w:rsidRDefault="00132E03" w:rsidP="00132E03">
            <w:pPr>
              <w:rPr>
                <w:rFonts w:ascii="Times New Roman" w:eastAsia="Times New Roman" w:hAnsi="Times New Roman" w:cs="Times New Roman"/>
                <w:iCs/>
                <w:sz w:val="24"/>
                <w:szCs w:val="24"/>
                <w:lang w:eastAsia="lv-LV"/>
              </w:rPr>
            </w:pPr>
          </w:p>
          <w:p w14:paraId="73A99F41" w14:textId="2B47E94E" w:rsidR="00132E03" w:rsidRPr="00213BF2" w:rsidRDefault="00132E03" w:rsidP="00132E03">
            <w:pPr>
              <w:ind w:firstLine="720"/>
              <w:rPr>
                <w:rFonts w:ascii="Times New Roman" w:eastAsia="Times New Roman" w:hAnsi="Times New Roman" w:cs="Times New Roman"/>
                <w:sz w:val="24"/>
                <w:szCs w:val="24"/>
                <w:lang w:eastAsia="lv-LV"/>
              </w:rPr>
            </w:pPr>
          </w:p>
        </w:tc>
        <w:tc>
          <w:tcPr>
            <w:tcW w:w="3188" w:type="pct"/>
          </w:tcPr>
          <w:p w14:paraId="41F5E186" w14:textId="77777777" w:rsidR="00132E03" w:rsidRPr="007813F9" w:rsidRDefault="00132E03" w:rsidP="00132E03">
            <w:pPr>
              <w:pStyle w:val="ListParagraph"/>
              <w:numPr>
                <w:ilvl w:val="0"/>
                <w:numId w:val="1"/>
              </w:numPr>
              <w:ind w:left="0"/>
              <w:jc w:val="both"/>
              <w:rPr>
                <w:rFonts w:ascii="Times New Roman" w:hAnsi="Times New Roman" w:cs="Times New Roman"/>
                <w:sz w:val="24"/>
                <w:szCs w:val="24"/>
                <w:u w:val="single"/>
              </w:rPr>
            </w:pPr>
            <w:bookmarkStart w:id="6" w:name="_Hlk81566248"/>
            <w:r w:rsidRPr="007813F9">
              <w:rPr>
                <w:rFonts w:ascii="Times New Roman" w:hAnsi="Times New Roman" w:cs="Times New Roman"/>
                <w:sz w:val="24"/>
                <w:szCs w:val="24"/>
                <w:u w:val="single"/>
              </w:rPr>
              <w:t xml:space="preserve">Administratīvā sloga aprēķins atbildīgajai valsts pārvaldes iestādei: </w:t>
            </w:r>
          </w:p>
          <w:p w14:paraId="10D9ADEB" w14:textId="77777777" w:rsidR="00132E03" w:rsidRPr="00986C87" w:rsidRDefault="00132E03" w:rsidP="00132E03">
            <w:pPr>
              <w:pStyle w:val="ListParagraph"/>
              <w:numPr>
                <w:ilvl w:val="0"/>
                <w:numId w:val="1"/>
              </w:numPr>
              <w:ind w:left="0"/>
              <w:jc w:val="both"/>
              <w:rPr>
                <w:rFonts w:ascii="Times New Roman" w:hAnsi="Times New Roman" w:cs="Times New Roman"/>
                <w:sz w:val="24"/>
                <w:szCs w:val="24"/>
                <w:u w:val="single"/>
              </w:rPr>
            </w:pPr>
          </w:p>
          <w:p w14:paraId="09F1DADA" w14:textId="53047F06" w:rsidR="00132E03" w:rsidRPr="00D74072" w:rsidRDefault="00132E03" w:rsidP="00132E03">
            <w:pPr>
              <w:jc w:val="both"/>
              <w:rPr>
                <w:rFonts w:ascii="Times New Roman" w:hAnsi="Times New Roman" w:cs="Times New Roman"/>
                <w:sz w:val="24"/>
                <w:szCs w:val="24"/>
              </w:rPr>
            </w:pPr>
            <w:r w:rsidRPr="00986C87">
              <w:rPr>
                <w:rFonts w:ascii="Times New Roman" w:hAnsi="Times New Roman" w:cs="Times New Roman"/>
                <w:sz w:val="24"/>
                <w:szCs w:val="24"/>
              </w:rPr>
              <w:t>a</w:t>
            </w:r>
            <w:r w:rsidRPr="00D74072">
              <w:rPr>
                <w:rFonts w:ascii="Times New Roman" w:hAnsi="Times New Roman" w:cs="Times New Roman"/>
                <w:sz w:val="24"/>
                <w:szCs w:val="24"/>
              </w:rPr>
              <w:t xml:space="preserve">)administrēšanas izmaksas </w:t>
            </w:r>
            <w:r w:rsidR="00D74072" w:rsidRPr="00D74072">
              <w:rPr>
                <w:rFonts w:ascii="Times New Roman" w:hAnsi="Times New Roman" w:cs="Times New Roman"/>
                <w:sz w:val="24"/>
                <w:szCs w:val="24"/>
              </w:rPr>
              <w:t>likumprojektā noteiktā energoefektivitātes pakalpojumu sniedzēja reģistra uzturēšanai</w:t>
            </w:r>
          </w:p>
          <w:p w14:paraId="1E65A5CE" w14:textId="77777777" w:rsidR="00132E03" w:rsidRPr="00D74072" w:rsidRDefault="00132E03" w:rsidP="00132E03">
            <w:pPr>
              <w:jc w:val="both"/>
              <w:rPr>
                <w:rFonts w:ascii="Times New Roman" w:hAnsi="Times New Roman" w:cs="Times New Roman"/>
                <w:sz w:val="24"/>
                <w:szCs w:val="24"/>
              </w:rPr>
            </w:pPr>
            <w:r w:rsidRPr="00D74072">
              <w:rPr>
                <w:rFonts w:ascii="Times New Roman" w:hAnsi="Times New Roman" w:cs="Times New Roman"/>
                <w:sz w:val="24"/>
                <w:szCs w:val="24"/>
              </w:rPr>
              <w:t>C = (f x l) x (n x b), kur</w:t>
            </w:r>
          </w:p>
          <w:p w14:paraId="2B0FA35E" w14:textId="77777777" w:rsidR="00132E03" w:rsidRPr="009D0E21" w:rsidRDefault="00132E03" w:rsidP="00132E03">
            <w:pPr>
              <w:jc w:val="both"/>
              <w:rPr>
                <w:rFonts w:ascii="Times New Roman" w:hAnsi="Times New Roman" w:cs="Times New Roman"/>
                <w:sz w:val="24"/>
                <w:szCs w:val="24"/>
              </w:rPr>
            </w:pPr>
            <w:r w:rsidRPr="009D0E21">
              <w:rPr>
                <w:rFonts w:ascii="Times New Roman" w:hAnsi="Times New Roman" w:cs="Times New Roman"/>
                <w:b/>
                <w:bCs/>
                <w:sz w:val="24"/>
                <w:szCs w:val="24"/>
              </w:rPr>
              <w:t>f</w:t>
            </w:r>
            <w:r w:rsidRPr="009D0E21">
              <w:rPr>
                <w:rFonts w:ascii="Times New Roman" w:hAnsi="Times New Roman" w:cs="Times New Roman"/>
                <w:sz w:val="24"/>
                <w:szCs w:val="24"/>
              </w:rPr>
              <w:t xml:space="preserve"> – politikas pārvaldības vecākā eksperta vidējā stundas tarifa likme 12.82 </w:t>
            </w:r>
            <w:proofErr w:type="spellStart"/>
            <w:r w:rsidRPr="009D0E21">
              <w:rPr>
                <w:rFonts w:ascii="Times New Roman" w:hAnsi="Times New Roman" w:cs="Times New Roman"/>
                <w:i/>
                <w:sz w:val="24"/>
                <w:szCs w:val="24"/>
              </w:rPr>
              <w:t>euro</w:t>
            </w:r>
            <w:proofErr w:type="spellEnd"/>
            <w:r w:rsidRPr="009D0E21">
              <w:rPr>
                <w:rFonts w:ascii="Times New Roman" w:hAnsi="Times New Roman" w:cs="Times New Roman"/>
                <w:sz w:val="24"/>
                <w:szCs w:val="24"/>
              </w:rPr>
              <w:t xml:space="preserve"> (saskaņā ar Valsts ieņēmumu dienesta publicēto informāciju</w:t>
            </w:r>
            <w:r w:rsidRPr="009D0E21">
              <w:rPr>
                <w:rStyle w:val="FootnoteReference"/>
                <w:rFonts w:ascii="Times New Roman" w:hAnsi="Times New Roman" w:cs="Times New Roman"/>
                <w:sz w:val="24"/>
                <w:szCs w:val="24"/>
              </w:rPr>
              <w:footnoteReference w:id="2"/>
            </w:r>
            <w:r w:rsidRPr="009D0E21">
              <w:rPr>
                <w:rFonts w:ascii="Times New Roman" w:hAnsi="Times New Roman" w:cs="Times New Roman"/>
                <w:sz w:val="24"/>
                <w:szCs w:val="24"/>
              </w:rPr>
              <w:t>)</w:t>
            </w:r>
          </w:p>
          <w:p w14:paraId="3703C824" w14:textId="20D2CB6B" w:rsidR="00132E03" w:rsidRPr="00D74072" w:rsidRDefault="00132E03" w:rsidP="00132E03">
            <w:pPr>
              <w:pStyle w:val="tv213"/>
              <w:spacing w:before="0" w:beforeAutospacing="0" w:after="0" w:afterAutospacing="0"/>
              <w:contextualSpacing/>
              <w:jc w:val="both"/>
            </w:pPr>
            <w:r w:rsidRPr="00D74072">
              <w:rPr>
                <w:b/>
              </w:rPr>
              <w:t xml:space="preserve">l </w:t>
            </w:r>
            <w:r w:rsidRPr="00D74072">
              <w:t xml:space="preserve">– laika patēriņš, kas nepieciešams, lai energoefektivitātes </w:t>
            </w:r>
            <w:r w:rsidR="00D74072" w:rsidRPr="00D74072">
              <w:t>pakalpojumu sniedzēju reģistrā</w:t>
            </w:r>
            <w:r w:rsidRPr="00D74072">
              <w:t xml:space="preserve"> reģistrētu vienu iesniegto ziņojumu  – </w:t>
            </w:r>
            <w:r w:rsidR="001B19D4" w:rsidRPr="009D0E21">
              <w:rPr>
                <w:b/>
                <w:bCs/>
              </w:rPr>
              <w:t>8</w:t>
            </w:r>
            <w:r w:rsidRPr="001B19D4">
              <w:rPr>
                <w:b/>
                <w:bCs/>
              </w:rPr>
              <w:t xml:space="preserve"> </w:t>
            </w:r>
            <w:r w:rsidRPr="001B19D4">
              <w:rPr>
                <w:b/>
              </w:rPr>
              <w:t>stundas</w:t>
            </w:r>
            <w:r w:rsidRPr="001B19D4">
              <w:t>;</w:t>
            </w:r>
          </w:p>
          <w:p w14:paraId="2721DD54" w14:textId="6D1E98AB" w:rsidR="00132E03" w:rsidRPr="00D74072" w:rsidRDefault="00132E03" w:rsidP="00132E03">
            <w:pPr>
              <w:pStyle w:val="tv213"/>
              <w:spacing w:before="0" w:beforeAutospacing="0" w:after="0" w:afterAutospacing="0"/>
              <w:contextualSpacing/>
              <w:jc w:val="both"/>
              <w:rPr>
                <w:b/>
              </w:rPr>
            </w:pPr>
            <w:r w:rsidRPr="00D74072">
              <w:rPr>
                <w:b/>
              </w:rPr>
              <w:t>n</w:t>
            </w:r>
            <w:r w:rsidRPr="00D74072">
              <w:t xml:space="preserve"> – </w:t>
            </w:r>
            <w:r w:rsidR="00D74072" w:rsidRPr="00D74072">
              <w:t>energoefektivitātes pakalpojumu sniedzēju</w:t>
            </w:r>
            <w:r w:rsidRPr="00D74072">
              <w:t xml:space="preserve"> skaits, uz ko attiecas projektā paredzētās prasības – </w:t>
            </w:r>
            <w:r w:rsidR="004655D9">
              <w:rPr>
                <w:b/>
                <w:bCs/>
              </w:rPr>
              <w:t>12</w:t>
            </w:r>
            <w:r w:rsidRPr="00D74072">
              <w:rPr>
                <w:b/>
                <w:bCs/>
              </w:rPr>
              <w:t xml:space="preserve"> </w:t>
            </w:r>
            <w:r w:rsidRPr="00D74072">
              <w:rPr>
                <w:b/>
              </w:rPr>
              <w:t>komersanti</w:t>
            </w:r>
            <w:r w:rsidRPr="00D74072">
              <w:t>;</w:t>
            </w:r>
          </w:p>
          <w:p w14:paraId="5934A798" w14:textId="71ADED00" w:rsidR="00132E03" w:rsidRPr="00D74072" w:rsidRDefault="00132E03" w:rsidP="00132E03">
            <w:pPr>
              <w:pStyle w:val="tv213"/>
              <w:spacing w:before="0" w:beforeAutospacing="0" w:after="0" w:afterAutospacing="0"/>
              <w:contextualSpacing/>
              <w:jc w:val="both"/>
            </w:pPr>
            <w:r w:rsidRPr="00D74072">
              <w:rPr>
                <w:b/>
              </w:rPr>
              <w:t>b</w:t>
            </w:r>
            <w:r w:rsidRPr="00D74072">
              <w:t xml:space="preserve"> – </w:t>
            </w:r>
            <w:r w:rsidR="00D74072" w:rsidRPr="00D74072">
              <w:t>informācijas</w:t>
            </w:r>
            <w:r w:rsidRPr="00D74072">
              <w:t xml:space="preserve"> saņemšanas biežums – </w:t>
            </w:r>
            <w:r w:rsidRPr="00D74072">
              <w:rPr>
                <w:b/>
              </w:rPr>
              <w:t>1 reizi</w:t>
            </w:r>
            <w:r w:rsidRPr="00D74072">
              <w:t xml:space="preserve"> </w:t>
            </w:r>
          </w:p>
          <w:p w14:paraId="540E6861" w14:textId="77777777" w:rsidR="00132E03" w:rsidRPr="00986C87" w:rsidRDefault="00132E03" w:rsidP="00132E03">
            <w:pPr>
              <w:pStyle w:val="tv213"/>
              <w:spacing w:before="0" w:beforeAutospacing="0" w:after="0" w:afterAutospacing="0"/>
              <w:contextualSpacing/>
              <w:jc w:val="both"/>
            </w:pPr>
          </w:p>
          <w:p w14:paraId="47C73C3C" w14:textId="77777777" w:rsidR="00132E03" w:rsidRPr="00986C87" w:rsidRDefault="00132E03" w:rsidP="00132E03">
            <w:pPr>
              <w:pStyle w:val="tv213"/>
              <w:spacing w:before="0" w:beforeAutospacing="0" w:after="0" w:afterAutospacing="0"/>
              <w:contextualSpacing/>
              <w:jc w:val="both"/>
            </w:pPr>
            <w:r w:rsidRPr="00986C87">
              <w:t xml:space="preserve">Aprēķins: </w:t>
            </w:r>
          </w:p>
          <w:p w14:paraId="415EB252" w14:textId="0BA43346" w:rsidR="00132E03" w:rsidRDefault="00132E03" w:rsidP="00132E03">
            <w:pPr>
              <w:rPr>
                <w:rFonts w:ascii="Times New Roman" w:hAnsi="Times New Roman" w:cs="Times New Roman"/>
                <w:b/>
                <w:i/>
                <w:sz w:val="24"/>
                <w:szCs w:val="24"/>
              </w:rPr>
            </w:pPr>
            <w:r w:rsidRPr="00986C87">
              <w:rPr>
                <w:rFonts w:ascii="Times New Roman" w:hAnsi="Times New Roman" w:cs="Times New Roman"/>
                <w:b/>
                <w:sz w:val="24"/>
                <w:szCs w:val="24"/>
              </w:rPr>
              <w:t>C = (</w:t>
            </w:r>
            <w:r w:rsidR="00D74072">
              <w:rPr>
                <w:rFonts w:ascii="Times New Roman" w:hAnsi="Times New Roman" w:cs="Times New Roman"/>
                <w:b/>
                <w:sz w:val="24"/>
                <w:szCs w:val="24"/>
              </w:rPr>
              <w:t>12.82</w:t>
            </w:r>
            <w:r w:rsidRPr="00986C87">
              <w:rPr>
                <w:rFonts w:ascii="Times New Roman" w:hAnsi="Times New Roman" w:cs="Times New Roman"/>
                <w:b/>
                <w:sz w:val="24"/>
                <w:szCs w:val="24"/>
              </w:rPr>
              <w:t>x 4) x (</w:t>
            </w:r>
            <w:r w:rsidR="004655D9">
              <w:rPr>
                <w:rFonts w:ascii="Times New Roman" w:hAnsi="Times New Roman" w:cs="Times New Roman"/>
                <w:b/>
                <w:sz w:val="24"/>
                <w:szCs w:val="24"/>
              </w:rPr>
              <w:t>12</w:t>
            </w:r>
            <w:r w:rsidRPr="00986C87">
              <w:rPr>
                <w:rFonts w:ascii="Times New Roman" w:hAnsi="Times New Roman" w:cs="Times New Roman"/>
                <w:b/>
                <w:sz w:val="24"/>
                <w:szCs w:val="24"/>
              </w:rPr>
              <w:t xml:space="preserve">x 1) = </w:t>
            </w:r>
            <w:r w:rsidR="003E304A">
              <w:rPr>
                <w:rFonts w:ascii="Times New Roman" w:hAnsi="Times New Roman" w:cs="Times New Roman"/>
                <w:b/>
                <w:sz w:val="24"/>
                <w:szCs w:val="24"/>
              </w:rPr>
              <w:t>615.36</w:t>
            </w:r>
            <w:r w:rsidRPr="00986C87">
              <w:rPr>
                <w:rFonts w:ascii="Times New Roman" w:hAnsi="Times New Roman" w:cs="Times New Roman"/>
                <w:b/>
                <w:sz w:val="24"/>
                <w:szCs w:val="24"/>
              </w:rPr>
              <w:t xml:space="preserve"> </w:t>
            </w:r>
            <w:proofErr w:type="spellStart"/>
            <w:r w:rsidRPr="00986C87">
              <w:rPr>
                <w:rFonts w:ascii="Times New Roman" w:hAnsi="Times New Roman" w:cs="Times New Roman"/>
                <w:b/>
                <w:i/>
                <w:sz w:val="24"/>
                <w:szCs w:val="24"/>
              </w:rPr>
              <w:t>euro</w:t>
            </w:r>
            <w:proofErr w:type="spellEnd"/>
          </w:p>
          <w:bookmarkEnd w:id="6"/>
          <w:p w14:paraId="11F22C69" w14:textId="528D8BB7" w:rsidR="00132E03" w:rsidRPr="00213BF2" w:rsidRDefault="00132E03" w:rsidP="00132E03">
            <w:pPr>
              <w:rPr>
                <w:rFonts w:ascii="Times New Roman" w:hAnsi="Times New Roman" w:cs="Times New Roman"/>
                <w:bCs/>
                <w:iCs/>
                <w:sz w:val="24"/>
                <w:szCs w:val="24"/>
              </w:rPr>
            </w:pPr>
          </w:p>
        </w:tc>
      </w:tr>
      <w:tr w:rsidR="00132E03" w:rsidRPr="00213BF2" w14:paraId="0DF6AC3B" w14:textId="77777777" w:rsidTr="00132E03">
        <w:tc>
          <w:tcPr>
            <w:tcW w:w="219" w:type="pct"/>
            <w:hideMark/>
          </w:tcPr>
          <w:p w14:paraId="62150A1F" w14:textId="77777777" w:rsidR="00132E03" w:rsidRPr="00213BF2" w:rsidRDefault="00132E03" w:rsidP="00132E03">
            <w:pPr>
              <w:contextualSpacing/>
              <w:jc w:val="both"/>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4.</w:t>
            </w:r>
          </w:p>
        </w:tc>
        <w:tc>
          <w:tcPr>
            <w:tcW w:w="1594" w:type="pct"/>
            <w:hideMark/>
          </w:tcPr>
          <w:p w14:paraId="5C323C86" w14:textId="77777777" w:rsidR="00132E03" w:rsidRPr="00213BF2" w:rsidRDefault="00132E03" w:rsidP="00132E03">
            <w:pPr>
              <w:contextualSpacing/>
              <w:jc w:val="both"/>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Atbilstības izmaksu monetārs novērtējums</w:t>
            </w:r>
          </w:p>
        </w:tc>
        <w:tc>
          <w:tcPr>
            <w:tcW w:w="3188" w:type="pct"/>
            <w:hideMark/>
          </w:tcPr>
          <w:p w14:paraId="199857A7" w14:textId="5DD45DAF" w:rsidR="00132E03" w:rsidRPr="00213BF2" w:rsidRDefault="00132E03" w:rsidP="00132E03">
            <w:pPr>
              <w:contextualSpacing/>
              <w:jc w:val="both"/>
              <w:rPr>
                <w:rFonts w:ascii="Times New Roman" w:hAnsi="Times New Roman" w:cs="Times New Roman"/>
                <w:sz w:val="24"/>
                <w:szCs w:val="24"/>
              </w:rPr>
            </w:pPr>
            <w:r w:rsidRPr="00213BF2">
              <w:rPr>
                <w:rFonts w:ascii="Times New Roman" w:eastAsia="Times New Roman" w:hAnsi="Times New Roman" w:cs="Times New Roman"/>
                <w:iCs/>
                <w:sz w:val="24"/>
                <w:szCs w:val="24"/>
                <w:lang w:eastAsia="lv-LV"/>
              </w:rPr>
              <w:t>Projekts šo jomu neskar.</w:t>
            </w:r>
          </w:p>
          <w:p w14:paraId="52960167" w14:textId="6CF45FF7" w:rsidR="00132E03" w:rsidRPr="00213BF2" w:rsidRDefault="00132E03" w:rsidP="00132E03">
            <w:pPr>
              <w:rPr>
                <w:rFonts w:ascii="Times New Roman" w:hAnsi="Times New Roman" w:cs="Times New Roman"/>
                <w:sz w:val="24"/>
                <w:szCs w:val="24"/>
              </w:rPr>
            </w:pPr>
          </w:p>
          <w:p w14:paraId="0B77CCC1" w14:textId="478CE178" w:rsidR="00132E03" w:rsidRPr="00213BF2" w:rsidRDefault="00132E03" w:rsidP="00132E03">
            <w:pPr>
              <w:pStyle w:val="tv213"/>
              <w:spacing w:before="0" w:beforeAutospacing="0" w:after="0" w:afterAutospacing="0"/>
              <w:contextualSpacing/>
              <w:jc w:val="both"/>
              <w:rPr>
                <w:b/>
                <w:i/>
              </w:rPr>
            </w:pPr>
          </w:p>
        </w:tc>
      </w:tr>
      <w:tr w:rsidR="00132E03" w:rsidRPr="00213BF2" w14:paraId="5A48F020" w14:textId="77777777" w:rsidTr="00132E03">
        <w:tc>
          <w:tcPr>
            <w:tcW w:w="219" w:type="pct"/>
            <w:hideMark/>
          </w:tcPr>
          <w:p w14:paraId="4B3A1C0A" w14:textId="77777777" w:rsidR="00132E03" w:rsidRPr="00213BF2" w:rsidRDefault="00132E03" w:rsidP="00132E03">
            <w:pPr>
              <w:contextualSpacing/>
              <w:jc w:val="both"/>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5.</w:t>
            </w:r>
          </w:p>
        </w:tc>
        <w:tc>
          <w:tcPr>
            <w:tcW w:w="1594" w:type="pct"/>
            <w:hideMark/>
          </w:tcPr>
          <w:p w14:paraId="0F5285DA" w14:textId="77777777" w:rsidR="00132E03" w:rsidRPr="00213BF2" w:rsidRDefault="00132E03" w:rsidP="00132E03">
            <w:pPr>
              <w:contextualSpacing/>
              <w:jc w:val="both"/>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Cita informācija</w:t>
            </w:r>
          </w:p>
        </w:tc>
        <w:tc>
          <w:tcPr>
            <w:tcW w:w="3188" w:type="pct"/>
            <w:hideMark/>
          </w:tcPr>
          <w:p w14:paraId="63D0BF54" w14:textId="6FCDBB93" w:rsidR="00132E03" w:rsidRPr="00213BF2" w:rsidRDefault="00132E03" w:rsidP="00132E03">
            <w:pPr>
              <w:contextualSpacing/>
              <w:jc w:val="both"/>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Nav</w:t>
            </w:r>
          </w:p>
        </w:tc>
      </w:tr>
    </w:tbl>
    <w:p w14:paraId="3B30EA12" w14:textId="5E0F664D" w:rsidR="00B80599" w:rsidRPr="00213BF2" w:rsidRDefault="00B80599" w:rsidP="004203D5">
      <w:pPr>
        <w:spacing w:after="0" w:line="240" w:lineRule="auto"/>
        <w:contextualSpacing/>
        <w:jc w:val="both"/>
        <w:rPr>
          <w:rFonts w:ascii="Times New Roman" w:eastAsia="Times New Roman" w:hAnsi="Times New Roman" w:cs="Times New Roman"/>
          <w:iCs/>
          <w:sz w:val="24"/>
          <w:szCs w:val="24"/>
          <w:lang w:eastAsia="lv-LV"/>
        </w:rPr>
      </w:pPr>
    </w:p>
    <w:tbl>
      <w:tblPr>
        <w:tblStyle w:val="TableGrid"/>
        <w:tblW w:w="5000" w:type="pct"/>
        <w:tblLook w:val="04A0" w:firstRow="1" w:lastRow="0" w:firstColumn="1" w:lastColumn="0" w:noHBand="0" w:noVBand="1"/>
      </w:tblPr>
      <w:tblGrid>
        <w:gridCol w:w="1619"/>
        <w:gridCol w:w="1005"/>
        <w:gridCol w:w="1093"/>
        <w:gridCol w:w="917"/>
        <w:gridCol w:w="1093"/>
        <w:gridCol w:w="917"/>
        <w:gridCol w:w="1324"/>
        <w:gridCol w:w="1093"/>
      </w:tblGrid>
      <w:tr w:rsidR="007E23A6" w:rsidRPr="00213BF2" w14:paraId="604CE95D" w14:textId="77777777" w:rsidTr="007E23A6">
        <w:tc>
          <w:tcPr>
            <w:tcW w:w="5000" w:type="pct"/>
            <w:gridSpan w:val="8"/>
            <w:hideMark/>
          </w:tcPr>
          <w:p w14:paraId="0E2FF168" w14:textId="77777777" w:rsidR="007E23A6" w:rsidRPr="00213BF2" w:rsidRDefault="007E23A6" w:rsidP="00E22E24">
            <w:pPr>
              <w:contextualSpacing/>
              <w:jc w:val="center"/>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b/>
                <w:bCs/>
                <w:iCs/>
                <w:sz w:val="24"/>
                <w:szCs w:val="24"/>
                <w:lang w:eastAsia="lv-LV"/>
              </w:rPr>
              <w:t>III. Tiesību akta projekta ietekme uz valsts budžetu un pašvaldību budžetiem</w:t>
            </w:r>
          </w:p>
        </w:tc>
      </w:tr>
      <w:tr w:rsidR="007E23A6" w:rsidRPr="00213BF2" w14:paraId="5CBA5B2D" w14:textId="77777777" w:rsidTr="007E23A6">
        <w:tc>
          <w:tcPr>
            <w:tcW w:w="860" w:type="pct"/>
            <w:vMerge w:val="restart"/>
            <w:hideMark/>
          </w:tcPr>
          <w:p w14:paraId="01A172AD"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Rādītāji</w:t>
            </w:r>
          </w:p>
        </w:tc>
        <w:tc>
          <w:tcPr>
            <w:tcW w:w="1119" w:type="pct"/>
            <w:gridSpan w:val="2"/>
            <w:vMerge w:val="restart"/>
            <w:hideMark/>
          </w:tcPr>
          <w:p w14:paraId="29B8FAD1" w14:textId="20A1449C"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202</w:t>
            </w:r>
            <w:r>
              <w:rPr>
                <w:rFonts w:ascii="Times New Roman" w:eastAsia="Times New Roman" w:hAnsi="Times New Roman" w:cs="Times New Roman"/>
                <w:iCs/>
                <w:sz w:val="24"/>
                <w:szCs w:val="24"/>
                <w:lang w:eastAsia="lv-LV"/>
              </w:rPr>
              <w:t>1</w:t>
            </w:r>
          </w:p>
        </w:tc>
        <w:tc>
          <w:tcPr>
            <w:tcW w:w="3021" w:type="pct"/>
            <w:gridSpan w:val="5"/>
            <w:hideMark/>
          </w:tcPr>
          <w:p w14:paraId="387ADE99"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Turpmākie trīs gadi (</w:t>
            </w:r>
            <w:proofErr w:type="spellStart"/>
            <w:r w:rsidRPr="00213BF2">
              <w:rPr>
                <w:rFonts w:ascii="Times New Roman" w:eastAsia="Times New Roman" w:hAnsi="Times New Roman" w:cs="Times New Roman"/>
                <w:i/>
                <w:iCs/>
                <w:sz w:val="24"/>
                <w:szCs w:val="24"/>
                <w:lang w:eastAsia="lv-LV"/>
              </w:rPr>
              <w:t>euro</w:t>
            </w:r>
            <w:proofErr w:type="spellEnd"/>
            <w:r w:rsidRPr="00213BF2">
              <w:rPr>
                <w:rFonts w:ascii="Times New Roman" w:eastAsia="Times New Roman" w:hAnsi="Times New Roman" w:cs="Times New Roman"/>
                <w:iCs/>
                <w:sz w:val="24"/>
                <w:szCs w:val="24"/>
                <w:lang w:eastAsia="lv-LV"/>
              </w:rPr>
              <w:t>)</w:t>
            </w:r>
          </w:p>
        </w:tc>
      </w:tr>
      <w:tr w:rsidR="007E23A6" w:rsidRPr="00213BF2" w14:paraId="68EDA0AC" w14:textId="77777777" w:rsidTr="007E23A6">
        <w:tc>
          <w:tcPr>
            <w:tcW w:w="860" w:type="pct"/>
            <w:vMerge/>
            <w:hideMark/>
          </w:tcPr>
          <w:p w14:paraId="7448A95B" w14:textId="77777777" w:rsidR="007E23A6" w:rsidRPr="00213BF2" w:rsidRDefault="007E23A6" w:rsidP="00E22E24">
            <w:pPr>
              <w:contextualSpacing/>
              <w:rPr>
                <w:rFonts w:ascii="Times New Roman" w:eastAsia="Times New Roman" w:hAnsi="Times New Roman" w:cs="Times New Roman"/>
                <w:iCs/>
                <w:sz w:val="24"/>
                <w:szCs w:val="24"/>
                <w:lang w:eastAsia="lv-LV"/>
              </w:rPr>
            </w:pPr>
          </w:p>
        </w:tc>
        <w:tc>
          <w:tcPr>
            <w:tcW w:w="1119" w:type="pct"/>
            <w:gridSpan w:val="2"/>
            <w:vMerge/>
            <w:hideMark/>
          </w:tcPr>
          <w:p w14:paraId="22960A5C" w14:textId="77777777" w:rsidR="007E23A6" w:rsidRPr="00213BF2" w:rsidRDefault="007E23A6" w:rsidP="00E22E24">
            <w:pPr>
              <w:contextualSpacing/>
              <w:rPr>
                <w:rFonts w:ascii="Times New Roman" w:eastAsia="Times New Roman" w:hAnsi="Times New Roman" w:cs="Times New Roman"/>
                <w:iCs/>
                <w:sz w:val="24"/>
                <w:szCs w:val="24"/>
                <w:lang w:eastAsia="lv-LV"/>
              </w:rPr>
            </w:pPr>
          </w:p>
        </w:tc>
        <w:tc>
          <w:tcPr>
            <w:tcW w:w="1158" w:type="pct"/>
            <w:gridSpan w:val="2"/>
            <w:hideMark/>
          </w:tcPr>
          <w:p w14:paraId="71184076" w14:textId="3EC6CB25"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202</w:t>
            </w:r>
            <w:r>
              <w:rPr>
                <w:rFonts w:ascii="Times New Roman" w:eastAsia="Times New Roman" w:hAnsi="Times New Roman" w:cs="Times New Roman"/>
                <w:iCs/>
                <w:sz w:val="24"/>
                <w:szCs w:val="24"/>
                <w:lang w:eastAsia="lv-LV"/>
              </w:rPr>
              <w:t>2</w:t>
            </w:r>
          </w:p>
        </w:tc>
        <w:tc>
          <w:tcPr>
            <w:tcW w:w="1195" w:type="pct"/>
            <w:gridSpan w:val="2"/>
            <w:hideMark/>
          </w:tcPr>
          <w:p w14:paraId="4A6DF54A" w14:textId="2F7C2709"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202</w:t>
            </w:r>
            <w:r>
              <w:rPr>
                <w:rFonts w:ascii="Times New Roman" w:eastAsia="Times New Roman" w:hAnsi="Times New Roman" w:cs="Times New Roman"/>
                <w:iCs/>
                <w:sz w:val="24"/>
                <w:szCs w:val="24"/>
                <w:lang w:eastAsia="lv-LV"/>
              </w:rPr>
              <w:t>3</w:t>
            </w:r>
          </w:p>
        </w:tc>
        <w:tc>
          <w:tcPr>
            <w:tcW w:w="668" w:type="pct"/>
            <w:hideMark/>
          </w:tcPr>
          <w:p w14:paraId="7767ECA0" w14:textId="13453E8A"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202</w:t>
            </w:r>
            <w:r>
              <w:rPr>
                <w:rFonts w:ascii="Times New Roman" w:eastAsia="Times New Roman" w:hAnsi="Times New Roman" w:cs="Times New Roman"/>
                <w:iCs/>
                <w:sz w:val="24"/>
                <w:szCs w:val="24"/>
                <w:lang w:eastAsia="lv-LV"/>
              </w:rPr>
              <w:t>4</w:t>
            </w:r>
          </w:p>
        </w:tc>
      </w:tr>
      <w:tr w:rsidR="007E23A6" w:rsidRPr="00213BF2" w14:paraId="1383D93E" w14:textId="77777777" w:rsidTr="007E23A6">
        <w:tc>
          <w:tcPr>
            <w:tcW w:w="860" w:type="pct"/>
            <w:vMerge/>
            <w:hideMark/>
          </w:tcPr>
          <w:p w14:paraId="7F39CBB5" w14:textId="77777777" w:rsidR="007E23A6" w:rsidRPr="00213BF2" w:rsidRDefault="007E23A6" w:rsidP="00E22E24">
            <w:pPr>
              <w:contextualSpacing/>
              <w:rPr>
                <w:rFonts w:ascii="Times New Roman" w:eastAsia="Times New Roman" w:hAnsi="Times New Roman" w:cs="Times New Roman"/>
                <w:iCs/>
                <w:sz w:val="24"/>
                <w:szCs w:val="24"/>
                <w:lang w:eastAsia="lv-LV"/>
              </w:rPr>
            </w:pPr>
          </w:p>
        </w:tc>
        <w:tc>
          <w:tcPr>
            <w:tcW w:w="536" w:type="pct"/>
            <w:hideMark/>
          </w:tcPr>
          <w:p w14:paraId="6748EE2A"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saskaņā ar valsts budžetu kārtējam gadam</w:t>
            </w:r>
          </w:p>
        </w:tc>
        <w:tc>
          <w:tcPr>
            <w:tcW w:w="583" w:type="pct"/>
            <w:hideMark/>
          </w:tcPr>
          <w:p w14:paraId="73E5B492"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izmaiņas kārtējā gadā, salīdzinot ar valsts budžetu kārtējam gadam</w:t>
            </w:r>
          </w:p>
        </w:tc>
        <w:tc>
          <w:tcPr>
            <w:tcW w:w="490" w:type="pct"/>
            <w:hideMark/>
          </w:tcPr>
          <w:p w14:paraId="4E4D33C8"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saskaņā ar vidēja termiņa budžeta ietvaru</w:t>
            </w:r>
          </w:p>
        </w:tc>
        <w:tc>
          <w:tcPr>
            <w:tcW w:w="668" w:type="pct"/>
            <w:hideMark/>
          </w:tcPr>
          <w:p w14:paraId="02C86B7B"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izmaiņas, salīdzinot ar vidēja termiņa budžeta ietvaru 2021. gadam</w:t>
            </w:r>
          </w:p>
        </w:tc>
        <w:tc>
          <w:tcPr>
            <w:tcW w:w="490" w:type="pct"/>
            <w:hideMark/>
          </w:tcPr>
          <w:p w14:paraId="5DD00FC5"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saskaņā ar vidēja termiņa budžeta ietvaru</w:t>
            </w:r>
          </w:p>
        </w:tc>
        <w:tc>
          <w:tcPr>
            <w:tcW w:w="705" w:type="pct"/>
            <w:hideMark/>
          </w:tcPr>
          <w:p w14:paraId="11F9DA5A"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izmaiņas, salīdzinot ar vidēja termiņa budžeta ietvaru 2022.gadam</w:t>
            </w:r>
          </w:p>
        </w:tc>
        <w:tc>
          <w:tcPr>
            <w:tcW w:w="668" w:type="pct"/>
            <w:hideMark/>
          </w:tcPr>
          <w:p w14:paraId="393A7AC0"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izmaiņas, salīdzinot ar vidēja termiņa budžeta ietvaru 2022. gadam</w:t>
            </w:r>
          </w:p>
        </w:tc>
      </w:tr>
      <w:tr w:rsidR="007E23A6" w:rsidRPr="00213BF2" w14:paraId="38AF5CE6" w14:textId="77777777" w:rsidTr="007E23A6">
        <w:tc>
          <w:tcPr>
            <w:tcW w:w="860" w:type="pct"/>
            <w:hideMark/>
          </w:tcPr>
          <w:p w14:paraId="4431C98F"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1</w:t>
            </w:r>
          </w:p>
        </w:tc>
        <w:tc>
          <w:tcPr>
            <w:tcW w:w="536" w:type="pct"/>
            <w:hideMark/>
          </w:tcPr>
          <w:p w14:paraId="450E48F8"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2</w:t>
            </w:r>
          </w:p>
        </w:tc>
        <w:tc>
          <w:tcPr>
            <w:tcW w:w="583" w:type="pct"/>
            <w:hideMark/>
          </w:tcPr>
          <w:p w14:paraId="501219A6"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3</w:t>
            </w:r>
          </w:p>
        </w:tc>
        <w:tc>
          <w:tcPr>
            <w:tcW w:w="490" w:type="pct"/>
            <w:hideMark/>
          </w:tcPr>
          <w:p w14:paraId="616EE10D"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4</w:t>
            </w:r>
          </w:p>
        </w:tc>
        <w:tc>
          <w:tcPr>
            <w:tcW w:w="668" w:type="pct"/>
            <w:hideMark/>
          </w:tcPr>
          <w:p w14:paraId="75BC9134"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5</w:t>
            </w:r>
          </w:p>
        </w:tc>
        <w:tc>
          <w:tcPr>
            <w:tcW w:w="490" w:type="pct"/>
            <w:hideMark/>
          </w:tcPr>
          <w:p w14:paraId="5E1B5DCB"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6</w:t>
            </w:r>
          </w:p>
        </w:tc>
        <w:tc>
          <w:tcPr>
            <w:tcW w:w="705" w:type="pct"/>
            <w:hideMark/>
          </w:tcPr>
          <w:p w14:paraId="5AEA0FC8"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7</w:t>
            </w:r>
          </w:p>
        </w:tc>
        <w:tc>
          <w:tcPr>
            <w:tcW w:w="668" w:type="pct"/>
            <w:hideMark/>
          </w:tcPr>
          <w:p w14:paraId="606C6018"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8</w:t>
            </w:r>
          </w:p>
        </w:tc>
      </w:tr>
      <w:tr w:rsidR="007E23A6" w:rsidRPr="00213BF2" w14:paraId="1E409D7A" w14:textId="77777777" w:rsidTr="007E23A6">
        <w:tc>
          <w:tcPr>
            <w:tcW w:w="860" w:type="pct"/>
            <w:hideMark/>
          </w:tcPr>
          <w:p w14:paraId="3A8BB7C6"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1. Budžeta ieņēmumi</w:t>
            </w:r>
          </w:p>
        </w:tc>
        <w:tc>
          <w:tcPr>
            <w:tcW w:w="536" w:type="pct"/>
            <w:hideMark/>
          </w:tcPr>
          <w:p w14:paraId="1D160711"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583" w:type="pct"/>
            <w:hideMark/>
          </w:tcPr>
          <w:p w14:paraId="7119CC5F"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0</w:t>
            </w:r>
          </w:p>
        </w:tc>
        <w:tc>
          <w:tcPr>
            <w:tcW w:w="490" w:type="pct"/>
            <w:hideMark/>
          </w:tcPr>
          <w:p w14:paraId="05C2575F"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668" w:type="pct"/>
            <w:hideMark/>
          </w:tcPr>
          <w:p w14:paraId="0B9E788F" w14:textId="0B39CA16" w:rsidR="007E23A6" w:rsidRPr="00213BF2" w:rsidRDefault="007E23A6" w:rsidP="00E22E24">
            <w:pPr>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90" w:type="pct"/>
            <w:hideMark/>
          </w:tcPr>
          <w:p w14:paraId="5983BD65"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705" w:type="pct"/>
            <w:hideMark/>
          </w:tcPr>
          <w:p w14:paraId="2E05B56B" w14:textId="7E27E2D6" w:rsidR="007E23A6" w:rsidRPr="00213BF2" w:rsidRDefault="007E23A6" w:rsidP="00E22E24">
            <w:pPr>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668" w:type="pct"/>
            <w:hideMark/>
          </w:tcPr>
          <w:p w14:paraId="2C0D88AA" w14:textId="44CB5C7E" w:rsidR="007E23A6" w:rsidRPr="00213BF2" w:rsidRDefault="007E23A6" w:rsidP="00E22E24">
            <w:pPr>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7E23A6" w:rsidRPr="00213BF2" w14:paraId="6748AF44" w14:textId="77777777" w:rsidTr="007E23A6">
        <w:tc>
          <w:tcPr>
            <w:tcW w:w="860" w:type="pct"/>
            <w:hideMark/>
          </w:tcPr>
          <w:p w14:paraId="2FE6223F"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536" w:type="pct"/>
            <w:hideMark/>
          </w:tcPr>
          <w:p w14:paraId="2ABC84F5"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583" w:type="pct"/>
            <w:hideMark/>
          </w:tcPr>
          <w:p w14:paraId="1D457C14"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0</w:t>
            </w:r>
          </w:p>
        </w:tc>
        <w:tc>
          <w:tcPr>
            <w:tcW w:w="490" w:type="pct"/>
            <w:hideMark/>
          </w:tcPr>
          <w:p w14:paraId="0DB5D346"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0</w:t>
            </w:r>
          </w:p>
        </w:tc>
        <w:tc>
          <w:tcPr>
            <w:tcW w:w="668" w:type="pct"/>
            <w:hideMark/>
          </w:tcPr>
          <w:p w14:paraId="1376ED43" w14:textId="777D12C3" w:rsidR="007E23A6" w:rsidRPr="00213BF2" w:rsidRDefault="007E23A6" w:rsidP="00E22E24">
            <w:pPr>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90" w:type="pct"/>
            <w:hideMark/>
          </w:tcPr>
          <w:p w14:paraId="5478EC18"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0</w:t>
            </w:r>
          </w:p>
        </w:tc>
        <w:tc>
          <w:tcPr>
            <w:tcW w:w="705" w:type="pct"/>
            <w:hideMark/>
          </w:tcPr>
          <w:p w14:paraId="3E063CDF" w14:textId="109DCAE4" w:rsidR="007E23A6" w:rsidRPr="00213BF2" w:rsidRDefault="007E23A6" w:rsidP="00E22E24">
            <w:pPr>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668" w:type="pct"/>
            <w:hideMark/>
          </w:tcPr>
          <w:p w14:paraId="1059FCEC" w14:textId="2FA00771" w:rsidR="007E23A6" w:rsidRPr="00213BF2" w:rsidRDefault="007E23A6" w:rsidP="00E22E24">
            <w:pPr>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7E23A6" w:rsidRPr="00213BF2" w14:paraId="2BA8A69E" w14:textId="77777777" w:rsidTr="007E23A6">
        <w:tc>
          <w:tcPr>
            <w:tcW w:w="860" w:type="pct"/>
            <w:hideMark/>
          </w:tcPr>
          <w:p w14:paraId="6A78B31F"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1.2. valsts speciālais budžets</w:t>
            </w:r>
          </w:p>
        </w:tc>
        <w:tc>
          <w:tcPr>
            <w:tcW w:w="536" w:type="pct"/>
            <w:hideMark/>
          </w:tcPr>
          <w:p w14:paraId="337C89EC"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583" w:type="pct"/>
            <w:hideMark/>
          </w:tcPr>
          <w:p w14:paraId="4BC3FE85"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490" w:type="pct"/>
            <w:hideMark/>
          </w:tcPr>
          <w:p w14:paraId="390821B6"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668" w:type="pct"/>
            <w:hideMark/>
          </w:tcPr>
          <w:p w14:paraId="08022474"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490" w:type="pct"/>
            <w:hideMark/>
          </w:tcPr>
          <w:p w14:paraId="553D27BE"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705" w:type="pct"/>
            <w:hideMark/>
          </w:tcPr>
          <w:p w14:paraId="262A874E"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668" w:type="pct"/>
            <w:hideMark/>
          </w:tcPr>
          <w:p w14:paraId="489588A9"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r>
      <w:tr w:rsidR="007E23A6" w:rsidRPr="00213BF2" w14:paraId="07C47823" w14:textId="77777777" w:rsidTr="007E23A6">
        <w:tc>
          <w:tcPr>
            <w:tcW w:w="860" w:type="pct"/>
            <w:hideMark/>
          </w:tcPr>
          <w:p w14:paraId="000CD278"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1.3. pašvaldību budžets</w:t>
            </w:r>
          </w:p>
        </w:tc>
        <w:tc>
          <w:tcPr>
            <w:tcW w:w="536" w:type="pct"/>
            <w:hideMark/>
          </w:tcPr>
          <w:p w14:paraId="06F2FB9F"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583" w:type="pct"/>
            <w:hideMark/>
          </w:tcPr>
          <w:p w14:paraId="32ABB4D1"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490" w:type="pct"/>
            <w:hideMark/>
          </w:tcPr>
          <w:p w14:paraId="004483F3"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668" w:type="pct"/>
            <w:hideMark/>
          </w:tcPr>
          <w:p w14:paraId="5F86B041"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490" w:type="pct"/>
            <w:hideMark/>
          </w:tcPr>
          <w:p w14:paraId="4D24A98C"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705" w:type="pct"/>
            <w:hideMark/>
          </w:tcPr>
          <w:p w14:paraId="1289325C"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668" w:type="pct"/>
            <w:hideMark/>
          </w:tcPr>
          <w:p w14:paraId="345DA660"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r>
      <w:tr w:rsidR="007E23A6" w:rsidRPr="00213BF2" w14:paraId="34F20EC0" w14:textId="77777777" w:rsidTr="007E23A6">
        <w:tc>
          <w:tcPr>
            <w:tcW w:w="860" w:type="pct"/>
            <w:hideMark/>
          </w:tcPr>
          <w:p w14:paraId="1741803A"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2. Budžeta izdevumi</w:t>
            </w:r>
          </w:p>
        </w:tc>
        <w:tc>
          <w:tcPr>
            <w:tcW w:w="536" w:type="pct"/>
            <w:hideMark/>
          </w:tcPr>
          <w:p w14:paraId="46E0FCAC"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583" w:type="pct"/>
            <w:hideMark/>
          </w:tcPr>
          <w:p w14:paraId="404A36E3"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490" w:type="pct"/>
            <w:hideMark/>
          </w:tcPr>
          <w:p w14:paraId="7A288B96"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668" w:type="pct"/>
            <w:hideMark/>
          </w:tcPr>
          <w:p w14:paraId="007FF3A1"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490" w:type="pct"/>
            <w:hideMark/>
          </w:tcPr>
          <w:p w14:paraId="47B21DF6"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705" w:type="pct"/>
            <w:hideMark/>
          </w:tcPr>
          <w:p w14:paraId="1734423C"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668" w:type="pct"/>
            <w:hideMark/>
          </w:tcPr>
          <w:p w14:paraId="4ADDAAE6"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r>
      <w:tr w:rsidR="007E23A6" w:rsidRPr="00213BF2" w14:paraId="60F7A968" w14:textId="77777777" w:rsidTr="007E23A6">
        <w:tc>
          <w:tcPr>
            <w:tcW w:w="860" w:type="pct"/>
            <w:hideMark/>
          </w:tcPr>
          <w:p w14:paraId="452CA362"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2.1. valsts pamatbudžets</w:t>
            </w:r>
          </w:p>
        </w:tc>
        <w:tc>
          <w:tcPr>
            <w:tcW w:w="536" w:type="pct"/>
            <w:hideMark/>
          </w:tcPr>
          <w:p w14:paraId="5C84B2F4"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583" w:type="pct"/>
            <w:hideMark/>
          </w:tcPr>
          <w:p w14:paraId="69D21800"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490" w:type="pct"/>
            <w:hideMark/>
          </w:tcPr>
          <w:p w14:paraId="3BEF9E47"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668" w:type="pct"/>
            <w:hideMark/>
          </w:tcPr>
          <w:p w14:paraId="7297E14E" w14:textId="659FBF9C" w:rsidR="007E23A6" w:rsidRPr="006140B3" w:rsidRDefault="007E23A6" w:rsidP="00E22E24">
            <w:pPr>
              <w:contextualSpacing/>
              <w:rPr>
                <w:rFonts w:ascii="Times New Roman" w:eastAsia="Times New Roman" w:hAnsi="Times New Roman" w:cs="Times New Roman"/>
                <w:iCs/>
                <w:sz w:val="24"/>
                <w:szCs w:val="24"/>
                <w:lang w:eastAsia="lv-LV"/>
              </w:rPr>
            </w:pPr>
            <w:r w:rsidRPr="006140B3">
              <w:rPr>
                <w:rFonts w:ascii="Times New Roman" w:eastAsia="Times New Roman" w:hAnsi="Times New Roman" w:cs="Times New Roman"/>
                <w:iCs/>
                <w:sz w:val="24"/>
                <w:szCs w:val="24"/>
                <w:lang w:eastAsia="lv-LV"/>
              </w:rPr>
              <w:t>-</w:t>
            </w:r>
            <w:r w:rsidR="00E22E24" w:rsidRPr="009D0E21">
              <w:rPr>
                <w:rFonts w:ascii="Times New Roman" w:hAnsi="Times New Roman" w:cs="Times New Roman"/>
                <w:sz w:val="24"/>
                <w:szCs w:val="24"/>
              </w:rPr>
              <w:t>13</w:t>
            </w:r>
            <w:r w:rsidR="006140B3" w:rsidRPr="009D0E21">
              <w:rPr>
                <w:rFonts w:ascii="Times New Roman" w:hAnsi="Times New Roman" w:cs="Times New Roman"/>
                <w:sz w:val="24"/>
                <w:szCs w:val="24"/>
              </w:rPr>
              <w:t>82</w:t>
            </w:r>
          </w:p>
        </w:tc>
        <w:tc>
          <w:tcPr>
            <w:tcW w:w="490" w:type="pct"/>
            <w:hideMark/>
          </w:tcPr>
          <w:p w14:paraId="47AB7388" w14:textId="77777777" w:rsidR="007E23A6" w:rsidRPr="006140B3" w:rsidRDefault="007E23A6" w:rsidP="00E22E24">
            <w:pPr>
              <w:contextualSpacing/>
              <w:rPr>
                <w:rFonts w:ascii="Times New Roman" w:eastAsia="Times New Roman" w:hAnsi="Times New Roman" w:cs="Times New Roman"/>
                <w:iCs/>
                <w:sz w:val="24"/>
                <w:szCs w:val="24"/>
                <w:lang w:eastAsia="lv-LV"/>
              </w:rPr>
            </w:pPr>
            <w:r w:rsidRPr="006140B3">
              <w:rPr>
                <w:rFonts w:ascii="Times New Roman" w:eastAsia="Times New Roman" w:hAnsi="Times New Roman" w:cs="Times New Roman"/>
                <w:iCs/>
                <w:sz w:val="24"/>
                <w:szCs w:val="24"/>
                <w:lang w:eastAsia="lv-LV"/>
              </w:rPr>
              <w:t> 0</w:t>
            </w:r>
          </w:p>
        </w:tc>
        <w:tc>
          <w:tcPr>
            <w:tcW w:w="705" w:type="pct"/>
            <w:hideMark/>
          </w:tcPr>
          <w:p w14:paraId="177C0E89" w14:textId="39A8DF24" w:rsidR="007E23A6" w:rsidRPr="006140B3" w:rsidRDefault="00E22E24" w:rsidP="00E22E24">
            <w:pPr>
              <w:contextualSpacing/>
              <w:rPr>
                <w:rFonts w:ascii="Times New Roman" w:eastAsia="Times New Roman" w:hAnsi="Times New Roman" w:cs="Times New Roman"/>
                <w:iCs/>
                <w:sz w:val="24"/>
                <w:szCs w:val="24"/>
                <w:lang w:eastAsia="lv-LV"/>
              </w:rPr>
            </w:pPr>
            <w:r w:rsidRPr="009D0E21">
              <w:rPr>
                <w:rFonts w:ascii="Times New Roman" w:hAnsi="Times New Roman" w:cs="Times New Roman"/>
                <w:sz w:val="24"/>
                <w:szCs w:val="24"/>
              </w:rPr>
              <w:t>-13</w:t>
            </w:r>
            <w:r w:rsidR="006140B3" w:rsidRPr="009D0E21">
              <w:rPr>
                <w:rFonts w:ascii="Times New Roman" w:hAnsi="Times New Roman" w:cs="Times New Roman"/>
                <w:sz w:val="24"/>
                <w:szCs w:val="24"/>
              </w:rPr>
              <w:t>82</w:t>
            </w:r>
          </w:p>
        </w:tc>
        <w:tc>
          <w:tcPr>
            <w:tcW w:w="668" w:type="pct"/>
            <w:hideMark/>
          </w:tcPr>
          <w:p w14:paraId="0D46675A" w14:textId="2ED351DB" w:rsidR="007E23A6" w:rsidRPr="006140B3" w:rsidRDefault="00E22E24" w:rsidP="00E22E24">
            <w:pPr>
              <w:contextualSpacing/>
              <w:rPr>
                <w:rFonts w:ascii="Times New Roman" w:eastAsia="Times New Roman" w:hAnsi="Times New Roman" w:cs="Times New Roman"/>
                <w:iCs/>
                <w:sz w:val="24"/>
                <w:szCs w:val="24"/>
                <w:lang w:eastAsia="lv-LV"/>
              </w:rPr>
            </w:pPr>
            <w:r w:rsidRPr="009D0E21">
              <w:rPr>
                <w:rFonts w:ascii="Times New Roman" w:hAnsi="Times New Roman" w:cs="Times New Roman"/>
                <w:sz w:val="24"/>
                <w:szCs w:val="24"/>
              </w:rPr>
              <w:t>-13</w:t>
            </w:r>
            <w:r w:rsidR="006140B3" w:rsidRPr="009D0E21">
              <w:rPr>
                <w:rFonts w:ascii="Times New Roman" w:hAnsi="Times New Roman" w:cs="Times New Roman"/>
                <w:sz w:val="24"/>
                <w:szCs w:val="24"/>
              </w:rPr>
              <w:t>82</w:t>
            </w:r>
          </w:p>
        </w:tc>
      </w:tr>
      <w:tr w:rsidR="007E23A6" w:rsidRPr="00213BF2" w14:paraId="002CFB7E" w14:textId="77777777" w:rsidTr="007E23A6">
        <w:tc>
          <w:tcPr>
            <w:tcW w:w="860" w:type="pct"/>
            <w:hideMark/>
          </w:tcPr>
          <w:p w14:paraId="182AE016"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2.2. valsts speciālais budžets</w:t>
            </w:r>
          </w:p>
        </w:tc>
        <w:tc>
          <w:tcPr>
            <w:tcW w:w="536" w:type="pct"/>
            <w:hideMark/>
          </w:tcPr>
          <w:p w14:paraId="3FE375A6"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583" w:type="pct"/>
            <w:hideMark/>
          </w:tcPr>
          <w:p w14:paraId="142529FD"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490" w:type="pct"/>
            <w:hideMark/>
          </w:tcPr>
          <w:p w14:paraId="70C889BA"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668" w:type="pct"/>
            <w:hideMark/>
          </w:tcPr>
          <w:p w14:paraId="585894F6"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490" w:type="pct"/>
            <w:hideMark/>
          </w:tcPr>
          <w:p w14:paraId="59578CE3"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705" w:type="pct"/>
            <w:hideMark/>
          </w:tcPr>
          <w:p w14:paraId="0EC4D368"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668" w:type="pct"/>
            <w:hideMark/>
          </w:tcPr>
          <w:p w14:paraId="2FEF08AF"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r>
      <w:tr w:rsidR="007E23A6" w:rsidRPr="00213BF2" w14:paraId="672241C4" w14:textId="77777777" w:rsidTr="007E23A6">
        <w:tc>
          <w:tcPr>
            <w:tcW w:w="860" w:type="pct"/>
            <w:hideMark/>
          </w:tcPr>
          <w:p w14:paraId="58B8C30D"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2.3. pašvaldību budžets</w:t>
            </w:r>
          </w:p>
        </w:tc>
        <w:tc>
          <w:tcPr>
            <w:tcW w:w="536" w:type="pct"/>
            <w:hideMark/>
          </w:tcPr>
          <w:p w14:paraId="431F9EFE"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583" w:type="pct"/>
            <w:hideMark/>
          </w:tcPr>
          <w:p w14:paraId="2F235343"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490" w:type="pct"/>
            <w:hideMark/>
          </w:tcPr>
          <w:p w14:paraId="793DF4C6"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668" w:type="pct"/>
            <w:hideMark/>
          </w:tcPr>
          <w:p w14:paraId="58E43C0D"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490" w:type="pct"/>
            <w:hideMark/>
          </w:tcPr>
          <w:p w14:paraId="46E09CC2"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705" w:type="pct"/>
            <w:hideMark/>
          </w:tcPr>
          <w:p w14:paraId="31EA96BE"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668" w:type="pct"/>
            <w:hideMark/>
          </w:tcPr>
          <w:p w14:paraId="0FA5CFD1"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r>
      <w:tr w:rsidR="007E23A6" w:rsidRPr="00213BF2" w14:paraId="7AD50CA4" w14:textId="77777777" w:rsidTr="007E23A6">
        <w:tc>
          <w:tcPr>
            <w:tcW w:w="860" w:type="pct"/>
            <w:hideMark/>
          </w:tcPr>
          <w:p w14:paraId="2841E8ED"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3. Finansiālā ietekme</w:t>
            </w:r>
          </w:p>
        </w:tc>
        <w:tc>
          <w:tcPr>
            <w:tcW w:w="536" w:type="pct"/>
            <w:hideMark/>
          </w:tcPr>
          <w:p w14:paraId="03919515"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583" w:type="pct"/>
            <w:hideMark/>
          </w:tcPr>
          <w:p w14:paraId="0310F6F6"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 0 </w:t>
            </w:r>
          </w:p>
        </w:tc>
        <w:tc>
          <w:tcPr>
            <w:tcW w:w="490" w:type="pct"/>
            <w:hideMark/>
          </w:tcPr>
          <w:p w14:paraId="3CDEF4EA"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668" w:type="pct"/>
            <w:hideMark/>
          </w:tcPr>
          <w:p w14:paraId="50667BAB"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490" w:type="pct"/>
            <w:hideMark/>
          </w:tcPr>
          <w:p w14:paraId="06A3249E"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705" w:type="pct"/>
            <w:hideMark/>
          </w:tcPr>
          <w:p w14:paraId="3BC07E8A"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0 </w:t>
            </w:r>
          </w:p>
        </w:tc>
        <w:tc>
          <w:tcPr>
            <w:tcW w:w="668" w:type="pct"/>
            <w:hideMark/>
          </w:tcPr>
          <w:p w14:paraId="62C3565D"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r>
      <w:tr w:rsidR="007E23A6" w:rsidRPr="00213BF2" w14:paraId="7E203E93" w14:textId="77777777" w:rsidTr="007E23A6">
        <w:tc>
          <w:tcPr>
            <w:tcW w:w="860" w:type="pct"/>
            <w:hideMark/>
          </w:tcPr>
          <w:p w14:paraId="5A52EE21"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3.1. valsts pamatbudžets</w:t>
            </w:r>
          </w:p>
        </w:tc>
        <w:tc>
          <w:tcPr>
            <w:tcW w:w="536" w:type="pct"/>
            <w:hideMark/>
          </w:tcPr>
          <w:p w14:paraId="3A866040"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583" w:type="pct"/>
            <w:hideMark/>
          </w:tcPr>
          <w:p w14:paraId="50273F2E"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490" w:type="pct"/>
            <w:hideMark/>
          </w:tcPr>
          <w:p w14:paraId="0CAFAFF1"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668" w:type="pct"/>
            <w:hideMark/>
          </w:tcPr>
          <w:p w14:paraId="4AFD5710" w14:textId="3F1A17C0" w:rsidR="007E23A6" w:rsidRPr="00213BF2" w:rsidRDefault="007E23A6" w:rsidP="00E22E24">
            <w:pPr>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w:t>
            </w:r>
            <w:r w:rsidR="006140B3">
              <w:rPr>
                <w:rFonts w:ascii="Times New Roman" w:eastAsia="Times New Roman" w:hAnsi="Times New Roman" w:cs="Times New Roman"/>
                <w:iCs/>
                <w:sz w:val="24"/>
                <w:szCs w:val="24"/>
                <w:lang w:eastAsia="lv-LV"/>
              </w:rPr>
              <w:t>1382</w:t>
            </w:r>
          </w:p>
        </w:tc>
        <w:tc>
          <w:tcPr>
            <w:tcW w:w="490" w:type="pct"/>
            <w:hideMark/>
          </w:tcPr>
          <w:p w14:paraId="7401E896"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705" w:type="pct"/>
            <w:hideMark/>
          </w:tcPr>
          <w:p w14:paraId="0844B24A" w14:textId="64AF404F" w:rsidR="007E23A6" w:rsidRPr="00213BF2" w:rsidRDefault="007E23A6" w:rsidP="00E22E24">
            <w:pPr>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w:t>
            </w:r>
            <w:r w:rsidR="006140B3">
              <w:rPr>
                <w:rFonts w:ascii="Times New Roman" w:eastAsia="Times New Roman" w:hAnsi="Times New Roman" w:cs="Times New Roman"/>
                <w:iCs/>
                <w:sz w:val="24"/>
                <w:szCs w:val="24"/>
                <w:lang w:eastAsia="lv-LV"/>
              </w:rPr>
              <w:t>1382</w:t>
            </w:r>
          </w:p>
        </w:tc>
        <w:tc>
          <w:tcPr>
            <w:tcW w:w="668" w:type="pct"/>
            <w:hideMark/>
          </w:tcPr>
          <w:p w14:paraId="4E7874A8" w14:textId="0FE73979"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w:t>
            </w:r>
            <w:r w:rsidR="006140B3">
              <w:rPr>
                <w:rFonts w:ascii="Times New Roman" w:eastAsia="Times New Roman" w:hAnsi="Times New Roman" w:cs="Times New Roman"/>
                <w:iCs/>
                <w:sz w:val="24"/>
                <w:szCs w:val="24"/>
                <w:lang w:eastAsia="lv-LV"/>
              </w:rPr>
              <w:t>1382</w:t>
            </w:r>
          </w:p>
        </w:tc>
      </w:tr>
      <w:tr w:rsidR="007E23A6" w:rsidRPr="00213BF2" w14:paraId="2B9409ED" w14:textId="77777777" w:rsidTr="007E23A6">
        <w:tc>
          <w:tcPr>
            <w:tcW w:w="860" w:type="pct"/>
            <w:hideMark/>
          </w:tcPr>
          <w:p w14:paraId="360D7CAC"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3.2. speciālais budžets</w:t>
            </w:r>
          </w:p>
        </w:tc>
        <w:tc>
          <w:tcPr>
            <w:tcW w:w="536" w:type="pct"/>
            <w:hideMark/>
          </w:tcPr>
          <w:p w14:paraId="3E74A249"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583" w:type="pct"/>
            <w:hideMark/>
          </w:tcPr>
          <w:p w14:paraId="1B828F28"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0 </w:t>
            </w:r>
          </w:p>
        </w:tc>
        <w:tc>
          <w:tcPr>
            <w:tcW w:w="490" w:type="pct"/>
            <w:hideMark/>
          </w:tcPr>
          <w:p w14:paraId="7ABAB3B1"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668" w:type="pct"/>
            <w:hideMark/>
          </w:tcPr>
          <w:p w14:paraId="678C760C"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490" w:type="pct"/>
            <w:hideMark/>
          </w:tcPr>
          <w:p w14:paraId="1299A82B"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705" w:type="pct"/>
            <w:hideMark/>
          </w:tcPr>
          <w:p w14:paraId="2BD52C20"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668" w:type="pct"/>
            <w:hideMark/>
          </w:tcPr>
          <w:p w14:paraId="2C0A8B70"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r>
      <w:tr w:rsidR="007E23A6" w:rsidRPr="00213BF2" w14:paraId="4B80159F" w14:textId="77777777" w:rsidTr="007E23A6">
        <w:tc>
          <w:tcPr>
            <w:tcW w:w="860" w:type="pct"/>
            <w:hideMark/>
          </w:tcPr>
          <w:p w14:paraId="694D9273"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3.3. pašvaldību budžets</w:t>
            </w:r>
          </w:p>
        </w:tc>
        <w:tc>
          <w:tcPr>
            <w:tcW w:w="536" w:type="pct"/>
            <w:hideMark/>
          </w:tcPr>
          <w:p w14:paraId="5FF83F4F"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583" w:type="pct"/>
            <w:hideMark/>
          </w:tcPr>
          <w:p w14:paraId="51A1AB5D"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490" w:type="pct"/>
            <w:hideMark/>
          </w:tcPr>
          <w:p w14:paraId="4237FDAE"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668" w:type="pct"/>
            <w:hideMark/>
          </w:tcPr>
          <w:p w14:paraId="790BCF74"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490" w:type="pct"/>
            <w:hideMark/>
          </w:tcPr>
          <w:p w14:paraId="55228DC6"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705" w:type="pct"/>
            <w:hideMark/>
          </w:tcPr>
          <w:p w14:paraId="29A5CFDB"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668" w:type="pct"/>
            <w:hideMark/>
          </w:tcPr>
          <w:p w14:paraId="5923BFC0"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r>
      <w:tr w:rsidR="007E23A6" w:rsidRPr="00213BF2" w14:paraId="5EC7A6F9" w14:textId="77777777" w:rsidTr="007E23A6">
        <w:tc>
          <w:tcPr>
            <w:tcW w:w="860" w:type="pct"/>
            <w:hideMark/>
          </w:tcPr>
          <w:p w14:paraId="0BCA4BAF"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36" w:type="pct"/>
            <w:hideMark/>
          </w:tcPr>
          <w:p w14:paraId="6AC620A9" w14:textId="77777777" w:rsidR="007E23A6" w:rsidRPr="00213BF2" w:rsidRDefault="007E23A6" w:rsidP="00E22E24">
            <w:pPr>
              <w:contextualSpacing/>
              <w:jc w:val="center"/>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0</w:t>
            </w:r>
          </w:p>
        </w:tc>
        <w:tc>
          <w:tcPr>
            <w:tcW w:w="583" w:type="pct"/>
            <w:hideMark/>
          </w:tcPr>
          <w:p w14:paraId="4DDFD40D" w14:textId="77777777" w:rsidR="007E23A6" w:rsidRPr="00213BF2" w:rsidRDefault="007E23A6" w:rsidP="00E22E24">
            <w:pPr>
              <w:contextualSpacing/>
              <w:jc w:val="center"/>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0</w:t>
            </w:r>
          </w:p>
        </w:tc>
        <w:tc>
          <w:tcPr>
            <w:tcW w:w="490" w:type="pct"/>
            <w:hideMark/>
          </w:tcPr>
          <w:p w14:paraId="1ED6DCDA" w14:textId="77777777" w:rsidR="007E23A6" w:rsidRPr="00213BF2" w:rsidRDefault="007E23A6" w:rsidP="00E22E24">
            <w:pPr>
              <w:contextualSpacing/>
              <w:jc w:val="center"/>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0</w:t>
            </w:r>
          </w:p>
        </w:tc>
        <w:tc>
          <w:tcPr>
            <w:tcW w:w="668" w:type="pct"/>
            <w:hideMark/>
          </w:tcPr>
          <w:p w14:paraId="33E360C7" w14:textId="77777777" w:rsidR="007E23A6" w:rsidRPr="00213BF2" w:rsidRDefault="007E23A6" w:rsidP="00E22E24">
            <w:pPr>
              <w:contextualSpacing/>
              <w:jc w:val="center"/>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0</w:t>
            </w:r>
          </w:p>
        </w:tc>
        <w:tc>
          <w:tcPr>
            <w:tcW w:w="490" w:type="pct"/>
            <w:hideMark/>
          </w:tcPr>
          <w:p w14:paraId="35047402" w14:textId="77777777" w:rsidR="007E23A6" w:rsidRPr="00213BF2" w:rsidRDefault="007E23A6" w:rsidP="00E22E24">
            <w:pPr>
              <w:contextualSpacing/>
              <w:jc w:val="center"/>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0</w:t>
            </w:r>
          </w:p>
        </w:tc>
        <w:tc>
          <w:tcPr>
            <w:tcW w:w="705" w:type="pct"/>
            <w:hideMark/>
          </w:tcPr>
          <w:p w14:paraId="06E32FAC"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668" w:type="pct"/>
            <w:hideMark/>
          </w:tcPr>
          <w:p w14:paraId="54A87CC6"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r>
      <w:tr w:rsidR="007E23A6" w:rsidRPr="00213BF2" w14:paraId="5BE6D1E6" w14:textId="77777777" w:rsidTr="007E23A6">
        <w:tc>
          <w:tcPr>
            <w:tcW w:w="860" w:type="pct"/>
            <w:hideMark/>
          </w:tcPr>
          <w:p w14:paraId="2C5D7FA4"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5. Precizēta finansiālā ietekme</w:t>
            </w:r>
          </w:p>
        </w:tc>
        <w:tc>
          <w:tcPr>
            <w:tcW w:w="536" w:type="pct"/>
            <w:vMerge w:val="restart"/>
            <w:hideMark/>
          </w:tcPr>
          <w:p w14:paraId="19F6809C" w14:textId="77777777" w:rsidR="007E23A6" w:rsidRPr="00213BF2" w:rsidRDefault="007E23A6" w:rsidP="00E22E24">
            <w:pPr>
              <w:contextualSpacing/>
              <w:jc w:val="center"/>
              <w:rPr>
                <w:rFonts w:ascii="Times New Roman" w:eastAsia="Times New Roman" w:hAnsi="Times New Roman" w:cs="Times New Roman"/>
                <w:iCs/>
                <w:sz w:val="24"/>
                <w:szCs w:val="24"/>
                <w:lang w:eastAsia="lv-LV"/>
              </w:rPr>
            </w:pPr>
          </w:p>
          <w:p w14:paraId="20B0A5D5" w14:textId="77777777" w:rsidR="007E23A6" w:rsidRPr="00213BF2" w:rsidRDefault="007E23A6" w:rsidP="00E22E24">
            <w:pPr>
              <w:contextualSpacing/>
              <w:jc w:val="center"/>
              <w:rPr>
                <w:rFonts w:ascii="Times New Roman" w:eastAsia="Times New Roman" w:hAnsi="Times New Roman" w:cs="Times New Roman"/>
                <w:iCs/>
                <w:sz w:val="24"/>
                <w:szCs w:val="24"/>
                <w:lang w:eastAsia="lv-LV"/>
              </w:rPr>
            </w:pPr>
          </w:p>
          <w:p w14:paraId="33D6A8F5" w14:textId="77777777" w:rsidR="007E23A6" w:rsidRPr="00213BF2" w:rsidRDefault="007E23A6" w:rsidP="00E22E24">
            <w:pPr>
              <w:contextualSpacing/>
              <w:jc w:val="center"/>
              <w:rPr>
                <w:rFonts w:ascii="Times New Roman" w:eastAsia="Times New Roman" w:hAnsi="Times New Roman" w:cs="Times New Roman"/>
                <w:iCs/>
                <w:sz w:val="24"/>
                <w:szCs w:val="24"/>
                <w:lang w:eastAsia="lv-LV"/>
              </w:rPr>
            </w:pPr>
          </w:p>
          <w:p w14:paraId="4D1C8AE8" w14:textId="77777777" w:rsidR="007E23A6" w:rsidRPr="00213BF2" w:rsidRDefault="007E23A6" w:rsidP="00E22E24">
            <w:pPr>
              <w:contextualSpacing/>
              <w:jc w:val="center"/>
              <w:rPr>
                <w:rFonts w:ascii="Times New Roman" w:eastAsia="Times New Roman" w:hAnsi="Times New Roman" w:cs="Times New Roman"/>
                <w:iCs/>
                <w:sz w:val="24"/>
                <w:szCs w:val="24"/>
                <w:lang w:eastAsia="lv-LV"/>
              </w:rPr>
            </w:pPr>
          </w:p>
          <w:p w14:paraId="5B09C032" w14:textId="77777777" w:rsidR="007E23A6" w:rsidRPr="00213BF2" w:rsidRDefault="007E23A6" w:rsidP="00E22E24">
            <w:pPr>
              <w:contextualSpacing/>
              <w:jc w:val="center"/>
              <w:rPr>
                <w:rFonts w:ascii="Times New Roman" w:eastAsia="Times New Roman" w:hAnsi="Times New Roman" w:cs="Times New Roman"/>
                <w:iCs/>
                <w:sz w:val="24"/>
                <w:szCs w:val="24"/>
                <w:lang w:eastAsia="lv-LV"/>
              </w:rPr>
            </w:pPr>
          </w:p>
          <w:p w14:paraId="201F16CE" w14:textId="77777777" w:rsidR="007E23A6" w:rsidRPr="00213BF2" w:rsidRDefault="007E23A6" w:rsidP="00E22E24">
            <w:pPr>
              <w:contextualSpacing/>
              <w:jc w:val="center"/>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0</w:t>
            </w:r>
          </w:p>
        </w:tc>
        <w:tc>
          <w:tcPr>
            <w:tcW w:w="583" w:type="pct"/>
            <w:hideMark/>
          </w:tcPr>
          <w:p w14:paraId="63BAB21A"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0</w:t>
            </w:r>
          </w:p>
        </w:tc>
        <w:tc>
          <w:tcPr>
            <w:tcW w:w="490" w:type="pct"/>
            <w:vMerge w:val="restart"/>
            <w:hideMark/>
          </w:tcPr>
          <w:p w14:paraId="0C4F8469" w14:textId="77777777" w:rsidR="007E23A6" w:rsidRPr="00213BF2" w:rsidRDefault="007E23A6" w:rsidP="00E22E24">
            <w:pPr>
              <w:contextualSpacing/>
              <w:jc w:val="center"/>
              <w:rPr>
                <w:rFonts w:ascii="Times New Roman" w:eastAsia="Times New Roman" w:hAnsi="Times New Roman" w:cs="Times New Roman"/>
                <w:iCs/>
                <w:sz w:val="24"/>
                <w:szCs w:val="24"/>
                <w:lang w:eastAsia="lv-LV"/>
              </w:rPr>
            </w:pPr>
          </w:p>
          <w:p w14:paraId="61977860" w14:textId="77777777" w:rsidR="007E23A6" w:rsidRPr="00213BF2" w:rsidRDefault="007E23A6" w:rsidP="00E22E24">
            <w:pPr>
              <w:contextualSpacing/>
              <w:jc w:val="center"/>
              <w:rPr>
                <w:rFonts w:ascii="Times New Roman" w:eastAsia="Times New Roman" w:hAnsi="Times New Roman" w:cs="Times New Roman"/>
                <w:iCs/>
                <w:sz w:val="24"/>
                <w:szCs w:val="24"/>
                <w:lang w:eastAsia="lv-LV"/>
              </w:rPr>
            </w:pPr>
          </w:p>
          <w:p w14:paraId="0AF1D89D" w14:textId="77777777" w:rsidR="007E23A6" w:rsidRPr="00213BF2" w:rsidRDefault="007E23A6" w:rsidP="00E22E24">
            <w:pPr>
              <w:contextualSpacing/>
              <w:jc w:val="center"/>
              <w:rPr>
                <w:rFonts w:ascii="Times New Roman" w:eastAsia="Times New Roman" w:hAnsi="Times New Roman" w:cs="Times New Roman"/>
                <w:iCs/>
                <w:sz w:val="24"/>
                <w:szCs w:val="24"/>
                <w:lang w:eastAsia="lv-LV"/>
              </w:rPr>
            </w:pPr>
          </w:p>
          <w:p w14:paraId="7B0FBB6D" w14:textId="77777777" w:rsidR="007E23A6" w:rsidRPr="00213BF2" w:rsidRDefault="007E23A6" w:rsidP="00E22E24">
            <w:pPr>
              <w:contextualSpacing/>
              <w:jc w:val="center"/>
              <w:rPr>
                <w:rFonts w:ascii="Times New Roman" w:eastAsia="Times New Roman" w:hAnsi="Times New Roman" w:cs="Times New Roman"/>
                <w:iCs/>
                <w:sz w:val="24"/>
                <w:szCs w:val="24"/>
                <w:lang w:eastAsia="lv-LV"/>
              </w:rPr>
            </w:pPr>
          </w:p>
          <w:p w14:paraId="25962DE0" w14:textId="77777777" w:rsidR="007E23A6" w:rsidRPr="00213BF2" w:rsidRDefault="007E23A6" w:rsidP="00E22E24">
            <w:pPr>
              <w:contextualSpacing/>
              <w:jc w:val="center"/>
              <w:rPr>
                <w:rFonts w:ascii="Times New Roman" w:eastAsia="Times New Roman" w:hAnsi="Times New Roman" w:cs="Times New Roman"/>
                <w:iCs/>
                <w:sz w:val="24"/>
                <w:szCs w:val="24"/>
                <w:lang w:eastAsia="lv-LV"/>
              </w:rPr>
            </w:pPr>
          </w:p>
          <w:p w14:paraId="0D6AA5CC" w14:textId="77777777" w:rsidR="007E23A6" w:rsidRPr="00213BF2" w:rsidRDefault="007E23A6" w:rsidP="00E22E24">
            <w:pPr>
              <w:contextualSpacing/>
              <w:jc w:val="center"/>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0</w:t>
            </w:r>
          </w:p>
        </w:tc>
        <w:tc>
          <w:tcPr>
            <w:tcW w:w="668" w:type="pct"/>
            <w:hideMark/>
          </w:tcPr>
          <w:p w14:paraId="4F673828"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0</w:t>
            </w:r>
          </w:p>
        </w:tc>
        <w:tc>
          <w:tcPr>
            <w:tcW w:w="490" w:type="pct"/>
            <w:vMerge w:val="restart"/>
            <w:hideMark/>
          </w:tcPr>
          <w:p w14:paraId="45E24773" w14:textId="77777777" w:rsidR="007E23A6" w:rsidRPr="00213BF2" w:rsidRDefault="007E23A6" w:rsidP="00E22E24">
            <w:pPr>
              <w:contextualSpacing/>
              <w:jc w:val="center"/>
              <w:rPr>
                <w:rFonts w:ascii="Times New Roman" w:eastAsia="Times New Roman" w:hAnsi="Times New Roman" w:cs="Times New Roman"/>
                <w:iCs/>
                <w:sz w:val="24"/>
                <w:szCs w:val="24"/>
                <w:lang w:eastAsia="lv-LV"/>
              </w:rPr>
            </w:pPr>
          </w:p>
          <w:p w14:paraId="14DBD65B" w14:textId="77777777" w:rsidR="007E23A6" w:rsidRPr="00213BF2" w:rsidRDefault="007E23A6" w:rsidP="00E22E24">
            <w:pPr>
              <w:contextualSpacing/>
              <w:jc w:val="center"/>
              <w:rPr>
                <w:rFonts w:ascii="Times New Roman" w:eastAsia="Times New Roman" w:hAnsi="Times New Roman" w:cs="Times New Roman"/>
                <w:iCs/>
                <w:sz w:val="24"/>
                <w:szCs w:val="24"/>
                <w:lang w:eastAsia="lv-LV"/>
              </w:rPr>
            </w:pPr>
          </w:p>
          <w:p w14:paraId="50BB10CA" w14:textId="77777777" w:rsidR="007E23A6" w:rsidRPr="00213BF2" w:rsidRDefault="007E23A6" w:rsidP="00E22E24">
            <w:pPr>
              <w:contextualSpacing/>
              <w:jc w:val="center"/>
              <w:rPr>
                <w:rFonts w:ascii="Times New Roman" w:eastAsia="Times New Roman" w:hAnsi="Times New Roman" w:cs="Times New Roman"/>
                <w:iCs/>
                <w:sz w:val="24"/>
                <w:szCs w:val="24"/>
                <w:lang w:eastAsia="lv-LV"/>
              </w:rPr>
            </w:pPr>
          </w:p>
          <w:p w14:paraId="337FE3E9" w14:textId="77777777" w:rsidR="007E23A6" w:rsidRPr="00213BF2" w:rsidRDefault="007E23A6" w:rsidP="00E22E24">
            <w:pPr>
              <w:contextualSpacing/>
              <w:jc w:val="center"/>
              <w:rPr>
                <w:rFonts w:ascii="Times New Roman" w:eastAsia="Times New Roman" w:hAnsi="Times New Roman" w:cs="Times New Roman"/>
                <w:iCs/>
                <w:sz w:val="24"/>
                <w:szCs w:val="24"/>
                <w:lang w:eastAsia="lv-LV"/>
              </w:rPr>
            </w:pPr>
          </w:p>
          <w:p w14:paraId="4C5722E8" w14:textId="77777777" w:rsidR="007E23A6" w:rsidRPr="00213BF2" w:rsidRDefault="007E23A6" w:rsidP="00E22E24">
            <w:pPr>
              <w:contextualSpacing/>
              <w:jc w:val="center"/>
              <w:rPr>
                <w:rFonts w:ascii="Times New Roman" w:eastAsia="Times New Roman" w:hAnsi="Times New Roman" w:cs="Times New Roman"/>
                <w:iCs/>
                <w:sz w:val="24"/>
                <w:szCs w:val="24"/>
                <w:lang w:eastAsia="lv-LV"/>
              </w:rPr>
            </w:pPr>
          </w:p>
          <w:p w14:paraId="45E30023" w14:textId="77777777" w:rsidR="007E23A6" w:rsidRPr="00213BF2" w:rsidRDefault="007E23A6" w:rsidP="00E22E24">
            <w:pPr>
              <w:contextualSpacing/>
              <w:jc w:val="center"/>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0</w:t>
            </w:r>
          </w:p>
        </w:tc>
        <w:tc>
          <w:tcPr>
            <w:tcW w:w="705" w:type="pct"/>
            <w:hideMark/>
          </w:tcPr>
          <w:p w14:paraId="30892119"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668" w:type="pct"/>
            <w:hideMark/>
          </w:tcPr>
          <w:p w14:paraId="17C78284"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r>
      <w:tr w:rsidR="007E23A6" w:rsidRPr="00213BF2" w14:paraId="269C976A" w14:textId="77777777" w:rsidTr="007E23A6">
        <w:tc>
          <w:tcPr>
            <w:tcW w:w="860" w:type="pct"/>
            <w:hideMark/>
          </w:tcPr>
          <w:p w14:paraId="410F5D7D"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5.1. valsts pamatbudžets</w:t>
            </w:r>
          </w:p>
        </w:tc>
        <w:tc>
          <w:tcPr>
            <w:tcW w:w="536" w:type="pct"/>
            <w:vMerge/>
            <w:hideMark/>
          </w:tcPr>
          <w:p w14:paraId="058264B2" w14:textId="77777777" w:rsidR="007E23A6" w:rsidRPr="00213BF2" w:rsidRDefault="007E23A6" w:rsidP="00E22E24">
            <w:pPr>
              <w:contextualSpacing/>
              <w:rPr>
                <w:rFonts w:ascii="Times New Roman" w:eastAsia="Times New Roman" w:hAnsi="Times New Roman" w:cs="Times New Roman"/>
                <w:iCs/>
                <w:sz w:val="24"/>
                <w:szCs w:val="24"/>
                <w:lang w:eastAsia="lv-LV"/>
              </w:rPr>
            </w:pPr>
          </w:p>
        </w:tc>
        <w:tc>
          <w:tcPr>
            <w:tcW w:w="583" w:type="pct"/>
            <w:hideMark/>
          </w:tcPr>
          <w:p w14:paraId="765DC3CC"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490" w:type="pct"/>
            <w:vMerge/>
            <w:hideMark/>
          </w:tcPr>
          <w:p w14:paraId="062D5FBA" w14:textId="77777777" w:rsidR="007E23A6" w:rsidRPr="00213BF2" w:rsidRDefault="007E23A6" w:rsidP="00E22E24">
            <w:pPr>
              <w:contextualSpacing/>
              <w:rPr>
                <w:rFonts w:ascii="Times New Roman" w:eastAsia="Times New Roman" w:hAnsi="Times New Roman" w:cs="Times New Roman"/>
                <w:iCs/>
                <w:sz w:val="24"/>
                <w:szCs w:val="24"/>
                <w:lang w:eastAsia="lv-LV"/>
              </w:rPr>
            </w:pPr>
          </w:p>
        </w:tc>
        <w:tc>
          <w:tcPr>
            <w:tcW w:w="668" w:type="pct"/>
            <w:hideMark/>
          </w:tcPr>
          <w:p w14:paraId="15BE045E"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490" w:type="pct"/>
            <w:vMerge/>
            <w:hideMark/>
          </w:tcPr>
          <w:p w14:paraId="35BA3A8E" w14:textId="77777777" w:rsidR="007E23A6" w:rsidRPr="00213BF2" w:rsidRDefault="007E23A6" w:rsidP="00E22E24">
            <w:pPr>
              <w:contextualSpacing/>
              <w:rPr>
                <w:rFonts w:ascii="Times New Roman" w:eastAsia="Times New Roman" w:hAnsi="Times New Roman" w:cs="Times New Roman"/>
                <w:iCs/>
                <w:sz w:val="24"/>
                <w:szCs w:val="24"/>
                <w:lang w:eastAsia="lv-LV"/>
              </w:rPr>
            </w:pPr>
          </w:p>
        </w:tc>
        <w:tc>
          <w:tcPr>
            <w:tcW w:w="705" w:type="pct"/>
            <w:hideMark/>
          </w:tcPr>
          <w:p w14:paraId="44651A19"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668" w:type="pct"/>
            <w:hideMark/>
          </w:tcPr>
          <w:p w14:paraId="75A719FB"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r>
      <w:tr w:rsidR="007E23A6" w:rsidRPr="00213BF2" w14:paraId="3D5291AB" w14:textId="77777777" w:rsidTr="007E23A6">
        <w:tc>
          <w:tcPr>
            <w:tcW w:w="860" w:type="pct"/>
            <w:hideMark/>
          </w:tcPr>
          <w:p w14:paraId="60698044"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5.2. speciālais budžets</w:t>
            </w:r>
          </w:p>
        </w:tc>
        <w:tc>
          <w:tcPr>
            <w:tcW w:w="536" w:type="pct"/>
            <w:vMerge/>
            <w:hideMark/>
          </w:tcPr>
          <w:p w14:paraId="4A6AAAD6" w14:textId="77777777" w:rsidR="007E23A6" w:rsidRPr="00213BF2" w:rsidRDefault="007E23A6" w:rsidP="00E22E24">
            <w:pPr>
              <w:contextualSpacing/>
              <w:rPr>
                <w:rFonts w:ascii="Times New Roman" w:eastAsia="Times New Roman" w:hAnsi="Times New Roman" w:cs="Times New Roman"/>
                <w:iCs/>
                <w:sz w:val="24"/>
                <w:szCs w:val="24"/>
                <w:lang w:eastAsia="lv-LV"/>
              </w:rPr>
            </w:pPr>
          </w:p>
        </w:tc>
        <w:tc>
          <w:tcPr>
            <w:tcW w:w="583" w:type="pct"/>
            <w:hideMark/>
          </w:tcPr>
          <w:p w14:paraId="7928B06D"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490" w:type="pct"/>
            <w:vMerge/>
            <w:hideMark/>
          </w:tcPr>
          <w:p w14:paraId="290539E3" w14:textId="77777777" w:rsidR="007E23A6" w:rsidRPr="00213BF2" w:rsidRDefault="007E23A6" w:rsidP="00E22E24">
            <w:pPr>
              <w:contextualSpacing/>
              <w:rPr>
                <w:rFonts w:ascii="Times New Roman" w:eastAsia="Times New Roman" w:hAnsi="Times New Roman" w:cs="Times New Roman"/>
                <w:iCs/>
                <w:sz w:val="24"/>
                <w:szCs w:val="24"/>
                <w:lang w:eastAsia="lv-LV"/>
              </w:rPr>
            </w:pPr>
          </w:p>
        </w:tc>
        <w:tc>
          <w:tcPr>
            <w:tcW w:w="668" w:type="pct"/>
            <w:hideMark/>
          </w:tcPr>
          <w:p w14:paraId="488A8FB5"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490" w:type="pct"/>
            <w:vMerge/>
            <w:hideMark/>
          </w:tcPr>
          <w:p w14:paraId="06B7EF38" w14:textId="77777777" w:rsidR="007E23A6" w:rsidRPr="00213BF2" w:rsidRDefault="007E23A6" w:rsidP="00E22E24">
            <w:pPr>
              <w:contextualSpacing/>
              <w:rPr>
                <w:rFonts w:ascii="Times New Roman" w:eastAsia="Times New Roman" w:hAnsi="Times New Roman" w:cs="Times New Roman"/>
                <w:iCs/>
                <w:sz w:val="24"/>
                <w:szCs w:val="24"/>
                <w:lang w:eastAsia="lv-LV"/>
              </w:rPr>
            </w:pPr>
          </w:p>
        </w:tc>
        <w:tc>
          <w:tcPr>
            <w:tcW w:w="705" w:type="pct"/>
            <w:hideMark/>
          </w:tcPr>
          <w:p w14:paraId="5960F05D"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668" w:type="pct"/>
            <w:hideMark/>
          </w:tcPr>
          <w:p w14:paraId="76F20263"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r>
      <w:tr w:rsidR="007E23A6" w:rsidRPr="00213BF2" w14:paraId="381063E3" w14:textId="77777777" w:rsidTr="007E23A6">
        <w:tc>
          <w:tcPr>
            <w:tcW w:w="860" w:type="pct"/>
            <w:hideMark/>
          </w:tcPr>
          <w:p w14:paraId="23AB10C9"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5.3. pašvaldību budžets</w:t>
            </w:r>
          </w:p>
        </w:tc>
        <w:tc>
          <w:tcPr>
            <w:tcW w:w="536" w:type="pct"/>
            <w:vMerge/>
            <w:hideMark/>
          </w:tcPr>
          <w:p w14:paraId="74AFA351" w14:textId="77777777" w:rsidR="007E23A6" w:rsidRPr="00213BF2" w:rsidRDefault="007E23A6" w:rsidP="00E22E24">
            <w:pPr>
              <w:contextualSpacing/>
              <w:rPr>
                <w:rFonts w:ascii="Times New Roman" w:eastAsia="Times New Roman" w:hAnsi="Times New Roman" w:cs="Times New Roman"/>
                <w:iCs/>
                <w:sz w:val="24"/>
                <w:szCs w:val="24"/>
                <w:lang w:eastAsia="lv-LV"/>
              </w:rPr>
            </w:pPr>
          </w:p>
        </w:tc>
        <w:tc>
          <w:tcPr>
            <w:tcW w:w="583" w:type="pct"/>
            <w:hideMark/>
          </w:tcPr>
          <w:p w14:paraId="11195264"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490" w:type="pct"/>
            <w:vMerge/>
            <w:hideMark/>
          </w:tcPr>
          <w:p w14:paraId="137A7277" w14:textId="77777777" w:rsidR="007E23A6" w:rsidRPr="00213BF2" w:rsidRDefault="007E23A6" w:rsidP="00E22E24">
            <w:pPr>
              <w:contextualSpacing/>
              <w:rPr>
                <w:rFonts w:ascii="Times New Roman" w:eastAsia="Times New Roman" w:hAnsi="Times New Roman" w:cs="Times New Roman"/>
                <w:iCs/>
                <w:sz w:val="24"/>
                <w:szCs w:val="24"/>
                <w:lang w:eastAsia="lv-LV"/>
              </w:rPr>
            </w:pPr>
          </w:p>
        </w:tc>
        <w:tc>
          <w:tcPr>
            <w:tcW w:w="668" w:type="pct"/>
            <w:hideMark/>
          </w:tcPr>
          <w:p w14:paraId="5B85F22E"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490" w:type="pct"/>
            <w:vMerge/>
            <w:hideMark/>
          </w:tcPr>
          <w:p w14:paraId="3CA8BC55" w14:textId="77777777" w:rsidR="007E23A6" w:rsidRPr="00213BF2" w:rsidRDefault="007E23A6" w:rsidP="00E22E24">
            <w:pPr>
              <w:contextualSpacing/>
              <w:rPr>
                <w:rFonts w:ascii="Times New Roman" w:eastAsia="Times New Roman" w:hAnsi="Times New Roman" w:cs="Times New Roman"/>
                <w:iCs/>
                <w:sz w:val="24"/>
                <w:szCs w:val="24"/>
                <w:lang w:eastAsia="lv-LV"/>
              </w:rPr>
            </w:pPr>
          </w:p>
        </w:tc>
        <w:tc>
          <w:tcPr>
            <w:tcW w:w="705" w:type="pct"/>
            <w:hideMark/>
          </w:tcPr>
          <w:p w14:paraId="304DD8C1"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c>
          <w:tcPr>
            <w:tcW w:w="668" w:type="pct"/>
            <w:hideMark/>
          </w:tcPr>
          <w:p w14:paraId="35812FB8"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0</w:t>
            </w:r>
          </w:p>
        </w:tc>
      </w:tr>
      <w:tr w:rsidR="007E23A6" w:rsidRPr="00213BF2" w14:paraId="7BE536CA" w14:textId="77777777" w:rsidTr="007E23A6">
        <w:tc>
          <w:tcPr>
            <w:tcW w:w="860" w:type="pct"/>
            <w:hideMark/>
          </w:tcPr>
          <w:p w14:paraId="67D4BE39"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4140" w:type="pct"/>
            <w:gridSpan w:val="7"/>
            <w:vMerge w:val="restart"/>
            <w:hideMark/>
          </w:tcPr>
          <w:p w14:paraId="67928AD7" w14:textId="77777777" w:rsidR="007E23A6" w:rsidRPr="00213BF2" w:rsidRDefault="007E23A6" w:rsidP="00E22E24">
            <w:pPr>
              <w:contextualSpacing/>
              <w:jc w:val="both"/>
              <w:rPr>
                <w:rFonts w:ascii="Times New Roman" w:eastAsia="Times New Roman" w:hAnsi="Times New Roman" w:cs="Times New Roman"/>
                <w:iCs/>
                <w:sz w:val="24"/>
                <w:szCs w:val="24"/>
                <w:lang w:eastAsia="lv-LV"/>
              </w:rPr>
            </w:pPr>
          </w:p>
        </w:tc>
      </w:tr>
      <w:tr w:rsidR="007E23A6" w:rsidRPr="00213BF2" w14:paraId="78063707" w14:textId="77777777" w:rsidTr="007E23A6">
        <w:tc>
          <w:tcPr>
            <w:tcW w:w="860" w:type="pct"/>
            <w:hideMark/>
          </w:tcPr>
          <w:p w14:paraId="2373D7AC"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6.1. detalizēts ieņēmumu aprēķins</w:t>
            </w:r>
          </w:p>
        </w:tc>
        <w:tc>
          <w:tcPr>
            <w:tcW w:w="4140" w:type="pct"/>
            <w:gridSpan w:val="7"/>
            <w:vMerge/>
            <w:hideMark/>
          </w:tcPr>
          <w:p w14:paraId="2E25B7BA" w14:textId="77777777" w:rsidR="007E23A6" w:rsidRPr="00213BF2" w:rsidRDefault="007E23A6" w:rsidP="00E22E24">
            <w:pPr>
              <w:contextualSpacing/>
              <w:rPr>
                <w:rFonts w:ascii="Times New Roman" w:eastAsia="Times New Roman" w:hAnsi="Times New Roman" w:cs="Times New Roman"/>
                <w:iCs/>
                <w:sz w:val="24"/>
                <w:szCs w:val="24"/>
                <w:lang w:eastAsia="lv-LV"/>
              </w:rPr>
            </w:pPr>
          </w:p>
        </w:tc>
      </w:tr>
      <w:tr w:rsidR="007E23A6" w:rsidRPr="00213BF2" w14:paraId="193B209F" w14:textId="77777777" w:rsidTr="007E23A6">
        <w:tc>
          <w:tcPr>
            <w:tcW w:w="860" w:type="pct"/>
            <w:hideMark/>
          </w:tcPr>
          <w:p w14:paraId="217A0D4B"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6.2. detalizēts izdevumu aprēķins</w:t>
            </w:r>
          </w:p>
        </w:tc>
        <w:tc>
          <w:tcPr>
            <w:tcW w:w="4140" w:type="pct"/>
            <w:gridSpan w:val="7"/>
            <w:vMerge/>
            <w:hideMark/>
          </w:tcPr>
          <w:p w14:paraId="625CB290" w14:textId="77777777" w:rsidR="007E23A6" w:rsidRPr="00213BF2" w:rsidRDefault="007E23A6" w:rsidP="00E22E24">
            <w:pPr>
              <w:contextualSpacing/>
              <w:rPr>
                <w:rFonts w:ascii="Times New Roman" w:eastAsia="Times New Roman" w:hAnsi="Times New Roman" w:cs="Times New Roman"/>
                <w:iCs/>
                <w:sz w:val="24"/>
                <w:szCs w:val="24"/>
                <w:lang w:eastAsia="lv-LV"/>
              </w:rPr>
            </w:pPr>
          </w:p>
        </w:tc>
      </w:tr>
      <w:tr w:rsidR="007E23A6" w:rsidRPr="00213BF2" w14:paraId="30079347" w14:textId="77777777" w:rsidTr="007E23A6">
        <w:tc>
          <w:tcPr>
            <w:tcW w:w="860" w:type="pct"/>
            <w:hideMark/>
          </w:tcPr>
          <w:p w14:paraId="0C5F333B"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7. Amata vietu skaita izmaiņas</w:t>
            </w:r>
          </w:p>
        </w:tc>
        <w:tc>
          <w:tcPr>
            <w:tcW w:w="4140" w:type="pct"/>
            <w:gridSpan w:val="7"/>
            <w:hideMark/>
          </w:tcPr>
          <w:p w14:paraId="3B3D0C24" w14:textId="260C72E3" w:rsidR="007E23A6" w:rsidRPr="00213BF2" w:rsidRDefault="007E23A6" w:rsidP="00E22E24">
            <w:pPr>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Nepieciešama viena amata vieta</w:t>
            </w:r>
          </w:p>
        </w:tc>
      </w:tr>
      <w:tr w:rsidR="007E23A6" w:rsidRPr="00213BF2" w14:paraId="1AA3E583" w14:textId="77777777" w:rsidTr="007E23A6">
        <w:tc>
          <w:tcPr>
            <w:tcW w:w="860" w:type="pct"/>
            <w:hideMark/>
          </w:tcPr>
          <w:p w14:paraId="2DA9C83C" w14:textId="77777777" w:rsidR="007E23A6" w:rsidRPr="00213BF2" w:rsidRDefault="007E23A6" w:rsidP="00E22E2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8. Cita informācija</w:t>
            </w:r>
          </w:p>
        </w:tc>
        <w:tc>
          <w:tcPr>
            <w:tcW w:w="4140" w:type="pct"/>
            <w:gridSpan w:val="7"/>
            <w:hideMark/>
          </w:tcPr>
          <w:p w14:paraId="65737D89" w14:textId="77777777" w:rsidR="007E23A6" w:rsidRPr="00213BF2" w:rsidRDefault="007E23A6" w:rsidP="00E22E24">
            <w:pPr>
              <w:widowControl w:val="0"/>
              <w:jc w:val="both"/>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Nav</w:t>
            </w:r>
          </w:p>
        </w:tc>
      </w:tr>
      <w:tr w:rsidR="00C409C3" w:rsidRPr="00213BF2" w14:paraId="6931C23D" w14:textId="70EFB085" w:rsidTr="007E23A6">
        <w:tc>
          <w:tcPr>
            <w:tcW w:w="5000" w:type="pct"/>
            <w:gridSpan w:val="8"/>
            <w:hideMark/>
          </w:tcPr>
          <w:p w14:paraId="5E908456" w14:textId="77777777" w:rsidR="00C409C3" w:rsidRPr="00213BF2" w:rsidRDefault="00C409C3">
            <w:pPr>
              <w:contextualSpacing/>
              <w:jc w:val="center"/>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b/>
                <w:bCs/>
                <w:iCs/>
                <w:sz w:val="24"/>
                <w:szCs w:val="24"/>
                <w:lang w:eastAsia="lv-LV"/>
              </w:rPr>
              <w:t>III. Tiesību akta projekta ietekme uz valsts budžetu un pašvaldību budžetiem</w:t>
            </w:r>
          </w:p>
        </w:tc>
      </w:tr>
      <w:tr w:rsidR="001A60D4" w:rsidRPr="00213BF2" w14:paraId="0B7CE544" w14:textId="77777777" w:rsidTr="007E23A6">
        <w:tc>
          <w:tcPr>
            <w:tcW w:w="5000" w:type="pct"/>
            <w:gridSpan w:val="8"/>
          </w:tcPr>
          <w:p w14:paraId="7DC50C7C" w14:textId="51740AB0" w:rsidR="001A60D4" w:rsidRPr="00213BF2" w:rsidRDefault="001A60D4" w:rsidP="004203D5">
            <w:pPr>
              <w:contextualSpacing/>
              <w:jc w:val="center"/>
              <w:rPr>
                <w:rFonts w:ascii="Times New Roman" w:eastAsia="Times New Roman" w:hAnsi="Times New Roman" w:cs="Times New Roman"/>
                <w:b/>
                <w:bCs/>
                <w:iCs/>
                <w:sz w:val="24"/>
                <w:szCs w:val="24"/>
                <w:lang w:eastAsia="lv-LV"/>
              </w:rPr>
            </w:pPr>
            <w:r w:rsidRPr="0047694E">
              <w:rPr>
                <w:rFonts w:ascii="Times New Roman" w:eastAsia="Times New Roman" w:hAnsi="Times New Roman" w:cs="Times New Roman"/>
                <w:iCs/>
                <w:sz w:val="24"/>
                <w:szCs w:val="24"/>
                <w:lang w:eastAsia="lv-LV"/>
              </w:rPr>
              <w:t>Projekts šo jomu neskar</w:t>
            </w:r>
          </w:p>
        </w:tc>
      </w:tr>
    </w:tbl>
    <w:p w14:paraId="4704843F" w14:textId="77777777" w:rsidR="00B80599" w:rsidRPr="00213BF2" w:rsidRDefault="00B80599" w:rsidP="004203D5">
      <w:pPr>
        <w:shd w:val="clear" w:color="auto" w:fill="FFFFFF"/>
        <w:spacing w:after="0" w:line="240" w:lineRule="auto"/>
        <w:contextualSpacing/>
        <w:rPr>
          <w:rFonts w:ascii="Times New Roman" w:eastAsia="Times New Roman" w:hAnsi="Times New Roman" w:cs="Times New Roman"/>
          <w:sz w:val="24"/>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9061"/>
      </w:tblGrid>
      <w:tr w:rsidR="00820311" w:rsidRPr="00213BF2" w14:paraId="10734B15" w14:textId="77777777" w:rsidTr="00437885">
        <w:trPr>
          <w:trHeight w:val="360"/>
          <w:jc w:val="center"/>
        </w:trPr>
        <w:tc>
          <w:tcPr>
            <w:tcW w:w="0" w:type="auto"/>
            <w:vAlign w:val="center"/>
            <w:hideMark/>
          </w:tcPr>
          <w:p w14:paraId="57AFDB0C" w14:textId="77777777" w:rsidR="00894C55" w:rsidRPr="00213BF2" w:rsidRDefault="00894C55">
            <w:pPr>
              <w:spacing w:after="0" w:line="240" w:lineRule="auto"/>
              <w:contextualSpacing/>
              <w:jc w:val="center"/>
              <w:rPr>
                <w:rFonts w:ascii="Times New Roman" w:eastAsia="Times New Roman" w:hAnsi="Times New Roman" w:cs="Times New Roman"/>
                <w:b/>
                <w:bCs/>
                <w:sz w:val="24"/>
                <w:szCs w:val="24"/>
                <w:lang w:eastAsia="lv-LV"/>
              </w:rPr>
            </w:pPr>
            <w:r w:rsidRPr="00213BF2">
              <w:rPr>
                <w:rFonts w:ascii="Times New Roman" w:eastAsia="Times New Roman" w:hAnsi="Times New Roman" w:cs="Times New Roman"/>
                <w:b/>
                <w:bCs/>
                <w:sz w:val="24"/>
                <w:szCs w:val="24"/>
                <w:lang w:eastAsia="lv-LV"/>
              </w:rPr>
              <w:t>IV.</w:t>
            </w:r>
            <w:r w:rsidR="00BD4425" w:rsidRPr="00213BF2">
              <w:rPr>
                <w:rFonts w:ascii="Times New Roman" w:eastAsia="Times New Roman" w:hAnsi="Times New Roman" w:cs="Times New Roman"/>
                <w:b/>
                <w:bCs/>
                <w:sz w:val="24"/>
                <w:szCs w:val="24"/>
                <w:lang w:eastAsia="lv-LV"/>
              </w:rPr>
              <w:t> </w:t>
            </w:r>
            <w:r w:rsidRPr="00213BF2">
              <w:rPr>
                <w:rFonts w:ascii="Times New Roman" w:eastAsia="Times New Roman" w:hAnsi="Times New Roman" w:cs="Times New Roman"/>
                <w:b/>
                <w:bCs/>
                <w:sz w:val="24"/>
                <w:szCs w:val="24"/>
                <w:lang w:eastAsia="lv-LV"/>
              </w:rPr>
              <w:t>Tiesību akta projekta ietekme uz spēkā esošo tiesību normu sistēmu</w:t>
            </w:r>
          </w:p>
        </w:tc>
      </w:tr>
      <w:tr w:rsidR="00DD0D10" w:rsidRPr="00213BF2" w14:paraId="46EDC0FE" w14:textId="77777777" w:rsidTr="00437885">
        <w:tblPrEx>
          <w:jc w:val="left"/>
        </w:tblPrEx>
        <w:tc>
          <w:tcPr>
            <w:tcW w:w="0" w:type="auto"/>
            <w:vAlign w:val="center"/>
          </w:tcPr>
          <w:p w14:paraId="32141170" w14:textId="77777777" w:rsidR="003B5C4B" w:rsidRPr="00213BF2" w:rsidRDefault="003B5C4B" w:rsidP="004203D5">
            <w:pPr>
              <w:spacing w:after="0" w:line="240" w:lineRule="auto"/>
              <w:contextualSpacing/>
              <w:jc w:val="center"/>
              <w:rPr>
                <w:rFonts w:ascii="Times New Roman" w:eastAsia="Times New Roman" w:hAnsi="Times New Roman" w:cs="Times New Roman"/>
                <w:bCs/>
                <w:sz w:val="24"/>
                <w:szCs w:val="24"/>
                <w:lang w:eastAsia="lv-LV"/>
              </w:rPr>
            </w:pPr>
            <w:r w:rsidRPr="00213BF2">
              <w:rPr>
                <w:rFonts w:ascii="Times New Roman" w:eastAsia="Times New Roman" w:hAnsi="Times New Roman" w:cs="Times New Roman"/>
                <w:bCs/>
                <w:sz w:val="24"/>
                <w:szCs w:val="24"/>
                <w:lang w:eastAsia="lv-LV"/>
              </w:rPr>
              <w:t>Projekts šo jomu neskar</w:t>
            </w:r>
          </w:p>
        </w:tc>
      </w:tr>
    </w:tbl>
    <w:p w14:paraId="2A1198CE" w14:textId="66E5552B" w:rsidR="00894C55" w:rsidRPr="00213BF2" w:rsidRDefault="00894C55" w:rsidP="004203D5">
      <w:pPr>
        <w:shd w:val="clear" w:color="auto" w:fill="FFFFFF"/>
        <w:spacing w:after="0" w:line="240" w:lineRule="auto"/>
        <w:contextualSpacing/>
        <w:rPr>
          <w:rFonts w:ascii="Times New Roman" w:eastAsia="Times New Roman" w:hAnsi="Times New Roman" w:cs="Times New Roman"/>
          <w:sz w:val="24"/>
          <w:szCs w:val="24"/>
          <w:lang w:eastAsia="lv-LV"/>
        </w:rPr>
      </w:pPr>
    </w:p>
    <w:tbl>
      <w:tblPr>
        <w:tblStyle w:val="TableGrid"/>
        <w:tblW w:w="5000" w:type="pct"/>
        <w:tblLook w:val="04A0" w:firstRow="1" w:lastRow="0" w:firstColumn="1" w:lastColumn="0" w:noHBand="0" w:noVBand="1"/>
      </w:tblPr>
      <w:tblGrid>
        <w:gridCol w:w="536"/>
        <w:gridCol w:w="3041"/>
        <w:gridCol w:w="5484"/>
      </w:tblGrid>
      <w:tr w:rsidR="00820311" w:rsidRPr="00213BF2" w14:paraId="305B5797" w14:textId="77777777" w:rsidTr="00C409C3">
        <w:tc>
          <w:tcPr>
            <w:tcW w:w="4967" w:type="pct"/>
            <w:gridSpan w:val="3"/>
          </w:tcPr>
          <w:p w14:paraId="453228FD" w14:textId="3C03699D" w:rsidR="00693FBD" w:rsidRPr="00213BF2" w:rsidRDefault="00693FBD">
            <w:pPr>
              <w:contextualSpacing/>
              <w:jc w:val="center"/>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b/>
                <w:bCs/>
                <w:sz w:val="24"/>
                <w:szCs w:val="24"/>
                <w:lang w:eastAsia="lv-LV"/>
              </w:rPr>
              <w:t>V. Tiesību akta projekta atbilstība Latvijas Republikas starptautiskajām saistībām</w:t>
            </w:r>
          </w:p>
        </w:tc>
      </w:tr>
      <w:tr w:rsidR="00DD0D10" w:rsidRPr="00213BF2" w14:paraId="0C5D4416" w14:textId="77777777" w:rsidTr="00C409C3">
        <w:tc>
          <w:tcPr>
            <w:tcW w:w="294" w:type="pct"/>
          </w:tcPr>
          <w:p w14:paraId="3AB07AD4" w14:textId="443BD814" w:rsidR="00693FBD" w:rsidRPr="00213BF2" w:rsidRDefault="00693FBD"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1.</w:t>
            </w:r>
          </w:p>
        </w:tc>
        <w:tc>
          <w:tcPr>
            <w:tcW w:w="1667" w:type="pct"/>
          </w:tcPr>
          <w:p w14:paraId="1F64E458" w14:textId="46DD4CE9" w:rsidR="00693FBD" w:rsidRPr="00213BF2" w:rsidRDefault="00693FBD">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Saistības pret Eiropas Savienību</w:t>
            </w:r>
          </w:p>
        </w:tc>
        <w:tc>
          <w:tcPr>
            <w:tcW w:w="2974" w:type="pct"/>
          </w:tcPr>
          <w:p w14:paraId="7C98C8D3" w14:textId="2D031AA6" w:rsidR="00693FBD" w:rsidRPr="00213BF2" w:rsidRDefault="00693FBD">
            <w:pPr>
              <w:contextualSpacing/>
              <w:jc w:val="both"/>
              <w:rPr>
                <w:rFonts w:ascii="Times New Roman" w:hAnsi="Times New Roman" w:cs="Times New Roman"/>
                <w:sz w:val="24"/>
                <w:szCs w:val="24"/>
                <w:shd w:val="clear" w:color="auto" w:fill="FFFFFF"/>
              </w:rPr>
            </w:pPr>
            <w:r w:rsidRPr="00213BF2">
              <w:rPr>
                <w:rFonts w:ascii="Times New Roman" w:hAnsi="Times New Roman" w:cs="Times New Roman"/>
                <w:sz w:val="24"/>
                <w:szCs w:val="24"/>
                <w:shd w:val="clear" w:color="auto" w:fill="FFFFFF"/>
              </w:rPr>
              <w:t>Likumprojekta nepieciešamību nosaka</w:t>
            </w:r>
            <w:r w:rsidR="009E5339" w:rsidRPr="00213BF2">
              <w:rPr>
                <w:rFonts w:ascii="Times New Roman" w:hAnsi="Times New Roman" w:cs="Times New Roman"/>
                <w:sz w:val="24"/>
                <w:szCs w:val="24"/>
                <w:shd w:val="clear" w:color="auto" w:fill="FFFFFF"/>
              </w:rPr>
              <w:t xml:space="preserve"> </w:t>
            </w:r>
            <w:r w:rsidRPr="00213BF2">
              <w:rPr>
                <w:rFonts w:ascii="Times New Roman" w:hAnsi="Times New Roman" w:cs="Times New Roman"/>
                <w:sz w:val="24"/>
                <w:szCs w:val="24"/>
                <w:shd w:val="clear" w:color="auto" w:fill="FFFFFF"/>
              </w:rPr>
              <w:t>Direktīvas 20</w:t>
            </w:r>
            <w:r w:rsidR="00264F1A" w:rsidRPr="00213BF2">
              <w:rPr>
                <w:rFonts w:ascii="Times New Roman" w:hAnsi="Times New Roman" w:cs="Times New Roman"/>
                <w:sz w:val="24"/>
                <w:szCs w:val="24"/>
                <w:shd w:val="clear" w:color="auto" w:fill="FFFFFF"/>
              </w:rPr>
              <w:t>18</w:t>
            </w:r>
            <w:r w:rsidRPr="00213BF2">
              <w:rPr>
                <w:rFonts w:ascii="Times New Roman" w:hAnsi="Times New Roman" w:cs="Times New Roman"/>
                <w:sz w:val="24"/>
                <w:szCs w:val="24"/>
                <w:shd w:val="clear" w:color="auto" w:fill="FFFFFF"/>
              </w:rPr>
              <w:t>/2</w:t>
            </w:r>
            <w:r w:rsidR="00264F1A" w:rsidRPr="00213BF2">
              <w:rPr>
                <w:rFonts w:ascii="Times New Roman" w:hAnsi="Times New Roman" w:cs="Times New Roman"/>
                <w:sz w:val="24"/>
                <w:szCs w:val="24"/>
                <w:shd w:val="clear" w:color="auto" w:fill="FFFFFF"/>
              </w:rPr>
              <w:t>002 2.</w:t>
            </w:r>
            <w:r w:rsidRPr="00213BF2">
              <w:rPr>
                <w:rFonts w:ascii="Times New Roman" w:hAnsi="Times New Roman" w:cs="Times New Roman"/>
                <w:sz w:val="24"/>
                <w:szCs w:val="24"/>
                <w:shd w:val="clear" w:color="auto" w:fill="FFFFFF"/>
              </w:rPr>
              <w:t> panta 1. punkts, kurā paredzēts, ka normatīvajiem un administratīvajiem aktiem, kas vajadzīgi, lai izpildītu Direktīvas 201</w:t>
            </w:r>
            <w:r w:rsidR="00264F1A" w:rsidRPr="00213BF2">
              <w:rPr>
                <w:rFonts w:ascii="Times New Roman" w:hAnsi="Times New Roman" w:cs="Times New Roman"/>
                <w:sz w:val="24"/>
                <w:szCs w:val="24"/>
                <w:shd w:val="clear" w:color="auto" w:fill="FFFFFF"/>
              </w:rPr>
              <w:t>8</w:t>
            </w:r>
            <w:r w:rsidRPr="00213BF2">
              <w:rPr>
                <w:rFonts w:ascii="Times New Roman" w:hAnsi="Times New Roman" w:cs="Times New Roman"/>
                <w:sz w:val="24"/>
                <w:szCs w:val="24"/>
                <w:shd w:val="clear" w:color="auto" w:fill="FFFFFF"/>
              </w:rPr>
              <w:t>/2</w:t>
            </w:r>
            <w:r w:rsidR="00264F1A" w:rsidRPr="00213BF2">
              <w:rPr>
                <w:rFonts w:ascii="Times New Roman" w:hAnsi="Times New Roman" w:cs="Times New Roman"/>
                <w:sz w:val="24"/>
                <w:szCs w:val="24"/>
                <w:shd w:val="clear" w:color="auto" w:fill="FFFFFF"/>
              </w:rPr>
              <w:t>002</w:t>
            </w:r>
            <w:r w:rsidRPr="00213BF2">
              <w:rPr>
                <w:rFonts w:ascii="Times New Roman" w:hAnsi="Times New Roman" w:cs="Times New Roman"/>
                <w:sz w:val="24"/>
                <w:szCs w:val="24"/>
                <w:shd w:val="clear" w:color="auto" w:fill="FFFFFF"/>
              </w:rPr>
              <w:t xml:space="preserve"> prasības, jāstājas spēkā līdz 20</w:t>
            </w:r>
            <w:r w:rsidR="00264F1A" w:rsidRPr="00213BF2">
              <w:rPr>
                <w:rFonts w:ascii="Times New Roman" w:hAnsi="Times New Roman" w:cs="Times New Roman"/>
                <w:sz w:val="24"/>
                <w:szCs w:val="24"/>
                <w:shd w:val="clear" w:color="auto" w:fill="FFFFFF"/>
              </w:rPr>
              <w:t>20</w:t>
            </w:r>
            <w:r w:rsidRPr="00213BF2">
              <w:rPr>
                <w:rFonts w:ascii="Times New Roman" w:hAnsi="Times New Roman" w:cs="Times New Roman"/>
                <w:sz w:val="24"/>
                <w:szCs w:val="24"/>
                <w:shd w:val="clear" w:color="auto" w:fill="FFFFFF"/>
              </w:rPr>
              <w:t xml:space="preserve">. gada </w:t>
            </w:r>
            <w:r w:rsidR="00264F1A" w:rsidRPr="00213BF2">
              <w:rPr>
                <w:rFonts w:ascii="Times New Roman" w:hAnsi="Times New Roman" w:cs="Times New Roman"/>
                <w:sz w:val="24"/>
                <w:szCs w:val="24"/>
                <w:shd w:val="clear" w:color="auto" w:fill="FFFFFF"/>
              </w:rPr>
              <w:t>2</w:t>
            </w:r>
            <w:r w:rsidRPr="00213BF2">
              <w:rPr>
                <w:rFonts w:ascii="Times New Roman" w:hAnsi="Times New Roman" w:cs="Times New Roman"/>
                <w:sz w:val="24"/>
                <w:szCs w:val="24"/>
                <w:shd w:val="clear" w:color="auto" w:fill="FFFFFF"/>
              </w:rPr>
              <w:t>5. jūnijam.</w:t>
            </w:r>
          </w:p>
        </w:tc>
      </w:tr>
      <w:tr w:rsidR="00DD0D10" w:rsidRPr="00213BF2" w14:paraId="459C52C0" w14:textId="77777777" w:rsidTr="00C409C3">
        <w:tc>
          <w:tcPr>
            <w:tcW w:w="294" w:type="pct"/>
            <w:hideMark/>
          </w:tcPr>
          <w:p w14:paraId="3B3C01FD" w14:textId="77777777" w:rsidR="003304CC" w:rsidRPr="00213BF2" w:rsidRDefault="003304CC"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2.</w:t>
            </w:r>
          </w:p>
        </w:tc>
        <w:tc>
          <w:tcPr>
            <w:tcW w:w="1667" w:type="pct"/>
            <w:hideMark/>
          </w:tcPr>
          <w:p w14:paraId="0825215A" w14:textId="77777777" w:rsidR="003304CC" w:rsidRPr="00213BF2" w:rsidRDefault="003304C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Citas starptautiskās saistības</w:t>
            </w:r>
          </w:p>
        </w:tc>
        <w:tc>
          <w:tcPr>
            <w:tcW w:w="2974" w:type="pct"/>
          </w:tcPr>
          <w:p w14:paraId="137D3664" w14:textId="16FC8A0D" w:rsidR="003304CC" w:rsidRPr="00213BF2" w:rsidRDefault="003304C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Projekts šo jomu neskar</w:t>
            </w:r>
          </w:p>
        </w:tc>
      </w:tr>
      <w:tr w:rsidR="00DD0D10" w:rsidRPr="00213BF2" w14:paraId="7E753C3A" w14:textId="77777777" w:rsidTr="00C409C3">
        <w:tc>
          <w:tcPr>
            <w:tcW w:w="294" w:type="pct"/>
            <w:hideMark/>
          </w:tcPr>
          <w:p w14:paraId="191F60FA" w14:textId="77777777" w:rsidR="003304CC" w:rsidRPr="00213BF2" w:rsidRDefault="003304CC"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3.</w:t>
            </w:r>
          </w:p>
        </w:tc>
        <w:tc>
          <w:tcPr>
            <w:tcW w:w="1667" w:type="pct"/>
            <w:hideMark/>
          </w:tcPr>
          <w:p w14:paraId="63D80666" w14:textId="77777777" w:rsidR="003304CC" w:rsidRPr="00213BF2" w:rsidRDefault="003304C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Cita informācija</w:t>
            </w:r>
          </w:p>
        </w:tc>
        <w:tc>
          <w:tcPr>
            <w:tcW w:w="2974" w:type="pct"/>
          </w:tcPr>
          <w:p w14:paraId="717A5E01" w14:textId="5F7FD264" w:rsidR="003304CC" w:rsidRPr="00213BF2" w:rsidRDefault="008361C5">
            <w:pPr>
              <w:contextualSpacing/>
              <w:jc w:val="both"/>
              <w:rPr>
                <w:rFonts w:ascii="Times New Roman" w:eastAsia="Times New Roman" w:hAnsi="Times New Roman" w:cs="Times New Roman"/>
                <w:iCs/>
                <w:sz w:val="24"/>
                <w:szCs w:val="24"/>
                <w:lang w:eastAsia="lv-LV"/>
              </w:rPr>
            </w:pPr>
            <w:r w:rsidRPr="00213BF2">
              <w:rPr>
                <w:rFonts w:ascii="Times New Roman" w:hAnsi="Times New Roman" w:cs="Times New Roman"/>
                <w:sz w:val="24"/>
                <w:szCs w:val="24"/>
              </w:rPr>
              <w:t>Eiropadomes 2014. gada 14. oktobra secinājumi “Klimata un enerģētikas politikas satvars laikposmam līdz 2030. gadam” un Transporta, telekomunikāciju un enerģētikas padomes 2015. gada 26. novembra secinājumi “Enerģētikas Savienības pārvaldības sistēma”</w:t>
            </w:r>
          </w:p>
        </w:tc>
      </w:tr>
    </w:tbl>
    <w:p w14:paraId="48CCD022" w14:textId="6AED3807" w:rsidR="003304CC" w:rsidRPr="00213BF2" w:rsidRDefault="003304CC" w:rsidP="004203D5">
      <w:pPr>
        <w:spacing w:after="0" w:line="240" w:lineRule="auto"/>
        <w:contextualSpacing/>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2323"/>
        <w:gridCol w:w="1883"/>
        <w:gridCol w:w="2862"/>
        <w:gridCol w:w="1993"/>
      </w:tblGrid>
      <w:tr w:rsidR="00820311" w:rsidRPr="00213BF2" w14:paraId="5084889C" w14:textId="77777777" w:rsidTr="00C409C3">
        <w:tc>
          <w:tcPr>
            <w:tcW w:w="0" w:type="auto"/>
            <w:gridSpan w:val="4"/>
            <w:hideMark/>
          </w:tcPr>
          <w:p w14:paraId="71DD43F2" w14:textId="77777777" w:rsidR="003304CC" w:rsidRPr="00213BF2" w:rsidRDefault="003304CC">
            <w:pPr>
              <w:contextualSpacing/>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b/>
                <w:bCs/>
                <w:iCs/>
                <w:sz w:val="24"/>
                <w:szCs w:val="24"/>
                <w:lang w:eastAsia="lv-LV"/>
              </w:rPr>
              <w:t>1. tabula</w:t>
            </w:r>
            <w:r w:rsidRPr="00213BF2">
              <w:rPr>
                <w:rFonts w:ascii="Times New Roman" w:eastAsia="Times New Roman" w:hAnsi="Times New Roman" w:cs="Times New Roman"/>
                <w:b/>
                <w:bCs/>
                <w:iCs/>
                <w:sz w:val="24"/>
                <w:szCs w:val="24"/>
                <w:lang w:eastAsia="lv-LV"/>
              </w:rPr>
              <w:br/>
              <w:t>Tiesību akta projekta atbilstība ES tiesību aktiem</w:t>
            </w:r>
          </w:p>
        </w:tc>
      </w:tr>
      <w:tr w:rsidR="00DD0D10" w:rsidRPr="00213BF2" w14:paraId="150C511B" w14:textId="77777777" w:rsidTr="00996D93">
        <w:tc>
          <w:tcPr>
            <w:tcW w:w="1282" w:type="pct"/>
            <w:hideMark/>
          </w:tcPr>
          <w:p w14:paraId="07799F84" w14:textId="77777777" w:rsidR="003304CC" w:rsidRPr="00213BF2" w:rsidRDefault="003304CC"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Attiecīgā ES tiesību akta datums, numurs un nosaukums</w:t>
            </w:r>
          </w:p>
        </w:tc>
        <w:tc>
          <w:tcPr>
            <w:tcW w:w="3718" w:type="pct"/>
            <w:gridSpan w:val="3"/>
            <w:hideMark/>
          </w:tcPr>
          <w:p w14:paraId="5FE9526F" w14:textId="02D21178" w:rsidR="003304CC" w:rsidRPr="00213BF2" w:rsidRDefault="009E48B9">
            <w:pPr>
              <w:contextualSpacing/>
              <w:rPr>
                <w:rFonts w:ascii="Times New Roman" w:eastAsia="Times New Roman" w:hAnsi="Times New Roman" w:cs="Times New Roman"/>
                <w:iCs/>
                <w:sz w:val="24"/>
                <w:szCs w:val="24"/>
                <w:lang w:eastAsia="lv-LV"/>
              </w:rPr>
            </w:pPr>
            <w:r w:rsidRPr="00213BF2">
              <w:rPr>
                <w:rFonts w:ascii="Times New Roman" w:hAnsi="Times New Roman" w:cs="Times New Roman"/>
                <w:sz w:val="24"/>
                <w:szCs w:val="24"/>
              </w:rPr>
              <w:t xml:space="preserve"> Eiropas Parlamenta un Padomes 2018.gada 11.decembra Direktīvā (ES) 2018/2002, ar ko groza Direktīvu 2012/27/ES par energoefektivitāti (Direktīva 2018/2002)</w:t>
            </w:r>
          </w:p>
        </w:tc>
      </w:tr>
      <w:tr w:rsidR="00DD0D10" w:rsidRPr="00213BF2" w14:paraId="0223A9F9" w14:textId="77777777" w:rsidTr="00996D93">
        <w:tc>
          <w:tcPr>
            <w:tcW w:w="1282" w:type="pct"/>
            <w:hideMark/>
          </w:tcPr>
          <w:p w14:paraId="1490380D" w14:textId="77777777" w:rsidR="003304CC" w:rsidRPr="00213BF2" w:rsidRDefault="003304CC"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A</w:t>
            </w:r>
          </w:p>
        </w:tc>
        <w:tc>
          <w:tcPr>
            <w:tcW w:w="1081" w:type="pct"/>
            <w:hideMark/>
          </w:tcPr>
          <w:p w14:paraId="7BC309E2" w14:textId="77777777" w:rsidR="003304CC" w:rsidRPr="00213BF2" w:rsidRDefault="003304C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B</w:t>
            </w:r>
          </w:p>
        </w:tc>
        <w:tc>
          <w:tcPr>
            <w:tcW w:w="1259" w:type="pct"/>
            <w:hideMark/>
          </w:tcPr>
          <w:p w14:paraId="045F2807" w14:textId="77777777" w:rsidR="003304CC" w:rsidRPr="00213BF2" w:rsidRDefault="003304C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C</w:t>
            </w:r>
          </w:p>
        </w:tc>
        <w:tc>
          <w:tcPr>
            <w:tcW w:w="1378" w:type="pct"/>
            <w:hideMark/>
          </w:tcPr>
          <w:p w14:paraId="518F5102" w14:textId="77777777" w:rsidR="003304CC" w:rsidRPr="00213BF2" w:rsidRDefault="003304C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D</w:t>
            </w:r>
          </w:p>
        </w:tc>
      </w:tr>
      <w:tr w:rsidR="00DD0D10" w:rsidRPr="00213BF2" w14:paraId="641946B4" w14:textId="77777777" w:rsidTr="00996D93">
        <w:tc>
          <w:tcPr>
            <w:tcW w:w="1282" w:type="pct"/>
            <w:hideMark/>
          </w:tcPr>
          <w:p w14:paraId="2D3C6CAE" w14:textId="77777777" w:rsidR="003304CC" w:rsidRPr="00213BF2" w:rsidRDefault="003304CC"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Attiecīgā ES tiesību akta panta numurs (uzskaitot katru tiesību akta vienību – pantu, daļu, punktu, apakšpunktu)</w:t>
            </w:r>
          </w:p>
        </w:tc>
        <w:tc>
          <w:tcPr>
            <w:tcW w:w="1081" w:type="pct"/>
            <w:hideMark/>
          </w:tcPr>
          <w:p w14:paraId="02222409" w14:textId="77777777" w:rsidR="003304CC" w:rsidRPr="00213BF2" w:rsidRDefault="003304C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Projekta vienība, kas pārņem vai ievieš katru šīs tabulas A ailē minēto ES tiesību akta vienību, vai tiesību akts, kur attiecīgā ES tiesību akta vienība pārņemta vai ieviesta</w:t>
            </w:r>
          </w:p>
        </w:tc>
        <w:tc>
          <w:tcPr>
            <w:tcW w:w="1259" w:type="pct"/>
            <w:hideMark/>
          </w:tcPr>
          <w:p w14:paraId="72CD290F" w14:textId="77777777" w:rsidR="003304CC" w:rsidRPr="00213BF2" w:rsidRDefault="003304C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Informācija par to, vai šīs tabulas A ailē minētās ES tiesību akta vienības tiek pārņemtas vai ieviestas pilnībā vai daļēji.</w:t>
            </w:r>
            <w:r w:rsidRPr="00213BF2">
              <w:rPr>
                <w:rFonts w:ascii="Times New Roman" w:eastAsia="Times New Roman" w:hAnsi="Times New Roman" w:cs="Times New Roman"/>
                <w:iCs/>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213BF2">
              <w:rPr>
                <w:rFonts w:ascii="Times New Roman" w:eastAsia="Times New Roman" w:hAnsi="Times New Roman" w:cs="Times New Roman"/>
                <w:iCs/>
                <w:sz w:val="24"/>
                <w:szCs w:val="24"/>
                <w:lang w:eastAsia="lv-LV"/>
              </w:rPr>
              <w:br/>
              <w:t>Norāda institūciju, kas ir atbildīga par šo saistību izpildi pilnībā</w:t>
            </w:r>
          </w:p>
        </w:tc>
        <w:tc>
          <w:tcPr>
            <w:tcW w:w="1378" w:type="pct"/>
            <w:hideMark/>
          </w:tcPr>
          <w:p w14:paraId="43AD22B5" w14:textId="77777777" w:rsidR="003304CC" w:rsidRPr="00213BF2" w:rsidRDefault="003304C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Informācija par to, vai šīs tabulas B ailē minētās projekta vienības paredz stingrākas prasības nekā šīs tabulas A ailē minētās ES tiesību akta vienības.</w:t>
            </w:r>
            <w:r w:rsidRPr="00213BF2">
              <w:rPr>
                <w:rFonts w:ascii="Times New Roman" w:eastAsia="Times New Roman" w:hAnsi="Times New Roman" w:cs="Times New Roman"/>
                <w:iCs/>
                <w:sz w:val="24"/>
                <w:szCs w:val="24"/>
                <w:lang w:eastAsia="lv-LV"/>
              </w:rPr>
              <w:br/>
              <w:t>Ja projekts satur stingrākas prasības nekā attiecīgais ES tiesību akts, norāda pamatojumu un samērīgumu.</w:t>
            </w:r>
            <w:r w:rsidRPr="00213BF2">
              <w:rPr>
                <w:rFonts w:ascii="Times New Roman" w:eastAsia="Times New Roman" w:hAnsi="Times New Roman" w:cs="Times New Roman"/>
                <w:iCs/>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DD0D10" w:rsidRPr="00213BF2" w14:paraId="418E9AD3" w14:textId="77777777" w:rsidTr="00996D93">
        <w:tc>
          <w:tcPr>
            <w:tcW w:w="1282" w:type="pct"/>
          </w:tcPr>
          <w:p w14:paraId="0DF10DC1" w14:textId="69D9EAC1" w:rsidR="003304CC" w:rsidRPr="00213BF2" w:rsidRDefault="003304CC"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Direktīvas 201</w:t>
            </w:r>
            <w:r w:rsidR="00B94807" w:rsidRPr="00213BF2">
              <w:rPr>
                <w:rFonts w:ascii="Times New Roman" w:eastAsia="Times New Roman" w:hAnsi="Times New Roman" w:cs="Times New Roman"/>
                <w:iCs/>
                <w:sz w:val="24"/>
                <w:szCs w:val="24"/>
                <w:lang w:eastAsia="lv-LV"/>
              </w:rPr>
              <w:t>8</w:t>
            </w:r>
            <w:r w:rsidRPr="00213BF2">
              <w:rPr>
                <w:rFonts w:ascii="Times New Roman" w:eastAsia="Times New Roman" w:hAnsi="Times New Roman" w:cs="Times New Roman"/>
                <w:iCs/>
                <w:sz w:val="24"/>
                <w:szCs w:val="24"/>
                <w:lang w:eastAsia="lv-LV"/>
              </w:rPr>
              <w:t>/</w:t>
            </w:r>
            <w:r w:rsidR="00B94807" w:rsidRPr="00213BF2">
              <w:rPr>
                <w:rFonts w:ascii="Times New Roman" w:eastAsia="Times New Roman" w:hAnsi="Times New Roman" w:cs="Times New Roman"/>
                <w:iCs/>
                <w:sz w:val="24"/>
                <w:szCs w:val="24"/>
                <w:lang w:eastAsia="lv-LV"/>
              </w:rPr>
              <w:t>2002(</w:t>
            </w:r>
            <w:r w:rsidRPr="00213BF2">
              <w:rPr>
                <w:rFonts w:ascii="Times New Roman" w:eastAsia="Times New Roman" w:hAnsi="Times New Roman" w:cs="Times New Roman"/>
                <w:iCs/>
                <w:sz w:val="24"/>
                <w:szCs w:val="24"/>
                <w:lang w:eastAsia="lv-LV"/>
              </w:rPr>
              <w:t>ES</w:t>
            </w:r>
            <w:r w:rsidR="00B94807" w:rsidRPr="00213BF2">
              <w:rPr>
                <w:rFonts w:ascii="Times New Roman" w:eastAsia="Times New Roman" w:hAnsi="Times New Roman" w:cs="Times New Roman"/>
                <w:iCs/>
                <w:sz w:val="24"/>
                <w:szCs w:val="24"/>
                <w:lang w:eastAsia="lv-LV"/>
              </w:rPr>
              <w:t>)</w:t>
            </w:r>
            <w:r w:rsidRPr="00213BF2">
              <w:rPr>
                <w:rFonts w:ascii="Times New Roman" w:eastAsia="Times New Roman" w:hAnsi="Times New Roman" w:cs="Times New Roman"/>
                <w:iCs/>
                <w:sz w:val="24"/>
                <w:szCs w:val="24"/>
                <w:lang w:eastAsia="lv-LV"/>
              </w:rPr>
              <w:t xml:space="preserve"> 1.pant</w:t>
            </w:r>
            <w:r w:rsidR="00B94807" w:rsidRPr="00213BF2">
              <w:rPr>
                <w:rFonts w:ascii="Times New Roman" w:eastAsia="Times New Roman" w:hAnsi="Times New Roman" w:cs="Times New Roman"/>
                <w:iCs/>
                <w:sz w:val="24"/>
                <w:szCs w:val="24"/>
                <w:lang w:eastAsia="lv-LV"/>
              </w:rPr>
              <w:t>a 1.punkts</w:t>
            </w:r>
          </w:p>
        </w:tc>
        <w:tc>
          <w:tcPr>
            <w:tcW w:w="1081" w:type="pct"/>
          </w:tcPr>
          <w:p w14:paraId="73A95165" w14:textId="297D3672" w:rsidR="00C24A28" w:rsidRPr="00213BF2" w:rsidRDefault="00030E54">
            <w:pPr>
              <w:shd w:val="clear" w:color="auto" w:fill="FFFFFF"/>
              <w:jc w:val="both"/>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Likumprojekta 3.pants </w:t>
            </w:r>
            <w:r w:rsidRPr="00213BF2">
              <w:rPr>
                <w:rFonts w:ascii="Times New Roman" w:eastAsia="Times New Roman" w:hAnsi="Times New Roman" w:cs="Times New Roman"/>
                <w:b/>
                <w:bCs/>
                <w:iCs/>
                <w:sz w:val="24"/>
                <w:szCs w:val="24"/>
                <w:lang w:eastAsia="lv-LV"/>
              </w:rPr>
              <w:t>(Likums 3.</w:t>
            </w:r>
            <w:r w:rsidRPr="00213BF2">
              <w:rPr>
                <w:rFonts w:ascii="Times New Roman" w:eastAsia="Times New Roman" w:hAnsi="Times New Roman" w:cs="Times New Roman"/>
                <w:b/>
                <w:bCs/>
                <w:iCs/>
                <w:sz w:val="24"/>
                <w:szCs w:val="24"/>
                <w:vertAlign w:val="superscript"/>
                <w:lang w:eastAsia="lv-LV"/>
              </w:rPr>
              <w:t>1</w:t>
            </w:r>
            <w:r w:rsidRPr="00213BF2">
              <w:rPr>
                <w:rFonts w:ascii="Times New Roman" w:eastAsia="Times New Roman" w:hAnsi="Times New Roman" w:cs="Times New Roman"/>
                <w:b/>
                <w:bCs/>
                <w:iCs/>
                <w:sz w:val="24"/>
                <w:szCs w:val="24"/>
                <w:lang w:eastAsia="lv-LV"/>
              </w:rPr>
              <w:t>pants)</w:t>
            </w:r>
          </w:p>
        </w:tc>
        <w:tc>
          <w:tcPr>
            <w:tcW w:w="1259" w:type="pct"/>
          </w:tcPr>
          <w:p w14:paraId="62B07BF0" w14:textId="127B2383" w:rsidR="00157EBB" w:rsidRPr="00213BF2" w:rsidRDefault="00157EBB">
            <w:pPr>
              <w:shd w:val="clear" w:color="auto" w:fill="FFFFFF"/>
              <w:rPr>
                <w:rFonts w:ascii="Times New Roman" w:eastAsia="Times New Roman" w:hAnsi="Times New Roman" w:cs="Times New Roman"/>
                <w:sz w:val="24"/>
                <w:szCs w:val="24"/>
                <w:lang w:eastAsia="lv-LV"/>
              </w:rPr>
            </w:pPr>
            <w:r w:rsidRPr="00213BF2">
              <w:rPr>
                <w:rFonts w:ascii="Times New Roman" w:eastAsia="Times New Roman" w:hAnsi="Times New Roman" w:cs="Times New Roman"/>
                <w:b/>
                <w:bCs/>
                <w:sz w:val="24"/>
                <w:szCs w:val="24"/>
                <w:lang w:eastAsia="lv-LV"/>
              </w:rPr>
              <w:t>Pārņemts pilnībā</w:t>
            </w:r>
          </w:p>
          <w:p w14:paraId="41A476F1" w14:textId="47D52690" w:rsidR="003304CC" w:rsidRPr="00213BF2" w:rsidRDefault="00157EBB">
            <w:pPr>
              <w:shd w:val="clear" w:color="auto" w:fill="FFFFFF"/>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sz w:val="24"/>
                <w:szCs w:val="24"/>
                <w:lang w:eastAsia="lv-LV"/>
              </w:rPr>
              <w:t>Prasības pārņemtas ar Nacionālo enerģētikas un klimata plānu</w:t>
            </w:r>
          </w:p>
        </w:tc>
        <w:tc>
          <w:tcPr>
            <w:tcW w:w="1378" w:type="pct"/>
          </w:tcPr>
          <w:p w14:paraId="5D73E114" w14:textId="77777777" w:rsidR="003304CC" w:rsidRPr="00213BF2" w:rsidRDefault="003304C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2756292E" w14:textId="77777777" w:rsidTr="00996D93">
        <w:tc>
          <w:tcPr>
            <w:tcW w:w="1282" w:type="pct"/>
          </w:tcPr>
          <w:p w14:paraId="0C887426" w14:textId="7262B6F8" w:rsidR="00B94807" w:rsidRPr="00213BF2" w:rsidRDefault="00157EBB"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Direktīvas 2018/2002(ES) 1.panta 2.punkts</w:t>
            </w:r>
          </w:p>
        </w:tc>
        <w:tc>
          <w:tcPr>
            <w:tcW w:w="1081" w:type="pct"/>
          </w:tcPr>
          <w:p w14:paraId="69DC830F" w14:textId="77777777" w:rsidR="00B94807" w:rsidRPr="00213BF2" w:rsidDel="00B94807" w:rsidRDefault="00B94807">
            <w:pPr>
              <w:contextualSpacing/>
              <w:rPr>
                <w:rFonts w:ascii="Times New Roman" w:eastAsia="Times New Roman" w:hAnsi="Times New Roman" w:cs="Times New Roman"/>
                <w:iCs/>
                <w:sz w:val="24"/>
                <w:szCs w:val="24"/>
                <w:lang w:eastAsia="lv-LV"/>
              </w:rPr>
            </w:pPr>
          </w:p>
        </w:tc>
        <w:tc>
          <w:tcPr>
            <w:tcW w:w="1259" w:type="pct"/>
          </w:tcPr>
          <w:p w14:paraId="6C235257" w14:textId="3B98E5D1" w:rsidR="00B94807" w:rsidRPr="00213BF2" w:rsidRDefault="00157EBB">
            <w:pPr>
              <w:contextualSpacing/>
              <w:rPr>
                <w:rFonts w:ascii="Times New Roman" w:eastAsia="Times New Roman" w:hAnsi="Times New Roman" w:cs="Times New Roman"/>
                <w:b/>
                <w:bCs/>
                <w:sz w:val="24"/>
                <w:szCs w:val="24"/>
                <w:lang w:eastAsia="lv-LV"/>
              </w:rPr>
            </w:pPr>
            <w:r w:rsidRPr="00213BF2">
              <w:rPr>
                <w:rFonts w:ascii="Times New Roman" w:eastAsia="Times New Roman" w:hAnsi="Times New Roman" w:cs="Times New Roman"/>
                <w:b/>
                <w:bCs/>
                <w:sz w:val="24"/>
                <w:szCs w:val="24"/>
                <w:lang w:eastAsia="lv-LV"/>
              </w:rPr>
              <w:t>Pārņemts pilnībā</w:t>
            </w:r>
          </w:p>
          <w:p w14:paraId="73B566A7" w14:textId="13CACCB5" w:rsidR="00157EBB" w:rsidRPr="00213BF2" w:rsidRDefault="00157EBB">
            <w:pPr>
              <w:contextualSpacing/>
              <w:rPr>
                <w:rFonts w:ascii="Times New Roman" w:eastAsia="Times New Roman" w:hAnsi="Times New Roman" w:cs="Times New Roman"/>
                <w:b/>
                <w:bCs/>
                <w:sz w:val="24"/>
                <w:szCs w:val="24"/>
                <w:lang w:eastAsia="lv-LV"/>
              </w:rPr>
            </w:pPr>
            <w:r w:rsidRPr="00213BF2">
              <w:rPr>
                <w:rFonts w:ascii="Times New Roman" w:eastAsia="Times New Roman" w:hAnsi="Times New Roman" w:cs="Times New Roman"/>
                <w:sz w:val="24"/>
                <w:szCs w:val="24"/>
                <w:lang w:eastAsia="lv-LV"/>
              </w:rPr>
              <w:t xml:space="preserve">Prasības attiecībā uz </w:t>
            </w:r>
            <w:r w:rsidRPr="00213BF2">
              <w:rPr>
                <w:rFonts w:ascii="Times New Roman" w:hAnsi="Times New Roman" w:cs="Times New Roman"/>
                <w:sz w:val="24"/>
                <w:szCs w:val="24"/>
              </w:rPr>
              <w:t>indikatīvu valsts energoefektivitātes devumu</w:t>
            </w:r>
            <w:r w:rsidRPr="00213BF2">
              <w:rPr>
                <w:rFonts w:ascii="Times New Roman" w:eastAsia="Times New Roman" w:hAnsi="Times New Roman" w:cs="Times New Roman"/>
                <w:sz w:val="24"/>
                <w:szCs w:val="24"/>
                <w:lang w:eastAsia="lv-LV"/>
              </w:rPr>
              <w:t xml:space="preserve"> pārņemtas ar Nacionālo enerģētikas un klimata plānu</w:t>
            </w:r>
          </w:p>
          <w:p w14:paraId="4B9CCB90" w14:textId="72B385DD" w:rsidR="00157EBB" w:rsidRPr="00213BF2" w:rsidRDefault="00157EBB">
            <w:pPr>
              <w:contextualSpacing/>
              <w:rPr>
                <w:rFonts w:ascii="Times New Roman" w:eastAsia="Times New Roman" w:hAnsi="Times New Roman" w:cs="Times New Roman"/>
                <w:iCs/>
                <w:sz w:val="24"/>
                <w:szCs w:val="24"/>
                <w:lang w:eastAsia="lv-LV"/>
              </w:rPr>
            </w:pPr>
          </w:p>
        </w:tc>
        <w:tc>
          <w:tcPr>
            <w:tcW w:w="1378" w:type="pct"/>
          </w:tcPr>
          <w:p w14:paraId="593A297B" w14:textId="4B0BACF9" w:rsidR="00B94807"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786F38A8" w14:textId="77777777" w:rsidTr="00996D93">
        <w:tc>
          <w:tcPr>
            <w:tcW w:w="1282" w:type="pct"/>
          </w:tcPr>
          <w:p w14:paraId="2181194E" w14:textId="25FED17C" w:rsidR="00B94807" w:rsidRPr="00213BF2" w:rsidRDefault="00157EBB" w:rsidP="004203D5">
            <w:pPr>
              <w:contextualSpacing/>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b/>
                <w:bCs/>
                <w:iCs/>
                <w:sz w:val="24"/>
                <w:szCs w:val="24"/>
                <w:lang w:eastAsia="lv-LV"/>
              </w:rPr>
              <w:t xml:space="preserve">Direktīvas 2018/2002(ES) 1.panta </w:t>
            </w:r>
            <w:r w:rsidR="00004378" w:rsidRPr="00213BF2">
              <w:rPr>
                <w:rFonts w:ascii="Times New Roman" w:eastAsia="Times New Roman" w:hAnsi="Times New Roman" w:cs="Times New Roman"/>
                <w:b/>
                <w:bCs/>
                <w:iCs/>
                <w:sz w:val="24"/>
                <w:szCs w:val="24"/>
                <w:lang w:eastAsia="lv-LV"/>
              </w:rPr>
              <w:t>3</w:t>
            </w:r>
            <w:r w:rsidRPr="00213BF2">
              <w:rPr>
                <w:rFonts w:ascii="Times New Roman" w:eastAsia="Times New Roman" w:hAnsi="Times New Roman" w:cs="Times New Roman"/>
                <w:b/>
                <w:bCs/>
                <w:iCs/>
                <w:sz w:val="24"/>
                <w:szCs w:val="24"/>
                <w:lang w:eastAsia="lv-LV"/>
              </w:rPr>
              <w:t>.punkts</w:t>
            </w:r>
            <w:r w:rsidR="00004378" w:rsidRPr="00213BF2">
              <w:rPr>
                <w:rFonts w:ascii="Times New Roman" w:eastAsia="Times New Roman" w:hAnsi="Times New Roman" w:cs="Times New Roman"/>
                <w:b/>
                <w:bCs/>
                <w:iCs/>
                <w:sz w:val="24"/>
                <w:szCs w:val="24"/>
                <w:lang w:eastAsia="lv-LV"/>
              </w:rPr>
              <w:t xml:space="preserve"> </w:t>
            </w:r>
            <w:r w:rsidR="000275C8" w:rsidRPr="00213BF2">
              <w:rPr>
                <w:rFonts w:ascii="Times New Roman" w:eastAsia="Times New Roman" w:hAnsi="Times New Roman" w:cs="Times New Roman"/>
                <w:b/>
                <w:bCs/>
                <w:iCs/>
                <w:sz w:val="24"/>
                <w:szCs w:val="24"/>
                <w:lang w:eastAsia="lv-LV"/>
              </w:rPr>
              <w:t>iekļauj jaunu Direktīvas 2012/27/ES 7.pantu “Energoekonomijas pienākums”</w:t>
            </w:r>
            <w:r w:rsidR="00004378" w:rsidRPr="00213BF2">
              <w:rPr>
                <w:rFonts w:ascii="Times New Roman" w:eastAsia="Times New Roman" w:hAnsi="Times New Roman" w:cs="Times New Roman"/>
                <w:b/>
                <w:bCs/>
                <w:iCs/>
                <w:sz w:val="24"/>
                <w:szCs w:val="24"/>
                <w:lang w:eastAsia="lv-LV"/>
              </w:rPr>
              <w:t xml:space="preserve"> </w:t>
            </w:r>
          </w:p>
        </w:tc>
        <w:tc>
          <w:tcPr>
            <w:tcW w:w="1081" w:type="pct"/>
          </w:tcPr>
          <w:p w14:paraId="70B48519" w14:textId="77777777" w:rsidR="00B94807" w:rsidRPr="00213BF2" w:rsidDel="00B94807" w:rsidRDefault="00B94807">
            <w:pPr>
              <w:contextualSpacing/>
              <w:rPr>
                <w:rFonts w:ascii="Times New Roman" w:eastAsia="Times New Roman" w:hAnsi="Times New Roman" w:cs="Times New Roman"/>
                <w:iCs/>
                <w:sz w:val="24"/>
                <w:szCs w:val="24"/>
                <w:lang w:eastAsia="lv-LV"/>
              </w:rPr>
            </w:pPr>
          </w:p>
        </w:tc>
        <w:tc>
          <w:tcPr>
            <w:tcW w:w="1259" w:type="pct"/>
          </w:tcPr>
          <w:p w14:paraId="58630006" w14:textId="77777777" w:rsidR="00B94807" w:rsidRPr="00213BF2" w:rsidRDefault="00B94807">
            <w:pPr>
              <w:contextualSpacing/>
              <w:rPr>
                <w:rFonts w:ascii="Times New Roman" w:eastAsia="Times New Roman" w:hAnsi="Times New Roman" w:cs="Times New Roman"/>
                <w:iCs/>
                <w:sz w:val="24"/>
                <w:szCs w:val="24"/>
                <w:lang w:eastAsia="lv-LV"/>
              </w:rPr>
            </w:pPr>
          </w:p>
        </w:tc>
        <w:tc>
          <w:tcPr>
            <w:tcW w:w="1378" w:type="pct"/>
          </w:tcPr>
          <w:p w14:paraId="6904CE67" w14:textId="77777777" w:rsidR="00B94807" w:rsidRPr="00213BF2" w:rsidRDefault="00B94807">
            <w:pPr>
              <w:contextualSpacing/>
              <w:rPr>
                <w:rFonts w:ascii="Times New Roman" w:eastAsia="Times New Roman" w:hAnsi="Times New Roman" w:cs="Times New Roman"/>
                <w:iCs/>
                <w:sz w:val="24"/>
                <w:szCs w:val="24"/>
                <w:lang w:eastAsia="lv-LV"/>
              </w:rPr>
            </w:pPr>
          </w:p>
        </w:tc>
      </w:tr>
      <w:tr w:rsidR="00DD0D10" w:rsidRPr="00213BF2" w14:paraId="5AC34697" w14:textId="77777777" w:rsidTr="00996D93">
        <w:tc>
          <w:tcPr>
            <w:tcW w:w="1282" w:type="pct"/>
          </w:tcPr>
          <w:p w14:paraId="5DDD6CCE" w14:textId="7C61B929" w:rsidR="00B94807" w:rsidRPr="00213BF2" w:rsidRDefault="00004378"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Direktīvas 2012/27/ES 7.panta 1.punkta a)apakšpunkts</w:t>
            </w:r>
          </w:p>
        </w:tc>
        <w:tc>
          <w:tcPr>
            <w:tcW w:w="1081" w:type="pct"/>
          </w:tcPr>
          <w:p w14:paraId="12A40AB5" w14:textId="77777777" w:rsidR="00B94807" w:rsidRPr="00213BF2" w:rsidDel="00B94807" w:rsidRDefault="00B94807">
            <w:pPr>
              <w:contextualSpacing/>
              <w:rPr>
                <w:rFonts w:ascii="Times New Roman" w:eastAsia="Times New Roman" w:hAnsi="Times New Roman" w:cs="Times New Roman"/>
                <w:iCs/>
                <w:sz w:val="24"/>
                <w:szCs w:val="24"/>
                <w:lang w:eastAsia="lv-LV"/>
              </w:rPr>
            </w:pPr>
          </w:p>
        </w:tc>
        <w:tc>
          <w:tcPr>
            <w:tcW w:w="1259" w:type="pct"/>
          </w:tcPr>
          <w:p w14:paraId="0EBEB8E7" w14:textId="77777777" w:rsidR="00004378" w:rsidRPr="00213BF2" w:rsidRDefault="00004378">
            <w:pPr>
              <w:jc w:val="both"/>
              <w:rPr>
                <w:rFonts w:ascii="Times New Roman" w:eastAsia="Times New Roman" w:hAnsi="Times New Roman" w:cs="Times New Roman"/>
                <w:sz w:val="24"/>
                <w:szCs w:val="24"/>
                <w:lang w:eastAsia="lv-LV"/>
              </w:rPr>
            </w:pPr>
            <w:r w:rsidRPr="00213BF2">
              <w:rPr>
                <w:rFonts w:ascii="Times New Roman" w:eastAsia="Times New Roman" w:hAnsi="Times New Roman" w:cs="Times New Roman"/>
                <w:b/>
                <w:sz w:val="24"/>
                <w:szCs w:val="24"/>
                <w:lang w:eastAsia="lv-LV"/>
              </w:rPr>
              <w:t>Pārņemts pilnībā</w:t>
            </w:r>
            <w:r w:rsidRPr="00213BF2">
              <w:rPr>
                <w:rFonts w:ascii="Times New Roman" w:eastAsia="Times New Roman" w:hAnsi="Times New Roman" w:cs="Times New Roman"/>
                <w:sz w:val="24"/>
                <w:szCs w:val="24"/>
                <w:lang w:eastAsia="lv-LV"/>
              </w:rPr>
              <w:t>.</w:t>
            </w:r>
          </w:p>
          <w:p w14:paraId="45C8408C" w14:textId="77777777" w:rsidR="00004378" w:rsidRPr="00213BF2" w:rsidRDefault="00004378">
            <w:pPr>
              <w:jc w:val="both"/>
              <w:rPr>
                <w:rFonts w:ascii="Times New Roman" w:hAnsi="Times New Roman" w:cs="Times New Roman"/>
                <w:sz w:val="24"/>
                <w:szCs w:val="24"/>
              </w:rPr>
            </w:pPr>
            <w:r w:rsidRPr="00213BF2">
              <w:rPr>
                <w:rFonts w:ascii="Times New Roman" w:eastAsia="Times New Roman" w:hAnsi="Times New Roman" w:cs="Times New Roman"/>
                <w:sz w:val="24"/>
                <w:szCs w:val="24"/>
                <w:lang w:eastAsia="lv-LV"/>
              </w:rPr>
              <w:t xml:space="preserve">Paziņots Eiropas Komisijai 2013. gada 2. maijā iesniedzot Latvijas otro Progresa ziņojumu par Latvijas Nacionālās reformu programmas „Eiropa 2020” stratēģijas īstenošanu. Ziņojums papildināts 2013. gada 21. jūnijā atbilstoši </w:t>
            </w:r>
            <w:r w:rsidRPr="00213BF2">
              <w:rPr>
                <w:rFonts w:ascii="Times New Roman" w:hAnsi="Times New Roman" w:cs="Times New Roman"/>
                <w:sz w:val="24"/>
                <w:szCs w:val="24"/>
              </w:rPr>
              <w:t>EU Pilot lietas Nr.505/13/ENER prasībām.</w:t>
            </w:r>
          </w:p>
          <w:p w14:paraId="3A3B7C80" w14:textId="77777777" w:rsidR="00B94807" w:rsidRPr="00213BF2" w:rsidRDefault="00B94807">
            <w:pPr>
              <w:contextualSpacing/>
              <w:rPr>
                <w:rFonts w:ascii="Times New Roman" w:eastAsia="Times New Roman" w:hAnsi="Times New Roman" w:cs="Times New Roman"/>
                <w:iCs/>
                <w:sz w:val="24"/>
                <w:szCs w:val="24"/>
                <w:lang w:eastAsia="lv-LV"/>
              </w:rPr>
            </w:pPr>
          </w:p>
        </w:tc>
        <w:tc>
          <w:tcPr>
            <w:tcW w:w="1378" w:type="pct"/>
          </w:tcPr>
          <w:p w14:paraId="1723FD90" w14:textId="19F7BCC7" w:rsidR="00B94807"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516C85A7" w14:textId="77777777" w:rsidTr="00996D93">
        <w:tc>
          <w:tcPr>
            <w:tcW w:w="1282" w:type="pct"/>
          </w:tcPr>
          <w:p w14:paraId="7B6E85C9" w14:textId="2B8612EA" w:rsidR="00B94807" w:rsidRPr="00213BF2" w:rsidRDefault="00004378"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Direktīvas 2012/27/ES 7.panta 1.punkta b)apakšpunkts</w:t>
            </w:r>
          </w:p>
        </w:tc>
        <w:tc>
          <w:tcPr>
            <w:tcW w:w="1081" w:type="pct"/>
          </w:tcPr>
          <w:p w14:paraId="5A0F58EB" w14:textId="77777777" w:rsidR="00B94807" w:rsidRPr="00213BF2" w:rsidDel="00B94807" w:rsidRDefault="00B94807">
            <w:pPr>
              <w:contextualSpacing/>
              <w:rPr>
                <w:rFonts w:ascii="Times New Roman" w:eastAsia="Times New Roman" w:hAnsi="Times New Roman" w:cs="Times New Roman"/>
                <w:iCs/>
                <w:sz w:val="24"/>
                <w:szCs w:val="24"/>
                <w:lang w:eastAsia="lv-LV"/>
              </w:rPr>
            </w:pPr>
          </w:p>
        </w:tc>
        <w:tc>
          <w:tcPr>
            <w:tcW w:w="1259" w:type="pct"/>
          </w:tcPr>
          <w:p w14:paraId="199A6A88" w14:textId="77777777" w:rsidR="00004378" w:rsidRPr="00213BF2" w:rsidRDefault="00004378">
            <w:pPr>
              <w:shd w:val="clear" w:color="auto" w:fill="FFFFFF"/>
              <w:rPr>
                <w:rFonts w:ascii="Times New Roman" w:eastAsia="Times New Roman" w:hAnsi="Times New Roman" w:cs="Times New Roman"/>
                <w:sz w:val="24"/>
                <w:szCs w:val="24"/>
                <w:lang w:eastAsia="lv-LV"/>
              </w:rPr>
            </w:pPr>
            <w:r w:rsidRPr="00213BF2">
              <w:rPr>
                <w:rFonts w:ascii="Times New Roman" w:eastAsia="Times New Roman" w:hAnsi="Times New Roman" w:cs="Times New Roman"/>
                <w:b/>
                <w:bCs/>
                <w:sz w:val="24"/>
                <w:szCs w:val="24"/>
                <w:lang w:eastAsia="lv-LV"/>
              </w:rPr>
              <w:t>Pārņemts pilnībā</w:t>
            </w:r>
          </w:p>
          <w:p w14:paraId="19D3149A" w14:textId="53F5A7E4" w:rsidR="00B94807" w:rsidRPr="00213BF2" w:rsidRDefault="00004378">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sz w:val="24"/>
                <w:szCs w:val="24"/>
                <w:lang w:eastAsia="lv-LV"/>
              </w:rPr>
              <w:t>Prasības pārņemtas ar Nacionālo enerģētikas un klimata plānu</w:t>
            </w:r>
          </w:p>
        </w:tc>
        <w:tc>
          <w:tcPr>
            <w:tcW w:w="1378" w:type="pct"/>
          </w:tcPr>
          <w:p w14:paraId="51CA1AA1" w14:textId="5011DC7C" w:rsidR="00B94807"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6A664525" w14:textId="77777777" w:rsidTr="00996D93">
        <w:tc>
          <w:tcPr>
            <w:tcW w:w="1282" w:type="pct"/>
          </w:tcPr>
          <w:p w14:paraId="4B50387A" w14:textId="727623DA" w:rsidR="00B94807" w:rsidRPr="00213BF2" w:rsidRDefault="00004378"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Direktīvas 2012/27/ES 7.panta 2.punkts</w:t>
            </w:r>
          </w:p>
        </w:tc>
        <w:tc>
          <w:tcPr>
            <w:tcW w:w="1081" w:type="pct"/>
          </w:tcPr>
          <w:p w14:paraId="5F936DDF" w14:textId="77777777" w:rsidR="00B94807" w:rsidRPr="00213BF2" w:rsidDel="00B94807" w:rsidRDefault="00B94807">
            <w:pPr>
              <w:contextualSpacing/>
              <w:rPr>
                <w:rFonts w:ascii="Times New Roman" w:eastAsia="Times New Roman" w:hAnsi="Times New Roman" w:cs="Times New Roman"/>
                <w:iCs/>
                <w:sz w:val="24"/>
                <w:szCs w:val="24"/>
                <w:lang w:eastAsia="lv-LV"/>
              </w:rPr>
            </w:pPr>
          </w:p>
        </w:tc>
        <w:tc>
          <w:tcPr>
            <w:tcW w:w="1259" w:type="pct"/>
          </w:tcPr>
          <w:p w14:paraId="514E9FED" w14:textId="77777777" w:rsidR="00004378" w:rsidRPr="00213BF2" w:rsidRDefault="00004378">
            <w:pPr>
              <w:shd w:val="clear" w:color="auto" w:fill="FFFFFF"/>
              <w:rPr>
                <w:rFonts w:ascii="Times New Roman" w:eastAsia="Times New Roman" w:hAnsi="Times New Roman" w:cs="Times New Roman"/>
                <w:sz w:val="24"/>
                <w:szCs w:val="24"/>
                <w:lang w:eastAsia="lv-LV"/>
              </w:rPr>
            </w:pPr>
            <w:r w:rsidRPr="00213BF2">
              <w:rPr>
                <w:rFonts w:ascii="Times New Roman" w:eastAsia="Times New Roman" w:hAnsi="Times New Roman" w:cs="Times New Roman"/>
                <w:b/>
                <w:bCs/>
                <w:sz w:val="24"/>
                <w:szCs w:val="24"/>
                <w:lang w:eastAsia="lv-LV"/>
              </w:rPr>
              <w:t>Pārņemts pilnībā</w:t>
            </w:r>
          </w:p>
          <w:p w14:paraId="35EADDC7" w14:textId="505A2309" w:rsidR="00B94807" w:rsidRPr="00213BF2" w:rsidRDefault="00004378">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sz w:val="24"/>
                <w:szCs w:val="24"/>
                <w:lang w:eastAsia="lv-LV"/>
              </w:rPr>
              <w:t>Prasības pārņemtas ar Nacionālo enerģētikas un klimata plānu</w:t>
            </w:r>
          </w:p>
        </w:tc>
        <w:tc>
          <w:tcPr>
            <w:tcW w:w="1378" w:type="pct"/>
          </w:tcPr>
          <w:p w14:paraId="0E4AE600" w14:textId="584451BE" w:rsidR="00B94807"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2927CD26" w14:textId="77777777" w:rsidTr="00996D93">
        <w:tc>
          <w:tcPr>
            <w:tcW w:w="1282" w:type="pct"/>
          </w:tcPr>
          <w:p w14:paraId="707790A7" w14:textId="2C994E31" w:rsidR="00B94807" w:rsidRPr="00213BF2" w:rsidRDefault="00004378"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Direktīvas 2012/27/ES 7.panta 3.punkts</w:t>
            </w:r>
          </w:p>
        </w:tc>
        <w:tc>
          <w:tcPr>
            <w:tcW w:w="1081" w:type="pct"/>
          </w:tcPr>
          <w:p w14:paraId="35F54C4E" w14:textId="77777777" w:rsidR="00B94807" w:rsidRPr="00213BF2" w:rsidDel="00B94807" w:rsidRDefault="00B94807">
            <w:pPr>
              <w:contextualSpacing/>
              <w:rPr>
                <w:rFonts w:ascii="Times New Roman" w:eastAsia="Times New Roman" w:hAnsi="Times New Roman" w:cs="Times New Roman"/>
                <w:iCs/>
                <w:sz w:val="24"/>
                <w:szCs w:val="24"/>
                <w:lang w:eastAsia="lv-LV"/>
              </w:rPr>
            </w:pPr>
          </w:p>
        </w:tc>
        <w:tc>
          <w:tcPr>
            <w:tcW w:w="1259" w:type="pct"/>
          </w:tcPr>
          <w:p w14:paraId="7FC640F4" w14:textId="77777777" w:rsidR="00004378" w:rsidRPr="00213BF2" w:rsidRDefault="00004378">
            <w:pPr>
              <w:shd w:val="clear" w:color="auto" w:fill="FFFFFF"/>
              <w:rPr>
                <w:rFonts w:ascii="Times New Roman" w:eastAsia="Times New Roman" w:hAnsi="Times New Roman" w:cs="Times New Roman"/>
                <w:sz w:val="24"/>
                <w:szCs w:val="24"/>
                <w:lang w:eastAsia="lv-LV"/>
              </w:rPr>
            </w:pPr>
            <w:r w:rsidRPr="00213BF2">
              <w:rPr>
                <w:rFonts w:ascii="Times New Roman" w:eastAsia="Times New Roman" w:hAnsi="Times New Roman" w:cs="Times New Roman"/>
                <w:b/>
                <w:bCs/>
                <w:sz w:val="24"/>
                <w:szCs w:val="24"/>
                <w:lang w:eastAsia="lv-LV"/>
              </w:rPr>
              <w:t>Pārņemts pilnībā</w:t>
            </w:r>
          </w:p>
          <w:p w14:paraId="1E7D2D12" w14:textId="73B6BDCF" w:rsidR="00B94807" w:rsidRPr="00213BF2" w:rsidRDefault="00004378">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sz w:val="24"/>
                <w:szCs w:val="24"/>
                <w:lang w:eastAsia="lv-LV"/>
              </w:rPr>
              <w:t>Prasības pārņemtas ar Nacionālo enerģētikas un klimata plānu</w:t>
            </w:r>
          </w:p>
        </w:tc>
        <w:tc>
          <w:tcPr>
            <w:tcW w:w="1378" w:type="pct"/>
          </w:tcPr>
          <w:p w14:paraId="4336D21F" w14:textId="5000D7EA" w:rsidR="00B94807"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3302D833" w14:textId="77777777" w:rsidTr="00996D93">
        <w:tc>
          <w:tcPr>
            <w:tcW w:w="1282" w:type="pct"/>
          </w:tcPr>
          <w:p w14:paraId="2C64C0EA" w14:textId="3E40B24F" w:rsidR="00B94807" w:rsidRPr="00213BF2" w:rsidRDefault="00004378"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Direktīvas 2012/27/ES 7.panta 4.punkts</w:t>
            </w:r>
          </w:p>
        </w:tc>
        <w:tc>
          <w:tcPr>
            <w:tcW w:w="1081" w:type="pct"/>
          </w:tcPr>
          <w:p w14:paraId="3049A454" w14:textId="77777777" w:rsidR="00B94807" w:rsidRPr="00213BF2" w:rsidDel="00B94807" w:rsidRDefault="00B94807">
            <w:pPr>
              <w:contextualSpacing/>
              <w:rPr>
                <w:rFonts w:ascii="Times New Roman" w:eastAsia="Times New Roman" w:hAnsi="Times New Roman" w:cs="Times New Roman"/>
                <w:iCs/>
                <w:sz w:val="24"/>
                <w:szCs w:val="24"/>
                <w:lang w:eastAsia="lv-LV"/>
              </w:rPr>
            </w:pPr>
          </w:p>
        </w:tc>
        <w:tc>
          <w:tcPr>
            <w:tcW w:w="1259" w:type="pct"/>
          </w:tcPr>
          <w:p w14:paraId="3D02401D" w14:textId="77777777" w:rsidR="00004378" w:rsidRPr="00213BF2" w:rsidRDefault="00004378">
            <w:pPr>
              <w:shd w:val="clear" w:color="auto" w:fill="FFFFFF"/>
              <w:rPr>
                <w:rFonts w:ascii="Times New Roman" w:eastAsia="Times New Roman" w:hAnsi="Times New Roman" w:cs="Times New Roman"/>
                <w:sz w:val="24"/>
                <w:szCs w:val="24"/>
                <w:lang w:eastAsia="lv-LV"/>
              </w:rPr>
            </w:pPr>
            <w:r w:rsidRPr="00213BF2">
              <w:rPr>
                <w:rFonts w:ascii="Times New Roman" w:eastAsia="Times New Roman" w:hAnsi="Times New Roman" w:cs="Times New Roman"/>
                <w:b/>
                <w:bCs/>
                <w:sz w:val="24"/>
                <w:szCs w:val="24"/>
                <w:lang w:eastAsia="lv-LV"/>
              </w:rPr>
              <w:t>Pārņemts pilnībā</w:t>
            </w:r>
          </w:p>
          <w:p w14:paraId="143203C2" w14:textId="1A625E25" w:rsidR="00B94807" w:rsidRPr="00213BF2" w:rsidRDefault="00004378">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sz w:val="24"/>
                <w:szCs w:val="24"/>
                <w:lang w:eastAsia="lv-LV"/>
              </w:rPr>
              <w:t>Prasības pārņemtas ar Nacionālo enerģētikas un klimata plānu</w:t>
            </w:r>
          </w:p>
        </w:tc>
        <w:tc>
          <w:tcPr>
            <w:tcW w:w="1378" w:type="pct"/>
          </w:tcPr>
          <w:p w14:paraId="5DC6E9C3" w14:textId="4B680971" w:rsidR="00B94807"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5965367C" w14:textId="77777777" w:rsidTr="00996D93">
        <w:tc>
          <w:tcPr>
            <w:tcW w:w="1282" w:type="pct"/>
          </w:tcPr>
          <w:p w14:paraId="0F2CE7C2" w14:textId="4DE2321B" w:rsidR="00B94807" w:rsidRPr="00213BF2" w:rsidRDefault="00FF113B"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Direktīvas 2012/27/ES 7.panta 5.punkt</w:t>
            </w:r>
            <w:r w:rsidR="00AF22FD" w:rsidRPr="00213BF2">
              <w:rPr>
                <w:rFonts w:ascii="Times New Roman" w:eastAsia="Times New Roman" w:hAnsi="Times New Roman" w:cs="Times New Roman"/>
                <w:iCs/>
                <w:sz w:val="24"/>
                <w:szCs w:val="24"/>
                <w:lang w:eastAsia="lv-LV"/>
              </w:rPr>
              <w:t>a</w:t>
            </w:r>
            <w:r w:rsidRPr="00213BF2">
              <w:rPr>
                <w:rFonts w:ascii="Times New Roman" w:eastAsia="Times New Roman" w:hAnsi="Times New Roman" w:cs="Times New Roman"/>
                <w:iCs/>
                <w:sz w:val="24"/>
                <w:szCs w:val="24"/>
                <w:lang w:eastAsia="lv-LV"/>
              </w:rPr>
              <w:t xml:space="preserve"> a)apakšpunkts</w:t>
            </w:r>
          </w:p>
        </w:tc>
        <w:tc>
          <w:tcPr>
            <w:tcW w:w="1081" w:type="pct"/>
          </w:tcPr>
          <w:p w14:paraId="48C3BF0A" w14:textId="77777777" w:rsidR="00B94807" w:rsidRPr="00213BF2" w:rsidDel="00B94807" w:rsidRDefault="00B94807">
            <w:pPr>
              <w:contextualSpacing/>
              <w:rPr>
                <w:rFonts w:ascii="Times New Roman" w:eastAsia="Times New Roman" w:hAnsi="Times New Roman" w:cs="Times New Roman"/>
                <w:iCs/>
                <w:sz w:val="24"/>
                <w:szCs w:val="24"/>
                <w:lang w:eastAsia="lv-LV"/>
              </w:rPr>
            </w:pPr>
          </w:p>
        </w:tc>
        <w:tc>
          <w:tcPr>
            <w:tcW w:w="1259" w:type="pct"/>
          </w:tcPr>
          <w:p w14:paraId="78719356" w14:textId="77777777" w:rsidR="00FF113B" w:rsidRPr="00213BF2" w:rsidRDefault="00FF113B">
            <w:pPr>
              <w:jc w:val="both"/>
              <w:rPr>
                <w:rFonts w:ascii="Times New Roman" w:eastAsia="Times New Roman" w:hAnsi="Times New Roman" w:cs="Times New Roman"/>
                <w:sz w:val="24"/>
                <w:szCs w:val="24"/>
                <w:lang w:eastAsia="lv-LV"/>
              </w:rPr>
            </w:pPr>
            <w:r w:rsidRPr="00213BF2">
              <w:rPr>
                <w:rFonts w:ascii="Times New Roman" w:eastAsia="Times New Roman" w:hAnsi="Times New Roman" w:cs="Times New Roman"/>
                <w:b/>
                <w:sz w:val="24"/>
                <w:szCs w:val="24"/>
                <w:lang w:eastAsia="lv-LV"/>
              </w:rPr>
              <w:t>Pārņemts pilnībā</w:t>
            </w:r>
            <w:r w:rsidRPr="00213BF2">
              <w:rPr>
                <w:rFonts w:ascii="Times New Roman" w:eastAsia="Times New Roman" w:hAnsi="Times New Roman" w:cs="Times New Roman"/>
                <w:sz w:val="24"/>
                <w:szCs w:val="24"/>
                <w:lang w:eastAsia="lv-LV"/>
              </w:rPr>
              <w:t>.</w:t>
            </w:r>
          </w:p>
          <w:p w14:paraId="382E35B1" w14:textId="77777777" w:rsidR="00FF113B" w:rsidRPr="00213BF2" w:rsidRDefault="00FF113B">
            <w:pPr>
              <w:jc w:val="both"/>
              <w:rPr>
                <w:rFonts w:ascii="Times New Roman" w:hAnsi="Times New Roman" w:cs="Times New Roman"/>
                <w:iCs/>
                <w:sz w:val="24"/>
                <w:szCs w:val="24"/>
              </w:rPr>
            </w:pPr>
            <w:r w:rsidRPr="00213BF2">
              <w:rPr>
                <w:rFonts w:ascii="Times New Roman" w:eastAsia="Times New Roman" w:hAnsi="Times New Roman" w:cs="Times New Roman"/>
                <w:sz w:val="24"/>
                <w:szCs w:val="24"/>
                <w:lang w:eastAsia="lv-LV"/>
              </w:rPr>
              <w:t xml:space="preserve">Paziņots Eiropas Komisijai 2013. gada 2. maijā iesniedzot Latvijas otro Progresa ziņojumu par Latvijas Nacionālās reformu programmas „Eiropa 2020” stratēģijas īstenošanu. Ziņojums papildināts 2013. gada 21. jūnijā atbilstoši </w:t>
            </w:r>
            <w:r w:rsidRPr="00213BF2">
              <w:rPr>
                <w:rFonts w:ascii="Times New Roman" w:hAnsi="Times New Roman" w:cs="Times New Roman"/>
                <w:iCs/>
                <w:sz w:val="24"/>
                <w:szCs w:val="24"/>
              </w:rPr>
              <w:t>EU Pilot lietas Nr.505/13/ENER prasībām.</w:t>
            </w:r>
          </w:p>
          <w:p w14:paraId="1884BA00" w14:textId="77777777" w:rsidR="00B94807" w:rsidRPr="00213BF2" w:rsidRDefault="00B94807">
            <w:pPr>
              <w:contextualSpacing/>
              <w:rPr>
                <w:rFonts w:ascii="Times New Roman" w:eastAsia="Times New Roman" w:hAnsi="Times New Roman" w:cs="Times New Roman"/>
                <w:iCs/>
                <w:sz w:val="24"/>
                <w:szCs w:val="24"/>
                <w:lang w:eastAsia="lv-LV"/>
              </w:rPr>
            </w:pPr>
          </w:p>
        </w:tc>
        <w:tc>
          <w:tcPr>
            <w:tcW w:w="1378" w:type="pct"/>
          </w:tcPr>
          <w:p w14:paraId="36E063E6" w14:textId="713F214B" w:rsidR="00B94807"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4377AFDF" w14:textId="77777777" w:rsidTr="00996D93">
        <w:tc>
          <w:tcPr>
            <w:tcW w:w="1282" w:type="pct"/>
          </w:tcPr>
          <w:p w14:paraId="1AE81B46" w14:textId="5B3D29E0" w:rsidR="00FF113B" w:rsidRPr="00213BF2" w:rsidRDefault="00FF113B"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Direktīvas 2012/27/ES 7.panta 5.punkt</w:t>
            </w:r>
            <w:r w:rsidR="00EA1456" w:rsidRPr="00213BF2">
              <w:rPr>
                <w:rFonts w:ascii="Times New Roman" w:eastAsia="Times New Roman" w:hAnsi="Times New Roman" w:cs="Times New Roman"/>
                <w:iCs/>
                <w:sz w:val="24"/>
                <w:szCs w:val="24"/>
                <w:lang w:eastAsia="lv-LV"/>
              </w:rPr>
              <w:t>a</w:t>
            </w:r>
            <w:r w:rsidRPr="00213BF2">
              <w:rPr>
                <w:rFonts w:ascii="Times New Roman" w:eastAsia="Times New Roman" w:hAnsi="Times New Roman" w:cs="Times New Roman"/>
                <w:iCs/>
                <w:sz w:val="24"/>
                <w:szCs w:val="24"/>
                <w:lang w:eastAsia="lv-LV"/>
              </w:rPr>
              <w:t xml:space="preserve"> b)apakšpunkts</w:t>
            </w:r>
          </w:p>
        </w:tc>
        <w:tc>
          <w:tcPr>
            <w:tcW w:w="1081" w:type="pct"/>
          </w:tcPr>
          <w:p w14:paraId="556B194E" w14:textId="77777777" w:rsidR="00FF113B" w:rsidRPr="00213BF2" w:rsidDel="00B94807" w:rsidRDefault="00FF113B">
            <w:pPr>
              <w:contextualSpacing/>
              <w:rPr>
                <w:rFonts w:ascii="Times New Roman" w:eastAsia="Times New Roman" w:hAnsi="Times New Roman" w:cs="Times New Roman"/>
                <w:iCs/>
                <w:sz w:val="24"/>
                <w:szCs w:val="24"/>
                <w:lang w:eastAsia="lv-LV"/>
              </w:rPr>
            </w:pPr>
          </w:p>
        </w:tc>
        <w:tc>
          <w:tcPr>
            <w:tcW w:w="1259" w:type="pct"/>
          </w:tcPr>
          <w:p w14:paraId="5469CE7F" w14:textId="77777777" w:rsidR="00FF113B" w:rsidRPr="00213BF2" w:rsidRDefault="00FF113B">
            <w:pPr>
              <w:shd w:val="clear" w:color="auto" w:fill="FFFFFF"/>
              <w:rPr>
                <w:rFonts w:ascii="Times New Roman" w:eastAsia="Times New Roman" w:hAnsi="Times New Roman" w:cs="Times New Roman"/>
                <w:sz w:val="24"/>
                <w:szCs w:val="24"/>
                <w:lang w:eastAsia="lv-LV"/>
              </w:rPr>
            </w:pPr>
            <w:r w:rsidRPr="00213BF2">
              <w:rPr>
                <w:rFonts w:ascii="Times New Roman" w:eastAsia="Times New Roman" w:hAnsi="Times New Roman" w:cs="Times New Roman"/>
                <w:b/>
                <w:bCs/>
                <w:sz w:val="24"/>
                <w:szCs w:val="24"/>
                <w:lang w:eastAsia="lv-LV"/>
              </w:rPr>
              <w:t>Pārņemts pilnībā</w:t>
            </w:r>
          </w:p>
          <w:p w14:paraId="08B6AD1E" w14:textId="7A23B4AD" w:rsidR="00FF113B" w:rsidRPr="00213BF2" w:rsidRDefault="00FF113B">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sz w:val="24"/>
                <w:szCs w:val="24"/>
                <w:lang w:eastAsia="lv-LV"/>
              </w:rPr>
              <w:t>Prasības pārņemtas ar Nacionālo enerģētikas un klimata plānu</w:t>
            </w:r>
          </w:p>
        </w:tc>
        <w:tc>
          <w:tcPr>
            <w:tcW w:w="1378" w:type="pct"/>
          </w:tcPr>
          <w:p w14:paraId="631BFAF7" w14:textId="1DED3402" w:rsidR="00FF113B"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40EDC2CB" w14:textId="77777777" w:rsidTr="00996D93">
        <w:tc>
          <w:tcPr>
            <w:tcW w:w="1282" w:type="pct"/>
          </w:tcPr>
          <w:p w14:paraId="61A2C531" w14:textId="46F94ECB" w:rsidR="00FF113B" w:rsidRPr="00213BF2" w:rsidRDefault="00EA1456"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Direktīvas 2012/27/ES 7.panta 6.punkts</w:t>
            </w:r>
          </w:p>
        </w:tc>
        <w:tc>
          <w:tcPr>
            <w:tcW w:w="1081" w:type="pct"/>
          </w:tcPr>
          <w:p w14:paraId="3C73D812" w14:textId="77777777" w:rsidR="00FF113B" w:rsidRPr="00213BF2" w:rsidDel="00B94807" w:rsidRDefault="00FF113B">
            <w:pPr>
              <w:contextualSpacing/>
              <w:rPr>
                <w:rFonts w:ascii="Times New Roman" w:eastAsia="Times New Roman" w:hAnsi="Times New Roman" w:cs="Times New Roman"/>
                <w:iCs/>
                <w:sz w:val="24"/>
                <w:szCs w:val="24"/>
                <w:lang w:eastAsia="lv-LV"/>
              </w:rPr>
            </w:pPr>
          </w:p>
        </w:tc>
        <w:tc>
          <w:tcPr>
            <w:tcW w:w="1259" w:type="pct"/>
          </w:tcPr>
          <w:p w14:paraId="3E5C482F" w14:textId="77777777" w:rsidR="00EA1456" w:rsidRPr="00213BF2" w:rsidRDefault="00EA1456">
            <w:pPr>
              <w:shd w:val="clear" w:color="auto" w:fill="FFFFFF"/>
              <w:rPr>
                <w:rFonts w:ascii="Times New Roman" w:eastAsia="Times New Roman" w:hAnsi="Times New Roman" w:cs="Times New Roman"/>
                <w:sz w:val="24"/>
                <w:szCs w:val="24"/>
                <w:lang w:eastAsia="lv-LV"/>
              </w:rPr>
            </w:pPr>
            <w:r w:rsidRPr="00213BF2">
              <w:rPr>
                <w:rFonts w:ascii="Times New Roman" w:eastAsia="Times New Roman" w:hAnsi="Times New Roman" w:cs="Times New Roman"/>
                <w:b/>
                <w:bCs/>
                <w:sz w:val="24"/>
                <w:szCs w:val="24"/>
                <w:lang w:eastAsia="lv-LV"/>
              </w:rPr>
              <w:t>Pārņemts pilnībā</w:t>
            </w:r>
          </w:p>
          <w:p w14:paraId="4334FA43" w14:textId="754A141A" w:rsidR="00FF113B" w:rsidRPr="00213BF2" w:rsidRDefault="00EA1456">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sz w:val="24"/>
                <w:szCs w:val="24"/>
                <w:lang w:eastAsia="lv-LV"/>
              </w:rPr>
              <w:t>Prasības pārņemtas ar Nacionālo enerģētikas un klimata plānu</w:t>
            </w:r>
          </w:p>
        </w:tc>
        <w:tc>
          <w:tcPr>
            <w:tcW w:w="1378" w:type="pct"/>
          </w:tcPr>
          <w:p w14:paraId="6271C05E" w14:textId="2FF0EAA6" w:rsidR="00FF113B"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5DDF47E4" w14:textId="77777777" w:rsidTr="00996D93">
        <w:tc>
          <w:tcPr>
            <w:tcW w:w="1282" w:type="pct"/>
          </w:tcPr>
          <w:p w14:paraId="7C56CE1E" w14:textId="32637910" w:rsidR="00FF113B" w:rsidRPr="00213BF2" w:rsidRDefault="00EA1456"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Direktīvas 2012/27/ES 7.panta 7.punkts</w:t>
            </w:r>
          </w:p>
        </w:tc>
        <w:tc>
          <w:tcPr>
            <w:tcW w:w="1081" w:type="pct"/>
          </w:tcPr>
          <w:p w14:paraId="292E5614" w14:textId="77777777" w:rsidR="00FF113B" w:rsidRPr="00213BF2" w:rsidDel="00B94807" w:rsidRDefault="00FF113B">
            <w:pPr>
              <w:contextualSpacing/>
              <w:rPr>
                <w:rFonts w:ascii="Times New Roman" w:eastAsia="Times New Roman" w:hAnsi="Times New Roman" w:cs="Times New Roman"/>
                <w:iCs/>
                <w:sz w:val="24"/>
                <w:szCs w:val="24"/>
                <w:lang w:eastAsia="lv-LV"/>
              </w:rPr>
            </w:pPr>
          </w:p>
        </w:tc>
        <w:tc>
          <w:tcPr>
            <w:tcW w:w="1259" w:type="pct"/>
          </w:tcPr>
          <w:p w14:paraId="4F4EB4CF" w14:textId="77777777" w:rsidR="002768C0" w:rsidRPr="00213BF2" w:rsidRDefault="002768C0">
            <w:pPr>
              <w:shd w:val="clear" w:color="auto" w:fill="FFFFFF"/>
              <w:rPr>
                <w:rFonts w:ascii="Times New Roman" w:eastAsia="Times New Roman" w:hAnsi="Times New Roman" w:cs="Times New Roman"/>
                <w:sz w:val="24"/>
                <w:szCs w:val="24"/>
                <w:lang w:eastAsia="lv-LV"/>
              </w:rPr>
            </w:pPr>
            <w:r w:rsidRPr="00213BF2">
              <w:rPr>
                <w:rFonts w:ascii="Times New Roman" w:eastAsia="Times New Roman" w:hAnsi="Times New Roman" w:cs="Times New Roman"/>
                <w:b/>
                <w:bCs/>
                <w:sz w:val="24"/>
                <w:szCs w:val="24"/>
                <w:lang w:eastAsia="lv-LV"/>
              </w:rPr>
              <w:t>Pārņemts pilnībā</w:t>
            </w:r>
          </w:p>
          <w:p w14:paraId="71A8F66F" w14:textId="197B56BF" w:rsidR="00FF113B" w:rsidRPr="00213BF2" w:rsidRDefault="002768C0">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sz w:val="24"/>
                <w:szCs w:val="24"/>
                <w:lang w:eastAsia="lv-LV"/>
              </w:rPr>
              <w:t>Prasības pārņemtas ar Nacionālo enerģētikas un klimata plānu</w:t>
            </w:r>
          </w:p>
        </w:tc>
        <w:tc>
          <w:tcPr>
            <w:tcW w:w="1378" w:type="pct"/>
          </w:tcPr>
          <w:p w14:paraId="24E5B04D" w14:textId="1AA9420E" w:rsidR="00A54EDC"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p w14:paraId="7A02F0DD" w14:textId="44BAA2DE" w:rsidR="00FF113B" w:rsidRPr="00213BF2" w:rsidRDefault="00FF113B">
            <w:pPr>
              <w:contextualSpacing/>
              <w:rPr>
                <w:rFonts w:ascii="Times New Roman" w:eastAsia="Times New Roman" w:hAnsi="Times New Roman" w:cs="Times New Roman"/>
                <w:iCs/>
                <w:sz w:val="24"/>
                <w:szCs w:val="24"/>
                <w:lang w:eastAsia="lv-LV"/>
              </w:rPr>
            </w:pPr>
          </w:p>
        </w:tc>
      </w:tr>
      <w:tr w:rsidR="00DD0D10" w:rsidRPr="00213BF2" w14:paraId="7C2E2246" w14:textId="77777777" w:rsidTr="00996D93">
        <w:tc>
          <w:tcPr>
            <w:tcW w:w="1282" w:type="pct"/>
          </w:tcPr>
          <w:p w14:paraId="59D5EE89" w14:textId="7EB0F13D" w:rsidR="00FF113B" w:rsidRPr="00213BF2" w:rsidRDefault="00FB049B"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Direktīvas 2012/27/ES 7.panta 8.punkts</w:t>
            </w:r>
          </w:p>
        </w:tc>
        <w:tc>
          <w:tcPr>
            <w:tcW w:w="1081" w:type="pct"/>
          </w:tcPr>
          <w:p w14:paraId="7F2CEF82" w14:textId="77777777" w:rsidR="00FF113B" w:rsidRPr="00213BF2" w:rsidDel="00B94807" w:rsidRDefault="00FF113B">
            <w:pPr>
              <w:contextualSpacing/>
              <w:rPr>
                <w:rFonts w:ascii="Times New Roman" w:eastAsia="Times New Roman" w:hAnsi="Times New Roman" w:cs="Times New Roman"/>
                <w:iCs/>
                <w:sz w:val="24"/>
                <w:szCs w:val="24"/>
                <w:lang w:eastAsia="lv-LV"/>
              </w:rPr>
            </w:pPr>
          </w:p>
        </w:tc>
        <w:tc>
          <w:tcPr>
            <w:tcW w:w="1259" w:type="pct"/>
          </w:tcPr>
          <w:p w14:paraId="2BBBA64B" w14:textId="77777777" w:rsidR="002768C0" w:rsidRPr="00213BF2" w:rsidRDefault="002768C0">
            <w:pPr>
              <w:shd w:val="clear" w:color="auto" w:fill="FFFFFF"/>
              <w:rPr>
                <w:rFonts w:ascii="Times New Roman" w:eastAsia="Times New Roman" w:hAnsi="Times New Roman" w:cs="Times New Roman"/>
                <w:sz w:val="24"/>
                <w:szCs w:val="24"/>
                <w:lang w:eastAsia="lv-LV"/>
              </w:rPr>
            </w:pPr>
            <w:r w:rsidRPr="00213BF2">
              <w:rPr>
                <w:rFonts w:ascii="Times New Roman" w:eastAsia="Times New Roman" w:hAnsi="Times New Roman" w:cs="Times New Roman"/>
                <w:b/>
                <w:bCs/>
                <w:sz w:val="24"/>
                <w:szCs w:val="24"/>
                <w:lang w:eastAsia="lv-LV"/>
              </w:rPr>
              <w:t>Pārņemts pilnībā</w:t>
            </w:r>
          </w:p>
          <w:p w14:paraId="79ED4416" w14:textId="58E75AF8" w:rsidR="00FF113B" w:rsidRPr="00213BF2" w:rsidRDefault="002768C0">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sz w:val="24"/>
                <w:szCs w:val="24"/>
                <w:lang w:eastAsia="lv-LV"/>
              </w:rPr>
              <w:t>Prasības pārņemtas ar Nacionālo enerģētikas un klimata plānu</w:t>
            </w:r>
          </w:p>
        </w:tc>
        <w:tc>
          <w:tcPr>
            <w:tcW w:w="1378" w:type="pct"/>
          </w:tcPr>
          <w:p w14:paraId="1E59F58F" w14:textId="6A57E2E2" w:rsidR="00FF113B"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7ECD42F2" w14:textId="77777777" w:rsidTr="00996D93">
        <w:tc>
          <w:tcPr>
            <w:tcW w:w="1282" w:type="pct"/>
          </w:tcPr>
          <w:p w14:paraId="37A35A1A" w14:textId="243B7B43" w:rsidR="00FF113B" w:rsidRPr="00213BF2" w:rsidRDefault="00FB049B"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Direktīvas 2012/27/ES 7.panta 9.punkts</w:t>
            </w:r>
          </w:p>
        </w:tc>
        <w:tc>
          <w:tcPr>
            <w:tcW w:w="1081" w:type="pct"/>
          </w:tcPr>
          <w:p w14:paraId="10C47496" w14:textId="77777777" w:rsidR="00FF113B" w:rsidRPr="00213BF2" w:rsidDel="00B94807" w:rsidRDefault="00FF113B">
            <w:pPr>
              <w:contextualSpacing/>
              <w:rPr>
                <w:rFonts w:ascii="Times New Roman" w:eastAsia="Times New Roman" w:hAnsi="Times New Roman" w:cs="Times New Roman"/>
                <w:iCs/>
                <w:sz w:val="24"/>
                <w:szCs w:val="24"/>
                <w:lang w:eastAsia="lv-LV"/>
              </w:rPr>
            </w:pPr>
          </w:p>
        </w:tc>
        <w:tc>
          <w:tcPr>
            <w:tcW w:w="1259" w:type="pct"/>
          </w:tcPr>
          <w:p w14:paraId="7FB25A61" w14:textId="77777777" w:rsidR="00FB049B" w:rsidRPr="00213BF2" w:rsidRDefault="00FB049B">
            <w:pPr>
              <w:shd w:val="clear" w:color="auto" w:fill="FFFFFF"/>
              <w:rPr>
                <w:rFonts w:ascii="Times New Roman" w:eastAsia="Times New Roman" w:hAnsi="Times New Roman" w:cs="Times New Roman"/>
                <w:sz w:val="24"/>
                <w:szCs w:val="24"/>
                <w:lang w:eastAsia="lv-LV"/>
              </w:rPr>
            </w:pPr>
            <w:r w:rsidRPr="00213BF2">
              <w:rPr>
                <w:rFonts w:ascii="Times New Roman" w:eastAsia="Times New Roman" w:hAnsi="Times New Roman" w:cs="Times New Roman"/>
                <w:b/>
                <w:bCs/>
                <w:sz w:val="24"/>
                <w:szCs w:val="24"/>
                <w:lang w:eastAsia="lv-LV"/>
              </w:rPr>
              <w:t>Pārņemts pilnībā</w:t>
            </w:r>
          </w:p>
          <w:p w14:paraId="5BB94980" w14:textId="78423884" w:rsidR="00FF113B" w:rsidRPr="00213BF2" w:rsidRDefault="00FB049B">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sz w:val="24"/>
                <w:szCs w:val="24"/>
                <w:lang w:eastAsia="lv-LV"/>
              </w:rPr>
              <w:t>Prasības pārņemtas ar Nacionālo enerģētikas un klimata plānu</w:t>
            </w:r>
          </w:p>
        </w:tc>
        <w:tc>
          <w:tcPr>
            <w:tcW w:w="1378" w:type="pct"/>
          </w:tcPr>
          <w:p w14:paraId="6E459760" w14:textId="48A7E319" w:rsidR="00FF113B"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25D06AA5" w14:textId="77777777" w:rsidTr="00996D93">
        <w:tc>
          <w:tcPr>
            <w:tcW w:w="1282" w:type="pct"/>
          </w:tcPr>
          <w:p w14:paraId="238E2E89" w14:textId="10C13D19" w:rsidR="00FF113B" w:rsidRPr="00213BF2" w:rsidRDefault="00FB049B"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Direktīvas 2012/27/ES 7.panta 10.punkts</w:t>
            </w:r>
          </w:p>
        </w:tc>
        <w:tc>
          <w:tcPr>
            <w:tcW w:w="1081" w:type="pct"/>
          </w:tcPr>
          <w:p w14:paraId="209BF18C" w14:textId="77777777" w:rsidR="00FF113B" w:rsidRPr="00213BF2" w:rsidDel="00B94807" w:rsidRDefault="00FF113B">
            <w:pPr>
              <w:contextualSpacing/>
              <w:rPr>
                <w:rFonts w:ascii="Times New Roman" w:eastAsia="Times New Roman" w:hAnsi="Times New Roman" w:cs="Times New Roman"/>
                <w:iCs/>
                <w:sz w:val="24"/>
                <w:szCs w:val="24"/>
                <w:lang w:eastAsia="lv-LV"/>
              </w:rPr>
            </w:pPr>
          </w:p>
        </w:tc>
        <w:tc>
          <w:tcPr>
            <w:tcW w:w="1259" w:type="pct"/>
          </w:tcPr>
          <w:p w14:paraId="1EB6E774" w14:textId="77777777" w:rsidR="00FB049B" w:rsidRPr="00213BF2" w:rsidRDefault="00FB049B">
            <w:pPr>
              <w:rPr>
                <w:rFonts w:ascii="Times New Roman" w:hAnsi="Times New Roman" w:cs="Times New Roman"/>
                <w:b/>
                <w:sz w:val="24"/>
                <w:szCs w:val="24"/>
              </w:rPr>
            </w:pPr>
            <w:r w:rsidRPr="00213BF2">
              <w:rPr>
                <w:rFonts w:ascii="Times New Roman" w:hAnsi="Times New Roman" w:cs="Times New Roman"/>
                <w:b/>
                <w:sz w:val="24"/>
                <w:szCs w:val="24"/>
              </w:rPr>
              <w:t>Pārņemts pilnībā</w:t>
            </w:r>
          </w:p>
          <w:p w14:paraId="198E4F0B" w14:textId="0F9BB89E" w:rsidR="00FF113B" w:rsidRPr="00213BF2" w:rsidRDefault="00832C49">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sz w:val="24"/>
                <w:szCs w:val="24"/>
                <w:lang w:eastAsia="lv-LV"/>
              </w:rPr>
              <w:t xml:space="preserve">Prasības pārņemtas ar </w:t>
            </w:r>
            <w:r w:rsidR="00FB049B" w:rsidRPr="00213BF2">
              <w:rPr>
                <w:rFonts w:ascii="Times New Roman" w:hAnsi="Times New Roman" w:cs="Times New Roman"/>
                <w:sz w:val="24"/>
                <w:szCs w:val="24"/>
              </w:rPr>
              <w:t>Energoefektivitātes likuma 6.panta pirm</w:t>
            </w:r>
            <w:r w:rsidR="00AF22FD" w:rsidRPr="00213BF2">
              <w:rPr>
                <w:rFonts w:ascii="Times New Roman" w:hAnsi="Times New Roman" w:cs="Times New Roman"/>
                <w:sz w:val="24"/>
                <w:szCs w:val="24"/>
              </w:rPr>
              <w:t>o</w:t>
            </w:r>
            <w:r w:rsidR="00FB049B" w:rsidRPr="00213BF2">
              <w:rPr>
                <w:rFonts w:ascii="Times New Roman" w:hAnsi="Times New Roman" w:cs="Times New Roman"/>
                <w:sz w:val="24"/>
                <w:szCs w:val="24"/>
              </w:rPr>
              <w:t xml:space="preserve"> da</w:t>
            </w:r>
            <w:r w:rsidR="00AF22FD" w:rsidRPr="00213BF2">
              <w:rPr>
                <w:rFonts w:ascii="Times New Roman" w:hAnsi="Times New Roman" w:cs="Times New Roman"/>
                <w:sz w:val="24"/>
                <w:szCs w:val="24"/>
              </w:rPr>
              <w:t>ļu</w:t>
            </w:r>
            <w:r w:rsidR="00FB049B" w:rsidRPr="00213BF2">
              <w:rPr>
                <w:rFonts w:ascii="Times New Roman" w:hAnsi="Times New Roman" w:cs="Times New Roman"/>
                <w:sz w:val="24"/>
                <w:szCs w:val="24"/>
              </w:rPr>
              <w:t>.</w:t>
            </w:r>
          </w:p>
        </w:tc>
        <w:tc>
          <w:tcPr>
            <w:tcW w:w="1378" w:type="pct"/>
          </w:tcPr>
          <w:p w14:paraId="037B21E8" w14:textId="6BC01E9B" w:rsidR="00FF113B"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65053C3C" w14:textId="77777777" w:rsidTr="00996D93">
        <w:tc>
          <w:tcPr>
            <w:tcW w:w="1282" w:type="pct"/>
          </w:tcPr>
          <w:p w14:paraId="4797F99B" w14:textId="36098DA6" w:rsidR="00FF113B" w:rsidRPr="00213BF2" w:rsidRDefault="00FB049B"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Direktīvas 2012/27/ES 7.panta 11.punkts</w:t>
            </w:r>
          </w:p>
        </w:tc>
        <w:tc>
          <w:tcPr>
            <w:tcW w:w="1081" w:type="pct"/>
          </w:tcPr>
          <w:p w14:paraId="2C4F9BF5" w14:textId="572E530A" w:rsidR="00AF22FD" w:rsidRPr="00213BF2" w:rsidDel="00B94807" w:rsidRDefault="00AF22FD">
            <w:pPr>
              <w:contextualSpacing/>
              <w:rPr>
                <w:rFonts w:ascii="Times New Roman" w:eastAsia="Times New Roman" w:hAnsi="Times New Roman" w:cs="Times New Roman"/>
                <w:iCs/>
                <w:sz w:val="24"/>
                <w:szCs w:val="24"/>
                <w:lang w:eastAsia="lv-LV"/>
              </w:rPr>
            </w:pPr>
          </w:p>
        </w:tc>
        <w:tc>
          <w:tcPr>
            <w:tcW w:w="1259" w:type="pct"/>
          </w:tcPr>
          <w:p w14:paraId="5668EE7D" w14:textId="77777777" w:rsidR="00830157" w:rsidRPr="00213BF2" w:rsidRDefault="00830157">
            <w:pPr>
              <w:jc w:val="both"/>
              <w:rPr>
                <w:rFonts w:ascii="Times New Roman" w:hAnsi="Times New Roman" w:cs="Times New Roman"/>
                <w:b/>
                <w:sz w:val="24"/>
                <w:szCs w:val="24"/>
              </w:rPr>
            </w:pPr>
            <w:r w:rsidRPr="00213BF2">
              <w:rPr>
                <w:rFonts w:ascii="Times New Roman" w:hAnsi="Times New Roman" w:cs="Times New Roman"/>
                <w:b/>
                <w:sz w:val="24"/>
                <w:szCs w:val="24"/>
              </w:rPr>
              <w:t>Pārņemts pilnībā</w:t>
            </w:r>
          </w:p>
          <w:p w14:paraId="051EC805" w14:textId="3E012DE9" w:rsidR="004F5FDD" w:rsidRPr="00213BF2" w:rsidRDefault="00B31133">
            <w:pP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Prasības pārņemtas ar Enerģētikas likuma 121.panta otr</w:t>
            </w:r>
            <w:r w:rsidR="00322CC4">
              <w:rPr>
                <w:rFonts w:ascii="Times New Roman" w:eastAsia="Times New Roman" w:hAnsi="Times New Roman" w:cs="Times New Roman"/>
                <w:iCs/>
                <w:sz w:val="24"/>
                <w:szCs w:val="24"/>
                <w:lang w:eastAsia="lv-LV"/>
              </w:rPr>
              <w:t>o</w:t>
            </w:r>
            <w:r>
              <w:rPr>
                <w:rFonts w:ascii="Times New Roman" w:eastAsia="Times New Roman" w:hAnsi="Times New Roman" w:cs="Times New Roman"/>
                <w:iCs/>
                <w:sz w:val="24"/>
                <w:szCs w:val="24"/>
                <w:lang w:eastAsia="lv-LV"/>
              </w:rPr>
              <w:t xml:space="preserve"> daļ</w:t>
            </w:r>
            <w:r w:rsidR="00322CC4">
              <w:rPr>
                <w:rFonts w:ascii="Times New Roman" w:eastAsia="Times New Roman" w:hAnsi="Times New Roman" w:cs="Times New Roman"/>
                <w:iCs/>
                <w:sz w:val="24"/>
                <w:szCs w:val="24"/>
                <w:lang w:eastAsia="lv-LV"/>
              </w:rPr>
              <w:t>u</w:t>
            </w:r>
          </w:p>
        </w:tc>
        <w:tc>
          <w:tcPr>
            <w:tcW w:w="1378" w:type="pct"/>
          </w:tcPr>
          <w:p w14:paraId="08EC1C45" w14:textId="4463090F" w:rsidR="00FF113B"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13136495" w14:textId="77777777" w:rsidTr="00996D93">
        <w:tc>
          <w:tcPr>
            <w:tcW w:w="1282" w:type="pct"/>
          </w:tcPr>
          <w:p w14:paraId="14E4BA58" w14:textId="66F1B0A6" w:rsidR="00FF113B" w:rsidRPr="00213BF2" w:rsidRDefault="00FB049B"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Direktīvas 2012/27/ES 7.panta 12.punkts</w:t>
            </w:r>
          </w:p>
        </w:tc>
        <w:tc>
          <w:tcPr>
            <w:tcW w:w="1081" w:type="pct"/>
          </w:tcPr>
          <w:p w14:paraId="25CD6EB4" w14:textId="77777777" w:rsidR="00FF113B" w:rsidRPr="00213BF2" w:rsidDel="00B94807" w:rsidRDefault="00FF113B">
            <w:pPr>
              <w:contextualSpacing/>
              <w:rPr>
                <w:rFonts w:ascii="Times New Roman" w:eastAsia="Times New Roman" w:hAnsi="Times New Roman" w:cs="Times New Roman"/>
                <w:iCs/>
                <w:sz w:val="24"/>
                <w:szCs w:val="24"/>
                <w:lang w:eastAsia="lv-LV"/>
              </w:rPr>
            </w:pPr>
          </w:p>
        </w:tc>
        <w:tc>
          <w:tcPr>
            <w:tcW w:w="1259" w:type="pct"/>
          </w:tcPr>
          <w:p w14:paraId="108EB18D" w14:textId="77777777" w:rsidR="00FB049B" w:rsidRPr="00213BF2" w:rsidRDefault="00FB049B">
            <w:pPr>
              <w:jc w:val="both"/>
              <w:rPr>
                <w:rFonts w:ascii="Times New Roman" w:hAnsi="Times New Roman" w:cs="Times New Roman"/>
                <w:b/>
                <w:sz w:val="24"/>
                <w:szCs w:val="24"/>
              </w:rPr>
            </w:pPr>
            <w:r w:rsidRPr="00213BF2">
              <w:rPr>
                <w:rFonts w:ascii="Times New Roman" w:hAnsi="Times New Roman" w:cs="Times New Roman"/>
                <w:b/>
                <w:sz w:val="24"/>
                <w:szCs w:val="24"/>
              </w:rPr>
              <w:t>Pārņemts pilnībā</w:t>
            </w:r>
          </w:p>
          <w:p w14:paraId="551CB3B9" w14:textId="370A5B6E" w:rsidR="00FF113B" w:rsidRPr="00213BF2" w:rsidRDefault="00AF22FD">
            <w:pPr>
              <w:contextualSpacing/>
              <w:rPr>
                <w:rFonts w:ascii="Times New Roman" w:eastAsia="Times New Roman" w:hAnsi="Times New Roman" w:cs="Times New Roman"/>
                <w:iCs/>
                <w:sz w:val="24"/>
                <w:szCs w:val="24"/>
                <w:lang w:eastAsia="lv-LV"/>
              </w:rPr>
            </w:pPr>
            <w:r w:rsidRPr="00213BF2">
              <w:rPr>
                <w:rFonts w:ascii="Times New Roman" w:hAnsi="Times New Roman" w:cs="Times New Roman"/>
                <w:sz w:val="24"/>
                <w:szCs w:val="24"/>
              </w:rPr>
              <w:t xml:space="preserve"> </w:t>
            </w:r>
            <w:r w:rsidRPr="00213BF2">
              <w:rPr>
                <w:rFonts w:ascii="Times New Roman" w:eastAsia="Times New Roman" w:hAnsi="Times New Roman" w:cs="Times New Roman"/>
                <w:sz w:val="24"/>
                <w:szCs w:val="24"/>
                <w:lang w:eastAsia="lv-LV"/>
              </w:rPr>
              <w:t xml:space="preserve">Prasības pārņemtas ar  </w:t>
            </w:r>
            <w:r w:rsidR="00FB049B" w:rsidRPr="00213BF2">
              <w:rPr>
                <w:rFonts w:ascii="Times New Roman" w:hAnsi="Times New Roman" w:cs="Times New Roman"/>
                <w:sz w:val="24"/>
                <w:szCs w:val="24"/>
              </w:rPr>
              <w:t>M</w:t>
            </w:r>
            <w:r w:rsidR="00165087" w:rsidRPr="00213BF2">
              <w:rPr>
                <w:rFonts w:ascii="Times New Roman" w:hAnsi="Times New Roman" w:cs="Times New Roman"/>
                <w:sz w:val="24"/>
                <w:szCs w:val="24"/>
              </w:rPr>
              <w:t xml:space="preserve">K noteikumiem </w:t>
            </w:r>
            <w:r w:rsidR="00FB049B" w:rsidRPr="00213BF2">
              <w:rPr>
                <w:rFonts w:ascii="Times New Roman" w:hAnsi="Times New Roman" w:cs="Times New Roman"/>
                <w:sz w:val="24"/>
                <w:szCs w:val="24"/>
              </w:rPr>
              <w:t xml:space="preserve"> Nr.668 </w:t>
            </w:r>
          </w:p>
        </w:tc>
        <w:tc>
          <w:tcPr>
            <w:tcW w:w="1378" w:type="pct"/>
          </w:tcPr>
          <w:p w14:paraId="4927B339" w14:textId="265F5BE4" w:rsidR="00FF113B"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21530751" w14:textId="77777777" w:rsidTr="00996D93">
        <w:tc>
          <w:tcPr>
            <w:tcW w:w="1282" w:type="pct"/>
          </w:tcPr>
          <w:p w14:paraId="53AAEDB0" w14:textId="1194A8AF" w:rsidR="000275C8" w:rsidRPr="00213BF2" w:rsidRDefault="000275C8" w:rsidP="004203D5">
            <w:pPr>
              <w:pStyle w:val="ti-art"/>
              <w:shd w:val="clear" w:color="auto" w:fill="FFFFFF"/>
              <w:spacing w:before="0" w:beforeAutospacing="0" w:after="0" w:afterAutospacing="0"/>
              <w:rPr>
                <w:b/>
                <w:bCs/>
              </w:rPr>
            </w:pPr>
            <w:r w:rsidRPr="00213BF2">
              <w:rPr>
                <w:b/>
                <w:bCs/>
              </w:rPr>
              <w:t>Direktīvas 2018/2002 1. panta 4.punkts iekļauj jaunu Direktīvas 2012/27/ES 7.a pantu “Energoefektivitātes pienākuma shēmas”</w:t>
            </w:r>
          </w:p>
          <w:p w14:paraId="6A06578E" w14:textId="77777777" w:rsidR="00FF113B" w:rsidRPr="00213BF2" w:rsidRDefault="00FF113B" w:rsidP="004203D5">
            <w:pPr>
              <w:contextualSpacing/>
              <w:rPr>
                <w:rFonts w:ascii="Times New Roman" w:eastAsia="Times New Roman" w:hAnsi="Times New Roman" w:cs="Times New Roman"/>
                <w:iCs/>
                <w:sz w:val="24"/>
                <w:szCs w:val="24"/>
                <w:lang w:eastAsia="lv-LV"/>
              </w:rPr>
            </w:pPr>
          </w:p>
        </w:tc>
        <w:tc>
          <w:tcPr>
            <w:tcW w:w="1081" w:type="pct"/>
          </w:tcPr>
          <w:p w14:paraId="1059E1F8" w14:textId="42238CF2" w:rsidR="00FF113B" w:rsidRPr="00213BF2" w:rsidDel="00B94807" w:rsidRDefault="00FF113B">
            <w:pPr>
              <w:contextualSpacing/>
              <w:rPr>
                <w:rFonts w:ascii="Times New Roman" w:eastAsia="Times New Roman" w:hAnsi="Times New Roman" w:cs="Times New Roman"/>
                <w:iCs/>
                <w:sz w:val="24"/>
                <w:szCs w:val="24"/>
                <w:lang w:eastAsia="lv-LV"/>
              </w:rPr>
            </w:pPr>
          </w:p>
        </w:tc>
        <w:tc>
          <w:tcPr>
            <w:tcW w:w="1259" w:type="pct"/>
          </w:tcPr>
          <w:p w14:paraId="633E927A" w14:textId="77777777" w:rsidR="00FF113B" w:rsidRPr="00213BF2" w:rsidRDefault="00FF113B">
            <w:pPr>
              <w:contextualSpacing/>
              <w:rPr>
                <w:rFonts w:ascii="Times New Roman" w:eastAsia="Times New Roman" w:hAnsi="Times New Roman" w:cs="Times New Roman"/>
                <w:iCs/>
                <w:sz w:val="24"/>
                <w:szCs w:val="24"/>
                <w:lang w:eastAsia="lv-LV"/>
              </w:rPr>
            </w:pPr>
          </w:p>
        </w:tc>
        <w:tc>
          <w:tcPr>
            <w:tcW w:w="1378" w:type="pct"/>
          </w:tcPr>
          <w:p w14:paraId="728632AD" w14:textId="77777777" w:rsidR="00FF113B" w:rsidRPr="00213BF2" w:rsidRDefault="00FF113B">
            <w:pPr>
              <w:contextualSpacing/>
              <w:rPr>
                <w:rFonts w:ascii="Times New Roman" w:eastAsia="Times New Roman" w:hAnsi="Times New Roman" w:cs="Times New Roman"/>
                <w:iCs/>
                <w:sz w:val="24"/>
                <w:szCs w:val="24"/>
                <w:lang w:eastAsia="lv-LV"/>
              </w:rPr>
            </w:pPr>
          </w:p>
        </w:tc>
      </w:tr>
      <w:tr w:rsidR="00DD0D10" w:rsidRPr="00213BF2" w14:paraId="56C9CD0E" w14:textId="77777777" w:rsidTr="00996D93">
        <w:tc>
          <w:tcPr>
            <w:tcW w:w="1282" w:type="pct"/>
          </w:tcPr>
          <w:p w14:paraId="094C7AA2" w14:textId="3B41BDB2" w:rsidR="00FF113B" w:rsidRPr="00213BF2" w:rsidRDefault="000275C8"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iCs/>
                <w:sz w:val="24"/>
                <w:szCs w:val="24"/>
              </w:rPr>
              <w:t>7.a panta 1.punkts</w:t>
            </w:r>
          </w:p>
        </w:tc>
        <w:tc>
          <w:tcPr>
            <w:tcW w:w="1081" w:type="pct"/>
          </w:tcPr>
          <w:p w14:paraId="560941E9" w14:textId="77777777" w:rsidR="00FF113B" w:rsidRPr="00213BF2" w:rsidDel="00B94807" w:rsidRDefault="00FF113B">
            <w:pPr>
              <w:contextualSpacing/>
              <w:rPr>
                <w:rFonts w:ascii="Times New Roman" w:eastAsia="Times New Roman" w:hAnsi="Times New Roman" w:cs="Times New Roman"/>
                <w:iCs/>
                <w:sz w:val="24"/>
                <w:szCs w:val="24"/>
                <w:lang w:eastAsia="lv-LV"/>
              </w:rPr>
            </w:pPr>
          </w:p>
        </w:tc>
        <w:tc>
          <w:tcPr>
            <w:tcW w:w="1259" w:type="pct"/>
          </w:tcPr>
          <w:p w14:paraId="454AA360" w14:textId="77777777" w:rsidR="008B40C0" w:rsidRPr="00213BF2" w:rsidRDefault="008B40C0">
            <w:pPr>
              <w:jc w:val="both"/>
              <w:rPr>
                <w:rFonts w:ascii="Times New Roman" w:hAnsi="Times New Roman" w:cs="Times New Roman"/>
                <w:b/>
                <w:sz w:val="24"/>
                <w:szCs w:val="24"/>
              </w:rPr>
            </w:pPr>
            <w:r w:rsidRPr="00213BF2">
              <w:rPr>
                <w:rFonts w:ascii="Times New Roman" w:hAnsi="Times New Roman" w:cs="Times New Roman"/>
                <w:b/>
                <w:sz w:val="24"/>
                <w:szCs w:val="24"/>
              </w:rPr>
              <w:t>Pārņemts pilnībā</w:t>
            </w:r>
          </w:p>
          <w:p w14:paraId="5B6A7284" w14:textId="35EAC637" w:rsidR="008B40C0" w:rsidRPr="00213BF2" w:rsidRDefault="00AF22FD">
            <w:pPr>
              <w:jc w:val="both"/>
              <w:rPr>
                <w:rFonts w:ascii="Times New Roman" w:hAnsi="Times New Roman" w:cs="Times New Roman"/>
                <w:sz w:val="24"/>
                <w:szCs w:val="24"/>
              </w:rPr>
            </w:pPr>
            <w:r w:rsidRPr="00213BF2">
              <w:rPr>
                <w:rFonts w:ascii="Times New Roman" w:eastAsia="Times New Roman" w:hAnsi="Times New Roman" w:cs="Times New Roman"/>
                <w:sz w:val="24"/>
                <w:szCs w:val="24"/>
                <w:lang w:eastAsia="lv-LV"/>
              </w:rPr>
              <w:t xml:space="preserve">Prasības pārņemtas ar: </w:t>
            </w:r>
            <w:r w:rsidR="008B40C0" w:rsidRPr="00213BF2">
              <w:rPr>
                <w:rFonts w:ascii="Times New Roman" w:hAnsi="Times New Roman" w:cs="Times New Roman"/>
                <w:sz w:val="24"/>
                <w:szCs w:val="24"/>
              </w:rPr>
              <w:t>1)Energoefektivitātes likuma 6.pants;</w:t>
            </w:r>
          </w:p>
          <w:p w14:paraId="1DB80739" w14:textId="236267F3" w:rsidR="008B40C0" w:rsidRPr="00213BF2" w:rsidRDefault="008B40C0">
            <w:pPr>
              <w:jc w:val="both"/>
              <w:rPr>
                <w:rFonts w:ascii="Times New Roman" w:hAnsi="Times New Roman" w:cs="Times New Roman"/>
                <w:sz w:val="24"/>
                <w:szCs w:val="24"/>
              </w:rPr>
            </w:pPr>
            <w:r w:rsidRPr="00213BF2">
              <w:rPr>
                <w:rFonts w:ascii="Times New Roman" w:hAnsi="Times New Roman" w:cs="Times New Roman"/>
                <w:sz w:val="24"/>
                <w:szCs w:val="24"/>
              </w:rPr>
              <w:t>2)Ministru kabineta 2017.gada 25.aprīļa noteikumi Nr.226 “Energoefektivitātes pienākuma shēmas noteikumi”</w:t>
            </w:r>
            <w:r w:rsidR="00EE708C" w:rsidRPr="00213BF2">
              <w:rPr>
                <w:rFonts w:ascii="Times New Roman" w:hAnsi="Times New Roman" w:cs="Times New Roman"/>
                <w:sz w:val="24"/>
                <w:szCs w:val="24"/>
              </w:rPr>
              <w:t xml:space="preserve"> (turpmāk – MK noteikumi Nr.226)</w:t>
            </w:r>
          </w:p>
          <w:p w14:paraId="3C32762A" w14:textId="77777777" w:rsidR="00FF113B" w:rsidRPr="00213BF2" w:rsidRDefault="00FF113B">
            <w:pPr>
              <w:contextualSpacing/>
              <w:rPr>
                <w:rFonts w:ascii="Times New Roman" w:eastAsia="Times New Roman" w:hAnsi="Times New Roman" w:cs="Times New Roman"/>
                <w:iCs/>
                <w:sz w:val="24"/>
                <w:szCs w:val="24"/>
                <w:lang w:eastAsia="lv-LV"/>
              </w:rPr>
            </w:pPr>
          </w:p>
        </w:tc>
        <w:tc>
          <w:tcPr>
            <w:tcW w:w="1378" w:type="pct"/>
          </w:tcPr>
          <w:p w14:paraId="76EC0006" w14:textId="335512B2" w:rsidR="00FF113B"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63AEB6B9" w14:textId="77777777" w:rsidTr="00996D93">
        <w:tc>
          <w:tcPr>
            <w:tcW w:w="1282" w:type="pct"/>
          </w:tcPr>
          <w:p w14:paraId="16CC7B10" w14:textId="04FC3C5A" w:rsidR="00FF113B" w:rsidRPr="00213BF2" w:rsidRDefault="008B40C0"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iCs/>
                <w:sz w:val="24"/>
                <w:szCs w:val="24"/>
              </w:rPr>
              <w:t>7.a panta 2.punkts</w:t>
            </w:r>
          </w:p>
        </w:tc>
        <w:tc>
          <w:tcPr>
            <w:tcW w:w="1081" w:type="pct"/>
          </w:tcPr>
          <w:p w14:paraId="3D99DAA5" w14:textId="77777777" w:rsidR="00FF113B" w:rsidRPr="00213BF2" w:rsidDel="00B94807" w:rsidRDefault="00FF113B">
            <w:pPr>
              <w:contextualSpacing/>
              <w:rPr>
                <w:rFonts w:ascii="Times New Roman" w:eastAsia="Times New Roman" w:hAnsi="Times New Roman" w:cs="Times New Roman"/>
                <w:iCs/>
                <w:sz w:val="24"/>
                <w:szCs w:val="24"/>
                <w:lang w:eastAsia="lv-LV"/>
              </w:rPr>
            </w:pPr>
          </w:p>
        </w:tc>
        <w:tc>
          <w:tcPr>
            <w:tcW w:w="1259" w:type="pct"/>
          </w:tcPr>
          <w:p w14:paraId="387B5139" w14:textId="422B45CD" w:rsidR="008B40C0" w:rsidRPr="00213BF2" w:rsidRDefault="008B40C0">
            <w:pPr>
              <w:jc w:val="both"/>
              <w:rPr>
                <w:rFonts w:ascii="Times New Roman" w:hAnsi="Times New Roman" w:cs="Times New Roman"/>
                <w:b/>
                <w:sz w:val="24"/>
                <w:szCs w:val="24"/>
              </w:rPr>
            </w:pPr>
            <w:r w:rsidRPr="00213BF2">
              <w:rPr>
                <w:rFonts w:ascii="Times New Roman" w:hAnsi="Times New Roman" w:cs="Times New Roman"/>
                <w:b/>
                <w:sz w:val="24"/>
                <w:szCs w:val="24"/>
              </w:rPr>
              <w:t xml:space="preserve">Pārņemts pilnībā </w:t>
            </w:r>
          </w:p>
          <w:p w14:paraId="6DE7CCD3" w14:textId="113A98B7" w:rsidR="008B40C0" w:rsidRPr="00213BF2" w:rsidRDefault="008B40C0">
            <w:pPr>
              <w:jc w:val="both"/>
              <w:rPr>
                <w:rFonts w:ascii="Times New Roman" w:hAnsi="Times New Roman" w:cs="Times New Roman"/>
                <w:sz w:val="24"/>
                <w:szCs w:val="24"/>
              </w:rPr>
            </w:pPr>
            <w:r w:rsidRPr="00213BF2">
              <w:rPr>
                <w:rFonts w:ascii="Times New Roman" w:hAnsi="Times New Roman" w:cs="Times New Roman"/>
                <w:sz w:val="24"/>
                <w:szCs w:val="24"/>
              </w:rPr>
              <w:t>Energoefektivitātes likuma 6.pants</w:t>
            </w:r>
          </w:p>
          <w:p w14:paraId="5265D0DE" w14:textId="77777777" w:rsidR="00FF113B" w:rsidRPr="00213BF2" w:rsidRDefault="00FF113B">
            <w:pPr>
              <w:contextualSpacing/>
              <w:rPr>
                <w:rFonts w:ascii="Times New Roman" w:eastAsia="Times New Roman" w:hAnsi="Times New Roman" w:cs="Times New Roman"/>
                <w:iCs/>
                <w:sz w:val="24"/>
                <w:szCs w:val="24"/>
                <w:lang w:eastAsia="lv-LV"/>
              </w:rPr>
            </w:pPr>
          </w:p>
        </w:tc>
        <w:tc>
          <w:tcPr>
            <w:tcW w:w="1378" w:type="pct"/>
          </w:tcPr>
          <w:p w14:paraId="270AC831" w14:textId="61BAFA79" w:rsidR="00FF113B"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55621781" w14:textId="77777777" w:rsidTr="00996D93">
        <w:tc>
          <w:tcPr>
            <w:tcW w:w="1282" w:type="pct"/>
          </w:tcPr>
          <w:p w14:paraId="40A4B684" w14:textId="3BE5E2FA" w:rsidR="00FF113B" w:rsidRPr="00213BF2" w:rsidRDefault="008B40C0"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iCs/>
                <w:sz w:val="24"/>
                <w:szCs w:val="24"/>
              </w:rPr>
              <w:t>7.a panta 3.punkts</w:t>
            </w:r>
          </w:p>
        </w:tc>
        <w:tc>
          <w:tcPr>
            <w:tcW w:w="1081" w:type="pct"/>
          </w:tcPr>
          <w:p w14:paraId="09FAC198" w14:textId="5CF5ECD1" w:rsidR="00FF113B" w:rsidRPr="00213BF2" w:rsidDel="00B94807" w:rsidRDefault="00030E5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Likumprojekta </w:t>
            </w:r>
            <w:r w:rsidR="00A03D49" w:rsidRPr="00213BF2">
              <w:rPr>
                <w:rFonts w:ascii="Times New Roman" w:eastAsia="Times New Roman" w:hAnsi="Times New Roman" w:cs="Times New Roman"/>
                <w:iCs/>
                <w:sz w:val="24"/>
                <w:szCs w:val="24"/>
                <w:lang w:eastAsia="lv-LV"/>
              </w:rPr>
              <w:t>8</w:t>
            </w:r>
            <w:r w:rsidRPr="00213BF2">
              <w:rPr>
                <w:rFonts w:ascii="Times New Roman" w:eastAsia="Times New Roman" w:hAnsi="Times New Roman" w:cs="Times New Roman"/>
                <w:iCs/>
                <w:sz w:val="24"/>
                <w:szCs w:val="24"/>
                <w:lang w:eastAsia="lv-LV"/>
              </w:rPr>
              <w:t xml:space="preserve">.pants </w:t>
            </w:r>
            <w:r w:rsidRPr="00213BF2">
              <w:rPr>
                <w:rFonts w:ascii="Times New Roman" w:eastAsia="Times New Roman" w:hAnsi="Times New Roman" w:cs="Times New Roman"/>
                <w:b/>
                <w:bCs/>
                <w:iCs/>
                <w:sz w:val="24"/>
                <w:szCs w:val="24"/>
                <w:lang w:eastAsia="lv-LV"/>
              </w:rPr>
              <w:t xml:space="preserve">(Likums </w:t>
            </w:r>
            <w:r w:rsidR="00A03D49" w:rsidRPr="00213BF2">
              <w:rPr>
                <w:rFonts w:ascii="Times New Roman" w:eastAsia="Times New Roman" w:hAnsi="Times New Roman" w:cs="Times New Roman"/>
                <w:b/>
                <w:bCs/>
                <w:iCs/>
                <w:sz w:val="24"/>
                <w:szCs w:val="24"/>
                <w:lang w:eastAsia="lv-LV"/>
              </w:rPr>
              <w:t>6</w:t>
            </w:r>
            <w:r w:rsidRPr="00213BF2">
              <w:rPr>
                <w:rFonts w:ascii="Times New Roman" w:eastAsia="Times New Roman" w:hAnsi="Times New Roman" w:cs="Times New Roman"/>
                <w:b/>
                <w:bCs/>
                <w:iCs/>
                <w:sz w:val="24"/>
                <w:szCs w:val="24"/>
                <w:lang w:eastAsia="lv-LV"/>
              </w:rPr>
              <w:t xml:space="preserve">.panta </w:t>
            </w:r>
            <w:r w:rsidR="00A03D49" w:rsidRPr="00213BF2">
              <w:rPr>
                <w:rFonts w:ascii="Times New Roman" w:eastAsia="Times New Roman" w:hAnsi="Times New Roman" w:cs="Times New Roman"/>
                <w:b/>
                <w:bCs/>
                <w:iCs/>
                <w:sz w:val="24"/>
                <w:szCs w:val="24"/>
                <w:lang w:eastAsia="lv-LV"/>
              </w:rPr>
              <w:t>3.</w:t>
            </w:r>
            <w:r w:rsidR="00A03D49" w:rsidRPr="00213BF2">
              <w:rPr>
                <w:rFonts w:ascii="Times New Roman" w:eastAsia="Times New Roman" w:hAnsi="Times New Roman" w:cs="Times New Roman"/>
                <w:b/>
                <w:bCs/>
                <w:iCs/>
                <w:sz w:val="24"/>
                <w:szCs w:val="24"/>
                <w:vertAlign w:val="superscript"/>
                <w:lang w:eastAsia="lv-LV"/>
              </w:rPr>
              <w:t>1</w:t>
            </w:r>
            <w:r w:rsidRPr="00213BF2">
              <w:rPr>
                <w:rFonts w:ascii="Times New Roman" w:eastAsia="Times New Roman" w:hAnsi="Times New Roman" w:cs="Times New Roman"/>
                <w:b/>
                <w:bCs/>
                <w:iCs/>
                <w:sz w:val="24"/>
                <w:szCs w:val="24"/>
                <w:lang w:eastAsia="lv-LV"/>
              </w:rPr>
              <w:t xml:space="preserve"> daļa)</w:t>
            </w:r>
          </w:p>
        </w:tc>
        <w:tc>
          <w:tcPr>
            <w:tcW w:w="1259" w:type="pct"/>
          </w:tcPr>
          <w:p w14:paraId="4682F1EC" w14:textId="77777777" w:rsidR="00FF113B" w:rsidRPr="00213BF2" w:rsidRDefault="003900A1">
            <w:pPr>
              <w:contextualSpacing/>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b/>
                <w:bCs/>
                <w:iCs/>
                <w:sz w:val="24"/>
                <w:szCs w:val="24"/>
                <w:lang w:eastAsia="lv-LV"/>
              </w:rPr>
              <w:t>Pārņemts pilnībā</w:t>
            </w:r>
          </w:p>
          <w:p w14:paraId="73E19D50" w14:textId="10E93298" w:rsidR="00A425F6" w:rsidRPr="00213BF2" w:rsidRDefault="00A425F6">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Elektroenerģijas tirgus likuma 35.panta pirmā daļa</w:t>
            </w:r>
          </w:p>
        </w:tc>
        <w:tc>
          <w:tcPr>
            <w:tcW w:w="1378" w:type="pct"/>
          </w:tcPr>
          <w:p w14:paraId="315CEFA3" w14:textId="5D27DC8E" w:rsidR="00FF113B"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1A3F7926" w14:textId="77777777" w:rsidTr="00996D93">
        <w:tc>
          <w:tcPr>
            <w:tcW w:w="1282" w:type="pct"/>
          </w:tcPr>
          <w:p w14:paraId="2F2CA128" w14:textId="1222AE40" w:rsidR="00FF113B" w:rsidRPr="00213BF2" w:rsidRDefault="008B40C0"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iCs/>
                <w:sz w:val="24"/>
                <w:szCs w:val="24"/>
              </w:rPr>
              <w:t>7.a panta 4.punkts</w:t>
            </w:r>
          </w:p>
        </w:tc>
        <w:tc>
          <w:tcPr>
            <w:tcW w:w="1081" w:type="pct"/>
          </w:tcPr>
          <w:p w14:paraId="5E2F4795" w14:textId="77777777" w:rsidR="00FF113B" w:rsidRPr="00213BF2" w:rsidDel="00B94807" w:rsidRDefault="00FF113B">
            <w:pPr>
              <w:contextualSpacing/>
              <w:rPr>
                <w:rFonts w:ascii="Times New Roman" w:eastAsia="Times New Roman" w:hAnsi="Times New Roman" w:cs="Times New Roman"/>
                <w:iCs/>
                <w:sz w:val="24"/>
                <w:szCs w:val="24"/>
                <w:lang w:eastAsia="lv-LV"/>
              </w:rPr>
            </w:pPr>
          </w:p>
        </w:tc>
        <w:tc>
          <w:tcPr>
            <w:tcW w:w="1259" w:type="pct"/>
          </w:tcPr>
          <w:p w14:paraId="607DCEAD" w14:textId="77777777" w:rsidR="008B40C0" w:rsidRPr="00213BF2" w:rsidRDefault="008B40C0">
            <w:pPr>
              <w:jc w:val="both"/>
              <w:rPr>
                <w:rFonts w:ascii="Times New Roman" w:hAnsi="Times New Roman" w:cs="Times New Roman"/>
                <w:b/>
                <w:bCs/>
                <w:sz w:val="24"/>
                <w:szCs w:val="24"/>
              </w:rPr>
            </w:pPr>
            <w:r w:rsidRPr="00213BF2">
              <w:rPr>
                <w:rFonts w:ascii="Times New Roman" w:hAnsi="Times New Roman" w:cs="Times New Roman"/>
                <w:b/>
                <w:bCs/>
                <w:sz w:val="24"/>
                <w:szCs w:val="24"/>
              </w:rPr>
              <w:t xml:space="preserve">Pārņemts pilnībā </w:t>
            </w:r>
          </w:p>
          <w:p w14:paraId="62D6295A" w14:textId="77777777" w:rsidR="00165087" w:rsidRPr="00213BF2" w:rsidRDefault="00165087">
            <w:pPr>
              <w:jc w:val="both"/>
              <w:rPr>
                <w:rFonts w:ascii="Times New Roman" w:hAnsi="Times New Roman" w:cs="Times New Roman"/>
                <w:sz w:val="24"/>
                <w:szCs w:val="24"/>
              </w:rPr>
            </w:pPr>
            <w:r w:rsidRPr="00213BF2">
              <w:rPr>
                <w:rFonts w:ascii="Times New Roman" w:hAnsi="Times New Roman" w:cs="Times New Roman"/>
                <w:sz w:val="24"/>
                <w:szCs w:val="24"/>
              </w:rPr>
              <w:t>1)</w:t>
            </w:r>
            <w:r w:rsidR="008B40C0" w:rsidRPr="00213BF2">
              <w:rPr>
                <w:rFonts w:ascii="Times New Roman" w:hAnsi="Times New Roman" w:cs="Times New Roman"/>
                <w:sz w:val="24"/>
                <w:szCs w:val="24"/>
              </w:rPr>
              <w:t>Energoefektivitātes likuma 6.panta otrā daļa</w:t>
            </w:r>
          </w:p>
          <w:p w14:paraId="72F1DE26" w14:textId="10016A3E" w:rsidR="008B40C0" w:rsidRPr="00213BF2" w:rsidRDefault="00165087">
            <w:pPr>
              <w:jc w:val="both"/>
              <w:rPr>
                <w:rFonts w:ascii="Times New Roman" w:hAnsi="Times New Roman" w:cs="Times New Roman"/>
                <w:sz w:val="24"/>
                <w:szCs w:val="24"/>
              </w:rPr>
            </w:pPr>
            <w:r w:rsidRPr="00213BF2">
              <w:rPr>
                <w:rFonts w:ascii="Times New Roman" w:hAnsi="Times New Roman" w:cs="Times New Roman"/>
                <w:sz w:val="24"/>
                <w:szCs w:val="24"/>
              </w:rPr>
              <w:t>2) Ministru kabineta 2017.gada 25.aprīļa noteikumi Nr.226”Energoefektivitātes pienākuma shēmas noteikumi”</w:t>
            </w:r>
          </w:p>
          <w:p w14:paraId="56DA06FA" w14:textId="77777777" w:rsidR="00FF113B" w:rsidRPr="00213BF2" w:rsidRDefault="00FF113B">
            <w:pPr>
              <w:contextualSpacing/>
              <w:rPr>
                <w:rFonts w:ascii="Times New Roman" w:eastAsia="Times New Roman" w:hAnsi="Times New Roman" w:cs="Times New Roman"/>
                <w:iCs/>
                <w:sz w:val="24"/>
                <w:szCs w:val="24"/>
                <w:lang w:eastAsia="lv-LV"/>
              </w:rPr>
            </w:pPr>
          </w:p>
        </w:tc>
        <w:tc>
          <w:tcPr>
            <w:tcW w:w="1378" w:type="pct"/>
          </w:tcPr>
          <w:p w14:paraId="054A9B96" w14:textId="5D45234D" w:rsidR="00FF113B"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461C5251" w14:textId="77777777" w:rsidTr="00996D93">
        <w:tc>
          <w:tcPr>
            <w:tcW w:w="1282" w:type="pct"/>
          </w:tcPr>
          <w:p w14:paraId="10176E5D" w14:textId="6B332E23" w:rsidR="00FF113B" w:rsidRPr="00213BF2" w:rsidRDefault="008B40C0"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iCs/>
                <w:sz w:val="24"/>
                <w:szCs w:val="24"/>
              </w:rPr>
              <w:t>7.a panta 5.punkts</w:t>
            </w:r>
          </w:p>
        </w:tc>
        <w:tc>
          <w:tcPr>
            <w:tcW w:w="1081" w:type="pct"/>
          </w:tcPr>
          <w:p w14:paraId="6DF1AB2B" w14:textId="77777777" w:rsidR="00FF113B" w:rsidRPr="00213BF2" w:rsidDel="00B94807" w:rsidRDefault="00FF113B">
            <w:pPr>
              <w:contextualSpacing/>
              <w:rPr>
                <w:rFonts w:ascii="Times New Roman" w:eastAsia="Times New Roman" w:hAnsi="Times New Roman" w:cs="Times New Roman"/>
                <w:iCs/>
                <w:sz w:val="24"/>
                <w:szCs w:val="24"/>
                <w:lang w:eastAsia="lv-LV"/>
              </w:rPr>
            </w:pPr>
          </w:p>
        </w:tc>
        <w:tc>
          <w:tcPr>
            <w:tcW w:w="1259" w:type="pct"/>
          </w:tcPr>
          <w:p w14:paraId="30FA1DBD" w14:textId="2A63ADB1" w:rsidR="00C97032" w:rsidRPr="00213BF2" w:rsidRDefault="00C97032">
            <w:pPr>
              <w:jc w:val="center"/>
              <w:rPr>
                <w:rFonts w:ascii="Times New Roman" w:hAnsi="Times New Roman" w:cs="Times New Roman"/>
                <w:b/>
                <w:bCs/>
                <w:sz w:val="24"/>
                <w:szCs w:val="24"/>
              </w:rPr>
            </w:pPr>
            <w:r w:rsidRPr="00213BF2">
              <w:rPr>
                <w:rFonts w:ascii="Times New Roman" w:hAnsi="Times New Roman" w:cs="Times New Roman"/>
                <w:b/>
                <w:bCs/>
                <w:sz w:val="24"/>
                <w:szCs w:val="24"/>
              </w:rPr>
              <w:t>Pārņemts pilnībā:</w:t>
            </w:r>
          </w:p>
          <w:p w14:paraId="06539BCD" w14:textId="77777777" w:rsidR="00C97032" w:rsidRPr="00213BF2" w:rsidRDefault="00C97032">
            <w:pPr>
              <w:jc w:val="both"/>
              <w:rPr>
                <w:rFonts w:ascii="Times New Roman" w:hAnsi="Times New Roman" w:cs="Times New Roman"/>
                <w:sz w:val="24"/>
                <w:szCs w:val="24"/>
              </w:rPr>
            </w:pPr>
            <w:r w:rsidRPr="00213BF2">
              <w:rPr>
                <w:rFonts w:ascii="Times New Roman" w:hAnsi="Times New Roman" w:cs="Times New Roman"/>
                <w:b/>
                <w:bCs/>
                <w:sz w:val="24"/>
                <w:szCs w:val="24"/>
              </w:rPr>
              <w:t>Mērīšana:</w:t>
            </w:r>
            <w:r w:rsidRPr="00213BF2">
              <w:rPr>
                <w:rFonts w:ascii="Times New Roman" w:hAnsi="Times New Roman" w:cs="Times New Roman"/>
                <w:sz w:val="24"/>
                <w:szCs w:val="24"/>
              </w:rPr>
              <w:t xml:space="preserve"> MK noteikumu Nr.668  11.7.,12.,punkts; MK noteikumu Nr.226 IV. nodaļa</w:t>
            </w:r>
          </w:p>
          <w:p w14:paraId="508CCD88" w14:textId="77777777" w:rsidR="00C97032" w:rsidRPr="00213BF2" w:rsidRDefault="00C97032">
            <w:pPr>
              <w:jc w:val="both"/>
              <w:rPr>
                <w:rFonts w:ascii="Times New Roman" w:hAnsi="Times New Roman" w:cs="Times New Roman"/>
                <w:sz w:val="24"/>
                <w:szCs w:val="24"/>
              </w:rPr>
            </w:pPr>
            <w:r w:rsidRPr="00213BF2">
              <w:rPr>
                <w:rFonts w:ascii="Times New Roman" w:hAnsi="Times New Roman" w:cs="Times New Roman"/>
                <w:b/>
                <w:bCs/>
                <w:sz w:val="24"/>
                <w:szCs w:val="24"/>
              </w:rPr>
              <w:t>Kontrole:</w:t>
            </w:r>
            <w:r w:rsidRPr="00213BF2">
              <w:rPr>
                <w:rFonts w:ascii="Times New Roman" w:hAnsi="Times New Roman" w:cs="Times New Roman"/>
                <w:sz w:val="24"/>
                <w:szCs w:val="24"/>
                <w:u w:val="single"/>
              </w:rPr>
              <w:t xml:space="preserve"> </w:t>
            </w:r>
            <w:r w:rsidRPr="00213BF2">
              <w:rPr>
                <w:rFonts w:ascii="Times New Roman" w:hAnsi="Times New Roman" w:cs="Times New Roman"/>
                <w:sz w:val="24"/>
                <w:szCs w:val="24"/>
              </w:rPr>
              <w:t>MK noteikumu Nr.668 2., 3.  punkts;</w:t>
            </w:r>
          </w:p>
          <w:p w14:paraId="44B5ADE0" w14:textId="77777777" w:rsidR="00C97032" w:rsidRPr="00213BF2" w:rsidRDefault="00C97032">
            <w:pPr>
              <w:jc w:val="both"/>
              <w:rPr>
                <w:rFonts w:ascii="Times New Roman" w:hAnsi="Times New Roman" w:cs="Times New Roman"/>
                <w:sz w:val="24"/>
                <w:szCs w:val="24"/>
              </w:rPr>
            </w:pPr>
            <w:r w:rsidRPr="00213BF2">
              <w:rPr>
                <w:rFonts w:ascii="Times New Roman" w:hAnsi="Times New Roman" w:cs="Times New Roman"/>
                <w:b/>
                <w:bCs/>
                <w:sz w:val="24"/>
                <w:szCs w:val="24"/>
              </w:rPr>
              <w:t>Verifikācija:</w:t>
            </w:r>
            <w:r w:rsidRPr="00213BF2">
              <w:rPr>
                <w:rFonts w:ascii="Times New Roman" w:hAnsi="Times New Roman" w:cs="Times New Roman"/>
                <w:sz w:val="24"/>
                <w:szCs w:val="24"/>
              </w:rPr>
              <w:t xml:space="preserve"> MK noteikumu Nr.668 15.  punkts;</w:t>
            </w:r>
          </w:p>
          <w:p w14:paraId="08DC518E" w14:textId="77777777" w:rsidR="00C97032" w:rsidRPr="00213BF2" w:rsidRDefault="00C97032">
            <w:pPr>
              <w:jc w:val="both"/>
              <w:rPr>
                <w:rFonts w:ascii="Times New Roman" w:hAnsi="Times New Roman" w:cs="Times New Roman"/>
                <w:sz w:val="24"/>
                <w:szCs w:val="24"/>
              </w:rPr>
            </w:pPr>
            <w:r w:rsidRPr="00213BF2">
              <w:rPr>
                <w:rFonts w:ascii="Times New Roman" w:hAnsi="Times New Roman" w:cs="Times New Roman"/>
                <w:sz w:val="24"/>
                <w:szCs w:val="24"/>
              </w:rPr>
              <w:t xml:space="preserve"> MK noteikumu Nr.226 V. nodaļa</w:t>
            </w:r>
          </w:p>
          <w:p w14:paraId="6B40721A" w14:textId="77777777" w:rsidR="00FF113B" w:rsidRPr="00213BF2" w:rsidRDefault="00FF113B">
            <w:pPr>
              <w:contextualSpacing/>
              <w:rPr>
                <w:rFonts w:ascii="Times New Roman" w:eastAsia="Times New Roman" w:hAnsi="Times New Roman" w:cs="Times New Roman"/>
                <w:iCs/>
                <w:sz w:val="24"/>
                <w:szCs w:val="24"/>
                <w:lang w:eastAsia="lv-LV"/>
              </w:rPr>
            </w:pPr>
          </w:p>
        </w:tc>
        <w:tc>
          <w:tcPr>
            <w:tcW w:w="1378" w:type="pct"/>
          </w:tcPr>
          <w:p w14:paraId="2266356D" w14:textId="40683A82" w:rsidR="00FF113B"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53CD3C4D" w14:textId="77777777" w:rsidTr="00996D93">
        <w:tc>
          <w:tcPr>
            <w:tcW w:w="1282" w:type="pct"/>
          </w:tcPr>
          <w:p w14:paraId="478EBE59" w14:textId="0EFB294F" w:rsidR="00FF113B" w:rsidRPr="00213BF2" w:rsidRDefault="008B40C0"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iCs/>
                <w:sz w:val="24"/>
                <w:szCs w:val="24"/>
              </w:rPr>
              <w:t>7.a panta 6.punkts</w:t>
            </w:r>
            <w:r w:rsidR="00A65538" w:rsidRPr="00213BF2">
              <w:rPr>
                <w:rFonts w:ascii="Times New Roman" w:hAnsi="Times New Roman" w:cs="Times New Roman"/>
                <w:iCs/>
                <w:sz w:val="24"/>
                <w:szCs w:val="24"/>
              </w:rPr>
              <w:t xml:space="preserve"> a)apakšpunkts</w:t>
            </w:r>
          </w:p>
        </w:tc>
        <w:tc>
          <w:tcPr>
            <w:tcW w:w="1081" w:type="pct"/>
          </w:tcPr>
          <w:p w14:paraId="4A293CC4" w14:textId="77777777" w:rsidR="00FF113B" w:rsidRPr="00213BF2" w:rsidDel="00B94807" w:rsidRDefault="00FF113B">
            <w:pPr>
              <w:contextualSpacing/>
              <w:rPr>
                <w:rFonts w:ascii="Times New Roman" w:eastAsia="Times New Roman" w:hAnsi="Times New Roman" w:cs="Times New Roman"/>
                <w:iCs/>
                <w:sz w:val="24"/>
                <w:szCs w:val="24"/>
                <w:lang w:eastAsia="lv-LV"/>
              </w:rPr>
            </w:pPr>
          </w:p>
        </w:tc>
        <w:tc>
          <w:tcPr>
            <w:tcW w:w="1259" w:type="pct"/>
          </w:tcPr>
          <w:p w14:paraId="2B0CFC47" w14:textId="0BD225E5" w:rsidR="00FF113B" w:rsidRPr="00213BF2" w:rsidRDefault="00A65538">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Nav plānots ieviest enerģijas ietaupījumu sertificēšanu</w:t>
            </w:r>
          </w:p>
        </w:tc>
        <w:tc>
          <w:tcPr>
            <w:tcW w:w="1378" w:type="pct"/>
          </w:tcPr>
          <w:p w14:paraId="2C36F7CD" w14:textId="79995887" w:rsidR="00FF113B"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13236158" w14:textId="77777777" w:rsidTr="00996D93">
        <w:tc>
          <w:tcPr>
            <w:tcW w:w="1282" w:type="pct"/>
          </w:tcPr>
          <w:p w14:paraId="687553F2" w14:textId="40A5B62F" w:rsidR="00A65538" w:rsidRPr="00213BF2" w:rsidRDefault="00A65538"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iCs/>
                <w:sz w:val="24"/>
                <w:szCs w:val="24"/>
              </w:rPr>
              <w:t>7.a panta 6.punkts b)apakšpunkts</w:t>
            </w:r>
          </w:p>
        </w:tc>
        <w:tc>
          <w:tcPr>
            <w:tcW w:w="1081" w:type="pct"/>
          </w:tcPr>
          <w:p w14:paraId="78224CEB" w14:textId="77777777" w:rsidR="00A65538" w:rsidRPr="00213BF2" w:rsidDel="00B94807" w:rsidRDefault="00A65538">
            <w:pPr>
              <w:contextualSpacing/>
              <w:rPr>
                <w:rFonts w:ascii="Times New Roman" w:eastAsia="Times New Roman" w:hAnsi="Times New Roman" w:cs="Times New Roman"/>
                <w:iCs/>
                <w:sz w:val="24"/>
                <w:szCs w:val="24"/>
                <w:lang w:eastAsia="lv-LV"/>
              </w:rPr>
            </w:pPr>
          </w:p>
        </w:tc>
        <w:tc>
          <w:tcPr>
            <w:tcW w:w="1259" w:type="pct"/>
          </w:tcPr>
          <w:p w14:paraId="5B356119" w14:textId="77777777" w:rsidR="00A65538" w:rsidRPr="00213BF2" w:rsidRDefault="00463FC3">
            <w:pPr>
              <w:contextualSpacing/>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b/>
                <w:bCs/>
                <w:iCs/>
                <w:sz w:val="24"/>
                <w:szCs w:val="24"/>
                <w:lang w:eastAsia="lv-LV"/>
              </w:rPr>
              <w:t>Pārņemts pilnībā</w:t>
            </w:r>
          </w:p>
          <w:p w14:paraId="4790D721" w14:textId="77777777" w:rsidR="00CB1722" w:rsidRPr="00213BF2" w:rsidRDefault="00CB1722">
            <w:pPr>
              <w:rPr>
                <w:rFonts w:ascii="Times New Roman" w:hAnsi="Times New Roman" w:cs="Times New Roman"/>
                <w:sz w:val="24"/>
                <w:szCs w:val="24"/>
              </w:rPr>
            </w:pPr>
            <w:r w:rsidRPr="00213BF2">
              <w:rPr>
                <w:rFonts w:ascii="Times New Roman" w:hAnsi="Times New Roman" w:cs="Times New Roman"/>
                <w:sz w:val="24"/>
                <w:szCs w:val="24"/>
              </w:rPr>
              <w:t>1)MK noteikumu Nr.226 18. punkts;</w:t>
            </w:r>
          </w:p>
          <w:p w14:paraId="56EDC3B0" w14:textId="0C5D80C2" w:rsidR="00CB1722" w:rsidRPr="00213BF2" w:rsidRDefault="00CB1722">
            <w:pPr>
              <w:rPr>
                <w:rFonts w:ascii="Times New Roman" w:eastAsia="Times New Roman" w:hAnsi="Times New Roman" w:cs="Times New Roman"/>
                <w:iCs/>
                <w:sz w:val="24"/>
                <w:szCs w:val="24"/>
                <w:lang w:eastAsia="lv-LV"/>
              </w:rPr>
            </w:pPr>
            <w:r w:rsidRPr="00213BF2">
              <w:rPr>
                <w:rFonts w:ascii="Times New Roman" w:hAnsi="Times New Roman" w:cs="Times New Roman"/>
                <w:iCs/>
                <w:sz w:val="24"/>
                <w:szCs w:val="24"/>
              </w:rPr>
              <w:t xml:space="preserve">2)Energoefektivitātes likuma 6.panta ceturtā daļa </w:t>
            </w:r>
          </w:p>
        </w:tc>
        <w:tc>
          <w:tcPr>
            <w:tcW w:w="1378" w:type="pct"/>
          </w:tcPr>
          <w:p w14:paraId="7A791B90" w14:textId="77777777" w:rsidR="00A65538" w:rsidRPr="00213BF2" w:rsidRDefault="00A65538">
            <w:pPr>
              <w:contextualSpacing/>
              <w:rPr>
                <w:rFonts w:ascii="Times New Roman" w:eastAsia="Times New Roman" w:hAnsi="Times New Roman" w:cs="Times New Roman"/>
                <w:iCs/>
                <w:sz w:val="24"/>
                <w:szCs w:val="24"/>
                <w:lang w:eastAsia="lv-LV"/>
              </w:rPr>
            </w:pPr>
          </w:p>
        </w:tc>
      </w:tr>
      <w:tr w:rsidR="00DD0D10" w:rsidRPr="00213BF2" w14:paraId="60E5F44E" w14:textId="77777777" w:rsidTr="00996D93">
        <w:tc>
          <w:tcPr>
            <w:tcW w:w="1282" w:type="pct"/>
          </w:tcPr>
          <w:p w14:paraId="038F4518" w14:textId="64EB68D8" w:rsidR="00FF113B" w:rsidRPr="00213BF2" w:rsidRDefault="008B40C0"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iCs/>
                <w:sz w:val="24"/>
                <w:szCs w:val="24"/>
              </w:rPr>
              <w:t>7.a panta 7.punkts</w:t>
            </w:r>
          </w:p>
        </w:tc>
        <w:tc>
          <w:tcPr>
            <w:tcW w:w="1081" w:type="pct"/>
          </w:tcPr>
          <w:p w14:paraId="2A5A6B82" w14:textId="77777777" w:rsidR="00FF113B" w:rsidRPr="00213BF2" w:rsidDel="00B94807" w:rsidRDefault="00FF113B">
            <w:pPr>
              <w:contextualSpacing/>
              <w:rPr>
                <w:rFonts w:ascii="Times New Roman" w:eastAsia="Times New Roman" w:hAnsi="Times New Roman" w:cs="Times New Roman"/>
                <w:iCs/>
                <w:sz w:val="24"/>
                <w:szCs w:val="24"/>
                <w:lang w:eastAsia="lv-LV"/>
              </w:rPr>
            </w:pPr>
          </w:p>
        </w:tc>
        <w:tc>
          <w:tcPr>
            <w:tcW w:w="1259" w:type="pct"/>
          </w:tcPr>
          <w:p w14:paraId="454096A4" w14:textId="77777777" w:rsidR="00C97032" w:rsidRPr="00213BF2" w:rsidRDefault="00C97032">
            <w:pPr>
              <w:jc w:val="both"/>
              <w:rPr>
                <w:rFonts w:ascii="Times New Roman" w:hAnsi="Times New Roman" w:cs="Times New Roman"/>
                <w:b/>
                <w:sz w:val="24"/>
                <w:szCs w:val="24"/>
              </w:rPr>
            </w:pPr>
            <w:r w:rsidRPr="00213BF2">
              <w:rPr>
                <w:rFonts w:ascii="Times New Roman" w:hAnsi="Times New Roman" w:cs="Times New Roman"/>
                <w:b/>
                <w:sz w:val="24"/>
                <w:szCs w:val="24"/>
              </w:rPr>
              <w:t>Pārņemts pilnībā</w:t>
            </w:r>
          </w:p>
          <w:p w14:paraId="69DB2022" w14:textId="73F2E880" w:rsidR="00FF113B" w:rsidRPr="00213BF2" w:rsidRDefault="00C97032">
            <w:pPr>
              <w:contextualSpacing/>
              <w:rPr>
                <w:rFonts w:ascii="Times New Roman" w:eastAsia="Times New Roman" w:hAnsi="Times New Roman" w:cs="Times New Roman"/>
                <w:iCs/>
                <w:sz w:val="24"/>
                <w:szCs w:val="24"/>
                <w:lang w:eastAsia="lv-LV"/>
              </w:rPr>
            </w:pPr>
            <w:r w:rsidRPr="00213BF2">
              <w:rPr>
                <w:rFonts w:ascii="Times New Roman" w:hAnsi="Times New Roman" w:cs="Times New Roman"/>
                <w:sz w:val="24"/>
                <w:szCs w:val="24"/>
              </w:rPr>
              <w:t xml:space="preserve">MK noteikumu Nr.226 </w:t>
            </w:r>
            <w:r w:rsidR="00CB1722" w:rsidRPr="00213BF2">
              <w:rPr>
                <w:rFonts w:ascii="Times New Roman" w:hAnsi="Times New Roman" w:cs="Times New Roman"/>
                <w:sz w:val="24"/>
                <w:szCs w:val="24"/>
              </w:rPr>
              <w:t>5.</w:t>
            </w:r>
            <w:r w:rsidRPr="00213BF2">
              <w:rPr>
                <w:rFonts w:ascii="Times New Roman" w:hAnsi="Times New Roman" w:cs="Times New Roman"/>
                <w:sz w:val="24"/>
                <w:szCs w:val="24"/>
              </w:rPr>
              <w:t xml:space="preserve"> punkts</w:t>
            </w:r>
          </w:p>
        </w:tc>
        <w:tc>
          <w:tcPr>
            <w:tcW w:w="1378" w:type="pct"/>
          </w:tcPr>
          <w:p w14:paraId="166CA440" w14:textId="0AE621F1" w:rsidR="00FF113B"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4E9CA739" w14:textId="77777777" w:rsidTr="00996D93">
        <w:tc>
          <w:tcPr>
            <w:tcW w:w="1282" w:type="pct"/>
          </w:tcPr>
          <w:p w14:paraId="3D24B00E" w14:textId="65843113" w:rsidR="008B40C0" w:rsidRPr="00213BF2" w:rsidRDefault="00C97032" w:rsidP="004203D5">
            <w:pPr>
              <w:contextualSpacing/>
              <w:rPr>
                <w:rFonts w:ascii="Times New Roman" w:eastAsia="Times New Roman" w:hAnsi="Times New Roman" w:cs="Times New Roman"/>
                <w:b/>
                <w:bCs/>
                <w:sz w:val="24"/>
                <w:szCs w:val="24"/>
                <w:lang w:eastAsia="lv-LV"/>
              </w:rPr>
            </w:pPr>
            <w:r w:rsidRPr="00213BF2">
              <w:rPr>
                <w:rFonts w:ascii="Times New Roman" w:hAnsi="Times New Roman" w:cs="Times New Roman"/>
                <w:b/>
                <w:bCs/>
                <w:sz w:val="24"/>
                <w:szCs w:val="24"/>
              </w:rPr>
              <w:t>Direktīvas 2012/27/ES jaunais 7.b pants “Alternatīvi politikas pasākumi”</w:t>
            </w:r>
          </w:p>
        </w:tc>
        <w:tc>
          <w:tcPr>
            <w:tcW w:w="1081" w:type="pct"/>
          </w:tcPr>
          <w:p w14:paraId="4382CD1F" w14:textId="77777777" w:rsidR="008B40C0" w:rsidRPr="00213BF2" w:rsidDel="00B94807" w:rsidRDefault="008B40C0">
            <w:pPr>
              <w:contextualSpacing/>
              <w:rPr>
                <w:rFonts w:ascii="Times New Roman" w:eastAsia="Times New Roman" w:hAnsi="Times New Roman" w:cs="Times New Roman"/>
                <w:iCs/>
                <w:sz w:val="24"/>
                <w:szCs w:val="24"/>
                <w:lang w:eastAsia="lv-LV"/>
              </w:rPr>
            </w:pPr>
          </w:p>
        </w:tc>
        <w:tc>
          <w:tcPr>
            <w:tcW w:w="1259" w:type="pct"/>
          </w:tcPr>
          <w:p w14:paraId="0C03F568" w14:textId="77777777" w:rsidR="008B40C0" w:rsidRPr="00213BF2" w:rsidRDefault="008B40C0">
            <w:pPr>
              <w:contextualSpacing/>
              <w:rPr>
                <w:rFonts w:ascii="Times New Roman" w:eastAsia="Times New Roman" w:hAnsi="Times New Roman" w:cs="Times New Roman"/>
                <w:iCs/>
                <w:sz w:val="24"/>
                <w:szCs w:val="24"/>
                <w:lang w:eastAsia="lv-LV"/>
              </w:rPr>
            </w:pPr>
          </w:p>
        </w:tc>
        <w:tc>
          <w:tcPr>
            <w:tcW w:w="1378" w:type="pct"/>
          </w:tcPr>
          <w:p w14:paraId="0EEA53C7" w14:textId="1BC2A79E" w:rsidR="008B40C0" w:rsidRPr="00213BF2" w:rsidRDefault="008B40C0">
            <w:pPr>
              <w:contextualSpacing/>
              <w:rPr>
                <w:rFonts w:ascii="Times New Roman" w:eastAsia="Times New Roman" w:hAnsi="Times New Roman" w:cs="Times New Roman"/>
                <w:iCs/>
                <w:sz w:val="24"/>
                <w:szCs w:val="24"/>
                <w:lang w:eastAsia="lv-LV"/>
              </w:rPr>
            </w:pPr>
          </w:p>
        </w:tc>
      </w:tr>
      <w:tr w:rsidR="00DD0D10" w:rsidRPr="00213BF2" w14:paraId="26E5A659" w14:textId="77777777" w:rsidTr="00996D93">
        <w:tc>
          <w:tcPr>
            <w:tcW w:w="1282" w:type="pct"/>
          </w:tcPr>
          <w:p w14:paraId="6AC81CCE" w14:textId="2BBDE922" w:rsidR="008B40C0" w:rsidRPr="00213BF2" w:rsidRDefault="00C97032" w:rsidP="004203D5">
            <w:pPr>
              <w:contextualSpacing/>
              <w:rPr>
                <w:rFonts w:ascii="Times New Roman" w:eastAsia="Times New Roman" w:hAnsi="Times New Roman" w:cs="Times New Roman"/>
                <w:sz w:val="24"/>
                <w:szCs w:val="24"/>
                <w:lang w:eastAsia="lv-LV"/>
              </w:rPr>
            </w:pPr>
            <w:r w:rsidRPr="00213BF2">
              <w:rPr>
                <w:rFonts w:ascii="Times New Roman" w:hAnsi="Times New Roman" w:cs="Times New Roman"/>
                <w:sz w:val="24"/>
                <w:szCs w:val="24"/>
              </w:rPr>
              <w:t>Direktīvas 2012/27/ES jaunais 7.b panta 1.punkts</w:t>
            </w:r>
          </w:p>
        </w:tc>
        <w:tc>
          <w:tcPr>
            <w:tcW w:w="1081" w:type="pct"/>
          </w:tcPr>
          <w:p w14:paraId="1A0608A5" w14:textId="77777777" w:rsidR="008B40C0" w:rsidRPr="00213BF2" w:rsidDel="00B94807" w:rsidRDefault="008B40C0">
            <w:pPr>
              <w:contextualSpacing/>
              <w:rPr>
                <w:rFonts w:ascii="Times New Roman" w:eastAsia="Times New Roman" w:hAnsi="Times New Roman" w:cs="Times New Roman"/>
                <w:iCs/>
                <w:sz w:val="24"/>
                <w:szCs w:val="24"/>
                <w:lang w:eastAsia="lv-LV"/>
              </w:rPr>
            </w:pPr>
          </w:p>
        </w:tc>
        <w:tc>
          <w:tcPr>
            <w:tcW w:w="1259" w:type="pct"/>
          </w:tcPr>
          <w:p w14:paraId="7F3C18D3" w14:textId="77777777" w:rsidR="00C97032" w:rsidRPr="00213BF2" w:rsidRDefault="00C97032">
            <w:pPr>
              <w:jc w:val="both"/>
              <w:rPr>
                <w:rFonts w:ascii="Times New Roman" w:hAnsi="Times New Roman" w:cs="Times New Roman"/>
                <w:b/>
                <w:sz w:val="24"/>
                <w:szCs w:val="24"/>
              </w:rPr>
            </w:pPr>
            <w:r w:rsidRPr="00213BF2">
              <w:rPr>
                <w:rFonts w:ascii="Times New Roman" w:hAnsi="Times New Roman" w:cs="Times New Roman"/>
                <w:b/>
                <w:sz w:val="24"/>
                <w:szCs w:val="24"/>
              </w:rPr>
              <w:t>Pārņemts pilnībā</w:t>
            </w:r>
          </w:p>
          <w:p w14:paraId="74865484" w14:textId="3F914459" w:rsidR="008B40C0" w:rsidRPr="00213BF2" w:rsidRDefault="00C97032">
            <w:pPr>
              <w:contextualSpacing/>
              <w:rPr>
                <w:rFonts w:ascii="Times New Roman" w:eastAsia="Times New Roman" w:hAnsi="Times New Roman" w:cs="Times New Roman"/>
                <w:iCs/>
                <w:sz w:val="24"/>
                <w:szCs w:val="24"/>
                <w:lang w:eastAsia="lv-LV"/>
              </w:rPr>
            </w:pPr>
            <w:r w:rsidRPr="00213BF2">
              <w:rPr>
                <w:rFonts w:ascii="Times New Roman" w:hAnsi="Times New Roman" w:cs="Times New Roman"/>
                <w:sz w:val="24"/>
                <w:szCs w:val="24"/>
              </w:rPr>
              <w:t>Energoefektivitātes likuma 6.panta pirmā daļa.</w:t>
            </w:r>
          </w:p>
        </w:tc>
        <w:tc>
          <w:tcPr>
            <w:tcW w:w="1378" w:type="pct"/>
          </w:tcPr>
          <w:p w14:paraId="60653D18" w14:textId="4DDFBF98" w:rsidR="008B40C0"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41E19EEB" w14:textId="77777777" w:rsidTr="00996D93">
        <w:tc>
          <w:tcPr>
            <w:tcW w:w="1282" w:type="pct"/>
          </w:tcPr>
          <w:p w14:paraId="532B7BFF" w14:textId="6DE3078B" w:rsidR="008B40C0" w:rsidRPr="00213BF2" w:rsidRDefault="00C97032" w:rsidP="004203D5">
            <w:pPr>
              <w:contextualSpacing/>
              <w:rPr>
                <w:rFonts w:ascii="Times New Roman" w:eastAsia="Times New Roman" w:hAnsi="Times New Roman" w:cs="Times New Roman"/>
                <w:iCs/>
                <w:sz w:val="24"/>
                <w:szCs w:val="24"/>
                <w:lang w:eastAsia="lv-LV"/>
              </w:rPr>
            </w:pPr>
            <w:r w:rsidRPr="00213BF2">
              <w:rPr>
                <w:rFonts w:ascii="Times New Roman" w:hAnsi="Times New Roman" w:cs="Times New Roman"/>
                <w:sz w:val="24"/>
                <w:szCs w:val="24"/>
              </w:rPr>
              <w:t>Direktīvas 2012/27/ES jaunais 7.b panta 2.punkts</w:t>
            </w:r>
          </w:p>
        </w:tc>
        <w:tc>
          <w:tcPr>
            <w:tcW w:w="1081" w:type="pct"/>
          </w:tcPr>
          <w:p w14:paraId="4640D368" w14:textId="77777777" w:rsidR="008B40C0" w:rsidRPr="00213BF2" w:rsidDel="00B94807" w:rsidRDefault="008B40C0">
            <w:pPr>
              <w:contextualSpacing/>
              <w:rPr>
                <w:rFonts w:ascii="Times New Roman" w:eastAsia="Times New Roman" w:hAnsi="Times New Roman" w:cs="Times New Roman"/>
                <w:iCs/>
                <w:sz w:val="24"/>
                <w:szCs w:val="24"/>
                <w:lang w:eastAsia="lv-LV"/>
              </w:rPr>
            </w:pPr>
          </w:p>
        </w:tc>
        <w:tc>
          <w:tcPr>
            <w:tcW w:w="1259" w:type="pct"/>
          </w:tcPr>
          <w:p w14:paraId="332729BD" w14:textId="77777777" w:rsidR="00C97032" w:rsidRPr="00213BF2" w:rsidRDefault="00C97032">
            <w:pPr>
              <w:rPr>
                <w:rFonts w:ascii="Times New Roman" w:hAnsi="Times New Roman" w:cs="Times New Roman"/>
                <w:b/>
                <w:sz w:val="24"/>
                <w:szCs w:val="24"/>
              </w:rPr>
            </w:pPr>
            <w:r w:rsidRPr="00213BF2">
              <w:rPr>
                <w:rFonts w:ascii="Times New Roman" w:hAnsi="Times New Roman" w:cs="Times New Roman"/>
                <w:b/>
                <w:sz w:val="24"/>
                <w:szCs w:val="24"/>
              </w:rPr>
              <w:t>Pārņemts pilnībā</w:t>
            </w:r>
          </w:p>
          <w:p w14:paraId="00790DD5" w14:textId="77777777" w:rsidR="00C97032" w:rsidRPr="00213BF2" w:rsidRDefault="00C97032">
            <w:pPr>
              <w:rPr>
                <w:rFonts w:ascii="Times New Roman" w:hAnsi="Times New Roman" w:cs="Times New Roman"/>
                <w:sz w:val="24"/>
                <w:szCs w:val="24"/>
              </w:rPr>
            </w:pPr>
            <w:r w:rsidRPr="00213BF2">
              <w:rPr>
                <w:rFonts w:ascii="Times New Roman" w:hAnsi="Times New Roman" w:cs="Times New Roman"/>
                <w:sz w:val="24"/>
                <w:szCs w:val="24"/>
              </w:rPr>
              <w:t>MK noteikumi Nr.668</w:t>
            </w:r>
          </w:p>
          <w:p w14:paraId="3FFB1A98" w14:textId="77777777" w:rsidR="008B40C0" w:rsidRPr="00213BF2" w:rsidRDefault="008B40C0">
            <w:pPr>
              <w:contextualSpacing/>
              <w:rPr>
                <w:rFonts w:ascii="Times New Roman" w:eastAsia="Times New Roman" w:hAnsi="Times New Roman" w:cs="Times New Roman"/>
                <w:iCs/>
                <w:sz w:val="24"/>
                <w:szCs w:val="24"/>
                <w:lang w:eastAsia="lv-LV"/>
              </w:rPr>
            </w:pPr>
          </w:p>
        </w:tc>
        <w:tc>
          <w:tcPr>
            <w:tcW w:w="1378" w:type="pct"/>
          </w:tcPr>
          <w:p w14:paraId="1F37FC95" w14:textId="1BC614FE" w:rsidR="008B40C0"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6642E65F" w14:textId="77777777" w:rsidTr="00996D93">
        <w:tc>
          <w:tcPr>
            <w:tcW w:w="1282" w:type="pct"/>
          </w:tcPr>
          <w:p w14:paraId="09F8F0D7" w14:textId="3F50E806" w:rsidR="008646BC" w:rsidRPr="00213BF2" w:rsidRDefault="008646BC" w:rsidP="004203D5">
            <w:pPr>
              <w:pStyle w:val="ti-art"/>
              <w:shd w:val="clear" w:color="auto" w:fill="FFFFFF"/>
              <w:spacing w:before="0" w:beforeAutospacing="0" w:after="0" w:afterAutospacing="0"/>
            </w:pPr>
            <w:r w:rsidRPr="00213BF2">
              <w:t xml:space="preserve">Direktīvas 2018/2002 1. panta 5.punkts </w:t>
            </w:r>
          </w:p>
          <w:p w14:paraId="079A7F75" w14:textId="77777777" w:rsidR="008646BC" w:rsidRPr="00213BF2" w:rsidRDefault="008646BC" w:rsidP="004203D5">
            <w:pPr>
              <w:contextualSpacing/>
              <w:rPr>
                <w:rFonts w:ascii="Times New Roman" w:eastAsia="Times New Roman" w:hAnsi="Times New Roman" w:cs="Times New Roman"/>
                <w:sz w:val="24"/>
                <w:szCs w:val="24"/>
                <w:lang w:eastAsia="lv-LV"/>
              </w:rPr>
            </w:pPr>
          </w:p>
        </w:tc>
        <w:tc>
          <w:tcPr>
            <w:tcW w:w="1081" w:type="pct"/>
          </w:tcPr>
          <w:p w14:paraId="4D185610" w14:textId="77777777" w:rsidR="008646BC" w:rsidRPr="00213BF2" w:rsidDel="00B94807" w:rsidRDefault="008646BC">
            <w:pPr>
              <w:contextualSpacing/>
              <w:rPr>
                <w:rFonts w:ascii="Times New Roman" w:eastAsia="Times New Roman" w:hAnsi="Times New Roman" w:cs="Times New Roman"/>
                <w:iCs/>
                <w:sz w:val="24"/>
                <w:szCs w:val="24"/>
                <w:lang w:eastAsia="lv-LV"/>
              </w:rPr>
            </w:pPr>
          </w:p>
        </w:tc>
        <w:tc>
          <w:tcPr>
            <w:tcW w:w="1259" w:type="pct"/>
          </w:tcPr>
          <w:p w14:paraId="54B8E7E8" w14:textId="77777777" w:rsidR="008646BC" w:rsidRPr="00213BF2" w:rsidRDefault="008646BC">
            <w:pPr>
              <w:rPr>
                <w:rFonts w:ascii="Times New Roman" w:eastAsia="Times New Roman" w:hAnsi="Times New Roman" w:cs="Times New Roman"/>
                <w:b/>
                <w:sz w:val="24"/>
                <w:szCs w:val="24"/>
                <w:lang w:eastAsia="lv-LV"/>
              </w:rPr>
            </w:pPr>
            <w:r w:rsidRPr="00213BF2">
              <w:rPr>
                <w:rFonts w:ascii="Times New Roman" w:eastAsia="Times New Roman" w:hAnsi="Times New Roman" w:cs="Times New Roman"/>
                <w:b/>
                <w:sz w:val="24"/>
                <w:szCs w:val="24"/>
                <w:lang w:eastAsia="lv-LV"/>
              </w:rPr>
              <w:t>Pārņemts pilnībā</w:t>
            </w:r>
          </w:p>
          <w:p w14:paraId="6CB58580" w14:textId="77777777" w:rsidR="008646BC" w:rsidRPr="00213BF2" w:rsidRDefault="008646BC">
            <w:pPr>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1)Ministru kabineta 2016. gada 9. februāra noteikumu Nr. 85 “Dabasgāzes piegādes un lietošanas noteikumi” 2.15.,2.16.,2.18. un 70. punkts;</w:t>
            </w:r>
          </w:p>
          <w:p w14:paraId="0ACF7D4F" w14:textId="77777777" w:rsidR="008646BC" w:rsidRPr="00213BF2" w:rsidRDefault="008646BC">
            <w:pPr>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2) Ministru kabineta 2014. gada 21. janvāra noteikumu Nr. 50 „Elektroenerģijas tirdzniecības un lietošanas noteikumi” 4., 6. un 7. punkts.</w:t>
            </w:r>
          </w:p>
          <w:p w14:paraId="39AA843F" w14:textId="77777777" w:rsidR="008646BC" w:rsidRPr="00213BF2" w:rsidRDefault="008646BC">
            <w:pPr>
              <w:rPr>
                <w:rFonts w:ascii="Times New Roman" w:eastAsia="Times New Roman" w:hAnsi="Times New Roman" w:cs="Times New Roman"/>
                <w:iCs/>
                <w:sz w:val="24"/>
                <w:szCs w:val="24"/>
                <w:lang w:eastAsia="lv-LV"/>
              </w:rPr>
            </w:pPr>
          </w:p>
        </w:tc>
        <w:tc>
          <w:tcPr>
            <w:tcW w:w="1378" w:type="pct"/>
          </w:tcPr>
          <w:p w14:paraId="5DA035F5" w14:textId="192027E5" w:rsidR="008646BC"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11967657" w14:textId="77777777" w:rsidTr="00996D93">
        <w:tc>
          <w:tcPr>
            <w:tcW w:w="1282" w:type="pct"/>
          </w:tcPr>
          <w:p w14:paraId="75C61DDD" w14:textId="77777777" w:rsidR="005D4DD7" w:rsidRPr="00213BF2" w:rsidRDefault="008646BC" w:rsidP="004203D5">
            <w:pPr>
              <w:jc w:val="both"/>
              <w:rPr>
                <w:rFonts w:ascii="Times New Roman" w:hAnsi="Times New Roman" w:cs="Times New Roman"/>
                <w:b/>
                <w:bCs/>
                <w:sz w:val="24"/>
                <w:szCs w:val="24"/>
              </w:rPr>
            </w:pPr>
            <w:r w:rsidRPr="00213BF2">
              <w:rPr>
                <w:rFonts w:ascii="Times New Roman" w:hAnsi="Times New Roman" w:cs="Times New Roman"/>
                <w:b/>
                <w:bCs/>
                <w:sz w:val="24"/>
                <w:szCs w:val="24"/>
              </w:rPr>
              <w:t xml:space="preserve">Direktīvas 2018/2002 1. panta 6.punkts </w:t>
            </w:r>
            <w:r w:rsidR="005D4DD7" w:rsidRPr="00213BF2">
              <w:rPr>
                <w:rFonts w:ascii="Times New Roman" w:hAnsi="Times New Roman" w:cs="Times New Roman"/>
                <w:b/>
                <w:bCs/>
                <w:sz w:val="24"/>
                <w:szCs w:val="24"/>
              </w:rPr>
              <w:t>iekļauj jaunu Direktīvas 2012/27/ES 9.a pantu</w:t>
            </w:r>
          </w:p>
          <w:p w14:paraId="006EBF1B" w14:textId="61657426" w:rsidR="008646BC" w:rsidRPr="00213BF2" w:rsidRDefault="005D4DD7">
            <w:pPr>
              <w:jc w:val="both"/>
              <w:rPr>
                <w:rFonts w:ascii="Times New Roman" w:hAnsi="Times New Roman" w:cs="Times New Roman"/>
                <w:b/>
                <w:bCs/>
                <w:sz w:val="24"/>
                <w:szCs w:val="24"/>
              </w:rPr>
            </w:pPr>
            <w:r w:rsidRPr="00213BF2">
              <w:rPr>
                <w:rFonts w:ascii="Times New Roman" w:hAnsi="Times New Roman" w:cs="Times New Roman"/>
                <w:b/>
                <w:bCs/>
                <w:sz w:val="24"/>
                <w:szCs w:val="24"/>
              </w:rPr>
              <w:t xml:space="preserve">”Siltumapgādes, </w:t>
            </w:r>
            <w:proofErr w:type="spellStart"/>
            <w:r w:rsidRPr="00213BF2">
              <w:rPr>
                <w:rFonts w:ascii="Times New Roman" w:hAnsi="Times New Roman" w:cs="Times New Roman"/>
                <w:b/>
                <w:bCs/>
                <w:sz w:val="24"/>
                <w:szCs w:val="24"/>
              </w:rPr>
              <w:t>aukstumapgādes</w:t>
            </w:r>
            <w:proofErr w:type="spellEnd"/>
            <w:r w:rsidRPr="00213BF2">
              <w:rPr>
                <w:rFonts w:ascii="Times New Roman" w:hAnsi="Times New Roman" w:cs="Times New Roman"/>
                <w:b/>
                <w:bCs/>
                <w:sz w:val="24"/>
                <w:szCs w:val="24"/>
              </w:rPr>
              <w:t xml:space="preserve"> un mājsaimniecības karstā ūdens apgādes uzskaite”</w:t>
            </w:r>
          </w:p>
          <w:p w14:paraId="2F8CB9B5" w14:textId="77777777" w:rsidR="008646BC" w:rsidRPr="00213BF2" w:rsidRDefault="008646BC">
            <w:pPr>
              <w:contextualSpacing/>
              <w:rPr>
                <w:rFonts w:ascii="Times New Roman" w:eastAsia="Times New Roman" w:hAnsi="Times New Roman" w:cs="Times New Roman"/>
                <w:sz w:val="24"/>
                <w:szCs w:val="24"/>
                <w:lang w:eastAsia="lv-LV"/>
              </w:rPr>
            </w:pPr>
          </w:p>
        </w:tc>
        <w:tc>
          <w:tcPr>
            <w:tcW w:w="1081" w:type="pct"/>
          </w:tcPr>
          <w:p w14:paraId="44BD1D82" w14:textId="77777777" w:rsidR="008646BC" w:rsidRPr="00213BF2" w:rsidDel="00B94807" w:rsidRDefault="008646BC">
            <w:pPr>
              <w:contextualSpacing/>
              <w:rPr>
                <w:rFonts w:ascii="Times New Roman" w:eastAsia="Times New Roman" w:hAnsi="Times New Roman" w:cs="Times New Roman"/>
                <w:iCs/>
                <w:sz w:val="24"/>
                <w:szCs w:val="24"/>
                <w:lang w:eastAsia="lv-LV"/>
              </w:rPr>
            </w:pPr>
          </w:p>
        </w:tc>
        <w:tc>
          <w:tcPr>
            <w:tcW w:w="1259" w:type="pct"/>
          </w:tcPr>
          <w:p w14:paraId="2621EC61" w14:textId="77777777" w:rsidR="008646BC" w:rsidRPr="00213BF2" w:rsidRDefault="008646BC">
            <w:pPr>
              <w:contextualSpacing/>
              <w:rPr>
                <w:rFonts w:ascii="Times New Roman" w:eastAsia="Times New Roman" w:hAnsi="Times New Roman" w:cs="Times New Roman"/>
                <w:iCs/>
                <w:sz w:val="24"/>
                <w:szCs w:val="24"/>
                <w:lang w:eastAsia="lv-LV"/>
              </w:rPr>
            </w:pPr>
          </w:p>
        </w:tc>
        <w:tc>
          <w:tcPr>
            <w:tcW w:w="1378" w:type="pct"/>
          </w:tcPr>
          <w:p w14:paraId="7E760B25" w14:textId="77777777" w:rsidR="008646BC" w:rsidRPr="00213BF2" w:rsidRDefault="008646BC">
            <w:pPr>
              <w:contextualSpacing/>
              <w:rPr>
                <w:rFonts w:ascii="Times New Roman" w:eastAsia="Times New Roman" w:hAnsi="Times New Roman" w:cs="Times New Roman"/>
                <w:iCs/>
                <w:sz w:val="24"/>
                <w:szCs w:val="24"/>
                <w:lang w:eastAsia="lv-LV"/>
              </w:rPr>
            </w:pPr>
          </w:p>
        </w:tc>
      </w:tr>
      <w:tr w:rsidR="00DD0D10" w:rsidRPr="00213BF2" w14:paraId="3070A81D" w14:textId="77777777" w:rsidTr="00996D93">
        <w:tc>
          <w:tcPr>
            <w:tcW w:w="1282" w:type="pct"/>
          </w:tcPr>
          <w:p w14:paraId="5446B0A9" w14:textId="0B9C141F" w:rsidR="008646BC" w:rsidRPr="00213BF2" w:rsidRDefault="005D4DD7" w:rsidP="004203D5">
            <w:pPr>
              <w:contextualSpacing/>
              <w:rPr>
                <w:rFonts w:ascii="Times New Roman" w:eastAsia="Times New Roman" w:hAnsi="Times New Roman" w:cs="Times New Roman"/>
                <w:sz w:val="24"/>
                <w:szCs w:val="24"/>
                <w:lang w:eastAsia="lv-LV"/>
              </w:rPr>
            </w:pPr>
            <w:r w:rsidRPr="00213BF2">
              <w:rPr>
                <w:rFonts w:ascii="Times New Roman" w:eastAsia="Times New Roman" w:hAnsi="Times New Roman" w:cs="Times New Roman"/>
                <w:iCs/>
                <w:sz w:val="24"/>
                <w:szCs w:val="24"/>
                <w:lang w:eastAsia="lv-LV"/>
              </w:rPr>
              <w:t>Direktīvas 2012/27/ES 9</w:t>
            </w:r>
            <w:r w:rsidRPr="00213BF2">
              <w:rPr>
                <w:rFonts w:ascii="Times New Roman" w:hAnsi="Times New Roman" w:cs="Times New Roman"/>
                <w:iCs/>
                <w:sz w:val="24"/>
                <w:szCs w:val="24"/>
              </w:rPr>
              <w:t>.a panta 1.punkts</w:t>
            </w:r>
          </w:p>
        </w:tc>
        <w:tc>
          <w:tcPr>
            <w:tcW w:w="1081" w:type="pct"/>
          </w:tcPr>
          <w:p w14:paraId="36F4210E" w14:textId="77777777" w:rsidR="008646BC" w:rsidRPr="00213BF2" w:rsidDel="00B94807" w:rsidRDefault="008646BC">
            <w:pPr>
              <w:contextualSpacing/>
              <w:rPr>
                <w:rFonts w:ascii="Times New Roman" w:eastAsia="Times New Roman" w:hAnsi="Times New Roman" w:cs="Times New Roman"/>
                <w:iCs/>
                <w:sz w:val="24"/>
                <w:szCs w:val="24"/>
                <w:lang w:eastAsia="lv-LV"/>
              </w:rPr>
            </w:pPr>
          </w:p>
        </w:tc>
        <w:tc>
          <w:tcPr>
            <w:tcW w:w="1259" w:type="pct"/>
          </w:tcPr>
          <w:p w14:paraId="2ACBA705" w14:textId="77777777" w:rsidR="005D4DD7" w:rsidRPr="00213BF2" w:rsidRDefault="005D4DD7">
            <w:pPr>
              <w:jc w:val="both"/>
              <w:rPr>
                <w:rFonts w:ascii="Times New Roman" w:eastAsia="Times New Roman" w:hAnsi="Times New Roman" w:cs="Times New Roman"/>
                <w:b/>
                <w:sz w:val="24"/>
                <w:szCs w:val="24"/>
                <w:lang w:eastAsia="lv-LV"/>
              </w:rPr>
            </w:pPr>
            <w:r w:rsidRPr="00213BF2">
              <w:rPr>
                <w:rFonts w:ascii="Times New Roman" w:eastAsia="Times New Roman" w:hAnsi="Times New Roman" w:cs="Times New Roman"/>
                <w:b/>
                <w:sz w:val="24"/>
                <w:szCs w:val="24"/>
                <w:lang w:eastAsia="lv-LV"/>
              </w:rPr>
              <w:t>Pārņemts pilnībā</w:t>
            </w:r>
          </w:p>
          <w:p w14:paraId="7D4B0356" w14:textId="23FD328D" w:rsidR="00E55E8B" w:rsidRPr="00213BF2" w:rsidRDefault="005D4DD7">
            <w:pPr>
              <w:jc w:val="both"/>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 xml:space="preserve"> </w:t>
            </w:r>
            <w:r w:rsidR="00E55E8B" w:rsidRPr="00213BF2">
              <w:rPr>
                <w:rFonts w:ascii="Times New Roman" w:eastAsia="Times New Roman" w:hAnsi="Times New Roman" w:cs="Times New Roman"/>
                <w:sz w:val="24"/>
                <w:szCs w:val="24"/>
                <w:lang w:eastAsia="lv-LV"/>
              </w:rPr>
              <w:t>1)</w:t>
            </w:r>
            <w:r w:rsidRPr="00213BF2">
              <w:rPr>
                <w:rFonts w:ascii="Times New Roman" w:eastAsia="Times New Roman" w:hAnsi="Times New Roman" w:cs="Times New Roman"/>
                <w:sz w:val="24"/>
                <w:szCs w:val="24"/>
                <w:lang w:eastAsia="lv-LV"/>
              </w:rPr>
              <w:t>Ministru kabineta 2008. gada 21. oktobra noteikumu Nr. 876 „Siltumenerģijas piegādes un lietošanas noteikumi” 8. un 15. punkts</w:t>
            </w:r>
            <w:r w:rsidR="00E55E8B" w:rsidRPr="00213BF2">
              <w:rPr>
                <w:rFonts w:ascii="Times New Roman" w:eastAsia="Times New Roman" w:hAnsi="Times New Roman" w:cs="Times New Roman"/>
                <w:sz w:val="24"/>
                <w:szCs w:val="24"/>
                <w:lang w:eastAsia="lv-LV"/>
              </w:rPr>
              <w:t>;</w:t>
            </w:r>
          </w:p>
          <w:p w14:paraId="41CBFE44" w14:textId="546F528F" w:rsidR="00E55E8B" w:rsidRPr="00213BF2" w:rsidRDefault="00E55E8B">
            <w:pPr>
              <w:shd w:val="clear" w:color="auto" w:fill="FFFFFF"/>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2)</w:t>
            </w:r>
            <w:r w:rsidRPr="00213BF2">
              <w:rPr>
                <w:rFonts w:ascii="Times New Roman" w:hAnsi="Times New Roman" w:cs="Times New Roman"/>
                <w:sz w:val="24"/>
                <w:szCs w:val="24"/>
              </w:rPr>
              <w:t xml:space="preserve"> </w:t>
            </w:r>
            <w:r w:rsidRPr="00213BF2">
              <w:rPr>
                <w:rFonts w:ascii="Times New Roman" w:eastAsia="Times New Roman" w:hAnsi="Times New Roman" w:cs="Times New Roman"/>
                <w:sz w:val="24"/>
                <w:szCs w:val="24"/>
                <w:lang w:eastAsia="lv-LV"/>
              </w:rPr>
              <w:t>Ministru kabineta 208.gada 9.decembra noteikumi Nr.1013</w:t>
            </w:r>
            <w:r w:rsidRPr="00213BF2">
              <w:rPr>
                <w:rFonts w:ascii="Times New Roman" w:eastAsia="Times New Roman" w:hAnsi="Times New Roman" w:cs="Times New Roman"/>
                <w:sz w:val="24"/>
                <w:szCs w:val="24"/>
                <w:lang w:eastAsia="lv-LV"/>
              </w:rPr>
              <w:br/>
              <w:t>“Kārtība, kādā dzīvokļa īpašnieks daudzdzīvokļu dzīvojamā mājā norēķinās par pakalpojumiem, kas saistīti ar dzīvokļa īpašuma lietošanu” (turpmāk – MK noteikumi Nr.1013) 14.punkts</w:t>
            </w:r>
          </w:p>
          <w:p w14:paraId="61D33751" w14:textId="2155841F" w:rsidR="005D4DD7" w:rsidRPr="00213BF2" w:rsidRDefault="005D4DD7">
            <w:pPr>
              <w:jc w:val="both"/>
              <w:rPr>
                <w:rFonts w:ascii="Times New Roman" w:eastAsia="Times New Roman" w:hAnsi="Times New Roman" w:cs="Times New Roman"/>
                <w:sz w:val="24"/>
                <w:szCs w:val="24"/>
                <w:lang w:eastAsia="lv-LV"/>
              </w:rPr>
            </w:pPr>
          </w:p>
          <w:p w14:paraId="4EA4F1DF" w14:textId="77777777" w:rsidR="008646BC" w:rsidRPr="00213BF2" w:rsidRDefault="008646BC">
            <w:pPr>
              <w:contextualSpacing/>
              <w:rPr>
                <w:rFonts w:ascii="Times New Roman" w:eastAsia="Times New Roman" w:hAnsi="Times New Roman" w:cs="Times New Roman"/>
                <w:iCs/>
                <w:sz w:val="24"/>
                <w:szCs w:val="24"/>
                <w:lang w:eastAsia="lv-LV"/>
              </w:rPr>
            </w:pPr>
          </w:p>
        </w:tc>
        <w:tc>
          <w:tcPr>
            <w:tcW w:w="1378" w:type="pct"/>
          </w:tcPr>
          <w:p w14:paraId="28DFE569" w14:textId="01A74AF2" w:rsidR="008646BC"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2CDFF8BD" w14:textId="77777777" w:rsidTr="00996D93">
        <w:tc>
          <w:tcPr>
            <w:tcW w:w="1282" w:type="pct"/>
          </w:tcPr>
          <w:p w14:paraId="6CEE3880" w14:textId="7E146CC5" w:rsidR="008646BC" w:rsidRPr="00213BF2" w:rsidRDefault="005D4DD7" w:rsidP="004203D5">
            <w:pPr>
              <w:contextualSpacing/>
              <w:rPr>
                <w:rFonts w:ascii="Times New Roman" w:eastAsia="Times New Roman" w:hAnsi="Times New Roman" w:cs="Times New Roman"/>
                <w:sz w:val="24"/>
                <w:szCs w:val="24"/>
                <w:lang w:eastAsia="lv-LV"/>
              </w:rPr>
            </w:pPr>
            <w:r w:rsidRPr="00213BF2">
              <w:rPr>
                <w:rFonts w:ascii="Times New Roman" w:eastAsia="Times New Roman" w:hAnsi="Times New Roman" w:cs="Times New Roman"/>
                <w:iCs/>
                <w:sz w:val="24"/>
                <w:szCs w:val="24"/>
                <w:lang w:eastAsia="lv-LV"/>
              </w:rPr>
              <w:t>Direktīvas 2012/27/ES 9</w:t>
            </w:r>
            <w:r w:rsidRPr="00213BF2">
              <w:rPr>
                <w:rFonts w:ascii="Times New Roman" w:hAnsi="Times New Roman" w:cs="Times New Roman"/>
                <w:iCs/>
                <w:sz w:val="24"/>
                <w:szCs w:val="24"/>
              </w:rPr>
              <w:t>.a panta 2.punkts</w:t>
            </w:r>
          </w:p>
        </w:tc>
        <w:tc>
          <w:tcPr>
            <w:tcW w:w="1081" w:type="pct"/>
          </w:tcPr>
          <w:p w14:paraId="09FA69C9" w14:textId="77777777" w:rsidR="008646BC" w:rsidRPr="00213BF2" w:rsidDel="00B94807" w:rsidRDefault="008646BC">
            <w:pPr>
              <w:contextualSpacing/>
              <w:rPr>
                <w:rFonts w:ascii="Times New Roman" w:eastAsia="Times New Roman" w:hAnsi="Times New Roman" w:cs="Times New Roman"/>
                <w:iCs/>
                <w:sz w:val="24"/>
                <w:szCs w:val="24"/>
                <w:lang w:eastAsia="lv-LV"/>
              </w:rPr>
            </w:pPr>
          </w:p>
        </w:tc>
        <w:tc>
          <w:tcPr>
            <w:tcW w:w="1259" w:type="pct"/>
          </w:tcPr>
          <w:p w14:paraId="15C1FC7D" w14:textId="77777777" w:rsidR="005D4DD7" w:rsidRPr="00213BF2" w:rsidRDefault="005D4DD7">
            <w:pPr>
              <w:jc w:val="both"/>
              <w:rPr>
                <w:rFonts w:ascii="Times New Roman" w:eastAsia="Times New Roman" w:hAnsi="Times New Roman" w:cs="Times New Roman"/>
                <w:b/>
                <w:sz w:val="24"/>
                <w:szCs w:val="24"/>
                <w:lang w:eastAsia="lv-LV"/>
              </w:rPr>
            </w:pPr>
            <w:r w:rsidRPr="00213BF2">
              <w:rPr>
                <w:rFonts w:ascii="Times New Roman" w:eastAsia="Times New Roman" w:hAnsi="Times New Roman" w:cs="Times New Roman"/>
                <w:b/>
                <w:sz w:val="24"/>
                <w:szCs w:val="24"/>
                <w:lang w:eastAsia="lv-LV"/>
              </w:rPr>
              <w:t>Pārņemts pilnībā</w:t>
            </w:r>
          </w:p>
          <w:p w14:paraId="4E001449" w14:textId="15A1454B" w:rsidR="005D4DD7" w:rsidRPr="00213BF2" w:rsidRDefault="005D4DD7">
            <w:pPr>
              <w:jc w:val="both"/>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 xml:space="preserve"> Ministru kabineta 2008. gada 21. oktobra noteikumu Nr. 876 „Siltumenerģijas piegādes un lietošanas noteikumi” 2.1, 10. un 30.punkts</w:t>
            </w:r>
            <w:r w:rsidR="00E55E8B" w:rsidRPr="00213BF2">
              <w:rPr>
                <w:rFonts w:ascii="Times New Roman" w:eastAsia="Times New Roman" w:hAnsi="Times New Roman" w:cs="Times New Roman"/>
                <w:sz w:val="24"/>
                <w:szCs w:val="24"/>
                <w:lang w:eastAsia="lv-LV"/>
              </w:rPr>
              <w:t>;</w:t>
            </w:r>
          </w:p>
          <w:p w14:paraId="06049389" w14:textId="1D55BDCE" w:rsidR="00E55E8B" w:rsidRPr="00213BF2" w:rsidRDefault="00E55E8B">
            <w:pPr>
              <w:jc w:val="both"/>
              <w:rPr>
                <w:rFonts w:ascii="Times New Roman" w:eastAsia="Times New Roman" w:hAnsi="Times New Roman" w:cs="Times New Roman"/>
                <w:sz w:val="24"/>
                <w:szCs w:val="24"/>
                <w:lang w:eastAsia="lv-LV"/>
              </w:rPr>
            </w:pPr>
          </w:p>
          <w:p w14:paraId="66B8EB0E" w14:textId="77777777" w:rsidR="008646BC" w:rsidRPr="00213BF2" w:rsidRDefault="008646BC">
            <w:pPr>
              <w:contextualSpacing/>
              <w:rPr>
                <w:rFonts w:ascii="Times New Roman" w:eastAsia="Times New Roman" w:hAnsi="Times New Roman" w:cs="Times New Roman"/>
                <w:iCs/>
                <w:sz w:val="24"/>
                <w:szCs w:val="24"/>
                <w:lang w:eastAsia="lv-LV"/>
              </w:rPr>
            </w:pPr>
          </w:p>
        </w:tc>
        <w:tc>
          <w:tcPr>
            <w:tcW w:w="1378" w:type="pct"/>
          </w:tcPr>
          <w:p w14:paraId="5F1E6A46" w14:textId="09F2D5B9" w:rsidR="008646BC"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02577B86" w14:textId="77777777" w:rsidTr="00996D93">
        <w:tc>
          <w:tcPr>
            <w:tcW w:w="1282" w:type="pct"/>
          </w:tcPr>
          <w:p w14:paraId="06CD6BAC" w14:textId="14554E78" w:rsidR="005D4DD7" w:rsidRPr="00213BF2" w:rsidRDefault="005D4DD7" w:rsidP="004203D5">
            <w:pPr>
              <w:jc w:val="both"/>
              <w:rPr>
                <w:rFonts w:ascii="Times New Roman" w:hAnsi="Times New Roman" w:cs="Times New Roman"/>
                <w:b/>
                <w:bCs/>
                <w:sz w:val="24"/>
                <w:szCs w:val="24"/>
              </w:rPr>
            </w:pPr>
            <w:r w:rsidRPr="00213BF2">
              <w:rPr>
                <w:rFonts w:ascii="Times New Roman" w:hAnsi="Times New Roman" w:cs="Times New Roman"/>
                <w:b/>
                <w:bCs/>
                <w:sz w:val="24"/>
                <w:szCs w:val="24"/>
              </w:rPr>
              <w:t>Direktīvas 2018/2002 1. panta 6.punkts iekļauj jaunu Direktīvas 2012/27/ES 9.b pantu</w:t>
            </w:r>
          </w:p>
          <w:p w14:paraId="11A86241" w14:textId="20161F8B" w:rsidR="005D4DD7" w:rsidRPr="00213BF2" w:rsidRDefault="005D4DD7">
            <w:pPr>
              <w:jc w:val="both"/>
              <w:rPr>
                <w:rFonts w:ascii="Times New Roman" w:hAnsi="Times New Roman" w:cs="Times New Roman"/>
                <w:b/>
                <w:bCs/>
                <w:sz w:val="24"/>
                <w:szCs w:val="24"/>
              </w:rPr>
            </w:pPr>
            <w:r w:rsidRPr="00213BF2">
              <w:rPr>
                <w:rFonts w:ascii="Times New Roman" w:hAnsi="Times New Roman" w:cs="Times New Roman"/>
                <w:b/>
                <w:bCs/>
                <w:sz w:val="24"/>
                <w:szCs w:val="24"/>
              </w:rPr>
              <w:t xml:space="preserve">”Siltumapgādes, </w:t>
            </w:r>
            <w:proofErr w:type="spellStart"/>
            <w:r w:rsidRPr="00213BF2">
              <w:rPr>
                <w:rFonts w:ascii="Times New Roman" w:hAnsi="Times New Roman" w:cs="Times New Roman"/>
                <w:b/>
                <w:bCs/>
                <w:sz w:val="24"/>
                <w:szCs w:val="24"/>
              </w:rPr>
              <w:t>aukstumapgādes</w:t>
            </w:r>
            <w:proofErr w:type="spellEnd"/>
            <w:r w:rsidRPr="00213BF2">
              <w:rPr>
                <w:rFonts w:ascii="Times New Roman" w:hAnsi="Times New Roman" w:cs="Times New Roman"/>
                <w:b/>
                <w:bCs/>
                <w:sz w:val="24"/>
                <w:szCs w:val="24"/>
              </w:rPr>
              <w:t xml:space="preserve"> un mājsaimniecības karstā ūdens apgādes dalītā uzskaite un izmaksu sadale”</w:t>
            </w:r>
          </w:p>
          <w:p w14:paraId="45D28A97" w14:textId="77777777" w:rsidR="005D4DD7" w:rsidRPr="00213BF2" w:rsidRDefault="005D4DD7">
            <w:pPr>
              <w:contextualSpacing/>
              <w:rPr>
                <w:rFonts w:ascii="Times New Roman" w:eastAsia="Times New Roman" w:hAnsi="Times New Roman" w:cs="Times New Roman"/>
                <w:iCs/>
                <w:sz w:val="24"/>
                <w:szCs w:val="24"/>
                <w:lang w:eastAsia="lv-LV"/>
              </w:rPr>
            </w:pPr>
          </w:p>
        </w:tc>
        <w:tc>
          <w:tcPr>
            <w:tcW w:w="1081" w:type="pct"/>
          </w:tcPr>
          <w:p w14:paraId="391B9102" w14:textId="77777777" w:rsidR="005D4DD7" w:rsidRPr="00213BF2" w:rsidDel="00B94807" w:rsidRDefault="005D4DD7">
            <w:pPr>
              <w:contextualSpacing/>
              <w:rPr>
                <w:rFonts w:ascii="Times New Roman" w:eastAsia="Times New Roman" w:hAnsi="Times New Roman" w:cs="Times New Roman"/>
                <w:iCs/>
                <w:sz w:val="24"/>
                <w:szCs w:val="24"/>
                <w:lang w:eastAsia="lv-LV"/>
              </w:rPr>
            </w:pPr>
          </w:p>
        </w:tc>
        <w:tc>
          <w:tcPr>
            <w:tcW w:w="1259" w:type="pct"/>
          </w:tcPr>
          <w:p w14:paraId="7196BE82" w14:textId="77777777" w:rsidR="005D4DD7" w:rsidRPr="00213BF2" w:rsidRDefault="005D4DD7">
            <w:pPr>
              <w:contextualSpacing/>
              <w:rPr>
                <w:rFonts w:ascii="Times New Roman" w:eastAsia="Times New Roman" w:hAnsi="Times New Roman" w:cs="Times New Roman"/>
                <w:iCs/>
                <w:sz w:val="24"/>
                <w:szCs w:val="24"/>
                <w:lang w:eastAsia="lv-LV"/>
              </w:rPr>
            </w:pPr>
          </w:p>
        </w:tc>
        <w:tc>
          <w:tcPr>
            <w:tcW w:w="1378" w:type="pct"/>
          </w:tcPr>
          <w:p w14:paraId="3F1777B0" w14:textId="77777777" w:rsidR="005D4DD7" w:rsidRPr="00213BF2" w:rsidRDefault="005D4DD7">
            <w:pPr>
              <w:contextualSpacing/>
              <w:rPr>
                <w:rFonts w:ascii="Times New Roman" w:eastAsia="Times New Roman" w:hAnsi="Times New Roman" w:cs="Times New Roman"/>
                <w:iCs/>
                <w:sz w:val="24"/>
                <w:szCs w:val="24"/>
                <w:lang w:eastAsia="lv-LV"/>
              </w:rPr>
            </w:pPr>
          </w:p>
        </w:tc>
      </w:tr>
      <w:tr w:rsidR="00DD0D10" w:rsidRPr="00213BF2" w14:paraId="5ABBB73F" w14:textId="77777777" w:rsidTr="00996D93">
        <w:tc>
          <w:tcPr>
            <w:tcW w:w="1282" w:type="pct"/>
          </w:tcPr>
          <w:p w14:paraId="712A7C53" w14:textId="52FCD7BC" w:rsidR="005D4DD7" w:rsidRPr="00213BF2" w:rsidRDefault="00AC2D1D"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Direktīvas 2012/27/ES 9</w:t>
            </w:r>
            <w:r w:rsidRPr="00213BF2">
              <w:rPr>
                <w:rFonts w:ascii="Times New Roman" w:hAnsi="Times New Roman" w:cs="Times New Roman"/>
                <w:iCs/>
                <w:sz w:val="24"/>
                <w:szCs w:val="24"/>
              </w:rPr>
              <w:t>.b panta 1.punkts</w:t>
            </w:r>
          </w:p>
        </w:tc>
        <w:tc>
          <w:tcPr>
            <w:tcW w:w="1081" w:type="pct"/>
          </w:tcPr>
          <w:p w14:paraId="05F06249" w14:textId="77777777" w:rsidR="005D4DD7" w:rsidRPr="00213BF2" w:rsidDel="00B94807" w:rsidRDefault="005D4DD7">
            <w:pPr>
              <w:contextualSpacing/>
              <w:rPr>
                <w:rFonts w:ascii="Times New Roman" w:eastAsia="Times New Roman" w:hAnsi="Times New Roman" w:cs="Times New Roman"/>
                <w:iCs/>
                <w:sz w:val="24"/>
                <w:szCs w:val="24"/>
                <w:lang w:eastAsia="lv-LV"/>
              </w:rPr>
            </w:pPr>
          </w:p>
        </w:tc>
        <w:tc>
          <w:tcPr>
            <w:tcW w:w="1259" w:type="pct"/>
          </w:tcPr>
          <w:p w14:paraId="79BE1BEC" w14:textId="7AC6C050" w:rsidR="00AC2D1D" w:rsidRPr="00213BF2" w:rsidRDefault="00AC2D1D">
            <w:pPr>
              <w:rPr>
                <w:rFonts w:ascii="Times New Roman" w:eastAsia="Times New Roman" w:hAnsi="Times New Roman" w:cs="Times New Roman"/>
                <w:b/>
                <w:bCs/>
                <w:sz w:val="24"/>
                <w:szCs w:val="24"/>
                <w:lang w:eastAsia="lv-LV"/>
              </w:rPr>
            </w:pPr>
            <w:r w:rsidRPr="00213BF2">
              <w:rPr>
                <w:rFonts w:ascii="Times New Roman" w:eastAsia="Times New Roman" w:hAnsi="Times New Roman" w:cs="Times New Roman"/>
                <w:b/>
                <w:bCs/>
                <w:sz w:val="24"/>
                <w:szCs w:val="24"/>
                <w:lang w:eastAsia="lv-LV"/>
              </w:rPr>
              <w:t>Prasības pārņemtas daļēji:</w:t>
            </w:r>
          </w:p>
          <w:p w14:paraId="0D421C28" w14:textId="77777777" w:rsidR="00AC2D1D" w:rsidRPr="00213BF2" w:rsidRDefault="00AC2D1D">
            <w:pPr>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1) Ministru kabineta 2008. gada 21. oktobra noteikumu Nr. 876 „Siltumenerģijas piegādes un lietošanas noteikumi” 8. un 15. punkts;</w:t>
            </w:r>
          </w:p>
          <w:p w14:paraId="40881321" w14:textId="77777777" w:rsidR="00465A56" w:rsidRPr="00213BF2" w:rsidRDefault="00AC2D1D">
            <w:pPr>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 xml:space="preserve">2) </w:t>
            </w:r>
            <w:r w:rsidR="00A90865" w:rsidRPr="00213BF2">
              <w:rPr>
                <w:rFonts w:ascii="Times New Roman" w:eastAsia="Times New Roman" w:hAnsi="Times New Roman" w:cs="Times New Roman"/>
                <w:sz w:val="24"/>
                <w:szCs w:val="24"/>
                <w:lang w:eastAsia="lv-LV"/>
              </w:rPr>
              <w:t>MK noteikumi Nr.1013</w:t>
            </w:r>
            <w:r w:rsidR="00465A56" w:rsidRPr="00213BF2">
              <w:rPr>
                <w:rFonts w:ascii="Times New Roman" w:eastAsia="Times New Roman" w:hAnsi="Times New Roman" w:cs="Times New Roman"/>
                <w:sz w:val="24"/>
                <w:szCs w:val="24"/>
                <w:lang w:eastAsia="lv-LV"/>
              </w:rPr>
              <w:t>;</w:t>
            </w:r>
          </w:p>
          <w:p w14:paraId="3C3EE1E7" w14:textId="7E3DF6C0" w:rsidR="00AC2D1D" w:rsidRPr="00213BF2" w:rsidRDefault="00AC2D1D">
            <w:pPr>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14. punkts</w:t>
            </w:r>
            <w:r w:rsidR="00A65538" w:rsidRPr="00213BF2">
              <w:rPr>
                <w:rFonts w:ascii="Times New Roman" w:eastAsia="Times New Roman" w:hAnsi="Times New Roman" w:cs="Times New Roman"/>
                <w:sz w:val="24"/>
                <w:szCs w:val="24"/>
                <w:lang w:eastAsia="lv-LV"/>
              </w:rPr>
              <w:t>.</w:t>
            </w:r>
          </w:p>
          <w:p w14:paraId="381EEAD0" w14:textId="77777777" w:rsidR="00A65538" w:rsidRPr="00213BF2" w:rsidRDefault="00A65538">
            <w:pPr>
              <w:rPr>
                <w:rFonts w:ascii="Times New Roman" w:eastAsia="Times New Roman" w:hAnsi="Times New Roman" w:cs="Times New Roman"/>
                <w:sz w:val="24"/>
                <w:szCs w:val="24"/>
                <w:lang w:eastAsia="lv-LV"/>
              </w:rPr>
            </w:pPr>
          </w:p>
          <w:p w14:paraId="3931A216" w14:textId="788CB612" w:rsidR="000D49A6" w:rsidRPr="00213BF2" w:rsidRDefault="000D49A6">
            <w:pPr>
              <w:pStyle w:val="paragraph"/>
              <w:spacing w:before="0" w:beforeAutospacing="0" w:after="0" w:afterAutospacing="0"/>
              <w:jc w:val="both"/>
              <w:textAlignment w:val="baseline"/>
            </w:pPr>
            <w:r w:rsidRPr="00213BF2">
              <w:rPr>
                <w:iCs/>
              </w:rPr>
              <w:t>Pilnībā tiks pārņemts ar MK noteikumiem “</w:t>
            </w:r>
            <w:r w:rsidRPr="00213BF2">
              <w:rPr>
                <w:rStyle w:val="normaltextrun"/>
              </w:rPr>
              <w:t>Ekspluatējamu ēku energoefektivitātes minimālās prasības”</w:t>
            </w:r>
          </w:p>
          <w:p w14:paraId="71F744BC" w14:textId="4023EC34" w:rsidR="005D4DD7" w:rsidRPr="00213BF2" w:rsidRDefault="005D4DD7">
            <w:pPr>
              <w:rPr>
                <w:rFonts w:ascii="Times New Roman" w:eastAsia="Times New Roman" w:hAnsi="Times New Roman" w:cs="Times New Roman"/>
                <w:iCs/>
                <w:sz w:val="24"/>
                <w:szCs w:val="24"/>
                <w:lang w:eastAsia="lv-LV"/>
              </w:rPr>
            </w:pPr>
          </w:p>
        </w:tc>
        <w:tc>
          <w:tcPr>
            <w:tcW w:w="1378" w:type="pct"/>
          </w:tcPr>
          <w:p w14:paraId="7A21D73F" w14:textId="4ED18220" w:rsidR="00A54EDC" w:rsidRPr="00213BF2" w:rsidRDefault="00A54EDC">
            <w:pPr>
              <w:contextualSpacing/>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iCs/>
                <w:sz w:val="24"/>
                <w:szCs w:val="24"/>
                <w:lang w:eastAsia="lv-LV"/>
              </w:rPr>
              <w:t>Neparedz stingrākas prasības</w:t>
            </w:r>
          </w:p>
          <w:p w14:paraId="0DFCDAB1" w14:textId="77777777" w:rsidR="00A54EDC" w:rsidRPr="00213BF2" w:rsidRDefault="00A54EDC">
            <w:pPr>
              <w:contextualSpacing/>
              <w:rPr>
                <w:rFonts w:ascii="Times New Roman" w:eastAsia="Times New Roman" w:hAnsi="Times New Roman" w:cs="Times New Roman"/>
                <w:b/>
                <w:bCs/>
                <w:iCs/>
                <w:sz w:val="24"/>
                <w:szCs w:val="24"/>
                <w:lang w:eastAsia="lv-LV"/>
              </w:rPr>
            </w:pPr>
          </w:p>
          <w:p w14:paraId="1B816A23" w14:textId="77777777" w:rsidR="00A54EDC" w:rsidRPr="00213BF2" w:rsidRDefault="00A54EDC">
            <w:pPr>
              <w:contextualSpacing/>
              <w:rPr>
                <w:rFonts w:ascii="Times New Roman" w:eastAsia="Times New Roman" w:hAnsi="Times New Roman" w:cs="Times New Roman"/>
                <w:b/>
                <w:bCs/>
                <w:iCs/>
                <w:sz w:val="24"/>
                <w:szCs w:val="24"/>
                <w:lang w:eastAsia="lv-LV"/>
              </w:rPr>
            </w:pPr>
          </w:p>
          <w:p w14:paraId="3614E5AC" w14:textId="639FABE7" w:rsidR="005D4DD7" w:rsidRPr="00213BF2" w:rsidRDefault="005D4DD7">
            <w:pPr>
              <w:contextualSpacing/>
              <w:rPr>
                <w:rFonts w:ascii="Times New Roman" w:eastAsia="Times New Roman" w:hAnsi="Times New Roman" w:cs="Times New Roman"/>
                <w:b/>
                <w:bCs/>
                <w:iCs/>
                <w:sz w:val="24"/>
                <w:szCs w:val="24"/>
                <w:lang w:eastAsia="lv-LV"/>
              </w:rPr>
            </w:pPr>
          </w:p>
        </w:tc>
      </w:tr>
      <w:tr w:rsidR="00DD0D10" w:rsidRPr="00213BF2" w14:paraId="27A3294C" w14:textId="77777777" w:rsidTr="00996D93">
        <w:tc>
          <w:tcPr>
            <w:tcW w:w="1282" w:type="pct"/>
          </w:tcPr>
          <w:p w14:paraId="5456D4B9" w14:textId="77777777" w:rsidR="005D4DD7" w:rsidRPr="00213BF2" w:rsidRDefault="00AC2D1D" w:rsidP="004203D5">
            <w:pPr>
              <w:contextualSpacing/>
              <w:rPr>
                <w:rFonts w:ascii="Times New Roman" w:hAnsi="Times New Roman" w:cs="Times New Roman"/>
                <w:iCs/>
                <w:sz w:val="24"/>
                <w:szCs w:val="24"/>
              </w:rPr>
            </w:pPr>
            <w:r w:rsidRPr="00213BF2">
              <w:rPr>
                <w:rFonts w:ascii="Times New Roman" w:eastAsia="Times New Roman" w:hAnsi="Times New Roman" w:cs="Times New Roman"/>
                <w:iCs/>
                <w:sz w:val="24"/>
                <w:szCs w:val="24"/>
                <w:lang w:eastAsia="lv-LV"/>
              </w:rPr>
              <w:t>Direktīvas 2012/27/ES 9</w:t>
            </w:r>
            <w:r w:rsidRPr="00213BF2">
              <w:rPr>
                <w:rFonts w:ascii="Times New Roman" w:hAnsi="Times New Roman" w:cs="Times New Roman"/>
                <w:iCs/>
                <w:sz w:val="24"/>
                <w:szCs w:val="24"/>
              </w:rPr>
              <w:t>.b panta 2.punkts</w:t>
            </w:r>
          </w:p>
          <w:p w14:paraId="7D70F77A" w14:textId="77777777" w:rsidR="005F3793" w:rsidRPr="00213BF2" w:rsidRDefault="005F3793">
            <w:pPr>
              <w:rPr>
                <w:rFonts w:ascii="Times New Roman" w:eastAsia="Times New Roman" w:hAnsi="Times New Roman" w:cs="Times New Roman"/>
                <w:sz w:val="24"/>
                <w:szCs w:val="24"/>
                <w:lang w:eastAsia="lv-LV"/>
              </w:rPr>
            </w:pPr>
          </w:p>
          <w:p w14:paraId="45805158" w14:textId="77777777" w:rsidR="005F3793" w:rsidRPr="00213BF2" w:rsidRDefault="005F3793">
            <w:pPr>
              <w:rPr>
                <w:rFonts w:ascii="Times New Roman" w:eastAsia="Times New Roman" w:hAnsi="Times New Roman" w:cs="Times New Roman"/>
                <w:sz w:val="24"/>
                <w:szCs w:val="24"/>
                <w:lang w:eastAsia="lv-LV"/>
              </w:rPr>
            </w:pPr>
          </w:p>
          <w:p w14:paraId="0BE007C2" w14:textId="77777777" w:rsidR="005F3793" w:rsidRPr="00213BF2" w:rsidRDefault="005F3793">
            <w:pPr>
              <w:rPr>
                <w:rFonts w:ascii="Times New Roman" w:hAnsi="Times New Roman" w:cs="Times New Roman"/>
                <w:iCs/>
                <w:sz w:val="24"/>
                <w:szCs w:val="24"/>
              </w:rPr>
            </w:pPr>
          </w:p>
          <w:p w14:paraId="6E71DBD4" w14:textId="66BD6BDE" w:rsidR="005F3793" w:rsidRPr="00213BF2" w:rsidRDefault="005F3793">
            <w:pPr>
              <w:rPr>
                <w:rFonts w:ascii="Times New Roman" w:eastAsia="Times New Roman" w:hAnsi="Times New Roman" w:cs="Times New Roman"/>
                <w:sz w:val="24"/>
                <w:szCs w:val="24"/>
                <w:lang w:eastAsia="lv-LV"/>
              </w:rPr>
            </w:pPr>
          </w:p>
        </w:tc>
        <w:tc>
          <w:tcPr>
            <w:tcW w:w="1081" w:type="pct"/>
          </w:tcPr>
          <w:p w14:paraId="210B3C18" w14:textId="77777777" w:rsidR="005D4DD7" w:rsidRPr="00213BF2" w:rsidDel="00B94807" w:rsidRDefault="005D4DD7">
            <w:pPr>
              <w:contextualSpacing/>
              <w:rPr>
                <w:rFonts w:ascii="Times New Roman" w:eastAsia="Times New Roman" w:hAnsi="Times New Roman" w:cs="Times New Roman"/>
                <w:iCs/>
                <w:sz w:val="24"/>
                <w:szCs w:val="24"/>
                <w:lang w:eastAsia="lv-LV"/>
              </w:rPr>
            </w:pPr>
          </w:p>
        </w:tc>
        <w:tc>
          <w:tcPr>
            <w:tcW w:w="1259" w:type="pct"/>
          </w:tcPr>
          <w:p w14:paraId="132A3E48" w14:textId="77777777" w:rsidR="009D5027" w:rsidRPr="00213BF2" w:rsidRDefault="009D5027">
            <w:pPr>
              <w:jc w:val="both"/>
              <w:rPr>
                <w:rFonts w:ascii="Times New Roman" w:eastAsia="Times New Roman" w:hAnsi="Times New Roman" w:cs="Times New Roman"/>
                <w:b/>
                <w:bCs/>
                <w:sz w:val="24"/>
                <w:szCs w:val="24"/>
                <w:lang w:eastAsia="lv-LV"/>
              </w:rPr>
            </w:pPr>
            <w:r w:rsidRPr="00213BF2">
              <w:rPr>
                <w:rFonts w:ascii="Times New Roman" w:eastAsia="Times New Roman" w:hAnsi="Times New Roman" w:cs="Times New Roman"/>
                <w:b/>
                <w:bCs/>
                <w:sz w:val="24"/>
                <w:szCs w:val="24"/>
                <w:lang w:eastAsia="lv-LV"/>
              </w:rPr>
              <w:t>Pārņemts pilnībā</w:t>
            </w:r>
          </w:p>
          <w:p w14:paraId="0D30EFFA" w14:textId="77777777" w:rsidR="00E55E8B" w:rsidRPr="00213BF2" w:rsidRDefault="00E55E8B">
            <w:pPr>
              <w:jc w:val="both"/>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1)</w:t>
            </w:r>
            <w:r w:rsidR="009D5027" w:rsidRPr="00213BF2">
              <w:rPr>
                <w:rFonts w:ascii="Times New Roman" w:eastAsia="Times New Roman" w:hAnsi="Times New Roman" w:cs="Times New Roman"/>
                <w:sz w:val="24"/>
                <w:szCs w:val="24"/>
                <w:lang w:eastAsia="lv-LV"/>
              </w:rPr>
              <w:t>Ministru kabineta 2015. gada 30. jūnija noteikumu Nr. 138 „Latvijas būvnormatīvs LBN 221-98 “Ēku iekšējais ūdensvads un kanalizācija” 141. un 142. punkts</w:t>
            </w:r>
            <w:r w:rsidRPr="00213BF2">
              <w:rPr>
                <w:rFonts w:ascii="Times New Roman" w:eastAsia="Times New Roman" w:hAnsi="Times New Roman" w:cs="Times New Roman"/>
                <w:sz w:val="24"/>
                <w:szCs w:val="24"/>
                <w:lang w:eastAsia="lv-LV"/>
              </w:rPr>
              <w:t>;</w:t>
            </w:r>
          </w:p>
          <w:p w14:paraId="56A40F18" w14:textId="117BD503" w:rsidR="009D5027" w:rsidRPr="00213BF2" w:rsidRDefault="00E55E8B">
            <w:pPr>
              <w:jc w:val="both"/>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2) MK noteikumu Nr.1013 14.punkts</w:t>
            </w:r>
          </w:p>
          <w:p w14:paraId="20AE283A" w14:textId="74BD7422" w:rsidR="00465A56" w:rsidRPr="00213BF2" w:rsidRDefault="00465A56">
            <w:pPr>
              <w:shd w:val="clear" w:color="auto" w:fill="FFFFFF"/>
              <w:jc w:val="both"/>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3)</w:t>
            </w:r>
            <w:r w:rsidRPr="00213BF2">
              <w:rPr>
                <w:rFonts w:ascii="Times New Roman" w:hAnsi="Times New Roman" w:cs="Times New Roman"/>
                <w:sz w:val="24"/>
                <w:szCs w:val="24"/>
              </w:rPr>
              <w:t xml:space="preserve"> </w:t>
            </w:r>
            <w:r w:rsidRPr="00213BF2">
              <w:rPr>
                <w:rFonts w:ascii="Times New Roman" w:eastAsia="Times New Roman" w:hAnsi="Times New Roman" w:cs="Times New Roman"/>
                <w:sz w:val="24"/>
                <w:szCs w:val="24"/>
                <w:lang w:eastAsia="lv-LV"/>
              </w:rPr>
              <w:t>Ministru kabineta 2015.gada 15.septembra noteikumi Nr. 524</w:t>
            </w:r>
          </w:p>
          <w:p w14:paraId="5449EE6B" w14:textId="6F9D5DAF" w:rsidR="00465A56" w:rsidRPr="00213BF2" w:rsidRDefault="00465A56">
            <w:pPr>
              <w:shd w:val="clear" w:color="auto" w:fill="FFFFFF"/>
              <w:jc w:val="both"/>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“Kārtība, kādā nosaka, aprēķina un uzskaita katra dzīvojamās mājas īpašnieka maksājamo daļu par dzīvojamās mājas uzturēšanai nepieciešamajiem pakalpojumiem” (turpmāk – MK noteikumi Nr.524)</w:t>
            </w:r>
          </w:p>
          <w:p w14:paraId="752ECCD8" w14:textId="334C654D" w:rsidR="00465A56" w:rsidRPr="00213BF2" w:rsidRDefault="00465A56">
            <w:pPr>
              <w:jc w:val="both"/>
              <w:rPr>
                <w:rFonts w:ascii="Times New Roman" w:eastAsia="Times New Roman" w:hAnsi="Times New Roman" w:cs="Times New Roman"/>
                <w:sz w:val="24"/>
                <w:szCs w:val="24"/>
                <w:lang w:eastAsia="lv-LV"/>
              </w:rPr>
            </w:pPr>
          </w:p>
          <w:p w14:paraId="470D23BC" w14:textId="77777777" w:rsidR="005D4DD7" w:rsidRPr="00213BF2" w:rsidRDefault="005D4DD7">
            <w:pPr>
              <w:contextualSpacing/>
              <w:rPr>
                <w:rFonts w:ascii="Times New Roman" w:eastAsia="Times New Roman" w:hAnsi="Times New Roman" w:cs="Times New Roman"/>
                <w:iCs/>
                <w:sz w:val="24"/>
                <w:szCs w:val="24"/>
                <w:lang w:eastAsia="lv-LV"/>
              </w:rPr>
            </w:pPr>
          </w:p>
        </w:tc>
        <w:tc>
          <w:tcPr>
            <w:tcW w:w="1378" w:type="pct"/>
          </w:tcPr>
          <w:p w14:paraId="5E20B3EB" w14:textId="5679F56B" w:rsidR="005D4DD7"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7AE89DBD" w14:textId="77777777" w:rsidTr="00996D93">
        <w:tc>
          <w:tcPr>
            <w:tcW w:w="1282" w:type="pct"/>
          </w:tcPr>
          <w:p w14:paraId="397403CE" w14:textId="29A330CE" w:rsidR="005D4DD7" w:rsidRPr="00213BF2" w:rsidRDefault="00AC2D1D"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Direktīvas 2012/27/ES 9</w:t>
            </w:r>
            <w:r w:rsidRPr="00213BF2">
              <w:rPr>
                <w:rFonts w:ascii="Times New Roman" w:hAnsi="Times New Roman" w:cs="Times New Roman"/>
                <w:iCs/>
                <w:sz w:val="24"/>
                <w:szCs w:val="24"/>
              </w:rPr>
              <w:t>.b panta 3.punkts</w:t>
            </w:r>
          </w:p>
        </w:tc>
        <w:tc>
          <w:tcPr>
            <w:tcW w:w="1081" w:type="pct"/>
          </w:tcPr>
          <w:p w14:paraId="32C2BC58" w14:textId="77777777" w:rsidR="005D4DD7" w:rsidRPr="00213BF2" w:rsidDel="00B94807" w:rsidRDefault="005D4DD7">
            <w:pPr>
              <w:contextualSpacing/>
              <w:rPr>
                <w:rFonts w:ascii="Times New Roman" w:eastAsia="Times New Roman" w:hAnsi="Times New Roman" w:cs="Times New Roman"/>
                <w:iCs/>
                <w:sz w:val="24"/>
                <w:szCs w:val="24"/>
                <w:lang w:eastAsia="lv-LV"/>
              </w:rPr>
            </w:pPr>
          </w:p>
        </w:tc>
        <w:tc>
          <w:tcPr>
            <w:tcW w:w="1259" w:type="pct"/>
          </w:tcPr>
          <w:p w14:paraId="6EB2118C" w14:textId="77777777" w:rsidR="003154EF" w:rsidRPr="00213BF2" w:rsidRDefault="003154EF">
            <w:pPr>
              <w:rPr>
                <w:rFonts w:ascii="Times New Roman" w:eastAsia="Times New Roman" w:hAnsi="Times New Roman" w:cs="Times New Roman"/>
                <w:b/>
                <w:sz w:val="24"/>
                <w:szCs w:val="24"/>
                <w:lang w:eastAsia="lv-LV"/>
              </w:rPr>
            </w:pPr>
            <w:r w:rsidRPr="00213BF2">
              <w:rPr>
                <w:rFonts w:ascii="Times New Roman" w:eastAsia="Times New Roman" w:hAnsi="Times New Roman" w:cs="Times New Roman"/>
                <w:b/>
                <w:sz w:val="24"/>
                <w:szCs w:val="24"/>
                <w:lang w:eastAsia="lv-LV"/>
              </w:rPr>
              <w:t>Pārņemts pilnībā</w:t>
            </w:r>
          </w:p>
          <w:p w14:paraId="469A69BF" w14:textId="7A58718F" w:rsidR="005D4DD7" w:rsidRPr="00213BF2" w:rsidRDefault="00465A56">
            <w:pPr>
              <w:contextualSpacing/>
              <w:rPr>
                <w:rFonts w:ascii="Times New Roman" w:eastAsia="Times New Roman" w:hAnsi="Times New Roman" w:cs="Times New Roman"/>
                <w:sz w:val="24"/>
                <w:szCs w:val="24"/>
                <w:lang w:eastAsia="lv-LV"/>
              </w:rPr>
            </w:pPr>
            <w:r w:rsidRPr="00213BF2">
              <w:rPr>
                <w:rFonts w:ascii="Times New Roman" w:hAnsi="Times New Roman" w:cs="Times New Roman"/>
                <w:sz w:val="24"/>
                <w:szCs w:val="24"/>
              </w:rPr>
              <w:t>1)</w:t>
            </w:r>
            <w:r w:rsidR="00264F5C" w:rsidRPr="00213BF2">
              <w:rPr>
                <w:rFonts w:ascii="Times New Roman" w:eastAsia="Times New Roman" w:hAnsi="Times New Roman" w:cs="Times New Roman"/>
                <w:sz w:val="24"/>
                <w:szCs w:val="24"/>
                <w:lang w:eastAsia="lv-LV"/>
              </w:rPr>
              <w:t>MK noteikumi Nr.1013</w:t>
            </w:r>
            <w:r w:rsidRPr="00213BF2">
              <w:rPr>
                <w:rFonts w:ascii="Times New Roman" w:eastAsia="Times New Roman" w:hAnsi="Times New Roman" w:cs="Times New Roman"/>
                <w:sz w:val="24"/>
                <w:szCs w:val="24"/>
                <w:lang w:eastAsia="lv-LV"/>
              </w:rPr>
              <w:t>;</w:t>
            </w:r>
          </w:p>
          <w:p w14:paraId="73C052E2" w14:textId="102F0520" w:rsidR="00465A56" w:rsidRPr="00213BF2" w:rsidRDefault="00465A56">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sz w:val="24"/>
                <w:szCs w:val="24"/>
                <w:lang w:eastAsia="lv-LV"/>
              </w:rPr>
              <w:t>2)MK noteikumi Nr.524</w:t>
            </w:r>
          </w:p>
        </w:tc>
        <w:tc>
          <w:tcPr>
            <w:tcW w:w="1378" w:type="pct"/>
          </w:tcPr>
          <w:p w14:paraId="34389CEA" w14:textId="1FC8E403" w:rsidR="005D4DD7"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21536371" w14:textId="77777777" w:rsidTr="00996D93">
        <w:tc>
          <w:tcPr>
            <w:tcW w:w="1282" w:type="pct"/>
          </w:tcPr>
          <w:p w14:paraId="6BD252AA" w14:textId="474A4EAB" w:rsidR="009D5027" w:rsidRPr="00213BF2" w:rsidRDefault="009D5027" w:rsidP="004203D5">
            <w:pPr>
              <w:jc w:val="both"/>
              <w:rPr>
                <w:rFonts w:ascii="Times New Roman" w:hAnsi="Times New Roman" w:cs="Times New Roman"/>
                <w:b/>
                <w:bCs/>
                <w:sz w:val="24"/>
                <w:szCs w:val="24"/>
              </w:rPr>
            </w:pPr>
            <w:r w:rsidRPr="00213BF2">
              <w:rPr>
                <w:rFonts w:ascii="Times New Roman" w:hAnsi="Times New Roman" w:cs="Times New Roman"/>
                <w:b/>
                <w:bCs/>
                <w:sz w:val="24"/>
                <w:szCs w:val="24"/>
              </w:rPr>
              <w:t>Direktīvas 2018/2002 1. panta 6.punkts iekļauj jaunu Direktīvas 2012/27/ES 9.c pantu</w:t>
            </w:r>
          </w:p>
          <w:p w14:paraId="48F8489B" w14:textId="2B9A5A2A" w:rsidR="009D5027" w:rsidRPr="00213BF2" w:rsidRDefault="009D5027">
            <w:pPr>
              <w:contextualSpacing/>
              <w:rPr>
                <w:rFonts w:ascii="Times New Roman" w:eastAsia="Times New Roman" w:hAnsi="Times New Roman" w:cs="Times New Roman"/>
                <w:iCs/>
                <w:sz w:val="24"/>
                <w:szCs w:val="24"/>
                <w:lang w:eastAsia="lv-LV"/>
              </w:rPr>
            </w:pPr>
            <w:r w:rsidRPr="00213BF2">
              <w:rPr>
                <w:rFonts w:ascii="Times New Roman" w:hAnsi="Times New Roman" w:cs="Times New Roman"/>
                <w:b/>
                <w:bCs/>
                <w:i/>
                <w:iCs/>
                <w:sz w:val="24"/>
                <w:szCs w:val="24"/>
              </w:rPr>
              <w:t xml:space="preserve"> “</w:t>
            </w:r>
            <w:r w:rsidRPr="00213BF2">
              <w:rPr>
                <w:rFonts w:ascii="Times New Roman" w:hAnsi="Times New Roman" w:cs="Times New Roman"/>
                <w:b/>
                <w:bCs/>
                <w:sz w:val="24"/>
                <w:szCs w:val="24"/>
              </w:rPr>
              <w:t>Attālinātas nolasīšanas prasība”</w:t>
            </w:r>
            <w:r w:rsidRPr="00213BF2">
              <w:rPr>
                <w:rFonts w:ascii="Times New Roman" w:hAnsi="Times New Roman" w:cs="Times New Roman"/>
                <w:bCs/>
                <w:sz w:val="24"/>
                <w:szCs w:val="24"/>
              </w:rPr>
              <w:t xml:space="preserve"> </w:t>
            </w:r>
          </w:p>
        </w:tc>
        <w:tc>
          <w:tcPr>
            <w:tcW w:w="1081" w:type="pct"/>
          </w:tcPr>
          <w:p w14:paraId="78064057" w14:textId="77777777" w:rsidR="005D4DD7" w:rsidRPr="00213BF2" w:rsidDel="00B94807" w:rsidRDefault="005D4DD7">
            <w:pPr>
              <w:contextualSpacing/>
              <w:rPr>
                <w:rFonts w:ascii="Times New Roman" w:eastAsia="Times New Roman" w:hAnsi="Times New Roman" w:cs="Times New Roman"/>
                <w:iCs/>
                <w:sz w:val="24"/>
                <w:szCs w:val="24"/>
                <w:lang w:eastAsia="lv-LV"/>
              </w:rPr>
            </w:pPr>
          </w:p>
        </w:tc>
        <w:tc>
          <w:tcPr>
            <w:tcW w:w="1259" w:type="pct"/>
          </w:tcPr>
          <w:p w14:paraId="22DF483D" w14:textId="77777777" w:rsidR="005D4DD7" w:rsidRPr="00213BF2" w:rsidRDefault="005D4DD7">
            <w:pPr>
              <w:contextualSpacing/>
              <w:rPr>
                <w:rFonts w:ascii="Times New Roman" w:eastAsia="Times New Roman" w:hAnsi="Times New Roman" w:cs="Times New Roman"/>
                <w:iCs/>
                <w:sz w:val="24"/>
                <w:szCs w:val="24"/>
                <w:lang w:eastAsia="lv-LV"/>
              </w:rPr>
            </w:pPr>
          </w:p>
        </w:tc>
        <w:tc>
          <w:tcPr>
            <w:tcW w:w="1378" w:type="pct"/>
          </w:tcPr>
          <w:p w14:paraId="6AE2FEBC" w14:textId="77777777" w:rsidR="005D4DD7" w:rsidRPr="00213BF2" w:rsidRDefault="005D4DD7">
            <w:pPr>
              <w:contextualSpacing/>
              <w:rPr>
                <w:rFonts w:ascii="Times New Roman" w:eastAsia="Times New Roman" w:hAnsi="Times New Roman" w:cs="Times New Roman"/>
                <w:iCs/>
                <w:sz w:val="24"/>
                <w:szCs w:val="24"/>
                <w:lang w:eastAsia="lv-LV"/>
              </w:rPr>
            </w:pPr>
          </w:p>
        </w:tc>
      </w:tr>
      <w:tr w:rsidR="00DD0D10" w:rsidRPr="00213BF2" w14:paraId="07ACFBEC" w14:textId="77777777" w:rsidTr="00996D93">
        <w:tc>
          <w:tcPr>
            <w:tcW w:w="1282" w:type="pct"/>
          </w:tcPr>
          <w:p w14:paraId="171AA452" w14:textId="6AA305FC" w:rsidR="005D4DD7" w:rsidRPr="00213BF2" w:rsidRDefault="009D5027" w:rsidP="004203D5">
            <w:pPr>
              <w:contextualSpacing/>
              <w:rPr>
                <w:rFonts w:ascii="Times New Roman" w:eastAsia="Times New Roman" w:hAnsi="Times New Roman" w:cs="Times New Roman"/>
                <w:iCs/>
                <w:sz w:val="24"/>
                <w:szCs w:val="24"/>
                <w:lang w:eastAsia="lv-LV"/>
              </w:rPr>
            </w:pPr>
            <w:r w:rsidRPr="00213BF2">
              <w:rPr>
                <w:rFonts w:ascii="Times New Roman" w:hAnsi="Times New Roman" w:cs="Times New Roman"/>
                <w:sz w:val="24"/>
                <w:szCs w:val="24"/>
              </w:rPr>
              <w:t>Direktīvas 2012/27/ES 9.c panta 1.punkts</w:t>
            </w:r>
          </w:p>
        </w:tc>
        <w:tc>
          <w:tcPr>
            <w:tcW w:w="1081" w:type="pct"/>
          </w:tcPr>
          <w:p w14:paraId="741E8F17" w14:textId="2B6142CA" w:rsidR="005D4DD7" w:rsidRPr="00213BF2" w:rsidDel="00B94807" w:rsidRDefault="005D4DD7">
            <w:pPr>
              <w:contextualSpacing/>
              <w:rPr>
                <w:rFonts w:ascii="Times New Roman" w:eastAsia="Times New Roman" w:hAnsi="Times New Roman" w:cs="Times New Roman"/>
                <w:iCs/>
                <w:sz w:val="24"/>
                <w:szCs w:val="24"/>
                <w:lang w:eastAsia="lv-LV"/>
              </w:rPr>
            </w:pPr>
          </w:p>
        </w:tc>
        <w:tc>
          <w:tcPr>
            <w:tcW w:w="1259" w:type="pct"/>
          </w:tcPr>
          <w:p w14:paraId="6A62D0A7" w14:textId="0F0F6168" w:rsidR="00C1290B" w:rsidRPr="00213BF2" w:rsidRDefault="00C1290B">
            <w:pPr>
              <w:shd w:val="clear" w:color="auto" w:fill="FFFFFF"/>
              <w:jc w:val="both"/>
              <w:rPr>
                <w:rFonts w:ascii="Times New Roman" w:hAnsi="Times New Roman" w:cs="Times New Roman"/>
                <w:b/>
                <w:bCs/>
                <w:sz w:val="24"/>
                <w:szCs w:val="24"/>
              </w:rPr>
            </w:pPr>
            <w:r w:rsidRPr="00213BF2">
              <w:rPr>
                <w:rFonts w:ascii="Times New Roman" w:hAnsi="Times New Roman" w:cs="Times New Roman"/>
                <w:b/>
                <w:bCs/>
                <w:sz w:val="24"/>
                <w:szCs w:val="24"/>
              </w:rPr>
              <w:t xml:space="preserve">Nav pārņemts </w:t>
            </w:r>
          </w:p>
          <w:p w14:paraId="53645320" w14:textId="36C20D48" w:rsidR="005D4DD7" w:rsidRPr="00213BF2" w:rsidRDefault="00B53444">
            <w:pPr>
              <w:contextualSpacing/>
              <w:jc w:val="both"/>
              <w:rPr>
                <w:rFonts w:ascii="Times New Roman" w:eastAsia="Times New Roman" w:hAnsi="Times New Roman" w:cs="Times New Roman"/>
                <w:iCs/>
                <w:sz w:val="24"/>
                <w:szCs w:val="24"/>
                <w:lang w:eastAsia="lv-LV"/>
              </w:rPr>
            </w:pPr>
            <w:r w:rsidRPr="00213BF2">
              <w:rPr>
                <w:rFonts w:ascii="Times New Roman" w:hAnsi="Times New Roman" w:cs="Times New Roman"/>
                <w:sz w:val="24"/>
                <w:szCs w:val="24"/>
              </w:rPr>
              <w:t>Prasību pārņemošās normas tiks virzītas kā MK noteikumu Nr.876 grozījumu projekts</w:t>
            </w:r>
          </w:p>
        </w:tc>
        <w:tc>
          <w:tcPr>
            <w:tcW w:w="1378" w:type="pct"/>
          </w:tcPr>
          <w:p w14:paraId="4AD5D083" w14:textId="78E00E45" w:rsidR="005D4DD7"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35083835" w14:textId="77777777" w:rsidTr="00996D93">
        <w:tc>
          <w:tcPr>
            <w:tcW w:w="1282" w:type="pct"/>
          </w:tcPr>
          <w:p w14:paraId="12494768" w14:textId="1ABA33DF" w:rsidR="005D4DD7" w:rsidRPr="00213BF2" w:rsidRDefault="009D5027" w:rsidP="004203D5">
            <w:pPr>
              <w:contextualSpacing/>
              <w:rPr>
                <w:rFonts w:ascii="Times New Roman" w:eastAsia="Times New Roman" w:hAnsi="Times New Roman" w:cs="Times New Roman"/>
                <w:iCs/>
                <w:sz w:val="24"/>
                <w:szCs w:val="24"/>
                <w:lang w:eastAsia="lv-LV"/>
              </w:rPr>
            </w:pPr>
            <w:r w:rsidRPr="00213BF2">
              <w:rPr>
                <w:rFonts w:ascii="Times New Roman" w:hAnsi="Times New Roman" w:cs="Times New Roman"/>
                <w:sz w:val="24"/>
                <w:szCs w:val="24"/>
              </w:rPr>
              <w:t>Direktīvas 2012/27/ES 9.c panta 2.punkts</w:t>
            </w:r>
          </w:p>
        </w:tc>
        <w:tc>
          <w:tcPr>
            <w:tcW w:w="1081" w:type="pct"/>
          </w:tcPr>
          <w:p w14:paraId="20451CE0" w14:textId="7743217C" w:rsidR="005D4DD7" w:rsidRPr="00213BF2" w:rsidDel="00B94807" w:rsidRDefault="005D4DD7">
            <w:pPr>
              <w:contextualSpacing/>
              <w:rPr>
                <w:rFonts w:ascii="Times New Roman" w:eastAsia="Times New Roman" w:hAnsi="Times New Roman" w:cs="Times New Roman"/>
                <w:iCs/>
                <w:sz w:val="24"/>
                <w:szCs w:val="24"/>
                <w:lang w:eastAsia="lv-LV"/>
              </w:rPr>
            </w:pPr>
          </w:p>
        </w:tc>
        <w:tc>
          <w:tcPr>
            <w:tcW w:w="1259" w:type="pct"/>
          </w:tcPr>
          <w:p w14:paraId="379DB8B7" w14:textId="67451652" w:rsidR="00C1290B" w:rsidRPr="00213BF2" w:rsidRDefault="00C1290B">
            <w:pPr>
              <w:shd w:val="clear" w:color="auto" w:fill="FFFFFF"/>
              <w:jc w:val="both"/>
              <w:rPr>
                <w:rFonts w:ascii="Times New Roman" w:hAnsi="Times New Roman" w:cs="Times New Roman"/>
                <w:b/>
                <w:bCs/>
                <w:sz w:val="24"/>
                <w:szCs w:val="24"/>
              </w:rPr>
            </w:pPr>
            <w:r w:rsidRPr="00213BF2">
              <w:rPr>
                <w:rFonts w:ascii="Times New Roman" w:hAnsi="Times New Roman" w:cs="Times New Roman"/>
                <w:b/>
                <w:bCs/>
                <w:sz w:val="24"/>
                <w:szCs w:val="24"/>
              </w:rPr>
              <w:t xml:space="preserve">Nav pārņemts </w:t>
            </w:r>
          </w:p>
          <w:p w14:paraId="16718AC7" w14:textId="2FB3050C" w:rsidR="005D4DD7" w:rsidRPr="00213BF2" w:rsidRDefault="00B53444">
            <w:pPr>
              <w:contextualSpacing/>
              <w:jc w:val="both"/>
              <w:rPr>
                <w:rFonts w:ascii="Times New Roman" w:eastAsia="Times New Roman" w:hAnsi="Times New Roman" w:cs="Times New Roman"/>
                <w:iCs/>
                <w:sz w:val="24"/>
                <w:szCs w:val="24"/>
                <w:lang w:eastAsia="lv-LV"/>
              </w:rPr>
            </w:pPr>
            <w:r w:rsidRPr="00213BF2">
              <w:rPr>
                <w:rFonts w:ascii="Times New Roman" w:hAnsi="Times New Roman" w:cs="Times New Roman"/>
                <w:sz w:val="24"/>
                <w:szCs w:val="24"/>
              </w:rPr>
              <w:t>Prasību pārņemošās normas tiks virzītas kā MK noteikumu Nr.876 grozījumu projekts</w:t>
            </w:r>
          </w:p>
        </w:tc>
        <w:tc>
          <w:tcPr>
            <w:tcW w:w="1378" w:type="pct"/>
          </w:tcPr>
          <w:p w14:paraId="1CE5C01F" w14:textId="46905C56" w:rsidR="005D4DD7"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59C87A14" w14:textId="77777777" w:rsidTr="00996D93">
        <w:tc>
          <w:tcPr>
            <w:tcW w:w="1282" w:type="pct"/>
          </w:tcPr>
          <w:p w14:paraId="6A76FBCB" w14:textId="3FF4975D" w:rsidR="009D5027" w:rsidRPr="00213BF2" w:rsidRDefault="009D5027" w:rsidP="004203D5">
            <w:pPr>
              <w:pStyle w:val="ti-art"/>
              <w:shd w:val="clear" w:color="auto" w:fill="FFFFFF"/>
              <w:spacing w:before="0" w:beforeAutospacing="0" w:after="0" w:afterAutospacing="0"/>
              <w:rPr>
                <w:bCs/>
              </w:rPr>
            </w:pPr>
            <w:r w:rsidRPr="00213BF2">
              <w:rPr>
                <w:bCs/>
              </w:rPr>
              <w:t>Direktīvas 2018/2002 1. panta 7.punkta b)apakšpunkts</w:t>
            </w:r>
          </w:p>
          <w:p w14:paraId="10E7A345" w14:textId="77777777" w:rsidR="009D5027" w:rsidRPr="00213BF2" w:rsidRDefault="009D5027" w:rsidP="004203D5">
            <w:pPr>
              <w:contextualSpacing/>
              <w:rPr>
                <w:rFonts w:ascii="Times New Roman" w:eastAsia="Times New Roman" w:hAnsi="Times New Roman" w:cs="Times New Roman"/>
                <w:iCs/>
                <w:sz w:val="24"/>
                <w:szCs w:val="24"/>
                <w:lang w:eastAsia="lv-LV"/>
              </w:rPr>
            </w:pPr>
          </w:p>
        </w:tc>
        <w:tc>
          <w:tcPr>
            <w:tcW w:w="1081" w:type="pct"/>
          </w:tcPr>
          <w:p w14:paraId="216F3B2D" w14:textId="77777777" w:rsidR="009D5027" w:rsidRPr="00213BF2" w:rsidDel="00B94807" w:rsidRDefault="009D5027">
            <w:pPr>
              <w:contextualSpacing/>
              <w:rPr>
                <w:rFonts w:ascii="Times New Roman" w:eastAsia="Times New Roman" w:hAnsi="Times New Roman" w:cs="Times New Roman"/>
                <w:iCs/>
                <w:sz w:val="24"/>
                <w:szCs w:val="24"/>
                <w:lang w:eastAsia="lv-LV"/>
              </w:rPr>
            </w:pPr>
          </w:p>
        </w:tc>
        <w:tc>
          <w:tcPr>
            <w:tcW w:w="1259" w:type="pct"/>
          </w:tcPr>
          <w:p w14:paraId="1C0C6C22" w14:textId="77777777" w:rsidR="009D5027" w:rsidRPr="00213BF2" w:rsidRDefault="009D5027">
            <w:pPr>
              <w:shd w:val="clear" w:color="auto" w:fill="FFFFFF"/>
              <w:jc w:val="both"/>
              <w:rPr>
                <w:rFonts w:ascii="Times New Roman" w:hAnsi="Times New Roman" w:cs="Times New Roman"/>
                <w:b/>
                <w:bCs/>
                <w:sz w:val="24"/>
                <w:szCs w:val="24"/>
              </w:rPr>
            </w:pPr>
            <w:r w:rsidRPr="00213BF2">
              <w:rPr>
                <w:rFonts w:ascii="Times New Roman" w:hAnsi="Times New Roman" w:cs="Times New Roman"/>
                <w:b/>
                <w:bCs/>
                <w:sz w:val="24"/>
                <w:szCs w:val="24"/>
              </w:rPr>
              <w:t>Pārņemts pilnībā</w:t>
            </w:r>
          </w:p>
          <w:p w14:paraId="239D14CB" w14:textId="77777777" w:rsidR="009D5027" w:rsidRPr="00213BF2" w:rsidRDefault="009D5027">
            <w:pPr>
              <w:shd w:val="clear" w:color="auto" w:fill="FFFFFF"/>
              <w:jc w:val="both"/>
              <w:rPr>
                <w:rFonts w:ascii="Times New Roman" w:hAnsi="Times New Roman" w:cs="Times New Roman"/>
                <w:sz w:val="24"/>
                <w:szCs w:val="24"/>
              </w:rPr>
            </w:pPr>
            <w:r w:rsidRPr="00213BF2">
              <w:rPr>
                <w:rFonts w:ascii="Times New Roman" w:hAnsi="Times New Roman" w:cs="Times New Roman"/>
                <w:bCs/>
                <w:sz w:val="24"/>
                <w:szCs w:val="24"/>
              </w:rPr>
              <w:t>Sabiedrisko pakalpojumu regulēšanas komisijas padomes 2017.gada 9.marta lēmums Nr.1/6</w:t>
            </w:r>
            <w:r w:rsidRPr="00213BF2">
              <w:rPr>
                <w:rFonts w:ascii="Times New Roman" w:hAnsi="Times New Roman" w:cs="Times New Roman"/>
                <w:sz w:val="24"/>
                <w:szCs w:val="24"/>
              </w:rPr>
              <w:t xml:space="preserve"> </w:t>
            </w:r>
            <w:r w:rsidRPr="00213BF2">
              <w:rPr>
                <w:rFonts w:ascii="Times New Roman" w:hAnsi="Times New Roman" w:cs="Times New Roman"/>
                <w:bCs/>
                <w:sz w:val="24"/>
                <w:szCs w:val="24"/>
              </w:rPr>
              <w:t xml:space="preserve">“Noteikumi par informāciju elektroenerģijas un dabasgāzes galalietotājiem” </w:t>
            </w:r>
          </w:p>
          <w:p w14:paraId="433DEE29" w14:textId="77777777" w:rsidR="009D5027" w:rsidRPr="00213BF2" w:rsidRDefault="009D5027">
            <w:pPr>
              <w:contextualSpacing/>
              <w:rPr>
                <w:rFonts w:ascii="Times New Roman" w:eastAsia="Times New Roman" w:hAnsi="Times New Roman" w:cs="Times New Roman"/>
                <w:iCs/>
                <w:sz w:val="24"/>
                <w:szCs w:val="24"/>
                <w:lang w:eastAsia="lv-LV"/>
              </w:rPr>
            </w:pPr>
          </w:p>
        </w:tc>
        <w:tc>
          <w:tcPr>
            <w:tcW w:w="1378" w:type="pct"/>
          </w:tcPr>
          <w:p w14:paraId="39E6794E" w14:textId="2B331F0B" w:rsidR="009D5027"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4A1161EB" w14:textId="77777777" w:rsidTr="00996D93">
        <w:tc>
          <w:tcPr>
            <w:tcW w:w="1282" w:type="pct"/>
          </w:tcPr>
          <w:p w14:paraId="7B003BCF" w14:textId="7D695B01" w:rsidR="009D5027" w:rsidRPr="00213BF2" w:rsidRDefault="009D5027" w:rsidP="004203D5">
            <w:pPr>
              <w:pStyle w:val="ti-art"/>
              <w:shd w:val="clear" w:color="auto" w:fill="FFFFFF"/>
              <w:spacing w:before="0" w:beforeAutospacing="0" w:after="0" w:afterAutospacing="0"/>
              <w:rPr>
                <w:b/>
                <w:iCs/>
              </w:rPr>
            </w:pPr>
            <w:r w:rsidRPr="00213BF2">
              <w:rPr>
                <w:b/>
              </w:rPr>
              <w:t xml:space="preserve">Direktīvas 2018/2002 1. panta 8.punkts iekļauj jaunu Direktīvas 2012/27/ES 10.a pantu “Siltumapgādes, </w:t>
            </w:r>
            <w:proofErr w:type="spellStart"/>
            <w:r w:rsidRPr="00213BF2">
              <w:rPr>
                <w:b/>
              </w:rPr>
              <w:t>aukstumapgādes</w:t>
            </w:r>
            <w:proofErr w:type="spellEnd"/>
            <w:r w:rsidRPr="00213BF2">
              <w:rPr>
                <w:b/>
              </w:rPr>
              <w:t xml:space="preserve"> un mājsaimniecības karstā ūdens apgādes rēķinu un patēriņa informācija”</w:t>
            </w:r>
          </w:p>
        </w:tc>
        <w:tc>
          <w:tcPr>
            <w:tcW w:w="1081" w:type="pct"/>
          </w:tcPr>
          <w:p w14:paraId="53037FA4" w14:textId="77777777" w:rsidR="009D5027" w:rsidRPr="00213BF2" w:rsidDel="00B94807" w:rsidRDefault="009D5027" w:rsidP="004203D5">
            <w:pPr>
              <w:contextualSpacing/>
              <w:rPr>
                <w:rFonts w:ascii="Times New Roman" w:eastAsia="Times New Roman" w:hAnsi="Times New Roman" w:cs="Times New Roman"/>
                <w:iCs/>
                <w:sz w:val="24"/>
                <w:szCs w:val="24"/>
                <w:lang w:eastAsia="lv-LV"/>
              </w:rPr>
            </w:pPr>
          </w:p>
        </w:tc>
        <w:tc>
          <w:tcPr>
            <w:tcW w:w="1259" w:type="pct"/>
          </w:tcPr>
          <w:p w14:paraId="484491C4" w14:textId="77777777" w:rsidR="009D5027" w:rsidRPr="00213BF2" w:rsidRDefault="009D5027" w:rsidP="004203D5">
            <w:pPr>
              <w:contextualSpacing/>
              <w:rPr>
                <w:rFonts w:ascii="Times New Roman" w:eastAsia="Times New Roman" w:hAnsi="Times New Roman" w:cs="Times New Roman"/>
                <w:iCs/>
                <w:sz w:val="24"/>
                <w:szCs w:val="24"/>
                <w:lang w:eastAsia="lv-LV"/>
              </w:rPr>
            </w:pPr>
          </w:p>
        </w:tc>
        <w:tc>
          <w:tcPr>
            <w:tcW w:w="1378" w:type="pct"/>
          </w:tcPr>
          <w:p w14:paraId="0998E838" w14:textId="77777777" w:rsidR="009D5027" w:rsidRPr="00213BF2" w:rsidRDefault="009D5027" w:rsidP="004203D5">
            <w:pPr>
              <w:contextualSpacing/>
              <w:rPr>
                <w:rFonts w:ascii="Times New Roman" w:eastAsia="Times New Roman" w:hAnsi="Times New Roman" w:cs="Times New Roman"/>
                <w:iCs/>
                <w:sz w:val="24"/>
                <w:szCs w:val="24"/>
                <w:lang w:eastAsia="lv-LV"/>
              </w:rPr>
            </w:pPr>
          </w:p>
        </w:tc>
      </w:tr>
      <w:tr w:rsidR="00DD0D10" w:rsidRPr="00213BF2" w14:paraId="0FBB33CD" w14:textId="77777777" w:rsidTr="00996D93">
        <w:tc>
          <w:tcPr>
            <w:tcW w:w="1282" w:type="pct"/>
          </w:tcPr>
          <w:p w14:paraId="17E64958" w14:textId="33917463" w:rsidR="009D5027" w:rsidRPr="00213BF2" w:rsidRDefault="009D5027" w:rsidP="004203D5">
            <w:pPr>
              <w:contextualSpacing/>
              <w:rPr>
                <w:rFonts w:ascii="Times New Roman" w:eastAsia="Times New Roman" w:hAnsi="Times New Roman" w:cs="Times New Roman"/>
                <w:iCs/>
                <w:sz w:val="24"/>
                <w:szCs w:val="24"/>
                <w:lang w:eastAsia="lv-LV"/>
              </w:rPr>
            </w:pPr>
            <w:r w:rsidRPr="00213BF2">
              <w:rPr>
                <w:rFonts w:ascii="Times New Roman" w:hAnsi="Times New Roman" w:cs="Times New Roman"/>
                <w:sz w:val="24"/>
                <w:szCs w:val="24"/>
              </w:rPr>
              <w:t>Direktīvas 2012/27/ES 10.a panta 1.punkts</w:t>
            </w:r>
          </w:p>
        </w:tc>
        <w:tc>
          <w:tcPr>
            <w:tcW w:w="1081" w:type="pct"/>
          </w:tcPr>
          <w:p w14:paraId="789867B1" w14:textId="77777777" w:rsidR="009D5027" w:rsidRPr="00213BF2" w:rsidDel="00B94807" w:rsidRDefault="009D5027">
            <w:pPr>
              <w:contextualSpacing/>
              <w:rPr>
                <w:rFonts w:ascii="Times New Roman" w:eastAsia="Times New Roman" w:hAnsi="Times New Roman" w:cs="Times New Roman"/>
                <w:iCs/>
                <w:sz w:val="24"/>
                <w:szCs w:val="24"/>
                <w:lang w:eastAsia="lv-LV"/>
              </w:rPr>
            </w:pPr>
          </w:p>
        </w:tc>
        <w:tc>
          <w:tcPr>
            <w:tcW w:w="1259" w:type="pct"/>
          </w:tcPr>
          <w:p w14:paraId="05780AC7" w14:textId="77777777" w:rsidR="009D5027" w:rsidRPr="00213BF2" w:rsidRDefault="009D5027">
            <w:pPr>
              <w:contextualSpacing/>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b/>
                <w:bCs/>
                <w:iCs/>
                <w:sz w:val="24"/>
                <w:szCs w:val="24"/>
                <w:lang w:eastAsia="lv-LV"/>
              </w:rPr>
              <w:t>Pārņemts daļēji</w:t>
            </w:r>
          </w:p>
          <w:p w14:paraId="69422598" w14:textId="66794B38" w:rsidR="009D5027" w:rsidRPr="00213BF2" w:rsidRDefault="009D5027">
            <w:pPr>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Ministru kabineta 2008. gada 21. oktobra noteikumu Nr. 876 „Siltumenerģijas piegādes un lietošanas noteikumi” 8.</w:t>
            </w:r>
            <w:r w:rsidRPr="00213BF2">
              <w:rPr>
                <w:rFonts w:ascii="Times New Roman" w:eastAsia="Times New Roman" w:hAnsi="Times New Roman" w:cs="Times New Roman"/>
                <w:sz w:val="24"/>
                <w:szCs w:val="24"/>
                <w:vertAlign w:val="superscript"/>
                <w:lang w:eastAsia="lv-LV"/>
              </w:rPr>
              <w:t xml:space="preserve">1 </w:t>
            </w:r>
            <w:r w:rsidRPr="00213BF2">
              <w:rPr>
                <w:rFonts w:ascii="Times New Roman" w:eastAsia="Times New Roman" w:hAnsi="Times New Roman" w:cs="Times New Roman"/>
                <w:sz w:val="24"/>
                <w:szCs w:val="24"/>
                <w:lang w:eastAsia="lv-LV"/>
              </w:rPr>
              <w:t>,8.</w:t>
            </w:r>
            <w:r w:rsidRPr="00213BF2">
              <w:rPr>
                <w:rFonts w:ascii="Times New Roman" w:eastAsia="Times New Roman" w:hAnsi="Times New Roman" w:cs="Times New Roman"/>
                <w:sz w:val="24"/>
                <w:szCs w:val="24"/>
                <w:vertAlign w:val="superscript"/>
                <w:lang w:eastAsia="lv-LV"/>
              </w:rPr>
              <w:t>2</w:t>
            </w:r>
            <w:r w:rsidRPr="00213BF2">
              <w:rPr>
                <w:rFonts w:ascii="Times New Roman" w:eastAsia="Times New Roman" w:hAnsi="Times New Roman" w:cs="Times New Roman"/>
                <w:sz w:val="24"/>
                <w:szCs w:val="24"/>
                <w:lang w:eastAsia="lv-LV"/>
              </w:rPr>
              <w:t xml:space="preserve"> punkts;</w:t>
            </w:r>
          </w:p>
          <w:p w14:paraId="564781C1" w14:textId="10499DDC" w:rsidR="00463FC3" w:rsidRPr="00213BF2" w:rsidRDefault="00463FC3">
            <w:pPr>
              <w:rPr>
                <w:rFonts w:ascii="Times New Roman" w:eastAsia="Times New Roman" w:hAnsi="Times New Roman" w:cs="Times New Roman"/>
                <w:sz w:val="24"/>
                <w:szCs w:val="24"/>
                <w:lang w:eastAsia="lv-LV"/>
              </w:rPr>
            </w:pPr>
          </w:p>
          <w:p w14:paraId="09CEF062" w14:textId="327EFAB5" w:rsidR="009D5027" w:rsidRPr="00213BF2" w:rsidRDefault="00B5344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sz w:val="24"/>
                <w:szCs w:val="24"/>
                <w:lang w:eastAsia="lv-LV"/>
              </w:rPr>
              <w:t>Prasību pārņemošās normas tiks virzītas kā MK noteikumu Nr.876 grozījumu projekts</w:t>
            </w:r>
          </w:p>
        </w:tc>
        <w:tc>
          <w:tcPr>
            <w:tcW w:w="1378" w:type="pct"/>
          </w:tcPr>
          <w:p w14:paraId="62E89579" w14:textId="633AADA1" w:rsidR="009D5027"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0805AA25" w14:textId="77777777" w:rsidTr="00996D93">
        <w:tc>
          <w:tcPr>
            <w:tcW w:w="1282" w:type="pct"/>
          </w:tcPr>
          <w:p w14:paraId="1BBF0815" w14:textId="505371F2" w:rsidR="009D5027" w:rsidRPr="00213BF2" w:rsidRDefault="009D5027" w:rsidP="004203D5">
            <w:pPr>
              <w:contextualSpacing/>
              <w:rPr>
                <w:rFonts w:ascii="Times New Roman" w:eastAsia="Times New Roman" w:hAnsi="Times New Roman" w:cs="Times New Roman"/>
                <w:iCs/>
                <w:sz w:val="24"/>
                <w:szCs w:val="24"/>
                <w:lang w:eastAsia="lv-LV"/>
              </w:rPr>
            </w:pPr>
            <w:r w:rsidRPr="00213BF2">
              <w:rPr>
                <w:rFonts w:ascii="Times New Roman" w:hAnsi="Times New Roman" w:cs="Times New Roman"/>
                <w:sz w:val="24"/>
                <w:szCs w:val="24"/>
              </w:rPr>
              <w:t>Direktīvas 2012/27/ES 10.a panta 2.punkt</w:t>
            </w:r>
            <w:r w:rsidR="00F835DA" w:rsidRPr="00213BF2">
              <w:rPr>
                <w:rFonts w:ascii="Times New Roman" w:hAnsi="Times New Roman" w:cs="Times New Roman"/>
                <w:sz w:val="24"/>
                <w:szCs w:val="24"/>
              </w:rPr>
              <w:t>a a)apakšpunkts</w:t>
            </w:r>
          </w:p>
        </w:tc>
        <w:tc>
          <w:tcPr>
            <w:tcW w:w="1081" w:type="pct"/>
          </w:tcPr>
          <w:p w14:paraId="0AA5C17C" w14:textId="77777777" w:rsidR="009D5027" w:rsidRPr="00213BF2" w:rsidDel="00B94807" w:rsidRDefault="009D5027">
            <w:pPr>
              <w:contextualSpacing/>
              <w:rPr>
                <w:rFonts w:ascii="Times New Roman" w:eastAsia="Times New Roman" w:hAnsi="Times New Roman" w:cs="Times New Roman"/>
                <w:iCs/>
                <w:sz w:val="24"/>
                <w:szCs w:val="24"/>
                <w:lang w:eastAsia="lv-LV"/>
              </w:rPr>
            </w:pPr>
          </w:p>
        </w:tc>
        <w:tc>
          <w:tcPr>
            <w:tcW w:w="1259" w:type="pct"/>
          </w:tcPr>
          <w:p w14:paraId="1EA142CD" w14:textId="3BEED078" w:rsidR="009D5027" w:rsidRPr="00213BF2" w:rsidRDefault="009D5027">
            <w:pPr>
              <w:contextualSpacing/>
              <w:rPr>
                <w:rFonts w:ascii="Times New Roman" w:eastAsia="Times New Roman" w:hAnsi="Times New Roman" w:cs="Times New Roman"/>
                <w:iCs/>
                <w:sz w:val="24"/>
                <w:szCs w:val="24"/>
                <w:lang w:eastAsia="lv-LV"/>
              </w:rPr>
            </w:pPr>
          </w:p>
          <w:p w14:paraId="2B8C80A0" w14:textId="0F524AA4" w:rsidR="0084177F" w:rsidRPr="00213BF2" w:rsidRDefault="0084177F">
            <w:pPr>
              <w:jc w:val="both"/>
              <w:rPr>
                <w:rFonts w:ascii="Times New Roman" w:hAnsi="Times New Roman" w:cs="Times New Roman"/>
                <w:b/>
                <w:bCs/>
                <w:sz w:val="24"/>
                <w:szCs w:val="24"/>
              </w:rPr>
            </w:pPr>
            <w:r w:rsidRPr="00213BF2">
              <w:rPr>
                <w:rFonts w:ascii="Times New Roman" w:hAnsi="Times New Roman" w:cs="Times New Roman"/>
                <w:b/>
                <w:bCs/>
                <w:sz w:val="24"/>
                <w:szCs w:val="24"/>
              </w:rPr>
              <w:t>Pārņemts</w:t>
            </w:r>
            <w:r w:rsidR="00F835DA" w:rsidRPr="00213BF2">
              <w:rPr>
                <w:rFonts w:ascii="Times New Roman" w:hAnsi="Times New Roman" w:cs="Times New Roman"/>
                <w:b/>
                <w:bCs/>
                <w:sz w:val="24"/>
                <w:szCs w:val="24"/>
              </w:rPr>
              <w:t xml:space="preserve"> pilnībā</w:t>
            </w:r>
          </w:p>
          <w:p w14:paraId="482F3EE9" w14:textId="3B1A0C43" w:rsidR="0084177F" w:rsidRPr="00213BF2" w:rsidRDefault="0084177F">
            <w:pPr>
              <w:jc w:val="both"/>
              <w:rPr>
                <w:rFonts w:ascii="Times New Roman" w:hAnsi="Times New Roman" w:cs="Times New Roman"/>
                <w:sz w:val="24"/>
                <w:szCs w:val="24"/>
              </w:rPr>
            </w:pPr>
            <w:r w:rsidRPr="00213BF2">
              <w:rPr>
                <w:rFonts w:ascii="Times New Roman" w:hAnsi="Times New Roman" w:cs="Times New Roman"/>
                <w:sz w:val="24"/>
                <w:szCs w:val="24"/>
              </w:rPr>
              <w:t>Energoefektivitātes likuma 14.panta 6.daļ</w:t>
            </w:r>
            <w:r w:rsidR="00465A56" w:rsidRPr="00213BF2">
              <w:rPr>
                <w:rFonts w:ascii="Times New Roman" w:hAnsi="Times New Roman" w:cs="Times New Roman"/>
                <w:sz w:val="24"/>
                <w:szCs w:val="24"/>
              </w:rPr>
              <w:t>a</w:t>
            </w:r>
          </w:p>
          <w:p w14:paraId="60F99988" w14:textId="77777777" w:rsidR="0084177F" w:rsidRPr="00213BF2" w:rsidRDefault="0084177F">
            <w:pPr>
              <w:jc w:val="both"/>
              <w:rPr>
                <w:rFonts w:ascii="Times New Roman" w:hAnsi="Times New Roman" w:cs="Times New Roman"/>
                <w:sz w:val="24"/>
                <w:szCs w:val="24"/>
              </w:rPr>
            </w:pPr>
          </w:p>
          <w:p w14:paraId="0CD42778" w14:textId="77777777" w:rsidR="0084177F" w:rsidRPr="00213BF2" w:rsidRDefault="0084177F">
            <w:pPr>
              <w:jc w:val="both"/>
              <w:rPr>
                <w:rFonts w:ascii="Times New Roman" w:hAnsi="Times New Roman" w:cs="Times New Roman"/>
                <w:sz w:val="24"/>
                <w:szCs w:val="24"/>
              </w:rPr>
            </w:pPr>
          </w:p>
          <w:p w14:paraId="13FC59D6" w14:textId="1927958F" w:rsidR="0084177F" w:rsidRPr="00213BF2" w:rsidRDefault="0084177F">
            <w:pPr>
              <w:shd w:val="clear" w:color="auto" w:fill="FFFFFF"/>
              <w:jc w:val="both"/>
              <w:rPr>
                <w:rFonts w:ascii="Times New Roman" w:eastAsia="Times New Roman" w:hAnsi="Times New Roman" w:cs="Times New Roman"/>
                <w:iCs/>
                <w:sz w:val="24"/>
                <w:szCs w:val="24"/>
                <w:lang w:eastAsia="lv-LV"/>
              </w:rPr>
            </w:pPr>
          </w:p>
        </w:tc>
        <w:tc>
          <w:tcPr>
            <w:tcW w:w="1378" w:type="pct"/>
          </w:tcPr>
          <w:p w14:paraId="530F2B87" w14:textId="5D23E203" w:rsidR="009D5027"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78753099" w14:textId="77777777" w:rsidTr="00996D93">
        <w:tc>
          <w:tcPr>
            <w:tcW w:w="1282" w:type="pct"/>
          </w:tcPr>
          <w:p w14:paraId="7BFDE4A4" w14:textId="4391F136" w:rsidR="00F835DA" w:rsidRPr="00213BF2" w:rsidRDefault="00F835DA" w:rsidP="004203D5">
            <w:pPr>
              <w:contextualSpacing/>
              <w:rPr>
                <w:rFonts w:ascii="Times New Roman" w:hAnsi="Times New Roman" w:cs="Times New Roman"/>
                <w:sz w:val="24"/>
                <w:szCs w:val="24"/>
              </w:rPr>
            </w:pPr>
            <w:r w:rsidRPr="00213BF2">
              <w:rPr>
                <w:rFonts w:ascii="Times New Roman" w:hAnsi="Times New Roman" w:cs="Times New Roman"/>
                <w:sz w:val="24"/>
                <w:szCs w:val="24"/>
              </w:rPr>
              <w:t>Direktīvas 2012/27/ES 10.a panta 2.punkta b)apakšpunkts</w:t>
            </w:r>
          </w:p>
        </w:tc>
        <w:tc>
          <w:tcPr>
            <w:tcW w:w="1081" w:type="pct"/>
          </w:tcPr>
          <w:p w14:paraId="111046C7" w14:textId="442E360E" w:rsidR="00C1290B" w:rsidRPr="00213BF2" w:rsidRDefault="00C1290B">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Likumprojekt</w:t>
            </w:r>
            <w:r w:rsidR="00BA7581" w:rsidRPr="00213BF2">
              <w:rPr>
                <w:rFonts w:ascii="Times New Roman" w:eastAsia="Times New Roman" w:hAnsi="Times New Roman" w:cs="Times New Roman"/>
                <w:iCs/>
                <w:sz w:val="24"/>
                <w:szCs w:val="24"/>
                <w:lang w:eastAsia="lv-LV"/>
              </w:rPr>
              <w:t>a</w:t>
            </w:r>
          </w:p>
          <w:p w14:paraId="56396947" w14:textId="69D4A2FA" w:rsidR="00F835DA" w:rsidRPr="00213BF2" w:rsidDel="00B94807" w:rsidRDefault="00DB3891">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1</w:t>
            </w:r>
            <w:r w:rsidR="00B216DC">
              <w:rPr>
                <w:rFonts w:ascii="Times New Roman" w:eastAsia="Times New Roman" w:hAnsi="Times New Roman" w:cs="Times New Roman"/>
                <w:iCs/>
                <w:sz w:val="24"/>
                <w:szCs w:val="24"/>
                <w:lang w:eastAsia="lv-LV"/>
              </w:rPr>
              <w:t>7</w:t>
            </w:r>
            <w:r w:rsidR="00BA7581" w:rsidRPr="00213BF2">
              <w:rPr>
                <w:rFonts w:ascii="Times New Roman" w:eastAsia="Times New Roman" w:hAnsi="Times New Roman" w:cs="Times New Roman"/>
                <w:iCs/>
                <w:sz w:val="24"/>
                <w:szCs w:val="24"/>
                <w:lang w:eastAsia="lv-LV"/>
              </w:rPr>
              <w:t xml:space="preserve">.pants </w:t>
            </w:r>
            <w:r w:rsidR="00BA7581" w:rsidRPr="00213BF2">
              <w:rPr>
                <w:rFonts w:ascii="Times New Roman" w:eastAsia="Times New Roman" w:hAnsi="Times New Roman" w:cs="Times New Roman"/>
                <w:b/>
                <w:bCs/>
                <w:iCs/>
                <w:sz w:val="24"/>
                <w:szCs w:val="24"/>
                <w:lang w:eastAsia="lv-LV"/>
              </w:rPr>
              <w:t>(Likuma 16.panta pirmā daļa)</w:t>
            </w:r>
          </w:p>
        </w:tc>
        <w:tc>
          <w:tcPr>
            <w:tcW w:w="1259" w:type="pct"/>
          </w:tcPr>
          <w:p w14:paraId="7388B2D0" w14:textId="0000CF8D" w:rsidR="00DD7DE9" w:rsidRPr="00213BF2" w:rsidRDefault="00C1290B">
            <w:pPr>
              <w:contextualSpacing/>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b/>
                <w:bCs/>
                <w:iCs/>
                <w:sz w:val="24"/>
                <w:szCs w:val="24"/>
                <w:lang w:eastAsia="lv-LV"/>
              </w:rPr>
              <w:t>Pārņemts pilnībā</w:t>
            </w:r>
          </w:p>
        </w:tc>
        <w:tc>
          <w:tcPr>
            <w:tcW w:w="1378" w:type="pct"/>
          </w:tcPr>
          <w:p w14:paraId="5E40D696" w14:textId="2217D43A" w:rsidR="00F835DA"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2DF49061" w14:textId="77777777" w:rsidTr="00996D93">
        <w:tc>
          <w:tcPr>
            <w:tcW w:w="1282" w:type="pct"/>
          </w:tcPr>
          <w:p w14:paraId="42D6644E" w14:textId="2714B66C" w:rsidR="00F835DA" w:rsidRPr="00213BF2" w:rsidRDefault="00F835DA" w:rsidP="004203D5">
            <w:pPr>
              <w:contextualSpacing/>
              <w:rPr>
                <w:rFonts w:ascii="Times New Roman" w:hAnsi="Times New Roman" w:cs="Times New Roman"/>
                <w:sz w:val="24"/>
                <w:szCs w:val="24"/>
              </w:rPr>
            </w:pPr>
            <w:r w:rsidRPr="00213BF2">
              <w:rPr>
                <w:rFonts w:ascii="Times New Roman" w:hAnsi="Times New Roman" w:cs="Times New Roman"/>
                <w:sz w:val="24"/>
                <w:szCs w:val="24"/>
              </w:rPr>
              <w:t>Direktīvas 2012/27/ES 10.a panta 2.punkta c)apakšpunkts</w:t>
            </w:r>
          </w:p>
        </w:tc>
        <w:tc>
          <w:tcPr>
            <w:tcW w:w="1081" w:type="pct"/>
          </w:tcPr>
          <w:p w14:paraId="35D2CE97" w14:textId="77777777" w:rsidR="00F835DA" w:rsidRPr="00213BF2" w:rsidDel="00B94807" w:rsidRDefault="00F835DA">
            <w:pPr>
              <w:contextualSpacing/>
              <w:rPr>
                <w:rFonts w:ascii="Times New Roman" w:eastAsia="Times New Roman" w:hAnsi="Times New Roman" w:cs="Times New Roman"/>
                <w:iCs/>
                <w:sz w:val="24"/>
                <w:szCs w:val="24"/>
                <w:lang w:eastAsia="lv-LV"/>
              </w:rPr>
            </w:pPr>
          </w:p>
        </w:tc>
        <w:tc>
          <w:tcPr>
            <w:tcW w:w="1259" w:type="pct"/>
          </w:tcPr>
          <w:p w14:paraId="03B6EF35" w14:textId="77777777" w:rsidR="00DD7DE9" w:rsidRPr="00213BF2" w:rsidRDefault="00DD7DE9">
            <w:pPr>
              <w:rPr>
                <w:rFonts w:ascii="Times New Roman" w:hAnsi="Times New Roman" w:cs="Times New Roman"/>
                <w:b/>
                <w:sz w:val="24"/>
                <w:szCs w:val="24"/>
              </w:rPr>
            </w:pPr>
            <w:r w:rsidRPr="00213BF2">
              <w:rPr>
                <w:rFonts w:ascii="Times New Roman" w:hAnsi="Times New Roman" w:cs="Times New Roman"/>
                <w:b/>
                <w:sz w:val="24"/>
                <w:szCs w:val="24"/>
              </w:rPr>
              <w:t>Pārņemts pilnībā:</w:t>
            </w:r>
          </w:p>
          <w:p w14:paraId="1C037748" w14:textId="77777777" w:rsidR="00DD7DE9" w:rsidRPr="00213BF2" w:rsidRDefault="00DD7DE9">
            <w:pPr>
              <w:jc w:val="both"/>
              <w:rPr>
                <w:rFonts w:ascii="Times New Roman" w:hAnsi="Times New Roman" w:cs="Times New Roman"/>
                <w:sz w:val="24"/>
                <w:szCs w:val="24"/>
              </w:rPr>
            </w:pPr>
            <w:r w:rsidRPr="00213BF2">
              <w:rPr>
                <w:rFonts w:ascii="Times New Roman" w:hAnsi="Times New Roman" w:cs="Times New Roman"/>
                <w:sz w:val="24"/>
                <w:szCs w:val="24"/>
              </w:rPr>
              <w:t xml:space="preserve">Energoefektivitātes likuma 16.panta 1.daļa </w:t>
            </w:r>
          </w:p>
          <w:p w14:paraId="734C50EB" w14:textId="77777777" w:rsidR="00F835DA" w:rsidRPr="00213BF2" w:rsidRDefault="00F835DA">
            <w:pPr>
              <w:contextualSpacing/>
              <w:rPr>
                <w:rFonts w:ascii="Times New Roman" w:eastAsia="Times New Roman" w:hAnsi="Times New Roman" w:cs="Times New Roman"/>
                <w:iCs/>
                <w:sz w:val="24"/>
                <w:szCs w:val="24"/>
                <w:lang w:eastAsia="lv-LV"/>
              </w:rPr>
            </w:pPr>
          </w:p>
        </w:tc>
        <w:tc>
          <w:tcPr>
            <w:tcW w:w="1378" w:type="pct"/>
          </w:tcPr>
          <w:p w14:paraId="51C92DF2" w14:textId="07357CA1" w:rsidR="00F835DA"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321C57CD" w14:textId="77777777" w:rsidTr="00996D93">
        <w:tc>
          <w:tcPr>
            <w:tcW w:w="1282" w:type="pct"/>
          </w:tcPr>
          <w:p w14:paraId="02338FC4" w14:textId="063F7EDF" w:rsidR="00DD7DE9" w:rsidRPr="00213BF2" w:rsidRDefault="00DD7DE9" w:rsidP="004203D5">
            <w:pPr>
              <w:contextualSpacing/>
              <w:rPr>
                <w:rFonts w:ascii="Times New Roman" w:hAnsi="Times New Roman" w:cs="Times New Roman"/>
                <w:sz w:val="24"/>
                <w:szCs w:val="24"/>
              </w:rPr>
            </w:pPr>
            <w:r w:rsidRPr="00213BF2">
              <w:rPr>
                <w:rFonts w:ascii="Times New Roman" w:hAnsi="Times New Roman" w:cs="Times New Roman"/>
                <w:sz w:val="24"/>
                <w:szCs w:val="24"/>
              </w:rPr>
              <w:t xml:space="preserve">Direktīvas 2012/27/ES 10.a panta 2.punkta </w:t>
            </w:r>
            <w:r w:rsidR="00B42207" w:rsidRPr="00213BF2">
              <w:rPr>
                <w:rFonts w:ascii="Times New Roman" w:hAnsi="Times New Roman" w:cs="Times New Roman"/>
                <w:sz w:val="24"/>
                <w:szCs w:val="24"/>
              </w:rPr>
              <w:t>d</w:t>
            </w:r>
            <w:r w:rsidRPr="00213BF2">
              <w:rPr>
                <w:rFonts w:ascii="Times New Roman" w:hAnsi="Times New Roman" w:cs="Times New Roman"/>
                <w:sz w:val="24"/>
                <w:szCs w:val="24"/>
              </w:rPr>
              <w:t>)apakšpunkts</w:t>
            </w:r>
          </w:p>
        </w:tc>
        <w:tc>
          <w:tcPr>
            <w:tcW w:w="1081" w:type="pct"/>
          </w:tcPr>
          <w:p w14:paraId="0F1F0874" w14:textId="77777777" w:rsidR="00DD7DE9" w:rsidRPr="00213BF2" w:rsidDel="00B94807" w:rsidRDefault="00DD7DE9">
            <w:pPr>
              <w:contextualSpacing/>
              <w:rPr>
                <w:rFonts w:ascii="Times New Roman" w:eastAsia="Times New Roman" w:hAnsi="Times New Roman" w:cs="Times New Roman"/>
                <w:iCs/>
                <w:sz w:val="24"/>
                <w:szCs w:val="24"/>
                <w:lang w:eastAsia="lv-LV"/>
              </w:rPr>
            </w:pPr>
          </w:p>
        </w:tc>
        <w:tc>
          <w:tcPr>
            <w:tcW w:w="1259" w:type="pct"/>
          </w:tcPr>
          <w:p w14:paraId="6D2E579E" w14:textId="77777777" w:rsidR="00DD7DE9" w:rsidRPr="00213BF2" w:rsidRDefault="00DD7DE9">
            <w:pPr>
              <w:rPr>
                <w:rFonts w:ascii="Times New Roman" w:hAnsi="Times New Roman" w:cs="Times New Roman"/>
                <w:b/>
                <w:sz w:val="24"/>
                <w:szCs w:val="24"/>
              </w:rPr>
            </w:pPr>
            <w:r w:rsidRPr="00213BF2">
              <w:rPr>
                <w:rFonts w:ascii="Times New Roman" w:hAnsi="Times New Roman" w:cs="Times New Roman"/>
                <w:b/>
                <w:sz w:val="24"/>
                <w:szCs w:val="24"/>
              </w:rPr>
              <w:t>Pārņemts pilnībā:</w:t>
            </w:r>
          </w:p>
          <w:p w14:paraId="25E43A5E" w14:textId="51160298" w:rsidR="00DD7DE9" w:rsidRPr="00213BF2" w:rsidRDefault="00DD7DE9">
            <w:pPr>
              <w:jc w:val="both"/>
              <w:rPr>
                <w:rFonts w:ascii="Times New Roman" w:hAnsi="Times New Roman" w:cs="Times New Roman"/>
                <w:sz w:val="24"/>
                <w:szCs w:val="24"/>
              </w:rPr>
            </w:pPr>
            <w:r w:rsidRPr="00213BF2">
              <w:rPr>
                <w:rFonts w:ascii="Times New Roman" w:hAnsi="Times New Roman" w:cs="Times New Roman"/>
                <w:sz w:val="24"/>
                <w:szCs w:val="24"/>
              </w:rPr>
              <w:t xml:space="preserve">Energoefektivitātes likuma 16.panta 5.daļa </w:t>
            </w:r>
          </w:p>
          <w:p w14:paraId="3494111A" w14:textId="77777777" w:rsidR="00DD7DE9" w:rsidRPr="00213BF2" w:rsidRDefault="00DD7DE9">
            <w:pPr>
              <w:rPr>
                <w:rFonts w:ascii="Times New Roman" w:hAnsi="Times New Roman" w:cs="Times New Roman"/>
                <w:b/>
                <w:sz w:val="24"/>
                <w:szCs w:val="24"/>
              </w:rPr>
            </w:pPr>
          </w:p>
        </w:tc>
        <w:tc>
          <w:tcPr>
            <w:tcW w:w="1378" w:type="pct"/>
          </w:tcPr>
          <w:p w14:paraId="2F60DD73" w14:textId="29FAF1E0" w:rsidR="00DD7DE9"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3405D7" w:rsidRPr="00213BF2" w14:paraId="0B0BF6C0" w14:textId="77777777" w:rsidTr="00996D93">
        <w:tc>
          <w:tcPr>
            <w:tcW w:w="1282" w:type="pct"/>
          </w:tcPr>
          <w:p w14:paraId="18C8234B" w14:textId="2016CE5E" w:rsidR="003405D7" w:rsidRPr="00213BF2" w:rsidRDefault="003405D7" w:rsidP="004203D5">
            <w:pPr>
              <w:contextualSpacing/>
              <w:rPr>
                <w:rFonts w:ascii="Times New Roman" w:hAnsi="Times New Roman" w:cs="Times New Roman"/>
                <w:sz w:val="24"/>
                <w:szCs w:val="24"/>
              </w:rPr>
            </w:pPr>
            <w:r w:rsidRPr="00213BF2">
              <w:rPr>
                <w:rFonts w:ascii="Times New Roman" w:hAnsi="Times New Roman" w:cs="Times New Roman"/>
                <w:sz w:val="24"/>
                <w:szCs w:val="24"/>
              </w:rPr>
              <w:t>Direktīvas 2012/27/ES 10.a panta 3.punkts</w:t>
            </w:r>
          </w:p>
        </w:tc>
        <w:tc>
          <w:tcPr>
            <w:tcW w:w="1081" w:type="pct"/>
          </w:tcPr>
          <w:p w14:paraId="50FEA087" w14:textId="71552786" w:rsidR="003405D7" w:rsidRPr="00213BF2" w:rsidDel="00B94807" w:rsidRDefault="003405D7">
            <w:pPr>
              <w:contextualSpacing/>
              <w:rPr>
                <w:rFonts w:ascii="Times New Roman" w:eastAsia="Times New Roman" w:hAnsi="Times New Roman" w:cs="Times New Roman"/>
                <w:iCs/>
                <w:sz w:val="24"/>
                <w:szCs w:val="24"/>
                <w:lang w:eastAsia="lv-LV"/>
              </w:rPr>
            </w:pPr>
          </w:p>
        </w:tc>
        <w:tc>
          <w:tcPr>
            <w:tcW w:w="1259" w:type="pct"/>
          </w:tcPr>
          <w:p w14:paraId="43C097F2" w14:textId="77777777" w:rsidR="003405D7" w:rsidRPr="00213BF2" w:rsidRDefault="00465A56">
            <w:pPr>
              <w:rPr>
                <w:rFonts w:ascii="Times New Roman" w:hAnsi="Times New Roman" w:cs="Times New Roman"/>
                <w:bCs/>
                <w:sz w:val="24"/>
                <w:szCs w:val="24"/>
                <w:shd w:val="clear" w:color="auto" w:fill="FFFFFF"/>
              </w:rPr>
            </w:pPr>
            <w:r w:rsidRPr="00213BF2">
              <w:rPr>
                <w:rFonts w:ascii="Times New Roman" w:hAnsi="Times New Roman" w:cs="Times New Roman"/>
                <w:b/>
                <w:sz w:val="24"/>
                <w:szCs w:val="24"/>
              </w:rPr>
              <w:t>Pārņemts pilnībā</w:t>
            </w:r>
            <w:r w:rsidR="00FC2421" w:rsidRPr="00213BF2">
              <w:rPr>
                <w:rFonts w:ascii="Times New Roman" w:hAnsi="Times New Roman" w:cs="Times New Roman"/>
                <w:b/>
                <w:sz w:val="24"/>
                <w:szCs w:val="24"/>
              </w:rPr>
              <w:t xml:space="preserve"> </w:t>
            </w:r>
            <w:r w:rsidR="00FC2421" w:rsidRPr="00213BF2">
              <w:rPr>
                <w:rFonts w:ascii="Times New Roman" w:hAnsi="Times New Roman" w:cs="Times New Roman"/>
                <w:bCs/>
                <w:sz w:val="24"/>
                <w:szCs w:val="24"/>
              </w:rPr>
              <w:t>1)</w:t>
            </w:r>
            <w:r w:rsidR="00FC2421" w:rsidRPr="00213BF2">
              <w:rPr>
                <w:rFonts w:ascii="Times New Roman" w:hAnsi="Times New Roman" w:cs="Times New Roman"/>
                <w:bCs/>
                <w:sz w:val="24"/>
                <w:szCs w:val="24"/>
                <w:shd w:val="clear" w:color="auto" w:fill="FFFFFF"/>
              </w:rPr>
              <w:t>Dzīvojamo māju pārvaldīšanas likums;</w:t>
            </w:r>
          </w:p>
          <w:p w14:paraId="5361424B" w14:textId="1B81F8B5" w:rsidR="00FC2421" w:rsidRPr="00213BF2" w:rsidRDefault="00FC2421">
            <w:pPr>
              <w:rPr>
                <w:rFonts w:ascii="Times New Roman" w:hAnsi="Times New Roman" w:cs="Times New Roman"/>
                <w:b/>
                <w:sz w:val="24"/>
                <w:szCs w:val="24"/>
              </w:rPr>
            </w:pPr>
            <w:r w:rsidRPr="00213BF2">
              <w:rPr>
                <w:rFonts w:ascii="Times New Roman" w:eastAsia="Times New Roman" w:hAnsi="Times New Roman" w:cs="Times New Roman"/>
                <w:sz w:val="24"/>
                <w:szCs w:val="24"/>
                <w:lang w:eastAsia="lv-LV"/>
              </w:rPr>
              <w:t xml:space="preserve">2)MK noteikumu Nr.524 </w:t>
            </w:r>
            <w:proofErr w:type="spellStart"/>
            <w:r w:rsidRPr="00213BF2">
              <w:rPr>
                <w:rFonts w:ascii="Times New Roman" w:eastAsia="Times New Roman" w:hAnsi="Times New Roman" w:cs="Times New Roman"/>
                <w:sz w:val="24"/>
                <w:szCs w:val="24"/>
                <w:lang w:eastAsia="lv-LV"/>
              </w:rPr>
              <w:t>III.nodaļa</w:t>
            </w:r>
            <w:proofErr w:type="spellEnd"/>
          </w:p>
        </w:tc>
        <w:tc>
          <w:tcPr>
            <w:tcW w:w="1378" w:type="pct"/>
          </w:tcPr>
          <w:p w14:paraId="55391CA0" w14:textId="77777777" w:rsidR="003405D7" w:rsidRPr="00213BF2" w:rsidRDefault="003405D7">
            <w:pPr>
              <w:contextualSpacing/>
              <w:rPr>
                <w:rFonts w:ascii="Times New Roman" w:eastAsia="Times New Roman" w:hAnsi="Times New Roman" w:cs="Times New Roman"/>
                <w:iCs/>
                <w:sz w:val="24"/>
                <w:szCs w:val="24"/>
                <w:lang w:eastAsia="lv-LV"/>
              </w:rPr>
            </w:pPr>
          </w:p>
        </w:tc>
      </w:tr>
      <w:tr w:rsidR="00DD0D10" w:rsidRPr="00213BF2" w14:paraId="256DAFF4" w14:textId="77777777" w:rsidTr="00996D93">
        <w:tc>
          <w:tcPr>
            <w:tcW w:w="1282" w:type="pct"/>
          </w:tcPr>
          <w:p w14:paraId="726DD44A" w14:textId="77777777" w:rsidR="0084177F" w:rsidRPr="00213BF2" w:rsidRDefault="0084177F" w:rsidP="004203D5">
            <w:pPr>
              <w:pStyle w:val="ti-art"/>
              <w:shd w:val="clear" w:color="auto" w:fill="FFFFFF"/>
              <w:spacing w:before="0" w:beforeAutospacing="0" w:after="0" w:afterAutospacing="0"/>
              <w:rPr>
                <w:bCs/>
              </w:rPr>
            </w:pPr>
            <w:r w:rsidRPr="00213BF2">
              <w:rPr>
                <w:bCs/>
              </w:rPr>
              <w:t xml:space="preserve">Direktīvas 2018/2002 1. panta 9.punkts </w:t>
            </w:r>
          </w:p>
          <w:p w14:paraId="7AFFE60A" w14:textId="77777777" w:rsidR="009D5027" w:rsidRPr="00213BF2" w:rsidRDefault="009D5027" w:rsidP="004203D5">
            <w:pPr>
              <w:contextualSpacing/>
              <w:rPr>
                <w:rFonts w:ascii="Times New Roman" w:eastAsia="Times New Roman" w:hAnsi="Times New Roman" w:cs="Times New Roman"/>
                <w:iCs/>
                <w:sz w:val="24"/>
                <w:szCs w:val="24"/>
                <w:lang w:eastAsia="lv-LV"/>
              </w:rPr>
            </w:pPr>
          </w:p>
        </w:tc>
        <w:tc>
          <w:tcPr>
            <w:tcW w:w="1081" w:type="pct"/>
          </w:tcPr>
          <w:p w14:paraId="4629079E" w14:textId="77777777" w:rsidR="009D5027" w:rsidRPr="00213BF2" w:rsidDel="00B94807" w:rsidRDefault="009D5027">
            <w:pPr>
              <w:contextualSpacing/>
              <w:rPr>
                <w:rFonts w:ascii="Times New Roman" w:eastAsia="Times New Roman" w:hAnsi="Times New Roman" w:cs="Times New Roman"/>
                <w:iCs/>
                <w:sz w:val="24"/>
                <w:szCs w:val="24"/>
                <w:lang w:eastAsia="lv-LV"/>
              </w:rPr>
            </w:pPr>
          </w:p>
        </w:tc>
        <w:tc>
          <w:tcPr>
            <w:tcW w:w="1259" w:type="pct"/>
          </w:tcPr>
          <w:p w14:paraId="4B73BCD5" w14:textId="77777777" w:rsidR="0084177F" w:rsidRPr="00213BF2" w:rsidRDefault="0084177F">
            <w:pPr>
              <w:rPr>
                <w:rFonts w:ascii="Times New Roman" w:hAnsi="Times New Roman" w:cs="Times New Roman"/>
                <w:b/>
                <w:sz w:val="24"/>
                <w:szCs w:val="24"/>
              </w:rPr>
            </w:pPr>
            <w:r w:rsidRPr="00213BF2">
              <w:rPr>
                <w:rFonts w:ascii="Times New Roman" w:hAnsi="Times New Roman" w:cs="Times New Roman"/>
                <w:b/>
                <w:sz w:val="24"/>
                <w:szCs w:val="24"/>
              </w:rPr>
              <w:t>Pārņemts pilnībā:</w:t>
            </w:r>
          </w:p>
          <w:p w14:paraId="3220217B" w14:textId="77777777" w:rsidR="0084177F" w:rsidRPr="00213BF2" w:rsidRDefault="0084177F">
            <w:pPr>
              <w:jc w:val="both"/>
              <w:rPr>
                <w:rFonts w:ascii="Times New Roman" w:hAnsi="Times New Roman" w:cs="Times New Roman"/>
                <w:sz w:val="24"/>
                <w:szCs w:val="24"/>
              </w:rPr>
            </w:pPr>
            <w:r w:rsidRPr="00213BF2">
              <w:rPr>
                <w:rFonts w:ascii="Times New Roman" w:hAnsi="Times New Roman" w:cs="Times New Roman"/>
                <w:sz w:val="24"/>
                <w:szCs w:val="24"/>
              </w:rPr>
              <w:t xml:space="preserve">Energoefektivitātes likuma 16.panta 1.daļa </w:t>
            </w:r>
          </w:p>
          <w:p w14:paraId="2F160726" w14:textId="77777777" w:rsidR="009D5027" w:rsidRPr="00213BF2" w:rsidRDefault="009D5027">
            <w:pPr>
              <w:contextualSpacing/>
              <w:rPr>
                <w:rFonts w:ascii="Times New Roman" w:eastAsia="Times New Roman" w:hAnsi="Times New Roman" w:cs="Times New Roman"/>
                <w:iCs/>
                <w:sz w:val="24"/>
                <w:szCs w:val="24"/>
                <w:lang w:eastAsia="lv-LV"/>
              </w:rPr>
            </w:pPr>
          </w:p>
        </w:tc>
        <w:tc>
          <w:tcPr>
            <w:tcW w:w="1378" w:type="pct"/>
          </w:tcPr>
          <w:p w14:paraId="7B1D12F8" w14:textId="1B1DD97F" w:rsidR="009D5027"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0B715E2A" w14:textId="77777777" w:rsidTr="00996D93">
        <w:tc>
          <w:tcPr>
            <w:tcW w:w="1282" w:type="pct"/>
          </w:tcPr>
          <w:p w14:paraId="486DFF5C" w14:textId="0142E65B" w:rsidR="0084177F" w:rsidRPr="00213BF2" w:rsidRDefault="0084177F" w:rsidP="004203D5">
            <w:pPr>
              <w:pStyle w:val="ti-art"/>
              <w:shd w:val="clear" w:color="auto" w:fill="FFFFFF"/>
              <w:spacing w:before="0" w:beforeAutospacing="0" w:after="0" w:afterAutospacing="0"/>
              <w:jc w:val="both"/>
              <w:rPr>
                <w:b/>
                <w:i/>
                <w:iCs/>
              </w:rPr>
            </w:pPr>
            <w:r w:rsidRPr="00213BF2">
              <w:rPr>
                <w:b/>
              </w:rPr>
              <w:t xml:space="preserve">Direktīvas 2018/2002 1. panta 10.punkts iekļauj jaunu Direktīvas 2012/27/ES 11.a pantu “Maksa par piekļuvi siltumapgādes, </w:t>
            </w:r>
            <w:proofErr w:type="spellStart"/>
            <w:r w:rsidRPr="00213BF2">
              <w:rPr>
                <w:b/>
              </w:rPr>
              <w:t>aukstumapgādes</w:t>
            </w:r>
            <w:proofErr w:type="spellEnd"/>
            <w:r w:rsidRPr="00213BF2">
              <w:rPr>
                <w:b/>
              </w:rPr>
              <w:t xml:space="preserve"> un mājsaimniecības karstā ūdens uzskaites un rēķinu un patēriņa informācijai”</w:t>
            </w:r>
            <w:r w:rsidRPr="00213BF2">
              <w:rPr>
                <w:b/>
                <w:i/>
                <w:iCs/>
              </w:rPr>
              <w:t xml:space="preserve"> </w:t>
            </w:r>
          </w:p>
          <w:p w14:paraId="7C03E0DB" w14:textId="77777777" w:rsidR="009D5027" w:rsidRPr="00213BF2" w:rsidRDefault="009D5027" w:rsidP="004203D5">
            <w:pPr>
              <w:contextualSpacing/>
              <w:rPr>
                <w:rFonts w:ascii="Times New Roman" w:eastAsia="Times New Roman" w:hAnsi="Times New Roman" w:cs="Times New Roman"/>
                <w:iCs/>
                <w:sz w:val="24"/>
                <w:szCs w:val="24"/>
                <w:lang w:eastAsia="lv-LV"/>
              </w:rPr>
            </w:pPr>
          </w:p>
        </w:tc>
        <w:tc>
          <w:tcPr>
            <w:tcW w:w="1081" w:type="pct"/>
          </w:tcPr>
          <w:p w14:paraId="3BD61AC2" w14:textId="77777777" w:rsidR="009D5027" w:rsidRPr="00213BF2" w:rsidDel="00B94807" w:rsidRDefault="009D5027">
            <w:pPr>
              <w:contextualSpacing/>
              <w:rPr>
                <w:rFonts w:ascii="Times New Roman" w:eastAsia="Times New Roman" w:hAnsi="Times New Roman" w:cs="Times New Roman"/>
                <w:iCs/>
                <w:sz w:val="24"/>
                <w:szCs w:val="24"/>
                <w:lang w:eastAsia="lv-LV"/>
              </w:rPr>
            </w:pPr>
          </w:p>
        </w:tc>
        <w:tc>
          <w:tcPr>
            <w:tcW w:w="1259" w:type="pct"/>
          </w:tcPr>
          <w:p w14:paraId="1FCD5F38" w14:textId="16FD592A" w:rsidR="009D5027" w:rsidRPr="00213BF2" w:rsidRDefault="009D5027">
            <w:pPr>
              <w:contextualSpacing/>
              <w:rPr>
                <w:rFonts w:ascii="Times New Roman" w:eastAsia="Times New Roman" w:hAnsi="Times New Roman" w:cs="Times New Roman"/>
                <w:b/>
                <w:bCs/>
                <w:iCs/>
                <w:sz w:val="24"/>
                <w:szCs w:val="24"/>
                <w:lang w:eastAsia="lv-LV"/>
              </w:rPr>
            </w:pPr>
          </w:p>
        </w:tc>
        <w:tc>
          <w:tcPr>
            <w:tcW w:w="1378" w:type="pct"/>
          </w:tcPr>
          <w:p w14:paraId="24CA998C" w14:textId="77777777" w:rsidR="009D5027" w:rsidRPr="00213BF2" w:rsidRDefault="009D5027">
            <w:pPr>
              <w:contextualSpacing/>
              <w:rPr>
                <w:rFonts w:ascii="Times New Roman" w:eastAsia="Times New Roman" w:hAnsi="Times New Roman" w:cs="Times New Roman"/>
                <w:iCs/>
                <w:sz w:val="24"/>
                <w:szCs w:val="24"/>
                <w:lang w:eastAsia="lv-LV"/>
              </w:rPr>
            </w:pPr>
          </w:p>
        </w:tc>
      </w:tr>
      <w:tr w:rsidR="00DD0D10" w:rsidRPr="00213BF2" w14:paraId="7C200420" w14:textId="77777777" w:rsidTr="00BA7581">
        <w:tc>
          <w:tcPr>
            <w:tcW w:w="1282" w:type="pct"/>
          </w:tcPr>
          <w:p w14:paraId="17361D9E" w14:textId="00763E27" w:rsidR="009D5027" w:rsidRPr="00213BF2" w:rsidRDefault="0084177F" w:rsidP="004203D5">
            <w:pPr>
              <w:contextualSpacing/>
              <w:rPr>
                <w:rFonts w:ascii="Times New Roman" w:eastAsia="Times New Roman" w:hAnsi="Times New Roman" w:cs="Times New Roman"/>
                <w:iCs/>
                <w:sz w:val="24"/>
                <w:szCs w:val="24"/>
                <w:lang w:eastAsia="lv-LV"/>
              </w:rPr>
            </w:pPr>
            <w:r w:rsidRPr="00213BF2">
              <w:rPr>
                <w:rFonts w:ascii="Times New Roman" w:hAnsi="Times New Roman" w:cs="Times New Roman"/>
                <w:sz w:val="24"/>
                <w:szCs w:val="24"/>
              </w:rPr>
              <w:t>Direktīvas 2012/27/ES 11.a panta 1.punkts</w:t>
            </w:r>
          </w:p>
        </w:tc>
        <w:tc>
          <w:tcPr>
            <w:tcW w:w="1081" w:type="pct"/>
            <w:shd w:val="clear" w:color="auto" w:fill="auto"/>
          </w:tcPr>
          <w:p w14:paraId="5D2CD229" w14:textId="77777777" w:rsidR="00D57A84" w:rsidRPr="00213BF2" w:rsidRDefault="00D57A8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Likumprojekta</w:t>
            </w:r>
          </w:p>
          <w:p w14:paraId="121AFE42" w14:textId="67C31114" w:rsidR="009D5027" w:rsidRPr="00213BF2" w:rsidDel="00B94807" w:rsidRDefault="00DB3891">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1</w:t>
            </w:r>
            <w:r w:rsidR="00B216DC">
              <w:rPr>
                <w:rFonts w:ascii="Times New Roman" w:eastAsia="Times New Roman" w:hAnsi="Times New Roman" w:cs="Times New Roman"/>
                <w:iCs/>
                <w:sz w:val="24"/>
                <w:szCs w:val="24"/>
                <w:lang w:eastAsia="lv-LV"/>
              </w:rPr>
              <w:t>7</w:t>
            </w:r>
            <w:r w:rsidR="00D57A84" w:rsidRPr="00213BF2">
              <w:rPr>
                <w:rFonts w:ascii="Times New Roman" w:eastAsia="Times New Roman" w:hAnsi="Times New Roman" w:cs="Times New Roman"/>
                <w:iCs/>
                <w:sz w:val="24"/>
                <w:szCs w:val="24"/>
                <w:lang w:eastAsia="lv-LV"/>
              </w:rPr>
              <w:t xml:space="preserve">.pants </w:t>
            </w:r>
            <w:r w:rsidR="00D57A84" w:rsidRPr="00213BF2">
              <w:rPr>
                <w:rFonts w:ascii="Times New Roman" w:eastAsia="Times New Roman" w:hAnsi="Times New Roman" w:cs="Times New Roman"/>
                <w:b/>
                <w:bCs/>
                <w:iCs/>
                <w:sz w:val="24"/>
                <w:szCs w:val="24"/>
                <w:lang w:eastAsia="lv-LV"/>
              </w:rPr>
              <w:t>(Likuma 16.panta pirmā daļa)</w:t>
            </w:r>
          </w:p>
        </w:tc>
        <w:tc>
          <w:tcPr>
            <w:tcW w:w="1259" w:type="pct"/>
          </w:tcPr>
          <w:p w14:paraId="3098E4DF" w14:textId="79A64DFE" w:rsidR="00B26087" w:rsidRPr="00213BF2" w:rsidRDefault="00916073">
            <w:pPr>
              <w:jc w:val="both"/>
              <w:rPr>
                <w:rFonts w:ascii="Times New Roman" w:eastAsia="Times New Roman" w:hAnsi="Times New Roman" w:cs="Times New Roman"/>
                <w:iCs/>
                <w:sz w:val="24"/>
                <w:szCs w:val="24"/>
                <w:highlight w:val="yellow"/>
                <w:lang w:eastAsia="lv-LV"/>
              </w:rPr>
            </w:pPr>
            <w:r w:rsidRPr="00213BF2">
              <w:rPr>
                <w:rFonts w:ascii="Times New Roman" w:eastAsia="Times New Roman" w:hAnsi="Times New Roman" w:cs="Times New Roman"/>
                <w:b/>
                <w:bCs/>
                <w:iCs/>
                <w:sz w:val="24"/>
                <w:szCs w:val="24"/>
                <w:lang w:eastAsia="lv-LV"/>
              </w:rPr>
              <w:t>Pārņemts pilnībā</w:t>
            </w:r>
          </w:p>
        </w:tc>
        <w:tc>
          <w:tcPr>
            <w:tcW w:w="1378" w:type="pct"/>
          </w:tcPr>
          <w:p w14:paraId="74911002" w14:textId="632D9CAD" w:rsidR="009D5027"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4973BD67" w14:textId="77777777" w:rsidTr="00996D93">
        <w:tc>
          <w:tcPr>
            <w:tcW w:w="1282" w:type="pct"/>
          </w:tcPr>
          <w:p w14:paraId="734B32F0" w14:textId="33F526BF" w:rsidR="009D5027" w:rsidRPr="00213BF2" w:rsidRDefault="0084177F" w:rsidP="004203D5">
            <w:pPr>
              <w:contextualSpacing/>
              <w:rPr>
                <w:rFonts w:ascii="Times New Roman" w:eastAsia="Times New Roman" w:hAnsi="Times New Roman" w:cs="Times New Roman"/>
                <w:iCs/>
                <w:sz w:val="24"/>
                <w:szCs w:val="24"/>
                <w:lang w:eastAsia="lv-LV"/>
              </w:rPr>
            </w:pPr>
            <w:r w:rsidRPr="00213BF2">
              <w:rPr>
                <w:rFonts w:ascii="Times New Roman" w:hAnsi="Times New Roman" w:cs="Times New Roman"/>
                <w:sz w:val="24"/>
                <w:szCs w:val="24"/>
              </w:rPr>
              <w:t>Direktīvas 2012/27/ES 11.a panta 2.punkts</w:t>
            </w:r>
          </w:p>
        </w:tc>
        <w:tc>
          <w:tcPr>
            <w:tcW w:w="1081" w:type="pct"/>
          </w:tcPr>
          <w:p w14:paraId="323FEBFA" w14:textId="77777777" w:rsidR="00D57A84" w:rsidRPr="00213BF2" w:rsidRDefault="00D57A8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Likumprojekta</w:t>
            </w:r>
          </w:p>
          <w:p w14:paraId="26EE1002" w14:textId="78EB5B5E" w:rsidR="009D5027" w:rsidRPr="00213BF2" w:rsidDel="00B94807" w:rsidRDefault="00DB3891">
            <w:pPr>
              <w:jc w:val="both"/>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1</w:t>
            </w:r>
            <w:r w:rsidR="00B216DC">
              <w:rPr>
                <w:rFonts w:ascii="Times New Roman" w:eastAsia="Times New Roman" w:hAnsi="Times New Roman" w:cs="Times New Roman"/>
                <w:iCs/>
                <w:sz w:val="24"/>
                <w:szCs w:val="24"/>
                <w:lang w:eastAsia="lv-LV"/>
              </w:rPr>
              <w:t>7</w:t>
            </w:r>
            <w:r w:rsidR="00D57A84" w:rsidRPr="00213BF2">
              <w:rPr>
                <w:rFonts w:ascii="Times New Roman" w:eastAsia="Times New Roman" w:hAnsi="Times New Roman" w:cs="Times New Roman"/>
                <w:iCs/>
                <w:sz w:val="24"/>
                <w:szCs w:val="24"/>
                <w:lang w:eastAsia="lv-LV"/>
              </w:rPr>
              <w:t xml:space="preserve">.pants </w:t>
            </w:r>
            <w:r w:rsidR="00D57A84" w:rsidRPr="00213BF2">
              <w:rPr>
                <w:rFonts w:ascii="Times New Roman" w:eastAsia="Times New Roman" w:hAnsi="Times New Roman" w:cs="Times New Roman"/>
                <w:b/>
                <w:bCs/>
                <w:iCs/>
                <w:sz w:val="24"/>
                <w:szCs w:val="24"/>
                <w:lang w:eastAsia="lv-LV"/>
              </w:rPr>
              <w:t xml:space="preserve">(Likuma 16.panta </w:t>
            </w:r>
            <w:r w:rsidR="00916073" w:rsidRPr="00213BF2">
              <w:rPr>
                <w:rFonts w:ascii="Times New Roman" w:eastAsia="Times New Roman" w:hAnsi="Times New Roman" w:cs="Times New Roman"/>
                <w:b/>
                <w:bCs/>
                <w:iCs/>
                <w:sz w:val="24"/>
                <w:szCs w:val="24"/>
                <w:lang w:eastAsia="lv-LV"/>
              </w:rPr>
              <w:t>otrā</w:t>
            </w:r>
            <w:r w:rsidR="00D57A84" w:rsidRPr="00213BF2">
              <w:rPr>
                <w:rFonts w:ascii="Times New Roman" w:eastAsia="Times New Roman" w:hAnsi="Times New Roman" w:cs="Times New Roman"/>
                <w:b/>
                <w:bCs/>
                <w:iCs/>
                <w:sz w:val="24"/>
                <w:szCs w:val="24"/>
                <w:lang w:eastAsia="lv-LV"/>
              </w:rPr>
              <w:t xml:space="preserve"> daļa)</w:t>
            </w:r>
          </w:p>
        </w:tc>
        <w:tc>
          <w:tcPr>
            <w:tcW w:w="1259" w:type="pct"/>
          </w:tcPr>
          <w:p w14:paraId="15E8E915" w14:textId="7C0B0341" w:rsidR="009D5027" w:rsidRPr="00213BF2" w:rsidRDefault="00916073">
            <w:pPr>
              <w:jc w:val="both"/>
              <w:rPr>
                <w:rFonts w:ascii="Times New Roman" w:hAnsi="Times New Roman" w:cs="Times New Roman"/>
                <w:sz w:val="24"/>
                <w:szCs w:val="24"/>
                <w:highlight w:val="yellow"/>
              </w:rPr>
            </w:pPr>
            <w:r w:rsidRPr="00213BF2">
              <w:rPr>
                <w:rFonts w:ascii="Times New Roman" w:eastAsia="Times New Roman" w:hAnsi="Times New Roman" w:cs="Times New Roman"/>
                <w:b/>
                <w:bCs/>
                <w:iCs/>
                <w:sz w:val="24"/>
                <w:szCs w:val="24"/>
                <w:lang w:eastAsia="lv-LV"/>
              </w:rPr>
              <w:t>Pārņemts pilnībā</w:t>
            </w:r>
          </w:p>
        </w:tc>
        <w:tc>
          <w:tcPr>
            <w:tcW w:w="1378" w:type="pct"/>
          </w:tcPr>
          <w:p w14:paraId="234281A1" w14:textId="67E073E2" w:rsidR="009D5027"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32E3FA09" w14:textId="77777777" w:rsidTr="00996D93">
        <w:tc>
          <w:tcPr>
            <w:tcW w:w="1282" w:type="pct"/>
          </w:tcPr>
          <w:p w14:paraId="7835EFEE" w14:textId="77356A6F" w:rsidR="009D5027" w:rsidRPr="00213BF2" w:rsidRDefault="00B16B4A" w:rsidP="004203D5">
            <w:pPr>
              <w:contextualSpacing/>
              <w:rPr>
                <w:rFonts w:ascii="Times New Roman" w:eastAsia="Times New Roman" w:hAnsi="Times New Roman" w:cs="Times New Roman"/>
                <w:iCs/>
                <w:sz w:val="24"/>
                <w:szCs w:val="24"/>
                <w:lang w:eastAsia="lv-LV"/>
              </w:rPr>
            </w:pPr>
            <w:r w:rsidRPr="00213BF2">
              <w:rPr>
                <w:rFonts w:ascii="Times New Roman" w:hAnsi="Times New Roman" w:cs="Times New Roman"/>
                <w:sz w:val="24"/>
                <w:szCs w:val="24"/>
              </w:rPr>
              <w:t>Direktīvas 2012/27/ES 11.a panta 3.punkts</w:t>
            </w:r>
          </w:p>
        </w:tc>
        <w:tc>
          <w:tcPr>
            <w:tcW w:w="1081" w:type="pct"/>
          </w:tcPr>
          <w:p w14:paraId="6A838007" w14:textId="77777777" w:rsidR="00D57A84" w:rsidRPr="00213BF2" w:rsidRDefault="00D57A8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Likumprojekta</w:t>
            </w:r>
          </w:p>
          <w:p w14:paraId="484283A8" w14:textId="1156FDA2" w:rsidR="009D5027" w:rsidRPr="00213BF2" w:rsidDel="00B94807" w:rsidRDefault="00DB3891">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1</w:t>
            </w:r>
            <w:r w:rsidR="00B216DC">
              <w:rPr>
                <w:rFonts w:ascii="Times New Roman" w:eastAsia="Times New Roman" w:hAnsi="Times New Roman" w:cs="Times New Roman"/>
                <w:iCs/>
                <w:sz w:val="24"/>
                <w:szCs w:val="24"/>
                <w:lang w:eastAsia="lv-LV"/>
              </w:rPr>
              <w:t>7</w:t>
            </w:r>
            <w:r w:rsidR="00D57A84" w:rsidRPr="00213BF2">
              <w:rPr>
                <w:rFonts w:ascii="Times New Roman" w:eastAsia="Times New Roman" w:hAnsi="Times New Roman" w:cs="Times New Roman"/>
                <w:iCs/>
                <w:sz w:val="24"/>
                <w:szCs w:val="24"/>
                <w:lang w:eastAsia="lv-LV"/>
              </w:rPr>
              <w:t xml:space="preserve">.pants </w:t>
            </w:r>
            <w:r w:rsidR="00D57A84" w:rsidRPr="00213BF2">
              <w:rPr>
                <w:rFonts w:ascii="Times New Roman" w:eastAsia="Times New Roman" w:hAnsi="Times New Roman" w:cs="Times New Roman"/>
                <w:b/>
                <w:bCs/>
                <w:iCs/>
                <w:sz w:val="24"/>
                <w:szCs w:val="24"/>
                <w:lang w:eastAsia="lv-LV"/>
              </w:rPr>
              <w:t>(Likuma 16.panta sestā daļa)</w:t>
            </w:r>
          </w:p>
        </w:tc>
        <w:tc>
          <w:tcPr>
            <w:tcW w:w="1259" w:type="pct"/>
          </w:tcPr>
          <w:p w14:paraId="3AC1AA29" w14:textId="4D88C9BA" w:rsidR="009D5027" w:rsidRPr="00213BF2" w:rsidRDefault="00916073">
            <w:pPr>
              <w:contextualSpacing/>
              <w:rPr>
                <w:rFonts w:ascii="Times New Roman" w:eastAsia="Times New Roman" w:hAnsi="Times New Roman" w:cs="Times New Roman"/>
                <w:iCs/>
                <w:sz w:val="24"/>
                <w:szCs w:val="24"/>
                <w:highlight w:val="yellow"/>
                <w:lang w:eastAsia="lv-LV"/>
              </w:rPr>
            </w:pPr>
            <w:r w:rsidRPr="00213BF2">
              <w:rPr>
                <w:rFonts w:ascii="Times New Roman" w:eastAsia="Times New Roman" w:hAnsi="Times New Roman" w:cs="Times New Roman"/>
                <w:b/>
                <w:bCs/>
                <w:iCs/>
                <w:sz w:val="24"/>
                <w:szCs w:val="24"/>
                <w:lang w:eastAsia="lv-LV"/>
              </w:rPr>
              <w:t>Pārņemts pilnībā</w:t>
            </w:r>
          </w:p>
        </w:tc>
        <w:tc>
          <w:tcPr>
            <w:tcW w:w="1378" w:type="pct"/>
          </w:tcPr>
          <w:p w14:paraId="32A9B07A" w14:textId="28CA998B" w:rsidR="009D5027"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3375FC66" w14:textId="77777777" w:rsidTr="00996D93">
        <w:tc>
          <w:tcPr>
            <w:tcW w:w="1282" w:type="pct"/>
          </w:tcPr>
          <w:p w14:paraId="69BDA94A" w14:textId="5BAA07AE" w:rsidR="0084177F" w:rsidRPr="00213BF2" w:rsidRDefault="00B16B4A" w:rsidP="004203D5">
            <w:pPr>
              <w:contextualSpacing/>
              <w:rPr>
                <w:rFonts w:ascii="Times New Roman" w:eastAsia="Times New Roman" w:hAnsi="Times New Roman" w:cs="Times New Roman"/>
                <w:iCs/>
                <w:sz w:val="24"/>
                <w:szCs w:val="24"/>
                <w:lang w:eastAsia="lv-LV"/>
              </w:rPr>
            </w:pPr>
            <w:r w:rsidRPr="00213BF2">
              <w:rPr>
                <w:rFonts w:ascii="Times New Roman" w:hAnsi="Times New Roman" w:cs="Times New Roman"/>
                <w:bCs/>
                <w:sz w:val="24"/>
                <w:szCs w:val="24"/>
              </w:rPr>
              <w:t>Direktīvas 2018/2002 1. panta 11.</w:t>
            </w:r>
            <w:r w:rsidR="00AD0086" w:rsidRPr="00213BF2">
              <w:rPr>
                <w:rFonts w:ascii="Times New Roman" w:hAnsi="Times New Roman" w:cs="Times New Roman"/>
                <w:bCs/>
                <w:sz w:val="24"/>
                <w:szCs w:val="24"/>
              </w:rPr>
              <w:t>-15.</w:t>
            </w:r>
            <w:r w:rsidRPr="00213BF2">
              <w:rPr>
                <w:rFonts w:ascii="Times New Roman" w:hAnsi="Times New Roman" w:cs="Times New Roman"/>
                <w:bCs/>
                <w:sz w:val="24"/>
                <w:szCs w:val="24"/>
              </w:rPr>
              <w:t>punkts</w:t>
            </w:r>
          </w:p>
        </w:tc>
        <w:tc>
          <w:tcPr>
            <w:tcW w:w="1081" w:type="pct"/>
          </w:tcPr>
          <w:p w14:paraId="2C146023" w14:textId="77777777" w:rsidR="0084177F" w:rsidRPr="00213BF2" w:rsidDel="00B94807" w:rsidRDefault="0084177F">
            <w:pPr>
              <w:contextualSpacing/>
              <w:rPr>
                <w:rFonts w:ascii="Times New Roman" w:eastAsia="Times New Roman" w:hAnsi="Times New Roman" w:cs="Times New Roman"/>
                <w:iCs/>
                <w:sz w:val="24"/>
                <w:szCs w:val="24"/>
                <w:lang w:eastAsia="lv-LV"/>
              </w:rPr>
            </w:pPr>
          </w:p>
        </w:tc>
        <w:tc>
          <w:tcPr>
            <w:tcW w:w="1259" w:type="pct"/>
          </w:tcPr>
          <w:p w14:paraId="24B8F9E8" w14:textId="77702360" w:rsidR="0084177F" w:rsidRPr="00213BF2" w:rsidRDefault="00AD0086">
            <w:pPr>
              <w:contextualSpacing/>
              <w:rPr>
                <w:rFonts w:ascii="Times New Roman" w:eastAsia="Times New Roman" w:hAnsi="Times New Roman" w:cs="Times New Roman"/>
                <w:iCs/>
                <w:sz w:val="24"/>
                <w:szCs w:val="24"/>
                <w:lang w:eastAsia="lv-LV"/>
              </w:rPr>
            </w:pPr>
            <w:r w:rsidRPr="00213BF2">
              <w:rPr>
                <w:rFonts w:ascii="Times New Roman" w:hAnsi="Times New Roman" w:cs="Times New Roman"/>
                <w:sz w:val="24"/>
                <w:szCs w:val="24"/>
              </w:rPr>
              <w:t>Norma noteic pienākumu Eiropas Komisijai</w:t>
            </w:r>
          </w:p>
        </w:tc>
        <w:tc>
          <w:tcPr>
            <w:tcW w:w="1378" w:type="pct"/>
          </w:tcPr>
          <w:p w14:paraId="6757EEEE" w14:textId="7F71274F" w:rsidR="0084177F" w:rsidRPr="00213BF2" w:rsidRDefault="00A54EDC">
            <w:pPr>
              <w:contextualSpacing/>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3DEA8BAC" w14:textId="77777777" w:rsidTr="00996D93">
        <w:tc>
          <w:tcPr>
            <w:tcW w:w="1282" w:type="pct"/>
          </w:tcPr>
          <w:p w14:paraId="5060AA06" w14:textId="73862AB5" w:rsidR="0084177F" w:rsidRPr="00213BF2" w:rsidRDefault="00AD0086" w:rsidP="004203D5">
            <w:pPr>
              <w:contextualSpacing/>
              <w:rPr>
                <w:rFonts w:ascii="Times New Roman" w:eastAsia="Times New Roman" w:hAnsi="Times New Roman" w:cs="Times New Roman"/>
                <w:iCs/>
                <w:sz w:val="24"/>
                <w:szCs w:val="24"/>
                <w:lang w:eastAsia="lv-LV"/>
              </w:rPr>
            </w:pPr>
            <w:r w:rsidRPr="00213BF2">
              <w:rPr>
                <w:rFonts w:ascii="Times New Roman" w:hAnsi="Times New Roman" w:cs="Times New Roman"/>
                <w:bCs/>
                <w:sz w:val="24"/>
                <w:szCs w:val="24"/>
              </w:rPr>
              <w:t>Direktīvas 2018/2002 2. pants</w:t>
            </w:r>
          </w:p>
        </w:tc>
        <w:tc>
          <w:tcPr>
            <w:tcW w:w="1081" w:type="pct"/>
          </w:tcPr>
          <w:p w14:paraId="27678145" w14:textId="14F2FF4A" w:rsidR="0084177F" w:rsidRPr="00213BF2" w:rsidDel="00B94807" w:rsidRDefault="0084177F">
            <w:pPr>
              <w:contextualSpacing/>
              <w:rPr>
                <w:rFonts w:ascii="Times New Roman" w:eastAsia="Times New Roman" w:hAnsi="Times New Roman" w:cs="Times New Roman"/>
                <w:b/>
                <w:bCs/>
                <w:iCs/>
                <w:sz w:val="24"/>
                <w:szCs w:val="24"/>
                <w:lang w:eastAsia="lv-LV"/>
              </w:rPr>
            </w:pPr>
          </w:p>
        </w:tc>
        <w:tc>
          <w:tcPr>
            <w:tcW w:w="1259" w:type="pct"/>
          </w:tcPr>
          <w:p w14:paraId="48D70CC8" w14:textId="011ACCA8" w:rsidR="0084177F" w:rsidRPr="00213BF2" w:rsidRDefault="00532E9A">
            <w:pPr>
              <w:contextualSpacing/>
              <w:rPr>
                <w:rFonts w:ascii="Times New Roman" w:eastAsia="Times New Roman" w:hAnsi="Times New Roman" w:cs="Times New Roman"/>
                <w:iCs/>
                <w:sz w:val="24"/>
                <w:szCs w:val="24"/>
                <w:lang w:eastAsia="lv-LV"/>
              </w:rPr>
            </w:pPr>
            <w:r w:rsidRPr="00213BF2">
              <w:rPr>
                <w:rFonts w:ascii="Times New Roman" w:hAnsi="Times New Roman" w:cs="Times New Roman"/>
                <w:b/>
                <w:bCs/>
                <w:sz w:val="24"/>
                <w:szCs w:val="24"/>
              </w:rPr>
              <w:t>Direktīvas pārņemšanas termiņi</w:t>
            </w:r>
          </w:p>
        </w:tc>
        <w:tc>
          <w:tcPr>
            <w:tcW w:w="1378" w:type="pct"/>
          </w:tcPr>
          <w:p w14:paraId="7D1230E4" w14:textId="32FDFC48" w:rsidR="0084177F"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74357653" w14:textId="77777777" w:rsidTr="00996D93">
        <w:tc>
          <w:tcPr>
            <w:tcW w:w="1282" w:type="pct"/>
          </w:tcPr>
          <w:p w14:paraId="69FD0E3D" w14:textId="724EE46A" w:rsidR="0084177F" w:rsidRPr="00213BF2" w:rsidRDefault="00AD0086" w:rsidP="004203D5">
            <w:pPr>
              <w:contextualSpacing/>
              <w:rPr>
                <w:rFonts w:ascii="Times New Roman" w:eastAsia="Times New Roman" w:hAnsi="Times New Roman" w:cs="Times New Roman"/>
                <w:iCs/>
                <w:sz w:val="24"/>
                <w:szCs w:val="24"/>
                <w:lang w:eastAsia="lv-LV"/>
              </w:rPr>
            </w:pPr>
            <w:r w:rsidRPr="00213BF2">
              <w:rPr>
                <w:rFonts w:ascii="Times New Roman" w:hAnsi="Times New Roman" w:cs="Times New Roman"/>
                <w:bCs/>
                <w:sz w:val="24"/>
                <w:szCs w:val="24"/>
              </w:rPr>
              <w:t>Direktīvas 2018/2002 3-4. pants</w:t>
            </w:r>
          </w:p>
        </w:tc>
        <w:tc>
          <w:tcPr>
            <w:tcW w:w="1081" w:type="pct"/>
          </w:tcPr>
          <w:p w14:paraId="2C182250" w14:textId="77777777" w:rsidR="0084177F" w:rsidRPr="00213BF2" w:rsidDel="00B94807" w:rsidRDefault="0084177F">
            <w:pPr>
              <w:contextualSpacing/>
              <w:rPr>
                <w:rFonts w:ascii="Times New Roman" w:eastAsia="Times New Roman" w:hAnsi="Times New Roman" w:cs="Times New Roman"/>
                <w:iCs/>
                <w:sz w:val="24"/>
                <w:szCs w:val="24"/>
                <w:lang w:eastAsia="lv-LV"/>
              </w:rPr>
            </w:pPr>
          </w:p>
        </w:tc>
        <w:tc>
          <w:tcPr>
            <w:tcW w:w="1259" w:type="pct"/>
          </w:tcPr>
          <w:p w14:paraId="34E91CF9" w14:textId="13E9A91A" w:rsidR="0084177F" w:rsidRPr="00213BF2" w:rsidRDefault="00AD0086">
            <w:pPr>
              <w:contextualSpacing/>
              <w:rPr>
                <w:rFonts w:ascii="Times New Roman" w:eastAsia="Times New Roman" w:hAnsi="Times New Roman" w:cs="Times New Roman"/>
                <w:iCs/>
                <w:sz w:val="24"/>
                <w:szCs w:val="24"/>
                <w:lang w:eastAsia="lv-LV"/>
              </w:rPr>
            </w:pPr>
            <w:r w:rsidRPr="00213BF2">
              <w:rPr>
                <w:rFonts w:ascii="Times New Roman" w:hAnsi="Times New Roman" w:cs="Times New Roman"/>
                <w:sz w:val="24"/>
                <w:szCs w:val="24"/>
              </w:rPr>
              <w:t>Norma noteic pienākumu Eiropas Komisijai</w:t>
            </w:r>
          </w:p>
        </w:tc>
        <w:tc>
          <w:tcPr>
            <w:tcW w:w="1378" w:type="pct"/>
          </w:tcPr>
          <w:p w14:paraId="6E0941FD" w14:textId="54C4364A" w:rsidR="0084177F"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2551B320" w14:textId="77777777" w:rsidTr="00996D93">
        <w:tc>
          <w:tcPr>
            <w:tcW w:w="1282" w:type="pct"/>
          </w:tcPr>
          <w:p w14:paraId="42095240" w14:textId="514DA849" w:rsidR="0084177F" w:rsidRPr="00213BF2" w:rsidRDefault="00D44F9D" w:rsidP="004203D5">
            <w:pPr>
              <w:contextualSpacing/>
              <w:rPr>
                <w:rFonts w:ascii="Times New Roman" w:eastAsia="Times New Roman" w:hAnsi="Times New Roman" w:cs="Times New Roman"/>
                <w:iCs/>
                <w:sz w:val="24"/>
                <w:szCs w:val="24"/>
                <w:lang w:eastAsia="lv-LV"/>
              </w:rPr>
            </w:pPr>
            <w:r w:rsidRPr="00213BF2">
              <w:rPr>
                <w:rFonts w:ascii="Times New Roman" w:hAnsi="Times New Roman" w:cs="Times New Roman"/>
                <w:b/>
                <w:sz w:val="24"/>
                <w:szCs w:val="24"/>
              </w:rPr>
              <w:t xml:space="preserve">Pielikuma 1.punkts </w:t>
            </w:r>
            <w:r w:rsidRPr="00213BF2">
              <w:rPr>
                <w:rFonts w:ascii="Times New Roman" w:hAnsi="Times New Roman" w:cs="Times New Roman"/>
                <w:sz w:val="24"/>
                <w:szCs w:val="24"/>
              </w:rPr>
              <w:t>direktīvas 2012/27/ES IV pielikuma 3. zemsvītras piezīme</w:t>
            </w:r>
          </w:p>
        </w:tc>
        <w:tc>
          <w:tcPr>
            <w:tcW w:w="1081" w:type="pct"/>
          </w:tcPr>
          <w:p w14:paraId="7AA54414" w14:textId="77777777" w:rsidR="0084177F" w:rsidRPr="00213BF2" w:rsidDel="00B94807" w:rsidRDefault="0084177F">
            <w:pPr>
              <w:contextualSpacing/>
              <w:rPr>
                <w:rFonts w:ascii="Times New Roman" w:eastAsia="Times New Roman" w:hAnsi="Times New Roman" w:cs="Times New Roman"/>
                <w:iCs/>
                <w:sz w:val="24"/>
                <w:szCs w:val="24"/>
                <w:lang w:eastAsia="lv-LV"/>
              </w:rPr>
            </w:pPr>
          </w:p>
        </w:tc>
        <w:tc>
          <w:tcPr>
            <w:tcW w:w="1259" w:type="pct"/>
          </w:tcPr>
          <w:p w14:paraId="1D51165A" w14:textId="77777777" w:rsidR="00D44F9D" w:rsidRPr="00213BF2" w:rsidRDefault="00D44F9D">
            <w:pPr>
              <w:shd w:val="clear" w:color="auto" w:fill="FFFFFF"/>
              <w:rPr>
                <w:rFonts w:ascii="Times New Roman" w:eastAsia="Times New Roman" w:hAnsi="Times New Roman" w:cs="Times New Roman"/>
                <w:sz w:val="24"/>
                <w:szCs w:val="24"/>
                <w:lang w:eastAsia="lv-LV"/>
              </w:rPr>
            </w:pPr>
            <w:r w:rsidRPr="00213BF2">
              <w:rPr>
                <w:rFonts w:ascii="Times New Roman" w:eastAsia="Times New Roman" w:hAnsi="Times New Roman" w:cs="Times New Roman"/>
                <w:b/>
                <w:bCs/>
                <w:sz w:val="24"/>
                <w:szCs w:val="24"/>
                <w:lang w:eastAsia="lv-LV"/>
              </w:rPr>
              <w:t>Pārņemts pilnībā</w:t>
            </w:r>
          </w:p>
          <w:p w14:paraId="3131A382" w14:textId="4AD3397C" w:rsidR="0084177F" w:rsidRPr="00213BF2" w:rsidRDefault="00D44F9D">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sz w:val="24"/>
                <w:szCs w:val="24"/>
                <w:lang w:eastAsia="lv-LV"/>
              </w:rPr>
              <w:t>Prasības pārņemtas ar Nacionālo enerģētikas un klimata plānu</w:t>
            </w:r>
          </w:p>
        </w:tc>
        <w:tc>
          <w:tcPr>
            <w:tcW w:w="1378" w:type="pct"/>
          </w:tcPr>
          <w:p w14:paraId="585A8FF6" w14:textId="06639073" w:rsidR="0084177F"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2F848DF0" w14:textId="77777777" w:rsidTr="00996D93">
        <w:tc>
          <w:tcPr>
            <w:tcW w:w="1282" w:type="pct"/>
          </w:tcPr>
          <w:p w14:paraId="65D2F470" w14:textId="66BAF037" w:rsidR="00D44F9D" w:rsidRPr="00213BF2" w:rsidRDefault="00D44F9D" w:rsidP="004203D5">
            <w:pPr>
              <w:rPr>
                <w:rFonts w:ascii="Times New Roman" w:hAnsi="Times New Roman" w:cs="Times New Roman"/>
                <w:b/>
                <w:sz w:val="24"/>
                <w:szCs w:val="24"/>
              </w:rPr>
            </w:pPr>
            <w:r w:rsidRPr="00213BF2">
              <w:rPr>
                <w:rFonts w:ascii="Times New Roman" w:hAnsi="Times New Roman" w:cs="Times New Roman"/>
                <w:b/>
                <w:sz w:val="24"/>
                <w:szCs w:val="24"/>
              </w:rPr>
              <w:t>Pielikuma 2.punkts aizstāj direktīvas 2012/27/ES V pielikumu ar šādu:</w:t>
            </w:r>
          </w:p>
          <w:p w14:paraId="68F856B5" w14:textId="77777777" w:rsidR="00D44F9D" w:rsidRPr="00213BF2" w:rsidRDefault="00D44F9D">
            <w:pPr>
              <w:rPr>
                <w:rFonts w:ascii="Times New Roman" w:hAnsi="Times New Roman" w:cs="Times New Roman"/>
                <w:b/>
                <w:i/>
                <w:iCs/>
                <w:sz w:val="24"/>
                <w:szCs w:val="24"/>
              </w:rPr>
            </w:pPr>
            <w:r w:rsidRPr="00213BF2">
              <w:rPr>
                <w:rFonts w:ascii="Times New Roman" w:hAnsi="Times New Roman" w:cs="Times New Roman"/>
                <w:b/>
                <w:sz w:val="24"/>
                <w:szCs w:val="24"/>
              </w:rPr>
              <w:t>“</w:t>
            </w:r>
            <w:r w:rsidRPr="00213BF2">
              <w:rPr>
                <w:rFonts w:ascii="Times New Roman" w:hAnsi="Times New Roman" w:cs="Times New Roman"/>
                <w:b/>
                <w:i/>
                <w:iCs/>
                <w:sz w:val="24"/>
                <w:szCs w:val="24"/>
              </w:rPr>
              <w:t xml:space="preserve">V PIELIKUMS </w:t>
            </w:r>
          </w:p>
          <w:p w14:paraId="4A519589" w14:textId="1A235EC8" w:rsidR="0084177F" w:rsidRPr="00213BF2" w:rsidRDefault="00D44F9D">
            <w:pPr>
              <w:contextualSpacing/>
              <w:rPr>
                <w:rFonts w:ascii="Times New Roman" w:eastAsia="Times New Roman" w:hAnsi="Times New Roman" w:cs="Times New Roman"/>
                <w:iCs/>
                <w:sz w:val="24"/>
                <w:szCs w:val="24"/>
                <w:lang w:eastAsia="lv-LV"/>
              </w:rPr>
            </w:pPr>
            <w:r w:rsidRPr="00213BF2">
              <w:rPr>
                <w:rFonts w:ascii="Times New Roman" w:hAnsi="Times New Roman" w:cs="Times New Roman"/>
                <w:b/>
                <w:sz w:val="24"/>
                <w:szCs w:val="24"/>
              </w:rPr>
              <w:t>Kopīgas metodes un principi, lai aprēķinātu energoefektivitātes pienākuma shēmu vai citu to politikas pasākumu ietekmi, kuri veikti saskaņā ar 7., 7.a un 7.b pantu un 20. panta 6. punktu:</w:t>
            </w:r>
          </w:p>
        </w:tc>
        <w:tc>
          <w:tcPr>
            <w:tcW w:w="1081" w:type="pct"/>
          </w:tcPr>
          <w:p w14:paraId="36E28A7A" w14:textId="77777777" w:rsidR="0084177F" w:rsidRPr="00213BF2" w:rsidDel="00B94807" w:rsidRDefault="0084177F">
            <w:pPr>
              <w:contextualSpacing/>
              <w:rPr>
                <w:rFonts w:ascii="Times New Roman" w:eastAsia="Times New Roman" w:hAnsi="Times New Roman" w:cs="Times New Roman"/>
                <w:iCs/>
                <w:sz w:val="24"/>
                <w:szCs w:val="24"/>
                <w:lang w:eastAsia="lv-LV"/>
              </w:rPr>
            </w:pPr>
          </w:p>
        </w:tc>
        <w:tc>
          <w:tcPr>
            <w:tcW w:w="1259" w:type="pct"/>
          </w:tcPr>
          <w:p w14:paraId="2BE73EC4" w14:textId="41209FF9" w:rsidR="0084177F" w:rsidRPr="00213BF2" w:rsidRDefault="0084177F">
            <w:pPr>
              <w:contextualSpacing/>
              <w:rPr>
                <w:rFonts w:ascii="Times New Roman" w:eastAsia="Times New Roman" w:hAnsi="Times New Roman" w:cs="Times New Roman"/>
                <w:iCs/>
                <w:sz w:val="24"/>
                <w:szCs w:val="24"/>
                <w:lang w:eastAsia="lv-LV"/>
              </w:rPr>
            </w:pPr>
          </w:p>
        </w:tc>
        <w:tc>
          <w:tcPr>
            <w:tcW w:w="1378" w:type="pct"/>
          </w:tcPr>
          <w:p w14:paraId="615FB3E0" w14:textId="77777777" w:rsidR="0084177F" w:rsidRPr="00213BF2" w:rsidRDefault="0084177F">
            <w:pPr>
              <w:contextualSpacing/>
              <w:rPr>
                <w:rFonts w:ascii="Times New Roman" w:eastAsia="Times New Roman" w:hAnsi="Times New Roman" w:cs="Times New Roman"/>
                <w:iCs/>
                <w:sz w:val="24"/>
                <w:szCs w:val="24"/>
                <w:lang w:eastAsia="lv-LV"/>
              </w:rPr>
            </w:pPr>
          </w:p>
        </w:tc>
      </w:tr>
      <w:tr w:rsidR="00DD0D10" w:rsidRPr="00213BF2" w14:paraId="29EB092D" w14:textId="77777777" w:rsidTr="00996D93">
        <w:tc>
          <w:tcPr>
            <w:tcW w:w="1282" w:type="pct"/>
          </w:tcPr>
          <w:p w14:paraId="5B08C94E" w14:textId="33ECAD57" w:rsidR="0084177F" w:rsidRPr="00213BF2" w:rsidRDefault="00D44F9D"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sz w:val="24"/>
                <w:szCs w:val="24"/>
              </w:rPr>
              <w:t>V pielikums 1.punkts</w:t>
            </w:r>
          </w:p>
        </w:tc>
        <w:tc>
          <w:tcPr>
            <w:tcW w:w="1081" w:type="pct"/>
          </w:tcPr>
          <w:p w14:paraId="7B1F98C3" w14:textId="77777777" w:rsidR="0084177F" w:rsidRPr="00213BF2" w:rsidDel="00B94807" w:rsidRDefault="0084177F">
            <w:pPr>
              <w:contextualSpacing/>
              <w:rPr>
                <w:rFonts w:ascii="Times New Roman" w:eastAsia="Times New Roman" w:hAnsi="Times New Roman" w:cs="Times New Roman"/>
                <w:iCs/>
                <w:sz w:val="24"/>
                <w:szCs w:val="24"/>
                <w:lang w:eastAsia="lv-LV"/>
              </w:rPr>
            </w:pPr>
          </w:p>
        </w:tc>
        <w:tc>
          <w:tcPr>
            <w:tcW w:w="1259" w:type="pct"/>
          </w:tcPr>
          <w:p w14:paraId="394AEB09" w14:textId="77777777" w:rsidR="00D44F9D" w:rsidRPr="00213BF2" w:rsidRDefault="00D44F9D">
            <w:pPr>
              <w:jc w:val="both"/>
              <w:rPr>
                <w:rFonts w:ascii="Times New Roman" w:hAnsi="Times New Roman" w:cs="Times New Roman"/>
                <w:b/>
                <w:sz w:val="24"/>
                <w:szCs w:val="24"/>
              </w:rPr>
            </w:pPr>
            <w:r w:rsidRPr="00213BF2">
              <w:rPr>
                <w:rFonts w:ascii="Times New Roman" w:hAnsi="Times New Roman" w:cs="Times New Roman"/>
                <w:b/>
                <w:sz w:val="24"/>
                <w:szCs w:val="24"/>
              </w:rPr>
              <w:t>Pārņemts pilnībā</w:t>
            </w:r>
          </w:p>
          <w:p w14:paraId="0A279050" w14:textId="51F9D109" w:rsidR="00D44F9D" w:rsidRPr="00213BF2" w:rsidRDefault="00FC2421">
            <w:pPr>
              <w:jc w:val="both"/>
              <w:rPr>
                <w:rFonts w:ascii="Times New Roman" w:hAnsi="Times New Roman" w:cs="Times New Roman"/>
                <w:sz w:val="24"/>
                <w:szCs w:val="24"/>
              </w:rPr>
            </w:pPr>
            <w:r w:rsidRPr="00213BF2">
              <w:rPr>
                <w:rFonts w:ascii="Times New Roman" w:hAnsi="Times New Roman" w:cs="Times New Roman"/>
                <w:sz w:val="24"/>
                <w:szCs w:val="24"/>
              </w:rPr>
              <w:t xml:space="preserve">MK noteikumu  Nr.668    </w:t>
            </w:r>
            <w:r w:rsidR="00D44F9D" w:rsidRPr="00213BF2">
              <w:rPr>
                <w:rFonts w:ascii="Times New Roman" w:hAnsi="Times New Roman" w:cs="Times New Roman"/>
                <w:sz w:val="24"/>
                <w:szCs w:val="24"/>
              </w:rPr>
              <w:t>5.punkts</w:t>
            </w:r>
          </w:p>
          <w:p w14:paraId="06347278" w14:textId="27E688C5" w:rsidR="0084177F" w:rsidRPr="00213BF2" w:rsidRDefault="0084177F">
            <w:pPr>
              <w:contextualSpacing/>
              <w:rPr>
                <w:rFonts w:ascii="Times New Roman" w:eastAsia="Times New Roman" w:hAnsi="Times New Roman" w:cs="Times New Roman"/>
                <w:iCs/>
                <w:sz w:val="24"/>
                <w:szCs w:val="24"/>
                <w:lang w:eastAsia="lv-LV"/>
              </w:rPr>
            </w:pPr>
          </w:p>
        </w:tc>
        <w:tc>
          <w:tcPr>
            <w:tcW w:w="1378" w:type="pct"/>
          </w:tcPr>
          <w:p w14:paraId="2518225D" w14:textId="34A93DE8" w:rsidR="0084177F"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5BF60E06" w14:textId="77777777" w:rsidTr="00996D93">
        <w:tc>
          <w:tcPr>
            <w:tcW w:w="1282" w:type="pct"/>
          </w:tcPr>
          <w:p w14:paraId="38CBD073" w14:textId="19363029" w:rsidR="0084177F" w:rsidRPr="00213BF2" w:rsidRDefault="00D44F9D"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sz w:val="24"/>
                <w:szCs w:val="24"/>
              </w:rPr>
              <w:t>V pielikums 2.punkt</w:t>
            </w:r>
            <w:r w:rsidR="000A6AE1" w:rsidRPr="00213BF2">
              <w:rPr>
                <w:rFonts w:ascii="Times New Roman" w:hAnsi="Times New Roman" w:cs="Times New Roman"/>
                <w:sz w:val="24"/>
                <w:szCs w:val="24"/>
              </w:rPr>
              <w:t>a a)apakšpunkts</w:t>
            </w:r>
          </w:p>
        </w:tc>
        <w:tc>
          <w:tcPr>
            <w:tcW w:w="1081" w:type="pct"/>
          </w:tcPr>
          <w:p w14:paraId="7E08A217" w14:textId="50420E8F" w:rsidR="0084177F" w:rsidRPr="00213BF2" w:rsidDel="00B94807" w:rsidRDefault="005E16F8">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MK noteikumu Nr.668 </w:t>
            </w:r>
            <w:r w:rsidR="00FC2421" w:rsidRPr="00213BF2">
              <w:rPr>
                <w:rFonts w:ascii="Times New Roman" w:eastAsia="Times New Roman" w:hAnsi="Times New Roman" w:cs="Times New Roman"/>
                <w:iCs/>
                <w:sz w:val="24"/>
                <w:szCs w:val="24"/>
                <w:lang w:eastAsia="lv-LV"/>
              </w:rPr>
              <w:t xml:space="preserve">projekta </w:t>
            </w:r>
            <w:r w:rsidRPr="00213BF2">
              <w:rPr>
                <w:rFonts w:ascii="Times New Roman" w:eastAsia="Times New Roman" w:hAnsi="Times New Roman" w:cs="Times New Roman"/>
                <w:iCs/>
                <w:sz w:val="24"/>
                <w:szCs w:val="24"/>
                <w:lang w:eastAsia="lv-LV"/>
              </w:rPr>
              <w:t>8</w:t>
            </w:r>
            <w:r w:rsidR="00FC2421" w:rsidRPr="00213BF2">
              <w:rPr>
                <w:rFonts w:ascii="Times New Roman" w:eastAsia="Times New Roman" w:hAnsi="Times New Roman" w:cs="Times New Roman"/>
                <w:iCs/>
                <w:sz w:val="24"/>
                <w:szCs w:val="24"/>
                <w:lang w:eastAsia="lv-LV"/>
              </w:rPr>
              <w:t>.p</w:t>
            </w:r>
            <w:r w:rsidR="00B629F0" w:rsidRPr="00213BF2">
              <w:rPr>
                <w:rFonts w:ascii="Times New Roman" w:eastAsia="Times New Roman" w:hAnsi="Times New Roman" w:cs="Times New Roman"/>
                <w:iCs/>
                <w:sz w:val="24"/>
                <w:szCs w:val="24"/>
                <w:lang w:eastAsia="lv-LV"/>
              </w:rPr>
              <w:t>u</w:t>
            </w:r>
            <w:r w:rsidR="00FC2421" w:rsidRPr="00213BF2">
              <w:rPr>
                <w:rFonts w:ascii="Times New Roman" w:eastAsia="Times New Roman" w:hAnsi="Times New Roman" w:cs="Times New Roman"/>
                <w:iCs/>
                <w:sz w:val="24"/>
                <w:szCs w:val="24"/>
                <w:lang w:eastAsia="lv-LV"/>
              </w:rPr>
              <w:t>n</w:t>
            </w:r>
            <w:r w:rsidR="00B629F0" w:rsidRPr="00213BF2">
              <w:rPr>
                <w:rFonts w:ascii="Times New Roman" w:eastAsia="Times New Roman" w:hAnsi="Times New Roman" w:cs="Times New Roman"/>
                <w:iCs/>
                <w:sz w:val="24"/>
                <w:szCs w:val="24"/>
                <w:lang w:eastAsia="lv-LV"/>
              </w:rPr>
              <w:t>k</w:t>
            </w:r>
            <w:r w:rsidR="00FC2421" w:rsidRPr="00213BF2">
              <w:rPr>
                <w:rFonts w:ascii="Times New Roman" w:eastAsia="Times New Roman" w:hAnsi="Times New Roman" w:cs="Times New Roman"/>
                <w:iCs/>
                <w:sz w:val="24"/>
                <w:szCs w:val="24"/>
                <w:lang w:eastAsia="lv-LV"/>
              </w:rPr>
              <w:t>tā iekļautais jaunais 6.8.apakšpunkts</w:t>
            </w:r>
          </w:p>
        </w:tc>
        <w:tc>
          <w:tcPr>
            <w:tcW w:w="1259" w:type="pct"/>
          </w:tcPr>
          <w:p w14:paraId="129213CB" w14:textId="77777777" w:rsidR="00830157" w:rsidRPr="00213BF2" w:rsidRDefault="00830157">
            <w:pPr>
              <w:jc w:val="both"/>
              <w:rPr>
                <w:rFonts w:ascii="Times New Roman" w:hAnsi="Times New Roman" w:cs="Times New Roman"/>
                <w:b/>
                <w:sz w:val="24"/>
                <w:szCs w:val="24"/>
              </w:rPr>
            </w:pPr>
            <w:r w:rsidRPr="00213BF2">
              <w:rPr>
                <w:rFonts w:ascii="Times New Roman" w:hAnsi="Times New Roman" w:cs="Times New Roman"/>
                <w:b/>
                <w:sz w:val="24"/>
                <w:szCs w:val="24"/>
              </w:rPr>
              <w:t>Pārņemts pilnībā</w:t>
            </w:r>
          </w:p>
          <w:p w14:paraId="2C3F5626" w14:textId="53D8D4F7" w:rsidR="00CB1722" w:rsidRPr="00213BF2" w:rsidRDefault="00CB1722">
            <w:pPr>
              <w:jc w:val="both"/>
              <w:rPr>
                <w:rFonts w:ascii="Times New Roman" w:eastAsia="Times New Roman" w:hAnsi="Times New Roman" w:cs="Times New Roman"/>
                <w:iCs/>
                <w:sz w:val="24"/>
                <w:szCs w:val="24"/>
                <w:lang w:eastAsia="lv-LV"/>
              </w:rPr>
            </w:pPr>
          </w:p>
        </w:tc>
        <w:tc>
          <w:tcPr>
            <w:tcW w:w="1378" w:type="pct"/>
          </w:tcPr>
          <w:p w14:paraId="14D8CB25" w14:textId="5BB8B49D" w:rsidR="0084177F"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23749288" w14:textId="77777777" w:rsidTr="00996D93">
        <w:tc>
          <w:tcPr>
            <w:tcW w:w="1282" w:type="pct"/>
          </w:tcPr>
          <w:p w14:paraId="206F3941" w14:textId="57AEBDEA" w:rsidR="000A6AE1" w:rsidRPr="00213BF2" w:rsidRDefault="000A6AE1"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sz w:val="24"/>
                <w:szCs w:val="24"/>
              </w:rPr>
              <w:t>V pielikums 2.punkta b)apakšpunkts</w:t>
            </w:r>
          </w:p>
        </w:tc>
        <w:tc>
          <w:tcPr>
            <w:tcW w:w="1081" w:type="pct"/>
          </w:tcPr>
          <w:p w14:paraId="65F43DEA" w14:textId="4308ABF5" w:rsidR="000A6AE1" w:rsidRPr="00213BF2" w:rsidDel="00B94807" w:rsidRDefault="005E16F8">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MK noteikumu Nr.668 projekta 8.punktā </w:t>
            </w:r>
            <w:r w:rsidR="00B629F0" w:rsidRPr="00213BF2">
              <w:rPr>
                <w:rFonts w:ascii="Times New Roman" w:eastAsia="Times New Roman" w:hAnsi="Times New Roman" w:cs="Times New Roman"/>
                <w:iCs/>
                <w:sz w:val="24"/>
                <w:szCs w:val="24"/>
                <w:lang w:eastAsia="lv-LV"/>
              </w:rPr>
              <w:t>iekļautais jaunais 6.9.apakšpunkts</w:t>
            </w:r>
          </w:p>
        </w:tc>
        <w:tc>
          <w:tcPr>
            <w:tcW w:w="1259" w:type="pct"/>
          </w:tcPr>
          <w:p w14:paraId="090E192F" w14:textId="77777777" w:rsidR="00830157" w:rsidRPr="00213BF2" w:rsidRDefault="00830157">
            <w:pPr>
              <w:jc w:val="both"/>
              <w:rPr>
                <w:rFonts w:ascii="Times New Roman" w:hAnsi="Times New Roman" w:cs="Times New Roman"/>
                <w:b/>
                <w:sz w:val="24"/>
                <w:szCs w:val="24"/>
              </w:rPr>
            </w:pPr>
            <w:r w:rsidRPr="00213BF2">
              <w:rPr>
                <w:rFonts w:ascii="Times New Roman" w:hAnsi="Times New Roman" w:cs="Times New Roman"/>
                <w:b/>
                <w:sz w:val="24"/>
                <w:szCs w:val="24"/>
              </w:rPr>
              <w:t>Pārņemts pilnībā</w:t>
            </w:r>
          </w:p>
          <w:p w14:paraId="65F828E6" w14:textId="15B48379" w:rsidR="00CB1722" w:rsidRPr="00213BF2" w:rsidRDefault="00CB1722">
            <w:pPr>
              <w:contextualSpacing/>
              <w:rPr>
                <w:rFonts w:ascii="Times New Roman" w:eastAsia="Times New Roman" w:hAnsi="Times New Roman" w:cs="Times New Roman"/>
                <w:b/>
                <w:bCs/>
                <w:iCs/>
                <w:sz w:val="24"/>
                <w:szCs w:val="24"/>
                <w:lang w:eastAsia="lv-LV"/>
              </w:rPr>
            </w:pPr>
          </w:p>
        </w:tc>
        <w:tc>
          <w:tcPr>
            <w:tcW w:w="1378" w:type="pct"/>
          </w:tcPr>
          <w:p w14:paraId="7C45F929" w14:textId="57F5C1E0" w:rsidR="000A6AE1"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07618A77" w14:textId="77777777" w:rsidTr="00996D93">
        <w:tc>
          <w:tcPr>
            <w:tcW w:w="1282" w:type="pct"/>
          </w:tcPr>
          <w:p w14:paraId="64604356" w14:textId="7073AE6F" w:rsidR="000A6AE1" w:rsidRPr="00213BF2" w:rsidRDefault="000A6AE1"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sz w:val="24"/>
                <w:szCs w:val="24"/>
              </w:rPr>
              <w:t>V pielikums 2.punkta c)apakšpunkts</w:t>
            </w:r>
          </w:p>
        </w:tc>
        <w:tc>
          <w:tcPr>
            <w:tcW w:w="1081" w:type="pct"/>
          </w:tcPr>
          <w:p w14:paraId="5C041AE6" w14:textId="77777777" w:rsidR="000A6AE1" w:rsidRPr="00213BF2" w:rsidDel="00B94807" w:rsidRDefault="000A6AE1">
            <w:pPr>
              <w:contextualSpacing/>
              <w:rPr>
                <w:rFonts w:ascii="Times New Roman" w:eastAsia="Times New Roman" w:hAnsi="Times New Roman" w:cs="Times New Roman"/>
                <w:iCs/>
                <w:sz w:val="24"/>
                <w:szCs w:val="24"/>
                <w:lang w:eastAsia="lv-LV"/>
              </w:rPr>
            </w:pPr>
          </w:p>
        </w:tc>
        <w:tc>
          <w:tcPr>
            <w:tcW w:w="1259" w:type="pct"/>
          </w:tcPr>
          <w:p w14:paraId="6F3D611C" w14:textId="00CC89FB" w:rsidR="000A6AE1" w:rsidRPr="00213BF2" w:rsidRDefault="000A6AE1">
            <w:pPr>
              <w:jc w:val="both"/>
              <w:rPr>
                <w:rFonts w:ascii="Times New Roman" w:hAnsi="Times New Roman" w:cs="Times New Roman"/>
                <w:b/>
                <w:bCs/>
                <w:sz w:val="24"/>
                <w:szCs w:val="24"/>
              </w:rPr>
            </w:pPr>
            <w:r w:rsidRPr="00213BF2">
              <w:rPr>
                <w:rFonts w:ascii="Times New Roman" w:hAnsi="Times New Roman" w:cs="Times New Roman"/>
                <w:b/>
                <w:bCs/>
                <w:sz w:val="24"/>
                <w:szCs w:val="24"/>
              </w:rPr>
              <w:t>Pārņemts pilnībā</w:t>
            </w:r>
          </w:p>
          <w:p w14:paraId="20C3597F" w14:textId="3553AC84" w:rsidR="000A6AE1" w:rsidRPr="00213BF2" w:rsidRDefault="000A6AE1">
            <w:pPr>
              <w:jc w:val="both"/>
              <w:rPr>
                <w:rFonts w:ascii="Times New Roman" w:hAnsi="Times New Roman" w:cs="Times New Roman"/>
                <w:sz w:val="24"/>
                <w:szCs w:val="24"/>
              </w:rPr>
            </w:pPr>
            <w:r w:rsidRPr="00213BF2">
              <w:rPr>
                <w:rFonts w:ascii="Times New Roman" w:hAnsi="Times New Roman" w:cs="Times New Roman"/>
                <w:sz w:val="24"/>
                <w:szCs w:val="24"/>
              </w:rPr>
              <w:t>M</w:t>
            </w:r>
            <w:r w:rsidR="00AA4EA6" w:rsidRPr="00213BF2">
              <w:rPr>
                <w:rFonts w:ascii="Times New Roman" w:hAnsi="Times New Roman" w:cs="Times New Roman"/>
                <w:sz w:val="24"/>
                <w:szCs w:val="24"/>
              </w:rPr>
              <w:t>K noteikumu</w:t>
            </w:r>
            <w:r w:rsidRPr="00213BF2">
              <w:rPr>
                <w:rFonts w:ascii="Times New Roman" w:hAnsi="Times New Roman" w:cs="Times New Roman"/>
                <w:sz w:val="24"/>
                <w:szCs w:val="24"/>
              </w:rPr>
              <w:t>Nr.668  6.1. un 6.7.punkts</w:t>
            </w:r>
          </w:p>
          <w:p w14:paraId="014D2D64" w14:textId="77777777" w:rsidR="000A6AE1" w:rsidRPr="00213BF2" w:rsidRDefault="000A6AE1">
            <w:pPr>
              <w:jc w:val="both"/>
              <w:rPr>
                <w:rFonts w:ascii="Times New Roman" w:hAnsi="Times New Roman" w:cs="Times New Roman"/>
                <w:sz w:val="24"/>
                <w:szCs w:val="24"/>
              </w:rPr>
            </w:pPr>
          </w:p>
          <w:p w14:paraId="2488CF89" w14:textId="77777777" w:rsidR="000A6AE1" w:rsidRPr="00213BF2" w:rsidRDefault="000A6AE1">
            <w:pPr>
              <w:contextualSpacing/>
              <w:rPr>
                <w:rFonts w:ascii="Times New Roman" w:eastAsia="Times New Roman" w:hAnsi="Times New Roman" w:cs="Times New Roman"/>
                <w:b/>
                <w:bCs/>
                <w:iCs/>
                <w:sz w:val="24"/>
                <w:szCs w:val="24"/>
                <w:lang w:eastAsia="lv-LV"/>
              </w:rPr>
            </w:pPr>
          </w:p>
        </w:tc>
        <w:tc>
          <w:tcPr>
            <w:tcW w:w="1378" w:type="pct"/>
          </w:tcPr>
          <w:p w14:paraId="2F8E766A" w14:textId="0A1B9C39" w:rsidR="000A6AE1"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6CDFCD3B" w14:textId="77777777" w:rsidTr="00996D93">
        <w:tc>
          <w:tcPr>
            <w:tcW w:w="1282" w:type="pct"/>
          </w:tcPr>
          <w:p w14:paraId="4409B56C" w14:textId="76CFE2F9" w:rsidR="000A6AE1" w:rsidRPr="00213BF2" w:rsidRDefault="000A6AE1"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sz w:val="24"/>
                <w:szCs w:val="24"/>
              </w:rPr>
              <w:t>V pielikums 2.punkta d)apakšpunkts</w:t>
            </w:r>
          </w:p>
        </w:tc>
        <w:tc>
          <w:tcPr>
            <w:tcW w:w="1081" w:type="pct"/>
          </w:tcPr>
          <w:p w14:paraId="4381C0EF" w14:textId="617A9BBC" w:rsidR="000A6AE1" w:rsidRPr="00213BF2" w:rsidDel="00B94807" w:rsidRDefault="005E16F8">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MK noteikumu Nr.668 projekta 8.punktā </w:t>
            </w:r>
            <w:r w:rsidR="00B629F0" w:rsidRPr="00213BF2">
              <w:rPr>
                <w:rFonts w:ascii="Times New Roman" w:eastAsia="Times New Roman" w:hAnsi="Times New Roman" w:cs="Times New Roman"/>
                <w:iCs/>
                <w:sz w:val="24"/>
                <w:szCs w:val="24"/>
                <w:lang w:eastAsia="lv-LV"/>
              </w:rPr>
              <w:t>iekļautais jaunais 6.11.apakšpunkts</w:t>
            </w:r>
          </w:p>
        </w:tc>
        <w:tc>
          <w:tcPr>
            <w:tcW w:w="1259" w:type="pct"/>
          </w:tcPr>
          <w:p w14:paraId="7CE8C9A8" w14:textId="77777777" w:rsidR="00830157" w:rsidRPr="00213BF2" w:rsidRDefault="00830157">
            <w:pPr>
              <w:jc w:val="both"/>
              <w:rPr>
                <w:rFonts w:ascii="Times New Roman" w:hAnsi="Times New Roman" w:cs="Times New Roman"/>
                <w:b/>
                <w:sz w:val="24"/>
                <w:szCs w:val="24"/>
              </w:rPr>
            </w:pPr>
            <w:r w:rsidRPr="00213BF2">
              <w:rPr>
                <w:rFonts w:ascii="Times New Roman" w:hAnsi="Times New Roman" w:cs="Times New Roman"/>
                <w:b/>
                <w:sz w:val="24"/>
                <w:szCs w:val="24"/>
              </w:rPr>
              <w:t>Pārņemts pilnībā</w:t>
            </w:r>
          </w:p>
          <w:p w14:paraId="63D35C5A" w14:textId="77777777" w:rsidR="000A6AE1" w:rsidRPr="00213BF2" w:rsidRDefault="000A6AE1">
            <w:pPr>
              <w:contextualSpacing/>
              <w:rPr>
                <w:rFonts w:ascii="Times New Roman" w:eastAsia="Times New Roman" w:hAnsi="Times New Roman" w:cs="Times New Roman"/>
                <w:b/>
                <w:bCs/>
                <w:iCs/>
                <w:sz w:val="24"/>
                <w:szCs w:val="24"/>
                <w:lang w:eastAsia="lv-LV"/>
              </w:rPr>
            </w:pPr>
          </w:p>
        </w:tc>
        <w:tc>
          <w:tcPr>
            <w:tcW w:w="1378" w:type="pct"/>
          </w:tcPr>
          <w:p w14:paraId="3E8AC622" w14:textId="6044F51F" w:rsidR="000A6AE1"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1912425D" w14:textId="77777777" w:rsidTr="00996D93">
        <w:tc>
          <w:tcPr>
            <w:tcW w:w="1282" w:type="pct"/>
          </w:tcPr>
          <w:p w14:paraId="5DE9FCA8" w14:textId="514F15F5" w:rsidR="000A6AE1" w:rsidRPr="00213BF2" w:rsidRDefault="000A6AE1"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sz w:val="24"/>
                <w:szCs w:val="24"/>
              </w:rPr>
              <w:t>V pielikums 2.punkta e)apakšpunkts</w:t>
            </w:r>
          </w:p>
        </w:tc>
        <w:tc>
          <w:tcPr>
            <w:tcW w:w="1081" w:type="pct"/>
          </w:tcPr>
          <w:p w14:paraId="748EA4DA" w14:textId="719965CC" w:rsidR="000A6AE1" w:rsidRPr="00213BF2" w:rsidDel="00B94807" w:rsidRDefault="005E16F8">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MK noteikumu Nr.668 projekta 8.punktā </w:t>
            </w:r>
            <w:r w:rsidR="00B629F0" w:rsidRPr="00213BF2">
              <w:rPr>
                <w:rFonts w:ascii="Times New Roman" w:eastAsia="Times New Roman" w:hAnsi="Times New Roman" w:cs="Times New Roman"/>
                <w:iCs/>
                <w:sz w:val="24"/>
                <w:szCs w:val="24"/>
                <w:lang w:eastAsia="lv-LV"/>
              </w:rPr>
              <w:t>iekļautais jaunais 6.12.apakšpunkts</w:t>
            </w:r>
          </w:p>
        </w:tc>
        <w:tc>
          <w:tcPr>
            <w:tcW w:w="1259" w:type="pct"/>
          </w:tcPr>
          <w:p w14:paraId="098D2AF8" w14:textId="77777777" w:rsidR="00830157" w:rsidRPr="00213BF2" w:rsidRDefault="00830157">
            <w:pPr>
              <w:jc w:val="both"/>
              <w:rPr>
                <w:rFonts w:ascii="Times New Roman" w:hAnsi="Times New Roman" w:cs="Times New Roman"/>
                <w:b/>
                <w:sz w:val="24"/>
                <w:szCs w:val="24"/>
              </w:rPr>
            </w:pPr>
            <w:r w:rsidRPr="00213BF2">
              <w:rPr>
                <w:rFonts w:ascii="Times New Roman" w:hAnsi="Times New Roman" w:cs="Times New Roman"/>
                <w:b/>
                <w:sz w:val="24"/>
                <w:szCs w:val="24"/>
              </w:rPr>
              <w:t>Pārņemts pilnībā</w:t>
            </w:r>
          </w:p>
          <w:p w14:paraId="1F5727A6" w14:textId="77777777" w:rsidR="000A6AE1" w:rsidRPr="00213BF2" w:rsidRDefault="000A6AE1">
            <w:pPr>
              <w:contextualSpacing/>
              <w:rPr>
                <w:rFonts w:ascii="Times New Roman" w:eastAsia="Times New Roman" w:hAnsi="Times New Roman" w:cs="Times New Roman"/>
                <w:b/>
                <w:bCs/>
                <w:iCs/>
                <w:sz w:val="24"/>
                <w:szCs w:val="24"/>
                <w:lang w:eastAsia="lv-LV"/>
              </w:rPr>
            </w:pPr>
          </w:p>
        </w:tc>
        <w:tc>
          <w:tcPr>
            <w:tcW w:w="1378" w:type="pct"/>
          </w:tcPr>
          <w:p w14:paraId="6D98C6DF" w14:textId="507C8BDD" w:rsidR="000A6AE1"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4F37BCFA" w14:textId="77777777" w:rsidTr="00996D93">
        <w:tc>
          <w:tcPr>
            <w:tcW w:w="1282" w:type="pct"/>
          </w:tcPr>
          <w:p w14:paraId="6C88AC3F" w14:textId="3C7A5964" w:rsidR="000A6AE1" w:rsidRPr="00213BF2" w:rsidRDefault="000A6AE1"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sz w:val="24"/>
                <w:szCs w:val="24"/>
              </w:rPr>
              <w:t>V pielikums 2.punkta f)apakšpunkts</w:t>
            </w:r>
          </w:p>
        </w:tc>
        <w:tc>
          <w:tcPr>
            <w:tcW w:w="1081" w:type="pct"/>
          </w:tcPr>
          <w:p w14:paraId="5244CB25" w14:textId="3C52748E" w:rsidR="000A6AE1" w:rsidRPr="00213BF2" w:rsidDel="00B94807" w:rsidRDefault="005E16F8">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MK noteikumu Nr.668 projekta 8.punktā </w:t>
            </w:r>
            <w:r w:rsidR="00B629F0" w:rsidRPr="00213BF2">
              <w:rPr>
                <w:rFonts w:ascii="Times New Roman" w:eastAsia="Times New Roman" w:hAnsi="Times New Roman" w:cs="Times New Roman"/>
                <w:iCs/>
                <w:sz w:val="24"/>
                <w:szCs w:val="24"/>
                <w:lang w:eastAsia="lv-LV"/>
              </w:rPr>
              <w:t>iekļautais jaunais 6.13.apakšpunkts</w:t>
            </w:r>
          </w:p>
        </w:tc>
        <w:tc>
          <w:tcPr>
            <w:tcW w:w="1259" w:type="pct"/>
          </w:tcPr>
          <w:p w14:paraId="07B6262B" w14:textId="77777777" w:rsidR="00830157" w:rsidRPr="00213BF2" w:rsidRDefault="00830157">
            <w:pPr>
              <w:jc w:val="both"/>
              <w:rPr>
                <w:rFonts w:ascii="Times New Roman" w:hAnsi="Times New Roman" w:cs="Times New Roman"/>
                <w:b/>
                <w:sz w:val="24"/>
                <w:szCs w:val="24"/>
              </w:rPr>
            </w:pPr>
            <w:r w:rsidRPr="00213BF2">
              <w:rPr>
                <w:rFonts w:ascii="Times New Roman" w:hAnsi="Times New Roman" w:cs="Times New Roman"/>
                <w:b/>
                <w:sz w:val="24"/>
                <w:szCs w:val="24"/>
              </w:rPr>
              <w:t>Pārņemts pilnībā</w:t>
            </w:r>
          </w:p>
          <w:p w14:paraId="343237C3" w14:textId="77777777" w:rsidR="000A6AE1" w:rsidRPr="00213BF2" w:rsidRDefault="000A6AE1">
            <w:pPr>
              <w:contextualSpacing/>
              <w:rPr>
                <w:rFonts w:ascii="Times New Roman" w:eastAsia="Times New Roman" w:hAnsi="Times New Roman" w:cs="Times New Roman"/>
                <w:b/>
                <w:bCs/>
                <w:iCs/>
                <w:sz w:val="24"/>
                <w:szCs w:val="24"/>
                <w:lang w:eastAsia="lv-LV"/>
              </w:rPr>
            </w:pPr>
          </w:p>
        </w:tc>
        <w:tc>
          <w:tcPr>
            <w:tcW w:w="1378" w:type="pct"/>
          </w:tcPr>
          <w:p w14:paraId="05920E35" w14:textId="550E82D0" w:rsidR="000A6AE1"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146084C3" w14:textId="77777777" w:rsidTr="00996D93">
        <w:tc>
          <w:tcPr>
            <w:tcW w:w="1282" w:type="pct"/>
          </w:tcPr>
          <w:p w14:paraId="7DE32AE4" w14:textId="6CBB9AD4" w:rsidR="000A6AE1" w:rsidRPr="00213BF2" w:rsidRDefault="000A6AE1"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sz w:val="24"/>
                <w:szCs w:val="24"/>
              </w:rPr>
              <w:t>V pielikums 2.punkta g)apakšpunkts</w:t>
            </w:r>
          </w:p>
        </w:tc>
        <w:tc>
          <w:tcPr>
            <w:tcW w:w="1081" w:type="pct"/>
          </w:tcPr>
          <w:p w14:paraId="25ACC6B6" w14:textId="77777777" w:rsidR="00916073" w:rsidRPr="00213BF2" w:rsidRDefault="00916073">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Likumprojekta</w:t>
            </w:r>
          </w:p>
          <w:p w14:paraId="0EF162C5" w14:textId="1190F2F6" w:rsidR="002C3AB0" w:rsidRPr="00213BF2" w:rsidDel="00B94807" w:rsidRDefault="00B216DC">
            <w:pPr>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w:t>
            </w:r>
            <w:r w:rsidR="00916073" w:rsidRPr="00213BF2">
              <w:rPr>
                <w:rFonts w:ascii="Times New Roman" w:eastAsia="Times New Roman" w:hAnsi="Times New Roman" w:cs="Times New Roman"/>
                <w:iCs/>
                <w:sz w:val="24"/>
                <w:szCs w:val="24"/>
                <w:lang w:eastAsia="lv-LV"/>
              </w:rPr>
              <w:t xml:space="preserve">.pants </w:t>
            </w:r>
            <w:r w:rsidR="00916073" w:rsidRPr="00213BF2">
              <w:rPr>
                <w:rFonts w:ascii="Times New Roman" w:eastAsia="Times New Roman" w:hAnsi="Times New Roman" w:cs="Times New Roman"/>
                <w:b/>
                <w:bCs/>
                <w:iCs/>
                <w:sz w:val="24"/>
                <w:szCs w:val="24"/>
                <w:lang w:eastAsia="lv-LV"/>
              </w:rPr>
              <w:t>(Likuma 3</w:t>
            </w:r>
            <w:r w:rsidR="00916073" w:rsidRPr="00213BF2">
              <w:rPr>
                <w:rFonts w:ascii="Times New Roman" w:eastAsia="Times New Roman" w:hAnsi="Times New Roman" w:cs="Times New Roman"/>
                <w:b/>
                <w:bCs/>
                <w:iCs/>
                <w:sz w:val="24"/>
                <w:szCs w:val="24"/>
                <w:vertAlign w:val="superscript"/>
                <w:lang w:eastAsia="lv-LV"/>
              </w:rPr>
              <w:t>1</w:t>
            </w:r>
            <w:r w:rsidR="00916073" w:rsidRPr="00213BF2">
              <w:rPr>
                <w:rFonts w:ascii="Times New Roman" w:eastAsia="Times New Roman" w:hAnsi="Times New Roman" w:cs="Times New Roman"/>
                <w:b/>
                <w:bCs/>
                <w:iCs/>
                <w:sz w:val="24"/>
                <w:szCs w:val="24"/>
                <w:lang w:eastAsia="lv-LV"/>
              </w:rPr>
              <w:t>.pants)</w:t>
            </w:r>
          </w:p>
        </w:tc>
        <w:tc>
          <w:tcPr>
            <w:tcW w:w="1259" w:type="pct"/>
          </w:tcPr>
          <w:p w14:paraId="441D0011" w14:textId="77777777" w:rsidR="00916073" w:rsidRPr="00213BF2" w:rsidRDefault="00916073">
            <w:pPr>
              <w:jc w:val="both"/>
              <w:rPr>
                <w:rFonts w:ascii="Times New Roman" w:hAnsi="Times New Roman" w:cs="Times New Roman"/>
                <w:b/>
                <w:bCs/>
                <w:sz w:val="24"/>
                <w:szCs w:val="24"/>
              </w:rPr>
            </w:pPr>
            <w:r w:rsidRPr="00213BF2">
              <w:rPr>
                <w:rFonts w:ascii="Times New Roman" w:hAnsi="Times New Roman" w:cs="Times New Roman"/>
                <w:b/>
                <w:bCs/>
                <w:sz w:val="24"/>
                <w:szCs w:val="24"/>
              </w:rPr>
              <w:t>Pārņemts pilnībā</w:t>
            </w:r>
          </w:p>
          <w:p w14:paraId="5D66CF72" w14:textId="11E61E16" w:rsidR="004D23A4" w:rsidRPr="00213BF2" w:rsidRDefault="004D23A4">
            <w:pPr>
              <w:jc w:val="both"/>
              <w:rPr>
                <w:rFonts w:ascii="Times New Roman" w:eastAsia="Times New Roman" w:hAnsi="Times New Roman" w:cs="Times New Roman"/>
                <w:iCs/>
                <w:sz w:val="24"/>
                <w:szCs w:val="24"/>
                <w:lang w:eastAsia="lv-LV"/>
              </w:rPr>
            </w:pPr>
          </w:p>
        </w:tc>
        <w:tc>
          <w:tcPr>
            <w:tcW w:w="1378" w:type="pct"/>
          </w:tcPr>
          <w:p w14:paraId="4C3124E0" w14:textId="28BD4420" w:rsidR="000A6AE1"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032AFF66" w14:textId="77777777" w:rsidTr="00996D93">
        <w:tc>
          <w:tcPr>
            <w:tcW w:w="1282" w:type="pct"/>
          </w:tcPr>
          <w:p w14:paraId="2859A5BA" w14:textId="63BD464C" w:rsidR="000A6AE1" w:rsidRPr="00213BF2" w:rsidRDefault="000A6AE1"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sz w:val="24"/>
                <w:szCs w:val="24"/>
              </w:rPr>
              <w:t>V pielikums 2.punkta h)apakšpunkts</w:t>
            </w:r>
          </w:p>
        </w:tc>
        <w:tc>
          <w:tcPr>
            <w:tcW w:w="1081" w:type="pct"/>
          </w:tcPr>
          <w:p w14:paraId="1237A16C" w14:textId="11B67ADB" w:rsidR="000A6AE1" w:rsidRPr="00213BF2" w:rsidDel="00B94807" w:rsidRDefault="005E16F8">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MK noteikumu Nr.668 projekta 10.punktā iekļautais jaunais </w:t>
            </w:r>
            <w:r w:rsidR="001B1FE3" w:rsidRPr="00213BF2">
              <w:rPr>
                <w:rFonts w:ascii="Times New Roman" w:hAnsi="Times New Roman" w:cs="Times New Roman"/>
                <w:sz w:val="24"/>
                <w:szCs w:val="24"/>
              </w:rPr>
              <w:t xml:space="preserve">8.4. </w:t>
            </w:r>
            <w:r w:rsidRPr="00213BF2">
              <w:rPr>
                <w:rFonts w:ascii="Times New Roman" w:hAnsi="Times New Roman" w:cs="Times New Roman"/>
                <w:sz w:val="24"/>
                <w:szCs w:val="24"/>
              </w:rPr>
              <w:t>apakš</w:t>
            </w:r>
            <w:r w:rsidR="001B1FE3" w:rsidRPr="00213BF2">
              <w:rPr>
                <w:rFonts w:ascii="Times New Roman" w:hAnsi="Times New Roman" w:cs="Times New Roman"/>
                <w:sz w:val="24"/>
                <w:szCs w:val="24"/>
              </w:rPr>
              <w:t>punkts</w:t>
            </w:r>
          </w:p>
        </w:tc>
        <w:tc>
          <w:tcPr>
            <w:tcW w:w="1259" w:type="pct"/>
          </w:tcPr>
          <w:p w14:paraId="71E2EA54" w14:textId="77777777" w:rsidR="00830157" w:rsidRPr="00213BF2" w:rsidRDefault="00830157">
            <w:pPr>
              <w:jc w:val="both"/>
              <w:rPr>
                <w:rFonts w:ascii="Times New Roman" w:hAnsi="Times New Roman" w:cs="Times New Roman"/>
                <w:b/>
                <w:sz w:val="24"/>
                <w:szCs w:val="24"/>
              </w:rPr>
            </w:pPr>
            <w:r w:rsidRPr="00213BF2">
              <w:rPr>
                <w:rFonts w:ascii="Times New Roman" w:hAnsi="Times New Roman" w:cs="Times New Roman"/>
                <w:b/>
                <w:sz w:val="24"/>
                <w:szCs w:val="24"/>
              </w:rPr>
              <w:t>Pārņemts pilnībā</w:t>
            </w:r>
          </w:p>
          <w:p w14:paraId="7B385F55" w14:textId="77777777" w:rsidR="000A6AE1" w:rsidRPr="00213BF2" w:rsidRDefault="000A6AE1">
            <w:pPr>
              <w:contextualSpacing/>
              <w:rPr>
                <w:rFonts w:ascii="Times New Roman" w:eastAsia="Times New Roman" w:hAnsi="Times New Roman" w:cs="Times New Roman"/>
                <w:b/>
                <w:bCs/>
                <w:iCs/>
                <w:sz w:val="24"/>
                <w:szCs w:val="24"/>
                <w:lang w:eastAsia="lv-LV"/>
              </w:rPr>
            </w:pPr>
          </w:p>
        </w:tc>
        <w:tc>
          <w:tcPr>
            <w:tcW w:w="1378" w:type="pct"/>
          </w:tcPr>
          <w:p w14:paraId="3CAE3B70" w14:textId="7FEB3BF0" w:rsidR="000A6AE1"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17939151" w14:textId="77777777" w:rsidTr="00996D93">
        <w:tc>
          <w:tcPr>
            <w:tcW w:w="1282" w:type="pct"/>
          </w:tcPr>
          <w:p w14:paraId="66C2D60A" w14:textId="6181DD07" w:rsidR="000A6AE1" w:rsidRPr="00213BF2" w:rsidRDefault="000A6AE1"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sz w:val="24"/>
                <w:szCs w:val="24"/>
              </w:rPr>
              <w:t>V pielikums 2.punkta i)apakšpunkts</w:t>
            </w:r>
          </w:p>
        </w:tc>
        <w:tc>
          <w:tcPr>
            <w:tcW w:w="1081" w:type="pct"/>
          </w:tcPr>
          <w:p w14:paraId="5B9A2662" w14:textId="08B5D9B6" w:rsidR="000A6AE1" w:rsidRPr="00213BF2" w:rsidDel="00B94807" w:rsidRDefault="000A6AE1">
            <w:pPr>
              <w:contextualSpacing/>
              <w:rPr>
                <w:rFonts w:ascii="Times New Roman" w:eastAsia="Times New Roman" w:hAnsi="Times New Roman" w:cs="Times New Roman"/>
                <w:iCs/>
                <w:sz w:val="24"/>
                <w:szCs w:val="24"/>
                <w:lang w:eastAsia="lv-LV"/>
              </w:rPr>
            </w:pPr>
          </w:p>
        </w:tc>
        <w:tc>
          <w:tcPr>
            <w:tcW w:w="1259" w:type="pct"/>
          </w:tcPr>
          <w:p w14:paraId="436498FA" w14:textId="5F81D880" w:rsidR="000A6AE1" w:rsidRPr="00213BF2" w:rsidRDefault="000A6AE1">
            <w:pPr>
              <w:jc w:val="both"/>
              <w:rPr>
                <w:rFonts w:ascii="Times New Roman" w:hAnsi="Times New Roman" w:cs="Times New Roman"/>
                <w:b/>
                <w:bCs/>
                <w:sz w:val="24"/>
                <w:szCs w:val="24"/>
              </w:rPr>
            </w:pPr>
            <w:r w:rsidRPr="00213BF2">
              <w:rPr>
                <w:rFonts w:ascii="Times New Roman" w:hAnsi="Times New Roman" w:cs="Times New Roman"/>
                <w:b/>
                <w:bCs/>
                <w:sz w:val="24"/>
                <w:szCs w:val="24"/>
              </w:rPr>
              <w:t>Pārņemts pilnībā</w:t>
            </w:r>
          </w:p>
          <w:p w14:paraId="242A7C6E" w14:textId="77777777" w:rsidR="000A6AE1" w:rsidRPr="00213BF2" w:rsidRDefault="000A6AE1">
            <w:pPr>
              <w:jc w:val="both"/>
              <w:rPr>
                <w:rFonts w:ascii="Times New Roman" w:hAnsi="Times New Roman" w:cs="Times New Roman"/>
                <w:sz w:val="24"/>
                <w:szCs w:val="24"/>
              </w:rPr>
            </w:pPr>
            <w:r w:rsidRPr="00213BF2">
              <w:rPr>
                <w:rFonts w:ascii="Times New Roman" w:hAnsi="Times New Roman" w:cs="Times New Roman"/>
                <w:sz w:val="24"/>
                <w:szCs w:val="24"/>
              </w:rPr>
              <w:t>M</w:t>
            </w:r>
            <w:r w:rsidR="004D23A4" w:rsidRPr="00213BF2">
              <w:rPr>
                <w:rFonts w:ascii="Times New Roman" w:hAnsi="Times New Roman" w:cs="Times New Roman"/>
                <w:sz w:val="24"/>
                <w:szCs w:val="24"/>
              </w:rPr>
              <w:t xml:space="preserve">K noteikumu Nr.668 </w:t>
            </w:r>
            <w:r w:rsidRPr="00213BF2">
              <w:rPr>
                <w:rFonts w:ascii="Times New Roman" w:hAnsi="Times New Roman" w:cs="Times New Roman"/>
                <w:sz w:val="24"/>
                <w:szCs w:val="24"/>
              </w:rPr>
              <w:t>8.1. punkts</w:t>
            </w:r>
          </w:p>
          <w:p w14:paraId="43BF54E5" w14:textId="798F2ECB" w:rsidR="001B1FE3" w:rsidRPr="00213BF2" w:rsidRDefault="001B1FE3">
            <w:pPr>
              <w:jc w:val="both"/>
              <w:rPr>
                <w:rFonts w:ascii="Times New Roman" w:hAnsi="Times New Roman" w:cs="Times New Roman"/>
                <w:sz w:val="24"/>
                <w:szCs w:val="24"/>
              </w:rPr>
            </w:pPr>
          </w:p>
        </w:tc>
        <w:tc>
          <w:tcPr>
            <w:tcW w:w="1378" w:type="pct"/>
          </w:tcPr>
          <w:p w14:paraId="1E28A01F" w14:textId="7E676EDA" w:rsidR="000A6AE1"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352CCC73" w14:textId="77777777" w:rsidTr="00996D93">
        <w:tc>
          <w:tcPr>
            <w:tcW w:w="1282" w:type="pct"/>
          </w:tcPr>
          <w:p w14:paraId="0984F63E" w14:textId="5FB658A9" w:rsidR="0084177F" w:rsidRPr="00213BF2" w:rsidRDefault="00D44F9D"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sz w:val="24"/>
                <w:szCs w:val="24"/>
              </w:rPr>
              <w:t xml:space="preserve">V pielikums </w:t>
            </w:r>
            <w:r w:rsidR="00EF533F" w:rsidRPr="00213BF2">
              <w:rPr>
                <w:rFonts w:ascii="Times New Roman" w:hAnsi="Times New Roman" w:cs="Times New Roman"/>
                <w:sz w:val="24"/>
                <w:szCs w:val="24"/>
              </w:rPr>
              <w:t>3</w:t>
            </w:r>
            <w:r w:rsidRPr="00213BF2">
              <w:rPr>
                <w:rFonts w:ascii="Times New Roman" w:hAnsi="Times New Roman" w:cs="Times New Roman"/>
                <w:sz w:val="24"/>
                <w:szCs w:val="24"/>
              </w:rPr>
              <w:t>.punkt</w:t>
            </w:r>
            <w:r w:rsidR="000A6AE1" w:rsidRPr="00213BF2">
              <w:rPr>
                <w:rFonts w:ascii="Times New Roman" w:hAnsi="Times New Roman" w:cs="Times New Roman"/>
                <w:sz w:val="24"/>
                <w:szCs w:val="24"/>
              </w:rPr>
              <w:t>a a)apakšpunkts</w:t>
            </w:r>
          </w:p>
        </w:tc>
        <w:tc>
          <w:tcPr>
            <w:tcW w:w="1081" w:type="pct"/>
          </w:tcPr>
          <w:p w14:paraId="4CE757E1" w14:textId="77777777" w:rsidR="0084177F" w:rsidRPr="00213BF2" w:rsidDel="00B94807" w:rsidRDefault="0084177F">
            <w:pPr>
              <w:contextualSpacing/>
              <w:rPr>
                <w:rFonts w:ascii="Times New Roman" w:eastAsia="Times New Roman" w:hAnsi="Times New Roman" w:cs="Times New Roman"/>
                <w:iCs/>
                <w:sz w:val="24"/>
                <w:szCs w:val="24"/>
                <w:lang w:eastAsia="lv-LV"/>
              </w:rPr>
            </w:pPr>
          </w:p>
        </w:tc>
        <w:tc>
          <w:tcPr>
            <w:tcW w:w="1259" w:type="pct"/>
          </w:tcPr>
          <w:p w14:paraId="388C8FBC" w14:textId="39526575" w:rsidR="0084177F" w:rsidRPr="00213BF2" w:rsidRDefault="00EF533F">
            <w:pPr>
              <w:contextualSpacing/>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b/>
                <w:bCs/>
                <w:iCs/>
                <w:sz w:val="24"/>
                <w:szCs w:val="24"/>
                <w:lang w:eastAsia="lv-LV"/>
              </w:rPr>
              <w:t xml:space="preserve">Pārņemts </w:t>
            </w:r>
            <w:r w:rsidR="00CC3A76" w:rsidRPr="00213BF2">
              <w:rPr>
                <w:rFonts w:ascii="Times New Roman" w:eastAsia="Times New Roman" w:hAnsi="Times New Roman" w:cs="Times New Roman"/>
                <w:b/>
                <w:bCs/>
                <w:iCs/>
                <w:sz w:val="24"/>
                <w:szCs w:val="24"/>
                <w:lang w:eastAsia="lv-LV"/>
              </w:rPr>
              <w:t>pilnībā</w:t>
            </w:r>
          </w:p>
          <w:p w14:paraId="622324C8" w14:textId="3347E961" w:rsidR="00EF533F" w:rsidRPr="00213BF2" w:rsidRDefault="004D23A4">
            <w:pPr>
              <w:contextualSpacing/>
              <w:rPr>
                <w:rFonts w:ascii="Times New Roman" w:eastAsia="Times New Roman" w:hAnsi="Times New Roman" w:cs="Times New Roman"/>
                <w:b/>
                <w:bCs/>
                <w:iCs/>
                <w:sz w:val="24"/>
                <w:szCs w:val="24"/>
                <w:lang w:eastAsia="lv-LV"/>
              </w:rPr>
            </w:pPr>
            <w:r w:rsidRPr="00213BF2">
              <w:rPr>
                <w:rFonts w:ascii="Times New Roman" w:hAnsi="Times New Roman" w:cs="Times New Roman"/>
                <w:sz w:val="24"/>
                <w:szCs w:val="24"/>
              </w:rPr>
              <w:t xml:space="preserve">MK noteikumu Nr.668 </w:t>
            </w:r>
            <w:r w:rsidR="00CC3A76" w:rsidRPr="00213BF2">
              <w:rPr>
                <w:rFonts w:ascii="Times New Roman" w:hAnsi="Times New Roman" w:cs="Times New Roman"/>
                <w:sz w:val="24"/>
                <w:szCs w:val="24"/>
              </w:rPr>
              <w:t>2., 3. un 15.punkts</w:t>
            </w:r>
          </w:p>
        </w:tc>
        <w:tc>
          <w:tcPr>
            <w:tcW w:w="1378" w:type="pct"/>
          </w:tcPr>
          <w:p w14:paraId="794708E2" w14:textId="6114AD62" w:rsidR="0084177F" w:rsidRPr="00213BF2" w:rsidRDefault="00A54EDC">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65088B7E" w14:textId="77777777" w:rsidTr="00996D93">
        <w:tc>
          <w:tcPr>
            <w:tcW w:w="1282" w:type="pct"/>
          </w:tcPr>
          <w:p w14:paraId="578636D6" w14:textId="487D8EC9" w:rsidR="00996D93" w:rsidRPr="00213BF2" w:rsidRDefault="00996D93"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sz w:val="24"/>
                <w:szCs w:val="24"/>
              </w:rPr>
              <w:t>V pielikums 3.punkta b)apakšpunkts</w:t>
            </w:r>
          </w:p>
        </w:tc>
        <w:tc>
          <w:tcPr>
            <w:tcW w:w="1081" w:type="pct"/>
          </w:tcPr>
          <w:p w14:paraId="52F2A42E" w14:textId="77777777" w:rsidR="00996D93" w:rsidRPr="00213BF2" w:rsidDel="00B94807" w:rsidRDefault="00996D93">
            <w:pPr>
              <w:contextualSpacing/>
              <w:rPr>
                <w:rFonts w:ascii="Times New Roman" w:eastAsia="Times New Roman" w:hAnsi="Times New Roman" w:cs="Times New Roman"/>
                <w:iCs/>
                <w:sz w:val="24"/>
                <w:szCs w:val="24"/>
                <w:lang w:eastAsia="lv-LV"/>
              </w:rPr>
            </w:pPr>
          </w:p>
        </w:tc>
        <w:tc>
          <w:tcPr>
            <w:tcW w:w="1259" w:type="pct"/>
          </w:tcPr>
          <w:p w14:paraId="3EB82B84" w14:textId="77777777" w:rsidR="00996D93" w:rsidRPr="00213BF2" w:rsidRDefault="00996D93">
            <w:pPr>
              <w:shd w:val="clear" w:color="auto" w:fill="FFFFFF"/>
              <w:rPr>
                <w:rFonts w:ascii="Times New Roman" w:eastAsia="Times New Roman" w:hAnsi="Times New Roman" w:cs="Times New Roman"/>
                <w:sz w:val="24"/>
                <w:szCs w:val="24"/>
                <w:lang w:eastAsia="lv-LV"/>
              </w:rPr>
            </w:pPr>
            <w:r w:rsidRPr="00213BF2">
              <w:rPr>
                <w:rFonts w:ascii="Times New Roman" w:eastAsia="Times New Roman" w:hAnsi="Times New Roman" w:cs="Times New Roman"/>
                <w:b/>
                <w:bCs/>
                <w:sz w:val="24"/>
                <w:szCs w:val="24"/>
                <w:lang w:eastAsia="lv-LV"/>
              </w:rPr>
              <w:t>Pārņemts pilnībā</w:t>
            </w:r>
          </w:p>
          <w:p w14:paraId="41915CE4" w14:textId="3A6A3627" w:rsidR="00996D93" w:rsidRPr="00213BF2" w:rsidRDefault="00996D93">
            <w:pPr>
              <w:contextualSpacing/>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sz w:val="24"/>
                <w:szCs w:val="24"/>
                <w:lang w:eastAsia="lv-LV"/>
              </w:rPr>
              <w:t>Prasības pārņemtas ar Nacionālo enerģētikas un klimata plānu</w:t>
            </w:r>
          </w:p>
        </w:tc>
        <w:tc>
          <w:tcPr>
            <w:tcW w:w="1378" w:type="pct"/>
          </w:tcPr>
          <w:p w14:paraId="00A56B0D" w14:textId="1F4EA257" w:rsidR="00996D93" w:rsidRPr="00213BF2" w:rsidRDefault="00996D93">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5DE4B363" w14:textId="77777777" w:rsidTr="00996D93">
        <w:tc>
          <w:tcPr>
            <w:tcW w:w="1282" w:type="pct"/>
          </w:tcPr>
          <w:p w14:paraId="13DC3C57" w14:textId="6ACD6B07" w:rsidR="00996D93" w:rsidRPr="00213BF2" w:rsidRDefault="00996D93"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sz w:val="24"/>
                <w:szCs w:val="24"/>
              </w:rPr>
              <w:t>V pielikums 3.punkta c)apakšpunkts</w:t>
            </w:r>
          </w:p>
        </w:tc>
        <w:tc>
          <w:tcPr>
            <w:tcW w:w="1081" w:type="pct"/>
          </w:tcPr>
          <w:p w14:paraId="03039333" w14:textId="77777777" w:rsidR="00996D93" w:rsidRPr="00213BF2" w:rsidDel="00B94807" w:rsidRDefault="00996D93">
            <w:pPr>
              <w:contextualSpacing/>
              <w:rPr>
                <w:rFonts w:ascii="Times New Roman" w:eastAsia="Times New Roman" w:hAnsi="Times New Roman" w:cs="Times New Roman"/>
                <w:iCs/>
                <w:sz w:val="24"/>
                <w:szCs w:val="24"/>
                <w:lang w:eastAsia="lv-LV"/>
              </w:rPr>
            </w:pPr>
          </w:p>
        </w:tc>
        <w:tc>
          <w:tcPr>
            <w:tcW w:w="1259" w:type="pct"/>
          </w:tcPr>
          <w:p w14:paraId="7A861449" w14:textId="77777777" w:rsidR="00996D93" w:rsidRPr="00213BF2" w:rsidRDefault="00996D93">
            <w:pPr>
              <w:shd w:val="clear" w:color="auto" w:fill="FFFFFF"/>
              <w:rPr>
                <w:rFonts w:ascii="Times New Roman" w:eastAsia="Times New Roman" w:hAnsi="Times New Roman" w:cs="Times New Roman"/>
                <w:sz w:val="24"/>
                <w:szCs w:val="24"/>
                <w:lang w:eastAsia="lv-LV"/>
              </w:rPr>
            </w:pPr>
            <w:r w:rsidRPr="00213BF2">
              <w:rPr>
                <w:rFonts w:ascii="Times New Roman" w:eastAsia="Times New Roman" w:hAnsi="Times New Roman" w:cs="Times New Roman"/>
                <w:b/>
                <w:bCs/>
                <w:sz w:val="24"/>
                <w:szCs w:val="24"/>
                <w:lang w:eastAsia="lv-LV"/>
              </w:rPr>
              <w:t>Pārņemts pilnībā</w:t>
            </w:r>
          </w:p>
          <w:p w14:paraId="3B32CAD8" w14:textId="04C5303B" w:rsidR="00996D93" w:rsidRPr="00213BF2" w:rsidRDefault="00996D93">
            <w:pPr>
              <w:contextualSpacing/>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sz w:val="24"/>
                <w:szCs w:val="24"/>
                <w:lang w:eastAsia="lv-LV"/>
              </w:rPr>
              <w:t>Prasības pārņemtas ar Nacionālo enerģētikas un klimata plānu</w:t>
            </w:r>
          </w:p>
        </w:tc>
        <w:tc>
          <w:tcPr>
            <w:tcW w:w="1378" w:type="pct"/>
          </w:tcPr>
          <w:p w14:paraId="269C869B" w14:textId="26B69D14" w:rsidR="00996D93" w:rsidRPr="00213BF2" w:rsidRDefault="00996D93">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2C155794" w14:textId="77777777" w:rsidTr="00996D93">
        <w:tc>
          <w:tcPr>
            <w:tcW w:w="1282" w:type="pct"/>
          </w:tcPr>
          <w:p w14:paraId="2DDA1D9E" w14:textId="232D9592" w:rsidR="00996D93" w:rsidRPr="00213BF2" w:rsidRDefault="00996D93"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sz w:val="24"/>
                <w:szCs w:val="24"/>
              </w:rPr>
              <w:t>V pielikums 3.punkta d)apakšpunkts</w:t>
            </w:r>
          </w:p>
        </w:tc>
        <w:tc>
          <w:tcPr>
            <w:tcW w:w="1081" w:type="pct"/>
          </w:tcPr>
          <w:p w14:paraId="23AEFF88" w14:textId="5C61F4AC" w:rsidR="00996D93" w:rsidRPr="00213BF2" w:rsidDel="00B94807" w:rsidRDefault="0070494A">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MK noteikumu Nr.668 projekta 7.punktā papildināts 5.</w:t>
            </w:r>
            <w:r w:rsidRPr="00213BF2">
              <w:rPr>
                <w:rFonts w:ascii="Times New Roman" w:eastAsia="Times New Roman" w:hAnsi="Times New Roman" w:cs="Times New Roman"/>
                <w:iCs/>
                <w:sz w:val="24"/>
                <w:szCs w:val="24"/>
                <w:vertAlign w:val="superscript"/>
                <w:lang w:eastAsia="lv-LV"/>
              </w:rPr>
              <w:t>1</w:t>
            </w:r>
            <w:r w:rsidRPr="00213BF2">
              <w:rPr>
                <w:rFonts w:ascii="Times New Roman" w:eastAsia="Times New Roman" w:hAnsi="Times New Roman" w:cs="Times New Roman"/>
                <w:iCs/>
                <w:sz w:val="24"/>
                <w:szCs w:val="24"/>
                <w:lang w:eastAsia="lv-LV"/>
              </w:rPr>
              <w:t>punkts</w:t>
            </w:r>
          </w:p>
        </w:tc>
        <w:tc>
          <w:tcPr>
            <w:tcW w:w="1259" w:type="pct"/>
          </w:tcPr>
          <w:p w14:paraId="294486E3" w14:textId="77777777" w:rsidR="00830157" w:rsidRPr="00213BF2" w:rsidRDefault="00830157">
            <w:pPr>
              <w:jc w:val="both"/>
              <w:rPr>
                <w:rFonts w:ascii="Times New Roman" w:hAnsi="Times New Roman" w:cs="Times New Roman"/>
                <w:b/>
                <w:sz w:val="24"/>
                <w:szCs w:val="24"/>
              </w:rPr>
            </w:pPr>
            <w:r w:rsidRPr="00213BF2">
              <w:rPr>
                <w:rFonts w:ascii="Times New Roman" w:hAnsi="Times New Roman" w:cs="Times New Roman"/>
                <w:b/>
                <w:sz w:val="24"/>
                <w:szCs w:val="24"/>
              </w:rPr>
              <w:t>Pārņemts pilnībā</w:t>
            </w:r>
          </w:p>
          <w:p w14:paraId="0B8DC2AD" w14:textId="5209F7B4" w:rsidR="00996D93" w:rsidRPr="00213BF2" w:rsidRDefault="00996D93">
            <w:pPr>
              <w:contextualSpacing/>
              <w:rPr>
                <w:rFonts w:ascii="Times New Roman" w:eastAsia="Times New Roman" w:hAnsi="Times New Roman" w:cs="Times New Roman"/>
                <w:b/>
                <w:bCs/>
                <w:iCs/>
                <w:sz w:val="24"/>
                <w:szCs w:val="24"/>
                <w:lang w:eastAsia="lv-LV"/>
              </w:rPr>
            </w:pPr>
          </w:p>
        </w:tc>
        <w:tc>
          <w:tcPr>
            <w:tcW w:w="1378" w:type="pct"/>
          </w:tcPr>
          <w:p w14:paraId="58721826" w14:textId="46B4C7F4" w:rsidR="00996D93" w:rsidRPr="00213BF2" w:rsidRDefault="00996D93">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6426059C" w14:textId="77777777" w:rsidTr="00996D93">
        <w:tc>
          <w:tcPr>
            <w:tcW w:w="1282" w:type="pct"/>
          </w:tcPr>
          <w:p w14:paraId="49CD8036" w14:textId="09DAD5F9" w:rsidR="00996D93" w:rsidRPr="00213BF2" w:rsidRDefault="00996D93"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sz w:val="24"/>
                <w:szCs w:val="24"/>
              </w:rPr>
              <w:t>V pielikums 3.punkta e)apakšpunkts</w:t>
            </w:r>
          </w:p>
        </w:tc>
        <w:tc>
          <w:tcPr>
            <w:tcW w:w="1081" w:type="pct"/>
          </w:tcPr>
          <w:p w14:paraId="6BBC8157" w14:textId="2E3EDAE7" w:rsidR="00996D93" w:rsidRPr="00213BF2" w:rsidDel="00B94807" w:rsidRDefault="005E16F8">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MK noteikumu Nr.668 projekta 15.punktā papildināts 30</w:t>
            </w:r>
            <w:r w:rsidRPr="00213BF2">
              <w:rPr>
                <w:rFonts w:ascii="Times New Roman" w:hAnsi="Times New Roman" w:cs="Times New Roman"/>
                <w:sz w:val="24"/>
                <w:szCs w:val="24"/>
              </w:rPr>
              <w:t>.punkts</w:t>
            </w:r>
          </w:p>
        </w:tc>
        <w:tc>
          <w:tcPr>
            <w:tcW w:w="1259" w:type="pct"/>
          </w:tcPr>
          <w:p w14:paraId="44F77B5F" w14:textId="77777777" w:rsidR="00830157" w:rsidRPr="00213BF2" w:rsidRDefault="00830157">
            <w:pPr>
              <w:jc w:val="both"/>
              <w:rPr>
                <w:rFonts w:ascii="Times New Roman" w:hAnsi="Times New Roman" w:cs="Times New Roman"/>
                <w:b/>
                <w:sz w:val="24"/>
                <w:szCs w:val="24"/>
              </w:rPr>
            </w:pPr>
            <w:r w:rsidRPr="00213BF2">
              <w:rPr>
                <w:rFonts w:ascii="Times New Roman" w:hAnsi="Times New Roman" w:cs="Times New Roman"/>
                <w:b/>
                <w:sz w:val="24"/>
                <w:szCs w:val="24"/>
              </w:rPr>
              <w:t>Pārņemts pilnībā</w:t>
            </w:r>
          </w:p>
          <w:p w14:paraId="39BACBC2" w14:textId="12B9BB2B" w:rsidR="00D74A15" w:rsidRPr="00213BF2" w:rsidRDefault="00D74A15">
            <w:pPr>
              <w:contextualSpacing/>
              <w:rPr>
                <w:rFonts w:ascii="Times New Roman" w:eastAsia="Times New Roman" w:hAnsi="Times New Roman" w:cs="Times New Roman"/>
                <w:b/>
                <w:bCs/>
                <w:iCs/>
                <w:sz w:val="24"/>
                <w:szCs w:val="24"/>
                <w:lang w:eastAsia="lv-LV"/>
              </w:rPr>
            </w:pPr>
          </w:p>
        </w:tc>
        <w:tc>
          <w:tcPr>
            <w:tcW w:w="1378" w:type="pct"/>
          </w:tcPr>
          <w:p w14:paraId="4E27B3B5" w14:textId="2067C49E" w:rsidR="00996D93" w:rsidRPr="00213BF2" w:rsidRDefault="00996D93">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6F0DA49A" w14:textId="77777777" w:rsidTr="00996D93">
        <w:tc>
          <w:tcPr>
            <w:tcW w:w="1282" w:type="pct"/>
          </w:tcPr>
          <w:p w14:paraId="21B2303A" w14:textId="20922E7B" w:rsidR="00996D93" w:rsidRPr="00213BF2" w:rsidRDefault="00996D93"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sz w:val="24"/>
                <w:szCs w:val="24"/>
              </w:rPr>
              <w:t>V pielikums 3.punkta f)apakšpunkts</w:t>
            </w:r>
          </w:p>
        </w:tc>
        <w:tc>
          <w:tcPr>
            <w:tcW w:w="1081" w:type="pct"/>
          </w:tcPr>
          <w:p w14:paraId="01049A75" w14:textId="77777777" w:rsidR="00807F6B" w:rsidRPr="00213BF2" w:rsidRDefault="00807F6B">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Likumprojekta</w:t>
            </w:r>
          </w:p>
          <w:p w14:paraId="4BF0F2E4" w14:textId="4FFF2475" w:rsidR="00996D93" w:rsidRPr="00213BF2" w:rsidDel="00B94807" w:rsidRDefault="00030E54">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4</w:t>
            </w:r>
            <w:r w:rsidR="00807F6B" w:rsidRPr="00213BF2">
              <w:rPr>
                <w:rFonts w:ascii="Times New Roman" w:eastAsia="Times New Roman" w:hAnsi="Times New Roman" w:cs="Times New Roman"/>
                <w:iCs/>
                <w:sz w:val="24"/>
                <w:szCs w:val="24"/>
                <w:lang w:eastAsia="lv-LV"/>
              </w:rPr>
              <w:t xml:space="preserve">.pants </w:t>
            </w:r>
            <w:r w:rsidR="00807F6B" w:rsidRPr="00213BF2">
              <w:rPr>
                <w:rFonts w:ascii="Times New Roman" w:eastAsia="Times New Roman" w:hAnsi="Times New Roman" w:cs="Times New Roman"/>
                <w:b/>
                <w:bCs/>
                <w:iCs/>
                <w:sz w:val="24"/>
                <w:szCs w:val="24"/>
                <w:lang w:eastAsia="lv-LV"/>
              </w:rPr>
              <w:t xml:space="preserve">(Likuma 4.panta </w:t>
            </w:r>
            <w:r w:rsidR="00830157" w:rsidRPr="00213BF2">
              <w:rPr>
                <w:rFonts w:ascii="Times New Roman" w:eastAsia="Times New Roman" w:hAnsi="Times New Roman" w:cs="Times New Roman"/>
                <w:b/>
                <w:bCs/>
                <w:iCs/>
                <w:sz w:val="24"/>
                <w:szCs w:val="24"/>
                <w:lang w:eastAsia="lv-LV"/>
              </w:rPr>
              <w:t>2.</w:t>
            </w:r>
            <w:r w:rsidR="00830157" w:rsidRPr="00213BF2">
              <w:rPr>
                <w:rFonts w:ascii="Times New Roman" w:eastAsia="Times New Roman" w:hAnsi="Times New Roman" w:cs="Times New Roman"/>
                <w:b/>
                <w:bCs/>
                <w:iCs/>
                <w:sz w:val="24"/>
                <w:szCs w:val="24"/>
                <w:vertAlign w:val="superscript"/>
                <w:lang w:eastAsia="lv-LV"/>
              </w:rPr>
              <w:t>1</w:t>
            </w:r>
            <w:r w:rsidR="00807F6B" w:rsidRPr="00213BF2">
              <w:rPr>
                <w:rFonts w:ascii="Times New Roman" w:eastAsia="Times New Roman" w:hAnsi="Times New Roman" w:cs="Times New Roman"/>
                <w:b/>
                <w:bCs/>
                <w:iCs/>
                <w:sz w:val="24"/>
                <w:szCs w:val="24"/>
                <w:lang w:eastAsia="lv-LV"/>
              </w:rPr>
              <w:t xml:space="preserve"> daļa)</w:t>
            </w:r>
          </w:p>
        </w:tc>
        <w:tc>
          <w:tcPr>
            <w:tcW w:w="1259" w:type="pct"/>
          </w:tcPr>
          <w:p w14:paraId="60233790" w14:textId="12BE5540" w:rsidR="00FF7A2C" w:rsidRPr="00213BF2" w:rsidRDefault="00FF7A2C">
            <w:pPr>
              <w:contextualSpacing/>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b/>
                <w:bCs/>
                <w:iCs/>
                <w:sz w:val="24"/>
                <w:szCs w:val="24"/>
                <w:lang w:eastAsia="lv-LV"/>
              </w:rPr>
              <w:t xml:space="preserve">Pārņemts </w:t>
            </w:r>
            <w:r w:rsidR="00807F6B" w:rsidRPr="00213BF2">
              <w:rPr>
                <w:rFonts w:ascii="Times New Roman" w:eastAsia="Times New Roman" w:hAnsi="Times New Roman" w:cs="Times New Roman"/>
                <w:b/>
                <w:bCs/>
                <w:iCs/>
                <w:sz w:val="24"/>
                <w:szCs w:val="24"/>
                <w:lang w:eastAsia="lv-LV"/>
              </w:rPr>
              <w:t>pilnībā</w:t>
            </w:r>
          </w:p>
          <w:p w14:paraId="379651AD" w14:textId="77777777" w:rsidR="00FF7A2C" w:rsidRPr="00213BF2" w:rsidRDefault="00FF7A2C">
            <w:pPr>
              <w:contextualSpacing/>
              <w:rPr>
                <w:rFonts w:ascii="Times New Roman" w:hAnsi="Times New Roman" w:cs="Times New Roman"/>
                <w:sz w:val="24"/>
                <w:szCs w:val="24"/>
              </w:rPr>
            </w:pPr>
            <w:r w:rsidRPr="00213BF2">
              <w:rPr>
                <w:rFonts w:ascii="Times New Roman" w:hAnsi="Times New Roman" w:cs="Times New Roman"/>
                <w:sz w:val="24"/>
                <w:szCs w:val="24"/>
              </w:rPr>
              <w:t xml:space="preserve">1)Energoefektivitātes likuma 4.panta 2.-4.punkts </w:t>
            </w:r>
          </w:p>
          <w:p w14:paraId="62460A37" w14:textId="56BF54FE" w:rsidR="00996D93" w:rsidRPr="00213BF2" w:rsidRDefault="00FF7A2C">
            <w:pPr>
              <w:contextualSpacing/>
              <w:rPr>
                <w:rFonts w:ascii="Times New Roman" w:hAnsi="Times New Roman" w:cs="Times New Roman"/>
                <w:sz w:val="24"/>
                <w:szCs w:val="24"/>
              </w:rPr>
            </w:pPr>
            <w:r w:rsidRPr="00213BF2">
              <w:rPr>
                <w:rFonts w:ascii="Times New Roman" w:hAnsi="Times New Roman" w:cs="Times New Roman"/>
                <w:sz w:val="24"/>
                <w:szCs w:val="24"/>
              </w:rPr>
              <w:t>2)</w:t>
            </w:r>
            <w:r w:rsidR="00AA4EA6" w:rsidRPr="00213BF2">
              <w:rPr>
                <w:rFonts w:ascii="Times New Roman" w:hAnsi="Times New Roman" w:cs="Times New Roman"/>
                <w:sz w:val="24"/>
                <w:szCs w:val="24"/>
              </w:rPr>
              <w:t>MK no</w:t>
            </w:r>
            <w:r w:rsidRPr="00213BF2">
              <w:rPr>
                <w:rFonts w:ascii="Times New Roman" w:hAnsi="Times New Roman" w:cs="Times New Roman"/>
                <w:sz w:val="24"/>
                <w:szCs w:val="24"/>
              </w:rPr>
              <w:t>teikum</w:t>
            </w:r>
            <w:r w:rsidR="00AA4EA6" w:rsidRPr="00213BF2">
              <w:rPr>
                <w:rFonts w:ascii="Times New Roman" w:hAnsi="Times New Roman" w:cs="Times New Roman"/>
                <w:sz w:val="24"/>
                <w:szCs w:val="24"/>
              </w:rPr>
              <w:t>u</w:t>
            </w:r>
            <w:r w:rsidRPr="00213BF2">
              <w:rPr>
                <w:rFonts w:ascii="Times New Roman" w:hAnsi="Times New Roman" w:cs="Times New Roman"/>
                <w:sz w:val="24"/>
                <w:szCs w:val="24"/>
              </w:rPr>
              <w:t xml:space="preserve"> Nr.668 30.un 31.punkts</w:t>
            </w:r>
          </w:p>
          <w:p w14:paraId="6890F418" w14:textId="77777777" w:rsidR="00CC3A76" w:rsidRPr="00213BF2" w:rsidRDefault="00CC3A76">
            <w:pPr>
              <w:contextualSpacing/>
              <w:rPr>
                <w:rFonts w:ascii="Times New Roman" w:eastAsia="Times New Roman" w:hAnsi="Times New Roman" w:cs="Times New Roman"/>
                <w:b/>
                <w:bCs/>
                <w:iCs/>
                <w:sz w:val="24"/>
                <w:szCs w:val="24"/>
                <w:lang w:eastAsia="lv-LV"/>
              </w:rPr>
            </w:pPr>
          </w:p>
          <w:p w14:paraId="10873DBD" w14:textId="77777777" w:rsidR="00CC3A76" w:rsidRPr="00213BF2" w:rsidRDefault="00CC3A76">
            <w:pPr>
              <w:contextualSpacing/>
              <w:rPr>
                <w:rFonts w:ascii="Times New Roman" w:eastAsia="Times New Roman" w:hAnsi="Times New Roman" w:cs="Times New Roman"/>
                <w:b/>
                <w:bCs/>
                <w:iCs/>
                <w:sz w:val="24"/>
                <w:szCs w:val="24"/>
                <w:lang w:eastAsia="lv-LV"/>
              </w:rPr>
            </w:pPr>
          </w:p>
          <w:p w14:paraId="75A2FC27" w14:textId="1BF13B93" w:rsidR="00CC3A76" w:rsidRPr="00213BF2" w:rsidRDefault="00CC3A76">
            <w:pPr>
              <w:contextualSpacing/>
              <w:rPr>
                <w:rFonts w:ascii="Times New Roman" w:eastAsia="Times New Roman" w:hAnsi="Times New Roman" w:cs="Times New Roman"/>
                <w:b/>
                <w:bCs/>
                <w:iCs/>
                <w:sz w:val="24"/>
                <w:szCs w:val="24"/>
                <w:lang w:eastAsia="lv-LV"/>
              </w:rPr>
            </w:pPr>
          </w:p>
        </w:tc>
        <w:tc>
          <w:tcPr>
            <w:tcW w:w="1378" w:type="pct"/>
          </w:tcPr>
          <w:p w14:paraId="08B05085" w14:textId="47EEA73B" w:rsidR="00996D93" w:rsidRPr="00213BF2" w:rsidRDefault="00996D93">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4D288CA5" w14:textId="77777777" w:rsidTr="00996D93">
        <w:tc>
          <w:tcPr>
            <w:tcW w:w="1282" w:type="pct"/>
          </w:tcPr>
          <w:p w14:paraId="7970A12D" w14:textId="670D58D6" w:rsidR="00996D93" w:rsidRPr="00213BF2" w:rsidRDefault="00996D93"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sz w:val="24"/>
                <w:szCs w:val="24"/>
              </w:rPr>
              <w:t>V pielikums 3.punkta g)apakšpunkts</w:t>
            </w:r>
          </w:p>
        </w:tc>
        <w:tc>
          <w:tcPr>
            <w:tcW w:w="1081" w:type="pct"/>
          </w:tcPr>
          <w:p w14:paraId="70E437A7" w14:textId="77777777" w:rsidR="00996D93" w:rsidRPr="00213BF2" w:rsidDel="00B94807" w:rsidRDefault="00996D93">
            <w:pPr>
              <w:contextualSpacing/>
              <w:rPr>
                <w:rFonts w:ascii="Times New Roman" w:eastAsia="Times New Roman" w:hAnsi="Times New Roman" w:cs="Times New Roman"/>
                <w:iCs/>
                <w:sz w:val="24"/>
                <w:szCs w:val="24"/>
                <w:lang w:eastAsia="lv-LV"/>
              </w:rPr>
            </w:pPr>
          </w:p>
        </w:tc>
        <w:tc>
          <w:tcPr>
            <w:tcW w:w="1259" w:type="pct"/>
          </w:tcPr>
          <w:p w14:paraId="7F8A4A64" w14:textId="47A202A5" w:rsidR="00FF7A2C" w:rsidRPr="00213BF2" w:rsidRDefault="00FF7A2C">
            <w:pPr>
              <w:contextualSpacing/>
              <w:rPr>
                <w:rFonts w:ascii="Times New Roman" w:hAnsi="Times New Roman" w:cs="Times New Roman"/>
                <w:b/>
                <w:bCs/>
                <w:sz w:val="24"/>
                <w:szCs w:val="24"/>
              </w:rPr>
            </w:pPr>
            <w:r w:rsidRPr="00213BF2">
              <w:rPr>
                <w:rFonts w:ascii="Times New Roman" w:hAnsi="Times New Roman" w:cs="Times New Roman"/>
                <w:b/>
                <w:bCs/>
                <w:sz w:val="24"/>
                <w:szCs w:val="24"/>
              </w:rPr>
              <w:t>Pārņemts pilnībā</w:t>
            </w:r>
          </w:p>
          <w:p w14:paraId="7E37E8B1" w14:textId="11E01F38" w:rsidR="00996D93" w:rsidRPr="00213BF2" w:rsidRDefault="00AA4EA6">
            <w:pPr>
              <w:contextualSpacing/>
              <w:rPr>
                <w:rFonts w:ascii="Times New Roman" w:eastAsia="Times New Roman" w:hAnsi="Times New Roman" w:cs="Times New Roman"/>
                <w:b/>
                <w:bCs/>
                <w:iCs/>
                <w:sz w:val="24"/>
                <w:szCs w:val="24"/>
                <w:lang w:eastAsia="lv-LV"/>
              </w:rPr>
            </w:pPr>
            <w:r w:rsidRPr="00213BF2">
              <w:rPr>
                <w:rFonts w:ascii="Times New Roman" w:hAnsi="Times New Roman" w:cs="Times New Roman"/>
                <w:sz w:val="24"/>
                <w:szCs w:val="24"/>
              </w:rPr>
              <w:t>MK</w:t>
            </w:r>
            <w:r w:rsidR="00FF7A2C" w:rsidRPr="00213BF2">
              <w:rPr>
                <w:rFonts w:ascii="Times New Roman" w:hAnsi="Times New Roman" w:cs="Times New Roman"/>
                <w:sz w:val="24"/>
                <w:szCs w:val="24"/>
              </w:rPr>
              <w:t xml:space="preserve"> noteikum</w:t>
            </w:r>
            <w:r w:rsidRPr="00213BF2">
              <w:rPr>
                <w:rFonts w:ascii="Times New Roman" w:hAnsi="Times New Roman" w:cs="Times New Roman"/>
                <w:sz w:val="24"/>
                <w:szCs w:val="24"/>
              </w:rPr>
              <w:t>u</w:t>
            </w:r>
            <w:r w:rsidR="00FF7A2C" w:rsidRPr="00213BF2">
              <w:rPr>
                <w:rFonts w:ascii="Times New Roman" w:hAnsi="Times New Roman" w:cs="Times New Roman"/>
                <w:sz w:val="24"/>
                <w:szCs w:val="24"/>
              </w:rPr>
              <w:t xml:space="preserve"> Nr.668 13.punkts</w:t>
            </w:r>
          </w:p>
        </w:tc>
        <w:tc>
          <w:tcPr>
            <w:tcW w:w="1378" w:type="pct"/>
          </w:tcPr>
          <w:p w14:paraId="41E6C536" w14:textId="2992675D" w:rsidR="00996D93" w:rsidRPr="00213BF2" w:rsidRDefault="00996D93">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6F1EFD" w:rsidRPr="00213BF2" w14:paraId="5C45656B" w14:textId="77777777" w:rsidTr="00996D93">
        <w:tc>
          <w:tcPr>
            <w:tcW w:w="1282" w:type="pct"/>
          </w:tcPr>
          <w:p w14:paraId="56BF68D5" w14:textId="7DC5F2DF" w:rsidR="006F1EFD" w:rsidRPr="00213BF2" w:rsidRDefault="006F1EFD"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sz w:val="24"/>
                <w:szCs w:val="24"/>
              </w:rPr>
              <w:t>V pielikums 3.punkta h)apakšpunkts</w:t>
            </w:r>
          </w:p>
        </w:tc>
        <w:tc>
          <w:tcPr>
            <w:tcW w:w="1081" w:type="pct"/>
          </w:tcPr>
          <w:p w14:paraId="082595FD" w14:textId="44D12A4D" w:rsidR="006F1EFD" w:rsidRPr="00213BF2" w:rsidDel="00B94807" w:rsidRDefault="00621CBE">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MK noteikumu Nr.668 projekta 8.punktā iekļautais jaunais 6.9.apakšpunkts</w:t>
            </w:r>
          </w:p>
        </w:tc>
        <w:tc>
          <w:tcPr>
            <w:tcW w:w="1259" w:type="pct"/>
          </w:tcPr>
          <w:p w14:paraId="66834372" w14:textId="77777777" w:rsidR="004E6E35" w:rsidRPr="00213BF2" w:rsidRDefault="004E6E35">
            <w:pPr>
              <w:jc w:val="both"/>
              <w:rPr>
                <w:rFonts w:ascii="Times New Roman" w:hAnsi="Times New Roman" w:cs="Times New Roman"/>
                <w:b/>
                <w:sz w:val="24"/>
                <w:szCs w:val="24"/>
              </w:rPr>
            </w:pPr>
            <w:r w:rsidRPr="00213BF2">
              <w:rPr>
                <w:rFonts w:ascii="Times New Roman" w:hAnsi="Times New Roman" w:cs="Times New Roman"/>
                <w:b/>
                <w:sz w:val="24"/>
                <w:szCs w:val="24"/>
              </w:rPr>
              <w:t>Pārņemts pilnībā</w:t>
            </w:r>
          </w:p>
          <w:p w14:paraId="24F7BFE3" w14:textId="77777777" w:rsidR="006F1EFD" w:rsidRPr="00213BF2" w:rsidRDefault="006F1EFD">
            <w:pPr>
              <w:contextualSpacing/>
              <w:rPr>
                <w:rFonts w:ascii="Times New Roman" w:hAnsi="Times New Roman" w:cs="Times New Roman"/>
                <w:b/>
                <w:bCs/>
                <w:sz w:val="24"/>
                <w:szCs w:val="24"/>
              </w:rPr>
            </w:pPr>
          </w:p>
        </w:tc>
        <w:tc>
          <w:tcPr>
            <w:tcW w:w="1378" w:type="pct"/>
          </w:tcPr>
          <w:p w14:paraId="4F892B0D" w14:textId="77777777" w:rsidR="006F1EFD" w:rsidRPr="00213BF2" w:rsidRDefault="006F1EFD">
            <w:pPr>
              <w:contextualSpacing/>
              <w:rPr>
                <w:rFonts w:ascii="Times New Roman" w:eastAsia="Times New Roman" w:hAnsi="Times New Roman" w:cs="Times New Roman"/>
                <w:iCs/>
                <w:sz w:val="24"/>
                <w:szCs w:val="24"/>
                <w:lang w:eastAsia="lv-LV"/>
              </w:rPr>
            </w:pPr>
          </w:p>
        </w:tc>
      </w:tr>
      <w:tr w:rsidR="00DD0D10" w:rsidRPr="00213BF2" w14:paraId="47D9F8DC" w14:textId="77777777" w:rsidTr="00996D93">
        <w:tc>
          <w:tcPr>
            <w:tcW w:w="1282" w:type="pct"/>
          </w:tcPr>
          <w:p w14:paraId="12AC257B" w14:textId="1E6BF318" w:rsidR="00996D93" w:rsidRPr="00213BF2" w:rsidRDefault="00996D93"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sz w:val="24"/>
                <w:szCs w:val="24"/>
              </w:rPr>
              <w:t xml:space="preserve">V pielikums 4.punkts </w:t>
            </w:r>
            <w:r w:rsidR="00FE5264" w:rsidRPr="00213BF2">
              <w:rPr>
                <w:rFonts w:ascii="Times New Roman" w:hAnsi="Times New Roman" w:cs="Times New Roman"/>
                <w:sz w:val="24"/>
                <w:szCs w:val="24"/>
              </w:rPr>
              <w:t>a</w:t>
            </w:r>
            <w:r w:rsidRPr="00213BF2">
              <w:rPr>
                <w:rFonts w:ascii="Times New Roman" w:hAnsi="Times New Roman" w:cs="Times New Roman"/>
                <w:sz w:val="24"/>
                <w:szCs w:val="24"/>
              </w:rPr>
              <w:t>)apakšpunkts</w:t>
            </w:r>
          </w:p>
        </w:tc>
        <w:tc>
          <w:tcPr>
            <w:tcW w:w="1081" w:type="pct"/>
          </w:tcPr>
          <w:p w14:paraId="7126A105" w14:textId="77777777" w:rsidR="00996D93" w:rsidRPr="00213BF2" w:rsidDel="00B94807" w:rsidRDefault="00996D93">
            <w:pPr>
              <w:contextualSpacing/>
              <w:rPr>
                <w:rFonts w:ascii="Times New Roman" w:eastAsia="Times New Roman" w:hAnsi="Times New Roman" w:cs="Times New Roman"/>
                <w:iCs/>
                <w:sz w:val="24"/>
                <w:szCs w:val="24"/>
                <w:lang w:eastAsia="lv-LV"/>
              </w:rPr>
            </w:pPr>
          </w:p>
        </w:tc>
        <w:tc>
          <w:tcPr>
            <w:tcW w:w="1259" w:type="pct"/>
          </w:tcPr>
          <w:p w14:paraId="49AC67D7" w14:textId="00BE4ABD" w:rsidR="00996D93" w:rsidRPr="00213BF2" w:rsidRDefault="00996D93">
            <w:pPr>
              <w:contextualSpacing/>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b/>
                <w:bCs/>
                <w:iCs/>
                <w:sz w:val="24"/>
                <w:szCs w:val="24"/>
                <w:lang w:eastAsia="lv-LV"/>
              </w:rPr>
              <w:t>Pārņemts pilnībā</w:t>
            </w:r>
          </w:p>
          <w:p w14:paraId="77EEE711" w14:textId="53610394" w:rsidR="00996D93" w:rsidRPr="00213BF2" w:rsidRDefault="006F1EFD">
            <w:pPr>
              <w:jc w:val="both"/>
              <w:rPr>
                <w:rFonts w:ascii="Times New Roman" w:hAnsi="Times New Roman" w:cs="Times New Roman"/>
                <w:sz w:val="24"/>
                <w:szCs w:val="24"/>
              </w:rPr>
            </w:pPr>
            <w:r w:rsidRPr="00213BF2">
              <w:rPr>
                <w:rFonts w:ascii="Times New Roman" w:hAnsi="Times New Roman" w:cs="Times New Roman"/>
                <w:sz w:val="24"/>
                <w:szCs w:val="24"/>
              </w:rPr>
              <w:t>MK noteikumu</w:t>
            </w:r>
            <w:r w:rsidR="00996D93" w:rsidRPr="00213BF2">
              <w:rPr>
                <w:rFonts w:ascii="Times New Roman" w:hAnsi="Times New Roman" w:cs="Times New Roman"/>
                <w:sz w:val="24"/>
                <w:szCs w:val="24"/>
              </w:rPr>
              <w:t xml:space="preserve">Nr.668 </w:t>
            </w:r>
            <w:r w:rsidR="00FE5264" w:rsidRPr="00213BF2">
              <w:rPr>
                <w:rFonts w:ascii="Times New Roman" w:hAnsi="Times New Roman" w:cs="Times New Roman"/>
                <w:sz w:val="24"/>
                <w:szCs w:val="24"/>
              </w:rPr>
              <w:t>6.6.punkts</w:t>
            </w:r>
          </w:p>
          <w:p w14:paraId="71FC25A3" w14:textId="65047AFB" w:rsidR="00996D93" w:rsidRPr="00213BF2" w:rsidRDefault="00996D93">
            <w:pPr>
              <w:contextualSpacing/>
              <w:rPr>
                <w:rFonts w:ascii="Times New Roman" w:eastAsia="Times New Roman" w:hAnsi="Times New Roman" w:cs="Times New Roman"/>
                <w:iCs/>
                <w:sz w:val="24"/>
                <w:szCs w:val="24"/>
                <w:lang w:eastAsia="lv-LV"/>
              </w:rPr>
            </w:pPr>
          </w:p>
        </w:tc>
        <w:tc>
          <w:tcPr>
            <w:tcW w:w="1378" w:type="pct"/>
          </w:tcPr>
          <w:p w14:paraId="713CE2E9" w14:textId="709427F5" w:rsidR="00996D93" w:rsidRPr="00213BF2" w:rsidRDefault="00996D93">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FE5264" w:rsidRPr="00213BF2" w14:paraId="0F1FFB5F" w14:textId="77777777" w:rsidTr="00996D93">
        <w:tc>
          <w:tcPr>
            <w:tcW w:w="1282" w:type="pct"/>
          </w:tcPr>
          <w:p w14:paraId="4D514BEE" w14:textId="55622AFA" w:rsidR="00FE5264" w:rsidRPr="00213BF2" w:rsidRDefault="00FE5264"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sz w:val="24"/>
                <w:szCs w:val="24"/>
              </w:rPr>
              <w:t>V pielikums 4.punkts b)apakšpunkts</w:t>
            </w:r>
          </w:p>
        </w:tc>
        <w:tc>
          <w:tcPr>
            <w:tcW w:w="1081" w:type="pct"/>
          </w:tcPr>
          <w:p w14:paraId="42DABA29" w14:textId="77777777" w:rsidR="00FE5264" w:rsidRPr="00213BF2" w:rsidDel="00B94807" w:rsidRDefault="00FE5264">
            <w:pPr>
              <w:contextualSpacing/>
              <w:rPr>
                <w:rFonts w:ascii="Times New Roman" w:eastAsia="Times New Roman" w:hAnsi="Times New Roman" w:cs="Times New Roman"/>
                <w:iCs/>
                <w:sz w:val="24"/>
                <w:szCs w:val="24"/>
                <w:lang w:eastAsia="lv-LV"/>
              </w:rPr>
            </w:pPr>
          </w:p>
        </w:tc>
        <w:tc>
          <w:tcPr>
            <w:tcW w:w="1259" w:type="pct"/>
          </w:tcPr>
          <w:p w14:paraId="582A0DCF" w14:textId="77777777" w:rsidR="00FE5264" w:rsidRPr="00213BF2" w:rsidRDefault="00FE5264">
            <w:pPr>
              <w:contextualSpacing/>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b/>
                <w:bCs/>
                <w:iCs/>
                <w:sz w:val="24"/>
                <w:szCs w:val="24"/>
                <w:lang w:eastAsia="lv-LV"/>
              </w:rPr>
              <w:t>Pārņemts pilnībā</w:t>
            </w:r>
          </w:p>
          <w:p w14:paraId="6060A0A7" w14:textId="17D82997" w:rsidR="00FE5264" w:rsidRPr="00213BF2" w:rsidRDefault="00FE5264">
            <w:pPr>
              <w:jc w:val="both"/>
              <w:rPr>
                <w:rFonts w:ascii="Times New Roman" w:hAnsi="Times New Roman" w:cs="Times New Roman"/>
                <w:sz w:val="24"/>
                <w:szCs w:val="24"/>
              </w:rPr>
            </w:pPr>
            <w:r w:rsidRPr="00213BF2">
              <w:rPr>
                <w:rFonts w:ascii="Times New Roman" w:hAnsi="Times New Roman" w:cs="Times New Roman"/>
                <w:sz w:val="24"/>
                <w:szCs w:val="24"/>
              </w:rPr>
              <w:t>M</w:t>
            </w:r>
            <w:r w:rsidR="006F1EFD" w:rsidRPr="00213BF2">
              <w:rPr>
                <w:rFonts w:ascii="Times New Roman" w:hAnsi="Times New Roman" w:cs="Times New Roman"/>
                <w:sz w:val="24"/>
                <w:szCs w:val="24"/>
              </w:rPr>
              <w:t>K</w:t>
            </w:r>
            <w:r w:rsidRPr="00213BF2">
              <w:rPr>
                <w:rFonts w:ascii="Times New Roman" w:hAnsi="Times New Roman" w:cs="Times New Roman"/>
                <w:sz w:val="24"/>
                <w:szCs w:val="24"/>
              </w:rPr>
              <w:t xml:space="preserve"> noteikum</w:t>
            </w:r>
            <w:r w:rsidR="006F1EFD" w:rsidRPr="00213BF2">
              <w:rPr>
                <w:rFonts w:ascii="Times New Roman" w:hAnsi="Times New Roman" w:cs="Times New Roman"/>
                <w:sz w:val="24"/>
                <w:szCs w:val="24"/>
              </w:rPr>
              <w:t>u</w:t>
            </w:r>
            <w:r w:rsidRPr="00213BF2">
              <w:rPr>
                <w:rFonts w:ascii="Times New Roman" w:hAnsi="Times New Roman" w:cs="Times New Roman"/>
                <w:sz w:val="24"/>
                <w:szCs w:val="24"/>
              </w:rPr>
              <w:t xml:space="preserve"> Nr.668 6.6.punkts</w:t>
            </w:r>
          </w:p>
          <w:p w14:paraId="5C24826C" w14:textId="77777777" w:rsidR="00FE5264" w:rsidRPr="00213BF2" w:rsidRDefault="00FE5264">
            <w:pPr>
              <w:contextualSpacing/>
              <w:rPr>
                <w:rFonts w:ascii="Times New Roman" w:eastAsia="Times New Roman" w:hAnsi="Times New Roman" w:cs="Times New Roman"/>
                <w:b/>
                <w:bCs/>
                <w:iCs/>
                <w:sz w:val="24"/>
                <w:szCs w:val="24"/>
                <w:lang w:eastAsia="lv-LV"/>
              </w:rPr>
            </w:pPr>
          </w:p>
        </w:tc>
        <w:tc>
          <w:tcPr>
            <w:tcW w:w="1378" w:type="pct"/>
          </w:tcPr>
          <w:p w14:paraId="7FAC46AB" w14:textId="77777777" w:rsidR="00FE5264" w:rsidRPr="00213BF2" w:rsidRDefault="00FE5264">
            <w:pPr>
              <w:contextualSpacing/>
              <w:rPr>
                <w:rFonts w:ascii="Times New Roman" w:eastAsia="Times New Roman" w:hAnsi="Times New Roman" w:cs="Times New Roman"/>
                <w:iCs/>
                <w:sz w:val="24"/>
                <w:szCs w:val="24"/>
                <w:lang w:eastAsia="lv-LV"/>
              </w:rPr>
            </w:pPr>
          </w:p>
        </w:tc>
      </w:tr>
      <w:tr w:rsidR="00FE5264" w:rsidRPr="00213BF2" w14:paraId="30985285" w14:textId="77777777" w:rsidTr="00996D93">
        <w:tc>
          <w:tcPr>
            <w:tcW w:w="1282" w:type="pct"/>
          </w:tcPr>
          <w:p w14:paraId="3829BB41" w14:textId="514D61EE" w:rsidR="00FE5264" w:rsidRPr="00213BF2" w:rsidRDefault="00FE5264"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sz w:val="24"/>
                <w:szCs w:val="24"/>
              </w:rPr>
              <w:t>V pielikums 4.punkts c)apakšpunkts</w:t>
            </w:r>
          </w:p>
        </w:tc>
        <w:tc>
          <w:tcPr>
            <w:tcW w:w="1081" w:type="pct"/>
          </w:tcPr>
          <w:p w14:paraId="34017D16" w14:textId="77777777" w:rsidR="00FE5264" w:rsidRPr="00213BF2" w:rsidDel="00B94807" w:rsidRDefault="00FE5264">
            <w:pPr>
              <w:contextualSpacing/>
              <w:rPr>
                <w:rFonts w:ascii="Times New Roman" w:eastAsia="Times New Roman" w:hAnsi="Times New Roman" w:cs="Times New Roman"/>
                <w:iCs/>
                <w:sz w:val="24"/>
                <w:szCs w:val="24"/>
                <w:lang w:eastAsia="lv-LV"/>
              </w:rPr>
            </w:pPr>
          </w:p>
        </w:tc>
        <w:tc>
          <w:tcPr>
            <w:tcW w:w="1259" w:type="pct"/>
          </w:tcPr>
          <w:p w14:paraId="76001A6E" w14:textId="77777777" w:rsidR="00FE5264" w:rsidRPr="00213BF2" w:rsidRDefault="00FE5264">
            <w:pPr>
              <w:contextualSpacing/>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b/>
                <w:bCs/>
                <w:iCs/>
                <w:sz w:val="24"/>
                <w:szCs w:val="24"/>
                <w:lang w:eastAsia="lv-LV"/>
              </w:rPr>
              <w:t>Pārņemts pilnībā</w:t>
            </w:r>
          </w:p>
          <w:p w14:paraId="7D02E026" w14:textId="4185B30A" w:rsidR="00FE5264" w:rsidRPr="00213BF2" w:rsidRDefault="00FE5264">
            <w:pPr>
              <w:jc w:val="both"/>
              <w:rPr>
                <w:rFonts w:ascii="Times New Roman" w:hAnsi="Times New Roman" w:cs="Times New Roman"/>
                <w:sz w:val="24"/>
                <w:szCs w:val="24"/>
              </w:rPr>
            </w:pPr>
            <w:r w:rsidRPr="00213BF2">
              <w:rPr>
                <w:rFonts w:ascii="Times New Roman" w:hAnsi="Times New Roman" w:cs="Times New Roman"/>
                <w:sz w:val="24"/>
                <w:szCs w:val="24"/>
              </w:rPr>
              <w:t>M</w:t>
            </w:r>
            <w:r w:rsidR="006F1EFD" w:rsidRPr="00213BF2">
              <w:rPr>
                <w:rFonts w:ascii="Times New Roman" w:hAnsi="Times New Roman" w:cs="Times New Roman"/>
                <w:sz w:val="24"/>
                <w:szCs w:val="24"/>
              </w:rPr>
              <w:t>K</w:t>
            </w:r>
            <w:r w:rsidRPr="00213BF2">
              <w:rPr>
                <w:rFonts w:ascii="Times New Roman" w:hAnsi="Times New Roman" w:cs="Times New Roman"/>
                <w:sz w:val="24"/>
                <w:szCs w:val="24"/>
              </w:rPr>
              <w:t xml:space="preserve"> noteikum</w:t>
            </w:r>
            <w:r w:rsidR="006F1EFD" w:rsidRPr="00213BF2">
              <w:rPr>
                <w:rFonts w:ascii="Times New Roman" w:hAnsi="Times New Roman" w:cs="Times New Roman"/>
                <w:sz w:val="24"/>
                <w:szCs w:val="24"/>
              </w:rPr>
              <w:t>u</w:t>
            </w:r>
            <w:r w:rsidRPr="00213BF2">
              <w:rPr>
                <w:rFonts w:ascii="Times New Roman" w:hAnsi="Times New Roman" w:cs="Times New Roman"/>
                <w:sz w:val="24"/>
                <w:szCs w:val="24"/>
              </w:rPr>
              <w:t xml:space="preserve"> Nr.668 </w:t>
            </w:r>
            <w:r w:rsidR="006F1EFD" w:rsidRPr="00213BF2">
              <w:rPr>
                <w:rFonts w:ascii="Times New Roman" w:hAnsi="Times New Roman" w:cs="Times New Roman"/>
                <w:sz w:val="24"/>
                <w:szCs w:val="24"/>
              </w:rPr>
              <w:t xml:space="preserve"> </w:t>
            </w:r>
            <w:r w:rsidRPr="00213BF2">
              <w:rPr>
                <w:rFonts w:ascii="Times New Roman" w:hAnsi="Times New Roman" w:cs="Times New Roman"/>
                <w:sz w:val="24"/>
                <w:szCs w:val="24"/>
              </w:rPr>
              <w:t>6.6.punkts</w:t>
            </w:r>
          </w:p>
          <w:p w14:paraId="382891FB" w14:textId="77777777" w:rsidR="00FE5264" w:rsidRPr="00213BF2" w:rsidRDefault="00FE5264">
            <w:pPr>
              <w:contextualSpacing/>
              <w:rPr>
                <w:rFonts w:ascii="Times New Roman" w:eastAsia="Times New Roman" w:hAnsi="Times New Roman" w:cs="Times New Roman"/>
                <w:b/>
                <w:bCs/>
                <w:iCs/>
                <w:sz w:val="24"/>
                <w:szCs w:val="24"/>
                <w:lang w:eastAsia="lv-LV"/>
              </w:rPr>
            </w:pPr>
          </w:p>
        </w:tc>
        <w:tc>
          <w:tcPr>
            <w:tcW w:w="1378" w:type="pct"/>
          </w:tcPr>
          <w:p w14:paraId="07750D9F" w14:textId="77777777" w:rsidR="00FE5264" w:rsidRPr="00213BF2" w:rsidRDefault="00FE5264">
            <w:pPr>
              <w:contextualSpacing/>
              <w:rPr>
                <w:rFonts w:ascii="Times New Roman" w:eastAsia="Times New Roman" w:hAnsi="Times New Roman" w:cs="Times New Roman"/>
                <w:iCs/>
                <w:sz w:val="24"/>
                <w:szCs w:val="24"/>
                <w:lang w:eastAsia="lv-LV"/>
              </w:rPr>
            </w:pPr>
          </w:p>
        </w:tc>
      </w:tr>
      <w:tr w:rsidR="00DD0D10" w:rsidRPr="00213BF2" w14:paraId="7475BA77" w14:textId="77777777" w:rsidTr="00996D93">
        <w:tc>
          <w:tcPr>
            <w:tcW w:w="1282" w:type="pct"/>
          </w:tcPr>
          <w:p w14:paraId="61A697F5" w14:textId="652DCD42" w:rsidR="00996D93" w:rsidRPr="00213BF2" w:rsidRDefault="00996D93"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r w:rsidRPr="00213BF2">
              <w:rPr>
                <w:rFonts w:ascii="Times New Roman" w:hAnsi="Times New Roman" w:cs="Times New Roman"/>
                <w:sz w:val="24"/>
                <w:szCs w:val="24"/>
              </w:rPr>
              <w:t xml:space="preserve">V pielikums 5.punkts </w:t>
            </w:r>
          </w:p>
        </w:tc>
        <w:tc>
          <w:tcPr>
            <w:tcW w:w="1081" w:type="pct"/>
          </w:tcPr>
          <w:p w14:paraId="4F206D31" w14:textId="77777777" w:rsidR="00996D93" w:rsidRPr="00213BF2" w:rsidDel="00B94807" w:rsidRDefault="00996D93">
            <w:pPr>
              <w:contextualSpacing/>
              <w:rPr>
                <w:rFonts w:ascii="Times New Roman" w:eastAsia="Times New Roman" w:hAnsi="Times New Roman" w:cs="Times New Roman"/>
                <w:iCs/>
                <w:sz w:val="24"/>
                <w:szCs w:val="24"/>
                <w:lang w:eastAsia="lv-LV"/>
              </w:rPr>
            </w:pPr>
          </w:p>
        </w:tc>
        <w:tc>
          <w:tcPr>
            <w:tcW w:w="1259" w:type="pct"/>
          </w:tcPr>
          <w:p w14:paraId="75E2EC5F" w14:textId="77777777" w:rsidR="00996D93" w:rsidRPr="00213BF2" w:rsidRDefault="00996D93">
            <w:pPr>
              <w:shd w:val="clear" w:color="auto" w:fill="FFFFFF"/>
              <w:rPr>
                <w:rFonts w:ascii="Times New Roman" w:eastAsia="Times New Roman" w:hAnsi="Times New Roman" w:cs="Times New Roman"/>
                <w:sz w:val="24"/>
                <w:szCs w:val="24"/>
                <w:lang w:eastAsia="lv-LV"/>
              </w:rPr>
            </w:pPr>
            <w:r w:rsidRPr="00213BF2">
              <w:rPr>
                <w:rFonts w:ascii="Times New Roman" w:eastAsia="Times New Roman" w:hAnsi="Times New Roman" w:cs="Times New Roman"/>
                <w:b/>
                <w:bCs/>
                <w:sz w:val="24"/>
                <w:szCs w:val="24"/>
                <w:lang w:eastAsia="lv-LV"/>
              </w:rPr>
              <w:t>Pārņemts pilnībā</w:t>
            </w:r>
          </w:p>
          <w:p w14:paraId="2A09CCD0" w14:textId="0D465025" w:rsidR="00996D93" w:rsidRPr="00213BF2" w:rsidRDefault="00996D93">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sz w:val="24"/>
                <w:szCs w:val="24"/>
                <w:lang w:eastAsia="lv-LV"/>
              </w:rPr>
              <w:t>Prasības paziņotas ar Nacionālo enerģētikas un klimata plānu</w:t>
            </w:r>
          </w:p>
        </w:tc>
        <w:tc>
          <w:tcPr>
            <w:tcW w:w="1378" w:type="pct"/>
          </w:tcPr>
          <w:p w14:paraId="55032380" w14:textId="04B13068" w:rsidR="00996D93" w:rsidRPr="00213BF2" w:rsidRDefault="00996D93">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6AEAF45A" w14:textId="77777777" w:rsidTr="00996D93">
        <w:tc>
          <w:tcPr>
            <w:tcW w:w="1282" w:type="pct"/>
          </w:tcPr>
          <w:p w14:paraId="01B0E492" w14:textId="0AC39EF8" w:rsidR="00996D93" w:rsidRPr="00213BF2" w:rsidRDefault="00996D93" w:rsidP="004203D5">
            <w:pPr>
              <w:contextualSpacing/>
              <w:rPr>
                <w:rFonts w:ascii="Times New Roman" w:eastAsia="Times New Roman" w:hAnsi="Times New Roman" w:cs="Times New Roman"/>
                <w:b/>
                <w:bCs/>
                <w:iCs/>
                <w:sz w:val="24"/>
                <w:szCs w:val="24"/>
                <w:lang w:eastAsia="lv-LV"/>
              </w:rPr>
            </w:pPr>
            <w:r w:rsidRPr="00213BF2">
              <w:rPr>
                <w:rFonts w:ascii="Times New Roman" w:hAnsi="Times New Roman" w:cs="Times New Roman"/>
                <w:b/>
                <w:bCs/>
                <w:sz w:val="24"/>
                <w:szCs w:val="24"/>
              </w:rPr>
              <w:t>Pielikuma 3.punkts Direktīvas 2012/27/ES VII pielikuma nosaukumu aizstāj ar šādu: “Minimālās prasības attiecībā uz elektroenerģijas un gāzes faktiskajā patēriņā balstītiem rēķiniem un rēķinu informāciju”</w:t>
            </w:r>
          </w:p>
        </w:tc>
        <w:tc>
          <w:tcPr>
            <w:tcW w:w="1081" w:type="pct"/>
          </w:tcPr>
          <w:p w14:paraId="7A3D6AAF" w14:textId="77777777" w:rsidR="00996D93" w:rsidRPr="00213BF2" w:rsidDel="00B94807" w:rsidRDefault="00996D93">
            <w:pPr>
              <w:contextualSpacing/>
              <w:rPr>
                <w:rFonts w:ascii="Times New Roman" w:eastAsia="Times New Roman" w:hAnsi="Times New Roman" w:cs="Times New Roman"/>
                <w:iCs/>
                <w:sz w:val="24"/>
                <w:szCs w:val="24"/>
                <w:lang w:eastAsia="lv-LV"/>
              </w:rPr>
            </w:pPr>
          </w:p>
        </w:tc>
        <w:tc>
          <w:tcPr>
            <w:tcW w:w="1259" w:type="pct"/>
          </w:tcPr>
          <w:p w14:paraId="2132BDE1" w14:textId="6E631E56" w:rsidR="00996D93" w:rsidRPr="00213BF2" w:rsidRDefault="00996D93">
            <w:pPr>
              <w:contextualSpacing/>
              <w:rPr>
                <w:rFonts w:ascii="Times New Roman" w:eastAsia="Times New Roman" w:hAnsi="Times New Roman" w:cs="Times New Roman"/>
                <w:iCs/>
                <w:sz w:val="24"/>
                <w:szCs w:val="24"/>
                <w:lang w:eastAsia="lv-LV"/>
              </w:rPr>
            </w:pPr>
          </w:p>
        </w:tc>
        <w:tc>
          <w:tcPr>
            <w:tcW w:w="1378" w:type="pct"/>
          </w:tcPr>
          <w:p w14:paraId="32AB2659" w14:textId="77777777" w:rsidR="00996D93" w:rsidRPr="00213BF2" w:rsidRDefault="00996D93">
            <w:pPr>
              <w:contextualSpacing/>
              <w:rPr>
                <w:rFonts w:ascii="Times New Roman" w:eastAsia="Times New Roman" w:hAnsi="Times New Roman" w:cs="Times New Roman"/>
                <w:iCs/>
                <w:sz w:val="24"/>
                <w:szCs w:val="24"/>
                <w:lang w:eastAsia="lv-LV"/>
              </w:rPr>
            </w:pPr>
          </w:p>
        </w:tc>
      </w:tr>
      <w:tr w:rsidR="00DD0D10" w:rsidRPr="00213BF2" w14:paraId="5071A733" w14:textId="77777777" w:rsidTr="00996D93">
        <w:tc>
          <w:tcPr>
            <w:tcW w:w="1282" w:type="pct"/>
          </w:tcPr>
          <w:p w14:paraId="52AD2099" w14:textId="5D899536" w:rsidR="00996D93" w:rsidRPr="00213BF2" w:rsidRDefault="00996D93" w:rsidP="004203D5">
            <w:pPr>
              <w:contextualSpacing/>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b/>
                <w:bCs/>
                <w:iCs/>
                <w:sz w:val="24"/>
                <w:szCs w:val="24"/>
                <w:lang w:eastAsia="lv-LV"/>
              </w:rPr>
              <w:t xml:space="preserve">Pielikuma 4.punkts </w:t>
            </w:r>
            <w:r w:rsidRPr="00213BF2">
              <w:rPr>
                <w:rFonts w:ascii="Times New Roman" w:hAnsi="Times New Roman" w:cs="Times New Roman"/>
                <w:b/>
                <w:bCs/>
                <w:sz w:val="24"/>
                <w:szCs w:val="24"/>
              </w:rPr>
              <w:t>iekļauj direktīvā 2012/27/ES šādu pielikumu: “</w:t>
            </w:r>
            <w:r w:rsidRPr="00213BF2">
              <w:rPr>
                <w:rFonts w:ascii="Times New Roman" w:hAnsi="Times New Roman" w:cs="Times New Roman"/>
                <w:b/>
                <w:bCs/>
                <w:i/>
                <w:iCs/>
                <w:sz w:val="24"/>
                <w:szCs w:val="24"/>
              </w:rPr>
              <w:t>VII a PIELIKUMS “</w:t>
            </w:r>
            <w:r w:rsidRPr="00213BF2">
              <w:rPr>
                <w:rFonts w:ascii="Times New Roman" w:hAnsi="Times New Roman" w:cs="Times New Roman"/>
                <w:b/>
                <w:bCs/>
                <w:sz w:val="24"/>
                <w:szCs w:val="24"/>
              </w:rPr>
              <w:t xml:space="preserve">Minimālās prasības attiecībā uz rēķiniem un siltumapgādes, </w:t>
            </w:r>
            <w:proofErr w:type="spellStart"/>
            <w:r w:rsidRPr="00213BF2">
              <w:rPr>
                <w:rFonts w:ascii="Times New Roman" w:hAnsi="Times New Roman" w:cs="Times New Roman"/>
                <w:b/>
                <w:bCs/>
                <w:sz w:val="24"/>
                <w:szCs w:val="24"/>
              </w:rPr>
              <w:t>aukstumapgādes</w:t>
            </w:r>
            <w:proofErr w:type="spellEnd"/>
            <w:r w:rsidRPr="00213BF2">
              <w:rPr>
                <w:rFonts w:ascii="Times New Roman" w:hAnsi="Times New Roman" w:cs="Times New Roman"/>
                <w:b/>
                <w:bCs/>
                <w:sz w:val="24"/>
                <w:szCs w:val="24"/>
              </w:rPr>
              <w:t xml:space="preserve"> un mājsaimniecības karstā ūdens patēriņa informāciju”</w:t>
            </w:r>
          </w:p>
        </w:tc>
        <w:tc>
          <w:tcPr>
            <w:tcW w:w="1081" w:type="pct"/>
          </w:tcPr>
          <w:p w14:paraId="56C869D1" w14:textId="77777777" w:rsidR="00996D93" w:rsidRPr="00213BF2" w:rsidDel="00B94807" w:rsidRDefault="00996D93">
            <w:pPr>
              <w:contextualSpacing/>
              <w:rPr>
                <w:rFonts w:ascii="Times New Roman" w:eastAsia="Times New Roman" w:hAnsi="Times New Roman" w:cs="Times New Roman"/>
                <w:iCs/>
                <w:sz w:val="24"/>
                <w:szCs w:val="24"/>
                <w:lang w:eastAsia="lv-LV"/>
              </w:rPr>
            </w:pPr>
          </w:p>
        </w:tc>
        <w:tc>
          <w:tcPr>
            <w:tcW w:w="1259" w:type="pct"/>
          </w:tcPr>
          <w:p w14:paraId="619067C4" w14:textId="101FA0CD" w:rsidR="00996D93" w:rsidRPr="00213BF2" w:rsidRDefault="00996D93">
            <w:pPr>
              <w:contextualSpacing/>
              <w:rPr>
                <w:rFonts w:ascii="Times New Roman" w:eastAsia="Times New Roman" w:hAnsi="Times New Roman" w:cs="Times New Roman"/>
                <w:iCs/>
                <w:sz w:val="24"/>
                <w:szCs w:val="24"/>
                <w:lang w:eastAsia="lv-LV"/>
              </w:rPr>
            </w:pPr>
          </w:p>
        </w:tc>
        <w:tc>
          <w:tcPr>
            <w:tcW w:w="1378" w:type="pct"/>
          </w:tcPr>
          <w:p w14:paraId="7BE9B92B" w14:textId="77777777" w:rsidR="00996D93" w:rsidRPr="00213BF2" w:rsidRDefault="00996D93">
            <w:pPr>
              <w:contextualSpacing/>
              <w:rPr>
                <w:rFonts w:ascii="Times New Roman" w:eastAsia="Times New Roman" w:hAnsi="Times New Roman" w:cs="Times New Roman"/>
                <w:iCs/>
                <w:sz w:val="24"/>
                <w:szCs w:val="24"/>
                <w:lang w:eastAsia="lv-LV"/>
              </w:rPr>
            </w:pPr>
          </w:p>
        </w:tc>
      </w:tr>
      <w:tr w:rsidR="00DD0D10" w:rsidRPr="00213BF2" w14:paraId="2D7FA8E1" w14:textId="77777777" w:rsidTr="00996D93">
        <w:tc>
          <w:tcPr>
            <w:tcW w:w="1282" w:type="pct"/>
          </w:tcPr>
          <w:p w14:paraId="33281DAE" w14:textId="48AB16BC" w:rsidR="00996D93" w:rsidRPr="00213BF2" w:rsidRDefault="00996D93"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proofErr w:type="spellStart"/>
            <w:r w:rsidRPr="00213BF2">
              <w:rPr>
                <w:rFonts w:ascii="Times New Roman" w:eastAsia="Times New Roman" w:hAnsi="Times New Roman" w:cs="Times New Roman"/>
                <w:iCs/>
                <w:sz w:val="24"/>
                <w:szCs w:val="24"/>
                <w:lang w:eastAsia="lv-LV"/>
              </w:rPr>
              <w:t>VIIa</w:t>
            </w:r>
            <w:proofErr w:type="spellEnd"/>
            <w:r w:rsidRPr="00213BF2">
              <w:rPr>
                <w:rFonts w:ascii="Times New Roman" w:eastAsia="Times New Roman" w:hAnsi="Times New Roman" w:cs="Times New Roman"/>
                <w:iCs/>
                <w:sz w:val="24"/>
                <w:szCs w:val="24"/>
                <w:lang w:eastAsia="lv-LV"/>
              </w:rPr>
              <w:t xml:space="preserve"> pielikuma 1.punkts</w:t>
            </w:r>
          </w:p>
        </w:tc>
        <w:tc>
          <w:tcPr>
            <w:tcW w:w="1081" w:type="pct"/>
          </w:tcPr>
          <w:p w14:paraId="250760FF" w14:textId="77777777" w:rsidR="00996D93" w:rsidRPr="00213BF2" w:rsidDel="00B94807" w:rsidRDefault="00996D93">
            <w:pPr>
              <w:contextualSpacing/>
              <w:rPr>
                <w:rFonts w:ascii="Times New Roman" w:eastAsia="Times New Roman" w:hAnsi="Times New Roman" w:cs="Times New Roman"/>
                <w:iCs/>
                <w:sz w:val="24"/>
                <w:szCs w:val="24"/>
                <w:lang w:eastAsia="lv-LV"/>
              </w:rPr>
            </w:pPr>
          </w:p>
        </w:tc>
        <w:tc>
          <w:tcPr>
            <w:tcW w:w="1259" w:type="pct"/>
          </w:tcPr>
          <w:p w14:paraId="26A5008A" w14:textId="77777777" w:rsidR="00996D93" w:rsidRPr="00213BF2" w:rsidRDefault="00996D93">
            <w:pPr>
              <w:contextualSpacing/>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b/>
                <w:bCs/>
                <w:iCs/>
                <w:sz w:val="24"/>
                <w:szCs w:val="24"/>
                <w:lang w:eastAsia="lv-LV"/>
              </w:rPr>
              <w:t>Pārņemts daļēji</w:t>
            </w:r>
          </w:p>
          <w:p w14:paraId="23128893" w14:textId="413253BC" w:rsidR="00996D93" w:rsidRPr="00213BF2" w:rsidRDefault="00996D93">
            <w:pPr>
              <w:jc w:val="both"/>
              <w:rPr>
                <w:rFonts w:ascii="Times New Roman" w:hAnsi="Times New Roman" w:cs="Times New Roman"/>
                <w:sz w:val="24"/>
                <w:szCs w:val="24"/>
              </w:rPr>
            </w:pPr>
            <w:r w:rsidRPr="00213BF2">
              <w:rPr>
                <w:rFonts w:ascii="Times New Roman" w:hAnsi="Times New Roman" w:cs="Times New Roman"/>
                <w:sz w:val="24"/>
                <w:szCs w:val="24"/>
              </w:rPr>
              <w:t>MK noteikum</w:t>
            </w:r>
            <w:r w:rsidR="006F1EFD" w:rsidRPr="00213BF2">
              <w:rPr>
                <w:rFonts w:ascii="Times New Roman" w:hAnsi="Times New Roman" w:cs="Times New Roman"/>
                <w:sz w:val="24"/>
                <w:szCs w:val="24"/>
              </w:rPr>
              <w:t>u</w:t>
            </w:r>
            <w:r w:rsidRPr="00213BF2">
              <w:rPr>
                <w:rFonts w:ascii="Times New Roman" w:hAnsi="Times New Roman" w:cs="Times New Roman"/>
                <w:sz w:val="24"/>
                <w:szCs w:val="24"/>
              </w:rPr>
              <w:t xml:space="preserve"> Nr.876 </w:t>
            </w:r>
          </w:p>
          <w:p w14:paraId="2720E6BD" w14:textId="5C16BBC1" w:rsidR="00996D93" w:rsidRPr="00213BF2" w:rsidRDefault="00EE19D7">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bCs/>
                <w:sz w:val="24"/>
                <w:szCs w:val="24"/>
                <w:lang w:eastAsia="lv-LV"/>
              </w:rPr>
              <w:t>30.punkts</w:t>
            </w:r>
          </w:p>
        </w:tc>
        <w:tc>
          <w:tcPr>
            <w:tcW w:w="1378" w:type="pct"/>
          </w:tcPr>
          <w:p w14:paraId="34409ACE" w14:textId="7806BC08" w:rsidR="00996D93" w:rsidRPr="00213BF2" w:rsidRDefault="00996D93">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66874E73" w14:textId="77777777" w:rsidTr="00996D93">
        <w:tc>
          <w:tcPr>
            <w:tcW w:w="1282" w:type="pct"/>
          </w:tcPr>
          <w:p w14:paraId="497F3182" w14:textId="6B86C1E0" w:rsidR="00EE19D7" w:rsidRPr="00213BF2" w:rsidRDefault="00EE19D7"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proofErr w:type="spellStart"/>
            <w:r w:rsidRPr="00213BF2">
              <w:rPr>
                <w:rFonts w:ascii="Times New Roman" w:eastAsia="Times New Roman" w:hAnsi="Times New Roman" w:cs="Times New Roman"/>
                <w:iCs/>
                <w:sz w:val="24"/>
                <w:szCs w:val="24"/>
                <w:lang w:eastAsia="lv-LV"/>
              </w:rPr>
              <w:t>VIIa</w:t>
            </w:r>
            <w:proofErr w:type="spellEnd"/>
            <w:r w:rsidRPr="00213BF2">
              <w:rPr>
                <w:rFonts w:ascii="Times New Roman" w:eastAsia="Times New Roman" w:hAnsi="Times New Roman" w:cs="Times New Roman"/>
                <w:iCs/>
                <w:sz w:val="24"/>
                <w:szCs w:val="24"/>
                <w:lang w:eastAsia="lv-LV"/>
              </w:rPr>
              <w:t xml:space="preserve"> pielikuma 2.punkts</w:t>
            </w:r>
          </w:p>
        </w:tc>
        <w:tc>
          <w:tcPr>
            <w:tcW w:w="1081" w:type="pct"/>
          </w:tcPr>
          <w:p w14:paraId="2F9B2E0E" w14:textId="77777777" w:rsidR="00EE19D7" w:rsidRPr="00213BF2" w:rsidDel="00B94807" w:rsidRDefault="00EE19D7">
            <w:pPr>
              <w:contextualSpacing/>
              <w:rPr>
                <w:rFonts w:ascii="Times New Roman" w:eastAsia="Times New Roman" w:hAnsi="Times New Roman" w:cs="Times New Roman"/>
                <w:iCs/>
                <w:sz w:val="24"/>
                <w:szCs w:val="24"/>
                <w:lang w:eastAsia="lv-LV"/>
              </w:rPr>
            </w:pPr>
          </w:p>
        </w:tc>
        <w:tc>
          <w:tcPr>
            <w:tcW w:w="1259" w:type="pct"/>
          </w:tcPr>
          <w:p w14:paraId="3DF3C28C" w14:textId="77777777" w:rsidR="00EE19D7" w:rsidRPr="00213BF2" w:rsidRDefault="00EE19D7">
            <w:pPr>
              <w:contextualSpacing/>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b/>
                <w:bCs/>
                <w:iCs/>
                <w:sz w:val="24"/>
                <w:szCs w:val="24"/>
                <w:lang w:eastAsia="lv-LV"/>
              </w:rPr>
              <w:t>Nav pārņemts</w:t>
            </w:r>
          </w:p>
          <w:p w14:paraId="51E658F6" w14:textId="77777777" w:rsidR="00EE19D7" w:rsidRPr="00213BF2" w:rsidRDefault="00EE19D7">
            <w:pPr>
              <w:contextualSpacing/>
              <w:rPr>
                <w:rFonts w:ascii="Times New Roman" w:eastAsia="Times New Roman" w:hAnsi="Times New Roman" w:cs="Times New Roman"/>
                <w:b/>
                <w:bCs/>
                <w:iCs/>
                <w:sz w:val="24"/>
                <w:szCs w:val="24"/>
                <w:lang w:eastAsia="lv-LV"/>
              </w:rPr>
            </w:pPr>
          </w:p>
          <w:p w14:paraId="6F42A327" w14:textId="12BEAEEE" w:rsidR="00EE19D7" w:rsidRPr="00213BF2" w:rsidRDefault="00916073">
            <w:pPr>
              <w:contextualSpacing/>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iCs/>
                <w:sz w:val="24"/>
                <w:szCs w:val="24"/>
                <w:lang w:eastAsia="lv-LV"/>
              </w:rPr>
              <w:t>Prasību pārņemošās normas tiks virzītas kā</w:t>
            </w:r>
            <w:r w:rsidRPr="00213BF2">
              <w:rPr>
                <w:rFonts w:ascii="Times New Roman" w:eastAsia="Times New Roman" w:hAnsi="Times New Roman" w:cs="Times New Roman"/>
                <w:b/>
                <w:bCs/>
                <w:iCs/>
                <w:sz w:val="24"/>
                <w:szCs w:val="24"/>
                <w:lang w:eastAsia="lv-LV"/>
              </w:rPr>
              <w:t xml:space="preserve"> </w:t>
            </w:r>
            <w:r w:rsidRPr="00213BF2">
              <w:rPr>
                <w:rFonts w:ascii="Times New Roman" w:eastAsia="Times New Roman" w:hAnsi="Times New Roman" w:cs="Times New Roman"/>
                <w:iCs/>
                <w:sz w:val="24"/>
                <w:szCs w:val="24"/>
                <w:lang w:eastAsia="lv-LV"/>
              </w:rPr>
              <w:t>MK</w:t>
            </w:r>
            <w:r w:rsidRPr="00213BF2">
              <w:rPr>
                <w:rFonts w:ascii="Times New Roman" w:eastAsia="Times New Roman" w:hAnsi="Times New Roman" w:cs="Times New Roman"/>
                <w:b/>
                <w:bCs/>
                <w:iCs/>
                <w:sz w:val="24"/>
                <w:szCs w:val="24"/>
                <w:lang w:eastAsia="lv-LV"/>
              </w:rPr>
              <w:t xml:space="preserve"> </w:t>
            </w:r>
            <w:r w:rsidRPr="00213BF2">
              <w:rPr>
                <w:rFonts w:ascii="Times New Roman" w:eastAsia="Times New Roman" w:hAnsi="Times New Roman" w:cs="Times New Roman"/>
                <w:iCs/>
                <w:sz w:val="24"/>
                <w:szCs w:val="24"/>
                <w:lang w:eastAsia="lv-LV"/>
              </w:rPr>
              <w:t>noteikumu Nr.876 grozījumu projekts</w:t>
            </w:r>
          </w:p>
        </w:tc>
        <w:tc>
          <w:tcPr>
            <w:tcW w:w="1378" w:type="pct"/>
          </w:tcPr>
          <w:p w14:paraId="6A7A07BA" w14:textId="29679580" w:rsidR="00EE19D7" w:rsidRPr="00213BF2" w:rsidRDefault="00EE19D7">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62E3BD7C" w14:textId="77777777" w:rsidTr="00996D93">
        <w:tc>
          <w:tcPr>
            <w:tcW w:w="1282" w:type="pct"/>
          </w:tcPr>
          <w:p w14:paraId="157E83A0" w14:textId="70A8C847" w:rsidR="00996D93" w:rsidRPr="00213BF2" w:rsidRDefault="00996D93"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proofErr w:type="spellStart"/>
            <w:r w:rsidRPr="00213BF2">
              <w:rPr>
                <w:rFonts w:ascii="Times New Roman" w:eastAsia="Times New Roman" w:hAnsi="Times New Roman" w:cs="Times New Roman"/>
                <w:iCs/>
                <w:sz w:val="24"/>
                <w:szCs w:val="24"/>
                <w:lang w:eastAsia="lv-LV"/>
              </w:rPr>
              <w:t>VIIa</w:t>
            </w:r>
            <w:proofErr w:type="spellEnd"/>
            <w:r w:rsidRPr="00213BF2">
              <w:rPr>
                <w:rFonts w:ascii="Times New Roman" w:eastAsia="Times New Roman" w:hAnsi="Times New Roman" w:cs="Times New Roman"/>
                <w:iCs/>
                <w:sz w:val="24"/>
                <w:szCs w:val="24"/>
                <w:lang w:eastAsia="lv-LV"/>
              </w:rPr>
              <w:t xml:space="preserve"> pielikuma 3.punkta a)apakšpunkts</w:t>
            </w:r>
          </w:p>
        </w:tc>
        <w:tc>
          <w:tcPr>
            <w:tcW w:w="1081" w:type="pct"/>
          </w:tcPr>
          <w:p w14:paraId="318C5A55" w14:textId="77777777" w:rsidR="00996D93" w:rsidRPr="00213BF2" w:rsidDel="00B94807" w:rsidRDefault="00996D93">
            <w:pPr>
              <w:contextualSpacing/>
              <w:rPr>
                <w:rFonts w:ascii="Times New Roman" w:eastAsia="Times New Roman" w:hAnsi="Times New Roman" w:cs="Times New Roman"/>
                <w:iCs/>
                <w:sz w:val="24"/>
                <w:szCs w:val="24"/>
                <w:lang w:eastAsia="lv-LV"/>
              </w:rPr>
            </w:pPr>
          </w:p>
        </w:tc>
        <w:tc>
          <w:tcPr>
            <w:tcW w:w="1259" w:type="pct"/>
          </w:tcPr>
          <w:p w14:paraId="33C93FB7" w14:textId="77777777" w:rsidR="00996D93" w:rsidRPr="00213BF2" w:rsidRDefault="00996D93">
            <w:pPr>
              <w:contextualSpacing/>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b/>
                <w:bCs/>
                <w:iCs/>
                <w:sz w:val="24"/>
                <w:szCs w:val="24"/>
                <w:lang w:eastAsia="lv-LV"/>
              </w:rPr>
              <w:t>Pārņemts pilnībā</w:t>
            </w:r>
          </w:p>
          <w:p w14:paraId="30E05DBF" w14:textId="40FE66AC" w:rsidR="00996D93" w:rsidRPr="00213BF2" w:rsidRDefault="00996D93">
            <w:pPr>
              <w:jc w:val="both"/>
              <w:rPr>
                <w:rFonts w:ascii="Times New Roman" w:hAnsi="Times New Roman" w:cs="Times New Roman"/>
                <w:sz w:val="24"/>
                <w:szCs w:val="24"/>
              </w:rPr>
            </w:pPr>
            <w:r w:rsidRPr="00213BF2">
              <w:rPr>
                <w:rFonts w:ascii="Times New Roman" w:hAnsi="Times New Roman" w:cs="Times New Roman"/>
                <w:sz w:val="24"/>
                <w:szCs w:val="24"/>
              </w:rPr>
              <w:t>1)Ministru kabineta 2008. gada 9. decembra noteikumu Nr. 1013 “Kārtība, kādā dzīvokļa īpašnieks daudzdzīvokļu dzīvojamā mājā norēķinās par pakalpojumiem, kas saistīti ar dzīvokļa īpašuma lietošanu” 7.</w:t>
            </w:r>
            <w:r w:rsidRPr="00213BF2">
              <w:rPr>
                <w:rFonts w:ascii="Times New Roman" w:hAnsi="Times New Roman" w:cs="Times New Roman"/>
                <w:sz w:val="24"/>
                <w:szCs w:val="24"/>
                <w:vertAlign w:val="superscript"/>
              </w:rPr>
              <w:t>1</w:t>
            </w:r>
            <w:r w:rsidRPr="00213BF2">
              <w:rPr>
                <w:rFonts w:ascii="Times New Roman" w:hAnsi="Times New Roman" w:cs="Times New Roman"/>
                <w:sz w:val="24"/>
                <w:szCs w:val="24"/>
              </w:rPr>
              <w:t xml:space="preserve"> un 8. punkts;</w:t>
            </w:r>
          </w:p>
          <w:p w14:paraId="7072341C" w14:textId="7235034B" w:rsidR="00996D93" w:rsidRPr="00213BF2" w:rsidRDefault="00996D93">
            <w:pPr>
              <w:jc w:val="both"/>
              <w:rPr>
                <w:rFonts w:ascii="Times New Roman" w:eastAsia="Times New Roman" w:hAnsi="Times New Roman" w:cs="Times New Roman"/>
                <w:iCs/>
                <w:sz w:val="24"/>
                <w:szCs w:val="24"/>
                <w:lang w:eastAsia="lv-LV"/>
              </w:rPr>
            </w:pPr>
            <w:r w:rsidRPr="00213BF2">
              <w:rPr>
                <w:rFonts w:ascii="Times New Roman" w:hAnsi="Times New Roman" w:cs="Times New Roman"/>
                <w:sz w:val="24"/>
                <w:szCs w:val="24"/>
              </w:rPr>
              <w:t>2)M</w:t>
            </w:r>
            <w:r w:rsidR="006F1EFD" w:rsidRPr="00213BF2">
              <w:rPr>
                <w:rFonts w:ascii="Times New Roman" w:hAnsi="Times New Roman" w:cs="Times New Roman"/>
                <w:sz w:val="24"/>
                <w:szCs w:val="24"/>
              </w:rPr>
              <w:t xml:space="preserve">K </w:t>
            </w:r>
            <w:r w:rsidRPr="00213BF2">
              <w:rPr>
                <w:rFonts w:ascii="Times New Roman" w:hAnsi="Times New Roman" w:cs="Times New Roman"/>
                <w:sz w:val="24"/>
                <w:szCs w:val="24"/>
              </w:rPr>
              <w:t xml:space="preserve"> noteikumi Nr. 876 </w:t>
            </w:r>
          </w:p>
        </w:tc>
        <w:tc>
          <w:tcPr>
            <w:tcW w:w="1378" w:type="pct"/>
          </w:tcPr>
          <w:p w14:paraId="68461014" w14:textId="35687957" w:rsidR="00996D93" w:rsidRPr="00213BF2" w:rsidRDefault="00996D93">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52506D8D" w14:textId="77777777" w:rsidTr="00996D93">
        <w:tc>
          <w:tcPr>
            <w:tcW w:w="1282" w:type="pct"/>
          </w:tcPr>
          <w:p w14:paraId="55E91F4E" w14:textId="1E048AD5" w:rsidR="00996D93" w:rsidRPr="00213BF2" w:rsidRDefault="00996D93"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proofErr w:type="spellStart"/>
            <w:r w:rsidRPr="00213BF2">
              <w:rPr>
                <w:rFonts w:ascii="Times New Roman" w:eastAsia="Times New Roman" w:hAnsi="Times New Roman" w:cs="Times New Roman"/>
                <w:iCs/>
                <w:sz w:val="24"/>
                <w:szCs w:val="24"/>
                <w:lang w:eastAsia="lv-LV"/>
              </w:rPr>
              <w:t>VIIa</w:t>
            </w:r>
            <w:proofErr w:type="spellEnd"/>
            <w:r w:rsidRPr="00213BF2">
              <w:rPr>
                <w:rFonts w:ascii="Times New Roman" w:eastAsia="Times New Roman" w:hAnsi="Times New Roman" w:cs="Times New Roman"/>
                <w:iCs/>
                <w:sz w:val="24"/>
                <w:szCs w:val="24"/>
                <w:lang w:eastAsia="lv-LV"/>
              </w:rPr>
              <w:t xml:space="preserve"> pielikuma 3.punkta b)apakšpunkts</w:t>
            </w:r>
          </w:p>
        </w:tc>
        <w:tc>
          <w:tcPr>
            <w:tcW w:w="1081" w:type="pct"/>
          </w:tcPr>
          <w:p w14:paraId="6B62C455" w14:textId="77777777" w:rsidR="00996D93" w:rsidRPr="00213BF2" w:rsidDel="00B94807" w:rsidRDefault="00996D93">
            <w:pPr>
              <w:contextualSpacing/>
              <w:rPr>
                <w:rFonts w:ascii="Times New Roman" w:eastAsia="Times New Roman" w:hAnsi="Times New Roman" w:cs="Times New Roman"/>
                <w:iCs/>
                <w:sz w:val="24"/>
                <w:szCs w:val="24"/>
                <w:lang w:eastAsia="lv-LV"/>
              </w:rPr>
            </w:pPr>
          </w:p>
        </w:tc>
        <w:tc>
          <w:tcPr>
            <w:tcW w:w="1259" w:type="pct"/>
          </w:tcPr>
          <w:p w14:paraId="2B93D627" w14:textId="77777777" w:rsidR="00EE19D7" w:rsidRPr="00213BF2" w:rsidRDefault="00EE19D7">
            <w:pPr>
              <w:contextualSpacing/>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b/>
                <w:bCs/>
                <w:iCs/>
                <w:sz w:val="24"/>
                <w:szCs w:val="24"/>
                <w:lang w:eastAsia="lv-LV"/>
              </w:rPr>
              <w:t>Nav pārņemts</w:t>
            </w:r>
          </w:p>
          <w:p w14:paraId="618B61EB" w14:textId="77777777" w:rsidR="00EE19D7" w:rsidRPr="00213BF2" w:rsidRDefault="00EE19D7">
            <w:pPr>
              <w:contextualSpacing/>
              <w:rPr>
                <w:rFonts w:ascii="Times New Roman" w:eastAsia="Times New Roman" w:hAnsi="Times New Roman" w:cs="Times New Roman"/>
                <w:b/>
                <w:bCs/>
                <w:iCs/>
                <w:sz w:val="24"/>
                <w:szCs w:val="24"/>
                <w:lang w:eastAsia="lv-LV"/>
              </w:rPr>
            </w:pPr>
          </w:p>
          <w:p w14:paraId="4712D848" w14:textId="56BFF583" w:rsidR="00996D93" w:rsidRPr="00213BF2" w:rsidRDefault="00916073">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Prasību pārņemošās normas tiks virzītas kā MK noteikumu Nr.876 grozījumu projekts</w:t>
            </w:r>
          </w:p>
        </w:tc>
        <w:tc>
          <w:tcPr>
            <w:tcW w:w="1378" w:type="pct"/>
          </w:tcPr>
          <w:p w14:paraId="39000F1C" w14:textId="0403D0F5" w:rsidR="00996D93" w:rsidRPr="00213BF2" w:rsidRDefault="00996D93">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611ED994" w14:textId="77777777" w:rsidTr="00996D93">
        <w:tc>
          <w:tcPr>
            <w:tcW w:w="1282" w:type="pct"/>
          </w:tcPr>
          <w:p w14:paraId="7287A5E4" w14:textId="7CD051A4" w:rsidR="00996D93" w:rsidRPr="00213BF2" w:rsidRDefault="00996D93"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proofErr w:type="spellStart"/>
            <w:r w:rsidRPr="00213BF2">
              <w:rPr>
                <w:rFonts w:ascii="Times New Roman" w:eastAsia="Times New Roman" w:hAnsi="Times New Roman" w:cs="Times New Roman"/>
                <w:iCs/>
                <w:sz w:val="24"/>
                <w:szCs w:val="24"/>
                <w:lang w:eastAsia="lv-LV"/>
              </w:rPr>
              <w:t>VIIa</w:t>
            </w:r>
            <w:proofErr w:type="spellEnd"/>
            <w:r w:rsidRPr="00213BF2">
              <w:rPr>
                <w:rFonts w:ascii="Times New Roman" w:eastAsia="Times New Roman" w:hAnsi="Times New Roman" w:cs="Times New Roman"/>
                <w:iCs/>
                <w:sz w:val="24"/>
                <w:szCs w:val="24"/>
                <w:lang w:eastAsia="lv-LV"/>
              </w:rPr>
              <w:t xml:space="preserve"> pielikuma 3.punkta c)apakšpunkts</w:t>
            </w:r>
          </w:p>
        </w:tc>
        <w:tc>
          <w:tcPr>
            <w:tcW w:w="1081" w:type="pct"/>
          </w:tcPr>
          <w:p w14:paraId="58F41CB4" w14:textId="77777777" w:rsidR="00996D93" w:rsidRPr="00213BF2" w:rsidDel="00B94807" w:rsidRDefault="00996D93">
            <w:pPr>
              <w:contextualSpacing/>
              <w:rPr>
                <w:rFonts w:ascii="Times New Roman" w:eastAsia="Times New Roman" w:hAnsi="Times New Roman" w:cs="Times New Roman"/>
                <w:iCs/>
                <w:sz w:val="24"/>
                <w:szCs w:val="24"/>
                <w:lang w:eastAsia="lv-LV"/>
              </w:rPr>
            </w:pPr>
          </w:p>
        </w:tc>
        <w:tc>
          <w:tcPr>
            <w:tcW w:w="1259" w:type="pct"/>
          </w:tcPr>
          <w:p w14:paraId="7DC934FF" w14:textId="77777777" w:rsidR="00EE19D7" w:rsidRPr="00213BF2" w:rsidRDefault="00EE19D7">
            <w:pPr>
              <w:contextualSpacing/>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b/>
                <w:bCs/>
                <w:iCs/>
                <w:sz w:val="24"/>
                <w:szCs w:val="24"/>
                <w:lang w:eastAsia="lv-LV"/>
              </w:rPr>
              <w:t>Nav pārņemts</w:t>
            </w:r>
          </w:p>
          <w:p w14:paraId="2B031585" w14:textId="77777777" w:rsidR="00EE19D7" w:rsidRPr="00213BF2" w:rsidRDefault="00EE19D7">
            <w:pPr>
              <w:contextualSpacing/>
              <w:rPr>
                <w:rFonts w:ascii="Times New Roman" w:eastAsia="Times New Roman" w:hAnsi="Times New Roman" w:cs="Times New Roman"/>
                <w:b/>
                <w:bCs/>
                <w:iCs/>
                <w:sz w:val="24"/>
                <w:szCs w:val="24"/>
                <w:lang w:eastAsia="lv-LV"/>
              </w:rPr>
            </w:pPr>
          </w:p>
          <w:p w14:paraId="27FE0F6A" w14:textId="49428817" w:rsidR="00996D93" w:rsidRPr="00213BF2" w:rsidRDefault="00916073">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Prasību pārņemošās normas tiks virzītas kā MK noteikumu Nr.876 grozījumu projekts</w:t>
            </w:r>
          </w:p>
        </w:tc>
        <w:tc>
          <w:tcPr>
            <w:tcW w:w="1378" w:type="pct"/>
          </w:tcPr>
          <w:p w14:paraId="58A2302B" w14:textId="2173EC05" w:rsidR="00996D93" w:rsidRPr="00213BF2" w:rsidRDefault="00996D93">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4BD44C87" w14:textId="77777777" w:rsidTr="00996D93">
        <w:tc>
          <w:tcPr>
            <w:tcW w:w="1282" w:type="pct"/>
          </w:tcPr>
          <w:p w14:paraId="70CEEFE0" w14:textId="6C2E2D90" w:rsidR="00996D93" w:rsidRPr="00213BF2" w:rsidRDefault="00996D93"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proofErr w:type="spellStart"/>
            <w:r w:rsidRPr="00213BF2">
              <w:rPr>
                <w:rFonts w:ascii="Times New Roman" w:eastAsia="Times New Roman" w:hAnsi="Times New Roman" w:cs="Times New Roman"/>
                <w:iCs/>
                <w:sz w:val="24"/>
                <w:szCs w:val="24"/>
                <w:lang w:eastAsia="lv-LV"/>
              </w:rPr>
              <w:t>VIIa</w:t>
            </w:r>
            <w:proofErr w:type="spellEnd"/>
            <w:r w:rsidRPr="00213BF2">
              <w:rPr>
                <w:rFonts w:ascii="Times New Roman" w:eastAsia="Times New Roman" w:hAnsi="Times New Roman" w:cs="Times New Roman"/>
                <w:iCs/>
                <w:sz w:val="24"/>
                <w:szCs w:val="24"/>
                <w:lang w:eastAsia="lv-LV"/>
              </w:rPr>
              <w:t xml:space="preserve"> pielikuma 3.punkta d)apakšpunkts</w:t>
            </w:r>
          </w:p>
        </w:tc>
        <w:tc>
          <w:tcPr>
            <w:tcW w:w="1081" w:type="pct"/>
          </w:tcPr>
          <w:p w14:paraId="4DD552E5" w14:textId="77777777" w:rsidR="00996D93" w:rsidRPr="00213BF2" w:rsidDel="00B94807" w:rsidRDefault="00996D93">
            <w:pPr>
              <w:contextualSpacing/>
              <w:rPr>
                <w:rFonts w:ascii="Times New Roman" w:eastAsia="Times New Roman" w:hAnsi="Times New Roman" w:cs="Times New Roman"/>
                <w:iCs/>
                <w:sz w:val="24"/>
                <w:szCs w:val="24"/>
                <w:lang w:eastAsia="lv-LV"/>
              </w:rPr>
            </w:pPr>
          </w:p>
        </w:tc>
        <w:tc>
          <w:tcPr>
            <w:tcW w:w="1259" w:type="pct"/>
          </w:tcPr>
          <w:p w14:paraId="09F6FC73" w14:textId="77777777" w:rsidR="00EE19D7" w:rsidRPr="00213BF2" w:rsidRDefault="00EE19D7">
            <w:pPr>
              <w:contextualSpacing/>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b/>
                <w:bCs/>
                <w:iCs/>
                <w:sz w:val="24"/>
                <w:szCs w:val="24"/>
                <w:lang w:eastAsia="lv-LV"/>
              </w:rPr>
              <w:t>Nav pārņemts</w:t>
            </w:r>
          </w:p>
          <w:p w14:paraId="633F7B67" w14:textId="77777777" w:rsidR="00EE19D7" w:rsidRPr="00213BF2" w:rsidRDefault="00EE19D7">
            <w:pPr>
              <w:contextualSpacing/>
              <w:rPr>
                <w:rFonts w:ascii="Times New Roman" w:eastAsia="Times New Roman" w:hAnsi="Times New Roman" w:cs="Times New Roman"/>
                <w:b/>
                <w:bCs/>
                <w:iCs/>
                <w:sz w:val="24"/>
                <w:szCs w:val="24"/>
                <w:lang w:eastAsia="lv-LV"/>
              </w:rPr>
            </w:pPr>
          </w:p>
          <w:p w14:paraId="0BD9F209" w14:textId="5565E81D" w:rsidR="00996D93" w:rsidRPr="00213BF2" w:rsidRDefault="00916073">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Prasību pārņemošās normas tiks virzītas kā MK noteikumu Nr.876 grozījumu projekts</w:t>
            </w:r>
          </w:p>
        </w:tc>
        <w:tc>
          <w:tcPr>
            <w:tcW w:w="1378" w:type="pct"/>
          </w:tcPr>
          <w:p w14:paraId="43270AC0" w14:textId="77324B50" w:rsidR="00996D93" w:rsidRPr="00213BF2" w:rsidRDefault="00996D93">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26FBBA24" w14:textId="77777777" w:rsidTr="00996D93">
        <w:tc>
          <w:tcPr>
            <w:tcW w:w="1282" w:type="pct"/>
          </w:tcPr>
          <w:p w14:paraId="2A88BCA6" w14:textId="325F3B7F" w:rsidR="00996D93" w:rsidRPr="00213BF2" w:rsidRDefault="00996D93"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proofErr w:type="spellStart"/>
            <w:r w:rsidRPr="00213BF2">
              <w:rPr>
                <w:rFonts w:ascii="Times New Roman" w:eastAsia="Times New Roman" w:hAnsi="Times New Roman" w:cs="Times New Roman"/>
                <w:iCs/>
                <w:sz w:val="24"/>
                <w:szCs w:val="24"/>
                <w:lang w:eastAsia="lv-LV"/>
              </w:rPr>
              <w:t>VIIa</w:t>
            </w:r>
            <w:proofErr w:type="spellEnd"/>
            <w:r w:rsidRPr="00213BF2">
              <w:rPr>
                <w:rFonts w:ascii="Times New Roman" w:eastAsia="Times New Roman" w:hAnsi="Times New Roman" w:cs="Times New Roman"/>
                <w:iCs/>
                <w:sz w:val="24"/>
                <w:szCs w:val="24"/>
                <w:lang w:eastAsia="lv-LV"/>
              </w:rPr>
              <w:t xml:space="preserve"> pielikuma 3.punkta e)apakšpunkts</w:t>
            </w:r>
          </w:p>
        </w:tc>
        <w:tc>
          <w:tcPr>
            <w:tcW w:w="1081" w:type="pct"/>
          </w:tcPr>
          <w:p w14:paraId="5AB9EB78" w14:textId="77777777" w:rsidR="00996D93" w:rsidRPr="00213BF2" w:rsidDel="00B94807" w:rsidRDefault="00996D93">
            <w:pPr>
              <w:contextualSpacing/>
              <w:rPr>
                <w:rFonts w:ascii="Times New Roman" w:eastAsia="Times New Roman" w:hAnsi="Times New Roman" w:cs="Times New Roman"/>
                <w:iCs/>
                <w:sz w:val="24"/>
                <w:szCs w:val="24"/>
                <w:lang w:eastAsia="lv-LV"/>
              </w:rPr>
            </w:pPr>
          </w:p>
        </w:tc>
        <w:tc>
          <w:tcPr>
            <w:tcW w:w="1259" w:type="pct"/>
          </w:tcPr>
          <w:p w14:paraId="37B723B1" w14:textId="77777777" w:rsidR="00EE19D7" w:rsidRPr="00213BF2" w:rsidRDefault="00EE19D7">
            <w:pPr>
              <w:contextualSpacing/>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b/>
                <w:bCs/>
                <w:iCs/>
                <w:sz w:val="24"/>
                <w:szCs w:val="24"/>
                <w:lang w:eastAsia="lv-LV"/>
              </w:rPr>
              <w:t>Nav pārņemts</w:t>
            </w:r>
          </w:p>
          <w:p w14:paraId="07E10C47" w14:textId="77777777" w:rsidR="00EE19D7" w:rsidRPr="00213BF2" w:rsidRDefault="00EE19D7">
            <w:pPr>
              <w:contextualSpacing/>
              <w:rPr>
                <w:rFonts w:ascii="Times New Roman" w:eastAsia="Times New Roman" w:hAnsi="Times New Roman" w:cs="Times New Roman"/>
                <w:b/>
                <w:bCs/>
                <w:iCs/>
                <w:sz w:val="24"/>
                <w:szCs w:val="24"/>
                <w:lang w:eastAsia="lv-LV"/>
              </w:rPr>
            </w:pPr>
          </w:p>
          <w:p w14:paraId="298B3928" w14:textId="629E6BB7" w:rsidR="00996D93" w:rsidRPr="00213BF2" w:rsidRDefault="00916073">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Prasību pārņemošās normas tiks virzītas kā MK noteikumu Nr.876 grozījumu projekts</w:t>
            </w:r>
          </w:p>
        </w:tc>
        <w:tc>
          <w:tcPr>
            <w:tcW w:w="1378" w:type="pct"/>
          </w:tcPr>
          <w:p w14:paraId="5D1C6FD9" w14:textId="5F80318C" w:rsidR="00996D93" w:rsidRPr="00213BF2" w:rsidRDefault="00996D93">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2EE549AB" w14:textId="77777777" w:rsidTr="00996D93">
        <w:tc>
          <w:tcPr>
            <w:tcW w:w="1282" w:type="pct"/>
          </w:tcPr>
          <w:p w14:paraId="2220B68B" w14:textId="0E7C1B49" w:rsidR="00996D93" w:rsidRPr="00213BF2" w:rsidRDefault="00996D93"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 xml:space="preserve">Direktīvas 2012/27/ES </w:t>
            </w:r>
            <w:proofErr w:type="spellStart"/>
            <w:r w:rsidRPr="00213BF2">
              <w:rPr>
                <w:rFonts w:ascii="Times New Roman" w:eastAsia="Times New Roman" w:hAnsi="Times New Roman" w:cs="Times New Roman"/>
                <w:iCs/>
                <w:sz w:val="24"/>
                <w:szCs w:val="24"/>
                <w:lang w:eastAsia="lv-LV"/>
              </w:rPr>
              <w:t>VIIa</w:t>
            </w:r>
            <w:proofErr w:type="spellEnd"/>
            <w:r w:rsidRPr="00213BF2">
              <w:rPr>
                <w:rFonts w:ascii="Times New Roman" w:eastAsia="Times New Roman" w:hAnsi="Times New Roman" w:cs="Times New Roman"/>
                <w:iCs/>
                <w:sz w:val="24"/>
                <w:szCs w:val="24"/>
                <w:lang w:eastAsia="lv-LV"/>
              </w:rPr>
              <w:t xml:space="preserve"> pielikuma 3.punkta f)apakšpunkts</w:t>
            </w:r>
          </w:p>
        </w:tc>
        <w:tc>
          <w:tcPr>
            <w:tcW w:w="1081" w:type="pct"/>
          </w:tcPr>
          <w:p w14:paraId="5C07C690" w14:textId="77777777" w:rsidR="00996D93" w:rsidRPr="00213BF2" w:rsidDel="00B94807" w:rsidRDefault="00996D93">
            <w:pPr>
              <w:contextualSpacing/>
              <w:rPr>
                <w:rFonts w:ascii="Times New Roman" w:eastAsia="Times New Roman" w:hAnsi="Times New Roman" w:cs="Times New Roman"/>
                <w:iCs/>
                <w:sz w:val="24"/>
                <w:szCs w:val="24"/>
                <w:lang w:eastAsia="lv-LV"/>
              </w:rPr>
            </w:pPr>
          </w:p>
        </w:tc>
        <w:tc>
          <w:tcPr>
            <w:tcW w:w="1259" w:type="pct"/>
          </w:tcPr>
          <w:p w14:paraId="359F51FF" w14:textId="77777777" w:rsidR="00EE19D7" w:rsidRPr="00213BF2" w:rsidRDefault="00EE19D7">
            <w:pPr>
              <w:contextualSpacing/>
              <w:rPr>
                <w:rFonts w:ascii="Times New Roman" w:eastAsia="Times New Roman" w:hAnsi="Times New Roman" w:cs="Times New Roman"/>
                <w:b/>
                <w:bCs/>
                <w:iCs/>
                <w:sz w:val="24"/>
                <w:szCs w:val="24"/>
                <w:lang w:eastAsia="lv-LV"/>
              </w:rPr>
            </w:pPr>
            <w:r w:rsidRPr="00213BF2">
              <w:rPr>
                <w:rFonts w:ascii="Times New Roman" w:eastAsia="Times New Roman" w:hAnsi="Times New Roman" w:cs="Times New Roman"/>
                <w:b/>
                <w:bCs/>
                <w:iCs/>
                <w:sz w:val="24"/>
                <w:szCs w:val="24"/>
                <w:lang w:eastAsia="lv-LV"/>
              </w:rPr>
              <w:t>Nav pārņemts</w:t>
            </w:r>
          </w:p>
          <w:p w14:paraId="3C1961E7" w14:textId="77777777" w:rsidR="00EE19D7" w:rsidRPr="00213BF2" w:rsidRDefault="00EE19D7">
            <w:pPr>
              <w:contextualSpacing/>
              <w:rPr>
                <w:rFonts w:ascii="Times New Roman" w:eastAsia="Times New Roman" w:hAnsi="Times New Roman" w:cs="Times New Roman"/>
                <w:b/>
                <w:bCs/>
                <w:iCs/>
                <w:sz w:val="24"/>
                <w:szCs w:val="24"/>
                <w:lang w:eastAsia="lv-LV"/>
              </w:rPr>
            </w:pPr>
          </w:p>
          <w:p w14:paraId="31597AE0" w14:textId="08C7921D" w:rsidR="00996D93" w:rsidRPr="00213BF2" w:rsidRDefault="00916073">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Prasību pārņemošās normas tiks virzītas kā MK noteikumu Nr.876 grozījumu projekts</w:t>
            </w:r>
          </w:p>
        </w:tc>
        <w:tc>
          <w:tcPr>
            <w:tcW w:w="1378" w:type="pct"/>
          </w:tcPr>
          <w:p w14:paraId="50CBA0D1" w14:textId="53F9C0DE" w:rsidR="00996D93" w:rsidRPr="00213BF2" w:rsidRDefault="00996D93">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034FB815" w14:textId="77777777" w:rsidTr="00996D93">
        <w:tc>
          <w:tcPr>
            <w:tcW w:w="1282" w:type="pct"/>
          </w:tcPr>
          <w:p w14:paraId="2D47F37F" w14:textId="36901EA4" w:rsidR="00996D93" w:rsidRPr="00213BF2" w:rsidRDefault="00996D93"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Pielikuma 5.punkts</w:t>
            </w:r>
          </w:p>
        </w:tc>
        <w:tc>
          <w:tcPr>
            <w:tcW w:w="1081" w:type="pct"/>
          </w:tcPr>
          <w:p w14:paraId="3C5528D4" w14:textId="77777777" w:rsidR="00996D93" w:rsidRPr="00213BF2" w:rsidDel="00B94807" w:rsidRDefault="00996D93">
            <w:pPr>
              <w:contextualSpacing/>
              <w:rPr>
                <w:rFonts w:ascii="Times New Roman" w:eastAsia="Times New Roman" w:hAnsi="Times New Roman" w:cs="Times New Roman"/>
                <w:iCs/>
                <w:sz w:val="24"/>
                <w:szCs w:val="24"/>
                <w:lang w:eastAsia="lv-LV"/>
              </w:rPr>
            </w:pPr>
          </w:p>
        </w:tc>
        <w:tc>
          <w:tcPr>
            <w:tcW w:w="1259" w:type="pct"/>
          </w:tcPr>
          <w:p w14:paraId="7398E107" w14:textId="77777777" w:rsidR="00996D93" w:rsidRPr="00213BF2" w:rsidRDefault="00996D93">
            <w:pPr>
              <w:jc w:val="both"/>
              <w:rPr>
                <w:rFonts w:ascii="Times New Roman" w:hAnsi="Times New Roman" w:cs="Times New Roman"/>
                <w:sz w:val="24"/>
                <w:szCs w:val="24"/>
              </w:rPr>
            </w:pPr>
            <w:r w:rsidRPr="00213BF2">
              <w:rPr>
                <w:rFonts w:ascii="Times New Roman" w:hAnsi="Times New Roman" w:cs="Times New Roman"/>
                <w:sz w:val="24"/>
                <w:szCs w:val="24"/>
              </w:rPr>
              <w:t>Nav jāpārņem, jo IX pielikuma 1.daļa svītrota ar: KOMISIJAS DELEĢĒTĀ REGULA (ES) 2019/826</w:t>
            </w:r>
          </w:p>
          <w:p w14:paraId="4AFDD0F0" w14:textId="77777777" w:rsidR="00996D93" w:rsidRPr="00213BF2" w:rsidRDefault="00996D93">
            <w:pPr>
              <w:jc w:val="both"/>
              <w:rPr>
                <w:rFonts w:ascii="Times New Roman" w:hAnsi="Times New Roman" w:cs="Times New Roman"/>
                <w:sz w:val="24"/>
                <w:szCs w:val="24"/>
              </w:rPr>
            </w:pPr>
            <w:r w:rsidRPr="00213BF2">
              <w:rPr>
                <w:rFonts w:ascii="Times New Roman" w:hAnsi="Times New Roman" w:cs="Times New Roman"/>
                <w:sz w:val="24"/>
                <w:szCs w:val="24"/>
              </w:rPr>
              <w:t>(2019. gada 4. marts),</w:t>
            </w:r>
          </w:p>
          <w:p w14:paraId="064569B9" w14:textId="77777777" w:rsidR="00996D93" w:rsidRPr="00213BF2" w:rsidRDefault="00996D93">
            <w:pPr>
              <w:jc w:val="both"/>
              <w:rPr>
                <w:rFonts w:ascii="Times New Roman" w:hAnsi="Times New Roman" w:cs="Times New Roman"/>
                <w:sz w:val="24"/>
                <w:szCs w:val="24"/>
              </w:rPr>
            </w:pPr>
            <w:r w:rsidRPr="00213BF2">
              <w:rPr>
                <w:rFonts w:ascii="Times New Roman" w:hAnsi="Times New Roman" w:cs="Times New Roman"/>
                <w:sz w:val="24"/>
                <w:szCs w:val="24"/>
              </w:rPr>
              <w:t xml:space="preserve">ar ko attiecībā uz efektīvas siltumapgādes un dzesēšanas potenciāla visaptverošo </w:t>
            </w:r>
            <w:proofErr w:type="spellStart"/>
            <w:r w:rsidRPr="00213BF2">
              <w:rPr>
                <w:rFonts w:ascii="Times New Roman" w:hAnsi="Times New Roman" w:cs="Times New Roman"/>
                <w:sz w:val="24"/>
                <w:szCs w:val="24"/>
              </w:rPr>
              <w:t>izvērtējumu</w:t>
            </w:r>
            <w:proofErr w:type="spellEnd"/>
          </w:p>
          <w:p w14:paraId="2A0C10C1" w14:textId="2FF58C37" w:rsidR="00996D93" w:rsidRPr="00213BF2" w:rsidRDefault="00996D93">
            <w:pPr>
              <w:contextualSpacing/>
              <w:jc w:val="both"/>
              <w:rPr>
                <w:rFonts w:ascii="Times New Roman" w:eastAsia="Times New Roman" w:hAnsi="Times New Roman" w:cs="Times New Roman"/>
                <w:iCs/>
                <w:sz w:val="24"/>
                <w:szCs w:val="24"/>
                <w:lang w:eastAsia="lv-LV"/>
              </w:rPr>
            </w:pPr>
            <w:r w:rsidRPr="00213BF2">
              <w:rPr>
                <w:rFonts w:ascii="Times New Roman" w:hAnsi="Times New Roman" w:cs="Times New Roman"/>
                <w:sz w:val="24"/>
                <w:szCs w:val="24"/>
              </w:rPr>
              <w:t xml:space="preserve">saturu groza Eiropas Parlamenta un Padomes Direktīvas 2012/27/ES VIII un IX pielikumu </w:t>
            </w:r>
          </w:p>
        </w:tc>
        <w:tc>
          <w:tcPr>
            <w:tcW w:w="1378" w:type="pct"/>
          </w:tcPr>
          <w:p w14:paraId="2BEB7762" w14:textId="77777777" w:rsidR="00996D93" w:rsidRPr="00213BF2" w:rsidRDefault="00996D93">
            <w:pPr>
              <w:contextualSpacing/>
              <w:rPr>
                <w:rFonts w:ascii="Times New Roman" w:eastAsia="Times New Roman" w:hAnsi="Times New Roman" w:cs="Times New Roman"/>
                <w:iCs/>
                <w:sz w:val="24"/>
                <w:szCs w:val="24"/>
                <w:lang w:eastAsia="lv-LV"/>
              </w:rPr>
            </w:pPr>
          </w:p>
        </w:tc>
      </w:tr>
      <w:tr w:rsidR="00DD0D10" w:rsidRPr="00213BF2" w14:paraId="33F85E44" w14:textId="77777777" w:rsidTr="00996D93">
        <w:tc>
          <w:tcPr>
            <w:tcW w:w="1282" w:type="pct"/>
          </w:tcPr>
          <w:p w14:paraId="6A81F231" w14:textId="77777777" w:rsidR="00996D93" w:rsidRPr="00213BF2" w:rsidRDefault="00996D93"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Pielikuma 6.punkts</w:t>
            </w:r>
          </w:p>
          <w:p w14:paraId="135D3B9C" w14:textId="77777777" w:rsidR="007D720A" w:rsidRPr="00213BF2" w:rsidRDefault="007D720A">
            <w:pPr>
              <w:rPr>
                <w:rFonts w:ascii="Times New Roman" w:eastAsia="Times New Roman" w:hAnsi="Times New Roman" w:cs="Times New Roman"/>
                <w:sz w:val="24"/>
                <w:szCs w:val="24"/>
                <w:lang w:eastAsia="lv-LV"/>
              </w:rPr>
            </w:pPr>
          </w:p>
          <w:p w14:paraId="5F8C1E9D" w14:textId="77777777" w:rsidR="007D720A" w:rsidRPr="00213BF2" w:rsidRDefault="007D720A">
            <w:pPr>
              <w:rPr>
                <w:rFonts w:ascii="Times New Roman" w:eastAsia="Times New Roman" w:hAnsi="Times New Roman" w:cs="Times New Roman"/>
                <w:sz w:val="24"/>
                <w:szCs w:val="24"/>
                <w:lang w:eastAsia="lv-LV"/>
              </w:rPr>
            </w:pPr>
          </w:p>
          <w:p w14:paraId="39473499" w14:textId="77777777" w:rsidR="007D720A" w:rsidRPr="00213BF2" w:rsidRDefault="007D720A">
            <w:pPr>
              <w:rPr>
                <w:rFonts w:ascii="Times New Roman" w:eastAsia="Times New Roman" w:hAnsi="Times New Roman" w:cs="Times New Roman"/>
                <w:sz w:val="24"/>
                <w:szCs w:val="24"/>
                <w:lang w:eastAsia="lv-LV"/>
              </w:rPr>
            </w:pPr>
          </w:p>
          <w:p w14:paraId="193D8A96" w14:textId="77777777" w:rsidR="007D720A" w:rsidRPr="00213BF2" w:rsidRDefault="007D720A">
            <w:pPr>
              <w:rPr>
                <w:rFonts w:ascii="Times New Roman" w:eastAsia="Times New Roman" w:hAnsi="Times New Roman" w:cs="Times New Roman"/>
                <w:iCs/>
                <w:sz w:val="24"/>
                <w:szCs w:val="24"/>
                <w:lang w:eastAsia="lv-LV"/>
              </w:rPr>
            </w:pPr>
          </w:p>
          <w:p w14:paraId="685E91CB" w14:textId="77777777" w:rsidR="007D720A" w:rsidRPr="00213BF2" w:rsidRDefault="007D720A">
            <w:pPr>
              <w:rPr>
                <w:rFonts w:ascii="Times New Roman" w:eastAsia="Times New Roman" w:hAnsi="Times New Roman" w:cs="Times New Roman"/>
                <w:iCs/>
                <w:sz w:val="24"/>
                <w:szCs w:val="24"/>
                <w:lang w:eastAsia="lv-LV"/>
              </w:rPr>
            </w:pPr>
          </w:p>
          <w:p w14:paraId="45241855" w14:textId="68FA60C0" w:rsidR="007D720A" w:rsidRPr="00213BF2" w:rsidRDefault="007D720A">
            <w:pPr>
              <w:ind w:firstLine="720"/>
              <w:rPr>
                <w:rFonts w:ascii="Times New Roman" w:eastAsia="Times New Roman" w:hAnsi="Times New Roman" w:cs="Times New Roman"/>
                <w:sz w:val="24"/>
                <w:szCs w:val="24"/>
                <w:lang w:eastAsia="lv-LV"/>
              </w:rPr>
            </w:pPr>
          </w:p>
        </w:tc>
        <w:tc>
          <w:tcPr>
            <w:tcW w:w="1081" w:type="pct"/>
          </w:tcPr>
          <w:p w14:paraId="14C64056" w14:textId="77777777" w:rsidR="00996D93" w:rsidRPr="00213BF2" w:rsidDel="00B94807" w:rsidRDefault="00996D93">
            <w:pPr>
              <w:contextualSpacing/>
              <w:rPr>
                <w:rFonts w:ascii="Times New Roman" w:eastAsia="Times New Roman" w:hAnsi="Times New Roman" w:cs="Times New Roman"/>
                <w:iCs/>
                <w:sz w:val="24"/>
                <w:szCs w:val="24"/>
                <w:lang w:eastAsia="lv-LV"/>
              </w:rPr>
            </w:pPr>
          </w:p>
        </w:tc>
        <w:tc>
          <w:tcPr>
            <w:tcW w:w="1259" w:type="pct"/>
          </w:tcPr>
          <w:p w14:paraId="118834B3" w14:textId="76CC3F17" w:rsidR="0073331B" w:rsidRPr="00213BF2" w:rsidRDefault="0073331B">
            <w:pPr>
              <w:jc w:val="both"/>
              <w:rPr>
                <w:rFonts w:ascii="Times New Roman" w:eastAsia="Times New Roman" w:hAnsi="Times New Roman" w:cs="Times New Roman"/>
                <w:b/>
                <w:sz w:val="24"/>
                <w:szCs w:val="24"/>
                <w:lang w:eastAsia="lv-LV"/>
              </w:rPr>
            </w:pPr>
            <w:r w:rsidRPr="00213BF2">
              <w:rPr>
                <w:rFonts w:ascii="Times New Roman" w:eastAsia="Times New Roman" w:hAnsi="Times New Roman" w:cs="Times New Roman"/>
                <w:b/>
                <w:sz w:val="24"/>
                <w:szCs w:val="24"/>
                <w:lang w:eastAsia="lv-LV"/>
              </w:rPr>
              <w:t xml:space="preserve"> Pārņemts pilnībā</w:t>
            </w:r>
          </w:p>
          <w:p w14:paraId="61D4D425" w14:textId="4D5667CB" w:rsidR="00E128FD" w:rsidRPr="00213BF2" w:rsidRDefault="00E128FD">
            <w:pPr>
              <w:jc w:val="both"/>
              <w:rPr>
                <w:rFonts w:ascii="Times New Roman" w:eastAsia="Times New Roman" w:hAnsi="Times New Roman" w:cs="Times New Roman"/>
                <w:sz w:val="24"/>
                <w:szCs w:val="24"/>
              </w:rPr>
            </w:pPr>
            <w:r w:rsidRPr="00213BF2">
              <w:rPr>
                <w:rFonts w:ascii="Times New Roman" w:eastAsia="Times New Roman" w:hAnsi="Times New Roman" w:cs="Times New Roman"/>
                <w:b/>
                <w:sz w:val="24"/>
                <w:szCs w:val="24"/>
                <w:lang w:eastAsia="lv-LV"/>
              </w:rPr>
              <w:t>1)</w:t>
            </w:r>
            <w:r w:rsidRPr="00213BF2">
              <w:rPr>
                <w:rFonts w:ascii="Times New Roman" w:hAnsi="Times New Roman" w:cs="Times New Roman"/>
                <w:sz w:val="24"/>
                <w:szCs w:val="24"/>
              </w:rPr>
              <w:t xml:space="preserve"> </w:t>
            </w:r>
            <w:r w:rsidRPr="00213BF2">
              <w:rPr>
                <w:rFonts w:ascii="Times New Roman" w:eastAsia="Times New Roman" w:hAnsi="Times New Roman" w:cs="Times New Roman"/>
                <w:sz w:val="24"/>
                <w:szCs w:val="24"/>
              </w:rPr>
              <w:t>Elektroenerģijas tirgus likuma 9.panta (2) un (2)</w:t>
            </w:r>
            <w:proofErr w:type="spellStart"/>
            <w:r w:rsidRPr="00213BF2">
              <w:rPr>
                <w:rFonts w:ascii="Times New Roman" w:eastAsia="Times New Roman" w:hAnsi="Times New Roman" w:cs="Times New Roman"/>
                <w:sz w:val="24"/>
                <w:szCs w:val="24"/>
              </w:rPr>
              <w:t>prim</w:t>
            </w:r>
            <w:proofErr w:type="spellEnd"/>
            <w:r w:rsidRPr="00213BF2">
              <w:rPr>
                <w:rFonts w:ascii="Times New Roman" w:eastAsia="Times New Roman" w:hAnsi="Times New Roman" w:cs="Times New Roman"/>
                <w:sz w:val="24"/>
                <w:szCs w:val="24"/>
              </w:rPr>
              <w:t xml:space="preserve"> punktiem;</w:t>
            </w:r>
          </w:p>
          <w:p w14:paraId="7FF565B0" w14:textId="4DB83104" w:rsidR="00E128FD" w:rsidRPr="00213BF2" w:rsidRDefault="00E128FD">
            <w:pPr>
              <w:jc w:val="both"/>
              <w:rPr>
                <w:rFonts w:ascii="Times New Roman" w:eastAsia="Times New Roman" w:hAnsi="Times New Roman" w:cs="Times New Roman"/>
                <w:sz w:val="24"/>
                <w:szCs w:val="24"/>
              </w:rPr>
            </w:pPr>
            <w:r w:rsidRPr="00213BF2">
              <w:rPr>
                <w:rFonts w:ascii="Times New Roman" w:eastAsia="Times New Roman" w:hAnsi="Times New Roman" w:cs="Times New Roman"/>
                <w:b/>
                <w:sz w:val="24"/>
                <w:szCs w:val="24"/>
                <w:lang w:eastAsia="lv-LV"/>
              </w:rPr>
              <w:t>2)</w:t>
            </w:r>
            <w:r w:rsidRPr="00213BF2">
              <w:rPr>
                <w:rFonts w:ascii="Times New Roman" w:hAnsi="Times New Roman" w:cs="Times New Roman"/>
                <w:sz w:val="24"/>
                <w:szCs w:val="24"/>
              </w:rPr>
              <w:t xml:space="preserve"> </w:t>
            </w:r>
            <w:r w:rsidRPr="00213BF2">
              <w:rPr>
                <w:rFonts w:ascii="Times New Roman" w:eastAsia="Times New Roman" w:hAnsi="Times New Roman" w:cs="Times New Roman"/>
                <w:sz w:val="24"/>
                <w:szCs w:val="24"/>
              </w:rPr>
              <w:t xml:space="preserve">Sabiedrisko pakalpojumu regulēšanas komisijas padomes 2018.gada 27.marta lēmums Nr.1/7 “Sistēmas </w:t>
            </w:r>
            <w:proofErr w:type="spellStart"/>
            <w:r w:rsidRPr="00213BF2">
              <w:rPr>
                <w:rFonts w:ascii="Times New Roman" w:eastAsia="Times New Roman" w:hAnsi="Times New Roman" w:cs="Times New Roman"/>
                <w:sz w:val="24"/>
                <w:szCs w:val="24"/>
              </w:rPr>
              <w:t>pieslēguma</w:t>
            </w:r>
            <w:proofErr w:type="spellEnd"/>
            <w:r w:rsidRPr="00213BF2">
              <w:rPr>
                <w:rFonts w:ascii="Times New Roman" w:eastAsia="Times New Roman" w:hAnsi="Times New Roman" w:cs="Times New Roman"/>
                <w:sz w:val="24"/>
                <w:szCs w:val="24"/>
              </w:rPr>
              <w:t xml:space="preserve"> noteikumi elektroenerģijas sistēmas dalībniekiem”  ceturto daļu - IV. </w:t>
            </w:r>
            <w:proofErr w:type="spellStart"/>
            <w:r w:rsidRPr="00213BF2">
              <w:rPr>
                <w:rFonts w:ascii="Times New Roman" w:eastAsia="Times New Roman" w:hAnsi="Times New Roman" w:cs="Times New Roman"/>
                <w:sz w:val="24"/>
                <w:szCs w:val="24"/>
              </w:rPr>
              <w:t>Pieslēguma</w:t>
            </w:r>
            <w:proofErr w:type="spellEnd"/>
            <w:r w:rsidRPr="00213BF2">
              <w:rPr>
                <w:rFonts w:ascii="Times New Roman" w:eastAsia="Times New Roman" w:hAnsi="Times New Roman" w:cs="Times New Roman"/>
                <w:sz w:val="24"/>
                <w:szCs w:val="24"/>
              </w:rPr>
              <w:t xml:space="preserve"> maksa un piekto daļu - V. Izmaksu sadalījums </w:t>
            </w:r>
            <w:proofErr w:type="spellStart"/>
            <w:r w:rsidRPr="00213BF2">
              <w:rPr>
                <w:rFonts w:ascii="Times New Roman" w:eastAsia="Times New Roman" w:hAnsi="Times New Roman" w:cs="Times New Roman"/>
                <w:sz w:val="24"/>
                <w:szCs w:val="24"/>
              </w:rPr>
              <w:t>pieslēguma</w:t>
            </w:r>
            <w:proofErr w:type="spellEnd"/>
            <w:r w:rsidRPr="00213BF2">
              <w:rPr>
                <w:rFonts w:ascii="Times New Roman" w:eastAsia="Times New Roman" w:hAnsi="Times New Roman" w:cs="Times New Roman"/>
                <w:sz w:val="24"/>
                <w:szCs w:val="24"/>
              </w:rPr>
              <w:t xml:space="preserve"> maksas noteikšanai un </w:t>
            </w:r>
            <w:proofErr w:type="spellStart"/>
            <w:r w:rsidRPr="00213BF2">
              <w:rPr>
                <w:rFonts w:ascii="Times New Roman" w:eastAsia="Times New Roman" w:hAnsi="Times New Roman" w:cs="Times New Roman"/>
                <w:sz w:val="24"/>
                <w:szCs w:val="24"/>
              </w:rPr>
              <w:t>pieslēguma</w:t>
            </w:r>
            <w:proofErr w:type="spellEnd"/>
            <w:r w:rsidRPr="00213BF2">
              <w:rPr>
                <w:rFonts w:ascii="Times New Roman" w:eastAsia="Times New Roman" w:hAnsi="Times New Roman" w:cs="Times New Roman"/>
                <w:sz w:val="24"/>
                <w:szCs w:val="24"/>
              </w:rPr>
              <w:t xml:space="preserve"> maksas samaksas kārtība</w:t>
            </w:r>
          </w:p>
          <w:p w14:paraId="5648A709" w14:textId="044B0980" w:rsidR="00127DBB" w:rsidRPr="00213BF2" w:rsidRDefault="00127DBB">
            <w:pPr>
              <w:jc w:val="both"/>
              <w:rPr>
                <w:rFonts w:ascii="Times New Roman" w:eastAsia="Times New Roman" w:hAnsi="Times New Roman" w:cs="Times New Roman"/>
                <w:b/>
                <w:sz w:val="24"/>
                <w:szCs w:val="24"/>
                <w:lang w:eastAsia="lv-LV"/>
              </w:rPr>
            </w:pPr>
          </w:p>
          <w:p w14:paraId="44E04676" w14:textId="77777777" w:rsidR="00127DBB" w:rsidRPr="00213BF2" w:rsidRDefault="00127DBB">
            <w:pPr>
              <w:jc w:val="both"/>
              <w:rPr>
                <w:rFonts w:ascii="Times New Roman" w:eastAsia="Times New Roman" w:hAnsi="Times New Roman" w:cs="Times New Roman"/>
                <w:sz w:val="24"/>
                <w:szCs w:val="24"/>
                <w:lang w:eastAsia="lv-LV"/>
              </w:rPr>
            </w:pPr>
          </w:p>
          <w:p w14:paraId="149ED359" w14:textId="1AB8EABF" w:rsidR="00996D93" w:rsidRPr="00213BF2" w:rsidRDefault="00996D93">
            <w:pPr>
              <w:jc w:val="both"/>
              <w:rPr>
                <w:rFonts w:ascii="Times New Roman" w:hAnsi="Times New Roman" w:cs="Times New Roman"/>
                <w:b/>
                <w:bCs/>
                <w:sz w:val="24"/>
                <w:szCs w:val="24"/>
                <w:u w:val="single"/>
              </w:rPr>
            </w:pPr>
          </w:p>
        </w:tc>
        <w:tc>
          <w:tcPr>
            <w:tcW w:w="1378" w:type="pct"/>
          </w:tcPr>
          <w:p w14:paraId="2C1EC856" w14:textId="2F68EBE7" w:rsidR="00996D93" w:rsidRPr="00213BF2" w:rsidRDefault="00996D93">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Neparedz stingrākas prasības</w:t>
            </w:r>
          </w:p>
        </w:tc>
      </w:tr>
      <w:tr w:rsidR="00DD0D10" w:rsidRPr="00213BF2" w14:paraId="4F43FEE7" w14:textId="77777777" w:rsidTr="00996D93">
        <w:tc>
          <w:tcPr>
            <w:tcW w:w="1282" w:type="pct"/>
            <w:hideMark/>
          </w:tcPr>
          <w:p w14:paraId="16D67356" w14:textId="77777777" w:rsidR="00996D93" w:rsidRPr="00213BF2" w:rsidRDefault="00996D93"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3718" w:type="pct"/>
            <w:gridSpan w:val="3"/>
            <w:hideMark/>
          </w:tcPr>
          <w:p w14:paraId="3C13662F" w14:textId="77777777" w:rsidR="00996D93" w:rsidRPr="00213BF2" w:rsidRDefault="00996D93">
            <w:pPr>
              <w:pStyle w:val="CommentText"/>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Projekts šo jomu neskar</w:t>
            </w:r>
          </w:p>
        </w:tc>
      </w:tr>
      <w:tr w:rsidR="00DD0D10" w:rsidRPr="00213BF2" w14:paraId="36D7EAB0" w14:textId="77777777" w:rsidTr="00996D93">
        <w:tc>
          <w:tcPr>
            <w:tcW w:w="1282" w:type="pct"/>
            <w:hideMark/>
          </w:tcPr>
          <w:p w14:paraId="7E96B7FC" w14:textId="77777777" w:rsidR="00996D93" w:rsidRPr="00213BF2" w:rsidRDefault="00996D93"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718" w:type="pct"/>
            <w:gridSpan w:val="3"/>
            <w:hideMark/>
          </w:tcPr>
          <w:p w14:paraId="771D371A" w14:textId="77777777" w:rsidR="00996D93" w:rsidRPr="00213BF2" w:rsidRDefault="00996D93">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Projekts šo jomu neskar</w:t>
            </w:r>
          </w:p>
        </w:tc>
      </w:tr>
      <w:tr w:rsidR="00DD0D10" w:rsidRPr="00213BF2" w14:paraId="28F0B3E8" w14:textId="77777777" w:rsidTr="00996D93">
        <w:tc>
          <w:tcPr>
            <w:tcW w:w="1282" w:type="pct"/>
            <w:hideMark/>
          </w:tcPr>
          <w:p w14:paraId="145340BA" w14:textId="77777777" w:rsidR="00996D93" w:rsidRPr="00213BF2" w:rsidRDefault="00996D93" w:rsidP="004203D5">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Cita informācija</w:t>
            </w:r>
          </w:p>
        </w:tc>
        <w:tc>
          <w:tcPr>
            <w:tcW w:w="3718" w:type="pct"/>
            <w:gridSpan w:val="3"/>
            <w:hideMark/>
          </w:tcPr>
          <w:p w14:paraId="58E6CA6E" w14:textId="77777777" w:rsidR="00996D93" w:rsidRPr="00213BF2" w:rsidRDefault="00996D93">
            <w:pPr>
              <w:contextualSpacing/>
              <w:rPr>
                <w:rFonts w:ascii="Times New Roman" w:eastAsia="Times New Roman" w:hAnsi="Times New Roman" w:cs="Times New Roman"/>
                <w:iCs/>
                <w:sz w:val="24"/>
                <w:szCs w:val="24"/>
                <w:lang w:eastAsia="lv-LV"/>
              </w:rPr>
            </w:pPr>
            <w:r w:rsidRPr="00213BF2">
              <w:rPr>
                <w:rFonts w:ascii="Times New Roman" w:eastAsia="Times New Roman" w:hAnsi="Times New Roman" w:cs="Times New Roman"/>
                <w:iCs/>
                <w:sz w:val="24"/>
                <w:szCs w:val="24"/>
                <w:lang w:eastAsia="lv-LV"/>
              </w:rPr>
              <w:t>Nav</w:t>
            </w:r>
          </w:p>
        </w:tc>
      </w:tr>
    </w:tbl>
    <w:p w14:paraId="07123F18" w14:textId="620B357D" w:rsidR="003304CC" w:rsidRPr="00213BF2" w:rsidRDefault="003304CC" w:rsidP="004203D5">
      <w:pPr>
        <w:spacing w:after="0" w:line="240" w:lineRule="auto"/>
        <w:contextualSpacing/>
        <w:rPr>
          <w:rFonts w:ascii="Times New Roman" w:hAnsi="Times New Roman" w:cs="Times New Roman"/>
          <w:sz w:val="24"/>
          <w:szCs w:val="24"/>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
        <w:gridCol w:w="2717"/>
        <w:gridCol w:w="5886"/>
      </w:tblGrid>
      <w:tr w:rsidR="00820311" w:rsidRPr="00213BF2" w14:paraId="71F99B46" w14:textId="77777777" w:rsidTr="00894C55">
        <w:trPr>
          <w:trHeight w:val="336"/>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17FE179" w14:textId="77777777" w:rsidR="00894C55" w:rsidRPr="00213BF2" w:rsidRDefault="00894C55">
            <w:pPr>
              <w:spacing w:after="0" w:line="240" w:lineRule="auto"/>
              <w:contextualSpacing/>
              <w:jc w:val="center"/>
              <w:rPr>
                <w:rFonts w:ascii="Times New Roman" w:eastAsia="Times New Roman" w:hAnsi="Times New Roman" w:cs="Times New Roman"/>
                <w:b/>
                <w:bCs/>
                <w:sz w:val="24"/>
                <w:szCs w:val="24"/>
                <w:lang w:eastAsia="lv-LV"/>
              </w:rPr>
            </w:pPr>
            <w:r w:rsidRPr="00213BF2">
              <w:rPr>
                <w:rFonts w:ascii="Times New Roman" w:eastAsia="Times New Roman" w:hAnsi="Times New Roman" w:cs="Times New Roman"/>
                <w:b/>
                <w:bCs/>
                <w:sz w:val="24"/>
                <w:szCs w:val="24"/>
                <w:lang w:eastAsia="lv-LV"/>
              </w:rPr>
              <w:t>VI.</w:t>
            </w:r>
            <w:r w:rsidR="00816C11" w:rsidRPr="00213BF2">
              <w:rPr>
                <w:rFonts w:ascii="Times New Roman" w:eastAsia="Times New Roman" w:hAnsi="Times New Roman" w:cs="Times New Roman"/>
                <w:b/>
                <w:bCs/>
                <w:sz w:val="24"/>
                <w:szCs w:val="24"/>
                <w:lang w:eastAsia="lv-LV"/>
              </w:rPr>
              <w:t> </w:t>
            </w:r>
            <w:r w:rsidRPr="00213BF2">
              <w:rPr>
                <w:rFonts w:ascii="Times New Roman" w:eastAsia="Times New Roman" w:hAnsi="Times New Roman" w:cs="Times New Roman"/>
                <w:b/>
                <w:bCs/>
                <w:sz w:val="24"/>
                <w:szCs w:val="24"/>
                <w:lang w:eastAsia="lv-LV"/>
              </w:rPr>
              <w:t>Sabiedrības līdzdalība un komunikācijas aktivitātes</w:t>
            </w:r>
          </w:p>
        </w:tc>
      </w:tr>
      <w:tr w:rsidR="00820311" w:rsidRPr="00213BF2" w14:paraId="1282C9DD" w14:textId="77777777" w:rsidTr="00894C55">
        <w:trPr>
          <w:trHeight w:val="432"/>
          <w:jc w:val="center"/>
        </w:trPr>
        <w:tc>
          <w:tcPr>
            <w:tcW w:w="250" w:type="pct"/>
            <w:tcBorders>
              <w:top w:val="outset" w:sz="6" w:space="0" w:color="414142"/>
              <w:left w:val="outset" w:sz="6" w:space="0" w:color="414142"/>
              <w:bottom w:val="outset" w:sz="6" w:space="0" w:color="414142"/>
              <w:right w:val="outset" w:sz="6" w:space="0" w:color="414142"/>
            </w:tcBorders>
            <w:hideMark/>
          </w:tcPr>
          <w:p w14:paraId="0FC6AEBD" w14:textId="77777777" w:rsidR="00894C55" w:rsidRPr="00213BF2" w:rsidRDefault="00894C55" w:rsidP="004203D5">
            <w:pPr>
              <w:spacing w:after="0" w:line="240" w:lineRule="auto"/>
              <w:contextualSpacing/>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1.</w:t>
            </w:r>
          </w:p>
        </w:tc>
        <w:tc>
          <w:tcPr>
            <w:tcW w:w="1500" w:type="pct"/>
            <w:tcBorders>
              <w:top w:val="outset" w:sz="6" w:space="0" w:color="414142"/>
              <w:left w:val="outset" w:sz="6" w:space="0" w:color="414142"/>
              <w:bottom w:val="outset" w:sz="6" w:space="0" w:color="414142"/>
              <w:right w:val="outset" w:sz="6" w:space="0" w:color="414142"/>
            </w:tcBorders>
            <w:hideMark/>
          </w:tcPr>
          <w:p w14:paraId="542A4820" w14:textId="77777777" w:rsidR="00894C55" w:rsidRPr="00213BF2" w:rsidRDefault="00894C55">
            <w:pPr>
              <w:spacing w:after="0" w:line="240" w:lineRule="auto"/>
              <w:contextualSpacing/>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Plānotās sabiedrības līdzdalības un komunikācijas aktivitātes saistībā ar projektu</w:t>
            </w:r>
          </w:p>
        </w:tc>
        <w:tc>
          <w:tcPr>
            <w:tcW w:w="3250" w:type="pct"/>
            <w:tcBorders>
              <w:top w:val="outset" w:sz="6" w:space="0" w:color="414142"/>
              <w:left w:val="outset" w:sz="6" w:space="0" w:color="414142"/>
              <w:bottom w:val="outset" w:sz="6" w:space="0" w:color="414142"/>
              <w:right w:val="outset" w:sz="6" w:space="0" w:color="414142"/>
            </w:tcBorders>
            <w:hideMark/>
          </w:tcPr>
          <w:p w14:paraId="05096434" w14:textId="3AFFE867" w:rsidR="002955F5" w:rsidRPr="00213BF2" w:rsidRDefault="00670092">
            <w:pPr>
              <w:spacing w:after="0" w:line="240" w:lineRule="auto"/>
              <w:contextualSpacing/>
              <w:jc w:val="both"/>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Likumprojekt</w:t>
            </w:r>
            <w:r w:rsidR="00131AEA" w:rsidRPr="00213BF2">
              <w:rPr>
                <w:rFonts w:ascii="Times New Roman" w:eastAsia="Times New Roman" w:hAnsi="Times New Roman" w:cs="Times New Roman"/>
                <w:sz w:val="24"/>
                <w:szCs w:val="24"/>
                <w:lang w:eastAsia="lv-LV"/>
              </w:rPr>
              <w:t xml:space="preserve">s </w:t>
            </w:r>
            <w:r w:rsidR="002955F5" w:rsidRPr="00213BF2">
              <w:rPr>
                <w:rFonts w:ascii="Times New Roman" w:eastAsia="Times New Roman" w:hAnsi="Times New Roman" w:cs="Times New Roman"/>
                <w:sz w:val="24"/>
                <w:szCs w:val="24"/>
                <w:lang w:eastAsia="lv-LV"/>
              </w:rPr>
              <w:t xml:space="preserve">saskaņā ar Ministru kabineta 2009. gada 25. augusta noteikumu Nr. 970 “Sabiedrības līdzdalības kārtība attīstības plānošanas procesā” 13. un 14. punktu tika ievietots sabiedriskajai apspriešanai </w:t>
            </w:r>
            <w:r w:rsidR="00E21A14" w:rsidRPr="00213BF2">
              <w:rPr>
                <w:rFonts w:ascii="Times New Roman" w:eastAsia="Times New Roman" w:hAnsi="Times New Roman" w:cs="Times New Roman"/>
                <w:sz w:val="24"/>
                <w:szCs w:val="24"/>
                <w:lang w:eastAsia="lv-LV"/>
              </w:rPr>
              <w:t>Ekonomikas ministrijas</w:t>
            </w:r>
            <w:r w:rsidR="002955F5" w:rsidRPr="00213BF2">
              <w:rPr>
                <w:rFonts w:ascii="Times New Roman" w:eastAsia="Times New Roman" w:hAnsi="Times New Roman" w:cs="Times New Roman"/>
                <w:sz w:val="24"/>
                <w:szCs w:val="24"/>
                <w:lang w:eastAsia="lv-LV"/>
              </w:rPr>
              <w:t xml:space="preserve"> un M</w:t>
            </w:r>
            <w:r w:rsidR="00A35C27" w:rsidRPr="00213BF2">
              <w:rPr>
                <w:rFonts w:ascii="Times New Roman" w:eastAsia="Times New Roman" w:hAnsi="Times New Roman" w:cs="Times New Roman"/>
                <w:sz w:val="24"/>
                <w:szCs w:val="24"/>
                <w:lang w:eastAsia="lv-LV"/>
              </w:rPr>
              <w:t>inistru kabineta</w:t>
            </w:r>
            <w:r w:rsidR="002955F5" w:rsidRPr="00213BF2">
              <w:rPr>
                <w:rFonts w:ascii="Times New Roman" w:eastAsia="Times New Roman" w:hAnsi="Times New Roman" w:cs="Times New Roman"/>
                <w:sz w:val="24"/>
                <w:szCs w:val="24"/>
                <w:lang w:eastAsia="lv-LV"/>
              </w:rPr>
              <w:t xml:space="preserve"> tīmekļvietnē</w:t>
            </w:r>
            <w:r w:rsidR="005E58D5" w:rsidRPr="00213BF2">
              <w:rPr>
                <w:rFonts w:ascii="Times New Roman" w:eastAsia="Times New Roman" w:hAnsi="Times New Roman" w:cs="Times New Roman"/>
                <w:sz w:val="24"/>
                <w:szCs w:val="24"/>
                <w:lang w:eastAsia="lv-LV"/>
              </w:rPr>
              <w:t xml:space="preserve"> 2020.</w:t>
            </w:r>
            <w:r w:rsidR="00A35C27" w:rsidRPr="00213BF2">
              <w:rPr>
                <w:rFonts w:ascii="Times New Roman" w:eastAsia="Times New Roman" w:hAnsi="Times New Roman" w:cs="Times New Roman"/>
                <w:sz w:val="24"/>
                <w:szCs w:val="24"/>
                <w:lang w:eastAsia="lv-LV"/>
              </w:rPr>
              <w:t xml:space="preserve"> </w:t>
            </w:r>
            <w:r w:rsidR="005E58D5" w:rsidRPr="00213BF2">
              <w:rPr>
                <w:rFonts w:ascii="Times New Roman" w:eastAsia="Times New Roman" w:hAnsi="Times New Roman" w:cs="Times New Roman"/>
                <w:sz w:val="24"/>
                <w:szCs w:val="24"/>
                <w:lang w:eastAsia="lv-LV"/>
              </w:rPr>
              <w:t xml:space="preserve">gada </w:t>
            </w:r>
            <w:r w:rsidR="00297B41" w:rsidRPr="00213BF2">
              <w:rPr>
                <w:rFonts w:ascii="Times New Roman" w:eastAsia="Times New Roman" w:hAnsi="Times New Roman" w:cs="Times New Roman"/>
                <w:sz w:val="24"/>
                <w:szCs w:val="24"/>
                <w:lang w:eastAsia="lv-LV"/>
              </w:rPr>
              <w:t>31.</w:t>
            </w:r>
            <w:r w:rsidR="00802DD9">
              <w:rPr>
                <w:rFonts w:ascii="Times New Roman" w:eastAsia="Times New Roman" w:hAnsi="Times New Roman" w:cs="Times New Roman"/>
                <w:sz w:val="24"/>
                <w:szCs w:val="24"/>
                <w:lang w:eastAsia="lv-LV"/>
              </w:rPr>
              <w:t xml:space="preserve"> </w:t>
            </w:r>
            <w:r w:rsidR="00297B41" w:rsidRPr="00213BF2">
              <w:rPr>
                <w:rFonts w:ascii="Times New Roman" w:eastAsia="Times New Roman" w:hAnsi="Times New Roman" w:cs="Times New Roman"/>
                <w:sz w:val="24"/>
                <w:szCs w:val="24"/>
                <w:lang w:eastAsia="lv-LV"/>
              </w:rPr>
              <w:t xml:space="preserve">augustā </w:t>
            </w:r>
            <w:r w:rsidR="002955F5" w:rsidRPr="00213BF2">
              <w:rPr>
                <w:rFonts w:ascii="Times New Roman" w:eastAsia="Times New Roman" w:hAnsi="Times New Roman" w:cs="Times New Roman"/>
                <w:sz w:val="24"/>
                <w:szCs w:val="24"/>
                <w:lang w:eastAsia="lv-LV"/>
              </w:rPr>
              <w:t xml:space="preserve">Sabiedriskā apspriešana noslēdzās </w:t>
            </w:r>
            <w:r w:rsidR="00297B41" w:rsidRPr="00213BF2">
              <w:rPr>
                <w:rFonts w:ascii="Times New Roman" w:eastAsia="Times New Roman" w:hAnsi="Times New Roman" w:cs="Times New Roman"/>
                <w:sz w:val="24"/>
                <w:szCs w:val="24"/>
                <w:lang w:eastAsia="lv-LV"/>
              </w:rPr>
              <w:t>2020.</w:t>
            </w:r>
            <w:r w:rsidR="00802DD9">
              <w:rPr>
                <w:rFonts w:ascii="Times New Roman" w:eastAsia="Times New Roman" w:hAnsi="Times New Roman" w:cs="Times New Roman"/>
                <w:sz w:val="24"/>
                <w:szCs w:val="24"/>
                <w:lang w:eastAsia="lv-LV"/>
              </w:rPr>
              <w:t xml:space="preserve"> </w:t>
            </w:r>
            <w:r w:rsidR="00297B41" w:rsidRPr="00213BF2">
              <w:rPr>
                <w:rFonts w:ascii="Times New Roman" w:eastAsia="Times New Roman" w:hAnsi="Times New Roman" w:cs="Times New Roman"/>
                <w:sz w:val="24"/>
                <w:szCs w:val="24"/>
                <w:lang w:eastAsia="lv-LV"/>
              </w:rPr>
              <w:t>gada 14.</w:t>
            </w:r>
            <w:r w:rsidR="00802DD9">
              <w:rPr>
                <w:rFonts w:ascii="Times New Roman" w:eastAsia="Times New Roman" w:hAnsi="Times New Roman" w:cs="Times New Roman"/>
                <w:sz w:val="24"/>
                <w:szCs w:val="24"/>
                <w:lang w:eastAsia="lv-LV"/>
              </w:rPr>
              <w:t xml:space="preserve"> </w:t>
            </w:r>
            <w:r w:rsidR="00297B41" w:rsidRPr="00213BF2">
              <w:rPr>
                <w:rFonts w:ascii="Times New Roman" w:eastAsia="Times New Roman" w:hAnsi="Times New Roman" w:cs="Times New Roman"/>
                <w:sz w:val="24"/>
                <w:szCs w:val="24"/>
                <w:lang w:eastAsia="lv-LV"/>
              </w:rPr>
              <w:t>septembrī</w:t>
            </w:r>
          </w:p>
          <w:p w14:paraId="751DC7B1" w14:textId="7EAAFB5F" w:rsidR="00721190" w:rsidRPr="00213BF2" w:rsidRDefault="00721190">
            <w:pPr>
              <w:spacing w:after="0" w:line="240" w:lineRule="auto"/>
              <w:contextualSpacing/>
              <w:jc w:val="both"/>
              <w:rPr>
                <w:rFonts w:ascii="Times New Roman" w:eastAsia="Times New Roman" w:hAnsi="Times New Roman" w:cs="Times New Roman"/>
                <w:sz w:val="24"/>
                <w:szCs w:val="24"/>
                <w:lang w:eastAsia="lv-LV"/>
              </w:rPr>
            </w:pPr>
          </w:p>
        </w:tc>
      </w:tr>
      <w:tr w:rsidR="00820311" w:rsidRPr="00213BF2" w14:paraId="4742C094" w14:textId="77777777" w:rsidTr="00894C55">
        <w:trPr>
          <w:trHeight w:val="264"/>
          <w:jc w:val="center"/>
        </w:trPr>
        <w:tc>
          <w:tcPr>
            <w:tcW w:w="250" w:type="pct"/>
            <w:tcBorders>
              <w:top w:val="outset" w:sz="6" w:space="0" w:color="414142"/>
              <w:left w:val="outset" w:sz="6" w:space="0" w:color="414142"/>
              <w:bottom w:val="outset" w:sz="6" w:space="0" w:color="414142"/>
              <w:right w:val="outset" w:sz="6" w:space="0" w:color="414142"/>
            </w:tcBorders>
            <w:hideMark/>
          </w:tcPr>
          <w:p w14:paraId="3E86E0CD" w14:textId="77777777" w:rsidR="00894C55" w:rsidRPr="00213BF2" w:rsidRDefault="00894C55" w:rsidP="004203D5">
            <w:pPr>
              <w:spacing w:after="0" w:line="240" w:lineRule="auto"/>
              <w:contextualSpacing/>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2.</w:t>
            </w:r>
          </w:p>
        </w:tc>
        <w:tc>
          <w:tcPr>
            <w:tcW w:w="1500" w:type="pct"/>
            <w:tcBorders>
              <w:top w:val="outset" w:sz="6" w:space="0" w:color="414142"/>
              <w:left w:val="outset" w:sz="6" w:space="0" w:color="414142"/>
              <w:bottom w:val="outset" w:sz="6" w:space="0" w:color="414142"/>
              <w:right w:val="outset" w:sz="6" w:space="0" w:color="414142"/>
            </w:tcBorders>
            <w:hideMark/>
          </w:tcPr>
          <w:p w14:paraId="576AF72E" w14:textId="77777777" w:rsidR="00894C55" w:rsidRPr="00213BF2" w:rsidRDefault="00894C55">
            <w:pPr>
              <w:spacing w:after="0" w:line="240" w:lineRule="auto"/>
              <w:contextualSpacing/>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Sabiedrības līdzdalība projekta izstrādē</w:t>
            </w:r>
          </w:p>
        </w:tc>
        <w:tc>
          <w:tcPr>
            <w:tcW w:w="3250" w:type="pct"/>
            <w:tcBorders>
              <w:top w:val="outset" w:sz="6" w:space="0" w:color="414142"/>
              <w:left w:val="outset" w:sz="6" w:space="0" w:color="414142"/>
              <w:bottom w:val="outset" w:sz="6" w:space="0" w:color="414142"/>
              <w:right w:val="outset" w:sz="6" w:space="0" w:color="414142"/>
            </w:tcBorders>
            <w:hideMark/>
          </w:tcPr>
          <w:p w14:paraId="755F5B39" w14:textId="1E2B9D25" w:rsidR="00894C55" w:rsidRPr="00213BF2" w:rsidRDefault="00DC4AF1">
            <w:pPr>
              <w:spacing w:after="0" w:line="240" w:lineRule="auto"/>
              <w:contextualSpacing/>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Sabiedrība varē</w:t>
            </w:r>
            <w:r w:rsidR="00131AEA" w:rsidRPr="00213BF2">
              <w:rPr>
                <w:rFonts w:ascii="Times New Roman" w:eastAsia="Times New Roman" w:hAnsi="Times New Roman" w:cs="Times New Roman"/>
                <w:sz w:val="24"/>
                <w:szCs w:val="24"/>
                <w:lang w:eastAsia="lv-LV"/>
              </w:rPr>
              <w:t>ja</w:t>
            </w:r>
            <w:r w:rsidRPr="00213BF2">
              <w:rPr>
                <w:rFonts w:ascii="Times New Roman" w:eastAsia="Times New Roman" w:hAnsi="Times New Roman" w:cs="Times New Roman"/>
                <w:sz w:val="24"/>
                <w:szCs w:val="24"/>
                <w:lang w:eastAsia="lv-LV"/>
              </w:rPr>
              <w:t xml:space="preserve"> iepazīties ar </w:t>
            </w:r>
            <w:r w:rsidR="00132FFE" w:rsidRPr="00213BF2">
              <w:rPr>
                <w:rFonts w:ascii="Times New Roman" w:eastAsia="Times New Roman" w:hAnsi="Times New Roman" w:cs="Times New Roman"/>
                <w:sz w:val="24"/>
                <w:szCs w:val="24"/>
                <w:lang w:eastAsia="lv-LV"/>
              </w:rPr>
              <w:t>l</w:t>
            </w:r>
            <w:r w:rsidR="00670092" w:rsidRPr="00213BF2">
              <w:rPr>
                <w:rFonts w:ascii="Times New Roman" w:eastAsia="Times New Roman" w:hAnsi="Times New Roman" w:cs="Times New Roman"/>
                <w:sz w:val="24"/>
                <w:szCs w:val="24"/>
                <w:lang w:eastAsia="lv-LV"/>
              </w:rPr>
              <w:t xml:space="preserve">ikumprojektu </w:t>
            </w:r>
            <w:r w:rsidR="00E21A14" w:rsidRPr="00213BF2">
              <w:rPr>
                <w:rFonts w:ascii="Times New Roman" w:eastAsia="Times New Roman" w:hAnsi="Times New Roman" w:cs="Times New Roman"/>
                <w:sz w:val="24"/>
                <w:szCs w:val="24"/>
                <w:lang w:eastAsia="lv-LV"/>
              </w:rPr>
              <w:t>Ekonomikas ministrijas</w:t>
            </w:r>
            <w:r w:rsidRPr="00213BF2">
              <w:rPr>
                <w:rFonts w:ascii="Times New Roman" w:eastAsia="Times New Roman" w:hAnsi="Times New Roman" w:cs="Times New Roman"/>
                <w:sz w:val="24"/>
                <w:szCs w:val="24"/>
                <w:lang w:eastAsia="lv-LV"/>
              </w:rPr>
              <w:t xml:space="preserve"> </w:t>
            </w:r>
            <w:r w:rsidR="00760006" w:rsidRPr="00213BF2">
              <w:rPr>
                <w:rFonts w:ascii="Times New Roman" w:eastAsia="Times New Roman" w:hAnsi="Times New Roman" w:cs="Times New Roman"/>
                <w:sz w:val="24"/>
                <w:szCs w:val="24"/>
                <w:lang w:eastAsia="lv-LV"/>
              </w:rPr>
              <w:t xml:space="preserve">tīmekļvietnē </w:t>
            </w:r>
            <w:r w:rsidR="00670092" w:rsidRPr="00213BF2">
              <w:rPr>
                <w:rFonts w:ascii="Times New Roman" w:eastAsia="Times New Roman" w:hAnsi="Times New Roman" w:cs="Times New Roman"/>
                <w:sz w:val="24"/>
                <w:szCs w:val="24"/>
                <w:lang w:eastAsia="lv-LV"/>
              </w:rPr>
              <w:t xml:space="preserve">un </w:t>
            </w:r>
            <w:r w:rsidRPr="00213BF2">
              <w:rPr>
                <w:rFonts w:ascii="Times New Roman" w:eastAsia="Times New Roman" w:hAnsi="Times New Roman" w:cs="Times New Roman"/>
                <w:sz w:val="24"/>
                <w:szCs w:val="24"/>
                <w:lang w:eastAsia="lv-LV"/>
              </w:rPr>
              <w:t>izteikt par to viedokli.</w:t>
            </w:r>
          </w:p>
          <w:p w14:paraId="3D999054" w14:textId="437DFBC8" w:rsidR="00E35593" w:rsidRPr="00213BF2" w:rsidRDefault="00E35593">
            <w:pPr>
              <w:spacing w:after="0" w:line="240" w:lineRule="auto"/>
              <w:jc w:val="both"/>
              <w:rPr>
                <w:rFonts w:ascii="Times New Roman" w:hAnsi="Times New Roman" w:cs="Times New Roman"/>
                <w:sz w:val="24"/>
                <w:szCs w:val="24"/>
              </w:rPr>
            </w:pPr>
          </w:p>
        </w:tc>
      </w:tr>
      <w:tr w:rsidR="00820311" w:rsidRPr="00213BF2" w14:paraId="7DFA7C18" w14:textId="77777777" w:rsidTr="00894C55">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66E2D457" w14:textId="77777777" w:rsidR="00894C55" w:rsidRPr="00213BF2" w:rsidRDefault="00894C55" w:rsidP="004203D5">
            <w:pPr>
              <w:spacing w:after="0" w:line="240" w:lineRule="auto"/>
              <w:contextualSpacing/>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3.</w:t>
            </w:r>
          </w:p>
        </w:tc>
        <w:tc>
          <w:tcPr>
            <w:tcW w:w="1500" w:type="pct"/>
            <w:tcBorders>
              <w:top w:val="outset" w:sz="6" w:space="0" w:color="414142"/>
              <w:left w:val="outset" w:sz="6" w:space="0" w:color="414142"/>
              <w:bottom w:val="outset" w:sz="6" w:space="0" w:color="414142"/>
              <w:right w:val="outset" w:sz="6" w:space="0" w:color="414142"/>
            </w:tcBorders>
            <w:hideMark/>
          </w:tcPr>
          <w:p w14:paraId="26F900FF" w14:textId="77777777" w:rsidR="00894C55" w:rsidRPr="00213BF2" w:rsidRDefault="00894C55">
            <w:pPr>
              <w:spacing w:after="0" w:line="240" w:lineRule="auto"/>
              <w:contextualSpacing/>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Sabiedrības līdzdalības rezultāti</w:t>
            </w:r>
          </w:p>
        </w:tc>
        <w:tc>
          <w:tcPr>
            <w:tcW w:w="3250" w:type="pct"/>
            <w:tcBorders>
              <w:top w:val="outset" w:sz="6" w:space="0" w:color="414142"/>
              <w:left w:val="outset" w:sz="6" w:space="0" w:color="414142"/>
              <w:bottom w:val="outset" w:sz="6" w:space="0" w:color="414142"/>
              <w:right w:val="outset" w:sz="6" w:space="0" w:color="414142"/>
            </w:tcBorders>
            <w:hideMark/>
          </w:tcPr>
          <w:p w14:paraId="39A805FD" w14:textId="4BA81EC2" w:rsidR="00894C55" w:rsidRPr="00213BF2" w:rsidRDefault="00894C55">
            <w:pPr>
              <w:spacing w:after="0" w:line="240" w:lineRule="auto"/>
              <w:contextualSpacing/>
              <w:jc w:val="both"/>
              <w:rPr>
                <w:rFonts w:ascii="Times New Roman" w:eastAsia="Times New Roman" w:hAnsi="Times New Roman" w:cs="Times New Roman"/>
                <w:sz w:val="24"/>
                <w:szCs w:val="24"/>
                <w:lang w:eastAsia="lv-LV"/>
              </w:rPr>
            </w:pPr>
          </w:p>
        </w:tc>
      </w:tr>
      <w:tr w:rsidR="00DD0D10" w:rsidRPr="00213BF2" w14:paraId="2D52A0F1" w14:textId="77777777" w:rsidTr="00894C55">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0D77A5F9" w14:textId="77777777" w:rsidR="00894C55" w:rsidRPr="00213BF2" w:rsidRDefault="00894C55" w:rsidP="004203D5">
            <w:pPr>
              <w:spacing w:after="0" w:line="240" w:lineRule="auto"/>
              <w:contextualSpacing/>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4.</w:t>
            </w:r>
          </w:p>
        </w:tc>
        <w:tc>
          <w:tcPr>
            <w:tcW w:w="1500" w:type="pct"/>
            <w:tcBorders>
              <w:top w:val="outset" w:sz="6" w:space="0" w:color="414142"/>
              <w:left w:val="outset" w:sz="6" w:space="0" w:color="414142"/>
              <w:bottom w:val="outset" w:sz="6" w:space="0" w:color="414142"/>
              <w:right w:val="outset" w:sz="6" w:space="0" w:color="414142"/>
            </w:tcBorders>
            <w:hideMark/>
          </w:tcPr>
          <w:p w14:paraId="422701AC" w14:textId="77777777" w:rsidR="00894C55" w:rsidRPr="00213BF2" w:rsidRDefault="00894C55">
            <w:pPr>
              <w:spacing w:after="0" w:line="240" w:lineRule="auto"/>
              <w:contextualSpacing/>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Cita informācija</w:t>
            </w:r>
          </w:p>
        </w:tc>
        <w:tc>
          <w:tcPr>
            <w:tcW w:w="3250" w:type="pct"/>
            <w:tcBorders>
              <w:top w:val="outset" w:sz="6" w:space="0" w:color="414142"/>
              <w:left w:val="outset" w:sz="6" w:space="0" w:color="414142"/>
              <w:bottom w:val="outset" w:sz="6" w:space="0" w:color="414142"/>
              <w:right w:val="outset" w:sz="6" w:space="0" w:color="414142"/>
            </w:tcBorders>
            <w:hideMark/>
          </w:tcPr>
          <w:p w14:paraId="6D77F082" w14:textId="77777777" w:rsidR="00894C55" w:rsidRPr="00213BF2" w:rsidRDefault="00DC4706">
            <w:pPr>
              <w:spacing w:after="0" w:line="240" w:lineRule="auto"/>
              <w:contextualSpacing/>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Nav</w:t>
            </w:r>
          </w:p>
        </w:tc>
      </w:tr>
    </w:tbl>
    <w:p w14:paraId="55F4FED0" w14:textId="3F08BFD7" w:rsidR="00894C55" w:rsidRPr="00213BF2" w:rsidRDefault="00894C55" w:rsidP="004203D5">
      <w:pPr>
        <w:shd w:val="clear" w:color="auto" w:fill="FFFFFF"/>
        <w:spacing w:after="0" w:line="240" w:lineRule="auto"/>
        <w:contextualSpacing/>
        <w:rPr>
          <w:rFonts w:ascii="Times New Roman" w:eastAsia="Times New Roman" w:hAnsi="Times New Roman" w:cs="Times New Roman"/>
          <w:sz w:val="24"/>
          <w:szCs w:val="24"/>
          <w:lang w:eastAsia="lv-LV"/>
        </w:rPr>
      </w:pPr>
    </w:p>
    <w:p w14:paraId="4DB46D4E" w14:textId="77777777" w:rsidR="00A513B9" w:rsidRPr="00213BF2" w:rsidRDefault="00A513B9">
      <w:pPr>
        <w:shd w:val="clear" w:color="auto" w:fill="FFFFFF"/>
        <w:spacing w:after="0" w:line="240" w:lineRule="auto"/>
        <w:contextualSpacing/>
        <w:rPr>
          <w:rFonts w:ascii="Times New Roman" w:eastAsia="Times New Roman" w:hAnsi="Times New Roman" w:cs="Times New Roman"/>
          <w:sz w:val="24"/>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453"/>
        <w:gridCol w:w="3443"/>
        <w:gridCol w:w="5165"/>
      </w:tblGrid>
      <w:tr w:rsidR="00820311" w:rsidRPr="00213BF2" w14:paraId="62ED1240" w14:textId="77777777" w:rsidTr="00477E25">
        <w:trPr>
          <w:trHeight w:val="300"/>
          <w:jc w:val="center"/>
        </w:trPr>
        <w:tc>
          <w:tcPr>
            <w:tcW w:w="0" w:type="auto"/>
            <w:gridSpan w:val="3"/>
            <w:vAlign w:val="center"/>
            <w:hideMark/>
          </w:tcPr>
          <w:p w14:paraId="32E0536C" w14:textId="77777777" w:rsidR="00894C55" w:rsidRPr="00213BF2" w:rsidRDefault="00894C55">
            <w:pPr>
              <w:spacing w:after="0" w:line="240" w:lineRule="auto"/>
              <w:contextualSpacing/>
              <w:jc w:val="center"/>
              <w:rPr>
                <w:rFonts w:ascii="Times New Roman" w:eastAsia="Times New Roman" w:hAnsi="Times New Roman" w:cs="Times New Roman"/>
                <w:b/>
                <w:bCs/>
                <w:sz w:val="24"/>
                <w:szCs w:val="24"/>
                <w:lang w:eastAsia="lv-LV"/>
              </w:rPr>
            </w:pPr>
            <w:r w:rsidRPr="00213BF2">
              <w:rPr>
                <w:rFonts w:ascii="Times New Roman" w:eastAsia="Times New Roman" w:hAnsi="Times New Roman" w:cs="Times New Roman"/>
                <w:b/>
                <w:bCs/>
                <w:sz w:val="24"/>
                <w:szCs w:val="24"/>
                <w:lang w:eastAsia="lv-LV"/>
              </w:rPr>
              <w:t>VII.</w:t>
            </w:r>
            <w:r w:rsidR="00816C11" w:rsidRPr="00213BF2">
              <w:rPr>
                <w:rFonts w:ascii="Times New Roman" w:eastAsia="Times New Roman" w:hAnsi="Times New Roman" w:cs="Times New Roman"/>
                <w:b/>
                <w:bCs/>
                <w:sz w:val="24"/>
                <w:szCs w:val="24"/>
                <w:lang w:eastAsia="lv-LV"/>
              </w:rPr>
              <w:t> </w:t>
            </w:r>
            <w:r w:rsidRPr="00213BF2">
              <w:rPr>
                <w:rFonts w:ascii="Times New Roman" w:eastAsia="Times New Roman" w:hAnsi="Times New Roman" w:cs="Times New Roman"/>
                <w:b/>
                <w:bCs/>
                <w:sz w:val="24"/>
                <w:szCs w:val="24"/>
                <w:lang w:eastAsia="lv-LV"/>
              </w:rPr>
              <w:t>Tiesību akta projekta izpildes nodrošināšana un tās ietekme uz institūcijām</w:t>
            </w:r>
          </w:p>
        </w:tc>
      </w:tr>
      <w:tr w:rsidR="00DD0D10" w:rsidRPr="00213BF2" w14:paraId="58215E59" w14:textId="77777777" w:rsidTr="00477E25">
        <w:trPr>
          <w:trHeight w:val="336"/>
          <w:jc w:val="center"/>
        </w:trPr>
        <w:tc>
          <w:tcPr>
            <w:tcW w:w="250" w:type="pct"/>
            <w:hideMark/>
          </w:tcPr>
          <w:p w14:paraId="3BE20E0C" w14:textId="77777777" w:rsidR="00894C55" w:rsidRPr="00213BF2" w:rsidRDefault="00894C55" w:rsidP="004203D5">
            <w:pPr>
              <w:spacing w:after="0" w:line="240" w:lineRule="auto"/>
              <w:contextualSpacing/>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1.</w:t>
            </w:r>
          </w:p>
        </w:tc>
        <w:tc>
          <w:tcPr>
            <w:tcW w:w="1900" w:type="pct"/>
            <w:hideMark/>
          </w:tcPr>
          <w:p w14:paraId="6A41B24E" w14:textId="77777777" w:rsidR="00894C55" w:rsidRPr="00213BF2" w:rsidRDefault="00894C55">
            <w:pPr>
              <w:spacing w:after="0" w:line="240" w:lineRule="auto"/>
              <w:contextualSpacing/>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Projekta izpildē iesaistītās institūcijas</w:t>
            </w:r>
          </w:p>
        </w:tc>
        <w:tc>
          <w:tcPr>
            <w:tcW w:w="2850" w:type="pct"/>
            <w:hideMark/>
          </w:tcPr>
          <w:p w14:paraId="75625344" w14:textId="16BB31E4" w:rsidR="00894C55" w:rsidRPr="00213BF2" w:rsidRDefault="00F76E4B">
            <w:pPr>
              <w:spacing w:after="0" w:line="240" w:lineRule="auto"/>
              <w:contextualSpacing/>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E</w:t>
            </w:r>
            <w:r w:rsidR="00E21A14" w:rsidRPr="00213BF2">
              <w:rPr>
                <w:rFonts w:ascii="Times New Roman" w:eastAsia="Times New Roman" w:hAnsi="Times New Roman" w:cs="Times New Roman"/>
                <w:sz w:val="24"/>
                <w:szCs w:val="24"/>
                <w:lang w:eastAsia="lv-LV"/>
              </w:rPr>
              <w:t>konomikas ministrija</w:t>
            </w:r>
            <w:r w:rsidR="001E5C25" w:rsidRPr="00213BF2">
              <w:rPr>
                <w:rFonts w:ascii="Times New Roman" w:eastAsia="Times New Roman" w:hAnsi="Times New Roman" w:cs="Times New Roman"/>
                <w:sz w:val="24"/>
                <w:szCs w:val="24"/>
                <w:lang w:eastAsia="lv-LV"/>
              </w:rPr>
              <w:t>, Būvniecības valsts kontroles birojs</w:t>
            </w:r>
          </w:p>
        </w:tc>
      </w:tr>
      <w:tr w:rsidR="00820311" w:rsidRPr="00213BF2" w14:paraId="13FD9709" w14:textId="77777777" w:rsidTr="00477E25">
        <w:trPr>
          <w:trHeight w:val="360"/>
          <w:jc w:val="center"/>
        </w:trPr>
        <w:tc>
          <w:tcPr>
            <w:tcW w:w="250" w:type="pct"/>
            <w:hideMark/>
          </w:tcPr>
          <w:p w14:paraId="132D65E9" w14:textId="77777777" w:rsidR="00894C55" w:rsidRPr="00213BF2" w:rsidRDefault="00894C55" w:rsidP="004203D5">
            <w:pPr>
              <w:spacing w:after="0" w:line="240" w:lineRule="auto"/>
              <w:contextualSpacing/>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2.</w:t>
            </w:r>
          </w:p>
        </w:tc>
        <w:tc>
          <w:tcPr>
            <w:tcW w:w="1900" w:type="pct"/>
            <w:hideMark/>
          </w:tcPr>
          <w:p w14:paraId="4FAB4C7F" w14:textId="77777777" w:rsidR="00894C55" w:rsidRPr="00213BF2" w:rsidRDefault="00894C55" w:rsidP="004203D5">
            <w:pPr>
              <w:spacing w:after="0" w:line="240" w:lineRule="auto"/>
              <w:contextualSpacing/>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Projekta izpildes ietekme uz pārvaldes funkcijām un institucionālo struktūru.</w:t>
            </w:r>
          </w:p>
          <w:p w14:paraId="79A28E75" w14:textId="77777777" w:rsidR="00894C55" w:rsidRPr="00213BF2" w:rsidRDefault="00894C55" w:rsidP="004203D5">
            <w:pPr>
              <w:spacing w:after="0" w:line="240" w:lineRule="auto"/>
              <w:contextualSpacing/>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2850" w:type="pct"/>
            <w:hideMark/>
          </w:tcPr>
          <w:p w14:paraId="20954A72" w14:textId="0B5C8148" w:rsidR="00132E03" w:rsidRDefault="00132E03" w:rsidP="004203D5">
            <w:pPr>
              <w:spacing w:after="0" w:line="240" w:lineRule="auto"/>
              <w:jc w:val="both"/>
            </w:pPr>
          </w:p>
          <w:p w14:paraId="1A55AE6A" w14:textId="77777777" w:rsidR="00132E03" w:rsidRPr="009D0E21" w:rsidRDefault="00132E03" w:rsidP="00132E03">
            <w:pPr>
              <w:ind w:right="140"/>
              <w:jc w:val="both"/>
              <w:rPr>
                <w:rFonts w:ascii="Times New Roman" w:hAnsi="Times New Roman" w:cs="Times New Roman"/>
                <w:sz w:val="24"/>
                <w:szCs w:val="24"/>
              </w:rPr>
            </w:pPr>
            <w:r w:rsidRPr="009D0E21">
              <w:rPr>
                <w:rFonts w:ascii="Times New Roman" w:hAnsi="Times New Roman" w:cs="Times New Roman"/>
                <w:sz w:val="24"/>
                <w:szCs w:val="24"/>
              </w:rPr>
              <w:t>Likumprojektā iekļautie nosacījumi radīs ietekmi uz pārvaldes funkcijām, tomēr tas neietekmēs institucionālo sistēmu.</w:t>
            </w:r>
          </w:p>
          <w:p w14:paraId="6410D86B" w14:textId="77777777" w:rsidR="00132E03" w:rsidRPr="009D0E21" w:rsidRDefault="00132E03" w:rsidP="00132E03">
            <w:pPr>
              <w:ind w:right="140"/>
              <w:jc w:val="both"/>
              <w:rPr>
                <w:rFonts w:ascii="Times New Roman" w:hAnsi="Times New Roman" w:cs="Times New Roman"/>
                <w:sz w:val="24"/>
                <w:szCs w:val="24"/>
              </w:rPr>
            </w:pPr>
            <w:r w:rsidRPr="009D0E21">
              <w:rPr>
                <w:rFonts w:ascii="Times New Roman" w:hAnsi="Times New Roman" w:cs="Times New Roman"/>
                <w:sz w:val="24"/>
                <w:szCs w:val="24"/>
              </w:rPr>
              <w:t>Likumprojektā iekļauto nosacījumu izpildei nav nepieciešams veidot jaunas institūcijas, likvidēt vai reorganizēt esošās institūcijas.</w:t>
            </w:r>
          </w:p>
          <w:p w14:paraId="09B586B6" w14:textId="754B7EBF" w:rsidR="00132E03" w:rsidRPr="004203D5" w:rsidRDefault="00132E03" w:rsidP="00132E03">
            <w:pPr>
              <w:spacing w:after="0" w:line="240" w:lineRule="auto"/>
              <w:jc w:val="both"/>
            </w:pPr>
            <w:r w:rsidRPr="009D0E21">
              <w:rPr>
                <w:rFonts w:ascii="Times New Roman" w:hAnsi="Times New Roman" w:cs="Times New Roman"/>
                <w:sz w:val="24"/>
                <w:szCs w:val="24"/>
              </w:rPr>
              <w:t>Likumprojekta izpildē iesaistītās institūcijas likumprojektā iekļautos pasākumu nodrošinās papildu piešķirto valsts budžeta līdzekļu ietvaros (skatīt anotācijas III sadaļu).</w:t>
            </w:r>
          </w:p>
        </w:tc>
      </w:tr>
      <w:tr w:rsidR="00DD0D10" w:rsidRPr="00213BF2" w14:paraId="46FE743F" w14:textId="77777777" w:rsidTr="00477E25">
        <w:trPr>
          <w:trHeight w:val="312"/>
          <w:jc w:val="center"/>
        </w:trPr>
        <w:tc>
          <w:tcPr>
            <w:tcW w:w="250" w:type="pct"/>
            <w:hideMark/>
          </w:tcPr>
          <w:p w14:paraId="0298007A" w14:textId="77777777" w:rsidR="00894C55" w:rsidRPr="00213BF2" w:rsidRDefault="00894C55" w:rsidP="004203D5">
            <w:pPr>
              <w:spacing w:after="0" w:line="240" w:lineRule="auto"/>
              <w:contextualSpacing/>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3.</w:t>
            </w:r>
          </w:p>
        </w:tc>
        <w:tc>
          <w:tcPr>
            <w:tcW w:w="1900" w:type="pct"/>
            <w:hideMark/>
          </w:tcPr>
          <w:p w14:paraId="1C56F162" w14:textId="77777777" w:rsidR="00894C55" w:rsidRPr="00213BF2" w:rsidRDefault="00894C55">
            <w:pPr>
              <w:spacing w:after="0" w:line="240" w:lineRule="auto"/>
              <w:contextualSpacing/>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Cita informācija</w:t>
            </w:r>
          </w:p>
        </w:tc>
        <w:tc>
          <w:tcPr>
            <w:tcW w:w="2850" w:type="pct"/>
          </w:tcPr>
          <w:p w14:paraId="4E7704C2" w14:textId="77777777" w:rsidR="00894C55" w:rsidRPr="00213BF2" w:rsidRDefault="00DC4706">
            <w:pPr>
              <w:spacing w:after="0" w:line="240" w:lineRule="auto"/>
              <w:contextualSpacing/>
              <w:rPr>
                <w:rFonts w:ascii="Times New Roman" w:eastAsia="Times New Roman" w:hAnsi="Times New Roman" w:cs="Times New Roman"/>
                <w:sz w:val="24"/>
                <w:szCs w:val="24"/>
                <w:lang w:eastAsia="lv-LV"/>
              </w:rPr>
            </w:pPr>
            <w:r w:rsidRPr="00213BF2">
              <w:rPr>
                <w:rFonts w:ascii="Times New Roman" w:eastAsia="Times New Roman" w:hAnsi="Times New Roman" w:cs="Times New Roman"/>
                <w:sz w:val="24"/>
                <w:szCs w:val="24"/>
                <w:lang w:eastAsia="lv-LV"/>
              </w:rPr>
              <w:t>Nav</w:t>
            </w:r>
          </w:p>
        </w:tc>
      </w:tr>
    </w:tbl>
    <w:p w14:paraId="12D9DB81" w14:textId="77777777" w:rsidR="00A513B9" w:rsidRPr="00213BF2" w:rsidRDefault="00A513B9" w:rsidP="009D0E21">
      <w:pPr>
        <w:pStyle w:val="naisf"/>
        <w:tabs>
          <w:tab w:val="left" w:pos="6237"/>
          <w:tab w:val="right" w:pos="8820"/>
        </w:tabs>
        <w:spacing w:before="0" w:after="0"/>
        <w:ind w:firstLine="0"/>
      </w:pPr>
    </w:p>
    <w:p w14:paraId="4AC69D8F" w14:textId="77777777" w:rsidR="00A513B9" w:rsidRPr="00213BF2" w:rsidRDefault="00A513B9">
      <w:pPr>
        <w:pStyle w:val="naisf"/>
        <w:tabs>
          <w:tab w:val="left" w:pos="6237"/>
          <w:tab w:val="right" w:pos="8820"/>
        </w:tabs>
        <w:spacing w:before="0" w:after="0"/>
        <w:ind w:firstLine="709"/>
      </w:pPr>
    </w:p>
    <w:p w14:paraId="40974B8B" w14:textId="6FA60F3B" w:rsidR="00A513B9" w:rsidRPr="00213BF2" w:rsidRDefault="00A513B9">
      <w:pPr>
        <w:pStyle w:val="naisf"/>
        <w:tabs>
          <w:tab w:val="left" w:pos="6521"/>
          <w:tab w:val="right" w:pos="8820"/>
        </w:tabs>
        <w:spacing w:before="0" w:after="0"/>
        <w:ind w:firstLine="709"/>
      </w:pPr>
      <w:r w:rsidRPr="00213BF2">
        <w:t>Ekonomikas ministr</w:t>
      </w:r>
      <w:r w:rsidR="003C53FF" w:rsidRPr="00213BF2">
        <w:t>a pienākumu izpildītājs</w:t>
      </w:r>
      <w:r w:rsidRPr="00213BF2">
        <w:tab/>
      </w:r>
    </w:p>
    <w:p w14:paraId="4290E93E" w14:textId="7E774BAD" w:rsidR="00397F4C" w:rsidRPr="00213BF2" w:rsidRDefault="00397F4C">
      <w:pPr>
        <w:tabs>
          <w:tab w:val="left" w:pos="7230"/>
        </w:tabs>
        <w:spacing w:after="0" w:line="240" w:lineRule="auto"/>
        <w:contextualSpacing/>
        <w:rPr>
          <w:rFonts w:ascii="Times New Roman" w:hAnsi="Times New Roman" w:cs="Times New Roman"/>
          <w:sz w:val="24"/>
          <w:szCs w:val="24"/>
        </w:rPr>
      </w:pPr>
    </w:p>
    <w:p w14:paraId="6B5FD572" w14:textId="77777777" w:rsidR="001E7256" w:rsidRPr="00213BF2" w:rsidRDefault="001E7256">
      <w:pPr>
        <w:spacing w:after="0" w:line="240" w:lineRule="auto"/>
        <w:contextualSpacing/>
        <w:rPr>
          <w:rFonts w:ascii="Times New Roman" w:hAnsi="Times New Roman" w:cs="Times New Roman"/>
          <w:sz w:val="24"/>
          <w:szCs w:val="24"/>
        </w:rPr>
      </w:pPr>
    </w:p>
    <w:p w14:paraId="6287A18F" w14:textId="77777777" w:rsidR="001E7256" w:rsidRPr="00213BF2" w:rsidRDefault="001E7256">
      <w:pPr>
        <w:spacing w:after="0" w:line="240" w:lineRule="auto"/>
        <w:contextualSpacing/>
        <w:rPr>
          <w:rFonts w:ascii="Times New Roman" w:hAnsi="Times New Roman" w:cs="Times New Roman"/>
          <w:sz w:val="20"/>
          <w:szCs w:val="20"/>
        </w:rPr>
      </w:pPr>
    </w:p>
    <w:p w14:paraId="3B80180D" w14:textId="7F716D2A" w:rsidR="005A791E" w:rsidRPr="00213BF2" w:rsidRDefault="00742E67">
      <w:pPr>
        <w:tabs>
          <w:tab w:val="left" w:pos="6237"/>
        </w:tabs>
        <w:spacing w:after="0" w:line="240" w:lineRule="auto"/>
        <w:contextualSpacing/>
        <w:rPr>
          <w:rFonts w:ascii="Times New Roman" w:hAnsi="Times New Roman" w:cs="Times New Roman"/>
          <w:sz w:val="20"/>
          <w:szCs w:val="20"/>
        </w:rPr>
      </w:pPr>
      <w:proofErr w:type="spellStart"/>
      <w:r w:rsidRPr="00213BF2">
        <w:rPr>
          <w:rFonts w:ascii="Times New Roman" w:hAnsi="Times New Roman" w:cs="Times New Roman"/>
          <w:sz w:val="20"/>
          <w:szCs w:val="20"/>
        </w:rPr>
        <w:t>K.</w:t>
      </w:r>
      <w:r w:rsidR="00F27E1E" w:rsidRPr="00213BF2">
        <w:rPr>
          <w:rFonts w:ascii="Times New Roman" w:hAnsi="Times New Roman" w:cs="Times New Roman"/>
          <w:sz w:val="20"/>
          <w:szCs w:val="20"/>
        </w:rPr>
        <w:t>Strode</w:t>
      </w:r>
      <w:proofErr w:type="spellEnd"/>
      <w:r w:rsidR="0079359A" w:rsidRPr="00213BF2">
        <w:rPr>
          <w:rFonts w:ascii="Times New Roman" w:hAnsi="Times New Roman" w:cs="Times New Roman"/>
          <w:sz w:val="20"/>
          <w:szCs w:val="20"/>
        </w:rPr>
        <w:t xml:space="preserve"> </w:t>
      </w:r>
      <w:r w:rsidR="00894C55" w:rsidRPr="00213BF2">
        <w:rPr>
          <w:rFonts w:ascii="Times New Roman" w:hAnsi="Times New Roman" w:cs="Times New Roman"/>
          <w:sz w:val="20"/>
          <w:szCs w:val="20"/>
        </w:rPr>
        <w:t>6701</w:t>
      </w:r>
      <w:r w:rsidR="00943543" w:rsidRPr="00213BF2">
        <w:rPr>
          <w:rFonts w:ascii="Times New Roman" w:hAnsi="Times New Roman" w:cs="Times New Roman"/>
          <w:sz w:val="20"/>
          <w:szCs w:val="20"/>
        </w:rPr>
        <w:t>3</w:t>
      </w:r>
      <w:r w:rsidR="00F27E1E" w:rsidRPr="00213BF2">
        <w:rPr>
          <w:rFonts w:ascii="Times New Roman" w:hAnsi="Times New Roman" w:cs="Times New Roman"/>
          <w:sz w:val="20"/>
          <w:szCs w:val="20"/>
        </w:rPr>
        <w:t>012</w:t>
      </w:r>
    </w:p>
    <w:p w14:paraId="395E8125" w14:textId="76D866D8" w:rsidR="00A513B9" w:rsidRPr="00213BF2" w:rsidRDefault="00D61C51">
      <w:pPr>
        <w:tabs>
          <w:tab w:val="left" w:pos="6237"/>
        </w:tabs>
        <w:spacing w:after="0" w:line="240" w:lineRule="auto"/>
        <w:contextualSpacing/>
        <w:rPr>
          <w:rFonts w:ascii="Times New Roman" w:hAnsi="Times New Roman" w:cs="Times New Roman"/>
          <w:sz w:val="24"/>
          <w:szCs w:val="24"/>
        </w:rPr>
      </w:pPr>
      <w:hyperlink r:id="rId21" w:history="1">
        <w:r w:rsidR="00F27E1E" w:rsidRPr="00213BF2">
          <w:rPr>
            <w:rStyle w:val="Hyperlink"/>
            <w:rFonts w:ascii="Times New Roman" w:hAnsi="Times New Roman" w:cs="Times New Roman"/>
            <w:color w:val="auto"/>
            <w:sz w:val="20"/>
            <w:szCs w:val="20"/>
          </w:rPr>
          <w:t>kristine.strode@em.gov.lv</w:t>
        </w:r>
      </w:hyperlink>
    </w:p>
    <w:p w14:paraId="4BBF710F" w14:textId="3B59B78B" w:rsidR="00A513B9" w:rsidRPr="00213BF2" w:rsidRDefault="00A513B9">
      <w:pPr>
        <w:tabs>
          <w:tab w:val="left" w:pos="6237"/>
        </w:tabs>
        <w:spacing w:after="0" w:line="240" w:lineRule="auto"/>
        <w:contextualSpacing/>
        <w:rPr>
          <w:rFonts w:ascii="Times New Roman" w:hAnsi="Times New Roman" w:cs="Times New Roman"/>
          <w:sz w:val="24"/>
          <w:szCs w:val="24"/>
        </w:rPr>
      </w:pPr>
    </w:p>
    <w:p w14:paraId="7BE32F7A" w14:textId="19597F29" w:rsidR="00A513B9" w:rsidRPr="00213BF2" w:rsidRDefault="00A513B9">
      <w:pPr>
        <w:tabs>
          <w:tab w:val="left" w:pos="6237"/>
        </w:tabs>
        <w:spacing w:after="0" w:line="240" w:lineRule="auto"/>
        <w:contextualSpacing/>
        <w:rPr>
          <w:rFonts w:ascii="Times New Roman" w:hAnsi="Times New Roman" w:cs="Times New Roman"/>
          <w:sz w:val="24"/>
          <w:szCs w:val="24"/>
        </w:rPr>
      </w:pPr>
    </w:p>
    <w:sectPr w:rsidR="00A513B9" w:rsidRPr="00213BF2" w:rsidSect="0087342D">
      <w:headerReference w:type="default" r:id="rId22"/>
      <w:footerReference w:type="default" r:id="rId23"/>
      <w:headerReference w:type="first" r:id="rId24"/>
      <w:footerReference w:type="first" r:id="rId2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E7958C" w14:textId="77777777" w:rsidR="00D61C51" w:rsidRDefault="00D61C51" w:rsidP="00894C55">
      <w:pPr>
        <w:spacing w:after="0" w:line="240" w:lineRule="auto"/>
      </w:pPr>
      <w:r>
        <w:separator/>
      </w:r>
    </w:p>
  </w:endnote>
  <w:endnote w:type="continuationSeparator" w:id="0">
    <w:p w14:paraId="01FCDDDF" w14:textId="77777777" w:rsidR="00D61C51" w:rsidRDefault="00D61C51"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74BBE" w14:textId="3FA06DE2" w:rsidR="008532C9" w:rsidRPr="00A513B9" w:rsidRDefault="008532C9" w:rsidP="00A513B9">
    <w:pPr>
      <w:pStyle w:val="Footer"/>
      <w:rPr>
        <w:rFonts w:ascii="Times New Roman" w:hAnsi="Times New Roman" w:cs="Times New Roman"/>
        <w:sz w:val="20"/>
        <w:szCs w:val="20"/>
      </w:rPr>
    </w:pPr>
    <w:r w:rsidRPr="00A513B9">
      <w:rPr>
        <w:rFonts w:ascii="Times New Roman" w:hAnsi="Times New Roman" w:cs="Times New Roman"/>
        <w:sz w:val="20"/>
        <w:szCs w:val="20"/>
      </w:rPr>
      <w:t>EMAnot_</w:t>
    </w:r>
    <w:r w:rsidR="0023240C">
      <w:rPr>
        <w:rFonts w:ascii="Times New Roman" w:hAnsi="Times New Roman" w:cs="Times New Roman"/>
        <w:sz w:val="20"/>
        <w:szCs w:val="20"/>
      </w:rPr>
      <w:t>1</w:t>
    </w:r>
    <w:r w:rsidR="00E21DCF">
      <w:rPr>
        <w:rFonts w:ascii="Times New Roman" w:hAnsi="Times New Roman" w:cs="Times New Roman"/>
        <w:sz w:val="20"/>
        <w:szCs w:val="20"/>
      </w:rPr>
      <w:t>9</w:t>
    </w:r>
    <w:r w:rsidR="0023240C">
      <w:rPr>
        <w:rFonts w:ascii="Times New Roman" w:hAnsi="Times New Roman" w:cs="Times New Roman"/>
        <w:sz w:val="20"/>
        <w:szCs w:val="20"/>
      </w:rPr>
      <w:t>10</w:t>
    </w:r>
    <w:r>
      <w:rPr>
        <w:rFonts w:ascii="Times New Roman" w:hAnsi="Times New Roman" w:cs="Times New Roman"/>
        <w:sz w:val="20"/>
        <w:szCs w:val="20"/>
      </w:rPr>
      <w:t>21_groz_EEL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C0F13" w14:textId="2074B9BD" w:rsidR="008532C9" w:rsidRPr="00A513B9" w:rsidRDefault="008532C9">
    <w:pPr>
      <w:pStyle w:val="Footer"/>
      <w:rPr>
        <w:rFonts w:ascii="Times New Roman" w:hAnsi="Times New Roman" w:cs="Times New Roman"/>
        <w:sz w:val="20"/>
        <w:szCs w:val="20"/>
      </w:rPr>
    </w:pPr>
    <w:r w:rsidRPr="00A513B9">
      <w:rPr>
        <w:rFonts w:ascii="Times New Roman" w:hAnsi="Times New Roman" w:cs="Times New Roman"/>
        <w:sz w:val="20"/>
        <w:szCs w:val="20"/>
      </w:rPr>
      <w:t>EMAnot_</w:t>
    </w:r>
    <w:r w:rsidR="0023240C">
      <w:rPr>
        <w:rFonts w:ascii="Times New Roman" w:hAnsi="Times New Roman" w:cs="Times New Roman"/>
        <w:sz w:val="20"/>
        <w:szCs w:val="20"/>
      </w:rPr>
      <w:t>1</w:t>
    </w:r>
    <w:r w:rsidR="00E21DCF">
      <w:rPr>
        <w:rFonts w:ascii="Times New Roman" w:hAnsi="Times New Roman" w:cs="Times New Roman"/>
        <w:sz w:val="20"/>
        <w:szCs w:val="20"/>
      </w:rPr>
      <w:t>9</w:t>
    </w:r>
    <w:r w:rsidR="0023240C">
      <w:rPr>
        <w:rFonts w:ascii="Times New Roman" w:hAnsi="Times New Roman" w:cs="Times New Roman"/>
        <w:sz w:val="20"/>
        <w:szCs w:val="20"/>
      </w:rPr>
      <w:t>10</w:t>
    </w:r>
    <w:r>
      <w:rPr>
        <w:rFonts w:ascii="Times New Roman" w:hAnsi="Times New Roman" w:cs="Times New Roman"/>
        <w:sz w:val="20"/>
        <w:szCs w:val="20"/>
      </w:rPr>
      <w:t>21_groz_EEL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1C823A" w14:textId="77777777" w:rsidR="00D61C51" w:rsidRDefault="00D61C51" w:rsidP="00894C55">
      <w:pPr>
        <w:spacing w:after="0" w:line="240" w:lineRule="auto"/>
      </w:pPr>
      <w:r>
        <w:separator/>
      </w:r>
    </w:p>
  </w:footnote>
  <w:footnote w:type="continuationSeparator" w:id="0">
    <w:p w14:paraId="4F2C71C1" w14:textId="77777777" w:rsidR="00D61C51" w:rsidRDefault="00D61C51" w:rsidP="00894C55">
      <w:pPr>
        <w:spacing w:after="0" w:line="240" w:lineRule="auto"/>
      </w:pPr>
      <w:r>
        <w:continuationSeparator/>
      </w:r>
    </w:p>
  </w:footnote>
  <w:footnote w:id="1">
    <w:p w14:paraId="1E07F72C" w14:textId="744418F0" w:rsidR="008532C9" w:rsidRPr="006A1B99" w:rsidRDefault="008532C9">
      <w:pPr>
        <w:pStyle w:val="FootnoteText"/>
        <w:rPr>
          <w:rFonts w:ascii="Times New Roman" w:hAnsi="Times New Roman" w:cs="Times New Roman"/>
        </w:rPr>
      </w:pPr>
      <w:r w:rsidRPr="006A1B99">
        <w:rPr>
          <w:rStyle w:val="FootnoteReference"/>
          <w:rFonts w:ascii="Times New Roman" w:hAnsi="Times New Roman" w:cs="Times New Roman"/>
        </w:rPr>
        <w:footnoteRef/>
      </w:r>
      <w:r w:rsidRPr="006A1B99">
        <w:rPr>
          <w:rFonts w:ascii="Times New Roman" w:hAnsi="Times New Roman" w:cs="Times New Roman"/>
        </w:rPr>
        <w:t xml:space="preserve"> </w:t>
      </w:r>
      <w:hyperlink r:id="rId1" w:history="1">
        <w:r w:rsidRPr="006A1B99">
          <w:rPr>
            <w:rStyle w:val="Hyperlink"/>
            <w:rFonts w:ascii="Times New Roman" w:hAnsi="Times New Roman" w:cs="Times New Roman"/>
          </w:rPr>
          <w:t>https://eur-lex.europa.eu/legal-content/LV/TXT/PDF/?uri=CELEX:32018R1999&amp;from=EN</w:t>
        </w:r>
      </w:hyperlink>
    </w:p>
  </w:footnote>
  <w:footnote w:id="2">
    <w:p w14:paraId="11FB29FD" w14:textId="77777777" w:rsidR="008532C9" w:rsidRPr="00CB16FC" w:rsidRDefault="008532C9" w:rsidP="00132E03">
      <w:pPr>
        <w:pStyle w:val="FootnoteText"/>
        <w:rPr>
          <w:sz w:val="18"/>
          <w:szCs w:val="18"/>
        </w:rPr>
      </w:pPr>
      <w:bookmarkStart w:id="7" w:name="_Hlk81566434"/>
      <w:r w:rsidRPr="00CB16FC">
        <w:rPr>
          <w:rStyle w:val="FootnoteReference"/>
          <w:sz w:val="18"/>
          <w:szCs w:val="18"/>
        </w:rPr>
        <w:footnoteRef/>
      </w:r>
      <w:r w:rsidRPr="00CB16FC">
        <w:rPr>
          <w:sz w:val="18"/>
          <w:szCs w:val="18"/>
        </w:rPr>
        <w:t>https://www.vid.gov.lv/sites/default/files/kopsavilkums_par_profesijam_2020_gada_julijs_bez_retajam_profesijam.xlsx</w:t>
      </w:r>
      <w:bookmarkEnd w:id="7"/>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4"/>
      </w:rPr>
    </w:sdtEndPr>
    <w:sdtContent>
      <w:p w14:paraId="48CDC8A6" w14:textId="3C7532ED" w:rsidR="008532C9" w:rsidRPr="00A513B9" w:rsidRDefault="008532C9">
        <w:pPr>
          <w:pStyle w:val="Header"/>
          <w:jc w:val="center"/>
          <w:rPr>
            <w:rFonts w:ascii="Times New Roman" w:hAnsi="Times New Roman" w:cs="Times New Roman"/>
            <w:sz w:val="24"/>
            <w:szCs w:val="24"/>
          </w:rPr>
        </w:pPr>
        <w:r w:rsidRPr="00A513B9">
          <w:rPr>
            <w:rFonts w:ascii="Times New Roman" w:hAnsi="Times New Roman" w:cs="Times New Roman"/>
            <w:sz w:val="24"/>
            <w:szCs w:val="24"/>
          </w:rPr>
          <w:fldChar w:fldCharType="begin"/>
        </w:r>
        <w:r w:rsidRPr="00A513B9">
          <w:rPr>
            <w:rFonts w:ascii="Times New Roman" w:hAnsi="Times New Roman" w:cs="Times New Roman"/>
            <w:sz w:val="24"/>
            <w:szCs w:val="24"/>
          </w:rPr>
          <w:instrText xml:space="preserve"> PAGE   \* MERGEFORMAT </w:instrText>
        </w:r>
        <w:r w:rsidRPr="00A513B9">
          <w:rPr>
            <w:rFonts w:ascii="Times New Roman" w:hAnsi="Times New Roman" w:cs="Times New Roman"/>
            <w:sz w:val="24"/>
            <w:szCs w:val="24"/>
          </w:rPr>
          <w:fldChar w:fldCharType="separate"/>
        </w:r>
        <w:r>
          <w:rPr>
            <w:rFonts w:ascii="Times New Roman" w:hAnsi="Times New Roman" w:cs="Times New Roman"/>
            <w:noProof/>
            <w:sz w:val="24"/>
            <w:szCs w:val="24"/>
          </w:rPr>
          <w:t>19</w:t>
        </w:r>
        <w:r w:rsidRPr="00A513B9">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C9DE9" w14:textId="699001C2" w:rsidR="008532C9" w:rsidRDefault="008532C9" w:rsidP="00842465">
    <w:pPr>
      <w:pStyle w:val="Header"/>
      <w:tabs>
        <w:tab w:val="clear" w:pos="4153"/>
        <w:tab w:val="clear" w:pos="8306"/>
        <w:tab w:val="left" w:pos="207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317A0"/>
    <w:multiLevelType w:val="hybridMultilevel"/>
    <w:tmpl w:val="C07499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EC185A"/>
    <w:multiLevelType w:val="hybridMultilevel"/>
    <w:tmpl w:val="DB4474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C82755"/>
    <w:multiLevelType w:val="hybridMultilevel"/>
    <w:tmpl w:val="613CA6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42E3F55"/>
    <w:multiLevelType w:val="hybridMultilevel"/>
    <w:tmpl w:val="0C0455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E16DE9"/>
    <w:multiLevelType w:val="hybridMultilevel"/>
    <w:tmpl w:val="36B04F68"/>
    <w:lvl w:ilvl="0" w:tplc="491649B0">
      <w:start w:val="1"/>
      <w:numFmt w:val="decimal"/>
      <w:lvlText w:val="%1)"/>
      <w:lvlJc w:val="left"/>
      <w:pPr>
        <w:ind w:left="720" w:hanging="360"/>
      </w:pPr>
      <w:rPr>
        <w:rFonts w:asciiTheme="minorHAnsi" w:hAnsiTheme="minorHAnsi" w:cstheme="minorBidi" w:hint="default"/>
        <w:color w:val="auto"/>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B1289F"/>
    <w:multiLevelType w:val="hybridMultilevel"/>
    <w:tmpl w:val="DB4474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95003D7"/>
    <w:multiLevelType w:val="hybridMultilevel"/>
    <w:tmpl w:val="DB4474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438A44EB"/>
    <w:multiLevelType w:val="hybridMultilevel"/>
    <w:tmpl w:val="27647BBE"/>
    <w:lvl w:ilvl="0" w:tplc="DAAA52F2">
      <w:start w:val="1"/>
      <w:numFmt w:val="decimal"/>
      <w:lvlText w:val="%1)"/>
      <w:lvlJc w:val="left"/>
      <w:pPr>
        <w:ind w:left="720" w:hanging="360"/>
      </w:pPr>
    </w:lvl>
    <w:lvl w:ilvl="1" w:tplc="9522E2FE" w:tentative="1">
      <w:start w:val="1"/>
      <w:numFmt w:val="lowerLetter"/>
      <w:lvlText w:val="%2."/>
      <w:lvlJc w:val="left"/>
      <w:pPr>
        <w:ind w:left="1440" w:hanging="360"/>
      </w:pPr>
    </w:lvl>
    <w:lvl w:ilvl="2" w:tplc="AD6C78A0" w:tentative="1">
      <w:start w:val="1"/>
      <w:numFmt w:val="lowerRoman"/>
      <w:lvlText w:val="%3."/>
      <w:lvlJc w:val="right"/>
      <w:pPr>
        <w:ind w:left="2160" w:hanging="180"/>
      </w:pPr>
    </w:lvl>
    <w:lvl w:ilvl="3" w:tplc="2AE2A256" w:tentative="1">
      <w:start w:val="1"/>
      <w:numFmt w:val="decimal"/>
      <w:lvlText w:val="%4."/>
      <w:lvlJc w:val="left"/>
      <w:pPr>
        <w:ind w:left="2880" w:hanging="360"/>
      </w:pPr>
    </w:lvl>
    <w:lvl w:ilvl="4" w:tplc="38E030B0" w:tentative="1">
      <w:start w:val="1"/>
      <w:numFmt w:val="lowerLetter"/>
      <w:lvlText w:val="%5."/>
      <w:lvlJc w:val="left"/>
      <w:pPr>
        <w:ind w:left="3600" w:hanging="360"/>
      </w:pPr>
    </w:lvl>
    <w:lvl w:ilvl="5" w:tplc="2BCE0BD2" w:tentative="1">
      <w:start w:val="1"/>
      <w:numFmt w:val="lowerRoman"/>
      <w:lvlText w:val="%6."/>
      <w:lvlJc w:val="right"/>
      <w:pPr>
        <w:ind w:left="4320" w:hanging="180"/>
      </w:pPr>
    </w:lvl>
    <w:lvl w:ilvl="6" w:tplc="D78A6DF6" w:tentative="1">
      <w:start w:val="1"/>
      <w:numFmt w:val="decimal"/>
      <w:lvlText w:val="%7."/>
      <w:lvlJc w:val="left"/>
      <w:pPr>
        <w:ind w:left="5040" w:hanging="360"/>
      </w:pPr>
    </w:lvl>
    <w:lvl w:ilvl="7" w:tplc="D2FE00C0" w:tentative="1">
      <w:start w:val="1"/>
      <w:numFmt w:val="lowerLetter"/>
      <w:lvlText w:val="%8."/>
      <w:lvlJc w:val="left"/>
      <w:pPr>
        <w:ind w:left="5760" w:hanging="360"/>
      </w:pPr>
    </w:lvl>
    <w:lvl w:ilvl="8" w:tplc="44E2F866" w:tentative="1">
      <w:start w:val="1"/>
      <w:numFmt w:val="lowerRoman"/>
      <w:lvlText w:val="%9."/>
      <w:lvlJc w:val="right"/>
      <w:pPr>
        <w:ind w:left="6480" w:hanging="180"/>
      </w:pPr>
    </w:lvl>
  </w:abstractNum>
  <w:abstractNum w:abstractNumId="8" w15:restartNumberingAfterBreak="0">
    <w:nsid w:val="44967044"/>
    <w:multiLevelType w:val="hybridMultilevel"/>
    <w:tmpl w:val="0602B6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5EE2E67"/>
    <w:multiLevelType w:val="multilevel"/>
    <w:tmpl w:val="BBF88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1">
    <w:nsid w:val="67E1012F"/>
    <w:multiLevelType w:val="hybridMultilevel"/>
    <w:tmpl w:val="27647BBE"/>
    <w:lvl w:ilvl="0" w:tplc="DAAA52F2">
      <w:start w:val="1"/>
      <w:numFmt w:val="decimal"/>
      <w:lvlText w:val="%1)"/>
      <w:lvlJc w:val="left"/>
      <w:pPr>
        <w:ind w:left="720" w:hanging="360"/>
      </w:pPr>
    </w:lvl>
    <w:lvl w:ilvl="1" w:tplc="9522E2FE" w:tentative="1">
      <w:start w:val="1"/>
      <w:numFmt w:val="lowerLetter"/>
      <w:lvlText w:val="%2."/>
      <w:lvlJc w:val="left"/>
      <w:pPr>
        <w:ind w:left="1440" w:hanging="360"/>
      </w:pPr>
    </w:lvl>
    <w:lvl w:ilvl="2" w:tplc="AD6C78A0" w:tentative="1">
      <w:start w:val="1"/>
      <w:numFmt w:val="lowerRoman"/>
      <w:lvlText w:val="%3."/>
      <w:lvlJc w:val="right"/>
      <w:pPr>
        <w:ind w:left="2160" w:hanging="180"/>
      </w:pPr>
    </w:lvl>
    <w:lvl w:ilvl="3" w:tplc="2AE2A256" w:tentative="1">
      <w:start w:val="1"/>
      <w:numFmt w:val="decimal"/>
      <w:lvlText w:val="%4."/>
      <w:lvlJc w:val="left"/>
      <w:pPr>
        <w:ind w:left="2880" w:hanging="360"/>
      </w:pPr>
    </w:lvl>
    <w:lvl w:ilvl="4" w:tplc="38E030B0" w:tentative="1">
      <w:start w:val="1"/>
      <w:numFmt w:val="lowerLetter"/>
      <w:lvlText w:val="%5."/>
      <w:lvlJc w:val="left"/>
      <w:pPr>
        <w:ind w:left="3600" w:hanging="360"/>
      </w:pPr>
    </w:lvl>
    <w:lvl w:ilvl="5" w:tplc="2BCE0BD2" w:tentative="1">
      <w:start w:val="1"/>
      <w:numFmt w:val="lowerRoman"/>
      <w:lvlText w:val="%6."/>
      <w:lvlJc w:val="right"/>
      <w:pPr>
        <w:ind w:left="4320" w:hanging="180"/>
      </w:pPr>
    </w:lvl>
    <w:lvl w:ilvl="6" w:tplc="D78A6DF6" w:tentative="1">
      <w:start w:val="1"/>
      <w:numFmt w:val="decimal"/>
      <w:lvlText w:val="%7."/>
      <w:lvlJc w:val="left"/>
      <w:pPr>
        <w:ind w:left="5040" w:hanging="360"/>
      </w:pPr>
    </w:lvl>
    <w:lvl w:ilvl="7" w:tplc="D2FE00C0" w:tentative="1">
      <w:start w:val="1"/>
      <w:numFmt w:val="lowerLetter"/>
      <w:lvlText w:val="%8."/>
      <w:lvlJc w:val="left"/>
      <w:pPr>
        <w:ind w:left="5760" w:hanging="360"/>
      </w:pPr>
    </w:lvl>
    <w:lvl w:ilvl="8" w:tplc="44E2F866" w:tentative="1">
      <w:start w:val="1"/>
      <w:numFmt w:val="lowerRoman"/>
      <w:lvlText w:val="%9."/>
      <w:lvlJc w:val="right"/>
      <w:pPr>
        <w:ind w:left="6480" w:hanging="180"/>
      </w:pPr>
    </w:lvl>
  </w:abstractNum>
  <w:abstractNum w:abstractNumId="11" w15:restartNumberingAfterBreak="0">
    <w:nsid w:val="6FC115DF"/>
    <w:multiLevelType w:val="multilevel"/>
    <w:tmpl w:val="5C243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2877BB7"/>
    <w:multiLevelType w:val="hybridMultilevel"/>
    <w:tmpl w:val="43D0D6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7BC753C4"/>
    <w:multiLevelType w:val="hybridMultilevel"/>
    <w:tmpl w:val="44062822"/>
    <w:lvl w:ilvl="0" w:tplc="DC10093E">
      <w:start w:val="1"/>
      <w:numFmt w:val="decimal"/>
      <w:lvlText w:val="%1."/>
      <w:lvlJc w:val="left"/>
      <w:pPr>
        <w:ind w:left="1571" w:hanging="360"/>
      </w:pPr>
    </w:lvl>
    <w:lvl w:ilvl="1" w:tplc="E4BA6926" w:tentative="1">
      <w:start w:val="1"/>
      <w:numFmt w:val="lowerLetter"/>
      <w:lvlText w:val="%2."/>
      <w:lvlJc w:val="left"/>
      <w:pPr>
        <w:ind w:left="2291" w:hanging="360"/>
      </w:pPr>
    </w:lvl>
    <w:lvl w:ilvl="2" w:tplc="37B23A9C" w:tentative="1">
      <w:start w:val="1"/>
      <w:numFmt w:val="lowerRoman"/>
      <w:lvlText w:val="%3."/>
      <w:lvlJc w:val="right"/>
      <w:pPr>
        <w:ind w:left="3011" w:hanging="180"/>
      </w:pPr>
    </w:lvl>
    <w:lvl w:ilvl="3" w:tplc="E224390C" w:tentative="1">
      <w:start w:val="1"/>
      <w:numFmt w:val="decimal"/>
      <w:lvlText w:val="%4."/>
      <w:lvlJc w:val="left"/>
      <w:pPr>
        <w:ind w:left="3731" w:hanging="360"/>
      </w:pPr>
    </w:lvl>
    <w:lvl w:ilvl="4" w:tplc="FD7AF468" w:tentative="1">
      <w:start w:val="1"/>
      <w:numFmt w:val="lowerLetter"/>
      <w:lvlText w:val="%5."/>
      <w:lvlJc w:val="left"/>
      <w:pPr>
        <w:ind w:left="4451" w:hanging="360"/>
      </w:pPr>
    </w:lvl>
    <w:lvl w:ilvl="5" w:tplc="C21068A2" w:tentative="1">
      <w:start w:val="1"/>
      <w:numFmt w:val="lowerRoman"/>
      <w:lvlText w:val="%6."/>
      <w:lvlJc w:val="right"/>
      <w:pPr>
        <w:ind w:left="5171" w:hanging="180"/>
      </w:pPr>
    </w:lvl>
    <w:lvl w:ilvl="6" w:tplc="6BE484DA" w:tentative="1">
      <w:start w:val="1"/>
      <w:numFmt w:val="decimal"/>
      <w:lvlText w:val="%7."/>
      <w:lvlJc w:val="left"/>
      <w:pPr>
        <w:ind w:left="5891" w:hanging="360"/>
      </w:pPr>
    </w:lvl>
    <w:lvl w:ilvl="7" w:tplc="3B14BEA4" w:tentative="1">
      <w:start w:val="1"/>
      <w:numFmt w:val="lowerLetter"/>
      <w:lvlText w:val="%8."/>
      <w:lvlJc w:val="left"/>
      <w:pPr>
        <w:ind w:left="6611" w:hanging="360"/>
      </w:pPr>
    </w:lvl>
    <w:lvl w:ilvl="8" w:tplc="265AB1F4" w:tentative="1">
      <w:start w:val="1"/>
      <w:numFmt w:val="lowerRoman"/>
      <w:lvlText w:val="%9."/>
      <w:lvlJc w:val="right"/>
      <w:pPr>
        <w:ind w:left="7331"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4"/>
  </w:num>
  <w:num w:numId="5">
    <w:abstractNumId w:val="2"/>
  </w:num>
  <w:num w:numId="6">
    <w:abstractNumId w:val="5"/>
  </w:num>
  <w:num w:numId="7">
    <w:abstractNumId w:val="11"/>
  </w:num>
  <w:num w:numId="8">
    <w:abstractNumId w:val="0"/>
  </w:num>
  <w:num w:numId="9">
    <w:abstractNumId w:val="9"/>
  </w:num>
  <w:num w:numId="10">
    <w:abstractNumId w:val="1"/>
  </w:num>
  <w:num w:numId="11">
    <w:abstractNumId w:val="6"/>
  </w:num>
  <w:num w:numId="12">
    <w:abstractNumId w:val="12"/>
  </w:num>
  <w:num w:numId="13">
    <w:abstractNumId w:val="13"/>
  </w:num>
  <w:num w:numId="14">
    <w:abstractNumId w:val="1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ocumentProtection w:edit="forms" w:enforcement="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073D"/>
    <w:rsid w:val="00002741"/>
    <w:rsid w:val="0000295A"/>
    <w:rsid w:val="00002D56"/>
    <w:rsid w:val="00004378"/>
    <w:rsid w:val="00004D31"/>
    <w:rsid w:val="000062FE"/>
    <w:rsid w:val="00012C87"/>
    <w:rsid w:val="0001394E"/>
    <w:rsid w:val="00014049"/>
    <w:rsid w:val="000179C5"/>
    <w:rsid w:val="0002200B"/>
    <w:rsid w:val="0002232B"/>
    <w:rsid w:val="000228A2"/>
    <w:rsid w:val="000275C8"/>
    <w:rsid w:val="000278F2"/>
    <w:rsid w:val="00030E54"/>
    <w:rsid w:val="00030ED8"/>
    <w:rsid w:val="00031326"/>
    <w:rsid w:val="000317A7"/>
    <w:rsid w:val="00033B25"/>
    <w:rsid w:val="00034F9A"/>
    <w:rsid w:val="00037046"/>
    <w:rsid w:val="000377B6"/>
    <w:rsid w:val="00037DA2"/>
    <w:rsid w:val="0004000C"/>
    <w:rsid w:val="00041367"/>
    <w:rsid w:val="00042A73"/>
    <w:rsid w:val="0004407D"/>
    <w:rsid w:val="00044F09"/>
    <w:rsid w:val="00045B89"/>
    <w:rsid w:val="00045C07"/>
    <w:rsid w:val="00047214"/>
    <w:rsid w:val="00051D8D"/>
    <w:rsid w:val="000537AB"/>
    <w:rsid w:val="000557DE"/>
    <w:rsid w:val="00056257"/>
    <w:rsid w:val="00057297"/>
    <w:rsid w:val="000637EA"/>
    <w:rsid w:val="0006585C"/>
    <w:rsid w:val="0006682B"/>
    <w:rsid w:val="00073ACB"/>
    <w:rsid w:val="0007468F"/>
    <w:rsid w:val="00075AD6"/>
    <w:rsid w:val="00076026"/>
    <w:rsid w:val="00077B6F"/>
    <w:rsid w:val="00082CC1"/>
    <w:rsid w:val="00082DB6"/>
    <w:rsid w:val="0008357F"/>
    <w:rsid w:val="00085DD5"/>
    <w:rsid w:val="000863C3"/>
    <w:rsid w:val="00087033"/>
    <w:rsid w:val="00087FA1"/>
    <w:rsid w:val="00087FA7"/>
    <w:rsid w:val="00090EA3"/>
    <w:rsid w:val="000922FB"/>
    <w:rsid w:val="000942FA"/>
    <w:rsid w:val="00095DCF"/>
    <w:rsid w:val="00096282"/>
    <w:rsid w:val="00096D45"/>
    <w:rsid w:val="000A142B"/>
    <w:rsid w:val="000A2A90"/>
    <w:rsid w:val="000A3076"/>
    <w:rsid w:val="000A3CD6"/>
    <w:rsid w:val="000A6AE1"/>
    <w:rsid w:val="000A6E8A"/>
    <w:rsid w:val="000A6FA2"/>
    <w:rsid w:val="000B0687"/>
    <w:rsid w:val="000B080B"/>
    <w:rsid w:val="000B275C"/>
    <w:rsid w:val="000B377E"/>
    <w:rsid w:val="000B5812"/>
    <w:rsid w:val="000B58BC"/>
    <w:rsid w:val="000B65C8"/>
    <w:rsid w:val="000B65EA"/>
    <w:rsid w:val="000B6F95"/>
    <w:rsid w:val="000C1AEA"/>
    <w:rsid w:val="000C3081"/>
    <w:rsid w:val="000C54D2"/>
    <w:rsid w:val="000C619D"/>
    <w:rsid w:val="000C6267"/>
    <w:rsid w:val="000C7A0E"/>
    <w:rsid w:val="000D37B0"/>
    <w:rsid w:val="000D49A6"/>
    <w:rsid w:val="000D52FD"/>
    <w:rsid w:val="000D5F27"/>
    <w:rsid w:val="000D65C9"/>
    <w:rsid w:val="000D6A01"/>
    <w:rsid w:val="000E1026"/>
    <w:rsid w:val="000E25AF"/>
    <w:rsid w:val="000E28DC"/>
    <w:rsid w:val="000E4028"/>
    <w:rsid w:val="000E4E6A"/>
    <w:rsid w:val="000E60A9"/>
    <w:rsid w:val="000E6CCC"/>
    <w:rsid w:val="000E7C65"/>
    <w:rsid w:val="000F2391"/>
    <w:rsid w:val="000F2F02"/>
    <w:rsid w:val="000F3F04"/>
    <w:rsid w:val="000F4856"/>
    <w:rsid w:val="00100DBD"/>
    <w:rsid w:val="001042A9"/>
    <w:rsid w:val="001119E9"/>
    <w:rsid w:val="0011268D"/>
    <w:rsid w:val="00113D0C"/>
    <w:rsid w:val="00117AD8"/>
    <w:rsid w:val="00127647"/>
    <w:rsid w:val="001278EF"/>
    <w:rsid w:val="00127DBB"/>
    <w:rsid w:val="00127F9B"/>
    <w:rsid w:val="00131AEA"/>
    <w:rsid w:val="00132E03"/>
    <w:rsid w:val="00132FFE"/>
    <w:rsid w:val="00134836"/>
    <w:rsid w:val="00137D1B"/>
    <w:rsid w:val="00141AFD"/>
    <w:rsid w:val="001433F8"/>
    <w:rsid w:val="0014580F"/>
    <w:rsid w:val="00145C60"/>
    <w:rsid w:val="001460D4"/>
    <w:rsid w:val="00146BB0"/>
    <w:rsid w:val="00146E05"/>
    <w:rsid w:val="001475E3"/>
    <w:rsid w:val="00151FEC"/>
    <w:rsid w:val="00152F72"/>
    <w:rsid w:val="00153288"/>
    <w:rsid w:val="00154051"/>
    <w:rsid w:val="00154A29"/>
    <w:rsid w:val="00154F04"/>
    <w:rsid w:val="00157D2C"/>
    <w:rsid w:val="00157EBB"/>
    <w:rsid w:val="0016155E"/>
    <w:rsid w:val="00165087"/>
    <w:rsid w:val="00165A0C"/>
    <w:rsid w:val="00166174"/>
    <w:rsid w:val="001676A2"/>
    <w:rsid w:val="00182589"/>
    <w:rsid w:val="0018264F"/>
    <w:rsid w:val="00184F7C"/>
    <w:rsid w:val="001851D6"/>
    <w:rsid w:val="00187CD8"/>
    <w:rsid w:val="0019246E"/>
    <w:rsid w:val="00192DD9"/>
    <w:rsid w:val="00193B95"/>
    <w:rsid w:val="001940E4"/>
    <w:rsid w:val="001958A9"/>
    <w:rsid w:val="00195C26"/>
    <w:rsid w:val="00196114"/>
    <w:rsid w:val="00196144"/>
    <w:rsid w:val="001969F4"/>
    <w:rsid w:val="001A10B7"/>
    <w:rsid w:val="001A227F"/>
    <w:rsid w:val="001A5F4F"/>
    <w:rsid w:val="001A60D4"/>
    <w:rsid w:val="001B1095"/>
    <w:rsid w:val="001B19D4"/>
    <w:rsid w:val="001B1F47"/>
    <w:rsid w:val="001B1FE3"/>
    <w:rsid w:val="001B57AD"/>
    <w:rsid w:val="001B62F6"/>
    <w:rsid w:val="001B67E8"/>
    <w:rsid w:val="001B6987"/>
    <w:rsid w:val="001B6D0A"/>
    <w:rsid w:val="001C27A9"/>
    <w:rsid w:val="001C5CDB"/>
    <w:rsid w:val="001D2D29"/>
    <w:rsid w:val="001D5FBD"/>
    <w:rsid w:val="001D6EB9"/>
    <w:rsid w:val="001D7343"/>
    <w:rsid w:val="001E1211"/>
    <w:rsid w:val="001E161C"/>
    <w:rsid w:val="001E3A21"/>
    <w:rsid w:val="001E4AAA"/>
    <w:rsid w:val="001E52A2"/>
    <w:rsid w:val="001E5C25"/>
    <w:rsid w:val="001E69FB"/>
    <w:rsid w:val="001E7256"/>
    <w:rsid w:val="001F0324"/>
    <w:rsid w:val="001F1D3D"/>
    <w:rsid w:val="001F209C"/>
    <w:rsid w:val="001F2B53"/>
    <w:rsid w:val="001F5462"/>
    <w:rsid w:val="001F63A0"/>
    <w:rsid w:val="001F6AC9"/>
    <w:rsid w:val="001F7310"/>
    <w:rsid w:val="002017CE"/>
    <w:rsid w:val="00201803"/>
    <w:rsid w:val="00201AF0"/>
    <w:rsid w:val="0020252E"/>
    <w:rsid w:val="002070BE"/>
    <w:rsid w:val="002071CD"/>
    <w:rsid w:val="00212C10"/>
    <w:rsid w:val="00213BF2"/>
    <w:rsid w:val="002157F6"/>
    <w:rsid w:val="0022481B"/>
    <w:rsid w:val="00224F79"/>
    <w:rsid w:val="002265D1"/>
    <w:rsid w:val="002266E9"/>
    <w:rsid w:val="00226F3C"/>
    <w:rsid w:val="0022772D"/>
    <w:rsid w:val="00227E17"/>
    <w:rsid w:val="0023240C"/>
    <w:rsid w:val="00233DAF"/>
    <w:rsid w:val="00234CFC"/>
    <w:rsid w:val="00234E27"/>
    <w:rsid w:val="0023564B"/>
    <w:rsid w:val="00236B2A"/>
    <w:rsid w:val="00237A54"/>
    <w:rsid w:val="00237CB5"/>
    <w:rsid w:val="00243426"/>
    <w:rsid w:val="00243B44"/>
    <w:rsid w:val="0024502B"/>
    <w:rsid w:val="00245B34"/>
    <w:rsid w:val="002467F5"/>
    <w:rsid w:val="00246E79"/>
    <w:rsid w:val="0024726F"/>
    <w:rsid w:val="002474AF"/>
    <w:rsid w:val="0025162B"/>
    <w:rsid w:val="002520D5"/>
    <w:rsid w:val="00256B0A"/>
    <w:rsid w:val="0025743B"/>
    <w:rsid w:val="002575F6"/>
    <w:rsid w:val="00264F1A"/>
    <w:rsid w:val="00264F5C"/>
    <w:rsid w:val="002668BF"/>
    <w:rsid w:val="002679C0"/>
    <w:rsid w:val="00267D4C"/>
    <w:rsid w:val="00267ED7"/>
    <w:rsid w:val="002721C6"/>
    <w:rsid w:val="00274E97"/>
    <w:rsid w:val="00275973"/>
    <w:rsid w:val="00275C1E"/>
    <w:rsid w:val="002768C0"/>
    <w:rsid w:val="00277351"/>
    <w:rsid w:val="00280FC9"/>
    <w:rsid w:val="00283CC5"/>
    <w:rsid w:val="00284E53"/>
    <w:rsid w:val="00285BE7"/>
    <w:rsid w:val="002863E0"/>
    <w:rsid w:val="00286720"/>
    <w:rsid w:val="00291E03"/>
    <w:rsid w:val="0029332B"/>
    <w:rsid w:val="002955F5"/>
    <w:rsid w:val="00297B41"/>
    <w:rsid w:val="002A28DF"/>
    <w:rsid w:val="002A6E1F"/>
    <w:rsid w:val="002A7A37"/>
    <w:rsid w:val="002B261D"/>
    <w:rsid w:val="002B41A9"/>
    <w:rsid w:val="002B6BC6"/>
    <w:rsid w:val="002B7AFA"/>
    <w:rsid w:val="002B7DF1"/>
    <w:rsid w:val="002C23F8"/>
    <w:rsid w:val="002C2FD7"/>
    <w:rsid w:val="002C3AB0"/>
    <w:rsid w:val="002C3C53"/>
    <w:rsid w:val="002C6262"/>
    <w:rsid w:val="002D2306"/>
    <w:rsid w:val="002D235C"/>
    <w:rsid w:val="002D4449"/>
    <w:rsid w:val="002D4DB7"/>
    <w:rsid w:val="002D6301"/>
    <w:rsid w:val="002D65CD"/>
    <w:rsid w:val="002D75F4"/>
    <w:rsid w:val="002E01E2"/>
    <w:rsid w:val="002E0D89"/>
    <w:rsid w:val="002E10E1"/>
    <w:rsid w:val="002E359D"/>
    <w:rsid w:val="002E4639"/>
    <w:rsid w:val="002E76E0"/>
    <w:rsid w:val="002F1C38"/>
    <w:rsid w:val="002F3459"/>
    <w:rsid w:val="002F3E59"/>
    <w:rsid w:val="002F6BCE"/>
    <w:rsid w:val="002F6FA7"/>
    <w:rsid w:val="002F7405"/>
    <w:rsid w:val="0030068C"/>
    <w:rsid w:val="00302A43"/>
    <w:rsid w:val="00302C3D"/>
    <w:rsid w:val="003035C5"/>
    <w:rsid w:val="00303B18"/>
    <w:rsid w:val="0030415B"/>
    <w:rsid w:val="00305219"/>
    <w:rsid w:val="00311D80"/>
    <w:rsid w:val="003128DB"/>
    <w:rsid w:val="003154EF"/>
    <w:rsid w:val="0031741E"/>
    <w:rsid w:val="003201C3"/>
    <w:rsid w:val="003222B6"/>
    <w:rsid w:val="00322CC4"/>
    <w:rsid w:val="00323D50"/>
    <w:rsid w:val="00325395"/>
    <w:rsid w:val="00325440"/>
    <w:rsid w:val="00326878"/>
    <w:rsid w:val="0032795E"/>
    <w:rsid w:val="003304CC"/>
    <w:rsid w:val="00331911"/>
    <w:rsid w:val="00333CDD"/>
    <w:rsid w:val="0033412B"/>
    <w:rsid w:val="00335555"/>
    <w:rsid w:val="00335A43"/>
    <w:rsid w:val="00336643"/>
    <w:rsid w:val="003405D7"/>
    <w:rsid w:val="00342B7A"/>
    <w:rsid w:val="003442AE"/>
    <w:rsid w:val="00347567"/>
    <w:rsid w:val="00347BF6"/>
    <w:rsid w:val="00350443"/>
    <w:rsid w:val="00350DE9"/>
    <w:rsid w:val="00351CB9"/>
    <w:rsid w:val="003533E0"/>
    <w:rsid w:val="003534F4"/>
    <w:rsid w:val="0035453D"/>
    <w:rsid w:val="00354548"/>
    <w:rsid w:val="00354AF2"/>
    <w:rsid w:val="00354EA5"/>
    <w:rsid w:val="0035513D"/>
    <w:rsid w:val="003552B6"/>
    <w:rsid w:val="00360020"/>
    <w:rsid w:val="00361B9B"/>
    <w:rsid w:val="00361E97"/>
    <w:rsid w:val="0036218A"/>
    <w:rsid w:val="00362DAE"/>
    <w:rsid w:val="00366FBF"/>
    <w:rsid w:val="003704A0"/>
    <w:rsid w:val="00371B92"/>
    <w:rsid w:val="00372299"/>
    <w:rsid w:val="003725D0"/>
    <w:rsid w:val="0037361B"/>
    <w:rsid w:val="00375A6D"/>
    <w:rsid w:val="00377A35"/>
    <w:rsid w:val="00387446"/>
    <w:rsid w:val="003900A1"/>
    <w:rsid w:val="00397956"/>
    <w:rsid w:val="00397F4C"/>
    <w:rsid w:val="003A00EA"/>
    <w:rsid w:val="003A05EC"/>
    <w:rsid w:val="003A4323"/>
    <w:rsid w:val="003B00A8"/>
    <w:rsid w:val="003B0BF9"/>
    <w:rsid w:val="003B52B7"/>
    <w:rsid w:val="003B5C4B"/>
    <w:rsid w:val="003C0DFB"/>
    <w:rsid w:val="003C44A6"/>
    <w:rsid w:val="003C53FF"/>
    <w:rsid w:val="003D37E2"/>
    <w:rsid w:val="003D3F3B"/>
    <w:rsid w:val="003D4076"/>
    <w:rsid w:val="003D5418"/>
    <w:rsid w:val="003D551A"/>
    <w:rsid w:val="003D622D"/>
    <w:rsid w:val="003E0791"/>
    <w:rsid w:val="003E1479"/>
    <w:rsid w:val="003E2386"/>
    <w:rsid w:val="003E2CA2"/>
    <w:rsid w:val="003E304A"/>
    <w:rsid w:val="003E7C01"/>
    <w:rsid w:val="003F28AC"/>
    <w:rsid w:val="003F3353"/>
    <w:rsid w:val="00400DD9"/>
    <w:rsid w:val="00402A7A"/>
    <w:rsid w:val="004045AF"/>
    <w:rsid w:val="0040519D"/>
    <w:rsid w:val="00405E8D"/>
    <w:rsid w:val="00406270"/>
    <w:rsid w:val="0041082F"/>
    <w:rsid w:val="00413B5E"/>
    <w:rsid w:val="00416EC3"/>
    <w:rsid w:val="00420316"/>
    <w:rsid w:val="004203D5"/>
    <w:rsid w:val="0042099A"/>
    <w:rsid w:val="004213AE"/>
    <w:rsid w:val="00426193"/>
    <w:rsid w:val="00426674"/>
    <w:rsid w:val="00430679"/>
    <w:rsid w:val="00431EB3"/>
    <w:rsid w:val="00433C8B"/>
    <w:rsid w:val="0043627B"/>
    <w:rsid w:val="00437885"/>
    <w:rsid w:val="00440F43"/>
    <w:rsid w:val="00442449"/>
    <w:rsid w:val="00443B15"/>
    <w:rsid w:val="004444E0"/>
    <w:rsid w:val="00444F3E"/>
    <w:rsid w:val="004454FE"/>
    <w:rsid w:val="004462A8"/>
    <w:rsid w:val="00450365"/>
    <w:rsid w:val="00450A37"/>
    <w:rsid w:val="00451917"/>
    <w:rsid w:val="00452342"/>
    <w:rsid w:val="004533F6"/>
    <w:rsid w:val="00455911"/>
    <w:rsid w:val="004630D6"/>
    <w:rsid w:val="00463265"/>
    <w:rsid w:val="00463FC3"/>
    <w:rsid w:val="004655D9"/>
    <w:rsid w:val="00465A56"/>
    <w:rsid w:val="00465AFA"/>
    <w:rsid w:val="00467520"/>
    <w:rsid w:val="00467759"/>
    <w:rsid w:val="00471F27"/>
    <w:rsid w:val="00472ACF"/>
    <w:rsid w:val="00475E91"/>
    <w:rsid w:val="004761BC"/>
    <w:rsid w:val="004767F6"/>
    <w:rsid w:val="00477E25"/>
    <w:rsid w:val="00480724"/>
    <w:rsid w:val="004808CE"/>
    <w:rsid w:val="00481F51"/>
    <w:rsid w:val="004825E9"/>
    <w:rsid w:val="0048507C"/>
    <w:rsid w:val="00485A39"/>
    <w:rsid w:val="0048657B"/>
    <w:rsid w:val="004913CB"/>
    <w:rsid w:val="004919B0"/>
    <w:rsid w:val="0049792D"/>
    <w:rsid w:val="004979D8"/>
    <w:rsid w:val="004A114D"/>
    <w:rsid w:val="004A12F4"/>
    <w:rsid w:val="004A23AA"/>
    <w:rsid w:val="004A2BD7"/>
    <w:rsid w:val="004A3A9F"/>
    <w:rsid w:val="004A4195"/>
    <w:rsid w:val="004A5ACF"/>
    <w:rsid w:val="004A6D86"/>
    <w:rsid w:val="004B0DDA"/>
    <w:rsid w:val="004B19B5"/>
    <w:rsid w:val="004B3E48"/>
    <w:rsid w:val="004B4FD4"/>
    <w:rsid w:val="004B59B7"/>
    <w:rsid w:val="004B5BEC"/>
    <w:rsid w:val="004B7581"/>
    <w:rsid w:val="004B7B9D"/>
    <w:rsid w:val="004C0833"/>
    <w:rsid w:val="004C0951"/>
    <w:rsid w:val="004C0CDA"/>
    <w:rsid w:val="004C5082"/>
    <w:rsid w:val="004C5620"/>
    <w:rsid w:val="004C6014"/>
    <w:rsid w:val="004C6EDE"/>
    <w:rsid w:val="004D23A4"/>
    <w:rsid w:val="004D39F5"/>
    <w:rsid w:val="004D4560"/>
    <w:rsid w:val="004D7B78"/>
    <w:rsid w:val="004E21F6"/>
    <w:rsid w:val="004E5F6B"/>
    <w:rsid w:val="004E6E35"/>
    <w:rsid w:val="004E6F61"/>
    <w:rsid w:val="004F21B4"/>
    <w:rsid w:val="004F3575"/>
    <w:rsid w:val="004F5975"/>
    <w:rsid w:val="004F5FDD"/>
    <w:rsid w:val="004F6A34"/>
    <w:rsid w:val="005004CA"/>
    <w:rsid w:val="0050096A"/>
    <w:rsid w:val="00500A23"/>
    <w:rsid w:val="0050178F"/>
    <w:rsid w:val="00501FFD"/>
    <w:rsid w:val="005049DF"/>
    <w:rsid w:val="005055F6"/>
    <w:rsid w:val="0051056A"/>
    <w:rsid w:val="0051154B"/>
    <w:rsid w:val="005137DF"/>
    <w:rsid w:val="005212D2"/>
    <w:rsid w:val="0052168D"/>
    <w:rsid w:val="00525474"/>
    <w:rsid w:val="005255E6"/>
    <w:rsid w:val="00526003"/>
    <w:rsid w:val="00527291"/>
    <w:rsid w:val="00530DCC"/>
    <w:rsid w:val="005324B9"/>
    <w:rsid w:val="00532E9A"/>
    <w:rsid w:val="005350F5"/>
    <w:rsid w:val="005418AB"/>
    <w:rsid w:val="00542211"/>
    <w:rsid w:val="00543630"/>
    <w:rsid w:val="005451BD"/>
    <w:rsid w:val="005465B9"/>
    <w:rsid w:val="00550058"/>
    <w:rsid w:val="005502A8"/>
    <w:rsid w:val="005517CE"/>
    <w:rsid w:val="00551E29"/>
    <w:rsid w:val="00554F63"/>
    <w:rsid w:val="00555573"/>
    <w:rsid w:val="0055580C"/>
    <w:rsid w:val="00555FB0"/>
    <w:rsid w:val="00563C2D"/>
    <w:rsid w:val="00564E05"/>
    <w:rsid w:val="00564F73"/>
    <w:rsid w:val="00571D90"/>
    <w:rsid w:val="0057439F"/>
    <w:rsid w:val="0057648D"/>
    <w:rsid w:val="00576598"/>
    <w:rsid w:val="00576B09"/>
    <w:rsid w:val="00576F48"/>
    <w:rsid w:val="00582DC1"/>
    <w:rsid w:val="00584188"/>
    <w:rsid w:val="00584EAD"/>
    <w:rsid w:val="00586425"/>
    <w:rsid w:val="00586535"/>
    <w:rsid w:val="0058778E"/>
    <w:rsid w:val="005877AC"/>
    <w:rsid w:val="005931FB"/>
    <w:rsid w:val="00593353"/>
    <w:rsid w:val="00594E18"/>
    <w:rsid w:val="00595B4E"/>
    <w:rsid w:val="00595C12"/>
    <w:rsid w:val="005A150D"/>
    <w:rsid w:val="005A19A6"/>
    <w:rsid w:val="005A2D76"/>
    <w:rsid w:val="005A47A2"/>
    <w:rsid w:val="005A5EB4"/>
    <w:rsid w:val="005A791E"/>
    <w:rsid w:val="005A7F8B"/>
    <w:rsid w:val="005B111A"/>
    <w:rsid w:val="005B6174"/>
    <w:rsid w:val="005B61D2"/>
    <w:rsid w:val="005B75B2"/>
    <w:rsid w:val="005B7B9D"/>
    <w:rsid w:val="005B7F37"/>
    <w:rsid w:val="005C0649"/>
    <w:rsid w:val="005C1FB0"/>
    <w:rsid w:val="005C2D9F"/>
    <w:rsid w:val="005C2E1C"/>
    <w:rsid w:val="005C4531"/>
    <w:rsid w:val="005C6DFD"/>
    <w:rsid w:val="005C7857"/>
    <w:rsid w:val="005C7A93"/>
    <w:rsid w:val="005D0225"/>
    <w:rsid w:val="005D0F37"/>
    <w:rsid w:val="005D1904"/>
    <w:rsid w:val="005D4DD3"/>
    <w:rsid w:val="005D4DD7"/>
    <w:rsid w:val="005D67F5"/>
    <w:rsid w:val="005D764F"/>
    <w:rsid w:val="005E16F8"/>
    <w:rsid w:val="005E1893"/>
    <w:rsid w:val="005E21BF"/>
    <w:rsid w:val="005E2CB5"/>
    <w:rsid w:val="005E2E9F"/>
    <w:rsid w:val="005E2FAC"/>
    <w:rsid w:val="005E4B92"/>
    <w:rsid w:val="005E5000"/>
    <w:rsid w:val="005E560C"/>
    <w:rsid w:val="005E5871"/>
    <w:rsid w:val="005E58D5"/>
    <w:rsid w:val="005F2125"/>
    <w:rsid w:val="005F3793"/>
    <w:rsid w:val="005F7279"/>
    <w:rsid w:val="005F7806"/>
    <w:rsid w:val="0060099B"/>
    <w:rsid w:val="00600D8A"/>
    <w:rsid w:val="00601262"/>
    <w:rsid w:val="0060140D"/>
    <w:rsid w:val="0060198C"/>
    <w:rsid w:val="00602ABA"/>
    <w:rsid w:val="0060328F"/>
    <w:rsid w:val="006044F2"/>
    <w:rsid w:val="00604D4D"/>
    <w:rsid w:val="006051FE"/>
    <w:rsid w:val="006064B4"/>
    <w:rsid w:val="00610B00"/>
    <w:rsid w:val="006113BE"/>
    <w:rsid w:val="006140B3"/>
    <w:rsid w:val="006146CD"/>
    <w:rsid w:val="00614908"/>
    <w:rsid w:val="00615204"/>
    <w:rsid w:val="00616F3D"/>
    <w:rsid w:val="00621CBE"/>
    <w:rsid w:val="00621D72"/>
    <w:rsid w:val="0062392D"/>
    <w:rsid w:val="006259C7"/>
    <w:rsid w:val="006265AE"/>
    <w:rsid w:val="006300CE"/>
    <w:rsid w:val="006321E9"/>
    <w:rsid w:val="0063540A"/>
    <w:rsid w:val="00635845"/>
    <w:rsid w:val="00635CBA"/>
    <w:rsid w:val="006363D7"/>
    <w:rsid w:val="00642A51"/>
    <w:rsid w:val="00643BE5"/>
    <w:rsid w:val="00647461"/>
    <w:rsid w:val="00652873"/>
    <w:rsid w:val="00653377"/>
    <w:rsid w:val="00660BF7"/>
    <w:rsid w:val="00660D40"/>
    <w:rsid w:val="00663D63"/>
    <w:rsid w:val="00664D57"/>
    <w:rsid w:val="00664E7D"/>
    <w:rsid w:val="00670092"/>
    <w:rsid w:val="006713B2"/>
    <w:rsid w:val="0067399B"/>
    <w:rsid w:val="00673F86"/>
    <w:rsid w:val="00674DFC"/>
    <w:rsid w:val="0067531B"/>
    <w:rsid w:val="0067541B"/>
    <w:rsid w:val="00676155"/>
    <w:rsid w:val="00676DF9"/>
    <w:rsid w:val="00677CD7"/>
    <w:rsid w:val="00680E53"/>
    <w:rsid w:val="0068162D"/>
    <w:rsid w:val="00681FAB"/>
    <w:rsid w:val="0068231A"/>
    <w:rsid w:val="00682C4D"/>
    <w:rsid w:val="00683EB2"/>
    <w:rsid w:val="0069051E"/>
    <w:rsid w:val="00690764"/>
    <w:rsid w:val="00691BE5"/>
    <w:rsid w:val="00693FBD"/>
    <w:rsid w:val="0069518D"/>
    <w:rsid w:val="0069596C"/>
    <w:rsid w:val="006A0961"/>
    <w:rsid w:val="006A1B99"/>
    <w:rsid w:val="006A436A"/>
    <w:rsid w:val="006A72D6"/>
    <w:rsid w:val="006B1491"/>
    <w:rsid w:val="006B15BE"/>
    <w:rsid w:val="006B2B12"/>
    <w:rsid w:val="006B4BAD"/>
    <w:rsid w:val="006B52C7"/>
    <w:rsid w:val="006B68EB"/>
    <w:rsid w:val="006C2B21"/>
    <w:rsid w:val="006C549B"/>
    <w:rsid w:val="006C5CB9"/>
    <w:rsid w:val="006D0292"/>
    <w:rsid w:val="006D0D97"/>
    <w:rsid w:val="006D39EC"/>
    <w:rsid w:val="006D5F5A"/>
    <w:rsid w:val="006D618E"/>
    <w:rsid w:val="006D76F1"/>
    <w:rsid w:val="006E1081"/>
    <w:rsid w:val="006E18D6"/>
    <w:rsid w:val="006E2B2F"/>
    <w:rsid w:val="006E2BEB"/>
    <w:rsid w:val="006E2E72"/>
    <w:rsid w:val="006E48EF"/>
    <w:rsid w:val="006E4D04"/>
    <w:rsid w:val="006E514B"/>
    <w:rsid w:val="006E51E9"/>
    <w:rsid w:val="006E7BB3"/>
    <w:rsid w:val="006F1EFD"/>
    <w:rsid w:val="006F3361"/>
    <w:rsid w:val="006F4638"/>
    <w:rsid w:val="006F463E"/>
    <w:rsid w:val="006F4EC3"/>
    <w:rsid w:val="006F7699"/>
    <w:rsid w:val="00701009"/>
    <w:rsid w:val="00701055"/>
    <w:rsid w:val="00701A01"/>
    <w:rsid w:val="007023BC"/>
    <w:rsid w:val="007023D1"/>
    <w:rsid w:val="00702E30"/>
    <w:rsid w:val="007030DB"/>
    <w:rsid w:val="00703679"/>
    <w:rsid w:val="00704922"/>
    <w:rsid w:val="0070494A"/>
    <w:rsid w:val="00705E12"/>
    <w:rsid w:val="00705FD0"/>
    <w:rsid w:val="00714252"/>
    <w:rsid w:val="00714E26"/>
    <w:rsid w:val="00717B4B"/>
    <w:rsid w:val="00717DE3"/>
    <w:rsid w:val="00720585"/>
    <w:rsid w:val="00721190"/>
    <w:rsid w:val="007221A8"/>
    <w:rsid w:val="00723D0F"/>
    <w:rsid w:val="00727296"/>
    <w:rsid w:val="00731096"/>
    <w:rsid w:val="00731231"/>
    <w:rsid w:val="0073150A"/>
    <w:rsid w:val="0073331B"/>
    <w:rsid w:val="0073384F"/>
    <w:rsid w:val="00734A89"/>
    <w:rsid w:val="00735FA5"/>
    <w:rsid w:val="007400E0"/>
    <w:rsid w:val="007420B2"/>
    <w:rsid w:val="00742409"/>
    <w:rsid w:val="00742C5E"/>
    <w:rsid w:val="00742E67"/>
    <w:rsid w:val="00745262"/>
    <w:rsid w:val="0075046E"/>
    <w:rsid w:val="0075095B"/>
    <w:rsid w:val="00750B50"/>
    <w:rsid w:val="00751D53"/>
    <w:rsid w:val="0075361B"/>
    <w:rsid w:val="00754F20"/>
    <w:rsid w:val="00755049"/>
    <w:rsid w:val="0075646B"/>
    <w:rsid w:val="00756D88"/>
    <w:rsid w:val="00757CCB"/>
    <w:rsid w:val="00757D59"/>
    <w:rsid w:val="00760006"/>
    <w:rsid w:val="00762B75"/>
    <w:rsid w:val="0076321A"/>
    <w:rsid w:val="0076492F"/>
    <w:rsid w:val="00764D9B"/>
    <w:rsid w:val="007667DE"/>
    <w:rsid w:val="007721D6"/>
    <w:rsid w:val="00772A3F"/>
    <w:rsid w:val="00773AF6"/>
    <w:rsid w:val="007759CA"/>
    <w:rsid w:val="007813F9"/>
    <w:rsid w:val="00781994"/>
    <w:rsid w:val="0078314F"/>
    <w:rsid w:val="00784817"/>
    <w:rsid w:val="0079054F"/>
    <w:rsid w:val="00792ADE"/>
    <w:rsid w:val="0079359A"/>
    <w:rsid w:val="007938C3"/>
    <w:rsid w:val="00795977"/>
    <w:rsid w:val="007A52BD"/>
    <w:rsid w:val="007A795D"/>
    <w:rsid w:val="007B0B90"/>
    <w:rsid w:val="007B249E"/>
    <w:rsid w:val="007B7482"/>
    <w:rsid w:val="007C111C"/>
    <w:rsid w:val="007C1D7A"/>
    <w:rsid w:val="007C1EAC"/>
    <w:rsid w:val="007C2EC1"/>
    <w:rsid w:val="007C33B7"/>
    <w:rsid w:val="007C4518"/>
    <w:rsid w:val="007C4901"/>
    <w:rsid w:val="007C5748"/>
    <w:rsid w:val="007C74D0"/>
    <w:rsid w:val="007D1900"/>
    <w:rsid w:val="007D3BDD"/>
    <w:rsid w:val="007D63C5"/>
    <w:rsid w:val="007D6B81"/>
    <w:rsid w:val="007D6EF5"/>
    <w:rsid w:val="007D720A"/>
    <w:rsid w:val="007E23A6"/>
    <w:rsid w:val="007E3EEA"/>
    <w:rsid w:val="007E441D"/>
    <w:rsid w:val="007E641E"/>
    <w:rsid w:val="007E66DE"/>
    <w:rsid w:val="007F1505"/>
    <w:rsid w:val="007F4C95"/>
    <w:rsid w:val="007F5719"/>
    <w:rsid w:val="007F659A"/>
    <w:rsid w:val="007F7403"/>
    <w:rsid w:val="00800D73"/>
    <w:rsid w:val="00802DD9"/>
    <w:rsid w:val="0080310C"/>
    <w:rsid w:val="00804FB1"/>
    <w:rsid w:val="00807F6B"/>
    <w:rsid w:val="00810BC0"/>
    <w:rsid w:val="00811B7B"/>
    <w:rsid w:val="00812A78"/>
    <w:rsid w:val="00813309"/>
    <w:rsid w:val="008135B8"/>
    <w:rsid w:val="00816C11"/>
    <w:rsid w:val="00817D02"/>
    <w:rsid w:val="00820311"/>
    <w:rsid w:val="00820F9F"/>
    <w:rsid w:val="008217EA"/>
    <w:rsid w:val="008221FC"/>
    <w:rsid w:val="0082282C"/>
    <w:rsid w:val="0082338D"/>
    <w:rsid w:val="0082573B"/>
    <w:rsid w:val="00830157"/>
    <w:rsid w:val="00830325"/>
    <w:rsid w:val="00831006"/>
    <w:rsid w:val="0083164B"/>
    <w:rsid w:val="00831E1A"/>
    <w:rsid w:val="00831E4D"/>
    <w:rsid w:val="008328B8"/>
    <w:rsid w:val="00832C49"/>
    <w:rsid w:val="00832FB8"/>
    <w:rsid w:val="00835C50"/>
    <w:rsid w:val="008361C5"/>
    <w:rsid w:val="0083634D"/>
    <w:rsid w:val="00840BB9"/>
    <w:rsid w:val="0084177F"/>
    <w:rsid w:val="00841C68"/>
    <w:rsid w:val="00842465"/>
    <w:rsid w:val="00843DBA"/>
    <w:rsid w:val="008449EE"/>
    <w:rsid w:val="00845E3C"/>
    <w:rsid w:val="00846836"/>
    <w:rsid w:val="00850586"/>
    <w:rsid w:val="008532C9"/>
    <w:rsid w:val="00854F1F"/>
    <w:rsid w:val="00860893"/>
    <w:rsid w:val="008608DB"/>
    <w:rsid w:val="00860EB5"/>
    <w:rsid w:val="008612FF"/>
    <w:rsid w:val="00862398"/>
    <w:rsid w:val="008631DC"/>
    <w:rsid w:val="008632B4"/>
    <w:rsid w:val="008646BC"/>
    <w:rsid w:val="00864E00"/>
    <w:rsid w:val="00864EF7"/>
    <w:rsid w:val="00870746"/>
    <w:rsid w:val="0087172E"/>
    <w:rsid w:val="0087342D"/>
    <w:rsid w:val="008737D2"/>
    <w:rsid w:val="00874434"/>
    <w:rsid w:val="0087794D"/>
    <w:rsid w:val="00881D02"/>
    <w:rsid w:val="0088398B"/>
    <w:rsid w:val="00883DBD"/>
    <w:rsid w:val="0088507F"/>
    <w:rsid w:val="00885BAF"/>
    <w:rsid w:val="008863E3"/>
    <w:rsid w:val="00892A4E"/>
    <w:rsid w:val="00894C55"/>
    <w:rsid w:val="00895E55"/>
    <w:rsid w:val="00896D2D"/>
    <w:rsid w:val="00897422"/>
    <w:rsid w:val="008A1574"/>
    <w:rsid w:val="008A2957"/>
    <w:rsid w:val="008A65A9"/>
    <w:rsid w:val="008B0DCA"/>
    <w:rsid w:val="008B28B2"/>
    <w:rsid w:val="008B2E96"/>
    <w:rsid w:val="008B345E"/>
    <w:rsid w:val="008B3550"/>
    <w:rsid w:val="008B40C0"/>
    <w:rsid w:val="008B4140"/>
    <w:rsid w:val="008B5347"/>
    <w:rsid w:val="008B67C3"/>
    <w:rsid w:val="008B6A46"/>
    <w:rsid w:val="008B6A4D"/>
    <w:rsid w:val="008C0BFD"/>
    <w:rsid w:val="008C7DD6"/>
    <w:rsid w:val="008D316C"/>
    <w:rsid w:val="008D53D4"/>
    <w:rsid w:val="008D6289"/>
    <w:rsid w:val="008D706C"/>
    <w:rsid w:val="008E31AB"/>
    <w:rsid w:val="008E342B"/>
    <w:rsid w:val="008E587E"/>
    <w:rsid w:val="008F063F"/>
    <w:rsid w:val="008F2304"/>
    <w:rsid w:val="008F33A8"/>
    <w:rsid w:val="008F4BDD"/>
    <w:rsid w:val="008F7219"/>
    <w:rsid w:val="00901495"/>
    <w:rsid w:val="009030D9"/>
    <w:rsid w:val="00903BC0"/>
    <w:rsid w:val="009053FB"/>
    <w:rsid w:val="009058B2"/>
    <w:rsid w:val="0090761D"/>
    <w:rsid w:val="009139FF"/>
    <w:rsid w:val="00914D01"/>
    <w:rsid w:val="00915BCD"/>
    <w:rsid w:val="00916073"/>
    <w:rsid w:val="0091755E"/>
    <w:rsid w:val="00917B91"/>
    <w:rsid w:val="00917EE7"/>
    <w:rsid w:val="009210AB"/>
    <w:rsid w:val="0093062C"/>
    <w:rsid w:val="0093172E"/>
    <w:rsid w:val="0093289F"/>
    <w:rsid w:val="00932CF3"/>
    <w:rsid w:val="00933294"/>
    <w:rsid w:val="00934A69"/>
    <w:rsid w:val="00936CC5"/>
    <w:rsid w:val="00936D87"/>
    <w:rsid w:val="0094037F"/>
    <w:rsid w:val="009416AB"/>
    <w:rsid w:val="00942874"/>
    <w:rsid w:val="00943543"/>
    <w:rsid w:val="00943BDA"/>
    <w:rsid w:val="0094705E"/>
    <w:rsid w:val="0095053C"/>
    <w:rsid w:val="00953639"/>
    <w:rsid w:val="009553CD"/>
    <w:rsid w:val="00955E17"/>
    <w:rsid w:val="0095645F"/>
    <w:rsid w:val="00956728"/>
    <w:rsid w:val="00961681"/>
    <w:rsid w:val="00961886"/>
    <w:rsid w:val="009618B7"/>
    <w:rsid w:val="0096210A"/>
    <w:rsid w:val="00962D32"/>
    <w:rsid w:val="009634E1"/>
    <w:rsid w:val="009709D0"/>
    <w:rsid w:val="00970E8E"/>
    <w:rsid w:val="00971214"/>
    <w:rsid w:val="00971661"/>
    <w:rsid w:val="00973C9A"/>
    <w:rsid w:val="0097684E"/>
    <w:rsid w:val="00976E0E"/>
    <w:rsid w:val="00981351"/>
    <w:rsid w:val="00986393"/>
    <w:rsid w:val="00986C87"/>
    <w:rsid w:val="0099170A"/>
    <w:rsid w:val="00992F13"/>
    <w:rsid w:val="00994AB8"/>
    <w:rsid w:val="00994C0F"/>
    <w:rsid w:val="00995CF1"/>
    <w:rsid w:val="00995DAD"/>
    <w:rsid w:val="00996D93"/>
    <w:rsid w:val="009A020F"/>
    <w:rsid w:val="009A03D4"/>
    <w:rsid w:val="009A2051"/>
    <w:rsid w:val="009A3840"/>
    <w:rsid w:val="009A61DC"/>
    <w:rsid w:val="009A6A26"/>
    <w:rsid w:val="009A7B99"/>
    <w:rsid w:val="009B34E0"/>
    <w:rsid w:val="009B39F6"/>
    <w:rsid w:val="009B712C"/>
    <w:rsid w:val="009C2ADB"/>
    <w:rsid w:val="009C45F4"/>
    <w:rsid w:val="009D09A4"/>
    <w:rsid w:val="009D0E21"/>
    <w:rsid w:val="009D1D0E"/>
    <w:rsid w:val="009D3DC8"/>
    <w:rsid w:val="009D5027"/>
    <w:rsid w:val="009E01CC"/>
    <w:rsid w:val="009E34A3"/>
    <w:rsid w:val="009E48B9"/>
    <w:rsid w:val="009E5339"/>
    <w:rsid w:val="009E68A3"/>
    <w:rsid w:val="009F1C42"/>
    <w:rsid w:val="009F218C"/>
    <w:rsid w:val="009F2254"/>
    <w:rsid w:val="009F2BFE"/>
    <w:rsid w:val="009F3E99"/>
    <w:rsid w:val="009F3F86"/>
    <w:rsid w:val="009F4983"/>
    <w:rsid w:val="009F4CAC"/>
    <w:rsid w:val="009F7D01"/>
    <w:rsid w:val="00A03D49"/>
    <w:rsid w:val="00A03F82"/>
    <w:rsid w:val="00A04CF9"/>
    <w:rsid w:val="00A05ACD"/>
    <w:rsid w:val="00A077FE"/>
    <w:rsid w:val="00A079D0"/>
    <w:rsid w:val="00A11131"/>
    <w:rsid w:val="00A1375D"/>
    <w:rsid w:val="00A13E56"/>
    <w:rsid w:val="00A155AA"/>
    <w:rsid w:val="00A21143"/>
    <w:rsid w:val="00A245B5"/>
    <w:rsid w:val="00A27B2C"/>
    <w:rsid w:val="00A302B6"/>
    <w:rsid w:val="00A32802"/>
    <w:rsid w:val="00A32FAD"/>
    <w:rsid w:val="00A33715"/>
    <w:rsid w:val="00A3537D"/>
    <w:rsid w:val="00A35C27"/>
    <w:rsid w:val="00A36D17"/>
    <w:rsid w:val="00A40658"/>
    <w:rsid w:val="00A40FE8"/>
    <w:rsid w:val="00A41F0E"/>
    <w:rsid w:val="00A425F6"/>
    <w:rsid w:val="00A50606"/>
    <w:rsid w:val="00A50A21"/>
    <w:rsid w:val="00A50F6D"/>
    <w:rsid w:val="00A513B9"/>
    <w:rsid w:val="00A51953"/>
    <w:rsid w:val="00A5418F"/>
    <w:rsid w:val="00A54EDC"/>
    <w:rsid w:val="00A5631C"/>
    <w:rsid w:val="00A5669E"/>
    <w:rsid w:val="00A60717"/>
    <w:rsid w:val="00A60ACD"/>
    <w:rsid w:val="00A617B1"/>
    <w:rsid w:val="00A62FCE"/>
    <w:rsid w:val="00A6342D"/>
    <w:rsid w:val="00A63745"/>
    <w:rsid w:val="00A641F7"/>
    <w:rsid w:val="00A64B59"/>
    <w:rsid w:val="00A65538"/>
    <w:rsid w:val="00A67363"/>
    <w:rsid w:val="00A676A0"/>
    <w:rsid w:val="00A70A70"/>
    <w:rsid w:val="00A71686"/>
    <w:rsid w:val="00A747D4"/>
    <w:rsid w:val="00A74A54"/>
    <w:rsid w:val="00A77BD1"/>
    <w:rsid w:val="00A80A95"/>
    <w:rsid w:val="00A874E5"/>
    <w:rsid w:val="00A90058"/>
    <w:rsid w:val="00A90865"/>
    <w:rsid w:val="00A90E84"/>
    <w:rsid w:val="00A91A6C"/>
    <w:rsid w:val="00A91F10"/>
    <w:rsid w:val="00A9299C"/>
    <w:rsid w:val="00A96112"/>
    <w:rsid w:val="00A97C8E"/>
    <w:rsid w:val="00AA0B09"/>
    <w:rsid w:val="00AA47CB"/>
    <w:rsid w:val="00AA4EA6"/>
    <w:rsid w:val="00AA5971"/>
    <w:rsid w:val="00AA59A6"/>
    <w:rsid w:val="00AA6486"/>
    <w:rsid w:val="00AA7BCC"/>
    <w:rsid w:val="00AB0B05"/>
    <w:rsid w:val="00AB133D"/>
    <w:rsid w:val="00AB230C"/>
    <w:rsid w:val="00AB2441"/>
    <w:rsid w:val="00AB3EB4"/>
    <w:rsid w:val="00AB5CD6"/>
    <w:rsid w:val="00AB72A5"/>
    <w:rsid w:val="00AC05D5"/>
    <w:rsid w:val="00AC2D1D"/>
    <w:rsid w:val="00AD0086"/>
    <w:rsid w:val="00AD0A7E"/>
    <w:rsid w:val="00AD130D"/>
    <w:rsid w:val="00AD2604"/>
    <w:rsid w:val="00AD68EE"/>
    <w:rsid w:val="00AD7092"/>
    <w:rsid w:val="00AE02BC"/>
    <w:rsid w:val="00AE0DF3"/>
    <w:rsid w:val="00AE1394"/>
    <w:rsid w:val="00AE5567"/>
    <w:rsid w:val="00AE7593"/>
    <w:rsid w:val="00AE78DA"/>
    <w:rsid w:val="00AF22FD"/>
    <w:rsid w:val="00AF345F"/>
    <w:rsid w:val="00AF43A2"/>
    <w:rsid w:val="00AF54D0"/>
    <w:rsid w:val="00AF7B60"/>
    <w:rsid w:val="00B01F27"/>
    <w:rsid w:val="00B030D4"/>
    <w:rsid w:val="00B03729"/>
    <w:rsid w:val="00B04EEC"/>
    <w:rsid w:val="00B0523D"/>
    <w:rsid w:val="00B05C56"/>
    <w:rsid w:val="00B0676A"/>
    <w:rsid w:val="00B06B4C"/>
    <w:rsid w:val="00B07780"/>
    <w:rsid w:val="00B10B82"/>
    <w:rsid w:val="00B11F2C"/>
    <w:rsid w:val="00B15385"/>
    <w:rsid w:val="00B16B4A"/>
    <w:rsid w:val="00B16C74"/>
    <w:rsid w:val="00B171EE"/>
    <w:rsid w:val="00B17702"/>
    <w:rsid w:val="00B17C46"/>
    <w:rsid w:val="00B20E87"/>
    <w:rsid w:val="00B2165C"/>
    <w:rsid w:val="00B216DC"/>
    <w:rsid w:val="00B22448"/>
    <w:rsid w:val="00B22DE3"/>
    <w:rsid w:val="00B24EAC"/>
    <w:rsid w:val="00B25ACA"/>
    <w:rsid w:val="00B26087"/>
    <w:rsid w:val="00B31133"/>
    <w:rsid w:val="00B324D8"/>
    <w:rsid w:val="00B32B96"/>
    <w:rsid w:val="00B330CB"/>
    <w:rsid w:val="00B34DD3"/>
    <w:rsid w:val="00B37602"/>
    <w:rsid w:val="00B42207"/>
    <w:rsid w:val="00B4604E"/>
    <w:rsid w:val="00B46156"/>
    <w:rsid w:val="00B51984"/>
    <w:rsid w:val="00B52B2B"/>
    <w:rsid w:val="00B52F99"/>
    <w:rsid w:val="00B53444"/>
    <w:rsid w:val="00B5508F"/>
    <w:rsid w:val="00B60FAC"/>
    <w:rsid w:val="00B629F0"/>
    <w:rsid w:val="00B63DD8"/>
    <w:rsid w:val="00B640A3"/>
    <w:rsid w:val="00B66521"/>
    <w:rsid w:val="00B6744D"/>
    <w:rsid w:val="00B677DA"/>
    <w:rsid w:val="00B70D3C"/>
    <w:rsid w:val="00B71438"/>
    <w:rsid w:val="00B71959"/>
    <w:rsid w:val="00B71AFF"/>
    <w:rsid w:val="00B73A38"/>
    <w:rsid w:val="00B740CB"/>
    <w:rsid w:val="00B80599"/>
    <w:rsid w:val="00B813BA"/>
    <w:rsid w:val="00B820B0"/>
    <w:rsid w:val="00B83051"/>
    <w:rsid w:val="00B84A80"/>
    <w:rsid w:val="00B85C39"/>
    <w:rsid w:val="00B87012"/>
    <w:rsid w:val="00B8741E"/>
    <w:rsid w:val="00B9232C"/>
    <w:rsid w:val="00B929ED"/>
    <w:rsid w:val="00B94807"/>
    <w:rsid w:val="00B9736D"/>
    <w:rsid w:val="00B97623"/>
    <w:rsid w:val="00B97779"/>
    <w:rsid w:val="00BA1F57"/>
    <w:rsid w:val="00BA2B82"/>
    <w:rsid w:val="00BA41DF"/>
    <w:rsid w:val="00BA4323"/>
    <w:rsid w:val="00BA53DE"/>
    <w:rsid w:val="00BA69A9"/>
    <w:rsid w:val="00BA6DD9"/>
    <w:rsid w:val="00BA7581"/>
    <w:rsid w:val="00BB764A"/>
    <w:rsid w:val="00BC1F64"/>
    <w:rsid w:val="00BC20E0"/>
    <w:rsid w:val="00BC378B"/>
    <w:rsid w:val="00BC6AC6"/>
    <w:rsid w:val="00BD152E"/>
    <w:rsid w:val="00BD1828"/>
    <w:rsid w:val="00BD4425"/>
    <w:rsid w:val="00BD44C9"/>
    <w:rsid w:val="00BD4986"/>
    <w:rsid w:val="00BD6E86"/>
    <w:rsid w:val="00BD76D3"/>
    <w:rsid w:val="00BE10FA"/>
    <w:rsid w:val="00BE38CE"/>
    <w:rsid w:val="00BE3AD2"/>
    <w:rsid w:val="00BE7186"/>
    <w:rsid w:val="00BF097C"/>
    <w:rsid w:val="00BF1980"/>
    <w:rsid w:val="00BF378A"/>
    <w:rsid w:val="00C00A0E"/>
    <w:rsid w:val="00C0345F"/>
    <w:rsid w:val="00C03E61"/>
    <w:rsid w:val="00C05973"/>
    <w:rsid w:val="00C06BE7"/>
    <w:rsid w:val="00C10E49"/>
    <w:rsid w:val="00C11912"/>
    <w:rsid w:val="00C1290B"/>
    <w:rsid w:val="00C131E0"/>
    <w:rsid w:val="00C13AEE"/>
    <w:rsid w:val="00C14C31"/>
    <w:rsid w:val="00C15581"/>
    <w:rsid w:val="00C16874"/>
    <w:rsid w:val="00C210D0"/>
    <w:rsid w:val="00C21AF5"/>
    <w:rsid w:val="00C21FA8"/>
    <w:rsid w:val="00C227FE"/>
    <w:rsid w:val="00C24A28"/>
    <w:rsid w:val="00C25B49"/>
    <w:rsid w:val="00C27AC7"/>
    <w:rsid w:val="00C31841"/>
    <w:rsid w:val="00C325BE"/>
    <w:rsid w:val="00C327F5"/>
    <w:rsid w:val="00C33718"/>
    <w:rsid w:val="00C339F7"/>
    <w:rsid w:val="00C348D9"/>
    <w:rsid w:val="00C35652"/>
    <w:rsid w:val="00C365C6"/>
    <w:rsid w:val="00C37988"/>
    <w:rsid w:val="00C409C3"/>
    <w:rsid w:val="00C40EB5"/>
    <w:rsid w:val="00C40F12"/>
    <w:rsid w:val="00C411E4"/>
    <w:rsid w:val="00C41D99"/>
    <w:rsid w:val="00C41F83"/>
    <w:rsid w:val="00C43292"/>
    <w:rsid w:val="00C44753"/>
    <w:rsid w:val="00C47023"/>
    <w:rsid w:val="00C547E6"/>
    <w:rsid w:val="00C565B7"/>
    <w:rsid w:val="00C57934"/>
    <w:rsid w:val="00C60763"/>
    <w:rsid w:val="00C658FD"/>
    <w:rsid w:val="00C67B60"/>
    <w:rsid w:val="00C7056D"/>
    <w:rsid w:val="00C71A24"/>
    <w:rsid w:val="00C7280E"/>
    <w:rsid w:val="00C73844"/>
    <w:rsid w:val="00C7456B"/>
    <w:rsid w:val="00C745B5"/>
    <w:rsid w:val="00C749E3"/>
    <w:rsid w:val="00C75197"/>
    <w:rsid w:val="00C75304"/>
    <w:rsid w:val="00C75FF5"/>
    <w:rsid w:val="00C815AD"/>
    <w:rsid w:val="00C81BC4"/>
    <w:rsid w:val="00C8333C"/>
    <w:rsid w:val="00C8391A"/>
    <w:rsid w:val="00C842AA"/>
    <w:rsid w:val="00C84AFB"/>
    <w:rsid w:val="00C8688C"/>
    <w:rsid w:val="00C911F2"/>
    <w:rsid w:val="00C91E76"/>
    <w:rsid w:val="00C925BD"/>
    <w:rsid w:val="00C97032"/>
    <w:rsid w:val="00C97CBA"/>
    <w:rsid w:val="00C97E41"/>
    <w:rsid w:val="00CA1E17"/>
    <w:rsid w:val="00CA211D"/>
    <w:rsid w:val="00CA22C2"/>
    <w:rsid w:val="00CA7A4D"/>
    <w:rsid w:val="00CB1722"/>
    <w:rsid w:val="00CB1C46"/>
    <w:rsid w:val="00CB4139"/>
    <w:rsid w:val="00CB7E54"/>
    <w:rsid w:val="00CC2DBB"/>
    <w:rsid w:val="00CC3512"/>
    <w:rsid w:val="00CC3A76"/>
    <w:rsid w:val="00CC4B0E"/>
    <w:rsid w:val="00CC7605"/>
    <w:rsid w:val="00CD05D4"/>
    <w:rsid w:val="00CD2C75"/>
    <w:rsid w:val="00CD3A10"/>
    <w:rsid w:val="00CD3A2E"/>
    <w:rsid w:val="00CD5247"/>
    <w:rsid w:val="00CD5723"/>
    <w:rsid w:val="00CE5657"/>
    <w:rsid w:val="00CE5BA1"/>
    <w:rsid w:val="00CF133C"/>
    <w:rsid w:val="00CF142C"/>
    <w:rsid w:val="00CF2E2D"/>
    <w:rsid w:val="00CF344A"/>
    <w:rsid w:val="00CF49F4"/>
    <w:rsid w:val="00CF5D90"/>
    <w:rsid w:val="00CF6C83"/>
    <w:rsid w:val="00CF6FA6"/>
    <w:rsid w:val="00D00D93"/>
    <w:rsid w:val="00D03060"/>
    <w:rsid w:val="00D03EBB"/>
    <w:rsid w:val="00D047C4"/>
    <w:rsid w:val="00D1297C"/>
    <w:rsid w:val="00D16F12"/>
    <w:rsid w:val="00D171D9"/>
    <w:rsid w:val="00D22188"/>
    <w:rsid w:val="00D23A50"/>
    <w:rsid w:val="00D242AA"/>
    <w:rsid w:val="00D25235"/>
    <w:rsid w:val="00D30945"/>
    <w:rsid w:val="00D32349"/>
    <w:rsid w:val="00D37A3A"/>
    <w:rsid w:val="00D41EAD"/>
    <w:rsid w:val="00D42C2F"/>
    <w:rsid w:val="00D44F9D"/>
    <w:rsid w:val="00D47B09"/>
    <w:rsid w:val="00D51473"/>
    <w:rsid w:val="00D522D3"/>
    <w:rsid w:val="00D53958"/>
    <w:rsid w:val="00D53CA4"/>
    <w:rsid w:val="00D5403B"/>
    <w:rsid w:val="00D56678"/>
    <w:rsid w:val="00D569BE"/>
    <w:rsid w:val="00D57A84"/>
    <w:rsid w:val="00D607BE"/>
    <w:rsid w:val="00D6186B"/>
    <w:rsid w:val="00D61C51"/>
    <w:rsid w:val="00D6431A"/>
    <w:rsid w:val="00D65324"/>
    <w:rsid w:val="00D6572F"/>
    <w:rsid w:val="00D66611"/>
    <w:rsid w:val="00D667FC"/>
    <w:rsid w:val="00D668FA"/>
    <w:rsid w:val="00D67CAD"/>
    <w:rsid w:val="00D70352"/>
    <w:rsid w:val="00D73369"/>
    <w:rsid w:val="00D74072"/>
    <w:rsid w:val="00D74A15"/>
    <w:rsid w:val="00D75E10"/>
    <w:rsid w:val="00D8135A"/>
    <w:rsid w:val="00D815CB"/>
    <w:rsid w:val="00D90B12"/>
    <w:rsid w:val="00D90EF6"/>
    <w:rsid w:val="00D91EEA"/>
    <w:rsid w:val="00D922F1"/>
    <w:rsid w:val="00D92E1E"/>
    <w:rsid w:val="00D96D3D"/>
    <w:rsid w:val="00DA22F9"/>
    <w:rsid w:val="00DA2C18"/>
    <w:rsid w:val="00DA4B1F"/>
    <w:rsid w:val="00DA7122"/>
    <w:rsid w:val="00DA7D18"/>
    <w:rsid w:val="00DB020D"/>
    <w:rsid w:val="00DB2706"/>
    <w:rsid w:val="00DB3891"/>
    <w:rsid w:val="00DB4949"/>
    <w:rsid w:val="00DB5857"/>
    <w:rsid w:val="00DB618B"/>
    <w:rsid w:val="00DB695B"/>
    <w:rsid w:val="00DB7D2C"/>
    <w:rsid w:val="00DC028A"/>
    <w:rsid w:val="00DC056C"/>
    <w:rsid w:val="00DC07EC"/>
    <w:rsid w:val="00DC1055"/>
    <w:rsid w:val="00DC12BD"/>
    <w:rsid w:val="00DC4706"/>
    <w:rsid w:val="00DC4AF1"/>
    <w:rsid w:val="00DC527F"/>
    <w:rsid w:val="00DC6275"/>
    <w:rsid w:val="00DC68A8"/>
    <w:rsid w:val="00DC68B0"/>
    <w:rsid w:val="00DD068E"/>
    <w:rsid w:val="00DD086C"/>
    <w:rsid w:val="00DD0D10"/>
    <w:rsid w:val="00DD1DD6"/>
    <w:rsid w:val="00DD2C40"/>
    <w:rsid w:val="00DD2FAE"/>
    <w:rsid w:val="00DD4CBE"/>
    <w:rsid w:val="00DD5B80"/>
    <w:rsid w:val="00DD5D1B"/>
    <w:rsid w:val="00DD6A07"/>
    <w:rsid w:val="00DD71EC"/>
    <w:rsid w:val="00DD7DE9"/>
    <w:rsid w:val="00DE0A5C"/>
    <w:rsid w:val="00DE0D4B"/>
    <w:rsid w:val="00DE2162"/>
    <w:rsid w:val="00DE3336"/>
    <w:rsid w:val="00DE35E1"/>
    <w:rsid w:val="00DE5FE7"/>
    <w:rsid w:val="00DF2238"/>
    <w:rsid w:val="00DF24BA"/>
    <w:rsid w:val="00DF444D"/>
    <w:rsid w:val="00DF4EBE"/>
    <w:rsid w:val="00DF60CD"/>
    <w:rsid w:val="00DF6F84"/>
    <w:rsid w:val="00E003DA"/>
    <w:rsid w:val="00E006F5"/>
    <w:rsid w:val="00E01DAE"/>
    <w:rsid w:val="00E037A1"/>
    <w:rsid w:val="00E05F48"/>
    <w:rsid w:val="00E0678C"/>
    <w:rsid w:val="00E06D38"/>
    <w:rsid w:val="00E06D96"/>
    <w:rsid w:val="00E128FD"/>
    <w:rsid w:val="00E12DC5"/>
    <w:rsid w:val="00E14938"/>
    <w:rsid w:val="00E15117"/>
    <w:rsid w:val="00E169A8"/>
    <w:rsid w:val="00E17476"/>
    <w:rsid w:val="00E212E9"/>
    <w:rsid w:val="00E21A14"/>
    <w:rsid w:val="00E21DCF"/>
    <w:rsid w:val="00E22E24"/>
    <w:rsid w:val="00E242BB"/>
    <w:rsid w:val="00E24E5F"/>
    <w:rsid w:val="00E24F0C"/>
    <w:rsid w:val="00E25695"/>
    <w:rsid w:val="00E259F8"/>
    <w:rsid w:val="00E25DBC"/>
    <w:rsid w:val="00E25ED1"/>
    <w:rsid w:val="00E27C3C"/>
    <w:rsid w:val="00E3368B"/>
    <w:rsid w:val="00E33B0A"/>
    <w:rsid w:val="00E348A3"/>
    <w:rsid w:val="00E35593"/>
    <w:rsid w:val="00E4148D"/>
    <w:rsid w:val="00E4410A"/>
    <w:rsid w:val="00E50C67"/>
    <w:rsid w:val="00E51915"/>
    <w:rsid w:val="00E5269C"/>
    <w:rsid w:val="00E52DA5"/>
    <w:rsid w:val="00E54CBD"/>
    <w:rsid w:val="00E55E8B"/>
    <w:rsid w:val="00E60C2F"/>
    <w:rsid w:val="00E64B41"/>
    <w:rsid w:val="00E720B9"/>
    <w:rsid w:val="00E756E7"/>
    <w:rsid w:val="00E761F7"/>
    <w:rsid w:val="00E80763"/>
    <w:rsid w:val="00E80C25"/>
    <w:rsid w:val="00E80F35"/>
    <w:rsid w:val="00E814BD"/>
    <w:rsid w:val="00E814BE"/>
    <w:rsid w:val="00E82377"/>
    <w:rsid w:val="00E8538A"/>
    <w:rsid w:val="00E85E98"/>
    <w:rsid w:val="00E87058"/>
    <w:rsid w:val="00E90C01"/>
    <w:rsid w:val="00E921A6"/>
    <w:rsid w:val="00E92D68"/>
    <w:rsid w:val="00E93C43"/>
    <w:rsid w:val="00E94348"/>
    <w:rsid w:val="00E95B45"/>
    <w:rsid w:val="00EA1456"/>
    <w:rsid w:val="00EA1963"/>
    <w:rsid w:val="00EA486E"/>
    <w:rsid w:val="00EA6923"/>
    <w:rsid w:val="00EB0C61"/>
    <w:rsid w:val="00EB1200"/>
    <w:rsid w:val="00EB155D"/>
    <w:rsid w:val="00EB1A7F"/>
    <w:rsid w:val="00EB1FED"/>
    <w:rsid w:val="00EB402A"/>
    <w:rsid w:val="00EB4380"/>
    <w:rsid w:val="00EB51BF"/>
    <w:rsid w:val="00EB54FA"/>
    <w:rsid w:val="00EB577C"/>
    <w:rsid w:val="00EB58E6"/>
    <w:rsid w:val="00EB66F7"/>
    <w:rsid w:val="00EB70B8"/>
    <w:rsid w:val="00EC2443"/>
    <w:rsid w:val="00EC2B0A"/>
    <w:rsid w:val="00ED7C0D"/>
    <w:rsid w:val="00EE12A2"/>
    <w:rsid w:val="00EE19D7"/>
    <w:rsid w:val="00EE1DA9"/>
    <w:rsid w:val="00EE6590"/>
    <w:rsid w:val="00EE6848"/>
    <w:rsid w:val="00EE6BAA"/>
    <w:rsid w:val="00EE708C"/>
    <w:rsid w:val="00EE732E"/>
    <w:rsid w:val="00EF1165"/>
    <w:rsid w:val="00EF1B54"/>
    <w:rsid w:val="00EF3997"/>
    <w:rsid w:val="00EF4584"/>
    <w:rsid w:val="00EF533F"/>
    <w:rsid w:val="00EF5586"/>
    <w:rsid w:val="00F01AD9"/>
    <w:rsid w:val="00F11375"/>
    <w:rsid w:val="00F11F4E"/>
    <w:rsid w:val="00F1216F"/>
    <w:rsid w:val="00F138E8"/>
    <w:rsid w:val="00F1439D"/>
    <w:rsid w:val="00F14C32"/>
    <w:rsid w:val="00F14E08"/>
    <w:rsid w:val="00F15F0A"/>
    <w:rsid w:val="00F16E96"/>
    <w:rsid w:val="00F229F7"/>
    <w:rsid w:val="00F25819"/>
    <w:rsid w:val="00F25844"/>
    <w:rsid w:val="00F26476"/>
    <w:rsid w:val="00F27E1E"/>
    <w:rsid w:val="00F31D15"/>
    <w:rsid w:val="00F3214D"/>
    <w:rsid w:val="00F32A81"/>
    <w:rsid w:val="00F332DF"/>
    <w:rsid w:val="00F343A7"/>
    <w:rsid w:val="00F36861"/>
    <w:rsid w:val="00F47EC4"/>
    <w:rsid w:val="00F515AF"/>
    <w:rsid w:val="00F53CBF"/>
    <w:rsid w:val="00F54609"/>
    <w:rsid w:val="00F55DE8"/>
    <w:rsid w:val="00F57B0C"/>
    <w:rsid w:val="00F6129E"/>
    <w:rsid w:val="00F62F8C"/>
    <w:rsid w:val="00F63F77"/>
    <w:rsid w:val="00F647CC"/>
    <w:rsid w:val="00F64A6C"/>
    <w:rsid w:val="00F6682C"/>
    <w:rsid w:val="00F67A94"/>
    <w:rsid w:val="00F70888"/>
    <w:rsid w:val="00F718D1"/>
    <w:rsid w:val="00F733E5"/>
    <w:rsid w:val="00F7581E"/>
    <w:rsid w:val="00F75F2F"/>
    <w:rsid w:val="00F76E4B"/>
    <w:rsid w:val="00F77383"/>
    <w:rsid w:val="00F80D64"/>
    <w:rsid w:val="00F835DA"/>
    <w:rsid w:val="00F836DF"/>
    <w:rsid w:val="00F83C19"/>
    <w:rsid w:val="00F84255"/>
    <w:rsid w:val="00F8498E"/>
    <w:rsid w:val="00F919C8"/>
    <w:rsid w:val="00F928B9"/>
    <w:rsid w:val="00F935AE"/>
    <w:rsid w:val="00F942DB"/>
    <w:rsid w:val="00F9451C"/>
    <w:rsid w:val="00F94C26"/>
    <w:rsid w:val="00F950CB"/>
    <w:rsid w:val="00F963C6"/>
    <w:rsid w:val="00F96731"/>
    <w:rsid w:val="00F96E5F"/>
    <w:rsid w:val="00FA13A7"/>
    <w:rsid w:val="00FA1745"/>
    <w:rsid w:val="00FA7333"/>
    <w:rsid w:val="00FA7B0A"/>
    <w:rsid w:val="00FA7CB5"/>
    <w:rsid w:val="00FB02E1"/>
    <w:rsid w:val="00FB049B"/>
    <w:rsid w:val="00FB0C81"/>
    <w:rsid w:val="00FB1832"/>
    <w:rsid w:val="00FB3713"/>
    <w:rsid w:val="00FB472D"/>
    <w:rsid w:val="00FC0BCB"/>
    <w:rsid w:val="00FC2421"/>
    <w:rsid w:val="00FC43CA"/>
    <w:rsid w:val="00FC7AEA"/>
    <w:rsid w:val="00FD23E3"/>
    <w:rsid w:val="00FD474E"/>
    <w:rsid w:val="00FD64D5"/>
    <w:rsid w:val="00FD667C"/>
    <w:rsid w:val="00FD72D2"/>
    <w:rsid w:val="00FE2848"/>
    <w:rsid w:val="00FE5264"/>
    <w:rsid w:val="00FF09A4"/>
    <w:rsid w:val="00FF113B"/>
    <w:rsid w:val="00FF4501"/>
    <w:rsid w:val="00FF4CE1"/>
    <w:rsid w:val="00FF7A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345C73"/>
  <w15:docId w15:val="{ABE447B2-4C0C-409B-AD57-AA3A716A1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174"/>
  </w:style>
  <w:style w:type="paragraph" w:styleId="Heading3">
    <w:name w:val="heading 3"/>
    <w:basedOn w:val="Normal"/>
    <w:link w:val="Heading3Char"/>
    <w:uiPriority w:val="9"/>
    <w:qFormat/>
    <w:rsid w:val="003552B6"/>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naiskr">
    <w:name w:val="naiskr"/>
    <w:basedOn w:val="Normal"/>
    <w:rsid w:val="00EB51B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C325B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DC68B0"/>
    <w:rPr>
      <w:sz w:val="16"/>
      <w:szCs w:val="16"/>
    </w:rPr>
  </w:style>
  <w:style w:type="paragraph" w:styleId="CommentText">
    <w:name w:val="annotation text"/>
    <w:basedOn w:val="Normal"/>
    <w:link w:val="CommentTextChar"/>
    <w:uiPriority w:val="99"/>
    <w:unhideWhenUsed/>
    <w:rsid w:val="00DC68B0"/>
    <w:pPr>
      <w:spacing w:line="240" w:lineRule="auto"/>
    </w:pPr>
    <w:rPr>
      <w:sz w:val="20"/>
      <w:szCs w:val="20"/>
    </w:rPr>
  </w:style>
  <w:style w:type="character" w:customStyle="1" w:styleId="CommentTextChar">
    <w:name w:val="Comment Text Char"/>
    <w:basedOn w:val="DefaultParagraphFont"/>
    <w:link w:val="CommentText"/>
    <w:uiPriority w:val="99"/>
    <w:rsid w:val="00DC68B0"/>
    <w:rPr>
      <w:sz w:val="20"/>
      <w:szCs w:val="20"/>
    </w:rPr>
  </w:style>
  <w:style w:type="paragraph" w:styleId="CommentSubject">
    <w:name w:val="annotation subject"/>
    <w:basedOn w:val="CommentText"/>
    <w:next w:val="CommentText"/>
    <w:link w:val="CommentSubjectChar"/>
    <w:uiPriority w:val="99"/>
    <w:semiHidden/>
    <w:unhideWhenUsed/>
    <w:rsid w:val="00DC68B0"/>
    <w:rPr>
      <w:b/>
      <w:bCs/>
    </w:rPr>
  </w:style>
  <w:style w:type="character" w:customStyle="1" w:styleId="CommentSubjectChar">
    <w:name w:val="Comment Subject Char"/>
    <w:basedOn w:val="CommentTextChar"/>
    <w:link w:val="CommentSubject"/>
    <w:uiPriority w:val="99"/>
    <w:semiHidden/>
    <w:rsid w:val="00DC68B0"/>
    <w:rPr>
      <w:b/>
      <w:bCs/>
      <w:sz w:val="20"/>
      <w:szCs w:val="20"/>
    </w:rPr>
  </w:style>
  <w:style w:type="paragraph" w:styleId="Subtitle">
    <w:name w:val="Subtitle"/>
    <w:basedOn w:val="Normal"/>
    <w:link w:val="SubtitleChar"/>
    <w:qFormat/>
    <w:rsid w:val="009F4CAC"/>
    <w:pPr>
      <w:spacing w:after="0" w:line="240" w:lineRule="auto"/>
      <w:ind w:left="851"/>
      <w:jc w:val="both"/>
    </w:pPr>
    <w:rPr>
      <w:rFonts w:ascii="Times New Roman" w:eastAsia="Times New Roman" w:hAnsi="Times New Roman" w:cs="Times New Roman"/>
      <w:sz w:val="28"/>
      <w:szCs w:val="20"/>
      <w:lang w:eastAsia="lv-LV"/>
    </w:rPr>
  </w:style>
  <w:style w:type="character" w:customStyle="1" w:styleId="SubtitleChar">
    <w:name w:val="Subtitle Char"/>
    <w:basedOn w:val="DefaultParagraphFont"/>
    <w:link w:val="Subtitle"/>
    <w:rsid w:val="009F4CAC"/>
    <w:rPr>
      <w:rFonts w:ascii="Times New Roman" w:eastAsia="Times New Roman" w:hAnsi="Times New Roman" w:cs="Times New Roman"/>
      <w:sz w:val="28"/>
      <w:szCs w:val="20"/>
      <w:lang w:eastAsia="lv-LV"/>
    </w:rPr>
  </w:style>
  <w:style w:type="paragraph" w:styleId="NoSpacing">
    <w:name w:val="No Spacing"/>
    <w:uiPriority w:val="1"/>
    <w:qFormat/>
    <w:rsid w:val="009F2BFE"/>
    <w:pPr>
      <w:widowControl w:val="0"/>
      <w:spacing w:after="0" w:line="240" w:lineRule="auto"/>
      <w:ind w:firstLine="720"/>
      <w:jc w:val="both"/>
    </w:pPr>
    <w:rPr>
      <w:rFonts w:ascii="Times New Roman" w:eastAsia="Times New Roman" w:hAnsi="Times New Roman" w:cs="Times New Roman"/>
      <w:sz w:val="26"/>
      <w:szCs w:val="20"/>
    </w:rPr>
  </w:style>
  <w:style w:type="character" w:customStyle="1" w:styleId="Heading3Char">
    <w:name w:val="Heading 3 Char"/>
    <w:basedOn w:val="DefaultParagraphFont"/>
    <w:link w:val="Heading3"/>
    <w:uiPriority w:val="9"/>
    <w:rsid w:val="003552B6"/>
    <w:rPr>
      <w:rFonts w:ascii="Times New Roman" w:eastAsia="Times New Roman" w:hAnsi="Times New Roman" w:cs="Times New Roman"/>
      <w:b/>
      <w:bCs/>
      <w:sz w:val="27"/>
      <w:szCs w:val="27"/>
      <w:lang w:eastAsia="lv-LV"/>
    </w:rPr>
  </w:style>
  <w:style w:type="paragraph" w:styleId="EndnoteText">
    <w:name w:val="endnote text"/>
    <w:basedOn w:val="Normal"/>
    <w:link w:val="EndnoteTextChar"/>
    <w:uiPriority w:val="99"/>
    <w:semiHidden/>
    <w:unhideWhenUsed/>
    <w:rsid w:val="002575F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575F6"/>
    <w:rPr>
      <w:sz w:val="20"/>
      <w:szCs w:val="20"/>
    </w:rPr>
  </w:style>
  <w:style w:type="character" w:styleId="EndnoteReference">
    <w:name w:val="endnote reference"/>
    <w:basedOn w:val="DefaultParagraphFont"/>
    <w:uiPriority w:val="99"/>
    <w:semiHidden/>
    <w:unhideWhenUsed/>
    <w:rsid w:val="002575F6"/>
    <w:rPr>
      <w:vertAlign w:val="superscript"/>
    </w:rPr>
  </w:style>
  <w:style w:type="paragraph" w:styleId="FootnoteText">
    <w:name w:val="footnote text"/>
    <w:aliases w:val="Fußn,Fußnotentext Char,Fußnotentext Char Char,Fußnotentext Char Char Char Char,Fußnotentext Char Char Char Char Char Char,Fußnotentext Char1,Fußnotentext Char1 Char Char Char,Fußnotentext Char1 Char Char Char Char,Fußnotentext Char1 Char1"/>
    <w:basedOn w:val="Normal"/>
    <w:link w:val="FootnoteTextChar"/>
    <w:uiPriority w:val="99"/>
    <w:unhideWhenUsed/>
    <w:qFormat/>
    <w:rsid w:val="002575F6"/>
    <w:pPr>
      <w:spacing w:after="0" w:line="240" w:lineRule="auto"/>
    </w:pPr>
    <w:rPr>
      <w:sz w:val="20"/>
      <w:szCs w:val="20"/>
    </w:rPr>
  </w:style>
  <w:style w:type="character" w:customStyle="1" w:styleId="FootnoteTextChar">
    <w:name w:val="Footnote Text Char"/>
    <w:aliases w:val="Fußn Char,Fußnotentext Char Char1,Fußnotentext Char Char Char,Fußnotentext Char Char Char Char Char,Fußnotentext Char Char Char Char Char Char Char,Fußnotentext Char1 Char,Fußnotentext Char1 Char Char Char Char1"/>
    <w:basedOn w:val="DefaultParagraphFont"/>
    <w:link w:val="FootnoteText"/>
    <w:uiPriority w:val="99"/>
    <w:qFormat/>
    <w:rsid w:val="002575F6"/>
    <w:rPr>
      <w:sz w:val="20"/>
      <w:szCs w:val="20"/>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2575F6"/>
    <w:rPr>
      <w:vertAlign w:val="superscript"/>
    </w:rPr>
  </w:style>
  <w:style w:type="paragraph" w:styleId="Revision">
    <w:name w:val="Revision"/>
    <w:hidden/>
    <w:uiPriority w:val="99"/>
    <w:semiHidden/>
    <w:rsid w:val="003B5C4B"/>
    <w:pPr>
      <w:spacing w:after="0" w:line="240" w:lineRule="auto"/>
    </w:pPr>
  </w:style>
  <w:style w:type="character" w:customStyle="1" w:styleId="UnresolvedMention1">
    <w:name w:val="Unresolved Mention1"/>
    <w:basedOn w:val="DefaultParagraphFont"/>
    <w:uiPriority w:val="99"/>
    <w:semiHidden/>
    <w:unhideWhenUsed/>
    <w:rsid w:val="003A05EC"/>
    <w:rPr>
      <w:color w:val="808080"/>
      <w:shd w:val="clear" w:color="auto" w:fill="E6E6E6"/>
    </w:rPr>
  </w:style>
  <w:style w:type="character" w:customStyle="1" w:styleId="normaltextrun">
    <w:name w:val="normaltextrun"/>
    <w:basedOn w:val="DefaultParagraphFont"/>
    <w:rsid w:val="00723D0F"/>
  </w:style>
  <w:style w:type="paragraph" w:customStyle="1" w:styleId="doc-ti">
    <w:name w:val="doc-ti"/>
    <w:basedOn w:val="Normal"/>
    <w:rsid w:val="004C0CD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AF43A2"/>
    <w:pPr>
      <w:ind w:left="720"/>
      <w:contextualSpacing/>
    </w:pPr>
  </w:style>
  <w:style w:type="table" w:styleId="TableGrid">
    <w:name w:val="Table Grid"/>
    <w:basedOn w:val="TableNormal"/>
    <w:uiPriority w:val="39"/>
    <w:rsid w:val="00C40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A513B9"/>
    <w:pPr>
      <w:spacing w:before="75" w:after="75" w:line="240" w:lineRule="auto"/>
      <w:ind w:firstLine="375"/>
      <w:jc w:val="both"/>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A513B9"/>
    <w:rPr>
      <w:color w:val="808080"/>
      <w:shd w:val="clear" w:color="auto" w:fill="E6E6E6"/>
    </w:rPr>
  </w:style>
  <w:style w:type="paragraph" w:customStyle="1" w:styleId="ti-art">
    <w:name w:val="ti-art"/>
    <w:basedOn w:val="Normal"/>
    <w:rsid w:val="000275C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127DB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127DBB"/>
    <w:rPr>
      <w:b/>
      <w:bCs/>
    </w:rPr>
  </w:style>
  <w:style w:type="paragraph" w:customStyle="1" w:styleId="paragraph">
    <w:name w:val="paragraph"/>
    <w:basedOn w:val="Normal"/>
    <w:rsid w:val="000D49A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236B2A"/>
    <w:rPr>
      <w:i/>
      <w:iCs/>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132E03"/>
    <w:pPr>
      <w:spacing w:line="240" w:lineRule="exact"/>
      <w:ind w:firstLine="720"/>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93299">
      <w:bodyDiv w:val="1"/>
      <w:marLeft w:val="0"/>
      <w:marRight w:val="0"/>
      <w:marTop w:val="0"/>
      <w:marBottom w:val="0"/>
      <w:divBdr>
        <w:top w:val="none" w:sz="0" w:space="0" w:color="auto"/>
        <w:left w:val="none" w:sz="0" w:space="0" w:color="auto"/>
        <w:bottom w:val="none" w:sz="0" w:space="0" w:color="auto"/>
        <w:right w:val="none" w:sz="0" w:space="0" w:color="auto"/>
      </w:divBdr>
      <w:divsChild>
        <w:div w:id="2087067247">
          <w:marLeft w:val="0"/>
          <w:marRight w:val="0"/>
          <w:marTop w:val="480"/>
          <w:marBottom w:val="240"/>
          <w:divBdr>
            <w:top w:val="none" w:sz="0" w:space="0" w:color="auto"/>
            <w:left w:val="none" w:sz="0" w:space="0" w:color="auto"/>
            <w:bottom w:val="none" w:sz="0" w:space="0" w:color="auto"/>
            <w:right w:val="none" w:sz="0" w:space="0" w:color="auto"/>
          </w:divBdr>
        </w:div>
        <w:div w:id="415714576">
          <w:marLeft w:val="0"/>
          <w:marRight w:val="0"/>
          <w:marTop w:val="0"/>
          <w:marBottom w:val="567"/>
          <w:divBdr>
            <w:top w:val="none" w:sz="0" w:space="0" w:color="auto"/>
            <w:left w:val="none" w:sz="0" w:space="0" w:color="auto"/>
            <w:bottom w:val="none" w:sz="0" w:space="0" w:color="auto"/>
            <w:right w:val="none" w:sz="0" w:space="0" w:color="auto"/>
          </w:divBdr>
        </w:div>
      </w:divsChild>
    </w:div>
    <w:div w:id="157038165">
      <w:bodyDiv w:val="1"/>
      <w:marLeft w:val="0"/>
      <w:marRight w:val="0"/>
      <w:marTop w:val="0"/>
      <w:marBottom w:val="0"/>
      <w:divBdr>
        <w:top w:val="none" w:sz="0" w:space="0" w:color="auto"/>
        <w:left w:val="none" w:sz="0" w:space="0" w:color="auto"/>
        <w:bottom w:val="none" w:sz="0" w:space="0" w:color="auto"/>
        <w:right w:val="none" w:sz="0" w:space="0" w:color="auto"/>
      </w:divBdr>
      <w:divsChild>
        <w:div w:id="749549218">
          <w:marLeft w:val="0"/>
          <w:marRight w:val="0"/>
          <w:marTop w:val="0"/>
          <w:marBottom w:val="0"/>
          <w:divBdr>
            <w:top w:val="none" w:sz="0" w:space="0" w:color="auto"/>
            <w:left w:val="none" w:sz="0" w:space="0" w:color="auto"/>
            <w:bottom w:val="none" w:sz="0" w:space="0" w:color="auto"/>
            <w:right w:val="none" w:sz="0" w:space="0" w:color="auto"/>
          </w:divBdr>
        </w:div>
      </w:divsChild>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89407202">
      <w:bodyDiv w:val="1"/>
      <w:marLeft w:val="0"/>
      <w:marRight w:val="0"/>
      <w:marTop w:val="0"/>
      <w:marBottom w:val="0"/>
      <w:divBdr>
        <w:top w:val="none" w:sz="0" w:space="0" w:color="auto"/>
        <w:left w:val="none" w:sz="0" w:space="0" w:color="auto"/>
        <w:bottom w:val="none" w:sz="0" w:space="0" w:color="auto"/>
        <w:right w:val="none" w:sz="0" w:space="0" w:color="auto"/>
      </w:divBdr>
    </w:div>
    <w:div w:id="308438692">
      <w:bodyDiv w:val="1"/>
      <w:marLeft w:val="0"/>
      <w:marRight w:val="0"/>
      <w:marTop w:val="0"/>
      <w:marBottom w:val="0"/>
      <w:divBdr>
        <w:top w:val="none" w:sz="0" w:space="0" w:color="auto"/>
        <w:left w:val="none" w:sz="0" w:space="0" w:color="auto"/>
        <w:bottom w:val="none" w:sz="0" w:space="0" w:color="auto"/>
        <w:right w:val="none" w:sz="0" w:space="0" w:color="auto"/>
      </w:divBdr>
    </w:div>
    <w:div w:id="444424470">
      <w:bodyDiv w:val="1"/>
      <w:marLeft w:val="0"/>
      <w:marRight w:val="0"/>
      <w:marTop w:val="0"/>
      <w:marBottom w:val="0"/>
      <w:divBdr>
        <w:top w:val="none" w:sz="0" w:space="0" w:color="auto"/>
        <w:left w:val="none" w:sz="0" w:space="0" w:color="auto"/>
        <w:bottom w:val="none" w:sz="0" w:space="0" w:color="auto"/>
        <w:right w:val="none" w:sz="0" w:space="0" w:color="auto"/>
      </w:divBdr>
    </w:div>
    <w:div w:id="459764833">
      <w:bodyDiv w:val="1"/>
      <w:marLeft w:val="0"/>
      <w:marRight w:val="0"/>
      <w:marTop w:val="0"/>
      <w:marBottom w:val="0"/>
      <w:divBdr>
        <w:top w:val="none" w:sz="0" w:space="0" w:color="auto"/>
        <w:left w:val="none" w:sz="0" w:space="0" w:color="auto"/>
        <w:bottom w:val="none" w:sz="0" w:space="0" w:color="auto"/>
        <w:right w:val="none" w:sz="0" w:space="0" w:color="auto"/>
      </w:divBdr>
    </w:div>
    <w:div w:id="489910499">
      <w:bodyDiv w:val="1"/>
      <w:marLeft w:val="0"/>
      <w:marRight w:val="0"/>
      <w:marTop w:val="0"/>
      <w:marBottom w:val="0"/>
      <w:divBdr>
        <w:top w:val="none" w:sz="0" w:space="0" w:color="auto"/>
        <w:left w:val="none" w:sz="0" w:space="0" w:color="auto"/>
        <w:bottom w:val="none" w:sz="0" w:space="0" w:color="auto"/>
        <w:right w:val="none" w:sz="0" w:space="0" w:color="auto"/>
      </w:divBdr>
      <w:divsChild>
        <w:div w:id="1277105983">
          <w:marLeft w:val="0"/>
          <w:marRight w:val="0"/>
          <w:marTop w:val="480"/>
          <w:marBottom w:val="240"/>
          <w:divBdr>
            <w:top w:val="none" w:sz="0" w:space="0" w:color="auto"/>
            <w:left w:val="none" w:sz="0" w:space="0" w:color="auto"/>
            <w:bottom w:val="none" w:sz="0" w:space="0" w:color="auto"/>
            <w:right w:val="none" w:sz="0" w:space="0" w:color="auto"/>
          </w:divBdr>
        </w:div>
        <w:div w:id="1556505117">
          <w:marLeft w:val="0"/>
          <w:marRight w:val="0"/>
          <w:marTop w:val="0"/>
          <w:marBottom w:val="567"/>
          <w:divBdr>
            <w:top w:val="none" w:sz="0" w:space="0" w:color="auto"/>
            <w:left w:val="none" w:sz="0" w:space="0" w:color="auto"/>
            <w:bottom w:val="none" w:sz="0" w:space="0" w:color="auto"/>
            <w:right w:val="none" w:sz="0" w:space="0" w:color="auto"/>
          </w:divBdr>
        </w:div>
      </w:divsChild>
    </w:div>
    <w:div w:id="507333092">
      <w:bodyDiv w:val="1"/>
      <w:marLeft w:val="0"/>
      <w:marRight w:val="0"/>
      <w:marTop w:val="0"/>
      <w:marBottom w:val="0"/>
      <w:divBdr>
        <w:top w:val="none" w:sz="0" w:space="0" w:color="auto"/>
        <w:left w:val="none" w:sz="0" w:space="0" w:color="auto"/>
        <w:bottom w:val="none" w:sz="0" w:space="0" w:color="auto"/>
        <w:right w:val="none" w:sz="0" w:space="0" w:color="auto"/>
      </w:divBdr>
    </w:div>
    <w:div w:id="548809102">
      <w:bodyDiv w:val="1"/>
      <w:marLeft w:val="0"/>
      <w:marRight w:val="0"/>
      <w:marTop w:val="0"/>
      <w:marBottom w:val="0"/>
      <w:divBdr>
        <w:top w:val="none" w:sz="0" w:space="0" w:color="auto"/>
        <w:left w:val="none" w:sz="0" w:space="0" w:color="auto"/>
        <w:bottom w:val="none" w:sz="0" w:space="0" w:color="auto"/>
        <w:right w:val="none" w:sz="0" w:space="0" w:color="auto"/>
      </w:divBdr>
    </w:div>
    <w:div w:id="639727897">
      <w:bodyDiv w:val="1"/>
      <w:marLeft w:val="0"/>
      <w:marRight w:val="0"/>
      <w:marTop w:val="0"/>
      <w:marBottom w:val="0"/>
      <w:divBdr>
        <w:top w:val="none" w:sz="0" w:space="0" w:color="auto"/>
        <w:left w:val="none" w:sz="0" w:space="0" w:color="auto"/>
        <w:bottom w:val="none" w:sz="0" w:space="0" w:color="auto"/>
        <w:right w:val="none" w:sz="0" w:space="0" w:color="auto"/>
      </w:divBdr>
    </w:div>
    <w:div w:id="654144114">
      <w:bodyDiv w:val="1"/>
      <w:marLeft w:val="0"/>
      <w:marRight w:val="0"/>
      <w:marTop w:val="0"/>
      <w:marBottom w:val="0"/>
      <w:divBdr>
        <w:top w:val="none" w:sz="0" w:space="0" w:color="auto"/>
        <w:left w:val="none" w:sz="0" w:space="0" w:color="auto"/>
        <w:bottom w:val="none" w:sz="0" w:space="0" w:color="auto"/>
        <w:right w:val="none" w:sz="0" w:space="0" w:color="auto"/>
      </w:divBdr>
    </w:div>
    <w:div w:id="754977698">
      <w:bodyDiv w:val="1"/>
      <w:marLeft w:val="0"/>
      <w:marRight w:val="0"/>
      <w:marTop w:val="0"/>
      <w:marBottom w:val="0"/>
      <w:divBdr>
        <w:top w:val="none" w:sz="0" w:space="0" w:color="auto"/>
        <w:left w:val="none" w:sz="0" w:space="0" w:color="auto"/>
        <w:bottom w:val="none" w:sz="0" w:space="0" w:color="auto"/>
        <w:right w:val="none" w:sz="0" w:space="0" w:color="auto"/>
      </w:divBdr>
    </w:div>
    <w:div w:id="914239856">
      <w:bodyDiv w:val="1"/>
      <w:marLeft w:val="0"/>
      <w:marRight w:val="0"/>
      <w:marTop w:val="0"/>
      <w:marBottom w:val="0"/>
      <w:divBdr>
        <w:top w:val="none" w:sz="0" w:space="0" w:color="auto"/>
        <w:left w:val="none" w:sz="0" w:space="0" w:color="auto"/>
        <w:bottom w:val="none" w:sz="0" w:space="0" w:color="auto"/>
        <w:right w:val="none" w:sz="0" w:space="0" w:color="auto"/>
      </w:divBdr>
    </w:div>
    <w:div w:id="963462914">
      <w:bodyDiv w:val="1"/>
      <w:marLeft w:val="0"/>
      <w:marRight w:val="0"/>
      <w:marTop w:val="0"/>
      <w:marBottom w:val="0"/>
      <w:divBdr>
        <w:top w:val="none" w:sz="0" w:space="0" w:color="auto"/>
        <w:left w:val="none" w:sz="0" w:space="0" w:color="auto"/>
        <w:bottom w:val="none" w:sz="0" w:space="0" w:color="auto"/>
        <w:right w:val="none" w:sz="0" w:space="0" w:color="auto"/>
      </w:divBdr>
    </w:div>
    <w:div w:id="1112436440">
      <w:bodyDiv w:val="1"/>
      <w:marLeft w:val="0"/>
      <w:marRight w:val="0"/>
      <w:marTop w:val="0"/>
      <w:marBottom w:val="0"/>
      <w:divBdr>
        <w:top w:val="none" w:sz="0" w:space="0" w:color="auto"/>
        <w:left w:val="none" w:sz="0" w:space="0" w:color="auto"/>
        <w:bottom w:val="none" w:sz="0" w:space="0" w:color="auto"/>
        <w:right w:val="none" w:sz="0" w:space="0" w:color="auto"/>
      </w:divBdr>
      <w:divsChild>
        <w:div w:id="575897011">
          <w:marLeft w:val="0"/>
          <w:marRight w:val="0"/>
          <w:marTop w:val="480"/>
          <w:marBottom w:val="240"/>
          <w:divBdr>
            <w:top w:val="none" w:sz="0" w:space="0" w:color="auto"/>
            <w:left w:val="none" w:sz="0" w:space="0" w:color="auto"/>
            <w:bottom w:val="none" w:sz="0" w:space="0" w:color="auto"/>
            <w:right w:val="none" w:sz="0" w:space="0" w:color="auto"/>
          </w:divBdr>
        </w:div>
        <w:div w:id="1896162662">
          <w:marLeft w:val="0"/>
          <w:marRight w:val="0"/>
          <w:marTop w:val="0"/>
          <w:marBottom w:val="567"/>
          <w:divBdr>
            <w:top w:val="none" w:sz="0" w:space="0" w:color="auto"/>
            <w:left w:val="none" w:sz="0" w:space="0" w:color="auto"/>
            <w:bottom w:val="none" w:sz="0" w:space="0" w:color="auto"/>
            <w:right w:val="none" w:sz="0" w:space="0" w:color="auto"/>
          </w:divBdr>
        </w:div>
      </w:divsChild>
    </w:div>
    <w:div w:id="1165054654">
      <w:bodyDiv w:val="1"/>
      <w:marLeft w:val="0"/>
      <w:marRight w:val="0"/>
      <w:marTop w:val="0"/>
      <w:marBottom w:val="0"/>
      <w:divBdr>
        <w:top w:val="none" w:sz="0" w:space="0" w:color="auto"/>
        <w:left w:val="none" w:sz="0" w:space="0" w:color="auto"/>
        <w:bottom w:val="none" w:sz="0" w:space="0" w:color="auto"/>
        <w:right w:val="none" w:sz="0" w:space="0" w:color="auto"/>
      </w:divBdr>
    </w:div>
    <w:div w:id="1235626724">
      <w:bodyDiv w:val="1"/>
      <w:marLeft w:val="0"/>
      <w:marRight w:val="0"/>
      <w:marTop w:val="0"/>
      <w:marBottom w:val="0"/>
      <w:divBdr>
        <w:top w:val="none" w:sz="0" w:space="0" w:color="auto"/>
        <w:left w:val="none" w:sz="0" w:space="0" w:color="auto"/>
        <w:bottom w:val="none" w:sz="0" w:space="0" w:color="auto"/>
        <w:right w:val="none" w:sz="0" w:space="0" w:color="auto"/>
      </w:divBdr>
    </w:div>
    <w:div w:id="1266424842">
      <w:bodyDiv w:val="1"/>
      <w:marLeft w:val="0"/>
      <w:marRight w:val="0"/>
      <w:marTop w:val="0"/>
      <w:marBottom w:val="0"/>
      <w:divBdr>
        <w:top w:val="none" w:sz="0" w:space="0" w:color="auto"/>
        <w:left w:val="none" w:sz="0" w:space="0" w:color="auto"/>
        <w:bottom w:val="none" w:sz="0" w:space="0" w:color="auto"/>
        <w:right w:val="none" w:sz="0" w:space="0" w:color="auto"/>
      </w:divBdr>
    </w:div>
    <w:div w:id="1370184747">
      <w:bodyDiv w:val="1"/>
      <w:marLeft w:val="0"/>
      <w:marRight w:val="0"/>
      <w:marTop w:val="0"/>
      <w:marBottom w:val="0"/>
      <w:divBdr>
        <w:top w:val="none" w:sz="0" w:space="0" w:color="auto"/>
        <w:left w:val="none" w:sz="0" w:space="0" w:color="auto"/>
        <w:bottom w:val="none" w:sz="0" w:space="0" w:color="auto"/>
        <w:right w:val="none" w:sz="0" w:space="0" w:color="auto"/>
      </w:divBdr>
    </w:div>
    <w:div w:id="1417440590">
      <w:bodyDiv w:val="1"/>
      <w:marLeft w:val="0"/>
      <w:marRight w:val="0"/>
      <w:marTop w:val="0"/>
      <w:marBottom w:val="0"/>
      <w:divBdr>
        <w:top w:val="none" w:sz="0" w:space="0" w:color="auto"/>
        <w:left w:val="none" w:sz="0" w:space="0" w:color="auto"/>
        <w:bottom w:val="none" w:sz="0" w:space="0" w:color="auto"/>
        <w:right w:val="none" w:sz="0" w:space="0" w:color="auto"/>
      </w:divBdr>
    </w:div>
    <w:div w:id="1424298455">
      <w:bodyDiv w:val="1"/>
      <w:marLeft w:val="0"/>
      <w:marRight w:val="0"/>
      <w:marTop w:val="0"/>
      <w:marBottom w:val="0"/>
      <w:divBdr>
        <w:top w:val="none" w:sz="0" w:space="0" w:color="auto"/>
        <w:left w:val="none" w:sz="0" w:space="0" w:color="auto"/>
        <w:bottom w:val="none" w:sz="0" w:space="0" w:color="auto"/>
        <w:right w:val="none" w:sz="0" w:space="0" w:color="auto"/>
      </w:divBdr>
    </w:div>
    <w:div w:id="1495603391">
      <w:bodyDiv w:val="1"/>
      <w:marLeft w:val="0"/>
      <w:marRight w:val="0"/>
      <w:marTop w:val="0"/>
      <w:marBottom w:val="0"/>
      <w:divBdr>
        <w:top w:val="none" w:sz="0" w:space="0" w:color="auto"/>
        <w:left w:val="none" w:sz="0" w:space="0" w:color="auto"/>
        <w:bottom w:val="none" w:sz="0" w:space="0" w:color="auto"/>
        <w:right w:val="none" w:sz="0" w:space="0" w:color="auto"/>
      </w:divBdr>
    </w:div>
    <w:div w:id="1887571288">
      <w:bodyDiv w:val="1"/>
      <w:marLeft w:val="0"/>
      <w:marRight w:val="0"/>
      <w:marTop w:val="0"/>
      <w:marBottom w:val="0"/>
      <w:divBdr>
        <w:top w:val="none" w:sz="0" w:space="0" w:color="auto"/>
        <w:left w:val="none" w:sz="0" w:space="0" w:color="auto"/>
        <w:bottom w:val="none" w:sz="0" w:space="0" w:color="auto"/>
        <w:right w:val="none" w:sz="0" w:space="0" w:color="auto"/>
      </w:divBdr>
      <w:divsChild>
        <w:div w:id="893001331">
          <w:marLeft w:val="0"/>
          <w:marRight w:val="0"/>
          <w:marTop w:val="480"/>
          <w:marBottom w:val="240"/>
          <w:divBdr>
            <w:top w:val="none" w:sz="0" w:space="0" w:color="auto"/>
            <w:left w:val="none" w:sz="0" w:space="0" w:color="auto"/>
            <w:bottom w:val="none" w:sz="0" w:space="0" w:color="auto"/>
            <w:right w:val="none" w:sz="0" w:space="0" w:color="auto"/>
          </w:divBdr>
        </w:div>
        <w:div w:id="929776634">
          <w:marLeft w:val="0"/>
          <w:marRight w:val="0"/>
          <w:marTop w:val="0"/>
          <w:marBottom w:val="567"/>
          <w:divBdr>
            <w:top w:val="none" w:sz="0" w:space="0" w:color="auto"/>
            <w:left w:val="none" w:sz="0" w:space="0" w:color="auto"/>
            <w:bottom w:val="none" w:sz="0" w:space="0" w:color="auto"/>
            <w:right w:val="none" w:sz="0" w:space="0" w:color="auto"/>
          </w:divBdr>
        </w:div>
      </w:divsChild>
    </w:div>
    <w:div w:id="1919555340">
      <w:bodyDiv w:val="1"/>
      <w:marLeft w:val="0"/>
      <w:marRight w:val="0"/>
      <w:marTop w:val="0"/>
      <w:marBottom w:val="0"/>
      <w:divBdr>
        <w:top w:val="none" w:sz="0" w:space="0" w:color="auto"/>
        <w:left w:val="none" w:sz="0" w:space="0" w:color="auto"/>
        <w:bottom w:val="none" w:sz="0" w:space="0" w:color="auto"/>
        <w:right w:val="none" w:sz="0" w:space="0" w:color="auto"/>
      </w:divBdr>
    </w:div>
    <w:div w:id="2002270781">
      <w:bodyDiv w:val="1"/>
      <w:marLeft w:val="0"/>
      <w:marRight w:val="0"/>
      <w:marTop w:val="0"/>
      <w:marBottom w:val="0"/>
      <w:divBdr>
        <w:top w:val="none" w:sz="0" w:space="0" w:color="auto"/>
        <w:left w:val="none" w:sz="0" w:space="0" w:color="auto"/>
        <w:bottom w:val="none" w:sz="0" w:space="0" w:color="auto"/>
        <w:right w:val="none" w:sz="0" w:space="0" w:color="auto"/>
      </w:divBdr>
    </w:div>
    <w:div w:id="211085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ir/2009/125/oj/?locale=LV" TargetMode="External"/><Relationship Id="rId13" Type="http://schemas.openxmlformats.org/officeDocument/2006/relationships/hyperlink" Target="http://eur-lex.europa.eu/eli/dir/2010/30/oj/?locale=LV" TargetMode="External"/><Relationship Id="rId18" Type="http://schemas.openxmlformats.org/officeDocument/2006/relationships/hyperlink" Target="https://eur-lex.europa.eu/legal-content/LV/TXT/PDF/?uri=CELEX:32018R1999&amp;from=E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kristine.strode@em.gov.lv" TargetMode="External"/><Relationship Id="rId7" Type="http://schemas.openxmlformats.org/officeDocument/2006/relationships/endnotes" Target="endnotes.xml"/><Relationship Id="rId12" Type="http://schemas.openxmlformats.org/officeDocument/2006/relationships/hyperlink" Target="http://eur-lex.europa.eu/eli/dir/2009/125/oj/?locale=LV" TargetMode="External"/><Relationship Id="rId17" Type="http://schemas.openxmlformats.org/officeDocument/2006/relationships/hyperlink" Target="http://data.consilium.europa.eu/doc/document/ST-14459-2015-INIT/lv/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data.consilium.europa.eu/doc/document/ST-169-2014-INIT/lv/pdf" TargetMode="External"/><Relationship Id="rId20" Type="http://schemas.openxmlformats.org/officeDocument/2006/relationships/hyperlink" Target="https://likumi.lv/ta/id/221382-dzivokla-ipasuma-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dir/2006/32/oj/?locale=LV"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eur-lex.europa.eu/eli/dir/2006/32/oj/?locale=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eur-lex.europa.eu/eli/dir/2004/8/oj/?locale=LV" TargetMode="External"/><Relationship Id="rId19" Type="http://schemas.openxmlformats.org/officeDocument/2006/relationships/hyperlink" Target="https://likumi.lv/ta/id/290809" TargetMode="External"/><Relationship Id="rId4" Type="http://schemas.openxmlformats.org/officeDocument/2006/relationships/settings" Target="settings.xml"/><Relationship Id="rId9" Type="http://schemas.openxmlformats.org/officeDocument/2006/relationships/hyperlink" Target="http://eur-lex.europa.eu/eli/dir/2010/30/oj/?locale=LV" TargetMode="External"/><Relationship Id="rId14" Type="http://schemas.openxmlformats.org/officeDocument/2006/relationships/hyperlink" Target="http://eur-lex.europa.eu/eli/dir/2004/8/oj/?locale=LV" TargetMode="External"/><Relationship Id="rId22" Type="http://schemas.openxmlformats.org/officeDocument/2006/relationships/header" Target="header1.xm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18R1999&amp;from=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882A66A9A7E49BE846FCEA215C187D9"/>
        <w:category>
          <w:name w:val="General"/>
          <w:gallery w:val="placeholder"/>
        </w:category>
        <w:types>
          <w:type w:val="bbPlcHdr"/>
        </w:types>
        <w:behaviors>
          <w:behavior w:val="content"/>
        </w:behaviors>
        <w:guid w:val="{A6D01434-62CB-43D2-9368-1AE10637754F}"/>
      </w:docPartPr>
      <w:docPartBody>
        <w:p w:rsidR="00FF5D4F" w:rsidRPr="00894C55" w:rsidRDefault="00FF5D4F" w:rsidP="00354F0E">
          <w:pPr>
            <w:spacing w:after="0" w:line="240" w:lineRule="auto"/>
            <w:rPr>
              <w:rFonts w:ascii="Times New Roman" w:eastAsia="Times New Roman" w:hAnsi="Times New Roman" w:cs="Times New Roman"/>
              <w:color w:val="A6A6A6" w:themeColor="background1" w:themeShade="A6"/>
              <w:sz w:val="24"/>
              <w:szCs w:val="24"/>
            </w:rPr>
          </w:pPr>
          <w:r w:rsidRPr="00894C55">
            <w:rPr>
              <w:rFonts w:ascii="Times New Roman" w:eastAsia="Times New Roman" w:hAnsi="Times New Roman" w:cs="Times New Roman"/>
              <w:color w:val="A6A6A6" w:themeColor="background1" w:themeShade="A6"/>
              <w:sz w:val="24"/>
              <w:szCs w:val="24"/>
            </w:rPr>
            <w:t>Iekļauj papildu informāciju pēc tiesību akta projekta izstrādātāja ieskatiem.</w:t>
          </w:r>
        </w:p>
        <w:p w:rsidR="00344186" w:rsidRDefault="00FF5D4F" w:rsidP="00FF5D4F">
          <w:pPr>
            <w:pStyle w:val="B882A66A9A7E49BE846FCEA215C187D9"/>
          </w:pPr>
          <w:r w:rsidRPr="00894C55">
            <w:rPr>
              <w:rFonts w:ascii="Times New Roman" w:eastAsia="Times New Roman" w:hAnsi="Times New Roman" w:cs="Times New Roman"/>
              <w:color w:val="A6A6A6" w:themeColor="background1" w:themeShade="A6"/>
              <w:sz w:val="24"/>
              <w:szCs w:val="24"/>
              <w:lang w:eastAsia="lv-LV"/>
            </w:rPr>
            <w:t>Ja šādas informācijas nav, ieraksta – "Nav"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32FFB"/>
    <w:rsid w:val="000963DC"/>
    <w:rsid w:val="00102E56"/>
    <w:rsid w:val="0010565D"/>
    <w:rsid w:val="00105B58"/>
    <w:rsid w:val="001159D0"/>
    <w:rsid w:val="00116042"/>
    <w:rsid w:val="00153948"/>
    <w:rsid w:val="00165088"/>
    <w:rsid w:val="00171F29"/>
    <w:rsid w:val="001C7C40"/>
    <w:rsid w:val="00216418"/>
    <w:rsid w:val="0023379D"/>
    <w:rsid w:val="00234AB5"/>
    <w:rsid w:val="002462BC"/>
    <w:rsid w:val="002622E4"/>
    <w:rsid w:val="002863C5"/>
    <w:rsid w:val="002A6C23"/>
    <w:rsid w:val="002B4A81"/>
    <w:rsid w:val="002B551C"/>
    <w:rsid w:val="002D21C9"/>
    <w:rsid w:val="00306500"/>
    <w:rsid w:val="00325DE4"/>
    <w:rsid w:val="003319F8"/>
    <w:rsid w:val="00332360"/>
    <w:rsid w:val="00344186"/>
    <w:rsid w:val="00354F0E"/>
    <w:rsid w:val="00367732"/>
    <w:rsid w:val="00391B29"/>
    <w:rsid w:val="003A7F80"/>
    <w:rsid w:val="003C34F1"/>
    <w:rsid w:val="003D366B"/>
    <w:rsid w:val="003E4F4B"/>
    <w:rsid w:val="003F735F"/>
    <w:rsid w:val="00422CDD"/>
    <w:rsid w:val="00472F39"/>
    <w:rsid w:val="00473DC5"/>
    <w:rsid w:val="00474807"/>
    <w:rsid w:val="004917CC"/>
    <w:rsid w:val="004A1468"/>
    <w:rsid w:val="004D7ABD"/>
    <w:rsid w:val="004F22E7"/>
    <w:rsid w:val="005234F3"/>
    <w:rsid w:val="00523A63"/>
    <w:rsid w:val="00543920"/>
    <w:rsid w:val="00560752"/>
    <w:rsid w:val="00562172"/>
    <w:rsid w:val="00566A12"/>
    <w:rsid w:val="005673C1"/>
    <w:rsid w:val="00574656"/>
    <w:rsid w:val="005749B7"/>
    <w:rsid w:val="005754B5"/>
    <w:rsid w:val="0058164F"/>
    <w:rsid w:val="005A5C04"/>
    <w:rsid w:val="005B1EE5"/>
    <w:rsid w:val="005B3A45"/>
    <w:rsid w:val="005D498A"/>
    <w:rsid w:val="005D5FD4"/>
    <w:rsid w:val="0061244F"/>
    <w:rsid w:val="0062443B"/>
    <w:rsid w:val="0063227A"/>
    <w:rsid w:val="00647065"/>
    <w:rsid w:val="006576D0"/>
    <w:rsid w:val="0066609B"/>
    <w:rsid w:val="006A564C"/>
    <w:rsid w:val="006D69C7"/>
    <w:rsid w:val="006E23A3"/>
    <w:rsid w:val="00746A1F"/>
    <w:rsid w:val="0076588C"/>
    <w:rsid w:val="00787F57"/>
    <w:rsid w:val="00797D42"/>
    <w:rsid w:val="007B1CD1"/>
    <w:rsid w:val="007D2ED6"/>
    <w:rsid w:val="008331DC"/>
    <w:rsid w:val="008357F1"/>
    <w:rsid w:val="00837671"/>
    <w:rsid w:val="00847C34"/>
    <w:rsid w:val="00892F34"/>
    <w:rsid w:val="008B4F4D"/>
    <w:rsid w:val="008B623B"/>
    <w:rsid w:val="008C56E8"/>
    <w:rsid w:val="008D350E"/>
    <w:rsid w:val="008D5804"/>
    <w:rsid w:val="00926FD7"/>
    <w:rsid w:val="00952DF0"/>
    <w:rsid w:val="009962D9"/>
    <w:rsid w:val="009A4425"/>
    <w:rsid w:val="009C1BDE"/>
    <w:rsid w:val="009D1FA4"/>
    <w:rsid w:val="009D6E99"/>
    <w:rsid w:val="009E5813"/>
    <w:rsid w:val="009E6760"/>
    <w:rsid w:val="00A03ED0"/>
    <w:rsid w:val="00A1548D"/>
    <w:rsid w:val="00A27C76"/>
    <w:rsid w:val="00A379A3"/>
    <w:rsid w:val="00A46ACF"/>
    <w:rsid w:val="00A64471"/>
    <w:rsid w:val="00A9599D"/>
    <w:rsid w:val="00AA0CAD"/>
    <w:rsid w:val="00AD0EF0"/>
    <w:rsid w:val="00AF09A0"/>
    <w:rsid w:val="00AF3AF0"/>
    <w:rsid w:val="00AF4639"/>
    <w:rsid w:val="00B03F2B"/>
    <w:rsid w:val="00B17D3C"/>
    <w:rsid w:val="00B21289"/>
    <w:rsid w:val="00B26C6F"/>
    <w:rsid w:val="00B31857"/>
    <w:rsid w:val="00B56136"/>
    <w:rsid w:val="00B73219"/>
    <w:rsid w:val="00BE1188"/>
    <w:rsid w:val="00BF70FB"/>
    <w:rsid w:val="00C00671"/>
    <w:rsid w:val="00C1037D"/>
    <w:rsid w:val="00C204B5"/>
    <w:rsid w:val="00C31CC7"/>
    <w:rsid w:val="00C570EA"/>
    <w:rsid w:val="00C72441"/>
    <w:rsid w:val="00C80127"/>
    <w:rsid w:val="00C808A9"/>
    <w:rsid w:val="00C84365"/>
    <w:rsid w:val="00C8642E"/>
    <w:rsid w:val="00CA04F8"/>
    <w:rsid w:val="00CB3A9D"/>
    <w:rsid w:val="00CD0A6E"/>
    <w:rsid w:val="00CF486C"/>
    <w:rsid w:val="00D00E09"/>
    <w:rsid w:val="00D351D0"/>
    <w:rsid w:val="00D51A34"/>
    <w:rsid w:val="00D5606A"/>
    <w:rsid w:val="00D62CA0"/>
    <w:rsid w:val="00DB16DB"/>
    <w:rsid w:val="00DC149F"/>
    <w:rsid w:val="00DE4FBF"/>
    <w:rsid w:val="00DF57A3"/>
    <w:rsid w:val="00E25AC8"/>
    <w:rsid w:val="00E33C1A"/>
    <w:rsid w:val="00E4408D"/>
    <w:rsid w:val="00E46445"/>
    <w:rsid w:val="00ED4E6B"/>
    <w:rsid w:val="00EE42AF"/>
    <w:rsid w:val="00EF02AF"/>
    <w:rsid w:val="00F25586"/>
    <w:rsid w:val="00F44A43"/>
    <w:rsid w:val="00F53879"/>
    <w:rsid w:val="00F55974"/>
    <w:rsid w:val="00F56A07"/>
    <w:rsid w:val="00F71DBD"/>
    <w:rsid w:val="00F84A71"/>
    <w:rsid w:val="00FA79CB"/>
    <w:rsid w:val="00FE4C8C"/>
    <w:rsid w:val="00FE7850"/>
    <w:rsid w:val="00FF5D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2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
    <w:name w:val="B2513C7936974E769D1103048039203D"/>
    <w:rsid w:val="00C00671"/>
    <w:rPr>
      <w:rFonts w:eastAsiaTheme="minorHAnsi"/>
      <w:lang w:eastAsia="en-US"/>
    </w:rPr>
  </w:style>
  <w:style w:type="paragraph" w:customStyle="1" w:styleId="B2513C7936974E769D1103048039203D1">
    <w:name w:val="B2513C7936974E769D1103048039203D1"/>
    <w:rsid w:val="00C00671"/>
    <w:rPr>
      <w:rFonts w:eastAsiaTheme="minorHAnsi"/>
      <w:lang w:eastAsia="en-US"/>
    </w:rPr>
  </w:style>
  <w:style w:type="paragraph" w:customStyle="1" w:styleId="B2513C7936974E769D1103048039203D2">
    <w:name w:val="B2513C7936974E769D1103048039203D2"/>
    <w:rsid w:val="00C00671"/>
    <w:rPr>
      <w:rFonts w:eastAsiaTheme="minorHAnsi"/>
      <w:lang w:eastAsia="en-US"/>
    </w:rPr>
  </w:style>
  <w:style w:type="paragraph" w:customStyle="1" w:styleId="B2513C7936974E769D1103048039203D3">
    <w:name w:val="B2513C7936974E769D1103048039203D3"/>
    <w:rsid w:val="00C00671"/>
    <w:rPr>
      <w:rFonts w:eastAsiaTheme="minorHAnsi"/>
      <w:lang w:eastAsia="en-US"/>
    </w:rPr>
  </w:style>
  <w:style w:type="paragraph" w:customStyle="1" w:styleId="883803275B904BACB6B45144980015BE">
    <w:name w:val="883803275B904BACB6B45144980015BE"/>
    <w:rsid w:val="00C00671"/>
    <w:pPr>
      <w:tabs>
        <w:tab w:val="center" w:pos="4153"/>
        <w:tab w:val="right" w:pos="8306"/>
      </w:tabs>
      <w:spacing w:after="0" w:line="240" w:lineRule="auto"/>
    </w:pPr>
    <w:rPr>
      <w:rFonts w:eastAsiaTheme="minorHAnsi"/>
      <w:lang w:eastAsia="en-US"/>
    </w:rPr>
  </w:style>
  <w:style w:type="paragraph" w:customStyle="1" w:styleId="B2513C7936974E769D1103048039203D4">
    <w:name w:val="B2513C7936974E769D1103048039203D4"/>
    <w:rsid w:val="00FF5D4F"/>
    <w:rPr>
      <w:rFonts w:eastAsiaTheme="minorHAnsi"/>
      <w:lang w:eastAsia="en-US"/>
    </w:rPr>
  </w:style>
  <w:style w:type="paragraph" w:customStyle="1" w:styleId="883803275B904BACB6B45144980015BE1">
    <w:name w:val="883803275B904BACB6B45144980015BE1"/>
    <w:rsid w:val="00FF5D4F"/>
    <w:pPr>
      <w:tabs>
        <w:tab w:val="center" w:pos="4153"/>
        <w:tab w:val="right" w:pos="8306"/>
      </w:tabs>
      <w:spacing w:after="0" w:line="240" w:lineRule="auto"/>
    </w:pPr>
    <w:rPr>
      <w:rFonts w:eastAsiaTheme="minorHAnsi"/>
      <w:lang w:eastAsia="en-US"/>
    </w:rPr>
  </w:style>
  <w:style w:type="paragraph" w:customStyle="1" w:styleId="56650D99FA7E429C9736A0828FCC0A9F">
    <w:name w:val="56650D99FA7E429C9736A0828FCC0A9F"/>
    <w:rsid w:val="00FF5D4F"/>
    <w:pPr>
      <w:spacing w:after="200" w:line="276" w:lineRule="auto"/>
    </w:pPr>
  </w:style>
  <w:style w:type="paragraph" w:customStyle="1" w:styleId="B2513C7936974E769D1103048039203D5">
    <w:name w:val="B2513C7936974E769D1103048039203D5"/>
    <w:rsid w:val="00FF5D4F"/>
    <w:rPr>
      <w:rFonts w:eastAsiaTheme="minorHAnsi"/>
      <w:lang w:eastAsia="en-US"/>
    </w:rPr>
  </w:style>
  <w:style w:type="paragraph" w:customStyle="1" w:styleId="B2513C7936974E769D1103048039203D6">
    <w:name w:val="B2513C7936974E769D1103048039203D6"/>
    <w:rsid w:val="00FF5D4F"/>
    <w:rPr>
      <w:rFonts w:eastAsiaTheme="minorHAnsi"/>
      <w:lang w:eastAsia="en-US"/>
    </w:rPr>
  </w:style>
  <w:style w:type="paragraph" w:customStyle="1" w:styleId="62FCE0315F9A49B88D7551D29C9154E7">
    <w:name w:val="62FCE0315F9A49B88D7551D29C9154E7"/>
    <w:rsid w:val="00FF5D4F"/>
    <w:rPr>
      <w:rFonts w:eastAsiaTheme="minorHAnsi"/>
      <w:lang w:eastAsia="en-US"/>
    </w:rPr>
  </w:style>
  <w:style w:type="paragraph" w:customStyle="1" w:styleId="883803275B904BACB6B45144980015BE2">
    <w:name w:val="883803275B904BACB6B45144980015BE2"/>
    <w:rsid w:val="00FF5D4F"/>
    <w:pPr>
      <w:tabs>
        <w:tab w:val="center" w:pos="4153"/>
        <w:tab w:val="right" w:pos="8306"/>
      </w:tabs>
      <w:spacing w:after="0" w:line="240" w:lineRule="auto"/>
    </w:pPr>
    <w:rPr>
      <w:rFonts w:eastAsiaTheme="minorHAnsi"/>
      <w:lang w:eastAsia="en-US"/>
    </w:rPr>
  </w:style>
  <w:style w:type="paragraph" w:customStyle="1" w:styleId="B2513C7936974E769D1103048039203D7">
    <w:name w:val="B2513C7936974E769D1103048039203D7"/>
    <w:rsid w:val="00FF5D4F"/>
    <w:rPr>
      <w:rFonts w:eastAsiaTheme="minorHAnsi"/>
      <w:lang w:eastAsia="en-US"/>
    </w:rPr>
  </w:style>
  <w:style w:type="paragraph" w:customStyle="1" w:styleId="62FCE0315F9A49B88D7551D29C9154E71">
    <w:name w:val="62FCE0315F9A49B88D7551D29C9154E71"/>
    <w:rsid w:val="00FF5D4F"/>
    <w:rPr>
      <w:rFonts w:eastAsiaTheme="minorHAnsi"/>
      <w:lang w:eastAsia="en-US"/>
    </w:rPr>
  </w:style>
  <w:style w:type="paragraph" w:customStyle="1" w:styleId="C2EC51BD30FC49B48874927AFE5E926E">
    <w:name w:val="C2EC51BD30FC49B48874927AFE5E926E"/>
    <w:rsid w:val="00FF5D4F"/>
    <w:rPr>
      <w:rFonts w:eastAsiaTheme="minorHAnsi"/>
      <w:lang w:eastAsia="en-US"/>
    </w:rPr>
  </w:style>
  <w:style w:type="paragraph" w:customStyle="1" w:styleId="883803275B904BACB6B45144980015BE3">
    <w:name w:val="883803275B904BACB6B45144980015BE3"/>
    <w:rsid w:val="00FF5D4F"/>
    <w:pPr>
      <w:tabs>
        <w:tab w:val="center" w:pos="4153"/>
        <w:tab w:val="right" w:pos="8306"/>
      </w:tabs>
      <w:spacing w:after="0" w:line="240" w:lineRule="auto"/>
    </w:pPr>
    <w:rPr>
      <w:rFonts w:eastAsiaTheme="minorHAnsi"/>
      <w:lang w:eastAsia="en-US"/>
    </w:rPr>
  </w:style>
  <w:style w:type="paragraph" w:customStyle="1" w:styleId="B2513C7936974E769D1103048039203D8">
    <w:name w:val="B2513C7936974E769D1103048039203D8"/>
    <w:rsid w:val="00FF5D4F"/>
    <w:rPr>
      <w:rFonts w:eastAsiaTheme="minorHAnsi"/>
      <w:lang w:eastAsia="en-US"/>
    </w:rPr>
  </w:style>
  <w:style w:type="paragraph" w:customStyle="1" w:styleId="62FCE0315F9A49B88D7551D29C9154E72">
    <w:name w:val="62FCE0315F9A49B88D7551D29C9154E72"/>
    <w:rsid w:val="00FF5D4F"/>
    <w:rPr>
      <w:rFonts w:eastAsiaTheme="minorHAnsi"/>
      <w:lang w:eastAsia="en-US"/>
    </w:rPr>
  </w:style>
  <w:style w:type="paragraph" w:customStyle="1" w:styleId="C2EC51BD30FC49B48874927AFE5E926E1">
    <w:name w:val="C2EC51BD30FC49B48874927AFE5E926E1"/>
    <w:rsid w:val="00FF5D4F"/>
    <w:rPr>
      <w:rFonts w:eastAsiaTheme="minorHAnsi"/>
      <w:lang w:eastAsia="en-US"/>
    </w:rPr>
  </w:style>
  <w:style w:type="paragraph" w:customStyle="1" w:styleId="37ADDDF53DEB4F699DF97E9C2EC547DB">
    <w:name w:val="37ADDDF53DEB4F699DF97E9C2EC547DB"/>
    <w:rsid w:val="00FF5D4F"/>
    <w:rPr>
      <w:rFonts w:eastAsiaTheme="minorHAnsi"/>
      <w:lang w:eastAsia="en-US"/>
    </w:rPr>
  </w:style>
  <w:style w:type="paragraph" w:customStyle="1" w:styleId="B882A66A9A7E49BE846FCEA215C187D9">
    <w:name w:val="B882A66A9A7E49BE846FCEA215C187D9"/>
    <w:rsid w:val="00FF5D4F"/>
    <w:rPr>
      <w:rFonts w:eastAsiaTheme="minorHAnsi"/>
      <w:lang w:eastAsia="en-US"/>
    </w:rPr>
  </w:style>
  <w:style w:type="paragraph" w:customStyle="1" w:styleId="C77BE940338849AB90331A56F15E01FD">
    <w:name w:val="C77BE940338849AB90331A56F15E01FD"/>
    <w:rsid w:val="00FF5D4F"/>
    <w:rPr>
      <w:rFonts w:eastAsiaTheme="minorHAnsi"/>
      <w:lang w:eastAsia="en-US"/>
    </w:rPr>
  </w:style>
  <w:style w:type="paragraph" w:customStyle="1" w:styleId="F50B7E6C5AD6489E8C714D8EC783E3AC">
    <w:name w:val="F50B7E6C5AD6489E8C714D8EC783E3AC"/>
    <w:rsid w:val="00FF5D4F"/>
    <w:rPr>
      <w:rFonts w:eastAsiaTheme="minorHAnsi"/>
      <w:lang w:eastAsia="en-US"/>
    </w:rPr>
  </w:style>
  <w:style w:type="paragraph" w:customStyle="1" w:styleId="A56C3CC8D3A94A1B88E371E00A30BEC8">
    <w:name w:val="A56C3CC8D3A94A1B88E371E00A30BEC8"/>
    <w:rsid w:val="00FF5D4F"/>
    <w:rPr>
      <w:rFonts w:eastAsiaTheme="minorHAnsi"/>
      <w:lang w:eastAsia="en-US"/>
    </w:rPr>
  </w:style>
  <w:style w:type="paragraph" w:customStyle="1" w:styleId="DCD890FA1480480A84CCD1734B4CE6A2">
    <w:name w:val="DCD890FA1480480A84CCD1734B4CE6A2"/>
    <w:rsid w:val="00FF5D4F"/>
    <w:rPr>
      <w:rFonts w:eastAsiaTheme="minorHAnsi"/>
      <w:lang w:eastAsia="en-US"/>
    </w:rPr>
  </w:style>
  <w:style w:type="paragraph" w:customStyle="1" w:styleId="FD93EA44F1D0485D82ACD8E2B4A9B9D8">
    <w:name w:val="FD93EA44F1D0485D82ACD8E2B4A9B9D8"/>
    <w:rsid w:val="00FF5D4F"/>
    <w:rPr>
      <w:rFonts w:eastAsiaTheme="minorHAnsi"/>
      <w:lang w:eastAsia="en-US"/>
    </w:rPr>
  </w:style>
  <w:style w:type="paragraph" w:customStyle="1" w:styleId="0C4D5345DEEB475885E517E1AFA92084">
    <w:name w:val="0C4D5345DEEB475885E517E1AFA92084"/>
    <w:rsid w:val="00FF5D4F"/>
    <w:rPr>
      <w:rFonts w:eastAsiaTheme="minorHAnsi"/>
      <w:lang w:eastAsia="en-US"/>
    </w:rPr>
  </w:style>
  <w:style w:type="paragraph" w:customStyle="1" w:styleId="AE7F8690D7F544BEAD1F6F2489583A57">
    <w:name w:val="AE7F8690D7F544BEAD1F6F2489583A57"/>
    <w:rsid w:val="00FF5D4F"/>
    <w:rPr>
      <w:rFonts w:eastAsiaTheme="minorHAnsi"/>
      <w:lang w:eastAsia="en-US"/>
    </w:rPr>
  </w:style>
  <w:style w:type="paragraph" w:customStyle="1" w:styleId="7D994A3434154A1C8CFE169FE8FE6B1A">
    <w:name w:val="7D994A3434154A1C8CFE169FE8FE6B1A"/>
    <w:rsid w:val="00FF5D4F"/>
    <w:rPr>
      <w:rFonts w:eastAsiaTheme="minorHAnsi"/>
      <w:lang w:eastAsia="en-US"/>
    </w:rPr>
  </w:style>
  <w:style w:type="paragraph" w:customStyle="1" w:styleId="E9F03AB0F83F4AFC92313E2A195DF3C8">
    <w:name w:val="E9F03AB0F83F4AFC92313E2A195DF3C8"/>
    <w:rsid w:val="00FF5D4F"/>
    <w:rPr>
      <w:rFonts w:eastAsiaTheme="minorHAnsi"/>
      <w:lang w:eastAsia="en-US"/>
    </w:rPr>
  </w:style>
  <w:style w:type="paragraph" w:customStyle="1" w:styleId="A8843F41EB2548D7B8A34FB3D43A4CEC">
    <w:name w:val="A8843F41EB2548D7B8A34FB3D43A4CEC"/>
    <w:rsid w:val="00FF5D4F"/>
    <w:rPr>
      <w:rFonts w:eastAsiaTheme="minorHAnsi"/>
      <w:lang w:eastAsia="en-US"/>
    </w:rPr>
  </w:style>
  <w:style w:type="paragraph" w:customStyle="1" w:styleId="E50E0D89D7D740E39A72FD51262F3F52">
    <w:name w:val="E50E0D89D7D740E39A72FD51262F3F52"/>
    <w:rsid w:val="00FF5D4F"/>
    <w:rPr>
      <w:rFonts w:eastAsiaTheme="minorHAnsi"/>
      <w:lang w:eastAsia="en-US"/>
    </w:rPr>
  </w:style>
  <w:style w:type="paragraph" w:customStyle="1" w:styleId="8BAAB5749A0B4C46979E3CF195A3E134">
    <w:name w:val="8BAAB5749A0B4C46979E3CF195A3E134"/>
    <w:rsid w:val="00FF5D4F"/>
    <w:rPr>
      <w:rFonts w:eastAsiaTheme="minorHAnsi"/>
      <w:lang w:eastAsia="en-US"/>
    </w:rPr>
  </w:style>
  <w:style w:type="paragraph" w:customStyle="1" w:styleId="2671BD77F5FD414D82E008C54ECA0496">
    <w:name w:val="2671BD77F5FD414D82E008C54ECA0496"/>
    <w:rsid w:val="00FF5D4F"/>
    <w:rPr>
      <w:rFonts w:eastAsiaTheme="minorHAnsi"/>
      <w:lang w:eastAsia="en-US"/>
    </w:rPr>
  </w:style>
  <w:style w:type="paragraph" w:customStyle="1" w:styleId="6B37051406224FEBB83B2F6F9BB208E1">
    <w:name w:val="6B37051406224FEBB83B2F6F9BB208E1"/>
    <w:rsid w:val="00FF5D4F"/>
    <w:rPr>
      <w:rFonts w:eastAsiaTheme="minorHAnsi"/>
      <w:lang w:eastAsia="en-US"/>
    </w:rPr>
  </w:style>
  <w:style w:type="paragraph" w:customStyle="1" w:styleId="764BFDC0193B4E8B946F90FA96F17F3F">
    <w:name w:val="764BFDC0193B4E8B946F90FA96F17F3F"/>
    <w:rsid w:val="00FF5D4F"/>
    <w:rPr>
      <w:rFonts w:eastAsiaTheme="minorHAnsi"/>
      <w:lang w:eastAsia="en-US"/>
    </w:rPr>
  </w:style>
  <w:style w:type="paragraph" w:customStyle="1" w:styleId="2841105969B14DE49F05D9296F7C652E">
    <w:name w:val="2841105969B14DE49F05D9296F7C652E"/>
    <w:rsid w:val="00FF5D4F"/>
    <w:rPr>
      <w:rFonts w:eastAsiaTheme="minorHAnsi"/>
      <w:lang w:eastAsia="en-US"/>
    </w:rPr>
  </w:style>
  <w:style w:type="paragraph" w:customStyle="1" w:styleId="E5EB6D4A958A4331A96091AD983955EE">
    <w:name w:val="E5EB6D4A958A4331A96091AD983955EE"/>
    <w:rsid w:val="00FF5D4F"/>
    <w:rPr>
      <w:rFonts w:eastAsiaTheme="minorHAnsi"/>
      <w:lang w:eastAsia="en-US"/>
    </w:rPr>
  </w:style>
  <w:style w:type="paragraph" w:customStyle="1" w:styleId="FD5C206170F8425BA6EE971CD4237B78">
    <w:name w:val="FD5C206170F8425BA6EE971CD4237B78"/>
    <w:rsid w:val="00FF5D4F"/>
    <w:rPr>
      <w:rFonts w:eastAsiaTheme="minorHAnsi"/>
      <w:lang w:eastAsia="en-US"/>
    </w:rPr>
  </w:style>
  <w:style w:type="paragraph" w:customStyle="1" w:styleId="910B44650FB04E46BA92AE92B1A964F6">
    <w:name w:val="910B44650FB04E46BA92AE92B1A964F6"/>
    <w:rsid w:val="00FF5D4F"/>
    <w:rPr>
      <w:rFonts w:eastAsiaTheme="minorHAnsi"/>
      <w:lang w:eastAsia="en-US"/>
    </w:rPr>
  </w:style>
  <w:style w:type="paragraph" w:customStyle="1" w:styleId="13D82EA56B4A45D28413144B2F7F5968">
    <w:name w:val="13D82EA56B4A45D28413144B2F7F5968"/>
    <w:rsid w:val="00FF5D4F"/>
    <w:rPr>
      <w:rFonts w:eastAsiaTheme="minorHAnsi"/>
      <w:lang w:eastAsia="en-US"/>
    </w:rPr>
  </w:style>
  <w:style w:type="paragraph" w:customStyle="1" w:styleId="FE95B9A01F8340438A8C23164C47A7EB">
    <w:name w:val="FE95B9A01F8340438A8C23164C47A7EB"/>
    <w:rsid w:val="00FF5D4F"/>
    <w:rPr>
      <w:rFonts w:eastAsiaTheme="minorHAnsi"/>
      <w:lang w:eastAsia="en-US"/>
    </w:rPr>
  </w:style>
  <w:style w:type="paragraph" w:customStyle="1" w:styleId="DB232B1C7DC94AA0937BF44A74D7501B">
    <w:name w:val="DB232B1C7DC94AA0937BF44A74D7501B"/>
    <w:rsid w:val="00FF5D4F"/>
    <w:rPr>
      <w:rFonts w:eastAsiaTheme="minorHAnsi"/>
      <w:lang w:eastAsia="en-US"/>
    </w:rPr>
  </w:style>
  <w:style w:type="paragraph" w:customStyle="1" w:styleId="E7E4A7E527044C2690FE643CD510DBB5">
    <w:name w:val="E7E4A7E527044C2690FE643CD510DBB5"/>
    <w:rsid w:val="00FF5D4F"/>
    <w:rPr>
      <w:rFonts w:eastAsiaTheme="minorHAnsi"/>
      <w:lang w:eastAsia="en-US"/>
    </w:rPr>
  </w:style>
  <w:style w:type="paragraph" w:customStyle="1" w:styleId="4AE388897F6C4CAA85289D11247F4B60">
    <w:name w:val="4AE388897F6C4CAA85289D11247F4B60"/>
    <w:rsid w:val="00FF5D4F"/>
    <w:rPr>
      <w:rFonts w:eastAsiaTheme="minorHAnsi"/>
      <w:lang w:eastAsia="en-US"/>
    </w:rPr>
  </w:style>
  <w:style w:type="paragraph" w:customStyle="1" w:styleId="035449F15B804DFCBB464B8F8CF23968">
    <w:name w:val="035449F15B804DFCBB464B8F8CF23968"/>
    <w:rsid w:val="00FF5D4F"/>
    <w:rPr>
      <w:rFonts w:eastAsiaTheme="minorHAnsi"/>
      <w:lang w:eastAsia="en-US"/>
    </w:rPr>
  </w:style>
  <w:style w:type="paragraph" w:customStyle="1" w:styleId="51BFF4D6FA5E427E8B2BB4394305981E">
    <w:name w:val="51BFF4D6FA5E427E8B2BB4394305981E"/>
    <w:rsid w:val="00FF5D4F"/>
    <w:rPr>
      <w:rFonts w:eastAsiaTheme="minorHAnsi"/>
      <w:lang w:eastAsia="en-US"/>
    </w:rPr>
  </w:style>
  <w:style w:type="paragraph" w:customStyle="1" w:styleId="5610D5460FE7443BBFE4C402F8F872EC">
    <w:name w:val="5610D5460FE7443BBFE4C402F8F872EC"/>
    <w:rsid w:val="00FF5D4F"/>
    <w:rPr>
      <w:rFonts w:eastAsiaTheme="minorHAnsi"/>
      <w:lang w:eastAsia="en-US"/>
    </w:rPr>
  </w:style>
  <w:style w:type="paragraph" w:customStyle="1" w:styleId="FDD970DF03814E08AAAE176B3A069D53">
    <w:name w:val="FDD970DF03814E08AAAE176B3A069D53"/>
    <w:rsid w:val="00FF5D4F"/>
    <w:rPr>
      <w:rFonts w:eastAsiaTheme="minorHAnsi"/>
      <w:lang w:eastAsia="en-US"/>
    </w:rPr>
  </w:style>
  <w:style w:type="paragraph" w:customStyle="1" w:styleId="1ACA54E693CD4D0BAD637E54C82C88FF">
    <w:name w:val="1ACA54E693CD4D0BAD637E54C82C88FF"/>
    <w:rsid w:val="00FF5D4F"/>
    <w:rPr>
      <w:rFonts w:eastAsiaTheme="minorHAnsi"/>
      <w:lang w:eastAsia="en-US"/>
    </w:rPr>
  </w:style>
  <w:style w:type="paragraph" w:customStyle="1" w:styleId="16E4DF0885D242E391774F1A0758BD2D">
    <w:name w:val="16E4DF0885D242E391774F1A0758BD2D"/>
    <w:rsid w:val="00FF5D4F"/>
    <w:rPr>
      <w:rFonts w:eastAsiaTheme="minorHAnsi"/>
      <w:lang w:eastAsia="en-US"/>
    </w:rPr>
  </w:style>
  <w:style w:type="paragraph" w:customStyle="1" w:styleId="883803275B904BACB6B45144980015BE4">
    <w:name w:val="883803275B904BACB6B45144980015BE4"/>
    <w:rsid w:val="00FF5D4F"/>
    <w:pPr>
      <w:tabs>
        <w:tab w:val="center" w:pos="4153"/>
        <w:tab w:val="right" w:pos="8306"/>
      </w:tabs>
      <w:spacing w:after="0" w:line="240" w:lineRule="auto"/>
    </w:pPr>
    <w:rPr>
      <w:rFonts w:eastAsiaTheme="minorHAnsi"/>
      <w:lang w:eastAsia="en-US"/>
    </w:rPr>
  </w:style>
  <w:style w:type="paragraph" w:customStyle="1" w:styleId="E83C47C48DE74DFF9CE851868AA237E8">
    <w:name w:val="E83C47C48DE74DFF9CE851868AA237E8"/>
    <w:rsid w:val="0023379D"/>
  </w:style>
  <w:style w:type="paragraph" w:customStyle="1" w:styleId="1BE175E5981445628D5AAA4276631059">
    <w:name w:val="1BE175E5981445628D5AAA4276631059"/>
    <w:rsid w:val="002462BC"/>
  </w:style>
  <w:style w:type="paragraph" w:customStyle="1" w:styleId="ADFCDE5CEF894F74A25869D54E55083D">
    <w:name w:val="ADFCDE5CEF894F74A25869D54E55083D"/>
    <w:rsid w:val="002462BC"/>
  </w:style>
  <w:style w:type="paragraph" w:customStyle="1" w:styleId="EE866E3472494C798545421B9800640A">
    <w:name w:val="EE866E3472494C798545421B9800640A"/>
    <w:rsid w:val="006576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CF9D0-F128-497D-A72E-B6B58710B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29</Pages>
  <Words>35511</Words>
  <Characters>20242</Characters>
  <Application>Microsoft Office Word</Application>
  <DocSecurity>0</DocSecurity>
  <Lines>168</Lines>
  <Paragraphs>111</Paragraphs>
  <ScaleCrop>false</ScaleCrop>
  <HeadingPairs>
    <vt:vector size="2" baseType="variant">
      <vt:variant>
        <vt:lpstr>Title</vt:lpstr>
      </vt:variant>
      <vt:variant>
        <vt:i4>1</vt:i4>
      </vt:variant>
    </vt:vector>
  </HeadingPairs>
  <TitlesOfParts>
    <vt:vector size="1" baseType="lpstr">
      <vt:lpstr>Likumprojekta “Grozījumi Energoefektivitātes likumā” projekta sākotnējās ietekmes novērtējuma ziņojums (anotācija)</vt:lpstr>
    </vt:vector>
  </TitlesOfParts>
  <Company>Ekonomikas ministrija</Company>
  <LinksUpToDate>false</LinksUpToDate>
  <CharactersWithSpaces>55642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Energoefektivitātes likumā” projekta sākotnējās ietekmes novērtējuma ziņojums (anotācija)</dc:title>
  <dc:subject>Anotācija</dc:subject>
  <dc:creator>Inguna.Ozolina@em.gov.lv</dc:creator>
  <cp:keywords>Anotācija</cp:keywords>
  <dc:description>67013175, inguna.ozolina@em.gov.lv</dc:description>
  <cp:lastModifiedBy>Kristīne Strode</cp:lastModifiedBy>
  <cp:revision>7</cp:revision>
  <cp:lastPrinted>2019-11-11T12:42:00Z</cp:lastPrinted>
  <dcterms:created xsi:type="dcterms:W3CDTF">2021-10-07T07:27:00Z</dcterms:created>
  <dcterms:modified xsi:type="dcterms:W3CDTF">2021-10-19T08:46:00Z</dcterms:modified>
</cp:coreProperties>
</file>