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FCDC8" w14:textId="77777777" w:rsidR="00940C01" w:rsidRPr="007A19AD" w:rsidRDefault="008C2C5C" w:rsidP="00576ABD">
      <w:pPr>
        <w:spacing w:after="0" w:line="240" w:lineRule="auto"/>
        <w:jc w:val="center"/>
        <w:rPr>
          <w:rFonts w:ascii="Times New Roman" w:eastAsia="Calibri" w:hAnsi="Times New Roman" w:cs="Times New Roman"/>
          <w:b/>
          <w:sz w:val="28"/>
          <w:szCs w:val="28"/>
        </w:rPr>
      </w:pPr>
      <w:r w:rsidRPr="007A19AD">
        <w:rPr>
          <w:rFonts w:ascii="Times New Roman" w:eastAsia="Calibri" w:hAnsi="Times New Roman" w:cs="Times New Roman"/>
          <w:b/>
          <w:sz w:val="28"/>
          <w:szCs w:val="28"/>
        </w:rPr>
        <w:t>Informatīvais ziņojums</w:t>
      </w:r>
    </w:p>
    <w:p w14:paraId="3A564A5F" w14:textId="074EA4CA" w:rsidR="00ED29D6" w:rsidRPr="007A19AD" w:rsidRDefault="00DF5EBB" w:rsidP="00576ABD">
      <w:pPr>
        <w:spacing w:after="0" w:line="240" w:lineRule="auto"/>
        <w:jc w:val="center"/>
        <w:rPr>
          <w:rFonts w:ascii="Times New Roman" w:eastAsia="Calibri" w:hAnsi="Times New Roman" w:cs="Times New Roman"/>
          <w:b/>
          <w:sz w:val="28"/>
          <w:szCs w:val="28"/>
        </w:rPr>
      </w:pPr>
      <w:r w:rsidRPr="00681919">
        <w:rPr>
          <w:rFonts w:ascii="Times New Roman" w:eastAsia="Calibri" w:hAnsi="Times New Roman" w:cs="Times New Roman"/>
          <w:b/>
          <w:sz w:val="28"/>
          <w:szCs w:val="28"/>
        </w:rPr>
        <w:t>“</w:t>
      </w:r>
      <w:r w:rsidR="00681919" w:rsidRPr="00681919">
        <w:rPr>
          <w:rFonts w:ascii="Times New Roman" w:eastAsia="Calibri" w:hAnsi="Times New Roman" w:cs="Times New Roman"/>
          <w:b/>
          <w:sz w:val="28"/>
          <w:szCs w:val="28"/>
        </w:rPr>
        <w:t>Par finanšu un ekono</w:t>
      </w:r>
      <w:r w:rsidR="00681919" w:rsidRPr="00681919">
        <w:rPr>
          <w:rFonts w:ascii="Times New Roman" w:eastAsia="Calibri" w:hAnsi="Times New Roman" w:cs="Times New Roman"/>
          <w:b/>
          <w:sz w:val="28"/>
          <w:szCs w:val="28"/>
        </w:rPr>
        <w:softHyphen/>
        <w:t>misko aprēķinu rezultātiem un plānotajiem pasākumiem, lai nodrošinātu katastrofu pārvaldības centru būvniecību</w:t>
      </w:r>
      <w:r w:rsidR="00681919">
        <w:rPr>
          <w:rFonts w:ascii="Times New Roman" w:eastAsia="Calibri" w:hAnsi="Times New Roman" w:cs="Times New Roman"/>
          <w:b/>
          <w:sz w:val="28"/>
          <w:szCs w:val="28"/>
        </w:rPr>
        <w:t>”</w:t>
      </w:r>
    </w:p>
    <w:p w14:paraId="1B6FFAC0" w14:textId="77777777" w:rsidR="0060583A" w:rsidRPr="007A19AD" w:rsidRDefault="0060583A" w:rsidP="00576ABD">
      <w:pPr>
        <w:spacing w:after="0" w:line="240" w:lineRule="auto"/>
        <w:jc w:val="both"/>
        <w:rPr>
          <w:rFonts w:ascii="Times New Roman" w:eastAsia="Times New Roman" w:hAnsi="Times New Roman" w:cs="Times New Roman"/>
          <w:sz w:val="28"/>
          <w:szCs w:val="24"/>
        </w:rPr>
      </w:pPr>
    </w:p>
    <w:p w14:paraId="51010925" w14:textId="424276C6" w:rsidR="00681919" w:rsidRDefault="00DF5EBB" w:rsidP="00630521">
      <w:pPr>
        <w:pStyle w:val="tv213"/>
        <w:shd w:val="clear" w:color="auto" w:fill="FFFFFF"/>
        <w:spacing w:before="0" w:beforeAutospacing="0" w:after="0" w:afterAutospacing="0" w:line="259" w:lineRule="auto"/>
        <w:ind w:firstLine="709"/>
        <w:jc w:val="both"/>
        <w:rPr>
          <w:rFonts w:eastAsia="Calibri"/>
          <w:sz w:val="28"/>
          <w:szCs w:val="28"/>
        </w:rPr>
      </w:pPr>
      <w:r w:rsidRPr="0033186A">
        <w:rPr>
          <w:rFonts w:eastAsia="Calibri"/>
          <w:sz w:val="28"/>
          <w:szCs w:val="28"/>
        </w:rPr>
        <w:t>Informatīvais ziņojums “</w:t>
      </w:r>
      <w:r w:rsidR="00681919">
        <w:rPr>
          <w:rFonts w:eastAsia="Calibri"/>
          <w:sz w:val="28"/>
          <w:szCs w:val="28"/>
        </w:rPr>
        <w:t>Par finanšu un ekonomisko aprēķinu rezultātiem un plānotajiem pasākumiem, lai nodrošinātu katastrofu pārvaldības centru būvniecību</w:t>
      </w:r>
      <w:r w:rsidRPr="0033186A">
        <w:rPr>
          <w:rFonts w:eastAsia="Calibri"/>
          <w:sz w:val="28"/>
          <w:szCs w:val="28"/>
        </w:rPr>
        <w:t>” (turpmāk – informatīvais ziņojums) sagatavots, lai izpildītu</w:t>
      </w:r>
      <w:r w:rsidR="00681919">
        <w:rPr>
          <w:rFonts w:eastAsia="Calibri"/>
          <w:sz w:val="28"/>
          <w:szCs w:val="28"/>
        </w:rPr>
        <w:t xml:space="preserve"> vairākus uzdevumus:</w:t>
      </w:r>
    </w:p>
    <w:p w14:paraId="596AFF4D" w14:textId="2D1CBE12" w:rsidR="00681919" w:rsidRDefault="00DF5EBB" w:rsidP="00490EB3">
      <w:pPr>
        <w:pStyle w:val="tv213"/>
        <w:numPr>
          <w:ilvl w:val="0"/>
          <w:numId w:val="2"/>
        </w:numPr>
        <w:shd w:val="clear" w:color="auto" w:fill="FFFFFF"/>
        <w:spacing w:before="0" w:beforeAutospacing="0" w:after="0" w:afterAutospacing="0" w:line="259" w:lineRule="auto"/>
        <w:ind w:left="1066" w:hanging="357"/>
        <w:jc w:val="both"/>
        <w:rPr>
          <w:sz w:val="28"/>
          <w:szCs w:val="28"/>
        </w:rPr>
      </w:pPr>
      <w:r w:rsidRPr="004E4AD9">
        <w:rPr>
          <w:sz w:val="28"/>
          <w:szCs w:val="28"/>
        </w:rPr>
        <w:t>Ministru kabineta 20</w:t>
      </w:r>
      <w:r w:rsidR="00681919">
        <w:rPr>
          <w:sz w:val="28"/>
          <w:szCs w:val="28"/>
        </w:rPr>
        <w:t>17</w:t>
      </w:r>
      <w:r w:rsidRPr="004E4AD9">
        <w:rPr>
          <w:sz w:val="28"/>
          <w:szCs w:val="28"/>
        </w:rPr>
        <w:t xml:space="preserve">. gada </w:t>
      </w:r>
      <w:r w:rsidR="00681919">
        <w:rPr>
          <w:sz w:val="28"/>
          <w:szCs w:val="28"/>
        </w:rPr>
        <w:t>14</w:t>
      </w:r>
      <w:r w:rsidRPr="004E4AD9">
        <w:rPr>
          <w:sz w:val="28"/>
          <w:szCs w:val="28"/>
        </w:rPr>
        <w:t xml:space="preserve">. </w:t>
      </w:r>
      <w:r w:rsidR="00681919">
        <w:rPr>
          <w:sz w:val="28"/>
          <w:szCs w:val="28"/>
        </w:rPr>
        <w:t>februāra</w:t>
      </w:r>
      <w:r w:rsidRPr="004E4AD9">
        <w:rPr>
          <w:sz w:val="28"/>
          <w:szCs w:val="28"/>
        </w:rPr>
        <w:t xml:space="preserve"> sēdē (prot. Nr.</w:t>
      </w:r>
      <w:r w:rsidR="00681919">
        <w:rPr>
          <w:sz w:val="28"/>
          <w:szCs w:val="28"/>
        </w:rPr>
        <w:t>7</w:t>
      </w:r>
      <w:r w:rsidRPr="004E4AD9">
        <w:rPr>
          <w:sz w:val="28"/>
          <w:szCs w:val="28"/>
        </w:rPr>
        <w:t xml:space="preserve"> </w:t>
      </w:r>
      <w:r w:rsidR="00681919">
        <w:rPr>
          <w:sz w:val="28"/>
          <w:szCs w:val="28"/>
        </w:rPr>
        <w:t>4</w:t>
      </w:r>
      <w:r w:rsidRPr="004E4AD9">
        <w:rPr>
          <w:sz w:val="28"/>
          <w:szCs w:val="28"/>
        </w:rPr>
        <w:t>2.§)</w:t>
      </w:r>
      <w:r w:rsidR="003252D6">
        <w:rPr>
          <w:sz w:val="28"/>
          <w:szCs w:val="28"/>
        </w:rPr>
        <w:t>,</w:t>
      </w:r>
      <w:r w:rsidRPr="004E4AD9">
        <w:rPr>
          <w:sz w:val="28"/>
          <w:szCs w:val="28"/>
        </w:rPr>
        <w:t xml:space="preserve"> </w:t>
      </w:r>
      <w:r w:rsidR="00681919">
        <w:rPr>
          <w:sz w:val="28"/>
          <w:szCs w:val="28"/>
        </w:rPr>
        <w:t>izskatot informatīvo ziņojumu</w:t>
      </w:r>
      <w:r w:rsidR="00681919" w:rsidRPr="004E4AD9">
        <w:rPr>
          <w:sz w:val="28"/>
          <w:szCs w:val="28"/>
        </w:rPr>
        <w:t xml:space="preserve"> “Par </w:t>
      </w:r>
      <w:r w:rsidR="00681919">
        <w:rPr>
          <w:sz w:val="28"/>
          <w:szCs w:val="28"/>
        </w:rPr>
        <w:t>Valsts ugunsdzēsības un glābšanas dienesta speciālo ugunsdzēsības un glābšanas transportlīdzekļu un speciālās tehnikas iegādi, papildu nepieciešamo personālu esošo struktūrvienību nepārtrauktas darbības nodrošināšanai, kā arī depo ēku būvniecību, pārbūvi vai atjaunošanu un papildus nepieciešamo finansējumu 2018. gadam un turpmākajiem gadiem</w:t>
      </w:r>
      <w:r w:rsidR="00681919" w:rsidRPr="004E4AD9">
        <w:rPr>
          <w:sz w:val="28"/>
          <w:szCs w:val="28"/>
        </w:rPr>
        <w:t>”</w:t>
      </w:r>
      <w:r w:rsidR="00D95940">
        <w:rPr>
          <w:sz w:val="28"/>
          <w:szCs w:val="28"/>
        </w:rPr>
        <w:t xml:space="preserve"> </w:t>
      </w:r>
      <w:r w:rsidR="00D95940" w:rsidRPr="009C7930">
        <w:rPr>
          <w:sz w:val="28"/>
          <w:szCs w:val="28"/>
        </w:rPr>
        <w:t>(TA-164)</w:t>
      </w:r>
      <w:r w:rsidR="00681919">
        <w:rPr>
          <w:sz w:val="28"/>
          <w:szCs w:val="28"/>
        </w:rPr>
        <w:t>, Iekšlietu ministrijai ir atļauts uzsākt</w:t>
      </w:r>
      <w:r w:rsidR="00D95940">
        <w:rPr>
          <w:sz w:val="28"/>
          <w:szCs w:val="28"/>
        </w:rPr>
        <w:t xml:space="preserve"> publiskās un </w:t>
      </w:r>
      <w:r w:rsidR="00D95940" w:rsidRPr="00D95940">
        <w:rPr>
          <w:sz w:val="28"/>
          <w:szCs w:val="28"/>
        </w:rPr>
        <w:t>privātās partnerības modeļa izvērtēšanas procesu Liepājas 2.daļas 2.posteņa, Siguldas daļas, Jēkabpils daļas Viesītes posteņa, Alūksnes daļas, Talsu daļas Dundagas posteņa, Krāslavas daļas Dagdas posteņa, Jelgavas daļas Kalnciema posteņa, Talsu daļas, Olaines daļas, Preiļu daļas, Madonas daļas, Dobeles daļas, Liepājas 1.daļas 1.posteņa, Liepājas daļas Priekules posteņa un Kuldīgas daļas Alsungas posteņa depo ēku būvniecībai, pārbūvei vai atjaunošanai</w:t>
      </w:r>
      <w:r w:rsidR="00D95940">
        <w:rPr>
          <w:sz w:val="28"/>
          <w:szCs w:val="28"/>
        </w:rPr>
        <w:t xml:space="preserve">, paredzot ar </w:t>
      </w:r>
      <w:r w:rsidR="00D95940" w:rsidRPr="00D95940">
        <w:rPr>
          <w:sz w:val="28"/>
          <w:szCs w:val="28"/>
        </w:rPr>
        <w:t>finanšu ekonomiskā pamatojuma sagatavošan</w:t>
      </w:r>
      <w:r w:rsidR="00D95940">
        <w:rPr>
          <w:sz w:val="28"/>
          <w:szCs w:val="28"/>
        </w:rPr>
        <w:t>u saistītās izmaksas segt</w:t>
      </w:r>
      <w:r w:rsidR="00D95940" w:rsidRPr="00D95940">
        <w:rPr>
          <w:sz w:val="28"/>
          <w:szCs w:val="28"/>
        </w:rPr>
        <w:t xml:space="preserve"> Iekšlietu ministrijas budžeta apakšprogrammas 40.02.00 "Nekustamais īpašums un centralizētais iepirkums"</w:t>
      </w:r>
      <w:r w:rsidR="00D95940">
        <w:rPr>
          <w:sz w:val="28"/>
          <w:szCs w:val="28"/>
        </w:rPr>
        <w:t xml:space="preserve"> plānoto līdzekļu</w:t>
      </w:r>
      <w:r w:rsidR="00D95940" w:rsidRPr="00D95940">
        <w:rPr>
          <w:sz w:val="28"/>
          <w:szCs w:val="28"/>
        </w:rPr>
        <w:t xml:space="preserve"> ietvaros</w:t>
      </w:r>
      <w:r w:rsidR="00D95940">
        <w:rPr>
          <w:sz w:val="28"/>
          <w:szCs w:val="28"/>
        </w:rPr>
        <w:t>. Pēc aprēķinu veikšanas Iekšlietu ministrijai ir dots uzdevums sagatavot un iesniegt izskatīšanai Ministru kabinetā konceptuālo ziņojumu par finanšu ekonomiskā pamatojuma rezultātiem un paredzētajām darbībām, lai nodrošinātu Valsts ugunsdzēsības un glābšanas dienesta</w:t>
      </w:r>
      <w:r w:rsidR="00726026">
        <w:rPr>
          <w:sz w:val="28"/>
          <w:szCs w:val="28"/>
        </w:rPr>
        <w:t xml:space="preserve"> (turpmāk – VUGD)</w:t>
      </w:r>
      <w:r w:rsidR="00D95940">
        <w:rPr>
          <w:sz w:val="28"/>
          <w:szCs w:val="28"/>
        </w:rPr>
        <w:t xml:space="preserve"> ēku būvniecību, pārbūvi vai atjaunošanu;</w:t>
      </w:r>
    </w:p>
    <w:p w14:paraId="3A24FDAC" w14:textId="1A41E20B" w:rsidR="003225D5" w:rsidRPr="003225D5" w:rsidRDefault="00D95940" w:rsidP="00490EB3">
      <w:pPr>
        <w:pStyle w:val="tv213"/>
        <w:numPr>
          <w:ilvl w:val="0"/>
          <w:numId w:val="2"/>
        </w:numPr>
        <w:shd w:val="clear" w:color="auto" w:fill="FFFFFF"/>
        <w:spacing w:before="0" w:beforeAutospacing="0" w:after="0" w:afterAutospacing="0" w:line="259" w:lineRule="auto"/>
        <w:ind w:left="1066" w:hanging="357"/>
        <w:jc w:val="both"/>
        <w:rPr>
          <w:sz w:val="28"/>
          <w:szCs w:val="28"/>
        </w:rPr>
      </w:pPr>
      <w:r w:rsidRPr="003225D5">
        <w:rPr>
          <w:sz w:val="28"/>
          <w:szCs w:val="28"/>
        </w:rPr>
        <w:t>Ministru kabineta 2017. gada 11. aprīļa sēdē (prot. Nr.19 18.§)</w:t>
      </w:r>
      <w:r w:rsidR="00637DA1">
        <w:rPr>
          <w:sz w:val="28"/>
          <w:szCs w:val="28"/>
        </w:rPr>
        <w:t>,</w:t>
      </w:r>
      <w:r w:rsidRPr="003225D5">
        <w:rPr>
          <w:sz w:val="28"/>
          <w:szCs w:val="28"/>
        </w:rPr>
        <w:t xml:space="preserve"> izskatot </w:t>
      </w:r>
      <w:r w:rsidR="00983CC1" w:rsidRPr="003225D5">
        <w:rPr>
          <w:sz w:val="28"/>
          <w:szCs w:val="28"/>
        </w:rPr>
        <w:t>konceptuālo</w:t>
      </w:r>
      <w:r w:rsidRPr="003225D5">
        <w:rPr>
          <w:sz w:val="28"/>
          <w:szCs w:val="28"/>
        </w:rPr>
        <w:t xml:space="preserve"> ziņojumu “</w:t>
      </w:r>
      <w:r w:rsidR="00983CC1" w:rsidRPr="003225D5">
        <w:rPr>
          <w:sz w:val="28"/>
          <w:szCs w:val="28"/>
        </w:rPr>
        <w:t>Par jauna vienota valsts iestāžu administratīvā centra Jelgavā, Garozas ielā 31, izveidei izmantojamo finansēšanas modeli”, Iekšlietu ministrijai</w:t>
      </w:r>
      <w:r w:rsidR="00637DA1">
        <w:rPr>
          <w:sz w:val="28"/>
          <w:szCs w:val="28"/>
        </w:rPr>
        <w:t xml:space="preserve"> dota</w:t>
      </w:r>
      <w:r w:rsidR="00983CC1" w:rsidRPr="003225D5">
        <w:rPr>
          <w:sz w:val="28"/>
          <w:szCs w:val="28"/>
        </w:rPr>
        <w:t xml:space="preserve"> atļauj</w:t>
      </w:r>
      <w:r w:rsidR="00637DA1">
        <w:rPr>
          <w:sz w:val="28"/>
          <w:szCs w:val="28"/>
        </w:rPr>
        <w:t>a</w:t>
      </w:r>
      <w:r w:rsidR="00983CC1" w:rsidRPr="003225D5">
        <w:rPr>
          <w:sz w:val="28"/>
          <w:szCs w:val="28"/>
        </w:rPr>
        <w:t xml:space="preserve"> izvērtēt vienota valsts iestāžu administratīvā centra projekta finansēšanas modeļus un sagatavot finanšu un ekonomiskos aprēķinus (Ministru kabineta 2017.</w:t>
      </w:r>
      <w:r w:rsidR="003225D5" w:rsidRPr="003225D5">
        <w:rPr>
          <w:sz w:val="28"/>
          <w:szCs w:val="28"/>
        </w:rPr>
        <w:t xml:space="preserve"> </w:t>
      </w:r>
      <w:r w:rsidR="00983CC1" w:rsidRPr="003225D5">
        <w:rPr>
          <w:sz w:val="28"/>
          <w:szCs w:val="28"/>
        </w:rPr>
        <w:t>gada 25.</w:t>
      </w:r>
      <w:r w:rsidR="003225D5" w:rsidRPr="003225D5">
        <w:rPr>
          <w:sz w:val="28"/>
          <w:szCs w:val="28"/>
        </w:rPr>
        <w:t xml:space="preserve"> </w:t>
      </w:r>
      <w:r w:rsidR="00983CC1" w:rsidRPr="003225D5">
        <w:rPr>
          <w:sz w:val="28"/>
          <w:szCs w:val="28"/>
        </w:rPr>
        <w:t>aprīļa rīkojums Nr.</w:t>
      </w:r>
      <w:r w:rsidR="003225D5" w:rsidRPr="003225D5">
        <w:rPr>
          <w:sz w:val="28"/>
          <w:szCs w:val="28"/>
        </w:rPr>
        <w:t xml:space="preserve"> </w:t>
      </w:r>
      <w:r w:rsidR="00983CC1" w:rsidRPr="003225D5">
        <w:rPr>
          <w:sz w:val="28"/>
          <w:szCs w:val="28"/>
        </w:rPr>
        <w:t>201)</w:t>
      </w:r>
      <w:r w:rsidRPr="003225D5">
        <w:rPr>
          <w:sz w:val="28"/>
          <w:szCs w:val="28"/>
        </w:rPr>
        <w:t>” (TA-</w:t>
      </w:r>
      <w:r w:rsidR="003225D5" w:rsidRPr="003225D5">
        <w:rPr>
          <w:sz w:val="28"/>
          <w:szCs w:val="28"/>
        </w:rPr>
        <w:t>718</w:t>
      </w:r>
      <w:r w:rsidRPr="003225D5">
        <w:rPr>
          <w:sz w:val="28"/>
          <w:szCs w:val="28"/>
        </w:rPr>
        <w:t>)</w:t>
      </w:r>
      <w:r w:rsidR="003225D5" w:rsidRPr="003225D5">
        <w:rPr>
          <w:sz w:val="28"/>
          <w:szCs w:val="28"/>
        </w:rPr>
        <w:t xml:space="preserve">. Turklāt, </w:t>
      </w:r>
      <w:r w:rsidR="00637DA1">
        <w:rPr>
          <w:sz w:val="28"/>
          <w:szCs w:val="28"/>
        </w:rPr>
        <w:t xml:space="preserve">Iekšlietu ministrijai </w:t>
      </w:r>
      <w:r w:rsidR="003225D5" w:rsidRPr="003225D5">
        <w:rPr>
          <w:sz w:val="28"/>
          <w:szCs w:val="28"/>
        </w:rPr>
        <w:t>ir dots uzdevums veikt iepirkumu projekta finanšu un ekonomisko aprēķinu sagatavošanai,</w:t>
      </w:r>
      <w:r w:rsidR="002869D2">
        <w:rPr>
          <w:sz w:val="28"/>
          <w:szCs w:val="28"/>
        </w:rPr>
        <w:t xml:space="preserve"> samaksu par</w:t>
      </w:r>
      <w:r w:rsidR="003225D5" w:rsidRPr="003225D5">
        <w:rPr>
          <w:sz w:val="28"/>
          <w:szCs w:val="28"/>
        </w:rPr>
        <w:t xml:space="preserve"> pakalpojum</w:t>
      </w:r>
      <w:r w:rsidR="002869D2">
        <w:rPr>
          <w:sz w:val="28"/>
          <w:szCs w:val="28"/>
        </w:rPr>
        <w:t>u</w:t>
      </w:r>
      <w:r w:rsidR="003225D5" w:rsidRPr="003225D5">
        <w:rPr>
          <w:sz w:val="28"/>
          <w:szCs w:val="28"/>
        </w:rPr>
        <w:t xml:space="preserve"> nodrošinot no Iekšlietu ministrijas budžeta apakšprogrammai 40.02.00 "Nekustamais īpašums un centralizētais iepirkums" piešķirtajiem valsts budžeta līdzekļiem, </w:t>
      </w:r>
      <w:r w:rsidR="003225D5" w:rsidRPr="003225D5">
        <w:rPr>
          <w:sz w:val="28"/>
          <w:szCs w:val="28"/>
        </w:rPr>
        <w:lastRenderedPageBreak/>
        <w:t>paredzot, ka finanšu un ekonomiskajos aprēķinos tiek ietverts konceptuālajā ziņojumā minētās 2A.alternatīvas</w:t>
      </w:r>
      <w:r w:rsidR="004D49D4">
        <w:rPr>
          <w:sz w:val="28"/>
          <w:szCs w:val="28"/>
        </w:rPr>
        <w:t xml:space="preserve"> </w:t>
      </w:r>
      <w:r w:rsidR="004D49D4" w:rsidRPr="00637DA1">
        <w:rPr>
          <w:i/>
          <w:iCs/>
          <w:sz w:val="28"/>
          <w:szCs w:val="28"/>
        </w:rPr>
        <w:t>(projektu attīsta valsts akciju sabiedrība “Valsts nekustamie īpašumi”</w:t>
      </w:r>
      <w:r w:rsidR="00BE0709">
        <w:rPr>
          <w:i/>
          <w:iCs/>
          <w:sz w:val="28"/>
          <w:szCs w:val="28"/>
        </w:rPr>
        <w:t xml:space="preserve"> (turpmāk – VNĪ)</w:t>
      </w:r>
      <w:r w:rsidR="004D49D4" w:rsidRPr="00637DA1">
        <w:rPr>
          <w:i/>
          <w:iCs/>
          <w:sz w:val="28"/>
          <w:szCs w:val="28"/>
        </w:rPr>
        <w:t>)</w:t>
      </w:r>
      <w:r w:rsidR="003225D5" w:rsidRPr="003225D5">
        <w:rPr>
          <w:sz w:val="28"/>
          <w:szCs w:val="28"/>
        </w:rPr>
        <w:t xml:space="preserve"> detalizēts izvērtējums un to sagatavošanas laikā notiek konsultācijas ar Eiropas Investīciju banku (bankas grupas institūcijām). Pēc finanšu un ekonomisko aprēķinu veikšanas Iekšlietu ministrijai uzdots sadarbībā ar Veselības ministriju (Neatliekamās medicīniskās palīdzības dienestu</w:t>
      </w:r>
      <w:r w:rsidR="00637DA1">
        <w:rPr>
          <w:sz w:val="28"/>
          <w:szCs w:val="28"/>
        </w:rPr>
        <w:t xml:space="preserve"> (turpmāk – NMPD)</w:t>
      </w:r>
      <w:r w:rsidR="003225D5" w:rsidRPr="003225D5">
        <w:rPr>
          <w:sz w:val="28"/>
          <w:szCs w:val="28"/>
        </w:rPr>
        <w:t>) un Latvijas Republikas Prokuratūru</w:t>
      </w:r>
      <w:r w:rsidR="00637DA1">
        <w:rPr>
          <w:sz w:val="28"/>
          <w:szCs w:val="28"/>
        </w:rPr>
        <w:t xml:space="preserve"> (turpmāk – LRP)</w:t>
      </w:r>
      <w:r w:rsidR="003225D5" w:rsidRPr="003225D5">
        <w:rPr>
          <w:sz w:val="28"/>
          <w:szCs w:val="28"/>
        </w:rPr>
        <w:t xml:space="preserve"> sagatavot konceptuālo ziņojumu par finanšu un ekonomiskajiem aprēķiniem un paredzētajām darbībām, lai nodrošinātu projekta īstenošanu, un iekšlietu ministram līdz 2018. gada 1. martam iesniegt to noteiktā kārtībā Ministru kabinetā.</w:t>
      </w:r>
    </w:p>
    <w:p w14:paraId="7A116585" w14:textId="08708EBD" w:rsidR="00681919" w:rsidRDefault="00681919" w:rsidP="007B3666">
      <w:pPr>
        <w:pStyle w:val="tv213"/>
        <w:shd w:val="clear" w:color="auto" w:fill="FFFFFF"/>
        <w:spacing w:before="0" w:beforeAutospacing="0" w:after="0" w:afterAutospacing="0" w:line="259" w:lineRule="auto"/>
        <w:ind w:firstLine="709"/>
        <w:jc w:val="both"/>
        <w:rPr>
          <w:sz w:val="28"/>
          <w:szCs w:val="28"/>
        </w:rPr>
      </w:pPr>
    </w:p>
    <w:p w14:paraId="1E2FBCB8" w14:textId="46623604" w:rsidR="00A7192F" w:rsidRPr="007B3666" w:rsidRDefault="007B3666" w:rsidP="00490EB3">
      <w:pPr>
        <w:pStyle w:val="ListParagraph"/>
        <w:numPr>
          <w:ilvl w:val="0"/>
          <w:numId w:val="4"/>
        </w:numPr>
        <w:spacing w:after="0"/>
        <w:jc w:val="center"/>
        <w:rPr>
          <w:rFonts w:ascii="Times New Roman" w:eastAsia="Times New Roman" w:hAnsi="Times New Roman" w:cs="Times New Roman"/>
          <w:b/>
          <w:bCs/>
          <w:sz w:val="28"/>
          <w:szCs w:val="28"/>
        </w:rPr>
      </w:pPr>
      <w:bookmarkStart w:id="0" w:name="_Hlk149045831"/>
      <w:r w:rsidRPr="007B3666">
        <w:rPr>
          <w:rFonts w:ascii="Times New Roman" w:eastAsia="Times New Roman" w:hAnsi="Times New Roman" w:cs="Times New Roman"/>
          <w:b/>
          <w:bCs/>
          <w:sz w:val="28"/>
          <w:szCs w:val="28"/>
        </w:rPr>
        <w:t>F</w:t>
      </w:r>
      <w:r w:rsidR="004D49D4" w:rsidRPr="007B3666">
        <w:rPr>
          <w:rFonts w:ascii="Times New Roman" w:eastAsia="Times New Roman" w:hAnsi="Times New Roman" w:cs="Times New Roman"/>
          <w:b/>
          <w:bCs/>
          <w:sz w:val="28"/>
          <w:szCs w:val="28"/>
        </w:rPr>
        <w:t xml:space="preserve">inanšu un ekonomisko aprēķinu </w:t>
      </w:r>
      <w:r w:rsidRPr="007B3666">
        <w:rPr>
          <w:rFonts w:ascii="Times New Roman" w:eastAsia="Times New Roman" w:hAnsi="Times New Roman" w:cs="Times New Roman"/>
          <w:b/>
          <w:bCs/>
          <w:sz w:val="28"/>
          <w:szCs w:val="28"/>
        </w:rPr>
        <w:t xml:space="preserve">izstrāde, lai </w:t>
      </w:r>
      <w:r w:rsidR="00997F5D">
        <w:rPr>
          <w:rFonts w:ascii="Times New Roman" w:eastAsia="Times New Roman" w:hAnsi="Times New Roman" w:cs="Times New Roman"/>
          <w:b/>
          <w:bCs/>
          <w:sz w:val="28"/>
          <w:szCs w:val="28"/>
        </w:rPr>
        <w:t>izvērtētu</w:t>
      </w:r>
      <w:r w:rsidRPr="007B3666">
        <w:rPr>
          <w:rFonts w:ascii="Times New Roman" w:eastAsia="Times New Roman" w:hAnsi="Times New Roman" w:cs="Times New Roman"/>
          <w:b/>
          <w:bCs/>
          <w:sz w:val="28"/>
          <w:szCs w:val="28"/>
        </w:rPr>
        <w:t xml:space="preserve"> publiskās un privātās partnerības </w:t>
      </w:r>
      <w:r w:rsidR="00997F5D">
        <w:rPr>
          <w:rFonts w:ascii="Times New Roman" w:eastAsia="Times New Roman" w:hAnsi="Times New Roman" w:cs="Times New Roman"/>
          <w:b/>
          <w:bCs/>
          <w:sz w:val="28"/>
          <w:szCs w:val="28"/>
        </w:rPr>
        <w:t xml:space="preserve">modeļa </w:t>
      </w:r>
      <w:r w:rsidRPr="007B3666">
        <w:rPr>
          <w:rFonts w:ascii="Times New Roman" w:eastAsia="Times New Roman" w:hAnsi="Times New Roman" w:cs="Times New Roman"/>
          <w:b/>
          <w:bCs/>
          <w:sz w:val="28"/>
          <w:szCs w:val="28"/>
        </w:rPr>
        <w:t>piemērotību nozares investīciju projektu īstenošanai</w:t>
      </w:r>
    </w:p>
    <w:p w14:paraId="37C1AD72" w14:textId="0F023DEA" w:rsidR="004D49D4" w:rsidRDefault="004D49D4" w:rsidP="007B3666">
      <w:pPr>
        <w:pStyle w:val="ListParagraph"/>
        <w:spacing w:after="0"/>
        <w:ind w:left="0"/>
        <w:rPr>
          <w:rFonts w:ascii="Times New Roman" w:eastAsia="Times New Roman" w:hAnsi="Times New Roman" w:cs="Times New Roman"/>
          <w:b/>
          <w:bCs/>
          <w:sz w:val="28"/>
          <w:szCs w:val="28"/>
        </w:rPr>
      </w:pPr>
    </w:p>
    <w:p w14:paraId="1C7A6E15" w14:textId="23C52BE5" w:rsidR="003044C0" w:rsidRDefault="007B3666" w:rsidP="003044C0">
      <w:pPr>
        <w:spacing w:after="0"/>
        <w:ind w:firstLine="720"/>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 xml:space="preserve">Lai nodrošinātu Iekšlietu ministrijai doto uzdevumu izpildi, nolūkā sagatavot finanšu un ekonomiskos aprēķinus, lai izvērtētu </w:t>
      </w:r>
      <w:r w:rsidR="00997F5D">
        <w:rPr>
          <w:rFonts w:ascii="Times New Roman" w:eastAsia="Times New Roman" w:hAnsi="Times New Roman"/>
          <w:sz w:val="28"/>
          <w:szCs w:val="28"/>
          <w:lang w:eastAsia="lv-LV"/>
        </w:rPr>
        <w:t>publiskās un privātās partnerības modeļa piemērotību nozares investīciju projektu īstenošanai, Iekšlietu ministrija (Nodrošinājuma valsts aģentūra (turpmāk – Aģentūra))</w:t>
      </w:r>
      <w:r w:rsidR="00637DA1">
        <w:rPr>
          <w:rFonts w:ascii="Times New Roman" w:eastAsia="Times New Roman" w:hAnsi="Times New Roman"/>
          <w:sz w:val="28"/>
          <w:szCs w:val="28"/>
          <w:lang w:eastAsia="lv-LV"/>
        </w:rPr>
        <w:t xml:space="preserve"> 2017. gadā</w:t>
      </w:r>
      <w:r w:rsidR="00997F5D">
        <w:rPr>
          <w:rFonts w:ascii="Times New Roman" w:eastAsia="Times New Roman" w:hAnsi="Times New Roman"/>
          <w:sz w:val="28"/>
          <w:szCs w:val="28"/>
          <w:lang w:eastAsia="lv-LV"/>
        </w:rPr>
        <w:t xml:space="preserve"> organizēja atklātu konkursu “</w:t>
      </w:r>
      <w:r w:rsidR="00997F5D" w:rsidRPr="00BC2FD5">
        <w:rPr>
          <w:rFonts w:ascii="Times New Roman" w:eastAsia="Times New Roman" w:hAnsi="Times New Roman"/>
          <w:sz w:val="28"/>
          <w:szCs w:val="28"/>
          <w:lang w:eastAsia="lv-LV"/>
        </w:rPr>
        <w:t>Finanšu un ekonomisko aprēķinu izstrāde” (iepirkuma identifikācijas Nr.</w:t>
      </w:r>
      <w:r w:rsidR="00637DA1">
        <w:rPr>
          <w:rFonts w:ascii="Times New Roman" w:eastAsia="Times New Roman" w:hAnsi="Times New Roman"/>
          <w:sz w:val="28"/>
          <w:szCs w:val="28"/>
          <w:lang w:eastAsia="lv-LV"/>
        </w:rPr>
        <w:t xml:space="preserve"> </w:t>
      </w:r>
      <w:r w:rsidR="00997F5D" w:rsidRPr="00BC2FD5">
        <w:rPr>
          <w:rFonts w:ascii="Times New Roman" w:eastAsia="Times New Roman" w:hAnsi="Times New Roman"/>
          <w:sz w:val="28"/>
          <w:szCs w:val="28"/>
          <w:lang w:eastAsia="lv-LV"/>
        </w:rPr>
        <w:t>IeM NVA 2017/47)</w:t>
      </w:r>
      <w:r w:rsidR="00997F5D">
        <w:rPr>
          <w:rFonts w:ascii="Times New Roman" w:eastAsia="Times New Roman" w:hAnsi="Times New Roman"/>
          <w:sz w:val="28"/>
          <w:szCs w:val="28"/>
          <w:lang w:eastAsia="lv-LV"/>
        </w:rPr>
        <w:t xml:space="preserve">, kā rezultātā </w:t>
      </w:r>
      <w:r w:rsidR="00997F5D" w:rsidRPr="00BC2FD5">
        <w:rPr>
          <w:rFonts w:ascii="Times New Roman" w:eastAsia="Times New Roman" w:hAnsi="Times New Roman"/>
          <w:sz w:val="28"/>
          <w:szCs w:val="28"/>
          <w:lang w:eastAsia="lv-LV"/>
        </w:rPr>
        <w:t>2017.</w:t>
      </w:r>
      <w:r w:rsidR="00997F5D">
        <w:rPr>
          <w:rFonts w:ascii="Times New Roman" w:eastAsia="Times New Roman" w:hAnsi="Times New Roman"/>
          <w:sz w:val="28"/>
          <w:szCs w:val="28"/>
          <w:lang w:eastAsia="lv-LV"/>
        </w:rPr>
        <w:t xml:space="preserve"> </w:t>
      </w:r>
      <w:r w:rsidR="00997F5D" w:rsidRPr="00BC2FD5">
        <w:rPr>
          <w:rFonts w:ascii="Times New Roman" w:eastAsia="Times New Roman" w:hAnsi="Times New Roman"/>
          <w:sz w:val="28"/>
          <w:szCs w:val="28"/>
          <w:lang w:eastAsia="lv-LV"/>
        </w:rPr>
        <w:t>gada 1.</w:t>
      </w:r>
      <w:r w:rsidR="007928CC">
        <w:rPr>
          <w:rFonts w:ascii="Times New Roman" w:eastAsia="Times New Roman" w:hAnsi="Times New Roman"/>
          <w:sz w:val="28"/>
          <w:szCs w:val="28"/>
          <w:lang w:eastAsia="lv-LV"/>
        </w:rPr>
        <w:t xml:space="preserve"> </w:t>
      </w:r>
      <w:r w:rsidR="00997F5D" w:rsidRPr="00BC2FD5">
        <w:rPr>
          <w:rFonts w:ascii="Times New Roman" w:eastAsia="Times New Roman" w:hAnsi="Times New Roman"/>
          <w:sz w:val="28"/>
          <w:szCs w:val="28"/>
          <w:lang w:eastAsia="lv-LV"/>
        </w:rPr>
        <w:t>jūnijā</w:t>
      </w:r>
      <w:r w:rsidR="00997F5D">
        <w:rPr>
          <w:rFonts w:ascii="Times New Roman" w:eastAsia="Times New Roman" w:hAnsi="Times New Roman"/>
          <w:sz w:val="28"/>
          <w:szCs w:val="28"/>
          <w:lang w:eastAsia="lv-LV"/>
        </w:rPr>
        <w:t xml:space="preserve"> </w:t>
      </w:r>
      <w:r w:rsidR="00997F5D" w:rsidRPr="00BC2FD5">
        <w:rPr>
          <w:rFonts w:ascii="Times New Roman" w:eastAsia="Times New Roman" w:hAnsi="Times New Roman"/>
          <w:sz w:val="28"/>
          <w:szCs w:val="28"/>
          <w:lang w:eastAsia="lv-LV"/>
        </w:rPr>
        <w:t>noslēdza</w:t>
      </w:r>
      <w:r w:rsidR="00997F5D">
        <w:rPr>
          <w:rFonts w:ascii="Times New Roman" w:eastAsia="Times New Roman" w:hAnsi="Times New Roman"/>
          <w:sz w:val="28"/>
          <w:szCs w:val="28"/>
          <w:lang w:eastAsia="lv-LV"/>
        </w:rPr>
        <w:t xml:space="preserve"> </w:t>
      </w:r>
      <w:r w:rsidR="00997F5D" w:rsidRPr="00BC2FD5">
        <w:rPr>
          <w:rFonts w:ascii="Times New Roman" w:eastAsia="Times New Roman" w:hAnsi="Times New Roman"/>
          <w:sz w:val="28"/>
          <w:szCs w:val="28"/>
          <w:lang w:eastAsia="lv-LV"/>
        </w:rPr>
        <w:t>pakalpojuma līgumu</w:t>
      </w:r>
      <w:r w:rsidR="003044C0">
        <w:rPr>
          <w:rFonts w:ascii="Times New Roman" w:eastAsia="Times New Roman" w:hAnsi="Times New Roman"/>
          <w:sz w:val="28"/>
          <w:szCs w:val="28"/>
          <w:lang w:eastAsia="lv-LV"/>
        </w:rPr>
        <w:t xml:space="preserve"> (turpmāk – Līgums)</w:t>
      </w:r>
      <w:r w:rsidR="00997F5D" w:rsidRPr="00BC2FD5">
        <w:rPr>
          <w:rFonts w:ascii="Times New Roman" w:eastAsia="Times New Roman" w:hAnsi="Times New Roman"/>
          <w:sz w:val="28"/>
          <w:szCs w:val="28"/>
          <w:lang w:eastAsia="lv-LV"/>
        </w:rPr>
        <w:t xml:space="preserve"> </w:t>
      </w:r>
      <w:r w:rsidR="00997F5D">
        <w:rPr>
          <w:rFonts w:ascii="Times New Roman" w:eastAsia="Times New Roman" w:hAnsi="Times New Roman"/>
          <w:sz w:val="28"/>
          <w:szCs w:val="28"/>
          <w:lang w:eastAsia="lv-LV"/>
        </w:rPr>
        <w:t>ar SIA “</w:t>
      </w:r>
      <w:proofErr w:type="spellStart"/>
      <w:r w:rsidR="00997F5D">
        <w:rPr>
          <w:rFonts w:ascii="Times New Roman" w:eastAsia="Times New Roman" w:hAnsi="Times New Roman"/>
          <w:sz w:val="28"/>
          <w:szCs w:val="28"/>
          <w:lang w:eastAsia="lv-LV"/>
        </w:rPr>
        <w:t>PricewaterhouseCoopers</w:t>
      </w:r>
      <w:proofErr w:type="spellEnd"/>
      <w:r w:rsidR="00997F5D">
        <w:rPr>
          <w:rFonts w:ascii="Times New Roman" w:eastAsia="Times New Roman" w:hAnsi="Times New Roman"/>
          <w:sz w:val="28"/>
          <w:szCs w:val="28"/>
          <w:lang w:eastAsia="lv-LV"/>
        </w:rPr>
        <w:t>”</w:t>
      </w:r>
      <w:r w:rsidR="003044C0">
        <w:rPr>
          <w:rFonts w:ascii="Times New Roman" w:eastAsia="Times New Roman" w:hAnsi="Times New Roman"/>
          <w:sz w:val="28"/>
          <w:szCs w:val="28"/>
          <w:lang w:eastAsia="lv-LV"/>
        </w:rPr>
        <w:t xml:space="preserve"> (turpmāk – pakalpojuma sniedzējs)</w:t>
      </w:r>
      <w:r w:rsidR="00997F5D">
        <w:rPr>
          <w:rFonts w:ascii="Times New Roman" w:eastAsia="Times New Roman" w:hAnsi="Times New Roman"/>
          <w:sz w:val="28"/>
          <w:szCs w:val="28"/>
          <w:lang w:eastAsia="lv-LV"/>
        </w:rPr>
        <w:t>,</w:t>
      </w:r>
      <w:r w:rsidR="00997F5D" w:rsidRPr="00BC2FD5">
        <w:rPr>
          <w:rFonts w:ascii="Times New Roman" w:eastAsia="Times New Roman" w:hAnsi="Times New Roman"/>
          <w:sz w:val="28"/>
          <w:szCs w:val="28"/>
          <w:lang w:eastAsia="lv-LV"/>
        </w:rPr>
        <w:t xml:space="preserve"> atbilstoši kuram </w:t>
      </w:r>
      <w:r w:rsidR="00997F5D">
        <w:rPr>
          <w:rFonts w:ascii="Times New Roman" w:eastAsia="Times New Roman" w:hAnsi="Times New Roman"/>
          <w:sz w:val="28"/>
          <w:szCs w:val="28"/>
          <w:lang w:eastAsia="lv-LV"/>
        </w:rPr>
        <w:t>pakalpojuma sniedzējam</w:t>
      </w:r>
      <w:r w:rsidR="00997F5D" w:rsidRPr="00BC2FD5">
        <w:rPr>
          <w:rFonts w:ascii="Times New Roman" w:eastAsia="Times New Roman" w:hAnsi="Times New Roman"/>
          <w:sz w:val="28"/>
          <w:szCs w:val="28"/>
          <w:lang w:eastAsia="lv-LV"/>
        </w:rPr>
        <w:t xml:space="preserve"> četros posmos bija jāizstrādā</w:t>
      </w:r>
      <w:r w:rsidR="003044C0">
        <w:rPr>
          <w:rFonts w:ascii="Times New Roman" w:eastAsia="Times New Roman" w:hAnsi="Times New Roman"/>
          <w:sz w:val="28"/>
          <w:szCs w:val="28"/>
          <w:lang w:eastAsia="lv-LV"/>
        </w:rPr>
        <w:t xml:space="preserve"> finanšu un ekonomiskie aprēķini (turpmāk – </w:t>
      </w:r>
      <w:r w:rsidR="00997F5D">
        <w:rPr>
          <w:rFonts w:ascii="Times New Roman" w:eastAsia="Times New Roman" w:hAnsi="Times New Roman"/>
          <w:sz w:val="28"/>
          <w:szCs w:val="28"/>
          <w:lang w:eastAsia="lv-LV"/>
        </w:rPr>
        <w:t>FEA</w:t>
      </w:r>
      <w:r w:rsidR="003044C0">
        <w:rPr>
          <w:rFonts w:ascii="Times New Roman" w:eastAsia="Times New Roman" w:hAnsi="Times New Roman"/>
          <w:sz w:val="28"/>
          <w:szCs w:val="28"/>
          <w:lang w:eastAsia="lv-LV"/>
        </w:rPr>
        <w:t>)</w:t>
      </w:r>
      <w:r w:rsidR="00997F5D" w:rsidRPr="00BC2FD5">
        <w:rPr>
          <w:rFonts w:ascii="Times New Roman" w:eastAsia="Times New Roman" w:hAnsi="Times New Roman"/>
          <w:sz w:val="28"/>
          <w:szCs w:val="28"/>
          <w:lang w:eastAsia="lv-LV"/>
        </w:rPr>
        <w:t xml:space="preserve"> 15 jaunu</w:t>
      </w:r>
      <w:r w:rsidR="003044C0">
        <w:rPr>
          <w:rFonts w:ascii="Times New Roman" w:eastAsia="Times New Roman" w:hAnsi="Times New Roman"/>
          <w:sz w:val="28"/>
          <w:szCs w:val="28"/>
          <w:lang w:eastAsia="lv-LV"/>
        </w:rPr>
        <w:t xml:space="preserve"> </w:t>
      </w:r>
      <w:r w:rsidR="003044C0" w:rsidRPr="003044C0">
        <w:rPr>
          <w:rFonts w:ascii="Times New Roman" w:eastAsia="Times New Roman" w:hAnsi="Times New Roman"/>
          <w:sz w:val="28"/>
          <w:szCs w:val="28"/>
          <w:lang w:eastAsia="lv-LV"/>
        </w:rPr>
        <w:t xml:space="preserve">Ministru kabineta 2017. gada 14. februāra </w:t>
      </w:r>
      <w:r w:rsidR="003044C0">
        <w:rPr>
          <w:rFonts w:ascii="Times New Roman" w:eastAsia="Times New Roman" w:hAnsi="Times New Roman"/>
          <w:sz w:val="28"/>
          <w:szCs w:val="28"/>
          <w:lang w:eastAsia="lv-LV"/>
        </w:rPr>
        <w:t xml:space="preserve">protokollēmumā norādīto </w:t>
      </w:r>
      <w:r w:rsidR="003044C0" w:rsidRPr="003044C0">
        <w:rPr>
          <w:rFonts w:ascii="Times New Roman" w:eastAsia="Times New Roman" w:hAnsi="Times New Roman"/>
          <w:sz w:val="28"/>
          <w:szCs w:val="28"/>
          <w:lang w:eastAsia="lv-LV"/>
        </w:rPr>
        <w:t xml:space="preserve">(prot. Nr.7 42.§) </w:t>
      </w:r>
      <w:r w:rsidR="00997F5D" w:rsidRPr="00BC2FD5">
        <w:rPr>
          <w:rFonts w:ascii="Times New Roman" w:eastAsia="Times New Roman" w:hAnsi="Times New Roman"/>
          <w:sz w:val="28"/>
          <w:szCs w:val="28"/>
          <w:lang w:eastAsia="lv-LV"/>
        </w:rPr>
        <w:t xml:space="preserve">ugunsdzēsības depo un jauna vienota valsts iestāžu administratīvā centra Jelgavā, Garozas ielā 31 būvniecībai (kopā – 16 objektiem). </w:t>
      </w:r>
    </w:p>
    <w:p w14:paraId="5BB5823D" w14:textId="5E31C1F0" w:rsidR="00997F5D" w:rsidRPr="0073746B" w:rsidRDefault="00997F5D" w:rsidP="003044C0">
      <w:pPr>
        <w:spacing w:after="0"/>
        <w:ind w:firstLine="720"/>
        <w:jc w:val="both"/>
        <w:rPr>
          <w:rFonts w:ascii="Times New Roman" w:eastAsia="Times New Roman" w:hAnsi="Times New Roman"/>
          <w:sz w:val="28"/>
          <w:szCs w:val="28"/>
          <w:lang w:eastAsia="lv-LV"/>
        </w:rPr>
      </w:pPr>
      <w:r w:rsidRPr="0073746B">
        <w:rPr>
          <w:rFonts w:ascii="Times New Roman" w:eastAsia="Times New Roman" w:hAnsi="Times New Roman"/>
          <w:sz w:val="28"/>
          <w:szCs w:val="28"/>
          <w:lang w:eastAsia="lv-LV"/>
        </w:rPr>
        <w:t xml:space="preserve">Kopējā Līgumcena par iepriekš minētā pakalpojuma sniegšanu tika noteikta 32 000 </w:t>
      </w:r>
      <w:r w:rsidRPr="0073746B">
        <w:rPr>
          <w:rFonts w:ascii="Times New Roman" w:eastAsia="Times New Roman" w:hAnsi="Times New Roman"/>
          <w:i/>
          <w:sz w:val="28"/>
          <w:szCs w:val="28"/>
          <w:lang w:eastAsia="lv-LV"/>
        </w:rPr>
        <w:t>euro</w:t>
      </w:r>
      <w:r w:rsidRPr="0073746B">
        <w:rPr>
          <w:rFonts w:ascii="Times New Roman" w:eastAsia="Times New Roman" w:hAnsi="Times New Roman"/>
          <w:sz w:val="28"/>
          <w:szCs w:val="28"/>
          <w:lang w:eastAsia="lv-LV"/>
        </w:rPr>
        <w:t xml:space="preserve"> apmērā (bez PVN). Atbilstoši Līguma nosacījumiem, samaksa par sniegto pakalpojumu </w:t>
      </w:r>
      <w:r w:rsidR="00DF0319">
        <w:rPr>
          <w:rFonts w:ascii="Times New Roman" w:eastAsia="Times New Roman" w:hAnsi="Times New Roman"/>
          <w:sz w:val="28"/>
          <w:szCs w:val="28"/>
          <w:lang w:eastAsia="lv-LV"/>
        </w:rPr>
        <w:t>tika noteikta</w:t>
      </w:r>
      <w:r w:rsidRPr="0073746B">
        <w:rPr>
          <w:rFonts w:ascii="Times New Roman" w:eastAsia="Times New Roman" w:hAnsi="Times New Roman"/>
          <w:sz w:val="28"/>
          <w:szCs w:val="28"/>
          <w:lang w:eastAsia="lv-LV"/>
        </w:rPr>
        <w:t xml:space="preserve"> pēc pozitīva atzinuma saņemšanas no Finanšu ministrijas par izstrādātajiem FEA.</w:t>
      </w:r>
    </w:p>
    <w:p w14:paraId="0FA8B8D1" w14:textId="48689B61" w:rsidR="007B3666" w:rsidRPr="00BC2FD5" w:rsidRDefault="007928CC" w:rsidP="003044C0">
      <w:pPr>
        <w:spacing w:after="0"/>
        <w:ind w:firstLine="720"/>
        <w:jc w:val="both"/>
        <w:rPr>
          <w:rFonts w:ascii="Times New Roman" w:eastAsia="Times New Roman" w:hAnsi="Times New Roman"/>
          <w:sz w:val="28"/>
          <w:szCs w:val="28"/>
          <w:lang w:eastAsia="lv-LV"/>
        </w:rPr>
      </w:pPr>
      <w:r w:rsidRPr="00BC2FD5">
        <w:rPr>
          <w:rFonts w:ascii="Times New Roman" w:eastAsia="Times New Roman" w:hAnsi="Times New Roman"/>
          <w:sz w:val="28"/>
          <w:szCs w:val="28"/>
          <w:lang w:eastAsia="lv-LV"/>
        </w:rPr>
        <w:t>Atbilstoši Līguma nosacījumiem</w:t>
      </w:r>
      <w:r w:rsidR="007B3666" w:rsidRPr="00BC2FD5">
        <w:rPr>
          <w:rFonts w:ascii="Times New Roman" w:eastAsia="Times New Roman" w:hAnsi="Times New Roman"/>
          <w:sz w:val="28"/>
          <w:szCs w:val="28"/>
          <w:lang w:eastAsia="lv-LV"/>
        </w:rPr>
        <w:t xml:space="preserve"> pakalpojuma sniedzējs bija sagatavojis un iesniedzis izvērtēšanai </w:t>
      </w:r>
      <w:r w:rsidR="00637DA1">
        <w:rPr>
          <w:rFonts w:ascii="Times New Roman" w:eastAsia="Times New Roman" w:hAnsi="Times New Roman"/>
          <w:sz w:val="28"/>
          <w:szCs w:val="28"/>
          <w:lang w:eastAsia="lv-LV"/>
        </w:rPr>
        <w:t xml:space="preserve">Aģentūrā, Iekšlietu ministrijā, </w:t>
      </w:r>
      <w:r w:rsidR="007B3666" w:rsidRPr="00BC2FD5">
        <w:rPr>
          <w:rFonts w:ascii="Times New Roman" w:eastAsia="Times New Roman" w:hAnsi="Times New Roman"/>
          <w:sz w:val="28"/>
          <w:szCs w:val="28"/>
          <w:lang w:eastAsia="lv-LV"/>
        </w:rPr>
        <w:t xml:space="preserve">Centrālajā finanšu un līgumu aģentūrā un Finanšu ministrijā sagatavoto </w:t>
      </w:r>
      <w:r w:rsidR="007B3666">
        <w:rPr>
          <w:rFonts w:ascii="Times New Roman" w:eastAsia="Times New Roman" w:hAnsi="Times New Roman"/>
          <w:sz w:val="28"/>
          <w:szCs w:val="28"/>
          <w:lang w:eastAsia="lv-LV"/>
        </w:rPr>
        <w:t>FEA</w:t>
      </w:r>
      <w:r w:rsidR="007B3666" w:rsidRPr="00BC2FD5">
        <w:rPr>
          <w:rFonts w:ascii="Times New Roman" w:eastAsia="Times New Roman" w:hAnsi="Times New Roman"/>
          <w:sz w:val="28"/>
          <w:szCs w:val="28"/>
          <w:lang w:eastAsia="lv-LV"/>
        </w:rPr>
        <w:t>. Vienlaikus Valsts kontrole veica revīziju Nr.2.4.1-8/2017 “Iekšlietu nozares nekustamo īpašumu pārvaldīšanas likumība un efektivitāte”, revīzijas ziņojumā sniedzot ieteikumu par nepieciešamību izvērtēt Iekšlietu ministrijas valdījumā esošo nekustamo īpašumu izmantošanas perspektīvas</w:t>
      </w:r>
      <w:r>
        <w:rPr>
          <w:rFonts w:ascii="Times New Roman" w:eastAsia="Times New Roman" w:hAnsi="Times New Roman"/>
          <w:sz w:val="28"/>
          <w:szCs w:val="28"/>
          <w:lang w:eastAsia="lv-LV"/>
        </w:rPr>
        <w:t>,</w:t>
      </w:r>
      <w:r w:rsidR="007B3666" w:rsidRPr="00BC2FD5">
        <w:rPr>
          <w:rFonts w:ascii="Times New Roman" w:eastAsia="Times New Roman" w:hAnsi="Times New Roman"/>
          <w:sz w:val="28"/>
          <w:szCs w:val="28"/>
          <w:lang w:eastAsia="lv-LV"/>
        </w:rPr>
        <w:t xml:space="preserve"> un tikai tad lemt par jaunu ēku būvniecību. </w:t>
      </w:r>
    </w:p>
    <w:p w14:paraId="56C6E468" w14:textId="558B4C31" w:rsidR="007B3666" w:rsidRPr="00BC2FD5" w:rsidRDefault="007B3666" w:rsidP="003044C0">
      <w:pPr>
        <w:spacing w:after="0"/>
        <w:ind w:firstLine="720"/>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lastRenderedPageBreak/>
        <w:t>Attiecīgi</w:t>
      </w:r>
      <w:r w:rsidRPr="008031E1">
        <w:rPr>
          <w:rFonts w:ascii="Times New Roman" w:eastAsia="Times New Roman" w:hAnsi="Times New Roman"/>
          <w:sz w:val="28"/>
          <w:szCs w:val="28"/>
          <w:lang w:eastAsia="lv-LV"/>
        </w:rPr>
        <w:t xml:space="preserve"> tika veikts Iekšlietu ministrijas nekustamo īpašumu izmantošanas perspektīv</w:t>
      </w:r>
      <w:r>
        <w:rPr>
          <w:rFonts w:ascii="Times New Roman" w:eastAsia="Times New Roman" w:hAnsi="Times New Roman"/>
          <w:sz w:val="28"/>
          <w:szCs w:val="28"/>
          <w:lang w:eastAsia="lv-LV"/>
        </w:rPr>
        <w:t>u</w:t>
      </w:r>
      <w:r w:rsidRPr="008031E1">
        <w:rPr>
          <w:rFonts w:ascii="Times New Roman" w:eastAsia="Times New Roman" w:hAnsi="Times New Roman"/>
          <w:sz w:val="28"/>
          <w:szCs w:val="28"/>
          <w:lang w:eastAsia="lv-LV"/>
        </w:rPr>
        <w:t xml:space="preserve"> izvērtējums un izvērtējuma rezultātā tika secināts, ka vairāku Iekšlietu ministrijas objektu attīstība perspektīvā nav lietderīga, </w:t>
      </w:r>
      <w:r w:rsidR="00637DA1">
        <w:rPr>
          <w:rFonts w:ascii="Times New Roman" w:eastAsia="Times New Roman" w:hAnsi="Times New Roman"/>
          <w:sz w:val="28"/>
          <w:szCs w:val="28"/>
          <w:lang w:eastAsia="lv-LV"/>
        </w:rPr>
        <w:t>konstatējot nepieciešamību pārskatīt</w:t>
      </w:r>
      <w:r w:rsidRPr="008031E1">
        <w:rPr>
          <w:rFonts w:ascii="Times New Roman" w:eastAsia="Times New Roman" w:hAnsi="Times New Roman"/>
          <w:sz w:val="28"/>
          <w:szCs w:val="28"/>
          <w:lang w:eastAsia="lv-LV"/>
        </w:rPr>
        <w:t xml:space="preserve"> arī to objektu sarakst</w:t>
      </w:r>
      <w:r w:rsidR="00637DA1">
        <w:rPr>
          <w:rFonts w:ascii="Times New Roman" w:eastAsia="Times New Roman" w:hAnsi="Times New Roman"/>
          <w:sz w:val="28"/>
          <w:szCs w:val="28"/>
          <w:lang w:eastAsia="lv-LV"/>
        </w:rPr>
        <w:t>u,</w:t>
      </w:r>
      <w:r w:rsidRPr="008031E1">
        <w:rPr>
          <w:rFonts w:ascii="Times New Roman" w:eastAsia="Times New Roman" w:hAnsi="Times New Roman"/>
          <w:sz w:val="28"/>
          <w:szCs w:val="28"/>
          <w:lang w:eastAsia="lv-LV"/>
        </w:rPr>
        <w:t xml:space="preserve"> kuru būvniecība varētu tikt veikta, izmantojot publiskās un privātās partnerības modeli, kā arī kopēj</w:t>
      </w:r>
      <w:r w:rsidR="00637DA1">
        <w:rPr>
          <w:rFonts w:ascii="Times New Roman" w:eastAsia="Times New Roman" w:hAnsi="Times New Roman"/>
          <w:sz w:val="28"/>
          <w:szCs w:val="28"/>
          <w:lang w:eastAsia="lv-LV"/>
        </w:rPr>
        <w:t>os</w:t>
      </w:r>
      <w:r w:rsidRPr="008031E1">
        <w:rPr>
          <w:rFonts w:ascii="Times New Roman" w:eastAsia="Times New Roman" w:hAnsi="Times New Roman"/>
          <w:sz w:val="28"/>
          <w:szCs w:val="28"/>
          <w:lang w:eastAsia="lv-LV"/>
        </w:rPr>
        <w:t xml:space="preserve"> būvniecības projektu apjom</w:t>
      </w:r>
      <w:r w:rsidR="00637DA1">
        <w:rPr>
          <w:rFonts w:ascii="Times New Roman" w:eastAsia="Times New Roman" w:hAnsi="Times New Roman"/>
          <w:sz w:val="28"/>
          <w:szCs w:val="28"/>
          <w:lang w:eastAsia="lv-LV"/>
        </w:rPr>
        <w:t>us</w:t>
      </w:r>
      <w:r w:rsidRPr="008031E1">
        <w:rPr>
          <w:rFonts w:ascii="Times New Roman" w:eastAsia="Times New Roman" w:hAnsi="Times New Roman"/>
          <w:sz w:val="28"/>
          <w:szCs w:val="28"/>
          <w:lang w:eastAsia="lv-LV"/>
        </w:rPr>
        <w:t>, termiņ</w:t>
      </w:r>
      <w:r w:rsidR="00637DA1">
        <w:rPr>
          <w:rFonts w:ascii="Times New Roman" w:eastAsia="Times New Roman" w:hAnsi="Times New Roman"/>
          <w:sz w:val="28"/>
          <w:szCs w:val="28"/>
          <w:lang w:eastAsia="lv-LV"/>
        </w:rPr>
        <w:t>us</w:t>
      </w:r>
      <w:r w:rsidRPr="008031E1">
        <w:rPr>
          <w:rFonts w:ascii="Times New Roman" w:eastAsia="Times New Roman" w:hAnsi="Times New Roman"/>
          <w:sz w:val="28"/>
          <w:szCs w:val="28"/>
          <w:lang w:eastAsia="lv-LV"/>
        </w:rPr>
        <w:t xml:space="preserve"> un prognozētās izmaksas.</w:t>
      </w:r>
      <w:r w:rsidRPr="00BC2FD5">
        <w:rPr>
          <w:rFonts w:ascii="Times New Roman" w:eastAsia="Times New Roman" w:hAnsi="Times New Roman"/>
          <w:sz w:val="28"/>
          <w:szCs w:val="28"/>
          <w:lang w:eastAsia="lv-LV"/>
        </w:rPr>
        <w:t xml:space="preserve"> </w:t>
      </w:r>
    </w:p>
    <w:p w14:paraId="27354E00" w14:textId="12C14472" w:rsidR="007B3666" w:rsidRDefault="00637DA1" w:rsidP="003044C0">
      <w:pPr>
        <w:spacing w:after="0"/>
        <w:ind w:firstLine="720"/>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 xml:space="preserve">Ievērojot minēto, </w:t>
      </w:r>
      <w:r w:rsidR="007B3666" w:rsidRPr="00BC2FD5">
        <w:rPr>
          <w:rFonts w:ascii="Times New Roman" w:eastAsia="Times New Roman" w:hAnsi="Times New Roman"/>
          <w:sz w:val="28"/>
          <w:szCs w:val="28"/>
          <w:lang w:eastAsia="lv-LV"/>
        </w:rPr>
        <w:t xml:space="preserve">Centrālā finanšu un līgumu aģentūra un Finanšu ministrija norādīja, ka pakalpojuma </w:t>
      </w:r>
      <w:r w:rsidR="007B3666">
        <w:rPr>
          <w:rFonts w:ascii="Times New Roman" w:eastAsia="Times New Roman" w:hAnsi="Times New Roman"/>
          <w:sz w:val="28"/>
          <w:szCs w:val="28"/>
          <w:lang w:eastAsia="lv-LV"/>
        </w:rPr>
        <w:t>sniedzēja</w:t>
      </w:r>
      <w:r w:rsidR="007B3666" w:rsidRPr="00BC2FD5">
        <w:rPr>
          <w:rFonts w:ascii="Times New Roman" w:eastAsia="Times New Roman" w:hAnsi="Times New Roman"/>
          <w:sz w:val="28"/>
          <w:szCs w:val="28"/>
          <w:lang w:eastAsia="lv-LV"/>
        </w:rPr>
        <w:t xml:space="preserve"> izstrādāt</w:t>
      </w:r>
      <w:r>
        <w:rPr>
          <w:rFonts w:ascii="Times New Roman" w:eastAsia="Times New Roman" w:hAnsi="Times New Roman"/>
          <w:sz w:val="28"/>
          <w:szCs w:val="28"/>
          <w:lang w:eastAsia="lv-LV"/>
        </w:rPr>
        <w:t>ais</w:t>
      </w:r>
      <w:r w:rsidR="007B3666" w:rsidRPr="00BC2FD5">
        <w:rPr>
          <w:rFonts w:ascii="Times New Roman" w:eastAsia="Times New Roman" w:hAnsi="Times New Roman"/>
          <w:sz w:val="28"/>
          <w:szCs w:val="28"/>
          <w:lang w:eastAsia="lv-LV"/>
        </w:rPr>
        <w:t xml:space="preserve"> </w:t>
      </w:r>
      <w:r w:rsidR="007B3666">
        <w:rPr>
          <w:rFonts w:ascii="Times New Roman" w:eastAsia="Times New Roman" w:hAnsi="Times New Roman"/>
          <w:sz w:val="28"/>
          <w:szCs w:val="28"/>
          <w:lang w:eastAsia="lv-LV"/>
        </w:rPr>
        <w:t>FEA</w:t>
      </w:r>
      <w:r w:rsidR="007B3666" w:rsidRPr="00BC2FD5">
        <w:rPr>
          <w:rFonts w:ascii="Times New Roman" w:eastAsia="Times New Roman" w:hAnsi="Times New Roman"/>
          <w:sz w:val="28"/>
          <w:szCs w:val="28"/>
          <w:lang w:eastAsia="lv-LV"/>
        </w:rPr>
        <w:t xml:space="preserve"> ir precizējam</w:t>
      </w:r>
      <w:r>
        <w:rPr>
          <w:rFonts w:ascii="Times New Roman" w:eastAsia="Times New Roman" w:hAnsi="Times New Roman"/>
          <w:sz w:val="28"/>
          <w:szCs w:val="28"/>
          <w:lang w:eastAsia="lv-LV"/>
        </w:rPr>
        <w:t>s,</w:t>
      </w:r>
      <w:r w:rsidR="007B3666" w:rsidRPr="00BC2FD5">
        <w:rPr>
          <w:rFonts w:ascii="Times New Roman" w:eastAsia="Times New Roman" w:hAnsi="Times New Roman"/>
          <w:sz w:val="28"/>
          <w:szCs w:val="28"/>
          <w:lang w:eastAsia="lv-LV"/>
        </w:rPr>
        <w:t xml:space="preserve"> jo ir mainījies ne tikai objektu saraksts, bet arī būvniecības projektu apjomi, termiņi, kā arī prognozētās izmaksas</w:t>
      </w:r>
      <w:r w:rsidR="007928CC" w:rsidRPr="00BC2FD5">
        <w:rPr>
          <w:rFonts w:ascii="Times New Roman" w:eastAsia="Times New Roman" w:hAnsi="Times New Roman"/>
          <w:sz w:val="28"/>
          <w:szCs w:val="28"/>
          <w:lang w:eastAsia="lv-LV"/>
        </w:rPr>
        <w:t xml:space="preserve"> un Iekšlietu</w:t>
      </w:r>
      <w:r w:rsidR="007B3666" w:rsidRPr="00BC2FD5">
        <w:rPr>
          <w:rFonts w:ascii="Times New Roman" w:eastAsia="Times New Roman" w:hAnsi="Times New Roman"/>
          <w:sz w:val="28"/>
          <w:szCs w:val="28"/>
          <w:lang w:eastAsia="lv-LV"/>
        </w:rPr>
        <w:t xml:space="preserve"> ministrijai būtu nepieciešams sniegt pamatojumu par jaunu objektu iekļaušanu publiskās un privātās partnerības objektu sarakstā, iesniedzot attiecīgo jautājumu izskatīšanai Ministru kabinetā.</w:t>
      </w:r>
    </w:p>
    <w:p w14:paraId="294AE1A3" w14:textId="5C0BC0B9" w:rsidR="007B3666" w:rsidRPr="00BC2FD5" w:rsidRDefault="007B3666" w:rsidP="003044C0">
      <w:pPr>
        <w:spacing w:after="0"/>
        <w:ind w:firstLine="720"/>
        <w:jc w:val="both"/>
        <w:rPr>
          <w:rFonts w:ascii="Times New Roman" w:eastAsia="Times New Roman" w:hAnsi="Times New Roman"/>
          <w:sz w:val="28"/>
          <w:szCs w:val="28"/>
          <w:lang w:eastAsia="lv-LV"/>
        </w:rPr>
      </w:pPr>
      <w:r w:rsidRPr="00BC2FD5">
        <w:rPr>
          <w:rFonts w:ascii="Times New Roman" w:eastAsia="Times New Roman" w:hAnsi="Times New Roman"/>
          <w:sz w:val="28"/>
          <w:szCs w:val="28"/>
          <w:lang w:eastAsia="lv-LV"/>
        </w:rPr>
        <w:t xml:space="preserve">Lai rastu risinājumu, Iekšlietu ministrija </w:t>
      </w:r>
      <w:r w:rsidR="00DF0319">
        <w:rPr>
          <w:rFonts w:ascii="Times New Roman" w:eastAsia="Times New Roman" w:hAnsi="Times New Roman"/>
          <w:sz w:val="28"/>
          <w:szCs w:val="28"/>
          <w:lang w:eastAsia="lv-LV"/>
        </w:rPr>
        <w:t>veica</w:t>
      </w:r>
      <w:r w:rsidRPr="00BC2FD5">
        <w:rPr>
          <w:rFonts w:ascii="Times New Roman" w:eastAsia="Times New Roman" w:hAnsi="Times New Roman"/>
          <w:sz w:val="28"/>
          <w:szCs w:val="28"/>
          <w:lang w:eastAsia="lv-LV"/>
        </w:rPr>
        <w:t xml:space="preserve"> izvērtējumu ne tikai attiecībā uz </w:t>
      </w:r>
      <w:r>
        <w:rPr>
          <w:rFonts w:ascii="Times New Roman" w:eastAsia="Times New Roman" w:hAnsi="Times New Roman"/>
          <w:sz w:val="28"/>
          <w:szCs w:val="28"/>
          <w:lang w:eastAsia="lv-LV"/>
        </w:rPr>
        <w:t>FEA</w:t>
      </w:r>
      <w:r w:rsidRPr="00BC2FD5">
        <w:rPr>
          <w:rFonts w:ascii="Times New Roman" w:eastAsia="Times New Roman" w:hAnsi="Times New Roman"/>
          <w:sz w:val="28"/>
          <w:szCs w:val="28"/>
          <w:lang w:eastAsia="lv-LV"/>
        </w:rPr>
        <w:t xml:space="preserve"> iekļaujamo objektu tvērumu, bet arī analizē</w:t>
      </w:r>
      <w:r w:rsidR="00DF0319">
        <w:rPr>
          <w:rFonts w:ascii="Times New Roman" w:eastAsia="Times New Roman" w:hAnsi="Times New Roman"/>
          <w:sz w:val="28"/>
          <w:szCs w:val="28"/>
          <w:lang w:eastAsia="lv-LV"/>
        </w:rPr>
        <w:t>ja</w:t>
      </w:r>
      <w:r w:rsidRPr="00BC2FD5">
        <w:rPr>
          <w:rFonts w:ascii="Times New Roman" w:eastAsia="Times New Roman" w:hAnsi="Times New Roman"/>
          <w:sz w:val="28"/>
          <w:szCs w:val="28"/>
          <w:lang w:eastAsia="lv-LV"/>
        </w:rPr>
        <w:t xml:space="preserve"> iespējas turpināt darbu pie </w:t>
      </w:r>
      <w:r>
        <w:rPr>
          <w:rFonts w:ascii="Times New Roman" w:eastAsia="Times New Roman" w:hAnsi="Times New Roman"/>
          <w:sz w:val="28"/>
          <w:szCs w:val="28"/>
          <w:lang w:eastAsia="lv-LV"/>
        </w:rPr>
        <w:t>FEA</w:t>
      </w:r>
      <w:r w:rsidRPr="00BC2FD5">
        <w:rPr>
          <w:rFonts w:ascii="Times New Roman" w:eastAsia="Times New Roman" w:hAnsi="Times New Roman"/>
          <w:sz w:val="28"/>
          <w:szCs w:val="28"/>
          <w:lang w:eastAsia="lv-LV"/>
        </w:rPr>
        <w:t xml:space="preserve"> izstrādes (precizēšanas), kā rezultātā sagatavoj</w:t>
      </w:r>
      <w:r w:rsidR="00DF0319">
        <w:rPr>
          <w:rFonts w:ascii="Times New Roman" w:eastAsia="Times New Roman" w:hAnsi="Times New Roman"/>
          <w:sz w:val="28"/>
          <w:szCs w:val="28"/>
          <w:lang w:eastAsia="lv-LV"/>
        </w:rPr>
        <w:t>a un iesniedza</w:t>
      </w:r>
      <w:r w:rsidR="007928CC">
        <w:rPr>
          <w:rFonts w:ascii="Times New Roman" w:eastAsia="Times New Roman" w:hAnsi="Times New Roman"/>
          <w:sz w:val="28"/>
          <w:szCs w:val="28"/>
          <w:lang w:eastAsia="lv-LV"/>
        </w:rPr>
        <w:t xml:space="preserve"> izskatīšanai Ministru kabineta sēdē</w:t>
      </w:r>
      <w:r w:rsidRPr="00BC2FD5">
        <w:rPr>
          <w:rFonts w:ascii="Times New Roman" w:eastAsia="Times New Roman" w:hAnsi="Times New Roman"/>
          <w:sz w:val="28"/>
          <w:szCs w:val="28"/>
          <w:lang w:eastAsia="lv-LV"/>
        </w:rPr>
        <w:t xml:space="preserve"> informatīvo ziņojumu </w:t>
      </w:r>
      <w:r>
        <w:rPr>
          <w:rFonts w:ascii="Times New Roman" w:eastAsia="Times New Roman" w:hAnsi="Times New Roman"/>
          <w:sz w:val="28"/>
          <w:szCs w:val="28"/>
          <w:lang w:eastAsia="lv-LV"/>
        </w:rPr>
        <w:t>“P</w:t>
      </w:r>
      <w:r w:rsidRPr="00BC2FD5">
        <w:rPr>
          <w:rFonts w:ascii="Times New Roman" w:eastAsia="Times New Roman" w:hAnsi="Times New Roman"/>
          <w:sz w:val="28"/>
          <w:szCs w:val="28"/>
          <w:lang w:eastAsia="lv-LV"/>
        </w:rPr>
        <w:t>ar iespējamiem risinājumiem publiskās un privātās partnerības projektu īstenošanai</w:t>
      </w:r>
      <w:r>
        <w:rPr>
          <w:rFonts w:ascii="Times New Roman" w:eastAsia="Times New Roman" w:hAnsi="Times New Roman"/>
          <w:sz w:val="28"/>
          <w:szCs w:val="28"/>
          <w:lang w:eastAsia="lv-LV"/>
        </w:rPr>
        <w:t>”</w:t>
      </w:r>
      <w:r w:rsidRPr="00BC2FD5">
        <w:rPr>
          <w:rFonts w:ascii="Times New Roman" w:eastAsia="Times New Roman" w:hAnsi="Times New Roman"/>
          <w:sz w:val="28"/>
          <w:szCs w:val="28"/>
          <w:lang w:eastAsia="lv-LV"/>
        </w:rPr>
        <w:t xml:space="preserve"> (VSS-788)</w:t>
      </w:r>
      <w:r>
        <w:rPr>
          <w:rFonts w:ascii="Times New Roman" w:eastAsia="Times New Roman" w:hAnsi="Times New Roman"/>
          <w:sz w:val="28"/>
          <w:szCs w:val="28"/>
          <w:lang w:eastAsia="lv-LV"/>
        </w:rPr>
        <w:t xml:space="preserve"> (izskatīts Ministru kabineta 2021. gada 26. oktobra sēdē (prot.Nr.72, 43.§) </w:t>
      </w:r>
      <w:r w:rsidRPr="00BC2FD5">
        <w:rPr>
          <w:rFonts w:ascii="Times New Roman" w:eastAsia="Times New Roman" w:hAnsi="Times New Roman"/>
          <w:sz w:val="28"/>
          <w:szCs w:val="28"/>
          <w:lang w:eastAsia="lv-LV"/>
        </w:rPr>
        <w:t>(turpmāk – Informatīvais ziņojums</w:t>
      </w:r>
      <w:r>
        <w:rPr>
          <w:rFonts w:ascii="Times New Roman" w:eastAsia="Times New Roman" w:hAnsi="Times New Roman"/>
          <w:sz w:val="28"/>
          <w:szCs w:val="28"/>
          <w:lang w:eastAsia="lv-LV"/>
        </w:rPr>
        <w:t>)</w:t>
      </w:r>
      <w:r w:rsidRPr="00BC2FD5">
        <w:rPr>
          <w:rFonts w:ascii="Times New Roman" w:eastAsia="Times New Roman" w:hAnsi="Times New Roman"/>
          <w:sz w:val="28"/>
          <w:szCs w:val="28"/>
          <w:lang w:eastAsia="lv-LV"/>
        </w:rPr>
        <w:t>.</w:t>
      </w:r>
    </w:p>
    <w:p w14:paraId="38BEF4D8" w14:textId="3C19BBE0" w:rsidR="007B3666" w:rsidRPr="00BC2FD5" w:rsidRDefault="007B3666" w:rsidP="003044C0">
      <w:pPr>
        <w:spacing w:after="0"/>
        <w:ind w:firstLine="720"/>
        <w:jc w:val="both"/>
        <w:rPr>
          <w:rFonts w:ascii="Times New Roman" w:eastAsia="Times New Roman" w:hAnsi="Times New Roman"/>
          <w:sz w:val="28"/>
          <w:szCs w:val="28"/>
          <w:lang w:eastAsia="lv-LV"/>
        </w:rPr>
      </w:pPr>
      <w:r w:rsidRPr="00BC2FD5">
        <w:rPr>
          <w:rFonts w:ascii="Times New Roman" w:eastAsia="Times New Roman" w:hAnsi="Times New Roman"/>
          <w:sz w:val="28"/>
          <w:szCs w:val="28"/>
          <w:lang w:eastAsia="lv-LV"/>
        </w:rPr>
        <w:t>Informatīvajā ziņojumā tika atspoguļoti divi alternatīvie risinājum</w:t>
      </w:r>
      <w:r w:rsidR="00637DA1">
        <w:rPr>
          <w:rFonts w:ascii="Times New Roman" w:eastAsia="Times New Roman" w:hAnsi="Times New Roman"/>
          <w:sz w:val="28"/>
          <w:szCs w:val="28"/>
          <w:lang w:eastAsia="lv-LV"/>
        </w:rPr>
        <w:t>a varianti</w:t>
      </w:r>
      <w:r w:rsidRPr="00BC2FD5">
        <w:rPr>
          <w:rFonts w:ascii="Times New Roman" w:eastAsia="Times New Roman" w:hAnsi="Times New Roman"/>
          <w:sz w:val="28"/>
          <w:szCs w:val="28"/>
          <w:lang w:eastAsia="lv-LV"/>
        </w:rPr>
        <w:t>:</w:t>
      </w:r>
    </w:p>
    <w:p w14:paraId="10C3D904" w14:textId="0EEB9325" w:rsidR="007B3666" w:rsidRPr="00BA3BE8" w:rsidRDefault="007B3666" w:rsidP="003044C0">
      <w:pPr>
        <w:spacing w:after="0"/>
        <w:ind w:firstLine="720"/>
        <w:jc w:val="both"/>
        <w:rPr>
          <w:rFonts w:ascii="Times New Roman" w:eastAsia="Times New Roman" w:hAnsi="Times New Roman"/>
          <w:sz w:val="28"/>
          <w:szCs w:val="28"/>
          <w:lang w:eastAsia="lv-LV"/>
        </w:rPr>
      </w:pPr>
      <w:r w:rsidRPr="00BC2FD5">
        <w:rPr>
          <w:rFonts w:ascii="Times New Roman" w:eastAsia="Times New Roman" w:hAnsi="Times New Roman"/>
          <w:sz w:val="28"/>
          <w:szCs w:val="28"/>
          <w:lang w:eastAsia="lv-LV"/>
        </w:rPr>
        <w:t>1.</w:t>
      </w:r>
      <w:r w:rsidRPr="00BC2FD5">
        <w:rPr>
          <w:rFonts w:ascii="Times New Roman" w:eastAsia="Times New Roman" w:hAnsi="Times New Roman"/>
          <w:sz w:val="28"/>
          <w:szCs w:val="28"/>
          <w:lang w:eastAsia="lv-LV"/>
        </w:rPr>
        <w:tab/>
        <w:t xml:space="preserve">izbeigt Līgumu, veicot norēķinu ar pakalpojuma sniedzēju proporcionāli faktiski paveiktā darba apjomam, vienlaikus rīkojot jaunu iepirkuma procedūru jauna pakalpojuma sniedzēja piesaistei </w:t>
      </w:r>
      <w:r>
        <w:rPr>
          <w:rFonts w:ascii="Times New Roman" w:eastAsia="Times New Roman" w:hAnsi="Times New Roman"/>
          <w:sz w:val="28"/>
          <w:szCs w:val="28"/>
          <w:lang w:eastAsia="lv-LV"/>
        </w:rPr>
        <w:t>FEA</w:t>
      </w:r>
      <w:r w:rsidRPr="00BC2FD5">
        <w:rPr>
          <w:rFonts w:ascii="Times New Roman" w:eastAsia="Times New Roman" w:hAnsi="Times New Roman"/>
          <w:sz w:val="28"/>
          <w:szCs w:val="28"/>
          <w:lang w:eastAsia="lv-LV"/>
        </w:rPr>
        <w:t xml:space="preserve"> izstrādei, precizējot objektu sarakstu un </w:t>
      </w:r>
      <w:r w:rsidRPr="00BA3BE8">
        <w:rPr>
          <w:rFonts w:ascii="Times New Roman" w:eastAsia="Times New Roman" w:hAnsi="Times New Roman"/>
          <w:sz w:val="28"/>
          <w:szCs w:val="28"/>
          <w:lang w:eastAsia="lv-LV"/>
        </w:rPr>
        <w:t>sagatavojot aprēķinus atbilstoši jaunajām vadlīnijām</w:t>
      </w:r>
      <w:r w:rsidR="00637DA1">
        <w:rPr>
          <w:rFonts w:ascii="Times New Roman" w:eastAsia="Times New Roman" w:hAnsi="Times New Roman"/>
          <w:sz w:val="28"/>
          <w:szCs w:val="28"/>
          <w:lang w:eastAsia="lv-LV"/>
        </w:rPr>
        <w:t>, kas tika sagatavotas depo būvniecībai (skatīt tālāk informatīvā ziņojuma tekstā)</w:t>
      </w:r>
      <w:r w:rsidRPr="00BA3BE8">
        <w:rPr>
          <w:rFonts w:ascii="Times New Roman" w:eastAsia="Times New Roman" w:hAnsi="Times New Roman"/>
          <w:sz w:val="28"/>
          <w:szCs w:val="28"/>
          <w:lang w:eastAsia="lv-LV"/>
        </w:rPr>
        <w:t>;</w:t>
      </w:r>
    </w:p>
    <w:p w14:paraId="44691A10" w14:textId="70F67848" w:rsidR="007B3666" w:rsidRPr="00BC2FD5" w:rsidRDefault="007B3666" w:rsidP="003044C0">
      <w:pPr>
        <w:spacing w:after="0"/>
        <w:ind w:firstLine="720"/>
        <w:jc w:val="both"/>
        <w:rPr>
          <w:rFonts w:ascii="Times New Roman" w:eastAsia="Times New Roman" w:hAnsi="Times New Roman"/>
          <w:sz w:val="28"/>
          <w:szCs w:val="28"/>
          <w:lang w:eastAsia="lv-LV"/>
        </w:rPr>
      </w:pPr>
      <w:r w:rsidRPr="00BA3BE8">
        <w:rPr>
          <w:rFonts w:ascii="Times New Roman" w:eastAsia="Times New Roman" w:hAnsi="Times New Roman"/>
          <w:sz w:val="28"/>
          <w:szCs w:val="28"/>
          <w:lang w:eastAsia="lv-LV"/>
        </w:rPr>
        <w:t>2.</w:t>
      </w:r>
      <w:r w:rsidRPr="00BA3BE8">
        <w:rPr>
          <w:rFonts w:ascii="Times New Roman" w:eastAsia="Times New Roman" w:hAnsi="Times New Roman"/>
          <w:sz w:val="28"/>
          <w:szCs w:val="28"/>
          <w:lang w:eastAsia="lv-LV"/>
        </w:rPr>
        <w:tab/>
        <w:t>turpināt sadarbību ar pakalpojuma sniedzēju Līguma ietvaros, veicot tajā grozījumus, vienojoties par papildu</w:t>
      </w:r>
      <w:r w:rsidRPr="00BC2FD5">
        <w:rPr>
          <w:rFonts w:ascii="Times New Roman" w:eastAsia="Times New Roman" w:hAnsi="Times New Roman"/>
          <w:sz w:val="28"/>
          <w:szCs w:val="28"/>
          <w:lang w:eastAsia="lv-LV"/>
        </w:rPr>
        <w:t xml:space="preserve"> veicamajiem darbiem, vienlaikus nemain</w:t>
      </w:r>
      <w:r>
        <w:rPr>
          <w:rFonts w:ascii="Times New Roman" w:eastAsia="Times New Roman" w:hAnsi="Times New Roman"/>
          <w:sz w:val="28"/>
          <w:szCs w:val="28"/>
          <w:lang w:eastAsia="lv-LV"/>
        </w:rPr>
        <w:t>ot Līguma vispārējo raksturu un</w:t>
      </w:r>
      <w:r w:rsidRPr="00BC2FD5">
        <w:rPr>
          <w:rFonts w:ascii="Times New Roman" w:eastAsia="Times New Roman" w:hAnsi="Times New Roman"/>
          <w:sz w:val="28"/>
          <w:szCs w:val="28"/>
          <w:lang w:eastAsia="lv-LV"/>
        </w:rPr>
        <w:t xml:space="preserve"> kopējo objektu skaitu, par kuriem būtu veicams izvērtējums un sagatavojami </w:t>
      </w:r>
      <w:r>
        <w:rPr>
          <w:rFonts w:ascii="Times New Roman" w:eastAsia="Times New Roman" w:hAnsi="Times New Roman"/>
          <w:sz w:val="28"/>
          <w:szCs w:val="28"/>
          <w:lang w:eastAsia="lv-LV"/>
        </w:rPr>
        <w:t>FEA</w:t>
      </w:r>
      <w:r w:rsidRPr="00BC2FD5">
        <w:rPr>
          <w:rFonts w:ascii="Times New Roman" w:eastAsia="Times New Roman" w:hAnsi="Times New Roman"/>
          <w:sz w:val="28"/>
          <w:szCs w:val="28"/>
          <w:lang w:eastAsia="lv-LV"/>
        </w:rPr>
        <w:t>. Izmaiņas skartu 12 objektus, aizstājot tos ar citiem objektiem - Bolderājā, Ludzā, Dubultos, Bulduros, Krāslavā, Rēzeknē, Balvos, Saldū, Aizkrauklē, Zilupē, Limbažos un Kuldīgā, vienlaikus tiktu turpināts darbs pie objektu izvērtējuma Jelgavā, Dundagā, Dobelē, Preiļos, kas bija iekļauti sākotnējā objektu sa</w:t>
      </w:r>
      <w:r>
        <w:rPr>
          <w:rFonts w:ascii="Times New Roman" w:eastAsia="Times New Roman" w:hAnsi="Times New Roman"/>
          <w:sz w:val="28"/>
          <w:szCs w:val="28"/>
          <w:lang w:eastAsia="lv-LV"/>
        </w:rPr>
        <w:t xml:space="preserve">rakstā un joprojām ir aktuāli. </w:t>
      </w:r>
    </w:p>
    <w:p w14:paraId="0F19A6B7" w14:textId="2DE8669D" w:rsidR="007B3666" w:rsidRPr="00BC2FD5" w:rsidRDefault="007B3666" w:rsidP="003044C0">
      <w:pPr>
        <w:spacing w:after="0"/>
        <w:ind w:firstLine="720"/>
        <w:jc w:val="both"/>
        <w:rPr>
          <w:rFonts w:ascii="Times New Roman" w:eastAsia="Times New Roman" w:hAnsi="Times New Roman"/>
          <w:sz w:val="28"/>
          <w:szCs w:val="28"/>
          <w:lang w:eastAsia="lv-LV"/>
        </w:rPr>
      </w:pPr>
      <w:r w:rsidRPr="00BC2FD5">
        <w:rPr>
          <w:rFonts w:ascii="Times New Roman" w:eastAsia="Times New Roman" w:hAnsi="Times New Roman"/>
          <w:sz w:val="28"/>
          <w:szCs w:val="28"/>
          <w:lang w:eastAsia="lv-LV"/>
        </w:rPr>
        <w:t xml:space="preserve">Pirmā risinājuma varianta gadījumā Līgums faktiski tiktu izbeigts bez rezultāta jeb lietderīga nodevuma, veicot apmaksu par faktiski sniegto pakalpojumu, pamatojoties uz Līguma slēdzēju savstarpēji saskaņotu nodevuma novērtējumu, un būtu jāveic jauns iepirkums </w:t>
      </w:r>
      <w:r w:rsidR="00637DA1">
        <w:rPr>
          <w:rFonts w:ascii="Times New Roman" w:eastAsia="Times New Roman" w:hAnsi="Times New Roman"/>
          <w:sz w:val="28"/>
          <w:szCs w:val="28"/>
          <w:lang w:eastAsia="lv-LV"/>
        </w:rPr>
        <w:t>FEA</w:t>
      </w:r>
      <w:r w:rsidRPr="00BC2FD5">
        <w:rPr>
          <w:rFonts w:ascii="Times New Roman" w:eastAsia="Times New Roman" w:hAnsi="Times New Roman"/>
          <w:sz w:val="28"/>
          <w:szCs w:val="28"/>
          <w:lang w:eastAsia="lv-LV"/>
        </w:rPr>
        <w:t xml:space="preserve"> izstrādei, sākot no projekta priekšizpētes datu iegūšanai līdz projekta finanšu modeļa izstrādei, kas radītu papildu izmaksas, jo </w:t>
      </w:r>
      <w:r>
        <w:rPr>
          <w:rFonts w:ascii="Times New Roman" w:eastAsia="Times New Roman" w:hAnsi="Times New Roman"/>
          <w:sz w:val="28"/>
          <w:szCs w:val="28"/>
          <w:lang w:eastAsia="lv-LV"/>
        </w:rPr>
        <w:t>FEA</w:t>
      </w:r>
      <w:r w:rsidRPr="00BC2FD5">
        <w:rPr>
          <w:rFonts w:ascii="Times New Roman" w:eastAsia="Times New Roman" w:hAnsi="Times New Roman"/>
          <w:sz w:val="28"/>
          <w:szCs w:val="28"/>
          <w:lang w:eastAsia="lv-LV"/>
        </w:rPr>
        <w:t xml:space="preserve"> izstrāde būtu jāveic pilnībā no jauna. </w:t>
      </w:r>
    </w:p>
    <w:p w14:paraId="661D7838" w14:textId="0436DE57" w:rsidR="007B3666" w:rsidRPr="00BC2FD5" w:rsidRDefault="007B3666" w:rsidP="003044C0">
      <w:pPr>
        <w:spacing w:after="0"/>
        <w:ind w:firstLine="720"/>
        <w:jc w:val="both"/>
        <w:rPr>
          <w:rFonts w:ascii="Times New Roman" w:eastAsia="Times New Roman" w:hAnsi="Times New Roman"/>
          <w:sz w:val="28"/>
          <w:szCs w:val="28"/>
          <w:lang w:eastAsia="lv-LV"/>
        </w:rPr>
      </w:pPr>
      <w:r w:rsidRPr="00BC2FD5">
        <w:rPr>
          <w:rFonts w:ascii="Times New Roman" w:eastAsia="Times New Roman" w:hAnsi="Times New Roman"/>
          <w:sz w:val="28"/>
          <w:szCs w:val="28"/>
          <w:lang w:eastAsia="lv-LV"/>
        </w:rPr>
        <w:t xml:space="preserve">Otrā risinājuma varianta gadījumā pakalpojuma sniedzējam būtu iespēja turpināt jau uzsākto darbu pie </w:t>
      </w:r>
      <w:r>
        <w:rPr>
          <w:rFonts w:ascii="Times New Roman" w:eastAsia="Times New Roman" w:hAnsi="Times New Roman"/>
          <w:sz w:val="28"/>
          <w:szCs w:val="28"/>
          <w:lang w:eastAsia="lv-LV"/>
        </w:rPr>
        <w:t>FEA</w:t>
      </w:r>
      <w:r w:rsidRPr="00BC2FD5">
        <w:rPr>
          <w:rFonts w:ascii="Times New Roman" w:eastAsia="Times New Roman" w:hAnsi="Times New Roman"/>
          <w:sz w:val="28"/>
          <w:szCs w:val="28"/>
          <w:lang w:eastAsia="lv-LV"/>
        </w:rPr>
        <w:t xml:space="preserve"> izstrādes, aktualizējot jau iepriekš veiktos </w:t>
      </w:r>
      <w:r w:rsidRPr="00BC2FD5">
        <w:rPr>
          <w:rFonts w:ascii="Times New Roman" w:eastAsia="Times New Roman" w:hAnsi="Times New Roman"/>
          <w:sz w:val="28"/>
          <w:szCs w:val="28"/>
          <w:lang w:eastAsia="lv-LV"/>
        </w:rPr>
        <w:lastRenderedPageBreak/>
        <w:t xml:space="preserve">aprēķinus, kas prasītu mazāku laika un finanšu resursu patēriņu (maksimāli pieļaujamie 50% no Līguma summas </w:t>
      </w:r>
      <w:r w:rsidR="00637DA1">
        <w:rPr>
          <w:rFonts w:ascii="Times New Roman" w:eastAsia="Times New Roman" w:hAnsi="Times New Roman"/>
          <w:sz w:val="28"/>
          <w:szCs w:val="28"/>
          <w:lang w:eastAsia="lv-LV"/>
        </w:rPr>
        <w:t xml:space="preserve">būtu </w:t>
      </w:r>
      <w:r w:rsidRPr="00BC2FD5">
        <w:rPr>
          <w:rFonts w:ascii="Times New Roman" w:eastAsia="Times New Roman" w:hAnsi="Times New Roman"/>
          <w:sz w:val="28"/>
          <w:szCs w:val="28"/>
          <w:lang w:eastAsia="lv-LV"/>
        </w:rPr>
        <w:t xml:space="preserve">16 000 </w:t>
      </w:r>
      <w:r w:rsidRPr="001D6C62">
        <w:rPr>
          <w:rFonts w:ascii="Times New Roman" w:eastAsia="Times New Roman" w:hAnsi="Times New Roman"/>
          <w:i/>
          <w:sz w:val="28"/>
          <w:szCs w:val="28"/>
          <w:lang w:eastAsia="lv-LV"/>
        </w:rPr>
        <w:t>euro</w:t>
      </w:r>
      <w:r w:rsidRPr="00BC2FD5">
        <w:rPr>
          <w:rFonts w:ascii="Times New Roman" w:eastAsia="Times New Roman" w:hAnsi="Times New Roman"/>
          <w:sz w:val="28"/>
          <w:szCs w:val="28"/>
          <w:lang w:eastAsia="lv-LV"/>
        </w:rPr>
        <w:t xml:space="preserve"> (bez PVN)), jo pakalpojuma sniedzējs jau ir veicis projekta </w:t>
      </w:r>
      <w:r w:rsidRPr="00A659AF">
        <w:rPr>
          <w:rFonts w:ascii="Times New Roman" w:eastAsia="Times New Roman" w:hAnsi="Times New Roman"/>
          <w:sz w:val="28"/>
          <w:szCs w:val="28"/>
          <w:lang w:eastAsia="lv-LV"/>
        </w:rPr>
        <w:t>priekšizpēti, tai skaitā</w:t>
      </w:r>
      <w:r w:rsidRPr="00BC2FD5">
        <w:rPr>
          <w:rFonts w:ascii="Times New Roman" w:eastAsia="Times New Roman" w:hAnsi="Times New Roman"/>
          <w:sz w:val="28"/>
          <w:szCs w:val="28"/>
          <w:lang w:eastAsia="lv-LV"/>
        </w:rPr>
        <w:t xml:space="preserve"> noskaidrojis pasūtītāja vajadzības, prioritātes, darbības specifiku un pieejamos resursus, identificējis nepieciešamos pieņēmumus, veicis projekta novērtējumu par projekta atbilstību attīstības plānošanas dokumentiem un ietekmi uz reģionālo attīstību, kā arī projekta risku novērtēšanu, tādēļ plānotās izmaiņas Līgumā būtiski neietekmē</w:t>
      </w:r>
      <w:r>
        <w:rPr>
          <w:rFonts w:ascii="Times New Roman" w:eastAsia="Times New Roman" w:hAnsi="Times New Roman"/>
          <w:sz w:val="28"/>
          <w:szCs w:val="28"/>
          <w:lang w:eastAsia="lv-LV"/>
        </w:rPr>
        <w:t>tu</w:t>
      </w:r>
      <w:r w:rsidRPr="00BC2FD5">
        <w:rPr>
          <w:rFonts w:ascii="Times New Roman" w:eastAsia="Times New Roman" w:hAnsi="Times New Roman"/>
          <w:sz w:val="28"/>
          <w:szCs w:val="28"/>
          <w:lang w:eastAsia="lv-LV"/>
        </w:rPr>
        <w:t xml:space="preserve"> </w:t>
      </w:r>
      <w:r>
        <w:rPr>
          <w:rFonts w:ascii="Times New Roman" w:eastAsia="Times New Roman" w:hAnsi="Times New Roman"/>
          <w:sz w:val="28"/>
          <w:szCs w:val="28"/>
          <w:lang w:eastAsia="lv-LV"/>
        </w:rPr>
        <w:t>FEA</w:t>
      </w:r>
      <w:r w:rsidRPr="00BC2FD5">
        <w:rPr>
          <w:rFonts w:ascii="Times New Roman" w:eastAsia="Times New Roman" w:hAnsi="Times New Roman"/>
          <w:sz w:val="28"/>
          <w:szCs w:val="28"/>
          <w:lang w:eastAsia="lv-LV"/>
        </w:rPr>
        <w:t xml:space="preserve"> aprēķinu izstrādes pamatprincipus, kā arī tajā iekļautos pieņēmumus attiecībā uz publiskās un privātās partnerības projekta īstenošanu. </w:t>
      </w:r>
    </w:p>
    <w:p w14:paraId="1399EFF6" w14:textId="63B834BE" w:rsidR="007B3666" w:rsidRDefault="007B3666" w:rsidP="003044C0">
      <w:pPr>
        <w:spacing w:after="0"/>
        <w:ind w:firstLine="720"/>
        <w:jc w:val="both"/>
        <w:rPr>
          <w:rFonts w:ascii="Times New Roman" w:eastAsia="Times New Roman" w:hAnsi="Times New Roman"/>
          <w:sz w:val="28"/>
          <w:szCs w:val="28"/>
          <w:lang w:eastAsia="lv-LV"/>
        </w:rPr>
      </w:pPr>
      <w:r w:rsidRPr="00BC2FD5">
        <w:rPr>
          <w:rFonts w:ascii="Times New Roman" w:eastAsia="Times New Roman" w:hAnsi="Times New Roman"/>
          <w:sz w:val="28"/>
          <w:szCs w:val="28"/>
          <w:lang w:eastAsia="lv-LV"/>
        </w:rPr>
        <w:t xml:space="preserve">Izvērtējot katra risinājuma varianta prognozējamo ietekmi uz valsts budžetu un iekšlietu nozares infrastruktūras attīstības iespējamos scenārijus, Iekšlietu ministrija ir rosinājusi Ministru kabinetam un ir panākusi atbalstu otrajam risinājuma variantam, </w:t>
      </w:r>
      <w:r w:rsidRPr="007928CC">
        <w:rPr>
          <w:rFonts w:ascii="Times New Roman" w:eastAsia="Times New Roman" w:hAnsi="Times New Roman"/>
          <w:sz w:val="28"/>
          <w:szCs w:val="28"/>
          <w:lang w:eastAsia="lv-LV"/>
        </w:rPr>
        <w:t>proti, turpināt sadarbību ar izvēlēto pakalpojuma sniedzēju, veicot grozījumus Līgumā atbilstoši Publisko iepirkumu likuma</w:t>
      </w:r>
      <w:r w:rsidR="007928CC">
        <w:rPr>
          <w:rFonts w:ascii="Times New Roman" w:eastAsia="Times New Roman" w:hAnsi="Times New Roman"/>
          <w:sz w:val="28"/>
          <w:szCs w:val="28"/>
          <w:lang w:eastAsia="lv-LV"/>
        </w:rPr>
        <w:t xml:space="preserve"> (turpmāk – PIL)</w:t>
      </w:r>
      <w:r w:rsidRPr="007928CC">
        <w:rPr>
          <w:rFonts w:ascii="Times New Roman" w:eastAsia="Times New Roman" w:hAnsi="Times New Roman"/>
          <w:sz w:val="28"/>
          <w:szCs w:val="28"/>
          <w:lang w:eastAsia="lv-LV"/>
        </w:rPr>
        <w:t xml:space="preserve"> nosacījumiem.</w:t>
      </w:r>
      <w:r w:rsidRPr="00BC2FD5">
        <w:rPr>
          <w:rFonts w:ascii="Times New Roman" w:eastAsia="Times New Roman" w:hAnsi="Times New Roman"/>
          <w:sz w:val="28"/>
          <w:szCs w:val="28"/>
          <w:lang w:eastAsia="lv-LV"/>
        </w:rPr>
        <w:t xml:space="preserve"> Vienlaikus Iekšlietu ministrija ir saņēmusi Ministru kabineta atļauju</w:t>
      </w:r>
      <w:r w:rsidR="003044C0">
        <w:rPr>
          <w:rFonts w:ascii="Times New Roman" w:eastAsia="Times New Roman" w:hAnsi="Times New Roman"/>
          <w:sz w:val="28"/>
          <w:szCs w:val="28"/>
          <w:lang w:eastAsia="lv-LV"/>
        </w:rPr>
        <w:t xml:space="preserve"> (Ministru kabineta 2021. gada 26. oktobra sēdes prot.Nr.72, 43.§)</w:t>
      </w:r>
      <w:r w:rsidRPr="00BC2FD5">
        <w:rPr>
          <w:rFonts w:ascii="Times New Roman" w:eastAsia="Times New Roman" w:hAnsi="Times New Roman"/>
          <w:sz w:val="28"/>
          <w:szCs w:val="28"/>
          <w:lang w:eastAsia="lv-LV"/>
        </w:rPr>
        <w:t xml:space="preserve"> </w:t>
      </w:r>
      <w:r w:rsidRPr="007928CC">
        <w:rPr>
          <w:rFonts w:ascii="Times New Roman" w:eastAsia="Times New Roman" w:hAnsi="Times New Roman"/>
          <w:sz w:val="28"/>
          <w:szCs w:val="28"/>
          <w:lang w:eastAsia="lv-LV"/>
        </w:rPr>
        <w:t>precizēt objektu sarakstu</w:t>
      </w:r>
      <w:r w:rsidRPr="00BC2FD5">
        <w:rPr>
          <w:rFonts w:ascii="Times New Roman" w:eastAsia="Times New Roman" w:hAnsi="Times New Roman"/>
          <w:sz w:val="28"/>
          <w:szCs w:val="28"/>
          <w:lang w:eastAsia="lv-LV"/>
        </w:rPr>
        <w:t xml:space="preserve">, par kuriem </w:t>
      </w:r>
      <w:r>
        <w:rPr>
          <w:rFonts w:ascii="Times New Roman" w:eastAsia="Times New Roman" w:hAnsi="Times New Roman"/>
          <w:sz w:val="28"/>
          <w:szCs w:val="28"/>
          <w:lang w:eastAsia="lv-LV"/>
        </w:rPr>
        <w:t>FEA</w:t>
      </w:r>
      <w:r w:rsidRPr="00BC2FD5">
        <w:rPr>
          <w:rFonts w:ascii="Times New Roman" w:eastAsia="Times New Roman" w:hAnsi="Times New Roman"/>
          <w:sz w:val="28"/>
          <w:szCs w:val="28"/>
          <w:lang w:eastAsia="lv-LV"/>
        </w:rPr>
        <w:t xml:space="preserve"> ir </w:t>
      </w:r>
      <w:r w:rsidR="00637DA1">
        <w:rPr>
          <w:rFonts w:ascii="Times New Roman" w:eastAsia="Times New Roman" w:hAnsi="Times New Roman"/>
          <w:sz w:val="28"/>
          <w:szCs w:val="28"/>
          <w:lang w:eastAsia="lv-LV"/>
        </w:rPr>
        <w:t>sagatavojams</w:t>
      </w:r>
      <w:r w:rsidRPr="00BC2FD5">
        <w:rPr>
          <w:rFonts w:ascii="Times New Roman" w:eastAsia="Times New Roman" w:hAnsi="Times New Roman"/>
          <w:sz w:val="28"/>
          <w:szCs w:val="28"/>
          <w:lang w:eastAsia="lv-LV"/>
        </w:rPr>
        <w:t xml:space="preserve"> – turpinot pamatojuma izstrādi (precizēšanu) par objektiem Jelgavā, Dundagā, Dobelē, Preiļos (kopā 4 objekti no sākotnējā saraksta), pievienojot tiem objektus Bolderājā, Ludzā, Dubultos, Bulduros, Krāslavā, Rēzeknē, Balvos, Saldū, Aizkrauklē, Zilupē, Limbažos un Kuldīgā (jauni 12 objekti), lai pēc </w:t>
      </w:r>
      <w:r>
        <w:rPr>
          <w:rFonts w:ascii="Times New Roman" w:eastAsia="Times New Roman" w:hAnsi="Times New Roman"/>
          <w:sz w:val="28"/>
          <w:szCs w:val="28"/>
          <w:lang w:eastAsia="lv-LV"/>
        </w:rPr>
        <w:t>FEA</w:t>
      </w:r>
      <w:r w:rsidRPr="00BC2FD5">
        <w:rPr>
          <w:rFonts w:ascii="Times New Roman" w:eastAsia="Times New Roman" w:hAnsi="Times New Roman"/>
          <w:sz w:val="28"/>
          <w:szCs w:val="28"/>
          <w:lang w:eastAsia="lv-LV"/>
        </w:rPr>
        <w:t xml:space="preserve"> sagatavošanas</w:t>
      </w:r>
      <w:r w:rsidR="00043824">
        <w:rPr>
          <w:rFonts w:ascii="Times New Roman" w:eastAsia="Times New Roman" w:hAnsi="Times New Roman"/>
          <w:sz w:val="28"/>
          <w:szCs w:val="28"/>
          <w:lang w:eastAsia="lv-LV"/>
        </w:rPr>
        <w:t xml:space="preserve"> </w:t>
      </w:r>
      <w:r w:rsidRPr="00BC2FD5">
        <w:rPr>
          <w:rFonts w:ascii="Times New Roman" w:eastAsia="Times New Roman" w:hAnsi="Times New Roman"/>
          <w:sz w:val="28"/>
          <w:szCs w:val="28"/>
          <w:lang w:eastAsia="lv-LV"/>
        </w:rPr>
        <w:t xml:space="preserve">pabeigšanas iesniegtu izskatīšanai Ministru kabinetā konceptuālo ziņojumu par </w:t>
      </w:r>
      <w:r>
        <w:rPr>
          <w:rFonts w:ascii="Times New Roman" w:eastAsia="Times New Roman" w:hAnsi="Times New Roman"/>
          <w:sz w:val="28"/>
          <w:szCs w:val="28"/>
          <w:lang w:eastAsia="lv-LV"/>
        </w:rPr>
        <w:t>FEA</w:t>
      </w:r>
      <w:r w:rsidRPr="00BC2FD5">
        <w:rPr>
          <w:rFonts w:ascii="Times New Roman" w:eastAsia="Times New Roman" w:hAnsi="Times New Roman"/>
          <w:sz w:val="28"/>
          <w:szCs w:val="28"/>
          <w:lang w:eastAsia="lv-LV"/>
        </w:rPr>
        <w:t xml:space="preserve"> rezultātiem un paredzētajām darbībām, tai skaitā informāciju par sabiedrības vajadzībām nepieciešamo nekustamo īpašumu atsavināšanu, lai nodrošinātu Iekšlietu ministrijas padotībā esošās iestādes ar darbam atbilstošām telpām.</w:t>
      </w:r>
    </w:p>
    <w:p w14:paraId="07C0117B" w14:textId="7A0BF760" w:rsidR="007B3666" w:rsidRPr="00623815" w:rsidRDefault="007B3666" w:rsidP="0073746B">
      <w:pPr>
        <w:spacing w:after="0"/>
        <w:ind w:firstLine="720"/>
        <w:jc w:val="both"/>
        <w:rPr>
          <w:rFonts w:ascii="Times New Roman" w:eastAsia="Times New Roman" w:hAnsi="Times New Roman"/>
          <w:sz w:val="28"/>
          <w:szCs w:val="28"/>
          <w:lang w:eastAsia="lv-LV"/>
        </w:rPr>
      </w:pPr>
      <w:r w:rsidRPr="00BC2FD5">
        <w:rPr>
          <w:rFonts w:ascii="Times New Roman" w:eastAsia="Times New Roman" w:hAnsi="Times New Roman"/>
          <w:sz w:val="28"/>
          <w:szCs w:val="28"/>
          <w:lang w:eastAsia="lv-LV"/>
        </w:rPr>
        <w:t xml:space="preserve">Atbilstoši Ministru kabineta dotajai atļaujai turpināt sadarbību ar pakalpojuma sniedzēju, </w:t>
      </w:r>
      <w:r w:rsidRPr="0073746B">
        <w:rPr>
          <w:rFonts w:ascii="Times New Roman" w:eastAsia="Times New Roman" w:hAnsi="Times New Roman"/>
          <w:sz w:val="28"/>
          <w:szCs w:val="28"/>
          <w:lang w:eastAsia="lv-LV"/>
        </w:rPr>
        <w:t>Aģentūra ir veikusi izvērtējumu, lai noskaidrotu iespēju veikt grozījumus Līgumā, vienlaikus nodrošinot to atbilstību PIL nosacījumiem.</w:t>
      </w:r>
    </w:p>
    <w:p w14:paraId="7B26A43F" w14:textId="381E2618" w:rsidR="0073746B" w:rsidRDefault="0073746B" w:rsidP="003044C0">
      <w:pPr>
        <w:spacing w:after="0"/>
        <w:ind w:firstLine="720"/>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Ievērojot PIL nosacījumus</w:t>
      </w:r>
      <w:r w:rsidR="007B3666">
        <w:rPr>
          <w:rFonts w:ascii="Times New Roman" w:eastAsia="Times New Roman" w:hAnsi="Times New Roman"/>
          <w:sz w:val="28"/>
          <w:szCs w:val="28"/>
          <w:lang w:eastAsia="lv-LV"/>
        </w:rPr>
        <w:t xml:space="preserve"> un</w:t>
      </w:r>
      <w:r w:rsidR="007B3666" w:rsidRPr="006317D4">
        <w:t xml:space="preserve"> </w:t>
      </w:r>
      <w:r w:rsidR="007B3666" w:rsidRPr="006317D4">
        <w:rPr>
          <w:rFonts w:ascii="Times New Roman" w:eastAsia="Times New Roman" w:hAnsi="Times New Roman"/>
          <w:sz w:val="28"/>
          <w:szCs w:val="28"/>
          <w:lang w:eastAsia="lv-LV"/>
        </w:rPr>
        <w:t>Publiskas personas finanšu līdzekļu un mantas izšķērdēšanas novēršanas likuma 2. un 3.</w:t>
      </w:r>
      <w:r>
        <w:rPr>
          <w:rFonts w:ascii="Times New Roman" w:eastAsia="Times New Roman" w:hAnsi="Times New Roman"/>
          <w:sz w:val="28"/>
          <w:szCs w:val="28"/>
          <w:lang w:eastAsia="lv-LV"/>
        </w:rPr>
        <w:t xml:space="preserve"> </w:t>
      </w:r>
      <w:r w:rsidR="007B3666" w:rsidRPr="006317D4">
        <w:rPr>
          <w:rFonts w:ascii="Times New Roman" w:eastAsia="Times New Roman" w:hAnsi="Times New Roman"/>
          <w:sz w:val="28"/>
          <w:szCs w:val="28"/>
          <w:lang w:eastAsia="lv-LV"/>
        </w:rPr>
        <w:t>pantā</w:t>
      </w:r>
      <w:r w:rsidR="007B3666">
        <w:rPr>
          <w:rFonts w:ascii="Times New Roman" w:eastAsia="Times New Roman" w:hAnsi="Times New Roman"/>
          <w:sz w:val="28"/>
          <w:szCs w:val="28"/>
          <w:lang w:eastAsia="lv-LV"/>
        </w:rPr>
        <w:t xml:space="preserve"> noteikto, secināts, ka ir pamatoti veikt Līguma grozījumus saskaņā ar PIL </w:t>
      </w:r>
      <w:r w:rsidR="007B3666" w:rsidRPr="00734148">
        <w:rPr>
          <w:rFonts w:ascii="Times New Roman" w:eastAsia="Times New Roman" w:hAnsi="Times New Roman"/>
          <w:sz w:val="28"/>
          <w:szCs w:val="28"/>
          <w:lang w:eastAsia="lv-LV"/>
        </w:rPr>
        <w:t>61.</w:t>
      </w:r>
      <w:r>
        <w:rPr>
          <w:rFonts w:ascii="Times New Roman" w:eastAsia="Times New Roman" w:hAnsi="Times New Roman"/>
          <w:sz w:val="28"/>
          <w:szCs w:val="28"/>
          <w:lang w:eastAsia="lv-LV"/>
        </w:rPr>
        <w:t xml:space="preserve"> </w:t>
      </w:r>
      <w:r w:rsidR="007B3666" w:rsidRPr="00734148">
        <w:rPr>
          <w:rFonts w:ascii="Times New Roman" w:eastAsia="Times New Roman" w:hAnsi="Times New Roman"/>
          <w:sz w:val="28"/>
          <w:szCs w:val="28"/>
          <w:lang w:eastAsia="lv-LV"/>
        </w:rPr>
        <w:t>pan</w:t>
      </w:r>
      <w:r w:rsidR="007B3666">
        <w:rPr>
          <w:rFonts w:ascii="Times New Roman" w:eastAsia="Times New Roman" w:hAnsi="Times New Roman"/>
          <w:sz w:val="28"/>
          <w:szCs w:val="28"/>
          <w:lang w:eastAsia="lv-LV"/>
        </w:rPr>
        <w:t xml:space="preserve">ta trešās daļas 2. un 3. punktā noteikto, </w:t>
      </w:r>
      <w:r w:rsidR="00BE0709">
        <w:rPr>
          <w:rFonts w:ascii="Times New Roman" w:eastAsia="Times New Roman" w:hAnsi="Times New Roman"/>
          <w:sz w:val="28"/>
          <w:szCs w:val="28"/>
          <w:lang w:eastAsia="lv-LV"/>
        </w:rPr>
        <w:t>jo</w:t>
      </w:r>
      <w:r w:rsidR="007B3666">
        <w:rPr>
          <w:rFonts w:ascii="Times New Roman" w:eastAsia="Times New Roman" w:hAnsi="Times New Roman"/>
          <w:sz w:val="28"/>
          <w:szCs w:val="28"/>
          <w:lang w:eastAsia="lv-LV"/>
        </w:rPr>
        <w:t xml:space="preserve"> </w:t>
      </w:r>
      <w:r>
        <w:rPr>
          <w:rFonts w:ascii="Times New Roman" w:eastAsia="Times New Roman" w:hAnsi="Times New Roman"/>
          <w:sz w:val="28"/>
          <w:szCs w:val="28"/>
          <w:lang w:eastAsia="lv-LV"/>
        </w:rPr>
        <w:t>o</w:t>
      </w:r>
      <w:r w:rsidR="007B3666">
        <w:rPr>
          <w:rFonts w:ascii="Times New Roman" w:eastAsia="Times New Roman" w:hAnsi="Times New Roman"/>
          <w:sz w:val="28"/>
          <w:szCs w:val="28"/>
          <w:lang w:eastAsia="lv-LV"/>
        </w:rPr>
        <w:t>bjektu aizstāšana</w:t>
      </w:r>
      <w:r>
        <w:rPr>
          <w:rFonts w:ascii="Times New Roman" w:eastAsia="Times New Roman" w:hAnsi="Times New Roman"/>
          <w:sz w:val="28"/>
          <w:szCs w:val="28"/>
          <w:lang w:eastAsia="lv-LV"/>
        </w:rPr>
        <w:t xml:space="preserve"> (</w:t>
      </w:r>
      <w:r w:rsidR="007B3666">
        <w:rPr>
          <w:rFonts w:ascii="Times New Roman" w:eastAsia="Times New Roman" w:hAnsi="Times New Roman"/>
          <w:sz w:val="28"/>
          <w:szCs w:val="28"/>
          <w:lang w:eastAsia="lv-LV"/>
        </w:rPr>
        <w:t>nomaiņa</w:t>
      </w:r>
      <w:r>
        <w:rPr>
          <w:rFonts w:ascii="Times New Roman" w:eastAsia="Times New Roman" w:hAnsi="Times New Roman"/>
          <w:sz w:val="28"/>
          <w:szCs w:val="28"/>
          <w:lang w:eastAsia="lv-LV"/>
        </w:rPr>
        <w:t>)</w:t>
      </w:r>
      <w:r w:rsidR="007B3666">
        <w:rPr>
          <w:rFonts w:ascii="Times New Roman" w:eastAsia="Times New Roman" w:hAnsi="Times New Roman"/>
          <w:sz w:val="28"/>
          <w:szCs w:val="28"/>
          <w:lang w:eastAsia="lv-LV"/>
        </w:rPr>
        <w:t xml:space="preserve"> ir Līguma noteikto pamata pakalpojuma papildus pakalpojumi, kas </w:t>
      </w:r>
      <w:r w:rsidR="007B3666" w:rsidRPr="006317D4">
        <w:rPr>
          <w:rFonts w:ascii="Times New Roman" w:eastAsia="Times New Roman" w:hAnsi="Times New Roman"/>
          <w:sz w:val="28"/>
          <w:szCs w:val="28"/>
          <w:lang w:eastAsia="lv-LV"/>
        </w:rPr>
        <w:t>nepieciešami tādu iemeslu dēļ, kurus pasūtī</w:t>
      </w:r>
      <w:r w:rsidR="007B3666">
        <w:rPr>
          <w:rFonts w:ascii="Times New Roman" w:eastAsia="Times New Roman" w:hAnsi="Times New Roman"/>
          <w:sz w:val="28"/>
          <w:szCs w:val="28"/>
          <w:lang w:eastAsia="lv-LV"/>
        </w:rPr>
        <w:t xml:space="preserve">tājs iepriekš nevarēja paredzēt. </w:t>
      </w:r>
    </w:p>
    <w:p w14:paraId="6E6B62F0" w14:textId="4874544A" w:rsidR="007B3666" w:rsidRDefault="0073746B" w:rsidP="003044C0">
      <w:pPr>
        <w:spacing w:after="0"/>
        <w:ind w:firstLine="720"/>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 xml:space="preserve">Ievērojot minēto Aģentūra un pakalpojuma sniedzējs 2022. gada 14. jūnijā </w:t>
      </w:r>
      <w:r w:rsidR="00043824">
        <w:rPr>
          <w:rFonts w:ascii="Times New Roman" w:eastAsia="Times New Roman" w:hAnsi="Times New Roman"/>
          <w:sz w:val="28"/>
          <w:szCs w:val="28"/>
          <w:lang w:eastAsia="lv-LV"/>
        </w:rPr>
        <w:t>parakstīja</w:t>
      </w:r>
      <w:r>
        <w:rPr>
          <w:rFonts w:ascii="Times New Roman" w:eastAsia="Times New Roman" w:hAnsi="Times New Roman"/>
          <w:sz w:val="28"/>
          <w:szCs w:val="28"/>
          <w:lang w:eastAsia="lv-LV"/>
        </w:rPr>
        <w:t xml:space="preserve"> Vienošanās </w:t>
      </w:r>
      <w:r w:rsidR="007928CC">
        <w:rPr>
          <w:rFonts w:ascii="Times New Roman" w:eastAsia="Times New Roman" w:hAnsi="Times New Roman"/>
          <w:sz w:val="28"/>
          <w:szCs w:val="28"/>
          <w:lang w:eastAsia="lv-LV"/>
        </w:rPr>
        <w:t>(</w:t>
      </w:r>
      <w:r w:rsidR="00716A91">
        <w:rPr>
          <w:rFonts w:ascii="Times New Roman" w:eastAsia="Times New Roman" w:hAnsi="Times New Roman"/>
          <w:sz w:val="28"/>
          <w:szCs w:val="28"/>
          <w:lang w:eastAsia="lv-LV"/>
        </w:rPr>
        <w:t>grozījumus</w:t>
      </w:r>
      <w:r w:rsidR="007928CC">
        <w:rPr>
          <w:rFonts w:ascii="Times New Roman" w:eastAsia="Times New Roman" w:hAnsi="Times New Roman"/>
          <w:sz w:val="28"/>
          <w:szCs w:val="28"/>
          <w:lang w:eastAsia="lv-LV"/>
        </w:rPr>
        <w:t>)</w:t>
      </w:r>
      <w:r w:rsidR="00716A91">
        <w:rPr>
          <w:rFonts w:ascii="Times New Roman" w:eastAsia="Times New Roman" w:hAnsi="Times New Roman"/>
          <w:sz w:val="28"/>
          <w:szCs w:val="28"/>
          <w:lang w:eastAsia="lv-LV"/>
        </w:rPr>
        <w:t xml:space="preserve"> </w:t>
      </w:r>
      <w:r>
        <w:rPr>
          <w:rFonts w:ascii="Times New Roman" w:eastAsia="Times New Roman" w:hAnsi="Times New Roman"/>
          <w:sz w:val="28"/>
          <w:szCs w:val="28"/>
          <w:lang w:eastAsia="lv-LV"/>
        </w:rPr>
        <w:t>pie Līguma, paredzot objektu nomaiņu, taču negrozot samaksas kārtības nosacījumus</w:t>
      </w:r>
      <w:r w:rsidR="00716A91">
        <w:rPr>
          <w:rFonts w:ascii="Times New Roman" w:eastAsia="Times New Roman" w:hAnsi="Times New Roman"/>
          <w:sz w:val="28"/>
          <w:szCs w:val="28"/>
          <w:lang w:eastAsia="lv-LV"/>
        </w:rPr>
        <w:t xml:space="preserve"> </w:t>
      </w:r>
      <w:r>
        <w:rPr>
          <w:rFonts w:ascii="Times New Roman" w:eastAsia="Times New Roman" w:hAnsi="Times New Roman"/>
          <w:sz w:val="28"/>
          <w:szCs w:val="28"/>
          <w:lang w:eastAsia="lv-LV"/>
        </w:rPr>
        <w:t>(</w:t>
      </w:r>
      <w:r w:rsidR="00043824">
        <w:rPr>
          <w:rFonts w:ascii="Times New Roman" w:eastAsia="Times New Roman" w:hAnsi="Times New Roman"/>
          <w:sz w:val="28"/>
          <w:szCs w:val="28"/>
          <w:lang w:eastAsia="lv-LV"/>
        </w:rPr>
        <w:t>t.i.</w:t>
      </w:r>
      <w:r w:rsidR="00AE3D35">
        <w:rPr>
          <w:rFonts w:ascii="Times New Roman" w:eastAsia="Times New Roman" w:hAnsi="Times New Roman"/>
          <w:sz w:val="28"/>
          <w:szCs w:val="28"/>
          <w:lang w:eastAsia="lv-LV"/>
        </w:rPr>
        <w:t>,</w:t>
      </w:r>
      <w:r w:rsidR="00043824">
        <w:rPr>
          <w:rFonts w:ascii="Times New Roman" w:eastAsia="Times New Roman" w:hAnsi="Times New Roman"/>
          <w:sz w:val="28"/>
          <w:szCs w:val="28"/>
          <w:lang w:eastAsia="lv-LV"/>
        </w:rPr>
        <w:t xml:space="preserve"> atstājot </w:t>
      </w:r>
      <w:r w:rsidR="00AE3D35">
        <w:rPr>
          <w:rFonts w:ascii="Times New Roman" w:eastAsia="Times New Roman" w:hAnsi="Times New Roman"/>
          <w:sz w:val="28"/>
          <w:szCs w:val="28"/>
          <w:lang w:eastAsia="lv-LV"/>
        </w:rPr>
        <w:t>nosacījumu</w:t>
      </w:r>
      <w:r w:rsidR="00043824">
        <w:rPr>
          <w:rFonts w:ascii="Times New Roman" w:eastAsia="Times New Roman" w:hAnsi="Times New Roman"/>
          <w:sz w:val="28"/>
          <w:szCs w:val="28"/>
          <w:lang w:eastAsia="lv-LV"/>
        </w:rPr>
        <w:t xml:space="preserve">, </w:t>
      </w:r>
      <w:r w:rsidR="007B3666" w:rsidRPr="0073746B">
        <w:rPr>
          <w:rFonts w:ascii="Times New Roman" w:eastAsia="Times New Roman" w:hAnsi="Times New Roman"/>
          <w:sz w:val="28"/>
          <w:szCs w:val="28"/>
          <w:lang w:eastAsia="lv-LV"/>
        </w:rPr>
        <w:t>ka samaksa par sniegto pakalpojumu ir veicama pēc pozitīva atzinuma saņemšanas no Finanšu ministrijas par izstrādātajiem FEA</w:t>
      </w:r>
      <w:r w:rsidR="00AE3D35">
        <w:rPr>
          <w:rFonts w:ascii="Times New Roman" w:eastAsia="Times New Roman" w:hAnsi="Times New Roman"/>
          <w:sz w:val="28"/>
          <w:szCs w:val="28"/>
          <w:lang w:eastAsia="lv-LV"/>
        </w:rPr>
        <w:t>)</w:t>
      </w:r>
      <w:r w:rsidR="007B3666" w:rsidRPr="00BC2FD5">
        <w:rPr>
          <w:rFonts w:ascii="Times New Roman" w:eastAsia="Times New Roman" w:hAnsi="Times New Roman"/>
          <w:sz w:val="28"/>
          <w:szCs w:val="28"/>
          <w:lang w:eastAsia="lv-LV"/>
        </w:rPr>
        <w:t>.</w:t>
      </w:r>
    </w:p>
    <w:p w14:paraId="25B2519B" w14:textId="6AE88659" w:rsidR="0073746B" w:rsidRDefault="0073746B" w:rsidP="003044C0">
      <w:pPr>
        <w:spacing w:after="0"/>
        <w:ind w:firstLine="720"/>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 xml:space="preserve">Pakalpojuma sniedzējs ir nodrošinājis FEA precizēšanu atbilstoši </w:t>
      </w:r>
      <w:r w:rsidR="00716A91">
        <w:rPr>
          <w:rFonts w:ascii="Times New Roman" w:eastAsia="Times New Roman" w:hAnsi="Times New Roman"/>
          <w:sz w:val="28"/>
          <w:szCs w:val="28"/>
          <w:lang w:eastAsia="lv-LV"/>
        </w:rPr>
        <w:t>Vienošan</w:t>
      </w:r>
      <w:r w:rsidR="00AE3D35">
        <w:rPr>
          <w:rFonts w:ascii="Times New Roman" w:eastAsia="Times New Roman" w:hAnsi="Times New Roman"/>
          <w:sz w:val="28"/>
          <w:szCs w:val="28"/>
          <w:lang w:eastAsia="lv-LV"/>
        </w:rPr>
        <w:t>o</w:t>
      </w:r>
      <w:r w:rsidR="00716A91">
        <w:rPr>
          <w:rFonts w:ascii="Times New Roman" w:eastAsia="Times New Roman" w:hAnsi="Times New Roman"/>
          <w:sz w:val="28"/>
          <w:szCs w:val="28"/>
          <w:lang w:eastAsia="lv-LV"/>
        </w:rPr>
        <w:t xml:space="preserve">s </w:t>
      </w:r>
      <w:r w:rsidR="00AE3D35">
        <w:rPr>
          <w:rFonts w:ascii="Times New Roman" w:eastAsia="Times New Roman" w:hAnsi="Times New Roman"/>
          <w:sz w:val="28"/>
          <w:szCs w:val="28"/>
          <w:lang w:eastAsia="lv-LV"/>
        </w:rPr>
        <w:t>(</w:t>
      </w:r>
      <w:r w:rsidR="00716A91">
        <w:rPr>
          <w:rFonts w:ascii="Times New Roman" w:eastAsia="Times New Roman" w:hAnsi="Times New Roman"/>
          <w:sz w:val="28"/>
          <w:szCs w:val="28"/>
          <w:lang w:eastAsia="lv-LV"/>
        </w:rPr>
        <w:t>grozījumiem</w:t>
      </w:r>
      <w:r w:rsidR="00AE3D35">
        <w:rPr>
          <w:rFonts w:ascii="Times New Roman" w:eastAsia="Times New Roman" w:hAnsi="Times New Roman"/>
          <w:sz w:val="28"/>
          <w:szCs w:val="28"/>
          <w:lang w:eastAsia="lv-LV"/>
        </w:rPr>
        <w:t>)</w:t>
      </w:r>
      <w:r w:rsidR="00716A91">
        <w:rPr>
          <w:rFonts w:ascii="Times New Roman" w:eastAsia="Times New Roman" w:hAnsi="Times New Roman"/>
          <w:sz w:val="28"/>
          <w:szCs w:val="28"/>
          <w:lang w:eastAsia="lv-LV"/>
        </w:rPr>
        <w:t xml:space="preserve"> </w:t>
      </w:r>
      <w:r>
        <w:rPr>
          <w:rFonts w:ascii="Times New Roman" w:eastAsia="Times New Roman" w:hAnsi="Times New Roman"/>
          <w:sz w:val="28"/>
          <w:szCs w:val="28"/>
          <w:lang w:eastAsia="lv-LV"/>
        </w:rPr>
        <w:t xml:space="preserve">pie </w:t>
      </w:r>
      <w:r w:rsidR="00716A91">
        <w:rPr>
          <w:rFonts w:ascii="Times New Roman" w:eastAsia="Times New Roman" w:hAnsi="Times New Roman"/>
          <w:sz w:val="28"/>
          <w:szCs w:val="28"/>
          <w:lang w:eastAsia="lv-LV"/>
        </w:rPr>
        <w:t>Līguma</w:t>
      </w:r>
      <w:r>
        <w:rPr>
          <w:rFonts w:ascii="Times New Roman" w:eastAsia="Times New Roman" w:hAnsi="Times New Roman"/>
          <w:sz w:val="28"/>
          <w:szCs w:val="28"/>
          <w:lang w:eastAsia="lv-LV"/>
        </w:rPr>
        <w:t>.</w:t>
      </w:r>
    </w:p>
    <w:p w14:paraId="56BB2C59" w14:textId="7576EF54" w:rsidR="007B3666" w:rsidRPr="0073746B" w:rsidRDefault="007B3666" w:rsidP="003044C0">
      <w:pPr>
        <w:pStyle w:val="Parastais"/>
        <w:tabs>
          <w:tab w:val="left" w:pos="426"/>
        </w:tabs>
        <w:spacing w:line="259" w:lineRule="auto"/>
        <w:jc w:val="both"/>
        <w:rPr>
          <w:bCs/>
        </w:rPr>
      </w:pPr>
      <w:r>
        <w:lastRenderedPageBreak/>
        <w:tab/>
      </w:r>
      <w:r w:rsidRPr="0073746B">
        <w:rPr>
          <w:bCs/>
        </w:rPr>
        <w:t>Nodevums</w:t>
      </w:r>
      <w:r w:rsidR="00BE0709">
        <w:rPr>
          <w:bCs/>
        </w:rPr>
        <w:t xml:space="preserve"> (FEA)</w:t>
      </w:r>
      <w:r w:rsidRPr="0073746B">
        <w:rPr>
          <w:bCs/>
        </w:rPr>
        <w:t xml:space="preserve"> pasūtītājam ir iesniegts 2022. gada novembrī, kā izvērtēšanas gaitā tika secināts, ka tas ir precizējams, ievērojot Līgumā paredzēto prasību nodrošināt vismaz 3 alternatīvo finansēšanas modeļu izvērtēšanas nepieciešamību</w:t>
      </w:r>
      <w:r w:rsidR="00043824">
        <w:rPr>
          <w:bCs/>
        </w:rPr>
        <w:t>, tā kā papildus noteikto objektu izvērtējumā netika iekļauts aprēķins par darbu īstenošanu VNĪ modeļa ietvaros.</w:t>
      </w:r>
    </w:p>
    <w:p w14:paraId="65A144AC" w14:textId="2F4723A4" w:rsidR="007B3666" w:rsidRPr="00BE0709" w:rsidRDefault="007B3666" w:rsidP="003044C0">
      <w:pPr>
        <w:pStyle w:val="Parastais"/>
        <w:tabs>
          <w:tab w:val="left" w:pos="426"/>
        </w:tabs>
        <w:spacing w:line="259" w:lineRule="auto"/>
        <w:jc w:val="both"/>
        <w:rPr>
          <w:bCs/>
        </w:rPr>
      </w:pPr>
      <w:r w:rsidRPr="0073746B">
        <w:rPr>
          <w:bCs/>
        </w:rPr>
        <w:tab/>
        <w:t xml:space="preserve">Ievērojot minēto, tika pieprasīti un 2023. gada martā saņemti </w:t>
      </w:r>
      <w:r w:rsidR="00BE0709">
        <w:rPr>
          <w:bCs/>
        </w:rPr>
        <w:t>VNĪ</w:t>
      </w:r>
      <w:r w:rsidRPr="0073746B">
        <w:rPr>
          <w:bCs/>
        </w:rPr>
        <w:t xml:space="preserve"> aprēķini trešā modeļa izvērtēšanas nodrošināšanai, tā rezultātā PWC </w:t>
      </w:r>
      <w:r w:rsidR="00043824">
        <w:rPr>
          <w:bCs/>
        </w:rPr>
        <w:t>precizēja</w:t>
      </w:r>
      <w:r w:rsidRPr="0073746B">
        <w:rPr>
          <w:bCs/>
        </w:rPr>
        <w:t xml:space="preserve"> un 2023. gada aprīlī</w:t>
      </w:r>
      <w:r w:rsidRPr="00F46DDD">
        <w:rPr>
          <w:b/>
        </w:rPr>
        <w:t xml:space="preserve"> </w:t>
      </w:r>
      <w:r w:rsidR="00AE3D35">
        <w:t>iesniedza</w:t>
      </w:r>
      <w:r>
        <w:t xml:space="preserve"> </w:t>
      </w:r>
      <w:r w:rsidR="00BE0709">
        <w:t xml:space="preserve">precizētu </w:t>
      </w:r>
      <w:r>
        <w:t>nodevumu (FEA), kas ietv</w:t>
      </w:r>
      <w:r w:rsidR="00BE0709">
        <w:t>ēra</w:t>
      </w:r>
      <w:r>
        <w:t xml:space="preserve"> šādus finansēšanas modeļus:</w:t>
      </w:r>
    </w:p>
    <w:p w14:paraId="76D45B5D" w14:textId="77777777" w:rsidR="007B3666" w:rsidRDefault="007B3666" w:rsidP="00490EB3">
      <w:pPr>
        <w:pStyle w:val="Parastais"/>
        <w:numPr>
          <w:ilvl w:val="0"/>
          <w:numId w:val="3"/>
        </w:numPr>
        <w:tabs>
          <w:tab w:val="left" w:pos="426"/>
        </w:tabs>
        <w:spacing w:line="259" w:lineRule="auto"/>
        <w:jc w:val="both"/>
      </w:pPr>
      <w:r>
        <w:t>partnerības iepirkuma modelis (PPP);</w:t>
      </w:r>
    </w:p>
    <w:p w14:paraId="4BC1F9AB" w14:textId="29EC3460" w:rsidR="007B3666" w:rsidRDefault="007B3666" w:rsidP="00490EB3">
      <w:pPr>
        <w:pStyle w:val="Parastais"/>
        <w:numPr>
          <w:ilvl w:val="0"/>
          <w:numId w:val="3"/>
        </w:numPr>
        <w:tabs>
          <w:tab w:val="left" w:pos="426"/>
        </w:tabs>
        <w:spacing w:line="259" w:lineRule="auto"/>
        <w:jc w:val="both"/>
      </w:pPr>
      <w:r>
        <w:t>bāzes modelis I (publiska iepirkuma procedūra);</w:t>
      </w:r>
    </w:p>
    <w:p w14:paraId="6B93EAC3" w14:textId="77777777" w:rsidR="007B3666" w:rsidRDefault="007B3666" w:rsidP="00490EB3">
      <w:pPr>
        <w:pStyle w:val="Parastais"/>
        <w:numPr>
          <w:ilvl w:val="0"/>
          <w:numId w:val="3"/>
        </w:numPr>
        <w:tabs>
          <w:tab w:val="left" w:pos="426"/>
        </w:tabs>
        <w:spacing w:line="259" w:lineRule="auto"/>
        <w:jc w:val="both"/>
      </w:pPr>
      <w:r>
        <w:t>bāzes modelis II (VNĪ nodrošina projekta realizāciju un finansēšanu).</w:t>
      </w:r>
    </w:p>
    <w:p w14:paraId="2C55A409" w14:textId="77777777" w:rsidR="0073746B" w:rsidRDefault="0073746B" w:rsidP="00EC0FB0">
      <w:pPr>
        <w:spacing w:after="0"/>
        <w:ind w:firstLine="720"/>
        <w:contextualSpacing/>
        <w:jc w:val="both"/>
        <w:rPr>
          <w:rFonts w:ascii="Times New Roman" w:eastAsia="Times New Roman" w:hAnsi="Times New Roman"/>
          <w:sz w:val="28"/>
          <w:szCs w:val="28"/>
          <w:lang w:eastAsia="lv-LV"/>
        </w:rPr>
      </w:pPr>
    </w:p>
    <w:p w14:paraId="24A22C49" w14:textId="3504250B" w:rsidR="007B3666" w:rsidRPr="00254C52" w:rsidRDefault="007B3666" w:rsidP="00EC0FB0">
      <w:pPr>
        <w:spacing w:after="0"/>
        <w:ind w:firstLine="720"/>
        <w:contextualSpacing/>
        <w:jc w:val="both"/>
        <w:rPr>
          <w:rFonts w:ascii="Times New Roman" w:hAnsi="Times New Roman"/>
          <w:bCs/>
          <w:sz w:val="28"/>
          <w:szCs w:val="28"/>
        </w:rPr>
      </w:pPr>
      <w:r>
        <w:rPr>
          <w:rFonts w:ascii="Times New Roman" w:eastAsia="Times New Roman" w:hAnsi="Times New Roman"/>
          <w:sz w:val="28"/>
          <w:szCs w:val="28"/>
          <w:lang w:eastAsia="lv-LV"/>
        </w:rPr>
        <w:t>Vienlaikus likumprojekta “</w:t>
      </w:r>
      <w:r w:rsidRPr="00F46DDD">
        <w:rPr>
          <w:rFonts w:ascii="Times New Roman" w:eastAsia="Times New Roman" w:hAnsi="Times New Roman"/>
          <w:sz w:val="28"/>
          <w:szCs w:val="28"/>
          <w:lang w:eastAsia="lv-LV"/>
        </w:rPr>
        <w:t>Par valsts budžetu 2023. gadam un budžeta ietvaru 2023., 2024. un 2025. gadam”</w:t>
      </w:r>
      <w:r>
        <w:rPr>
          <w:rFonts w:ascii="Times New Roman" w:eastAsia="Times New Roman" w:hAnsi="Times New Roman"/>
          <w:sz w:val="28"/>
          <w:szCs w:val="28"/>
          <w:lang w:eastAsia="lv-LV"/>
        </w:rPr>
        <w:t xml:space="preserve"> sagatavošanas procesā Ministru kabineta </w:t>
      </w:r>
      <w:r w:rsidRPr="0073746B">
        <w:rPr>
          <w:rFonts w:ascii="Times New Roman" w:eastAsia="Times New Roman" w:hAnsi="Times New Roman"/>
          <w:bCs/>
          <w:sz w:val="28"/>
          <w:szCs w:val="28"/>
          <w:lang w:eastAsia="lv-LV"/>
        </w:rPr>
        <w:t>2023. gada 13. janvāra sēdē (prot. Nr.2, 1.§) kā ārpus fiskālās telpas plānotajiem ar valsts drošību saistītiem pasākumiem kā valsts nozīmes prioritātēm</w:t>
      </w:r>
      <w:r>
        <w:rPr>
          <w:rFonts w:ascii="Times New Roman" w:eastAsia="Times New Roman" w:hAnsi="Times New Roman"/>
          <w:sz w:val="28"/>
          <w:szCs w:val="28"/>
          <w:lang w:eastAsia="lv-LV"/>
        </w:rPr>
        <w:t xml:space="preserve"> (pielikuma 18. un 40. pozīcij</w:t>
      </w:r>
      <w:r w:rsidR="00EC0FB0">
        <w:rPr>
          <w:rFonts w:ascii="Times New Roman" w:eastAsia="Times New Roman" w:hAnsi="Times New Roman"/>
          <w:sz w:val="28"/>
          <w:szCs w:val="28"/>
          <w:lang w:eastAsia="lv-LV"/>
        </w:rPr>
        <w:t>as</w:t>
      </w:r>
      <w:r>
        <w:rPr>
          <w:rFonts w:ascii="Times New Roman" w:eastAsia="Times New Roman" w:hAnsi="Times New Roman"/>
          <w:sz w:val="28"/>
          <w:szCs w:val="28"/>
          <w:lang w:eastAsia="lv-LV"/>
        </w:rPr>
        <w:t xml:space="preserve">) ir atbalstīta </w:t>
      </w:r>
      <w:r w:rsidRPr="0073746B">
        <w:rPr>
          <w:rFonts w:ascii="Times New Roman" w:eastAsia="Times New Roman" w:hAnsi="Times New Roman"/>
          <w:sz w:val="28"/>
          <w:szCs w:val="28"/>
          <w:lang w:eastAsia="lv-LV"/>
        </w:rPr>
        <w:t xml:space="preserve">finansējuma piešķiršana Iekšlietu ministrijai katastrofu pārvaldības centru būvniecībai (likums pieņemts 2023. gada 09. martā). Ar Iekšlietu ministrijas </w:t>
      </w:r>
      <w:r w:rsidR="0073746B" w:rsidRPr="0073746B">
        <w:rPr>
          <w:rFonts w:ascii="Times New Roman" w:eastAsia="Times New Roman" w:hAnsi="Times New Roman"/>
          <w:sz w:val="28"/>
          <w:szCs w:val="28"/>
          <w:lang w:eastAsia="lv-LV"/>
        </w:rPr>
        <w:t>Būvniecības</w:t>
      </w:r>
      <w:r w:rsidRPr="0073746B">
        <w:rPr>
          <w:rFonts w:ascii="Times New Roman" w:eastAsia="Times New Roman" w:hAnsi="Times New Roman"/>
          <w:sz w:val="28"/>
          <w:szCs w:val="28"/>
          <w:lang w:eastAsia="lv-LV"/>
        </w:rPr>
        <w:t xml:space="preserve"> padomes 2023. gada 27.marta lēmumu (protokols Nr.12-4/92) ir atbalstīta katastrofu pārvaldības centru būvniecība no šā resursu avota </w:t>
      </w:r>
      <w:r w:rsidRPr="0073746B">
        <w:rPr>
          <w:rFonts w:ascii="Times New Roman" w:hAnsi="Times New Roman"/>
          <w:sz w:val="28"/>
          <w:szCs w:val="28"/>
        </w:rPr>
        <w:t>Aizkrauklē, Balvos, Dobelē</w:t>
      </w:r>
      <w:r>
        <w:rPr>
          <w:rFonts w:ascii="Times New Roman" w:hAnsi="Times New Roman"/>
          <w:bCs/>
          <w:sz w:val="28"/>
          <w:szCs w:val="28"/>
        </w:rPr>
        <w:t>, Jēkabpilī, Jelgavā (administratīvais centrs), Jūrmalā (</w:t>
      </w:r>
      <w:r w:rsidRPr="00254C52">
        <w:rPr>
          <w:rFonts w:ascii="Times New Roman" w:hAnsi="Times New Roman"/>
          <w:bCs/>
          <w:sz w:val="28"/>
          <w:szCs w:val="28"/>
        </w:rPr>
        <w:t>Dzintaros un Kauguros), Krāslavā, Kuldīgā, Limbažos, Ludzā, Preiļos</w:t>
      </w:r>
      <w:r w:rsidR="000B4111">
        <w:rPr>
          <w:rFonts w:ascii="Times New Roman" w:hAnsi="Times New Roman"/>
          <w:bCs/>
          <w:sz w:val="28"/>
          <w:szCs w:val="28"/>
        </w:rPr>
        <w:t>,</w:t>
      </w:r>
      <w:r w:rsidRPr="00254C52">
        <w:rPr>
          <w:rFonts w:ascii="Times New Roman" w:hAnsi="Times New Roman"/>
          <w:bCs/>
          <w:sz w:val="28"/>
          <w:szCs w:val="28"/>
        </w:rPr>
        <w:t xml:space="preserve"> Rēzeknē, Rīgā (Bolder</w:t>
      </w:r>
      <w:r w:rsidR="00BE0709" w:rsidRPr="00254C52">
        <w:rPr>
          <w:rFonts w:ascii="Times New Roman" w:hAnsi="Times New Roman"/>
          <w:bCs/>
          <w:sz w:val="28"/>
          <w:szCs w:val="28"/>
        </w:rPr>
        <w:t>ā</w:t>
      </w:r>
      <w:r w:rsidRPr="00254C52">
        <w:rPr>
          <w:rFonts w:ascii="Times New Roman" w:hAnsi="Times New Roman"/>
          <w:bCs/>
          <w:sz w:val="28"/>
          <w:szCs w:val="28"/>
        </w:rPr>
        <w:t>jā), Saldū un Siguldā.</w:t>
      </w:r>
    </w:p>
    <w:p w14:paraId="4C5D16CD" w14:textId="65A2091C" w:rsidR="007B3666" w:rsidRPr="00254C52" w:rsidRDefault="00EC0FB0" w:rsidP="00EC0FB0">
      <w:pPr>
        <w:spacing w:after="0"/>
        <w:ind w:firstLine="720"/>
        <w:jc w:val="both"/>
        <w:rPr>
          <w:rFonts w:ascii="Times New Roman" w:eastAsia="Times New Roman" w:hAnsi="Times New Roman"/>
          <w:bCs/>
          <w:sz w:val="28"/>
          <w:szCs w:val="28"/>
          <w:lang w:eastAsia="lv-LV"/>
        </w:rPr>
      </w:pPr>
      <w:r w:rsidRPr="00254C52">
        <w:rPr>
          <w:rFonts w:ascii="Times New Roman" w:eastAsia="Times New Roman" w:hAnsi="Times New Roman"/>
          <w:bCs/>
          <w:sz w:val="28"/>
          <w:szCs w:val="28"/>
          <w:lang w:eastAsia="lv-LV"/>
        </w:rPr>
        <w:t>P</w:t>
      </w:r>
      <w:r w:rsidR="007B3666" w:rsidRPr="00254C52">
        <w:rPr>
          <w:rFonts w:ascii="Times New Roman" w:eastAsia="Times New Roman" w:hAnsi="Times New Roman"/>
          <w:bCs/>
          <w:sz w:val="28"/>
          <w:szCs w:val="28"/>
          <w:lang w:eastAsia="lv-LV"/>
        </w:rPr>
        <w:t>ieņemtos lēmumus ir ietekmējušas straujas izmaiņas ģeopolitiskajā situācijā, kas ir radikāli mainījusies ne tikai salīdzinājumā ar 2017.</w:t>
      </w:r>
      <w:r w:rsidRPr="00254C52">
        <w:rPr>
          <w:rFonts w:ascii="Times New Roman" w:eastAsia="Times New Roman" w:hAnsi="Times New Roman"/>
          <w:bCs/>
          <w:sz w:val="28"/>
          <w:szCs w:val="28"/>
          <w:lang w:eastAsia="lv-LV"/>
        </w:rPr>
        <w:t xml:space="preserve"> </w:t>
      </w:r>
      <w:r w:rsidR="007B3666" w:rsidRPr="00254C52">
        <w:rPr>
          <w:rFonts w:ascii="Times New Roman" w:eastAsia="Times New Roman" w:hAnsi="Times New Roman"/>
          <w:bCs/>
          <w:sz w:val="28"/>
          <w:szCs w:val="28"/>
          <w:lang w:eastAsia="lv-LV"/>
        </w:rPr>
        <w:t>gadā, bet arī ar 2021.</w:t>
      </w:r>
      <w:r w:rsidRPr="00254C52">
        <w:rPr>
          <w:rFonts w:ascii="Times New Roman" w:eastAsia="Times New Roman" w:hAnsi="Times New Roman"/>
          <w:bCs/>
          <w:sz w:val="28"/>
          <w:szCs w:val="28"/>
          <w:lang w:eastAsia="lv-LV"/>
        </w:rPr>
        <w:t xml:space="preserve"> </w:t>
      </w:r>
      <w:r w:rsidR="007B3666" w:rsidRPr="00254C52">
        <w:rPr>
          <w:rFonts w:ascii="Times New Roman" w:eastAsia="Times New Roman" w:hAnsi="Times New Roman"/>
          <w:bCs/>
          <w:sz w:val="28"/>
          <w:szCs w:val="28"/>
          <w:lang w:eastAsia="lv-LV"/>
        </w:rPr>
        <w:t>gadā pieņemtajiem lēmumiem, kā ietekmē ir mainījušies arī kritēriji finansēšanas modeļa izvēlē katastrofu pārvaldības centru būvniecībai, jo to būvniecības nodrošināšana iespējami īsākos termiņos ir noteicoša nozīme katastrofu pārvaldības sistēmas darbībai esošajos ģeopolitiskajos apstākļos.</w:t>
      </w:r>
    </w:p>
    <w:p w14:paraId="1BEA973E" w14:textId="0D4E1F66" w:rsidR="00EC0FB0" w:rsidRDefault="00EC0FB0" w:rsidP="00EC0FB0">
      <w:pPr>
        <w:spacing w:after="0"/>
        <w:ind w:firstLine="720"/>
        <w:jc w:val="both"/>
        <w:rPr>
          <w:rFonts w:ascii="Times New Roman" w:eastAsia="Times New Roman" w:hAnsi="Times New Roman"/>
          <w:sz w:val="28"/>
          <w:szCs w:val="28"/>
          <w:lang w:eastAsia="lv-LV"/>
        </w:rPr>
      </w:pPr>
      <w:r w:rsidRPr="00254C52">
        <w:rPr>
          <w:rFonts w:ascii="Times New Roman" w:eastAsia="Times New Roman" w:hAnsi="Times New Roman"/>
          <w:sz w:val="28"/>
          <w:szCs w:val="28"/>
          <w:lang w:eastAsia="lv-LV"/>
        </w:rPr>
        <w:t>Ar Iekšlietu ministrijas Būvniecības padomes 2023. gada 27. marta lēmumu atbalstīto katastrofu pārvaldības</w:t>
      </w:r>
      <w:r w:rsidRPr="0073746B">
        <w:rPr>
          <w:rFonts w:ascii="Times New Roman" w:eastAsia="Times New Roman" w:hAnsi="Times New Roman"/>
          <w:sz w:val="28"/>
          <w:szCs w:val="28"/>
          <w:lang w:eastAsia="lv-LV"/>
        </w:rPr>
        <w:t xml:space="preserve"> centru būvniecība</w:t>
      </w:r>
      <w:r w:rsidR="00BE0709">
        <w:rPr>
          <w:rFonts w:ascii="Times New Roman" w:eastAsia="Times New Roman" w:hAnsi="Times New Roman"/>
          <w:sz w:val="28"/>
          <w:szCs w:val="28"/>
          <w:lang w:eastAsia="lv-LV"/>
        </w:rPr>
        <w:t>s vietas</w:t>
      </w:r>
      <w:r>
        <w:rPr>
          <w:rFonts w:ascii="Times New Roman" w:eastAsia="Times New Roman" w:hAnsi="Times New Roman"/>
          <w:sz w:val="28"/>
          <w:szCs w:val="28"/>
          <w:lang w:eastAsia="lv-LV"/>
        </w:rPr>
        <w:t xml:space="preserve"> gandrīz pilnā apmērā dublē FEA tvērumā ietvertos objektus (skatīt 1. tabulu):</w:t>
      </w:r>
    </w:p>
    <w:p w14:paraId="0B9E77C2" w14:textId="77777777" w:rsidR="00043824" w:rsidRDefault="00043824" w:rsidP="00EC0FB0">
      <w:pPr>
        <w:spacing w:after="0"/>
        <w:ind w:firstLine="340"/>
        <w:jc w:val="right"/>
        <w:rPr>
          <w:rFonts w:ascii="Times New Roman" w:eastAsia="Times New Roman" w:hAnsi="Times New Roman" w:cs="Times New Roman"/>
          <w:color w:val="000000" w:themeColor="text1"/>
          <w:sz w:val="24"/>
          <w:szCs w:val="24"/>
        </w:rPr>
      </w:pPr>
    </w:p>
    <w:p w14:paraId="2AA26B24" w14:textId="40AB6DC2" w:rsidR="00EC0FB0" w:rsidRPr="00943A81" w:rsidRDefault="00EC0FB0" w:rsidP="00EC0FB0">
      <w:pPr>
        <w:spacing w:after="0"/>
        <w:ind w:firstLine="340"/>
        <w:jc w:val="right"/>
        <w:rPr>
          <w:rFonts w:ascii="Times New Roman" w:eastAsia="Times New Roman" w:hAnsi="Times New Roman" w:cs="Times New Roman"/>
          <w:color w:val="000000" w:themeColor="text1"/>
          <w:sz w:val="24"/>
          <w:szCs w:val="24"/>
        </w:rPr>
      </w:pPr>
      <w:r w:rsidRPr="00943A81">
        <w:rPr>
          <w:rFonts w:ascii="Times New Roman" w:eastAsia="Times New Roman" w:hAnsi="Times New Roman" w:cs="Times New Roman"/>
          <w:color w:val="000000" w:themeColor="text1"/>
          <w:sz w:val="24"/>
          <w:szCs w:val="24"/>
        </w:rPr>
        <w:t>1.tabula</w:t>
      </w:r>
    </w:p>
    <w:p w14:paraId="33F51C92" w14:textId="27BD8EC5" w:rsidR="00EC0FB0" w:rsidRDefault="00EC0FB0" w:rsidP="00EC0FB0">
      <w:pPr>
        <w:spacing w:after="0"/>
        <w:ind w:firstLine="34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Ar Iekšlietu ministrijas Būvniecības padomes lēmumu atbalstīto un FEA tvērumā esošo objektu </w:t>
      </w:r>
      <w:r w:rsidR="00BE0709">
        <w:rPr>
          <w:rFonts w:ascii="Times New Roman" w:eastAsia="Times New Roman" w:hAnsi="Times New Roman" w:cs="Times New Roman"/>
          <w:color w:val="000000" w:themeColor="text1"/>
          <w:sz w:val="24"/>
          <w:szCs w:val="24"/>
        </w:rPr>
        <w:t xml:space="preserve">izbūves vietu </w:t>
      </w:r>
      <w:r>
        <w:rPr>
          <w:rFonts w:ascii="Times New Roman" w:eastAsia="Times New Roman" w:hAnsi="Times New Roman" w:cs="Times New Roman"/>
          <w:color w:val="000000" w:themeColor="text1"/>
          <w:sz w:val="24"/>
          <w:szCs w:val="24"/>
        </w:rPr>
        <w:t>salīdzinājums</w:t>
      </w:r>
    </w:p>
    <w:tbl>
      <w:tblPr>
        <w:tblStyle w:val="TableGrid"/>
        <w:tblW w:w="0" w:type="auto"/>
        <w:jc w:val="center"/>
        <w:tblLook w:val="04A0" w:firstRow="1" w:lastRow="0" w:firstColumn="1" w:lastColumn="0" w:noHBand="0" w:noVBand="1"/>
      </w:tblPr>
      <w:tblGrid>
        <w:gridCol w:w="992"/>
        <w:gridCol w:w="2410"/>
        <w:gridCol w:w="2268"/>
        <w:gridCol w:w="1984"/>
      </w:tblGrid>
      <w:tr w:rsidR="00B26BC2" w:rsidRPr="00EC0FB0" w14:paraId="717D8B5D" w14:textId="77777777" w:rsidTr="00B26BC2">
        <w:trPr>
          <w:jc w:val="center"/>
        </w:trPr>
        <w:tc>
          <w:tcPr>
            <w:tcW w:w="992" w:type="dxa"/>
            <w:shd w:val="clear" w:color="auto" w:fill="F2F2F2" w:themeFill="background1" w:themeFillShade="F2"/>
          </w:tcPr>
          <w:p w14:paraId="32DB976D" w14:textId="77777777" w:rsidR="00EC0FB0" w:rsidRPr="00EC0FB0" w:rsidRDefault="00EC0FB0" w:rsidP="00EC0FB0">
            <w:pPr>
              <w:jc w:val="center"/>
              <w:rPr>
                <w:rFonts w:ascii="Times New Roman" w:hAnsi="Times New Roman" w:cs="Times New Roman"/>
                <w:b/>
                <w:sz w:val="24"/>
                <w:szCs w:val="24"/>
              </w:rPr>
            </w:pPr>
            <w:proofErr w:type="spellStart"/>
            <w:r w:rsidRPr="00EC0FB0">
              <w:rPr>
                <w:rFonts w:ascii="Times New Roman" w:hAnsi="Times New Roman" w:cs="Times New Roman"/>
                <w:b/>
                <w:sz w:val="24"/>
                <w:szCs w:val="24"/>
              </w:rPr>
              <w:t>Nr.p.k</w:t>
            </w:r>
            <w:proofErr w:type="spellEnd"/>
            <w:r w:rsidRPr="00EC0FB0">
              <w:rPr>
                <w:rFonts w:ascii="Times New Roman" w:hAnsi="Times New Roman" w:cs="Times New Roman"/>
                <w:b/>
                <w:sz w:val="24"/>
                <w:szCs w:val="24"/>
              </w:rPr>
              <w:t>.</w:t>
            </w:r>
          </w:p>
        </w:tc>
        <w:tc>
          <w:tcPr>
            <w:tcW w:w="2410" w:type="dxa"/>
            <w:shd w:val="clear" w:color="auto" w:fill="F2F2F2" w:themeFill="background1" w:themeFillShade="F2"/>
          </w:tcPr>
          <w:p w14:paraId="2D4CFCF3" w14:textId="77777777" w:rsidR="00EC0FB0" w:rsidRPr="00EC0FB0" w:rsidRDefault="00EC0FB0" w:rsidP="00EC0FB0">
            <w:pPr>
              <w:jc w:val="center"/>
              <w:rPr>
                <w:rFonts w:ascii="Times New Roman" w:hAnsi="Times New Roman" w:cs="Times New Roman"/>
                <w:b/>
                <w:sz w:val="24"/>
                <w:szCs w:val="24"/>
              </w:rPr>
            </w:pPr>
            <w:r w:rsidRPr="00EC0FB0">
              <w:rPr>
                <w:rFonts w:ascii="Times New Roman" w:hAnsi="Times New Roman" w:cs="Times New Roman"/>
                <w:b/>
                <w:sz w:val="24"/>
                <w:szCs w:val="24"/>
              </w:rPr>
              <w:t>Vieta</w:t>
            </w:r>
          </w:p>
        </w:tc>
        <w:tc>
          <w:tcPr>
            <w:tcW w:w="2268" w:type="dxa"/>
            <w:shd w:val="clear" w:color="auto" w:fill="F2F2F2" w:themeFill="background1" w:themeFillShade="F2"/>
          </w:tcPr>
          <w:p w14:paraId="7D90D3A2" w14:textId="4DFE0ACD" w:rsidR="00EC0FB0" w:rsidRPr="00EC0FB0" w:rsidRDefault="00EC0FB0" w:rsidP="00EC0FB0">
            <w:pPr>
              <w:jc w:val="center"/>
              <w:rPr>
                <w:rFonts w:ascii="Times New Roman" w:hAnsi="Times New Roman" w:cs="Times New Roman"/>
                <w:b/>
                <w:sz w:val="24"/>
                <w:szCs w:val="24"/>
              </w:rPr>
            </w:pPr>
            <w:r>
              <w:rPr>
                <w:rFonts w:ascii="Times New Roman" w:hAnsi="Times New Roman" w:cs="Times New Roman"/>
                <w:b/>
                <w:sz w:val="24"/>
                <w:szCs w:val="24"/>
              </w:rPr>
              <w:t>Būvniecības padomes lēmums</w:t>
            </w:r>
          </w:p>
        </w:tc>
        <w:tc>
          <w:tcPr>
            <w:tcW w:w="1984" w:type="dxa"/>
            <w:shd w:val="clear" w:color="auto" w:fill="F2F2F2" w:themeFill="background1" w:themeFillShade="F2"/>
          </w:tcPr>
          <w:p w14:paraId="3813FA7E" w14:textId="0CCD5163" w:rsidR="00EC0FB0" w:rsidRPr="00EC0FB0" w:rsidRDefault="00EC0FB0" w:rsidP="00EC0FB0">
            <w:pPr>
              <w:jc w:val="center"/>
              <w:rPr>
                <w:rFonts w:ascii="Times New Roman" w:hAnsi="Times New Roman" w:cs="Times New Roman"/>
                <w:b/>
                <w:sz w:val="24"/>
                <w:szCs w:val="24"/>
              </w:rPr>
            </w:pPr>
            <w:r>
              <w:rPr>
                <w:rFonts w:ascii="Times New Roman" w:hAnsi="Times New Roman" w:cs="Times New Roman"/>
                <w:b/>
                <w:sz w:val="24"/>
                <w:szCs w:val="24"/>
              </w:rPr>
              <w:t>FEA tvērums</w:t>
            </w:r>
          </w:p>
        </w:tc>
      </w:tr>
      <w:tr w:rsidR="00B26BC2" w:rsidRPr="00EC0FB0" w14:paraId="329ACDEC" w14:textId="77777777" w:rsidTr="00B26BC2">
        <w:trPr>
          <w:jc w:val="center"/>
        </w:trPr>
        <w:tc>
          <w:tcPr>
            <w:tcW w:w="992" w:type="dxa"/>
            <w:shd w:val="clear" w:color="auto" w:fill="auto"/>
          </w:tcPr>
          <w:p w14:paraId="78585595" w14:textId="77777777" w:rsidR="00EC0FB0" w:rsidRPr="00EC0FB0" w:rsidRDefault="00EC0FB0" w:rsidP="00EC0FB0">
            <w:pPr>
              <w:jc w:val="center"/>
              <w:rPr>
                <w:rFonts w:ascii="Times New Roman" w:hAnsi="Times New Roman" w:cs="Times New Roman"/>
                <w:sz w:val="24"/>
                <w:szCs w:val="24"/>
              </w:rPr>
            </w:pPr>
            <w:r w:rsidRPr="00EC0FB0">
              <w:rPr>
                <w:rFonts w:ascii="Times New Roman" w:hAnsi="Times New Roman" w:cs="Times New Roman"/>
                <w:sz w:val="24"/>
                <w:szCs w:val="24"/>
              </w:rPr>
              <w:t>1.</w:t>
            </w:r>
          </w:p>
        </w:tc>
        <w:tc>
          <w:tcPr>
            <w:tcW w:w="2410" w:type="dxa"/>
            <w:shd w:val="clear" w:color="auto" w:fill="auto"/>
          </w:tcPr>
          <w:p w14:paraId="6FD83D6C" w14:textId="77777777" w:rsidR="00EC0FB0" w:rsidRPr="00EC0FB0" w:rsidRDefault="00EC0FB0" w:rsidP="00EC0FB0">
            <w:pPr>
              <w:rPr>
                <w:rFonts w:ascii="Times New Roman" w:hAnsi="Times New Roman" w:cs="Times New Roman"/>
                <w:sz w:val="24"/>
                <w:szCs w:val="24"/>
              </w:rPr>
            </w:pPr>
            <w:r w:rsidRPr="00EC0FB0">
              <w:rPr>
                <w:rFonts w:ascii="Times New Roman" w:hAnsi="Times New Roman" w:cs="Times New Roman"/>
                <w:sz w:val="24"/>
                <w:szCs w:val="24"/>
              </w:rPr>
              <w:t>Aizkraukle</w:t>
            </w:r>
          </w:p>
        </w:tc>
        <w:tc>
          <w:tcPr>
            <w:tcW w:w="2268" w:type="dxa"/>
            <w:shd w:val="clear" w:color="auto" w:fill="auto"/>
          </w:tcPr>
          <w:p w14:paraId="55B941A8" w14:textId="77A32807"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c>
          <w:tcPr>
            <w:tcW w:w="1984" w:type="dxa"/>
            <w:shd w:val="clear" w:color="auto" w:fill="auto"/>
          </w:tcPr>
          <w:p w14:paraId="3F18B9C0" w14:textId="13C8461C"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r>
      <w:tr w:rsidR="00B26BC2" w:rsidRPr="00EC0FB0" w14:paraId="14E66647" w14:textId="77777777" w:rsidTr="00B26BC2">
        <w:trPr>
          <w:jc w:val="center"/>
        </w:trPr>
        <w:tc>
          <w:tcPr>
            <w:tcW w:w="992" w:type="dxa"/>
            <w:shd w:val="clear" w:color="auto" w:fill="auto"/>
          </w:tcPr>
          <w:p w14:paraId="77DAA209" w14:textId="77777777" w:rsidR="00EC0FB0" w:rsidRPr="00EC0FB0" w:rsidRDefault="00EC0FB0" w:rsidP="00EC0FB0">
            <w:pPr>
              <w:jc w:val="center"/>
              <w:rPr>
                <w:rFonts w:ascii="Times New Roman" w:hAnsi="Times New Roman" w:cs="Times New Roman"/>
                <w:sz w:val="24"/>
                <w:szCs w:val="24"/>
              </w:rPr>
            </w:pPr>
            <w:r w:rsidRPr="00EC0FB0">
              <w:rPr>
                <w:rFonts w:ascii="Times New Roman" w:hAnsi="Times New Roman" w:cs="Times New Roman"/>
                <w:sz w:val="24"/>
                <w:szCs w:val="24"/>
              </w:rPr>
              <w:t>2.</w:t>
            </w:r>
          </w:p>
        </w:tc>
        <w:tc>
          <w:tcPr>
            <w:tcW w:w="2410" w:type="dxa"/>
            <w:shd w:val="clear" w:color="auto" w:fill="auto"/>
          </w:tcPr>
          <w:p w14:paraId="1987222B" w14:textId="77777777" w:rsidR="00EC0FB0" w:rsidRPr="00EC0FB0" w:rsidRDefault="00EC0FB0" w:rsidP="00EC0FB0">
            <w:pPr>
              <w:rPr>
                <w:rFonts w:ascii="Times New Roman" w:hAnsi="Times New Roman" w:cs="Times New Roman"/>
                <w:sz w:val="24"/>
                <w:szCs w:val="24"/>
              </w:rPr>
            </w:pPr>
            <w:r w:rsidRPr="00EC0FB0">
              <w:rPr>
                <w:rFonts w:ascii="Times New Roman" w:hAnsi="Times New Roman" w:cs="Times New Roman"/>
                <w:sz w:val="24"/>
                <w:szCs w:val="24"/>
              </w:rPr>
              <w:t>Balvi</w:t>
            </w:r>
          </w:p>
        </w:tc>
        <w:tc>
          <w:tcPr>
            <w:tcW w:w="2268" w:type="dxa"/>
            <w:shd w:val="clear" w:color="auto" w:fill="auto"/>
          </w:tcPr>
          <w:p w14:paraId="70367880" w14:textId="494395A5"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c>
          <w:tcPr>
            <w:tcW w:w="1984" w:type="dxa"/>
            <w:shd w:val="clear" w:color="auto" w:fill="auto"/>
          </w:tcPr>
          <w:p w14:paraId="74B9BF22" w14:textId="24F29115"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r>
      <w:tr w:rsidR="00B26BC2" w:rsidRPr="00EC0FB0" w14:paraId="372B3D68" w14:textId="77777777" w:rsidTr="00B26BC2">
        <w:trPr>
          <w:jc w:val="center"/>
        </w:trPr>
        <w:tc>
          <w:tcPr>
            <w:tcW w:w="992" w:type="dxa"/>
            <w:shd w:val="clear" w:color="auto" w:fill="auto"/>
          </w:tcPr>
          <w:p w14:paraId="65EE6D0F" w14:textId="77777777" w:rsidR="00EC0FB0" w:rsidRPr="00EC0FB0" w:rsidRDefault="00EC0FB0" w:rsidP="00EC0FB0">
            <w:pPr>
              <w:jc w:val="center"/>
              <w:rPr>
                <w:rFonts w:ascii="Times New Roman" w:hAnsi="Times New Roman" w:cs="Times New Roman"/>
                <w:sz w:val="24"/>
                <w:szCs w:val="24"/>
              </w:rPr>
            </w:pPr>
            <w:r w:rsidRPr="00EC0FB0">
              <w:rPr>
                <w:rFonts w:ascii="Times New Roman" w:hAnsi="Times New Roman" w:cs="Times New Roman"/>
                <w:sz w:val="24"/>
                <w:szCs w:val="24"/>
              </w:rPr>
              <w:t>3.</w:t>
            </w:r>
          </w:p>
        </w:tc>
        <w:tc>
          <w:tcPr>
            <w:tcW w:w="2410" w:type="dxa"/>
            <w:shd w:val="clear" w:color="auto" w:fill="auto"/>
          </w:tcPr>
          <w:p w14:paraId="06DACC4B" w14:textId="77777777" w:rsidR="00EC0FB0" w:rsidRPr="00EC0FB0" w:rsidRDefault="00EC0FB0" w:rsidP="00EC0FB0">
            <w:pPr>
              <w:rPr>
                <w:rFonts w:ascii="Times New Roman" w:hAnsi="Times New Roman" w:cs="Times New Roman"/>
                <w:sz w:val="24"/>
                <w:szCs w:val="24"/>
              </w:rPr>
            </w:pPr>
            <w:r w:rsidRPr="00EC0FB0">
              <w:rPr>
                <w:rFonts w:ascii="Times New Roman" w:hAnsi="Times New Roman" w:cs="Times New Roman"/>
                <w:sz w:val="24"/>
                <w:szCs w:val="24"/>
              </w:rPr>
              <w:t>Dobele</w:t>
            </w:r>
          </w:p>
        </w:tc>
        <w:tc>
          <w:tcPr>
            <w:tcW w:w="2268" w:type="dxa"/>
            <w:shd w:val="clear" w:color="auto" w:fill="auto"/>
          </w:tcPr>
          <w:p w14:paraId="12DC05AF" w14:textId="40D0B395"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c>
          <w:tcPr>
            <w:tcW w:w="1984" w:type="dxa"/>
            <w:shd w:val="clear" w:color="auto" w:fill="auto"/>
          </w:tcPr>
          <w:p w14:paraId="1DD2B30A" w14:textId="3A8A1514"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r>
      <w:tr w:rsidR="00B26BC2" w:rsidRPr="00EC0FB0" w14:paraId="3BA8D0E3" w14:textId="77777777" w:rsidTr="00B26BC2">
        <w:trPr>
          <w:jc w:val="center"/>
        </w:trPr>
        <w:tc>
          <w:tcPr>
            <w:tcW w:w="992" w:type="dxa"/>
            <w:shd w:val="clear" w:color="auto" w:fill="F2F2F2" w:themeFill="background1" w:themeFillShade="F2"/>
          </w:tcPr>
          <w:p w14:paraId="10DF9028" w14:textId="02200AC8"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4.A</w:t>
            </w:r>
          </w:p>
        </w:tc>
        <w:tc>
          <w:tcPr>
            <w:tcW w:w="2410" w:type="dxa"/>
            <w:shd w:val="clear" w:color="auto" w:fill="F2F2F2" w:themeFill="background1" w:themeFillShade="F2"/>
          </w:tcPr>
          <w:p w14:paraId="6BAA0C0C" w14:textId="77777777" w:rsidR="00EC0FB0" w:rsidRPr="00EC0FB0" w:rsidRDefault="00EC0FB0" w:rsidP="00EC0FB0">
            <w:pPr>
              <w:rPr>
                <w:rFonts w:ascii="Times New Roman" w:hAnsi="Times New Roman" w:cs="Times New Roman"/>
                <w:sz w:val="24"/>
                <w:szCs w:val="24"/>
              </w:rPr>
            </w:pPr>
            <w:r w:rsidRPr="00EC0FB0">
              <w:rPr>
                <w:rFonts w:ascii="Times New Roman" w:hAnsi="Times New Roman" w:cs="Times New Roman"/>
                <w:sz w:val="24"/>
                <w:szCs w:val="24"/>
              </w:rPr>
              <w:t>Dundaga</w:t>
            </w:r>
          </w:p>
        </w:tc>
        <w:tc>
          <w:tcPr>
            <w:tcW w:w="2268" w:type="dxa"/>
            <w:shd w:val="clear" w:color="auto" w:fill="F2F2F2" w:themeFill="background1" w:themeFillShade="F2"/>
          </w:tcPr>
          <w:p w14:paraId="759D0711" w14:textId="27926DB7" w:rsidR="00EC0FB0" w:rsidRPr="00B26BC2" w:rsidRDefault="00EC0FB0" w:rsidP="00EC0FB0">
            <w:pPr>
              <w:jc w:val="center"/>
              <w:rPr>
                <w:rFonts w:ascii="Times New Roman" w:hAnsi="Times New Roman" w:cs="Times New Roman"/>
                <w:b/>
                <w:bCs/>
                <w:sz w:val="24"/>
                <w:szCs w:val="24"/>
              </w:rPr>
            </w:pPr>
          </w:p>
        </w:tc>
        <w:tc>
          <w:tcPr>
            <w:tcW w:w="1984" w:type="dxa"/>
            <w:shd w:val="clear" w:color="auto" w:fill="F2F2F2" w:themeFill="background1" w:themeFillShade="F2"/>
          </w:tcPr>
          <w:p w14:paraId="242507CC" w14:textId="4ED41DDA" w:rsidR="00EC0FB0" w:rsidRPr="00B26BC2" w:rsidRDefault="00B26BC2" w:rsidP="00EC0FB0">
            <w:pPr>
              <w:jc w:val="center"/>
              <w:rPr>
                <w:rFonts w:ascii="Times New Roman" w:hAnsi="Times New Roman" w:cs="Times New Roman"/>
                <w:b/>
                <w:bCs/>
                <w:sz w:val="24"/>
                <w:szCs w:val="24"/>
              </w:rPr>
            </w:pPr>
            <w:r>
              <w:rPr>
                <w:rFonts w:ascii="Times New Roman" w:hAnsi="Times New Roman" w:cs="Times New Roman"/>
                <w:b/>
                <w:bCs/>
                <w:sz w:val="24"/>
                <w:szCs w:val="24"/>
              </w:rPr>
              <w:t>x</w:t>
            </w:r>
          </w:p>
        </w:tc>
      </w:tr>
      <w:tr w:rsidR="00B26BC2" w:rsidRPr="00EC0FB0" w14:paraId="0F604380" w14:textId="77777777" w:rsidTr="00B26BC2">
        <w:trPr>
          <w:jc w:val="center"/>
        </w:trPr>
        <w:tc>
          <w:tcPr>
            <w:tcW w:w="992" w:type="dxa"/>
            <w:shd w:val="clear" w:color="auto" w:fill="F2F2F2" w:themeFill="background1" w:themeFillShade="F2"/>
          </w:tcPr>
          <w:p w14:paraId="56625BA5" w14:textId="224A52DB" w:rsidR="00EC0FB0" w:rsidRPr="00EC0FB0" w:rsidRDefault="00EC0FB0" w:rsidP="00EC0FB0">
            <w:pPr>
              <w:jc w:val="center"/>
              <w:rPr>
                <w:rFonts w:ascii="Times New Roman" w:hAnsi="Times New Roman" w:cs="Times New Roman"/>
                <w:sz w:val="24"/>
                <w:szCs w:val="24"/>
              </w:rPr>
            </w:pPr>
            <w:r w:rsidRPr="00EC0FB0">
              <w:rPr>
                <w:rFonts w:ascii="Times New Roman" w:hAnsi="Times New Roman" w:cs="Times New Roman"/>
                <w:sz w:val="24"/>
                <w:szCs w:val="24"/>
              </w:rPr>
              <w:lastRenderedPageBreak/>
              <w:t>4.</w:t>
            </w:r>
            <w:r w:rsidR="00B26BC2">
              <w:rPr>
                <w:rFonts w:ascii="Times New Roman" w:hAnsi="Times New Roman" w:cs="Times New Roman"/>
                <w:sz w:val="24"/>
                <w:szCs w:val="24"/>
              </w:rPr>
              <w:t>B</w:t>
            </w:r>
          </w:p>
        </w:tc>
        <w:tc>
          <w:tcPr>
            <w:tcW w:w="2410" w:type="dxa"/>
            <w:shd w:val="clear" w:color="auto" w:fill="F2F2F2" w:themeFill="background1" w:themeFillShade="F2"/>
          </w:tcPr>
          <w:p w14:paraId="1662B836" w14:textId="77777777" w:rsidR="00EC0FB0" w:rsidRPr="00EC0FB0" w:rsidRDefault="00EC0FB0" w:rsidP="00EC0FB0">
            <w:pPr>
              <w:rPr>
                <w:rFonts w:ascii="Times New Roman" w:hAnsi="Times New Roman" w:cs="Times New Roman"/>
                <w:sz w:val="24"/>
                <w:szCs w:val="24"/>
              </w:rPr>
            </w:pPr>
            <w:r w:rsidRPr="00EC0FB0">
              <w:rPr>
                <w:rFonts w:ascii="Times New Roman" w:hAnsi="Times New Roman" w:cs="Times New Roman"/>
                <w:sz w:val="24"/>
                <w:szCs w:val="24"/>
              </w:rPr>
              <w:t>Jēkabpils</w:t>
            </w:r>
          </w:p>
        </w:tc>
        <w:tc>
          <w:tcPr>
            <w:tcW w:w="2268" w:type="dxa"/>
            <w:shd w:val="clear" w:color="auto" w:fill="F2F2F2" w:themeFill="background1" w:themeFillShade="F2"/>
          </w:tcPr>
          <w:p w14:paraId="6441BF57" w14:textId="21863066" w:rsidR="00EC0FB0" w:rsidRPr="00B26BC2" w:rsidRDefault="00B26BC2" w:rsidP="00EC0FB0">
            <w:pPr>
              <w:jc w:val="center"/>
              <w:rPr>
                <w:rFonts w:ascii="Times New Roman" w:hAnsi="Times New Roman" w:cs="Times New Roman"/>
                <w:b/>
                <w:bCs/>
                <w:sz w:val="24"/>
                <w:szCs w:val="24"/>
              </w:rPr>
            </w:pPr>
            <w:r>
              <w:rPr>
                <w:rFonts w:ascii="Times New Roman" w:hAnsi="Times New Roman" w:cs="Times New Roman"/>
                <w:b/>
                <w:bCs/>
                <w:sz w:val="24"/>
                <w:szCs w:val="24"/>
              </w:rPr>
              <w:t>x</w:t>
            </w:r>
          </w:p>
        </w:tc>
        <w:tc>
          <w:tcPr>
            <w:tcW w:w="1984" w:type="dxa"/>
            <w:shd w:val="clear" w:color="auto" w:fill="F2F2F2" w:themeFill="background1" w:themeFillShade="F2"/>
          </w:tcPr>
          <w:p w14:paraId="495650A2" w14:textId="2A200EB3" w:rsidR="00EC0FB0" w:rsidRPr="00B26BC2" w:rsidRDefault="00EC0FB0" w:rsidP="00EC0FB0">
            <w:pPr>
              <w:jc w:val="center"/>
              <w:rPr>
                <w:rFonts w:ascii="Times New Roman" w:hAnsi="Times New Roman" w:cs="Times New Roman"/>
                <w:b/>
                <w:bCs/>
                <w:sz w:val="24"/>
                <w:szCs w:val="24"/>
              </w:rPr>
            </w:pPr>
          </w:p>
        </w:tc>
      </w:tr>
      <w:tr w:rsidR="00B26BC2" w:rsidRPr="00EC0FB0" w14:paraId="591AC00A" w14:textId="77777777" w:rsidTr="00B26BC2">
        <w:trPr>
          <w:jc w:val="center"/>
        </w:trPr>
        <w:tc>
          <w:tcPr>
            <w:tcW w:w="992" w:type="dxa"/>
            <w:shd w:val="clear" w:color="auto" w:fill="auto"/>
          </w:tcPr>
          <w:p w14:paraId="7B0A4782" w14:textId="77777777" w:rsidR="00EC0FB0" w:rsidRPr="00EC0FB0" w:rsidRDefault="00EC0FB0" w:rsidP="00EC0FB0">
            <w:pPr>
              <w:jc w:val="center"/>
              <w:rPr>
                <w:rFonts w:ascii="Times New Roman" w:hAnsi="Times New Roman" w:cs="Times New Roman"/>
                <w:sz w:val="24"/>
                <w:szCs w:val="24"/>
              </w:rPr>
            </w:pPr>
            <w:r w:rsidRPr="00EC0FB0">
              <w:rPr>
                <w:rFonts w:ascii="Times New Roman" w:hAnsi="Times New Roman" w:cs="Times New Roman"/>
                <w:sz w:val="24"/>
                <w:szCs w:val="24"/>
              </w:rPr>
              <w:t>5.</w:t>
            </w:r>
          </w:p>
        </w:tc>
        <w:tc>
          <w:tcPr>
            <w:tcW w:w="2410" w:type="dxa"/>
            <w:shd w:val="clear" w:color="auto" w:fill="auto"/>
          </w:tcPr>
          <w:p w14:paraId="72CE19F3" w14:textId="67114C7C" w:rsidR="00EC0FB0" w:rsidRPr="00EC0FB0" w:rsidRDefault="00EC0FB0" w:rsidP="00EC0FB0">
            <w:pPr>
              <w:rPr>
                <w:rFonts w:ascii="Times New Roman" w:hAnsi="Times New Roman" w:cs="Times New Roman"/>
                <w:sz w:val="24"/>
                <w:szCs w:val="24"/>
              </w:rPr>
            </w:pPr>
            <w:r w:rsidRPr="00EC0FB0">
              <w:rPr>
                <w:rFonts w:ascii="Times New Roman" w:hAnsi="Times New Roman" w:cs="Times New Roman"/>
                <w:sz w:val="24"/>
                <w:szCs w:val="24"/>
              </w:rPr>
              <w:t xml:space="preserve">Jūrmala </w:t>
            </w:r>
            <w:r w:rsidR="005B5CAE">
              <w:rPr>
                <w:rFonts w:ascii="Times New Roman" w:hAnsi="Times New Roman" w:cs="Times New Roman"/>
                <w:sz w:val="24"/>
                <w:szCs w:val="24"/>
              </w:rPr>
              <w:t>(</w:t>
            </w:r>
            <w:r w:rsidRPr="00EC0FB0">
              <w:rPr>
                <w:rFonts w:ascii="Times New Roman" w:hAnsi="Times New Roman" w:cs="Times New Roman"/>
                <w:sz w:val="24"/>
                <w:szCs w:val="24"/>
              </w:rPr>
              <w:t>Dzintari</w:t>
            </w:r>
            <w:r w:rsidR="005B5CAE">
              <w:rPr>
                <w:rFonts w:ascii="Times New Roman" w:hAnsi="Times New Roman" w:cs="Times New Roman"/>
                <w:sz w:val="24"/>
                <w:szCs w:val="24"/>
              </w:rPr>
              <w:t>)</w:t>
            </w:r>
            <w:r>
              <w:rPr>
                <w:rStyle w:val="FootnoteReference"/>
                <w:rFonts w:ascii="Times New Roman" w:hAnsi="Times New Roman" w:cs="Times New Roman"/>
                <w:sz w:val="24"/>
                <w:szCs w:val="24"/>
              </w:rPr>
              <w:footnoteReference w:id="2"/>
            </w:r>
          </w:p>
        </w:tc>
        <w:tc>
          <w:tcPr>
            <w:tcW w:w="2268" w:type="dxa"/>
            <w:shd w:val="clear" w:color="auto" w:fill="auto"/>
          </w:tcPr>
          <w:p w14:paraId="67C66FD1" w14:textId="53900043"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c>
          <w:tcPr>
            <w:tcW w:w="1984" w:type="dxa"/>
            <w:shd w:val="clear" w:color="auto" w:fill="auto"/>
          </w:tcPr>
          <w:p w14:paraId="42BC9E89" w14:textId="5A24208A"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r>
      <w:tr w:rsidR="00B26BC2" w:rsidRPr="00EC0FB0" w14:paraId="167B76E2" w14:textId="77777777" w:rsidTr="00B26BC2">
        <w:trPr>
          <w:jc w:val="center"/>
        </w:trPr>
        <w:tc>
          <w:tcPr>
            <w:tcW w:w="992" w:type="dxa"/>
            <w:shd w:val="clear" w:color="auto" w:fill="auto"/>
          </w:tcPr>
          <w:p w14:paraId="72462A67" w14:textId="77777777" w:rsidR="00EC0FB0" w:rsidRPr="00EC0FB0" w:rsidRDefault="00EC0FB0" w:rsidP="00EC0FB0">
            <w:pPr>
              <w:jc w:val="center"/>
              <w:rPr>
                <w:rFonts w:ascii="Times New Roman" w:hAnsi="Times New Roman" w:cs="Times New Roman"/>
                <w:sz w:val="24"/>
                <w:szCs w:val="24"/>
              </w:rPr>
            </w:pPr>
            <w:r w:rsidRPr="00EC0FB0">
              <w:rPr>
                <w:rFonts w:ascii="Times New Roman" w:hAnsi="Times New Roman" w:cs="Times New Roman"/>
                <w:sz w:val="24"/>
                <w:szCs w:val="24"/>
              </w:rPr>
              <w:t>6.</w:t>
            </w:r>
          </w:p>
        </w:tc>
        <w:tc>
          <w:tcPr>
            <w:tcW w:w="2410" w:type="dxa"/>
            <w:shd w:val="clear" w:color="auto" w:fill="auto"/>
          </w:tcPr>
          <w:p w14:paraId="081D5D2C" w14:textId="541F1416" w:rsidR="00EC0FB0" w:rsidRPr="00EC0FB0" w:rsidRDefault="00EC0FB0" w:rsidP="00EC0FB0">
            <w:pPr>
              <w:rPr>
                <w:rFonts w:ascii="Times New Roman" w:hAnsi="Times New Roman" w:cs="Times New Roman"/>
                <w:sz w:val="24"/>
                <w:szCs w:val="24"/>
              </w:rPr>
            </w:pPr>
            <w:r w:rsidRPr="00EC0FB0">
              <w:rPr>
                <w:rFonts w:ascii="Times New Roman" w:hAnsi="Times New Roman" w:cs="Times New Roman"/>
                <w:sz w:val="24"/>
                <w:szCs w:val="24"/>
              </w:rPr>
              <w:t xml:space="preserve">Jūrmala </w:t>
            </w:r>
            <w:r w:rsidR="005B5CAE">
              <w:rPr>
                <w:rFonts w:ascii="Times New Roman" w:hAnsi="Times New Roman" w:cs="Times New Roman"/>
                <w:sz w:val="24"/>
                <w:szCs w:val="24"/>
              </w:rPr>
              <w:t>(</w:t>
            </w:r>
            <w:r w:rsidRPr="00EC0FB0">
              <w:rPr>
                <w:rFonts w:ascii="Times New Roman" w:hAnsi="Times New Roman" w:cs="Times New Roman"/>
                <w:sz w:val="24"/>
                <w:szCs w:val="24"/>
              </w:rPr>
              <w:t>Kauguri</w:t>
            </w:r>
            <w:r w:rsidR="005B5CAE">
              <w:rPr>
                <w:rFonts w:ascii="Times New Roman" w:hAnsi="Times New Roman" w:cs="Times New Roman"/>
                <w:sz w:val="24"/>
                <w:szCs w:val="24"/>
              </w:rPr>
              <w:t>)</w:t>
            </w:r>
            <w:r w:rsidR="00B26BC2">
              <w:rPr>
                <w:rStyle w:val="FootnoteReference"/>
                <w:rFonts w:ascii="Times New Roman" w:hAnsi="Times New Roman" w:cs="Times New Roman"/>
                <w:sz w:val="24"/>
                <w:szCs w:val="24"/>
              </w:rPr>
              <w:footnoteReference w:id="3"/>
            </w:r>
          </w:p>
        </w:tc>
        <w:tc>
          <w:tcPr>
            <w:tcW w:w="2268" w:type="dxa"/>
            <w:shd w:val="clear" w:color="auto" w:fill="auto"/>
          </w:tcPr>
          <w:p w14:paraId="698C10C9" w14:textId="5666E813"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c>
          <w:tcPr>
            <w:tcW w:w="1984" w:type="dxa"/>
            <w:shd w:val="clear" w:color="auto" w:fill="auto"/>
          </w:tcPr>
          <w:p w14:paraId="3D6CEAE0" w14:textId="035E77BC"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r>
      <w:tr w:rsidR="00B26BC2" w:rsidRPr="00EC0FB0" w14:paraId="7FBE2BDA" w14:textId="77777777" w:rsidTr="00B26BC2">
        <w:trPr>
          <w:jc w:val="center"/>
        </w:trPr>
        <w:tc>
          <w:tcPr>
            <w:tcW w:w="992" w:type="dxa"/>
            <w:shd w:val="clear" w:color="auto" w:fill="auto"/>
          </w:tcPr>
          <w:p w14:paraId="198C77F9" w14:textId="77777777" w:rsidR="00EC0FB0" w:rsidRPr="00EC0FB0" w:rsidRDefault="00EC0FB0" w:rsidP="00EC0FB0">
            <w:pPr>
              <w:jc w:val="center"/>
              <w:rPr>
                <w:rFonts w:ascii="Times New Roman" w:hAnsi="Times New Roman" w:cs="Times New Roman"/>
                <w:sz w:val="24"/>
                <w:szCs w:val="24"/>
              </w:rPr>
            </w:pPr>
            <w:r w:rsidRPr="00EC0FB0">
              <w:rPr>
                <w:rFonts w:ascii="Times New Roman" w:hAnsi="Times New Roman" w:cs="Times New Roman"/>
                <w:sz w:val="24"/>
                <w:szCs w:val="24"/>
              </w:rPr>
              <w:t>7.</w:t>
            </w:r>
          </w:p>
        </w:tc>
        <w:tc>
          <w:tcPr>
            <w:tcW w:w="2410" w:type="dxa"/>
            <w:shd w:val="clear" w:color="auto" w:fill="auto"/>
          </w:tcPr>
          <w:p w14:paraId="3CE343F4" w14:textId="77777777" w:rsidR="00EC0FB0" w:rsidRPr="00EC0FB0" w:rsidRDefault="00EC0FB0" w:rsidP="00EC0FB0">
            <w:pPr>
              <w:rPr>
                <w:rFonts w:ascii="Times New Roman" w:hAnsi="Times New Roman" w:cs="Times New Roman"/>
                <w:sz w:val="24"/>
                <w:szCs w:val="24"/>
              </w:rPr>
            </w:pPr>
            <w:r w:rsidRPr="00EC0FB0">
              <w:rPr>
                <w:rFonts w:ascii="Times New Roman" w:hAnsi="Times New Roman" w:cs="Times New Roman"/>
                <w:sz w:val="24"/>
                <w:szCs w:val="24"/>
              </w:rPr>
              <w:t>Krāslava</w:t>
            </w:r>
          </w:p>
        </w:tc>
        <w:tc>
          <w:tcPr>
            <w:tcW w:w="2268" w:type="dxa"/>
            <w:shd w:val="clear" w:color="auto" w:fill="auto"/>
          </w:tcPr>
          <w:p w14:paraId="75B2BFD4" w14:textId="44E203A8"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c>
          <w:tcPr>
            <w:tcW w:w="1984" w:type="dxa"/>
            <w:shd w:val="clear" w:color="auto" w:fill="auto"/>
          </w:tcPr>
          <w:p w14:paraId="65762033" w14:textId="370145A5"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r>
      <w:tr w:rsidR="00B26BC2" w:rsidRPr="00EC0FB0" w14:paraId="2F0EC598" w14:textId="77777777" w:rsidTr="00B26BC2">
        <w:trPr>
          <w:jc w:val="center"/>
        </w:trPr>
        <w:tc>
          <w:tcPr>
            <w:tcW w:w="992" w:type="dxa"/>
            <w:shd w:val="clear" w:color="auto" w:fill="auto"/>
          </w:tcPr>
          <w:p w14:paraId="3DA5368B" w14:textId="77777777" w:rsidR="00EC0FB0" w:rsidRPr="00EC0FB0" w:rsidRDefault="00EC0FB0" w:rsidP="00EC0FB0">
            <w:pPr>
              <w:jc w:val="center"/>
              <w:rPr>
                <w:rFonts w:ascii="Times New Roman" w:hAnsi="Times New Roman" w:cs="Times New Roman"/>
                <w:sz w:val="24"/>
                <w:szCs w:val="24"/>
              </w:rPr>
            </w:pPr>
            <w:r w:rsidRPr="00EC0FB0">
              <w:rPr>
                <w:rFonts w:ascii="Times New Roman" w:hAnsi="Times New Roman" w:cs="Times New Roman"/>
                <w:sz w:val="24"/>
                <w:szCs w:val="24"/>
              </w:rPr>
              <w:t>8.</w:t>
            </w:r>
          </w:p>
        </w:tc>
        <w:tc>
          <w:tcPr>
            <w:tcW w:w="2410" w:type="dxa"/>
            <w:shd w:val="clear" w:color="auto" w:fill="auto"/>
          </w:tcPr>
          <w:p w14:paraId="062A3F27" w14:textId="77777777" w:rsidR="00EC0FB0" w:rsidRPr="00EC0FB0" w:rsidRDefault="00EC0FB0" w:rsidP="00EC0FB0">
            <w:pPr>
              <w:rPr>
                <w:rFonts w:ascii="Times New Roman" w:hAnsi="Times New Roman" w:cs="Times New Roman"/>
                <w:sz w:val="24"/>
                <w:szCs w:val="24"/>
              </w:rPr>
            </w:pPr>
            <w:r w:rsidRPr="00EC0FB0">
              <w:rPr>
                <w:rFonts w:ascii="Times New Roman" w:hAnsi="Times New Roman" w:cs="Times New Roman"/>
                <w:sz w:val="24"/>
                <w:szCs w:val="24"/>
              </w:rPr>
              <w:t>Kuldīga</w:t>
            </w:r>
          </w:p>
        </w:tc>
        <w:tc>
          <w:tcPr>
            <w:tcW w:w="2268" w:type="dxa"/>
            <w:shd w:val="clear" w:color="auto" w:fill="auto"/>
          </w:tcPr>
          <w:p w14:paraId="1DC567AE" w14:textId="2DB32D4F"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c>
          <w:tcPr>
            <w:tcW w:w="1984" w:type="dxa"/>
            <w:shd w:val="clear" w:color="auto" w:fill="auto"/>
          </w:tcPr>
          <w:p w14:paraId="39272DA4" w14:textId="321DC962"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r>
      <w:tr w:rsidR="00B26BC2" w:rsidRPr="00EC0FB0" w14:paraId="33155A18" w14:textId="77777777" w:rsidTr="00B26BC2">
        <w:trPr>
          <w:jc w:val="center"/>
        </w:trPr>
        <w:tc>
          <w:tcPr>
            <w:tcW w:w="992" w:type="dxa"/>
            <w:shd w:val="clear" w:color="auto" w:fill="auto"/>
          </w:tcPr>
          <w:p w14:paraId="64BF29F7" w14:textId="77777777" w:rsidR="00EC0FB0" w:rsidRPr="00EC0FB0" w:rsidRDefault="00EC0FB0" w:rsidP="00EC0FB0">
            <w:pPr>
              <w:jc w:val="center"/>
              <w:rPr>
                <w:rFonts w:ascii="Times New Roman" w:hAnsi="Times New Roman" w:cs="Times New Roman"/>
                <w:sz w:val="24"/>
                <w:szCs w:val="24"/>
              </w:rPr>
            </w:pPr>
            <w:r w:rsidRPr="00EC0FB0">
              <w:rPr>
                <w:rFonts w:ascii="Times New Roman" w:hAnsi="Times New Roman" w:cs="Times New Roman"/>
                <w:sz w:val="24"/>
                <w:szCs w:val="24"/>
              </w:rPr>
              <w:t>9.</w:t>
            </w:r>
          </w:p>
        </w:tc>
        <w:tc>
          <w:tcPr>
            <w:tcW w:w="2410" w:type="dxa"/>
            <w:shd w:val="clear" w:color="auto" w:fill="auto"/>
          </w:tcPr>
          <w:p w14:paraId="14B9C917" w14:textId="77777777" w:rsidR="00EC0FB0" w:rsidRPr="00EC0FB0" w:rsidRDefault="00EC0FB0" w:rsidP="00EC0FB0">
            <w:pPr>
              <w:rPr>
                <w:rFonts w:ascii="Times New Roman" w:hAnsi="Times New Roman" w:cs="Times New Roman"/>
                <w:sz w:val="24"/>
                <w:szCs w:val="24"/>
              </w:rPr>
            </w:pPr>
            <w:r w:rsidRPr="00EC0FB0">
              <w:rPr>
                <w:rFonts w:ascii="Times New Roman" w:hAnsi="Times New Roman" w:cs="Times New Roman"/>
                <w:sz w:val="24"/>
                <w:szCs w:val="24"/>
              </w:rPr>
              <w:t>Limbaži</w:t>
            </w:r>
          </w:p>
        </w:tc>
        <w:tc>
          <w:tcPr>
            <w:tcW w:w="2268" w:type="dxa"/>
            <w:shd w:val="clear" w:color="auto" w:fill="auto"/>
          </w:tcPr>
          <w:p w14:paraId="36644176" w14:textId="4DDDEB0B"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c>
          <w:tcPr>
            <w:tcW w:w="1984" w:type="dxa"/>
            <w:shd w:val="clear" w:color="auto" w:fill="auto"/>
          </w:tcPr>
          <w:p w14:paraId="3F3017FF" w14:textId="0FE07CBB"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r>
      <w:tr w:rsidR="00B26BC2" w:rsidRPr="00EC0FB0" w14:paraId="4D5D6AA8" w14:textId="77777777" w:rsidTr="00B26BC2">
        <w:trPr>
          <w:jc w:val="center"/>
        </w:trPr>
        <w:tc>
          <w:tcPr>
            <w:tcW w:w="992" w:type="dxa"/>
            <w:shd w:val="clear" w:color="auto" w:fill="auto"/>
          </w:tcPr>
          <w:p w14:paraId="552E16FF" w14:textId="77777777" w:rsidR="00EC0FB0" w:rsidRPr="00EC0FB0" w:rsidRDefault="00EC0FB0" w:rsidP="00EC0FB0">
            <w:pPr>
              <w:jc w:val="center"/>
              <w:rPr>
                <w:rFonts w:ascii="Times New Roman" w:hAnsi="Times New Roman" w:cs="Times New Roman"/>
                <w:sz w:val="24"/>
                <w:szCs w:val="24"/>
              </w:rPr>
            </w:pPr>
            <w:r w:rsidRPr="00EC0FB0">
              <w:rPr>
                <w:rFonts w:ascii="Times New Roman" w:hAnsi="Times New Roman" w:cs="Times New Roman"/>
                <w:sz w:val="24"/>
                <w:szCs w:val="24"/>
              </w:rPr>
              <w:t>10.</w:t>
            </w:r>
          </w:p>
        </w:tc>
        <w:tc>
          <w:tcPr>
            <w:tcW w:w="2410" w:type="dxa"/>
            <w:shd w:val="clear" w:color="auto" w:fill="auto"/>
          </w:tcPr>
          <w:p w14:paraId="64350B07" w14:textId="77777777" w:rsidR="00EC0FB0" w:rsidRPr="00EC0FB0" w:rsidRDefault="00EC0FB0" w:rsidP="00EC0FB0">
            <w:pPr>
              <w:rPr>
                <w:rFonts w:ascii="Times New Roman" w:hAnsi="Times New Roman" w:cs="Times New Roman"/>
                <w:sz w:val="24"/>
                <w:szCs w:val="24"/>
              </w:rPr>
            </w:pPr>
            <w:r w:rsidRPr="00EC0FB0">
              <w:rPr>
                <w:rFonts w:ascii="Times New Roman" w:hAnsi="Times New Roman" w:cs="Times New Roman"/>
                <w:sz w:val="24"/>
                <w:szCs w:val="24"/>
              </w:rPr>
              <w:t>Ludza</w:t>
            </w:r>
          </w:p>
        </w:tc>
        <w:tc>
          <w:tcPr>
            <w:tcW w:w="2268" w:type="dxa"/>
            <w:shd w:val="clear" w:color="auto" w:fill="auto"/>
          </w:tcPr>
          <w:p w14:paraId="61F4F5F0" w14:textId="558ED970"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c>
          <w:tcPr>
            <w:tcW w:w="1984" w:type="dxa"/>
            <w:shd w:val="clear" w:color="auto" w:fill="auto"/>
          </w:tcPr>
          <w:p w14:paraId="0D8BF5B2" w14:textId="0946FCD7"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r>
      <w:tr w:rsidR="00B26BC2" w:rsidRPr="00EC0FB0" w14:paraId="25588474" w14:textId="77777777" w:rsidTr="00B26BC2">
        <w:trPr>
          <w:jc w:val="center"/>
        </w:trPr>
        <w:tc>
          <w:tcPr>
            <w:tcW w:w="992" w:type="dxa"/>
            <w:shd w:val="clear" w:color="auto" w:fill="auto"/>
          </w:tcPr>
          <w:p w14:paraId="13D18354" w14:textId="77777777" w:rsidR="00EC0FB0" w:rsidRPr="00EC0FB0" w:rsidRDefault="00EC0FB0" w:rsidP="00EC0FB0">
            <w:pPr>
              <w:jc w:val="center"/>
              <w:rPr>
                <w:rFonts w:ascii="Times New Roman" w:hAnsi="Times New Roman" w:cs="Times New Roman"/>
                <w:sz w:val="24"/>
                <w:szCs w:val="24"/>
              </w:rPr>
            </w:pPr>
            <w:r w:rsidRPr="00EC0FB0">
              <w:rPr>
                <w:rFonts w:ascii="Times New Roman" w:hAnsi="Times New Roman" w:cs="Times New Roman"/>
                <w:sz w:val="24"/>
                <w:szCs w:val="24"/>
              </w:rPr>
              <w:t>11.</w:t>
            </w:r>
          </w:p>
        </w:tc>
        <w:tc>
          <w:tcPr>
            <w:tcW w:w="2410" w:type="dxa"/>
            <w:shd w:val="clear" w:color="auto" w:fill="auto"/>
          </w:tcPr>
          <w:p w14:paraId="67A7EE40" w14:textId="77777777" w:rsidR="00EC0FB0" w:rsidRPr="00EC0FB0" w:rsidRDefault="00EC0FB0" w:rsidP="00EC0FB0">
            <w:pPr>
              <w:rPr>
                <w:rFonts w:ascii="Times New Roman" w:hAnsi="Times New Roman" w:cs="Times New Roman"/>
                <w:sz w:val="24"/>
                <w:szCs w:val="24"/>
              </w:rPr>
            </w:pPr>
            <w:r w:rsidRPr="00EC0FB0">
              <w:rPr>
                <w:rFonts w:ascii="Times New Roman" w:hAnsi="Times New Roman" w:cs="Times New Roman"/>
                <w:sz w:val="24"/>
                <w:szCs w:val="24"/>
              </w:rPr>
              <w:t>Preiļi</w:t>
            </w:r>
          </w:p>
        </w:tc>
        <w:tc>
          <w:tcPr>
            <w:tcW w:w="2268" w:type="dxa"/>
            <w:shd w:val="clear" w:color="auto" w:fill="auto"/>
          </w:tcPr>
          <w:p w14:paraId="306C0B0E" w14:textId="643892B9"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c>
          <w:tcPr>
            <w:tcW w:w="1984" w:type="dxa"/>
            <w:shd w:val="clear" w:color="auto" w:fill="auto"/>
          </w:tcPr>
          <w:p w14:paraId="3BF0F0F4" w14:textId="5E5774C9"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r>
      <w:tr w:rsidR="00B26BC2" w:rsidRPr="00EC0FB0" w14:paraId="16FE7663" w14:textId="77777777" w:rsidTr="00B26BC2">
        <w:trPr>
          <w:jc w:val="center"/>
        </w:trPr>
        <w:tc>
          <w:tcPr>
            <w:tcW w:w="992" w:type="dxa"/>
            <w:shd w:val="clear" w:color="auto" w:fill="auto"/>
          </w:tcPr>
          <w:p w14:paraId="4FDE1860" w14:textId="77777777" w:rsidR="00EC0FB0" w:rsidRPr="00EC0FB0" w:rsidRDefault="00EC0FB0" w:rsidP="00EC0FB0">
            <w:pPr>
              <w:jc w:val="center"/>
              <w:rPr>
                <w:rFonts w:ascii="Times New Roman" w:hAnsi="Times New Roman" w:cs="Times New Roman"/>
                <w:sz w:val="24"/>
                <w:szCs w:val="24"/>
              </w:rPr>
            </w:pPr>
            <w:r w:rsidRPr="00EC0FB0">
              <w:rPr>
                <w:rFonts w:ascii="Times New Roman" w:hAnsi="Times New Roman" w:cs="Times New Roman"/>
                <w:sz w:val="24"/>
                <w:szCs w:val="24"/>
              </w:rPr>
              <w:t>12.</w:t>
            </w:r>
          </w:p>
        </w:tc>
        <w:tc>
          <w:tcPr>
            <w:tcW w:w="2410" w:type="dxa"/>
            <w:shd w:val="clear" w:color="auto" w:fill="auto"/>
          </w:tcPr>
          <w:p w14:paraId="165A0A99" w14:textId="77777777" w:rsidR="00EC0FB0" w:rsidRPr="00EC0FB0" w:rsidRDefault="00EC0FB0" w:rsidP="00EC0FB0">
            <w:pPr>
              <w:rPr>
                <w:rFonts w:ascii="Times New Roman" w:hAnsi="Times New Roman" w:cs="Times New Roman"/>
                <w:sz w:val="24"/>
                <w:szCs w:val="24"/>
              </w:rPr>
            </w:pPr>
            <w:r w:rsidRPr="00EC0FB0">
              <w:rPr>
                <w:rFonts w:ascii="Times New Roman" w:hAnsi="Times New Roman" w:cs="Times New Roman"/>
                <w:sz w:val="24"/>
                <w:szCs w:val="24"/>
              </w:rPr>
              <w:t>Rēzekne</w:t>
            </w:r>
          </w:p>
        </w:tc>
        <w:tc>
          <w:tcPr>
            <w:tcW w:w="2268" w:type="dxa"/>
            <w:shd w:val="clear" w:color="auto" w:fill="auto"/>
          </w:tcPr>
          <w:p w14:paraId="17553C64" w14:textId="6961B8C4"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c>
          <w:tcPr>
            <w:tcW w:w="1984" w:type="dxa"/>
            <w:shd w:val="clear" w:color="auto" w:fill="auto"/>
          </w:tcPr>
          <w:p w14:paraId="3BFA93A2" w14:textId="46D999EA"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r>
      <w:tr w:rsidR="00B26BC2" w:rsidRPr="00EC0FB0" w14:paraId="69B01059" w14:textId="77777777" w:rsidTr="00B26BC2">
        <w:trPr>
          <w:jc w:val="center"/>
        </w:trPr>
        <w:tc>
          <w:tcPr>
            <w:tcW w:w="992" w:type="dxa"/>
            <w:shd w:val="clear" w:color="auto" w:fill="auto"/>
          </w:tcPr>
          <w:p w14:paraId="3B1060D9" w14:textId="77777777" w:rsidR="00EC0FB0" w:rsidRPr="00EC0FB0" w:rsidRDefault="00EC0FB0" w:rsidP="00EC0FB0">
            <w:pPr>
              <w:jc w:val="center"/>
              <w:rPr>
                <w:rFonts w:ascii="Times New Roman" w:hAnsi="Times New Roman" w:cs="Times New Roman"/>
                <w:sz w:val="24"/>
                <w:szCs w:val="24"/>
              </w:rPr>
            </w:pPr>
            <w:r w:rsidRPr="00EC0FB0">
              <w:rPr>
                <w:rFonts w:ascii="Times New Roman" w:hAnsi="Times New Roman" w:cs="Times New Roman"/>
                <w:sz w:val="24"/>
                <w:szCs w:val="24"/>
              </w:rPr>
              <w:t>13.</w:t>
            </w:r>
          </w:p>
        </w:tc>
        <w:tc>
          <w:tcPr>
            <w:tcW w:w="2410" w:type="dxa"/>
            <w:shd w:val="clear" w:color="auto" w:fill="auto"/>
          </w:tcPr>
          <w:p w14:paraId="7E60371A" w14:textId="1B1889D2" w:rsidR="00EC0FB0" w:rsidRPr="00EC0FB0" w:rsidRDefault="00EC0FB0" w:rsidP="00EC0FB0">
            <w:pPr>
              <w:rPr>
                <w:rFonts w:ascii="Times New Roman" w:hAnsi="Times New Roman" w:cs="Times New Roman"/>
                <w:sz w:val="24"/>
                <w:szCs w:val="24"/>
              </w:rPr>
            </w:pPr>
            <w:r w:rsidRPr="00EC0FB0">
              <w:rPr>
                <w:rFonts w:ascii="Times New Roman" w:hAnsi="Times New Roman" w:cs="Times New Roman"/>
                <w:sz w:val="24"/>
                <w:szCs w:val="24"/>
              </w:rPr>
              <w:t xml:space="preserve">Rīga </w:t>
            </w:r>
            <w:r w:rsidR="005B5CAE">
              <w:rPr>
                <w:rFonts w:ascii="Times New Roman" w:hAnsi="Times New Roman" w:cs="Times New Roman"/>
                <w:sz w:val="24"/>
                <w:szCs w:val="24"/>
              </w:rPr>
              <w:t>(</w:t>
            </w:r>
            <w:r w:rsidR="00B20564" w:rsidRPr="00EC0FB0">
              <w:rPr>
                <w:rFonts w:ascii="Times New Roman" w:hAnsi="Times New Roman" w:cs="Times New Roman"/>
                <w:sz w:val="24"/>
                <w:szCs w:val="24"/>
              </w:rPr>
              <w:t>Bolderāja</w:t>
            </w:r>
            <w:r w:rsidR="005B5CAE">
              <w:rPr>
                <w:rFonts w:ascii="Times New Roman" w:hAnsi="Times New Roman" w:cs="Times New Roman"/>
                <w:sz w:val="24"/>
                <w:szCs w:val="24"/>
              </w:rPr>
              <w:t>)</w:t>
            </w:r>
          </w:p>
        </w:tc>
        <w:tc>
          <w:tcPr>
            <w:tcW w:w="2268" w:type="dxa"/>
            <w:shd w:val="clear" w:color="auto" w:fill="auto"/>
          </w:tcPr>
          <w:p w14:paraId="4C2ECB38" w14:textId="64FA372E"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c>
          <w:tcPr>
            <w:tcW w:w="1984" w:type="dxa"/>
            <w:shd w:val="clear" w:color="auto" w:fill="auto"/>
          </w:tcPr>
          <w:p w14:paraId="3A36F70A" w14:textId="5C2818A9"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r>
      <w:tr w:rsidR="00B26BC2" w:rsidRPr="00EC0FB0" w14:paraId="19AD652C" w14:textId="77777777" w:rsidTr="00B26BC2">
        <w:trPr>
          <w:jc w:val="center"/>
        </w:trPr>
        <w:tc>
          <w:tcPr>
            <w:tcW w:w="992" w:type="dxa"/>
            <w:shd w:val="clear" w:color="auto" w:fill="auto"/>
          </w:tcPr>
          <w:p w14:paraId="22701EBE" w14:textId="77777777" w:rsidR="00EC0FB0" w:rsidRPr="00EC0FB0" w:rsidRDefault="00EC0FB0" w:rsidP="00EC0FB0">
            <w:pPr>
              <w:jc w:val="center"/>
              <w:rPr>
                <w:rFonts w:ascii="Times New Roman" w:hAnsi="Times New Roman" w:cs="Times New Roman"/>
                <w:sz w:val="24"/>
                <w:szCs w:val="24"/>
              </w:rPr>
            </w:pPr>
            <w:r w:rsidRPr="00EC0FB0">
              <w:rPr>
                <w:rFonts w:ascii="Times New Roman" w:hAnsi="Times New Roman" w:cs="Times New Roman"/>
                <w:sz w:val="24"/>
                <w:szCs w:val="24"/>
              </w:rPr>
              <w:t>14.</w:t>
            </w:r>
          </w:p>
        </w:tc>
        <w:tc>
          <w:tcPr>
            <w:tcW w:w="2410" w:type="dxa"/>
            <w:shd w:val="clear" w:color="auto" w:fill="auto"/>
          </w:tcPr>
          <w:p w14:paraId="425834E4" w14:textId="77777777" w:rsidR="00EC0FB0" w:rsidRPr="00EC0FB0" w:rsidRDefault="00EC0FB0" w:rsidP="00EC0FB0">
            <w:pPr>
              <w:rPr>
                <w:rFonts w:ascii="Times New Roman" w:hAnsi="Times New Roman" w:cs="Times New Roman"/>
                <w:sz w:val="24"/>
                <w:szCs w:val="24"/>
              </w:rPr>
            </w:pPr>
            <w:r w:rsidRPr="00EC0FB0">
              <w:rPr>
                <w:rFonts w:ascii="Times New Roman" w:hAnsi="Times New Roman" w:cs="Times New Roman"/>
                <w:sz w:val="24"/>
                <w:szCs w:val="24"/>
              </w:rPr>
              <w:t>Saldus</w:t>
            </w:r>
          </w:p>
        </w:tc>
        <w:tc>
          <w:tcPr>
            <w:tcW w:w="2268" w:type="dxa"/>
            <w:shd w:val="clear" w:color="auto" w:fill="auto"/>
          </w:tcPr>
          <w:p w14:paraId="4CF1EED0" w14:textId="6E23C2D7"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c>
          <w:tcPr>
            <w:tcW w:w="1984" w:type="dxa"/>
            <w:shd w:val="clear" w:color="auto" w:fill="auto"/>
          </w:tcPr>
          <w:p w14:paraId="78636F2F" w14:textId="08B49BC3" w:rsidR="00EC0FB0" w:rsidRPr="00EC0FB0" w:rsidRDefault="00B26BC2" w:rsidP="00EC0FB0">
            <w:pPr>
              <w:jc w:val="center"/>
              <w:rPr>
                <w:rFonts w:ascii="Times New Roman" w:hAnsi="Times New Roman" w:cs="Times New Roman"/>
                <w:sz w:val="24"/>
                <w:szCs w:val="24"/>
              </w:rPr>
            </w:pPr>
            <w:r>
              <w:rPr>
                <w:rFonts w:ascii="Times New Roman" w:hAnsi="Times New Roman" w:cs="Times New Roman"/>
                <w:sz w:val="24"/>
                <w:szCs w:val="24"/>
              </w:rPr>
              <w:t>x</w:t>
            </w:r>
          </w:p>
        </w:tc>
      </w:tr>
      <w:tr w:rsidR="00EC0FB0" w:rsidRPr="00EC0FB0" w14:paraId="1ABB4380" w14:textId="77777777" w:rsidTr="00B26BC2">
        <w:trPr>
          <w:jc w:val="center"/>
        </w:trPr>
        <w:tc>
          <w:tcPr>
            <w:tcW w:w="992" w:type="dxa"/>
            <w:shd w:val="clear" w:color="auto" w:fill="F2F2F2" w:themeFill="background1" w:themeFillShade="F2"/>
          </w:tcPr>
          <w:p w14:paraId="2C0F0FA5" w14:textId="055B95D0" w:rsidR="00EC0FB0" w:rsidRPr="00EC0FB0" w:rsidRDefault="00EC0FB0" w:rsidP="00EC0FB0">
            <w:pPr>
              <w:jc w:val="center"/>
              <w:rPr>
                <w:rFonts w:ascii="Times New Roman" w:hAnsi="Times New Roman" w:cs="Times New Roman"/>
                <w:sz w:val="24"/>
                <w:szCs w:val="24"/>
              </w:rPr>
            </w:pPr>
            <w:r w:rsidRPr="00EC0FB0">
              <w:rPr>
                <w:rFonts w:ascii="Times New Roman" w:hAnsi="Times New Roman" w:cs="Times New Roman"/>
                <w:sz w:val="24"/>
                <w:szCs w:val="24"/>
              </w:rPr>
              <w:t>15.</w:t>
            </w:r>
            <w:r w:rsidR="00B26BC2">
              <w:rPr>
                <w:rFonts w:ascii="Times New Roman" w:hAnsi="Times New Roman" w:cs="Times New Roman"/>
                <w:sz w:val="24"/>
                <w:szCs w:val="24"/>
              </w:rPr>
              <w:t>A</w:t>
            </w:r>
          </w:p>
        </w:tc>
        <w:tc>
          <w:tcPr>
            <w:tcW w:w="2410" w:type="dxa"/>
            <w:shd w:val="clear" w:color="auto" w:fill="F2F2F2" w:themeFill="background1" w:themeFillShade="F2"/>
          </w:tcPr>
          <w:p w14:paraId="58D7EB6E" w14:textId="77777777" w:rsidR="00EC0FB0" w:rsidRPr="00EC0FB0" w:rsidRDefault="00EC0FB0" w:rsidP="00EC0FB0">
            <w:pPr>
              <w:rPr>
                <w:rFonts w:ascii="Times New Roman" w:hAnsi="Times New Roman" w:cs="Times New Roman"/>
                <w:sz w:val="24"/>
                <w:szCs w:val="24"/>
              </w:rPr>
            </w:pPr>
            <w:r w:rsidRPr="00EC0FB0">
              <w:rPr>
                <w:rFonts w:ascii="Times New Roman" w:hAnsi="Times New Roman" w:cs="Times New Roman"/>
                <w:sz w:val="24"/>
                <w:szCs w:val="24"/>
              </w:rPr>
              <w:t>Sigulda</w:t>
            </w:r>
          </w:p>
        </w:tc>
        <w:tc>
          <w:tcPr>
            <w:tcW w:w="2268" w:type="dxa"/>
            <w:shd w:val="clear" w:color="auto" w:fill="F2F2F2" w:themeFill="background1" w:themeFillShade="F2"/>
          </w:tcPr>
          <w:p w14:paraId="6E6FC788" w14:textId="6CF697DB" w:rsidR="00EC0FB0" w:rsidRPr="00B26BC2" w:rsidRDefault="00B26BC2" w:rsidP="00EC0FB0">
            <w:pPr>
              <w:jc w:val="center"/>
              <w:rPr>
                <w:rFonts w:ascii="Times New Roman" w:hAnsi="Times New Roman" w:cs="Times New Roman"/>
                <w:b/>
                <w:bCs/>
                <w:sz w:val="24"/>
                <w:szCs w:val="24"/>
              </w:rPr>
            </w:pPr>
            <w:r>
              <w:rPr>
                <w:rFonts w:ascii="Times New Roman" w:hAnsi="Times New Roman" w:cs="Times New Roman"/>
                <w:b/>
                <w:bCs/>
                <w:sz w:val="24"/>
                <w:szCs w:val="24"/>
              </w:rPr>
              <w:t>x</w:t>
            </w:r>
          </w:p>
        </w:tc>
        <w:tc>
          <w:tcPr>
            <w:tcW w:w="1984" w:type="dxa"/>
            <w:shd w:val="clear" w:color="auto" w:fill="F2F2F2" w:themeFill="background1" w:themeFillShade="F2"/>
          </w:tcPr>
          <w:p w14:paraId="51468DD0" w14:textId="0D6C66A6" w:rsidR="00EC0FB0" w:rsidRPr="00B26BC2" w:rsidRDefault="00EC0FB0" w:rsidP="00EC0FB0">
            <w:pPr>
              <w:jc w:val="center"/>
              <w:rPr>
                <w:rFonts w:ascii="Times New Roman" w:hAnsi="Times New Roman" w:cs="Times New Roman"/>
                <w:b/>
                <w:bCs/>
                <w:sz w:val="24"/>
                <w:szCs w:val="24"/>
              </w:rPr>
            </w:pPr>
          </w:p>
        </w:tc>
      </w:tr>
      <w:tr w:rsidR="00B26BC2" w:rsidRPr="00EC0FB0" w14:paraId="68A45C9E" w14:textId="77777777" w:rsidTr="00B26BC2">
        <w:trPr>
          <w:jc w:val="center"/>
        </w:trPr>
        <w:tc>
          <w:tcPr>
            <w:tcW w:w="992" w:type="dxa"/>
            <w:shd w:val="clear" w:color="auto" w:fill="F2F2F2" w:themeFill="background1" w:themeFillShade="F2"/>
          </w:tcPr>
          <w:p w14:paraId="3051E7D6" w14:textId="182520EC" w:rsidR="00B26BC2" w:rsidRPr="00EC0FB0" w:rsidRDefault="00B26BC2" w:rsidP="00B26BC2">
            <w:pPr>
              <w:jc w:val="center"/>
              <w:rPr>
                <w:rFonts w:ascii="Times New Roman" w:hAnsi="Times New Roman" w:cs="Times New Roman"/>
                <w:sz w:val="24"/>
                <w:szCs w:val="24"/>
              </w:rPr>
            </w:pPr>
            <w:r>
              <w:rPr>
                <w:rFonts w:ascii="Times New Roman" w:hAnsi="Times New Roman" w:cs="Times New Roman"/>
                <w:sz w:val="24"/>
                <w:szCs w:val="24"/>
              </w:rPr>
              <w:t>15.B</w:t>
            </w:r>
          </w:p>
        </w:tc>
        <w:tc>
          <w:tcPr>
            <w:tcW w:w="2410" w:type="dxa"/>
            <w:shd w:val="clear" w:color="auto" w:fill="F2F2F2" w:themeFill="background1" w:themeFillShade="F2"/>
          </w:tcPr>
          <w:p w14:paraId="5137D994" w14:textId="439C5C9D" w:rsidR="00B26BC2" w:rsidRPr="00EC0FB0" w:rsidRDefault="00B26BC2" w:rsidP="00B26BC2">
            <w:pPr>
              <w:rPr>
                <w:rFonts w:ascii="Times New Roman" w:hAnsi="Times New Roman" w:cs="Times New Roman"/>
                <w:sz w:val="24"/>
                <w:szCs w:val="24"/>
              </w:rPr>
            </w:pPr>
            <w:r w:rsidRPr="00EC0FB0">
              <w:rPr>
                <w:rFonts w:ascii="Times New Roman" w:hAnsi="Times New Roman" w:cs="Times New Roman"/>
                <w:sz w:val="24"/>
                <w:szCs w:val="24"/>
              </w:rPr>
              <w:t>Zilupe</w:t>
            </w:r>
          </w:p>
        </w:tc>
        <w:tc>
          <w:tcPr>
            <w:tcW w:w="2268" w:type="dxa"/>
            <w:shd w:val="clear" w:color="auto" w:fill="F2F2F2" w:themeFill="background1" w:themeFillShade="F2"/>
          </w:tcPr>
          <w:p w14:paraId="66A2DEA0" w14:textId="7923FFA3" w:rsidR="00B26BC2" w:rsidRPr="00B26BC2" w:rsidRDefault="00B26BC2" w:rsidP="00B26BC2">
            <w:pPr>
              <w:jc w:val="center"/>
              <w:rPr>
                <w:rFonts w:ascii="Times New Roman" w:hAnsi="Times New Roman" w:cs="Times New Roman"/>
                <w:b/>
                <w:bCs/>
                <w:sz w:val="24"/>
                <w:szCs w:val="24"/>
              </w:rPr>
            </w:pPr>
          </w:p>
        </w:tc>
        <w:tc>
          <w:tcPr>
            <w:tcW w:w="1984" w:type="dxa"/>
            <w:shd w:val="clear" w:color="auto" w:fill="F2F2F2" w:themeFill="background1" w:themeFillShade="F2"/>
          </w:tcPr>
          <w:p w14:paraId="1143947E" w14:textId="0536517B" w:rsidR="00B26BC2" w:rsidRPr="00B26BC2" w:rsidRDefault="00B26BC2" w:rsidP="00B26BC2">
            <w:pPr>
              <w:jc w:val="center"/>
              <w:rPr>
                <w:rFonts w:ascii="Times New Roman" w:hAnsi="Times New Roman" w:cs="Times New Roman"/>
                <w:b/>
                <w:bCs/>
                <w:sz w:val="24"/>
                <w:szCs w:val="24"/>
              </w:rPr>
            </w:pPr>
            <w:r>
              <w:rPr>
                <w:rFonts w:ascii="Times New Roman" w:hAnsi="Times New Roman" w:cs="Times New Roman"/>
                <w:b/>
                <w:bCs/>
                <w:sz w:val="24"/>
                <w:szCs w:val="24"/>
              </w:rPr>
              <w:t>x</w:t>
            </w:r>
          </w:p>
        </w:tc>
      </w:tr>
      <w:tr w:rsidR="00B26BC2" w:rsidRPr="00EC0FB0" w14:paraId="6AB423FF" w14:textId="77777777" w:rsidTr="00B26BC2">
        <w:trPr>
          <w:jc w:val="center"/>
        </w:trPr>
        <w:tc>
          <w:tcPr>
            <w:tcW w:w="992" w:type="dxa"/>
            <w:shd w:val="clear" w:color="auto" w:fill="auto"/>
          </w:tcPr>
          <w:p w14:paraId="1D193E4C" w14:textId="77777777" w:rsidR="00B26BC2" w:rsidRPr="00EC0FB0" w:rsidRDefault="00B26BC2" w:rsidP="00B26BC2">
            <w:pPr>
              <w:jc w:val="center"/>
              <w:rPr>
                <w:rFonts w:ascii="Times New Roman" w:hAnsi="Times New Roman" w:cs="Times New Roman"/>
                <w:sz w:val="24"/>
                <w:szCs w:val="24"/>
              </w:rPr>
            </w:pPr>
            <w:r w:rsidRPr="00EC0FB0">
              <w:rPr>
                <w:rFonts w:ascii="Times New Roman" w:hAnsi="Times New Roman" w:cs="Times New Roman"/>
                <w:sz w:val="24"/>
                <w:szCs w:val="24"/>
              </w:rPr>
              <w:t>16.</w:t>
            </w:r>
          </w:p>
        </w:tc>
        <w:tc>
          <w:tcPr>
            <w:tcW w:w="2410" w:type="dxa"/>
            <w:shd w:val="clear" w:color="auto" w:fill="auto"/>
          </w:tcPr>
          <w:p w14:paraId="6C77B74F" w14:textId="77777777" w:rsidR="00B26BC2" w:rsidRPr="00EC0FB0" w:rsidRDefault="00B26BC2" w:rsidP="00B26BC2">
            <w:pPr>
              <w:rPr>
                <w:rFonts w:ascii="Times New Roman" w:hAnsi="Times New Roman" w:cs="Times New Roman"/>
                <w:sz w:val="24"/>
                <w:szCs w:val="24"/>
              </w:rPr>
            </w:pPr>
            <w:r w:rsidRPr="00EC0FB0">
              <w:rPr>
                <w:rFonts w:ascii="Times New Roman" w:hAnsi="Times New Roman" w:cs="Times New Roman"/>
                <w:sz w:val="24"/>
                <w:szCs w:val="24"/>
              </w:rPr>
              <w:t>Jelgava</w:t>
            </w:r>
          </w:p>
        </w:tc>
        <w:tc>
          <w:tcPr>
            <w:tcW w:w="2268" w:type="dxa"/>
            <w:shd w:val="clear" w:color="auto" w:fill="auto"/>
          </w:tcPr>
          <w:p w14:paraId="47C03966" w14:textId="33FB87A8" w:rsidR="00B26BC2" w:rsidRPr="00EC0FB0" w:rsidRDefault="00B26BC2" w:rsidP="00B26BC2">
            <w:pPr>
              <w:jc w:val="center"/>
              <w:rPr>
                <w:rFonts w:ascii="Times New Roman" w:hAnsi="Times New Roman" w:cs="Times New Roman"/>
                <w:sz w:val="24"/>
                <w:szCs w:val="24"/>
              </w:rPr>
            </w:pPr>
            <w:r>
              <w:rPr>
                <w:rFonts w:ascii="Times New Roman" w:hAnsi="Times New Roman" w:cs="Times New Roman"/>
                <w:sz w:val="24"/>
                <w:szCs w:val="24"/>
              </w:rPr>
              <w:t>x</w:t>
            </w:r>
          </w:p>
        </w:tc>
        <w:tc>
          <w:tcPr>
            <w:tcW w:w="1984" w:type="dxa"/>
            <w:shd w:val="clear" w:color="auto" w:fill="auto"/>
          </w:tcPr>
          <w:p w14:paraId="3466E6E1" w14:textId="354FBB60" w:rsidR="00B26BC2" w:rsidRPr="00EC0FB0" w:rsidRDefault="00B26BC2" w:rsidP="00B26BC2">
            <w:pPr>
              <w:jc w:val="center"/>
              <w:rPr>
                <w:rFonts w:ascii="Times New Roman" w:hAnsi="Times New Roman" w:cs="Times New Roman"/>
                <w:sz w:val="24"/>
                <w:szCs w:val="24"/>
              </w:rPr>
            </w:pPr>
            <w:r>
              <w:rPr>
                <w:rFonts w:ascii="Times New Roman" w:hAnsi="Times New Roman" w:cs="Times New Roman"/>
                <w:sz w:val="24"/>
                <w:szCs w:val="24"/>
              </w:rPr>
              <w:t>x</w:t>
            </w:r>
          </w:p>
        </w:tc>
      </w:tr>
    </w:tbl>
    <w:p w14:paraId="44BA1C47" w14:textId="77777777" w:rsidR="00EC0FB0" w:rsidRPr="00943A81" w:rsidRDefault="00EC0FB0" w:rsidP="00EC0FB0">
      <w:pPr>
        <w:spacing w:after="0"/>
        <w:ind w:firstLine="340"/>
        <w:jc w:val="center"/>
        <w:rPr>
          <w:rFonts w:ascii="Times New Roman" w:eastAsia="Times New Roman" w:hAnsi="Times New Roman" w:cs="Times New Roman"/>
          <w:color w:val="000000" w:themeColor="text1"/>
          <w:sz w:val="24"/>
          <w:szCs w:val="24"/>
        </w:rPr>
      </w:pPr>
    </w:p>
    <w:p w14:paraId="32F91B94" w14:textId="0B8C070C" w:rsidR="00EC0FB0" w:rsidRDefault="00B26BC2" w:rsidP="00EC0FB0">
      <w:pPr>
        <w:spacing w:after="0"/>
        <w:ind w:firstLine="720"/>
        <w:jc w:val="both"/>
        <w:rPr>
          <w:rFonts w:ascii="Times New Roman" w:eastAsia="Times New Roman" w:hAnsi="Times New Roman"/>
          <w:sz w:val="28"/>
          <w:szCs w:val="28"/>
          <w:lang w:eastAsia="lv-LV"/>
        </w:rPr>
      </w:pPr>
      <w:r w:rsidRPr="0073746B">
        <w:rPr>
          <w:rFonts w:ascii="Times New Roman" w:eastAsia="Times New Roman" w:hAnsi="Times New Roman"/>
          <w:sz w:val="28"/>
          <w:szCs w:val="28"/>
          <w:lang w:eastAsia="lv-LV"/>
        </w:rPr>
        <w:t>Būvniecības padomes 2023. gada 27.</w:t>
      </w:r>
      <w:r>
        <w:rPr>
          <w:rFonts w:ascii="Times New Roman" w:eastAsia="Times New Roman" w:hAnsi="Times New Roman"/>
          <w:sz w:val="28"/>
          <w:szCs w:val="28"/>
          <w:lang w:eastAsia="lv-LV"/>
        </w:rPr>
        <w:t xml:space="preserve"> </w:t>
      </w:r>
      <w:r w:rsidRPr="0073746B">
        <w:rPr>
          <w:rFonts w:ascii="Times New Roman" w:eastAsia="Times New Roman" w:hAnsi="Times New Roman"/>
          <w:sz w:val="28"/>
          <w:szCs w:val="28"/>
          <w:lang w:eastAsia="lv-LV"/>
        </w:rPr>
        <w:t>marta lēmum</w:t>
      </w:r>
      <w:r>
        <w:rPr>
          <w:rFonts w:ascii="Times New Roman" w:eastAsia="Times New Roman" w:hAnsi="Times New Roman"/>
          <w:sz w:val="28"/>
          <w:szCs w:val="28"/>
          <w:lang w:eastAsia="lv-LV"/>
        </w:rPr>
        <w:t>s balstīts uz aktuālās situācijas analīzi katastrofu pārvaldības jomā attiecīgajā brīdī, kā arī citiem faktoriem, atsakoties no katastrofu pārvaldības centru prioritāras būvniecības</w:t>
      </w:r>
      <w:r w:rsidR="00301612">
        <w:rPr>
          <w:rFonts w:ascii="Times New Roman" w:eastAsia="Times New Roman" w:hAnsi="Times New Roman"/>
          <w:sz w:val="28"/>
          <w:szCs w:val="28"/>
          <w:lang w:eastAsia="lv-LV"/>
        </w:rPr>
        <w:t xml:space="preserve"> Dundagā un Zilupē, to vietā paredzot katastrofu pārvaldības centru būvniecību Jēkabpilī un Siguldā.</w:t>
      </w:r>
    </w:p>
    <w:p w14:paraId="4FCE44EF" w14:textId="33C77977" w:rsidR="006C3FD5" w:rsidRDefault="00BE0709" w:rsidP="006C3FD5">
      <w:pPr>
        <w:spacing w:after="0"/>
        <w:ind w:firstLine="720"/>
        <w:jc w:val="both"/>
        <w:rPr>
          <w:rFonts w:ascii="Times New Roman" w:hAnsi="Times New Roman" w:cs="Times New Roman"/>
          <w:sz w:val="28"/>
          <w:szCs w:val="28"/>
        </w:rPr>
      </w:pPr>
      <w:r>
        <w:rPr>
          <w:rFonts w:ascii="Times New Roman" w:hAnsi="Times New Roman" w:cs="Times New Roman"/>
          <w:sz w:val="28"/>
          <w:szCs w:val="28"/>
        </w:rPr>
        <w:t>Vienlaikus, ievērojot to, ka Līguma nosacījumi paredzēja apmaks</w:t>
      </w:r>
      <w:r w:rsidR="002D1248">
        <w:rPr>
          <w:rFonts w:ascii="Times New Roman" w:hAnsi="Times New Roman" w:cs="Times New Roman"/>
          <w:sz w:val="28"/>
          <w:szCs w:val="28"/>
        </w:rPr>
        <w:t>as</w:t>
      </w:r>
      <w:r>
        <w:rPr>
          <w:rFonts w:ascii="Times New Roman" w:hAnsi="Times New Roman" w:cs="Times New Roman"/>
          <w:sz w:val="28"/>
          <w:szCs w:val="28"/>
        </w:rPr>
        <w:t xml:space="preserve"> veikšanu pakalpojuma sniedzējam tikai pēc pozitīva atzinuma no Finanšu ministrijas</w:t>
      </w:r>
      <w:r w:rsidR="002D1248">
        <w:rPr>
          <w:rFonts w:ascii="Times New Roman" w:hAnsi="Times New Roman" w:cs="Times New Roman"/>
          <w:sz w:val="28"/>
          <w:szCs w:val="28"/>
        </w:rPr>
        <w:t xml:space="preserve"> saņemšanas</w:t>
      </w:r>
      <w:r>
        <w:rPr>
          <w:rFonts w:ascii="Times New Roman" w:hAnsi="Times New Roman" w:cs="Times New Roman"/>
          <w:sz w:val="28"/>
          <w:szCs w:val="28"/>
        </w:rPr>
        <w:t>, tā</w:t>
      </w:r>
      <w:r w:rsidR="00301612">
        <w:rPr>
          <w:rFonts w:ascii="Times New Roman" w:hAnsi="Times New Roman" w:cs="Times New Roman"/>
          <w:sz w:val="28"/>
          <w:szCs w:val="28"/>
        </w:rPr>
        <w:t xml:space="preserve"> iesniegtais nodevums (FEA) atbilstoši Līguma nosacījumiem un Publiskās un privātās partnerības likuma</w:t>
      </w:r>
      <w:r w:rsidR="006C3FD5">
        <w:rPr>
          <w:rFonts w:ascii="Times New Roman" w:hAnsi="Times New Roman" w:cs="Times New Roman"/>
          <w:sz w:val="28"/>
          <w:szCs w:val="28"/>
        </w:rPr>
        <w:t xml:space="preserve"> </w:t>
      </w:r>
      <w:r w:rsidR="006C3FD5" w:rsidRPr="006C3FD5">
        <w:rPr>
          <w:rFonts w:ascii="Times New Roman" w:hAnsi="Times New Roman" w:cs="Times New Roman"/>
          <w:sz w:val="28"/>
          <w:szCs w:val="28"/>
        </w:rPr>
        <w:t>15. panta pirm</w:t>
      </w:r>
      <w:r w:rsidR="006C3FD5">
        <w:rPr>
          <w:rFonts w:ascii="Times New Roman" w:hAnsi="Times New Roman" w:cs="Times New Roman"/>
          <w:sz w:val="28"/>
          <w:szCs w:val="28"/>
        </w:rPr>
        <w:t>ajai</w:t>
      </w:r>
      <w:r w:rsidR="006C3FD5" w:rsidRPr="006C3FD5">
        <w:rPr>
          <w:rFonts w:ascii="Times New Roman" w:hAnsi="Times New Roman" w:cs="Times New Roman"/>
          <w:sz w:val="28"/>
          <w:szCs w:val="28"/>
        </w:rPr>
        <w:t xml:space="preserve"> daļ</w:t>
      </w:r>
      <w:r w:rsidR="006C3FD5">
        <w:rPr>
          <w:rFonts w:ascii="Times New Roman" w:hAnsi="Times New Roman" w:cs="Times New Roman"/>
          <w:sz w:val="28"/>
          <w:szCs w:val="28"/>
        </w:rPr>
        <w:t>ai</w:t>
      </w:r>
      <w:r w:rsidR="006C3FD5" w:rsidRPr="006C3FD5">
        <w:rPr>
          <w:rFonts w:ascii="Times New Roman" w:hAnsi="Times New Roman" w:cs="Times New Roman"/>
          <w:sz w:val="28"/>
          <w:szCs w:val="28"/>
        </w:rPr>
        <w:t xml:space="preserve">, kā arī </w:t>
      </w:r>
      <w:r w:rsidR="006C3FD5">
        <w:rPr>
          <w:rFonts w:ascii="Times New Roman" w:hAnsi="Times New Roman" w:cs="Times New Roman"/>
          <w:sz w:val="28"/>
          <w:szCs w:val="28"/>
        </w:rPr>
        <w:t xml:space="preserve">Ministru kabineta </w:t>
      </w:r>
      <w:r w:rsidR="006C3FD5" w:rsidRPr="006C3FD5">
        <w:rPr>
          <w:rFonts w:ascii="Times New Roman" w:hAnsi="Times New Roman" w:cs="Times New Roman"/>
          <w:sz w:val="28"/>
          <w:szCs w:val="28"/>
        </w:rPr>
        <w:t>2009. gada 6. oktobra noteikumu Nr.</w:t>
      </w:r>
      <w:r w:rsidR="006C3FD5">
        <w:rPr>
          <w:rFonts w:ascii="Times New Roman" w:hAnsi="Times New Roman" w:cs="Times New Roman"/>
          <w:sz w:val="28"/>
          <w:szCs w:val="28"/>
        </w:rPr>
        <w:t xml:space="preserve"> </w:t>
      </w:r>
      <w:r w:rsidR="006C3FD5" w:rsidRPr="006C3FD5">
        <w:rPr>
          <w:rFonts w:ascii="Times New Roman" w:hAnsi="Times New Roman" w:cs="Times New Roman"/>
          <w:sz w:val="28"/>
          <w:szCs w:val="28"/>
        </w:rPr>
        <w:t>1152 “Kārtība finanšu un ekonomisko aprēķinu veikšanai, publiskās un privātās partnerības līguma veida noteikšanai un atzinuma par finanšu un ekonomiskajiem aprēķiniem sniegšanai” 18.punkt</w:t>
      </w:r>
      <w:r w:rsidR="006C3FD5">
        <w:rPr>
          <w:rFonts w:ascii="Times New Roman" w:hAnsi="Times New Roman" w:cs="Times New Roman"/>
          <w:sz w:val="28"/>
          <w:szCs w:val="28"/>
        </w:rPr>
        <w:t>am</w:t>
      </w:r>
      <w:r w:rsidR="00301612">
        <w:rPr>
          <w:rFonts w:ascii="Times New Roman" w:hAnsi="Times New Roman" w:cs="Times New Roman"/>
          <w:sz w:val="28"/>
          <w:szCs w:val="28"/>
        </w:rPr>
        <w:t xml:space="preserve"> </w:t>
      </w:r>
      <w:r w:rsidR="006C3FD5">
        <w:rPr>
          <w:rFonts w:ascii="Times New Roman" w:hAnsi="Times New Roman" w:cs="Times New Roman"/>
          <w:sz w:val="28"/>
          <w:szCs w:val="28"/>
        </w:rPr>
        <w:t xml:space="preserve">2023. gada 21. aprīlī </w:t>
      </w:r>
      <w:r w:rsidR="00043824">
        <w:rPr>
          <w:rFonts w:ascii="Times New Roman" w:hAnsi="Times New Roman" w:cs="Times New Roman"/>
          <w:sz w:val="28"/>
          <w:szCs w:val="28"/>
        </w:rPr>
        <w:t>tika</w:t>
      </w:r>
      <w:r w:rsidR="006C3FD5">
        <w:rPr>
          <w:rFonts w:ascii="Times New Roman" w:hAnsi="Times New Roman" w:cs="Times New Roman"/>
          <w:sz w:val="28"/>
          <w:szCs w:val="28"/>
        </w:rPr>
        <w:t xml:space="preserve"> nosūtīts atzinumu sniegšanai Centrālajai finanšu un līgumu aģentūrai un Finanšu ministrijai:</w:t>
      </w:r>
    </w:p>
    <w:p w14:paraId="37F42169" w14:textId="08F8A0DB" w:rsidR="006C3FD5" w:rsidRDefault="006C3FD5" w:rsidP="00490EB3">
      <w:pPr>
        <w:pStyle w:val="ListParagraph"/>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Centrālā finanšu un līgumu aģentūra 2023. gada 1. jūnijā ir sniegusi atzinumu par FEA, sniedzot norādes par FEA nepieciešamajiem precizējumiem, kā arī lūdzot precizēt to, ievērojot to, ka FEA tvērumā iekļauto objektu būvniecībai ir piešķirti valsts budžeta līdzekļi. Vienlaikus Centrālā finanšu un līgumu aģentūra aicin</w:t>
      </w:r>
      <w:r w:rsidR="00BE0709">
        <w:rPr>
          <w:rFonts w:ascii="Times New Roman" w:hAnsi="Times New Roman" w:cs="Times New Roman"/>
          <w:sz w:val="28"/>
          <w:szCs w:val="28"/>
        </w:rPr>
        <w:t>ājusi</w:t>
      </w:r>
      <w:r>
        <w:rPr>
          <w:rFonts w:ascii="Times New Roman" w:hAnsi="Times New Roman" w:cs="Times New Roman"/>
          <w:sz w:val="28"/>
          <w:szCs w:val="28"/>
        </w:rPr>
        <w:t xml:space="preserve"> </w:t>
      </w:r>
      <w:r w:rsidRPr="006C3FD5">
        <w:rPr>
          <w:rFonts w:ascii="Times New Roman" w:hAnsi="Times New Roman" w:cs="Times New Roman"/>
          <w:sz w:val="28"/>
          <w:szCs w:val="28"/>
        </w:rPr>
        <w:t>izvērtēt iespēju līgumu ar FEA izstrādātājiem izbeigt bez rezultāta jeb lietderīga nodevuma, veicot apmaksu par faktiski sniegto pakalpojumu, ņemot vērā Valsts pārvaldes iekārtas likumā iekļauto lietderības principu</w:t>
      </w:r>
      <w:r w:rsidR="0070784D">
        <w:rPr>
          <w:rFonts w:ascii="Times New Roman" w:hAnsi="Times New Roman" w:cs="Times New Roman"/>
          <w:sz w:val="28"/>
          <w:szCs w:val="28"/>
        </w:rPr>
        <w:t xml:space="preserve">. </w:t>
      </w:r>
      <w:r w:rsidR="0070784D">
        <w:rPr>
          <w:rFonts w:ascii="Times New Roman" w:hAnsi="Times New Roman" w:cs="Times New Roman"/>
          <w:sz w:val="28"/>
          <w:szCs w:val="28"/>
        </w:rPr>
        <w:lastRenderedPageBreak/>
        <w:t>Saņemtie komentāri ir nosūtīti pakalpojuma sniedzējam, kas ir uzsācis nodevuma (FEA) precizēšanu atbilstoši tiem</w:t>
      </w:r>
      <w:r>
        <w:rPr>
          <w:rFonts w:ascii="Times New Roman" w:hAnsi="Times New Roman" w:cs="Times New Roman"/>
          <w:sz w:val="28"/>
          <w:szCs w:val="28"/>
        </w:rPr>
        <w:t>;</w:t>
      </w:r>
    </w:p>
    <w:p w14:paraId="4727E48B" w14:textId="2D4DE627" w:rsidR="00AB254D" w:rsidRDefault="00AB254D" w:rsidP="00490EB3">
      <w:pPr>
        <w:pStyle w:val="ListParagraph"/>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Finanšu ministrija 2023. gada 19. jūnijā</w:t>
      </w:r>
      <w:r w:rsidRPr="00AB254D">
        <w:rPr>
          <w:rFonts w:ascii="Times New Roman" w:hAnsi="Times New Roman" w:cs="Times New Roman"/>
          <w:sz w:val="28"/>
          <w:szCs w:val="28"/>
        </w:rPr>
        <w:t xml:space="preserve"> </w:t>
      </w:r>
      <w:r>
        <w:rPr>
          <w:rFonts w:ascii="Times New Roman" w:hAnsi="Times New Roman" w:cs="Times New Roman"/>
          <w:sz w:val="28"/>
          <w:szCs w:val="28"/>
        </w:rPr>
        <w:t>ir sniegusi atzinumu par FEA, sniedzot norādes par FEA nepieciešamajiem precizējumiem, kā arī vērš</w:t>
      </w:r>
      <w:r w:rsidR="00726026">
        <w:rPr>
          <w:rFonts w:ascii="Times New Roman" w:hAnsi="Times New Roman" w:cs="Times New Roman"/>
          <w:sz w:val="28"/>
          <w:szCs w:val="28"/>
        </w:rPr>
        <w:t>ot</w:t>
      </w:r>
      <w:r>
        <w:rPr>
          <w:rFonts w:ascii="Times New Roman" w:hAnsi="Times New Roman" w:cs="Times New Roman"/>
          <w:sz w:val="28"/>
          <w:szCs w:val="28"/>
        </w:rPr>
        <w:t xml:space="preserve"> uzmanību, ka</w:t>
      </w:r>
      <w:r w:rsidR="00726026">
        <w:rPr>
          <w:rFonts w:ascii="Times New Roman" w:hAnsi="Times New Roman" w:cs="Times New Roman"/>
          <w:sz w:val="28"/>
          <w:szCs w:val="28"/>
        </w:rPr>
        <w:t>,</w:t>
      </w:r>
      <w:r>
        <w:rPr>
          <w:rFonts w:ascii="Times New Roman" w:hAnsi="Times New Roman" w:cs="Times New Roman"/>
          <w:sz w:val="28"/>
          <w:szCs w:val="28"/>
        </w:rPr>
        <w:t xml:space="preserve"> i</w:t>
      </w:r>
      <w:r w:rsidRPr="00AB254D">
        <w:rPr>
          <w:rFonts w:ascii="Times New Roman" w:hAnsi="Times New Roman" w:cs="Times New Roman"/>
          <w:sz w:val="28"/>
          <w:szCs w:val="28"/>
        </w:rPr>
        <w:t>evērojot faktu par piešķirto valsts budžeta finansējumu, atbilstoši Publiskās un privātās partnerības likuma 14.panta pirmajai daļai finanšu un ekonomiskie aprēķini tiek veikti, lai noteiktu publiskās un privātās partnerības piemērojamību konkrētā projekta īstenošanā, raugoties no publiskās personas finanšu resursu racionālas un efektīvas izmantošanas viedokļa, un to, kāds publiskās un privātās partnerības līgums slēdzams, lai veiksmīgi īstenotu attiecīgo būvdarbu veikšanas vai pakalpojumu sniegšanas projektu, ņemot vērā potenciālā publiskās un privātās partnerības līguma ietekmi uz valsts budžeta ilgtermiņa saistību apjomu un vispārējās valdības sektora budžeta bilanci un parādu. Turklāt projekta īstenošanas labākās alternatīvas novērtējumu sagatavo, ņemot vērā projekta īstenošanas alternatīvu finanšu salīdzināšanas analīzes rezultātus. Par labāko alternatīvu uzskata projekta īstenošanas alternatīvu, kurai ir visaugstākā ieguldījumam atbilstošā vērtība – visefektīvākā projekta izmaksu un ieguvumu kombinācija.</w:t>
      </w:r>
    </w:p>
    <w:p w14:paraId="553DE945" w14:textId="2AF37C96" w:rsidR="00AB254D" w:rsidRDefault="00726026" w:rsidP="00AB254D">
      <w:pPr>
        <w:spacing w:after="0"/>
        <w:ind w:firstLine="680"/>
        <w:jc w:val="both"/>
        <w:rPr>
          <w:rFonts w:ascii="Times New Roman" w:hAnsi="Times New Roman" w:cs="Times New Roman"/>
          <w:sz w:val="28"/>
          <w:szCs w:val="28"/>
        </w:rPr>
      </w:pPr>
      <w:r>
        <w:rPr>
          <w:rFonts w:ascii="Times New Roman" w:hAnsi="Times New Roman" w:cs="Times New Roman"/>
          <w:sz w:val="28"/>
          <w:szCs w:val="28"/>
        </w:rPr>
        <w:t>Pēc Finanšu ministrijas atzinuma saņemšanas un izvērtēšanas pakalpojuma sniedzējs ir</w:t>
      </w:r>
      <w:r w:rsidR="00AB254D">
        <w:rPr>
          <w:rFonts w:ascii="Times New Roman" w:hAnsi="Times New Roman" w:cs="Times New Roman"/>
          <w:sz w:val="28"/>
          <w:szCs w:val="28"/>
        </w:rPr>
        <w:t xml:space="preserve"> informējis</w:t>
      </w:r>
      <w:r>
        <w:rPr>
          <w:rFonts w:ascii="Times New Roman" w:hAnsi="Times New Roman" w:cs="Times New Roman"/>
          <w:sz w:val="28"/>
          <w:szCs w:val="28"/>
        </w:rPr>
        <w:t xml:space="preserve"> Iekšlietu ministriju un Aģentūru</w:t>
      </w:r>
      <w:r w:rsidR="00AB254D">
        <w:rPr>
          <w:rFonts w:ascii="Times New Roman" w:hAnsi="Times New Roman" w:cs="Times New Roman"/>
          <w:sz w:val="28"/>
          <w:szCs w:val="28"/>
        </w:rPr>
        <w:t>, ka neturpinās darba uzdevum</w:t>
      </w:r>
      <w:r>
        <w:rPr>
          <w:rFonts w:ascii="Times New Roman" w:hAnsi="Times New Roman" w:cs="Times New Roman"/>
          <w:sz w:val="28"/>
          <w:szCs w:val="28"/>
        </w:rPr>
        <w:t>a</w:t>
      </w:r>
      <w:r w:rsidR="00AB254D">
        <w:rPr>
          <w:rFonts w:ascii="Times New Roman" w:hAnsi="Times New Roman" w:cs="Times New Roman"/>
          <w:sz w:val="28"/>
          <w:szCs w:val="28"/>
        </w:rPr>
        <w:t xml:space="preserve"> izpildi</w:t>
      </w:r>
      <w:r>
        <w:rPr>
          <w:rFonts w:ascii="Times New Roman" w:hAnsi="Times New Roman" w:cs="Times New Roman"/>
          <w:sz w:val="28"/>
          <w:szCs w:val="28"/>
        </w:rPr>
        <w:t xml:space="preserve"> (FEA precizēšanu)</w:t>
      </w:r>
      <w:r w:rsidR="00AB254D">
        <w:rPr>
          <w:rFonts w:ascii="Times New Roman" w:hAnsi="Times New Roman" w:cs="Times New Roman"/>
          <w:sz w:val="28"/>
          <w:szCs w:val="28"/>
        </w:rPr>
        <w:t>.</w:t>
      </w:r>
    </w:p>
    <w:p w14:paraId="09AC1ECD" w14:textId="2D1D5281" w:rsidR="00AB254D" w:rsidRDefault="00AB254D" w:rsidP="0070784D">
      <w:pPr>
        <w:spacing w:after="0"/>
        <w:ind w:firstLine="680"/>
        <w:jc w:val="both"/>
        <w:rPr>
          <w:rFonts w:ascii="Times New Roman" w:eastAsia="Times New Roman" w:hAnsi="Times New Roman"/>
          <w:sz w:val="28"/>
          <w:szCs w:val="28"/>
          <w:lang w:eastAsia="lv-LV"/>
        </w:rPr>
      </w:pPr>
      <w:r>
        <w:rPr>
          <w:rFonts w:ascii="Times New Roman" w:hAnsi="Times New Roman" w:cs="Times New Roman"/>
          <w:sz w:val="28"/>
          <w:szCs w:val="28"/>
        </w:rPr>
        <w:t>Ievērojot minēto, k</w:t>
      </w:r>
      <w:r w:rsidR="0014069A">
        <w:rPr>
          <w:rFonts w:ascii="Times New Roman" w:hAnsi="Times New Roman" w:cs="Times New Roman"/>
          <w:sz w:val="28"/>
          <w:szCs w:val="28"/>
        </w:rPr>
        <w:t>ā</w:t>
      </w:r>
      <w:r>
        <w:rPr>
          <w:rFonts w:ascii="Times New Roman" w:hAnsi="Times New Roman" w:cs="Times New Roman"/>
          <w:sz w:val="28"/>
          <w:szCs w:val="28"/>
        </w:rPr>
        <w:t xml:space="preserve"> arī Līgumā noteiktos samaksas kārtības nosacījumus, tika </w:t>
      </w:r>
      <w:r w:rsidRPr="0088355B">
        <w:rPr>
          <w:rFonts w:ascii="Times New Roman" w:eastAsia="Times New Roman" w:hAnsi="Times New Roman"/>
          <w:sz w:val="28"/>
          <w:szCs w:val="28"/>
          <w:lang w:eastAsia="lv-LV"/>
        </w:rPr>
        <w:t>meklēti</w:t>
      </w:r>
      <w:r w:rsidR="0070784D">
        <w:rPr>
          <w:rFonts w:ascii="Times New Roman" w:eastAsia="Times New Roman" w:hAnsi="Times New Roman"/>
          <w:sz w:val="28"/>
          <w:szCs w:val="28"/>
          <w:lang w:eastAsia="lv-LV"/>
        </w:rPr>
        <w:t xml:space="preserve"> turpmākās rīcības</w:t>
      </w:r>
      <w:r w:rsidRPr="0088355B">
        <w:rPr>
          <w:rFonts w:ascii="Times New Roman" w:eastAsia="Times New Roman" w:hAnsi="Times New Roman"/>
          <w:sz w:val="28"/>
          <w:szCs w:val="28"/>
          <w:lang w:eastAsia="lv-LV"/>
        </w:rPr>
        <w:t xml:space="preserve"> risinājumi</w:t>
      </w:r>
      <w:r w:rsidR="0070784D">
        <w:rPr>
          <w:rFonts w:ascii="Times New Roman" w:eastAsia="Times New Roman" w:hAnsi="Times New Roman"/>
          <w:sz w:val="28"/>
          <w:szCs w:val="28"/>
          <w:lang w:eastAsia="lv-LV"/>
        </w:rPr>
        <w:t xml:space="preserve">. </w:t>
      </w:r>
      <w:r w:rsidR="009941E4">
        <w:rPr>
          <w:rFonts w:ascii="Times New Roman" w:eastAsia="Times New Roman" w:hAnsi="Times New Roman"/>
          <w:sz w:val="28"/>
          <w:szCs w:val="28"/>
          <w:lang w:eastAsia="lv-LV"/>
        </w:rPr>
        <w:t>Konsultējoties ar Iepirkumu uzraudzības biroju, v</w:t>
      </w:r>
      <w:r w:rsidR="0070784D">
        <w:rPr>
          <w:rFonts w:ascii="Times New Roman" w:eastAsia="Times New Roman" w:hAnsi="Times New Roman"/>
          <w:sz w:val="28"/>
          <w:szCs w:val="28"/>
          <w:lang w:eastAsia="lv-LV"/>
        </w:rPr>
        <w:t>eiktā izvērtējuma rezultātā ir panākta vienošanās starp pusēm un</w:t>
      </w:r>
      <w:r w:rsidR="00283421">
        <w:rPr>
          <w:rFonts w:ascii="Times New Roman" w:eastAsia="Times New Roman" w:hAnsi="Times New Roman"/>
          <w:sz w:val="28"/>
          <w:szCs w:val="28"/>
          <w:lang w:eastAsia="lv-LV"/>
        </w:rPr>
        <w:t xml:space="preserve"> </w:t>
      </w:r>
      <w:r w:rsidR="00F60C93">
        <w:rPr>
          <w:rFonts w:ascii="Times New Roman" w:eastAsia="Times New Roman" w:hAnsi="Times New Roman"/>
          <w:sz w:val="28"/>
          <w:szCs w:val="28"/>
          <w:lang w:eastAsia="lv-LV"/>
        </w:rPr>
        <w:t xml:space="preserve">2023.gada 3.novembrī </w:t>
      </w:r>
      <w:r w:rsidR="00726026">
        <w:rPr>
          <w:rFonts w:ascii="Times New Roman" w:eastAsia="Times New Roman" w:hAnsi="Times New Roman"/>
          <w:sz w:val="28"/>
          <w:szCs w:val="28"/>
          <w:lang w:eastAsia="lv-LV"/>
        </w:rPr>
        <w:t xml:space="preserve">tika </w:t>
      </w:r>
      <w:r w:rsidR="00283421">
        <w:rPr>
          <w:rFonts w:ascii="Times New Roman" w:eastAsia="Times New Roman" w:hAnsi="Times New Roman"/>
          <w:sz w:val="28"/>
          <w:szCs w:val="28"/>
          <w:lang w:eastAsia="lv-LV"/>
        </w:rPr>
        <w:t>noslē</w:t>
      </w:r>
      <w:r w:rsidR="00726026">
        <w:rPr>
          <w:rFonts w:ascii="Times New Roman" w:eastAsia="Times New Roman" w:hAnsi="Times New Roman"/>
          <w:sz w:val="28"/>
          <w:szCs w:val="28"/>
          <w:lang w:eastAsia="lv-LV"/>
        </w:rPr>
        <w:t>gta</w:t>
      </w:r>
      <w:r w:rsidR="00283421">
        <w:rPr>
          <w:rFonts w:ascii="Times New Roman" w:eastAsia="Times New Roman" w:hAnsi="Times New Roman"/>
          <w:sz w:val="28"/>
          <w:szCs w:val="28"/>
          <w:lang w:eastAsia="lv-LV"/>
        </w:rPr>
        <w:t xml:space="preserve"> Vienošanās </w:t>
      </w:r>
      <w:r w:rsidR="00F60C93">
        <w:rPr>
          <w:rFonts w:ascii="Times New Roman" w:eastAsia="Times New Roman" w:hAnsi="Times New Roman"/>
          <w:sz w:val="28"/>
          <w:szCs w:val="28"/>
          <w:lang w:eastAsia="lv-LV"/>
        </w:rPr>
        <w:t>par grozījumiem</w:t>
      </w:r>
      <w:r w:rsidR="00283421">
        <w:rPr>
          <w:rFonts w:ascii="Times New Roman" w:eastAsia="Times New Roman" w:hAnsi="Times New Roman"/>
          <w:sz w:val="28"/>
          <w:szCs w:val="28"/>
          <w:lang w:eastAsia="lv-LV"/>
        </w:rPr>
        <w:t xml:space="preserve"> </w:t>
      </w:r>
      <w:r w:rsidR="00F60C93">
        <w:rPr>
          <w:rFonts w:ascii="Times New Roman" w:eastAsia="Times New Roman" w:hAnsi="Times New Roman"/>
          <w:sz w:val="28"/>
          <w:szCs w:val="28"/>
          <w:lang w:eastAsia="lv-LV"/>
        </w:rPr>
        <w:t>Līgumā</w:t>
      </w:r>
      <w:r w:rsidR="00726026">
        <w:rPr>
          <w:rFonts w:ascii="Times New Roman" w:eastAsia="Times New Roman" w:hAnsi="Times New Roman"/>
          <w:sz w:val="28"/>
          <w:szCs w:val="28"/>
          <w:lang w:eastAsia="lv-LV"/>
        </w:rPr>
        <w:t>,</w:t>
      </w:r>
      <w:r w:rsidR="00283421">
        <w:rPr>
          <w:rFonts w:ascii="Times New Roman" w:eastAsia="Times New Roman" w:hAnsi="Times New Roman"/>
          <w:sz w:val="28"/>
          <w:szCs w:val="28"/>
          <w:lang w:eastAsia="lv-LV"/>
        </w:rPr>
        <w:t xml:space="preserve"> no tā </w:t>
      </w:r>
      <w:r w:rsidR="0070784D">
        <w:rPr>
          <w:rFonts w:ascii="Times New Roman" w:eastAsia="Times New Roman" w:hAnsi="Times New Roman"/>
          <w:sz w:val="28"/>
          <w:szCs w:val="28"/>
          <w:lang w:eastAsia="lv-LV"/>
        </w:rPr>
        <w:t>svītro</w:t>
      </w:r>
      <w:r w:rsidR="00726026">
        <w:rPr>
          <w:rFonts w:ascii="Times New Roman" w:eastAsia="Times New Roman" w:hAnsi="Times New Roman"/>
          <w:sz w:val="28"/>
          <w:szCs w:val="28"/>
          <w:lang w:eastAsia="lv-LV"/>
        </w:rPr>
        <w:t>jot</w:t>
      </w:r>
      <w:r w:rsidR="0070784D">
        <w:rPr>
          <w:rFonts w:ascii="Times New Roman" w:eastAsia="Times New Roman" w:hAnsi="Times New Roman"/>
          <w:sz w:val="28"/>
          <w:szCs w:val="28"/>
          <w:lang w:eastAsia="lv-LV"/>
        </w:rPr>
        <w:t xml:space="preserve"> nosacījum</w:t>
      </w:r>
      <w:r w:rsidR="00726026">
        <w:rPr>
          <w:rFonts w:ascii="Times New Roman" w:eastAsia="Times New Roman" w:hAnsi="Times New Roman"/>
          <w:sz w:val="28"/>
          <w:szCs w:val="28"/>
          <w:lang w:eastAsia="lv-LV"/>
        </w:rPr>
        <w:t>u</w:t>
      </w:r>
      <w:r w:rsidR="0070784D">
        <w:rPr>
          <w:rFonts w:ascii="Times New Roman" w:eastAsia="Times New Roman" w:hAnsi="Times New Roman"/>
          <w:sz w:val="28"/>
          <w:szCs w:val="28"/>
          <w:lang w:eastAsia="lv-LV"/>
        </w:rPr>
        <w:t xml:space="preserve"> par pozitīva atzinuma saņemšanu </w:t>
      </w:r>
      <w:r w:rsidR="00726026">
        <w:rPr>
          <w:rFonts w:ascii="Times New Roman" w:eastAsia="Times New Roman" w:hAnsi="Times New Roman"/>
          <w:sz w:val="28"/>
          <w:szCs w:val="28"/>
          <w:lang w:eastAsia="lv-LV"/>
        </w:rPr>
        <w:t xml:space="preserve">par FEA </w:t>
      </w:r>
      <w:r w:rsidR="0070784D">
        <w:rPr>
          <w:rFonts w:ascii="Times New Roman" w:eastAsia="Times New Roman" w:hAnsi="Times New Roman"/>
          <w:sz w:val="28"/>
          <w:szCs w:val="28"/>
          <w:lang w:eastAsia="lv-LV"/>
        </w:rPr>
        <w:t>kā priekšnosacījumu samaksas veikšanai par sniegtajiem pakalpojumiem.</w:t>
      </w:r>
    </w:p>
    <w:p w14:paraId="363B1856" w14:textId="407C5635" w:rsidR="00AB254D" w:rsidRDefault="00726026" w:rsidP="0031048D">
      <w:pPr>
        <w:spacing w:after="0"/>
        <w:ind w:firstLine="680"/>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Ņ</w:t>
      </w:r>
      <w:r w:rsidR="0070784D">
        <w:rPr>
          <w:rFonts w:ascii="Times New Roman" w:eastAsia="Times New Roman" w:hAnsi="Times New Roman"/>
          <w:sz w:val="28"/>
          <w:szCs w:val="28"/>
          <w:lang w:eastAsia="lv-LV"/>
        </w:rPr>
        <w:t xml:space="preserve">emot vērā </w:t>
      </w:r>
      <w:r w:rsidR="00AB254D" w:rsidRPr="00A107C6">
        <w:rPr>
          <w:rFonts w:ascii="Times New Roman" w:eastAsia="Times New Roman" w:hAnsi="Times New Roman"/>
          <w:sz w:val="28"/>
          <w:szCs w:val="28"/>
          <w:lang w:eastAsia="lv-LV"/>
        </w:rPr>
        <w:t>Publiskas personas finanšu līdzekļu un mantas izšķērdēšanas novēršanas likuma 2. un 3.</w:t>
      </w:r>
      <w:r w:rsidR="0070784D">
        <w:rPr>
          <w:rFonts w:ascii="Times New Roman" w:eastAsia="Times New Roman" w:hAnsi="Times New Roman"/>
          <w:sz w:val="28"/>
          <w:szCs w:val="28"/>
          <w:lang w:eastAsia="lv-LV"/>
        </w:rPr>
        <w:t xml:space="preserve"> </w:t>
      </w:r>
      <w:r w:rsidR="00AB254D" w:rsidRPr="00A107C6">
        <w:rPr>
          <w:rFonts w:ascii="Times New Roman" w:eastAsia="Times New Roman" w:hAnsi="Times New Roman"/>
          <w:sz w:val="28"/>
          <w:szCs w:val="28"/>
          <w:lang w:eastAsia="lv-LV"/>
        </w:rPr>
        <w:t>pantā ietvert</w:t>
      </w:r>
      <w:r w:rsidR="0070784D">
        <w:rPr>
          <w:rFonts w:ascii="Times New Roman" w:eastAsia="Times New Roman" w:hAnsi="Times New Roman"/>
          <w:sz w:val="28"/>
          <w:szCs w:val="28"/>
          <w:lang w:eastAsia="lv-LV"/>
        </w:rPr>
        <w:t>os</w:t>
      </w:r>
      <w:r w:rsidR="00AB254D" w:rsidRPr="00A107C6">
        <w:rPr>
          <w:rFonts w:ascii="Times New Roman" w:eastAsia="Times New Roman" w:hAnsi="Times New Roman"/>
          <w:sz w:val="28"/>
          <w:szCs w:val="28"/>
          <w:lang w:eastAsia="lv-LV"/>
        </w:rPr>
        <w:t xml:space="preserve"> princip</w:t>
      </w:r>
      <w:r w:rsidR="0070784D">
        <w:rPr>
          <w:rFonts w:ascii="Times New Roman" w:eastAsia="Times New Roman" w:hAnsi="Times New Roman"/>
          <w:sz w:val="28"/>
          <w:szCs w:val="28"/>
          <w:lang w:eastAsia="lv-LV"/>
        </w:rPr>
        <w:t>us</w:t>
      </w:r>
      <w:r w:rsidR="00AB254D" w:rsidRPr="00A107C6">
        <w:rPr>
          <w:rFonts w:ascii="Times New Roman" w:eastAsia="Times New Roman" w:hAnsi="Times New Roman"/>
          <w:sz w:val="28"/>
          <w:szCs w:val="28"/>
          <w:lang w:eastAsia="lv-LV"/>
        </w:rPr>
        <w:t>, kā arī</w:t>
      </w:r>
      <w:r w:rsidR="0070784D">
        <w:rPr>
          <w:rFonts w:ascii="Times New Roman" w:eastAsia="Times New Roman" w:hAnsi="Times New Roman"/>
          <w:sz w:val="28"/>
          <w:szCs w:val="28"/>
          <w:lang w:eastAsia="lv-LV"/>
        </w:rPr>
        <w:t xml:space="preserve"> ievērojot</w:t>
      </w:r>
      <w:r w:rsidR="00AB254D" w:rsidRPr="00A107C6">
        <w:rPr>
          <w:rFonts w:ascii="Times New Roman" w:eastAsia="Times New Roman" w:hAnsi="Times New Roman"/>
          <w:sz w:val="28"/>
          <w:szCs w:val="28"/>
          <w:lang w:eastAsia="lv-LV"/>
        </w:rPr>
        <w:t xml:space="preserve"> Likuma par budžetu un finanšu vadību 46.</w:t>
      </w:r>
      <w:r w:rsidR="0070784D">
        <w:rPr>
          <w:rFonts w:ascii="Times New Roman" w:eastAsia="Times New Roman" w:hAnsi="Times New Roman"/>
          <w:sz w:val="28"/>
          <w:szCs w:val="28"/>
          <w:lang w:eastAsia="lv-LV"/>
        </w:rPr>
        <w:t xml:space="preserve"> </w:t>
      </w:r>
      <w:r w:rsidR="00AB254D" w:rsidRPr="00A107C6">
        <w:rPr>
          <w:rFonts w:ascii="Times New Roman" w:eastAsia="Times New Roman" w:hAnsi="Times New Roman"/>
          <w:sz w:val="28"/>
          <w:szCs w:val="28"/>
          <w:lang w:eastAsia="lv-LV"/>
        </w:rPr>
        <w:t>panta pirm</w:t>
      </w:r>
      <w:r w:rsidR="0070784D">
        <w:rPr>
          <w:rFonts w:ascii="Times New Roman" w:eastAsia="Times New Roman" w:hAnsi="Times New Roman"/>
          <w:sz w:val="28"/>
          <w:szCs w:val="28"/>
          <w:lang w:eastAsia="lv-LV"/>
        </w:rPr>
        <w:t>o</w:t>
      </w:r>
      <w:r w:rsidR="00AB254D" w:rsidRPr="00A107C6">
        <w:rPr>
          <w:rFonts w:ascii="Times New Roman" w:eastAsia="Times New Roman" w:hAnsi="Times New Roman"/>
          <w:sz w:val="28"/>
          <w:szCs w:val="28"/>
          <w:lang w:eastAsia="lv-LV"/>
        </w:rPr>
        <w:t xml:space="preserve"> daļ</w:t>
      </w:r>
      <w:r w:rsidR="0070784D">
        <w:rPr>
          <w:rFonts w:ascii="Times New Roman" w:eastAsia="Times New Roman" w:hAnsi="Times New Roman"/>
          <w:sz w:val="28"/>
          <w:szCs w:val="28"/>
          <w:lang w:eastAsia="lv-LV"/>
        </w:rPr>
        <w:t>u, kas nosaka, ka</w:t>
      </w:r>
      <w:r w:rsidR="00AB254D" w:rsidRPr="00A107C6">
        <w:rPr>
          <w:rFonts w:ascii="Times New Roman" w:eastAsia="Times New Roman" w:hAnsi="Times New Roman"/>
          <w:sz w:val="28"/>
          <w:szCs w:val="28"/>
          <w:lang w:eastAsia="lv-LV"/>
        </w:rPr>
        <w:t xml:space="preserve"> budžeta finansētu institūciju vadītāji ir atbildīgi par budžeta līdzekļu efektīvu un ekonomisku izlietošanu at</w:t>
      </w:r>
      <w:r w:rsidR="00AB254D">
        <w:rPr>
          <w:rFonts w:ascii="Times New Roman" w:eastAsia="Times New Roman" w:hAnsi="Times New Roman"/>
          <w:sz w:val="28"/>
          <w:szCs w:val="28"/>
          <w:lang w:eastAsia="lv-LV"/>
        </w:rPr>
        <w:t>bilstoši paredzētajiem mērķiem</w:t>
      </w:r>
      <w:r w:rsidR="0070784D">
        <w:rPr>
          <w:rFonts w:ascii="Times New Roman" w:eastAsia="Times New Roman" w:hAnsi="Times New Roman"/>
          <w:sz w:val="28"/>
          <w:szCs w:val="28"/>
          <w:lang w:eastAsia="lv-LV"/>
        </w:rPr>
        <w:t>, kā arī</w:t>
      </w:r>
      <w:r w:rsidR="00AB254D">
        <w:rPr>
          <w:rFonts w:ascii="Times New Roman" w:eastAsia="Times New Roman" w:hAnsi="Times New Roman"/>
          <w:sz w:val="28"/>
          <w:szCs w:val="28"/>
          <w:lang w:eastAsia="lv-LV"/>
        </w:rPr>
        <w:t xml:space="preserve"> ievērojot to, ka Līgumā paredzētais pakalpojums nav</w:t>
      </w:r>
      <w:r>
        <w:rPr>
          <w:rFonts w:ascii="Times New Roman" w:eastAsia="Times New Roman" w:hAnsi="Times New Roman"/>
          <w:sz w:val="28"/>
          <w:szCs w:val="28"/>
          <w:lang w:eastAsia="lv-LV"/>
        </w:rPr>
        <w:t xml:space="preserve"> ticis</w:t>
      </w:r>
      <w:r w:rsidR="00AB254D">
        <w:rPr>
          <w:rFonts w:ascii="Times New Roman" w:eastAsia="Times New Roman" w:hAnsi="Times New Roman"/>
          <w:sz w:val="28"/>
          <w:szCs w:val="28"/>
          <w:lang w:eastAsia="lv-LV"/>
        </w:rPr>
        <w:t xml:space="preserve"> sniegts pilnā apmērā, t.i., tikai daļēji veikta FEA precizēšana atbilstoši CFLA komentāriem un nav veikta FEA precizēšana atbilstoši Finanšu ministrijas komentāriem, </w:t>
      </w:r>
      <w:r w:rsidR="00AB254D" w:rsidRPr="003B2894">
        <w:rPr>
          <w:rFonts w:ascii="Times New Roman" w:eastAsia="Times New Roman" w:hAnsi="Times New Roman"/>
          <w:sz w:val="28"/>
          <w:szCs w:val="28"/>
          <w:lang w:eastAsia="lv-LV"/>
        </w:rPr>
        <w:t xml:space="preserve"> </w:t>
      </w:r>
      <w:r w:rsidR="0070784D">
        <w:rPr>
          <w:rFonts w:ascii="Times New Roman" w:eastAsia="Times New Roman" w:hAnsi="Times New Roman"/>
          <w:sz w:val="28"/>
          <w:szCs w:val="28"/>
          <w:lang w:eastAsia="lv-LV"/>
        </w:rPr>
        <w:t>pakalpojuma sniedzējam</w:t>
      </w:r>
      <w:r w:rsidR="00AB254D">
        <w:rPr>
          <w:rFonts w:ascii="Times New Roman" w:eastAsia="Times New Roman" w:hAnsi="Times New Roman"/>
          <w:sz w:val="28"/>
          <w:szCs w:val="28"/>
          <w:lang w:eastAsia="lv-LV"/>
        </w:rPr>
        <w:t xml:space="preserve"> tika lūgts veikt</w:t>
      </w:r>
      <w:r w:rsidR="009941E4">
        <w:rPr>
          <w:rFonts w:ascii="Times New Roman" w:eastAsia="Times New Roman" w:hAnsi="Times New Roman"/>
          <w:sz w:val="28"/>
          <w:szCs w:val="28"/>
          <w:lang w:eastAsia="lv-LV"/>
        </w:rPr>
        <w:t xml:space="preserve"> un iesniegt</w:t>
      </w:r>
      <w:r w:rsidR="00AB254D">
        <w:rPr>
          <w:rFonts w:ascii="Times New Roman" w:eastAsia="Times New Roman" w:hAnsi="Times New Roman"/>
          <w:sz w:val="28"/>
          <w:szCs w:val="28"/>
          <w:lang w:eastAsia="lv-LV"/>
        </w:rPr>
        <w:t xml:space="preserve"> padarītā darba novērtējumu naudas izteiksmē</w:t>
      </w:r>
      <w:r w:rsidR="00AB254D" w:rsidRPr="00676088">
        <w:rPr>
          <w:rFonts w:ascii="Times New Roman" w:eastAsia="Times New Roman" w:hAnsi="Times New Roman"/>
          <w:i/>
          <w:sz w:val="28"/>
          <w:szCs w:val="28"/>
          <w:lang w:eastAsia="lv-LV"/>
        </w:rPr>
        <w:t>.</w:t>
      </w:r>
      <w:r w:rsidR="00AB254D">
        <w:rPr>
          <w:rFonts w:ascii="Times New Roman" w:eastAsia="Times New Roman" w:hAnsi="Times New Roman"/>
          <w:sz w:val="28"/>
          <w:szCs w:val="28"/>
          <w:lang w:eastAsia="lv-LV"/>
        </w:rPr>
        <w:t xml:space="preserve"> </w:t>
      </w:r>
      <w:r w:rsidR="0070784D">
        <w:rPr>
          <w:rFonts w:ascii="Times New Roman" w:eastAsia="Times New Roman" w:hAnsi="Times New Roman"/>
          <w:sz w:val="28"/>
          <w:szCs w:val="28"/>
          <w:lang w:eastAsia="lv-LV"/>
        </w:rPr>
        <w:t>Pakalpojuma sniedzējs</w:t>
      </w:r>
      <w:r w:rsidR="00AB254D">
        <w:rPr>
          <w:rFonts w:ascii="Times New Roman" w:eastAsia="Times New Roman" w:hAnsi="Times New Roman"/>
          <w:sz w:val="28"/>
          <w:szCs w:val="28"/>
          <w:lang w:eastAsia="lv-LV"/>
        </w:rPr>
        <w:t xml:space="preserve"> ir veicis minēto izvērtējumu un to ir iesniedzis Aģentūrai. Izvērtējums ir izskatīts un atzīts par atbilstošu un samērīgu</w:t>
      </w:r>
      <w:r w:rsidR="0070784D">
        <w:rPr>
          <w:rFonts w:ascii="Times New Roman" w:eastAsia="Times New Roman" w:hAnsi="Times New Roman"/>
          <w:sz w:val="28"/>
          <w:szCs w:val="28"/>
          <w:lang w:eastAsia="lv-LV"/>
        </w:rPr>
        <w:t>. Ievērojot minēto,</w:t>
      </w:r>
      <w:r w:rsidR="00440AB0">
        <w:rPr>
          <w:rFonts w:ascii="Times New Roman" w:eastAsia="Times New Roman" w:hAnsi="Times New Roman"/>
          <w:sz w:val="28"/>
          <w:szCs w:val="28"/>
          <w:lang w:eastAsia="lv-LV"/>
        </w:rPr>
        <w:t xml:space="preserve"> 2023. gada nogalē</w:t>
      </w:r>
      <w:r w:rsidR="0070784D">
        <w:rPr>
          <w:rFonts w:ascii="Times New Roman" w:eastAsia="Times New Roman" w:hAnsi="Times New Roman"/>
          <w:sz w:val="28"/>
          <w:szCs w:val="28"/>
          <w:lang w:eastAsia="lv-LV"/>
        </w:rPr>
        <w:t xml:space="preserve"> puses ir parakstījušas </w:t>
      </w:r>
      <w:r w:rsidR="00AB254D">
        <w:rPr>
          <w:rFonts w:ascii="Times New Roman" w:eastAsia="Times New Roman" w:hAnsi="Times New Roman"/>
          <w:sz w:val="28"/>
          <w:szCs w:val="28"/>
          <w:lang w:eastAsia="lv-LV"/>
        </w:rPr>
        <w:t>pakalpojuma pieņemšanas-nodošanas akt</w:t>
      </w:r>
      <w:r w:rsidR="0070784D">
        <w:rPr>
          <w:rFonts w:ascii="Times New Roman" w:eastAsia="Times New Roman" w:hAnsi="Times New Roman"/>
          <w:sz w:val="28"/>
          <w:szCs w:val="28"/>
          <w:lang w:eastAsia="lv-LV"/>
        </w:rPr>
        <w:t xml:space="preserve">u par daļēju </w:t>
      </w:r>
      <w:r w:rsidR="0070784D">
        <w:rPr>
          <w:rFonts w:ascii="Times New Roman" w:eastAsia="Times New Roman" w:hAnsi="Times New Roman"/>
          <w:sz w:val="28"/>
          <w:szCs w:val="28"/>
          <w:lang w:eastAsia="lv-LV"/>
        </w:rPr>
        <w:lastRenderedPageBreak/>
        <w:t>Līgumā paredzēto darbu izpildi, attiecīgi norēķins ar pakalpojuma sniedzēju veikts proporcionāli</w:t>
      </w:r>
      <w:r w:rsidR="00283421">
        <w:rPr>
          <w:rFonts w:ascii="Times New Roman" w:eastAsia="Times New Roman" w:hAnsi="Times New Roman"/>
          <w:sz w:val="28"/>
          <w:szCs w:val="28"/>
          <w:lang w:eastAsia="lv-LV"/>
        </w:rPr>
        <w:t xml:space="preserve"> - atbilstoši</w:t>
      </w:r>
      <w:r w:rsidR="0070784D">
        <w:rPr>
          <w:rFonts w:ascii="Times New Roman" w:eastAsia="Times New Roman" w:hAnsi="Times New Roman"/>
          <w:sz w:val="28"/>
          <w:szCs w:val="28"/>
          <w:lang w:eastAsia="lv-LV"/>
        </w:rPr>
        <w:t xml:space="preserve"> </w:t>
      </w:r>
      <w:r w:rsidR="00AB254D">
        <w:rPr>
          <w:rFonts w:ascii="Times New Roman" w:eastAsia="Times New Roman" w:hAnsi="Times New Roman"/>
          <w:sz w:val="28"/>
          <w:szCs w:val="28"/>
          <w:lang w:eastAsia="lv-LV"/>
        </w:rPr>
        <w:t xml:space="preserve">faktiski padarītā darba apjomam. </w:t>
      </w:r>
    </w:p>
    <w:p w14:paraId="18D26C21" w14:textId="78CC4AA2" w:rsidR="0070784D" w:rsidRDefault="0070784D" w:rsidP="0070784D">
      <w:pPr>
        <w:spacing w:after="0"/>
        <w:ind w:firstLine="680"/>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Tādējādi konstatējams, ka Līgumsaistības par FEA izstrādi ir izpildītas un Līgums vairs nav spēkā</w:t>
      </w:r>
      <w:r w:rsidR="00AE3D35">
        <w:rPr>
          <w:rFonts w:ascii="Times New Roman" w:eastAsia="Times New Roman" w:hAnsi="Times New Roman"/>
          <w:sz w:val="28"/>
          <w:szCs w:val="28"/>
          <w:lang w:eastAsia="lv-LV"/>
        </w:rPr>
        <w:t>.</w:t>
      </w:r>
    </w:p>
    <w:p w14:paraId="613824A4" w14:textId="77777777" w:rsidR="007B3666" w:rsidRDefault="007B3666" w:rsidP="003044C0">
      <w:pPr>
        <w:spacing w:after="0"/>
        <w:ind w:firstLine="720"/>
        <w:jc w:val="both"/>
        <w:rPr>
          <w:rFonts w:ascii="Times New Roman" w:hAnsi="Times New Roman" w:cs="Times New Roman"/>
          <w:sz w:val="28"/>
          <w:szCs w:val="28"/>
        </w:rPr>
      </w:pPr>
    </w:p>
    <w:bookmarkEnd w:id="0"/>
    <w:p w14:paraId="43ADA008" w14:textId="1AE2F600" w:rsidR="005114DB" w:rsidRDefault="005114DB" w:rsidP="00490EB3">
      <w:pPr>
        <w:pStyle w:val="ListParagraph"/>
        <w:numPr>
          <w:ilvl w:val="0"/>
          <w:numId w:val="4"/>
        </w:numPr>
        <w:spacing w:after="0"/>
        <w:jc w:val="center"/>
        <w:rPr>
          <w:rFonts w:ascii="Times New Roman" w:hAnsi="Times New Roman" w:cs="Times New Roman"/>
          <w:b/>
          <w:sz w:val="28"/>
          <w:szCs w:val="28"/>
        </w:rPr>
      </w:pPr>
      <w:r>
        <w:rPr>
          <w:rFonts w:ascii="Times New Roman" w:hAnsi="Times New Roman" w:cs="Times New Roman"/>
          <w:b/>
          <w:sz w:val="28"/>
          <w:szCs w:val="28"/>
        </w:rPr>
        <w:t>Panāktais progress un plānotā rīcība katastrofu pārvaldības centru būvniecīb</w:t>
      </w:r>
      <w:r w:rsidR="00283421">
        <w:rPr>
          <w:rFonts w:ascii="Times New Roman" w:hAnsi="Times New Roman" w:cs="Times New Roman"/>
          <w:b/>
          <w:sz w:val="28"/>
          <w:szCs w:val="28"/>
        </w:rPr>
        <w:t>as nodrošināšanai</w:t>
      </w:r>
    </w:p>
    <w:p w14:paraId="7D92F36E" w14:textId="6E2AAC14" w:rsidR="005114DB" w:rsidRDefault="005114DB" w:rsidP="005114DB">
      <w:pPr>
        <w:spacing w:after="0"/>
        <w:ind w:left="360"/>
        <w:rPr>
          <w:rFonts w:ascii="Times New Roman" w:hAnsi="Times New Roman" w:cs="Times New Roman"/>
          <w:b/>
          <w:sz w:val="28"/>
          <w:szCs w:val="28"/>
        </w:rPr>
      </w:pPr>
    </w:p>
    <w:p w14:paraId="0FCCEA72" w14:textId="77777777" w:rsidR="0031048D" w:rsidRPr="0031048D" w:rsidRDefault="0031048D" w:rsidP="00EC30B7">
      <w:pPr>
        <w:spacing w:after="0"/>
        <w:ind w:firstLine="720"/>
        <w:jc w:val="both"/>
        <w:rPr>
          <w:rFonts w:ascii="Times New Roman" w:eastAsia="Times New Roman" w:hAnsi="Times New Roman"/>
          <w:sz w:val="28"/>
          <w:szCs w:val="28"/>
          <w:lang w:eastAsia="lv-LV"/>
        </w:rPr>
      </w:pPr>
      <w:r w:rsidRPr="0031048D">
        <w:rPr>
          <w:rFonts w:ascii="Times New Roman" w:eastAsia="Times New Roman" w:hAnsi="Times New Roman"/>
          <w:sz w:val="28"/>
          <w:szCs w:val="28"/>
          <w:lang w:eastAsia="lv-LV"/>
        </w:rPr>
        <w:t xml:space="preserve">Iekšlietu ministrija un tās padotības iestādes pastāvīgi un mērķtiecīgi strādā pie strukturālo reformu un labās prakses ieviešanas iekšlietu nozarē. Neskatoties uz ievērojamo konkurenci Eiropas Savienības mērogā, Eiropas Komisijas Strukturālo reformu atbalsta ģenerāldirektorāts (turpmāk - DG REFORM) ir atbalstījis Iekšlietu ministrijas strukturālo reformu iniciatīvas trīs reizes, ļaujot īstenot Strukturālo reformu atbalsta programmas projekta “Iekšlietu nozares iestāžu efektivitātes paaugstināšana” pirmo posmu (turpmāk - SRAP 1), kā arī uzsākt šī projekta otro posmu (turpmāk - SRAP 2) un trešo posmu (turpmāk - SRAP 3). </w:t>
      </w:r>
    </w:p>
    <w:p w14:paraId="434ADBE6" w14:textId="7D785FC3" w:rsidR="0031048D" w:rsidRPr="0031048D" w:rsidRDefault="0031048D" w:rsidP="00EC30B7">
      <w:pPr>
        <w:ind w:firstLine="720"/>
        <w:jc w:val="both"/>
        <w:rPr>
          <w:rFonts w:ascii="Times New Roman" w:eastAsia="Times New Roman" w:hAnsi="Times New Roman"/>
          <w:sz w:val="28"/>
          <w:szCs w:val="28"/>
          <w:lang w:eastAsia="lv-LV"/>
        </w:rPr>
      </w:pPr>
      <w:r w:rsidRPr="0031048D">
        <w:rPr>
          <w:rFonts w:ascii="Times New Roman" w:eastAsia="Times New Roman" w:hAnsi="Times New Roman"/>
          <w:sz w:val="28"/>
          <w:szCs w:val="28"/>
          <w:lang w:eastAsia="lv-LV"/>
        </w:rPr>
        <w:t>SRAP 1 ietvaros tika analizēta Valsts policijas (turpmāk - VP), VUGD un Pilsonības un migrācijas lietu pārvaldes (turpmāk - PMLP) darba un sniegto pakalpojumu kvalitāte. Projekta laikā tika sniegtas rekomendācijas, lai nodrošinātu ilgtspējīgu un konkurētspējīgu valsts pārvaldes modeļa ieviešanu iekšlietu nozarē un uzlabotu vispārējo drošības līmeni valstī un iedzīvotāju drošības sajūtu.</w:t>
      </w:r>
    </w:p>
    <w:p w14:paraId="29E2E125" w14:textId="77777777" w:rsidR="0031048D" w:rsidRPr="0031048D" w:rsidRDefault="0031048D" w:rsidP="00EC30B7">
      <w:pPr>
        <w:spacing w:after="0"/>
        <w:ind w:firstLine="720"/>
        <w:jc w:val="both"/>
        <w:rPr>
          <w:rFonts w:ascii="Times New Roman" w:eastAsia="Times New Roman" w:hAnsi="Times New Roman"/>
          <w:sz w:val="28"/>
          <w:szCs w:val="28"/>
          <w:lang w:eastAsia="lv-LV"/>
        </w:rPr>
      </w:pPr>
      <w:r w:rsidRPr="0031048D">
        <w:rPr>
          <w:rFonts w:ascii="Times New Roman" w:eastAsia="Times New Roman" w:hAnsi="Times New Roman"/>
          <w:sz w:val="28"/>
          <w:szCs w:val="28"/>
          <w:lang w:eastAsia="lv-LV"/>
        </w:rPr>
        <w:t>Lai arī ir sperti būtiski soļi šo rekomendāciju ieviešanā, vairums pasākumu paredz darbu arī pie resursu optimizācijas un efektīvākas pārvaldības principu ieviešanas iekšlietu nozarē. Lai īstenotu pasākumus, kas ir saistīti ar struktūru un funkciju efektivizēšanu, kā arī dienestu struktūrvienību izvietojuma pārskatīšanu, ir svarīgi paralēli uzlabot Iekšlietu ministrijas un tās padotības iestāžu lietojumā esošo ēku tehnisko stāvokli, kā arī pilnveidot infrastruktūras kvalitāti. Īstenojot ilgtspējīgu, energoefektīvu, ekonomisku un iedzīvotāju vajadzībām atbilstošu nekustamo īpašumu un infrastruktūras pārvaldības politiku, arī SRAP 1 reformas tiks balstītas uz stabiliem pamatiem. Pretējā gadījumā strukturālo reformu centieni nevar tikt īstenoti pilnvērtīgi un nevar tikt nodrošināta patiesi efektīva un ekonomiska pārvaldība iekšlietu nozarē, ja nav iespējams veidot infrastruktūras tīklu, kas patiesi atbilstu labas un ekonomiskas pārvaldības standartiem.</w:t>
      </w:r>
    </w:p>
    <w:p w14:paraId="7FE41311" w14:textId="77777777" w:rsidR="0031048D" w:rsidRPr="0031048D" w:rsidRDefault="0031048D" w:rsidP="00EC30B7">
      <w:pPr>
        <w:spacing w:after="0"/>
        <w:ind w:firstLine="720"/>
        <w:jc w:val="both"/>
        <w:rPr>
          <w:rFonts w:ascii="Times New Roman" w:eastAsia="Times New Roman" w:hAnsi="Times New Roman"/>
          <w:sz w:val="28"/>
          <w:szCs w:val="28"/>
          <w:lang w:eastAsia="lv-LV"/>
        </w:rPr>
      </w:pPr>
      <w:r w:rsidRPr="0031048D">
        <w:rPr>
          <w:rFonts w:ascii="Times New Roman" w:eastAsia="Times New Roman" w:hAnsi="Times New Roman"/>
          <w:sz w:val="28"/>
          <w:szCs w:val="28"/>
          <w:lang w:eastAsia="lv-LV"/>
        </w:rPr>
        <w:t>Tālredzīgas investīcijas infrastruktūrā ir viens no stūrakmeņiem vispārējai nozares attīstībai, kas ļautu ilgtermiņā ekonomēt finanšu līdzekļus, kas pašlaik tiek tērēti ēku uzturēšanā un remontdarbos. Papildus tam sakārtota infrastruktūra pozitīvi ietekmētu citu rekomendāciju ieviešanu, sakārtotai darba videi kalpojot kā stimulam jauno profesionāļu piesaistē un ļaujot ieviest jaunākās inovācijas un digitālās tehnoloģijas iekšlietu resora darbā.</w:t>
      </w:r>
    </w:p>
    <w:p w14:paraId="6BBC7014" w14:textId="3436632C" w:rsidR="0031048D" w:rsidRDefault="0031048D" w:rsidP="00EC30B7">
      <w:pPr>
        <w:spacing w:after="0"/>
        <w:ind w:firstLine="720"/>
        <w:jc w:val="both"/>
        <w:rPr>
          <w:rFonts w:ascii="Times New Roman" w:eastAsia="Times New Roman" w:hAnsi="Times New Roman"/>
          <w:sz w:val="28"/>
          <w:szCs w:val="28"/>
          <w:lang w:eastAsia="lv-LV"/>
        </w:rPr>
      </w:pPr>
      <w:r w:rsidRPr="0031048D">
        <w:rPr>
          <w:rFonts w:ascii="Times New Roman" w:eastAsia="Times New Roman" w:hAnsi="Times New Roman"/>
          <w:sz w:val="28"/>
          <w:szCs w:val="28"/>
          <w:lang w:eastAsia="lv-LV"/>
        </w:rPr>
        <w:lastRenderedPageBreak/>
        <w:t>Infrastruktūras attīstība ir ilgtspējīgas un labi pārvaldītas iekšlietu nozares pamatā. Iekšlietu ministrija atbilstoši Eiropas semestra 2020.</w:t>
      </w:r>
      <w:r>
        <w:rPr>
          <w:rFonts w:ascii="Times New Roman" w:eastAsia="Times New Roman" w:hAnsi="Times New Roman"/>
          <w:sz w:val="28"/>
          <w:szCs w:val="28"/>
          <w:lang w:eastAsia="lv-LV"/>
        </w:rPr>
        <w:t xml:space="preserve"> </w:t>
      </w:r>
      <w:r w:rsidRPr="0031048D">
        <w:rPr>
          <w:rFonts w:ascii="Times New Roman" w:eastAsia="Times New Roman" w:hAnsi="Times New Roman"/>
          <w:sz w:val="28"/>
          <w:szCs w:val="28"/>
          <w:lang w:eastAsia="lv-LV"/>
        </w:rPr>
        <w:t>gada 8.</w:t>
      </w:r>
      <w:r>
        <w:rPr>
          <w:rFonts w:ascii="Times New Roman" w:eastAsia="Times New Roman" w:hAnsi="Times New Roman"/>
          <w:sz w:val="28"/>
          <w:szCs w:val="28"/>
          <w:lang w:eastAsia="lv-LV"/>
        </w:rPr>
        <w:t xml:space="preserve"> </w:t>
      </w:r>
      <w:r w:rsidRPr="0031048D">
        <w:rPr>
          <w:rFonts w:ascii="Times New Roman" w:eastAsia="Times New Roman" w:hAnsi="Times New Roman"/>
          <w:sz w:val="28"/>
          <w:szCs w:val="28"/>
          <w:lang w:eastAsia="lv-LV"/>
        </w:rPr>
        <w:t xml:space="preserve">jūnija ieteikumiem Latvijai, ir sākusi ieviest Zaļās pārejas reformu iekšlietu nozarē, lai nodrošinātu, ka turpmākās investīcijas tiek izmantotas, lai veicinātu zaļo pārkārtošanos un digitālo pāreju. </w:t>
      </w:r>
      <w:r>
        <w:rPr>
          <w:rFonts w:ascii="Times New Roman" w:eastAsia="Times New Roman" w:hAnsi="Times New Roman"/>
          <w:sz w:val="28"/>
          <w:szCs w:val="28"/>
          <w:lang w:eastAsia="lv-LV"/>
        </w:rPr>
        <w:t>2020. gadā ir uzsākts darbs</w:t>
      </w:r>
      <w:r w:rsidRPr="0031048D">
        <w:rPr>
          <w:rFonts w:ascii="Times New Roman" w:eastAsia="Times New Roman" w:hAnsi="Times New Roman"/>
          <w:sz w:val="28"/>
          <w:szCs w:val="28"/>
          <w:lang w:eastAsia="lv-LV"/>
        </w:rPr>
        <w:t xml:space="preserve"> arī pie katastrofu un krīžu pārvaldības un reaģētspējas saglabāšanas un stiprināšanas Latvijā</w:t>
      </w:r>
      <w:r>
        <w:rPr>
          <w:rFonts w:ascii="Times New Roman" w:eastAsia="Times New Roman" w:hAnsi="Times New Roman"/>
          <w:sz w:val="28"/>
          <w:szCs w:val="28"/>
          <w:lang w:eastAsia="lv-LV"/>
        </w:rPr>
        <w:t>, paredzot</w:t>
      </w:r>
      <w:r w:rsidRPr="0031048D">
        <w:rPr>
          <w:rFonts w:ascii="Times New Roman" w:eastAsia="Times New Roman" w:hAnsi="Times New Roman"/>
          <w:sz w:val="28"/>
          <w:szCs w:val="28"/>
          <w:lang w:eastAsia="lv-LV"/>
        </w:rPr>
        <w:t xml:space="preserve"> Ministru kabineta 2020.</w:t>
      </w:r>
      <w:r>
        <w:rPr>
          <w:rFonts w:ascii="Times New Roman" w:eastAsia="Times New Roman" w:hAnsi="Times New Roman"/>
          <w:sz w:val="28"/>
          <w:szCs w:val="28"/>
          <w:lang w:eastAsia="lv-LV"/>
        </w:rPr>
        <w:t xml:space="preserve"> </w:t>
      </w:r>
      <w:r w:rsidRPr="0031048D">
        <w:rPr>
          <w:rFonts w:ascii="Times New Roman" w:eastAsia="Times New Roman" w:hAnsi="Times New Roman"/>
          <w:sz w:val="28"/>
          <w:szCs w:val="28"/>
          <w:lang w:eastAsia="lv-LV"/>
        </w:rPr>
        <w:t>gada 26.</w:t>
      </w:r>
      <w:r>
        <w:rPr>
          <w:rFonts w:ascii="Times New Roman" w:eastAsia="Times New Roman" w:hAnsi="Times New Roman"/>
          <w:sz w:val="28"/>
          <w:szCs w:val="28"/>
          <w:lang w:eastAsia="lv-LV"/>
        </w:rPr>
        <w:t xml:space="preserve"> </w:t>
      </w:r>
      <w:r w:rsidRPr="0031048D">
        <w:rPr>
          <w:rFonts w:ascii="Times New Roman" w:eastAsia="Times New Roman" w:hAnsi="Times New Roman"/>
          <w:sz w:val="28"/>
          <w:szCs w:val="28"/>
          <w:lang w:eastAsia="lv-LV"/>
        </w:rPr>
        <w:t>augustā apstiprinātajā Valsts civilās aizsardzības plānā būvēt, renovēt un rekonstruēt esošo VUGD struktūrvienību tīklu, tostarp ņemot vērā arī SRAP 1 secinājumus un ilgtspējīgas, un zaļas attīstības principus.</w:t>
      </w:r>
    </w:p>
    <w:p w14:paraId="1A2100CF" w14:textId="2D521040" w:rsidR="0031048D" w:rsidRPr="0031048D" w:rsidRDefault="0031048D" w:rsidP="00EC30B7">
      <w:pPr>
        <w:spacing w:after="0"/>
        <w:ind w:firstLine="720"/>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 xml:space="preserve">Diemžēl situācija ar nozares nekustamo īpašumu portfeli ir kritiska, </w:t>
      </w:r>
      <w:r w:rsidRPr="0031048D">
        <w:rPr>
          <w:rFonts w:ascii="Times New Roman" w:eastAsia="Times New Roman" w:hAnsi="Times New Roman"/>
          <w:sz w:val="28"/>
          <w:szCs w:val="28"/>
          <w:lang w:eastAsia="lv-LV"/>
        </w:rPr>
        <w:t>Iekšlietu ministrijas valdījumā esoš</w:t>
      </w:r>
      <w:r w:rsidR="00752324">
        <w:rPr>
          <w:rFonts w:ascii="Times New Roman" w:eastAsia="Times New Roman" w:hAnsi="Times New Roman"/>
          <w:sz w:val="28"/>
          <w:szCs w:val="28"/>
          <w:lang w:eastAsia="lv-LV"/>
        </w:rPr>
        <w:t>o</w:t>
      </w:r>
      <w:r w:rsidRPr="0031048D">
        <w:rPr>
          <w:rFonts w:ascii="Times New Roman" w:eastAsia="Times New Roman" w:hAnsi="Times New Roman"/>
          <w:sz w:val="28"/>
          <w:szCs w:val="28"/>
          <w:lang w:eastAsia="lv-LV"/>
        </w:rPr>
        <w:t xml:space="preserve"> nekustam</w:t>
      </w:r>
      <w:r w:rsidR="00752324">
        <w:rPr>
          <w:rFonts w:ascii="Times New Roman" w:eastAsia="Times New Roman" w:hAnsi="Times New Roman"/>
          <w:sz w:val="28"/>
          <w:szCs w:val="28"/>
          <w:lang w:eastAsia="lv-LV"/>
        </w:rPr>
        <w:t>o</w:t>
      </w:r>
      <w:r w:rsidR="00AE3D35">
        <w:rPr>
          <w:rFonts w:ascii="Times New Roman" w:eastAsia="Times New Roman" w:hAnsi="Times New Roman"/>
          <w:sz w:val="28"/>
          <w:szCs w:val="28"/>
          <w:lang w:eastAsia="lv-LV"/>
        </w:rPr>
        <w:t xml:space="preserve"> </w:t>
      </w:r>
      <w:r w:rsidR="00AE3D35" w:rsidRPr="0031048D">
        <w:rPr>
          <w:rFonts w:ascii="Times New Roman" w:eastAsia="Times New Roman" w:hAnsi="Times New Roman"/>
          <w:sz w:val="28"/>
          <w:szCs w:val="28"/>
          <w:lang w:eastAsia="lv-LV"/>
        </w:rPr>
        <w:t>īpašum</w:t>
      </w:r>
      <w:r w:rsidR="00AE3D35">
        <w:rPr>
          <w:rFonts w:ascii="Times New Roman" w:eastAsia="Times New Roman" w:hAnsi="Times New Roman"/>
          <w:sz w:val="28"/>
          <w:szCs w:val="28"/>
          <w:lang w:eastAsia="lv-LV"/>
        </w:rPr>
        <w:t>u</w:t>
      </w:r>
      <w:r w:rsidR="00AE3D35" w:rsidRPr="0031048D">
        <w:rPr>
          <w:rFonts w:ascii="Times New Roman" w:eastAsia="Times New Roman" w:hAnsi="Times New Roman"/>
          <w:sz w:val="28"/>
          <w:szCs w:val="28"/>
          <w:lang w:eastAsia="lv-LV"/>
        </w:rPr>
        <w:t xml:space="preserve"> </w:t>
      </w:r>
      <w:r w:rsidRPr="0031048D">
        <w:rPr>
          <w:rFonts w:ascii="Times New Roman" w:eastAsia="Times New Roman" w:hAnsi="Times New Roman"/>
          <w:sz w:val="28"/>
          <w:szCs w:val="28"/>
          <w:lang w:eastAsia="lv-LV"/>
        </w:rPr>
        <w:t xml:space="preserve">tehniskais stāvoklis gadu no gada turpina pasliktināties un ēku sakārtošanā ir jāiegulda arvien vairāk finanšu līdzekļu. Daļa no ēkām ir avārijas vai pirms avārijas stāvoklī. Tikai </w:t>
      </w:r>
      <w:r w:rsidR="00AE3D35">
        <w:rPr>
          <w:rFonts w:ascii="Times New Roman" w:eastAsia="Times New Roman" w:hAnsi="Times New Roman"/>
          <w:sz w:val="28"/>
          <w:szCs w:val="28"/>
          <w:lang w:eastAsia="lv-LV"/>
        </w:rPr>
        <w:t xml:space="preserve">1,8 </w:t>
      </w:r>
      <w:r w:rsidRPr="0031048D">
        <w:rPr>
          <w:rFonts w:ascii="Times New Roman" w:eastAsia="Times New Roman" w:hAnsi="Times New Roman"/>
          <w:sz w:val="28"/>
          <w:szCs w:val="28"/>
          <w:lang w:eastAsia="lv-LV"/>
        </w:rPr>
        <w:t>procentu no visām ēkām ir nodotas ekspluatācijā pēc 2000. gada, t.i.</w:t>
      </w:r>
      <w:r w:rsidR="00A442A2">
        <w:rPr>
          <w:rFonts w:ascii="Times New Roman" w:eastAsia="Times New Roman" w:hAnsi="Times New Roman"/>
          <w:sz w:val="28"/>
          <w:szCs w:val="28"/>
          <w:lang w:eastAsia="lv-LV"/>
        </w:rPr>
        <w:t xml:space="preserve"> 11</w:t>
      </w:r>
      <w:r w:rsidRPr="0031048D">
        <w:rPr>
          <w:rFonts w:ascii="Times New Roman" w:eastAsia="Times New Roman" w:hAnsi="Times New Roman"/>
          <w:sz w:val="28"/>
          <w:szCs w:val="28"/>
          <w:lang w:eastAsia="lv-LV"/>
        </w:rPr>
        <w:t xml:space="preserve"> ēkas no 607 ēkām kopumā. Iekšlietu ministrijas valdījumā ir arī ēkas, kurām ir piešķirts valsts aizsargājamā kultūras pieminekļa statuss, kas apgrūtina un sadārdzina ēku pārbūvi, savukārt daļā ēku tā vispār nav iespējama, jo pārbūves darbi skar ēkas nesošās konstrukcijas. Tā rezultātā šajās ēkās nav iespējams izvietot, piemēram, jauno ugunsdzēsības tehniku, veikt telpu pārplānošanu un pielāgošanu dienestu funkciju optimālai īstenošanai. Lielākā daļa VP struktūrvienību atrodas vienās un tajās pašās telpās vairāk nekā trīsdesmit gadus. Turklāt lielākajai daļai ēku ir arī augsts energoresursu patēriņš, kas attiecīgi rada negatīvu ietekmi uz kopējo valsts klimata pēdu. </w:t>
      </w:r>
    </w:p>
    <w:p w14:paraId="3724A7AD" w14:textId="2682F38E" w:rsidR="0031048D" w:rsidRPr="0031048D" w:rsidRDefault="0031048D" w:rsidP="00EC30B7">
      <w:pPr>
        <w:spacing w:after="0"/>
        <w:ind w:firstLine="720"/>
        <w:jc w:val="both"/>
        <w:rPr>
          <w:rFonts w:ascii="Times New Roman" w:eastAsia="Times New Roman" w:hAnsi="Times New Roman"/>
          <w:sz w:val="28"/>
          <w:szCs w:val="28"/>
          <w:lang w:eastAsia="lv-LV"/>
        </w:rPr>
      </w:pPr>
      <w:r w:rsidRPr="0031048D">
        <w:rPr>
          <w:rFonts w:ascii="Times New Roman" w:eastAsia="Times New Roman" w:hAnsi="Times New Roman"/>
          <w:sz w:val="28"/>
          <w:szCs w:val="28"/>
          <w:lang w:eastAsia="lv-LV"/>
        </w:rPr>
        <w:t xml:space="preserve">Finansējums sistēmiskām, mērķtiecīgām un pārdomātām investīcijām nekustamajos īpašumos Iekšlietu ministrijai nav piešķirts. </w:t>
      </w:r>
    </w:p>
    <w:p w14:paraId="2D1DC556" w14:textId="05F5EEB8" w:rsidR="0031048D" w:rsidRPr="0031048D" w:rsidRDefault="0031048D" w:rsidP="00A442A2">
      <w:pPr>
        <w:pStyle w:val="CommentText"/>
        <w:rPr>
          <w:rFonts w:eastAsia="Times New Roman"/>
          <w:sz w:val="28"/>
          <w:szCs w:val="28"/>
          <w:lang w:eastAsia="lv-LV"/>
        </w:rPr>
      </w:pPr>
      <w:r w:rsidRPr="00A442A2">
        <w:rPr>
          <w:rFonts w:eastAsia="Times New Roman"/>
          <w:sz w:val="28"/>
          <w:szCs w:val="28"/>
          <w:lang w:val="lv-LV" w:eastAsia="lv-LV"/>
        </w:rPr>
        <w:t xml:space="preserve">Iekšlietu ministrija iespēju robežās ir iesaistījusies energoefektivitātes paaugstināšanas projektos - ar Eiropas reģionālās attīstības fonda (turpmāk – ERAF) atbalstu darbības programmas "Izaugsme un nodarbinātība" 4.2.1.2. pasākuma "Veicināt energoefektivitātes paaugstināšanu valsts ēkās" pirmās projektu iesniegumu atlases kārtas ietvaros </w:t>
      </w:r>
      <w:r w:rsidR="00A6694E" w:rsidRPr="00A442A2">
        <w:rPr>
          <w:rFonts w:eastAsia="Times New Roman"/>
          <w:sz w:val="28"/>
          <w:szCs w:val="28"/>
          <w:lang w:val="lv-LV" w:eastAsia="lv-LV"/>
        </w:rPr>
        <w:t>īstenojot</w:t>
      </w:r>
      <w:r w:rsidRPr="00A442A2">
        <w:rPr>
          <w:rFonts w:eastAsia="Times New Roman"/>
          <w:sz w:val="28"/>
          <w:szCs w:val="28"/>
          <w:lang w:val="lv-LV" w:eastAsia="lv-LV"/>
        </w:rPr>
        <w:t xml:space="preserve"> vairāk</w:t>
      </w:r>
      <w:r w:rsidR="00A6694E" w:rsidRPr="00A442A2">
        <w:rPr>
          <w:rFonts w:eastAsia="Times New Roman"/>
          <w:sz w:val="28"/>
          <w:szCs w:val="28"/>
          <w:lang w:val="lv-LV" w:eastAsia="lv-LV"/>
        </w:rPr>
        <w:t>us</w:t>
      </w:r>
      <w:r w:rsidRPr="00A442A2">
        <w:rPr>
          <w:rFonts w:eastAsia="Times New Roman"/>
          <w:sz w:val="28"/>
          <w:szCs w:val="28"/>
          <w:lang w:val="lv-LV" w:eastAsia="lv-LV"/>
        </w:rPr>
        <w:t xml:space="preserve"> energoefektivitātes projekt</w:t>
      </w:r>
      <w:r w:rsidR="00A6694E" w:rsidRPr="00A442A2">
        <w:rPr>
          <w:rFonts w:eastAsia="Times New Roman"/>
          <w:sz w:val="28"/>
          <w:szCs w:val="28"/>
          <w:lang w:val="lv-LV" w:eastAsia="lv-LV"/>
        </w:rPr>
        <w:t>us</w:t>
      </w:r>
      <w:r w:rsidR="00A442A2" w:rsidRPr="00A442A2">
        <w:rPr>
          <w:rFonts w:eastAsia="Times New Roman"/>
          <w:sz w:val="28"/>
          <w:szCs w:val="28"/>
          <w:lang w:val="lv-LV" w:eastAsia="lv-LV"/>
        </w:rPr>
        <w:t xml:space="preserve"> (</w:t>
      </w:r>
      <w:r w:rsidR="00A442A2">
        <w:rPr>
          <w:rFonts w:eastAsia="Times New Roman"/>
          <w:sz w:val="28"/>
          <w:szCs w:val="28"/>
          <w:lang w:val="lv-LV" w:eastAsia="lv-LV"/>
        </w:rPr>
        <w:t>k</w:t>
      </w:r>
      <w:r w:rsidR="00A442A2" w:rsidRPr="00A442A2">
        <w:rPr>
          <w:rFonts w:eastAsia="Times New Roman"/>
          <w:sz w:val="28"/>
          <w:szCs w:val="28"/>
          <w:lang w:val="lv-LV" w:eastAsia="lv-LV"/>
        </w:rPr>
        <w:t>opumā šie pasākumi īstenoti 13 objektos, t.i. 5,16% no kopējā ēku skaita)</w:t>
      </w:r>
      <w:r w:rsidRPr="00A442A2">
        <w:rPr>
          <w:rFonts w:eastAsia="Times New Roman"/>
          <w:sz w:val="28"/>
          <w:szCs w:val="28"/>
          <w:lang w:val="lv-LV" w:eastAsia="lv-LV"/>
        </w:rPr>
        <w:t xml:space="preserve">, taču tā rezultātā ēkas tiek sakārtotas tikai daļēji, jo paredz finansējumu tikai konkrētiem ārējo konstrukciju un siltummezglu sakārtošanas pasākumiem. </w:t>
      </w:r>
      <w:r w:rsidRPr="00A442A2">
        <w:rPr>
          <w:rFonts w:eastAsia="Times New Roman"/>
          <w:sz w:val="28"/>
          <w:szCs w:val="28"/>
          <w:lang w:eastAsia="lv-LV"/>
        </w:rPr>
        <w:t>Iekštelpu remontam un telpu pārbūvēm</w:t>
      </w:r>
      <w:r w:rsidRPr="0031048D">
        <w:rPr>
          <w:rFonts w:eastAsia="Times New Roman"/>
          <w:sz w:val="28"/>
          <w:szCs w:val="28"/>
          <w:lang w:eastAsia="lv-LV"/>
        </w:rPr>
        <w:t xml:space="preserve"> finansējums šo projektu ietvaros nav paredzēts. Ievērojot to, ka lielākā daļa Iekšlietu ministrijas valdījumā esošās ēkas ir sliktā tehniskā stāvoklī (būvētas 19.gadsimta beigās un 20.gadsimta sākumā), tām ir liels konstruktīvo elementu nolietojums (nesošo konstrukciju, jumta, fasādes un inženiertīklu nozīmīgi bojājumi), kas katru gadu sadārdzina šo ēku uzturēšanas izmaksas.</w:t>
      </w:r>
    </w:p>
    <w:p w14:paraId="6A283DBF" w14:textId="06D608C7" w:rsidR="0031048D" w:rsidRPr="0031048D" w:rsidRDefault="0031048D" w:rsidP="00EC30B7">
      <w:pPr>
        <w:spacing w:after="0"/>
        <w:ind w:firstLine="720"/>
        <w:jc w:val="both"/>
        <w:rPr>
          <w:rFonts w:ascii="Times New Roman" w:eastAsia="Times New Roman" w:hAnsi="Times New Roman"/>
          <w:sz w:val="28"/>
          <w:szCs w:val="28"/>
          <w:lang w:eastAsia="lv-LV"/>
        </w:rPr>
      </w:pPr>
      <w:r w:rsidRPr="0031048D">
        <w:rPr>
          <w:rFonts w:ascii="Times New Roman" w:eastAsia="Times New Roman" w:hAnsi="Times New Roman"/>
          <w:sz w:val="28"/>
          <w:szCs w:val="28"/>
          <w:lang w:eastAsia="lv-LV"/>
        </w:rPr>
        <w:t xml:space="preserve">Iekšlietu ministrijai līdz </w:t>
      </w:r>
      <w:r w:rsidR="00A6694E">
        <w:rPr>
          <w:rFonts w:ascii="Times New Roman" w:eastAsia="Times New Roman" w:hAnsi="Times New Roman"/>
          <w:sz w:val="28"/>
          <w:szCs w:val="28"/>
          <w:lang w:eastAsia="lv-LV"/>
        </w:rPr>
        <w:t>2020. gadā uzsākto reformas pasākumu īstenošanas</w:t>
      </w:r>
      <w:r w:rsidRPr="0031048D">
        <w:rPr>
          <w:rFonts w:ascii="Times New Roman" w:eastAsia="Times New Roman" w:hAnsi="Times New Roman"/>
          <w:sz w:val="28"/>
          <w:szCs w:val="28"/>
          <w:lang w:eastAsia="lv-LV"/>
        </w:rPr>
        <w:t xml:space="preserve"> ir izdevies īstenot</w:t>
      </w:r>
      <w:r w:rsidR="00A6694E">
        <w:rPr>
          <w:rFonts w:ascii="Times New Roman" w:eastAsia="Times New Roman" w:hAnsi="Times New Roman"/>
          <w:sz w:val="28"/>
          <w:szCs w:val="28"/>
          <w:lang w:eastAsia="lv-LV"/>
        </w:rPr>
        <w:t xml:space="preserve"> vien</w:t>
      </w:r>
      <w:r w:rsidRPr="0031048D">
        <w:rPr>
          <w:rFonts w:ascii="Times New Roman" w:eastAsia="Times New Roman" w:hAnsi="Times New Roman"/>
          <w:sz w:val="28"/>
          <w:szCs w:val="28"/>
          <w:lang w:eastAsia="lv-LV"/>
        </w:rPr>
        <w:t xml:space="preserve"> sešu jaunu ugunsdzēsības depo būvniecības projektus (Apē, Ērgļos, Skrundā, Valkā, Smiltenē un Rīgā) Iekšlietu ministrijai budžeta apakšprogrammā 40.02.00 "Nekustamais īpašums un centralizētais </w:t>
      </w:r>
      <w:r w:rsidRPr="0031048D">
        <w:rPr>
          <w:rFonts w:ascii="Times New Roman" w:eastAsia="Times New Roman" w:hAnsi="Times New Roman"/>
          <w:sz w:val="28"/>
          <w:szCs w:val="28"/>
          <w:lang w:eastAsia="lv-LV"/>
        </w:rPr>
        <w:lastRenderedPageBreak/>
        <w:t>iepirkums" ilgtermiņa saistības pasākumam "Depo ēku būvniecība, rekonstrukcija vai renovācija" 2015.-2018. gadā piešķirtā (terminēta) mērķfinansējuma ietvaros, kas deva iespēju novērtēt ieguvumus, ko sniedz jauna ēka.</w:t>
      </w:r>
    </w:p>
    <w:p w14:paraId="24D5A97F" w14:textId="2F7F4D53" w:rsidR="0031048D" w:rsidRPr="0031048D" w:rsidRDefault="0031048D" w:rsidP="00EC30B7">
      <w:pPr>
        <w:spacing w:after="0"/>
        <w:ind w:firstLine="720"/>
        <w:jc w:val="both"/>
        <w:rPr>
          <w:rFonts w:ascii="Times New Roman" w:eastAsia="Times New Roman" w:hAnsi="Times New Roman"/>
          <w:sz w:val="28"/>
          <w:szCs w:val="28"/>
          <w:lang w:eastAsia="lv-LV"/>
        </w:rPr>
      </w:pPr>
      <w:r w:rsidRPr="0031048D">
        <w:rPr>
          <w:rFonts w:ascii="Times New Roman" w:eastAsia="Times New Roman" w:hAnsi="Times New Roman"/>
          <w:sz w:val="28"/>
          <w:szCs w:val="28"/>
          <w:lang w:eastAsia="lv-LV"/>
        </w:rPr>
        <w:t>Tāpat Iekšlietu ministrija izstrādāja vadlīnijas ugunsdzēsības depo projektēšanai un aprīkošanai, kurā ietvertas standartizētas prasības ugunsdzēsības depo ēkām. Šādas standartizētas prasības ir izstrādātas arī īslaicīgās aizturēšanas vietām un VP iecirkņ</w:t>
      </w:r>
      <w:r w:rsidR="00986FEB">
        <w:rPr>
          <w:rFonts w:ascii="Times New Roman" w:eastAsia="Times New Roman" w:hAnsi="Times New Roman"/>
          <w:sz w:val="28"/>
          <w:szCs w:val="28"/>
          <w:lang w:eastAsia="lv-LV"/>
        </w:rPr>
        <w:t>iem</w:t>
      </w:r>
      <w:r w:rsidRPr="0031048D">
        <w:rPr>
          <w:rFonts w:ascii="Times New Roman" w:eastAsia="Times New Roman" w:hAnsi="Times New Roman"/>
          <w:sz w:val="28"/>
          <w:szCs w:val="28"/>
          <w:lang w:eastAsia="lv-LV"/>
        </w:rPr>
        <w:t xml:space="preserve"> un atbalsta punkt</w:t>
      </w:r>
      <w:r w:rsidR="00986FEB">
        <w:rPr>
          <w:rFonts w:ascii="Times New Roman" w:eastAsia="Times New Roman" w:hAnsi="Times New Roman"/>
          <w:sz w:val="28"/>
          <w:szCs w:val="28"/>
          <w:lang w:eastAsia="lv-LV"/>
        </w:rPr>
        <w:t>iem</w:t>
      </w:r>
      <w:r w:rsidRPr="0031048D">
        <w:rPr>
          <w:rFonts w:ascii="Times New Roman" w:eastAsia="Times New Roman" w:hAnsi="Times New Roman"/>
          <w:sz w:val="28"/>
          <w:szCs w:val="28"/>
          <w:lang w:eastAsia="lv-LV"/>
        </w:rPr>
        <w:t>. Iekšlietu ministrija sadarbībā ar A/s UPB</w:t>
      </w:r>
      <w:r w:rsidR="009941E4">
        <w:rPr>
          <w:rFonts w:ascii="Times New Roman" w:eastAsia="Times New Roman" w:hAnsi="Times New Roman"/>
          <w:sz w:val="28"/>
          <w:szCs w:val="28"/>
          <w:lang w:eastAsia="lv-LV"/>
        </w:rPr>
        <w:t xml:space="preserve"> publiskas iepirkuma procedūras rezultātā </w:t>
      </w:r>
      <w:r w:rsidRPr="0031048D">
        <w:rPr>
          <w:rFonts w:ascii="Times New Roman" w:eastAsia="Times New Roman" w:hAnsi="Times New Roman"/>
          <w:sz w:val="28"/>
          <w:szCs w:val="28"/>
          <w:lang w:eastAsia="lv-LV"/>
        </w:rPr>
        <w:t>ir izstrādājusi skiču projektu tipveida ugunsdzēsības depo būvniecībai, nodrošinot to īstenošanai augstu gatavības pakāpi. Projekta risinājums paredz moduļu tipa ēku būvniecību ar iespēju papildināt jebkuru tipveida projektu ar papildus nepieciešamajām telpām citu dienestu vajadzībām, tādējādi vienuviet izvieto</w:t>
      </w:r>
      <w:r w:rsidR="00986FEB">
        <w:rPr>
          <w:rFonts w:ascii="Times New Roman" w:eastAsia="Times New Roman" w:hAnsi="Times New Roman"/>
          <w:sz w:val="28"/>
          <w:szCs w:val="28"/>
          <w:lang w:eastAsia="lv-LV"/>
        </w:rPr>
        <w:t>jot</w:t>
      </w:r>
      <w:r w:rsidRPr="0031048D">
        <w:rPr>
          <w:rFonts w:ascii="Times New Roman" w:eastAsia="Times New Roman" w:hAnsi="Times New Roman"/>
          <w:sz w:val="28"/>
          <w:szCs w:val="28"/>
          <w:lang w:eastAsia="lv-LV"/>
        </w:rPr>
        <w:t xml:space="preserve"> iekšlietu resora iestādes, un vajadzības gadījumā arī citu resoru iestādes. To paredz arī Administratīvi teritoriālā reforma, kā ietvaros plānots veidot reģionālās un nacionālās nozīmes attīstības centrus, kas saistīti vienotā administratīvā, ekonomiskā un saimnieciskā vienībā. Šādas ēkas būs gandrīz nulles enerģijas patēriņa ēkas, kur energoefektivitātes rādītājs apkurei atbilst A klasei, nepārsniedzot 45 kWh/m² gadā, vienlaikus nodrošinot telpu mikroklimata atbilstību normatīvo aktu prasībām, kur kopējais primārās enerģijas patēriņš apkurei, karstā ūdens apgādei, mehāniskajai ventilācijai, dzesēšanai, apgaismojumam veidos ne vairāk kā 95 </w:t>
      </w:r>
      <w:proofErr w:type="spellStart"/>
      <w:r w:rsidRPr="0031048D">
        <w:rPr>
          <w:rFonts w:ascii="Times New Roman" w:eastAsia="Times New Roman" w:hAnsi="Times New Roman"/>
          <w:sz w:val="28"/>
          <w:szCs w:val="28"/>
          <w:lang w:eastAsia="lv-LV"/>
        </w:rPr>
        <w:t>kwh</w:t>
      </w:r>
      <w:proofErr w:type="spellEnd"/>
      <w:r w:rsidRPr="0031048D">
        <w:rPr>
          <w:rFonts w:ascii="Times New Roman" w:eastAsia="Times New Roman" w:hAnsi="Times New Roman"/>
          <w:sz w:val="28"/>
          <w:szCs w:val="28"/>
          <w:lang w:eastAsia="lv-LV"/>
        </w:rPr>
        <w:t>/m² gadā, ēkā tiks izmantotas augstas efektivitātes sistēmas, kuras nodrošina ne mazāk kā 75% ventilācijas zudumu atgūšanu apkures periodā. Līdz ar to varētu tikt mazināta pieaugošā CO2 emisija Latvijā.</w:t>
      </w:r>
    </w:p>
    <w:p w14:paraId="27C337E9" w14:textId="7BA3D5CD" w:rsidR="0031048D" w:rsidRPr="0031048D" w:rsidRDefault="00986FEB" w:rsidP="00726026">
      <w:pPr>
        <w:spacing w:after="0"/>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ab/>
      </w:r>
      <w:r w:rsidR="00D704E2">
        <w:rPr>
          <w:rFonts w:ascii="Times New Roman" w:eastAsia="Times New Roman" w:hAnsi="Times New Roman"/>
          <w:sz w:val="28"/>
          <w:szCs w:val="28"/>
          <w:lang w:eastAsia="lv-LV"/>
        </w:rPr>
        <w:t xml:space="preserve">Šie skiču </w:t>
      </w:r>
      <w:r>
        <w:rPr>
          <w:rFonts w:ascii="Times New Roman" w:eastAsia="Times New Roman" w:hAnsi="Times New Roman"/>
          <w:sz w:val="28"/>
          <w:szCs w:val="28"/>
          <w:lang w:eastAsia="lv-LV"/>
        </w:rPr>
        <w:t>projekt</w:t>
      </w:r>
      <w:r w:rsidR="00D704E2">
        <w:rPr>
          <w:rFonts w:ascii="Times New Roman" w:eastAsia="Times New Roman" w:hAnsi="Times New Roman"/>
          <w:sz w:val="28"/>
          <w:szCs w:val="28"/>
          <w:lang w:eastAsia="lv-LV"/>
        </w:rPr>
        <w:t>i</w:t>
      </w:r>
      <w:r>
        <w:rPr>
          <w:rFonts w:ascii="Times New Roman" w:eastAsia="Times New Roman" w:hAnsi="Times New Roman"/>
          <w:sz w:val="28"/>
          <w:szCs w:val="28"/>
          <w:lang w:eastAsia="lv-LV"/>
        </w:rPr>
        <w:t xml:space="preserve"> </w:t>
      </w:r>
      <w:r w:rsidR="00D704E2">
        <w:rPr>
          <w:rFonts w:ascii="Times New Roman" w:eastAsia="Times New Roman" w:hAnsi="Times New Roman"/>
          <w:sz w:val="28"/>
          <w:szCs w:val="28"/>
          <w:lang w:eastAsia="lv-LV"/>
        </w:rPr>
        <w:t>tiek izmantoti par pamatu jauno</w:t>
      </w:r>
      <w:r>
        <w:rPr>
          <w:rFonts w:ascii="Times New Roman" w:eastAsia="Times New Roman" w:hAnsi="Times New Roman"/>
          <w:sz w:val="28"/>
          <w:szCs w:val="28"/>
          <w:lang w:eastAsia="lv-LV"/>
        </w:rPr>
        <w:t xml:space="preserve"> katastrofu pārvaldības centru būvniecīb</w:t>
      </w:r>
      <w:r w:rsidR="00D704E2">
        <w:rPr>
          <w:rFonts w:ascii="Times New Roman" w:eastAsia="Times New Roman" w:hAnsi="Times New Roman"/>
          <w:sz w:val="28"/>
          <w:szCs w:val="28"/>
          <w:lang w:eastAsia="lv-LV"/>
        </w:rPr>
        <w:t>ā.</w:t>
      </w:r>
    </w:p>
    <w:p w14:paraId="5CD3781F" w14:textId="77777777" w:rsidR="00A00A9A" w:rsidRDefault="00E67634" w:rsidP="00EC30B7">
      <w:pPr>
        <w:spacing w:after="0"/>
        <w:ind w:firstLine="360"/>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ab/>
      </w:r>
    </w:p>
    <w:p w14:paraId="57997FC6" w14:textId="1062F5D9" w:rsidR="00A00A9A" w:rsidRDefault="00A00A9A" w:rsidP="00A00A9A">
      <w:pPr>
        <w:spacing w:after="0"/>
        <w:ind w:firstLine="360"/>
        <w:jc w:val="center"/>
        <w:rPr>
          <w:rFonts w:ascii="Times New Roman" w:eastAsia="Times New Roman" w:hAnsi="Times New Roman"/>
          <w:b/>
          <w:bCs/>
          <w:sz w:val="28"/>
          <w:szCs w:val="28"/>
          <w:lang w:eastAsia="lv-LV"/>
        </w:rPr>
      </w:pPr>
      <w:r w:rsidRPr="00A00A9A">
        <w:rPr>
          <w:rFonts w:ascii="Times New Roman" w:eastAsia="Times New Roman" w:hAnsi="Times New Roman"/>
          <w:b/>
          <w:bCs/>
          <w:sz w:val="28"/>
          <w:szCs w:val="28"/>
          <w:lang w:eastAsia="lv-LV"/>
        </w:rPr>
        <w:t xml:space="preserve">II.1. </w:t>
      </w:r>
      <w:r w:rsidR="00655F4F">
        <w:rPr>
          <w:rFonts w:ascii="Times New Roman" w:eastAsia="Times New Roman" w:hAnsi="Times New Roman"/>
          <w:b/>
          <w:bCs/>
          <w:sz w:val="28"/>
          <w:szCs w:val="28"/>
          <w:lang w:eastAsia="lv-LV"/>
        </w:rPr>
        <w:t>Katastrofu pārvaldības centru būvniecība a</w:t>
      </w:r>
      <w:r w:rsidRPr="00A00A9A">
        <w:rPr>
          <w:rFonts w:ascii="Times New Roman" w:eastAsia="Times New Roman" w:hAnsi="Times New Roman"/>
          <w:b/>
          <w:bCs/>
          <w:sz w:val="28"/>
          <w:szCs w:val="28"/>
          <w:lang w:eastAsia="lv-LV"/>
        </w:rPr>
        <w:t xml:space="preserve">ugstas gatavības projektu </w:t>
      </w:r>
      <w:r w:rsidR="00655F4F">
        <w:rPr>
          <w:rFonts w:ascii="Times New Roman" w:eastAsia="Times New Roman" w:hAnsi="Times New Roman"/>
          <w:b/>
          <w:bCs/>
          <w:sz w:val="28"/>
          <w:szCs w:val="28"/>
          <w:lang w:eastAsia="lv-LV"/>
        </w:rPr>
        <w:t>ietvaros</w:t>
      </w:r>
    </w:p>
    <w:p w14:paraId="3F7E3BB5" w14:textId="77777777" w:rsidR="00655F4F" w:rsidRDefault="00655F4F" w:rsidP="00A00A9A">
      <w:pPr>
        <w:spacing w:after="0"/>
        <w:ind w:firstLine="360"/>
        <w:jc w:val="center"/>
        <w:rPr>
          <w:rFonts w:ascii="Times New Roman" w:eastAsia="Times New Roman" w:hAnsi="Times New Roman"/>
          <w:sz w:val="28"/>
          <w:szCs w:val="28"/>
          <w:lang w:eastAsia="lv-LV"/>
        </w:rPr>
      </w:pPr>
    </w:p>
    <w:p w14:paraId="42C0472F" w14:textId="5EBF69C4" w:rsidR="00E67634" w:rsidRDefault="00E67634" w:rsidP="00EC30B7">
      <w:pPr>
        <w:spacing w:after="0"/>
        <w:ind w:firstLine="360"/>
        <w:jc w:val="both"/>
        <w:rPr>
          <w:rFonts w:ascii="Times New Roman" w:eastAsia="Times New Roman" w:hAnsi="Times New Roman" w:cs="Times New Roman"/>
          <w:sz w:val="28"/>
          <w:szCs w:val="28"/>
          <w:lang w:eastAsia="lv-LV"/>
        </w:rPr>
      </w:pPr>
      <w:r>
        <w:rPr>
          <w:rFonts w:ascii="Times New Roman" w:eastAsia="Times New Roman" w:hAnsi="Times New Roman"/>
          <w:sz w:val="28"/>
          <w:szCs w:val="28"/>
          <w:lang w:eastAsia="lv-LV"/>
        </w:rPr>
        <w:t xml:space="preserve">Pirmais mērķēts finansējums katastrofu pārvaldības centru būvniecībai ir piešķirts, pamatojoties uz </w:t>
      </w:r>
      <w:r w:rsidRPr="00FA2ADA">
        <w:rPr>
          <w:rFonts w:ascii="Times New Roman" w:eastAsia="Times New Roman" w:hAnsi="Times New Roman" w:cs="Times New Roman"/>
          <w:sz w:val="28"/>
          <w:szCs w:val="28"/>
          <w:lang w:eastAsia="lv-LV"/>
        </w:rPr>
        <w:t xml:space="preserve">Ministru kabineta 2021. gada 18. marta sēdē (prot. Nr.28, 42.§ </w:t>
      </w:r>
      <w:r>
        <w:rPr>
          <w:rFonts w:ascii="Times New Roman" w:eastAsia="Times New Roman" w:hAnsi="Times New Roman" w:cs="Times New Roman"/>
          <w:sz w:val="28"/>
          <w:szCs w:val="28"/>
          <w:lang w:eastAsia="lv-LV"/>
        </w:rPr>
        <w:t>2.punkts</w:t>
      </w:r>
      <w:r w:rsidRPr="00FA2ADA">
        <w:rPr>
          <w:rFonts w:ascii="Times New Roman" w:eastAsia="Times New Roman" w:hAnsi="Times New Roman" w:cs="Times New Roman"/>
          <w:sz w:val="28"/>
          <w:szCs w:val="28"/>
          <w:lang w:eastAsia="lv-LV"/>
        </w:rPr>
        <w:t xml:space="preserve">) </w:t>
      </w:r>
      <w:r>
        <w:rPr>
          <w:rFonts w:ascii="Times New Roman" w:eastAsia="Times New Roman" w:hAnsi="Times New Roman" w:cs="Times New Roman"/>
          <w:sz w:val="28"/>
          <w:szCs w:val="28"/>
          <w:lang w:eastAsia="lv-LV"/>
        </w:rPr>
        <w:t xml:space="preserve">lemto - </w:t>
      </w:r>
      <w:r w:rsidRPr="00FA2ADA">
        <w:rPr>
          <w:rFonts w:ascii="Times New Roman" w:eastAsia="Times New Roman" w:hAnsi="Times New Roman" w:cs="Times New Roman"/>
          <w:sz w:val="28"/>
          <w:szCs w:val="28"/>
          <w:lang w:eastAsia="lv-LV"/>
        </w:rPr>
        <w:t xml:space="preserve">pieņemts konceptuāls lēmums atbalstīt papildu finansējumu ar Covid–19 krīzes pārvarēšanu un ekonomikas atlabšanu saistītu augstas gatavības projektu īstenošanai 2021. un 2022. gadā, no tā Iekšlietu ministrijas pasākumam “Infrastruktūras attīstības projektu īstenošana iekšlietu nozarē” līdz 27 300 000 </w:t>
      </w:r>
      <w:r w:rsidRPr="00C50362">
        <w:rPr>
          <w:rFonts w:ascii="Times New Roman" w:eastAsia="Times New Roman" w:hAnsi="Times New Roman" w:cs="Times New Roman"/>
          <w:i/>
          <w:iCs/>
          <w:sz w:val="28"/>
          <w:szCs w:val="28"/>
          <w:lang w:eastAsia="lv-LV"/>
        </w:rPr>
        <w:t>euro</w:t>
      </w:r>
      <w:r w:rsidRPr="00FA2ADA">
        <w:rPr>
          <w:rFonts w:ascii="Times New Roman" w:eastAsia="Times New Roman" w:hAnsi="Times New Roman" w:cs="Times New Roman"/>
          <w:sz w:val="28"/>
          <w:szCs w:val="28"/>
          <w:lang w:eastAsia="lv-LV"/>
        </w:rPr>
        <w:t xml:space="preserve">, tajā skaitā </w:t>
      </w:r>
      <w:r>
        <w:rPr>
          <w:rFonts w:ascii="Times New Roman" w:eastAsia="Times New Roman" w:hAnsi="Times New Roman" w:cs="Times New Roman"/>
          <w:sz w:val="28"/>
          <w:szCs w:val="28"/>
          <w:lang w:eastAsia="lv-LV"/>
        </w:rPr>
        <w:t>VUGD</w:t>
      </w:r>
      <w:r w:rsidRPr="00FA2ADA">
        <w:rPr>
          <w:rFonts w:ascii="Times New Roman" w:eastAsia="Times New Roman" w:hAnsi="Times New Roman" w:cs="Times New Roman"/>
          <w:sz w:val="28"/>
          <w:szCs w:val="28"/>
          <w:lang w:eastAsia="lv-LV"/>
        </w:rPr>
        <w:t xml:space="preserve"> depo ēku būvniecībai, aprīkošanai un projekta vadības nodrošināšanai.</w:t>
      </w:r>
      <w:r>
        <w:rPr>
          <w:rFonts w:ascii="Times New Roman" w:eastAsia="Times New Roman" w:hAnsi="Times New Roman" w:cs="Times New Roman"/>
          <w:sz w:val="28"/>
          <w:szCs w:val="28"/>
          <w:lang w:eastAsia="lv-LV"/>
        </w:rPr>
        <w:t xml:space="preserve"> Faktiski šie VUGD depo ir uzskatāmi par katastrofu pārvaldības centriem</w:t>
      </w:r>
      <w:r w:rsidR="003C6C05">
        <w:rPr>
          <w:rFonts w:ascii="Times New Roman" w:eastAsia="Times New Roman" w:hAnsi="Times New Roman" w:cs="Times New Roman"/>
          <w:sz w:val="28"/>
          <w:szCs w:val="28"/>
          <w:lang w:eastAsia="lv-LV"/>
        </w:rPr>
        <w:t xml:space="preserve"> (izņemot ugunsdzēsības depo Saulkrastos)</w:t>
      </w:r>
      <w:r>
        <w:rPr>
          <w:rFonts w:ascii="Times New Roman" w:eastAsia="Times New Roman" w:hAnsi="Times New Roman" w:cs="Times New Roman"/>
          <w:sz w:val="28"/>
          <w:szCs w:val="28"/>
          <w:lang w:eastAsia="lv-LV"/>
        </w:rPr>
        <w:t>, ar to būvniecības uzsākšanu uzsākot katastrofu pārvaldības sistēmas pilnveidošanu, izvietojot vairākus katastrofu pārvaldībā un reaģēšanā iesaistītus dienestus</w:t>
      </w:r>
      <w:r w:rsidR="00EC30B7">
        <w:rPr>
          <w:rFonts w:ascii="Times New Roman" w:eastAsia="Times New Roman" w:hAnsi="Times New Roman" w:cs="Times New Roman"/>
          <w:sz w:val="28"/>
          <w:szCs w:val="28"/>
          <w:lang w:eastAsia="lv-LV"/>
        </w:rPr>
        <w:t xml:space="preserve"> (VUGD, VP, NMPD))</w:t>
      </w:r>
      <w:r>
        <w:rPr>
          <w:rFonts w:ascii="Times New Roman" w:eastAsia="Times New Roman" w:hAnsi="Times New Roman" w:cs="Times New Roman"/>
          <w:sz w:val="28"/>
          <w:szCs w:val="28"/>
          <w:lang w:eastAsia="lv-LV"/>
        </w:rPr>
        <w:t xml:space="preserve"> vienuviet.</w:t>
      </w:r>
    </w:p>
    <w:p w14:paraId="58D235EF" w14:textId="7A361CE2" w:rsidR="00EC30B7" w:rsidRDefault="00E67634" w:rsidP="00EC30B7">
      <w:pPr>
        <w:spacing w:after="0"/>
        <w:ind w:firstLine="720"/>
        <w:jc w:val="both"/>
        <w:rPr>
          <w:rFonts w:ascii="Times New Roman" w:eastAsia="Times New Roman" w:hAnsi="Times New Roman"/>
          <w:sz w:val="28"/>
          <w:szCs w:val="28"/>
          <w:lang w:eastAsia="lv-LV"/>
        </w:rPr>
      </w:pPr>
      <w:r>
        <w:rPr>
          <w:rFonts w:ascii="Times New Roman" w:eastAsia="Times New Roman" w:hAnsi="Times New Roman" w:cs="Times New Roman"/>
          <w:sz w:val="28"/>
          <w:szCs w:val="28"/>
          <w:lang w:eastAsia="lv-LV"/>
        </w:rPr>
        <w:lastRenderedPageBreak/>
        <w:t>Lai nodrošinātu katastrofu pārvaldības centru (</w:t>
      </w:r>
      <w:r w:rsidR="00D704E2">
        <w:rPr>
          <w:rFonts w:ascii="Times New Roman" w:eastAsia="Times New Roman" w:hAnsi="Times New Roman" w:cs="Times New Roman"/>
          <w:sz w:val="28"/>
          <w:szCs w:val="28"/>
          <w:lang w:eastAsia="lv-LV"/>
        </w:rPr>
        <w:t xml:space="preserve">t.sk. </w:t>
      </w:r>
      <w:r>
        <w:rPr>
          <w:rFonts w:ascii="Times New Roman" w:eastAsia="Times New Roman" w:hAnsi="Times New Roman" w:cs="Times New Roman"/>
          <w:sz w:val="28"/>
          <w:szCs w:val="28"/>
          <w:lang w:eastAsia="lv-LV"/>
        </w:rPr>
        <w:t>VUGD depo ēku</w:t>
      </w:r>
      <w:r w:rsidR="00905109">
        <w:rPr>
          <w:rFonts w:ascii="Times New Roman" w:eastAsia="Times New Roman" w:hAnsi="Times New Roman" w:cs="Times New Roman"/>
          <w:sz w:val="28"/>
          <w:szCs w:val="28"/>
          <w:lang w:eastAsia="lv-LV"/>
        </w:rPr>
        <w:t>)</w:t>
      </w:r>
      <w:r>
        <w:rPr>
          <w:rFonts w:ascii="Times New Roman" w:eastAsia="Times New Roman" w:hAnsi="Times New Roman" w:cs="Times New Roman"/>
          <w:sz w:val="28"/>
          <w:szCs w:val="28"/>
          <w:lang w:eastAsia="lv-LV"/>
        </w:rPr>
        <w:t xml:space="preserve"> būvniecību, Aģentūra 2021. gadā izsludināja atklātu konkursu, kā rezultātā ir noslēgti divi būvdarbu līgumi par astoņu objektu projektēšanu un būvniecību vairākas Latvijas pilsētās</w:t>
      </w:r>
      <w:r w:rsidR="00EC30B7">
        <w:rPr>
          <w:rFonts w:ascii="Times New Roman" w:eastAsia="Times New Roman" w:hAnsi="Times New Roman" w:cs="Times New Roman"/>
          <w:sz w:val="28"/>
          <w:szCs w:val="28"/>
          <w:lang w:eastAsia="lv-LV"/>
        </w:rPr>
        <w:t xml:space="preserve"> (</w:t>
      </w:r>
      <w:r w:rsidR="00EC30B7">
        <w:rPr>
          <w:rFonts w:ascii="Times New Roman" w:eastAsia="Times New Roman" w:hAnsi="Times New Roman"/>
          <w:sz w:val="28"/>
          <w:szCs w:val="28"/>
          <w:lang w:eastAsia="lv-LV"/>
        </w:rPr>
        <w:t>skatīt 2. tabulu):</w:t>
      </w:r>
    </w:p>
    <w:p w14:paraId="136BEAEB" w14:textId="502B3CAE" w:rsidR="00EC30B7" w:rsidRPr="00943A81" w:rsidRDefault="00EC30B7" w:rsidP="00EC30B7">
      <w:pPr>
        <w:spacing w:after="0"/>
        <w:ind w:firstLine="340"/>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r w:rsidRPr="00943A81">
        <w:rPr>
          <w:rFonts w:ascii="Times New Roman" w:eastAsia="Times New Roman" w:hAnsi="Times New Roman" w:cs="Times New Roman"/>
          <w:color w:val="000000" w:themeColor="text1"/>
          <w:sz w:val="24"/>
          <w:szCs w:val="24"/>
        </w:rPr>
        <w:t>.tabula</w:t>
      </w:r>
    </w:p>
    <w:p w14:paraId="2E1FEBB9" w14:textId="02A786AF" w:rsidR="00EC30B7" w:rsidRDefault="00EC30B7" w:rsidP="00EC30B7">
      <w:pPr>
        <w:spacing w:after="0"/>
        <w:ind w:firstLine="34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Katastrofu pārvaldības centri (VUGD depo ar citiem tajās izvietotajiem dienestiem), kas tiek būvēti no augstas gatavības projektu īstenošanai piešķirtajiem līdzekļiem</w:t>
      </w:r>
    </w:p>
    <w:tbl>
      <w:tblPr>
        <w:tblStyle w:val="TableGrid"/>
        <w:tblW w:w="7083" w:type="dxa"/>
        <w:jc w:val="center"/>
        <w:tblLayout w:type="fixed"/>
        <w:tblLook w:val="04A0" w:firstRow="1" w:lastRow="0" w:firstColumn="1" w:lastColumn="0" w:noHBand="0" w:noVBand="1"/>
      </w:tblPr>
      <w:tblGrid>
        <w:gridCol w:w="710"/>
        <w:gridCol w:w="1701"/>
        <w:gridCol w:w="1128"/>
        <w:gridCol w:w="992"/>
        <w:gridCol w:w="2552"/>
      </w:tblGrid>
      <w:tr w:rsidR="00EC30B7" w:rsidRPr="00EC30B7" w14:paraId="0077A4C5" w14:textId="77777777" w:rsidTr="0084134D">
        <w:trPr>
          <w:trHeight w:val="330"/>
          <w:tblHeader/>
          <w:jc w:val="center"/>
        </w:trPr>
        <w:tc>
          <w:tcPr>
            <w:tcW w:w="710" w:type="dxa"/>
            <w:vMerge w:val="restart"/>
            <w:shd w:val="clear" w:color="auto" w:fill="F2F2F2" w:themeFill="background1" w:themeFillShade="F2"/>
            <w:vAlign w:val="center"/>
            <w:hideMark/>
          </w:tcPr>
          <w:p w14:paraId="0B92D82E" w14:textId="77777777" w:rsidR="00EC30B7" w:rsidRPr="00EC30B7" w:rsidRDefault="00EC30B7" w:rsidP="00EC30B7">
            <w:pPr>
              <w:jc w:val="center"/>
              <w:rPr>
                <w:rFonts w:ascii="Times New Roman" w:hAnsi="Times New Roman" w:cs="Times New Roman"/>
                <w:b/>
                <w:bCs/>
                <w:sz w:val="24"/>
                <w:szCs w:val="24"/>
              </w:rPr>
            </w:pPr>
            <w:r w:rsidRPr="00EC30B7">
              <w:rPr>
                <w:rFonts w:ascii="Times New Roman" w:hAnsi="Times New Roman" w:cs="Times New Roman"/>
                <w:b/>
                <w:bCs/>
                <w:sz w:val="24"/>
                <w:szCs w:val="24"/>
              </w:rPr>
              <w:t>Nr. p.k.</w:t>
            </w:r>
          </w:p>
        </w:tc>
        <w:tc>
          <w:tcPr>
            <w:tcW w:w="1701" w:type="dxa"/>
            <w:vMerge w:val="restart"/>
            <w:shd w:val="clear" w:color="auto" w:fill="F2F2F2" w:themeFill="background1" w:themeFillShade="F2"/>
            <w:vAlign w:val="center"/>
            <w:hideMark/>
          </w:tcPr>
          <w:p w14:paraId="6DD7C19E" w14:textId="267C2D61" w:rsidR="00EC30B7" w:rsidRPr="00EC30B7" w:rsidRDefault="00EC30B7" w:rsidP="00EC30B7">
            <w:pPr>
              <w:jc w:val="center"/>
              <w:rPr>
                <w:rFonts w:ascii="Times New Roman" w:hAnsi="Times New Roman" w:cs="Times New Roman"/>
                <w:b/>
                <w:bCs/>
                <w:sz w:val="24"/>
                <w:szCs w:val="24"/>
              </w:rPr>
            </w:pPr>
            <w:r>
              <w:rPr>
                <w:rFonts w:ascii="Times New Roman" w:hAnsi="Times New Roman" w:cs="Times New Roman"/>
                <w:b/>
                <w:bCs/>
                <w:sz w:val="24"/>
                <w:szCs w:val="24"/>
              </w:rPr>
              <w:t>Vieta</w:t>
            </w:r>
          </w:p>
        </w:tc>
        <w:tc>
          <w:tcPr>
            <w:tcW w:w="2120" w:type="dxa"/>
            <w:gridSpan w:val="2"/>
            <w:shd w:val="clear" w:color="auto" w:fill="F2F2F2" w:themeFill="background1" w:themeFillShade="F2"/>
            <w:vAlign w:val="center"/>
            <w:hideMark/>
          </w:tcPr>
          <w:p w14:paraId="092BB5ED" w14:textId="77777777" w:rsidR="00EC30B7" w:rsidRPr="00EC30B7" w:rsidRDefault="00EC30B7" w:rsidP="00EC30B7">
            <w:pPr>
              <w:jc w:val="center"/>
              <w:rPr>
                <w:rFonts w:ascii="Times New Roman" w:hAnsi="Times New Roman" w:cs="Times New Roman"/>
                <w:b/>
                <w:bCs/>
                <w:sz w:val="24"/>
                <w:szCs w:val="24"/>
              </w:rPr>
            </w:pPr>
            <w:r w:rsidRPr="00EC30B7">
              <w:rPr>
                <w:rFonts w:ascii="Times New Roman" w:hAnsi="Times New Roman" w:cs="Times New Roman"/>
                <w:b/>
                <w:bCs/>
                <w:sz w:val="24"/>
                <w:szCs w:val="24"/>
              </w:rPr>
              <w:t>Kategorija</w:t>
            </w:r>
          </w:p>
        </w:tc>
        <w:tc>
          <w:tcPr>
            <w:tcW w:w="2552" w:type="dxa"/>
            <w:vMerge w:val="restart"/>
            <w:shd w:val="clear" w:color="auto" w:fill="F2F2F2" w:themeFill="background1" w:themeFillShade="F2"/>
            <w:vAlign w:val="center"/>
            <w:hideMark/>
          </w:tcPr>
          <w:p w14:paraId="4F3E72AF" w14:textId="49BC339C" w:rsidR="00EC30B7" w:rsidRPr="00EC30B7" w:rsidRDefault="00EC30B7" w:rsidP="00EC30B7">
            <w:pPr>
              <w:jc w:val="center"/>
              <w:rPr>
                <w:rFonts w:ascii="Times New Roman" w:hAnsi="Times New Roman" w:cs="Times New Roman"/>
                <w:b/>
                <w:bCs/>
                <w:sz w:val="24"/>
                <w:szCs w:val="24"/>
              </w:rPr>
            </w:pPr>
            <w:r w:rsidRPr="00EC30B7">
              <w:rPr>
                <w:rFonts w:ascii="Times New Roman" w:hAnsi="Times New Roman" w:cs="Times New Roman"/>
                <w:b/>
                <w:bCs/>
                <w:sz w:val="24"/>
                <w:szCs w:val="24"/>
              </w:rPr>
              <w:t>Iestāde</w:t>
            </w:r>
            <w:r>
              <w:rPr>
                <w:rFonts w:ascii="Times New Roman" w:hAnsi="Times New Roman" w:cs="Times New Roman"/>
                <w:b/>
                <w:bCs/>
                <w:sz w:val="24"/>
                <w:szCs w:val="24"/>
              </w:rPr>
              <w:t>s</w:t>
            </w:r>
          </w:p>
        </w:tc>
      </w:tr>
      <w:tr w:rsidR="00EC30B7" w:rsidRPr="00EC30B7" w14:paraId="4A9D3273" w14:textId="77777777" w:rsidTr="00EC30B7">
        <w:trPr>
          <w:cantSplit/>
          <w:trHeight w:val="361"/>
          <w:tblHeader/>
          <w:jc w:val="center"/>
        </w:trPr>
        <w:tc>
          <w:tcPr>
            <w:tcW w:w="710" w:type="dxa"/>
            <w:vMerge/>
            <w:hideMark/>
          </w:tcPr>
          <w:p w14:paraId="08F8C2A1" w14:textId="77777777" w:rsidR="00EC30B7" w:rsidRPr="00EC30B7" w:rsidRDefault="00EC30B7" w:rsidP="00DF0319">
            <w:pPr>
              <w:rPr>
                <w:rFonts w:ascii="Times New Roman" w:hAnsi="Times New Roman" w:cs="Times New Roman"/>
                <w:b/>
                <w:bCs/>
                <w:sz w:val="24"/>
                <w:szCs w:val="24"/>
              </w:rPr>
            </w:pPr>
          </w:p>
        </w:tc>
        <w:tc>
          <w:tcPr>
            <w:tcW w:w="1701" w:type="dxa"/>
            <w:vMerge/>
            <w:hideMark/>
          </w:tcPr>
          <w:p w14:paraId="4A4F62A5" w14:textId="77777777" w:rsidR="00EC30B7" w:rsidRPr="00EC30B7" w:rsidRDefault="00EC30B7" w:rsidP="00DF0319">
            <w:pPr>
              <w:rPr>
                <w:rFonts w:ascii="Times New Roman" w:hAnsi="Times New Roman" w:cs="Times New Roman"/>
                <w:b/>
                <w:bCs/>
                <w:sz w:val="24"/>
                <w:szCs w:val="24"/>
              </w:rPr>
            </w:pPr>
          </w:p>
        </w:tc>
        <w:tc>
          <w:tcPr>
            <w:tcW w:w="1128" w:type="dxa"/>
            <w:shd w:val="clear" w:color="auto" w:fill="F2F2F2" w:themeFill="background1" w:themeFillShade="F2"/>
            <w:hideMark/>
          </w:tcPr>
          <w:p w14:paraId="62883635" w14:textId="77777777" w:rsidR="00EC30B7" w:rsidRPr="00EC30B7" w:rsidRDefault="00EC30B7" w:rsidP="00EC30B7">
            <w:pPr>
              <w:jc w:val="center"/>
              <w:rPr>
                <w:rFonts w:ascii="Times New Roman" w:hAnsi="Times New Roman" w:cs="Times New Roman"/>
                <w:b/>
                <w:bCs/>
                <w:sz w:val="24"/>
                <w:szCs w:val="24"/>
              </w:rPr>
            </w:pPr>
            <w:r w:rsidRPr="00EC30B7">
              <w:rPr>
                <w:rFonts w:ascii="Times New Roman" w:hAnsi="Times New Roman" w:cs="Times New Roman"/>
                <w:b/>
                <w:bCs/>
                <w:sz w:val="24"/>
                <w:szCs w:val="24"/>
              </w:rPr>
              <w:t>VP</w:t>
            </w:r>
          </w:p>
        </w:tc>
        <w:tc>
          <w:tcPr>
            <w:tcW w:w="992" w:type="dxa"/>
            <w:shd w:val="clear" w:color="auto" w:fill="F2F2F2" w:themeFill="background1" w:themeFillShade="F2"/>
            <w:hideMark/>
          </w:tcPr>
          <w:p w14:paraId="1E9484BE" w14:textId="77777777" w:rsidR="00EC30B7" w:rsidRPr="00EC30B7" w:rsidRDefault="00EC30B7" w:rsidP="00EC30B7">
            <w:pPr>
              <w:jc w:val="center"/>
              <w:rPr>
                <w:rFonts w:ascii="Times New Roman" w:hAnsi="Times New Roman" w:cs="Times New Roman"/>
                <w:b/>
                <w:bCs/>
                <w:sz w:val="24"/>
                <w:szCs w:val="24"/>
              </w:rPr>
            </w:pPr>
            <w:r w:rsidRPr="00EC30B7">
              <w:rPr>
                <w:rFonts w:ascii="Times New Roman" w:hAnsi="Times New Roman" w:cs="Times New Roman"/>
                <w:b/>
                <w:bCs/>
                <w:sz w:val="24"/>
                <w:szCs w:val="24"/>
              </w:rPr>
              <w:t>VUGD</w:t>
            </w:r>
          </w:p>
        </w:tc>
        <w:tc>
          <w:tcPr>
            <w:tcW w:w="2552" w:type="dxa"/>
            <w:vMerge/>
            <w:shd w:val="clear" w:color="auto" w:fill="D9D9D9" w:themeFill="background1" w:themeFillShade="D9"/>
            <w:textDirection w:val="btLr"/>
            <w:hideMark/>
          </w:tcPr>
          <w:p w14:paraId="42B53FAB" w14:textId="77777777" w:rsidR="00EC30B7" w:rsidRPr="00EC30B7" w:rsidRDefault="00EC30B7" w:rsidP="00DF0319">
            <w:pPr>
              <w:rPr>
                <w:rFonts w:ascii="Times New Roman" w:hAnsi="Times New Roman" w:cs="Times New Roman"/>
                <w:b/>
                <w:bCs/>
                <w:sz w:val="24"/>
                <w:szCs w:val="24"/>
              </w:rPr>
            </w:pPr>
          </w:p>
        </w:tc>
      </w:tr>
      <w:tr w:rsidR="00EC30B7" w:rsidRPr="00EC30B7" w14:paraId="249C10E7" w14:textId="77777777" w:rsidTr="00EC30B7">
        <w:trPr>
          <w:trHeight w:val="377"/>
          <w:jc w:val="center"/>
        </w:trPr>
        <w:tc>
          <w:tcPr>
            <w:tcW w:w="710" w:type="dxa"/>
            <w:hideMark/>
          </w:tcPr>
          <w:p w14:paraId="0BA550B4" w14:textId="77777777" w:rsidR="00EC30B7" w:rsidRPr="00EC30B7" w:rsidRDefault="00EC30B7" w:rsidP="00DF0319">
            <w:pPr>
              <w:jc w:val="center"/>
              <w:rPr>
                <w:rFonts w:ascii="Times New Roman" w:hAnsi="Times New Roman" w:cs="Times New Roman"/>
                <w:sz w:val="24"/>
                <w:szCs w:val="24"/>
              </w:rPr>
            </w:pPr>
            <w:r w:rsidRPr="00EC30B7">
              <w:rPr>
                <w:rFonts w:ascii="Times New Roman" w:hAnsi="Times New Roman" w:cs="Times New Roman"/>
                <w:sz w:val="24"/>
                <w:szCs w:val="24"/>
              </w:rPr>
              <w:t>1.</w:t>
            </w:r>
          </w:p>
        </w:tc>
        <w:tc>
          <w:tcPr>
            <w:tcW w:w="1701" w:type="dxa"/>
            <w:shd w:val="clear" w:color="auto" w:fill="auto"/>
            <w:hideMark/>
          </w:tcPr>
          <w:p w14:paraId="6015C495" w14:textId="77777777" w:rsidR="00EC30B7" w:rsidRPr="00EC30B7" w:rsidRDefault="00EC30B7" w:rsidP="00AD4F8F">
            <w:pPr>
              <w:jc w:val="center"/>
              <w:rPr>
                <w:rFonts w:ascii="Times New Roman" w:hAnsi="Times New Roman" w:cs="Times New Roman"/>
                <w:bCs/>
                <w:sz w:val="24"/>
                <w:szCs w:val="24"/>
              </w:rPr>
            </w:pPr>
            <w:r w:rsidRPr="00EC30B7">
              <w:rPr>
                <w:rFonts w:ascii="Times New Roman" w:hAnsi="Times New Roman" w:cs="Times New Roman"/>
                <w:bCs/>
                <w:sz w:val="24"/>
                <w:szCs w:val="24"/>
              </w:rPr>
              <w:t>Kandava</w:t>
            </w:r>
          </w:p>
        </w:tc>
        <w:tc>
          <w:tcPr>
            <w:tcW w:w="1128" w:type="dxa"/>
          </w:tcPr>
          <w:p w14:paraId="3E237500" w14:textId="3F03F640" w:rsidR="00EC30B7" w:rsidRPr="00EC30B7" w:rsidRDefault="00EC30B7" w:rsidP="00AD4F8F">
            <w:pPr>
              <w:jc w:val="center"/>
              <w:rPr>
                <w:rFonts w:ascii="Times New Roman" w:hAnsi="Times New Roman" w:cs="Times New Roman"/>
                <w:color w:val="FF0000"/>
                <w:sz w:val="24"/>
                <w:szCs w:val="24"/>
              </w:rPr>
            </w:pPr>
            <w:r w:rsidRPr="00EC30B7">
              <w:rPr>
                <w:rFonts w:ascii="Times New Roman" w:hAnsi="Times New Roman" w:cs="Times New Roman"/>
                <w:sz w:val="24"/>
                <w:szCs w:val="24"/>
              </w:rPr>
              <w:t>AP</w:t>
            </w:r>
            <w:r w:rsidR="00BD275B">
              <w:rPr>
                <w:rStyle w:val="FootnoteReference"/>
                <w:rFonts w:ascii="Times New Roman" w:hAnsi="Times New Roman" w:cs="Times New Roman"/>
                <w:sz w:val="24"/>
                <w:szCs w:val="24"/>
              </w:rPr>
              <w:footnoteReference w:id="4"/>
            </w:r>
          </w:p>
        </w:tc>
        <w:tc>
          <w:tcPr>
            <w:tcW w:w="992" w:type="dxa"/>
            <w:hideMark/>
          </w:tcPr>
          <w:p w14:paraId="714C57EA" w14:textId="77777777" w:rsidR="00EC30B7" w:rsidRPr="00EC30B7" w:rsidRDefault="00EC30B7" w:rsidP="00AD4F8F">
            <w:pPr>
              <w:jc w:val="center"/>
              <w:rPr>
                <w:rFonts w:ascii="Times New Roman" w:hAnsi="Times New Roman" w:cs="Times New Roman"/>
                <w:sz w:val="24"/>
                <w:szCs w:val="24"/>
              </w:rPr>
            </w:pPr>
            <w:r w:rsidRPr="00EC30B7">
              <w:rPr>
                <w:rFonts w:ascii="Times New Roman" w:hAnsi="Times New Roman" w:cs="Times New Roman"/>
                <w:sz w:val="24"/>
                <w:szCs w:val="24"/>
              </w:rPr>
              <w:t>C</w:t>
            </w:r>
          </w:p>
        </w:tc>
        <w:tc>
          <w:tcPr>
            <w:tcW w:w="2552" w:type="dxa"/>
            <w:hideMark/>
          </w:tcPr>
          <w:p w14:paraId="18D5A0D3" w14:textId="77777777" w:rsidR="00EC30B7" w:rsidRPr="00EC30B7" w:rsidRDefault="00EC30B7" w:rsidP="00AD4F8F">
            <w:pPr>
              <w:jc w:val="center"/>
              <w:rPr>
                <w:rFonts w:ascii="Times New Roman" w:hAnsi="Times New Roman" w:cs="Times New Roman"/>
                <w:sz w:val="24"/>
                <w:szCs w:val="24"/>
              </w:rPr>
            </w:pPr>
            <w:r w:rsidRPr="00EC30B7">
              <w:rPr>
                <w:rFonts w:ascii="Times New Roman" w:hAnsi="Times New Roman" w:cs="Times New Roman"/>
                <w:sz w:val="24"/>
                <w:szCs w:val="24"/>
              </w:rPr>
              <w:t>VP; VUGD;</w:t>
            </w:r>
            <w:r w:rsidR="00D704E2">
              <w:rPr>
                <w:rFonts w:ascii="Times New Roman" w:hAnsi="Times New Roman" w:cs="Times New Roman"/>
                <w:sz w:val="24"/>
                <w:szCs w:val="24"/>
              </w:rPr>
              <w:t xml:space="preserve"> </w:t>
            </w:r>
            <w:r w:rsidRPr="00EC30B7">
              <w:rPr>
                <w:rFonts w:ascii="Times New Roman" w:hAnsi="Times New Roman" w:cs="Times New Roman"/>
                <w:sz w:val="24"/>
                <w:szCs w:val="24"/>
              </w:rPr>
              <w:t>NMPD</w:t>
            </w:r>
          </w:p>
          <w:p w14:paraId="56877905" w14:textId="5D6A6C2A" w:rsidR="00EC30B7" w:rsidRPr="00EC30B7" w:rsidRDefault="00EC30B7" w:rsidP="00AD4F8F">
            <w:pPr>
              <w:jc w:val="center"/>
              <w:rPr>
                <w:rFonts w:ascii="Times New Roman" w:hAnsi="Times New Roman" w:cs="Times New Roman"/>
                <w:sz w:val="24"/>
                <w:szCs w:val="24"/>
                <w:highlight w:val="yellow"/>
              </w:rPr>
            </w:pPr>
          </w:p>
        </w:tc>
      </w:tr>
      <w:tr w:rsidR="00EC30B7" w:rsidRPr="00EC30B7" w14:paraId="77F6EE4E" w14:textId="77777777" w:rsidTr="00EC30B7">
        <w:trPr>
          <w:trHeight w:val="412"/>
          <w:jc w:val="center"/>
        </w:trPr>
        <w:tc>
          <w:tcPr>
            <w:tcW w:w="710" w:type="dxa"/>
            <w:hideMark/>
          </w:tcPr>
          <w:p w14:paraId="12412897" w14:textId="77777777" w:rsidR="00EC30B7" w:rsidRPr="00EC30B7" w:rsidRDefault="00EC30B7" w:rsidP="00DF0319">
            <w:pPr>
              <w:jc w:val="center"/>
              <w:rPr>
                <w:rFonts w:ascii="Times New Roman" w:hAnsi="Times New Roman" w:cs="Times New Roman"/>
                <w:sz w:val="24"/>
                <w:szCs w:val="24"/>
              </w:rPr>
            </w:pPr>
            <w:r w:rsidRPr="00EC30B7">
              <w:rPr>
                <w:rFonts w:ascii="Times New Roman" w:hAnsi="Times New Roman" w:cs="Times New Roman"/>
                <w:sz w:val="24"/>
                <w:szCs w:val="24"/>
              </w:rPr>
              <w:t>2.</w:t>
            </w:r>
          </w:p>
        </w:tc>
        <w:tc>
          <w:tcPr>
            <w:tcW w:w="1701" w:type="dxa"/>
            <w:shd w:val="clear" w:color="auto" w:fill="auto"/>
            <w:hideMark/>
          </w:tcPr>
          <w:p w14:paraId="68BEE4F2" w14:textId="77777777" w:rsidR="00EC30B7" w:rsidRPr="00EC30B7" w:rsidRDefault="00EC30B7" w:rsidP="00AD4F8F">
            <w:pPr>
              <w:jc w:val="center"/>
              <w:rPr>
                <w:rFonts w:ascii="Times New Roman" w:hAnsi="Times New Roman" w:cs="Times New Roman"/>
                <w:bCs/>
                <w:sz w:val="24"/>
                <w:szCs w:val="24"/>
              </w:rPr>
            </w:pPr>
            <w:r w:rsidRPr="00EC30B7">
              <w:rPr>
                <w:rFonts w:ascii="Times New Roman" w:hAnsi="Times New Roman" w:cs="Times New Roman"/>
                <w:bCs/>
                <w:sz w:val="24"/>
                <w:szCs w:val="24"/>
              </w:rPr>
              <w:t>Saulkrasti</w:t>
            </w:r>
          </w:p>
        </w:tc>
        <w:tc>
          <w:tcPr>
            <w:tcW w:w="1128" w:type="dxa"/>
          </w:tcPr>
          <w:p w14:paraId="7E620BAD" w14:textId="2D6352C4" w:rsidR="00EC30B7" w:rsidRPr="00EC30B7" w:rsidRDefault="00EC30B7" w:rsidP="00AD4F8F">
            <w:pPr>
              <w:jc w:val="center"/>
              <w:rPr>
                <w:rFonts w:ascii="Times New Roman" w:hAnsi="Times New Roman" w:cs="Times New Roman"/>
                <w:sz w:val="24"/>
                <w:szCs w:val="24"/>
              </w:rPr>
            </w:pPr>
          </w:p>
        </w:tc>
        <w:tc>
          <w:tcPr>
            <w:tcW w:w="992" w:type="dxa"/>
            <w:hideMark/>
          </w:tcPr>
          <w:p w14:paraId="1266DE0B" w14:textId="77777777" w:rsidR="00EC30B7" w:rsidRPr="00EC30B7" w:rsidRDefault="00EC30B7" w:rsidP="00AD4F8F">
            <w:pPr>
              <w:jc w:val="center"/>
              <w:rPr>
                <w:rFonts w:ascii="Times New Roman" w:hAnsi="Times New Roman" w:cs="Times New Roman"/>
                <w:sz w:val="24"/>
                <w:szCs w:val="24"/>
              </w:rPr>
            </w:pPr>
            <w:r w:rsidRPr="00EC30B7">
              <w:rPr>
                <w:rFonts w:ascii="Times New Roman" w:hAnsi="Times New Roman" w:cs="Times New Roman"/>
                <w:sz w:val="24"/>
                <w:szCs w:val="24"/>
              </w:rPr>
              <w:t>C</w:t>
            </w:r>
          </w:p>
        </w:tc>
        <w:tc>
          <w:tcPr>
            <w:tcW w:w="2552" w:type="dxa"/>
            <w:hideMark/>
          </w:tcPr>
          <w:p w14:paraId="0F60F895" w14:textId="77777777" w:rsidR="00EC30B7" w:rsidRPr="00EC30B7" w:rsidRDefault="00EC30B7" w:rsidP="00AD4F8F">
            <w:pPr>
              <w:jc w:val="center"/>
              <w:rPr>
                <w:rFonts w:ascii="Times New Roman" w:hAnsi="Times New Roman" w:cs="Times New Roman"/>
                <w:sz w:val="24"/>
                <w:szCs w:val="24"/>
              </w:rPr>
            </w:pPr>
            <w:r w:rsidRPr="00EC30B7">
              <w:rPr>
                <w:rFonts w:ascii="Times New Roman" w:hAnsi="Times New Roman" w:cs="Times New Roman"/>
                <w:sz w:val="24"/>
                <w:szCs w:val="24"/>
              </w:rPr>
              <w:t>VUGD</w:t>
            </w:r>
          </w:p>
        </w:tc>
      </w:tr>
      <w:tr w:rsidR="00EC30B7" w:rsidRPr="00EC30B7" w14:paraId="4F14B1F4" w14:textId="77777777" w:rsidTr="00EC30B7">
        <w:trPr>
          <w:trHeight w:val="447"/>
          <w:jc w:val="center"/>
        </w:trPr>
        <w:tc>
          <w:tcPr>
            <w:tcW w:w="710" w:type="dxa"/>
            <w:hideMark/>
          </w:tcPr>
          <w:p w14:paraId="57212989" w14:textId="77777777" w:rsidR="00EC30B7" w:rsidRPr="00EC30B7" w:rsidRDefault="00EC30B7" w:rsidP="00DF0319">
            <w:pPr>
              <w:jc w:val="center"/>
              <w:rPr>
                <w:rFonts w:ascii="Times New Roman" w:hAnsi="Times New Roman" w:cs="Times New Roman"/>
                <w:sz w:val="24"/>
                <w:szCs w:val="24"/>
              </w:rPr>
            </w:pPr>
            <w:r w:rsidRPr="00EC30B7">
              <w:rPr>
                <w:rFonts w:ascii="Times New Roman" w:hAnsi="Times New Roman" w:cs="Times New Roman"/>
                <w:sz w:val="24"/>
                <w:szCs w:val="24"/>
              </w:rPr>
              <w:t>3.</w:t>
            </w:r>
          </w:p>
        </w:tc>
        <w:tc>
          <w:tcPr>
            <w:tcW w:w="1701" w:type="dxa"/>
            <w:shd w:val="clear" w:color="auto" w:fill="auto"/>
            <w:hideMark/>
          </w:tcPr>
          <w:p w14:paraId="2E4348B5" w14:textId="77777777" w:rsidR="00EC30B7" w:rsidRPr="00EC30B7" w:rsidRDefault="00EC30B7" w:rsidP="00AD4F8F">
            <w:pPr>
              <w:jc w:val="center"/>
              <w:rPr>
                <w:rFonts w:ascii="Times New Roman" w:hAnsi="Times New Roman" w:cs="Times New Roman"/>
                <w:bCs/>
                <w:sz w:val="24"/>
                <w:szCs w:val="24"/>
              </w:rPr>
            </w:pPr>
            <w:r w:rsidRPr="00EC30B7">
              <w:rPr>
                <w:rFonts w:ascii="Times New Roman" w:hAnsi="Times New Roman" w:cs="Times New Roman"/>
                <w:bCs/>
                <w:sz w:val="24"/>
                <w:szCs w:val="24"/>
              </w:rPr>
              <w:t>Dagda</w:t>
            </w:r>
          </w:p>
        </w:tc>
        <w:tc>
          <w:tcPr>
            <w:tcW w:w="1128" w:type="dxa"/>
          </w:tcPr>
          <w:p w14:paraId="66491CB8" w14:textId="566AE778" w:rsidR="00EC30B7" w:rsidRPr="00EC30B7" w:rsidRDefault="00EC30B7" w:rsidP="00AD4F8F">
            <w:pPr>
              <w:jc w:val="center"/>
              <w:rPr>
                <w:rFonts w:ascii="Times New Roman" w:hAnsi="Times New Roman" w:cs="Times New Roman"/>
                <w:color w:val="FF0000"/>
                <w:sz w:val="24"/>
                <w:szCs w:val="24"/>
              </w:rPr>
            </w:pPr>
            <w:r w:rsidRPr="00EC30B7">
              <w:rPr>
                <w:rFonts w:ascii="Times New Roman" w:hAnsi="Times New Roman" w:cs="Times New Roman"/>
                <w:sz w:val="24"/>
                <w:szCs w:val="24"/>
              </w:rPr>
              <w:t>AP</w:t>
            </w:r>
          </w:p>
        </w:tc>
        <w:tc>
          <w:tcPr>
            <w:tcW w:w="992" w:type="dxa"/>
            <w:hideMark/>
          </w:tcPr>
          <w:p w14:paraId="1DDFBE4D" w14:textId="77777777" w:rsidR="00EC30B7" w:rsidRPr="00EC30B7" w:rsidRDefault="00EC30B7" w:rsidP="00AD4F8F">
            <w:pPr>
              <w:jc w:val="center"/>
              <w:rPr>
                <w:rFonts w:ascii="Times New Roman" w:hAnsi="Times New Roman" w:cs="Times New Roman"/>
                <w:sz w:val="24"/>
                <w:szCs w:val="24"/>
              </w:rPr>
            </w:pPr>
            <w:r w:rsidRPr="00EC30B7">
              <w:rPr>
                <w:rFonts w:ascii="Times New Roman" w:hAnsi="Times New Roman" w:cs="Times New Roman"/>
                <w:sz w:val="24"/>
                <w:szCs w:val="24"/>
              </w:rPr>
              <w:t>D</w:t>
            </w:r>
          </w:p>
        </w:tc>
        <w:tc>
          <w:tcPr>
            <w:tcW w:w="2552" w:type="dxa"/>
            <w:hideMark/>
          </w:tcPr>
          <w:p w14:paraId="2B944253" w14:textId="77777777" w:rsidR="00EC30B7" w:rsidRPr="00EC30B7" w:rsidRDefault="00EC30B7" w:rsidP="00AD4F8F">
            <w:pPr>
              <w:jc w:val="center"/>
              <w:rPr>
                <w:rFonts w:ascii="Times New Roman" w:hAnsi="Times New Roman" w:cs="Times New Roman"/>
                <w:sz w:val="24"/>
                <w:szCs w:val="24"/>
              </w:rPr>
            </w:pPr>
            <w:r w:rsidRPr="00EC30B7">
              <w:rPr>
                <w:rFonts w:ascii="Times New Roman" w:hAnsi="Times New Roman" w:cs="Times New Roman"/>
                <w:sz w:val="24"/>
                <w:szCs w:val="24"/>
              </w:rPr>
              <w:t>VP; VUGD</w:t>
            </w:r>
          </w:p>
        </w:tc>
      </w:tr>
      <w:tr w:rsidR="00EC30B7" w:rsidRPr="00EC30B7" w14:paraId="5CF6E789" w14:textId="77777777" w:rsidTr="00EC30B7">
        <w:trPr>
          <w:trHeight w:val="329"/>
          <w:jc w:val="center"/>
        </w:trPr>
        <w:tc>
          <w:tcPr>
            <w:tcW w:w="710" w:type="dxa"/>
            <w:hideMark/>
          </w:tcPr>
          <w:p w14:paraId="67FBC5CA" w14:textId="77777777" w:rsidR="00EC30B7" w:rsidRPr="00EC30B7" w:rsidRDefault="00EC30B7" w:rsidP="00DF0319">
            <w:pPr>
              <w:jc w:val="center"/>
              <w:rPr>
                <w:rFonts w:ascii="Times New Roman" w:hAnsi="Times New Roman" w:cs="Times New Roman"/>
                <w:sz w:val="24"/>
                <w:szCs w:val="24"/>
              </w:rPr>
            </w:pPr>
            <w:r w:rsidRPr="00EC30B7">
              <w:rPr>
                <w:rFonts w:ascii="Times New Roman" w:hAnsi="Times New Roman" w:cs="Times New Roman"/>
                <w:sz w:val="24"/>
                <w:szCs w:val="24"/>
              </w:rPr>
              <w:t>4.</w:t>
            </w:r>
          </w:p>
        </w:tc>
        <w:tc>
          <w:tcPr>
            <w:tcW w:w="1701" w:type="dxa"/>
            <w:shd w:val="clear" w:color="auto" w:fill="auto"/>
            <w:hideMark/>
          </w:tcPr>
          <w:p w14:paraId="40DFC2A8" w14:textId="77777777" w:rsidR="00EC30B7" w:rsidRPr="00EC30B7" w:rsidRDefault="00EC30B7" w:rsidP="00AD4F8F">
            <w:pPr>
              <w:jc w:val="center"/>
              <w:rPr>
                <w:rFonts w:ascii="Times New Roman" w:hAnsi="Times New Roman" w:cs="Times New Roman"/>
                <w:bCs/>
                <w:sz w:val="24"/>
                <w:szCs w:val="24"/>
              </w:rPr>
            </w:pPr>
            <w:r w:rsidRPr="00EC30B7">
              <w:rPr>
                <w:rFonts w:ascii="Times New Roman" w:hAnsi="Times New Roman" w:cs="Times New Roman"/>
                <w:bCs/>
                <w:sz w:val="24"/>
                <w:szCs w:val="24"/>
              </w:rPr>
              <w:t>Iecava</w:t>
            </w:r>
          </w:p>
        </w:tc>
        <w:tc>
          <w:tcPr>
            <w:tcW w:w="1128" w:type="dxa"/>
          </w:tcPr>
          <w:p w14:paraId="633B6C90" w14:textId="0B3D0564" w:rsidR="00EC30B7" w:rsidRPr="00EC30B7" w:rsidRDefault="0084134D" w:rsidP="00AD4F8F">
            <w:pPr>
              <w:jc w:val="center"/>
              <w:rPr>
                <w:rFonts w:ascii="Times New Roman" w:hAnsi="Times New Roman" w:cs="Times New Roman"/>
                <w:sz w:val="24"/>
                <w:szCs w:val="24"/>
              </w:rPr>
            </w:pPr>
            <w:r>
              <w:rPr>
                <w:rFonts w:ascii="Times New Roman" w:hAnsi="Times New Roman" w:cs="Times New Roman"/>
                <w:sz w:val="24"/>
                <w:szCs w:val="24"/>
              </w:rPr>
              <w:t>AP</w:t>
            </w:r>
          </w:p>
        </w:tc>
        <w:tc>
          <w:tcPr>
            <w:tcW w:w="992" w:type="dxa"/>
            <w:hideMark/>
          </w:tcPr>
          <w:p w14:paraId="79C0BFBA" w14:textId="77777777" w:rsidR="00EC30B7" w:rsidRPr="00EC30B7" w:rsidRDefault="00EC30B7" w:rsidP="00AD4F8F">
            <w:pPr>
              <w:jc w:val="center"/>
              <w:rPr>
                <w:rFonts w:ascii="Times New Roman" w:hAnsi="Times New Roman" w:cs="Times New Roman"/>
                <w:sz w:val="24"/>
                <w:szCs w:val="24"/>
              </w:rPr>
            </w:pPr>
            <w:r w:rsidRPr="00EC30B7">
              <w:rPr>
                <w:rFonts w:ascii="Times New Roman" w:hAnsi="Times New Roman" w:cs="Times New Roman"/>
                <w:sz w:val="24"/>
                <w:szCs w:val="24"/>
              </w:rPr>
              <w:t>D</w:t>
            </w:r>
          </w:p>
        </w:tc>
        <w:tc>
          <w:tcPr>
            <w:tcW w:w="2552" w:type="dxa"/>
            <w:hideMark/>
          </w:tcPr>
          <w:p w14:paraId="72884697" w14:textId="77777777" w:rsidR="00EC30B7" w:rsidRPr="00EC30B7" w:rsidRDefault="00EC30B7" w:rsidP="00AD4F8F">
            <w:pPr>
              <w:jc w:val="center"/>
              <w:rPr>
                <w:rFonts w:ascii="Times New Roman" w:hAnsi="Times New Roman" w:cs="Times New Roman"/>
                <w:sz w:val="24"/>
                <w:szCs w:val="24"/>
              </w:rPr>
            </w:pPr>
            <w:r w:rsidRPr="00EC30B7">
              <w:rPr>
                <w:rFonts w:ascii="Times New Roman" w:hAnsi="Times New Roman" w:cs="Times New Roman"/>
                <w:sz w:val="24"/>
                <w:szCs w:val="24"/>
              </w:rPr>
              <w:t>VP; VUGD</w:t>
            </w:r>
          </w:p>
        </w:tc>
      </w:tr>
      <w:tr w:rsidR="00EC30B7" w:rsidRPr="00EC30B7" w14:paraId="02642370" w14:textId="77777777" w:rsidTr="00EC30B7">
        <w:trPr>
          <w:trHeight w:val="330"/>
          <w:jc w:val="center"/>
        </w:trPr>
        <w:tc>
          <w:tcPr>
            <w:tcW w:w="710" w:type="dxa"/>
            <w:hideMark/>
          </w:tcPr>
          <w:p w14:paraId="071D4E56" w14:textId="77777777" w:rsidR="00EC30B7" w:rsidRPr="00EC30B7" w:rsidRDefault="00EC30B7" w:rsidP="00DF0319">
            <w:pPr>
              <w:jc w:val="center"/>
              <w:rPr>
                <w:rFonts w:ascii="Times New Roman" w:hAnsi="Times New Roman" w:cs="Times New Roman"/>
                <w:sz w:val="24"/>
                <w:szCs w:val="24"/>
              </w:rPr>
            </w:pPr>
            <w:r w:rsidRPr="00EC30B7">
              <w:rPr>
                <w:rFonts w:ascii="Times New Roman" w:hAnsi="Times New Roman" w:cs="Times New Roman"/>
                <w:sz w:val="24"/>
                <w:szCs w:val="24"/>
              </w:rPr>
              <w:t>5.</w:t>
            </w:r>
          </w:p>
        </w:tc>
        <w:tc>
          <w:tcPr>
            <w:tcW w:w="1701" w:type="dxa"/>
            <w:shd w:val="clear" w:color="auto" w:fill="auto"/>
            <w:hideMark/>
          </w:tcPr>
          <w:p w14:paraId="0A52EB5F" w14:textId="77777777" w:rsidR="00EC30B7" w:rsidRPr="00EC30B7" w:rsidRDefault="00EC30B7" w:rsidP="00AD4F8F">
            <w:pPr>
              <w:jc w:val="center"/>
              <w:rPr>
                <w:rFonts w:ascii="Times New Roman" w:hAnsi="Times New Roman" w:cs="Times New Roman"/>
                <w:bCs/>
                <w:sz w:val="24"/>
                <w:szCs w:val="24"/>
              </w:rPr>
            </w:pPr>
            <w:r w:rsidRPr="00EC30B7">
              <w:rPr>
                <w:rFonts w:ascii="Times New Roman" w:hAnsi="Times New Roman" w:cs="Times New Roman"/>
                <w:bCs/>
                <w:sz w:val="24"/>
                <w:szCs w:val="24"/>
              </w:rPr>
              <w:t>Ilūkste</w:t>
            </w:r>
          </w:p>
        </w:tc>
        <w:tc>
          <w:tcPr>
            <w:tcW w:w="1128" w:type="dxa"/>
          </w:tcPr>
          <w:p w14:paraId="2A1C62D8" w14:textId="77777777" w:rsidR="00EC30B7" w:rsidRPr="00EC30B7" w:rsidRDefault="00EC30B7" w:rsidP="00AD4F8F">
            <w:pPr>
              <w:jc w:val="center"/>
              <w:rPr>
                <w:rFonts w:ascii="Times New Roman" w:hAnsi="Times New Roman" w:cs="Times New Roman"/>
                <w:color w:val="FF0000"/>
                <w:sz w:val="24"/>
                <w:szCs w:val="24"/>
              </w:rPr>
            </w:pPr>
            <w:r w:rsidRPr="00EC30B7">
              <w:rPr>
                <w:rFonts w:ascii="Times New Roman" w:hAnsi="Times New Roman" w:cs="Times New Roman"/>
                <w:sz w:val="24"/>
                <w:szCs w:val="24"/>
              </w:rPr>
              <w:t>AP</w:t>
            </w:r>
          </w:p>
        </w:tc>
        <w:tc>
          <w:tcPr>
            <w:tcW w:w="992" w:type="dxa"/>
            <w:hideMark/>
          </w:tcPr>
          <w:p w14:paraId="1E08CF50" w14:textId="06A5C740" w:rsidR="00EC30B7" w:rsidRPr="00EC30B7" w:rsidRDefault="00A442A2" w:rsidP="00AD4F8F">
            <w:pPr>
              <w:jc w:val="center"/>
              <w:rPr>
                <w:rFonts w:ascii="Times New Roman" w:hAnsi="Times New Roman" w:cs="Times New Roman"/>
                <w:sz w:val="24"/>
                <w:szCs w:val="24"/>
              </w:rPr>
            </w:pPr>
            <w:r>
              <w:rPr>
                <w:rFonts w:ascii="Times New Roman" w:hAnsi="Times New Roman" w:cs="Times New Roman"/>
                <w:sz w:val="24"/>
                <w:szCs w:val="24"/>
              </w:rPr>
              <w:t>D</w:t>
            </w:r>
          </w:p>
        </w:tc>
        <w:tc>
          <w:tcPr>
            <w:tcW w:w="2552" w:type="dxa"/>
            <w:hideMark/>
          </w:tcPr>
          <w:p w14:paraId="5305F78B" w14:textId="77777777" w:rsidR="00EC30B7" w:rsidRPr="00EC30B7" w:rsidRDefault="00EC30B7" w:rsidP="00AD4F8F">
            <w:pPr>
              <w:jc w:val="center"/>
              <w:rPr>
                <w:rFonts w:ascii="Times New Roman" w:hAnsi="Times New Roman" w:cs="Times New Roman"/>
                <w:sz w:val="24"/>
                <w:szCs w:val="24"/>
              </w:rPr>
            </w:pPr>
            <w:r w:rsidRPr="00EC30B7">
              <w:rPr>
                <w:rFonts w:ascii="Times New Roman" w:hAnsi="Times New Roman" w:cs="Times New Roman"/>
                <w:sz w:val="24"/>
                <w:szCs w:val="24"/>
              </w:rPr>
              <w:t>VP; VUGD</w:t>
            </w:r>
          </w:p>
        </w:tc>
      </w:tr>
      <w:tr w:rsidR="00EC30B7" w:rsidRPr="00EC30B7" w14:paraId="70AC2048" w14:textId="77777777" w:rsidTr="00EC30B7">
        <w:trPr>
          <w:trHeight w:val="330"/>
          <w:jc w:val="center"/>
        </w:trPr>
        <w:tc>
          <w:tcPr>
            <w:tcW w:w="710" w:type="dxa"/>
            <w:hideMark/>
          </w:tcPr>
          <w:p w14:paraId="56B037E2" w14:textId="77777777" w:rsidR="00EC30B7" w:rsidRPr="00EC30B7" w:rsidRDefault="00EC30B7" w:rsidP="00DF0319">
            <w:pPr>
              <w:jc w:val="center"/>
              <w:rPr>
                <w:rFonts w:ascii="Times New Roman" w:hAnsi="Times New Roman" w:cs="Times New Roman"/>
                <w:sz w:val="24"/>
                <w:szCs w:val="24"/>
              </w:rPr>
            </w:pPr>
            <w:r w:rsidRPr="00EC30B7">
              <w:rPr>
                <w:rFonts w:ascii="Times New Roman" w:hAnsi="Times New Roman" w:cs="Times New Roman"/>
                <w:sz w:val="24"/>
                <w:szCs w:val="24"/>
              </w:rPr>
              <w:t>6.</w:t>
            </w:r>
          </w:p>
        </w:tc>
        <w:tc>
          <w:tcPr>
            <w:tcW w:w="1701" w:type="dxa"/>
            <w:shd w:val="clear" w:color="auto" w:fill="auto"/>
            <w:hideMark/>
          </w:tcPr>
          <w:p w14:paraId="415CBBC9" w14:textId="77777777" w:rsidR="00EC30B7" w:rsidRPr="00EC30B7" w:rsidRDefault="00EC30B7" w:rsidP="00AD4F8F">
            <w:pPr>
              <w:jc w:val="center"/>
              <w:rPr>
                <w:rFonts w:ascii="Times New Roman" w:hAnsi="Times New Roman" w:cs="Times New Roman"/>
                <w:bCs/>
                <w:sz w:val="24"/>
                <w:szCs w:val="24"/>
              </w:rPr>
            </w:pPr>
            <w:r w:rsidRPr="00EC30B7">
              <w:rPr>
                <w:rFonts w:ascii="Times New Roman" w:hAnsi="Times New Roman" w:cs="Times New Roman"/>
                <w:bCs/>
                <w:sz w:val="24"/>
                <w:szCs w:val="24"/>
              </w:rPr>
              <w:t>Priekule</w:t>
            </w:r>
          </w:p>
        </w:tc>
        <w:tc>
          <w:tcPr>
            <w:tcW w:w="1128" w:type="dxa"/>
          </w:tcPr>
          <w:p w14:paraId="1D9CE0F8" w14:textId="77777777" w:rsidR="00EC30B7" w:rsidRPr="00EC30B7" w:rsidRDefault="00EC30B7" w:rsidP="00AD4F8F">
            <w:pPr>
              <w:jc w:val="center"/>
              <w:rPr>
                <w:rFonts w:ascii="Times New Roman" w:hAnsi="Times New Roman" w:cs="Times New Roman"/>
                <w:color w:val="FF0000"/>
                <w:sz w:val="24"/>
                <w:szCs w:val="24"/>
              </w:rPr>
            </w:pPr>
            <w:r w:rsidRPr="00EC30B7">
              <w:rPr>
                <w:rFonts w:ascii="Times New Roman" w:hAnsi="Times New Roman" w:cs="Times New Roman"/>
                <w:sz w:val="24"/>
                <w:szCs w:val="24"/>
              </w:rPr>
              <w:t>AP</w:t>
            </w:r>
          </w:p>
        </w:tc>
        <w:tc>
          <w:tcPr>
            <w:tcW w:w="992" w:type="dxa"/>
            <w:hideMark/>
          </w:tcPr>
          <w:p w14:paraId="266F407E" w14:textId="77777777" w:rsidR="00EC30B7" w:rsidRPr="00EC30B7" w:rsidRDefault="00EC30B7" w:rsidP="00AD4F8F">
            <w:pPr>
              <w:jc w:val="center"/>
              <w:rPr>
                <w:rFonts w:ascii="Times New Roman" w:hAnsi="Times New Roman" w:cs="Times New Roman"/>
                <w:sz w:val="24"/>
                <w:szCs w:val="24"/>
              </w:rPr>
            </w:pPr>
            <w:r w:rsidRPr="00EC30B7">
              <w:rPr>
                <w:rFonts w:ascii="Times New Roman" w:hAnsi="Times New Roman" w:cs="Times New Roman"/>
                <w:sz w:val="24"/>
                <w:szCs w:val="24"/>
              </w:rPr>
              <w:t>D</w:t>
            </w:r>
          </w:p>
        </w:tc>
        <w:tc>
          <w:tcPr>
            <w:tcW w:w="2552" w:type="dxa"/>
            <w:hideMark/>
          </w:tcPr>
          <w:p w14:paraId="1509F6AC" w14:textId="77777777" w:rsidR="00EC30B7" w:rsidRPr="00EC30B7" w:rsidRDefault="00EC30B7" w:rsidP="00AD4F8F">
            <w:pPr>
              <w:jc w:val="center"/>
              <w:rPr>
                <w:rFonts w:ascii="Times New Roman" w:hAnsi="Times New Roman" w:cs="Times New Roman"/>
                <w:sz w:val="24"/>
                <w:szCs w:val="24"/>
              </w:rPr>
            </w:pPr>
            <w:r w:rsidRPr="00EC30B7">
              <w:rPr>
                <w:rFonts w:ascii="Times New Roman" w:hAnsi="Times New Roman" w:cs="Times New Roman"/>
                <w:sz w:val="24"/>
                <w:szCs w:val="24"/>
              </w:rPr>
              <w:t>VP; VUGD</w:t>
            </w:r>
          </w:p>
        </w:tc>
      </w:tr>
      <w:tr w:rsidR="00EC30B7" w:rsidRPr="00EC30B7" w14:paraId="364AA176" w14:textId="77777777" w:rsidTr="00EC30B7">
        <w:trPr>
          <w:trHeight w:val="323"/>
          <w:jc w:val="center"/>
        </w:trPr>
        <w:tc>
          <w:tcPr>
            <w:tcW w:w="710" w:type="dxa"/>
            <w:hideMark/>
          </w:tcPr>
          <w:p w14:paraId="165F5E86" w14:textId="77777777" w:rsidR="00EC30B7" w:rsidRPr="00EC30B7" w:rsidRDefault="00EC30B7" w:rsidP="00DF0319">
            <w:pPr>
              <w:jc w:val="center"/>
              <w:rPr>
                <w:rFonts w:ascii="Times New Roman" w:hAnsi="Times New Roman" w:cs="Times New Roman"/>
                <w:sz w:val="24"/>
                <w:szCs w:val="24"/>
              </w:rPr>
            </w:pPr>
            <w:r w:rsidRPr="00EC30B7">
              <w:rPr>
                <w:rFonts w:ascii="Times New Roman" w:hAnsi="Times New Roman" w:cs="Times New Roman"/>
                <w:sz w:val="24"/>
                <w:szCs w:val="24"/>
              </w:rPr>
              <w:t>7.</w:t>
            </w:r>
          </w:p>
        </w:tc>
        <w:tc>
          <w:tcPr>
            <w:tcW w:w="1701" w:type="dxa"/>
            <w:shd w:val="clear" w:color="auto" w:fill="auto"/>
            <w:hideMark/>
          </w:tcPr>
          <w:p w14:paraId="63B9F19A" w14:textId="77777777" w:rsidR="00EC30B7" w:rsidRPr="00EC30B7" w:rsidRDefault="00EC30B7" w:rsidP="00AD4F8F">
            <w:pPr>
              <w:jc w:val="center"/>
              <w:rPr>
                <w:rFonts w:ascii="Times New Roman" w:hAnsi="Times New Roman" w:cs="Times New Roman"/>
                <w:bCs/>
                <w:sz w:val="24"/>
                <w:szCs w:val="24"/>
              </w:rPr>
            </w:pPr>
            <w:r w:rsidRPr="00EC30B7">
              <w:rPr>
                <w:rFonts w:ascii="Times New Roman" w:hAnsi="Times New Roman" w:cs="Times New Roman"/>
                <w:bCs/>
                <w:sz w:val="24"/>
                <w:szCs w:val="24"/>
              </w:rPr>
              <w:t>Rūjiena</w:t>
            </w:r>
          </w:p>
        </w:tc>
        <w:tc>
          <w:tcPr>
            <w:tcW w:w="1128" w:type="dxa"/>
          </w:tcPr>
          <w:p w14:paraId="6F768040" w14:textId="77777777" w:rsidR="00EC30B7" w:rsidRPr="00EC30B7" w:rsidRDefault="00EC30B7" w:rsidP="00AD4F8F">
            <w:pPr>
              <w:jc w:val="center"/>
              <w:rPr>
                <w:rFonts w:ascii="Times New Roman" w:hAnsi="Times New Roman" w:cs="Times New Roman"/>
                <w:color w:val="FF0000"/>
                <w:sz w:val="24"/>
                <w:szCs w:val="24"/>
              </w:rPr>
            </w:pPr>
            <w:r w:rsidRPr="00EC30B7">
              <w:rPr>
                <w:rFonts w:ascii="Times New Roman" w:hAnsi="Times New Roman" w:cs="Times New Roman"/>
                <w:sz w:val="24"/>
                <w:szCs w:val="24"/>
              </w:rPr>
              <w:t>AP</w:t>
            </w:r>
          </w:p>
        </w:tc>
        <w:tc>
          <w:tcPr>
            <w:tcW w:w="992" w:type="dxa"/>
            <w:hideMark/>
          </w:tcPr>
          <w:p w14:paraId="30231940" w14:textId="77777777" w:rsidR="00EC30B7" w:rsidRPr="00EC30B7" w:rsidRDefault="00EC30B7" w:rsidP="00AD4F8F">
            <w:pPr>
              <w:jc w:val="center"/>
              <w:rPr>
                <w:rFonts w:ascii="Times New Roman" w:hAnsi="Times New Roman" w:cs="Times New Roman"/>
                <w:sz w:val="24"/>
                <w:szCs w:val="24"/>
              </w:rPr>
            </w:pPr>
            <w:r w:rsidRPr="00EC30B7">
              <w:rPr>
                <w:rFonts w:ascii="Times New Roman" w:hAnsi="Times New Roman" w:cs="Times New Roman"/>
                <w:sz w:val="24"/>
                <w:szCs w:val="24"/>
              </w:rPr>
              <w:t>D</w:t>
            </w:r>
          </w:p>
        </w:tc>
        <w:tc>
          <w:tcPr>
            <w:tcW w:w="2552" w:type="dxa"/>
            <w:hideMark/>
          </w:tcPr>
          <w:p w14:paraId="4D8C8BC8" w14:textId="77777777" w:rsidR="00EC30B7" w:rsidRPr="00EC30B7" w:rsidRDefault="00EC30B7" w:rsidP="00AD4F8F">
            <w:pPr>
              <w:jc w:val="center"/>
              <w:rPr>
                <w:rFonts w:ascii="Times New Roman" w:hAnsi="Times New Roman" w:cs="Times New Roman"/>
                <w:sz w:val="24"/>
                <w:szCs w:val="24"/>
              </w:rPr>
            </w:pPr>
            <w:r w:rsidRPr="00EC30B7">
              <w:rPr>
                <w:rFonts w:ascii="Times New Roman" w:hAnsi="Times New Roman" w:cs="Times New Roman"/>
                <w:sz w:val="24"/>
                <w:szCs w:val="24"/>
              </w:rPr>
              <w:t>VP; VUGD; NMPD</w:t>
            </w:r>
          </w:p>
        </w:tc>
      </w:tr>
      <w:tr w:rsidR="00EC30B7" w:rsidRPr="00EC30B7" w14:paraId="52219DC9" w14:textId="77777777" w:rsidTr="00EC30B7">
        <w:trPr>
          <w:trHeight w:val="330"/>
          <w:jc w:val="center"/>
        </w:trPr>
        <w:tc>
          <w:tcPr>
            <w:tcW w:w="710" w:type="dxa"/>
            <w:hideMark/>
          </w:tcPr>
          <w:p w14:paraId="6820F884" w14:textId="77777777" w:rsidR="00EC30B7" w:rsidRPr="00EC30B7" w:rsidRDefault="00EC30B7" w:rsidP="00DF0319">
            <w:pPr>
              <w:jc w:val="center"/>
              <w:rPr>
                <w:rFonts w:ascii="Times New Roman" w:hAnsi="Times New Roman" w:cs="Times New Roman"/>
                <w:sz w:val="24"/>
                <w:szCs w:val="24"/>
              </w:rPr>
            </w:pPr>
            <w:r w:rsidRPr="00EC30B7">
              <w:rPr>
                <w:rFonts w:ascii="Times New Roman" w:hAnsi="Times New Roman" w:cs="Times New Roman"/>
                <w:sz w:val="24"/>
                <w:szCs w:val="24"/>
              </w:rPr>
              <w:t>8.</w:t>
            </w:r>
          </w:p>
        </w:tc>
        <w:tc>
          <w:tcPr>
            <w:tcW w:w="1701" w:type="dxa"/>
            <w:shd w:val="clear" w:color="auto" w:fill="auto"/>
            <w:hideMark/>
          </w:tcPr>
          <w:p w14:paraId="53EAD930" w14:textId="77777777" w:rsidR="00EC30B7" w:rsidRPr="00EC30B7" w:rsidRDefault="00EC30B7" w:rsidP="00AD4F8F">
            <w:pPr>
              <w:jc w:val="center"/>
              <w:rPr>
                <w:rFonts w:ascii="Times New Roman" w:hAnsi="Times New Roman" w:cs="Times New Roman"/>
                <w:bCs/>
                <w:sz w:val="24"/>
                <w:szCs w:val="24"/>
              </w:rPr>
            </w:pPr>
            <w:r w:rsidRPr="00EC30B7">
              <w:rPr>
                <w:rFonts w:ascii="Times New Roman" w:hAnsi="Times New Roman" w:cs="Times New Roman"/>
                <w:bCs/>
                <w:sz w:val="24"/>
                <w:szCs w:val="24"/>
              </w:rPr>
              <w:t>Aizpute</w:t>
            </w:r>
          </w:p>
        </w:tc>
        <w:tc>
          <w:tcPr>
            <w:tcW w:w="1128" w:type="dxa"/>
          </w:tcPr>
          <w:p w14:paraId="739ADC3A" w14:textId="77777777" w:rsidR="00EC30B7" w:rsidRPr="00EC30B7" w:rsidRDefault="00EC30B7" w:rsidP="00AD4F8F">
            <w:pPr>
              <w:jc w:val="center"/>
              <w:rPr>
                <w:rFonts w:ascii="Times New Roman" w:hAnsi="Times New Roman" w:cs="Times New Roman"/>
                <w:color w:val="FF0000"/>
                <w:sz w:val="24"/>
                <w:szCs w:val="24"/>
              </w:rPr>
            </w:pPr>
            <w:r w:rsidRPr="00EC30B7">
              <w:rPr>
                <w:rFonts w:ascii="Times New Roman" w:hAnsi="Times New Roman" w:cs="Times New Roman"/>
                <w:sz w:val="24"/>
                <w:szCs w:val="24"/>
              </w:rPr>
              <w:t>AP</w:t>
            </w:r>
          </w:p>
        </w:tc>
        <w:tc>
          <w:tcPr>
            <w:tcW w:w="992" w:type="dxa"/>
            <w:hideMark/>
          </w:tcPr>
          <w:p w14:paraId="16FF9C74" w14:textId="77777777" w:rsidR="00EC30B7" w:rsidRPr="00EC30B7" w:rsidRDefault="00EC30B7" w:rsidP="00AD4F8F">
            <w:pPr>
              <w:jc w:val="center"/>
              <w:rPr>
                <w:rFonts w:ascii="Times New Roman" w:hAnsi="Times New Roman" w:cs="Times New Roman"/>
                <w:sz w:val="24"/>
                <w:szCs w:val="24"/>
              </w:rPr>
            </w:pPr>
            <w:r w:rsidRPr="00EC30B7">
              <w:rPr>
                <w:rFonts w:ascii="Times New Roman" w:hAnsi="Times New Roman" w:cs="Times New Roman"/>
                <w:sz w:val="24"/>
                <w:szCs w:val="24"/>
              </w:rPr>
              <w:t>D</w:t>
            </w:r>
          </w:p>
        </w:tc>
        <w:tc>
          <w:tcPr>
            <w:tcW w:w="2552" w:type="dxa"/>
            <w:hideMark/>
          </w:tcPr>
          <w:p w14:paraId="6721B986" w14:textId="77777777" w:rsidR="00EC30B7" w:rsidRPr="00EC30B7" w:rsidRDefault="00EC30B7" w:rsidP="00AD4F8F">
            <w:pPr>
              <w:jc w:val="center"/>
              <w:rPr>
                <w:rFonts w:ascii="Times New Roman" w:hAnsi="Times New Roman" w:cs="Times New Roman"/>
                <w:sz w:val="24"/>
                <w:szCs w:val="24"/>
              </w:rPr>
            </w:pPr>
            <w:r w:rsidRPr="00EC30B7">
              <w:rPr>
                <w:rFonts w:ascii="Times New Roman" w:hAnsi="Times New Roman" w:cs="Times New Roman"/>
                <w:sz w:val="24"/>
                <w:szCs w:val="24"/>
              </w:rPr>
              <w:t>VP; VUGD; NMPD</w:t>
            </w:r>
          </w:p>
        </w:tc>
      </w:tr>
    </w:tbl>
    <w:p w14:paraId="70B10916" w14:textId="52B69730" w:rsidR="00E67634" w:rsidRDefault="00E67634" w:rsidP="00E67634">
      <w:pPr>
        <w:spacing w:after="0"/>
        <w:ind w:firstLine="360"/>
        <w:jc w:val="both"/>
        <w:rPr>
          <w:rFonts w:ascii="Times New Roman" w:eastAsia="Times New Roman" w:hAnsi="Times New Roman" w:cs="Times New Roman"/>
          <w:sz w:val="28"/>
          <w:szCs w:val="28"/>
          <w:lang w:eastAsia="lv-LV"/>
        </w:rPr>
      </w:pPr>
    </w:p>
    <w:p w14:paraId="41D2F291" w14:textId="1E976837" w:rsidR="00E67634" w:rsidRDefault="0084134D" w:rsidP="00E67634">
      <w:pPr>
        <w:spacing w:after="0"/>
        <w:ind w:firstLine="36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No astoņiem būvējamiem katastrofu pārvaldības centriem (VUGD depo) divi (Iecavā un Priekulē) 2023. gadā ir nodoti ekspluatācijā</w:t>
      </w:r>
      <w:r w:rsidR="003C6C05">
        <w:rPr>
          <w:rFonts w:ascii="Times New Roman" w:eastAsia="Times New Roman" w:hAnsi="Times New Roman" w:cs="Times New Roman"/>
          <w:sz w:val="28"/>
          <w:szCs w:val="28"/>
          <w:lang w:eastAsia="lv-LV"/>
        </w:rPr>
        <w:t xml:space="preserve"> un viens no tiem nodots arī pasūtītājam (Aģentūrai) (Priekulē)</w:t>
      </w:r>
      <w:r>
        <w:rPr>
          <w:rFonts w:ascii="Times New Roman" w:eastAsia="Times New Roman" w:hAnsi="Times New Roman" w:cs="Times New Roman"/>
          <w:sz w:val="28"/>
          <w:szCs w:val="28"/>
          <w:lang w:eastAsia="lv-LV"/>
        </w:rPr>
        <w:t xml:space="preserve">, bet vēl joprojām turpinās </w:t>
      </w:r>
      <w:r w:rsidR="003C6C05">
        <w:rPr>
          <w:rFonts w:ascii="Times New Roman" w:eastAsia="Times New Roman" w:hAnsi="Times New Roman" w:cs="Times New Roman"/>
          <w:sz w:val="28"/>
          <w:szCs w:val="28"/>
          <w:lang w:eastAsia="lv-LV"/>
        </w:rPr>
        <w:t>otrā ekspluatācijā nodotā objekta (Iecavā)</w:t>
      </w:r>
      <w:r>
        <w:rPr>
          <w:rFonts w:ascii="Times New Roman" w:eastAsia="Times New Roman" w:hAnsi="Times New Roman" w:cs="Times New Roman"/>
          <w:sz w:val="28"/>
          <w:szCs w:val="28"/>
          <w:lang w:eastAsia="lv-LV"/>
        </w:rPr>
        <w:t xml:space="preserve"> nodošana pasūtītājam (Aģentūrai),</w:t>
      </w:r>
      <w:r w:rsidR="003C6C05">
        <w:rPr>
          <w:rFonts w:ascii="Times New Roman" w:eastAsia="Times New Roman" w:hAnsi="Times New Roman" w:cs="Times New Roman"/>
          <w:sz w:val="28"/>
          <w:szCs w:val="28"/>
          <w:lang w:eastAsia="lv-LV"/>
        </w:rPr>
        <w:t xml:space="preserve"> </w:t>
      </w:r>
      <w:r w:rsidR="00233F6A">
        <w:rPr>
          <w:rFonts w:ascii="Times New Roman" w:eastAsia="Times New Roman" w:hAnsi="Times New Roman" w:cs="Times New Roman"/>
          <w:sz w:val="28"/>
          <w:szCs w:val="28"/>
          <w:lang w:eastAsia="lv-LV"/>
        </w:rPr>
        <w:t>jo vēl nav novērsti visi konstatētie defekti</w:t>
      </w:r>
      <w:r>
        <w:rPr>
          <w:rFonts w:ascii="Times New Roman" w:eastAsia="Times New Roman" w:hAnsi="Times New Roman" w:cs="Times New Roman"/>
          <w:sz w:val="28"/>
          <w:szCs w:val="28"/>
          <w:lang w:eastAsia="lv-LV"/>
        </w:rPr>
        <w:t>,</w:t>
      </w:r>
      <w:r w:rsidR="003C6C05">
        <w:rPr>
          <w:rFonts w:ascii="Times New Roman" w:eastAsia="Times New Roman" w:hAnsi="Times New Roman" w:cs="Times New Roman"/>
          <w:sz w:val="28"/>
          <w:szCs w:val="28"/>
          <w:lang w:eastAsia="lv-LV"/>
        </w:rPr>
        <w:t xml:space="preserve"> nav noslēgusies un turpinās arī</w:t>
      </w:r>
      <w:r>
        <w:rPr>
          <w:rFonts w:ascii="Times New Roman" w:eastAsia="Times New Roman" w:hAnsi="Times New Roman" w:cs="Times New Roman"/>
          <w:sz w:val="28"/>
          <w:szCs w:val="28"/>
          <w:lang w:eastAsia="lv-LV"/>
        </w:rPr>
        <w:t xml:space="preserve"> pārējo </w:t>
      </w:r>
      <w:r w:rsidR="003C6C05">
        <w:rPr>
          <w:rFonts w:ascii="Times New Roman" w:eastAsia="Times New Roman" w:hAnsi="Times New Roman" w:cs="Times New Roman"/>
          <w:sz w:val="28"/>
          <w:szCs w:val="28"/>
          <w:lang w:eastAsia="lv-LV"/>
        </w:rPr>
        <w:t xml:space="preserve">sešu </w:t>
      </w:r>
      <w:r>
        <w:rPr>
          <w:rFonts w:ascii="Times New Roman" w:eastAsia="Times New Roman" w:hAnsi="Times New Roman" w:cs="Times New Roman"/>
          <w:sz w:val="28"/>
          <w:szCs w:val="28"/>
          <w:lang w:eastAsia="lv-LV"/>
        </w:rPr>
        <w:t>objektu būvniecība (sk. 3. tabulu):</w:t>
      </w:r>
    </w:p>
    <w:p w14:paraId="2EFA95FE" w14:textId="45ADC148" w:rsidR="0084134D" w:rsidRPr="00943A81" w:rsidRDefault="0084134D" w:rsidP="0084134D">
      <w:pPr>
        <w:spacing w:after="0"/>
        <w:ind w:firstLine="340"/>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r w:rsidRPr="00943A81">
        <w:rPr>
          <w:rFonts w:ascii="Times New Roman" w:eastAsia="Times New Roman" w:hAnsi="Times New Roman" w:cs="Times New Roman"/>
          <w:color w:val="000000" w:themeColor="text1"/>
          <w:sz w:val="24"/>
          <w:szCs w:val="24"/>
        </w:rPr>
        <w:t>.tabula</w:t>
      </w:r>
    </w:p>
    <w:p w14:paraId="5E5909E9" w14:textId="5BFDC98F" w:rsidR="0084134D" w:rsidRDefault="003C6C05" w:rsidP="0084134D">
      <w:pPr>
        <w:spacing w:after="0"/>
        <w:ind w:firstLine="34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Panāktais progress objektu izbūvē</w:t>
      </w:r>
    </w:p>
    <w:tbl>
      <w:tblPr>
        <w:tblStyle w:val="TableGrid"/>
        <w:tblW w:w="8353" w:type="dxa"/>
        <w:jc w:val="center"/>
        <w:tblLayout w:type="fixed"/>
        <w:tblLook w:val="04A0" w:firstRow="1" w:lastRow="0" w:firstColumn="1" w:lastColumn="0" w:noHBand="0" w:noVBand="1"/>
      </w:tblPr>
      <w:tblGrid>
        <w:gridCol w:w="1141"/>
        <w:gridCol w:w="1264"/>
        <w:gridCol w:w="1412"/>
        <w:gridCol w:w="4536"/>
      </w:tblGrid>
      <w:tr w:rsidR="004D501E" w:rsidRPr="00EC30B7" w14:paraId="1929D48A" w14:textId="4FE346D3" w:rsidTr="00366140">
        <w:trPr>
          <w:trHeight w:val="341"/>
          <w:tblHeader/>
          <w:jc w:val="center"/>
        </w:trPr>
        <w:tc>
          <w:tcPr>
            <w:tcW w:w="1141" w:type="dxa"/>
            <w:shd w:val="clear" w:color="auto" w:fill="F2F2F2" w:themeFill="background1" w:themeFillShade="F2"/>
            <w:vAlign w:val="center"/>
            <w:hideMark/>
          </w:tcPr>
          <w:p w14:paraId="31B059BA" w14:textId="77777777" w:rsidR="004D501E" w:rsidRPr="00EC30B7" w:rsidRDefault="004D501E" w:rsidP="00DF0319">
            <w:pPr>
              <w:jc w:val="center"/>
              <w:rPr>
                <w:rFonts w:ascii="Times New Roman" w:hAnsi="Times New Roman" w:cs="Times New Roman"/>
                <w:b/>
                <w:bCs/>
                <w:sz w:val="24"/>
                <w:szCs w:val="24"/>
              </w:rPr>
            </w:pPr>
            <w:r w:rsidRPr="00EC30B7">
              <w:rPr>
                <w:rFonts w:ascii="Times New Roman" w:hAnsi="Times New Roman" w:cs="Times New Roman"/>
                <w:b/>
                <w:bCs/>
                <w:sz w:val="24"/>
                <w:szCs w:val="24"/>
              </w:rPr>
              <w:t>Nr. p.k.</w:t>
            </w:r>
          </w:p>
        </w:tc>
        <w:tc>
          <w:tcPr>
            <w:tcW w:w="1264" w:type="dxa"/>
            <w:shd w:val="clear" w:color="auto" w:fill="F2F2F2" w:themeFill="background1" w:themeFillShade="F2"/>
            <w:vAlign w:val="center"/>
            <w:hideMark/>
          </w:tcPr>
          <w:p w14:paraId="556F05DE" w14:textId="77777777" w:rsidR="004D501E" w:rsidRPr="00EC30B7" w:rsidRDefault="004D501E" w:rsidP="00DF0319">
            <w:pPr>
              <w:jc w:val="center"/>
              <w:rPr>
                <w:rFonts w:ascii="Times New Roman" w:hAnsi="Times New Roman" w:cs="Times New Roman"/>
                <w:b/>
                <w:bCs/>
                <w:sz w:val="24"/>
                <w:szCs w:val="24"/>
              </w:rPr>
            </w:pPr>
            <w:r>
              <w:rPr>
                <w:rFonts w:ascii="Times New Roman" w:hAnsi="Times New Roman" w:cs="Times New Roman"/>
                <w:b/>
                <w:bCs/>
                <w:sz w:val="24"/>
                <w:szCs w:val="24"/>
              </w:rPr>
              <w:t>Vieta</w:t>
            </w:r>
          </w:p>
        </w:tc>
        <w:tc>
          <w:tcPr>
            <w:tcW w:w="1412" w:type="dxa"/>
            <w:shd w:val="clear" w:color="auto" w:fill="F2F2F2" w:themeFill="background1" w:themeFillShade="F2"/>
            <w:vAlign w:val="center"/>
            <w:hideMark/>
          </w:tcPr>
          <w:p w14:paraId="19A63AC8" w14:textId="2A934434" w:rsidR="004D501E" w:rsidRPr="00EC30B7" w:rsidRDefault="004D501E" w:rsidP="00DF0319">
            <w:pPr>
              <w:jc w:val="center"/>
              <w:rPr>
                <w:rFonts w:ascii="Times New Roman" w:hAnsi="Times New Roman" w:cs="Times New Roman"/>
                <w:b/>
                <w:bCs/>
                <w:sz w:val="24"/>
                <w:szCs w:val="24"/>
              </w:rPr>
            </w:pPr>
            <w:r>
              <w:rPr>
                <w:rFonts w:ascii="Times New Roman" w:hAnsi="Times New Roman" w:cs="Times New Roman"/>
                <w:b/>
                <w:bCs/>
                <w:sz w:val="24"/>
                <w:szCs w:val="24"/>
              </w:rPr>
              <w:t>Gatavības pakāp</w:t>
            </w:r>
            <w:r w:rsidR="00BD275B">
              <w:rPr>
                <w:rFonts w:ascii="Times New Roman" w:hAnsi="Times New Roman" w:cs="Times New Roman"/>
                <w:b/>
                <w:bCs/>
                <w:sz w:val="24"/>
                <w:szCs w:val="24"/>
              </w:rPr>
              <w:t>e</w:t>
            </w:r>
          </w:p>
        </w:tc>
        <w:tc>
          <w:tcPr>
            <w:tcW w:w="4536" w:type="dxa"/>
            <w:shd w:val="clear" w:color="auto" w:fill="F2F2F2" w:themeFill="background1" w:themeFillShade="F2"/>
          </w:tcPr>
          <w:p w14:paraId="5D20F6DD" w14:textId="382790F8" w:rsidR="004D501E" w:rsidRDefault="004D501E" w:rsidP="00DF0319">
            <w:pPr>
              <w:jc w:val="center"/>
              <w:rPr>
                <w:rFonts w:ascii="Times New Roman" w:hAnsi="Times New Roman" w:cs="Times New Roman"/>
                <w:b/>
                <w:bCs/>
                <w:sz w:val="24"/>
                <w:szCs w:val="24"/>
              </w:rPr>
            </w:pPr>
            <w:r>
              <w:rPr>
                <w:rFonts w:ascii="Times New Roman" w:hAnsi="Times New Roman" w:cs="Times New Roman"/>
                <w:b/>
                <w:bCs/>
                <w:sz w:val="24"/>
                <w:szCs w:val="24"/>
              </w:rPr>
              <w:t>Komentāri</w:t>
            </w:r>
          </w:p>
        </w:tc>
      </w:tr>
      <w:tr w:rsidR="00366140" w:rsidRPr="00EC30B7" w14:paraId="09BE65DC" w14:textId="173D6B6C" w:rsidTr="00366140">
        <w:trPr>
          <w:trHeight w:val="377"/>
          <w:jc w:val="center"/>
        </w:trPr>
        <w:tc>
          <w:tcPr>
            <w:tcW w:w="1141" w:type="dxa"/>
          </w:tcPr>
          <w:p w14:paraId="7A583C33" w14:textId="45C4A396" w:rsidR="00366140" w:rsidRPr="00EC30B7" w:rsidRDefault="00366140" w:rsidP="00366140">
            <w:pPr>
              <w:jc w:val="center"/>
              <w:rPr>
                <w:rFonts w:ascii="Times New Roman" w:hAnsi="Times New Roman" w:cs="Times New Roman"/>
                <w:sz w:val="24"/>
                <w:szCs w:val="24"/>
              </w:rPr>
            </w:pPr>
            <w:r>
              <w:rPr>
                <w:rFonts w:ascii="Times New Roman" w:hAnsi="Times New Roman" w:cs="Times New Roman"/>
                <w:sz w:val="24"/>
                <w:szCs w:val="24"/>
              </w:rPr>
              <w:t>1.</w:t>
            </w:r>
          </w:p>
        </w:tc>
        <w:tc>
          <w:tcPr>
            <w:tcW w:w="1264" w:type="dxa"/>
            <w:shd w:val="clear" w:color="auto" w:fill="auto"/>
          </w:tcPr>
          <w:p w14:paraId="260A6D5C" w14:textId="1BC36444" w:rsidR="00366140" w:rsidRPr="00EC30B7" w:rsidRDefault="00366140" w:rsidP="00AD4F8F">
            <w:pPr>
              <w:jc w:val="center"/>
              <w:rPr>
                <w:rFonts w:ascii="Times New Roman" w:hAnsi="Times New Roman" w:cs="Times New Roman"/>
                <w:bCs/>
                <w:sz w:val="24"/>
                <w:szCs w:val="24"/>
              </w:rPr>
            </w:pPr>
            <w:r w:rsidRPr="00EC30B7">
              <w:rPr>
                <w:rFonts w:ascii="Times New Roman" w:hAnsi="Times New Roman" w:cs="Times New Roman"/>
                <w:bCs/>
                <w:sz w:val="24"/>
                <w:szCs w:val="24"/>
              </w:rPr>
              <w:t>Iecava</w:t>
            </w:r>
          </w:p>
        </w:tc>
        <w:tc>
          <w:tcPr>
            <w:tcW w:w="1412" w:type="dxa"/>
          </w:tcPr>
          <w:p w14:paraId="3B6E18E9" w14:textId="31EA4272" w:rsidR="00366140" w:rsidRPr="00F119C5" w:rsidRDefault="00366140" w:rsidP="00366140">
            <w:pPr>
              <w:jc w:val="center"/>
              <w:rPr>
                <w:rFonts w:ascii="Times New Roman" w:hAnsi="Times New Roman" w:cs="Times New Roman"/>
                <w:bCs/>
                <w:sz w:val="24"/>
                <w:szCs w:val="24"/>
              </w:rPr>
            </w:pPr>
            <w:r w:rsidRPr="00F119C5">
              <w:rPr>
                <w:rFonts w:ascii="Times New Roman" w:hAnsi="Times New Roman" w:cs="Times New Roman"/>
                <w:bCs/>
                <w:sz w:val="24"/>
                <w:szCs w:val="24"/>
              </w:rPr>
              <w:t>99,69%</w:t>
            </w:r>
          </w:p>
        </w:tc>
        <w:tc>
          <w:tcPr>
            <w:tcW w:w="4536" w:type="dxa"/>
          </w:tcPr>
          <w:p w14:paraId="2A4ED797" w14:textId="457A0B20" w:rsidR="00366140" w:rsidRPr="00F119C5" w:rsidRDefault="00366140" w:rsidP="00366140">
            <w:pPr>
              <w:jc w:val="center"/>
              <w:rPr>
                <w:rFonts w:ascii="Times New Roman" w:hAnsi="Times New Roman" w:cs="Times New Roman"/>
                <w:bCs/>
                <w:sz w:val="24"/>
                <w:szCs w:val="24"/>
              </w:rPr>
            </w:pPr>
            <w:r>
              <w:rPr>
                <w:rFonts w:ascii="Times New Roman" w:hAnsi="Times New Roman" w:cs="Times New Roman"/>
                <w:bCs/>
                <w:i/>
                <w:iCs/>
              </w:rPr>
              <w:t xml:space="preserve">Objekts ir nodots ekspluatācijā. Turpinās tā pārņemšana no pasūtītāja (Aģentūras) puses. Plānota </w:t>
            </w:r>
            <w:r w:rsidRPr="00366140">
              <w:rPr>
                <w:rFonts w:ascii="Times New Roman" w:hAnsi="Times New Roman" w:cs="Times New Roman"/>
                <w:bCs/>
                <w:i/>
                <w:iCs/>
              </w:rPr>
              <w:t>izpilddokumentācijas iesniegšana (</w:t>
            </w:r>
            <w:proofErr w:type="spellStart"/>
            <w:r w:rsidRPr="00366140">
              <w:rPr>
                <w:rFonts w:ascii="Times New Roman" w:hAnsi="Times New Roman" w:cs="Times New Roman"/>
                <w:bCs/>
                <w:i/>
                <w:iCs/>
              </w:rPr>
              <w:t>izpildshēmas</w:t>
            </w:r>
            <w:proofErr w:type="spellEnd"/>
            <w:r w:rsidRPr="00366140">
              <w:rPr>
                <w:rFonts w:ascii="Times New Roman" w:hAnsi="Times New Roman" w:cs="Times New Roman"/>
                <w:bCs/>
                <w:i/>
                <w:iCs/>
              </w:rPr>
              <w:t>, instrukcijas, rokasgrāmatas utt.).</w:t>
            </w:r>
          </w:p>
        </w:tc>
      </w:tr>
      <w:tr w:rsidR="00366140" w:rsidRPr="00EC30B7" w14:paraId="2E8341B6" w14:textId="2DB18F07" w:rsidTr="00366140">
        <w:trPr>
          <w:trHeight w:val="412"/>
          <w:jc w:val="center"/>
        </w:trPr>
        <w:tc>
          <w:tcPr>
            <w:tcW w:w="1141" w:type="dxa"/>
          </w:tcPr>
          <w:p w14:paraId="685659C6" w14:textId="46354A03" w:rsidR="00366140" w:rsidRPr="00EC30B7" w:rsidRDefault="00366140" w:rsidP="00366140">
            <w:pPr>
              <w:jc w:val="center"/>
              <w:rPr>
                <w:rFonts w:ascii="Times New Roman" w:hAnsi="Times New Roman" w:cs="Times New Roman"/>
                <w:sz w:val="24"/>
                <w:szCs w:val="24"/>
              </w:rPr>
            </w:pPr>
            <w:r>
              <w:rPr>
                <w:rFonts w:ascii="Times New Roman" w:hAnsi="Times New Roman" w:cs="Times New Roman"/>
                <w:sz w:val="24"/>
                <w:szCs w:val="24"/>
              </w:rPr>
              <w:t>2.</w:t>
            </w:r>
          </w:p>
        </w:tc>
        <w:tc>
          <w:tcPr>
            <w:tcW w:w="1264" w:type="dxa"/>
            <w:shd w:val="clear" w:color="auto" w:fill="auto"/>
          </w:tcPr>
          <w:p w14:paraId="53BEEB41" w14:textId="5372334E" w:rsidR="00366140" w:rsidRPr="00EC30B7" w:rsidRDefault="00366140" w:rsidP="00AD4F8F">
            <w:pPr>
              <w:jc w:val="center"/>
              <w:rPr>
                <w:rFonts w:ascii="Times New Roman" w:hAnsi="Times New Roman" w:cs="Times New Roman"/>
                <w:bCs/>
                <w:sz w:val="24"/>
                <w:szCs w:val="24"/>
              </w:rPr>
            </w:pPr>
            <w:r w:rsidRPr="00EC30B7">
              <w:rPr>
                <w:rFonts w:ascii="Times New Roman" w:hAnsi="Times New Roman" w:cs="Times New Roman"/>
                <w:bCs/>
                <w:sz w:val="24"/>
                <w:szCs w:val="24"/>
              </w:rPr>
              <w:t>Priekule</w:t>
            </w:r>
          </w:p>
        </w:tc>
        <w:tc>
          <w:tcPr>
            <w:tcW w:w="1412" w:type="dxa"/>
          </w:tcPr>
          <w:p w14:paraId="75C5560E" w14:textId="5F271AC4" w:rsidR="00366140" w:rsidRPr="00F119C5" w:rsidRDefault="00366140" w:rsidP="00366140">
            <w:pPr>
              <w:jc w:val="center"/>
              <w:rPr>
                <w:rFonts w:ascii="Times New Roman" w:hAnsi="Times New Roman" w:cs="Times New Roman"/>
                <w:bCs/>
                <w:sz w:val="24"/>
                <w:szCs w:val="24"/>
              </w:rPr>
            </w:pPr>
            <w:r w:rsidRPr="00F119C5">
              <w:rPr>
                <w:rFonts w:ascii="Times New Roman" w:hAnsi="Times New Roman" w:cs="Times New Roman"/>
                <w:bCs/>
                <w:sz w:val="24"/>
                <w:szCs w:val="24"/>
              </w:rPr>
              <w:t>99,51%</w:t>
            </w:r>
          </w:p>
        </w:tc>
        <w:tc>
          <w:tcPr>
            <w:tcW w:w="4536" w:type="dxa"/>
          </w:tcPr>
          <w:p w14:paraId="0FC8CAD9" w14:textId="0A82CE90" w:rsidR="00366140" w:rsidRPr="00F119C5" w:rsidRDefault="00366140" w:rsidP="00366140">
            <w:pPr>
              <w:jc w:val="center"/>
              <w:rPr>
                <w:rFonts w:ascii="Times New Roman" w:hAnsi="Times New Roman" w:cs="Times New Roman"/>
                <w:bCs/>
                <w:sz w:val="24"/>
                <w:szCs w:val="24"/>
              </w:rPr>
            </w:pPr>
            <w:r>
              <w:rPr>
                <w:rFonts w:ascii="Times New Roman" w:hAnsi="Times New Roman" w:cs="Times New Roman"/>
                <w:bCs/>
                <w:i/>
                <w:iCs/>
              </w:rPr>
              <w:t>Objekts ir nodots ekspluatācijā. Ir noslēgusies tā pārņemšana no pasūtītāja (Aģentūras) puses. Iesniegta garantijas vēstule, nosakot “sīko defektu” novēršanas termiņus</w:t>
            </w:r>
          </w:p>
        </w:tc>
      </w:tr>
      <w:tr w:rsidR="00366140" w:rsidRPr="00EC30B7" w14:paraId="16B1251F" w14:textId="251AAF5D" w:rsidTr="00366140">
        <w:trPr>
          <w:trHeight w:val="447"/>
          <w:jc w:val="center"/>
        </w:trPr>
        <w:tc>
          <w:tcPr>
            <w:tcW w:w="1141" w:type="dxa"/>
            <w:hideMark/>
          </w:tcPr>
          <w:p w14:paraId="7C7CA8DF" w14:textId="77777777" w:rsidR="00366140" w:rsidRPr="00EC30B7" w:rsidRDefault="00366140" w:rsidP="00366140">
            <w:pPr>
              <w:jc w:val="center"/>
              <w:rPr>
                <w:rFonts w:ascii="Times New Roman" w:hAnsi="Times New Roman" w:cs="Times New Roman"/>
                <w:sz w:val="24"/>
                <w:szCs w:val="24"/>
              </w:rPr>
            </w:pPr>
            <w:r w:rsidRPr="00EC30B7">
              <w:rPr>
                <w:rFonts w:ascii="Times New Roman" w:hAnsi="Times New Roman" w:cs="Times New Roman"/>
                <w:sz w:val="24"/>
                <w:szCs w:val="24"/>
              </w:rPr>
              <w:t>3.</w:t>
            </w:r>
          </w:p>
        </w:tc>
        <w:tc>
          <w:tcPr>
            <w:tcW w:w="1264" w:type="dxa"/>
            <w:shd w:val="clear" w:color="auto" w:fill="auto"/>
            <w:hideMark/>
          </w:tcPr>
          <w:p w14:paraId="55677756" w14:textId="77777777" w:rsidR="00366140" w:rsidRPr="00EC30B7" w:rsidRDefault="00366140" w:rsidP="00AD4F8F">
            <w:pPr>
              <w:jc w:val="center"/>
              <w:rPr>
                <w:rFonts w:ascii="Times New Roman" w:hAnsi="Times New Roman" w:cs="Times New Roman"/>
                <w:bCs/>
                <w:sz w:val="24"/>
                <w:szCs w:val="24"/>
              </w:rPr>
            </w:pPr>
            <w:r w:rsidRPr="00EC30B7">
              <w:rPr>
                <w:rFonts w:ascii="Times New Roman" w:hAnsi="Times New Roman" w:cs="Times New Roman"/>
                <w:bCs/>
                <w:sz w:val="24"/>
                <w:szCs w:val="24"/>
              </w:rPr>
              <w:t>Dagda</w:t>
            </w:r>
          </w:p>
        </w:tc>
        <w:tc>
          <w:tcPr>
            <w:tcW w:w="1412" w:type="dxa"/>
          </w:tcPr>
          <w:p w14:paraId="6F7C82C1" w14:textId="68ADA112" w:rsidR="00366140" w:rsidRPr="00F119C5" w:rsidRDefault="00366140" w:rsidP="00366140">
            <w:pPr>
              <w:jc w:val="center"/>
              <w:rPr>
                <w:rFonts w:ascii="Times New Roman" w:hAnsi="Times New Roman" w:cs="Times New Roman"/>
                <w:bCs/>
                <w:sz w:val="24"/>
                <w:szCs w:val="24"/>
              </w:rPr>
            </w:pPr>
            <w:r w:rsidRPr="00F119C5">
              <w:rPr>
                <w:rFonts w:ascii="Times New Roman" w:hAnsi="Times New Roman" w:cs="Times New Roman"/>
                <w:bCs/>
                <w:sz w:val="24"/>
                <w:szCs w:val="24"/>
              </w:rPr>
              <w:t>96,12%</w:t>
            </w:r>
          </w:p>
        </w:tc>
        <w:tc>
          <w:tcPr>
            <w:tcW w:w="4536" w:type="dxa"/>
            <w:vMerge w:val="restart"/>
          </w:tcPr>
          <w:p w14:paraId="3A8EA6FB" w14:textId="77777777" w:rsidR="00366140" w:rsidRPr="00366140" w:rsidRDefault="00366140" w:rsidP="00366140">
            <w:pPr>
              <w:jc w:val="center"/>
              <w:rPr>
                <w:rFonts w:ascii="Times New Roman" w:hAnsi="Times New Roman" w:cs="Times New Roman"/>
                <w:i/>
              </w:rPr>
            </w:pPr>
            <w:r w:rsidRPr="00366140">
              <w:rPr>
                <w:rFonts w:ascii="Times New Roman" w:hAnsi="Times New Roman" w:cs="Times New Roman"/>
                <w:i/>
              </w:rPr>
              <w:t xml:space="preserve">Turpinās </w:t>
            </w:r>
            <w:proofErr w:type="spellStart"/>
            <w:r w:rsidRPr="00366140">
              <w:rPr>
                <w:rFonts w:ascii="Times New Roman" w:hAnsi="Times New Roman" w:cs="Times New Roman"/>
                <w:i/>
              </w:rPr>
              <w:t>vispārceltnieciskie</w:t>
            </w:r>
            <w:proofErr w:type="spellEnd"/>
            <w:r w:rsidRPr="00366140">
              <w:rPr>
                <w:rFonts w:ascii="Times New Roman" w:hAnsi="Times New Roman" w:cs="Times New Roman"/>
                <w:i/>
              </w:rPr>
              <w:t xml:space="preserve"> darbi, apdares darbi, elektroapgādes, apgaismojuma un vājstrāvu tīklu izbūves darbu pabeigšana.</w:t>
            </w:r>
          </w:p>
          <w:p w14:paraId="0BC65609" w14:textId="07CF6627" w:rsidR="00366140" w:rsidRPr="00F119C5" w:rsidRDefault="00366140" w:rsidP="00366140">
            <w:pPr>
              <w:jc w:val="center"/>
              <w:rPr>
                <w:rFonts w:ascii="Times New Roman" w:hAnsi="Times New Roman" w:cs="Times New Roman"/>
                <w:bCs/>
                <w:sz w:val="24"/>
                <w:szCs w:val="24"/>
              </w:rPr>
            </w:pPr>
            <w:r>
              <w:rPr>
                <w:rFonts w:ascii="Times New Roman" w:hAnsi="Times New Roman" w:cs="Times New Roman"/>
                <w:sz w:val="28"/>
                <w:szCs w:val="28"/>
              </w:rPr>
              <w:t xml:space="preserve"> </w:t>
            </w:r>
            <w:r w:rsidRPr="00366140">
              <w:rPr>
                <w:rFonts w:ascii="Times New Roman" w:hAnsi="Times New Roman" w:cs="Times New Roman"/>
                <w:i/>
              </w:rPr>
              <w:t>Būvdarbus plānots pabeigt līdz 2024.</w:t>
            </w:r>
            <w:r>
              <w:rPr>
                <w:rFonts w:ascii="Times New Roman" w:hAnsi="Times New Roman" w:cs="Times New Roman"/>
                <w:i/>
              </w:rPr>
              <w:t xml:space="preserve"> </w:t>
            </w:r>
            <w:r w:rsidRPr="00366140">
              <w:rPr>
                <w:rFonts w:ascii="Times New Roman" w:hAnsi="Times New Roman" w:cs="Times New Roman"/>
                <w:i/>
              </w:rPr>
              <w:t>gada jūnijam.</w:t>
            </w:r>
          </w:p>
        </w:tc>
      </w:tr>
      <w:tr w:rsidR="00366140" w:rsidRPr="00EC30B7" w14:paraId="5D70D697" w14:textId="52DF432D" w:rsidTr="00366140">
        <w:trPr>
          <w:trHeight w:val="329"/>
          <w:jc w:val="center"/>
        </w:trPr>
        <w:tc>
          <w:tcPr>
            <w:tcW w:w="1141" w:type="dxa"/>
            <w:hideMark/>
          </w:tcPr>
          <w:p w14:paraId="24E9C53E" w14:textId="77777777" w:rsidR="00366140" w:rsidRPr="00EC30B7" w:rsidRDefault="00366140" w:rsidP="00366140">
            <w:pPr>
              <w:jc w:val="center"/>
              <w:rPr>
                <w:rFonts w:ascii="Times New Roman" w:hAnsi="Times New Roman" w:cs="Times New Roman"/>
                <w:sz w:val="24"/>
                <w:szCs w:val="24"/>
              </w:rPr>
            </w:pPr>
            <w:r w:rsidRPr="00EC30B7">
              <w:rPr>
                <w:rFonts w:ascii="Times New Roman" w:hAnsi="Times New Roman" w:cs="Times New Roman"/>
                <w:sz w:val="24"/>
                <w:szCs w:val="24"/>
              </w:rPr>
              <w:t>4.</w:t>
            </w:r>
          </w:p>
        </w:tc>
        <w:tc>
          <w:tcPr>
            <w:tcW w:w="1264" w:type="dxa"/>
            <w:shd w:val="clear" w:color="auto" w:fill="auto"/>
          </w:tcPr>
          <w:p w14:paraId="3740B118" w14:textId="4E7B3647" w:rsidR="00366140" w:rsidRPr="00EC30B7" w:rsidRDefault="00366140" w:rsidP="00AD4F8F">
            <w:pPr>
              <w:jc w:val="center"/>
              <w:rPr>
                <w:rFonts w:ascii="Times New Roman" w:hAnsi="Times New Roman" w:cs="Times New Roman"/>
                <w:bCs/>
                <w:sz w:val="24"/>
                <w:szCs w:val="24"/>
              </w:rPr>
            </w:pPr>
            <w:r w:rsidRPr="00EC30B7">
              <w:rPr>
                <w:rFonts w:ascii="Times New Roman" w:hAnsi="Times New Roman" w:cs="Times New Roman"/>
                <w:bCs/>
                <w:sz w:val="24"/>
                <w:szCs w:val="24"/>
              </w:rPr>
              <w:t>Ilūkste</w:t>
            </w:r>
          </w:p>
        </w:tc>
        <w:tc>
          <w:tcPr>
            <w:tcW w:w="1412" w:type="dxa"/>
          </w:tcPr>
          <w:p w14:paraId="13CA92DD" w14:textId="67DE1470" w:rsidR="00366140" w:rsidRPr="00F119C5" w:rsidRDefault="00366140" w:rsidP="00366140">
            <w:pPr>
              <w:jc w:val="center"/>
              <w:rPr>
                <w:rFonts w:ascii="Times New Roman" w:hAnsi="Times New Roman" w:cs="Times New Roman"/>
                <w:bCs/>
                <w:sz w:val="24"/>
                <w:szCs w:val="24"/>
              </w:rPr>
            </w:pPr>
            <w:r w:rsidRPr="00F119C5">
              <w:rPr>
                <w:rFonts w:ascii="Times New Roman" w:hAnsi="Times New Roman" w:cs="Times New Roman"/>
                <w:bCs/>
                <w:sz w:val="24"/>
                <w:szCs w:val="24"/>
              </w:rPr>
              <w:t>91,84%</w:t>
            </w:r>
          </w:p>
        </w:tc>
        <w:tc>
          <w:tcPr>
            <w:tcW w:w="4536" w:type="dxa"/>
            <w:vMerge/>
          </w:tcPr>
          <w:p w14:paraId="5A21001F" w14:textId="6F72A5AF" w:rsidR="00366140" w:rsidRPr="00F119C5" w:rsidRDefault="00366140" w:rsidP="00366140">
            <w:pPr>
              <w:jc w:val="center"/>
              <w:rPr>
                <w:rFonts w:ascii="Times New Roman" w:hAnsi="Times New Roman" w:cs="Times New Roman"/>
                <w:bCs/>
                <w:sz w:val="24"/>
                <w:szCs w:val="24"/>
              </w:rPr>
            </w:pPr>
          </w:p>
        </w:tc>
      </w:tr>
      <w:tr w:rsidR="00366140" w:rsidRPr="00EC30B7" w14:paraId="2C4F56F3" w14:textId="77777777" w:rsidTr="00366140">
        <w:trPr>
          <w:trHeight w:val="330"/>
          <w:jc w:val="center"/>
        </w:trPr>
        <w:tc>
          <w:tcPr>
            <w:tcW w:w="1141" w:type="dxa"/>
          </w:tcPr>
          <w:p w14:paraId="3BD71A33" w14:textId="4B152391" w:rsidR="00366140" w:rsidRPr="00EC30B7" w:rsidRDefault="00366140" w:rsidP="00366140">
            <w:pPr>
              <w:jc w:val="center"/>
              <w:rPr>
                <w:rFonts w:ascii="Times New Roman" w:hAnsi="Times New Roman" w:cs="Times New Roman"/>
                <w:sz w:val="24"/>
                <w:szCs w:val="24"/>
              </w:rPr>
            </w:pPr>
            <w:r>
              <w:rPr>
                <w:rFonts w:ascii="Times New Roman" w:hAnsi="Times New Roman" w:cs="Times New Roman"/>
                <w:sz w:val="24"/>
                <w:szCs w:val="24"/>
              </w:rPr>
              <w:t>5</w:t>
            </w:r>
            <w:r w:rsidRPr="00EC30B7">
              <w:rPr>
                <w:rFonts w:ascii="Times New Roman" w:hAnsi="Times New Roman" w:cs="Times New Roman"/>
                <w:sz w:val="24"/>
                <w:szCs w:val="24"/>
              </w:rPr>
              <w:t>.</w:t>
            </w:r>
          </w:p>
        </w:tc>
        <w:tc>
          <w:tcPr>
            <w:tcW w:w="1264" w:type="dxa"/>
            <w:shd w:val="clear" w:color="auto" w:fill="auto"/>
          </w:tcPr>
          <w:p w14:paraId="4614EDF8" w14:textId="270237E7" w:rsidR="00366140" w:rsidRPr="00EC30B7" w:rsidRDefault="00366140" w:rsidP="00AD4F8F">
            <w:pPr>
              <w:jc w:val="center"/>
              <w:rPr>
                <w:rFonts w:ascii="Times New Roman" w:hAnsi="Times New Roman" w:cs="Times New Roman"/>
                <w:bCs/>
                <w:sz w:val="24"/>
                <w:szCs w:val="24"/>
              </w:rPr>
            </w:pPr>
            <w:r w:rsidRPr="00EC30B7">
              <w:rPr>
                <w:rFonts w:ascii="Times New Roman" w:hAnsi="Times New Roman" w:cs="Times New Roman"/>
                <w:bCs/>
                <w:sz w:val="24"/>
                <w:szCs w:val="24"/>
              </w:rPr>
              <w:t>Saulkrasti</w:t>
            </w:r>
          </w:p>
        </w:tc>
        <w:tc>
          <w:tcPr>
            <w:tcW w:w="1412" w:type="dxa"/>
          </w:tcPr>
          <w:p w14:paraId="2BFA1BF6" w14:textId="1B275A42" w:rsidR="00366140" w:rsidRPr="00F119C5" w:rsidRDefault="00366140" w:rsidP="00366140">
            <w:pPr>
              <w:jc w:val="center"/>
              <w:rPr>
                <w:rFonts w:ascii="Times New Roman" w:hAnsi="Times New Roman" w:cs="Times New Roman"/>
                <w:bCs/>
                <w:sz w:val="24"/>
                <w:szCs w:val="24"/>
              </w:rPr>
            </w:pPr>
            <w:r w:rsidRPr="00F119C5">
              <w:rPr>
                <w:rFonts w:ascii="Times New Roman" w:hAnsi="Times New Roman" w:cs="Times New Roman"/>
                <w:bCs/>
                <w:sz w:val="24"/>
                <w:szCs w:val="24"/>
              </w:rPr>
              <w:t>83,16%</w:t>
            </w:r>
          </w:p>
        </w:tc>
        <w:tc>
          <w:tcPr>
            <w:tcW w:w="4536" w:type="dxa"/>
            <w:vMerge w:val="restart"/>
          </w:tcPr>
          <w:p w14:paraId="3E30BDDF" w14:textId="69274DE6" w:rsidR="00366140" w:rsidRDefault="00366140" w:rsidP="00366140">
            <w:pPr>
              <w:jc w:val="both"/>
              <w:rPr>
                <w:rFonts w:ascii="Times New Roman" w:hAnsi="Times New Roman" w:cs="Times New Roman"/>
                <w:i/>
              </w:rPr>
            </w:pPr>
            <w:r w:rsidRPr="00B60467">
              <w:rPr>
                <w:rFonts w:ascii="Times New Roman" w:hAnsi="Times New Roman" w:cs="Times New Roman"/>
                <w:i/>
              </w:rPr>
              <w:t>A</w:t>
            </w:r>
            <w:r>
              <w:rPr>
                <w:rFonts w:ascii="Times New Roman" w:hAnsi="Times New Roman" w:cs="Times New Roman"/>
                <w:i/>
              </w:rPr>
              <w:t xml:space="preserve">r būvkomersantu, kas nodrošināja objektu būvniecību, lauzts līgums. Ir saņemta </w:t>
            </w:r>
            <w:r>
              <w:rPr>
                <w:rFonts w:ascii="Times New Roman" w:hAnsi="Times New Roman" w:cs="Times New Roman"/>
                <w:i/>
              </w:rPr>
              <w:lastRenderedPageBreak/>
              <w:t>apdrošināšanas atlīdzība, ieskaitīta valsts pamatbudžeta ieņēmumos.</w:t>
            </w:r>
          </w:p>
          <w:p w14:paraId="350F702E" w14:textId="2DA2849D" w:rsidR="00366140" w:rsidRPr="00F119C5" w:rsidRDefault="00366140" w:rsidP="00366140">
            <w:pPr>
              <w:jc w:val="both"/>
              <w:rPr>
                <w:rFonts w:ascii="Times New Roman" w:hAnsi="Times New Roman" w:cs="Times New Roman"/>
                <w:bCs/>
                <w:sz w:val="24"/>
                <w:szCs w:val="24"/>
              </w:rPr>
            </w:pPr>
            <w:r>
              <w:rPr>
                <w:rFonts w:ascii="Times New Roman" w:hAnsi="Times New Roman" w:cs="Times New Roman"/>
                <w:i/>
              </w:rPr>
              <w:t>2024. gada sākumā objektus ir pārņēmis pasūtītājs (Aģentūra), organizēta objektu skanēšana. Noris darbs pie iepirkuma dokumentācijas izstrādes iepirkuma izsludināšanai būvdarbu pabeigšanai.</w:t>
            </w:r>
          </w:p>
        </w:tc>
      </w:tr>
      <w:tr w:rsidR="00366140" w:rsidRPr="00EC30B7" w14:paraId="31C15A82" w14:textId="77777777" w:rsidTr="00366140">
        <w:trPr>
          <w:trHeight w:val="330"/>
          <w:jc w:val="center"/>
        </w:trPr>
        <w:tc>
          <w:tcPr>
            <w:tcW w:w="1141" w:type="dxa"/>
          </w:tcPr>
          <w:p w14:paraId="5BD311CF" w14:textId="42B64888" w:rsidR="00366140" w:rsidRPr="00EC30B7" w:rsidRDefault="00366140" w:rsidP="00366140">
            <w:pPr>
              <w:jc w:val="center"/>
              <w:rPr>
                <w:rFonts w:ascii="Times New Roman" w:hAnsi="Times New Roman" w:cs="Times New Roman"/>
                <w:sz w:val="24"/>
                <w:szCs w:val="24"/>
              </w:rPr>
            </w:pPr>
            <w:r>
              <w:rPr>
                <w:rFonts w:ascii="Times New Roman" w:hAnsi="Times New Roman" w:cs="Times New Roman"/>
                <w:sz w:val="24"/>
                <w:szCs w:val="24"/>
              </w:rPr>
              <w:t>6</w:t>
            </w:r>
            <w:r w:rsidRPr="00EC30B7">
              <w:rPr>
                <w:rFonts w:ascii="Times New Roman" w:hAnsi="Times New Roman" w:cs="Times New Roman"/>
                <w:sz w:val="24"/>
                <w:szCs w:val="24"/>
              </w:rPr>
              <w:t>.</w:t>
            </w:r>
          </w:p>
        </w:tc>
        <w:tc>
          <w:tcPr>
            <w:tcW w:w="1264" w:type="dxa"/>
            <w:shd w:val="clear" w:color="auto" w:fill="auto"/>
          </w:tcPr>
          <w:p w14:paraId="4B5F24B0" w14:textId="4D50951A" w:rsidR="00366140" w:rsidRPr="00EC30B7" w:rsidRDefault="00366140" w:rsidP="00AD4F8F">
            <w:pPr>
              <w:jc w:val="center"/>
              <w:rPr>
                <w:rFonts w:ascii="Times New Roman" w:hAnsi="Times New Roman" w:cs="Times New Roman"/>
                <w:bCs/>
                <w:sz w:val="24"/>
                <w:szCs w:val="24"/>
              </w:rPr>
            </w:pPr>
            <w:r w:rsidRPr="00EC30B7">
              <w:rPr>
                <w:rFonts w:ascii="Times New Roman" w:hAnsi="Times New Roman" w:cs="Times New Roman"/>
                <w:bCs/>
                <w:sz w:val="24"/>
                <w:szCs w:val="24"/>
              </w:rPr>
              <w:t>Rūjiena</w:t>
            </w:r>
          </w:p>
        </w:tc>
        <w:tc>
          <w:tcPr>
            <w:tcW w:w="1412" w:type="dxa"/>
          </w:tcPr>
          <w:p w14:paraId="1C0F62C2" w14:textId="2774D559" w:rsidR="00366140" w:rsidRPr="00F119C5" w:rsidRDefault="00366140" w:rsidP="00366140">
            <w:pPr>
              <w:jc w:val="center"/>
              <w:rPr>
                <w:rFonts w:ascii="Times New Roman" w:hAnsi="Times New Roman" w:cs="Times New Roman"/>
                <w:bCs/>
                <w:sz w:val="24"/>
                <w:szCs w:val="24"/>
              </w:rPr>
            </w:pPr>
            <w:r w:rsidRPr="00F119C5">
              <w:rPr>
                <w:rFonts w:ascii="Times New Roman" w:hAnsi="Times New Roman" w:cs="Times New Roman"/>
                <w:bCs/>
                <w:sz w:val="24"/>
                <w:szCs w:val="24"/>
              </w:rPr>
              <w:t>59,90%</w:t>
            </w:r>
          </w:p>
        </w:tc>
        <w:tc>
          <w:tcPr>
            <w:tcW w:w="4536" w:type="dxa"/>
            <w:vMerge/>
          </w:tcPr>
          <w:p w14:paraId="154C78C2" w14:textId="77777777" w:rsidR="00366140" w:rsidRPr="00F119C5" w:rsidRDefault="00366140" w:rsidP="00366140">
            <w:pPr>
              <w:jc w:val="center"/>
              <w:rPr>
                <w:rFonts w:ascii="Times New Roman" w:hAnsi="Times New Roman" w:cs="Times New Roman"/>
                <w:bCs/>
                <w:sz w:val="24"/>
                <w:szCs w:val="24"/>
              </w:rPr>
            </w:pPr>
          </w:p>
        </w:tc>
      </w:tr>
      <w:tr w:rsidR="00366140" w:rsidRPr="00EC30B7" w14:paraId="1F00AD43" w14:textId="77777777" w:rsidTr="00366140">
        <w:trPr>
          <w:trHeight w:val="330"/>
          <w:jc w:val="center"/>
        </w:trPr>
        <w:tc>
          <w:tcPr>
            <w:tcW w:w="1141" w:type="dxa"/>
          </w:tcPr>
          <w:p w14:paraId="68E17175" w14:textId="12594C3E" w:rsidR="00366140" w:rsidRPr="00EC30B7" w:rsidRDefault="00366140" w:rsidP="00366140">
            <w:pPr>
              <w:jc w:val="center"/>
              <w:rPr>
                <w:rFonts w:ascii="Times New Roman" w:hAnsi="Times New Roman" w:cs="Times New Roman"/>
                <w:sz w:val="24"/>
                <w:szCs w:val="24"/>
              </w:rPr>
            </w:pPr>
            <w:r>
              <w:rPr>
                <w:rFonts w:ascii="Times New Roman" w:hAnsi="Times New Roman" w:cs="Times New Roman"/>
                <w:sz w:val="24"/>
                <w:szCs w:val="24"/>
              </w:rPr>
              <w:lastRenderedPageBreak/>
              <w:t>7</w:t>
            </w:r>
            <w:r w:rsidRPr="00EC30B7">
              <w:rPr>
                <w:rFonts w:ascii="Times New Roman" w:hAnsi="Times New Roman" w:cs="Times New Roman"/>
                <w:sz w:val="24"/>
                <w:szCs w:val="24"/>
              </w:rPr>
              <w:t>.</w:t>
            </w:r>
          </w:p>
        </w:tc>
        <w:tc>
          <w:tcPr>
            <w:tcW w:w="1264" w:type="dxa"/>
            <w:shd w:val="clear" w:color="auto" w:fill="auto"/>
          </w:tcPr>
          <w:p w14:paraId="2BCA88D2" w14:textId="6E4963C0" w:rsidR="00366140" w:rsidRPr="00EC30B7" w:rsidRDefault="00366140" w:rsidP="00AD4F8F">
            <w:pPr>
              <w:jc w:val="center"/>
              <w:rPr>
                <w:rFonts w:ascii="Times New Roman" w:hAnsi="Times New Roman" w:cs="Times New Roman"/>
                <w:bCs/>
                <w:sz w:val="24"/>
                <w:szCs w:val="24"/>
              </w:rPr>
            </w:pPr>
            <w:r w:rsidRPr="00EC30B7">
              <w:rPr>
                <w:rFonts w:ascii="Times New Roman" w:hAnsi="Times New Roman" w:cs="Times New Roman"/>
                <w:bCs/>
                <w:sz w:val="24"/>
                <w:szCs w:val="24"/>
              </w:rPr>
              <w:t>Aizpute</w:t>
            </w:r>
          </w:p>
        </w:tc>
        <w:tc>
          <w:tcPr>
            <w:tcW w:w="1412" w:type="dxa"/>
          </w:tcPr>
          <w:p w14:paraId="13EFA8AC" w14:textId="1084AD72" w:rsidR="00366140" w:rsidRPr="00F119C5" w:rsidRDefault="00366140" w:rsidP="00366140">
            <w:pPr>
              <w:jc w:val="center"/>
              <w:rPr>
                <w:rFonts w:ascii="Times New Roman" w:hAnsi="Times New Roman" w:cs="Times New Roman"/>
                <w:bCs/>
                <w:sz w:val="24"/>
                <w:szCs w:val="24"/>
              </w:rPr>
            </w:pPr>
            <w:r w:rsidRPr="00F119C5">
              <w:rPr>
                <w:rFonts w:ascii="Times New Roman" w:hAnsi="Times New Roman" w:cs="Times New Roman"/>
                <w:bCs/>
                <w:sz w:val="24"/>
                <w:szCs w:val="24"/>
              </w:rPr>
              <w:t>71,32%</w:t>
            </w:r>
          </w:p>
        </w:tc>
        <w:tc>
          <w:tcPr>
            <w:tcW w:w="4536" w:type="dxa"/>
            <w:vMerge/>
          </w:tcPr>
          <w:p w14:paraId="6C2693CA" w14:textId="77777777" w:rsidR="00366140" w:rsidRPr="00F119C5" w:rsidRDefault="00366140" w:rsidP="00366140">
            <w:pPr>
              <w:jc w:val="center"/>
              <w:rPr>
                <w:rFonts w:ascii="Times New Roman" w:hAnsi="Times New Roman" w:cs="Times New Roman"/>
                <w:bCs/>
                <w:sz w:val="24"/>
                <w:szCs w:val="24"/>
              </w:rPr>
            </w:pPr>
          </w:p>
        </w:tc>
      </w:tr>
      <w:tr w:rsidR="00366140" w:rsidRPr="00EC30B7" w14:paraId="45B12B32" w14:textId="77777777" w:rsidTr="00366140">
        <w:trPr>
          <w:trHeight w:val="330"/>
          <w:jc w:val="center"/>
        </w:trPr>
        <w:tc>
          <w:tcPr>
            <w:tcW w:w="1141" w:type="dxa"/>
          </w:tcPr>
          <w:p w14:paraId="02D253CB" w14:textId="3E86A8B7" w:rsidR="00366140" w:rsidRPr="00EC30B7" w:rsidRDefault="00366140" w:rsidP="00366140">
            <w:pPr>
              <w:jc w:val="center"/>
              <w:rPr>
                <w:rFonts w:ascii="Times New Roman" w:hAnsi="Times New Roman" w:cs="Times New Roman"/>
                <w:sz w:val="24"/>
                <w:szCs w:val="24"/>
              </w:rPr>
            </w:pPr>
            <w:r>
              <w:rPr>
                <w:rFonts w:ascii="Times New Roman" w:hAnsi="Times New Roman" w:cs="Times New Roman"/>
                <w:sz w:val="24"/>
                <w:szCs w:val="24"/>
              </w:rPr>
              <w:t>8</w:t>
            </w:r>
            <w:r w:rsidRPr="00EC30B7">
              <w:rPr>
                <w:rFonts w:ascii="Times New Roman" w:hAnsi="Times New Roman" w:cs="Times New Roman"/>
                <w:sz w:val="24"/>
                <w:szCs w:val="24"/>
              </w:rPr>
              <w:t>.</w:t>
            </w:r>
          </w:p>
        </w:tc>
        <w:tc>
          <w:tcPr>
            <w:tcW w:w="1264" w:type="dxa"/>
            <w:shd w:val="clear" w:color="auto" w:fill="auto"/>
          </w:tcPr>
          <w:p w14:paraId="59E54060" w14:textId="7F9211C7" w:rsidR="00366140" w:rsidRPr="00EC30B7" w:rsidRDefault="00366140" w:rsidP="00AD4F8F">
            <w:pPr>
              <w:jc w:val="center"/>
              <w:rPr>
                <w:rFonts w:ascii="Times New Roman" w:hAnsi="Times New Roman" w:cs="Times New Roman"/>
                <w:bCs/>
                <w:sz w:val="24"/>
                <w:szCs w:val="24"/>
              </w:rPr>
            </w:pPr>
            <w:r w:rsidRPr="00EC30B7">
              <w:rPr>
                <w:rFonts w:ascii="Times New Roman" w:hAnsi="Times New Roman" w:cs="Times New Roman"/>
                <w:bCs/>
                <w:sz w:val="24"/>
                <w:szCs w:val="24"/>
              </w:rPr>
              <w:t>Kandava</w:t>
            </w:r>
          </w:p>
        </w:tc>
        <w:tc>
          <w:tcPr>
            <w:tcW w:w="1412" w:type="dxa"/>
          </w:tcPr>
          <w:p w14:paraId="4AE39478" w14:textId="21C0EE7D" w:rsidR="00366140" w:rsidRPr="00F119C5" w:rsidRDefault="00366140" w:rsidP="00366140">
            <w:pPr>
              <w:jc w:val="center"/>
              <w:rPr>
                <w:rFonts w:ascii="Times New Roman" w:hAnsi="Times New Roman" w:cs="Times New Roman"/>
                <w:bCs/>
                <w:sz w:val="24"/>
                <w:szCs w:val="24"/>
              </w:rPr>
            </w:pPr>
            <w:r w:rsidRPr="00F119C5">
              <w:rPr>
                <w:rFonts w:ascii="Times New Roman" w:hAnsi="Times New Roman" w:cs="Times New Roman"/>
                <w:bCs/>
                <w:sz w:val="24"/>
                <w:szCs w:val="24"/>
              </w:rPr>
              <w:t>81,68%</w:t>
            </w:r>
          </w:p>
        </w:tc>
        <w:tc>
          <w:tcPr>
            <w:tcW w:w="4536" w:type="dxa"/>
            <w:vMerge/>
          </w:tcPr>
          <w:p w14:paraId="17C39829" w14:textId="77777777" w:rsidR="00366140" w:rsidRPr="00F119C5" w:rsidRDefault="00366140" w:rsidP="00366140">
            <w:pPr>
              <w:jc w:val="center"/>
              <w:rPr>
                <w:rFonts w:ascii="Times New Roman" w:hAnsi="Times New Roman" w:cs="Times New Roman"/>
                <w:bCs/>
                <w:sz w:val="24"/>
                <w:szCs w:val="24"/>
              </w:rPr>
            </w:pPr>
          </w:p>
        </w:tc>
      </w:tr>
    </w:tbl>
    <w:p w14:paraId="744C5234" w14:textId="77777777" w:rsidR="0084134D" w:rsidRDefault="0084134D" w:rsidP="00E67634">
      <w:pPr>
        <w:spacing w:after="0"/>
        <w:ind w:firstLine="360"/>
        <w:jc w:val="both"/>
        <w:rPr>
          <w:rFonts w:ascii="Times New Roman" w:eastAsia="Times New Roman" w:hAnsi="Times New Roman" w:cs="Times New Roman"/>
          <w:sz w:val="28"/>
          <w:szCs w:val="28"/>
          <w:lang w:eastAsia="lv-LV"/>
        </w:rPr>
      </w:pPr>
    </w:p>
    <w:p w14:paraId="2814D872" w14:textId="688356AA" w:rsidR="00E67634" w:rsidRDefault="00F119C5" w:rsidP="00905109">
      <w:pPr>
        <w:spacing w:after="0"/>
        <w:ind w:firstLine="360"/>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Lai nodrošinātu šo objektu būvniecības turpināšanu un pabeigšanu, Iekšlietu ministrija ir sagatavojusi informatīvo ziņojumu “</w:t>
      </w:r>
      <w:r w:rsidR="00A00A9A" w:rsidRPr="00A00A9A">
        <w:rPr>
          <w:rFonts w:ascii="Times New Roman" w:eastAsia="Times New Roman" w:hAnsi="Times New Roman"/>
          <w:sz w:val="28"/>
          <w:szCs w:val="28"/>
          <w:lang w:eastAsia="lv-LV"/>
        </w:rPr>
        <w:t>Par augstas gatavības projekta "Infrastruktūras attīstības projektu īstenošana iekšlietu nozarē (jaunu ugunsdzēsības depo būvniecība Aizputē, Dagdā, Iecavā, Ilūkstē, Kandavā, Priekulē, Rūjienā un Saulkrastos)" īstenošanas progresu, īstenošanas turpināšanu un šim mērķim nepieciešamo finansējumu</w:t>
      </w:r>
      <w:r>
        <w:rPr>
          <w:rFonts w:ascii="Times New Roman" w:eastAsia="Times New Roman" w:hAnsi="Times New Roman"/>
          <w:sz w:val="28"/>
          <w:szCs w:val="28"/>
          <w:lang w:eastAsia="lv-LV"/>
        </w:rPr>
        <w:t>”</w:t>
      </w:r>
      <w:r w:rsidR="00A00A9A">
        <w:rPr>
          <w:rFonts w:ascii="Times New Roman" w:eastAsia="Times New Roman" w:hAnsi="Times New Roman"/>
          <w:sz w:val="28"/>
          <w:szCs w:val="28"/>
          <w:lang w:eastAsia="lv-LV"/>
        </w:rPr>
        <w:t xml:space="preserve"> (24-TA-190)</w:t>
      </w:r>
      <w:r w:rsidR="00BD275B">
        <w:rPr>
          <w:rFonts w:ascii="Times New Roman" w:eastAsia="Times New Roman" w:hAnsi="Times New Roman"/>
          <w:sz w:val="28"/>
          <w:szCs w:val="28"/>
          <w:lang w:eastAsia="lv-LV"/>
        </w:rPr>
        <w:t xml:space="preserve"> (izskatīts Ministru kabineta 2024. gada 13. februāra sēdē (prot. Nr. 7, 30</w:t>
      </w:r>
      <w:r w:rsidR="00A00A9A">
        <w:rPr>
          <w:rFonts w:ascii="Times New Roman" w:eastAsia="Times New Roman" w:hAnsi="Times New Roman"/>
          <w:sz w:val="28"/>
          <w:szCs w:val="28"/>
          <w:lang w:eastAsia="lv-LV"/>
        </w:rPr>
        <w:t>.</w:t>
      </w:r>
      <w:r w:rsidR="00BD275B" w:rsidRPr="00BD275B">
        <w:rPr>
          <w:rFonts w:ascii="Times New Roman" w:eastAsia="Times New Roman" w:hAnsi="Times New Roman"/>
          <w:sz w:val="28"/>
          <w:szCs w:val="28"/>
          <w:lang w:eastAsia="lv-LV"/>
        </w:rPr>
        <w:t>§)</w:t>
      </w:r>
      <w:r w:rsidR="00BD275B">
        <w:rPr>
          <w:rFonts w:ascii="Times New Roman" w:eastAsia="Times New Roman" w:hAnsi="Times New Roman"/>
          <w:sz w:val="28"/>
          <w:szCs w:val="28"/>
          <w:lang w:eastAsia="lv-LV"/>
        </w:rPr>
        <w:t>.</w:t>
      </w:r>
    </w:p>
    <w:p w14:paraId="2307FFBE" w14:textId="7D2C70A4" w:rsidR="00BD275B" w:rsidRDefault="00BD275B" w:rsidP="00905109">
      <w:pPr>
        <w:spacing w:after="0"/>
        <w:ind w:firstLine="360"/>
        <w:jc w:val="both"/>
        <w:rPr>
          <w:rFonts w:ascii="Times New Roman" w:eastAsia="Times New Roman" w:hAnsi="Times New Roman"/>
          <w:sz w:val="28"/>
          <w:szCs w:val="28"/>
          <w:lang w:eastAsia="lv-LV"/>
        </w:rPr>
      </w:pPr>
    </w:p>
    <w:p w14:paraId="75154BEC" w14:textId="0A1DD280" w:rsidR="00A00A9A" w:rsidRDefault="00A00A9A" w:rsidP="00A00A9A">
      <w:pPr>
        <w:spacing w:after="0"/>
        <w:ind w:left="360"/>
        <w:jc w:val="center"/>
        <w:rPr>
          <w:rFonts w:ascii="Times New Roman" w:eastAsia="Times New Roman" w:hAnsi="Times New Roman"/>
          <w:b/>
          <w:bCs/>
          <w:sz w:val="28"/>
          <w:szCs w:val="28"/>
          <w:lang w:eastAsia="lv-LV"/>
        </w:rPr>
      </w:pPr>
      <w:r w:rsidRPr="00A00A9A">
        <w:rPr>
          <w:rFonts w:ascii="Times New Roman" w:eastAsia="Times New Roman" w:hAnsi="Times New Roman"/>
          <w:b/>
          <w:bCs/>
          <w:sz w:val="28"/>
          <w:szCs w:val="28"/>
          <w:lang w:eastAsia="lv-LV"/>
        </w:rPr>
        <w:t>II.</w:t>
      </w:r>
      <w:r>
        <w:rPr>
          <w:rFonts w:ascii="Times New Roman" w:eastAsia="Times New Roman" w:hAnsi="Times New Roman"/>
          <w:b/>
          <w:bCs/>
          <w:sz w:val="28"/>
          <w:szCs w:val="28"/>
          <w:lang w:eastAsia="lv-LV"/>
        </w:rPr>
        <w:t>2</w:t>
      </w:r>
      <w:r w:rsidRPr="00A00A9A">
        <w:rPr>
          <w:rFonts w:ascii="Times New Roman" w:eastAsia="Times New Roman" w:hAnsi="Times New Roman"/>
          <w:b/>
          <w:bCs/>
          <w:sz w:val="28"/>
          <w:szCs w:val="28"/>
          <w:lang w:eastAsia="lv-LV"/>
        </w:rPr>
        <w:t xml:space="preserve">. </w:t>
      </w:r>
      <w:r w:rsidR="00655F4F">
        <w:rPr>
          <w:rFonts w:ascii="Times New Roman" w:eastAsia="Times New Roman" w:hAnsi="Times New Roman"/>
          <w:b/>
          <w:bCs/>
          <w:sz w:val="28"/>
          <w:szCs w:val="28"/>
          <w:lang w:eastAsia="lv-LV"/>
        </w:rPr>
        <w:t xml:space="preserve">Katastrofu pārvaldības centru </w:t>
      </w:r>
      <w:r w:rsidR="00C60A59">
        <w:rPr>
          <w:rFonts w:ascii="Times New Roman" w:eastAsia="Times New Roman" w:hAnsi="Times New Roman"/>
          <w:b/>
          <w:bCs/>
          <w:sz w:val="28"/>
          <w:szCs w:val="28"/>
          <w:lang w:eastAsia="lv-LV"/>
        </w:rPr>
        <w:t xml:space="preserve">būvniecība </w:t>
      </w:r>
      <w:r>
        <w:rPr>
          <w:rFonts w:ascii="Times New Roman" w:eastAsia="Times New Roman" w:hAnsi="Times New Roman"/>
          <w:b/>
          <w:bCs/>
          <w:sz w:val="28"/>
          <w:szCs w:val="28"/>
          <w:lang w:eastAsia="lv-LV"/>
        </w:rPr>
        <w:t xml:space="preserve">Atveseļošanas un noturības mehānisma plāna ietvaros </w:t>
      </w:r>
    </w:p>
    <w:p w14:paraId="4EB05DB5" w14:textId="0D26BCCF" w:rsidR="00A00A9A" w:rsidRDefault="00A00A9A" w:rsidP="00A00A9A">
      <w:pPr>
        <w:shd w:val="clear" w:color="auto" w:fill="FFFFFF"/>
        <w:spacing w:before="100" w:beforeAutospacing="1" w:after="100" w:afterAutospacing="1"/>
        <w:ind w:firstLine="72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Atveseļošanas un noturības mehānisma plāna (turpmāk – ANM plāns) ietvaros paredzēts īstenot daļu no gandrīz nulles enerģijas patēriņa katastrofu pārvaldības centru būvniecības visā Latvijas teritorijā, tādējādi nodrošinot reģionālās nevienlīdzības mazināšanu, uzlabojot katastrofu pārvaldību. Plāna investīcijas 1.3.1.1.i.</w:t>
      </w:r>
      <w:r>
        <w:t xml:space="preserve"> </w:t>
      </w:r>
      <w:r>
        <w:rPr>
          <w:rFonts w:ascii="Times New Roman" w:eastAsia="Times New Roman" w:hAnsi="Times New Roman" w:cs="Times New Roman"/>
          <w:sz w:val="28"/>
          <w:szCs w:val="28"/>
          <w:lang w:eastAsia="lv-LV"/>
        </w:rPr>
        <w:t xml:space="preserve">“Glābšanas dienestu kapacitātes stiprināšana, īpaši </w:t>
      </w:r>
      <w:r w:rsidR="00A6694E">
        <w:rPr>
          <w:rFonts w:ascii="Times New Roman" w:eastAsia="Times New Roman" w:hAnsi="Times New Roman" w:cs="Times New Roman"/>
          <w:sz w:val="28"/>
          <w:szCs w:val="28"/>
          <w:lang w:eastAsia="lv-LV"/>
        </w:rPr>
        <w:t>VUGD</w:t>
      </w:r>
      <w:r>
        <w:rPr>
          <w:rFonts w:ascii="Times New Roman" w:eastAsia="Times New Roman" w:hAnsi="Times New Roman" w:cs="Times New Roman"/>
          <w:sz w:val="28"/>
          <w:szCs w:val="28"/>
          <w:lang w:eastAsia="lv-LV"/>
        </w:rPr>
        <w:t xml:space="preserve"> infrastruktūras un materiāltehniskās bāzes modernizācija” (turpmāk – investīcija) ietvaros paredzēts uzbūvēt 8 līdz 10 katastrofu pārvaldības centrus dažādos Latvijas reģionos. Investīcijas aprēķini ir balstīti uz 10 jaunbūvējamu centru platību un izmaksām, saskaņā ar tiem būtiski tiktu palielināta katastrofu pārvaldības infrastruktūras platība, vienlaikus līdz 77% uzlabojot līdzšinējo līdzvērtīgas platības enerģijas patēriņu apkurei gadā.</w:t>
      </w:r>
    </w:p>
    <w:p w14:paraId="6FE69B0C" w14:textId="10EA9BF9" w:rsidR="00A02E43" w:rsidRDefault="00A02E43" w:rsidP="00A02E43">
      <w:pPr>
        <w:shd w:val="clear" w:color="auto" w:fill="FFFFFF"/>
        <w:spacing w:before="100" w:beforeAutospacing="1" w:after="100" w:afterAutospacing="1"/>
        <w:ind w:firstLine="720"/>
        <w:jc w:val="both"/>
        <w:rPr>
          <w:rFonts w:ascii="Times New Roman" w:eastAsia="Times New Roman" w:hAnsi="Times New Roman"/>
          <w:sz w:val="28"/>
          <w:szCs w:val="28"/>
          <w:lang w:eastAsia="lv-LV"/>
        </w:rPr>
      </w:pPr>
      <w:r w:rsidRPr="00040977">
        <w:rPr>
          <w:rFonts w:ascii="Times New Roman" w:hAnsi="Times New Roman"/>
          <w:noProof/>
          <w:sz w:val="28"/>
          <w:szCs w:val="24"/>
        </w:rPr>
        <w:t>ANM plāna un Darbības kārtības</w:t>
      </w:r>
      <w:r w:rsidRPr="00040977">
        <w:rPr>
          <w:rStyle w:val="FootnoteReference"/>
          <w:noProof/>
          <w:sz w:val="28"/>
          <w:szCs w:val="24"/>
        </w:rPr>
        <w:footnoteReference w:id="5"/>
      </w:r>
      <w:r w:rsidRPr="00040977">
        <w:rPr>
          <w:rFonts w:ascii="Times New Roman" w:hAnsi="Times New Roman"/>
          <w:noProof/>
          <w:sz w:val="28"/>
          <w:szCs w:val="24"/>
        </w:rPr>
        <w:t xml:space="preserve"> izstrādes procesā Iekšlietu ministrija ir veikusi analīzi un noteikusi</w:t>
      </w:r>
      <w:r>
        <w:rPr>
          <w:rStyle w:val="FootnoteReference"/>
          <w:noProof/>
          <w:sz w:val="28"/>
          <w:szCs w:val="24"/>
        </w:rPr>
        <w:footnoteReference w:id="6"/>
      </w:r>
      <w:r>
        <w:rPr>
          <w:rFonts w:ascii="Times New Roman" w:hAnsi="Times New Roman"/>
          <w:noProof/>
          <w:sz w:val="28"/>
          <w:szCs w:val="24"/>
        </w:rPr>
        <w:t xml:space="preserve"> prioritāri izbūvējamos katastrofu pārvaldības centrus – Iekšlietu ministrijas Būvniecības padomei atbalstot</w:t>
      </w:r>
      <w:r>
        <w:rPr>
          <w:rFonts w:ascii="Times New Roman" w:hAnsi="Times New Roman"/>
          <w:sz w:val="28"/>
          <w:szCs w:val="28"/>
        </w:rPr>
        <w:t xml:space="preserve"> </w:t>
      </w:r>
      <w:r w:rsidRPr="00364360">
        <w:rPr>
          <w:rFonts w:ascii="Times New Roman" w:hAnsi="Times New Roman"/>
          <w:sz w:val="28"/>
          <w:szCs w:val="28"/>
        </w:rPr>
        <w:t>katastrofu pārvaldības centru būvniecību</w:t>
      </w:r>
      <w:r>
        <w:rPr>
          <w:rFonts w:ascii="Times New Roman" w:hAnsi="Times New Roman"/>
          <w:sz w:val="28"/>
          <w:szCs w:val="28"/>
        </w:rPr>
        <w:t xml:space="preserve"> šādās Latvijas pilsētās (</w:t>
      </w:r>
      <w:r>
        <w:rPr>
          <w:rFonts w:ascii="Times New Roman" w:eastAsia="Times New Roman" w:hAnsi="Times New Roman"/>
          <w:sz w:val="28"/>
          <w:szCs w:val="28"/>
          <w:lang w:eastAsia="lv-LV"/>
        </w:rPr>
        <w:t>skatīt 4. tabulu):</w:t>
      </w:r>
    </w:p>
    <w:p w14:paraId="7CD71365" w14:textId="315198A2" w:rsidR="00A02E43" w:rsidRPr="00943A81" w:rsidRDefault="00A02E43" w:rsidP="00A02E43">
      <w:pPr>
        <w:spacing w:after="0"/>
        <w:ind w:firstLine="340"/>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w:t>
      </w:r>
      <w:r w:rsidRPr="00943A81">
        <w:rPr>
          <w:rFonts w:ascii="Times New Roman" w:eastAsia="Times New Roman" w:hAnsi="Times New Roman" w:cs="Times New Roman"/>
          <w:color w:val="000000" w:themeColor="text1"/>
          <w:sz w:val="24"/>
          <w:szCs w:val="24"/>
        </w:rPr>
        <w:t>.tabula</w:t>
      </w:r>
    </w:p>
    <w:p w14:paraId="620FFA28" w14:textId="3F7C43C1" w:rsidR="00A02E43" w:rsidRDefault="00A02E43" w:rsidP="00A02E43">
      <w:pPr>
        <w:spacing w:after="0"/>
        <w:ind w:firstLine="34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Katastrofu pārvaldības centri, kas tiek būvēti no ANM plāna investīciju īstenošanai piešķirtajiem līdzekļiem</w:t>
      </w:r>
    </w:p>
    <w:tbl>
      <w:tblPr>
        <w:tblStyle w:val="TableGrid"/>
        <w:tblW w:w="8648" w:type="dxa"/>
        <w:tblInd w:w="-289" w:type="dxa"/>
        <w:tblLayout w:type="fixed"/>
        <w:tblLook w:val="04A0" w:firstRow="1" w:lastRow="0" w:firstColumn="1" w:lastColumn="0" w:noHBand="0" w:noVBand="1"/>
      </w:tblPr>
      <w:tblGrid>
        <w:gridCol w:w="710"/>
        <w:gridCol w:w="2126"/>
        <w:gridCol w:w="567"/>
        <w:gridCol w:w="992"/>
        <w:gridCol w:w="4253"/>
      </w:tblGrid>
      <w:tr w:rsidR="00A02E43" w:rsidRPr="005F29E0" w14:paraId="7D03E2DB" w14:textId="77777777" w:rsidTr="00A02E43">
        <w:trPr>
          <w:trHeight w:val="330"/>
          <w:tblHeader/>
        </w:trPr>
        <w:tc>
          <w:tcPr>
            <w:tcW w:w="710" w:type="dxa"/>
            <w:vMerge w:val="restart"/>
            <w:shd w:val="clear" w:color="auto" w:fill="F2F2F2" w:themeFill="background1" w:themeFillShade="F2"/>
            <w:vAlign w:val="center"/>
            <w:hideMark/>
          </w:tcPr>
          <w:p w14:paraId="3CD7CE84" w14:textId="77777777" w:rsidR="00A02E43" w:rsidRPr="005F29E0" w:rsidRDefault="00A02E43" w:rsidP="00A02E43">
            <w:pPr>
              <w:jc w:val="center"/>
              <w:rPr>
                <w:rFonts w:ascii="Times New Roman" w:hAnsi="Times New Roman" w:cs="Times New Roman"/>
                <w:b/>
                <w:bCs/>
                <w:sz w:val="24"/>
                <w:szCs w:val="24"/>
              </w:rPr>
            </w:pPr>
            <w:r w:rsidRPr="005F29E0">
              <w:rPr>
                <w:rFonts w:ascii="Times New Roman" w:hAnsi="Times New Roman" w:cs="Times New Roman"/>
                <w:b/>
                <w:bCs/>
                <w:sz w:val="24"/>
                <w:szCs w:val="24"/>
              </w:rPr>
              <w:lastRenderedPageBreak/>
              <w:t>Nr. p.k.</w:t>
            </w:r>
          </w:p>
        </w:tc>
        <w:tc>
          <w:tcPr>
            <w:tcW w:w="2126" w:type="dxa"/>
            <w:vMerge w:val="restart"/>
            <w:shd w:val="clear" w:color="auto" w:fill="F2F2F2" w:themeFill="background1" w:themeFillShade="F2"/>
            <w:vAlign w:val="center"/>
            <w:hideMark/>
          </w:tcPr>
          <w:p w14:paraId="3E1A6DAD" w14:textId="34878BAE" w:rsidR="00A02E43" w:rsidRPr="005F29E0" w:rsidRDefault="00A02E43" w:rsidP="00A02E43">
            <w:pPr>
              <w:jc w:val="center"/>
              <w:rPr>
                <w:rFonts w:ascii="Times New Roman" w:hAnsi="Times New Roman" w:cs="Times New Roman"/>
                <w:b/>
                <w:bCs/>
                <w:sz w:val="24"/>
                <w:szCs w:val="24"/>
              </w:rPr>
            </w:pPr>
            <w:r>
              <w:rPr>
                <w:rFonts w:ascii="Times New Roman" w:hAnsi="Times New Roman" w:cs="Times New Roman"/>
                <w:b/>
                <w:bCs/>
                <w:sz w:val="24"/>
                <w:szCs w:val="24"/>
              </w:rPr>
              <w:t>Vieta</w:t>
            </w:r>
          </w:p>
        </w:tc>
        <w:tc>
          <w:tcPr>
            <w:tcW w:w="1559" w:type="dxa"/>
            <w:gridSpan w:val="2"/>
            <w:shd w:val="clear" w:color="auto" w:fill="F2F2F2" w:themeFill="background1" w:themeFillShade="F2"/>
            <w:hideMark/>
          </w:tcPr>
          <w:p w14:paraId="16EE69E1" w14:textId="77777777" w:rsidR="00A02E43" w:rsidRPr="005F29E0" w:rsidRDefault="00A02E43" w:rsidP="00A02E43">
            <w:pPr>
              <w:jc w:val="center"/>
              <w:rPr>
                <w:rFonts w:ascii="Times New Roman" w:hAnsi="Times New Roman" w:cs="Times New Roman"/>
                <w:b/>
                <w:bCs/>
                <w:sz w:val="24"/>
                <w:szCs w:val="24"/>
              </w:rPr>
            </w:pPr>
            <w:r w:rsidRPr="005F29E0">
              <w:rPr>
                <w:rFonts w:ascii="Times New Roman" w:hAnsi="Times New Roman" w:cs="Times New Roman"/>
                <w:b/>
                <w:bCs/>
                <w:sz w:val="24"/>
                <w:szCs w:val="24"/>
              </w:rPr>
              <w:t>Kategorija</w:t>
            </w:r>
          </w:p>
        </w:tc>
        <w:tc>
          <w:tcPr>
            <w:tcW w:w="4253" w:type="dxa"/>
            <w:vMerge w:val="restart"/>
            <w:shd w:val="clear" w:color="auto" w:fill="F2F2F2" w:themeFill="background1" w:themeFillShade="F2"/>
            <w:hideMark/>
          </w:tcPr>
          <w:p w14:paraId="5360A305" w14:textId="77777777" w:rsidR="00A02E43" w:rsidRPr="005F29E0" w:rsidRDefault="00A02E43" w:rsidP="00A02E43">
            <w:pPr>
              <w:jc w:val="center"/>
              <w:rPr>
                <w:rFonts w:ascii="Times New Roman" w:hAnsi="Times New Roman" w:cs="Times New Roman"/>
                <w:b/>
                <w:bCs/>
                <w:sz w:val="24"/>
                <w:szCs w:val="24"/>
              </w:rPr>
            </w:pPr>
          </w:p>
          <w:p w14:paraId="3D5ADF31" w14:textId="77777777" w:rsidR="00A02E43" w:rsidRPr="005F29E0" w:rsidRDefault="00A02E43" w:rsidP="00A02E43">
            <w:pPr>
              <w:jc w:val="center"/>
              <w:rPr>
                <w:rFonts w:ascii="Times New Roman" w:hAnsi="Times New Roman" w:cs="Times New Roman"/>
                <w:b/>
                <w:bCs/>
                <w:sz w:val="24"/>
                <w:szCs w:val="24"/>
              </w:rPr>
            </w:pPr>
          </w:p>
          <w:p w14:paraId="6231359D" w14:textId="362D25C1" w:rsidR="00A02E43" w:rsidRPr="005F29E0" w:rsidRDefault="00A02E43" w:rsidP="00A02E43">
            <w:pPr>
              <w:jc w:val="center"/>
              <w:rPr>
                <w:rFonts w:ascii="Times New Roman" w:hAnsi="Times New Roman" w:cs="Times New Roman"/>
                <w:b/>
                <w:bCs/>
                <w:sz w:val="24"/>
                <w:szCs w:val="24"/>
              </w:rPr>
            </w:pPr>
            <w:r w:rsidRPr="005F29E0">
              <w:rPr>
                <w:rFonts w:ascii="Times New Roman" w:hAnsi="Times New Roman" w:cs="Times New Roman"/>
                <w:b/>
                <w:bCs/>
                <w:sz w:val="24"/>
                <w:szCs w:val="24"/>
              </w:rPr>
              <w:t>Iestāde</w:t>
            </w:r>
          </w:p>
        </w:tc>
      </w:tr>
      <w:tr w:rsidR="00A02E43" w:rsidRPr="005F29E0" w14:paraId="4A8CD74C" w14:textId="77777777" w:rsidTr="00A02E43">
        <w:trPr>
          <w:cantSplit/>
          <w:trHeight w:val="100"/>
          <w:tblHeader/>
        </w:trPr>
        <w:tc>
          <w:tcPr>
            <w:tcW w:w="710" w:type="dxa"/>
            <w:vMerge/>
            <w:hideMark/>
          </w:tcPr>
          <w:p w14:paraId="1922F950" w14:textId="77777777" w:rsidR="00A02E43" w:rsidRPr="005F29E0" w:rsidRDefault="00A02E43" w:rsidP="00A02E43">
            <w:pPr>
              <w:jc w:val="center"/>
              <w:rPr>
                <w:rFonts w:ascii="Times New Roman" w:hAnsi="Times New Roman" w:cs="Times New Roman"/>
                <w:b/>
                <w:bCs/>
                <w:sz w:val="24"/>
                <w:szCs w:val="24"/>
              </w:rPr>
            </w:pPr>
          </w:p>
        </w:tc>
        <w:tc>
          <w:tcPr>
            <w:tcW w:w="2126" w:type="dxa"/>
            <w:vMerge/>
            <w:hideMark/>
          </w:tcPr>
          <w:p w14:paraId="6DC3283C" w14:textId="77777777" w:rsidR="00A02E43" w:rsidRPr="005F29E0" w:rsidRDefault="00A02E43" w:rsidP="00A02E43">
            <w:pPr>
              <w:jc w:val="center"/>
              <w:rPr>
                <w:rFonts w:ascii="Times New Roman" w:hAnsi="Times New Roman" w:cs="Times New Roman"/>
                <w:b/>
                <w:bCs/>
                <w:sz w:val="24"/>
                <w:szCs w:val="24"/>
              </w:rPr>
            </w:pPr>
          </w:p>
        </w:tc>
        <w:tc>
          <w:tcPr>
            <w:tcW w:w="567" w:type="dxa"/>
            <w:shd w:val="clear" w:color="auto" w:fill="F2F2F2" w:themeFill="background1" w:themeFillShade="F2"/>
            <w:vAlign w:val="center"/>
            <w:hideMark/>
          </w:tcPr>
          <w:p w14:paraId="72EB6C25" w14:textId="77777777" w:rsidR="00A02E43" w:rsidRPr="005F29E0" w:rsidRDefault="00A02E43" w:rsidP="00A02E43">
            <w:pPr>
              <w:jc w:val="center"/>
              <w:rPr>
                <w:rFonts w:ascii="Times New Roman" w:hAnsi="Times New Roman" w:cs="Times New Roman"/>
                <w:b/>
                <w:bCs/>
                <w:sz w:val="24"/>
                <w:szCs w:val="24"/>
              </w:rPr>
            </w:pPr>
            <w:r w:rsidRPr="005F29E0">
              <w:rPr>
                <w:rFonts w:ascii="Times New Roman" w:hAnsi="Times New Roman" w:cs="Times New Roman"/>
                <w:b/>
                <w:bCs/>
                <w:sz w:val="24"/>
                <w:szCs w:val="24"/>
              </w:rPr>
              <w:t>VP</w:t>
            </w:r>
          </w:p>
        </w:tc>
        <w:tc>
          <w:tcPr>
            <w:tcW w:w="992" w:type="dxa"/>
            <w:shd w:val="clear" w:color="auto" w:fill="F2F2F2" w:themeFill="background1" w:themeFillShade="F2"/>
            <w:vAlign w:val="center"/>
            <w:hideMark/>
          </w:tcPr>
          <w:p w14:paraId="4CA0CC70" w14:textId="77777777" w:rsidR="00A02E43" w:rsidRPr="005F29E0" w:rsidRDefault="00A02E43" w:rsidP="00A02E43">
            <w:pPr>
              <w:jc w:val="center"/>
              <w:rPr>
                <w:rFonts w:ascii="Times New Roman" w:hAnsi="Times New Roman" w:cs="Times New Roman"/>
                <w:b/>
                <w:bCs/>
                <w:sz w:val="24"/>
                <w:szCs w:val="24"/>
              </w:rPr>
            </w:pPr>
            <w:r w:rsidRPr="005F29E0">
              <w:rPr>
                <w:rFonts w:ascii="Times New Roman" w:hAnsi="Times New Roman" w:cs="Times New Roman"/>
                <w:b/>
                <w:bCs/>
                <w:sz w:val="24"/>
                <w:szCs w:val="24"/>
              </w:rPr>
              <w:t>VUGD</w:t>
            </w:r>
          </w:p>
        </w:tc>
        <w:tc>
          <w:tcPr>
            <w:tcW w:w="4253" w:type="dxa"/>
            <w:vMerge/>
            <w:shd w:val="clear" w:color="auto" w:fill="D9D9D9" w:themeFill="background1" w:themeFillShade="D9"/>
            <w:textDirection w:val="btLr"/>
            <w:hideMark/>
          </w:tcPr>
          <w:p w14:paraId="4FCFCE69" w14:textId="77777777" w:rsidR="00A02E43" w:rsidRPr="005F29E0" w:rsidRDefault="00A02E43" w:rsidP="00A02E43">
            <w:pPr>
              <w:jc w:val="center"/>
              <w:rPr>
                <w:rFonts w:ascii="Times New Roman" w:hAnsi="Times New Roman" w:cs="Times New Roman"/>
                <w:b/>
                <w:bCs/>
                <w:sz w:val="24"/>
                <w:szCs w:val="24"/>
              </w:rPr>
            </w:pPr>
          </w:p>
        </w:tc>
      </w:tr>
      <w:tr w:rsidR="00A02E43" w:rsidRPr="005F29E0" w14:paraId="424278C0" w14:textId="77777777" w:rsidTr="00A02E43">
        <w:trPr>
          <w:trHeight w:val="377"/>
        </w:trPr>
        <w:tc>
          <w:tcPr>
            <w:tcW w:w="710" w:type="dxa"/>
            <w:hideMark/>
          </w:tcPr>
          <w:p w14:paraId="182C6617"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1.</w:t>
            </w:r>
          </w:p>
        </w:tc>
        <w:tc>
          <w:tcPr>
            <w:tcW w:w="2126" w:type="dxa"/>
            <w:shd w:val="clear" w:color="auto" w:fill="auto"/>
            <w:hideMark/>
          </w:tcPr>
          <w:p w14:paraId="7A552DE9"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Liepāja</w:t>
            </w:r>
          </w:p>
        </w:tc>
        <w:tc>
          <w:tcPr>
            <w:tcW w:w="567" w:type="dxa"/>
            <w:hideMark/>
          </w:tcPr>
          <w:p w14:paraId="30CF2E45" w14:textId="7D0E3A19" w:rsidR="00A02E43" w:rsidRPr="00A02E43" w:rsidRDefault="00A02E43" w:rsidP="00A02E43">
            <w:pPr>
              <w:jc w:val="center"/>
              <w:rPr>
                <w:rFonts w:ascii="Times New Roman" w:hAnsi="Times New Roman" w:cs="Times New Roman"/>
                <w:sz w:val="24"/>
                <w:szCs w:val="24"/>
              </w:rPr>
            </w:pPr>
          </w:p>
        </w:tc>
        <w:tc>
          <w:tcPr>
            <w:tcW w:w="992" w:type="dxa"/>
            <w:hideMark/>
          </w:tcPr>
          <w:p w14:paraId="172ED2D4"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B</w:t>
            </w:r>
          </w:p>
        </w:tc>
        <w:tc>
          <w:tcPr>
            <w:tcW w:w="4253" w:type="dxa"/>
            <w:hideMark/>
          </w:tcPr>
          <w:p w14:paraId="7A5AC69C" w14:textId="026CD594"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VUGD, VSC</w:t>
            </w:r>
            <w:r w:rsidR="00905109">
              <w:rPr>
                <w:rStyle w:val="FootnoteReference"/>
                <w:rFonts w:ascii="Times New Roman" w:hAnsi="Times New Roman" w:cs="Times New Roman"/>
                <w:sz w:val="24"/>
                <w:szCs w:val="24"/>
              </w:rPr>
              <w:footnoteReference w:id="7"/>
            </w:r>
          </w:p>
          <w:p w14:paraId="07824656" w14:textId="602935DC" w:rsidR="00A02E43" w:rsidRPr="00A02E43" w:rsidRDefault="00A02E43" w:rsidP="00A02E43">
            <w:pPr>
              <w:jc w:val="center"/>
              <w:rPr>
                <w:rFonts w:ascii="Times New Roman" w:hAnsi="Times New Roman" w:cs="Times New Roman"/>
                <w:sz w:val="24"/>
                <w:szCs w:val="24"/>
              </w:rPr>
            </w:pPr>
          </w:p>
        </w:tc>
      </w:tr>
      <w:tr w:rsidR="00A02E43" w:rsidRPr="005F29E0" w14:paraId="00857C91" w14:textId="77777777" w:rsidTr="00A02E43">
        <w:trPr>
          <w:trHeight w:val="580"/>
        </w:trPr>
        <w:tc>
          <w:tcPr>
            <w:tcW w:w="710" w:type="dxa"/>
            <w:hideMark/>
          </w:tcPr>
          <w:p w14:paraId="0B1F3BB7"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2.</w:t>
            </w:r>
          </w:p>
        </w:tc>
        <w:tc>
          <w:tcPr>
            <w:tcW w:w="2126" w:type="dxa"/>
            <w:shd w:val="clear" w:color="auto" w:fill="auto"/>
            <w:hideMark/>
          </w:tcPr>
          <w:p w14:paraId="4842866A" w14:textId="280416E2"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Daugavpils</w:t>
            </w:r>
          </w:p>
        </w:tc>
        <w:tc>
          <w:tcPr>
            <w:tcW w:w="567" w:type="dxa"/>
            <w:hideMark/>
          </w:tcPr>
          <w:p w14:paraId="3B2B6D6B" w14:textId="3FEEAD66" w:rsidR="00A02E43" w:rsidRPr="00A02E43" w:rsidRDefault="00A02E43" w:rsidP="00A02E43">
            <w:pPr>
              <w:jc w:val="center"/>
              <w:rPr>
                <w:rFonts w:ascii="Times New Roman" w:hAnsi="Times New Roman" w:cs="Times New Roman"/>
                <w:sz w:val="24"/>
                <w:szCs w:val="24"/>
              </w:rPr>
            </w:pPr>
          </w:p>
        </w:tc>
        <w:tc>
          <w:tcPr>
            <w:tcW w:w="992" w:type="dxa"/>
            <w:hideMark/>
          </w:tcPr>
          <w:p w14:paraId="0C1184B4"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A</w:t>
            </w:r>
          </w:p>
        </w:tc>
        <w:tc>
          <w:tcPr>
            <w:tcW w:w="4253" w:type="dxa"/>
            <w:hideMark/>
          </w:tcPr>
          <w:p w14:paraId="171CB746" w14:textId="5FF11104"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VUGD, IC</w:t>
            </w:r>
            <w:r w:rsidR="00905109">
              <w:rPr>
                <w:rStyle w:val="FootnoteReference"/>
                <w:rFonts w:ascii="Times New Roman" w:hAnsi="Times New Roman" w:cs="Times New Roman"/>
                <w:sz w:val="24"/>
                <w:szCs w:val="24"/>
              </w:rPr>
              <w:footnoteReference w:id="8"/>
            </w:r>
            <w:r w:rsidRPr="00A02E43">
              <w:rPr>
                <w:rFonts w:ascii="Times New Roman" w:hAnsi="Times New Roman" w:cs="Times New Roman"/>
                <w:sz w:val="24"/>
                <w:szCs w:val="24"/>
              </w:rPr>
              <w:t>, VSC</w:t>
            </w:r>
          </w:p>
        </w:tc>
      </w:tr>
      <w:tr w:rsidR="00A02E43" w:rsidRPr="005F29E0" w14:paraId="1FE914BF" w14:textId="77777777" w:rsidTr="00A02E43">
        <w:trPr>
          <w:trHeight w:val="447"/>
        </w:trPr>
        <w:tc>
          <w:tcPr>
            <w:tcW w:w="710" w:type="dxa"/>
            <w:hideMark/>
          </w:tcPr>
          <w:p w14:paraId="1C088146"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3.</w:t>
            </w:r>
          </w:p>
        </w:tc>
        <w:tc>
          <w:tcPr>
            <w:tcW w:w="2126" w:type="dxa"/>
            <w:shd w:val="clear" w:color="auto" w:fill="auto"/>
            <w:hideMark/>
          </w:tcPr>
          <w:p w14:paraId="0D540F8F"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Madona</w:t>
            </w:r>
          </w:p>
        </w:tc>
        <w:tc>
          <w:tcPr>
            <w:tcW w:w="567" w:type="dxa"/>
            <w:hideMark/>
          </w:tcPr>
          <w:p w14:paraId="6CE5979B" w14:textId="1D082C90" w:rsidR="00A02E43" w:rsidRPr="00A02E43" w:rsidRDefault="00A02E43" w:rsidP="00A02E43">
            <w:pPr>
              <w:jc w:val="center"/>
              <w:rPr>
                <w:rFonts w:ascii="Times New Roman" w:hAnsi="Times New Roman" w:cs="Times New Roman"/>
                <w:sz w:val="24"/>
                <w:szCs w:val="24"/>
              </w:rPr>
            </w:pPr>
          </w:p>
        </w:tc>
        <w:tc>
          <w:tcPr>
            <w:tcW w:w="992" w:type="dxa"/>
            <w:hideMark/>
          </w:tcPr>
          <w:p w14:paraId="3EF615C6"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B</w:t>
            </w:r>
          </w:p>
        </w:tc>
        <w:tc>
          <w:tcPr>
            <w:tcW w:w="4253" w:type="dxa"/>
            <w:hideMark/>
          </w:tcPr>
          <w:p w14:paraId="01AE23ED" w14:textId="006EEAC2"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VUGD, NMPD</w:t>
            </w:r>
            <w:r w:rsidR="00BD275B" w:rsidRPr="00BD275B">
              <w:rPr>
                <w:rFonts w:ascii="Times New Roman" w:hAnsi="Times New Roman" w:cs="Times New Roman"/>
                <w:sz w:val="24"/>
                <w:szCs w:val="24"/>
              </w:rPr>
              <w:t>, NVA</w:t>
            </w:r>
          </w:p>
        </w:tc>
      </w:tr>
      <w:tr w:rsidR="00A02E43" w:rsidRPr="005F29E0" w14:paraId="521F29B8" w14:textId="77777777" w:rsidTr="00A02E43">
        <w:trPr>
          <w:trHeight w:val="329"/>
        </w:trPr>
        <w:tc>
          <w:tcPr>
            <w:tcW w:w="710" w:type="dxa"/>
            <w:hideMark/>
          </w:tcPr>
          <w:p w14:paraId="4BCDB8CE"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4.</w:t>
            </w:r>
          </w:p>
          <w:p w14:paraId="2E379360" w14:textId="77777777" w:rsidR="00A02E43" w:rsidRPr="00A02E43" w:rsidRDefault="00A02E43" w:rsidP="00A02E43">
            <w:pPr>
              <w:jc w:val="center"/>
              <w:rPr>
                <w:rFonts w:ascii="Times New Roman" w:hAnsi="Times New Roman" w:cs="Times New Roman"/>
                <w:sz w:val="24"/>
                <w:szCs w:val="24"/>
              </w:rPr>
            </w:pPr>
          </w:p>
        </w:tc>
        <w:tc>
          <w:tcPr>
            <w:tcW w:w="2126" w:type="dxa"/>
            <w:shd w:val="clear" w:color="auto" w:fill="auto"/>
            <w:hideMark/>
          </w:tcPr>
          <w:p w14:paraId="251D89DE"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Alūksne</w:t>
            </w:r>
          </w:p>
        </w:tc>
        <w:tc>
          <w:tcPr>
            <w:tcW w:w="567" w:type="dxa"/>
            <w:hideMark/>
          </w:tcPr>
          <w:p w14:paraId="793EC1C4" w14:textId="62AFA3CB" w:rsidR="00A02E43" w:rsidRPr="00A02E43" w:rsidRDefault="00BD275B" w:rsidP="00A02E43">
            <w:pPr>
              <w:jc w:val="center"/>
              <w:rPr>
                <w:rFonts w:ascii="Times New Roman" w:hAnsi="Times New Roman" w:cs="Times New Roman"/>
                <w:sz w:val="24"/>
                <w:szCs w:val="24"/>
              </w:rPr>
            </w:pPr>
            <w:r>
              <w:rPr>
                <w:rFonts w:ascii="Times New Roman" w:hAnsi="Times New Roman" w:cs="Times New Roman"/>
                <w:sz w:val="24"/>
                <w:szCs w:val="24"/>
              </w:rPr>
              <w:t>IE</w:t>
            </w:r>
            <w:r>
              <w:rPr>
                <w:rStyle w:val="FootnoteReference"/>
                <w:rFonts w:ascii="Times New Roman" w:hAnsi="Times New Roman" w:cs="Times New Roman"/>
                <w:sz w:val="24"/>
                <w:szCs w:val="24"/>
              </w:rPr>
              <w:footnoteReference w:id="9"/>
            </w:r>
          </w:p>
        </w:tc>
        <w:tc>
          <w:tcPr>
            <w:tcW w:w="992" w:type="dxa"/>
            <w:hideMark/>
          </w:tcPr>
          <w:p w14:paraId="779C7E47"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B</w:t>
            </w:r>
          </w:p>
        </w:tc>
        <w:tc>
          <w:tcPr>
            <w:tcW w:w="4253" w:type="dxa"/>
            <w:hideMark/>
          </w:tcPr>
          <w:p w14:paraId="49A55038" w14:textId="11BB56B8"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VP, VUGD, VRS</w:t>
            </w:r>
            <w:r w:rsidR="00905109">
              <w:rPr>
                <w:rStyle w:val="FootnoteReference"/>
                <w:rFonts w:ascii="Times New Roman" w:hAnsi="Times New Roman" w:cs="Times New Roman"/>
                <w:sz w:val="24"/>
                <w:szCs w:val="24"/>
              </w:rPr>
              <w:footnoteReference w:id="10"/>
            </w:r>
            <w:r w:rsidRPr="00A02E43">
              <w:rPr>
                <w:rFonts w:ascii="Times New Roman" w:hAnsi="Times New Roman" w:cs="Times New Roman"/>
                <w:sz w:val="24"/>
                <w:szCs w:val="24"/>
              </w:rPr>
              <w:t>, NVA, IC, NMPD</w:t>
            </w:r>
          </w:p>
        </w:tc>
      </w:tr>
      <w:tr w:rsidR="00A02E43" w:rsidRPr="005F29E0" w14:paraId="42B38646" w14:textId="77777777" w:rsidTr="00A02E43">
        <w:trPr>
          <w:trHeight w:val="330"/>
        </w:trPr>
        <w:tc>
          <w:tcPr>
            <w:tcW w:w="710" w:type="dxa"/>
            <w:hideMark/>
          </w:tcPr>
          <w:p w14:paraId="10905A27"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5.</w:t>
            </w:r>
          </w:p>
        </w:tc>
        <w:tc>
          <w:tcPr>
            <w:tcW w:w="2126" w:type="dxa"/>
            <w:shd w:val="clear" w:color="auto" w:fill="auto"/>
            <w:hideMark/>
          </w:tcPr>
          <w:p w14:paraId="0CDF49A3"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Līvāni</w:t>
            </w:r>
          </w:p>
        </w:tc>
        <w:tc>
          <w:tcPr>
            <w:tcW w:w="567" w:type="dxa"/>
            <w:hideMark/>
          </w:tcPr>
          <w:p w14:paraId="6D189FEB"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AP</w:t>
            </w:r>
          </w:p>
        </w:tc>
        <w:tc>
          <w:tcPr>
            <w:tcW w:w="992" w:type="dxa"/>
            <w:hideMark/>
          </w:tcPr>
          <w:p w14:paraId="64BBF2EE"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B</w:t>
            </w:r>
          </w:p>
        </w:tc>
        <w:tc>
          <w:tcPr>
            <w:tcW w:w="4253" w:type="dxa"/>
            <w:hideMark/>
          </w:tcPr>
          <w:p w14:paraId="19637858" w14:textId="6BE52848"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VP, VUGD, PMLP</w:t>
            </w:r>
            <w:r w:rsidR="00905109">
              <w:rPr>
                <w:rStyle w:val="FootnoteReference"/>
                <w:rFonts w:ascii="Times New Roman" w:hAnsi="Times New Roman" w:cs="Times New Roman"/>
                <w:sz w:val="24"/>
                <w:szCs w:val="24"/>
              </w:rPr>
              <w:footnoteReference w:id="11"/>
            </w:r>
          </w:p>
        </w:tc>
      </w:tr>
      <w:tr w:rsidR="00A02E43" w:rsidRPr="005F29E0" w14:paraId="50A8BC11" w14:textId="77777777" w:rsidTr="00A02E43">
        <w:trPr>
          <w:trHeight w:val="330"/>
        </w:trPr>
        <w:tc>
          <w:tcPr>
            <w:tcW w:w="710" w:type="dxa"/>
            <w:hideMark/>
          </w:tcPr>
          <w:p w14:paraId="7C331201"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6.</w:t>
            </w:r>
          </w:p>
        </w:tc>
        <w:tc>
          <w:tcPr>
            <w:tcW w:w="2126" w:type="dxa"/>
            <w:shd w:val="clear" w:color="auto" w:fill="auto"/>
            <w:hideMark/>
          </w:tcPr>
          <w:p w14:paraId="4E46A3C1"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Salacgrīva</w:t>
            </w:r>
          </w:p>
        </w:tc>
        <w:tc>
          <w:tcPr>
            <w:tcW w:w="567" w:type="dxa"/>
            <w:hideMark/>
          </w:tcPr>
          <w:p w14:paraId="0704F277"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AP</w:t>
            </w:r>
          </w:p>
        </w:tc>
        <w:tc>
          <w:tcPr>
            <w:tcW w:w="992" w:type="dxa"/>
            <w:hideMark/>
          </w:tcPr>
          <w:p w14:paraId="63D6806B"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D</w:t>
            </w:r>
          </w:p>
        </w:tc>
        <w:tc>
          <w:tcPr>
            <w:tcW w:w="4253" w:type="dxa"/>
            <w:hideMark/>
          </w:tcPr>
          <w:p w14:paraId="370963C3"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VP, VUGD, VRS, NMPD</w:t>
            </w:r>
          </w:p>
        </w:tc>
      </w:tr>
      <w:tr w:rsidR="00A02E43" w:rsidRPr="005F29E0" w14:paraId="2B6B54CE" w14:textId="77777777" w:rsidTr="00A02E43">
        <w:trPr>
          <w:trHeight w:val="323"/>
        </w:trPr>
        <w:tc>
          <w:tcPr>
            <w:tcW w:w="710" w:type="dxa"/>
            <w:hideMark/>
          </w:tcPr>
          <w:p w14:paraId="7443C651"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7.</w:t>
            </w:r>
          </w:p>
        </w:tc>
        <w:tc>
          <w:tcPr>
            <w:tcW w:w="2126" w:type="dxa"/>
            <w:shd w:val="clear" w:color="auto" w:fill="auto"/>
            <w:hideMark/>
          </w:tcPr>
          <w:p w14:paraId="671C1213"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Talsi</w:t>
            </w:r>
          </w:p>
        </w:tc>
        <w:tc>
          <w:tcPr>
            <w:tcW w:w="567" w:type="dxa"/>
            <w:hideMark/>
          </w:tcPr>
          <w:p w14:paraId="3AEE5E76" w14:textId="20C77747" w:rsidR="00A02E43" w:rsidRPr="00A02E43" w:rsidRDefault="00BD275B" w:rsidP="00A02E43">
            <w:pPr>
              <w:jc w:val="center"/>
              <w:rPr>
                <w:rFonts w:ascii="Times New Roman" w:hAnsi="Times New Roman" w:cs="Times New Roman"/>
                <w:sz w:val="24"/>
                <w:szCs w:val="24"/>
              </w:rPr>
            </w:pPr>
            <w:r>
              <w:rPr>
                <w:rFonts w:ascii="Times New Roman" w:hAnsi="Times New Roman" w:cs="Times New Roman"/>
                <w:sz w:val="24"/>
                <w:szCs w:val="24"/>
              </w:rPr>
              <w:t>IE</w:t>
            </w:r>
          </w:p>
        </w:tc>
        <w:tc>
          <w:tcPr>
            <w:tcW w:w="992" w:type="dxa"/>
            <w:hideMark/>
          </w:tcPr>
          <w:p w14:paraId="65AA9C7F"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B</w:t>
            </w:r>
          </w:p>
        </w:tc>
        <w:tc>
          <w:tcPr>
            <w:tcW w:w="4253" w:type="dxa"/>
            <w:hideMark/>
          </w:tcPr>
          <w:p w14:paraId="5D42A6DA"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VP, VUGD, VRS, IC, PMLP, NMPD</w:t>
            </w:r>
          </w:p>
        </w:tc>
      </w:tr>
      <w:tr w:rsidR="00A02E43" w:rsidRPr="005F29E0" w14:paraId="0EDCE364" w14:textId="77777777" w:rsidTr="00A02E43">
        <w:trPr>
          <w:trHeight w:val="330"/>
        </w:trPr>
        <w:tc>
          <w:tcPr>
            <w:tcW w:w="710" w:type="dxa"/>
            <w:hideMark/>
          </w:tcPr>
          <w:p w14:paraId="4FA11C4E"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8.</w:t>
            </w:r>
          </w:p>
        </w:tc>
        <w:tc>
          <w:tcPr>
            <w:tcW w:w="2126" w:type="dxa"/>
            <w:shd w:val="clear" w:color="auto" w:fill="auto"/>
            <w:hideMark/>
          </w:tcPr>
          <w:p w14:paraId="72C7C263"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Tukums</w:t>
            </w:r>
          </w:p>
        </w:tc>
        <w:tc>
          <w:tcPr>
            <w:tcW w:w="567" w:type="dxa"/>
            <w:hideMark/>
          </w:tcPr>
          <w:p w14:paraId="747938F0" w14:textId="3A9B4930" w:rsidR="00A02E43" w:rsidRPr="00A02E43" w:rsidRDefault="00BD275B" w:rsidP="00A02E43">
            <w:pPr>
              <w:jc w:val="center"/>
              <w:rPr>
                <w:rFonts w:ascii="Times New Roman" w:hAnsi="Times New Roman" w:cs="Times New Roman"/>
                <w:sz w:val="24"/>
                <w:szCs w:val="24"/>
              </w:rPr>
            </w:pPr>
            <w:r>
              <w:rPr>
                <w:rFonts w:ascii="Times New Roman" w:hAnsi="Times New Roman" w:cs="Times New Roman"/>
                <w:sz w:val="24"/>
                <w:szCs w:val="24"/>
              </w:rPr>
              <w:t>IE</w:t>
            </w:r>
          </w:p>
        </w:tc>
        <w:tc>
          <w:tcPr>
            <w:tcW w:w="992" w:type="dxa"/>
            <w:hideMark/>
          </w:tcPr>
          <w:p w14:paraId="698A3B75"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B</w:t>
            </w:r>
          </w:p>
        </w:tc>
        <w:tc>
          <w:tcPr>
            <w:tcW w:w="4253" w:type="dxa"/>
            <w:hideMark/>
          </w:tcPr>
          <w:p w14:paraId="7717E379"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VP, VUGD, VRS, IC, PMLP, NMPD</w:t>
            </w:r>
          </w:p>
        </w:tc>
      </w:tr>
      <w:tr w:rsidR="00A02E43" w:rsidRPr="005F29E0" w14:paraId="33C52A64" w14:textId="77777777" w:rsidTr="00A02E43">
        <w:trPr>
          <w:trHeight w:val="330"/>
        </w:trPr>
        <w:tc>
          <w:tcPr>
            <w:tcW w:w="710" w:type="dxa"/>
          </w:tcPr>
          <w:p w14:paraId="6410E7D7"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9.</w:t>
            </w:r>
          </w:p>
        </w:tc>
        <w:tc>
          <w:tcPr>
            <w:tcW w:w="2126" w:type="dxa"/>
            <w:shd w:val="clear" w:color="auto" w:fill="auto"/>
          </w:tcPr>
          <w:p w14:paraId="779B17B1" w14:textId="386AE763"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Viļāni</w:t>
            </w:r>
          </w:p>
        </w:tc>
        <w:tc>
          <w:tcPr>
            <w:tcW w:w="567" w:type="dxa"/>
          </w:tcPr>
          <w:p w14:paraId="13E8D36B"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AP</w:t>
            </w:r>
          </w:p>
        </w:tc>
        <w:tc>
          <w:tcPr>
            <w:tcW w:w="992" w:type="dxa"/>
          </w:tcPr>
          <w:p w14:paraId="66037BEC"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D</w:t>
            </w:r>
          </w:p>
        </w:tc>
        <w:tc>
          <w:tcPr>
            <w:tcW w:w="4253" w:type="dxa"/>
          </w:tcPr>
          <w:p w14:paraId="2EB5F496" w14:textId="12A96E8F"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VP, VUGD</w:t>
            </w:r>
            <w:r w:rsidR="00BD275B">
              <w:rPr>
                <w:rFonts w:ascii="Times New Roman" w:hAnsi="Times New Roman" w:cs="Times New Roman"/>
                <w:sz w:val="24"/>
                <w:szCs w:val="24"/>
              </w:rPr>
              <w:t>, NMPD</w:t>
            </w:r>
          </w:p>
        </w:tc>
      </w:tr>
      <w:tr w:rsidR="00A02E43" w:rsidRPr="005F29E0" w14:paraId="7814D9B4" w14:textId="77777777" w:rsidTr="00A02E43">
        <w:trPr>
          <w:trHeight w:val="330"/>
        </w:trPr>
        <w:tc>
          <w:tcPr>
            <w:tcW w:w="710" w:type="dxa"/>
            <w:hideMark/>
          </w:tcPr>
          <w:p w14:paraId="2DF803B7"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10.</w:t>
            </w:r>
          </w:p>
        </w:tc>
        <w:tc>
          <w:tcPr>
            <w:tcW w:w="2126" w:type="dxa"/>
            <w:shd w:val="clear" w:color="auto" w:fill="auto"/>
            <w:hideMark/>
          </w:tcPr>
          <w:p w14:paraId="1EB33E9A" w14:textId="783B95C8"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Alsunga</w:t>
            </w:r>
          </w:p>
        </w:tc>
        <w:tc>
          <w:tcPr>
            <w:tcW w:w="567" w:type="dxa"/>
            <w:hideMark/>
          </w:tcPr>
          <w:p w14:paraId="5D75597C" w14:textId="20EE0B2D" w:rsidR="00A02E43" w:rsidRPr="00A02E43" w:rsidRDefault="00A02E43" w:rsidP="00A02E43">
            <w:pPr>
              <w:jc w:val="center"/>
              <w:rPr>
                <w:rFonts w:ascii="Times New Roman" w:hAnsi="Times New Roman" w:cs="Times New Roman"/>
                <w:sz w:val="24"/>
                <w:szCs w:val="24"/>
              </w:rPr>
            </w:pPr>
          </w:p>
        </w:tc>
        <w:tc>
          <w:tcPr>
            <w:tcW w:w="992" w:type="dxa"/>
            <w:hideMark/>
          </w:tcPr>
          <w:p w14:paraId="79F6C515" w14:textId="77777777"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D</w:t>
            </w:r>
          </w:p>
        </w:tc>
        <w:tc>
          <w:tcPr>
            <w:tcW w:w="4253" w:type="dxa"/>
            <w:hideMark/>
          </w:tcPr>
          <w:p w14:paraId="0AF3AB12" w14:textId="672F7804" w:rsidR="00A02E43" w:rsidRPr="00A02E43" w:rsidRDefault="00A02E43" w:rsidP="00A02E43">
            <w:pPr>
              <w:jc w:val="center"/>
              <w:rPr>
                <w:rFonts w:ascii="Times New Roman" w:hAnsi="Times New Roman" w:cs="Times New Roman"/>
                <w:sz w:val="24"/>
                <w:szCs w:val="24"/>
              </w:rPr>
            </w:pPr>
            <w:r w:rsidRPr="00A02E43">
              <w:rPr>
                <w:rFonts w:ascii="Times New Roman" w:hAnsi="Times New Roman" w:cs="Times New Roman"/>
                <w:sz w:val="24"/>
                <w:szCs w:val="24"/>
              </w:rPr>
              <w:t>VUGD, NMPD</w:t>
            </w:r>
          </w:p>
        </w:tc>
      </w:tr>
    </w:tbl>
    <w:p w14:paraId="1D400A4C" w14:textId="77777777" w:rsidR="00A02E43" w:rsidRDefault="00A02E43" w:rsidP="00AE3D35">
      <w:pPr>
        <w:spacing w:after="0"/>
        <w:ind w:firstLine="340"/>
        <w:jc w:val="center"/>
        <w:rPr>
          <w:rFonts w:ascii="Times New Roman" w:eastAsia="Times New Roman" w:hAnsi="Times New Roman" w:cs="Times New Roman"/>
          <w:color w:val="000000" w:themeColor="text1"/>
          <w:sz w:val="24"/>
          <w:szCs w:val="24"/>
        </w:rPr>
      </w:pPr>
    </w:p>
    <w:p w14:paraId="1D06E04B" w14:textId="5645FA36" w:rsidR="00505BB3" w:rsidRDefault="00905109" w:rsidP="00905109">
      <w:pPr>
        <w:spacing w:after="0"/>
        <w:ind w:firstLine="72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 xml:space="preserve">Lai nodrošinātu katastrofu pārvaldības centru (VUGD depo ēku būvniecību), Aģentūra </w:t>
      </w:r>
      <w:r w:rsidR="00505BB3">
        <w:rPr>
          <w:rFonts w:ascii="Times New Roman" w:eastAsia="Times New Roman" w:hAnsi="Times New Roman" w:cs="Times New Roman"/>
          <w:sz w:val="28"/>
          <w:szCs w:val="28"/>
          <w:lang w:eastAsia="lv-LV"/>
        </w:rPr>
        <w:t>rīkoja vairākus</w:t>
      </w:r>
      <w:r>
        <w:rPr>
          <w:rFonts w:ascii="Times New Roman" w:eastAsia="Times New Roman" w:hAnsi="Times New Roman" w:cs="Times New Roman"/>
          <w:sz w:val="28"/>
          <w:szCs w:val="28"/>
          <w:lang w:eastAsia="lv-LV"/>
        </w:rPr>
        <w:t xml:space="preserve"> atklātu</w:t>
      </w:r>
      <w:r w:rsidR="00505BB3">
        <w:rPr>
          <w:rFonts w:ascii="Times New Roman" w:eastAsia="Times New Roman" w:hAnsi="Times New Roman" w:cs="Times New Roman"/>
          <w:sz w:val="28"/>
          <w:szCs w:val="28"/>
          <w:lang w:eastAsia="lv-LV"/>
        </w:rPr>
        <w:t>s</w:t>
      </w:r>
      <w:r>
        <w:rPr>
          <w:rFonts w:ascii="Times New Roman" w:eastAsia="Times New Roman" w:hAnsi="Times New Roman" w:cs="Times New Roman"/>
          <w:sz w:val="28"/>
          <w:szCs w:val="28"/>
          <w:lang w:eastAsia="lv-LV"/>
        </w:rPr>
        <w:t xml:space="preserve"> konkursu</w:t>
      </w:r>
      <w:r w:rsidR="00505BB3">
        <w:rPr>
          <w:rFonts w:ascii="Times New Roman" w:eastAsia="Times New Roman" w:hAnsi="Times New Roman" w:cs="Times New Roman"/>
          <w:sz w:val="28"/>
          <w:szCs w:val="28"/>
          <w:lang w:eastAsia="lv-LV"/>
        </w:rPr>
        <w:t>s</w:t>
      </w:r>
      <w:r>
        <w:rPr>
          <w:rFonts w:ascii="Times New Roman" w:eastAsia="Times New Roman" w:hAnsi="Times New Roman" w:cs="Times New Roman"/>
          <w:sz w:val="28"/>
          <w:szCs w:val="28"/>
          <w:lang w:eastAsia="lv-LV"/>
        </w:rPr>
        <w:t xml:space="preserve">, kā rezultātā ir noslēgti </w:t>
      </w:r>
      <w:r w:rsidR="00505BB3">
        <w:rPr>
          <w:rFonts w:ascii="Times New Roman" w:eastAsia="Times New Roman" w:hAnsi="Times New Roman" w:cs="Times New Roman"/>
          <w:sz w:val="28"/>
          <w:szCs w:val="28"/>
          <w:lang w:eastAsia="lv-LV"/>
        </w:rPr>
        <w:t>vairāki</w:t>
      </w:r>
      <w:r>
        <w:rPr>
          <w:rFonts w:ascii="Times New Roman" w:eastAsia="Times New Roman" w:hAnsi="Times New Roman" w:cs="Times New Roman"/>
          <w:sz w:val="28"/>
          <w:szCs w:val="28"/>
          <w:lang w:eastAsia="lv-LV"/>
        </w:rPr>
        <w:t xml:space="preserve"> būvdarbu līgumi par </w:t>
      </w:r>
      <w:r w:rsidR="00505BB3">
        <w:rPr>
          <w:rFonts w:ascii="Times New Roman" w:eastAsia="Times New Roman" w:hAnsi="Times New Roman" w:cs="Times New Roman"/>
          <w:sz w:val="28"/>
          <w:szCs w:val="28"/>
          <w:lang w:eastAsia="lv-LV"/>
        </w:rPr>
        <w:t>desmit</w:t>
      </w:r>
      <w:r>
        <w:rPr>
          <w:rFonts w:ascii="Times New Roman" w:eastAsia="Times New Roman" w:hAnsi="Times New Roman" w:cs="Times New Roman"/>
          <w:sz w:val="28"/>
          <w:szCs w:val="28"/>
          <w:lang w:eastAsia="lv-LV"/>
        </w:rPr>
        <w:t xml:space="preserve"> objektu projektēšanu un būvniecību</w:t>
      </w:r>
      <w:r w:rsidR="003C6C05">
        <w:rPr>
          <w:rFonts w:ascii="Times New Roman" w:eastAsia="Times New Roman" w:hAnsi="Times New Roman" w:cs="Times New Roman"/>
          <w:sz w:val="28"/>
          <w:szCs w:val="28"/>
          <w:lang w:eastAsia="lv-LV"/>
        </w:rPr>
        <w:t xml:space="preserve">: līgumi par objektu būvniecību </w:t>
      </w:r>
      <w:r w:rsidR="00505BB3">
        <w:rPr>
          <w:rFonts w:ascii="Times New Roman" w:eastAsia="Times New Roman" w:hAnsi="Times New Roman" w:cs="Times New Roman"/>
          <w:sz w:val="28"/>
          <w:szCs w:val="28"/>
          <w:lang w:eastAsia="lv-LV"/>
        </w:rPr>
        <w:t xml:space="preserve">Liepājā, Salacgrīvā, Viļānos, Alsungā, Daugavpilī, Madonā un Līvānos ir noslēgti 2023. gada jūnija sākumā, savukārt, līgumi </w:t>
      </w:r>
      <w:r w:rsidR="003C6C05">
        <w:rPr>
          <w:rFonts w:ascii="Times New Roman" w:eastAsia="Times New Roman" w:hAnsi="Times New Roman" w:cs="Times New Roman"/>
          <w:sz w:val="28"/>
          <w:szCs w:val="28"/>
          <w:lang w:eastAsia="lv-LV"/>
        </w:rPr>
        <w:t>objektu</w:t>
      </w:r>
      <w:r w:rsidR="00505BB3">
        <w:rPr>
          <w:rFonts w:ascii="Times New Roman" w:eastAsia="Times New Roman" w:hAnsi="Times New Roman" w:cs="Times New Roman"/>
          <w:sz w:val="28"/>
          <w:szCs w:val="28"/>
          <w:lang w:eastAsia="lv-LV"/>
        </w:rPr>
        <w:t xml:space="preserve"> būvniecībai Alūksnē, Talsos un Tukumā noslēgti vien 2023. gada decembra vidū, ievērojot nepieciešamību rīkot atkārtotu iepirkumu šo objektu būvniecībai, kā arī finansējuma nepietiekamību ANM plāna ietvaros visu minēto katastrofu pārvaldības centru būvniecībai (detalizētāk skatīt informatīvajā ziņojumā “</w:t>
      </w:r>
      <w:r w:rsidR="00505BB3" w:rsidRPr="00505BB3">
        <w:rPr>
          <w:rFonts w:ascii="Times New Roman" w:eastAsia="Times New Roman" w:hAnsi="Times New Roman" w:cs="Times New Roman"/>
          <w:sz w:val="28"/>
          <w:szCs w:val="28"/>
          <w:lang w:eastAsia="lv-LV"/>
        </w:rPr>
        <w:t>Par Eiropas Savienības Atveseļošanas un noturības mehānisma plāna investīcijas 1.3.1.1.i. "Glābšanas dienestu kapacitātes stiprināšana, īpaši Valsts ugunsdzēsības un glābšanas dienesta infrastruktūras un materiāltehniskās bāzes modernizācija" īstenošanu</w:t>
      </w:r>
      <w:r w:rsidR="00505BB3">
        <w:rPr>
          <w:rFonts w:ascii="Times New Roman" w:eastAsia="Times New Roman" w:hAnsi="Times New Roman" w:cs="Times New Roman"/>
          <w:sz w:val="28"/>
          <w:szCs w:val="28"/>
          <w:lang w:eastAsia="lv-LV"/>
        </w:rPr>
        <w:t>” (23-TA-2377), izskatīts Ministru kabineta 2023. gada 24. oktobra sēdē (</w:t>
      </w:r>
      <w:r w:rsidR="004D501E" w:rsidRPr="00FA2ADA">
        <w:rPr>
          <w:rFonts w:ascii="Times New Roman" w:eastAsia="Times New Roman" w:hAnsi="Times New Roman" w:cs="Times New Roman"/>
          <w:sz w:val="28"/>
          <w:szCs w:val="28"/>
          <w:lang w:eastAsia="lv-LV"/>
        </w:rPr>
        <w:t>prot. Nr.</w:t>
      </w:r>
      <w:r w:rsidR="004D501E">
        <w:rPr>
          <w:rFonts w:ascii="Times New Roman" w:eastAsia="Times New Roman" w:hAnsi="Times New Roman" w:cs="Times New Roman"/>
          <w:sz w:val="28"/>
          <w:szCs w:val="28"/>
          <w:lang w:eastAsia="lv-LV"/>
        </w:rPr>
        <w:t>53</w:t>
      </w:r>
      <w:r w:rsidR="004D501E" w:rsidRPr="00FA2ADA">
        <w:rPr>
          <w:rFonts w:ascii="Times New Roman" w:eastAsia="Times New Roman" w:hAnsi="Times New Roman" w:cs="Times New Roman"/>
          <w:sz w:val="28"/>
          <w:szCs w:val="28"/>
          <w:lang w:eastAsia="lv-LV"/>
        </w:rPr>
        <w:t xml:space="preserve">, </w:t>
      </w:r>
      <w:r w:rsidR="004D501E">
        <w:rPr>
          <w:rFonts w:ascii="Times New Roman" w:eastAsia="Times New Roman" w:hAnsi="Times New Roman" w:cs="Times New Roman"/>
          <w:sz w:val="28"/>
          <w:szCs w:val="28"/>
          <w:lang w:eastAsia="lv-LV"/>
        </w:rPr>
        <w:t>59</w:t>
      </w:r>
      <w:r w:rsidR="004D501E" w:rsidRPr="00FA2ADA">
        <w:rPr>
          <w:rFonts w:ascii="Times New Roman" w:eastAsia="Times New Roman" w:hAnsi="Times New Roman" w:cs="Times New Roman"/>
          <w:sz w:val="28"/>
          <w:szCs w:val="28"/>
          <w:lang w:eastAsia="lv-LV"/>
        </w:rPr>
        <w:t>.§</w:t>
      </w:r>
      <w:r w:rsidR="004D501E">
        <w:rPr>
          <w:rFonts w:ascii="Times New Roman" w:eastAsia="Times New Roman" w:hAnsi="Times New Roman" w:cs="Times New Roman"/>
          <w:sz w:val="28"/>
          <w:szCs w:val="28"/>
          <w:lang w:eastAsia="lv-LV"/>
        </w:rPr>
        <w:t>)</w:t>
      </w:r>
      <w:r w:rsidR="003C6C05">
        <w:rPr>
          <w:rFonts w:ascii="Times New Roman" w:eastAsia="Times New Roman" w:hAnsi="Times New Roman" w:cs="Times New Roman"/>
          <w:sz w:val="28"/>
          <w:szCs w:val="28"/>
          <w:lang w:eastAsia="lv-LV"/>
        </w:rPr>
        <w:t>)</w:t>
      </w:r>
      <w:r w:rsidR="004D501E">
        <w:rPr>
          <w:rFonts w:ascii="Times New Roman" w:eastAsia="Times New Roman" w:hAnsi="Times New Roman" w:cs="Times New Roman"/>
          <w:sz w:val="28"/>
          <w:szCs w:val="28"/>
          <w:lang w:eastAsia="lv-LV"/>
        </w:rPr>
        <w:t>.</w:t>
      </w:r>
      <w:r w:rsidR="00BD275B">
        <w:rPr>
          <w:rFonts w:ascii="Times New Roman" w:eastAsia="Times New Roman" w:hAnsi="Times New Roman" w:cs="Times New Roman"/>
          <w:sz w:val="28"/>
          <w:szCs w:val="28"/>
          <w:lang w:eastAsia="lv-LV"/>
        </w:rPr>
        <w:t xml:space="preserve"> Faktiski ANM plāna ietvaros tiks </w:t>
      </w:r>
      <w:r w:rsidR="003E4D3B">
        <w:rPr>
          <w:rFonts w:ascii="Times New Roman" w:eastAsia="Times New Roman" w:hAnsi="Times New Roman" w:cs="Times New Roman"/>
          <w:sz w:val="28"/>
          <w:szCs w:val="28"/>
          <w:lang w:eastAsia="lv-LV"/>
        </w:rPr>
        <w:t xml:space="preserve">nodrošināta 9 informatīvā ziņojuma 4. tabulā atspoguļoto katastrofu pārvaldības centru būvniecība, nodrošinot katastrofu pārvaldības centra būvniecību Tukumā no </w:t>
      </w:r>
      <w:r w:rsidR="006A01E8" w:rsidRPr="006A01E8">
        <w:rPr>
          <w:rFonts w:ascii="Times New Roman" w:eastAsia="Times New Roman" w:hAnsi="Times New Roman"/>
          <w:sz w:val="28"/>
          <w:szCs w:val="28"/>
          <w:lang w:eastAsia="lv-LV"/>
        </w:rPr>
        <w:t>drošības stiprināšanas pasākumu īstenošanai piešķirtajiem</w:t>
      </w:r>
      <w:r w:rsidR="006A01E8">
        <w:rPr>
          <w:rFonts w:ascii="Times New Roman" w:eastAsia="Times New Roman" w:hAnsi="Times New Roman" w:cs="Times New Roman"/>
          <w:sz w:val="28"/>
          <w:szCs w:val="28"/>
          <w:lang w:eastAsia="lv-LV"/>
        </w:rPr>
        <w:t xml:space="preserve"> </w:t>
      </w:r>
      <w:r w:rsidR="003E4D3B">
        <w:rPr>
          <w:rFonts w:ascii="Times New Roman" w:eastAsia="Times New Roman" w:hAnsi="Times New Roman" w:cs="Times New Roman"/>
          <w:sz w:val="28"/>
          <w:szCs w:val="28"/>
          <w:lang w:eastAsia="lv-LV"/>
        </w:rPr>
        <w:t>valsts budžeta</w:t>
      </w:r>
      <w:r w:rsidR="006A01E8" w:rsidRPr="006A01E8">
        <w:rPr>
          <w:rFonts w:ascii="Times New Roman" w:eastAsia="Times New Roman" w:hAnsi="Times New Roman"/>
          <w:b/>
          <w:bCs/>
          <w:sz w:val="28"/>
          <w:szCs w:val="28"/>
          <w:lang w:eastAsia="lv-LV"/>
        </w:rPr>
        <w:t xml:space="preserve"> </w:t>
      </w:r>
      <w:r w:rsidR="003E4D3B">
        <w:rPr>
          <w:rFonts w:ascii="Times New Roman" w:eastAsia="Times New Roman" w:hAnsi="Times New Roman" w:cs="Times New Roman"/>
          <w:sz w:val="28"/>
          <w:szCs w:val="28"/>
          <w:lang w:eastAsia="lv-LV"/>
        </w:rPr>
        <w:t>līdzekļiem (</w:t>
      </w:r>
      <w:r w:rsidR="003E4D3B">
        <w:rPr>
          <w:rFonts w:ascii="Times New Roman" w:eastAsia="Times New Roman" w:hAnsi="Times New Roman"/>
          <w:sz w:val="28"/>
          <w:szCs w:val="28"/>
          <w:lang w:eastAsia="lv-LV"/>
        </w:rPr>
        <w:t xml:space="preserve">Ministru kabineta </w:t>
      </w:r>
      <w:r w:rsidR="003E4D3B" w:rsidRPr="0073746B">
        <w:rPr>
          <w:rFonts w:ascii="Times New Roman" w:eastAsia="Times New Roman" w:hAnsi="Times New Roman"/>
          <w:bCs/>
          <w:sz w:val="28"/>
          <w:szCs w:val="28"/>
          <w:lang w:eastAsia="lv-LV"/>
        </w:rPr>
        <w:t>2023. gada 13. janvāra sēd</w:t>
      </w:r>
      <w:r w:rsidR="006A01E8">
        <w:rPr>
          <w:rFonts w:ascii="Times New Roman" w:eastAsia="Times New Roman" w:hAnsi="Times New Roman"/>
          <w:bCs/>
          <w:sz w:val="28"/>
          <w:szCs w:val="28"/>
          <w:lang w:eastAsia="lv-LV"/>
        </w:rPr>
        <w:t>es</w:t>
      </w:r>
      <w:r w:rsidR="003E4D3B" w:rsidRPr="0073746B">
        <w:rPr>
          <w:rFonts w:ascii="Times New Roman" w:eastAsia="Times New Roman" w:hAnsi="Times New Roman"/>
          <w:bCs/>
          <w:sz w:val="28"/>
          <w:szCs w:val="28"/>
          <w:lang w:eastAsia="lv-LV"/>
        </w:rPr>
        <w:t xml:space="preserve"> prot. Nr.2, 1.§)</w:t>
      </w:r>
      <w:r w:rsidR="006A01E8">
        <w:rPr>
          <w:rFonts w:ascii="Times New Roman" w:eastAsia="Times New Roman" w:hAnsi="Times New Roman"/>
          <w:bCs/>
          <w:sz w:val="28"/>
          <w:szCs w:val="28"/>
          <w:lang w:eastAsia="lv-LV"/>
        </w:rPr>
        <w:t>.</w:t>
      </w:r>
    </w:p>
    <w:p w14:paraId="0587E699" w14:textId="2C24BA7F" w:rsidR="004D501E" w:rsidRDefault="004D501E" w:rsidP="00905109">
      <w:pPr>
        <w:spacing w:after="0"/>
        <w:ind w:firstLine="72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Uz šā informatīvā ziņojuma sagatavošanas brīdī visos objektos ir uzsākti, vai arī pabeigti projektēšanas darbi, būvdarbi vēl nav uzsākti:</w:t>
      </w:r>
    </w:p>
    <w:p w14:paraId="389AE5F0" w14:textId="77777777" w:rsidR="004D501E" w:rsidRDefault="004D501E" w:rsidP="004D501E">
      <w:pPr>
        <w:spacing w:after="0"/>
        <w:ind w:firstLine="360"/>
        <w:jc w:val="both"/>
        <w:rPr>
          <w:rFonts w:ascii="Times New Roman" w:eastAsia="Times New Roman" w:hAnsi="Times New Roman" w:cs="Times New Roman"/>
          <w:sz w:val="28"/>
          <w:szCs w:val="28"/>
          <w:lang w:eastAsia="lv-LV"/>
        </w:rPr>
      </w:pPr>
    </w:p>
    <w:p w14:paraId="29740A32" w14:textId="294C108A" w:rsidR="004D501E" w:rsidRPr="00943A81" w:rsidRDefault="004D501E" w:rsidP="004D501E">
      <w:pPr>
        <w:spacing w:after="0"/>
        <w:ind w:firstLine="340"/>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5</w:t>
      </w:r>
      <w:r w:rsidRPr="00943A81">
        <w:rPr>
          <w:rFonts w:ascii="Times New Roman" w:eastAsia="Times New Roman" w:hAnsi="Times New Roman" w:cs="Times New Roman"/>
          <w:color w:val="000000" w:themeColor="text1"/>
          <w:sz w:val="24"/>
          <w:szCs w:val="24"/>
        </w:rPr>
        <w:t>.tabula</w:t>
      </w:r>
    </w:p>
    <w:p w14:paraId="3E6BCD30" w14:textId="22DE9CAA" w:rsidR="003C6C05" w:rsidRDefault="003C6C05" w:rsidP="003C6C05">
      <w:pPr>
        <w:spacing w:after="0"/>
        <w:ind w:firstLine="34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Panāktais progress objektu</w:t>
      </w:r>
      <w:r w:rsidR="003E4D3B">
        <w:rPr>
          <w:rFonts w:ascii="Times New Roman" w:eastAsia="Times New Roman" w:hAnsi="Times New Roman" w:cs="Times New Roman"/>
          <w:color w:val="000000" w:themeColor="text1"/>
          <w:sz w:val="24"/>
          <w:szCs w:val="24"/>
        </w:rPr>
        <w:t xml:space="preserve"> būvniecībā.</w:t>
      </w:r>
    </w:p>
    <w:tbl>
      <w:tblPr>
        <w:tblStyle w:val="TableGrid"/>
        <w:tblW w:w="8642" w:type="dxa"/>
        <w:jc w:val="center"/>
        <w:tblLayout w:type="fixed"/>
        <w:tblLook w:val="04A0" w:firstRow="1" w:lastRow="0" w:firstColumn="1" w:lastColumn="0" w:noHBand="0" w:noVBand="1"/>
      </w:tblPr>
      <w:tblGrid>
        <w:gridCol w:w="710"/>
        <w:gridCol w:w="1412"/>
        <w:gridCol w:w="2268"/>
        <w:gridCol w:w="4252"/>
      </w:tblGrid>
      <w:tr w:rsidR="00390123" w:rsidRPr="00EC30B7" w14:paraId="6A8B7649" w14:textId="556EF92F" w:rsidTr="009C08F0">
        <w:trPr>
          <w:trHeight w:val="273"/>
          <w:tblHeader/>
          <w:jc w:val="center"/>
        </w:trPr>
        <w:tc>
          <w:tcPr>
            <w:tcW w:w="710" w:type="dxa"/>
            <w:shd w:val="clear" w:color="auto" w:fill="F2F2F2" w:themeFill="background1" w:themeFillShade="F2"/>
            <w:vAlign w:val="center"/>
            <w:hideMark/>
          </w:tcPr>
          <w:p w14:paraId="219D6574" w14:textId="77777777" w:rsidR="00366140" w:rsidRPr="00EC30B7" w:rsidRDefault="00366140" w:rsidP="00DF0319">
            <w:pPr>
              <w:jc w:val="center"/>
              <w:rPr>
                <w:rFonts w:ascii="Times New Roman" w:hAnsi="Times New Roman" w:cs="Times New Roman"/>
                <w:b/>
                <w:bCs/>
                <w:sz w:val="24"/>
                <w:szCs w:val="24"/>
              </w:rPr>
            </w:pPr>
            <w:r w:rsidRPr="00EC30B7">
              <w:rPr>
                <w:rFonts w:ascii="Times New Roman" w:hAnsi="Times New Roman" w:cs="Times New Roman"/>
                <w:b/>
                <w:bCs/>
                <w:sz w:val="24"/>
                <w:szCs w:val="24"/>
              </w:rPr>
              <w:t>Nr. p.k.</w:t>
            </w:r>
          </w:p>
        </w:tc>
        <w:tc>
          <w:tcPr>
            <w:tcW w:w="1412" w:type="dxa"/>
            <w:shd w:val="clear" w:color="auto" w:fill="F2F2F2" w:themeFill="background1" w:themeFillShade="F2"/>
            <w:vAlign w:val="center"/>
            <w:hideMark/>
          </w:tcPr>
          <w:p w14:paraId="2E49E3D7" w14:textId="77777777" w:rsidR="00366140" w:rsidRPr="00EC30B7" w:rsidRDefault="00366140" w:rsidP="00DF0319">
            <w:pPr>
              <w:jc w:val="center"/>
              <w:rPr>
                <w:rFonts w:ascii="Times New Roman" w:hAnsi="Times New Roman" w:cs="Times New Roman"/>
                <w:b/>
                <w:bCs/>
                <w:sz w:val="24"/>
                <w:szCs w:val="24"/>
              </w:rPr>
            </w:pPr>
            <w:r>
              <w:rPr>
                <w:rFonts w:ascii="Times New Roman" w:hAnsi="Times New Roman" w:cs="Times New Roman"/>
                <w:b/>
                <w:bCs/>
                <w:sz w:val="24"/>
                <w:szCs w:val="24"/>
              </w:rPr>
              <w:t>Vieta</w:t>
            </w:r>
          </w:p>
        </w:tc>
        <w:tc>
          <w:tcPr>
            <w:tcW w:w="2268" w:type="dxa"/>
            <w:shd w:val="clear" w:color="auto" w:fill="F2F2F2" w:themeFill="background1" w:themeFillShade="F2"/>
            <w:vAlign w:val="center"/>
            <w:hideMark/>
          </w:tcPr>
          <w:p w14:paraId="63B67AA2" w14:textId="39113642" w:rsidR="00366140" w:rsidRPr="003E4D3B" w:rsidRDefault="00366140" w:rsidP="00DF0319">
            <w:pPr>
              <w:jc w:val="center"/>
              <w:rPr>
                <w:rFonts w:ascii="Times New Roman" w:hAnsi="Times New Roman"/>
                <w:b/>
              </w:rPr>
            </w:pPr>
            <w:r w:rsidRPr="003E4D3B">
              <w:rPr>
                <w:rFonts w:ascii="Times New Roman" w:hAnsi="Times New Roman"/>
                <w:b/>
              </w:rPr>
              <w:t>Gatavības pakāpe</w:t>
            </w:r>
            <w:r w:rsidR="003E4D3B">
              <w:rPr>
                <w:rFonts w:ascii="Times New Roman" w:hAnsi="Times New Roman"/>
                <w:b/>
              </w:rPr>
              <w:t xml:space="preserve"> objektu projektēšanā sas</w:t>
            </w:r>
            <w:r w:rsidR="00FF3CFB" w:rsidRPr="00072997">
              <w:rPr>
                <w:rFonts w:ascii="Times New Roman" w:hAnsi="Times New Roman" w:cs="Times New Roman"/>
                <w:b/>
                <w:bCs/>
              </w:rPr>
              <w:t>kaņā ar līguma nosacījumiem</w:t>
            </w:r>
          </w:p>
        </w:tc>
        <w:tc>
          <w:tcPr>
            <w:tcW w:w="4252" w:type="dxa"/>
            <w:shd w:val="clear" w:color="auto" w:fill="F2F2F2" w:themeFill="background1" w:themeFillShade="F2"/>
            <w:vAlign w:val="center"/>
          </w:tcPr>
          <w:p w14:paraId="1D5A5A11" w14:textId="6730058C" w:rsidR="00366140" w:rsidRDefault="00366140" w:rsidP="00DF0319">
            <w:pPr>
              <w:jc w:val="center"/>
              <w:rPr>
                <w:rFonts w:ascii="Times New Roman" w:hAnsi="Times New Roman" w:cs="Times New Roman"/>
                <w:b/>
                <w:bCs/>
                <w:sz w:val="24"/>
                <w:szCs w:val="24"/>
              </w:rPr>
            </w:pPr>
            <w:r>
              <w:rPr>
                <w:rFonts w:ascii="Times New Roman" w:hAnsi="Times New Roman" w:cs="Times New Roman"/>
                <w:b/>
                <w:bCs/>
                <w:sz w:val="24"/>
                <w:szCs w:val="24"/>
              </w:rPr>
              <w:t>Komentāri</w:t>
            </w:r>
          </w:p>
        </w:tc>
      </w:tr>
      <w:tr w:rsidR="00184526" w:rsidRPr="00EC30B7" w14:paraId="6B599A51" w14:textId="19A66D94" w:rsidTr="009C08F0">
        <w:trPr>
          <w:trHeight w:val="377"/>
          <w:jc w:val="center"/>
        </w:trPr>
        <w:tc>
          <w:tcPr>
            <w:tcW w:w="710" w:type="dxa"/>
            <w:hideMark/>
          </w:tcPr>
          <w:p w14:paraId="649C22AC" w14:textId="77777777" w:rsidR="00AD4F8F" w:rsidRPr="00EC30B7" w:rsidRDefault="00AD4F8F" w:rsidP="00AD4F8F">
            <w:pPr>
              <w:jc w:val="center"/>
              <w:rPr>
                <w:rFonts w:ascii="Times New Roman" w:hAnsi="Times New Roman" w:cs="Times New Roman"/>
                <w:sz w:val="24"/>
                <w:szCs w:val="24"/>
              </w:rPr>
            </w:pPr>
            <w:r w:rsidRPr="00EC30B7">
              <w:rPr>
                <w:rFonts w:ascii="Times New Roman" w:hAnsi="Times New Roman" w:cs="Times New Roman"/>
                <w:sz w:val="24"/>
                <w:szCs w:val="24"/>
              </w:rPr>
              <w:t>1.</w:t>
            </w:r>
          </w:p>
        </w:tc>
        <w:tc>
          <w:tcPr>
            <w:tcW w:w="1412" w:type="dxa"/>
            <w:shd w:val="clear" w:color="auto" w:fill="auto"/>
            <w:hideMark/>
          </w:tcPr>
          <w:p w14:paraId="54EB0F61" w14:textId="492D6A5D" w:rsidR="00AD4F8F" w:rsidRPr="00EC30B7" w:rsidRDefault="00AD4F8F" w:rsidP="00AD4F8F">
            <w:pPr>
              <w:rPr>
                <w:rFonts w:ascii="Times New Roman" w:hAnsi="Times New Roman" w:cs="Times New Roman"/>
                <w:bCs/>
                <w:sz w:val="24"/>
                <w:szCs w:val="24"/>
              </w:rPr>
            </w:pPr>
            <w:r w:rsidRPr="00A02E43">
              <w:rPr>
                <w:rFonts w:ascii="Times New Roman" w:hAnsi="Times New Roman" w:cs="Times New Roman"/>
                <w:sz w:val="24"/>
                <w:szCs w:val="24"/>
              </w:rPr>
              <w:t>Liepāja</w:t>
            </w:r>
          </w:p>
        </w:tc>
        <w:tc>
          <w:tcPr>
            <w:tcW w:w="2268" w:type="dxa"/>
          </w:tcPr>
          <w:p w14:paraId="58B9CF7C" w14:textId="4B8FB637" w:rsidR="00AD4F8F" w:rsidRPr="00F119C5" w:rsidRDefault="00E30898" w:rsidP="00AD4F8F">
            <w:pPr>
              <w:jc w:val="center"/>
              <w:rPr>
                <w:rFonts w:ascii="Times New Roman" w:hAnsi="Times New Roman" w:cs="Times New Roman"/>
                <w:bCs/>
                <w:sz w:val="24"/>
                <w:szCs w:val="24"/>
              </w:rPr>
            </w:pPr>
            <w:r>
              <w:rPr>
                <w:rFonts w:ascii="Times New Roman" w:hAnsi="Times New Roman" w:cs="Times New Roman"/>
                <w:bCs/>
                <w:sz w:val="24"/>
                <w:szCs w:val="24"/>
              </w:rPr>
              <w:t>100</w:t>
            </w:r>
            <w:r w:rsidR="003E4D3B">
              <w:rPr>
                <w:rFonts w:ascii="Times New Roman" w:hAnsi="Times New Roman" w:cs="Times New Roman"/>
                <w:bCs/>
                <w:sz w:val="24"/>
                <w:szCs w:val="24"/>
              </w:rPr>
              <w:t>%</w:t>
            </w:r>
          </w:p>
        </w:tc>
        <w:tc>
          <w:tcPr>
            <w:tcW w:w="4252" w:type="dxa"/>
            <w:shd w:val="clear" w:color="auto" w:fill="auto"/>
          </w:tcPr>
          <w:p w14:paraId="20C68B7A" w14:textId="4FC4B6C5" w:rsidR="00AD4F8F" w:rsidRPr="00AD4F8F" w:rsidRDefault="003E4D3B" w:rsidP="003E4D3B">
            <w:pPr>
              <w:jc w:val="both"/>
              <w:rPr>
                <w:rFonts w:ascii="Times New Roman" w:hAnsi="Times New Roman" w:cs="Times New Roman"/>
                <w:bCs/>
                <w:i/>
                <w:iCs/>
              </w:rPr>
            </w:pPr>
            <w:r>
              <w:rPr>
                <w:rFonts w:ascii="Times New Roman" w:hAnsi="Times New Roman" w:cs="Times New Roman"/>
                <w:bCs/>
                <w:i/>
                <w:iCs/>
              </w:rPr>
              <w:t>S</w:t>
            </w:r>
            <w:r w:rsidRPr="00FF397F">
              <w:rPr>
                <w:rFonts w:ascii="Times New Roman" w:hAnsi="Times New Roman" w:cs="Times New Roman"/>
                <w:bCs/>
                <w:i/>
                <w:iCs/>
              </w:rPr>
              <w:t>aņemta būvatļauja ar atzīmi par projektēšanas nosacījumu izpildi</w:t>
            </w:r>
            <w:r w:rsidRPr="003E4D3B">
              <w:rPr>
                <w:rStyle w:val="CommentReference"/>
                <w:rFonts w:eastAsiaTheme="minorEastAsia"/>
                <w:lang w:eastAsia="en-GB"/>
              </w:rPr>
              <w:t>.</w:t>
            </w:r>
            <w:r>
              <w:rPr>
                <w:rFonts w:ascii="Times New Roman" w:hAnsi="Times New Roman" w:cs="Times New Roman"/>
                <w:bCs/>
                <w:i/>
                <w:iCs/>
              </w:rPr>
              <w:t xml:space="preserve"> </w:t>
            </w:r>
          </w:p>
        </w:tc>
      </w:tr>
      <w:tr w:rsidR="003E4D3B" w:rsidRPr="00EC30B7" w14:paraId="1B553FA6" w14:textId="7BE19072" w:rsidTr="009C08F0">
        <w:trPr>
          <w:trHeight w:val="412"/>
          <w:jc w:val="center"/>
        </w:trPr>
        <w:tc>
          <w:tcPr>
            <w:tcW w:w="710" w:type="dxa"/>
            <w:hideMark/>
          </w:tcPr>
          <w:p w14:paraId="67820032" w14:textId="77777777" w:rsidR="003E4D3B" w:rsidRPr="00EC30B7" w:rsidRDefault="003E4D3B" w:rsidP="00AD4F8F">
            <w:pPr>
              <w:jc w:val="center"/>
              <w:rPr>
                <w:rFonts w:ascii="Times New Roman" w:hAnsi="Times New Roman" w:cs="Times New Roman"/>
                <w:sz w:val="24"/>
                <w:szCs w:val="24"/>
              </w:rPr>
            </w:pPr>
            <w:r w:rsidRPr="00EC30B7">
              <w:rPr>
                <w:rFonts w:ascii="Times New Roman" w:hAnsi="Times New Roman" w:cs="Times New Roman"/>
                <w:sz w:val="24"/>
                <w:szCs w:val="24"/>
              </w:rPr>
              <w:t>2.</w:t>
            </w:r>
          </w:p>
        </w:tc>
        <w:tc>
          <w:tcPr>
            <w:tcW w:w="1412" w:type="dxa"/>
            <w:shd w:val="clear" w:color="auto" w:fill="auto"/>
            <w:hideMark/>
          </w:tcPr>
          <w:p w14:paraId="014E783A" w14:textId="7F6F2CFE" w:rsidR="003E4D3B" w:rsidRPr="00EC30B7" w:rsidRDefault="003E4D3B" w:rsidP="00AD4F8F">
            <w:pPr>
              <w:rPr>
                <w:rFonts w:ascii="Times New Roman" w:hAnsi="Times New Roman" w:cs="Times New Roman"/>
                <w:bCs/>
                <w:sz w:val="24"/>
                <w:szCs w:val="24"/>
              </w:rPr>
            </w:pPr>
            <w:r w:rsidRPr="00A02E43">
              <w:rPr>
                <w:rFonts w:ascii="Times New Roman" w:hAnsi="Times New Roman" w:cs="Times New Roman"/>
                <w:sz w:val="24"/>
                <w:szCs w:val="24"/>
              </w:rPr>
              <w:t>Daugavpils</w:t>
            </w:r>
          </w:p>
        </w:tc>
        <w:tc>
          <w:tcPr>
            <w:tcW w:w="2268" w:type="dxa"/>
          </w:tcPr>
          <w:p w14:paraId="3A66F86D" w14:textId="38E9F201" w:rsidR="003E4D3B" w:rsidRPr="00F119C5" w:rsidRDefault="003E4D3B" w:rsidP="00AD4F8F">
            <w:pPr>
              <w:jc w:val="center"/>
              <w:rPr>
                <w:rFonts w:ascii="Times New Roman" w:hAnsi="Times New Roman" w:cs="Times New Roman"/>
                <w:bCs/>
                <w:sz w:val="24"/>
                <w:szCs w:val="24"/>
              </w:rPr>
            </w:pPr>
            <w:r>
              <w:rPr>
                <w:rFonts w:ascii="Times New Roman" w:hAnsi="Times New Roman" w:cs="Times New Roman"/>
                <w:bCs/>
                <w:sz w:val="24"/>
                <w:szCs w:val="24"/>
              </w:rPr>
              <w:t>99%</w:t>
            </w:r>
          </w:p>
        </w:tc>
        <w:tc>
          <w:tcPr>
            <w:tcW w:w="4252" w:type="dxa"/>
            <w:vMerge w:val="restart"/>
            <w:shd w:val="clear" w:color="auto" w:fill="auto"/>
          </w:tcPr>
          <w:p w14:paraId="176F7069" w14:textId="77777777" w:rsidR="003E4D3B" w:rsidRPr="00F119C5" w:rsidRDefault="003E4D3B" w:rsidP="003E4D3B">
            <w:pPr>
              <w:jc w:val="both"/>
              <w:rPr>
                <w:rFonts w:ascii="Times New Roman" w:hAnsi="Times New Roman" w:cs="Times New Roman"/>
                <w:bCs/>
                <w:sz w:val="24"/>
                <w:szCs w:val="24"/>
              </w:rPr>
            </w:pPr>
            <w:r>
              <w:rPr>
                <w:rFonts w:ascii="Times New Roman" w:hAnsi="Times New Roman" w:cs="Times New Roman"/>
                <w:bCs/>
                <w:i/>
                <w:iCs/>
              </w:rPr>
              <w:t>Izstrādāti būvprojekti, noris to saskaņošana būvvaldē, kā arī to ekspertīze</w:t>
            </w:r>
          </w:p>
        </w:tc>
      </w:tr>
      <w:tr w:rsidR="003E4D3B" w:rsidRPr="00EC30B7" w14:paraId="2DF621DC" w14:textId="29381D86" w:rsidTr="009C08F0">
        <w:trPr>
          <w:trHeight w:val="447"/>
          <w:jc w:val="center"/>
        </w:trPr>
        <w:tc>
          <w:tcPr>
            <w:tcW w:w="710" w:type="dxa"/>
            <w:hideMark/>
          </w:tcPr>
          <w:p w14:paraId="30777E46" w14:textId="77777777" w:rsidR="003E4D3B" w:rsidRPr="00EC30B7" w:rsidRDefault="003E4D3B" w:rsidP="00AD4F8F">
            <w:pPr>
              <w:jc w:val="center"/>
              <w:rPr>
                <w:rFonts w:ascii="Times New Roman" w:hAnsi="Times New Roman" w:cs="Times New Roman"/>
                <w:sz w:val="24"/>
                <w:szCs w:val="24"/>
              </w:rPr>
            </w:pPr>
            <w:r w:rsidRPr="00EC30B7">
              <w:rPr>
                <w:rFonts w:ascii="Times New Roman" w:hAnsi="Times New Roman" w:cs="Times New Roman"/>
                <w:sz w:val="24"/>
                <w:szCs w:val="24"/>
              </w:rPr>
              <w:t>3.</w:t>
            </w:r>
          </w:p>
        </w:tc>
        <w:tc>
          <w:tcPr>
            <w:tcW w:w="1412" w:type="dxa"/>
            <w:shd w:val="clear" w:color="auto" w:fill="auto"/>
            <w:hideMark/>
          </w:tcPr>
          <w:p w14:paraId="73341B65" w14:textId="05C3423A" w:rsidR="003E4D3B" w:rsidRPr="00EC30B7" w:rsidRDefault="003E4D3B" w:rsidP="00AD4F8F">
            <w:pPr>
              <w:rPr>
                <w:rFonts w:ascii="Times New Roman" w:hAnsi="Times New Roman" w:cs="Times New Roman"/>
                <w:bCs/>
                <w:sz w:val="24"/>
                <w:szCs w:val="24"/>
              </w:rPr>
            </w:pPr>
            <w:r w:rsidRPr="00A02E43">
              <w:rPr>
                <w:rFonts w:ascii="Times New Roman" w:hAnsi="Times New Roman" w:cs="Times New Roman"/>
                <w:sz w:val="24"/>
                <w:szCs w:val="24"/>
              </w:rPr>
              <w:t>Madona</w:t>
            </w:r>
          </w:p>
        </w:tc>
        <w:tc>
          <w:tcPr>
            <w:tcW w:w="2268" w:type="dxa"/>
          </w:tcPr>
          <w:p w14:paraId="310BD4F9" w14:textId="1EB96F57" w:rsidR="003E4D3B" w:rsidRPr="00F119C5" w:rsidRDefault="003E4D3B" w:rsidP="00AD4F8F">
            <w:pPr>
              <w:jc w:val="center"/>
              <w:rPr>
                <w:rFonts w:ascii="Times New Roman" w:hAnsi="Times New Roman" w:cs="Times New Roman"/>
                <w:bCs/>
                <w:sz w:val="24"/>
                <w:szCs w:val="24"/>
              </w:rPr>
            </w:pPr>
            <w:r>
              <w:rPr>
                <w:rFonts w:ascii="Times New Roman" w:hAnsi="Times New Roman" w:cs="Times New Roman"/>
                <w:bCs/>
                <w:sz w:val="24"/>
                <w:szCs w:val="24"/>
              </w:rPr>
              <w:t>99%</w:t>
            </w:r>
          </w:p>
        </w:tc>
        <w:tc>
          <w:tcPr>
            <w:tcW w:w="4252" w:type="dxa"/>
            <w:vMerge/>
            <w:shd w:val="clear" w:color="auto" w:fill="auto"/>
          </w:tcPr>
          <w:p w14:paraId="68D16C0D" w14:textId="77777777" w:rsidR="003E4D3B" w:rsidRPr="00F119C5" w:rsidRDefault="003E4D3B" w:rsidP="003E4D3B">
            <w:pPr>
              <w:jc w:val="both"/>
              <w:rPr>
                <w:rFonts w:ascii="Times New Roman" w:hAnsi="Times New Roman" w:cs="Times New Roman"/>
                <w:bCs/>
                <w:sz w:val="24"/>
                <w:szCs w:val="24"/>
              </w:rPr>
            </w:pPr>
          </w:p>
        </w:tc>
      </w:tr>
      <w:tr w:rsidR="003E4D3B" w:rsidRPr="00EC30B7" w14:paraId="7625077D" w14:textId="452B2EC6" w:rsidTr="009C08F0">
        <w:trPr>
          <w:trHeight w:val="329"/>
          <w:jc w:val="center"/>
        </w:trPr>
        <w:tc>
          <w:tcPr>
            <w:tcW w:w="710" w:type="dxa"/>
            <w:hideMark/>
          </w:tcPr>
          <w:p w14:paraId="567DC0C0" w14:textId="77777777" w:rsidR="00AD4F8F" w:rsidRPr="00EC30B7" w:rsidRDefault="00AD4F8F" w:rsidP="00AD4F8F">
            <w:pPr>
              <w:jc w:val="center"/>
              <w:rPr>
                <w:rFonts w:ascii="Times New Roman" w:hAnsi="Times New Roman" w:cs="Times New Roman"/>
                <w:sz w:val="24"/>
                <w:szCs w:val="24"/>
              </w:rPr>
            </w:pPr>
            <w:r w:rsidRPr="00EC30B7">
              <w:rPr>
                <w:rFonts w:ascii="Times New Roman" w:hAnsi="Times New Roman" w:cs="Times New Roman"/>
                <w:sz w:val="24"/>
                <w:szCs w:val="24"/>
              </w:rPr>
              <w:t>4.</w:t>
            </w:r>
          </w:p>
        </w:tc>
        <w:tc>
          <w:tcPr>
            <w:tcW w:w="1412" w:type="dxa"/>
            <w:shd w:val="clear" w:color="auto" w:fill="auto"/>
            <w:hideMark/>
          </w:tcPr>
          <w:p w14:paraId="315858B2" w14:textId="57B8B037" w:rsidR="00AD4F8F" w:rsidRPr="00EC30B7" w:rsidRDefault="00AD4F8F" w:rsidP="00AD4F8F">
            <w:pPr>
              <w:rPr>
                <w:rFonts w:ascii="Times New Roman" w:hAnsi="Times New Roman" w:cs="Times New Roman"/>
                <w:bCs/>
                <w:sz w:val="24"/>
                <w:szCs w:val="24"/>
              </w:rPr>
            </w:pPr>
            <w:r w:rsidRPr="00A02E43">
              <w:rPr>
                <w:rFonts w:ascii="Times New Roman" w:hAnsi="Times New Roman" w:cs="Times New Roman"/>
                <w:sz w:val="24"/>
                <w:szCs w:val="24"/>
              </w:rPr>
              <w:t>Līvāni</w:t>
            </w:r>
          </w:p>
        </w:tc>
        <w:tc>
          <w:tcPr>
            <w:tcW w:w="2268" w:type="dxa"/>
          </w:tcPr>
          <w:p w14:paraId="254F816D" w14:textId="61442C94" w:rsidR="00AD4F8F" w:rsidRPr="00F119C5" w:rsidRDefault="00E30898" w:rsidP="00AD4F8F">
            <w:pPr>
              <w:jc w:val="center"/>
              <w:rPr>
                <w:rFonts w:ascii="Times New Roman" w:hAnsi="Times New Roman" w:cs="Times New Roman"/>
                <w:bCs/>
                <w:sz w:val="24"/>
                <w:szCs w:val="24"/>
              </w:rPr>
            </w:pPr>
            <w:r>
              <w:rPr>
                <w:rFonts w:ascii="Times New Roman" w:hAnsi="Times New Roman" w:cs="Times New Roman"/>
                <w:bCs/>
                <w:sz w:val="24"/>
                <w:szCs w:val="24"/>
              </w:rPr>
              <w:t>95</w:t>
            </w:r>
            <w:r w:rsidR="003E4D3B">
              <w:rPr>
                <w:rFonts w:ascii="Times New Roman" w:hAnsi="Times New Roman" w:cs="Times New Roman"/>
                <w:bCs/>
                <w:sz w:val="24"/>
                <w:szCs w:val="24"/>
              </w:rPr>
              <w:t>%</w:t>
            </w:r>
          </w:p>
        </w:tc>
        <w:tc>
          <w:tcPr>
            <w:tcW w:w="4252" w:type="dxa"/>
            <w:shd w:val="clear" w:color="auto" w:fill="auto"/>
          </w:tcPr>
          <w:p w14:paraId="24AE4C08" w14:textId="476FB820" w:rsidR="00AD4F8F" w:rsidRPr="00F119C5" w:rsidRDefault="00AD4F8F" w:rsidP="003E4D3B">
            <w:pPr>
              <w:jc w:val="both"/>
              <w:rPr>
                <w:rFonts w:ascii="Times New Roman" w:hAnsi="Times New Roman" w:cs="Times New Roman"/>
                <w:bCs/>
                <w:sz w:val="24"/>
                <w:szCs w:val="24"/>
              </w:rPr>
            </w:pPr>
            <w:r>
              <w:rPr>
                <w:rFonts w:ascii="Times New Roman" w:hAnsi="Times New Roman" w:cs="Times New Roman"/>
                <w:bCs/>
                <w:i/>
                <w:iCs/>
              </w:rPr>
              <w:t>Izstrādāts būvprojekts, plānots uzsākt tā saskaņošanu un ekspertīzi</w:t>
            </w:r>
          </w:p>
        </w:tc>
      </w:tr>
      <w:tr w:rsidR="003E4D3B" w:rsidRPr="00EC30B7" w14:paraId="0D1CFFEF" w14:textId="4DA78A2D" w:rsidTr="009C08F0">
        <w:trPr>
          <w:trHeight w:val="330"/>
          <w:jc w:val="center"/>
        </w:trPr>
        <w:tc>
          <w:tcPr>
            <w:tcW w:w="710" w:type="dxa"/>
            <w:hideMark/>
          </w:tcPr>
          <w:p w14:paraId="059D3EE6" w14:textId="77777777" w:rsidR="00AD4F8F" w:rsidRPr="00EC30B7" w:rsidRDefault="00AD4F8F" w:rsidP="00AD4F8F">
            <w:pPr>
              <w:jc w:val="center"/>
              <w:rPr>
                <w:rFonts w:ascii="Times New Roman" w:hAnsi="Times New Roman" w:cs="Times New Roman"/>
                <w:sz w:val="24"/>
                <w:szCs w:val="24"/>
              </w:rPr>
            </w:pPr>
            <w:r w:rsidRPr="00EC30B7">
              <w:rPr>
                <w:rFonts w:ascii="Times New Roman" w:hAnsi="Times New Roman" w:cs="Times New Roman"/>
                <w:sz w:val="24"/>
                <w:szCs w:val="24"/>
              </w:rPr>
              <w:t>5.</w:t>
            </w:r>
          </w:p>
        </w:tc>
        <w:tc>
          <w:tcPr>
            <w:tcW w:w="1412" w:type="dxa"/>
            <w:shd w:val="clear" w:color="auto" w:fill="auto"/>
            <w:hideMark/>
          </w:tcPr>
          <w:p w14:paraId="7C82B406" w14:textId="570BDB46" w:rsidR="00AD4F8F" w:rsidRPr="00EC30B7" w:rsidRDefault="00AD4F8F" w:rsidP="00AD4F8F">
            <w:pPr>
              <w:rPr>
                <w:rFonts w:ascii="Times New Roman" w:hAnsi="Times New Roman" w:cs="Times New Roman"/>
                <w:bCs/>
                <w:sz w:val="24"/>
                <w:szCs w:val="24"/>
              </w:rPr>
            </w:pPr>
            <w:r w:rsidRPr="00A02E43">
              <w:rPr>
                <w:rFonts w:ascii="Times New Roman" w:hAnsi="Times New Roman" w:cs="Times New Roman"/>
                <w:sz w:val="24"/>
                <w:szCs w:val="24"/>
              </w:rPr>
              <w:t>Salacgrīva</w:t>
            </w:r>
          </w:p>
        </w:tc>
        <w:tc>
          <w:tcPr>
            <w:tcW w:w="2268" w:type="dxa"/>
          </w:tcPr>
          <w:p w14:paraId="3D414C68" w14:textId="40CE728C" w:rsidR="00AD4F8F" w:rsidRPr="00F119C5" w:rsidRDefault="00E30898" w:rsidP="00AD4F8F">
            <w:pPr>
              <w:jc w:val="center"/>
              <w:rPr>
                <w:rFonts w:ascii="Times New Roman" w:hAnsi="Times New Roman" w:cs="Times New Roman"/>
                <w:bCs/>
                <w:sz w:val="24"/>
                <w:szCs w:val="24"/>
              </w:rPr>
            </w:pPr>
            <w:r>
              <w:rPr>
                <w:rFonts w:ascii="Times New Roman" w:hAnsi="Times New Roman" w:cs="Times New Roman"/>
                <w:bCs/>
                <w:sz w:val="24"/>
                <w:szCs w:val="24"/>
              </w:rPr>
              <w:t>100</w:t>
            </w:r>
            <w:r w:rsidR="003E4D3B">
              <w:rPr>
                <w:rFonts w:ascii="Times New Roman" w:hAnsi="Times New Roman" w:cs="Times New Roman"/>
                <w:bCs/>
                <w:sz w:val="24"/>
                <w:szCs w:val="24"/>
              </w:rPr>
              <w:t>%</w:t>
            </w:r>
          </w:p>
        </w:tc>
        <w:tc>
          <w:tcPr>
            <w:tcW w:w="4252" w:type="dxa"/>
            <w:shd w:val="clear" w:color="auto" w:fill="auto"/>
          </w:tcPr>
          <w:p w14:paraId="199D0639" w14:textId="07745A30" w:rsidR="00292037" w:rsidRDefault="00292037" w:rsidP="00292037">
            <w:pPr>
              <w:jc w:val="both"/>
              <w:rPr>
                <w:rFonts w:ascii="Times New Roman" w:hAnsi="Times New Roman" w:cs="Times New Roman"/>
                <w:bCs/>
                <w:i/>
                <w:iCs/>
              </w:rPr>
            </w:pPr>
            <w:r>
              <w:rPr>
                <w:rFonts w:ascii="Times New Roman" w:hAnsi="Times New Roman" w:cs="Times New Roman"/>
                <w:bCs/>
                <w:i/>
                <w:iCs/>
              </w:rPr>
              <w:t>S</w:t>
            </w:r>
            <w:r w:rsidR="0057742A" w:rsidRPr="00FF397F">
              <w:rPr>
                <w:rFonts w:ascii="Times New Roman" w:hAnsi="Times New Roman" w:cs="Times New Roman"/>
                <w:bCs/>
                <w:i/>
                <w:iCs/>
              </w:rPr>
              <w:t>aņemta būvatļauja ar atzīmi par projektēšanas nosacījumu izpildi</w:t>
            </w:r>
            <w:r w:rsidR="003E4D3B" w:rsidRPr="003E4D3B">
              <w:rPr>
                <w:rStyle w:val="CommentReference"/>
                <w:rFonts w:eastAsiaTheme="minorEastAsia"/>
                <w:lang w:eastAsia="en-GB"/>
              </w:rPr>
              <w:t>.</w:t>
            </w:r>
            <w:r w:rsidR="0057742A">
              <w:rPr>
                <w:rFonts w:ascii="Times New Roman" w:hAnsi="Times New Roman" w:cs="Times New Roman"/>
                <w:bCs/>
                <w:i/>
                <w:iCs/>
              </w:rPr>
              <w:t xml:space="preserve"> </w:t>
            </w:r>
          </w:p>
          <w:p w14:paraId="2F6CADD3" w14:textId="614BD8B8" w:rsidR="00AD4F8F" w:rsidRPr="00F119C5" w:rsidRDefault="00292037" w:rsidP="003E4D3B">
            <w:pPr>
              <w:jc w:val="both"/>
              <w:rPr>
                <w:rFonts w:ascii="Times New Roman" w:hAnsi="Times New Roman" w:cs="Times New Roman"/>
                <w:bCs/>
                <w:sz w:val="24"/>
                <w:szCs w:val="24"/>
              </w:rPr>
            </w:pPr>
            <w:r w:rsidRPr="00292037">
              <w:rPr>
                <w:rFonts w:ascii="Times New Roman" w:hAnsi="Times New Roman" w:cs="Times New Roman"/>
                <w:bCs/>
                <w:i/>
                <w:iCs/>
              </w:rPr>
              <w:t>Uzsākta informācijas (dokumentācijas) sagatavošana būvniecī</w:t>
            </w:r>
            <w:r w:rsidR="00E30898">
              <w:rPr>
                <w:rFonts w:ascii="Times New Roman" w:hAnsi="Times New Roman" w:cs="Times New Roman"/>
                <w:bCs/>
                <w:i/>
                <w:iCs/>
              </w:rPr>
              <w:t>bai</w:t>
            </w:r>
            <w:r w:rsidR="00CD7854">
              <w:rPr>
                <w:rFonts w:ascii="Times New Roman" w:hAnsi="Times New Roman" w:cs="Times New Roman"/>
                <w:bCs/>
                <w:i/>
                <w:iCs/>
              </w:rPr>
              <w:t xml:space="preserve"> (projektēšan</w:t>
            </w:r>
            <w:r w:rsidRPr="00292037">
              <w:rPr>
                <w:rFonts w:ascii="Times New Roman" w:hAnsi="Times New Roman" w:cs="Times New Roman"/>
                <w:bCs/>
                <w:i/>
                <w:iCs/>
              </w:rPr>
              <w:t>as uzsākšanas nosacījumu izpildei.</w:t>
            </w:r>
          </w:p>
        </w:tc>
      </w:tr>
      <w:tr w:rsidR="00184526" w:rsidRPr="00EC30B7" w14:paraId="261486F2" w14:textId="77554A72" w:rsidTr="009C08F0">
        <w:trPr>
          <w:trHeight w:val="330"/>
          <w:jc w:val="center"/>
        </w:trPr>
        <w:tc>
          <w:tcPr>
            <w:tcW w:w="710" w:type="dxa"/>
            <w:hideMark/>
          </w:tcPr>
          <w:p w14:paraId="2C93389C" w14:textId="77777777" w:rsidR="00655F4F" w:rsidRPr="00EC30B7" w:rsidRDefault="00655F4F" w:rsidP="00AD4F8F">
            <w:pPr>
              <w:jc w:val="center"/>
              <w:rPr>
                <w:rFonts w:ascii="Times New Roman" w:hAnsi="Times New Roman" w:cs="Times New Roman"/>
                <w:sz w:val="24"/>
                <w:szCs w:val="24"/>
              </w:rPr>
            </w:pPr>
            <w:r w:rsidRPr="00EC30B7">
              <w:rPr>
                <w:rFonts w:ascii="Times New Roman" w:hAnsi="Times New Roman" w:cs="Times New Roman"/>
                <w:sz w:val="24"/>
                <w:szCs w:val="24"/>
              </w:rPr>
              <w:t>6.</w:t>
            </w:r>
          </w:p>
        </w:tc>
        <w:tc>
          <w:tcPr>
            <w:tcW w:w="1412" w:type="dxa"/>
            <w:shd w:val="clear" w:color="auto" w:fill="auto"/>
            <w:hideMark/>
          </w:tcPr>
          <w:p w14:paraId="26EF88C6" w14:textId="1E411D35" w:rsidR="00655F4F" w:rsidRPr="00EC30B7" w:rsidRDefault="00655F4F" w:rsidP="00AD4F8F">
            <w:pPr>
              <w:rPr>
                <w:rFonts w:ascii="Times New Roman" w:hAnsi="Times New Roman" w:cs="Times New Roman"/>
                <w:bCs/>
                <w:sz w:val="24"/>
                <w:szCs w:val="24"/>
              </w:rPr>
            </w:pPr>
            <w:r w:rsidRPr="00A02E43">
              <w:rPr>
                <w:rFonts w:ascii="Times New Roman" w:hAnsi="Times New Roman" w:cs="Times New Roman"/>
                <w:sz w:val="24"/>
                <w:szCs w:val="24"/>
              </w:rPr>
              <w:t>Viļāni</w:t>
            </w:r>
          </w:p>
        </w:tc>
        <w:tc>
          <w:tcPr>
            <w:tcW w:w="2268" w:type="dxa"/>
          </w:tcPr>
          <w:p w14:paraId="4E5ECE13" w14:textId="4DEA91D1" w:rsidR="00655F4F" w:rsidRPr="00F119C5" w:rsidRDefault="00E30898" w:rsidP="00AD4F8F">
            <w:pPr>
              <w:jc w:val="center"/>
              <w:rPr>
                <w:rFonts w:ascii="Times New Roman" w:hAnsi="Times New Roman" w:cs="Times New Roman"/>
                <w:bCs/>
                <w:sz w:val="24"/>
                <w:szCs w:val="24"/>
              </w:rPr>
            </w:pPr>
            <w:r>
              <w:rPr>
                <w:rFonts w:ascii="Times New Roman" w:hAnsi="Times New Roman" w:cs="Times New Roman"/>
                <w:bCs/>
                <w:sz w:val="24"/>
                <w:szCs w:val="24"/>
              </w:rPr>
              <w:t>99</w:t>
            </w:r>
            <w:r w:rsidR="003E4D3B">
              <w:rPr>
                <w:rFonts w:ascii="Times New Roman" w:hAnsi="Times New Roman" w:cs="Times New Roman"/>
                <w:bCs/>
                <w:sz w:val="24"/>
                <w:szCs w:val="24"/>
              </w:rPr>
              <w:t>%</w:t>
            </w:r>
          </w:p>
        </w:tc>
        <w:tc>
          <w:tcPr>
            <w:tcW w:w="4252" w:type="dxa"/>
            <w:shd w:val="clear" w:color="auto" w:fill="auto"/>
          </w:tcPr>
          <w:p w14:paraId="1E15EC9B" w14:textId="1313274A" w:rsidR="00655F4F" w:rsidRPr="00F119C5" w:rsidRDefault="00655F4F" w:rsidP="003E4D3B">
            <w:pPr>
              <w:jc w:val="both"/>
              <w:rPr>
                <w:rFonts w:ascii="Times New Roman" w:hAnsi="Times New Roman" w:cs="Times New Roman"/>
                <w:bCs/>
                <w:sz w:val="24"/>
                <w:szCs w:val="24"/>
              </w:rPr>
            </w:pPr>
            <w:r>
              <w:rPr>
                <w:rFonts w:ascii="Times New Roman" w:hAnsi="Times New Roman" w:cs="Times New Roman"/>
                <w:bCs/>
                <w:i/>
                <w:iCs/>
              </w:rPr>
              <w:t>Būvprojekt</w:t>
            </w:r>
            <w:r w:rsidR="0057742A">
              <w:rPr>
                <w:rFonts w:ascii="Times New Roman" w:hAnsi="Times New Roman" w:cs="Times New Roman"/>
                <w:bCs/>
                <w:i/>
                <w:iCs/>
              </w:rPr>
              <w:t xml:space="preserve">s </w:t>
            </w:r>
            <w:r>
              <w:rPr>
                <w:rFonts w:ascii="Times New Roman" w:hAnsi="Times New Roman" w:cs="Times New Roman"/>
                <w:bCs/>
                <w:i/>
                <w:iCs/>
              </w:rPr>
              <w:t>iesniegt</w:t>
            </w:r>
            <w:r w:rsidR="0057742A">
              <w:rPr>
                <w:rFonts w:ascii="Times New Roman" w:hAnsi="Times New Roman" w:cs="Times New Roman"/>
                <w:bCs/>
                <w:i/>
                <w:iCs/>
              </w:rPr>
              <w:t>s būvvaldē</w:t>
            </w:r>
            <w:r>
              <w:rPr>
                <w:rFonts w:ascii="Times New Roman" w:hAnsi="Times New Roman" w:cs="Times New Roman"/>
                <w:bCs/>
                <w:i/>
                <w:iCs/>
              </w:rPr>
              <w:t xml:space="preserve"> saskaņošanai</w:t>
            </w:r>
            <w:r w:rsidR="003E4D3B">
              <w:rPr>
                <w:rStyle w:val="CommentReference"/>
                <w:rFonts w:ascii="Times New Roman" w:eastAsiaTheme="minorEastAsia" w:hAnsi="Times New Roman" w:cs="Times New Roman"/>
                <w:lang w:val="en-GB" w:eastAsia="en-GB"/>
              </w:rPr>
              <w:t>.</w:t>
            </w:r>
          </w:p>
        </w:tc>
      </w:tr>
      <w:tr w:rsidR="00184526" w:rsidRPr="00EC30B7" w14:paraId="21CB12D5" w14:textId="4A22AD15" w:rsidTr="009C08F0">
        <w:trPr>
          <w:trHeight w:val="323"/>
          <w:jc w:val="center"/>
        </w:trPr>
        <w:tc>
          <w:tcPr>
            <w:tcW w:w="710" w:type="dxa"/>
            <w:hideMark/>
          </w:tcPr>
          <w:p w14:paraId="7C89B5CC" w14:textId="77777777" w:rsidR="00655F4F" w:rsidRPr="00EC30B7" w:rsidRDefault="00655F4F" w:rsidP="00AD4F8F">
            <w:pPr>
              <w:jc w:val="center"/>
              <w:rPr>
                <w:rFonts w:ascii="Times New Roman" w:hAnsi="Times New Roman" w:cs="Times New Roman"/>
                <w:sz w:val="24"/>
                <w:szCs w:val="24"/>
              </w:rPr>
            </w:pPr>
            <w:r w:rsidRPr="00EC30B7">
              <w:rPr>
                <w:rFonts w:ascii="Times New Roman" w:hAnsi="Times New Roman" w:cs="Times New Roman"/>
                <w:sz w:val="24"/>
                <w:szCs w:val="24"/>
              </w:rPr>
              <w:t>7.</w:t>
            </w:r>
          </w:p>
        </w:tc>
        <w:tc>
          <w:tcPr>
            <w:tcW w:w="1412" w:type="dxa"/>
            <w:shd w:val="clear" w:color="auto" w:fill="auto"/>
            <w:hideMark/>
          </w:tcPr>
          <w:p w14:paraId="4A1042AD" w14:textId="430A34B3" w:rsidR="00655F4F" w:rsidRPr="00EC30B7" w:rsidRDefault="00655F4F" w:rsidP="00AD4F8F">
            <w:pPr>
              <w:rPr>
                <w:rFonts w:ascii="Times New Roman" w:hAnsi="Times New Roman" w:cs="Times New Roman"/>
                <w:bCs/>
                <w:sz w:val="24"/>
                <w:szCs w:val="24"/>
              </w:rPr>
            </w:pPr>
            <w:r w:rsidRPr="00A02E43">
              <w:rPr>
                <w:rFonts w:ascii="Times New Roman" w:hAnsi="Times New Roman" w:cs="Times New Roman"/>
                <w:sz w:val="24"/>
                <w:szCs w:val="24"/>
              </w:rPr>
              <w:t>Alsunga</w:t>
            </w:r>
          </w:p>
        </w:tc>
        <w:tc>
          <w:tcPr>
            <w:tcW w:w="2268" w:type="dxa"/>
          </w:tcPr>
          <w:p w14:paraId="6CDAD284" w14:textId="39BD0B28" w:rsidR="00655F4F" w:rsidRPr="00F119C5" w:rsidRDefault="00E30898" w:rsidP="00AD4F8F">
            <w:pPr>
              <w:jc w:val="center"/>
              <w:rPr>
                <w:rFonts w:ascii="Times New Roman" w:hAnsi="Times New Roman" w:cs="Times New Roman"/>
                <w:bCs/>
                <w:sz w:val="24"/>
                <w:szCs w:val="24"/>
              </w:rPr>
            </w:pPr>
            <w:r>
              <w:rPr>
                <w:rFonts w:ascii="Times New Roman" w:hAnsi="Times New Roman" w:cs="Times New Roman"/>
                <w:bCs/>
                <w:sz w:val="24"/>
                <w:szCs w:val="24"/>
              </w:rPr>
              <w:t>100</w:t>
            </w:r>
            <w:r w:rsidR="003E4D3B">
              <w:rPr>
                <w:rFonts w:ascii="Times New Roman" w:hAnsi="Times New Roman" w:cs="Times New Roman"/>
                <w:bCs/>
                <w:sz w:val="24"/>
                <w:szCs w:val="24"/>
              </w:rPr>
              <w:t>%</w:t>
            </w:r>
          </w:p>
        </w:tc>
        <w:tc>
          <w:tcPr>
            <w:tcW w:w="4252" w:type="dxa"/>
            <w:shd w:val="clear" w:color="auto" w:fill="auto"/>
          </w:tcPr>
          <w:p w14:paraId="1BE23AA9" w14:textId="77777777" w:rsidR="00292037" w:rsidRDefault="00292037" w:rsidP="00292037">
            <w:pPr>
              <w:jc w:val="both"/>
            </w:pPr>
            <w:r>
              <w:rPr>
                <w:rFonts w:ascii="Times New Roman" w:hAnsi="Times New Roman" w:cs="Times New Roman"/>
                <w:bCs/>
                <w:i/>
                <w:szCs w:val="24"/>
              </w:rPr>
              <w:t>S</w:t>
            </w:r>
            <w:r w:rsidRPr="00292037">
              <w:rPr>
                <w:rFonts w:ascii="Times New Roman" w:hAnsi="Times New Roman" w:cs="Times New Roman"/>
                <w:bCs/>
                <w:i/>
                <w:szCs w:val="24"/>
              </w:rPr>
              <w:t>aņemta būvatļauja ar atzīmi par projektēšanas nosacījumu izpildi.</w:t>
            </w:r>
            <w:r>
              <w:t xml:space="preserve"> </w:t>
            </w:r>
          </w:p>
          <w:p w14:paraId="2F56D001" w14:textId="7270AF67" w:rsidR="00655F4F" w:rsidRPr="003E4D3B" w:rsidRDefault="00292037" w:rsidP="003E4D3B">
            <w:pPr>
              <w:jc w:val="both"/>
              <w:rPr>
                <w:rFonts w:ascii="Times New Roman" w:hAnsi="Times New Roman"/>
                <w:i/>
                <w:sz w:val="24"/>
              </w:rPr>
            </w:pPr>
            <w:r>
              <w:rPr>
                <w:rFonts w:ascii="Times New Roman" w:hAnsi="Times New Roman" w:cs="Times New Roman"/>
                <w:bCs/>
                <w:i/>
                <w:szCs w:val="24"/>
              </w:rPr>
              <w:t xml:space="preserve">Notiek </w:t>
            </w:r>
            <w:r w:rsidRPr="00292037">
              <w:rPr>
                <w:rFonts w:ascii="Times New Roman" w:hAnsi="Times New Roman" w:cs="Times New Roman"/>
                <w:bCs/>
                <w:i/>
                <w:szCs w:val="24"/>
              </w:rPr>
              <w:t>informācijas (dokumentācijas) sagatavošana būvniecības uzsākšanas nosacījumu izpilde</w:t>
            </w:r>
            <w:r w:rsidR="003E4D3B">
              <w:rPr>
                <w:rFonts w:ascii="Times New Roman" w:hAnsi="Times New Roman" w:cs="Times New Roman"/>
                <w:bCs/>
                <w:i/>
                <w:szCs w:val="24"/>
              </w:rPr>
              <w:t>i.</w:t>
            </w:r>
          </w:p>
        </w:tc>
      </w:tr>
      <w:tr w:rsidR="00390123" w:rsidRPr="00EC30B7" w14:paraId="4013CBC0" w14:textId="307673E1" w:rsidTr="009C08F0">
        <w:trPr>
          <w:trHeight w:val="330"/>
          <w:jc w:val="center"/>
        </w:trPr>
        <w:tc>
          <w:tcPr>
            <w:tcW w:w="710" w:type="dxa"/>
            <w:hideMark/>
          </w:tcPr>
          <w:p w14:paraId="069E390B" w14:textId="77777777" w:rsidR="00655F4F" w:rsidRPr="00EC30B7" w:rsidRDefault="00655F4F" w:rsidP="00AD4F8F">
            <w:pPr>
              <w:jc w:val="center"/>
              <w:rPr>
                <w:rFonts w:ascii="Times New Roman" w:hAnsi="Times New Roman" w:cs="Times New Roman"/>
                <w:sz w:val="24"/>
                <w:szCs w:val="24"/>
              </w:rPr>
            </w:pPr>
            <w:r w:rsidRPr="00EC30B7">
              <w:rPr>
                <w:rFonts w:ascii="Times New Roman" w:hAnsi="Times New Roman" w:cs="Times New Roman"/>
                <w:sz w:val="24"/>
                <w:szCs w:val="24"/>
              </w:rPr>
              <w:t>8.</w:t>
            </w:r>
          </w:p>
        </w:tc>
        <w:tc>
          <w:tcPr>
            <w:tcW w:w="1412" w:type="dxa"/>
            <w:shd w:val="clear" w:color="auto" w:fill="auto"/>
            <w:hideMark/>
          </w:tcPr>
          <w:p w14:paraId="7EFF0F4B" w14:textId="5FB734C2" w:rsidR="00655F4F" w:rsidRPr="00EC30B7" w:rsidRDefault="00655F4F" w:rsidP="00AD4F8F">
            <w:pPr>
              <w:rPr>
                <w:rFonts w:ascii="Times New Roman" w:hAnsi="Times New Roman" w:cs="Times New Roman"/>
                <w:bCs/>
                <w:sz w:val="24"/>
                <w:szCs w:val="24"/>
              </w:rPr>
            </w:pPr>
            <w:r w:rsidRPr="00A02E43">
              <w:rPr>
                <w:rFonts w:ascii="Times New Roman" w:hAnsi="Times New Roman" w:cs="Times New Roman"/>
                <w:sz w:val="24"/>
                <w:szCs w:val="24"/>
              </w:rPr>
              <w:t>Alūksne</w:t>
            </w:r>
          </w:p>
        </w:tc>
        <w:tc>
          <w:tcPr>
            <w:tcW w:w="2268" w:type="dxa"/>
          </w:tcPr>
          <w:p w14:paraId="19FAA835" w14:textId="3FBE1B06" w:rsidR="00655F4F" w:rsidRPr="00F119C5" w:rsidRDefault="00E30898" w:rsidP="00AD4F8F">
            <w:pPr>
              <w:jc w:val="center"/>
              <w:rPr>
                <w:rFonts w:ascii="Times New Roman" w:hAnsi="Times New Roman" w:cs="Times New Roman"/>
                <w:bCs/>
                <w:sz w:val="24"/>
                <w:szCs w:val="24"/>
              </w:rPr>
            </w:pPr>
            <w:r>
              <w:rPr>
                <w:rFonts w:ascii="Times New Roman" w:hAnsi="Times New Roman" w:cs="Times New Roman"/>
                <w:bCs/>
                <w:sz w:val="24"/>
                <w:szCs w:val="24"/>
              </w:rPr>
              <w:t>20</w:t>
            </w:r>
            <w:r w:rsidR="003E4D3B">
              <w:rPr>
                <w:rFonts w:ascii="Times New Roman" w:hAnsi="Times New Roman" w:cs="Times New Roman"/>
                <w:bCs/>
                <w:sz w:val="24"/>
                <w:szCs w:val="24"/>
              </w:rPr>
              <w:t>%</w:t>
            </w:r>
          </w:p>
        </w:tc>
        <w:tc>
          <w:tcPr>
            <w:tcW w:w="4252" w:type="dxa"/>
            <w:vMerge w:val="restart"/>
          </w:tcPr>
          <w:p w14:paraId="28D25A55" w14:textId="0AD29EE7" w:rsidR="00655F4F" w:rsidRPr="00655F4F" w:rsidRDefault="00655F4F" w:rsidP="003E4D3B">
            <w:pPr>
              <w:jc w:val="both"/>
              <w:rPr>
                <w:rFonts w:ascii="Times New Roman" w:hAnsi="Times New Roman" w:cs="Times New Roman"/>
                <w:bCs/>
                <w:i/>
                <w:iCs/>
              </w:rPr>
            </w:pPr>
            <w:r>
              <w:rPr>
                <w:rFonts w:ascii="Times New Roman" w:hAnsi="Times New Roman" w:cs="Times New Roman"/>
                <w:bCs/>
                <w:i/>
                <w:iCs/>
              </w:rPr>
              <w:t>I</w:t>
            </w:r>
            <w:r w:rsidRPr="00655F4F">
              <w:rPr>
                <w:rFonts w:ascii="Times New Roman" w:hAnsi="Times New Roman" w:cs="Times New Roman"/>
                <w:bCs/>
                <w:i/>
                <w:iCs/>
              </w:rPr>
              <w:t>r pasūtī</w:t>
            </w:r>
            <w:r>
              <w:rPr>
                <w:rFonts w:ascii="Times New Roman" w:hAnsi="Times New Roman" w:cs="Times New Roman"/>
                <w:bCs/>
                <w:i/>
                <w:iCs/>
              </w:rPr>
              <w:t>ta</w:t>
            </w:r>
            <w:r w:rsidRPr="00655F4F">
              <w:rPr>
                <w:rFonts w:ascii="Times New Roman" w:hAnsi="Times New Roman" w:cs="Times New Roman"/>
                <w:bCs/>
                <w:i/>
                <w:iCs/>
              </w:rPr>
              <w:t xml:space="preserve"> topogrāfij</w:t>
            </w:r>
            <w:r>
              <w:rPr>
                <w:rFonts w:ascii="Times New Roman" w:hAnsi="Times New Roman" w:cs="Times New Roman"/>
                <w:bCs/>
                <w:i/>
                <w:iCs/>
              </w:rPr>
              <w:t>a, s</w:t>
            </w:r>
            <w:r w:rsidRPr="00655F4F">
              <w:rPr>
                <w:rFonts w:ascii="Times New Roman" w:hAnsi="Times New Roman" w:cs="Times New Roman"/>
                <w:bCs/>
                <w:i/>
                <w:iCs/>
              </w:rPr>
              <w:t xml:space="preserve">askaņota darba veikšanas programma. </w:t>
            </w:r>
          </w:p>
          <w:p w14:paraId="28E03AA2" w14:textId="77777777" w:rsidR="00655F4F" w:rsidRPr="00655F4F" w:rsidRDefault="00655F4F" w:rsidP="003E4D3B">
            <w:pPr>
              <w:jc w:val="both"/>
              <w:rPr>
                <w:rFonts w:ascii="Times New Roman" w:hAnsi="Times New Roman" w:cs="Times New Roman"/>
                <w:bCs/>
                <w:i/>
                <w:iCs/>
              </w:rPr>
            </w:pPr>
            <w:r w:rsidRPr="00655F4F">
              <w:rPr>
                <w:rFonts w:ascii="Times New Roman" w:hAnsi="Times New Roman" w:cs="Times New Roman"/>
                <w:bCs/>
                <w:i/>
                <w:iCs/>
              </w:rPr>
              <w:t xml:space="preserve">Tiek veikta </w:t>
            </w:r>
            <w:proofErr w:type="spellStart"/>
            <w:r w:rsidRPr="00655F4F">
              <w:rPr>
                <w:rFonts w:ascii="Times New Roman" w:hAnsi="Times New Roman" w:cs="Times New Roman"/>
                <w:bCs/>
                <w:i/>
                <w:iCs/>
              </w:rPr>
              <w:t>pēckontrakta</w:t>
            </w:r>
            <w:proofErr w:type="spellEnd"/>
            <w:r w:rsidRPr="00655F4F">
              <w:rPr>
                <w:rFonts w:ascii="Times New Roman" w:hAnsi="Times New Roman" w:cs="Times New Roman"/>
                <w:bCs/>
                <w:i/>
                <w:iCs/>
              </w:rPr>
              <w:t xml:space="preserve"> BIM izpildes plāna precizēšana. </w:t>
            </w:r>
          </w:p>
          <w:p w14:paraId="4B485D73" w14:textId="7F6907FB" w:rsidR="00655F4F" w:rsidRPr="00655F4F" w:rsidRDefault="00655F4F" w:rsidP="003E4D3B">
            <w:pPr>
              <w:jc w:val="both"/>
              <w:rPr>
                <w:rFonts w:ascii="Times New Roman" w:hAnsi="Times New Roman" w:cs="Times New Roman"/>
                <w:bCs/>
                <w:i/>
                <w:iCs/>
              </w:rPr>
            </w:pPr>
            <w:r w:rsidRPr="00655F4F">
              <w:rPr>
                <w:rFonts w:ascii="Times New Roman" w:hAnsi="Times New Roman" w:cs="Times New Roman"/>
                <w:bCs/>
                <w:i/>
                <w:iCs/>
              </w:rPr>
              <w:t>Prezentētas ēk</w:t>
            </w:r>
            <w:r>
              <w:rPr>
                <w:rFonts w:ascii="Times New Roman" w:hAnsi="Times New Roman" w:cs="Times New Roman"/>
                <w:bCs/>
                <w:i/>
                <w:iCs/>
              </w:rPr>
              <w:t>u</w:t>
            </w:r>
            <w:r w:rsidRPr="00655F4F">
              <w:rPr>
                <w:rFonts w:ascii="Times New Roman" w:hAnsi="Times New Roman" w:cs="Times New Roman"/>
                <w:bCs/>
                <w:i/>
                <w:iCs/>
              </w:rPr>
              <w:t xml:space="preserve"> novietojuma un telpu zonējuma skices</w:t>
            </w:r>
          </w:p>
        </w:tc>
      </w:tr>
      <w:tr w:rsidR="00390123" w:rsidRPr="00EC30B7" w14:paraId="35873FEE" w14:textId="77777777" w:rsidTr="009C08F0">
        <w:trPr>
          <w:trHeight w:val="330"/>
          <w:jc w:val="center"/>
        </w:trPr>
        <w:tc>
          <w:tcPr>
            <w:tcW w:w="710" w:type="dxa"/>
          </w:tcPr>
          <w:p w14:paraId="3E585F01" w14:textId="1F792443" w:rsidR="00655F4F" w:rsidRPr="00EC30B7" w:rsidRDefault="00655F4F" w:rsidP="00AD4F8F">
            <w:pPr>
              <w:jc w:val="center"/>
              <w:rPr>
                <w:rFonts w:ascii="Times New Roman" w:hAnsi="Times New Roman" w:cs="Times New Roman"/>
                <w:sz w:val="24"/>
                <w:szCs w:val="24"/>
              </w:rPr>
            </w:pPr>
            <w:r>
              <w:rPr>
                <w:rFonts w:ascii="Times New Roman" w:hAnsi="Times New Roman" w:cs="Times New Roman"/>
                <w:sz w:val="24"/>
                <w:szCs w:val="24"/>
              </w:rPr>
              <w:t>9.</w:t>
            </w:r>
          </w:p>
        </w:tc>
        <w:tc>
          <w:tcPr>
            <w:tcW w:w="1412" w:type="dxa"/>
            <w:shd w:val="clear" w:color="auto" w:fill="auto"/>
          </w:tcPr>
          <w:p w14:paraId="5F417EDB" w14:textId="126FCEAC" w:rsidR="00655F4F" w:rsidRPr="00EC30B7" w:rsidRDefault="00655F4F" w:rsidP="00AD4F8F">
            <w:pPr>
              <w:rPr>
                <w:rFonts w:ascii="Times New Roman" w:hAnsi="Times New Roman" w:cs="Times New Roman"/>
                <w:bCs/>
                <w:sz w:val="24"/>
                <w:szCs w:val="24"/>
              </w:rPr>
            </w:pPr>
            <w:r w:rsidRPr="00A02E43">
              <w:rPr>
                <w:rFonts w:ascii="Times New Roman" w:hAnsi="Times New Roman" w:cs="Times New Roman"/>
                <w:sz w:val="24"/>
                <w:szCs w:val="24"/>
              </w:rPr>
              <w:t>Talsi</w:t>
            </w:r>
          </w:p>
        </w:tc>
        <w:tc>
          <w:tcPr>
            <w:tcW w:w="2268" w:type="dxa"/>
          </w:tcPr>
          <w:p w14:paraId="6EAC7B10" w14:textId="544E9E62" w:rsidR="00655F4F" w:rsidRPr="00F119C5" w:rsidRDefault="00E30898" w:rsidP="00AD4F8F">
            <w:pPr>
              <w:jc w:val="center"/>
              <w:rPr>
                <w:rFonts w:ascii="Times New Roman" w:hAnsi="Times New Roman" w:cs="Times New Roman"/>
                <w:bCs/>
                <w:sz w:val="24"/>
                <w:szCs w:val="24"/>
              </w:rPr>
            </w:pPr>
            <w:r>
              <w:rPr>
                <w:rFonts w:ascii="Times New Roman" w:hAnsi="Times New Roman" w:cs="Times New Roman"/>
                <w:bCs/>
                <w:sz w:val="24"/>
                <w:szCs w:val="24"/>
              </w:rPr>
              <w:t>20</w:t>
            </w:r>
            <w:r w:rsidR="003E4D3B">
              <w:rPr>
                <w:rFonts w:ascii="Times New Roman" w:hAnsi="Times New Roman" w:cs="Times New Roman"/>
                <w:bCs/>
                <w:sz w:val="24"/>
                <w:szCs w:val="24"/>
              </w:rPr>
              <w:t>%</w:t>
            </w:r>
          </w:p>
        </w:tc>
        <w:tc>
          <w:tcPr>
            <w:tcW w:w="4252" w:type="dxa"/>
            <w:vMerge/>
          </w:tcPr>
          <w:p w14:paraId="69F9F70B" w14:textId="77777777" w:rsidR="00655F4F" w:rsidRPr="00F119C5" w:rsidRDefault="00655F4F" w:rsidP="00AD4F8F">
            <w:pPr>
              <w:jc w:val="center"/>
              <w:rPr>
                <w:rFonts w:ascii="Times New Roman" w:hAnsi="Times New Roman" w:cs="Times New Roman"/>
                <w:bCs/>
                <w:sz w:val="24"/>
                <w:szCs w:val="24"/>
              </w:rPr>
            </w:pPr>
          </w:p>
        </w:tc>
      </w:tr>
      <w:tr w:rsidR="00390123" w:rsidRPr="00EC30B7" w14:paraId="49376B3B" w14:textId="77777777" w:rsidTr="009C08F0">
        <w:trPr>
          <w:trHeight w:val="330"/>
          <w:jc w:val="center"/>
        </w:trPr>
        <w:tc>
          <w:tcPr>
            <w:tcW w:w="710" w:type="dxa"/>
          </w:tcPr>
          <w:p w14:paraId="19515EBB" w14:textId="6211BC1C" w:rsidR="00655F4F" w:rsidRPr="00EC30B7" w:rsidRDefault="00655F4F" w:rsidP="00AD4F8F">
            <w:pPr>
              <w:jc w:val="center"/>
              <w:rPr>
                <w:rFonts w:ascii="Times New Roman" w:hAnsi="Times New Roman" w:cs="Times New Roman"/>
                <w:sz w:val="24"/>
                <w:szCs w:val="24"/>
              </w:rPr>
            </w:pPr>
            <w:r>
              <w:rPr>
                <w:rFonts w:ascii="Times New Roman" w:hAnsi="Times New Roman" w:cs="Times New Roman"/>
                <w:sz w:val="24"/>
                <w:szCs w:val="24"/>
              </w:rPr>
              <w:t>10.</w:t>
            </w:r>
          </w:p>
        </w:tc>
        <w:tc>
          <w:tcPr>
            <w:tcW w:w="1412" w:type="dxa"/>
            <w:shd w:val="clear" w:color="auto" w:fill="auto"/>
          </w:tcPr>
          <w:p w14:paraId="61ABEF24" w14:textId="46C5EC34" w:rsidR="00655F4F" w:rsidRPr="00EC30B7" w:rsidRDefault="00655F4F" w:rsidP="00AD4F8F">
            <w:pPr>
              <w:rPr>
                <w:rFonts w:ascii="Times New Roman" w:hAnsi="Times New Roman" w:cs="Times New Roman"/>
                <w:bCs/>
                <w:sz w:val="24"/>
                <w:szCs w:val="24"/>
              </w:rPr>
            </w:pPr>
            <w:r w:rsidRPr="00A02E43">
              <w:rPr>
                <w:rFonts w:ascii="Times New Roman" w:hAnsi="Times New Roman" w:cs="Times New Roman"/>
                <w:sz w:val="24"/>
                <w:szCs w:val="24"/>
              </w:rPr>
              <w:t>Tukums</w:t>
            </w:r>
          </w:p>
        </w:tc>
        <w:tc>
          <w:tcPr>
            <w:tcW w:w="2268" w:type="dxa"/>
          </w:tcPr>
          <w:p w14:paraId="1C0235A9" w14:textId="17CE0E9D" w:rsidR="00655F4F" w:rsidRPr="00F119C5" w:rsidRDefault="00E30898" w:rsidP="00AD4F8F">
            <w:pPr>
              <w:jc w:val="center"/>
              <w:rPr>
                <w:rFonts w:ascii="Times New Roman" w:hAnsi="Times New Roman" w:cs="Times New Roman"/>
                <w:bCs/>
                <w:sz w:val="24"/>
                <w:szCs w:val="24"/>
              </w:rPr>
            </w:pPr>
            <w:r>
              <w:rPr>
                <w:rFonts w:ascii="Times New Roman" w:hAnsi="Times New Roman" w:cs="Times New Roman"/>
                <w:bCs/>
                <w:sz w:val="24"/>
                <w:szCs w:val="24"/>
              </w:rPr>
              <w:t>20</w:t>
            </w:r>
            <w:r w:rsidR="003E4D3B">
              <w:rPr>
                <w:rFonts w:ascii="Times New Roman" w:hAnsi="Times New Roman" w:cs="Times New Roman"/>
                <w:bCs/>
                <w:sz w:val="24"/>
                <w:szCs w:val="24"/>
              </w:rPr>
              <w:t>%</w:t>
            </w:r>
          </w:p>
        </w:tc>
        <w:tc>
          <w:tcPr>
            <w:tcW w:w="4252" w:type="dxa"/>
            <w:vMerge/>
          </w:tcPr>
          <w:p w14:paraId="1BD1585B" w14:textId="77777777" w:rsidR="00655F4F" w:rsidRPr="00F119C5" w:rsidRDefault="00655F4F" w:rsidP="00AD4F8F">
            <w:pPr>
              <w:jc w:val="center"/>
              <w:rPr>
                <w:rFonts w:ascii="Times New Roman" w:hAnsi="Times New Roman" w:cs="Times New Roman"/>
                <w:bCs/>
                <w:sz w:val="24"/>
                <w:szCs w:val="24"/>
              </w:rPr>
            </w:pPr>
          </w:p>
        </w:tc>
      </w:tr>
    </w:tbl>
    <w:p w14:paraId="003D9B9E" w14:textId="77777777" w:rsidR="00397A0E" w:rsidRPr="00397A0E" w:rsidRDefault="00397A0E" w:rsidP="00397A0E">
      <w:pPr>
        <w:pStyle w:val="ListParagraph"/>
        <w:spacing w:after="0"/>
        <w:jc w:val="both"/>
        <w:rPr>
          <w:rFonts w:ascii="Times New Roman" w:eastAsia="Times New Roman" w:hAnsi="Times New Roman" w:cs="Times New Roman"/>
          <w:sz w:val="28"/>
          <w:szCs w:val="28"/>
          <w:lang w:eastAsia="lv-LV"/>
        </w:rPr>
      </w:pPr>
    </w:p>
    <w:p w14:paraId="09E014DE" w14:textId="73ED59C0" w:rsidR="006A01E8" w:rsidRPr="006A01E8" w:rsidRDefault="00655F4F" w:rsidP="006A01E8">
      <w:pPr>
        <w:pStyle w:val="CommentText"/>
        <w:rPr>
          <w:lang w:val="lv-LV"/>
        </w:rPr>
      </w:pPr>
      <w:r w:rsidRPr="006A01E8">
        <w:rPr>
          <w:rFonts w:eastAsia="Times New Roman"/>
          <w:sz w:val="28"/>
          <w:szCs w:val="28"/>
          <w:lang w:val="lv-LV" w:eastAsia="lv-LV"/>
        </w:rPr>
        <w:t>Atbilstoši ANM plānā noteiktajam visu norādīto objektu būvniecība ir jāpabeidz līdz 2026. gada I ceturksnim</w:t>
      </w:r>
      <w:r w:rsidR="006A01E8">
        <w:rPr>
          <w:rFonts w:eastAsia="Times New Roman"/>
          <w:sz w:val="28"/>
          <w:szCs w:val="28"/>
          <w:lang w:val="lv-LV" w:eastAsia="lv-LV"/>
        </w:rPr>
        <w:t>. T</w:t>
      </w:r>
      <w:r w:rsidR="006A01E8" w:rsidRPr="006A01E8">
        <w:rPr>
          <w:rFonts w:eastAsia="Times New Roman"/>
          <w:sz w:val="28"/>
          <w:szCs w:val="28"/>
          <w:lang w:val="lv-LV" w:eastAsia="lv-LV"/>
        </w:rPr>
        <w:t>urklāt ir paredzēta</w:t>
      </w:r>
      <w:r w:rsidR="006A01E8">
        <w:rPr>
          <w:rFonts w:eastAsia="Times New Roman"/>
          <w:sz w:val="28"/>
          <w:szCs w:val="28"/>
          <w:lang w:val="lv-LV" w:eastAsia="lv-LV"/>
        </w:rPr>
        <w:t xml:space="preserve"> 24 ēku nojaukšana ar kopējo plānoto platību 12 668,9 m</w:t>
      </w:r>
      <w:r w:rsidR="006A01E8">
        <w:rPr>
          <w:rFonts w:eastAsia="Times New Roman"/>
          <w:sz w:val="28"/>
          <w:szCs w:val="28"/>
          <w:vertAlign w:val="superscript"/>
          <w:lang w:val="lv-LV" w:eastAsia="lv-LV"/>
        </w:rPr>
        <w:t>2</w:t>
      </w:r>
      <w:r w:rsidR="006A01E8">
        <w:rPr>
          <w:rFonts w:eastAsia="Times New Roman"/>
          <w:sz w:val="28"/>
          <w:szCs w:val="28"/>
          <w:lang w:val="lv-LV" w:eastAsia="lv-LV"/>
        </w:rPr>
        <w:t>.</w:t>
      </w:r>
      <w:r w:rsidR="006A01E8" w:rsidRPr="006A01E8">
        <w:rPr>
          <w:rFonts w:eastAsia="Times New Roman"/>
          <w:sz w:val="28"/>
          <w:szCs w:val="28"/>
          <w:lang w:val="lv-LV" w:eastAsia="lv-LV"/>
        </w:rPr>
        <w:t xml:space="preserve"> </w:t>
      </w:r>
    </w:p>
    <w:p w14:paraId="1D379E53" w14:textId="748D372D" w:rsidR="00905109" w:rsidRPr="006A01E8" w:rsidRDefault="00905109" w:rsidP="00655F4F">
      <w:pPr>
        <w:spacing w:after="0"/>
        <w:ind w:firstLine="720"/>
        <w:jc w:val="both"/>
        <w:rPr>
          <w:rFonts w:ascii="Times New Roman" w:eastAsia="Times New Roman" w:hAnsi="Times New Roman" w:cs="Times New Roman"/>
          <w:sz w:val="28"/>
          <w:szCs w:val="28"/>
          <w:lang w:eastAsia="lv-LV"/>
        </w:rPr>
      </w:pPr>
    </w:p>
    <w:p w14:paraId="70CA4184" w14:textId="0BE26568" w:rsidR="00655F4F" w:rsidRDefault="00655F4F" w:rsidP="00655F4F">
      <w:pPr>
        <w:spacing w:after="0"/>
        <w:ind w:left="360"/>
        <w:jc w:val="center"/>
        <w:rPr>
          <w:rFonts w:ascii="Times New Roman" w:eastAsia="Times New Roman" w:hAnsi="Times New Roman"/>
          <w:b/>
          <w:bCs/>
          <w:sz w:val="28"/>
          <w:szCs w:val="28"/>
          <w:lang w:eastAsia="lv-LV"/>
        </w:rPr>
      </w:pPr>
      <w:r w:rsidRPr="00A00A9A">
        <w:rPr>
          <w:rFonts w:ascii="Times New Roman" w:eastAsia="Times New Roman" w:hAnsi="Times New Roman"/>
          <w:b/>
          <w:bCs/>
          <w:sz w:val="28"/>
          <w:szCs w:val="28"/>
          <w:lang w:eastAsia="lv-LV"/>
        </w:rPr>
        <w:t>II.</w:t>
      </w:r>
      <w:r>
        <w:rPr>
          <w:rFonts w:ascii="Times New Roman" w:eastAsia="Times New Roman" w:hAnsi="Times New Roman"/>
          <w:b/>
          <w:bCs/>
          <w:sz w:val="28"/>
          <w:szCs w:val="28"/>
          <w:lang w:eastAsia="lv-LV"/>
        </w:rPr>
        <w:t>3</w:t>
      </w:r>
      <w:r w:rsidRPr="00A00A9A">
        <w:rPr>
          <w:rFonts w:ascii="Times New Roman" w:eastAsia="Times New Roman" w:hAnsi="Times New Roman"/>
          <w:b/>
          <w:bCs/>
          <w:sz w:val="28"/>
          <w:szCs w:val="28"/>
          <w:lang w:eastAsia="lv-LV"/>
        </w:rPr>
        <w:t xml:space="preserve">. </w:t>
      </w:r>
      <w:r w:rsidR="00C60A59">
        <w:rPr>
          <w:rFonts w:ascii="Times New Roman" w:eastAsia="Times New Roman" w:hAnsi="Times New Roman"/>
          <w:b/>
          <w:bCs/>
          <w:sz w:val="28"/>
          <w:szCs w:val="28"/>
          <w:lang w:eastAsia="lv-LV"/>
        </w:rPr>
        <w:t>Katastrofu pārvaldības centru būvniecība d</w:t>
      </w:r>
      <w:r>
        <w:rPr>
          <w:rFonts w:ascii="Times New Roman" w:eastAsia="Times New Roman" w:hAnsi="Times New Roman"/>
          <w:b/>
          <w:bCs/>
          <w:sz w:val="28"/>
          <w:szCs w:val="28"/>
          <w:lang w:eastAsia="lv-LV"/>
        </w:rPr>
        <w:t xml:space="preserve">rošības stiprināšanas pasākumu ietvaros </w:t>
      </w:r>
    </w:p>
    <w:p w14:paraId="6034245B" w14:textId="77777777" w:rsidR="00C60A59" w:rsidRDefault="00C60A59" w:rsidP="00C60A59">
      <w:pPr>
        <w:spacing w:after="0"/>
        <w:ind w:firstLine="720"/>
        <w:contextualSpacing/>
        <w:jc w:val="both"/>
        <w:rPr>
          <w:rFonts w:ascii="Times New Roman" w:eastAsia="Times New Roman" w:hAnsi="Times New Roman"/>
          <w:sz w:val="28"/>
          <w:szCs w:val="28"/>
          <w:lang w:eastAsia="lv-LV"/>
        </w:rPr>
      </w:pPr>
    </w:p>
    <w:p w14:paraId="16DA20AA" w14:textId="16B311BD" w:rsidR="00C60A59" w:rsidRPr="003635F9" w:rsidRDefault="00C60A59" w:rsidP="00C60A59">
      <w:pPr>
        <w:pStyle w:val="ListParagraph"/>
        <w:spacing w:after="0"/>
        <w:ind w:left="0" w:firstLine="709"/>
        <w:contextualSpacing w:val="0"/>
        <w:jc w:val="both"/>
        <w:rPr>
          <w:rFonts w:ascii="Times New Roman" w:hAnsi="Times New Roman" w:cs="Times New Roman"/>
          <w:sz w:val="28"/>
          <w:szCs w:val="28"/>
        </w:rPr>
      </w:pPr>
      <w:r>
        <w:rPr>
          <w:rFonts w:ascii="Times New Roman" w:eastAsia="Times New Roman" w:hAnsi="Times New Roman"/>
          <w:sz w:val="28"/>
          <w:szCs w:val="28"/>
          <w:lang w:eastAsia="lv-LV"/>
        </w:rPr>
        <w:t>Likumprojekta “</w:t>
      </w:r>
      <w:r w:rsidRPr="00F46DDD">
        <w:rPr>
          <w:rFonts w:ascii="Times New Roman" w:eastAsia="Times New Roman" w:hAnsi="Times New Roman"/>
          <w:sz w:val="28"/>
          <w:szCs w:val="28"/>
          <w:lang w:eastAsia="lv-LV"/>
        </w:rPr>
        <w:t>Par valsts budžetu 2023. gadam un budžeta ietvaru 2023., 2024. un 2025. gadam”</w:t>
      </w:r>
      <w:r>
        <w:rPr>
          <w:rFonts w:ascii="Times New Roman" w:eastAsia="Times New Roman" w:hAnsi="Times New Roman"/>
          <w:sz w:val="28"/>
          <w:szCs w:val="28"/>
          <w:lang w:eastAsia="lv-LV"/>
        </w:rPr>
        <w:t xml:space="preserve"> sagatavošanas procesā Ministru kabineta </w:t>
      </w:r>
      <w:r w:rsidRPr="0073746B">
        <w:rPr>
          <w:rFonts w:ascii="Times New Roman" w:eastAsia="Times New Roman" w:hAnsi="Times New Roman"/>
          <w:bCs/>
          <w:sz w:val="28"/>
          <w:szCs w:val="28"/>
          <w:lang w:eastAsia="lv-LV"/>
        </w:rPr>
        <w:t>2023. gada 13. janvāra sēdē (prot. Nr.2, 1.§) kā ārpus fiskālās telpas plānotajiem ar valsts drošību saistītiem pasākumiem kā valsts nozīmes prioritātēm</w:t>
      </w:r>
      <w:r>
        <w:rPr>
          <w:rFonts w:ascii="Times New Roman" w:eastAsia="Times New Roman" w:hAnsi="Times New Roman"/>
          <w:sz w:val="28"/>
          <w:szCs w:val="28"/>
          <w:lang w:eastAsia="lv-LV"/>
        </w:rPr>
        <w:t xml:space="preserve"> (pielikuma 18. un 40. pozīcijas) ir atbalstīta </w:t>
      </w:r>
      <w:r w:rsidRPr="0073746B">
        <w:rPr>
          <w:rFonts w:ascii="Times New Roman" w:eastAsia="Times New Roman" w:hAnsi="Times New Roman"/>
          <w:sz w:val="28"/>
          <w:szCs w:val="28"/>
          <w:lang w:eastAsia="lv-LV"/>
        </w:rPr>
        <w:t>finansējuma piešķiršana Iekšlietu ministrijai katastrofu pārvaldības centru būvniecībai</w:t>
      </w:r>
      <w:r>
        <w:rPr>
          <w:rFonts w:ascii="Times New Roman" w:eastAsia="Times New Roman" w:hAnsi="Times New Roman"/>
          <w:sz w:val="28"/>
          <w:szCs w:val="28"/>
          <w:lang w:eastAsia="lv-LV"/>
        </w:rPr>
        <w:t xml:space="preserve"> </w:t>
      </w:r>
      <w:r w:rsidRPr="003635F9">
        <w:rPr>
          <w:rFonts w:ascii="Times New Roman" w:hAnsi="Times New Roman" w:cs="Times New Roman"/>
          <w:sz w:val="28"/>
          <w:szCs w:val="28"/>
        </w:rPr>
        <w:t xml:space="preserve">2023. – 2025. gadam </w:t>
      </w:r>
      <w:r>
        <w:rPr>
          <w:rFonts w:ascii="Times New Roman" w:hAnsi="Times New Roman" w:cs="Times New Roman"/>
          <w:sz w:val="28"/>
          <w:szCs w:val="28"/>
        </w:rPr>
        <w:t>103 151 786</w:t>
      </w:r>
      <w:r w:rsidRPr="003635F9">
        <w:rPr>
          <w:rFonts w:ascii="Times New Roman" w:hAnsi="Times New Roman" w:cs="Times New Roman"/>
          <w:sz w:val="28"/>
          <w:szCs w:val="28"/>
        </w:rPr>
        <w:t xml:space="preserve">  </w:t>
      </w:r>
      <w:r w:rsidRPr="003635F9">
        <w:rPr>
          <w:rFonts w:ascii="Times New Roman" w:hAnsi="Times New Roman" w:cs="Times New Roman"/>
          <w:i/>
          <w:iCs/>
          <w:sz w:val="28"/>
          <w:szCs w:val="28"/>
        </w:rPr>
        <w:t>euro</w:t>
      </w:r>
      <w:r w:rsidRPr="003635F9">
        <w:rPr>
          <w:rFonts w:ascii="Times New Roman" w:hAnsi="Times New Roman" w:cs="Times New Roman"/>
          <w:sz w:val="28"/>
          <w:szCs w:val="28"/>
        </w:rPr>
        <w:t xml:space="preserve"> apmērā, tai skaitā:</w:t>
      </w:r>
    </w:p>
    <w:p w14:paraId="4923D4E1" w14:textId="0BFE9CA0" w:rsidR="00C60A59" w:rsidRPr="003635F9" w:rsidRDefault="00C60A59" w:rsidP="00C60A59">
      <w:pPr>
        <w:pStyle w:val="ListParagraph"/>
        <w:spacing w:after="0"/>
        <w:ind w:left="0" w:firstLine="709"/>
        <w:contextualSpacing w:val="0"/>
        <w:jc w:val="both"/>
        <w:rPr>
          <w:rFonts w:ascii="Times New Roman" w:hAnsi="Times New Roman" w:cs="Times New Roman"/>
          <w:sz w:val="28"/>
          <w:szCs w:val="28"/>
        </w:rPr>
      </w:pPr>
      <w:r w:rsidRPr="003635F9">
        <w:rPr>
          <w:rFonts w:ascii="Times New Roman" w:hAnsi="Times New Roman" w:cs="Times New Roman"/>
          <w:sz w:val="28"/>
          <w:szCs w:val="28"/>
        </w:rPr>
        <w:t xml:space="preserve">2023. gadā – </w:t>
      </w:r>
      <w:r w:rsidRPr="00C60A59">
        <w:rPr>
          <w:rFonts w:ascii="Times New Roman" w:eastAsia="Times New Roman" w:hAnsi="Times New Roman"/>
          <w:sz w:val="28"/>
          <w:szCs w:val="28"/>
          <w:lang w:eastAsia="lv-LV"/>
        </w:rPr>
        <w:t>3 645</w:t>
      </w:r>
      <w:r>
        <w:rPr>
          <w:rFonts w:ascii="Times New Roman" w:eastAsia="Times New Roman" w:hAnsi="Times New Roman"/>
          <w:sz w:val="28"/>
          <w:szCs w:val="28"/>
          <w:lang w:eastAsia="lv-LV"/>
        </w:rPr>
        <w:t> </w:t>
      </w:r>
      <w:r w:rsidRPr="00C60A59">
        <w:rPr>
          <w:rFonts w:ascii="Times New Roman" w:eastAsia="Times New Roman" w:hAnsi="Times New Roman"/>
          <w:sz w:val="28"/>
          <w:szCs w:val="28"/>
          <w:lang w:eastAsia="lv-LV"/>
        </w:rPr>
        <w:t xml:space="preserve">459 </w:t>
      </w:r>
      <w:r w:rsidRPr="003635F9">
        <w:rPr>
          <w:rFonts w:ascii="Times New Roman" w:hAnsi="Times New Roman" w:cs="Times New Roman"/>
          <w:i/>
          <w:sz w:val="28"/>
          <w:szCs w:val="28"/>
        </w:rPr>
        <w:t>euro</w:t>
      </w:r>
      <w:r w:rsidRPr="003635F9">
        <w:rPr>
          <w:rFonts w:ascii="Times New Roman" w:hAnsi="Times New Roman" w:cs="Times New Roman"/>
          <w:sz w:val="28"/>
          <w:szCs w:val="28"/>
        </w:rPr>
        <w:t>;</w:t>
      </w:r>
    </w:p>
    <w:p w14:paraId="7EAA9247" w14:textId="617DC00C" w:rsidR="00C60A59" w:rsidRPr="003635F9" w:rsidRDefault="00C60A59" w:rsidP="00C60A59">
      <w:pPr>
        <w:pStyle w:val="ListParagraph"/>
        <w:spacing w:after="0"/>
        <w:ind w:left="0" w:firstLine="709"/>
        <w:contextualSpacing w:val="0"/>
        <w:jc w:val="both"/>
        <w:rPr>
          <w:rFonts w:ascii="Times New Roman" w:hAnsi="Times New Roman" w:cs="Times New Roman"/>
          <w:sz w:val="28"/>
          <w:szCs w:val="28"/>
        </w:rPr>
      </w:pPr>
      <w:r w:rsidRPr="003635F9">
        <w:rPr>
          <w:rFonts w:ascii="Times New Roman" w:hAnsi="Times New Roman" w:cs="Times New Roman"/>
          <w:sz w:val="28"/>
          <w:szCs w:val="28"/>
        </w:rPr>
        <w:t xml:space="preserve">2024. gadā – </w:t>
      </w:r>
      <w:r w:rsidRPr="00C60A59">
        <w:rPr>
          <w:rFonts w:ascii="Times New Roman" w:eastAsia="Times New Roman" w:hAnsi="Times New Roman"/>
          <w:sz w:val="28"/>
          <w:szCs w:val="28"/>
          <w:lang w:eastAsia="lv-LV"/>
        </w:rPr>
        <w:t>35 958</w:t>
      </w:r>
      <w:r>
        <w:rPr>
          <w:rFonts w:ascii="Times New Roman" w:eastAsia="Times New Roman" w:hAnsi="Times New Roman"/>
          <w:sz w:val="28"/>
          <w:szCs w:val="28"/>
          <w:lang w:eastAsia="lv-LV"/>
        </w:rPr>
        <w:t> </w:t>
      </w:r>
      <w:r w:rsidRPr="00C60A59">
        <w:rPr>
          <w:rFonts w:ascii="Times New Roman" w:eastAsia="Times New Roman" w:hAnsi="Times New Roman"/>
          <w:sz w:val="28"/>
          <w:szCs w:val="28"/>
          <w:lang w:eastAsia="lv-LV"/>
        </w:rPr>
        <w:t xml:space="preserve">953 </w:t>
      </w:r>
      <w:r w:rsidRPr="003635F9">
        <w:rPr>
          <w:rFonts w:ascii="Times New Roman" w:hAnsi="Times New Roman" w:cs="Times New Roman"/>
          <w:i/>
          <w:sz w:val="28"/>
          <w:szCs w:val="28"/>
        </w:rPr>
        <w:t>euro</w:t>
      </w:r>
      <w:r w:rsidRPr="003635F9">
        <w:rPr>
          <w:rFonts w:ascii="Times New Roman" w:hAnsi="Times New Roman" w:cs="Times New Roman"/>
          <w:sz w:val="28"/>
          <w:szCs w:val="28"/>
        </w:rPr>
        <w:t>;</w:t>
      </w:r>
    </w:p>
    <w:p w14:paraId="70BAA620" w14:textId="6D5F0AD3" w:rsidR="00C60A59" w:rsidRDefault="00C60A59" w:rsidP="00C60A59">
      <w:pPr>
        <w:pStyle w:val="ListParagraph"/>
        <w:spacing w:after="0"/>
        <w:ind w:left="0" w:firstLine="709"/>
        <w:contextualSpacing w:val="0"/>
        <w:jc w:val="both"/>
        <w:rPr>
          <w:rFonts w:ascii="Times New Roman" w:hAnsi="Times New Roman" w:cs="Times New Roman"/>
          <w:sz w:val="28"/>
          <w:szCs w:val="28"/>
        </w:rPr>
      </w:pPr>
      <w:r w:rsidRPr="003635F9">
        <w:rPr>
          <w:rFonts w:ascii="Times New Roman" w:hAnsi="Times New Roman" w:cs="Times New Roman"/>
          <w:sz w:val="28"/>
          <w:szCs w:val="28"/>
        </w:rPr>
        <w:t xml:space="preserve">2025. gadā – </w:t>
      </w:r>
      <w:r w:rsidRPr="00C60A59">
        <w:rPr>
          <w:rFonts w:ascii="Times New Roman" w:eastAsia="Times New Roman" w:hAnsi="Times New Roman"/>
          <w:sz w:val="28"/>
          <w:szCs w:val="28"/>
          <w:lang w:eastAsia="lv-LV"/>
        </w:rPr>
        <w:t>63 547</w:t>
      </w:r>
      <w:r>
        <w:rPr>
          <w:rFonts w:ascii="Times New Roman" w:eastAsia="Times New Roman" w:hAnsi="Times New Roman"/>
          <w:sz w:val="28"/>
          <w:szCs w:val="28"/>
          <w:lang w:eastAsia="lv-LV"/>
        </w:rPr>
        <w:t> </w:t>
      </w:r>
      <w:r w:rsidRPr="00C60A59">
        <w:rPr>
          <w:rFonts w:ascii="Times New Roman" w:eastAsia="Times New Roman" w:hAnsi="Times New Roman"/>
          <w:sz w:val="28"/>
          <w:szCs w:val="28"/>
          <w:lang w:eastAsia="lv-LV"/>
        </w:rPr>
        <w:t xml:space="preserve">374 </w:t>
      </w:r>
      <w:r w:rsidRPr="003635F9">
        <w:rPr>
          <w:rFonts w:ascii="Times New Roman" w:hAnsi="Times New Roman" w:cs="Times New Roman"/>
          <w:i/>
          <w:sz w:val="28"/>
          <w:szCs w:val="28"/>
        </w:rPr>
        <w:t>euro</w:t>
      </w:r>
      <w:r w:rsidRPr="003635F9">
        <w:rPr>
          <w:rFonts w:ascii="Times New Roman" w:hAnsi="Times New Roman" w:cs="Times New Roman"/>
          <w:sz w:val="28"/>
          <w:szCs w:val="28"/>
        </w:rPr>
        <w:t>.</w:t>
      </w:r>
    </w:p>
    <w:p w14:paraId="722F44E6" w14:textId="1A731C53" w:rsidR="007248D9" w:rsidRDefault="007248D9" w:rsidP="00C60A59">
      <w:pPr>
        <w:pStyle w:val="ListParagraph"/>
        <w:spacing w:after="0"/>
        <w:ind w:left="0" w:firstLine="709"/>
        <w:contextualSpacing w:val="0"/>
        <w:jc w:val="both"/>
        <w:rPr>
          <w:rFonts w:ascii="Times New Roman" w:hAnsi="Times New Roman" w:cs="Times New Roman"/>
          <w:sz w:val="28"/>
          <w:szCs w:val="28"/>
        </w:rPr>
      </w:pPr>
    </w:p>
    <w:p w14:paraId="4D125DDD" w14:textId="43B1E133" w:rsidR="007248D9" w:rsidRDefault="007248D9" w:rsidP="00C60A59">
      <w:pPr>
        <w:pStyle w:val="ListParagraph"/>
        <w:spacing w:after="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Ar 2023. gada laikā pieņemtajiem lēmumiem, ievērojot to, ka katastrofu pārvaldības centra Tukumā būvniecību nav bijis iespējams nodrošināt ANM plāna ietvaros</w:t>
      </w:r>
      <w:r w:rsidR="00F84184">
        <w:rPr>
          <w:rFonts w:ascii="Times New Roman" w:hAnsi="Times New Roman" w:cs="Times New Roman"/>
          <w:sz w:val="28"/>
          <w:szCs w:val="28"/>
        </w:rPr>
        <w:t xml:space="preserve"> attiecīgajai investīcijai piešķirtajiem līdzekļiem, no šā resursu avota ir piešķirts finansējums (piešķirts papildus 2026. gadam) minētā katastrofu centra būvniecībai, kā arī saistītajiem pakalpojumiem 12 165 282 </w:t>
      </w:r>
      <w:r w:rsidR="00F84184" w:rsidRPr="00F84184">
        <w:rPr>
          <w:rFonts w:ascii="Times New Roman" w:hAnsi="Times New Roman" w:cs="Times New Roman"/>
          <w:i/>
          <w:iCs/>
          <w:sz w:val="28"/>
          <w:szCs w:val="28"/>
        </w:rPr>
        <w:t>euro</w:t>
      </w:r>
      <w:r w:rsidR="00F84184">
        <w:rPr>
          <w:rFonts w:ascii="Times New Roman" w:hAnsi="Times New Roman" w:cs="Times New Roman"/>
          <w:sz w:val="28"/>
          <w:szCs w:val="28"/>
        </w:rPr>
        <w:t xml:space="preserve"> apmērā, tai skaitā:</w:t>
      </w:r>
    </w:p>
    <w:p w14:paraId="64876932" w14:textId="2CD7E95F" w:rsidR="00F84184" w:rsidRPr="003635F9" w:rsidRDefault="00F84184" w:rsidP="00F84184">
      <w:pPr>
        <w:pStyle w:val="ListParagraph"/>
        <w:spacing w:after="0"/>
        <w:ind w:left="0" w:firstLine="709"/>
        <w:contextualSpacing w:val="0"/>
        <w:jc w:val="both"/>
        <w:rPr>
          <w:rFonts w:ascii="Times New Roman" w:hAnsi="Times New Roman" w:cs="Times New Roman"/>
          <w:sz w:val="28"/>
          <w:szCs w:val="28"/>
        </w:rPr>
      </w:pPr>
      <w:r w:rsidRPr="003635F9">
        <w:rPr>
          <w:rFonts w:ascii="Times New Roman" w:hAnsi="Times New Roman" w:cs="Times New Roman"/>
          <w:sz w:val="28"/>
          <w:szCs w:val="28"/>
        </w:rPr>
        <w:t xml:space="preserve">2023. gadā – </w:t>
      </w:r>
      <w:r>
        <w:rPr>
          <w:rFonts w:ascii="Times New Roman" w:eastAsia="Times New Roman" w:hAnsi="Times New Roman"/>
          <w:sz w:val="28"/>
          <w:szCs w:val="28"/>
          <w:lang w:eastAsia="lv-LV"/>
        </w:rPr>
        <w:t>264 918</w:t>
      </w:r>
      <w:r w:rsidRPr="00C60A59">
        <w:rPr>
          <w:rFonts w:ascii="Times New Roman" w:eastAsia="Times New Roman" w:hAnsi="Times New Roman"/>
          <w:sz w:val="28"/>
          <w:szCs w:val="28"/>
          <w:lang w:eastAsia="lv-LV"/>
        </w:rPr>
        <w:t xml:space="preserve"> </w:t>
      </w:r>
      <w:r w:rsidRPr="003635F9">
        <w:rPr>
          <w:rFonts w:ascii="Times New Roman" w:hAnsi="Times New Roman" w:cs="Times New Roman"/>
          <w:i/>
          <w:sz w:val="28"/>
          <w:szCs w:val="28"/>
        </w:rPr>
        <w:t>euro</w:t>
      </w:r>
      <w:r w:rsidRPr="003635F9">
        <w:rPr>
          <w:rFonts w:ascii="Times New Roman" w:hAnsi="Times New Roman" w:cs="Times New Roman"/>
          <w:sz w:val="28"/>
          <w:szCs w:val="28"/>
        </w:rPr>
        <w:t>;</w:t>
      </w:r>
    </w:p>
    <w:p w14:paraId="39DB80D3" w14:textId="55B2B27B" w:rsidR="00F84184" w:rsidRPr="003635F9" w:rsidRDefault="00F84184" w:rsidP="00F84184">
      <w:pPr>
        <w:pStyle w:val="ListParagraph"/>
        <w:spacing w:after="0"/>
        <w:ind w:left="0" w:firstLine="709"/>
        <w:contextualSpacing w:val="0"/>
        <w:jc w:val="both"/>
        <w:rPr>
          <w:rFonts w:ascii="Times New Roman" w:hAnsi="Times New Roman" w:cs="Times New Roman"/>
          <w:sz w:val="28"/>
          <w:szCs w:val="28"/>
        </w:rPr>
      </w:pPr>
      <w:r w:rsidRPr="003635F9">
        <w:rPr>
          <w:rFonts w:ascii="Times New Roman" w:hAnsi="Times New Roman" w:cs="Times New Roman"/>
          <w:sz w:val="28"/>
          <w:szCs w:val="28"/>
        </w:rPr>
        <w:t xml:space="preserve">2024. gadā – </w:t>
      </w:r>
      <w:r>
        <w:rPr>
          <w:rFonts w:ascii="Times New Roman" w:eastAsia="Times New Roman" w:hAnsi="Times New Roman"/>
          <w:sz w:val="28"/>
          <w:szCs w:val="28"/>
          <w:lang w:eastAsia="lv-LV"/>
        </w:rPr>
        <w:t>2 941 073</w:t>
      </w:r>
      <w:r w:rsidRPr="00C60A59">
        <w:rPr>
          <w:rFonts w:ascii="Times New Roman" w:eastAsia="Times New Roman" w:hAnsi="Times New Roman"/>
          <w:sz w:val="28"/>
          <w:szCs w:val="28"/>
          <w:lang w:eastAsia="lv-LV"/>
        </w:rPr>
        <w:t xml:space="preserve"> </w:t>
      </w:r>
      <w:r w:rsidRPr="003635F9">
        <w:rPr>
          <w:rFonts w:ascii="Times New Roman" w:hAnsi="Times New Roman" w:cs="Times New Roman"/>
          <w:i/>
          <w:sz w:val="28"/>
          <w:szCs w:val="28"/>
        </w:rPr>
        <w:t>euro</w:t>
      </w:r>
      <w:r w:rsidRPr="003635F9">
        <w:rPr>
          <w:rFonts w:ascii="Times New Roman" w:hAnsi="Times New Roman" w:cs="Times New Roman"/>
          <w:sz w:val="28"/>
          <w:szCs w:val="28"/>
        </w:rPr>
        <w:t>;</w:t>
      </w:r>
    </w:p>
    <w:p w14:paraId="34E9FA71" w14:textId="11795938" w:rsidR="00F84184" w:rsidRDefault="00F84184" w:rsidP="00F84184">
      <w:pPr>
        <w:pStyle w:val="ListParagraph"/>
        <w:spacing w:after="0"/>
        <w:ind w:left="0" w:firstLine="709"/>
        <w:contextualSpacing w:val="0"/>
        <w:jc w:val="both"/>
        <w:rPr>
          <w:rFonts w:ascii="Times New Roman" w:hAnsi="Times New Roman" w:cs="Times New Roman"/>
          <w:sz w:val="28"/>
          <w:szCs w:val="28"/>
        </w:rPr>
      </w:pPr>
      <w:r w:rsidRPr="003635F9">
        <w:rPr>
          <w:rFonts w:ascii="Times New Roman" w:hAnsi="Times New Roman" w:cs="Times New Roman"/>
          <w:sz w:val="28"/>
          <w:szCs w:val="28"/>
        </w:rPr>
        <w:t xml:space="preserve">2025. gadā – </w:t>
      </w:r>
      <w:r>
        <w:rPr>
          <w:rFonts w:ascii="Times New Roman" w:eastAsia="Times New Roman" w:hAnsi="Times New Roman"/>
          <w:sz w:val="28"/>
          <w:szCs w:val="28"/>
          <w:lang w:eastAsia="lv-LV"/>
        </w:rPr>
        <w:t>6 987 363</w:t>
      </w:r>
      <w:r w:rsidRPr="00C60A59">
        <w:rPr>
          <w:rFonts w:ascii="Times New Roman" w:eastAsia="Times New Roman" w:hAnsi="Times New Roman"/>
          <w:sz w:val="28"/>
          <w:szCs w:val="28"/>
          <w:lang w:eastAsia="lv-LV"/>
        </w:rPr>
        <w:t xml:space="preserve"> </w:t>
      </w:r>
      <w:r w:rsidRPr="003635F9">
        <w:rPr>
          <w:rFonts w:ascii="Times New Roman" w:hAnsi="Times New Roman" w:cs="Times New Roman"/>
          <w:i/>
          <w:sz w:val="28"/>
          <w:szCs w:val="28"/>
        </w:rPr>
        <w:t>euro</w:t>
      </w:r>
      <w:r>
        <w:rPr>
          <w:rFonts w:ascii="Times New Roman" w:hAnsi="Times New Roman" w:cs="Times New Roman"/>
          <w:i/>
          <w:sz w:val="28"/>
          <w:szCs w:val="28"/>
        </w:rPr>
        <w:t>;</w:t>
      </w:r>
    </w:p>
    <w:p w14:paraId="367BAB55" w14:textId="6CE9F794" w:rsidR="00F84184" w:rsidRDefault="00F84184" w:rsidP="00F84184">
      <w:pPr>
        <w:pStyle w:val="ListParagraph"/>
        <w:spacing w:after="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2026. gadā – 1 971 928 </w:t>
      </w:r>
      <w:r w:rsidRPr="003635F9">
        <w:rPr>
          <w:rFonts w:ascii="Times New Roman" w:hAnsi="Times New Roman" w:cs="Times New Roman"/>
          <w:i/>
          <w:sz w:val="28"/>
          <w:szCs w:val="28"/>
        </w:rPr>
        <w:t>euro</w:t>
      </w:r>
      <w:r>
        <w:rPr>
          <w:rFonts w:ascii="Times New Roman" w:hAnsi="Times New Roman" w:cs="Times New Roman"/>
          <w:i/>
          <w:sz w:val="28"/>
          <w:szCs w:val="28"/>
        </w:rPr>
        <w:t>.</w:t>
      </w:r>
    </w:p>
    <w:p w14:paraId="73501515" w14:textId="77777777" w:rsidR="00F84184" w:rsidRDefault="00F84184" w:rsidP="00C60A59">
      <w:pPr>
        <w:pStyle w:val="ListParagraph"/>
        <w:spacing w:after="0"/>
        <w:ind w:left="0" w:firstLine="709"/>
        <w:contextualSpacing w:val="0"/>
        <w:jc w:val="both"/>
        <w:rPr>
          <w:rFonts w:ascii="Times New Roman" w:hAnsi="Times New Roman" w:cs="Times New Roman"/>
          <w:sz w:val="28"/>
          <w:szCs w:val="28"/>
        </w:rPr>
      </w:pPr>
    </w:p>
    <w:p w14:paraId="7D3F580F" w14:textId="59D3BD66" w:rsidR="00BB30D7" w:rsidRDefault="00F84184" w:rsidP="00BB30D7">
      <w:pPr>
        <w:spacing w:after="0"/>
        <w:ind w:firstLine="720"/>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Lemjot par katastrofu pārvaldības centru būvniecību no šā resursu avota būvējamajiem katastrofu pārvaldības centriem</w:t>
      </w:r>
      <w:r w:rsidR="00BB30D7">
        <w:rPr>
          <w:rFonts w:ascii="Times New Roman" w:eastAsia="Times New Roman" w:hAnsi="Times New Roman"/>
          <w:sz w:val="28"/>
          <w:szCs w:val="28"/>
          <w:lang w:eastAsia="lv-LV"/>
        </w:rPr>
        <w:t>, a</w:t>
      </w:r>
      <w:r w:rsidR="00C60A59" w:rsidRPr="0073746B">
        <w:rPr>
          <w:rFonts w:ascii="Times New Roman" w:eastAsia="Times New Roman" w:hAnsi="Times New Roman"/>
          <w:sz w:val="28"/>
          <w:szCs w:val="28"/>
          <w:lang w:eastAsia="lv-LV"/>
        </w:rPr>
        <w:t>r Iekšlietu ministrijas Būvniecības padomes 2023. gada 27.</w:t>
      </w:r>
      <w:r w:rsidR="006A01E8">
        <w:rPr>
          <w:rFonts w:ascii="Times New Roman" w:eastAsia="Times New Roman" w:hAnsi="Times New Roman"/>
          <w:sz w:val="28"/>
          <w:szCs w:val="28"/>
          <w:lang w:eastAsia="lv-LV"/>
        </w:rPr>
        <w:t xml:space="preserve"> </w:t>
      </w:r>
      <w:r w:rsidR="00C60A59" w:rsidRPr="0073746B">
        <w:rPr>
          <w:rFonts w:ascii="Times New Roman" w:eastAsia="Times New Roman" w:hAnsi="Times New Roman"/>
          <w:sz w:val="28"/>
          <w:szCs w:val="28"/>
          <w:lang w:eastAsia="lv-LV"/>
        </w:rPr>
        <w:t>marta lēmumu (protokols Nr.12-4/92) ir atbalstīta katastrofu pārvaldības centru būvniecība</w:t>
      </w:r>
      <w:r w:rsidR="00BB30D7">
        <w:rPr>
          <w:rFonts w:ascii="Times New Roman" w:eastAsia="Times New Roman" w:hAnsi="Times New Roman"/>
          <w:sz w:val="28"/>
          <w:szCs w:val="28"/>
          <w:lang w:eastAsia="lv-LV"/>
        </w:rPr>
        <w:t xml:space="preserve"> šādās</w:t>
      </w:r>
      <w:r w:rsidR="00BB30D7">
        <w:rPr>
          <w:rFonts w:ascii="Times New Roman" w:eastAsia="Times New Roman" w:hAnsi="Times New Roman" w:cs="Times New Roman"/>
          <w:sz w:val="28"/>
          <w:szCs w:val="28"/>
          <w:lang w:eastAsia="lv-LV"/>
        </w:rPr>
        <w:t xml:space="preserve"> Latvijas pilsētās (</w:t>
      </w:r>
      <w:r w:rsidR="00BB30D7">
        <w:rPr>
          <w:rFonts w:ascii="Times New Roman" w:eastAsia="Times New Roman" w:hAnsi="Times New Roman"/>
          <w:sz w:val="28"/>
          <w:szCs w:val="28"/>
          <w:lang w:eastAsia="lv-LV"/>
        </w:rPr>
        <w:t>skatīt 6. tabulu):</w:t>
      </w:r>
    </w:p>
    <w:p w14:paraId="02224225" w14:textId="2A997727" w:rsidR="00BB30D7" w:rsidRPr="00943A81" w:rsidRDefault="00BB30D7" w:rsidP="00BB30D7">
      <w:pPr>
        <w:spacing w:after="0"/>
        <w:ind w:firstLine="340"/>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6</w:t>
      </w:r>
      <w:r w:rsidRPr="00943A81">
        <w:rPr>
          <w:rFonts w:ascii="Times New Roman" w:eastAsia="Times New Roman" w:hAnsi="Times New Roman" w:cs="Times New Roman"/>
          <w:color w:val="000000" w:themeColor="text1"/>
          <w:sz w:val="24"/>
          <w:szCs w:val="24"/>
        </w:rPr>
        <w:t>.tabula</w:t>
      </w:r>
    </w:p>
    <w:p w14:paraId="7750414E" w14:textId="75BD7F78" w:rsidR="00BB30D7" w:rsidRDefault="00BB30D7" w:rsidP="00BB30D7">
      <w:pPr>
        <w:spacing w:after="0"/>
        <w:ind w:firstLine="34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Katastrofu pārvaldības centri, kuru izbūvi plānots nodrošināt drošības stiprināšanas pasākumu ietvaros</w:t>
      </w:r>
    </w:p>
    <w:tbl>
      <w:tblPr>
        <w:tblStyle w:val="TableGrid"/>
        <w:tblW w:w="8784" w:type="dxa"/>
        <w:jc w:val="center"/>
        <w:tblLayout w:type="fixed"/>
        <w:tblLook w:val="04A0" w:firstRow="1" w:lastRow="0" w:firstColumn="1" w:lastColumn="0" w:noHBand="0" w:noVBand="1"/>
      </w:tblPr>
      <w:tblGrid>
        <w:gridCol w:w="562"/>
        <w:gridCol w:w="1985"/>
        <w:gridCol w:w="709"/>
        <w:gridCol w:w="992"/>
        <w:gridCol w:w="4536"/>
      </w:tblGrid>
      <w:tr w:rsidR="00BB30D7" w:rsidRPr="00EC30B7" w14:paraId="6F7F43FE" w14:textId="77777777" w:rsidTr="009C08F0">
        <w:trPr>
          <w:trHeight w:val="330"/>
          <w:tblHeader/>
          <w:jc w:val="center"/>
        </w:trPr>
        <w:tc>
          <w:tcPr>
            <w:tcW w:w="562" w:type="dxa"/>
            <w:vMerge w:val="restart"/>
            <w:shd w:val="clear" w:color="auto" w:fill="F2F2F2" w:themeFill="background1" w:themeFillShade="F2"/>
            <w:vAlign w:val="center"/>
            <w:hideMark/>
          </w:tcPr>
          <w:p w14:paraId="39BF5F11" w14:textId="77777777" w:rsidR="00BB30D7" w:rsidRPr="00EC30B7" w:rsidRDefault="00BB30D7" w:rsidP="00DF0319">
            <w:pPr>
              <w:jc w:val="center"/>
              <w:rPr>
                <w:rFonts w:ascii="Times New Roman" w:hAnsi="Times New Roman" w:cs="Times New Roman"/>
                <w:b/>
                <w:bCs/>
                <w:sz w:val="24"/>
                <w:szCs w:val="24"/>
              </w:rPr>
            </w:pPr>
            <w:r w:rsidRPr="00EC30B7">
              <w:rPr>
                <w:rFonts w:ascii="Times New Roman" w:hAnsi="Times New Roman" w:cs="Times New Roman"/>
                <w:b/>
                <w:bCs/>
                <w:sz w:val="24"/>
                <w:szCs w:val="24"/>
              </w:rPr>
              <w:t>Nr. p.k.</w:t>
            </w:r>
          </w:p>
        </w:tc>
        <w:tc>
          <w:tcPr>
            <w:tcW w:w="1985" w:type="dxa"/>
            <w:vMerge w:val="restart"/>
            <w:shd w:val="clear" w:color="auto" w:fill="F2F2F2" w:themeFill="background1" w:themeFillShade="F2"/>
            <w:vAlign w:val="center"/>
            <w:hideMark/>
          </w:tcPr>
          <w:p w14:paraId="7DAEF334" w14:textId="77777777" w:rsidR="00BB30D7" w:rsidRPr="00EC30B7" w:rsidRDefault="00BB30D7" w:rsidP="00DF0319">
            <w:pPr>
              <w:jc w:val="center"/>
              <w:rPr>
                <w:rFonts w:ascii="Times New Roman" w:hAnsi="Times New Roman" w:cs="Times New Roman"/>
                <w:b/>
                <w:bCs/>
                <w:sz w:val="24"/>
                <w:szCs w:val="24"/>
              </w:rPr>
            </w:pPr>
            <w:r>
              <w:rPr>
                <w:rFonts w:ascii="Times New Roman" w:hAnsi="Times New Roman" w:cs="Times New Roman"/>
                <w:b/>
                <w:bCs/>
                <w:sz w:val="24"/>
                <w:szCs w:val="24"/>
              </w:rPr>
              <w:t>Vieta</w:t>
            </w:r>
          </w:p>
        </w:tc>
        <w:tc>
          <w:tcPr>
            <w:tcW w:w="1701" w:type="dxa"/>
            <w:gridSpan w:val="2"/>
            <w:shd w:val="clear" w:color="auto" w:fill="F2F2F2" w:themeFill="background1" w:themeFillShade="F2"/>
            <w:vAlign w:val="center"/>
            <w:hideMark/>
          </w:tcPr>
          <w:p w14:paraId="3BB4FE8A" w14:textId="77777777" w:rsidR="00BB30D7" w:rsidRPr="00EC30B7" w:rsidRDefault="00BB30D7" w:rsidP="00DF0319">
            <w:pPr>
              <w:jc w:val="center"/>
              <w:rPr>
                <w:rFonts w:ascii="Times New Roman" w:hAnsi="Times New Roman" w:cs="Times New Roman"/>
                <w:b/>
                <w:bCs/>
                <w:sz w:val="24"/>
                <w:szCs w:val="24"/>
              </w:rPr>
            </w:pPr>
            <w:r w:rsidRPr="00EC30B7">
              <w:rPr>
                <w:rFonts w:ascii="Times New Roman" w:hAnsi="Times New Roman" w:cs="Times New Roman"/>
                <w:b/>
                <w:bCs/>
                <w:sz w:val="24"/>
                <w:szCs w:val="24"/>
              </w:rPr>
              <w:t>Kategorija</w:t>
            </w:r>
          </w:p>
        </w:tc>
        <w:tc>
          <w:tcPr>
            <w:tcW w:w="4536" w:type="dxa"/>
            <w:vMerge w:val="restart"/>
            <w:shd w:val="clear" w:color="auto" w:fill="F2F2F2" w:themeFill="background1" w:themeFillShade="F2"/>
            <w:vAlign w:val="center"/>
            <w:hideMark/>
          </w:tcPr>
          <w:p w14:paraId="2995B64C" w14:textId="77777777" w:rsidR="00BB30D7" w:rsidRPr="00EC30B7" w:rsidRDefault="00BB30D7" w:rsidP="00DF0319">
            <w:pPr>
              <w:jc w:val="center"/>
              <w:rPr>
                <w:rFonts w:ascii="Times New Roman" w:hAnsi="Times New Roman" w:cs="Times New Roman"/>
                <w:b/>
                <w:bCs/>
                <w:sz w:val="24"/>
                <w:szCs w:val="24"/>
              </w:rPr>
            </w:pPr>
            <w:r w:rsidRPr="00EC30B7">
              <w:rPr>
                <w:rFonts w:ascii="Times New Roman" w:hAnsi="Times New Roman" w:cs="Times New Roman"/>
                <w:b/>
                <w:bCs/>
                <w:sz w:val="24"/>
                <w:szCs w:val="24"/>
              </w:rPr>
              <w:t>Iestāde</w:t>
            </w:r>
            <w:r>
              <w:rPr>
                <w:rFonts w:ascii="Times New Roman" w:hAnsi="Times New Roman" w:cs="Times New Roman"/>
                <w:b/>
                <w:bCs/>
                <w:sz w:val="24"/>
                <w:szCs w:val="24"/>
              </w:rPr>
              <w:t>s</w:t>
            </w:r>
          </w:p>
        </w:tc>
      </w:tr>
      <w:tr w:rsidR="00BB30D7" w:rsidRPr="00EC30B7" w14:paraId="6196D751" w14:textId="77777777" w:rsidTr="009C08F0">
        <w:trPr>
          <w:cantSplit/>
          <w:trHeight w:val="361"/>
          <w:tblHeader/>
          <w:jc w:val="center"/>
        </w:trPr>
        <w:tc>
          <w:tcPr>
            <w:tcW w:w="562" w:type="dxa"/>
            <w:vMerge/>
            <w:hideMark/>
          </w:tcPr>
          <w:p w14:paraId="006064EF" w14:textId="77777777" w:rsidR="00BB30D7" w:rsidRPr="00EC30B7" w:rsidRDefault="00BB30D7" w:rsidP="00DF0319">
            <w:pPr>
              <w:rPr>
                <w:rFonts w:ascii="Times New Roman" w:hAnsi="Times New Roman" w:cs="Times New Roman"/>
                <w:b/>
                <w:bCs/>
                <w:sz w:val="24"/>
                <w:szCs w:val="24"/>
              </w:rPr>
            </w:pPr>
          </w:p>
        </w:tc>
        <w:tc>
          <w:tcPr>
            <w:tcW w:w="1985" w:type="dxa"/>
            <w:vMerge/>
            <w:hideMark/>
          </w:tcPr>
          <w:p w14:paraId="0D0CC978" w14:textId="77777777" w:rsidR="00BB30D7" w:rsidRPr="00EC30B7" w:rsidRDefault="00BB30D7" w:rsidP="00DF0319">
            <w:pPr>
              <w:rPr>
                <w:rFonts w:ascii="Times New Roman" w:hAnsi="Times New Roman" w:cs="Times New Roman"/>
                <w:b/>
                <w:bCs/>
                <w:sz w:val="24"/>
                <w:szCs w:val="24"/>
              </w:rPr>
            </w:pPr>
          </w:p>
        </w:tc>
        <w:tc>
          <w:tcPr>
            <w:tcW w:w="709" w:type="dxa"/>
            <w:shd w:val="clear" w:color="auto" w:fill="F2F2F2" w:themeFill="background1" w:themeFillShade="F2"/>
            <w:hideMark/>
          </w:tcPr>
          <w:p w14:paraId="3E99AD41" w14:textId="77777777" w:rsidR="00BB30D7" w:rsidRPr="00EC30B7" w:rsidRDefault="00BB30D7" w:rsidP="00DF0319">
            <w:pPr>
              <w:jc w:val="center"/>
              <w:rPr>
                <w:rFonts w:ascii="Times New Roman" w:hAnsi="Times New Roman" w:cs="Times New Roman"/>
                <w:b/>
                <w:bCs/>
                <w:sz w:val="24"/>
                <w:szCs w:val="24"/>
              </w:rPr>
            </w:pPr>
            <w:r w:rsidRPr="00EC30B7">
              <w:rPr>
                <w:rFonts w:ascii="Times New Roman" w:hAnsi="Times New Roman" w:cs="Times New Roman"/>
                <w:b/>
                <w:bCs/>
                <w:sz w:val="24"/>
                <w:szCs w:val="24"/>
              </w:rPr>
              <w:t>VP</w:t>
            </w:r>
          </w:p>
        </w:tc>
        <w:tc>
          <w:tcPr>
            <w:tcW w:w="992" w:type="dxa"/>
            <w:shd w:val="clear" w:color="auto" w:fill="F2F2F2" w:themeFill="background1" w:themeFillShade="F2"/>
            <w:hideMark/>
          </w:tcPr>
          <w:p w14:paraId="2898625C" w14:textId="77777777" w:rsidR="00BB30D7" w:rsidRPr="00EC30B7" w:rsidRDefault="00BB30D7" w:rsidP="00DF0319">
            <w:pPr>
              <w:jc w:val="center"/>
              <w:rPr>
                <w:rFonts w:ascii="Times New Roman" w:hAnsi="Times New Roman" w:cs="Times New Roman"/>
                <w:b/>
                <w:bCs/>
                <w:sz w:val="24"/>
                <w:szCs w:val="24"/>
              </w:rPr>
            </w:pPr>
            <w:r w:rsidRPr="00EC30B7">
              <w:rPr>
                <w:rFonts w:ascii="Times New Roman" w:hAnsi="Times New Roman" w:cs="Times New Roman"/>
                <w:b/>
                <w:bCs/>
                <w:sz w:val="24"/>
                <w:szCs w:val="24"/>
              </w:rPr>
              <w:t>VUGD</w:t>
            </w:r>
          </w:p>
        </w:tc>
        <w:tc>
          <w:tcPr>
            <w:tcW w:w="4536" w:type="dxa"/>
            <w:vMerge/>
            <w:shd w:val="clear" w:color="auto" w:fill="D9D9D9" w:themeFill="background1" w:themeFillShade="D9"/>
            <w:textDirection w:val="btLr"/>
            <w:hideMark/>
          </w:tcPr>
          <w:p w14:paraId="7902201C" w14:textId="77777777" w:rsidR="00BB30D7" w:rsidRPr="00EC30B7" w:rsidRDefault="00BB30D7" w:rsidP="00DF0319">
            <w:pPr>
              <w:rPr>
                <w:rFonts w:ascii="Times New Roman" w:hAnsi="Times New Roman" w:cs="Times New Roman"/>
                <w:b/>
                <w:bCs/>
                <w:sz w:val="24"/>
                <w:szCs w:val="24"/>
              </w:rPr>
            </w:pPr>
          </w:p>
        </w:tc>
      </w:tr>
      <w:tr w:rsidR="00BB30D7" w:rsidRPr="00EC30B7" w14:paraId="4B5A645C" w14:textId="77777777" w:rsidTr="009C08F0">
        <w:trPr>
          <w:trHeight w:val="377"/>
          <w:jc w:val="center"/>
        </w:trPr>
        <w:tc>
          <w:tcPr>
            <w:tcW w:w="562" w:type="dxa"/>
            <w:hideMark/>
          </w:tcPr>
          <w:p w14:paraId="72CF3615" w14:textId="77777777" w:rsidR="00BB30D7" w:rsidRPr="00EC30B7" w:rsidRDefault="00BB30D7" w:rsidP="00DF0319">
            <w:pPr>
              <w:jc w:val="center"/>
              <w:rPr>
                <w:rFonts w:ascii="Times New Roman" w:hAnsi="Times New Roman" w:cs="Times New Roman"/>
                <w:sz w:val="24"/>
                <w:szCs w:val="24"/>
              </w:rPr>
            </w:pPr>
            <w:r w:rsidRPr="00EC30B7">
              <w:rPr>
                <w:rFonts w:ascii="Times New Roman" w:hAnsi="Times New Roman" w:cs="Times New Roman"/>
                <w:sz w:val="24"/>
                <w:szCs w:val="24"/>
              </w:rPr>
              <w:t>1.</w:t>
            </w:r>
          </w:p>
        </w:tc>
        <w:tc>
          <w:tcPr>
            <w:tcW w:w="1985" w:type="dxa"/>
            <w:shd w:val="clear" w:color="auto" w:fill="auto"/>
            <w:hideMark/>
          </w:tcPr>
          <w:p w14:paraId="125AC6E8" w14:textId="01DC231D" w:rsidR="00BB30D7" w:rsidRPr="00EC30B7" w:rsidRDefault="00BB30D7" w:rsidP="00DF0319">
            <w:pPr>
              <w:jc w:val="center"/>
              <w:rPr>
                <w:rFonts w:ascii="Times New Roman" w:hAnsi="Times New Roman" w:cs="Times New Roman"/>
                <w:bCs/>
                <w:sz w:val="24"/>
                <w:szCs w:val="24"/>
              </w:rPr>
            </w:pPr>
            <w:r>
              <w:rPr>
                <w:rFonts w:ascii="Times New Roman" w:hAnsi="Times New Roman" w:cs="Times New Roman"/>
                <w:bCs/>
                <w:sz w:val="24"/>
                <w:szCs w:val="24"/>
              </w:rPr>
              <w:t>Aizkraukle</w:t>
            </w:r>
          </w:p>
        </w:tc>
        <w:tc>
          <w:tcPr>
            <w:tcW w:w="709" w:type="dxa"/>
          </w:tcPr>
          <w:p w14:paraId="3F8D6EC0" w14:textId="638105E8" w:rsidR="00BB30D7" w:rsidRPr="005F60B5" w:rsidRDefault="004C1857" w:rsidP="00DF0319">
            <w:pPr>
              <w:jc w:val="center"/>
              <w:rPr>
                <w:rFonts w:ascii="Times New Roman" w:hAnsi="Times New Roman" w:cs="Times New Roman"/>
                <w:bCs/>
                <w:sz w:val="24"/>
                <w:szCs w:val="24"/>
              </w:rPr>
            </w:pPr>
            <w:r>
              <w:rPr>
                <w:rFonts w:ascii="Times New Roman" w:hAnsi="Times New Roman" w:cs="Times New Roman"/>
                <w:bCs/>
                <w:sz w:val="24"/>
                <w:szCs w:val="24"/>
              </w:rPr>
              <w:t>IE</w:t>
            </w:r>
          </w:p>
        </w:tc>
        <w:tc>
          <w:tcPr>
            <w:tcW w:w="992" w:type="dxa"/>
          </w:tcPr>
          <w:p w14:paraId="2FDE85A1" w14:textId="32251F3D" w:rsidR="00BB30D7" w:rsidRPr="005F60B5" w:rsidRDefault="008614FE" w:rsidP="00DF0319">
            <w:pPr>
              <w:jc w:val="center"/>
              <w:rPr>
                <w:rFonts w:ascii="Times New Roman" w:hAnsi="Times New Roman" w:cs="Times New Roman"/>
                <w:bCs/>
                <w:sz w:val="24"/>
                <w:szCs w:val="24"/>
              </w:rPr>
            </w:pPr>
            <w:r>
              <w:rPr>
                <w:rFonts w:ascii="Times New Roman" w:hAnsi="Times New Roman" w:cs="Times New Roman"/>
                <w:bCs/>
                <w:sz w:val="24"/>
                <w:szCs w:val="24"/>
              </w:rPr>
              <w:t>B</w:t>
            </w:r>
          </w:p>
        </w:tc>
        <w:tc>
          <w:tcPr>
            <w:tcW w:w="4536" w:type="dxa"/>
            <w:hideMark/>
          </w:tcPr>
          <w:p w14:paraId="06B94F14" w14:textId="4850ABCB" w:rsidR="00BB30D7" w:rsidRPr="005F60B5" w:rsidRDefault="000A325C" w:rsidP="00DF0319">
            <w:pPr>
              <w:jc w:val="center"/>
              <w:rPr>
                <w:rFonts w:ascii="Times New Roman" w:hAnsi="Times New Roman" w:cs="Times New Roman"/>
                <w:bCs/>
                <w:sz w:val="24"/>
                <w:szCs w:val="24"/>
              </w:rPr>
            </w:pPr>
            <w:r w:rsidRPr="00BB30D7">
              <w:rPr>
                <w:rFonts w:ascii="Times New Roman" w:hAnsi="Times New Roman" w:cs="Times New Roman"/>
                <w:bCs/>
                <w:sz w:val="24"/>
                <w:szCs w:val="24"/>
              </w:rPr>
              <w:t>VP; VUGD; IC; PMLP; NMPD</w:t>
            </w:r>
          </w:p>
          <w:p w14:paraId="0E1B60B9" w14:textId="77777777" w:rsidR="00BB30D7" w:rsidRPr="005F60B5" w:rsidRDefault="00BB30D7" w:rsidP="00DF0319">
            <w:pPr>
              <w:jc w:val="center"/>
              <w:rPr>
                <w:rFonts w:ascii="Times New Roman" w:hAnsi="Times New Roman" w:cs="Times New Roman"/>
                <w:bCs/>
                <w:sz w:val="24"/>
                <w:szCs w:val="24"/>
              </w:rPr>
            </w:pPr>
          </w:p>
        </w:tc>
      </w:tr>
      <w:tr w:rsidR="00BB30D7" w:rsidRPr="00EC30B7" w14:paraId="1E7AE64C" w14:textId="77777777" w:rsidTr="009C08F0">
        <w:trPr>
          <w:trHeight w:val="273"/>
          <w:jc w:val="center"/>
        </w:trPr>
        <w:tc>
          <w:tcPr>
            <w:tcW w:w="562" w:type="dxa"/>
            <w:hideMark/>
          </w:tcPr>
          <w:p w14:paraId="65C8FE61" w14:textId="77777777" w:rsidR="00BB30D7" w:rsidRPr="00EC30B7" w:rsidRDefault="00BB30D7" w:rsidP="00DF0319">
            <w:pPr>
              <w:jc w:val="center"/>
              <w:rPr>
                <w:rFonts w:ascii="Times New Roman" w:hAnsi="Times New Roman" w:cs="Times New Roman"/>
                <w:sz w:val="24"/>
                <w:szCs w:val="24"/>
              </w:rPr>
            </w:pPr>
            <w:r w:rsidRPr="00EC30B7">
              <w:rPr>
                <w:rFonts w:ascii="Times New Roman" w:hAnsi="Times New Roman" w:cs="Times New Roman"/>
                <w:sz w:val="24"/>
                <w:szCs w:val="24"/>
              </w:rPr>
              <w:t>2.</w:t>
            </w:r>
          </w:p>
        </w:tc>
        <w:tc>
          <w:tcPr>
            <w:tcW w:w="1985" w:type="dxa"/>
            <w:shd w:val="clear" w:color="auto" w:fill="auto"/>
            <w:hideMark/>
          </w:tcPr>
          <w:p w14:paraId="6AD3AAB9" w14:textId="2F971731" w:rsidR="00BB30D7" w:rsidRPr="00EC30B7" w:rsidRDefault="000A325C" w:rsidP="00DF0319">
            <w:pPr>
              <w:jc w:val="center"/>
              <w:rPr>
                <w:rFonts w:ascii="Times New Roman" w:hAnsi="Times New Roman" w:cs="Times New Roman"/>
                <w:bCs/>
                <w:sz w:val="24"/>
                <w:szCs w:val="24"/>
              </w:rPr>
            </w:pPr>
            <w:r>
              <w:rPr>
                <w:rFonts w:ascii="Times New Roman" w:hAnsi="Times New Roman" w:cs="Times New Roman"/>
                <w:bCs/>
                <w:sz w:val="24"/>
                <w:szCs w:val="24"/>
              </w:rPr>
              <w:t>Balvi</w:t>
            </w:r>
          </w:p>
        </w:tc>
        <w:tc>
          <w:tcPr>
            <w:tcW w:w="709" w:type="dxa"/>
          </w:tcPr>
          <w:p w14:paraId="55497317" w14:textId="32DCA69D" w:rsidR="00BB30D7" w:rsidRPr="005F60B5" w:rsidRDefault="004C1857" w:rsidP="00DF0319">
            <w:pPr>
              <w:jc w:val="center"/>
              <w:rPr>
                <w:rFonts w:ascii="Times New Roman" w:hAnsi="Times New Roman" w:cs="Times New Roman"/>
                <w:bCs/>
                <w:sz w:val="24"/>
                <w:szCs w:val="24"/>
              </w:rPr>
            </w:pPr>
            <w:r>
              <w:rPr>
                <w:rFonts w:ascii="Times New Roman" w:hAnsi="Times New Roman" w:cs="Times New Roman"/>
                <w:bCs/>
                <w:sz w:val="24"/>
                <w:szCs w:val="24"/>
              </w:rPr>
              <w:t>IE</w:t>
            </w:r>
          </w:p>
        </w:tc>
        <w:tc>
          <w:tcPr>
            <w:tcW w:w="992" w:type="dxa"/>
          </w:tcPr>
          <w:p w14:paraId="7DD12B2B" w14:textId="552C3010" w:rsidR="00BB30D7" w:rsidRPr="005F60B5" w:rsidRDefault="008614FE" w:rsidP="00DF0319">
            <w:pPr>
              <w:jc w:val="center"/>
              <w:rPr>
                <w:rFonts w:ascii="Times New Roman" w:hAnsi="Times New Roman" w:cs="Times New Roman"/>
                <w:bCs/>
                <w:sz w:val="24"/>
                <w:szCs w:val="24"/>
              </w:rPr>
            </w:pPr>
            <w:r>
              <w:rPr>
                <w:rFonts w:ascii="Times New Roman" w:hAnsi="Times New Roman" w:cs="Times New Roman"/>
                <w:bCs/>
                <w:sz w:val="24"/>
                <w:szCs w:val="24"/>
              </w:rPr>
              <w:t>B</w:t>
            </w:r>
          </w:p>
        </w:tc>
        <w:tc>
          <w:tcPr>
            <w:tcW w:w="4536" w:type="dxa"/>
            <w:hideMark/>
          </w:tcPr>
          <w:p w14:paraId="5C720D73" w14:textId="7F4E51D5" w:rsidR="00BB30D7" w:rsidRPr="005F60B5" w:rsidRDefault="000A325C" w:rsidP="00DF0319">
            <w:pPr>
              <w:jc w:val="center"/>
              <w:rPr>
                <w:rFonts w:ascii="Times New Roman" w:hAnsi="Times New Roman" w:cs="Times New Roman"/>
                <w:bCs/>
                <w:sz w:val="24"/>
                <w:szCs w:val="24"/>
              </w:rPr>
            </w:pPr>
            <w:r w:rsidRPr="00BB30D7">
              <w:rPr>
                <w:rFonts w:ascii="Times New Roman" w:hAnsi="Times New Roman" w:cs="Times New Roman"/>
                <w:bCs/>
                <w:sz w:val="24"/>
                <w:szCs w:val="24"/>
              </w:rPr>
              <w:t xml:space="preserve">VP; VUGD; VRS; IC; PMLP; </w:t>
            </w:r>
            <w:r w:rsidR="004C1857">
              <w:rPr>
                <w:rFonts w:ascii="Times New Roman" w:hAnsi="Times New Roman" w:cs="Times New Roman"/>
                <w:bCs/>
                <w:sz w:val="24"/>
                <w:szCs w:val="24"/>
              </w:rPr>
              <w:t xml:space="preserve">NVA; </w:t>
            </w:r>
            <w:r w:rsidRPr="00BB30D7">
              <w:rPr>
                <w:rFonts w:ascii="Times New Roman" w:hAnsi="Times New Roman" w:cs="Times New Roman"/>
                <w:bCs/>
                <w:sz w:val="24"/>
                <w:szCs w:val="24"/>
              </w:rPr>
              <w:t>NMPD</w:t>
            </w:r>
          </w:p>
        </w:tc>
      </w:tr>
      <w:tr w:rsidR="00BB30D7" w:rsidRPr="00EC30B7" w14:paraId="1EB116B0" w14:textId="77777777" w:rsidTr="009C08F0">
        <w:trPr>
          <w:trHeight w:val="295"/>
          <w:jc w:val="center"/>
        </w:trPr>
        <w:tc>
          <w:tcPr>
            <w:tcW w:w="562" w:type="dxa"/>
            <w:hideMark/>
          </w:tcPr>
          <w:p w14:paraId="6BE1AC33" w14:textId="77777777" w:rsidR="00BB30D7" w:rsidRPr="00EC30B7" w:rsidRDefault="00BB30D7" w:rsidP="00DF0319">
            <w:pPr>
              <w:jc w:val="center"/>
              <w:rPr>
                <w:rFonts w:ascii="Times New Roman" w:hAnsi="Times New Roman" w:cs="Times New Roman"/>
                <w:sz w:val="24"/>
                <w:szCs w:val="24"/>
              </w:rPr>
            </w:pPr>
            <w:r w:rsidRPr="00EC30B7">
              <w:rPr>
                <w:rFonts w:ascii="Times New Roman" w:hAnsi="Times New Roman" w:cs="Times New Roman"/>
                <w:sz w:val="24"/>
                <w:szCs w:val="24"/>
              </w:rPr>
              <w:t>3.</w:t>
            </w:r>
          </w:p>
        </w:tc>
        <w:tc>
          <w:tcPr>
            <w:tcW w:w="1985" w:type="dxa"/>
            <w:shd w:val="clear" w:color="auto" w:fill="auto"/>
            <w:hideMark/>
          </w:tcPr>
          <w:p w14:paraId="4B982261" w14:textId="71DE570E" w:rsidR="00BB30D7" w:rsidRPr="00EC30B7" w:rsidRDefault="000A325C" w:rsidP="00DF0319">
            <w:pPr>
              <w:jc w:val="center"/>
              <w:rPr>
                <w:rFonts w:ascii="Times New Roman" w:hAnsi="Times New Roman" w:cs="Times New Roman"/>
                <w:bCs/>
                <w:sz w:val="24"/>
                <w:szCs w:val="24"/>
              </w:rPr>
            </w:pPr>
            <w:r>
              <w:rPr>
                <w:rFonts w:ascii="Times New Roman" w:hAnsi="Times New Roman" w:cs="Times New Roman"/>
                <w:bCs/>
                <w:sz w:val="24"/>
                <w:szCs w:val="24"/>
              </w:rPr>
              <w:t>Dobele</w:t>
            </w:r>
          </w:p>
        </w:tc>
        <w:tc>
          <w:tcPr>
            <w:tcW w:w="709" w:type="dxa"/>
          </w:tcPr>
          <w:p w14:paraId="266BB4D6" w14:textId="1170589C" w:rsidR="00BB30D7" w:rsidRPr="005F60B5" w:rsidRDefault="004C1857" w:rsidP="00DF0319">
            <w:pPr>
              <w:jc w:val="center"/>
              <w:rPr>
                <w:rFonts w:ascii="Times New Roman" w:hAnsi="Times New Roman" w:cs="Times New Roman"/>
                <w:bCs/>
                <w:sz w:val="24"/>
                <w:szCs w:val="24"/>
              </w:rPr>
            </w:pPr>
            <w:r>
              <w:rPr>
                <w:rFonts w:ascii="Times New Roman" w:hAnsi="Times New Roman" w:cs="Times New Roman"/>
                <w:bCs/>
                <w:sz w:val="24"/>
                <w:szCs w:val="24"/>
              </w:rPr>
              <w:t>IE</w:t>
            </w:r>
          </w:p>
        </w:tc>
        <w:tc>
          <w:tcPr>
            <w:tcW w:w="992" w:type="dxa"/>
          </w:tcPr>
          <w:p w14:paraId="0D05482B" w14:textId="1B3CCBE7" w:rsidR="00BB30D7" w:rsidRPr="005F60B5" w:rsidRDefault="008614FE" w:rsidP="00DF0319">
            <w:pPr>
              <w:jc w:val="center"/>
              <w:rPr>
                <w:rFonts w:ascii="Times New Roman" w:hAnsi="Times New Roman" w:cs="Times New Roman"/>
                <w:bCs/>
                <w:sz w:val="24"/>
                <w:szCs w:val="24"/>
              </w:rPr>
            </w:pPr>
            <w:r>
              <w:rPr>
                <w:rFonts w:ascii="Times New Roman" w:hAnsi="Times New Roman" w:cs="Times New Roman"/>
                <w:bCs/>
                <w:sz w:val="24"/>
                <w:szCs w:val="24"/>
              </w:rPr>
              <w:t>B</w:t>
            </w:r>
          </w:p>
        </w:tc>
        <w:tc>
          <w:tcPr>
            <w:tcW w:w="4536" w:type="dxa"/>
            <w:hideMark/>
          </w:tcPr>
          <w:p w14:paraId="1EAE459B" w14:textId="204B736A" w:rsidR="00BB30D7" w:rsidRPr="005F60B5" w:rsidRDefault="000A325C" w:rsidP="00DF0319">
            <w:pPr>
              <w:jc w:val="center"/>
              <w:rPr>
                <w:rFonts w:ascii="Times New Roman" w:hAnsi="Times New Roman" w:cs="Times New Roman"/>
                <w:bCs/>
                <w:sz w:val="24"/>
                <w:szCs w:val="24"/>
              </w:rPr>
            </w:pPr>
            <w:r w:rsidRPr="00BB30D7">
              <w:rPr>
                <w:rFonts w:ascii="Times New Roman" w:hAnsi="Times New Roman" w:cs="Times New Roman"/>
                <w:bCs/>
                <w:sz w:val="24"/>
                <w:szCs w:val="24"/>
              </w:rPr>
              <w:t>VP; VUGD; IC; PMLP; NMPD</w:t>
            </w:r>
          </w:p>
        </w:tc>
      </w:tr>
      <w:tr w:rsidR="00BB30D7" w:rsidRPr="00EC30B7" w14:paraId="6367AB25" w14:textId="77777777" w:rsidTr="009C08F0">
        <w:trPr>
          <w:trHeight w:val="329"/>
          <w:jc w:val="center"/>
        </w:trPr>
        <w:tc>
          <w:tcPr>
            <w:tcW w:w="562" w:type="dxa"/>
            <w:hideMark/>
          </w:tcPr>
          <w:p w14:paraId="0AC02D71" w14:textId="77777777" w:rsidR="00BB30D7" w:rsidRPr="00EC30B7" w:rsidRDefault="00BB30D7" w:rsidP="00DF0319">
            <w:pPr>
              <w:jc w:val="center"/>
              <w:rPr>
                <w:rFonts w:ascii="Times New Roman" w:hAnsi="Times New Roman" w:cs="Times New Roman"/>
                <w:sz w:val="24"/>
                <w:szCs w:val="24"/>
              </w:rPr>
            </w:pPr>
            <w:r w:rsidRPr="00EC30B7">
              <w:rPr>
                <w:rFonts w:ascii="Times New Roman" w:hAnsi="Times New Roman" w:cs="Times New Roman"/>
                <w:sz w:val="24"/>
                <w:szCs w:val="24"/>
              </w:rPr>
              <w:t>4.</w:t>
            </w:r>
          </w:p>
        </w:tc>
        <w:tc>
          <w:tcPr>
            <w:tcW w:w="1985" w:type="dxa"/>
            <w:shd w:val="clear" w:color="auto" w:fill="auto"/>
          </w:tcPr>
          <w:p w14:paraId="099BF0D1" w14:textId="2CFD0C63" w:rsidR="00BB30D7" w:rsidRPr="00EC30B7" w:rsidRDefault="000A325C" w:rsidP="00DF0319">
            <w:pPr>
              <w:jc w:val="center"/>
              <w:rPr>
                <w:rFonts w:ascii="Times New Roman" w:hAnsi="Times New Roman" w:cs="Times New Roman"/>
                <w:bCs/>
                <w:sz w:val="24"/>
                <w:szCs w:val="24"/>
              </w:rPr>
            </w:pPr>
            <w:r>
              <w:rPr>
                <w:rFonts w:ascii="Times New Roman" w:hAnsi="Times New Roman" w:cs="Times New Roman"/>
                <w:bCs/>
                <w:sz w:val="24"/>
                <w:szCs w:val="24"/>
              </w:rPr>
              <w:t>Jēka</w:t>
            </w:r>
            <w:r w:rsidR="005F60B5">
              <w:rPr>
                <w:rFonts w:ascii="Times New Roman" w:hAnsi="Times New Roman" w:cs="Times New Roman"/>
                <w:bCs/>
                <w:sz w:val="24"/>
                <w:szCs w:val="24"/>
              </w:rPr>
              <w:t>bpils</w:t>
            </w:r>
          </w:p>
        </w:tc>
        <w:tc>
          <w:tcPr>
            <w:tcW w:w="709" w:type="dxa"/>
          </w:tcPr>
          <w:p w14:paraId="3E722E35" w14:textId="1E4E4EC1" w:rsidR="00BB30D7" w:rsidRPr="005F60B5" w:rsidRDefault="004C1857" w:rsidP="00DF0319">
            <w:pPr>
              <w:jc w:val="center"/>
              <w:rPr>
                <w:rFonts w:ascii="Times New Roman" w:hAnsi="Times New Roman" w:cs="Times New Roman"/>
                <w:bCs/>
                <w:sz w:val="24"/>
                <w:szCs w:val="24"/>
              </w:rPr>
            </w:pPr>
            <w:r>
              <w:rPr>
                <w:rFonts w:ascii="Times New Roman" w:hAnsi="Times New Roman" w:cs="Times New Roman"/>
                <w:bCs/>
                <w:sz w:val="24"/>
                <w:szCs w:val="24"/>
              </w:rPr>
              <w:t>IE</w:t>
            </w:r>
          </w:p>
        </w:tc>
        <w:tc>
          <w:tcPr>
            <w:tcW w:w="992" w:type="dxa"/>
          </w:tcPr>
          <w:p w14:paraId="3D638E81" w14:textId="41C930E8" w:rsidR="00BB30D7" w:rsidRPr="005F60B5" w:rsidRDefault="00BB30D7" w:rsidP="00DF0319">
            <w:pPr>
              <w:jc w:val="center"/>
              <w:rPr>
                <w:rFonts w:ascii="Times New Roman" w:hAnsi="Times New Roman" w:cs="Times New Roman"/>
                <w:bCs/>
                <w:sz w:val="24"/>
                <w:szCs w:val="24"/>
              </w:rPr>
            </w:pPr>
          </w:p>
        </w:tc>
        <w:tc>
          <w:tcPr>
            <w:tcW w:w="4536" w:type="dxa"/>
            <w:hideMark/>
          </w:tcPr>
          <w:p w14:paraId="2F5ED03E" w14:textId="54830EDB" w:rsidR="00BB30D7" w:rsidRPr="005F60B5" w:rsidRDefault="005F60B5" w:rsidP="00DF0319">
            <w:pPr>
              <w:jc w:val="center"/>
              <w:rPr>
                <w:rFonts w:ascii="Times New Roman" w:hAnsi="Times New Roman" w:cs="Times New Roman"/>
                <w:bCs/>
                <w:sz w:val="24"/>
                <w:szCs w:val="24"/>
              </w:rPr>
            </w:pPr>
            <w:r w:rsidRPr="00BB30D7">
              <w:rPr>
                <w:rFonts w:ascii="Times New Roman" w:hAnsi="Times New Roman" w:cs="Times New Roman"/>
                <w:bCs/>
                <w:sz w:val="24"/>
                <w:szCs w:val="24"/>
              </w:rPr>
              <w:t>VP; PMLP; NMPD; IC; NVA</w:t>
            </w:r>
          </w:p>
        </w:tc>
      </w:tr>
      <w:tr w:rsidR="00BB30D7" w:rsidRPr="00EC30B7" w14:paraId="50D7E254" w14:textId="77777777" w:rsidTr="009C08F0">
        <w:trPr>
          <w:trHeight w:val="330"/>
          <w:jc w:val="center"/>
        </w:trPr>
        <w:tc>
          <w:tcPr>
            <w:tcW w:w="562" w:type="dxa"/>
            <w:hideMark/>
          </w:tcPr>
          <w:p w14:paraId="1B1D955E" w14:textId="77777777" w:rsidR="00BB30D7" w:rsidRPr="00EC30B7" w:rsidRDefault="00BB30D7" w:rsidP="00DF0319">
            <w:pPr>
              <w:jc w:val="center"/>
              <w:rPr>
                <w:rFonts w:ascii="Times New Roman" w:hAnsi="Times New Roman" w:cs="Times New Roman"/>
                <w:sz w:val="24"/>
                <w:szCs w:val="24"/>
              </w:rPr>
            </w:pPr>
            <w:r w:rsidRPr="00EC30B7">
              <w:rPr>
                <w:rFonts w:ascii="Times New Roman" w:hAnsi="Times New Roman" w:cs="Times New Roman"/>
                <w:sz w:val="24"/>
                <w:szCs w:val="24"/>
              </w:rPr>
              <w:t>5.</w:t>
            </w:r>
          </w:p>
        </w:tc>
        <w:tc>
          <w:tcPr>
            <w:tcW w:w="1985" w:type="dxa"/>
            <w:shd w:val="clear" w:color="auto" w:fill="auto"/>
          </w:tcPr>
          <w:p w14:paraId="58F7F257" w14:textId="39A5BFAD" w:rsidR="00BB30D7" w:rsidRPr="00EC30B7" w:rsidRDefault="005F60B5" w:rsidP="00DF0319">
            <w:pPr>
              <w:jc w:val="center"/>
              <w:rPr>
                <w:rFonts w:ascii="Times New Roman" w:hAnsi="Times New Roman" w:cs="Times New Roman"/>
                <w:bCs/>
                <w:sz w:val="24"/>
                <w:szCs w:val="24"/>
              </w:rPr>
            </w:pPr>
            <w:r>
              <w:rPr>
                <w:rFonts w:ascii="Times New Roman" w:hAnsi="Times New Roman" w:cs="Times New Roman"/>
                <w:bCs/>
                <w:sz w:val="24"/>
                <w:szCs w:val="24"/>
              </w:rPr>
              <w:t>Jelgava</w:t>
            </w:r>
          </w:p>
        </w:tc>
        <w:tc>
          <w:tcPr>
            <w:tcW w:w="709" w:type="dxa"/>
          </w:tcPr>
          <w:p w14:paraId="3B18E07A" w14:textId="0D163463" w:rsidR="00BB30D7" w:rsidRPr="005F60B5" w:rsidRDefault="004C1857" w:rsidP="00DF0319">
            <w:pPr>
              <w:jc w:val="center"/>
              <w:rPr>
                <w:rFonts w:ascii="Times New Roman" w:hAnsi="Times New Roman" w:cs="Times New Roman"/>
                <w:bCs/>
                <w:sz w:val="24"/>
                <w:szCs w:val="24"/>
              </w:rPr>
            </w:pPr>
            <w:r>
              <w:rPr>
                <w:rFonts w:ascii="Times New Roman" w:hAnsi="Times New Roman" w:cs="Times New Roman"/>
                <w:bCs/>
                <w:sz w:val="24"/>
                <w:szCs w:val="24"/>
              </w:rPr>
              <w:t>IE</w:t>
            </w:r>
          </w:p>
        </w:tc>
        <w:tc>
          <w:tcPr>
            <w:tcW w:w="992" w:type="dxa"/>
          </w:tcPr>
          <w:p w14:paraId="44687F3D" w14:textId="3C73B2C7" w:rsidR="00BB30D7" w:rsidRPr="005F60B5" w:rsidRDefault="008614FE" w:rsidP="00DF0319">
            <w:pPr>
              <w:jc w:val="center"/>
              <w:rPr>
                <w:rFonts w:ascii="Times New Roman" w:hAnsi="Times New Roman" w:cs="Times New Roman"/>
                <w:bCs/>
                <w:sz w:val="24"/>
                <w:szCs w:val="24"/>
              </w:rPr>
            </w:pPr>
            <w:r>
              <w:rPr>
                <w:rFonts w:ascii="Times New Roman" w:hAnsi="Times New Roman" w:cs="Times New Roman"/>
                <w:bCs/>
                <w:sz w:val="24"/>
                <w:szCs w:val="24"/>
              </w:rPr>
              <w:t>A</w:t>
            </w:r>
          </w:p>
        </w:tc>
        <w:tc>
          <w:tcPr>
            <w:tcW w:w="4536" w:type="dxa"/>
            <w:hideMark/>
          </w:tcPr>
          <w:p w14:paraId="77E6159B" w14:textId="73B8C811" w:rsidR="00BB30D7" w:rsidRPr="005F60B5" w:rsidRDefault="005F60B5" w:rsidP="00DF0319">
            <w:pPr>
              <w:jc w:val="center"/>
              <w:rPr>
                <w:rFonts w:ascii="Times New Roman" w:hAnsi="Times New Roman" w:cs="Times New Roman"/>
                <w:bCs/>
                <w:sz w:val="24"/>
                <w:szCs w:val="24"/>
              </w:rPr>
            </w:pPr>
            <w:r w:rsidRPr="00BB30D7">
              <w:rPr>
                <w:rFonts w:ascii="Times New Roman" w:hAnsi="Times New Roman" w:cs="Times New Roman"/>
                <w:bCs/>
                <w:sz w:val="24"/>
                <w:szCs w:val="24"/>
              </w:rPr>
              <w:t>VP; VUGD; VRS; PMLP; NMPD; NVA; IC, LRP</w:t>
            </w:r>
          </w:p>
        </w:tc>
      </w:tr>
      <w:tr w:rsidR="00BB30D7" w:rsidRPr="00EC30B7" w14:paraId="337DBBE8" w14:textId="77777777" w:rsidTr="009C08F0">
        <w:trPr>
          <w:trHeight w:val="330"/>
          <w:jc w:val="center"/>
        </w:trPr>
        <w:tc>
          <w:tcPr>
            <w:tcW w:w="562" w:type="dxa"/>
            <w:hideMark/>
          </w:tcPr>
          <w:p w14:paraId="051296A6" w14:textId="77777777" w:rsidR="00BB30D7" w:rsidRPr="00EC30B7" w:rsidRDefault="00BB30D7" w:rsidP="00DF0319">
            <w:pPr>
              <w:jc w:val="center"/>
              <w:rPr>
                <w:rFonts w:ascii="Times New Roman" w:hAnsi="Times New Roman" w:cs="Times New Roman"/>
                <w:sz w:val="24"/>
                <w:szCs w:val="24"/>
              </w:rPr>
            </w:pPr>
            <w:r w:rsidRPr="00EC30B7">
              <w:rPr>
                <w:rFonts w:ascii="Times New Roman" w:hAnsi="Times New Roman" w:cs="Times New Roman"/>
                <w:sz w:val="24"/>
                <w:szCs w:val="24"/>
              </w:rPr>
              <w:t>6.</w:t>
            </w:r>
          </w:p>
        </w:tc>
        <w:tc>
          <w:tcPr>
            <w:tcW w:w="1985" w:type="dxa"/>
            <w:shd w:val="clear" w:color="auto" w:fill="auto"/>
          </w:tcPr>
          <w:p w14:paraId="352A0186" w14:textId="656EF055" w:rsidR="00BB30D7" w:rsidRPr="00EC30B7" w:rsidRDefault="005F60B5" w:rsidP="00DF0319">
            <w:pPr>
              <w:jc w:val="center"/>
              <w:rPr>
                <w:rFonts w:ascii="Times New Roman" w:hAnsi="Times New Roman" w:cs="Times New Roman"/>
                <w:bCs/>
                <w:sz w:val="24"/>
                <w:szCs w:val="24"/>
              </w:rPr>
            </w:pPr>
            <w:r>
              <w:rPr>
                <w:rFonts w:ascii="Times New Roman" w:hAnsi="Times New Roman" w:cs="Times New Roman"/>
                <w:bCs/>
                <w:sz w:val="24"/>
                <w:szCs w:val="24"/>
              </w:rPr>
              <w:t>Jūrmala</w:t>
            </w:r>
            <w:r w:rsidR="005B5CAE">
              <w:rPr>
                <w:rFonts w:ascii="Times New Roman" w:hAnsi="Times New Roman" w:cs="Times New Roman"/>
                <w:bCs/>
                <w:sz w:val="24"/>
                <w:szCs w:val="24"/>
              </w:rPr>
              <w:t xml:space="preserve"> (</w:t>
            </w:r>
            <w:r>
              <w:rPr>
                <w:rFonts w:ascii="Times New Roman" w:hAnsi="Times New Roman" w:cs="Times New Roman"/>
                <w:bCs/>
                <w:sz w:val="24"/>
                <w:szCs w:val="24"/>
              </w:rPr>
              <w:t>Dzintari</w:t>
            </w:r>
            <w:r w:rsidR="005B5CAE">
              <w:rPr>
                <w:rFonts w:ascii="Times New Roman" w:hAnsi="Times New Roman" w:cs="Times New Roman"/>
                <w:bCs/>
                <w:sz w:val="24"/>
                <w:szCs w:val="24"/>
              </w:rPr>
              <w:t>)</w:t>
            </w:r>
          </w:p>
        </w:tc>
        <w:tc>
          <w:tcPr>
            <w:tcW w:w="709" w:type="dxa"/>
          </w:tcPr>
          <w:p w14:paraId="27893365" w14:textId="6A6079D5" w:rsidR="00BB30D7" w:rsidRPr="005F60B5" w:rsidRDefault="005B5CAE" w:rsidP="00DF0319">
            <w:pPr>
              <w:jc w:val="center"/>
              <w:rPr>
                <w:rFonts w:ascii="Times New Roman" w:hAnsi="Times New Roman" w:cs="Times New Roman"/>
                <w:bCs/>
                <w:sz w:val="24"/>
                <w:szCs w:val="24"/>
              </w:rPr>
            </w:pPr>
            <w:r>
              <w:rPr>
                <w:rFonts w:ascii="Times New Roman" w:hAnsi="Times New Roman" w:cs="Times New Roman"/>
                <w:bCs/>
                <w:sz w:val="24"/>
                <w:szCs w:val="24"/>
              </w:rPr>
              <w:t>AP</w:t>
            </w:r>
          </w:p>
        </w:tc>
        <w:tc>
          <w:tcPr>
            <w:tcW w:w="992" w:type="dxa"/>
          </w:tcPr>
          <w:p w14:paraId="558568A1" w14:textId="3FDFEB28" w:rsidR="00BB30D7" w:rsidRPr="005F60B5" w:rsidRDefault="008614FE" w:rsidP="00DF0319">
            <w:pPr>
              <w:jc w:val="center"/>
              <w:rPr>
                <w:rFonts w:ascii="Times New Roman" w:hAnsi="Times New Roman" w:cs="Times New Roman"/>
                <w:bCs/>
                <w:sz w:val="24"/>
                <w:szCs w:val="24"/>
              </w:rPr>
            </w:pPr>
            <w:r>
              <w:rPr>
                <w:rFonts w:ascii="Times New Roman" w:hAnsi="Times New Roman" w:cs="Times New Roman"/>
                <w:bCs/>
                <w:sz w:val="24"/>
                <w:szCs w:val="24"/>
              </w:rPr>
              <w:t>D</w:t>
            </w:r>
          </w:p>
        </w:tc>
        <w:tc>
          <w:tcPr>
            <w:tcW w:w="4536" w:type="dxa"/>
          </w:tcPr>
          <w:p w14:paraId="7A0BD881" w14:textId="6CA5B049" w:rsidR="00BB30D7" w:rsidRPr="005F60B5" w:rsidRDefault="005F60B5" w:rsidP="00DF0319">
            <w:pPr>
              <w:jc w:val="center"/>
              <w:rPr>
                <w:rFonts w:ascii="Times New Roman" w:hAnsi="Times New Roman" w:cs="Times New Roman"/>
                <w:bCs/>
                <w:sz w:val="24"/>
                <w:szCs w:val="24"/>
              </w:rPr>
            </w:pPr>
            <w:r w:rsidRPr="00BB30D7">
              <w:rPr>
                <w:rFonts w:ascii="Times New Roman" w:hAnsi="Times New Roman" w:cs="Times New Roman"/>
                <w:bCs/>
                <w:sz w:val="24"/>
                <w:szCs w:val="24"/>
              </w:rPr>
              <w:t xml:space="preserve">VP; VUGD; PMLP; NMPD; </w:t>
            </w:r>
            <w:r w:rsidR="004C1857">
              <w:rPr>
                <w:rFonts w:ascii="Times New Roman" w:hAnsi="Times New Roman" w:cs="Times New Roman"/>
                <w:bCs/>
                <w:sz w:val="24"/>
                <w:szCs w:val="24"/>
              </w:rPr>
              <w:t xml:space="preserve">IC; </w:t>
            </w:r>
            <w:r w:rsidRPr="00BB30D7">
              <w:rPr>
                <w:rFonts w:ascii="Times New Roman" w:hAnsi="Times New Roman" w:cs="Times New Roman"/>
                <w:bCs/>
                <w:sz w:val="24"/>
                <w:szCs w:val="24"/>
              </w:rPr>
              <w:t>VSC</w:t>
            </w:r>
          </w:p>
        </w:tc>
      </w:tr>
      <w:tr w:rsidR="00BB30D7" w:rsidRPr="00EC30B7" w14:paraId="7D6421C0" w14:textId="77777777" w:rsidTr="009C08F0">
        <w:trPr>
          <w:trHeight w:val="323"/>
          <w:jc w:val="center"/>
        </w:trPr>
        <w:tc>
          <w:tcPr>
            <w:tcW w:w="562" w:type="dxa"/>
            <w:hideMark/>
          </w:tcPr>
          <w:p w14:paraId="799E949C" w14:textId="77777777" w:rsidR="00BB30D7" w:rsidRPr="00EC30B7" w:rsidRDefault="00BB30D7" w:rsidP="00DF0319">
            <w:pPr>
              <w:jc w:val="center"/>
              <w:rPr>
                <w:rFonts w:ascii="Times New Roman" w:hAnsi="Times New Roman" w:cs="Times New Roman"/>
                <w:sz w:val="24"/>
                <w:szCs w:val="24"/>
              </w:rPr>
            </w:pPr>
            <w:r w:rsidRPr="00EC30B7">
              <w:rPr>
                <w:rFonts w:ascii="Times New Roman" w:hAnsi="Times New Roman" w:cs="Times New Roman"/>
                <w:sz w:val="24"/>
                <w:szCs w:val="24"/>
              </w:rPr>
              <w:t>7.</w:t>
            </w:r>
          </w:p>
        </w:tc>
        <w:tc>
          <w:tcPr>
            <w:tcW w:w="1985" w:type="dxa"/>
            <w:shd w:val="clear" w:color="auto" w:fill="auto"/>
          </w:tcPr>
          <w:p w14:paraId="53B82300" w14:textId="6159E91F" w:rsidR="00BB30D7" w:rsidRPr="00EC30B7" w:rsidRDefault="005F60B5" w:rsidP="00DF0319">
            <w:pPr>
              <w:jc w:val="center"/>
              <w:rPr>
                <w:rFonts w:ascii="Times New Roman" w:hAnsi="Times New Roman" w:cs="Times New Roman"/>
                <w:bCs/>
                <w:sz w:val="24"/>
                <w:szCs w:val="24"/>
              </w:rPr>
            </w:pPr>
            <w:r>
              <w:rPr>
                <w:rFonts w:ascii="Times New Roman" w:hAnsi="Times New Roman" w:cs="Times New Roman"/>
                <w:bCs/>
                <w:sz w:val="24"/>
                <w:szCs w:val="24"/>
              </w:rPr>
              <w:t xml:space="preserve">Jūrmala </w:t>
            </w:r>
            <w:r w:rsidR="005B5CAE">
              <w:rPr>
                <w:rFonts w:ascii="Times New Roman" w:hAnsi="Times New Roman" w:cs="Times New Roman"/>
                <w:bCs/>
                <w:sz w:val="24"/>
                <w:szCs w:val="24"/>
              </w:rPr>
              <w:t>(</w:t>
            </w:r>
            <w:r>
              <w:rPr>
                <w:rFonts w:ascii="Times New Roman" w:hAnsi="Times New Roman" w:cs="Times New Roman"/>
                <w:bCs/>
                <w:sz w:val="24"/>
                <w:szCs w:val="24"/>
              </w:rPr>
              <w:t>Kauguri</w:t>
            </w:r>
            <w:r w:rsidR="005B5CAE">
              <w:rPr>
                <w:rFonts w:ascii="Times New Roman" w:hAnsi="Times New Roman" w:cs="Times New Roman"/>
                <w:bCs/>
                <w:sz w:val="24"/>
                <w:szCs w:val="24"/>
              </w:rPr>
              <w:t>)</w:t>
            </w:r>
          </w:p>
        </w:tc>
        <w:tc>
          <w:tcPr>
            <w:tcW w:w="709" w:type="dxa"/>
          </w:tcPr>
          <w:p w14:paraId="5A239A6E" w14:textId="0F50AF8B" w:rsidR="00BB30D7" w:rsidRPr="005F60B5" w:rsidRDefault="004C1857" w:rsidP="00DF0319">
            <w:pPr>
              <w:jc w:val="center"/>
              <w:rPr>
                <w:rFonts w:ascii="Times New Roman" w:hAnsi="Times New Roman" w:cs="Times New Roman"/>
                <w:bCs/>
                <w:sz w:val="24"/>
                <w:szCs w:val="24"/>
              </w:rPr>
            </w:pPr>
            <w:r>
              <w:rPr>
                <w:rFonts w:ascii="Times New Roman" w:hAnsi="Times New Roman" w:cs="Times New Roman"/>
                <w:bCs/>
                <w:sz w:val="24"/>
                <w:szCs w:val="24"/>
              </w:rPr>
              <w:t>IE</w:t>
            </w:r>
          </w:p>
        </w:tc>
        <w:tc>
          <w:tcPr>
            <w:tcW w:w="992" w:type="dxa"/>
          </w:tcPr>
          <w:p w14:paraId="22E8493A" w14:textId="0C4D3E31" w:rsidR="00BB30D7" w:rsidRPr="005F60B5" w:rsidRDefault="008614FE" w:rsidP="00DF0319">
            <w:pPr>
              <w:jc w:val="center"/>
              <w:rPr>
                <w:rFonts w:ascii="Times New Roman" w:hAnsi="Times New Roman" w:cs="Times New Roman"/>
                <w:bCs/>
                <w:sz w:val="24"/>
                <w:szCs w:val="24"/>
              </w:rPr>
            </w:pPr>
            <w:r>
              <w:rPr>
                <w:rFonts w:ascii="Times New Roman" w:hAnsi="Times New Roman" w:cs="Times New Roman"/>
                <w:bCs/>
                <w:sz w:val="24"/>
                <w:szCs w:val="24"/>
              </w:rPr>
              <w:t>B</w:t>
            </w:r>
          </w:p>
        </w:tc>
        <w:tc>
          <w:tcPr>
            <w:tcW w:w="4536" w:type="dxa"/>
          </w:tcPr>
          <w:p w14:paraId="444DF2B0" w14:textId="23AEEC36" w:rsidR="00BB30D7" w:rsidRPr="005F60B5" w:rsidRDefault="005F60B5" w:rsidP="00DF0319">
            <w:pPr>
              <w:jc w:val="center"/>
              <w:rPr>
                <w:rFonts w:ascii="Times New Roman" w:hAnsi="Times New Roman" w:cs="Times New Roman"/>
                <w:bCs/>
                <w:sz w:val="24"/>
                <w:szCs w:val="24"/>
              </w:rPr>
            </w:pPr>
            <w:r w:rsidRPr="00BB30D7">
              <w:rPr>
                <w:rFonts w:ascii="Times New Roman" w:hAnsi="Times New Roman" w:cs="Times New Roman"/>
                <w:bCs/>
                <w:sz w:val="24"/>
                <w:szCs w:val="24"/>
              </w:rPr>
              <w:t xml:space="preserve">VP; VUGD; </w:t>
            </w:r>
            <w:r w:rsidR="004C1857">
              <w:rPr>
                <w:rFonts w:ascii="Times New Roman" w:hAnsi="Times New Roman" w:cs="Times New Roman"/>
                <w:bCs/>
                <w:sz w:val="24"/>
                <w:szCs w:val="24"/>
              </w:rPr>
              <w:t xml:space="preserve">IC; </w:t>
            </w:r>
            <w:r w:rsidRPr="00BB30D7">
              <w:rPr>
                <w:rFonts w:ascii="Times New Roman" w:hAnsi="Times New Roman" w:cs="Times New Roman"/>
                <w:bCs/>
                <w:sz w:val="24"/>
                <w:szCs w:val="24"/>
              </w:rPr>
              <w:t>NMPD</w:t>
            </w:r>
          </w:p>
        </w:tc>
      </w:tr>
      <w:tr w:rsidR="00BB30D7" w:rsidRPr="00EC30B7" w14:paraId="7D82A9BF" w14:textId="77777777" w:rsidTr="009C08F0">
        <w:trPr>
          <w:trHeight w:val="330"/>
          <w:jc w:val="center"/>
        </w:trPr>
        <w:tc>
          <w:tcPr>
            <w:tcW w:w="562" w:type="dxa"/>
            <w:hideMark/>
          </w:tcPr>
          <w:p w14:paraId="056FBE76" w14:textId="77777777" w:rsidR="00BB30D7" w:rsidRPr="00EC30B7" w:rsidRDefault="00BB30D7" w:rsidP="00DF0319">
            <w:pPr>
              <w:jc w:val="center"/>
              <w:rPr>
                <w:rFonts w:ascii="Times New Roman" w:hAnsi="Times New Roman" w:cs="Times New Roman"/>
                <w:sz w:val="24"/>
                <w:szCs w:val="24"/>
              </w:rPr>
            </w:pPr>
            <w:r w:rsidRPr="00EC30B7">
              <w:rPr>
                <w:rFonts w:ascii="Times New Roman" w:hAnsi="Times New Roman" w:cs="Times New Roman"/>
                <w:sz w:val="24"/>
                <w:szCs w:val="24"/>
              </w:rPr>
              <w:t>8.</w:t>
            </w:r>
          </w:p>
        </w:tc>
        <w:tc>
          <w:tcPr>
            <w:tcW w:w="1985" w:type="dxa"/>
            <w:shd w:val="clear" w:color="auto" w:fill="auto"/>
          </w:tcPr>
          <w:p w14:paraId="2AEA6426" w14:textId="41517F90" w:rsidR="00BB30D7" w:rsidRPr="00EC30B7" w:rsidRDefault="005F60B5" w:rsidP="00DF0319">
            <w:pPr>
              <w:jc w:val="center"/>
              <w:rPr>
                <w:rFonts w:ascii="Times New Roman" w:hAnsi="Times New Roman" w:cs="Times New Roman"/>
                <w:bCs/>
                <w:sz w:val="24"/>
                <w:szCs w:val="24"/>
              </w:rPr>
            </w:pPr>
            <w:r>
              <w:rPr>
                <w:rFonts w:ascii="Times New Roman" w:hAnsi="Times New Roman" w:cs="Times New Roman"/>
                <w:bCs/>
                <w:sz w:val="24"/>
                <w:szCs w:val="24"/>
              </w:rPr>
              <w:t>Krāslava</w:t>
            </w:r>
          </w:p>
        </w:tc>
        <w:tc>
          <w:tcPr>
            <w:tcW w:w="709" w:type="dxa"/>
          </w:tcPr>
          <w:p w14:paraId="7D10D0E1" w14:textId="00116D26" w:rsidR="00BB30D7" w:rsidRPr="005F60B5" w:rsidRDefault="004C1857" w:rsidP="00DF0319">
            <w:pPr>
              <w:jc w:val="center"/>
              <w:rPr>
                <w:rFonts w:ascii="Times New Roman" w:hAnsi="Times New Roman" w:cs="Times New Roman"/>
                <w:bCs/>
                <w:sz w:val="24"/>
                <w:szCs w:val="24"/>
              </w:rPr>
            </w:pPr>
            <w:r>
              <w:rPr>
                <w:rFonts w:ascii="Times New Roman" w:hAnsi="Times New Roman" w:cs="Times New Roman"/>
                <w:bCs/>
                <w:sz w:val="24"/>
                <w:szCs w:val="24"/>
              </w:rPr>
              <w:t>IE</w:t>
            </w:r>
          </w:p>
        </w:tc>
        <w:tc>
          <w:tcPr>
            <w:tcW w:w="992" w:type="dxa"/>
          </w:tcPr>
          <w:p w14:paraId="092A4818" w14:textId="0A579D6B" w:rsidR="00BB30D7" w:rsidRPr="005F60B5" w:rsidRDefault="008614FE" w:rsidP="00DF0319">
            <w:pPr>
              <w:jc w:val="center"/>
              <w:rPr>
                <w:rFonts w:ascii="Times New Roman" w:hAnsi="Times New Roman" w:cs="Times New Roman"/>
                <w:bCs/>
                <w:sz w:val="24"/>
                <w:szCs w:val="24"/>
              </w:rPr>
            </w:pPr>
            <w:r>
              <w:rPr>
                <w:rFonts w:ascii="Times New Roman" w:hAnsi="Times New Roman" w:cs="Times New Roman"/>
                <w:bCs/>
                <w:sz w:val="24"/>
                <w:szCs w:val="24"/>
              </w:rPr>
              <w:t>B</w:t>
            </w:r>
          </w:p>
        </w:tc>
        <w:tc>
          <w:tcPr>
            <w:tcW w:w="4536" w:type="dxa"/>
          </w:tcPr>
          <w:p w14:paraId="361C7A0A" w14:textId="3CAE471B" w:rsidR="00BB30D7" w:rsidRPr="005F60B5" w:rsidRDefault="005F60B5" w:rsidP="00DF0319">
            <w:pPr>
              <w:jc w:val="center"/>
              <w:rPr>
                <w:rFonts w:ascii="Times New Roman" w:hAnsi="Times New Roman" w:cs="Times New Roman"/>
                <w:bCs/>
                <w:sz w:val="24"/>
                <w:szCs w:val="24"/>
              </w:rPr>
            </w:pPr>
            <w:r w:rsidRPr="00BB30D7">
              <w:rPr>
                <w:rFonts w:ascii="Times New Roman" w:hAnsi="Times New Roman" w:cs="Times New Roman"/>
                <w:bCs/>
                <w:sz w:val="24"/>
                <w:szCs w:val="24"/>
              </w:rPr>
              <w:t>VP; VUGD; PMLP;</w:t>
            </w:r>
            <w:r w:rsidR="004C1857">
              <w:rPr>
                <w:rFonts w:ascii="Times New Roman" w:hAnsi="Times New Roman" w:cs="Times New Roman"/>
                <w:bCs/>
                <w:sz w:val="24"/>
                <w:szCs w:val="24"/>
              </w:rPr>
              <w:t xml:space="preserve"> IC; </w:t>
            </w:r>
            <w:r w:rsidRPr="00BB30D7">
              <w:rPr>
                <w:rFonts w:ascii="Times New Roman" w:hAnsi="Times New Roman" w:cs="Times New Roman"/>
                <w:bCs/>
                <w:sz w:val="24"/>
                <w:szCs w:val="24"/>
              </w:rPr>
              <w:t>NMPD</w:t>
            </w:r>
          </w:p>
        </w:tc>
      </w:tr>
      <w:tr w:rsidR="000A325C" w:rsidRPr="00EC30B7" w14:paraId="0D26009D" w14:textId="77777777" w:rsidTr="009C08F0">
        <w:trPr>
          <w:trHeight w:val="330"/>
          <w:jc w:val="center"/>
        </w:trPr>
        <w:tc>
          <w:tcPr>
            <w:tcW w:w="562" w:type="dxa"/>
          </w:tcPr>
          <w:p w14:paraId="128F2EF5" w14:textId="2AA98C48" w:rsidR="000A325C" w:rsidRPr="00EC30B7" w:rsidRDefault="005F60B5" w:rsidP="00DF0319">
            <w:pPr>
              <w:jc w:val="center"/>
              <w:rPr>
                <w:rFonts w:ascii="Times New Roman" w:hAnsi="Times New Roman" w:cs="Times New Roman"/>
                <w:sz w:val="24"/>
                <w:szCs w:val="24"/>
              </w:rPr>
            </w:pPr>
            <w:r>
              <w:rPr>
                <w:rFonts w:ascii="Times New Roman" w:hAnsi="Times New Roman" w:cs="Times New Roman"/>
                <w:sz w:val="24"/>
                <w:szCs w:val="24"/>
              </w:rPr>
              <w:t>9.</w:t>
            </w:r>
          </w:p>
        </w:tc>
        <w:tc>
          <w:tcPr>
            <w:tcW w:w="1985" w:type="dxa"/>
            <w:shd w:val="clear" w:color="auto" w:fill="auto"/>
          </w:tcPr>
          <w:p w14:paraId="1A093B02" w14:textId="5609E17C" w:rsidR="000A325C" w:rsidRPr="00EC30B7" w:rsidRDefault="005F60B5" w:rsidP="00DF0319">
            <w:pPr>
              <w:jc w:val="center"/>
              <w:rPr>
                <w:rFonts w:ascii="Times New Roman" w:hAnsi="Times New Roman" w:cs="Times New Roman"/>
                <w:bCs/>
                <w:sz w:val="24"/>
                <w:szCs w:val="24"/>
              </w:rPr>
            </w:pPr>
            <w:r>
              <w:rPr>
                <w:rFonts w:ascii="Times New Roman" w:hAnsi="Times New Roman" w:cs="Times New Roman"/>
                <w:bCs/>
                <w:sz w:val="24"/>
                <w:szCs w:val="24"/>
              </w:rPr>
              <w:t>Kuldīga</w:t>
            </w:r>
          </w:p>
        </w:tc>
        <w:tc>
          <w:tcPr>
            <w:tcW w:w="709" w:type="dxa"/>
          </w:tcPr>
          <w:p w14:paraId="6F297292" w14:textId="77777777" w:rsidR="000A325C" w:rsidRPr="005F60B5" w:rsidRDefault="000A325C" w:rsidP="00DF0319">
            <w:pPr>
              <w:jc w:val="center"/>
              <w:rPr>
                <w:rFonts w:ascii="Times New Roman" w:hAnsi="Times New Roman" w:cs="Times New Roman"/>
                <w:bCs/>
                <w:sz w:val="24"/>
                <w:szCs w:val="24"/>
              </w:rPr>
            </w:pPr>
          </w:p>
        </w:tc>
        <w:tc>
          <w:tcPr>
            <w:tcW w:w="992" w:type="dxa"/>
          </w:tcPr>
          <w:p w14:paraId="241D49BF" w14:textId="5E3ECD83" w:rsidR="000A325C" w:rsidRPr="005F60B5" w:rsidRDefault="008614FE" w:rsidP="00DF0319">
            <w:pPr>
              <w:jc w:val="center"/>
              <w:rPr>
                <w:rFonts w:ascii="Times New Roman" w:hAnsi="Times New Roman" w:cs="Times New Roman"/>
                <w:bCs/>
                <w:sz w:val="24"/>
                <w:szCs w:val="24"/>
              </w:rPr>
            </w:pPr>
            <w:r>
              <w:rPr>
                <w:rFonts w:ascii="Times New Roman" w:hAnsi="Times New Roman" w:cs="Times New Roman"/>
                <w:bCs/>
                <w:sz w:val="24"/>
                <w:szCs w:val="24"/>
              </w:rPr>
              <w:t>B</w:t>
            </w:r>
          </w:p>
        </w:tc>
        <w:tc>
          <w:tcPr>
            <w:tcW w:w="4536" w:type="dxa"/>
          </w:tcPr>
          <w:p w14:paraId="12A2DDDC" w14:textId="1FC5D728" w:rsidR="000A325C" w:rsidRPr="005F60B5" w:rsidRDefault="005F60B5" w:rsidP="00DF0319">
            <w:pPr>
              <w:jc w:val="center"/>
              <w:rPr>
                <w:rFonts w:ascii="Times New Roman" w:hAnsi="Times New Roman" w:cs="Times New Roman"/>
                <w:bCs/>
                <w:sz w:val="24"/>
                <w:szCs w:val="24"/>
              </w:rPr>
            </w:pPr>
            <w:r w:rsidRPr="00BB30D7">
              <w:rPr>
                <w:rFonts w:ascii="Times New Roman" w:hAnsi="Times New Roman" w:cs="Times New Roman"/>
                <w:bCs/>
                <w:sz w:val="24"/>
                <w:szCs w:val="24"/>
              </w:rPr>
              <w:t>VUGD; NVA; IC; PMLP</w:t>
            </w:r>
          </w:p>
        </w:tc>
      </w:tr>
      <w:tr w:rsidR="005F60B5" w:rsidRPr="00EC30B7" w14:paraId="3EA436BF" w14:textId="77777777" w:rsidTr="009C08F0">
        <w:trPr>
          <w:trHeight w:val="330"/>
          <w:jc w:val="center"/>
        </w:trPr>
        <w:tc>
          <w:tcPr>
            <w:tcW w:w="562" w:type="dxa"/>
          </w:tcPr>
          <w:p w14:paraId="059D8FC7" w14:textId="49D34BA1" w:rsidR="005F60B5" w:rsidRPr="00EC30B7" w:rsidRDefault="005F60B5" w:rsidP="005F60B5">
            <w:pPr>
              <w:jc w:val="center"/>
              <w:rPr>
                <w:rFonts w:ascii="Times New Roman" w:hAnsi="Times New Roman" w:cs="Times New Roman"/>
                <w:sz w:val="24"/>
                <w:szCs w:val="24"/>
              </w:rPr>
            </w:pPr>
            <w:r>
              <w:rPr>
                <w:rFonts w:ascii="Times New Roman" w:hAnsi="Times New Roman" w:cs="Times New Roman"/>
                <w:sz w:val="24"/>
                <w:szCs w:val="24"/>
              </w:rPr>
              <w:t>10.</w:t>
            </w:r>
          </w:p>
        </w:tc>
        <w:tc>
          <w:tcPr>
            <w:tcW w:w="1985" w:type="dxa"/>
            <w:shd w:val="clear" w:color="auto" w:fill="auto"/>
            <w:vAlign w:val="center"/>
          </w:tcPr>
          <w:p w14:paraId="08A17939" w14:textId="2002A2A3" w:rsidR="005F60B5" w:rsidRPr="00EC30B7" w:rsidRDefault="005F60B5" w:rsidP="005F60B5">
            <w:pPr>
              <w:jc w:val="center"/>
              <w:rPr>
                <w:rFonts w:ascii="Times New Roman" w:hAnsi="Times New Roman" w:cs="Times New Roman"/>
                <w:bCs/>
                <w:sz w:val="24"/>
                <w:szCs w:val="24"/>
              </w:rPr>
            </w:pPr>
            <w:r w:rsidRPr="00BB30D7">
              <w:rPr>
                <w:rFonts w:ascii="Times New Roman" w:hAnsi="Times New Roman" w:cs="Times New Roman"/>
                <w:bCs/>
                <w:sz w:val="24"/>
                <w:szCs w:val="24"/>
              </w:rPr>
              <w:t>Limbaži</w:t>
            </w:r>
          </w:p>
        </w:tc>
        <w:tc>
          <w:tcPr>
            <w:tcW w:w="709" w:type="dxa"/>
          </w:tcPr>
          <w:p w14:paraId="35B42E77" w14:textId="4AE3F6B3" w:rsidR="005F60B5" w:rsidRPr="005F60B5" w:rsidRDefault="004C1857" w:rsidP="005F60B5">
            <w:pPr>
              <w:jc w:val="center"/>
              <w:rPr>
                <w:rFonts w:ascii="Times New Roman" w:hAnsi="Times New Roman" w:cs="Times New Roman"/>
                <w:bCs/>
                <w:sz w:val="24"/>
                <w:szCs w:val="24"/>
              </w:rPr>
            </w:pPr>
            <w:r>
              <w:rPr>
                <w:rFonts w:ascii="Times New Roman" w:hAnsi="Times New Roman" w:cs="Times New Roman"/>
                <w:bCs/>
                <w:sz w:val="24"/>
                <w:szCs w:val="24"/>
              </w:rPr>
              <w:t>IE</w:t>
            </w:r>
          </w:p>
        </w:tc>
        <w:tc>
          <w:tcPr>
            <w:tcW w:w="992" w:type="dxa"/>
          </w:tcPr>
          <w:p w14:paraId="5C674BE4" w14:textId="2A5F0AE9" w:rsidR="005F60B5" w:rsidRPr="005F60B5" w:rsidRDefault="008614FE" w:rsidP="005F60B5">
            <w:pPr>
              <w:jc w:val="center"/>
              <w:rPr>
                <w:rFonts w:ascii="Times New Roman" w:hAnsi="Times New Roman" w:cs="Times New Roman"/>
                <w:bCs/>
                <w:sz w:val="24"/>
                <w:szCs w:val="24"/>
              </w:rPr>
            </w:pPr>
            <w:r>
              <w:rPr>
                <w:rFonts w:ascii="Times New Roman" w:hAnsi="Times New Roman" w:cs="Times New Roman"/>
                <w:bCs/>
                <w:sz w:val="24"/>
                <w:szCs w:val="24"/>
              </w:rPr>
              <w:t>B</w:t>
            </w:r>
          </w:p>
        </w:tc>
        <w:tc>
          <w:tcPr>
            <w:tcW w:w="4536" w:type="dxa"/>
          </w:tcPr>
          <w:p w14:paraId="01D760AB" w14:textId="281182D6" w:rsidR="005F60B5" w:rsidRPr="005F60B5" w:rsidRDefault="005F60B5" w:rsidP="005F60B5">
            <w:pPr>
              <w:jc w:val="center"/>
              <w:rPr>
                <w:rFonts w:ascii="Times New Roman" w:hAnsi="Times New Roman" w:cs="Times New Roman"/>
                <w:bCs/>
                <w:sz w:val="24"/>
                <w:szCs w:val="24"/>
              </w:rPr>
            </w:pPr>
            <w:r w:rsidRPr="00BB30D7">
              <w:rPr>
                <w:rFonts w:ascii="Times New Roman" w:hAnsi="Times New Roman" w:cs="Times New Roman"/>
                <w:bCs/>
                <w:sz w:val="24"/>
                <w:szCs w:val="24"/>
              </w:rPr>
              <w:t>VP; VUGD; NVA; PMLP; NMPD; IC</w:t>
            </w:r>
          </w:p>
        </w:tc>
      </w:tr>
      <w:tr w:rsidR="005F60B5" w:rsidRPr="00EC30B7" w14:paraId="2A056446" w14:textId="77777777" w:rsidTr="009C08F0">
        <w:trPr>
          <w:trHeight w:val="330"/>
          <w:jc w:val="center"/>
        </w:trPr>
        <w:tc>
          <w:tcPr>
            <w:tcW w:w="562" w:type="dxa"/>
          </w:tcPr>
          <w:p w14:paraId="243A3DAA" w14:textId="102DF587" w:rsidR="005F60B5" w:rsidRPr="00EC30B7" w:rsidRDefault="005F60B5" w:rsidP="005F60B5">
            <w:pPr>
              <w:jc w:val="center"/>
              <w:rPr>
                <w:rFonts w:ascii="Times New Roman" w:hAnsi="Times New Roman" w:cs="Times New Roman"/>
                <w:sz w:val="24"/>
                <w:szCs w:val="24"/>
              </w:rPr>
            </w:pPr>
            <w:r>
              <w:rPr>
                <w:rFonts w:ascii="Times New Roman" w:hAnsi="Times New Roman" w:cs="Times New Roman"/>
                <w:sz w:val="24"/>
                <w:szCs w:val="24"/>
              </w:rPr>
              <w:t>11.</w:t>
            </w:r>
          </w:p>
        </w:tc>
        <w:tc>
          <w:tcPr>
            <w:tcW w:w="1985" w:type="dxa"/>
            <w:shd w:val="clear" w:color="auto" w:fill="auto"/>
            <w:vAlign w:val="center"/>
          </w:tcPr>
          <w:p w14:paraId="695C5E79" w14:textId="2025FEF7" w:rsidR="005F60B5" w:rsidRPr="00EC30B7" w:rsidRDefault="005F60B5" w:rsidP="005F60B5">
            <w:pPr>
              <w:jc w:val="center"/>
              <w:rPr>
                <w:rFonts w:ascii="Times New Roman" w:hAnsi="Times New Roman" w:cs="Times New Roman"/>
                <w:bCs/>
                <w:sz w:val="24"/>
                <w:szCs w:val="24"/>
              </w:rPr>
            </w:pPr>
            <w:r w:rsidRPr="00BB30D7">
              <w:rPr>
                <w:rFonts w:ascii="Times New Roman" w:hAnsi="Times New Roman" w:cs="Times New Roman"/>
                <w:bCs/>
                <w:sz w:val="24"/>
                <w:szCs w:val="24"/>
              </w:rPr>
              <w:t>Ludza</w:t>
            </w:r>
          </w:p>
        </w:tc>
        <w:tc>
          <w:tcPr>
            <w:tcW w:w="709" w:type="dxa"/>
          </w:tcPr>
          <w:p w14:paraId="17A13F3F" w14:textId="65CE5A79" w:rsidR="005F60B5" w:rsidRPr="005F60B5" w:rsidRDefault="004C1857" w:rsidP="005F60B5">
            <w:pPr>
              <w:jc w:val="center"/>
              <w:rPr>
                <w:rFonts w:ascii="Times New Roman" w:hAnsi="Times New Roman" w:cs="Times New Roman"/>
                <w:bCs/>
                <w:sz w:val="24"/>
                <w:szCs w:val="24"/>
              </w:rPr>
            </w:pPr>
            <w:r>
              <w:rPr>
                <w:rFonts w:ascii="Times New Roman" w:hAnsi="Times New Roman" w:cs="Times New Roman"/>
                <w:bCs/>
                <w:sz w:val="24"/>
                <w:szCs w:val="24"/>
              </w:rPr>
              <w:t>IE</w:t>
            </w:r>
          </w:p>
        </w:tc>
        <w:tc>
          <w:tcPr>
            <w:tcW w:w="992" w:type="dxa"/>
          </w:tcPr>
          <w:p w14:paraId="20040DF5" w14:textId="1B324AD6" w:rsidR="005F60B5" w:rsidRPr="005F60B5" w:rsidRDefault="008614FE" w:rsidP="005F60B5">
            <w:pPr>
              <w:jc w:val="center"/>
              <w:rPr>
                <w:rFonts w:ascii="Times New Roman" w:hAnsi="Times New Roman" w:cs="Times New Roman"/>
                <w:bCs/>
                <w:sz w:val="24"/>
                <w:szCs w:val="24"/>
              </w:rPr>
            </w:pPr>
            <w:r>
              <w:rPr>
                <w:rFonts w:ascii="Times New Roman" w:hAnsi="Times New Roman" w:cs="Times New Roman"/>
                <w:bCs/>
                <w:sz w:val="24"/>
                <w:szCs w:val="24"/>
              </w:rPr>
              <w:t>B</w:t>
            </w:r>
          </w:p>
        </w:tc>
        <w:tc>
          <w:tcPr>
            <w:tcW w:w="4536" w:type="dxa"/>
          </w:tcPr>
          <w:p w14:paraId="56984113" w14:textId="534286F8" w:rsidR="005F60B5" w:rsidRPr="005F60B5" w:rsidRDefault="005F60B5" w:rsidP="005F60B5">
            <w:pPr>
              <w:jc w:val="center"/>
              <w:rPr>
                <w:rFonts w:ascii="Times New Roman" w:hAnsi="Times New Roman" w:cs="Times New Roman"/>
                <w:bCs/>
                <w:sz w:val="24"/>
                <w:szCs w:val="24"/>
              </w:rPr>
            </w:pPr>
            <w:r w:rsidRPr="00BB30D7">
              <w:rPr>
                <w:rFonts w:ascii="Times New Roman" w:hAnsi="Times New Roman" w:cs="Times New Roman"/>
                <w:bCs/>
                <w:sz w:val="24"/>
                <w:szCs w:val="24"/>
              </w:rPr>
              <w:t xml:space="preserve">VP; VUGD; VRS; PMLP; </w:t>
            </w:r>
            <w:r w:rsidR="004C1857">
              <w:rPr>
                <w:rFonts w:ascii="Times New Roman" w:hAnsi="Times New Roman" w:cs="Times New Roman"/>
                <w:bCs/>
                <w:sz w:val="24"/>
                <w:szCs w:val="24"/>
              </w:rPr>
              <w:t xml:space="preserve">NVA; IC; </w:t>
            </w:r>
            <w:r w:rsidRPr="00BB30D7">
              <w:rPr>
                <w:rFonts w:ascii="Times New Roman" w:hAnsi="Times New Roman" w:cs="Times New Roman"/>
                <w:bCs/>
                <w:sz w:val="24"/>
                <w:szCs w:val="24"/>
              </w:rPr>
              <w:t>NMPD</w:t>
            </w:r>
          </w:p>
        </w:tc>
      </w:tr>
      <w:tr w:rsidR="005F60B5" w:rsidRPr="00EC30B7" w14:paraId="1B9E9187" w14:textId="77777777" w:rsidTr="009C08F0">
        <w:trPr>
          <w:trHeight w:val="330"/>
          <w:jc w:val="center"/>
        </w:trPr>
        <w:tc>
          <w:tcPr>
            <w:tcW w:w="562" w:type="dxa"/>
          </w:tcPr>
          <w:p w14:paraId="58BB500F" w14:textId="2A9508B0" w:rsidR="005F60B5" w:rsidRPr="00EC30B7" w:rsidRDefault="005F60B5" w:rsidP="005F60B5">
            <w:pPr>
              <w:jc w:val="center"/>
              <w:rPr>
                <w:rFonts w:ascii="Times New Roman" w:hAnsi="Times New Roman" w:cs="Times New Roman"/>
                <w:sz w:val="24"/>
                <w:szCs w:val="24"/>
              </w:rPr>
            </w:pPr>
            <w:r>
              <w:rPr>
                <w:rFonts w:ascii="Times New Roman" w:hAnsi="Times New Roman" w:cs="Times New Roman"/>
                <w:sz w:val="24"/>
                <w:szCs w:val="24"/>
              </w:rPr>
              <w:t>12.</w:t>
            </w:r>
          </w:p>
        </w:tc>
        <w:tc>
          <w:tcPr>
            <w:tcW w:w="1985" w:type="dxa"/>
            <w:shd w:val="clear" w:color="auto" w:fill="auto"/>
            <w:vAlign w:val="center"/>
          </w:tcPr>
          <w:p w14:paraId="24FB2F0F" w14:textId="6CB30299" w:rsidR="005F60B5" w:rsidRPr="00EC30B7" w:rsidRDefault="005F60B5" w:rsidP="005F60B5">
            <w:pPr>
              <w:jc w:val="center"/>
              <w:rPr>
                <w:rFonts w:ascii="Times New Roman" w:hAnsi="Times New Roman" w:cs="Times New Roman"/>
                <w:bCs/>
                <w:sz w:val="24"/>
                <w:szCs w:val="24"/>
              </w:rPr>
            </w:pPr>
            <w:r w:rsidRPr="00BB30D7">
              <w:rPr>
                <w:rFonts w:ascii="Times New Roman" w:hAnsi="Times New Roman" w:cs="Times New Roman"/>
                <w:bCs/>
                <w:sz w:val="24"/>
                <w:szCs w:val="24"/>
              </w:rPr>
              <w:t>Preiļi</w:t>
            </w:r>
          </w:p>
        </w:tc>
        <w:tc>
          <w:tcPr>
            <w:tcW w:w="709" w:type="dxa"/>
          </w:tcPr>
          <w:p w14:paraId="53492399" w14:textId="08CAB0A6" w:rsidR="005F60B5" w:rsidRPr="005F60B5" w:rsidRDefault="004C1857" w:rsidP="005F60B5">
            <w:pPr>
              <w:jc w:val="center"/>
              <w:rPr>
                <w:rFonts w:ascii="Times New Roman" w:hAnsi="Times New Roman" w:cs="Times New Roman"/>
                <w:bCs/>
                <w:sz w:val="24"/>
                <w:szCs w:val="24"/>
              </w:rPr>
            </w:pPr>
            <w:r>
              <w:rPr>
                <w:rFonts w:ascii="Times New Roman" w:hAnsi="Times New Roman" w:cs="Times New Roman"/>
                <w:bCs/>
                <w:sz w:val="24"/>
                <w:szCs w:val="24"/>
              </w:rPr>
              <w:t>IE</w:t>
            </w:r>
          </w:p>
        </w:tc>
        <w:tc>
          <w:tcPr>
            <w:tcW w:w="992" w:type="dxa"/>
          </w:tcPr>
          <w:p w14:paraId="37E7738F" w14:textId="736DC470" w:rsidR="005F60B5" w:rsidRPr="005F60B5" w:rsidRDefault="008614FE" w:rsidP="005F60B5">
            <w:pPr>
              <w:jc w:val="center"/>
              <w:rPr>
                <w:rFonts w:ascii="Times New Roman" w:hAnsi="Times New Roman" w:cs="Times New Roman"/>
                <w:bCs/>
                <w:sz w:val="24"/>
                <w:szCs w:val="24"/>
              </w:rPr>
            </w:pPr>
            <w:r>
              <w:rPr>
                <w:rFonts w:ascii="Times New Roman" w:hAnsi="Times New Roman" w:cs="Times New Roman"/>
                <w:bCs/>
                <w:sz w:val="24"/>
                <w:szCs w:val="24"/>
              </w:rPr>
              <w:t>B</w:t>
            </w:r>
          </w:p>
        </w:tc>
        <w:tc>
          <w:tcPr>
            <w:tcW w:w="4536" w:type="dxa"/>
          </w:tcPr>
          <w:p w14:paraId="4548F9A9" w14:textId="3446F78C" w:rsidR="005F60B5" w:rsidRPr="005F60B5" w:rsidRDefault="005F60B5" w:rsidP="005F60B5">
            <w:pPr>
              <w:jc w:val="center"/>
              <w:rPr>
                <w:rFonts w:ascii="Times New Roman" w:hAnsi="Times New Roman" w:cs="Times New Roman"/>
                <w:bCs/>
                <w:sz w:val="24"/>
                <w:szCs w:val="24"/>
              </w:rPr>
            </w:pPr>
            <w:r w:rsidRPr="00BB30D7">
              <w:rPr>
                <w:rFonts w:ascii="Times New Roman" w:hAnsi="Times New Roman" w:cs="Times New Roman"/>
                <w:bCs/>
                <w:sz w:val="24"/>
                <w:szCs w:val="24"/>
              </w:rPr>
              <w:t>VP; VUGD; PMLP;</w:t>
            </w:r>
            <w:r w:rsidR="004C1857">
              <w:rPr>
                <w:rFonts w:ascii="Times New Roman" w:hAnsi="Times New Roman" w:cs="Times New Roman"/>
                <w:bCs/>
                <w:sz w:val="24"/>
                <w:szCs w:val="24"/>
              </w:rPr>
              <w:t xml:space="preserve"> IC;</w:t>
            </w:r>
            <w:r w:rsidRPr="00BB30D7">
              <w:rPr>
                <w:rFonts w:ascii="Times New Roman" w:hAnsi="Times New Roman" w:cs="Times New Roman"/>
                <w:bCs/>
                <w:sz w:val="24"/>
                <w:szCs w:val="24"/>
              </w:rPr>
              <w:t xml:space="preserve"> NMPD</w:t>
            </w:r>
          </w:p>
        </w:tc>
      </w:tr>
      <w:tr w:rsidR="005F60B5" w:rsidRPr="00EC30B7" w14:paraId="3BC22653" w14:textId="77777777" w:rsidTr="009C08F0">
        <w:trPr>
          <w:trHeight w:val="330"/>
          <w:jc w:val="center"/>
        </w:trPr>
        <w:tc>
          <w:tcPr>
            <w:tcW w:w="562" w:type="dxa"/>
          </w:tcPr>
          <w:p w14:paraId="1BCCC85C" w14:textId="4EA1778B" w:rsidR="005F60B5" w:rsidRPr="00EC30B7" w:rsidRDefault="005F60B5" w:rsidP="005F60B5">
            <w:pPr>
              <w:jc w:val="center"/>
              <w:rPr>
                <w:rFonts w:ascii="Times New Roman" w:hAnsi="Times New Roman" w:cs="Times New Roman"/>
                <w:sz w:val="24"/>
                <w:szCs w:val="24"/>
              </w:rPr>
            </w:pPr>
            <w:r>
              <w:rPr>
                <w:rFonts w:ascii="Times New Roman" w:hAnsi="Times New Roman" w:cs="Times New Roman"/>
                <w:sz w:val="24"/>
                <w:szCs w:val="24"/>
              </w:rPr>
              <w:t>13.</w:t>
            </w:r>
          </w:p>
        </w:tc>
        <w:tc>
          <w:tcPr>
            <w:tcW w:w="1985" w:type="dxa"/>
            <w:shd w:val="clear" w:color="auto" w:fill="auto"/>
            <w:vAlign w:val="center"/>
          </w:tcPr>
          <w:p w14:paraId="1A2F3B01" w14:textId="2A77A29E" w:rsidR="005F60B5" w:rsidRPr="00EC30B7" w:rsidRDefault="005F60B5" w:rsidP="005F60B5">
            <w:pPr>
              <w:jc w:val="center"/>
              <w:rPr>
                <w:rFonts w:ascii="Times New Roman" w:hAnsi="Times New Roman" w:cs="Times New Roman"/>
                <w:bCs/>
                <w:sz w:val="24"/>
                <w:szCs w:val="24"/>
              </w:rPr>
            </w:pPr>
            <w:r w:rsidRPr="00BB30D7">
              <w:rPr>
                <w:rFonts w:ascii="Times New Roman" w:hAnsi="Times New Roman" w:cs="Times New Roman"/>
                <w:bCs/>
                <w:sz w:val="24"/>
                <w:szCs w:val="24"/>
              </w:rPr>
              <w:t>Rēzekne</w:t>
            </w:r>
          </w:p>
        </w:tc>
        <w:tc>
          <w:tcPr>
            <w:tcW w:w="709" w:type="dxa"/>
          </w:tcPr>
          <w:p w14:paraId="20F75714" w14:textId="77777777" w:rsidR="005F60B5" w:rsidRPr="005F60B5" w:rsidRDefault="005F60B5" w:rsidP="005F60B5">
            <w:pPr>
              <w:jc w:val="center"/>
              <w:rPr>
                <w:rFonts w:ascii="Times New Roman" w:hAnsi="Times New Roman" w:cs="Times New Roman"/>
                <w:bCs/>
                <w:sz w:val="24"/>
                <w:szCs w:val="24"/>
              </w:rPr>
            </w:pPr>
          </w:p>
        </w:tc>
        <w:tc>
          <w:tcPr>
            <w:tcW w:w="992" w:type="dxa"/>
          </w:tcPr>
          <w:p w14:paraId="4BD45934" w14:textId="5515EE94" w:rsidR="005F60B5" w:rsidRPr="005F60B5" w:rsidRDefault="008614FE" w:rsidP="005F60B5">
            <w:pPr>
              <w:jc w:val="center"/>
              <w:rPr>
                <w:rFonts w:ascii="Times New Roman" w:hAnsi="Times New Roman" w:cs="Times New Roman"/>
                <w:bCs/>
                <w:sz w:val="24"/>
                <w:szCs w:val="24"/>
              </w:rPr>
            </w:pPr>
            <w:r>
              <w:rPr>
                <w:rFonts w:ascii="Times New Roman" w:hAnsi="Times New Roman" w:cs="Times New Roman"/>
                <w:bCs/>
                <w:sz w:val="24"/>
                <w:szCs w:val="24"/>
              </w:rPr>
              <w:t>A</w:t>
            </w:r>
          </w:p>
        </w:tc>
        <w:tc>
          <w:tcPr>
            <w:tcW w:w="4536" w:type="dxa"/>
            <w:vAlign w:val="center"/>
          </w:tcPr>
          <w:p w14:paraId="2C6F0FE9" w14:textId="757B6225" w:rsidR="005F60B5" w:rsidRPr="005F60B5" w:rsidRDefault="005F60B5" w:rsidP="005F60B5">
            <w:pPr>
              <w:jc w:val="center"/>
              <w:rPr>
                <w:rFonts w:ascii="Times New Roman" w:hAnsi="Times New Roman" w:cs="Times New Roman"/>
                <w:bCs/>
                <w:sz w:val="24"/>
                <w:szCs w:val="24"/>
              </w:rPr>
            </w:pPr>
            <w:r w:rsidRPr="00BB30D7">
              <w:rPr>
                <w:rFonts w:ascii="Times New Roman" w:hAnsi="Times New Roman" w:cs="Times New Roman"/>
                <w:bCs/>
                <w:sz w:val="24"/>
                <w:szCs w:val="24"/>
              </w:rPr>
              <w:t>VUGD; PMLP; NMPD</w:t>
            </w:r>
          </w:p>
        </w:tc>
      </w:tr>
      <w:tr w:rsidR="005F60B5" w:rsidRPr="00EC30B7" w14:paraId="748603BD" w14:textId="77777777" w:rsidTr="009C08F0">
        <w:trPr>
          <w:trHeight w:val="330"/>
          <w:jc w:val="center"/>
        </w:trPr>
        <w:tc>
          <w:tcPr>
            <w:tcW w:w="562" w:type="dxa"/>
          </w:tcPr>
          <w:p w14:paraId="1F068A02" w14:textId="53247F69" w:rsidR="005F60B5" w:rsidRPr="00EC30B7" w:rsidRDefault="005F60B5" w:rsidP="005F60B5">
            <w:pPr>
              <w:jc w:val="center"/>
              <w:rPr>
                <w:rFonts w:ascii="Times New Roman" w:hAnsi="Times New Roman" w:cs="Times New Roman"/>
                <w:sz w:val="24"/>
                <w:szCs w:val="24"/>
              </w:rPr>
            </w:pPr>
            <w:r>
              <w:rPr>
                <w:rFonts w:ascii="Times New Roman" w:hAnsi="Times New Roman" w:cs="Times New Roman"/>
                <w:sz w:val="24"/>
                <w:szCs w:val="24"/>
              </w:rPr>
              <w:t>14.</w:t>
            </w:r>
          </w:p>
        </w:tc>
        <w:tc>
          <w:tcPr>
            <w:tcW w:w="1985" w:type="dxa"/>
            <w:shd w:val="clear" w:color="auto" w:fill="auto"/>
            <w:vAlign w:val="center"/>
          </w:tcPr>
          <w:p w14:paraId="58E93874" w14:textId="2C55960A" w:rsidR="005F60B5" w:rsidRPr="00EC30B7" w:rsidRDefault="005F60B5" w:rsidP="005F60B5">
            <w:pPr>
              <w:jc w:val="center"/>
              <w:rPr>
                <w:rFonts w:ascii="Times New Roman" w:hAnsi="Times New Roman" w:cs="Times New Roman"/>
                <w:bCs/>
                <w:sz w:val="24"/>
                <w:szCs w:val="24"/>
              </w:rPr>
            </w:pPr>
            <w:r w:rsidRPr="00BB30D7">
              <w:rPr>
                <w:rFonts w:ascii="Times New Roman" w:hAnsi="Times New Roman" w:cs="Times New Roman"/>
                <w:bCs/>
                <w:sz w:val="24"/>
                <w:szCs w:val="24"/>
              </w:rPr>
              <w:t xml:space="preserve">Rīga </w:t>
            </w:r>
            <w:r w:rsidR="005B5CAE">
              <w:rPr>
                <w:rFonts w:ascii="Times New Roman" w:hAnsi="Times New Roman" w:cs="Times New Roman"/>
                <w:bCs/>
                <w:sz w:val="24"/>
                <w:szCs w:val="24"/>
              </w:rPr>
              <w:t>(</w:t>
            </w:r>
            <w:r w:rsidRPr="00BB30D7">
              <w:rPr>
                <w:rFonts w:ascii="Times New Roman" w:hAnsi="Times New Roman" w:cs="Times New Roman"/>
                <w:bCs/>
                <w:sz w:val="24"/>
                <w:szCs w:val="24"/>
              </w:rPr>
              <w:t>Bolderāja</w:t>
            </w:r>
            <w:r w:rsidR="005B5CAE">
              <w:rPr>
                <w:rFonts w:ascii="Times New Roman" w:hAnsi="Times New Roman" w:cs="Times New Roman"/>
                <w:bCs/>
                <w:sz w:val="24"/>
                <w:szCs w:val="24"/>
              </w:rPr>
              <w:t>)</w:t>
            </w:r>
          </w:p>
        </w:tc>
        <w:tc>
          <w:tcPr>
            <w:tcW w:w="709" w:type="dxa"/>
          </w:tcPr>
          <w:p w14:paraId="0627B028" w14:textId="77777777" w:rsidR="005F60B5" w:rsidRPr="005F60B5" w:rsidRDefault="005F60B5" w:rsidP="005F60B5">
            <w:pPr>
              <w:jc w:val="center"/>
              <w:rPr>
                <w:rFonts w:ascii="Times New Roman" w:hAnsi="Times New Roman" w:cs="Times New Roman"/>
                <w:bCs/>
                <w:sz w:val="24"/>
                <w:szCs w:val="24"/>
              </w:rPr>
            </w:pPr>
          </w:p>
        </w:tc>
        <w:tc>
          <w:tcPr>
            <w:tcW w:w="992" w:type="dxa"/>
          </w:tcPr>
          <w:p w14:paraId="3B9DA53B" w14:textId="456E8134" w:rsidR="005F60B5" w:rsidRPr="005F60B5" w:rsidRDefault="008614FE" w:rsidP="005F60B5">
            <w:pPr>
              <w:jc w:val="center"/>
              <w:rPr>
                <w:rFonts w:ascii="Times New Roman" w:hAnsi="Times New Roman" w:cs="Times New Roman"/>
                <w:bCs/>
                <w:sz w:val="24"/>
                <w:szCs w:val="24"/>
              </w:rPr>
            </w:pPr>
            <w:r>
              <w:rPr>
                <w:rFonts w:ascii="Times New Roman" w:hAnsi="Times New Roman" w:cs="Times New Roman"/>
                <w:bCs/>
                <w:sz w:val="24"/>
                <w:szCs w:val="24"/>
              </w:rPr>
              <w:t>C</w:t>
            </w:r>
          </w:p>
        </w:tc>
        <w:tc>
          <w:tcPr>
            <w:tcW w:w="4536" w:type="dxa"/>
            <w:vAlign w:val="center"/>
          </w:tcPr>
          <w:p w14:paraId="29D892D7" w14:textId="4AD77E5A" w:rsidR="005F60B5" w:rsidRPr="005F60B5" w:rsidRDefault="005F60B5" w:rsidP="005F60B5">
            <w:pPr>
              <w:jc w:val="center"/>
              <w:rPr>
                <w:rFonts w:ascii="Times New Roman" w:hAnsi="Times New Roman" w:cs="Times New Roman"/>
                <w:bCs/>
                <w:sz w:val="24"/>
                <w:szCs w:val="24"/>
              </w:rPr>
            </w:pPr>
            <w:r w:rsidRPr="00BB30D7">
              <w:rPr>
                <w:rFonts w:ascii="Times New Roman" w:hAnsi="Times New Roman" w:cs="Times New Roman"/>
                <w:bCs/>
                <w:sz w:val="24"/>
                <w:szCs w:val="24"/>
              </w:rPr>
              <w:t xml:space="preserve">VUGD; </w:t>
            </w:r>
            <w:r w:rsidR="004C1857">
              <w:rPr>
                <w:rFonts w:ascii="Times New Roman" w:hAnsi="Times New Roman" w:cs="Times New Roman"/>
                <w:bCs/>
                <w:sz w:val="24"/>
                <w:szCs w:val="24"/>
              </w:rPr>
              <w:t>IC</w:t>
            </w:r>
            <w:r w:rsidRPr="00BB30D7">
              <w:rPr>
                <w:rFonts w:ascii="Times New Roman" w:hAnsi="Times New Roman" w:cs="Times New Roman"/>
                <w:bCs/>
                <w:sz w:val="24"/>
                <w:szCs w:val="24"/>
              </w:rPr>
              <w:t>; NMPD</w:t>
            </w:r>
          </w:p>
        </w:tc>
      </w:tr>
      <w:tr w:rsidR="005F60B5" w:rsidRPr="00EC30B7" w14:paraId="15336F9D" w14:textId="77777777" w:rsidTr="009C08F0">
        <w:trPr>
          <w:trHeight w:val="330"/>
          <w:jc w:val="center"/>
        </w:trPr>
        <w:tc>
          <w:tcPr>
            <w:tcW w:w="562" w:type="dxa"/>
          </w:tcPr>
          <w:p w14:paraId="6F01B7C2" w14:textId="53C1B4A1" w:rsidR="005F60B5" w:rsidRPr="00EC30B7" w:rsidRDefault="005F60B5" w:rsidP="005F60B5">
            <w:pPr>
              <w:jc w:val="center"/>
              <w:rPr>
                <w:rFonts w:ascii="Times New Roman" w:hAnsi="Times New Roman" w:cs="Times New Roman"/>
                <w:sz w:val="24"/>
                <w:szCs w:val="24"/>
              </w:rPr>
            </w:pPr>
            <w:r>
              <w:rPr>
                <w:rFonts w:ascii="Times New Roman" w:hAnsi="Times New Roman" w:cs="Times New Roman"/>
                <w:sz w:val="24"/>
                <w:szCs w:val="24"/>
              </w:rPr>
              <w:t>15.</w:t>
            </w:r>
          </w:p>
        </w:tc>
        <w:tc>
          <w:tcPr>
            <w:tcW w:w="1985" w:type="dxa"/>
            <w:shd w:val="clear" w:color="auto" w:fill="auto"/>
            <w:vAlign w:val="center"/>
          </w:tcPr>
          <w:p w14:paraId="2FF37C26" w14:textId="67A8E3F9" w:rsidR="005F60B5" w:rsidRPr="00EC30B7" w:rsidRDefault="005F60B5" w:rsidP="005F60B5">
            <w:pPr>
              <w:jc w:val="center"/>
              <w:rPr>
                <w:rFonts w:ascii="Times New Roman" w:hAnsi="Times New Roman" w:cs="Times New Roman"/>
                <w:bCs/>
                <w:sz w:val="24"/>
                <w:szCs w:val="24"/>
              </w:rPr>
            </w:pPr>
            <w:r w:rsidRPr="00BB30D7">
              <w:rPr>
                <w:rFonts w:ascii="Times New Roman" w:hAnsi="Times New Roman" w:cs="Times New Roman"/>
                <w:bCs/>
                <w:sz w:val="24"/>
                <w:szCs w:val="24"/>
              </w:rPr>
              <w:t>Saldus</w:t>
            </w:r>
          </w:p>
        </w:tc>
        <w:tc>
          <w:tcPr>
            <w:tcW w:w="709" w:type="dxa"/>
          </w:tcPr>
          <w:p w14:paraId="2AEE7C39" w14:textId="73383977" w:rsidR="005F60B5" w:rsidRPr="005F60B5" w:rsidRDefault="004C1857" w:rsidP="005F60B5">
            <w:pPr>
              <w:jc w:val="center"/>
              <w:rPr>
                <w:rFonts w:ascii="Times New Roman" w:hAnsi="Times New Roman" w:cs="Times New Roman"/>
                <w:bCs/>
                <w:sz w:val="24"/>
                <w:szCs w:val="24"/>
              </w:rPr>
            </w:pPr>
            <w:r>
              <w:rPr>
                <w:rFonts w:ascii="Times New Roman" w:hAnsi="Times New Roman" w:cs="Times New Roman"/>
                <w:bCs/>
                <w:sz w:val="24"/>
                <w:szCs w:val="24"/>
              </w:rPr>
              <w:t>IE</w:t>
            </w:r>
          </w:p>
        </w:tc>
        <w:tc>
          <w:tcPr>
            <w:tcW w:w="992" w:type="dxa"/>
          </w:tcPr>
          <w:p w14:paraId="1A2055F3" w14:textId="3B5F6EC6" w:rsidR="005F60B5" w:rsidRPr="005F60B5" w:rsidRDefault="008614FE" w:rsidP="005F60B5">
            <w:pPr>
              <w:jc w:val="center"/>
              <w:rPr>
                <w:rFonts w:ascii="Times New Roman" w:hAnsi="Times New Roman" w:cs="Times New Roman"/>
                <w:bCs/>
                <w:sz w:val="24"/>
                <w:szCs w:val="24"/>
              </w:rPr>
            </w:pPr>
            <w:r>
              <w:rPr>
                <w:rFonts w:ascii="Times New Roman" w:hAnsi="Times New Roman" w:cs="Times New Roman"/>
                <w:bCs/>
                <w:sz w:val="24"/>
                <w:szCs w:val="24"/>
              </w:rPr>
              <w:t>B</w:t>
            </w:r>
          </w:p>
        </w:tc>
        <w:tc>
          <w:tcPr>
            <w:tcW w:w="4536" w:type="dxa"/>
            <w:vAlign w:val="center"/>
          </w:tcPr>
          <w:p w14:paraId="658E0A71" w14:textId="6AA1074F" w:rsidR="005F60B5" w:rsidRPr="005F60B5" w:rsidRDefault="005F60B5" w:rsidP="005F60B5">
            <w:pPr>
              <w:jc w:val="center"/>
              <w:rPr>
                <w:rFonts w:ascii="Times New Roman" w:hAnsi="Times New Roman" w:cs="Times New Roman"/>
                <w:bCs/>
                <w:sz w:val="24"/>
                <w:szCs w:val="24"/>
              </w:rPr>
            </w:pPr>
            <w:r w:rsidRPr="00BB30D7">
              <w:rPr>
                <w:rFonts w:ascii="Times New Roman" w:hAnsi="Times New Roman" w:cs="Times New Roman"/>
                <w:bCs/>
                <w:sz w:val="24"/>
                <w:szCs w:val="24"/>
              </w:rPr>
              <w:t>VP; VUGD; NVA;</w:t>
            </w:r>
            <w:r w:rsidR="004C1857">
              <w:rPr>
                <w:rFonts w:ascii="Times New Roman" w:hAnsi="Times New Roman" w:cs="Times New Roman"/>
                <w:bCs/>
                <w:sz w:val="24"/>
                <w:szCs w:val="24"/>
              </w:rPr>
              <w:t xml:space="preserve"> IC; </w:t>
            </w:r>
            <w:r w:rsidRPr="00BB30D7">
              <w:rPr>
                <w:rFonts w:ascii="Times New Roman" w:hAnsi="Times New Roman" w:cs="Times New Roman"/>
                <w:bCs/>
                <w:sz w:val="24"/>
                <w:szCs w:val="24"/>
              </w:rPr>
              <w:t>NMPD</w:t>
            </w:r>
          </w:p>
        </w:tc>
      </w:tr>
      <w:tr w:rsidR="005F60B5" w:rsidRPr="00EC30B7" w14:paraId="5878173E" w14:textId="77777777" w:rsidTr="009C08F0">
        <w:trPr>
          <w:trHeight w:val="330"/>
          <w:jc w:val="center"/>
        </w:trPr>
        <w:tc>
          <w:tcPr>
            <w:tcW w:w="562" w:type="dxa"/>
          </w:tcPr>
          <w:p w14:paraId="5C7DA37C" w14:textId="5815B4B0" w:rsidR="005F60B5" w:rsidRPr="00EC30B7" w:rsidRDefault="005F60B5" w:rsidP="005F60B5">
            <w:pPr>
              <w:jc w:val="center"/>
              <w:rPr>
                <w:rFonts w:ascii="Times New Roman" w:hAnsi="Times New Roman" w:cs="Times New Roman"/>
                <w:sz w:val="24"/>
                <w:szCs w:val="24"/>
              </w:rPr>
            </w:pPr>
            <w:r>
              <w:rPr>
                <w:rFonts w:ascii="Times New Roman" w:hAnsi="Times New Roman" w:cs="Times New Roman"/>
                <w:sz w:val="24"/>
                <w:szCs w:val="24"/>
              </w:rPr>
              <w:t>16.</w:t>
            </w:r>
          </w:p>
        </w:tc>
        <w:tc>
          <w:tcPr>
            <w:tcW w:w="1985" w:type="dxa"/>
            <w:shd w:val="clear" w:color="auto" w:fill="auto"/>
            <w:vAlign w:val="center"/>
          </w:tcPr>
          <w:p w14:paraId="5AF5BC10" w14:textId="553EC051" w:rsidR="005F60B5" w:rsidRPr="00EC30B7" w:rsidRDefault="005F60B5" w:rsidP="005F60B5">
            <w:pPr>
              <w:jc w:val="center"/>
              <w:rPr>
                <w:rFonts w:ascii="Times New Roman" w:hAnsi="Times New Roman" w:cs="Times New Roman"/>
                <w:bCs/>
                <w:sz w:val="24"/>
                <w:szCs w:val="24"/>
              </w:rPr>
            </w:pPr>
            <w:r w:rsidRPr="00BB30D7">
              <w:rPr>
                <w:rFonts w:ascii="Times New Roman" w:hAnsi="Times New Roman" w:cs="Times New Roman"/>
                <w:bCs/>
                <w:sz w:val="24"/>
                <w:szCs w:val="24"/>
              </w:rPr>
              <w:t>Sigulda</w:t>
            </w:r>
          </w:p>
        </w:tc>
        <w:tc>
          <w:tcPr>
            <w:tcW w:w="709" w:type="dxa"/>
          </w:tcPr>
          <w:p w14:paraId="203CA0DC" w14:textId="71794A8C" w:rsidR="005F60B5" w:rsidRPr="005F60B5" w:rsidRDefault="004C1857" w:rsidP="005F60B5">
            <w:pPr>
              <w:jc w:val="center"/>
              <w:rPr>
                <w:rFonts w:ascii="Times New Roman" w:hAnsi="Times New Roman" w:cs="Times New Roman"/>
                <w:bCs/>
                <w:sz w:val="24"/>
                <w:szCs w:val="24"/>
              </w:rPr>
            </w:pPr>
            <w:r>
              <w:rPr>
                <w:rFonts w:ascii="Times New Roman" w:hAnsi="Times New Roman" w:cs="Times New Roman"/>
                <w:bCs/>
                <w:sz w:val="24"/>
                <w:szCs w:val="24"/>
              </w:rPr>
              <w:t>IE</w:t>
            </w:r>
          </w:p>
        </w:tc>
        <w:tc>
          <w:tcPr>
            <w:tcW w:w="992" w:type="dxa"/>
          </w:tcPr>
          <w:p w14:paraId="50F3D2BD" w14:textId="28965494" w:rsidR="005F60B5" w:rsidRPr="005F60B5" w:rsidRDefault="004C1857" w:rsidP="005F60B5">
            <w:pPr>
              <w:jc w:val="center"/>
              <w:rPr>
                <w:rFonts w:ascii="Times New Roman" w:hAnsi="Times New Roman" w:cs="Times New Roman"/>
                <w:bCs/>
                <w:sz w:val="24"/>
                <w:szCs w:val="24"/>
              </w:rPr>
            </w:pPr>
            <w:r>
              <w:rPr>
                <w:rFonts w:ascii="Times New Roman" w:hAnsi="Times New Roman" w:cs="Times New Roman"/>
                <w:bCs/>
                <w:sz w:val="24"/>
                <w:szCs w:val="24"/>
              </w:rPr>
              <w:t>B</w:t>
            </w:r>
          </w:p>
        </w:tc>
        <w:tc>
          <w:tcPr>
            <w:tcW w:w="4536" w:type="dxa"/>
            <w:vAlign w:val="center"/>
          </w:tcPr>
          <w:p w14:paraId="34E88D0E" w14:textId="7D7C9F07" w:rsidR="005F60B5" w:rsidRPr="005F60B5" w:rsidRDefault="005F60B5" w:rsidP="005F60B5">
            <w:pPr>
              <w:jc w:val="center"/>
              <w:rPr>
                <w:rFonts w:ascii="Times New Roman" w:hAnsi="Times New Roman" w:cs="Times New Roman"/>
                <w:bCs/>
                <w:sz w:val="24"/>
                <w:szCs w:val="24"/>
              </w:rPr>
            </w:pPr>
            <w:r w:rsidRPr="00BB30D7">
              <w:rPr>
                <w:rFonts w:ascii="Times New Roman" w:hAnsi="Times New Roman" w:cs="Times New Roman"/>
                <w:bCs/>
                <w:sz w:val="24"/>
                <w:szCs w:val="24"/>
              </w:rPr>
              <w:t xml:space="preserve">VP; VUGD; </w:t>
            </w:r>
            <w:r w:rsidR="004C1857" w:rsidRPr="004C1857">
              <w:rPr>
                <w:rFonts w:ascii="Times New Roman" w:hAnsi="Times New Roman" w:cs="Times New Roman"/>
                <w:bCs/>
                <w:sz w:val="24"/>
                <w:szCs w:val="24"/>
              </w:rPr>
              <w:t>IC</w:t>
            </w:r>
            <w:r w:rsidRPr="004C1857">
              <w:rPr>
                <w:rFonts w:ascii="Times New Roman" w:hAnsi="Times New Roman"/>
                <w:sz w:val="24"/>
              </w:rPr>
              <w:t xml:space="preserve">; </w:t>
            </w:r>
            <w:r w:rsidRPr="00BB30D7">
              <w:rPr>
                <w:rFonts w:ascii="Times New Roman" w:hAnsi="Times New Roman" w:cs="Times New Roman"/>
                <w:bCs/>
                <w:sz w:val="24"/>
                <w:szCs w:val="24"/>
              </w:rPr>
              <w:t>NMPD</w:t>
            </w:r>
          </w:p>
        </w:tc>
      </w:tr>
    </w:tbl>
    <w:p w14:paraId="18B6F59B" w14:textId="01D0211F" w:rsidR="00BB30D7" w:rsidRDefault="00BB30D7" w:rsidP="00BB30D7">
      <w:pPr>
        <w:spacing w:after="0"/>
        <w:ind w:firstLine="360"/>
        <w:jc w:val="both"/>
        <w:rPr>
          <w:rFonts w:ascii="Times New Roman" w:eastAsia="Times New Roman" w:hAnsi="Times New Roman" w:cs="Times New Roman"/>
          <w:sz w:val="28"/>
          <w:szCs w:val="28"/>
          <w:lang w:eastAsia="lv-LV"/>
        </w:rPr>
      </w:pPr>
    </w:p>
    <w:p w14:paraId="289365EC" w14:textId="7FE7C3E8" w:rsidR="005B5CAE" w:rsidRDefault="005B5CAE" w:rsidP="00BB30D7">
      <w:pPr>
        <w:spacing w:after="0"/>
        <w:ind w:firstLine="36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Ievērojot objektu skaitu, to būtiskas atšķirības (</w:t>
      </w:r>
      <w:r w:rsidR="00EB6642">
        <w:rPr>
          <w:rFonts w:ascii="Times New Roman" w:eastAsia="Times New Roman" w:hAnsi="Times New Roman" w:cs="Times New Roman"/>
          <w:sz w:val="28"/>
          <w:szCs w:val="28"/>
          <w:lang w:eastAsia="lv-LV"/>
        </w:rPr>
        <w:t xml:space="preserve">izvietojamas </w:t>
      </w:r>
      <w:r>
        <w:rPr>
          <w:rFonts w:ascii="Times New Roman" w:eastAsia="Times New Roman" w:hAnsi="Times New Roman" w:cs="Times New Roman"/>
          <w:sz w:val="28"/>
          <w:szCs w:val="28"/>
          <w:lang w:eastAsia="lv-LV"/>
        </w:rPr>
        <w:t xml:space="preserve">iestādes, </w:t>
      </w:r>
      <w:r w:rsidR="00EB6642">
        <w:rPr>
          <w:rFonts w:ascii="Times New Roman" w:eastAsia="Times New Roman" w:hAnsi="Times New Roman" w:cs="Times New Roman"/>
          <w:sz w:val="28"/>
          <w:szCs w:val="28"/>
          <w:lang w:eastAsia="lv-LV"/>
        </w:rPr>
        <w:t xml:space="preserve">objekta </w:t>
      </w:r>
      <w:r>
        <w:rPr>
          <w:rFonts w:ascii="Times New Roman" w:eastAsia="Times New Roman" w:hAnsi="Times New Roman" w:cs="Times New Roman"/>
          <w:sz w:val="28"/>
          <w:szCs w:val="28"/>
          <w:lang w:eastAsia="lv-LV"/>
        </w:rPr>
        <w:t xml:space="preserve">lielums, specifika, iespēja būvēt, par pamatu izmantojot VUGD depo skici, u.c.), </w:t>
      </w:r>
      <w:r>
        <w:rPr>
          <w:rFonts w:ascii="Times New Roman" w:eastAsia="Times New Roman" w:hAnsi="Times New Roman" w:cs="Times New Roman"/>
          <w:sz w:val="28"/>
          <w:szCs w:val="28"/>
          <w:lang w:eastAsia="lv-LV"/>
        </w:rPr>
        <w:lastRenderedPageBreak/>
        <w:t>kā arī apstākļus (piemēram, zemes vienības esamība Iekšlietu ministrijas valdījumā) ir veikta objektu grupēšana četrās grupās:</w:t>
      </w:r>
    </w:p>
    <w:p w14:paraId="69911A43" w14:textId="34073D59" w:rsidR="00313C37" w:rsidRDefault="005B5CAE" w:rsidP="005B5CAE">
      <w:pPr>
        <w:pStyle w:val="ListParagraph"/>
        <w:spacing w:after="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1.grupa – katastrofu pārvaldības centri Rīgā</w:t>
      </w:r>
      <w:r w:rsidR="00313C37">
        <w:rPr>
          <w:rFonts w:ascii="Times New Roman" w:eastAsia="Times New Roman" w:hAnsi="Times New Roman" w:cs="Times New Roman"/>
          <w:sz w:val="28"/>
          <w:szCs w:val="28"/>
          <w:lang w:eastAsia="lv-LV"/>
        </w:rPr>
        <w:t xml:space="preserve"> (</w:t>
      </w:r>
      <w:r w:rsidR="00EB6642">
        <w:rPr>
          <w:rFonts w:ascii="Times New Roman" w:eastAsia="Times New Roman" w:hAnsi="Times New Roman" w:cs="Times New Roman"/>
          <w:sz w:val="28"/>
          <w:szCs w:val="28"/>
          <w:lang w:eastAsia="lv-LV"/>
        </w:rPr>
        <w:t>Bolderājā</w:t>
      </w:r>
      <w:r w:rsidR="00313C37">
        <w:rPr>
          <w:rFonts w:ascii="Times New Roman" w:eastAsia="Times New Roman" w:hAnsi="Times New Roman" w:cs="Times New Roman"/>
          <w:sz w:val="28"/>
          <w:szCs w:val="28"/>
          <w:lang w:eastAsia="lv-LV"/>
        </w:rPr>
        <w:t>), Jūrmal</w:t>
      </w:r>
      <w:r w:rsidR="00727561">
        <w:rPr>
          <w:rFonts w:ascii="Times New Roman" w:eastAsia="Times New Roman" w:hAnsi="Times New Roman" w:cs="Times New Roman"/>
          <w:sz w:val="28"/>
          <w:szCs w:val="28"/>
          <w:lang w:eastAsia="lv-LV"/>
        </w:rPr>
        <w:t>ā</w:t>
      </w:r>
      <w:r w:rsidR="00313C37">
        <w:rPr>
          <w:rFonts w:ascii="Times New Roman" w:eastAsia="Times New Roman" w:hAnsi="Times New Roman" w:cs="Times New Roman"/>
          <w:sz w:val="28"/>
          <w:szCs w:val="28"/>
          <w:lang w:eastAsia="lv-LV"/>
        </w:rPr>
        <w:t xml:space="preserve"> (Dzintar</w:t>
      </w:r>
      <w:r w:rsidR="00727561">
        <w:rPr>
          <w:rFonts w:ascii="Times New Roman" w:eastAsia="Times New Roman" w:hAnsi="Times New Roman" w:cs="Times New Roman"/>
          <w:sz w:val="28"/>
          <w:szCs w:val="28"/>
          <w:lang w:eastAsia="lv-LV"/>
        </w:rPr>
        <w:t>os</w:t>
      </w:r>
      <w:r w:rsidR="00313C37">
        <w:rPr>
          <w:rFonts w:ascii="Times New Roman" w:eastAsia="Times New Roman" w:hAnsi="Times New Roman" w:cs="Times New Roman"/>
          <w:sz w:val="28"/>
          <w:szCs w:val="28"/>
          <w:lang w:eastAsia="lv-LV"/>
        </w:rPr>
        <w:t>), Kuldīg</w:t>
      </w:r>
      <w:r w:rsidR="00727561">
        <w:rPr>
          <w:rFonts w:ascii="Times New Roman" w:eastAsia="Times New Roman" w:hAnsi="Times New Roman" w:cs="Times New Roman"/>
          <w:sz w:val="28"/>
          <w:szCs w:val="28"/>
          <w:lang w:eastAsia="lv-LV"/>
        </w:rPr>
        <w:t>ā</w:t>
      </w:r>
      <w:r w:rsidR="00313C37">
        <w:rPr>
          <w:rFonts w:ascii="Times New Roman" w:eastAsia="Times New Roman" w:hAnsi="Times New Roman" w:cs="Times New Roman"/>
          <w:sz w:val="28"/>
          <w:szCs w:val="28"/>
          <w:lang w:eastAsia="lv-LV"/>
        </w:rPr>
        <w:t>;</w:t>
      </w:r>
    </w:p>
    <w:p w14:paraId="680833E3" w14:textId="57917735" w:rsidR="005B5CAE" w:rsidRDefault="00313C37" w:rsidP="005B5CAE">
      <w:pPr>
        <w:pStyle w:val="ListParagraph"/>
        <w:spacing w:after="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2.grupa -</w:t>
      </w:r>
      <w:r w:rsidR="005B5CAE">
        <w:rPr>
          <w:rFonts w:ascii="Times New Roman" w:eastAsia="Times New Roman" w:hAnsi="Times New Roman" w:cs="Times New Roman"/>
          <w:sz w:val="28"/>
          <w:szCs w:val="28"/>
          <w:lang w:eastAsia="lv-LV"/>
        </w:rPr>
        <w:t xml:space="preserve"> </w:t>
      </w:r>
      <w:r w:rsidR="00727561">
        <w:rPr>
          <w:rFonts w:ascii="Times New Roman" w:eastAsia="Times New Roman" w:hAnsi="Times New Roman" w:cs="Times New Roman"/>
          <w:sz w:val="28"/>
          <w:szCs w:val="28"/>
          <w:lang w:eastAsia="lv-LV"/>
        </w:rPr>
        <w:t>katastrofu pārvaldības centri Aizkrauklē, Ludzā, Siguldā, Preiļos;</w:t>
      </w:r>
    </w:p>
    <w:p w14:paraId="32887335" w14:textId="383A721D" w:rsidR="00727561" w:rsidRDefault="00727561" w:rsidP="005B5CAE">
      <w:pPr>
        <w:pStyle w:val="ListParagraph"/>
        <w:spacing w:after="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3.grupa - katastrofu pārvaldības centri Balvos, Dobelē, Kauguros, Krāslavā, Limbažos, Rēzeknē, Saldū;</w:t>
      </w:r>
    </w:p>
    <w:p w14:paraId="35389089" w14:textId="7621A94D" w:rsidR="00727561" w:rsidRPr="005B5CAE" w:rsidRDefault="00727561" w:rsidP="005B5CAE">
      <w:pPr>
        <w:pStyle w:val="ListParagraph"/>
        <w:spacing w:after="0"/>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4.grupa – katastrofu pārvaldības centri (administratīvie centri) Jēkabpilī un Jelgavā.</w:t>
      </w:r>
    </w:p>
    <w:p w14:paraId="79212900" w14:textId="0468F83F" w:rsidR="00BB30D7" w:rsidRDefault="00BB30D7" w:rsidP="00727561">
      <w:pPr>
        <w:spacing w:after="0"/>
        <w:contextualSpacing/>
        <w:jc w:val="both"/>
        <w:rPr>
          <w:rFonts w:ascii="Times New Roman" w:eastAsia="Times New Roman" w:hAnsi="Times New Roman"/>
          <w:sz w:val="28"/>
          <w:szCs w:val="28"/>
          <w:lang w:eastAsia="lv-LV"/>
        </w:rPr>
      </w:pPr>
    </w:p>
    <w:p w14:paraId="094CD6F4" w14:textId="46670B4F" w:rsidR="00BB30D7" w:rsidRDefault="00727561" w:rsidP="00B20564">
      <w:pPr>
        <w:spacing w:after="0"/>
        <w:contextualSpacing/>
        <w:jc w:val="both"/>
        <w:rPr>
          <w:rFonts w:ascii="Times New Roman" w:eastAsia="Times New Roman" w:hAnsi="Times New Roman" w:cs="Times New Roman"/>
          <w:sz w:val="28"/>
          <w:szCs w:val="28"/>
          <w:lang w:eastAsia="lv-LV"/>
        </w:rPr>
      </w:pPr>
      <w:r>
        <w:rPr>
          <w:rFonts w:ascii="Times New Roman" w:eastAsia="Times New Roman" w:hAnsi="Times New Roman"/>
          <w:sz w:val="28"/>
          <w:szCs w:val="28"/>
          <w:lang w:eastAsia="lv-LV"/>
        </w:rPr>
        <w:t xml:space="preserve">Attiecībā uz 1.grupā iekļautajiem katastrofu pārvaldības centriem, vai katastrofu pārvaldības centru būvniecību </w:t>
      </w:r>
      <w:r>
        <w:rPr>
          <w:rFonts w:ascii="Times New Roman" w:eastAsia="Times New Roman" w:hAnsi="Times New Roman" w:cs="Times New Roman"/>
          <w:sz w:val="28"/>
          <w:szCs w:val="28"/>
          <w:lang w:eastAsia="lv-LV"/>
        </w:rPr>
        <w:t>Rīgā (</w:t>
      </w:r>
      <w:r w:rsidR="00B20564">
        <w:rPr>
          <w:rFonts w:ascii="Times New Roman" w:eastAsia="Times New Roman" w:hAnsi="Times New Roman" w:cs="Times New Roman"/>
          <w:sz w:val="28"/>
          <w:szCs w:val="28"/>
          <w:lang w:eastAsia="lv-LV"/>
        </w:rPr>
        <w:t>Bolderājā</w:t>
      </w:r>
      <w:r>
        <w:rPr>
          <w:rFonts w:ascii="Times New Roman" w:eastAsia="Times New Roman" w:hAnsi="Times New Roman" w:cs="Times New Roman"/>
          <w:sz w:val="28"/>
          <w:szCs w:val="28"/>
          <w:lang w:eastAsia="lv-LV"/>
        </w:rPr>
        <w:t>), Jūrmalā (Dzintaros), Kuldīgā, ir veikti katastrofu pārvaldības centru būvniecības nodrošināšanai nepieciešamie priekšdarbi,</w:t>
      </w:r>
      <w:r w:rsidR="00B20564">
        <w:rPr>
          <w:rFonts w:ascii="Times New Roman" w:eastAsia="Times New Roman" w:hAnsi="Times New Roman" w:cs="Times New Roman"/>
          <w:sz w:val="28"/>
          <w:szCs w:val="28"/>
          <w:lang w:eastAsia="lv-LV"/>
        </w:rPr>
        <w:t xml:space="preserve"> tajā skaitā atrisinot zemes vienības pieejamības problemātiku,</w:t>
      </w:r>
      <w:r>
        <w:rPr>
          <w:rFonts w:ascii="Times New Roman" w:eastAsia="Times New Roman" w:hAnsi="Times New Roman" w:cs="Times New Roman"/>
          <w:sz w:val="28"/>
          <w:szCs w:val="28"/>
          <w:lang w:eastAsia="lv-LV"/>
        </w:rPr>
        <w:t xml:space="preserve"> noteiktas lietotāju prasības un 2023. gada </w:t>
      </w:r>
      <w:r w:rsidR="00B20564">
        <w:rPr>
          <w:rFonts w:ascii="Times New Roman" w:eastAsia="Times New Roman" w:hAnsi="Times New Roman" w:cs="Times New Roman"/>
          <w:sz w:val="28"/>
          <w:szCs w:val="28"/>
          <w:lang w:eastAsia="lv-LV"/>
        </w:rPr>
        <w:t xml:space="preserve">8. decembrī </w:t>
      </w:r>
      <w:r>
        <w:rPr>
          <w:rFonts w:ascii="Times New Roman" w:eastAsia="Times New Roman" w:hAnsi="Times New Roman" w:cs="Times New Roman"/>
          <w:sz w:val="28"/>
          <w:szCs w:val="28"/>
          <w:lang w:eastAsia="lv-LV"/>
        </w:rPr>
        <w:t>izsludināts</w:t>
      </w:r>
      <w:r w:rsidR="00B20564">
        <w:rPr>
          <w:rFonts w:ascii="Times New Roman" w:eastAsia="Times New Roman" w:hAnsi="Times New Roman" w:cs="Times New Roman"/>
          <w:sz w:val="28"/>
          <w:szCs w:val="28"/>
          <w:lang w:eastAsia="lv-LV"/>
        </w:rPr>
        <w:t xml:space="preserve"> atklāts konkurss “Katastrofu pārvaldības centru jaunbūvju būvniecība Bolderājā, Dzintaros, Kuldīgā” (iepirkuma identifikācijas numurs IeM NVA 2023/75). Piedāvājumu iesniegšana minētajā iepirkumā plānota 2024. gada 16. februārī. Noskaidrojot komersantus, kuriem ir piešķiramas līguma slēgšanas tiesības, Iekšlietu ministrija ievērojot </w:t>
      </w:r>
      <w:r w:rsidR="00B20564" w:rsidRPr="00B20564">
        <w:rPr>
          <w:rFonts w:ascii="Times New Roman" w:eastAsia="Times New Roman" w:hAnsi="Times New Roman" w:cs="Times New Roman"/>
          <w:sz w:val="28"/>
          <w:szCs w:val="28"/>
          <w:lang w:eastAsia="lv-LV"/>
        </w:rPr>
        <w:t>likum</w:t>
      </w:r>
      <w:r w:rsidR="00B20564">
        <w:rPr>
          <w:rFonts w:ascii="Times New Roman" w:eastAsia="Times New Roman" w:hAnsi="Times New Roman" w:cs="Times New Roman"/>
          <w:sz w:val="28"/>
          <w:szCs w:val="28"/>
          <w:lang w:eastAsia="lv-LV"/>
        </w:rPr>
        <w:t>ā</w:t>
      </w:r>
      <w:r w:rsidR="00B20564" w:rsidRPr="00B20564">
        <w:rPr>
          <w:rFonts w:ascii="Times New Roman" w:eastAsia="Times New Roman" w:hAnsi="Times New Roman" w:cs="Times New Roman"/>
          <w:sz w:val="28"/>
          <w:szCs w:val="28"/>
          <w:lang w:eastAsia="lv-LV"/>
        </w:rPr>
        <w:t xml:space="preserve"> "Par valsts budžetu 2024. gadam un budžeta ietvaru 2024., 2025. un 2026. gadam" 70. pant</w:t>
      </w:r>
      <w:r w:rsidR="00B20564">
        <w:rPr>
          <w:rFonts w:ascii="Times New Roman" w:eastAsia="Times New Roman" w:hAnsi="Times New Roman" w:cs="Times New Roman"/>
          <w:sz w:val="28"/>
          <w:szCs w:val="28"/>
          <w:lang w:eastAsia="lv-LV"/>
        </w:rPr>
        <w:t xml:space="preserve">ā noteikto plāno sagatavot un normatīvajos aktos noteiktajā kārtībā virzīt saskaņošanai un izskatīšanai Ministru kabineta rīkojuma projektu par </w:t>
      </w:r>
      <w:r w:rsidR="00B20564" w:rsidRPr="00B20564">
        <w:rPr>
          <w:rFonts w:ascii="Times New Roman" w:eastAsia="Times New Roman" w:hAnsi="Times New Roman" w:cs="Times New Roman"/>
          <w:sz w:val="28"/>
          <w:szCs w:val="28"/>
          <w:lang w:eastAsia="lv-LV"/>
        </w:rPr>
        <w:t>apropriācijas pārdali no budžeta resora "74. Gadskārtējā valsts budžeta izpildes procesā pārdalāmais finansējums" programmas 18.00.00 "Finansējums valsts drošības stiprināšanas pasākumiem"</w:t>
      </w:r>
      <w:r w:rsidR="00B20564">
        <w:rPr>
          <w:rFonts w:ascii="Times New Roman" w:eastAsia="Times New Roman" w:hAnsi="Times New Roman" w:cs="Times New Roman"/>
          <w:sz w:val="28"/>
          <w:szCs w:val="28"/>
          <w:lang w:eastAsia="lv-LV"/>
        </w:rPr>
        <w:t>, paredzot arī bāzes izdevumu precizēšanu Iekšlietu ministrijas budžeta apakšprogrammā 40.02.00 “Nekustamais īpašums un centralizētais iepirkums”, vērtējot nepieciešamību sagatavot un virzīt Ministru kabineta rīkojuma projektu par ilgtermiņa saistību uzņemšanos</w:t>
      </w:r>
      <w:r w:rsidR="00EB6642">
        <w:rPr>
          <w:rFonts w:ascii="Times New Roman" w:eastAsia="Times New Roman" w:hAnsi="Times New Roman" w:cs="Times New Roman"/>
          <w:sz w:val="28"/>
          <w:szCs w:val="28"/>
          <w:lang w:eastAsia="lv-LV"/>
        </w:rPr>
        <w:t xml:space="preserve"> katastrofu pārvaldības centru būvniecībai</w:t>
      </w:r>
      <w:r w:rsidR="00B20564">
        <w:rPr>
          <w:rFonts w:ascii="Times New Roman" w:eastAsia="Times New Roman" w:hAnsi="Times New Roman" w:cs="Times New Roman"/>
          <w:sz w:val="28"/>
          <w:szCs w:val="28"/>
          <w:lang w:eastAsia="lv-LV"/>
        </w:rPr>
        <w:t>.</w:t>
      </w:r>
    </w:p>
    <w:p w14:paraId="29438C65" w14:textId="1F6DBD2F" w:rsidR="00B20564" w:rsidRDefault="00B20564" w:rsidP="00B20564">
      <w:pPr>
        <w:spacing w:after="0"/>
        <w:contextualSpacing/>
        <w:jc w:val="both"/>
        <w:rPr>
          <w:rFonts w:ascii="Times New Roman" w:eastAsia="Times New Roman" w:hAnsi="Times New Roman" w:cs="Times New Roman"/>
          <w:sz w:val="28"/>
          <w:szCs w:val="28"/>
          <w:lang w:eastAsia="lv-LV"/>
        </w:rPr>
      </w:pPr>
    </w:p>
    <w:p w14:paraId="4FFF7A48" w14:textId="5DC3D3B0" w:rsidR="00B20564" w:rsidRDefault="00B20564" w:rsidP="00B20564">
      <w:pPr>
        <w:spacing w:after="0"/>
        <w:contextualSpacing/>
        <w:jc w:val="both"/>
        <w:rPr>
          <w:rFonts w:ascii="Times New Roman" w:eastAsia="Times New Roman" w:hAnsi="Times New Roman" w:cs="Times New Roman"/>
          <w:sz w:val="28"/>
          <w:szCs w:val="28"/>
          <w:lang w:eastAsia="lv-LV"/>
        </w:rPr>
      </w:pPr>
      <w:r>
        <w:rPr>
          <w:rFonts w:ascii="Times New Roman" w:eastAsia="Times New Roman" w:hAnsi="Times New Roman"/>
          <w:sz w:val="28"/>
          <w:szCs w:val="28"/>
          <w:lang w:eastAsia="lv-LV"/>
        </w:rPr>
        <w:t xml:space="preserve">Attiecībā uz 2.grupā iekļautajiem katastrofu pārvaldības centriem, vai katastrofu pārvaldības centru būvniecību </w:t>
      </w:r>
      <w:r>
        <w:rPr>
          <w:rFonts w:ascii="Times New Roman" w:eastAsia="Times New Roman" w:hAnsi="Times New Roman" w:cs="Times New Roman"/>
          <w:sz w:val="28"/>
          <w:szCs w:val="28"/>
          <w:lang w:eastAsia="lv-LV"/>
        </w:rPr>
        <w:t>Aizkrauklē, Ludzā, Siguldā, Preiļos, ir</w:t>
      </w:r>
      <w:r w:rsidRPr="00B20564">
        <w:rPr>
          <w:rFonts w:ascii="Times New Roman" w:eastAsia="Times New Roman" w:hAnsi="Times New Roman" w:cs="Times New Roman"/>
          <w:sz w:val="28"/>
          <w:szCs w:val="28"/>
          <w:lang w:eastAsia="lv-LV"/>
        </w:rPr>
        <w:t xml:space="preserve"> </w:t>
      </w:r>
      <w:r>
        <w:rPr>
          <w:rFonts w:ascii="Times New Roman" w:eastAsia="Times New Roman" w:hAnsi="Times New Roman" w:cs="Times New Roman"/>
          <w:sz w:val="28"/>
          <w:szCs w:val="28"/>
          <w:lang w:eastAsia="lv-LV"/>
        </w:rPr>
        <w:t>veikti katastrofu pārvaldības centru būvniecības nodrošināšanai nepieciešamie priekšdarbi, tajā skaitā atrisinot zemes vienības pieejamības problemātiku, noteiktas lietotāju prasības, kā arī izveido</w:t>
      </w:r>
      <w:r w:rsidR="00D3683A">
        <w:rPr>
          <w:rFonts w:ascii="Times New Roman" w:eastAsia="Times New Roman" w:hAnsi="Times New Roman" w:cs="Times New Roman"/>
          <w:sz w:val="28"/>
          <w:szCs w:val="28"/>
          <w:lang w:eastAsia="lv-LV"/>
        </w:rPr>
        <w:t>jot</w:t>
      </w:r>
      <w:r>
        <w:rPr>
          <w:rFonts w:ascii="Times New Roman" w:eastAsia="Times New Roman" w:hAnsi="Times New Roman" w:cs="Times New Roman"/>
          <w:sz w:val="28"/>
          <w:szCs w:val="28"/>
          <w:lang w:eastAsia="lv-LV"/>
        </w:rPr>
        <w:t xml:space="preserve"> iepirkuma komisij</w:t>
      </w:r>
      <w:r w:rsidR="00D3683A">
        <w:rPr>
          <w:rFonts w:ascii="Times New Roman" w:eastAsia="Times New Roman" w:hAnsi="Times New Roman" w:cs="Times New Roman"/>
          <w:sz w:val="28"/>
          <w:szCs w:val="28"/>
          <w:lang w:eastAsia="lv-LV"/>
        </w:rPr>
        <w:t>u iepirkuma procedūras veikšanai</w:t>
      </w:r>
      <w:r>
        <w:rPr>
          <w:rFonts w:ascii="Times New Roman" w:eastAsia="Times New Roman" w:hAnsi="Times New Roman" w:cs="Times New Roman"/>
          <w:sz w:val="28"/>
          <w:szCs w:val="28"/>
          <w:lang w:eastAsia="lv-LV"/>
        </w:rPr>
        <w:t>. Tuvākajā laikā plānota atklāt</w:t>
      </w:r>
      <w:r w:rsidR="00EB6642">
        <w:rPr>
          <w:rFonts w:ascii="Times New Roman" w:eastAsia="Times New Roman" w:hAnsi="Times New Roman" w:cs="Times New Roman"/>
          <w:sz w:val="28"/>
          <w:szCs w:val="28"/>
          <w:lang w:eastAsia="lv-LV"/>
        </w:rPr>
        <w:t>a</w:t>
      </w:r>
      <w:r>
        <w:rPr>
          <w:rFonts w:ascii="Times New Roman" w:eastAsia="Times New Roman" w:hAnsi="Times New Roman" w:cs="Times New Roman"/>
          <w:sz w:val="28"/>
          <w:szCs w:val="28"/>
          <w:lang w:eastAsia="lv-LV"/>
        </w:rPr>
        <w:t xml:space="preserve"> konkurs</w:t>
      </w:r>
      <w:r w:rsidR="00EB6642">
        <w:rPr>
          <w:rFonts w:ascii="Times New Roman" w:eastAsia="Times New Roman" w:hAnsi="Times New Roman" w:cs="Times New Roman"/>
          <w:sz w:val="28"/>
          <w:szCs w:val="28"/>
          <w:lang w:eastAsia="lv-LV"/>
        </w:rPr>
        <w:t>a</w:t>
      </w:r>
      <w:r>
        <w:rPr>
          <w:rFonts w:ascii="Times New Roman" w:eastAsia="Times New Roman" w:hAnsi="Times New Roman" w:cs="Times New Roman"/>
          <w:sz w:val="28"/>
          <w:szCs w:val="28"/>
          <w:lang w:eastAsia="lv-LV"/>
        </w:rPr>
        <w:t xml:space="preserve"> izsludināšana minēto katastrofu pārvaldības centru projektēšanai un būvniecībai. Pēc lēmumu pieņemšanas </w:t>
      </w:r>
      <w:r w:rsidR="00F35A08">
        <w:rPr>
          <w:rFonts w:ascii="Times New Roman" w:eastAsia="Times New Roman" w:hAnsi="Times New Roman" w:cs="Times New Roman"/>
          <w:sz w:val="28"/>
          <w:szCs w:val="28"/>
          <w:lang w:eastAsia="lv-LV"/>
        </w:rPr>
        <w:t>ir plānota analoģiska rīcība</w:t>
      </w:r>
      <w:r w:rsidR="00EB6642">
        <w:rPr>
          <w:rFonts w:ascii="Times New Roman" w:eastAsia="Times New Roman" w:hAnsi="Times New Roman" w:cs="Times New Roman"/>
          <w:sz w:val="28"/>
          <w:szCs w:val="28"/>
          <w:lang w:eastAsia="lv-LV"/>
        </w:rPr>
        <w:t xml:space="preserve"> ar</w:t>
      </w:r>
      <w:r w:rsidR="00F35A08">
        <w:rPr>
          <w:rFonts w:ascii="Times New Roman" w:eastAsia="Times New Roman" w:hAnsi="Times New Roman" w:cs="Times New Roman"/>
          <w:sz w:val="28"/>
          <w:szCs w:val="28"/>
          <w:lang w:eastAsia="lv-LV"/>
        </w:rPr>
        <w:t xml:space="preserve"> 1.grupā iekļautajiem objektiem.</w:t>
      </w:r>
    </w:p>
    <w:p w14:paraId="278A614C" w14:textId="02C379DA" w:rsidR="00F35A08" w:rsidRDefault="00F35A08" w:rsidP="00B20564">
      <w:pPr>
        <w:spacing w:after="0"/>
        <w:contextualSpacing/>
        <w:jc w:val="both"/>
        <w:rPr>
          <w:rFonts w:ascii="Times New Roman" w:eastAsia="Times New Roman" w:hAnsi="Times New Roman" w:cs="Times New Roman"/>
          <w:sz w:val="28"/>
          <w:szCs w:val="28"/>
          <w:lang w:eastAsia="lv-LV"/>
        </w:rPr>
      </w:pPr>
    </w:p>
    <w:p w14:paraId="2026607C" w14:textId="1B3A4AB5" w:rsidR="00F35A08" w:rsidRDefault="00F35A08" w:rsidP="00B20564">
      <w:pPr>
        <w:spacing w:after="0"/>
        <w:contextualSpacing/>
        <w:jc w:val="both"/>
        <w:rPr>
          <w:rFonts w:ascii="Times New Roman" w:eastAsia="Times New Roman" w:hAnsi="Times New Roman" w:cs="Times New Roman"/>
          <w:sz w:val="28"/>
          <w:szCs w:val="28"/>
          <w:lang w:eastAsia="lv-LV"/>
        </w:rPr>
      </w:pPr>
      <w:r>
        <w:rPr>
          <w:rFonts w:ascii="Times New Roman" w:eastAsia="Times New Roman" w:hAnsi="Times New Roman"/>
          <w:sz w:val="28"/>
          <w:szCs w:val="28"/>
          <w:lang w:eastAsia="lv-LV"/>
        </w:rPr>
        <w:t>Attiecībā uz 3.grupā iekļautajiem katastrofu pārvaldības centriem, vai katastrofu pārvaldības centru būvniecību</w:t>
      </w:r>
      <w:r w:rsidRPr="00F35A08">
        <w:rPr>
          <w:rFonts w:ascii="Times New Roman" w:eastAsia="Times New Roman" w:hAnsi="Times New Roman" w:cs="Times New Roman"/>
          <w:sz w:val="28"/>
          <w:szCs w:val="28"/>
          <w:lang w:eastAsia="lv-LV"/>
        </w:rPr>
        <w:t xml:space="preserve"> </w:t>
      </w:r>
      <w:r>
        <w:rPr>
          <w:rFonts w:ascii="Times New Roman" w:eastAsia="Times New Roman" w:hAnsi="Times New Roman" w:cs="Times New Roman"/>
          <w:sz w:val="28"/>
          <w:szCs w:val="28"/>
          <w:lang w:eastAsia="lv-LV"/>
        </w:rPr>
        <w:t>Balvos, Dobelē, Kauguros, Krāslavā, Limbažos, Rēzeknē, Saldū</w:t>
      </w:r>
      <w:r w:rsidR="00EB6642">
        <w:rPr>
          <w:rFonts w:ascii="Times New Roman" w:eastAsia="Times New Roman" w:hAnsi="Times New Roman" w:cs="Times New Roman"/>
          <w:sz w:val="28"/>
          <w:szCs w:val="28"/>
          <w:lang w:eastAsia="lv-LV"/>
        </w:rPr>
        <w:t>,</w:t>
      </w:r>
      <w:r>
        <w:rPr>
          <w:rFonts w:ascii="Times New Roman" w:eastAsia="Times New Roman" w:hAnsi="Times New Roman" w:cs="Times New Roman"/>
          <w:sz w:val="28"/>
          <w:szCs w:val="28"/>
          <w:lang w:eastAsia="lv-LV"/>
        </w:rPr>
        <w:t xml:space="preserve"> šā informatīvā ziņojuma projekta sagatavošanas brīd</w:t>
      </w:r>
      <w:r w:rsidR="00EB6642">
        <w:rPr>
          <w:rFonts w:ascii="Times New Roman" w:eastAsia="Times New Roman" w:hAnsi="Times New Roman" w:cs="Times New Roman"/>
          <w:sz w:val="28"/>
          <w:szCs w:val="28"/>
          <w:lang w:eastAsia="lv-LV"/>
        </w:rPr>
        <w:t>ī</w:t>
      </w:r>
      <w:r>
        <w:rPr>
          <w:rFonts w:ascii="Times New Roman" w:eastAsia="Times New Roman" w:hAnsi="Times New Roman" w:cs="Times New Roman"/>
          <w:sz w:val="28"/>
          <w:szCs w:val="28"/>
          <w:lang w:eastAsia="lv-LV"/>
        </w:rPr>
        <w:t xml:space="preserve"> turpinās </w:t>
      </w:r>
      <w:r>
        <w:rPr>
          <w:rFonts w:ascii="Times New Roman" w:eastAsia="Times New Roman" w:hAnsi="Times New Roman" w:cs="Times New Roman"/>
          <w:sz w:val="28"/>
          <w:szCs w:val="28"/>
          <w:lang w:eastAsia="lv-LV"/>
        </w:rPr>
        <w:lastRenderedPageBreak/>
        <w:t>katastrofu pārvaldības centru būvniecības nodrošināšanai nepieciešamie priekšdarbi, tajā skaitā iepirkuma dokumentācijas izstrāde. Iepirkuma izsludināšana šajā grupā iekļautajiem objektiem ir plānota uzreiz pēc attiecīgās procedūras izsludināšanas 2. grupā iekļautajiem objektiem.</w:t>
      </w:r>
    </w:p>
    <w:p w14:paraId="4BCBF44F" w14:textId="6A686A91" w:rsidR="00F35A08" w:rsidRDefault="00F35A08" w:rsidP="00B20564">
      <w:pPr>
        <w:spacing w:after="0"/>
        <w:contextualSpacing/>
        <w:jc w:val="both"/>
        <w:rPr>
          <w:rFonts w:ascii="Times New Roman" w:eastAsia="Times New Roman" w:hAnsi="Times New Roman" w:cs="Times New Roman"/>
          <w:sz w:val="28"/>
          <w:szCs w:val="28"/>
          <w:lang w:eastAsia="lv-LV"/>
        </w:rPr>
      </w:pPr>
    </w:p>
    <w:p w14:paraId="42CD1DC8" w14:textId="2B4EB56E" w:rsidR="00F35A08" w:rsidRDefault="009C08F0" w:rsidP="00B20564">
      <w:pPr>
        <w:spacing w:after="0"/>
        <w:contextualSpacing/>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Savukārt</w:t>
      </w:r>
      <w:r w:rsidR="00F35A08">
        <w:rPr>
          <w:rFonts w:ascii="Times New Roman" w:eastAsia="Times New Roman" w:hAnsi="Times New Roman" w:cs="Times New Roman"/>
          <w:sz w:val="28"/>
          <w:szCs w:val="28"/>
          <w:lang w:eastAsia="lv-LV"/>
        </w:rPr>
        <w:t xml:space="preserve"> ievērojot 4.grupā iekļauto objektu specifiku, tajā skaitā to, ka to būvniecība nav iespējama, izmantojot </w:t>
      </w:r>
      <w:r w:rsidR="00EB6642">
        <w:rPr>
          <w:rFonts w:ascii="Times New Roman" w:eastAsia="Times New Roman" w:hAnsi="Times New Roman" w:cs="Times New Roman"/>
          <w:sz w:val="28"/>
          <w:szCs w:val="28"/>
          <w:lang w:eastAsia="lv-LV"/>
        </w:rPr>
        <w:t xml:space="preserve">tipveida </w:t>
      </w:r>
      <w:r w:rsidR="00F35A08">
        <w:rPr>
          <w:rFonts w:ascii="Times New Roman" w:eastAsia="Times New Roman" w:hAnsi="Times New Roman" w:cs="Times New Roman"/>
          <w:sz w:val="28"/>
          <w:szCs w:val="28"/>
          <w:lang w:eastAsia="lv-LV"/>
        </w:rPr>
        <w:t>VUGD depo skici,</w:t>
      </w:r>
      <w:r w:rsidR="00EB6642">
        <w:rPr>
          <w:rFonts w:ascii="Times New Roman" w:eastAsia="Times New Roman" w:hAnsi="Times New Roman" w:cs="Times New Roman"/>
          <w:sz w:val="28"/>
          <w:szCs w:val="28"/>
          <w:lang w:eastAsia="lv-LV"/>
        </w:rPr>
        <w:t xml:space="preserve"> </w:t>
      </w:r>
      <w:r w:rsidR="00D3683A">
        <w:rPr>
          <w:rFonts w:ascii="Times New Roman" w:eastAsia="Times New Roman" w:hAnsi="Times New Roman" w:cs="Times New Roman"/>
          <w:sz w:val="28"/>
          <w:szCs w:val="28"/>
          <w:lang w:eastAsia="lv-LV"/>
        </w:rPr>
        <w:t>sākotnēji</w:t>
      </w:r>
      <w:r w:rsidR="00EB6642">
        <w:rPr>
          <w:rFonts w:ascii="Times New Roman" w:eastAsia="Times New Roman" w:hAnsi="Times New Roman" w:cs="Times New Roman"/>
          <w:sz w:val="28"/>
          <w:szCs w:val="28"/>
          <w:lang w:eastAsia="lv-LV"/>
        </w:rPr>
        <w:t xml:space="preserve"> (2024. gadā)</w:t>
      </w:r>
      <w:r w:rsidR="00F35A08">
        <w:rPr>
          <w:rFonts w:ascii="Times New Roman" w:eastAsia="Times New Roman" w:hAnsi="Times New Roman" w:cs="Times New Roman"/>
          <w:sz w:val="28"/>
          <w:szCs w:val="28"/>
          <w:lang w:eastAsia="lv-LV"/>
        </w:rPr>
        <w:t xml:space="preserve"> ir plānots organizēt iepirkumu jaunbūvju būvprojektu minimālā sastāvā izstrādei. Uz šā informatīvā ziņojuma projekta sagatavošanas brīdi ir izveidota iepirkuma komisija</w:t>
      </w:r>
      <w:r w:rsidR="004C1857">
        <w:rPr>
          <w:rFonts w:ascii="Times New Roman" w:eastAsia="Times New Roman" w:hAnsi="Times New Roman" w:cs="Times New Roman"/>
          <w:sz w:val="28"/>
          <w:szCs w:val="28"/>
          <w:lang w:eastAsia="lv-LV"/>
        </w:rPr>
        <w:t xml:space="preserve"> </w:t>
      </w:r>
      <w:r w:rsidR="00D3683A">
        <w:rPr>
          <w:rFonts w:ascii="Times New Roman" w:eastAsia="Times New Roman" w:hAnsi="Times New Roman" w:cs="Times New Roman"/>
          <w:sz w:val="28"/>
          <w:szCs w:val="28"/>
          <w:lang w:eastAsia="lv-LV"/>
        </w:rPr>
        <w:t xml:space="preserve">iepirkuma procedūras </w:t>
      </w:r>
      <w:r w:rsidR="004C1857">
        <w:rPr>
          <w:rFonts w:ascii="Times New Roman" w:eastAsia="Times New Roman" w:hAnsi="Times New Roman" w:cs="Times New Roman"/>
          <w:sz w:val="28"/>
          <w:szCs w:val="28"/>
          <w:lang w:eastAsia="lv-LV"/>
        </w:rPr>
        <w:t>īstenošana</w:t>
      </w:r>
      <w:r w:rsidR="00D3683A">
        <w:rPr>
          <w:rFonts w:ascii="Times New Roman" w:eastAsia="Times New Roman" w:hAnsi="Times New Roman" w:cs="Times New Roman"/>
          <w:sz w:val="28"/>
          <w:szCs w:val="28"/>
          <w:lang w:eastAsia="lv-LV"/>
        </w:rPr>
        <w:t>i</w:t>
      </w:r>
      <w:r w:rsidR="00F35A08">
        <w:rPr>
          <w:rFonts w:ascii="Times New Roman" w:eastAsia="Times New Roman" w:hAnsi="Times New Roman" w:cs="Times New Roman"/>
          <w:sz w:val="28"/>
          <w:szCs w:val="28"/>
          <w:lang w:eastAsia="lv-LV"/>
        </w:rPr>
        <w:t>,</w:t>
      </w:r>
      <w:r w:rsidR="00D3683A">
        <w:rPr>
          <w:rFonts w:ascii="Times New Roman" w:eastAsia="Times New Roman" w:hAnsi="Times New Roman" w:cs="Times New Roman"/>
          <w:sz w:val="28"/>
          <w:szCs w:val="28"/>
          <w:lang w:eastAsia="lv-LV"/>
        </w:rPr>
        <w:t xml:space="preserve"> un</w:t>
      </w:r>
      <w:r w:rsidR="00F35A08">
        <w:rPr>
          <w:rFonts w:ascii="Times New Roman" w:eastAsia="Times New Roman" w:hAnsi="Times New Roman" w:cs="Times New Roman"/>
          <w:sz w:val="28"/>
          <w:szCs w:val="28"/>
          <w:lang w:eastAsia="lv-LV"/>
        </w:rPr>
        <w:t xml:space="preserve"> noris darbs pie iepirkuma dokumentācijas izstrādes.</w:t>
      </w:r>
    </w:p>
    <w:p w14:paraId="400B1C8B" w14:textId="77777777" w:rsidR="005114DB" w:rsidRPr="005114DB" w:rsidRDefault="005114DB" w:rsidP="005114DB">
      <w:pPr>
        <w:spacing w:after="0"/>
        <w:ind w:left="360"/>
        <w:rPr>
          <w:rFonts w:ascii="Times New Roman" w:hAnsi="Times New Roman" w:cs="Times New Roman"/>
          <w:b/>
          <w:sz w:val="28"/>
          <w:szCs w:val="28"/>
        </w:rPr>
      </w:pPr>
    </w:p>
    <w:p w14:paraId="05E5B612" w14:textId="3A0E61C2" w:rsidR="00BF5E8F" w:rsidRPr="009C08F0" w:rsidRDefault="00BF5E8F" w:rsidP="00490EB3">
      <w:pPr>
        <w:pStyle w:val="ListParagraph"/>
        <w:numPr>
          <w:ilvl w:val="0"/>
          <w:numId w:val="4"/>
        </w:numPr>
        <w:spacing w:after="0"/>
        <w:jc w:val="center"/>
        <w:rPr>
          <w:rFonts w:ascii="Times New Roman" w:hAnsi="Times New Roman" w:cs="Times New Roman"/>
          <w:b/>
          <w:sz w:val="28"/>
          <w:szCs w:val="28"/>
        </w:rPr>
      </w:pPr>
      <w:r w:rsidRPr="00EB6642">
        <w:rPr>
          <w:rFonts w:ascii="Times New Roman" w:hAnsi="Times New Roman" w:cs="Times New Roman"/>
          <w:b/>
          <w:bCs/>
          <w:sz w:val="28"/>
          <w:szCs w:val="28"/>
        </w:rPr>
        <w:t>PRIEKŠLIKUMI TURPMĀKAI RĪCĪBAI</w:t>
      </w:r>
    </w:p>
    <w:p w14:paraId="54C92F29" w14:textId="77777777" w:rsidR="009C08F0" w:rsidRPr="00EB6642" w:rsidRDefault="009C08F0" w:rsidP="009C08F0">
      <w:pPr>
        <w:pStyle w:val="ListParagraph"/>
        <w:spacing w:after="0"/>
        <w:ind w:left="1080"/>
        <w:rPr>
          <w:rFonts w:ascii="Times New Roman" w:hAnsi="Times New Roman" w:cs="Times New Roman"/>
          <w:b/>
          <w:sz w:val="28"/>
          <w:szCs w:val="28"/>
        </w:rPr>
      </w:pPr>
    </w:p>
    <w:p w14:paraId="588684D6" w14:textId="06A38888" w:rsidR="00BF5E8F" w:rsidRDefault="005637C1" w:rsidP="00EB6642">
      <w:pPr>
        <w:pStyle w:val="ListParagraph"/>
        <w:spacing w:after="0"/>
        <w:ind w:left="0" w:firstLine="340"/>
        <w:jc w:val="both"/>
        <w:rPr>
          <w:rFonts w:ascii="Times New Roman" w:hAnsi="Times New Roman" w:cs="Times New Roman"/>
          <w:bCs/>
          <w:sz w:val="28"/>
          <w:szCs w:val="28"/>
        </w:rPr>
      </w:pPr>
      <w:r w:rsidRPr="005637C1">
        <w:rPr>
          <w:rFonts w:ascii="Times New Roman" w:hAnsi="Times New Roman" w:cs="Times New Roman"/>
          <w:bCs/>
          <w:noProof/>
          <w:sz w:val="28"/>
          <w:szCs w:val="28"/>
        </w:rPr>
        <mc:AlternateContent>
          <mc:Choice Requires="wpg">
            <w:drawing>
              <wp:anchor distT="0" distB="0" distL="114300" distR="114300" simplePos="0" relativeHeight="251659264" behindDoc="0" locked="0" layoutInCell="1" allowOverlap="1" wp14:anchorId="146AEA1C" wp14:editId="7CD378C6">
                <wp:simplePos x="0" y="0"/>
                <wp:positionH relativeFrom="column">
                  <wp:posOffset>491087</wp:posOffset>
                </wp:positionH>
                <wp:positionV relativeFrom="paragraph">
                  <wp:posOffset>1965155</wp:posOffset>
                </wp:positionV>
                <wp:extent cx="4713667" cy="3663655"/>
                <wp:effectExtent l="0" t="0" r="0" b="13335"/>
                <wp:wrapNone/>
                <wp:docPr id="2" name="Group 1">
                  <a:extLst xmlns:a="http://schemas.openxmlformats.org/drawingml/2006/main">
                    <a:ext uri="{FF2B5EF4-FFF2-40B4-BE49-F238E27FC236}">
                      <a16:creationId xmlns:a16="http://schemas.microsoft.com/office/drawing/2014/main" id="{E1D9EC09-7AF8-4290-90F8-CA73FCE9975E}"/>
                    </a:ext>
                  </a:extLst>
                </wp:docPr>
                <wp:cNvGraphicFramePr/>
                <a:graphic xmlns:a="http://schemas.openxmlformats.org/drawingml/2006/main">
                  <a:graphicData uri="http://schemas.microsoft.com/office/word/2010/wordprocessingGroup">
                    <wpg:wgp>
                      <wpg:cNvGrpSpPr/>
                      <wpg:grpSpPr>
                        <a:xfrm>
                          <a:off x="0" y="0"/>
                          <a:ext cx="4713667" cy="3663655"/>
                          <a:chOff x="-6277628" y="-2902527"/>
                          <a:chExt cx="10433050" cy="6398732"/>
                        </a:xfrm>
                      </wpg:grpSpPr>
                      <pic:pic xmlns:pic="http://schemas.openxmlformats.org/drawingml/2006/picture">
                        <pic:nvPicPr>
                          <pic:cNvPr id="3" name="Picture 3">
                            <a:extLst>
                              <a:ext uri="{FF2B5EF4-FFF2-40B4-BE49-F238E27FC236}">
                                <a16:creationId xmlns:a16="http://schemas.microsoft.com/office/drawing/2014/main" id="{B3F5D7FA-F075-4C7E-A2C9-C5E22337AA96}"/>
                              </a:ext>
                            </a:extLst>
                          </pic:cNvPr>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6277628" y="-2902527"/>
                            <a:ext cx="10433050" cy="62023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4" name="Grupa 15">
                          <a:extLst>
                            <a:ext uri="{FF2B5EF4-FFF2-40B4-BE49-F238E27FC236}">
                              <a16:creationId xmlns:a16="http://schemas.microsoft.com/office/drawing/2014/main" id="{4F97D817-8314-4AE5-BA2F-866AE249B620}"/>
                            </a:ext>
                          </a:extLst>
                        </wpg:cNvPr>
                        <wpg:cNvGrpSpPr>
                          <a:grpSpLocks/>
                        </wpg:cNvGrpSpPr>
                        <wpg:grpSpPr bwMode="auto">
                          <a:xfrm>
                            <a:off x="-6173855" y="2414730"/>
                            <a:ext cx="6505109" cy="1081475"/>
                            <a:chOff x="-6173662" y="2415507"/>
                            <a:chExt cx="6504906" cy="1081060"/>
                          </a:xfrm>
                        </wpg:grpSpPr>
                        <wpg:grpSp>
                          <wpg:cNvPr id="5" name="Group 5">
                            <a:extLst>
                              <a:ext uri="{FF2B5EF4-FFF2-40B4-BE49-F238E27FC236}">
                                <a16:creationId xmlns:a16="http://schemas.microsoft.com/office/drawing/2014/main" id="{1C3A28A1-C4A7-4E97-8755-BCC90A2AA2DC}"/>
                              </a:ext>
                            </a:extLst>
                          </wpg:cNvPr>
                          <wpg:cNvGrpSpPr>
                            <a:grpSpLocks/>
                          </wpg:cNvGrpSpPr>
                          <wpg:grpSpPr bwMode="auto">
                            <a:xfrm>
                              <a:off x="-6173662" y="2415507"/>
                              <a:ext cx="6504906" cy="1065672"/>
                              <a:chOff x="-6173662" y="2415514"/>
                              <a:chExt cx="6504906" cy="1065669"/>
                            </a:xfrm>
                          </wpg:grpSpPr>
                          <wpg:grpSp>
                            <wpg:cNvPr id="7" name="Grupa 5">
                              <a:extLst>
                                <a:ext uri="{FF2B5EF4-FFF2-40B4-BE49-F238E27FC236}">
                                  <a16:creationId xmlns:a16="http://schemas.microsoft.com/office/drawing/2014/main" id="{95F99439-FF6B-448B-89EA-1C5CE7ED6982}"/>
                                </a:ext>
                              </a:extLst>
                            </wpg:cNvPr>
                            <wpg:cNvGrpSpPr>
                              <a:grpSpLocks/>
                            </wpg:cNvGrpSpPr>
                            <wpg:grpSpPr bwMode="auto">
                              <a:xfrm>
                                <a:off x="-6157774" y="2415514"/>
                                <a:ext cx="6489018" cy="1065669"/>
                                <a:chOff x="-6157774" y="2415506"/>
                                <a:chExt cx="6489018" cy="1065669"/>
                              </a:xfrm>
                            </wpg:grpSpPr>
                            <wps:wsp>
                              <wps:cNvPr id="10" name="Ovāls 8">
                                <a:extLst>
                                  <a:ext uri="{FF2B5EF4-FFF2-40B4-BE49-F238E27FC236}">
                                    <a16:creationId xmlns:a16="http://schemas.microsoft.com/office/drawing/2014/main" id="{C5D00192-8FE7-44B7-BFD7-3D78277CE623}"/>
                                  </a:ext>
                                </a:extLst>
                              </wps:cNvPr>
                              <wps:cNvSpPr/>
                              <wps:spPr>
                                <a:xfrm>
                                  <a:off x="-6157774" y="2949404"/>
                                  <a:ext cx="179382" cy="180906"/>
                                </a:xfrm>
                                <a:prstGeom prst="ellipse">
                                  <a:avLst/>
                                </a:prstGeom>
                                <a:solidFill>
                                  <a:srgbClr val="CD8179"/>
                                </a:solid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1" name="Ovāls 9">
                                <a:extLst>
                                  <a:ext uri="{FF2B5EF4-FFF2-40B4-BE49-F238E27FC236}">
                                    <a16:creationId xmlns:a16="http://schemas.microsoft.com/office/drawing/2014/main" id="{55E72941-C4CA-46C1-9B8A-A6E56ED9D7E0}"/>
                                  </a:ext>
                                </a:extLst>
                              </wps:cNvPr>
                              <wps:cNvSpPr/>
                              <wps:spPr>
                                <a:xfrm>
                                  <a:off x="-6157774" y="3300269"/>
                                  <a:ext cx="179382" cy="180906"/>
                                </a:xfrm>
                                <a:prstGeom prst="ellipse">
                                  <a:avLst/>
                                </a:prstGeom>
                                <a:solidFill>
                                  <a:srgbClr val="A7152B"/>
                                </a:solid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2" name="TextBox 15">
                                <a:extLst>
                                  <a:ext uri="{FF2B5EF4-FFF2-40B4-BE49-F238E27FC236}">
                                    <a16:creationId xmlns:a16="http://schemas.microsoft.com/office/drawing/2014/main" id="{E59DCEF5-F3B6-4D0D-AC5E-460EB25721E5}"/>
                                  </a:ext>
                                </a:extLst>
                              </wps:cNvPr>
                              <wps:cNvSpPr txBox="1">
                                <a:spLocks noChangeArrowheads="1"/>
                              </wps:cNvSpPr>
                              <wps:spPr bwMode="auto">
                                <a:xfrm>
                                  <a:off x="-5817904" y="2415506"/>
                                  <a:ext cx="6149148" cy="366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8E8D1" w14:textId="11EC0FB1" w:rsidR="00DF0319" w:rsidRPr="005637C1" w:rsidRDefault="00DF0319" w:rsidP="005637C1">
                                    <w:pPr>
                                      <w:kinsoku w:val="0"/>
                                      <w:overflowPunct w:val="0"/>
                                      <w:textAlignment w:val="baseline"/>
                                      <w:rPr>
                                        <w:rFonts w:ascii="Arial Unicode MS" w:eastAsia="Arial Unicode MS" w:hAnsi="Arial Unicode MS" w:cs="Arial Unicode MS"/>
                                        <w:color w:val="000000" w:themeColor="text1"/>
                                        <w:kern w:val="24"/>
                                        <w:sz w:val="18"/>
                                        <w:szCs w:val="18"/>
                                      </w:rPr>
                                    </w:pPr>
                                    <w:r w:rsidRPr="005637C1">
                                      <w:rPr>
                                        <w:rFonts w:ascii="Arial Unicode MS" w:eastAsia="Arial Unicode MS" w:hAnsi="Arial Unicode MS" w:cs="Arial Unicode MS"/>
                                        <w:color w:val="000000" w:themeColor="text1"/>
                                        <w:kern w:val="24"/>
                                        <w:sz w:val="18"/>
                                        <w:szCs w:val="18"/>
                                      </w:rPr>
                                      <w:t>Augstas gatavības projektu līdzekļi</w:t>
                                    </w:r>
                                  </w:p>
                                </w:txbxContent>
                              </wps:txbx>
                              <wps:bodyPr wrap="square">
                                <a:noAutofit/>
                              </wps:bodyPr>
                            </wps:wsp>
                            <wps:wsp>
                              <wps:cNvPr id="13" name="TextBox 16">
                                <a:extLst>
                                  <a:ext uri="{FF2B5EF4-FFF2-40B4-BE49-F238E27FC236}">
                                    <a16:creationId xmlns:a16="http://schemas.microsoft.com/office/drawing/2014/main" id="{02C6FF6B-1CD4-45F1-8360-BC9FBA7C7DB4}"/>
                                  </a:ext>
                                </a:extLst>
                              </wps:cNvPr>
                              <wps:cNvSpPr txBox="1">
                                <a:spLocks noChangeArrowheads="1"/>
                              </wps:cNvSpPr>
                              <wps:spPr bwMode="auto">
                                <a:xfrm>
                                  <a:off x="-5817904" y="2764058"/>
                                  <a:ext cx="6149148" cy="366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2B28E" w14:textId="28262912" w:rsidR="00DF0319" w:rsidRPr="005637C1" w:rsidRDefault="00DF0319" w:rsidP="005637C1">
                                    <w:pPr>
                                      <w:kinsoku w:val="0"/>
                                      <w:overflowPunct w:val="0"/>
                                      <w:textAlignment w:val="baseline"/>
                                      <w:rPr>
                                        <w:rFonts w:ascii="Arial Unicode MS" w:eastAsia="Arial Unicode MS" w:hAnsi="Arial Unicode MS" w:cs="Arial Unicode MS"/>
                                        <w:color w:val="000000" w:themeColor="text1"/>
                                        <w:kern w:val="24"/>
                                        <w:sz w:val="18"/>
                                        <w:szCs w:val="18"/>
                                      </w:rPr>
                                    </w:pPr>
                                    <w:r>
                                      <w:rPr>
                                        <w:rFonts w:ascii="Arial Unicode MS" w:eastAsia="Arial Unicode MS" w:hAnsi="Arial Unicode MS" w:cs="Arial Unicode MS"/>
                                        <w:color w:val="000000" w:themeColor="text1"/>
                                        <w:kern w:val="24"/>
                                        <w:sz w:val="18"/>
                                        <w:szCs w:val="18"/>
                                      </w:rPr>
                                      <w:t>ANM plāna līdzekļi</w:t>
                                    </w:r>
                                  </w:p>
                                </w:txbxContent>
                              </wps:txbx>
                              <wps:bodyPr wrap="square">
                                <a:noAutofit/>
                              </wps:bodyPr>
                            </wps:wsp>
                          </wpg:grpSp>
                          <wps:wsp>
                            <wps:cNvPr id="8" name="Ovāls 5">
                              <a:extLst>
                                <a:ext uri="{FF2B5EF4-FFF2-40B4-BE49-F238E27FC236}">
                                  <a16:creationId xmlns:a16="http://schemas.microsoft.com/office/drawing/2014/main" id="{C5D00192-8FE7-44B7-BFD7-3D78277CE623}"/>
                                </a:ext>
                              </a:extLst>
                            </wps:cNvPr>
                            <wps:cNvSpPr/>
                            <wps:spPr>
                              <a:xfrm>
                                <a:off x="-6173662" y="2600861"/>
                                <a:ext cx="179382" cy="180905"/>
                              </a:xfrm>
                              <a:prstGeom prst="ellipse">
                                <a:avLst/>
                              </a:prstGeom>
                              <a:solidFill>
                                <a:srgbClr val="525A72"/>
                              </a:solid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anchor="ctr"/>
                          </wps:wsp>
                        </wpg:grpSp>
                        <wps:wsp>
                          <wps:cNvPr id="6" name="TextBox 9">
                            <a:extLst>
                              <a:ext uri="{FF2B5EF4-FFF2-40B4-BE49-F238E27FC236}">
                                <a16:creationId xmlns:a16="http://schemas.microsoft.com/office/drawing/2014/main" id="{24C13735-808C-4ECC-A0C3-959037B37FBA}"/>
                              </a:ext>
                            </a:extLst>
                          </wps:cNvPr>
                          <wps:cNvSpPr txBox="1">
                            <a:spLocks noChangeArrowheads="1"/>
                          </wps:cNvSpPr>
                          <wps:spPr bwMode="auto">
                            <a:xfrm>
                              <a:off x="-5817697" y="3130314"/>
                              <a:ext cx="5368757" cy="366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72750" w14:textId="64904D25" w:rsidR="00DF0319" w:rsidRPr="005637C1" w:rsidRDefault="00DF0319" w:rsidP="005637C1">
                                <w:pPr>
                                  <w:kinsoku w:val="0"/>
                                  <w:overflowPunct w:val="0"/>
                                  <w:textAlignment w:val="baseline"/>
                                  <w:rPr>
                                    <w:rFonts w:ascii="Arial Unicode MS" w:eastAsia="Arial Unicode MS" w:hAnsi="Arial Unicode MS" w:cs="Arial Unicode MS"/>
                                    <w:color w:val="000000" w:themeColor="text1"/>
                                    <w:kern w:val="24"/>
                                    <w:sz w:val="18"/>
                                    <w:szCs w:val="18"/>
                                  </w:rPr>
                                </w:pPr>
                                <w:r w:rsidRPr="005637C1">
                                  <w:rPr>
                                    <w:rFonts w:ascii="Arial Unicode MS" w:eastAsia="Arial Unicode MS" w:hAnsi="Arial Unicode MS" w:cs="Arial Unicode MS"/>
                                    <w:color w:val="000000" w:themeColor="text1"/>
                                    <w:kern w:val="24"/>
                                    <w:sz w:val="18"/>
                                    <w:szCs w:val="18"/>
                                  </w:rPr>
                                  <w:t>Drošības stiprināšanas pasākumu līdzekļi</w:t>
                                </w:r>
                              </w:p>
                            </w:txbxContent>
                          </wps:txbx>
                          <wps:bodyPr wrap="square">
                            <a:noAutofit/>
                          </wps:bodyPr>
                        </wps:wsp>
                      </wpg:grpSp>
                    </wpg:wgp>
                  </a:graphicData>
                </a:graphic>
                <wp14:sizeRelH relativeFrom="margin">
                  <wp14:pctWidth>0</wp14:pctWidth>
                </wp14:sizeRelH>
                <wp14:sizeRelV relativeFrom="margin">
                  <wp14:pctHeight>0</wp14:pctHeight>
                </wp14:sizeRelV>
              </wp:anchor>
            </w:drawing>
          </mc:Choice>
          <mc:Fallback>
            <w:pict>
              <v:group w14:anchorId="146AEA1C" id="Group 1" o:spid="_x0000_s1026" style="position:absolute;left:0;text-align:left;margin-left:38.65pt;margin-top:154.75pt;width:371.15pt;height:288.5pt;z-index:251659264;mso-width-relative:margin;mso-height-relative:margin" coordorigin="-62776,-29025" coordsize="104330,639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62776;top:-29025;width:104330;height:62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">
                  <v:imagedata r:id="rId12" o:title=""/>
                  <v:path arrowok="t"/>
                </v:shape>
                <v:group id="Grupa 15" o:spid="_x0000_s1028" style="position:absolute;left:-61738;top:24147;width:65050;height:10815" coordorigin="-61736,24155" coordsize="65049,1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 5" o:spid="_x0000_s1029" style="position:absolute;left:-61736;top:24155;width:65048;height:10656" coordorigin="-61736,24155" coordsize="65049,10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upa 5" o:spid="_x0000_s1030" style="position:absolute;left:-61577;top:24155;width:64889;height:10656" coordorigin="-61577,24155" coordsize="64890,10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oval id="Ovāls 8" o:spid="_x0000_s1031" style="position:absolute;left:-61577;top:29494;width:1794;height:18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" fillcolor="#cd8179" strokecolor="black [3213]" strokeweight="1.75pt">
                        <v:stroke joinstyle="miter"/>
                      </v:oval>
                      <v:oval id="Ovāls 9" o:spid="_x0000_s1032" style="position:absolute;left:-61577;top:33002;width:1794;height:18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" fillcolor="#a7152b" strokecolor="black [3213]" strokeweight="1.75pt">
                        <v:stroke joinstyle="miter"/>
                      </v:oval>
                      <v:shapetype id="_x0000_t202" coordsize="21600,21600" o:spt="202" path="m,l,21600r21600,l21600,xe">
                        <v:stroke joinstyle="miter"/>
                        <v:path gradientshapeok="t" o:connecttype="rect"/>
                      </v:shapetype>
                      <v:shape id="TextBox 15" o:spid="_x0000_s1033" type="#_x0000_t202" style="position:absolute;left:-58179;top:24155;width:61491;height:3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69E8E8D1" w14:textId="11EC0FB1" w:rsidR="00DF0319" w:rsidRPr="005637C1" w:rsidRDefault="00DF0319" w:rsidP="005637C1">
                              <w:pPr>
                                <w:kinsoku w:val="0"/>
                                <w:overflowPunct w:val="0"/>
                                <w:textAlignment w:val="baseline"/>
                                <w:rPr>
                                  <w:rFonts w:ascii="Arial Unicode MS" w:eastAsia="Arial Unicode MS" w:hAnsi="Arial Unicode MS" w:cs="Arial Unicode MS"/>
                                  <w:color w:val="000000" w:themeColor="text1"/>
                                  <w:kern w:val="24"/>
                                  <w:sz w:val="18"/>
                                  <w:szCs w:val="18"/>
                                </w:rPr>
                              </w:pPr>
                              <w:r w:rsidRPr="005637C1">
                                <w:rPr>
                                  <w:rFonts w:ascii="Arial Unicode MS" w:eastAsia="Arial Unicode MS" w:hAnsi="Arial Unicode MS" w:cs="Arial Unicode MS"/>
                                  <w:color w:val="000000" w:themeColor="text1"/>
                                  <w:kern w:val="24"/>
                                  <w:sz w:val="18"/>
                                  <w:szCs w:val="18"/>
                                </w:rPr>
                                <w:t>Augstas gatavības projektu līdzekļi</w:t>
                              </w:r>
                            </w:p>
                          </w:txbxContent>
                        </v:textbox>
                      </v:shape>
                      <v:shape id="TextBox 16" o:spid="_x0000_s1034" type="#_x0000_t202" style="position:absolute;left:-58179;top:27640;width:61491;height:3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41C2B28E" w14:textId="28262912" w:rsidR="00DF0319" w:rsidRPr="005637C1" w:rsidRDefault="00DF0319" w:rsidP="005637C1">
                              <w:pPr>
                                <w:kinsoku w:val="0"/>
                                <w:overflowPunct w:val="0"/>
                                <w:textAlignment w:val="baseline"/>
                                <w:rPr>
                                  <w:rFonts w:ascii="Arial Unicode MS" w:eastAsia="Arial Unicode MS" w:hAnsi="Arial Unicode MS" w:cs="Arial Unicode MS"/>
                                  <w:color w:val="000000" w:themeColor="text1"/>
                                  <w:kern w:val="24"/>
                                  <w:sz w:val="18"/>
                                  <w:szCs w:val="18"/>
                                </w:rPr>
                              </w:pPr>
                              <w:r>
                                <w:rPr>
                                  <w:rFonts w:ascii="Arial Unicode MS" w:eastAsia="Arial Unicode MS" w:hAnsi="Arial Unicode MS" w:cs="Arial Unicode MS"/>
                                  <w:color w:val="000000" w:themeColor="text1"/>
                                  <w:kern w:val="24"/>
                                  <w:sz w:val="18"/>
                                  <w:szCs w:val="18"/>
                                </w:rPr>
                                <w:t>ANM plāna līdzekļi</w:t>
                              </w:r>
                            </w:p>
                          </w:txbxContent>
                        </v:textbox>
                      </v:shape>
                    </v:group>
                    <v:oval id="Ovāls 5" o:spid="_x0000_s1035" style="position:absolute;left:-61736;top:26008;width:1794;height:18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" fillcolor="#525a72" strokecolor="black [3213]" strokeweight="1.75pt">
                      <v:stroke joinstyle="miter"/>
                    </v:oval>
                  </v:group>
                  <v:shape id="TextBox 9" o:spid="_x0000_s1036" type="#_x0000_t202" style="position:absolute;left:-58176;top:31303;width:53687;height:3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2AF72750" w14:textId="64904D25" w:rsidR="00DF0319" w:rsidRPr="005637C1" w:rsidRDefault="00DF0319" w:rsidP="005637C1">
                          <w:pPr>
                            <w:kinsoku w:val="0"/>
                            <w:overflowPunct w:val="0"/>
                            <w:textAlignment w:val="baseline"/>
                            <w:rPr>
                              <w:rFonts w:ascii="Arial Unicode MS" w:eastAsia="Arial Unicode MS" w:hAnsi="Arial Unicode MS" w:cs="Arial Unicode MS"/>
                              <w:color w:val="000000" w:themeColor="text1"/>
                              <w:kern w:val="24"/>
                              <w:sz w:val="18"/>
                              <w:szCs w:val="18"/>
                            </w:rPr>
                          </w:pPr>
                          <w:r w:rsidRPr="005637C1">
                            <w:rPr>
                              <w:rFonts w:ascii="Arial Unicode MS" w:eastAsia="Arial Unicode MS" w:hAnsi="Arial Unicode MS" w:cs="Arial Unicode MS"/>
                              <w:color w:val="000000" w:themeColor="text1"/>
                              <w:kern w:val="24"/>
                              <w:sz w:val="18"/>
                              <w:szCs w:val="18"/>
                            </w:rPr>
                            <w:t>Drošības stiprināšanas pasākumu līdzekļi</w:t>
                          </w:r>
                        </w:p>
                      </w:txbxContent>
                    </v:textbox>
                  </v:shape>
                </v:group>
              </v:group>
            </w:pict>
          </mc:Fallback>
        </mc:AlternateContent>
      </w:r>
      <w:r w:rsidR="00EB6642" w:rsidRPr="00EB6642">
        <w:rPr>
          <w:rFonts w:ascii="Times New Roman" w:hAnsi="Times New Roman" w:cs="Times New Roman"/>
          <w:bCs/>
          <w:sz w:val="28"/>
          <w:szCs w:val="28"/>
        </w:rPr>
        <w:t>Ievērojot to</w:t>
      </w:r>
      <w:r w:rsidR="00EB6642">
        <w:rPr>
          <w:rFonts w:ascii="Times New Roman" w:hAnsi="Times New Roman" w:cs="Times New Roman"/>
          <w:bCs/>
          <w:sz w:val="28"/>
          <w:szCs w:val="28"/>
        </w:rPr>
        <w:t>, ka Līgums, kas tiks noslēgts FEA izstrādei</w:t>
      </w:r>
      <w:r w:rsidR="009C08F0">
        <w:rPr>
          <w:rFonts w:ascii="Times New Roman" w:hAnsi="Times New Roman" w:cs="Times New Roman"/>
          <w:bCs/>
          <w:sz w:val="28"/>
          <w:szCs w:val="28"/>
        </w:rPr>
        <w:t>,</w:t>
      </w:r>
      <w:r w:rsidR="00EB6642">
        <w:rPr>
          <w:rFonts w:ascii="Times New Roman" w:hAnsi="Times New Roman" w:cs="Times New Roman"/>
          <w:bCs/>
          <w:sz w:val="28"/>
          <w:szCs w:val="28"/>
        </w:rPr>
        <w:t xml:space="preserve"> ir izpildīts bez lietderīga nodevuma</w:t>
      </w:r>
      <w:r w:rsidR="009C08F0">
        <w:rPr>
          <w:rFonts w:ascii="Times New Roman" w:hAnsi="Times New Roman" w:cs="Times New Roman"/>
          <w:bCs/>
          <w:sz w:val="28"/>
          <w:szCs w:val="28"/>
        </w:rPr>
        <w:t xml:space="preserve">, </w:t>
      </w:r>
      <w:r>
        <w:rPr>
          <w:rFonts w:ascii="Times New Roman" w:hAnsi="Times New Roman" w:cs="Times New Roman"/>
          <w:bCs/>
          <w:sz w:val="28"/>
          <w:szCs w:val="28"/>
        </w:rPr>
        <w:t>kā arī to, ka katastrofu pārvaldības centru būvniecībai</w:t>
      </w:r>
      <w:r w:rsidR="00EB6642">
        <w:rPr>
          <w:rFonts w:ascii="Times New Roman" w:hAnsi="Times New Roman" w:cs="Times New Roman"/>
          <w:bCs/>
          <w:sz w:val="28"/>
          <w:szCs w:val="28"/>
        </w:rPr>
        <w:t xml:space="preserve"> ir piešķirti līdzekļi no vairākiem resursu avotiem un ir uzsākta un turpinās katastrofu pārvaldības centru būvniecība no augstas gatavības projektu īstenošanai piešķirtajiem līdzekļiem un ANM plāna ietvaros, kā arī </w:t>
      </w:r>
      <w:r>
        <w:rPr>
          <w:rFonts w:ascii="Times New Roman" w:hAnsi="Times New Roman" w:cs="Times New Roman"/>
          <w:bCs/>
          <w:sz w:val="28"/>
          <w:szCs w:val="28"/>
        </w:rPr>
        <w:t>tiek īstenoti pasākumi katastrofu pārvaldības centru būvniecībai drošības stiprināšanas pasākumu īstenošanai piešķirtā finansējuma ietvaros, Iekšlietu ministrijas skatījumā šobrīd prioritāri jānodrošina uzsākto un procesā esošo pasākumu īstenošana, nodrošinot 34 jaunu objektu izbūvi (sk. 1.attēlu):</w:t>
      </w:r>
    </w:p>
    <w:p w14:paraId="336A8997" w14:textId="4C006454" w:rsidR="005637C1" w:rsidRDefault="005637C1" w:rsidP="00EB6642">
      <w:pPr>
        <w:pStyle w:val="ListParagraph"/>
        <w:spacing w:after="0"/>
        <w:ind w:left="0" w:firstLine="340"/>
        <w:jc w:val="both"/>
        <w:rPr>
          <w:rFonts w:ascii="Times New Roman" w:hAnsi="Times New Roman" w:cs="Times New Roman"/>
          <w:bCs/>
          <w:sz w:val="28"/>
          <w:szCs w:val="28"/>
        </w:rPr>
      </w:pPr>
    </w:p>
    <w:p w14:paraId="75D4F9A5" w14:textId="592CF904" w:rsidR="005637C1" w:rsidRDefault="005637C1" w:rsidP="00EB6642">
      <w:pPr>
        <w:pStyle w:val="ListParagraph"/>
        <w:spacing w:after="0"/>
        <w:ind w:left="0" w:firstLine="340"/>
        <w:jc w:val="both"/>
        <w:rPr>
          <w:rFonts w:ascii="Times New Roman" w:hAnsi="Times New Roman" w:cs="Times New Roman"/>
          <w:bCs/>
          <w:sz w:val="28"/>
          <w:szCs w:val="28"/>
        </w:rPr>
      </w:pPr>
    </w:p>
    <w:p w14:paraId="197DA409" w14:textId="0BC0B391" w:rsidR="005637C1" w:rsidRDefault="005637C1" w:rsidP="00EB6642">
      <w:pPr>
        <w:pStyle w:val="ListParagraph"/>
        <w:spacing w:after="0"/>
        <w:ind w:left="0" w:firstLine="340"/>
        <w:jc w:val="both"/>
        <w:rPr>
          <w:rFonts w:ascii="Times New Roman" w:hAnsi="Times New Roman" w:cs="Times New Roman"/>
          <w:bCs/>
          <w:sz w:val="28"/>
          <w:szCs w:val="28"/>
        </w:rPr>
      </w:pPr>
    </w:p>
    <w:p w14:paraId="272FEC46" w14:textId="579FCB85" w:rsidR="005637C1" w:rsidRDefault="005637C1" w:rsidP="00EB6642">
      <w:pPr>
        <w:pStyle w:val="ListParagraph"/>
        <w:spacing w:after="0"/>
        <w:ind w:left="0" w:firstLine="340"/>
        <w:jc w:val="both"/>
        <w:rPr>
          <w:rFonts w:ascii="Times New Roman" w:hAnsi="Times New Roman" w:cs="Times New Roman"/>
          <w:bCs/>
          <w:sz w:val="28"/>
          <w:szCs w:val="28"/>
        </w:rPr>
      </w:pPr>
    </w:p>
    <w:p w14:paraId="236C2ED6" w14:textId="3ACF29FE" w:rsidR="005637C1" w:rsidRDefault="005637C1" w:rsidP="00EB6642">
      <w:pPr>
        <w:pStyle w:val="ListParagraph"/>
        <w:spacing w:after="0"/>
        <w:ind w:left="0" w:firstLine="340"/>
        <w:jc w:val="both"/>
        <w:rPr>
          <w:rFonts w:ascii="Times New Roman" w:hAnsi="Times New Roman" w:cs="Times New Roman"/>
          <w:bCs/>
          <w:sz w:val="28"/>
          <w:szCs w:val="28"/>
        </w:rPr>
      </w:pPr>
    </w:p>
    <w:p w14:paraId="20DB953D" w14:textId="22AFA010" w:rsidR="005637C1" w:rsidRDefault="005637C1" w:rsidP="00EB6642">
      <w:pPr>
        <w:pStyle w:val="ListParagraph"/>
        <w:spacing w:after="0"/>
        <w:ind w:left="0" w:firstLine="340"/>
        <w:jc w:val="both"/>
        <w:rPr>
          <w:rFonts w:ascii="Times New Roman" w:hAnsi="Times New Roman" w:cs="Times New Roman"/>
          <w:bCs/>
          <w:sz w:val="28"/>
          <w:szCs w:val="28"/>
        </w:rPr>
      </w:pPr>
    </w:p>
    <w:p w14:paraId="4873D249" w14:textId="77777777" w:rsidR="005637C1" w:rsidRDefault="005637C1" w:rsidP="00EB6642">
      <w:pPr>
        <w:pStyle w:val="ListParagraph"/>
        <w:spacing w:after="0"/>
        <w:ind w:left="0" w:firstLine="340"/>
        <w:jc w:val="both"/>
        <w:rPr>
          <w:rFonts w:ascii="Times New Roman" w:hAnsi="Times New Roman" w:cs="Times New Roman"/>
          <w:bCs/>
          <w:sz w:val="28"/>
          <w:szCs w:val="28"/>
        </w:rPr>
      </w:pPr>
    </w:p>
    <w:p w14:paraId="0F138F52" w14:textId="77777777" w:rsidR="005637C1" w:rsidRDefault="005637C1" w:rsidP="00EB6642">
      <w:pPr>
        <w:pStyle w:val="ListParagraph"/>
        <w:spacing w:after="0"/>
        <w:ind w:left="0" w:firstLine="340"/>
        <w:jc w:val="both"/>
        <w:rPr>
          <w:rFonts w:ascii="Times New Roman" w:hAnsi="Times New Roman" w:cs="Times New Roman"/>
          <w:bCs/>
          <w:sz w:val="28"/>
          <w:szCs w:val="28"/>
        </w:rPr>
      </w:pPr>
    </w:p>
    <w:p w14:paraId="1FFABA23" w14:textId="77777777" w:rsidR="005637C1" w:rsidRDefault="005637C1" w:rsidP="00EB6642">
      <w:pPr>
        <w:pStyle w:val="ListParagraph"/>
        <w:spacing w:after="0"/>
        <w:ind w:left="0" w:firstLine="340"/>
        <w:jc w:val="both"/>
        <w:rPr>
          <w:rFonts w:ascii="Times New Roman" w:hAnsi="Times New Roman" w:cs="Times New Roman"/>
          <w:bCs/>
          <w:sz w:val="28"/>
          <w:szCs w:val="28"/>
        </w:rPr>
      </w:pPr>
    </w:p>
    <w:p w14:paraId="1A370082" w14:textId="77777777" w:rsidR="005637C1" w:rsidRDefault="005637C1" w:rsidP="00EB6642">
      <w:pPr>
        <w:pStyle w:val="ListParagraph"/>
        <w:spacing w:after="0"/>
        <w:ind w:left="0" w:firstLine="340"/>
        <w:jc w:val="both"/>
        <w:rPr>
          <w:rFonts w:ascii="Times New Roman" w:hAnsi="Times New Roman" w:cs="Times New Roman"/>
          <w:bCs/>
          <w:sz w:val="28"/>
          <w:szCs w:val="28"/>
        </w:rPr>
      </w:pPr>
    </w:p>
    <w:p w14:paraId="6C7405B7" w14:textId="77777777" w:rsidR="005637C1" w:rsidRDefault="005637C1" w:rsidP="00EB6642">
      <w:pPr>
        <w:pStyle w:val="ListParagraph"/>
        <w:spacing w:after="0"/>
        <w:ind w:left="0" w:firstLine="340"/>
        <w:jc w:val="both"/>
        <w:rPr>
          <w:rFonts w:ascii="Times New Roman" w:hAnsi="Times New Roman" w:cs="Times New Roman"/>
          <w:bCs/>
          <w:sz w:val="28"/>
          <w:szCs w:val="28"/>
        </w:rPr>
      </w:pPr>
    </w:p>
    <w:p w14:paraId="01D27DE5" w14:textId="77777777" w:rsidR="005637C1" w:rsidRDefault="005637C1" w:rsidP="00EB6642">
      <w:pPr>
        <w:pStyle w:val="ListParagraph"/>
        <w:spacing w:after="0"/>
        <w:ind w:left="0" w:firstLine="340"/>
        <w:jc w:val="both"/>
        <w:rPr>
          <w:rFonts w:ascii="Times New Roman" w:hAnsi="Times New Roman" w:cs="Times New Roman"/>
          <w:bCs/>
          <w:sz w:val="28"/>
          <w:szCs w:val="28"/>
        </w:rPr>
      </w:pPr>
    </w:p>
    <w:p w14:paraId="0E0F62E9" w14:textId="77777777" w:rsidR="005637C1" w:rsidRDefault="005637C1" w:rsidP="00EB6642">
      <w:pPr>
        <w:pStyle w:val="ListParagraph"/>
        <w:spacing w:after="0"/>
        <w:ind w:left="0" w:firstLine="340"/>
        <w:jc w:val="both"/>
        <w:rPr>
          <w:rFonts w:ascii="Times New Roman" w:hAnsi="Times New Roman" w:cs="Times New Roman"/>
          <w:bCs/>
          <w:sz w:val="28"/>
          <w:szCs w:val="28"/>
        </w:rPr>
      </w:pPr>
    </w:p>
    <w:p w14:paraId="10735E9F" w14:textId="77777777" w:rsidR="005637C1" w:rsidRDefault="005637C1" w:rsidP="00EB6642">
      <w:pPr>
        <w:pStyle w:val="ListParagraph"/>
        <w:spacing w:after="0"/>
        <w:ind w:left="0" w:firstLine="340"/>
        <w:jc w:val="both"/>
        <w:rPr>
          <w:rFonts w:ascii="Times New Roman" w:hAnsi="Times New Roman" w:cs="Times New Roman"/>
          <w:bCs/>
          <w:sz w:val="28"/>
          <w:szCs w:val="28"/>
        </w:rPr>
      </w:pPr>
    </w:p>
    <w:p w14:paraId="1E3CF95E" w14:textId="77777777" w:rsidR="005637C1" w:rsidRDefault="005637C1" w:rsidP="00EB6642">
      <w:pPr>
        <w:pStyle w:val="ListParagraph"/>
        <w:spacing w:after="0"/>
        <w:ind w:left="0" w:firstLine="340"/>
        <w:jc w:val="both"/>
        <w:rPr>
          <w:rFonts w:ascii="Times New Roman" w:hAnsi="Times New Roman" w:cs="Times New Roman"/>
          <w:bCs/>
          <w:sz w:val="28"/>
          <w:szCs w:val="28"/>
        </w:rPr>
      </w:pPr>
    </w:p>
    <w:p w14:paraId="77504773" w14:textId="77777777" w:rsidR="005637C1" w:rsidRDefault="005637C1" w:rsidP="00EB6642">
      <w:pPr>
        <w:pStyle w:val="ListParagraph"/>
        <w:spacing w:after="0"/>
        <w:ind w:left="0" w:firstLine="340"/>
        <w:jc w:val="both"/>
        <w:rPr>
          <w:rFonts w:ascii="Times New Roman" w:hAnsi="Times New Roman" w:cs="Times New Roman"/>
          <w:bCs/>
          <w:sz w:val="28"/>
          <w:szCs w:val="28"/>
        </w:rPr>
      </w:pPr>
    </w:p>
    <w:p w14:paraId="59E78505" w14:textId="77777777" w:rsidR="005637C1" w:rsidRDefault="005637C1" w:rsidP="00EB6642">
      <w:pPr>
        <w:pStyle w:val="ListParagraph"/>
        <w:spacing w:after="0"/>
        <w:ind w:left="0" w:firstLine="340"/>
        <w:jc w:val="both"/>
        <w:rPr>
          <w:rFonts w:ascii="Times New Roman" w:hAnsi="Times New Roman" w:cs="Times New Roman"/>
          <w:bCs/>
          <w:sz w:val="28"/>
          <w:szCs w:val="28"/>
        </w:rPr>
      </w:pPr>
    </w:p>
    <w:p w14:paraId="20E633EB" w14:textId="349DB82A" w:rsidR="00254C52" w:rsidRPr="00254C52" w:rsidRDefault="00254C52" w:rsidP="00254C52">
      <w:pPr>
        <w:pStyle w:val="ListParagraph"/>
        <w:spacing w:after="0"/>
        <w:ind w:left="0" w:firstLine="340"/>
        <w:jc w:val="center"/>
        <w:rPr>
          <w:rFonts w:ascii="Times New Roman" w:hAnsi="Times New Roman" w:cs="Times New Roman"/>
          <w:bCs/>
          <w:i/>
          <w:sz w:val="20"/>
          <w:szCs w:val="20"/>
        </w:rPr>
      </w:pPr>
      <w:r>
        <w:rPr>
          <w:rFonts w:ascii="Times New Roman" w:hAnsi="Times New Roman" w:cs="Times New Roman"/>
          <w:bCs/>
          <w:i/>
          <w:iCs/>
          <w:sz w:val="20"/>
          <w:szCs w:val="20"/>
        </w:rPr>
        <w:t xml:space="preserve">1.attēls Kopš 2015. gada izbūvētie VUGD depo (6) un </w:t>
      </w:r>
      <w:r>
        <w:rPr>
          <w:rFonts w:ascii="Times New Roman" w:hAnsi="Times New Roman" w:cs="Times New Roman"/>
          <w:bCs/>
          <w:i/>
          <w:sz w:val="20"/>
          <w:szCs w:val="20"/>
        </w:rPr>
        <w:t>jaunbūvējamie katastrofu pārvaldības centri (34)</w:t>
      </w:r>
    </w:p>
    <w:p w14:paraId="729E8AFC" w14:textId="77777777" w:rsidR="00254C52" w:rsidRDefault="00254C52" w:rsidP="00EB6642">
      <w:pPr>
        <w:pStyle w:val="ListParagraph"/>
        <w:spacing w:after="0"/>
        <w:ind w:left="0" w:firstLine="340"/>
        <w:jc w:val="both"/>
        <w:rPr>
          <w:rFonts w:ascii="Times New Roman" w:hAnsi="Times New Roman" w:cs="Times New Roman"/>
          <w:bCs/>
          <w:sz w:val="28"/>
          <w:szCs w:val="28"/>
        </w:rPr>
      </w:pPr>
    </w:p>
    <w:p w14:paraId="497A9C6E" w14:textId="30BC26AE" w:rsidR="005637C1" w:rsidRDefault="005637C1" w:rsidP="00254C52">
      <w:pPr>
        <w:pStyle w:val="ListParagraph"/>
        <w:spacing w:after="0"/>
        <w:ind w:left="0" w:firstLine="340"/>
        <w:jc w:val="both"/>
        <w:rPr>
          <w:rFonts w:ascii="Times New Roman" w:hAnsi="Times New Roman" w:cs="Times New Roman"/>
          <w:bCs/>
          <w:sz w:val="28"/>
          <w:szCs w:val="28"/>
        </w:rPr>
      </w:pPr>
      <w:r>
        <w:rPr>
          <w:rFonts w:ascii="Times New Roman" w:hAnsi="Times New Roman" w:cs="Times New Roman"/>
          <w:bCs/>
          <w:sz w:val="28"/>
          <w:szCs w:val="28"/>
        </w:rPr>
        <w:lastRenderedPageBreak/>
        <w:t>Ievērojot minēto, informatīvajam ziņojumam pievienotais Ministru kabineta sēdes protokollēmuma projekts paredz:</w:t>
      </w:r>
    </w:p>
    <w:p w14:paraId="41BBFAD7" w14:textId="77777777" w:rsidR="00254C52" w:rsidRPr="00254C52" w:rsidRDefault="00254C52" w:rsidP="00254C52">
      <w:pPr>
        <w:numPr>
          <w:ilvl w:val="0"/>
          <w:numId w:val="6"/>
        </w:numPr>
        <w:spacing w:after="0"/>
        <w:ind w:firstLine="706"/>
        <w:jc w:val="both"/>
        <w:rPr>
          <w:rFonts w:ascii="Times New Roman" w:hAnsi="Times New Roman" w:cs="Times New Roman"/>
          <w:bCs/>
          <w:sz w:val="28"/>
          <w:szCs w:val="28"/>
        </w:rPr>
      </w:pPr>
      <w:r w:rsidRPr="00254C52">
        <w:rPr>
          <w:rFonts w:ascii="Times New Roman" w:hAnsi="Times New Roman" w:cs="Times New Roman"/>
          <w:bCs/>
          <w:sz w:val="28"/>
          <w:szCs w:val="28"/>
        </w:rPr>
        <w:t>1. Pieņemt zināšanai iesniegto informatīvo ziņojumu.</w:t>
      </w:r>
    </w:p>
    <w:p w14:paraId="6392DA6D" w14:textId="77777777" w:rsidR="00254C52" w:rsidRPr="00254C52" w:rsidRDefault="00254C52" w:rsidP="00254C52">
      <w:pPr>
        <w:numPr>
          <w:ilvl w:val="0"/>
          <w:numId w:val="6"/>
        </w:numPr>
        <w:spacing w:after="0"/>
        <w:ind w:firstLine="706"/>
        <w:jc w:val="both"/>
        <w:rPr>
          <w:rFonts w:ascii="Times New Roman" w:hAnsi="Times New Roman" w:cs="Times New Roman"/>
          <w:bCs/>
          <w:sz w:val="28"/>
          <w:szCs w:val="28"/>
        </w:rPr>
      </w:pPr>
      <w:r w:rsidRPr="00254C52">
        <w:rPr>
          <w:rFonts w:ascii="Times New Roman" w:hAnsi="Times New Roman" w:cs="Times New Roman"/>
          <w:bCs/>
          <w:sz w:val="28"/>
          <w:szCs w:val="28"/>
        </w:rPr>
        <w:t>2. Uzskatīt par izpildītiem šādus uzdevumus:</w:t>
      </w:r>
    </w:p>
    <w:p w14:paraId="13D27D03" w14:textId="77777777" w:rsidR="00254C52" w:rsidRPr="00254C52" w:rsidRDefault="00254C52" w:rsidP="00254C52">
      <w:pPr>
        <w:numPr>
          <w:ilvl w:val="0"/>
          <w:numId w:val="6"/>
        </w:numPr>
        <w:spacing w:after="0"/>
        <w:ind w:firstLine="706"/>
        <w:jc w:val="both"/>
        <w:rPr>
          <w:rFonts w:ascii="Times New Roman" w:hAnsi="Times New Roman" w:cs="Times New Roman"/>
          <w:bCs/>
          <w:sz w:val="28"/>
          <w:szCs w:val="28"/>
        </w:rPr>
      </w:pPr>
      <w:r w:rsidRPr="00254C52">
        <w:rPr>
          <w:rFonts w:ascii="Times New Roman" w:hAnsi="Times New Roman" w:cs="Times New Roman"/>
          <w:bCs/>
          <w:sz w:val="28"/>
          <w:szCs w:val="28"/>
        </w:rPr>
        <w:t>2.1. Ministru kabineta 2017. gada 14. februāra sēdes protokola Nr.7 42.§ 7.punktā dotais uzdevums;</w:t>
      </w:r>
    </w:p>
    <w:p w14:paraId="0D12A7C5" w14:textId="59B8C775" w:rsidR="00254C52" w:rsidRPr="00254C52" w:rsidRDefault="00254C52" w:rsidP="00254C52">
      <w:pPr>
        <w:numPr>
          <w:ilvl w:val="0"/>
          <w:numId w:val="6"/>
        </w:numPr>
        <w:spacing w:after="0"/>
        <w:ind w:firstLine="706"/>
        <w:jc w:val="both"/>
        <w:rPr>
          <w:rFonts w:ascii="Times New Roman" w:hAnsi="Times New Roman" w:cs="Times New Roman"/>
          <w:bCs/>
          <w:sz w:val="28"/>
          <w:szCs w:val="28"/>
        </w:rPr>
      </w:pPr>
      <w:r w:rsidRPr="00254C52">
        <w:rPr>
          <w:rFonts w:ascii="Times New Roman" w:hAnsi="Times New Roman" w:cs="Times New Roman"/>
          <w:bCs/>
          <w:sz w:val="28"/>
          <w:szCs w:val="28"/>
        </w:rPr>
        <w:t>2.2. Ministru kabineta 2017. gada 25. aprīļa rīkojuma Nr. 201 “Par konceptuālo ziņojumu “Par jauna vienota valsts iestāžu administratīvā centra Jelgavā, Garozas ielā 31, izveidei izmantojamo finansēšanas modeli” 4.4. apakšpunktā dotais uzdevums;</w:t>
      </w:r>
    </w:p>
    <w:p w14:paraId="3D24A433" w14:textId="3A0BFEF3" w:rsidR="00254C52" w:rsidRPr="00254C52" w:rsidRDefault="00254C52" w:rsidP="00DF0319">
      <w:pPr>
        <w:numPr>
          <w:ilvl w:val="0"/>
          <w:numId w:val="6"/>
        </w:numPr>
        <w:spacing w:after="0"/>
        <w:ind w:firstLine="340"/>
        <w:jc w:val="both"/>
        <w:rPr>
          <w:rFonts w:ascii="Times New Roman" w:hAnsi="Times New Roman" w:cs="Times New Roman"/>
          <w:bCs/>
          <w:sz w:val="28"/>
          <w:szCs w:val="28"/>
        </w:rPr>
      </w:pPr>
      <w:r w:rsidRPr="00254C52">
        <w:rPr>
          <w:rFonts w:ascii="Times New Roman" w:hAnsi="Times New Roman" w:cs="Times New Roman"/>
          <w:bCs/>
          <w:sz w:val="28"/>
          <w:szCs w:val="28"/>
        </w:rPr>
        <w:t>2.3. Ministru kabineta 2021. gada 26. oktobra sēdes prot.Nr.72 43.§ 2.punktā dotais uzdevums.</w:t>
      </w:r>
    </w:p>
    <w:sectPr w:rsidR="00254C52" w:rsidRPr="00254C52" w:rsidSect="00FC5FCC">
      <w:headerReference w:type="default" r:id="rId13"/>
      <w:footerReference w:type="default" r:id="rId14"/>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9D306" w14:textId="77777777" w:rsidR="005B125D" w:rsidRDefault="005B125D" w:rsidP="007E3666">
      <w:pPr>
        <w:spacing w:after="0" w:line="240" w:lineRule="auto"/>
      </w:pPr>
      <w:r>
        <w:separator/>
      </w:r>
    </w:p>
  </w:endnote>
  <w:endnote w:type="continuationSeparator" w:id="0">
    <w:p w14:paraId="37A51576" w14:textId="77777777" w:rsidR="005B125D" w:rsidRDefault="005B125D" w:rsidP="007E3666">
      <w:pPr>
        <w:spacing w:after="0" w:line="240" w:lineRule="auto"/>
      </w:pPr>
      <w:r>
        <w:continuationSeparator/>
      </w:r>
    </w:p>
  </w:endnote>
  <w:endnote w:type="continuationNotice" w:id="1">
    <w:p w14:paraId="36353CF7" w14:textId="77777777" w:rsidR="005B125D" w:rsidRDefault="005B12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7229D" w14:textId="77777777" w:rsidR="00DF0319" w:rsidRDefault="00DF03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55C6B" w14:textId="77777777" w:rsidR="005B125D" w:rsidRDefault="005B125D" w:rsidP="007E3666">
      <w:pPr>
        <w:spacing w:after="0" w:line="240" w:lineRule="auto"/>
      </w:pPr>
      <w:r>
        <w:separator/>
      </w:r>
    </w:p>
  </w:footnote>
  <w:footnote w:type="continuationSeparator" w:id="0">
    <w:p w14:paraId="3FAA4765" w14:textId="77777777" w:rsidR="005B125D" w:rsidRDefault="005B125D" w:rsidP="007E3666">
      <w:pPr>
        <w:spacing w:after="0" w:line="240" w:lineRule="auto"/>
      </w:pPr>
      <w:r>
        <w:continuationSeparator/>
      </w:r>
    </w:p>
  </w:footnote>
  <w:footnote w:type="continuationNotice" w:id="1">
    <w:p w14:paraId="494BED02" w14:textId="77777777" w:rsidR="005B125D" w:rsidRDefault="005B125D">
      <w:pPr>
        <w:spacing w:after="0" w:line="240" w:lineRule="auto"/>
      </w:pPr>
    </w:p>
  </w:footnote>
  <w:footnote w:id="2">
    <w:p w14:paraId="263F9B98" w14:textId="4B06D41E" w:rsidR="00DF0319" w:rsidRDefault="00DF0319" w:rsidP="00B26BC2">
      <w:pPr>
        <w:pStyle w:val="FootnoteText"/>
        <w:jc w:val="both"/>
      </w:pPr>
      <w:r>
        <w:rPr>
          <w:rStyle w:val="FootnoteReference"/>
        </w:rPr>
        <w:footnoteRef/>
      </w:r>
      <w:r>
        <w:t xml:space="preserve"> </w:t>
      </w:r>
      <w:r>
        <w:rPr>
          <w:rFonts w:ascii="Times New Roman" w:hAnsi="Times New Roman"/>
          <w:sz w:val="24"/>
          <w:szCs w:val="24"/>
        </w:rPr>
        <w:t>S</w:t>
      </w:r>
      <w:r w:rsidRPr="00EC0FB0">
        <w:rPr>
          <w:rFonts w:ascii="Times New Roman" w:hAnsi="Times New Roman"/>
          <w:sz w:val="24"/>
          <w:szCs w:val="24"/>
        </w:rPr>
        <w:t>ākotnēji plānots Bulduros, bet dēļ problēmām ar zemi, plānots Dzintaros</w:t>
      </w:r>
      <w:r>
        <w:rPr>
          <w:rFonts w:ascii="Times New Roman" w:hAnsi="Times New Roman"/>
          <w:sz w:val="24"/>
          <w:szCs w:val="24"/>
        </w:rPr>
        <w:t xml:space="preserve"> Iekšlietu ministrijas</w:t>
      </w:r>
      <w:r w:rsidRPr="00EC0FB0">
        <w:rPr>
          <w:rFonts w:ascii="Times New Roman" w:hAnsi="Times New Roman"/>
          <w:sz w:val="24"/>
          <w:szCs w:val="24"/>
        </w:rPr>
        <w:t xml:space="preserve"> valdījumā esošajā zem</w:t>
      </w:r>
      <w:r>
        <w:rPr>
          <w:rFonts w:ascii="Times New Roman" w:hAnsi="Times New Roman"/>
          <w:sz w:val="24"/>
          <w:szCs w:val="24"/>
        </w:rPr>
        <w:t>es vienībā</w:t>
      </w:r>
    </w:p>
  </w:footnote>
  <w:footnote w:id="3">
    <w:p w14:paraId="6B4923DC" w14:textId="09F9ACA5" w:rsidR="00DF0319" w:rsidRDefault="00DF0319" w:rsidP="00B26BC2">
      <w:pPr>
        <w:pStyle w:val="FootnoteText"/>
        <w:jc w:val="both"/>
      </w:pPr>
      <w:r>
        <w:rPr>
          <w:rStyle w:val="FootnoteReference"/>
        </w:rPr>
        <w:footnoteRef/>
      </w:r>
      <w:r>
        <w:t xml:space="preserve"> </w:t>
      </w:r>
      <w:r>
        <w:rPr>
          <w:rFonts w:ascii="Times New Roman" w:hAnsi="Times New Roman"/>
          <w:sz w:val="24"/>
          <w:szCs w:val="24"/>
        </w:rPr>
        <w:t>S</w:t>
      </w:r>
      <w:r w:rsidRPr="00EC0FB0">
        <w:rPr>
          <w:rFonts w:ascii="Times New Roman" w:hAnsi="Times New Roman"/>
          <w:sz w:val="24"/>
          <w:szCs w:val="24"/>
        </w:rPr>
        <w:t>ākotnēji plānots Dubultos, bet dēļ problēmām ar zemi, plānots Kauguros, jo pašvaldībā piedāvā zem</w:t>
      </w:r>
      <w:r>
        <w:rPr>
          <w:rFonts w:ascii="Times New Roman" w:hAnsi="Times New Roman"/>
          <w:sz w:val="24"/>
          <w:szCs w:val="24"/>
        </w:rPr>
        <w:t>es vienību</w:t>
      </w:r>
      <w:r w:rsidRPr="00EC0FB0">
        <w:rPr>
          <w:rFonts w:ascii="Times New Roman" w:hAnsi="Times New Roman"/>
          <w:sz w:val="24"/>
          <w:szCs w:val="24"/>
        </w:rPr>
        <w:t xml:space="preserve"> Kauguros</w:t>
      </w:r>
    </w:p>
  </w:footnote>
  <w:footnote w:id="4">
    <w:p w14:paraId="160AB817" w14:textId="3B3AF3B7" w:rsidR="00BD275B" w:rsidRDefault="00BD275B">
      <w:pPr>
        <w:pStyle w:val="FootnoteText"/>
      </w:pPr>
      <w:r>
        <w:rPr>
          <w:rStyle w:val="FootnoteReference"/>
        </w:rPr>
        <w:footnoteRef/>
      </w:r>
      <w:r>
        <w:t xml:space="preserve"> AP – te un turpmāk ziņojuma tekstā “Atbalsta punkts”</w:t>
      </w:r>
    </w:p>
  </w:footnote>
  <w:footnote w:id="5">
    <w:p w14:paraId="0EED97D2" w14:textId="77777777" w:rsidR="00DF0319" w:rsidRPr="00BD275B" w:rsidRDefault="00DF0319" w:rsidP="00A02E43">
      <w:pPr>
        <w:pStyle w:val="FootnoteText"/>
        <w:spacing w:after="0" w:line="240" w:lineRule="auto"/>
        <w:rPr>
          <w:rFonts w:asciiTheme="minorHAnsi" w:hAnsiTheme="minorHAnsi" w:cstheme="minorHAnsi"/>
        </w:rPr>
      </w:pPr>
      <w:r w:rsidRPr="00BD275B">
        <w:rPr>
          <w:rStyle w:val="FootnoteReference"/>
          <w:rFonts w:asciiTheme="minorHAnsi" w:hAnsiTheme="minorHAnsi" w:cstheme="minorHAnsi"/>
        </w:rPr>
        <w:footnoteRef/>
      </w:r>
      <w:r w:rsidRPr="00BD275B">
        <w:rPr>
          <w:rFonts w:asciiTheme="minorHAnsi" w:hAnsiTheme="minorHAnsi" w:cstheme="minorHAnsi"/>
        </w:rPr>
        <w:t xml:space="preserve"> Apstiprināta ar Ministru kabineta 2022.gada 1.februāra noteikumiem Nr.90 “Par Atveseļošanas fonda plāna Darbības kārtību, par kuru vienojas Eiropas Komisija un Latvija”</w:t>
      </w:r>
    </w:p>
  </w:footnote>
  <w:footnote w:id="6">
    <w:p w14:paraId="4BE614C7" w14:textId="77777777" w:rsidR="00DF0319" w:rsidRPr="0090512A" w:rsidRDefault="00DF0319" w:rsidP="00A02E43">
      <w:pPr>
        <w:pStyle w:val="FootnoteText"/>
        <w:spacing w:after="0" w:line="240" w:lineRule="auto"/>
        <w:rPr>
          <w:rFonts w:ascii="Times New Roman" w:hAnsi="Times New Roman"/>
        </w:rPr>
      </w:pPr>
      <w:r w:rsidRPr="00BD275B">
        <w:rPr>
          <w:rStyle w:val="FootnoteReference"/>
          <w:rFonts w:asciiTheme="minorHAnsi" w:hAnsiTheme="minorHAnsi" w:cstheme="minorHAnsi"/>
        </w:rPr>
        <w:footnoteRef/>
      </w:r>
      <w:r w:rsidRPr="00BD275B">
        <w:rPr>
          <w:rFonts w:asciiTheme="minorHAnsi" w:hAnsiTheme="minorHAnsi" w:cstheme="minorHAnsi"/>
        </w:rPr>
        <w:t xml:space="preserve"> Iekšlietu ministrijas Būvniecības padomes 2021. gada 24. novembra sēdes protokols Nr.5</w:t>
      </w:r>
    </w:p>
  </w:footnote>
  <w:footnote w:id="7">
    <w:p w14:paraId="244A36B4" w14:textId="7C7FF695" w:rsidR="00DF0319" w:rsidRPr="00BD275B" w:rsidRDefault="00DF0319" w:rsidP="009C08F0">
      <w:pPr>
        <w:pStyle w:val="FootnoteText"/>
        <w:spacing w:line="240" w:lineRule="auto"/>
        <w:rPr>
          <w:rFonts w:asciiTheme="minorHAnsi" w:hAnsiTheme="minorHAnsi" w:cstheme="minorHAnsi"/>
        </w:rPr>
      </w:pPr>
      <w:r w:rsidRPr="00BD275B">
        <w:rPr>
          <w:rStyle w:val="FootnoteReference"/>
          <w:rFonts w:asciiTheme="minorHAnsi" w:hAnsiTheme="minorHAnsi" w:cstheme="minorHAnsi"/>
        </w:rPr>
        <w:footnoteRef/>
      </w:r>
      <w:r w:rsidRPr="00BD275B">
        <w:rPr>
          <w:rFonts w:asciiTheme="minorHAnsi" w:hAnsiTheme="minorHAnsi" w:cstheme="minorHAnsi"/>
        </w:rPr>
        <w:t xml:space="preserve"> VSC –</w:t>
      </w:r>
      <w:r w:rsidR="00BD275B">
        <w:rPr>
          <w:rFonts w:asciiTheme="minorHAnsi" w:hAnsiTheme="minorHAnsi" w:cstheme="minorHAnsi"/>
        </w:rPr>
        <w:t xml:space="preserve"> te un turpmāk ziņojuma tekstā “</w:t>
      </w:r>
      <w:r w:rsidRPr="00BD275B">
        <w:rPr>
          <w:rFonts w:asciiTheme="minorHAnsi" w:hAnsiTheme="minorHAnsi" w:cstheme="minorHAnsi"/>
        </w:rPr>
        <w:t>Iekšlietu ministrijas veselības un sporta centrs</w:t>
      </w:r>
      <w:r w:rsidR="00BD275B">
        <w:rPr>
          <w:rFonts w:asciiTheme="minorHAnsi" w:hAnsiTheme="minorHAnsi" w:cstheme="minorHAnsi"/>
        </w:rPr>
        <w:t>”</w:t>
      </w:r>
    </w:p>
  </w:footnote>
  <w:footnote w:id="8">
    <w:p w14:paraId="2BEA16CB" w14:textId="58A69048" w:rsidR="00DF0319" w:rsidRPr="00BD275B" w:rsidRDefault="00DF0319" w:rsidP="009C08F0">
      <w:pPr>
        <w:pStyle w:val="FootnoteText"/>
        <w:spacing w:line="240" w:lineRule="auto"/>
        <w:rPr>
          <w:rFonts w:asciiTheme="minorHAnsi" w:hAnsiTheme="minorHAnsi" w:cstheme="minorHAnsi"/>
        </w:rPr>
      </w:pPr>
      <w:r w:rsidRPr="00BD275B">
        <w:rPr>
          <w:rFonts w:asciiTheme="minorHAnsi" w:hAnsiTheme="minorHAnsi" w:cstheme="minorHAnsi"/>
          <w:vertAlign w:val="superscript"/>
        </w:rPr>
        <w:footnoteRef/>
      </w:r>
      <w:r w:rsidRPr="00BD275B">
        <w:rPr>
          <w:rFonts w:asciiTheme="minorHAnsi" w:hAnsiTheme="minorHAnsi" w:cstheme="minorHAnsi"/>
        </w:rPr>
        <w:t xml:space="preserve"> IC – </w:t>
      </w:r>
      <w:r w:rsidR="00BD275B">
        <w:rPr>
          <w:rFonts w:asciiTheme="minorHAnsi" w:hAnsiTheme="minorHAnsi" w:cstheme="minorHAnsi"/>
        </w:rPr>
        <w:t>te un turpmāk ziņojuma tekstā “</w:t>
      </w:r>
      <w:r w:rsidRPr="00BD275B">
        <w:rPr>
          <w:rFonts w:asciiTheme="minorHAnsi" w:hAnsiTheme="minorHAnsi" w:cstheme="minorHAnsi"/>
        </w:rPr>
        <w:t>Iekšlietu ministrijas Informācijas centrs</w:t>
      </w:r>
      <w:r w:rsidR="00BD275B">
        <w:rPr>
          <w:rFonts w:asciiTheme="minorHAnsi" w:hAnsiTheme="minorHAnsi" w:cstheme="minorHAnsi"/>
        </w:rPr>
        <w:t>”</w:t>
      </w:r>
    </w:p>
  </w:footnote>
  <w:footnote w:id="9">
    <w:p w14:paraId="072B95B1" w14:textId="2ED4165E" w:rsidR="00BD275B" w:rsidRPr="00BD275B" w:rsidRDefault="00BD275B" w:rsidP="009C08F0">
      <w:pPr>
        <w:pStyle w:val="FootnoteText"/>
        <w:spacing w:line="240" w:lineRule="auto"/>
        <w:rPr>
          <w:rFonts w:asciiTheme="minorHAnsi" w:hAnsiTheme="minorHAnsi" w:cstheme="minorHAnsi"/>
        </w:rPr>
      </w:pPr>
      <w:r w:rsidRPr="00BD275B">
        <w:rPr>
          <w:rStyle w:val="FootnoteReference"/>
          <w:rFonts w:asciiTheme="minorHAnsi" w:hAnsiTheme="minorHAnsi" w:cstheme="minorHAnsi"/>
        </w:rPr>
        <w:footnoteRef/>
      </w:r>
      <w:r w:rsidRPr="00BD275B">
        <w:rPr>
          <w:rFonts w:asciiTheme="minorHAnsi" w:hAnsiTheme="minorHAnsi" w:cstheme="minorHAnsi"/>
        </w:rPr>
        <w:t xml:space="preserve"> IE - </w:t>
      </w:r>
      <w:r>
        <w:rPr>
          <w:rFonts w:asciiTheme="minorHAnsi" w:hAnsiTheme="minorHAnsi" w:cstheme="minorHAnsi"/>
        </w:rPr>
        <w:t xml:space="preserve"> te un turpmāk ziņojuma tekstā “Iecirknis”</w:t>
      </w:r>
    </w:p>
  </w:footnote>
  <w:footnote w:id="10">
    <w:p w14:paraId="5AFA8478" w14:textId="1B179C27" w:rsidR="00DF0319" w:rsidRPr="00BD275B" w:rsidRDefault="00DF0319" w:rsidP="009C08F0">
      <w:pPr>
        <w:pStyle w:val="FootnoteText"/>
        <w:spacing w:line="240" w:lineRule="auto"/>
        <w:rPr>
          <w:rFonts w:asciiTheme="minorHAnsi" w:hAnsiTheme="minorHAnsi" w:cstheme="minorHAnsi"/>
        </w:rPr>
      </w:pPr>
      <w:r w:rsidRPr="00BD275B">
        <w:rPr>
          <w:rStyle w:val="FootnoteReference"/>
          <w:rFonts w:asciiTheme="minorHAnsi" w:hAnsiTheme="minorHAnsi" w:cstheme="minorHAnsi"/>
        </w:rPr>
        <w:footnoteRef/>
      </w:r>
      <w:r w:rsidRPr="00BD275B">
        <w:rPr>
          <w:rFonts w:asciiTheme="minorHAnsi" w:hAnsiTheme="minorHAnsi" w:cstheme="minorHAnsi"/>
        </w:rPr>
        <w:t xml:space="preserve"> VRS – </w:t>
      </w:r>
      <w:r w:rsidR="00BD275B">
        <w:rPr>
          <w:rFonts w:asciiTheme="minorHAnsi" w:hAnsiTheme="minorHAnsi" w:cstheme="minorHAnsi"/>
        </w:rPr>
        <w:t>te un turpmāk ziņojuma tekstā “</w:t>
      </w:r>
      <w:r w:rsidRPr="00BD275B">
        <w:rPr>
          <w:rFonts w:asciiTheme="minorHAnsi" w:hAnsiTheme="minorHAnsi" w:cstheme="minorHAnsi"/>
        </w:rPr>
        <w:t>Valsts robežsardze</w:t>
      </w:r>
      <w:r w:rsidR="00BD275B">
        <w:rPr>
          <w:rFonts w:asciiTheme="minorHAnsi" w:hAnsiTheme="minorHAnsi" w:cstheme="minorHAnsi"/>
        </w:rPr>
        <w:t>”</w:t>
      </w:r>
    </w:p>
  </w:footnote>
  <w:footnote w:id="11">
    <w:p w14:paraId="51474253" w14:textId="042AF36D" w:rsidR="00DF0319" w:rsidRDefault="00DF0319" w:rsidP="009C08F0">
      <w:pPr>
        <w:pStyle w:val="FootnoteText"/>
        <w:spacing w:line="240" w:lineRule="auto"/>
      </w:pPr>
      <w:r w:rsidRPr="00BD275B">
        <w:rPr>
          <w:rStyle w:val="FootnoteReference"/>
          <w:rFonts w:asciiTheme="minorHAnsi" w:hAnsiTheme="minorHAnsi" w:cstheme="minorHAnsi"/>
        </w:rPr>
        <w:footnoteRef/>
      </w:r>
      <w:r w:rsidRPr="00BD275B">
        <w:rPr>
          <w:rFonts w:asciiTheme="minorHAnsi" w:hAnsiTheme="minorHAnsi" w:cstheme="minorHAnsi"/>
        </w:rPr>
        <w:t xml:space="preserve"> PMLP –</w:t>
      </w:r>
      <w:r w:rsidR="00BD275B">
        <w:rPr>
          <w:rFonts w:asciiTheme="minorHAnsi" w:hAnsiTheme="minorHAnsi" w:cstheme="minorHAnsi"/>
        </w:rPr>
        <w:t xml:space="preserve"> te un turpmāk ziņojuma tekstā</w:t>
      </w:r>
      <w:r w:rsidRPr="00BD275B">
        <w:rPr>
          <w:rFonts w:asciiTheme="minorHAnsi" w:hAnsiTheme="minorHAnsi" w:cstheme="minorHAnsi"/>
        </w:rPr>
        <w:t xml:space="preserve"> </w:t>
      </w:r>
      <w:r w:rsidR="00BD275B">
        <w:rPr>
          <w:rFonts w:asciiTheme="minorHAnsi" w:hAnsiTheme="minorHAnsi" w:cstheme="minorHAnsi"/>
        </w:rPr>
        <w:t>“</w:t>
      </w:r>
      <w:r w:rsidRPr="00BD275B">
        <w:rPr>
          <w:rFonts w:asciiTheme="minorHAnsi" w:hAnsiTheme="minorHAnsi" w:cstheme="minorHAnsi"/>
        </w:rPr>
        <w:t>Pilsonības un migrācijas lietu pārvalde</w:t>
      </w:r>
      <w:r w:rsidR="00BD275B">
        <w:rPr>
          <w:rFonts w:asciiTheme="minorHAnsi" w:hAnsiTheme="minorHAnsi"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875876"/>
      <w:docPartObj>
        <w:docPartGallery w:val="Page Numbers (Top of Page)"/>
        <w:docPartUnique/>
      </w:docPartObj>
    </w:sdtPr>
    <w:sdtEndPr>
      <w:rPr>
        <w:noProof/>
      </w:rPr>
    </w:sdtEndPr>
    <w:sdtContent>
      <w:p w14:paraId="783612CB" w14:textId="77777777" w:rsidR="00DF0319" w:rsidRPr="00AE666C" w:rsidRDefault="00DF0319" w:rsidP="00AE666C">
        <w:pPr>
          <w:pStyle w:val="Header"/>
          <w:jc w:val="center"/>
          <w:rPr>
            <w:rFonts w:ascii="Times New Roman" w:hAnsi="Times New Roman" w:cs="Times New Roman"/>
            <w:noProof/>
          </w:rPr>
        </w:pPr>
        <w:r w:rsidRPr="00A9114D">
          <w:rPr>
            <w:rFonts w:ascii="Times New Roman" w:hAnsi="Times New Roman" w:cs="Times New Roman"/>
          </w:rPr>
          <w:fldChar w:fldCharType="begin"/>
        </w:r>
        <w:r w:rsidRPr="00A9114D">
          <w:rPr>
            <w:rFonts w:ascii="Times New Roman" w:hAnsi="Times New Roman" w:cs="Times New Roman"/>
          </w:rPr>
          <w:instrText xml:space="preserve"> PAGE   \* MERGEFORMAT </w:instrText>
        </w:r>
        <w:r w:rsidRPr="00A9114D">
          <w:rPr>
            <w:rFonts w:ascii="Times New Roman" w:hAnsi="Times New Roman" w:cs="Times New Roman"/>
          </w:rPr>
          <w:fldChar w:fldCharType="separate"/>
        </w:r>
        <w:r>
          <w:rPr>
            <w:rFonts w:ascii="Times New Roman" w:hAnsi="Times New Roman" w:cs="Times New Roman"/>
            <w:noProof/>
          </w:rPr>
          <w:t>11</w:t>
        </w:r>
        <w:r w:rsidRPr="00A9114D">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25A0C"/>
    <w:multiLevelType w:val="hybridMultilevel"/>
    <w:tmpl w:val="05D4D790"/>
    <w:lvl w:ilvl="0" w:tplc="FCE220EA">
      <w:start w:val="1"/>
      <w:numFmt w:val="decimal"/>
      <w:lvlText w:val="%1)"/>
      <w:lvlJc w:val="left"/>
      <w:pPr>
        <w:ind w:left="1069" w:hanging="360"/>
      </w:pPr>
      <w:rPr>
        <w:rFonts w:eastAsia="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1B9B527D"/>
    <w:multiLevelType w:val="hybridMultilevel"/>
    <w:tmpl w:val="9EFC92EC"/>
    <w:lvl w:ilvl="0" w:tplc="D1BC8EE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B384C2C"/>
    <w:multiLevelType w:val="hybridMultilevel"/>
    <w:tmpl w:val="40C6711E"/>
    <w:lvl w:ilvl="0" w:tplc="D2161CBA">
      <w:start w:val="1"/>
      <w:numFmt w:val="lowerLetter"/>
      <w:lvlText w:val="%1)"/>
      <w:lvlJc w:val="left"/>
      <w:pPr>
        <w:ind w:left="720" w:hanging="360"/>
      </w:pPr>
      <w:rPr>
        <w:rFonts w:hint="default"/>
      </w:rPr>
    </w:lvl>
    <w:lvl w:ilvl="1" w:tplc="6C30DFA8" w:tentative="1">
      <w:start w:val="1"/>
      <w:numFmt w:val="lowerLetter"/>
      <w:lvlText w:val="%2."/>
      <w:lvlJc w:val="left"/>
      <w:pPr>
        <w:ind w:left="1440" w:hanging="360"/>
      </w:pPr>
    </w:lvl>
    <w:lvl w:ilvl="2" w:tplc="E43EAA50" w:tentative="1">
      <w:start w:val="1"/>
      <w:numFmt w:val="lowerRoman"/>
      <w:lvlText w:val="%3."/>
      <w:lvlJc w:val="right"/>
      <w:pPr>
        <w:ind w:left="2160" w:hanging="180"/>
      </w:pPr>
    </w:lvl>
    <w:lvl w:ilvl="3" w:tplc="2880FF22" w:tentative="1">
      <w:start w:val="1"/>
      <w:numFmt w:val="decimal"/>
      <w:lvlText w:val="%4."/>
      <w:lvlJc w:val="left"/>
      <w:pPr>
        <w:ind w:left="2880" w:hanging="360"/>
      </w:pPr>
    </w:lvl>
    <w:lvl w:ilvl="4" w:tplc="7262B1A2" w:tentative="1">
      <w:start w:val="1"/>
      <w:numFmt w:val="lowerLetter"/>
      <w:lvlText w:val="%5."/>
      <w:lvlJc w:val="left"/>
      <w:pPr>
        <w:ind w:left="3600" w:hanging="360"/>
      </w:pPr>
    </w:lvl>
    <w:lvl w:ilvl="5" w:tplc="1B3AEA94" w:tentative="1">
      <w:start w:val="1"/>
      <w:numFmt w:val="lowerRoman"/>
      <w:lvlText w:val="%6."/>
      <w:lvlJc w:val="right"/>
      <w:pPr>
        <w:ind w:left="4320" w:hanging="180"/>
      </w:pPr>
    </w:lvl>
    <w:lvl w:ilvl="6" w:tplc="EE62D3C6" w:tentative="1">
      <w:start w:val="1"/>
      <w:numFmt w:val="decimal"/>
      <w:lvlText w:val="%7."/>
      <w:lvlJc w:val="left"/>
      <w:pPr>
        <w:ind w:left="5040" w:hanging="360"/>
      </w:pPr>
    </w:lvl>
    <w:lvl w:ilvl="7" w:tplc="FBBAC7EC" w:tentative="1">
      <w:start w:val="1"/>
      <w:numFmt w:val="lowerLetter"/>
      <w:lvlText w:val="%8."/>
      <w:lvlJc w:val="left"/>
      <w:pPr>
        <w:ind w:left="5760" w:hanging="360"/>
      </w:pPr>
    </w:lvl>
    <w:lvl w:ilvl="8" w:tplc="4454DF46" w:tentative="1">
      <w:start w:val="1"/>
      <w:numFmt w:val="lowerRoman"/>
      <w:lvlText w:val="%9."/>
      <w:lvlJc w:val="right"/>
      <w:pPr>
        <w:ind w:left="6480" w:hanging="180"/>
      </w:pPr>
    </w:lvl>
  </w:abstractNum>
  <w:abstractNum w:abstractNumId="3" w15:restartNumberingAfterBreak="0">
    <w:nsid w:val="2F465844"/>
    <w:multiLevelType w:val="hybridMultilevel"/>
    <w:tmpl w:val="2B000772"/>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2B0CDC"/>
    <w:multiLevelType w:val="hybridMultilevel"/>
    <w:tmpl w:val="033EE396"/>
    <w:lvl w:ilvl="0" w:tplc="45ECC0D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6E24C31"/>
    <w:multiLevelType w:val="hybridMultilevel"/>
    <w:tmpl w:val="5CC2FDB2"/>
    <w:lvl w:ilvl="0" w:tplc="1EFC24BC">
      <w:start w:val="1"/>
      <w:numFmt w:val="bullet"/>
      <w:lvlRestart w:val="0"/>
      <w:lvlText w:val=""/>
      <w:lvlJc w:val="left"/>
      <w:pPr>
        <w:ind w:left="0" w:firstLine="705"/>
      </w:pPr>
      <w:rPr>
        <w:u w:val="none"/>
      </w:rPr>
    </w:lvl>
    <w:lvl w:ilvl="1" w:tplc="CD34D4C8">
      <w:start w:val="1"/>
      <w:numFmt w:val="bullet"/>
      <w:lvlRestart w:val="0"/>
      <w:lvlText w:val=""/>
      <w:lvlJc w:val="left"/>
      <w:pPr>
        <w:ind w:left="0" w:firstLine="705"/>
      </w:pPr>
      <w:rPr>
        <w:u w:val="none"/>
      </w:rPr>
    </w:lvl>
    <w:lvl w:ilvl="2" w:tplc="8BDCFEDC">
      <w:start w:val="1"/>
      <w:numFmt w:val="bullet"/>
      <w:lvlRestart w:val="1"/>
      <w:lvlText w:val=""/>
      <w:lvlJc w:val="left"/>
      <w:pPr>
        <w:ind w:left="0" w:firstLine="705"/>
      </w:pPr>
      <w:rPr>
        <w:u w:val="none"/>
      </w:rPr>
    </w:lvl>
    <w:lvl w:ilvl="3" w:tplc="F4261FF0">
      <w:numFmt w:val="decimal"/>
      <w:lvlText w:val=""/>
      <w:lvlJc w:val="left"/>
    </w:lvl>
    <w:lvl w:ilvl="4" w:tplc="9D2E6C3A">
      <w:numFmt w:val="decimal"/>
      <w:lvlText w:val=""/>
      <w:lvlJc w:val="left"/>
    </w:lvl>
    <w:lvl w:ilvl="5" w:tplc="8FB24C5C">
      <w:numFmt w:val="decimal"/>
      <w:lvlText w:val=""/>
      <w:lvlJc w:val="left"/>
    </w:lvl>
    <w:lvl w:ilvl="6" w:tplc="E01A086A">
      <w:numFmt w:val="decimal"/>
      <w:lvlText w:val=""/>
      <w:lvlJc w:val="left"/>
    </w:lvl>
    <w:lvl w:ilvl="7" w:tplc="0CA80F5E">
      <w:numFmt w:val="decimal"/>
      <w:lvlText w:val=""/>
      <w:lvlJc w:val="left"/>
    </w:lvl>
    <w:lvl w:ilvl="8" w:tplc="D8086412">
      <w:numFmt w:val="decimal"/>
      <w:lvlText w:val=""/>
      <w:lvlJc w:val="left"/>
    </w:lvl>
  </w:abstractNum>
  <w:abstractNum w:abstractNumId="6" w15:restartNumberingAfterBreak="0">
    <w:nsid w:val="7F5252D8"/>
    <w:multiLevelType w:val="hybridMultilevel"/>
    <w:tmpl w:val="F684B3D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0"/>
  </w:num>
  <w:num w:numId="3">
    <w:abstractNumId w:val="2"/>
  </w:num>
  <w:num w:numId="4">
    <w:abstractNumId w:val="4"/>
  </w:num>
  <w:num w:numId="5">
    <w:abstractNumId w:val="1"/>
  </w:num>
  <w:num w:numId="6">
    <w:abstractNumId w:val="5"/>
  </w:num>
  <w:num w:numId="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GB" w:vendorID="64" w:dllVersion="4096" w:nlCheck="1" w:checkStyle="0"/>
  <w:proofState w:spelling="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C01"/>
    <w:rsid w:val="00000494"/>
    <w:rsid w:val="000018E5"/>
    <w:rsid w:val="00003353"/>
    <w:rsid w:val="000033BA"/>
    <w:rsid w:val="00003B1B"/>
    <w:rsid w:val="0000476A"/>
    <w:rsid w:val="00004997"/>
    <w:rsid w:val="0000597D"/>
    <w:rsid w:val="00005AF5"/>
    <w:rsid w:val="00005FE4"/>
    <w:rsid w:val="00006EAA"/>
    <w:rsid w:val="00007AD1"/>
    <w:rsid w:val="0001018D"/>
    <w:rsid w:val="0001074D"/>
    <w:rsid w:val="0001120E"/>
    <w:rsid w:val="000126FF"/>
    <w:rsid w:val="0001287E"/>
    <w:rsid w:val="0001308D"/>
    <w:rsid w:val="00017028"/>
    <w:rsid w:val="00020045"/>
    <w:rsid w:val="00020E5F"/>
    <w:rsid w:val="00021B86"/>
    <w:rsid w:val="00023270"/>
    <w:rsid w:val="00023543"/>
    <w:rsid w:val="00025559"/>
    <w:rsid w:val="0002616E"/>
    <w:rsid w:val="000276E5"/>
    <w:rsid w:val="000311B6"/>
    <w:rsid w:val="00032464"/>
    <w:rsid w:val="00032B39"/>
    <w:rsid w:val="00032E83"/>
    <w:rsid w:val="00032E97"/>
    <w:rsid w:val="00035CF1"/>
    <w:rsid w:val="00040704"/>
    <w:rsid w:val="000414CA"/>
    <w:rsid w:val="00042636"/>
    <w:rsid w:val="00043824"/>
    <w:rsid w:val="00043BFF"/>
    <w:rsid w:val="00044B16"/>
    <w:rsid w:val="000474FC"/>
    <w:rsid w:val="00047FC7"/>
    <w:rsid w:val="00050B04"/>
    <w:rsid w:val="00050DD7"/>
    <w:rsid w:val="000526BF"/>
    <w:rsid w:val="00053BE0"/>
    <w:rsid w:val="00054980"/>
    <w:rsid w:val="00054AC1"/>
    <w:rsid w:val="000558AD"/>
    <w:rsid w:val="000561A1"/>
    <w:rsid w:val="00056E8D"/>
    <w:rsid w:val="00057FDD"/>
    <w:rsid w:val="00060E7B"/>
    <w:rsid w:val="000627B3"/>
    <w:rsid w:val="0006356D"/>
    <w:rsid w:val="000637B3"/>
    <w:rsid w:val="00064077"/>
    <w:rsid w:val="000644CB"/>
    <w:rsid w:val="00065C46"/>
    <w:rsid w:val="00065ECF"/>
    <w:rsid w:val="00067139"/>
    <w:rsid w:val="00067FEB"/>
    <w:rsid w:val="0007073E"/>
    <w:rsid w:val="00070B03"/>
    <w:rsid w:val="00070E54"/>
    <w:rsid w:val="000711F2"/>
    <w:rsid w:val="00071FB8"/>
    <w:rsid w:val="0007258C"/>
    <w:rsid w:val="00072997"/>
    <w:rsid w:val="00074CE7"/>
    <w:rsid w:val="00075990"/>
    <w:rsid w:val="000763F1"/>
    <w:rsid w:val="00080995"/>
    <w:rsid w:val="00080C2F"/>
    <w:rsid w:val="00080F06"/>
    <w:rsid w:val="000810AF"/>
    <w:rsid w:val="0008182B"/>
    <w:rsid w:val="00081B52"/>
    <w:rsid w:val="000835D8"/>
    <w:rsid w:val="00085CED"/>
    <w:rsid w:val="00087514"/>
    <w:rsid w:val="00087B00"/>
    <w:rsid w:val="0009129C"/>
    <w:rsid w:val="00093EE1"/>
    <w:rsid w:val="00095FCE"/>
    <w:rsid w:val="00097688"/>
    <w:rsid w:val="000A26B8"/>
    <w:rsid w:val="000A325C"/>
    <w:rsid w:val="000A38A0"/>
    <w:rsid w:val="000A3AFA"/>
    <w:rsid w:val="000A40BC"/>
    <w:rsid w:val="000A4FF8"/>
    <w:rsid w:val="000B0B96"/>
    <w:rsid w:val="000B141A"/>
    <w:rsid w:val="000B286D"/>
    <w:rsid w:val="000B2B0E"/>
    <w:rsid w:val="000B31D4"/>
    <w:rsid w:val="000B3BE5"/>
    <w:rsid w:val="000B3CC6"/>
    <w:rsid w:val="000B4111"/>
    <w:rsid w:val="000C0754"/>
    <w:rsid w:val="000C095B"/>
    <w:rsid w:val="000C182B"/>
    <w:rsid w:val="000C2474"/>
    <w:rsid w:val="000C2B44"/>
    <w:rsid w:val="000C3EB6"/>
    <w:rsid w:val="000C3F28"/>
    <w:rsid w:val="000C46DC"/>
    <w:rsid w:val="000C4C48"/>
    <w:rsid w:val="000C4F9A"/>
    <w:rsid w:val="000C5554"/>
    <w:rsid w:val="000C60B6"/>
    <w:rsid w:val="000C6381"/>
    <w:rsid w:val="000C6D8F"/>
    <w:rsid w:val="000D0954"/>
    <w:rsid w:val="000D09E0"/>
    <w:rsid w:val="000D36F9"/>
    <w:rsid w:val="000D4B61"/>
    <w:rsid w:val="000D4FEB"/>
    <w:rsid w:val="000D560D"/>
    <w:rsid w:val="000D5DB1"/>
    <w:rsid w:val="000D7894"/>
    <w:rsid w:val="000D7A1E"/>
    <w:rsid w:val="000D7E08"/>
    <w:rsid w:val="000E1939"/>
    <w:rsid w:val="000E1F59"/>
    <w:rsid w:val="000E2873"/>
    <w:rsid w:val="000E39DD"/>
    <w:rsid w:val="000E42D2"/>
    <w:rsid w:val="000E46C4"/>
    <w:rsid w:val="000E6C4C"/>
    <w:rsid w:val="000F196D"/>
    <w:rsid w:val="000F3775"/>
    <w:rsid w:val="000F39CD"/>
    <w:rsid w:val="000F3A44"/>
    <w:rsid w:val="000F4A35"/>
    <w:rsid w:val="000F4E60"/>
    <w:rsid w:val="001013E2"/>
    <w:rsid w:val="00102B8A"/>
    <w:rsid w:val="0010318C"/>
    <w:rsid w:val="0010724D"/>
    <w:rsid w:val="00110290"/>
    <w:rsid w:val="00111537"/>
    <w:rsid w:val="00113309"/>
    <w:rsid w:val="00113B97"/>
    <w:rsid w:val="00114BCC"/>
    <w:rsid w:val="001161DF"/>
    <w:rsid w:val="001169C0"/>
    <w:rsid w:val="00116BFF"/>
    <w:rsid w:val="001213E7"/>
    <w:rsid w:val="001236A5"/>
    <w:rsid w:val="00125461"/>
    <w:rsid w:val="00125C4B"/>
    <w:rsid w:val="00125EB1"/>
    <w:rsid w:val="00126A62"/>
    <w:rsid w:val="00126FC6"/>
    <w:rsid w:val="00131361"/>
    <w:rsid w:val="001314A3"/>
    <w:rsid w:val="001336CE"/>
    <w:rsid w:val="00136B59"/>
    <w:rsid w:val="00136BE9"/>
    <w:rsid w:val="00137A78"/>
    <w:rsid w:val="00140156"/>
    <w:rsid w:val="0014069A"/>
    <w:rsid w:val="00140A2F"/>
    <w:rsid w:val="00140AB0"/>
    <w:rsid w:val="001415C5"/>
    <w:rsid w:val="00141756"/>
    <w:rsid w:val="001436E5"/>
    <w:rsid w:val="00146622"/>
    <w:rsid w:val="00146B5C"/>
    <w:rsid w:val="001473B9"/>
    <w:rsid w:val="00150255"/>
    <w:rsid w:val="00150E09"/>
    <w:rsid w:val="00150F86"/>
    <w:rsid w:val="001510D1"/>
    <w:rsid w:val="00151D2F"/>
    <w:rsid w:val="0015225E"/>
    <w:rsid w:val="00153D0D"/>
    <w:rsid w:val="0015631C"/>
    <w:rsid w:val="001565C9"/>
    <w:rsid w:val="001565D9"/>
    <w:rsid w:val="00156620"/>
    <w:rsid w:val="0016041A"/>
    <w:rsid w:val="001604F0"/>
    <w:rsid w:val="00160B7F"/>
    <w:rsid w:val="001610D6"/>
    <w:rsid w:val="001612AB"/>
    <w:rsid w:val="0016236F"/>
    <w:rsid w:val="001628EE"/>
    <w:rsid w:val="0016415E"/>
    <w:rsid w:val="001646A0"/>
    <w:rsid w:val="00165666"/>
    <w:rsid w:val="00166C69"/>
    <w:rsid w:val="00167E2A"/>
    <w:rsid w:val="00170067"/>
    <w:rsid w:val="00170406"/>
    <w:rsid w:val="001708A5"/>
    <w:rsid w:val="0017094E"/>
    <w:rsid w:val="00171B40"/>
    <w:rsid w:val="001725FE"/>
    <w:rsid w:val="00172694"/>
    <w:rsid w:val="001736FE"/>
    <w:rsid w:val="00174E02"/>
    <w:rsid w:val="00174EE2"/>
    <w:rsid w:val="00175027"/>
    <w:rsid w:val="00175766"/>
    <w:rsid w:val="001809B3"/>
    <w:rsid w:val="001818D9"/>
    <w:rsid w:val="00182337"/>
    <w:rsid w:val="001838FF"/>
    <w:rsid w:val="001844EF"/>
    <w:rsid w:val="00184526"/>
    <w:rsid w:val="0018517E"/>
    <w:rsid w:val="00187828"/>
    <w:rsid w:val="001901F4"/>
    <w:rsid w:val="001902D8"/>
    <w:rsid w:val="00190C80"/>
    <w:rsid w:val="00190FAA"/>
    <w:rsid w:val="00191410"/>
    <w:rsid w:val="00191C4C"/>
    <w:rsid w:val="00192F34"/>
    <w:rsid w:val="00193A11"/>
    <w:rsid w:val="00194353"/>
    <w:rsid w:val="00194F3A"/>
    <w:rsid w:val="00195089"/>
    <w:rsid w:val="001960B2"/>
    <w:rsid w:val="00196279"/>
    <w:rsid w:val="00196495"/>
    <w:rsid w:val="00196891"/>
    <w:rsid w:val="001A00F6"/>
    <w:rsid w:val="001A0498"/>
    <w:rsid w:val="001A163A"/>
    <w:rsid w:val="001A1EF0"/>
    <w:rsid w:val="001A5E70"/>
    <w:rsid w:val="001A7FC9"/>
    <w:rsid w:val="001B058B"/>
    <w:rsid w:val="001B0D2B"/>
    <w:rsid w:val="001B11AE"/>
    <w:rsid w:val="001B3B2B"/>
    <w:rsid w:val="001B3B73"/>
    <w:rsid w:val="001B4320"/>
    <w:rsid w:val="001B4432"/>
    <w:rsid w:val="001B728A"/>
    <w:rsid w:val="001B768D"/>
    <w:rsid w:val="001B7EEB"/>
    <w:rsid w:val="001C0633"/>
    <w:rsid w:val="001C15DC"/>
    <w:rsid w:val="001C4441"/>
    <w:rsid w:val="001C48AA"/>
    <w:rsid w:val="001C4C08"/>
    <w:rsid w:val="001C579A"/>
    <w:rsid w:val="001D0D27"/>
    <w:rsid w:val="001D32F5"/>
    <w:rsid w:val="001D40A8"/>
    <w:rsid w:val="001D40D8"/>
    <w:rsid w:val="001D5B26"/>
    <w:rsid w:val="001D656D"/>
    <w:rsid w:val="001D7C99"/>
    <w:rsid w:val="001E02B7"/>
    <w:rsid w:val="001E0366"/>
    <w:rsid w:val="001E1FB2"/>
    <w:rsid w:val="001E22B3"/>
    <w:rsid w:val="001E2D8B"/>
    <w:rsid w:val="001E3E3A"/>
    <w:rsid w:val="001E4018"/>
    <w:rsid w:val="001E401C"/>
    <w:rsid w:val="001E53F9"/>
    <w:rsid w:val="001E7BAE"/>
    <w:rsid w:val="001F150B"/>
    <w:rsid w:val="001F2146"/>
    <w:rsid w:val="001F256E"/>
    <w:rsid w:val="001F52AA"/>
    <w:rsid w:val="001F6788"/>
    <w:rsid w:val="001F6FE9"/>
    <w:rsid w:val="00200CB6"/>
    <w:rsid w:val="002016D1"/>
    <w:rsid w:val="00201A9C"/>
    <w:rsid w:val="00201D08"/>
    <w:rsid w:val="0020288D"/>
    <w:rsid w:val="00202A63"/>
    <w:rsid w:val="0020491D"/>
    <w:rsid w:val="002062C4"/>
    <w:rsid w:val="00206BEC"/>
    <w:rsid w:val="00213518"/>
    <w:rsid w:val="00213AB9"/>
    <w:rsid w:val="00214A00"/>
    <w:rsid w:val="0021626B"/>
    <w:rsid w:val="00216283"/>
    <w:rsid w:val="002172C3"/>
    <w:rsid w:val="0021793E"/>
    <w:rsid w:val="00217C54"/>
    <w:rsid w:val="00217C88"/>
    <w:rsid w:val="00220EC5"/>
    <w:rsid w:val="00221AD0"/>
    <w:rsid w:val="00222DD5"/>
    <w:rsid w:val="00223313"/>
    <w:rsid w:val="00224219"/>
    <w:rsid w:val="00224EA2"/>
    <w:rsid w:val="00227297"/>
    <w:rsid w:val="00230A47"/>
    <w:rsid w:val="00232398"/>
    <w:rsid w:val="00233F6A"/>
    <w:rsid w:val="002345AA"/>
    <w:rsid w:val="00234809"/>
    <w:rsid w:val="002348D9"/>
    <w:rsid w:val="00235357"/>
    <w:rsid w:val="002356D2"/>
    <w:rsid w:val="00235A09"/>
    <w:rsid w:val="002363C0"/>
    <w:rsid w:val="00236C7F"/>
    <w:rsid w:val="00236D6D"/>
    <w:rsid w:val="0023790F"/>
    <w:rsid w:val="00240844"/>
    <w:rsid w:val="00240DFC"/>
    <w:rsid w:val="0024169D"/>
    <w:rsid w:val="00242355"/>
    <w:rsid w:val="0024566F"/>
    <w:rsid w:val="0024614F"/>
    <w:rsid w:val="00246791"/>
    <w:rsid w:val="0024752D"/>
    <w:rsid w:val="00251E77"/>
    <w:rsid w:val="00254B22"/>
    <w:rsid w:val="00254C52"/>
    <w:rsid w:val="002567F2"/>
    <w:rsid w:val="002606E4"/>
    <w:rsid w:val="00260E38"/>
    <w:rsid w:val="00260F38"/>
    <w:rsid w:val="00262849"/>
    <w:rsid w:val="0026300C"/>
    <w:rsid w:val="00263A1C"/>
    <w:rsid w:val="0026462F"/>
    <w:rsid w:val="0026643A"/>
    <w:rsid w:val="00267182"/>
    <w:rsid w:val="002675A0"/>
    <w:rsid w:val="002717F3"/>
    <w:rsid w:val="00271918"/>
    <w:rsid w:val="00272462"/>
    <w:rsid w:val="00272E9F"/>
    <w:rsid w:val="0027331B"/>
    <w:rsid w:val="002740C8"/>
    <w:rsid w:val="00275D51"/>
    <w:rsid w:val="00276087"/>
    <w:rsid w:val="002768A8"/>
    <w:rsid w:val="00276F62"/>
    <w:rsid w:val="002774E9"/>
    <w:rsid w:val="0027765B"/>
    <w:rsid w:val="002812E4"/>
    <w:rsid w:val="002817D3"/>
    <w:rsid w:val="002825B1"/>
    <w:rsid w:val="00283421"/>
    <w:rsid w:val="00283B80"/>
    <w:rsid w:val="00284B4C"/>
    <w:rsid w:val="002855D7"/>
    <w:rsid w:val="00285CD4"/>
    <w:rsid w:val="00285F10"/>
    <w:rsid w:val="002869D2"/>
    <w:rsid w:val="002906E8"/>
    <w:rsid w:val="0029071A"/>
    <w:rsid w:val="00292037"/>
    <w:rsid w:val="00292F18"/>
    <w:rsid w:val="0029409C"/>
    <w:rsid w:val="00294DC3"/>
    <w:rsid w:val="00294E7E"/>
    <w:rsid w:val="00295C9D"/>
    <w:rsid w:val="002A01DF"/>
    <w:rsid w:val="002A0768"/>
    <w:rsid w:val="002A1312"/>
    <w:rsid w:val="002A29ED"/>
    <w:rsid w:val="002A571A"/>
    <w:rsid w:val="002A6B45"/>
    <w:rsid w:val="002A78A5"/>
    <w:rsid w:val="002A7BAD"/>
    <w:rsid w:val="002B1C53"/>
    <w:rsid w:val="002B3F72"/>
    <w:rsid w:val="002B4220"/>
    <w:rsid w:val="002B7D6F"/>
    <w:rsid w:val="002B7E74"/>
    <w:rsid w:val="002C0534"/>
    <w:rsid w:val="002C2280"/>
    <w:rsid w:val="002C2513"/>
    <w:rsid w:val="002C2BBD"/>
    <w:rsid w:val="002C3736"/>
    <w:rsid w:val="002C47FF"/>
    <w:rsid w:val="002C6088"/>
    <w:rsid w:val="002C65ED"/>
    <w:rsid w:val="002C6D2D"/>
    <w:rsid w:val="002C72D1"/>
    <w:rsid w:val="002D01B6"/>
    <w:rsid w:val="002D07BE"/>
    <w:rsid w:val="002D0A7B"/>
    <w:rsid w:val="002D1248"/>
    <w:rsid w:val="002D1327"/>
    <w:rsid w:val="002D2F81"/>
    <w:rsid w:val="002D42D3"/>
    <w:rsid w:val="002D4A05"/>
    <w:rsid w:val="002D5612"/>
    <w:rsid w:val="002D5E80"/>
    <w:rsid w:val="002D6EDB"/>
    <w:rsid w:val="002D7211"/>
    <w:rsid w:val="002D7FCE"/>
    <w:rsid w:val="002E0C94"/>
    <w:rsid w:val="002E0F4B"/>
    <w:rsid w:val="002E1AB3"/>
    <w:rsid w:val="002E27C1"/>
    <w:rsid w:val="002E2AFB"/>
    <w:rsid w:val="002E2B76"/>
    <w:rsid w:val="002E319C"/>
    <w:rsid w:val="002E3540"/>
    <w:rsid w:val="002E40C6"/>
    <w:rsid w:val="002E45CC"/>
    <w:rsid w:val="002E4913"/>
    <w:rsid w:val="002E60F7"/>
    <w:rsid w:val="002E707B"/>
    <w:rsid w:val="002E72B1"/>
    <w:rsid w:val="002F07B1"/>
    <w:rsid w:val="002F0844"/>
    <w:rsid w:val="002F298B"/>
    <w:rsid w:val="002F3053"/>
    <w:rsid w:val="002F33DF"/>
    <w:rsid w:val="002F34BD"/>
    <w:rsid w:val="002F36DA"/>
    <w:rsid w:val="002F589A"/>
    <w:rsid w:val="002F6502"/>
    <w:rsid w:val="002F6748"/>
    <w:rsid w:val="002F6B72"/>
    <w:rsid w:val="00300F9A"/>
    <w:rsid w:val="003011E9"/>
    <w:rsid w:val="00301612"/>
    <w:rsid w:val="0030266F"/>
    <w:rsid w:val="003044C0"/>
    <w:rsid w:val="00304527"/>
    <w:rsid w:val="00304863"/>
    <w:rsid w:val="00305514"/>
    <w:rsid w:val="0030661C"/>
    <w:rsid w:val="00306B8C"/>
    <w:rsid w:val="00306E35"/>
    <w:rsid w:val="0031038E"/>
    <w:rsid w:val="0031048D"/>
    <w:rsid w:val="00310C2D"/>
    <w:rsid w:val="00311265"/>
    <w:rsid w:val="00312359"/>
    <w:rsid w:val="003133A0"/>
    <w:rsid w:val="00313C37"/>
    <w:rsid w:val="00314363"/>
    <w:rsid w:val="003176B9"/>
    <w:rsid w:val="00317733"/>
    <w:rsid w:val="00317C8A"/>
    <w:rsid w:val="00321B4A"/>
    <w:rsid w:val="003225D5"/>
    <w:rsid w:val="00322856"/>
    <w:rsid w:val="00322ABA"/>
    <w:rsid w:val="00325278"/>
    <w:rsid w:val="003252D6"/>
    <w:rsid w:val="00325325"/>
    <w:rsid w:val="003262D9"/>
    <w:rsid w:val="0033070B"/>
    <w:rsid w:val="00330F3E"/>
    <w:rsid w:val="003322B0"/>
    <w:rsid w:val="00333762"/>
    <w:rsid w:val="00333D76"/>
    <w:rsid w:val="0033694B"/>
    <w:rsid w:val="00336F94"/>
    <w:rsid w:val="0033746E"/>
    <w:rsid w:val="00337A6B"/>
    <w:rsid w:val="00337DB4"/>
    <w:rsid w:val="003411F4"/>
    <w:rsid w:val="0034222F"/>
    <w:rsid w:val="0034311C"/>
    <w:rsid w:val="00343873"/>
    <w:rsid w:val="00344690"/>
    <w:rsid w:val="00344F79"/>
    <w:rsid w:val="00345936"/>
    <w:rsid w:val="00346083"/>
    <w:rsid w:val="0034699F"/>
    <w:rsid w:val="003474EB"/>
    <w:rsid w:val="00347CDA"/>
    <w:rsid w:val="0035067B"/>
    <w:rsid w:val="00350697"/>
    <w:rsid w:val="00350942"/>
    <w:rsid w:val="00350A82"/>
    <w:rsid w:val="00350C4C"/>
    <w:rsid w:val="00351567"/>
    <w:rsid w:val="003528CC"/>
    <w:rsid w:val="003537F4"/>
    <w:rsid w:val="00353E8F"/>
    <w:rsid w:val="00353F15"/>
    <w:rsid w:val="00355EA9"/>
    <w:rsid w:val="00357EEA"/>
    <w:rsid w:val="003608D9"/>
    <w:rsid w:val="00361C84"/>
    <w:rsid w:val="003624D7"/>
    <w:rsid w:val="00362DF2"/>
    <w:rsid w:val="00363147"/>
    <w:rsid w:val="003635F9"/>
    <w:rsid w:val="00364FDA"/>
    <w:rsid w:val="00366140"/>
    <w:rsid w:val="00366605"/>
    <w:rsid w:val="00366AE2"/>
    <w:rsid w:val="00370954"/>
    <w:rsid w:val="00372DE5"/>
    <w:rsid w:val="0037348E"/>
    <w:rsid w:val="00373B2B"/>
    <w:rsid w:val="00374086"/>
    <w:rsid w:val="00374617"/>
    <w:rsid w:val="00374F71"/>
    <w:rsid w:val="00375B7E"/>
    <w:rsid w:val="0037604F"/>
    <w:rsid w:val="0037657D"/>
    <w:rsid w:val="003822ED"/>
    <w:rsid w:val="00383D91"/>
    <w:rsid w:val="00384861"/>
    <w:rsid w:val="00386D29"/>
    <w:rsid w:val="00386DF4"/>
    <w:rsid w:val="00387C31"/>
    <w:rsid w:val="00390123"/>
    <w:rsid w:val="00390980"/>
    <w:rsid w:val="003918FA"/>
    <w:rsid w:val="00391DA9"/>
    <w:rsid w:val="0039208D"/>
    <w:rsid w:val="00394951"/>
    <w:rsid w:val="00394C33"/>
    <w:rsid w:val="00395A70"/>
    <w:rsid w:val="003973C9"/>
    <w:rsid w:val="003975F6"/>
    <w:rsid w:val="00397A0E"/>
    <w:rsid w:val="00397A65"/>
    <w:rsid w:val="003A0061"/>
    <w:rsid w:val="003A0BF7"/>
    <w:rsid w:val="003A1001"/>
    <w:rsid w:val="003A1D02"/>
    <w:rsid w:val="003A1F2F"/>
    <w:rsid w:val="003A1FD7"/>
    <w:rsid w:val="003A211D"/>
    <w:rsid w:val="003A212C"/>
    <w:rsid w:val="003A2C8F"/>
    <w:rsid w:val="003A2DCF"/>
    <w:rsid w:val="003A3749"/>
    <w:rsid w:val="003A3858"/>
    <w:rsid w:val="003A4726"/>
    <w:rsid w:val="003A5734"/>
    <w:rsid w:val="003A5EF9"/>
    <w:rsid w:val="003A60FD"/>
    <w:rsid w:val="003A70E4"/>
    <w:rsid w:val="003B1A29"/>
    <w:rsid w:val="003B1D6D"/>
    <w:rsid w:val="003B2F08"/>
    <w:rsid w:val="003B40A7"/>
    <w:rsid w:val="003B5C79"/>
    <w:rsid w:val="003C035D"/>
    <w:rsid w:val="003C0457"/>
    <w:rsid w:val="003C0A35"/>
    <w:rsid w:val="003C225E"/>
    <w:rsid w:val="003C3F4C"/>
    <w:rsid w:val="003C42E2"/>
    <w:rsid w:val="003C5387"/>
    <w:rsid w:val="003C53AF"/>
    <w:rsid w:val="003C6684"/>
    <w:rsid w:val="003C6C05"/>
    <w:rsid w:val="003C6E27"/>
    <w:rsid w:val="003D1797"/>
    <w:rsid w:val="003D35A5"/>
    <w:rsid w:val="003D3EE1"/>
    <w:rsid w:val="003D45BD"/>
    <w:rsid w:val="003D45C8"/>
    <w:rsid w:val="003D66EE"/>
    <w:rsid w:val="003D6B41"/>
    <w:rsid w:val="003D7051"/>
    <w:rsid w:val="003D731D"/>
    <w:rsid w:val="003D7D2C"/>
    <w:rsid w:val="003D7EB8"/>
    <w:rsid w:val="003E1137"/>
    <w:rsid w:val="003E1375"/>
    <w:rsid w:val="003E435D"/>
    <w:rsid w:val="003E4D3B"/>
    <w:rsid w:val="003E5330"/>
    <w:rsid w:val="003E6D06"/>
    <w:rsid w:val="003E770F"/>
    <w:rsid w:val="003E7F02"/>
    <w:rsid w:val="003F07AF"/>
    <w:rsid w:val="003F2D6E"/>
    <w:rsid w:val="003F33FA"/>
    <w:rsid w:val="003F3993"/>
    <w:rsid w:val="003F3E1C"/>
    <w:rsid w:val="003F4EC0"/>
    <w:rsid w:val="003F5244"/>
    <w:rsid w:val="003F54BD"/>
    <w:rsid w:val="003F59B5"/>
    <w:rsid w:val="003F6870"/>
    <w:rsid w:val="003F7783"/>
    <w:rsid w:val="003F779F"/>
    <w:rsid w:val="003F7935"/>
    <w:rsid w:val="003F7F24"/>
    <w:rsid w:val="004000C2"/>
    <w:rsid w:val="004001F2"/>
    <w:rsid w:val="004002BA"/>
    <w:rsid w:val="00400374"/>
    <w:rsid w:val="004007D4"/>
    <w:rsid w:val="004013A8"/>
    <w:rsid w:val="00402615"/>
    <w:rsid w:val="0040346E"/>
    <w:rsid w:val="00403D02"/>
    <w:rsid w:val="00403DC8"/>
    <w:rsid w:val="00404092"/>
    <w:rsid w:val="00404FE9"/>
    <w:rsid w:val="00405D72"/>
    <w:rsid w:val="004077FD"/>
    <w:rsid w:val="00410C06"/>
    <w:rsid w:val="00410DEF"/>
    <w:rsid w:val="00411269"/>
    <w:rsid w:val="004119B1"/>
    <w:rsid w:val="004129FF"/>
    <w:rsid w:val="004139BA"/>
    <w:rsid w:val="00414BA9"/>
    <w:rsid w:val="004150CD"/>
    <w:rsid w:val="00415FCF"/>
    <w:rsid w:val="004163C6"/>
    <w:rsid w:val="004167C2"/>
    <w:rsid w:val="00417D4D"/>
    <w:rsid w:val="00420BF9"/>
    <w:rsid w:val="004215F6"/>
    <w:rsid w:val="00423249"/>
    <w:rsid w:val="004235E2"/>
    <w:rsid w:val="004236D6"/>
    <w:rsid w:val="00424310"/>
    <w:rsid w:val="00424716"/>
    <w:rsid w:val="00424831"/>
    <w:rsid w:val="004258A4"/>
    <w:rsid w:val="00426EB7"/>
    <w:rsid w:val="00427A7C"/>
    <w:rsid w:val="00430510"/>
    <w:rsid w:val="004305BA"/>
    <w:rsid w:val="00431122"/>
    <w:rsid w:val="00431886"/>
    <w:rsid w:val="004328AA"/>
    <w:rsid w:val="00434A8C"/>
    <w:rsid w:val="0043621D"/>
    <w:rsid w:val="004367EC"/>
    <w:rsid w:val="00437E76"/>
    <w:rsid w:val="00440AB0"/>
    <w:rsid w:val="00443B87"/>
    <w:rsid w:val="00443B9D"/>
    <w:rsid w:val="00444804"/>
    <w:rsid w:val="00445CB6"/>
    <w:rsid w:val="004461B4"/>
    <w:rsid w:val="004461BE"/>
    <w:rsid w:val="00447A7C"/>
    <w:rsid w:val="00447F66"/>
    <w:rsid w:val="004534A0"/>
    <w:rsid w:val="00453A5E"/>
    <w:rsid w:val="00454008"/>
    <w:rsid w:val="00460F93"/>
    <w:rsid w:val="00462D98"/>
    <w:rsid w:val="00463104"/>
    <w:rsid w:val="00463C6E"/>
    <w:rsid w:val="004640DF"/>
    <w:rsid w:val="00464A97"/>
    <w:rsid w:val="00464D77"/>
    <w:rsid w:val="00465C9B"/>
    <w:rsid w:val="004718F6"/>
    <w:rsid w:val="0047194B"/>
    <w:rsid w:val="00472D31"/>
    <w:rsid w:val="00473119"/>
    <w:rsid w:val="0047423A"/>
    <w:rsid w:val="00475520"/>
    <w:rsid w:val="0047747F"/>
    <w:rsid w:val="0048096B"/>
    <w:rsid w:val="004815C7"/>
    <w:rsid w:val="00483DDE"/>
    <w:rsid w:val="00484B99"/>
    <w:rsid w:val="00485038"/>
    <w:rsid w:val="00485B2A"/>
    <w:rsid w:val="004871D7"/>
    <w:rsid w:val="004872FD"/>
    <w:rsid w:val="004878A1"/>
    <w:rsid w:val="004900B4"/>
    <w:rsid w:val="00490EB3"/>
    <w:rsid w:val="00491539"/>
    <w:rsid w:val="00491A4F"/>
    <w:rsid w:val="00491D8A"/>
    <w:rsid w:val="0049200F"/>
    <w:rsid w:val="00493E28"/>
    <w:rsid w:val="00494387"/>
    <w:rsid w:val="004946D0"/>
    <w:rsid w:val="004A0774"/>
    <w:rsid w:val="004A0DF9"/>
    <w:rsid w:val="004A2891"/>
    <w:rsid w:val="004A3C50"/>
    <w:rsid w:val="004A4612"/>
    <w:rsid w:val="004A5C51"/>
    <w:rsid w:val="004A5D40"/>
    <w:rsid w:val="004A65C8"/>
    <w:rsid w:val="004B0A92"/>
    <w:rsid w:val="004B29D8"/>
    <w:rsid w:val="004B4746"/>
    <w:rsid w:val="004B6125"/>
    <w:rsid w:val="004B7A00"/>
    <w:rsid w:val="004C131C"/>
    <w:rsid w:val="004C1857"/>
    <w:rsid w:val="004C1C29"/>
    <w:rsid w:val="004C28AA"/>
    <w:rsid w:val="004C30FC"/>
    <w:rsid w:val="004C3F30"/>
    <w:rsid w:val="004C441F"/>
    <w:rsid w:val="004C4748"/>
    <w:rsid w:val="004C6838"/>
    <w:rsid w:val="004D025C"/>
    <w:rsid w:val="004D0C8E"/>
    <w:rsid w:val="004D1F4C"/>
    <w:rsid w:val="004D2CC1"/>
    <w:rsid w:val="004D2EAD"/>
    <w:rsid w:val="004D3FF4"/>
    <w:rsid w:val="004D49D4"/>
    <w:rsid w:val="004D501E"/>
    <w:rsid w:val="004D6A35"/>
    <w:rsid w:val="004D6FC5"/>
    <w:rsid w:val="004D73DC"/>
    <w:rsid w:val="004D7624"/>
    <w:rsid w:val="004D7FB1"/>
    <w:rsid w:val="004E0F7F"/>
    <w:rsid w:val="004E19D6"/>
    <w:rsid w:val="004E2C57"/>
    <w:rsid w:val="004E3D26"/>
    <w:rsid w:val="004E42C0"/>
    <w:rsid w:val="004E5464"/>
    <w:rsid w:val="004E5C6A"/>
    <w:rsid w:val="004E5FB1"/>
    <w:rsid w:val="004E600B"/>
    <w:rsid w:val="004E6331"/>
    <w:rsid w:val="004E673C"/>
    <w:rsid w:val="004E6E00"/>
    <w:rsid w:val="004E720E"/>
    <w:rsid w:val="004E76BB"/>
    <w:rsid w:val="004F0C18"/>
    <w:rsid w:val="004F2ADB"/>
    <w:rsid w:val="004F2BE2"/>
    <w:rsid w:val="004F3EDC"/>
    <w:rsid w:val="004F4185"/>
    <w:rsid w:val="004F5351"/>
    <w:rsid w:val="004F5616"/>
    <w:rsid w:val="004F68F5"/>
    <w:rsid w:val="004F6B47"/>
    <w:rsid w:val="00500147"/>
    <w:rsid w:val="00500496"/>
    <w:rsid w:val="0050075D"/>
    <w:rsid w:val="00500CCF"/>
    <w:rsid w:val="0050149F"/>
    <w:rsid w:val="0050246A"/>
    <w:rsid w:val="00502AD7"/>
    <w:rsid w:val="00502CC0"/>
    <w:rsid w:val="00502D15"/>
    <w:rsid w:val="00503A60"/>
    <w:rsid w:val="00505997"/>
    <w:rsid w:val="00505BB3"/>
    <w:rsid w:val="00506954"/>
    <w:rsid w:val="005071B3"/>
    <w:rsid w:val="005114DB"/>
    <w:rsid w:val="0051180E"/>
    <w:rsid w:val="00512E3F"/>
    <w:rsid w:val="005165EA"/>
    <w:rsid w:val="005172B1"/>
    <w:rsid w:val="00521671"/>
    <w:rsid w:val="005233F3"/>
    <w:rsid w:val="00524CA7"/>
    <w:rsid w:val="00526940"/>
    <w:rsid w:val="005274F3"/>
    <w:rsid w:val="00531649"/>
    <w:rsid w:val="005331F1"/>
    <w:rsid w:val="00534BC1"/>
    <w:rsid w:val="00536B4B"/>
    <w:rsid w:val="00536BE7"/>
    <w:rsid w:val="00537255"/>
    <w:rsid w:val="00540410"/>
    <w:rsid w:val="0054052D"/>
    <w:rsid w:val="00541404"/>
    <w:rsid w:val="00541C75"/>
    <w:rsid w:val="00542C72"/>
    <w:rsid w:val="005450AB"/>
    <w:rsid w:val="0054595D"/>
    <w:rsid w:val="005462E7"/>
    <w:rsid w:val="00546592"/>
    <w:rsid w:val="005476B1"/>
    <w:rsid w:val="00550429"/>
    <w:rsid w:val="00550802"/>
    <w:rsid w:val="00551BBA"/>
    <w:rsid w:val="0055213B"/>
    <w:rsid w:val="00552D26"/>
    <w:rsid w:val="00555B88"/>
    <w:rsid w:val="005563E9"/>
    <w:rsid w:val="00556762"/>
    <w:rsid w:val="005571B5"/>
    <w:rsid w:val="00560494"/>
    <w:rsid w:val="00560496"/>
    <w:rsid w:val="00561141"/>
    <w:rsid w:val="005637C1"/>
    <w:rsid w:val="00564CBA"/>
    <w:rsid w:val="005677A2"/>
    <w:rsid w:val="00571C31"/>
    <w:rsid w:val="00572AAF"/>
    <w:rsid w:val="00572BFF"/>
    <w:rsid w:val="005739C7"/>
    <w:rsid w:val="00573F39"/>
    <w:rsid w:val="0057407D"/>
    <w:rsid w:val="005742F6"/>
    <w:rsid w:val="0057563B"/>
    <w:rsid w:val="005757B4"/>
    <w:rsid w:val="00576ABD"/>
    <w:rsid w:val="005770D4"/>
    <w:rsid w:val="0057742A"/>
    <w:rsid w:val="005820BA"/>
    <w:rsid w:val="005825C8"/>
    <w:rsid w:val="00582647"/>
    <w:rsid w:val="00582D60"/>
    <w:rsid w:val="00584714"/>
    <w:rsid w:val="00585CF9"/>
    <w:rsid w:val="00586DB1"/>
    <w:rsid w:val="0058718B"/>
    <w:rsid w:val="005906C1"/>
    <w:rsid w:val="0059071E"/>
    <w:rsid w:val="00590A4B"/>
    <w:rsid w:val="00590B00"/>
    <w:rsid w:val="00590D2D"/>
    <w:rsid w:val="00590D76"/>
    <w:rsid w:val="00591399"/>
    <w:rsid w:val="00592E1B"/>
    <w:rsid w:val="00593CE6"/>
    <w:rsid w:val="00593DE2"/>
    <w:rsid w:val="00593F8D"/>
    <w:rsid w:val="005943C7"/>
    <w:rsid w:val="0059495A"/>
    <w:rsid w:val="005954FB"/>
    <w:rsid w:val="00595A11"/>
    <w:rsid w:val="00595A95"/>
    <w:rsid w:val="005969F9"/>
    <w:rsid w:val="005A0657"/>
    <w:rsid w:val="005A0D2B"/>
    <w:rsid w:val="005A12EF"/>
    <w:rsid w:val="005A1367"/>
    <w:rsid w:val="005A18F8"/>
    <w:rsid w:val="005A1E6B"/>
    <w:rsid w:val="005A20B4"/>
    <w:rsid w:val="005A2D76"/>
    <w:rsid w:val="005A6D39"/>
    <w:rsid w:val="005A6D74"/>
    <w:rsid w:val="005A7160"/>
    <w:rsid w:val="005A7565"/>
    <w:rsid w:val="005A7745"/>
    <w:rsid w:val="005A78CD"/>
    <w:rsid w:val="005B0E7B"/>
    <w:rsid w:val="005B125D"/>
    <w:rsid w:val="005B1D15"/>
    <w:rsid w:val="005B2A46"/>
    <w:rsid w:val="005B5CAE"/>
    <w:rsid w:val="005B6F73"/>
    <w:rsid w:val="005B7B83"/>
    <w:rsid w:val="005B7C2E"/>
    <w:rsid w:val="005B7DBB"/>
    <w:rsid w:val="005B7ECC"/>
    <w:rsid w:val="005C0D10"/>
    <w:rsid w:val="005C1AF3"/>
    <w:rsid w:val="005C54CC"/>
    <w:rsid w:val="005C5F5A"/>
    <w:rsid w:val="005D01A5"/>
    <w:rsid w:val="005D29F6"/>
    <w:rsid w:val="005D4C1B"/>
    <w:rsid w:val="005D4D9E"/>
    <w:rsid w:val="005D5683"/>
    <w:rsid w:val="005D5C76"/>
    <w:rsid w:val="005D78F4"/>
    <w:rsid w:val="005E0158"/>
    <w:rsid w:val="005E1C76"/>
    <w:rsid w:val="005E1E07"/>
    <w:rsid w:val="005E2463"/>
    <w:rsid w:val="005E2FBF"/>
    <w:rsid w:val="005E324B"/>
    <w:rsid w:val="005E4614"/>
    <w:rsid w:val="005E51FF"/>
    <w:rsid w:val="005E567B"/>
    <w:rsid w:val="005E58B0"/>
    <w:rsid w:val="005F0284"/>
    <w:rsid w:val="005F0910"/>
    <w:rsid w:val="005F12C7"/>
    <w:rsid w:val="005F22F0"/>
    <w:rsid w:val="005F24CC"/>
    <w:rsid w:val="005F28E5"/>
    <w:rsid w:val="005F448C"/>
    <w:rsid w:val="005F4579"/>
    <w:rsid w:val="005F60B5"/>
    <w:rsid w:val="005F74CC"/>
    <w:rsid w:val="005F7BB8"/>
    <w:rsid w:val="0060084D"/>
    <w:rsid w:val="00601829"/>
    <w:rsid w:val="00601DA2"/>
    <w:rsid w:val="00602294"/>
    <w:rsid w:val="00602D74"/>
    <w:rsid w:val="006034AF"/>
    <w:rsid w:val="006042D3"/>
    <w:rsid w:val="006044EA"/>
    <w:rsid w:val="0060464D"/>
    <w:rsid w:val="0060583A"/>
    <w:rsid w:val="0060587D"/>
    <w:rsid w:val="00605E26"/>
    <w:rsid w:val="00605FDF"/>
    <w:rsid w:val="00612CCD"/>
    <w:rsid w:val="00612D89"/>
    <w:rsid w:val="00612E93"/>
    <w:rsid w:val="00613860"/>
    <w:rsid w:val="006142CF"/>
    <w:rsid w:val="00614CCF"/>
    <w:rsid w:val="00614FE1"/>
    <w:rsid w:val="00615EFE"/>
    <w:rsid w:val="00620433"/>
    <w:rsid w:val="0062073F"/>
    <w:rsid w:val="006209E6"/>
    <w:rsid w:val="00620B1D"/>
    <w:rsid w:val="00620F06"/>
    <w:rsid w:val="0062110C"/>
    <w:rsid w:val="0062132D"/>
    <w:rsid w:val="00623045"/>
    <w:rsid w:val="006246B9"/>
    <w:rsid w:val="006256B7"/>
    <w:rsid w:val="00625AA5"/>
    <w:rsid w:val="00625D40"/>
    <w:rsid w:val="0062746A"/>
    <w:rsid w:val="0063009E"/>
    <w:rsid w:val="0063037C"/>
    <w:rsid w:val="00630521"/>
    <w:rsid w:val="00630D25"/>
    <w:rsid w:val="00630DD1"/>
    <w:rsid w:val="00634388"/>
    <w:rsid w:val="006348F6"/>
    <w:rsid w:val="0063527B"/>
    <w:rsid w:val="00635799"/>
    <w:rsid w:val="00637DA1"/>
    <w:rsid w:val="00642959"/>
    <w:rsid w:val="00643331"/>
    <w:rsid w:val="00643A25"/>
    <w:rsid w:val="00645B27"/>
    <w:rsid w:val="00646260"/>
    <w:rsid w:val="00647233"/>
    <w:rsid w:val="00647B72"/>
    <w:rsid w:val="00647C1E"/>
    <w:rsid w:val="00651604"/>
    <w:rsid w:val="006538D0"/>
    <w:rsid w:val="00653EA3"/>
    <w:rsid w:val="006542F9"/>
    <w:rsid w:val="00654C43"/>
    <w:rsid w:val="00654F3A"/>
    <w:rsid w:val="006551C2"/>
    <w:rsid w:val="00655F4F"/>
    <w:rsid w:val="00657363"/>
    <w:rsid w:val="00657FFB"/>
    <w:rsid w:val="00660C66"/>
    <w:rsid w:val="0066210A"/>
    <w:rsid w:val="006622DF"/>
    <w:rsid w:val="00663EBF"/>
    <w:rsid w:val="006645D3"/>
    <w:rsid w:val="00664B4A"/>
    <w:rsid w:val="00665114"/>
    <w:rsid w:val="00665B33"/>
    <w:rsid w:val="00665C53"/>
    <w:rsid w:val="0067088D"/>
    <w:rsid w:val="00670ADB"/>
    <w:rsid w:val="00672DEE"/>
    <w:rsid w:val="00673AE1"/>
    <w:rsid w:val="00673CAF"/>
    <w:rsid w:val="006740E9"/>
    <w:rsid w:val="00675AF0"/>
    <w:rsid w:val="0067632C"/>
    <w:rsid w:val="00676B25"/>
    <w:rsid w:val="00676D47"/>
    <w:rsid w:val="00677CFB"/>
    <w:rsid w:val="0068010E"/>
    <w:rsid w:val="0068053E"/>
    <w:rsid w:val="00681755"/>
    <w:rsid w:val="00681919"/>
    <w:rsid w:val="00681BEB"/>
    <w:rsid w:val="00681D34"/>
    <w:rsid w:val="00681F21"/>
    <w:rsid w:val="00683BFB"/>
    <w:rsid w:val="00683FB3"/>
    <w:rsid w:val="0068475C"/>
    <w:rsid w:val="00685A9B"/>
    <w:rsid w:val="006861BA"/>
    <w:rsid w:val="00687209"/>
    <w:rsid w:val="00687463"/>
    <w:rsid w:val="00692239"/>
    <w:rsid w:val="00692BD0"/>
    <w:rsid w:val="00693D8B"/>
    <w:rsid w:val="00695DAC"/>
    <w:rsid w:val="00696ACB"/>
    <w:rsid w:val="00697F3D"/>
    <w:rsid w:val="006A01E8"/>
    <w:rsid w:val="006A0368"/>
    <w:rsid w:val="006A03E9"/>
    <w:rsid w:val="006A0AF8"/>
    <w:rsid w:val="006A22E0"/>
    <w:rsid w:val="006A3911"/>
    <w:rsid w:val="006A40EF"/>
    <w:rsid w:val="006A566D"/>
    <w:rsid w:val="006A5F03"/>
    <w:rsid w:val="006A6795"/>
    <w:rsid w:val="006A6C31"/>
    <w:rsid w:val="006A7560"/>
    <w:rsid w:val="006B025B"/>
    <w:rsid w:val="006B09F9"/>
    <w:rsid w:val="006B37B3"/>
    <w:rsid w:val="006B399A"/>
    <w:rsid w:val="006B39EF"/>
    <w:rsid w:val="006B6A3D"/>
    <w:rsid w:val="006B6EE6"/>
    <w:rsid w:val="006B7C21"/>
    <w:rsid w:val="006C07E9"/>
    <w:rsid w:val="006C3C60"/>
    <w:rsid w:val="006C3FD5"/>
    <w:rsid w:val="006C45CD"/>
    <w:rsid w:val="006C7903"/>
    <w:rsid w:val="006C7D34"/>
    <w:rsid w:val="006D020F"/>
    <w:rsid w:val="006D0378"/>
    <w:rsid w:val="006D1FDD"/>
    <w:rsid w:val="006D2932"/>
    <w:rsid w:val="006D44FB"/>
    <w:rsid w:val="006D4568"/>
    <w:rsid w:val="006E0108"/>
    <w:rsid w:val="006E1263"/>
    <w:rsid w:val="006E167C"/>
    <w:rsid w:val="006E1895"/>
    <w:rsid w:val="006E1FAE"/>
    <w:rsid w:val="006E21CA"/>
    <w:rsid w:val="006E3727"/>
    <w:rsid w:val="006E4A24"/>
    <w:rsid w:val="006E5460"/>
    <w:rsid w:val="006E5C0E"/>
    <w:rsid w:val="006E5DE7"/>
    <w:rsid w:val="006E697D"/>
    <w:rsid w:val="006F0B05"/>
    <w:rsid w:val="006F112F"/>
    <w:rsid w:val="006F2108"/>
    <w:rsid w:val="006F2897"/>
    <w:rsid w:val="006F2A6F"/>
    <w:rsid w:val="006F37A9"/>
    <w:rsid w:val="006F37B4"/>
    <w:rsid w:val="006F4391"/>
    <w:rsid w:val="006F4554"/>
    <w:rsid w:val="006F4DCC"/>
    <w:rsid w:val="006F661D"/>
    <w:rsid w:val="006F676A"/>
    <w:rsid w:val="006F692E"/>
    <w:rsid w:val="006F7692"/>
    <w:rsid w:val="006F7AE0"/>
    <w:rsid w:val="00701B1C"/>
    <w:rsid w:val="00702004"/>
    <w:rsid w:val="00702126"/>
    <w:rsid w:val="007030F0"/>
    <w:rsid w:val="00705B5F"/>
    <w:rsid w:val="00705F5D"/>
    <w:rsid w:val="00706534"/>
    <w:rsid w:val="0070704B"/>
    <w:rsid w:val="0070771A"/>
    <w:rsid w:val="0070784D"/>
    <w:rsid w:val="00707A33"/>
    <w:rsid w:val="00710A42"/>
    <w:rsid w:val="00710C95"/>
    <w:rsid w:val="007128C0"/>
    <w:rsid w:val="00714938"/>
    <w:rsid w:val="00714D3E"/>
    <w:rsid w:val="00715DB5"/>
    <w:rsid w:val="00716A91"/>
    <w:rsid w:val="0072093D"/>
    <w:rsid w:val="00720A5C"/>
    <w:rsid w:val="00720D71"/>
    <w:rsid w:val="00721435"/>
    <w:rsid w:val="00721FFD"/>
    <w:rsid w:val="00723EDB"/>
    <w:rsid w:val="007243B8"/>
    <w:rsid w:val="00724648"/>
    <w:rsid w:val="007248D9"/>
    <w:rsid w:val="0072577A"/>
    <w:rsid w:val="007257CE"/>
    <w:rsid w:val="00725D19"/>
    <w:rsid w:val="00726026"/>
    <w:rsid w:val="00726F2E"/>
    <w:rsid w:val="0072719C"/>
    <w:rsid w:val="00727561"/>
    <w:rsid w:val="007300D1"/>
    <w:rsid w:val="00731A7A"/>
    <w:rsid w:val="00734440"/>
    <w:rsid w:val="00735DC0"/>
    <w:rsid w:val="0073667D"/>
    <w:rsid w:val="00736E65"/>
    <w:rsid w:val="0073746B"/>
    <w:rsid w:val="00737766"/>
    <w:rsid w:val="00737E02"/>
    <w:rsid w:val="0074068E"/>
    <w:rsid w:val="00740A1D"/>
    <w:rsid w:val="00740C9D"/>
    <w:rsid w:val="00741B15"/>
    <w:rsid w:val="00742C97"/>
    <w:rsid w:val="00744549"/>
    <w:rsid w:val="007445EC"/>
    <w:rsid w:val="00746099"/>
    <w:rsid w:val="0075072D"/>
    <w:rsid w:val="007507E8"/>
    <w:rsid w:val="007512FB"/>
    <w:rsid w:val="00752324"/>
    <w:rsid w:val="007525D3"/>
    <w:rsid w:val="00752C06"/>
    <w:rsid w:val="00755963"/>
    <w:rsid w:val="00755AFD"/>
    <w:rsid w:val="00755E14"/>
    <w:rsid w:val="00756FB2"/>
    <w:rsid w:val="007577CD"/>
    <w:rsid w:val="007605FE"/>
    <w:rsid w:val="00761470"/>
    <w:rsid w:val="00763AC8"/>
    <w:rsid w:val="00764BC5"/>
    <w:rsid w:val="00765CB2"/>
    <w:rsid w:val="00766341"/>
    <w:rsid w:val="0076662C"/>
    <w:rsid w:val="0076690E"/>
    <w:rsid w:val="00766EDC"/>
    <w:rsid w:val="00766F4A"/>
    <w:rsid w:val="00767E8E"/>
    <w:rsid w:val="00770178"/>
    <w:rsid w:val="007718EF"/>
    <w:rsid w:val="00772C5E"/>
    <w:rsid w:val="007735EB"/>
    <w:rsid w:val="007746F6"/>
    <w:rsid w:val="007759D3"/>
    <w:rsid w:val="00776D48"/>
    <w:rsid w:val="007776A1"/>
    <w:rsid w:val="00777C67"/>
    <w:rsid w:val="00782C65"/>
    <w:rsid w:val="007833E5"/>
    <w:rsid w:val="00786A26"/>
    <w:rsid w:val="00787178"/>
    <w:rsid w:val="00787F0B"/>
    <w:rsid w:val="0079208F"/>
    <w:rsid w:val="007920A8"/>
    <w:rsid w:val="007926BE"/>
    <w:rsid w:val="007926EF"/>
    <w:rsid w:val="00792766"/>
    <w:rsid w:val="007928CC"/>
    <w:rsid w:val="00795FE0"/>
    <w:rsid w:val="00796136"/>
    <w:rsid w:val="00796162"/>
    <w:rsid w:val="00796B5F"/>
    <w:rsid w:val="007975A4"/>
    <w:rsid w:val="0079A7EE"/>
    <w:rsid w:val="007A19AD"/>
    <w:rsid w:val="007A2F60"/>
    <w:rsid w:val="007A43DC"/>
    <w:rsid w:val="007A460D"/>
    <w:rsid w:val="007A5290"/>
    <w:rsid w:val="007A54C3"/>
    <w:rsid w:val="007A60B9"/>
    <w:rsid w:val="007A77A3"/>
    <w:rsid w:val="007A7A6F"/>
    <w:rsid w:val="007B0C20"/>
    <w:rsid w:val="007B2572"/>
    <w:rsid w:val="007B3666"/>
    <w:rsid w:val="007B4B40"/>
    <w:rsid w:val="007B5124"/>
    <w:rsid w:val="007B5EC0"/>
    <w:rsid w:val="007B67BA"/>
    <w:rsid w:val="007B6853"/>
    <w:rsid w:val="007B7EA3"/>
    <w:rsid w:val="007C015C"/>
    <w:rsid w:val="007C0BA0"/>
    <w:rsid w:val="007C0C60"/>
    <w:rsid w:val="007C1E2C"/>
    <w:rsid w:val="007C20C5"/>
    <w:rsid w:val="007C23F6"/>
    <w:rsid w:val="007C2502"/>
    <w:rsid w:val="007C362B"/>
    <w:rsid w:val="007C38CD"/>
    <w:rsid w:val="007C4812"/>
    <w:rsid w:val="007C4EAE"/>
    <w:rsid w:val="007C6C74"/>
    <w:rsid w:val="007C7A13"/>
    <w:rsid w:val="007C7CB2"/>
    <w:rsid w:val="007C7CE2"/>
    <w:rsid w:val="007D0199"/>
    <w:rsid w:val="007D1F20"/>
    <w:rsid w:val="007D2A46"/>
    <w:rsid w:val="007D5CAD"/>
    <w:rsid w:val="007E010F"/>
    <w:rsid w:val="007E0660"/>
    <w:rsid w:val="007E1113"/>
    <w:rsid w:val="007E161E"/>
    <w:rsid w:val="007E17DB"/>
    <w:rsid w:val="007E2C77"/>
    <w:rsid w:val="007E3666"/>
    <w:rsid w:val="007E6031"/>
    <w:rsid w:val="007E6C7C"/>
    <w:rsid w:val="007E6CD8"/>
    <w:rsid w:val="007E6EB7"/>
    <w:rsid w:val="007E710A"/>
    <w:rsid w:val="007E7330"/>
    <w:rsid w:val="007E7CDC"/>
    <w:rsid w:val="007F149A"/>
    <w:rsid w:val="007F1D2F"/>
    <w:rsid w:val="007F2975"/>
    <w:rsid w:val="007F3438"/>
    <w:rsid w:val="007F4321"/>
    <w:rsid w:val="007F4F49"/>
    <w:rsid w:val="007F4FC9"/>
    <w:rsid w:val="007F6482"/>
    <w:rsid w:val="007F6696"/>
    <w:rsid w:val="007F6C0F"/>
    <w:rsid w:val="007F6FE3"/>
    <w:rsid w:val="00800EA2"/>
    <w:rsid w:val="0080156F"/>
    <w:rsid w:val="008017ED"/>
    <w:rsid w:val="00804377"/>
    <w:rsid w:val="00804650"/>
    <w:rsid w:val="00804BDD"/>
    <w:rsid w:val="0080541A"/>
    <w:rsid w:val="00806072"/>
    <w:rsid w:val="0080766F"/>
    <w:rsid w:val="00807F88"/>
    <w:rsid w:val="00812E4F"/>
    <w:rsid w:val="00813CD6"/>
    <w:rsid w:val="00814CB0"/>
    <w:rsid w:val="00817162"/>
    <w:rsid w:val="00821FB7"/>
    <w:rsid w:val="00822967"/>
    <w:rsid w:val="00822AB5"/>
    <w:rsid w:val="00822AC4"/>
    <w:rsid w:val="00823305"/>
    <w:rsid w:val="008236B8"/>
    <w:rsid w:val="00824E2B"/>
    <w:rsid w:val="00825EB2"/>
    <w:rsid w:val="00826407"/>
    <w:rsid w:val="00827F1E"/>
    <w:rsid w:val="0083095F"/>
    <w:rsid w:val="00831CC5"/>
    <w:rsid w:val="00831D30"/>
    <w:rsid w:val="00834143"/>
    <w:rsid w:val="00834B37"/>
    <w:rsid w:val="00835B2B"/>
    <w:rsid w:val="00835BA5"/>
    <w:rsid w:val="0083643A"/>
    <w:rsid w:val="00840448"/>
    <w:rsid w:val="00840BB3"/>
    <w:rsid w:val="0084134D"/>
    <w:rsid w:val="00842DB5"/>
    <w:rsid w:val="00843A9D"/>
    <w:rsid w:val="00844F72"/>
    <w:rsid w:val="008454FC"/>
    <w:rsid w:val="00845A90"/>
    <w:rsid w:val="00846FC6"/>
    <w:rsid w:val="0085098D"/>
    <w:rsid w:val="008509EF"/>
    <w:rsid w:val="00850CB0"/>
    <w:rsid w:val="00850CC6"/>
    <w:rsid w:val="008510DE"/>
    <w:rsid w:val="00851299"/>
    <w:rsid w:val="008514CA"/>
    <w:rsid w:val="00851E19"/>
    <w:rsid w:val="008544D3"/>
    <w:rsid w:val="00854664"/>
    <w:rsid w:val="00855624"/>
    <w:rsid w:val="00856D3C"/>
    <w:rsid w:val="00856F39"/>
    <w:rsid w:val="00857895"/>
    <w:rsid w:val="008610AE"/>
    <w:rsid w:val="008614FE"/>
    <w:rsid w:val="008629A6"/>
    <w:rsid w:val="00862F99"/>
    <w:rsid w:val="00863AA9"/>
    <w:rsid w:val="008647AC"/>
    <w:rsid w:val="00865EFD"/>
    <w:rsid w:val="00866539"/>
    <w:rsid w:val="00866569"/>
    <w:rsid w:val="0087032D"/>
    <w:rsid w:val="00870612"/>
    <w:rsid w:val="0087147A"/>
    <w:rsid w:val="008716F6"/>
    <w:rsid w:val="00872658"/>
    <w:rsid w:val="00873686"/>
    <w:rsid w:val="00873922"/>
    <w:rsid w:val="008754A9"/>
    <w:rsid w:val="0087598A"/>
    <w:rsid w:val="008762E6"/>
    <w:rsid w:val="00876D6A"/>
    <w:rsid w:val="00877897"/>
    <w:rsid w:val="00881536"/>
    <w:rsid w:val="00882788"/>
    <w:rsid w:val="00883653"/>
    <w:rsid w:val="00884D02"/>
    <w:rsid w:val="00885A8D"/>
    <w:rsid w:val="00885AAB"/>
    <w:rsid w:val="00886E6F"/>
    <w:rsid w:val="00887EFF"/>
    <w:rsid w:val="00890181"/>
    <w:rsid w:val="008938C3"/>
    <w:rsid w:val="008946A8"/>
    <w:rsid w:val="0089625D"/>
    <w:rsid w:val="00897B84"/>
    <w:rsid w:val="008A01B8"/>
    <w:rsid w:val="008A0942"/>
    <w:rsid w:val="008A1108"/>
    <w:rsid w:val="008A1192"/>
    <w:rsid w:val="008A2433"/>
    <w:rsid w:val="008A2FA6"/>
    <w:rsid w:val="008A4C39"/>
    <w:rsid w:val="008A5ECE"/>
    <w:rsid w:val="008B049E"/>
    <w:rsid w:val="008B092E"/>
    <w:rsid w:val="008B0D8D"/>
    <w:rsid w:val="008B197C"/>
    <w:rsid w:val="008B2F68"/>
    <w:rsid w:val="008B3954"/>
    <w:rsid w:val="008B5864"/>
    <w:rsid w:val="008B68CE"/>
    <w:rsid w:val="008B6B0E"/>
    <w:rsid w:val="008B6D00"/>
    <w:rsid w:val="008B6EF8"/>
    <w:rsid w:val="008C1014"/>
    <w:rsid w:val="008C2BAD"/>
    <w:rsid w:val="008C2C5C"/>
    <w:rsid w:val="008C500F"/>
    <w:rsid w:val="008D27B6"/>
    <w:rsid w:val="008D2D60"/>
    <w:rsid w:val="008D301F"/>
    <w:rsid w:val="008D47DB"/>
    <w:rsid w:val="008D4FC0"/>
    <w:rsid w:val="008D5232"/>
    <w:rsid w:val="008D633F"/>
    <w:rsid w:val="008D6AFD"/>
    <w:rsid w:val="008E4392"/>
    <w:rsid w:val="008E53D3"/>
    <w:rsid w:val="008E53F5"/>
    <w:rsid w:val="008E5542"/>
    <w:rsid w:val="008E60B3"/>
    <w:rsid w:val="008E7558"/>
    <w:rsid w:val="008E7EFB"/>
    <w:rsid w:val="008F0F17"/>
    <w:rsid w:val="008F1B97"/>
    <w:rsid w:val="008F2A3F"/>
    <w:rsid w:val="008F2E65"/>
    <w:rsid w:val="008F36B9"/>
    <w:rsid w:val="008F3E55"/>
    <w:rsid w:val="008F55C0"/>
    <w:rsid w:val="008F5982"/>
    <w:rsid w:val="008F7675"/>
    <w:rsid w:val="008F7B54"/>
    <w:rsid w:val="00900C16"/>
    <w:rsid w:val="00900D4F"/>
    <w:rsid w:val="00901B22"/>
    <w:rsid w:val="00902595"/>
    <w:rsid w:val="00902948"/>
    <w:rsid w:val="00903333"/>
    <w:rsid w:val="00903CA1"/>
    <w:rsid w:val="00903DCA"/>
    <w:rsid w:val="00905109"/>
    <w:rsid w:val="0090511F"/>
    <w:rsid w:val="00905299"/>
    <w:rsid w:val="00905460"/>
    <w:rsid w:val="00905FE3"/>
    <w:rsid w:val="00906213"/>
    <w:rsid w:val="00907A34"/>
    <w:rsid w:val="00907D28"/>
    <w:rsid w:val="009107EE"/>
    <w:rsid w:val="00911634"/>
    <w:rsid w:val="00912300"/>
    <w:rsid w:val="00912C99"/>
    <w:rsid w:val="00916431"/>
    <w:rsid w:val="00916945"/>
    <w:rsid w:val="0092049D"/>
    <w:rsid w:val="009207E0"/>
    <w:rsid w:val="00920963"/>
    <w:rsid w:val="00920EAA"/>
    <w:rsid w:val="009210B7"/>
    <w:rsid w:val="0092462C"/>
    <w:rsid w:val="0092474E"/>
    <w:rsid w:val="00924D02"/>
    <w:rsid w:val="009257AF"/>
    <w:rsid w:val="009300E1"/>
    <w:rsid w:val="00931207"/>
    <w:rsid w:val="00932EB4"/>
    <w:rsid w:val="00934FB6"/>
    <w:rsid w:val="00935B5B"/>
    <w:rsid w:val="00936666"/>
    <w:rsid w:val="00940387"/>
    <w:rsid w:val="00940C01"/>
    <w:rsid w:val="00940F93"/>
    <w:rsid w:val="00941DDA"/>
    <w:rsid w:val="00943A81"/>
    <w:rsid w:val="0094401F"/>
    <w:rsid w:val="00944C24"/>
    <w:rsid w:val="00944C4C"/>
    <w:rsid w:val="009452AC"/>
    <w:rsid w:val="009456DD"/>
    <w:rsid w:val="00947912"/>
    <w:rsid w:val="00950778"/>
    <w:rsid w:val="00951735"/>
    <w:rsid w:val="00951767"/>
    <w:rsid w:val="009519B7"/>
    <w:rsid w:val="00951B5B"/>
    <w:rsid w:val="00953393"/>
    <w:rsid w:val="009537E3"/>
    <w:rsid w:val="00953FF5"/>
    <w:rsid w:val="0095474D"/>
    <w:rsid w:val="00954C8B"/>
    <w:rsid w:val="0095537B"/>
    <w:rsid w:val="00960C0D"/>
    <w:rsid w:val="00961A41"/>
    <w:rsid w:val="009631D1"/>
    <w:rsid w:val="0096430D"/>
    <w:rsid w:val="009648CC"/>
    <w:rsid w:val="00965233"/>
    <w:rsid w:val="0096626C"/>
    <w:rsid w:val="00971301"/>
    <w:rsid w:val="00971FB4"/>
    <w:rsid w:val="009751C0"/>
    <w:rsid w:val="009754FE"/>
    <w:rsid w:val="009755E8"/>
    <w:rsid w:val="0097643E"/>
    <w:rsid w:val="00976917"/>
    <w:rsid w:val="0097776E"/>
    <w:rsid w:val="0098158D"/>
    <w:rsid w:val="0098186B"/>
    <w:rsid w:val="00983860"/>
    <w:rsid w:val="009838B0"/>
    <w:rsid w:val="00983BD3"/>
    <w:rsid w:val="00983CC1"/>
    <w:rsid w:val="00984C48"/>
    <w:rsid w:val="0098582C"/>
    <w:rsid w:val="00986FEB"/>
    <w:rsid w:val="00990B67"/>
    <w:rsid w:val="00990D97"/>
    <w:rsid w:val="00990DCD"/>
    <w:rsid w:val="00991061"/>
    <w:rsid w:val="00991C78"/>
    <w:rsid w:val="00992A36"/>
    <w:rsid w:val="0099414F"/>
    <w:rsid w:val="009941E4"/>
    <w:rsid w:val="0099498F"/>
    <w:rsid w:val="009954C1"/>
    <w:rsid w:val="009957F4"/>
    <w:rsid w:val="00995D66"/>
    <w:rsid w:val="0099602B"/>
    <w:rsid w:val="00996A0F"/>
    <w:rsid w:val="00996C9F"/>
    <w:rsid w:val="009974F7"/>
    <w:rsid w:val="009975C7"/>
    <w:rsid w:val="00997F5D"/>
    <w:rsid w:val="009A1645"/>
    <w:rsid w:val="009A2A9E"/>
    <w:rsid w:val="009A509E"/>
    <w:rsid w:val="009A5810"/>
    <w:rsid w:val="009A5FED"/>
    <w:rsid w:val="009A689E"/>
    <w:rsid w:val="009B1C54"/>
    <w:rsid w:val="009B318B"/>
    <w:rsid w:val="009B3349"/>
    <w:rsid w:val="009B464A"/>
    <w:rsid w:val="009B4CA7"/>
    <w:rsid w:val="009B5166"/>
    <w:rsid w:val="009B5D96"/>
    <w:rsid w:val="009B6CFA"/>
    <w:rsid w:val="009C0621"/>
    <w:rsid w:val="009C08F0"/>
    <w:rsid w:val="009C2436"/>
    <w:rsid w:val="009C2E69"/>
    <w:rsid w:val="009C4E35"/>
    <w:rsid w:val="009C62E2"/>
    <w:rsid w:val="009C6741"/>
    <w:rsid w:val="009C6FC5"/>
    <w:rsid w:val="009C714A"/>
    <w:rsid w:val="009C7BF4"/>
    <w:rsid w:val="009D08E6"/>
    <w:rsid w:val="009D100F"/>
    <w:rsid w:val="009D1BE1"/>
    <w:rsid w:val="009D41F9"/>
    <w:rsid w:val="009D4248"/>
    <w:rsid w:val="009D5ED0"/>
    <w:rsid w:val="009D6A82"/>
    <w:rsid w:val="009D7D9E"/>
    <w:rsid w:val="009E1ACB"/>
    <w:rsid w:val="009E27E2"/>
    <w:rsid w:val="009E3228"/>
    <w:rsid w:val="009E48E4"/>
    <w:rsid w:val="009E561D"/>
    <w:rsid w:val="009E75F0"/>
    <w:rsid w:val="009F1575"/>
    <w:rsid w:val="009F2730"/>
    <w:rsid w:val="009F41E2"/>
    <w:rsid w:val="009F46FD"/>
    <w:rsid w:val="009F5CD0"/>
    <w:rsid w:val="009F63C2"/>
    <w:rsid w:val="009F7C31"/>
    <w:rsid w:val="009F7D59"/>
    <w:rsid w:val="00A00A9A"/>
    <w:rsid w:val="00A00B8A"/>
    <w:rsid w:val="00A00C87"/>
    <w:rsid w:val="00A01768"/>
    <w:rsid w:val="00A02E43"/>
    <w:rsid w:val="00A0486D"/>
    <w:rsid w:val="00A05308"/>
    <w:rsid w:val="00A05B8E"/>
    <w:rsid w:val="00A05F3E"/>
    <w:rsid w:val="00A06A67"/>
    <w:rsid w:val="00A0726B"/>
    <w:rsid w:val="00A07F19"/>
    <w:rsid w:val="00A11DA1"/>
    <w:rsid w:val="00A122FA"/>
    <w:rsid w:val="00A13198"/>
    <w:rsid w:val="00A1409B"/>
    <w:rsid w:val="00A14F9F"/>
    <w:rsid w:val="00A152F0"/>
    <w:rsid w:val="00A1556C"/>
    <w:rsid w:val="00A15B45"/>
    <w:rsid w:val="00A15DD5"/>
    <w:rsid w:val="00A16275"/>
    <w:rsid w:val="00A20A6D"/>
    <w:rsid w:val="00A24E2C"/>
    <w:rsid w:val="00A25FA8"/>
    <w:rsid w:val="00A26966"/>
    <w:rsid w:val="00A27B8C"/>
    <w:rsid w:val="00A27BB7"/>
    <w:rsid w:val="00A30487"/>
    <w:rsid w:val="00A304C6"/>
    <w:rsid w:val="00A30FEA"/>
    <w:rsid w:val="00A32027"/>
    <w:rsid w:val="00A334FD"/>
    <w:rsid w:val="00A3592C"/>
    <w:rsid w:val="00A3603B"/>
    <w:rsid w:val="00A36709"/>
    <w:rsid w:val="00A4012C"/>
    <w:rsid w:val="00A40258"/>
    <w:rsid w:val="00A411C2"/>
    <w:rsid w:val="00A41254"/>
    <w:rsid w:val="00A43BCF"/>
    <w:rsid w:val="00A43D2C"/>
    <w:rsid w:val="00A442A2"/>
    <w:rsid w:val="00A44A48"/>
    <w:rsid w:val="00A44B38"/>
    <w:rsid w:val="00A44F1E"/>
    <w:rsid w:val="00A466BD"/>
    <w:rsid w:val="00A520AD"/>
    <w:rsid w:val="00A5225C"/>
    <w:rsid w:val="00A530F1"/>
    <w:rsid w:val="00A53CD9"/>
    <w:rsid w:val="00A53D7D"/>
    <w:rsid w:val="00A54C7D"/>
    <w:rsid w:val="00A55827"/>
    <w:rsid w:val="00A56457"/>
    <w:rsid w:val="00A57B4A"/>
    <w:rsid w:val="00A61285"/>
    <w:rsid w:val="00A61292"/>
    <w:rsid w:val="00A62673"/>
    <w:rsid w:val="00A62FF6"/>
    <w:rsid w:val="00A66336"/>
    <w:rsid w:val="00A6694E"/>
    <w:rsid w:val="00A70CFD"/>
    <w:rsid w:val="00A70D32"/>
    <w:rsid w:val="00A710B6"/>
    <w:rsid w:val="00A7192F"/>
    <w:rsid w:val="00A71A59"/>
    <w:rsid w:val="00A727B3"/>
    <w:rsid w:val="00A73AB9"/>
    <w:rsid w:val="00A7588B"/>
    <w:rsid w:val="00A75B4E"/>
    <w:rsid w:val="00A76923"/>
    <w:rsid w:val="00A775F4"/>
    <w:rsid w:val="00A80565"/>
    <w:rsid w:val="00A820E6"/>
    <w:rsid w:val="00A82248"/>
    <w:rsid w:val="00A83689"/>
    <w:rsid w:val="00A85448"/>
    <w:rsid w:val="00A86655"/>
    <w:rsid w:val="00A86972"/>
    <w:rsid w:val="00A87902"/>
    <w:rsid w:val="00A87F24"/>
    <w:rsid w:val="00A90696"/>
    <w:rsid w:val="00A9093B"/>
    <w:rsid w:val="00A90AEC"/>
    <w:rsid w:val="00A90D35"/>
    <w:rsid w:val="00A9114D"/>
    <w:rsid w:val="00A916D3"/>
    <w:rsid w:val="00A924EC"/>
    <w:rsid w:val="00A925A1"/>
    <w:rsid w:val="00A927BE"/>
    <w:rsid w:val="00A952A2"/>
    <w:rsid w:val="00A95E27"/>
    <w:rsid w:val="00AA087C"/>
    <w:rsid w:val="00AA226E"/>
    <w:rsid w:val="00AA2391"/>
    <w:rsid w:val="00AA2952"/>
    <w:rsid w:val="00AA2E96"/>
    <w:rsid w:val="00AA3C05"/>
    <w:rsid w:val="00AA51F0"/>
    <w:rsid w:val="00AA6547"/>
    <w:rsid w:val="00AA7AF9"/>
    <w:rsid w:val="00AB0E23"/>
    <w:rsid w:val="00AB0FEA"/>
    <w:rsid w:val="00AB2461"/>
    <w:rsid w:val="00AB254D"/>
    <w:rsid w:val="00AB2734"/>
    <w:rsid w:val="00AB2E19"/>
    <w:rsid w:val="00AB6F17"/>
    <w:rsid w:val="00AB7B31"/>
    <w:rsid w:val="00AC19E5"/>
    <w:rsid w:val="00AC4767"/>
    <w:rsid w:val="00AC502B"/>
    <w:rsid w:val="00AC6918"/>
    <w:rsid w:val="00AC7E11"/>
    <w:rsid w:val="00AD05AF"/>
    <w:rsid w:val="00AD1D2D"/>
    <w:rsid w:val="00AD208B"/>
    <w:rsid w:val="00AD23AB"/>
    <w:rsid w:val="00AD3CD0"/>
    <w:rsid w:val="00AD4B0E"/>
    <w:rsid w:val="00AD4F8F"/>
    <w:rsid w:val="00AD53B1"/>
    <w:rsid w:val="00AD5695"/>
    <w:rsid w:val="00AD57CF"/>
    <w:rsid w:val="00AD6BAA"/>
    <w:rsid w:val="00AD7934"/>
    <w:rsid w:val="00AE0068"/>
    <w:rsid w:val="00AE0178"/>
    <w:rsid w:val="00AE026A"/>
    <w:rsid w:val="00AE3772"/>
    <w:rsid w:val="00AE3D35"/>
    <w:rsid w:val="00AE3F0D"/>
    <w:rsid w:val="00AE4F4B"/>
    <w:rsid w:val="00AE5E6E"/>
    <w:rsid w:val="00AE666C"/>
    <w:rsid w:val="00AE6E18"/>
    <w:rsid w:val="00AF0350"/>
    <w:rsid w:val="00AF131A"/>
    <w:rsid w:val="00AF1AC6"/>
    <w:rsid w:val="00AF2CC1"/>
    <w:rsid w:val="00AF635A"/>
    <w:rsid w:val="00AF6FEA"/>
    <w:rsid w:val="00AF7712"/>
    <w:rsid w:val="00AF7AFE"/>
    <w:rsid w:val="00AF7BD2"/>
    <w:rsid w:val="00B012BD"/>
    <w:rsid w:val="00B015C2"/>
    <w:rsid w:val="00B016F7"/>
    <w:rsid w:val="00B018ED"/>
    <w:rsid w:val="00B01B2E"/>
    <w:rsid w:val="00B0618D"/>
    <w:rsid w:val="00B0620C"/>
    <w:rsid w:val="00B06532"/>
    <w:rsid w:val="00B066AD"/>
    <w:rsid w:val="00B07E45"/>
    <w:rsid w:val="00B1082C"/>
    <w:rsid w:val="00B118F6"/>
    <w:rsid w:val="00B11C90"/>
    <w:rsid w:val="00B125A5"/>
    <w:rsid w:val="00B12A46"/>
    <w:rsid w:val="00B142F5"/>
    <w:rsid w:val="00B14C3B"/>
    <w:rsid w:val="00B14D53"/>
    <w:rsid w:val="00B15666"/>
    <w:rsid w:val="00B15DA4"/>
    <w:rsid w:val="00B171A9"/>
    <w:rsid w:val="00B17D6E"/>
    <w:rsid w:val="00B20564"/>
    <w:rsid w:val="00B21AA0"/>
    <w:rsid w:val="00B23C1C"/>
    <w:rsid w:val="00B23C47"/>
    <w:rsid w:val="00B24D04"/>
    <w:rsid w:val="00B26BC2"/>
    <w:rsid w:val="00B2707A"/>
    <w:rsid w:val="00B30E9D"/>
    <w:rsid w:val="00B31E1F"/>
    <w:rsid w:val="00B331C2"/>
    <w:rsid w:val="00B33C7E"/>
    <w:rsid w:val="00B33DB8"/>
    <w:rsid w:val="00B349D9"/>
    <w:rsid w:val="00B35F0E"/>
    <w:rsid w:val="00B361FD"/>
    <w:rsid w:val="00B373A1"/>
    <w:rsid w:val="00B377D7"/>
    <w:rsid w:val="00B456D6"/>
    <w:rsid w:val="00B45B08"/>
    <w:rsid w:val="00B4608F"/>
    <w:rsid w:val="00B46584"/>
    <w:rsid w:val="00B46AB2"/>
    <w:rsid w:val="00B46FAD"/>
    <w:rsid w:val="00B47080"/>
    <w:rsid w:val="00B47F2B"/>
    <w:rsid w:val="00B50B13"/>
    <w:rsid w:val="00B50FCF"/>
    <w:rsid w:val="00B51065"/>
    <w:rsid w:val="00B53956"/>
    <w:rsid w:val="00B53E84"/>
    <w:rsid w:val="00B560A6"/>
    <w:rsid w:val="00B575D3"/>
    <w:rsid w:val="00B57B48"/>
    <w:rsid w:val="00B607BC"/>
    <w:rsid w:val="00B6081A"/>
    <w:rsid w:val="00B61649"/>
    <w:rsid w:val="00B61AB0"/>
    <w:rsid w:val="00B61E36"/>
    <w:rsid w:val="00B629F7"/>
    <w:rsid w:val="00B63399"/>
    <w:rsid w:val="00B63755"/>
    <w:rsid w:val="00B652DD"/>
    <w:rsid w:val="00B653D7"/>
    <w:rsid w:val="00B66104"/>
    <w:rsid w:val="00B66B34"/>
    <w:rsid w:val="00B708BE"/>
    <w:rsid w:val="00B715FB"/>
    <w:rsid w:val="00B71902"/>
    <w:rsid w:val="00B71CD8"/>
    <w:rsid w:val="00B728F7"/>
    <w:rsid w:val="00B72A09"/>
    <w:rsid w:val="00B73230"/>
    <w:rsid w:val="00B73603"/>
    <w:rsid w:val="00B74847"/>
    <w:rsid w:val="00B749E2"/>
    <w:rsid w:val="00B76E92"/>
    <w:rsid w:val="00B76EB6"/>
    <w:rsid w:val="00B80252"/>
    <w:rsid w:val="00B815A8"/>
    <w:rsid w:val="00B82EF0"/>
    <w:rsid w:val="00B842D2"/>
    <w:rsid w:val="00B84A09"/>
    <w:rsid w:val="00B85151"/>
    <w:rsid w:val="00B86C69"/>
    <w:rsid w:val="00B904E3"/>
    <w:rsid w:val="00B905E5"/>
    <w:rsid w:val="00B9071A"/>
    <w:rsid w:val="00B911A1"/>
    <w:rsid w:val="00B91537"/>
    <w:rsid w:val="00B9157A"/>
    <w:rsid w:val="00B92EDD"/>
    <w:rsid w:val="00B9363E"/>
    <w:rsid w:val="00B93858"/>
    <w:rsid w:val="00B93E60"/>
    <w:rsid w:val="00B94C07"/>
    <w:rsid w:val="00B97561"/>
    <w:rsid w:val="00BA54CA"/>
    <w:rsid w:val="00BA5675"/>
    <w:rsid w:val="00BA59E5"/>
    <w:rsid w:val="00BA601D"/>
    <w:rsid w:val="00BA6AF6"/>
    <w:rsid w:val="00BB1E51"/>
    <w:rsid w:val="00BB3014"/>
    <w:rsid w:val="00BB30D7"/>
    <w:rsid w:val="00BB32F9"/>
    <w:rsid w:val="00BB33D8"/>
    <w:rsid w:val="00BB3FA8"/>
    <w:rsid w:val="00BB4F52"/>
    <w:rsid w:val="00BB5ACC"/>
    <w:rsid w:val="00BB6539"/>
    <w:rsid w:val="00BC09FE"/>
    <w:rsid w:val="00BC1ACF"/>
    <w:rsid w:val="00BC68EE"/>
    <w:rsid w:val="00BC72D8"/>
    <w:rsid w:val="00BC7F49"/>
    <w:rsid w:val="00BD02F6"/>
    <w:rsid w:val="00BD0ACA"/>
    <w:rsid w:val="00BD1013"/>
    <w:rsid w:val="00BD17F1"/>
    <w:rsid w:val="00BD1EBF"/>
    <w:rsid w:val="00BD275B"/>
    <w:rsid w:val="00BD3345"/>
    <w:rsid w:val="00BD34B3"/>
    <w:rsid w:val="00BD35C4"/>
    <w:rsid w:val="00BD4367"/>
    <w:rsid w:val="00BD4AE4"/>
    <w:rsid w:val="00BD582B"/>
    <w:rsid w:val="00BD630A"/>
    <w:rsid w:val="00BE03D8"/>
    <w:rsid w:val="00BE0709"/>
    <w:rsid w:val="00BE07C8"/>
    <w:rsid w:val="00BE120C"/>
    <w:rsid w:val="00BE16DF"/>
    <w:rsid w:val="00BE37C2"/>
    <w:rsid w:val="00BE3C4C"/>
    <w:rsid w:val="00BE517F"/>
    <w:rsid w:val="00BF2936"/>
    <w:rsid w:val="00BF38D0"/>
    <w:rsid w:val="00BF3FDF"/>
    <w:rsid w:val="00BF4A58"/>
    <w:rsid w:val="00BF5CEB"/>
    <w:rsid w:val="00BF5D10"/>
    <w:rsid w:val="00BF5DC4"/>
    <w:rsid w:val="00BF5E8F"/>
    <w:rsid w:val="00BF6CBD"/>
    <w:rsid w:val="00C00485"/>
    <w:rsid w:val="00C007DC"/>
    <w:rsid w:val="00C02630"/>
    <w:rsid w:val="00C02A21"/>
    <w:rsid w:val="00C038B9"/>
    <w:rsid w:val="00C04232"/>
    <w:rsid w:val="00C04E10"/>
    <w:rsid w:val="00C053C4"/>
    <w:rsid w:val="00C056F1"/>
    <w:rsid w:val="00C05781"/>
    <w:rsid w:val="00C07226"/>
    <w:rsid w:val="00C072F3"/>
    <w:rsid w:val="00C0777A"/>
    <w:rsid w:val="00C077BB"/>
    <w:rsid w:val="00C104F7"/>
    <w:rsid w:val="00C105BF"/>
    <w:rsid w:val="00C111CD"/>
    <w:rsid w:val="00C1508E"/>
    <w:rsid w:val="00C15EF2"/>
    <w:rsid w:val="00C1692F"/>
    <w:rsid w:val="00C170A5"/>
    <w:rsid w:val="00C17E09"/>
    <w:rsid w:val="00C2077C"/>
    <w:rsid w:val="00C2084C"/>
    <w:rsid w:val="00C22BBC"/>
    <w:rsid w:val="00C230E4"/>
    <w:rsid w:val="00C23E08"/>
    <w:rsid w:val="00C26583"/>
    <w:rsid w:val="00C308B1"/>
    <w:rsid w:val="00C31E7A"/>
    <w:rsid w:val="00C31EBD"/>
    <w:rsid w:val="00C32BD4"/>
    <w:rsid w:val="00C32FD5"/>
    <w:rsid w:val="00C35621"/>
    <w:rsid w:val="00C35FDD"/>
    <w:rsid w:val="00C362CF"/>
    <w:rsid w:val="00C36E35"/>
    <w:rsid w:val="00C37070"/>
    <w:rsid w:val="00C3762C"/>
    <w:rsid w:val="00C41867"/>
    <w:rsid w:val="00C43509"/>
    <w:rsid w:val="00C4496F"/>
    <w:rsid w:val="00C453EE"/>
    <w:rsid w:val="00C4610A"/>
    <w:rsid w:val="00C50095"/>
    <w:rsid w:val="00C5431D"/>
    <w:rsid w:val="00C54FBF"/>
    <w:rsid w:val="00C55147"/>
    <w:rsid w:val="00C606A1"/>
    <w:rsid w:val="00C60A59"/>
    <w:rsid w:val="00C6348B"/>
    <w:rsid w:val="00C63B2A"/>
    <w:rsid w:val="00C63CE4"/>
    <w:rsid w:val="00C63E65"/>
    <w:rsid w:val="00C65E81"/>
    <w:rsid w:val="00C66B0F"/>
    <w:rsid w:val="00C671AC"/>
    <w:rsid w:val="00C70087"/>
    <w:rsid w:val="00C7032F"/>
    <w:rsid w:val="00C70C4D"/>
    <w:rsid w:val="00C70F8A"/>
    <w:rsid w:val="00C72329"/>
    <w:rsid w:val="00C75CF7"/>
    <w:rsid w:val="00C765BD"/>
    <w:rsid w:val="00C76942"/>
    <w:rsid w:val="00C771CF"/>
    <w:rsid w:val="00C77A8F"/>
    <w:rsid w:val="00C77BA5"/>
    <w:rsid w:val="00C801DC"/>
    <w:rsid w:val="00C80A7B"/>
    <w:rsid w:val="00C82931"/>
    <w:rsid w:val="00C82991"/>
    <w:rsid w:val="00C8419B"/>
    <w:rsid w:val="00C8443C"/>
    <w:rsid w:val="00C861DD"/>
    <w:rsid w:val="00C875C3"/>
    <w:rsid w:val="00C90D50"/>
    <w:rsid w:val="00C917A4"/>
    <w:rsid w:val="00C93505"/>
    <w:rsid w:val="00C94017"/>
    <w:rsid w:val="00C97A9A"/>
    <w:rsid w:val="00CA011F"/>
    <w:rsid w:val="00CA1976"/>
    <w:rsid w:val="00CA3B5E"/>
    <w:rsid w:val="00CA4E4C"/>
    <w:rsid w:val="00CA5BA8"/>
    <w:rsid w:val="00CA705D"/>
    <w:rsid w:val="00CA7C1C"/>
    <w:rsid w:val="00CB07DD"/>
    <w:rsid w:val="00CB12D2"/>
    <w:rsid w:val="00CB1B64"/>
    <w:rsid w:val="00CB62F1"/>
    <w:rsid w:val="00CB7762"/>
    <w:rsid w:val="00CC098C"/>
    <w:rsid w:val="00CC0CF8"/>
    <w:rsid w:val="00CC1917"/>
    <w:rsid w:val="00CC2087"/>
    <w:rsid w:val="00CC24A7"/>
    <w:rsid w:val="00CC3796"/>
    <w:rsid w:val="00CC5F6C"/>
    <w:rsid w:val="00CC75A3"/>
    <w:rsid w:val="00CD179E"/>
    <w:rsid w:val="00CD210D"/>
    <w:rsid w:val="00CD40F7"/>
    <w:rsid w:val="00CD44F6"/>
    <w:rsid w:val="00CD44F9"/>
    <w:rsid w:val="00CD4B35"/>
    <w:rsid w:val="00CD5286"/>
    <w:rsid w:val="00CD63E2"/>
    <w:rsid w:val="00CD6BE0"/>
    <w:rsid w:val="00CD7854"/>
    <w:rsid w:val="00CE00DC"/>
    <w:rsid w:val="00CE0735"/>
    <w:rsid w:val="00CE14F0"/>
    <w:rsid w:val="00CE1BB9"/>
    <w:rsid w:val="00CE27C0"/>
    <w:rsid w:val="00CE5113"/>
    <w:rsid w:val="00CF0350"/>
    <w:rsid w:val="00CF0E49"/>
    <w:rsid w:val="00CF40A4"/>
    <w:rsid w:val="00CF446B"/>
    <w:rsid w:val="00CF699D"/>
    <w:rsid w:val="00CF767D"/>
    <w:rsid w:val="00D0075B"/>
    <w:rsid w:val="00D00A36"/>
    <w:rsid w:val="00D00DAE"/>
    <w:rsid w:val="00D01008"/>
    <w:rsid w:val="00D014F6"/>
    <w:rsid w:val="00D02881"/>
    <w:rsid w:val="00D0344D"/>
    <w:rsid w:val="00D039F7"/>
    <w:rsid w:val="00D0468E"/>
    <w:rsid w:val="00D062FD"/>
    <w:rsid w:val="00D06EBD"/>
    <w:rsid w:val="00D071A7"/>
    <w:rsid w:val="00D12B3E"/>
    <w:rsid w:val="00D17FDE"/>
    <w:rsid w:val="00D216DF"/>
    <w:rsid w:val="00D21905"/>
    <w:rsid w:val="00D2197B"/>
    <w:rsid w:val="00D233C9"/>
    <w:rsid w:val="00D2590D"/>
    <w:rsid w:val="00D25B56"/>
    <w:rsid w:val="00D27D62"/>
    <w:rsid w:val="00D315EB"/>
    <w:rsid w:val="00D347F1"/>
    <w:rsid w:val="00D34812"/>
    <w:rsid w:val="00D34CE0"/>
    <w:rsid w:val="00D35ECD"/>
    <w:rsid w:val="00D3657B"/>
    <w:rsid w:val="00D36747"/>
    <w:rsid w:val="00D3683A"/>
    <w:rsid w:val="00D36A7C"/>
    <w:rsid w:val="00D36DC7"/>
    <w:rsid w:val="00D370AD"/>
    <w:rsid w:val="00D40B58"/>
    <w:rsid w:val="00D40BAE"/>
    <w:rsid w:val="00D40FC4"/>
    <w:rsid w:val="00D416AE"/>
    <w:rsid w:val="00D42D4E"/>
    <w:rsid w:val="00D43D31"/>
    <w:rsid w:val="00D458A1"/>
    <w:rsid w:val="00D45B80"/>
    <w:rsid w:val="00D466E9"/>
    <w:rsid w:val="00D472E3"/>
    <w:rsid w:val="00D509B9"/>
    <w:rsid w:val="00D50B61"/>
    <w:rsid w:val="00D50C79"/>
    <w:rsid w:val="00D52B07"/>
    <w:rsid w:val="00D53CE9"/>
    <w:rsid w:val="00D54C37"/>
    <w:rsid w:val="00D555B1"/>
    <w:rsid w:val="00D55F3F"/>
    <w:rsid w:val="00D566DE"/>
    <w:rsid w:val="00D57141"/>
    <w:rsid w:val="00D57B56"/>
    <w:rsid w:val="00D57D6A"/>
    <w:rsid w:val="00D57E24"/>
    <w:rsid w:val="00D60381"/>
    <w:rsid w:val="00D60A28"/>
    <w:rsid w:val="00D62FDC"/>
    <w:rsid w:val="00D634A1"/>
    <w:rsid w:val="00D6422D"/>
    <w:rsid w:val="00D66498"/>
    <w:rsid w:val="00D66509"/>
    <w:rsid w:val="00D6744F"/>
    <w:rsid w:val="00D67A8B"/>
    <w:rsid w:val="00D704E2"/>
    <w:rsid w:val="00D706E9"/>
    <w:rsid w:val="00D71C5D"/>
    <w:rsid w:val="00D72591"/>
    <w:rsid w:val="00D750B8"/>
    <w:rsid w:val="00D75B31"/>
    <w:rsid w:val="00D804EB"/>
    <w:rsid w:val="00D80991"/>
    <w:rsid w:val="00D81204"/>
    <w:rsid w:val="00D817C5"/>
    <w:rsid w:val="00D818C9"/>
    <w:rsid w:val="00D82EB2"/>
    <w:rsid w:val="00D83108"/>
    <w:rsid w:val="00D836D8"/>
    <w:rsid w:val="00D85569"/>
    <w:rsid w:val="00D8593A"/>
    <w:rsid w:val="00D865B5"/>
    <w:rsid w:val="00D869E6"/>
    <w:rsid w:val="00D90187"/>
    <w:rsid w:val="00D90639"/>
    <w:rsid w:val="00D91074"/>
    <w:rsid w:val="00D93561"/>
    <w:rsid w:val="00D95940"/>
    <w:rsid w:val="00D95CAA"/>
    <w:rsid w:val="00DA0907"/>
    <w:rsid w:val="00DA15C0"/>
    <w:rsid w:val="00DA1A12"/>
    <w:rsid w:val="00DA288F"/>
    <w:rsid w:val="00DA2D11"/>
    <w:rsid w:val="00DA44FB"/>
    <w:rsid w:val="00DA4F13"/>
    <w:rsid w:val="00DA557D"/>
    <w:rsid w:val="00DA5580"/>
    <w:rsid w:val="00DA5FFC"/>
    <w:rsid w:val="00DA6167"/>
    <w:rsid w:val="00DA710C"/>
    <w:rsid w:val="00DA7295"/>
    <w:rsid w:val="00DA7B4E"/>
    <w:rsid w:val="00DB0E2D"/>
    <w:rsid w:val="00DB2F2D"/>
    <w:rsid w:val="00DB2F73"/>
    <w:rsid w:val="00DB3019"/>
    <w:rsid w:val="00DB4074"/>
    <w:rsid w:val="00DB4E70"/>
    <w:rsid w:val="00DB6AC3"/>
    <w:rsid w:val="00DB75D5"/>
    <w:rsid w:val="00DC1674"/>
    <w:rsid w:val="00DC1A64"/>
    <w:rsid w:val="00DC422B"/>
    <w:rsid w:val="00DC4AD0"/>
    <w:rsid w:val="00DC7614"/>
    <w:rsid w:val="00DD298D"/>
    <w:rsid w:val="00DD3C70"/>
    <w:rsid w:val="00DD3F3A"/>
    <w:rsid w:val="00DD4546"/>
    <w:rsid w:val="00DD4CD2"/>
    <w:rsid w:val="00DD4F38"/>
    <w:rsid w:val="00DD5E79"/>
    <w:rsid w:val="00DD6316"/>
    <w:rsid w:val="00DD6CF4"/>
    <w:rsid w:val="00DD7806"/>
    <w:rsid w:val="00DE02C6"/>
    <w:rsid w:val="00DE1443"/>
    <w:rsid w:val="00DE1910"/>
    <w:rsid w:val="00DE1E18"/>
    <w:rsid w:val="00DE47B0"/>
    <w:rsid w:val="00DE495E"/>
    <w:rsid w:val="00DE4C29"/>
    <w:rsid w:val="00DE4C5B"/>
    <w:rsid w:val="00DE4EAC"/>
    <w:rsid w:val="00DE52F4"/>
    <w:rsid w:val="00DE6BB3"/>
    <w:rsid w:val="00DE6D9B"/>
    <w:rsid w:val="00DE7D64"/>
    <w:rsid w:val="00DF0319"/>
    <w:rsid w:val="00DF0781"/>
    <w:rsid w:val="00DF1935"/>
    <w:rsid w:val="00DF1B9B"/>
    <w:rsid w:val="00DF1CAE"/>
    <w:rsid w:val="00DF413B"/>
    <w:rsid w:val="00DF5EBB"/>
    <w:rsid w:val="00DF6159"/>
    <w:rsid w:val="00DF746F"/>
    <w:rsid w:val="00DF770A"/>
    <w:rsid w:val="00E023EC"/>
    <w:rsid w:val="00E032C1"/>
    <w:rsid w:val="00E04921"/>
    <w:rsid w:val="00E06B71"/>
    <w:rsid w:val="00E107B5"/>
    <w:rsid w:val="00E1187A"/>
    <w:rsid w:val="00E11BA2"/>
    <w:rsid w:val="00E11EEF"/>
    <w:rsid w:val="00E12629"/>
    <w:rsid w:val="00E15772"/>
    <w:rsid w:val="00E15A7B"/>
    <w:rsid w:val="00E1716C"/>
    <w:rsid w:val="00E17234"/>
    <w:rsid w:val="00E175A4"/>
    <w:rsid w:val="00E2081F"/>
    <w:rsid w:val="00E21662"/>
    <w:rsid w:val="00E2388A"/>
    <w:rsid w:val="00E24649"/>
    <w:rsid w:val="00E30898"/>
    <w:rsid w:val="00E30CFD"/>
    <w:rsid w:val="00E31677"/>
    <w:rsid w:val="00E32558"/>
    <w:rsid w:val="00E331F5"/>
    <w:rsid w:val="00E343BC"/>
    <w:rsid w:val="00E34A18"/>
    <w:rsid w:val="00E34A92"/>
    <w:rsid w:val="00E34D8C"/>
    <w:rsid w:val="00E35187"/>
    <w:rsid w:val="00E36601"/>
    <w:rsid w:val="00E36CE1"/>
    <w:rsid w:val="00E373BF"/>
    <w:rsid w:val="00E41A73"/>
    <w:rsid w:val="00E42B66"/>
    <w:rsid w:val="00E42CD0"/>
    <w:rsid w:val="00E43A12"/>
    <w:rsid w:val="00E43EFA"/>
    <w:rsid w:val="00E44F7A"/>
    <w:rsid w:val="00E45386"/>
    <w:rsid w:val="00E46382"/>
    <w:rsid w:val="00E46B32"/>
    <w:rsid w:val="00E4750D"/>
    <w:rsid w:val="00E51A95"/>
    <w:rsid w:val="00E52460"/>
    <w:rsid w:val="00E5455D"/>
    <w:rsid w:val="00E54611"/>
    <w:rsid w:val="00E546AE"/>
    <w:rsid w:val="00E55165"/>
    <w:rsid w:val="00E553D3"/>
    <w:rsid w:val="00E559AF"/>
    <w:rsid w:val="00E56795"/>
    <w:rsid w:val="00E5739F"/>
    <w:rsid w:val="00E5747B"/>
    <w:rsid w:val="00E57DFE"/>
    <w:rsid w:val="00E60C4E"/>
    <w:rsid w:val="00E61967"/>
    <w:rsid w:val="00E624D7"/>
    <w:rsid w:val="00E62DAB"/>
    <w:rsid w:val="00E62F0B"/>
    <w:rsid w:val="00E63D7A"/>
    <w:rsid w:val="00E64FB8"/>
    <w:rsid w:val="00E65249"/>
    <w:rsid w:val="00E65862"/>
    <w:rsid w:val="00E66502"/>
    <w:rsid w:val="00E66815"/>
    <w:rsid w:val="00E67634"/>
    <w:rsid w:val="00E71ADA"/>
    <w:rsid w:val="00E71CEF"/>
    <w:rsid w:val="00E71D41"/>
    <w:rsid w:val="00E74E2C"/>
    <w:rsid w:val="00E75077"/>
    <w:rsid w:val="00E75525"/>
    <w:rsid w:val="00E755E1"/>
    <w:rsid w:val="00E75A84"/>
    <w:rsid w:val="00E75C90"/>
    <w:rsid w:val="00E77543"/>
    <w:rsid w:val="00E80101"/>
    <w:rsid w:val="00E8018C"/>
    <w:rsid w:val="00E810B3"/>
    <w:rsid w:val="00E81C4E"/>
    <w:rsid w:val="00E82BF1"/>
    <w:rsid w:val="00E83E2C"/>
    <w:rsid w:val="00E85C57"/>
    <w:rsid w:val="00E87D1E"/>
    <w:rsid w:val="00E87D7C"/>
    <w:rsid w:val="00E908BE"/>
    <w:rsid w:val="00E90E74"/>
    <w:rsid w:val="00E91974"/>
    <w:rsid w:val="00E91E34"/>
    <w:rsid w:val="00E920E1"/>
    <w:rsid w:val="00E9321E"/>
    <w:rsid w:val="00E93EBA"/>
    <w:rsid w:val="00E957B6"/>
    <w:rsid w:val="00E95CA5"/>
    <w:rsid w:val="00E95E39"/>
    <w:rsid w:val="00E95EBA"/>
    <w:rsid w:val="00E97192"/>
    <w:rsid w:val="00E97FEC"/>
    <w:rsid w:val="00EA00A2"/>
    <w:rsid w:val="00EA0834"/>
    <w:rsid w:val="00EA2146"/>
    <w:rsid w:val="00EA2324"/>
    <w:rsid w:val="00EA2AA3"/>
    <w:rsid w:val="00EA41CB"/>
    <w:rsid w:val="00EA4FF6"/>
    <w:rsid w:val="00EA50B1"/>
    <w:rsid w:val="00EA5D70"/>
    <w:rsid w:val="00EA6E4F"/>
    <w:rsid w:val="00EB0222"/>
    <w:rsid w:val="00EB02FD"/>
    <w:rsid w:val="00EB0596"/>
    <w:rsid w:val="00EB1EA7"/>
    <w:rsid w:val="00EB2277"/>
    <w:rsid w:val="00EB55D8"/>
    <w:rsid w:val="00EB5D9D"/>
    <w:rsid w:val="00EB6642"/>
    <w:rsid w:val="00EB6F07"/>
    <w:rsid w:val="00EB73D6"/>
    <w:rsid w:val="00EC0E7C"/>
    <w:rsid w:val="00EC0FB0"/>
    <w:rsid w:val="00EC203B"/>
    <w:rsid w:val="00EC219D"/>
    <w:rsid w:val="00EC30B7"/>
    <w:rsid w:val="00EC33C9"/>
    <w:rsid w:val="00EC391C"/>
    <w:rsid w:val="00EC4F01"/>
    <w:rsid w:val="00EC7F68"/>
    <w:rsid w:val="00ED12AB"/>
    <w:rsid w:val="00ED1697"/>
    <w:rsid w:val="00ED1D1D"/>
    <w:rsid w:val="00ED291C"/>
    <w:rsid w:val="00ED29D6"/>
    <w:rsid w:val="00ED2F0D"/>
    <w:rsid w:val="00ED4110"/>
    <w:rsid w:val="00ED495A"/>
    <w:rsid w:val="00ED68BB"/>
    <w:rsid w:val="00EE0875"/>
    <w:rsid w:val="00EE106E"/>
    <w:rsid w:val="00EE1724"/>
    <w:rsid w:val="00EE195D"/>
    <w:rsid w:val="00EE1AB5"/>
    <w:rsid w:val="00EE44FE"/>
    <w:rsid w:val="00EE5BCC"/>
    <w:rsid w:val="00EE6095"/>
    <w:rsid w:val="00EE6235"/>
    <w:rsid w:val="00EE72E4"/>
    <w:rsid w:val="00EE7A91"/>
    <w:rsid w:val="00EE7C32"/>
    <w:rsid w:val="00EF1229"/>
    <w:rsid w:val="00EF2B7D"/>
    <w:rsid w:val="00EF40AF"/>
    <w:rsid w:val="00EF4716"/>
    <w:rsid w:val="00EF537B"/>
    <w:rsid w:val="00EF5412"/>
    <w:rsid w:val="00EF5763"/>
    <w:rsid w:val="00EF74DC"/>
    <w:rsid w:val="00EF7EE4"/>
    <w:rsid w:val="00EF7FA3"/>
    <w:rsid w:val="00F001D1"/>
    <w:rsid w:val="00F05233"/>
    <w:rsid w:val="00F0641E"/>
    <w:rsid w:val="00F069E3"/>
    <w:rsid w:val="00F0747F"/>
    <w:rsid w:val="00F07EFB"/>
    <w:rsid w:val="00F10F68"/>
    <w:rsid w:val="00F1172E"/>
    <w:rsid w:val="00F119C5"/>
    <w:rsid w:val="00F129BC"/>
    <w:rsid w:val="00F13E74"/>
    <w:rsid w:val="00F13FE5"/>
    <w:rsid w:val="00F14062"/>
    <w:rsid w:val="00F14C17"/>
    <w:rsid w:val="00F14E3A"/>
    <w:rsid w:val="00F153E6"/>
    <w:rsid w:val="00F16973"/>
    <w:rsid w:val="00F214BC"/>
    <w:rsid w:val="00F2155F"/>
    <w:rsid w:val="00F2429A"/>
    <w:rsid w:val="00F2542B"/>
    <w:rsid w:val="00F25C9A"/>
    <w:rsid w:val="00F26C59"/>
    <w:rsid w:val="00F27796"/>
    <w:rsid w:val="00F30555"/>
    <w:rsid w:val="00F30E04"/>
    <w:rsid w:val="00F32243"/>
    <w:rsid w:val="00F33270"/>
    <w:rsid w:val="00F33F6A"/>
    <w:rsid w:val="00F356C9"/>
    <w:rsid w:val="00F35A08"/>
    <w:rsid w:val="00F35BC4"/>
    <w:rsid w:val="00F40BF5"/>
    <w:rsid w:val="00F413CC"/>
    <w:rsid w:val="00F422E7"/>
    <w:rsid w:val="00F4401B"/>
    <w:rsid w:val="00F456CF"/>
    <w:rsid w:val="00F4577A"/>
    <w:rsid w:val="00F4586E"/>
    <w:rsid w:val="00F4601D"/>
    <w:rsid w:val="00F46650"/>
    <w:rsid w:val="00F46F43"/>
    <w:rsid w:val="00F47E83"/>
    <w:rsid w:val="00F53434"/>
    <w:rsid w:val="00F54320"/>
    <w:rsid w:val="00F544A1"/>
    <w:rsid w:val="00F55BCF"/>
    <w:rsid w:val="00F5654D"/>
    <w:rsid w:val="00F574CC"/>
    <w:rsid w:val="00F5793D"/>
    <w:rsid w:val="00F601F2"/>
    <w:rsid w:val="00F609CE"/>
    <w:rsid w:val="00F60BC1"/>
    <w:rsid w:val="00F60C93"/>
    <w:rsid w:val="00F60CD5"/>
    <w:rsid w:val="00F61B1E"/>
    <w:rsid w:val="00F631A4"/>
    <w:rsid w:val="00F634FB"/>
    <w:rsid w:val="00F63BFE"/>
    <w:rsid w:val="00F63FD0"/>
    <w:rsid w:val="00F64BC2"/>
    <w:rsid w:val="00F64D0B"/>
    <w:rsid w:val="00F65014"/>
    <w:rsid w:val="00F66114"/>
    <w:rsid w:val="00F661A7"/>
    <w:rsid w:val="00F66878"/>
    <w:rsid w:val="00F67BC6"/>
    <w:rsid w:val="00F704A4"/>
    <w:rsid w:val="00F70B4C"/>
    <w:rsid w:val="00F7103E"/>
    <w:rsid w:val="00F72326"/>
    <w:rsid w:val="00F7355C"/>
    <w:rsid w:val="00F7388E"/>
    <w:rsid w:val="00F73919"/>
    <w:rsid w:val="00F7648B"/>
    <w:rsid w:val="00F7649D"/>
    <w:rsid w:val="00F76632"/>
    <w:rsid w:val="00F80A11"/>
    <w:rsid w:val="00F80ADE"/>
    <w:rsid w:val="00F80D7B"/>
    <w:rsid w:val="00F81C41"/>
    <w:rsid w:val="00F829D5"/>
    <w:rsid w:val="00F83ADC"/>
    <w:rsid w:val="00F84184"/>
    <w:rsid w:val="00F863C2"/>
    <w:rsid w:val="00F86DEC"/>
    <w:rsid w:val="00F87B84"/>
    <w:rsid w:val="00F90F34"/>
    <w:rsid w:val="00F915B3"/>
    <w:rsid w:val="00F94294"/>
    <w:rsid w:val="00F95B74"/>
    <w:rsid w:val="00F9622D"/>
    <w:rsid w:val="00F96A48"/>
    <w:rsid w:val="00F970E5"/>
    <w:rsid w:val="00F97580"/>
    <w:rsid w:val="00FA0A91"/>
    <w:rsid w:val="00FA109F"/>
    <w:rsid w:val="00FA1990"/>
    <w:rsid w:val="00FA1EDC"/>
    <w:rsid w:val="00FA3073"/>
    <w:rsid w:val="00FA3332"/>
    <w:rsid w:val="00FA46EC"/>
    <w:rsid w:val="00FA6534"/>
    <w:rsid w:val="00FA6E3E"/>
    <w:rsid w:val="00FA7BAF"/>
    <w:rsid w:val="00FB059E"/>
    <w:rsid w:val="00FB0652"/>
    <w:rsid w:val="00FB0DC6"/>
    <w:rsid w:val="00FB491B"/>
    <w:rsid w:val="00FB5642"/>
    <w:rsid w:val="00FB594F"/>
    <w:rsid w:val="00FB5FBB"/>
    <w:rsid w:val="00FB6977"/>
    <w:rsid w:val="00FC0C64"/>
    <w:rsid w:val="00FC2367"/>
    <w:rsid w:val="00FC330D"/>
    <w:rsid w:val="00FC3A2B"/>
    <w:rsid w:val="00FC4F9A"/>
    <w:rsid w:val="00FC5760"/>
    <w:rsid w:val="00FC5FCC"/>
    <w:rsid w:val="00FC6057"/>
    <w:rsid w:val="00FC64EA"/>
    <w:rsid w:val="00FC6C15"/>
    <w:rsid w:val="00FC7A52"/>
    <w:rsid w:val="00FD0BD8"/>
    <w:rsid w:val="00FD294A"/>
    <w:rsid w:val="00FD29B0"/>
    <w:rsid w:val="00FD4A05"/>
    <w:rsid w:val="00FD7AD1"/>
    <w:rsid w:val="00FD7C8A"/>
    <w:rsid w:val="00FD7F25"/>
    <w:rsid w:val="00FE2378"/>
    <w:rsid w:val="00FE385D"/>
    <w:rsid w:val="00FE4778"/>
    <w:rsid w:val="00FE4806"/>
    <w:rsid w:val="00FE6729"/>
    <w:rsid w:val="00FE7F4E"/>
    <w:rsid w:val="00FF13D1"/>
    <w:rsid w:val="00FF28F0"/>
    <w:rsid w:val="00FF2A4C"/>
    <w:rsid w:val="00FF32D6"/>
    <w:rsid w:val="00FF338F"/>
    <w:rsid w:val="00FF397F"/>
    <w:rsid w:val="00FF3CFB"/>
    <w:rsid w:val="00FF4413"/>
    <w:rsid w:val="00FF5537"/>
    <w:rsid w:val="00FF6414"/>
    <w:rsid w:val="03462DFA"/>
    <w:rsid w:val="067DCEBC"/>
    <w:rsid w:val="06FE5329"/>
    <w:rsid w:val="0C98BB93"/>
    <w:rsid w:val="0CAF0262"/>
    <w:rsid w:val="155F7E35"/>
    <w:rsid w:val="166C6985"/>
    <w:rsid w:val="1771D8BA"/>
    <w:rsid w:val="1B76D818"/>
    <w:rsid w:val="1EE25BDC"/>
    <w:rsid w:val="234CC8FC"/>
    <w:rsid w:val="290F4670"/>
    <w:rsid w:val="2A54C0C2"/>
    <w:rsid w:val="2B92889F"/>
    <w:rsid w:val="2B94E968"/>
    <w:rsid w:val="2C600F8F"/>
    <w:rsid w:val="2CE05839"/>
    <w:rsid w:val="2D0AF65F"/>
    <w:rsid w:val="2D30B9C9"/>
    <w:rsid w:val="2ECC8A2A"/>
    <w:rsid w:val="2F800066"/>
    <w:rsid w:val="3011E3AC"/>
    <w:rsid w:val="31CD6A55"/>
    <w:rsid w:val="32042AEC"/>
    <w:rsid w:val="3490C8E8"/>
    <w:rsid w:val="3522A351"/>
    <w:rsid w:val="39D5652E"/>
    <w:rsid w:val="3B5AE765"/>
    <w:rsid w:val="3C031DE6"/>
    <w:rsid w:val="3F3D85A5"/>
    <w:rsid w:val="40CE61BF"/>
    <w:rsid w:val="416F8920"/>
    <w:rsid w:val="44E8A14E"/>
    <w:rsid w:val="478E82CC"/>
    <w:rsid w:val="48D181BD"/>
    <w:rsid w:val="4AD7B003"/>
    <w:rsid w:val="4D428ABE"/>
    <w:rsid w:val="4DE1CED4"/>
    <w:rsid w:val="4F408FFD"/>
    <w:rsid w:val="4F7D9F35"/>
    <w:rsid w:val="504783FD"/>
    <w:rsid w:val="52213A7F"/>
    <w:rsid w:val="52710D34"/>
    <w:rsid w:val="53BD0AE0"/>
    <w:rsid w:val="55524F7C"/>
    <w:rsid w:val="559ACEA6"/>
    <w:rsid w:val="5BD00A4B"/>
    <w:rsid w:val="5D1763BB"/>
    <w:rsid w:val="623F4BCF"/>
    <w:rsid w:val="6549452C"/>
    <w:rsid w:val="68A8018E"/>
    <w:rsid w:val="68F9A5F3"/>
    <w:rsid w:val="69BDF6D1"/>
    <w:rsid w:val="6BDFA250"/>
    <w:rsid w:val="6F1DCED7"/>
    <w:rsid w:val="721671F4"/>
    <w:rsid w:val="7667AAF1"/>
    <w:rsid w:val="770FB85F"/>
    <w:rsid w:val="78037B52"/>
    <w:rsid w:val="790AE965"/>
    <w:rsid w:val="79205764"/>
    <w:rsid w:val="798F1B87"/>
    <w:rsid w:val="7A5D464B"/>
    <w:rsid w:val="7CD6EC75"/>
    <w:rsid w:val="7D7C73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68E28"/>
  <w15:chartTrackingRefBased/>
  <w15:docId w15:val="{1AD8F4FA-C449-4798-97B5-142AC3B7B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E35"/>
  </w:style>
  <w:style w:type="paragraph" w:styleId="Heading3">
    <w:name w:val="heading 3"/>
    <w:basedOn w:val="Normal"/>
    <w:link w:val="Heading3Char"/>
    <w:uiPriority w:val="9"/>
    <w:qFormat/>
    <w:rsid w:val="00960C0D"/>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435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7E3666"/>
    <w:pPr>
      <w:widowControl w:val="0"/>
      <w:spacing w:after="200" w:line="276" w:lineRule="auto"/>
    </w:pPr>
    <w:rPr>
      <w:rFonts w:ascii="Calibri" w:eastAsia="Calibri" w:hAnsi="Calibri" w:cs="Times New Roman"/>
      <w:sz w:val="20"/>
      <w:szCs w:val="20"/>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basedOn w:val="DefaultParagraphFont"/>
    <w:link w:val="FootnoteText"/>
    <w:uiPriority w:val="99"/>
    <w:qFormat/>
    <w:rsid w:val="007E3666"/>
    <w:rPr>
      <w:rFonts w:ascii="Calibri" w:eastAsia="Calibri" w:hAnsi="Calibri" w:cs="Times New Roman"/>
      <w:sz w:val="20"/>
      <w:szCs w:val="20"/>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2"/>
    <w:uiPriority w:val="99"/>
    <w:unhideWhenUsed/>
    <w:qFormat/>
    <w:rsid w:val="007E3666"/>
    <w:rPr>
      <w:vertAlign w:val="superscript"/>
    </w:rPr>
  </w:style>
  <w:style w:type="paragraph" w:styleId="Header">
    <w:name w:val="header"/>
    <w:basedOn w:val="Normal"/>
    <w:link w:val="HeaderChar"/>
    <w:uiPriority w:val="99"/>
    <w:unhideWhenUsed/>
    <w:rsid w:val="005F4579"/>
    <w:pPr>
      <w:tabs>
        <w:tab w:val="center" w:pos="4153"/>
        <w:tab w:val="right" w:pos="8306"/>
      </w:tabs>
      <w:spacing w:after="0" w:line="240" w:lineRule="auto"/>
    </w:pPr>
  </w:style>
  <w:style w:type="character" w:customStyle="1" w:styleId="HeaderChar">
    <w:name w:val="Header Char"/>
    <w:basedOn w:val="DefaultParagraphFont"/>
    <w:link w:val="Header"/>
    <w:uiPriority w:val="99"/>
    <w:rsid w:val="005F4579"/>
  </w:style>
  <w:style w:type="paragraph" w:styleId="Footer">
    <w:name w:val="footer"/>
    <w:basedOn w:val="Normal"/>
    <w:link w:val="FooterChar"/>
    <w:uiPriority w:val="99"/>
    <w:unhideWhenUsed/>
    <w:rsid w:val="005F45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5F4579"/>
  </w:style>
  <w:style w:type="character" w:styleId="CommentReference">
    <w:name w:val="annotation reference"/>
    <w:basedOn w:val="DefaultParagraphFont"/>
    <w:uiPriority w:val="99"/>
    <w:semiHidden/>
    <w:unhideWhenUsed/>
    <w:rsid w:val="003D6B41"/>
    <w:rPr>
      <w:sz w:val="16"/>
      <w:szCs w:val="16"/>
    </w:rPr>
  </w:style>
  <w:style w:type="paragraph" w:styleId="CommentText">
    <w:name w:val="annotation text"/>
    <w:basedOn w:val="Normal"/>
    <w:link w:val="CommentTextChar"/>
    <w:uiPriority w:val="99"/>
    <w:unhideWhenUsed/>
    <w:rsid w:val="003D6B41"/>
    <w:pPr>
      <w:spacing w:after="0" w:line="240" w:lineRule="auto"/>
      <w:jc w:val="both"/>
    </w:pPr>
    <w:rPr>
      <w:rFonts w:ascii="Times New Roman" w:eastAsiaTheme="minorEastAsia" w:hAnsi="Times New Roman" w:cs="Times New Roman"/>
      <w:sz w:val="20"/>
      <w:szCs w:val="20"/>
      <w:lang w:val="en-GB" w:eastAsia="en-GB"/>
    </w:rPr>
  </w:style>
  <w:style w:type="character" w:customStyle="1" w:styleId="CommentTextChar">
    <w:name w:val="Comment Text Char"/>
    <w:basedOn w:val="DefaultParagraphFont"/>
    <w:link w:val="CommentText"/>
    <w:uiPriority w:val="99"/>
    <w:rsid w:val="003D6B41"/>
    <w:rPr>
      <w:rFonts w:ascii="Times New Roman" w:eastAsiaTheme="minorEastAsia" w:hAnsi="Times New Roman" w:cs="Times New Roman"/>
      <w:sz w:val="20"/>
      <w:szCs w:val="20"/>
      <w:lang w:val="en-GB" w:eastAsia="en-GB"/>
    </w:rPr>
  </w:style>
  <w:style w:type="paragraph" w:styleId="BalloonText">
    <w:name w:val="Balloon Text"/>
    <w:basedOn w:val="Normal"/>
    <w:link w:val="BalloonTextChar"/>
    <w:uiPriority w:val="99"/>
    <w:semiHidden/>
    <w:unhideWhenUsed/>
    <w:rsid w:val="003D6B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6B41"/>
    <w:rPr>
      <w:rFonts w:ascii="Segoe UI" w:hAnsi="Segoe UI" w:cs="Segoe UI"/>
      <w:sz w:val="18"/>
      <w:szCs w:val="18"/>
    </w:rPr>
  </w:style>
  <w:style w:type="paragraph" w:styleId="ListParagraph">
    <w:name w:val="List Paragraph"/>
    <w:aliases w:val="2,Strip,Saistīto dokumentu saraksts,Syle 1,Normal bullet 2,Bullet list,H&amp;P List Paragraph,Virsraksti,Numurets,PPS_Bullet,Numbered Para 1,Dot pt,No Spacing1,List Paragraph Char Char Char,Indicator Text,List Paragraph1,Bullet 1,H,Virsrak"/>
    <w:basedOn w:val="Normal"/>
    <w:link w:val="ListParagraphChar"/>
    <w:uiPriority w:val="34"/>
    <w:qFormat/>
    <w:rsid w:val="0096430D"/>
    <w:pPr>
      <w:ind w:left="720"/>
      <w:contextualSpacing/>
    </w:pPr>
  </w:style>
  <w:style w:type="paragraph" w:styleId="NoSpacing">
    <w:name w:val="No Spacing"/>
    <w:link w:val="NoSpacingChar"/>
    <w:uiPriority w:val="1"/>
    <w:qFormat/>
    <w:rsid w:val="009F1575"/>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qFormat/>
    <w:rsid w:val="009F1575"/>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C97A9A"/>
    <w:pPr>
      <w:spacing w:after="160"/>
      <w:jc w:val="left"/>
    </w:pPr>
    <w:rPr>
      <w:rFonts w:asciiTheme="minorHAnsi" w:eastAsiaTheme="minorHAnsi" w:hAnsiTheme="minorHAnsi" w:cstheme="minorBidi"/>
      <w:b/>
      <w:bCs/>
      <w:lang w:val="lv-LV" w:eastAsia="en-US"/>
    </w:rPr>
  </w:style>
  <w:style w:type="character" w:customStyle="1" w:styleId="CommentSubjectChar">
    <w:name w:val="Comment Subject Char"/>
    <w:basedOn w:val="CommentTextChar"/>
    <w:link w:val="CommentSubject"/>
    <w:uiPriority w:val="99"/>
    <w:semiHidden/>
    <w:rsid w:val="00C97A9A"/>
    <w:rPr>
      <w:rFonts w:ascii="Times New Roman" w:eastAsiaTheme="minorEastAsia" w:hAnsi="Times New Roman" w:cs="Times New Roman"/>
      <w:b/>
      <w:bCs/>
      <w:sz w:val="20"/>
      <w:szCs w:val="20"/>
      <w:lang w:val="en-GB" w:eastAsia="en-GB"/>
    </w:rPr>
  </w:style>
  <w:style w:type="paragraph" w:customStyle="1" w:styleId="tv213">
    <w:name w:val="tv213"/>
    <w:basedOn w:val="Normal"/>
    <w:rsid w:val="00B560A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B560A6"/>
    <w:rPr>
      <w:i/>
      <w:iCs/>
    </w:rPr>
  </w:style>
  <w:style w:type="character" w:styleId="Hyperlink">
    <w:name w:val="Hyperlink"/>
    <w:basedOn w:val="DefaultParagraphFont"/>
    <w:uiPriority w:val="99"/>
    <w:unhideWhenUsed/>
    <w:rsid w:val="00B560A6"/>
    <w:rPr>
      <w:color w:val="0000FF"/>
      <w:u w:val="single"/>
    </w:rPr>
  </w:style>
  <w:style w:type="character" w:customStyle="1" w:styleId="numbered-fieldnumber-numeral">
    <w:name w:val="numbered-field__number-numeral"/>
    <w:basedOn w:val="DefaultParagraphFont"/>
    <w:rsid w:val="00465C9B"/>
  </w:style>
  <w:style w:type="table" w:styleId="TableGrid">
    <w:name w:val="Table Grid"/>
    <w:basedOn w:val="TableNormal"/>
    <w:uiPriority w:val="39"/>
    <w:rsid w:val="00F91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Strip Char,Saistīto dokumentu saraksts Char,Syle 1 Char,Normal bullet 2 Char,Bullet list Char,H&amp;P List Paragraph Char,Virsraksti Char,Numurets Char,PPS_Bullet Char,Numbered Para 1 Char,Dot pt Char,No Spacing1 Char,H Char"/>
    <w:link w:val="ListParagraph"/>
    <w:uiPriority w:val="34"/>
    <w:qFormat/>
    <w:locked/>
    <w:rsid w:val="008C1014"/>
  </w:style>
  <w:style w:type="character" w:styleId="PlaceholderText">
    <w:name w:val="Placeholder Text"/>
    <w:basedOn w:val="DefaultParagraphFont"/>
    <w:uiPriority w:val="99"/>
    <w:semiHidden/>
    <w:rsid w:val="005F22F0"/>
    <w:rPr>
      <w:color w:val="808080"/>
    </w:rPr>
  </w:style>
  <w:style w:type="paragraph" w:styleId="Revision">
    <w:name w:val="Revision"/>
    <w:hidden/>
    <w:uiPriority w:val="99"/>
    <w:semiHidden/>
    <w:rsid w:val="007F6FE3"/>
    <w:pPr>
      <w:spacing w:after="0" w:line="240" w:lineRule="auto"/>
    </w:pPr>
  </w:style>
  <w:style w:type="character" w:customStyle="1" w:styleId="markedcontent">
    <w:name w:val="markedcontent"/>
    <w:basedOn w:val="DefaultParagraphFont"/>
    <w:rsid w:val="00590D76"/>
  </w:style>
  <w:style w:type="paragraph" w:customStyle="1" w:styleId="Char2">
    <w:name w:val="Char2"/>
    <w:aliases w:val="Char Char Char Char"/>
    <w:basedOn w:val="Normal"/>
    <w:next w:val="Normal"/>
    <w:link w:val="FootnoteReference"/>
    <w:uiPriority w:val="99"/>
    <w:rsid w:val="00EA50B1"/>
    <w:pPr>
      <w:spacing w:after="0" w:line="240" w:lineRule="exact"/>
      <w:ind w:firstLine="567"/>
      <w:jc w:val="both"/>
      <w:textAlignment w:val="baseline"/>
    </w:pPr>
    <w:rPr>
      <w:vertAlign w:val="superscript"/>
    </w:rPr>
  </w:style>
  <w:style w:type="paragraph" w:styleId="BodyText">
    <w:name w:val="Body Text"/>
    <w:basedOn w:val="Normal"/>
    <w:link w:val="BodyTextChar"/>
    <w:rsid w:val="00EA50B1"/>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EA50B1"/>
    <w:rPr>
      <w:rFonts w:ascii="Times New Roman" w:eastAsia="Times New Roman" w:hAnsi="Times New Roman" w:cs="Times New Roman"/>
      <w:sz w:val="24"/>
      <w:szCs w:val="24"/>
      <w:lang w:val="en-GB"/>
    </w:rPr>
  </w:style>
  <w:style w:type="character" w:customStyle="1" w:styleId="normaltextrun">
    <w:name w:val="normaltextrun"/>
    <w:basedOn w:val="DefaultParagraphFont"/>
    <w:rsid w:val="00EA50B1"/>
  </w:style>
  <w:style w:type="paragraph" w:styleId="BodyTextIndent2">
    <w:name w:val="Body Text Indent 2"/>
    <w:basedOn w:val="Normal"/>
    <w:link w:val="BodyTextIndent2Char"/>
    <w:uiPriority w:val="99"/>
    <w:semiHidden/>
    <w:unhideWhenUsed/>
    <w:rsid w:val="00EA50B1"/>
    <w:pPr>
      <w:spacing w:after="120" w:line="480" w:lineRule="auto"/>
      <w:ind w:left="283"/>
    </w:pPr>
  </w:style>
  <w:style w:type="character" w:customStyle="1" w:styleId="BodyTextIndent2Char">
    <w:name w:val="Body Text Indent 2 Char"/>
    <w:basedOn w:val="DefaultParagraphFont"/>
    <w:link w:val="BodyTextIndent2"/>
    <w:uiPriority w:val="99"/>
    <w:semiHidden/>
    <w:rsid w:val="00EA50B1"/>
  </w:style>
  <w:style w:type="paragraph" w:styleId="Caption">
    <w:name w:val="caption"/>
    <w:basedOn w:val="Normal"/>
    <w:next w:val="Normal"/>
    <w:uiPriority w:val="35"/>
    <w:unhideWhenUsed/>
    <w:qFormat/>
    <w:rsid w:val="00EA50B1"/>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B24D04"/>
    <w:rPr>
      <w:color w:val="605E5C"/>
      <w:shd w:val="clear" w:color="auto" w:fill="E1DFDD"/>
    </w:rPr>
  </w:style>
  <w:style w:type="paragraph" w:customStyle="1" w:styleId="paragraph">
    <w:name w:val="paragraph"/>
    <w:basedOn w:val="Normal"/>
    <w:rsid w:val="00B50B1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eop">
    <w:name w:val="eop"/>
    <w:basedOn w:val="DefaultParagraphFont"/>
    <w:rsid w:val="00B50B13"/>
  </w:style>
  <w:style w:type="character" w:customStyle="1" w:styleId="Heading3Char">
    <w:name w:val="Heading 3 Char"/>
    <w:basedOn w:val="DefaultParagraphFont"/>
    <w:link w:val="Heading3"/>
    <w:uiPriority w:val="9"/>
    <w:rsid w:val="00960C0D"/>
    <w:rPr>
      <w:rFonts w:ascii="Times New Roman" w:eastAsia="Times New Roman" w:hAnsi="Times New Roman" w:cs="Times New Roman"/>
      <w:b/>
      <w:bCs/>
      <w:sz w:val="27"/>
      <w:szCs w:val="27"/>
      <w:lang w:eastAsia="lv-LV"/>
    </w:rPr>
  </w:style>
  <w:style w:type="character" w:styleId="Mention">
    <w:name w:val="Mention"/>
    <w:basedOn w:val="DefaultParagraphFont"/>
    <w:uiPriority w:val="99"/>
    <w:unhideWhenUsed/>
    <w:rsid w:val="000D4FEB"/>
    <w:rPr>
      <w:color w:val="2B579A"/>
      <w:shd w:val="clear" w:color="auto" w:fill="E1DFDD"/>
    </w:rPr>
  </w:style>
  <w:style w:type="character" w:customStyle="1" w:styleId="flextablevalue">
    <w:name w:val="flextable__value"/>
    <w:basedOn w:val="DefaultParagraphFont"/>
    <w:rsid w:val="00A530F1"/>
  </w:style>
  <w:style w:type="character" w:customStyle="1" w:styleId="tooltipster-trigger">
    <w:name w:val="tooltipster-trigger"/>
    <w:basedOn w:val="DefaultParagraphFont"/>
    <w:rsid w:val="00A530F1"/>
  </w:style>
  <w:style w:type="paragraph" w:customStyle="1" w:styleId="liknoteik">
    <w:name w:val="lik_noteik"/>
    <w:basedOn w:val="Normal"/>
    <w:rsid w:val="0032285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32285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Normal"/>
    <w:rsid w:val="003225D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rastais">
    <w:name w:val="Parastais"/>
    <w:qFormat/>
    <w:rsid w:val="007B3666"/>
    <w:pPr>
      <w:spacing w:after="0" w:line="240" w:lineRule="auto"/>
    </w:pPr>
    <w:rPr>
      <w:rFonts w:ascii="Times New Roman" w:eastAsia="Times New Roman" w:hAnsi="Times New Roman" w:cs="Times New Roman"/>
      <w:sz w:val="28"/>
      <w:szCs w:val="2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3244">
      <w:bodyDiv w:val="1"/>
      <w:marLeft w:val="0"/>
      <w:marRight w:val="0"/>
      <w:marTop w:val="0"/>
      <w:marBottom w:val="0"/>
      <w:divBdr>
        <w:top w:val="none" w:sz="0" w:space="0" w:color="auto"/>
        <w:left w:val="none" w:sz="0" w:space="0" w:color="auto"/>
        <w:bottom w:val="none" w:sz="0" w:space="0" w:color="auto"/>
        <w:right w:val="none" w:sz="0" w:space="0" w:color="auto"/>
      </w:divBdr>
    </w:div>
    <w:div w:id="23946305">
      <w:bodyDiv w:val="1"/>
      <w:marLeft w:val="0"/>
      <w:marRight w:val="0"/>
      <w:marTop w:val="0"/>
      <w:marBottom w:val="0"/>
      <w:divBdr>
        <w:top w:val="none" w:sz="0" w:space="0" w:color="auto"/>
        <w:left w:val="none" w:sz="0" w:space="0" w:color="auto"/>
        <w:bottom w:val="none" w:sz="0" w:space="0" w:color="auto"/>
        <w:right w:val="none" w:sz="0" w:space="0" w:color="auto"/>
      </w:divBdr>
    </w:div>
    <w:div w:id="25063664">
      <w:bodyDiv w:val="1"/>
      <w:marLeft w:val="0"/>
      <w:marRight w:val="0"/>
      <w:marTop w:val="0"/>
      <w:marBottom w:val="0"/>
      <w:divBdr>
        <w:top w:val="none" w:sz="0" w:space="0" w:color="auto"/>
        <w:left w:val="none" w:sz="0" w:space="0" w:color="auto"/>
        <w:bottom w:val="none" w:sz="0" w:space="0" w:color="auto"/>
        <w:right w:val="none" w:sz="0" w:space="0" w:color="auto"/>
      </w:divBdr>
    </w:div>
    <w:div w:id="36636274">
      <w:bodyDiv w:val="1"/>
      <w:marLeft w:val="0"/>
      <w:marRight w:val="0"/>
      <w:marTop w:val="0"/>
      <w:marBottom w:val="0"/>
      <w:divBdr>
        <w:top w:val="none" w:sz="0" w:space="0" w:color="auto"/>
        <w:left w:val="none" w:sz="0" w:space="0" w:color="auto"/>
        <w:bottom w:val="none" w:sz="0" w:space="0" w:color="auto"/>
        <w:right w:val="none" w:sz="0" w:space="0" w:color="auto"/>
      </w:divBdr>
    </w:div>
    <w:div w:id="74254616">
      <w:bodyDiv w:val="1"/>
      <w:marLeft w:val="0"/>
      <w:marRight w:val="0"/>
      <w:marTop w:val="0"/>
      <w:marBottom w:val="0"/>
      <w:divBdr>
        <w:top w:val="none" w:sz="0" w:space="0" w:color="auto"/>
        <w:left w:val="none" w:sz="0" w:space="0" w:color="auto"/>
        <w:bottom w:val="none" w:sz="0" w:space="0" w:color="auto"/>
        <w:right w:val="none" w:sz="0" w:space="0" w:color="auto"/>
      </w:divBdr>
      <w:divsChild>
        <w:div w:id="1590113761">
          <w:marLeft w:val="0"/>
          <w:marRight w:val="0"/>
          <w:marTop w:val="15"/>
          <w:marBottom w:val="0"/>
          <w:divBdr>
            <w:top w:val="single" w:sz="48" w:space="0" w:color="auto"/>
            <w:left w:val="single" w:sz="48" w:space="0" w:color="auto"/>
            <w:bottom w:val="single" w:sz="48" w:space="0" w:color="auto"/>
            <w:right w:val="single" w:sz="48" w:space="0" w:color="auto"/>
          </w:divBdr>
          <w:divsChild>
            <w:div w:id="1231386965">
              <w:marLeft w:val="0"/>
              <w:marRight w:val="0"/>
              <w:marTop w:val="0"/>
              <w:marBottom w:val="0"/>
              <w:divBdr>
                <w:top w:val="none" w:sz="0" w:space="0" w:color="auto"/>
                <w:left w:val="none" w:sz="0" w:space="0" w:color="auto"/>
                <w:bottom w:val="none" w:sz="0" w:space="0" w:color="auto"/>
                <w:right w:val="none" w:sz="0" w:space="0" w:color="auto"/>
              </w:divBdr>
              <w:divsChild>
                <w:div w:id="712458701">
                  <w:marLeft w:val="0"/>
                  <w:marRight w:val="0"/>
                  <w:marTop w:val="0"/>
                  <w:marBottom w:val="0"/>
                  <w:divBdr>
                    <w:top w:val="none" w:sz="0" w:space="0" w:color="auto"/>
                    <w:left w:val="none" w:sz="0" w:space="0" w:color="auto"/>
                    <w:bottom w:val="none" w:sz="0" w:space="0" w:color="auto"/>
                    <w:right w:val="none" w:sz="0" w:space="0" w:color="auto"/>
                  </w:divBdr>
                </w:div>
                <w:div w:id="1958902152">
                  <w:marLeft w:val="0"/>
                  <w:marRight w:val="0"/>
                  <w:marTop w:val="0"/>
                  <w:marBottom w:val="0"/>
                  <w:divBdr>
                    <w:top w:val="none" w:sz="0" w:space="0" w:color="auto"/>
                    <w:left w:val="none" w:sz="0" w:space="0" w:color="auto"/>
                    <w:bottom w:val="none" w:sz="0" w:space="0" w:color="auto"/>
                    <w:right w:val="none" w:sz="0" w:space="0" w:color="auto"/>
                  </w:divBdr>
                </w:div>
                <w:div w:id="51468101">
                  <w:marLeft w:val="0"/>
                  <w:marRight w:val="0"/>
                  <w:marTop w:val="0"/>
                  <w:marBottom w:val="0"/>
                  <w:divBdr>
                    <w:top w:val="none" w:sz="0" w:space="0" w:color="auto"/>
                    <w:left w:val="none" w:sz="0" w:space="0" w:color="auto"/>
                    <w:bottom w:val="none" w:sz="0" w:space="0" w:color="auto"/>
                    <w:right w:val="none" w:sz="0" w:space="0" w:color="auto"/>
                  </w:divBdr>
                </w:div>
                <w:div w:id="187639994">
                  <w:marLeft w:val="0"/>
                  <w:marRight w:val="0"/>
                  <w:marTop w:val="0"/>
                  <w:marBottom w:val="0"/>
                  <w:divBdr>
                    <w:top w:val="none" w:sz="0" w:space="0" w:color="auto"/>
                    <w:left w:val="none" w:sz="0" w:space="0" w:color="auto"/>
                    <w:bottom w:val="none" w:sz="0" w:space="0" w:color="auto"/>
                    <w:right w:val="none" w:sz="0" w:space="0" w:color="auto"/>
                  </w:divBdr>
                </w:div>
                <w:div w:id="226308420">
                  <w:marLeft w:val="0"/>
                  <w:marRight w:val="0"/>
                  <w:marTop w:val="0"/>
                  <w:marBottom w:val="0"/>
                  <w:divBdr>
                    <w:top w:val="none" w:sz="0" w:space="0" w:color="auto"/>
                    <w:left w:val="none" w:sz="0" w:space="0" w:color="auto"/>
                    <w:bottom w:val="none" w:sz="0" w:space="0" w:color="auto"/>
                    <w:right w:val="none" w:sz="0" w:space="0" w:color="auto"/>
                  </w:divBdr>
                </w:div>
                <w:div w:id="172689583">
                  <w:marLeft w:val="0"/>
                  <w:marRight w:val="0"/>
                  <w:marTop w:val="0"/>
                  <w:marBottom w:val="0"/>
                  <w:divBdr>
                    <w:top w:val="none" w:sz="0" w:space="0" w:color="auto"/>
                    <w:left w:val="none" w:sz="0" w:space="0" w:color="auto"/>
                    <w:bottom w:val="none" w:sz="0" w:space="0" w:color="auto"/>
                    <w:right w:val="none" w:sz="0" w:space="0" w:color="auto"/>
                  </w:divBdr>
                </w:div>
                <w:div w:id="759837858">
                  <w:marLeft w:val="0"/>
                  <w:marRight w:val="0"/>
                  <w:marTop w:val="0"/>
                  <w:marBottom w:val="0"/>
                  <w:divBdr>
                    <w:top w:val="none" w:sz="0" w:space="0" w:color="auto"/>
                    <w:left w:val="none" w:sz="0" w:space="0" w:color="auto"/>
                    <w:bottom w:val="none" w:sz="0" w:space="0" w:color="auto"/>
                    <w:right w:val="none" w:sz="0" w:space="0" w:color="auto"/>
                  </w:divBdr>
                </w:div>
                <w:div w:id="1008219799">
                  <w:marLeft w:val="0"/>
                  <w:marRight w:val="0"/>
                  <w:marTop w:val="0"/>
                  <w:marBottom w:val="0"/>
                  <w:divBdr>
                    <w:top w:val="none" w:sz="0" w:space="0" w:color="auto"/>
                    <w:left w:val="none" w:sz="0" w:space="0" w:color="auto"/>
                    <w:bottom w:val="none" w:sz="0" w:space="0" w:color="auto"/>
                    <w:right w:val="none" w:sz="0" w:space="0" w:color="auto"/>
                  </w:divBdr>
                </w:div>
                <w:div w:id="1264261839">
                  <w:marLeft w:val="0"/>
                  <w:marRight w:val="0"/>
                  <w:marTop w:val="0"/>
                  <w:marBottom w:val="0"/>
                  <w:divBdr>
                    <w:top w:val="none" w:sz="0" w:space="0" w:color="auto"/>
                    <w:left w:val="none" w:sz="0" w:space="0" w:color="auto"/>
                    <w:bottom w:val="none" w:sz="0" w:space="0" w:color="auto"/>
                    <w:right w:val="none" w:sz="0" w:space="0" w:color="auto"/>
                  </w:divBdr>
                </w:div>
                <w:div w:id="215556557">
                  <w:marLeft w:val="0"/>
                  <w:marRight w:val="0"/>
                  <w:marTop w:val="0"/>
                  <w:marBottom w:val="0"/>
                  <w:divBdr>
                    <w:top w:val="none" w:sz="0" w:space="0" w:color="auto"/>
                    <w:left w:val="none" w:sz="0" w:space="0" w:color="auto"/>
                    <w:bottom w:val="none" w:sz="0" w:space="0" w:color="auto"/>
                    <w:right w:val="none" w:sz="0" w:space="0" w:color="auto"/>
                  </w:divBdr>
                </w:div>
                <w:div w:id="1324162641">
                  <w:marLeft w:val="0"/>
                  <w:marRight w:val="0"/>
                  <w:marTop w:val="0"/>
                  <w:marBottom w:val="0"/>
                  <w:divBdr>
                    <w:top w:val="none" w:sz="0" w:space="0" w:color="auto"/>
                    <w:left w:val="none" w:sz="0" w:space="0" w:color="auto"/>
                    <w:bottom w:val="none" w:sz="0" w:space="0" w:color="auto"/>
                    <w:right w:val="none" w:sz="0" w:space="0" w:color="auto"/>
                  </w:divBdr>
                </w:div>
                <w:div w:id="25336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5507">
      <w:bodyDiv w:val="1"/>
      <w:marLeft w:val="0"/>
      <w:marRight w:val="0"/>
      <w:marTop w:val="0"/>
      <w:marBottom w:val="0"/>
      <w:divBdr>
        <w:top w:val="none" w:sz="0" w:space="0" w:color="auto"/>
        <w:left w:val="none" w:sz="0" w:space="0" w:color="auto"/>
        <w:bottom w:val="none" w:sz="0" w:space="0" w:color="auto"/>
        <w:right w:val="none" w:sz="0" w:space="0" w:color="auto"/>
      </w:divBdr>
    </w:div>
    <w:div w:id="115609536">
      <w:bodyDiv w:val="1"/>
      <w:marLeft w:val="0"/>
      <w:marRight w:val="0"/>
      <w:marTop w:val="0"/>
      <w:marBottom w:val="0"/>
      <w:divBdr>
        <w:top w:val="none" w:sz="0" w:space="0" w:color="auto"/>
        <w:left w:val="none" w:sz="0" w:space="0" w:color="auto"/>
        <w:bottom w:val="none" w:sz="0" w:space="0" w:color="auto"/>
        <w:right w:val="none" w:sz="0" w:space="0" w:color="auto"/>
      </w:divBdr>
    </w:div>
    <w:div w:id="187987703">
      <w:bodyDiv w:val="1"/>
      <w:marLeft w:val="0"/>
      <w:marRight w:val="0"/>
      <w:marTop w:val="0"/>
      <w:marBottom w:val="0"/>
      <w:divBdr>
        <w:top w:val="none" w:sz="0" w:space="0" w:color="auto"/>
        <w:left w:val="none" w:sz="0" w:space="0" w:color="auto"/>
        <w:bottom w:val="none" w:sz="0" w:space="0" w:color="auto"/>
        <w:right w:val="none" w:sz="0" w:space="0" w:color="auto"/>
      </w:divBdr>
    </w:div>
    <w:div w:id="228656235">
      <w:bodyDiv w:val="1"/>
      <w:marLeft w:val="0"/>
      <w:marRight w:val="0"/>
      <w:marTop w:val="0"/>
      <w:marBottom w:val="0"/>
      <w:divBdr>
        <w:top w:val="none" w:sz="0" w:space="0" w:color="auto"/>
        <w:left w:val="none" w:sz="0" w:space="0" w:color="auto"/>
        <w:bottom w:val="none" w:sz="0" w:space="0" w:color="auto"/>
        <w:right w:val="none" w:sz="0" w:space="0" w:color="auto"/>
      </w:divBdr>
    </w:div>
    <w:div w:id="278682711">
      <w:bodyDiv w:val="1"/>
      <w:marLeft w:val="0"/>
      <w:marRight w:val="0"/>
      <w:marTop w:val="0"/>
      <w:marBottom w:val="0"/>
      <w:divBdr>
        <w:top w:val="none" w:sz="0" w:space="0" w:color="auto"/>
        <w:left w:val="none" w:sz="0" w:space="0" w:color="auto"/>
        <w:bottom w:val="none" w:sz="0" w:space="0" w:color="auto"/>
        <w:right w:val="none" w:sz="0" w:space="0" w:color="auto"/>
      </w:divBdr>
    </w:div>
    <w:div w:id="306739618">
      <w:bodyDiv w:val="1"/>
      <w:marLeft w:val="0"/>
      <w:marRight w:val="0"/>
      <w:marTop w:val="0"/>
      <w:marBottom w:val="0"/>
      <w:divBdr>
        <w:top w:val="none" w:sz="0" w:space="0" w:color="auto"/>
        <w:left w:val="none" w:sz="0" w:space="0" w:color="auto"/>
        <w:bottom w:val="none" w:sz="0" w:space="0" w:color="auto"/>
        <w:right w:val="none" w:sz="0" w:space="0" w:color="auto"/>
      </w:divBdr>
    </w:div>
    <w:div w:id="367998433">
      <w:bodyDiv w:val="1"/>
      <w:marLeft w:val="0"/>
      <w:marRight w:val="0"/>
      <w:marTop w:val="0"/>
      <w:marBottom w:val="0"/>
      <w:divBdr>
        <w:top w:val="none" w:sz="0" w:space="0" w:color="auto"/>
        <w:left w:val="none" w:sz="0" w:space="0" w:color="auto"/>
        <w:bottom w:val="none" w:sz="0" w:space="0" w:color="auto"/>
        <w:right w:val="none" w:sz="0" w:space="0" w:color="auto"/>
      </w:divBdr>
      <w:divsChild>
        <w:div w:id="1805732690">
          <w:marLeft w:val="0"/>
          <w:marRight w:val="0"/>
          <w:marTop w:val="0"/>
          <w:marBottom w:val="0"/>
          <w:divBdr>
            <w:top w:val="none" w:sz="0" w:space="0" w:color="auto"/>
            <w:left w:val="none" w:sz="0" w:space="0" w:color="auto"/>
            <w:bottom w:val="none" w:sz="0" w:space="0" w:color="auto"/>
            <w:right w:val="none" w:sz="0" w:space="0" w:color="auto"/>
          </w:divBdr>
        </w:div>
        <w:div w:id="635836508">
          <w:marLeft w:val="0"/>
          <w:marRight w:val="0"/>
          <w:marTop w:val="0"/>
          <w:marBottom w:val="0"/>
          <w:divBdr>
            <w:top w:val="none" w:sz="0" w:space="0" w:color="auto"/>
            <w:left w:val="none" w:sz="0" w:space="0" w:color="auto"/>
            <w:bottom w:val="none" w:sz="0" w:space="0" w:color="auto"/>
            <w:right w:val="none" w:sz="0" w:space="0" w:color="auto"/>
          </w:divBdr>
        </w:div>
      </w:divsChild>
    </w:div>
    <w:div w:id="379868174">
      <w:bodyDiv w:val="1"/>
      <w:marLeft w:val="0"/>
      <w:marRight w:val="0"/>
      <w:marTop w:val="0"/>
      <w:marBottom w:val="0"/>
      <w:divBdr>
        <w:top w:val="none" w:sz="0" w:space="0" w:color="auto"/>
        <w:left w:val="none" w:sz="0" w:space="0" w:color="auto"/>
        <w:bottom w:val="none" w:sz="0" w:space="0" w:color="auto"/>
        <w:right w:val="none" w:sz="0" w:space="0" w:color="auto"/>
      </w:divBdr>
    </w:div>
    <w:div w:id="384640252">
      <w:bodyDiv w:val="1"/>
      <w:marLeft w:val="0"/>
      <w:marRight w:val="0"/>
      <w:marTop w:val="0"/>
      <w:marBottom w:val="0"/>
      <w:divBdr>
        <w:top w:val="none" w:sz="0" w:space="0" w:color="auto"/>
        <w:left w:val="none" w:sz="0" w:space="0" w:color="auto"/>
        <w:bottom w:val="none" w:sz="0" w:space="0" w:color="auto"/>
        <w:right w:val="none" w:sz="0" w:space="0" w:color="auto"/>
      </w:divBdr>
    </w:div>
    <w:div w:id="387655613">
      <w:bodyDiv w:val="1"/>
      <w:marLeft w:val="0"/>
      <w:marRight w:val="0"/>
      <w:marTop w:val="0"/>
      <w:marBottom w:val="0"/>
      <w:divBdr>
        <w:top w:val="none" w:sz="0" w:space="0" w:color="auto"/>
        <w:left w:val="none" w:sz="0" w:space="0" w:color="auto"/>
        <w:bottom w:val="none" w:sz="0" w:space="0" w:color="auto"/>
        <w:right w:val="none" w:sz="0" w:space="0" w:color="auto"/>
      </w:divBdr>
    </w:div>
    <w:div w:id="398132445">
      <w:bodyDiv w:val="1"/>
      <w:marLeft w:val="0"/>
      <w:marRight w:val="0"/>
      <w:marTop w:val="0"/>
      <w:marBottom w:val="0"/>
      <w:divBdr>
        <w:top w:val="none" w:sz="0" w:space="0" w:color="auto"/>
        <w:left w:val="none" w:sz="0" w:space="0" w:color="auto"/>
        <w:bottom w:val="none" w:sz="0" w:space="0" w:color="auto"/>
        <w:right w:val="none" w:sz="0" w:space="0" w:color="auto"/>
      </w:divBdr>
      <w:divsChild>
        <w:div w:id="604967664">
          <w:marLeft w:val="0"/>
          <w:marRight w:val="0"/>
          <w:marTop w:val="0"/>
          <w:marBottom w:val="0"/>
          <w:divBdr>
            <w:top w:val="none" w:sz="0" w:space="0" w:color="auto"/>
            <w:left w:val="none" w:sz="0" w:space="0" w:color="auto"/>
            <w:bottom w:val="none" w:sz="0" w:space="0" w:color="auto"/>
            <w:right w:val="none" w:sz="0" w:space="0" w:color="auto"/>
          </w:divBdr>
        </w:div>
        <w:div w:id="1024599687">
          <w:marLeft w:val="0"/>
          <w:marRight w:val="0"/>
          <w:marTop w:val="0"/>
          <w:marBottom w:val="0"/>
          <w:divBdr>
            <w:top w:val="none" w:sz="0" w:space="0" w:color="auto"/>
            <w:left w:val="none" w:sz="0" w:space="0" w:color="auto"/>
            <w:bottom w:val="none" w:sz="0" w:space="0" w:color="auto"/>
            <w:right w:val="none" w:sz="0" w:space="0" w:color="auto"/>
          </w:divBdr>
        </w:div>
      </w:divsChild>
    </w:div>
    <w:div w:id="399837403">
      <w:bodyDiv w:val="1"/>
      <w:marLeft w:val="0"/>
      <w:marRight w:val="0"/>
      <w:marTop w:val="0"/>
      <w:marBottom w:val="0"/>
      <w:divBdr>
        <w:top w:val="none" w:sz="0" w:space="0" w:color="auto"/>
        <w:left w:val="none" w:sz="0" w:space="0" w:color="auto"/>
        <w:bottom w:val="none" w:sz="0" w:space="0" w:color="auto"/>
        <w:right w:val="none" w:sz="0" w:space="0" w:color="auto"/>
      </w:divBdr>
    </w:div>
    <w:div w:id="407272298">
      <w:bodyDiv w:val="1"/>
      <w:marLeft w:val="0"/>
      <w:marRight w:val="0"/>
      <w:marTop w:val="0"/>
      <w:marBottom w:val="0"/>
      <w:divBdr>
        <w:top w:val="none" w:sz="0" w:space="0" w:color="auto"/>
        <w:left w:val="none" w:sz="0" w:space="0" w:color="auto"/>
        <w:bottom w:val="none" w:sz="0" w:space="0" w:color="auto"/>
        <w:right w:val="none" w:sz="0" w:space="0" w:color="auto"/>
      </w:divBdr>
      <w:divsChild>
        <w:div w:id="734934208">
          <w:marLeft w:val="0"/>
          <w:marRight w:val="0"/>
          <w:marTop w:val="0"/>
          <w:marBottom w:val="0"/>
          <w:divBdr>
            <w:top w:val="none" w:sz="0" w:space="0" w:color="auto"/>
            <w:left w:val="none" w:sz="0" w:space="0" w:color="auto"/>
            <w:bottom w:val="none" w:sz="0" w:space="0" w:color="auto"/>
            <w:right w:val="none" w:sz="0" w:space="0" w:color="auto"/>
          </w:divBdr>
        </w:div>
        <w:div w:id="1202742772">
          <w:marLeft w:val="0"/>
          <w:marRight w:val="0"/>
          <w:marTop w:val="0"/>
          <w:marBottom w:val="0"/>
          <w:divBdr>
            <w:top w:val="none" w:sz="0" w:space="0" w:color="auto"/>
            <w:left w:val="none" w:sz="0" w:space="0" w:color="auto"/>
            <w:bottom w:val="none" w:sz="0" w:space="0" w:color="auto"/>
            <w:right w:val="none" w:sz="0" w:space="0" w:color="auto"/>
          </w:divBdr>
        </w:div>
        <w:div w:id="1982493979">
          <w:marLeft w:val="0"/>
          <w:marRight w:val="0"/>
          <w:marTop w:val="0"/>
          <w:marBottom w:val="0"/>
          <w:divBdr>
            <w:top w:val="none" w:sz="0" w:space="0" w:color="auto"/>
            <w:left w:val="none" w:sz="0" w:space="0" w:color="auto"/>
            <w:bottom w:val="none" w:sz="0" w:space="0" w:color="auto"/>
            <w:right w:val="none" w:sz="0" w:space="0" w:color="auto"/>
          </w:divBdr>
        </w:div>
        <w:div w:id="637806197">
          <w:marLeft w:val="0"/>
          <w:marRight w:val="0"/>
          <w:marTop w:val="0"/>
          <w:marBottom w:val="0"/>
          <w:divBdr>
            <w:top w:val="none" w:sz="0" w:space="0" w:color="auto"/>
            <w:left w:val="none" w:sz="0" w:space="0" w:color="auto"/>
            <w:bottom w:val="none" w:sz="0" w:space="0" w:color="auto"/>
            <w:right w:val="none" w:sz="0" w:space="0" w:color="auto"/>
          </w:divBdr>
        </w:div>
        <w:div w:id="2011518933">
          <w:marLeft w:val="0"/>
          <w:marRight w:val="0"/>
          <w:marTop w:val="0"/>
          <w:marBottom w:val="0"/>
          <w:divBdr>
            <w:top w:val="none" w:sz="0" w:space="0" w:color="auto"/>
            <w:left w:val="none" w:sz="0" w:space="0" w:color="auto"/>
            <w:bottom w:val="none" w:sz="0" w:space="0" w:color="auto"/>
            <w:right w:val="none" w:sz="0" w:space="0" w:color="auto"/>
          </w:divBdr>
        </w:div>
      </w:divsChild>
    </w:div>
    <w:div w:id="430710789">
      <w:bodyDiv w:val="1"/>
      <w:marLeft w:val="0"/>
      <w:marRight w:val="0"/>
      <w:marTop w:val="0"/>
      <w:marBottom w:val="0"/>
      <w:divBdr>
        <w:top w:val="none" w:sz="0" w:space="0" w:color="auto"/>
        <w:left w:val="none" w:sz="0" w:space="0" w:color="auto"/>
        <w:bottom w:val="none" w:sz="0" w:space="0" w:color="auto"/>
        <w:right w:val="none" w:sz="0" w:space="0" w:color="auto"/>
      </w:divBdr>
      <w:divsChild>
        <w:div w:id="1176769180">
          <w:marLeft w:val="0"/>
          <w:marRight w:val="0"/>
          <w:marTop w:val="0"/>
          <w:marBottom w:val="0"/>
          <w:divBdr>
            <w:top w:val="none" w:sz="0" w:space="0" w:color="auto"/>
            <w:left w:val="none" w:sz="0" w:space="0" w:color="auto"/>
            <w:bottom w:val="none" w:sz="0" w:space="0" w:color="auto"/>
            <w:right w:val="none" w:sz="0" w:space="0" w:color="auto"/>
          </w:divBdr>
        </w:div>
        <w:div w:id="1990018802">
          <w:marLeft w:val="0"/>
          <w:marRight w:val="0"/>
          <w:marTop w:val="0"/>
          <w:marBottom w:val="0"/>
          <w:divBdr>
            <w:top w:val="none" w:sz="0" w:space="0" w:color="auto"/>
            <w:left w:val="none" w:sz="0" w:space="0" w:color="auto"/>
            <w:bottom w:val="none" w:sz="0" w:space="0" w:color="auto"/>
            <w:right w:val="none" w:sz="0" w:space="0" w:color="auto"/>
          </w:divBdr>
        </w:div>
        <w:div w:id="1500191332">
          <w:marLeft w:val="0"/>
          <w:marRight w:val="0"/>
          <w:marTop w:val="0"/>
          <w:marBottom w:val="0"/>
          <w:divBdr>
            <w:top w:val="none" w:sz="0" w:space="0" w:color="auto"/>
            <w:left w:val="none" w:sz="0" w:space="0" w:color="auto"/>
            <w:bottom w:val="none" w:sz="0" w:space="0" w:color="auto"/>
            <w:right w:val="none" w:sz="0" w:space="0" w:color="auto"/>
          </w:divBdr>
        </w:div>
        <w:div w:id="243607097">
          <w:marLeft w:val="0"/>
          <w:marRight w:val="0"/>
          <w:marTop w:val="0"/>
          <w:marBottom w:val="0"/>
          <w:divBdr>
            <w:top w:val="none" w:sz="0" w:space="0" w:color="auto"/>
            <w:left w:val="none" w:sz="0" w:space="0" w:color="auto"/>
            <w:bottom w:val="none" w:sz="0" w:space="0" w:color="auto"/>
            <w:right w:val="none" w:sz="0" w:space="0" w:color="auto"/>
          </w:divBdr>
        </w:div>
        <w:div w:id="2035107035">
          <w:marLeft w:val="0"/>
          <w:marRight w:val="0"/>
          <w:marTop w:val="0"/>
          <w:marBottom w:val="0"/>
          <w:divBdr>
            <w:top w:val="none" w:sz="0" w:space="0" w:color="auto"/>
            <w:left w:val="none" w:sz="0" w:space="0" w:color="auto"/>
            <w:bottom w:val="none" w:sz="0" w:space="0" w:color="auto"/>
            <w:right w:val="none" w:sz="0" w:space="0" w:color="auto"/>
          </w:divBdr>
        </w:div>
        <w:div w:id="867836373">
          <w:marLeft w:val="0"/>
          <w:marRight w:val="0"/>
          <w:marTop w:val="0"/>
          <w:marBottom w:val="0"/>
          <w:divBdr>
            <w:top w:val="none" w:sz="0" w:space="0" w:color="auto"/>
            <w:left w:val="none" w:sz="0" w:space="0" w:color="auto"/>
            <w:bottom w:val="none" w:sz="0" w:space="0" w:color="auto"/>
            <w:right w:val="none" w:sz="0" w:space="0" w:color="auto"/>
          </w:divBdr>
        </w:div>
        <w:div w:id="1974947195">
          <w:marLeft w:val="0"/>
          <w:marRight w:val="0"/>
          <w:marTop w:val="0"/>
          <w:marBottom w:val="0"/>
          <w:divBdr>
            <w:top w:val="none" w:sz="0" w:space="0" w:color="auto"/>
            <w:left w:val="none" w:sz="0" w:space="0" w:color="auto"/>
            <w:bottom w:val="none" w:sz="0" w:space="0" w:color="auto"/>
            <w:right w:val="none" w:sz="0" w:space="0" w:color="auto"/>
          </w:divBdr>
        </w:div>
        <w:div w:id="2019770138">
          <w:marLeft w:val="0"/>
          <w:marRight w:val="0"/>
          <w:marTop w:val="0"/>
          <w:marBottom w:val="0"/>
          <w:divBdr>
            <w:top w:val="none" w:sz="0" w:space="0" w:color="auto"/>
            <w:left w:val="none" w:sz="0" w:space="0" w:color="auto"/>
            <w:bottom w:val="none" w:sz="0" w:space="0" w:color="auto"/>
            <w:right w:val="none" w:sz="0" w:space="0" w:color="auto"/>
          </w:divBdr>
        </w:div>
        <w:div w:id="1888685239">
          <w:marLeft w:val="0"/>
          <w:marRight w:val="0"/>
          <w:marTop w:val="0"/>
          <w:marBottom w:val="0"/>
          <w:divBdr>
            <w:top w:val="none" w:sz="0" w:space="0" w:color="auto"/>
            <w:left w:val="none" w:sz="0" w:space="0" w:color="auto"/>
            <w:bottom w:val="none" w:sz="0" w:space="0" w:color="auto"/>
            <w:right w:val="none" w:sz="0" w:space="0" w:color="auto"/>
          </w:divBdr>
        </w:div>
        <w:div w:id="1579316889">
          <w:marLeft w:val="0"/>
          <w:marRight w:val="0"/>
          <w:marTop w:val="0"/>
          <w:marBottom w:val="0"/>
          <w:divBdr>
            <w:top w:val="none" w:sz="0" w:space="0" w:color="auto"/>
            <w:left w:val="none" w:sz="0" w:space="0" w:color="auto"/>
            <w:bottom w:val="none" w:sz="0" w:space="0" w:color="auto"/>
            <w:right w:val="none" w:sz="0" w:space="0" w:color="auto"/>
          </w:divBdr>
        </w:div>
        <w:div w:id="2123986867">
          <w:marLeft w:val="0"/>
          <w:marRight w:val="0"/>
          <w:marTop w:val="0"/>
          <w:marBottom w:val="0"/>
          <w:divBdr>
            <w:top w:val="none" w:sz="0" w:space="0" w:color="auto"/>
            <w:left w:val="none" w:sz="0" w:space="0" w:color="auto"/>
            <w:bottom w:val="none" w:sz="0" w:space="0" w:color="auto"/>
            <w:right w:val="none" w:sz="0" w:space="0" w:color="auto"/>
          </w:divBdr>
        </w:div>
        <w:div w:id="1032993352">
          <w:marLeft w:val="0"/>
          <w:marRight w:val="0"/>
          <w:marTop w:val="0"/>
          <w:marBottom w:val="0"/>
          <w:divBdr>
            <w:top w:val="none" w:sz="0" w:space="0" w:color="auto"/>
            <w:left w:val="none" w:sz="0" w:space="0" w:color="auto"/>
            <w:bottom w:val="none" w:sz="0" w:space="0" w:color="auto"/>
            <w:right w:val="none" w:sz="0" w:space="0" w:color="auto"/>
          </w:divBdr>
        </w:div>
        <w:div w:id="1895851544">
          <w:marLeft w:val="0"/>
          <w:marRight w:val="0"/>
          <w:marTop w:val="0"/>
          <w:marBottom w:val="0"/>
          <w:divBdr>
            <w:top w:val="none" w:sz="0" w:space="0" w:color="auto"/>
            <w:left w:val="none" w:sz="0" w:space="0" w:color="auto"/>
            <w:bottom w:val="none" w:sz="0" w:space="0" w:color="auto"/>
            <w:right w:val="none" w:sz="0" w:space="0" w:color="auto"/>
          </w:divBdr>
        </w:div>
        <w:div w:id="1298414292">
          <w:marLeft w:val="0"/>
          <w:marRight w:val="0"/>
          <w:marTop w:val="0"/>
          <w:marBottom w:val="0"/>
          <w:divBdr>
            <w:top w:val="none" w:sz="0" w:space="0" w:color="auto"/>
            <w:left w:val="none" w:sz="0" w:space="0" w:color="auto"/>
            <w:bottom w:val="none" w:sz="0" w:space="0" w:color="auto"/>
            <w:right w:val="none" w:sz="0" w:space="0" w:color="auto"/>
          </w:divBdr>
        </w:div>
        <w:div w:id="2366336">
          <w:marLeft w:val="0"/>
          <w:marRight w:val="0"/>
          <w:marTop w:val="0"/>
          <w:marBottom w:val="0"/>
          <w:divBdr>
            <w:top w:val="none" w:sz="0" w:space="0" w:color="auto"/>
            <w:left w:val="none" w:sz="0" w:space="0" w:color="auto"/>
            <w:bottom w:val="none" w:sz="0" w:space="0" w:color="auto"/>
            <w:right w:val="none" w:sz="0" w:space="0" w:color="auto"/>
          </w:divBdr>
        </w:div>
        <w:div w:id="328409823">
          <w:marLeft w:val="0"/>
          <w:marRight w:val="0"/>
          <w:marTop w:val="0"/>
          <w:marBottom w:val="0"/>
          <w:divBdr>
            <w:top w:val="none" w:sz="0" w:space="0" w:color="auto"/>
            <w:left w:val="none" w:sz="0" w:space="0" w:color="auto"/>
            <w:bottom w:val="none" w:sz="0" w:space="0" w:color="auto"/>
            <w:right w:val="none" w:sz="0" w:space="0" w:color="auto"/>
          </w:divBdr>
        </w:div>
        <w:div w:id="1253512581">
          <w:marLeft w:val="0"/>
          <w:marRight w:val="0"/>
          <w:marTop w:val="0"/>
          <w:marBottom w:val="0"/>
          <w:divBdr>
            <w:top w:val="none" w:sz="0" w:space="0" w:color="auto"/>
            <w:left w:val="none" w:sz="0" w:space="0" w:color="auto"/>
            <w:bottom w:val="none" w:sz="0" w:space="0" w:color="auto"/>
            <w:right w:val="none" w:sz="0" w:space="0" w:color="auto"/>
          </w:divBdr>
        </w:div>
        <w:div w:id="677463294">
          <w:marLeft w:val="0"/>
          <w:marRight w:val="0"/>
          <w:marTop w:val="0"/>
          <w:marBottom w:val="0"/>
          <w:divBdr>
            <w:top w:val="none" w:sz="0" w:space="0" w:color="auto"/>
            <w:left w:val="none" w:sz="0" w:space="0" w:color="auto"/>
            <w:bottom w:val="none" w:sz="0" w:space="0" w:color="auto"/>
            <w:right w:val="none" w:sz="0" w:space="0" w:color="auto"/>
          </w:divBdr>
        </w:div>
        <w:div w:id="1942257545">
          <w:marLeft w:val="0"/>
          <w:marRight w:val="0"/>
          <w:marTop w:val="0"/>
          <w:marBottom w:val="0"/>
          <w:divBdr>
            <w:top w:val="none" w:sz="0" w:space="0" w:color="auto"/>
            <w:left w:val="none" w:sz="0" w:space="0" w:color="auto"/>
            <w:bottom w:val="none" w:sz="0" w:space="0" w:color="auto"/>
            <w:right w:val="none" w:sz="0" w:space="0" w:color="auto"/>
          </w:divBdr>
        </w:div>
        <w:div w:id="1768041917">
          <w:marLeft w:val="0"/>
          <w:marRight w:val="0"/>
          <w:marTop w:val="0"/>
          <w:marBottom w:val="0"/>
          <w:divBdr>
            <w:top w:val="none" w:sz="0" w:space="0" w:color="auto"/>
            <w:left w:val="none" w:sz="0" w:space="0" w:color="auto"/>
            <w:bottom w:val="none" w:sz="0" w:space="0" w:color="auto"/>
            <w:right w:val="none" w:sz="0" w:space="0" w:color="auto"/>
          </w:divBdr>
        </w:div>
        <w:div w:id="773482102">
          <w:marLeft w:val="0"/>
          <w:marRight w:val="0"/>
          <w:marTop w:val="0"/>
          <w:marBottom w:val="0"/>
          <w:divBdr>
            <w:top w:val="none" w:sz="0" w:space="0" w:color="auto"/>
            <w:left w:val="none" w:sz="0" w:space="0" w:color="auto"/>
            <w:bottom w:val="none" w:sz="0" w:space="0" w:color="auto"/>
            <w:right w:val="none" w:sz="0" w:space="0" w:color="auto"/>
          </w:divBdr>
        </w:div>
        <w:div w:id="1700400213">
          <w:marLeft w:val="0"/>
          <w:marRight w:val="0"/>
          <w:marTop w:val="0"/>
          <w:marBottom w:val="0"/>
          <w:divBdr>
            <w:top w:val="none" w:sz="0" w:space="0" w:color="auto"/>
            <w:left w:val="none" w:sz="0" w:space="0" w:color="auto"/>
            <w:bottom w:val="none" w:sz="0" w:space="0" w:color="auto"/>
            <w:right w:val="none" w:sz="0" w:space="0" w:color="auto"/>
          </w:divBdr>
        </w:div>
        <w:div w:id="709842254">
          <w:marLeft w:val="0"/>
          <w:marRight w:val="0"/>
          <w:marTop w:val="0"/>
          <w:marBottom w:val="0"/>
          <w:divBdr>
            <w:top w:val="none" w:sz="0" w:space="0" w:color="auto"/>
            <w:left w:val="none" w:sz="0" w:space="0" w:color="auto"/>
            <w:bottom w:val="none" w:sz="0" w:space="0" w:color="auto"/>
            <w:right w:val="none" w:sz="0" w:space="0" w:color="auto"/>
          </w:divBdr>
        </w:div>
        <w:div w:id="651174056">
          <w:marLeft w:val="0"/>
          <w:marRight w:val="0"/>
          <w:marTop w:val="0"/>
          <w:marBottom w:val="0"/>
          <w:divBdr>
            <w:top w:val="none" w:sz="0" w:space="0" w:color="auto"/>
            <w:left w:val="none" w:sz="0" w:space="0" w:color="auto"/>
            <w:bottom w:val="none" w:sz="0" w:space="0" w:color="auto"/>
            <w:right w:val="none" w:sz="0" w:space="0" w:color="auto"/>
          </w:divBdr>
        </w:div>
        <w:div w:id="1386679217">
          <w:marLeft w:val="0"/>
          <w:marRight w:val="0"/>
          <w:marTop w:val="0"/>
          <w:marBottom w:val="0"/>
          <w:divBdr>
            <w:top w:val="none" w:sz="0" w:space="0" w:color="auto"/>
            <w:left w:val="none" w:sz="0" w:space="0" w:color="auto"/>
            <w:bottom w:val="none" w:sz="0" w:space="0" w:color="auto"/>
            <w:right w:val="none" w:sz="0" w:space="0" w:color="auto"/>
          </w:divBdr>
        </w:div>
        <w:div w:id="2117284054">
          <w:marLeft w:val="0"/>
          <w:marRight w:val="0"/>
          <w:marTop w:val="0"/>
          <w:marBottom w:val="0"/>
          <w:divBdr>
            <w:top w:val="none" w:sz="0" w:space="0" w:color="auto"/>
            <w:left w:val="none" w:sz="0" w:space="0" w:color="auto"/>
            <w:bottom w:val="none" w:sz="0" w:space="0" w:color="auto"/>
            <w:right w:val="none" w:sz="0" w:space="0" w:color="auto"/>
          </w:divBdr>
        </w:div>
      </w:divsChild>
    </w:div>
    <w:div w:id="439491359">
      <w:bodyDiv w:val="1"/>
      <w:marLeft w:val="0"/>
      <w:marRight w:val="0"/>
      <w:marTop w:val="0"/>
      <w:marBottom w:val="0"/>
      <w:divBdr>
        <w:top w:val="none" w:sz="0" w:space="0" w:color="auto"/>
        <w:left w:val="none" w:sz="0" w:space="0" w:color="auto"/>
        <w:bottom w:val="none" w:sz="0" w:space="0" w:color="auto"/>
        <w:right w:val="none" w:sz="0" w:space="0" w:color="auto"/>
      </w:divBdr>
    </w:div>
    <w:div w:id="466511889">
      <w:bodyDiv w:val="1"/>
      <w:marLeft w:val="0"/>
      <w:marRight w:val="0"/>
      <w:marTop w:val="0"/>
      <w:marBottom w:val="0"/>
      <w:divBdr>
        <w:top w:val="none" w:sz="0" w:space="0" w:color="auto"/>
        <w:left w:val="none" w:sz="0" w:space="0" w:color="auto"/>
        <w:bottom w:val="none" w:sz="0" w:space="0" w:color="auto"/>
        <w:right w:val="none" w:sz="0" w:space="0" w:color="auto"/>
      </w:divBdr>
    </w:div>
    <w:div w:id="535050302">
      <w:bodyDiv w:val="1"/>
      <w:marLeft w:val="0"/>
      <w:marRight w:val="0"/>
      <w:marTop w:val="0"/>
      <w:marBottom w:val="0"/>
      <w:divBdr>
        <w:top w:val="none" w:sz="0" w:space="0" w:color="auto"/>
        <w:left w:val="none" w:sz="0" w:space="0" w:color="auto"/>
        <w:bottom w:val="none" w:sz="0" w:space="0" w:color="auto"/>
        <w:right w:val="none" w:sz="0" w:space="0" w:color="auto"/>
      </w:divBdr>
    </w:div>
    <w:div w:id="557859381">
      <w:bodyDiv w:val="1"/>
      <w:marLeft w:val="0"/>
      <w:marRight w:val="0"/>
      <w:marTop w:val="0"/>
      <w:marBottom w:val="0"/>
      <w:divBdr>
        <w:top w:val="none" w:sz="0" w:space="0" w:color="auto"/>
        <w:left w:val="none" w:sz="0" w:space="0" w:color="auto"/>
        <w:bottom w:val="none" w:sz="0" w:space="0" w:color="auto"/>
        <w:right w:val="none" w:sz="0" w:space="0" w:color="auto"/>
      </w:divBdr>
    </w:div>
    <w:div w:id="561868437">
      <w:bodyDiv w:val="1"/>
      <w:marLeft w:val="0"/>
      <w:marRight w:val="0"/>
      <w:marTop w:val="0"/>
      <w:marBottom w:val="0"/>
      <w:divBdr>
        <w:top w:val="none" w:sz="0" w:space="0" w:color="auto"/>
        <w:left w:val="none" w:sz="0" w:space="0" w:color="auto"/>
        <w:bottom w:val="none" w:sz="0" w:space="0" w:color="auto"/>
        <w:right w:val="none" w:sz="0" w:space="0" w:color="auto"/>
      </w:divBdr>
    </w:div>
    <w:div w:id="585069889">
      <w:bodyDiv w:val="1"/>
      <w:marLeft w:val="0"/>
      <w:marRight w:val="0"/>
      <w:marTop w:val="0"/>
      <w:marBottom w:val="0"/>
      <w:divBdr>
        <w:top w:val="none" w:sz="0" w:space="0" w:color="auto"/>
        <w:left w:val="none" w:sz="0" w:space="0" w:color="auto"/>
        <w:bottom w:val="none" w:sz="0" w:space="0" w:color="auto"/>
        <w:right w:val="none" w:sz="0" w:space="0" w:color="auto"/>
      </w:divBdr>
    </w:div>
    <w:div w:id="677119221">
      <w:bodyDiv w:val="1"/>
      <w:marLeft w:val="0"/>
      <w:marRight w:val="0"/>
      <w:marTop w:val="0"/>
      <w:marBottom w:val="0"/>
      <w:divBdr>
        <w:top w:val="none" w:sz="0" w:space="0" w:color="auto"/>
        <w:left w:val="none" w:sz="0" w:space="0" w:color="auto"/>
        <w:bottom w:val="none" w:sz="0" w:space="0" w:color="auto"/>
        <w:right w:val="none" w:sz="0" w:space="0" w:color="auto"/>
      </w:divBdr>
    </w:div>
    <w:div w:id="695471917">
      <w:bodyDiv w:val="1"/>
      <w:marLeft w:val="0"/>
      <w:marRight w:val="0"/>
      <w:marTop w:val="0"/>
      <w:marBottom w:val="0"/>
      <w:divBdr>
        <w:top w:val="none" w:sz="0" w:space="0" w:color="auto"/>
        <w:left w:val="none" w:sz="0" w:space="0" w:color="auto"/>
        <w:bottom w:val="none" w:sz="0" w:space="0" w:color="auto"/>
        <w:right w:val="none" w:sz="0" w:space="0" w:color="auto"/>
      </w:divBdr>
    </w:div>
    <w:div w:id="710226879">
      <w:bodyDiv w:val="1"/>
      <w:marLeft w:val="0"/>
      <w:marRight w:val="0"/>
      <w:marTop w:val="0"/>
      <w:marBottom w:val="0"/>
      <w:divBdr>
        <w:top w:val="none" w:sz="0" w:space="0" w:color="auto"/>
        <w:left w:val="none" w:sz="0" w:space="0" w:color="auto"/>
        <w:bottom w:val="none" w:sz="0" w:space="0" w:color="auto"/>
        <w:right w:val="none" w:sz="0" w:space="0" w:color="auto"/>
      </w:divBdr>
      <w:divsChild>
        <w:div w:id="1297418039">
          <w:marLeft w:val="0"/>
          <w:marRight w:val="0"/>
          <w:marTop w:val="0"/>
          <w:marBottom w:val="0"/>
          <w:divBdr>
            <w:top w:val="none" w:sz="0" w:space="0" w:color="auto"/>
            <w:left w:val="none" w:sz="0" w:space="0" w:color="auto"/>
            <w:bottom w:val="none" w:sz="0" w:space="0" w:color="auto"/>
            <w:right w:val="none" w:sz="0" w:space="0" w:color="auto"/>
          </w:divBdr>
        </w:div>
        <w:div w:id="1416439261">
          <w:marLeft w:val="0"/>
          <w:marRight w:val="0"/>
          <w:marTop w:val="0"/>
          <w:marBottom w:val="0"/>
          <w:divBdr>
            <w:top w:val="none" w:sz="0" w:space="0" w:color="auto"/>
            <w:left w:val="none" w:sz="0" w:space="0" w:color="auto"/>
            <w:bottom w:val="none" w:sz="0" w:space="0" w:color="auto"/>
            <w:right w:val="none" w:sz="0" w:space="0" w:color="auto"/>
          </w:divBdr>
        </w:div>
      </w:divsChild>
    </w:div>
    <w:div w:id="763037289">
      <w:bodyDiv w:val="1"/>
      <w:marLeft w:val="0"/>
      <w:marRight w:val="0"/>
      <w:marTop w:val="0"/>
      <w:marBottom w:val="0"/>
      <w:divBdr>
        <w:top w:val="none" w:sz="0" w:space="0" w:color="auto"/>
        <w:left w:val="none" w:sz="0" w:space="0" w:color="auto"/>
        <w:bottom w:val="none" w:sz="0" w:space="0" w:color="auto"/>
        <w:right w:val="none" w:sz="0" w:space="0" w:color="auto"/>
      </w:divBdr>
    </w:div>
    <w:div w:id="779494979">
      <w:bodyDiv w:val="1"/>
      <w:marLeft w:val="0"/>
      <w:marRight w:val="0"/>
      <w:marTop w:val="0"/>
      <w:marBottom w:val="0"/>
      <w:divBdr>
        <w:top w:val="none" w:sz="0" w:space="0" w:color="auto"/>
        <w:left w:val="none" w:sz="0" w:space="0" w:color="auto"/>
        <w:bottom w:val="none" w:sz="0" w:space="0" w:color="auto"/>
        <w:right w:val="none" w:sz="0" w:space="0" w:color="auto"/>
      </w:divBdr>
    </w:div>
    <w:div w:id="787623989">
      <w:bodyDiv w:val="1"/>
      <w:marLeft w:val="0"/>
      <w:marRight w:val="0"/>
      <w:marTop w:val="0"/>
      <w:marBottom w:val="0"/>
      <w:divBdr>
        <w:top w:val="none" w:sz="0" w:space="0" w:color="auto"/>
        <w:left w:val="none" w:sz="0" w:space="0" w:color="auto"/>
        <w:bottom w:val="none" w:sz="0" w:space="0" w:color="auto"/>
        <w:right w:val="none" w:sz="0" w:space="0" w:color="auto"/>
      </w:divBdr>
    </w:div>
    <w:div w:id="800073338">
      <w:bodyDiv w:val="1"/>
      <w:marLeft w:val="0"/>
      <w:marRight w:val="0"/>
      <w:marTop w:val="0"/>
      <w:marBottom w:val="0"/>
      <w:divBdr>
        <w:top w:val="none" w:sz="0" w:space="0" w:color="auto"/>
        <w:left w:val="none" w:sz="0" w:space="0" w:color="auto"/>
        <w:bottom w:val="none" w:sz="0" w:space="0" w:color="auto"/>
        <w:right w:val="none" w:sz="0" w:space="0" w:color="auto"/>
      </w:divBdr>
    </w:div>
    <w:div w:id="811486355">
      <w:bodyDiv w:val="1"/>
      <w:marLeft w:val="0"/>
      <w:marRight w:val="0"/>
      <w:marTop w:val="0"/>
      <w:marBottom w:val="0"/>
      <w:divBdr>
        <w:top w:val="none" w:sz="0" w:space="0" w:color="auto"/>
        <w:left w:val="none" w:sz="0" w:space="0" w:color="auto"/>
        <w:bottom w:val="none" w:sz="0" w:space="0" w:color="auto"/>
        <w:right w:val="none" w:sz="0" w:space="0" w:color="auto"/>
      </w:divBdr>
      <w:divsChild>
        <w:div w:id="1870753613">
          <w:marLeft w:val="0"/>
          <w:marRight w:val="0"/>
          <w:marTop w:val="0"/>
          <w:marBottom w:val="0"/>
          <w:divBdr>
            <w:top w:val="none" w:sz="0" w:space="0" w:color="auto"/>
            <w:left w:val="none" w:sz="0" w:space="0" w:color="auto"/>
            <w:bottom w:val="none" w:sz="0" w:space="0" w:color="auto"/>
            <w:right w:val="none" w:sz="0" w:space="0" w:color="auto"/>
          </w:divBdr>
          <w:divsChild>
            <w:div w:id="1218512259">
              <w:marLeft w:val="0"/>
              <w:marRight w:val="0"/>
              <w:marTop w:val="0"/>
              <w:marBottom w:val="0"/>
              <w:divBdr>
                <w:top w:val="none" w:sz="0" w:space="0" w:color="auto"/>
                <w:left w:val="none" w:sz="0" w:space="0" w:color="auto"/>
                <w:bottom w:val="none" w:sz="0" w:space="0" w:color="auto"/>
                <w:right w:val="none" w:sz="0" w:space="0" w:color="auto"/>
              </w:divBdr>
              <w:divsChild>
                <w:div w:id="198705351">
                  <w:marLeft w:val="0"/>
                  <w:marRight w:val="0"/>
                  <w:marTop w:val="0"/>
                  <w:marBottom w:val="0"/>
                  <w:divBdr>
                    <w:top w:val="none" w:sz="0" w:space="0" w:color="auto"/>
                    <w:left w:val="none" w:sz="0" w:space="0" w:color="auto"/>
                    <w:bottom w:val="none" w:sz="0" w:space="0" w:color="auto"/>
                    <w:right w:val="none" w:sz="0" w:space="0" w:color="auto"/>
                  </w:divBdr>
                  <w:divsChild>
                    <w:div w:id="727610542">
                      <w:marLeft w:val="0"/>
                      <w:marRight w:val="0"/>
                      <w:marTop w:val="0"/>
                      <w:marBottom w:val="0"/>
                      <w:divBdr>
                        <w:top w:val="none" w:sz="0" w:space="0" w:color="auto"/>
                        <w:left w:val="none" w:sz="0" w:space="0" w:color="auto"/>
                        <w:bottom w:val="single" w:sz="6" w:space="0" w:color="D8D8D8"/>
                        <w:right w:val="none" w:sz="0" w:space="0" w:color="auto"/>
                      </w:divBdr>
                      <w:divsChild>
                        <w:div w:id="1074009337">
                          <w:marLeft w:val="0"/>
                          <w:marRight w:val="0"/>
                          <w:marTop w:val="0"/>
                          <w:marBottom w:val="0"/>
                          <w:divBdr>
                            <w:top w:val="none" w:sz="0" w:space="0" w:color="auto"/>
                            <w:left w:val="none" w:sz="0" w:space="0" w:color="auto"/>
                            <w:bottom w:val="none" w:sz="0" w:space="0" w:color="auto"/>
                            <w:right w:val="none" w:sz="0" w:space="0" w:color="auto"/>
                          </w:divBdr>
                        </w:div>
                      </w:divsChild>
                    </w:div>
                    <w:div w:id="1558053620">
                      <w:marLeft w:val="0"/>
                      <w:marRight w:val="0"/>
                      <w:marTop w:val="0"/>
                      <w:marBottom w:val="0"/>
                      <w:divBdr>
                        <w:top w:val="none" w:sz="0" w:space="0" w:color="auto"/>
                        <w:left w:val="none" w:sz="0" w:space="0" w:color="auto"/>
                        <w:bottom w:val="single" w:sz="6" w:space="0" w:color="D8D8D8"/>
                        <w:right w:val="none" w:sz="0" w:space="0" w:color="auto"/>
                      </w:divBdr>
                    </w:div>
                    <w:div w:id="1416438307">
                      <w:marLeft w:val="0"/>
                      <w:marRight w:val="0"/>
                      <w:marTop w:val="0"/>
                      <w:marBottom w:val="0"/>
                      <w:divBdr>
                        <w:top w:val="none" w:sz="0" w:space="0" w:color="auto"/>
                        <w:left w:val="none" w:sz="0" w:space="0" w:color="auto"/>
                        <w:bottom w:val="single" w:sz="6" w:space="0" w:color="D8D8D8"/>
                        <w:right w:val="none" w:sz="0" w:space="0" w:color="auto"/>
                      </w:divBdr>
                    </w:div>
                    <w:div w:id="926770093">
                      <w:marLeft w:val="0"/>
                      <w:marRight w:val="0"/>
                      <w:marTop w:val="0"/>
                      <w:marBottom w:val="0"/>
                      <w:divBdr>
                        <w:top w:val="none" w:sz="0" w:space="0" w:color="auto"/>
                        <w:left w:val="none" w:sz="0" w:space="0" w:color="auto"/>
                        <w:bottom w:val="single" w:sz="6" w:space="0" w:color="D8D8D8"/>
                        <w:right w:val="none" w:sz="0" w:space="0" w:color="auto"/>
                      </w:divBdr>
                    </w:div>
                  </w:divsChild>
                </w:div>
              </w:divsChild>
            </w:div>
          </w:divsChild>
        </w:div>
        <w:div w:id="288322386">
          <w:marLeft w:val="0"/>
          <w:marRight w:val="0"/>
          <w:marTop w:val="0"/>
          <w:marBottom w:val="0"/>
          <w:divBdr>
            <w:top w:val="none" w:sz="0" w:space="0" w:color="auto"/>
            <w:left w:val="none" w:sz="0" w:space="0" w:color="auto"/>
            <w:bottom w:val="none" w:sz="0" w:space="0" w:color="auto"/>
            <w:right w:val="none" w:sz="0" w:space="0" w:color="auto"/>
          </w:divBdr>
          <w:divsChild>
            <w:div w:id="377558155">
              <w:marLeft w:val="0"/>
              <w:marRight w:val="0"/>
              <w:marTop w:val="0"/>
              <w:marBottom w:val="0"/>
              <w:divBdr>
                <w:top w:val="none" w:sz="0" w:space="0" w:color="auto"/>
                <w:left w:val="none" w:sz="0" w:space="0" w:color="auto"/>
                <w:bottom w:val="none" w:sz="0" w:space="0" w:color="auto"/>
                <w:right w:val="none" w:sz="0" w:space="0" w:color="auto"/>
              </w:divBdr>
            </w:div>
            <w:div w:id="219292661">
              <w:marLeft w:val="0"/>
              <w:marRight w:val="0"/>
              <w:marTop w:val="0"/>
              <w:marBottom w:val="0"/>
              <w:divBdr>
                <w:top w:val="none" w:sz="0" w:space="0" w:color="auto"/>
                <w:left w:val="none" w:sz="0" w:space="0" w:color="auto"/>
                <w:bottom w:val="none" w:sz="0" w:space="0" w:color="auto"/>
                <w:right w:val="none" w:sz="0" w:space="0" w:color="auto"/>
              </w:divBdr>
              <w:divsChild>
                <w:div w:id="2059935323">
                  <w:marLeft w:val="0"/>
                  <w:marRight w:val="0"/>
                  <w:marTop w:val="0"/>
                  <w:marBottom w:val="0"/>
                  <w:divBdr>
                    <w:top w:val="none" w:sz="0" w:space="0" w:color="auto"/>
                    <w:left w:val="none" w:sz="0" w:space="0" w:color="auto"/>
                    <w:bottom w:val="none" w:sz="0" w:space="0" w:color="auto"/>
                    <w:right w:val="none" w:sz="0" w:space="0" w:color="auto"/>
                  </w:divBdr>
                  <w:divsChild>
                    <w:div w:id="1302267638">
                      <w:marLeft w:val="0"/>
                      <w:marRight w:val="0"/>
                      <w:marTop w:val="0"/>
                      <w:marBottom w:val="0"/>
                      <w:divBdr>
                        <w:top w:val="none" w:sz="0" w:space="0" w:color="auto"/>
                        <w:left w:val="none" w:sz="0" w:space="0" w:color="auto"/>
                        <w:bottom w:val="none" w:sz="0" w:space="0" w:color="auto"/>
                        <w:right w:val="none" w:sz="0" w:space="0" w:color="auto"/>
                      </w:divBdr>
                      <w:divsChild>
                        <w:div w:id="1006515929">
                          <w:marLeft w:val="0"/>
                          <w:marRight w:val="0"/>
                          <w:marTop w:val="0"/>
                          <w:marBottom w:val="0"/>
                          <w:divBdr>
                            <w:top w:val="none" w:sz="0" w:space="0" w:color="auto"/>
                            <w:left w:val="none" w:sz="0" w:space="0" w:color="auto"/>
                            <w:bottom w:val="none" w:sz="0" w:space="0" w:color="auto"/>
                            <w:right w:val="none" w:sz="0" w:space="0" w:color="auto"/>
                          </w:divBdr>
                          <w:divsChild>
                            <w:div w:id="1926566688">
                              <w:marLeft w:val="0"/>
                              <w:marRight w:val="0"/>
                              <w:marTop w:val="0"/>
                              <w:marBottom w:val="0"/>
                              <w:divBdr>
                                <w:top w:val="none" w:sz="0" w:space="0" w:color="auto"/>
                                <w:left w:val="none" w:sz="0" w:space="0" w:color="auto"/>
                                <w:bottom w:val="none" w:sz="0" w:space="0" w:color="auto"/>
                                <w:right w:val="none" w:sz="0" w:space="0" w:color="auto"/>
                              </w:divBdr>
                              <w:divsChild>
                                <w:div w:id="1673335826">
                                  <w:marLeft w:val="0"/>
                                  <w:marRight w:val="0"/>
                                  <w:marTop w:val="0"/>
                                  <w:marBottom w:val="0"/>
                                  <w:divBdr>
                                    <w:top w:val="none" w:sz="0" w:space="0" w:color="auto"/>
                                    <w:left w:val="none" w:sz="0" w:space="0" w:color="auto"/>
                                    <w:bottom w:val="none" w:sz="0" w:space="0" w:color="auto"/>
                                    <w:right w:val="none" w:sz="0" w:space="0" w:color="auto"/>
                                  </w:divBdr>
                                  <w:divsChild>
                                    <w:div w:id="661278846">
                                      <w:marLeft w:val="0"/>
                                      <w:marRight w:val="0"/>
                                      <w:marTop w:val="0"/>
                                      <w:marBottom w:val="0"/>
                                      <w:divBdr>
                                        <w:top w:val="none" w:sz="0" w:space="0" w:color="auto"/>
                                        <w:left w:val="none" w:sz="0" w:space="0" w:color="auto"/>
                                        <w:bottom w:val="none" w:sz="0" w:space="0" w:color="auto"/>
                                        <w:right w:val="none" w:sz="0" w:space="0" w:color="auto"/>
                                      </w:divBdr>
                                    </w:div>
                                    <w:div w:id="2126191760">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 w:id="1261838712">
                      <w:marLeft w:val="0"/>
                      <w:marRight w:val="0"/>
                      <w:marTop w:val="0"/>
                      <w:marBottom w:val="0"/>
                      <w:divBdr>
                        <w:top w:val="none" w:sz="0" w:space="0" w:color="auto"/>
                        <w:left w:val="none" w:sz="0" w:space="0" w:color="auto"/>
                        <w:bottom w:val="single" w:sz="6" w:space="0" w:color="C7C7C7"/>
                        <w:right w:val="none" w:sz="0" w:space="0" w:color="auto"/>
                      </w:divBdr>
                      <w:divsChild>
                        <w:div w:id="437025292">
                          <w:marLeft w:val="0"/>
                          <w:marRight w:val="0"/>
                          <w:marTop w:val="0"/>
                          <w:marBottom w:val="0"/>
                          <w:divBdr>
                            <w:top w:val="none" w:sz="0" w:space="0" w:color="auto"/>
                            <w:left w:val="none" w:sz="0" w:space="0" w:color="auto"/>
                            <w:bottom w:val="none" w:sz="0" w:space="0" w:color="auto"/>
                            <w:right w:val="none" w:sz="0" w:space="0" w:color="auto"/>
                          </w:divBdr>
                          <w:divsChild>
                            <w:div w:id="761146355">
                              <w:marLeft w:val="0"/>
                              <w:marRight w:val="0"/>
                              <w:marTop w:val="0"/>
                              <w:marBottom w:val="0"/>
                              <w:divBdr>
                                <w:top w:val="none" w:sz="0" w:space="0" w:color="auto"/>
                                <w:left w:val="none" w:sz="0" w:space="0" w:color="auto"/>
                                <w:bottom w:val="none" w:sz="0" w:space="0" w:color="auto"/>
                                <w:right w:val="none" w:sz="0" w:space="0" w:color="auto"/>
                              </w:divBdr>
                              <w:divsChild>
                                <w:div w:id="27540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951735">
      <w:bodyDiv w:val="1"/>
      <w:marLeft w:val="0"/>
      <w:marRight w:val="0"/>
      <w:marTop w:val="0"/>
      <w:marBottom w:val="0"/>
      <w:divBdr>
        <w:top w:val="none" w:sz="0" w:space="0" w:color="auto"/>
        <w:left w:val="none" w:sz="0" w:space="0" w:color="auto"/>
        <w:bottom w:val="none" w:sz="0" w:space="0" w:color="auto"/>
        <w:right w:val="none" w:sz="0" w:space="0" w:color="auto"/>
      </w:divBdr>
      <w:divsChild>
        <w:div w:id="1555695527">
          <w:marLeft w:val="0"/>
          <w:marRight w:val="0"/>
          <w:marTop w:val="0"/>
          <w:marBottom w:val="0"/>
          <w:divBdr>
            <w:top w:val="single" w:sz="6" w:space="0" w:color="D8D8D8"/>
            <w:left w:val="single" w:sz="6" w:space="0" w:color="D8D8D8"/>
            <w:bottom w:val="single" w:sz="6" w:space="0" w:color="D8D8D8"/>
            <w:right w:val="single" w:sz="6" w:space="0" w:color="D8D8D8"/>
          </w:divBdr>
        </w:div>
        <w:div w:id="346642970">
          <w:marLeft w:val="0"/>
          <w:marRight w:val="0"/>
          <w:marTop w:val="0"/>
          <w:marBottom w:val="0"/>
          <w:divBdr>
            <w:top w:val="none" w:sz="0" w:space="0" w:color="auto"/>
            <w:left w:val="none" w:sz="0" w:space="0" w:color="auto"/>
            <w:bottom w:val="none" w:sz="0" w:space="0" w:color="auto"/>
            <w:right w:val="none" w:sz="0" w:space="0" w:color="auto"/>
          </w:divBdr>
          <w:divsChild>
            <w:div w:id="1441101570">
              <w:marLeft w:val="0"/>
              <w:marRight w:val="0"/>
              <w:marTop w:val="0"/>
              <w:marBottom w:val="0"/>
              <w:divBdr>
                <w:top w:val="none" w:sz="0" w:space="0" w:color="auto"/>
                <w:left w:val="none" w:sz="0" w:space="0" w:color="auto"/>
                <w:bottom w:val="none" w:sz="0" w:space="0" w:color="auto"/>
                <w:right w:val="none" w:sz="0" w:space="0" w:color="auto"/>
              </w:divBdr>
              <w:divsChild>
                <w:div w:id="173881227">
                  <w:marLeft w:val="0"/>
                  <w:marRight w:val="0"/>
                  <w:marTop w:val="0"/>
                  <w:marBottom w:val="0"/>
                  <w:divBdr>
                    <w:top w:val="none" w:sz="0" w:space="0" w:color="auto"/>
                    <w:left w:val="none" w:sz="0" w:space="0" w:color="auto"/>
                    <w:bottom w:val="none" w:sz="0" w:space="0" w:color="auto"/>
                    <w:right w:val="none" w:sz="0" w:space="0" w:color="auto"/>
                  </w:divBdr>
                  <w:divsChild>
                    <w:div w:id="345984236">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95559566">
              <w:marLeft w:val="0"/>
              <w:marRight w:val="0"/>
              <w:marTop w:val="0"/>
              <w:marBottom w:val="0"/>
              <w:divBdr>
                <w:top w:val="none" w:sz="0" w:space="0" w:color="auto"/>
                <w:left w:val="none" w:sz="0" w:space="0" w:color="auto"/>
                <w:bottom w:val="none" w:sz="0" w:space="0" w:color="auto"/>
                <w:right w:val="none" w:sz="0" w:space="0" w:color="auto"/>
              </w:divBdr>
              <w:divsChild>
                <w:div w:id="2013876703">
                  <w:marLeft w:val="0"/>
                  <w:marRight w:val="0"/>
                  <w:marTop w:val="0"/>
                  <w:marBottom w:val="0"/>
                  <w:divBdr>
                    <w:top w:val="none" w:sz="0" w:space="0" w:color="auto"/>
                    <w:left w:val="none" w:sz="0" w:space="0" w:color="auto"/>
                    <w:bottom w:val="none" w:sz="0" w:space="0" w:color="auto"/>
                    <w:right w:val="none" w:sz="0" w:space="0" w:color="auto"/>
                  </w:divBdr>
                  <w:divsChild>
                    <w:div w:id="709576619">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 w:id="858390919">
      <w:bodyDiv w:val="1"/>
      <w:marLeft w:val="0"/>
      <w:marRight w:val="0"/>
      <w:marTop w:val="0"/>
      <w:marBottom w:val="0"/>
      <w:divBdr>
        <w:top w:val="none" w:sz="0" w:space="0" w:color="auto"/>
        <w:left w:val="none" w:sz="0" w:space="0" w:color="auto"/>
        <w:bottom w:val="none" w:sz="0" w:space="0" w:color="auto"/>
        <w:right w:val="none" w:sz="0" w:space="0" w:color="auto"/>
      </w:divBdr>
    </w:div>
    <w:div w:id="875850939">
      <w:bodyDiv w:val="1"/>
      <w:marLeft w:val="0"/>
      <w:marRight w:val="0"/>
      <w:marTop w:val="0"/>
      <w:marBottom w:val="0"/>
      <w:divBdr>
        <w:top w:val="none" w:sz="0" w:space="0" w:color="auto"/>
        <w:left w:val="none" w:sz="0" w:space="0" w:color="auto"/>
        <w:bottom w:val="none" w:sz="0" w:space="0" w:color="auto"/>
        <w:right w:val="none" w:sz="0" w:space="0" w:color="auto"/>
      </w:divBdr>
      <w:divsChild>
        <w:div w:id="652218147">
          <w:marLeft w:val="0"/>
          <w:marRight w:val="0"/>
          <w:marTop w:val="0"/>
          <w:marBottom w:val="0"/>
          <w:divBdr>
            <w:top w:val="none" w:sz="0" w:space="0" w:color="auto"/>
            <w:left w:val="none" w:sz="0" w:space="0" w:color="auto"/>
            <w:bottom w:val="none" w:sz="0" w:space="0" w:color="auto"/>
            <w:right w:val="none" w:sz="0" w:space="0" w:color="auto"/>
          </w:divBdr>
        </w:div>
        <w:div w:id="829640342">
          <w:marLeft w:val="0"/>
          <w:marRight w:val="0"/>
          <w:marTop w:val="0"/>
          <w:marBottom w:val="0"/>
          <w:divBdr>
            <w:top w:val="none" w:sz="0" w:space="0" w:color="auto"/>
            <w:left w:val="none" w:sz="0" w:space="0" w:color="auto"/>
            <w:bottom w:val="none" w:sz="0" w:space="0" w:color="auto"/>
            <w:right w:val="none" w:sz="0" w:space="0" w:color="auto"/>
          </w:divBdr>
        </w:div>
        <w:div w:id="1610745491">
          <w:marLeft w:val="0"/>
          <w:marRight w:val="0"/>
          <w:marTop w:val="0"/>
          <w:marBottom w:val="0"/>
          <w:divBdr>
            <w:top w:val="none" w:sz="0" w:space="0" w:color="auto"/>
            <w:left w:val="none" w:sz="0" w:space="0" w:color="auto"/>
            <w:bottom w:val="none" w:sz="0" w:space="0" w:color="auto"/>
            <w:right w:val="none" w:sz="0" w:space="0" w:color="auto"/>
          </w:divBdr>
        </w:div>
        <w:div w:id="1045182371">
          <w:marLeft w:val="0"/>
          <w:marRight w:val="0"/>
          <w:marTop w:val="0"/>
          <w:marBottom w:val="0"/>
          <w:divBdr>
            <w:top w:val="none" w:sz="0" w:space="0" w:color="auto"/>
            <w:left w:val="none" w:sz="0" w:space="0" w:color="auto"/>
            <w:bottom w:val="none" w:sz="0" w:space="0" w:color="auto"/>
            <w:right w:val="none" w:sz="0" w:space="0" w:color="auto"/>
          </w:divBdr>
        </w:div>
        <w:div w:id="293292369">
          <w:marLeft w:val="0"/>
          <w:marRight w:val="0"/>
          <w:marTop w:val="0"/>
          <w:marBottom w:val="0"/>
          <w:divBdr>
            <w:top w:val="none" w:sz="0" w:space="0" w:color="auto"/>
            <w:left w:val="none" w:sz="0" w:space="0" w:color="auto"/>
            <w:bottom w:val="none" w:sz="0" w:space="0" w:color="auto"/>
            <w:right w:val="none" w:sz="0" w:space="0" w:color="auto"/>
          </w:divBdr>
        </w:div>
        <w:div w:id="1296061954">
          <w:marLeft w:val="0"/>
          <w:marRight w:val="0"/>
          <w:marTop w:val="0"/>
          <w:marBottom w:val="0"/>
          <w:divBdr>
            <w:top w:val="none" w:sz="0" w:space="0" w:color="auto"/>
            <w:left w:val="none" w:sz="0" w:space="0" w:color="auto"/>
            <w:bottom w:val="none" w:sz="0" w:space="0" w:color="auto"/>
            <w:right w:val="none" w:sz="0" w:space="0" w:color="auto"/>
          </w:divBdr>
        </w:div>
      </w:divsChild>
    </w:div>
    <w:div w:id="892698221">
      <w:bodyDiv w:val="1"/>
      <w:marLeft w:val="0"/>
      <w:marRight w:val="0"/>
      <w:marTop w:val="0"/>
      <w:marBottom w:val="0"/>
      <w:divBdr>
        <w:top w:val="none" w:sz="0" w:space="0" w:color="auto"/>
        <w:left w:val="none" w:sz="0" w:space="0" w:color="auto"/>
        <w:bottom w:val="none" w:sz="0" w:space="0" w:color="auto"/>
        <w:right w:val="none" w:sz="0" w:space="0" w:color="auto"/>
      </w:divBdr>
      <w:divsChild>
        <w:div w:id="949439234">
          <w:marLeft w:val="0"/>
          <w:marRight w:val="0"/>
          <w:marTop w:val="0"/>
          <w:marBottom w:val="0"/>
          <w:divBdr>
            <w:top w:val="none" w:sz="0" w:space="0" w:color="auto"/>
            <w:left w:val="none" w:sz="0" w:space="0" w:color="auto"/>
            <w:bottom w:val="none" w:sz="0" w:space="0" w:color="auto"/>
            <w:right w:val="none" w:sz="0" w:space="0" w:color="auto"/>
          </w:divBdr>
          <w:divsChild>
            <w:div w:id="2133592089">
              <w:marLeft w:val="0"/>
              <w:marRight w:val="0"/>
              <w:marTop w:val="0"/>
              <w:marBottom w:val="0"/>
              <w:divBdr>
                <w:top w:val="none" w:sz="0" w:space="0" w:color="auto"/>
                <w:left w:val="none" w:sz="0" w:space="0" w:color="auto"/>
                <w:bottom w:val="none" w:sz="0" w:space="0" w:color="auto"/>
                <w:right w:val="none" w:sz="0" w:space="0" w:color="auto"/>
              </w:divBdr>
              <w:divsChild>
                <w:div w:id="1574583483">
                  <w:marLeft w:val="0"/>
                  <w:marRight w:val="0"/>
                  <w:marTop w:val="0"/>
                  <w:marBottom w:val="0"/>
                  <w:divBdr>
                    <w:top w:val="none" w:sz="0" w:space="0" w:color="auto"/>
                    <w:left w:val="none" w:sz="0" w:space="0" w:color="auto"/>
                    <w:bottom w:val="none" w:sz="0" w:space="0" w:color="auto"/>
                    <w:right w:val="none" w:sz="0" w:space="0" w:color="auto"/>
                  </w:divBdr>
                  <w:divsChild>
                    <w:div w:id="1135878045">
                      <w:marLeft w:val="0"/>
                      <w:marRight w:val="0"/>
                      <w:marTop w:val="0"/>
                      <w:marBottom w:val="0"/>
                      <w:divBdr>
                        <w:top w:val="none" w:sz="0" w:space="0" w:color="auto"/>
                        <w:left w:val="none" w:sz="0" w:space="0" w:color="auto"/>
                        <w:bottom w:val="single" w:sz="6" w:space="0" w:color="D8D8D8"/>
                        <w:right w:val="none" w:sz="0" w:space="0" w:color="auto"/>
                      </w:divBdr>
                      <w:divsChild>
                        <w:div w:id="1899901800">
                          <w:marLeft w:val="0"/>
                          <w:marRight w:val="0"/>
                          <w:marTop w:val="0"/>
                          <w:marBottom w:val="0"/>
                          <w:divBdr>
                            <w:top w:val="none" w:sz="0" w:space="0" w:color="auto"/>
                            <w:left w:val="none" w:sz="0" w:space="0" w:color="auto"/>
                            <w:bottom w:val="none" w:sz="0" w:space="0" w:color="auto"/>
                            <w:right w:val="none" w:sz="0" w:space="0" w:color="auto"/>
                          </w:divBdr>
                        </w:div>
                      </w:divsChild>
                    </w:div>
                    <w:div w:id="1352147672">
                      <w:marLeft w:val="0"/>
                      <w:marRight w:val="0"/>
                      <w:marTop w:val="0"/>
                      <w:marBottom w:val="0"/>
                      <w:divBdr>
                        <w:top w:val="none" w:sz="0" w:space="0" w:color="auto"/>
                        <w:left w:val="none" w:sz="0" w:space="0" w:color="auto"/>
                        <w:bottom w:val="single" w:sz="6" w:space="0" w:color="D8D8D8"/>
                        <w:right w:val="none" w:sz="0" w:space="0" w:color="auto"/>
                      </w:divBdr>
                    </w:div>
                    <w:div w:id="1561361404">
                      <w:marLeft w:val="0"/>
                      <w:marRight w:val="0"/>
                      <w:marTop w:val="0"/>
                      <w:marBottom w:val="0"/>
                      <w:divBdr>
                        <w:top w:val="none" w:sz="0" w:space="0" w:color="auto"/>
                        <w:left w:val="none" w:sz="0" w:space="0" w:color="auto"/>
                        <w:bottom w:val="single" w:sz="6" w:space="0" w:color="D8D8D8"/>
                        <w:right w:val="none" w:sz="0" w:space="0" w:color="auto"/>
                      </w:divBdr>
                    </w:div>
                    <w:div w:id="711612988">
                      <w:marLeft w:val="0"/>
                      <w:marRight w:val="0"/>
                      <w:marTop w:val="0"/>
                      <w:marBottom w:val="0"/>
                      <w:divBdr>
                        <w:top w:val="none" w:sz="0" w:space="0" w:color="auto"/>
                        <w:left w:val="none" w:sz="0" w:space="0" w:color="auto"/>
                        <w:bottom w:val="single" w:sz="6" w:space="0" w:color="D8D8D8"/>
                        <w:right w:val="none" w:sz="0" w:space="0" w:color="auto"/>
                      </w:divBdr>
                    </w:div>
                  </w:divsChild>
                </w:div>
              </w:divsChild>
            </w:div>
          </w:divsChild>
        </w:div>
        <w:div w:id="2061052028">
          <w:marLeft w:val="0"/>
          <w:marRight w:val="0"/>
          <w:marTop w:val="0"/>
          <w:marBottom w:val="0"/>
          <w:divBdr>
            <w:top w:val="none" w:sz="0" w:space="0" w:color="auto"/>
            <w:left w:val="none" w:sz="0" w:space="0" w:color="auto"/>
            <w:bottom w:val="none" w:sz="0" w:space="0" w:color="auto"/>
            <w:right w:val="none" w:sz="0" w:space="0" w:color="auto"/>
          </w:divBdr>
          <w:divsChild>
            <w:div w:id="644355689">
              <w:marLeft w:val="0"/>
              <w:marRight w:val="0"/>
              <w:marTop w:val="0"/>
              <w:marBottom w:val="0"/>
              <w:divBdr>
                <w:top w:val="none" w:sz="0" w:space="0" w:color="auto"/>
                <w:left w:val="none" w:sz="0" w:space="0" w:color="auto"/>
                <w:bottom w:val="none" w:sz="0" w:space="0" w:color="auto"/>
                <w:right w:val="none" w:sz="0" w:space="0" w:color="auto"/>
              </w:divBdr>
            </w:div>
            <w:div w:id="971208996">
              <w:marLeft w:val="0"/>
              <w:marRight w:val="0"/>
              <w:marTop w:val="0"/>
              <w:marBottom w:val="0"/>
              <w:divBdr>
                <w:top w:val="none" w:sz="0" w:space="0" w:color="auto"/>
                <w:left w:val="none" w:sz="0" w:space="0" w:color="auto"/>
                <w:bottom w:val="none" w:sz="0" w:space="0" w:color="auto"/>
                <w:right w:val="none" w:sz="0" w:space="0" w:color="auto"/>
              </w:divBdr>
              <w:divsChild>
                <w:div w:id="115177615">
                  <w:marLeft w:val="0"/>
                  <w:marRight w:val="0"/>
                  <w:marTop w:val="0"/>
                  <w:marBottom w:val="0"/>
                  <w:divBdr>
                    <w:top w:val="none" w:sz="0" w:space="0" w:color="auto"/>
                    <w:left w:val="none" w:sz="0" w:space="0" w:color="auto"/>
                    <w:bottom w:val="none" w:sz="0" w:space="0" w:color="auto"/>
                    <w:right w:val="none" w:sz="0" w:space="0" w:color="auto"/>
                  </w:divBdr>
                  <w:divsChild>
                    <w:div w:id="384184000">
                      <w:marLeft w:val="0"/>
                      <w:marRight w:val="0"/>
                      <w:marTop w:val="0"/>
                      <w:marBottom w:val="0"/>
                      <w:divBdr>
                        <w:top w:val="none" w:sz="0" w:space="0" w:color="auto"/>
                        <w:left w:val="none" w:sz="0" w:space="0" w:color="auto"/>
                        <w:bottom w:val="none" w:sz="0" w:space="0" w:color="auto"/>
                        <w:right w:val="none" w:sz="0" w:space="0" w:color="auto"/>
                      </w:divBdr>
                      <w:divsChild>
                        <w:div w:id="2051688814">
                          <w:marLeft w:val="0"/>
                          <w:marRight w:val="0"/>
                          <w:marTop w:val="0"/>
                          <w:marBottom w:val="0"/>
                          <w:divBdr>
                            <w:top w:val="none" w:sz="0" w:space="0" w:color="auto"/>
                            <w:left w:val="none" w:sz="0" w:space="0" w:color="auto"/>
                            <w:bottom w:val="none" w:sz="0" w:space="0" w:color="auto"/>
                            <w:right w:val="none" w:sz="0" w:space="0" w:color="auto"/>
                          </w:divBdr>
                          <w:divsChild>
                            <w:div w:id="2037343469">
                              <w:marLeft w:val="0"/>
                              <w:marRight w:val="0"/>
                              <w:marTop w:val="0"/>
                              <w:marBottom w:val="0"/>
                              <w:divBdr>
                                <w:top w:val="none" w:sz="0" w:space="0" w:color="auto"/>
                                <w:left w:val="none" w:sz="0" w:space="0" w:color="auto"/>
                                <w:bottom w:val="none" w:sz="0" w:space="0" w:color="auto"/>
                                <w:right w:val="none" w:sz="0" w:space="0" w:color="auto"/>
                              </w:divBdr>
                              <w:divsChild>
                                <w:div w:id="86584606">
                                  <w:marLeft w:val="0"/>
                                  <w:marRight w:val="0"/>
                                  <w:marTop w:val="0"/>
                                  <w:marBottom w:val="0"/>
                                  <w:divBdr>
                                    <w:top w:val="none" w:sz="0" w:space="0" w:color="auto"/>
                                    <w:left w:val="none" w:sz="0" w:space="0" w:color="auto"/>
                                    <w:bottom w:val="none" w:sz="0" w:space="0" w:color="auto"/>
                                    <w:right w:val="none" w:sz="0" w:space="0" w:color="auto"/>
                                  </w:divBdr>
                                  <w:divsChild>
                                    <w:div w:id="1121458223">
                                      <w:marLeft w:val="0"/>
                                      <w:marRight w:val="0"/>
                                      <w:marTop w:val="0"/>
                                      <w:marBottom w:val="0"/>
                                      <w:divBdr>
                                        <w:top w:val="none" w:sz="0" w:space="0" w:color="auto"/>
                                        <w:left w:val="none" w:sz="0" w:space="0" w:color="auto"/>
                                        <w:bottom w:val="none" w:sz="0" w:space="0" w:color="auto"/>
                                        <w:right w:val="none" w:sz="0" w:space="0" w:color="auto"/>
                                      </w:divBdr>
                                    </w:div>
                                    <w:div w:id="1218317757">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sChild>
            </w:div>
          </w:divsChild>
        </w:div>
      </w:divsChild>
    </w:div>
    <w:div w:id="909654395">
      <w:bodyDiv w:val="1"/>
      <w:marLeft w:val="0"/>
      <w:marRight w:val="0"/>
      <w:marTop w:val="0"/>
      <w:marBottom w:val="0"/>
      <w:divBdr>
        <w:top w:val="none" w:sz="0" w:space="0" w:color="auto"/>
        <w:left w:val="none" w:sz="0" w:space="0" w:color="auto"/>
        <w:bottom w:val="none" w:sz="0" w:space="0" w:color="auto"/>
        <w:right w:val="none" w:sz="0" w:space="0" w:color="auto"/>
      </w:divBdr>
    </w:div>
    <w:div w:id="912083251">
      <w:bodyDiv w:val="1"/>
      <w:marLeft w:val="0"/>
      <w:marRight w:val="0"/>
      <w:marTop w:val="0"/>
      <w:marBottom w:val="0"/>
      <w:divBdr>
        <w:top w:val="none" w:sz="0" w:space="0" w:color="auto"/>
        <w:left w:val="none" w:sz="0" w:space="0" w:color="auto"/>
        <w:bottom w:val="none" w:sz="0" w:space="0" w:color="auto"/>
        <w:right w:val="none" w:sz="0" w:space="0" w:color="auto"/>
      </w:divBdr>
      <w:divsChild>
        <w:div w:id="181014188">
          <w:marLeft w:val="0"/>
          <w:marRight w:val="0"/>
          <w:marTop w:val="0"/>
          <w:marBottom w:val="0"/>
          <w:divBdr>
            <w:top w:val="none" w:sz="0" w:space="0" w:color="auto"/>
            <w:left w:val="none" w:sz="0" w:space="0" w:color="auto"/>
            <w:bottom w:val="none" w:sz="0" w:space="0" w:color="auto"/>
            <w:right w:val="none" w:sz="0" w:space="0" w:color="auto"/>
          </w:divBdr>
          <w:divsChild>
            <w:div w:id="222834555">
              <w:marLeft w:val="0"/>
              <w:marRight w:val="0"/>
              <w:marTop w:val="0"/>
              <w:marBottom w:val="0"/>
              <w:divBdr>
                <w:top w:val="none" w:sz="0" w:space="0" w:color="auto"/>
                <w:left w:val="none" w:sz="0" w:space="0" w:color="auto"/>
                <w:bottom w:val="none" w:sz="0" w:space="0" w:color="auto"/>
                <w:right w:val="none" w:sz="0" w:space="0" w:color="auto"/>
              </w:divBdr>
              <w:divsChild>
                <w:div w:id="803501505">
                  <w:marLeft w:val="0"/>
                  <w:marRight w:val="0"/>
                  <w:marTop w:val="0"/>
                  <w:marBottom w:val="0"/>
                  <w:divBdr>
                    <w:top w:val="none" w:sz="0" w:space="0" w:color="auto"/>
                    <w:left w:val="none" w:sz="0" w:space="0" w:color="auto"/>
                    <w:bottom w:val="none" w:sz="0" w:space="0" w:color="auto"/>
                    <w:right w:val="none" w:sz="0" w:space="0" w:color="auto"/>
                  </w:divBdr>
                  <w:divsChild>
                    <w:div w:id="223493501">
                      <w:marLeft w:val="0"/>
                      <w:marRight w:val="0"/>
                      <w:marTop w:val="0"/>
                      <w:marBottom w:val="0"/>
                      <w:divBdr>
                        <w:top w:val="none" w:sz="0" w:space="0" w:color="auto"/>
                        <w:left w:val="none" w:sz="0" w:space="0" w:color="auto"/>
                        <w:bottom w:val="single" w:sz="6" w:space="0" w:color="D8D8D8"/>
                        <w:right w:val="none" w:sz="0" w:space="0" w:color="auto"/>
                      </w:divBdr>
                      <w:divsChild>
                        <w:div w:id="358701303">
                          <w:marLeft w:val="0"/>
                          <w:marRight w:val="0"/>
                          <w:marTop w:val="0"/>
                          <w:marBottom w:val="0"/>
                          <w:divBdr>
                            <w:top w:val="none" w:sz="0" w:space="0" w:color="auto"/>
                            <w:left w:val="none" w:sz="0" w:space="0" w:color="auto"/>
                            <w:bottom w:val="none" w:sz="0" w:space="0" w:color="auto"/>
                            <w:right w:val="none" w:sz="0" w:space="0" w:color="auto"/>
                          </w:divBdr>
                        </w:div>
                      </w:divsChild>
                    </w:div>
                    <w:div w:id="183787318">
                      <w:marLeft w:val="0"/>
                      <w:marRight w:val="0"/>
                      <w:marTop w:val="0"/>
                      <w:marBottom w:val="0"/>
                      <w:divBdr>
                        <w:top w:val="none" w:sz="0" w:space="0" w:color="auto"/>
                        <w:left w:val="none" w:sz="0" w:space="0" w:color="auto"/>
                        <w:bottom w:val="single" w:sz="6" w:space="0" w:color="D8D8D8"/>
                        <w:right w:val="none" w:sz="0" w:space="0" w:color="auto"/>
                      </w:divBdr>
                    </w:div>
                    <w:div w:id="1187672098">
                      <w:marLeft w:val="0"/>
                      <w:marRight w:val="0"/>
                      <w:marTop w:val="0"/>
                      <w:marBottom w:val="0"/>
                      <w:divBdr>
                        <w:top w:val="none" w:sz="0" w:space="0" w:color="auto"/>
                        <w:left w:val="none" w:sz="0" w:space="0" w:color="auto"/>
                        <w:bottom w:val="single" w:sz="6" w:space="0" w:color="D8D8D8"/>
                        <w:right w:val="none" w:sz="0" w:space="0" w:color="auto"/>
                      </w:divBdr>
                    </w:div>
                    <w:div w:id="1866602188">
                      <w:marLeft w:val="0"/>
                      <w:marRight w:val="0"/>
                      <w:marTop w:val="0"/>
                      <w:marBottom w:val="0"/>
                      <w:divBdr>
                        <w:top w:val="none" w:sz="0" w:space="0" w:color="auto"/>
                        <w:left w:val="none" w:sz="0" w:space="0" w:color="auto"/>
                        <w:bottom w:val="single" w:sz="6" w:space="0" w:color="D8D8D8"/>
                        <w:right w:val="none" w:sz="0" w:space="0" w:color="auto"/>
                      </w:divBdr>
                    </w:div>
                  </w:divsChild>
                </w:div>
              </w:divsChild>
            </w:div>
          </w:divsChild>
        </w:div>
        <w:div w:id="709644865">
          <w:marLeft w:val="0"/>
          <w:marRight w:val="0"/>
          <w:marTop w:val="0"/>
          <w:marBottom w:val="0"/>
          <w:divBdr>
            <w:top w:val="none" w:sz="0" w:space="0" w:color="auto"/>
            <w:left w:val="none" w:sz="0" w:space="0" w:color="auto"/>
            <w:bottom w:val="none" w:sz="0" w:space="0" w:color="auto"/>
            <w:right w:val="none" w:sz="0" w:space="0" w:color="auto"/>
          </w:divBdr>
          <w:divsChild>
            <w:div w:id="1464695377">
              <w:marLeft w:val="0"/>
              <w:marRight w:val="0"/>
              <w:marTop w:val="0"/>
              <w:marBottom w:val="0"/>
              <w:divBdr>
                <w:top w:val="none" w:sz="0" w:space="0" w:color="auto"/>
                <w:left w:val="none" w:sz="0" w:space="0" w:color="auto"/>
                <w:bottom w:val="none" w:sz="0" w:space="0" w:color="auto"/>
                <w:right w:val="none" w:sz="0" w:space="0" w:color="auto"/>
              </w:divBdr>
            </w:div>
            <w:div w:id="1263759509">
              <w:marLeft w:val="0"/>
              <w:marRight w:val="0"/>
              <w:marTop w:val="0"/>
              <w:marBottom w:val="0"/>
              <w:divBdr>
                <w:top w:val="none" w:sz="0" w:space="0" w:color="auto"/>
                <w:left w:val="none" w:sz="0" w:space="0" w:color="auto"/>
                <w:bottom w:val="none" w:sz="0" w:space="0" w:color="auto"/>
                <w:right w:val="none" w:sz="0" w:space="0" w:color="auto"/>
              </w:divBdr>
              <w:divsChild>
                <w:div w:id="916135069">
                  <w:marLeft w:val="0"/>
                  <w:marRight w:val="0"/>
                  <w:marTop w:val="0"/>
                  <w:marBottom w:val="0"/>
                  <w:divBdr>
                    <w:top w:val="none" w:sz="0" w:space="0" w:color="auto"/>
                    <w:left w:val="none" w:sz="0" w:space="0" w:color="auto"/>
                    <w:bottom w:val="none" w:sz="0" w:space="0" w:color="auto"/>
                    <w:right w:val="none" w:sz="0" w:space="0" w:color="auto"/>
                  </w:divBdr>
                  <w:divsChild>
                    <w:div w:id="1355767919">
                      <w:marLeft w:val="0"/>
                      <w:marRight w:val="0"/>
                      <w:marTop w:val="0"/>
                      <w:marBottom w:val="0"/>
                      <w:divBdr>
                        <w:top w:val="none" w:sz="0" w:space="0" w:color="auto"/>
                        <w:left w:val="none" w:sz="0" w:space="0" w:color="auto"/>
                        <w:bottom w:val="none" w:sz="0" w:space="0" w:color="auto"/>
                        <w:right w:val="none" w:sz="0" w:space="0" w:color="auto"/>
                      </w:divBdr>
                      <w:divsChild>
                        <w:div w:id="153499667">
                          <w:marLeft w:val="0"/>
                          <w:marRight w:val="0"/>
                          <w:marTop w:val="0"/>
                          <w:marBottom w:val="0"/>
                          <w:divBdr>
                            <w:top w:val="none" w:sz="0" w:space="0" w:color="auto"/>
                            <w:left w:val="none" w:sz="0" w:space="0" w:color="auto"/>
                            <w:bottom w:val="none" w:sz="0" w:space="0" w:color="auto"/>
                            <w:right w:val="none" w:sz="0" w:space="0" w:color="auto"/>
                          </w:divBdr>
                          <w:divsChild>
                            <w:div w:id="1745252427">
                              <w:marLeft w:val="0"/>
                              <w:marRight w:val="0"/>
                              <w:marTop w:val="0"/>
                              <w:marBottom w:val="0"/>
                              <w:divBdr>
                                <w:top w:val="none" w:sz="0" w:space="0" w:color="auto"/>
                                <w:left w:val="none" w:sz="0" w:space="0" w:color="auto"/>
                                <w:bottom w:val="none" w:sz="0" w:space="0" w:color="auto"/>
                                <w:right w:val="none" w:sz="0" w:space="0" w:color="auto"/>
                              </w:divBdr>
                              <w:divsChild>
                                <w:div w:id="1816725123">
                                  <w:marLeft w:val="0"/>
                                  <w:marRight w:val="0"/>
                                  <w:marTop w:val="0"/>
                                  <w:marBottom w:val="0"/>
                                  <w:divBdr>
                                    <w:top w:val="none" w:sz="0" w:space="0" w:color="auto"/>
                                    <w:left w:val="none" w:sz="0" w:space="0" w:color="auto"/>
                                    <w:bottom w:val="none" w:sz="0" w:space="0" w:color="auto"/>
                                    <w:right w:val="none" w:sz="0" w:space="0" w:color="auto"/>
                                  </w:divBdr>
                                  <w:divsChild>
                                    <w:div w:id="61656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4514842">
      <w:bodyDiv w:val="1"/>
      <w:marLeft w:val="0"/>
      <w:marRight w:val="0"/>
      <w:marTop w:val="0"/>
      <w:marBottom w:val="0"/>
      <w:divBdr>
        <w:top w:val="none" w:sz="0" w:space="0" w:color="auto"/>
        <w:left w:val="none" w:sz="0" w:space="0" w:color="auto"/>
        <w:bottom w:val="none" w:sz="0" w:space="0" w:color="auto"/>
        <w:right w:val="none" w:sz="0" w:space="0" w:color="auto"/>
      </w:divBdr>
      <w:divsChild>
        <w:div w:id="306787888">
          <w:marLeft w:val="0"/>
          <w:marRight w:val="0"/>
          <w:marTop w:val="0"/>
          <w:marBottom w:val="0"/>
          <w:divBdr>
            <w:top w:val="none" w:sz="0" w:space="0" w:color="auto"/>
            <w:left w:val="none" w:sz="0" w:space="0" w:color="auto"/>
            <w:bottom w:val="none" w:sz="0" w:space="0" w:color="auto"/>
            <w:right w:val="none" w:sz="0" w:space="0" w:color="auto"/>
          </w:divBdr>
        </w:div>
        <w:div w:id="1831865850">
          <w:marLeft w:val="0"/>
          <w:marRight w:val="0"/>
          <w:marTop w:val="0"/>
          <w:marBottom w:val="0"/>
          <w:divBdr>
            <w:top w:val="none" w:sz="0" w:space="0" w:color="auto"/>
            <w:left w:val="none" w:sz="0" w:space="0" w:color="auto"/>
            <w:bottom w:val="none" w:sz="0" w:space="0" w:color="auto"/>
            <w:right w:val="none" w:sz="0" w:space="0" w:color="auto"/>
          </w:divBdr>
        </w:div>
        <w:div w:id="1177889406">
          <w:marLeft w:val="0"/>
          <w:marRight w:val="0"/>
          <w:marTop w:val="0"/>
          <w:marBottom w:val="0"/>
          <w:divBdr>
            <w:top w:val="none" w:sz="0" w:space="0" w:color="auto"/>
            <w:left w:val="none" w:sz="0" w:space="0" w:color="auto"/>
            <w:bottom w:val="none" w:sz="0" w:space="0" w:color="auto"/>
            <w:right w:val="none" w:sz="0" w:space="0" w:color="auto"/>
          </w:divBdr>
        </w:div>
      </w:divsChild>
    </w:div>
    <w:div w:id="945581449">
      <w:bodyDiv w:val="1"/>
      <w:marLeft w:val="0"/>
      <w:marRight w:val="0"/>
      <w:marTop w:val="0"/>
      <w:marBottom w:val="0"/>
      <w:divBdr>
        <w:top w:val="none" w:sz="0" w:space="0" w:color="auto"/>
        <w:left w:val="none" w:sz="0" w:space="0" w:color="auto"/>
        <w:bottom w:val="none" w:sz="0" w:space="0" w:color="auto"/>
        <w:right w:val="none" w:sz="0" w:space="0" w:color="auto"/>
      </w:divBdr>
    </w:div>
    <w:div w:id="1002971664">
      <w:bodyDiv w:val="1"/>
      <w:marLeft w:val="0"/>
      <w:marRight w:val="0"/>
      <w:marTop w:val="0"/>
      <w:marBottom w:val="0"/>
      <w:divBdr>
        <w:top w:val="none" w:sz="0" w:space="0" w:color="auto"/>
        <w:left w:val="none" w:sz="0" w:space="0" w:color="auto"/>
        <w:bottom w:val="none" w:sz="0" w:space="0" w:color="auto"/>
        <w:right w:val="none" w:sz="0" w:space="0" w:color="auto"/>
      </w:divBdr>
    </w:div>
    <w:div w:id="1125779194">
      <w:bodyDiv w:val="1"/>
      <w:marLeft w:val="0"/>
      <w:marRight w:val="0"/>
      <w:marTop w:val="0"/>
      <w:marBottom w:val="0"/>
      <w:divBdr>
        <w:top w:val="none" w:sz="0" w:space="0" w:color="auto"/>
        <w:left w:val="none" w:sz="0" w:space="0" w:color="auto"/>
        <w:bottom w:val="none" w:sz="0" w:space="0" w:color="auto"/>
        <w:right w:val="none" w:sz="0" w:space="0" w:color="auto"/>
      </w:divBdr>
    </w:div>
    <w:div w:id="1191335257">
      <w:bodyDiv w:val="1"/>
      <w:marLeft w:val="0"/>
      <w:marRight w:val="0"/>
      <w:marTop w:val="0"/>
      <w:marBottom w:val="0"/>
      <w:divBdr>
        <w:top w:val="none" w:sz="0" w:space="0" w:color="auto"/>
        <w:left w:val="none" w:sz="0" w:space="0" w:color="auto"/>
        <w:bottom w:val="none" w:sz="0" w:space="0" w:color="auto"/>
        <w:right w:val="none" w:sz="0" w:space="0" w:color="auto"/>
      </w:divBdr>
    </w:div>
    <w:div w:id="1200126045">
      <w:bodyDiv w:val="1"/>
      <w:marLeft w:val="0"/>
      <w:marRight w:val="0"/>
      <w:marTop w:val="0"/>
      <w:marBottom w:val="0"/>
      <w:divBdr>
        <w:top w:val="none" w:sz="0" w:space="0" w:color="auto"/>
        <w:left w:val="none" w:sz="0" w:space="0" w:color="auto"/>
        <w:bottom w:val="none" w:sz="0" w:space="0" w:color="auto"/>
        <w:right w:val="none" w:sz="0" w:space="0" w:color="auto"/>
      </w:divBdr>
    </w:div>
    <w:div w:id="1222524797">
      <w:bodyDiv w:val="1"/>
      <w:marLeft w:val="0"/>
      <w:marRight w:val="0"/>
      <w:marTop w:val="0"/>
      <w:marBottom w:val="0"/>
      <w:divBdr>
        <w:top w:val="none" w:sz="0" w:space="0" w:color="auto"/>
        <w:left w:val="none" w:sz="0" w:space="0" w:color="auto"/>
        <w:bottom w:val="none" w:sz="0" w:space="0" w:color="auto"/>
        <w:right w:val="none" w:sz="0" w:space="0" w:color="auto"/>
      </w:divBdr>
    </w:div>
    <w:div w:id="1247230845">
      <w:bodyDiv w:val="1"/>
      <w:marLeft w:val="0"/>
      <w:marRight w:val="0"/>
      <w:marTop w:val="0"/>
      <w:marBottom w:val="0"/>
      <w:divBdr>
        <w:top w:val="none" w:sz="0" w:space="0" w:color="auto"/>
        <w:left w:val="none" w:sz="0" w:space="0" w:color="auto"/>
        <w:bottom w:val="none" w:sz="0" w:space="0" w:color="auto"/>
        <w:right w:val="none" w:sz="0" w:space="0" w:color="auto"/>
      </w:divBdr>
    </w:div>
    <w:div w:id="1321039651">
      <w:bodyDiv w:val="1"/>
      <w:marLeft w:val="0"/>
      <w:marRight w:val="0"/>
      <w:marTop w:val="0"/>
      <w:marBottom w:val="0"/>
      <w:divBdr>
        <w:top w:val="none" w:sz="0" w:space="0" w:color="auto"/>
        <w:left w:val="none" w:sz="0" w:space="0" w:color="auto"/>
        <w:bottom w:val="none" w:sz="0" w:space="0" w:color="auto"/>
        <w:right w:val="none" w:sz="0" w:space="0" w:color="auto"/>
      </w:divBdr>
    </w:div>
    <w:div w:id="1327053201">
      <w:bodyDiv w:val="1"/>
      <w:marLeft w:val="0"/>
      <w:marRight w:val="0"/>
      <w:marTop w:val="0"/>
      <w:marBottom w:val="0"/>
      <w:divBdr>
        <w:top w:val="none" w:sz="0" w:space="0" w:color="auto"/>
        <w:left w:val="none" w:sz="0" w:space="0" w:color="auto"/>
        <w:bottom w:val="none" w:sz="0" w:space="0" w:color="auto"/>
        <w:right w:val="none" w:sz="0" w:space="0" w:color="auto"/>
      </w:divBdr>
    </w:div>
    <w:div w:id="1442146352">
      <w:bodyDiv w:val="1"/>
      <w:marLeft w:val="0"/>
      <w:marRight w:val="0"/>
      <w:marTop w:val="0"/>
      <w:marBottom w:val="0"/>
      <w:divBdr>
        <w:top w:val="none" w:sz="0" w:space="0" w:color="auto"/>
        <w:left w:val="none" w:sz="0" w:space="0" w:color="auto"/>
        <w:bottom w:val="none" w:sz="0" w:space="0" w:color="auto"/>
        <w:right w:val="none" w:sz="0" w:space="0" w:color="auto"/>
      </w:divBdr>
    </w:div>
    <w:div w:id="1444766118">
      <w:bodyDiv w:val="1"/>
      <w:marLeft w:val="0"/>
      <w:marRight w:val="0"/>
      <w:marTop w:val="0"/>
      <w:marBottom w:val="0"/>
      <w:divBdr>
        <w:top w:val="none" w:sz="0" w:space="0" w:color="auto"/>
        <w:left w:val="none" w:sz="0" w:space="0" w:color="auto"/>
        <w:bottom w:val="none" w:sz="0" w:space="0" w:color="auto"/>
        <w:right w:val="none" w:sz="0" w:space="0" w:color="auto"/>
      </w:divBdr>
    </w:div>
    <w:div w:id="1457946421">
      <w:bodyDiv w:val="1"/>
      <w:marLeft w:val="0"/>
      <w:marRight w:val="0"/>
      <w:marTop w:val="0"/>
      <w:marBottom w:val="0"/>
      <w:divBdr>
        <w:top w:val="none" w:sz="0" w:space="0" w:color="auto"/>
        <w:left w:val="none" w:sz="0" w:space="0" w:color="auto"/>
        <w:bottom w:val="none" w:sz="0" w:space="0" w:color="auto"/>
        <w:right w:val="none" w:sz="0" w:space="0" w:color="auto"/>
      </w:divBdr>
    </w:div>
    <w:div w:id="1522475596">
      <w:bodyDiv w:val="1"/>
      <w:marLeft w:val="0"/>
      <w:marRight w:val="0"/>
      <w:marTop w:val="0"/>
      <w:marBottom w:val="0"/>
      <w:divBdr>
        <w:top w:val="none" w:sz="0" w:space="0" w:color="auto"/>
        <w:left w:val="none" w:sz="0" w:space="0" w:color="auto"/>
        <w:bottom w:val="none" w:sz="0" w:space="0" w:color="auto"/>
        <w:right w:val="none" w:sz="0" w:space="0" w:color="auto"/>
      </w:divBdr>
    </w:div>
    <w:div w:id="1522620897">
      <w:bodyDiv w:val="1"/>
      <w:marLeft w:val="0"/>
      <w:marRight w:val="0"/>
      <w:marTop w:val="0"/>
      <w:marBottom w:val="0"/>
      <w:divBdr>
        <w:top w:val="none" w:sz="0" w:space="0" w:color="auto"/>
        <w:left w:val="none" w:sz="0" w:space="0" w:color="auto"/>
        <w:bottom w:val="none" w:sz="0" w:space="0" w:color="auto"/>
        <w:right w:val="none" w:sz="0" w:space="0" w:color="auto"/>
      </w:divBdr>
    </w:div>
    <w:div w:id="1535575741">
      <w:bodyDiv w:val="1"/>
      <w:marLeft w:val="0"/>
      <w:marRight w:val="0"/>
      <w:marTop w:val="0"/>
      <w:marBottom w:val="0"/>
      <w:divBdr>
        <w:top w:val="none" w:sz="0" w:space="0" w:color="auto"/>
        <w:left w:val="none" w:sz="0" w:space="0" w:color="auto"/>
        <w:bottom w:val="none" w:sz="0" w:space="0" w:color="auto"/>
        <w:right w:val="none" w:sz="0" w:space="0" w:color="auto"/>
      </w:divBdr>
    </w:div>
    <w:div w:id="1559708750">
      <w:bodyDiv w:val="1"/>
      <w:marLeft w:val="0"/>
      <w:marRight w:val="0"/>
      <w:marTop w:val="0"/>
      <w:marBottom w:val="0"/>
      <w:divBdr>
        <w:top w:val="none" w:sz="0" w:space="0" w:color="auto"/>
        <w:left w:val="none" w:sz="0" w:space="0" w:color="auto"/>
        <w:bottom w:val="none" w:sz="0" w:space="0" w:color="auto"/>
        <w:right w:val="none" w:sz="0" w:space="0" w:color="auto"/>
      </w:divBdr>
    </w:div>
    <w:div w:id="1579903689">
      <w:bodyDiv w:val="1"/>
      <w:marLeft w:val="0"/>
      <w:marRight w:val="0"/>
      <w:marTop w:val="0"/>
      <w:marBottom w:val="0"/>
      <w:divBdr>
        <w:top w:val="none" w:sz="0" w:space="0" w:color="auto"/>
        <w:left w:val="none" w:sz="0" w:space="0" w:color="auto"/>
        <w:bottom w:val="none" w:sz="0" w:space="0" w:color="auto"/>
        <w:right w:val="none" w:sz="0" w:space="0" w:color="auto"/>
      </w:divBdr>
    </w:div>
    <w:div w:id="1603143633">
      <w:bodyDiv w:val="1"/>
      <w:marLeft w:val="0"/>
      <w:marRight w:val="0"/>
      <w:marTop w:val="0"/>
      <w:marBottom w:val="0"/>
      <w:divBdr>
        <w:top w:val="none" w:sz="0" w:space="0" w:color="auto"/>
        <w:left w:val="none" w:sz="0" w:space="0" w:color="auto"/>
        <w:bottom w:val="none" w:sz="0" w:space="0" w:color="auto"/>
        <w:right w:val="none" w:sz="0" w:space="0" w:color="auto"/>
      </w:divBdr>
      <w:divsChild>
        <w:div w:id="58404108">
          <w:marLeft w:val="0"/>
          <w:marRight w:val="0"/>
          <w:marTop w:val="0"/>
          <w:marBottom w:val="0"/>
          <w:divBdr>
            <w:top w:val="none" w:sz="0" w:space="0" w:color="auto"/>
            <w:left w:val="none" w:sz="0" w:space="0" w:color="auto"/>
            <w:bottom w:val="none" w:sz="0" w:space="0" w:color="auto"/>
            <w:right w:val="none" w:sz="0" w:space="0" w:color="auto"/>
          </w:divBdr>
        </w:div>
        <w:div w:id="1233810471">
          <w:marLeft w:val="0"/>
          <w:marRight w:val="0"/>
          <w:marTop w:val="0"/>
          <w:marBottom w:val="0"/>
          <w:divBdr>
            <w:top w:val="none" w:sz="0" w:space="0" w:color="auto"/>
            <w:left w:val="none" w:sz="0" w:space="0" w:color="auto"/>
            <w:bottom w:val="none" w:sz="0" w:space="0" w:color="auto"/>
            <w:right w:val="none" w:sz="0" w:space="0" w:color="auto"/>
          </w:divBdr>
        </w:div>
        <w:div w:id="713581231">
          <w:marLeft w:val="0"/>
          <w:marRight w:val="0"/>
          <w:marTop w:val="0"/>
          <w:marBottom w:val="0"/>
          <w:divBdr>
            <w:top w:val="none" w:sz="0" w:space="0" w:color="auto"/>
            <w:left w:val="none" w:sz="0" w:space="0" w:color="auto"/>
            <w:bottom w:val="none" w:sz="0" w:space="0" w:color="auto"/>
            <w:right w:val="none" w:sz="0" w:space="0" w:color="auto"/>
          </w:divBdr>
        </w:div>
        <w:div w:id="134832061">
          <w:marLeft w:val="0"/>
          <w:marRight w:val="0"/>
          <w:marTop w:val="0"/>
          <w:marBottom w:val="0"/>
          <w:divBdr>
            <w:top w:val="none" w:sz="0" w:space="0" w:color="auto"/>
            <w:left w:val="none" w:sz="0" w:space="0" w:color="auto"/>
            <w:bottom w:val="none" w:sz="0" w:space="0" w:color="auto"/>
            <w:right w:val="none" w:sz="0" w:space="0" w:color="auto"/>
          </w:divBdr>
        </w:div>
        <w:div w:id="1880973987">
          <w:marLeft w:val="0"/>
          <w:marRight w:val="0"/>
          <w:marTop w:val="0"/>
          <w:marBottom w:val="0"/>
          <w:divBdr>
            <w:top w:val="none" w:sz="0" w:space="0" w:color="auto"/>
            <w:left w:val="none" w:sz="0" w:space="0" w:color="auto"/>
            <w:bottom w:val="none" w:sz="0" w:space="0" w:color="auto"/>
            <w:right w:val="none" w:sz="0" w:space="0" w:color="auto"/>
          </w:divBdr>
        </w:div>
        <w:div w:id="1043600595">
          <w:marLeft w:val="0"/>
          <w:marRight w:val="0"/>
          <w:marTop w:val="0"/>
          <w:marBottom w:val="0"/>
          <w:divBdr>
            <w:top w:val="none" w:sz="0" w:space="0" w:color="auto"/>
            <w:left w:val="none" w:sz="0" w:space="0" w:color="auto"/>
            <w:bottom w:val="none" w:sz="0" w:space="0" w:color="auto"/>
            <w:right w:val="none" w:sz="0" w:space="0" w:color="auto"/>
          </w:divBdr>
        </w:div>
        <w:div w:id="2079938026">
          <w:marLeft w:val="0"/>
          <w:marRight w:val="0"/>
          <w:marTop w:val="0"/>
          <w:marBottom w:val="0"/>
          <w:divBdr>
            <w:top w:val="none" w:sz="0" w:space="0" w:color="auto"/>
            <w:left w:val="none" w:sz="0" w:space="0" w:color="auto"/>
            <w:bottom w:val="none" w:sz="0" w:space="0" w:color="auto"/>
            <w:right w:val="none" w:sz="0" w:space="0" w:color="auto"/>
          </w:divBdr>
        </w:div>
        <w:div w:id="94255982">
          <w:marLeft w:val="0"/>
          <w:marRight w:val="0"/>
          <w:marTop w:val="0"/>
          <w:marBottom w:val="0"/>
          <w:divBdr>
            <w:top w:val="none" w:sz="0" w:space="0" w:color="auto"/>
            <w:left w:val="none" w:sz="0" w:space="0" w:color="auto"/>
            <w:bottom w:val="none" w:sz="0" w:space="0" w:color="auto"/>
            <w:right w:val="none" w:sz="0" w:space="0" w:color="auto"/>
          </w:divBdr>
        </w:div>
        <w:div w:id="168524532">
          <w:marLeft w:val="0"/>
          <w:marRight w:val="0"/>
          <w:marTop w:val="0"/>
          <w:marBottom w:val="0"/>
          <w:divBdr>
            <w:top w:val="none" w:sz="0" w:space="0" w:color="auto"/>
            <w:left w:val="none" w:sz="0" w:space="0" w:color="auto"/>
            <w:bottom w:val="none" w:sz="0" w:space="0" w:color="auto"/>
            <w:right w:val="none" w:sz="0" w:space="0" w:color="auto"/>
          </w:divBdr>
        </w:div>
        <w:div w:id="2147357466">
          <w:marLeft w:val="0"/>
          <w:marRight w:val="0"/>
          <w:marTop w:val="0"/>
          <w:marBottom w:val="0"/>
          <w:divBdr>
            <w:top w:val="none" w:sz="0" w:space="0" w:color="auto"/>
            <w:left w:val="none" w:sz="0" w:space="0" w:color="auto"/>
            <w:bottom w:val="none" w:sz="0" w:space="0" w:color="auto"/>
            <w:right w:val="none" w:sz="0" w:space="0" w:color="auto"/>
          </w:divBdr>
        </w:div>
        <w:div w:id="1355110492">
          <w:marLeft w:val="0"/>
          <w:marRight w:val="0"/>
          <w:marTop w:val="0"/>
          <w:marBottom w:val="0"/>
          <w:divBdr>
            <w:top w:val="none" w:sz="0" w:space="0" w:color="auto"/>
            <w:left w:val="none" w:sz="0" w:space="0" w:color="auto"/>
            <w:bottom w:val="none" w:sz="0" w:space="0" w:color="auto"/>
            <w:right w:val="none" w:sz="0" w:space="0" w:color="auto"/>
          </w:divBdr>
        </w:div>
        <w:div w:id="1657952882">
          <w:marLeft w:val="0"/>
          <w:marRight w:val="0"/>
          <w:marTop w:val="0"/>
          <w:marBottom w:val="0"/>
          <w:divBdr>
            <w:top w:val="none" w:sz="0" w:space="0" w:color="auto"/>
            <w:left w:val="none" w:sz="0" w:space="0" w:color="auto"/>
            <w:bottom w:val="none" w:sz="0" w:space="0" w:color="auto"/>
            <w:right w:val="none" w:sz="0" w:space="0" w:color="auto"/>
          </w:divBdr>
        </w:div>
        <w:div w:id="1710568318">
          <w:marLeft w:val="0"/>
          <w:marRight w:val="0"/>
          <w:marTop w:val="0"/>
          <w:marBottom w:val="0"/>
          <w:divBdr>
            <w:top w:val="none" w:sz="0" w:space="0" w:color="auto"/>
            <w:left w:val="none" w:sz="0" w:space="0" w:color="auto"/>
            <w:bottom w:val="none" w:sz="0" w:space="0" w:color="auto"/>
            <w:right w:val="none" w:sz="0" w:space="0" w:color="auto"/>
          </w:divBdr>
        </w:div>
        <w:div w:id="317609935">
          <w:marLeft w:val="0"/>
          <w:marRight w:val="0"/>
          <w:marTop w:val="0"/>
          <w:marBottom w:val="0"/>
          <w:divBdr>
            <w:top w:val="none" w:sz="0" w:space="0" w:color="auto"/>
            <w:left w:val="none" w:sz="0" w:space="0" w:color="auto"/>
            <w:bottom w:val="none" w:sz="0" w:space="0" w:color="auto"/>
            <w:right w:val="none" w:sz="0" w:space="0" w:color="auto"/>
          </w:divBdr>
        </w:div>
        <w:div w:id="1358042429">
          <w:marLeft w:val="0"/>
          <w:marRight w:val="0"/>
          <w:marTop w:val="0"/>
          <w:marBottom w:val="0"/>
          <w:divBdr>
            <w:top w:val="none" w:sz="0" w:space="0" w:color="auto"/>
            <w:left w:val="none" w:sz="0" w:space="0" w:color="auto"/>
            <w:bottom w:val="none" w:sz="0" w:space="0" w:color="auto"/>
            <w:right w:val="none" w:sz="0" w:space="0" w:color="auto"/>
          </w:divBdr>
        </w:div>
        <w:div w:id="1107653459">
          <w:marLeft w:val="0"/>
          <w:marRight w:val="0"/>
          <w:marTop w:val="0"/>
          <w:marBottom w:val="0"/>
          <w:divBdr>
            <w:top w:val="none" w:sz="0" w:space="0" w:color="auto"/>
            <w:left w:val="none" w:sz="0" w:space="0" w:color="auto"/>
            <w:bottom w:val="none" w:sz="0" w:space="0" w:color="auto"/>
            <w:right w:val="none" w:sz="0" w:space="0" w:color="auto"/>
          </w:divBdr>
        </w:div>
        <w:div w:id="1836190152">
          <w:marLeft w:val="0"/>
          <w:marRight w:val="0"/>
          <w:marTop w:val="0"/>
          <w:marBottom w:val="0"/>
          <w:divBdr>
            <w:top w:val="none" w:sz="0" w:space="0" w:color="auto"/>
            <w:left w:val="none" w:sz="0" w:space="0" w:color="auto"/>
            <w:bottom w:val="none" w:sz="0" w:space="0" w:color="auto"/>
            <w:right w:val="none" w:sz="0" w:space="0" w:color="auto"/>
          </w:divBdr>
        </w:div>
        <w:div w:id="1248926655">
          <w:marLeft w:val="0"/>
          <w:marRight w:val="0"/>
          <w:marTop w:val="0"/>
          <w:marBottom w:val="0"/>
          <w:divBdr>
            <w:top w:val="none" w:sz="0" w:space="0" w:color="auto"/>
            <w:left w:val="none" w:sz="0" w:space="0" w:color="auto"/>
            <w:bottom w:val="none" w:sz="0" w:space="0" w:color="auto"/>
            <w:right w:val="none" w:sz="0" w:space="0" w:color="auto"/>
          </w:divBdr>
        </w:div>
        <w:div w:id="32314262">
          <w:marLeft w:val="0"/>
          <w:marRight w:val="0"/>
          <w:marTop w:val="0"/>
          <w:marBottom w:val="0"/>
          <w:divBdr>
            <w:top w:val="none" w:sz="0" w:space="0" w:color="auto"/>
            <w:left w:val="none" w:sz="0" w:space="0" w:color="auto"/>
            <w:bottom w:val="none" w:sz="0" w:space="0" w:color="auto"/>
            <w:right w:val="none" w:sz="0" w:space="0" w:color="auto"/>
          </w:divBdr>
        </w:div>
        <w:div w:id="1701661224">
          <w:marLeft w:val="0"/>
          <w:marRight w:val="0"/>
          <w:marTop w:val="0"/>
          <w:marBottom w:val="0"/>
          <w:divBdr>
            <w:top w:val="none" w:sz="0" w:space="0" w:color="auto"/>
            <w:left w:val="none" w:sz="0" w:space="0" w:color="auto"/>
            <w:bottom w:val="none" w:sz="0" w:space="0" w:color="auto"/>
            <w:right w:val="none" w:sz="0" w:space="0" w:color="auto"/>
          </w:divBdr>
        </w:div>
        <w:div w:id="1957828085">
          <w:marLeft w:val="0"/>
          <w:marRight w:val="0"/>
          <w:marTop w:val="0"/>
          <w:marBottom w:val="0"/>
          <w:divBdr>
            <w:top w:val="none" w:sz="0" w:space="0" w:color="auto"/>
            <w:left w:val="none" w:sz="0" w:space="0" w:color="auto"/>
            <w:bottom w:val="none" w:sz="0" w:space="0" w:color="auto"/>
            <w:right w:val="none" w:sz="0" w:space="0" w:color="auto"/>
          </w:divBdr>
        </w:div>
        <w:div w:id="1941253811">
          <w:marLeft w:val="0"/>
          <w:marRight w:val="0"/>
          <w:marTop w:val="0"/>
          <w:marBottom w:val="0"/>
          <w:divBdr>
            <w:top w:val="none" w:sz="0" w:space="0" w:color="auto"/>
            <w:left w:val="none" w:sz="0" w:space="0" w:color="auto"/>
            <w:bottom w:val="none" w:sz="0" w:space="0" w:color="auto"/>
            <w:right w:val="none" w:sz="0" w:space="0" w:color="auto"/>
          </w:divBdr>
        </w:div>
        <w:div w:id="831678085">
          <w:marLeft w:val="0"/>
          <w:marRight w:val="0"/>
          <w:marTop w:val="0"/>
          <w:marBottom w:val="0"/>
          <w:divBdr>
            <w:top w:val="none" w:sz="0" w:space="0" w:color="auto"/>
            <w:left w:val="none" w:sz="0" w:space="0" w:color="auto"/>
            <w:bottom w:val="none" w:sz="0" w:space="0" w:color="auto"/>
            <w:right w:val="none" w:sz="0" w:space="0" w:color="auto"/>
          </w:divBdr>
        </w:div>
        <w:div w:id="521360238">
          <w:marLeft w:val="0"/>
          <w:marRight w:val="0"/>
          <w:marTop w:val="0"/>
          <w:marBottom w:val="0"/>
          <w:divBdr>
            <w:top w:val="none" w:sz="0" w:space="0" w:color="auto"/>
            <w:left w:val="none" w:sz="0" w:space="0" w:color="auto"/>
            <w:bottom w:val="none" w:sz="0" w:space="0" w:color="auto"/>
            <w:right w:val="none" w:sz="0" w:space="0" w:color="auto"/>
          </w:divBdr>
        </w:div>
        <w:div w:id="1164509465">
          <w:marLeft w:val="0"/>
          <w:marRight w:val="0"/>
          <w:marTop w:val="0"/>
          <w:marBottom w:val="0"/>
          <w:divBdr>
            <w:top w:val="none" w:sz="0" w:space="0" w:color="auto"/>
            <w:left w:val="none" w:sz="0" w:space="0" w:color="auto"/>
            <w:bottom w:val="none" w:sz="0" w:space="0" w:color="auto"/>
            <w:right w:val="none" w:sz="0" w:space="0" w:color="auto"/>
          </w:divBdr>
        </w:div>
        <w:div w:id="575749397">
          <w:marLeft w:val="0"/>
          <w:marRight w:val="0"/>
          <w:marTop w:val="0"/>
          <w:marBottom w:val="0"/>
          <w:divBdr>
            <w:top w:val="none" w:sz="0" w:space="0" w:color="auto"/>
            <w:left w:val="none" w:sz="0" w:space="0" w:color="auto"/>
            <w:bottom w:val="none" w:sz="0" w:space="0" w:color="auto"/>
            <w:right w:val="none" w:sz="0" w:space="0" w:color="auto"/>
          </w:divBdr>
        </w:div>
        <w:div w:id="1480153065">
          <w:marLeft w:val="0"/>
          <w:marRight w:val="0"/>
          <w:marTop w:val="0"/>
          <w:marBottom w:val="0"/>
          <w:divBdr>
            <w:top w:val="none" w:sz="0" w:space="0" w:color="auto"/>
            <w:left w:val="none" w:sz="0" w:space="0" w:color="auto"/>
            <w:bottom w:val="none" w:sz="0" w:space="0" w:color="auto"/>
            <w:right w:val="none" w:sz="0" w:space="0" w:color="auto"/>
          </w:divBdr>
        </w:div>
        <w:div w:id="730155341">
          <w:marLeft w:val="0"/>
          <w:marRight w:val="0"/>
          <w:marTop w:val="0"/>
          <w:marBottom w:val="0"/>
          <w:divBdr>
            <w:top w:val="none" w:sz="0" w:space="0" w:color="auto"/>
            <w:left w:val="none" w:sz="0" w:space="0" w:color="auto"/>
            <w:bottom w:val="none" w:sz="0" w:space="0" w:color="auto"/>
            <w:right w:val="none" w:sz="0" w:space="0" w:color="auto"/>
          </w:divBdr>
        </w:div>
        <w:div w:id="800344231">
          <w:marLeft w:val="0"/>
          <w:marRight w:val="0"/>
          <w:marTop w:val="0"/>
          <w:marBottom w:val="0"/>
          <w:divBdr>
            <w:top w:val="none" w:sz="0" w:space="0" w:color="auto"/>
            <w:left w:val="none" w:sz="0" w:space="0" w:color="auto"/>
            <w:bottom w:val="none" w:sz="0" w:space="0" w:color="auto"/>
            <w:right w:val="none" w:sz="0" w:space="0" w:color="auto"/>
          </w:divBdr>
        </w:div>
        <w:div w:id="1250581662">
          <w:marLeft w:val="0"/>
          <w:marRight w:val="0"/>
          <w:marTop w:val="0"/>
          <w:marBottom w:val="0"/>
          <w:divBdr>
            <w:top w:val="none" w:sz="0" w:space="0" w:color="auto"/>
            <w:left w:val="none" w:sz="0" w:space="0" w:color="auto"/>
            <w:bottom w:val="none" w:sz="0" w:space="0" w:color="auto"/>
            <w:right w:val="none" w:sz="0" w:space="0" w:color="auto"/>
          </w:divBdr>
        </w:div>
        <w:div w:id="995644707">
          <w:marLeft w:val="0"/>
          <w:marRight w:val="0"/>
          <w:marTop w:val="0"/>
          <w:marBottom w:val="0"/>
          <w:divBdr>
            <w:top w:val="none" w:sz="0" w:space="0" w:color="auto"/>
            <w:left w:val="none" w:sz="0" w:space="0" w:color="auto"/>
            <w:bottom w:val="none" w:sz="0" w:space="0" w:color="auto"/>
            <w:right w:val="none" w:sz="0" w:space="0" w:color="auto"/>
          </w:divBdr>
        </w:div>
        <w:div w:id="993030049">
          <w:marLeft w:val="0"/>
          <w:marRight w:val="0"/>
          <w:marTop w:val="0"/>
          <w:marBottom w:val="0"/>
          <w:divBdr>
            <w:top w:val="none" w:sz="0" w:space="0" w:color="auto"/>
            <w:left w:val="none" w:sz="0" w:space="0" w:color="auto"/>
            <w:bottom w:val="none" w:sz="0" w:space="0" w:color="auto"/>
            <w:right w:val="none" w:sz="0" w:space="0" w:color="auto"/>
          </w:divBdr>
        </w:div>
        <w:div w:id="636178654">
          <w:marLeft w:val="0"/>
          <w:marRight w:val="0"/>
          <w:marTop w:val="0"/>
          <w:marBottom w:val="0"/>
          <w:divBdr>
            <w:top w:val="none" w:sz="0" w:space="0" w:color="auto"/>
            <w:left w:val="none" w:sz="0" w:space="0" w:color="auto"/>
            <w:bottom w:val="none" w:sz="0" w:space="0" w:color="auto"/>
            <w:right w:val="none" w:sz="0" w:space="0" w:color="auto"/>
          </w:divBdr>
        </w:div>
        <w:div w:id="855508">
          <w:marLeft w:val="0"/>
          <w:marRight w:val="0"/>
          <w:marTop w:val="0"/>
          <w:marBottom w:val="0"/>
          <w:divBdr>
            <w:top w:val="none" w:sz="0" w:space="0" w:color="auto"/>
            <w:left w:val="none" w:sz="0" w:space="0" w:color="auto"/>
            <w:bottom w:val="none" w:sz="0" w:space="0" w:color="auto"/>
            <w:right w:val="none" w:sz="0" w:space="0" w:color="auto"/>
          </w:divBdr>
        </w:div>
        <w:div w:id="2065371442">
          <w:marLeft w:val="0"/>
          <w:marRight w:val="0"/>
          <w:marTop w:val="0"/>
          <w:marBottom w:val="0"/>
          <w:divBdr>
            <w:top w:val="none" w:sz="0" w:space="0" w:color="auto"/>
            <w:left w:val="none" w:sz="0" w:space="0" w:color="auto"/>
            <w:bottom w:val="none" w:sz="0" w:space="0" w:color="auto"/>
            <w:right w:val="none" w:sz="0" w:space="0" w:color="auto"/>
          </w:divBdr>
        </w:div>
        <w:div w:id="1020812767">
          <w:marLeft w:val="0"/>
          <w:marRight w:val="0"/>
          <w:marTop w:val="0"/>
          <w:marBottom w:val="0"/>
          <w:divBdr>
            <w:top w:val="none" w:sz="0" w:space="0" w:color="auto"/>
            <w:left w:val="none" w:sz="0" w:space="0" w:color="auto"/>
            <w:bottom w:val="none" w:sz="0" w:space="0" w:color="auto"/>
            <w:right w:val="none" w:sz="0" w:space="0" w:color="auto"/>
          </w:divBdr>
        </w:div>
      </w:divsChild>
    </w:div>
    <w:div w:id="1668744653">
      <w:bodyDiv w:val="1"/>
      <w:marLeft w:val="0"/>
      <w:marRight w:val="0"/>
      <w:marTop w:val="0"/>
      <w:marBottom w:val="0"/>
      <w:divBdr>
        <w:top w:val="none" w:sz="0" w:space="0" w:color="auto"/>
        <w:left w:val="none" w:sz="0" w:space="0" w:color="auto"/>
        <w:bottom w:val="none" w:sz="0" w:space="0" w:color="auto"/>
        <w:right w:val="none" w:sz="0" w:space="0" w:color="auto"/>
      </w:divBdr>
    </w:div>
    <w:div w:id="1697584079">
      <w:bodyDiv w:val="1"/>
      <w:marLeft w:val="0"/>
      <w:marRight w:val="0"/>
      <w:marTop w:val="0"/>
      <w:marBottom w:val="0"/>
      <w:divBdr>
        <w:top w:val="none" w:sz="0" w:space="0" w:color="auto"/>
        <w:left w:val="none" w:sz="0" w:space="0" w:color="auto"/>
        <w:bottom w:val="none" w:sz="0" w:space="0" w:color="auto"/>
        <w:right w:val="none" w:sz="0" w:space="0" w:color="auto"/>
      </w:divBdr>
    </w:div>
    <w:div w:id="1706640287">
      <w:bodyDiv w:val="1"/>
      <w:marLeft w:val="0"/>
      <w:marRight w:val="0"/>
      <w:marTop w:val="0"/>
      <w:marBottom w:val="0"/>
      <w:divBdr>
        <w:top w:val="none" w:sz="0" w:space="0" w:color="auto"/>
        <w:left w:val="none" w:sz="0" w:space="0" w:color="auto"/>
        <w:bottom w:val="none" w:sz="0" w:space="0" w:color="auto"/>
        <w:right w:val="none" w:sz="0" w:space="0" w:color="auto"/>
      </w:divBdr>
    </w:div>
    <w:div w:id="1713184944">
      <w:bodyDiv w:val="1"/>
      <w:marLeft w:val="0"/>
      <w:marRight w:val="0"/>
      <w:marTop w:val="0"/>
      <w:marBottom w:val="0"/>
      <w:divBdr>
        <w:top w:val="none" w:sz="0" w:space="0" w:color="auto"/>
        <w:left w:val="none" w:sz="0" w:space="0" w:color="auto"/>
        <w:bottom w:val="none" w:sz="0" w:space="0" w:color="auto"/>
        <w:right w:val="none" w:sz="0" w:space="0" w:color="auto"/>
      </w:divBdr>
    </w:div>
    <w:div w:id="1717046059">
      <w:bodyDiv w:val="1"/>
      <w:marLeft w:val="0"/>
      <w:marRight w:val="0"/>
      <w:marTop w:val="0"/>
      <w:marBottom w:val="0"/>
      <w:divBdr>
        <w:top w:val="none" w:sz="0" w:space="0" w:color="auto"/>
        <w:left w:val="none" w:sz="0" w:space="0" w:color="auto"/>
        <w:bottom w:val="none" w:sz="0" w:space="0" w:color="auto"/>
        <w:right w:val="none" w:sz="0" w:space="0" w:color="auto"/>
      </w:divBdr>
    </w:div>
    <w:div w:id="1863200528">
      <w:bodyDiv w:val="1"/>
      <w:marLeft w:val="0"/>
      <w:marRight w:val="0"/>
      <w:marTop w:val="0"/>
      <w:marBottom w:val="0"/>
      <w:divBdr>
        <w:top w:val="none" w:sz="0" w:space="0" w:color="auto"/>
        <w:left w:val="none" w:sz="0" w:space="0" w:color="auto"/>
        <w:bottom w:val="none" w:sz="0" w:space="0" w:color="auto"/>
        <w:right w:val="none" w:sz="0" w:space="0" w:color="auto"/>
      </w:divBdr>
      <w:divsChild>
        <w:div w:id="509485748">
          <w:marLeft w:val="0"/>
          <w:marRight w:val="0"/>
          <w:marTop w:val="0"/>
          <w:marBottom w:val="0"/>
          <w:divBdr>
            <w:top w:val="none" w:sz="0" w:space="0" w:color="auto"/>
            <w:left w:val="none" w:sz="0" w:space="0" w:color="auto"/>
            <w:bottom w:val="none" w:sz="0" w:space="0" w:color="auto"/>
            <w:right w:val="none" w:sz="0" w:space="0" w:color="auto"/>
          </w:divBdr>
        </w:div>
        <w:div w:id="1454519722">
          <w:marLeft w:val="0"/>
          <w:marRight w:val="0"/>
          <w:marTop w:val="0"/>
          <w:marBottom w:val="0"/>
          <w:divBdr>
            <w:top w:val="none" w:sz="0" w:space="0" w:color="auto"/>
            <w:left w:val="none" w:sz="0" w:space="0" w:color="auto"/>
            <w:bottom w:val="none" w:sz="0" w:space="0" w:color="auto"/>
            <w:right w:val="none" w:sz="0" w:space="0" w:color="auto"/>
          </w:divBdr>
        </w:div>
        <w:div w:id="1137842317">
          <w:marLeft w:val="0"/>
          <w:marRight w:val="0"/>
          <w:marTop w:val="0"/>
          <w:marBottom w:val="0"/>
          <w:divBdr>
            <w:top w:val="none" w:sz="0" w:space="0" w:color="auto"/>
            <w:left w:val="none" w:sz="0" w:space="0" w:color="auto"/>
            <w:bottom w:val="none" w:sz="0" w:space="0" w:color="auto"/>
            <w:right w:val="none" w:sz="0" w:space="0" w:color="auto"/>
          </w:divBdr>
        </w:div>
        <w:div w:id="1463040842">
          <w:marLeft w:val="0"/>
          <w:marRight w:val="0"/>
          <w:marTop w:val="0"/>
          <w:marBottom w:val="0"/>
          <w:divBdr>
            <w:top w:val="none" w:sz="0" w:space="0" w:color="auto"/>
            <w:left w:val="none" w:sz="0" w:space="0" w:color="auto"/>
            <w:bottom w:val="none" w:sz="0" w:space="0" w:color="auto"/>
            <w:right w:val="none" w:sz="0" w:space="0" w:color="auto"/>
          </w:divBdr>
        </w:div>
        <w:div w:id="613563269">
          <w:marLeft w:val="0"/>
          <w:marRight w:val="0"/>
          <w:marTop w:val="0"/>
          <w:marBottom w:val="0"/>
          <w:divBdr>
            <w:top w:val="none" w:sz="0" w:space="0" w:color="auto"/>
            <w:left w:val="none" w:sz="0" w:space="0" w:color="auto"/>
            <w:bottom w:val="none" w:sz="0" w:space="0" w:color="auto"/>
            <w:right w:val="none" w:sz="0" w:space="0" w:color="auto"/>
          </w:divBdr>
        </w:div>
      </w:divsChild>
    </w:div>
    <w:div w:id="1885437421">
      <w:bodyDiv w:val="1"/>
      <w:marLeft w:val="0"/>
      <w:marRight w:val="0"/>
      <w:marTop w:val="0"/>
      <w:marBottom w:val="0"/>
      <w:divBdr>
        <w:top w:val="none" w:sz="0" w:space="0" w:color="auto"/>
        <w:left w:val="none" w:sz="0" w:space="0" w:color="auto"/>
        <w:bottom w:val="none" w:sz="0" w:space="0" w:color="auto"/>
        <w:right w:val="none" w:sz="0" w:space="0" w:color="auto"/>
      </w:divBdr>
    </w:div>
    <w:div w:id="1920290835">
      <w:bodyDiv w:val="1"/>
      <w:marLeft w:val="0"/>
      <w:marRight w:val="0"/>
      <w:marTop w:val="0"/>
      <w:marBottom w:val="0"/>
      <w:divBdr>
        <w:top w:val="none" w:sz="0" w:space="0" w:color="auto"/>
        <w:left w:val="none" w:sz="0" w:space="0" w:color="auto"/>
        <w:bottom w:val="none" w:sz="0" w:space="0" w:color="auto"/>
        <w:right w:val="none" w:sz="0" w:space="0" w:color="auto"/>
      </w:divBdr>
    </w:div>
    <w:div w:id="1946037194">
      <w:bodyDiv w:val="1"/>
      <w:marLeft w:val="0"/>
      <w:marRight w:val="0"/>
      <w:marTop w:val="0"/>
      <w:marBottom w:val="0"/>
      <w:divBdr>
        <w:top w:val="none" w:sz="0" w:space="0" w:color="auto"/>
        <w:left w:val="none" w:sz="0" w:space="0" w:color="auto"/>
        <w:bottom w:val="none" w:sz="0" w:space="0" w:color="auto"/>
        <w:right w:val="none" w:sz="0" w:space="0" w:color="auto"/>
      </w:divBdr>
    </w:div>
    <w:div w:id="1955164035">
      <w:bodyDiv w:val="1"/>
      <w:marLeft w:val="0"/>
      <w:marRight w:val="0"/>
      <w:marTop w:val="0"/>
      <w:marBottom w:val="0"/>
      <w:divBdr>
        <w:top w:val="none" w:sz="0" w:space="0" w:color="auto"/>
        <w:left w:val="none" w:sz="0" w:space="0" w:color="auto"/>
        <w:bottom w:val="none" w:sz="0" w:space="0" w:color="auto"/>
        <w:right w:val="none" w:sz="0" w:space="0" w:color="auto"/>
      </w:divBdr>
    </w:div>
    <w:div w:id="1975211315">
      <w:bodyDiv w:val="1"/>
      <w:marLeft w:val="0"/>
      <w:marRight w:val="0"/>
      <w:marTop w:val="0"/>
      <w:marBottom w:val="0"/>
      <w:divBdr>
        <w:top w:val="none" w:sz="0" w:space="0" w:color="auto"/>
        <w:left w:val="none" w:sz="0" w:space="0" w:color="auto"/>
        <w:bottom w:val="none" w:sz="0" w:space="0" w:color="auto"/>
        <w:right w:val="none" w:sz="0" w:space="0" w:color="auto"/>
      </w:divBdr>
    </w:div>
    <w:div w:id="1981033740">
      <w:bodyDiv w:val="1"/>
      <w:marLeft w:val="0"/>
      <w:marRight w:val="0"/>
      <w:marTop w:val="0"/>
      <w:marBottom w:val="0"/>
      <w:divBdr>
        <w:top w:val="none" w:sz="0" w:space="0" w:color="auto"/>
        <w:left w:val="none" w:sz="0" w:space="0" w:color="auto"/>
        <w:bottom w:val="none" w:sz="0" w:space="0" w:color="auto"/>
        <w:right w:val="none" w:sz="0" w:space="0" w:color="auto"/>
      </w:divBdr>
    </w:div>
    <w:div w:id="1985499915">
      <w:bodyDiv w:val="1"/>
      <w:marLeft w:val="0"/>
      <w:marRight w:val="0"/>
      <w:marTop w:val="0"/>
      <w:marBottom w:val="0"/>
      <w:divBdr>
        <w:top w:val="none" w:sz="0" w:space="0" w:color="auto"/>
        <w:left w:val="none" w:sz="0" w:space="0" w:color="auto"/>
        <w:bottom w:val="none" w:sz="0" w:space="0" w:color="auto"/>
        <w:right w:val="none" w:sz="0" w:space="0" w:color="auto"/>
      </w:divBdr>
    </w:div>
    <w:div w:id="2021203702">
      <w:bodyDiv w:val="1"/>
      <w:marLeft w:val="0"/>
      <w:marRight w:val="0"/>
      <w:marTop w:val="0"/>
      <w:marBottom w:val="0"/>
      <w:divBdr>
        <w:top w:val="none" w:sz="0" w:space="0" w:color="auto"/>
        <w:left w:val="none" w:sz="0" w:space="0" w:color="auto"/>
        <w:bottom w:val="none" w:sz="0" w:space="0" w:color="auto"/>
        <w:right w:val="none" w:sz="0" w:space="0" w:color="auto"/>
      </w:divBdr>
    </w:div>
    <w:div w:id="2026980955">
      <w:bodyDiv w:val="1"/>
      <w:marLeft w:val="0"/>
      <w:marRight w:val="0"/>
      <w:marTop w:val="0"/>
      <w:marBottom w:val="0"/>
      <w:divBdr>
        <w:top w:val="none" w:sz="0" w:space="0" w:color="auto"/>
        <w:left w:val="none" w:sz="0" w:space="0" w:color="auto"/>
        <w:bottom w:val="none" w:sz="0" w:space="0" w:color="auto"/>
        <w:right w:val="none" w:sz="0" w:space="0" w:color="auto"/>
      </w:divBdr>
    </w:div>
    <w:div w:id="2051227113">
      <w:bodyDiv w:val="1"/>
      <w:marLeft w:val="0"/>
      <w:marRight w:val="0"/>
      <w:marTop w:val="0"/>
      <w:marBottom w:val="0"/>
      <w:divBdr>
        <w:top w:val="none" w:sz="0" w:space="0" w:color="auto"/>
        <w:left w:val="none" w:sz="0" w:space="0" w:color="auto"/>
        <w:bottom w:val="none" w:sz="0" w:space="0" w:color="auto"/>
        <w:right w:val="none" w:sz="0" w:space="0" w:color="auto"/>
      </w:divBdr>
    </w:div>
    <w:div w:id="2059737277">
      <w:bodyDiv w:val="1"/>
      <w:marLeft w:val="0"/>
      <w:marRight w:val="0"/>
      <w:marTop w:val="0"/>
      <w:marBottom w:val="0"/>
      <w:divBdr>
        <w:top w:val="none" w:sz="0" w:space="0" w:color="auto"/>
        <w:left w:val="none" w:sz="0" w:space="0" w:color="auto"/>
        <w:bottom w:val="none" w:sz="0" w:space="0" w:color="auto"/>
        <w:right w:val="none" w:sz="0" w:space="0" w:color="auto"/>
      </w:divBdr>
    </w:div>
    <w:div w:id="2085763818">
      <w:bodyDiv w:val="1"/>
      <w:marLeft w:val="0"/>
      <w:marRight w:val="0"/>
      <w:marTop w:val="0"/>
      <w:marBottom w:val="0"/>
      <w:divBdr>
        <w:top w:val="none" w:sz="0" w:space="0" w:color="auto"/>
        <w:left w:val="none" w:sz="0" w:space="0" w:color="auto"/>
        <w:bottom w:val="none" w:sz="0" w:space="0" w:color="auto"/>
        <w:right w:val="none" w:sz="0" w:space="0" w:color="auto"/>
      </w:divBdr>
    </w:div>
    <w:div w:id="213236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E0B6348F063F2499901E1858B841C1C" ma:contentTypeVersion="20" ma:contentTypeDescription="Create a new document." ma:contentTypeScope="" ma:versionID="2d379057cd4251826590318b955c8da0">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a480d3e28272699254fc829c698e102c"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Personas_x0020_dati"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ersonas_x0020_dati" ma:index="20" nillable="true" ma:displayName="Personas dati" ma:default="0" ma:internalName="Personas_x0020_dati">
      <xsd:simpleType>
        <xsd:restriction base="dms:Boolea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Sign-off status" ma:internalName="Sign_x002d_off_x0020_status">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1d2b73d-2ae3-415c-a081-4597492e6abf}"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ersonas_x0020_dati xmlns="520dbaf5-aacb-4fa5-a9f5-32ab6e55aaf4">false</Personas_x0020_dati>
    <TaxCatchAll xmlns="d73c6baf-9cf2-4cf2-a117-76c67141543a" xsi:nil="true"/>
    <lcf76f155ced4ddcb4097134ff3c332f xmlns="520dbaf5-aacb-4fa5-a9f5-32ab6e55aaf4">
      <Terms xmlns="http://schemas.microsoft.com/office/infopath/2007/PartnerControls"/>
    </lcf76f155ced4ddcb4097134ff3c332f>
    <_Flow_SignoffStatus xmlns="520dbaf5-aacb-4fa5-a9f5-32ab6e55aaf4" xsi:nil="true"/>
    <SharedWithUsers xmlns="d73c6baf-9cf2-4cf2-a117-76c67141543a">
      <UserInfo>
        <DisplayName>Dace Plotniece</DisplayName>
        <AccountId>67</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EB8D15-4F5A-4FDF-8F8D-F9AC676191AC}">
  <ds:schemaRefs>
    <ds:schemaRef ds:uri="http://schemas.openxmlformats.org/officeDocument/2006/bibliography"/>
  </ds:schemaRefs>
</ds:datastoreItem>
</file>

<file path=customXml/itemProps2.xml><?xml version="1.0" encoding="utf-8"?>
<ds:datastoreItem xmlns:ds="http://schemas.openxmlformats.org/officeDocument/2006/customXml" ds:itemID="{E695294D-F2D6-4CAA-AE1B-84418C691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dbaf5-aacb-4fa5-a9f5-32ab6e55aaf4"/>
    <ds:schemaRef ds:uri="d73c6baf-9cf2-4cf2-a117-76c671415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919D33-8094-4B9E-8419-2A879E448459}">
  <ds:schemaRefs>
    <ds:schemaRef ds:uri="http://schemas.microsoft.com/office/2006/metadata/properties"/>
    <ds:schemaRef ds:uri="http://schemas.microsoft.com/office/infopath/2007/PartnerControls"/>
    <ds:schemaRef ds:uri="520dbaf5-aacb-4fa5-a9f5-32ab6e55aaf4"/>
    <ds:schemaRef ds:uri="d73c6baf-9cf2-4cf2-a117-76c67141543a"/>
  </ds:schemaRefs>
</ds:datastoreItem>
</file>

<file path=customXml/itemProps4.xml><?xml version="1.0" encoding="utf-8"?>
<ds:datastoreItem xmlns:ds="http://schemas.openxmlformats.org/officeDocument/2006/customXml" ds:itemID="{48F6003C-92DE-47D5-9C94-5ED2F3183560}">
  <ds:schemaRefs>
    <ds:schemaRef ds:uri="http://schemas.microsoft.com/sharepoint/v3/contenttype/forms"/>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87</TotalTime>
  <Pages>18</Pages>
  <Words>26814</Words>
  <Characters>15284</Characters>
  <Application>Microsoft Office Word</Application>
  <DocSecurity>0</DocSecurity>
  <Lines>127</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Rudzīte</dc:creator>
  <cp:keywords/>
  <dc:description/>
  <cp:lastModifiedBy>Larisa Tumaņana</cp:lastModifiedBy>
  <cp:revision>6</cp:revision>
  <cp:lastPrinted>2021-10-12T03:20:00Z</cp:lastPrinted>
  <dcterms:created xsi:type="dcterms:W3CDTF">2024-02-19T10:11:00Z</dcterms:created>
  <dcterms:modified xsi:type="dcterms:W3CDTF">2024-03-07T10:17:00Z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ies>
</file>