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C4322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C4322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C4322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C4322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C4322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C4322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C4322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C4322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C4322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C4322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C4322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C4322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C4322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C4322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C4322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C4322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C4322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C4322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C4322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C4322" w:rsidR="00154A9B" w:rsidP="000157C6" w:rsidRDefault="00154A9B" w14:paraId="3CB2F4F2" w14:textId="7777777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C4322" w:rsidR="002F332C" w:rsidP="000157C6" w:rsidRDefault="002F332C" w14:paraId="67DA9CF0" w14:textId="2523F401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C4322">
        <w:rPr>
          <w:rFonts w:ascii="Times New Roman" w:hAnsi="Times New Roman"/>
          <w:b/>
          <w:lang w:val="lv-LV"/>
        </w:rPr>
        <w:t>Valsts kancelejai</w:t>
      </w:r>
    </w:p>
    <w:p w:rsidRPr="00AC4322" w:rsidR="000157C6" w:rsidP="000157C6" w:rsidRDefault="000157C6" w14:paraId="17C86EA4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</w:p>
    <w:p w:rsidRPr="00BA6D1A" w:rsidR="00BA6D1A" w:rsidP="00BA6D1A" w:rsidRDefault="00BA6D1A" w14:paraId="2C8ADDE9" w14:textId="77777777">
      <w:pPr>
        <w:spacing w:before="120" w:after="120"/>
        <w:jc w:val="both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BA6D1A">
        <w:rPr>
          <w:rFonts w:ascii="Times New Roman" w:hAnsi="Times New Roman"/>
          <w:i/>
          <w:iCs/>
          <w:sz w:val="24"/>
          <w:szCs w:val="24"/>
          <w:lang w:val="lv-LV"/>
        </w:rPr>
        <w:t xml:space="preserve">Par gatavošanos </w:t>
      </w:r>
      <w:bookmarkStart w:id="0" w:name="_Hlk212818292"/>
      <w:r w:rsidRPr="00BA6D1A">
        <w:rPr>
          <w:rFonts w:ascii="Times New Roman" w:hAnsi="Times New Roman"/>
          <w:i/>
          <w:iCs/>
          <w:sz w:val="24"/>
          <w:szCs w:val="24"/>
          <w:lang w:val="lv-LV"/>
        </w:rPr>
        <w:t xml:space="preserve">Protokola par piesārņojošo </w:t>
      </w:r>
      <w:proofErr w:type="spellStart"/>
      <w:r w:rsidRPr="00BA6D1A">
        <w:rPr>
          <w:rFonts w:ascii="Times New Roman" w:hAnsi="Times New Roman"/>
          <w:i/>
          <w:iCs/>
          <w:sz w:val="24"/>
          <w:szCs w:val="24"/>
          <w:lang w:val="lv-LV"/>
        </w:rPr>
        <w:t>pārneses</w:t>
      </w:r>
      <w:proofErr w:type="spellEnd"/>
      <w:r w:rsidRPr="00BA6D1A">
        <w:rPr>
          <w:rFonts w:ascii="Times New Roman" w:hAnsi="Times New Roman"/>
          <w:i/>
          <w:iCs/>
          <w:sz w:val="24"/>
          <w:szCs w:val="24"/>
          <w:lang w:val="lv-LV"/>
        </w:rPr>
        <w:t xml:space="preserve"> vielu un izmešu reģistriem Piektajai pušu sanāksmei</w:t>
      </w:r>
      <w:bookmarkEnd w:id="0"/>
      <w:r w:rsidRPr="00BA6D1A">
        <w:rPr>
          <w:rFonts w:ascii="Times New Roman" w:hAnsi="Times New Roman"/>
          <w:i/>
          <w:iCs/>
          <w:sz w:val="24"/>
          <w:szCs w:val="24"/>
          <w:lang w:val="lv-LV"/>
        </w:rPr>
        <w:t xml:space="preserve"> (Ženēva, 2025. gada 20. - 21. novembris) - ES savienības un to dalībvalstu pozīcija MOPP5</w:t>
      </w:r>
    </w:p>
    <w:p w:rsidRPr="00BA6D1A" w:rsidR="000157C6" w:rsidP="00BA6D1A" w:rsidRDefault="002F332C" w14:paraId="6C95A05A" w14:textId="0E7B4365">
      <w:pPr>
        <w:spacing w:before="120" w:after="120"/>
        <w:jc w:val="both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AC4322">
        <w:rPr>
          <w:rFonts w:ascii="Times New Roman" w:hAnsi="Times New Roman"/>
          <w:sz w:val="24"/>
          <w:szCs w:val="24"/>
          <w:lang w:val="lv-LV"/>
        </w:rPr>
        <w:t xml:space="preserve">Pamatojoties uz Ministru kabineta 2021. gada 7. septembra noteikumu Nr. 606 “Ministru kabineta kārtības rullis” 113.8. punktu, Klimata un enerģētikas ministrija ir izstrādājusi </w:t>
      </w:r>
      <w:r w:rsidRPr="00AC4322" w:rsidR="00CF1F9E">
        <w:rPr>
          <w:rFonts w:ascii="Times New Roman" w:hAnsi="Times New Roman"/>
          <w:sz w:val="24"/>
          <w:szCs w:val="24"/>
          <w:lang w:val="lv-LV"/>
        </w:rPr>
        <w:t>nacionālo pozīciju Nr.1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 “</w:t>
      </w:r>
      <w:r w:rsidRPr="00BA6D1A" w:rsidR="00BA6D1A">
        <w:rPr>
          <w:rFonts w:ascii="Times New Roman" w:hAnsi="Times New Roman"/>
          <w:i/>
          <w:iCs/>
          <w:sz w:val="24"/>
          <w:szCs w:val="24"/>
          <w:lang w:val="lv-LV"/>
        </w:rPr>
        <w:t xml:space="preserve">Par gatavošanos Protokola par piesārņojošo </w:t>
      </w:r>
      <w:proofErr w:type="spellStart"/>
      <w:r w:rsidRPr="00BA6D1A" w:rsidR="00BA6D1A">
        <w:rPr>
          <w:rFonts w:ascii="Times New Roman" w:hAnsi="Times New Roman"/>
          <w:i/>
          <w:iCs/>
          <w:sz w:val="24"/>
          <w:szCs w:val="24"/>
          <w:lang w:val="lv-LV"/>
        </w:rPr>
        <w:t>pārneses</w:t>
      </w:r>
      <w:proofErr w:type="spellEnd"/>
      <w:r w:rsidRPr="00BA6D1A" w:rsidR="00BA6D1A">
        <w:rPr>
          <w:rFonts w:ascii="Times New Roman" w:hAnsi="Times New Roman"/>
          <w:i/>
          <w:iCs/>
          <w:sz w:val="24"/>
          <w:szCs w:val="24"/>
          <w:lang w:val="lv-LV"/>
        </w:rPr>
        <w:t xml:space="preserve"> vielu un izmešu reģistriem Piektajai pušu sanāksmei (Ženēva, 2025. gada 20. - 21. novembris) - ES savienības un to dalībvalstu pozīcija MOPP5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” (turpmāk – </w:t>
      </w:r>
      <w:r w:rsidRPr="00AC4322" w:rsidR="00CF1F9E">
        <w:rPr>
          <w:rFonts w:ascii="Times New Roman" w:hAnsi="Times New Roman"/>
          <w:sz w:val="24"/>
          <w:szCs w:val="24"/>
          <w:lang w:val="lv-LV"/>
        </w:rPr>
        <w:t>nacionālā pozīcija</w:t>
      </w:r>
      <w:r w:rsidRPr="00AC4322">
        <w:rPr>
          <w:rFonts w:ascii="Times New Roman" w:hAnsi="Times New Roman"/>
          <w:sz w:val="24"/>
          <w:szCs w:val="24"/>
          <w:lang w:val="lv-LV"/>
        </w:rPr>
        <w:t>), un iesniedz izskatīšanai Ministru kabineta sēdē.</w:t>
      </w:r>
      <w:r w:rsidRPr="00AC4322" w:rsidR="00B730CC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AC4322" w:rsidR="006C3B22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AC4322" w:rsidR="00315007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AC4322" w:rsidR="00A74E6E">
        <w:rPr>
          <w:rFonts w:ascii="Times New Roman" w:hAnsi="Times New Roman"/>
          <w:sz w:val="24"/>
          <w:szCs w:val="24"/>
          <w:lang w:val="lv-LV"/>
        </w:rPr>
        <w:t xml:space="preserve">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50"/>
        <w:gridCol w:w="222"/>
        <w:gridCol w:w="1491"/>
        <w:gridCol w:w="1508"/>
        <w:gridCol w:w="5259"/>
      </w:tblGrid>
      <w:tr w:rsidRPr="00AC4322" w:rsidR="002F332C" w:rsidTr="00BB7866" w14:paraId="48AC09D6" w14:textId="77777777">
        <w:trPr>
          <w:trHeight w:val="550"/>
        </w:trPr>
        <w:tc>
          <w:tcPr>
            <w:tcW w:w="550" w:type="dxa"/>
            <w:hideMark/>
          </w:tcPr>
          <w:p w:rsidRPr="00AC4322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gridSpan w:val="2"/>
            <w:hideMark/>
          </w:tcPr>
          <w:p w:rsidRPr="00AC4322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gridSpan w:val="2"/>
            <w:hideMark/>
          </w:tcPr>
          <w:p w:rsidRPr="00AC4322" w:rsidR="002F332C" w:rsidP="002F332C" w:rsidRDefault="002F332C" w14:paraId="5CBFE473" w14:textId="31B096B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</w:t>
            </w:r>
            <w:r w:rsidRPr="00AC4322" w:rsidR="00315007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septembra noteikumu  Nr. 606 “Ministru kabineta kārtības rullis” 113.8. punkts.</w:t>
            </w:r>
          </w:p>
        </w:tc>
      </w:tr>
      <w:tr w:rsidRPr="00AC4322" w:rsidR="002F332C" w:rsidTr="00BB7866" w14:paraId="14965B83" w14:textId="77777777">
        <w:trPr>
          <w:trHeight w:val="536"/>
        </w:trPr>
        <w:tc>
          <w:tcPr>
            <w:tcW w:w="550" w:type="dxa"/>
            <w:hideMark/>
          </w:tcPr>
          <w:p w:rsidRPr="00AC4322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gridSpan w:val="2"/>
            <w:hideMark/>
          </w:tcPr>
          <w:p w:rsidRPr="00AC4322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  <w:hideMark/>
          </w:tcPr>
          <w:p w:rsidRPr="00AC4322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C4322">
              <w:t>Nav attiecināms.</w:t>
            </w:r>
          </w:p>
        </w:tc>
      </w:tr>
      <w:tr w:rsidRPr="00AC4322" w:rsidR="00BB7866" w:rsidTr="00BB7866" w14:paraId="6F4D2788" w14:textId="77777777">
        <w:trPr>
          <w:trHeight w:val="536"/>
        </w:trPr>
        <w:tc>
          <w:tcPr>
            <w:tcW w:w="550" w:type="dxa"/>
          </w:tcPr>
          <w:p w:rsidRPr="00AC4322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  <w:gridSpan w:val="2"/>
          </w:tcPr>
          <w:p w:rsidRPr="00AC4322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C4322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tcBorders>
              <w:bottom w:val="single" w:color="auto" w:sz="4" w:space="0"/>
            </w:tcBorders>
          </w:tcPr>
          <w:p w:rsidRPr="00AC4322" w:rsidR="00AC4322" w:rsidP="00AC4322" w:rsidRDefault="00BB7866" w14:paraId="443CE5EA" w14:textId="1B09FA52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Klimata un enerģētikas ministrijas sagatavot</w:t>
            </w:r>
            <w:r w:rsidRPr="00AC4322"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 </w:t>
            </w:r>
            <w:r w:rsidRPr="00AC4322" w:rsidR="00CF1F9E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Latvijas Republikas</w:t>
            </w:r>
            <w:r w:rsidRPr="00AC4322"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C4322" w:rsidR="00CF1F9E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nacionālā pozīcija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saskaņot</w:t>
            </w:r>
            <w:r w:rsidRPr="00AC4322" w:rsidR="00CF1F9E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202</w:t>
            </w:r>
            <w:r w:rsidRPr="00AC4322" w:rsidR="00CF1F9E">
              <w:rPr>
                <w:rFonts w:ascii="Times New Roman" w:hAnsi="Times New Roman"/>
                <w:sz w:val="24"/>
                <w:szCs w:val="24"/>
                <w:lang w:val="lv-LV"/>
              </w:rPr>
              <w:t>5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. gada</w:t>
            </w:r>
            <w:r w:rsidRPr="00AC4322" w:rsidR="0005660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BA6D1A">
              <w:rPr>
                <w:rFonts w:ascii="Times New Roman" w:hAnsi="Times New Roman"/>
                <w:sz w:val="24"/>
                <w:szCs w:val="24"/>
                <w:lang w:val="lv-LV"/>
              </w:rPr>
              <w:t>7. novembrī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ESVIS sistēmā ar Ārlietu ministriju</w:t>
            </w:r>
            <w:r w:rsidR="00BA6D1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</w:t>
            </w:r>
            <w:r w:rsidRPr="00AC4322" w:rsidR="0037789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C4322" w:rsidR="000157C6">
              <w:rPr>
                <w:rFonts w:ascii="Times New Roman" w:hAnsi="Times New Roman"/>
                <w:sz w:val="24"/>
                <w:szCs w:val="24"/>
                <w:lang w:val="lv-LV"/>
              </w:rPr>
              <w:t>Finanšu ministriju</w:t>
            </w:r>
            <w:r w:rsidR="00BA6D1A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Pr="00AC4322" w:rsidR="002F332C" w:rsidTr="00BB7866" w14:paraId="7F10EFDA" w14:textId="77777777">
        <w:trPr>
          <w:trHeight w:val="818"/>
        </w:trPr>
        <w:tc>
          <w:tcPr>
            <w:tcW w:w="550" w:type="dxa"/>
            <w:hideMark/>
          </w:tcPr>
          <w:p w:rsidRPr="00AC4322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713" w:type="dxa"/>
            <w:gridSpan w:val="2"/>
            <w:hideMark/>
          </w:tcPr>
          <w:p w:rsidRPr="00AC4322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4322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gridSpan w:val="2"/>
            <w:tcBorders>
              <w:top w:val="single" w:color="auto" w:sz="4" w:space="0"/>
            </w:tcBorders>
            <w:hideMark/>
          </w:tcPr>
          <w:p w:rsidRPr="00AC4322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AC4322" w:rsidR="002F332C" w:rsidTr="00FC219F" w14:paraId="29A87877" w14:textId="77777777">
        <w:trPr>
          <w:trHeight w:val="550"/>
        </w:trPr>
        <w:tc>
          <w:tcPr>
            <w:tcW w:w="550" w:type="dxa"/>
            <w:hideMark/>
          </w:tcPr>
          <w:p w:rsidRPr="00AC4322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gridSpan w:val="2"/>
            <w:hideMark/>
          </w:tcPr>
          <w:p w:rsidRPr="00AC4322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gridSpan w:val="2"/>
            <w:vAlign w:val="center"/>
            <w:hideMark/>
          </w:tcPr>
          <w:p w:rsidRPr="00AC4322" w:rsidR="002F332C" w:rsidP="00FC219F" w:rsidRDefault="00FC219F" w14:paraId="55FEC3C0" w14:textId="00FFA3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18. Vides politika</w:t>
            </w:r>
          </w:p>
        </w:tc>
      </w:tr>
      <w:tr w:rsidRPr="00AC4322" w:rsidR="002F332C" w:rsidTr="00BB7866" w14:paraId="29072B76" w14:textId="77777777">
        <w:trPr>
          <w:trHeight w:val="825"/>
        </w:trPr>
        <w:tc>
          <w:tcPr>
            <w:tcW w:w="550" w:type="dxa"/>
            <w:hideMark/>
          </w:tcPr>
          <w:p w:rsidRPr="00AC4322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1713" w:type="dxa"/>
            <w:gridSpan w:val="2"/>
            <w:hideMark/>
          </w:tcPr>
          <w:p w:rsidRPr="00AC4322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C4322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gridSpan w:val="2"/>
            <w:hideMark/>
          </w:tcPr>
          <w:p w:rsidRPr="00AC4322" w:rsidR="002F332C" w:rsidP="002F332C" w:rsidRDefault="002F332C" w14:paraId="56A8E933" w14:textId="35725172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C432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Klimata un enerģētikas ministrijas </w:t>
            </w:r>
            <w:r w:rsidRPr="00AC4322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Stratēģiskās koordinācijas departamenta</w:t>
            </w:r>
            <w:r w:rsidRPr="00AC4322" w:rsidR="00DB64D9">
              <w:rPr>
                <w:rFonts w:ascii="Times New Roman" w:hAnsi="Times New Roman"/>
                <w:sz w:val="24"/>
                <w:szCs w:val="24"/>
                <w:lang w:val="lv-LV" w:eastAsia="zh-TW"/>
              </w:rPr>
              <w:t xml:space="preserve"> </w:t>
            </w:r>
            <w:r w:rsidRPr="00AC432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vecākais </w:t>
            </w:r>
            <w:r w:rsidRPr="00AC4322" w:rsidR="00DB64D9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eksperts</w:t>
            </w:r>
            <w:r w:rsidRPr="00AC432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  <w:r w:rsidRPr="00AC4322" w:rsidR="0037789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Valters Vētra</w:t>
            </w:r>
            <w:r w:rsidRPr="00AC4322"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</w:p>
        </w:tc>
      </w:tr>
      <w:tr w:rsidRPr="00AC4322" w:rsidR="002F332C" w:rsidTr="00BB7866" w14:paraId="09F8F4ED" w14:textId="77777777">
        <w:trPr>
          <w:trHeight w:val="662"/>
        </w:trPr>
        <w:tc>
          <w:tcPr>
            <w:tcW w:w="550" w:type="dxa"/>
          </w:tcPr>
          <w:p w:rsidRPr="00AC4322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7.</w:t>
            </w:r>
          </w:p>
        </w:tc>
        <w:tc>
          <w:tcPr>
            <w:tcW w:w="1713" w:type="dxa"/>
            <w:gridSpan w:val="2"/>
          </w:tcPr>
          <w:p w:rsidRPr="00AC4322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  <w:gridSpan w:val="2"/>
          </w:tcPr>
          <w:p w:rsidRPr="00AC4322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C432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Valsts sekretāre Līga Kurevska</w:t>
            </w:r>
            <w:r w:rsidRPr="00AC4322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AC4322" w:rsidR="002F332C" w:rsidTr="00BB7866" w14:paraId="0DDEACEC" w14:textId="77777777">
        <w:trPr>
          <w:trHeight w:val="825"/>
        </w:trPr>
        <w:tc>
          <w:tcPr>
            <w:tcW w:w="550" w:type="dxa"/>
          </w:tcPr>
          <w:p w:rsidRPr="00AC4322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  <w:gridSpan w:val="2"/>
          </w:tcPr>
          <w:p w:rsidRPr="00AC4322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  <w:gridSpan w:val="2"/>
          </w:tcPr>
          <w:p w:rsidRPr="00BA6D1A" w:rsidR="00FC219F" w:rsidP="00BA6D1A" w:rsidRDefault="00523DFC" w14:paraId="46A90E4C" w14:textId="0B893D70">
            <w:pPr>
              <w:spacing w:after="12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Uz pavadvēstuli</w:t>
            </w:r>
            <w:r w:rsidRPr="00AC4322" w:rsidR="00CF1F9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</w:t>
            </w: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nav attiecināms ierobežotas pieejamības statuss</w:t>
            </w:r>
            <w:r w:rsidRPr="00AC4322" w:rsidR="00FC219F">
              <w:rPr>
                <w:rFonts w:ascii="Times New Roman" w:hAnsi="Times New Roman"/>
                <w:sz w:val="24"/>
                <w:szCs w:val="24"/>
                <w:lang w:val="lv-LV"/>
              </w:rPr>
              <w:t>, savukārt uz Latvijas Republikas nacionālo pozīciju Nr. 1 “</w:t>
            </w:r>
            <w:r w:rsidRPr="00BA6D1A" w:rsidR="00BA6D1A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Par gatavošanos Protokola par piesārņojošo </w:t>
            </w:r>
            <w:proofErr w:type="spellStart"/>
            <w:r w:rsidRPr="00BA6D1A" w:rsidR="00BA6D1A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pārneses</w:t>
            </w:r>
            <w:proofErr w:type="spellEnd"/>
            <w:r w:rsidRPr="00BA6D1A" w:rsidR="00BA6D1A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 vielu un izmešu reģistriem Piektajai pušu sanāksmei (Ženēva, 2025. gada 20. - 21. novembris) - ES savienības un to dalībvalstu pozīcija MOPP5</w:t>
            </w:r>
            <w:r w:rsidRPr="00AC4322" w:rsidR="00FC219F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” ir attiecināms ierobežotas pieejamības statuss. </w:t>
            </w:r>
          </w:p>
          <w:p w:rsidRPr="00AC4322" w:rsidR="002F332C" w:rsidP="00523DFC" w:rsidRDefault="00FC219F" w14:paraId="5921A072" w14:textId="3A8FBE3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Šāds statuss saglabājams arī pēc jautājuma izskatīšanas Ministru kabinetā līdz brīdim, kamēr Klimata un enerģētikas ministrija nav paziņojusi par tā atcelšanu.</w:t>
            </w:r>
          </w:p>
          <w:p w:rsidRPr="00AC4322" w:rsidR="00FC219F" w:rsidP="00523DFC" w:rsidRDefault="00FC219F" w14:paraId="363E44B5" w14:textId="7A15250E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Saskaņā ar Ministru kabineta 2021. gada 7. septembra noteikumu Nr. 606 “Ministru kabineta kārtības rullis” 126. punktu jautājums ir skatāms Ministru kabineta sēdes slēgtajā daļā.</w:t>
            </w:r>
          </w:p>
        </w:tc>
      </w:tr>
      <w:tr w:rsidRPr="00AC4322" w:rsidR="002F332C" w:rsidTr="00BB7866" w14:paraId="0E509D79" w14:textId="77777777">
        <w:trPr>
          <w:trHeight w:val="825"/>
        </w:trPr>
        <w:tc>
          <w:tcPr>
            <w:tcW w:w="550" w:type="dxa"/>
          </w:tcPr>
          <w:p w:rsidRPr="00AC4322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  <w:gridSpan w:val="2"/>
          </w:tcPr>
          <w:p w:rsidRPr="00AC4322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C4322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  <w:gridSpan w:val="2"/>
          </w:tcPr>
          <w:p w:rsidRPr="00AC4322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C4322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Pr="00AC4322"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C4322" w:rsidR="002F332C" w:rsidTr="00BB7866" w14:paraId="33780F2B" w14:textId="77777777">
        <w:trPr>
          <w:trHeight w:val="14" w:hRule="exact"/>
        </w:trPr>
        <w:tc>
          <w:tcPr>
            <w:tcW w:w="550" w:type="dxa"/>
            <w:hideMark/>
          </w:tcPr>
          <w:p w:rsidRPr="00AC4322" w:rsidR="002F332C" w:rsidP="002F332C" w:rsidRDefault="002F332C" w14:paraId="45B5F0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222" w:type="dxa"/>
            <w:hideMark/>
          </w:tcPr>
          <w:p w:rsidRPr="00AC4322" w:rsidR="002F332C" w:rsidP="002F332C" w:rsidRDefault="002F332C" w14:paraId="6FDABAB2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491" w:type="dxa"/>
            <w:hideMark/>
          </w:tcPr>
          <w:p w:rsidRPr="00AC4322" w:rsidR="002F332C" w:rsidP="002F332C" w:rsidRDefault="002F332C" w14:paraId="35393E91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508" w:type="dxa"/>
            <w:hideMark/>
          </w:tcPr>
          <w:p w:rsidRPr="00AC4322" w:rsidR="002F332C" w:rsidP="002F332C" w:rsidRDefault="002F332C" w14:paraId="70221CE9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259" w:type="dxa"/>
            <w:hideMark/>
          </w:tcPr>
          <w:p w:rsidRPr="00AC4322" w:rsidR="002F332C" w:rsidP="002F332C" w:rsidRDefault="002F332C" w14:paraId="67BC077C" w14:textId="7777777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:rsidRPr="00AC4322"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AC4322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AC4322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1" w:name="OLE_LINK4"/>
    </w:p>
    <w:p w:rsidRPr="00AC4322" w:rsidR="000157C6" w:rsidP="00AC4322" w:rsidRDefault="00FC219F" w14:paraId="1BBE3381" w14:textId="2087A7CB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C4322">
        <w:rPr>
          <w:rFonts w:ascii="Times New Roman" w:hAnsi="Times New Roman"/>
          <w:bCs/>
          <w:sz w:val="24"/>
          <w:szCs w:val="24"/>
          <w:lang w:val="lv-LV"/>
        </w:rPr>
        <w:t>Latvijas Republikas nacionālā pozīcija Nr.1 “</w:t>
      </w:r>
      <w:r w:rsidRPr="00BA6D1A" w:rsidR="00BA6D1A">
        <w:rPr>
          <w:rFonts w:ascii="Times New Roman" w:hAnsi="Times New Roman"/>
          <w:i/>
          <w:iCs/>
          <w:sz w:val="24"/>
          <w:szCs w:val="24"/>
          <w:lang w:val="lv-LV"/>
        </w:rPr>
        <w:t xml:space="preserve">Par gatavošanos Protokola par piesārņojošo </w:t>
      </w:r>
      <w:proofErr w:type="spellStart"/>
      <w:r w:rsidRPr="00BA6D1A" w:rsidR="00BA6D1A">
        <w:rPr>
          <w:rFonts w:ascii="Times New Roman" w:hAnsi="Times New Roman"/>
          <w:i/>
          <w:iCs/>
          <w:sz w:val="24"/>
          <w:szCs w:val="24"/>
          <w:lang w:val="lv-LV"/>
        </w:rPr>
        <w:t>pārneses</w:t>
      </w:r>
      <w:proofErr w:type="spellEnd"/>
      <w:r w:rsidRPr="00BA6D1A" w:rsidR="00BA6D1A">
        <w:rPr>
          <w:rFonts w:ascii="Times New Roman" w:hAnsi="Times New Roman"/>
          <w:i/>
          <w:iCs/>
          <w:sz w:val="24"/>
          <w:szCs w:val="24"/>
          <w:lang w:val="lv-LV"/>
        </w:rPr>
        <w:t xml:space="preserve"> vielu un izmešu reģistriem Piektajai pušu sanāksmei (Ženēva, 2025. gada 20. - 21. novembris) - ES savienības un to dalībvalstu pozīcija MOPP5</w:t>
      </w:r>
      <w:r w:rsidRPr="00AA5B96">
        <w:rPr>
          <w:rFonts w:ascii="Times New Roman" w:hAnsi="Times New Roman"/>
          <w:sz w:val="24"/>
          <w:szCs w:val="24"/>
          <w:lang w:val="lv-LV"/>
        </w:rPr>
        <w:t>”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 (datne</w:t>
      </w:r>
      <w:r w:rsidRPr="00AC4322" w:rsidR="00CF1F9E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AC4322" w:rsidR="000157C6">
        <w:rPr>
          <w:rFonts w:ascii="Times New Roman" w:hAnsi="Times New Roman"/>
          <w:sz w:val="24"/>
          <w:szCs w:val="24"/>
          <w:lang w:val="lv-LV"/>
        </w:rPr>
        <w:t>KEM_poz_</w:t>
      </w:r>
      <w:r w:rsidR="00BA6D1A">
        <w:rPr>
          <w:rFonts w:ascii="Times New Roman" w:hAnsi="Times New Roman"/>
          <w:sz w:val="24"/>
          <w:szCs w:val="24"/>
          <w:lang w:val="lv-LV"/>
        </w:rPr>
        <w:t>PRTR</w:t>
      </w:r>
      <w:r w:rsidRPr="00AC4322" w:rsidR="000157C6">
        <w:rPr>
          <w:rFonts w:ascii="Times New Roman" w:hAnsi="Times New Roman"/>
          <w:sz w:val="24"/>
          <w:szCs w:val="24"/>
          <w:lang w:val="lv-LV"/>
        </w:rPr>
        <w:t>_</w:t>
      </w:r>
      <w:r w:rsidR="00BA6D1A">
        <w:rPr>
          <w:rFonts w:ascii="Times New Roman" w:hAnsi="Times New Roman"/>
          <w:sz w:val="24"/>
          <w:szCs w:val="24"/>
          <w:lang w:val="lv-LV"/>
        </w:rPr>
        <w:t>08.11</w:t>
      </w:r>
      <w:r w:rsidR="00AC4322">
        <w:rPr>
          <w:rFonts w:ascii="Times New Roman" w:hAnsi="Times New Roman"/>
          <w:sz w:val="24"/>
          <w:szCs w:val="24"/>
          <w:lang w:val="lv-LV"/>
        </w:rPr>
        <w:t>.</w:t>
      </w:r>
      <w:r w:rsidRPr="00AC4322" w:rsidR="000157C6">
        <w:rPr>
          <w:rFonts w:ascii="Times New Roman" w:hAnsi="Times New Roman"/>
          <w:sz w:val="24"/>
          <w:szCs w:val="24"/>
          <w:lang w:val="lv-LV"/>
        </w:rPr>
        <w:t>2025</w:t>
      </w:r>
      <w:r w:rsidRPr="00AC4322" w:rsidR="00CB6550">
        <w:rPr>
          <w:rFonts w:ascii="Times New Roman" w:hAnsi="Times New Roman"/>
          <w:sz w:val="24"/>
          <w:szCs w:val="24"/>
          <w:lang w:val="lv-LV"/>
        </w:rPr>
        <w:t>.docx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) uz </w:t>
      </w:r>
      <w:r w:rsidR="00BA6D1A">
        <w:rPr>
          <w:rFonts w:ascii="Times New Roman" w:hAnsi="Times New Roman"/>
          <w:sz w:val="24"/>
          <w:szCs w:val="24"/>
          <w:lang w:val="lv-LV"/>
        </w:rPr>
        <w:t>4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 lpp.</w:t>
      </w:r>
    </w:p>
    <w:p w:rsidRPr="00AC4322" w:rsidR="000157C6" w:rsidP="002F332C" w:rsidRDefault="002F332C" w14:paraId="3D5D71D4" w14:textId="77BCD77B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C4322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AC4322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AC4322">
        <w:rPr>
          <w:rFonts w:ascii="Times New Roman" w:hAnsi="Times New Roman"/>
          <w:sz w:val="24"/>
          <w:szCs w:val="24"/>
          <w:lang w:val="lv-LV"/>
        </w:rPr>
        <w:t xml:space="preserve"> projekts “</w:t>
      </w:r>
      <w:r w:rsidRPr="00BA6D1A" w:rsidR="00BA6D1A">
        <w:rPr>
          <w:rFonts w:ascii="Times New Roman" w:hAnsi="Times New Roman"/>
          <w:i/>
          <w:iCs/>
          <w:sz w:val="24"/>
          <w:szCs w:val="24"/>
          <w:lang w:val="lv-LV"/>
        </w:rPr>
        <w:t xml:space="preserve">Par gatavošanos Protokola par piesārņojošo </w:t>
      </w:r>
      <w:proofErr w:type="spellStart"/>
      <w:r w:rsidRPr="00BA6D1A" w:rsidR="00BA6D1A">
        <w:rPr>
          <w:rFonts w:ascii="Times New Roman" w:hAnsi="Times New Roman"/>
          <w:i/>
          <w:iCs/>
          <w:sz w:val="24"/>
          <w:szCs w:val="24"/>
          <w:lang w:val="lv-LV"/>
        </w:rPr>
        <w:t>pārneses</w:t>
      </w:r>
      <w:proofErr w:type="spellEnd"/>
      <w:r w:rsidRPr="00BA6D1A" w:rsidR="00BA6D1A">
        <w:rPr>
          <w:rFonts w:ascii="Times New Roman" w:hAnsi="Times New Roman"/>
          <w:i/>
          <w:iCs/>
          <w:sz w:val="24"/>
          <w:szCs w:val="24"/>
          <w:lang w:val="lv-LV"/>
        </w:rPr>
        <w:t xml:space="preserve"> vielu un izmešu reģistriem Piektajai pušu sanāksmei (Ženēva, 2025. gada 20. - 21. novembris) - ES savienības un to dalībvalstu pozīcija MOPP5</w:t>
      </w:r>
      <w:r w:rsidR="00BA6D1A">
        <w:rPr>
          <w:rFonts w:ascii="Times New Roman" w:hAnsi="Times New Roman"/>
          <w:i/>
          <w:iCs/>
          <w:sz w:val="24"/>
          <w:szCs w:val="24"/>
          <w:lang w:val="lv-LV"/>
        </w:rPr>
        <w:t>”</w:t>
      </w:r>
      <w:r w:rsidRPr="00AC4322">
        <w:rPr>
          <w:rFonts w:ascii="Times New Roman" w:hAnsi="Times New Roman"/>
          <w:sz w:val="24"/>
          <w:szCs w:val="24"/>
          <w:lang w:val="lv-LV"/>
        </w:rPr>
        <w:t xml:space="preserve"> (datne: </w:t>
      </w:r>
      <w:r w:rsidRPr="00AC4322" w:rsidR="003F1B99">
        <w:rPr>
          <w:rFonts w:ascii="Times New Roman" w:hAnsi="Times New Roman"/>
          <w:sz w:val="24"/>
          <w:szCs w:val="24"/>
          <w:lang w:val="lv-LV"/>
        </w:rPr>
        <w:t>KEMprot_</w:t>
      </w:r>
      <w:r w:rsidR="00BA6D1A">
        <w:rPr>
          <w:rFonts w:ascii="Times New Roman" w:hAnsi="Times New Roman"/>
          <w:sz w:val="24"/>
          <w:szCs w:val="24"/>
          <w:lang w:val="lv-LV"/>
        </w:rPr>
        <w:t>08.11</w:t>
      </w:r>
      <w:r w:rsidRPr="00AC4322" w:rsidR="000157C6">
        <w:rPr>
          <w:rFonts w:ascii="Times New Roman" w:hAnsi="Times New Roman"/>
          <w:sz w:val="24"/>
          <w:szCs w:val="24"/>
          <w:lang w:val="lv-LV"/>
        </w:rPr>
        <w:t>.</w:t>
      </w:r>
      <w:r w:rsidRPr="00AC4322" w:rsidR="003F1B99">
        <w:rPr>
          <w:rFonts w:ascii="Times New Roman" w:hAnsi="Times New Roman"/>
          <w:sz w:val="24"/>
          <w:szCs w:val="24"/>
          <w:lang w:val="lv-LV"/>
        </w:rPr>
        <w:t>202</w:t>
      </w:r>
      <w:r w:rsidRPr="00AC4322" w:rsidR="00CF1F9E">
        <w:rPr>
          <w:rFonts w:ascii="Times New Roman" w:hAnsi="Times New Roman"/>
          <w:sz w:val="24"/>
          <w:szCs w:val="24"/>
          <w:lang w:val="lv-LV"/>
        </w:rPr>
        <w:t>5</w:t>
      </w:r>
      <w:r w:rsidRPr="00AC4322">
        <w:rPr>
          <w:rFonts w:ascii="Times New Roman" w:hAnsi="Times New Roman"/>
          <w:sz w:val="24"/>
          <w:szCs w:val="24"/>
          <w:lang w:val="lv-LV"/>
        </w:rPr>
        <w:t>.docx) uz 1 lpp.</w:t>
      </w:r>
      <w:r w:rsidRPr="00AC4322"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AC4322"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  <w:bookmarkEnd w:id="1"/>
    </w:p>
    <w:p w:rsidR="00AC4322" w:rsidP="004A33A7" w:rsidRDefault="00AC4322" w14:paraId="527CF914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</w:p>
    <w:p w:rsidRPr="00AC4322" w:rsidR="002F332C" w:rsidP="004A33A7" w:rsidRDefault="002F332C" w14:paraId="6D5CB9C7" w14:textId="097E6F35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C4322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AC4322" w:rsidR="002F332C" w:rsidP="00887BD8" w:rsidRDefault="002F332C" w14:paraId="3C8AD8CC" w14:textId="09CE76B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C4322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C4322">
        <w:rPr>
          <w:rFonts w:ascii="Times New Roman" w:hAnsi="Times New Roman"/>
          <w:sz w:val="24"/>
          <w:szCs w:val="24"/>
          <w:lang w:val="lv-LV"/>
        </w:rPr>
        <w:tab/>
      </w:r>
      <w:r w:rsidRPr="00AC4322" w:rsidR="004F3DBE">
        <w:rPr>
          <w:rFonts w:ascii="Times New Roman" w:hAnsi="Times New Roman"/>
          <w:sz w:val="24"/>
          <w:szCs w:val="24"/>
          <w:lang w:val="lv-LV"/>
        </w:rPr>
        <w:t>K. Melnis</w:t>
      </w:r>
    </w:p>
    <w:p w:rsidRPr="00AC4322" w:rsidR="000157C6" w:rsidP="00887BD8" w:rsidRDefault="000157C6" w14:paraId="1236D284" w14:textId="77777777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</w:p>
    <w:p w:rsidRPr="00AC4322" w:rsidR="002F332C" w:rsidP="002F332C" w:rsidRDefault="00A6660C" w14:paraId="35ABD9D6" w14:textId="307B62B9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0</w:t>
      </w:r>
      <w:r w:rsidR="00BA6D1A">
        <w:rPr>
          <w:rFonts w:ascii="Times New Roman" w:hAnsi="Times New Roman"/>
          <w:sz w:val="20"/>
          <w:szCs w:val="20"/>
          <w:lang w:val="lv-LV"/>
        </w:rPr>
        <w:t>8</w:t>
      </w:r>
      <w:r>
        <w:rPr>
          <w:rFonts w:ascii="Times New Roman" w:hAnsi="Times New Roman"/>
          <w:sz w:val="20"/>
          <w:szCs w:val="20"/>
          <w:lang w:val="lv-LV"/>
        </w:rPr>
        <w:t>.1</w:t>
      </w:r>
      <w:r w:rsidR="00BA6D1A">
        <w:rPr>
          <w:rFonts w:ascii="Times New Roman" w:hAnsi="Times New Roman"/>
          <w:sz w:val="20"/>
          <w:szCs w:val="20"/>
          <w:lang w:val="lv-LV"/>
        </w:rPr>
        <w:t>1</w:t>
      </w:r>
      <w:r w:rsidRPr="00AC4322" w:rsidR="000157C6">
        <w:rPr>
          <w:rFonts w:ascii="Times New Roman" w:hAnsi="Times New Roman"/>
          <w:sz w:val="20"/>
          <w:szCs w:val="20"/>
          <w:lang w:val="lv-LV"/>
        </w:rPr>
        <w:t>.</w:t>
      </w:r>
      <w:r w:rsidRPr="00AC4322" w:rsidR="002F332C">
        <w:rPr>
          <w:rFonts w:ascii="Times New Roman" w:hAnsi="Times New Roman"/>
          <w:sz w:val="20"/>
          <w:szCs w:val="20"/>
          <w:lang w:val="lv-LV"/>
        </w:rPr>
        <w:t>202</w:t>
      </w:r>
      <w:r w:rsidRPr="00AC4322" w:rsidR="00CF1F9E">
        <w:rPr>
          <w:rFonts w:ascii="Times New Roman" w:hAnsi="Times New Roman"/>
          <w:sz w:val="20"/>
          <w:szCs w:val="20"/>
          <w:lang w:val="lv-LV"/>
        </w:rPr>
        <w:t>5</w:t>
      </w:r>
      <w:r w:rsidRPr="00AC4322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AC4322" w:rsidR="002F332C" w:rsidP="002F332C" w:rsidRDefault="00BA6D1A" w14:paraId="1CD0A469" w14:textId="230C168C">
      <w:pPr>
        <w:pStyle w:val="Header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393</w:t>
      </w:r>
    </w:p>
    <w:p w:rsidRPr="00AC4322" w:rsidR="002F332C" w:rsidP="002F332C" w:rsidRDefault="00377892" w14:paraId="0B40166E" w14:textId="2169FFC1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 w:rsidRPr="00AC4322">
        <w:rPr>
          <w:rFonts w:ascii="Times New Roman" w:hAnsi="Times New Roman"/>
          <w:sz w:val="20"/>
          <w:szCs w:val="20"/>
          <w:lang w:val="lv-LV" w:eastAsia="lv-LV"/>
        </w:rPr>
        <w:t>Valters Vētra</w:t>
      </w:r>
      <w:r w:rsidRPr="00AC4322" w:rsidR="002F332C">
        <w:rPr>
          <w:rFonts w:ascii="Times New Roman" w:hAnsi="Times New Roman"/>
          <w:sz w:val="20"/>
          <w:szCs w:val="20"/>
          <w:lang w:val="lv-LV" w:eastAsia="lv-LV"/>
        </w:rPr>
        <w:t xml:space="preserve">, </w:t>
      </w:r>
      <w:r w:rsidRPr="00AC4322" w:rsidR="0041516A">
        <w:rPr>
          <w:rFonts w:ascii="Times New Roman" w:hAnsi="Times New Roman"/>
          <w:sz w:val="20"/>
          <w:szCs w:val="20"/>
          <w:lang w:val="lv-LV" w:eastAsia="lv-LV"/>
        </w:rPr>
        <w:t>630073</w:t>
      </w:r>
      <w:r w:rsidRPr="00AC4322">
        <w:rPr>
          <w:rFonts w:ascii="Times New Roman" w:hAnsi="Times New Roman"/>
          <w:sz w:val="20"/>
          <w:szCs w:val="20"/>
          <w:lang w:val="lv-LV" w:eastAsia="lv-LV"/>
        </w:rPr>
        <w:t>26</w:t>
      </w:r>
    </w:p>
    <w:p w:rsidRPr="001C139E" w:rsidR="002F332C" w:rsidP="002F332C" w:rsidRDefault="00377892" w14:paraId="34A93BF9" w14:textId="132FB59F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8">
        <w:r w:rsidRPr="001C139E">
          <w:rPr>
            <w:rStyle w:val="Hyperlink"/>
            <w:rFonts w:ascii="Times New Roman" w:hAnsi="Times New Roman"/>
            <w:color w:val="auto"/>
            <w:sz w:val="20"/>
            <w:szCs w:val="20"/>
            <w:lang w:val="lv-LV" w:eastAsia="lv-LV"/>
          </w:rPr>
          <w:t>Valters.Vetra@kem.gov.lv</w:t>
        </w:r>
      </w:hyperlink>
      <w:r w:rsidRPr="001C139E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1C139E" w:rsidR="002F332C" w:rsidSect="0005102D">
      <w:headerReference r:id="rId9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1C874" w14:textId="77777777" w:rsidR="00D0675B" w:rsidRDefault="00D0675B">
      <w:pPr>
        <w:spacing w:after="0" w:line="240" w:lineRule="auto"/>
      </w:pPr>
      <w:r>
        <w:separator/>
      </w:r>
    </w:p>
  </w:endnote>
  <w:endnote w:type="continuationSeparator" w:id="0">
    <w:p w14:paraId="15D0600E" w14:textId="77777777" w:rsidR="00D0675B" w:rsidRDefault="00D06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399F4" w14:textId="77777777" w:rsidR="00D0675B" w:rsidRDefault="00D0675B">
      <w:pPr>
        <w:spacing w:after="0" w:line="240" w:lineRule="auto"/>
      </w:pPr>
      <w:r>
        <w:separator/>
      </w:r>
    </w:p>
  </w:footnote>
  <w:footnote w:type="continuationSeparator" w:id="0">
    <w:p w14:paraId="697D95B4" w14:textId="77777777" w:rsidR="00D0675B" w:rsidRDefault="00D06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0000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752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4598"/>
    <w:rsid w:val="00006384"/>
    <w:rsid w:val="00012EDF"/>
    <w:rsid w:val="000142FA"/>
    <w:rsid w:val="000157C6"/>
    <w:rsid w:val="00020788"/>
    <w:rsid w:val="00022355"/>
    <w:rsid w:val="00030349"/>
    <w:rsid w:val="000400B2"/>
    <w:rsid w:val="0005102D"/>
    <w:rsid w:val="00051BFD"/>
    <w:rsid w:val="00056602"/>
    <w:rsid w:val="00074E0D"/>
    <w:rsid w:val="0008199C"/>
    <w:rsid w:val="00085126"/>
    <w:rsid w:val="00086791"/>
    <w:rsid w:val="000A4013"/>
    <w:rsid w:val="000A70A7"/>
    <w:rsid w:val="000D3A35"/>
    <w:rsid w:val="000E4BFA"/>
    <w:rsid w:val="000F1458"/>
    <w:rsid w:val="000F4EE6"/>
    <w:rsid w:val="001050DD"/>
    <w:rsid w:val="00116BE6"/>
    <w:rsid w:val="00124173"/>
    <w:rsid w:val="00142BC4"/>
    <w:rsid w:val="00144756"/>
    <w:rsid w:val="001476A6"/>
    <w:rsid w:val="00153C45"/>
    <w:rsid w:val="00154A9B"/>
    <w:rsid w:val="00155314"/>
    <w:rsid w:val="00155D31"/>
    <w:rsid w:val="001563A6"/>
    <w:rsid w:val="00156B75"/>
    <w:rsid w:val="0016405B"/>
    <w:rsid w:val="00187AB5"/>
    <w:rsid w:val="001915BF"/>
    <w:rsid w:val="001917B2"/>
    <w:rsid w:val="00191C7B"/>
    <w:rsid w:val="001977AF"/>
    <w:rsid w:val="001C0215"/>
    <w:rsid w:val="001C139E"/>
    <w:rsid w:val="001D3BED"/>
    <w:rsid w:val="001E40D3"/>
    <w:rsid w:val="001F4052"/>
    <w:rsid w:val="001F7C31"/>
    <w:rsid w:val="0020341E"/>
    <w:rsid w:val="00203CA2"/>
    <w:rsid w:val="0022342A"/>
    <w:rsid w:val="00224E6D"/>
    <w:rsid w:val="00272F4A"/>
    <w:rsid w:val="0027315E"/>
    <w:rsid w:val="00275B9E"/>
    <w:rsid w:val="00282288"/>
    <w:rsid w:val="002873E8"/>
    <w:rsid w:val="00287814"/>
    <w:rsid w:val="002B25A9"/>
    <w:rsid w:val="002B3077"/>
    <w:rsid w:val="002B5EF0"/>
    <w:rsid w:val="002C471F"/>
    <w:rsid w:val="002E1474"/>
    <w:rsid w:val="002F332C"/>
    <w:rsid w:val="00300998"/>
    <w:rsid w:val="00307C3E"/>
    <w:rsid w:val="00315007"/>
    <w:rsid w:val="0031715F"/>
    <w:rsid w:val="00321916"/>
    <w:rsid w:val="003232DE"/>
    <w:rsid w:val="003244B9"/>
    <w:rsid w:val="0032542C"/>
    <w:rsid w:val="00326130"/>
    <w:rsid w:val="00331C3B"/>
    <w:rsid w:val="00353A8F"/>
    <w:rsid w:val="003755C5"/>
    <w:rsid w:val="00375DF8"/>
    <w:rsid w:val="00376A91"/>
    <w:rsid w:val="00377892"/>
    <w:rsid w:val="0038337F"/>
    <w:rsid w:val="00384F16"/>
    <w:rsid w:val="003A78F1"/>
    <w:rsid w:val="003C118E"/>
    <w:rsid w:val="003C5F6C"/>
    <w:rsid w:val="003D3BC2"/>
    <w:rsid w:val="003D790F"/>
    <w:rsid w:val="003E3F72"/>
    <w:rsid w:val="003F1B99"/>
    <w:rsid w:val="003F253D"/>
    <w:rsid w:val="003F3AAD"/>
    <w:rsid w:val="0041516A"/>
    <w:rsid w:val="00437CE3"/>
    <w:rsid w:val="0044080A"/>
    <w:rsid w:val="004532B7"/>
    <w:rsid w:val="0045748E"/>
    <w:rsid w:val="00465489"/>
    <w:rsid w:val="0047224D"/>
    <w:rsid w:val="00480789"/>
    <w:rsid w:val="0048357F"/>
    <w:rsid w:val="004A33A7"/>
    <w:rsid w:val="004A77E0"/>
    <w:rsid w:val="004B1E5B"/>
    <w:rsid w:val="004B2CE9"/>
    <w:rsid w:val="004B3C7F"/>
    <w:rsid w:val="004B4D26"/>
    <w:rsid w:val="004C0F74"/>
    <w:rsid w:val="004C3501"/>
    <w:rsid w:val="004C606C"/>
    <w:rsid w:val="004C6F99"/>
    <w:rsid w:val="004D7201"/>
    <w:rsid w:val="004E7DAA"/>
    <w:rsid w:val="004F3DBE"/>
    <w:rsid w:val="00500A4A"/>
    <w:rsid w:val="00501A03"/>
    <w:rsid w:val="00504C26"/>
    <w:rsid w:val="00522100"/>
    <w:rsid w:val="00523DFC"/>
    <w:rsid w:val="00526370"/>
    <w:rsid w:val="00526BEE"/>
    <w:rsid w:val="00535564"/>
    <w:rsid w:val="00542DF3"/>
    <w:rsid w:val="0054661D"/>
    <w:rsid w:val="0055407E"/>
    <w:rsid w:val="0056564A"/>
    <w:rsid w:val="005663E0"/>
    <w:rsid w:val="00566E1A"/>
    <w:rsid w:val="00570A5F"/>
    <w:rsid w:val="00583E72"/>
    <w:rsid w:val="0059571E"/>
    <w:rsid w:val="005A0BA8"/>
    <w:rsid w:val="005B6A6E"/>
    <w:rsid w:val="005D6227"/>
    <w:rsid w:val="005E0E96"/>
    <w:rsid w:val="005F0D08"/>
    <w:rsid w:val="005F7F47"/>
    <w:rsid w:val="00611588"/>
    <w:rsid w:val="0061222C"/>
    <w:rsid w:val="00617C2D"/>
    <w:rsid w:val="00620183"/>
    <w:rsid w:val="00620B99"/>
    <w:rsid w:val="006222E4"/>
    <w:rsid w:val="00643C98"/>
    <w:rsid w:val="0065005B"/>
    <w:rsid w:val="00663C3A"/>
    <w:rsid w:val="00664CD7"/>
    <w:rsid w:val="006818F8"/>
    <w:rsid w:val="00683E88"/>
    <w:rsid w:val="006949CF"/>
    <w:rsid w:val="006A2307"/>
    <w:rsid w:val="006A6E72"/>
    <w:rsid w:val="006B774F"/>
    <w:rsid w:val="006C1639"/>
    <w:rsid w:val="006C3B22"/>
    <w:rsid w:val="006E2097"/>
    <w:rsid w:val="006F2D4B"/>
    <w:rsid w:val="0070642F"/>
    <w:rsid w:val="00707FAD"/>
    <w:rsid w:val="00730AD4"/>
    <w:rsid w:val="007366C4"/>
    <w:rsid w:val="0075225E"/>
    <w:rsid w:val="0075647F"/>
    <w:rsid w:val="00780873"/>
    <w:rsid w:val="00793681"/>
    <w:rsid w:val="00794F68"/>
    <w:rsid w:val="007B3BA5"/>
    <w:rsid w:val="007B48EC"/>
    <w:rsid w:val="007C3055"/>
    <w:rsid w:val="007D2704"/>
    <w:rsid w:val="007D45A8"/>
    <w:rsid w:val="007E0A42"/>
    <w:rsid w:val="007E4D1F"/>
    <w:rsid w:val="007E70BB"/>
    <w:rsid w:val="007F08A7"/>
    <w:rsid w:val="007F1568"/>
    <w:rsid w:val="007F5DCF"/>
    <w:rsid w:val="0080647B"/>
    <w:rsid w:val="00814FBA"/>
    <w:rsid w:val="00815277"/>
    <w:rsid w:val="008248C6"/>
    <w:rsid w:val="0084430D"/>
    <w:rsid w:val="00845842"/>
    <w:rsid w:val="00847BB4"/>
    <w:rsid w:val="008555AE"/>
    <w:rsid w:val="00867CAE"/>
    <w:rsid w:val="00870B15"/>
    <w:rsid w:val="00876C21"/>
    <w:rsid w:val="00880ED9"/>
    <w:rsid w:val="00887BD8"/>
    <w:rsid w:val="008B0DEE"/>
    <w:rsid w:val="008B171C"/>
    <w:rsid w:val="008C5434"/>
    <w:rsid w:val="008C549D"/>
    <w:rsid w:val="008D23E8"/>
    <w:rsid w:val="008E4ACD"/>
    <w:rsid w:val="008E5976"/>
    <w:rsid w:val="008F2059"/>
    <w:rsid w:val="008F43A6"/>
    <w:rsid w:val="009079A6"/>
    <w:rsid w:val="00914160"/>
    <w:rsid w:val="009153A5"/>
    <w:rsid w:val="00922CA4"/>
    <w:rsid w:val="00941315"/>
    <w:rsid w:val="00950F93"/>
    <w:rsid w:val="00954D5A"/>
    <w:rsid w:val="00991601"/>
    <w:rsid w:val="009B5BB8"/>
    <w:rsid w:val="009C6818"/>
    <w:rsid w:val="009D2224"/>
    <w:rsid w:val="009D4716"/>
    <w:rsid w:val="009E4F24"/>
    <w:rsid w:val="009E78A6"/>
    <w:rsid w:val="00A16906"/>
    <w:rsid w:val="00A178B4"/>
    <w:rsid w:val="00A22CE4"/>
    <w:rsid w:val="00A26108"/>
    <w:rsid w:val="00A323DC"/>
    <w:rsid w:val="00A4002F"/>
    <w:rsid w:val="00A52154"/>
    <w:rsid w:val="00A64DA3"/>
    <w:rsid w:val="00A6660C"/>
    <w:rsid w:val="00A719E8"/>
    <w:rsid w:val="00A749C6"/>
    <w:rsid w:val="00A74E6E"/>
    <w:rsid w:val="00A76141"/>
    <w:rsid w:val="00A83C37"/>
    <w:rsid w:val="00A96457"/>
    <w:rsid w:val="00AA5AE7"/>
    <w:rsid w:val="00AA5B96"/>
    <w:rsid w:val="00AB1B0F"/>
    <w:rsid w:val="00AC07E3"/>
    <w:rsid w:val="00AC4322"/>
    <w:rsid w:val="00AC5A66"/>
    <w:rsid w:val="00AC5B2B"/>
    <w:rsid w:val="00AD5BF9"/>
    <w:rsid w:val="00AD710D"/>
    <w:rsid w:val="00AE5A28"/>
    <w:rsid w:val="00AE7FEF"/>
    <w:rsid w:val="00AF3A46"/>
    <w:rsid w:val="00B11F3F"/>
    <w:rsid w:val="00B330C6"/>
    <w:rsid w:val="00B34482"/>
    <w:rsid w:val="00B434CA"/>
    <w:rsid w:val="00B52C67"/>
    <w:rsid w:val="00B67D6F"/>
    <w:rsid w:val="00B730CC"/>
    <w:rsid w:val="00B90995"/>
    <w:rsid w:val="00B95A4E"/>
    <w:rsid w:val="00B97126"/>
    <w:rsid w:val="00BA0841"/>
    <w:rsid w:val="00BA6D1A"/>
    <w:rsid w:val="00BB7866"/>
    <w:rsid w:val="00BC003F"/>
    <w:rsid w:val="00BC1DB3"/>
    <w:rsid w:val="00BC400D"/>
    <w:rsid w:val="00BD062B"/>
    <w:rsid w:val="00BD3434"/>
    <w:rsid w:val="00BD3E7C"/>
    <w:rsid w:val="00C052F3"/>
    <w:rsid w:val="00C12AFA"/>
    <w:rsid w:val="00C3775E"/>
    <w:rsid w:val="00C37E68"/>
    <w:rsid w:val="00C47F57"/>
    <w:rsid w:val="00C57C1B"/>
    <w:rsid w:val="00C66B62"/>
    <w:rsid w:val="00C770E4"/>
    <w:rsid w:val="00C77C0B"/>
    <w:rsid w:val="00C8150E"/>
    <w:rsid w:val="00C81B5E"/>
    <w:rsid w:val="00CB6550"/>
    <w:rsid w:val="00CE6ED2"/>
    <w:rsid w:val="00CF1F9E"/>
    <w:rsid w:val="00CF26E8"/>
    <w:rsid w:val="00D02680"/>
    <w:rsid w:val="00D0675B"/>
    <w:rsid w:val="00D21FA6"/>
    <w:rsid w:val="00D27360"/>
    <w:rsid w:val="00D34304"/>
    <w:rsid w:val="00D34BB0"/>
    <w:rsid w:val="00D35F94"/>
    <w:rsid w:val="00D42AF9"/>
    <w:rsid w:val="00D45B55"/>
    <w:rsid w:val="00D55B4B"/>
    <w:rsid w:val="00D61A2D"/>
    <w:rsid w:val="00D87005"/>
    <w:rsid w:val="00D9193B"/>
    <w:rsid w:val="00DA599E"/>
    <w:rsid w:val="00DB64D9"/>
    <w:rsid w:val="00DC6BCD"/>
    <w:rsid w:val="00DD3477"/>
    <w:rsid w:val="00DE64CB"/>
    <w:rsid w:val="00DF010D"/>
    <w:rsid w:val="00DF2C06"/>
    <w:rsid w:val="00E14188"/>
    <w:rsid w:val="00E33AC5"/>
    <w:rsid w:val="00E365CE"/>
    <w:rsid w:val="00E372EC"/>
    <w:rsid w:val="00E44601"/>
    <w:rsid w:val="00E558B0"/>
    <w:rsid w:val="00E76ABC"/>
    <w:rsid w:val="00E910AB"/>
    <w:rsid w:val="00E919EE"/>
    <w:rsid w:val="00EA2F58"/>
    <w:rsid w:val="00EC0001"/>
    <w:rsid w:val="00EC615A"/>
    <w:rsid w:val="00EF4199"/>
    <w:rsid w:val="00F04CD1"/>
    <w:rsid w:val="00F30E8A"/>
    <w:rsid w:val="00F32B0D"/>
    <w:rsid w:val="00F35090"/>
    <w:rsid w:val="00F400C1"/>
    <w:rsid w:val="00F528BC"/>
    <w:rsid w:val="00F563D1"/>
    <w:rsid w:val="00F60586"/>
    <w:rsid w:val="00F60CB1"/>
    <w:rsid w:val="00F81306"/>
    <w:rsid w:val="00F84B8C"/>
    <w:rsid w:val="00F97730"/>
    <w:rsid w:val="00FA1CC7"/>
    <w:rsid w:val="00FA2366"/>
    <w:rsid w:val="00FA4517"/>
    <w:rsid w:val="00FB4002"/>
    <w:rsid w:val="00FB4708"/>
    <w:rsid w:val="00FC0ABC"/>
    <w:rsid w:val="00FC219F"/>
    <w:rsid w:val="00FD2F53"/>
    <w:rsid w:val="00FE2A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4920D"/>
  <w15:docId w15:val="{22E31523-D9DB-4DC6-BFDA-EA991535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  <w:style w:type="paragraph" w:styleId="Revision">
    <w:name w:val="Revision"/>
    <w:hidden/>
    <w:uiPriority w:val="99"/>
    <w:semiHidden/>
    <w:rsid w:val="00E372E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Mode="External" Target="mailto:Valters.Vetra@ke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theme/theme1.xml" Type="http://schemas.openxmlformats.org/officeDocument/2006/relationships/theme" Id="rId11"/>
   <Relationship Target="webSettings.xml" Type="http://schemas.openxmlformats.org/officeDocument/2006/relationships/webSettings" Id="rId5"/>
   <Relationship Target="fontTable.xml" Type="http://schemas.openxmlformats.org/officeDocument/2006/relationships/fontTable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170AD267-EF2E-440C-9CCF-65E423D26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393</Words>
  <Characters>2581</Characters>
  <Application>Microsoft Office Word</Application>
  <DocSecurity>0</DocSecurity>
  <Lines>106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Klimata un enerģētikas ministrija</Company>
  <LinksUpToDate>false</LinksUpToDate>
  <CharactersWithSpaces>2944</CharactersWithSpaces>
  <SharedDoc>false</SharedDoc>
  <HLinks>
    <vt:vector size="6" baseType="variant">
      <vt:variant>
        <vt:i4>1638455</vt:i4>
      </vt:variant>
      <vt:variant>
        <vt:i4>0</vt:i4>
      </vt:variant>
      <vt:variant>
        <vt:i4>0</vt:i4>
      </vt:variant>
      <vt:variant>
        <vt:i4>5</vt:i4>
      </vt:variant>
      <vt:variant>
        <vt:lpwstr>mailto:jolanta.rauga@varam.gov.lv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valters.vetra@kem.gov.lv</dc:creator>
  <cp:keywords/>
  <cp:lastModifiedBy>Valters Vētra</cp:lastModifiedBy>
  <cp:revision>20</cp:revision>
  <cp:lastPrinted>2022-12-29T11:48:00Z</cp:lastPrinted>
  <dcterms:created xsi:type="dcterms:W3CDTF">2024-10-03T10:09:00Z</dcterms:created>
  <dcterms:modified xsi:type="dcterms:W3CDTF">2025-11-08T09:12:00Z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5" name="DISCesvisMeetingDate">
    <vt:lpwstr>2024-05-30</vt:lpwstr>
  </property>
  <property fmtid="{D5CDD505-2E9C-101B-9397-08002B2CF9AE}" pid="21" name="DISCesvisForInforming">
    <vt:lpwstr>Vecākais eksperts Arturs Čerkass, Vecākā eksperte Elīna Reihmane, Direktors Ilze Prūse, Padomnieks Marija Zjurikova </vt:lpwstr>
  </property>
  <property fmtid="{D5CDD505-2E9C-101B-9397-08002B2CF9AE}" pid="48" name="DISCesvisAdditionalMakers">
    <vt:lpwstr>vecākais eksperts Valters Vētra</vt:lpwstr>
  </property>
  <property fmtid="{D5CDD505-2E9C-101B-9397-08002B2CF9AE}" pid="49" name="DIScgiUrl">
    <vt:lpwstr>https://lim.esvis.gov.lv/cs/idcplg</vt:lpwstr>
  </property>
  <property fmtid="{D5CDD505-2E9C-101B-9397-08002B2CF9AE}" pid="50" name="DISdDocName">
    <vt:lpwstr>L585416</vt:lpwstr>
  </property>
  <property fmtid="{D5CDD505-2E9C-101B-9397-08002B2CF9AE}" pid="51" name="DISCesvisSigner">
    <vt:lpwstr> Kaspars Melnis</vt:lpwstr>
  </property>
  <property fmtid="{D5CDD505-2E9C-101B-9397-08002B2CF9AE}" pid="52" name="DISCesvisSafetyLevel">
    <vt:lpwstr>Vispārpieejams</vt:lpwstr>
  </property>
  <property fmtid="{D5CDD505-2E9C-101B-9397-08002B2CF9AE}" pid="53" name="DISTaskPaneUrl">
    <vt:lpwstr>https://lim.esvis.gov.lv/cs/idcplg?ClientControlled=DocMan&amp;coreContentOnly=1&amp;WebdavRequest=1&amp;IdcService=DOC_INFO&amp;dID=675026</vt:lpwstr>
  </property>
  <property fmtid="{D5CDD505-2E9C-101B-9397-08002B2CF9AE}" pid="54" name="DISCesvisTitle">
    <vt:lpwstr>Par gatavošanos Protokola par piesārņojošo pārneses vielu un izmešu reģistriem Piektajai pušu sanāksmei (Ženēva, 2025. gada 20. - 21. novembris) - ES savienības un to dalībvalstu pozīcija MOPP5</vt:lpwstr>
  </property>
  <property fmtid="{D5CDD505-2E9C-101B-9397-08002B2CF9AE}" pid="55" name="DISCesvisMinistryOfMinister">
    <vt:lpwstr>wwTemplateNP_MinistryOfMinister(Klimata un enerģētikas,)</vt:lpwstr>
  </property>
  <property fmtid="{D5CDD505-2E9C-101B-9397-08002B2CF9AE}" pid="56" name="DISCesvisAuthor">
    <vt:lpwstr>Klimata un enerģētikas ministrija</vt:lpwstr>
  </property>
  <property fmtid="{D5CDD505-2E9C-101B-9397-08002B2CF9AE}" pid="57" name="DISCesvisMainMaker">
    <vt:lpwstr>vecākais eksperts Valters Vētra</vt:lpwstr>
  </property>
  <property fmtid="{D5CDD505-2E9C-101B-9397-08002B2CF9AE}" pid="58" name="DISidcName">
    <vt:lpwstr>1020404016200</vt:lpwstr>
  </property>
  <property fmtid="{D5CDD505-2E9C-101B-9397-08002B2CF9AE}" pid="59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60" name="DISCesvisAdditionalMakersMail">
    <vt:lpwstr>valters.vetra@kem.gov.lv</vt:lpwstr>
  </property>
  <property fmtid="{D5CDD505-2E9C-101B-9397-08002B2CF9AE}" pid="61" name="DISdUser">
    <vt:lpwstr>weblogic</vt:lpwstr>
  </property>
  <property fmtid="{D5CDD505-2E9C-101B-9397-08002B2CF9AE}" pid="62" name="DISdID">
    <vt:lpwstr>675026</vt:lpwstr>
  </property>
  <property fmtid="{D5CDD505-2E9C-101B-9397-08002B2CF9AE}" pid="63" name="DISCesvisAdditionalMakersPhone">
    <vt:lpwstr>63007300</vt:lpwstr>
  </property>
  <property fmtid="{D5CDD505-2E9C-101B-9397-08002B2CF9AE}" pid="64" name="DISCesvisDocRegDate">
    <vt:lpwstr>2025-11-10</vt:lpwstr>
  </property>
  <property fmtid="{D5CDD505-2E9C-101B-9397-08002B2CF9AE}" pid="65" name="DISCesvisRegDate">
    <vt:lpwstr>2025-11-10</vt:lpwstr>
  </property>
  <property fmtid="{D5CDD505-2E9C-101B-9397-08002B2CF9AE}" pid="66" name="DISCesvisDocRegNr">
    <vt:lpwstr>PV-KEM/2023-56</vt:lpwstr>
  </property>
  <property fmtid="{D5CDD505-2E9C-101B-9397-08002B2CF9AE}" pid="67" name="DISCesvisMainMakerOrgUnitTitle">
    <vt:lpwstr>PID</vt:lpwstr>
  </property>
  <property fmtid="{D5CDD505-2E9C-101B-9397-08002B2CF9AE}" pid="68" name="DISCesvisRelatedDocNP">
    <vt:lpwstr>Pozīcija Nr. 1 Par gatavošanos Protokola par piesārņojošo pārneses vielu un izmešu reģistriem Piektajai pušu sanāksmei (Ženēva, 2025. gada 20. - 21. novembris) - ES savienības un to dalībvalstu pozīcija MOPP5
</vt:lpwstr>
  </property>
</Properties>
</file>