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241634" w14:textId="3B748954" w:rsidR="00370CE5" w:rsidRPr="00370CE5" w:rsidRDefault="00370CE5" w:rsidP="00370CE5"/>
    <w:p w14:paraId="00C53D73" w14:textId="29D327C4" w:rsidR="00370CE5" w:rsidRPr="00370CE5" w:rsidRDefault="00370CE5" w:rsidP="00370CE5"/>
    <w:p w14:paraId="24A94C85" w14:textId="0DE93FC8" w:rsidR="00370CE5" w:rsidRPr="00370CE5" w:rsidRDefault="00370CE5" w:rsidP="00370CE5"/>
    <w:p w14:paraId="484092FE" w14:textId="7053E65C" w:rsidR="00370CE5" w:rsidRPr="00370CE5" w:rsidRDefault="00370CE5" w:rsidP="00370CE5"/>
    <w:p w14:paraId="5DB955E6" w14:textId="2A2149C6" w:rsidR="00370CE5" w:rsidRPr="00370CE5" w:rsidRDefault="00370CE5" w:rsidP="00370CE5">
      <w:pPr>
        <w:jc w:val="center"/>
      </w:pPr>
    </w:p>
    <w:p w14:paraId="5A17F603" w14:textId="6445BD0F" w:rsidR="00370CE5" w:rsidRPr="00370CE5" w:rsidRDefault="00370CE5" w:rsidP="00370CE5">
      <w:pPr>
        <w:jc w:val="center"/>
      </w:pPr>
    </w:p>
    <w:p w14:paraId="6272DED6" w14:textId="6BDB9147" w:rsidR="00370CE5" w:rsidRPr="00370CE5" w:rsidRDefault="00370CE5" w:rsidP="00370CE5">
      <w:pPr>
        <w:jc w:val="center"/>
      </w:pPr>
    </w:p>
    <w:p w14:paraId="61615351" w14:textId="6DC63472" w:rsidR="00370CE5" w:rsidRPr="00370CE5" w:rsidRDefault="00370CE5" w:rsidP="00370CE5">
      <w:pPr>
        <w:jc w:val="center"/>
      </w:pPr>
    </w:p>
    <w:p w14:paraId="67D6FA70" w14:textId="3D5292CC" w:rsidR="00370CE5" w:rsidRPr="00370CE5" w:rsidRDefault="00370CE5" w:rsidP="00370CE5">
      <w:pPr>
        <w:jc w:val="center"/>
        <w:rPr>
          <w:rFonts w:ascii="Times New Roman" w:hAnsi="Times New Roman" w:cs="Times New Roman"/>
          <w:sz w:val="36"/>
        </w:rPr>
      </w:pPr>
    </w:p>
    <w:p w14:paraId="3D0171E5" w14:textId="77777777" w:rsidR="000E4E9A" w:rsidRDefault="00370CE5" w:rsidP="00370CE5">
      <w:pPr>
        <w:spacing w:line="240" w:lineRule="auto"/>
        <w:jc w:val="center"/>
        <w:rPr>
          <w:rFonts w:ascii="Times New Roman" w:hAnsi="Times New Roman" w:cs="Times New Roman"/>
          <w:sz w:val="36"/>
        </w:rPr>
      </w:pPr>
      <w:r w:rsidRPr="00370CE5">
        <w:rPr>
          <w:rFonts w:ascii="Times New Roman" w:hAnsi="Times New Roman" w:cs="Times New Roman"/>
          <w:sz w:val="36"/>
        </w:rPr>
        <w:t>Informatīvais ziņojums</w:t>
      </w:r>
    </w:p>
    <w:p w14:paraId="61B32975" w14:textId="2D69020A" w:rsidR="00B312E9" w:rsidRDefault="00B2758E" w:rsidP="6A905271">
      <w:pPr>
        <w:spacing w:line="240" w:lineRule="auto"/>
        <w:jc w:val="center"/>
        <w:rPr>
          <w:rFonts w:ascii="Times New Roman" w:hAnsi="Times New Roman" w:cs="Times New Roman"/>
          <w:sz w:val="36"/>
          <w:szCs w:val="36"/>
        </w:rPr>
      </w:pPr>
      <w:r>
        <w:rPr>
          <w:rFonts w:ascii="Times New Roman" w:hAnsi="Times New Roman" w:cs="Times New Roman"/>
          <w:sz w:val="36"/>
          <w:szCs w:val="36"/>
        </w:rPr>
        <w:t>"</w:t>
      </w:r>
      <w:r w:rsidR="000E4E9A" w:rsidRPr="6A905271">
        <w:rPr>
          <w:rFonts w:ascii="Times New Roman" w:hAnsi="Times New Roman" w:cs="Times New Roman"/>
          <w:sz w:val="36"/>
          <w:szCs w:val="36"/>
        </w:rPr>
        <w:t>P</w:t>
      </w:r>
      <w:r w:rsidR="00370CE5" w:rsidRPr="6A905271">
        <w:rPr>
          <w:rFonts w:ascii="Times New Roman" w:hAnsi="Times New Roman" w:cs="Times New Roman"/>
          <w:sz w:val="36"/>
          <w:szCs w:val="36"/>
        </w:rPr>
        <w:t xml:space="preserve">ar </w:t>
      </w:r>
      <w:r w:rsidR="009E7BA6" w:rsidRPr="6A905271">
        <w:rPr>
          <w:rFonts w:ascii="Times New Roman" w:hAnsi="Times New Roman" w:cs="Times New Roman"/>
          <w:sz w:val="36"/>
          <w:szCs w:val="36"/>
        </w:rPr>
        <w:t xml:space="preserve">valsts pārvaldes </w:t>
      </w:r>
      <w:r w:rsidR="00A8475F" w:rsidRPr="6A905271">
        <w:rPr>
          <w:rFonts w:ascii="Times New Roman" w:hAnsi="Times New Roman" w:cs="Times New Roman"/>
          <w:sz w:val="36"/>
          <w:szCs w:val="36"/>
        </w:rPr>
        <w:t>V</w:t>
      </w:r>
      <w:r w:rsidR="0031133E" w:rsidRPr="6A905271">
        <w:rPr>
          <w:rFonts w:ascii="Times New Roman" w:hAnsi="Times New Roman" w:cs="Times New Roman"/>
          <w:sz w:val="36"/>
          <w:szCs w:val="36"/>
        </w:rPr>
        <w:t xml:space="preserve">ienotā </w:t>
      </w:r>
      <w:r w:rsidR="00A107A2" w:rsidRPr="6A905271">
        <w:rPr>
          <w:rFonts w:ascii="Times New Roman" w:hAnsi="Times New Roman" w:cs="Times New Roman"/>
          <w:sz w:val="36"/>
          <w:szCs w:val="36"/>
        </w:rPr>
        <w:t xml:space="preserve">pakalpojumu </w:t>
      </w:r>
      <w:r w:rsidR="00370CE5" w:rsidRPr="6A905271">
        <w:rPr>
          <w:rFonts w:ascii="Times New Roman" w:hAnsi="Times New Roman" w:cs="Times New Roman"/>
          <w:sz w:val="36"/>
          <w:szCs w:val="36"/>
        </w:rPr>
        <w:t xml:space="preserve">centra </w:t>
      </w:r>
      <w:r w:rsidR="0031133E" w:rsidRPr="6A905271">
        <w:rPr>
          <w:rFonts w:ascii="Times New Roman" w:hAnsi="Times New Roman" w:cs="Times New Roman"/>
          <w:sz w:val="36"/>
          <w:szCs w:val="36"/>
        </w:rPr>
        <w:t>izveid</w:t>
      </w:r>
      <w:r w:rsidR="00AB1EC2" w:rsidRPr="6A905271">
        <w:rPr>
          <w:rFonts w:ascii="Times New Roman" w:hAnsi="Times New Roman" w:cs="Times New Roman"/>
          <w:sz w:val="36"/>
          <w:szCs w:val="36"/>
        </w:rPr>
        <w:t>es</w:t>
      </w:r>
      <w:r w:rsidR="0031133E" w:rsidRPr="6A905271">
        <w:rPr>
          <w:rFonts w:ascii="Times New Roman" w:hAnsi="Times New Roman" w:cs="Times New Roman"/>
          <w:sz w:val="36"/>
          <w:szCs w:val="36"/>
        </w:rPr>
        <w:t xml:space="preserve"> </w:t>
      </w:r>
      <w:r w:rsidR="00370CE5" w:rsidRPr="6A905271">
        <w:rPr>
          <w:rFonts w:ascii="Times New Roman" w:hAnsi="Times New Roman" w:cs="Times New Roman"/>
          <w:sz w:val="36"/>
          <w:szCs w:val="36"/>
        </w:rPr>
        <w:t>progresu</w:t>
      </w:r>
      <w:r w:rsidR="00786533" w:rsidRPr="6A905271">
        <w:rPr>
          <w:rFonts w:ascii="Times New Roman" w:hAnsi="Times New Roman" w:cs="Times New Roman"/>
          <w:sz w:val="36"/>
          <w:szCs w:val="36"/>
        </w:rPr>
        <w:t xml:space="preserve"> laika periodā no 2024</w:t>
      </w:r>
      <w:r w:rsidR="00B312E9" w:rsidRPr="6A905271">
        <w:rPr>
          <w:rFonts w:ascii="Times New Roman" w:hAnsi="Times New Roman" w:cs="Times New Roman"/>
          <w:sz w:val="36"/>
          <w:szCs w:val="36"/>
        </w:rPr>
        <w:t xml:space="preserve">. gada 1. jūlija </w:t>
      </w:r>
      <w:r w:rsidR="00786533" w:rsidRPr="6A905271">
        <w:rPr>
          <w:rFonts w:ascii="Times New Roman" w:hAnsi="Times New Roman" w:cs="Times New Roman"/>
          <w:sz w:val="36"/>
          <w:szCs w:val="36"/>
        </w:rPr>
        <w:t>līdz 2024. gada 3</w:t>
      </w:r>
      <w:r w:rsidR="008F0BF4">
        <w:rPr>
          <w:rFonts w:ascii="Times New Roman" w:hAnsi="Times New Roman" w:cs="Times New Roman"/>
          <w:sz w:val="36"/>
          <w:szCs w:val="36"/>
        </w:rPr>
        <w:t>0</w:t>
      </w:r>
      <w:r w:rsidR="00786533" w:rsidRPr="6A905271">
        <w:rPr>
          <w:rFonts w:ascii="Times New Roman" w:hAnsi="Times New Roman" w:cs="Times New Roman"/>
          <w:sz w:val="36"/>
          <w:szCs w:val="36"/>
        </w:rPr>
        <w:t>.</w:t>
      </w:r>
      <w:r w:rsidR="0034689B">
        <w:rPr>
          <w:rFonts w:ascii="Times New Roman" w:hAnsi="Times New Roman" w:cs="Times New Roman"/>
          <w:sz w:val="36"/>
          <w:szCs w:val="36"/>
        </w:rPr>
        <w:t xml:space="preserve"> </w:t>
      </w:r>
      <w:r w:rsidR="008F0BF4">
        <w:rPr>
          <w:rFonts w:ascii="Times New Roman" w:hAnsi="Times New Roman" w:cs="Times New Roman"/>
          <w:sz w:val="36"/>
          <w:szCs w:val="36"/>
        </w:rPr>
        <w:t>novem</w:t>
      </w:r>
      <w:r w:rsidR="00786533" w:rsidRPr="6A905271">
        <w:rPr>
          <w:rFonts w:ascii="Times New Roman" w:hAnsi="Times New Roman" w:cs="Times New Roman"/>
          <w:sz w:val="36"/>
          <w:szCs w:val="36"/>
        </w:rPr>
        <w:t>brim</w:t>
      </w:r>
      <w:r>
        <w:rPr>
          <w:rFonts w:ascii="Times New Roman" w:hAnsi="Times New Roman" w:cs="Times New Roman"/>
          <w:sz w:val="36"/>
          <w:szCs w:val="36"/>
        </w:rPr>
        <w:t>"</w:t>
      </w:r>
    </w:p>
    <w:p w14:paraId="2206544D" w14:textId="18F77914" w:rsidR="00370CE5" w:rsidRDefault="00370CE5" w:rsidP="00370CE5">
      <w:pPr>
        <w:spacing w:line="240" w:lineRule="auto"/>
        <w:jc w:val="center"/>
        <w:rPr>
          <w:rFonts w:ascii="Times New Roman" w:hAnsi="Times New Roman" w:cs="Times New Roman"/>
          <w:sz w:val="36"/>
        </w:rPr>
      </w:pPr>
    </w:p>
    <w:p w14:paraId="576F3CF8" w14:textId="77777777" w:rsidR="00370CE5" w:rsidRPr="003B6592" w:rsidRDefault="00370CE5" w:rsidP="00370CE5">
      <w:pPr>
        <w:spacing w:line="372" w:lineRule="auto"/>
        <w:ind w:left="982" w:right="1158"/>
        <w:jc w:val="center"/>
        <w:rPr>
          <w:rFonts w:ascii="Times New Roman" w:hAnsi="Times New Roman" w:cs="Times New Roman"/>
          <w:sz w:val="36"/>
        </w:rPr>
      </w:pPr>
    </w:p>
    <w:p w14:paraId="67DCDD9F" w14:textId="77777777" w:rsidR="00370CE5" w:rsidRDefault="00370CE5" w:rsidP="00370CE5">
      <w:pPr>
        <w:pStyle w:val="BodyText"/>
        <w:rPr>
          <w:sz w:val="44"/>
        </w:rPr>
      </w:pPr>
    </w:p>
    <w:p w14:paraId="1F2EF9D3" w14:textId="77777777" w:rsidR="00370CE5" w:rsidRDefault="00370CE5" w:rsidP="00370CE5">
      <w:pPr>
        <w:pStyle w:val="BodyText"/>
        <w:rPr>
          <w:sz w:val="44"/>
        </w:rPr>
      </w:pPr>
    </w:p>
    <w:p w14:paraId="6832DE0E" w14:textId="77777777" w:rsidR="00370CE5" w:rsidRDefault="00370CE5" w:rsidP="00370CE5">
      <w:pPr>
        <w:pStyle w:val="BodyText"/>
        <w:spacing w:before="2"/>
        <w:rPr>
          <w:rFonts w:ascii="Times New Roman" w:hAnsi="Times New Roman" w:cs="Times New Roman"/>
          <w:sz w:val="36"/>
        </w:rPr>
      </w:pPr>
    </w:p>
    <w:p w14:paraId="239B1016" w14:textId="77777777" w:rsidR="00F66154" w:rsidRDefault="00F66154" w:rsidP="00370CE5">
      <w:pPr>
        <w:pStyle w:val="BodyText"/>
        <w:spacing w:before="2"/>
        <w:rPr>
          <w:rFonts w:ascii="Times New Roman" w:hAnsi="Times New Roman" w:cs="Times New Roman"/>
          <w:sz w:val="36"/>
        </w:rPr>
      </w:pPr>
    </w:p>
    <w:p w14:paraId="4BFE1158" w14:textId="77777777" w:rsidR="00F66154" w:rsidRDefault="00F66154" w:rsidP="00370CE5">
      <w:pPr>
        <w:pStyle w:val="BodyText"/>
        <w:spacing w:before="2"/>
        <w:rPr>
          <w:rFonts w:ascii="Times New Roman" w:hAnsi="Times New Roman" w:cs="Times New Roman"/>
          <w:sz w:val="36"/>
        </w:rPr>
      </w:pPr>
    </w:p>
    <w:p w14:paraId="2ADAC7AC" w14:textId="77777777" w:rsidR="00F66154" w:rsidRDefault="00F66154" w:rsidP="00370CE5">
      <w:pPr>
        <w:pStyle w:val="BodyText"/>
        <w:spacing w:before="2"/>
        <w:rPr>
          <w:rFonts w:ascii="Times New Roman" w:hAnsi="Times New Roman" w:cs="Times New Roman"/>
          <w:sz w:val="36"/>
        </w:rPr>
      </w:pPr>
    </w:p>
    <w:p w14:paraId="228E11CB" w14:textId="77777777" w:rsidR="00F66154" w:rsidRDefault="00F66154" w:rsidP="00370CE5">
      <w:pPr>
        <w:pStyle w:val="BodyText"/>
        <w:spacing w:before="2"/>
        <w:rPr>
          <w:rFonts w:ascii="Times New Roman" w:hAnsi="Times New Roman" w:cs="Times New Roman"/>
          <w:sz w:val="36"/>
        </w:rPr>
      </w:pPr>
    </w:p>
    <w:p w14:paraId="5B0664C6" w14:textId="77777777" w:rsidR="00F66154" w:rsidRPr="00370CE5" w:rsidRDefault="00F66154" w:rsidP="00370CE5">
      <w:pPr>
        <w:pStyle w:val="BodyText"/>
        <w:spacing w:before="2"/>
        <w:rPr>
          <w:rFonts w:ascii="Times New Roman" w:hAnsi="Times New Roman" w:cs="Times New Roman"/>
          <w:sz w:val="36"/>
        </w:rPr>
      </w:pPr>
    </w:p>
    <w:p w14:paraId="23D67C78" w14:textId="245429DA" w:rsidR="00370CE5" w:rsidRDefault="00370CE5" w:rsidP="00370CE5">
      <w:pPr>
        <w:ind w:left="2344" w:right="2523"/>
        <w:jc w:val="center"/>
        <w:rPr>
          <w:rFonts w:ascii="Times New Roman" w:hAnsi="Times New Roman" w:cs="Times New Roman"/>
          <w:sz w:val="28"/>
          <w:szCs w:val="18"/>
        </w:rPr>
      </w:pPr>
      <w:r w:rsidRPr="00370CE5">
        <w:rPr>
          <w:rFonts w:ascii="Times New Roman" w:hAnsi="Times New Roman" w:cs="Times New Roman"/>
          <w:sz w:val="28"/>
          <w:szCs w:val="18"/>
        </w:rPr>
        <w:t>202</w:t>
      </w:r>
      <w:r w:rsidR="002C3A11">
        <w:rPr>
          <w:rFonts w:ascii="Times New Roman" w:hAnsi="Times New Roman" w:cs="Times New Roman"/>
          <w:sz w:val="28"/>
          <w:szCs w:val="18"/>
        </w:rPr>
        <w:t>4</w:t>
      </w:r>
    </w:p>
    <w:p w14:paraId="2D6D3019" w14:textId="77777777" w:rsidR="00370CE5" w:rsidRDefault="00370CE5">
      <w:pPr>
        <w:rPr>
          <w:rFonts w:ascii="Times New Roman" w:hAnsi="Times New Roman" w:cs="Times New Roman"/>
          <w:sz w:val="28"/>
          <w:szCs w:val="18"/>
        </w:rPr>
      </w:pPr>
      <w:r>
        <w:rPr>
          <w:rFonts w:ascii="Times New Roman" w:hAnsi="Times New Roman" w:cs="Times New Roman"/>
          <w:sz w:val="28"/>
          <w:szCs w:val="18"/>
        </w:rPr>
        <w:br w:type="page"/>
      </w:r>
    </w:p>
    <w:sdt>
      <w:sdtPr>
        <w:rPr>
          <w:rFonts w:ascii="Times New Roman" w:eastAsiaTheme="minorEastAsia" w:hAnsi="Times New Roman" w:cs="Times New Roman"/>
          <w:color w:val="auto"/>
          <w:sz w:val="28"/>
          <w:szCs w:val="28"/>
          <w:shd w:val="clear" w:color="auto" w:fill="E6E6E6"/>
        </w:rPr>
        <w:id w:val="-59643713"/>
        <w:docPartObj>
          <w:docPartGallery w:val="Table of Contents"/>
          <w:docPartUnique/>
        </w:docPartObj>
      </w:sdtPr>
      <w:sdtEndPr>
        <w:rPr>
          <w:b/>
          <w:bCs/>
          <w:noProof/>
        </w:rPr>
      </w:sdtEndPr>
      <w:sdtContent>
        <w:sdt>
          <w:sdtPr>
            <w:rPr>
              <w:rFonts w:ascii="Times New Roman" w:eastAsiaTheme="minorEastAsia" w:hAnsi="Times New Roman" w:cs="Times New Roman"/>
              <w:color w:val="auto"/>
              <w:sz w:val="28"/>
              <w:szCs w:val="28"/>
              <w:shd w:val="clear" w:color="auto" w:fill="E6E6E6"/>
            </w:rPr>
            <w:id w:val="-577137618"/>
            <w:docPartObj>
              <w:docPartGallery w:val="Table of Contents"/>
              <w:docPartUnique/>
            </w:docPartObj>
          </w:sdtPr>
          <w:sdtEndPr>
            <w:rPr>
              <w:noProof/>
            </w:rPr>
          </w:sdtEndPr>
          <w:sdtContent>
            <w:p w14:paraId="3BC761C3" w14:textId="3F9F2AAB" w:rsidR="0000307D" w:rsidRPr="0005035E" w:rsidRDefault="0000307D" w:rsidP="002151F0">
              <w:pPr>
                <w:pStyle w:val="TOCHeading"/>
                <w:spacing w:after="240"/>
                <w:rPr>
                  <w:rFonts w:ascii="Times New Roman" w:hAnsi="Times New Roman" w:cs="Times New Roman"/>
                  <w:color w:val="auto"/>
                  <w:sz w:val="28"/>
                  <w:szCs w:val="28"/>
                </w:rPr>
              </w:pPr>
              <w:r w:rsidRPr="0005035E">
                <w:rPr>
                  <w:rFonts w:ascii="Times New Roman" w:hAnsi="Times New Roman" w:cs="Times New Roman"/>
                  <w:color w:val="auto"/>
                  <w:sz w:val="28"/>
                  <w:szCs w:val="28"/>
                </w:rPr>
                <w:t>Saturs</w:t>
              </w:r>
            </w:p>
            <w:p w14:paraId="1C9CB0E5" w14:textId="5644DDB9" w:rsidR="0000307D" w:rsidRPr="0005035E" w:rsidRDefault="00000000" w:rsidP="00650154">
              <w:pPr>
                <w:pStyle w:val="TOC1"/>
                <w:rPr>
                  <w:rFonts w:ascii="Times New Roman" w:hAnsi="Times New Roman" w:cs="Times New Roman"/>
                  <w:sz w:val="28"/>
                  <w:szCs w:val="28"/>
                  <w:shd w:val="clear" w:color="auto" w:fill="E6E6E6"/>
                </w:rPr>
              </w:pPr>
            </w:p>
          </w:sdtContent>
        </w:sdt>
        <w:p w14:paraId="41394C2E" w14:textId="4ECB15B6" w:rsidR="0005035E" w:rsidRPr="0005035E" w:rsidRDefault="0000307D">
          <w:pPr>
            <w:pStyle w:val="TOC1"/>
            <w:rPr>
              <w:rFonts w:ascii="Times New Roman" w:hAnsi="Times New Roman" w:cs="Times New Roman"/>
              <w:noProof/>
              <w:kern w:val="2"/>
              <w:sz w:val="28"/>
              <w:szCs w:val="28"/>
              <w:lang w:eastAsia="lv-LV"/>
              <w14:ligatures w14:val="standardContextual"/>
            </w:rPr>
          </w:pPr>
          <w:r w:rsidRPr="0005035E">
            <w:rPr>
              <w:rFonts w:ascii="Times New Roman" w:hAnsi="Times New Roman" w:cs="Times New Roman"/>
              <w:sz w:val="28"/>
              <w:szCs w:val="28"/>
              <w:shd w:val="clear" w:color="auto" w:fill="E6E6E6"/>
            </w:rPr>
            <w:fldChar w:fldCharType="begin"/>
          </w:r>
          <w:r w:rsidRPr="0005035E">
            <w:rPr>
              <w:rFonts w:ascii="Times New Roman" w:hAnsi="Times New Roman" w:cs="Times New Roman"/>
              <w:sz w:val="28"/>
              <w:szCs w:val="28"/>
            </w:rPr>
            <w:instrText xml:space="preserve"> TOC \o "1-3" \h \z \u </w:instrText>
          </w:r>
          <w:r w:rsidRPr="0005035E">
            <w:rPr>
              <w:rFonts w:ascii="Times New Roman" w:hAnsi="Times New Roman" w:cs="Times New Roman"/>
              <w:sz w:val="28"/>
              <w:szCs w:val="28"/>
              <w:shd w:val="clear" w:color="auto" w:fill="E6E6E6"/>
            </w:rPr>
            <w:fldChar w:fldCharType="separate"/>
          </w:r>
          <w:hyperlink w:anchor="_Toc183510752" w:history="1">
            <w:r w:rsidR="0005035E" w:rsidRPr="0005035E">
              <w:rPr>
                <w:rStyle w:val="Hyperlink"/>
                <w:rFonts w:ascii="Times New Roman" w:hAnsi="Times New Roman" w:cs="Times New Roman"/>
                <w:noProof/>
                <w:sz w:val="28"/>
                <w:szCs w:val="28"/>
              </w:rPr>
              <w:t>Kopsavilkums</w:t>
            </w:r>
            <w:r w:rsidR="0005035E" w:rsidRPr="0005035E">
              <w:rPr>
                <w:rFonts w:ascii="Times New Roman" w:hAnsi="Times New Roman" w:cs="Times New Roman"/>
                <w:noProof/>
                <w:webHidden/>
                <w:sz w:val="28"/>
                <w:szCs w:val="28"/>
              </w:rPr>
              <w:tab/>
            </w:r>
            <w:r w:rsidR="0005035E" w:rsidRPr="0005035E">
              <w:rPr>
                <w:rFonts w:ascii="Times New Roman" w:hAnsi="Times New Roman" w:cs="Times New Roman"/>
                <w:noProof/>
                <w:webHidden/>
                <w:sz w:val="28"/>
                <w:szCs w:val="28"/>
              </w:rPr>
              <w:fldChar w:fldCharType="begin"/>
            </w:r>
            <w:r w:rsidR="0005035E" w:rsidRPr="0005035E">
              <w:rPr>
                <w:rFonts w:ascii="Times New Roman" w:hAnsi="Times New Roman" w:cs="Times New Roman"/>
                <w:noProof/>
                <w:webHidden/>
                <w:sz w:val="28"/>
                <w:szCs w:val="28"/>
              </w:rPr>
              <w:instrText xml:space="preserve"> PAGEREF _Toc183510752 \h </w:instrText>
            </w:r>
            <w:r w:rsidR="0005035E" w:rsidRPr="0005035E">
              <w:rPr>
                <w:rFonts w:ascii="Times New Roman" w:hAnsi="Times New Roman" w:cs="Times New Roman"/>
                <w:noProof/>
                <w:webHidden/>
                <w:sz w:val="28"/>
                <w:szCs w:val="28"/>
              </w:rPr>
            </w:r>
            <w:r w:rsidR="0005035E" w:rsidRPr="0005035E">
              <w:rPr>
                <w:rFonts w:ascii="Times New Roman" w:hAnsi="Times New Roman" w:cs="Times New Roman"/>
                <w:noProof/>
                <w:webHidden/>
                <w:sz w:val="28"/>
                <w:szCs w:val="28"/>
              </w:rPr>
              <w:fldChar w:fldCharType="separate"/>
            </w:r>
            <w:r w:rsidR="00F5703D">
              <w:rPr>
                <w:rFonts w:ascii="Times New Roman" w:hAnsi="Times New Roman" w:cs="Times New Roman"/>
                <w:noProof/>
                <w:webHidden/>
                <w:sz w:val="28"/>
                <w:szCs w:val="28"/>
              </w:rPr>
              <w:t>3</w:t>
            </w:r>
            <w:r w:rsidR="0005035E" w:rsidRPr="0005035E">
              <w:rPr>
                <w:rFonts w:ascii="Times New Roman" w:hAnsi="Times New Roman" w:cs="Times New Roman"/>
                <w:noProof/>
                <w:webHidden/>
                <w:sz w:val="28"/>
                <w:szCs w:val="28"/>
              </w:rPr>
              <w:fldChar w:fldCharType="end"/>
            </w:r>
          </w:hyperlink>
        </w:p>
        <w:p w14:paraId="4E2C4D83" w14:textId="2BB75769" w:rsidR="0005035E" w:rsidRPr="0005035E" w:rsidRDefault="0005035E">
          <w:pPr>
            <w:pStyle w:val="TOC1"/>
            <w:rPr>
              <w:rFonts w:ascii="Times New Roman" w:hAnsi="Times New Roman" w:cs="Times New Roman"/>
              <w:noProof/>
              <w:kern w:val="2"/>
              <w:sz w:val="28"/>
              <w:szCs w:val="28"/>
              <w:lang w:eastAsia="lv-LV"/>
              <w14:ligatures w14:val="standardContextual"/>
            </w:rPr>
          </w:pPr>
          <w:hyperlink w:anchor="_Toc183510753" w:history="1">
            <w:r w:rsidRPr="0005035E">
              <w:rPr>
                <w:rStyle w:val="Hyperlink"/>
                <w:rFonts w:ascii="Times New Roman" w:hAnsi="Times New Roman" w:cs="Times New Roman"/>
                <w:noProof/>
                <w:sz w:val="28"/>
                <w:szCs w:val="28"/>
              </w:rPr>
              <w:t>Cilvēkresursu vienotās pārvaldības sistēmas ieviešanas progress</w:t>
            </w:r>
            <w:r w:rsidRPr="0005035E">
              <w:rPr>
                <w:rFonts w:ascii="Times New Roman" w:hAnsi="Times New Roman" w:cs="Times New Roman"/>
                <w:noProof/>
                <w:webHidden/>
                <w:sz w:val="28"/>
                <w:szCs w:val="28"/>
              </w:rPr>
              <w:tab/>
            </w:r>
            <w:r w:rsidRPr="0005035E">
              <w:rPr>
                <w:rFonts w:ascii="Times New Roman" w:hAnsi="Times New Roman" w:cs="Times New Roman"/>
                <w:noProof/>
                <w:webHidden/>
                <w:sz w:val="28"/>
                <w:szCs w:val="28"/>
              </w:rPr>
              <w:fldChar w:fldCharType="begin"/>
            </w:r>
            <w:r w:rsidRPr="0005035E">
              <w:rPr>
                <w:rFonts w:ascii="Times New Roman" w:hAnsi="Times New Roman" w:cs="Times New Roman"/>
                <w:noProof/>
                <w:webHidden/>
                <w:sz w:val="28"/>
                <w:szCs w:val="28"/>
              </w:rPr>
              <w:instrText xml:space="preserve"> PAGEREF _Toc183510753 \h </w:instrText>
            </w:r>
            <w:r w:rsidRPr="0005035E">
              <w:rPr>
                <w:rFonts w:ascii="Times New Roman" w:hAnsi="Times New Roman" w:cs="Times New Roman"/>
                <w:noProof/>
                <w:webHidden/>
                <w:sz w:val="28"/>
                <w:szCs w:val="28"/>
              </w:rPr>
            </w:r>
            <w:r w:rsidRPr="0005035E">
              <w:rPr>
                <w:rFonts w:ascii="Times New Roman" w:hAnsi="Times New Roman" w:cs="Times New Roman"/>
                <w:noProof/>
                <w:webHidden/>
                <w:sz w:val="28"/>
                <w:szCs w:val="28"/>
              </w:rPr>
              <w:fldChar w:fldCharType="separate"/>
            </w:r>
            <w:r w:rsidR="00F5703D">
              <w:rPr>
                <w:rFonts w:ascii="Times New Roman" w:hAnsi="Times New Roman" w:cs="Times New Roman"/>
                <w:noProof/>
                <w:webHidden/>
                <w:sz w:val="28"/>
                <w:szCs w:val="28"/>
              </w:rPr>
              <w:t>6</w:t>
            </w:r>
            <w:r w:rsidRPr="0005035E">
              <w:rPr>
                <w:rFonts w:ascii="Times New Roman" w:hAnsi="Times New Roman" w:cs="Times New Roman"/>
                <w:noProof/>
                <w:webHidden/>
                <w:sz w:val="28"/>
                <w:szCs w:val="28"/>
              </w:rPr>
              <w:fldChar w:fldCharType="end"/>
            </w:r>
          </w:hyperlink>
        </w:p>
        <w:p w14:paraId="14A67B66" w14:textId="3E65F5BD" w:rsidR="0005035E" w:rsidRPr="0005035E" w:rsidRDefault="0005035E">
          <w:pPr>
            <w:pStyle w:val="TOC1"/>
            <w:rPr>
              <w:rFonts w:ascii="Times New Roman" w:hAnsi="Times New Roman" w:cs="Times New Roman"/>
              <w:noProof/>
              <w:kern w:val="2"/>
              <w:sz w:val="28"/>
              <w:szCs w:val="28"/>
              <w:lang w:eastAsia="lv-LV"/>
              <w14:ligatures w14:val="standardContextual"/>
            </w:rPr>
          </w:pPr>
          <w:hyperlink w:anchor="_Toc183510754" w:history="1">
            <w:r w:rsidRPr="0005035E">
              <w:rPr>
                <w:rStyle w:val="Hyperlink"/>
                <w:rFonts w:ascii="Times New Roman" w:hAnsi="Times New Roman" w:cs="Times New Roman"/>
                <w:noProof/>
                <w:sz w:val="28"/>
                <w:szCs w:val="28"/>
              </w:rPr>
              <w:t>Mācīšanās un attīstības sistēmas ieviešanas progress</w:t>
            </w:r>
            <w:r w:rsidRPr="0005035E">
              <w:rPr>
                <w:rFonts w:ascii="Times New Roman" w:hAnsi="Times New Roman" w:cs="Times New Roman"/>
                <w:noProof/>
                <w:webHidden/>
                <w:sz w:val="28"/>
                <w:szCs w:val="28"/>
              </w:rPr>
              <w:tab/>
            </w:r>
            <w:r w:rsidRPr="0005035E">
              <w:rPr>
                <w:rFonts w:ascii="Times New Roman" w:hAnsi="Times New Roman" w:cs="Times New Roman"/>
                <w:noProof/>
                <w:webHidden/>
                <w:sz w:val="28"/>
                <w:szCs w:val="28"/>
              </w:rPr>
              <w:fldChar w:fldCharType="begin"/>
            </w:r>
            <w:r w:rsidRPr="0005035E">
              <w:rPr>
                <w:rFonts w:ascii="Times New Roman" w:hAnsi="Times New Roman" w:cs="Times New Roman"/>
                <w:noProof/>
                <w:webHidden/>
                <w:sz w:val="28"/>
                <w:szCs w:val="28"/>
              </w:rPr>
              <w:instrText xml:space="preserve"> PAGEREF _Toc183510754 \h </w:instrText>
            </w:r>
            <w:r w:rsidRPr="0005035E">
              <w:rPr>
                <w:rFonts w:ascii="Times New Roman" w:hAnsi="Times New Roman" w:cs="Times New Roman"/>
                <w:noProof/>
                <w:webHidden/>
                <w:sz w:val="28"/>
                <w:szCs w:val="28"/>
              </w:rPr>
            </w:r>
            <w:r w:rsidRPr="0005035E">
              <w:rPr>
                <w:rFonts w:ascii="Times New Roman" w:hAnsi="Times New Roman" w:cs="Times New Roman"/>
                <w:noProof/>
                <w:webHidden/>
                <w:sz w:val="28"/>
                <w:szCs w:val="28"/>
              </w:rPr>
              <w:fldChar w:fldCharType="separate"/>
            </w:r>
            <w:r w:rsidR="00F5703D">
              <w:rPr>
                <w:rFonts w:ascii="Times New Roman" w:hAnsi="Times New Roman" w:cs="Times New Roman"/>
                <w:noProof/>
                <w:webHidden/>
                <w:sz w:val="28"/>
                <w:szCs w:val="28"/>
              </w:rPr>
              <w:t>9</w:t>
            </w:r>
            <w:r w:rsidRPr="0005035E">
              <w:rPr>
                <w:rFonts w:ascii="Times New Roman" w:hAnsi="Times New Roman" w:cs="Times New Roman"/>
                <w:noProof/>
                <w:webHidden/>
                <w:sz w:val="28"/>
                <w:szCs w:val="28"/>
              </w:rPr>
              <w:fldChar w:fldCharType="end"/>
            </w:r>
          </w:hyperlink>
        </w:p>
        <w:p w14:paraId="51D8C59B" w14:textId="53A7BF81" w:rsidR="0005035E" w:rsidRPr="0005035E" w:rsidRDefault="0005035E">
          <w:pPr>
            <w:pStyle w:val="TOC1"/>
            <w:rPr>
              <w:rFonts w:ascii="Times New Roman" w:hAnsi="Times New Roman" w:cs="Times New Roman"/>
              <w:noProof/>
              <w:kern w:val="2"/>
              <w:sz w:val="28"/>
              <w:szCs w:val="28"/>
              <w:lang w:eastAsia="lv-LV"/>
              <w14:ligatures w14:val="standardContextual"/>
            </w:rPr>
          </w:pPr>
          <w:hyperlink w:anchor="_Toc183510755" w:history="1">
            <w:r w:rsidRPr="0005035E">
              <w:rPr>
                <w:rStyle w:val="Hyperlink"/>
                <w:rFonts w:ascii="Times New Roman" w:hAnsi="Times New Roman" w:cs="Times New Roman"/>
                <w:noProof/>
                <w:sz w:val="28"/>
                <w:szCs w:val="28"/>
              </w:rPr>
              <w:t>Valsts kases projektu ieviešanas progress</w:t>
            </w:r>
            <w:r w:rsidRPr="0005035E">
              <w:rPr>
                <w:rFonts w:ascii="Times New Roman" w:hAnsi="Times New Roman" w:cs="Times New Roman"/>
                <w:noProof/>
                <w:webHidden/>
                <w:sz w:val="28"/>
                <w:szCs w:val="28"/>
              </w:rPr>
              <w:tab/>
            </w:r>
            <w:r w:rsidRPr="0005035E">
              <w:rPr>
                <w:rFonts w:ascii="Times New Roman" w:hAnsi="Times New Roman" w:cs="Times New Roman"/>
                <w:noProof/>
                <w:webHidden/>
                <w:sz w:val="28"/>
                <w:szCs w:val="28"/>
              </w:rPr>
              <w:fldChar w:fldCharType="begin"/>
            </w:r>
            <w:r w:rsidRPr="0005035E">
              <w:rPr>
                <w:rFonts w:ascii="Times New Roman" w:hAnsi="Times New Roman" w:cs="Times New Roman"/>
                <w:noProof/>
                <w:webHidden/>
                <w:sz w:val="28"/>
                <w:szCs w:val="28"/>
              </w:rPr>
              <w:instrText xml:space="preserve"> PAGEREF _Toc183510755 \h </w:instrText>
            </w:r>
            <w:r w:rsidRPr="0005035E">
              <w:rPr>
                <w:rFonts w:ascii="Times New Roman" w:hAnsi="Times New Roman" w:cs="Times New Roman"/>
                <w:noProof/>
                <w:webHidden/>
                <w:sz w:val="28"/>
                <w:szCs w:val="28"/>
              </w:rPr>
            </w:r>
            <w:r w:rsidRPr="0005035E">
              <w:rPr>
                <w:rFonts w:ascii="Times New Roman" w:hAnsi="Times New Roman" w:cs="Times New Roman"/>
                <w:noProof/>
                <w:webHidden/>
                <w:sz w:val="28"/>
                <w:szCs w:val="28"/>
              </w:rPr>
              <w:fldChar w:fldCharType="separate"/>
            </w:r>
            <w:r w:rsidR="00F5703D">
              <w:rPr>
                <w:rFonts w:ascii="Times New Roman" w:hAnsi="Times New Roman" w:cs="Times New Roman"/>
                <w:noProof/>
                <w:webHidden/>
                <w:sz w:val="28"/>
                <w:szCs w:val="28"/>
              </w:rPr>
              <w:t>10</w:t>
            </w:r>
            <w:r w:rsidRPr="0005035E">
              <w:rPr>
                <w:rFonts w:ascii="Times New Roman" w:hAnsi="Times New Roman" w:cs="Times New Roman"/>
                <w:noProof/>
                <w:webHidden/>
                <w:sz w:val="28"/>
                <w:szCs w:val="28"/>
              </w:rPr>
              <w:fldChar w:fldCharType="end"/>
            </w:r>
          </w:hyperlink>
        </w:p>
        <w:p w14:paraId="0421A514" w14:textId="307FF919" w:rsidR="0005035E" w:rsidRPr="0005035E" w:rsidRDefault="0005035E">
          <w:pPr>
            <w:pStyle w:val="TOC1"/>
            <w:rPr>
              <w:rFonts w:ascii="Times New Roman" w:hAnsi="Times New Roman" w:cs="Times New Roman"/>
              <w:noProof/>
              <w:kern w:val="2"/>
              <w:sz w:val="28"/>
              <w:szCs w:val="28"/>
              <w:lang w:eastAsia="lv-LV"/>
              <w14:ligatures w14:val="standardContextual"/>
            </w:rPr>
          </w:pPr>
          <w:hyperlink w:anchor="_Toc183510756" w:history="1">
            <w:r w:rsidRPr="0005035E">
              <w:rPr>
                <w:rStyle w:val="Hyperlink"/>
                <w:rFonts w:ascii="Times New Roman" w:hAnsi="Times New Roman" w:cs="Times New Roman"/>
                <w:noProof/>
                <w:sz w:val="28"/>
                <w:szCs w:val="28"/>
              </w:rPr>
              <w:t>Investīcijas 2.1.2.1.i. Valsts kases projekta ieviešanas progress</w:t>
            </w:r>
            <w:r w:rsidRPr="0005035E">
              <w:rPr>
                <w:rFonts w:ascii="Times New Roman" w:hAnsi="Times New Roman" w:cs="Times New Roman"/>
                <w:noProof/>
                <w:webHidden/>
                <w:sz w:val="28"/>
                <w:szCs w:val="28"/>
              </w:rPr>
              <w:tab/>
            </w:r>
            <w:r w:rsidRPr="0005035E">
              <w:rPr>
                <w:rFonts w:ascii="Times New Roman" w:hAnsi="Times New Roman" w:cs="Times New Roman"/>
                <w:noProof/>
                <w:webHidden/>
                <w:sz w:val="28"/>
                <w:szCs w:val="28"/>
              </w:rPr>
              <w:fldChar w:fldCharType="begin"/>
            </w:r>
            <w:r w:rsidRPr="0005035E">
              <w:rPr>
                <w:rFonts w:ascii="Times New Roman" w:hAnsi="Times New Roman" w:cs="Times New Roman"/>
                <w:noProof/>
                <w:webHidden/>
                <w:sz w:val="28"/>
                <w:szCs w:val="28"/>
              </w:rPr>
              <w:instrText xml:space="preserve"> PAGEREF _Toc183510756 \h </w:instrText>
            </w:r>
            <w:r w:rsidRPr="0005035E">
              <w:rPr>
                <w:rFonts w:ascii="Times New Roman" w:hAnsi="Times New Roman" w:cs="Times New Roman"/>
                <w:noProof/>
                <w:webHidden/>
                <w:sz w:val="28"/>
                <w:szCs w:val="28"/>
              </w:rPr>
            </w:r>
            <w:r w:rsidRPr="0005035E">
              <w:rPr>
                <w:rFonts w:ascii="Times New Roman" w:hAnsi="Times New Roman" w:cs="Times New Roman"/>
                <w:noProof/>
                <w:webHidden/>
                <w:sz w:val="28"/>
                <w:szCs w:val="28"/>
              </w:rPr>
              <w:fldChar w:fldCharType="separate"/>
            </w:r>
            <w:r w:rsidR="00F5703D">
              <w:rPr>
                <w:rFonts w:ascii="Times New Roman" w:hAnsi="Times New Roman" w:cs="Times New Roman"/>
                <w:noProof/>
                <w:webHidden/>
                <w:sz w:val="28"/>
                <w:szCs w:val="28"/>
              </w:rPr>
              <w:t>11</w:t>
            </w:r>
            <w:r w:rsidRPr="0005035E">
              <w:rPr>
                <w:rFonts w:ascii="Times New Roman" w:hAnsi="Times New Roman" w:cs="Times New Roman"/>
                <w:noProof/>
                <w:webHidden/>
                <w:sz w:val="28"/>
                <w:szCs w:val="28"/>
              </w:rPr>
              <w:fldChar w:fldCharType="end"/>
            </w:r>
          </w:hyperlink>
        </w:p>
        <w:p w14:paraId="19C6949C" w14:textId="56EFA6A8" w:rsidR="0005035E" w:rsidRPr="0005035E" w:rsidRDefault="0005035E">
          <w:pPr>
            <w:pStyle w:val="TOC1"/>
            <w:rPr>
              <w:rFonts w:ascii="Times New Roman" w:hAnsi="Times New Roman" w:cs="Times New Roman"/>
              <w:noProof/>
              <w:kern w:val="2"/>
              <w:sz w:val="28"/>
              <w:szCs w:val="28"/>
              <w:lang w:eastAsia="lv-LV"/>
              <w14:ligatures w14:val="standardContextual"/>
            </w:rPr>
          </w:pPr>
          <w:hyperlink w:anchor="_Toc183510757" w:history="1">
            <w:r w:rsidRPr="0005035E">
              <w:rPr>
                <w:rStyle w:val="Hyperlink"/>
                <w:rFonts w:ascii="Times New Roman" w:hAnsi="Times New Roman" w:cs="Times New Roman"/>
                <w:noProof/>
                <w:sz w:val="28"/>
                <w:szCs w:val="28"/>
              </w:rPr>
              <w:t>Vienotā pakalpojumu centra funkcija Valsts kasē</w:t>
            </w:r>
            <w:r w:rsidRPr="0005035E">
              <w:rPr>
                <w:rFonts w:ascii="Times New Roman" w:hAnsi="Times New Roman" w:cs="Times New Roman"/>
                <w:noProof/>
                <w:webHidden/>
                <w:sz w:val="28"/>
                <w:szCs w:val="28"/>
              </w:rPr>
              <w:tab/>
            </w:r>
            <w:r w:rsidRPr="0005035E">
              <w:rPr>
                <w:rFonts w:ascii="Times New Roman" w:hAnsi="Times New Roman" w:cs="Times New Roman"/>
                <w:noProof/>
                <w:webHidden/>
                <w:sz w:val="28"/>
                <w:szCs w:val="28"/>
              </w:rPr>
              <w:fldChar w:fldCharType="begin"/>
            </w:r>
            <w:r w:rsidRPr="0005035E">
              <w:rPr>
                <w:rFonts w:ascii="Times New Roman" w:hAnsi="Times New Roman" w:cs="Times New Roman"/>
                <w:noProof/>
                <w:webHidden/>
                <w:sz w:val="28"/>
                <w:szCs w:val="28"/>
              </w:rPr>
              <w:instrText xml:space="preserve"> PAGEREF _Toc183510757 \h </w:instrText>
            </w:r>
            <w:r w:rsidRPr="0005035E">
              <w:rPr>
                <w:rFonts w:ascii="Times New Roman" w:hAnsi="Times New Roman" w:cs="Times New Roman"/>
                <w:noProof/>
                <w:webHidden/>
                <w:sz w:val="28"/>
                <w:szCs w:val="28"/>
              </w:rPr>
            </w:r>
            <w:r w:rsidRPr="0005035E">
              <w:rPr>
                <w:rFonts w:ascii="Times New Roman" w:hAnsi="Times New Roman" w:cs="Times New Roman"/>
                <w:noProof/>
                <w:webHidden/>
                <w:sz w:val="28"/>
                <w:szCs w:val="28"/>
              </w:rPr>
              <w:fldChar w:fldCharType="separate"/>
            </w:r>
            <w:r w:rsidR="00F5703D">
              <w:rPr>
                <w:rFonts w:ascii="Times New Roman" w:hAnsi="Times New Roman" w:cs="Times New Roman"/>
                <w:noProof/>
                <w:webHidden/>
                <w:sz w:val="28"/>
                <w:szCs w:val="28"/>
              </w:rPr>
              <w:t>18</w:t>
            </w:r>
            <w:r w:rsidRPr="0005035E">
              <w:rPr>
                <w:rFonts w:ascii="Times New Roman" w:hAnsi="Times New Roman" w:cs="Times New Roman"/>
                <w:noProof/>
                <w:webHidden/>
                <w:sz w:val="28"/>
                <w:szCs w:val="28"/>
              </w:rPr>
              <w:fldChar w:fldCharType="end"/>
            </w:r>
          </w:hyperlink>
        </w:p>
        <w:p w14:paraId="723FDBD1" w14:textId="38840827" w:rsidR="0005035E" w:rsidRPr="0005035E" w:rsidRDefault="0005035E">
          <w:pPr>
            <w:pStyle w:val="TOC1"/>
            <w:rPr>
              <w:rFonts w:ascii="Times New Roman" w:hAnsi="Times New Roman" w:cs="Times New Roman"/>
              <w:noProof/>
              <w:kern w:val="2"/>
              <w:sz w:val="28"/>
              <w:szCs w:val="28"/>
              <w:lang w:eastAsia="lv-LV"/>
              <w14:ligatures w14:val="standardContextual"/>
            </w:rPr>
          </w:pPr>
          <w:hyperlink w:anchor="_Toc183510758" w:history="1">
            <w:r w:rsidRPr="0005035E">
              <w:rPr>
                <w:rStyle w:val="Hyperlink"/>
                <w:rFonts w:ascii="Times New Roman" w:hAnsi="Times New Roman" w:cs="Times New Roman"/>
                <w:noProof/>
                <w:sz w:val="28"/>
                <w:szCs w:val="28"/>
              </w:rPr>
              <w:t>Risku vadība</w:t>
            </w:r>
            <w:r w:rsidRPr="0005035E">
              <w:rPr>
                <w:rFonts w:ascii="Times New Roman" w:hAnsi="Times New Roman" w:cs="Times New Roman"/>
                <w:noProof/>
                <w:webHidden/>
                <w:sz w:val="28"/>
                <w:szCs w:val="28"/>
              </w:rPr>
              <w:tab/>
            </w:r>
            <w:r w:rsidRPr="0005035E">
              <w:rPr>
                <w:rFonts w:ascii="Times New Roman" w:hAnsi="Times New Roman" w:cs="Times New Roman"/>
                <w:noProof/>
                <w:webHidden/>
                <w:sz w:val="28"/>
                <w:szCs w:val="28"/>
              </w:rPr>
              <w:fldChar w:fldCharType="begin"/>
            </w:r>
            <w:r w:rsidRPr="0005035E">
              <w:rPr>
                <w:rFonts w:ascii="Times New Roman" w:hAnsi="Times New Roman" w:cs="Times New Roman"/>
                <w:noProof/>
                <w:webHidden/>
                <w:sz w:val="28"/>
                <w:szCs w:val="28"/>
              </w:rPr>
              <w:instrText xml:space="preserve"> PAGEREF _Toc183510758 \h </w:instrText>
            </w:r>
            <w:r w:rsidRPr="0005035E">
              <w:rPr>
                <w:rFonts w:ascii="Times New Roman" w:hAnsi="Times New Roman" w:cs="Times New Roman"/>
                <w:noProof/>
                <w:webHidden/>
                <w:sz w:val="28"/>
                <w:szCs w:val="28"/>
              </w:rPr>
            </w:r>
            <w:r w:rsidRPr="0005035E">
              <w:rPr>
                <w:rFonts w:ascii="Times New Roman" w:hAnsi="Times New Roman" w:cs="Times New Roman"/>
                <w:noProof/>
                <w:webHidden/>
                <w:sz w:val="28"/>
                <w:szCs w:val="28"/>
              </w:rPr>
              <w:fldChar w:fldCharType="separate"/>
            </w:r>
            <w:r w:rsidR="00F5703D">
              <w:rPr>
                <w:rFonts w:ascii="Times New Roman" w:hAnsi="Times New Roman" w:cs="Times New Roman"/>
                <w:noProof/>
                <w:webHidden/>
                <w:sz w:val="28"/>
                <w:szCs w:val="28"/>
              </w:rPr>
              <w:t>20</w:t>
            </w:r>
            <w:r w:rsidRPr="0005035E">
              <w:rPr>
                <w:rFonts w:ascii="Times New Roman" w:hAnsi="Times New Roman" w:cs="Times New Roman"/>
                <w:noProof/>
                <w:webHidden/>
                <w:sz w:val="28"/>
                <w:szCs w:val="28"/>
              </w:rPr>
              <w:fldChar w:fldCharType="end"/>
            </w:r>
          </w:hyperlink>
        </w:p>
        <w:p w14:paraId="6AFE4A95" w14:textId="16E0D524" w:rsidR="0000307D" w:rsidRPr="000E4E9A" w:rsidRDefault="0000307D">
          <w:pPr>
            <w:rPr>
              <w:rFonts w:ascii="Times New Roman" w:hAnsi="Times New Roman" w:cs="Times New Roman"/>
              <w:sz w:val="28"/>
              <w:szCs w:val="28"/>
            </w:rPr>
          </w:pPr>
          <w:r w:rsidRPr="0005035E">
            <w:rPr>
              <w:rFonts w:ascii="Times New Roman" w:hAnsi="Times New Roman" w:cs="Times New Roman"/>
              <w:noProof/>
              <w:sz w:val="28"/>
              <w:szCs w:val="28"/>
              <w:shd w:val="clear" w:color="auto" w:fill="E6E6E6"/>
            </w:rPr>
            <w:fldChar w:fldCharType="end"/>
          </w:r>
        </w:p>
      </w:sdtContent>
    </w:sdt>
    <w:p w14:paraId="4184DD3F" w14:textId="6BB9BFCB" w:rsidR="00370CE5" w:rsidRPr="000E4E9A" w:rsidRDefault="00370CE5" w:rsidP="0000307D">
      <w:pPr>
        <w:ind w:right="2523"/>
        <w:rPr>
          <w:rFonts w:ascii="Times New Roman" w:hAnsi="Times New Roman" w:cs="Times New Roman"/>
          <w:sz w:val="28"/>
          <w:szCs w:val="28"/>
        </w:rPr>
      </w:pPr>
    </w:p>
    <w:p w14:paraId="4FFFC774" w14:textId="22939EF5" w:rsidR="00370CE5" w:rsidRPr="000E4E9A" w:rsidRDefault="00370CE5">
      <w:pPr>
        <w:rPr>
          <w:rFonts w:ascii="Times New Roman" w:hAnsi="Times New Roman" w:cs="Times New Roman"/>
          <w:sz w:val="28"/>
          <w:szCs w:val="28"/>
        </w:rPr>
      </w:pPr>
      <w:r w:rsidRPr="000E4E9A">
        <w:rPr>
          <w:rFonts w:ascii="Times New Roman" w:hAnsi="Times New Roman" w:cs="Times New Roman"/>
          <w:sz w:val="28"/>
          <w:szCs w:val="28"/>
        </w:rPr>
        <w:br w:type="page"/>
      </w:r>
    </w:p>
    <w:p w14:paraId="6A0ECAD8" w14:textId="565D5C38" w:rsidR="0000307D" w:rsidRPr="00E7485F" w:rsidRDefault="0000307D" w:rsidP="00E7485F">
      <w:pPr>
        <w:pStyle w:val="Heading1"/>
        <w:spacing w:before="40" w:after="240"/>
        <w:rPr>
          <w:rFonts w:ascii="Times New Roman" w:hAnsi="Times New Roman" w:cs="Times New Roman"/>
          <w:b/>
          <w:bCs/>
          <w:color w:val="auto"/>
          <w:sz w:val="28"/>
          <w:szCs w:val="28"/>
        </w:rPr>
      </w:pPr>
      <w:bookmarkStart w:id="0" w:name="_Toc183510752"/>
      <w:r w:rsidRPr="007006A8">
        <w:rPr>
          <w:rFonts w:ascii="Times New Roman" w:hAnsi="Times New Roman" w:cs="Times New Roman"/>
          <w:b/>
          <w:bCs/>
          <w:color w:val="auto"/>
          <w:sz w:val="28"/>
          <w:szCs w:val="28"/>
        </w:rPr>
        <w:lastRenderedPageBreak/>
        <w:t>Kopsavilkums</w:t>
      </w:r>
      <w:bookmarkEnd w:id="0"/>
    </w:p>
    <w:p w14:paraId="65ECF9D3" w14:textId="7AD21312" w:rsidR="002C3A11" w:rsidRDefault="0000307D" w:rsidP="72348AC5">
      <w:pPr>
        <w:spacing w:after="0"/>
        <w:ind w:firstLine="720"/>
        <w:jc w:val="both"/>
        <w:rPr>
          <w:rFonts w:ascii="Times New Roman" w:hAnsi="Times New Roman" w:cs="Times New Roman"/>
          <w:sz w:val="28"/>
          <w:szCs w:val="28"/>
        </w:rPr>
      </w:pPr>
      <w:r w:rsidRPr="72348AC5">
        <w:rPr>
          <w:rFonts w:ascii="Times New Roman" w:hAnsi="Times New Roman" w:cs="Times New Roman"/>
          <w:sz w:val="28"/>
          <w:szCs w:val="28"/>
        </w:rPr>
        <w:t>Informatīvais ziņojums ir sagatavots atbilstoši Ministru kabineta 202</w:t>
      </w:r>
      <w:r w:rsidR="26CDFA7A" w:rsidRPr="72348AC5">
        <w:rPr>
          <w:rFonts w:ascii="Times New Roman" w:hAnsi="Times New Roman" w:cs="Times New Roman"/>
          <w:sz w:val="28"/>
          <w:szCs w:val="28"/>
        </w:rPr>
        <w:t>4</w:t>
      </w:r>
      <w:r w:rsidRPr="72348AC5">
        <w:rPr>
          <w:rFonts w:ascii="Times New Roman" w:hAnsi="Times New Roman" w:cs="Times New Roman"/>
          <w:sz w:val="28"/>
          <w:szCs w:val="28"/>
        </w:rPr>
        <w:t>.</w:t>
      </w:r>
      <w:r w:rsidR="00831167" w:rsidRPr="72348AC5">
        <w:rPr>
          <w:rFonts w:ascii="Times New Roman" w:hAnsi="Times New Roman" w:cs="Times New Roman"/>
          <w:sz w:val="28"/>
          <w:szCs w:val="28"/>
        </w:rPr>
        <w:t> </w:t>
      </w:r>
      <w:r w:rsidRPr="72348AC5">
        <w:rPr>
          <w:rFonts w:ascii="Times New Roman" w:hAnsi="Times New Roman" w:cs="Times New Roman"/>
          <w:sz w:val="28"/>
          <w:szCs w:val="28"/>
        </w:rPr>
        <w:t xml:space="preserve">gada </w:t>
      </w:r>
      <w:r w:rsidR="6175113D" w:rsidRPr="72348AC5">
        <w:rPr>
          <w:rFonts w:ascii="Times New Roman" w:hAnsi="Times New Roman" w:cs="Times New Roman"/>
          <w:sz w:val="28"/>
          <w:szCs w:val="28"/>
        </w:rPr>
        <w:t>16</w:t>
      </w:r>
      <w:r w:rsidRPr="72348AC5">
        <w:rPr>
          <w:rFonts w:ascii="Times New Roman" w:hAnsi="Times New Roman" w:cs="Times New Roman"/>
          <w:sz w:val="28"/>
          <w:szCs w:val="28"/>
        </w:rPr>
        <w:t>.</w:t>
      </w:r>
      <w:r w:rsidR="00DF4088" w:rsidRPr="72348AC5">
        <w:rPr>
          <w:rFonts w:ascii="Times New Roman" w:hAnsi="Times New Roman" w:cs="Times New Roman"/>
          <w:sz w:val="28"/>
          <w:szCs w:val="28"/>
        </w:rPr>
        <w:t> </w:t>
      </w:r>
      <w:r w:rsidRPr="72348AC5">
        <w:rPr>
          <w:rFonts w:ascii="Times New Roman" w:hAnsi="Times New Roman" w:cs="Times New Roman"/>
          <w:sz w:val="28"/>
          <w:szCs w:val="28"/>
        </w:rPr>
        <w:t>jū</w:t>
      </w:r>
      <w:r w:rsidR="21A94130" w:rsidRPr="72348AC5">
        <w:rPr>
          <w:rFonts w:ascii="Times New Roman" w:hAnsi="Times New Roman" w:cs="Times New Roman"/>
          <w:sz w:val="28"/>
          <w:szCs w:val="28"/>
        </w:rPr>
        <w:t>l</w:t>
      </w:r>
      <w:r w:rsidRPr="72348AC5">
        <w:rPr>
          <w:rFonts w:ascii="Times New Roman" w:hAnsi="Times New Roman" w:cs="Times New Roman"/>
          <w:sz w:val="28"/>
          <w:szCs w:val="28"/>
        </w:rPr>
        <w:t xml:space="preserve">ija sēdes protokollēmuma </w:t>
      </w:r>
      <w:r w:rsidR="00B2758E">
        <w:rPr>
          <w:rFonts w:ascii="Times New Roman" w:hAnsi="Times New Roman" w:cs="Times New Roman"/>
          <w:sz w:val="28"/>
          <w:szCs w:val="28"/>
        </w:rPr>
        <w:t xml:space="preserve">(prot. </w:t>
      </w:r>
      <w:r w:rsidRPr="72348AC5">
        <w:rPr>
          <w:rFonts w:ascii="Times New Roman" w:hAnsi="Times New Roman" w:cs="Times New Roman"/>
          <w:sz w:val="28"/>
          <w:szCs w:val="28"/>
        </w:rPr>
        <w:t>Nr.</w:t>
      </w:r>
      <w:r w:rsidR="00DF4088" w:rsidRPr="72348AC5">
        <w:rPr>
          <w:rFonts w:ascii="Times New Roman" w:hAnsi="Times New Roman" w:cs="Times New Roman"/>
          <w:sz w:val="28"/>
          <w:szCs w:val="28"/>
        </w:rPr>
        <w:t> </w:t>
      </w:r>
      <w:r w:rsidR="233A4201" w:rsidRPr="72348AC5">
        <w:rPr>
          <w:rFonts w:ascii="Times New Roman" w:hAnsi="Times New Roman" w:cs="Times New Roman"/>
          <w:sz w:val="28"/>
          <w:szCs w:val="28"/>
        </w:rPr>
        <w:t>29</w:t>
      </w:r>
      <w:r w:rsidRPr="72348AC5">
        <w:rPr>
          <w:rFonts w:ascii="Times New Roman" w:hAnsi="Times New Roman" w:cs="Times New Roman"/>
          <w:sz w:val="28"/>
          <w:szCs w:val="28"/>
        </w:rPr>
        <w:t xml:space="preserve"> </w:t>
      </w:r>
      <w:r w:rsidR="75E2C14A" w:rsidRPr="72348AC5">
        <w:rPr>
          <w:rFonts w:ascii="Times New Roman" w:hAnsi="Times New Roman" w:cs="Times New Roman"/>
          <w:sz w:val="28"/>
          <w:szCs w:val="28"/>
        </w:rPr>
        <w:t>82</w:t>
      </w:r>
      <w:r w:rsidR="002C3A11" w:rsidRPr="72348AC5">
        <w:rPr>
          <w:rFonts w:ascii="Times New Roman" w:hAnsi="Times New Roman" w:cs="Times New Roman"/>
          <w:sz w:val="28"/>
          <w:szCs w:val="28"/>
        </w:rPr>
        <w:t>.</w:t>
      </w:r>
      <w:r w:rsidR="00DF4088" w:rsidRPr="72348AC5">
        <w:rPr>
          <w:rFonts w:ascii="Times New Roman" w:hAnsi="Times New Roman" w:cs="Times New Roman"/>
          <w:sz w:val="28"/>
          <w:szCs w:val="28"/>
        </w:rPr>
        <w:t> </w:t>
      </w:r>
      <w:r w:rsidRPr="72348AC5">
        <w:rPr>
          <w:rFonts w:ascii="Times New Roman" w:hAnsi="Times New Roman" w:cs="Times New Roman"/>
          <w:sz w:val="28"/>
          <w:szCs w:val="28"/>
        </w:rPr>
        <w:t>§</w:t>
      </w:r>
      <w:r w:rsidR="00B84CF6">
        <w:rPr>
          <w:rFonts w:ascii="Times New Roman" w:hAnsi="Times New Roman" w:cs="Times New Roman"/>
          <w:sz w:val="28"/>
          <w:szCs w:val="28"/>
        </w:rPr>
        <w:t>)</w:t>
      </w:r>
      <w:r w:rsidR="002C3A11" w:rsidRPr="72348AC5">
        <w:rPr>
          <w:rFonts w:ascii="Times New Roman" w:hAnsi="Times New Roman" w:cs="Times New Roman"/>
          <w:sz w:val="28"/>
          <w:szCs w:val="28"/>
        </w:rPr>
        <w:t xml:space="preserve"> </w:t>
      </w:r>
      <w:r w:rsidR="00B84CF6">
        <w:rPr>
          <w:rFonts w:ascii="Times New Roman" w:hAnsi="Times New Roman" w:cs="Times New Roman"/>
          <w:sz w:val="28"/>
          <w:szCs w:val="28"/>
        </w:rPr>
        <w:t>"</w:t>
      </w:r>
      <w:r w:rsidR="00E95DB7">
        <w:rPr>
          <w:rFonts w:ascii="Times New Roman" w:hAnsi="Times New Roman" w:cs="Times New Roman"/>
          <w:sz w:val="28"/>
          <w:szCs w:val="28"/>
        </w:rPr>
        <w:t xml:space="preserve">Informatīvais ziņojums </w:t>
      </w:r>
      <w:r w:rsidR="00B84CF6">
        <w:rPr>
          <w:rFonts w:ascii="Times New Roman" w:hAnsi="Times New Roman" w:cs="Times New Roman"/>
          <w:sz w:val="28"/>
          <w:szCs w:val="28"/>
        </w:rPr>
        <w:t>"</w:t>
      </w:r>
      <w:r w:rsidR="600A9029" w:rsidRPr="00250179">
        <w:rPr>
          <w:rFonts w:ascii="Times New Roman" w:hAnsi="Times New Roman" w:cs="Times New Roman"/>
          <w:sz w:val="28"/>
          <w:szCs w:val="28"/>
        </w:rPr>
        <w:t>Par valsts pārvaldes Vienotā pakalpojumu centra izveides progresu laika periodā no 2023. gada 1. jūli</w:t>
      </w:r>
      <w:r w:rsidR="00E95DB7">
        <w:rPr>
          <w:rFonts w:ascii="Times New Roman" w:hAnsi="Times New Roman" w:cs="Times New Roman"/>
          <w:sz w:val="28"/>
          <w:szCs w:val="28"/>
        </w:rPr>
        <w:t>ja līdz 2024. gada 30. jūnijam</w:t>
      </w:r>
      <w:r w:rsidR="00B84CF6">
        <w:rPr>
          <w:rFonts w:ascii="Times New Roman" w:hAnsi="Times New Roman" w:cs="Times New Roman"/>
          <w:sz w:val="28"/>
          <w:szCs w:val="28"/>
        </w:rPr>
        <w:t>""</w:t>
      </w:r>
      <w:r w:rsidR="00DF4088" w:rsidRPr="72348AC5">
        <w:rPr>
          <w:rFonts w:ascii="Times New Roman" w:hAnsi="Times New Roman" w:cs="Times New Roman"/>
          <w:sz w:val="28"/>
          <w:szCs w:val="28"/>
        </w:rPr>
        <w:t xml:space="preserve"> </w:t>
      </w:r>
      <w:r w:rsidR="59EF329E" w:rsidRPr="72348AC5">
        <w:rPr>
          <w:rFonts w:ascii="Times New Roman" w:hAnsi="Times New Roman" w:cs="Times New Roman"/>
          <w:sz w:val="28"/>
          <w:szCs w:val="28"/>
        </w:rPr>
        <w:t>3</w:t>
      </w:r>
      <w:r w:rsidR="00DF4088" w:rsidRPr="72348AC5">
        <w:rPr>
          <w:rFonts w:ascii="Times New Roman" w:hAnsi="Times New Roman" w:cs="Times New Roman"/>
          <w:sz w:val="28"/>
          <w:szCs w:val="28"/>
        </w:rPr>
        <w:t>. </w:t>
      </w:r>
      <w:r w:rsidR="002C3A11" w:rsidRPr="72348AC5">
        <w:rPr>
          <w:rFonts w:ascii="Times New Roman" w:hAnsi="Times New Roman" w:cs="Times New Roman"/>
          <w:sz w:val="28"/>
          <w:szCs w:val="28"/>
        </w:rPr>
        <w:t xml:space="preserve">punktā </w:t>
      </w:r>
      <w:r w:rsidR="002E1E26">
        <w:rPr>
          <w:rFonts w:ascii="Times New Roman" w:hAnsi="Times New Roman" w:cs="Times New Roman"/>
          <w:sz w:val="28"/>
          <w:szCs w:val="28"/>
        </w:rPr>
        <w:t>dotajam</w:t>
      </w:r>
      <w:r w:rsidR="002C3A11" w:rsidRPr="72348AC5">
        <w:rPr>
          <w:rFonts w:ascii="Times New Roman" w:hAnsi="Times New Roman" w:cs="Times New Roman"/>
          <w:sz w:val="28"/>
          <w:szCs w:val="28"/>
        </w:rPr>
        <w:t xml:space="preserve"> uzdevumam </w:t>
      </w:r>
      <w:r w:rsidR="005B5766" w:rsidRPr="72348AC5">
        <w:rPr>
          <w:rFonts w:ascii="Times New Roman" w:hAnsi="Times New Roman" w:cs="Times New Roman"/>
          <w:sz w:val="28"/>
          <w:szCs w:val="28"/>
        </w:rPr>
        <w:t>–</w:t>
      </w:r>
      <w:r w:rsidR="002C3A11" w:rsidRPr="72348AC5">
        <w:rPr>
          <w:rFonts w:ascii="Times New Roman" w:hAnsi="Times New Roman" w:cs="Times New Roman"/>
          <w:sz w:val="28"/>
          <w:szCs w:val="28"/>
        </w:rPr>
        <w:t xml:space="preserve"> </w:t>
      </w:r>
      <w:r w:rsidR="6C942468" w:rsidRPr="00250179">
        <w:rPr>
          <w:rFonts w:ascii="Times New Roman" w:hAnsi="Times New Roman" w:cs="Times New Roman"/>
          <w:sz w:val="28"/>
          <w:szCs w:val="28"/>
        </w:rPr>
        <w:t>Valsts kancelejai turpmāk reizi pusgadā iesniegt izskatīšanai Ministru kabinetā informāc</w:t>
      </w:r>
      <w:r w:rsidR="00E95DB7">
        <w:rPr>
          <w:rFonts w:ascii="Times New Roman" w:hAnsi="Times New Roman" w:cs="Times New Roman"/>
          <w:sz w:val="28"/>
          <w:szCs w:val="28"/>
        </w:rPr>
        <w:t xml:space="preserve">iju par konceptuālajā ziņojumā </w:t>
      </w:r>
      <w:r w:rsidR="00B84CF6">
        <w:rPr>
          <w:rFonts w:ascii="Times New Roman" w:hAnsi="Times New Roman" w:cs="Times New Roman"/>
          <w:sz w:val="28"/>
          <w:szCs w:val="28"/>
        </w:rPr>
        <w:t>"</w:t>
      </w:r>
      <w:r w:rsidR="6C942468" w:rsidRPr="00250179">
        <w:rPr>
          <w:rFonts w:ascii="Times New Roman" w:hAnsi="Times New Roman" w:cs="Times New Roman"/>
          <w:sz w:val="28"/>
          <w:szCs w:val="28"/>
        </w:rPr>
        <w:t>Par vienotā pakalpojumu</w:t>
      </w:r>
      <w:r w:rsidR="00E95DB7">
        <w:rPr>
          <w:rFonts w:ascii="Times New Roman" w:hAnsi="Times New Roman" w:cs="Times New Roman"/>
          <w:sz w:val="28"/>
          <w:szCs w:val="28"/>
        </w:rPr>
        <w:t xml:space="preserve"> centra izveidi valsts pārvaldē</w:t>
      </w:r>
      <w:r w:rsidR="00B84CF6">
        <w:rPr>
          <w:rFonts w:ascii="Times New Roman" w:hAnsi="Times New Roman" w:cs="Times New Roman"/>
          <w:sz w:val="28"/>
          <w:szCs w:val="28"/>
        </w:rPr>
        <w:t>"</w:t>
      </w:r>
      <w:r w:rsidR="6C942468" w:rsidRPr="00250179">
        <w:rPr>
          <w:rFonts w:ascii="Times New Roman" w:hAnsi="Times New Roman" w:cs="Times New Roman"/>
          <w:sz w:val="28"/>
          <w:szCs w:val="28"/>
        </w:rPr>
        <w:t xml:space="preserve"> ietverto pasākumu īstenošanas gaitu. Nākamo ziņojumu iesniegt līdz 2024. gada 31. decembrim</w:t>
      </w:r>
      <w:r w:rsidR="002C3A11" w:rsidRPr="72348AC5">
        <w:rPr>
          <w:rFonts w:ascii="Times New Roman" w:hAnsi="Times New Roman" w:cs="Times New Roman"/>
          <w:sz w:val="28"/>
          <w:szCs w:val="28"/>
        </w:rPr>
        <w:t>.</w:t>
      </w:r>
    </w:p>
    <w:p w14:paraId="5A5700E7" w14:textId="2B64CCFB" w:rsidR="00E952C0" w:rsidRDefault="0062237D" w:rsidP="00CB00F7">
      <w:pPr>
        <w:spacing w:after="0"/>
        <w:ind w:firstLine="720"/>
        <w:jc w:val="both"/>
        <w:rPr>
          <w:rFonts w:ascii="Times New Roman" w:hAnsi="Times New Roman" w:cs="Times New Roman"/>
          <w:sz w:val="28"/>
          <w:szCs w:val="28"/>
        </w:rPr>
      </w:pPr>
      <w:bookmarkStart w:id="1" w:name="_Hlk150848562"/>
      <w:r w:rsidRPr="12A0EF45">
        <w:rPr>
          <w:rFonts w:ascii="Times New Roman" w:hAnsi="Times New Roman" w:cs="Times New Roman"/>
          <w:sz w:val="28"/>
          <w:szCs w:val="28"/>
        </w:rPr>
        <w:t xml:space="preserve">Vienotā </w:t>
      </w:r>
      <w:r w:rsidR="00A107A2" w:rsidRPr="00475EEA">
        <w:rPr>
          <w:rFonts w:ascii="Times New Roman" w:hAnsi="Times New Roman" w:cs="Times New Roman"/>
          <w:sz w:val="28"/>
          <w:szCs w:val="28"/>
        </w:rPr>
        <w:t>pakalpojum</w:t>
      </w:r>
      <w:r w:rsidR="00A107A2">
        <w:rPr>
          <w:rFonts w:ascii="Times New Roman" w:hAnsi="Times New Roman" w:cs="Times New Roman"/>
          <w:sz w:val="28"/>
          <w:szCs w:val="28"/>
        </w:rPr>
        <w:t>u</w:t>
      </w:r>
      <w:r w:rsidR="00A107A2" w:rsidRPr="00475EEA">
        <w:rPr>
          <w:rFonts w:ascii="Times New Roman" w:hAnsi="Times New Roman" w:cs="Times New Roman"/>
          <w:sz w:val="28"/>
          <w:szCs w:val="28"/>
        </w:rPr>
        <w:t xml:space="preserve"> </w:t>
      </w:r>
      <w:r w:rsidRPr="12A0EF45">
        <w:rPr>
          <w:rFonts w:ascii="Times New Roman" w:hAnsi="Times New Roman" w:cs="Times New Roman"/>
          <w:sz w:val="28"/>
          <w:szCs w:val="28"/>
        </w:rPr>
        <w:t xml:space="preserve">centra (turpmāk </w:t>
      </w:r>
      <w:r w:rsidR="005B5766">
        <w:rPr>
          <w:rFonts w:ascii="Times New Roman" w:hAnsi="Times New Roman" w:cs="Times New Roman"/>
          <w:sz w:val="28"/>
          <w:szCs w:val="28"/>
        </w:rPr>
        <w:t>–</w:t>
      </w:r>
      <w:r w:rsidRPr="12A0EF45">
        <w:rPr>
          <w:rFonts w:ascii="Times New Roman" w:hAnsi="Times New Roman" w:cs="Times New Roman"/>
          <w:sz w:val="28"/>
          <w:szCs w:val="28"/>
        </w:rPr>
        <w:t xml:space="preserve"> VPC) </w:t>
      </w:r>
      <w:r w:rsidR="0031133E" w:rsidRPr="00475EEA">
        <w:rPr>
          <w:rFonts w:ascii="Times New Roman" w:hAnsi="Times New Roman" w:cs="Times New Roman"/>
          <w:sz w:val="28"/>
          <w:szCs w:val="28"/>
        </w:rPr>
        <w:t xml:space="preserve">izveidē </w:t>
      </w:r>
      <w:r w:rsidR="00F671AD" w:rsidRPr="12A0EF45">
        <w:rPr>
          <w:rFonts w:ascii="Times New Roman" w:hAnsi="Times New Roman" w:cs="Times New Roman"/>
          <w:sz w:val="28"/>
          <w:szCs w:val="28"/>
        </w:rPr>
        <w:t xml:space="preserve">ir </w:t>
      </w:r>
      <w:r w:rsidR="0031133E" w:rsidRPr="00475EEA">
        <w:rPr>
          <w:rFonts w:ascii="Times New Roman" w:hAnsi="Times New Roman" w:cs="Times New Roman"/>
          <w:sz w:val="28"/>
          <w:szCs w:val="28"/>
        </w:rPr>
        <w:t xml:space="preserve">iesaistītas </w:t>
      </w:r>
      <w:r w:rsidR="003E653B" w:rsidRPr="12A0EF45">
        <w:rPr>
          <w:rFonts w:ascii="Times New Roman" w:hAnsi="Times New Roman" w:cs="Times New Roman"/>
          <w:sz w:val="28"/>
          <w:szCs w:val="28"/>
        </w:rPr>
        <w:t xml:space="preserve">trīs </w:t>
      </w:r>
      <w:r w:rsidR="0031133E" w:rsidRPr="00475EEA">
        <w:rPr>
          <w:rFonts w:ascii="Times New Roman" w:hAnsi="Times New Roman" w:cs="Times New Roman"/>
          <w:sz w:val="28"/>
          <w:szCs w:val="28"/>
        </w:rPr>
        <w:t xml:space="preserve">iestādes, kas īsteno </w:t>
      </w:r>
      <w:r w:rsidR="003E653B" w:rsidRPr="12A0EF45">
        <w:rPr>
          <w:rFonts w:ascii="Times New Roman" w:hAnsi="Times New Roman" w:cs="Times New Roman"/>
          <w:sz w:val="28"/>
          <w:szCs w:val="28"/>
        </w:rPr>
        <w:t xml:space="preserve">savstarpēji </w:t>
      </w:r>
      <w:r w:rsidR="0031133E" w:rsidRPr="00475EEA">
        <w:rPr>
          <w:rFonts w:ascii="Times New Roman" w:hAnsi="Times New Roman" w:cs="Times New Roman"/>
          <w:sz w:val="28"/>
          <w:szCs w:val="28"/>
        </w:rPr>
        <w:t>saistītus projektus</w:t>
      </w:r>
      <w:r w:rsidR="00F671AD" w:rsidRPr="00475EEA">
        <w:rPr>
          <w:rFonts w:ascii="Times New Roman" w:hAnsi="Times New Roman" w:cs="Times New Roman"/>
          <w:sz w:val="28"/>
          <w:szCs w:val="28"/>
        </w:rPr>
        <w:t>.</w:t>
      </w:r>
      <w:r w:rsidR="00F671AD" w:rsidRPr="12A0EF45">
        <w:rPr>
          <w:rFonts w:ascii="Times New Roman" w:hAnsi="Times New Roman" w:cs="Times New Roman"/>
          <w:sz w:val="28"/>
          <w:szCs w:val="28"/>
        </w:rPr>
        <w:t xml:space="preserve"> Valsts kanceleja</w:t>
      </w:r>
      <w:r w:rsidRPr="12A0EF45">
        <w:rPr>
          <w:rFonts w:ascii="Times New Roman" w:hAnsi="Times New Roman" w:cs="Times New Roman"/>
          <w:sz w:val="28"/>
          <w:szCs w:val="28"/>
        </w:rPr>
        <w:t xml:space="preserve"> </w:t>
      </w:r>
      <w:r w:rsidR="00F671AD" w:rsidRPr="12A0EF45">
        <w:rPr>
          <w:rFonts w:ascii="Times New Roman" w:hAnsi="Times New Roman" w:cs="Times New Roman"/>
          <w:sz w:val="28"/>
          <w:szCs w:val="28"/>
        </w:rPr>
        <w:t>ievie</w:t>
      </w:r>
      <w:r w:rsidR="00163811">
        <w:rPr>
          <w:rFonts w:ascii="Times New Roman" w:hAnsi="Times New Roman" w:cs="Times New Roman"/>
          <w:sz w:val="28"/>
          <w:szCs w:val="28"/>
        </w:rPr>
        <w:t>š</w:t>
      </w:r>
      <w:r w:rsidR="00F671AD" w:rsidRPr="12A0EF45">
        <w:rPr>
          <w:rFonts w:ascii="Times New Roman" w:hAnsi="Times New Roman" w:cs="Times New Roman"/>
          <w:sz w:val="28"/>
          <w:szCs w:val="28"/>
        </w:rPr>
        <w:t xml:space="preserve"> vienotu sistēmu </w:t>
      </w:r>
      <w:r w:rsidR="00245553">
        <w:rPr>
          <w:rFonts w:ascii="Times New Roman" w:hAnsi="Times New Roman" w:cs="Times New Roman"/>
          <w:sz w:val="28"/>
          <w:szCs w:val="28"/>
        </w:rPr>
        <w:t>c</w:t>
      </w:r>
      <w:r w:rsidR="00245553" w:rsidRPr="12A0EF45">
        <w:rPr>
          <w:rFonts w:ascii="Times New Roman" w:hAnsi="Times New Roman" w:cs="Times New Roman"/>
          <w:sz w:val="28"/>
          <w:szCs w:val="28"/>
        </w:rPr>
        <w:t xml:space="preserve">ilvēkresursu </w:t>
      </w:r>
      <w:r w:rsidR="00F671AD" w:rsidRPr="12A0EF45">
        <w:rPr>
          <w:rFonts w:ascii="Times New Roman" w:hAnsi="Times New Roman" w:cs="Times New Roman"/>
          <w:sz w:val="28"/>
          <w:szCs w:val="28"/>
        </w:rPr>
        <w:t>vadības procesu nodrošināšanai un stratēģiska</w:t>
      </w:r>
      <w:r w:rsidR="00B71810">
        <w:rPr>
          <w:rFonts w:ascii="Times New Roman" w:hAnsi="Times New Roman" w:cs="Times New Roman"/>
          <w:sz w:val="28"/>
          <w:szCs w:val="28"/>
        </w:rPr>
        <w:t>jai</w:t>
      </w:r>
      <w:r w:rsidR="00F671AD" w:rsidRPr="12A0EF45">
        <w:rPr>
          <w:rFonts w:ascii="Times New Roman" w:hAnsi="Times New Roman" w:cs="Times New Roman"/>
          <w:sz w:val="28"/>
          <w:szCs w:val="28"/>
        </w:rPr>
        <w:t xml:space="preserve"> pārvaldībai, </w:t>
      </w:r>
      <w:r w:rsidR="00DA4724">
        <w:rPr>
          <w:rFonts w:ascii="Times New Roman" w:hAnsi="Times New Roman" w:cs="Times New Roman"/>
          <w:sz w:val="28"/>
          <w:szCs w:val="28"/>
        </w:rPr>
        <w:t xml:space="preserve">bet </w:t>
      </w:r>
      <w:r w:rsidR="00F671AD" w:rsidRPr="12A0EF45">
        <w:rPr>
          <w:rFonts w:ascii="Times New Roman" w:hAnsi="Times New Roman" w:cs="Times New Roman"/>
          <w:sz w:val="28"/>
          <w:szCs w:val="28"/>
        </w:rPr>
        <w:t>Valsts administrācijas skola</w:t>
      </w:r>
      <w:r w:rsidR="00EF7A05">
        <w:rPr>
          <w:rFonts w:ascii="Times New Roman" w:hAnsi="Times New Roman" w:cs="Times New Roman"/>
          <w:sz w:val="28"/>
          <w:szCs w:val="28"/>
        </w:rPr>
        <w:t xml:space="preserve"> (turpmāk</w:t>
      </w:r>
      <w:r w:rsidR="00B84CF6">
        <w:rPr>
          <w:rFonts w:ascii="Times New Roman" w:hAnsi="Times New Roman" w:cs="Times New Roman"/>
          <w:sz w:val="28"/>
          <w:szCs w:val="28"/>
        </w:rPr>
        <w:t xml:space="preserve"> </w:t>
      </w:r>
      <w:r w:rsidR="00EF7A05">
        <w:rPr>
          <w:rFonts w:ascii="Times New Roman" w:hAnsi="Times New Roman" w:cs="Times New Roman"/>
          <w:sz w:val="28"/>
          <w:szCs w:val="28"/>
        </w:rPr>
        <w:t xml:space="preserve"> </w:t>
      </w:r>
      <w:r w:rsidR="00B84CF6">
        <w:rPr>
          <w:rFonts w:ascii="Times New Roman" w:hAnsi="Times New Roman" w:cs="Times New Roman"/>
          <w:sz w:val="28"/>
          <w:szCs w:val="28"/>
        </w:rPr>
        <w:t>̶</w:t>
      </w:r>
      <w:r w:rsidR="00EF7A05">
        <w:rPr>
          <w:rFonts w:ascii="Times New Roman" w:hAnsi="Times New Roman" w:cs="Times New Roman"/>
          <w:sz w:val="28"/>
          <w:szCs w:val="28"/>
        </w:rPr>
        <w:t xml:space="preserve"> </w:t>
      </w:r>
      <w:r w:rsidR="00B84CF6">
        <w:rPr>
          <w:rFonts w:ascii="Times New Roman" w:hAnsi="Times New Roman" w:cs="Times New Roman"/>
          <w:sz w:val="28"/>
          <w:szCs w:val="28"/>
        </w:rPr>
        <w:t xml:space="preserve"> </w:t>
      </w:r>
      <w:r w:rsidR="00EF7A05">
        <w:rPr>
          <w:rFonts w:ascii="Times New Roman" w:hAnsi="Times New Roman" w:cs="Times New Roman"/>
          <w:sz w:val="28"/>
          <w:szCs w:val="28"/>
        </w:rPr>
        <w:t>VAS)</w:t>
      </w:r>
      <w:r w:rsidR="00F671AD" w:rsidRPr="12A0EF45">
        <w:rPr>
          <w:rFonts w:ascii="Times New Roman" w:hAnsi="Times New Roman" w:cs="Times New Roman"/>
          <w:sz w:val="28"/>
          <w:szCs w:val="28"/>
        </w:rPr>
        <w:t xml:space="preserve"> </w:t>
      </w:r>
      <w:r w:rsidR="0010084F">
        <w:rPr>
          <w:rFonts w:ascii="Times New Roman" w:hAnsi="Times New Roman" w:cs="Times New Roman"/>
          <w:sz w:val="28"/>
          <w:szCs w:val="28"/>
        </w:rPr>
        <w:t>–</w:t>
      </w:r>
      <w:r w:rsidR="00F671AD" w:rsidRPr="12A0EF45">
        <w:rPr>
          <w:rFonts w:ascii="Times New Roman" w:hAnsi="Times New Roman" w:cs="Times New Roman"/>
          <w:sz w:val="28"/>
          <w:szCs w:val="28"/>
        </w:rPr>
        <w:t xml:space="preserve"> vienotu sistēmu </w:t>
      </w:r>
      <w:r w:rsidR="00245553">
        <w:rPr>
          <w:rFonts w:ascii="Times New Roman" w:hAnsi="Times New Roman" w:cs="Times New Roman"/>
          <w:sz w:val="28"/>
          <w:szCs w:val="28"/>
        </w:rPr>
        <w:t>m</w:t>
      </w:r>
      <w:r w:rsidR="00245553" w:rsidRPr="12A0EF45">
        <w:rPr>
          <w:rFonts w:ascii="Times New Roman" w:hAnsi="Times New Roman" w:cs="Times New Roman"/>
          <w:sz w:val="28"/>
          <w:szCs w:val="28"/>
        </w:rPr>
        <w:t>ācī</w:t>
      </w:r>
      <w:r w:rsidR="00245553">
        <w:rPr>
          <w:rFonts w:ascii="Times New Roman" w:hAnsi="Times New Roman" w:cs="Times New Roman"/>
          <w:sz w:val="28"/>
          <w:szCs w:val="28"/>
        </w:rPr>
        <w:t>šanās</w:t>
      </w:r>
      <w:r w:rsidR="00245553" w:rsidRPr="12A0EF45">
        <w:rPr>
          <w:rFonts w:ascii="Times New Roman" w:hAnsi="Times New Roman" w:cs="Times New Roman"/>
          <w:sz w:val="28"/>
          <w:szCs w:val="28"/>
        </w:rPr>
        <w:t xml:space="preserve"> </w:t>
      </w:r>
      <w:r w:rsidR="00F671AD" w:rsidRPr="12A0EF45">
        <w:rPr>
          <w:rFonts w:ascii="Times New Roman" w:hAnsi="Times New Roman" w:cs="Times New Roman"/>
          <w:sz w:val="28"/>
          <w:szCs w:val="28"/>
        </w:rPr>
        <w:t>un attīstības procesu pārvaldībai</w:t>
      </w:r>
      <w:r w:rsidR="00DA4724">
        <w:rPr>
          <w:rFonts w:ascii="Times New Roman" w:hAnsi="Times New Roman" w:cs="Times New Roman"/>
          <w:sz w:val="28"/>
          <w:szCs w:val="28"/>
        </w:rPr>
        <w:t>.</w:t>
      </w:r>
      <w:r w:rsidR="004A32DA">
        <w:rPr>
          <w:rFonts w:ascii="Times New Roman" w:hAnsi="Times New Roman" w:cs="Times New Roman"/>
          <w:sz w:val="28"/>
          <w:szCs w:val="28"/>
        </w:rPr>
        <w:t xml:space="preserve"> </w:t>
      </w:r>
      <w:r w:rsidR="00DA4724">
        <w:rPr>
          <w:rFonts w:ascii="Times New Roman" w:hAnsi="Times New Roman" w:cs="Times New Roman"/>
          <w:sz w:val="28"/>
          <w:szCs w:val="28"/>
        </w:rPr>
        <w:t>S</w:t>
      </w:r>
      <w:r w:rsidR="00F671AD" w:rsidRPr="12A0EF45">
        <w:rPr>
          <w:rFonts w:ascii="Times New Roman" w:hAnsi="Times New Roman" w:cs="Times New Roman"/>
          <w:sz w:val="28"/>
          <w:szCs w:val="28"/>
        </w:rPr>
        <w:t>avukārt Valsts kase ievie</w:t>
      </w:r>
      <w:r w:rsidR="00163811">
        <w:rPr>
          <w:rFonts w:ascii="Times New Roman" w:hAnsi="Times New Roman" w:cs="Times New Roman"/>
          <w:sz w:val="28"/>
          <w:szCs w:val="28"/>
        </w:rPr>
        <w:t>š</w:t>
      </w:r>
      <w:r w:rsidR="00F671AD" w:rsidRPr="12A0EF45">
        <w:rPr>
          <w:rFonts w:ascii="Times New Roman" w:hAnsi="Times New Roman" w:cs="Times New Roman"/>
          <w:sz w:val="28"/>
          <w:szCs w:val="28"/>
        </w:rPr>
        <w:t xml:space="preserve"> vienotus risinājumus finanšu grāmatvedības</w:t>
      </w:r>
      <w:r w:rsidR="00475EEA">
        <w:rPr>
          <w:rFonts w:ascii="Times New Roman" w:hAnsi="Times New Roman" w:cs="Times New Roman"/>
          <w:sz w:val="28"/>
          <w:szCs w:val="28"/>
        </w:rPr>
        <w:t xml:space="preserve"> un</w:t>
      </w:r>
      <w:r w:rsidR="00F671AD" w:rsidRPr="12A0EF45">
        <w:rPr>
          <w:rFonts w:ascii="Times New Roman" w:hAnsi="Times New Roman" w:cs="Times New Roman"/>
          <w:sz w:val="28"/>
          <w:szCs w:val="28"/>
        </w:rPr>
        <w:t xml:space="preserve"> personāla lietvedība</w:t>
      </w:r>
      <w:r w:rsidR="00841243" w:rsidRPr="12A0EF45">
        <w:rPr>
          <w:rFonts w:ascii="Times New Roman" w:hAnsi="Times New Roman" w:cs="Times New Roman"/>
          <w:sz w:val="28"/>
          <w:szCs w:val="28"/>
        </w:rPr>
        <w:t>s</w:t>
      </w:r>
      <w:r w:rsidR="00475EEA">
        <w:rPr>
          <w:rFonts w:ascii="Times New Roman" w:hAnsi="Times New Roman" w:cs="Times New Roman"/>
          <w:sz w:val="28"/>
          <w:szCs w:val="28"/>
        </w:rPr>
        <w:t>,</w:t>
      </w:r>
      <w:r w:rsidR="00F671AD" w:rsidRPr="12A0EF45">
        <w:rPr>
          <w:rFonts w:ascii="Times New Roman" w:hAnsi="Times New Roman" w:cs="Times New Roman"/>
          <w:sz w:val="28"/>
          <w:szCs w:val="28"/>
        </w:rPr>
        <w:t xml:space="preserve"> budžeta plānošanas </w:t>
      </w:r>
      <w:r w:rsidR="00475EEA">
        <w:rPr>
          <w:rFonts w:ascii="Times New Roman" w:hAnsi="Times New Roman" w:cs="Times New Roman"/>
          <w:sz w:val="28"/>
          <w:szCs w:val="28"/>
        </w:rPr>
        <w:t xml:space="preserve">un finanšu vadības </w:t>
      </w:r>
      <w:r w:rsidR="00F671AD" w:rsidRPr="12A0EF45">
        <w:rPr>
          <w:rFonts w:ascii="Times New Roman" w:hAnsi="Times New Roman" w:cs="Times New Roman"/>
          <w:sz w:val="28"/>
          <w:szCs w:val="28"/>
        </w:rPr>
        <w:t>procesu pārvaldībai</w:t>
      </w:r>
      <w:r w:rsidR="0031133E">
        <w:rPr>
          <w:rFonts w:ascii="Times New Roman" w:hAnsi="Times New Roman" w:cs="Times New Roman"/>
          <w:sz w:val="28"/>
          <w:szCs w:val="28"/>
        </w:rPr>
        <w:t>, kā arī</w:t>
      </w:r>
      <w:r w:rsidR="00163811">
        <w:rPr>
          <w:rFonts w:ascii="Times New Roman" w:hAnsi="Times New Roman" w:cs="Times New Roman"/>
          <w:sz w:val="28"/>
          <w:szCs w:val="28"/>
        </w:rPr>
        <w:t xml:space="preserve"> īsteno</w:t>
      </w:r>
      <w:r w:rsidR="0031133E">
        <w:rPr>
          <w:rFonts w:ascii="Times New Roman" w:hAnsi="Times New Roman" w:cs="Times New Roman"/>
          <w:sz w:val="28"/>
          <w:szCs w:val="28"/>
        </w:rPr>
        <w:t xml:space="preserve"> </w:t>
      </w:r>
      <w:r w:rsidR="00475EEA" w:rsidRPr="00475EEA">
        <w:rPr>
          <w:rFonts w:ascii="Times New Roman" w:hAnsi="Times New Roman" w:cs="Times New Roman"/>
          <w:sz w:val="28"/>
          <w:szCs w:val="28"/>
        </w:rPr>
        <w:t xml:space="preserve">ministriju un to padotības iestāžu grāmatvedības speciālistu centralizāciju </w:t>
      </w:r>
      <w:r w:rsidR="00475EEA">
        <w:rPr>
          <w:rFonts w:ascii="Times New Roman" w:hAnsi="Times New Roman" w:cs="Times New Roman"/>
          <w:sz w:val="28"/>
          <w:szCs w:val="28"/>
        </w:rPr>
        <w:t>VPC</w:t>
      </w:r>
      <w:r w:rsidR="00F671AD" w:rsidRPr="12A0EF45">
        <w:rPr>
          <w:rFonts w:ascii="Times New Roman" w:hAnsi="Times New Roman" w:cs="Times New Roman"/>
          <w:sz w:val="28"/>
          <w:szCs w:val="28"/>
        </w:rPr>
        <w:t xml:space="preserve">. </w:t>
      </w:r>
      <w:bookmarkEnd w:id="1"/>
      <w:r w:rsidR="00F671AD" w:rsidRPr="12A0EF45">
        <w:rPr>
          <w:rFonts w:ascii="Times New Roman" w:hAnsi="Times New Roman" w:cs="Times New Roman"/>
          <w:sz w:val="28"/>
          <w:szCs w:val="28"/>
        </w:rPr>
        <w:t>P</w:t>
      </w:r>
      <w:r w:rsidR="003E653B" w:rsidRPr="12A0EF45">
        <w:rPr>
          <w:rFonts w:ascii="Times New Roman" w:hAnsi="Times New Roman" w:cs="Times New Roman"/>
          <w:sz w:val="28"/>
          <w:szCs w:val="28"/>
        </w:rPr>
        <w:t xml:space="preserve">ar </w:t>
      </w:r>
      <w:r w:rsidR="00B71810" w:rsidRPr="12A0EF45">
        <w:rPr>
          <w:rFonts w:ascii="Times New Roman" w:hAnsi="Times New Roman" w:cs="Times New Roman"/>
          <w:sz w:val="28"/>
          <w:szCs w:val="28"/>
        </w:rPr>
        <w:t>katr</w:t>
      </w:r>
      <w:r w:rsidR="00B71810">
        <w:rPr>
          <w:rFonts w:ascii="Times New Roman" w:hAnsi="Times New Roman" w:cs="Times New Roman"/>
          <w:sz w:val="28"/>
          <w:szCs w:val="28"/>
        </w:rPr>
        <w:t>as iestādes pārvaldībā esošajiem projektiem</w:t>
      </w:r>
      <w:r w:rsidR="00B71810" w:rsidRPr="12A0EF45">
        <w:rPr>
          <w:rFonts w:ascii="Times New Roman" w:hAnsi="Times New Roman" w:cs="Times New Roman"/>
          <w:sz w:val="28"/>
          <w:szCs w:val="28"/>
        </w:rPr>
        <w:t xml:space="preserve"> </w:t>
      </w:r>
      <w:r w:rsidR="00841243" w:rsidRPr="12A0EF45">
        <w:rPr>
          <w:rFonts w:ascii="Times New Roman" w:hAnsi="Times New Roman" w:cs="Times New Roman"/>
          <w:sz w:val="28"/>
          <w:szCs w:val="28"/>
        </w:rPr>
        <w:t>ir sniegts individuāls progresa pārskats</w:t>
      </w:r>
      <w:r w:rsidR="00B71810">
        <w:rPr>
          <w:rFonts w:ascii="Times New Roman" w:hAnsi="Times New Roman" w:cs="Times New Roman"/>
          <w:sz w:val="28"/>
          <w:szCs w:val="28"/>
        </w:rPr>
        <w:t xml:space="preserve"> šī informatīvā ziņojuma turpmākajās nodaļās</w:t>
      </w:r>
      <w:r w:rsidR="001C2B97" w:rsidRPr="12A0EF45">
        <w:rPr>
          <w:rFonts w:ascii="Times New Roman" w:hAnsi="Times New Roman" w:cs="Times New Roman"/>
          <w:sz w:val="28"/>
          <w:szCs w:val="28"/>
        </w:rPr>
        <w:t>.</w:t>
      </w:r>
    </w:p>
    <w:p w14:paraId="62BAB766" w14:textId="43B6BE10" w:rsidR="006C2FC3" w:rsidRDefault="0062237D" w:rsidP="00FF1C33">
      <w:pPr>
        <w:spacing w:after="0"/>
        <w:ind w:firstLine="720"/>
        <w:jc w:val="both"/>
        <w:rPr>
          <w:rFonts w:ascii="Times New Roman" w:hAnsi="Times New Roman" w:cs="Times New Roman"/>
          <w:sz w:val="28"/>
          <w:szCs w:val="28"/>
        </w:rPr>
      </w:pPr>
      <w:r w:rsidRPr="29921C41">
        <w:rPr>
          <w:rFonts w:ascii="Times New Roman" w:hAnsi="Times New Roman" w:cs="Times New Roman"/>
          <w:sz w:val="28"/>
          <w:szCs w:val="28"/>
        </w:rPr>
        <w:t>Informatīvajā ziņojumā sniegta informācija par laikp</w:t>
      </w:r>
      <w:r w:rsidR="0010084F" w:rsidRPr="29921C41">
        <w:rPr>
          <w:rFonts w:ascii="Times New Roman" w:hAnsi="Times New Roman" w:cs="Times New Roman"/>
          <w:sz w:val="28"/>
          <w:szCs w:val="28"/>
        </w:rPr>
        <w:t>osm</w:t>
      </w:r>
      <w:r w:rsidRPr="29921C41">
        <w:rPr>
          <w:rFonts w:ascii="Times New Roman" w:hAnsi="Times New Roman" w:cs="Times New Roman"/>
          <w:sz w:val="28"/>
          <w:szCs w:val="28"/>
        </w:rPr>
        <w:t>ā līdz 202</w:t>
      </w:r>
      <w:r w:rsidR="00DA4724" w:rsidRPr="29921C41">
        <w:rPr>
          <w:rFonts w:ascii="Times New Roman" w:hAnsi="Times New Roman" w:cs="Times New Roman"/>
          <w:sz w:val="28"/>
          <w:szCs w:val="28"/>
        </w:rPr>
        <w:t>4</w:t>
      </w:r>
      <w:r w:rsidR="00DF4088" w:rsidRPr="29921C41">
        <w:rPr>
          <w:rFonts w:ascii="Times New Roman" w:hAnsi="Times New Roman" w:cs="Times New Roman"/>
          <w:sz w:val="28"/>
          <w:szCs w:val="28"/>
        </w:rPr>
        <w:t>. </w:t>
      </w:r>
      <w:r w:rsidRPr="29921C41">
        <w:rPr>
          <w:rFonts w:ascii="Times New Roman" w:hAnsi="Times New Roman" w:cs="Times New Roman"/>
          <w:sz w:val="28"/>
          <w:szCs w:val="28"/>
        </w:rPr>
        <w:t xml:space="preserve">gada </w:t>
      </w:r>
      <w:r w:rsidR="00DA4724" w:rsidRPr="29921C41">
        <w:rPr>
          <w:rFonts w:ascii="Times New Roman" w:hAnsi="Times New Roman" w:cs="Times New Roman"/>
          <w:sz w:val="28"/>
          <w:szCs w:val="28"/>
        </w:rPr>
        <w:t>3</w:t>
      </w:r>
      <w:r w:rsidR="00691E05" w:rsidRPr="29921C41">
        <w:rPr>
          <w:rFonts w:ascii="Times New Roman" w:hAnsi="Times New Roman" w:cs="Times New Roman"/>
          <w:sz w:val="28"/>
          <w:szCs w:val="28"/>
        </w:rPr>
        <w:t>0</w:t>
      </w:r>
      <w:r w:rsidR="00DF4088" w:rsidRPr="29921C41">
        <w:rPr>
          <w:rFonts w:ascii="Times New Roman" w:hAnsi="Times New Roman" w:cs="Times New Roman"/>
          <w:sz w:val="28"/>
          <w:szCs w:val="28"/>
        </w:rPr>
        <w:t>. </w:t>
      </w:r>
      <w:r w:rsidR="46D467F3" w:rsidRPr="29921C41">
        <w:rPr>
          <w:rFonts w:ascii="Times New Roman" w:hAnsi="Times New Roman" w:cs="Times New Roman"/>
          <w:sz w:val="28"/>
          <w:szCs w:val="28"/>
        </w:rPr>
        <w:t xml:space="preserve">novembrim </w:t>
      </w:r>
      <w:r w:rsidRPr="29921C41">
        <w:rPr>
          <w:rFonts w:ascii="Times New Roman" w:hAnsi="Times New Roman" w:cs="Times New Roman"/>
          <w:sz w:val="28"/>
          <w:szCs w:val="28"/>
        </w:rPr>
        <w:t>veiktajām aktivitātēm VPC izveidē valsts pārvaldē,</w:t>
      </w:r>
      <w:r w:rsidR="00250179" w:rsidRPr="29921C41">
        <w:rPr>
          <w:rFonts w:ascii="Times New Roman" w:hAnsi="Times New Roman" w:cs="Times New Roman"/>
          <w:sz w:val="28"/>
          <w:szCs w:val="28"/>
        </w:rPr>
        <w:t xml:space="preserve"> </w:t>
      </w:r>
      <w:r w:rsidR="00BA6AE7" w:rsidRPr="29921C41">
        <w:rPr>
          <w:rFonts w:ascii="Times New Roman" w:hAnsi="Times New Roman" w:cs="Times New Roman"/>
          <w:sz w:val="28"/>
          <w:szCs w:val="28"/>
        </w:rPr>
        <w:t>identificētajiem riskiem un priekšlikumiem to mazināšanai</w:t>
      </w:r>
      <w:r w:rsidR="4DD9766B" w:rsidRPr="29921C41">
        <w:rPr>
          <w:rFonts w:ascii="Times New Roman" w:hAnsi="Times New Roman" w:cs="Times New Roman"/>
          <w:sz w:val="28"/>
          <w:szCs w:val="28"/>
        </w:rPr>
        <w:t>.</w:t>
      </w:r>
    </w:p>
    <w:p w14:paraId="20270455" w14:textId="137D2155" w:rsidR="4DD9766B" w:rsidRPr="00432790" w:rsidRDefault="4DD9766B" w:rsidP="00432790">
      <w:pPr>
        <w:spacing w:after="0"/>
        <w:ind w:firstLine="720"/>
        <w:jc w:val="both"/>
        <w:rPr>
          <w:rFonts w:ascii="Times New Roman" w:eastAsia="Times New Roman" w:hAnsi="Times New Roman" w:cs="Times New Roman"/>
          <w:color w:val="000000" w:themeColor="text1"/>
          <w:sz w:val="28"/>
          <w:szCs w:val="28"/>
        </w:rPr>
      </w:pPr>
      <w:r w:rsidRPr="29921C41">
        <w:rPr>
          <w:rFonts w:ascii="Times New Roman" w:eastAsia="Times New Roman" w:hAnsi="Times New Roman" w:cs="Times New Roman"/>
          <w:color w:val="000000" w:themeColor="text1"/>
          <w:sz w:val="28"/>
          <w:szCs w:val="28"/>
        </w:rPr>
        <w:t>Ministru kabineta 2023. gada 25. aprīļa sēd</w:t>
      </w:r>
      <w:r w:rsidR="5AE831DC" w:rsidRPr="29921C41">
        <w:rPr>
          <w:rFonts w:ascii="Times New Roman" w:eastAsia="Times New Roman" w:hAnsi="Times New Roman" w:cs="Times New Roman"/>
          <w:color w:val="000000" w:themeColor="text1"/>
          <w:sz w:val="28"/>
          <w:szCs w:val="28"/>
        </w:rPr>
        <w:t xml:space="preserve">ē </w:t>
      </w:r>
      <w:r w:rsidR="612AF65C" w:rsidRPr="29921C41">
        <w:rPr>
          <w:rFonts w:ascii="Times New Roman" w:eastAsia="Times New Roman" w:hAnsi="Times New Roman" w:cs="Times New Roman"/>
          <w:color w:val="000000" w:themeColor="text1"/>
          <w:sz w:val="28"/>
          <w:szCs w:val="28"/>
        </w:rPr>
        <w:t xml:space="preserve">(prot. Nr. 22 26. §) </w:t>
      </w:r>
      <w:r w:rsidR="5AE831DC" w:rsidRPr="29921C41">
        <w:rPr>
          <w:rFonts w:ascii="Times New Roman" w:eastAsia="Times New Roman" w:hAnsi="Times New Roman" w:cs="Times New Roman"/>
          <w:color w:val="000000" w:themeColor="text1"/>
          <w:sz w:val="28"/>
          <w:szCs w:val="28"/>
        </w:rPr>
        <w:t xml:space="preserve">tika izskatīts </w:t>
      </w:r>
      <w:r w:rsidR="00F21529">
        <w:rPr>
          <w:rFonts w:ascii="Times New Roman" w:eastAsia="Times New Roman" w:hAnsi="Times New Roman" w:cs="Times New Roman"/>
          <w:color w:val="000000" w:themeColor="text1"/>
          <w:sz w:val="28"/>
          <w:szCs w:val="28"/>
        </w:rPr>
        <w:t>"</w:t>
      </w:r>
      <w:r w:rsidR="5AE831DC" w:rsidRPr="29921C41">
        <w:rPr>
          <w:rFonts w:ascii="Times New Roman" w:eastAsia="Times New Roman" w:hAnsi="Times New Roman" w:cs="Times New Roman"/>
          <w:color w:val="000000" w:themeColor="text1"/>
          <w:sz w:val="28"/>
          <w:szCs w:val="28"/>
        </w:rPr>
        <w:t>Valsts pārvaldes modernizācijas plāns 2023</w:t>
      </w:r>
      <w:r w:rsidR="004E6C4A">
        <w:rPr>
          <w:rFonts w:ascii="Times New Roman" w:eastAsia="Times New Roman" w:hAnsi="Times New Roman" w:cs="Times New Roman"/>
          <w:color w:val="000000" w:themeColor="text1"/>
          <w:sz w:val="28"/>
          <w:szCs w:val="28"/>
        </w:rPr>
        <w:t>.</w:t>
      </w:r>
      <w:r w:rsidR="004E6C4A">
        <w:rPr>
          <w:rFonts w:ascii="Times New Roman" w:hAnsi="Times New Roman" w:cs="Times New Roman"/>
          <w:sz w:val="28"/>
          <w:szCs w:val="28"/>
        </w:rPr>
        <w:t>–</w:t>
      </w:r>
      <w:r w:rsidR="5AE831DC" w:rsidRPr="29921C41">
        <w:rPr>
          <w:rFonts w:ascii="Times New Roman" w:eastAsia="Times New Roman" w:hAnsi="Times New Roman" w:cs="Times New Roman"/>
          <w:color w:val="000000" w:themeColor="text1"/>
          <w:sz w:val="28"/>
          <w:szCs w:val="28"/>
        </w:rPr>
        <w:t>2027. gadam</w:t>
      </w:r>
      <w:r w:rsidR="00F21529">
        <w:rPr>
          <w:rFonts w:ascii="Times New Roman" w:eastAsia="Times New Roman" w:hAnsi="Times New Roman" w:cs="Times New Roman"/>
          <w:color w:val="000000" w:themeColor="text1"/>
          <w:sz w:val="28"/>
          <w:szCs w:val="28"/>
        </w:rPr>
        <w:t>"</w:t>
      </w:r>
      <w:r w:rsidR="0053788F">
        <w:rPr>
          <w:rFonts w:ascii="Times New Roman" w:eastAsia="Times New Roman" w:hAnsi="Times New Roman" w:cs="Times New Roman"/>
          <w:color w:val="000000" w:themeColor="text1"/>
          <w:sz w:val="28"/>
          <w:szCs w:val="28"/>
        </w:rPr>
        <w:t>. Š</w:t>
      </w:r>
      <w:r w:rsidR="00FF1C33">
        <w:rPr>
          <w:rFonts w:ascii="Times New Roman" w:eastAsia="Times New Roman" w:hAnsi="Times New Roman" w:cs="Times New Roman"/>
          <w:color w:val="000000" w:themeColor="text1"/>
          <w:sz w:val="28"/>
          <w:szCs w:val="28"/>
        </w:rPr>
        <w:t xml:space="preserve">ī plāna sākotnējā redakcija </w:t>
      </w:r>
      <w:r w:rsidR="00D55629">
        <w:rPr>
          <w:rFonts w:ascii="Times New Roman" w:eastAsia="Times New Roman" w:hAnsi="Times New Roman" w:cs="Times New Roman"/>
          <w:color w:val="000000" w:themeColor="text1"/>
          <w:sz w:val="28"/>
          <w:szCs w:val="28"/>
        </w:rPr>
        <w:t xml:space="preserve">paredzēja noteikt, ka </w:t>
      </w:r>
      <w:r w:rsidR="00432790">
        <w:rPr>
          <w:rFonts w:ascii="Times New Roman" w:eastAsia="Times New Roman" w:hAnsi="Times New Roman" w:cs="Times New Roman"/>
          <w:color w:val="000000" w:themeColor="text1"/>
          <w:sz w:val="28"/>
          <w:szCs w:val="28"/>
        </w:rPr>
        <w:t>mērķ</w:t>
      </w:r>
      <w:r w:rsidR="00D55629">
        <w:rPr>
          <w:rFonts w:ascii="Times New Roman" w:eastAsia="Times New Roman" w:hAnsi="Times New Roman" w:cs="Times New Roman"/>
          <w:color w:val="000000" w:themeColor="text1"/>
          <w:sz w:val="28"/>
          <w:szCs w:val="28"/>
        </w:rPr>
        <w:t xml:space="preserve">rādītāja </w:t>
      </w:r>
      <w:r w:rsidR="004E6C4A">
        <w:rPr>
          <w:rFonts w:ascii="Times New Roman" w:eastAsia="Times New Roman" w:hAnsi="Times New Roman" w:cs="Times New Roman"/>
          <w:color w:val="000000" w:themeColor="text1"/>
          <w:sz w:val="28"/>
          <w:szCs w:val="28"/>
        </w:rPr>
        <w:t>"</w:t>
      </w:r>
      <w:r w:rsidR="18E516C8" w:rsidRPr="29921C41">
        <w:rPr>
          <w:rFonts w:ascii="Times New Roman" w:eastAsia="Times New Roman" w:hAnsi="Times New Roman" w:cs="Times New Roman"/>
          <w:color w:val="000000" w:themeColor="text1"/>
          <w:sz w:val="28"/>
          <w:szCs w:val="28"/>
        </w:rPr>
        <w:t>To tiešās publiskās pārvaldes darbinieku īpatsvars, kuri grāmatvedības un cilvēkresursu pārvaldības pakalpojumus saņem centralizēti</w:t>
      </w:r>
      <w:r w:rsidR="002D56FE">
        <w:rPr>
          <w:rFonts w:ascii="Times New Roman" w:eastAsia="Times New Roman" w:hAnsi="Times New Roman" w:cs="Times New Roman"/>
          <w:color w:val="000000" w:themeColor="text1"/>
          <w:sz w:val="28"/>
          <w:szCs w:val="28"/>
        </w:rPr>
        <w:t>"</w:t>
      </w:r>
      <w:r w:rsidR="00D55629">
        <w:rPr>
          <w:rFonts w:ascii="Times New Roman" w:eastAsia="Times New Roman" w:hAnsi="Times New Roman" w:cs="Times New Roman"/>
          <w:color w:val="000000" w:themeColor="text1"/>
          <w:sz w:val="28"/>
          <w:szCs w:val="28"/>
        </w:rPr>
        <w:t xml:space="preserve"> sasniedzamā</w:t>
      </w:r>
      <w:r w:rsidR="18E516C8" w:rsidRPr="29921C41">
        <w:rPr>
          <w:rFonts w:ascii="Times New Roman" w:eastAsia="Times New Roman" w:hAnsi="Times New Roman" w:cs="Times New Roman"/>
          <w:color w:val="000000" w:themeColor="text1"/>
          <w:sz w:val="28"/>
          <w:szCs w:val="28"/>
        </w:rPr>
        <w:t xml:space="preserve"> vērtība</w:t>
      </w:r>
      <w:r w:rsidR="00D55629">
        <w:rPr>
          <w:rFonts w:ascii="Times New Roman" w:eastAsia="Times New Roman" w:hAnsi="Times New Roman" w:cs="Times New Roman"/>
          <w:color w:val="000000" w:themeColor="text1"/>
          <w:sz w:val="28"/>
          <w:szCs w:val="28"/>
        </w:rPr>
        <w:t xml:space="preserve"> </w:t>
      </w:r>
      <w:r w:rsidR="00D55629" w:rsidRPr="29921C41">
        <w:rPr>
          <w:rFonts w:ascii="Times New Roman" w:eastAsia="Times New Roman" w:hAnsi="Times New Roman" w:cs="Times New Roman"/>
          <w:color w:val="000000" w:themeColor="text1"/>
          <w:sz w:val="28"/>
          <w:szCs w:val="28"/>
        </w:rPr>
        <w:t>2026. gada III ceturksnī</w:t>
      </w:r>
      <w:r w:rsidR="18E516C8" w:rsidRPr="29921C41">
        <w:rPr>
          <w:rFonts w:ascii="Times New Roman" w:eastAsia="Times New Roman" w:hAnsi="Times New Roman" w:cs="Times New Roman"/>
          <w:color w:val="000000" w:themeColor="text1"/>
          <w:sz w:val="28"/>
          <w:szCs w:val="28"/>
        </w:rPr>
        <w:t xml:space="preserve"> ir 15</w:t>
      </w:r>
      <w:r w:rsidR="005E0252">
        <w:rPr>
          <w:rFonts w:ascii="Times New Roman" w:eastAsia="Times New Roman" w:hAnsi="Times New Roman" w:cs="Times New Roman"/>
          <w:color w:val="000000" w:themeColor="text1"/>
          <w:sz w:val="28"/>
          <w:szCs w:val="28"/>
        </w:rPr>
        <w:t> </w:t>
      </w:r>
      <w:r w:rsidR="18E516C8" w:rsidRPr="29921C41">
        <w:rPr>
          <w:rFonts w:ascii="Times New Roman" w:eastAsia="Times New Roman" w:hAnsi="Times New Roman" w:cs="Times New Roman"/>
          <w:color w:val="000000" w:themeColor="text1"/>
          <w:sz w:val="28"/>
          <w:szCs w:val="28"/>
        </w:rPr>
        <w:t>% no kopējā darbinieku skaita, kuri nodarbināti tiešajā pārvaldē</w:t>
      </w:r>
      <w:r w:rsidR="00D55629">
        <w:rPr>
          <w:rFonts w:ascii="Times New Roman" w:eastAsia="Times New Roman" w:hAnsi="Times New Roman" w:cs="Times New Roman"/>
          <w:color w:val="000000" w:themeColor="text1"/>
          <w:sz w:val="28"/>
          <w:szCs w:val="28"/>
        </w:rPr>
        <w:t xml:space="preserve">. </w:t>
      </w:r>
      <w:r w:rsidR="00432790">
        <w:rPr>
          <w:rFonts w:ascii="Times New Roman" w:eastAsia="Times New Roman" w:hAnsi="Times New Roman" w:cs="Times New Roman"/>
          <w:color w:val="000000" w:themeColor="text1"/>
          <w:sz w:val="28"/>
          <w:szCs w:val="28"/>
        </w:rPr>
        <w:t>Minētajā sēdē</w:t>
      </w:r>
      <w:r w:rsidR="61C92F77" w:rsidRPr="29921C41">
        <w:rPr>
          <w:rFonts w:ascii="Times New Roman" w:eastAsia="Times New Roman" w:hAnsi="Times New Roman" w:cs="Times New Roman"/>
          <w:color w:val="000000" w:themeColor="text1"/>
          <w:sz w:val="28"/>
          <w:szCs w:val="28"/>
        </w:rPr>
        <w:t xml:space="preserve"> tika rosināts šo mērķrādītāju pārskatīt un noteikt</w:t>
      </w:r>
      <w:r w:rsidR="00432790">
        <w:rPr>
          <w:rFonts w:ascii="Times New Roman" w:eastAsia="Times New Roman" w:hAnsi="Times New Roman" w:cs="Times New Roman"/>
          <w:color w:val="000000" w:themeColor="text1"/>
          <w:sz w:val="28"/>
          <w:szCs w:val="28"/>
        </w:rPr>
        <w:t>, ka sasniedzamā vērtība 2026. gadā</w:t>
      </w:r>
      <w:r w:rsidR="61C92F77" w:rsidRPr="29921C41">
        <w:rPr>
          <w:rFonts w:ascii="Times New Roman" w:eastAsia="Times New Roman" w:hAnsi="Times New Roman" w:cs="Times New Roman"/>
          <w:color w:val="000000" w:themeColor="text1"/>
          <w:sz w:val="28"/>
          <w:szCs w:val="28"/>
        </w:rPr>
        <w:t xml:space="preserve"> </w:t>
      </w:r>
      <w:r w:rsidR="00432790">
        <w:rPr>
          <w:rFonts w:ascii="Times New Roman" w:eastAsia="Times New Roman" w:hAnsi="Times New Roman" w:cs="Times New Roman"/>
          <w:color w:val="000000" w:themeColor="text1"/>
          <w:sz w:val="28"/>
          <w:szCs w:val="28"/>
        </w:rPr>
        <w:t>ir</w:t>
      </w:r>
      <w:r w:rsidR="61C92F77" w:rsidRPr="29921C41">
        <w:rPr>
          <w:rFonts w:ascii="Times New Roman" w:eastAsia="Times New Roman" w:hAnsi="Times New Roman" w:cs="Times New Roman"/>
          <w:color w:val="000000" w:themeColor="text1"/>
          <w:sz w:val="28"/>
          <w:szCs w:val="28"/>
        </w:rPr>
        <w:t xml:space="preserve"> 80</w:t>
      </w:r>
      <w:r w:rsidR="005E0252">
        <w:rPr>
          <w:rFonts w:ascii="Times New Roman" w:eastAsia="Times New Roman" w:hAnsi="Times New Roman" w:cs="Times New Roman"/>
          <w:color w:val="000000" w:themeColor="text1"/>
          <w:sz w:val="28"/>
          <w:szCs w:val="28"/>
        </w:rPr>
        <w:t> </w:t>
      </w:r>
      <w:r w:rsidR="61C92F77" w:rsidRPr="29921C41">
        <w:rPr>
          <w:rFonts w:ascii="Times New Roman" w:eastAsia="Times New Roman" w:hAnsi="Times New Roman" w:cs="Times New Roman"/>
          <w:color w:val="000000" w:themeColor="text1"/>
          <w:sz w:val="28"/>
          <w:szCs w:val="28"/>
        </w:rPr>
        <w:t>% no kopējā darbinieku skaita, kuri nodarbināti tiešajā pārvaldē.</w:t>
      </w:r>
      <w:r w:rsidR="7269276B" w:rsidRPr="29921C41">
        <w:rPr>
          <w:rFonts w:ascii="Times New Roman" w:eastAsia="Times New Roman" w:hAnsi="Times New Roman" w:cs="Times New Roman"/>
          <w:color w:val="000000" w:themeColor="text1"/>
          <w:sz w:val="28"/>
          <w:szCs w:val="28"/>
        </w:rPr>
        <w:t xml:space="preserve"> Protokollēmumā tika dots uzdevums </w:t>
      </w:r>
      <w:r w:rsidR="7269276B" w:rsidRPr="007F4C92">
        <w:rPr>
          <w:rFonts w:ascii="Times New Roman" w:eastAsia="Times New Roman" w:hAnsi="Times New Roman" w:cs="Times New Roman"/>
          <w:color w:val="000000" w:themeColor="text1"/>
          <w:sz w:val="28"/>
          <w:szCs w:val="28"/>
        </w:rPr>
        <w:t xml:space="preserve">Valsts kancelejai, izstrādājot konceptuālo ziņojumu </w:t>
      </w:r>
      <w:r w:rsidR="002D56FE">
        <w:rPr>
          <w:rFonts w:ascii="Times New Roman" w:eastAsia="Times New Roman" w:hAnsi="Times New Roman" w:cs="Times New Roman"/>
          <w:color w:val="000000" w:themeColor="text1"/>
          <w:sz w:val="28"/>
          <w:szCs w:val="28"/>
        </w:rPr>
        <w:t>"</w:t>
      </w:r>
      <w:r w:rsidR="7269276B" w:rsidRPr="007F4C92">
        <w:rPr>
          <w:rFonts w:ascii="Times New Roman" w:eastAsia="Times New Roman" w:hAnsi="Times New Roman" w:cs="Times New Roman"/>
          <w:color w:val="000000" w:themeColor="text1"/>
          <w:sz w:val="28"/>
          <w:szCs w:val="28"/>
        </w:rPr>
        <w:t>Par vienotā pakalpojumu centra izveidi valsts pārvaldē</w:t>
      </w:r>
      <w:r w:rsidR="002D56FE">
        <w:rPr>
          <w:rFonts w:ascii="Times New Roman" w:eastAsia="Times New Roman" w:hAnsi="Times New Roman" w:cs="Times New Roman"/>
          <w:color w:val="000000" w:themeColor="text1"/>
          <w:sz w:val="28"/>
          <w:szCs w:val="28"/>
        </w:rPr>
        <w:t>"</w:t>
      </w:r>
      <w:r w:rsidR="7269276B" w:rsidRPr="007F4C92">
        <w:rPr>
          <w:rFonts w:ascii="Times New Roman" w:eastAsia="Times New Roman" w:hAnsi="Times New Roman" w:cs="Times New Roman"/>
          <w:color w:val="000000" w:themeColor="text1"/>
          <w:sz w:val="28"/>
          <w:szCs w:val="28"/>
        </w:rPr>
        <w:t xml:space="preserve">, precizēt tiešās valsts pārvaldes nodarbināto īpatsvaru, kas saņem </w:t>
      </w:r>
      <w:r w:rsidR="00896DB8">
        <w:rPr>
          <w:rFonts w:ascii="Times New Roman" w:eastAsia="Times New Roman" w:hAnsi="Times New Roman" w:cs="Times New Roman"/>
          <w:color w:val="000000" w:themeColor="text1"/>
          <w:sz w:val="28"/>
          <w:szCs w:val="28"/>
        </w:rPr>
        <w:t>VPC</w:t>
      </w:r>
      <w:r w:rsidR="7269276B" w:rsidRPr="007F4C92">
        <w:rPr>
          <w:rFonts w:ascii="Times New Roman" w:eastAsia="Times New Roman" w:hAnsi="Times New Roman" w:cs="Times New Roman"/>
          <w:color w:val="000000" w:themeColor="text1"/>
          <w:sz w:val="28"/>
          <w:szCs w:val="28"/>
        </w:rPr>
        <w:t xml:space="preserve"> pakalpojumus līdz 2027. gadam, ņemot vērā veikto izpēti attiecībā uz resoru straujāku pāreju uz centralizētu modeli.</w:t>
      </w:r>
    </w:p>
    <w:p w14:paraId="2C4B3AE4" w14:textId="6960F563" w:rsidR="00FD0CD2" w:rsidRDefault="00A1592C" w:rsidP="007F4C92">
      <w:pPr>
        <w:spacing w:after="0"/>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Izpildot doto uzdevumu</w:t>
      </w:r>
      <w:r w:rsidR="61C92F77" w:rsidRPr="29921C41">
        <w:rPr>
          <w:rFonts w:ascii="Times New Roman" w:eastAsia="Times New Roman" w:hAnsi="Times New Roman" w:cs="Times New Roman"/>
          <w:color w:val="000000" w:themeColor="text1"/>
          <w:sz w:val="28"/>
          <w:szCs w:val="28"/>
        </w:rPr>
        <w:t>, Valsts kanceleja sadarbībā ar Valsts kasi sagatavoj</w:t>
      </w:r>
      <w:r>
        <w:rPr>
          <w:rFonts w:ascii="Times New Roman" w:eastAsia="Times New Roman" w:hAnsi="Times New Roman" w:cs="Times New Roman"/>
          <w:color w:val="000000" w:themeColor="text1"/>
          <w:sz w:val="28"/>
          <w:szCs w:val="28"/>
        </w:rPr>
        <w:t>a</w:t>
      </w:r>
      <w:r w:rsidR="61C92F77" w:rsidRPr="29921C41">
        <w:rPr>
          <w:rFonts w:ascii="Times New Roman" w:eastAsia="Times New Roman" w:hAnsi="Times New Roman" w:cs="Times New Roman"/>
          <w:color w:val="000000" w:themeColor="text1"/>
          <w:sz w:val="28"/>
          <w:szCs w:val="28"/>
        </w:rPr>
        <w:t xml:space="preserve"> salīdzinājumu starp </w:t>
      </w:r>
      <w:r w:rsidR="00DB34CC">
        <w:rPr>
          <w:rFonts w:ascii="Times New Roman" w:eastAsia="Times New Roman" w:hAnsi="Times New Roman" w:cs="Times New Roman"/>
          <w:color w:val="000000" w:themeColor="text1"/>
          <w:sz w:val="28"/>
          <w:szCs w:val="28"/>
        </w:rPr>
        <w:t>k</w:t>
      </w:r>
      <w:r w:rsidR="00DB34CC" w:rsidRPr="29921C41">
        <w:rPr>
          <w:rFonts w:ascii="Times New Roman" w:eastAsia="Times New Roman" w:hAnsi="Times New Roman" w:cs="Times New Roman"/>
          <w:color w:val="000000" w:themeColor="text1"/>
          <w:sz w:val="28"/>
          <w:szCs w:val="28"/>
        </w:rPr>
        <w:t xml:space="preserve">onceptuālajā </w:t>
      </w:r>
      <w:r w:rsidR="61C92F77" w:rsidRPr="29921C41">
        <w:rPr>
          <w:rFonts w:ascii="Times New Roman" w:eastAsia="Times New Roman" w:hAnsi="Times New Roman" w:cs="Times New Roman"/>
          <w:color w:val="000000" w:themeColor="text1"/>
          <w:sz w:val="28"/>
          <w:szCs w:val="28"/>
        </w:rPr>
        <w:t>ziņojumā rekomendēto risinājumu pakāpeniski centralizēt 80</w:t>
      </w:r>
      <w:r w:rsidR="00316B02">
        <w:rPr>
          <w:rFonts w:ascii="Times New Roman" w:eastAsia="Times New Roman" w:hAnsi="Times New Roman" w:cs="Times New Roman"/>
          <w:color w:val="000000" w:themeColor="text1"/>
          <w:sz w:val="28"/>
          <w:szCs w:val="28"/>
        </w:rPr>
        <w:t> </w:t>
      </w:r>
      <w:r w:rsidR="61C92F77" w:rsidRPr="29921C41">
        <w:rPr>
          <w:rFonts w:ascii="Times New Roman" w:eastAsia="Times New Roman" w:hAnsi="Times New Roman" w:cs="Times New Roman"/>
          <w:color w:val="000000" w:themeColor="text1"/>
          <w:sz w:val="28"/>
          <w:szCs w:val="28"/>
        </w:rPr>
        <w:t xml:space="preserve">% tiešās publiskās pārvaldes darbinieku VPC līdz 2030. gadam un </w:t>
      </w:r>
      <w:r w:rsidR="00DB34CC" w:rsidRPr="29921C41">
        <w:rPr>
          <w:rFonts w:ascii="Times New Roman" w:eastAsia="Times New Roman" w:hAnsi="Times New Roman" w:cs="Times New Roman"/>
          <w:color w:val="000000" w:themeColor="text1"/>
          <w:sz w:val="28"/>
          <w:szCs w:val="28"/>
        </w:rPr>
        <w:t>M</w:t>
      </w:r>
      <w:r w:rsidR="00DB34CC">
        <w:rPr>
          <w:rFonts w:ascii="Times New Roman" w:eastAsia="Times New Roman" w:hAnsi="Times New Roman" w:cs="Times New Roman"/>
          <w:color w:val="000000" w:themeColor="text1"/>
          <w:sz w:val="28"/>
          <w:szCs w:val="28"/>
        </w:rPr>
        <w:t>inistru kabineta</w:t>
      </w:r>
      <w:r w:rsidR="00DB34CC" w:rsidRPr="29921C41">
        <w:rPr>
          <w:rFonts w:ascii="Times New Roman" w:eastAsia="Times New Roman" w:hAnsi="Times New Roman" w:cs="Times New Roman"/>
          <w:color w:val="000000" w:themeColor="text1"/>
          <w:sz w:val="28"/>
          <w:szCs w:val="28"/>
        </w:rPr>
        <w:t xml:space="preserve"> </w:t>
      </w:r>
      <w:r w:rsidR="61C92F77" w:rsidRPr="29921C41">
        <w:rPr>
          <w:rFonts w:ascii="Times New Roman" w:eastAsia="Times New Roman" w:hAnsi="Times New Roman" w:cs="Times New Roman"/>
          <w:color w:val="000000" w:themeColor="text1"/>
          <w:sz w:val="28"/>
          <w:szCs w:val="28"/>
        </w:rPr>
        <w:t xml:space="preserve">2023. gada 25. aprīļa sēdē piedāvāto </w:t>
      </w:r>
      <w:r w:rsidR="61C92F77" w:rsidRPr="29921C41">
        <w:rPr>
          <w:rFonts w:ascii="Times New Roman" w:eastAsia="Times New Roman" w:hAnsi="Times New Roman" w:cs="Times New Roman"/>
          <w:color w:val="000000" w:themeColor="text1"/>
          <w:sz w:val="28"/>
          <w:szCs w:val="28"/>
        </w:rPr>
        <w:lastRenderedPageBreak/>
        <w:t>risinājumu straujāk centralizēt</w:t>
      </w:r>
      <w:r w:rsidR="0064162A">
        <w:rPr>
          <w:rFonts w:ascii="Times New Roman" w:eastAsia="Times New Roman" w:hAnsi="Times New Roman" w:cs="Times New Roman"/>
          <w:color w:val="000000" w:themeColor="text1"/>
          <w:sz w:val="28"/>
          <w:szCs w:val="28"/>
        </w:rPr>
        <w:t xml:space="preserve"> grāmatvedības un personāla lietvedības funkcijas, nodrošinot</w:t>
      </w:r>
      <w:r w:rsidR="61C92F77" w:rsidRPr="29921C41">
        <w:rPr>
          <w:rFonts w:ascii="Times New Roman" w:eastAsia="Times New Roman" w:hAnsi="Times New Roman" w:cs="Times New Roman"/>
          <w:color w:val="000000" w:themeColor="text1"/>
          <w:sz w:val="28"/>
          <w:szCs w:val="28"/>
        </w:rPr>
        <w:t xml:space="preserve"> 80</w:t>
      </w:r>
      <w:r w:rsidR="00946E9D">
        <w:rPr>
          <w:rFonts w:ascii="Times New Roman" w:eastAsia="Times New Roman" w:hAnsi="Times New Roman" w:cs="Times New Roman"/>
          <w:color w:val="000000" w:themeColor="text1"/>
          <w:sz w:val="28"/>
          <w:szCs w:val="28"/>
        </w:rPr>
        <w:t xml:space="preserve"> </w:t>
      </w:r>
      <w:r w:rsidR="61C92F77" w:rsidRPr="29921C41">
        <w:rPr>
          <w:rFonts w:ascii="Times New Roman" w:eastAsia="Times New Roman" w:hAnsi="Times New Roman" w:cs="Times New Roman"/>
          <w:color w:val="000000" w:themeColor="text1"/>
          <w:sz w:val="28"/>
          <w:szCs w:val="28"/>
        </w:rPr>
        <w:t>% tiešās publiskās pārvaldes darbinieku</w:t>
      </w:r>
      <w:r w:rsidR="0064162A">
        <w:rPr>
          <w:rFonts w:ascii="Times New Roman" w:eastAsia="Times New Roman" w:hAnsi="Times New Roman" w:cs="Times New Roman"/>
          <w:color w:val="000000" w:themeColor="text1"/>
          <w:sz w:val="28"/>
          <w:szCs w:val="28"/>
        </w:rPr>
        <w:t xml:space="preserve"> apkalpošanu</w:t>
      </w:r>
      <w:r w:rsidR="61C92F77" w:rsidRPr="29921C41">
        <w:rPr>
          <w:rFonts w:ascii="Times New Roman" w:eastAsia="Times New Roman" w:hAnsi="Times New Roman" w:cs="Times New Roman"/>
          <w:color w:val="000000" w:themeColor="text1"/>
          <w:sz w:val="28"/>
          <w:szCs w:val="28"/>
        </w:rPr>
        <w:t xml:space="preserve"> VPC līdz 2027. gadam</w:t>
      </w:r>
      <w:r w:rsidR="009379EC">
        <w:rPr>
          <w:rFonts w:ascii="Times New Roman" w:eastAsia="Times New Roman" w:hAnsi="Times New Roman" w:cs="Times New Roman"/>
          <w:color w:val="000000" w:themeColor="text1"/>
          <w:sz w:val="28"/>
          <w:szCs w:val="28"/>
        </w:rPr>
        <w:t xml:space="preserve"> (1.</w:t>
      </w:r>
      <w:r w:rsidR="00946E9D">
        <w:rPr>
          <w:rFonts w:ascii="Times New Roman" w:eastAsia="Times New Roman" w:hAnsi="Times New Roman" w:cs="Times New Roman"/>
          <w:color w:val="000000" w:themeColor="text1"/>
          <w:sz w:val="28"/>
          <w:szCs w:val="28"/>
        </w:rPr>
        <w:t xml:space="preserve"> </w:t>
      </w:r>
      <w:r w:rsidR="009379EC">
        <w:rPr>
          <w:rFonts w:ascii="Times New Roman" w:eastAsia="Times New Roman" w:hAnsi="Times New Roman" w:cs="Times New Roman"/>
          <w:color w:val="000000" w:themeColor="text1"/>
          <w:sz w:val="28"/>
          <w:szCs w:val="28"/>
        </w:rPr>
        <w:t>attēls).</w:t>
      </w:r>
    </w:p>
    <w:p w14:paraId="305BAAFE" w14:textId="77777777" w:rsidR="009379EC" w:rsidRDefault="009379EC" w:rsidP="007F4C92">
      <w:pPr>
        <w:spacing w:after="0"/>
        <w:ind w:firstLine="720"/>
        <w:jc w:val="both"/>
        <w:rPr>
          <w:rFonts w:ascii="Times New Roman" w:eastAsia="Times New Roman" w:hAnsi="Times New Roman" w:cs="Times New Roman"/>
          <w:color w:val="000000" w:themeColor="text1"/>
          <w:sz w:val="28"/>
          <w:szCs w:val="28"/>
        </w:rPr>
      </w:pPr>
    </w:p>
    <w:p w14:paraId="5D6A8CC4" w14:textId="306F12C0" w:rsidR="61C92F77" w:rsidRDefault="008F5D33" w:rsidP="008F5D33">
      <w:pPr>
        <w:spacing w:after="0"/>
        <w:ind w:firstLine="720"/>
        <w:jc w:val="both"/>
        <w:rPr>
          <w:rFonts w:ascii="Times New Roman" w:eastAsia="Times New Roman" w:hAnsi="Times New Roman" w:cs="Times New Roman"/>
          <w:sz w:val="28"/>
          <w:szCs w:val="28"/>
        </w:rPr>
      </w:pPr>
      <w:r>
        <w:rPr>
          <w:rFonts w:ascii="Times New Roman" w:eastAsia="Times New Roman" w:hAnsi="Times New Roman" w:cs="Times New Roman"/>
          <w:noProof/>
          <w:color w:val="000000" w:themeColor="text1"/>
          <w:sz w:val="28"/>
          <w:szCs w:val="28"/>
          <w:lang w:eastAsia="lv-LV"/>
        </w:rPr>
        <w:drawing>
          <wp:inline distT="0" distB="0" distL="0" distR="0" wp14:anchorId="3491EDF8" wp14:editId="58D2AB6E">
            <wp:extent cx="5193268" cy="2185489"/>
            <wp:effectExtent l="0" t="0" r="7620" b="5715"/>
            <wp:docPr id="660652765" name="Picture 66065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58835" cy="2213082"/>
                    </a:xfrm>
                    <a:prstGeom prst="rect">
                      <a:avLst/>
                    </a:prstGeom>
                    <a:noFill/>
                  </pic:spPr>
                </pic:pic>
              </a:graphicData>
            </a:graphic>
          </wp:inline>
        </w:drawing>
      </w:r>
    </w:p>
    <w:p w14:paraId="302F21B9" w14:textId="47B2CAA7" w:rsidR="009379EC" w:rsidRPr="00F5703D" w:rsidRDefault="009379EC" w:rsidP="00F5703D">
      <w:pPr>
        <w:pStyle w:val="ListParagraph"/>
        <w:numPr>
          <w:ilvl w:val="0"/>
          <w:numId w:val="50"/>
        </w:numPr>
        <w:spacing w:after="0"/>
        <w:jc w:val="center"/>
        <w:rPr>
          <w:rFonts w:ascii="Times New Roman" w:eastAsia="Times New Roman" w:hAnsi="Times New Roman" w:cs="Times New Roman"/>
          <w:sz w:val="24"/>
          <w:szCs w:val="28"/>
        </w:rPr>
      </w:pPr>
      <w:r w:rsidRPr="00F5703D">
        <w:rPr>
          <w:rFonts w:ascii="Times New Roman" w:eastAsia="Times New Roman" w:hAnsi="Times New Roman" w:cs="Times New Roman"/>
          <w:sz w:val="24"/>
          <w:szCs w:val="28"/>
        </w:rPr>
        <w:t>attēls. Apkalpoto t</w:t>
      </w:r>
      <w:r w:rsidRPr="00F5703D">
        <w:rPr>
          <w:rFonts w:ascii="Times New Roman" w:eastAsia="Times New Roman" w:hAnsi="Times New Roman" w:cs="Times New Roman"/>
          <w:color w:val="000000" w:themeColor="text1"/>
          <w:sz w:val="24"/>
          <w:szCs w:val="28"/>
        </w:rPr>
        <w:t>iešās publiskās pārvaldes darbinieku īpatsvars (%).</w:t>
      </w:r>
    </w:p>
    <w:p w14:paraId="64B3234E" w14:textId="46F8B6D0" w:rsidR="4DD9766B" w:rsidRDefault="4DD9766B" w:rsidP="29921C41">
      <w:pPr>
        <w:spacing w:after="0"/>
        <w:ind w:firstLine="720"/>
        <w:jc w:val="both"/>
        <w:rPr>
          <w:rFonts w:ascii="Times New Roman" w:eastAsia="Times New Roman" w:hAnsi="Times New Roman" w:cs="Times New Roman"/>
          <w:sz w:val="28"/>
          <w:szCs w:val="28"/>
        </w:rPr>
      </w:pPr>
    </w:p>
    <w:p w14:paraId="14C230D4" w14:textId="0A84A7D3" w:rsidR="00156C5C" w:rsidRDefault="00250179" w:rsidP="00171438">
      <w:pPr>
        <w:spacing w:after="0"/>
        <w:ind w:firstLine="720"/>
        <w:jc w:val="both"/>
        <w:rPr>
          <w:rFonts w:ascii="Times New Roman" w:hAnsi="Times New Roman" w:cs="Times New Roman"/>
          <w:sz w:val="28"/>
          <w:szCs w:val="28"/>
        </w:rPr>
      </w:pPr>
      <w:r w:rsidRPr="29921C41">
        <w:rPr>
          <w:rFonts w:ascii="Times New Roman" w:hAnsi="Times New Roman" w:cs="Times New Roman"/>
          <w:sz w:val="28"/>
          <w:szCs w:val="28"/>
        </w:rPr>
        <w:t xml:space="preserve">Ministru kabineta 2023. gada 27. jūnija sēdē, apstiprinot konceptuālo ziņojumu </w:t>
      </w:r>
      <w:r w:rsidR="005439F5">
        <w:rPr>
          <w:rFonts w:ascii="Times New Roman" w:hAnsi="Times New Roman" w:cs="Times New Roman"/>
          <w:sz w:val="28"/>
          <w:szCs w:val="28"/>
        </w:rPr>
        <w:t>"</w:t>
      </w:r>
      <w:r w:rsidRPr="29921C41">
        <w:rPr>
          <w:rFonts w:ascii="Times New Roman" w:hAnsi="Times New Roman" w:cs="Times New Roman"/>
          <w:sz w:val="28"/>
          <w:szCs w:val="28"/>
        </w:rPr>
        <w:t>Par vienotā pakalpojumu centra izveidi valsts pārvaldē</w:t>
      </w:r>
      <w:r w:rsidR="005439F5">
        <w:rPr>
          <w:rFonts w:ascii="Times New Roman" w:hAnsi="Times New Roman" w:cs="Times New Roman"/>
          <w:sz w:val="28"/>
          <w:szCs w:val="28"/>
        </w:rPr>
        <w:t>"</w:t>
      </w:r>
      <w:r w:rsidRPr="29921C41">
        <w:rPr>
          <w:rFonts w:ascii="Times New Roman" w:hAnsi="Times New Roman" w:cs="Times New Roman"/>
          <w:sz w:val="28"/>
          <w:szCs w:val="28"/>
        </w:rPr>
        <w:t xml:space="preserve"> (turpmāk – konceptuālais ziņojums),</w:t>
      </w:r>
      <w:r w:rsidR="000652F5">
        <w:rPr>
          <w:rFonts w:ascii="Times New Roman" w:hAnsi="Times New Roman" w:cs="Times New Roman"/>
          <w:sz w:val="28"/>
          <w:szCs w:val="28"/>
        </w:rPr>
        <w:t xml:space="preserve"> </w:t>
      </w:r>
      <w:r w:rsidR="00077775" w:rsidRPr="29921C41">
        <w:rPr>
          <w:rFonts w:ascii="Times New Roman" w:hAnsi="Times New Roman" w:cs="Times New Roman"/>
          <w:sz w:val="28"/>
          <w:szCs w:val="28"/>
        </w:rPr>
        <w:t>tika lemts</w:t>
      </w:r>
      <w:r w:rsidR="005854E8">
        <w:rPr>
          <w:rFonts w:ascii="Times New Roman" w:hAnsi="Times New Roman" w:cs="Times New Roman"/>
          <w:sz w:val="28"/>
          <w:szCs w:val="28"/>
        </w:rPr>
        <w:t xml:space="preserve"> atbalstīt </w:t>
      </w:r>
      <w:r w:rsidR="005854E8" w:rsidRPr="29921C41">
        <w:rPr>
          <w:rFonts w:ascii="Times New Roman" w:hAnsi="Times New Roman" w:cs="Times New Roman"/>
          <w:sz w:val="28"/>
          <w:szCs w:val="28"/>
        </w:rPr>
        <w:t>konceptuāla</w:t>
      </w:r>
      <w:r w:rsidR="005854E8">
        <w:rPr>
          <w:rFonts w:ascii="Times New Roman" w:hAnsi="Times New Roman" w:cs="Times New Roman"/>
          <w:sz w:val="28"/>
          <w:szCs w:val="28"/>
        </w:rPr>
        <w:t>jā ziņojumā</w:t>
      </w:r>
      <w:r w:rsidR="005854E8" w:rsidRPr="005854E8">
        <w:rPr>
          <w:rFonts w:ascii="Times New Roman" w:hAnsi="Times New Roman" w:cs="Times New Roman"/>
          <w:sz w:val="28"/>
          <w:szCs w:val="28"/>
        </w:rPr>
        <w:t xml:space="preserve"> ietverto </w:t>
      </w:r>
      <w:r w:rsidR="00E95DB7">
        <w:rPr>
          <w:rFonts w:ascii="Times New Roman" w:hAnsi="Times New Roman" w:cs="Times New Roman"/>
          <w:sz w:val="28"/>
          <w:szCs w:val="28"/>
        </w:rPr>
        <w:t>VPC</w:t>
      </w:r>
      <w:r w:rsidR="005854E8" w:rsidRPr="005854E8">
        <w:rPr>
          <w:rFonts w:ascii="Times New Roman" w:hAnsi="Times New Roman" w:cs="Times New Roman"/>
          <w:sz w:val="28"/>
          <w:szCs w:val="28"/>
        </w:rPr>
        <w:t xml:space="preserve"> izveides modeļa 2. risinājumu</w:t>
      </w:r>
      <w:r w:rsidR="004A0B55">
        <w:rPr>
          <w:rFonts w:ascii="Times New Roman" w:hAnsi="Times New Roman" w:cs="Times New Roman"/>
          <w:sz w:val="28"/>
          <w:szCs w:val="28"/>
        </w:rPr>
        <w:t xml:space="preserve"> </w:t>
      </w:r>
      <w:r w:rsidR="00A4636E" w:rsidRPr="005854E8">
        <w:rPr>
          <w:rFonts w:ascii="Times New Roman" w:hAnsi="Times New Roman" w:cs="Times New Roman"/>
          <w:sz w:val="28"/>
          <w:szCs w:val="28"/>
        </w:rPr>
        <w:t>un</w:t>
      </w:r>
      <w:r w:rsidR="005854E8" w:rsidRPr="005854E8">
        <w:rPr>
          <w:rFonts w:ascii="Times New Roman" w:hAnsi="Times New Roman" w:cs="Times New Roman"/>
          <w:sz w:val="28"/>
          <w:szCs w:val="28"/>
        </w:rPr>
        <w:t xml:space="preserve"> tā </w:t>
      </w:r>
      <w:r w:rsidR="009A5009">
        <w:rPr>
          <w:rFonts w:ascii="Times New Roman" w:hAnsi="Times New Roman" w:cs="Times New Roman"/>
          <w:sz w:val="28"/>
          <w:szCs w:val="28"/>
        </w:rPr>
        <w:t xml:space="preserve">paātrinātu </w:t>
      </w:r>
      <w:r w:rsidR="000652F5">
        <w:rPr>
          <w:rFonts w:ascii="Times New Roman" w:hAnsi="Times New Roman" w:cs="Times New Roman"/>
          <w:sz w:val="28"/>
          <w:szCs w:val="28"/>
        </w:rPr>
        <w:t xml:space="preserve">ieviešanu </w:t>
      </w:r>
      <w:r w:rsidR="008D2D39">
        <w:rPr>
          <w:rFonts w:ascii="Times New Roman" w:hAnsi="Times New Roman" w:cs="Times New Roman"/>
          <w:sz w:val="28"/>
          <w:szCs w:val="28"/>
        </w:rPr>
        <w:t>atbilstoši konceptuālā ziņojuma 6. nodaļā iekļautajai ceļa kartei</w:t>
      </w:r>
      <w:r w:rsidR="00A4636E">
        <w:rPr>
          <w:rFonts w:ascii="Times New Roman" w:hAnsi="Times New Roman" w:cs="Times New Roman"/>
          <w:sz w:val="28"/>
          <w:szCs w:val="28"/>
        </w:rPr>
        <w:t xml:space="preserve"> (ātrais scenārijs)</w:t>
      </w:r>
      <w:r w:rsidRPr="29921C41">
        <w:rPr>
          <w:rFonts w:ascii="Times New Roman" w:hAnsi="Times New Roman" w:cs="Times New Roman"/>
          <w:sz w:val="28"/>
          <w:szCs w:val="28"/>
        </w:rPr>
        <w:t xml:space="preserve">, </w:t>
      </w:r>
      <w:r w:rsidR="00D949B4">
        <w:rPr>
          <w:rFonts w:ascii="Times New Roman" w:hAnsi="Times New Roman" w:cs="Times New Roman"/>
          <w:sz w:val="28"/>
          <w:szCs w:val="28"/>
        </w:rPr>
        <w:t xml:space="preserve">paredzot, </w:t>
      </w:r>
      <w:r w:rsidRPr="29921C41">
        <w:rPr>
          <w:rFonts w:ascii="Times New Roman" w:hAnsi="Times New Roman" w:cs="Times New Roman"/>
          <w:sz w:val="28"/>
          <w:szCs w:val="28"/>
        </w:rPr>
        <w:t>ka līdz 2026. gada 31. decembrim VPC ir jāapkalpo 80 % valsts pārvaldē strādājošo iepriekš plānoto 15 % vietā</w:t>
      </w:r>
      <w:r w:rsidR="002312D7">
        <w:rPr>
          <w:rFonts w:ascii="Times New Roman" w:hAnsi="Times New Roman" w:cs="Times New Roman"/>
          <w:sz w:val="28"/>
          <w:szCs w:val="28"/>
        </w:rPr>
        <w:t>.</w:t>
      </w:r>
      <w:r w:rsidR="00171438">
        <w:rPr>
          <w:rFonts w:ascii="Times New Roman" w:hAnsi="Times New Roman" w:cs="Times New Roman"/>
          <w:sz w:val="28"/>
          <w:szCs w:val="28"/>
        </w:rPr>
        <w:t xml:space="preserve"> </w:t>
      </w:r>
      <w:r w:rsidR="009A5009">
        <w:rPr>
          <w:rFonts w:ascii="Times New Roman" w:hAnsi="Times New Roman" w:cs="Times New Roman"/>
          <w:sz w:val="28"/>
          <w:szCs w:val="28"/>
        </w:rPr>
        <w:t xml:space="preserve">Vienlaikus </w:t>
      </w:r>
      <w:r w:rsidR="00490368" w:rsidRPr="29921C41">
        <w:rPr>
          <w:rFonts w:ascii="Times New Roman" w:hAnsi="Times New Roman" w:cs="Times New Roman"/>
          <w:sz w:val="28"/>
          <w:szCs w:val="28"/>
        </w:rPr>
        <w:t>M</w:t>
      </w:r>
      <w:r w:rsidR="00171438">
        <w:rPr>
          <w:rFonts w:ascii="Times New Roman" w:hAnsi="Times New Roman" w:cs="Times New Roman"/>
          <w:sz w:val="28"/>
          <w:szCs w:val="28"/>
        </w:rPr>
        <w:t>inistru kabineta</w:t>
      </w:r>
      <w:r w:rsidR="00490368" w:rsidRPr="29921C41">
        <w:rPr>
          <w:rFonts w:ascii="Times New Roman" w:hAnsi="Times New Roman" w:cs="Times New Roman"/>
          <w:sz w:val="28"/>
          <w:szCs w:val="28"/>
        </w:rPr>
        <w:t xml:space="preserve"> </w:t>
      </w:r>
      <w:r w:rsidR="000C415D">
        <w:rPr>
          <w:rFonts w:ascii="Times New Roman" w:hAnsi="Times New Roman" w:cs="Times New Roman"/>
          <w:sz w:val="28"/>
          <w:szCs w:val="28"/>
        </w:rPr>
        <w:t>2023.</w:t>
      </w:r>
      <w:r w:rsidR="002312D7">
        <w:rPr>
          <w:rFonts w:ascii="Times New Roman" w:hAnsi="Times New Roman" w:cs="Times New Roman"/>
          <w:sz w:val="28"/>
          <w:szCs w:val="28"/>
        </w:rPr>
        <w:t xml:space="preserve"> </w:t>
      </w:r>
      <w:r w:rsidR="000C415D">
        <w:rPr>
          <w:rFonts w:ascii="Times New Roman" w:hAnsi="Times New Roman" w:cs="Times New Roman"/>
          <w:sz w:val="28"/>
          <w:szCs w:val="28"/>
        </w:rPr>
        <w:t>gada 4.</w:t>
      </w:r>
      <w:r w:rsidR="002312D7">
        <w:rPr>
          <w:rFonts w:ascii="Times New Roman" w:hAnsi="Times New Roman" w:cs="Times New Roman"/>
          <w:sz w:val="28"/>
          <w:szCs w:val="28"/>
        </w:rPr>
        <w:t xml:space="preserve"> </w:t>
      </w:r>
      <w:r w:rsidR="000C415D">
        <w:rPr>
          <w:rFonts w:ascii="Times New Roman" w:hAnsi="Times New Roman" w:cs="Times New Roman"/>
          <w:sz w:val="28"/>
          <w:szCs w:val="28"/>
        </w:rPr>
        <w:t xml:space="preserve">jūlija </w:t>
      </w:r>
      <w:r w:rsidR="00BE48C1" w:rsidRPr="29921C41">
        <w:rPr>
          <w:rFonts w:ascii="Times New Roman" w:hAnsi="Times New Roman" w:cs="Times New Roman"/>
          <w:sz w:val="28"/>
          <w:szCs w:val="28"/>
        </w:rPr>
        <w:t>rīkojum</w:t>
      </w:r>
      <w:r w:rsidR="00BE48C1">
        <w:rPr>
          <w:rFonts w:ascii="Times New Roman" w:hAnsi="Times New Roman" w:cs="Times New Roman"/>
          <w:sz w:val="28"/>
          <w:szCs w:val="28"/>
        </w:rPr>
        <w:t>a</w:t>
      </w:r>
      <w:r w:rsidR="00BE48C1" w:rsidRPr="29921C41">
        <w:rPr>
          <w:rFonts w:ascii="Times New Roman" w:hAnsi="Times New Roman" w:cs="Times New Roman"/>
          <w:sz w:val="28"/>
          <w:szCs w:val="28"/>
        </w:rPr>
        <w:t xml:space="preserve"> </w:t>
      </w:r>
      <w:r w:rsidR="000C415D">
        <w:rPr>
          <w:rFonts w:ascii="Times New Roman" w:hAnsi="Times New Roman" w:cs="Times New Roman"/>
          <w:sz w:val="28"/>
          <w:szCs w:val="28"/>
        </w:rPr>
        <w:t>Nr.</w:t>
      </w:r>
      <w:r w:rsidR="002312D7">
        <w:rPr>
          <w:rFonts w:ascii="Times New Roman" w:hAnsi="Times New Roman" w:cs="Times New Roman"/>
          <w:sz w:val="28"/>
          <w:szCs w:val="28"/>
        </w:rPr>
        <w:t xml:space="preserve"> </w:t>
      </w:r>
      <w:r w:rsidR="000C415D">
        <w:rPr>
          <w:rFonts w:ascii="Times New Roman" w:hAnsi="Times New Roman" w:cs="Times New Roman"/>
          <w:sz w:val="28"/>
          <w:szCs w:val="28"/>
        </w:rPr>
        <w:t xml:space="preserve">404 </w:t>
      </w:r>
      <w:r w:rsidR="00BE48C1">
        <w:rPr>
          <w:rFonts w:ascii="Times New Roman" w:hAnsi="Times New Roman" w:cs="Times New Roman"/>
          <w:sz w:val="28"/>
          <w:szCs w:val="28"/>
        </w:rPr>
        <w:t>"</w:t>
      </w:r>
      <w:r w:rsidR="000C415D" w:rsidRPr="000C415D">
        <w:rPr>
          <w:rFonts w:ascii="Times New Roman" w:hAnsi="Times New Roman" w:cs="Times New Roman"/>
          <w:sz w:val="28"/>
          <w:szCs w:val="28"/>
        </w:rPr>
        <w:t xml:space="preserve">Par konceptuālo ziņojumu </w:t>
      </w:r>
      <w:r w:rsidR="00BE48C1">
        <w:rPr>
          <w:rFonts w:ascii="Times New Roman" w:hAnsi="Times New Roman" w:cs="Times New Roman"/>
          <w:sz w:val="28"/>
          <w:szCs w:val="28"/>
        </w:rPr>
        <w:t>"</w:t>
      </w:r>
      <w:r w:rsidR="000C415D" w:rsidRPr="000C415D">
        <w:rPr>
          <w:rFonts w:ascii="Times New Roman" w:hAnsi="Times New Roman" w:cs="Times New Roman"/>
          <w:sz w:val="28"/>
          <w:szCs w:val="28"/>
        </w:rPr>
        <w:t>Par vienotā pakalpojumu centra izveidi valsts pārvaldē</w:t>
      </w:r>
      <w:r w:rsidR="00BE48C1">
        <w:rPr>
          <w:rFonts w:ascii="Times New Roman" w:hAnsi="Times New Roman" w:cs="Times New Roman"/>
          <w:sz w:val="28"/>
          <w:szCs w:val="28"/>
        </w:rPr>
        <w:t xml:space="preserve">"" </w:t>
      </w:r>
      <w:r w:rsidR="00036F27">
        <w:rPr>
          <w:rFonts w:ascii="Times New Roman" w:hAnsi="Times New Roman" w:cs="Times New Roman"/>
          <w:sz w:val="28"/>
          <w:szCs w:val="28"/>
        </w:rPr>
        <w:t xml:space="preserve">(turpmāk – </w:t>
      </w:r>
      <w:r w:rsidR="00036F27">
        <w:rPr>
          <w:rFonts w:ascii="Times New Roman" w:hAnsi="Times New Roman" w:cs="Times New Roman"/>
          <w:sz w:val="28"/>
          <w:szCs w:val="28"/>
          <w:shd w:val="clear" w:color="auto" w:fill="FFFFFB"/>
        </w:rPr>
        <w:t>MK rīkojums</w:t>
      </w:r>
      <w:r w:rsidR="00036F27" w:rsidRPr="00AD29E0">
        <w:rPr>
          <w:rFonts w:ascii="Times New Roman" w:hAnsi="Times New Roman" w:cs="Times New Roman"/>
          <w:sz w:val="28"/>
          <w:szCs w:val="28"/>
          <w:shd w:val="clear" w:color="auto" w:fill="FFFFFB"/>
        </w:rPr>
        <w:t xml:space="preserve"> Nr. 404</w:t>
      </w:r>
      <w:r w:rsidR="00036F27">
        <w:rPr>
          <w:rFonts w:ascii="Times New Roman" w:hAnsi="Times New Roman" w:cs="Times New Roman"/>
          <w:sz w:val="28"/>
          <w:szCs w:val="28"/>
          <w:shd w:val="clear" w:color="auto" w:fill="FFFFFB"/>
        </w:rPr>
        <w:t>)</w:t>
      </w:r>
      <w:r w:rsidR="00036F27" w:rsidRPr="00AD29E0">
        <w:rPr>
          <w:rFonts w:ascii="Times New Roman" w:hAnsi="Times New Roman" w:cs="Times New Roman"/>
          <w:sz w:val="28"/>
          <w:szCs w:val="28"/>
          <w:shd w:val="clear" w:color="auto" w:fill="FFFFFB"/>
        </w:rPr>
        <w:t xml:space="preserve"> </w:t>
      </w:r>
      <w:r w:rsidR="00171438">
        <w:rPr>
          <w:rFonts w:ascii="Times New Roman" w:hAnsi="Times New Roman" w:cs="Times New Roman"/>
          <w:sz w:val="28"/>
          <w:szCs w:val="28"/>
        </w:rPr>
        <w:t>1</w:t>
      </w:r>
      <w:r w:rsidR="00490368" w:rsidRPr="29921C41">
        <w:rPr>
          <w:rFonts w:ascii="Times New Roman" w:hAnsi="Times New Roman" w:cs="Times New Roman"/>
          <w:sz w:val="28"/>
          <w:szCs w:val="28"/>
        </w:rPr>
        <w:t>.</w:t>
      </w:r>
      <w:r w:rsidR="004516E3">
        <w:rPr>
          <w:rFonts w:ascii="Times New Roman" w:hAnsi="Times New Roman" w:cs="Times New Roman"/>
          <w:sz w:val="28"/>
          <w:szCs w:val="28"/>
        </w:rPr>
        <w:t xml:space="preserve"> </w:t>
      </w:r>
      <w:r w:rsidR="00490368" w:rsidRPr="29921C41">
        <w:rPr>
          <w:rFonts w:ascii="Times New Roman" w:hAnsi="Times New Roman" w:cs="Times New Roman"/>
          <w:sz w:val="28"/>
          <w:szCs w:val="28"/>
        </w:rPr>
        <w:t>punkt</w:t>
      </w:r>
      <w:r w:rsidR="00171438">
        <w:rPr>
          <w:rFonts w:ascii="Times New Roman" w:hAnsi="Times New Roman" w:cs="Times New Roman"/>
          <w:sz w:val="28"/>
          <w:szCs w:val="28"/>
        </w:rPr>
        <w:t xml:space="preserve">ā tika apstiprināts </w:t>
      </w:r>
      <w:r w:rsidR="00333EAD">
        <w:rPr>
          <w:rFonts w:ascii="Times New Roman" w:hAnsi="Times New Roman" w:cs="Times New Roman"/>
          <w:sz w:val="28"/>
          <w:szCs w:val="28"/>
        </w:rPr>
        <w:t>VPC izv</w:t>
      </w:r>
      <w:r w:rsidR="00A4636E">
        <w:rPr>
          <w:rFonts w:ascii="Times New Roman" w:hAnsi="Times New Roman" w:cs="Times New Roman"/>
          <w:sz w:val="28"/>
          <w:szCs w:val="28"/>
        </w:rPr>
        <w:t xml:space="preserve">eides plāns atbilstoši </w:t>
      </w:r>
      <w:r w:rsidR="00E07EEA">
        <w:rPr>
          <w:rFonts w:ascii="Times New Roman" w:hAnsi="Times New Roman" w:cs="Times New Roman"/>
          <w:sz w:val="28"/>
          <w:szCs w:val="28"/>
        </w:rPr>
        <w:t>konceptuālā ziņojuma 3. nodaļā ietvertaj</w:t>
      </w:r>
      <w:r w:rsidR="00156C5C">
        <w:rPr>
          <w:rFonts w:ascii="Times New Roman" w:hAnsi="Times New Roman" w:cs="Times New Roman"/>
          <w:sz w:val="28"/>
          <w:szCs w:val="28"/>
        </w:rPr>
        <w:t>am</w:t>
      </w:r>
      <w:r w:rsidR="00156C5C" w:rsidRPr="00156C5C">
        <w:rPr>
          <w:rFonts w:ascii="Times New Roman" w:hAnsi="Times New Roman" w:cs="Times New Roman"/>
          <w:sz w:val="28"/>
          <w:szCs w:val="28"/>
        </w:rPr>
        <w:t xml:space="preserve"> </w:t>
      </w:r>
      <w:r w:rsidR="00156C5C">
        <w:rPr>
          <w:rFonts w:ascii="Times New Roman" w:hAnsi="Times New Roman" w:cs="Times New Roman"/>
          <w:sz w:val="28"/>
          <w:szCs w:val="28"/>
        </w:rPr>
        <w:t xml:space="preserve">VPC izveides 2. risinājumam un tā </w:t>
      </w:r>
      <w:r w:rsidR="00A1618C">
        <w:rPr>
          <w:rFonts w:ascii="Times New Roman" w:hAnsi="Times New Roman" w:cs="Times New Roman"/>
          <w:sz w:val="28"/>
          <w:szCs w:val="28"/>
        </w:rPr>
        <w:t xml:space="preserve">ieviešanas ceļa kartei (lēnais risinājums). </w:t>
      </w:r>
      <w:r w:rsidR="00156C5C">
        <w:rPr>
          <w:rFonts w:ascii="Times New Roman" w:hAnsi="Times New Roman" w:cs="Times New Roman"/>
          <w:sz w:val="28"/>
          <w:szCs w:val="28"/>
        </w:rPr>
        <w:t xml:space="preserve"> </w:t>
      </w:r>
      <w:r w:rsidR="000652F5">
        <w:rPr>
          <w:rFonts w:ascii="Times New Roman" w:hAnsi="Times New Roman" w:cs="Times New Roman"/>
          <w:sz w:val="28"/>
          <w:szCs w:val="28"/>
        </w:rPr>
        <w:t xml:space="preserve">Tādējādi </w:t>
      </w:r>
      <w:r w:rsidR="00DF378F">
        <w:rPr>
          <w:rFonts w:ascii="Times New Roman" w:hAnsi="Times New Roman" w:cs="Times New Roman"/>
          <w:sz w:val="28"/>
          <w:szCs w:val="28"/>
        </w:rPr>
        <w:t xml:space="preserve">MK rīkojuma Nr. 404 1. punktā ir izveidojusies tehniska kļūda, apstiprinot lēno </w:t>
      </w:r>
      <w:r w:rsidR="008753DF">
        <w:rPr>
          <w:rFonts w:ascii="Times New Roman" w:hAnsi="Times New Roman" w:cs="Times New Roman"/>
          <w:sz w:val="28"/>
          <w:szCs w:val="28"/>
        </w:rPr>
        <w:t xml:space="preserve">VPC izveides scenāriju, lai gan </w:t>
      </w:r>
      <w:r w:rsidR="00042063" w:rsidRPr="00042063">
        <w:rPr>
          <w:rFonts w:ascii="Times New Roman" w:hAnsi="Times New Roman" w:cs="Times New Roman"/>
          <w:sz w:val="28"/>
          <w:szCs w:val="28"/>
        </w:rPr>
        <w:t>M</w:t>
      </w:r>
      <w:r w:rsidR="00042063">
        <w:rPr>
          <w:rFonts w:ascii="Times New Roman" w:hAnsi="Times New Roman" w:cs="Times New Roman"/>
          <w:sz w:val="28"/>
          <w:szCs w:val="28"/>
        </w:rPr>
        <w:t xml:space="preserve">inistru kabineta </w:t>
      </w:r>
      <w:r w:rsidR="008753DF">
        <w:rPr>
          <w:rFonts w:ascii="Times New Roman" w:hAnsi="Times New Roman" w:cs="Times New Roman"/>
          <w:sz w:val="28"/>
          <w:szCs w:val="28"/>
        </w:rPr>
        <w:t>sēdē tika lemts par ātrā VPC izveides scenārija apstiprināšanu un papildu finansējuma piešķiršanu.</w:t>
      </w:r>
    </w:p>
    <w:p w14:paraId="3AC9E9D6" w14:textId="59B2822F" w:rsidR="00250179" w:rsidRDefault="001556E0" w:rsidP="00FA3171">
      <w:pPr>
        <w:spacing w:after="0"/>
        <w:ind w:firstLine="720"/>
        <w:jc w:val="both"/>
        <w:rPr>
          <w:rFonts w:ascii="Times New Roman" w:hAnsi="Times New Roman" w:cs="Times New Roman"/>
          <w:sz w:val="28"/>
          <w:szCs w:val="28"/>
        </w:rPr>
      </w:pPr>
      <w:r w:rsidRPr="29921C41">
        <w:rPr>
          <w:rFonts w:ascii="Times New Roman" w:hAnsi="Times New Roman" w:cs="Times New Roman"/>
          <w:sz w:val="28"/>
          <w:szCs w:val="28"/>
        </w:rPr>
        <w:t xml:space="preserve">Ņemot vērā iepriekš minēto informāciju, </w:t>
      </w:r>
      <w:r w:rsidR="00E53B32">
        <w:rPr>
          <w:rFonts w:ascii="Times New Roman" w:hAnsi="Times New Roman" w:cs="Times New Roman"/>
          <w:sz w:val="28"/>
          <w:szCs w:val="28"/>
        </w:rPr>
        <w:t>ir nepieciešams</w:t>
      </w:r>
      <w:r w:rsidR="0067620C">
        <w:rPr>
          <w:rFonts w:ascii="Times New Roman" w:hAnsi="Times New Roman" w:cs="Times New Roman"/>
          <w:sz w:val="28"/>
          <w:szCs w:val="28"/>
        </w:rPr>
        <w:t xml:space="preserve"> veikt tehniskus grozījumus MK rīkojuma Nr. 404 1. punktā</w:t>
      </w:r>
      <w:r w:rsidR="009A61AF">
        <w:rPr>
          <w:rFonts w:ascii="Times New Roman" w:hAnsi="Times New Roman" w:cs="Times New Roman"/>
          <w:sz w:val="28"/>
          <w:szCs w:val="28"/>
        </w:rPr>
        <w:t xml:space="preserve">, lai rīkojumā apstiprinātā VPC izveides ceļa karte atbilstu </w:t>
      </w:r>
      <w:r w:rsidR="00042063">
        <w:rPr>
          <w:rFonts w:ascii="Times New Roman" w:hAnsi="Times New Roman" w:cs="Times New Roman"/>
          <w:sz w:val="28"/>
          <w:szCs w:val="28"/>
        </w:rPr>
        <w:t xml:space="preserve">Ministru kabinetā </w:t>
      </w:r>
      <w:r w:rsidR="00FA3171">
        <w:rPr>
          <w:rFonts w:ascii="Times New Roman" w:hAnsi="Times New Roman" w:cs="Times New Roman"/>
          <w:sz w:val="28"/>
          <w:szCs w:val="28"/>
        </w:rPr>
        <w:t xml:space="preserve">faktiski nolemtajai </w:t>
      </w:r>
      <w:r w:rsidR="00134ED1" w:rsidRPr="29921C41">
        <w:rPr>
          <w:rFonts w:ascii="Times New Roman" w:hAnsi="Times New Roman" w:cs="Times New Roman"/>
          <w:sz w:val="28"/>
          <w:szCs w:val="28"/>
        </w:rPr>
        <w:t>otrā risinājuma paātrināta</w:t>
      </w:r>
      <w:r w:rsidR="00470EB8" w:rsidRPr="29921C41">
        <w:rPr>
          <w:rFonts w:ascii="Times New Roman" w:hAnsi="Times New Roman" w:cs="Times New Roman"/>
          <w:sz w:val="28"/>
          <w:szCs w:val="28"/>
        </w:rPr>
        <w:t>i</w:t>
      </w:r>
      <w:r w:rsidR="00134ED1" w:rsidRPr="29921C41">
        <w:rPr>
          <w:rFonts w:ascii="Times New Roman" w:hAnsi="Times New Roman" w:cs="Times New Roman"/>
          <w:sz w:val="28"/>
          <w:szCs w:val="28"/>
        </w:rPr>
        <w:t xml:space="preserve"> īstenošana</w:t>
      </w:r>
      <w:r w:rsidR="00470EB8" w:rsidRPr="29921C41">
        <w:rPr>
          <w:rFonts w:ascii="Times New Roman" w:hAnsi="Times New Roman" w:cs="Times New Roman"/>
          <w:sz w:val="28"/>
          <w:szCs w:val="28"/>
        </w:rPr>
        <w:t>i</w:t>
      </w:r>
      <w:r w:rsidR="00E95DB7">
        <w:rPr>
          <w:rFonts w:ascii="Times New Roman" w:hAnsi="Times New Roman" w:cs="Times New Roman"/>
          <w:sz w:val="28"/>
          <w:szCs w:val="28"/>
        </w:rPr>
        <w:t xml:space="preserve"> (</w:t>
      </w:r>
      <w:r w:rsidR="009379EC">
        <w:rPr>
          <w:rFonts w:ascii="Times New Roman" w:hAnsi="Times New Roman" w:cs="Times New Roman"/>
          <w:sz w:val="28"/>
          <w:szCs w:val="28"/>
        </w:rPr>
        <w:t>2</w:t>
      </w:r>
      <w:r w:rsidR="00E95DB7">
        <w:rPr>
          <w:rFonts w:ascii="Times New Roman" w:hAnsi="Times New Roman" w:cs="Times New Roman"/>
          <w:sz w:val="28"/>
          <w:szCs w:val="28"/>
        </w:rPr>
        <w:t>.</w:t>
      </w:r>
      <w:r w:rsidR="00930027">
        <w:rPr>
          <w:rFonts w:ascii="Times New Roman" w:hAnsi="Times New Roman" w:cs="Times New Roman"/>
          <w:sz w:val="28"/>
          <w:szCs w:val="28"/>
        </w:rPr>
        <w:t xml:space="preserve"> </w:t>
      </w:r>
      <w:r w:rsidR="00E95DB7">
        <w:rPr>
          <w:rFonts w:ascii="Times New Roman" w:hAnsi="Times New Roman" w:cs="Times New Roman"/>
          <w:sz w:val="28"/>
          <w:szCs w:val="28"/>
        </w:rPr>
        <w:t>attēls)</w:t>
      </w:r>
      <w:r w:rsidR="00250179" w:rsidRPr="29921C41">
        <w:rPr>
          <w:rFonts w:ascii="Times New Roman" w:hAnsi="Times New Roman" w:cs="Times New Roman"/>
          <w:sz w:val="28"/>
          <w:szCs w:val="28"/>
        </w:rPr>
        <w:t>.</w:t>
      </w:r>
      <w:r w:rsidR="00FA3171">
        <w:rPr>
          <w:rFonts w:ascii="Times New Roman" w:hAnsi="Times New Roman" w:cs="Times New Roman"/>
          <w:sz w:val="28"/>
          <w:szCs w:val="28"/>
        </w:rPr>
        <w:t xml:space="preserve"> </w:t>
      </w:r>
      <w:r w:rsidR="00665D9F" w:rsidRPr="009F3F49">
        <w:rPr>
          <w:rFonts w:ascii="Times New Roman" w:hAnsi="Times New Roman" w:cs="Times New Roman"/>
          <w:sz w:val="28"/>
          <w:szCs w:val="28"/>
        </w:rPr>
        <w:t>Vienlaikus ar š</w:t>
      </w:r>
      <w:r w:rsidR="00DA7B06" w:rsidRPr="009F3F49">
        <w:rPr>
          <w:rFonts w:ascii="Times New Roman" w:hAnsi="Times New Roman" w:cs="Times New Roman"/>
          <w:sz w:val="28"/>
          <w:szCs w:val="28"/>
        </w:rPr>
        <w:t>ī</w:t>
      </w:r>
      <w:r w:rsidR="00665D9F" w:rsidRPr="009F3F49">
        <w:rPr>
          <w:rFonts w:ascii="Times New Roman" w:hAnsi="Times New Roman" w:cs="Times New Roman"/>
          <w:sz w:val="28"/>
          <w:szCs w:val="28"/>
        </w:rPr>
        <w:t xml:space="preserve"> informatīv</w:t>
      </w:r>
      <w:r w:rsidR="00DA7B06" w:rsidRPr="009F3F49">
        <w:rPr>
          <w:rFonts w:ascii="Times New Roman" w:hAnsi="Times New Roman" w:cs="Times New Roman"/>
          <w:sz w:val="28"/>
          <w:szCs w:val="28"/>
        </w:rPr>
        <w:t>ā</w:t>
      </w:r>
      <w:r w:rsidR="00665D9F" w:rsidRPr="009F3F49">
        <w:rPr>
          <w:rFonts w:ascii="Times New Roman" w:hAnsi="Times New Roman" w:cs="Times New Roman"/>
          <w:sz w:val="28"/>
          <w:szCs w:val="28"/>
        </w:rPr>
        <w:t xml:space="preserve"> ziņojum</w:t>
      </w:r>
      <w:r w:rsidR="00DA7B06" w:rsidRPr="009F3F49">
        <w:rPr>
          <w:rFonts w:ascii="Times New Roman" w:hAnsi="Times New Roman" w:cs="Times New Roman"/>
          <w:sz w:val="28"/>
          <w:szCs w:val="28"/>
        </w:rPr>
        <w:t xml:space="preserve">a izskatīšanu </w:t>
      </w:r>
      <w:r w:rsidR="00CC2CE8" w:rsidRPr="009F3F49">
        <w:rPr>
          <w:rFonts w:ascii="Times New Roman" w:hAnsi="Times New Roman" w:cs="Times New Roman"/>
          <w:sz w:val="28"/>
          <w:szCs w:val="28"/>
        </w:rPr>
        <w:t xml:space="preserve">Ministru kabinetā </w:t>
      </w:r>
      <w:r w:rsidR="00DA7B06" w:rsidRPr="009F3F49">
        <w:rPr>
          <w:rFonts w:ascii="Times New Roman" w:hAnsi="Times New Roman" w:cs="Times New Roman"/>
          <w:sz w:val="28"/>
          <w:szCs w:val="28"/>
        </w:rPr>
        <w:t xml:space="preserve">tiek virzīti </w:t>
      </w:r>
      <w:r w:rsidR="00CC2CE8" w:rsidRPr="009F3F49">
        <w:rPr>
          <w:rFonts w:ascii="Times New Roman" w:hAnsi="Times New Roman" w:cs="Times New Roman"/>
          <w:sz w:val="28"/>
          <w:szCs w:val="28"/>
        </w:rPr>
        <w:t xml:space="preserve">arī </w:t>
      </w:r>
      <w:r w:rsidR="00DA7B06" w:rsidRPr="009F3F49">
        <w:rPr>
          <w:rFonts w:ascii="Times New Roman" w:hAnsi="Times New Roman" w:cs="Times New Roman"/>
          <w:sz w:val="28"/>
          <w:szCs w:val="28"/>
        </w:rPr>
        <w:t>minētie tehniskie grozījumi MK rīkojumā Nr. 404</w:t>
      </w:r>
      <w:r w:rsidR="008D42B0" w:rsidRPr="009F3F49">
        <w:rPr>
          <w:rStyle w:val="FootnoteReference"/>
          <w:rFonts w:ascii="Times New Roman" w:hAnsi="Times New Roman" w:cs="Times New Roman"/>
          <w:sz w:val="28"/>
          <w:szCs w:val="28"/>
        </w:rPr>
        <w:footnoteReference w:id="2"/>
      </w:r>
      <w:r w:rsidR="006403C5" w:rsidRPr="009F3F49">
        <w:rPr>
          <w:rFonts w:ascii="Times New Roman" w:hAnsi="Times New Roman" w:cs="Times New Roman"/>
          <w:sz w:val="28"/>
          <w:szCs w:val="28"/>
        </w:rPr>
        <w:t>.</w:t>
      </w:r>
    </w:p>
    <w:p w14:paraId="4C0FC658" w14:textId="337ED350" w:rsidR="003674C4" w:rsidRDefault="00B013D0" w:rsidP="00B013D0">
      <w:pPr>
        <w:tabs>
          <w:tab w:val="left" w:pos="1699"/>
        </w:tabs>
        <w:spacing w:before="120" w:after="120"/>
        <w:rPr>
          <w:rFonts w:cs="Times New Roman"/>
          <w:color w:val="252525"/>
          <w:szCs w:val="28"/>
          <w:highlight w:val="yellow"/>
        </w:rPr>
      </w:pPr>
      <w:r>
        <w:rPr>
          <w:rFonts w:cs="Times New Roman"/>
          <w:noProof/>
          <w:color w:val="252525"/>
          <w:szCs w:val="28"/>
        </w:rPr>
        <w:lastRenderedPageBreak/>
        <w:drawing>
          <wp:anchor distT="0" distB="0" distL="114300" distR="114300" simplePos="0" relativeHeight="251659264" behindDoc="0" locked="0" layoutInCell="1" allowOverlap="1" wp14:anchorId="5B2033D8" wp14:editId="4087285E">
            <wp:simplePos x="0" y="0"/>
            <wp:positionH relativeFrom="margin">
              <wp:align>center</wp:align>
            </wp:positionH>
            <wp:positionV relativeFrom="paragraph">
              <wp:posOffset>189865</wp:posOffset>
            </wp:positionV>
            <wp:extent cx="6122035" cy="2998470"/>
            <wp:effectExtent l="0" t="0" r="0" b="0"/>
            <wp:wrapTopAndBottom/>
            <wp:docPr id="2001722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72287" name="Picture 200172287"/>
                    <pic:cNvPicPr/>
                  </pic:nvPicPr>
                  <pic:blipFill rotWithShape="1">
                    <a:blip r:embed="rId12">
                      <a:extLst>
                        <a:ext uri="{28A0092B-C50C-407E-A947-70E740481C1C}">
                          <a14:useLocalDpi xmlns:a14="http://schemas.microsoft.com/office/drawing/2010/main" val="0"/>
                        </a:ext>
                      </a:extLst>
                    </a:blip>
                    <a:srcRect l="1943" t="9435" r="2035" b="27833"/>
                    <a:stretch/>
                  </pic:blipFill>
                  <pic:spPr bwMode="auto">
                    <a:xfrm>
                      <a:off x="0" y="0"/>
                      <a:ext cx="6122035" cy="2998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88C947B" w14:textId="32BA6343" w:rsidR="006B5DE5" w:rsidRPr="006B5DE5" w:rsidRDefault="009379EC" w:rsidP="003674C4">
      <w:pPr>
        <w:tabs>
          <w:tab w:val="left" w:pos="1699"/>
        </w:tabs>
        <w:spacing w:before="120" w:after="120"/>
        <w:jc w:val="center"/>
        <w:rPr>
          <w:rFonts w:cs="Times New Roman"/>
          <w:color w:val="252525"/>
          <w:sz w:val="20"/>
          <w:szCs w:val="28"/>
          <w:highlight w:val="yellow"/>
        </w:rPr>
      </w:pPr>
      <w:r>
        <w:rPr>
          <w:rFonts w:ascii="Times New Roman" w:hAnsi="Times New Roman" w:cs="Times New Roman"/>
          <w:sz w:val="24"/>
          <w:szCs w:val="28"/>
        </w:rPr>
        <w:t>2</w:t>
      </w:r>
      <w:r w:rsidR="006B5DE5" w:rsidRPr="006B5DE5">
        <w:rPr>
          <w:rFonts w:ascii="Times New Roman" w:hAnsi="Times New Roman" w:cs="Times New Roman"/>
          <w:sz w:val="24"/>
          <w:szCs w:val="28"/>
        </w:rPr>
        <w:t>.</w:t>
      </w:r>
      <w:r w:rsidR="00407172">
        <w:rPr>
          <w:rFonts w:ascii="Times New Roman" w:hAnsi="Times New Roman" w:cs="Times New Roman"/>
          <w:sz w:val="24"/>
          <w:szCs w:val="28"/>
        </w:rPr>
        <w:t xml:space="preserve"> </w:t>
      </w:r>
      <w:r w:rsidR="006B5DE5" w:rsidRPr="006B5DE5">
        <w:rPr>
          <w:rFonts w:ascii="Times New Roman" w:hAnsi="Times New Roman" w:cs="Times New Roman"/>
          <w:sz w:val="24"/>
          <w:szCs w:val="28"/>
        </w:rPr>
        <w:t>attēls</w:t>
      </w:r>
      <w:r w:rsidR="00407172">
        <w:rPr>
          <w:rFonts w:ascii="Times New Roman" w:hAnsi="Times New Roman" w:cs="Times New Roman"/>
          <w:sz w:val="24"/>
          <w:szCs w:val="28"/>
        </w:rPr>
        <w:t>.</w:t>
      </w:r>
      <w:r w:rsidR="006B5DE5" w:rsidRPr="006B5DE5">
        <w:rPr>
          <w:rFonts w:ascii="Times New Roman" w:hAnsi="Times New Roman" w:cs="Times New Roman"/>
          <w:sz w:val="24"/>
          <w:szCs w:val="28"/>
        </w:rPr>
        <w:t xml:space="preserve"> </w:t>
      </w:r>
      <w:r w:rsidR="00E95DB7">
        <w:rPr>
          <w:rFonts w:ascii="Times New Roman" w:hAnsi="Times New Roman" w:cs="Times New Roman"/>
          <w:sz w:val="24"/>
          <w:szCs w:val="28"/>
        </w:rPr>
        <w:t>Precizētā c</w:t>
      </w:r>
      <w:r w:rsidR="006B5DE5" w:rsidRPr="006B5DE5">
        <w:rPr>
          <w:rFonts w:ascii="Times New Roman" w:hAnsi="Times New Roman" w:cs="Times New Roman"/>
          <w:sz w:val="24"/>
          <w:szCs w:val="28"/>
        </w:rPr>
        <w:t>eļa karte VPC izveidei</w:t>
      </w:r>
      <w:r w:rsidR="00407172">
        <w:rPr>
          <w:rFonts w:ascii="Times New Roman" w:hAnsi="Times New Roman" w:cs="Times New Roman"/>
          <w:sz w:val="24"/>
          <w:szCs w:val="28"/>
        </w:rPr>
        <w:t>.</w:t>
      </w:r>
    </w:p>
    <w:p w14:paraId="14390AFE" w14:textId="52AE7EE5" w:rsidR="003674C4" w:rsidRPr="00D0168F" w:rsidRDefault="00D0168F" w:rsidP="009379EC">
      <w:pPr>
        <w:spacing w:after="0"/>
        <w:ind w:firstLine="709"/>
        <w:jc w:val="both"/>
        <w:rPr>
          <w:rStyle w:val="normaltextrun"/>
          <w:rFonts w:ascii="Times New Roman" w:hAnsi="Times New Roman" w:cs="Times New Roman"/>
          <w:sz w:val="28"/>
          <w:szCs w:val="28"/>
          <w:shd w:val="clear" w:color="auto" w:fill="FFFFFF"/>
        </w:rPr>
      </w:pPr>
      <w:r>
        <w:rPr>
          <w:rFonts w:ascii="Times New Roman" w:hAnsi="Times New Roman" w:cs="Times New Roman"/>
          <w:sz w:val="28"/>
          <w:szCs w:val="28"/>
        </w:rPr>
        <w:tab/>
      </w:r>
      <w:r w:rsidR="006403C5">
        <w:rPr>
          <w:rFonts w:ascii="Times New Roman" w:hAnsi="Times New Roman" w:cs="Times New Roman"/>
          <w:sz w:val="28"/>
          <w:szCs w:val="28"/>
        </w:rPr>
        <w:t>Šī i</w:t>
      </w:r>
      <w:r w:rsidR="00424F2D">
        <w:rPr>
          <w:rFonts w:ascii="Times New Roman" w:hAnsi="Times New Roman" w:cs="Times New Roman"/>
          <w:sz w:val="28"/>
          <w:szCs w:val="28"/>
        </w:rPr>
        <w:t xml:space="preserve">nformatīvā ziņojuma pielikumā </w:t>
      </w:r>
      <w:r w:rsidR="00DC52DB">
        <w:rPr>
          <w:rFonts w:ascii="Times New Roman" w:hAnsi="Times New Roman" w:cs="Times New Roman"/>
          <w:sz w:val="28"/>
          <w:szCs w:val="28"/>
        </w:rPr>
        <w:t xml:space="preserve">iekļauts </w:t>
      </w:r>
      <w:r w:rsidR="00424F2D">
        <w:rPr>
          <w:rFonts w:ascii="Times New Roman" w:hAnsi="Times New Roman" w:cs="Times New Roman"/>
          <w:sz w:val="28"/>
          <w:szCs w:val="28"/>
        </w:rPr>
        <w:t>p</w:t>
      </w:r>
      <w:r w:rsidR="003674C4" w:rsidRPr="00D0168F">
        <w:rPr>
          <w:rFonts w:ascii="Times New Roman" w:hAnsi="Times New Roman" w:cs="Times New Roman"/>
          <w:sz w:val="28"/>
          <w:szCs w:val="28"/>
        </w:rPr>
        <w:t>rovizoriskais rīcības plāns</w:t>
      </w:r>
      <w:r w:rsidR="00424F2D">
        <w:rPr>
          <w:rFonts w:ascii="Times New Roman" w:hAnsi="Times New Roman" w:cs="Times New Roman"/>
          <w:sz w:val="28"/>
          <w:szCs w:val="28"/>
        </w:rPr>
        <w:t xml:space="preserve"> </w:t>
      </w:r>
      <w:r w:rsidR="001E6879">
        <w:rPr>
          <w:rFonts w:ascii="Times New Roman" w:hAnsi="Times New Roman" w:cs="Times New Roman"/>
          <w:sz w:val="28"/>
          <w:szCs w:val="28"/>
        </w:rPr>
        <w:br/>
      </w:r>
      <w:r w:rsidR="00424F2D" w:rsidRPr="00665C60">
        <w:rPr>
          <w:rFonts w:ascii="Times New Roman" w:hAnsi="Times New Roman" w:cs="Times New Roman"/>
          <w:sz w:val="28"/>
          <w:szCs w:val="28"/>
        </w:rPr>
        <w:t>(1</w:t>
      </w:r>
      <w:r w:rsidR="009379EC" w:rsidRPr="00665C60">
        <w:rPr>
          <w:rFonts w:ascii="Times New Roman" w:hAnsi="Times New Roman" w:cs="Times New Roman"/>
          <w:sz w:val="28"/>
          <w:szCs w:val="28"/>
        </w:rPr>
        <w:t>.</w:t>
      </w:r>
      <w:r w:rsidR="00407172">
        <w:rPr>
          <w:rFonts w:ascii="Times New Roman" w:hAnsi="Times New Roman" w:cs="Times New Roman"/>
          <w:sz w:val="28"/>
          <w:szCs w:val="28"/>
        </w:rPr>
        <w:t xml:space="preserve"> </w:t>
      </w:r>
      <w:r w:rsidR="00424F2D" w:rsidRPr="00665C60">
        <w:rPr>
          <w:rStyle w:val="normaltextrun"/>
          <w:rFonts w:ascii="Times New Roman" w:hAnsi="Times New Roman" w:cs="Times New Roman"/>
          <w:sz w:val="28"/>
          <w:szCs w:val="28"/>
          <w:shd w:val="clear" w:color="auto" w:fill="FFFFFF"/>
        </w:rPr>
        <w:t>pielikums</w:t>
      </w:r>
      <w:r w:rsidR="00665C60" w:rsidRPr="00665C60">
        <w:rPr>
          <w:rStyle w:val="normaltextrun"/>
          <w:rFonts w:ascii="Times New Roman" w:hAnsi="Times New Roman" w:cs="Times New Roman"/>
          <w:sz w:val="28"/>
          <w:szCs w:val="28"/>
          <w:shd w:val="clear" w:color="auto" w:fill="FFFFFF"/>
        </w:rPr>
        <w:t xml:space="preserve"> </w:t>
      </w:r>
      <w:r w:rsidR="00407172">
        <w:rPr>
          <w:rStyle w:val="normaltextrun"/>
          <w:rFonts w:ascii="Times New Roman" w:hAnsi="Times New Roman" w:cs="Times New Roman"/>
          <w:sz w:val="28"/>
          <w:szCs w:val="28"/>
          <w:shd w:val="clear" w:color="auto" w:fill="FFFFFF"/>
        </w:rPr>
        <w:t>"</w:t>
      </w:r>
      <w:r w:rsidR="00665C60" w:rsidRPr="00665C60">
        <w:rPr>
          <w:rStyle w:val="normaltextrun"/>
          <w:rFonts w:ascii="Times New Roman" w:hAnsi="Times New Roman" w:cs="Times New Roman"/>
          <w:sz w:val="28"/>
          <w:szCs w:val="28"/>
          <w:shd w:val="clear" w:color="auto" w:fill="FFFFFF"/>
        </w:rPr>
        <w:t>Provizoriskais rīcības plāns</w:t>
      </w:r>
      <w:r w:rsidR="00407172">
        <w:rPr>
          <w:rStyle w:val="normaltextrun"/>
          <w:rFonts w:ascii="Times New Roman" w:hAnsi="Times New Roman" w:cs="Times New Roman"/>
          <w:sz w:val="28"/>
          <w:szCs w:val="28"/>
          <w:shd w:val="clear" w:color="auto" w:fill="FFFFFF"/>
        </w:rPr>
        <w:t>"</w:t>
      </w:r>
      <w:r w:rsidR="00424F2D" w:rsidRPr="00665C60">
        <w:rPr>
          <w:rStyle w:val="normaltextrun"/>
          <w:rFonts w:ascii="Times New Roman" w:hAnsi="Times New Roman" w:cs="Times New Roman"/>
          <w:sz w:val="28"/>
          <w:szCs w:val="28"/>
          <w:shd w:val="clear" w:color="auto" w:fill="FFFFFF"/>
        </w:rPr>
        <w:t>)</w:t>
      </w:r>
      <w:r w:rsidR="003674C4" w:rsidRPr="00665C60">
        <w:rPr>
          <w:rStyle w:val="normaltextrun"/>
          <w:rFonts w:ascii="Times New Roman" w:hAnsi="Times New Roman" w:cs="Times New Roman"/>
          <w:sz w:val="28"/>
          <w:szCs w:val="28"/>
          <w:shd w:val="clear" w:color="auto" w:fill="FFFFFF"/>
        </w:rPr>
        <w:t>, kur</w:t>
      </w:r>
      <w:r w:rsidR="00424F2D" w:rsidRPr="00665C60">
        <w:rPr>
          <w:rStyle w:val="normaltextrun"/>
          <w:rFonts w:ascii="Times New Roman" w:hAnsi="Times New Roman" w:cs="Times New Roman"/>
          <w:sz w:val="28"/>
          <w:szCs w:val="28"/>
          <w:shd w:val="clear" w:color="auto" w:fill="FFFFFF"/>
        </w:rPr>
        <w:t>ā</w:t>
      </w:r>
      <w:r w:rsidR="003674C4" w:rsidRPr="00665C60">
        <w:rPr>
          <w:rFonts w:ascii="Times New Roman" w:hAnsi="Times New Roman" w:cs="Times New Roman"/>
          <w:sz w:val="28"/>
          <w:szCs w:val="28"/>
        </w:rPr>
        <w:t xml:space="preserve"> </w:t>
      </w:r>
      <w:r w:rsidR="003674C4" w:rsidRPr="00665C60">
        <w:rPr>
          <w:rStyle w:val="normaltextrun"/>
          <w:rFonts w:ascii="Times New Roman" w:hAnsi="Times New Roman" w:cs="Times New Roman"/>
          <w:sz w:val="28"/>
          <w:szCs w:val="28"/>
          <w:shd w:val="clear" w:color="auto" w:fill="FFFFFF"/>
        </w:rPr>
        <w:t>izvērstā</w:t>
      </w:r>
      <w:r w:rsidR="003674C4" w:rsidRPr="00D0168F">
        <w:rPr>
          <w:rStyle w:val="normaltextrun"/>
          <w:rFonts w:ascii="Times New Roman" w:hAnsi="Times New Roman" w:cs="Times New Roman"/>
          <w:sz w:val="28"/>
          <w:szCs w:val="28"/>
          <w:shd w:val="clear" w:color="auto" w:fill="FFFFFF"/>
        </w:rPr>
        <w:t xml:space="preserve"> veidā apkopotas būtiskākās </w:t>
      </w:r>
      <w:r w:rsidR="00424F2D">
        <w:rPr>
          <w:rStyle w:val="normaltextrun"/>
          <w:rFonts w:ascii="Times New Roman" w:hAnsi="Times New Roman" w:cs="Times New Roman"/>
          <w:sz w:val="28"/>
          <w:szCs w:val="28"/>
          <w:shd w:val="clear" w:color="auto" w:fill="FFFFFF"/>
        </w:rPr>
        <w:t>veicamās</w:t>
      </w:r>
      <w:r w:rsidR="003674C4" w:rsidRPr="00D0168F">
        <w:rPr>
          <w:rStyle w:val="normaltextrun"/>
          <w:rFonts w:ascii="Times New Roman" w:hAnsi="Times New Roman" w:cs="Times New Roman"/>
          <w:sz w:val="28"/>
          <w:szCs w:val="28"/>
          <w:shd w:val="clear" w:color="auto" w:fill="FFFFFF"/>
        </w:rPr>
        <w:t xml:space="preserve"> aktivitātes</w:t>
      </w:r>
      <w:r w:rsidR="00424F2D">
        <w:rPr>
          <w:rStyle w:val="normaltextrun"/>
          <w:rFonts w:ascii="Times New Roman" w:hAnsi="Times New Roman" w:cs="Times New Roman"/>
          <w:sz w:val="28"/>
          <w:szCs w:val="28"/>
          <w:shd w:val="clear" w:color="auto" w:fill="FFFFFF"/>
        </w:rPr>
        <w:t xml:space="preserve"> VPC izveidei</w:t>
      </w:r>
      <w:r w:rsidR="003674C4" w:rsidRPr="00D0168F">
        <w:rPr>
          <w:rStyle w:val="normaltextrun"/>
          <w:rFonts w:ascii="Times New Roman" w:hAnsi="Times New Roman" w:cs="Times New Roman"/>
          <w:sz w:val="28"/>
          <w:szCs w:val="28"/>
          <w:shd w:val="clear" w:color="auto" w:fill="FFFFFF"/>
        </w:rPr>
        <w:t>,</w:t>
      </w:r>
      <w:r w:rsidR="00424F2D">
        <w:rPr>
          <w:rStyle w:val="normaltextrun"/>
          <w:rFonts w:ascii="Times New Roman" w:hAnsi="Times New Roman" w:cs="Times New Roman"/>
          <w:sz w:val="28"/>
          <w:szCs w:val="28"/>
          <w:shd w:val="clear" w:color="auto" w:fill="FFFFFF"/>
        </w:rPr>
        <w:t xml:space="preserve"> par tām</w:t>
      </w:r>
      <w:r w:rsidR="003674C4" w:rsidRPr="00D0168F">
        <w:rPr>
          <w:rStyle w:val="normaltextrun"/>
          <w:rFonts w:ascii="Times New Roman" w:hAnsi="Times New Roman" w:cs="Times New Roman"/>
          <w:sz w:val="28"/>
          <w:szCs w:val="28"/>
          <w:shd w:val="clear" w:color="auto" w:fill="FFFFFF"/>
        </w:rPr>
        <w:t xml:space="preserve"> atbildīgās iestādes</w:t>
      </w:r>
      <w:r w:rsidR="00424F2D">
        <w:rPr>
          <w:rStyle w:val="normaltextrun"/>
          <w:rFonts w:ascii="Times New Roman" w:hAnsi="Times New Roman" w:cs="Times New Roman"/>
          <w:sz w:val="28"/>
          <w:szCs w:val="28"/>
          <w:shd w:val="clear" w:color="auto" w:fill="FFFFFF"/>
        </w:rPr>
        <w:t xml:space="preserve"> un aktivitāšu</w:t>
      </w:r>
      <w:r w:rsidR="003674C4" w:rsidRPr="00D0168F">
        <w:rPr>
          <w:rStyle w:val="normaltextrun"/>
          <w:rFonts w:ascii="Times New Roman" w:hAnsi="Times New Roman" w:cs="Times New Roman"/>
          <w:sz w:val="28"/>
          <w:szCs w:val="28"/>
          <w:shd w:val="clear" w:color="auto" w:fill="FFFFFF"/>
        </w:rPr>
        <w:t xml:space="preserve"> laika </w:t>
      </w:r>
      <w:r w:rsidR="00424F2D">
        <w:rPr>
          <w:rStyle w:val="normaltextrun"/>
          <w:rFonts w:ascii="Times New Roman" w:hAnsi="Times New Roman" w:cs="Times New Roman"/>
          <w:sz w:val="28"/>
          <w:szCs w:val="28"/>
          <w:shd w:val="clear" w:color="auto" w:fill="FFFFFF"/>
        </w:rPr>
        <w:t>grafiks</w:t>
      </w:r>
      <w:r w:rsidR="003674C4" w:rsidRPr="00D0168F">
        <w:rPr>
          <w:rStyle w:val="normaltextrun"/>
          <w:rFonts w:ascii="Times New Roman" w:hAnsi="Times New Roman" w:cs="Times New Roman"/>
          <w:sz w:val="28"/>
          <w:szCs w:val="28"/>
          <w:shd w:val="clear" w:color="auto" w:fill="FFFFFF"/>
        </w:rPr>
        <w:t>.</w:t>
      </w:r>
    </w:p>
    <w:p w14:paraId="4AF7CE63" w14:textId="54096C62" w:rsidR="00400DF3" w:rsidRDefault="00BC0BA7" w:rsidP="00CB00F7">
      <w:pPr>
        <w:spacing w:after="0"/>
        <w:ind w:firstLine="720"/>
        <w:jc w:val="both"/>
        <w:rPr>
          <w:rFonts w:ascii="Times New Roman" w:hAnsi="Times New Roman" w:cs="Times New Roman"/>
          <w:sz w:val="28"/>
          <w:szCs w:val="28"/>
        </w:rPr>
      </w:pPr>
      <w:r>
        <w:rPr>
          <w:rFonts w:ascii="Times New Roman" w:hAnsi="Times New Roman" w:cs="Times New Roman"/>
          <w:sz w:val="28"/>
          <w:szCs w:val="28"/>
        </w:rPr>
        <w:t>Pēc konceptuālā ziņojuma apstiprināšanas Valsts kase sadarbībā ar ministrijām izstrādāja ministriju pievienošanās</w:t>
      </w:r>
      <w:r w:rsidR="00DC52DB">
        <w:rPr>
          <w:rFonts w:ascii="Times New Roman" w:hAnsi="Times New Roman" w:cs="Times New Roman"/>
          <w:sz w:val="28"/>
          <w:szCs w:val="28"/>
        </w:rPr>
        <w:t xml:space="preserve"> grafiku</w:t>
      </w:r>
      <w:r>
        <w:rPr>
          <w:rFonts w:ascii="Times New Roman" w:hAnsi="Times New Roman" w:cs="Times New Roman"/>
          <w:sz w:val="28"/>
          <w:szCs w:val="28"/>
        </w:rPr>
        <w:t xml:space="preserve"> </w:t>
      </w:r>
      <w:r w:rsidRPr="29921C41">
        <w:rPr>
          <w:rFonts w:ascii="Times New Roman" w:hAnsi="Times New Roman" w:cs="Times New Roman"/>
          <w:sz w:val="28"/>
          <w:szCs w:val="28"/>
        </w:rPr>
        <w:t>pakalpojumu centram grāmatvedības uzskaites un centralizētas grāmatvedības un personāla lietvedības, budžeta plānošanas un finanšu vadības risinājumu platformas pakalpojuma saņemšanai</w:t>
      </w:r>
      <w:r>
        <w:rPr>
          <w:rFonts w:ascii="Times New Roman" w:hAnsi="Times New Roman" w:cs="Times New Roman"/>
          <w:sz w:val="28"/>
          <w:szCs w:val="28"/>
        </w:rPr>
        <w:t xml:space="preserve">, kas ir iekļauts </w:t>
      </w:r>
      <w:r w:rsidRPr="00E3571A">
        <w:rPr>
          <w:rFonts w:ascii="Times New Roman" w:hAnsi="Times New Roman" w:cs="Times New Roman"/>
          <w:sz w:val="28"/>
          <w:szCs w:val="28"/>
          <w:shd w:val="clear" w:color="auto" w:fill="FFFFFB"/>
        </w:rPr>
        <w:t>2024.</w:t>
      </w:r>
      <w:r w:rsidR="002312D7">
        <w:rPr>
          <w:rFonts w:ascii="Times New Roman" w:hAnsi="Times New Roman" w:cs="Times New Roman"/>
          <w:sz w:val="28"/>
          <w:szCs w:val="28"/>
          <w:shd w:val="clear" w:color="auto" w:fill="FFFFFB"/>
        </w:rPr>
        <w:t xml:space="preserve"> </w:t>
      </w:r>
      <w:r w:rsidRPr="00E3571A">
        <w:rPr>
          <w:rFonts w:ascii="Times New Roman" w:hAnsi="Times New Roman" w:cs="Times New Roman"/>
          <w:sz w:val="28"/>
          <w:szCs w:val="28"/>
          <w:shd w:val="clear" w:color="auto" w:fill="FFFFFB"/>
        </w:rPr>
        <w:t>gada 22.</w:t>
      </w:r>
      <w:r w:rsidR="002312D7">
        <w:rPr>
          <w:rFonts w:ascii="Times New Roman" w:hAnsi="Times New Roman" w:cs="Times New Roman"/>
          <w:sz w:val="28"/>
          <w:szCs w:val="28"/>
          <w:shd w:val="clear" w:color="auto" w:fill="FFFFFB"/>
        </w:rPr>
        <w:t xml:space="preserve"> </w:t>
      </w:r>
      <w:r w:rsidRPr="00E3571A">
        <w:rPr>
          <w:rFonts w:ascii="Times New Roman" w:hAnsi="Times New Roman" w:cs="Times New Roman"/>
          <w:sz w:val="28"/>
          <w:szCs w:val="28"/>
          <w:shd w:val="clear" w:color="auto" w:fill="FFFFFB"/>
        </w:rPr>
        <w:t>oktobr</w:t>
      </w:r>
      <w:r>
        <w:rPr>
          <w:rFonts w:ascii="Times New Roman" w:hAnsi="Times New Roman" w:cs="Times New Roman"/>
          <w:sz w:val="28"/>
          <w:szCs w:val="28"/>
          <w:shd w:val="clear" w:color="auto" w:fill="FFFFFB"/>
        </w:rPr>
        <w:t>ī izdotajos</w:t>
      </w:r>
      <w:r w:rsidRPr="00E3571A">
        <w:rPr>
          <w:rFonts w:ascii="Times New Roman" w:hAnsi="Times New Roman" w:cs="Times New Roman"/>
          <w:sz w:val="28"/>
          <w:szCs w:val="28"/>
          <w:shd w:val="clear" w:color="auto" w:fill="FFFFFB"/>
        </w:rPr>
        <w:t xml:space="preserve"> Ministru kabineta note</w:t>
      </w:r>
      <w:r>
        <w:rPr>
          <w:rFonts w:ascii="Times New Roman" w:hAnsi="Times New Roman" w:cs="Times New Roman"/>
          <w:sz w:val="28"/>
          <w:szCs w:val="28"/>
          <w:shd w:val="clear" w:color="auto" w:fill="FFFFFB"/>
        </w:rPr>
        <w:t>ikumos</w:t>
      </w:r>
      <w:r w:rsidRPr="00E3571A">
        <w:rPr>
          <w:rFonts w:ascii="Times New Roman" w:hAnsi="Times New Roman" w:cs="Times New Roman"/>
          <w:sz w:val="28"/>
          <w:szCs w:val="28"/>
          <w:shd w:val="clear" w:color="auto" w:fill="FFFFFB"/>
        </w:rPr>
        <w:t xml:space="preserve"> Nr.</w:t>
      </w:r>
      <w:r w:rsidR="00DC52DB">
        <w:rPr>
          <w:rFonts w:ascii="Times New Roman" w:hAnsi="Times New Roman" w:cs="Times New Roman"/>
          <w:sz w:val="28"/>
          <w:szCs w:val="28"/>
          <w:shd w:val="clear" w:color="auto" w:fill="FFFFFB"/>
        </w:rPr>
        <w:t xml:space="preserve"> </w:t>
      </w:r>
      <w:r w:rsidRPr="00E3571A">
        <w:rPr>
          <w:rFonts w:ascii="Times New Roman" w:hAnsi="Times New Roman" w:cs="Times New Roman"/>
          <w:sz w:val="28"/>
          <w:szCs w:val="28"/>
          <w:shd w:val="clear" w:color="auto" w:fill="FFFFFB"/>
        </w:rPr>
        <w:t xml:space="preserve">653 </w:t>
      </w:r>
      <w:r w:rsidR="00407172">
        <w:rPr>
          <w:rFonts w:ascii="Times New Roman" w:hAnsi="Times New Roman" w:cs="Times New Roman"/>
          <w:sz w:val="28"/>
          <w:szCs w:val="28"/>
          <w:shd w:val="clear" w:color="auto" w:fill="FFFFFB"/>
        </w:rPr>
        <w:t>"</w:t>
      </w:r>
      <w:r w:rsidRPr="00E3571A">
        <w:rPr>
          <w:rFonts w:ascii="Times New Roman" w:hAnsi="Times New Roman" w:cs="Times New Roman"/>
          <w:sz w:val="28"/>
          <w:szCs w:val="28"/>
          <w:shd w:val="clear" w:color="auto" w:fill="FFFFFB"/>
        </w:rPr>
        <w:t>Kārtība, kādā Valsts kase sniedz pakalpojumus valsts</w:t>
      </w:r>
      <w:r w:rsidRPr="40000322">
        <w:rPr>
          <w:rFonts w:ascii="Times New Roman" w:eastAsia="Times New Roman" w:hAnsi="Times New Roman" w:cs="Times New Roman"/>
          <w:sz w:val="28"/>
          <w:szCs w:val="28"/>
        </w:rPr>
        <w:t xml:space="preserve"> pārvaldes vienotā pakalpojuma centra ietvaros</w:t>
      </w:r>
      <w:r>
        <w:rPr>
          <w:rFonts w:ascii="Times New Roman" w:eastAsia="Times New Roman" w:hAnsi="Times New Roman" w:cs="Times New Roman"/>
          <w:sz w:val="28"/>
          <w:szCs w:val="28"/>
        </w:rPr>
        <w:t>,</w:t>
      </w:r>
      <w:r w:rsidRPr="00DE080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u</w:t>
      </w:r>
      <w:r w:rsidRPr="00DE0808">
        <w:rPr>
          <w:rFonts w:ascii="Times New Roman" w:eastAsia="Times New Roman" w:hAnsi="Times New Roman" w:cs="Times New Roman"/>
          <w:sz w:val="28"/>
          <w:szCs w:val="28"/>
        </w:rPr>
        <w:t>n</w:t>
      </w:r>
      <w:r w:rsidR="00A82B38">
        <w:rPr>
          <w:rFonts w:ascii="Times New Roman" w:eastAsia="Times New Roman" w:hAnsi="Times New Roman" w:cs="Times New Roman"/>
          <w:sz w:val="28"/>
          <w:szCs w:val="28"/>
        </w:rPr>
        <w:t xml:space="preserve"> </w:t>
      </w:r>
      <w:r w:rsidRPr="00DE0808">
        <w:rPr>
          <w:rFonts w:ascii="Times New Roman" w:eastAsia="Times New Roman" w:hAnsi="Times New Roman" w:cs="Times New Roman"/>
          <w:sz w:val="28"/>
          <w:szCs w:val="28"/>
        </w:rPr>
        <w:t>kārtība un apjoms, kādā valsts budžeta iestādes un budžeta nefinansētas iestādes kārto grāmatvedības uzskaiti Valsts kasē valsts pārvaldes vienotā pakalpojumu centra ietvaros</w:t>
      </w:r>
      <w:r w:rsidR="0040717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12A0EF45">
        <w:rPr>
          <w:rFonts w:ascii="Times New Roman" w:hAnsi="Times New Roman" w:cs="Times New Roman"/>
          <w:sz w:val="28"/>
          <w:szCs w:val="28"/>
        </w:rPr>
        <w:t>(turpmāk – MK noteikumi Nr.</w:t>
      </w:r>
      <w:r>
        <w:rPr>
          <w:rFonts w:ascii="Times New Roman" w:hAnsi="Times New Roman" w:cs="Times New Roman"/>
          <w:sz w:val="28"/>
          <w:szCs w:val="28"/>
        </w:rPr>
        <w:t> 653</w:t>
      </w:r>
      <w:r w:rsidRPr="12A0EF45">
        <w:rPr>
          <w:rFonts w:ascii="Times New Roman" w:hAnsi="Times New Roman" w:cs="Times New Roman"/>
          <w:sz w:val="28"/>
          <w:szCs w:val="28"/>
        </w:rPr>
        <w:t>)</w:t>
      </w:r>
      <w:r>
        <w:rPr>
          <w:rFonts w:ascii="Times New Roman" w:hAnsi="Times New Roman" w:cs="Times New Roman"/>
          <w:sz w:val="28"/>
          <w:szCs w:val="28"/>
        </w:rPr>
        <w:t>.</w:t>
      </w:r>
      <w:r w:rsidR="00CC5F72" w:rsidRPr="7A5E8CB2">
        <w:rPr>
          <w:rFonts w:ascii="Times New Roman" w:hAnsi="Times New Roman" w:cs="Times New Roman"/>
          <w:sz w:val="28"/>
          <w:szCs w:val="28"/>
        </w:rPr>
        <w:t xml:space="preserve"> MK noteikumu Nr. 653 izstrādes gaitā tika saņemt</w:t>
      </w:r>
      <w:r w:rsidR="2616019E" w:rsidRPr="32BCE18C">
        <w:rPr>
          <w:rFonts w:ascii="Times New Roman" w:hAnsi="Times New Roman" w:cs="Times New Roman"/>
          <w:sz w:val="28"/>
          <w:szCs w:val="28"/>
        </w:rPr>
        <w:t>s</w:t>
      </w:r>
      <w:r w:rsidR="00CC5F72" w:rsidRPr="7A5E8CB2">
        <w:rPr>
          <w:rFonts w:ascii="Times New Roman" w:hAnsi="Times New Roman" w:cs="Times New Roman"/>
          <w:sz w:val="28"/>
          <w:szCs w:val="28"/>
        </w:rPr>
        <w:t xml:space="preserve"> Iekšlietu ministrijas</w:t>
      </w:r>
      <w:r w:rsidR="53109C91" w:rsidRPr="32BCE18C">
        <w:rPr>
          <w:rFonts w:ascii="Times New Roman" w:hAnsi="Times New Roman" w:cs="Times New Roman"/>
          <w:sz w:val="28"/>
          <w:szCs w:val="28"/>
        </w:rPr>
        <w:t xml:space="preserve"> (Valsts drošības dienesta)</w:t>
      </w:r>
      <w:r w:rsidR="00CC5F72" w:rsidRPr="7A5E8CB2">
        <w:rPr>
          <w:rFonts w:ascii="Times New Roman" w:hAnsi="Times New Roman" w:cs="Times New Roman"/>
          <w:sz w:val="28"/>
          <w:szCs w:val="28"/>
        </w:rPr>
        <w:t xml:space="preserve"> iebildum</w:t>
      </w:r>
      <w:r w:rsidR="493CA857" w:rsidRPr="32BCE18C">
        <w:rPr>
          <w:rFonts w:ascii="Times New Roman" w:hAnsi="Times New Roman" w:cs="Times New Roman"/>
          <w:sz w:val="28"/>
          <w:szCs w:val="28"/>
        </w:rPr>
        <w:t>s</w:t>
      </w:r>
      <w:r w:rsidR="00CC5F72" w:rsidRPr="7A5E8CB2">
        <w:rPr>
          <w:rFonts w:ascii="Times New Roman" w:hAnsi="Times New Roman" w:cs="Times New Roman"/>
          <w:sz w:val="28"/>
          <w:szCs w:val="28"/>
        </w:rPr>
        <w:t xml:space="preserve"> par drošības iestāžu pievienošanos pakalpojumu saņemšanai </w:t>
      </w:r>
      <w:r w:rsidR="00F72A1B">
        <w:rPr>
          <w:rFonts w:ascii="Times New Roman" w:hAnsi="Times New Roman" w:cs="Times New Roman"/>
          <w:sz w:val="28"/>
          <w:szCs w:val="28"/>
        </w:rPr>
        <w:t xml:space="preserve">VPC </w:t>
      </w:r>
      <w:r w:rsidR="00CC5F72" w:rsidRPr="7A5E8CB2">
        <w:rPr>
          <w:rFonts w:ascii="Times New Roman" w:hAnsi="Times New Roman" w:cs="Times New Roman"/>
          <w:sz w:val="28"/>
          <w:szCs w:val="28"/>
        </w:rPr>
        <w:t>ietvaros un Ministru kabinets uzdeva Finanšu ministrijai (Valsts kasei) sadarbībā ar valsts drošības iestādēm un to nozares ministrijām sagatavot un iesniegt izskatīšanai Ministru kabinetā</w:t>
      </w:r>
      <w:r w:rsidR="00FD5117">
        <w:rPr>
          <w:rFonts w:ascii="Times New Roman" w:hAnsi="Times New Roman" w:cs="Times New Roman"/>
          <w:sz w:val="28"/>
          <w:szCs w:val="28"/>
        </w:rPr>
        <w:t xml:space="preserve"> </w:t>
      </w:r>
      <w:r w:rsidR="00CC5F72" w:rsidRPr="7A5E8CB2">
        <w:rPr>
          <w:rFonts w:ascii="Times New Roman" w:hAnsi="Times New Roman" w:cs="Times New Roman"/>
          <w:sz w:val="28"/>
          <w:szCs w:val="28"/>
        </w:rPr>
        <w:t xml:space="preserve">informatīvo ziņojumu par iespējām noteiktajā termiņā nodrošināt valsts drošības iestāžu pievienošanos pakalpojumu saņemšanai </w:t>
      </w:r>
      <w:r w:rsidR="00F72A1B">
        <w:rPr>
          <w:rFonts w:ascii="Times New Roman" w:hAnsi="Times New Roman" w:cs="Times New Roman"/>
          <w:sz w:val="28"/>
          <w:szCs w:val="28"/>
        </w:rPr>
        <w:t>VPC</w:t>
      </w:r>
      <w:r w:rsidR="00CC5F72" w:rsidRPr="7A5E8CB2">
        <w:rPr>
          <w:rFonts w:ascii="Times New Roman" w:hAnsi="Times New Roman" w:cs="Times New Roman"/>
          <w:sz w:val="28"/>
          <w:szCs w:val="28"/>
        </w:rPr>
        <w:t xml:space="preserve"> ietvaros, tai skaitā par nepieciešamajām izmaiņām un par progresu saist</w:t>
      </w:r>
      <w:r w:rsidR="00EA75FD" w:rsidRPr="7A5E8CB2">
        <w:rPr>
          <w:rFonts w:ascii="Times New Roman" w:hAnsi="Times New Roman" w:cs="Times New Roman"/>
          <w:sz w:val="28"/>
          <w:szCs w:val="28"/>
        </w:rPr>
        <w:t>ībā ar konceptuālajā ziņojumā</w:t>
      </w:r>
      <w:r w:rsidR="00FD5117">
        <w:rPr>
          <w:rFonts w:ascii="Times New Roman" w:hAnsi="Times New Roman" w:cs="Times New Roman"/>
          <w:sz w:val="28"/>
          <w:szCs w:val="28"/>
        </w:rPr>
        <w:t xml:space="preserve"> </w:t>
      </w:r>
      <w:r w:rsidR="0005185E">
        <w:rPr>
          <w:rFonts w:ascii="Times New Roman" w:hAnsi="Times New Roman" w:cs="Times New Roman"/>
          <w:sz w:val="28"/>
          <w:szCs w:val="28"/>
        </w:rPr>
        <w:t>"</w:t>
      </w:r>
      <w:r w:rsidR="00CC5F72" w:rsidRPr="7A5E8CB2">
        <w:rPr>
          <w:rFonts w:ascii="Times New Roman" w:hAnsi="Times New Roman" w:cs="Times New Roman"/>
          <w:sz w:val="28"/>
          <w:szCs w:val="28"/>
        </w:rPr>
        <w:t>Par vienotā pakalpojumu</w:t>
      </w:r>
      <w:r w:rsidR="00EA75FD" w:rsidRPr="7A5E8CB2">
        <w:rPr>
          <w:rFonts w:ascii="Times New Roman" w:hAnsi="Times New Roman" w:cs="Times New Roman"/>
          <w:sz w:val="28"/>
          <w:szCs w:val="28"/>
        </w:rPr>
        <w:t xml:space="preserve"> centra izveidi valsts pārvaldē</w:t>
      </w:r>
      <w:r w:rsidR="0005185E">
        <w:rPr>
          <w:rFonts w:ascii="Times New Roman" w:hAnsi="Times New Roman" w:cs="Times New Roman"/>
          <w:sz w:val="28"/>
          <w:szCs w:val="28"/>
        </w:rPr>
        <w:t>"</w:t>
      </w:r>
      <w:r w:rsidR="00CC5F72" w:rsidRPr="7A5E8CB2">
        <w:rPr>
          <w:rFonts w:ascii="Times New Roman" w:hAnsi="Times New Roman" w:cs="Times New Roman"/>
          <w:sz w:val="28"/>
          <w:szCs w:val="28"/>
        </w:rPr>
        <w:t xml:space="preserve"> ietverto pasākumu īstenošanas gaitu</w:t>
      </w:r>
      <w:r w:rsidR="00EA75FD" w:rsidRPr="7A5E8CB2">
        <w:rPr>
          <w:rFonts w:ascii="Times New Roman" w:hAnsi="Times New Roman" w:cs="Times New Roman"/>
          <w:sz w:val="28"/>
          <w:szCs w:val="28"/>
        </w:rPr>
        <w:t xml:space="preserve"> (Ministru kabineta 2024.</w:t>
      </w:r>
      <w:r w:rsidR="00B21CF5">
        <w:rPr>
          <w:rFonts w:ascii="Times New Roman" w:hAnsi="Times New Roman" w:cs="Times New Roman"/>
          <w:sz w:val="28"/>
          <w:szCs w:val="28"/>
        </w:rPr>
        <w:t xml:space="preserve"> </w:t>
      </w:r>
      <w:r w:rsidR="00EA75FD" w:rsidRPr="7A5E8CB2">
        <w:rPr>
          <w:rFonts w:ascii="Times New Roman" w:hAnsi="Times New Roman" w:cs="Times New Roman"/>
          <w:sz w:val="28"/>
          <w:szCs w:val="28"/>
        </w:rPr>
        <w:t>gada 22.</w:t>
      </w:r>
      <w:r w:rsidR="00B21CF5">
        <w:rPr>
          <w:rFonts w:ascii="Times New Roman" w:hAnsi="Times New Roman" w:cs="Times New Roman"/>
          <w:sz w:val="28"/>
          <w:szCs w:val="28"/>
        </w:rPr>
        <w:t xml:space="preserve"> </w:t>
      </w:r>
      <w:r w:rsidR="00EA75FD" w:rsidRPr="7A5E8CB2">
        <w:rPr>
          <w:rFonts w:ascii="Times New Roman" w:hAnsi="Times New Roman" w:cs="Times New Roman"/>
          <w:sz w:val="28"/>
          <w:szCs w:val="28"/>
        </w:rPr>
        <w:t xml:space="preserve">oktobra sēdes </w:t>
      </w:r>
      <w:r w:rsidR="0005185E" w:rsidRPr="7A5E8CB2">
        <w:rPr>
          <w:rFonts w:ascii="Times New Roman" w:hAnsi="Times New Roman" w:cs="Times New Roman"/>
          <w:sz w:val="28"/>
          <w:szCs w:val="28"/>
        </w:rPr>
        <w:t>protokol</w:t>
      </w:r>
      <w:r w:rsidR="0005185E">
        <w:rPr>
          <w:rFonts w:ascii="Times New Roman" w:hAnsi="Times New Roman" w:cs="Times New Roman"/>
          <w:sz w:val="28"/>
          <w:szCs w:val="28"/>
        </w:rPr>
        <w:t>lēmums (prot.</w:t>
      </w:r>
      <w:r w:rsidR="0005185E" w:rsidRPr="7A5E8CB2">
        <w:rPr>
          <w:rFonts w:ascii="Times New Roman" w:hAnsi="Times New Roman" w:cs="Times New Roman"/>
          <w:sz w:val="28"/>
          <w:szCs w:val="28"/>
        </w:rPr>
        <w:t xml:space="preserve"> </w:t>
      </w:r>
      <w:r w:rsidR="00EA75FD" w:rsidRPr="7A5E8CB2">
        <w:rPr>
          <w:rFonts w:ascii="Times New Roman" w:hAnsi="Times New Roman" w:cs="Times New Roman"/>
          <w:sz w:val="28"/>
          <w:szCs w:val="28"/>
        </w:rPr>
        <w:t>Nr.</w:t>
      </w:r>
      <w:r w:rsidR="000E3B0D">
        <w:rPr>
          <w:rFonts w:ascii="Times New Roman" w:hAnsi="Times New Roman" w:cs="Times New Roman"/>
          <w:sz w:val="28"/>
          <w:szCs w:val="28"/>
        </w:rPr>
        <w:t> </w:t>
      </w:r>
      <w:r w:rsidR="00EA75FD" w:rsidRPr="7A5E8CB2">
        <w:rPr>
          <w:rFonts w:ascii="Times New Roman" w:hAnsi="Times New Roman" w:cs="Times New Roman"/>
          <w:sz w:val="28"/>
          <w:szCs w:val="28"/>
        </w:rPr>
        <w:t>45 7.</w:t>
      </w:r>
      <w:r w:rsidR="000E3B0D">
        <w:rPr>
          <w:rFonts w:ascii="Times New Roman" w:hAnsi="Times New Roman" w:cs="Times New Roman"/>
          <w:sz w:val="28"/>
          <w:szCs w:val="28"/>
        </w:rPr>
        <w:t> </w:t>
      </w:r>
      <w:r w:rsidR="00EA75FD" w:rsidRPr="7A5E8CB2">
        <w:rPr>
          <w:rFonts w:ascii="Times New Roman" w:hAnsi="Times New Roman" w:cs="Times New Roman"/>
          <w:sz w:val="28"/>
          <w:szCs w:val="28"/>
        </w:rPr>
        <w:t>§ 3.</w:t>
      </w:r>
      <w:r w:rsidR="000E3B0D">
        <w:rPr>
          <w:rFonts w:ascii="Times New Roman" w:hAnsi="Times New Roman" w:cs="Times New Roman"/>
          <w:sz w:val="28"/>
          <w:szCs w:val="28"/>
        </w:rPr>
        <w:t> </w:t>
      </w:r>
      <w:r w:rsidR="00EA75FD" w:rsidRPr="7A5E8CB2">
        <w:rPr>
          <w:rFonts w:ascii="Times New Roman" w:hAnsi="Times New Roman" w:cs="Times New Roman"/>
          <w:sz w:val="28"/>
          <w:szCs w:val="28"/>
        </w:rPr>
        <w:t>punkts)</w:t>
      </w:r>
      <w:r w:rsidR="0005185E">
        <w:rPr>
          <w:rFonts w:ascii="Times New Roman" w:hAnsi="Times New Roman" w:cs="Times New Roman"/>
          <w:sz w:val="28"/>
          <w:szCs w:val="28"/>
        </w:rPr>
        <w:t>)</w:t>
      </w:r>
      <w:r w:rsidR="00EA75FD" w:rsidRPr="7A5E8CB2">
        <w:rPr>
          <w:rFonts w:ascii="Times New Roman" w:hAnsi="Times New Roman" w:cs="Times New Roman"/>
          <w:sz w:val="28"/>
          <w:szCs w:val="28"/>
        </w:rPr>
        <w:t>.</w:t>
      </w:r>
      <w:r w:rsidR="00400DF3" w:rsidRPr="7A5E8CB2">
        <w:rPr>
          <w:rFonts w:ascii="Times New Roman" w:hAnsi="Times New Roman" w:cs="Times New Roman"/>
          <w:sz w:val="28"/>
          <w:szCs w:val="28"/>
        </w:rPr>
        <w:t xml:space="preserve"> </w:t>
      </w:r>
    </w:p>
    <w:p w14:paraId="36325D31" w14:textId="30DFCDB6" w:rsidR="00250179" w:rsidRDefault="00400DF3" w:rsidP="00CB00F7">
      <w:pPr>
        <w:spacing w:after="0"/>
        <w:ind w:firstLine="720"/>
        <w:jc w:val="both"/>
        <w:rPr>
          <w:rFonts w:ascii="Times New Roman" w:hAnsi="Times New Roman" w:cs="Times New Roman"/>
          <w:sz w:val="28"/>
          <w:szCs w:val="28"/>
        </w:rPr>
      </w:pPr>
      <w:r>
        <w:rPr>
          <w:rFonts w:ascii="Times New Roman" w:hAnsi="Times New Roman" w:cs="Times New Roman"/>
          <w:sz w:val="28"/>
          <w:szCs w:val="18"/>
        </w:rPr>
        <w:lastRenderedPageBreak/>
        <w:t>Saskaņā ar MK noteikumos Nr. 653 iekļauto pakalpojumu saņemšanas grafiku</w:t>
      </w:r>
      <w:r w:rsidR="0005185E">
        <w:rPr>
          <w:rFonts w:ascii="Times New Roman" w:hAnsi="Times New Roman" w:cs="Times New Roman"/>
          <w:sz w:val="28"/>
          <w:szCs w:val="18"/>
        </w:rPr>
        <w:t xml:space="preserve"> </w:t>
      </w:r>
      <w:r w:rsidRPr="00400DF3">
        <w:rPr>
          <w:rFonts w:ascii="Times New Roman" w:hAnsi="Times New Roman" w:cs="Times New Roman"/>
          <w:sz w:val="28"/>
          <w:szCs w:val="18"/>
        </w:rPr>
        <w:t>Iekšlietu ministrija un tās padotības iestādes</w:t>
      </w:r>
      <w:r>
        <w:rPr>
          <w:rFonts w:ascii="Times New Roman" w:hAnsi="Times New Roman" w:cs="Times New Roman"/>
          <w:sz w:val="28"/>
          <w:szCs w:val="18"/>
        </w:rPr>
        <w:t xml:space="preserve"> pakalpojumu saņemšanu uzsāks 2027.</w:t>
      </w:r>
      <w:r w:rsidR="00F72A1B">
        <w:rPr>
          <w:rFonts w:ascii="Times New Roman" w:hAnsi="Times New Roman" w:cs="Times New Roman"/>
          <w:sz w:val="28"/>
          <w:szCs w:val="18"/>
        </w:rPr>
        <w:t xml:space="preserve"> </w:t>
      </w:r>
      <w:r>
        <w:rPr>
          <w:rFonts w:ascii="Times New Roman" w:hAnsi="Times New Roman" w:cs="Times New Roman"/>
          <w:sz w:val="28"/>
          <w:szCs w:val="18"/>
        </w:rPr>
        <w:t>gada 1.</w:t>
      </w:r>
      <w:r w:rsidR="00F72A1B">
        <w:rPr>
          <w:rFonts w:ascii="Times New Roman" w:hAnsi="Times New Roman" w:cs="Times New Roman"/>
          <w:sz w:val="28"/>
          <w:szCs w:val="18"/>
        </w:rPr>
        <w:t xml:space="preserve"> </w:t>
      </w:r>
      <w:r>
        <w:rPr>
          <w:rFonts w:ascii="Times New Roman" w:hAnsi="Times New Roman" w:cs="Times New Roman"/>
          <w:sz w:val="28"/>
          <w:szCs w:val="18"/>
        </w:rPr>
        <w:t xml:space="preserve">janvārī. Tāpēc </w:t>
      </w:r>
      <w:r w:rsidR="00BB40DC" w:rsidRPr="00BB40DC">
        <w:rPr>
          <w:rFonts w:ascii="Times New Roman" w:hAnsi="Times New Roman" w:cs="Times New Roman"/>
          <w:sz w:val="28"/>
          <w:szCs w:val="18"/>
        </w:rPr>
        <w:t>izvērtējum</w:t>
      </w:r>
      <w:r w:rsidR="00BB40DC" w:rsidRPr="00F5703D">
        <w:rPr>
          <w:rFonts w:ascii="Times New Roman" w:hAnsi="Times New Roman" w:cs="Times New Roman"/>
          <w:sz w:val="28"/>
          <w:szCs w:val="18"/>
        </w:rPr>
        <w:t>s jāveic</w:t>
      </w:r>
      <w:r w:rsidRPr="00BB40DC">
        <w:rPr>
          <w:rFonts w:ascii="Times New Roman" w:hAnsi="Times New Roman" w:cs="Times New Roman"/>
          <w:sz w:val="28"/>
          <w:szCs w:val="18"/>
        </w:rPr>
        <w:t xml:space="preserve"> 2025</w:t>
      </w:r>
      <w:r>
        <w:rPr>
          <w:rFonts w:ascii="Times New Roman" w:hAnsi="Times New Roman" w:cs="Times New Roman"/>
          <w:sz w:val="28"/>
          <w:szCs w:val="18"/>
        </w:rPr>
        <w:t>.</w:t>
      </w:r>
      <w:r w:rsidR="00F72A1B">
        <w:rPr>
          <w:rFonts w:ascii="Times New Roman" w:hAnsi="Times New Roman" w:cs="Times New Roman"/>
          <w:sz w:val="28"/>
          <w:szCs w:val="18"/>
        </w:rPr>
        <w:t xml:space="preserve"> </w:t>
      </w:r>
      <w:r>
        <w:rPr>
          <w:rFonts w:ascii="Times New Roman" w:hAnsi="Times New Roman" w:cs="Times New Roman"/>
          <w:sz w:val="28"/>
          <w:szCs w:val="18"/>
        </w:rPr>
        <w:t>gada laikā, lai</w:t>
      </w:r>
      <w:r w:rsidR="00D966F6">
        <w:rPr>
          <w:rFonts w:ascii="Times New Roman" w:hAnsi="Times New Roman" w:cs="Times New Roman"/>
          <w:sz w:val="28"/>
          <w:szCs w:val="18"/>
        </w:rPr>
        <w:t xml:space="preserve"> </w:t>
      </w:r>
      <w:r>
        <w:rPr>
          <w:rFonts w:ascii="Times New Roman" w:hAnsi="Times New Roman" w:cs="Times New Roman"/>
          <w:sz w:val="28"/>
          <w:szCs w:val="18"/>
        </w:rPr>
        <w:t xml:space="preserve">gadījumā, ja izmaiņas grafikā nav nepieciešamas, nodrošinātu iespēju uzsākt pakalpojumu sniegšanu atbilstoši apstiprinātajam grafikam. </w:t>
      </w:r>
      <w:r w:rsidR="00467E75">
        <w:rPr>
          <w:rFonts w:ascii="Times New Roman" w:hAnsi="Times New Roman" w:cs="Times New Roman"/>
          <w:sz w:val="28"/>
          <w:szCs w:val="18"/>
        </w:rPr>
        <w:t xml:space="preserve">Lai precizētu </w:t>
      </w:r>
      <w:r w:rsidR="00C178D6" w:rsidRPr="00C178D6">
        <w:rPr>
          <w:rFonts w:ascii="Times New Roman" w:hAnsi="Times New Roman" w:cs="Times New Roman"/>
          <w:sz w:val="28"/>
          <w:szCs w:val="18"/>
        </w:rPr>
        <w:t>Ministru kabineta 2024.</w:t>
      </w:r>
      <w:r w:rsidR="00C178D6">
        <w:rPr>
          <w:rFonts w:ascii="Times New Roman" w:hAnsi="Times New Roman" w:cs="Times New Roman"/>
          <w:sz w:val="28"/>
          <w:szCs w:val="18"/>
        </w:rPr>
        <w:t xml:space="preserve"> </w:t>
      </w:r>
      <w:r w:rsidR="00C178D6" w:rsidRPr="00C178D6">
        <w:rPr>
          <w:rFonts w:ascii="Times New Roman" w:hAnsi="Times New Roman" w:cs="Times New Roman"/>
          <w:sz w:val="28"/>
          <w:szCs w:val="18"/>
        </w:rPr>
        <w:t>gada 22.</w:t>
      </w:r>
      <w:r w:rsidR="00C178D6">
        <w:rPr>
          <w:rFonts w:ascii="Times New Roman" w:hAnsi="Times New Roman" w:cs="Times New Roman"/>
          <w:sz w:val="28"/>
          <w:szCs w:val="18"/>
        </w:rPr>
        <w:t xml:space="preserve"> </w:t>
      </w:r>
      <w:r w:rsidR="00C178D6" w:rsidRPr="00C178D6">
        <w:rPr>
          <w:rFonts w:ascii="Times New Roman" w:hAnsi="Times New Roman" w:cs="Times New Roman"/>
          <w:sz w:val="28"/>
          <w:szCs w:val="18"/>
        </w:rPr>
        <w:t>oktobra sēd</w:t>
      </w:r>
      <w:r w:rsidR="00C178D6">
        <w:rPr>
          <w:rFonts w:ascii="Times New Roman" w:hAnsi="Times New Roman" w:cs="Times New Roman"/>
          <w:sz w:val="28"/>
          <w:szCs w:val="18"/>
        </w:rPr>
        <w:t>es</w:t>
      </w:r>
      <w:r w:rsidR="0005185E">
        <w:rPr>
          <w:rFonts w:ascii="Times New Roman" w:hAnsi="Times New Roman" w:cs="Times New Roman"/>
          <w:sz w:val="28"/>
          <w:szCs w:val="18"/>
        </w:rPr>
        <w:t xml:space="preserve"> protokollēmum</w:t>
      </w:r>
      <w:r w:rsidR="00E60B11">
        <w:rPr>
          <w:rFonts w:ascii="Times New Roman" w:hAnsi="Times New Roman" w:cs="Times New Roman"/>
          <w:sz w:val="28"/>
          <w:szCs w:val="18"/>
        </w:rPr>
        <w:t>ā</w:t>
      </w:r>
      <w:r w:rsidR="0005185E">
        <w:rPr>
          <w:rFonts w:ascii="Times New Roman" w:hAnsi="Times New Roman" w:cs="Times New Roman"/>
          <w:sz w:val="28"/>
          <w:szCs w:val="18"/>
        </w:rPr>
        <w:t xml:space="preserve"> </w:t>
      </w:r>
      <w:r w:rsidR="00C178D6" w:rsidRPr="00C178D6">
        <w:rPr>
          <w:rFonts w:ascii="Times New Roman" w:hAnsi="Times New Roman" w:cs="Times New Roman"/>
          <w:sz w:val="28"/>
          <w:szCs w:val="18"/>
        </w:rPr>
        <w:t>(</w:t>
      </w:r>
      <w:r w:rsidR="0005185E" w:rsidRPr="00C178D6">
        <w:rPr>
          <w:rFonts w:ascii="Times New Roman" w:hAnsi="Times New Roman" w:cs="Times New Roman"/>
          <w:sz w:val="28"/>
          <w:szCs w:val="18"/>
        </w:rPr>
        <w:t>prot</w:t>
      </w:r>
      <w:r w:rsidR="0005185E">
        <w:rPr>
          <w:rFonts w:ascii="Times New Roman" w:hAnsi="Times New Roman" w:cs="Times New Roman"/>
          <w:sz w:val="28"/>
          <w:szCs w:val="18"/>
        </w:rPr>
        <w:t>.</w:t>
      </w:r>
      <w:r w:rsidR="0005185E" w:rsidRPr="00C178D6">
        <w:rPr>
          <w:rFonts w:ascii="Times New Roman" w:hAnsi="Times New Roman" w:cs="Times New Roman"/>
          <w:sz w:val="28"/>
          <w:szCs w:val="18"/>
        </w:rPr>
        <w:t xml:space="preserve"> </w:t>
      </w:r>
      <w:r w:rsidR="0005185E">
        <w:rPr>
          <w:rFonts w:ascii="Times New Roman" w:hAnsi="Times New Roman" w:cs="Times New Roman"/>
          <w:sz w:val="28"/>
          <w:szCs w:val="18"/>
        </w:rPr>
        <w:t>N</w:t>
      </w:r>
      <w:r w:rsidR="0005185E" w:rsidRPr="00C178D6">
        <w:rPr>
          <w:rFonts w:ascii="Times New Roman" w:hAnsi="Times New Roman" w:cs="Times New Roman"/>
          <w:sz w:val="28"/>
          <w:szCs w:val="18"/>
        </w:rPr>
        <w:t>r</w:t>
      </w:r>
      <w:r w:rsidR="00C178D6" w:rsidRPr="00C178D6">
        <w:rPr>
          <w:rFonts w:ascii="Times New Roman" w:hAnsi="Times New Roman" w:cs="Times New Roman"/>
          <w:sz w:val="28"/>
          <w:szCs w:val="18"/>
        </w:rPr>
        <w:t>.</w:t>
      </w:r>
      <w:r w:rsidR="00A24CAE">
        <w:rPr>
          <w:rFonts w:ascii="Times New Roman" w:hAnsi="Times New Roman" w:cs="Times New Roman"/>
          <w:sz w:val="28"/>
          <w:szCs w:val="18"/>
        </w:rPr>
        <w:t> </w:t>
      </w:r>
      <w:r w:rsidR="00C178D6" w:rsidRPr="00C178D6">
        <w:rPr>
          <w:rFonts w:ascii="Times New Roman" w:hAnsi="Times New Roman" w:cs="Times New Roman"/>
          <w:sz w:val="28"/>
          <w:szCs w:val="18"/>
        </w:rPr>
        <w:t>45</w:t>
      </w:r>
      <w:r w:rsidR="0005185E">
        <w:rPr>
          <w:rFonts w:ascii="Times New Roman" w:hAnsi="Times New Roman" w:cs="Times New Roman"/>
          <w:sz w:val="28"/>
          <w:szCs w:val="18"/>
        </w:rPr>
        <w:t xml:space="preserve"> </w:t>
      </w:r>
      <w:r w:rsidR="00E42C92">
        <w:rPr>
          <w:rFonts w:ascii="Times New Roman" w:hAnsi="Times New Roman" w:cs="Times New Roman"/>
          <w:sz w:val="28"/>
          <w:szCs w:val="18"/>
        </w:rPr>
        <w:br/>
      </w:r>
      <w:r w:rsidR="00C178D6" w:rsidRPr="00C178D6">
        <w:rPr>
          <w:rFonts w:ascii="Times New Roman" w:hAnsi="Times New Roman" w:cs="Times New Roman"/>
          <w:sz w:val="28"/>
          <w:szCs w:val="18"/>
        </w:rPr>
        <w:t>7.</w:t>
      </w:r>
      <w:r w:rsidR="00A24CAE">
        <w:rPr>
          <w:rFonts w:ascii="Times New Roman" w:hAnsi="Times New Roman" w:cs="Times New Roman"/>
          <w:sz w:val="28"/>
          <w:szCs w:val="18"/>
        </w:rPr>
        <w:t> </w:t>
      </w:r>
      <w:r w:rsidR="00C178D6" w:rsidRPr="00C178D6">
        <w:rPr>
          <w:rFonts w:ascii="Times New Roman" w:hAnsi="Times New Roman" w:cs="Times New Roman"/>
          <w:sz w:val="28"/>
          <w:szCs w:val="18"/>
        </w:rPr>
        <w:t>§ 3.</w:t>
      </w:r>
      <w:r w:rsidR="00E60B11">
        <w:rPr>
          <w:rFonts w:ascii="Times New Roman" w:hAnsi="Times New Roman" w:cs="Times New Roman"/>
          <w:sz w:val="28"/>
          <w:szCs w:val="18"/>
        </w:rPr>
        <w:t> </w:t>
      </w:r>
      <w:r w:rsidR="00C178D6" w:rsidRPr="00C178D6">
        <w:rPr>
          <w:rFonts w:ascii="Times New Roman" w:hAnsi="Times New Roman" w:cs="Times New Roman"/>
          <w:sz w:val="28"/>
          <w:szCs w:val="18"/>
        </w:rPr>
        <w:t>punkt</w:t>
      </w:r>
      <w:r w:rsidR="00E60B11">
        <w:rPr>
          <w:rFonts w:ascii="Times New Roman" w:hAnsi="Times New Roman" w:cs="Times New Roman"/>
          <w:sz w:val="28"/>
          <w:szCs w:val="18"/>
        </w:rPr>
        <w:t>s</w:t>
      </w:r>
      <w:r w:rsidR="00E60B11" w:rsidRPr="00C178D6">
        <w:rPr>
          <w:rFonts w:ascii="Times New Roman" w:hAnsi="Times New Roman" w:cs="Times New Roman"/>
          <w:sz w:val="28"/>
          <w:szCs w:val="18"/>
        </w:rPr>
        <w:t>)</w:t>
      </w:r>
      <w:r w:rsidR="00C178D6" w:rsidRPr="00C178D6">
        <w:rPr>
          <w:rFonts w:ascii="Times New Roman" w:hAnsi="Times New Roman" w:cs="Times New Roman"/>
          <w:sz w:val="28"/>
          <w:szCs w:val="18"/>
        </w:rPr>
        <w:t xml:space="preserve"> dotā uzdevuma izpildes termiņu</w:t>
      </w:r>
      <w:r w:rsidR="00C178D6" w:rsidRPr="003D2C43">
        <w:rPr>
          <w:rFonts w:ascii="Times New Roman" w:hAnsi="Times New Roman" w:cs="Times New Roman"/>
          <w:sz w:val="28"/>
          <w:szCs w:val="18"/>
        </w:rPr>
        <w:t>, šī informatīvā ziņojuma protokollēmum</w:t>
      </w:r>
      <w:r w:rsidR="00C547D8">
        <w:rPr>
          <w:rFonts w:ascii="Times New Roman" w:hAnsi="Times New Roman" w:cs="Times New Roman"/>
          <w:sz w:val="28"/>
          <w:szCs w:val="18"/>
        </w:rPr>
        <w:t>ā iekļauts attiecīgs punkt</w:t>
      </w:r>
      <w:r w:rsidR="00B67FD2">
        <w:rPr>
          <w:rFonts w:ascii="Times New Roman" w:hAnsi="Times New Roman" w:cs="Times New Roman"/>
          <w:sz w:val="28"/>
          <w:szCs w:val="18"/>
        </w:rPr>
        <w:t>s.</w:t>
      </w:r>
    </w:p>
    <w:p w14:paraId="5BF44500" w14:textId="77777777" w:rsidR="00E7485F" w:rsidRDefault="00E7485F" w:rsidP="00AA13AF">
      <w:pPr>
        <w:spacing w:after="0"/>
        <w:ind w:firstLine="720"/>
        <w:jc w:val="both"/>
        <w:rPr>
          <w:rFonts w:ascii="Times New Roman" w:hAnsi="Times New Roman" w:cs="Times New Roman"/>
          <w:sz w:val="28"/>
          <w:szCs w:val="28"/>
        </w:rPr>
      </w:pPr>
    </w:p>
    <w:p w14:paraId="4C7B267B" w14:textId="603F6763" w:rsidR="00585405" w:rsidRPr="00E7485F" w:rsidRDefault="00FD3A1E" w:rsidP="00AC7A4B">
      <w:pPr>
        <w:pStyle w:val="Heading1"/>
        <w:spacing w:before="0" w:after="0" w:line="259" w:lineRule="auto"/>
        <w:jc w:val="both"/>
        <w:rPr>
          <w:rFonts w:ascii="Times New Roman" w:hAnsi="Times New Roman" w:cs="Times New Roman"/>
          <w:b/>
          <w:bCs/>
          <w:color w:val="auto"/>
          <w:sz w:val="28"/>
          <w:szCs w:val="28"/>
        </w:rPr>
      </w:pPr>
      <w:bookmarkStart w:id="2" w:name="_Toc183510753"/>
      <w:r w:rsidRPr="007006A8">
        <w:rPr>
          <w:rFonts w:ascii="Times New Roman" w:hAnsi="Times New Roman" w:cs="Times New Roman"/>
          <w:b/>
          <w:bCs/>
          <w:color w:val="auto"/>
          <w:sz w:val="28"/>
          <w:szCs w:val="28"/>
        </w:rPr>
        <w:t>Cilvēkresursu</w:t>
      </w:r>
      <w:r w:rsidR="0000307D" w:rsidRPr="007006A8">
        <w:rPr>
          <w:rFonts w:ascii="Times New Roman" w:hAnsi="Times New Roman" w:cs="Times New Roman"/>
          <w:b/>
          <w:bCs/>
          <w:color w:val="auto"/>
          <w:sz w:val="28"/>
          <w:szCs w:val="28"/>
        </w:rPr>
        <w:t xml:space="preserve"> vienotās pārvaldības sistēma</w:t>
      </w:r>
      <w:r w:rsidR="00C218D1" w:rsidRPr="007006A8">
        <w:rPr>
          <w:rFonts w:ascii="Times New Roman" w:hAnsi="Times New Roman" w:cs="Times New Roman"/>
          <w:b/>
          <w:bCs/>
          <w:color w:val="auto"/>
          <w:sz w:val="28"/>
          <w:szCs w:val="28"/>
        </w:rPr>
        <w:t>s ieviešanas progress</w:t>
      </w:r>
      <w:bookmarkEnd w:id="2"/>
    </w:p>
    <w:p w14:paraId="09EBDA9B" w14:textId="4E8E3EB2" w:rsidR="009B2CED" w:rsidRDefault="009B2CED" w:rsidP="005D3D0D">
      <w:pPr>
        <w:spacing w:after="0"/>
        <w:ind w:firstLine="720"/>
        <w:jc w:val="both"/>
        <w:rPr>
          <w:rFonts w:ascii="Times New Roman" w:hAnsi="Times New Roman" w:cs="Times New Roman"/>
          <w:sz w:val="28"/>
          <w:szCs w:val="18"/>
        </w:rPr>
      </w:pPr>
    </w:p>
    <w:p w14:paraId="31D99F22" w14:textId="589BD5E3" w:rsidR="00D04E9C" w:rsidRDefault="00F165FB" w:rsidP="00D04E9C">
      <w:pPr>
        <w:spacing w:after="0"/>
        <w:ind w:firstLine="720"/>
        <w:jc w:val="both"/>
        <w:rPr>
          <w:rFonts w:ascii="Times New Roman" w:hAnsi="Times New Roman" w:cs="Times New Roman"/>
          <w:sz w:val="28"/>
          <w:szCs w:val="18"/>
        </w:rPr>
      </w:pPr>
      <w:r>
        <w:rPr>
          <w:rFonts w:ascii="Times New Roman" w:hAnsi="Times New Roman" w:cs="Times New Roman"/>
          <w:sz w:val="28"/>
          <w:szCs w:val="18"/>
        </w:rPr>
        <w:t xml:space="preserve">Pārskata periodā </w:t>
      </w:r>
      <w:r w:rsidR="00A47D9E">
        <w:rPr>
          <w:rFonts w:ascii="Times New Roman" w:hAnsi="Times New Roman" w:cs="Times New Roman"/>
          <w:sz w:val="28"/>
          <w:szCs w:val="18"/>
        </w:rPr>
        <w:t>veikti būtiski</w:t>
      </w:r>
      <w:r w:rsidR="0051478D">
        <w:rPr>
          <w:rFonts w:ascii="Times New Roman" w:hAnsi="Times New Roman" w:cs="Times New Roman"/>
          <w:sz w:val="28"/>
          <w:szCs w:val="18"/>
        </w:rPr>
        <w:t xml:space="preserve"> </w:t>
      </w:r>
      <w:r w:rsidR="005F11C9">
        <w:rPr>
          <w:rFonts w:ascii="Times New Roman" w:hAnsi="Times New Roman" w:cs="Times New Roman"/>
          <w:sz w:val="28"/>
          <w:szCs w:val="18"/>
        </w:rPr>
        <w:t>darbi</w:t>
      </w:r>
      <w:r w:rsidR="00A47D9E">
        <w:rPr>
          <w:rFonts w:ascii="Times New Roman" w:hAnsi="Times New Roman" w:cs="Times New Roman"/>
          <w:sz w:val="28"/>
          <w:szCs w:val="18"/>
        </w:rPr>
        <w:t xml:space="preserve"> </w:t>
      </w:r>
      <w:r w:rsidR="0051478D" w:rsidRPr="0051478D">
        <w:rPr>
          <w:rFonts w:ascii="Times New Roman" w:hAnsi="Times New Roman" w:cs="Times New Roman"/>
          <w:sz w:val="28"/>
          <w:szCs w:val="18"/>
        </w:rPr>
        <w:t>Eiropas</w:t>
      </w:r>
      <w:r w:rsidR="005F11C9">
        <w:rPr>
          <w:rFonts w:ascii="Times New Roman" w:hAnsi="Times New Roman" w:cs="Times New Roman"/>
          <w:sz w:val="28"/>
          <w:szCs w:val="18"/>
        </w:rPr>
        <w:t xml:space="preserve"> </w:t>
      </w:r>
      <w:r w:rsidR="0051478D" w:rsidRPr="0051478D">
        <w:rPr>
          <w:rFonts w:ascii="Times New Roman" w:hAnsi="Times New Roman" w:cs="Times New Roman"/>
          <w:sz w:val="28"/>
          <w:szCs w:val="18"/>
        </w:rPr>
        <w:t>Savienības</w:t>
      </w:r>
      <w:r w:rsidR="005F11C9">
        <w:rPr>
          <w:rFonts w:ascii="Times New Roman" w:hAnsi="Times New Roman" w:cs="Times New Roman"/>
          <w:sz w:val="28"/>
          <w:szCs w:val="18"/>
        </w:rPr>
        <w:t xml:space="preserve"> </w:t>
      </w:r>
      <w:r w:rsidR="0051478D" w:rsidRPr="0051478D">
        <w:rPr>
          <w:rFonts w:ascii="Times New Roman" w:hAnsi="Times New Roman" w:cs="Times New Roman"/>
          <w:sz w:val="28"/>
          <w:szCs w:val="18"/>
        </w:rPr>
        <w:t>Atveseļošanas un</w:t>
      </w:r>
      <w:r w:rsidR="005F11C9">
        <w:rPr>
          <w:rFonts w:ascii="Times New Roman" w:hAnsi="Times New Roman" w:cs="Times New Roman"/>
          <w:sz w:val="28"/>
          <w:szCs w:val="18"/>
        </w:rPr>
        <w:t xml:space="preserve"> </w:t>
      </w:r>
      <w:r w:rsidR="0051478D" w:rsidRPr="0051478D">
        <w:rPr>
          <w:rFonts w:ascii="Times New Roman" w:hAnsi="Times New Roman" w:cs="Times New Roman"/>
          <w:sz w:val="28"/>
          <w:szCs w:val="18"/>
        </w:rPr>
        <w:t>noturības</w:t>
      </w:r>
      <w:r w:rsidR="005F11C9">
        <w:rPr>
          <w:rFonts w:ascii="Times New Roman" w:hAnsi="Times New Roman" w:cs="Times New Roman"/>
          <w:sz w:val="28"/>
          <w:szCs w:val="18"/>
        </w:rPr>
        <w:t xml:space="preserve"> </w:t>
      </w:r>
      <w:r w:rsidR="0051478D" w:rsidRPr="0051478D">
        <w:rPr>
          <w:rFonts w:ascii="Times New Roman" w:hAnsi="Times New Roman" w:cs="Times New Roman"/>
          <w:sz w:val="28"/>
          <w:szCs w:val="18"/>
        </w:rPr>
        <w:t>mehānisma</w:t>
      </w:r>
      <w:r w:rsidR="005F11C9">
        <w:rPr>
          <w:rFonts w:ascii="Times New Roman" w:hAnsi="Times New Roman" w:cs="Times New Roman"/>
          <w:sz w:val="28"/>
          <w:szCs w:val="18"/>
        </w:rPr>
        <w:t xml:space="preserve"> </w:t>
      </w:r>
      <w:r w:rsidR="0051478D" w:rsidRPr="0051478D">
        <w:rPr>
          <w:rFonts w:ascii="Times New Roman" w:hAnsi="Times New Roman" w:cs="Times New Roman"/>
          <w:sz w:val="28"/>
          <w:szCs w:val="18"/>
        </w:rPr>
        <w:t>plāna</w:t>
      </w:r>
      <w:r w:rsidR="005F11C9">
        <w:rPr>
          <w:rFonts w:ascii="Times New Roman" w:hAnsi="Times New Roman" w:cs="Times New Roman"/>
          <w:sz w:val="28"/>
          <w:szCs w:val="18"/>
        </w:rPr>
        <w:t xml:space="preserve"> </w:t>
      </w:r>
      <w:r w:rsidR="0051478D" w:rsidRPr="0051478D">
        <w:rPr>
          <w:rFonts w:ascii="Times New Roman" w:hAnsi="Times New Roman" w:cs="Times New Roman"/>
          <w:sz w:val="28"/>
          <w:szCs w:val="18"/>
        </w:rPr>
        <w:t>investīcijas</w:t>
      </w:r>
      <w:r w:rsidR="005F11C9">
        <w:rPr>
          <w:rFonts w:ascii="Times New Roman" w:hAnsi="Times New Roman" w:cs="Times New Roman"/>
          <w:sz w:val="28"/>
          <w:szCs w:val="18"/>
        </w:rPr>
        <w:t xml:space="preserve"> </w:t>
      </w:r>
      <w:r w:rsidR="0051478D" w:rsidRPr="0051478D">
        <w:rPr>
          <w:rFonts w:ascii="Times New Roman" w:hAnsi="Times New Roman" w:cs="Times New Roman"/>
          <w:sz w:val="28"/>
          <w:szCs w:val="18"/>
        </w:rPr>
        <w:t>2.1.2.1.i.</w:t>
      </w:r>
      <w:r w:rsidR="005F11C9">
        <w:rPr>
          <w:rFonts w:ascii="Times New Roman" w:hAnsi="Times New Roman" w:cs="Times New Roman"/>
          <w:sz w:val="28"/>
          <w:szCs w:val="18"/>
        </w:rPr>
        <w:t xml:space="preserve"> </w:t>
      </w:r>
      <w:r w:rsidR="0051478D" w:rsidRPr="0051478D">
        <w:rPr>
          <w:rFonts w:ascii="Times New Roman" w:hAnsi="Times New Roman" w:cs="Times New Roman"/>
          <w:sz w:val="28"/>
          <w:szCs w:val="18"/>
        </w:rPr>
        <w:t>"Pārvaldes</w:t>
      </w:r>
      <w:r w:rsidR="00264324">
        <w:rPr>
          <w:rFonts w:ascii="Times New Roman" w:hAnsi="Times New Roman" w:cs="Times New Roman"/>
          <w:sz w:val="28"/>
          <w:szCs w:val="18"/>
        </w:rPr>
        <w:t xml:space="preserve"> </w:t>
      </w:r>
      <w:r w:rsidR="0051478D" w:rsidRPr="0051478D">
        <w:rPr>
          <w:rFonts w:ascii="Times New Roman" w:hAnsi="Times New Roman" w:cs="Times New Roman"/>
          <w:sz w:val="28"/>
          <w:szCs w:val="18"/>
        </w:rPr>
        <w:t>centralizētās</w:t>
      </w:r>
      <w:r w:rsidR="00264324">
        <w:rPr>
          <w:rFonts w:ascii="Times New Roman" w:hAnsi="Times New Roman" w:cs="Times New Roman"/>
          <w:sz w:val="28"/>
          <w:szCs w:val="18"/>
        </w:rPr>
        <w:t xml:space="preserve"> </w:t>
      </w:r>
      <w:r w:rsidR="0051478D" w:rsidRPr="0051478D">
        <w:rPr>
          <w:rFonts w:ascii="Times New Roman" w:hAnsi="Times New Roman" w:cs="Times New Roman"/>
          <w:sz w:val="28"/>
          <w:szCs w:val="18"/>
        </w:rPr>
        <w:t>platformas</w:t>
      </w:r>
      <w:r w:rsidR="00844523">
        <w:rPr>
          <w:rFonts w:ascii="Times New Roman" w:hAnsi="Times New Roman" w:cs="Times New Roman"/>
          <w:sz w:val="28"/>
          <w:szCs w:val="18"/>
        </w:rPr>
        <w:t xml:space="preserve"> </w:t>
      </w:r>
      <w:r w:rsidR="0051478D" w:rsidRPr="0051478D">
        <w:rPr>
          <w:rFonts w:ascii="Times New Roman" w:hAnsi="Times New Roman" w:cs="Times New Roman"/>
          <w:sz w:val="28"/>
          <w:szCs w:val="18"/>
        </w:rPr>
        <w:t>un</w:t>
      </w:r>
      <w:r w:rsidR="00844523">
        <w:rPr>
          <w:rFonts w:ascii="Times New Roman" w:hAnsi="Times New Roman" w:cs="Times New Roman"/>
          <w:sz w:val="28"/>
          <w:szCs w:val="18"/>
        </w:rPr>
        <w:t xml:space="preserve"> </w:t>
      </w:r>
      <w:r w:rsidR="0051478D" w:rsidRPr="0051478D">
        <w:rPr>
          <w:rFonts w:ascii="Times New Roman" w:hAnsi="Times New Roman" w:cs="Times New Roman"/>
          <w:sz w:val="28"/>
          <w:szCs w:val="18"/>
        </w:rPr>
        <w:t>sistēmas"</w:t>
      </w:r>
      <w:r w:rsidR="00844523">
        <w:rPr>
          <w:rFonts w:ascii="Times New Roman" w:hAnsi="Times New Roman" w:cs="Times New Roman"/>
          <w:sz w:val="28"/>
          <w:szCs w:val="18"/>
        </w:rPr>
        <w:t xml:space="preserve"> </w:t>
      </w:r>
      <w:r w:rsidR="0051478D" w:rsidRPr="0051478D">
        <w:rPr>
          <w:rFonts w:ascii="Times New Roman" w:hAnsi="Times New Roman" w:cs="Times New Roman"/>
          <w:sz w:val="28"/>
          <w:szCs w:val="18"/>
        </w:rPr>
        <w:t>projekta</w:t>
      </w:r>
      <w:r w:rsidR="00844523">
        <w:rPr>
          <w:rFonts w:ascii="Times New Roman" w:hAnsi="Times New Roman" w:cs="Times New Roman"/>
          <w:sz w:val="28"/>
          <w:szCs w:val="18"/>
        </w:rPr>
        <w:t xml:space="preserve"> </w:t>
      </w:r>
      <w:r w:rsidR="0051478D" w:rsidRPr="0051478D">
        <w:rPr>
          <w:rFonts w:ascii="Times New Roman" w:hAnsi="Times New Roman" w:cs="Times New Roman"/>
          <w:sz w:val="28"/>
          <w:szCs w:val="18"/>
        </w:rPr>
        <w:t>Nr.</w:t>
      </w:r>
      <w:r w:rsidR="00844523">
        <w:rPr>
          <w:rFonts w:ascii="Times New Roman" w:hAnsi="Times New Roman" w:cs="Times New Roman"/>
          <w:sz w:val="28"/>
          <w:szCs w:val="18"/>
        </w:rPr>
        <w:t xml:space="preserve"> </w:t>
      </w:r>
      <w:r w:rsidR="0051478D" w:rsidRPr="0051478D">
        <w:rPr>
          <w:rFonts w:ascii="Times New Roman" w:hAnsi="Times New Roman" w:cs="Times New Roman"/>
          <w:sz w:val="28"/>
          <w:szCs w:val="18"/>
        </w:rPr>
        <w:t>2.1.2.1.i.0/1/23/I/VARAM/007</w:t>
      </w:r>
      <w:r w:rsidR="00A24C46">
        <w:rPr>
          <w:rFonts w:ascii="Times New Roman" w:hAnsi="Times New Roman" w:cs="Times New Roman"/>
          <w:sz w:val="28"/>
          <w:szCs w:val="18"/>
        </w:rPr>
        <w:t xml:space="preserve"> </w:t>
      </w:r>
      <w:r w:rsidR="0051478D" w:rsidRPr="0051478D">
        <w:rPr>
          <w:rFonts w:ascii="Times New Roman" w:hAnsi="Times New Roman" w:cs="Times New Roman"/>
          <w:sz w:val="28"/>
          <w:szCs w:val="18"/>
        </w:rPr>
        <w:t>"Cilvēkresursu vienotās pārvaldības sistēmas ieviešana"</w:t>
      </w:r>
      <w:r w:rsidR="00A24C46">
        <w:rPr>
          <w:rFonts w:ascii="Times New Roman" w:hAnsi="Times New Roman" w:cs="Times New Roman"/>
          <w:sz w:val="28"/>
          <w:szCs w:val="18"/>
        </w:rPr>
        <w:t xml:space="preserve"> (turpmāk – </w:t>
      </w:r>
      <w:r w:rsidR="00807E33">
        <w:rPr>
          <w:rFonts w:ascii="Times New Roman" w:hAnsi="Times New Roman" w:cs="Times New Roman"/>
          <w:sz w:val="28"/>
          <w:szCs w:val="28"/>
        </w:rPr>
        <w:t xml:space="preserve">investīcijas </w:t>
      </w:r>
      <w:r w:rsidR="00210271" w:rsidRPr="003D3EC8">
        <w:rPr>
          <w:rFonts w:ascii="Times New Roman" w:hAnsi="Times New Roman" w:cs="Times New Roman"/>
          <w:sz w:val="28"/>
          <w:szCs w:val="28"/>
        </w:rPr>
        <w:t>2.1.2.1.i Valsts ka</w:t>
      </w:r>
      <w:r w:rsidR="00210271">
        <w:rPr>
          <w:rFonts w:ascii="Times New Roman" w:hAnsi="Times New Roman" w:cs="Times New Roman"/>
          <w:sz w:val="28"/>
          <w:szCs w:val="28"/>
        </w:rPr>
        <w:t>ncelejas</w:t>
      </w:r>
      <w:r w:rsidR="00210271" w:rsidRPr="003D3EC8">
        <w:rPr>
          <w:rFonts w:ascii="Times New Roman" w:hAnsi="Times New Roman" w:cs="Times New Roman"/>
          <w:sz w:val="28"/>
          <w:szCs w:val="28"/>
        </w:rPr>
        <w:t xml:space="preserve"> projekt</w:t>
      </w:r>
      <w:r w:rsidR="00210271">
        <w:rPr>
          <w:rFonts w:ascii="Times New Roman" w:hAnsi="Times New Roman" w:cs="Times New Roman"/>
          <w:sz w:val="28"/>
          <w:szCs w:val="28"/>
        </w:rPr>
        <w:t>s</w:t>
      </w:r>
      <w:r w:rsidR="00A24C46">
        <w:rPr>
          <w:rFonts w:ascii="Times New Roman" w:hAnsi="Times New Roman" w:cs="Times New Roman"/>
          <w:sz w:val="28"/>
          <w:szCs w:val="18"/>
        </w:rPr>
        <w:t>) ietvaros</w:t>
      </w:r>
      <w:r w:rsidR="00210271">
        <w:rPr>
          <w:rFonts w:ascii="Times New Roman" w:hAnsi="Times New Roman" w:cs="Times New Roman"/>
          <w:sz w:val="28"/>
          <w:szCs w:val="18"/>
        </w:rPr>
        <w:t>, koncentrējoties uz</w:t>
      </w:r>
      <w:r w:rsidR="00DE291C">
        <w:rPr>
          <w:rFonts w:ascii="Times New Roman" w:hAnsi="Times New Roman" w:cs="Times New Roman"/>
          <w:sz w:val="28"/>
          <w:szCs w:val="18"/>
        </w:rPr>
        <w:t xml:space="preserve"> cilvēkresursu vadības </w:t>
      </w:r>
      <w:r w:rsidR="00210271">
        <w:rPr>
          <w:rFonts w:ascii="Times New Roman" w:hAnsi="Times New Roman" w:cs="Times New Roman"/>
          <w:sz w:val="28"/>
          <w:szCs w:val="18"/>
        </w:rPr>
        <w:t>biznesa procesu</w:t>
      </w:r>
      <w:r w:rsidR="00DE291C">
        <w:rPr>
          <w:rFonts w:ascii="Times New Roman" w:hAnsi="Times New Roman" w:cs="Times New Roman"/>
          <w:sz w:val="28"/>
          <w:szCs w:val="18"/>
        </w:rPr>
        <w:t xml:space="preserve"> un sistēmas tehniskās specifikācijas iz</w:t>
      </w:r>
      <w:r w:rsidR="009C1EEF">
        <w:rPr>
          <w:rFonts w:ascii="Times New Roman" w:hAnsi="Times New Roman" w:cs="Times New Roman"/>
          <w:sz w:val="28"/>
          <w:szCs w:val="18"/>
        </w:rPr>
        <w:t>strād</w:t>
      </w:r>
      <w:r w:rsidR="00571C81">
        <w:rPr>
          <w:rFonts w:ascii="Times New Roman" w:hAnsi="Times New Roman" w:cs="Times New Roman"/>
          <w:sz w:val="28"/>
          <w:szCs w:val="18"/>
        </w:rPr>
        <w:t xml:space="preserve">i. Ņemot vērā, ka līdz šim valsts pārvaldē nav bijis ieviests vienots cilvēkresursu vadības risinājums, </w:t>
      </w:r>
      <w:r w:rsidR="00256038">
        <w:rPr>
          <w:rFonts w:ascii="Times New Roman" w:hAnsi="Times New Roman" w:cs="Times New Roman"/>
          <w:sz w:val="28"/>
          <w:szCs w:val="18"/>
        </w:rPr>
        <w:t>pirms jaunas informācijas sistēmas ieviešanas</w:t>
      </w:r>
      <w:r w:rsidR="0005185E">
        <w:rPr>
          <w:rFonts w:ascii="Times New Roman" w:hAnsi="Times New Roman" w:cs="Times New Roman"/>
          <w:sz w:val="28"/>
          <w:szCs w:val="18"/>
        </w:rPr>
        <w:t xml:space="preserve"> </w:t>
      </w:r>
      <w:r w:rsidR="00256038">
        <w:rPr>
          <w:rFonts w:ascii="Times New Roman" w:hAnsi="Times New Roman" w:cs="Times New Roman"/>
          <w:sz w:val="28"/>
          <w:szCs w:val="18"/>
        </w:rPr>
        <w:t xml:space="preserve">nozīmīgs uzdevums </w:t>
      </w:r>
      <w:r w:rsidR="00C10E91">
        <w:rPr>
          <w:rFonts w:ascii="Times New Roman" w:hAnsi="Times New Roman" w:cs="Times New Roman"/>
          <w:sz w:val="28"/>
          <w:szCs w:val="18"/>
        </w:rPr>
        <w:t>bija definēt</w:t>
      </w:r>
      <w:r w:rsidR="00F81A94">
        <w:rPr>
          <w:rFonts w:ascii="Times New Roman" w:hAnsi="Times New Roman" w:cs="Times New Roman"/>
          <w:sz w:val="28"/>
          <w:szCs w:val="18"/>
        </w:rPr>
        <w:t xml:space="preserve"> </w:t>
      </w:r>
      <w:r w:rsidR="00F81A94" w:rsidRPr="00F81A94">
        <w:rPr>
          <w:rFonts w:ascii="Times New Roman" w:hAnsi="Times New Roman" w:cs="Times New Roman"/>
          <w:sz w:val="28"/>
          <w:szCs w:val="18"/>
        </w:rPr>
        <w:t>i</w:t>
      </w:r>
      <w:r w:rsidR="00F81A94">
        <w:rPr>
          <w:rFonts w:ascii="Times New Roman" w:hAnsi="Times New Roman" w:cs="Times New Roman"/>
          <w:sz w:val="28"/>
          <w:szCs w:val="18"/>
        </w:rPr>
        <w:t>evi</w:t>
      </w:r>
      <w:r w:rsidR="00F81A94" w:rsidRPr="00F81A94">
        <w:rPr>
          <w:rFonts w:ascii="Times New Roman" w:hAnsi="Times New Roman" w:cs="Times New Roman"/>
          <w:sz w:val="28"/>
          <w:szCs w:val="18"/>
        </w:rPr>
        <w:t>ešamā</w:t>
      </w:r>
      <w:r w:rsidR="00F81A94">
        <w:rPr>
          <w:rFonts w:ascii="Times New Roman" w:hAnsi="Times New Roman" w:cs="Times New Roman"/>
          <w:sz w:val="28"/>
          <w:szCs w:val="18"/>
        </w:rPr>
        <w:t xml:space="preserve">s </w:t>
      </w:r>
      <w:r w:rsidR="00F81A94" w:rsidRPr="00F81A94">
        <w:rPr>
          <w:rFonts w:ascii="Times New Roman" w:hAnsi="Times New Roman" w:cs="Times New Roman"/>
          <w:sz w:val="28"/>
          <w:szCs w:val="18"/>
        </w:rPr>
        <w:t>cilvēkresursu</w:t>
      </w:r>
      <w:r w:rsidR="00F81A94">
        <w:rPr>
          <w:rFonts w:ascii="Times New Roman" w:hAnsi="Times New Roman" w:cs="Times New Roman"/>
          <w:sz w:val="28"/>
          <w:szCs w:val="18"/>
        </w:rPr>
        <w:t xml:space="preserve"> </w:t>
      </w:r>
      <w:r w:rsidR="00F81A94" w:rsidRPr="00F81A94">
        <w:rPr>
          <w:rFonts w:ascii="Times New Roman" w:hAnsi="Times New Roman" w:cs="Times New Roman"/>
          <w:sz w:val="28"/>
          <w:szCs w:val="18"/>
        </w:rPr>
        <w:t>vadības</w:t>
      </w:r>
      <w:r w:rsidR="00F81A94">
        <w:rPr>
          <w:rFonts w:ascii="Times New Roman" w:hAnsi="Times New Roman" w:cs="Times New Roman"/>
          <w:sz w:val="28"/>
          <w:szCs w:val="18"/>
        </w:rPr>
        <w:t xml:space="preserve"> </w:t>
      </w:r>
      <w:r w:rsidR="00F81A94" w:rsidRPr="00F81A94">
        <w:rPr>
          <w:rFonts w:ascii="Times New Roman" w:hAnsi="Times New Roman" w:cs="Times New Roman"/>
          <w:sz w:val="28"/>
          <w:szCs w:val="18"/>
        </w:rPr>
        <w:t>sistēmas</w:t>
      </w:r>
      <w:r w:rsidR="00F81A94">
        <w:rPr>
          <w:rFonts w:ascii="Times New Roman" w:hAnsi="Times New Roman" w:cs="Times New Roman"/>
          <w:sz w:val="28"/>
          <w:szCs w:val="18"/>
        </w:rPr>
        <w:t xml:space="preserve"> </w:t>
      </w:r>
      <w:r w:rsidR="00F81A94" w:rsidRPr="00F81A94">
        <w:rPr>
          <w:rFonts w:ascii="Times New Roman" w:hAnsi="Times New Roman" w:cs="Times New Roman"/>
          <w:sz w:val="28"/>
          <w:szCs w:val="18"/>
        </w:rPr>
        <w:t>funkcionālās</w:t>
      </w:r>
      <w:r w:rsidR="00F81A94">
        <w:rPr>
          <w:rFonts w:ascii="Times New Roman" w:hAnsi="Times New Roman" w:cs="Times New Roman"/>
          <w:sz w:val="28"/>
          <w:szCs w:val="18"/>
        </w:rPr>
        <w:t xml:space="preserve"> </w:t>
      </w:r>
      <w:r w:rsidR="00F81A94" w:rsidRPr="00F81A94">
        <w:rPr>
          <w:rFonts w:ascii="Times New Roman" w:hAnsi="Times New Roman" w:cs="Times New Roman"/>
          <w:sz w:val="28"/>
          <w:szCs w:val="18"/>
        </w:rPr>
        <w:t>un</w:t>
      </w:r>
      <w:r w:rsidR="00F81A94">
        <w:rPr>
          <w:rFonts w:ascii="Times New Roman" w:hAnsi="Times New Roman" w:cs="Times New Roman"/>
          <w:sz w:val="28"/>
          <w:szCs w:val="18"/>
        </w:rPr>
        <w:t xml:space="preserve"> </w:t>
      </w:r>
      <w:r w:rsidR="00F81A94" w:rsidRPr="002003ED">
        <w:rPr>
          <w:rFonts w:ascii="Times New Roman" w:hAnsi="Times New Roman" w:cs="Times New Roman"/>
          <w:sz w:val="28"/>
          <w:szCs w:val="18"/>
        </w:rPr>
        <w:t>nefunkcionālās prasības,</w:t>
      </w:r>
      <w:r w:rsidR="00F81A94" w:rsidRPr="00F81A94">
        <w:rPr>
          <w:rFonts w:ascii="Times New Roman" w:hAnsi="Times New Roman" w:cs="Times New Roman"/>
          <w:sz w:val="28"/>
          <w:szCs w:val="18"/>
        </w:rPr>
        <w:t xml:space="preserve"> kā arī</w:t>
      </w:r>
      <w:r w:rsidR="00F81A94">
        <w:rPr>
          <w:rFonts w:ascii="Times New Roman" w:hAnsi="Times New Roman" w:cs="Times New Roman"/>
          <w:sz w:val="28"/>
          <w:szCs w:val="18"/>
        </w:rPr>
        <w:t xml:space="preserve"> </w:t>
      </w:r>
      <w:r w:rsidR="00F81A94" w:rsidRPr="00F81A94">
        <w:rPr>
          <w:rFonts w:ascii="Times New Roman" w:hAnsi="Times New Roman" w:cs="Times New Roman"/>
          <w:sz w:val="28"/>
          <w:szCs w:val="18"/>
        </w:rPr>
        <w:t>nodrošināt</w:t>
      </w:r>
      <w:r w:rsidR="00F81A94">
        <w:rPr>
          <w:rFonts w:ascii="Times New Roman" w:hAnsi="Times New Roman" w:cs="Times New Roman"/>
          <w:sz w:val="28"/>
          <w:szCs w:val="18"/>
        </w:rPr>
        <w:t xml:space="preserve"> plānotās sistēmas </w:t>
      </w:r>
      <w:r w:rsidR="00F81A94" w:rsidRPr="00F81A94">
        <w:rPr>
          <w:rFonts w:ascii="Times New Roman" w:hAnsi="Times New Roman" w:cs="Times New Roman"/>
          <w:sz w:val="28"/>
          <w:szCs w:val="18"/>
        </w:rPr>
        <w:t>atbilstību pašreizējām</w:t>
      </w:r>
      <w:r w:rsidR="00F81A94">
        <w:rPr>
          <w:rFonts w:ascii="Times New Roman" w:hAnsi="Times New Roman" w:cs="Times New Roman"/>
          <w:sz w:val="28"/>
          <w:szCs w:val="18"/>
        </w:rPr>
        <w:t xml:space="preserve"> </w:t>
      </w:r>
      <w:r w:rsidR="00F81A94" w:rsidRPr="00F81A94">
        <w:rPr>
          <w:rFonts w:ascii="Times New Roman" w:hAnsi="Times New Roman" w:cs="Times New Roman"/>
          <w:sz w:val="28"/>
          <w:szCs w:val="18"/>
        </w:rPr>
        <w:t>valst</w:t>
      </w:r>
      <w:r w:rsidR="00F81A94">
        <w:rPr>
          <w:rFonts w:ascii="Times New Roman" w:hAnsi="Times New Roman" w:cs="Times New Roman"/>
          <w:sz w:val="28"/>
          <w:szCs w:val="18"/>
        </w:rPr>
        <w:t xml:space="preserve">s </w:t>
      </w:r>
      <w:r w:rsidR="00F81A94" w:rsidRPr="00F81A94">
        <w:rPr>
          <w:rFonts w:ascii="Times New Roman" w:hAnsi="Times New Roman" w:cs="Times New Roman"/>
          <w:sz w:val="28"/>
          <w:szCs w:val="18"/>
        </w:rPr>
        <w:t>iestāžu</w:t>
      </w:r>
      <w:r w:rsidR="00F81A94">
        <w:rPr>
          <w:rFonts w:ascii="Times New Roman" w:hAnsi="Times New Roman" w:cs="Times New Roman"/>
          <w:sz w:val="28"/>
          <w:szCs w:val="18"/>
        </w:rPr>
        <w:t xml:space="preserve"> </w:t>
      </w:r>
      <w:r w:rsidR="00F81A94" w:rsidRPr="00F81A94">
        <w:rPr>
          <w:rFonts w:ascii="Times New Roman" w:hAnsi="Times New Roman" w:cs="Times New Roman"/>
          <w:sz w:val="28"/>
          <w:szCs w:val="18"/>
        </w:rPr>
        <w:t>vajadzībām</w:t>
      </w:r>
      <w:r w:rsidR="00F81A94">
        <w:rPr>
          <w:rFonts w:ascii="Times New Roman" w:hAnsi="Times New Roman" w:cs="Times New Roman"/>
          <w:sz w:val="28"/>
          <w:szCs w:val="18"/>
        </w:rPr>
        <w:t xml:space="preserve"> </w:t>
      </w:r>
      <w:r w:rsidR="00F81A94" w:rsidRPr="00F81A94">
        <w:rPr>
          <w:rFonts w:ascii="Times New Roman" w:hAnsi="Times New Roman" w:cs="Times New Roman"/>
          <w:sz w:val="28"/>
          <w:szCs w:val="18"/>
        </w:rPr>
        <w:t>un</w:t>
      </w:r>
      <w:r w:rsidR="00F81A94">
        <w:rPr>
          <w:rFonts w:ascii="Times New Roman" w:hAnsi="Times New Roman" w:cs="Times New Roman"/>
          <w:sz w:val="28"/>
          <w:szCs w:val="18"/>
        </w:rPr>
        <w:t xml:space="preserve"> </w:t>
      </w:r>
      <w:r w:rsidR="00F81A94" w:rsidRPr="00F81A94">
        <w:rPr>
          <w:rFonts w:ascii="Times New Roman" w:hAnsi="Times New Roman" w:cs="Times New Roman"/>
          <w:sz w:val="28"/>
          <w:szCs w:val="18"/>
        </w:rPr>
        <w:t xml:space="preserve">nepieciešamajiem procesu </w:t>
      </w:r>
      <w:r w:rsidR="00F81A94">
        <w:rPr>
          <w:rFonts w:ascii="Times New Roman" w:hAnsi="Times New Roman" w:cs="Times New Roman"/>
          <w:sz w:val="28"/>
          <w:szCs w:val="18"/>
        </w:rPr>
        <w:t>attīstības scenārijiem</w:t>
      </w:r>
      <w:r w:rsidR="00F81A94" w:rsidRPr="00F81A94">
        <w:rPr>
          <w:rFonts w:ascii="Times New Roman" w:hAnsi="Times New Roman" w:cs="Times New Roman"/>
          <w:sz w:val="28"/>
          <w:szCs w:val="18"/>
        </w:rPr>
        <w:t xml:space="preserve"> nākotnē</w:t>
      </w:r>
      <w:r w:rsidR="00F81A94">
        <w:rPr>
          <w:rFonts w:ascii="Times New Roman" w:hAnsi="Times New Roman" w:cs="Times New Roman"/>
          <w:sz w:val="28"/>
          <w:szCs w:val="18"/>
        </w:rPr>
        <w:t>.</w:t>
      </w:r>
    </w:p>
    <w:p w14:paraId="6CCD8E36" w14:textId="70ED98EF" w:rsidR="00AB3A5B" w:rsidRDefault="00776275" w:rsidP="00D04E9C">
      <w:pPr>
        <w:spacing w:after="0"/>
        <w:ind w:firstLine="720"/>
        <w:jc w:val="both"/>
        <w:rPr>
          <w:rFonts w:ascii="Times New Roman" w:hAnsi="Times New Roman" w:cs="Times New Roman"/>
          <w:sz w:val="28"/>
          <w:szCs w:val="18"/>
        </w:rPr>
      </w:pPr>
      <w:r w:rsidRPr="00D04E9C">
        <w:rPr>
          <w:rFonts w:ascii="Times New Roman" w:hAnsi="Times New Roman" w:cs="Times New Roman"/>
          <w:sz w:val="28"/>
          <w:szCs w:val="18"/>
        </w:rPr>
        <w:t>Investīcijas 2.1.2.1.i Valsts ka</w:t>
      </w:r>
      <w:r w:rsidR="000C1C20" w:rsidRPr="00D04E9C">
        <w:rPr>
          <w:rFonts w:ascii="Times New Roman" w:hAnsi="Times New Roman" w:cs="Times New Roman"/>
          <w:sz w:val="28"/>
          <w:szCs w:val="18"/>
        </w:rPr>
        <w:t>ncelejas</w:t>
      </w:r>
      <w:r w:rsidRPr="00D04E9C">
        <w:rPr>
          <w:rFonts w:ascii="Times New Roman" w:hAnsi="Times New Roman" w:cs="Times New Roman"/>
          <w:sz w:val="28"/>
          <w:szCs w:val="18"/>
        </w:rPr>
        <w:t xml:space="preserve"> projekta ietvaros veiktas vairākas aktivitātes </w:t>
      </w:r>
      <w:r w:rsidR="0067724A">
        <w:rPr>
          <w:rFonts w:ascii="Times New Roman" w:hAnsi="Times New Roman" w:cs="Times New Roman"/>
          <w:sz w:val="28"/>
          <w:szCs w:val="18"/>
        </w:rPr>
        <w:t>C</w:t>
      </w:r>
      <w:r w:rsidR="00963F1F" w:rsidRPr="00D04E9C">
        <w:rPr>
          <w:rFonts w:ascii="Times New Roman" w:hAnsi="Times New Roman" w:cs="Times New Roman"/>
          <w:sz w:val="28"/>
          <w:szCs w:val="18"/>
        </w:rPr>
        <w:t xml:space="preserve">ilvēkresursu </w:t>
      </w:r>
      <w:r w:rsidR="00F47357" w:rsidRPr="00D04E9C">
        <w:rPr>
          <w:rFonts w:ascii="Times New Roman" w:hAnsi="Times New Roman" w:cs="Times New Roman"/>
          <w:sz w:val="28"/>
          <w:szCs w:val="18"/>
        </w:rPr>
        <w:t>vienotās pārvaldības sistēmas ieviešanā.</w:t>
      </w:r>
      <w:r w:rsidRPr="00D04E9C">
        <w:rPr>
          <w:rFonts w:ascii="Times New Roman" w:hAnsi="Times New Roman" w:cs="Times New Roman"/>
          <w:sz w:val="28"/>
          <w:szCs w:val="18"/>
        </w:rPr>
        <w:t xml:space="preserve">  2024. gada 1</w:t>
      </w:r>
      <w:r w:rsidR="00F47357" w:rsidRPr="00D04E9C">
        <w:rPr>
          <w:rFonts w:ascii="Times New Roman" w:hAnsi="Times New Roman" w:cs="Times New Roman"/>
          <w:sz w:val="28"/>
          <w:szCs w:val="18"/>
        </w:rPr>
        <w:t>7</w:t>
      </w:r>
      <w:r w:rsidRPr="00D04E9C">
        <w:rPr>
          <w:rFonts w:ascii="Times New Roman" w:hAnsi="Times New Roman" w:cs="Times New Roman"/>
          <w:sz w:val="28"/>
          <w:szCs w:val="18"/>
        </w:rPr>
        <w:t xml:space="preserve">. jūlijā parakstīts iepirkuma līgums </w:t>
      </w:r>
      <w:r w:rsidR="00807E33">
        <w:rPr>
          <w:rFonts w:ascii="Times New Roman" w:hAnsi="Times New Roman" w:cs="Times New Roman"/>
          <w:sz w:val="28"/>
          <w:szCs w:val="18"/>
        </w:rPr>
        <w:t>"</w:t>
      </w:r>
      <w:r w:rsidR="007E403D" w:rsidRPr="00D04E9C">
        <w:rPr>
          <w:rFonts w:ascii="Times New Roman" w:hAnsi="Times New Roman" w:cs="Times New Roman"/>
          <w:sz w:val="28"/>
          <w:szCs w:val="18"/>
        </w:rPr>
        <w:t>Cilvēkresursu vienotās pārvaldības sistēmas tehniskās specifikācijas izstrāde un ieviešanas uzraudzība</w:t>
      </w:r>
      <w:r w:rsidR="00807E33">
        <w:rPr>
          <w:rFonts w:ascii="Times New Roman" w:hAnsi="Times New Roman" w:cs="Times New Roman"/>
          <w:sz w:val="28"/>
          <w:szCs w:val="18"/>
        </w:rPr>
        <w:t>"</w:t>
      </w:r>
      <w:r w:rsidRPr="00D04E9C">
        <w:rPr>
          <w:rFonts w:ascii="Times New Roman" w:hAnsi="Times New Roman" w:cs="Times New Roman"/>
          <w:sz w:val="28"/>
          <w:szCs w:val="18"/>
        </w:rPr>
        <w:t xml:space="preserve"> un uzsākta </w:t>
      </w:r>
      <w:r w:rsidR="007E403D" w:rsidRPr="00D04E9C">
        <w:rPr>
          <w:rFonts w:ascii="Times New Roman" w:hAnsi="Times New Roman" w:cs="Times New Roman"/>
          <w:sz w:val="28"/>
          <w:szCs w:val="18"/>
        </w:rPr>
        <w:t>Cilvēkresursu vienotās pārvaldības sistēmas</w:t>
      </w:r>
      <w:r w:rsidRPr="00D04E9C">
        <w:rPr>
          <w:rFonts w:ascii="Times New Roman" w:hAnsi="Times New Roman" w:cs="Times New Roman"/>
          <w:sz w:val="28"/>
          <w:szCs w:val="18"/>
        </w:rPr>
        <w:t xml:space="preserve"> </w:t>
      </w:r>
      <w:r w:rsidR="0057216D" w:rsidRPr="00D04E9C">
        <w:rPr>
          <w:rFonts w:ascii="Times New Roman" w:hAnsi="Times New Roman" w:cs="Times New Roman"/>
          <w:sz w:val="28"/>
          <w:szCs w:val="18"/>
        </w:rPr>
        <w:t xml:space="preserve">biznesa procesu un tehniskās specifikācijas </w:t>
      </w:r>
      <w:r w:rsidRPr="00D04E9C">
        <w:rPr>
          <w:rFonts w:ascii="Times New Roman" w:hAnsi="Times New Roman" w:cs="Times New Roman"/>
          <w:sz w:val="28"/>
          <w:szCs w:val="18"/>
        </w:rPr>
        <w:t>izstrāde.</w:t>
      </w:r>
      <w:r w:rsidR="0057216D" w:rsidRPr="00D04E9C">
        <w:rPr>
          <w:rFonts w:ascii="Times New Roman" w:hAnsi="Times New Roman" w:cs="Times New Roman"/>
          <w:sz w:val="28"/>
          <w:szCs w:val="18"/>
        </w:rPr>
        <w:t xml:space="preserve"> </w:t>
      </w:r>
      <w:r w:rsidR="00F860A8" w:rsidRPr="00D04E9C">
        <w:rPr>
          <w:rFonts w:ascii="Times New Roman" w:hAnsi="Times New Roman" w:cs="Times New Roman"/>
          <w:sz w:val="28"/>
          <w:szCs w:val="18"/>
        </w:rPr>
        <w:t xml:space="preserve">Sadarbojoties ar iepirkuma rezultātā izvēlētajiem </w:t>
      </w:r>
      <w:r w:rsidR="00F860A8" w:rsidRPr="00EF0463">
        <w:rPr>
          <w:rFonts w:ascii="Times New Roman" w:hAnsi="Times New Roman" w:cs="Times New Roman"/>
          <w:sz w:val="28"/>
          <w:szCs w:val="18"/>
        </w:rPr>
        <w:t>pakalpojumu sniedzējiem</w:t>
      </w:r>
      <w:r w:rsidR="00F860A8" w:rsidRPr="00D04E9C">
        <w:rPr>
          <w:rFonts w:ascii="Times New Roman" w:hAnsi="Times New Roman" w:cs="Times New Roman"/>
          <w:sz w:val="28"/>
          <w:szCs w:val="18"/>
        </w:rPr>
        <w:t xml:space="preserve"> un</w:t>
      </w:r>
      <w:r w:rsidR="00D04E9C" w:rsidRPr="00D04E9C">
        <w:rPr>
          <w:rFonts w:ascii="Times New Roman" w:hAnsi="Times New Roman" w:cs="Times New Roman"/>
          <w:sz w:val="28"/>
          <w:szCs w:val="18"/>
        </w:rPr>
        <w:t xml:space="preserve"> iesaistot valsts pārvaldes personāla vadības speciālistus</w:t>
      </w:r>
      <w:r w:rsidR="00F860A8" w:rsidRPr="00EF0463">
        <w:rPr>
          <w:rFonts w:ascii="Times New Roman" w:hAnsi="Times New Roman" w:cs="Times New Roman"/>
          <w:sz w:val="28"/>
          <w:szCs w:val="18"/>
        </w:rPr>
        <w:t>, tika definēti cilvēkresursu vadības galvenie biznesa procesi.</w:t>
      </w:r>
      <w:r w:rsidR="00D04E9C" w:rsidRPr="00D04E9C">
        <w:rPr>
          <w:rFonts w:ascii="Times New Roman" w:hAnsi="Times New Roman" w:cs="Times New Roman"/>
          <w:sz w:val="28"/>
          <w:szCs w:val="18"/>
        </w:rPr>
        <w:t xml:space="preserve"> </w:t>
      </w:r>
      <w:r w:rsidR="00D04E9C" w:rsidRPr="00EF0463">
        <w:rPr>
          <w:rFonts w:ascii="Times New Roman" w:hAnsi="Times New Roman" w:cs="Times New Roman"/>
          <w:sz w:val="28"/>
          <w:szCs w:val="18"/>
        </w:rPr>
        <w:t>Šie procesi nodrošina līdz šim manuāli veicamo darbību digitalizāciju un optimizāciju, lai samazinātu administratīvo slogu un paaugstinātu valsts pārvaldes efektivitāti.</w:t>
      </w:r>
    </w:p>
    <w:p w14:paraId="77C1DC3D" w14:textId="63DE3B26" w:rsidR="00B62897" w:rsidRPr="00B62897" w:rsidRDefault="00027B52" w:rsidP="00B62897">
      <w:pPr>
        <w:spacing w:after="0"/>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2024. gada</w:t>
      </w:r>
      <w:r w:rsidR="00B62897">
        <w:rPr>
          <w:rFonts w:ascii="Times New Roman" w:eastAsia="Times New Roman" w:hAnsi="Times New Roman" w:cs="Times New Roman"/>
          <w:sz w:val="28"/>
          <w:szCs w:val="28"/>
        </w:rPr>
        <w:t xml:space="preserve"> 20. jūnijā tika izdots Valsts kancelejas rīkojums </w:t>
      </w:r>
      <w:r>
        <w:rPr>
          <w:rFonts w:ascii="Times New Roman" w:eastAsia="Times New Roman" w:hAnsi="Times New Roman" w:cs="Times New Roman"/>
          <w:sz w:val="28"/>
          <w:szCs w:val="28"/>
        </w:rPr>
        <w:br/>
      </w:r>
      <w:r w:rsidR="00B62897">
        <w:rPr>
          <w:rFonts w:ascii="Times New Roman" w:eastAsia="Times New Roman" w:hAnsi="Times New Roman" w:cs="Times New Roman"/>
          <w:sz w:val="28"/>
          <w:szCs w:val="28"/>
        </w:rPr>
        <w:t xml:space="preserve">Nr. 2024/7.1.1.-71 </w:t>
      </w:r>
      <w:r w:rsidR="00807E33">
        <w:rPr>
          <w:rFonts w:ascii="Times New Roman" w:eastAsia="Times New Roman" w:hAnsi="Times New Roman" w:cs="Times New Roman"/>
          <w:sz w:val="28"/>
          <w:szCs w:val="28"/>
        </w:rPr>
        <w:t>"</w:t>
      </w:r>
      <w:r w:rsidR="00B62897" w:rsidRPr="004A39FB">
        <w:rPr>
          <w:rFonts w:ascii="Times New Roman" w:eastAsia="Times New Roman" w:hAnsi="Times New Roman" w:cs="Times New Roman"/>
          <w:sz w:val="28"/>
          <w:szCs w:val="28"/>
        </w:rPr>
        <w:t xml:space="preserve">Par Atveseļošanas un noturības mehānisma plāna investīcijas 2.1.2.1.i. </w:t>
      </w:r>
      <w:r w:rsidR="00807E33">
        <w:rPr>
          <w:rFonts w:ascii="Times New Roman" w:eastAsia="Times New Roman" w:hAnsi="Times New Roman" w:cs="Times New Roman"/>
          <w:sz w:val="28"/>
          <w:szCs w:val="28"/>
        </w:rPr>
        <w:t>"</w:t>
      </w:r>
      <w:r w:rsidR="00B62897" w:rsidRPr="004A39FB">
        <w:rPr>
          <w:rFonts w:ascii="Times New Roman" w:eastAsia="Times New Roman" w:hAnsi="Times New Roman" w:cs="Times New Roman"/>
          <w:sz w:val="28"/>
          <w:szCs w:val="28"/>
        </w:rPr>
        <w:t>Pārvaldes centralizētās platformas un sistēmas</w:t>
      </w:r>
      <w:r w:rsidR="00807E33">
        <w:rPr>
          <w:rFonts w:ascii="Times New Roman" w:eastAsia="Times New Roman" w:hAnsi="Times New Roman" w:cs="Times New Roman"/>
          <w:sz w:val="28"/>
          <w:szCs w:val="28"/>
        </w:rPr>
        <w:t>"</w:t>
      </w:r>
      <w:r w:rsidR="00B62897" w:rsidRPr="004A39FB">
        <w:rPr>
          <w:rFonts w:ascii="Times New Roman" w:eastAsia="Times New Roman" w:hAnsi="Times New Roman" w:cs="Times New Roman"/>
          <w:sz w:val="28"/>
          <w:szCs w:val="28"/>
        </w:rPr>
        <w:t xml:space="preserve"> projekta </w:t>
      </w:r>
      <w:r w:rsidR="00807E33">
        <w:rPr>
          <w:rFonts w:ascii="Times New Roman" w:eastAsia="Times New Roman" w:hAnsi="Times New Roman" w:cs="Times New Roman"/>
          <w:sz w:val="28"/>
          <w:szCs w:val="28"/>
        </w:rPr>
        <w:t>"</w:t>
      </w:r>
      <w:r w:rsidR="00B62897" w:rsidRPr="004A39FB">
        <w:rPr>
          <w:rFonts w:ascii="Times New Roman" w:eastAsia="Times New Roman" w:hAnsi="Times New Roman" w:cs="Times New Roman"/>
          <w:sz w:val="28"/>
          <w:szCs w:val="28"/>
        </w:rPr>
        <w:t>Cilvēkresursu vienotās pārvaldības sistēmas ieviešana</w:t>
      </w:r>
      <w:r w:rsidR="00807E33">
        <w:rPr>
          <w:rFonts w:ascii="Times New Roman" w:eastAsia="Times New Roman" w:hAnsi="Times New Roman" w:cs="Times New Roman"/>
          <w:sz w:val="28"/>
          <w:szCs w:val="28"/>
        </w:rPr>
        <w:t>"</w:t>
      </w:r>
      <w:r w:rsidR="00B62897" w:rsidRPr="004A39FB">
        <w:rPr>
          <w:rFonts w:ascii="Times New Roman" w:eastAsia="Times New Roman" w:hAnsi="Times New Roman" w:cs="Times New Roman"/>
          <w:sz w:val="28"/>
          <w:szCs w:val="28"/>
        </w:rPr>
        <w:t xml:space="preserve"> uzraudzības padomi</w:t>
      </w:r>
      <w:r w:rsidR="00807E33">
        <w:rPr>
          <w:rFonts w:ascii="Times New Roman" w:eastAsia="Times New Roman" w:hAnsi="Times New Roman" w:cs="Times New Roman"/>
          <w:sz w:val="28"/>
          <w:szCs w:val="28"/>
        </w:rPr>
        <w:t>"</w:t>
      </w:r>
      <w:r w:rsidR="00B62897">
        <w:rPr>
          <w:rFonts w:ascii="Times New Roman" w:eastAsia="Times New Roman" w:hAnsi="Times New Roman" w:cs="Times New Roman"/>
          <w:sz w:val="28"/>
          <w:szCs w:val="28"/>
        </w:rPr>
        <w:t xml:space="preserve">. Padomes mērķis ir </w:t>
      </w:r>
      <w:r w:rsidR="00B62897" w:rsidRPr="00C6735D">
        <w:rPr>
          <w:rFonts w:ascii="Times New Roman" w:hAnsi="Times New Roman"/>
          <w:sz w:val="28"/>
          <w:szCs w:val="28"/>
        </w:rPr>
        <w:t>uzrau</w:t>
      </w:r>
      <w:r w:rsidR="00B62897">
        <w:rPr>
          <w:rFonts w:ascii="Times New Roman" w:hAnsi="Times New Roman"/>
          <w:sz w:val="28"/>
          <w:szCs w:val="28"/>
        </w:rPr>
        <w:t>dzīt</w:t>
      </w:r>
      <w:r w:rsidR="00B62897" w:rsidRPr="00C6735D">
        <w:rPr>
          <w:rFonts w:ascii="Times New Roman" w:hAnsi="Times New Roman"/>
          <w:sz w:val="28"/>
          <w:szCs w:val="28"/>
        </w:rPr>
        <w:t xml:space="preserve"> investīcijas 2.1.2.1.i. </w:t>
      </w:r>
      <w:r w:rsidR="00B62897">
        <w:rPr>
          <w:rFonts w:ascii="Times New Roman" w:hAnsi="Times New Roman"/>
          <w:sz w:val="28"/>
          <w:szCs w:val="28"/>
        </w:rPr>
        <w:t xml:space="preserve">Valsts kancelejas </w:t>
      </w:r>
      <w:r w:rsidR="00B62897" w:rsidRPr="00C6735D">
        <w:rPr>
          <w:rFonts w:ascii="Times New Roman" w:hAnsi="Times New Roman"/>
          <w:sz w:val="28"/>
          <w:szCs w:val="28"/>
        </w:rPr>
        <w:t xml:space="preserve">projekta darba uzdevumu izpildi un aktivitāšu īstenošanu atbilstoši projekta mērķiem un </w:t>
      </w:r>
      <w:r w:rsidR="00B62897" w:rsidRPr="00C6735D">
        <w:rPr>
          <w:rFonts w:ascii="Times New Roman" w:hAnsi="Times New Roman"/>
          <w:sz w:val="28"/>
          <w:szCs w:val="28"/>
        </w:rPr>
        <w:lastRenderedPageBreak/>
        <w:t>plānotajiem rezultātiem</w:t>
      </w:r>
      <w:r w:rsidR="00B62897">
        <w:rPr>
          <w:rFonts w:ascii="Times New Roman" w:hAnsi="Times New Roman"/>
          <w:sz w:val="28"/>
          <w:szCs w:val="28"/>
        </w:rPr>
        <w:t>.</w:t>
      </w:r>
      <w:r w:rsidR="00B62897">
        <w:rPr>
          <w:rFonts w:ascii="Times New Roman" w:eastAsia="Times New Roman" w:hAnsi="Times New Roman" w:cs="Times New Roman"/>
          <w:sz w:val="28"/>
          <w:szCs w:val="28"/>
        </w:rPr>
        <w:t xml:space="preserve"> Padomes sastāvu veido ministriju un to padotības iestāžu pārstāvji. 26. augustā tika organizēta padomes sēde, kurā tika prezentēts projekta progress un plānotās projekta aktivitātes.</w:t>
      </w:r>
    </w:p>
    <w:p w14:paraId="27DF26CF" w14:textId="5F8FF9AB" w:rsidR="00163FA6" w:rsidRDefault="00D04E9C" w:rsidP="00163FA6">
      <w:pPr>
        <w:spacing w:after="0"/>
        <w:ind w:firstLine="720"/>
        <w:jc w:val="both"/>
        <w:rPr>
          <w:rFonts w:ascii="Times New Roman" w:hAnsi="Times New Roman" w:cs="Times New Roman"/>
          <w:sz w:val="28"/>
          <w:szCs w:val="18"/>
        </w:rPr>
      </w:pPr>
      <w:r>
        <w:rPr>
          <w:rFonts w:ascii="Times New Roman" w:hAnsi="Times New Roman" w:cs="Times New Roman"/>
          <w:sz w:val="28"/>
          <w:szCs w:val="18"/>
        </w:rPr>
        <w:t>2024</w:t>
      </w:r>
      <w:r w:rsidRPr="00EF0463">
        <w:rPr>
          <w:rFonts w:ascii="Times New Roman" w:hAnsi="Times New Roman" w:cs="Times New Roman"/>
          <w:sz w:val="28"/>
          <w:szCs w:val="18"/>
        </w:rPr>
        <w:t>. gada</w:t>
      </w:r>
      <w:r>
        <w:rPr>
          <w:rFonts w:ascii="Times New Roman" w:hAnsi="Times New Roman" w:cs="Times New Roman"/>
          <w:sz w:val="28"/>
          <w:szCs w:val="18"/>
        </w:rPr>
        <w:t xml:space="preserve"> septembrī </w:t>
      </w:r>
      <w:r w:rsidR="00B62897">
        <w:rPr>
          <w:rFonts w:ascii="Times New Roman" w:hAnsi="Times New Roman" w:cs="Times New Roman"/>
          <w:sz w:val="28"/>
          <w:szCs w:val="18"/>
        </w:rPr>
        <w:t xml:space="preserve">izstrādātie </w:t>
      </w:r>
      <w:r w:rsidR="00027B52">
        <w:rPr>
          <w:rFonts w:ascii="Times New Roman" w:hAnsi="Times New Roman" w:cs="Times New Roman"/>
          <w:sz w:val="28"/>
          <w:szCs w:val="18"/>
        </w:rPr>
        <w:t xml:space="preserve">Cilvēkresursu </w:t>
      </w:r>
      <w:r w:rsidR="00B62897">
        <w:rPr>
          <w:rFonts w:ascii="Times New Roman" w:hAnsi="Times New Roman" w:cs="Times New Roman"/>
          <w:sz w:val="28"/>
          <w:szCs w:val="18"/>
        </w:rPr>
        <w:t xml:space="preserve">vienotās pārvaldības sistēmas biznesa </w:t>
      </w:r>
      <w:r>
        <w:rPr>
          <w:rFonts w:ascii="Times New Roman" w:hAnsi="Times New Roman" w:cs="Times New Roman"/>
          <w:sz w:val="28"/>
          <w:szCs w:val="18"/>
        </w:rPr>
        <w:t>procesi</w:t>
      </w:r>
      <w:r w:rsidRPr="00EF0463">
        <w:rPr>
          <w:rFonts w:ascii="Times New Roman" w:hAnsi="Times New Roman" w:cs="Times New Roman"/>
          <w:sz w:val="28"/>
          <w:szCs w:val="18"/>
        </w:rPr>
        <w:t xml:space="preserve"> tik</w:t>
      </w:r>
      <w:r>
        <w:rPr>
          <w:rFonts w:ascii="Times New Roman" w:hAnsi="Times New Roman" w:cs="Times New Roman"/>
          <w:sz w:val="28"/>
          <w:szCs w:val="18"/>
        </w:rPr>
        <w:t>a</w:t>
      </w:r>
      <w:r w:rsidRPr="00EF0463">
        <w:rPr>
          <w:rFonts w:ascii="Times New Roman" w:hAnsi="Times New Roman" w:cs="Times New Roman"/>
          <w:sz w:val="28"/>
          <w:szCs w:val="18"/>
        </w:rPr>
        <w:t xml:space="preserve"> validēti kopā ar projekta konsultantiem un </w:t>
      </w:r>
      <w:r w:rsidR="00B62897">
        <w:rPr>
          <w:rFonts w:ascii="Times New Roman" w:hAnsi="Times New Roman" w:cs="Times New Roman"/>
          <w:sz w:val="28"/>
          <w:szCs w:val="18"/>
        </w:rPr>
        <w:t>personāla</w:t>
      </w:r>
      <w:r w:rsidRPr="00EF0463">
        <w:rPr>
          <w:rFonts w:ascii="Times New Roman" w:hAnsi="Times New Roman" w:cs="Times New Roman"/>
          <w:sz w:val="28"/>
          <w:szCs w:val="18"/>
        </w:rPr>
        <w:t xml:space="preserve"> vadības speciālistiem, lai pārliecinātos par to atbilstību </w:t>
      </w:r>
      <w:r w:rsidR="009A33C1">
        <w:rPr>
          <w:rFonts w:ascii="Times New Roman" w:hAnsi="Times New Roman" w:cs="Times New Roman"/>
          <w:sz w:val="28"/>
          <w:szCs w:val="18"/>
        </w:rPr>
        <w:t>valsts pārvaldes iestāžu reālajām</w:t>
      </w:r>
      <w:r w:rsidRPr="00EF0463">
        <w:rPr>
          <w:rFonts w:ascii="Times New Roman" w:hAnsi="Times New Roman" w:cs="Times New Roman"/>
          <w:sz w:val="28"/>
          <w:szCs w:val="18"/>
        </w:rPr>
        <w:t xml:space="preserve"> vajadzībām.</w:t>
      </w:r>
      <w:r w:rsidR="00AB3A5B">
        <w:rPr>
          <w:rFonts w:ascii="Times New Roman" w:hAnsi="Times New Roman" w:cs="Times New Roman"/>
          <w:sz w:val="28"/>
          <w:szCs w:val="18"/>
        </w:rPr>
        <w:t xml:space="preserve"> </w:t>
      </w:r>
      <w:r w:rsidR="00AA70CB">
        <w:rPr>
          <w:rFonts w:ascii="Times New Roman" w:hAnsi="Times New Roman" w:cs="Times New Roman"/>
          <w:sz w:val="28"/>
          <w:szCs w:val="18"/>
        </w:rPr>
        <w:t xml:space="preserve">Tika organizētas </w:t>
      </w:r>
      <w:r w:rsidR="007B2FAE">
        <w:rPr>
          <w:rFonts w:ascii="Times New Roman" w:hAnsi="Times New Roman" w:cs="Times New Roman"/>
          <w:sz w:val="28"/>
          <w:szCs w:val="18"/>
        </w:rPr>
        <w:t xml:space="preserve">vairākas </w:t>
      </w:r>
      <w:r w:rsidR="00AA70CB">
        <w:rPr>
          <w:rFonts w:ascii="Times New Roman" w:hAnsi="Times New Roman" w:cs="Times New Roman"/>
          <w:sz w:val="28"/>
          <w:szCs w:val="18"/>
        </w:rPr>
        <w:t xml:space="preserve">darbnīcas, kuru laikā </w:t>
      </w:r>
      <w:r w:rsidR="0053699D">
        <w:rPr>
          <w:rFonts w:ascii="Times New Roman" w:hAnsi="Times New Roman" w:cs="Times New Roman"/>
          <w:sz w:val="28"/>
          <w:szCs w:val="18"/>
        </w:rPr>
        <w:t xml:space="preserve">personālvadības speciālistiem </w:t>
      </w:r>
      <w:r w:rsidR="00AA70CB">
        <w:rPr>
          <w:rFonts w:ascii="Times New Roman" w:hAnsi="Times New Roman" w:cs="Times New Roman"/>
          <w:sz w:val="28"/>
          <w:szCs w:val="18"/>
        </w:rPr>
        <w:t xml:space="preserve">tika prezentēti izstrādātie biznesa procesi un diskutēts par sistēmas funkcionalitātēm. Darbnīcās piedalījās visu resoru un to padotības iestāžu pārstāvji, kas </w:t>
      </w:r>
      <w:r w:rsidR="00163FA6">
        <w:rPr>
          <w:rFonts w:ascii="Times New Roman" w:hAnsi="Times New Roman" w:cs="Times New Roman"/>
          <w:sz w:val="28"/>
          <w:szCs w:val="18"/>
        </w:rPr>
        <w:t>izstrādātos procesus vērtēja gan kopsakarā pret vienoto pakalpojumu centru, gan arī norādīja uz savu pārstāvēto iestāžu specifiskiem procesiem un nepieciešamiem funkcionāliem uzlabojumiem.</w:t>
      </w:r>
    </w:p>
    <w:p w14:paraId="04966B21" w14:textId="4A73C8D8" w:rsidR="004A39FB" w:rsidRDefault="00163FA6" w:rsidP="004A39FB">
      <w:pPr>
        <w:spacing w:after="0"/>
        <w:ind w:firstLine="720"/>
        <w:jc w:val="both"/>
        <w:rPr>
          <w:rFonts w:ascii="Times New Roman" w:eastAsia="Times New Roman" w:hAnsi="Times New Roman" w:cs="Times New Roman"/>
          <w:sz w:val="28"/>
          <w:szCs w:val="28"/>
        </w:rPr>
      </w:pPr>
      <w:r w:rsidRPr="00EF0463">
        <w:rPr>
          <w:rFonts w:ascii="Times New Roman" w:hAnsi="Times New Roman" w:cs="Times New Roman"/>
          <w:sz w:val="28"/>
          <w:szCs w:val="18"/>
        </w:rPr>
        <w:t xml:space="preserve">Balstoties uz izstrādātajiem </w:t>
      </w:r>
      <w:r>
        <w:rPr>
          <w:rFonts w:ascii="Times New Roman" w:hAnsi="Times New Roman" w:cs="Times New Roman"/>
          <w:sz w:val="28"/>
          <w:szCs w:val="18"/>
        </w:rPr>
        <w:t xml:space="preserve">biznesa </w:t>
      </w:r>
      <w:r w:rsidRPr="00EF0463">
        <w:rPr>
          <w:rFonts w:ascii="Times New Roman" w:hAnsi="Times New Roman" w:cs="Times New Roman"/>
          <w:sz w:val="28"/>
          <w:szCs w:val="18"/>
        </w:rPr>
        <w:t xml:space="preserve">procesiem, </w:t>
      </w:r>
      <w:r>
        <w:rPr>
          <w:rFonts w:ascii="Times New Roman" w:hAnsi="Times New Roman" w:cs="Times New Roman"/>
          <w:sz w:val="28"/>
          <w:szCs w:val="18"/>
        </w:rPr>
        <w:t>veikta sistēmas</w:t>
      </w:r>
      <w:r w:rsidRPr="00EF0463">
        <w:rPr>
          <w:rFonts w:ascii="Times New Roman" w:hAnsi="Times New Roman" w:cs="Times New Roman"/>
          <w:sz w:val="28"/>
          <w:szCs w:val="18"/>
        </w:rPr>
        <w:t xml:space="preserve"> tehniskās specifikācijas izstrāde. </w:t>
      </w:r>
      <w:r>
        <w:rPr>
          <w:rFonts w:ascii="Times New Roman" w:hAnsi="Times New Roman" w:cs="Times New Roman"/>
          <w:sz w:val="28"/>
          <w:szCs w:val="18"/>
        </w:rPr>
        <w:t>Tehniskajā s</w:t>
      </w:r>
      <w:r w:rsidRPr="00EF0463">
        <w:rPr>
          <w:rFonts w:ascii="Times New Roman" w:hAnsi="Times New Roman" w:cs="Times New Roman"/>
          <w:sz w:val="28"/>
          <w:szCs w:val="18"/>
        </w:rPr>
        <w:t>pecifikācijā iekļautas sistēmas funkcionālās un nefunkcionālās prasības, nodrošinot t</w:t>
      </w:r>
      <w:r>
        <w:rPr>
          <w:rFonts w:ascii="Times New Roman" w:hAnsi="Times New Roman" w:cs="Times New Roman"/>
          <w:sz w:val="28"/>
          <w:szCs w:val="18"/>
        </w:rPr>
        <w:t>o</w:t>
      </w:r>
      <w:r w:rsidRPr="00EF0463">
        <w:rPr>
          <w:rFonts w:ascii="Times New Roman" w:hAnsi="Times New Roman" w:cs="Times New Roman"/>
          <w:sz w:val="28"/>
          <w:szCs w:val="18"/>
        </w:rPr>
        <w:t xml:space="preserve"> atbilstību gan pašreizējām valsts pārvaldes vajadzībām, gan nākotnes attīstības iespējām.</w:t>
      </w:r>
      <w:r w:rsidR="00A934B9">
        <w:rPr>
          <w:rFonts w:ascii="Times New Roman" w:hAnsi="Times New Roman" w:cs="Times New Roman"/>
          <w:sz w:val="28"/>
          <w:szCs w:val="18"/>
        </w:rPr>
        <w:t xml:space="preserve"> </w:t>
      </w:r>
      <w:r w:rsidRPr="00EF0463">
        <w:rPr>
          <w:rFonts w:ascii="Times New Roman" w:hAnsi="Times New Roman" w:cs="Times New Roman"/>
          <w:sz w:val="28"/>
          <w:szCs w:val="18"/>
        </w:rPr>
        <w:t xml:space="preserve">Tehniskās specifikācijas ietvaros definētas arī drošības prasības, </w:t>
      </w:r>
      <w:r w:rsidR="00A934B9">
        <w:rPr>
          <w:rFonts w:ascii="Times New Roman" w:hAnsi="Times New Roman" w:cs="Times New Roman"/>
          <w:sz w:val="28"/>
          <w:szCs w:val="18"/>
        </w:rPr>
        <w:t xml:space="preserve">lai nodrošinātu personas </w:t>
      </w:r>
      <w:r w:rsidRPr="00EF0463">
        <w:rPr>
          <w:rFonts w:ascii="Times New Roman" w:hAnsi="Times New Roman" w:cs="Times New Roman"/>
          <w:sz w:val="28"/>
          <w:szCs w:val="18"/>
        </w:rPr>
        <w:t xml:space="preserve">datu aizsardzību un sistēmas </w:t>
      </w:r>
      <w:r w:rsidR="00A934B9">
        <w:rPr>
          <w:rFonts w:ascii="Times New Roman" w:hAnsi="Times New Roman" w:cs="Times New Roman"/>
          <w:sz w:val="28"/>
          <w:szCs w:val="18"/>
        </w:rPr>
        <w:t>kiberdrošības prasības.</w:t>
      </w:r>
      <w:r w:rsidR="003F1CEB">
        <w:rPr>
          <w:rFonts w:ascii="Times New Roman" w:hAnsi="Times New Roman" w:cs="Times New Roman"/>
          <w:sz w:val="28"/>
          <w:szCs w:val="18"/>
        </w:rPr>
        <w:t xml:space="preserve"> Izstrādājot </w:t>
      </w:r>
      <w:r w:rsidR="00027B52">
        <w:rPr>
          <w:rFonts w:ascii="Times New Roman" w:hAnsi="Times New Roman" w:cs="Times New Roman"/>
          <w:sz w:val="28"/>
          <w:szCs w:val="18"/>
        </w:rPr>
        <w:t xml:space="preserve">Cilvēkresursu </w:t>
      </w:r>
      <w:r w:rsidR="003F1CEB">
        <w:rPr>
          <w:rFonts w:ascii="Times New Roman" w:hAnsi="Times New Roman" w:cs="Times New Roman"/>
          <w:sz w:val="28"/>
          <w:szCs w:val="18"/>
        </w:rPr>
        <w:t xml:space="preserve">vienotās pārvaldības sistēmas </w:t>
      </w:r>
      <w:r w:rsidR="00AC5AE2">
        <w:rPr>
          <w:rFonts w:ascii="Times New Roman" w:hAnsi="Times New Roman" w:cs="Times New Roman"/>
          <w:sz w:val="28"/>
          <w:szCs w:val="18"/>
        </w:rPr>
        <w:t xml:space="preserve">biznesa procesus un tehnisko specifikāciju, tika </w:t>
      </w:r>
      <w:r w:rsidR="00A62253" w:rsidRPr="000B3239">
        <w:rPr>
          <w:rFonts w:ascii="Times New Roman" w:eastAsia="Times New Roman" w:hAnsi="Times New Roman" w:cs="Times New Roman"/>
          <w:sz w:val="28"/>
          <w:szCs w:val="28"/>
        </w:rPr>
        <w:t>ņemt</w:t>
      </w:r>
      <w:r w:rsidR="00AC5AE2">
        <w:rPr>
          <w:rFonts w:ascii="Times New Roman" w:eastAsia="Times New Roman" w:hAnsi="Times New Roman" w:cs="Times New Roman"/>
          <w:sz w:val="28"/>
          <w:szCs w:val="28"/>
        </w:rPr>
        <w:t>s</w:t>
      </w:r>
      <w:r w:rsidR="00A62253" w:rsidRPr="000B3239">
        <w:rPr>
          <w:rFonts w:ascii="Times New Roman" w:eastAsia="Times New Roman" w:hAnsi="Times New Roman" w:cs="Times New Roman"/>
          <w:sz w:val="28"/>
          <w:szCs w:val="28"/>
        </w:rPr>
        <w:t xml:space="preserve"> vērā </w:t>
      </w:r>
      <w:r w:rsidR="00AC5AE2">
        <w:rPr>
          <w:rFonts w:ascii="Times New Roman" w:eastAsia="Times New Roman" w:hAnsi="Times New Roman" w:cs="Times New Roman"/>
          <w:sz w:val="28"/>
          <w:szCs w:val="28"/>
        </w:rPr>
        <w:t>plāno</w:t>
      </w:r>
      <w:r w:rsidR="00093B45">
        <w:rPr>
          <w:rFonts w:ascii="Times New Roman" w:eastAsia="Times New Roman" w:hAnsi="Times New Roman" w:cs="Times New Roman"/>
          <w:sz w:val="28"/>
          <w:szCs w:val="28"/>
        </w:rPr>
        <w:t xml:space="preserve">tais VPC tvērums, tādējādi </w:t>
      </w:r>
      <w:r w:rsidR="00A62253" w:rsidRPr="000B3239">
        <w:rPr>
          <w:rFonts w:ascii="Times New Roman" w:eastAsia="Times New Roman" w:hAnsi="Times New Roman" w:cs="Times New Roman"/>
          <w:sz w:val="28"/>
          <w:szCs w:val="28"/>
        </w:rPr>
        <w:t xml:space="preserve">nodrošinot </w:t>
      </w:r>
      <w:r w:rsidR="00027B52">
        <w:rPr>
          <w:rFonts w:ascii="Times New Roman" w:eastAsia="Times New Roman" w:hAnsi="Times New Roman" w:cs="Times New Roman"/>
          <w:sz w:val="28"/>
          <w:szCs w:val="28"/>
        </w:rPr>
        <w:t xml:space="preserve">Cilvēkresursu </w:t>
      </w:r>
      <w:r w:rsidR="00093B45">
        <w:rPr>
          <w:rFonts w:ascii="Times New Roman" w:eastAsia="Times New Roman" w:hAnsi="Times New Roman" w:cs="Times New Roman"/>
          <w:sz w:val="28"/>
          <w:szCs w:val="28"/>
        </w:rPr>
        <w:t xml:space="preserve">vienotās pārvaldības sistēmas </w:t>
      </w:r>
      <w:r w:rsidR="006E2742">
        <w:rPr>
          <w:rFonts w:ascii="Times New Roman" w:eastAsia="Times New Roman" w:hAnsi="Times New Roman" w:cs="Times New Roman"/>
          <w:sz w:val="28"/>
          <w:szCs w:val="28"/>
        </w:rPr>
        <w:t xml:space="preserve">prasību </w:t>
      </w:r>
      <w:r w:rsidR="00A62253">
        <w:rPr>
          <w:rFonts w:ascii="Times New Roman" w:eastAsia="Times New Roman" w:hAnsi="Times New Roman" w:cs="Times New Roman"/>
          <w:sz w:val="28"/>
          <w:szCs w:val="28"/>
        </w:rPr>
        <w:t xml:space="preserve">salāgošanu </w:t>
      </w:r>
      <w:r w:rsidR="00002931">
        <w:rPr>
          <w:rFonts w:ascii="Times New Roman" w:eastAsia="Times New Roman" w:hAnsi="Times New Roman" w:cs="Times New Roman"/>
          <w:sz w:val="28"/>
          <w:szCs w:val="28"/>
        </w:rPr>
        <w:t>ar citām VPC sistēmām.</w:t>
      </w:r>
    </w:p>
    <w:p w14:paraId="3D9E4AB0" w14:textId="7033D059" w:rsidR="009A33C1" w:rsidRDefault="003303C2" w:rsidP="004A39FB">
      <w:pPr>
        <w:spacing w:after="0"/>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2024. gada </w:t>
      </w:r>
      <w:r w:rsidR="002130B4">
        <w:rPr>
          <w:rFonts w:ascii="Times New Roman" w:eastAsia="Times New Roman" w:hAnsi="Times New Roman" w:cs="Times New Roman"/>
          <w:sz w:val="28"/>
          <w:szCs w:val="28"/>
        </w:rPr>
        <w:t>oktobr</w:t>
      </w:r>
      <w:r w:rsidR="003E1B06">
        <w:rPr>
          <w:rFonts w:ascii="Times New Roman" w:eastAsia="Times New Roman" w:hAnsi="Times New Roman" w:cs="Times New Roman"/>
          <w:sz w:val="28"/>
          <w:szCs w:val="28"/>
        </w:rPr>
        <w:t xml:space="preserve">ī </w:t>
      </w:r>
      <w:r w:rsidR="002130B4">
        <w:rPr>
          <w:rFonts w:ascii="Times New Roman" w:eastAsia="Times New Roman" w:hAnsi="Times New Roman" w:cs="Times New Roman"/>
          <w:sz w:val="28"/>
          <w:szCs w:val="28"/>
        </w:rPr>
        <w:t xml:space="preserve">tika organizēta tirgus izpēte, kuras </w:t>
      </w:r>
      <w:r w:rsidR="003E1B06">
        <w:rPr>
          <w:rFonts w:ascii="Times New Roman" w:eastAsia="Times New Roman" w:hAnsi="Times New Roman" w:cs="Times New Roman"/>
          <w:sz w:val="28"/>
          <w:szCs w:val="28"/>
        </w:rPr>
        <w:t xml:space="preserve">laikā </w:t>
      </w:r>
      <w:r w:rsidR="00210E32">
        <w:rPr>
          <w:rFonts w:ascii="Times New Roman" w:eastAsia="Times New Roman" w:hAnsi="Times New Roman" w:cs="Times New Roman"/>
          <w:sz w:val="28"/>
          <w:szCs w:val="28"/>
        </w:rPr>
        <w:t xml:space="preserve">potenciālajiem sistēmu izstrādātājiem tika nosūtīts plānotais sistēmas koncepts, galvenās funkcionālās un </w:t>
      </w:r>
      <w:r w:rsidR="00210E32" w:rsidRPr="00A12319">
        <w:rPr>
          <w:rFonts w:ascii="Times New Roman" w:eastAsia="Times New Roman" w:hAnsi="Times New Roman" w:cs="Times New Roman"/>
          <w:sz w:val="28"/>
          <w:szCs w:val="28"/>
        </w:rPr>
        <w:t>nefunkcionālās prasības.</w:t>
      </w:r>
      <w:r w:rsidR="00210E32">
        <w:rPr>
          <w:rFonts w:ascii="Times New Roman" w:eastAsia="Times New Roman" w:hAnsi="Times New Roman" w:cs="Times New Roman"/>
          <w:sz w:val="28"/>
          <w:szCs w:val="28"/>
        </w:rPr>
        <w:t xml:space="preserve"> </w:t>
      </w:r>
      <w:r w:rsidR="004F4949">
        <w:rPr>
          <w:rFonts w:ascii="Times New Roman" w:eastAsia="Times New Roman" w:hAnsi="Times New Roman" w:cs="Times New Roman"/>
          <w:sz w:val="28"/>
          <w:szCs w:val="28"/>
        </w:rPr>
        <w:t xml:space="preserve">Tirgus izpētes primārais mērķis bija validēt izstrādāto sistēmas konceptu ar potenciālajiem izstrādātājiem, lai pārliecinātos, ka vēlamais risinājums ir tehniski izpildāms esošā projekta budžeta ietvarā. </w:t>
      </w:r>
      <w:r w:rsidR="002141B8">
        <w:rPr>
          <w:rFonts w:ascii="Times New Roman" w:eastAsia="Times New Roman" w:hAnsi="Times New Roman" w:cs="Times New Roman"/>
          <w:sz w:val="28"/>
          <w:szCs w:val="28"/>
        </w:rPr>
        <w:t xml:space="preserve">Tirgus izpētes rezultātā tika secināts, ka izstrādātie biznesa procesi un sistēmas tehniskā specifikācija ir </w:t>
      </w:r>
      <w:r w:rsidR="008C0E76">
        <w:rPr>
          <w:rFonts w:ascii="Times New Roman" w:eastAsia="Times New Roman" w:hAnsi="Times New Roman" w:cs="Times New Roman"/>
          <w:sz w:val="28"/>
          <w:szCs w:val="28"/>
        </w:rPr>
        <w:t>loģiski strukturēt</w:t>
      </w:r>
      <w:r w:rsidR="00D53378">
        <w:rPr>
          <w:rFonts w:ascii="Times New Roman" w:eastAsia="Times New Roman" w:hAnsi="Times New Roman" w:cs="Times New Roman"/>
          <w:sz w:val="28"/>
          <w:szCs w:val="28"/>
        </w:rPr>
        <w:t xml:space="preserve">i un plānotais risinājums ir praktiski realizējams. Vienlaikus tika secināts, ka sistēmas </w:t>
      </w:r>
      <w:r w:rsidR="00297DF7">
        <w:rPr>
          <w:rFonts w:ascii="Times New Roman" w:eastAsia="Times New Roman" w:hAnsi="Times New Roman" w:cs="Times New Roman"/>
          <w:sz w:val="28"/>
          <w:szCs w:val="28"/>
        </w:rPr>
        <w:t xml:space="preserve">uzturēšanas izmaksas nākotnē var krasi pārsniegt plānotās uzturēšanas izmaksas. Lai mazinātu sistēmas uzturēšanas izmaksas nākotnē, tiks veikti tehniskās specifikācijas </w:t>
      </w:r>
      <w:r w:rsidR="002921D5">
        <w:rPr>
          <w:rFonts w:ascii="Times New Roman" w:eastAsia="Times New Roman" w:hAnsi="Times New Roman" w:cs="Times New Roman"/>
          <w:sz w:val="28"/>
          <w:szCs w:val="28"/>
        </w:rPr>
        <w:t xml:space="preserve">un iepirkuma nolikuma </w:t>
      </w:r>
      <w:r w:rsidR="00297DF7">
        <w:rPr>
          <w:rFonts w:ascii="Times New Roman" w:eastAsia="Times New Roman" w:hAnsi="Times New Roman" w:cs="Times New Roman"/>
          <w:sz w:val="28"/>
          <w:szCs w:val="28"/>
        </w:rPr>
        <w:t>precizējumi, lai</w:t>
      </w:r>
      <w:r w:rsidR="002921D5">
        <w:rPr>
          <w:rFonts w:ascii="Times New Roman" w:eastAsia="Times New Roman" w:hAnsi="Times New Roman" w:cs="Times New Roman"/>
          <w:sz w:val="28"/>
          <w:szCs w:val="28"/>
        </w:rPr>
        <w:t xml:space="preserve"> mazinātu risku iegādāties risinājumu, kas nākotnē rada pārlieku augstas uzturēšanas izmaksas.</w:t>
      </w:r>
    </w:p>
    <w:p w14:paraId="541F6691" w14:textId="07790917" w:rsidR="008E0F71" w:rsidRDefault="00B62897" w:rsidP="00AB3FA8">
      <w:pPr>
        <w:spacing w:after="0"/>
        <w:ind w:firstLine="720"/>
        <w:jc w:val="both"/>
        <w:rPr>
          <w:rFonts w:ascii="Times New Roman" w:eastAsia="Times New Roman" w:hAnsi="Times New Roman" w:cs="Times New Roman"/>
          <w:sz w:val="28"/>
          <w:szCs w:val="28"/>
        </w:rPr>
      </w:pPr>
      <w:r w:rsidRPr="00EF0463">
        <w:rPr>
          <w:rFonts w:ascii="Times New Roman" w:eastAsia="Times New Roman" w:hAnsi="Times New Roman" w:cs="Times New Roman"/>
          <w:sz w:val="28"/>
          <w:szCs w:val="28"/>
        </w:rPr>
        <w:t>Līdztekus tehniskās specifikācijas izstrādei</w:t>
      </w:r>
      <w:r w:rsidR="00B70CF3">
        <w:rPr>
          <w:rFonts w:ascii="Times New Roman" w:eastAsia="Times New Roman" w:hAnsi="Times New Roman" w:cs="Times New Roman"/>
          <w:sz w:val="28"/>
          <w:szCs w:val="28"/>
        </w:rPr>
        <w:t xml:space="preserve"> </w:t>
      </w:r>
      <w:r w:rsidRPr="00EF0463">
        <w:rPr>
          <w:rFonts w:ascii="Times New Roman" w:eastAsia="Times New Roman" w:hAnsi="Times New Roman" w:cs="Times New Roman"/>
          <w:sz w:val="28"/>
          <w:szCs w:val="28"/>
        </w:rPr>
        <w:t xml:space="preserve">Valsts kanceleja veikusi arī plānotās sistēmas infrastruktūras arhitektūras analīzi. </w:t>
      </w:r>
      <w:r w:rsidR="00CB5C1B">
        <w:rPr>
          <w:rFonts w:ascii="Times New Roman" w:eastAsia="Times New Roman" w:hAnsi="Times New Roman" w:cs="Times New Roman"/>
          <w:sz w:val="28"/>
          <w:szCs w:val="28"/>
        </w:rPr>
        <w:t xml:space="preserve">Analīzes rezultātā </w:t>
      </w:r>
      <w:r w:rsidRPr="00EF0463">
        <w:rPr>
          <w:rFonts w:ascii="Times New Roman" w:eastAsia="Times New Roman" w:hAnsi="Times New Roman" w:cs="Times New Roman"/>
          <w:sz w:val="28"/>
          <w:szCs w:val="28"/>
        </w:rPr>
        <w:t xml:space="preserve">identificētas nepieciešamās arhitektūras komponentes un iespējamie risinājumi sistēmas darbības nodrošināšanai, īpašu uzmanību pievēršot datu </w:t>
      </w:r>
      <w:r w:rsidR="00CB5C1B">
        <w:rPr>
          <w:rFonts w:ascii="Times New Roman" w:eastAsia="Times New Roman" w:hAnsi="Times New Roman" w:cs="Times New Roman"/>
          <w:sz w:val="28"/>
          <w:szCs w:val="28"/>
        </w:rPr>
        <w:t>integritātei, to drošībai</w:t>
      </w:r>
      <w:r w:rsidRPr="00EF0463">
        <w:rPr>
          <w:rFonts w:ascii="Times New Roman" w:eastAsia="Times New Roman" w:hAnsi="Times New Roman" w:cs="Times New Roman"/>
          <w:sz w:val="28"/>
          <w:szCs w:val="28"/>
        </w:rPr>
        <w:t xml:space="preserve"> un integrācijas iespējām.</w:t>
      </w:r>
      <w:r w:rsidR="00CB5C1B">
        <w:rPr>
          <w:rFonts w:ascii="Times New Roman" w:eastAsia="Times New Roman" w:hAnsi="Times New Roman" w:cs="Times New Roman"/>
          <w:sz w:val="28"/>
          <w:szCs w:val="28"/>
        </w:rPr>
        <w:t xml:space="preserve"> Vienlaikus jāuzsver, ka </w:t>
      </w:r>
      <w:r w:rsidR="00502496">
        <w:rPr>
          <w:rFonts w:ascii="Times New Roman" w:eastAsia="Times New Roman" w:hAnsi="Times New Roman" w:cs="Times New Roman"/>
          <w:sz w:val="28"/>
          <w:szCs w:val="28"/>
        </w:rPr>
        <w:t>infrastruktūras analīze ir veikta biznesa procesu loģikas līmenī un nav izstrādāta tehnisko prasību līmenī.</w:t>
      </w:r>
      <w:r w:rsidR="00F02490">
        <w:rPr>
          <w:rFonts w:ascii="Times New Roman" w:eastAsia="Times New Roman" w:hAnsi="Times New Roman" w:cs="Times New Roman"/>
          <w:sz w:val="28"/>
          <w:szCs w:val="28"/>
        </w:rPr>
        <w:t xml:space="preserve"> Izaicinājumus šajā procesā rada</w:t>
      </w:r>
      <w:r w:rsidR="00DE199F">
        <w:rPr>
          <w:rFonts w:ascii="Times New Roman" w:eastAsia="Times New Roman" w:hAnsi="Times New Roman" w:cs="Times New Roman"/>
          <w:sz w:val="28"/>
          <w:szCs w:val="28"/>
        </w:rPr>
        <w:t xml:space="preserve"> nespēja piesaistīt</w:t>
      </w:r>
      <w:r w:rsidR="00F02490">
        <w:rPr>
          <w:rFonts w:ascii="Times New Roman" w:eastAsia="Times New Roman" w:hAnsi="Times New Roman" w:cs="Times New Roman"/>
          <w:sz w:val="28"/>
          <w:szCs w:val="28"/>
        </w:rPr>
        <w:t xml:space="preserve"> </w:t>
      </w:r>
      <w:r w:rsidR="00CE21D4">
        <w:rPr>
          <w:rFonts w:ascii="Times New Roman" w:eastAsia="Times New Roman" w:hAnsi="Times New Roman" w:cs="Times New Roman"/>
          <w:sz w:val="28"/>
          <w:szCs w:val="28"/>
        </w:rPr>
        <w:t xml:space="preserve">atbilstošas kvalifikācijas </w:t>
      </w:r>
      <w:r w:rsidR="00CE21D4">
        <w:rPr>
          <w:rFonts w:ascii="Times New Roman" w:eastAsia="Times New Roman" w:hAnsi="Times New Roman" w:cs="Times New Roman"/>
          <w:sz w:val="28"/>
          <w:szCs w:val="28"/>
        </w:rPr>
        <w:lastRenderedPageBreak/>
        <w:t>speciālistu</w:t>
      </w:r>
      <w:r w:rsidR="00DE199F">
        <w:rPr>
          <w:rFonts w:ascii="Times New Roman" w:eastAsia="Times New Roman" w:hAnsi="Times New Roman" w:cs="Times New Roman"/>
          <w:sz w:val="28"/>
          <w:szCs w:val="28"/>
        </w:rPr>
        <w:t>s. Pārskata periodā organizēti vairāki amata konkursi, kur</w:t>
      </w:r>
      <w:r w:rsidR="00826DEE">
        <w:rPr>
          <w:rFonts w:ascii="Times New Roman" w:eastAsia="Times New Roman" w:hAnsi="Times New Roman" w:cs="Times New Roman"/>
          <w:sz w:val="28"/>
          <w:szCs w:val="28"/>
        </w:rPr>
        <w:t xml:space="preserve">u ietvaros nav izdevies piesaistīt sistēmu arhitektu, sistēmanalītiķi un sistēmas administratoru. Lai vadītu šo risku, ir izskatīti vairāki </w:t>
      </w:r>
      <w:r w:rsidR="00E22BAC">
        <w:rPr>
          <w:rFonts w:ascii="Times New Roman" w:eastAsia="Times New Roman" w:hAnsi="Times New Roman" w:cs="Times New Roman"/>
          <w:sz w:val="28"/>
          <w:szCs w:val="28"/>
        </w:rPr>
        <w:t xml:space="preserve">rīcības varianti, piemēram, nodrošināt nepieciešamās kompetences ārpakalpojumā, taču šādam risinājumam </w:t>
      </w:r>
      <w:r w:rsidR="00770402">
        <w:rPr>
          <w:rFonts w:ascii="Times New Roman" w:eastAsia="Times New Roman" w:hAnsi="Times New Roman" w:cs="Times New Roman"/>
          <w:sz w:val="28"/>
          <w:szCs w:val="28"/>
        </w:rPr>
        <w:t xml:space="preserve">nav ilgstošas pēctecības, jo </w:t>
      </w:r>
      <w:r w:rsidR="00C7749B">
        <w:rPr>
          <w:rFonts w:ascii="Times New Roman" w:eastAsia="Times New Roman" w:hAnsi="Times New Roman" w:cs="Times New Roman"/>
          <w:sz w:val="28"/>
          <w:szCs w:val="28"/>
        </w:rPr>
        <w:t>konkrētie speciālisti tiktu piesaistīti tikai uz laiku.</w:t>
      </w:r>
      <w:r w:rsidR="00AD58D3">
        <w:rPr>
          <w:rFonts w:ascii="Times New Roman" w:eastAsia="Times New Roman" w:hAnsi="Times New Roman" w:cs="Times New Roman"/>
          <w:sz w:val="28"/>
          <w:szCs w:val="28"/>
        </w:rPr>
        <w:t xml:space="preserve"> </w:t>
      </w:r>
      <w:r w:rsidR="00C7749B">
        <w:rPr>
          <w:rFonts w:ascii="Times New Roman" w:eastAsia="Times New Roman" w:hAnsi="Times New Roman" w:cs="Times New Roman"/>
          <w:sz w:val="28"/>
          <w:szCs w:val="28"/>
        </w:rPr>
        <w:t xml:space="preserve">Šobrīd notiek darbs pie </w:t>
      </w:r>
      <w:r w:rsidR="002F00A2">
        <w:rPr>
          <w:rFonts w:ascii="Times New Roman" w:eastAsia="Times New Roman" w:hAnsi="Times New Roman" w:cs="Times New Roman"/>
          <w:sz w:val="28"/>
          <w:szCs w:val="28"/>
        </w:rPr>
        <w:t>ciešākas sadarbības v</w:t>
      </w:r>
      <w:r w:rsidR="00AD58D3">
        <w:rPr>
          <w:rFonts w:ascii="Times New Roman" w:eastAsia="Times New Roman" w:hAnsi="Times New Roman" w:cs="Times New Roman"/>
          <w:sz w:val="28"/>
          <w:szCs w:val="28"/>
        </w:rPr>
        <w:t>eidošanas ar Valsts digitālās attīstības aģentūru</w:t>
      </w:r>
      <w:r w:rsidR="00CC0E78">
        <w:rPr>
          <w:rFonts w:ascii="Times New Roman" w:eastAsia="Times New Roman" w:hAnsi="Times New Roman" w:cs="Times New Roman"/>
          <w:sz w:val="28"/>
          <w:szCs w:val="28"/>
        </w:rPr>
        <w:t xml:space="preserve"> (turpmāk </w:t>
      </w:r>
      <w:r w:rsidR="0061792B">
        <w:rPr>
          <w:rFonts w:ascii="Times New Roman" w:hAnsi="Times New Roman" w:cs="Times New Roman"/>
          <w:sz w:val="28"/>
          <w:szCs w:val="18"/>
        </w:rPr>
        <w:t>–</w:t>
      </w:r>
      <w:r w:rsidR="00CC0E78">
        <w:rPr>
          <w:rFonts w:ascii="Times New Roman" w:eastAsia="Times New Roman" w:hAnsi="Times New Roman" w:cs="Times New Roman"/>
          <w:sz w:val="28"/>
          <w:szCs w:val="28"/>
        </w:rPr>
        <w:t xml:space="preserve"> VDAA)</w:t>
      </w:r>
      <w:r w:rsidR="00AD58D3">
        <w:rPr>
          <w:rFonts w:ascii="Times New Roman" w:eastAsia="Times New Roman" w:hAnsi="Times New Roman" w:cs="Times New Roman"/>
          <w:sz w:val="28"/>
          <w:szCs w:val="28"/>
        </w:rPr>
        <w:t xml:space="preserve">, kas </w:t>
      </w:r>
      <w:r w:rsidR="00453671">
        <w:rPr>
          <w:rFonts w:ascii="Times New Roman" w:eastAsia="Times New Roman" w:hAnsi="Times New Roman" w:cs="Times New Roman"/>
          <w:sz w:val="28"/>
          <w:szCs w:val="28"/>
        </w:rPr>
        <w:t xml:space="preserve">nodrošinās trūkstošās kompetences un piedalīsies </w:t>
      </w:r>
      <w:r w:rsidR="00027B52">
        <w:rPr>
          <w:rFonts w:ascii="Times New Roman" w:eastAsia="Times New Roman" w:hAnsi="Times New Roman" w:cs="Times New Roman"/>
          <w:sz w:val="28"/>
          <w:szCs w:val="28"/>
        </w:rPr>
        <w:t xml:space="preserve">Cilvēkresursu </w:t>
      </w:r>
      <w:r w:rsidR="00453671">
        <w:rPr>
          <w:rFonts w:ascii="Times New Roman" w:eastAsia="Times New Roman" w:hAnsi="Times New Roman" w:cs="Times New Roman"/>
          <w:sz w:val="28"/>
          <w:szCs w:val="28"/>
        </w:rPr>
        <w:t>vienot</w:t>
      </w:r>
      <w:r w:rsidR="00CC0E78">
        <w:rPr>
          <w:rFonts w:ascii="Times New Roman" w:eastAsia="Times New Roman" w:hAnsi="Times New Roman" w:cs="Times New Roman"/>
          <w:sz w:val="28"/>
          <w:szCs w:val="28"/>
        </w:rPr>
        <w:t xml:space="preserve">ās pārvaldības sistēmas ieviešanā, uzturēšanā un tālākā attīstībā. Plānots, ka VDAA iesaistīsies jau sistēmas iepirkumā un darba procesā </w:t>
      </w:r>
      <w:r w:rsidRPr="00EF0463">
        <w:rPr>
          <w:rFonts w:ascii="Times New Roman" w:eastAsia="Times New Roman" w:hAnsi="Times New Roman" w:cs="Times New Roman"/>
          <w:sz w:val="28"/>
          <w:szCs w:val="28"/>
        </w:rPr>
        <w:t xml:space="preserve">tiks veikta </w:t>
      </w:r>
      <w:r w:rsidR="00CC0E78">
        <w:rPr>
          <w:rFonts w:ascii="Times New Roman" w:eastAsia="Times New Roman" w:hAnsi="Times New Roman" w:cs="Times New Roman"/>
          <w:sz w:val="28"/>
          <w:szCs w:val="28"/>
        </w:rPr>
        <w:t xml:space="preserve">arī </w:t>
      </w:r>
      <w:r w:rsidRPr="00EF0463">
        <w:rPr>
          <w:rFonts w:ascii="Times New Roman" w:eastAsia="Times New Roman" w:hAnsi="Times New Roman" w:cs="Times New Roman"/>
          <w:sz w:val="28"/>
          <w:szCs w:val="28"/>
        </w:rPr>
        <w:t>arhitektūras koncepta validācija sadarbībā ar iesaistītajām iestādēm, kā arī organizētas diskusijas par nepieciešamās infrastruktūras izvietošanu.</w:t>
      </w:r>
      <w:r w:rsidR="008E0F71">
        <w:rPr>
          <w:rFonts w:ascii="Times New Roman" w:eastAsia="Times New Roman" w:hAnsi="Times New Roman" w:cs="Times New Roman"/>
          <w:sz w:val="28"/>
          <w:szCs w:val="28"/>
        </w:rPr>
        <w:t xml:space="preserve"> </w:t>
      </w:r>
    </w:p>
    <w:p w14:paraId="4D51C4A2" w14:textId="5801D198" w:rsidR="007B2326" w:rsidRDefault="008E0F71" w:rsidP="000A7C07">
      <w:pPr>
        <w:spacing w:after="0"/>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Lai nodrošinātu sadarbību, Valsts kanceleja ir vienojusies ar VDAA tai nodot divas vakantās amata vietas</w:t>
      </w:r>
      <w:r w:rsidR="00A41666">
        <w:rPr>
          <w:rFonts w:ascii="Times New Roman" w:eastAsia="Times New Roman" w:hAnsi="Times New Roman" w:cs="Times New Roman"/>
          <w:sz w:val="28"/>
          <w:szCs w:val="28"/>
        </w:rPr>
        <w:t>, k</w:t>
      </w:r>
      <w:r w:rsidR="00A17F55">
        <w:rPr>
          <w:rFonts w:ascii="Times New Roman" w:eastAsia="Times New Roman" w:hAnsi="Times New Roman" w:cs="Times New Roman"/>
          <w:sz w:val="28"/>
          <w:szCs w:val="28"/>
        </w:rPr>
        <w:t xml:space="preserve">uras </w:t>
      </w:r>
      <w:r w:rsidR="00A41666">
        <w:rPr>
          <w:rFonts w:ascii="Times New Roman" w:eastAsia="Times New Roman" w:hAnsi="Times New Roman" w:cs="Times New Roman"/>
          <w:sz w:val="28"/>
          <w:szCs w:val="28"/>
        </w:rPr>
        <w:t>Valsts kancelejai tika piešķirtas</w:t>
      </w:r>
      <w:r w:rsidR="00A17F55">
        <w:rPr>
          <w:rFonts w:ascii="Times New Roman" w:eastAsia="Times New Roman" w:hAnsi="Times New Roman" w:cs="Times New Roman"/>
          <w:sz w:val="28"/>
          <w:szCs w:val="28"/>
        </w:rPr>
        <w:t xml:space="preserve">, apstiprinot Konceptuālo ziņojumu Ministru kabineta 2023. gada 27. jūnija sēdē, (prot. Nr. 34 </w:t>
      </w:r>
      <w:r w:rsidR="00A17F55">
        <w:rPr>
          <w:rFonts w:ascii="Times New Roman" w:hAnsi="Times New Roman" w:cs="Times New Roman"/>
          <w:sz w:val="28"/>
          <w:szCs w:val="18"/>
        </w:rPr>
        <w:t>56</w:t>
      </w:r>
      <w:r w:rsidR="00A17F55" w:rsidRPr="00C178D6">
        <w:rPr>
          <w:rFonts w:ascii="Times New Roman" w:hAnsi="Times New Roman" w:cs="Times New Roman"/>
          <w:sz w:val="28"/>
          <w:szCs w:val="18"/>
        </w:rPr>
        <w:t>.</w:t>
      </w:r>
      <w:r w:rsidR="00A17F55">
        <w:rPr>
          <w:rFonts w:ascii="Times New Roman" w:hAnsi="Times New Roman" w:cs="Times New Roman"/>
          <w:sz w:val="28"/>
          <w:szCs w:val="18"/>
        </w:rPr>
        <w:t> </w:t>
      </w:r>
      <w:r w:rsidR="00A17F55" w:rsidRPr="00C178D6">
        <w:rPr>
          <w:rFonts w:ascii="Times New Roman" w:hAnsi="Times New Roman" w:cs="Times New Roman"/>
          <w:sz w:val="28"/>
          <w:szCs w:val="18"/>
        </w:rPr>
        <w:t xml:space="preserve">§ </w:t>
      </w:r>
      <w:r w:rsidR="00A17F55">
        <w:rPr>
          <w:rFonts w:ascii="Times New Roman" w:hAnsi="Times New Roman" w:cs="Times New Roman"/>
          <w:sz w:val="28"/>
          <w:szCs w:val="18"/>
        </w:rPr>
        <w:t>5</w:t>
      </w:r>
      <w:r w:rsidR="00A17F55" w:rsidRPr="00C178D6">
        <w:rPr>
          <w:rFonts w:ascii="Times New Roman" w:hAnsi="Times New Roman" w:cs="Times New Roman"/>
          <w:sz w:val="28"/>
          <w:szCs w:val="18"/>
        </w:rPr>
        <w:t>.</w:t>
      </w:r>
      <w:r w:rsidR="00A17F55">
        <w:rPr>
          <w:rFonts w:ascii="Times New Roman" w:hAnsi="Times New Roman" w:cs="Times New Roman"/>
          <w:sz w:val="28"/>
          <w:szCs w:val="18"/>
        </w:rPr>
        <w:t> </w:t>
      </w:r>
      <w:r w:rsidR="00A17F55" w:rsidRPr="00C178D6">
        <w:rPr>
          <w:rFonts w:ascii="Times New Roman" w:hAnsi="Times New Roman" w:cs="Times New Roman"/>
          <w:sz w:val="28"/>
          <w:szCs w:val="18"/>
        </w:rPr>
        <w:t>punkt</w:t>
      </w:r>
      <w:r w:rsidR="00A17F55">
        <w:rPr>
          <w:rFonts w:ascii="Times New Roman" w:hAnsi="Times New Roman" w:cs="Times New Roman"/>
          <w:sz w:val="28"/>
          <w:szCs w:val="18"/>
        </w:rPr>
        <w:t>s</w:t>
      </w:r>
      <w:r w:rsidR="00A17F55">
        <w:rPr>
          <w:rFonts w:ascii="Times New Roman" w:eastAsia="Times New Roman" w:hAnsi="Times New Roman" w:cs="Times New Roman"/>
          <w:sz w:val="28"/>
          <w:szCs w:val="28"/>
        </w:rPr>
        <w:t>)</w:t>
      </w:r>
      <w:r w:rsidR="00A41666">
        <w:rPr>
          <w:rFonts w:ascii="Times New Roman" w:eastAsia="Times New Roman" w:hAnsi="Times New Roman" w:cs="Times New Roman"/>
          <w:sz w:val="28"/>
          <w:szCs w:val="28"/>
        </w:rPr>
        <w:t xml:space="preserve"> </w:t>
      </w:r>
      <w:r w:rsidR="00A17F55">
        <w:rPr>
          <w:rFonts w:ascii="Times New Roman" w:eastAsia="Times New Roman" w:hAnsi="Times New Roman" w:cs="Times New Roman"/>
          <w:sz w:val="28"/>
          <w:szCs w:val="28"/>
        </w:rPr>
        <w:t xml:space="preserve">un kurām tika piešķirts finansējums </w:t>
      </w:r>
      <w:r w:rsidR="00A41666">
        <w:rPr>
          <w:rFonts w:ascii="Times New Roman" w:eastAsia="Times New Roman" w:hAnsi="Times New Roman" w:cs="Times New Roman"/>
          <w:sz w:val="28"/>
          <w:szCs w:val="28"/>
        </w:rPr>
        <w:t xml:space="preserve">caur </w:t>
      </w:r>
      <w:r w:rsidR="00A41666" w:rsidRPr="00A41666">
        <w:rPr>
          <w:rFonts w:ascii="Times New Roman" w:eastAsia="Times New Roman" w:hAnsi="Times New Roman" w:cs="Times New Roman"/>
          <w:sz w:val="28"/>
          <w:szCs w:val="28"/>
        </w:rPr>
        <w:t>starpnozaru</w:t>
      </w:r>
      <w:r w:rsidR="00A41666">
        <w:rPr>
          <w:rFonts w:ascii="Times New Roman" w:eastAsia="Times New Roman" w:hAnsi="Times New Roman" w:cs="Times New Roman"/>
          <w:sz w:val="28"/>
          <w:szCs w:val="28"/>
        </w:rPr>
        <w:t xml:space="preserve"> </w:t>
      </w:r>
      <w:r w:rsidR="00A41666" w:rsidRPr="00A41666">
        <w:rPr>
          <w:rFonts w:ascii="Times New Roman" w:eastAsia="Times New Roman" w:hAnsi="Times New Roman" w:cs="Times New Roman"/>
          <w:sz w:val="28"/>
          <w:szCs w:val="28"/>
        </w:rPr>
        <w:t>prioritāro</w:t>
      </w:r>
      <w:r w:rsidR="00A41666">
        <w:rPr>
          <w:rFonts w:ascii="Times New Roman" w:eastAsia="Times New Roman" w:hAnsi="Times New Roman" w:cs="Times New Roman"/>
          <w:sz w:val="28"/>
          <w:szCs w:val="28"/>
        </w:rPr>
        <w:t xml:space="preserve"> </w:t>
      </w:r>
      <w:r w:rsidR="00A41666" w:rsidRPr="00A41666">
        <w:rPr>
          <w:rFonts w:ascii="Times New Roman" w:eastAsia="Times New Roman" w:hAnsi="Times New Roman" w:cs="Times New Roman"/>
          <w:sz w:val="28"/>
          <w:szCs w:val="28"/>
        </w:rPr>
        <w:t>pasākumu</w:t>
      </w:r>
      <w:r w:rsidR="00A41666">
        <w:rPr>
          <w:rFonts w:ascii="Times New Roman" w:eastAsia="Times New Roman" w:hAnsi="Times New Roman" w:cs="Times New Roman"/>
          <w:sz w:val="28"/>
          <w:szCs w:val="28"/>
        </w:rPr>
        <w:t xml:space="preserve"> </w:t>
      </w:r>
      <w:r w:rsidR="00A41666" w:rsidRPr="00A41666">
        <w:rPr>
          <w:rFonts w:ascii="Times New Roman" w:eastAsia="Times New Roman" w:hAnsi="Times New Roman" w:cs="Times New Roman"/>
          <w:sz w:val="28"/>
          <w:szCs w:val="28"/>
        </w:rPr>
        <w:t>"Vienotā</w:t>
      </w:r>
      <w:r w:rsidR="00A41666">
        <w:rPr>
          <w:rFonts w:ascii="Times New Roman" w:eastAsia="Times New Roman" w:hAnsi="Times New Roman" w:cs="Times New Roman"/>
          <w:sz w:val="28"/>
          <w:szCs w:val="28"/>
        </w:rPr>
        <w:t xml:space="preserve"> </w:t>
      </w:r>
      <w:r w:rsidR="00A41666" w:rsidRPr="00A41666">
        <w:rPr>
          <w:rFonts w:ascii="Times New Roman" w:eastAsia="Times New Roman" w:hAnsi="Times New Roman" w:cs="Times New Roman"/>
          <w:sz w:val="28"/>
          <w:szCs w:val="28"/>
        </w:rPr>
        <w:t>pakalpojumu</w:t>
      </w:r>
      <w:r w:rsidR="00A41666">
        <w:rPr>
          <w:rFonts w:ascii="Times New Roman" w:eastAsia="Times New Roman" w:hAnsi="Times New Roman" w:cs="Times New Roman"/>
          <w:sz w:val="28"/>
          <w:szCs w:val="28"/>
        </w:rPr>
        <w:t xml:space="preserve"> </w:t>
      </w:r>
      <w:r w:rsidR="00A41666" w:rsidRPr="00A41666">
        <w:rPr>
          <w:rFonts w:ascii="Times New Roman" w:eastAsia="Times New Roman" w:hAnsi="Times New Roman" w:cs="Times New Roman"/>
          <w:sz w:val="28"/>
          <w:szCs w:val="28"/>
        </w:rPr>
        <w:t>centra</w:t>
      </w:r>
      <w:r w:rsidR="00A41666">
        <w:rPr>
          <w:rFonts w:ascii="Times New Roman" w:eastAsia="Times New Roman" w:hAnsi="Times New Roman" w:cs="Times New Roman"/>
          <w:sz w:val="28"/>
          <w:szCs w:val="28"/>
        </w:rPr>
        <w:t xml:space="preserve"> </w:t>
      </w:r>
      <w:r w:rsidR="00A41666" w:rsidRPr="00A41666">
        <w:rPr>
          <w:rFonts w:ascii="Times New Roman" w:eastAsia="Times New Roman" w:hAnsi="Times New Roman" w:cs="Times New Roman"/>
          <w:sz w:val="28"/>
          <w:szCs w:val="28"/>
        </w:rPr>
        <w:t>izveide",</w:t>
      </w:r>
      <w:r w:rsidR="00A41666">
        <w:rPr>
          <w:rFonts w:ascii="Times New Roman" w:eastAsia="Times New Roman" w:hAnsi="Times New Roman" w:cs="Times New Roman"/>
          <w:sz w:val="28"/>
          <w:szCs w:val="28"/>
        </w:rPr>
        <w:t xml:space="preserve"> </w:t>
      </w:r>
      <w:r w:rsidR="00A41666" w:rsidRPr="00A41666">
        <w:rPr>
          <w:rFonts w:ascii="Times New Roman" w:eastAsia="Times New Roman" w:hAnsi="Times New Roman" w:cs="Times New Roman"/>
          <w:sz w:val="28"/>
          <w:szCs w:val="28"/>
        </w:rPr>
        <w:t>kas</w:t>
      </w:r>
      <w:r w:rsidR="00A41666">
        <w:rPr>
          <w:rFonts w:ascii="Times New Roman" w:eastAsia="Times New Roman" w:hAnsi="Times New Roman" w:cs="Times New Roman"/>
          <w:sz w:val="28"/>
          <w:szCs w:val="28"/>
        </w:rPr>
        <w:t xml:space="preserve"> </w:t>
      </w:r>
      <w:r w:rsidR="00A41666" w:rsidRPr="00A41666">
        <w:rPr>
          <w:rFonts w:ascii="Times New Roman" w:eastAsia="Times New Roman" w:hAnsi="Times New Roman" w:cs="Times New Roman"/>
          <w:sz w:val="28"/>
          <w:szCs w:val="28"/>
        </w:rPr>
        <w:t>tika</w:t>
      </w:r>
      <w:r w:rsidR="00A41666">
        <w:rPr>
          <w:rFonts w:ascii="Times New Roman" w:eastAsia="Times New Roman" w:hAnsi="Times New Roman" w:cs="Times New Roman"/>
          <w:sz w:val="28"/>
          <w:szCs w:val="28"/>
        </w:rPr>
        <w:t xml:space="preserve"> </w:t>
      </w:r>
      <w:r w:rsidR="00A41666" w:rsidRPr="00A41666">
        <w:rPr>
          <w:rFonts w:ascii="Times New Roman" w:eastAsia="Times New Roman" w:hAnsi="Times New Roman" w:cs="Times New Roman"/>
          <w:sz w:val="28"/>
          <w:szCs w:val="28"/>
        </w:rPr>
        <w:t>atbalstīt</w:t>
      </w:r>
      <w:r w:rsidR="00A41666">
        <w:rPr>
          <w:rFonts w:ascii="Times New Roman" w:eastAsia="Times New Roman" w:hAnsi="Times New Roman" w:cs="Times New Roman"/>
          <w:sz w:val="28"/>
          <w:szCs w:val="28"/>
        </w:rPr>
        <w:t xml:space="preserve">s </w:t>
      </w:r>
      <w:r w:rsidR="00A41666" w:rsidRPr="00A41666">
        <w:rPr>
          <w:rFonts w:ascii="Times New Roman" w:eastAsia="Times New Roman" w:hAnsi="Times New Roman" w:cs="Times New Roman"/>
          <w:sz w:val="28"/>
          <w:szCs w:val="28"/>
        </w:rPr>
        <w:t>Ministru kabineta 2023.</w:t>
      </w:r>
      <w:r w:rsidR="00A41666">
        <w:rPr>
          <w:rFonts w:ascii="Times New Roman" w:eastAsia="Times New Roman" w:hAnsi="Times New Roman" w:cs="Times New Roman"/>
          <w:sz w:val="28"/>
          <w:szCs w:val="28"/>
        </w:rPr>
        <w:t xml:space="preserve"> </w:t>
      </w:r>
      <w:r w:rsidR="00A41666" w:rsidRPr="00A41666">
        <w:rPr>
          <w:rFonts w:ascii="Times New Roman" w:eastAsia="Times New Roman" w:hAnsi="Times New Roman" w:cs="Times New Roman"/>
          <w:sz w:val="28"/>
          <w:szCs w:val="28"/>
        </w:rPr>
        <w:t>gada 26.</w:t>
      </w:r>
      <w:r w:rsidR="00A41666">
        <w:rPr>
          <w:rFonts w:ascii="Times New Roman" w:eastAsia="Times New Roman" w:hAnsi="Times New Roman" w:cs="Times New Roman"/>
          <w:sz w:val="28"/>
          <w:szCs w:val="28"/>
        </w:rPr>
        <w:t xml:space="preserve"> </w:t>
      </w:r>
      <w:r w:rsidR="00A41666" w:rsidRPr="00A41666">
        <w:rPr>
          <w:rFonts w:ascii="Times New Roman" w:eastAsia="Times New Roman" w:hAnsi="Times New Roman" w:cs="Times New Roman"/>
          <w:sz w:val="28"/>
          <w:szCs w:val="28"/>
        </w:rPr>
        <w:t>septembra sēdē</w:t>
      </w:r>
      <w:r w:rsidR="00A41666">
        <w:rPr>
          <w:rFonts w:ascii="Times New Roman" w:eastAsia="Times New Roman" w:hAnsi="Times New Roman" w:cs="Times New Roman"/>
          <w:sz w:val="28"/>
          <w:szCs w:val="28"/>
        </w:rPr>
        <w:t xml:space="preserve"> </w:t>
      </w:r>
      <w:r w:rsidR="00A41666" w:rsidRPr="00C178D6">
        <w:rPr>
          <w:rFonts w:ascii="Times New Roman" w:hAnsi="Times New Roman" w:cs="Times New Roman"/>
          <w:sz w:val="28"/>
          <w:szCs w:val="18"/>
        </w:rPr>
        <w:t>(prot</w:t>
      </w:r>
      <w:r w:rsidR="00A41666">
        <w:rPr>
          <w:rFonts w:ascii="Times New Roman" w:hAnsi="Times New Roman" w:cs="Times New Roman"/>
          <w:sz w:val="28"/>
          <w:szCs w:val="18"/>
        </w:rPr>
        <w:t>.</w:t>
      </w:r>
      <w:r w:rsidR="00A41666" w:rsidRPr="00C178D6">
        <w:rPr>
          <w:rFonts w:ascii="Times New Roman" w:hAnsi="Times New Roman" w:cs="Times New Roman"/>
          <w:sz w:val="28"/>
          <w:szCs w:val="18"/>
        </w:rPr>
        <w:t xml:space="preserve"> </w:t>
      </w:r>
      <w:r w:rsidR="00A41666">
        <w:rPr>
          <w:rFonts w:ascii="Times New Roman" w:hAnsi="Times New Roman" w:cs="Times New Roman"/>
          <w:sz w:val="28"/>
          <w:szCs w:val="18"/>
        </w:rPr>
        <w:t>N</w:t>
      </w:r>
      <w:r w:rsidR="00A41666" w:rsidRPr="00C178D6">
        <w:rPr>
          <w:rFonts w:ascii="Times New Roman" w:hAnsi="Times New Roman" w:cs="Times New Roman"/>
          <w:sz w:val="28"/>
          <w:szCs w:val="18"/>
        </w:rPr>
        <w:t>r.</w:t>
      </w:r>
      <w:r w:rsidR="00A41666">
        <w:rPr>
          <w:rFonts w:ascii="Times New Roman" w:hAnsi="Times New Roman" w:cs="Times New Roman"/>
          <w:sz w:val="28"/>
          <w:szCs w:val="18"/>
        </w:rPr>
        <w:t> </w:t>
      </w:r>
      <w:r w:rsidR="00A41666" w:rsidRPr="00C178D6">
        <w:rPr>
          <w:rFonts w:ascii="Times New Roman" w:hAnsi="Times New Roman" w:cs="Times New Roman"/>
          <w:sz w:val="28"/>
          <w:szCs w:val="18"/>
        </w:rPr>
        <w:t>4</w:t>
      </w:r>
      <w:r w:rsidR="00A41666">
        <w:rPr>
          <w:rFonts w:ascii="Times New Roman" w:hAnsi="Times New Roman" w:cs="Times New Roman"/>
          <w:sz w:val="28"/>
          <w:szCs w:val="18"/>
        </w:rPr>
        <w:t xml:space="preserve">7 </w:t>
      </w:r>
      <w:r w:rsidR="00A41666">
        <w:rPr>
          <w:rFonts w:ascii="Times New Roman" w:hAnsi="Times New Roman" w:cs="Times New Roman"/>
          <w:sz w:val="28"/>
          <w:szCs w:val="18"/>
        </w:rPr>
        <w:br/>
        <w:t>43</w:t>
      </w:r>
      <w:r w:rsidR="00A41666" w:rsidRPr="00C178D6">
        <w:rPr>
          <w:rFonts w:ascii="Times New Roman" w:hAnsi="Times New Roman" w:cs="Times New Roman"/>
          <w:sz w:val="28"/>
          <w:szCs w:val="18"/>
        </w:rPr>
        <w:t>.</w:t>
      </w:r>
      <w:r w:rsidR="00A41666">
        <w:rPr>
          <w:rFonts w:ascii="Times New Roman" w:hAnsi="Times New Roman" w:cs="Times New Roman"/>
          <w:sz w:val="28"/>
          <w:szCs w:val="18"/>
        </w:rPr>
        <w:t> </w:t>
      </w:r>
      <w:r w:rsidR="00A41666" w:rsidRPr="00C178D6">
        <w:rPr>
          <w:rFonts w:ascii="Times New Roman" w:hAnsi="Times New Roman" w:cs="Times New Roman"/>
          <w:sz w:val="28"/>
          <w:szCs w:val="18"/>
        </w:rPr>
        <w:t xml:space="preserve">§ </w:t>
      </w:r>
      <w:r w:rsidR="00A17F55">
        <w:rPr>
          <w:rFonts w:ascii="Times New Roman" w:hAnsi="Times New Roman" w:cs="Times New Roman"/>
          <w:sz w:val="28"/>
          <w:szCs w:val="18"/>
        </w:rPr>
        <w:t>2</w:t>
      </w:r>
      <w:r w:rsidR="00A41666" w:rsidRPr="00C178D6">
        <w:rPr>
          <w:rFonts w:ascii="Times New Roman" w:hAnsi="Times New Roman" w:cs="Times New Roman"/>
          <w:sz w:val="28"/>
          <w:szCs w:val="18"/>
        </w:rPr>
        <w:t>.</w:t>
      </w:r>
      <w:r w:rsidR="00A41666">
        <w:rPr>
          <w:rFonts w:ascii="Times New Roman" w:hAnsi="Times New Roman" w:cs="Times New Roman"/>
          <w:sz w:val="28"/>
          <w:szCs w:val="18"/>
        </w:rPr>
        <w:t> </w:t>
      </w:r>
      <w:r w:rsidR="00A41666" w:rsidRPr="00C178D6">
        <w:rPr>
          <w:rFonts w:ascii="Times New Roman" w:hAnsi="Times New Roman" w:cs="Times New Roman"/>
          <w:sz w:val="28"/>
          <w:szCs w:val="18"/>
        </w:rPr>
        <w:t>punkt</w:t>
      </w:r>
      <w:r w:rsidR="00A41666">
        <w:rPr>
          <w:rFonts w:ascii="Times New Roman" w:hAnsi="Times New Roman" w:cs="Times New Roman"/>
          <w:sz w:val="28"/>
          <w:szCs w:val="18"/>
        </w:rPr>
        <w:t>s</w:t>
      </w:r>
      <w:r w:rsidR="00A17F55">
        <w:rPr>
          <w:rFonts w:ascii="Times New Roman" w:hAnsi="Times New Roman" w:cs="Times New Roman"/>
          <w:sz w:val="28"/>
          <w:szCs w:val="18"/>
        </w:rPr>
        <w:t>).</w:t>
      </w:r>
      <w:r w:rsidR="000A7C07">
        <w:rPr>
          <w:rFonts w:ascii="Times New Roman" w:eastAsia="Times New Roman" w:hAnsi="Times New Roman" w:cs="Times New Roman"/>
          <w:sz w:val="28"/>
          <w:szCs w:val="28"/>
        </w:rPr>
        <w:t xml:space="preserve"> Paredzēts nodot divas amata vietas </w:t>
      </w:r>
      <w:r>
        <w:rPr>
          <w:rFonts w:ascii="Times New Roman" w:eastAsia="Times New Roman" w:hAnsi="Times New Roman" w:cs="Times New Roman"/>
          <w:sz w:val="28"/>
          <w:szCs w:val="28"/>
        </w:rPr>
        <w:t>12. mēnešalgu grupā</w:t>
      </w:r>
      <w:r w:rsidR="00A41666">
        <w:rPr>
          <w:rFonts w:ascii="Times New Roman" w:eastAsia="Times New Roman" w:hAnsi="Times New Roman" w:cs="Times New Roman"/>
          <w:sz w:val="28"/>
          <w:szCs w:val="28"/>
        </w:rPr>
        <w:t xml:space="preserve"> (21.4. amata saime, IV amata līmenis)</w:t>
      </w:r>
      <w:r>
        <w:rPr>
          <w:rFonts w:ascii="Times New Roman" w:eastAsia="Times New Roman" w:hAnsi="Times New Roman" w:cs="Times New Roman"/>
          <w:sz w:val="28"/>
          <w:szCs w:val="28"/>
        </w:rPr>
        <w:t xml:space="preserve"> un tām paredzēto finansējumu</w:t>
      </w:r>
      <w:r w:rsidR="007B2326">
        <w:rPr>
          <w:rFonts w:ascii="Times New Roman" w:eastAsia="Times New Roman" w:hAnsi="Times New Roman" w:cs="Times New Roman"/>
          <w:sz w:val="28"/>
          <w:szCs w:val="28"/>
        </w:rPr>
        <w:t>, sākot ar 2025. gadu. Pārdalāmo amata vietu atlīdzības nodrošināšanai paredzēts VDAA pārdalīt finansējumu</w:t>
      </w:r>
      <w:r w:rsidR="000A7C07">
        <w:rPr>
          <w:rFonts w:ascii="Times New Roman" w:eastAsia="Times New Roman" w:hAnsi="Times New Roman" w:cs="Times New Roman"/>
          <w:sz w:val="28"/>
          <w:szCs w:val="28"/>
        </w:rPr>
        <w:t xml:space="preserve"> vismaz</w:t>
      </w:r>
      <w:r w:rsidR="007B2326">
        <w:rPr>
          <w:rFonts w:ascii="Times New Roman" w:eastAsia="Times New Roman" w:hAnsi="Times New Roman" w:cs="Times New Roman"/>
          <w:sz w:val="28"/>
          <w:szCs w:val="28"/>
        </w:rPr>
        <w:t xml:space="preserve"> 84 144,00 </w:t>
      </w:r>
      <w:r w:rsidR="007B2326" w:rsidRPr="00F5703D">
        <w:rPr>
          <w:rFonts w:ascii="Times New Roman" w:eastAsia="Times New Roman" w:hAnsi="Times New Roman" w:cs="Times New Roman"/>
          <w:i/>
          <w:iCs/>
          <w:sz w:val="28"/>
          <w:szCs w:val="28"/>
        </w:rPr>
        <w:t>e</w:t>
      </w:r>
      <w:r w:rsidR="00232319" w:rsidRPr="00F5703D">
        <w:rPr>
          <w:rFonts w:ascii="Times New Roman" w:eastAsia="Times New Roman" w:hAnsi="Times New Roman" w:cs="Times New Roman"/>
          <w:i/>
          <w:iCs/>
          <w:sz w:val="28"/>
          <w:szCs w:val="28"/>
        </w:rPr>
        <w:t>u</w:t>
      </w:r>
      <w:r w:rsidR="007B2326" w:rsidRPr="00F5703D">
        <w:rPr>
          <w:rFonts w:ascii="Times New Roman" w:eastAsia="Times New Roman" w:hAnsi="Times New Roman" w:cs="Times New Roman"/>
          <w:i/>
          <w:iCs/>
          <w:sz w:val="28"/>
          <w:szCs w:val="28"/>
        </w:rPr>
        <w:t>ro</w:t>
      </w:r>
      <w:r w:rsidR="007B2326">
        <w:rPr>
          <w:rFonts w:ascii="Times New Roman" w:eastAsia="Times New Roman" w:hAnsi="Times New Roman" w:cs="Times New Roman"/>
          <w:sz w:val="28"/>
          <w:szCs w:val="28"/>
        </w:rPr>
        <w:t xml:space="preserve"> apmērā 2025. gadā, 90 764 </w:t>
      </w:r>
      <w:r w:rsidR="007B2326" w:rsidRPr="00F5703D">
        <w:rPr>
          <w:rFonts w:ascii="Times New Roman" w:eastAsia="Times New Roman" w:hAnsi="Times New Roman" w:cs="Times New Roman"/>
          <w:i/>
          <w:iCs/>
          <w:sz w:val="28"/>
          <w:szCs w:val="28"/>
        </w:rPr>
        <w:t>e</w:t>
      </w:r>
      <w:r w:rsidR="00232319" w:rsidRPr="00F5703D">
        <w:rPr>
          <w:rFonts w:ascii="Times New Roman" w:eastAsia="Times New Roman" w:hAnsi="Times New Roman" w:cs="Times New Roman"/>
          <w:i/>
          <w:iCs/>
          <w:sz w:val="28"/>
          <w:szCs w:val="28"/>
        </w:rPr>
        <w:t>u</w:t>
      </w:r>
      <w:r w:rsidR="007B2326" w:rsidRPr="00F5703D">
        <w:rPr>
          <w:rFonts w:ascii="Times New Roman" w:eastAsia="Times New Roman" w:hAnsi="Times New Roman" w:cs="Times New Roman"/>
          <w:i/>
          <w:iCs/>
          <w:sz w:val="28"/>
          <w:szCs w:val="28"/>
        </w:rPr>
        <w:t>ro</w:t>
      </w:r>
      <w:r w:rsidR="007B2326">
        <w:rPr>
          <w:rFonts w:ascii="Times New Roman" w:eastAsia="Times New Roman" w:hAnsi="Times New Roman" w:cs="Times New Roman"/>
          <w:sz w:val="28"/>
          <w:szCs w:val="28"/>
        </w:rPr>
        <w:t xml:space="preserve"> apmērā 2026. gadā, 94 146 </w:t>
      </w:r>
      <w:r w:rsidR="007B2326" w:rsidRPr="00F5703D">
        <w:rPr>
          <w:rFonts w:ascii="Times New Roman" w:eastAsia="Times New Roman" w:hAnsi="Times New Roman" w:cs="Times New Roman"/>
          <w:i/>
          <w:iCs/>
          <w:sz w:val="28"/>
          <w:szCs w:val="28"/>
        </w:rPr>
        <w:t>e</w:t>
      </w:r>
      <w:r w:rsidR="00232319" w:rsidRPr="00F5703D">
        <w:rPr>
          <w:rFonts w:ascii="Times New Roman" w:eastAsia="Times New Roman" w:hAnsi="Times New Roman" w:cs="Times New Roman"/>
          <w:i/>
          <w:iCs/>
          <w:sz w:val="28"/>
          <w:szCs w:val="28"/>
        </w:rPr>
        <w:t>u</w:t>
      </w:r>
      <w:r w:rsidR="007B2326" w:rsidRPr="00F5703D">
        <w:rPr>
          <w:rFonts w:ascii="Times New Roman" w:eastAsia="Times New Roman" w:hAnsi="Times New Roman" w:cs="Times New Roman"/>
          <w:i/>
          <w:iCs/>
          <w:sz w:val="28"/>
          <w:szCs w:val="28"/>
        </w:rPr>
        <w:t>ro</w:t>
      </w:r>
      <w:r w:rsidR="007B2326">
        <w:rPr>
          <w:rFonts w:ascii="Times New Roman" w:eastAsia="Times New Roman" w:hAnsi="Times New Roman" w:cs="Times New Roman"/>
          <w:sz w:val="28"/>
          <w:szCs w:val="28"/>
        </w:rPr>
        <w:t xml:space="preserve"> apmērā 2027. </w:t>
      </w:r>
      <w:r w:rsidR="00705446">
        <w:rPr>
          <w:rFonts w:ascii="Times New Roman" w:eastAsia="Times New Roman" w:hAnsi="Times New Roman" w:cs="Times New Roman"/>
          <w:sz w:val="28"/>
          <w:szCs w:val="28"/>
        </w:rPr>
        <w:t>gadā</w:t>
      </w:r>
      <w:r w:rsidR="007B2326">
        <w:rPr>
          <w:rFonts w:ascii="Times New Roman" w:eastAsia="Times New Roman" w:hAnsi="Times New Roman" w:cs="Times New Roman"/>
          <w:sz w:val="28"/>
          <w:szCs w:val="28"/>
        </w:rPr>
        <w:t xml:space="preserve">, 97 206 </w:t>
      </w:r>
      <w:r w:rsidR="007B2326" w:rsidRPr="00F5703D">
        <w:rPr>
          <w:rFonts w:ascii="Times New Roman" w:eastAsia="Times New Roman" w:hAnsi="Times New Roman" w:cs="Times New Roman"/>
          <w:i/>
          <w:iCs/>
          <w:sz w:val="28"/>
          <w:szCs w:val="28"/>
        </w:rPr>
        <w:t>e</w:t>
      </w:r>
      <w:r w:rsidR="002A6909" w:rsidRPr="00F5703D">
        <w:rPr>
          <w:rFonts w:ascii="Times New Roman" w:eastAsia="Times New Roman" w:hAnsi="Times New Roman" w:cs="Times New Roman"/>
          <w:i/>
          <w:iCs/>
          <w:sz w:val="28"/>
          <w:szCs w:val="28"/>
        </w:rPr>
        <w:t>u</w:t>
      </w:r>
      <w:r w:rsidR="007B2326" w:rsidRPr="00F5703D">
        <w:rPr>
          <w:rFonts w:ascii="Times New Roman" w:eastAsia="Times New Roman" w:hAnsi="Times New Roman" w:cs="Times New Roman"/>
          <w:i/>
          <w:iCs/>
          <w:sz w:val="28"/>
          <w:szCs w:val="28"/>
        </w:rPr>
        <w:t>ro</w:t>
      </w:r>
      <w:r w:rsidR="007B2326">
        <w:rPr>
          <w:rFonts w:ascii="Times New Roman" w:eastAsia="Times New Roman" w:hAnsi="Times New Roman" w:cs="Times New Roman"/>
          <w:sz w:val="28"/>
          <w:szCs w:val="28"/>
        </w:rPr>
        <w:t xml:space="preserve"> apmērā 2028. gadā un turpmāk </w:t>
      </w:r>
      <w:r w:rsidR="00C37847">
        <w:rPr>
          <w:rFonts w:ascii="Times New Roman" w:eastAsia="Times New Roman" w:hAnsi="Times New Roman" w:cs="Times New Roman"/>
          <w:sz w:val="28"/>
          <w:szCs w:val="28"/>
        </w:rPr>
        <w:t xml:space="preserve">katru </w:t>
      </w:r>
      <w:r w:rsidR="007B2326">
        <w:rPr>
          <w:rFonts w:ascii="Times New Roman" w:eastAsia="Times New Roman" w:hAnsi="Times New Roman" w:cs="Times New Roman"/>
          <w:sz w:val="28"/>
          <w:szCs w:val="28"/>
        </w:rPr>
        <w:t>gadu. 1.</w:t>
      </w:r>
      <w:r w:rsidR="009C7B76">
        <w:rPr>
          <w:rFonts w:ascii="Times New Roman" w:eastAsia="Times New Roman" w:hAnsi="Times New Roman" w:cs="Times New Roman"/>
          <w:sz w:val="28"/>
          <w:szCs w:val="28"/>
        </w:rPr>
        <w:t> </w:t>
      </w:r>
      <w:r w:rsidR="007B2326">
        <w:rPr>
          <w:rFonts w:ascii="Times New Roman" w:eastAsia="Times New Roman" w:hAnsi="Times New Roman" w:cs="Times New Roman"/>
          <w:sz w:val="28"/>
          <w:szCs w:val="28"/>
        </w:rPr>
        <w:t>tabul</w:t>
      </w:r>
      <w:r w:rsidR="009C7B76">
        <w:rPr>
          <w:rFonts w:ascii="Times New Roman" w:eastAsia="Times New Roman" w:hAnsi="Times New Roman" w:cs="Times New Roman"/>
          <w:sz w:val="28"/>
          <w:szCs w:val="28"/>
        </w:rPr>
        <w:t>ā</w:t>
      </w:r>
      <w:r w:rsidR="007B2326">
        <w:rPr>
          <w:rFonts w:ascii="Times New Roman" w:eastAsia="Times New Roman" w:hAnsi="Times New Roman" w:cs="Times New Roman"/>
          <w:sz w:val="28"/>
          <w:szCs w:val="28"/>
        </w:rPr>
        <w:t xml:space="preserve"> sniegts pārdalāmā finansējuma aprēķins pa gadiem.</w:t>
      </w:r>
    </w:p>
    <w:p w14:paraId="3D209948" w14:textId="7487D3AD" w:rsidR="0019290D" w:rsidRPr="0019290D" w:rsidRDefault="0019290D" w:rsidP="0019290D">
      <w:pPr>
        <w:pStyle w:val="ListParagraph"/>
        <w:numPr>
          <w:ilvl w:val="0"/>
          <w:numId w:val="49"/>
        </w:numPr>
        <w:spacing w:after="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tabula</w:t>
      </w:r>
    </w:p>
    <w:tbl>
      <w:tblPr>
        <w:tblStyle w:val="TableGrid"/>
        <w:tblW w:w="10185" w:type="dxa"/>
        <w:tblInd w:w="-551" w:type="dxa"/>
        <w:tblLayout w:type="fixed"/>
        <w:tblLook w:val="04A0" w:firstRow="1" w:lastRow="0" w:firstColumn="1" w:lastColumn="0" w:noHBand="0" w:noVBand="1"/>
      </w:tblPr>
      <w:tblGrid>
        <w:gridCol w:w="830"/>
        <w:gridCol w:w="709"/>
        <w:gridCol w:w="850"/>
        <w:gridCol w:w="992"/>
        <w:gridCol w:w="1134"/>
        <w:gridCol w:w="993"/>
        <w:gridCol w:w="1134"/>
        <w:gridCol w:w="1134"/>
        <w:gridCol w:w="992"/>
        <w:gridCol w:w="709"/>
        <w:gridCol w:w="708"/>
      </w:tblGrid>
      <w:tr w:rsidR="0019290D" w:rsidRPr="004513A0" w14:paraId="24D5441A" w14:textId="77777777" w:rsidTr="00F5703D">
        <w:trPr>
          <w:trHeight w:val="628"/>
        </w:trPr>
        <w:tc>
          <w:tcPr>
            <w:tcW w:w="830" w:type="dxa"/>
            <w:vMerge w:val="restart"/>
          </w:tcPr>
          <w:p w14:paraId="22ED84DA" w14:textId="78ACC27D" w:rsidR="00684733" w:rsidRPr="00F5703D" w:rsidRDefault="00684733"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Gads</w:t>
            </w:r>
          </w:p>
        </w:tc>
        <w:tc>
          <w:tcPr>
            <w:tcW w:w="1559" w:type="dxa"/>
            <w:gridSpan w:val="2"/>
          </w:tcPr>
          <w:p w14:paraId="60B2BBA6" w14:textId="787D0B63" w:rsidR="00705446" w:rsidRDefault="002A6909" w:rsidP="00F5703D">
            <w:pPr>
              <w:jc w:val="center"/>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Atlīdzība atbilstoši</w:t>
            </w:r>
          </w:p>
          <w:p w14:paraId="0D0E5393" w14:textId="7F06E52E" w:rsidR="00684733" w:rsidRPr="00F5703D" w:rsidRDefault="002A6909" w:rsidP="00F5703D">
            <w:pPr>
              <w:jc w:val="center"/>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12</w:t>
            </w:r>
            <w:r w:rsidR="00E4348F">
              <w:rPr>
                <w:rFonts w:ascii="Times New Roman" w:eastAsia="Times New Roman" w:hAnsi="Times New Roman" w:cs="Times New Roman"/>
                <w:sz w:val="16"/>
                <w:szCs w:val="16"/>
              </w:rPr>
              <w:t>.</w:t>
            </w:r>
            <w:r w:rsidRPr="00F5703D">
              <w:rPr>
                <w:rFonts w:ascii="Times New Roman" w:eastAsia="Times New Roman" w:hAnsi="Times New Roman" w:cs="Times New Roman"/>
                <w:sz w:val="16"/>
                <w:szCs w:val="16"/>
              </w:rPr>
              <w:t xml:space="preserve"> mēnešalgu grupai</w:t>
            </w:r>
          </w:p>
        </w:tc>
        <w:tc>
          <w:tcPr>
            <w:tcW w:w="992" w:type="dxa"/>
            <w:vMerge w:val="restart"/>
          </w:tcPr>
          <w:p w14:paraId="79A8E09A" w14:textId="7104B396" w:rsidR="00684733" w:rsidRPr="00F5703D" w:rsidRDefault="002A6909" w:rsidP="00F5703D">
            <w:pPr>
              <w:jc w:val="center"/>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Vispārējās piemaksas 5</w:t>
            </w:r>
            <w:r w:rsidR="00705446">
              <w:rPr>
                <w:rFonts w:ascii="Times New Roman" w:eastAsia="Times New Roman" w:hAnsi="Times New Roman" w:cs="Times New Roman"/>
                <w:sz w:val="16"/>
                <w:szCs w:val="16"/>
              </w:rPr>
              <w:t xml:space="preserve"> </w:t>
            </w:r>
            <w:r w:rsidRPr="00F5703D">
              <w:rPr>
                <w:rFonts w:ascii="Times New Roman" w:eastAsia="Times New Roman" w:hAnsi="Times New Roman" w:cs="Times New Roman"/>
                <w:sz w:val="16"/>
                <w:szCs w:val="16"/>
              </w:rPr>
              <w:t>% apmērā no gada mēnešalgas kopsummas</w:t>
            </w:r>
          </w:p>
        </w:tc>
        <w:tc>
          <w:tcPr>
            <w:tcW w:w="1134" w:type="dxa"/>
            <w:vMerge w:val="restart"/>
          </w:tcPr>
          <w:p w14:paraId="629ACAE1" w14:textId="77777777" w:rsidR="00705446" w:rsidRDefault="002A6909" w:rsidP="00F5703D">
            <w:pPr>
              <w:jc w:val="center"/>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Naudas balvas un prēmijas</w:t>
            </w:r>
          </w:p>
          <w:p w14:paraId="71297871" w14:textId="4259999B" w:rsidR="002A6909" w:rsidRPr="00F5703D" w:rsidRDefault="002A6909" w:rsidP="00F5703D">
            <w:pPr>
              <w:jc w:val="center"/>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10</w:t>
            </w:r>
            <w:r w:rsidR="00705446">
              <w:rPr>
                <w:rFonts w:ascii="Times New Roman" w:eastAsia="Times New Roman" w:hAnsi="Times New Roman" w:cs="Times New Roman"/>
                <w:sz w:val="16"/>
                <w:szCs w:val="16"/>
              </w:rPr>
              <w:t xml:space="preserve"> </w:t>
            </w:r>
            <w:r w:rsidRPr="00F5703D">
              <w:rPr>
                <w:rFonts w:ascii="Times New Roman" w:eastAsia="Times New Roman" w:hAnsi="Times New Roman" w:cs="Times New Roman"/>
                <w:sz w:val="16"/>
                <w:szCs w:val="16"/>
              </w:rPr>
              <w:t>% no gada mēnešalgas kopsummas</w:t>
            </w:r>
          </w:p>
          <w:p w14:paraId="5EBD689B" w14:textId="7F43BE4F" w:rsidR="00684733" w:rsidRPr="00F5703D" w:rsidRDefault="00684733" w:rsidP="002A6909">
            <w:pPr>
              <w:jc w:val="right"/>
              <w:rPr>
                <w:rFonts w:ascii="Times New Roman" w:eastAsia="Times New Roman" w:hAnsi="Times New Roman" w:cs="Times New Roman"/>
                <w:sz w:val="16"/>
                <w:szCs w:val="16"/>
              </w:rPr>
            </w:pPr>
          </w:p>
        </w:tc>
        <w:tc>
          <w:tcPr>
            <w:tcW w:w="993" w:type="dxa"/>
            <w:vMerge w:val="restart"/>
          </w:tcPr>
          <w:p w14:paraId="3684DF58" w14:textId="77777777" w:rsidR="00705446" w:rsidRDefault="002A6909" w:rsidP="00705446">
            <w:pPr>
              <w:jc w:val="center"/>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 xml:space="preserve">Sociālās garantijas </w:t>
            </w:r>
          </w:p>
          <w:p w14:paraId="4C1E7AFC" w14:textId="522A2972" w:rsidR="002A6909" w:rsidRPr="00F5703D" w:rsidRDefault="002A6909" w:rsidP="00F5703D">
            <w:pPr>
              <w:jc w:val="center"/>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5</w:t>
            </w:r>
            <w:r w:rsidR="00705446">
              <w:rPr>
                <w:rFonts w:ascii="Times New Roman" w:eastAsia="Times New Roman" w:hAnsi="Times New Roman" w:cs="Times New Roman"/>
                <w:sz w:val="16"/>
                <w:szCs w:val="16"/>
              </w:rPr>
              <w:t xml:space="preserve"> </w:t>
            </w:r>
            <w:r w:rsidRPr="00F5703D">
              <w:rPr>
                <w:rFonts w:ascii="Times New Roman" w:eastAsia="Times New Roman" w:hAnsi="Times New Roman" w:cs="Times New Roman"/>
                <w:sz w:val="16"/>
                <w:szCs w:val="16"/>
              </w:rPr>
              <w:t>% apmērā no gada mēnešalgas kopsummas</w:t>
            </w:r>
          </w:p>
          <w:p w14:paraId="2362FB78" w14:textId="77B06803" w:rsidR="00684733" w:rsidRPr="00F5703D" w:rsidRDefault="00684733" w:rsidP="002A6909">
            <w:pPr>
              <w:jc w:val="right"/>
              <w:rPr>
                <w:rFonts w:ascii="Times New Roman" w:eastAsia="Times New Roman" w:hAnsi="Times New Roman" w:cs="Times New Roman"/>
                <w:sz w:val="16"/>
                <w:szCs w:val="16"/>
              </w:rPr>
            </w:pPr>
          </w:p>
        </w:tc>
        <w:tc>
          <w:tcPr>
            <w:tcW w:w="1134" w:type="dxa"/>
            <w:vMerge w:val="restart"/>
          </w:tcPr>
          <w:p w14:paraId="2755F96C" w14:textId="08D686F3" w:rsidR="00684733" w:rsidRPr="00F5703D" w:rsidRDefault="002A6909" w:rsidP="00F5703D">
            <w:pPr>
              <w:jc w:val="center"/>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Kopējie izdevumi atlīdzībai</w:t>
            </w:r>
          </w:p>
        </w:tc>
        <w:tc>
          <w:tcPr>
            <w:tcW w:w="1134" w:type="dxa"/>
            <w:vMerge w:val="restart"/>
          </w:tcPr>
          <w:p w14:paraId="284E5B02" w14:textId="37D0DC3A" w:rsidR="00684733" w:rsidRPr="00F5703D" w:rsidRDefault="002A6909" w:rsidP="00F5703D">
            <w:pPr>
              <w:jc w:val="center"/>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Darba devēja sociālais nodoklis kopējiem atlīdzības izdevumiem 23,59</w:t>
            </w:r>
            <w:r w:rsidR="00705446">
              <w:rPr>
                <w:rFonts w:ascii="Times New Roman" w:eastAsia="Times New Roman" w:hAnsi="Times New Roman" w:cs="Times New Roman"/>
                <w:sz w:val="16"/>
                <w:szCs w:val="16"/>
              </w:rPr>
              <w:t xml:space="preserve"> </w:t>
            </w:r>
            <w:r w:rsidRPr="00F5703D">
              <w:rPr>
                <w:rFonts w:ascii="Times New Roman" w:eastAsia="Times New Roman" w:hAnsi="Times New Roman" w:cs="Times New Roman"/>
                <w:sz w:val="16"/>
                <w:szCs w:val="16"/>
              </w:rPr>
              <w:t>%</w:t>
            </w:r>
          </w:p>
        </w:tc>
        <w:tc>
          <w:tcPr>
            <w:tcW w:w="992" w:type="dxa"/>
            <w:vMerge w:val="restart"/>
          </w:tcPr>
          <w:p w14:paraId="61062D19" w14:textId="44C66A01" w:rsidR="00684733" w:rsidRPr="00F5703D" w:rsidRDefault="002A6909" w:rsidP="00F5703D">
            <w:pPr>
              <w:jc w:val="center"/>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Kopējās izmaksas par vienu nodarbināto gadā</w:t>
            </w:r>
          </w:p>
        </w:tc>
        <w:tc>
          <w:tcPr>
            <w:tcW w:w="709" w:type="dxa"/>
            <w:vMerge w:val="restart"/>
          </w:tcPr>
          <w:p w14:paraId="1953BB75" w14:textId="77777777" w:rsidR="0019290D" w:rsidRPr="00F5703D" w:rsidRDefault="002A6909" w:rsidP="00F5703D">
            <w:pPr>
              <w:jc w:val="center"/>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Amata</w:t>
            </w:r>
          </w:p>
          <w:p w14:paraId="3B1B9D5F" w14:textId="39828419" w:rsidR="0019290D" w:rsidRPr="00F5703D" w:rsidRDefault="0019290D"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vietu</w:t>
            </w:r>
          </w:p>
          <w:p w14:paraId="44FCFBF6" w14:textId="35E7CFDE" w:rsidR="00684733" w:rsidRPr="00F5703D" w:rsidRDefault="002A6909" w:rsidP="00F5703D">
            <w:pPr>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skaits</w:t>
            </w:r>
          </w:p>
        </w:tc>
        <w:tc>
          <w:tcPr>
            <w:tcW w:w="708" w:type="dxa"/>
            <w:vMerge w:val="restart"/>
          </w:tcPr>
          <w:p w14:paraId="385AEB14" w14:textId="16399923" w:rsidR="00684733" w:rsidRPr="00F5703D" w:rsidRDefault="002A6909" w:rsidP="00F5703D">
            <w:pPr>
              <w:jc w:val="center"/>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Pārdalāmais budžets kopā</w:t>
            </w:r>
          </w:p>
        </w:tc>
      </w:tr>
      <w:tr w:rsidR="00AE6850" w:rsidRPr="004513A0" w14:paraId="31922B74" w14:textId="77777777" w:rsidTr="00F5703D">
        <w:trPr>
          <w:trHeight w:val="441"/>
        </w:trPr>
        <w:tc>
          <w:tcPr>
            <w:tcW w:w="830" w:type="dxa"/>
            <w:vMerge/>
          </w:tcPr>
          <w:p w14:paraId="2C48832B" w14:textId="77777777" w:rsidR="00684733" w:rsidRPr="004513A0" w:rsidRDefault="00684733" w:rsidP="007B2326">
            <w:pPr>
              <w:jc w:val="both"/>
              <w:rPr>
                <w:rFonts w:ascii="Times New Roman" w:eastAsia="Times New Roman" w:hAnsi="Times New Roman" w:cs="Times New Roman"/>
                <w:sz w:val="20"/>
                <w:szCs w:val="20"/>
              </w:rPr>
            </w:pPr>
          </w:p>
        </w:tc>
        <w:tc>
          <w:tcPr>
            <w:tcW w:w="709" w:type="dxa"/>
          </w:tcPr>
          <w:p w14:paraId="74DCC5E9" w14:textId="0688A07C" w:rsidR="00684733" w:rsidRPr="00F5703D" w:rsidRDefault="002A6909"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mēnesī</w:t>
            </w:r>
          </w:p>
        </w:tc>
        <w:tc>
          <w:tcPr>
            <w:tcW w:w="850" w:type="dxa"/>
          </w:tcPr>
          <w:p w14:paraId="348A8F46" w14:textId="42817A6E" w:rsidR="00684733" w:rsidRPr="00F5703D" w:rsidRDefault="002A6909" w:rsidP="00684733">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gadā</w:t>
            </w:r>
          </w:p>
        </w:tc>
        <w:tc>
          <w:tcPr>
            <w:tcW w:w="992" w:type="dxa"/>
            <w:vMerge/>
          </w:tcPr>
          <w:p w14:paraId="54A16BD0" w14:textId="1F37A390" w:rsidR="00684733" w:rsidRPr="004513A0" w:rsidRDefault="00684733" w:rsidP="007B2326">
            <w:pPr>
              <w:jc w:val="both"/>
              <w:rPr>
                <w:rFonts w:ascii="Times New Roman" w:eastAsia="Times New Roman" w:hAnsi="Times New Roman" w:cs="Times New Roman"/>
                <w:sz w:val="20"/>
                <w:szCs w:val="20"/>
              </w:rPr>
            </w:pPr>
          </w:p>
        </w:tc>
        <w:tc>
          <w:tcPr>
            <w:tcW w:w="1134" w:type="dxa"/>
            <w:vMerge/>
          </w:tcPr>
          <w:p w14:paraId="4FB1E141" w14:textId="77777777" w:rsidR="00684733" w:rsidRPr="004513A0" w:rsidRDefault="00684733" w:rsidP="007B2326">
            <w:pPr>
              <w:jc w:val="both"/>
              <w:rPr>
                <w:rFonts w:ascii="Times New Roman" w:eastAsia="Times New Roman" w:hAnsi="Times New Roman" w:cs="Times New Roman"/>
                <w:sz w:val="20"/>
                <w:szCs w:val="20"/>
              </w:rPr>
            </w:pPr>
          </w:p>
        </w:tc>
        <w:tc>
          <w:tcPr>
            <w:tcW w:w="993" w:type="dxa"/>
            <w:vMerge/>
          </w:tcPr>
          <w:p w14:paraId="761B5A85" w14:textId="77777777" w:rsidR="00684733" w:rsidRPr="004513A0" w:rsidRDefault="00684733" w:rsidP="007B2326">
            <w:pPr>
              <w:jc w:val="both"/>
              <w:rPr>
                <w:rFonts w:ascii="Times New Roman" w:eastAsia="Times New Roman" w:hAnsi="Times New Roman" w:cs="Times New Roman"/>
                <w:sz w:val="20"/>
                <w:szCs w:val="20"/>
              </w:rPr>
            </w:pPr>
          </w:p>
        </w:tc>
        <w:tc>
          <w:tcPr>
            <w:tcW w:w="1134" w:type="dxa"/>
            <w:vMerge/>
          </w:tcPr>
          <w:p w14:paraId="126C8D57" w14:textId="77777777" w:rsidR="00684733" w:rsidRPr="004513A0" w:rsidRDefault="00684733" w:rsidP="007B2326">
            <w:pPr>
              <w:jc w:val="both"/>
              <w:rPr>
                <w:rFonts w:ascii="Times New Roman" w:eastAsia="Times New Roman" w:hAnsi="Times New Roman" w:cs="Times New Roman"/>
                <w:sz w:val="20"/>
                <w:szCs w:val="20"/>
              </w:rPr>
            </w:pPr>
          </w:p>
        </w:tc>
        <w:tc>
          <w:tcPr>
            <w:tcW w:w="1134" w:type="dxa"/>
            <w:vMerge/>
          </w:tcPr>
          <w:p w14:paraId="6977012B" w14:textId="77777777" w:rsidR="00684733" w:rsidRPr="004513A0" w:rsidRDefault="00684733" w:rsidP="007B2326">
            <w:pPr>
              <w:jc w:val="both"/>
              <w:rPr>
                <w:rFonts w:ascii="Times New Roman" w:eastAsia="Times New Roman" w:hAnsi="Times New Roman" w:cs="Times New Roman"/>
                <w:sz w:val="20"/>
                <w:szCs w:val="20"/>
              </w:rPr>
            </w:pPr>
          </w:p>
        </w:tc>
        <w:tc>
          <w:tcPr>
            <w:tcW w:w="992" w:type="dxa"/>
            <w:vMerge/>
          </w:tcPr>
          <w:p w14:paraId="1574C22A" w14:textId="77777777" w:rsidR="00684733" w:rsidRPr="004513A0" w:rsidRDefault="00684733" w:rsidP="007B2326">
            <w:pPr>
              <w:jc w:val="both"/>
              <w:rPr>
                <w:rFonts w:ascii="Times New Roman" w:eastAsia="Times New Roman" w:hAnsi="Times New Roman" w:cs="Times New Roman"/>
                <w:sz w:val="20"/>
                <w:szCs w:val="20"/>
              </w:rPr>
            </w:pPr>
          </w:p>
        </w:tc>
        <w:tc>
          <w:tcPr>
            <w:tcW w:w="709" w:type="dxa"/>
            <w:vMerge/>
          </w:tcPr>
          <w:p w14:paraId="3B497C2E" w14:textId="77777777" w:rsidR="00684733" w:rsidRPr="004513A0" w:rsidRDefault="00684733" w:rsidP="007B2326">
            <w:pPr>
              <w:jc w:val="both"/>
              <w:rPr>
                <w:rFonts w:ascii="Times New Roman" w:eastAsia="Times New Roman" w:hAnsi="Times New Roman" w:cs="Times New Roman"/>
                <w:sz w:val="20"/>
                <w:szCs w:val="20"/>
              </w:rPr>
            </w:pPr>
          </w:p>
        </w:tc>
        <w:tc>
          <w:tcPr>
            <w:tcW w:w="708" w:type="dxa"/>
            <w:vMerge/>
          </w:tcPr>
          <w:p w14:paraId="0D2DD006" w14:textId="77777777" w:rsidR="00684733" w:rsidRPr="004513A0" w:rsidRDefault="00684733" w:rsidP="007B2326">
            <w:pPr>
              <w:jc w:val="both"/>
              <w:rPr>
                <w:rFonts w:ascii="Times New Roman" w:eastAsia="Times New Roman" w:hAnsi="Times New Roman" w:cs="Times New Roman"/>
                <w:sz w:val="20"/>
                <w:szCs w:val="20"/>
              </w:rPr>
            </w:pPr>
          </w:p>
        </w:tc>
      </w:tr>
      <w:tr w:rsidR="00AE6850" w:rsidRPr="004513A0" w14:paraId="5970B646" w14:textId="77777777" w:rsidTr="00F5703D">
        <w:trPr>
          <w:trHeight w:val="356"/>
        </w:trPr>
        <w:tc>
          <w:tcPr>
            <w:tcW w:w="830" w:type="dxa"/>
          </w:tcPr>
          <w:p w14:paraId="7B945060" w14:textId="17C450C2" w:rsidR="00684733" w:rsidRPr="00F5703D" w:rsidRDefault="00684733"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2025</w:t>
            </w:r>
            <w:r w:rsidR="006A5127">
              <w:rPr>
                <w:rFonts w:ascii="Times New Roman" w:eastAsia="Times New Roman" w:hAnsi="Times New Roman" w:cs="Times New Roman"/>
                <w:sz w:val="16"/>
                <w:szCs w:val="16"/>
              </w:rPr>
              <w:t>.</w:t>
            </w:r>
          </w:p>
        </w:tc>
        <w:tc>
          <w:tcPr>
            <w:tcW w:w="709" w:type="dxa"/>
          </w:tcPr>
          <w:p w14:paraId="03DC7FD2" w14:textId="67D55024" w:rsidR="00684733" w:rsidRPr="00F5703D" w:rsidRDefault="004513A0"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2 364</w:t>
            </w:r>
          </w:p>
        </w:tc>
        <w:tc>
          <w:tcPr>
            <w:tcW w:w="850" w:type="dxa"/>
          </w:tcPr>
          <w:p w14:paraId="3FA30F5D" w14:textId="082F4FB6" w:rsidR="00684733" w:rsidRPr="00F5703D" w:rsidRDefault="004513A0"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28 368</w:t>
            </w:r>
          </w:p>
        </w:tc>
        <w:tc>
          <w:tcPr>
            <w:tcW w:w="992" w:type="dxa"/>
          </w:tcPr>
          <w:p w14:paraId="3D204207" w14:textId="19D084EB" w:rsidR="00684733" w:rsidRPr="00F5703D" w:rsidRDefault="004513A0"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1 418,40</w:t>
            </w:r>
          </w:p>
        </w:tc>
        <w:tc>
          <w:tcPr>
            <w:tcW w:w="1134" w:type="dxa"/>
          </w:tcPr>
          <w:p w14:paraId="1991DCDD" w14:textId="6F87E297" w:rsidR="00684733" w:rsidRPr="00F5703D" w:rsidRDefault="004513A0"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2 836,80</w:t>
            </w:r>
          </w:p>
        </w:tc>
        <w:tc>
          <w:tcPr>
            <w:tcW w:w="993" w:type="dxa"/>
          </w:tcPr>
          <w:p w14:paraId="0BD2C75B" w14:textId="4B0CB60A" w:rsidR="00684733" w:rsidRPr="00F5703D" w:rsidRDefault="004513A0"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1 418,40</w:t>
            </w:r>
          </w:p>
        </w:tc>
        <w:tc>
          <w:tcPr>
            <w:tcW w:w="1134" w:type="dxa"/>
          </w:tcPr>
          <w:p w14:paraId="3036A2F6" w14:textId="41B068C9" w:rsidR="00684733" w:rsidRPr="00F5703D" w:rsidRDefault="004513A0"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34 041,60</w:t>
            </w:r>
          </w:p>
        </w:tc>
        <w:tc>
          <w:tcPr>
            <w:tcW w:w="1134" w:type="dxa"/>
          </w:tcPr>
          <w:p w14:paraId="3B1673FC" w14:textId="27B0C7FB" w:rsidR="00684733" w:rsidRPr="00F5703D" w:rsidRDefault="004513A0"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80 30,41</w:t>
            </w:r>
          </w:p>
        </w:tc>
        <w:tc>
          <w:tcPr>
            <w:tcW w:w="992" w:type="dxa"/>
          </w:tcPr>
          <w:p w14:paraId="676C625C" w14:textId="021D8910" w:rsidR="00684733" w:rsidRPr="00F5703D" w:rsidRDefault="004513A0"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42 072</w:t>
            </w:r>
          </w:p>
        </w:tc>
        <w:tc>
          <w:tcPr>
            <w:tcW w:w="709" w:type="dxa"/>
          </w:tcPr>
          <w:p w14:paraId="44065F21" w14:textId="339014CD" w:rsidR="00684733" w:rsidRPr="00F5703D" w:rsidRDefault="004513A0"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2</w:t>
            </w:r>
          </w:p>
        </w:tc>
        <w:tc>
          <w:tcPr>
            <w:tcW w:w="708" w:type="dxa"/>
          </w:tcPr>
          <w:p w14:paraId="437C4A8E" w14:textId="6A0C92B4" w:rsidR="00684733" w:rsidRPr="00F5703D" w:rsidRDefault="004513A0"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84 144</w:t>
            </w:r>
          </w:p>
        </w:tc>
      </w:tr>
      <w:tr w:rsidR="00AE6850" w:rsidRPr="004513A0" w14:paraId="3FD02BBE" w14:textId="77777777" w:rsidTr="00F5703D">
        <w:trPr>
          <w:trHeight w:val="356"/>
        </w:trPr>
        <w:tc>
          <w:tcPr>
            <w:tcW w:w="830" w:type="dxa"/>
          </w:tcPr>
          <w:p w14:paraId="7F1F618E" w14:textId="3439A237" w:rsidR="00684733" w:rsidRPr="00F5703D" w:rsidRDefault="00684733"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2026</w:t>
            </w:r>
            <w:r w:rsidR="006A5127">
              <w:rPr>
                <w:rFonts w:ascii="Times New Roman" w:eastAsia="Times New Roman" w:hAnsi="Times New Roman" w:cs="Times New Roman"/>
                <w:sz w:val="16"/>
                <w:szCs w:val="16"/>
              </w:rPr>
              <w:t>.</w:t>
            </w:r>
          </w:p>
        </w:tc>
        <w:tc>
          <w:tcPr>
            <w:tcW w:w="709" w:type="dxa"/>
          </w:tcPr>
          <w:p w14:paraId="71EE8A2E" w14:textId="7FF30085" w:rsidR="00684733" w:rsidRPr="00F5703D" w:rsidRDefault="004513A0"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2 550</w:t>
            </w:r>
          </w:p>
        </w:tc>
        <w:tc>
          <w:tcPr>
            <w:tcW w:w="850" w:type="dxa"/>
          </w:tcPr>
          <w:p w14:paraId="323E2CE0" w14:textId="4D3CA2AC" w:rsidR="00684733" w:rsidRPr="00F5703D" w:rsidRDefault="004513A0"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30 600</w:t>
            </w:r>
          </w:p>
        </w:tc>
        <w:tc>
          <w:tcPr>
            <w:tcW w:w="992" w:type="dxa"/>
          </w:tcPr>
          <w:p w14:paraId="673801D1" w14:textId="46BA0CFC" w:rsidR="00684733" w:rsidRPr="00F5703D" w:rsidRDefault="004513A0"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1 530</w:t>
            </w:r>
          </w:p>
        </w:tc>
        <w:tc>
          <w:tcPr>
            <w:tcW w:w="1134" w:type="dxa"/>
          </w:tcPr>
          <w:p w14:paraId="6AAA998C" w14:textId="7CCBAA1B" w:rsidR="00684733" w:rsidRPr="00F5703D" w:rsidRDefault="004513A0"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3 060</w:t>
            </w:r>
          </w:p>
        </w:tc>
        <w:tc>
          <w:tcPr>
            <w:tcW w:w="993" w:type="dxa"/>
          </w:tcPr>
          <w:p w14:paraId="2DD17BE8" w14:textId="5F849983"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1 530</w:t>
            </w:r>
          </w:p>
        </w:tc>
        <w:tc>
          <w:tcPr>
            <w:tcW w:w="1134" w:type="dxa"/>
          </w:tcPr>
          <w:p w14:paraId="588B4A46" w14:textId="68983E78"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36 720</w:t>
            </w:r>
          </w:p>
        </w:tc>
        <w:tc>
          <w:tcPr>
            <w:tcW w:w="1134" w:type="dxa"/>
          </w:tcPr>
          <w:p w14:paraId="72AD34D8" w14:textId="43F49D4F"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8 662,25</w:t>
            </w:r>
          </w:p>
        </w:tc>
        <w:tc>
          <w:tcPr>
            <w:tcW w:w="992" w:type="dxa"/>
          </w:tcPr>
          <w:p w14:paraId="79D1455E" w14:textId="0CD11800"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45 382</w:t>
            </w:r>
          </w:p>
        </w:tc>
        <w:tc>
          <w:tcPr>
            <w:tcW w:w="709" w:type="dxa"/>
          </w:tcPr>
          <w:p w14:paraId="6C5F0D93" w14:textId="01A7E96A"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2</w:t>
            </w:r>
          </w:p>
        </w:tc>
        <w:tc>
          <w:tcPr>
            <w:tcW w:w="708" w:type="dxa"/>
          </w:tcPr>
          <w:p w14:paraId="1598A5EF" w14:textId="6E342F46"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90 764</w:t>
            </w:r>
          </w:p>
        </w:tc>
      </w:tr>
      <w:tr w:rsidR="00AE6850" w:rsidRPr="004513A0" w14:paraId="49B91417" w14:textId="77777777" w:rsidTr="00F5703D">
        <w:trPr>
          <w:trHeight w:val="356"/>
        </w:trPr>
        <w:tc>
          <w:tcPr>
            <w:tcW w:w="830" w:type="dxa"/>
          </w:tcPr>
          <w:p w14:paraId="71B2D45D" w14:textId="48F0959B" w:rsidR="00684733" w:rsidRPr="00F5703D" w:rsidRDefault="00684733"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2027</w:t>
            </w:r>
            <w:r w:rsidR="006A5127">
              <w:rPr>
                <w:rFonts w:ascii="Times New Roman" w:eastAsia="Times New Roman" w:hAnsi="Times New Roman" w:cs="Times New Roman"/>
                <w:sz w:val="16"/>
                <w:szCs w:val="16"/>
              </w:rPr>
              <w:t>.</w:t>
            </w:r>
          </w:p>
        </w:tc>
        <w:tc>
          <w:tcPr>
            <w:tcW w:w="709" w:type="dxa"/>
          </w:tcPr>
          <w:p w14:paraId="7489F855" w14:textId="222952A8"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2 645</w:t>
            </w:r>
          </w:p>
        </w:tc>
        <w:tc>
          <w:tcPr>
            <w:tcW w:w="850" w:type="dxa"/>
          </w:tcPr>
          <w:p w14:paraId="77E5FAAE" w14:textId="3A4D908E"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31 740</w:t>
            </w:r>
          </w:p>
        </w:tc>
        <w:tc>
          <w:tcPr>
            <w:tcW w:w="992" w:type="dxa"/>
          </w:tcPr>
          <w:p w14:paraId="6C08BB27" w14:textId="425F3671"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1 587</w:t>
            </w:r>
          </w:p>
        </w:tc>
        <w:tc>
          <w:tcPr>
            <w:tcW w:w="1134" w:type="dxa"/>
          </w:tcPr>
          <w:p w14:paraId="2600C520" w14:textId="0695B4CF"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3 174</w:t>
            </w:r>
          </w:p>
        </w:tc>
        <w:tc>
          <w:tcPr>
            <w:tcW w:w="993" w:type="dxa"/>
          </w:tcPr>
          <w:p w14:paraId="06971D24" w14:textId="322F2EB0"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1 587</w:t>
            </w:r>
          </w:p>
        </w:tc>
        <w:tc>
          <w:tcPr>
            <w:tcW w:w="1134" w:type="dxa"/>
          </w:tcPr>
          <w:p w14:paraId="6E45B09D" w14:textId="703F0B0A"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38 088</w:t>
            </w:r>
          </w:p>
        </w:tc>
        <w:tc>
          <w:tcPr>
            <w:tcW w:w="1134" w:type="dxa"/>
          </w:tcPr>
          <w:p w14:paraId="02955C44" w14:textId="1A43B139"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8 984,96</w:t>
            </w:r>
          </w:p>
        </w:tc>
        <w:tc>
          <w:tcPr>
            <w:tcW w:w="992" w:type="dxa"/>
          </w:tcPr>
          <w:p w14:paraId="37015F77" w14:textId="36684C20"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47 073</w:t>
            </w:r>
          </w:p>
        </w:tc>
        <w:tc>
          <w:tcPr>
            <w:tcW w:w="709" w:type="dxa"/>
          </w:tcPr>
          <w:p w14:paraId="4AB82C01" w14:textId="6E9FB67E"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2</w:t>
            </w:r>
          </w:p>
        </w:tc>
        <w:tc>
          <w:tcPr>
            <w:tcW w:w="708" w:type="dxa"/>
          </w:tcPr>
          <w:p w14:paraId="167CEFB1" w14:textId="334D6CC3"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94 146</w:t>
            </w:r>
          </w:p>
        </w:tc>
      </w:tr>
      <w:tr w:rsidR="00AE6850" w:rsidRPr="004513A0" w14:paraId="39788B05" w14:textId="77777777" w:rsidTr="00F5703D">
        <w:trPr>
          <w:trHeight w:val="1070"/>
        </w:trPr>
        <w:tc>
          <w:tcPr>
            <w:tcW w:w="830" w:type="dxa"/>
          </w:tcPr>
          <w:p w14:paraId="0305E1F7" w14:textId="31F2A329" w:rsidR="00684733" w:rsidRPr="00F5703D" w:rsidRDefault="00684733" w:rsidP="00F5703D">
            <w:pPr>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2028</w:t>
            </w:r>
            <w:r w:rsidR="006A5127">
              <w:rPr>
                <w:rFonts w:ascii="Times New Roman" w:eastAsia="Times New Roman" w:hAnsi="Times New Roman" w:cs="Times New Roman"/>
                <w:sz w:val="16"/>
                <w:szCs w:val="16"/>
              </w:rPr>
              <w:t>.</w:t>
            </w:r>
            <w:r w:rsidRPr="00F5703D">
              <w:rPr>
                <w:rFonts w:ascii="Times New Roman" w:eastAsia="Times New Roman" w:hAnsi="Times New Roman" w:cs="Times New Roman"/>
                <w:sz w:val="16"/>
                <w:szCs w:val="16"/>
              </w:rPr>
              <w:t xml:space="preserve"> un turpmāk </w:t>
            </w:r>
            <w:r w:rsidR="006A5127">
              <w:rPr>
                <w:rFonts w:ascii="Times New Roman" w:eastAsia="Times New Roman" w:hAnsi="Times New Roman" w:cs="Times New Roman"/>
                <w:sz w:val="16"/>
                <w:szCs w:val="16"/>
              </w:rPr>
              <w:t>katru</w:t>
            </w:r>
            <w:r w:rsidR="006A5127" w:rsidRPr="00F5703D">
              <w:rPr>
                <w:rFonts w:ascii="Times New Roman" w:eastAsia="Times New Roman" w:hAnsi="Times New Roman" w:cs="Times New Roman"/>
                <w:sz w:val="16"/>
                <w:szCs w:val="16"/>
              </w:rPr>
              <w:t xml:space="preserve"> </w:t>
            </w:r>
            <w:r w:rsidRPr="00F5703D">
              <w:rPr>
                <w:rFonts w:ascii="Times New Roman" w:eastAsia="Times New Roman" w:hAnsi="Times New Roman" w:cs="Times New Roman"/>
                <w:sz w:val="16"/>
                <w:szCs w:val="16"/>
              </w:rPr>
              <w:t>gadu</w:t>
            </w:r>
          </w:p>
        </w:tc>
        <w:tc>
          <w:tcPr>
            <w:tcW w:w="709" w:type="dxa"/>
          </w:tcPr>
          <w:p w14:paraId="13BA76C2" w14:textId="3670A236"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2 731</w:t>
            </w:r>
          </w:p>
        </w:tc>
        <w:tc>
          <w:tcPr>
            <w:tcW w:w="850" w:type="dxa"/>
          </w:tcPr>
          <w:p w14:paraId="7223D8C1" w14:textId="77886F29"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32 772</w:t>
            </w:r>
          </w:p>
        </w:tc>
        <w:tc>
          <w:tcPr>
            <w:tcW w:w="992" w:type="dxa"/>
          </w:tcPr>
          <w:p w14:paraId="736AA287" w14:textId="446A325D"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1 638,60</w:t>
            </w:r>
          </w:p>
        </w:tc>
        <w:tc>
          <w:tcPr>
            <w:tcW w:w="1134" w:type="dxa"/>
          </w:tcPr>
          <w:p w14:paraId="5CEA12C5" w14:textId="391AE4CA"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3 277,20</w:t>
            </w:r>
          </w:p>
        </w:tc>
        <w:tc>
          <w:tcPr>
            <w:tcW w:w="993" w:type="dxa"/>
          </w:tcPr>
          <w:p w14:paraId="1ADF07FB" w14:textId="57C7EC67"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1 638,60</w:t>
            </w:r>
          </w:p>
        </w:tc>
        <w:tc>
          <w:tcPr>
            <w:tcW w:w="1134" w:type="dxa"/>
          </w:tcPr>
          <w:p w14:paraId="7941D7AF" w14:textId="2BC50F26"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39 326,40</w:t>
            </w:r>
          </w:p>
        </w:tc>
        <w:tc>
          <w:tcPr>
            <w:tcW w:w="1134" w:type="dxa"/>
          </w:tcPr>
          <w:p w14:paraId="6DFC5AEB" w14:textId="41E2F594"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9 277,10</w:t>
            </w:r>
          </w:p>
        </w:tc>
        <w:tc>
          <w:tcPr>
            <w:tcW w:w="992" w:type="dxa"/>
          </w:tcPr>
          <w:p w14:paraId="0538DD70" w14:textId="41E16C95"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48 603</w:t>
            </w:r>
          </w:p>
        </w:tc>
        <w:tc>
          <w:tcPr>
            <w:tcW w:w="709" w:type="dxa"/>
          </w:tcPr>
          <w:p w14:paraId="7193D319" w14:textId="240C471D"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2</w:t>
            </w:r>
          </w:p>
        </w:tc>
        <w:tc>
          <w:tcPr>
            <w:tcW w:w="708" w:type="dxa"/>
          </w:tcPr>
          <w:p w14:paraId="4F1655E0" w14:textId="554E8537" w:rsidR="00684733" w:rsidRPr="00F5703D" w:rsidRDefault="00374CD7" w:rsidP="007B2326">
            <w:pPr>
              <w:jc w:val="both"/>
              <w:rPr>
                <w:rFonts w:ascii="Times New Roman" w:eastAsia="Times New Roman" w:hAnsi="Times New Roman" w:cs="Times New Roman"/>
                <w:sz w:val="16"/>
                <w:szCs w:val="16"/>
              </w:rPr>
            </w:pPr>
            <w:r w:rsidRPr="00F5703D">
              <w:rPr>
                <w:rFonts w:ascii="Times New Roman" w:eastAsia="Times New Roman" w:hAnsi="Times New Roman" w:cs="Times New Roman"/>
                <w:sz w:val="16"/>
                <w:szCs w:val="16"/>
              </w:rPr>
              <w:t>97 206</w:t>
            </w:r>
          </w:p>
        </w:tc>
      </w:tr>
    </w:tbl>
    <w:p w14:paraId="4F86ECA8" w14:textId="4052258E" w:rsidR="00AB3FA8" w:rsidRDefault="00C80A56" w:rsidP="00AB3FA8">
      <w:pPr>
        <w:spacing w:after="0"/>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w:t>
      </w:r>
      <w:r w:rsidR="00CC0E78">
        <w:rPr>
          <w:rFonts w:ascii="Times New Roman" w:eastAsia="Times New Roman" w:hAnsi="Times New Roman" w:cs="Times New Roman"/>
          <w:sz w:val="28"/>
          <w:szCs w:val="28"/>
        </w:rPr>
        <w:t xml:space="preserve">lānotās sadarbības kontekstā </w:t>
      </w:r>
      <w:r w:rsidRPr="003E1AE6">
        <w:rPr>
          <w:rFonts w:ascii="Times New Roman" w:eastAsia="Times New Roman" w:hAnsi="Times New Roman" w:cs="Times New Roman"/>
          <w:sz w:val="28"/>
          <w:szCs w:val="28"/>
        </w:rPr>
        <w:t>šī informatīvā ziņojuma protokollēmum</w:t>
      </w:r>
      <w:r w:rsidR="00321304">
        <w:rPr>
          <w:rFonts w:ascii="Times New Roman" w:eastAsia="Times New Roman" w:hAnsi="Times New Roman" w:cs="Times New Roman"/>
          <w:sz w:val="28"/>
          <w:szCs w:val="28"/>
        </w:rPr>
        <w:t xml:space="preserve">ā </w:t>
      </w:r>
      <w:r w:rsidRPr="003E1AE6">
        <w:rPr>
          <w:rFonts w:ascii="Times New Roman" w:eastAsia="Times New Roman" w:hAnsi="Times New Roman" w:cs="Times New Roman"/>
          <w:sz w:val="28"/>
          <w:szCs w:val="28"/>
        </w:rPr>
        <w:t>ir</w:t>
      </w:r>
      <w:r>
        <w:rPr>
          <w:rFonts w:ascii="Times New Roman" w:eastAsia="Times New Roman" w:hAnsi="Times New Roman" w:cs="Times New Roman"/>
          <w:sz w:val="28"/>
          <w:szCs w:val="28"/>
        </w:rPr>
        <w:t xml:space="preserve"> </w:t>
      </w:r>
      <w:r w:rsidR="00321304">
        <w:rPr>
          <w:rFonts w:ascii="Times New Roman" w:eastAsia="Times New Roman" w:hAnsi="Times New Roman" w:cs="Times New Roman"/>
          <w:sz w:val="28"/>
          <w:szCs w:val="28"/>
        </w:rPr>
        <w:t>iekļauts</w:t>
      </w:r>
      <w:r>
        <w:rPr>
          <w:rFonts w:ascii="Times New Roman" w:eastAsia="Times New Roman" w:hAnsi="Times New Roman" w:cs="Times New Roman"/>
          <w:sz w:val="28"/>
          <w:szCs w:val="28"/>
        </w:rPr>
        <w:t xml:space="preserve"> punkt</w:t>
      </w:r>
      <w:r w:rsidR="00321304">
        <w:rPr>
          <w:rFonts w:ascii="Times New Roman" w:eastAsia="Times New Roman" w:hAnsi="Times New Roman" w:cs="Times New Roman"/>
          <w:sz w:val="28"/>
          <w:szCs w:val="28"/>
        </w:rPr>
        <w:t>s</w:t>
      </w:r>
      <w:r>
        <w:rPr>
          <w:rFonts w:ascii="Times New Roman" w:eastAsia="Times New Roman" w:hAnsi="Times New Roman" w:cs="Times New Roman"/>
          <w:sz w:val="28"/>
          <w:szCs w:val="28"/>
        </w:rPr>
        <w:t xml:space="preserve">, kurā </w:t>
      </w:r>
      <w:r w:rsidR="00F77E37">
        <w:rPr>
          <w:rFonts w:ascii="Times New Roman" w:eastAsia="Times New Roman" w:hAnsi="Times New Roman" w:cs="Times New Roman"/>
          <w:sz w:val="28"/>
          <w:szCs w:val="28"/>
        </w:rPr>
        <w:t xml:space="preserve">Ministru kabinets atbalsta divu vakanto amata vietu </w:t>
      </w:r>
      <w:r w:rsidR="00F77E37" w:rsidRPr="00904DE4">
        <w:rPr>
          <w:rFonts w:ascii="Times New Roman" w:eastAsia="Times New Roman" w:hAnsi="Times New Roman" w:cs="Times New Roman"/>
          <w:sz w:val="28"/>
          <w:szCs w:val="28"/>
        </w:rPr>
        <w:t xml:space="preserve">un </w:t>
      </w:r>
      <w:r w:rsidR="00F77E37" w:rsidRPr="00F5703D">
        <w:rPr>
          <w:rFonts w:ascii="Times New Roman" w:eastAsia="Times New Roman" w:hAnsi="Times New Roman" w:cs="Times New Roman"/>
          <w:sz w:val="28"/>
          <w:szCs w:val="28"/>
        </w:rPr>
        <w:t>finans</w:t>
      </w:r>
      <w:r w:rsidR="00F77E37" w:rsidRPr="00904DE4">
        <w:rPr>
          <w:rFonts w:ascii="Times New Roman" w:eastAsia="Times New Roman" w:hAnsi="Times New Roman" w:cs="Times New Roman"/>
          <w:sz w:val="28"/>
          <w:szCs w:val="28"/>
        </w:rPr>
        <w:t>ējuma</w:t>
      </w:r>
      <w:r w:rsidR="00F77E37">
        <w:rPr>
          <w:rFonts w:ascii="Times New Roman" w:eastAsia="Times New Roman" w:hAnsi="Times New Roman" w:cs="Times New Roman"/>
          <w:sz w:val="28"/>
          <w:szCs w:val="28"/>
        </w:rPr>
        <w:t xml:space="preserve"> pārdali no Valsts kancelejas uz VDAA</w:t>
      </w:r>
      <w:r w:rsidR="008E0F71">
        <w:rPr>
          <w:rFonts w:ascii="Times New Roman" w:eastAsia="Times New Roman" w:hAnsi="Times New Roman" w:cs="Times New Roman"/>
          <w:sz w:val="28"/>
          <w:szCs w:val="28"/>
        </w:rPr>
        <w:t xml:space="preserve">, kā arī Valsts kancelejai sadarbībā ar </w:t>
      </w:r>
      <w:r w:rsidR="008E0F71" w:rsidRPr="00F47916">
        <w:rPr>
          <w:rFonts w:ascii="Times New Roman" w:eastAsia="Times New Roman" w:hAnsi="Times New Roman" w:cs="Times New Roman"/>
          <w:sz w:val="28"/>
          <w:szCs w:val="28"/>
        </w:rPr>
        <w:t>Viedās administrācijas un reģionālās attīstības ministriju</w:t>
      </w:r>
      <w:r w:rsidR="008E0F71">
        <w:rPr>
          <w:rFonts w:ascii="Times New Roman" w:eastAsia="Times New Roman" w:hAnsi="Times New Roman" w:cs="Times New Roman"/>
          <w:sz w:val="28"/>
          <w:szCs w:val="28"/>
        </w:rPr>
        <w:t xml:space="preserve"> (turpmāk – </w:t>
      </w:r>
      <w:r w:rsidR="008E0F71">
        <w:rPr>
          <w:rFonts w:ascii="Times New Roman" w:eastAsia="Times New Roman" w:hAnsi="Times New Roman" w:cs="Times New Roman"/>
          <w:sz w:val="28"/>
          <w:szCs w:val="28"/>
        </w:rPr>
        <w:lastRenderedPageBreak/>
        <w:t xml:space="preserve">VARAM) </w:t>
      </w:r>
      <w:r w:rsidR="00321304">
        <w:rPr>
          <w:rFonts w:ascii="Times New Roman" w:eastAsia="Times New Roman" w:hAnsi="Times New Roman" w:cs="Times New Roman"/>
          <w:sz w:val="28"/>
          <w:szCs w:val="28"/>
        </w:rPr>
        <w:t>ir</w:t>
      </w:r>
      <w:r w:rsidR="008E0F71">
        <w:rPr>
          <w:rFonts w:ascii="Times New Roman" w:eastAsia="Times New Roman" w:hAnsi="Times New Roman" w:cs="Times New Roman"/>
          <w:sz w:val="28"/>
          <w:szCs w:val="28"/>
        </w:rPr>
        <w:t xml:space="preserve"> uzdots iesniegt Ministru kabinetā </w:t>
      </w:r>
      <w:r w:rsidR="004A3B52">
        <w:rPr>
          <w:rFonts w:ascii="Times New Roman" w:eastAsia="Times New Roman" w:hAnsi="Times New Roman" w:cs="Times New Roman"/>
          <w:sz w:val="28"/>
          <w:szCs w:val="28"/>
        </w:rPr>
        <w:t xml:space="preserve">rīkojuma projektu </w:t>
      </w:r>
      <w:r w:rsidR="008E0F71">
        <w:rPr>
          <w:rFonts w:ascii="Times New Roman" w:eastAsia="Times New Roman" w:hAnsi="Times New Roman" w:cs="Times New Roman"/>
          <w:sz w:val="28"/>
          <w:szCs w:val="28"/>
        </w:rPr>
        <w:t xml:space="preserve">par </w:t>
      </w:r>
      <w:r w:rsidR="004A3B52">
        <w:rPr>
          <w:rFonts w:ascii="Times New Roman" w:eastAsia="Times New Roman" w:hAnsi="Times New Roman" w:cs="Times New Roman"/>
          <w:sz w:val="28"/>
          <w:szCs w:val="28"/>
        </w:rPr>
        <w:br/>
      </w:r>
      <w:r w:rsidR="008E0F71">
        <w:rPr>
          <w:rFonts w:ascii="Times New Roman" w:eastAsia="Times New Roman" w:hAnsi="Times New Roman" w:cs="Times New Roman"/>
          <w:sz w:val="28"/>
          <w:szCs w:val="28"/>
        </w:rPr>
        <w:t xml:space="preserve">2025. gada apropriācijas pārdali starp Valsts kanceleju un VARAM. </w:t>
      </w:r>
    </w:p>
    <w:p w14:paraId="610E31DF" w14:textId="3C34CAC2" w:rsidR="00AB3FA8" w:rsidRPr="00AB3FA8" w:rsidRDefault="00530153" w:rsidP="002C1824">
      <w:pPr>
        <w:spacing w:after="0"/>
        <w:ind w:firstLine="720"/>
        <w:jc w:val="both"/>
        <w:rPr>
          <w:rFonts w:ascii="Times New Roman" w:eastAsia="Times New Roman" w:hAnsi="Times New Roman" w:cs="Times New Roman"/>
          <w:sz w:val="28"/>
          <w:szCs w:val="28"/>
        </w:rPr>
      </w:pPr>
      <w:r w:rsidRPr="0038214F">
        <w:rPr>
          <w:rFonts w:ascii="Times New Roman" w:eastAsia="Times New Roman" w:hAnsi="Times New Roman" w:cs="Times New Roman"/>
          <w:sz w:val="28"/>
          <w:szCs w:val="28"/>
        </w:rPr>
        <w:t>Papildu</w:t>
      </w:r>
      <w:r w:rsidR="004A3B52">
        <w:rPr>
          <w:rFonts w:ascii="Times New Roman" w:eastAsia="Times New Roman" w:hAnsi="Times New Roman" w:cs="Times New Roman"/>
          <w:sz w:val="28"/>
          <w:szCs w:val="28"/>
        </w:rPr>
        <w:t>s</w:t>
      </w:r>
      <w:r w:rsidRPr="0038214F">
        <w:rPr>
          <w:rFonts w:ascii="Times New Roman" w:eastAsia="Times New Roman" w:hAnsi="Times New Roman" w:cs="Times New Roman"/>
          <w:sz w:val="28"/>
          <w:szCs w:val="28"/>
        </w:rPr>
        <w:t xml:space="preserve"> investīcijas</w:t>
      </w:r>
      <w:r w:rsidR="0038214F" w:rsidRPr="0038214F">
        <w:rPr>
          <w:rFonts w:ascii="Times New Roman" w:eastAsia="Times New Roman" w:hAnsi="Times New Roman" w:cs="Times New Roman"/>
          <w:sz w:val="28"/>
          <w:szCs w:val="28"/>
        </w:rPr>
        <w:t xml:space="preserve"> 2.1.2.1.i</w:t>
      </w:r>
      <w:r w:rsidR="0038214F">
        <w:rPr>
          <w:rFonts w:ascii="Times New Roman" w:eastAsia="Times New Roman" w:hAnsi="Times New Roman" w:cs="Times New Roman"/>
          <w:sz w:val="28"/>
          <w:szCs w:val="28"/>
        </w:rPr>
        <w:t xml:space="preserve"> Valsts kancelejas pro</w:t>
      </w:r>
      <w:r w:rsidR="00A159DD">
        <w:rPr>
          <w:rFonts w:ascii="Times New Roman" w:eastAsia="Times New Roman" w:hAnsi="Times New Roman" w:cs="Times New Roman"/>
          <w:sz w:val="28"/>
          <w:szCs w:val="28"/>
        </w:rPr>
        <w:t>jekta aktivitātēm Valsts kancelejas komanda aktīvi iesaistās arī pārējo VPC tvēruma projektu aktivitātēs</w:t>
      </w:r>
      <w:r w:rsidR="009C3DD6">
        <w:rPr>
          <w:rFonts w:ascii="Times New Roman" w:eastAsia="Times New Roman" w:hAnsi="Times New Roman" w:cs="Times New Roman"/>
          <w:sz w:val="28"/>
          <w:szCs w:val="28"/>
        </w:rPr>
        <w:t xml:space="preserve">, lai </w:t>
      </w:r>
      <w:r w:rsidR="00147EC8">
        <w:rPr>
          <w:rFonts w:ascii="Times New Roman" w:eastAsia="Times New Roman" w:hAnsi="Times New Roman" w:cs="Times New Roman"/>
          <w:sz w:val="28"/>
          <w:szCs w:val="28"/>
        </w:rPr>
        <w:t xml:space="preserve">salāgotu </w:t>
      </w:r>
      <w:r w:rsidR="009C3DD6">
        <w:rPr>
          <w:rFonts w:ascii="Times New Roman" w:eastAsia="Times New Roman" w:hAnsi="Times New Roman" w:cs="Times New Roman"/>
          <w:sz w:val="28"/>
          <w:szCs w:val="28"/>
        </w:rPr>
        <w:t>visu</w:t>
      </w:r>
      <w:r w:rsidR="00147EC8">
        <w:rPr>
          <w:rFonts w:ascii="Times New Roman" w:eastAsia="Times New Roman" w:hAnsi="Times New Roman" w:cs="Times New Roman"/>
          <w:sz w:val="28"/>
          <w:szCs w:val="28"/>
        </w:rPr>
        <w:t>s</w:t>
      </w:r>
      <w:r w:rsidR="009C3DD6">
        <w:rPr>
          <w:rFonts w:ascii="Times New Roman" w:eastAsia="Times New Roman" w:hAnsi="Times New Roman" w:cs="Times New Roman"/>
          <w:sz w:val="28"/>
          <w:szCs w:val="28"/>
        </w:rPr>
        <w:t xml:space="preserve"> plānoto</w:t>
      </w:r>
      <w:r w:rsidR="00147EC8">
        <w:rPr>
          <w:rFonts w:ascii="Times New Roman" w:eastAsia="Times New Roman" w:hAnsi="Times New Roman" w:cs="Times New Roman"/>
          <w:sz w:val="28"/>
          <w:szCs w:val="28"/>
        </w:rPr>
        <w:t>s</w:t>
      </w:r>
      <w:r w:rsidR="009C3DD6">
        <w:rPr>
          <w:rFonts w:ascii="Times New Roman" w:eastAsia="Times New Roman" w:hAnsi="Times New Roman" w:cs="Times New Roman"/>
          <w:sz w:val="28"/>
          <w:szCs w:val="28"/>
        </w:rPr>
        <w:t xml:space="preserve"> risinājumu</w:t>
      </w:r>
      <w:r w:rsidR="00147EC8">
        <w:rPr>
          <w:rFonts w:ascii="Times New Roman" w:eastAsia="Times New Roman" w:hAnsi="Times New Roman" w:cs="Times New Roman"/>
          <w:sz w:val="28"/>
          <w:szCs w:val="28"/>
        </w:rPr>
        <w:t>s</w:t>
      </w:r>
      <w:r w:rsidR="009C3DD6">
        <w:rPr>
          <w:rFonts w:ascii="Times New Roman" w:eastAsia="Times New Roman" w:hAnsi="Times New Roman" w:cs="Times New Roman"/>
          <w:sz w:val="28"/>
          <w:szCs w:val="28"/>
        </w:rPr>
        <w:t xml:space="preserve"> </w:t>
      </w:r>
      <w:r w:rsidR="00E35D35">
        <w:rPr>
          <w:rFonts w:ascii="Times New Roman" w:eastAsia="Times New Roman" w:hAnsi="Times New Roman" w:cs="Times New Roman"/>
          <w:sz w:val="28"/>
          <w:szCs w:val="28"/>
        </w:rPr>
        <w:t xml:space="preserve">un sniegtu konsultācijas savas kompetences ietvaros. </w:t>
      </w:r>
      <w:r>
        <w:rPr>
          <w:rFonts w:ascii="Times New Roman" w:eastAsia="Times New Roman" w:hAnsi="Times New Roman" w:cs="Times New Roman"/>
          <w:sz w:val="28"/>
          <w:szCs w:val="28"/>
        </w:rPr>
        <w:t xml:space="preserve">Valsts kancelejas darbinieki aktīvi līdzdarbojušies </w:t>
      </w:r>
      <w:r w:rsidR="0015170D">
        <w:rPr>
          <w:rFonts w:ascii="Times New Roman" w:eastAsia="Times New Roman" w:hAnsi="Times New Roman" w:cs="Times New Roman"/>
          <w:sz w:val="28"/>
          <w:szCs w:val="28"/>
        </w:rPr>
        <w:t xml:space="preserve">standartizēto personāla lietvedības veidlapu sagatavošanā, kas ir nepieciešamas, lai Valsts kase </w:t>
      </w:r>
      <w:r w:rsidR="0015170D" w:rsidRPr="00BC6D4A">
        <w:rPr>
          <w:rFonts w:ascii="Times New Roman" w:eastAsia="Times New Roman" w:hAnsi="Times New Roman" w:cs="Times New Roman"/>
          <w:sz w:val="28"/>
          <w:szCs w:val="28"/>
        </w:rPr>
        <w:t xml:space="preserve">plānotajā </w:t>
      </w:r>
      <w:r w:rsidR="00BC6D4A" w:rsidRPr="00BC6D4A">
        <w:rPr>
          <w:rFonts w:ascii="Times New Roman" w:eastAsia="Times New Roman" w:hAnsi="Times New Roman" w:cs="Times New Roman"/>
          <w:sz w:val="28"/>
          <w:szCs w:val="28"/>
        </w:rPr>
        <w:t>grāmatvedības un personāla lietvedības risinājum</w:t>
      </w:r>
      <w:r w:rsidR="00BC6D4A">
        <w:rPr>
          <w:rFonts w:ascii="Times New Roman" w:eastAsia="Times New Roman" w:hAnsi="Times New Roman" w:cs="Times New Roman"/>
          <w:sz w:val="28"/>
          <w:szCs w:val="28"/>
        </w:rPr>
        <w:t xml:space="preserve">ā varētu </w:t>
      </w:r>
      <w:r w:rsidR="00AB3FA8">
        <w:rPr>
          <w:rFonts w:ascii="Times New Roman" w:eastAsia="Times New Roman" w:hAnsi="Times New Roman" w:cs="Times New Roman"/>
          <w:sz w:val="28"/>
          <w:szCs w:val="28"/>
        </w:rPr>
        <w:t xml:space="preserve">standartizēt procesus. </w:t>
      </w:r>
      <w:r w:rsidR="004F1662">
        <w:rPr>
          <w:rFonts w:ascii="Times New Roman" w:eastAsia="Times New Roman" w:hAnsi="Times New Roman" w:cs="Times New Roman"/>
          <w:sz w:val="28"/>
          <w:szCs w:val="28"/>
        </w:rPr>
        <w:t>Tāpat Valsts kanceleja līdzdarbojas darba grupā, kurā</w:t>
      </w:r>
      <w:r w:rsidR="002C1824">
        <w:rPr>
          <w:rFonts w:ascii="Times New Roman" w:hAnsi="Times New Roman" w:cs="Times New Roman"/>
          <w:sz w:val="28"/>
          <w:szCs w:val="20"/>
        </w:rPr>
        <w:t xml:space="preserve"> iekļauti pārstāvji no iestādēm ar sarežģītiem atlīdzības aprēķina algoritmiem, </w:t>
      </w:r>
      <w:r w:rsidR="002C1824">
        <w:rPr>
          <w:rFonts w:ascii="Times New Roman" w:eastAsia="Times New Roman" w:hAnsi="Times New Roman" w:cs="Times New Roman"/>
          <w:sz w:val="28"/>
          <w:szCs w:val="28"/>
        </w:rPr>
        <w:t>l</w:t>
      </w:r>
      <w:r w:rsidR="00AB3FA8" w:rsidRPr="00FB2955">
        <w:rPr>
          <w:rFonts w:ascii="Times New Roman" w:hAnsi="Times New Roman" w:cs="Times New Roman"/>
          <w:sz w:val="28"/>
          <w:szCs w:val="20"/>
        </w:rPr>
        <w:t>ai realizētu vienotu atlīdzības uzskaites un aprēķina algoritmu un iestādēm nepieciešamo specifisko darba laika plānošanas, uzskaites organizācijas un apmaksas veidu ieviešanu centrālā resursu vadības sistēmā</w:t>
      </w:r>
      <w:r w:rsidR="00655016">
        <w:rPr>
          <w:rFonts w:ascii="Times New Roman" w:hAnsi="Times New Roman" w:cs="Times New Roman"/>
          <w:sz w:val="28"/>
          <w:szCs w:val="20"/>
        </w:rPr>
        <w:t>.</w:t>
      </w:r>
    </w:p>
    <w:p w14:paraId="4507DB7E" w14:textId="133B4040" w:rsidR="005F2C38" w:rsidRPr="00BC6D4A" w:rsidRDefault="00655016" w:rsidP="005F2C38">
      <w:pPr>
        <w:spacing w:after="0"/>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Valsts kanceleja ir aktīvi līdzdarbojusies arī Mācīšanās </w:t>
      </w:r>
      <w:r w:rsidRPr="00F64D6F">
        <w:rPr>
          <w:rFonts w:ascii="Times New Roman" w:eastAsia="Times New Roman" w:hAnsi="Times New Roman" w:cs="Times New Roman"/>
          <w:sz w:val="28"/>
          <w:szCs w:val="28"/>
        </w:rPr>
        <w:t xml:space="preserve">un attīstības sistēmas </w:t>
      </w:r>
      <w:r w:rsidR="00A14B2D" w:rsidRPr="00F64D6F">
        <w:rPr>
          <w:rFonts w:ascii="Times New Roman" w:eastAsia="Times New Roman" w:hAnsi="Times New Roman" w:cs="Times New Roman"/>
          <w:sz w:val="28"/>
          <w:szCs w:val="28"/>
        </w:rPr>
        <w:t>plānošanā,</w:t>
      </w:r>
      <w:r w:rsidR="00A14B2D">
        <w:rPr>
          <w:rFonts w:ascii="Times New Roman" w:eastAsia="Times New Roman" w:hAnsi="Times New Roman" w:cs="Times New Roman"/>
          <w:sz w:val="28"/>
          <w:szCs w:val="28"/>
        </w:rPr>
        <w:t xml:space="preserve"> biznesa procesu un tehniskās specifikācijas izstrādē</w:t>
      </w:r>
      <w:r w:rsidR="0094324D">
        <w:rPr>
          <w:rFonts w:ascii="Times New Roman" w:eastAsia="Times New Roman" w:hAnsi="Times New Roman" w:cs="Times New Roman"/>
          <w:sz w:val="28"/>
          <w:szCs w:val="28"/>
        </w:rPr>
        <w:t>, lai veicinātu abu plānoto risinājumu ciešā</w:t>
      </w:r>
      <w:r w:rsidR="00100627">
        <w:rPr>
          <w:rFonts w:ascii="Times New Roman" w:eastAsia="Times New Roman" w:hAnsi="Times New Roman" w:cs="Times New Roman"/>
          <w:sz w:val="28"/>
          <w:szCs w:val="28"/>
        </w:rPr>
        <w:t xml:space="preserve">ku integrāciju nākotnē ne tikai datu </w:t>
      </w:r>
      <w:r w:rsidR="00F410B3">
        <w:rPr>
          <w:rFonts w:ascii="Times New Roman" w:eastAsia="Times New Roman" w:hAnsi="Times New Roman" w:cs="Times New Roman"/>
          <w:sz w:val="28"/>
          <w:szCs w:val="28"/>
        </w:rPr>
        <w:t xml:space="preserve">apmaiņas </w:t>
      </w:r>
      <w:r w:rsidR="00100627">
        <w:rPr>
          <w:rFonts w:ascii="Times New Roman" w:eastAsia="Times New Roman" w:hAnsi="Times New Roman" w:cs="Times New Roman"/>
          <w:sz w:val="28"/>
          <w:szCs w:val="28"/>
        </w:rPr>
        <w:t>kontekstā, bet arī savstarpēji salāgojamu procesu</w:t>
      </w:r>
      <w:r w:rsidR="005F2C38">
        <w:rPr>
          <w:rFonts w:ascii="Times New Roman" w:eastAsia="Times New Roman" w:hAnsi="Times New Roman" w:cs="Times New Roman"/>
          <w:sz w:val="28"/>
          <w:szCs w:val="28"/>
        </w:rPr>
        <w:t xml:space="preserve"> nodrošināšanā, lai </w:t>
      </w:r>
      <w:r w:rsidR="00A24E26">
        <w:rPr>
          <w:rFonts w:ascii="Times New Roman" w:eastAsia="Times New Roman" w:hAnsi="Times New Roman" w:cs="Times New Roman"/>
          <w:sz w:val="28"/>
          <w:szCs w:val="28"/>
        </w:rPr>
        <w:t xml:space="preserve">veicinātu procesu </w:t>
      </w:r>
      <w:r w:rsidR="008D1F7B">
        <w:rPr>
          <w:rFonts w:ascii="Times New Roman" w:eastAsia="Times New Roman" w:hAnsi="Times New Roman" w:cs="Times New Roman"/>
          <w:sz w:val="28"/>
          <w:szCs w:val="28"/>
        </w:rPr>
        <w:t>automatizācijas pakāpi un lietotāju pieredzi</w:t>
      </w:r>
      <w:r w:rsidR="007E4C29">
        <w:rPr>
          <w:rFonts w:ascii="Times New Roman" w:eastAsia="Times New Roman" w:hAnsi="Times New Roman" w:cs="Times New Roman"/>
          <w:sz w:val="28"/>
          <w:szCs w:val="28"/>
        </w:rPr>
        <w:t>, kas ir būtiski</w:t>
      </w:r>
      <w:r w:rsidR="00F51934">
        <w:rPr>
          <w:rFonts w:ascii="Times New Roman" w:eastAsia="Times New Roman" w:hAnsi="Times New Roman" w:cs="Times New Roman"/>
          <w:sz w:val="28"/>
          <w:szCs w:val="28"/>
        </w:rPr>
        <w:t xml:space="preserve"> arī no pārmaiņu vadības aspekta, lai mazinātu lietotāju pretestību sistēmu izmantošanā, nodrošinot pozitīvu pieredzi, kas atbilst lietotāju vajadzībām.</w:t>
      </w:r>
    </w:p>
    <w:p w14:paraId="76533FEE" w14:textId="60C511E5" w:rsidR="00EB3E5B" w:rsidRPr="00EF0463" w:rsidRDefault="00F51934" w:rsidP="00EB3E5B">
      <w:pPr>
        <w:spacing w:after="0"/>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Pārskata periodā veiktās </w:t>
      </w:r>
      <w:r w:rsidR="00EB3E5B" w:rsidRPr="00EF0463">
        <w:rPr>
          <w:rFonts w:ascii="Times New Roman" w:eastAsia="Times New Roman" w:hAnsi="Times New Roman" w:cs="Times New Roman"/>
          <w:sz w:val="28"/>
          <w:szCs w:val="28"/>
        </w:rPr>
        <w:t xml:space="preserve">aktivitātes nodrošina stabilu pamatu projekta </w:t>
      </w:r>
      <w:r w:rsidR="003D712E">
        <w:rPr>
          <w:rFonts w:ascii="Times New Roman" w:eastAsia="Times New Roman" w:hAnsi="Times New Roman" w:cs="Times New Roman"/>
          <w:sz w:val="28"/>
          <w:szCs w:val="28"/>
        </w:rPr>
        <w:t xml:space="preserve">turpmākai </w:t>
      </w:r>
      <w:r w:rsidR="00EB3E5B" w:rsidRPr="00EF0463">
        <w:rPr>
          <w:rFonts w:ascii="Times New Roman" w:eastAsia="Times New Roman" w:hAnsi="Times New Roman" w:cs="Times New Roman"/>
          <w:sz w:val="28"/>
          <w:szCs w:val="28"/>
        </w:rPr>
        <w:t>īstenošanai un cilvēkresursu pārvaldības sistēmas ieviešan</w:t>
      </w:r>
      <w:r>
        <w:rPr>
          <w:rFonts w:ascii="Times New Roman" w:eastAsia="Times New Roman" w:hAnsi="Times New Roman" w:cs="Times New Roman"/>
          <w:sz w:val="28"/>
          <w:szCs w:val="28"/>
        </w:rPr>
        <w:t>ai</w:t>
      </w:r>
      <w:r w:rsidR="00EB3E5B" w:rsidRPr="00EF0463">
        <w:rPr>
          <w:rFonts w:ascii="Times New Roman" w:eastAsia="Times New Roman" w:hAnsi="Times New Roman" w:cs="Times New Roman"/>
          <w:sz w:val="28"/>
          <w:szCs w:val="28"/>
        </w:rPr>
        <w:t xml:space="preserve"> valsts pārvaldē.</w:t>
      </w:r>
      <w:r>
        <w:rPr>
          <w:rFonts w:ascii="Times New Roman" w:eastAsia="Times New Roman" w:hAnsi="Times New Roman" w:cs="Times New Roman"/>
          <w:sz w:val="28"/>
          <w:szCs w:val="28"/>
        </w:rPr>
        <w:t xml:space="preserve"> </w:t>
      </w:r>
      <w:r w:rsidR="0093364C">
        <w:rPr>
          <w:rFonts w:ascii="Times New Roman" w:eastAsia="Times New Roman" w:hAnsi="Times New Roman" w:cs="Times New Roman"/>
          <w:sz w:val="28"/>
          <w:szCs w:val="28"/>
        </w:rPr>
        <w:t xml:space="preserve">Lai gan ilgstoši nav izdevies piesaistīt cilvēkresursu ar specifiskām informācijas tehnoloģiju zināšanām, </w:t>
      </w:r>
      <w:r w:rsidR="003C4228">
        <w:rPr>
          <w:rFonts w:ascii="Times New Roman" w:eastAsia="Times New Roman" w:hAnsi="Times New Roman" w:cs="Times New Roman"/>
          <w:sz w:val="28"/>
          <w:szCs w:val="28"/>
        </w:rPr>
        <w:t xml:space="preserve">projektam tiks nodrošināta papildu kapacitāte </w:t>
      </w:r>
      <w:r w:rsidR="0093364C">
        <w:rPr>
          <w:rFonts w:ascii="Times New Roman" w:eastAsia="Times New Roman" w:hAnsi="Times New Roman" w:cs="Times New Roman"/>
          <w:sz w:val="28"/>
          <w:szCs w:val="28"/>
        </w:rPr>
        <w:t>šajā</w:t>
      </w:r>
      <w:r w:rsidR="003C4228">
        <w:rPr>
          <w:rFonts w:ascii="Times New Roman" w:eastAsia="Times New Roman" w:hAnsi="Times New Roman" w:cs="Times New Roman"/>
          <w:sz w:val="28"/>
          <w:szCs w:val="28"/>
        </w:rPr>
        <w:t xml:space="preserve"> jomā</w:t>
      </w:r>
      <w:r w:rsidR="001D751E">
        <w:rPr>
          <w:rFonts w:ascii="Times New Roman" w:eastAsia="Times New Roman" w:hAnsi="Times New Roman" w:cs="Times New Roman"/>
          <w:sz w:val="28"/>
          <w:szCs w:val="28"/>
        </w:rPr>
        <w:t xml:space="preserve">, </w:t>
      </w:r>
      <w:r w:rsidR="001D751E" w:rsidRPr="00F64D6F">
        <w:rPr>
          <w:rFonts w:ascii="Times New Roman" w:eastAsia="Times New Roman" w:hAnsi="Times New Roman" w:cs="Times New Roman"/>
          <w:sz w:val="28"/>
          <w:szCs w:val="28"/>
        </w:rPr>
        <w:t>veicinot sadarbību ar VDAA</w:t>
      </w:r>
      <w:r w:rsidR="001D751E">
        <w:rPr>
          <w:rFonts w:ascii="Times New Roman" w:eastAsia="Times New Roman" w:hAnsi="Times New Roman" w:cs="Times New Roman"/>
          <w:sz w:val="28"/>
          <w:szCs w:val="28"/>
        </w:rPr>
        <w:t>.</w:t>
      </w:r>
      <w:r w:rsidR="00630754">
        <w:rPr>
          <w:rFonts w:ascii="Times New Roman" w:eastAsia="Times New Roman" w:hAnsi="Times New Roman" w:cs="Times New Roman"/>
          <w:sz w:val="28"/>
          <w:szCs w:val="28"/>
        </w:rPr>
        <w:t xml:space="preserve"> Paredzams, ka tas</w:t>
      </w:r>
      <w:r w:rsidR="003C4228">
        <w:rPr>
          <w:rFonts w:ascii="Times New Roman" w:eastAsia="Times New Roman" w:hAnsi="Times New Roman" w:cs="Times New Roman"/>
          <w:sz w:val="28"/>
          <w:szCs w:val="28"/>
        </w:rPr>
        <w:t xml:space="preserve"> </w:t>
      </w:r>
      <w:r w:rsidR="00F92AB3">
        <w:rPr>
          <w:rFonts w:ascii="Times New Roman" w:eastAsia="Times New Roman" w:hAnsi="Times New Roman" w:cs="Times New Roman"/>
          <w:sz w:val="28"/>
          <w:szCs w:val="28"/>
        </w:rPr>
        <w:t xml:space="preserve">sniegs pozitīvu ieguvumu ne tikai projekta </w:t>
      </w:r>
      <w:r w:rsidR="00027523">
        <w:rPr>
          <w:rFonts w:ascii="Times New Roman" w:eastAsia="Times New Roman" w:hAnsi="Times New Roman" w:cs="Times New Roman"/>
          <w:sz w:val="28"/>
          <w:szCs w:val="28"/>
        </w:rPr>
        <w:t xml:space="preserve">īstenošanas </w:t>
      </w:r>
      <w:r w:rsidR="00F92AB3">
        <w:rPr>
          <w:rFonts w:ascii="Times New Roman" w:eastAsia="Times New Roman" w:hAnsi="Times New Roman" w:cs="Times New Roman"/>
          <w:sz w:val="28"/>
          <w:szCs w:val="28"/>
        </w:rPr>
        <w:t>laikā</w:t>
      </w:r>
      <w:r w:rsidR="0093364C">
        <w:rPr>
          <w:rFonts w:ascii="Times New Roman" w:eastAsia="Times New Roman" w:hAnsi="Times New Roman" w:cs="Times New Roman"/>
          <w:sz w:val="28"/>
          <w:szCs w:val="28"/>
        </w:rPr>
        <w:t xml:space="preserve">, bet arī </w:t>
      </w:r>
      <w:r w:rsidR="00630754">
        <w:rPr>
          <w:rFonts w:ascii="Times New Roman" w:eastAsia="Times New Roman" w:hAnsi="Times New Roman" w:cs="Times New Roman"/>
          <w:sz w:val="28"/>
          <w:szCs w:val="28"/>
        </w:rPr>
        <w:t>sistēmas uzturēšanā un potenciālā attīstībā, jo tiks uzkrātas zināšanas par konkrētā risinājuma uzbūvi un</w:t>
      </w:r>
      <w:r w:rsidR="00E63DC4">
        <w:rPr>
          <w:rFonts w:ascii="Times New Roman" w:eastAsia="Times New Roman" w:hAnsi="Times New Roman" w:cs="Times New Roman"/>
          <w:sz w:val="28"/>
          <w:szCs w:val="28"/>
        </w:rPr>
        <w:t xml:space="preserve"> tā integrāciju kopējā VPC tvērumā.</w:t>
      </w:r>
      <w:r w:rsidR="00A37DE5">
        <w:rPr>
          <w:rFonts w:ascii="Times New Roman" w:eastAsia="Times New Roman" w:hAnsi="Times New Roman" w:cs="Times New Roman"/>
          <w:sz w:val="28"/>
          <w:szCs w:val="28"/>
        </w:rPr>
        <w:t xml:space="preserve"> Plānots </w:t>
      </w:r>
      <w:r w:rsidR="00FA76AE">
        <w:rPr>
          <w:rFonts w:ascii="Times New Roman" w:eastAsia="Times New Roman" w:hAnsi="Times New Roman" w:cs="Times New Roman"/>
          <w:sz w:val="28"/>
          <w:szCs w:val="28"/>
        </w:rPr>
        <w:t xml:space="preserve">2024. </w:t>
      </w:r>
      <w:r w:rsidR="00A37DE5">
        <w:rPr>
          <w:rFonts w:ascii="Times New Roman" w:eastAsia="Times New Roman" w:hAnsi="Times New Roman" w:cs="Times New Roman"/>
          <w:sz w:val="28"/>
          <w:szCs w:val="28"/>
        </w:rPr>
        <w:t>gada decembr</w:t>
      </w:r>
      <w:r w:rsidR="00027523">
        <w:rPr>
          <w:rFonts w:ascii="Times New Roman" w:eastAsia="Times New Roman" w:hAnsi="Times New Roman" w:cs="Times New Roman"/>
          <w:sz w:val="28"/>
          <w:szCs w:val="28"/>
        </w:rPr>
        <w:t>ī</w:t>
      </w:r>
      <w:r w:rsidR="00A37DE5">
        <w:rPr>
          <w:rFonts w:ascii="Times New Roman" w:eastAsia="Times New Roman" w:hAnsi="Times New Roman" w:cs="Times New Roman"/>
          <w:sz w:val="28"/>
          <w:szCs w:val="28"/>
        </w:rPr>
        <w:t xml:space="preserve"> uzsākt iepirkuma </w:t>
      </w:r>
      <w:r w:rsidR="00880B2B">
        <w:rPr>
          <w:rFonts w:ascii="Times New Roman" w:eastAsia="Times New Roman" w:hAnsi="Times New Roman" w:cs="Times New Roman"/>
          <w:sz w:val="28"/>
          <w:szCs w:val="28"/>
        </w:rPr>
        <w:t xml:space="preserve">procedūru </w:t>
      </w:r>
      <w:r w:rsidR="00027B52">
        <w:rPr>
          <w:rFonts w:ascii="Times New Roman" w:eastAsia="Times New Roman" w:hAnsi="Times New Roman" w:cs="Times New Roman"/>
          <w:sz w:val="28"/>
          <w:szCs w:val="28"/>
        </w:rPr>
        <w:t xml:space="preserve">Cilvēkresursu </w:t>
      </w:r>
      <w:r w:rsidR="00C47A43">
        <w:rPr>
          <w:rFonts w:ascii="Times New Roman" w:eastAsia="Times New Roman" w:hAnsi="Times New Roman" w:cs="Times New Roman"/>
          <w:sz w:val="28"/>
          <w:szCs w:val="28"/>
        </w:rPr>
        <w:t>vienotās pārvaldības sistēma</w:t>
      </w:r>
      <w:r w:rsidR="0047154B">
        <w:rPr>
          <w:rFonts w:ascii="Times New Roman" w:eastAsia="Times New Roman" w:hAnsi="Times New Roman" w:cs="Times New Roman"/>
          <w:sz w:val="28"/>
          <w:szCs w:val="28"/>
        </w:rPr>
        <w:t>s iegādei.</w:t>
      </w:r>
    </w:p>
    <w:p w14:paraId="5A078BAD" w14:textId="77777777" w:rsidR="00F77E37" w:rsidRPr="00093B45" w:rsidRDefault="00F77E37" w:rsidP="00CC0E78">
      <w:pPr>
        <w:spacing w:after="0"/>
        <w:ind w:firstLine="720"/>
        <w:jc w:val="both"/>
        <w:rPr>
          <w:rFonts w:ascii="Times New Roman" w:eastAsia="Times New Roman" w:hAnsi="Times New Roman" w:cs="Times New Roman"/>
          <w:sz w:val="28"/>
          <w:szCs w:val="28"/>
        </w:rPr>
      </w:pPr>
    </w:p>
    <w:p w14:paraId="2778E801" w14:textId="5A4DC754" w:rsidR="0062237D" w:rsidRPr="009B2CED" w:rsidRDefault="0000307D" w:rsidP="009B2CED">
      <w:pPr>
        <w:pStyle w:val="Heading1"/>
        <w:spacing w:before="0" w:after="0" w:line="259" w:lineRule="auto"/>
        <w:jc w:val="both"/>
        <w:rPr>
          <w:rFonts w:ascii="Times New Roman" w:hAnsi="Times New Roman" w:cs="Times New Roman"/>
          <w:b/>
          <w:color w:val="auto"/>
          <w:sz w:val="28"/>
          <w:szCs w:val="28"/>
        </w:rPr>
      </w:pPr>
      <w:bookmarkStart w:id="3" w:name="_Toc183510754"/>
      <w:r w:rsidRPr="009B2CED">
        <w:rPr>
          <w:rFonts w:ascii="Times New Roman" w:hAnsi="Times New Roman" w:cs="Times New Roman"/>
          <w:b/>
          <w:color w:val="auto"/>
          <w:sz w:val="28"/>
          <w:szCs w:val="28"/>
        </w:rPr>
        <w:t>Mācī</w:t>
      </w:r>
      <w:r w:rsidR="00AB1EC2" w:rsidRPr="009B2CED">
        <w:rPr>
          <w:rFonts w:ascii="Times New Roman" w:hAnsi="Times New Roman" w:cs="Times New Roman"/>
          <w:b/>
          <w:color w:val="auto"/>
          <w:sz w:val="28"/>
          <w:szCs w:val="28"/>
        </w:rPr>
        <w:t>šanās</w:t>
      </w:r>
      <w:r w:rsidRPr="009B2CED">
        <w:rPr>
          <w:rFonts w:ascii="Times New Roman" w:hAnsi="Times New Roman" w:cs="Times New Roman"/>
          <w:b/>
          <w:color w:val="auto"/>
          <w:sz w:val="28"/>
          <w:szCs w:val="28"/>
        </w:rPr>
        <w:t xml:space="preserve"> un attīstības sistēma</w:t>
      </w:r>
      <w:r w:rsidR="00C218D1" w:rsidRPr="009B2CED">
        <w:rPr>
          <w:rFonts w:ascii="Times New Roman" w:hAnsi="Times New Roman" w:cs="Times New Roman"/>
          <w:b/>
          <w:color w:val="auto"/>
          <w:sz w:val="28"/>
          <w:szCs w:val="28"/>
        </w:rPr>
        <w:t>s ieviešanas progress</w:t>
      </w:r>
      <w:bookmarkEnd w:id="3"/>
    </w:p>
    <w:p w14:paraId="4751A906" w14:textId="77777777" w:rsidR="00025919" w:rsidRDefault="00025919" w:rsidP="00AA13AF">
      <w:pPr>
        <w:spacing w:after="0"/>
        <w:ind w:firstLine="720"/>
        <w:jc w:val="both"/>
        <w:rPr>
          <w:rFonts w:ascii="Times New Roman" w:hAnsi="Times New Roman" w:cs="Times New Roman"/>
          <w:sz w:val="28"/>
          <w:szCs w:val="18"/>
        </w:rPr>
      </w:pPr>
    </w:p>
    <w:p w14:paraId="039CE19F" w14:textId="77777777" w:rsidR="00A14144" w:rsidRDefault="00025919" w:rsidP="00A14144">
      <w:pPr>
        <w:spacing w:after="0"/>
        <w:ind w:firstLine="720"/>
        <w:jc w:val="both"/>
        <w:rPr>
          <w:rFonts w:ascii="Times New Roman" w:hAnsi="Times New Roman" w:cs="Times New Roman"/>
          <w:sz w:val="28"/>
          <w:szCs w:val="28"/>
        </w:rPr>
      </w:pPr>
      <w:r>
        <w:rPr>
          <w:rFonts w:ascii="Times New Roman" w:hAnsi="Times New Roman" w:cs="Times New Roman"/>
          <w:sz w:val="28"/>
          <w:szCs w:val="18"/>
        </w:rPr>
        <w:t xml:space="preserve">Pārskata periodā </w:t>
      </w:r>
      <w:r w:rsidR="00BA0C1F">
        <w:rPr>
          <w:rFonts w:ascii="Times New Roman" w:hAnsi="Times New Roman" w:cs="Times New Roman"/>
          <w:sz w:val="28"/>
          <w:szCs w:val="18"/>
        </w:rPr>
        <w:t>organizēti</w:t>
      </w:r>
      <w:r>
        <w:rPr>
          <w:rFonts w:ascii="Times New Roman" w:hAnsi="Times New Roman" w:cs="Times New Roman"/>
          <w:sz w:val="28"/>
          <w:szCs w:val="18"/>
        </w:rPr>
        <w:t xml:space="preserve"> būtiski darbi </w:t>
      </w:r>
      <w:r w:rsidRPr="0051478D">
        <w:rPr>
          <w:rFonts w:ascii="Times New Roman" w:hAnsi="Times New Roman" w:cs="Times New Roman"/>
          <w:sz w:val="28"/>
          <w:szCs w:val="18"/>
        </w:rPr>
        <w:t>Eiropas</w:t>
      </w:r>
      <w:r>
        <w:rPr>
          <w:rFonts w:ascii="Times New Roman" w:hAnsi="Times New Roman" w:cs="Times New Roman"/>
          <w:sz w:val="28"/>
          <w:szCs w:val="18"/>
        </w:rPr>
        <w:t xml:space="preserve"> </w:t>
      </w:r>
      <w:r w:rsidRPr="0051478D">
        <w:rPr>
          <w:rFonts w:ascii="Times New Roman" w:hAnsi="Times New Roman" w:cs="Times New Roman"/>
          <w:sz w:val="28"/>
          <w:szCs w:val="18"/>
        </w:rPr>
        <w:t>Savienības</w:t>
      </w:r>
      <w:r>
        <w:rPr>
          <w:rFonts w:ascii="Times New Roman" w:hAnsi="Times New Roman" w:cs="Times New Roman"/>
          <w:sz w:val="28"/>
          <w:szCs w:val="18"/>
        </w:rPr>
        <w:t xml:space="preserve"> </w:t>
      </w:r>
      <w:r w:rsidRPr="0051478D">
        <w:rPr>
          <w:rFonts w:ascii="Times New Roman" w:hAnsi="Times New Roman" w:cs="Times New Roman"/>
          <w:sz w:val="28"/>
          <w:szCs w:val="18"/>
        </w:rPr>
        <w:t>Atveseļošanas un</w:t>
      </w:r>
      <w:r>
        <w:rPr>
          <w:rFonts w:ascii="Times New Roman" w:hAnsi="Times New Roman" w:cs="Times New Roman"/>
          <w:sz w:val="28"/>
          <w:szCs w:val="18"/>
        </w:rPr>
        <w:t xml:space="preserve"> </w:t>
      </w:r>
      <w:r w:rsidRPr="0051478D">
        <w:rPr>
          <w:rFonts w:ascii="Times New Roman" w:hAnsi="Times New Roman" w:cs="Times New Roman"/>
          <w:sz w:val="28"/>
          <w:szCs w:val="18"/>
        </w:rPr>
        <w:t>noturības</w:t>
      </w:r>
      <w:r>
        <w:rPr>
          <w:rFonts w:ascii="Times New Roman" w:hAnsi="Times New Roman" w:cs="Times New Roman"/>
          <w:sz w:val="28"/>
          <w:szCs w:val="18"/>
        </w:rPr>
        <w:t xml:space="preserve"> </w:t>
      </w:r>
      <w:r w:rsidRPr="0051478D">
        <w:rPr>
          <w:rFonts w:ascii="Times New Roman" w:hAnsi="Times New Roman" w:cs="Times New Roman"/>
          <w:sz w:val="28"/>
          <w:szCs w:val="18"/>
        </w:rPr>
        <w:t>mehānisma</w:t>
      </w:r>
      <w:r>
        <w:rPr>
          <w:rFonts w:ascii="Times New Roman" w:hAnsi="Times New Roman" w:cs="Times New Roman"/>
          <w:sz w:val="28"/>
          <w:szCs w:val="18"/>
        </w:rPr>
        <w:t xml:space="preserve"> </w:t>
      </w:r>
      <w:r w:rsidRPr="0051478D">
        <w:rPr>
          <w:rFonts w:ascii="Times New Roman" w:hAnsi="Times New Roman" w:cs="Times New Roman"/>
          <w:sz w:val="28"/>
          <w:szCs w:val="18"/>
        </w:rPr>
        <w:t>plāna</w:t>
      </w:r>
      <w:r>
        <w:rPr>
          <w:rFonts w:ascii="Times New Roman" w:hAnsi="Times New Roman" w:cs="Times New Roman"/>
          <w:sz w:val="28"/>
          <w:szCs w:val="18"/>
        </w:rPr>
        <w:t xml:space="preserve"> </w:t>
      </w:r>
      <w:r w:rsidRPr="0051478D">
        <w:rPr>
          <w:rFonts w:ascii="Times New Roman" w:hAnsi="Times New Roman" w:cs="Times New Roman"/>
          <w:sz w:val="28"/>
          <w:szCs w:val="18"/>
        </w:rPr>
        <w:t>investīcijas</w:t>
      </w:r>
      <w:r>
        <w:rPr>
          <w:rFonts w:ascii="Times New Roman" w:hAnsi="Times New Roman" w:cs="Times New Roman"/>
          <w:sz w:val="28"/>
          <w:szCs w:val="18"/>
        </w:rPr>
        <w:t xml:space="preserve"> </w:t>
      </w:r>
      <w:r w:rsidRPr="0051478D">
        <w:rPr>
          <w:rFonts w:ascii="Times New Roman" w:hAnsi="Times New Roman" w:cs="Times New Roman"/>
          <w:sz w:val="28"/>
          <w:szCs w:val="18"/>
        </w:rPr>
        <w:t>2.1.2.1.i.</w:t>
      </w:r>
      <w:r>
        <w:rPr>
          <w:rFonts w:ascii="Times New Roman" w:hAnsi="Times New Roman" w:cs="Times New Roman"/>
          <w:sz w:val="28"/>
          <w:szCs w:val="18"/>
        </w:rPr>
        <w:t xml:space="preserve"> </w:t>
      </w:r>
      <w:r w:rsidRPr="0051478D">
        <w:rPr>
          <w:rFonts w:ascii="Times New Roman" w:hAnsi="Times New Roman" w:cs="Times New Roman"/>
          <w:sz w:val="28"/>
          <w:szCs w:val="18"/>
        </w:rPr>
        <w:t>"Pārvaldes</w:t>
      </w:r>
      <w:r>
        <w:rPr>
          <w:rFonts w:ascii="Times New Roman" w:hAnsi="Times New Roman" w:cs="Times New Roman"/>
          <w:sz w:val="28"/>
          <w:szCs w:val="18"/>
        </w:rPr>
        <w:t xml:space="preserve"> </w:t>
      </w:r>
      <w:r w:rsidRPr="0051478D">
        <w:rPr>
          <w:rFonts w:ascii="Times New Roman" w:hAnsi="Times New Roman" w:cs="Times New Roman"/>
          <w:sz w:val="28"/>
          <w:szCs w:val="18"/>
        </w:rPr>
        <w:t>centralizētās</w:t>
      </w:r>
      <w:r>
        <w:rPr>
          <w:rFonts w:ascii="Times New Roman" w:hAnsi="Times New Roman" w:cs="Times New Roman"/>
          <w:sz w:val="28"/>
          <w:szCs w:val="18"/>
        </w:rPr>
        <w:t xml:space="preserve"> </w:t>
      </w:r>
      <w:r w:rsidRPr="0051478D">
        <w:rPr>
          <w:rFonts w:ascii="Times New Roman" w:hAnsi="Times New Roman" w:cs="Times New Roman"/>
          <w:sz w:val="28"/>
          <w:szCs w:val="18"/>
        </w:rPr>
        <w:t>platformas</w:t>
      </w:r>
      <w:r>
        <w:rPr>
          <w:rFonts w:ascii="Times New Roman" w:hAnsi="Times New Roman" w:cs="Times New Roman"/>
          <w:sz w:val="28"/>
          <w:szCs w:val="18"/>
        </w:rPr>
        <w:t xml:space="preserve"> </w:t>
      </w:r>
      <w:r w:rsidRPr="0051478D">
        <w:rPr>
          <w:rFonts w:ascii="Times New Roman" w:hAnsi="Times New Roman" w:cs="Times New Roman"/>
          <w:sz w:val="28"/>
          <w:szCs w:val="18"/>
        </w:rPr>
        <w:t>un</w:t>
      </w:r>
      <w:r>
        <w:rPr>
          <w:rFonts w:ascii="Times New Roman" w:hAnsi="Times New Roman" w:cs="Times New Roman"/>
          <w:sz w:val="28"/>
          <w:szCs w:val="18"/>
        </w:rPr>
        <w:t xml:space="preserve"> </w:t>
      </w:r>
      <w:r w:rsidRPr="0051478D">
        <w:rPr>
          <w:rFonts w:ascii="Times New Roman" w:hAnsi="Times New Roman" w:cs="Times New Roman"/>
          <w:sz w:val="28"/>
          <w:szCs w:val="18"/>
        </w:rPr>
        <w:t>sistēmas"</w:t>
      </w:r>
      <w:r>
        <w:rPr>
          <w:rFonts w:ascii="Times New Roman" w:hAnsi="Times New Roman" w:cs="Times New Roman"/>
          <w:sz w:val="28"/>
          <w:szCs w:val="18"/>
        </w:rPr>
        <w:t xml:space="preserve"> </w:t>
      </w:r>
      <w:r w:rsidRPr="0051478D">
        <w:rPr>
          <w:rFonts w:ascii="Times New Roman" w:hAnsi="Times New Roman" w:cs="Times New Roman"/>
          <w:sz w:val="28"/>
          <w:szCs w:val="18"/>
        </w:rPr>
        <w:t>projekta</w:t>
      </w:r>
      <w:r>
        <w:rPr>
          <w:rFonts w:ascii="Times New Roman" w:hAnsi="Times New Roman" w:cs="Times New Roman"/>
          <w:sz w:val="28"/>
          <w:szCs w:val="18"/>
        </w:rPr>
        <w:t xml:space="preserve"> </w:t>
      </w:r>
      <w:r w:rsidRPr="0051478D">
        <w:rPr>
          <w:rFonts w:ascii="Times New Roman" w:hAnsi="Times New Roman" w:cs="Times New Roman"/>
          <w:sz w:val="28"/>
          <w:szCs w:val="18"/>
        </w:rPr>
        <w:t>Nr.</w:t>
      </w:r>
      <w:r>
        <w:rPr>
          <w:rFonts w:ascii="Times New Roman" w:hAnsi="Times New Roman" w:cs="Times New Roman"/>
          <w:sz w:val="28"/>
          <w:szCs w:val="18"/>
        </w:rPr>
        <w:t xml:space="preserve"> </w:t>
      </w:r>
      <w:r w:rsidRPr="0051478D">
        <w:rPr>
          <w:rFonts w:ascii="Times New Roman" w:hAnsi="Times New Roman" w:cs="Times New Roman"/>
          <w:sz w:val="28"/>
          <w:szCs w:val="18"/>
        </w:rPr>
        <w:t>2.1.2.1.i.0/1/23/I/VARAM/00</w:t>
      </w:r>
      <w:r w:rsidR="00E63076">
        <w:rPr>
          <w:rFonts w:ascii="Times New Roman" w:hAnsi="Times New Roman" w:cs="Times New Roman"/>
          <w:sz w:val="28"/>
          <w:szCs w:val="18"/>
        </w:rPr>
        <w:t>8</w:t>
      </w:r>
      <w:r>
        <w:rPr>
          <w:rFonts w:ascii="Times New Roman" w:hAnsi="Times New Roman" w:cs="Times New Roman"/>
          <w:sz w:val="28"/>
          <w:szCs w:val="18"/>
        </w:rPr>
        <w:t xml:space="preserve"> </w:t>
      </w:r>
      <w:r w:rsidRPr="0051478D">
        <w:rPr>
          <w:rFonts w:ascii="Times New Roman" w:hAnsi="Times New Roman" w:cs="Times New Roman"/>
          <w:sz w:val="28"/>
          <w:szCs w:val="18"/>
        </w:rPr>
        <w:t>"</w:t>
      </w:r>
      <w:r w:rsidR="00E63076" w:rsidRPr="00E7485F">
        <w:rPr>
          <w:rFonts w:ascii="Times New Roman" w:hAnsi="Times New Roman" w:cs="Times New Roman"/>
          <w:sz w:val="28"/>
          <w:szCs w:val="28"/>
        </w:rPr>
        <w:t>Mācīšanās un attīstības sistēmas ieviešana</w:t>
      </w:r>
      <w:r w:rsidRPr="0051478D">
        <w:rPr>
          <w:rFonts w:ascii="Times New Roman" w:hAnsi="Times New Roman" w:cs="Times New Roman"/>
          <w:sz w:val="28"/>
          <w:szCs w:val="18"/>
        </w:rPr>
        <w:t>"</w:t>
      </w:r>
      <w:r>
        <w:rPr>
          <w:rFonts w:ascii="Times New Roman" w:hAnsi="Times New Roman" w:cs="Times New Roman"/>
          <w:sz w:val="28"/>
          <w:szCs w:val="18"/>
        </w:rPr>
        <w:t xml:space="preserve"> (turpmāk – </w:t>
      </w:r>
      <w:r>
        <w:rPr>
          <w:rFonts w:ascii="Times New Roman" w:hAnsi="Times New Roman" w:cs="Times New Roman"/>
          <w:sz w:val="28"/>
          <w:szCs w:val="28"/>
        </w:rPr>
        <w:t xml:space="preserve">Investīcijas </w:t>
      </w:r>
      <w:r w:rsidRPr="003D3EC8">
        <w:rPr>
          <w:rFonts w:ascii="Times New Roman" w:hAnsi="Times New Roman" w:cs="Times New Roman"/>
          <w:sz w:val="28"/>
          <w:szCs w:val="28"/>
        </w:rPr>
        <w:t xml:space="preserve">2.1.2.1.i </w:t>
      </w:r>
      <w:r w:rsidR="00FE6A27">
        <w:rPr>
          <w:rFonts w:ascii="Times New Roman" w:hAnsi="Times New Roman" w:cs="Times New Roman"/>
          <w:sz w:val="28"/>
          <w:szCs w:val="28"/>
        </w:rPr>
        <w:t>V</w:t>
      </w:r>
      <w:r w:rsidR="005A5938">
        <w:rPr>
          <w:rFonts w:ascii="Times New Roman" w:hAnsi="Times New Roman" w:cs="Times New Roman"/>
          <w:sz w:val="28"/>
          <w:szCs w:val="28"/>
        </w:rPr>
        <w:t>AS projekts</w:t>
      </w:r>
      <w:r>
        <w:rPr>
          <w:rFonts w:ascii="Times New Roman" w:hAnsi="Times New Roman" w:cs="Times New Roman"/>
          <w:sz w:val="28"/>
          <w:szCs w:val="18"/>
        </w:rPr>
        <w:t>) ietvaros</w:t>
      </w:r>
      <w:r w:rsidR="00BA0C1F">
        <w:rPr>
          <w:rFonts w:ascii="Times New Roman" w:hAnsi="Times New Roman" w:cs="Times New Roman"/>
          <w:sz w:val="28"/>
          <w:szCs w:val="18"/>
        </w:rPr>
        <w:t xml:space="preserve">. </w:t>
      </w:r>
      <w:r w:rsidR="00B718DF">
        <w:rPr>
          <w:rFonts w:ascii="Times New Roman" w:hAnsi="Times New Roman" w:cs="Times New Roman"/>
          <w:sz w:val="28"/>
          <w:szCs w:val="28"/>
        </w:rPr>
        <w:t xml:space="preserve">Investīcijas </w:t>
      </w:r>
      <w:r w:rsidR="00B718DF" w:rsidRPr="003D3EC8">
        <w:rPr>
          <w:rFonts w:ascii="Times New Roman" w:hAnsi="Times New Roman" w:cs="Times New Roman"/>
          <w:sz w:val="28"/>
          <w:szCs w:val="28"/>
        </w:rPr>
        <w:t xml:space="preserve">2.1.2.1.i </w:t>
      </w:r>
      <w:r w:rsidR="00B718DF">
        <w:rPr>
          <w:rFonts w:ascii="Times New Roman" w:hAnsi="Times New Roman" w:cs="Times New Roman"/>
          <w:sz w:val="28"/>
          <w:szCs w:val="28"/>
        </w:rPr>
        <w:t xml:space="preserve">VAS projekta </w:t>
      </w:r>
      <w:r w:rsidR="00B718DF" w:rsidRPr="00353DD1">
        <w:rPr>
          <w:rFonts w:ascii="Times New Roman" w:hAnsi="Times New Roman" w:cs="Times New Roman"/>
          <w:sz w:val="28"/>
          <w:szCs w:val="28"/>
        </w:rPr>
        <w:t xml:space="preserve">ieviešanas mērķis ir attīstīt modernu informācijas sistēmu, kas nodrošinās mācību un attīstības procesu organizēšanu un pārvaldību, veicinot publiskās pārvaldes digitālo transformāciju un darbinieku </w:t>
      </w:r>
      <w:r w:rsidR="00B718DF">
        <w:rPr>
          <w:rFonts w:ascii="Times New Roman" w:hAnsi="Times New Roman" w:cs="Times New Roman"/>
          <w:sz w:val="28"/>
          <w:szCs w:val="28"/>
        </w:rPr>
        <w:t xml:space="preserve">zināšanu un prasmju </w:t>
      </w:r>
      <w:r w:rsidR="00B718DF" w:rsidRPr="00353DD1">
        <w:rPr>
          <w:rFonts w:ascii="Times New Roman" w:hAnsi="Times New Roman" w:cs="Times New Roman"/>
          <w:sz w:val="28"/>
          <w:szCs w:val="28"/>
        </w:rPr>
        <w:t xml:space="preserve">attīstību. Šī sistēma radīs iespējas mācību dalībniekiem </w:t>
      </w:r>
      <w:r w:rsidR="00B718DF" w:rsidRPr="00353DD1">
        <w:rPr>
          <w:rFonts w:ascii="Times New Roman" w:hAnsi="Times New Roman" w:cs="Times New Roman"/>
          <w:sz w:val="28"/>
          <w:szCs w:val="28"/>
        </w:rPr>
        <w:lastRenderedPageBreak/>
        <w:t>apgūt nepieciešamās prasmes strukturētā un kontrolētā veidā, vienlaikus aptverot plašu auditoriju un sekmējot valsts pārvaldes efektivitāti.</w:t>
      </w:r>
    </w:p>
    <w:p w14:paraId="08AA545B" w14:textId="0959EE37" w:rsidR="00A14144" w:rsidRDefault="00A14144" w:rsidP="00A14144">
      <w:pPr>
        <w:spacing w:after="0"/>
        <w:ind w:firstLine="720"/>
        <w:jc w:val="both"/>
        <w:rPr>
          <w:rFonts w:ascii="Times New Roman" w:hAnsi="Times New Roman" w:cs="Times New Roman"/>
          <w:sz w:val="28"/>
          <w:szCs w:val="18"/>
        </w:rPr>
      </w:pPr>
      <w:r w:rsidRPr="00D04E9C">
        <w:rPr>
          <w:rFonts w:ascii="Times New Roman" w:hAnsi="Times New Roman" w:cs="Times New Roman"/>
          <w:sz w:val="28"/>
          <w:szCs w:val="18"/>
        </w:rPr>
        <w:t>2024. gada 1</w:t>
      </w:r>
      <w:r>
        <w:rPr>
          <w:rFonts w:ascii="Times New Roman" w:hAnsi="Times New Roman" w:cs="Times New Roman"/>
          <w:sz w:val="28"/>
          <w:szCs w:val="18"/>
        </w:rPr>
        <w:t>1</w:t>
      </w:r>
      <w:r w:rsidRPr="00D04E9C">
        <w:rPr>
          <w:rFonts w:ascii="Times New Roman" w:hAnsi="Times New Roman" w:cs="Times New Roman"/>
          <w:sz w:val="28"/>
          <w:szCs w:val="18"/>
        </w:rPr>
        <w:t xml:space="preserve">. jūlijā parakstīts iepirkuma līgums </w:t>
      </w:r>
      <w:r w:rsidR="00876C82">
        <w:rPr>
          <w:rFonts w:ascii="Times New Roman" w:hAnsi="Times New Roman" w:cs="Times New Roman"/>
          <w:sz w:val="28"/>
          <w:szCs w:val="18"/>
        </w:rPr>
        <w:t>"</w:t>
      </w:r>
      <w:r>
        <w:rPr>
          <w:rFonts w:ascii="Times New Roman" w:hAnsi="Times New Roman" w:cs="Times New Roman"/>
          <w:sz w:val="28"/>
          <w:szCs w:val="18"/>
        </w:rPr>
        <w:t>Mācīšanās un attīstības</w:t>
      </w:r>
      <w:r w:rsidRPr="00D04E9C">
        <w:rPr>
          <w:rFonts w:ascii="Times New Roman" w:hAnsi="Times New Roman" w:cs="Times New Roman"/>
          <w:sz w:val="28"/>
          <w:szCs w:val="18"/>
        </w:rPr>
        <w:t xml:space="preserve"> sistēmas tehniskās specifikācijas izstrāde un ieviešanas uzraudzība</w:t>
      </w:r>
      <w:r w:rsidR="00876C82">
        <w:rPr>
          <w:rFonts w:ascii="Times New Roman" w:hAnsi="Times New Roman" w:cs="Times New Roman"/>
          <w:sz w:val="28"/>
          <w:szCs w:val="18"/>
        </w:rPr>
        <w:t>"</w:t>
      </w:r>
      <w:r w:rsidRPr="00D04E9C">
        <w:rPr>
          <w:rFonts w:ascii="Times New Roman" w:hAnsi="Times New Roman" w:cs="Times New Roman"/>
          <w:sz w:val="28"/>
          <w:szCs w:val="18"/>
        </w:rPr>
        <w:t xml:space="preserve"> un uzsākta </w:t>
      </w:r>
      <w:r>
        <w:rPr>
          <w:rFonts w:ascii="Times New Roman" w:hAnsi="Times New Roman" w:cs="Times New Roman"/>
          <w:sz w:val="28"/>
          <w:szCs w:val="18"/>
        </w:rPr>
        <w:t>Mācīšanās un attīstības</w:t>
      </w:r>
      <w:r w:rsidRPr="00D04E9C">
        <w:rPr>
          <w:rFonts w:ascii="Times New Roman" w:hAnsi="Times New Roman" w:cs="Times New Roman"/>
          <w:sz w:val="28"/>
          <w:szCs w:val="18"/>
        </w:rPr>
        <w:t xml:space="preserve"> sistēmas biznesa procesu un tehniskās specifikācijas izstrāde.</w:t>
      </w:r>
      <w:r>
        <w:rPr>
          <w:rFonts w:ascii="Times New Roman" w:hAnsi="Times New Roman" w:cs="Times New Roman"/>
          <w:sz w:val="28"/>
          <w:szCs w:val="18"/>
        </w:rPr>
        <w:t xml:space="preserve"> </w:t>
      </w:r>
      <w:r w:rsidRPr="00353DD1">
        <w:rPr>
          <w:rFonts w:ascii="Times New Roman" w:hAnsi="Times New Roman" w:cs="Times New Roman"/>
          <w:sz w:val="28"/>
          <w:szCs w:val="18"/>
        </w:rPr>
        <w:t>Pamatojoties uz intervijām ar valsts pārvaldes personālvadības speciālistiem</w:t>
      </w:r>
      <w:r>
        <w:rPr>
          <w:rFonts w:ascii="Times New Roman" w:hAnsi="Times New Roman" w:cs="Times New Roman"/>
          <w:sz w:val="28"/>
          <w:szCs w:val="18"/>
        </w:rPr>
        <w:t xml:space="preserve">, kas organizē </w:t>
      </w:r>
      <w:r w:rsidR="00A3786A">
        <w:rPr>
          <w:rFonts w:ascii="Times New Roman" w:hAnsi="Times New Roman" w:cs="Times New Roman"/>
          <w:sz w:val="28"/>
          <w:szCs w:val="18"/>
        </w:rPr>
        <w:t xml:space="preserve">apmācību </w:t>
      </w:r>
      <w:r>
        <w:rPr>
          <w:rFonts w:ascii="Times New Roman" w:hAnsi="Times New Roman" w:cs="Times New Roman"/>
          <w:sz w:val="28"/>
          <w:szCs w:val="18"/>
        </w:rPr>
        <w:t>savās iestādēs</w:t>
      </w:r>
      <w:r w:rsidRPr="00353DD1">
        <w:rPr>
          <w:rFonts w:ascii="Times New Roman" w:hAnsi="Times New Roman" w:cs="Times New Roman"/>
          <w:sz w:val="28"/>
          <w:szCs w:val="18"/>
        </w:rPr>
        <w:t xml:space="preserve">, tika veikta detalizēta mācīšanās un attīstības procesa biznesa analīze. Procesa analīze ļāva identificēt un dokumentēt visus galvenos soļus mācību plānošanā, organizēšanā un vadībā, kā arī nodrošināt </w:t>
      </w:r>
      <w:r w:rsidR="007A2817">
        <w:rPr>
          <w:rFonts w:ascii="Times New Roman" w:hAnsi="Times New Roman" w:cs="Times New Roman"/>
          <w:sz w:val="28"/>
          <w:szCs w:val="18"/>
        </w:rPr>
        <w:t>iestāžu specifisko prasību apzi</w:t>
      </w:r>
      <w:r w:rsidR="00377041">
        <w:rPr>
          <w:rFonts w:ascii="Times New Roman" w:hAnsi="Times New Roman" w:cs="Times New Roman"/>
          <w:sz w:val="28"/>
          <w:szCs w:val="18"/>
        </w:rPr>
        <w:t>nāšanu</w:t>
      </w:r>
      <w:r w:rsidRPr="00353DD1">
        <w:rPr>
          <w:rFonts w:ascii="Times New Roman" w:hAnsi="Times New Roman" w:cs="Times New Roman"/>
          <w:sz w:val="28"/>
          <w:szCs w:val="18"/>
        </w:rPr>
        <w:t>. Intervijās piedalījās dažādu iestāžu pārstāvji, kas sniedza būtisku ieguldījumu, veicinot biznesa procesu precizitāti un atbilstību iestāžu vajadzībām.</w:t>
      </w:r>
    </w:p>
    <w:p w14:paraId="7F0BEA49" w14:textId="5A146728" w:rsidR="00377041" w:rsidRDefault="00377041" w:rsidP="004241B0">
      <w:pPr>
        <w:spacing w:after="0"/>
        <w:ind w:firstLine="720"/>
        <w:jc w:val="both"/>
        <w:rPr>
          <w:rFonts w:ascii="Times New Roman" w:hAnsi="Times New Roman" w:cs="Times New Roman"/>
          <w:sz w:val="28"/>
          <w:szCs w:val="18"/>
        </w:rPr>
      </w:pPr>
      <w:r w:rsidRPr="00353DD1">
        <w:rPr>
          <w:rFonts w:ascii="Times New Roman" w:hAnsi="Times New Roman" w:cs="Times New Roman"/>
          <w:sz w:val="28"/>
          <w:szCs w:val="18"/>
        </w:rPr>
        <w:t xml:space="preserve">Pamatojoties uz biznesa procesu analīzi, tika izstrādāta tehniskā specifikācija, kas ietver detalizētas funkcionālās un </w:t>
      </w:r>
      <w:r w:rsidRPr="00B50E56">
        <w:rPr>
          <w:rFonts w:ascii="Times New Roman" w:hAnsi="Times New Roman" w:cs="Times New Roman"/>
          <w:sz w:val="28"/>
          <w:szCs w:val="18"/>
        </w:rPr>
        <w:t>nefunkcionālās prasības.</w:t>
      </w:r>
      <w:r w:rsidRPr="00353DD1">
        <w:rPr>
          <w:rFonts w:ascii="Times New Roman" w:hAnsi="Times New Roman" w:cs="Times New Roman"/>
          <w:sz w:val="28"/>
          <w:szCs w:val="18"/>
        </w:rPr>
        <w:t xml:space="preserve"> </w:t>
      </w:r>
      <w:r w:rsidR="00EF1BA5" w:rsidRPr="00353DD1">
        <w:rPr>
          <w:rFonts w:ascii="Times New Roman" w:hAnsi="Times New Roman" w:cs="Times New Roman"/>
          <w:sz w:val="28"/>
          <w:szCs w:val="18"/>
        </w:rPr>
        <w:t xml:space="preserve">Pēc sākotnējās biznesa analīzes izstrādes tika veiktas papildu intervijas ar valsts pārvaldes iestāžu pārstāvjiem, lai precizētu prasības un nodrošinātu, ka tehniskā specifikācija atbilst gan normatīvajiem aktiem, gan reālajām darba vajadzībām. </w:t>
      </w:r>
      <w:r w:rsidR="00EF1BA5">
        <w:rPr>
          <w:rFonts w:ascii="Times New Roman" w:hAnsi="Times New Roman" w:cs="Times New Roman"/>
          <w:sz w:val="28"/>
          <w:szCs w:val="18"/>
        </w:rPr>
        <w:t>Papildus</w:t>
      </w:r>
      <w:r w:rsidR="00EF1BA5" w:rsidRPr="00353DD1">
        <w:rPr>
          <w:rFonts w:ascii="Times New Roman" w:hAnsi="Times New Roman" w:cs="Times New Roman"/>
          <w:sz w:val="28"/>
          <w:szCs w:val="18"/>
        </w:rPr>
        <w:t xml:space="preserve"> tika analizēt</w:t>
      </w:r>
      <w:r w:rsidR="00EF1BA5">
        <w:rPr>
          <w:rFonts w:ascii="Times New Roman" w:hAnsi="Times New Roman" w:cs="Times New Roman"/>
          <w:sz w:val="28"/>
          <w:szCs w:val="18"/>
        </w:rPr>
        <w:t>i tirgū pieejamie mācīšanās un attīstības risinājumi</w:t>
      </w:r>
      <w:r w:rsidR="00EF1BA5" w:rsidRPr="00353DD1">
        <w:rPr>
          <w:rFonts w:ascii="Times New Roman" w:hAnsi="Times New Roman" w:cs="Times New Roman"/>
          <w:sz w:val="28"/>
          <w:szCs w:val="18"/>
        </w:rPr>
        <w:t xml:space="preserve"> un pielāgota labākā prakse </w:t>
      </w:r>
      <w:r w:rsidR="00E82A06">
        <w:rPr>
          <w:rFonts w:ascii="Times New Roman" w:hAnsi="Times New Roman" w:cs="Times New Roman"/>
          <w:sz w:val="28"/>
          <w:szCs w:val="18"/>
        </w:rPr>
        <w:t xml:space="preserve">mācīšanās un attīstības </w:t>
      </w:r>
      <w:r w:rsidR="00EF1BA5" w:rsidRPr="00353DD1">
        <w:rPr>
          <w:rFonts w:ascii="Times New Roman" w:hAnsi="Times New Roman" w:cs="Times New Roman"/>
          <w:sz w:val="28"/>
          <w:szCs w:val="18"/>
        </w:rPr>
        <w:t>vajadzībām.</w:t>
      </w:r>
      <w:r w:rsidR="00E82A06">
        <w:rPr>
          <w:rFonts w:ascii="Times New Roman" w:hAnsi="Times New Roman" w:cs="Times New Roman"/>
          <w:sz w:val="28"/>
          <w:szCs w:val="18"/>
        </w:rPr>
        <w:t xml:space="preserve"> </w:t>
      </w:r>
      <w:r w:rsidRPr="00353DD1">
        <w:rPr>
          <w:rFonts w:ascii="Times New Roman" w:hAnsi="Times New Roman" w:cs="Times New Roman"/>
          <w:sz w:val="28"/>
          <w:szCs w:val="18"/>
        </w:rPr>
        <w:t>Šīs prasības tika kategorizētas obligātajās un vēlamajās, ņemot vērā to ietekmi uz sistēmas efektivitāti un lietojamību. Tehniskā specifikācija tika papildināta ar intervijās iegūtajiem rezultātiem, labās prakses piemēriem un normatīvo aktu prasībām.</w:t>
      </w:r>
      <w:r w:rsidR="00886B73">
        <w:rPr>
          <w:rFonts w:ascii="Times New Roman" w:hAnsi="Times New Roman" w:cs="Times New Roman"/>
          <w:sz w:val="28"/>
          <w:szCs w:val="18"/>
        </w:rPr>
        <w:t xml:space="preserve"> Tāpat tehniskajā specifikācijā tika iekļautas </w:t>
      </w:r>
      <w:r w:rsidR="004241B0">
        <w:rPr>
          <w:rFonts w:ascii="Times New Roman" w:hAnsi="Times New Roman" w:cs="Times New Roman"/>
          <w:sz w:val="28"/>
          <w:szCs w:val="18"/>
        </w:rPr>
        <w:t xml:space="preserve">prasības sistēmas integrācijā </w:t>
      </w:r>
      <w:r w:rsidRPr="00353DD1">
        <w:rPr>
          <w:rFonts w:ascii="Times New Roman" w:hAnsi="Times New Roman" w:cs="Times New Roman"/>
          <w:sz w:val="28"/>
          <w:szCs w:val="18"/>
        </w:rPr>
        <w:t xml:space="preserve">ar citām valsts pārvaldes </w:t>
      </w:r>
      <w:r w:rsidR="004241B0">
        <w:rPr>
          <w:rFonts w:ascii="Times New Roman" w:hAnsi="Times New Roman" w:cs="Times New Roman"/>
          <w:sz w:val="28"/>
          <w:szCs w:val="18"/>
        </w:rPr>
        <w:t xml:space="preserve">un VPC </w:t>
      </w:r>
      <w:r w:rsidRPr="00353DD1">
        <w:rPr>
          <w:rFonts w:ascii="Times New Roman" w:hAnsi="Times New Roman" w:cs="Times New Roman"/>
          <w:sz w:val="28"/>
          <w:szCs w:val="18"/>
        </w:rPr>
        <w:t>informācijas sistēmām</w:t>
      </w:r>
      <w:r w:rsidR="004241B0">
        <w:rPr>
          <w:rFonts w:ascii="Times New Roman" w:hAnsi="Times New Roman" w:cs="Times New Roman"/>
          <w:sz w:val="28"/>
          <w:szCs w:val="18"/>
        </w:rPr>
        <w:t>.</w:t>
      </w:r>
    </w:p>
    <w:p w14:paraId="082E157F" w14:textId="67397ABD" w:rsidR="00A14144" w:rsidRPr="00691FB5" w:rsidRDefault="00E82A06" w:rsidP="003B00D3">
      <w:pPr>
        <w:spacing w:after="0"/>
        <w:ind w:firstLine="720"/>
        <w:jc w:val="both"/>
        <w:rPr>
          <w:rFonts w:ascii="Times New Roman" w:hAnsi="Times New Roman" w:cs="Times New Roman"/>
          <w:sz w:val="28"/>
          <w:szCs w:val="18"/>
        </w:rPr>
      </w:pPr>
      <w:r w:rsidRPr="00353DD1">
        <w:rPr>
          <w:rFonts w:ascii="Times New Roman" w:hAnsi="Times New Roman" w:cs="Times New Roman"/>
          <w:sz w:val="28"/>
          <w:szCs w:val="18"/>
        </w:rPr>
        <w:t xml:space="preserve">Izstrādātie biznesa procesi un tehniskā specifikācija tika apspriesti un apstiprināti projekta uzraudzības padomes sēdēs. Padomē piedalījās </w:t>
      </w:r>
      <w:r w:rsidR="00EF7A05">
        <w:rPr>
          <w:rFonts w:ascii="Times New Roman" w:hAnsi="Times New Roman" w:cs="Times New Roman"/>
          <w:sz w:val="28"/>
          <w:szCs w:val="18"/>
        </w:rPr>
        <w:t xml:space="preserve">valsts pārvaldes iestāžu nodarbinātie un potenciālie sistēmas lietotāji, </w:t>
      </w:r>
      <w:r w:rsidR="003772AA">
        <w:rPr>
          <w:rFonts w:ascii="Times New Roman" w:hAnsi="Times New Roman" w:cs="Times New Roman"/>
          <w:sz w:val="28"/>
          <w:szCs w:val="18"/>
        </w:rPr>
        <w:t xml:space="preserve">Valsts administrācijas skolas </w:t>
      </w:r>
      <w:r w:rsidRPr="00353DD1">
        <w:rPr>
          <w:rFonts w:ascii="Times New Roman" w:hAnsi="Times New Roman" w:cs="Times New Roman"/>
          <w:sz w:val="28"/>
          <w:szCs w:val="18"/>
        </w:rPr>
        <w:t xml:space="preserve">pārstāvji un </w:t>
      </w:r>
      <w:r w:rsidR="00E443E1">
        <w:rPr>
          <w:rFonts w:ascii="Times New Roman" w:hAnsi="Times New Roman" w:cs="Times New Roman"/>
          <w:sz w:val="28"/>
          <w:szCs w:val="18"/>
        </w:rPr>
        <w:t>iepirkuma rezultātā piesaistītie konsultanti</w:t>
      </w:r>
      <w:r w:rsidRPr="00353DD1">
        <w:rPr>
          <w:rFonts w:ascii="Times New Roman" w:hAnsi="Times New Roman" w:cs="Times New Roman"/>
          <w:sz w:val="28"/>
          <w:szCs w:val="18"/>
        </w:rPr>
        <w:t xml:space="preserve">. </w:t>
      </w:r>
      <w:r w:rsidR="00E443E1">
        <w:rPr>
          <w:rFonts w:ascii="Times New Roman" w:hAnsi="Times New Roman" w:cs="Times New Roman"/>
          <w:sz w:val="28"/>
          <w:szCs w:val="18"/>
        </w:rPr>
        <w:t xml:space="preserve">Projekta uzraudzības padomes </w:t>
      </w:r>
      <w:r w:rsidR="00333DE7">
        <w:rPr>
          <w:rFonts w:ascii="Times New Roman" w:hAnsi="Times New Roman" w:cs="Times New Roman"/>
          <w:sz w:val="28"/>
          <w:szCs w:val="18"/>
        </w:rPr>
        <w:t xml:space="preserve">sanāksmes tika organizētas ar mērķi </w:t>
      </w:r>
      <w:r w:rsidR="00BD1E52">
        <w:rPr>
          <w:rFonts w:ascii="Times New Roman" w:hAnsi="Times New Roman" w:cs="Times New Roman"/>
          <w:sz w:val="28"/>
          <w:szCs w:val="18"/>
        </w:rPr>
        <w:t>validēt izstrādātās tehniskās</w:t>
      </w:r>
      <w:r w:rsidRPr="00353DD1">
        <w:rPr>
          <w:rFonts w:ascii="Times New Roman" w:hAnsi="Times New Roman" w:cs="Times New Roman"/>
          <w:sz w:val="28"/>
          <w:szCs w:val="18"/>
        </w:rPr>
        <w:t xml:space="preserve"> specifikācijas atbilstību </w:t>
      </w:r>
      <w:r w:rsidR="003B00D3">
        <w:rPr>
          <w:rFonts w:ascii="Times New Roman" w:hAnsi="Times New Roman" w:cs="Times New Roman"/>
          <w:sz w:val="28"/>
          <w:szCs w:val="18"/>
        </w:rPr>
        <w:t>iestāžu praktiskajām vajadzībām.</w:t>
      </w:r>
      <w:r w:rsidR="00352B62" w:rsidRPr="00757690">
        <w:rPr>
          <w:rFonts w:ascii="Times New Roman" w:hAnsi="Times New Roman" w:cs="Times New Roman"/>
          <w:sz w:val="28"/>
          <w:szCs w:val="18"/>
        </w:rPr>
        <w:t xml:space="preserve"> Šobrīd tiek aktīvi strādāts, lai uzsāktu mācīšanās un attīstības sistēmas iepirkumu</w:t>
      </w:r>
      <w:r w:rsidR="00757690" w:rsidRPr="00757690">
        <w:rPr>
          <w:rFonts w:ascii="Times New Roman" w:hAnsi="Times New Roman" w:cs="Times New Roman"/>
          <w:sz w:val="28"/>
          <w:szCs w:val="18"/>
        </w:rPr>
        <w:t xml:space="preserve">, </w:t>
      </w:r>
      <w:r w:rsidR="008F2DD9">
        <w:rPr>
          <w:rFonts w:ascii="Times New Roman" w:hAnsi="Times New Roman" w:cs="Times New Roman"/>
          <w:sz w:val="28"/>
          <w:szCs w:val="18"/>
        </w:rPr>
        <w:t>tādējādi</w:t>
      </w:r>
      <w:r w:rsidR="008F2DD9" w:rsidRPr="00757690">
        <w:rPr>
          <w:rFonts w:ascii="Times New Roman" w:hAnsi="Times New Roman" w:cs="Times New Roman"/>
          <w:sz w:val="28"/>
          <w:szCs w:val="18"/>
        </w:rPr>
        <w:t xml:space="preserve"> </w:t>
      </w:r>
      <w:r w:rsidR="00757690" w:rsidRPr="00757690">
        <w:rPr>
          <w:rFonts w:ascii="Times New Roman" w:hAnsi="Times New Roman" w:cs="Times New Roman"/>
          <w:sz w:val="28"/>
          <w:szCs w:val="18"/>
        </w:rPr>
        <w:t>2025. gada ietvaros būtu iespējams iegādāt</w:t>
      </w:r>
      <w:r w:rsidR="00482612">
        <w:rPr>
          <w:rFonts w:ascii="Times New Roman" w:hAnsi="Times New Roman" w:cs="Times New Roman"/>
          <w:sz w:val="28"/>
          <w:szCs w:val="18"/>
        </w:rPr>
        <w:t>ies</w:t>
      </w:r>
      <w:r w:rsidR="00757690" w:rsidRPr="00757690">
        <w:rPr>
          <w:rFonts w:ascii="Times New Roman" w:hAnsi="Times New Roman" w:cs="Times New Roman"/>
          <w:sz w:val="28"/>
          <w:szCs w:val="18"/>
        </w:rPr>
        <w:t xml:space="preserve"> jauno risinājumu un uzsākt tā pilotēšanu un tālāku ieviešanu valsts pārvaldes iestādēs</w:t>
      </w:r>
      <w:r w:rsidR="00757690">
        <w:rPr>
          <w:rFonts w:ascii="Times New Roman" w:hAnsi="Times New Roman" w:cs="Times New Roman"/>
          <w:sz w:val="28"/>
          <w:szCs w:val="18"/>
        </w:rPr>
        <w:t xml:space="preserve">, lai daļa valsts pārvaldē nodarbināto varētu </w:t>
      </w:r>
      <w:r w:rsidR="00FF05A1" w:rsidRPr="00B50E56">
        <w:rPr>
          <w:rFonts w:ascii="Times New Roman" w:hAnsi="Times New Roman" w:cs="Times New Roman"/>
          <w:sz w:val="28"/>
          <w:szCs w:val="18"/>
        </w:rPr>
        <w:t xml:space="preserve">veikt apmācības </w:t>
      </w:r>
      <w:r w:rsidR="00482612" w:rsidRPr="00B50E56">
        <w:rPr>
          <w:rFonts w:ascii="Times New Roman" w:hAnsi="Times New Roman" w:cs="Times New Roman"/>
          <w:sz w:val="28"/>
          <w:szCs w:val="18"/>
        </w:rPr>
        <w:t xml:space="preserve">Mācīšanās </w:t>
      </w:r>
      <w:r w:rsidR="00FF05A1" w:rsidRPr="00B50E56">
        <w:rPr>
          <w:rFonts w:ascii="Times New Roman" w:hAnsi="Times New Roman" w:cs="Times New Roman"/>
          <w:sz w:val="28"/>
          <w:szCs w:val="18"/>
        </w:rPr>
        <w:t>un attīstības sistēmā.</w:t>
      </w:r>
    </w:p>
    <w:p w14:paraId="3E2E0605" w14:textId="77777777" w:rsidR="009B2CED" w:rsidRDefault="009B2CED" w:rsidP="009B2CED">
      <w:pPr>
        <w:pStyle w:val="Heading1"/>
        <w:spacing w:before="0" w:after="0" w:line="259" w:lineRule="auto"/>
        <w:jc w:val="both"/>
        <w:rPr>
          <w:rFonts w:ascii="Times New Roman" w:hAnsi="Times New Roman" w:cs="Times New Roman"/>
          <w:b/>
          <w:bCs/>
          <w:color w:val="auto"/>
          <w:sz w:val="28"/>
          <w:szCs w:val="28"/>
        </w:rPr>
      </w:pPr>
    </w:p>
    <w:p w14:paraId="491C1344" w14:textId="09E55657" w:rsidR="002559E3" w:rsidRPr="00E7485F" w:rsidRDefault="0000307D" w:rsidP="00E7485F">
      <w:pPr>
        <w:pStyle w:val="Heading1"/>
        <w:spacing w:before="40" w:after="240"/>
        <w:rPr>
          <w:rFonts w:ascii="Times New Roman" w:hAnsi="Times New Roman" w:cs="Times New Roman"/>
          <w:b/>
          <w:bCs/>
          <w:color w:val="auto"/>
          <w:sz w:val="28"/>
          <w:szCs w:val="28"/>
        </w:rPr>
      </w:pPr>
      <w:bookmarkStart w:id="4" w:name="_Toc183510755"/>
      <w:r w:rsidRPr="007006A8">
        <w:rPr>
          <w:rFonts w:ascii="Times New Roman" w:hAnsi="Times New Roman" w:cs="Times New Roman"/>
          <w:b/>
          <w:bCs/>
          <w:color w:val="auto"/>
          <w:sz w:val="28"/>
          <w:szCs w:val="28"/>
        </w:rPr>
        <w:t>Valsts kases projekt</w:t>
      </w:r>
      <w:r w:rsidR="00C5340F" w:rsidRPr="007006A8">
        <w:rPr>
          <w:rFonts w:ascii="Times New Roman" w:hAnsi="Times New Roman" w:cs="Times New Roman"/>
          <w:b/>
          <w:bCs/>
          <w:color w:val="auto"/>
          <w:sz w:val="28"/>
          <w:szCs w:val="28"/>
        </w:rPr>
        <w:t>u ieviešanas progress</w:t>
      </w:r>
      <w:bookmarkEnd w:id="4"/>
    </w:p>
    <w:p w14:paraId="2FB83A63" w14:textId="65154B9C" w:rsidR="00B32C7D" w:rsidRDefault="00B6685C" w:rsidP="00AC7A4B">
      <w:pPr>
        <w:pStyle w:val="paragraph"/>
        <w:spacing w:before="0" w:beforeAutospacing="0" w:after="0" w:afterAutospacing="0" w:line="259" w:lineRule="auto"/>
        <w:ind w:firstLine="720"/>
        <w:jc w:val="both"/>
        <w:textAlignment w:val="baseline"/>
        <w:rPr>
          <w:color w:val="2B579A"/>
          <w:sz w:val="28"/>
          <w:szCs w:val="28"/>
          <w:shd w:val="clear" w:color="auto" w:fill="E6E6E6"/>
        </w:rPr>
      </w:pPr>
      <w:r w:rsidRPr="005838C8">
        <w:rPr>
          <w:sz w:val="28"/>
          <w:szCs w:val="28"/>
        </w:rPr>
        <w:t xml:space="preserve">Pārskata periodā </w:t>
      </w:r>
      <w:r w:rsidR="006314E0">
        <w:rPr>
          <w:sz w:val="28"/>
          <w:szCs w:val="28"/>
        </w:rPr>
        <w:t>turpināta</w:t>
      </w:r>
      <w:r w:rsidRPr="005838C8">
        <w:rPr>
          <w:sz w:val="28"/>
          <w:szCs w:val="28"/>
        </w:rPr>
        <w:t xml:space="preserve"> vairāk</w:t>
      </w:r>
      <w:r w:rsidR="006314E0">
        <w:rPr>
          <w:sz w:val="28"/>
          <w:szCs w:val="28"/>
        </w:rPr>
        <w:t>u</w:t>
      </w:r>
      <w:r w:rsidR="00E95BAF">
        <w:rPr>
          <w:sz w:val="28"/>
          <w:szCs w:val="28"/>
        </w:rPr>
        <w:t xml:space="preserve"> iepriekš uzsākto</w:t>
      </w:r>
      <w:r w:rsidRPr="005838C8">
        <w:rPr>
          <w:sz w:val="28"/>
          <w:szCs w:val="28"/>
        </w:rPr>
        <w:t xml:space="preserve"> </w:t>
      </w:r>
      <w:r w:rsidR="001631A8" w:rsidRPr="005838C8">
        <w:rPr>
          <w:sz w:val="28"/>
          <w:szCs w:val="28"/>
        </w:rPr>
        <w:t>aktivitā</w:t>
      </w:r>
      <w:r w:rsidR="006314E0">
        <w:rPr>
          <w:sz w:val="28"/>
          <w:szCs w:val="28"/>
        </w:rPr>
        <w:t>šu īstenošana</w:t>
      </w:r>
      <w:r w:rsidR="5799A30B" w:rsidRPr="005838C8">
        <w:rPr>
          <w:sz w:val="28"/>
          <w:szCs w:val="28"/>
        </w:rPr>
        <w:t>,</w:t>
      </w:r>
      <w:r w:rsidR="001335E2">
        <w:rPr>
          <w:sz w:val="28"/>
          <w:szCs w:val="28"/>
        </w:rPr>
        <w:t xml:space="preserve"> </w:t>
      </w:r>
      <w:r w:rsidRPr="005838C8">
        <w:rPr>
          <w:sz w:val="28"/>
          <w:szCs w:val="28"/>
        </w:rPr>
        <w:t xml:space="preserve">lai </w:t>
      </w:r>
      <w:r w:rsidRPr="00A81352">
        <w:rPr>
          <w:sz w:val="28"/>
          <w:szCs w:val="28"/>
        </w:rPr>
        <w:t xml:space="preserve">nodrošinātu </w:t>
      </w:r>
      <w:r w:rsidR="00A81352">
        <w:rPr>
          <w:sz w:val="28"/>
          <w:szCs w:val="28"/>
        </w:rPr>
        <w:t xml:space="preserve">vienotu </w:t>
      </w:r>
      <w:r w:rsidR="00FE2F5D">
        <w:rPr>
          <w:sz w:val="28"/>
          <w:szCs w:val="28"/>
        </w:rPr>
        <w:t>informācijas tehnoloģiju</w:t>
      </w:r>
      <w:r w:rsidR="00A81352">
        <w:rPr>
          <w:sz w:val="28"/>
          <w:szCs w:val="28"/>
        </w:rPr>
        <w:t xml:space="preserve"> risinājumu ieviešanu,</w:t>
      </w:r>
      <w:r w:rsidR="001335E2">
        <w:rPr>
          <w:sz w:val="28"/>
          <w:szCs w:val="28"/>
        </w:rPr>
        <w:t xml:space="preserve"> </w:t>
      </w:r>
      <w:r w:rsidRPr="00A81352">
        <w:rPr>
          <w:sz w:val="28"/>
          <w:szCs w:val="28"/>
        </w:rPr>
        <w:lastRenderedPageBreak/>
        <w:t>pakalpojum</w:t>
      </w:r>
      <w:r w:rsidR="0024482C">
        <w:rPr>
          <w:sz w:val="28"/>
          <w:szCs w:val="28"/>
        </w:rPr>
        <w:t>u</w:t>
      </w:r>
      <w:r w:rsidRPr="00A81352">
        <w:rPr>
          <w:sz w:val="28"/>
          <w:szCs w:val="28"/>
        </w:rPr>
        <w:t xml:space="preserve"> sniegšanu</w:t>
      </w:r>
      <w:r w:rsidR="00A81352">
        <w:rPr>
          <w:sz w:val="28"/>
          <w:szCs w:val="28"/>
        </w:rPr>
        <w:t xml:space="preserve"> </w:t>
      </w:r>
      <w:r w:rsidR="00BC2A21">
        <w:rPr>
          <w:sz w:val="28"/>
          <w:szCs w:val="28"/>
        </w:rPr>
        <w:t xml:space="preserve">un VPC izveidi </w:t>
      </w:r>
      <w:r w:rsidRPr="005838C8">
        <w:rPr>
          <w:sz w:val="28"/>
          <w:szCs w:val="28"/>
        </w:rPr>
        <w:t>Valsts kasē saskaņā ar</w:t>
      </w:r>
      <w:r w:rsidR="005838C8" w:rsidRPr="005838C8">
        <w:rPr>
          <w:sz w:val="28"/>
          <w:szCs w:val="28"/>
        </w:rPr>
        <w:t xml:space="preserve"> </w:t>
      </w:r>
      <w:r w:rsidR="00FE2F5D">
        <w:rPr>
          <w:sz w:val="28"/>
          <w:szCs w:val="28"/>
        </w:rPr>
        <w:t>konceptuālajā ziņojumā</w:t>
      </w:r>
      <w:r w:rsidR="005838C8" w:rsidRPr="005838C8">
        <w:rPr>
          <w:sz w:val="28"/>
          <w:szCs w:val="18"/>
        </w:rPr>
        <w:t xml:space="preserve"> </w:t>
      </w:r>
      <w:r w:rsidR="00216E5D">
        <w:rPr>
          <w:sz w:val="28"/>
          <w:szCs w:val="18"/>
        </w:rPr>
        <w:t>atbalstīto</w:t>
      </w:r>
      <w:r w:rsidR="005838C8" w:rsidRPr="005838C8">
        <w:rPr>
          <w:sz w:val="28"/>
          <w:szCs w:val="18"/>
        </w:rPr>
        <w:t xml:space="preserve"> </w:t>
      </w:r>
      <w:r w:rsidRPr="005838C8">
        <w:rPr>
          <w:sz w:val="28"/>
          <w:szCs w:val="28"/>
        </w:rPr>
        <w:t>risinājum</w:t>
      </w:r>
      <w:r w:rsidR="00BC2A21">
        <w:rPr>
          <w:sz w:val="28"/>
          <w:szCs w:val="28"/>
        </w:rPr>
        <w:t>u</w:t>
      </w:r>
      <w:r w:rsidRPr="005838C8">
        <w:rPr>
          <w:sz w:val="28"/>
          <w:szCs w:val="18"/>
        </w:rPr>
        <w:t>.</w:t>
      </w:r>
    </w:p>
    <w:p w14:paraId="01D2BD50" w14:textId="4EDA1EE7" w:rsidR="006314E0" w:rsidRDefault="00B6685C" w:rsidP="00B1527C">
      <w:pPr>
        <w:pStyle w:val="paragraph"/>
        <w:spacing w:before="0" w:beforeAutospacing="0" w:after="0" w:afterAutospacing="0" w:line="259" w:lineRule="auto"/>
        <w:ind w:firstLine="720"/>
        <w:jc w:val="both"/>
        <w:textAlignment w:val="baseline"/>
        <w:rPr>
          <w:sz w:val="28"/>
          <w:szCs w:val="18"/>
        </w:rPr>
      </w:pPr>
      <w:r w:rsidRPr="00121E93">
        <w:rPr>
          <w:sz w:val="28"/>
          <w:szCs w:val="28"/>
        </w:rPr>
        <w:t xml:space="preserve">Lielākā </w:t>
      </w:r>
      <w:r w:rsidR="0039359A" w:rsidRPr="00912B25">
        <w:rPr>
          <w:sz w:val="28"/>
          <w:szCs w:val="28"/>
        </w:rPr>
        <w:t xml:space="preserve">daļa </w:t>
      </w:r>
      <w:r w:rsidR="0039359A" w:rsidRPr="0039359A">
        <w:rPr>
          <w:sz w:val="28"/>
          <w:szCs w:val="28"/>
          <w:lang w:eastAsia="en-US"/>
        </w:rPr>
        <w:t>aktivitā</w:t>
      </w:r>
      <w:r w:rsidR="0039359A" w:rsidRPr="00912B25">
        <w:rPr>
          <w:sz w:val="28"/>
          <w:szCs w:val="28"/>
          <w:lang w:eastAsia="en-US"/>
        </w:rPr>
        <w:t>šu</w:t>
      </w:r>
      <w:r w:rsidR="0039359A" w:rsidRPr="0039359A">
        <w:rPr>
          <w:sz w:val="28"/>
          <w:szCs w:val="28"/>
          <w:lang w:eastAsia="en-US"/>
        </w:rPr>
        <w:t xml:space="preserve"> </w:t>
      </w:r>
      <w:r w:rsidRPr="0039359A">
        <w:rPr>
          <w:sz w:val="28"/>
          <w:szCs w:val="28"/>
          <w:lang w:eastAsia="en-US"/>
        </w:rPr>
        <w:t>tiek īstenota</w:t>
      </w:r>
      <w:r w:rsidR="00AD0302">
        <w:rPr>
          <w:sz w:val="28"/>
          <w:szCs w:val="28"/>
          <w:lang w:eastAsia="en-US"/>
        </w:rPr>
        <w:t>s</w:t>
      </w:r>
      <w:r w:rsidRPr="00121E93">
        <w:rPr>
          <w:sz w:val="28"/>
          <w:szCs w:val="28"/>
          <w:lang w:eastAsia="en-US"/>
        </w:rPr>
        <w:t xml:space="preserve"> </w:t>
      </w:r>
      <w:r w:rsidR="00035F23" w:rsidRPr="00121E93">
        <w:rPr>
          <w:sz w:val="28"/>
          <w:szCs w:val="28"/>
          <w:lang w:eastAsia="en-US"/>
        </w:rPr>
        <w:t xml:space="preserve">Eiropas Savienības Atveseļošanas un noturības mehānisma plāna investīcijas 2.1.2.1.i. </w:t>
      </w:r>
      <w:r w:rsidR="00ED4100">
        <w:rPr>
          <w:sz w:val="28"/>
          <w:szCs w:val="28"/>
          <w:lang w:eastAsia="en-US"/>
        </w:rPr>
        <w:t>"</w:t>
      </w:r>
      <w:r w:rsidR="00035F23" w:rsidRPr="00121E93">
        <w:rPr>
          <w:sz w:val="28"/>
          <w:szCs w:val="28"/>
          <w:lang w:eastAsia="en-US"/>
        </w:rPr>
        <w:t xml:space="preserve">Pārvaldes centralizētās </w:t>
      </w:r>
      <w:r w:rsidR="00590853">
        <w:rPr>
          <w:sz w:val="28"/>
          <w:szCs w:val="28"/>
          <w:lang w:eastAsia="en-US"/>
        </w:rPr>
        <w:t xml:space="preserve">platformas </w:t>
      </w:r>
      <w:r w:rsidR="00590853" w:rsidRPr="0043042C">
        <w:rPr>
          <w:sz w:val="28"/>
          <w:szCs w:val="28"/>
          <w:lang w:eastAsia="en-US"/>
        </w:rPr>
        <w:t>un sistēmas</w:t>
      </w:r>
      <w:r w:rsidR="00ED4100">
        <w:rPr>
          <w:sz w:val="28"/>
          <w:szCs w:val="28"/>
          <w:lang w:eastAsia="en-US"/>
        </w:rPr>
        <w:t>"</w:t>
      </w:r>
      <w:r w:rsidR="00590853" w:rsidRPr="0043042C">
        <w:rPr>
          <w:sz w:val="28"/>
          <w:szCs w:val="28"/>
          <w:lang w:eastAsia="en-US"/>
        </w:rPr>
        <w:t xml:space="preserve"> projekt</w:t>
      </w:r>
      <w:r w:rsidR="0027797C" w:rsidRPr="0043042C">
        <w:rPr>
          <w:sz w:val="28"/>
          <w:szCs w:val="28"/>
          <w:lang w:eastAsia="en-US"/>
        </w:rPr>
        <w:t>ā</w:t>
      </w:r>
      <w:r w:rsidR="00035F23" w:rsidRPr="0043042C">
        <w:rPr>
          <w:sz w:val="28"/>
          <w:szCs w:val="28"/>
          <w:lang w:eastAsia="en-US"/>
        </w:rPr>
        <w:t xml:space="preserve"> Nr. 2.1.2.1.i.0/</w:t>
      </w:r>
      <w:r w:rsidR="00035F23" w:rsidRPr="0043042C">
        <w:rPr>
          <w:sz w:val="28"/>
          <w:szCs w:val="28"/>
        </w:rPr>
        <w:t xml:space="preserve">1/23/I/VARAM/009 </w:t>
      </w:r>
      <w:r w:rsidR="00ED4100">
        <w:rPr>
          <w:sz w:val="28"/>
          <w:szCs w:val="28"/>
        </w:rPr>
        <w:t>"</w:t>
      </w:r>
      <w:r w:rsidR="00035F23" w:rsidRPr="0043042C">
        <w:rPr>
          <w:sz w:val="28"/>
          <w:szCs w:val="28"/>
        </w:rPr>
        <w:t>Valsts pārvaldes vienota valsts finanšu resursu plānošana un pārvaldības grāmatvedības pakalpojumu nodrošinājums, vienotās resursu vadības ieviešana</w:t>
      </w:r>
      <w:r w:rsidR="00ED4100">
        <w:rPr>
          <w:sz w:val="28"/>
          <w:szCs w:val="28"/>
        </w:rPr>
        <w:t>"</w:t>
      </w:r>
      <w:r w:rsidR="00566488">
        <w:rPr>
          <w:sz w:val="28"/>
          <w:szCs w:val="28"/>
        </w:rPr>
        <w:t xml:space="preserve"> (turpmāk – </w:t>
      </w:r>
      <w:r w:rsidR="00FE2F5D">
        <w:rPr>
          <w:sz w:val="28"/>
          <w:szCs w:val="28"/>
        </w:rPr>
        <w:t>i</w:t>
      </w:r>
      <w:r w:rsidR="00566488">
        <w:rPr>
          <w:sz w:val="28"/>
          <w:szCs w:val="28"/>
        </w:rPr>
        <w:t>nvestīcijas 2.1.2.1.i. Valsts kases projekts)</w:t>
      </w:r>
      <w:r w:rsidRPr="0043042C">
        <w:rPr>
          <w:sz w:val="28"/>
          <w:szCs w:val="28"/>
        </w:rPr>
        <w:t xml:space="preserve">. </w:t>
      </w:r>
      <w:r w:rsidR="00154E84">
        <w:rPr>
          <w:sz w:val="28"/>
          <w:szCs w:val="28"/>
        </w:rPr>
        <w:t>Investīcijas 2.1.2.1.i. Valsts kases projekta</w:t>
      </w:r>
      <w:r w:rsidR="00154E84" w:rsidRPr="0043042C">
        <w:rPr>
          <w:sz w:val="28"/>
          <w:szCs w:val="28"/>
        </w:rPr>
        <w:t xml:space="preserve"> </w:t>
      </w:r>
      <w:r w:rsidR="00092043" w:rsidRPr="0043042C">
        <w:rPr>
          <w:sz w:val="28"/>
          <w:szCs w:val="28"/>
        </w:rPr>
        <w:t>ietvaros</w:t>
      </w:r>
      <w:r w:rsidR="00DC0BF8">
        <w:rPr>
          <w:sz w:val="28"/>
          <w:szCs w:val="28"/>
        </w:rPr>
        <w:t xml:space="preserve"> </w:t>
      </w:r>
      <w:r w:rsidR="00092043" w:rsidRPr="0043042C">
        <w:rPr>
          <w:sz w:val="28"/>
          <w:szCs w:val="28"/>
        </w:rPr>
        <w:t xml:space="preserve">līdz </w:t>
      </w:r>
      <w:r w:rsidR="00092043" w:rsidRPr="00912B25">
        <w:rPr>
          <w:sz w:val="28"/>
          <w:szCs w:val="28"/>
        </w:rPr>
        <w:t>2026.</w:t>
      </w:r>
      <w:r w:rsidR="00DC0BF8">
        <w:rPr>
          <w:sz w:val="28"/>
          <w:szCs w:val="28"/>
        </w:rPr>
        <w:t> </w:t>
      </w:r>
      <w:r w:rsidR="00092043" w:rsidRPr="00912B25">
        <w:rPr>
          <w:sz w:val="28"/>
          <w:szCs w:val="28"/>
        </w:rPr>
        <w:t>gada 31.</w:t>
      </w:r>
      <w:r w:rsidR="00DC0BF8">
        <w:rPr>
          <w:sz w:val="28"/>
          <w:szCs w:val="28"/>
        </w:rPr>
        <w:t> </w:t>
      </w:r>
      <w:r w:rsidR="00092043" w:rsidRPr="00912B25">
        <w:rPr>
          <w:sz w:val="28"/>
          <w:szCs w:val="28"/>
        </w:rPr>
        <w:t xml:space="preserve">maijam </w:t>
      </w:r>
      <w:r w:rsidR="00803505">
        <w:rPr>
          <w:sz w:val="28"/>
          <w:szCs w:val="28"/>
        </w:rPr>
        <w:t>būs</w:t>
      </w:r>
      <w:r w:rsidR="00803505" w:rsidRPr="00912B25">
        <w:rPr>
          <w:sz w:val="28"/>
          <w:szCs w:val="28"/>
        </w:rPr>
        <w:t xml:space="preserve"> </w:t>
      </w:r>
      <w:r w:rsidR="00ED46BC" w:rsidRPr="00912B25">
        <w:rPr>
          <w:sz w:val="28"/>
          <w:szCs w:val="28"/>
        </w:rPr>
        <w:t>izveidota vienota</w:t>
      </w:r>
      <w:r w:rsidR="00107300" w:rsidRPr="00912B25">
        <w:rPr>
          <w:sz w:val="28"/>
          <w:szCs w:val="28"/>
        </w:rPr>
        <w:t>,</w:t>
      </w:r>
      <w:r w:rsidR="00ED46BC" w:rsidRPr="00912B25">
        <w:rPr>
          <w:sz w:val="28"/>
          <w:szCs w:val="28"/>
        </w:rPr>
        <w:t xml:space="preserve"> centralizēta valsts pārvaldes platforma</w:t>
      </w:r>
      <w:r w:rsidR="00CC30EE" w:rsidRPr="00912B25">
        <w:rPr>
          <w:sz w:val="28"/>
          <w:szCs w:val="28"/>
        </w:rPr>
        <w:t xml:space="preserve">, </w:t>
      </w:r>
      <w:r w:rsidR="007052F8" w:rsidRPr="00912B25">
        <w:rPr>
          <w:sz w:val="28"/>
          <w:szCs w:val="28"/>
        </w:rPr>
        <w:t>kas ietver</w:t>
      </w:r>
      <w:r w:rsidR="00803505">
        <w:rPr>
          <w:sz w:val="28"/>
          <w:szCs w:val="28"/>
        </w:rPr>
        <w:t>s</w:t>
      </w:r>
      <w:r w:rsidR="007052F8" w:rsidRPr="00912B25">
        <w:rPr>
          <w:sz w:val="28"/>
          <w:szCs w:val="28"/>
        </w:rPr>
        <w:t xml:space="preserve"> grāmatvedības un personāla lietvedības risinājumu, izmantojot pieejamo funkcionalitāti </w:t>
      </w:r>
      <w:r w:rsidR="00730187" w:rsidRPr="002F5129">
        <w:rPr>
          <w:sz w:val="28"/>
          <w:szCs w:val="28"/>
        </w:rPr>
        <w:t>resursu vadības sistēm</w:t>
      </w:r>
      <w:r w:rsidR="00730187">
        <w:rPr>
          <w:sz w:val="28"/>
          <w:szCs w:val="28"/>
        </w:rPr>
        <w:t>ā</w:t>
      </w:r>
      <w:r w:rsidR="00730187" w:rsidRPr="002F5129">
        <w:rPr>
          <w:sz w:val="28"/>
          <w:szCs w:val="28"/>
        </w:rPr>
        <w:t xml:space="preserve"> (turpmāk</w:t>
      </w:r>
      <w:r w:rsidR="00806C9A">
        <w:rPr>
          <w:sz w:val="28"/>
          <w:szCs w:val="28"/>
        </w:rPr>
        <w:t> </w:t>
      </w:r>
      <w:r w:rsidR="00730187" w:rsidRPr="002F5129">
        <w:rPr>
          <w:sz w:val="28"/>
          <w:szCs w:val="28"/>
        </w:rPr>
        <w:t>– RVS)</w:t>
      </w:r>
      <w:r w:rsidR="00730187">
        <w:rPr>
          <w:sz w:val="28"/>
          <w:szCs w:val="28"/>
        </w:rPr>
        <w:t xml:space="preserve"> </w:t>
      </w:r>
      <w:proofErr w:type="spellStart"/>
      <w:r w:rsidR="00012CCE" w:rsidRPr="00912B25">
        <w:rPr>
          <w:i/>
          <w:iCs/>
          <w:sz w:val="28"/>
          <w:szCs w:val="28"/>
        </w:rPr>
        <w:t>Horizon</w:t>
      </w:r>
      <w:proofErr w:type="spellEnd"/>
      <w:r w:rsidR="00012CCE" w:rsidRPr="00912B25">
        <w:rPr>
          <w:sz w:val="28"/>
          <w:szCs w:val="28"/>
        </w:rPr>
        <w:t xml:space="preserve"> </w:t>
      </w:r>
      <w:r w:rsidR="007052F8" w:rsidRPr="00912B25">
        <w:rPr>
          <w:sz w:val="28"/>
          <w:szCs w:val="28"/>
        </w:rPr>
        <w:t xml:space="preserve">un darbinieku pašapkalpošanās </w:t>
      </w:r>
      <w:r w:rsidR="0039359A" w:rsidRPr="00912B25">
        <w:rPr>
          <w:sz w:val="28"/>
          <w:szCs w:val="28"/>
        </w:rPr>
        <w:t xml:space="preserve">portālu </w:t>
      </w:r>
      <w:proofErr w:type="spellStart"/>
      <w:r w:rsidR="007052F8" w:rsidRPr="00912B25">
        <w:rPr>
          <w:i/>
          <w:iCs/>
          <w:sz w:val="28"/>
          <w:szCs w:val="28"/>
        </w:rPr>
        <w:t>HoP</w:t>
      </w:r>
      <w:proofErr w:type="spellEnd"/>
      <w:r w:rsidR="007052F8" w:rsidRPr="00912B25">
        <w:rPr>
          <w:sz w:val="28"/>
          <w:szCs w:val="28"/>
        </w:rPr>
        <w:t>, un risinājumu budžeta plānošanā un finanšu vadībā.</w:t>
      </w:r>
      <w:r w:rsidR="00CC30EE" w:rsidRPr="00912B25">
        <w:rPr>
          <w:sz w:val="28"/>
          <w:szCs w:val="28"/>
        </w:rPr>
        <w:t xml:space="preserve"> </w:t>
      </w:r>
      <w:r w:rsidR="00250179">
        <w:rPr>
          <w:sz w:val="28"/>
          <w:szCs w:val="28"/>
        </w:rPr>
        <w:t xml:space="preserve">Tiek </w:t>
      </w:r>
      <w:r w:rsidR="00803505">
        <w:rPr>
          <w:sz w:val="28"/>
          <w:szCs w:val="28"/>
        </w:rPr>
        <w:t>p</w:t>
      </w:r>
      <w:r w:rsidR="00ED46BC" w:rsidRPr="00912B25">
        <w:rPr>
          <w:sz w:val="28"/>
          <w:szCs w:val="28"/>
        </w:rPr>
        <w:t>ilnveidoti normatīvie akti un instrukcijas procesu standartizācijas nodrošināšanai un pakalpojumu</w:t>
      </w:r>
      <w:r w:rsidR="00ED46BC" w:rsidRPr="0043042C">
        <w:rPr>
          <w:sz w:val="28"/>
          <w:szCs w:val="28"/>
        </w:rPr>
        <w:t xml:space="preserve"> sniegš</w:t>
      </w:r>
      <w:r w:rsidR="0043042C" w:rsidRPr="0043042C">
        <w:rPr>
          <w:sz w:val="28"/>
          <w:szCs w:val="28"/>
        </w:rPr>
        <w:t xml:space="preserve">anai </w:t>
      </w:r>
      <w:r w:rsidR="00C81385">
        <w:rPr>
          <w:sz w:val="28"/>
          <w:szCs w:val="28"/>
        </w:rPr>
        <w:t>VPC</w:t>
      </w:r>
      <w:r w:rsidR="00CD63A8">
        <w:rPr>
          <w:sz w:val="28"/>
          <w:szCs w:val="28"/>
        </w:rPr>
        <w:t>, kā arī</w:t>
      </w:r>
      <w:r w:rsidR="0043042C" w:rsidRPr="0043042C">
        <w:rPr>
          <w:sz w:val="28"/>
          <w:szCs w:val="28"/>
        </w:rPr>
        <w:t xml:space="preserve"> </w:t>
      </w:r>
      <w:r w:rsidR="00803505">
        <w:rPr>
          <w:sz w:val="28"/>
          <w:szCs w:val="28"/>
        </w:rPr>
        <w:t xml:space="preserve"> </w:t>
      </w:r>
      <w:r w:rsidR="0043042C" w:rsidRPr="0043042C">
        <w:rPr>
          <w:sz w:val="28"/>
          <w:szCs w:val="28"/>
        </w:rPr>
        <w:t>u</w:t>
      </w:r>
      <w:r w:rsidR="00ED46BC" w:rsidRPr="0043042C">
        <w:rPr>
          <w:sz w:val="28"/>
          <w:szCs w:val="28"/>
        </w:rPr>
        <w:t>zsākta resoru pārņemšana centralizētajā platformā</w:t>
      </w:r>
      <w:r w:rsidR="0043042C" w:rsidRPr="0043042C">
        <w:rPr>
          <w:sz w:val="28"/>
          <w:szCs w:val="28"/>
        </w:rPr>
        <w:t xml:space="preserve"> VPC modelī</w:t>
      </w:r>
      <w:r w:rsidR="00ED46BC" w:rsidRPr="0043042C">
        <w:rPr>
          <w:sz w:val="28"/>
          <w:szCs w:val="28"/>
        </w:rPr>
        <w:t>.</w:t>
      </w:r>
      <w:r w:rsidR="00107300">
        <w:rPr>
          <w:sz w:val="28"/>
          <w:szCs w:val="28"/>
        </w:rPr>
        <w:t xml:space="preserve"> </w:t>
      </w:r>
      <w:r w:rsidR="001631A8" w:rsidRPr="00121E93">
        <w:rPr>
          <w:sz w:val="28"/>
          <w:szCs w:val="28"/>
        </w:rPr>
        <w:t>Atsevišķas aktivitātes</w:t>
      </w:r>
      <w:r w:rsidR="002559E3" w:rsidRPr="00121E93">
        <w:rPr>
          <w:sz w:val="28"/>
          <w:szCs w:val="28"/>
        </w:rPr>
        <w:t xml:space="preserve"> tiek īstenotas </w:t>
      </w:r>
      <w:r w:rsidR="001631A8" w:rsidRPr="00154E84">
        <w:rPr>
          <w:sz w:val="28"/>
          <w:szCs w:val="28"/>
        </w:rPr>
        <w:t xml:space="preserve">ārpus </w:t>
      </w:r>
      <w:r w:rsidR="00154E84" w:rsidRPr="00154E84">
        <w:rPr>
          <w:sz w:val="28"/>
          <w:szCs w:val="28"/>
        </w:rPr>
        <w:t>investīcijas 2.1.2.1.i. Valsts kases projekt</w:t>
      </w:r>
      <w:r w:rsidR="00154E84">
        <w:rPr>
          <w:sz w:val="28"/>
          <w:szCs w:val="28"/>
        </w:rPr>
        <w:t>a</w:t>
      </w:r>
      <w:r w:rsidR="007419B9" w:rsidRPr="00121E93">
        <w:rPr>
          <w:sz w:val="28"/>
          <w:szCs w:val="28"/>
        </w:rPr>
        <w:t xml:space="preserve">, </w:t>
      </w:r>
      <w:r w:rsidR="000F7C57" w:rsidRPr="00121E93">
        <w:rPr>
          <w:sz w:val="28"/>
          <w:szCs w:val="28"/>
        </w:rPr>
        <w:t xml:space="preserve">lai </w:t>
      </w:r>
      <w:r w:rsidR="007419B9" w:rsidRPr="00121E93">
        <w:rPr>
          <w:sz w:val="28"/>
          <w:szCs w:val="28"/>
        </w:rPr>
        <w:t>nodrošin</w:t>
      </w:r>
      <w:r w:rsidR="000F7C57" w:rsidRPr="00121E93">
        <w:rPr>
          <w:sz w:val="28"/>
          <w:szCs w:val="28"/>
        </w:rPr>
        <w:t>ātu</w:t>
      </w:r>
      <w:r w:rsidR="007419B9" w:rsidRPr="00121E93">
        <w:rPr>
          <w:sz w:val="28"/>
          <w:szCs w:val="28"/>
        </w:rPr>
        <w:t xml:space="preserve"> </w:t>
      </w:r>
      <w:r w:rsidR="00F72A1B">
        <w:rPr>
          <w:sz w:val="28"/>
          <w:szCs w:val="28"/>
        </w:rPr>
        <w:t>VPC</w:t>
      </w:r>
      <w:r w:rsidR="007419B9" w:rsidRPr="00121E93">
        <w:rPr>
          <w:sz w:val="28"/>
          <w:szCs w:val="28"/>
        </w:rPr>
        <w:t xml:space="preserve"> fu</w:t>
      </w:r>
      <w:r w:rsidR="000F7C57" w:rsidRPr="00121E93">
        <w:rPr>
          <w:sz w:val="28"/>
          <w:szCs w:val="28"/>
        </w:rPr>
        <w:t>n</w:t>
      </w:r>
      <w:r w:rsidR="007419B9" w:rsidRPr="00121E93">
        <w:rPr>
          <w:sz w:val="28"/>
          <w:szCs w:val="28"/>
        </w:rPr>
        <w:t>kciju Valsts kasē</w:t>
      </w:r>
      <w:r w:rsidR="00EC3800">
        <w:rPr>
          <w:sz w:val="28"/>
          <w:szCs w:val="28"/>
        </w:rPr>
        <w:t xml:space="preserve">, </w:t>
      </w:r>
      <w:r w:rsidR="00154E84">
        <w:rPr>
          <w:sz w:val="28"/>
          <w:szCs w:val="28"/>
        </w:rPr>
        <w:t>t.</w:t>
      </w:r>
      <w:r w:rsidR="00043660">
        <w:rPr>
          <w:sz w:val="28"/>
          <w:szCs w:val="28"/>
        </w:rPr>
        <w:t> </w:t>
      </w:r>
      <w:r w:rsidR="00154E84">
        <w:rPr>
          <w:sz w:val="28"/>
          <w:szCs w:val="28"/>
        </w:rPr>
        <w:t>sk.</w:t>
      </w:r>
      <w:r w:rsidR="0053512D">
        <w:rPr>
          <w:sz w:val="28"/>
          <w:szCs w:val="28"/>
        </w:rPr>
        <w:t xml:space="preserve"> </w:t>
      </w:r>
      <w:r w:rsidR="001F26CA">
        <w:rPr>
          <w:sz w:val="28"/>
          <w:szCs w:val="28"/>
        </w:rPr>
        <w:t xml:space="preserve">grāmatvedības </w:t>
      </w:r>
      <w:r w:rsidR="00EC3800" w:rsidRPr="00A107A2">
        <w:rPr>
          <w:sz w:val="28"/>
          <w:szCs w:val="18"/>
        </w:rPr>
        <w:t xml:space="preserve">speciālistu </w:t>
      </w:r>
      <w:r w:rsidR="00385011">
        <w:rPr>
          <w:sz w:val="28"/>
          <w:szCs w:val="18"/>
        </w:rPr>
        <w:t>pārcelšan</w:t>
      </w:r>
      <w:r w:rsidR="001F26CA">
        <w:rPr>
          <w:sz w:val="28"/>
          <w:szCs w:val="18"/>
        </w:rPr>
        <w:t>a</w:t>
      </w:r>
      <w:r w:rsidR="00385011">
        <w:rPr>
          <w:sz w:val="28"/>
          <w:szCs w:val="18"/>
        </w:rPr>
        <w:t xml:space="preserve"> </w:t>
      </w:r>
      <w:r w:rsidR="00EC3800" w:rsidRPr="00A107A2">
        <w:rPr>
          <w:sz w:val="28"/>
          <w:szCs w:val="18"/>
        </w:rPr>
        <w:t xml:space="preserve">uz </w:t>
      </w:r>
      <w:r w:rsidR="00B10F6B">
        <w:rPr>
          <w:sz w:val="28"/>
          <w:szCs w:val="18"/>
        </w:rPr>
        <w:t>Valsts kas</w:t>
      </w:r>
      <w:r w:rsidR="00DC0BF8">
        <w:rPr>
          <w:sz w:val="28"/>
          <w:szCs w:val="18"/>
        </w:rPr>
        <w:t>i</w:t>
      </w:r>
      <w:r w:rsidR="00096B94">
        <w:rPr>
          <w:sz w:val="28"/>
          <w:szCs w:val="18"/>
        </w:rPr>
        <w:t>.</w:t>
      </w:r>
    </w:p>
    <w:p w14:paraId="0D1F17B1" w14:textId="77777777" w:rsidR="00B1527C" w:rsidRPr="00B1527C" w:rsidRDefault="00B1527C" w:rsidP="00B1527C">
      <w:pPr>
        <w:pStyle w:val="paragraph"/>
        <w:spacing w:before="0" w:beforeAutospacing="0" w:after="0" w:afterAutospacing="0" w:line="259" w:lineRule="auto"/>
        <w:ind w:firstLine="720"/>
        <w:jc w:val="both"/>
        <w:textAlignment w:val="baseline"/>
        <w:rPr>
          <w:color w:val="2B579A"/>
          <w:szCs w:val="28"/>
          <w:shd w:val="clear" w:color="auto" w:fill="E6E6E6"/>
        </w:rPr>
      </w:pPr>
    </w:p>
    <w:p w14:paraId="74B7B023" w14:textId="6CCDBEA7" w:rsidR="002151F0" w:rsidRPr="00E7485F" w:rsidRDefault="00D978E6" w:rsidP="00E7485F">
      <w:pPr>
        <w:pStyle w:val="Heading1"/>
        <w:spacing w:before="40" w:after="240"/>
        <w:jc w:val="both"/>
        <w:rPr>
          <w:rFonts w:ascii="Times New Roman" w:hAnsi="Times New Roman" w:cs="Times New Roman"/>
          <w:b/>
          <w:bCs/>
          <w:color w:val="auto"/>
          <w:sz w:val="28"/>
          <w:szCs w:val="28"/>
        </w:rPr>
      </w:pPr>
      <w:bookmarkStart w:id="5" w:name="_Toc183510756"/>
      <w:r>
        <w:rPr>
          <w:rFonts w:ascii="Times New Roman" w:hAnsi="Times New Roman" w:cs="Times New Roman"/>
          <w:b/>
          <w:bCs/>
          <w:color w:val="auto"/>
          <w:sz w:val="28"/>
          <w:szCs w:val="28"/>
        </w:rPr>
        <w:t>I</w:t>
      </w:r>
      <w:r w:rsidR="002151F0" w:rsidRPr="002151F0">
        <w:rPr>
          <w:rFonts w:ascii="Times New Roman" w:hAnsi="Times New Roman" w:cs="Times New Roman"/>
          <w:b/>
          <w:bCs/>
          <w:color w:val="auto"/>
          <w:sz w:val="28"/>
          <w:szCs w:val="28"/>
        </w:rPr>
        <w:t xml:space="preserve">nvestīcijas 2.1.2.1.i. </w:t>
      </w:r>
      <w:r w:rsidRPr="002151F0">
        <w:rPr>
          <w:rFonts w:ascii="Times New Roman" w:hAnsi="Times New Roman" w:cs="Times New Roman"/>
          <w:b/>
          <w:bCs/>
          <w:color w:val="auto"/>
          <w:sz w:val="28"/>
          <w:szCs w:val="28"/>
        </w:rPr>
        <w:t xml:space="preserve">Valsts kases </w:t>
      </w:r>
      <w:r w:rsidR="002151F0" w:rsidRPr="002151F0">
        <w:rPr>
          <w:rFonts w:ascii="Times New Roman" w:hAnsi="Times New Roman" w:cs="Times New Roman"/>
          <w:b/>
          <w:bCs/>
          <w:color w:val="auto"/>
          <w:sz w:val="28"/>
          <w:szCs w:val="28"/>
        </w:rPr>
        <w:t>projekta ieviešanas progress</w:t>
      </w:r>
      <w:bookmarkEnd w:id="5"/>
    </w:p>
    <w:p w14:paraId="1CB004C1" w14:textId="1E345FC4" w:rsidR="004E7080" w:rsidRDefault="00057EDF" w:rsidP="00057EDF">
      <w:pPr>
        <w:pStyle w:val="ListParagraph"/>
        <w:numPr>
          <w:ilvl w:val="0"/>
          <w:numId w:val="43"/>
        </w:numPr>
        <w:spacing w:after="0"/>
        <w:jc w:val="both"/>
        <w:rPr>
          <w:rFonts w:ascii="Times New Roman" w:eastAsiaTheme="majorEastAsia" w:hAnsi="Times New Roman" w:cs="Times New Roman"/>
          <w:b/>
          <w:bCs/>
          <w:sz w:val="28"/>
          <w:szCs w:val="28"/>
        </w:rPr>
      </w:pPr>
      <w:r w:rsidRPr="00057EDF">
        <w:rPr>
          <w:rFonts w:ascii="Times New Roman" w:eastAsiaTheme="majorEastAsia" w:hAnsi="Times New Roman" w:cs="Times New Roman"/>
          <w:b/>
          <w:bCs/>
          <w:sz w:val="28"/>
          <w:szCs w:val="28"/>
        </w:rPr>
        <w:t>Sadarbības l</w:t>
      </w:r>
      <w:r>
        <w:rPr>
          <w:rFonts w:ascii="Times New Roman" w:eastAsiaTheme="majorEastAsia" w:hAnsi="Times New Roman" w:cs="Times New Roman"/>
          <w:b/>
          <w:bCs/>
          <w:sz w:val="28"/>
          <w:szCs w:val="28"/>
        </w:rPr>
        <w:t>ī</w:t>
      </w:r>
      <w:r w:rsidR="004E7080">
        <w:rPr>
          <w:rFonts w:ascii="Times New Roman" w:eastAsiaTheme="majorEastAsia" w:hAnsi="Times New Roman" w:cs="Times New Roman"/>
          <w:b/>
          <w:bCs/>
          <w:sz w:val="28"/>
          <w:szCs w:val="28"/>
        </w:rPr>
        <w:t>gumi un projekta pase</w:t>
      </w:r>
    </w:p>
    <w:p w14:paraId="4A29B175" w14:textId="45099BEF" w:rsidR="00057EDF" w:rsidRPr="00057EDF" w:rsidRDefault="00057EDF" w:rsidP="004E7080">
      <w:pPr>
        <w:pStyle w:val="ListParagraph"/>
        <w:spacing w:after="0"/>
        <w:ind w:left="1440"/>
        <w:jc w:val="both"/>
        <w:rPr>
          <w:rFonts w:ascii="Times New Roman" w:eastAsiaTheme="majorEastAsia" w:hAnsi="Times New Roman" w:cs="Times New Roman"/>
          <w:b/>
          <w:bCs/>
          <w:sz w:val="28"/>
          <w:szCs w:val="28"/>
        </w:rPr>
      </w:pPr>
      <w:r w:rsidRPr="00057EDF">
        <w:rPr>
          <w:rFonts w:ascii="Times New Roman" w:eastAsiaTheme="majorEastAsia" w:hAnsi="Times New Roman" w:cs="Times New Roman"/>
          <w:b/>
          <w:bCs/>
          <w:sz w:val="28"/>
          <w:szCs w:val="28"/>
        </w:rPr>
        <w:t xml:space="preserve"> </w:t>
      </w:r>
    </w:p>
    <w:p w14:paraId="07712CC2" w14:textId="77410236" w:rsidR="001101DD" w:rsidRPr="00F47916" w:rsidRDefault="006314E0" w:rsidP="009B094A">
      <w:pPr>
        <w:spacing w:after="0"/>
        <w:ind w:firstLine="720"/>
        <w:jc w:val="both"/>
        <w:rPr>
          <w:rFonts w:ascii="Times New Roman" w:eastAsia="Times New Roman" w:hAnsi="Times New Roman" w:cs="Times New Roman"/>
          <w:sz w:val="28"/>
          <w:szCs w:val="28"/>
        </w:rPr>
      </w:pPr>
      <w:r w:rsidRPr="00F47916">
        <w:rPr>
          <w:rFonts w:ascii="Times New Roman" w:eastAsia="Times New Roman" w:hAnsi="Times New Roman" w:cs="Times New Roman"/>
          <w:sz w:val="28"/>
          <w:szCs w:val="28"/>
        </w:rPr>
        <w:t xml:space="preserve">Pārskata </w:t>
      </w:r>
      <w:r w:rsidR="64BF4932" w:rsidRPr="00F47916">
        <w:rPr>
          <w:rFonts w:ascii="Times New Roman" w:eastAsia="Times New Roman" w:hAnsi="Times New Roman" w:cs="Times New Roman"/>
          <w:sz w:val="28"/>
          <w:szCs w:val="28"/>
        </w:rPr>
        <w:t>period</w:t>
      </w:r>
      <w:r w:rsidRPr="00F47916">
        <w:rPr>
          <w:rFonts w:ascii="Times New Roman" w:eastAsia="Times New Roman" w:hAnsi="Times New Roman" w:cs="Times New Roman"/>
          <w:sz w:val="28"/>
          <w:szCs w:val="28"/>
        </w:rPr>
        <w:t>ā a</w:t>
      </w:r>
      <w:r w:rsidR="0029779A" w:rsidRPr="00F47916">
        <w:rPr>
          <w:rFonts w:ascii="Times New Roman" w:eastAsia="Times New Roman" w:hAnsi="Times New Roman" w:cs="Times New Roman"/>
          <w:sz w:val="28"/>
          <w:szCs w:val="28"/>
        </w:rPr>
        <w:t>tbilstoši M</w:t>
      </w:r>
      <w:r w:rsidR="00E95BAF" w:rsidRPr="00F47916">
        <w:rPr>
          <w:rFonts w:ascii="Times New Roman" w:eastAsia="Times New Roman" w:hAnsi="Times New Roman" w:cs="Times New Roman"/>
          <w:sz w:val="28"/>
          <w:szCs w:val="28"/>
        </w:rPr>
        <w:t>inistru kabineta</w:t>
      </w:r>
      <w:r w:rsidR="0029779A" w:rsidRPr="00F47916">
        <w:rPr>
          <w:rFonts w:ascii="Times New Roman" w:eastAsia="Times New Roman" w:hAnsi="Times New Roman" w:cs="Times New Roman"/>
          <w:sz w:val="28"/>
          <w:szCs w:val="28"/>
        </w:rPr>
        <w:t xml:space="preserve"> noteikumu Nr.</w:t>
      </w:r>
      <w:r w:rsidR="00A26335" w:rsidRPr="00F47916">
        <w:rPr>
          <w:rFonts w:ascii="Times New Roman" w:eastAsia="Times New Roman" w:hAnsi="Times New Roman" w:cs="Times New Roman"/>
          <w:sz w:val="28"/>
          <w:szCs w:val="28"/>
        </w:rPr>
        <w:t> </w:t>
      </w:r>
      <w:r w:rsidR="0029779A" w:rsidRPr="00F47916">
        <w:rPr>
          <w:rFonts w:ascii="Times New Roman" w:eastAsia="Times New Roman" w:hAnsi="Times New Roman" w:cs="Times New Roman"/>
          <w:sz w:val="28"/>
          <w:szCs w:val="28"/>
        </w:rPr>
        <w:t>435 29.</w:t>
      </w:r>
      <w:r w:rsidR="00A26335" w:rsidRPr="00F47916">
        <w:rPr>
          <w:rFonts w:ascii="Times New Roman" w:eastAsia="Times New Roman" w:hAnsi="Times New Roman" w:cs="Times New Roman"/>
          <w:sz w:val="28"/>
          <w:szCs w:val="28"/>
        </w:rPr>
        <w:t> </w:t>
      </w:r>
      <w:r w:rsidR="0029779A" w:rsidRPr="00F47916">
        <w:rPr>
          <w:rFonts w:ascii="Times New Roman" w:eastAsia="Times New Roman" w:hAnsi="Times New Roman" w:cs="Times New Roman"/>
          <w:sz w:val="28"/>
          <w:szCs w:val="28"/>
        </w:rPr>
        <w:t xml:space="preserve">punktam ir </w:t>
      </w:r>
      <w:r w:rsidRPr="00F47916">
        <w:rPr>
          <w:rFonts w:ascii="Times New Roman" w:eastAsia="Times New Roman" w:hAnsi="Times New Roman" w:cs="Times New Roman"/>
          <w:sz w:val="28"/>
          <w:szCs w:val="28"/>
        </w:rPr>
        <w:t xml:space="preserve">noslēgti </w:t>
      </w:r>
      <w:r w:rsidR="0029779A" w:rsidRPr="00F47916">
        <w:rPr>
          <w:rFonts w:ascii="Times New Roman" w:eastAsia="Times New Roman" w:hAnsi="Times New Roman" w:cs="Times New Roman"/>
          <w:sz w:val="28"/>
          <w:szCs w:val="28"/>
        </w:rPr>
        <w:t>sadarbības līgum</w:t>
      </w:r>
      <w:r w:rsidRPr="00F47916">
        <w:rPr>
          <w:rFonts w:ascii="Times New Roman" w:eastAsia="Times New Roman" w:hAnsi="Times New Roman" w:cs="Times New Roman"/>
          <w:sz w:val="28"/>
          <w:szCs w:val="28"/>
        </w:rPr>
        <w:t>i</w:t>
      </w:r>
      <w:r w:rsidR="0029779A" w:rsidRPr="00F47916">
        <w:rPr>
          <w:rFonts w:ascii="Times New Roman" w:eastAsia="Times New Roman" w:hAnsi="Times New Roman" w:cs="Times New Roman"/>
          <w:sz w:val="28"/>
          <w:szCs w:val="28"/>
        </w:rPr>
        <w:t xml:space="preserve"> ar Ministru kabineta 2023.</w:t>
      </w:r>
      <w:r w:rsidR="00A26335" w:rsidRPr="00F47916">
        <w:rPr>
          <w:rFonts w:ascii="Times New Roman" w:eastAsia="Times New Roman" w:hAnsi="Times New Roman" w:cs="Times New Roman"/>
          <w:sz w:val="28"/>
          <w:szCs w:val="28"/>
        </w:rPr>
        <w:t> </w:t>
      </w:r>
      <w:r w:rsidR="0029779A" w:rsidRPr="00F47916">
        <w:rPr>
          <w:rFonts w:ascii="Times New Roman" w:eastAsia="Times New Roman" w:hAnsi="Times New Roman" w:cs="Times New Roman"/>
          <w:sz w:val="28"/>
          <w:szCs w:val="28"/>
        </w:rPr>
        <w:t>gada 28.</w:t>
      </w:r>
      <w:r w:rsidR="00A26335" w:rsidRPr="00F47916">
        <w:rPr>
          <w:rFonts w:ascii="Times New Roman" w:eastAsia="Times New Roman" w:hAnsi="Times New Roman" w:cs="Times New Roman"/>
          <w:sz w:val="28"/>
          <w:szCs w:val="28"/>
        </w:rPr>
        <w:t> </w:t>
      </w:r>
      <w:r w:rsidR="0029779A" w:rsidRPr="00F47916">
        <w:rPr>
          <w:rFonts w:ascii="Times New Roman" w:eastAsia="Times New Roman" w:hAnsi="Times New Roman" w:cs="Times New Roman"/>
          <w:sz w:val="28"/>
          <w:szCs w:val="28"/>
        </w:rPr>
        <w:t>jūnija rīkojumā Nr.</w:t>
      </w:r>
      <w:r w:rsidR="00A26335" w:rsidRPr="00F47916">
        <w:rPr>
          <w:rFonts w:ascii="Times New Roman" w:eastAsia="Times New Roman" w:hAnsi="Times New Roman" w:cs="Times New Roman"/>
          <w:sz w:val="28"/>
          <w:szCs w:val="28"/>
        </w:rPr>
        <w:t> </w:t>
      </w:r>
      <w:r w:rsidR="0029779A" w:rsidRPr="00F47916">
        <w:rPr>
          <w:rFonts w:ascii="Times New Roman" w:eastAsia="Times New Roman" w:hAnsi="Times New Roman" w:cs="Times New Roman"/>
          <w:sz w:val="28"/>
          <w:szCs w:val="28"/>
        </w:rPr>
        <w:t xml:space="preserve">407 </w:t>
      </w:r>
      <w:r w:rsidR="002D7532">
        <w:rPr>
          <w:rFonts w:ascii="Times New Roman" w:eastAsia="Times New Roman" w:hAnsi="Times New Roman" w:cs="Times New Roman"/>
          <w:sz w:val="28"/>
          <w:szCs w:val="28"/>
        </w:rPr>
        <w:t>"</w:t>
      </w:r>
      <w:r w:rsidR="0029779A" w:rsidRPr="00F47916">
        <w:rPr>
          <w:rFonts w:ascii="Times New Roman" w:eastAsia="Times New Roman" w:hAnsi="Times New Roman" w:cs="Times New Roman"/>
          <w:sz w:val="28"/>
          <w:szCs w:val="28"/>
        </w:rPr>
        <w:t xml:space="preserve">Par Eiropas Savienības Atveseļošanas </w:t>
      </w:r>
      <w:r w:rsidR="00DF4088" w:rsidRPr="00F47916">
        <w:rPr>
          <w:rFonts w:ascii="Times New Roman" w:eastAsia="Times New Roman" w:hAnsi="Times New Roman" w:cs="Times New Roman"/>
          <w:sz w:val="28"/>
          <w:szCs w:val="28"/>
        </w:rPr>
        <w:t>fonda</w:t>
      </w:r>
      <w:r w:rsidR="0029779A" w:rsidRPr="00F47916">
        <w:rPr>
          <w:rFonts w:ascii="Times New Roman" w:eastAsia="Times New Roman" w:hAnsi="Times New Roman" w:cs="Times New Roman"/>
          <w:sz w:val="28"/>
          <w:szCs w:val="28"/>
        </w:rPr>
        <w:t xml:space="preserve"> plāna 2. komponentes </w:t>
      </w:r>
      <w:r w:rsidR="00206212">
        <w:rPr>
          <w:rFonts w:ascii="Times New Roman" w:eastAsia="Times New Roman" w:hAnsi="Times New Roman" w:cs="Times New Roman"/>
          <w:sz w:val="28"/>
          <w:szCs w:val="28"/>
        </w:rPr>
        <w:t>"</w:t>
      </w:r>
      <w:r w:rsidR="0029779A" w:rsidRPr="00F47916">
        <w:rPr>
          <w:rFonts w:ascii="Times New Roman" w:eastAsia="Times New Roman" w:hAnsi="Times New Roman" w:cs="Times New Roman"/>
          <w:sz w:val="28"/>
          <w:szCs w:val="28"/>
        </w:rPr>
        <w:t>Digitālā transformācija</w:t>
      </w:r>
      <w:r w:rsidR="00206212">
        <w:rPr>
          <w:rFonts w:ascii="Times New Roman" w:eastAsia="Times New Roman" w:hAnsi="Times New Roman" w:cs="Times New Roman"/>
          <w:sz w:val="28"/>
          <w:szCs w:val="28"/>
        </w:rPr>
        <w:t>"</w:t>
      </w:r>
      <w:r w:rsidR="0029779A" w:rsidRPr="00F47916">
        <w:rPr>
          <w:rFonts w:ascii="Times New Roman" w:eastAsia="Times New Roman" w:hAnsi="Times New Roman" w:cs="Times New Roman"/>
          <w:sz w:val="28"/>
          <w:szCs w:val="28"/>
        </w:rPr>
        <w:t xml:space="preserve"> 2.1.2.r reformas </w:t>
      </w:r>
      <w:r w:rsidR="00206212">
        <w:rPr>
          <w:rFonts w:ascii="Times New Roman" w:eastAsia="Times New Roman" w:hAnsi="Times New Roman" w:cs="Times New Roman"/>
          <w:sz w:val="28"/>
          <w:szCs w:val="28"/>
        </w:rPr>
        <w:t>"</w:t>
      </w:r>
      <w:r w:rsidR="0029779A" w:rsidRPr="00F47916">
        <w:rPr>
          <w:rFonts w:ascii="Times New Roman" w:eastAsia="Times New Roman" w:hAnsi="Times New Roman" w:cs="Times New Roman"/>
          <w:sz w:val="28"/>
          <w:szCs w:val="28"/>
        </w:rPr>
        <w:t>Valsts IKT resursu izmantošanas efektivitātes un sadarbspējas paaugstināšana</w:t>
      </w:r>
      <w:r w:rsidR="00206212">
        <w:rPr>
          <w:rFonts w:ascii="Times New Roman" w:eastAsia="Times New Roman" w:hAnsi="Times New Roman" w:cs="Times New Roman"/>
          <w:sz w:val="28"/>
          <w:szCs w:val="28"/>
        </w:rPr>
        <w:t xml:space="preserve">" </w:t>
      </w:r>
      <w:r w:rsidR="0029779A" w:rsidRPr="00F47916">
        <w:rPr>
          <w:rFonts w:ascii="Times New Roman" w:eastAsia="Times New Roman" w:hAnsi="Times New Roman" w:cs="Times New Roman"/>
          <w:sz w:val="28"/>
          <w:szCs w:val="28"/>
        </w:rPr>
        <w:t>investīcijas</w:t>
      </w:r>
      <w:r w:rsidR="009D5CB5" w:rsidRPr="00F47916">
        <w:rPr>
          <w:rFonts w:ascii="Times New Roman" w:eastAsia="Times New Roman" w:hAnsi="Times New Roman" w:cs="Times New Roman"/>
          <w:sz w:val="28"/>
          <w:szCs w:val="28"/>
        </w:rPr>
        <w:t xml:space="preserve"> 2.1.2.1.i.</w:t>
      </w:r>
      <w:r w:rsidR="0029779A" w:rsidRPr="00F47916">
        <w:rPr>
          <w:rFonts w:ascii="Times New Roman" w:eastAsia="Times New Roman" w:hAnsi="Times New Roman" w:cs="Times New Roman"/>
          <w:sz w:val="28"/>
          <w:szCs w:val="28"/>
        </w:rPr>
        <w:t xml:space="preserve"> projekta </w:t>
      </w:r>
      <w:r w:rsidR="00134971">
        <w:rPr>
          <w:rFonts w:ascii="Times New Roman" w:eastAsia="Times New Roman" w:hAnsi="Times New Roman" w:cs="Times New Roman"/>
          <w:sz w:val="28"/>
          <w:szCs w:val="28"/>
        </w:rPr>
        <w:t>"</w:t>
      </w:r>
      <w:r w:rsidR="0029779A" w:rsidRPr="00F47916">
        <w:rPr>
          <w:rFonts w:ascii="Times New Roman" w:eastAsia="Times New Roman" w:hAnsi="Times New Roman" w:cs="Times New Roman"/>
          <w:sz w:val="28"/>
          <w:szCs w:val="28"/>
        </w:rPr>
        <w:t>Valsts pārvaldes vienota valsts finanšu resursu plānošana un pārvaldības grāmatvedības pakalpojumu nodrošinājums, vienotās resursu vadības ieviešana</w:t>
      </w:r>
      <w:r w:rsidR="00134971">
        <w:rPr>
          <w:rFonts w:ascii="Times New Roman" w:eastAsia="Times New Roman" w:hAnsi="Times New Roman" w:cs="Times New Roman"/>
          <w:sz w:val="28"/>
          <w:szCs w:val="28"/>
        </w:rPr>
        <w:t>"</w:t>
      </w:r>
      <w:r w:rsidR="0029779A" w:rsidRPr="00F47916">
        <w:rPr>
          <w:rFonts w:ascii="Times New Roman" w:eastAsia="Times New Roman" w:hAnsi="Times New Roman" w:cs="Times New Roman"/>
          <w:sz w:val="28"/>
          <w:szCs w:val="28"/>
        </w:rPr>
        <w:t xml:space="preserve"> pases un centralizētas funkcijas vai koplietošanas pakalpojumu attīstības plānu apstiprināšanu</w:t>
      </w:r>
      <w:r w:rsidR="00134971">
        <w:rPr>
          <w:rFonts w:ascii="Times New Roman" w:eastAsia="Times New Roman" w:hAnsi="Times New Roman" w:cs="Times New Roman"/>
          <w:sz w:val="28"/>
          <w:szCs w:val="28"/>
        </w:rPr>
        <w:t>"</w:t>
      </w:r>
      <w:r w:rsidR="0029779A" w:rsidRPr="00F47916">
        <w:rPr>
          <w:rFonts w:ascii="Times New Roman" w:eastAsia="Times New Roman" w:hAnsi="Times New Roman" w:cs="Times New Roman"/>
          <w:sz w:val="28"/>
          <w:szCs w:val="28"/>
        </w:rPr>
        <w:t xml:space="preserve"> </w:t>
      </w:r>
      <w:r w:rsidR="00036F27" w:rsidRPr="00F47916">
        <w:rPr>
          <w:rFonts w:ascii="Times New Roman" w:eastAsia="Times New Roman" w:hAnsi="Times New Roman" w:cs="Times New Roman"/>
          <w:sz w:val="28"/>
          <w:szCs w:val="28"/>
        </w:rPr>
        <w:t>(turpmāk – MK rīkojums Nr.</w:t>
      </w:r>
      <w:r w:rsidR="00DF093E">
        <w:rPr>
          <w:rFonts w:ascii="Times New Roman" w:eastAsia="Times New Roman" w:hAnsi="Times New Roman" w:cs="Times New Roman"/>
          <w:sz w:val="28"/>
          <w:szCs w:val="28"/>
        </w:rPr>
        <w:t xml:space="preserve"> </w:t>
      </w:r>
      <w:r w:rsidR="00036F27" w:rsidRPr="00F47916">
        <w:rPr>
          <w:rFonts w:ascii="Times New Roman" w:eastAsia="Times New Roman" w:hAnsi="Times New Roman" w:cs="Times New Roman"/>
          <w:sz w:val="28"/>
          <w:szCs w:val="28"/>
        </w:rPr>
        <w:t xml:space="preserve">407) </w:t>
      </w:r>
      <w:r w:rsidR="0029779A" w:rsidRPr="00F47916">
        <w:rPr>
          <w:rFonts w:ascii="Times New Roman" w:eastAsia="Times New Roman" w:hAnsi="Times New Roman" w:cs="Times New Roman"/>
          <w:sz w:val="28"/>
          <w:szCs w:val="28"/>
        </w:rPr>
        <w:t xml:space="preserve">norādītajiem </w:t>
      </w:r>
      <w:r w:rsidR="00AF14C5" w:rsidRPr="00F47916">
        <w:rPr>
          <w:rFonts w:ascii="Times New Roman" w:eastAsia="Times New Roman" w:hAnsi="Times New Roman" w:cs="Times New Roman"/>
          <w:sz w:val="28"/>
          <w:szCs w:val="28"/>
        </w:rPr>
        <w:t xml:space="preserve">projekta īstenošanas </w:t>
      </w:r>
      <w:r w:rsidR="0029779A" w:rsidRPr="00F47916">
        <w:rPr>
          <w:rFonts w:ascii="Times New Roman" w:eastAsia="Times New Roman" w:hAnsi="Times New Roman" w:cs="Times New Roman"/>
          <w:sz w:val="28"/>
          <w:szCs w:val="28"/>
        </w:rPr>
        <w:t>partneriem</w:t>
      </w:r>
      <w:r w:rsidRPr="00F47916">
        <w:rPr>
          <w:rFonts w:ascii="Times New Roman" w:eastAsia="Times New Roman" w:hAnsi="Times New Roman" w:cs="Times New Roman"/>
          <w:sz w:val="28"/>
          <w:szCs w:val="28"/>
        </w:rPr>
        <w:t> – Zemkopības ministriju</w:t>
      </w:r>
      <w:r w:rsidR="00847D63">
        <w:rPr>
          <w:rFonts w:ascii="Times New Roman" w:eastAsia="Times New Roman" w:hAnsi="Times New Roman" w:cs="Times New Roman"/>
          <w:sz w:val="28"/>
          <w:szCs w:val="28"/>
        </w:rPr>
        <w:t xml:space="preserve"> (turpmāk</w:t>
      </w:r>
      <w:r w:rsidR="00A166A0">
        <w:rPr>
          <w:rFonts w:ascii="Times New Roman" w:eastAsia="Times New Roman" w:hAnsi="Times New Roman" w:cs="Times New Roman"/>
          <w:sz w:val="28"/>
          <w:szCs w:val="28"/>
        </w:rPr>
        <w:t> </w:t>
      </w:r>
      <w:r w:rsidR="00134971" w:rsidRPr="00F47916">
        <w:rPr>
          <w:rFonts w:ascii="Times New Roman" w:eastAsia="Times New Roman" w:hAnsi="Times New Roman" w:cs="Times New Roman"/>
          <w:sz w:val="28"/>
          <w:szCs w:val="28"/>
        </w:rPr>
        <w:t>–</w:t>
      </w:r>
      <w:r w:rsidR="00847D63">
        <w:rPr>
          <w:rFonts w:ascii="Times New Roman" w:eastAsia="Times New Roman" w:hAnsi="Times New Roman" w:cs="Times New Roman"/>
          <w:sz w:val="28"/>
          <w:szCs w:val="28"/>
        </w:rPr>
        <w:t xml:space="preserve"> ZM)</w:t>
      </w:r>
      <w:r w:rsidRPr="00F47916">
        <w:rPr>
          <w:rFonts w:ascii="Times New Roman" w:eastAsia="Times New Roman" w:hAnsi="Times New Roman" w:cs="Times New Roman"/>
          <w:sz w:val="28"/>
          <w:szCs w:val="28"/>
        </w:rPr>
        <w:t>, Veselības ministriju</w:t>
      </w:r>
      <w:r w:rsidR="00847D63">
        <w:rPr>
          <w:rFonts w:ascii="Times New Roman" w:eastAsia="Times New Roman" w:hAnsi="Times New Roman" w:cs="Times New Roman"/>
          <w:sz w:val="28"/>
          <w:szCs w:val="28"/>
        </w:rPr>
        <w:t xml:space="preserve"> (turpmāk </w:t>
      </w:r>
      <w:r w:rsidR="00134971" w:rsidRPr="00F47916">
        <w:rPr>
          <w:rFonts w:ascii="Times New Roman" w:eastAsia="Times New Roman" w:hAnsi="Times New Roman" w:cs="Times New Roman"/>
          <w:sz w:val="28"/>
          <w:szCs w:val="28"/>
        </w:rPr>
        <w:t>–</w:t>
      </w:r>
      <w:r w:rsidR="00847D63">
        <w:rPr>
          <w:rFonts w:ascii="Times New Roman" w:eastAsia="Times New Roman" w:hAnsi="Times New Roman" w:cs="Times New Roman"/>
          <w:sz w:val="28"/>
          <w:szCs w:val="28"/>
        </w:rPr>
        <w:t xml:space="preserve"> VM)</w:t>
      </w:r>
      <w:r w:rsidRPr="00F47916">
        <w:rPr>
          <w:rFonts w:ascii="Times New Roman" w:eastAsia="Times New Roman" w:hAnsi="Times New Roman" w:cs="Times New Roman"/>
          <w:sz w:val="28"/>
          <w:szCs w:val="28"/>
        </w:rPr>
        <w:t xml:space="preserve">, </w:t>
      </w:r>
      <w:r w:rsidR="00847D63">
        <w:rPr>
          <w:rFonts w:ascii="Times New Roman" w:eastAsia="Times New Roman" w:hAnsi="Times New Roman" w:cs="Times New Roman"/>
          <w:sz w:val="28"/>
          <w:szCs w:val="28"/>
        </w:rPr>
        <w:t>VARAM</w:t>
      </w:r>
      <w:r w:rsidR="00C365D9" w:rsidRPr="00F47916">
        <w:rPr>
          <w:rFonts w:ascii="Times New Roman" w:eastAsia="Times New Roman" w:hAnsi="Times New Roman" w:cs="Times New Roman"/>
          <w:sz w:val="28"/>
          <w:szCs w:val="28"/>
        </w:rPr>
        <w:t xml:space="preserve">. </w:t>
      </w:r>
      <w:r w:rsidR="0029779A" w:rsidRPr="00F47916">
        <w:rPr>
          <w:rFonts w:ascii="Times New Roman" w:eastAsia="Times New Roman" w:hAnsi="Times New Roman" w:cs="Times New Roman"/>
          <w:sz w:val="28"/>
          <w:szCs w:val="28"/>
        </w:rPr>
        <w:t xml:space="preserve">Sadarbības līgumos </w:t>
      </w:r>
      <w:r w:rsidRPr="00F47916">
        <w:rPr>
          <w:rFonts w:ascii="Times New Roman" w:eastAsia="Times New Roman" w:hAnsi="Times New Roman" w:cs="Times New Roman"/>
          <w:sz w:val="28"/>
          <w:szCs w:val="28"/>
        </w:rPr>
        <w:t xml:space="preserve">ir noteikta </w:t>
      </w:r>
      <w:r w:rsidR="0029779A" w:rsidRPr="00F47916">
        <w:rPr>
          <w:rFonts w:ascii="Times New Roman" w:eastAsia="Times New Roman" w:hAnsi="Times New Roman" w:cs="Times New Roman"/>
          <w:sz w:val="28"/>
          <w:szCs w:val="28"/>
        </w:rPr>
        <w:t>sadarbība investīcijas 2.1.2.1.i. Valsts kases projekta aktivitāšu īstenošanā un mērķa sasniegšanā, piešķirtā finansējuma uzraudzība un kontrole</w:t>
      </w:r>
      <w:r w:rsidR="00B53BFA" w:rsidRPr="00F47916">
        <w:rPr>
          <w:rFonts w:ascii="Times New Roman" w:eastAsia="Times New Roman" w:hAnsi="Times New Roman" w:cs="Times New Roman"/>
          <w:sz w:val="28"/>
          <w:szCs w:val="28"/>
        </w:rPr>
        <w:t>.</w:t>
      </w:r>
    </w:p>
    <w:p w14:paraId="526E8EE0" w14:textId="32692E0B" w:rsidR="007B40F9" w:rsidRPr="00F47916" w:rsidRDefault="00850D1B" w:rsidP="00405ED5">
      <w:pPr>
        <w:spacing w:after="0"/>
        <w:ind w:firstLine="720"/>
        <w:jc w:val="both"/>
        <w:rPr>
          <w:rFonts w:ascii="Times New Roman" w:eastAsia="Times New Roman" w:hAnsi="Times New Roman" w:cs="Times New Roman"/>
          <w:sz w:val="28"/>
          <w:szCs w:val="28"/>
        </w:rPr>
      </w:pPr>
      <w:r w:rsidRPr="00F47916">
        <w:rPr>
          <w:rFonts w:ascii="Times New Roman" w:eastAsia="Times New Roman" w:hAnsi="Times New Roman" w:cs="Times New Roman"/>
          <w:sz w:val="28"/>
          <w:szCs w:val="28"/>
        </w:rPr>
        <w:t>I</w:t>
      </w:r>
      <w:r w:rsidR="007F2481" w:rsidRPr="00F47916">
        <w:rPr>
          <w:rFonts w:ascii="Times New Roman" w:eastAsia="Times New Roman" w:hAnsi="Times New Roman" w:cs="Times New Roman"/>
          <w:sz w:val="28"/>
          <w:szCs w:val="28"/>
        </w:rPr>
        <w:t>nvestīcijas 2.1.2.1.i. Valsts kases projekta ietvaros 2024.</w:t>
      </w:r>
      <w:r w:rsidR="00DF093E">
        <w:rPr>
          <w:rFonts w:ascii="Times New Roman" w:eastAsia="Times New Roman" w:hAnsi="Times New Roman" w:cs="Times New Roman"/>
          <w:sz w:val="28"/>
          <w:szCs w:val="28"/>
        </w:rPr>
        <w:t xml:space="preserve"> </w:t>
      </w:r>
      <w:r w:rsidR="007F2481" w:rsidRPr="00F47916">
        <w:rPr>
          <w:rFonts w:ascii="Times New Roman" w:eastAsia="Times New Roman" w:hAnsi="Times New Roman" w:cs="Times New Roman"/>
          <w:sz w:val="28"/>
          <w:szCs w:val="28"/>
        </w:rPr>
        <w:t xml:space="preserve">gadā ir </w:t>
      </w:r>
      <w:r w:rsidR="00134971" w:rsidRPr="00F47916">
        <w:rPr>
          <w:rFonts w:ascii="Times New Roman" w:eastAsia="Times New Roman" w:hAnsi="Times New Roman" w:cs="Times New Roman"/>
          <w:sz w:val="28"/>
          <w:szCs w:val="28"/>
        </w:rPr>
        <w:t>organizē</w:t>
      </w:r>
      <w:r w:rsidR="00134971">
        <w:rPr>
          <w:rFonts w:ascii="Times New Roman" w:eastAsia="Times New Roman" w:hAnsi="Times New Roman" w:cs="Times New Roman"/>
          <w:sz w:val="28"/>
          <w:szCs w:val="28"/>
        </w:rPr>
        <w:t>ti</w:t>
      </w:r>
      <w:r w:rsidR="00134971" w:rsidRPr="00F47916">
        <w:rPr>
          <w:rFonts w:ascii="Times New Roman" w:eastAsia="Times New Roman" w:hAnsi="Times New Roman" w:cs="Times New Roman"/>
          <w:sz w:val="28"/>
          <w:szCs w:val="28"/>
        </w:rPr>
        <w:t xml:space="preserve"> </w:t>
      </w:r>
      <w:r w:rsidR="007F2481" w:rsidRPr="00F47916">
        <w:rPr>
          <w:rFonts w:ascii="Times New Roman" w:eastAsia="Times New Roman" w:hAnsi="Times New Roman" w:cs="Times New Roman"/>
          <w:sz w:val="28"/>
          <w:szCs w:val="28"/>
        </w:rPr>
        <w:t xml:space="preserve">un </w:t>
      </w:r>
      <w:r w:rsidR="00134971" w:rsidRPr="00F47916">
        <w:rPr>
          <w:rFonts w:ascii="Times New Roman" w:eastAsia="Times New Roman" w:hAnsi="Times New Roman" w:cs="Times New Roman"/>
          <w:sz w:val="28"/>
          <w:szCs w:val="28"/>
        </w:rPr>
        <w:t>īsteno</w:t>
      </w:r>
      <w:r w:rsidR="00134971">
        <w:rPr>
          <w:rFonts w:ascii="Times New Roman" w:eastAsia="Times New Roman" w:hAnsi="Times New Roman" w:cs="Times New Roman"/>
          <w:sz w:val="28"/>
          <w:szCs w:val="28"/>
        </w:rPr>
        <w:t>ti</w:t>
      </w:r>
      <w:r w:rsidR="00134971" w:rsidRPr="00F47916">
        <w:rPr>
          <w:rFonts w:ascii="Times New Roman" w:eastAsia="Times New Roman" w:hAnsi="Times New Roman" w:cs="Times New Roman"/>
          <w:sz w:val="28"/>
          <w:szCs w:val="28"/>
        </w:rPr>
        <w:t xml:space="preserve"> vairāk</w:t>
      </w:r>
      <w:r w:rsidR="00134971">
        <w:rPr>
          <w:rFonts w:ascii="Times New Roman" w:eastAsia="Times New Roman" w:hAnsi="Times New Roman" w:cs="Times New Roman"/>
          <w:sz w:val="28"/>
          <w:szCs w:val="28"/>
        </w:rPr>
        <w:t>i</w:t>
      </w:r>
      <w:r w:rsidR="00134971" w:rsidRPr="00F47916">
        <w:rPr>
          <w:rFonts w:ascii="Times New Roman" w:eastAsia="Times New Roman" w:hAnsi="Times New Roman" w:cs="Times New Roman"/>
          <w:sz w:val="28"/>
          <w:szCs w:val="28"/>
        </w:rPr>
        <w:t xml:space="preserve"> iepirkum</w:t>
      </w:r>
      <w:r w:rsidR="00134971">
        <w:rPr>
          <w:rFonts w:ascii="Times New Roman" w:eastAsia="Times New Roman" w:hAnsi="Times New Roman" w:cs="Times New Roman"/>
          <w:sz w:val="28"/>
          <w:szCs w:val="28"/>
        </w:rPr>
        <w:t>i</w:t>
      </w:r>
      <w:r w:rsidR="007F2481" w:rsidRPr="00F47916">
        <w:rPr>
          <w:rFonts w:ascii="Times New Roman" w:eastAsia="Times New Roman" w:hAnsi="Times New Roman" w:cs="Times New Roman"/>
          <w:sz w:val="28"/>
          <w:szCs w:val="28"/>
        </w:rPr>
        <w:t xml:space="preserve">, lai nodrošinātu vienota finanšu grāmatvedības un personāla lietvedības informācijas tehnoloģiju risinājumu ieviešanu un budžeta </w:t>
      </w:r>
      <w:r w:rsidR="007F2481" w:rsidRPr="00F47916">
        <w:rPr>
          <w:rFonts w:ascii="Times New Roman" w:eastAsia="Times New Roman" w:hAnsi="Times New Roman" w:cs="Times New Roman"/>
          <w:sz w:val="28"/>
          <w:szCs w:val="28"/>
        </w:rPr>
        <w:lastRenderedPageBreak/>
        <w:t>plānošanas un finanšu vadības risinājuma izstrādi. Iepirkumu rezultātā</w:t>
      </w:r>
      <w:r w:rsidR="00134971">
        <w:rPr>
          <w:rFonts w:ascii="Times New Roman" w:eastAsia="Times New Roman" w:hAnsi="Times New Roman" w:cs="Times New Roman"/>
          <w:sz w:val="28"/>
          <w:szCs w:val="28"/>
        </w:rPr>
        <w:t xml:space="preserve"> </w:t>
      </w:r>
      <w:r w:rsidR="007F2481" w:rsidRPr="00F47916">
        <w:rPr>
          <w:rFonts w:ascii="Times New Roman" w:eastAsia="Times New Roman" w:hAnsi="Times New Roman" w:cs="Times New Roman"/>
          <w:sz w:val="28"/>
          <w:szCs w:val="28"/>
        </w:rPr>
        <w:t xml:space="preserve">noslēgto līgumu summas ir </w:t>
      </w:r>
      <w:r w:rsidR="002330E0">
        <w:rPr>
          <w:rFonts w:ascii="Times New Roman" w:eastAsia="Times New Roman" w:hAnsi="Times New Roman" w:cs="Times New Roman"/>
          <w:sz w:val="28"/>
          <w:szCs w:val="28"/>
        </w:rPr>
        <w:t>mazākas</w:t>
      </w:r>
      <w:r w:rsidR="007F2481" w:rsidRPr="00F47916">
        <w:rPr>
          <w:rFonts w:ascii="Times New Roman" w:eastAsia="Times New Roman" w:hAnsi="Times New Roman" w:cs="Times New Roman"/>
          <w:sz w:val="28"/>
          <w:szCs w:val="28"/>
        </w:rPr>
        <w:t>, nekā bija plānotas, kas attiecīgi projekta ietvaros veido projekta līdzekļu ietaupījumu.</w:t>
      </w:r>
      <w:r w:rsidR="00C737EC" w:rsidRPr="00F47916">
        <w:rPr>
          <w:rFonts w:ascii="Times New Roman" w:eastAsia="Times New Roman" w:hAnsi="Times New Roman" w:cs="Times New Roman"/>
          <w:sz w:val="28"/>
          <w:szCs w:val="28"/>
        </w:rPr>
        <w:t xml:space="preserve"> </w:t>
      </w:r>
      <w:r w:rsidR="0041122B" w:rsidRPr="00F47916">
        <w:rPr>
          <w:rFonts w:ascii="Times New Roman" w:eastAsia="Times New Roman" w:hAnsi="Times New Roman" w:cs="Times New Roman"/>
          <w:sz w:val="28"/>
          <w:szCs w:val="28"/>
        </w:rPr>
        <w:t xml:space="preserve">Lai nodrošinātu </w:t>
      </w:r>
      <w:r w:rsidR="004909E7" w:rsidRPr="00F47916">
        <w:rPr>
          <w:rFonts w:ascii="Times New Roman" w:eastAsia="Times New Roman" w:hAnsi="Times New Roman" w:cs="Times New Roman"/>
          <w:sz w:val="28"/>
          <w:szCs w:val="28"/>
        </w:rPr>
        <w:t>projekt</w:t>
      </w:r>
      <w:r w:rsidR="004909E7">
        <w:rPr>
          <w:rFonts w:ascii="Times New Roman" w:eastAsia="Times New Roman" w:hAnsi="Times New Roman" w:cs="Times New Roman"/>
          <w:sz w:val="28"/>
          <w:szCs w:val="28"/>
        </w:rPr>
        <w:t>ā</w:t>
      </w:r>
      <w:r w:rsidR="004909E7" w:rsidRPr="00F47916">
        <w:rPr>
          <w:rFonts w:ascii="Times New Roman" w:eastAsia="Times New Roman" w:hAnsi="Times New Roman" w:cs="Times New Roman"/>
          <w:sz w:val="28"/>
          <w:szCs w:val="28"/>
        </w:rPr>
        <w:t xml:space="preserve"> </w:t>
      </w:r>
      <w:r w:rsidR="00FD4CFE" w:rsidRPr="00F47916">
        <w:rPr>
          <w:rFonts w:ascii="Times New Roman" w:eastAsia="Times New Roman" w:hAnsi="Times New Roman" w:cs="Times New Roman"/>
          <w:sz w:val="28"/>
          <w:szCs w:val="28"/>
        </w:rPr>
        <w:t xml:space="preserve">izvirzīto mērķu </w:t>
      </w:r>
      <w:r w:rsidR="0041122B" w:rsidRPr="00F47916">
        <w:rPr>
          <w:rFonts w:ascii="Times New Roman" w:eastAsia="Times New Roman" w:hAnsi="Times New Roman" w:cs="Times New Roman"/>
          <w:sz w:val="28"/>
          <w:szCs w:val="28"/>
        </w:rPr>
        <w:t>sasniegšanu un finansējuma apguvi</w:t>
      </w:r>
      <w:r w:rsidR="003F05FA" w:rsidRPr="00F47916">
        <w:rPr>
          <w:rFonts w:ascii="Times New Roman" w:eastAsia="Times New Roman" w:hAnsi="Times New Roman" w:cs="Times New Roman"/>
          <w:sz w:val="28"/>
          <w:szCs w:val="28"/>
        </w:rPr>
        <w:t>,</w:t>
      </w:r>
      <w:r w:rsidR="00C518BB" w:rsidRPr="00F47916">
        <w:rPr>
          <w:rFonts w:ascii="Times New Roman" w:eastAsia="Times New Roman" w:hAnsi="Times New Roman" w:cs="Times New Roman"/>
          <w:sz w:val="28"/>
          <w:szCs w:val="28"/>
        </w:rPr>
        <w:t xml:space="preserve"> tiek virzīti grozījumi </w:t>
      </w:r>
      <w:r w:rsidRPr="00F47916">
        <w:rPr>
          <w:rFonts w:ascii="Times New Roman" w:eastAsia="Times New Roman" w:hAnsi="Times New Roman" w:cs="Times New Roman"/>
          <w:sz w:val="28"/>
          <w:szCs w:val="28"/>
        </w:rPr>
        <w:t xml:space="preserve">investīcijas </w:t>
      </w:r>
      <w:r w:rsidR="00765866" w:rsidRPr="00F47916">
        <w:rPr>
          <w:rFonts w:ascii="Times New Roman" w:eastAsia="Times New Roman" w:hAnsi="Times New Roman" w:cs="Times New Roman"/>
          <w:sz w:val="28"/>
          <w:szCs w:val="28"/>
        </w:rPr>
        <w:t xml:space="preserve">2.1.2.1.i. </w:t>
      </w:r>
      <w:r w:rsidRPr="00F47916">
        <w:rPr>
          <w:rFonts w:ascii="Times New Roman" w:eastAsia="Times New Roman" w:hAnsi="Times New Roman" w:cs="Times New Roman"/>
          <w:sz w:val="28"/>
          <w:szCs w:val="28"/>
        </w:rPr>
        <w:t xml:space="preserve">Valsts kases </w:t>
      </w:r>
      <w:r w:rsidR="00765866" w:rsidRPr="00F47916">
        <w:rPr>
          <w:rFonts w:ascii="Times New Roman" w:eastAsia="Times New Roman" w:hAnsi="Times New Roman" w:cs="Times New Roman"/>
          <w:sz w:val="28"/>
          <w:szCs w:val="28"/>
        </w:rPr>
        <w:t>projekta dokumentācijā</w:t>
      </w:r>
      <w:r w:rsidR="00C70CBF">
        <w:rPr>
          <w:rStyle w:val="FootnoteReference"/>
          <w:rFonts w:ascii="Times New Roman" w:eastAsia="Times New Roman" w:hAnsi="Times New Roman" w:cs="Times New Roman"/>
          <w:sz w:val="28"/>
          <w:szCs w:val="28"/>
        </w:rPr>
        <w:footnoteReference w:id="3"/>
      </w:r>
      <w:r w:rsidR="00765866" w:rsidRPr="00F47916">
        <w:rPr>
          <w:rFonts w:ascii="Times New Roman" w:eastAsia="Times New Roman" w:hAnsi="Times New Roman" w:cs="Times New Roman"/>
          <w:sz w:val="28"/>
          <w:szCs w:val="28"/>
        </w:rPr>
        <w:t xml:space="preserve">, kas apstiprināta ar </w:t>
      </w:r>
      <w:r w:rsidR="00036F27" w:rsidRPr="00F47916">
        <w:rPr>
          <w:rFonts w:ascii="Times New Roman" w:eastAsia="Times New Roman" w:hAnsi="Times New Roman" w:cs="Times New Roman"/>
          <w:sz w:val="28"/>
          <w:szCs w:val="28"/>
        </w:rPr>
        <w:t>MK rīkojumu Nr.</w:t>
      </w:r>
      <w:r w:rsidR="00134971">
        <w:rPr>
          <w:rFonts w:ascii="Times New Roman" w:eastAsia="Times New Roman" w:hAnsi="Times New Roman" w:cs="Times New Roman"/>
          <w:sz w:val="28"/>
          <w:szCs w:val="28"/>
        </w:rPr>
        <w:t xml:space="preserve"> </w:t>
      </w:r>
      <w:r w:rsidR="00036F27" w:rsidRPr="00F47916">
        <w:rPr>
          <w:rFonts w:ascii="Times New Roman" w:eastAsia="Times New Roman" w:hAnsi="Times New Roman" w:cs="Times New Roman"/>
          <w:sz w:val="28"/>
          <w:szCs w:val="28"/>
        </w:rPr>
        <w:t>407</w:t>
      </w:r>
      <w:r w:rsidR="00FE2A83" w:rsidRPr="00F47916">
        <w:rPr>
          <w:rFonts w:ascii="Times New Roman" w:eastAsia="Times New Roman" w:hAnsi="Times New Roman" w:cs="Times New Roman"/>
          <w:sz w:val="28"/>
          <w:szCs w:val="28"/>
        </w:rPr>
        <w:t xml:space="preserve">, to papildinot ar jauniem </w:t>
      </w:r>
      <w:r w:rsidR="002313FB" w:rsidRPr="00F5703D">
        <w:rPr>
          <w:rFonts w:ascii="Times New Roman" w:eastAsia="Times New Roman" w:hAnsi="Times New Roman" w:cs="Times New Roman"/>
          <w:sz w:val="28"/>
          <w:szCs w:val="28"/>
        </w:rPr>
        <w:t>p</w:t>
      </w:r>
      <w:r w:rsidR="002313FB" w:rsidRPr="002313FB">
        <w:rPr>
          <w:rFonts w:ascii="Times New Roman" w:eastAsia="Times New Roman" w:hAnsi="Times New Roman" w:cs="Times New Roman"/>
          <w:sz w:val="28"/>
          <w:szCs w:val="28"/>
        </w:rPr>
        <w:t>rojekta</w:t>
      </w:r>
      <w:r w:rsidR="002313FB" w:rsidRPr="00F47916">
        <w:rPr>
          <w:rFonts w:ascii="Times New Roman" w:eastAsia="Times New Roman" w:hAnsi="Times New Roman" w:cs="Times New Roman"/>
          <w:sz w:val="28"/>
          <w:szCs w:val="28"/>
        </w:rPr>
        <w:t xml:space="preserve"> </w:t>
      </w:r>
      <w:r w:rsidR="00FE2A83" w:rsidRPr="00F47916">
        <w:rPr>
          <w:rFonts w:ascii="Times New Roman" w:eastAsia="Times New Roman" w:hAnsi="Times New Roman" w:cs="Times New Roman"/>
          <w:sz w:val="28"/>
          <w:szCs w:val="28"/>
        </w:rPr>
        <w:t>īstenošanas partneriem, attiecīgi precizējot izmaksu sadalījumu starp budžeta projekta darbībām.</w:t>
      </w:r>
    </w:p>
    <w:p w14:paraId="62FA656D" w14:textId="77777777" w:rsidR="00FE2A83" w:rsidRDefault="00FE2A83" w:rsidP="00405ED5">
      <w:pPr>
        <w:spacing w:after="0"/>
        <w:ind w:firstLine="720"/>
        <w:jc w:val="both"/>
        <w:rPr>
          <w:rFonts w:ascii="Times New Roman" w:hAnsi="Times New Roman" w:cs="Times New Roman"/>
          <w:sz w:val="28"/>
          <w:szCs w:val="28"/>
          <w:shd w:val="clear" w:color="auto" w:fill="FFFFFB"/>
        </w:rPr>
      </w:pPr>
    </w:p>
    <w:p w14:paraId="1D619DBC" w14:textId="31160CEF" w:rsidR="00E15600" w:rsidRPr="00057EDF" w:rsidRDefault="00E15600" w:rsidP="00E15600">
      <w:pPr>
        <w:pStyle w:val="ListParagraph"/>
        <w:numPr>
          <w:ilvl w:val="0"/>
          <w:numId w:val="43"/>
        </w:numPr>
        <w:spacing w:after="0"/>
        <w:jc w:val="both"/>
        <w:rPr>
          <w:rFonts w:ascii="Times New Roman" w:eastAsiaTheme="majorEastAsia" w:hAnsi="Times New Roman" w:cs="Times New Roman"/>
          <w:b/>
          <w:bCs/>
          <w:sz w:val="28"/>
          <w:szCs w:val="28"/>
        </w:rPr>
      </w:pPr>
      <w:r>
        <w:rPr>
          <w:rFonts w:ascii="Times New Roman" w:eastAsiaTheme="majorEastAsia" w:hAnsi="Times New Roman" w:cs="Times New Roman"/>
          <w:b/>
          <w:bCs/>
          <w:sz w:val="28"/>
          <w:szCs w:val="28"/>
        </w:rPr>
        <w:t>Projekta uzraudzība</w:t>
      </w:r>
    </w:p>
    <w:p w14:paraId="00B0B474" w14:textId="77777777" w:rsidR="00E15600" w:rsidRDefault="00E15600" w:rsidP="009B094A">
      <w:pPr>
        <w:spacing w:after="0"/>
        <w:ind w:firstLine="720"/>
        <w:jc w:val="both"/>
        <w:rPr>
          <w:rFonts w:ascii="Times New Roman" w:hAnsi="Times New Roman" w:cs="Times New Roman"/>
          <w:sz w:val="28"/>
          <w:szCs w:val="28"/>
          <w:shd w:val="clear" w:color="auto" w:fill="FFFFFB"/>
        </w:rPr>
      </w:pPr>
    </w:p>
    <w:p w14:paraId="4EF191C8" w14:textId="1B2E0AE7" w:rsidR="00E3571A" w:rsidRPr="00F47916" w:rsidRDefault="00E3571A" w:rsidP="009B094A">
      <w:pPr>
        <w:spacing w:after="0"/>
        <w:ind w:firstLine="720"/>
        <w:jc w:val="both"/>
        <w:rPr>
          <w:rFonts w:ascii="Times New Roman" w:eastAsia="Times New Roman" w:hAnsi="Times New Roman" w:cs="Times New Roman"/>
          <w:sz w:val="28"/>
          <w:szCs w:val="28"/>
        </w:rPr>
      </w:pPr>
      <w:r w:rsidRPr="00F47916">
        <w:rPr>
          <w:rFonts w:ascii="Times New Roman" w:eastAsia="Times New Roman" w:hAnsi="Times New Roman" w:cs="Times New Roman"/>
          <w:sz w:val="28"/>
          <w:szCs w:val="28"/>
        </w:rPr>
        <w:t>Lai nodrošinātu investīcijas 2.1.2.1.i. Valsts kases projekta īstenošanas uzraudzību un definēto mērķu sasniegšanu, ar Finanšu ministrijas</w:t>
      </w:r>
      <w:r w:rsidR="004516E3">
        <w:rPr>
          <w:rFonts w:ascii="Times New Roman" w:eastAsia="Times New Roman" w:hAnsi="Times New Roman" w:cs="Times New Roman"/>
          <w:sz w:val="28"/>
          <w:szCs w:val="28"/>
        </w:rPr>
        <w:t xml:space="preserve"> (turpmāk</w:t>
      </w:r>
      <w:r w:rsidR="00726C38">
        <w:rPr>
          <w:rFonts w:ascii="Times New Roman" w:eastAsia="Times New Roman" w:hAnsi="Times New Roman" w:cs="Times New Roman"/>
          <w:sz w:val="28"/>
          <w:szCs w:val="28"/>
        </w:rPr>
        <w:t> </w:t>
      </w:r>
      <w:r w:rsidR="002028C3" w:rsidRPr="00F47916">
        <w:rPr>
          <w:rFonts w:ascii="Times New Roman" w:eastAsia="Times New Roman" w:hAnsi="Times New Roman" w:cs="Times New Roman"/>
          <w:sz w:val="28"/>
          <w:szCs w:val="28"/>
        </w:rPr>
        <w:t>–</w:t>
      </w:r>
      <w:r w:rsidR="004516E3">
        <w:rPr>
          <w:rFonts w:ascii="Times New Roman" w:eastAsia="Times New Roman" w:hAnsi="Times New Roman" w:cs="Times New Roman"/>
          <w:sz w:val="28"/>
          <w:szCs w:val="28"/>
        </w:rPr>
        <w:t xml:space="preserve"> FM)</w:t>
      </w:r>
      <w:r w:rsidRPr="00F47916">
        <w:rPr>
          <w:rFonts w:ascii="Times New Roman" w:eastAsia="Times New Roman" w:hAnsi="Times New Roman" w:cs="Times New Roman"/>
          <w:sz w:val="28"/>
          <w:szCs w:val="28"/>
        </w:rPr>
        <w:t xml:space="preserve"> 2024. gada 14. marta rīkojumu Nr. 86 ir izveidota investīcijas 2.1.2.1.i. Valsts kases projekta īstenošanas uzraudzības padome, kura uzrauga investīcijas 2.1.2.1.i. Valsts kases projekta mērķu un rezultatīvo rādītāju sasniegšanu, īstenošanas gaitu, kā arī koordinē iesaistīto institūciju sadarbību. Padomes sastāvu veido Valsts kase, </w:t>
      </w:r>
      <w:r w:rsidR="004516E3">
        <w:rPr>
          <w:rFonts w:ascii="Times New Roman" w:eastAsia="Times New Roman" w:hAnsi="Times New Roman" w:cs="Times New Roman"/>
          <w:sz w:val="28"/>
          <w:szCs w:val="28"/>
        </w:rPr>
        <w:t>VARAM</w:t>
      </w:r>
      <w:r w:rsidR="00A87A61" w:rsidRPr="00F47916">
        <w:rPr>
          <w:rFonts w:ascii="Times New Roman" w:eastAsia="Times New Roman" w:hAnsi="Times New Roman" w:cs="Times New Roman"/>
          <w:sz w:val="28"/>
          <w:szCs w:val="28"/>
        </w:rPr>
        <w:t xml:space="preserve"> </w:t>
      </w:r>
      <w:r w:rsidRPr="00F47916">
        <w:rPr>
          <w:rFonts w:ascii="Times New Roman" w:eastAsia="Times New Roman" w:hAnsi="Times New Roman" w:cs="Times New Roman"/>
          <w:sz w:val="28"/>
          <w:szCs w:val="28"/>
        </w:rPr>
        <w:t xml:space="preserve">kā vadošā valsts pārvaldes iestāde digitālās transformācijas jomā valsts pārvaldē un kā sadarbības partneris, </w:t>
      </w:r>
      <w:r w:rsidR="004516E3">
        <w:rPr>
          <w:rFonts w:ascii="Times New Roman" w:eastAsia="Times New Roman" w:hAnsi="Times New Roman" w:cs="Times New Roman"/>
          <w:sz w:val="28"/>
          <w:szCs w:val="28"/>
        </w:rPr>
        <w:t>FM</w:t>
      </w:r>
      <w:r w:rsidRPr="00F47916">
        <w:rPr>
          <w:rFonts w:ascii="Times New Roman" w:eastAsia="Times New Roman" w:hAnsi="Times New Roman" w:cs="Times New Roman"/>
          <w:sz w:val="28"/>
          <w:szCs w:val="28"/>
        </w:rPr>
        <w:t xml:space="preserve"> kā projekta nozares ministrija un sadarbības partneris</w:t>
      </w:r>
      <w:r w:rsidR="002028C3">
        <w:rPr>
          <w:rFonts w:ascii="Times New Roman" w:eastAsia="Times New Roman" w:hAnsi="Times New Roman" w:cs="Times New Roman"/>
          <w:sz w:val="28"/>
          <w:szCs w:val="28"/>
        </w:rPr>
        <w:t xml:space="preserve"> </w:t>
      </w:r>
      <w:r w:rsidRPr="00F47916">
        <w:rPr>
          <w:rFonts w:ascii="Times New Roman" w:eastAsia="Times New Roman" w:hAnsi="Times New Roman" w:cs="Times New Roman"/>
          <w:sz w:val="28"/>
          <w:szCs w:val="28"/>
        </w:rPr>
        <w:t xml:space="preserve">un </w:t>
      </w:r>
      <w:r w:rsidR="004516E3">
        <w:rPr>
          <w:rFonts w:ascii="Times New Roman" w:eastAsia="Times New Roman" w:hAnsi="Times New Roman" w:cs="Times New Roman"/>
          <w:sz w:val="28"/>
          <w:szCs w:val="28"/>
        </w:rPr>
        <w:t>ZM</w:t>
      </w:r>
      <w:r w:rsidRPr="00F47916">
        <w:rPr>
          <w:rFonts w:ascii="Times New Roman" w:eastAsia="Times New Roman" w:hAnsi="Times New Roman" w:cs="Times New Roman"/>
          <w:sz w:val="28"/>
          <w:szCs w:val="28"/>
        </w:rPr>
        <w:t xml:space="preserve">, </w:t>
      </w:r>
      <w:r w:rsidR="004516E3">
        <w:rPr>
          <w:rFonts w:ascii="Times New Roman" w:eastAsia="Times New Roman" w:hAnsi="Times New Roman" w:cs="Times New Roman"/>
          <w:sz w:val="28"/>
          <w:szCs w:val="28"/>
        </w:rPr>
        <w:t>VM</w:t>
      </w:r>
      <w:r w:rsidRPr="00F47916">
        <w:rPr>
          <w:rFonts w:ascii="Times New Roman" w:eastAsia="Times New Roman" w:hAnsi="Times New Roman" w:cs="Times New Roman"/>
          <w:sz w:val="28"/>
          <w:szCs w:val="28"/>
        </w:rPr>
        <w:t xml:space="preserve"> kā projekta sadarbības partneri. Papildus uz projekta īstenošanas uzraudzības padomes sēdēm tiek aicināta </w:t>
      </w:r>
      <w:r w:rsidR="004516E3">
        <w:rPr>
          <w:rFonts w:ascii="Times New Roman" w:eastAsia="Times New Roman" w:hAnsi="Times New Roman" w:cs="Times New Roman"/>
          <w:sz w:val="28"/>
          <w:szCs w:val="28"/>
        </w:rPr>
        <w:t>EM</w:t>
      </w:r>
      <w:r w:rsidR="5B7A9335" w:rsidRPr="00F47916">
        <w:rPr>
          <w:rFonts w:ascii="Times New Roman" w:eastAsia="Times New Roman" w:hAnsi="Times New Roman" w:cs="Times New Roman"/>
          <w:sz w:val="28"/>
          <w:szCs w:val="28"/>
        </w:rPr>
        <w:t xml:space="preserve"> un</w:t>
      </w:r>
      <w:r w:rsidR="00367127" w:rsidRPr="00F47916">
        <w:rPr>
          <w:rFonts w:ascii="Times New Roman" w:eastAsia="Times New Roman" w:hAnsi="Times New Roman" w:cs="Times New Roman"/>
          <w:sz w:val="28"/>
          <w:szCs w:val="28"/>
        </w:rPr>
        <w:t xml:space="preserve"> Klimata un enerģētikas ministrija</w:t>
      </w:r>
      <w:r w:rsidR="004A2C20">
        <w:rPr>
          <w:rFonts w:ascii="Times New Roman" w:eastAsia="Times New Roman" w:hAnsi="Times New Roman" w:cs="Times New Roman"/>
          <w:sz w:val="28"/>
          <w:szCs w:val="28"/>
        </w:rPr>
        <w:t xml:space="preserve"> (turpmāk </w:t>
      </w:r>
      <w:r w:rsidR="002028C3" w:rsidRPr="00F47916">
        <w:rPr>
          <w:rFonts w:ascii="Times New Roman" w:eastAsia="Times New Roman" w:hAnsi="Times New Roman" w:cs="Times New Roman"/>
          <w:sz w:val="28"/>
          <w:szCs w:val="28"/>
        </w:rPr>
        <w:t>–</w:t>
      </w:r>
      <w:r w:rsidR="004A2C20">
        <w:rPr>
          <w:rFonts w:ascii="Times New Roman" w:eastAsia="Times New Roman" w:hAnsi="Times New Roman" w:cs="Times New Roman"/>
          <w:sz w:val="28"/>
          <w:szCs w:val="28"/>
        </w:rPr>
        <w:t xml:space="preserve"> KEM)</w:t>
      </w:r>
      <w:r w:rsidR="4A516B35" w:rsidRPr="00F47916">
        <w:rPr>
          <w:rFonts w:ascii="Times New Roman" w:eastAsia="Times New Roman" w:hAnsi="Times New Roman" w:cs="Times New Roman"/>
          <w:sz w:val="28"/>
          <w:szCs w:val="28"/>
        </w:rPr>
        <w:t>,</w:t>
      </w:r>
      <w:r w:rsidRPr="00F47916">
        <w:rPr>
          <w:rFonts w:ascii="Times New Roman" w:eastAsia="Times New Roman" w:hAnsi="Times New Roman" w:cs="Times New Roman"/>
          <w:sz w:val="28"/>
          <w:szCs w:val="28"/>
        </w:rPr>
        <w:t xml:space="preserve"> ņemot vērā MK rīkojumā Nr. 404 apstiprināto paātrināto iestāžu pievienošanos VPC. Pārskata periodā notika trešā uzraudzības padomes sēde, kuras ietvaros tika pārrunātas projekta aktualitātes un izaicinājumi, 2024. gada pārskata sagatavošana un Valsts kases darbinieku pieejas tiesību nodrošinājums </w:t>
      </w:r>
      <w:proofErr w:type="spellStart"/>
      <w:r w:rsidRPr="00F5703D">
        <w:rPr>
          <w:rFonts w:ascii="Times New Roman" w:eastAsia="Times New Roman" w:hAnsi="Times New Roman" w:cs="Times New Roman"/>
          <w:i/>
          <w:iCs/>
          <w:sz w:val="28"/>
          <w:szCs w:val="28"/>
        </w:rPr>
        <w:t>Horizon</w:t>
      </w:r>
      <w:proofErr w:type="spellEnd"/>
      <w:r w:rsidRPr="00F47916">
        <w:rPr>
          <w:rFonts w:ascii="Times New Roman" w:eastAsia="Times New Roman" w:hAnsi="Times New Roman" w:cs="Times New Roman"/>
          <w:sz w:val="28"/>
          <w:szCs w:val="28"/>
        </w:rPr>
        <w:t xml:space="preserve"> sistēmas testa un produkcijas videi, tālākie soļi darbinieku pārejā – nodarbināto pārcelšana un uzņemšana Valsts kases Grāmatvedības uzskaites pakalpojumu departamentā</w:t>
      </w:r>
      <w:r w:rsidR="00A75987">
        <w:rPr>
          <w:rFonts w:ascii="Times New Roman" w:eastAsia="Times New Roman" w:hAnsi="Times New Roman" w:cs="Times New Roman"/>
          <w:sz w:val="28"/>
          <w:szCs w:val="28"/>
        </w:rPr>
        <w:t xml:space="preserve"> </w:t>
      </w:r>
      <w:r w:rsidRPr="00F47916">
        <w:rPr>
          <w:rFonts w:ascii="Times New Roman" w:eastAsia="Times New Roman" w:hAnsi="Times New Roman" w:cs="Times New Roman"/>
          <w:sz w:val="28"/>
          <w:szCs w:val="28"/>
        </w:rPr>
        <w:t>un citi aktuālie jautājumi.</w:t>
      </w:r>
    </w:p>
    <w:p w14:paraId="49FFDB48" w14:textId="77777777" w:rsidR="00E57C95" w:rsidRDefault="00E57C95" w:rsidP="009B094A">
      <w:pPr>
        <w:spacing w:after="0"/>
        <w:ind w:firstLine="720"/>
        <w:jc w:val="both"/>
        <w:rPr>
          <w:rFonts w:ascii="Times New Roman" w:hAnsi="Times New Roman" w:cs="Times New Roman"/>
          <w:sz w:val="28"/>
          <w:szCs w:val="28"/>
          <w:shd w:val="clear" w:color="auto" w:fill="FFFFFB"/>
        </w:rPr>
      </w:pPr>
    </w:p>
    <w:p w14:paraId="2D845B4D" w14:textId="1D9FC3A9" w:rsidR="001101DD" w:rsidRDefault="00057EDF" w:rsidP="00057EDF">
      <w:pPr>
        <w:pStyle w:val="ListParagraph"/>
        <w:numPr>
          <w:ilvl w:val="0"/>
          <w:numId w:val="43"/>
        </w:numPr>
        <w:spacing w:after="0"/>
        <w:jc w:val="both"/>
        <w:rPr>
          <w:rFonts w:ascii="Times New Roman" w:eastAsiaTheme="majorEastAsia" w:hAnsi="Times New Roman" w:cs="Times New Roman"/>
          <w:b/>
          <w:bCs/>
          <w:sz w:val="28"/>
          <w:szCs w:val="28"/>
        </w:rPr>
      </w:pPr>
      <w:r w:rsidRPr="00057EDF">
        <w:rPr>
          <w:rFonts w:ascii="Times New Roman" w:eastAsiaTheme="majorEastAsia" w:hAnsi="Times New Roman" w:cs="Times New Roman"/>
          <w:b/>
          <w:bCs/>
          <w:sz w:val="28"/>
          <w:szCs w:val="28"/>
        </w:rPr>
        <w:t>Normatīvo aktu izmaiņas</w:t>
      </w:r>
    </w:p>
    <w:p w14:paraId="1521DED9" w14:textId="77777777" w:rsidR="00E57C95" w:rsidRPr="00057EDF" w:rsidRDefault="00E57C95" w:rsidP="00E57C95">
      <w:pPr>
        <w:pStyle w:val="ListParagraph"/>
        <w:spacing w:after="0"/>
        <w:ind w:left="1440"/>
        <w:jc w:val="both"/>
        <w:rPr>
          <w:rFonts w:ascii="Times New Roman" w:eastAsiaTheme="majorEastAsia" w:hAnsi="Times New Roman" w:cs="Times New Roman"/>
          <w:b/>
          <w:bCs/>
          <w:sz w:val="28"/>
          <w:szCs w:val="28"/>
        </w:rPr>
      </w:pPr>
    </w:p>
    <w:p w14:paraId="1306DF93" w14:textId="4E2A60B9" w:rsidR="0062237D" w:rsidRDefault="00872EFF" w:rsidP="001D43E8">
      <w:pPr>
        <w:spacing w:after="0"/>
        <w:ind w:firstLine="709"/>
        <w:jc w:val="both"/>
        <w:rPr>
          <w:rFonts w:ascii="Times New Roman" w:eastAsia="Times New Roman" w:hAnsi="Times New Roman" w:cs="Times New Roman"/>
          <w:sz w:val="28"/>
          <w:szCs w:val="28"/>
        </w:rPr>
      </w:pPr>
      <w:r w:rsidRPr="00F47916">
        <w:rPr>
          <w:rFonts w:ascii="Times New Roman" w:eastAsia="Times New Roman" w:hAnsi="Times New Roman" w:cs="Times New Roman"/>
          <w:sz w:val="28"/>
          <w:szCs w:val="28"/>
        </w:rPr>
        <w:t xml:space="preserve">Atbilstoši veiktajiem grozījumiem </w:t>
      </w:r>
      <w:r w:rsidR="00DE0808" w:rsidRPr="00F47916">
        <w:rPr>
          <w:rFonts w:ascii="Times New Roman" w:eastAsia="Times New Roman" w:hAnsi="Times New Roman" w:cs="Times New Roman"/>
          <w:sz w:val="28"/>
          <w:szCs w:val="28"/>
        </w:rPr>
        <w:t>Likumā par budžetu un finanšu vadību</w:t>
      </w:r>
      <w:r w:rsidR="00DE0808" w:rsidRPr="00F47916">
        <w:rPr>
          <w:rFonts w:ascii="Times New Roman" w:eastAsia="Times New Roman" w:hAnsi="Times New Roman" w:cs="Times New Roman"/>
          <w:sz w:val="28"/>
          <w:szCs w:val="28"/>
          <w:vertAlign w:val="superscript"/>
        </w:rPr>
        <w:footnoteReference w:id="4"/>
      </w:r>
      <w:r w:rsidR="00DE0808" w:rsidRPr="00F47916">
        <w:rPr>
          <w:rFonts w:ascii="Times New Roman" w:eastAsia="Times New Roman" w:hAnsi="Times New Roman" w:cs="Times New Roman"/>
          <w:sz w:val="28"/>
          <w:szCs w:val="28"/>
        </w:rPr>
        <w:t xml:space="preserve"> </w:t>
      </w:r>
      <w:r w:rsidRPr="00F47916">
        <w:rPr>
          <w:rFonts w:ascii="Times New Roman" w:eastAsia="Times New Roman" w:hAnsi="Times New Roman" w:cs="Times New Roman"/>
          <w:sz w:val="28"/>
          <w:szCs w:val="28"/>
        </w:rPr>
        <w:t xml:space="preserve">un tajos sniegtajam deleģējumam </w:t>
      </w:r>
      <w:r w:rsidR="00DE0808" w:rsidRPr="00F47916">
        <w:rPr>
          <w:rFonts w:ascii="Times New Roman" w:eastAsia="Times New Roman" w:hAnsi="Times New Roman" w:cs="Times New Roman"/>
          <w:sz w:val="28"/>
          <w:szCs w:val="28"/>
        </w:rPr>
        <w:t>pārskata periodā izdoti</w:t>
      </w:r>
      <w:r w:rsidR="613F6328" w:rsidRPr="00F47916">
        <w:rPr>
          <w:rFonts w:ascii="Times New Roman" w:eastAsia="Times New Roman" w:hAnsi="Times New Roman" w:cs="Times New Roman"/>
          <w:sz w:val="28"/>
          <w:szCs w:val="28"/>
        </w:rPr>
        <w:t xml:space="preserve"> </w:t>
      </w:r>
      <w:r w:rsidR="4B1DAFB4" w:rsidRPr="00F47916">
        <w:rPr>
          <w:rFonts w:ascii="Times New Roman" w:eastAsia="Times New Roman" w:hAnsi="Times New Roman" w:cs="Times New Roman"/>
          <w:sz w:val="28"/>
          <w:szCs w:val="28"/>
        </w:rPr>
        <w:t xml:space="preserve">Ministru kabineta </w:t>
      </w:r>
      <w:r w:rsidR="00F0042B" w:rsidRPr="00F47916">
        <w:rPr>
          <w:rFonts w:ascii="Times New Roman" w:eastAsia="Times New Roman" w:hAnsi="Times New Roman" w:cs="Times New Roman"/>
          <w:sz w:val="28"/>
          <w:szCs w:val="28"/>
        </w:rPr>
        <w:lastRenderedPageBreak/>
        <w:t>noteikum</w:t>
      </w:r>
      <w:r w:rsidR="00F0042B">
        <w:rPr>
          <w:rFonts w:ascii="Times New Roman" w:eastAsia="Times New Roman" w:hAnsi="Times New Roman" w:cs="Times New Roman"/>
          <w:sz w:val="28"/>
          <w:szCs w:val="28"/>
        </w:rPr>
        <w:t>i</w:t>
      </w:r>
      <w:r w:rsidR="00F0042B" w:rsidRPr="00F47916">
        <w:rPr>
          <w:rFonts w:ascii="Times New Roman" w:eastAsia="Times New Roman" w:hAnsi="Times New Roman" w:cs="Times New Roman"/>
          <w:sz w:val="28"/>
          <w:szCs w:val="28"/>
        </w:rPr>
        <w:t xml:space="preserve"> </w:t>
      </w:r>
      <w:r w:rsidR="30F7A120" w:rsidRPr="00F47916">
        <w:rPr>
          <w:rFonts w:ascii="Times New Roman" w:eastAsia="Times New Roman" w:hAnsi="Times New Roman" w:cs="Times New Roman"/>
          <w:sz w:val="28"/>
          <w:szCs w:val="28"/>
        </w:rPr>
        <w:t>pakalpojum</w:t>
      </w:r>
      <w:r w:rsidR="00CE139E" w:rsidRPr="00F47916">
        <w:rPr>
          <w:rFonts w:ascii="Times New Roman" w:eastAsia="Times New Roman" w:hAnsi="Times New Roman" w:cs="Times New Roman"/>
          <w:sz w:val="28"/>
          <w:szCs w:val="28"/>
        </w:rPr>
        <w:t>u</w:t>
      </w:r>
      <w:r w:rsidR="30F7A120" w:rsidRPr="00F47916">
        <w:rPr>
          <w:rFonts w:ascii="Times New Roman" w:eastAsia="Times New Roman" w:hAnsi="Times New Roman" w:cs="Times New Roman"/>
          <w:sz w:val="28"/>
          <w:szCs w:val="28"/>
        </w:rPr>
        <w:t xml:space="preserve"> nodrošināšanai</w:t>
      </w:r>
      <w:r w:rsidR="00DE0808" w:rsidRPr="00F47916">
        <w:rPr>
          <w:rFonts w:ascii="Times New Roman" w:eastAsia="Times New Roman" w:hAnsi="Times New Roman" w:cs="Times New Roman"/>
          <w:sz w:val="28"/>
          <w:szCs w:val="28"/>
        </w:rPr>
        <w:t xml:space="preserve"> – 2024.</w:t>
      </w:r>
      <w:r w:rsidR="003B5F34">
        <w:rPr>
          <w:rFonts w:ascii="Times New Roman" w:eastAsia="Times New Roman" w:hAnsi="Times New Roman" w:cs="Times New Roman"/>
          <w:sz w:val="28"/>
          <w:szCs w:val="28"/>
        </w:rPr>
        <w:t xml:space="preserve"> </w:t>
      </w:r>
      <w:r w:rsidR="00DE0808" w:rsidRPr="00F47916">
        <w:rPr>
          <w:rFonts w:ascii="Times New Roman" w:eastAsia="Times New Roman" w:hAnsi="Times New Roman" w:cs="Times New Roman"/>
          <w:sz w:val="28"/>
          <w:szCs w:val="28"/>
        </w:rPr>
        <w:t>gada 22</w:t>
      </w:r>
      <w:r w:rsidR="30F7A120" w:rsidRPr="00F47916">
        <w:rPr>
          <w:rFonts w:ascii="Times New Roman" w:eastAsia="Times New Roman" w:hAnsi="Times New Roman" w:cs="Times New Roman"/>
          <w:sz w:val="28"/>
          <w:szCs w:val="28"/>
        </w:rPr>
        <w:t>.</w:t>
      </w:r>
      <w:r w:rsidR="003B5F34">
        <w:rPr>
          <w:rFonts w:ascii="Times New Roman" w:eastAsia="Times New Roman" w:hAnsi="Times New Roman" w:cs="Times New Roman"/>
          <w:sz w:val="28"/>
          <w:szCs w:val="28"/>
        </w:rPr>
        <w:t xml:space="preserve"> </w:t>
      </w:r>
      <w:r w:rsidR="00DE0808" w:rsidRPr="00F47916">
        <w:rPr>
          <w:rFonts w:ascii="Times New Roman" w:eastAsia="Times New Roman" w:hAnsi="Times New Roman" w:cs="Times New Roman"/>
          <w:sz w:val="28"/>
          <w:szCs w:val="28"/>
        </w:rPr>
        <w:t xml:space="preserve">oktobrī izdoti </w:t>
      </w:r>
      <w:r w:rsidR="00C51E66" w:rsidRPr="00F47916">
        <w:rPr>
          <w:rFonts w:ascii="Times New Roman" w:eastAsia="Times New Roman" w:hAnsi="Times New Roman" w:cs="Times New Roman"/>
          <w:sz w:val="28"/>
          <w:szCs w:val="28"/>
        </w:rPr>
        <w:t>MK noteikumi Nr. 653</w:t>
      </w:r>
      <w:r w:rsidR="0019257A">
        <w:rPr>
          <w:rFonts w:ascii="Times New Roman" w:eastAsia="Times New Roman" w:hAnsi="Times New Roman" w:cs="Times New Roman"/>
          <w:sz w:val="28"/>
          <w:szCs w:val="28"/>
        </w:rPr>
        <w:t>.</w:t>
      </w:r>
      <w:r w:rsidR="00B21A4B" w:rsidRPr="40000322">
        <w:rPr>
          <w:rFonts w:ascii="Times New Roman" w:eastAsia="Times New Roman" w:hAnsi="Times New Roman" w:cs="Times New Roman"/>
          <w:sz w:val="28"/>
          <w:szCs w:val="28"/>
        </w:rPr>
        <w:t xml:space="preserve"> </w:t>
      </w:r>
    </w:p>
    <w:p w14:paraId="3E6EF552" w14:textId="3BC5E2CC" w:rsidR="00BF5928" w:rsidRDefault="462F9A1A" w:rsidP="56FEB90A">
      <w:pPr>
        <w:spacing w:after="0"/>
        <w:ind w:firstLine="709"/>
        <w:jc w:val="both"/>
        <w:rPr>
          <w:rFonts w:ascii="Times New Roman" w:eastAsia="Times New Roman" w:hAnsi="Times New Roman" w:cs="Times New Roman"/>
          <w:sz w:val="28"/>
          <w:szCs w:val="28"/>
        </w:rPr>
      </w:pPr>
      <w:r w:rsidRPr="00FA5B32">
        <w:rPr>
          <w:rFonts w:ascii="Times New Roman" w:eastAsia="Times New Roman" w:hAnsi="Times New Roman" w:cs="Times New Roman"/>
          <w:sz w:val="28"/>
          <w:szCs w:val="28"/>
        </w:rPr>
        <w:t xml:space="preserve">Saeima </w:t>
      </w:r>
      <w:r w:rsidR="7C59D46C" w:rsidRPr="00FA5B32">
        <w:rPr>
          <w:rFonts w:ascii="Times New Roman" w:eastAsia="Times New Roman" w:hAnsi="Times New Roman" w:cs="Times New Roman"/>
          <w:sz w:val="28"/>
          <w:szCs w:val="28"/>
        </w:rPr>
        <w:t>31.</w:t>
      </w:r>
      <w:r w:rsidR="00CE7B5B">
        <w:rPr>
          <w:rFonts w:ascii="Times New Roman" w:eastAsia="Times New Roman" w:hAnsi="Times New Roman" w:cs="Times New Roman"/>
          <w:sz w:val="28"/>
          <w:szCs w:val="28"/>
        </w:rPr>
        <w:t xml:space="preserve"> </w:t>
      </w:r>
      <w:r w:rsidR="7C59D46C" w:rsidRPr="00FA5B32">
        <w:rPr>
          <w:rFonts w:ascii="Times New Roman" w:eastAsia="Times New Roman" w:hAnsi="Times New Roman" w:cs="Times New Roman"/>
          <w:sz w:val="28"/>
          <w:szCs w:val="28"/>
        </w:rPr>
        <w:t xml:space="preserve">oktobrī galīgajā lasījumā pieņēma </w:t>
      </w:r>
      <w:hyperlink r:id="rId13" w:history="1">
        <w:r w:rsidR="7C59D46C" w:rsidRPr="00FA5B32">
          <w:rPr>
            <w:rFonts w:ascii="Times New Roman" w:eastAsia="Times New Roman" w:hAnsi="Times New Roman" w:cs="Times New Roman"/>
            <w:sz w:val="28"/>
            <w:szCs w:val="28"/>
          </w:rPr>
          <w:t>grozījumus</w:t>
        </w:r>
      </w:hyperlink>
      <w:r w:rsidR="7C59D46C" w:rsidRPr="00FA5B32">
        <w:rPr>
          <w:rFonts w:ascii="Times New Roman" w:eastAsia="Times New Roman" w:hAnsi="Times New Roman" w:cs="Times New Roman"/>
          <w:sz w:val="28"/>
          <w:szCs w:val="28"/>
        </w:rPr>
        <w:t xml:space="preserve"> Grāmatvedības likumā</w:t>
      </w:r>
      <w:r w:rsidR="00ED281E" w:rsidRPr="00FA5B32">
        <w:rPr>
          <w:rFonts w:ascii="Times New Roman" w:eastAsia="Times New Roman" w:hAnsi="Times New Roman" w:cs="Times New Roman"/>
          <w:sz w:val="28"/>
          <w:szCs w:val="28"/>
        </w:rPr>
        <w:t>, kas nosaka, ka valsts budžeta iestādēs, izsniedzot attaisnojuma dokumentu (rēķinu) samaksāšanai par precēm vai pakalpojumiem, no 2025.</w:t>
      </w:r>
      <w:r w:rsidR="00CE7B5B">
        <w:rPr>
          <w:rFonts w:ascii="Times New Roman" w:eastAsia="Times New Roman" w:hAnsi="Times New Roman" w:cs="Times New Roman"/>
          <w:sz w:val="28"/>
          <w:szCs w:val="28"/>
        </w:rPr>
        <w:t xml:space="preserve"> </w:t>
      </w:r>
      <w:r w:rsidR="00ED281E" w:rsidRPr="00FA5B32">
        <w:rPr>
          <w:rFonts w:ascii="Times New Roman" w:eastAsia="Times New Roman" w:hAnsi="Times New Roman" w:cs="Times New Roman"/>
          <w:sz w:val="28"/>
          <w:szCs w:val="28"/>
        </w:rPr>
        <w:t>gada savstarpējie rēķini būs jānoformē kā strukturēti elektroniskie rēķini</w:t>
      </w:r>
      <w:r w:rsidR="00E755C2">
        <w:rPr>
          <w:rFonts w:ascii="Times New Roman" w:eastAsia="Times New Roman" w:hAnsi="Times New Roman" w:cs="Times New Roman"/>
          <w:sz w:val="28"/>
          <w:szCs w:val="28"/>
        </w:rPr>
        <w:t>.</w:t>
      </w:r>
    </w:p>
    <w:p w14:paraId="05E02607" w14:textId="45F46E58" w:rsidR="00677CE8" w:rsidRDefault="00677CE8" w:rsidP="0FD5D678">
      <w:pPr>
        <w:spacing w:after="0"/>
        <w:ind w:firstLine="709"/>
        <w:jc w:val="both"/>
        <w:rPr>
          <w:rFonts w:ascii="Times New Roman" w:eastAsia="Times New Roman" w:hAnsi="Times New Roman" w:cs="Times New Roman"/>
          <w:sz w:val="28"/>
          <w:szCs w:val="28"/>
        </w:rPr>
      </w:pPr>
      <w:r w:rsidRPr="0FD5D678">
        <w:rPr>
          <w:rFonts w:ascii="Times New Roman" w:eastAsia="Times New Roman" w:hAnsi="Times New Roman" w:cs="Times New Roman"/>
          <w:sz w:val="28"/>
          <w:szCs w:val="28"/>
        </w:rPr>
        <w:t>Notiek</w:t>
      </w:r>
      <w:r w:rsidR="0060059F">
        <w:rPr>
          <w:rFonts w:ascii="Times New Roman" w:eastAsia="Times New Roman" w:hAnsi="Times New Roman" w:cs="Times New Roman"/>
          <w:sz w:val="28"/>
          <w:szCs w:val="28"/>
        </w:rPr>
        <w:t xml:space="preserve"> </w:t>
      </w:r>
      <w:r w:rsidR="0060059F" w:rsidRPr="0060059F">
        <w:rPr>
          <w:rFonts w:ascii="Times New Roman" w:eastAsia="Times New Roman" w:hAnsi="Times New Roman" w:cs="Times New Roman"/>
          <w:sz w:val="28"/>
          <w:szCs w:val="28"/>
        </w:rPr>
        <w:t xml:space="preserve">likumprojekta </w:t>
      </w:r>
      <w:r w:rsidR="00FB00D0">
        <w:rPr>
          <w:rFonts w:ascii="Times New Roman" w:eastAsia="Times New Roman" w:hAnsi="Times New Roman" w:cs="Times New Roman"/>
          <w:sz w:val="28"/>
          <w:szCs w:val="28"/>
        </w:rPr>
        <w:t>"</w:t>
      </w:r>
      <w:r w:rsidR="0060059F" w:rsidRPr="0060059F">
        <w:rPr>
          <w:rFonts w:ascii="Times New Roman" w:eastAsia="Times New Roman" w:hAnsi="Times New Roman" w:cs="Times New Roman"/>
          <w:sz w:val="28"/>
          <w:szCs w:val="28"/>
        </w:rPr>
        <w:t>Grozījumi Likumā par budžetu un finanšu vadību</w:t>
      </w:r>
      <w:r w:rsidR="00FB00D0">
        <w:rPr>
          <w:rFonts w:ascii="Times New Roman" w:eastAsia="Times New Roman" w:hAnsi="Times New Roman" w:cs="Times New Roman"/>
          <w:sz w:val="28"/>
          <w:szCs w:val="28"/>
        </w:rPr>
        <w:t>"</w:t>
      </w:r>
      <w:r w:rsidRPr="0FD5D678">
        <w:rPr>
          <w:rFonts w:ascii="Times New Roman" w:eastAsia="Times New Roman" w:hAnsi="Times New Roman" w:cs="Times New Roman"/>
          <w:sz w:val="28"/>
          <w:szCs w:val="28"/>
        </w:rPr>
        <w:t xml:space="preserve"> </w:t>
      </w:r>
      <w:r w:rsidR="00FA60E8" w:rsidRPr="0FD5D678">
        <w:rPr>
          <w:rFonts w:ascii="Times New Roman" w:eastAsia="Times New Roman" w:hAnsi="Times New Roman" w:cs="Times New Roman"/>
          <w:sz w:val="28"/>
          <w:szCs w:val="28"/>
        </w:rPr>
        <w:t xml:space="preserve">saskaņošana </w:t>
      </w:r>
      <w:r w:rsidRPr="0FD5D678">
        <w:rPr>
          <w:rFonts w:ascii="Times New Roman" w:eastAsia="Times New Roman" w:hAnsi="Times New Roman" w:cs="Times New Roman"/>
          <w:sz w:val="28"/>
          <w:szCs w:val="28"/>
        </w:rPr>
        <w:t>attiecībā uz</w:t>
      </w:r>
      <w:r w:rsidR="00FA60E8" w:rsidRPr="0FD5D678">
        <w:rPr>
          <w:rFonts w:ascii="Times New Roman" w:eastAsia="Times New Roman" w:hAnsi="Times New Roman" w:cs="Times New Roman"/>
          <w:sz w:val="28"/>
          <w:szCs w:val="28"/>
        </w:rPr>
        <w:t xml:space="preserve"> ministriju pārskatu konsolidāciju, </w:t>
      </w:r>
      <w:r w:rsidR="0087424A">
        <w:rPr>
          <w:rFonts w:ascii="Times New Roman" w:eastAsia="Times New Roman" w:hAnsi="Times New Roman" w:cs="Times New Roman"/>
          <w:sz w:val="28"/>
          <w:szCs w:val="28"/>
        </w:rPr>
        <w:t xml:space="preserve">nosakot, ka </w:t>
      </w:r>
      <w:r w:rsidR="7A3FCE4D" w:rsidRPr="0FD5D678">
        <w:rPr>
          <w:rFonts w:ascii="Times New Roman" w:eastAsia="Times New Roman" w:hAnsi="Times New Roman" w:cs="Times New Roman"/>
          <w:sz w:val="28"/>
          <w:szCs w:val="28"/>
        </w:rPr>
        <w:t xml:space="preserve">no valsts budžeta daļēji </w:t>
      </w:r>
      <w:r w:rsidR="0087424A" w:rsidRPr="0087424A">
        <w:rPr>
          <w:rFonts w:ascii="Times New Roman" w:eastAsia="Times New Roman" w:hAnsi="Times New Roman" w:cs="Times New Roman"/>
          <w:sz w:val="28"/>
          <w:szCs w:val="28"/>
        </w:rPr>
        <w:t>finansētas atvasinātas publiskas personas un budžeta nefinansētas iestādes</w:t>
      </w:r>
      <w:r w:rsidRPr="0FD5D678">
        <w:rPr>
          <w:rFonts w:ascii="Times New Roman" w:eastAsia="Times New Roman" w:hAnsi="Times New Roman" w:cs="Times New Roman"/>
          <w:sz w:val="28"/>
          <w:szCs w:val="28"/>
        </w:rPr>
        <w:t xml:space="preserve"> pārskatu</w:t>
      </w:r>
      <w:r w:rsidR="00FA60E8" w:rsidRPr="0FD5D678">
        <w:rPr>
          <w:rFonts w:ascii="Times New Roman" w:eastAsia="Times New Roman" w:hAnsi="Times New Roman" w:cs="Times New Roman"/>
          <w:sz w:val="28"/>
          <w:szCs w:val="28"/>
        </w:rPr>
        <w:t>s</w:t>
      </w:r>
      <w:r w:rsidR="0087424A" w:rsidRPr="0087424A">
        <w:rPr>
          <w:rFonts w:ascii="Times New Roman" w:eastAsia="Times New Roman" w:hAnsi="Times New Roman" w:cs="Times New Roman"/>
          <w:sz w:val="28"/>
          <w:szCs w:val="28"/>
        </w:rPr>
        <w:t xml:space="preserve"> iesniedz Valsts kasei</w:t>
      </w:r>
      <w:r w:rsidRPr="0FD5D678">
        <w:rPr>
          <w:rFonts w:ascii="Times New Roman" w:eastAsia="Times New Roman" w:hAnsi="Times New Roman" w:cs="Times New Roman"/>
          <w:sz w:val="28"/>
          <w:szCs w:val="28"/>
        </w:rPr>
        <w:t xml:space="preserve">, kā arī </w:t>
      </w:r>
      <w:r w:rsidR="00FA60E8" w:rsidRPr="0FD5D678">
        <w:rPr>
          <w:rFonts w:ascii="Times New Roman" w:eastAsia="Times New Roman" w:hAnsi="Times New Roman" w:cs="Times New Roman"/>
          <w:sz w:val="28"/>
          <w:szCs w:val="28"/>
        </w:rPr>
        <w:t xml:space="preserve">saistīto </w:t>
      </w:r>
      <w:r w:rsidRPr="0FD5D678">
        <w:rPr>
          <w:rFonts w:ascii="Times New Roman" w:eastAsia="Times New Roman" w:hAnsi="Times New Roman" w:cs="Times New Roman"/>
          <w:sz w:val="28"/>
          <w:szCs w:val="28"/>
        </w:rPr>
        <w:t>M</w:t>
      </w:r>
      <w:r w:rsidR="00FA60E8" w:rsidRPr="0FD5D678">
        <w:rPr>
          <w:rFonts w:ascii="Times New Roman" w:eastAsia="Times New Roman" w:hAnsi="Times New Roman" w:cs="Times New Roman"/>
          <w:sz w:val="28"/>
          <w:szCs w:val="28"/>
        </w:rPr>
        <w:t>inistru kabineta</w:t>
      </w:r>
      <w:r w:rsidRPr="0FD5D678">
        <w:rPr>
          <w:rFonts w:ascii="Times New Roman" w:eastAsia="Times New Roman" w:hAnsi="Times New Roman" w:cs="Times New Roman"/>
          <w:sz w:val="28"/>
          <w:szCs w:val="28"/>
        </w:rPr>
        <w:t xml:space="preserve"> noteikum</w:t>
      </w:r>
      <w:r w:rsidR="00FA60E8" w:rsidRPr="0FD5D678">
        <w:rPr>
          <w:rFonts w:ascii="Times New Roman" w:eastAsia="Times New Roman" w:hAnsi="Times New Roman" w:cs="Times New Roman"/>
          <w:sz w:val="28"/>
          <w:szCs w:val="28"/>
        </w:rPr>
        <w:t>u</w:t>
      </w:r>
      <w:r w:rsidRPr="0FD5D678">
        <w:rPr>
          <w:rFonts w:ascii="Times New Roman" w:eastAsia="Times New Roman" w:hAnsi="Times New Roman" w:cs="Times New Roman"/>
          <w:sz w:val="28"/>
          <w:szCs w:val="28"/>
        </w:rPr>
        <w:t>, kas reglamentē pārskatu sagatavošanu un iesniegšanu</w:t>
      </w:r>
      <w:r w:rsidR="00FA60E8" w:rsidRPr="0FD5D678">
        <w:rPr>
          <w:rFonts w:ascii="Times New Roman" w:eastAsia="Times New Roman" w:hAnsi="Times New Roman" w:cs="Times New Roman"/>
          <w:sz w:val="28"/>
          <w:szCs w:val="28"/>
        </w:rPr>
        <w:t xml:space="preserve">, grozījumu </w:t>
      </w:r>
      <w:r w:rsidR="00F47916" w:rsidRPr="17BC755B">
        <w:rPr>
          <w:rFonts w:ascii="Times New Roman" w:eastAsia="Times New Roman" w:hAnsi="Times New Roman" w:cs="Times New Roman"/>
          <w:sz w:val="28"/>
          <w:szCs w:val="28"/>
        </w:rPr>
        <w:t>projektu izstrāde</w:t>
      </w:r>
      <w:r w:rsidRPr="0FD5D678">
        <w:rPr>
          <w:rFonts w:ascii="Times New Roman" w:eastAsia="Times New Roman" w:hAnsi="Times New Roman" w:cs="Times New Roman"/>
          <w:sz w:val="28"/>
          <w:szCs w:val="28"/>
        </w:rPr>
        <w:t>.</w:t>
      </w:r>
    </w:p>
    <w:p w14:paraId="11DF70A7" w14:textId="214367FE" w:rsidR="001101DD" w:rsidRPr="00057EDF" w:rsidRDefault="001101DD" w:rsidP="00057EDF">
      <w:pPr>
        <w:pStyle w:val="ListParagraph"/>
        <w:spacing w:after="0"/>
        <w:ind w:left="1440"/>
        <w:jc w:val="both"/>
        <w:rPr>
          <w:rFonts w:ascii="Times New Roman" w:eastAsiaTheme="majorEastAsia" w:hAnsi="Times New Roman" w:cs="Times New Roman"/>
          <w:b/>
          <w:bCs/>
          <w:sz w:val="28"/>
          <w:szCs w:val="28"/>
        </w:rPr>
      </w:pPr>
    </w:p>
    <w:p w14:paraId="31F93F89" w14:textId="7E0182D5" w:rsidR="001101DD" w:rsidRDefault="00057EDF" w:rsidP="00057EDF">
      <w:pPr>
        <w:pStyle w:val="ListParagraph"/>
        <w:numPr>
          <w:ilvl w:val="0"/>
          <w:numId w:val="43"/>
        </w:numPr>
        <w:spacing w:after="0"/>
        <w:jc w:val="both"/>
        <w:rPr>
          <w:rFonts w:ascii="Times New Roman" w:eastAsiaTheme="majorEastAsia" w:hAnsi="Times New Roman" w:cs="Times New Roman"/>
          <w:b/>
          <w:bCs/>
          <w:sz w:val="28"/>
          <w:szCs w:val="28"/>
        </w:rPr>
      </w:pPr>
      <w:r w:rsidRPr="00057EDF">
        <w:rPr>
          <w:rFonts w:ascii="Times New Roman" w:eastAsiaTheme="majorEastAsia" w:hAnsi="Times New Roman" w:cs="Times New Roman"/>
          <w:b/>
          <w:bCs/>
          <w:sz w:val="28"/>
          <w:szCs w:val="28"/>
        </w:rPr>
        <w:t>Sistēmu ieviešana un integrācija</w:t>
      </w:r>
    </w:p>
    <w:p w14:paraId="5FA38CC9" w14:textId="2BC70235" w:rsidR="00C169DC" w:rsidRPr="00057EDF" w:rsidRDefault="00C169DC" w:rsidP="00C169DC">
      <w:pPr>
        <w:pStyle w:val="ListParagraph"/>
        <w:spacing w:after="0"/>
        <w:ind w:left="1440"/>
        <w:jc w:val="both"/>
        <w:rPr>
          <w:rFonts w:ascii="Times New Roman" w:eastAsiaTheme="majorEastAsia" w:hAnsi="Times New Roman" w:cs="Times New Roman"/>
          <w:b/>
          <w:bCs/>
          <w:sz w:val="28"/>
          <w:szCs w:val="28"/>
        </w:rPr>
      </w:pPr>
    </w:p>
    <w:p w14:paraId="7501B457" w14:textId="42A54A25" w:rsidR="00CD15EA" w:rsidRDefault="00B01303" w:rsidP="00144566">
      <w:pPr>
        <w:spacing w:after="0"/>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Pārskata periodā</w:t>
      </w:r>
      <w:r w:rsidR="00EE7070" w:rsidRPr="00EE7070">
        <w:rPr>
          <w:rFonts w:ascii="Times New Roman" w:eastAsia="Times New Roman" w:hAnsi="Times New Roman" w:cs="Times New Roman"/>
          <w:sz w:val="28"/>
          <w:szCs w:val="28"/>
        </w:rPr>
        <w:t xml:space="preserve"> turpinājās </w:t>
      </w:r>
      <w:r w:rsidR="005D654C" w:rsidRPr="00640560">
        <w:rPr>
          <w:rFonts w:ascii="Times New Roman" w:eastAsia="Times New Roman" w:hAnsi="Times New Roman" w:cs="Times New Roman"/>
          <w:sz w:val="28"/>
          <w:szCs w:val="28"/>
        </w:rPr>
        <w:t xml:space="preserve">centralizētā </w:t>
      </w:r>
      <w:r w:rsidR="005D654C">
        <w:rPr>
          <w:rFonts w:ascii="Times New Roman" w:eastAsia="Times New Roman" w:hAnsi="Times New Roman" w:cs="Times New Roman"/>
          <w:sz w:val="28"/>
          <w:szCs w:val="28"/>
        </w:rPr>
        <w:t xml:space="preserve">finanšu </w:t>
      </w:r>
      <w:r w:rsidR="005D654C" w:rsidRPr="00640560">
        <w:rPr>
          <w:rFonts w:ascii="Times New Roman" w:eastAsia="Times New Roman" w:hAnsi="Times New Roman" w:cs="Times New Roman"/>
          <w:sz w:val="28"/>
          <w:szCs w:val="28"/>
        </w:rPr>
        <w:t xml:space="preserve">grāmatvedības un personāla </w:t>
      </w:r>
      <w:r w:rsidR="005D654C">
        <w:rPr>
          <w:rFonts w:ascii="Times New Roman" w:eastAsia="Times New Roman" w:hAnsi="Times New Roman" w:cs="Times New Roman"/>
          <w:sz w:val="28"/>
          <w:szCs w:val="28"/>
        </w:rPr>
        <w:t xml:space="preserve">lietvedības </w:t>
      </w:r>
      <w:r w:rsidR="005D654C" w:rsidRPr="00640560">
        <w:rPr>
          <w:rFonts w:ascii="Times New Roman" w:eastAsia="Times New Roman" w:hAnsi="Times New Roman" w:cs="Times New Roman"/>
          <w:sz w:val="28"/>
          <w:szCs w:val="28"/>
        </w:rPr>
        <w:t>risinājuma</w:t>
      </w:r>
      <w:r w:rsidR="005D654C" w:rsidRPr="00EE7070">
        <w:rPr>
          <w:rFonts w:ascii="Times New Roman" w:eastAsia="Times New Roman" w:hAnsi="Times New Roman" w:cs="Times New Roman"/>
          <w:sz w:val="28"/>
          <w:szCs w:val="28"/>
        </w:rPr>
        <w:t xml:space="preserve"> </w:t>
      </w:r>
      <w:r w:rsidR="00EE7070" w:rsidRPr="00E44CFD">
        <w:rPr>
          <w:rFonts w:ascii="Times New Roman" w:eastAsia="Times New Roman" w:hAnsi="Times New Roman" w:cs="Times New Roman"/>
          <w:b/>
          <w:sz w:val="28"/>
          <w:szCs w:val="28"/>
        </w:rPr>
        <w:t>projektējuma</w:t>
      </w:r>
      <w:r w:rsidR="00EE7070" w:rsidRPr="00EE7070">
        <w:rPr>
          <w:rFonts w:ascii="Times New Roman" w:eastAsia="Times New Roman" w:hAnsi="Times New Roman" w:cs="Times New Roman"/>
          <w:sz w:val="28"/>
          <w:szCs w:val="28"/>
        </w:rPr>
        <w:t xml:space="preserve"> izstrāde</w:t>
      </w:r>
      <w:r w:rsidR="00EE7070">
        <w:rPr>
          <w:rFonts w:ascii="Times New Roman" w:eastAsia="Times New Roman" w:hAnsi="Times New Roman" w:cs="Times New Roman"/>
          <w:sz w:val="28"/>
          <w:szCs w:val="28"/>
        </w:rPr>
        <w:t xml:space="preserve"> – tajā </w:t>
      </w:r>
      <w:r w:rsidR="00EE7070" w:rsidRPr="00640560">
        <w:rPr>
          <w:rFonts w:ascii="Times New Roman" w:eastAsia="Times New Roman" w:hAnsi="Times New Roman" w:cs="Times New Roman"/>
          <w:sz w:val="28"/>
          <w:szCs w:val="28"/>
        </w:rPr>
        <w:t>tiek definēti visi sistēmas aspekti, ievērojot Valsts kases izstrādātos standartizēto</w:t>
      </w:r>
      <w:r w:rsidR="00D06FB3">
        <w:rPr>
          <w:rFonts w:ascii="Times New Roman" w:eastAsia="Times New Roman" w:hAnsi="Times New Roman" w:cs="Times New Roman"/>
          <w:sz w:val="28"/>
          <w:szCs w:val="28"/>
        </w:rPr>
        <w:t>s</w:t>
      </w:r>
      <w:r w:rsidR="00EE7070" w:rsidRPr="00640560">
        <w:rPr>
          <w:rFonts w:ascii="Times New Roman" w:eastAsia="Times New Roman" w:hAnsi="Times New Roman" w:cs="Times New Roman"/>
          <w:sz w:val="28"/>
          <w:szCs w:val="28"/>
        </w:rPr>
        <w:t xml:space="preserve"> finanšu grāmatvedības un personāla lietvedības procesus, iestāžu specifiskos procesus, centralizētā risinājuma arhitektūru un klasifikatoru (t.</w:t>
      </w:r>
      <w:r w:rsidR="00FB00D0">
        <w:rPr>
          <w:rFonts w:ascii="Times New Roman" w:eastAsia="Times New Roman" w:hAnsi="Times New Roman" w:cs="Times New Roman"/>
          <w:sz w:val="28"/>
          <w:szCs w:val="28"/>
        </w:rPr>
        <w:t xml:space="preserve"> </w:t>
      </w:r>
      <w:r w:rsidR="00EE7070" w:rsidRPr="00640560">
        <w:rPr>
          <w:rFonts w:ascii="Times New Roman" w:eastAsia="Times New Roman" w:hAnsi="Times New Roman" w:cs="Times New Roman"/>
          <w:sz w:val="28"/>
          <w:szCs w:val="28"/>
        </w:rPr>
        <w:t>sk. dimensiju, dokumentu tipu) struktūras, integrācijas</w:t>
      </w:r>
      <w:r w:rsidR="00EE7070">
        <w:rPr>
          <w:rFonts w:ascii="Times New Roman" w:eastAsia="Times New Roman" w:hAnsi="Times New Roman" w:cs="Times New Roman"/>
          <w:sz w:val="28"/>
          <w:szCs w:val="28"/>
        </w:rPr>
        <w:t xml:space="preserve">. Procesa </w:t>
      </w:r>
      <w:r w:rsidR="00EE7070" w:rsidRPr="00EE7070">
        <w:rPr>
          <w:rFonts w:ascii="Times New Roman" w:eastAsia="Times New Roman" w:hAnsi="Times New Roman" w:cs="Times New Roman"/>
          <w:sz w:val="28"/>
          <w:szCs w:val="28"/>
        </w:rPr>
        <w:t xml:space="preserve">ietvaros apzināti arī </w:t>
      </w:r>
      <w:r w:rsidR="00465178">
        <w:rPr>
          <w:rFonts w:ascii="Times New Roman" w:eastAsia="Times New Roman" w:hAnsi="Times New Roman" w:cs="Times New Roman"/>
          <w:sz w:val="28"/>
          <w:szCs w:val="28"/>
        </w:rPr>
        <w:t xml:space="preserve">sistēmas </w:t>
      </w:r>
      <w:r w:rsidR="00EE7070" w:rsidRPr="00EE7070">
        <w:rPr>
          <w:rFonts w:ascii="Times New Roman" w:eastAsia="Times New Roman" w:hAnsi="Times New Roman" w:cs="Times New Roman"/>
          <w:sz w:val="28"/>
          <w:szCs w:val="28"/>
        </w:rPr>
        <w:t>specifiskie moduļi, ko līdz šim izmantoja atsevišķas iestādes</w:t>
      </w:r>
      <w:r w:rsidR="00465178">
        <w:rPr>
          <w:rFonts w:ascii="Times New Roman" w:eastAsia="Times New Roman" w:hAnsi="Times New Roman" w:cs="Times New Roman"/>
          <w:sz w:val="28"/>
          <w:szCs w:val="28"/>
        </w:rPr>
        <w:t xml:space="preserve"> (piemēram, </w:t>
      </w:r>
      <w:r w:rsidR="00EE7070" w:rsidRPr="00EE7070">
        <w:rPr>
          <w:rFonts w:ascii="Times New Roman" w:eastAsia="Times New Roman" w:hAnsi="Times New Roman" w:cs="Times New Roman"/>
          <w:sz w:val="28"/>
          <w:szCs w:val="28"/>
        </w:rPr>
        <w:t>autotransporta, loģistikas, nekustamā īpašuma pārvaldības, darba laika plānošanas</w:t>
      </w:r>
      <w:r w:rsidR="00EE7070">
        <w:rPr>
          <w:rFonts w:ascii="Times New Roman" w:eastAsia="Times New Roman" w:hAnsi="Times New Roman" w:cs="Times New Roman"/>
          <w:sz w:val="28"/>
          <w:szCs w:val="28"/>
        </w:rPr>
        <w:t xml:space="preserve"> modulis</w:t>
      </w:r>
      <w:r w:rsidR="00465178">
        <w:rPr>
          <w:rFonts w:ascii="Times New Roman" w:eastAsia="Times New Roman" w:hAnsi="Times New Roman" w:cs="Times New Roman"/>
          <w:sz w:val="28"/>
          <w:szCs w:val="28"/>
        </w:rPr>
        <w:t xml:space="preserve">) un </w:t>
      </w:r>
      <w:r w:rsidR="00465178" w:rsidRPr="00EE7070">
        <w:rPr>
          <w:rFonts w:ascii="Times New Roman" w:eastAsia="Times New Roman" w:hAnsi="Times New Roman" w:cs="Times New Roman"/>
          <w:sz w:val="28"/>
          <w:szCs w:val="28"/>
        </w:rPr>
        <w:t>ar iestāžu atbildīgajiem</w:t>
      </w:r>
      <w:r w:rsidR="00465178">
        <w:rPr>
          <w:rFonts w:ascii="Times New Roman" w:eastAsia="Times New Roman" w:hAnsi="Times New Roman" w:cs="Times New Roman"/>
          <w:sz w:val="28"/>
          <w:szCs w:val="28"/>
        </w:rPr>
        <w:t xml:space="preserve"> darbiniekiem tiek </w:t>
      </w:r>
      <w:r w:rsidR="00552BC7">
        <w:rPr>
          <w:rFonts w:ascii="Times New Roman" w:eastAsia="Times New Roman" w:hAnsi="Times New Roman" w:cs="Times New Roman"/>
          <w:sz w:val="28"/>
          <w:szCs w:val="28"/>
        </w:rPr>
        <w:t>sa</w:t>
      </w:r>
      <w:r w:rsidR="00465178">
        <w:rPr>
          <w:rFonts w:ascii="Times New Roman" w:eastAsia="Times New Roman" w:hAnsi="Times New Roman" w:cs="Times New Roman"/>
          <w:sz w:val="28"/>
          <w:szCs w:val="28"/>
        </w:rPr>
        <w:t>skaņotas attiecīgās p</w:t>
      </w:r>
      <w:r w:rsidR="00EE7070" w:rsidRPr="00EE7070">
        <w:rPr>
          <w:rFonts w:ascii="Times New Roman" w:eastAsia="Times New Roman" w:hAnsi="Times New Roman" w:cs="Times New Roman"/>
          <w:sz w:val="28"/>
          <w:szCs w:val="28"/>
        </w:rPr>
        <w:t>rojektējum</w:t>
      </w:r>
      <w:r w:rsidR="00465178">
        <w:rPr>
          <w:rFonts w:ascii="Times New Roman" w:eastAsia="Times New Roman" w:hAnsi="Times New Roman" w:cs="Times New Roman"/>
          <w:sz w:val="28"/>
          <w:szCs w:val="28"/>
        </w:rPr>
        <w:t xml:space="preserve">a sadaļas. </w:t>
      </w:r>
      <w:r w:rsidR="00EE7070" w:rsidRPr="00EE7070">
        <w:rPr>
          <w:rFonts w:ascii="Times New Roman" w:eastAsia="Times New Roman" w:hAnsi="Times New Roman" w:cs="Times New Roman"/>
          <w:sz w:val="28"/>
          <w:szCs w:val="28"/>
        </w:rPr>
        <w:t>Secināts, ka ir iestādes, kurās šobrīd ir liels darbinieku skaits ar sum</w:t>
      </w:r>
      <w:r w:rsidR="00EE7070">
        <w:rPr>
          <w:rFonts w:ascii="Times New Roman" w:eastAsia="Times New Roman" w:hAnsi="Times New Roman" w:cs="Times New Roman"/>
          <w:sz w:val="28"/>
          <w:szCs w:val="28"/>
        </w:rPr>
        <w:t>mētā</w:t>
      </w:r>
      <w:r w:rsidR="00EE7070" w:rsidRPr="00EE7070">
        <w:rPr>
          <w:rFonts w:ascii="Times New Roman" w:eastAsia="Times New Roman" w:hAnsi="Times New Roman" w:cs="Times New Roman"/>
          <w:sz w:val="28"/>
          <w:szCs w:val="28"/>
        </w:rPr>
        <w:t xml:space="preserve"> darba la</w:t>
      </w:r>
      <w:r w:rsidR="00EE7070">
        <w:rPr>
          <w:rFonts w:ascii="Times New Roman" w:eastAsia="Times New Roman" w:hAnsi="Times New Roman" w:cs="Times New Roman"/>
          <w:sz w:val="28"/>
          <w:szCs w:val="28"/>
        </w:rPr>
        <w:t>ika organizācijas veidu</w:t>
      </w:r>
      <w:r w:rsidR="00EE7070" w:rsidRPr="00EE7070">
        <w:rPr>
          <w:rFonts w:ascii="Times New Roman" w:eastAsia="Times New Roman" w:hAnsi="Times New Roman" w:cs="Times New Roman"/>
          <w:sz w:val="28"/>
          <w:szCs w:val="28"/>
        </w:rPr>
        <w:t xml:space="preserve"> – lai padarītu procesus efektīvākus, uzsākt</w:t>
      </w:r>
      <w:r w:rsidR="00EE7070">
        <w:rPr>
          <w:rFonts w:ascii="Times New Roman" w:eastAsia="Times New Roman" w:hAnsi="Times New Roman" w:cs="Times New Roman"/>
          <w:sz w:val="28"/>
          <w:szCs w:val="28"/>
        </w:rPr>
        <w:t>a</w:t>
      </w:r>
      <w:r w:rsidR="00EE7070" w:rsidRPr="00EE7070">
        <w:rPr>
          <w:rFonts w:ascii="Times New Roman" w:eastAsia="Times New Roman" w:hAnsi="Times New Roman" w:cs="Times New Roman"/>
          <w:sz w:val="28"/>
          <w:szCs w:val="28"/>
        </w:rPr>
        <w:t xml:space="preserve"> darba laika</w:t>
      </w:r>
      <w:r w:rsidR="00465178">
        <w:rPr>
          <w:rFonts w:ascii="Times New Roman" w:eastAsia="Times New Roman" w:hAnsi="Times New Roman" w:cs="Times New Roman"/>
          <w:sz w:val="28"/>
          <w:szCs w:val="28"/>
        </w:rPr>
        <w:t xml:space="preserve"> plānošanas moduļa ieviešana sistēmā</w:t>
      </w:r>
      <w:r w:rsidR="000E6EAE" w:rsidRPr="00640560">
        <w:rPr>
          <w:rFonts w:ascii="Times New Roman" w:eastAsia="Times New Roman" w:hAnsi="Times New Roman" w:cs="Times New Roman"/>
          <w:sz w:val="28"/>
          <w:szCs w:val="28"/>
        </w:rPr>
        <w:t>.</w:t>
      </w:r>
      <w:r w:rsidR="00363682">
        <w:rPr>
          <w:rFonts w:ascii="Times New Roman" w:eastAsia="Times New Roman" w:hAnsi="Times New Roman" w:cs="Times New Roman"/>
          <w:sz w:val="28"/>
          <w:szCs w:val="28"/>
        </w:rPr>
        <w:t xml:space="preserve"> </w:t>
      </w:r>
    </w:p>
    <w:p w14:paraId="285F30E4" w14:textId="6D2B6B23" w:rsidR="00EE7070" w:rsidRPr="00363682" w:rsidRDefault="00CD15EA" w:rsidP="00CD15EA">
      <w:pPr>
        <w:spacing w:after="0"/>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Izstrādātais sistēmas </w:t>
      </w:r>
      <w:r w:rsidRPr="00363682">
        <w:rPr>
          <w:rFonts w:ascii="Times New Roman" w:eastAsia="Times New Roman" w:hAnsi="Times New Roman" w:cs="Times New Roman"/>
          <w:sz w:val="28"/>
          <w:szCs w:val="28"/>
        </w:rPr>
        <w:t>projektējum</w:t>
      </w:r>
      <w:r>
        <w:rPr>
          <w:rFonts w:ascii="Times New Roman" w:eastAsia="Times New Roman" w:hAnsi="Times New Roman" w:cs="Times New Roman"/>
          <w:sz w:val="28"/>
          <w:szCs w:val="28"/>
        </w:rPr>
        <w:t xml:space="preserve">s ir publicēts </w:t>
      </w:r>
      <w:r w:rsidRPr="00363682">
        <w:rPr>
          <w:rFonts w:ascii="Times New Roman" w:eastAsia="Times New Roman" w:hAnsi="Times New Roman" w:cs="Times New Roman"/>
          <w:sz w:val="28"/>
          <w:szCs w:val="28"/>
        </w:rPr>
        <w:t>Valsts kases tīmekļvietnē</w:t>
      </w:r>
      <w:r w:rsidR="00363682" w:rsidRPr="00363682">
        <w:rPr>
          <w:rFonts w:ascii="Times New Roman" w:eastAsia="Times New Roman" w:hAnsi="Times New Roman" w:cs="Times New Roman"/>
          <w:sz w:val="28"/>
          <w:szCs w:val="28"/>
        </w:rPr>
        <w:t xml:space="preserve">: </w:t>
      </w:r>
      <w:hyperlink r:id="rId14">
        <w:r w:rsidR="00363682" w:rsidRPr="00363682">
          <w:rPr>
            <w:rStyle w:val="Hyperlink"/>
            <w:rFonts w:ascii="Times New Roman" w:eastAsia="Times New Roman" w:hAnsi="Times New Roman" w:cs="Times New Roman"/>
            <w:i/>
            <w:iCs/>
            <w:color w:val="0563C1"/>
            <w:sz w:val="28"/>
            <w:szCs w:val="28"/>
          </w:rPr>
          <w:t>https://pp.kase.gov.lv/projects/vpc-wiki/wiki</w:t>
        </w:r>
      </w:hyperlink>
      <w:r w:rsidR="00363682" w:rsidRPr="00363682">
        <w:rPr>
          <w:rFonts w:ascii="Times New Roman" w:hAnsi="Times New Roman" w:cs="Times New Roman"/>
          <w:sz w:val="28"/>
          <w:szCs w:val="28"/>
        </w:rPr>
        <w:t>.</w:t>
      </w:r>
    </w:p>
    <w:p w14:paraId="4753BFCD" w14:textId="005F71C9" w:rsidR="000E6EAE" w:rsidRDefault="00896279" w:rsidP="00144566">
      <w:pPr>
        <w:spacing w:after="0"/>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Pārskata periodā </w:t>
      </w:r>
      <w:r w:rsidR="00CD15EA">
        <w:rPr>
          <w:rFonts w:ascii="Times New Roman" w:eastAsia="Times New Roman" w:hAnsi="Times New Roman" w:cs="Times New Roman"/>
          <w:sz w:val="28"/>
          <w:szCs w:val="28"/>
        </w:rPr>
        <w:t>tiek veikta</w:t>
      </w:r>
      <w:r>
        <w:rPr>
          <w:rFonts w:ascii="Times New Roman" w:eastAsia="Times New Roman" w:hAnsi="Times New Roman" w:cs="Times New Roman"/>
          <w:sz w:val="28"/>
          <w:szCs w:val="28"/>
        </w:rPr>
        <w:t xml:space="preserve"> </w:t>
      </w:r>
      <w:r w:rsidRPr="00640560">
        <w:rPr>
          <w:rFonts w:ascii="Times New Roman" w:eastAsia="Times New Roman" w:hAnsi="Times New Roman" w:cs="Times New Roman"/>
          <w:sz w:val="28"/>
          <w:szCs w:val="28"/>
        </w:rPr>
        <w:t xml:space="preserve">centralizētā </w:t>
      </w:r>
      <w:r>
        <w:rPr>
          <w:rFonts w:ascii="Times New Roman" w:eastAsia="Times New Roman" w:hAnsi="Times New Roman" w:cs="Times New Roman"/>
          <w:sz w:val="28"/>
          <w:szCs w:val="28"/>
        </w:rPr>
        <w:t xml:space="preserve">finanšu </w:t>
      </w:r>
      <w:r w:rsidRPr="00640560">
        <w:rPr>
          <w:rFonts w:ascii="Times New Roman" w:eastAsia="Times New Roman" w:hAnsi="Times New Roman" w:cs="Times New Roman"/>
          <w:sz w:val="28"/>
          <w:szCs w:val="28"/>
        </w:rPr>
        <w:t xml:space="preserve">grāmatvedības un personāla </w:t>
      </w:r>
      <w:r>
        <w:rPr>
          <w:rFonts w:ascii="Times New Roman" w:eastAsia="Times New Roman" w:hAnsi="Times New Roman" w:cs="Times New Roman"/>
          <w:sz w:val="28"/>
          <w:szCs w:val="28"/>
        </w:rPr>
        <w:t xml:space="preserve">lietvedības </w:t>
      </w:r>
      <w:r w:rsidRPr="00640560">
        <w:rPr>
          <w:rFonts w:ascii="Times New Roman" w:eastAsia="Times New Roman" w:hAnsi="Times New Roman" w:cs="Times New Roman"/>
          <w:sz w:val="28"/>
          <w:szCs w:val="28"/>
        </w:rPr>
        <w:t>risinājuma</w:t>
      </w:r>
      <w:r>
        <w:rPr>
          <w:rFonts w:ascii="Times New Roman" w:eastAsia="Times New Roman" w:hAnsi="Times New Roman" w:cs="Times New Roman"/>
          <w:sz w:val="28"/>
          <w:szCs w:val="28"/>
        </w:rPr>
        <w:t xml:space="preserve"> </w:t>
      </w:r>
      <w:r w:rsidRPr="00E44CFD">
        <w:rPr>
          <w:rFonts w:ascii="Times New Roman" w:eastAsia="Times New Roman" w:hAnsi="Times New Roman" w:cs="Times New Roman"/>
          <w:b/>
          <w:sz w:val="28"/>
          <w:szCs w:val="28"/>
        </w:rPr>
        <w:t>konfigurācija</w:t>
      </w:r>
      <w:r>
        <w:rPr>
          <w:rFonts w:ascii="Times New Roman" w:eastAsia="Times New Roman" w:hAnsi="Times New Roman" w:cs="Times New Roman"/>
          <w:sz w:val="28"/>
          <w:szCs w:val="28"/>
        </w:rPr>
        <w:t xml:space="preserve"> – </w:t>
      </w:r>
      <w:r w:rsidR="004342C6" w:rsidRPr="00E0743A">
        <w:rPr>
          <w:rFonts w:ascii="Times New Roman" w:eastAsia="Times New Roman" w:hAnsi="Times New Roman" w:cs="Times New Roman"/>
          <w:sz w:val="28"/>
          <w:szCs w:val="28"/>
        </w:rPr>
        <w:t xml:space="preserve">centralizētas uz </w:t>
      </w:r>
      <w:r w:rsidR="004342C6" w:rsidRPr="00E0743A">
        <w:rPr>
          <w:rFonts w:ascii="Times New Roman" w:eastAsia="Times New Roman" w:hAnsi="Times New Roman" w:cs="Times New Roman"/>
          <w:i/>
          <w:sz w:val="28"/>
          <w:szCs w:val="28"/>
        </w:rPr>
        <w:t xml:space="preserve">RVS </w:t>
      </w:r>
      <w:proofErr w:type="spellStart"/>
      <w:r w:rsidR="004342C6" w:rsidRPr="00E0743A">
        <w:rPr>
          <w:rFonts w:ascii="Times New Roman" w:eastAsia="Times New Roman" w:hAnsi="Times New Roman" w:cs="Times New Roman"/>
          <w:i/>
          <w:sz w:val="28"/>
          <w:szCs w:val="28"/>
        </w:rPr>
        <w:t>Horizon</w:t>
      </w:r>
      <w:proofErr w:type="spellEnd"/>
      <w:r w:rsidR="004342C6" w:rsidRPr="00E0743A">
        <w:rPr>
          <w:rFonts w:ascii="Times New Roman" w:eastAsia="Times New Roman" w:hAnsi="Times New Roman" w:cs="Times New Roman"/>
          <w:sz w:val="28"/>
          <w:szCs w:val="28"/>
        </w:rPr>
        <w:t xml:space="preserve"> bāzētas platformas un tajā ietilpstošo centralizēto informācijas teh</w:t>
      </w:r>
      <w:r w:rsidR="004342C6">
        <w:rPr>
          <w:rFonts w:ascii="Times New Roman" w:eastAsia="Times New Roman" w:hAnsi="Times New Roman" w:cs="Times New Roman"/>
          <w:sz w:val="28"/>
          <w:szCs w:val="28"/>
        </w:rPr>
        <w:t>noloģiju (IT) risinājumu izveide</w:t>
      </w:r>
      <w:r w:rsidR="004342C6" w:rsidRPr="00E0743A">
        <w:rPr>
          <w:rFonts w:ascii="Times New Roman" w:eastAsia="Times New Roman" w:hAnsi="Times New Roman" w:cs="Times New Roman"/>
          <w:sz w:val="28"/>
          <w:szCs w:val="28"/>
        </w:rPr>
        <w:t xml:space="preserve"> atbilstoši Valsts kases noteiktajai IT arhitektūrai un tehniskajām prasībām</w:t>
      </w:r>
      <w:r w:rsidR="004342C6">
        <w:rPr>
          <w:rFonts w:ascii="Times New Roman" w:eastAsia="Times New Roman" w:hAnsi="Times New Roman" w:cs="Times New Roman"/>
          <w:sz w:val="28"/>
          <w:szCs w:val="28"/>
        </w:rPr>
        <w:t xml:space="preserve">, kā arī </w:t>
      </w:r>
      <w:r>
        <w:rPr>
          <w:rFonts w:ascii="Times New Roman" w:eastAsia="Times New Roman" w:hAnsi="Times New Roman" w:cs="Times New Roman"/>
          <w:sz w:val="28"/>
          <w:szCs w:val="28"/>
        </w:rPr>
        <w:t xml:space="preserve">standartizēto un centralizēti uzturamo sistēmas klasifikatoru un pamatdatu ievade, un ir veikta iestāžu aptauja, lai noskaidrotu iestāžu darbības nepārtrauktības nodrošināšanai nepieciešamo </w:t>
      </w:r>
      <w:r w:rsidR="004342C6">
        <w:rPr>
          <w:rFonts w:ascii="Times New Roman" w:eastAsia="Times New Roman" w:hAnsi="Times New Roman" w:cs="Times New Roman"/>
          <w:sz w:val="28"/>
          <w:szCs w:val="28"/>
        </w:rPr>
        <w:t xml:space="preserve">(kritisko) </w:t>
      </w:r>
      <w:r>
        <w:rPr>
          <w:rFonts w:ascii="Times New Roman" w:eastAsia="Times New Roman" w:hAnsi="Times New Roman" w:cs="Times New Roman"/>
          <w:sz w:val="28"/>
          <w:szCs w:val="28"/>
        </w:rPr>
        <w:t>sistēmas datu apjomu</w:t>
      </w:r>
      <w:r w:rsidR="008F0FDC">
        <w:rPr>
          <w:rFonts w:ascii="Times New Roman" w:eastAsia="Times New Roman" w:hAnsi="Times New Roman" w:cs="Times New Roman"/>
          <w:sz w:val="28"/>
          <w:szCs w:val="28"/>
        </w:rPr>
        <w:t xml:space="preserve"> 2025.</w:t>
      </w:r>
      <w:r w:rsidR="00C253FD">
        <w:rPr>
          <w:rFonts w:ascii="Times New Roman" w:eastAsia="Times New Roman" w:hAnsi="Times New Roman" w:cs="Times New Roman"/>
          <w:sz w:val="28"/>
          <w:szCs w:val="28"/>
        </w:rPr>
        <w:t xml:space="preserve"> </w:t>
      </w:r>
      <w:r w:rsidR="008F0FDC">
        <w:rPr>
          <w:rFonts w:ascii="Times New Roman" w:eastAsia="Times New Roman" w:hAnsi="Times New Roman" w:cs="Times New Roman"/>
          <w:sz w:val="28"/>
          <w:szCs w:val="28"/>
        </w:rPr>
        <w:t>gada 1.</w:t>
      </w:r>
      <w:r w:rsidR="00C253FD">
        <w:rPr>
          <w:rFonts w:ascii="Times New Roman" w:eastAsia="Times New Roman" w:hAnsi="Times New Roman" w:cs="Times New Roman"/>
          <w:sz w:val="28"/>
          <w:szCs w:val="28"/>
        </w:rPr>
        <w:t xml:space="preserve"> </w:t>
      </w:r>
      <w:r w:rsidR="008F0FDC">
        <w:rPr>
          <w:rFonts w:ascii="Times New Roman" w:eastAsia="Times New Roman" w:hAnsi="Times New Roman" w:cs="Times New Roman"/>
          <w:sz w:val="28"/>
          <w:szCs w:val="28"/>
        </w:rPr>
        <w:t xml:space="preserve">janvārī. Atbilstoši iegūtajai informācijai ir </w:t>
      </w:r>
      <w:r w:rsidR="004342C6" w:rsidRPr="004342C6">
        <w:rPr>
          <w:rFonts w:ascii="Times New Roman" w:eastAsia="Times New Roman" w:hAnsi="Times New Roman" w:cs="Times New Roman"/>
          <w:sz w:val="28"/>
          <w:szCs w:val="28"/>
        </w:rPr>
        <w:t>sagatavoti darba uzdevumi datu migrācijas veicējiem</w:t>
      </w:r>
      <w:r w:rsidR="004342C6">
        <w:rPr>
          <w:rFonts w:ascii="Times New Roman" w:eastAsia="Times New Roman" w:hAnsi="Times New Roman" w:cs="Times New Roman"/>
          <w:sz w:val="28"/>
          <w:szCs w:val="28"/>
        </w:rPr>
        <w:t xml:space="preserve"> un </w:t>
      </w:r>
      <w:r w:rsidR="008F0FDC">
        <w:rPr>
          <w:rFonts w:ascii="Times New Roman" w:eastAsia="Times New Roman" w:hAnsi="Times New Roman" w:cs="Times New Roman"/>
          <w:sz w:val="28"/>
          <w:szCs w:val="28"/>
        </w:rPr>
        <w:t>sastādīti iestāžu datu migrācijas plāni</w:t>
      </w:r>
      <w:r w:rsidR="004342C6">
        <w:rPr>
          <w:rFonts w:ascii="Times New Roman" w:eastAsia="Times New Roman" w:hAnsi="Times New Roman" w:cs="Times New Roman"/>
          <w:sz w:val="28"/>
          <w:szCs w:val="28"/>
        </w:rPr>
        <w:t xml:space="preserve">, saskaņā ar kuriem </w:t>
      </w:r>
      <w:r w:rsidR="004342C6" w:rsidRPr="004342C6">
        <w:rPr>
          <w:rFonts w:ascii="Times New Roman" w:eastAsia="Times New Roman" w:hAnsi="Times New Roman" w:cs="Times New Roman"/>
          <w:sz w:val="28"/>
          <w:szCs w:val="28"/>
        </w:rPr>
        <w:t xml:space="preserve">kritisko datu </w:t>
      </w:r>
      <w:r w:rsidR="004342C6" w:rsidRPr="00E44CFD">
        <w:rPr>
          <w:rFonts w:ascii="Times New Roman" w:eastAsia="Times New Roman" w:hAnsi="Times New Roman" w:cs="Times New Roman"/>
          <w:b/>
          <w:sz w:val="28"/>
          <w:szCs w:val="28"/>
        </w:rPr>
        <w:t>migrācija</w:t>
      </w:r>
      <w:r w:rsidR="004342C6" w:rsidRPr="004342C6">
        <w:rPr>
          <w:rFonts w:ascii="Times New Roman" w:eastAsia="Times New Roman" w:hAnsi="Times New Roman" w:cs="Times New Roman"/>
          <w:sz w:val="28"/>
          <w:szCs w:val="28"/>
        </w:rPr>
        <w:t xml:space="preserve"> plānota 2024.</w:t>
      </w:r>
      <w:r w:rsidR="00C253FD">
        <w:rPr>
          <w:rFonts w:ascii="Times New Roman" w:eastAsia="Times New Roman" w:hAnsi="Times New Roman" w:cs="Times New Roman"/>
          <w:sz w:val="28"/>
          <w:szCs w:val="28"/>
        </w:rPr>
        <w:t xml:space="preserve"> </w:t>
      </w:r>
      <w:r w:rsidR="004342C6" w:rsidRPr="004342C6">
        <w:rPr>
          <w:rFonts w:ascii="Times New Roman" w:eastAsia="Times New Roman" w:hAnsi="Times New Roman" w:cs="Times New Roman"/>
          <w:sz w:val="28"/>
          <w:szCs w:val="28"/>
        </w:rPr>
        <w:t>gada nogalē</w:t>
      </w:r>
      <w:r w:rsidR="004342C6">
        <w:rPr>
          <w:rFonts w:ascii="Times New Roman" w:eastAsia="Times New Roman" w:hAnsi="Times New Roman" w:cs="Times New Roman"/>
          <w:sz w:val="28"/>
          <w:szCs w:val="28"/>
        </w:rPr>
        <w:t xml:space="preserve"> un </w:t>
      </w:r>
      <w:r w:rsidR="004342C6" w:rsidRPr="004342C6">
        <w:rPr>
          <w:rFonts w:ascii="Times New Roman" w:eastAsia="Times New Roman" w:hAnsi="Times New Roman" w:cs="Times New Roman"/>
          <w:sz w:val="28"/>
          <w:szCs w:val="28"/>
        </w:rPr>
        <w:lastRenderedPageBreak/>
        <w:t>2025.</w:t>
      </w:r>
      <w:r w:rsidR="00C253FD">
        <w:rPr>
          <w:rFonts w:ascii="Times New Roman" w:eastAsia="Times New Roman" w:hAnsi="Times New Roman" w:cs="Times New Roman"/>
          <w:sz w:val="28"/>
          <w:szCs w:val="28"/>
        </w:rPr>
        <w:t xml:space="preserve"> </w:t>
      </w:r>
      <w:r w:rsidR="004342C6">
        <w:rPr>
          <w:rFonts w:ascii="Times New Roman" w:eastAsia="Times New Roman" w:hAnsi="Times New Roman" w:cs="Times New Roman"/>
          <w:sz w:val="28"/>
          <w:szCs w:val="28"/>
        </w:rPr>
        <w:t>gada</w:t>
      </w:r>
      <w:r w:rsidR="004342C6" w:rsidRPr="004342C6">
        <w:rPr>
          <w:rFonts w:ascii="Times New Roman" w:eastAsia="Times New Roman" w:hAnsi="Times New Roman" w:cs="Times New Roman"/>
          <w:sz w:val="28"/>
          <w:szCs w:val="28"/>
        </w:rPr>
        <w:t xml:space="preserve"> I</w:t>
      </w:r>
      <w:r w:rsidR="004342C6">
        <w:rPr>
          <w:rFonts w:ascii="Times New Roman" w:eastAsia="Times New Roman" w:hAnsi="Times New Roman" w:cs="Times New Roman"/>
          <w:sz w:val="28"/>
          <w:szCs w:val="28"/>
        </w:rPr>
        <w:t xml:space="preserve"> un </w:t>
      </w:r>
      <w:r w:rsidR="004342C6" w:rsidRPr="004342C6">
        <w:rPr>
          <w:rFonts w:ascii="Times New Roman" w:eastAsia="Times New Roman" w:hAnsi="Times New Roman" w:cs="Times New Roman"/>
          <w:sz w:val="28"/>
          <w:szCs w:val="28"/>
        </w:rPr>
        <w:t>II ceturksnī (t.</w:t>
      </w:r>
      <w:r w:rsidR="00E30CED">
        <w:rPr>
          <w:rFonts w:ascii="Times New Roman" w:eastAsia="Times New Roman" w:hAnsi="Times New Roman" w:cs="Times New Roman"/>
          <w:sz w:val="28"/>
          <w:szCs w:val="28"/>
        </w:rPr>
        <w:t xml:space="preserve"> </w:t>
      </w:r>
      <w:r w:rsidR="004342C6" w:rsidRPr="004342C6">
        <w:rPr>
          <w:rFonts w:ascii="Times New Roman" w:eastAsia="Times New Roman" w:hAnsi="Times New Roman" w:cs="Times New Roman"/>
          <w:sz w:val="28"/>
          <w:szCs w:val="28"/>
        </w:rPr>
        <w:t>sk.</w:t>
      </w:r>
      <w:r w:rsidR="004342C6">
        <w:rPr>
          <w:rFonts w:ascii="Times New Roman" w:eastAsia="Times New Roman" w:hAnsi="Times New Roman" w:cs="Times New Roman"/>
          <w:sz w:val="28"/>
          <w:szCs w:val="28"/>
        </w:rPr>
        <w:t xml:space="preserve"> datu </w:t>
      </w:r>
      <w:r w:rsidR="004342C6" w:rsidRPr="004342C6">
        <w:rPr>
          <w:rFonts w:ascii="Times New Roman" w:eastAsia="Times New Roman" w:hAnsi="Times New Roman" w:cs="Times New Roman"/>
          <w:sz w:val="28"/>
          <w:szCs w:val="28"/>
        </w:rPr>
        <w:t>kārtošana</w:t>
      </w:r>
      <w:r w:rsidR="004342C6">
        <w:rPr>
          <w:rFonts w:ascii="Times New Roman" w:eastAsia="Times New Roman" w:hAnsi="Times New Roman" w:cs="Times New Roman"/>
          <w:sz w:val="28"/>
          <w:szCs w:val="28"/>
        </w:rPr>
        <w:t xml:space="preserve"> un migrēto datu izmaiņu un papildinājumu veikšana</w:t>
      </w:r>
      <w:r w:rsidR="004342C6" w:rsidRPr="004342C6">
        <w:rPr>
          <w:rFonts w:ascii="Times New Roman" w:eastAsia="Times New Roman" w:hAnsi="Times New Roman" w:cs="Times New Roman"/>
          <w:sz w:val="28"/>
          <w:szCs w:val="28"/>
        </w:rPr>
        <w:t>).</w:t>
      </w:r>
    </w:p>
    <w:p w14:paraId="27EE8F4D" w14:textId="6B5D9D86" w:rsidR="00B01303" w:rsidRDefault="00B01303" w:rsidP="00B01303">
      <w:pPr>
        <w:spacing w:after="0"/>
        <w:ind w:firstLine="720"/>
        <w:jc w:val="both"/>
        <w:rPr>
          <w:rFonts w:ascii="Times New Roman" w:eastAsia="Times New Roman" w:hAnsi="Times New Roman" w:cs="Times New Roman"/>
          <w:sz w:val="28"/>
          <w:szCs w:val="28"/>
        </w:rPr>
      </w:pPr>
      <w:r w:rsidRPr="0FD5D678">
        <w:rPr>
          <w:rFonts w:ascii="Times New Roman" w:eastAsia="Times New Roman" w:hAnsi="Times New Roman" w:cs="Times New Roman"/>
          <w:sz w:val="28"/>
          <w:szCs w:val="28"/>
        </w:rPr>
        <w:t xml:space="preserve">Atbilstoši no </w:t>
      </w:r>
      <w:r w:rsidR="004A2C20">
        <w:rPr>
          <w:rFonts w:ascii="Times New Roman" w:hAnsi="Times New Roman" w:cs="Times New Roman"/>
          <w:sz w:val="28"/>
          <w:szCs w:val="28"/>
        </w:rPr>
        <w:t>VARAM</w:t>
      </w:r>
      <w:r w:rsidRPr="0FD5D678">
        <w:rPr>
          <w:rFonts w:ascii="Times New Roman" w:eastAsia="Times New Roman" w:hAnsi="Times New Roman" w:cs="Times New Roman"/>
          <w:sz w:val="28"/>
          <w:szCs w:val="28"/>
        </w:rPr>
        <w:t xml:space="preserve">, </w:t>
      </w:r>
      <w:r w:rsidR="004A2C20">
        <w:rPr>
          <w:rFonts w:ascii="Times New Roman" w:eastAsia="Times New Roman" w:hAnsi="Times New Roman" w:cs="Times New Roman"/>
          <w:sz w:val="28"/>
          <w:szCs w:val="28"/>
        </w:rPr>
        <w:t>KEM</w:t>
      </w:r>
      <w:r w:rsidRPr="0FD5D678">
        <w:rPr>
          <w:rFonts w:ascii="Times New Roman" w:eastAsia="Times New Roman" w:hAnsi="Times New Roman" w:cs="Times New Roman"/>
          <w:sz w:val="28"/>
          <w:szCs w:val="28"/>
        </w:rPr>
        <w:t xml:space="preserve">, </w:t>
      </w:r>
      <w:r w:rsidR="004A2C20">
        <w:rPr>
          <w:rFonts w:ascii="Times New Roman" w:eastAsia="Times New Roman" w:hAnsi="Times New Roman" w:cs="Times New Roman"/>
          <w:sz w:val="28"/>
          <w:szCs w:val="28"/>
        </w:rPr>
        <w:t>ZM</w:t>
      </w:r>
      <w:r w:rsidRPr="0FD5D678">
        <w:rPr>
          <w:rFonts w:ascii="Times New Roman" w:eastAsia="Times New Roman" w:hAnsi="Times New Roman" w:cs="Times New Roman"/>
          <w:sz w:val="28"/>
          <w:szCs w:val="28"/>
        </w:rPr>
        <w:t xml:space="preserve">, </w:t>
      </w:r>
      <w:r w:rsidR="00546A91">
        <w:rPr>
          <w:rFonts w:ascii="Times New Roman" w:eastAsia="Times New Roman" w:hAnsi="Times New Roman" w:cs="Times New Roman"/>
          <w:sz w:val="28"/>
          <w:szCs w:val="28"/>
        </w:rPr>
        <w:t>EM</w:t>
      </w:r>
      <w:r w:rsidRPr="0FD5D678">
        <w:rPr>
          <w:rFonts w:ascii="Times New Roman" w:eastAsia="Times New Roman" w:hAnsi="Times New Roman" w:cs="Times New Roman"/>
          <w:sz w:val="28"/>
          <w:szCs w:val="28"/>
        </w:rPr>
        <w:t xml:space="preserve"> un </w:t>
      </w:r>
      <w:r w:rsidR="00546A91">
        <w:rPr>
          <w:rFonts w:ascii="Times New Roman" w:eastAsia="Times New Roman" w:hAnsi="Times New Roman" w:cs="Times New Roman"/>
          <w:sz w:val="28"/>
          <w:szCs w:val="28"/>
        </w:rPr>
        <w:t>VM</w:t>
      </w:r>
      <w:r w:rsidRPr="0FD5D678">
        <w:rPr>
          <w:rFonts w:ascii="Times New Roman" w:eastAsia="Times New Roman" w:hAnsi="Times New Roman" w:cs="Times New Roman"/>
          <w:sz w:val="28"/>
          <w:szCs w:val="28"/>
        </w:rPr>
        <w:t xml:space="preserve"> un to padotības iestādēm saņemtajai informācijai par nepieciešamo iestāžu informācijas sistēmu </w:t>
      </w:r>
      <w:r w:rsidRPr="0FD5D678">
        <w:rPr>
          <w:rFonts w:ascii="Times New Roman" w:eastAsia="Times New Roman" w:hAnsi="Times New Roman" w:cs="Times New Roman"/>
          <w:b/>
          <w:bCs/>
          <w:sz w:val="28"/>
          <w:szCs w:val="28"/>
        </w:rPr>
        <w:t>integrāciju</w:t>
      </w:r>
      <w:r w:rsidRPr="0FD5D678">
        <w:rPr>
          <w:rFonts w:ascii="Times New Roman" w:eastAsia="Times New Roman" w:hAnsi="Times New Roman" w:cs="Times New Roman"/>
          <w:sz w:val="28"/>
          <w:szCs w:val="28"/>
        </w:rPr>
        <w:t xml:space="preserve"> izveidi ar centralizēto finanšu grāmatvedības un personāla lietvedības risinājumu</w:t>
      </w:r>
      <w:r w:rsidR="00DB2F80">
        <w:rPr>
          <w:rFonts w:ascii="Times New Roman" w:eastAsia="Times New Roman" w:hAnsi="Times New Roman" w:cs="Times New Roman"/>
          <w:sz w:val="28"/>
          <w:szCs w:val="28"/>
        </w:rPr>
        <w:t xml:space="preserve"> </w:t>
      </w:r>
      <w:r w:rsidRPr="0FD5D678">
        <w:rPr>
          <w:rFonts w:ascii="Times New Roman" w:eastAsia="Times New Roman" w:hAnsi="Times New Roman" w:cs="Times New Roman"/>
          <w:sz w:val="28"/>
          <w:szCs w:val="28"/>
        </w:rPr>
        <w:t xml:space="preserve">pārskata periodā saskaņoti integrāciju apraksti un izmaksas. Kopumā nepieciešams pārbūvēt vai izveidot ap </w:t>
      </w:r>
      <w:r w:rsidR="000C1753" w:rsidRPr="0FD5D678">
        <w:rPr>
          <w:rFonts w:ascii="Times New Roman" w:eastAsia="Times New Roman" w:hAnsi="Times New Roman" w:cs="Times New Roman"/>
          <w:sz w:val="28"/>
          <w:szCs w:val="28"/>
        </w:rPr>
        <w:t>45</w:t>
      </w:r>
      <w:r w:rsidRPr="0FD5D678">
        <w:rPr>
          <w:rFonts w:ascii="Times New Roman" w:eastAsia="Times New Roman" w:hAnsi="Times New Roman" w:cs="Times New Roman"/>
          <w:sz w:val="28"/>
          <w:szCs w:val="28"/>
        </w:rPr>
        <w:t xml:space="preserve"> dažādas integrācijas starp centralizēto grāmatvedības un personāla lietvedības risinājumu un citām iestāžu sistēmām</w:t>
      </w:r>
      <w:r w:rsidRPr="00E755C2">
        <w:rPr>
          <w:rFonts w:ascii="Times New Roman" w:eastAsia="Times New Roman" w:hAnsi="Times New Roman" w:cs="Times New Roman"/>
          <w:sz w:val="28"/>
          <w:szCs w:val="28"/>
        </w:rPr>
        <w:t xml:space="preserve">, lai nodrošinātu iestāžu funkciju izpildi vai pakalpojumu sniegšanu. </w:t>
      </w:r>
      <w:r w:rsidR="004D2FE3">
        <w:rPr>
          <w:rFonts w:ascii="Times New Roman" w:eastAsia="Times New Roman" w:hAnsi="Times New Roman" w:cs="Times New Roman"/>
          <w:sz w:val="28"/>
          <w:szCs w:val="28"/>
        </w:rPr>
        <w:t>I</w:t>
      </w:r>
      <w:r w:rsidRPr="0FD5D678">
        <w:rPr>
          <w:rFonts w:ascii="Times New Roman" w:eastAsia="Times New Roman" w:hAnsi="Times New Roman" w:cs="Times New Roman"/>
          <w:sz w:val="28"/>
          <w:szCs w:val="28"/>
        </w:rPr>
        <w:t>ntegrāciju izstrādē būs nepieciešams noteikt prioritātes, ņemot vērā</w:t>
      </w:r>
      <w:r w:rsidR="00DB2F80">
        <w:rPr>
          <w:rFonts w:ascii="Times New Roman" w:eastAsia="Times New Roman" w:hAnsi="Times New Roman" w:cs="Times New Roman"/>
          <w:sz w:val="28"/>
          <w:szCs w:val="28"/>
        </w:rPr>
        <w:t xml:space="preserve"> </w:t>
      </w:r>
      <w:r w:rsidRPr="0FD5D678">
        <w:rPr>
          <w:rFonts w:ascii="Times New Roman" w:eastAsia="Times New Roman" w:hAnsi="Times New Roman" w:cs="Times New Roman"/>
          <w:sz w:val="28"/>
          <w:szCs w:val="28"/>
        </w:rPr>
        <w:t xml:space="preserve">termiņu, ar </w:t>
      </w:r>
      <w:r w:rsidR="00DB2F80" w:rsidRPr="0FD5D678">
        <w:rPr>
          <w:rFonts w:ascii="Times New Roman" w:eastAsia="Times New Roman" w:hAnsi="Times New Roman" w:cs="Times New Roman"/>
          <w:sz w:val="28"/>
          <w:szCs w:val="28"/>
        </w:rPr>
        <w:t>kur</w:t>
      </w:r>
      <w:r w:rsidR="00DB2F80">
        <w:rPr>
          <w:rFonts w:ascii="Times New Roman" w:eastAsia="Times New Roman" w:hAnsi="Times New Roman" w:cs="Times New Roman"/>
          <w:sz w:val="28"/>
          <w:szCs w:val="28"/>
        </w:rPr>
        <w:t>u</w:t>
      </w:r>
      <w:r w:rsidR="00DB2F80" w:rsidRPr="0FD5D678">
        <w:rPr>
          <w:rFonts w:ascii="Times New Roman" w:eastAsia="Times New Roman" w:hAnsi="Times New Roman" w:cs="Times New Roman"/>
          <w:sz w:val="28"/>
          <w:szCs w:val="28"/>
        </w:rPr>
        <w:t xml:space="preserve"> </w:t>
      </w:r>
      <w:r w:rsidRPr="0FD5D678">
        <w:rPr>
          <w:rFonts w:ascii="Times New Roman" w:eastAsia="Times New Roman" w:hAnsi="Times New Roman" w:cs="Times New Roman"/>
          <w:sz w:val="28"/>
          <w:szCs w:val="28"/>
        </w:rPr>
        <w:t>jāuzsāk grāmatvedības uzskaites pakalpojuma sniegšana iestādēm</w:t>
      </w:r>
      <w:r w:rsidR="00DB2F80">
        <w:rPr>
          <w:rFonts w:ascii="Times New Roman" w:eastAsia="Times New Roman" w:hAnsi="Times New Roman" w:cs="Times New Roman"/>
          <w:sz w:val="28"/>
          <w:szCs w:val="28"/>
        </w:rPr>
        <w:t>,</w:t>
      </w:r>
      <w:r w:rsidRPr="0FD5D678">
        <w:rPr>
          <w:rFonts w:ascii="Times New Roman" w:eastAsia="Times New Roman" w:hAnsi="Times New Roman" w:cs="Times New Roman"/>
          <w:sz w:val="28"/>
          <w:szCs w:val="28"/>
        </w:rPr>
        <w:t xml:space="preserve"> un pieejamo kapacitāti abās pusēs, tāpēc Valsts kase vairākkārt rosinājusi iestādes pēc iespējas ātrāk uzsākt nepieciešamo integrāciju pārbūvi.</w:t>
      </w:r>
    </w:p>
    <w:p w14:paraId="3428F2B2" w14:textId="01711F4F" w:rsidR="00E0743A" w:rsidRDefault="0035217A" w:rsidP="0035217A">
      <w:pPr>
        <w:spacing w:after="0"/>
        <w:ind w:firstLine="720"/>
        <w:jc w:val="both"/>
        <w:rPr>
          <w:rFonts w:ascii="Times New Roman" w:eastAsia="Times New Roman" w:hAnsi="Times New Roman" w:cs="Times New Roman"/>
          <w:sz w:val="28"/>
          <w:szCs w:val="28"/>
        </w:rPr>
      </w:pPr>
      <w:r w:rsidRPr="00144449">
        <w:rPr>
          <w:rFonts w:ascii="Times New Roman" w:eastAsia="Times New Roman" w:hAnsi="Times New Roman" w:cs="Times New Roman"/>
          <w:sz w:val="28"/>
          <w:szCs w:val="28"/>
        </w:rPr>
        <w:t xml:space="preserve">Papildus ir organizētas vairākas </w:t>
      </w:r>
      <w:r w:rsidR="00016C8E" w:rsidRPr="00144449">
        <w:rPr>
          <w:rFonts w:ascii="Times New Roman" w:eastAsia="Times New Roman" w:hAnsi="Times New Roman" w:cs="Times New Roman"/>
          <w:sz w:val="28"/>
          <w:szCs w:val="28"/>
        </w:rPr>
        <w:t>iepirkum</w:t>
      </w:r>
      <w:r w:rsidR="00016C8E">
        <w:rPr>
          <w:rFonts w:ascii="Times New Roman" w:eastAsia="Times New Roman" w:hAnsi="Times New Roman" w:cs="Times New Roman"/>
          <w:sz w:val="28"/>
          <w:szCs w:val="28"/>
        </w:rPr>
        <w:t>a</w:t>
      </w:r>
      <w:r w:rsidR="00016C8E" w:rsidRPr="00144449">
        <w:rPr>
          <w:rFonts w:ascii="Times New Roman" w:eastAsia="Times New Roman" w:hAnsi="Times New Roman" w:cs="Times New Roman"/>
          <w:sz w:val="28"/>
          <w:szCs w:val="28"/>
        </w:rPr>
        <w:t xml:space="preserve"> </w:t>
      </w:r>
      <w:r w:rsidRPr="00144449">
        <w:rPr>
          <w:rFonts w:ascii="Times New Roman" w:eastAsia="Times New Roman" w:hAnsi="Times New Roman" w:cs="Times New Roman"/>
          <w:sz w:val="28"/>
          <w:szCs w:val="28"/>
        </w:rPr>
        <w:t xml:space="preserve">procedūras, lai nodrošinātu </w:t>
      </w:r>
      <w:r w:rsidR="00697632" w:rsidRPr="00640560">
        <w:rPr>
          <w:rFonts w:ascii="Times New Roman" w:eastAsia="Times New Roman" w:hAnsi="Times New Roman" w:cs="Times New Roman"/>
          <w:sz w:val="28"/>
          <w:szCs w:val="28"/>
        </w:rPr>
        <w:t xml:space="preserve">centralizētā </w:t>
      </w:r>
      <w:r w:rsidR="00697632">
        <w:rPr>
          <w:rFonts w:ascii="Times New Roman" w:eastAsia="Times New Roman" w:hAnsi="Times New Roman" w:cs="Times New Roman"/>
          <w:sz w:val="28"/>
          <w:szCs w:val="28"/>
        </w:rPr>
        <w:t xml:space="preserve">finanšu </w:t>
      </w:r>
      <w:r w:rsidR="00697632" w:rsidRPr="00640560">
        <w:rPr>
          <w:rFonts w:ascii="Times New Roman" w:eastAsia="Times New Roman" w:hAnsi="Times New Roman" w:cs="Times New Roman"/>
          <w:sz w:val="28"/>
          <w:szCs w:val="28"/>
        </w:rPr>
        <w:t xml:space="preserve">grāmatvedības un personāla </w:t>
      </w:r>
      <w:r w:rsidR="00697632">
        <w:rPr>
          <w:rFonts w:ascii="Times New Roman" w:eastAsia="Times New Roman" w:hAnsi="Times New Roman" w:cs="Times New Roman"/>
          <w:sz w:val="28"/>
          <w:szCs w:val="28"/>
        </w:rPr>
        <w:t xml:space="preserve">lietvedības </w:t>
      </w:r>
      <w:r w:rsidR="00697632" w:rsidRPr="00640560">
        <w:rPr>
          <w:rFonts w:ascii="Times New Roman" w:eastAsia="Times New Roman" w:hAnsi="Times New Roman" w:cs="Times New Roman"/>
          <w:sz w:val="28"/>
          <w:szCs w:val="28"/>
        </w:rPr>
        <w:t>risinājuma</w:t>
      </w:r>
      <w:r w:rsidR="00697632" w:rsidRPr="00144449">
        <w:rPr>
          <w:rFonts w:ascii="Times New Roman" w:eastAsia="Times New Roman" w:hAnsi="Times New Roman" w:cs="Times New Roman"/>
          <w:sz w:val="28"/>
          <w:szCs w:val="28"/>
        </w:rPr>
        <w:t xml:space="preserve"> </w:t>
      </w:r>
      <w:r w:rsidRPr="00144449">
        <w:rPr>
          <w:rFonts w:ascii="Times New Roman" w:eastAsia="Times New Roman" w:hAnsi="Times New Roman" w:cs="Times New Roman"/>
          <w:sz w:val="28"/>
          <w:szCs w:val="28"/>
        </w:rPr>
        <w:t>ieviešanu</w:t>
      </w:r>
      <w:r w:rsidR="00E0743A">
        <w:rPr>
          <w:rFonts w:ascii="Times New Roman" w:eastAsia="Times New Roman" w:hAnsi="Times New Roman" w:cs="Times New Roman"/>
          <w:sz w:val="28"/>
          <w:szCs w:val="28"/>
        </w:rPr>
        <w:t>:</w:t>
      </w:r>
    </w:p>
    <w:p w14:paraId="1C57FC70" w14:textId="5F9278FC" w:rsidR="008F3E62" w:rsidRDefault="00DB6795" w:rsidP="00E0743A">
      <w:pPr>
        <w:pStyle w:val="ListParagraph"/>
        <w:numPr>
          <w:ilvl w:val="0"/>
          <w:numId w:val="38"/>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2024. gada </w:t>
      </w:r>
      <w:r w:rsidR="008F3E62" w:rsidRPr="008F3E62">
        <w:rPr>
          <w:rFonts w:ascii="Times New Roman" w:eastAsia="Times New Roman" w:hAnsi="Times New Roman" w:cs="Times New Roman"/>
          <w:sz w:val="28"/>
          <w:szCs w:val="28"/>
        </w:rPr>
        <w:t>1.</w:t>
      </w:r>
      <w:r w:rsidR="00F759A6">
        <w:rPr>
          <w:rFonts w:ascii="Times New Roman" w:eastAsia="Times New Roman" w:hAnsi="Times New Roman" w:cs="Times New Roman"/>
          <w:sz w:val="28"/>
          <w:szCs w:val="28"/>
        </w:rPr>
        <w:t xml:space="preserve"> </w:t>
      </w:r>
      <w:r w:rsidR="008F3E62" w:rsidRPr="008F3E62">
        <w:rPr>
          <w:rFonts w:ascii="Times New Roman" w:eastAsia="Times New Roman" w:hAnsi="Times New Roman" w:cs="Times New Roman"/>
          <w:sz w:val="28"/>
          <w:szCs w:val="28"/>
        </w:rPr>
        <w:t>jūlijā noslēgts</w:t>
      </w:r>
      <w:r w:rsidR="00F759A6">
        <w:rPr>
          <w:rFonts w:ascii="Times New Roman" w:eastAsia="Times New Roman" w:hAnsi="Times New Roman" w:cs="Times New Roman"/>
          <w:sz w:val="28"/>
          <w:szCs w:val="28"/>
        </w:rPr>
        <w:t xml:space="preserve"> </w:t>
      </w:r>
      <w:r w:rsidR="00AA755A">
        <w:rPr>
          <w:rFonts w:ascii="Times New Roman" w:eastAsia="Times New Roman" w:hAnsi="Times New Roman" w:cs="Times New Roman"/>
          <w:sz w:val="28"/>
          <w:szCs w:val="28"/>
        </w:rPr>
        <w:t>d</w:t>
      </w:r>
      <w:r w:rsidR="00AA755A" w:rsidRPr="008F3E62">
        <w:rPr>
          <w:rFonts w:ascii="Times New Roman" w:eastAsia="Times New Roman" w:hAnsi="Times New Roman" w:cs="Times New Roman"/>
          <w:sz w:val="28"/>
          <w:szCs w:val="28"/>
        </w:rPr>
        <w:t xml:space="preserve">arba </w:t>
      </w:r>
      <w:r w:rsidR="008F3E62" w:rsidRPr="008F3E62">
        <w:rPr>
          <w:rFonts w:ascii="Times New Roman" w:eastAsia="Times New Roman" w:hAnsi="Times New Roman" w:cs="Times New Roman"/>
          <w:sz w:val="28"/>
          <w:szCs w:val="28"/>
        </w:rPr>
        <w:t>uzdevums Nr.</w:t>
      </w:r>
      <w:r w:rsidR="00DB2F80">
        <w:rPr>
          <w:rFonts w:ascii="Times New Roman" w:eastAsia="Times New Roman" w:hAnsi="Times New Roman" w:cs="Times New Roman"/>
          <w:sz w:val="28"/>
          <w:szCs w:val="28"/>
        </w:rPr>
        <w:t xml:space="preserve"> </w:t>
      </w:r>
      <w:r w:rsidR="008F3E62" w:rsidRPr="008F3E62">
        <w:rPr>
          <w:rFonts w:ascii="Times New Roman" w:eastAsia="Times New Roman" w:hAnsi="Times New Roman" w:cs="Times New Roman"/>
          <w:sz w:val="28"/>
          <w:szCs w:val="28"/>
        </w:rPr>
        <w:t xml:space="preserve">1 pie </w:t>
      </w:r>
      <w:r>
        <w:rPr>
          <w:rFonts w:ascii="Times New Roman" w:eastAsia="Times New Roman" w:hAnsi="Times New Roman" w:cs="Times New Roman"/>
          <w:sz w:val="28"/>
          <w:szCs w:val="28"/>
        </w:rPr>
        <w:t>2024.</w:t>
      </w:r>
      <w:r w:rsidR="00F759A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gada 27.</w:t>
      </w:r>
      <w:r w:rsidR="00F759A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jūnija</w:t>
      </w:r>
      <w:r w:rsidR="008F3E62" w:rsidRPr="008F3E62">
        <w:rPr>
          <w:rFonts w:ascii="Times New Roman" w:eastAsia="Times New Roman" w:hAnsi="Times New Roman" w:cs="Times New Roman"/>
          <w:sz w:val="28"/>
          <w:szCs w:val="28"/>
        </w:rPr>
        <w:t xml:space="preserve"> pirkuma pieprasīju</w:t>
      </w:r>
      <w:r w:rsidR="008F3E62">
        <w:rPr>
          <w:rFonts w:ascii="Times New Roman" w:eastAsia="Times New Roman" w:hAnsi="Times New Roman" w:cs="Times New Roman"/>
          <w:sz w:val="28"/>
          <w:szCs w:val="28"/>
        </w:rPr>
        <w:t xml:space="preserve">ma Nr. VK/2024/19 (VE-2024-319) – </w:t>
      </w:r>
      <w:r w:rsidR="008F3E62" w:rsidRPr="00027BE4">
        <w:rPr>
          <w:rFonts w:ascii="Times New Roman" w:eastAsia="Times New Roman" w:hAnsi="Times New Roman" w:cs="Times New Roman"/>
          <w:i/>
          <w:iCs/>
          <w:sz w:val="28"/>
          <w:szCs w:val="28"/>
        </w:rPr>
        <w:t xml:space="preserve">RVS </w:t>
      </w:r>
      <w:proofErr w:type="spellStart"/>
      <w:r w:rsidR="008F3E62" w:rsidRPr="00027BE4">
        <w:rPr>
          <w:rFonts w:ascii="Times New Roman" w:eastAsia="Times New Roman" w:hAnsi="Times New Roman" w:cs="Times New Roman"/>
          <w:i/>
          <w:iCs/>
          <w:sz w:val="28"/>
          <w:szCs w:val="28"/>
        </w:rPr>
        <w:t>Horizon</w:t>
      </w:r>
      <w:proofErr w:type="spellEnd"/>
      <w:r w:rsidR="008F3E62" w:rsidRPr="008F3E62">
        <w:rPr>
          <w:rFonts w:ascii="Times New Roman" w:eastAsia="Times New Roman" w:hAnsi="Times New Roman" w:cs="Times New Roman"/>
          <w:sz w:val="28"/>
          <w:szCs w:val="28"/>
        </w:rPr>
        <w:t xml:space="preserve"> projektējuma izstrāde, t.</w:t>
      </w:r>
      <w:r w:rsidR="00DB2F80">
        <w:rPr>
          <w:rFonts w:ascii="Times New Roman" w:eastAsia="Times New Roman" w:hAnsi="Times New Roman" w:cs="Times New Roman"/>
          <w:sz w:val="28"/>
          <w:szCs w:val="28"/>
        </w:rPr>
        <w:t xml:space="preserve"> </w:t>
      </w:r>
      <w:r w:rsidR="008F3E62" w:rsidRPr="008F3E62">
        <w:rPr>
          <w:rFonts w:ascii="Times New Roman" w:eastAsia="Times New Roman" w:hAnsi="Times New Roman" w:cs="Times New Roman"/>
          <w:sz w:val="28"/>
          <w:szCs w:val="28"/>
        </w:rPr>
        <w:t>sk. konfigurācijas apraksta izveide, centralizācijas 1.</w:t>
      </w:r>
      <w:r w:rsidR="00F759A6">
        <w:rPr>
          <w:rFonts w:ascii="Times New Roman" w:eastAsia="Times New Roman" w:hAnsi="Times New Roman" w:cs="Times New Roman"/>
          <w:sz w:val="28"/>
          <w:szCs w:val="28"/>
        </w:rPr>
        <w:t xml:space="preserve"> </w:t>
      </w:r>
      <w:r w:rsidR="008F3E62" w:rsidRPr="008F3E62">
        <w:rPr>
          <w:rFonts w:ascii="Times New Roman" w:eastAsia="Times New Roman" w:hAnsi="Times New Roman" w:cs="Times New Roman"/>
          <w:sz w:val="28"/>
          <w:szCs w:val="28"/>
        </w:rPr>
        <w:t>etapa 5 resoru (</w:t>
      </w:r>
      <w:r w:rsidR="00F759A6">
        <w:rPr>
          <w:rFonts w:ascii="Times New Roman" w:eastAsia="Times New Roman" w:hAnsi="Times New Roman" w:cs="Times New Roman"/>
          <w:sz w:val="28"/>
          <w:szCs w:val="28"/>
        </w:rPr>
        <w:t>ZM</w:t>
      </w:r>
      <w:r w:rsidR="008F3E62" w:rsidRPr="008F3E62">
        <w:rPr>
          <w:rFonts w:ascii="Times New Roman" w:eastAsia="Times New Roman" w:hAnsi="Times New Roman" w:cs="Times New Roman"/>
          <w:sz w:val="28"/>
          <w:szCs w:val="28"/>
        </w:rPr>
        <w:t xml:space="preserve">, </w:t>
      </w:r>
      <w:r w:rsidR="00F759A6">
        <w:rPr>
          <w:rFonts w:ascii="Times New Roman" w:eastAsia="Times New Roman" w:hAnsi="Times New Roman" w:cs="Times New Roman"/>
          <w:sz w:val="28"/>
          <w:szCs w:val="28"/>
        </w:rPr>
        <w:t>VM</w:t>
      </w:r>
      <w:r w:rsidR="008F3E62" w:rsidRPr="008F3E62">
        <w:rPr>
          <w:rFonts w:ascii="Times New Roman" w:eastAsia="Times New Roman" w:hAnsi="Times New Roman" w:cs="Times New Roman"/>
          <w:sz w:val="28"/>
          <w:szCs w:val="28"/>
        </w:rPr>
        <w:t xml:space="preserve">, </w:t>
      </w:r>
      <w:r w:rsidR="00F759A6">
        <w:rPr>
          <w:rFonts w:ascii="Times New Roman" w:eastAsia="Times New Roman" w:hAnsi="Times New Roman" w:cs="Times New Roman"/>
          <w:sz w:val="28"/>
          <w:szCs w:val="28"/>
        </w:rPr>
        <w:t>VARAM</w:t>
      </w:r>
      <w:r w:rsidR="008F3E62" w:rsidRPr="008F3E62">
        <w:rPr>
          <w:rFonts w:ascii="Times New Roman" w:eastAsia="Times New Roman" w:hAnsi="Times New Roman" w:cs="Times New Roman"/>
          <w:sz w:val="28"/>
          <w:szCs w:val="28"/>
        </w:rPr>
        <w:t xml:space="preserve">, </w:t>
      </w:r>
      <w:r w:rsidR="00F759A6">
        <w:rPr>
          <w:rFonts w:ascii="Times New Roman" w:eastAsia="Times New Roman" w:hAnsi="Times New Roman" w:cs="Times New Roman"/>
          <w:sz w:val="28"/>
          <w:szCs w:val="28"/>
        </w:rPr>
        <w:t>KEM</w:t>
      </w:r>
      <w:r w:rsidR="008F3E62" w:rsidRPr="008F3E62">
        <w:rPr>
          <w:rFonts w:ascii="Times New Roman" w:eastAsia="Times New Roman" w:hAnsi="Times New Roman" w:cs="Times New Roman"/>
          <w:sz w:val="28"/>
          <w:szCs w:val="28"/>
        </w:rPr>
        <w:t xml:space="preserve">, </w:t>
      </w:r>
      <w:r w:rsidR="00F759A6">
        <w:rPr>
          <w:rFonts w:ascii="Times New Roman" w:eastAsia="Times New Roman" w:hAnsi="Times New Roman" w:cs="Times New Roman"/>
          <w:sz w:val="28"/>
          <w:szCs w:val="28"/>
        </w:rPr>
        <w:t>EM</w:t>
      </w:r>
      <w:r w:rsidR="008F3E62" w:rsidRPr="008F3E62">
        <w:rPr>
          <w:rFonts w:ascii="Times New Roman" w:eastAsia="Times New Roman" w:hAnsi="Times New Roman" w:cs="Times New Roman"/>
          <w:sz w:val="28"/>
          <w:szCs w:val="28"/>
        </w:rPr>
        <w:t xml:space="preserve">) specifisko procesu un </w:t>
      </w:r>
      <w:r w:rsidR="00F759A6">
        <w:rPr>
          <w:rFonts w:ascii="Times New Roman" w:eastAsia="Times New Roman" w:hAnsi="Times New Roman" w:cs="Times New Roman"/>
          <w:sz w:val="28"/>
          <w:szCs w:val="28"/>
        </w:rPr>
        <w:t>V</w:t>
      </w:r>
      <w:r w:rsidR="008F3E62" w:rsidRPr="008F3E62">
        <w:rPr>
          <w:rFonts w:ascii="Times New Roman" w:eastAsia="Times New Roman" w:hAnsi="Times New Roman" w:cs="Times New Roman"/>
          <w:sz w:val="28"/>
          <w:szCs w:val="28"/>
        </w:rPr>
        <w:t>ienotā pakalpojumu centra standartizēto finanšu grāmatvedības uzskaites un personāla lietvedības procesu nodrošināšanai centralizētā risinājumā;</w:t>
      </w:r>
    </w:p>
    <w:p w14:paraId="596F866D" w14:textId="39D6F05B" w:rsidR="008F3E62" w:rsidRDefault="008F3E62" w:rsidP="00E0743A">
      <w:pPr>
        <w:pStyle w:val="ListParagraph"/>
        <w:numPr>
          <w:ilvl w:val="0"/>
          <w:numId w:val="38"/>
        </w:numPr>
        <w:spacing w:after="0"/>
        <w:jc w:val="both"/>
        <w:rPr>
          <w:rFonts w:ascii="Times New Roman" w:eastAsia="Times New Roman" w:hAnsi="Times New Roman" w:cs="Times New Roman"/>
          <w:sz w:val="28"/>
          <w:szCs w:val="28"/>
        </w:rPr>
      </w:pPr>
      <w:r w:rsidRPr="008F3E62">
        <w:rPr>
          <w:rFonts w:ascii="Times New Roman" w:eastAsia="Times New Roman" w:hAnsi="Times New Roman" w:cs="Times New Roman"/>
          <w:sz w:val="28"/>
          <w:szCs w:val="28"/>
        </w:rPr>
        <w:t>2024. gada 12.</w:t>
      </w:r>
      <w:r w:rsidR="00F759A6">
        <w:rPr>
          <w:rFonts w:ascii="Times New Roman" w:eastAsia="Times New Roman" w:hAnsi="Times New Roman" w:cs="Times New Roman"/>
          <w:sz w:val="28"/>
          <w:szCs w:val="28"/>
        </w:rPr>
        <w:t xml:space="preserve"> </w:t>
      </w:r>
      <w:r w:rsidRPr="008F3E62">
        <w:rPr>
          <w:rFonts w:ascii="Times New Roman" w:eastAsia="Times New Roman" w:hAnsi="Times New Roman" w:cs="Times New Roman"/>
          <w:sz w:val="28"/>
          <w:szCs w:val="28"/>
        </w:rPr>
        <w:t xml:space="preserve">augustā noslēgts iepirkuma līgums </w:t>
      </w:r>
      <w:r w:rsidR="00DB2F80">
        <w:rPr>
          <w:rFonts w:ascii="Times New Roman" w:eastAsia="Times New Roman" w:hAnsi="Times New Roman" w:cs="Times New Roman"/>
          <w:sz w:val="28"/>
          <w:szCs w:val="28"/>
        </w:rPr>
        <w:t>"</w:t>
      </w:r>
      <w:r w:rsidR="00F759A6">
        <w:rPr>
          <w:rFonts w:ascii="Times New Roman" w:eastAsia="Times New Roman" w:hAnsi="Times New Roman" w:cs="Times New Roman"/>
          <w:sz w:val="28"/>
          <w:szCs w:val="28"/>
        </w:rPr>
        <w:t>R</w:t>
      </w:r>
      <w:r w:rsidRPr="008F3E62">
        <w:rPr>
          <w:rFonts w:ascii="Times New Roman" w:eastAsia="Times New Roman" w:hAnsi="Times New Roman" w:cs="Times New Roman"/>
          <w:sz w:val="28"/>
          <w:szCs w:val="28"/>
        </w:rPr>
        <w:t xml:space="preserve">esursu vadības sistēmas (RVS) </w:t>
      </w:r>
      <w:proofErr w:type="spellStart"/>
      <w:r w:rsidRPr="00F5703D">
        <w:rPr>
          <w:rFonts w:ascii="Times New Roman" w:eastAsia="Times New Roman" w:hAnsi="Times New Roman" w:cs="Times New Roman"/>
          <w:i/>
          <w:iCs/>
          <w:sz w:val="28"/>
          <w:szCs w:val="28"/>
        </w:rPr>
        <w:t>Horizon</w:t>
      </w:r>
      <w:proofErr w:type="spellEnd"/>
      <w:r w:rsidRPr="008F3E62">
        <w:rPr>
          <w:rFonts w:ascii="Times New Roman" w:eastAsia="Times New Roman" w:hAnsi="Times New Roman" w:cs="Times New Roman"/>
          <w:sz w:val="28"/>
          <w:szCs w:val="28"/>
        </w:rPr>
        <w:t xml:space="preserve"> licenču </w:t>
      </w:r>
      <w:r w:rsidR="00DB2F80" w:rsidRPr="008F3E62">
        <w:rPr>
          <w:rFonts w:ascii="Times New Roman" w:eastAsia="Times New Roman" w:hAnsi="Times New Roman" w:cs="Times New Roman"/>
          <w:sz w:val="28"/>
          <w:szCs w:val="28"/>
        </w:rPr>
        <w:t>nodrošināšan</w:t>
      </w:r>
      <w:r w:rsidR="00DB2F80">
        <w:rPr>
          <w:rFonts w:ascii="Times New Roman" w:eastAsia="Times New Roman" w:hAnsi="Times New Roman" w:cs="Times New Roman"/>
          <w:sz w:val="28"/>
          <w:szCs w:val="28"/>
        </w:rPr>
        <w:t>a</w:t>
      </w:r>
      <w:r w:rsidR="00DB2F80" w:rsidRPr="008F3E62">
        <w:rPr>
          <w:rFonts w:ascii="Times New Roman" w:eastAsia="Times New Roman" w:hAnsi="Times New Roman" w:cs="Times New Roman"/>
          <w:sz w:val="28"/>
          <w:szCs w:val="28"/>
        </w:rPr>
        <w:t xml:space="preserve"> </w:t>
      </w:r>
      <w:r w:rsidRPr="008F3E62">
        <w:rPr>
          <w:rFonts w:ascii="Times New Roman" w:eastAsia="Times New Roman" w:hAnsi="Times New Roman" w:cs="Times New Roman"/>
          <w:sz w:val="28"/>
          <w:szCs w:val="28"/>
        </w:rPr>
        <w:t>vienotā pakalpojumu centra vajadzībām</w:t>
      </w:r>
      <w:r w:rsidR="00DB2F80">
        <w:rPr>
          <w:rFonts w:ascii="Times New Roman" w:eastAsia="Times New Roman" w:hAnsi="Times New Roman" w:cs="Times New Roman"/>
          <w:sz w:val="28"/>
          <w:szCs w:val="28"/>
        </w:rPr>
        <w:t>"</w:t>
      </w:r>
      <w:r w:rsidR="00742C19">
        <w:rPr>
          <w:rFonts w:ascii="Times New Roman" w:eastAsia="Times New Roman" w:hAnsi="Times New Roman" w:cs="Times New Roman"/>
          <w:sz w:val="28"/>
          <w:szCs w:val="28"/>
        </w:rPr>
        <w:t>;</w:t>
      </w:r>
      <w:r w:rsidR="00EE7070">
        <w:rPr>
          <w:rFonts w:ascii="Times New Roman" w:eastAsia="Times New Roman" w:hAnsi="Times New Roman" w:cs="Times New Roman"/>
          <w:sz w:val="28"/>
          <w:szCs w:val="28"/>
        </w:rPr>
        <w:t xml:space="preserve"> </w:t>
      </w:r>
    </w:p>
    <w:p w14:paraId="70C7E260" w14:textId="0885439F" w:rsidR="008F3E62" w:rsidRDefault="008F3E62" w:rsidP="00E0743A">
      <w:pPr>
        <w:pStyle w:val="ListParagraph"/>
        <w:numPr>
          <w:ilvl w:val="0"/>
          <w:numId w:val="38"/>
        </w:numPr>
        <w:spacing w:after="0"/>
        <w:jc w:val="both"/>
        <w:rPr>
          <w:rFonts w:ascii="Times New Roman" w:eastAsia="Times New Roman" w:hAnsi="Times New Roman" w:cs="Times New Roman"/>
          <w:sz w:val="28"/>
          <w:szCs w:val="28"/>
        </w:rPr>
      </w:pPr>
      <w:r w:rsidRPr="008F3E62">
        <w:rPr>
          <w:rFonts w:ascii="Times New Roman" w:eastAsia="Times New Roman" w:hAnsi="Times New Roman" w:cs="Times New Roman"/>
          <w:sz w:val="28"/>
          <w:szCs w:val="28"/>
        </w:rPr>
        <w:t>2024. gada 26.</w:t>
      </w:r>
      <w:r w:rsidR="00F759A6">
        <w:rPr>
          <w:rFonts w:ascii="Times New Roman" w:eastAsia="Times New Roman" w:hAnsi="Times New Roman" w:cs="Times New Roman"/>
          <w:sz w:val="28"/>
          <w:szCs w:val="28"/>
        </w:rPr>
        <w:t xml:space="preserve"> </w:t>
      </w:r>
      <w:r w:rsidRPr="008F3E62">
        <w:rPr>
          <w:rFonts w:ascii="Times New Roman" w:eastAsia="Times New Roman" w:hAnsi="Times New Roman" w:cs="Times New Roman"/>
          <w:sz w:val="28"/>
          <w:szCs w:val="28"/>
        </w:rPr>
        <w:t xml:space="preserve">septembrī noslēgts iepirkuma līgums </w:t>
      </w:r>
      <w:r w:rsidR="00EA1B52">
        <w:rPr>
          <w:rFonts w:ascii="Times New Roman" w:eastAsia="Times New Roman" w:hAnsi="Times New Roman" w:cs="Times New Roman"/>
          <w:sz w:val="28"/>
          <w:szCs w:val="28"/>
        </w:rPr>
        <w:t>"</w:t>
      </w:r>
      <w:proofErr w:type="spellStart"/>
      <w:r w:rsidRPr="00F5703D">
        <w:rPr>
          <w:rFonts w:ascii="Times New Roman" w:eastAsia="Times New Roman" w:hAnsi="Times New Roman" w:cs="Times New Roman"/>
          <w:i/>
          <w:iCs/>
          <w:sz w:val="28"/>
          <w:szCs w:val="28"/>
        </w:rPr>
        <w:t>Horizon</w:t>
      </w:r>
      <w:proofErr w:type="spellEnd"/>
      <w:r w:rsidRPr="008F3E62">
        <w:rPr>
          <w:rFonts w:ascii="Times New Roman" w:eastAsia="Times New Roman" w:hAnsi="Times New Roman" w:cs="Times New Roman"/>
          <w:sz w:val="28"/>
          <w:szCs w:val="28"/>
        </w:rPr>
        <w:t xml:space="preserve"> ieviešanas un konfigurēšanas darbu nodrošināšana VPC vajadzībām</w:t>
      </w:r>
      <w:r w:rsidR="00EA1B52">
        <w:rPr>
          <w:rFonts w:ascii="Times New Roman" w:eastAsia="Times New Roman" w:hAnsi="Times New Roman" w:cs="Times New Roman"/>
          <w:sz w:val="28"/>
          <w:szCs w:val="28"/>
        </w:rPr>
        <w:t>"</w:t>
      </w:r>
      <w:r w:rsidRPr="008F3E62">
        <w:rPr>
          <w:rFonts w:ascii="Times New Roman" w:eastAsia="Times New Roman" w:hAnsi="Times New Roman" w:cs="Times New Roman"/>
          <w:sz w:val="28"/>
          <w:szCs w:val="28"/>
        </w:rPr>
        <w:t>;</w:t>
      </w:r>
    </w:p>
    <w:p w14:paraId="1D193C8D" w14:textId="797BD41C" w:rsidR="008F3E62" w:rsidRDefault="008F3E62" w:rsidP="00E0743A">
      <w:pPr>
        <w:pStyle w:val="ListParagraph"/>
        <w:numPr>
          <w:ilvl w:val="0"/>
          <w:numId w:val="38"/>
        </w:numPr>
        <w:spacing w:after="0"/>
        <w:jc w:val="both"/>
        <w:rPr>
          <w:rFonts w:ascii="Times New Roman" w:eastAsia="Times New Roman" w:hAnsi="Times New Roman" w:cs="Times New Roman"/>
          <w:sz w:val="28"/>
          <w:szCs w:val="28"/>
        </w:rPr>
      </w:pPr>
      <w:r w:rsidRPr="008F3E62">
        <w:rPr>
          <w:rFonts w:ascii="Times New Roman" w:eastAsia="Times New Roman" w:hAnsi="Times New Roman" w:cs="Times New Roman"/>
          <w:sz w:val="28"/>
          <w:szCs w:val="28"/>
        </w:rPr>
        <w:t>2024. gada 30.</w:t>
      </w:r>
      <w:r w:rsidR="00F759A6">
        <w:rPr>
          <w:rFonts w:ascii="Times New Roman" w:eastAsia="Times New Roman" w:hAnsi="Times New Roman" w:cs="Times New Roman"/>
          <w:sz w:val="28"/>
          <w:szCs w:val="28"/>
        </w:rPr>
        <w:t xml:space="preserve"> </w:t>
      </w:r>
      <w:r w:rsidRPr="008F3E62">
        <w:rPr>
          <w:rFonts w:ascii="Times New Roman" w:eastAsia="Times New Roman" w:hAnsi="Times New Roman" w:cs="Times New Roman"/>
          <w:sz w:val="28"/>
          <w:szCs w:val="28"/>
        </w:rPr>
        <w:t>septembrī ar diviem piegādātājiem noslēgta vispārīgā vienošanās par datu migrāciju uz centrālo resursu vadības sistēmu</w:t>
      </w:r>
      <w:r w:rsidR="0035217A" w:rsidRPr="00E0743A">
        <w:rPr>
          <w:rFonts w:ascii="Times New Roman" w:eastAsia="Times New Roman" w:hAnsi="Times New Roman" w:cs="Times New Roman"/>
          <w:sz w:val="28"/>
          <w:szCs w:val="28"/>
        </w:rPr>
        <w:t>, kura</w:t>
      </w:r>
      <w:r>
        <w:rPr>
          <w:rFonts w:ascii="Times New Roman" w:eastAsia="Times New Roman" w:hAnsi="Times New Roman" w:cs="Times New Roman"/>
          <w:sz w:val="28"/>
          <w:szCs w:val="28"/>
        </w:rPr>
        <w:t>s</w:t>
      </w:r>
      <w:r w:rsidR="0035217A" w:rsidRPr="00E0743A">
        <w:rPr>
          <w:rFonts w:ascii="Times New Roman" w:eastAsia="Times New Roman" w:hAnsi="Times New Roman" w:cs="Times New Roman"/>
          <w:sz w:val="28"/>
          <w:szCs w:val="28"/>
        </w:rPr>
        <w:t xml:space="preserve"> mērķis ir nodrošināt ministriju un to padotības iestāžu izmantoto grāmatvedības uzskaites sistēmas </w:t>
      </w:r>
      <w:proofErr w:type="spellStart"/>
      <w:r w:rsidR="0035217A" w:rsidRPr="00E0743A">
        <w:rPr>
          <w:rFonts w:ascii="Times New Roman" w:eastAsia="Times New Roman" w:hAnsi="Times New Roman" w:cs="Times New Roman"/>
          <w:i/>
          <w:iCs/>
          <w:sz w:val="28"/>
          <w:szCs w:val="28"/>
        </w:rPr>
        <w:t>Horizon</w:t>
      </w:r>
      <w:proofErr w:type="spellEnd"/>
      <w:r w:rsidR="0035217A" w:rsidRPr="00E0743A">
        <w:rPr>
          <w:rFonts w:ascii="Times New Roman" w:eastAsia="Times New Roman" w:hAnsi="Times New Roman" w:cs="Times New Roman"/>
          <w:sz w:val="28"/>
          <w:szCs w:val="28"/>
        </w:rPr>
        <w:t xml:space="preserve"> datu migrāciju uz VPC centralizēto grāmatvedības uzskaites sistēmu.</w:t>
      </w:r>
      <w:r>
        <w:rPr>
          <w:rFonts w:ascii="Times New Roman" w:eastAsia="Times New Roman" w:hAnsi="Times New Roman" w:cs="Times New Roman"/>
          <w:sz w:val="28"/>
          <w:szCs w:val="28"/>
        </w:rPr>
        <w:t xml:space="preserve"> Izstrādāti detalizēti </w:t>
      </w:r>
      <w:r w:rsidRPr="008F3E62">
        <w:rPr>
          <w:rFonts w:ascii="Times New Roman" w:eastAsia="Times New Roman" w:hAnsi="Times New Roman" w:cs="Times New Roman"/>
          <w:sz w:val="28"/>
          <w:szCs w:val="28"/>
        </w:rPr>
        <w:t xml:space="preserve"> darba uzdevum</w:t>
      </w:r>
      <w:r>
        <w:rPr>
          <w:rFonts w:ascii="Times New Roman" w:eastAsia="Times New Roman" w:hAnsi="Times New Roman" w:cs="Times New Roman"/>
          <w:sz w:val="28"/>
          <w:szCs w:val="28"/>
        </w:rPr>
        <w:t>i</w:t>
      </w:r>
      <w:r w:rsidRPr="008F3E62">
        <w:rPr>
          <w:rFonts w:ascii="Times New Roman" w:eastAsia="Times New Roman" w:hAnsi="Times New Roman" w:cs="Times New Roman"/>
          <w:sz w:val="28"/>
          <w:szCs w:val="28"/>
        </w:rPr>
        <w:t xml:space="preserve">, lai nodrošinātu </w:t>
      </w:r>
      <w:r>
        <w:rPr>
          <w:rFonts w:ascii="Times New Roman" w:eastAsia="Times New Roman" w:hAnsi="Times New Roman" w:cs="Times New Roman"/>
          <w:sz w:val="28"/>
          <w:szCs w:val="28"/>
        </w:rPr>
        <w:t>v</w:t>
      </w:r>
      <w:r w:rsidRPr="008F3E62">
        <w:rPr>
          <w:rFonts w:ascii="Times New Roman" w:eastAsia="Times New Roman" w:hAnsi="Times New Roman" w:cs="Times New Roman"/>
          <w:sz w:val="28"/>
          <w:szCs w:val="28"/>
        </w:rPr>
        <w:t>ispārīg</w:t>
      </w:r>
      <w:r>
        <w:rPr>
          <w:rFonts w:ascii="Times New Roman" w:eastAsia="Times New Roman" w:hAnsi="Times New Roman" w:cs="Times New Roman"/>
          <w:sz w:val="28"/>
          <w:szCs w:val="28"/>
        </w:rPr>
        <w:t>ās</w:t>
      </w:r>
      <w:r w:rsidRPr="008F3E62">
        <w:rPr>
          <w:rFonts w:ascii="Times New Roman" w:eastAsia="Times New Roman" w:hAnsi="Times New Roman" w:cs="Times New Roman"/>
          <w:sz w:val="28"/>
          <w:szCs w:val="28"/>
        </w:rPr>
        <w:t xml:space="preserve"> vienošanās prasību izpildi</w:t>
      </w:r>
      <w:r>
        <w:rPr>
          <w:rFonts w:ascii="Times New Roman" w:eastAsia="Times New Roman" w:hAnsi="Times New Roman" w:cs="Times New Roman"/>
          <w:sz w:val="28"/>
          <w:szCs w:val="28"/>
        </w:rPr>
        <w:t>,</w:t>
      </w:r>
      <w:r w:rsidRPr="008F3E62">
        <w:rPr>
          <w:rFonts w:ascii="Times New Roman" w:eastAsia="Times New Roman" w:hAnsi="Times New Roman" w:cs="Times New Roman"/>
          <w:sz w:val="28"/>
          <w:szCs w:val="28"/>
        </w:rPr>
        <w:t xml:space="preserve"> un</w:t>
      </w:r>
      <w:r>
        <w:rPr>
          <w:rFonts w:ascii="Times New Roman" w:eastAsia="Times New Roman" w:hAnsi="Times New Roman" w:cs="Times New Roman"/>
          <w:sz w:val="28"/>
          <w:szCs w:val="28"/>
        </w:rPr>
        <w:t xml:space="preserve"> noslēgti</w:t>
      </w:r>
      <w:r w:rsidRPr="008F3E62">
        <w:rPr>
          <w:rFonts w:ascii="Times New Roman" w:eastAsia="Times New Roman" w:hAnsi="Times New Roman" w:cs="Times New Roman"/>
          <w:sz w:val="28"/>
          <w:szCs w:val="28"/>
        </w:rPr>
        <w:t xml:space="preserve"> līgum</w:t>
      </w:r>
      <w:r>
        <w:rPr>
          <w:rFonts w:ascii="Times New Roman" w:eastAsia="Times New Roman" w:hAnsi="Times New Roman" w:cs="Times New Roman"/>
          <w:sz w:val="28"/>
          <w:szCs w:val="28"/>
        </w:rPr>
        <w:t>i par iestāžu datu migrēšanu;</w:t>
      </w:r>
    </w:p>
    <w:p w14:paraId="41CEDA27" w14:textId="74D3AC70" w:rsidR="00363682" w:rsidRPr="00363682" w:rsidRDefault="008F3E62" w:rsidP="00363682">
      <w:pPr>
        <w:pStyle w:val="ListParagraph"/>
        <w:numPr>
          <w:ilvl w:val="0"/>
          <w:numId w:val="38"/>
        </w:numPr>
        <w:spacing w:after="0"/>
        <w:jc w:val="both"/>
        <w:rPr>
          <w:rFonts w:ascii="Times New Roman" w:eastAsia="Times New Roman" w:hAnsi="Times New Roman" w:cs="Times New Roman"/>
          <w:sz w:val="28"/>
          <w:szCs w:val="28"/>
        </w:rPr>
      </w:pPr>
      <w:r w:rsidRPr="008F3E62">
        <w:rPr>
          <w:rFonts w:ascii="Times New Roman" w:eastAsia="Times New Roman" w:hAnsi="Times New Roman" w:cs="Times New Roman"/>
          <w:sz w:val="28"/>
          <w:szCs w:val="28"/>
        </w:rPr>
        <w:t>2024. gada 10.</w:t>
      </w:r>
      <w:r w:rsidR="00F759A6">
        <w:rPr>
          <w:rFonts w:ascii="Times New Roman" w:eastAsia="Times New Roman" w:hAnsi="Times New Roman" w:cs="Times New Roman"/>
          <w:sz w:val="28"/>
          <w:szCs w:val="28"/>
        </w:rPr>
        <w:t xml:space="preserve"> </w:t>
      </w:r>
      <w:r w:rsidRPr="008F3E62">
        <w:rPr>
          <w:rFonts w:ascii="Times New Roman" w:eastAsia="Times New Roman" w:hAnsi="Times New Roman" w:cs="Times New Roman"/>
          <w:sz w:val="28"/>
          <w:szCs w:val="28"/>
        </w:rPr>
        <w:t xml:space="preserve">oktobrī noslēgts </w:t>
      </w:r>
      <w:r w:rsidR="00362F76">
        <w:rPr>
          <w:rFonts w:ascii="Times New Roman" w:eastAsia="Times New Roman" w:hAnsi="Times New Roman" w:cs="Times New Roman"/>
          <w:sz w:val="28"/>
          <w:szCs w:val="28"/>
        </w:rPr>
        <w:t>d</w:t>
      </w:r>
      <w:r w:rsidR="00362F76" w:rsidRPr="008F3E62">
        <w:rPr>
          <w:rFonts w:ascii="Times New Roman" w:eastAsia="Times New Roman" w:hAnsi="Times New Roman" w:cs="Times New Roman"/>
          <w:sz w:val="28"/>
          <w:szCs w:val="28"/>
        </w:rPr>
        <w:t xml:space="preserve">arba </w:t>
      </w:r>
      <w:r w:rsidRPr="008F3E62">
        <w:rPr>
          <w:rFonts w:ascii="Times New Roman" w:eastAsia="Times New Roman" w:hAnsi="Times New Roman" w:cs="Times New Roman"/>
          <w:sz w:val="28"/>
          <w:szCs w:val="28"/>
        </w:rPr>
        <w:t xml:space="preserve">uzdevums par grāmatvedības un personāla lietvedības risinājuma </w:t>
      </w:r>
      <w:proofErr w:type="spellStart"/>
      <w:r w:rsidR="00027BE4">
        <w:rPr>
          <w:rFonts w:ascii="Times New Roman" w:eastAsia="Times New Roman" w:hAnsi="Times New Roman" w:cs="Times New Roman"/>
          <w:i/>
          <w:iCs/>
          <w:sz w:val="28"/>
          <w:szCs w:val="28"/>
        </w:rPr>
        <w:t>Ho</w:t>
      </w:r>
      <w:r w:rsidRPr="00027BE4">
        <w:rPr>
          <w:rFonts w:ascii="Times New Roman" w:eastAsia="Times New Roman" w:hAnsi="Times New Roman" w:cs="Times New Roman"/>
          <w:i/>
          <w:iCs/>
          <w:sz w:val="28"/>
          <w:szCs w:val="28"/>
        </w:rPr>
        <w:t>rizo</w:t>
      </w:r>
      <w:r w:rsidR="00027BE4">
        <w:rPr>
          <w:rFonts w:ascii="Times New Roman" w:eastAsia="Times New Roman" w:hAnsi="Times New Roman" w:cs="Times New Roman"/>
          <w:i/>
          <w:iCs/>
          <w:sz w:val="28"/>
          <w:szCs w:val="28"/>
        </w:rPr>
        <w:t>n</w:t>
      </w:r>
      <w:proofErr w:type="spellEnd"/>
      <w:r w:rsidRPr="008F3E62">
        <w:rPr>
          <w:rFonts w:ascii="Times New Roman" w:eastAsia="Times New Roman" w:hAnsi="Times New Roman" w:cs="Times New Roman"/>
          <w:sz w:val="28"/>
          <w:szCs w:val="28"/>
        </w:rPr>
        <w:t xml:space="preserve"> testēšanas pakalpojuma nodrošināšanu</w:t>
      </w:r>
      <w:r w:rsidR="00363682">
        <w:rPr>
          <w:rFonts w:ascii="Times New Roman" w:eastAsia="Times New Roman" w:hAnsi="Times New Roman" w:cs="Times New Roman"/>
          <w:sz w:val="28"/>
          <w:szCs w:val="28"/>
        </w:rPr>
        <w:t>;</w:t>
      </w:r>
    </w:p>
    <w:p w14:paraId="47A7E242" w14:textId="39A8A475" w:rsidR="006F1CE7" w:rsidRPr="0090394B" w:rsidRDefault="00363682" w:rsidP="0090394B">
      <w:pPr>
        <w:pStyle w:val="ListParagraph"/>
        <w:numPr>
          <w:ilvl w:val="0"/>
          <w:numId w:val="38"/>
        </w:numPr>
        <w:spacing w:after="0"/>
        <w:jc w:val="both"/>
        <w:rPr>
          <w:rFonts w:ascii="Times New Roman" w:eastAsia="Times New Roman" w:hAnsi="Times New Roman" w:cs="Times New Roman"/>
          <w:sz w:val="28"/>
          <w:szCs w:val="28"/>
        </w:rPr>
      </w:pPr>
      <w:r w:rsidRPr="00363682">
        <w:rPr>
          <w:rFonts w:ascii="Times New Roman" w:eastAsia="Times New Roman" w:hAnsi="Times New Roman" w:cs="Times New Roman"/>
          <w:sz w:val="28"/>
          <w:szCs w:val="28"/>
        </w:rPr>
        <w:t>2024. gada 29.</w:t>
      </w:r>
      <w:r w:rsidR="00F759A6">
        <w:rPr>
          <w:rFonts w:ascii="Times New Roman" w:eastAsia="Times New Roman" w:hAnsi="Times New Roman" w:cs="Times New Roman"/>
          <w:sz w:val="28"/>
          <w:szCs w:val="28"/>
        </w:rPr>
        <w:t xml:space="preserve"> </w:t>
      </w:r>
      <w:r w:rsidRPr="00363682">
        <w:rPr>
          <w:rFonts w:ascii="Times New Roman" w:eastAsia="Times New Roman" w:hAnsi="Times New Roman" w:cs="Times New Roman"/>
          <w:sz w:val="28"/>
          <w:szCs w:val="28"/>
        </w:rPr>
        <w:t xml:space="preserve">augustā izsludināts iepirkums </w:t>
      </w:r>
      <w:r w:rsidR="00EA1B52">
        <w:rPr>
          <w:rFonts w:ascii="Times New Roman" w:eastAsia="Times New Roman" w:hAnsi="Times New Roman" w:cs="Times New Roman"/>
          <w:sz w:val="28"/>
          <w:szCs w:val="28"/>
        </w:rPr>
        <w:t>"</w:t>
      </w:r>
      <w:r w:rsidRPr="00363682">
        <w:rPr>
          <w:rFonts w:ascii="Times New Roman" w:eastAsia="Times New Roman" w:hAnsi="Times New Roman" w:cs="Times New Roman"/>
          <w:sz w:val="28"/>
          <w:szCs w:val="28"/>
        </w:rPr>
        <w:t xml:space="preserve">Biznesa inteliģences (BI) risinājuma izveide pārskatu nodrošināšanai vienotā pakalpojumu </w:t>
      </w:r>
      <w:r w:rsidRPr="00363682">
        <w:rPr>
          <w:rFonts w:ascii="Times New Roman" w:eastAsia="Times New Roman" w:hAnsi="Times New Roman" w:cs="Times New Roman"/>
          <w:sz w:val="28"/>
          <w:szCs w:val="28"/>
        </w:rPr>
        <w:lastRenderedPageBreak/>
        <w:t>centra vajadzībām</w:t>
      </w:r>
      <w:r w:rsidR="00EA1B52">
        <w:rPr>
          <w:rFonts w:ascii="Times New Roman" w:eastAsia="Times New Roman" w:hAnsi="Times New Roman" w:cs="Times New Roman"/>
          <w:sz w:val="28"/>
          <w:szCs w:val="28"/>
        </w:rPr>
        <w:t>"</w:t>
      </w:r>
      <w:r w:rsidR="00077F03">
        <w:rPr>
          <w:rFonts w:ascii="Times New Roman" w:eastAsia="Times New Roman" w:hAnsi="Times New Roman" w:cs="Times New Roman"/>
          <w:sz w:val="28"/>
          <w:szCs w:val="28"/>
        </w:rPr>
        <w:t>,</w:t>
      </w:r>
      <w:r w:rsidR="00DE0252">
        <w:rPr>
          <w:rFonts w:ascii="Times New Roman" w:eastAsia="Times New Roman" w:hAnsi="Times New Roman" w:cs="Times New Roman"/>
          <w:sz w:val="28"/>
          <w:szCs w:val="28"/>
        </w:rPr>
        <w:t xml:space="preserve"> un ir izvēlēts piegādātājs, kuram piešķiramas līguma slēgšanas tiesības</w:t>
      </w:r>
      <w:r w:rsidRPr="00363682">
        <w:rPr>
          <w:rFonts w:ascii="Times New Roman" w:eastAsia="Times New Roman" w:hAnsi="Times New Roman" w:cs="Times New Roman"/>
          <w:sz w:val="28"/>
          <w:szCs w:val="28"/>
        </w:rPr>
        <w:t>. Iepirkuma mēr</w:t>
      </w:r>
      <w:r w:rsidRPr="00362F76">
        <w:rPr>
          <w:rFonts w:ascii="Times New Roman" w:eastAsia="Times New Roman" w:hAnsi="Times New Roman" w:cs="Times New Roman"/>
          <w:sz w:val="28"/>
          <w:szCs w:val="28"/>
        </w:rPr>
        <w:t xml:space="preserve">ķis ir nodrošināt uz </w:t>
      </w:r>
      <w:r w:rsidRPr="00362F76">
        <w:rPr>
          <w:rFonts w:ascii="Times New Roman" w:eastAsia="Times New Roman" w:hAnsi="Times New Roman" w:cs="Times New Roman"/>
          <w:i/>
          <w:iCs/>
          <w:sz w:val="28"/>
          <w:szCs w:val="28"/>
        </w:rPr>
        <w:t xml:space="preserve">RVS </w:t>
      </w:r>
      <w:proofErr w:type="spellStart"/>
      <w:r w:rsidRPr="00362F76">
        <w:rPr>
          <w:rFonts w:ascii="Times New Roman" w:eastAsia="Times New Roman" w:hAnsi="Times New Roman" w:cs="Times New Roman"/>
          <w:i/>
          <w:iCs/>
          <w:sz w:val="28"/>
          <w:szCs w:val="28"/>
        </w:rPr>
        <w:t>Horizon</w:t>
      </w:r>
      <w:proofErr w:type="spellEnd"/>
      <w:r w:rsidRPr="00362F76">
        <w:rPr>
          <w:rFonts w:ascii="Times New Roman" w:eastAsia="Times New Roman" w:hAnsi="Times New Roman" w:cs="Times New Roman"/>
          <w:sz w:val="28"/>
          <w:szCs w:val="28"/>
        </w:rPr>
        <w:t xml:space="preserve"> datiem veidota BI risinājuma izstrādi, lai </w:t>
      </w:r>
      <w:r w:rsidR="00362F76" w:rsidRPr="00362F76">
        <w:rPr>
          <w:rFonts w:ascii="Times New Roman" w:eastAsia="Times New Roman" w:hAnsi="Times New Roman" w:cs="Times New Roman"/>
          <w:sz w:val="28"/>
          <w:szCs w:val="28"/>
        </w:rPr>
        <w:t xml:space="preserve">sagatavotu </w:t>
      </w:r>
      <w:r w:rsidRPr="00362F76">
        <w:rPr>
          <w:rFonts w:ascii="Times New Roman" w:eastAsia="Times New Roman" w:hAnsi="Times New Roman" w:cs="Times New Roman"/>
          <w:sz w:val="28"/>
          <w:szCs w:val="28"/>
        </w:rPr>
        <w:t>dažādu</w:t>
      </w:r>
      <w:r w:rsidR="00362F76" w:rsidRPr="00362F76">
        <w:rPr>
          <w:rFonts w:ascii="Times New Roman" w:eastAsia="Times New Roman" w:hAnsi="Times New Roman" w:cs="Times New Roman"/>
          <w:sz w:val="28"/>
          <w:szCs w:val="28"/>
        </w:rPr>
        <w:t>s</w:t>
      </w:r>
      <w:r w:rsidRPr="00362F76">
        <w:rPr>
          <w:rFonts w:ascii="Times New Roman" w:eastAsia="Times New Roman" w:hAnsi="Times New Roman" w:cs="Times New Roman"/>
          <w:sz w:val="28"/>
          <w:szCs w:val="28"/>
        </w:rPr>
        <w:t xml:space="preserve"> pārskatu</w:t>
      </w:r>
      <w:r w:rsidR="00362F76" w:rsidRPr="00362F76">
        <w:rPr>
          <w:rFonts w:ascii="Times New Roman" w:eastAsia="Times New Roman" w:hAnsi="Times New Roman" w:cs="Times New Roman"/>
          <w:sz w:val="28"/>
          <w:szCs w:val="28"/>
        </w:rPr>
        <w:t>s</w:t>
      </w:r>
      <w:r w:rsidRPr="00362F76">
        <w:rPr>
          <w:rFonts w:ascii="Times New Roman" w:eastAsia="Times New Roman" w:hAnsi="Times New Roman" w:cs="Times New Roman"/>
          <w:sz w:val="28"/>
          <w:szCs w:val="28"/>
        </w:rPr>
        <w:t xml:space="preserve"> un </w:t>
      </w:r>
      <w:r w:rsidR="00362F76" w:rsidRPr="00362F76">
        <w:rPr>
          <w:rFonts w:ascii="Times New Roman" w:eastAsia="Times New Roman" w:hAnsi="Times New Roman" w:cs="Times New Roman"/>
          <w:sz w:val="28"/>
          <w:szCs w:val="28"/>
        </w:rPr>
        <w:t xml:space="preserve">atskaites </w:t>
      </w:r>
      <w:r w:rsidRPr="00362F76">
        <w:rPr>
          <w:rFonts w:ascii="Times New Roman" w:eastAsia="Times New Roman" w:hAnsi="Times New Roman" w:cs="Times New Roman"/>
          <w:sz w:val="28"/>
          <w:szCs w:val="28"/>
        </w:rPr>
        <w:t>centralizētās grāmatvedības funkcijas pakalpojuma sniegšanai.</w:t>
      </w:r>
    </w:p>
    <w:p w14:paraId="3E8C0354" w14:textId="72BAC4EA" w:rsidR="006F1CE7" w:rsidRDefault="006F1CE7" w:rsidP="006F1CE7">
      <w:pPr>
        <w:pStyle w:val="ListParagraph"/>
        <w:numPr>
          <w:ilvl w:val="0"/>
          <w:numId w:val="38"/>
        </w:numPr>
        <w:spacing w:after="0"/>
        <w:jc w:val="both"/>
        <w:rPr>
          <w:rFonts w:ascii="Times New Roman" w:eastAsiaTheme="majorEastAsia" w:hAnsi="Times New Roman" w:cs="Times New Roman"/>
          <w:b/>
          <w:bCs/>
          <w:sz w:val="28"/>
          <w:szCs w:val="28"/>
        </w:rPr>
      </w:pPr>
      <w:r w:rsidRPr="00057EDF">
        <w:rPr>
          <w:rFonts w:ascii="Times New Roman" w:eastAsiaTheme="majorEastAsia" w:hAnsi="Times New Roman" w:cs="Times New Roman"/>
          <w:b/>
          <w:bCs/>
          <w:sz w:val="28"/>
          <w:szCs w:val="28"/>
        </w:rPr>
        <w:t>S</w:t>
      </w:r>
      <w:r>
        <w:rPr>
          <w:rFonts w:ascii="Times New Roman" w:eastAsiaTheme="majorEastAsia" w:hAnsi="Times New Roman" w:cs="Times New Roman"/>
          <w:b/>
          <w:bCs/>
          <w:sz w:val="28"/>
          <w:szCs w:val="28"/>
        </w:rPr>
        <w:t>tandartizēto procesu piemērošana</w:t>
      </w:r>
    </w:p>
    <w:p w14:paraId="74BA6469" w14:textId="77777777" w:rsidR="006F1CE7" w:rsidRDefault="006F1CE7" w:rsidP="00992585">
      <w:pPr>
        <w:spacing w:after="0"/>
        <w:ind w:firstLine="720"/>
        <w:jc w:val="both"/>
        <w:rPr>
          <w:rFonts w:ascii="Times New Roman" w:eastAsia="Times New Roman" w:hAnsi="Times New Roman" w:cs="Times New Roman"/>
          <w:sz w:val="28"/>
          <w:szCs w:val="28"/>
        </w:rPr>
      </w:pPr>
    </w:p>
    <w:p w14:paraId="5CF921FF" w14:textId="34A83AC2" w:rsidR="00144566" w:rsidRDefault="717E1610" w:rsidP="00992585">
      <w:pPr>
        <w:spacing w:after="0"/>
        <w:ind w:firstLine="720"/>
        <w:jc w:val="both"/>
        <w:rPr>
          <w:rFonts w:ascii="Times New Roman" w:eastAsia="Times New Roman" w:hAnsi="Times New Roman" w:cs="Times New Roman"/>
          <w:sz w:val="28"/>
          <w:szCs w:val="28"/>
        </w:rPr>
      </w:pPr>
      <w:r w:rsidRPr="2E55C326">
        <w:rPr>
          <w:rFonts w:ascii="Times New Roman" w:eastAsia="Times New Roman" w:hAnsi="Times New Roman" w:cs="Times New Roman"/>
          <w:sz w:val="28"/>
          <w:szCs w:val="28"/>
        </w:rPr>
        <w:t>Lai</w:t>
      </w:r>
      <w:r w:rsidR="6F84A0DE" w:rsidRPr="2E55C326">
        <w:rPr>
          <w:rFonts w:ascii="Times New Roman" w:eastAsia="Times New Roman" w:hAnsi="Times New Roman" w:cs="Times New Roman"/>
          <w:sz w:val="28"/>
          <w:szCs w:val="28"/>
        </w:rPr>
        <w:t xml:space="preserve"> nodrošināt</w:t>
      </w:r>
      <w:r w:rsidR="0EAF6B6F" w:rsidRPr="2E55C326">
        <w:rPr>
          <w:rFonts w:ascii="Times New Roman" w:eastAsia="Times New Roman" w:hAnsi="Times New Roman" w:cs="Times New Roman"/>
          <w:sz w:val="28"/>
          <w:szCs w:val="28"/>
        </w:rPr>
        <w:t>u</w:t>
      </w:r>
      <w:r w:rsidRPr="2E55C326">
        <w:rPr>
          <w:rFonts w:ascii="Times New Roman" w:eastAsia="Times New Roman" w:hAnsi="Times New Roman" w:cs="Times New Roman"/>
          <w:sz w:val="28"/>
          <w:szCs w:val="28"/>
        </w:rPr>
        <w:t xml:space="preserve"> efekt</w:t>
      </w:r>
      <w:r w:rsidR="0A2047CA" w:rsidRPr="2E55C326">
        <w:rPr>
          <w:rFonts w:ascii="Times New Roman" w:eastAsia="Times New Roman" w:hAnsi="Times New Roman" w:cs="Times New Roman"/>
          <w:sz w:val="28"/>
          <w:szCs w:val="28"/>
        </w:rPr>
        <w:t>īvu</w:t>
      </w:r>
      <w:r w:rsidRPr="2E55C326">
        <w:rPr>
          <w:rFonts w:ascii="Times New Roman" w:eastAsia="Times New Roman" w:hAnsi="Times New Roman" w:cs="Times New Roman"/>
          <w:sz w:val="28"/>
          <w:szCs w:val="28"/>
        </w:rPr>
        <w:t xml:space="preserve"> un standartizētu </w:t>
      </w:r>
      <w:r w:rsidR="0A2047CA" w:rsidRPr="2E55C326">
        <w:rPr>
          <w:rFonts w:ascii="Times New Roman" w:eastAsia="Times New Roman" w:hAnsi="Times New Roman" w:cs="Times New Roman"/>
          <w:sz w:val="28"/>
          <w:szCs w:val="28"/>
        </w:rPr>
        <w:t>pakalpojumu sniegšanu</w:t>
      </w:r>
      <w:r w:rsidRPr="2E55C326">
        <w:rPr>
          <w:rFonts w:ascii="Times New Roman" w:eastAsia="Times New Roman" w:hAnsi="Times New Roman" w:cs="Times New Roman"/>
          <w:sz w:val="28"/>
          <w:szCs w:val="28"/>
        </w:rPr>
        <w:t>, tika i</w:t>
      </w:r>
      <w:r w:rsidR="27020FE8" w:rsidRPr="2E55C326">
        <w:rPr>
          <w:rFonts w:ascii="Times New Roman" w:eastAsia="Times New Roman" w:hAnsi="Times New Roman" w:cs="Times New Roman"/>
          <w:sz w:val="28"/>
          <w:szCs w:val="28"/>
        </w:rPr>
        <w:t>zvērtēti</w:t>
      </w:r>
      <w:r w:rsidR="0EAF6B6F" w:rsidRPr="2E55C326">
        <w:rPr>
          <w:rFonts w:ascii="Times New Roman" w:eastAsia="Times New Roman" w:hAnsi="Times New Roman" w:cs="Times New Roman"/>
          <w:sz w:val="28"/>
          <w:szCs w:val="28"/>
        </w:rPr>
        <w:t xml:space="preserve"> </w:t>
      </w:r>
      <w:r w:rsidR="27020FE8" w:rsidRPr="2E55C326">
        <w:rPr>
          <w:rFonts w:ascii="Times New Roman" w:eastAsia="Times New Roman" w:hAnsi="Times New Roman" w:cs="Times New Roman"/>
          <w:sz w:val="28"/>
          <w:szCs w:val="28"/>
        </w:rPr>
        <w:t>un detalizēt</w:t>
      </w:r>
      <w:r w:rsidR="47AC6CA1" w:rsidRPr="2E55C326">
        <w:rPr>
          <w:rFonts w:ascii="Times New Roman" w:eastAsia="Times New Roman" w:hAnsi="Times New Roman" w:cs="Times New Roman"/>
          <w:sz w:val="28"/>
          <w:szCs w:val="28"/>
        </w:rPr>
        <w:t>i</w:t>
      </w:r>
      <w:r w:rsidR="27020FE8" w:rsidRPr="2E55C326">
        <w:rPr>
          <w:rFonts w:ascii="Times New Roman" w:eastAsia="Times New Roman" w:hAnsi="Times New Roman" w:cs="Times New Roman"/>
          <w:sz w:val="28"/>
          <w:szCs w:val="28"/>
        </w:rPr>
        <w:t xml:space="preserve"> </w:t>
      </w:r>
      <w:r w:rsidR="0A2047CA" w:rsidRPr="2E55C326">
        <w:rPr>
          <w:rFonts w:ascii="Times New Roman" w:eastAsia="Times New Roman" w:hAnsi="Times New Roman" w:cs="Times New Roman"/>
          <w:sz w:val="28"/>
          <w:szCs w:val="28"/>
        </w:rPr>
        <w:t>(instrukciju līmenī)</w:t>
      </w:r>
      <w:r w:rsidR="27020FE8" w:rsidRPr="2E55C326">
        <w:rPr>
          <w:rFonts w:ascii="Times New Roman" w:eastAsia="Times New Roman" w:hAnsi="Times New Roman" w:cs="Times New Roman"/>
          <w:sz w:val="28"/>
          <w:szCs w:val="28"/>
        </w:rPr>
        <w:t xml:space="preserve"> i</w:t>
      </w:r>
      <w:r w:rsidR="68BB31F3" w:rsidRPr="2E55C326">
        <w:rPr>
          <w:rFonts w:ascii="Times New Roman" w:eastAsia="Times New Roman" w:hAnsi="Times New Roman" w:cs="Times New Roman"/>
          <w:sz w:val="28"/>
          <w:szCs w:val="28"/>
        </w:rPr>
        <w:t xml:space="preserve">zstrādāti </w:t>
      </w:r>
      <w:r w:rsidR="585B1EFD" w:rsidRPr="2E55C326">
        <w:rPr>
          <w:rFonts w:ascii="Times New Roman" w:eastAsia="Times New Roman" w:hAnsi="Times New Roman" w:cs="Times New Roman"/>
          <w:sz w:val="28"/>
          <w:szCs w:val="28"/>
        </w:rPr>
        <w:t>finanšu grāmatvedības un personāla</w:t>
      </w:r>
      <w:r w:rsidR="27DFC4FF" w:rsidRPr="2E55C326">
        <w:rPr>
          <w:rFonts w:ascii="Times New Roman" w:eastAsia="Times New Roman" w:hAnsi="Times New Roman" w:cs="Times New Roman"/>
          <w:sz w:val="28"/>
          <w:szCs w:val="28"/>
        </w:rPr>
        <w:t xml:space="preserve"> lietvedības proces</w:t>
      </w:r>
      <w:r w:rsidR="746ADE45" w:rsidRPr="2E55C326">
        <w:rPr>
          <w:rFonts w:ascii="Times New Roman" w:eastAsia="Times New Roman" w:hAnsi="Times New Roman" w:cs="Times New Roman"/>
          <w:sz w:val="28"/>
          <w:szCs w:val="28"/>
        </w:rPr>
        <w:t>i</w:t>
      </w:r>
      <w:r w:rsidR="27DFC4FF" w:rsidRPr="2E55C326">
        <w:rPr>
          <w:rFonts w:ascii="Times New Roman" w:eastAsia="Times New Roman" w:hAnsi="Times New Roman" w:cs="Times New Roman"/>
          <w:sz w:val="28"/>
          <w:szCs w:val="28"/>
        </w:rPr>
        <w:t>, kas definē iestādes un VPC pakalpojuma sadarbības līmeņa nosacījumus</w:t>
      </w:r>
      <w:r w:rsidR="5E9BE52E" w:rsidRPr="2E55C326">
        <w:rPr>
          <w:rFonts w:ascii="Times New Roman" w:eastAsia="Times New Roman" w:hAnsi="Times New Roman" w:cs="Times New Roman"/>
          <w:sz w:val="28"/>
          <w:szCs w:val="28"/>
        </w:rPr>
        <w:t>.</w:t>
      </w:r>
      <w:r w:rsidR="460CFF0C" w:rsidRPr="2E55C326">
        <w:rPr>
          <w:rFonts w:ascii="Times New Roman" w:eastAsia="Times New Roman" w:hAnsi="Times New Roman" w:cs="Times New Roman"/>
          <w:sz w:val="28"/>
          <w:szCs w:val="28"/>
        </w:rPr>
        <w:t xml:space="preserve"> </w:t>
      </w:r>
      <w:r w:rsidR="3195997F" w:rsidRPr="2E55C326">
        <w:rPr>
          <w:rFonts w:ascii="Times New Roman" w:eastAsia="Times New Roman" w:hAnsi="Times New Roman" w:cs="Times New Roman"/>
          <w:sz w:val="28"/>
          <w:szCs w:val="28"/>
        </w:rPr>
        <w:t>Piesaistot ekspertus noslēgt</w:t>
      </w:r>
      <w:r w:rsidR="00322019">
        <w:rPr>
          <w:rFonts w:ascii="Times New Roman" w:eastAsia="Times New Roman" w:hAnsi="Times New Roman" w:cs="Times New Roman"/>
          <w:sz w:val="28"/>
          <w:szCs w:val="28"/>
        </w:rPr>
        <w:t>ā</w:t>
      </w:r>
      <w:r w:rsidR="3195997F" w:rsidRPr="2E55C326">
        <w:rPr>
          <w:rFonts w:ascii="Times New Roman" w:eastAsia="Times New Roman" w:hAnsi="Times New Roman" w:cs="Times New Roman"/>
          <w:sz w:val="28"/>
          <w:szCs w:val="28"/>
        </w:rPr>
        <w:t xml:space="preserve"> iepirkum</w:t>
      </w:r>
      <w:r w:rsidR="00322019">
        <w:rPr>
          <w:rFonts w:ascii="Times New Roman" w:eastAsia="Times New Roman" w:hAnsi="Times New Roman" w:cs="Times New Roman"/>
          <w:sz w:val="28"/>
          <w:szCs w:val="28"/>
        </w:rPr>
        <w:t>a</w:t>
      </w:r>
      <w:r w:rsidR="3195997F" w:rsidRPr="2E55C326">
        <w:rPr>
          <w:rFonts w:ascii="Times New Roman" w:eastAsia="Times New Roman" w:hAnsi="Times New Roman" w:cs="Times New Roman"/>
          <w:sz w:val="28"/>
          <w:szCs w:val="28"/>
        </w:rPr>
        <w:t xml:space="preserve"> līgum</w:t>
      </w:r>
      <w:r w:rsidR="00322019">
        <w:rPr>
          <w:rFonts w:ascii="Times New Roman" w:eastAsia="Times New Roman" w:hAnsi="Times New Roman" w:cs="Times New Roman"/>
          <w:sz w:val="28"/>
          <w:szCs w:val="28"/>
        </w:rPr>
        <w:t>a</w:t>
      </w:r>
      <w:r w:rsidR="3195997F" w:rsidRPr="2E55C326">
        <w:rPr>
          <w:rFonts w:ascii="Times New Roman" w:eastAsia="Times New Roman" w:hAnsi="Times New Roman" w:cs="Times New Roman"/>
          <w:sz w:val="28"/>
          <w:szCs w:val="28"/>
        </w:rPr>
        <w:t xml:space="preserve">  </w:t>
      </w:r>
      <w:r w:rsidR="008B1038">
        <w:rPr>
          <w:rFonts w:ascii="Times New Roman" w:eastAsia="Times New Roman" w:hAnsi="Times New Roman" w:cs="Times New Roman"/>
          <w:sz w:val="28"/>
          <w:szCs w:val="28"/>
        </w:rPr>
        <w:t>"</w:t>
      </w:r>
      <w:r w:rsidR="3195997F" w:rsidRPr="2E55C326">
        <w:rPr>
          <w:rFonts w:ascii="Times New Roman" w:eastAsia="Times New Roman" w:hAnsi="Times New Roman" w:cs="Times New Roman"/>
          <w:sz w:val="28"/>
          <w:szCs w:val="28"/>
        </w:rPr>
        <w:t>Ekspertu pakalpojums resoru pievienošanas procesa nodrošināšanai valsts pārvaldes VPC centralizēto pakalpojumu saņemšanai</w:t>
      </w:r>
      <w:r w:rsidR="008B1038">
        <w:rPr>
          <w:rFonts w:ascii="Times New Roman" w:eastAsia="Times New Roman" w:hAnsi="Times New Roman" w:cs="Times New Roman"/>
          <w:sz w:val="28"/>
          <w:szCs w:val="28"/>
        </w:rPr>
        <w:t xml:space="preserve">" </w:t>
      </w:r>
      <w:r w:rsidR="3195997F" w:rsidRPr="2E55C326">
        <w:rPr>
          <w:rFonts w:ascii="Times New Roman" w:eastAsia="Times New Roman" w:hAnsi="Times New Roman" w:cs="Times New Roman"/>
          <w:sz w:val="28"/>
          <w:szCs w:val="28"/>
        </w:rPr>
        <w:t xml:space="preserve">ietvaros, uzsākta iestāžu finanšu grāmatvedības un personāla lietvedības specifisko procesu </w:t>
      </w:r>
      <w:r w:rsidR="08213839" w:rsidRPr="2E55C326">
        <w:rPr>
          <w:rFonts w:ascii="Times New Roman" w:eastAsia="Times New Roman" w:hAnsi="Times New Roman" w:cs="Times New Roman"/>
          <w:sz w:val="28"/>
          <w:szCs w:val="28"/>
        </w:rPr>
        <w:t>izpēte</w:t>
      </w:r>
      <w:r w:rsidR="3195997F" w:rsidRPr="2E55C326">
        <w:rPr>
          <w:rFonts w:ascii="Times New Roman" w:eastAsia="Times New Roman" w:hAnsi="Times New Roman" w:cs="Times New Roman"/>
          <w:sz w:val="28"/>
          <w:szCs w:val="28"/>
        </w:rPr>
        <w:t xml:space="preserve"> un pielāgošana standartizētajiem procesiem. Valsts kases eksperti sadarbībā ar SIA </w:t>
      </w:r>
      <w:r w:rsidR="008B1038">
        <w:rPr>
          <w:rFonts w:ascii="Times New Roman" w:eastAsia="Times New Roman" w:hAnsi="Times New Roman" w:cs="Times New Roman"/>
          <w:sz w:val="28"/>
          <w:szCs w:val="28"/>
        </w:rPr>
        <w:t>"</w:t>
      </w:r>
      <w:proofErr w:type="spellStart"/>
      <w:r w:rsidR="3195997F" w:rsidRPr="2E55C326">
        <w:rPr>
          <w:rFonts w:ascii="Times New Roman" w:eastAsia="Times New Roman" w:hAnsi="Times New Roman" w:cs="Times New Roman"/>
          <w:sz w:val="28"/>
          <w:szCs w:val="28"/>
        </w:rPr>
        <w:t>Ernst&amp;Young</w:t>
      </w:r>
      <w:proofErr w:type="spellEnd"/>
      <w:r w:rsidR="008B1038">
        <w:rPr>
          <w:rFonts w:ascii="Times New Roman" w:eastAsia="Times New Roman" w:hAnsi="Times New Roman" w:cs="Times New Roman"/>
          <w:sz w:val="28"/>
          <w:szCs w:val="28"/>
        </w:rPr>
        <w:t>"</w:t>
      </w:r>
      <w:r w:rsidR="3195997F" w:rsidRPr="2E55C326">
        <w:rPr>
          <w:rFonts w:ascii="Times New Roman" w:eastAsia="Times New Roman" w:hAnsi="Times New Roman" w:cs="Times New Roman"/>
          <w:sz w:val="28"/>
          <w:szCs w:val="28"/>
        </w:rPr>
        <w:t xml:space="preserve"> veic procesu specifikas padziļinātu izpēti un analizē iespējas konkrētās specifikas integrēt standartizētajos procesos, vērtē</w:t>
      </w:r>
      <w:r w:rsidR="098D33D6" w:rsidRPr="2E55C326">
        <w:rPr>
          <w:rFonts w:ascii="Times New Roman" w:eastAsia="Times New Roman" w:hAnsi="Times New Roman" w:cs="Times New Roman"/>
          <w:sz w:val="28"/>
          <w:szCs w:val="28"/>
        </w:rPr>
        <w:t>jot</w:t>
      </w:r>
      <w:r w:rsidR="3195997F" w:rsidRPr="2E55C326">
        <w:rPr>
          <w:rFonts w:ascii="Times New Roman" w:eastAsia="Times New Roman" w:hAnsi="Times New Roman" w:cs="Times New Roman"/>
          <w:sz w:val="28"/>
          <w:szCs w:val="28"/>
        </w:rPr>
        <w:t xml:space="preserve"> arī </w:t>
      </w:r>
      <w:r w:rsidR="74E6E52C" w:rsidRPr="2E55C326">
        <w:rPr>
          <w:rFonts w:ascii="Times New Roman" w:eastAsia="Times New Roman" w:hAnsi="Times New Roman" w:cs="Times New Roman"/>
          <w:sz w:val="28"/>
          <w:szCs w:val="28"/>
        </w:rPr>
        <w:t>ietekmi</w:t>
      </w:r>
      <w:r w:rsidR="3195997F" w:rsidRPr="2E55C326">
        <w:rPr>
          <w:rFonts w:ascii="Times New Roman" w:eastAsia="Times New Roman" w:hAnsi="Times New Roman" w:cs="Times New Roman"/>
          <w:sz w:val="28"/>
          <w:szCs w:val="28"/>
        </w:rPr>
        <w:t xml:space="preserve"> uz centralizētā </w:t>
      </w:r>
      <w:r w:rsidR="74E6E52C" w:rsidRPr="2E55C326">
        <w:rPr>
          <w:rFonts w:ascii="Times New Roman" w:eastAsia="Times New Roman" w:hAnsi="Times New Roman" w:cs="Times New Roman"/>
          <w:sz w:val="28"/>
          <w:szCs w:val="28"/>
        </w:rPr>
        <w:t>risinājuma</w:t>
      </w:r>
      <w:r w:rsidR="3195997F" w:rsidRPr="2E55C326">
        <w:rPr>
          <w:rFonts w:ascii="Times New Roman" w:eastAsia="Times New Roman" w:hAnsi="Times New Roman" w:cs="Times New Roman"/>
          <w:sz w:val="28"/>
          <w:szCs w:val="28"/>
        </w:rPr>
        <w:t xml:space="preserve"> ieviešanu.</w:t>
      </w:r>
      <w:r w:rsidR="7338BEDF" w:rsidRPr="2E55C326">
        <w:rPr>
          <w:rFonts w:ascii="Times New Roman" w:eastAsia="Times New Roman" w:hAnsi="Times New Roman" w:cs="Times New Roman"/>
          <w:sz w:val="28"/>
          <w:szCs w:val="28"/>
        </w:rPr>
        <w:t xml:space="preserve"> Papildus, ņemot vērā,</w:t>
      </w:r>
      <w:r w:rsidR="62AA45E9" w:rsidRPr="2E55C326">
        <w:rPr>
          <w:rFonts w:ascii="Times New Roman" w:eastAsia="Times New Roman" w:hAnsi="Times New Roman" w:cs="Times New Roman"/>
          <w:sz w:val="28"/>
          <w:szCs w:val="28"/>
        </w:rPr>
        <w:t xml:space="preserve"> ka </w:t>
      </w:r>
      <w:r w:rsidR="788C3CA4" w:rsidRPr="2E55C326">
        <w:rPr>
          <w:rFonts w:ascii="Times New Roman" w:eastAsia="Times New Roman" w:hAnsi="Times New Roman" w:cs="Times New Roman"/>
          <w:sz w:val="28"/>
          <w:szCs w:val="28"/>
        </w:rPr>
        <w:t>iestādes, kuru grāmatvedība tiek centralizēta VPC</w:t>
      </w:r>
      <w:r w:rsidR="413CEA2B" w:rsidRPr="2E55C326">
        <w:rPr>
          <w:rFonts w:ascii="Times New Roman" w:eastAsia="Times New Roman" w:hAnsi="Times New Roman" w:cs="Times New Roman"/>
          <w:sz w:val="28"/>
          <w:szCs w:val="28"/>
        </w:rPr>
        <w:t>,</w:t>
      </w:r>
      <w:r w:rsidR="1E821330" w:rsidRPr="2E55C326">
        <w:rPr>
          <w:rFonts w:ascii="Times New Roman" w:eastAsia="Times New Roman" w:hAnsi="Times New Roman" w:cs="Times New Roman"/>
          <w:sz w:val="28"/>
          <w:szCs w:val="28"/>
        </w:rPr>
        <w:t xml:space="preserve"> sniedz dažādas statistikas atskaites un pārskatus </w:t>
      </w:r>
      <w:r w:rsidR="76B902D0" w:rsidRPr="2E55C326">
        <w:rPr>
          <w:rFonts w:ascii="Times New Roman" w:eastAsia="Times New Roman" w:hAnsi="Times New Roman" w:cs="Times New Roman"/>
          <w:sz w:val="28"/>
          <w:szCs w:val="28"/>
        </w:rPr>
        <w:t>Centrālajai statistikas pārvaldei</w:t>
      </w:r>
      <w:r w:rsidR="00674D5E">
        <w:rPr>
          <w:rFonts w:ascii="Times New Roman" w:eastAsia="Times New Roman" w:hAnsi="Times New Roman" w:cs="Times New Roman"/>
          <w:sz w:val="28"/>
          <w:szCs w:val="28"/>
        </w:rPr>
        <w:t xml:space="preserve"> (turpmāk </w:t>
      </w:r>
      <w:r w:rsidR="008B1038" w:rsidRPr="00F47916">
        <w:rPr>
          <w:rFonts w:ascii="Times New Roman" w:eastAsia="Times New Roman" w:hAnsi="Times New Roman" w:cs="Times New Roman"/>
          <w:sz w:val="28"/>
          <w:szCs w:val="28"/>
        </w:rPr>
        <w:t>–</w:t>
      </w:r>
      <w:r w:rsidR="00674D5E">
        <w:rPr>
          <w:rFonts w:ascii="Times New Roman" w:eastAsia="Times New Roman" w:hAnsi="Times New Roman" w:cs="Times New Roman"/>
          <w:sz w:val="28"/>
          <w:szCs w:val="28"/>
        </w:rPr>
        <w:t xml:space="preserve"> CSP)</w:t>
      </w:r>
      <w:r w:rsidR="597210B6" w:rsidRPr="2E55C326">
        <w:rPr>
          <w:rFonts w:ascii="Times New Roman" w:eastAsia="Times New Roman" w:hAnsi="Times New Roman" w:cs="Times New Roman"/>
          <w:sz w:val="28"/>
          <w:szCs w:val="28"/>
        </w:rPr>
        <w:t xml:space="preserve">, uzsākta sadarbība ar SIA </w:t>
      </w:r>
      <w:r w:rsidR="008B1038">
        <w:rPr>
          <w:rFonts w:ascii="Times New Roman" w:eastAsia="Times New Roman" w:hAnsi="Times New Roman" w:cs="Times New Roman"/>
          <w:sz w:val="28"/>
          <w:szCs w:val="28"/>
        </w:rPr>
        <w:t>"</w:t>
      </w:r>
      <w:proofErr w:type="spellStart"/>
      <w:r w:rsidR="221468E6" w:rsidRPr="2E55C326">
        <w:rPr>
          <w:rFonts w:ascii="Times New Roman" w:eastAsia="Times New Roman" w:hAnsi="Times New Roman" w:cs="Times New Roman"/>
          <w:sz w:val="28"/>
          <w:szCs w:val="28"/>
        </w:rPr>
        <w:t>Corporate</w:t>
      </w:r>
      <w:proofErr w:type="spellEnd"/>
      <w:r w:rsidR="221468E6" w:rsidRPr="2E55C326">
        <w:rPr>
          <w:rFonts w:ascii="Times New Roman" w:eastAsia="Times New Roman" w:hAnsi="Times New Roman" w:cs="Times New Roman"/>
          <w:sz w:val="28"/>
          <w:szCs w:val="28"/>
        </w:rPr>
        <w:t xml:space="preserve"> </w:t>
      </w:r>
      <w:proofErr w:type="spellStart"/>
      <w:r w:rsidR="221468E6" w:rsidRPr="2E55C326">
        <w:rPr>
          <w:rFonts w:ascii="Times New Roman" w:eastAsia="Times New Roman" w:hAnsi="Times New Roman" w:cs="Times New Roman"/>
          <w:sz w:val="28"/>
          <w:szCs w:val="28"/>
        </w:rPr>
        <w:t>Consulting</w:t>
      </w:r>
      <w:proofErr w:type="spellEnd"/>
      <w:r w:rsidR="008B1038">
        <w:rPr>
          <w:rFonts w:ascii="Times New Roman" w:eastAsia="Times New Roman" w:hAnsi="Times New Roman" w:cs="Times New Roman"/>
          <w:sz w:val="28"/>
          <w:szCs w:val="28"/>
        </w:rPr>
        <w:t>"</w:t>
      </w:r>
      <w:r w:rsidR="259FAAA2" w:rsidRPr="2E55C326">
        <w:rPr>
          <w:rFonts w:ascii="Times New Roman" w:eastAsia="Times New Roman" w:hAnsi="Times New Roman" w:cs="Times New Roman"/>
          <w:sz w:val="28"/>
          <w:szCs w:val="28"/>
        </w:rPr>
        <w:t xml:space="preserve"> ekspertu datu pārvaldības un analītikas jomā</w:t>
      </w:r>
      <w:r w:rsidR="7FBB8EF0" w:rsidRPr="2E55C326">
        <w:rPr>
          <w:rFonts w:ascii="Times New Roman" w:eastAsia="Times New Roman" w:hAnsi="Times New Roman" w:cs="Times New Roman"/>
          <w:sz w:val="28"/>
          <w:szCs w:val="28"/>
        </w:rPr>
        <w:t xml:space="preserve">, lai </w:t>
      </w:r>
      <w:r w:rsidR="78EC67A1" w:rsidRPr="2E55C326">
        <w:rPr>
          <w:rFonts w:ascii="Times New Roman" w:eastAsia="Times New Roman" w:hAnsi="Times New Roman" w:cs="Times New Roman"/>
          <w:sz w:val="28"/>
          <w:szCs w:val="28"/>
        </w:rPr>
        <w:t>saņemtu priekšlikumus</w:t>
      </w:r>
      <w:r w:rsidR="7FBB8EF0" w:rsidRPr="2E55C326">
        <w:rPr>
          <w:rFonts w:ascii="Times New Roman" w:eastAsia="Times New Roman" w:hAnsi="Times New Roman" w:cs="Times New Roman"/>
          <w:sz w:val="28"/>
          <w:szCs w:val="28"/>
        </w:rPr>
        <w:t xml:space="preserve"> </w:t>
      </w:r>
      <w:r w:rsidR="00674D5E">
        <w:rPr>
          <w:rFonts w:ascii="Times New Roman" w:eastAsia="Times New Roman" w:hAnsi="Times New Roman" w:cs="Times New Roman"/>
          <w:sz w:val="28"/>
          <w:szCs w:val="28"/>
        </w:rPr>
        <w:t>CSP</w:t>
      </w:r>
      <w:r w:rsidR="009379EC" w:rsidRPr="009379EC">
        <w:rPr>
          <w:rFonts w:ascii="Times New Roman" w:eastAsia="Times New Roman" w:hAnsi="Times New Roman" w:cs="Times New Roman"/>
          <w:sz w:val="28"/>
          <w:szCs w:val="28"/>
        </w:rPr>
        <w:t xml:space="preserve"> </w:t>
      </w:r>
      <w:r w:rsidR="7FBB8EF0" w:rsidRPr="2E55C326">
        <w:rPr>
          <w:rFonts w:ascii="Times New Roman" w:eastAsia="Times New Roman" w:hAnsi="Times New Roman" w:cs="Times New Roman"/>
          <w:sz w:val="28"/>
          <w:szCs w:val="28"/>
        </w:rPr>
        <w:t>sniedzamo atskaišu datu ieguve</w:t>
      </w:r>
      <w:r w:rsidR="09B504DF" w:rsidRPr="2E55C326">
        <w:rPr>
          <w:rFonts w:ascii="Times New Roman" w:eastAsia="Times New Roman" w:hAnsi="Times New Roman" w:cs="Times New Roman"/>
          <w:sz w:val="28"/>
          <w:szCs w:val="28"/>
        </w:rPr>
        <w:t xml:space="preserve">i </w:t>
      </w:r>
      <w:r w:rsidR="288341B7" w:rsidRPr="2E55C326">
        <w:rPr>
          <w:rFonts w:ascii="Times New Roman" w:eastAsia="Times New Roman" w:hAnsi="Times New Roman" w:cs="Times New Roman"/>
          <w:sz w:val="28"/>
          <w:szCs w:val="28"/>
        </w:rPr>
        <w:t>un transformēšanai maksimāli automatizētā veidā.</w:t>
      </w:r>
    </w:p>
    <w:p w14:paraId="2C889EAF" w14:textId="77777777" w:rsidR="00D107AA" w:rsidRDefault="00D107AA" w:rsidP="00992585">
      <w:pPr>
        <w:spacing w:after="0"/>
        <w:ind w:firstLine="720"/>
        <w:jc w:val="both"/>
        <w:rPr>
          <w:rFonts w:ascii="Times New Roman" w:eastAsiaTheme="majorEastAsia" w:hAnsi="Times New Roman" w:cs="Times New Roman"/>
          <w:b/>
          <w:bCs/>
          <w:sz w:val="28"/>
          <w:szCs w:val="28"/>
        </w:rPr>
      </w:pPr>
    </w:p>
    <w:p w14:paraId="083710B6" w14:textId="44C1918B" w:rsidR="001101DD" w:rsidRDefault="001101DD" w:rsidP="6C359AC6">
      <w:pPr>
        <w:pStyle w:val="ListParagraph"/>
        <w:numPr>
          <w:ilvl w:val="0"/>
          <w:numId w:val="38"/>
        </w:numPr>
        <w:spacing w:after="0"/>
        <w:jc w:val="both"/>
        <w:rPr>
          <w:rFonts w:ascii="Times New Roman" w:eastAsiaTheme="majorEastAsia" w:hAnsi="Times New Roman" w:cs="Times New Roman"/>
          <w:b/>
          <w:bCs/>
          <w:sz w:val="28"/>
          <w:szCs w:val="28"/>
        </w:rPr>
      </w:pPr>
      <w:r w:rsidRPr="6C359AC6">
        <w:rPr>
          <w:rFonts w:ascii="Times New Roman" w:eastAsiaTheme="majorEastAsia" w:hAnsi="Times New Roman" w:cs="Times New Roman"/>
          <w:b/>
          <w:bCs/>
          <w:sz w:val="28"/>
          <w:szCs w:val="28"/>
        </w:rPr>
        <w:t>Budžeta plānošanas un finanšu vadības risinājuma izstrāde</w:t>
      </w:r>
    </w:p>
    <w:p w14:paraId="50F95AE3" w14:textId="77777777" w:rsidR="00D107AA" w:rsidRPr="001101DD" w:rsidRDefault="00D107AA" w:rsidP="00D107AA">
      <w:pPr>
        <w:pStyle w:val="ListParagraph"/>
        <w:spacing w:after="0"/>
        <w:ind w:left="1152"/>
        <w:jc w:val="both"/>
        <w:rPr>
          <w:rFonts w:ascii="Times New Roman" w:eastAsiaTheme="majorEastAsia" w:hAnsi="Times New Roman" w:cs="Times New Roman"/>
          <w:b/>
          <w:bCs/>
          <w:sz w:val="28"/>
          <w:szCs w:val="28"/>
        </w:rPr>
      </w:pPr>
    </w:p>
    <w:p w14:paraId="3578816B" w14:textId="47C62478" w:rsidR="00DC7690" w:rsidRDefault="00154E84" w:rsidP="3D42778A">
      <w:pPr>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Investīcijas </w:t>
      </w:r>
      <w:r w:rsidR="00C5340F" w:rsidRPr="003D3EC8">
        <w:rPr>
          <w:rFonts w:ascii="Times New Roman" w:hAnsi="Times New Roman" w:cs="Times New Roman"/>
          <w:sz w:val="28"/>
          <w:szCs w:val="28"/>
        </w:rPr>
        <w:t xml:space="preserve">2.1.2.1.i Valsts kases projekta ietvaros </w:t>
      </w:r>
      <w:r w:rsidR="00CC1508" w:rsidRPr="003D3EC8">
        <w:rPr>
          <w:rFonts w:ascii="Times New Roman" w:hAnsi="Times New Roman" w:cs="Times New Roman"/>
          <w:sz w:val="28"/>
          <w:szCs w:val="28"/>
        </w:rPr>
        <w:t>veiktas</w:t>
      </w:r>
      <w:r w:rsidR="00F07B83" w:rsidRPr="003D3EC8">
        <w:rPr>
          <w:rFonts w:ascii="Times New Roman" w:hAnsi="Times New Roman" w:cs="Times New Roman"/>
          <w:sz w:val="28"/>
          <w:szCs w:val="28"/>
        </w:rPr>
        <w:t xml:space="preserve"> vairākas aktivitātes </w:t>
      </w:r>
      <w:r w:rsidR="00004655">
        <w:rPr>
          <w:rFonts w:ascii="Times New Roman" w:hAnsi="Times New Roman" w:cs="Times New Roman"/>
          <w:sz w:val="28"/>
          <w:szCs w:val="28"/>
        </w:rPr>
        <w:t>b</w:t>
      </w:r>
      <w:r w:rsidR="00004655" w:rsidRPr="003D3EC8">
        <w:rPr>
          <w:rFonts w:ascii="Times New Roman" w:hAnsi="Times New Roman" w:cs="Times New Roman"/>
          <w:sz w:val="28"/>
          <w:szCs w:val="28"/>
        </w:rPr>
        <w:t xml:space="preserve">udžeta </w:t>
      </w:r>
      <w:r w:rsidR="00C5340F" w:rsidRPr="003D3EC8">
        <w:rPr>
          <w:rFonts w:ascii="Times New Roman" w:hAnsi="Times New Roman" w:cs="Times New Roman"/>
          <w:sz w:val="28"/>
          <w:szCs w:val="28"/>
        </w:rPr>
        <w:t>plānošanas un finanšu vadības risinājuma izveidē.</w:t>
      </w:r>
      <w:r w:rsidR="00F07B83" w:rsidRPr="003D3EC8">
        <w:rPr>
          <w:rFonts w:ascii="Times New Roman" w:hAnsi="Times New Roman" w:cs="Times New Roman"/>
          <w:sz w:val="28"/>
          <w:szCs w:val="28"/>
          <w:shd w:val="clear" w:color="auto" w:fill="FFFFFB"/>
        </w:rPr>
        <w:t xml:space="preserve"> </w:t>
      </w:r>
      <w:r w:rsidR="00302F63" w:rsidRPr="00302F63">
        <w:rPr>
          <w:rFonts w:ascii="Times New Roman" w:eastAsia="Times New Roman" w:hAnsi="Times New Roman" w:cs="Times New Roman"/>
          <w:sz w:val="28"/>
          <w:szCs w:val="28"/>
        </w:rPr>
        <w:t xml:space="preserve"> 2024. gada 19.</w:t>
      </w:r>
      <w:r w:rsidR="00ED2C39">
        <w:rPr>
          <w:rFonts w:ascii="Times New Roman" w:eastAsia="Times New Roman" w:hAnsi="Times New Roman" w:cs="Times New Roman"/>
          <w:sz w:val="28"/>
          <w:szCs w:val="28"/>
        </w:rPr>
        <w:t xml:space="preserve"> </w:t>
      </w:r>
      <w:r w:rsidR="00302F63" w:rsidRPr="00302F63">
        <w:rPr>
          <w:rFonts w:ascii="Times New Roman" w:eastAsia="Times New Roman" w:hAnsi="Times New Roman" w:cs="Times New Roman"/>
          <w:sz w:val="28"/>
          <w:szCs w:val="28"/>
        </w:rPr>
        <w:t xml:space="preserve">jūlijā parakstīts iepirkuma līgums </w:t>
      </w:r>
      <w:r w:rsidR="00442948">
        <w:rPr>
          <w:rFonts w:ascii="Times New Roman" w:eastAsia="Times New Roman" w:hAnsi="Times New Roman" w:cs="Times New Roman"/>
          <w:sz w:val="28"/>
          <w:szCs w:val="28"/>
        </w:rPr>
        <w:t>"</w:t>
      </w:r>
      <w:r w:rsidR="00302F63" w:rsidRPr="00302F63">
        <w:rPr>
          <w:rFonts w:ascii="Times New Roman" w:eastAsia="Times New Roman" w:hAnsi="Times New Roman" w:cs="Times New Roman"/>
          <w:sz w:val="28"/>
          <w:szCs w:val="28"/>
        </w:rPr>
        <w:t>Budžeta plānošanas un finanšu vadības risinājuma izstrādes un uzturēšanas iepirkums</w:t>
      </w:r>
      <w:r w:rsidR="00442948">
        <w:rPr>
          <w:rFonts w:ascii="Times New Roman" w:eastAsia="Times New Roman" w:hAnsi="Times New Roman" w:cs="Times New Roman"/>
          <w:sz w:val="28"/>
          <w:szCs w:val="28"/>
        </w:rPr>
        <w:t>"</w:t>
      </w:r>
      <w:r w:rsidR="00302F63" w:rsidRPr="00302F63">
        <w:rPr>
          <w:rFonts w:ascii="Times New Roman" w:eastAsia="Times New Roman" w:hAnsi="Times New Roman" w:cs="Times New Roman"/>
          <w:sz w:val="28"/>
          <w:szCs w:val="28"/>
        </w:rPr>
        <w:t xml:space="preserve"> un uzsākta </w:t>
      </w:r>
      <w:r w:rsidR="008E2914">
        <w:rPr>
          <w:rFonts w:ascii="Times New Roman" w:eastAsia="Times New Roman" w:hAnsi="Times New Roman" w:cs="Times New Roman"/>
          <w:sz w:val="28"/>
          <w:szCs w:val="28"/>
        </w:rPr>
        <w:t>b</w:t>
      </w:r>
      <w:r w:rsidR="008E2914" w:rsidRPr="00302F63">
        <w:rPr>
          <w:rFonts w:ascii="Times New Roman" w:eastAsia="Times New Roman" w:hAnsi="Times New Roman" w:cs="Times New Roman"/>
          <w:sz w:val="28"/>
          <w:szCs w:val="28"/>
        </w:rPr>
        <w:t xml:space="preserve">udžeta </w:t>
      </w:r>
      <w:r w:rsidR="00302F63" w:rsidRPr="00302F63">
        <w:rPr>
          <w:rFonts w:ascii="Times New Roman" w:eastAsia="Times New Roman" w:hAnsi="Times New Roman" w:cs="Times New Roman"/>
          <w:sz w:val="28"/>
          <w:szCs w:val="28"/>
        </w:rPr>
        <w:t xml:space="preserve">plānošanas un finanšu vadības risinājuma funkcionalitātes </w:t>
      </w:r>
      <w:r w:rsidR="00442948">
        <w:rPr>
          <w:rFonts w:ascii="Times New Roman" w:eastAsia="Times New Roman" w:hAnsi="Times New Roman" w:cs="Times New Roman"/>
          <w:sz w:val="28"/>
          <w:szCs w:val="28"/>
        </w:rPr>
        <w:t>"</w:t>
      </w:r>
      <w:r w:rsidR="00302F63" w:rsidRPr="00302F63">
        <w:rPr>
          <w:rFonts w:ascii="Times New Roman" w:eastAsia="Times New Roman" w:hAnsi="Times New Roman" w:cs="Times New Roman"/>
          <w:sz w:val="28"/>
          <w:szCs w:val="28"/>
        </w:rPr>
        <w:t>Iestāžu līmeņa plānošana</w:t>
      </w:r>
      <w:r w:rsidR="00442948">
        <w:rPr>
          <w:rFonts w:ascii="Times New Roman" w:eastAsia="Times New Roman" w:hAnsi="Times New Roman" w:cs="Times New Roman"/>
          <w:sz w:val="28"/>
          <w:szCs w:val="28"/>
        </w:rPr>
        <w:t xml:space="preserve">" </w:t>
      </w:r>
      <w:r w:rsidR="008E2914">
        <w:rPr>
          <w:rFonts w:ascii="Times New Roman" w:eastAsia="Times New Roman" w:hAnsi="Times New Roman" w:cs="Times New Roman"/>
          <w:sz w:val="28"/>
          <w:szCs w:val="28"/>
        </w:rPr>
        <w:br/>
      </w:r>
      <w:r w:rsidR="00302F63" w:rsidRPr="00302F63">
        <w:rPr>
          <w:rFonts w:ascii="Times New Roman" w:eastAsia="Times New Roman" w:hAnsi="Times New Roman" w:cs="Times New Roman"/>
          <w:sz w:val="28"/>
          <w:szCs w:val="28"/>
        </w:rPr>
        <w:t xml:space="preserve">(turpmāk </w:t>
      </w:r>
      <w:r w:rsidR="00FD2814">
        <w:rPr>
          <w:rFonts w:ascii="Times New Roman" w:eastAsia="Times New Roman" w:hAnsi="Times New Roman" w:cs="Times New Roman"/>
          <w:sz w:val="28"/>
          <w:szCs w:val="28"/>
        </w:rPr>
        <w:t>–</w:t>
      </w:r>
      <w:r w:rsidR="00302F63" w:rsidRPr="00302F63">
        <w:rPr>
          <w:rFonts w:ascii="Times New Roman" w:eastAsia="Times New Roman" w:hAnsi="Times New Roman" w:cs="Times New Roman"/>
          <w:sz w:val="28"/>
          <w:szCs w:val="28"/>
        </w:rPr>
        <w:t xml:space="preserve"> ILP) izstrāde.</w:t>
      </w:r>
    </w:p>
    <w:p w14:paraId="0086A176" w14:textId="05C213C5" w:rsidR="00281A1B" w:rsidRDefault="00281A1B" w:rsidP="3D42778A">
      <w:pPr>
        <w:spacing w:after="0"/>
        <w:ind w:firstLine="720"/>
        <w:jc w:val="both"/>
        <w:rPr>
          <w:rFonts w:ascii="Times New Roman" w:eastAsia="Times New Roman" w:hAnsi="Times New Roman" w:cs="Times New Roman"/>
          <w:sz w:val="28"/>
          <w:szCs w:val="28"/>
        </w:rPr>
      </w:pPr>
      <w:r w:rsidRPr="00281A1B">
        <w:rPr>
          <w:rFonts w:ascii="Times New Roman" w:eastAsia="Times New Roman" w:hAnsi="Times New Roman" w:cs="Times New Roman"/>
          <w:sz w:val="28"/>
          <w:szCs w:val="28"/>
        </w:rPr>
        <w:t>2024.</w:t>
      </w:r>
      <w:r w:rsidR="00776275">
        <w:rPr>
          <w:rFonts w:ascii="Times New Roman" w:eastAsia="Times New Roman" w:hAnsi="Times New Roman" w:cs="Times New Roman"/>
          <w:sz w:val="28"/>
          <w:szCs w:val="28"/>
        </w:rPr>
        <w:t xml:space="preserve"> </w:t>
      </w:r>
      <w:r w:rsidRPr="00281A1B">
        <w:rPr>
          <w:rFonts w:ascii="Times New Roman" w:eastAsia="Times New Roman" w:hAnsi="Times New Roman" w:cs="Times New Roman"/>
          <w:sz w:val="28"/>
          <w:szCs w:val="28"/>
        </w:rPr>
        <w:t>gada 31.</w:t>
      </w:r>
      <w:r w:rsidR="00776275">
        <w:rPr>
          <w:rFonts w:ascii="Times New Roman" w:eastAsia="Times New Roman" w:hAnsi="Times New Roman" w:cs="Times New Roman"/>
          <w:sz w:val="28"/>
          <w:szCs w:val="28"/>
        </w:rPr>
        <w:t xml:space="preserve"> </w:t>
      </w:r>
      <w:r w:rsidRPr="00281A1B">
        <w:rPr>
          <w:rFonts w:ascii="Times New Roman" w:eastAsia="Times New Roman" w:hAnsi="Times New Roman" w:cs="Times New Roman"/>
          <w:sz w:val="28"/>
          <w:szCs w:val="28"/>
        </w:rPr>
        <w:t>jūlijā izdots Finanšu ministrijas rīkojums Nr.</w:t>
      </w:r>
      <w:r w:rsidR="00442948">
        <w:rPr>
          <w:rFonts w:ascii="Times New Roman" w:eastAsia="Times New Roman" w:hAnsi="Times New Roman" w:cs="Times New Roman"/>
          <w:sz w:val="28"/>
          <w:szCs w:val="28"/>
        </w:rPr>
        <w:t xml:space="preserve"> </w:t>
      </w:r>
      <w:r w:rsidRPr="00281A1B">
        <w:rPr>
          <w:rFonts w:ascii="Times New Roman" w:eastAsia="Times New Roman" w:hAnsi="Times New Roman" w:cs="Times New Roman"/>
          <w:sz w:val="28"/>
          <w:szCs w:val="28"/>
        </w:rPr>
        <w:t xml:space="preserve">281 </w:t>
      </w:r>
      <w:r w:rsidR="00442948">
        <w:rPr>
          <w:rFonts w:ascii="Times New Roman" w:eastAsia="Times New Roman" w:hAnsi="Times New Roman" w:cs="Times New Roman"/>
          <w:sz w:val="28"/>
          <w:szCs w:val="28"/>
        </w:rPr>
        <w:t>"</w:t>
      </w:r>
      <w:r w:rsidRPr="00281A1B">
        <w:rPr>
          <w:rFonts w:ascii="Times New Roman" w:eastAsia="Times New Roman" w:hAnsi="Times New Roman" w:cs="Times New Roman"/>
          <w:sz w:val="28"/>
          <w:szCs w:val="28"/>
        </w:rPr>
        <w:t>Par budžeta plānošanas un finanšu vadības risinājuma darba grupas izveidi</w:t>
      </w:r>
      <w:r w:rsidR="00442948">
        <w:rPr>
          <w:rFonts w:ascii="Times New Roman" w:eastAsia="Times New Roman" w:hAnsi="Times New Roman" w:cs="Times New Roman"/>
          <w:sz w:val="28"/>
          <w:szCs w:val="28"/>
        </w:rPr>
        <w:t>"</w:t>
      </w:r>
      <w:r w:rsidRPr="00281A1B">
        <w:rPr>
          <w:rFonts w:ascii="Times New Roman" w:eastAsia="Times New Roman" w:hAnsi="Times New Roman" w:cs="Times New Roman"/>
          <w:sz w:val="28"/>
          <w:szCs w:val="28"/>
        </w:rPr>
        <w:t>, iekļaujot resoru pārstāvjus, lai nodrošinātu efektīvu un koordinētu budžeta plānošanas un finanšu va</w:t>
      </w:r>
      <w:r w:rsidR="007872A9">
        <w:rPr>
          <w:rFonts w:ascii="Times New Roman" w:eastAsia="Times New Roman" w:hAnsi="Times New Roman" w:cs="Times New Roman"/>
          <w:sz w:val="28"/>
          <w:szCs w:val="28"/>
        </w:rPr>
        <w:t xml:space="preserve">dības risinājuma izstrādi, </w:t>
      </w:r>
      <w:r w:rsidRPr="00281A1B">
        <w:rPr>
          <w:rFonts w:ascii="Times New Roman" w:eastAsia="Times New Roman" w:hAnsi="Times New Roman" w:cs="Times New Roman"/>
          <w:sz w:val="28"/>
          <w:szCs w:val="28"/>
        </w:rPr>
        <w:t>definētu detalizētākas prasības un procesus risinājuma funkcionalitātēm.</w:t>
      </w:r>
      <w:r w:rsidR="000B3239">
        <w:rPr>
          <w:rFonts w:ascii="Times New Roman" w:eastAsia="Times New Roman" w:hAnsi="Times New Roman" w:cs="Times New Roman"/>
          <w:sz w:val="28"/>
          <w:szCs w:val="28"/>
        </w:rPr>
        <w:t xml:space="preserve"> Pārskata periodā </w:t>
      </w:r>
      <w:r w:rsidR="000B3239" w:rsidRPr="000B3239">
        <w:rPr>
          <w:rFonts w:ascii="Times New Roman" w:eastAsia="Times New Roman" w:hAnsi="Times New Roman" w:cs="Times New Roman"/>
          <w:sz w:val="28"/>
          <w:szCs w:val="28"/>
        </w:rPr>
        <w:t xml:space="preserve">ar resoru finansistiem un ekspertiem </w:t>
      </w:r>
      <w:r w:rsidR="000B3239">
        <w:rPr>
          <w:rFonts w:ascii="Times New Roman" w:eastAsia="Times New Roman" w:hAnsi="Times New Roman" w:cs="Times New Roman"/>
          <w:sz w:val="28"/>
          <w:szCs w:val="28"/>
        </w:rPr>
        <w:t>tika</w:t>
      </w:r>
      <w:r w:rsidR="000B3239" w:rsidRPr="000B3239">
        <w:rPr>
          <w:rFonts w:ascii="Times New Roman" w:eastAsia="Times New Roman" w:hAnsi="Times New Roman" w:cs="Times New Roman"/>
          <w:sz w:val="28"/>
          <w:szCs w:val="28"/>
        </w:rPr>
        <w:t xml:space="preserve"> organizētas darba grupas un darbnīcu sesijas par ILP funkcionalitāti, kuru ietvaros Valsts kases eksperti validē</w:t>
      </w:r>
      <w:r w:rsidR="000B3239">
        <w:rPr>
          <w:rFonts w:ascii="Times New Roman" w:eastAsia="Times New Roman" w:hAnsi="Times New Roman" w:cs="Times New Roman"/>
          <w:sz w:val="28"/>
          <w:szCs w:val="28"/>
        </w:rPr>
        <w:t>ja</w:t>
      </w:r>
      <w:r w:rsidR="000B3239" w:rsidRPr="000B3239">
        <w:rPr>
          <w:rFonts w:ascii="Times New Roman" w:eastAsia="Times New Roman" w:hAnsi="Times New Roman" w:cs="Times New Roman"/>
          <w:sz w:val="28"/>
          <w:szCs w:val="28"/>
        </w:rPr>
        <w:t xml:space="preserve"> ILP pamatfunkcionalitāti un iepirkumu plāna formu.</w:t>
      </w:r>
    </w:p>
    <w:p w14:paraId="3CC338FB" w14:textId="3A387054" w:rsidR="000B3239" w:rsidRDefault="000B3239" w:rsidP="3D42778A">
      <w:pPr>
        <w:spacing w:after="0"/>
        <w:ind w:firstLine="720"/>
        <w:jc w:val="both"/>
        <w:rPr>
          <w:rFonts w:ascii="Times New Roman" w:eastAsia="Times New Roman" w:hAnsi="Times New Roman" w:cs="Times New Roman"/>
          <w:sz w:val="28"/>
          <w:szCs w:val="28"/>
        </w:rPr>
      </w:pPr>
      <w:r w:rsidRPr="000B3239">
        <w:rPr>
          <w:rFonts w:ascii="Times New Roman" w:eastAsia="Times New Roman" w:hAnsi="Times New Roman" w:cs="Times New Roman"/>
          <w:sz w:val="28"/>
          <w:szCs w:val="28"/>
        </w:rPr>
        <w:lastRenderedPageBreak/>
        <w:t>Ieviešot I</w:t>
      </w:r>
      <w:r>
        <w:rPr>
          <w:rFonts w:ascii="Times New Roman" w:eastAsia="Times New Roman" w:hAnsi="Times New Roman" w:cs="Times New Roman"/>
          <w:sz w:val="28"/>
          <w:szCs w:val="28"/>
        </w:rPr>
        <w:t>LP funkcionalitāti, identificēts, ka</w:t>
      </w:r>
      <w:r w:rsidRPr="000B3239">
        <w:rPr>
          <w:rFonts w:ascii="Times New Roman" w:eastAsia="Times New Roman" w:hAnsi="Times New Roman" w:cs="Times New Roman"/>
          <w:sz w:val="28"/>
          <w:szCs w:val="28"/>
        </w:rPr>
        <w:t xml:space="preserve"> nepieciešami grozījumi Ministru kabineta 2018.</w:t>
      </w:r>
      <w:r w:rsidR="0075741F">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gada 11.</w:t>
      </w:r>
      <w:r w:rsidR="0075741F">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decembra instrukcijā Nr.</w:t>
      </w:r>
      <w:r w:rsidR="00442948">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 xml:space="preserve">8 </w:t>
      </w:r>
      <w:r w:rsidR="00442948">
        <w:rPr>
          <w:rFonts w:ascii="Times New Roman" w:eastAsia="Times New Roman" w:hAnsi="Times New Roman" w:cs="Times New Roman"/>
          <w:sz w:val="28"/>
          <w:szCs w:val="28"/>
        </w:rPr>
        <w:t>"</w:t>
      </w:r>
      <w:r w:rsidRPr="000B3239">
        <w:rPr>
          <w:rFonts w:ascii="Times New Roman" w:eastAsia="Times New Roman" w:hAnsi="Times New Roman" w:cs="Times New Roman"/>
          <w:sz w:val="28"/>
          <w:szCs w:val="28"/>
        </w:rPr>
        <w:t>Instrukcija par valsts budžeta tāmēm</w:t>
      </w:r>
      <w:r w:rsidR="00442948">
        <w:rPr>
          <w:rFonts w:ascii="Times New Roman" w:eastAsia="Times New Roman" w:hAnsi="Times New Roman" w:cs="Times New Roman"/>
          <w:sz w:val="28"/>
          <w:szCs w:val="28"/>
        </w:rPr>
        <w:t>"</w:t>
      </w:r>
      <w:r w:rsidRPr="000B3239">
        <w:rPr>
          <w:rFonts w:ascii="Times New Roman" w:eastAsia="Times New Roman" w:hAnsi="Times New Roman" w:cs="Times New Roman"/>
          <w:sz w:val="28"/>
          <w:szCs w:val="28"/>
        </w:rPr>
        <w:t>, kas paredz</w:t>
      </w:r>
      <w:r>
        <w:rPr>
          <w:rFonts w:ascii="Times New Roman" w:eastAsia="Times New Roman" w:hAnsi="Times New Roman" w:cs="Times New Roman"/>
          <w:sz w:val="28"/>
          <w:szCs w:val="28"/>
        </w:rPr>
        <w:t>ētu</w:t>
      </w:r>
      <w:r w:rsidRPr="000B3239">
        <w:rPr>
          <w:rFonts w:ascii="Times New Roman" w:eastAsia="Times New Roman" w:hAnsi="Times New Roman" w:cs="Times New Roman"/>
          <w:sz w:val="28"/>
          <w:szCs w:val="28"/>
        </w:rPr>
        <w:t>, ka no 2025.</w:t>
      </w:r>
      <w:r w:rsidR="0075741F">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 xml:space="preserve">gada tāmju sagatavošana visām valsts budžeta iestādēm tiks nodrošināta ILP funkcionalitātē. </w:t>
      </w:r>
      <w:r>
        <w:rPr>
          <w:rFonts w:ascii="Times New Roman" w:eastAsia="Times New Roman" w:hAnsi="Times New Roman" w:cs="Times New Roman"/>
          <w:sz w:val="28"/>
          <w:szCs w:val="28"/>
        </w:rPr>
        <w:t>Instrukcijas g</w:t>
      </w:r>
      <w:r w:rsidRPr="000B3239">
        <w:rPr>
          <w:rFonts w:ascii="Times New Roman" w:eastAsia="Times New Roman" w:hAnsi="Times New Roman" w:cs="Times New Roman"/>
          <w:sz w:val="28"/>
          <w:szCs w:val="28"/>
        </w:rPr>
        <w:t xml:space="preserve">rozījumu projekts </w:t>
      </w:r>
      <w:r w:rsidR="00442948">
        <w:rPr>
          <w:rFonts w:ascii="Times New Roman" w:eastAsia="Times New Roman" w:hAnsi="Times New Roman" w:cs="Times New Roman"/>
          <w:sz w:val="28"/>
          <w:szCs w:val="28"/>
        </w:rPr>
        <w:t>"</w:t>
      </w:r>
      <w:r w:rsidRPr="000B3239">
        <w:rPr>
          <w:rFonts w:ascii="Times New Roman" w:eastAsia="Times New Roman" w:hAnsi="Times New Roman" w:cs="Times New Roman"/>
          <w:sz w:val="28"/>
          <w:szCs w:val="28"/>
        </w:rPr>
        <w:t xml:space="preserve">Grozījumi Ministru kabineta 2018. gada 11. decembra instrukcijā Nr. 8 </w:t>
      </w:r>
      <w:r w:rsidR="00442948">
        <w:rPr>
          <w:rFonts w:ascii="Times New Roman" w:eastAsia="Times New Roman" w:hAnsi="Times New Roman" w:cs="Times New Roman"/>
          <w:sz w:val="28"/>
          <w:szCs w:val="28"/>
        </w:rPr>
        <w:t>"</w:t>
      </w:r>
      <w:r w:rsidRPr="000B3239">
        <w:rPr>
          <w:rFonts w:ascii="Times New Roman" w:eastAsia="Times New Roman" w:hAnsi="Times New Roman" w:cs="Times New Roman"/>
          <w:sz w:val="28"/>
          <w:szCs w:val="28"/>
        </w:rPr>
        <w:t>Instrukcija par valsts budžeta tāmēm</w:t>
      </w:r>
      <w:r w:rsidR="00442948">
        <w:rPr>
          <w:rFonts w:ascii="Times New Roman" w:eastAsia="Times New Roman" w:hAnsi="Times New Roman" w:cs="Times New Roman"/>
          <w:sz w:val="28"/>
          <w:szCs w:val="28"/>
        </w:rPr>
        <w:t>""</w:t>
      </w:r>
      <w:r w:rsidRPr="000B3239">
        <w:rPr>
          <w:rFonts w:ascii="Times New Roman" w:eastAsia="Times New Roman" w:hAnsi="Times New Roman" w:cs="Times New Roman"/>
          <w:sz w:val="28"/>
          <w:szCs w:val="28"/>
        </w:rPr>
        <w:t xml:space="preserve"> (24-TA-2175) </w:t>
      </w:r>
      <w:r>
        <w:rPr>
          <w:rFonts w:ascii="Times New Roman" w:eastAsia="Times New Roman" w:hAnsi="Times New Roman" w:cs="Times New Roman"/>
          <w:sz w:val="28"/>
          <w:szCs w:val="28"/>
        </w:rPr>
        <w:t xml:space="preserve">ir </w:t>
      </w:r>
      <w:r w:rsidRPr="000B3239">
        <w:rPr>
          <w:rFonts w:ascii="Times New Roman" w:eastAsia="Times New Roman" w:hAnsi="Times New Roman" w:cs="Times New Roman"/>
          <w:sz w:val="28"/>
          <w:szCs w:val="28"/>
        </w:rPr>
        <w:t>izstrādāts un notiek tā saskaņošana.</w:t>
      </w:r>
    </w:p>
    <w:p w14:paraId="069AFCAC" w14:textId="6F480198" w:rsidR="000B3239" w:rsidRDefault="000B3239" w:rsidP="3D42778A">
      <w:pPr>
        <w:spacing w:after="0"/>
        <w:ind w:firstLine="720"/>
        <w:jc w:val="both"/>
        <w:rPr>
          <w:rFonts w:ascii="Times New Roman" w:eastAsia="Times New Roman" w:hAnsi="Times New Roman" w:cs="Times New Roman"/>
          <w:sz w:val="28"/>
          <w:szCs w:val="28"/>
        </w:rPr>
      </w:pPr>
      <w:r w:rsidRPr="000B3239">
        <w:rPr>
          <w:rFonts w:ascii="Times New Roman" w:eastAsia="Times New Roman" w:hAnsi="Times New Roman" w:cs="Times New Roman"/>
          <w:sz w:val="28"/>
          <w:szCs w:val="28"/>
        </w:rPr>
        <w:t xml:space="preserve">Ņemot vērā, ka </w:t>
      </w:r>
      <w:r w:rsidR="00DA25A2">
        <w:rPr>
          <w:rFonts w:ascii="Times New Roman" w:hAnsi="Times New Roman" w:cs="Times New Roman"/>
          <w:sz w:val="28"/>
          <w:szCs w:val="28"/>
        </w:rPr>
        <w:t>b</w:t>
      </w:r>
      <w:r w:rsidR="00DA25A2" w:rsidRPr="003D3EC8">
        <w:rPr>
          <w:rFonts w:ascii="Times New Roman" w:hAnsi="Times New Roman" w:cs="Times New Roman"/>
          <w:sz w:val="28"/>
          <w:szCs w:val="28"/>
        </w:rPr>
        <w:t xml:space="preserve">udžeta </w:t>
      </w:r>
      <w:r w:rsidRPr="003D3EC8">
        <w:rPr>
          <w:rFonts w:ascii="Times New Roman" w:hAnsi="Times New Roman" w:cs="Times New Roman"/>
          <w:sz w:val="28"/>
          <w:szCs w:val="28"/>
        </w:rPr>
        <w:t xml:space="preserve">plānošanas un finanšu vadības risinājuma </w:t>
      </w:r>
      <w:r w:rsidRPr="000B3239">
        <w:rPr>
          <w:rFonts w:ascii="Times New Roman" w:eastAsia="Times New Roman" w:hAnsi="Times New Roman" w:cs="Times New Roman"/>
          <w:sz w:val="28"/>
          <w:szCs w:val="28"/>
        </w:rPr>
        <w:t xml:space="preserve">izstrāde notiek vienlaikus ar </w:t>
      </w:r>
      <w:r>
        <w:rPr>
          <w:rFonts w:ascii="Times New Roman" w:eastAsia="Times New Roman" w:hAnsi="Times New Roman" w:cs="Times New Roman"/>
          <w:sz w:val="28"/>
          <w:szCs w:val="28"/>
        </w:rPr>
        <w:t xml:space="preserve">citu </w:t>
      </w:r>
      <w:r w:rsidR="00E43F50">
        <w:rPr>
          <w:rFonts w:ascii="Times New Roman" w:eastAsia="Times New Roman" w:hAnsi="Times New Roman" w:cs="Times New Roman"/>
          <w:sz w:val="28"/>
          <w:szCs w:val="28"/>
        </w:rPr>
        <w:t>VPC</w:t>
      </w:r>
      <w:r>
        <w:rPr>
          <w:rFonts w:ascii="Times New Roman" w:eastAsia="Times New Roman" w:hAnsi="Times New Roman" w:cs="Times New Roman"/>
          <w:sz w:val="28"/>
          <w:szCs w:val="28"/>
        </w:rPr>
        <w:t xml:space="preserve"> pakalpojumu</w:t>
      </w:r>
      <w:r w:rsidRPr="000B3239">
        <w:rPr>
          <w:rFonts w:ascii="Times New Roman" w:eastAsia="Times New Roman" w:hAnsi="Times New Roman" w:cs="Times New Roman"/>
          <w:sz w:val="28"/>
          <w:szCs w:val="28"/>
        </w:rPr>
        <w:t xml:space="preserve"> izveidi, īstenojot </w:t>
      </w:r>
      <w:r w:rsidR="00DA25A2">
        <w:rPr>
          <w:rFonts w:ascii="Times New Roman" w:hAnsi="Times New Roman" w:cs="Times New Roman"/>
          <w:sz w:val="28"/>
          <w:szCs w:val="28"/>
        </w:rPr>
        <w:t>b</w:t>
      </w:r>
      <w:r w:rsidR="00DA25A2" w:rsidRPr="003D3EC8">
        <w:rPr>
          <w:rFonts w:ascii="Times New Roman" w:hAnsi="Times New Roman" w:cs="Times New Roman"/>
          <w:sz w:val="28"/>
          <w:szCs w:val="28"/>
        </w:rPr>
        <w:t xml:space="preserve">udžeta </w:t>
      </w:r>
      <w:r w:rsidRPr="003D3EC8">
        <w:rPr>
          <w:rFonts w:ascii="Times New Roman" w:hAnsi="Times New Roman" w:cs="Times New Roman"/>
          <w:sz w:val="28"/>
          <w:szCs w:val="28"/>
        </w:rPr>
        <w:t xml:space="preserve">plānošanas un finanšu vadības risinājuma </w:t>
      </w:r>
      <w:r w:rsidRPr="000B3239">
        <w:rPr>
          <w:rFonts w:ascii="Times New Roman" w:eastAsia="Times New Roman" w:hAnsi="Times New Roman" w:cs="Times New Roman"/>
          <w:sz w:val="28"/>
          <w:szCs w:val="28"/>
        </w:rPr>
        <w:t>ILP funkcionalitāti</w:t>
      </w:r>
      <w:r>
        <w:rPr>
          <w:rFonts w:ascii="Times New Roman" w:eastAsia="Times New Roman" w:hAnsi="Times New Roman" w:cs="Times New Roman"/>
          <w:sz w:val="28"/>
          <w:szCs w:val="28"/>
        </w:rPr>
        <w:t>,</w:t>
      </w:r>
      <w:r w:rsidRPr="000B3239">
        <w:rPr>
          <w:rFonts w:ascii="Times New Roman" w:eastAsia="Times New Roman" w:hAnsi="Times New Roman" w:cs="Times New Roman"/>
          <w:sz w:val="28"/>
          <w:szCs w:val="28"/>
        </w:rPr>
        <w:t xml:space="preserve"> tiek ņemti vērā </w:t>
      </w:r>
      <w:r>
        <w:rPr>
          <w:rFonts w:ascii="Times New Roman" w:eastAsia="Times New Roman" w:hAnsi="Times New Roman" w:cs="Times New Roman"/>
          <w:sz w:val="28"/>
          <w:szCs w:val="28"/>
        </w:rPr>
        <w:t>vienotā finanšu grāmatvedības un personāla lietvedības risinājuma</w:t>
      </w:r>
      <w:r w:rsidRPr="000B3239">
        <w:rPr>
          <w:rFonts w:ascii="Times New Roman" w:eastAsia="Times New Roman" w:hAnsi="Times New Roman" w:cs="Times New Roman"/>
          <w:sz w:val="28"/>
          <w:szCs w:val="28"/>
        </w:rPr>
        <w:t xml:space="preserve"> projektējumā definētie klasifikatori, </w:t>
      </w:r>
      <w:r w:rsidR="006807A7" w:rsidRPr="000B3239">
        <w:rPr>
          <w:rFonts w:ascii="Times New Roman" w:eastAsia="Times New Roman" w:hAnsi="Times New Roman" w:cs="Times New Roman"/>
          <w:sz w:val="28"/>
          <w:szCs w:val="28"/>
        </w:rPr>
        <w:t>tādējādi</w:t>
      </w:r>
      <w:r w:rsidRPr="000B3239">
        <w:rPr>
          <w:rFonts w:ascii="Times New Roman" w:eastAsia="Times New Roman" w:hAnsi="Times New Roman" w:cs="Times New Roman"/>
          <w:sz w:val="28"/>
          <w:szCs w:val="28"/>
        </w:rPr>
        <w:t xml:space="preserve"> nodrošinot datu </w:t>
      </w:r>
      <w:r>
        <w:rPr>
          <w:rFonts w:ascii="Times New Roman" w:eastAsia="Times New Roman" w:hAnsi="Times New Roman" w:cs="Times New Roman"/>
          <w:sz w:val="28"/>
          <w:szCs w:val="28"/>
        </w:rPr>
        <w:t>salāgošanu un</w:t>
      </w:r>
      <w:r w:rsidRPr="000B3239">
        <w:rPr>
          <w:rFonts w:ascii="Times New Roman" w:eastAsia="Times New Roman" w:hAnsi="Times New Roman" w:cs="Times New Roman"/>
          <w:sz w:val="28"/>
          <w:szCs w:val="28"/>
        </w:rPr>
        <w:t xml:space="preserve"> budžeta plānošanas un budžeta izpildes kontroli pēc vienotiem nosacījumiem, uzturot iespēju robežās vienotas klasifikācijas un atribūtus. Viens no galvenajiem klasifikatoriem, ko </w:t>
      </w:r>
      <w:r>
        <w:rPr>
          <w:rFonts w:ascii="Times New Roman" w:eastAsia="Times New Roman" w:hAnsi="Times New Roman" w:cs="Times New Roman"/>
          <w:sz w:val="28"/>
          <w:szCs w:val="28"/>
        </w:rPr>
        <w:t xml:space="preserve">iestādes </w:t>
      </w:r>
      <w:r w:rsidRPr="000B3239">
        <w:rPr>
          <w:rFonts w:ascii="Times New Roman" w:eastAsia="Times New Roman" w:hAnsi="Times New Roman" w:cs="Times New Roman"/>
          <w:sz w:val="28"/>
          <w:szCs w:val="28"/>
        </w:rPr>
        <w:t>izmanto budžeta plānošanā un budžeta izpildē</w:t>
      </w:r>
      <w:r>
        <w:rPr>
          <w:rFonts w:ascii="Times New Roman" w:eastAsia="Times New Roman" w:hAnsi="Times New Roman" w:cs="Times New Roman"/>
          <w:sz w:val="28"/>
          <w:szCs w:val="28"/>
        </w:rPr>
        <w:t>,</w:t>
      </w:r>
      <w:r w:rsidRPr="000B3239">
        <w:rPr>
          <w:rFonts w:ascii="Times New Roman" w:eastAsia="Times New Roman" w:hAnsi="Times New Roman" w:cs="Times New Roman"/>
          <w:sz w:val="28"/>
          <w:szCs w:val="28"/>
        </w:rPr>
        <w:t xml:space="preserve"> ir ekonomiskā klasifikācija, kas raksturo ieņēmumu un izdevumu veidus pēc ekonomiskās būtības. L</w:t>
      </w:r>
      <w:r>
        <w:rPr>
          <w:rFonts w:ascii="Times New Roman" w:eastAsia="Times New Roman" w:hAnsi="Times New Roman" w:cs="Times New Roman"/>
          <w:sz w:val="28"/>
          <w:szCs w:val="28"/>
        </w:rPr>
        <w:t>ai gan klasifikācija ir vienota un</w:t>
      </w:r>
      <w:r w:rsidRPr="000B3239">
        <w:rPr>
          <w:rFonts w:ascii="Times New Roman" w:eastAsia="Times New Roman" w:hAnsi="Times New Roman" w:cs="Times New Roman"/>
          <w:sz w:val="28"/>
          <w:szCs w:val="28"/>
        </w:rPr>
        <w:t xml:space="preserve"> līdz šim budžeta plānošanā tika izmantota Ministru kabineta 2005.</w:t>
      </w:r>
      <w:r w:rsidR="00A62253">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gada 27.</w:t>
      </w:r>
      <w:r w:rsidR="00A62253">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decembra noteikumos Nr.</w:t>
      </w:r>
      <w:r w:rsidR="00A62253">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 xml:space="preserve">1032 </w:t>
      </w:r>
      <w:r w:rsidR="00DE2491">
        <w:rPr>
          <w:rFonts w:ascii="Times New Roman" w:eastAsia="Times New Roman" w:hAnsi="Times New Roman" w:cs="Times New Roman"/>
          <w:sz w:val="28"/>
          <w:szCs w:val="28"/>
        </w:rPr>
        <w:t>"</w:t>
      </w:r>
      <w:r w:rsidRPr="000B3239">
        <w:rPr>
          <w:rFonts w:ascii="Times New Roman" w:eastAsia="Times New Roman" w:hAnsi="Times New Roman" w:cs="Times New Roman"/>
          <w:sz w:val="28"/>
          <w:szCs w:val="28"/>
        </w:rPr>
        <w:t>Noteikumi par budžetu ieņēmumu klasifikāciju</w:t>
      </w:r>
      <w:r w:rsidR="00DE2491">
        <w:rPr>
          <w:rFonts w:ascii="Times New Roman" w:eastAsia="Times New Roman" w:hAnsi="Times New Roman" w:cs="Times New Roman"/>
          <w:sz w:val="28"/>
          <w:szCs w:val="28"/>
        </w:rPr>
        <w:t>"</w:t>
      </w:r>
      <w:r w:rsidRPr="000B3239">
        <w:rPr>
          <w:rFonts w:ascii="Times New Roman" w:eastAsia="Times New Roman" w:hAnsi="Times New Roman" w:cs="Times New Roman"/>
          <w:sz w:val="28"/>
          <w:szCs w:val="28"/>
        </w:rPr>
        <w:t xml:space="preserve"> un Ministru kabineta 2005.</w:t>
      </w:r>
      <w:r w:rsidR="00A62253">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gada 27.</w:t>
      </w:r>
      <w:r w:rsidR="00A62253">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decembra noteikumos Nr.</w:t>
      </w:r>
      <w:r w:rsidR="00A62253">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 xml:space="preserve">1031 </w:t>
      </w:r>
      <w:r w:rsidR="00DE2491">
        <w:rPr>
          <w:rFonts w:ascii="Times New Roman" w:eastAsia="Times New Roman" w:hAnsi="Times New Roman" w:cs="Times New Roman"/>
          <w:sz w:val="28"/>
          <w:szCs w:val="28"/>
        </w:rPr>
        <w:t>"</w:t>
      </w:r>
      <w:r w:rsidRPr="000B3239">
        <w:rPr>
          <w:rFonts w:ascii="Times New Roman" w:eastAsia="Times New Roman" w:hAnsi="Times New Roman" w:cs="Times New Roman"/>
          <w:sz w:val="28"/>
          <w:szCs w:val="28"/>
        </w:rPr>
        <w:t>Noteikumi par budžetu izdevumu klasifikāciju atbilstoši ekonomiskajām kategorijām</w:t>
      </w:r>
      <w:r w:rsidR="00DE2491">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 xml:space="preserve">noteiktā klasifikācija, </w:t>
      </w:r>
      <w:r w:rsidR="001101A7" w:rsidRPr="000B3239">
        <w:rPr>
          <w:rFonts w:ascii="Times New Roman" w:eastAsia="Times New Roman" w:hAnsi="Times New Roman" w:cs="Times New Roman"/>
          <w:sz w:val="28"/>
          <w:szCs w:val="28"/>
        </w:rPr>
        <w:t>katra</w:t>
      </w:r>
      <w:r w:rsidR="001101A7">
        <w:rPr>
          <w:rFonts w:ascii="Times New Roman" w:eastAsia="Times New Roman" w:hAnsi="Times New Roman" w:cs="Times New Roman"/>
          <w:sz w:val="28"/>
          <w:szCs w:val="28"/>
        </w:rPr>
        <w:t xml:space="preserve"> iestāde</w:t>
      </w:r>
      <w:r w:rsidR="001101A7" w:rsidRPr="000B3239">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budžeta izpildē ieņēmumu un izdevumu kod</w:t>
      </w:r>
      <w:r w:rsidR="001101A7">
        <w:rPr>
          <w:rFonts w:ascii="Times New Roman" w:eastAsia="Times New Roman" w:hAnsi="Times New Roman" w:cs="Times New Roman"/>
          <w:sz w:val="28"/>
          <w:szCs w:val="28"/>
        </w:rPr>
        <w:t>us sadalīja</w:t>
      </w:r>
      <w:r w:rsidRPr="000B3239">
        <w:rPr>
          <w:rFonts w:ascii="Times New Roman" w:eastAsia="Times New Roman" w:hAnsi="Times New Roman" w:cs="Times New Roman"/>
          <w:sz w:val="28"/>
          <w:szCs w:val="28"/>
        </w:rPr>
        <w:t xml:space="preserve"> detalizētāk, tos dalot pēc saviem ieskatiem un vēsturiski </w:t>
      </w:r>
      <w:r w:rsidR="001101A7">
        <w:rPr>
          <w:rFonts w:ascii="Times New Roman" w:eastAsia="Times New Roman" w:hAnsi="Times New Roman" w:cs="Times New Roman"/>
          <w:sz w:val="28"/>
          <w:szCs w:val="28"/>
        </w:rPr>
        <w:t>pieņemtās</w:t>
      </w:r>
      <w:r w:rsidRPr="000B3239">
        <w:rPr>
          <w:rFonts w:ascii="Times New Roman" w:eastAsia="Times New Roman" w:hAnsi="Times New Roman" w:cs="Times New Roman"/>
          <w:sz w:val="28"/>
          <w:szCs w:val="28"/>
        </w:rPr>
        <w:t xml:space="preserve"> prakses. Izstrādājot vienotu </w:t>
      </w:r>
      <w:r w:rsidR="00F55938">
        <w:rPr>
          <w:rFonts w:ascii="Times New Roman" w:hAnsi="Times New Roman" w:cs="Times New Roman"/>
          <w:sz w:val="28"/>
          <w:szCs w:val="28"/>
        </w:rPr>
        <w:t>b</w:t>
      </w:r>
      <w:r w:rsidR="00F55938" w:rsidRPr="003D3EC8">
        <w:rPr>
          <w:rFonts w:ascii="Times New Roman" w:hAnsi="Times New Roman" w:cs="Times New Roman"/>
          <w:sz w:val="28"/>
          <w:szCs w:val="28"/>
        </w:rPr>
        <w:t xml:space="preserve">udžeta </w:t>
      </w:r>
      <w:r w:rsidR="001101A7" w:rsidRPr="003D3EC8">
        <w:rPr>
          <w:rFonts w:ascii="Times New Roman" w:hAnsi="Times New Roman" w:cs="Times New Roman"/>
          <w:sz w:val="28"/>
          <w:szCs w:val="28"/>
        </w:rPr>
        <w:t xml:space="preserve">plānošanas un finanšu vadības risinājuma </w:t>
      </w:r>
      <w:r w:rsidRPr="000B3239">
        <w:rPr>
          <w:rFonts w:ascii="Times New Roman" w:eastAsia="Times New Roman" w:hAnsi="Times New Roman" w:cs="Times New Roman"/>
          <w:sz w:val="28"/>
          <w:szCs w:val="28"/>
        </w:rPr>
        <w:t>funkcionalitāti un grāmatvedības uzskaites pakalpojumu</w:t>
      </w:r>
      <w:r w:rsidR="001101A7" w:rsidRPr="001101A7">
        <w:rPr>
          <w:rFonts w:ascii="Times New Roman" w:eastAsia="Times New Roman" w:hAnsi="Times New Roman" w:cs="Times New Roman"/>
          <w:sz w:val="28"/>
          <w:szCs w:val="28"/>
        </w:rPr>
        <w:t xml:space="preserve"> </w:t>
      </w:r>
      <w:r w:rsidR="00E43F50">
        <w:rPr>
          <w:rFonts w:ascii="Times New Roman" w:eastAsia="Times New Roman" w:hAnsi="Times New Roman" w:cs="Times New Roman"/>
          <w:sz w:val="28"/>
          <w:szCs w:val="28"/>
        </w:rPr>
        <w:t>VPC</w:t>
      </w:r>
      <w:r w:rsidR="001101A7">
        <w:rPr>
          <w:rFonts w:ascii="Times New Roman" w:eastAsia="Times New Roman" w:hAnsi="Times New Roman" w:cs="Times New Roman"/>
          <w:sz w:val="28"/>
          <w:szCs w:val="28"/>
        </w:rPr>
        <w:t xml:space="preserve"> ietvaros</w:t>
      </w:r>
      <w:r w:rsidRPr="000B3239">
        <w:rPr>
          <w:rFonts w:ascii="Times New Roman" w:eastAsia="Times New Roman" w:hAnsi="Times New Roman" w:cs="Times New Roman"/>
          <w:sz w:val="28"/>
          <w:szCs w:val="28"/>
        </w:rPr>
        <w:t>, nepieciešams ieviest vienotu</w:t>
      </w:r>
      <w:r w:rsidR="001101A7">
        <w:rPr>
          <w:rFonts w:ascii="Times New Roman" w:eastAsia="Times New Roman" w:hAnsi="Times New Roman" w:cs="Times New Roman"/>
          <w:sz w:val="28"/>
          <w:szCs w:val="28"/>
        </w:rPr>
        <w:t xml:space="preserve"> un</w:t>
      </w:r>
      <w:r w:rsidRPr="000B3239">
        <w:rPr>
          <w:rFonts w:ascii="Times New Roman" w:eastAsia="Times New Roman" w:hAnsi="Times New Roman" w:cs="Times New Roman"/>
          <w:sz w:val="28"/>
          <w:szCs w:val="28"/>
        </w:rPr>
        <w:t xml:space="preserve"> kopēju ekonomisko klasifikāciju arī zemākajos detalizācijas kodos visām pakalpojumu saņemošajām valsts pārvaldes iestādēm, </w:t>
      </w:r>
      <w:r w:rsidR="006807A7" w:rsidRPr="000B3239">
        <w:rPr>
          <w:rFonts w:ascii="Times New Roman" w:eastAsia="Times New Roman" w:hAnsi="Times New Roman" w:cs="Times New Roman"/>
          <w:sz w:val="28"/>
          <w:szCs w:val="28"/>
        </w:rPr>
        <w:t>tādējādi</w:t>
      </w:r>
      <w:r w:rsidRPr="000B3239">
        <w:rPr>
          <w:rFonts w:ascii="Times New Roman" w:eastAsia="Times New Roman" w:hAnsi="Times New Roman" w:cs="Times New Roman"/>
          <w:sz w:val="28"/>
          <w:szCs w:val="28"/>
        </w:rPr>
        <w:t xml:space="preserve"> nodrošinot pārskatāmu datu atspoguļojumu un maksimālas sistēmu automatizācijas i</w:t>
      </w:r>
      <w:r w:rsidR="001101A7">
        <w:rPr>
          <w:rFonts w:ascii="Times New Roman" w:eastAsia="Times New Roman" w:hAnsi="Times New Roman" w:cs="Times New Roman"/>
          <w:sz w:val="28"/>
          <w:szCs w:val="28"/>
        </w:rPr>
        <w:t xml:space="preserve">espējas nākotnē. </w:t>
      </w:r>
      <w:r w:rsidR="00E35852">
        <w:rPr>
          <w:rFonts w:ascii="Times New Roman" w:eastAsia="Times New Roman" w:hAnsi="Times New Roman" w:cs="Times New Roman"/>
          <w:sz w:val="28"/>
          <w:szCs w:val="28"/>
        </w:rPr>
        <w:t>I</w:t>
      </w:r>
      <w:r w:rsidRPr="00E35852">
        <w:rPr>
          <w:rFonts w:ascii="Times New Roman" w:eastAsia="Times New Roman" w:hAnsi="Times New Roman" w:cs="Times New Roman"/>
          <w:sz w:val="28"/>
          <w:szCs w:val="28"/>
        </w:rPr>
        <w:t>estādēm</w:t>
      </w:r>
      <w:r w:rsidRPr="000B3239">
        <w:rPr>
          <w:rFonts w:ascii="Times New Roman" w:eastAsia="Times New Roman" w:hAnsi="Times New Roman" w:cs="Times New Roman"/>
          <w:sz w:val="28"/>
          <w:szCs w:val="28"/>
        </w:rPr>
        <w:t xml:space="preserve"> paredzēta papildu ekonomiskās klasifikācijas kodu detalizācija tikai </w:t>
      </w:r>
      <w:r w:rsidR="00270DD0" w:rsidRPr="000B3239">
        <w:rPr>
          <w:rFonts w:ascii="Times New Roman" w:eastAsia="Times New Roman" w:hAnsi="Times New Roman" w:cs="Times New Roman"/>
          <w:sz w:val="28"/>
          <w:szCs w:val="28"/>
        </w:rPr>
        <w:t xml:space="preserve">atlīdzības </w:t>
      </w:r>
      <w:r w:rsidRPr="000B3239">
        <w:rPr>
          <w:rFonts w:ascii="Times New Roman" w:eastAsia="Times New Roman" w:hAnsi="Times New Roman" w:cs="Times New Roman"/>
          <w:sz w:val="28"/>
          <w:szCs w:val="28"/>
        </w:rPr>
        <w:t xml:space="preserve">izdevumu kodiem </w:t>
      </w:r>
      <w:r w:rsidR="00270DD0">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atbilstoši Ministru kabineta 2017.</w:t>
      </w:r>
      <w:r w:rsidR="009054BA">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gada 7.</w:t>
      </w:r>
      <w:r w:rsidR="009054BA">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novembra noteikumu Nr.</w:t>
      </w:r>
      <w:r w:rsidR="009054BA">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 xml:space="preserve">662 </w:t>
      </w:r>
      <w:r w:rsidR="00DE2491">
        <w:rPr>
          <w:rFonts w:ascii="Times New Roman" w:eastAsia="Times New Roman" w:hAnsi="Times New Roman" w:cs="Times New Roman"/>
          <w:sz w:val="28"/>
          <w:szCs w:val="28"/>
        </w:rPr>
        <w:t>"</w:t>
      </w:r>
      <w:hyperlink r:id="rId15">
        <w:r w:rsidRPr="00270DD0">
          <w:rPr>
            <w:rFonts w:ascii="Times New Roman" w:eastAsia="Times New Roman" w:hAnsi="Times New Roman" w:cs="Times New Roman"/>
            <w:sz w:val="28"/>
            <w:szCs w:val="28"/>
          </w:rPr>
          <w:t>Noteikumi par valsts tiešās pārvaldes iestāžu un citu valsts un pašvaldību institūciju amatpersonu (darbinieku) atlīdzības un personu uzskaites sistēmu</w:t>
        </w:r>
      </w:hyperlink>
      <w:r w:rsidR="00DE2491">
        <w:rPr>
          <w:rFonts w:ascii="Times New Roman" w:eastAsia="Times New Roman" w:hAnsi="Times New Roman" w:cs="Times New Roman"/>
          <w:sz w:val="28"/>
          <w:szCs w:val="28"/>
        </w:rPr>
        <w:t>"</w:t>
      </w:r>
      <w:r w:rsidRPr="000B3239">
        <w:rPr>
          <w:rFonts w:ascii="Times New Roman" w:eastAsia="Times New Roman" w:hAnsi="Times New Roman" w:cs="Times New Roman"/>
          <w:sz w:val="28"/>
          <w:szCs w:val="28"/>
        </w:rPr>
        <w:t xml:space="preserve"> (turpmāk </w:t>
      </w:r>
      <w:r w:rsidR="00270DD0">
        <w:rPr>
          <w:rFonts w:ascii="Times New Roman" w:eastAsia="Times New Roman" w:hAnsi="Times New Roman" w:cs="Times New Roman"/>
          <w:sz w:val="28"/>
          <w:szCs w:val="28"/>
        </w:rPr>
        <w:t>–</w:t>
      </w:r>
      <w:r w:rsidRPr="000B3239">
        <w:rPr>
          <w:rFonts w:ascii="Times New Roman" w:eastAsia="Times New Roman" w:hAnsi="Times New Roman" w:cs="Times New Roman"/>
          <w:sz w:val="28"/>
          <w:szCs w:val="28"/>
        </w:rPr>
        <w:t xml:space="preserve"> MK noteikumi Nr.</w:t>
      </w:r>
      <w:r w:rsidR="009054BA">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662) 6.</w:t>
      </w:r>
      <w:r w:rsidR="009054BA">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 xml:space="preserve">pielikumam </w:t>
      </w:r>
      <w:r w:rsidR="00DE2491">
        <w:rPr>
          <w:rFonts w:ascii="Times New Roman" w:eastAsia="Times New Roman" w:hAnsi="Times New Roman" w:cs="Times New Roman"/>
          <w:sz w:val="28"/>
          <w:szCs w:val="28"/>
        </w:rPr>
        <w:t>"</w:t>
      </w:r>
      <w:r w:rsidRPr="000B3239">
        <w:rPr>
          <w:rFonts w:ascii="Times New Roman" w:eastAsia="Times New Roman" w:hAnsi="Times New Roman" w:cs="Times New Roman"/>
          <w:sz w:val="28"/>
          <w:szCs w:val="28"/>
        </w:rPr>
        <w:t>Piemaksas, prēmijas, pabalsti, kompensācijas un citu veidu atlīdzība</w:t>
      </w:r>
      <w:r w:rsidR="00DE2491">
        <w:rPr>
          <w:rFonts w:ascii="Times New Roman" w:eastAsia="Times New Roman" w:hAnsi="Times New Roman" w:cs="Times New Roman"/>
          <w:sz w:val="28"/>
          <w:szCs w:val="28"/>
        </w:rPr>
        <w:t>"</w:t>
      </w:r>
      <w:r w:rsidRPr="000B3239">
        <w:rPr>
          <w:rFonts w:ascii="Times New Roman" w:eastAsia="Times New Roman" w:hAnsi="Times New Roman" w:cs="Times New Roman"/>
          <w:sz w:val="28"/>
          <w:szCs w:val="28"/>
        </w:rPr>
        <w:t>. Vienlaikus, lai nodrošinātu vienotu izdevumu atlīdzības kodu piemērošanu, MK noteikumu Nr.</w:t>
      </w:r>
      <w:r w:rsidR="009054BA">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662 6.</w:t>
      </w:r>
      <w:r w:rsidR="009054BA">
        <w:rPr>
          <w:rFonts w:ascii="Times New Roman" w:eastAsia="Times New Roman" w:hAnsi="Times New Roman" w:cs="Times New Roman"/>
          <w:sz w:val="28"/>
          <w:szCs w:val="28"/>
        </w:rPr>
        <w:t xml:space="preserve"> </w:t>
      </w:r>
      <w:r w:rsidRPr="000B3239">
        <w:rPr>
          <w:rFonts w:ascii="Times New Roman" w:eastAsia="Times New Roman" w:hAnsi="Times New Roman" w:cs="Times New Roman"/>
          <w:sz w:val="28"/>
          <w:szCs w:val="28"/>
        </w:rPr>
        <w:t>pielikuma klasifikācija lietojama ar šādiem precizējumiem</w:t>
      </w:r>
      <w:r w:rsidR="00270DD0">
        <w:rPr>
          <w:rFonts w:ascii="Times New Roman" w:eastAsia="Times New Roman" w:hAnsi="Times New Roman" w:cs="Times New Roman"/>
          <w:sz w:val="28"/>
          <w:szCs w:val="28"/>
        </w:rPr>
        <w:t>:</w:t>
      </w:r>
    </w:p>
    <w:p w14:paraId="07532D05" w14:textId="62219C4B" w:rsidR="00270DD0" w:rsidRPr="00270DD0" w:rsidRDefault="009054BA" w:rsidP="00270DD0">
      <w:pPr>
        <w:pStyle w:val="ListParagraph"/>
        <w:numPr>
          <w:ilvl w:val="0"/>
          <w:numId w:val="39"/>
        </w:numPr>
        <w:spacing w:after="0"/>
        <w:jc w:val="both"/>
        <w:rPr>
          <w:rFonts w:ascii="Times New Roman" w:eastAsia="Times New Roman" w:hAnsi="Times New Roman" w:cs="Times New Roman"/>
          <w:sz w:val="28"/>
          <w:szCs w:val="28"/>
        </w:rPr>
      </w:pPr>
      <w:r w:rsidRPr="00270DD0">
        <w:rPr>
          <w:rFonts w:ascii="Times New Roman" w:eastAsia="Times New Roman" w:hAnsi="Times New Roman" w:cs="Times New Roman"/>
          <w:sz w:val="28"/>
          <w:szCs w:val="28"/>
        </w:rPr>
        <w:t>V</w:t>
      </w:r>
      <w:r w:rsidR="00270DD0" w:rsidRPr="00270DD0">
        <w:rPr>
          <w:rFonts w:ascii="Times New Roman" w:eastAsia="Times New Roman" w:hAnsi="Times New Roman" w:cs="Times New Roman"/>
          <w:sz w:val="28"/>
          <w:szCs w:val="28"/>
        </w:rPr>
        <w:t>ienotajā</w:t>
      </w:r>
      <w:r>
        <w:rPr>
          <w:rFonts w:ascii="Times New Roman" w:eastAsia="Times New Roman" w:hAnsi="Times New Roman" w:cs="Times New Roman"/>
          <w:sz w:val="28"/>
          <w:szCs w:val="28"/>
        </w:rPr>
        <w:t xml:space="preserve"> </w:t>
      </w:r>
      <w:r w:rsidR="00270DD0" w:rsidRPr="00270DD0">
        <w:rPr>
          <w:rFonts w:ascii="Times New Roman" w:eastAsia="Times New Roman" w:hAnsi="Times New Roman" w:cs="Times New Roman"/>
          <w:sz w:val="28"/>
          <w:szCs w:val="28"/>
        </w:rPr>
        <w:t>klasifikatorā neiekļaujot MK noteikumu Nr.</w:t>
      </w:r>
      <w:r w:rsidR="000C3C14">
        <w:rPr>
          <w:rFonts w:ascii="Times New Roman" w:eastAsia="Times New Roman" w:hAnsi="Times New Roman" w:cs="Times New Roman"/>
          <w:sz w:val="28"/>
          <w:szCs w:val="28"/>
        </w:rPr>
        <w:t> </w:t>
      </w:r>
      <w:r w:rsidR="00270DD0" w:rsidRPr="00270DD0">
        <w:rPr>
          <w:rFonts w:ascii="Times New Roman" w:eastAsia="Times New Roman" w:hAnsi="Times New Roman" w:cs="Times New Roman"/>
          <w:sz w:val="28"/>
          <w:szCs w:val="28"/>
        </w:rPr>
        <w:t>662 6.</w:t>
      </w:r>
      <w:r w:rsidR="000C3C14">
        <w:rPr>
          <w:rFonts w:ascii="Times New Roman" w:eastAsia="Times New Roman" w:hAnsi="Times New Roman" w:cs="Times New Roman"/>
          <w:sz w:val="28"/>
          <w:szCs w:val="28"/>
        </w:rPr>
        <w:t> </w:t>
      </w:r>
      <w:r w:rsidR="00270DD0" w:rsidRPr="00270DD0">
        <w:rPr>
          <w:rFonts w:ascii="Times New Roman" w:eastAsia="Times New Roman" w:hAnsi="Times New Roman" w:cs="Times New Roman"/>
          <w:sz w:val="28"/>
          <w:szCs w:val="28"/>
        </w:rPr>
        <w:t>pielikuma 1.</w:t>
      </w:r>
      <w:r w:rsidR="00DE2491" w:rsidRPr="00F47916">
        <w:rPr>
          <w:rFonts w:ascii="Times New Roman" w:eastAsia="Times New Roman" w:hAnsi="Times New Roman" w:cs="Times New Roman"/>
          <w:sz w:val="28"/>
          <w:szCs w:val="28"/>
        </w:rPr>
        <w:t>–</w:t>
      </w:r>
      <w:r w:rsidR="00270DD0" w:rsidRPr="00270DD0">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sidR="00270DD0" w:rsidRPr="00270DD0">
        <w:rPr>
          <w:rFonts w:ascii="Times New Roman" w:eastAsia="Times New Roman" w:hAnsi="Times New Roman" w:cs="Times New Roman"/>
          <w:sz w:val="28"/>
          <w:szCs w:val="28"/>
        </w:rPr>
        <w:t>kodu;</w:t>
      </w:r>
    </w:p>
    <w:p w14:paraId="5C6F12C6" w14:textId="472030C9" w:rsidR="00270DD0" w:rsidRPr="00270DD0" w:rsidRDefault="00270DD0" w:rsidP="00270DD0">
      <w:pPr>
        <w:pStyle w:val="ListParagraph"/>
        <w:numPr>
          <w:ilvl w:val="0"/>
          <w:numId w:val="39"/>
        </w:numPr>
        <w:spacing w:after="0"/>
        <w:jc w:val="both"/>
        <w:rPr>
          <w:rFonts w:ascii="Times New Roman" w:eastAsia="Times New Roman" w:hAnsi="Times New Roman" w:cs="Times New Roman"/>
          <w:sz w:val="28"/>
          <w:szCs w:val="28"/>
        </w:rPr>
      </w:pPr>
      <w:r w:rsidRPr="00270DD0">
        <w:rPr>
          <w:rFonts w:ascii="Times New Roman" w:eastAsia="Times New Roman" w:hAnsi="Times New Roman" w:cs="Times New Roman"/>
          <w:sz w:val="28"/>
          <w:szCs w:val="28"/>
        </w:rPr>
        <w:t>MK noteikumu Nr.</w:t>
      </w:r>
      <w:r w:rsidR="009054BA">
        <w:rPr>
          <w:rFonts w:ascii="Times New Roman" w:eastAsia="Times New Roman" w:hAnsi="Times New Roman" w:cs="Times New Roman"/>
          <w:sz w:val="28"/>
          <w:szCs w:val="28"/>
        </w:rPr>
        <w:t xml:space="preserve"> </w:t>
      </w:r>
      <w:r w:rsidRPr="00270DD0">
        <w:rPr>
          <w:rFonts w:ascii="Times New Roman" w:eastAsia="Times New Roman" w:hAnsi="Times New Roman" w:cs="Times New Roman"/>
          <w:sz w:val="28"/>
          <w:szCs w:val="28"/>
        </w:rPr>
        <w:t>662 6.</w:t>
      </w:r>
      <w:r w:rsidR="009054BA">
        <w:rPr>
          <w:rFonts w:ascii="Times New Roman" w:eastAsia="Times New Roman" w:hAnsi="Times New Roman" w:cs="Times New Roman"/>
          <w:sz w:val="28"/>
          <w:szCs w:val="28"/>
        </w:rPr>
        <w:t xml:space="preserve"> </w:t>
      </w:r>
      <w:r w:rsidRPr="00270DD0">
        <w:rPr>
          <w:rFonts w:ascii="Times New Roman" w:eastAsia="Times New Roman" w:hAnsi="Times New Roman" w:cs="Times New Roman"/>
          <w:sz w:val="28"/>
          <w:szCs w:val="28"/>
        </w:rPr>
        <w:t xml:space="preserve">pielikuma klasifikāciju papildinot ar klasifikācijas kodiem, kuros klasificē tos atlīdzības samaksas veidus, </w:t>
      </w:r>
      <w:r w:rsidRPr="00270DD0">
        <w:rPr>
          <w:rFonts w:ascii="Times New Roman" w:eastAsia="Times New Roman" w:hAnsi="Times New Roman" w:cs="Times New Roman"/>
          <w:sz w:val="28"/>
          <w:szCs w:val="28"/>
        </w:rPr>
        <w:lastRenderedPageBreak/>
        <w:t>kas nav iekļauti citos ko</w:t>
      </w:r>
      <w:r w:rsidR="00665C60">
        <w:rPr>
          <w:rFonts w:ascii="Times New Roman" w:eastAsia="Times New Roman" w:hAnsi="Times New Roman" w:cs="Times New Roman"/>
          <w:sz w:val="28"/>
          <w:szCs w:val="28"/>
        </w:rPr>
        <w:t>dos (piešķirot šādiem kodiem 5.–</w:t>
      </w:r>
      <w:r w:rsidRPr="00270DD0">
        <w:rPr>
          <w:rFonts w:ascii="Times New Roman" w:eastAsia="Times New Roman" w:hAnsi="Times New Roman" w:cs="Times New Roman"/>
          <w:sz w:val="28"/>
          <w:szCs w:val="28"/>
        </w:rPr>
        <w:t>6.</w:t>
      </w:r>
      <w:r w:rsidR="009054BA">
        <w:rPr>
          <w:rFonts w:ascii="Times New Roman" w:eastAsia="Times New Roman" w:hAnsi="Times New Roman" w:cs="Times New Roman"/>
          <w:sz w:val="28"/>
          <w:szCs w:val="28"/>
        </w:rPr>
        <w:t xml:space="preserve"> </w:t>
      </w:r>
      <w:r w:rsidRPr="00270DD0">
        <w:rPr>
          <w:rFonts w:ascii="Times New Roman" w:eastAsia="Times New Roman" w:hAnsi="Times New Roman" w:cs="Times New Roman"/>
          <w:sz w:val="28"/>
          <w:szCs w:val="28"/>
        </w:rPr>
        <w:t>zīmi – 99).</w:t>
      </w:r>
    </w:p>
    <w:p w14:paraId="39DA1840" w14:textId="330C4F0D" w:rsidR="000B3239" w:rsidRPr="000E0E1B" w:rsidRDefault="000E0E1B" w:rsidP="3D42778A">
      <w:pPr>
        <w:spacing w:after="0"/>
        <w:ind w:firstLine="720"/>
        <w:jc w:val="both"/>
        <w:rPr>
          <w:rFonts w:ascii="Times New Roman" w:eastAsia="Times New Roman" w:hAnsi="Times New Roman" w:cs="Times New Roman"/>
          <w:sz w:val="28"/>
          <w:szCs w:val="28"/>
        </w:rPr>
      </w:pPr>
      <w:r w:rsidRPr="000E0E1B">
        <w:rPr>
          <w:rFonts w:ascii="Times New Roman" w:eastAsia="Times New Roman" w:hAnsi="Times New Roman" w:cs="Times New Roman"/>
          <w:sz w:val="28"/>
          <w:szCs w:val="28"/>
        </w:rPr>
        <w:t>A</w:t>
      </w:r>
      <w:r w:rsidR="009054BA">
        <w:rPr>
          <w:rFonts w:ascii="Times New Roman" w:eastAsia="Times New Roman" w:hAnsi="Times New Roman" w:cs="Times New Roman"/>
          <w:sz w:val="28"/>
          <w:szCs w:val="28"/>
        </w:rPr>
        <w:t>r</w:t>
      </w:r>
      <w:r w:rsidRPr="000E0E1B">
        <w:rPr>
          <w:rFonts w:ascii="Times New Roman" w:eastAsia="Times New Roman" w:hAnsi="Times New Roman" w:cs="Times New Roman"/>
          <w:sz w:val="28"/>
          <w:szCs w:val="28"/>
        </w:rPr>
        <w:t xml:space="preserve"> papildu klasifikācijas kodiem</w:t>
      </w:r>
      <w:r w:rsidR="00DE2491">
        <w:rPr>
          <w:rFonts w:ascii="Times New Roman" w:eastAsia="Times New Roman" w:hAnsi="Times New Roman" w:cs="Times New Roman"/>
          <w:sz w:val="28"/>
          <w:szCs w:val="28"/>
        </w:rPr>
        <w:t xml:space="preserve"> </w:t>
      </w:r>
      <w:r w:rsidRPr="000E0E1B">
        <w:rPr>
          <w:rFonts w:ascii="Times New Roman" w:eastAsia="Times New Roman" w:hAnsi="Times New Roman" w:cs="Times New Roman"/>
          <w:sz w:val="28"/>
          <w:szCs w:val="28"/>
        </w:rPr>
        <w:t>atbilstoši MK noteikumu Nr.</w:t>
      </w:r>
      <w:r w:rsidR="00DE2491">
        <w:rPr>
          <w:rFonts w:ascii="Times New Roman" w:eastAsia="Times New Roman" w:hAnsi="Times New Roman" w:cs="Times New Roman"/>
          <w:sz w:val="28"/>
          <w:szCs w:val="28"/>
        </w:rPr>
        <w:t xml:space="preserve"> </w:t>
      </w:r>
      <w:r w:rsidRPr="000E0E1B">
        <w:rPr>
          <w:rFonts w:ascii="Times New Roman" w:eastAsia="Times New Roman" w:hAnsi="Times New Roman" w:cs="Times New Roman"/>
          <w:sz w:val="28"/>
          <w:szCs w:val="28"/>
        </w:rPr>
        <w:t>662 6.</w:t>
      </w:r>
      <w:r w:rsidR="00E67C24">
        <w:rPr>
          <w:rFonts w:ascii="Times New Roman" w:eastAsia="Times New Roman" w:hAnsi="Times New Roman" w:cs="Times New Roman"/>
          <w:sz w:val="28"/>
          <w:szCs w:val="28"/>
        </w:rPr>
        <w:t> </w:t>
      </w:r>
      <w:r w:rsidRPr="000E0E1B">
        <w:rPr>
          <w:rFonts w:ascii="Times New Roman" w:eastAsia="Times New Roman" w:hAnsi="Times New Roman" w:cs="Times New Roman"/>
          <w:sz w:val="28"/>
          <w:szCs w:val="28"/>
        </w:rPr>
        <w:t>pielikumam (ar precizējumiem</w:t>
      </w:r>
      <w:r w:rsidR="00DE2491" w:rsidRPr="000E0E1B">
        <w:rPr>
          <w:rFonts w:ascii="Times New Roman" w:eastAsia="Times New Roman" w:hAnsi="Times New Roman" w:cs="Times New Roman"/>
          <w:sz w:val="28"/>
          <w:szCs w:val="28"/>
        </w:rPr>
        <w:t>)</w:t>
      </w:r>
      <w:r w:rsidR="00DE2491">
        <w:rPr>
          <w:rFonts w:ascii="Times New Roman" w:eastAsia="Times New Roman" w:hAnsi="Times New Roman" w:cs="Times New Roman"/>
          <w:sz w:val="28"/>
          <w:szCs w:val="28"/>
        </w:rPr>
        <w:t xml:space="preserve"> </w:t>
      </w:r>
      <w:r w:rsidRPr="000E0E1B">
        <w:rPr>
          <w:rFonts w:ascii="Times New Roman" w:eastAsia="Times New Roman" w:hAnsi="Times New Roman" w:cs="Times New Roman"/>
          <w:sz w:val="28"/>
          <w:szCs w:val="28"/>
        </w:rPr>
        <w:t>papildināma vienotā izdevumu</w:t>
      </w:r>
      <w:r>
        <w:rPr>
          <w:rFonts w:ascii="Times New Roman" w:eastAsia="Times New Roman" w:hAnsi="Times New Roman" w:cs="Times New Roman"/>
          <w:sz w:val="28"/>
          <w:szCs w:val="28"/>
        </w:rPr>
        <w:t xml:space="preserve"> klasifikācija, kas ti</w:t>
      </w:r>
      <w:r w:rsidRPr="000E0E1B">
        <w:rPr>
          <w:rFonts w:ascii="Times New Roman" w:eastAsia="Times New Roman" w:hAnsi="Times New Roman" w:cs="Times New Roman"/>
          <w:sz w:val="28"/>
          <w:szCs w:val="28"/>
        </w:rPr>
        <w:t>k</w:t>
      </w:r>
      <w:r>
        <w:rPr>
          <w:rFonts w:ascii="Times New Roman" w:eastAsia="Times New Roman" w:hAnsi="Times New Roman" w:cs="Times New Roman"/>
          <w:sz w:val="28"/>
          <w:szCs w:val="28"/>
        </w:rPr>
        <w:t>s</w:t>
      </w:r>
      <w:r w:rsidRPr="000E0E1B">
        <w:rPr>
          <w:rFonts w:ascii="Times New Roman" w:eastAsia="Times New Roman" w:hAnsi="Times New Roman" w:cs="Times New Roman"/>
          <w:sz w:val="28"/>
          <w:szCs w:val="28"/>
        </w:rPr>
        <w:t xml:space="preserve"> uzturēta Vienotajā budžeta plānošanas un izpildes informācijas sistēmā un tiks izmantota </w:t>
      </w:r>
      <w:r w:rsidR="007A0607">
        <w:rPr>
          <w:rFonts w:ascii="Times New Roman" w:hAnsi="Times New Roman" w:cs="Times New Roman"/>
          <w:sz w:val="28"/>
          <w:szCs w:val="28"/>
        </w:rPr>
        <w:t>b</w:t>
      </w:r>
      <w:r w:rsidR="007A0607" w:rsidRPr="003D3EC8">
        <w:rPr>
          <w:rFonts w:ascii="Times New Roman" w:hAnsi="Times New Roman" w:cs="Times New Roman"/>
          <w:sz w:val="28"/>
          <w:szCs w:val="28"/>
        </w:rPr>
        <w:t xml:space="preserve">udžeta </w:t>
      </w:r>
      <w:r w:rsidRPr="003D3EC8">
        <w:rPr>
          <w:rFonts w:ascii="Times New Roman" w:hAnsi="Times New Roman" w:cs="Times New Roman"/>
          <w:sz w:val="28"/>
          <w:szCs w:val="28"/>
        </w:rPr>
        <w:t>plānošanas un finanšu vadības risinājuma</w:t>
      </w:r>
      <w:r w:rsidRPr="000E0E1B">
        <w:rPr>
          <w:rFonts w:ascii="Times New Roman" w:eastAsia="Times New Roman" w:hAnsi="Times New Roman" w:cs="Times New Roman"/>
          <w:sz w:val="28"/>
          <w:szCs w:val="28"/>
        </w:rPr>
        <w:t xml:space="preserve"> ILP funkcionalitātē</w:t>
      </w:r>
      <w:r w:rsidR="00665C60">
        <w:rPr>
          <w:rFonts w:ascii="Times New Roman" w:eastAsia="Times New Roman" w:hAnsi="Times New Roman" w:cs="Times New Roman"/>
          <w:sz w:val="28"/>
          <w:szCs w:val="28"/>
        </w:rPr>
        <w:t xml:space="preserve"> </w:t>
      </w:r>
      <w:r w:rsidR="00665C60" w:rsidRPr="00270DD0">
        <w:rPr>
          <w:rFonts w:ascii="Times New Roman" w:eastAsia="Times New Roman" w:hAnsi="Times New Roman" w:cs="Times New Roman"/>
          <w:sz w:val="28"/>
          <w:szCs w:val="28"/>
        </w:rPr>
        <w:t>(</w:t>
      </w:r>
      <w:r w:rsidR="00665C60">
        <w:rPr>
          <w:rFonts w:ascii="Times New Roman" w:eastAsia="Times New Roman" w:hAnsi="Times New Roman" w:cs="Times New Roman"/>
          <w:sz w:val="28"/>
          <w:szCs w:val="28"/>
        </w:rPr>
        <w:t>2.</w:t>
      </w:r>
      <w:r w:rsidR="009054BA">
        <w:rPr>
          <w:rFonts w:ascii="Times New Roman" w:eastAsia="Times New Roman" w:hAnsi="Times New Roman" w:cs="Times New Roman"/>
          <w:sz w:val="28"/>
          <w:szCs w:val="28"/>
        </w:rPr>
        <w:t xml:space="preserve"> </w:t>
      </w:r>
      <w:r w:rsidR="00665C60" w:rsidRPr="00270DD0">
        <w:rPr>
          <w:rFonts w:ascii="Times New Roman" w:eastAsia="Times New Roman" w:hAnsi="Times New Roman" w:cs="Times New Roman"/>
          <w:sz w:val="28"/>
          <w:szCs w:val="28"/>
        </w:rPr>
        <w:t>pielikum</w:t>
      </w:r>
      <w:r w:rsidR="00665C60">
        <w:rPr>
          <w:rFonts w:ascii="Times New Roman" w:eastAsia="Times New Roman" w:hAnsi="Times New Roman" w:cs="Times New Roman"/>
          <w:sz w:val="28"/>
          <w:szCs w:val="28"/>
        </w:rPr>
        <w:t>s</w:t>
      </w:r>
      <w:r w:rsidR="00665C60" w:rsidRPr="00270DD0">
        <w:rPr>
          <w:rFonts w:ascii="Times New Roman" w:eastAsia="Times New Roman" w:hAnsi="Times New Roman" w:cs="Times New Roman"/>
          <w:sz w:val="28"/>
          <w:szCs w:val="28"/>
        </w:rPr>
        <w:t xml:space="preserve"> </w:t>
      </w:r>
      <w:r w:rsidR="00DE2491">
        <w:rPr>
          <w:rFonts w:ascii="Times New Roman" w:eastAsia="Times New Roman" w:hAnsi="Times New Roman" w:cs="Times New Roman"/>
          <w:sz w:val="28"/>
          <w:szCs w:val="28"/>
        </w:rPr>
        <w:t>"</w:t>
      </w:r>
      <w:r w:rsidR="00665C60" w:rsidRPr="00270DD0">
        <w:rPr>
          <w:rFonts w:ascii="Times New Roman" w:eastAsia="Times New Roman" w:hAnsi="Times New Roman" w:cs="Times New Roman"/>
          <w:sz w:val="28"/>
          <w:szCs w:val="28"/>
        </w:rPr>
        <w:t xml:space="preserve">Atlīdzības </w:t>
      </w:r>
      <w:r w:rsidR="00665C60">
        <w:rPr>
          <w:rFonts w:ascii="Times New Roman" w:eastAsia="Times New Roman" w:hAnsi="Times New Roman" w:cs="Times New Roman"/>
          <w:sz w:val="28"/>
          <w:szCs w:val="28"/>
        </w:rPr>
        <w:t xml:space="preserve">izdevumu </w:t>
      </w:r>
      <w:r w:rsidR="00665C60" w:rsidRPr="00270DD0">
        <w:rPr>
          <w:rFonts w:ascii="Times New Roman" w:eastAsia="Times New Roman" w:hAnsi="Times New Roman" w:cs="Times New Roman"/>
          <w:sz w:val="28"/>
          <w:szCs w:val="28"/>
        </w:rPr>
        <w:t>klasifikācijas kodi</w:t>
      </w:r>
      <w:r w:rsidR="00DE2491">
        <w:rPr>
          <w:rFonts w:ascii="Times New Roman" w:eastAsia="Times New Roman" w:hAnsi="Times New Roman" w:cs="Times New Roman"/>
          <w:sz w:val="28"/>
          <w:szCs w:val="28"/>
        </w:rPr>
        <w:t>"</w:t>
      </w:r>
      <w:r w:rsidR="00665C60" w:rsidRPr="00270DD0">
        <w:rPr>
          <w:rFonts w:ascii="Times New Roman" w:eastAsia="Times New Roman" w:hAnsi="Times New Roman" w:cs="Times New Roman"/>
          <w:sz w:val="28"/>
          <w:szCs w:val="28"/>
        </w:rPr>
        <w:t>)</w:t>
      </w:r>
      <w:r w:rsidRPr="000E0E1B">
        <w:rPr>
          <w:rFonts w:ascii="Times New Roman" w:eastAsia="Times New Roman" w:hAnsi="Times New Roman" w:cs="Times New Roman"/>
          <w:sz w:val="28"/>
          <w:szCs w:val="28"/>
        </w:rPr>
        <w:t>.</w:t>
      </w:r>
    </w:p>
    <w:p w14:paraId="6137FA68" w14:textId="5D6F38A9" w:rsidR="00C232E6" w:rsidRPr="00C232E6" w:rsidRDefault="00C232E6" w:rsidP="00746931">
      <w:pPr>
        <w:spacing w:after="0"/>
        <w:ind w:firstLine="720"/>
        <w:jc w:val="both"/>
        <w:rPr>
          <w:rFonts w:ascii="Times New Roman" w:eastAsia="Times New Roman" w:hAnsi="Times New Roman" w:cs="Times New Roman"/>
          <w:sz w:val="28"/>
          <w:szCs w:val="28"/>
        </w:rPr>
      </w:pPr>
      <w:r w:rsidRPr="00C232E6">
        <w:rPr>
          <w:rFonts w:ascii="Times New Roman" w:eastAsia="Times New Roman" w:hAnsi="Times New Roman" w:cs="Times New Roman"/>
          <w:sz w:val="28"/>
          <w:szCs w:val="28"/>
        </w:rPr>
        <w:t xml:space="preserve">Ņemot vērā, ka </w:t>
      </w:r>
      <w:r w:rsidR="007A0607">
        <w:rPr>
          <w:rFonts w:ascii="Times New Roman" w:eastAsia="Times New Roman" w:hAnsi="Times New Roman" w:cs="Times New Roman"/>
          <w:sz w:val="28"/>
          <w:szCs w:val="28"/>
        </w:rPr>
        <w:t>b</w:t>
      </w:r>
      <w:r w:rsidR="007A0607" w:rsidRPr="00C232E6">
        <w:rPr>
          <w:rFonts w:ascii="Times New Roman" w:eastAsia="Times New Roman" w:hAnsi="Times New Roman" w:cs="Times New Roman"/>
          <w:sz w:val="28"/>
          <w:szCs w:val="28"/>
        </w:rPr>
        <w:t xml:space="preserve">udžeta </w:t>
      </w:r>
      <w:r w:rsidRPr="00C232E6">
        <w:rPr>
          <w:rFonts w:ascii="Times New Roman" w:eastAsia="Times New Roman" w:hAnsi="Times New Roman" w:cs="Times New Roman"/>
          <w:sz w:val="28"/>
          <w:szCs w:val="28"/>
        </w:rPr>
        <w:t xml:space="preserve">plānošanas un finanšu vadības risinājuma izstrāde notiks iteratīvi, kas ietvers vairāku </w:t>
      </w:r>
      <w:proofErr w:type="spellStart"/>
      <w:r w:rsidRPr="00C232E6">
        <w:rPr>
          <w:rFonts w:ascii="Times New Roman" w:eastAsia="Times New Roman" w:hAnsi="Times New Roman" w:cs="Times New Roman"/>
          <w:sz w:val="28"/>
          <w:szCs w:val="28"/>
        </w:rPr>
        <w:t>funkcionalit</w:t>
      </w:r>
      <w:r>
        <w:rPr>
          <w:rFonts w:ascii="Times New Roman" w:eastAsia="Times New Roman" w:hAnsi="Times New Roman" w:cs="Times New Roman"/>
          <w:sz w:val="28"/>
          <w:szCs w:val="28"/>
        </w:rPr>
        <w:t>āšu</w:t>
      </w:r>
      <w:proofErr w:type="spellEnd"/>
      <w:r>
        <w:rPr>
          <w:rFonts w:ascii="Times New Roman" w:eastAsia="Times New Roman" w:hAnsi="Times New Roman" w:cs="Times New Roman"/>
          <w:sz w:val="28"/>
          <w:szCs w:val="28"/>
        </w:rPr>
        <w:t xml:space="preserve"> izstrādi līdz 2026.</w:t>
      </w:r>
      <w:r w:rsidR="00BF110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gadam un</w:t>
      </w:r>
      <w:r w:rsidRPr="00C232E6">
        <w:rPr>
          <w:rFonts w:ascii="Times New Roman" w:eastAsia="Times New Roman" w:hAnsi="Times New Roman" w:cs="Times New Roman"/>
          <w:sz w:val="28"/>
          <w:szCs w:val="28"/>
        </w:rPr>
        <w:t xml:space="preserve"> sākotnēji aptvers tikai daļu no visa budžeta sagatavošanas un izpildes procesa</w:t>
      </w:r>
      <w:r w:rsidR="00905202">
        <w:rPr>
          <w:rFonts w:ascii="Times New Roman" w:eastAsia="Times New Roman" w:hAnsi="Times New Roman" w:cs="Times New Roman"/>
          <w:sz w:val="28"/>
          <w:szCs w:val="28"/>
        </w:rPr>
        <w:t>,</w:t>
      </w:r>
      <w:r w:rsidRPr="00C232E6">
        <w:rPr>
          <w:rFonts w:ascii="Times New Roman" w:eastAsia="Times New Roman" w:hAnsi="Times New Roman" w:cs="Times New Roman"/>
          <w:sz w:val="28"/>
          <w:szCs w:val="28"/>
        </w:rPr>
        <w:t xml:space="preserve"> un pēc 2026.</w:t>
      </w:r>
      <w:r w:rsidR="00BF1105">
        <w:rPr>
          <w:rFonts w:ascii="Times New Roman" w:eastAsia="Times New Roman" w:hAnsi="Times New Roman" w:cs="Times New Roman"/>
          <w:sz w:val="28"/>
          <w:szCs w:val="28"/>
        </w:rPr>
        <w:t xml:space="preserve"> </w:t>
      </w:r>
      <w:r w:rsidRPr="00C232E6">
        <w:rPr>
          <w:rFonts w:ascii="Times New Roman" w:eastAsia="Times New Roman" w:hAnsi="Times New Roman" w:cs="Times New Roman"/>
          <w:sz w:val="28"/>
          <w:szCs w:val="28"/>
        </w:rPr>
        <w:t xml:space="preserve">gada plānots turpināt darbu pie procesu automatizācijas, paredzēts, ka ILP funkcionalitātē nodrošinātā </w:t>
      </w:r>
      <w:r>
        <w:rPr>
          <w:rFonts w:ascii="Times New Roman" w:eastAsia="Times New Roman" w:hAnsi="Times New Roman" w:cs="Times New Roman"/>
          <w:sz w:val="28"/>
          <w:szCs w:val="28"/>
        </w:rPr>
        <w:t>i</w:t>
      </w:r>
      <w:r w:rsidRPr="00C232E6">
        <w:rPr>
          <w:rFonts w:ascii="Times New Roman" w:eastAsia="Times New Roman" w:hAnsi="Times New Roman" w:cs="Times New Roman"/>
          <w:sz w:val="28"/>
          <w:szCs w:val="28"/>
        </w:rPr>
        <w:t xml:space="preserve">estāžu līmeņa budžeta plānošanas risinājuma pakalpojuma sniegšana tiks </w:t>
      </w:r>
      <w:r w:rsidR="00C51E66">
        <w:rPr>
          <w:rFonts w:ascii="Times New Roman" w:eastAsia="Times New Roman" w:hAnsi="Times New Roman" w:cs="Times New Roman"/>
          <w:sz w:val="28"/>
          <w:szCs w:val="28"/>
        </w:rPr>
        <w:t>noteikta</w:t>
      </w:r>
      <w:r w:rsidRPr="00C232E6">
        <w:rPr>
          <w:rFonts w:ascii="Times New Roman" w:eastAsia="Times New Roman" w:hAnsi="Times New Roman" w:cs="Times New Roman"/>
          <w:sz w:val="28"/>
          <w:szCs w:val="28"/>
        </w:rPr>
        <w:t xml:space="preserve"> </w:t>
      </w:r>
      <w:r w:rsidR="00C51E66">
        <w:rPr>
          <w:rFonts w:ascii="Times New Roman" w:hAnsi="Times New Roman" w:cs="Times New Roman"/>
          <w:sz w:val="28"/>
          <w:szCs w:val="28"/>
        </w:rPr>
        <w:t>MK noteikumos</w:t>
      </w:r>
      <w:r w:rsidR="00C51E66" w:rsidRPr="12A0EF45">
        <w:rPr>
          <w:rFonts w:ascii="Times New Roman" w:hAnsi="Times New Roman" w:cs="Times New Roman"/>
          <w:sz w:val="28"/>
          <w:szCs w:val="28"/>
        </w:rPr>
        <w:t xml:space="preserve"> Nr.</w:t>
      </w:r>
      <w:r w:rsidR="00C51E66">
        <w:rPr>
          <w:rFonts w:ascii="Times New Roman" w:hAnsi="Times New Roman" w:cs="Times New Roman"/>
          <w:sz w:val="28"/>
          <w:szCs w:val="28"/>
        </w:rPr>
        <w:t> 653</w:t>
      </w:r>
      <w:r w:rsidRPr="00C232E6">
        <w:rPr>
          <w:rFonts w:ascii="Times New Roman" w:eastAsia="Times New Roman" w:hAnsi="Times New Roman" w:cs="Times New Roman"/>
          <w:sz w:val="28"/>
          <w:szCs w:val="28"/>
        </w:rPr>
        <w:t xml:space="preserve"> līdz 2026.</w:t>
      </w:r>
      <w:r w:rsidR="00FC16E4">
        <w:rPr>
          <w:rFonts w:ascii="Times New Roman" w:eastAsia="Times New Roman" w:hAnsi="Times New Roman" w:cs="Times New Roman"/>
          <w:sz w:val="28"/>
          <w:szCs w:val="28"/>
        </w:rPr>
        <w:t xml:space="preserve"> </w:t>
      </w:r>
      <w:r w:rsidRPr="00C232E6">
        <w:rPr>
          <w:rFonts w:ascii="Times New Roman" w:eastAsia="Times New Roman" w:hAnsi="Times New Roman" w:cs="Times New Roman"/>
          <w:sz w:val="28"/>
          <w:szCs w:val="28"/>
        </w:rPr>
        <w:t xml:space="preserve">gada II </w:t>
      </w:r>
      <w:r w:rsidRPr="0015421E">
        <w:rPr>
          <w:rFonts w:ascii="Times New Roman" w:eastAsia="Times New Roman" w:hAnsi="Times New Roman" w:cs="Times New Roman"/>
          <w:sz w:val="28"/>
          <w:szCs w:val="28"/>
        </w:rPr>
        <w:t xml:space="preserve">ceturksnim. Lai </w:t>
      </w:r>
      <w:r w:rsidR="0015421E" w:rsidRPr="0015421E">
        <w:rPr>
          <w:rFonts w:ascii="Times New Roman" w:eastAsia="Times New Roman" w:hAnsi="Times New Roman" w:cs="Times New Roman"/>
          <w:sz w:val="28"/>
          <w:szCs w:val="28"/>
        </w:rPr>
        <w:t>īstenotu</w:t>
      </w:r>
      <w:r w:rsidR="00840B95" w:rsidRPr="0015421E">
        <w:rPr>
          <w:rFonts w:ascii="Times New Roman" w:eastAsia="Times New Roman" w:hAnsi="Times New Roman" w:cs="Times New Roman"/>
          <w:sz w:val="28"/>
          <w:szCs w:val="28"/>
        </w:rPr>
        <w:t xml:space="preserve"> </w:t>
      </w:r>
      <w:r w:rsidRPr="0015421E">
        <w:rPr>
          <w:rFonts w:ascii="Times New Roman" w:eastAsia="Times New Roman" w:hAnsi="Times New Roman" w:cs="Times New Roman"/>
          <w:sz w:val="28"/>
          <w:szCs w:val="28"/>
        </w:rPr>
        <w:t xml:space="preserve">ILP funkcionalitātē nodrošināto iestāžu līmeņa budžeta plānošanas risinājuma pakalpojumu </w:t>
      </w:r>
      <w:r w:rsidR="00E43F50" w:rsidRPr="0015421E">
        <w:rPr>
          <w:rFonts w:ascii="Times New Roman" w:eastAsia="Times New Roman" w:hAnsi="Times New Roman" w:cs="Times New Roman"/>
          <w:sz w:val="28"/>
          <w:szCs w:val="28"/>
        </w:rPr>
        <w:t>VPC</w:t>
      </w:r>
      <w:r w:rsidRPr="0015421E">
        <w:rPr>
          <w:rFonts w:ascii="Times New Roman" w:eastAsia="Times New Roman" w:hAnsi="Times New Roman" w:cs="Times New Roman"/>
          <w:sz w:val="28"/>
          <w:szCs w:val="28"/>
        </w:rPr>
        <w:t xml:space="preserve"> ietvaros no 2025.</w:t>
      </w:r>
      <w:r w:rsidR="00FC16E4" w:rsidRPr="0015421E">
        <w:rPr>
          <w:rFonts w:ascii="Times New Roman" w:eastAsia="Times New Roman" w:hAnsi="Times New Roman" w:cs="Times New Roman"/>
          <w:sz w:val="28"/>
          <w:szCs w:val="28"/>
        </w:rPr>
        <w:t xml:space="preserve"> </w:t>
      </w:r>
      <w:r w:rsidRPr="0015421E">
        <w:rPr>
          <w:rFonts w:ascii="Times New Roman" w:eastAsia="Times New Roman" w:hAnsi="Times New Roman" w:cs="Times New Roman"/>
          <w:sz w:val="28"/>
          <w:szCs w:val="28"/>
        </w:rPr>
        <w:t>gada 1.</w:t>
      </w:r>
      <w:r w:rsidR="00EE77A8" w:rsidRPr="0015421E">
        <w:rPr>
          <w:rFonts w:ascii="Times New Roman" w:eastAsia="Times New Roman" w:hAnsi="Times New Roman" w:cs="Times New Roman"/>
          <w:sz w:val="28"/>
          <w:szCs w:val="28"/>
        </w:rPr>
        <w:t> </w:t>
      </w:r>
      <w:r w:rsidRPr="0015421E">
        <w:rPr>
          <w:rFonts w:ascii="Times New Roman" w:eastAsia="Times New Roman" w:hAnsi="Times New Roman" w:cs="Times New Roman"/>
          <w:sz w:val="28"/>
          <w:szCs w:val="28"/>
        </w:rPr>
        <w:t xml:space="preserve">janvāra, </w:t>
      </w:r>
      <w:r w:rsidR="0015421E" w:rsidRPr="0015421E">
        <w:rPr>
          <w:rFonts w:ascii="Times New Roman" w:eastAsia="Times New Roman" w:hAnsi="Times New Roman" w:cs="Times New Roman"/>
          <w:sz w:val="28"/>
          <w:szCs w:val="28"/>
        </w:rPr>
        <w:t xml:space="preserve">pakalpojums </w:t>
      </w:r>
      <w:r w:rsidRPr="0015421E">
        <w:rPr>
          <w:rFonts w:ascii="Times New Roman" w:eastAsia="Times New Roman" w:hAnsi="Times New Roman" w:cs="Times New Roman"/>
          <w:sz w:val="28"/>
          <w:szCs w:val="28"/>
        </w:rPr>
        <w:t xml:space="preserve">sākotnējā procesā tiks </w:t>
      </w:r>
      <w:r w:rsidR="0015421E" w:rsidRPr="0015421E">
        <w:rPr>
          <w:rFonts w:ascii="Times New Roman" w:eastAsia="Times New Roman" w:hAnsi="Times New Roman" w:cs="Times New Roman"/>
          <w:sz w:val="28"/>
          <w:szCs w:val="28"/>
        </w:rPr>
        <w:t xml:space="preserve">sniegts </w:t>
      </w:r>
      <w:proofErr w:type="spellStart"/>
      <w:r w:rsidRPr="0015421E">
        <w:rPr>
          <w:rFonts w:ascii="Times New Roman" w:eastAsia="Times New Roman" w:hAnsi="Times New Roman" w:cs="Times New Roman"/>
          <w:sz w:val="28"/>
          <w:szCs w:val="28"/>
        </w:rPr>
        <w:t>pilotpakalpojuma</w:t>
      </w:r>
      <w:proofErr w:type="spellEnd"/>
      <w:r w:rsidRPr="0015421E">
        <w:rPr>
          <w:rFonts w:ascii="Times New Roman" w:eastAsia="Times New Roman" w:hAnsi="Times New Roman" w:cs="Times New Roman"/>
          <w:sz w:val="28"/>
          <w:szCs w:val="28"/>
        </w:rPr>
        <w:t xml:space="preserve"> veidā:</w:t>
      </w:r>
    </w:p>
    <w:p w14:paraId="3B8E56C0" w14:textId="62E884FE" w:rsidR="00C232E6" w:rsidRPr="00C232E6" w:rsidRDefault="00C232E6" w:rsidP="00140749">
      <w:pPr>
        <w:pStyle w:val="ListParagraph"/>
        <w:numPr>
          <w:ilvl w:val="0"/>
          <w:numId w:val="45"/>
        </w:numPr>
        <w:spacing w:after="0" w:line="279" w:lineRule="auto"/>
        <w:jc w:val="both"/>
        <w:rPr>
          <w:rFonts w:ascii="Times New Roman" w:eastAsia="Times New Roman" w:hAnsi="Times New Roman" w:cs="Times New Roman"/>
          <w:sz w:val="28"/>
          <w:szCs w:val="28"/>
        </w:rPr>
      </w:pPr>
      <w:r w:rsidRPr="00C232E6">
        <w:rPr>
          <w:rFonts w:ascii="Times New Roman" w:eastAsia="Times New Roman" w:hAnsi="Times New Roman" w:cs="Times New Roman"/>
          <w:sz w:val="28"/>
          <w:szCs w:val="28"/>
        </w:rPr>
        <w:t xml:space="preserve">valsts budžeta programmu, apakšprogrammu un pasākumu tāmju sagatavošanai, precizēšanai un apstiprināšanai, </w:t>
      </w:r>
      <w:r>
        <w:rPr>
          <w:rFonts w:ascii="Times New Roman" w:eastAsia="Times New Roman" w:hAnsi="Times New Roman" w:cs="Times New Roman"/>
          <w:sz w:val="28"/>
          <w:szCs w:val="28"/>
        </w:rPr>
        <w:t xml:space="preserve">ko </w:t>
      </w:r>
      <w:r w:rsidR="00800B9A">
        <w:rPr>
          <w:rFonts w:ascii="Times New Roman" w:eastAsia="Times New Roman" w:hAnsi="Times New Roman" w:cs="Times New Roman"/>
          <w:sz w:val="28"/>
          <w:szCs w:val="28"/>
        </w:rPr>
        <w:t xml:space="preserve">pēc grozījumu pieņemšanas </w:t>
      </w:r>
      <w:r>
        <w:rPr>
          <w:rFonts w:ascii="Times New Roman" w:eastAsia="Times New Roman" w:hAnsi="Times New Roman" w:cs="Times New Roman"/>
          <w:sz w:val="28"/>
          <w:szCs w:val="28"/>
        </w:rPr>
        <w:t>noteiks</w:t>
      </w:r>
      <w:r w:rsidRPr="00C232E6">
        <w:rPr>
          <w:rFonts w:ascii="Times New Roman" w:eastAsia="Times New Roman" w:hAnsi="Times New Roman" w:cs="Times New Roman"/>
          <w:sz w:val="28"/>
          <w:szCs w:val="28"/>
        </w:rPr>
        <w:t xml:space="preserve"> Ministru kabineta 2018.</w:t>
      </w:r>
      <w:r w:rsidR="00797686">
        <w:rPr>
          <w:rFonts w:ascii="Times New Roman" w:eastAsia="Times New Roman" w:hAnsi="Times New Roman" w:cs="Times New Roman"/>
          <w:sz w:val="28"/>
          <w:szCs w:val="28"/>
        </w:rPr>
        <w:t xml:space="preserve"> </w:t>
      </w:r>
      <w:r w:rsidRPr="00C232E6">
        <w:rPr>
          <w:rFonts w:ascii="Times New Roman" w:eastAsia="Times New Roman" w:hAnsi="Times New Roman" w:cs="Times New Roman"/>
          <w:sz w:val="28"/>
          <w:szCs w:val="28"/>
        </w:rPr>
        <w:t>gada 11.</w:t>
      </w:r>
      <w:r w:rsidR="00797686">
        <w:rPr>
          <w:rFonts w:ascii="Times New Roman" w:eastAsia="Times New Roman" w:hAnsi="Times New Roman" w:cs="Times New Roman"/>
          <w:sz w:val="28"/>
          <w:szCs w:val="28"/>
        </w:rPr>
        <w:t xml:space="preserve"> </w:t>
      </w:r>
      <w:r w:rsidRPr="00C232E6">
        <w:rPr>
          <w:rFonts w:ascii="Times New Roman" w:eastAsia="Times New Roman" w:hAnsi="Times New Roman" w:cs="Times New Roman"/>
          <w:sz w:val="28"/>
          <w:szCs w:val="28"/>
        </w:rPr>
        <w:t>decembra instrukcija Nr.</w:t>
      </w:r>
      <w:r w:rsidR="00797686">
        <w:rPr>
          <w:rFonts w:ascii="Times New Roman" w:eastAsia="Times New Roman" w:hAnsi="Times New Roman" w:cs="Times New Roman"/>
          <w:sz w:val="28"/>
          <w:szCs w:val="28"/>
        </w:rPr>
        <w:t xml:space="preserve"> </w:t>
      </w:r>
      <w:r w:rsidRPr="00C232E6">
        <w:rPr>
          <w:rFonts w:ascii="Times New Roman" w:eastAsia="Times New Roman" w:hAnsi="Times New Roman" w:cs="Times New Roman"/>
          <w:sz w:val="28"/>
          <w:szCs w:val="28"/>
        </w:rPr>
        <w:t xml:space="preserve">8 </w:t>
      </w:r>
      <w:r w:rsidR="00DE2491">
        <w:rPr>
          <w:rFonts w:ascii="Times New Roman" w:eastAsia="Times New Roman" w:hAnsi="Times New Roman" w:cs="Times New Roman"/>
          <w:sz w:val="28"/>
          <w:szCs w:val="28"/>
        </w:rPr>
        <w:t>"</w:t>
      </w:r>
      <w:r w:rsidRPr="00C232E6">
        <w:rPr>
          <w:rFonts w:ascii="Times New Roman" w:eastAsia="Times New Roman" w:hAnsi="Times New Roman" w:cs="Times New Roman"/>
          <w:sz w:val="28"/>
          <w:szCs w:val="28"/>
        </w:rPr>
        <w:t>Instrukcija par valsts budžeta tāmēm</w:t>
      </w:r>
      <w:r w:rsidR="00DE2491">
        <w:rPr>
          <w:rFonts w:ascii="Times New Roman" w:eastAsia="Times New Roman" w:hAnsi="Times New Roman" w:cs="Times New Roman"/>
          <w:sz w:val="28"/>
          <w:szCs w:val="28"/>
        </w:rPr>
        <w:t>"</w:t>
      </w:r>
      <w:r w:rsidRPr="00C232E6">
        <w:rPr>
          <w:rFonts w:ascii="Times New Roman" w:eastAsia="Times New Roman" w:hAnsi="Times New Roman" w:cs="Times New Roman"/>
          <w:sz w:val="28"/>
          <w:szCs w:val="28"/>
        </w:rPr>
        <w:t>;</w:t>
      </w:r>
    </w:p>
    <w:p w14:paraId="18103F04" w14:textId="2EFA9936" w:rsidR="00800B9A" w:rsidRDefault="00797686" w:rsidP="00140749">
      <w:pPr>
        <w:pStyle w:val="ListParagraph"/>
        <w:numPr>
          <w:ilvl w:val="0"/>
          <w:numId w:val="45"/>
        </w:numPr>
        <w:spacing w:after="0" w:line="279"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themeColor="text1"/>
          <w:sz w:val="28"/>
          <w:szCs w:val="28"/>
        </w:rPr>
        <w:t>ZM</w:t>
      </w:r>
      <w:r w:rsidR="00800B9A" w:rsidRPr="5AFE1EF8">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VM</w:t>
      </w:r>
      <w:r w:rsidR="00800B9A" w:rsidRPr="5AFE1EF8">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KEM</w:t>
      </w:r>
      <w:r w:rsidR="00800B9A" w:rsidRPr="5AFE1EF8">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VARAM</w:t>
      </w:r>
      <w:r w:rsidR="00800B9A" w:rsidRPr="5AFE1EF8">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EM</w:t>
      </w:r>
      <w:r w:rsidR="00800B9A" w:rsidRPr="5AFE1EF8">
        <w:rPr>
          <w:rFonts w:ascii="Times New Roman" w:eastAsia="Times New Roman" w:hAnsi="Times New Roman" w:cs="Times New Roman"/>
          <w:color w:val="000000" w:themeColor="text1"/>
          <w:sz w:val="28"/>
          <w:szCs w:val="28"/>
        </w:rPr>
        <w:t xml:space="preserve"> un to padotības iestād</w:t>
      </w:r>
      <w:r w:rsidR="00800B9A">
        <w:rPr>
          <w:rFonts w:ascii="Times New Roman" w:eastAsia="Times New Roman" w:hAnsi="Times New Roman" w:cs="Times New Roman"/>
          <w:color w:val="000000" w:themeColor="text1"/>
          <w:sz w:val="28"/>
          <w:szCs w:val="28"/>
        </w:rPr>
        <w:t>es</w:t>
      </w:r>
      <w:r w:rsidR="00800B9A" w:rsidRPr="5AFE1EF8">
        <w:rPr>
          <w:rFonts w:ascii="Times New Roman" w:eastAsia="Times New Roman" w:hAnsi="Times New Roman" w:cs="Times New Roman"/>
          <w:color w:val="000000" w:themeColor="text1"/>
          <w:sz w:val="28"/>
          <w:szCs w:val="28"/>
        </w:rPr>
        <w:t xml:space="preserve"> izmanto</w:t>
      </w:r>
      <w:r w:rsidR="00800B9A">
        <w:rPr>
          <w:rFonts w:ascii="Times New Roman" w:eastAsia="Times New Roman" w:hAnsi="Times New Roman" w:cs="Times New Roman"/>
          <w:color w:val="000000" w:themeColor="text1"/>
          <w:sz w:val="28"/>
          <w:szCs w:val="28"/>
        </w:rPr>
        <w:t>s ILP funkcionalitāti pilnā apmērā;</w:t>
      </w:r>
    </w:p>
    <w:p w14:paraId="5EA2DDF6" w14:textId="5D9CBEAC" w:rsidR="00C232E6" w:rsidRDefault="00C232E6" w:rsidP="00140749">
      <w:pPr>
        <w:pStyle w:val="ListParagraph"/>
        <w:numPr>
          <w:ilvl w:val="0"/>
          <w:numId w:val="45"/>
        </w:numPr>
        <w:spacing w:after="0" w:line="279" w:lineRule="auto"/>
        <w:jc w:val="both"/>
        <w:rPr>
          <w:rFonts w:ascii="Times New Roman" w:eastAsia="Times New Roman" w:hAnsi="Times New Roman" w:cs="Times New Roman"/>
          <w:sz w:val="28"/>
          <w:szCs w:val="28"/>
        </w:rPr>
      </w:pPr>
      <w:r w:rsidRPr="00C232E6">
        <w:rPr>
          <w:rFonts w:ascii="Times New Roman" w:eastAsia="Times New Roman" w:hAnsi="Times New Roman" w:cs="Times New Roman"/>
          <w:sz w:val="28"/>
          <w:szCs w:val="28"/>
        </w:rPr>
        <w:t xml:space="preserve">kārtību, kādā tiks nodrošināta informācijas aprite, izmantojot Valsts kases e-pakalpojumus, </w:t>
      </w:r>
      <w:r>
        <w:rPr>
          <w:rFonts w:ascii="Times New Roman" w:eastAsia="Times New Roman" w:hAnsi="Times New Roman" w:cs="Times New Roman"/>
          <w:sz w:val="28"/>
          <w:szCs w:val="28"/>
        </w:rPr>
        <w:t>noteiks</w:t>
      </w:r>
      <w:r w:rsidRPr="00C232E6">
        <w:rPr>
          <w:rFonts w:ascii="Times New Roman" w:eastAsia="Times New Roman" w:hAnsi="Times New Roman" w:cs="Times New Roman"/>
          <w:sz w:val="28"/>
          <w:szCs w:val="28"/>
        </w:rPr>
        <w:t xml:space="preserve"> Ministru kabineta noteikum</w:t>
      </w:r>
      <w:r w:rsidR="0076393D">
        <w:rPr>
          <w:rFonts w:ascii="Times New Roman" w:eastAsia="Times New Roman" w:hAnsi="Times New Roman" w:cs="Times New Roman"/>
          <w:sz w:val="28"/>
          <w:szCs w:val="28"/>
        </w:rPr>
        <w:t>u projekts</w:t>
      </w:r>
      <w:r w:rsidRPr="00C232E6">
        <w:rPr>
          <w:rFonts w:ascii="Times New Roman" w:eastAsia="Times New Roman" w:hAnsi="Times New Roman" w:cs="Times New Roman"/>
          <w:sz w:val="28"/>
          <w:szCs w:val="28"/>
        </w:rPr>
        <w:t xml:space="preserve"> </w:t>
      </w:r>
      <w:r w:rsidR="00DE2491">
        <w:rPr>
          <w:rFonts w:ascii="Times New Roman" w:eastAsia="Times New Roman" w:hAnsi="Times New Roman" w:cs="Times New Roman"/>
          <w:sz w:val="28"/>
          <w:szCs w:val="28"/>
        </w:rPr>
        <w:t>"</w:t>
      </w:r>
      <w:r w:rsidRPr="00C232E6">
        <w:rPr>
          <w:rFonts w:ascii="Times New Roman" w:eastAsia="Times New Roman" w:hAnsi="Times New Roman" w:cs="Times New Roman"/>
          <w:sz w:val="28"/>
          <w:szCs w:val="28"/>
        </w:rPr>
        <w:t>Kārtība, kādā nodrošina informācijas apriti, izmantojot Valsts kases e-pakalpojumus</w:t>
      </w:r>
      <w:r w:rsidR="00DE2491">
        <w:rPr>
          <w:rFonts w:ascii="Times New Roman" w:eastAsia="Times New Roman" w:hAnsi="Times New Roman" w:cs="Times New Roman"/>
          <w:sz w:val="28"/>
          <w:szCs w:val="28"/>
        </w:rPr>
        <w:t>"</w:t>
      </w:r>
      <w:r w:rsidRPr="00C232E6">
        <w:rPr>
          <w:rFonts w:ascii="Times New Roman" w:eastAsia="Times New Roman" w:hAnsi="Times New Roman" w:cs="Times New Roman"/>
          <w:sz w:val="28"/>
          <w:szCs w:val="28"/>
        </w:rPr>
        <w:t xml:space="preserve"> (</w:t>
      </w:r>
      <w:r w:rsidR="005610F3">
        <w:rPr>
          <w:rFonts w:ascii="Times New Roman" w:eastAsia="Times New Roman" w:hAnsi="Times New Roman" w:cs="Times New Roman"/>
          <w:sz w:val="28"/>
          <w:szCs w:val="28"/>
        </w:rPr>
        <w:t xml:space="preserve">Tiesību aktu lietas ID: </w:t>
      </w:r>
      <w:r w:rsidRPr="00C232E6">
        <w:rPr>
          <w:rFonts w:ascii="Times New Roman" w:eastAsia="Times New Roman" w:hAnsi="Times New Roman" w:cs="Times New Roman"/>
          <w:sz w:val="28"/>
          <w:szCs w:val="28"/>
        </w:rPr>
        <w:t>24-TA-1864).</w:t>
      </w:r>
    </w:p>
    <w:p w14:paraId="76890ABF" w14:textId="168A8A1F" w:rsidR="00E1170B" w:rsidRDefault="008C2194" w:rsidP="00E1170B">
      <w:pPr>
        <w:spacing w:after="0" w:line="27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Galvenie nosacījumi </w:t>
      </w:r>
      <w:proofErr w:type="spellStart"/>
      <w:r w:rsidR="00657FAE" w:rsidRPr="6F78C27E">
        <w:rPr>
          <w:rFonts w:ascii="Times New Roman" w:eastAsia="Times New Roman" w:hAnsi="Times New Roman" w:cs="Times New Roman"/>
          <w:sz w:val="28"/>
          <w:szCs w:val="28"/>
        </w:rPr>
        <w:t>pilot</w:t>
      </w:r>
      <w:r w:rsidR="5E12EE39" w:rsidRPr="6F78C27E">
        <w:rPr>
          <w:rFonts w:ascii="Times New Roman" w:eastAsia="Times New Roman" w:hAnsi="Times New Roman" w:cs="Times New Roman"/>
          <w:sz w:val="28"/>
          <w:szCs w:val="28"/>
        </w:rPr>
        <w:t>pakalpojuma</w:t>
      </w:r>
      <w:proofErr w:type="spellEnd"/>
      <w:r w:rsidR="5E12EE39" w:rsidRPr="6F78C27E">
        <w:rPr>
          <w:rFonts w:ascii="Times New Roman" w:eastAsia="Times New Roman" w:hAnsi="Times New Roman" w:cs="Times New Roman"/>
          <w:sz w:val="28"/>
          <w:szCs w:val="28"/>
        </w:rPr>
        <w:t xml:space="preserve"> sniegšan</w:t>
      </w:r>
      <w:r w:rsidR="00657FAE" w:rsidRPr="6F78C27E">
        <w:rPr>
          <w:rFonts w:ascii="Times New Roman" w:eastAsia="Times New Roman" w:hAnsi="Times New Roman" w:cs="Times New Roman"/>
          <w:sz w:val="28"/>
          <w:szCs w:val="28"/>
        </w:rPr>
        <w:t>ai</w:t>
      </w:r>
      <w:r>
        <w:rPr>
          <w:rFonts w:ascii="Times New Roman" w:eastAsia="Times New Roman" w:hAnsi="Times New Roman" w:cs="Times New Roman"/>
          <w:sz w:val="28"/>
          <w:szCs w:val="28"/>
        </w:rPr>
        <w:t>:</w:t>
      </w:r>
    </w:p>
    <w:p w14:paraId="63FB09A2" w14:textId="614BC6C4" w:rsidR="00F27365" w:rsidRDefault="281BA5D2" w:rsidP="00140749">
      <w:pPr>
        <w:pStyle w:val="ListParagraph"/>
        <w:numPr>
          <w:ilvl w:val="0"/>
          <w:numId w:val="46"/>
        </w:numPr>
        <w:spacing w:after="0" w:line="279" w:lineRule="auto"/>
        <w:jc w:val="both"/>
        <w:rPr>
          <w:rFonts w:ascii="Times New Roman" w:eastAsia="Times New Roman" w:hAnsi="Times New Roman" w:cs="Times New Roman"/>
          <w:sz w:val="28"/>
          <w:szCs w:val="28"/>
        </w:rPr>
      </w:pPr>
      <w:r w:rsidRPr="6F78C27E">
        <w:rPr>
          <w:rFonts w:ascii="Times New Roman" w:eastAsia="Times New Roman" w:hAnsi="Times New Roman" w:cs="Times New Roman"/>
          <w:sz w:val="28"/>
          <w:szCs w:val="28"/>
        </w:rPr>
        <w:t xml:space="preserve">Valsts kase </w:t>
      </w:r>
      <w:r w:rsidR="00657FAE" w:rsidRPr="6F78C27E">
        <w:rPr>
          <w:rFonts w:ascii="Times New Roman" w:eastAsia="Times New Roman" w:hAnsi="Times New Roman" w:cs="Times New Roman"/>
          <w:sz w:val="28"/>
          <w:szCs w:val="28"/>
        </w:rPr>
        <w:t xml:space="preserve">nodrošina </w:t>
      </w:r>
      <w:r w:rsidR="00905202">
        <w:rPr>
          <w:rFonts w:ascii="Times New Roman" w:eastAsia="Times New Roman" w:hAnsi="Times New Roman" w:cs="Times New Roman"/>
          <w:sz w:val="28"/>
          <w:szCs w:val="28"/>
        </w:rPr>
        <w:t>b</w:t>
      </w:r>
      <w:r w:rsidR="00905202" w:rsidRPr="6F78C27E">
        <w:rPr>
          <w:rFonts w:ascii="Times New Roman" w:eastAsia="Times New Roman" w:hAnsi="Times New Roman" w:cs="Times New Roman"/>
          <w:sz w:val="28"/>
          <w:szCs w:val="28"/>
        </w:rPr>
        <w:t xml:space="preserve">udžeta </w:t>
      </w:r>
      <w:r w:rsidR="00657FAE" w:rsidRPr="6F78C27E">
        <w:rPr>
          <w:rFonts w:ascii="Times New Roman" w:eastAsia="Times New Roman" w:hAnsi="Times New Roman" w:cs="Times New Roman"/>
          <w:sz w:val="28"/>
          <w:szCs w:val="28"/>
        </w:rPr>
        <w:t>plānošanas un finanšu vadības risinājuma, t.</w:t>
      </w:r>
      <w:r w:rsidR="00DE2491">
        <w:rPr>
          <w:rFonts w:ascii="Times New Roman" w:eastAsia="Times New Roman" w:hAnsi="Times New Roman" w:cs="Times New Roman"/>
          <w:sz w:val="28"/>
          <w:szCs w:val="28"/>
        </w:rPr>
        <w:t xml:space="preserve"> </w:t>
      </w:r>
      <w:r w:rsidR="00657FAE" w:rsidRPr="6F78C27E">
        <w:rPr>
          <w:rFonts w:ascii="Times New Roman" w:eastAsia="Times New Roman" w:hAnsi="Times New Roman" w:cs="Times New Roman"/>
          <w:sz w:val="28"/>
          <w:szCs w:val="28"/>
        </w:rPr>
        <w:t>sk. ILP funkcionalitātes, uzturēšanu</w:t>
      </w:r>
      <w:r w:rsidRPr="6F78C27E">
        <w:rPr>
          <w:rFonts w:ascii="Times New Roman" w:eastAsia="Times New Roman" w:hAnsi="Times New Roman" w:cs="Times New Roman"/>
          <w:sz w:val="28"/>
          <w:szCs w:val="28"/>
        </w:rPr>
        <w:t>;</w:t>
      </w:r>
    </w:p>
    <w:p w14:paraId="625B2615" w14:textId="500B85B3" w:rsidR="00F27365" w:rsidRDefault="00836EFE" w:rsidP="00140749">
      <w:pPr>
        <w:pStyle w:val="ListParagraph"/>
        <w:numPr>
          <w:ilvl w:val="0"/>
          <w:numId w:val="46"/>
        </w:numPr>
        <w:spacing w:after="0" w:line="27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w:t>
      </w:r>
      <w:r w:rsidR="00003F08">
        <w:rPr>
          <w:rFonts w:ascii="Times New Roman" w:eastAsia="Times New Roman" w:hAnsi="Times New Roman" w:cs="Times New Roman"/>
          <w:sz w:val="28"/>
          <w:szCs w:val="28"/>
        </w:rPr>
        <w:t xml:space="preserve">estādes atbild par korektu un pilnīgu datu ievadi </w:t>
      </w:r>
      <w:r w:rsidR="00905202">
        <w:rPr>
          <w:rFonts w:ascii="Times New Roman" w:eastAsia="Times New Roman" w:hAnsi="Times New Roman" w:cs="Times New Roman"/>
          <w:sz w:val="28"/>
          <w:szCs w:val="28"/>
        </w:rPr>
        <w:t>b</w:t>
      </w:r>
      <w:r w:rsidR="00905202" w:rsidRPr="6F78C27E">
        <w:rPr>
          <w:rFonts w:ascii="Times New Roman" w:eastAsia="Times New Roman" w:hAnsi="Times New Roman" w:cs="Times New Roman"/>
          <w:sz w:val="28"/>
          <w:szCs w:val="28"/>
        </w:rPr>
        <w:t xml:space="preserve">udžeta </w:t>
      </w:r>
      <w:r w:rsidR="00657FAE" w:rsidRPr="6F78C27E">
        <w:rPr>
          <w:rFonts w:ascii="Times New Roman" w:eastAsia="Times New Roman" w:hAnsi="Times New Roman" w:cs="Times New Roman"/>
          <w:sz w:val="28"/>
          <w:szCs w:val="28"/>
        </w:rPr>
        <w:t xml:space="preserve">plānošanas un finanšu vadības risinājumā </w:t>
      </w:r>
      <w:r w:rsidR="0FA2EC65" w:rsidRPr="6F78C27E">
        <w:rPr>
          <w:rFonts w:ascii="Times New Roman" w:eastAsia="Times New Roman" w:hAnsi="Times New Roman" w:cs="Times New Roman"/>
          <w:sz w:val="28"/>
          <w:szCs w:val="28"/>
        </w:rPr>
        <w:t xml:space="preserve">un </w:t>
      </w:r>
      <w:r w:rsidR="00657FAE" w:rsidRPr="6F78C27E">
        <w:rPr>
          <w:rFonts w:ascii="Times New Roman" w:eastAsia="Times New Roman" w:hAnsi="Times New Roman" w:cs="Times New Roman"/>
          <w:sz w:val="28"/>
          <w:szCs w:val="28"/>
        </w:rPr>
        <w:t>datu</w:t>
      </w:r>
      <w:r w:rsidR="00003F08">
        <w:rPr>
          <w:rFonts w:ascii="Times New Roman" w:eastAsia="Times New Roman" w:hAnsi="Times New Roman" w:cs="Times New Roman"/>
          <w:sz w:val="28"/>
          <w:szCs w:val="28"/>
        </w:rPr>
        <w:t xml:space="preserve"> kvalitātes kontroli;</w:t>
      </w:r>
    </w:p>
    <w:p w14:paraId="3D6685A1" w14:textId="70EEC43B" w:rsidR="00306BDC" w:rsidRDefault="00836EFE" w:rsidP="00306BDC">
      <w:pPr>
        <w:pStyle w:val="ListParagraph"/>
        <w:numPr>
          <w:ilvl w:val="0"/>
          <w:numId w:val="46"/>
        </w:numPr>
        <w:spacing w:after="0" w:line="27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w:t>
      </w:r>
      <w:r w:rsidR="00657FAE" w:rsidRPr="6F78C27E">
        <w:rPr>
          <w:rFonts w:ascii="Times New Roman" w:eastAsia="Times New Roman" w:hAnsi="Times New Roman" w:cs="Times New Roman"/>
          <w:sz w:val="28"/>
          <w:szCs w:val="28"/>
        </w:rPr>
        <w:t>estādēm</w:t>
      </w:r>
      <w:r w:rsidR="00735B8E" w:rsidRPr="00735B8E">
        <w:rPr>
          <w:rFonts w:ascii="Times New Roman" w:eastAsia="Times New Roman" w:hAnsi="Times New Roman" w:cs="Times New Roman"/>
          <w:sz w:val="28"/>
          <w:szCs w:val="28"/>
        </w:rPr>
        <w:t xml:space="preserve"> ir pienākums lietot </w:t>
      </w:r>
      <w:r w:rsidR="00905202">
        <w:rPr>
          <w:rFonts w:ascii="Times New Roman" w:eastAsia="Times New Roman" w:hAnsi="Times New Roman" w:cs="Times New Roman"/>
          <w:sz w:val="28"/>
          <w:szCs w:val="28"/>
        </w:rPr>
        <w:t>b</w:t>
      </w:r>
      <w:r w:rsidR="00905202" w:rsidRPr="6F78C27E">
        <w:rPr>
          <w:rFonts w:ascii="Times New Roman" w:eastAsia="Times New Roman" w:hAnsi="Times New Roman" w:cs="Times New Roman"/>
          <w:sz w:val="28"/>
          <w:szCs w:val="28"/>
        </w:rPr>
        <w:t xml:space="preserve">udžeta </w:t>
      </w:r>
      <w:r w:rsidR="00657FAE" w:rsidRPr="6F78C27E">
        <w:rPr>
          <w:rFonts w:ascii="Times New Roman" w:eastAsia="Times New Roman" w:hAnsi="Times New Roman" w:cs="Times New Roman"/>
          <w:sz w:val="28"/>
          <w:szCs w:val="28"/>
        </w:rPr>
        <w:t>plānošanas un finanšu vadības risinājumu</w:t>
      </w:r>
      <w:r w:rsidR="00735B8E" w:rsidRPr="00735B8E">
        <w:rPr>
          <w:rFonts w:ascii="Times New Roman" w:eastAsia="Times New Roman" w:hAnsi="Times New Roman" w:cs="Times New Roman"/>
          <w:sz w:val="28"/>
          <w:szCs w:val="28"/>
        </w:rPr>
        <w:t xml:space="preserve"> atbilstoši </w:t>
      </w:r>
      <w:r w:rsidR="00657FAE" w:rsidRPr="6F78C27E">
        <w:rPr>
          <w:rFonts w:ascii="Times New Roman" w:eastAsia="Times New Roman" w:hAnsi="Times New Roman" w:cs="Times New Roman"/>
          <w:sz w:val="28"/>
          <w:szCs w:val="28"/>
        </w:rPr>
        <w:t xml:space="preserve">Valsts kases izstrādātajiem </w:t>
      </w:r>
      <w:r w:rsidR="00735B8E" w:rsidRPr="00735B8E">
        <w:rPr>
          <w:rFonts w:ascii="Times New Roman" w:eastAsia="Times New Roman" w:hAnsi="Times New Roman" w:cs="Times New Roman"/>
          <w:sz w:val="28"/>
          <w:szCs w:val="28"/>
        </w:rPr>
        <w:t>metodiskajiem norādījumiem un sistēmas drošības politikai.</w:t>
      </w:r>
    </w:p>
    <w:p w14:paraId="300961F5" w14:textId="7EDF45F5" w:rsidR="00003F08" w:rsidRDefault="005B545E" w:rsidP="009636F1">
      <w:pPr>
        <w:spacing w:after="0" w:line="279" w:lineRule="auto"/>
        <w:ind w:firstLine="709"/>
        <w:jc w:val="both"/>
        <w:rPr>
          <w:rFonts w:ascii="Times New Roman" w:eastAsia="Times New Roman" w:hAnsi="Times New Roman" w:cs="Times New Roman"/>
          <w:sz w:val="28"/>
          <w:szCs w:val="28"/>
        </w:rPr>
      </w:pPr>
      <w:r w:rsidRPr="00FC70A8">
        <w:rPr>
          <w:rFonts w:ascii="Times New Roman" w:eastAsia="Times New Roman" w:hAnsi="Times New Roman" w:cs="Times New Roman"/>
          <w:sz w:val="28"/>
          <w:szCs w:val="28"/>
        </w:rPr>
        <w:t>Kon</w:t>
      </w:r>
      <w:r w:rsidRPr="4B67E188">
        <w:rPr>
          <w:rFonts w:ascii="Times New Roman" w:eastAsia="Times New Roman" w:hAnsi="Times New Roman" w:cs="Times New Roman"/>
          <w:sz w:val="28"/>
          <w:szCs w:val="28"/>
        </w:rPr>
        <w:t xml:space="preserve">ceptuālajā ziņojumā tika </w:t>
      </w:r>
      <w:r w:rsidR="003C5E8C">
        <w:rPr>
          <w:rFonts w:ascii="Times New Roman" w:eastAsia="Times New Roman" w:hAnsi="Times New Roman" w:cs="Times New Roman"/>
          <w:sz w:val="28"/>
          <w:szCs w:val="28"/>
        </w:rPr>
        <w:t>norādīts</w:t>
      </w:r>
      <w:r w:rsidRPr="4B67E188">
        <w:rPr>
          <w:rFonts w:ascii="Times New Roman" w:eastAsia="Times New Roman" w:hAnsi="Times New Roman" w:cs="Times New Roman"/>
          <w:sz w:val="28"/>
          <w:szCs w:val="28"/>
        </w:rPr>
        <w:t xml:space="preserve">, ka attiecībā uz budžeta plānošanas un finanšu vadības risinājumu pastāv risks, ka </w:t>
      </w:r>
      <w:r w:rsidR="00DE2491">
        <w:rPr>
          <w:rFonts w:ascii="Times New Roman" w:eastAsia="Times New Roman" w:hAnsi="Times New Roman" w:cs="Times New Roman"/>
          <w:sz w:val="28"/>
          <w:szCs w:val="28"/>
        </w:rPr>
        <w:t>"</w:t>
      </w:r>
      <w:r w:rsidRPr="4B67E188">
        <w:rPr>
          <w:rFonts w:ascii="Times New Roman" w:eastAsia="Times New Roman" w:hAnsi="Times New Roman" w:cs="Times New Roman"/>
          <w:sz w:val="28"/>
          <w:szCs w:val="28"/>
        </w:rPr>
        <w:t xml:space="preserve">ņemot vērā, ka valstī 10 no 14 resoriem jau ir iestrādnes budžeta plānošanas risinājumos (divos dažādos risinājumos), tad atklāta konkursa rezultātā pastāv risks, ka, ejot uz vienoto </w:t>
      </w:r>
      <w:r w:rsidRPr="4B67E188">
        <w:rPr>
          <w:rFonts w:ascii="Times New Roman" w:eastAsia="Times New Roman" w:hAnsi="Times New Roman" w:cs="Times New Roman"/>
          <w:sz w:val="28"/>
          <w:szCs w:val="28"/>
        </w:rPr>
        <w:lastRenderedPageBreak/>
        <w:t>risinājumu, šīs izstrādnes vairs netiks izmantotas vai tiks izmantotas daļēji, kas rada risku, ka līdz šim ieguldītie līdzekļi netiks izmantoti</w:t>
      </w:r>
      <w:r w:rsidR="00DE2491">
        <w:rPr>
          <w:rFonts w:ascii="Times New Roman" w:eastAsia="Times New Roman" w:hAnsi="Times New Roman" w:cs="Times New Roman"/>
          <w:sz w:val="28"/>
          <w:szCs w:val="28"/>
        </w:rPr>
        <w:t>"</w:t>
      </w:r>
      <w:r w:rsidRPr="4B67E188">
        <w:rPr>
          <w:rFonts w:ascii="Times New Roman" w:eastAsia="Times New Roman" w:hAnsi="Times New Roman" w:cs="Times New Roman"/>
          <w:sz w:val="28"/>
          <w:szCs w:val="28"/>
        </w:rPr>
        <w:t>.</w:t>
      </w:r>
      <w:r w:rsidR="00225B54" w:rsidRPr="4B67E188">
        <w:rPr>
          <w:rFonts w:ascii="Times New Roman" w:eastAsia="Times New Roman" w:hAnsi="Times New Roman" w:cs="Times New Roman"/>
          <w:sz w:val="28"/>
          <w:szCs w:val="28"/>
        </w:rPr>
        <w:t xml:space="preserve"> Šis risks ir iestājies, jo atklāta konkursa rezultātā </w:t>
      </w:r>
      <w:r w:rsidR="00A13794">
        <w:rPr>
          <w:rFonts w:ascii="Times New Roman" w:eastAsia="Times New Roman" w:hAnsi="Times New Roman" w:cs="Times New Roman"/>
          <w:sz w:val="28"/>
          <w:szCs w:val="28"/>
        </w:rPr>
        <w:t>b</w:t>
      </w:r>
      <w:r w:rsidR="00A13794" w:rsidRPr="4B67E188">
        <w:rPr>
          <w:rFonts w:ascii="Times New Roman" w:eastAsia="Times New Roman" w:hAnsi="Times New Roman" w:cs="Times New Roman"/>
          <w:sz w:val="28"/>
          <w:szCs w:val="28"/>
        </w:rPr>
        <w:t xml:space="preserve">udžeta </w:t>
      </w:r>
      <w:r w:rsidR="00225B54" w:rsidRPr="4B67E188">
        <w:rPr>
          <w:rFonts w:ascii="Times New Roman" w:eastAsia="Times New Roman" w:hAnsi="Times New Roman" w:cs="Times New Roman"/>
          <w:sz w:val="28"/>
          <w:szCs w:val="28"/>
        </w:rPr>
        <w:t xml:space="preserve">plānošanas un finanšu vadības risinājums netiek veidots uz </w:t>
      </w:r>
      <w:r w:rsidR="0086433B">
        <w:rPr>
          <w:rFonts w:ascii="Times New Roman" w:eastAsia="Times New Roman" w:hAnsi="Times New Roman" w:cs="Times New Roman"/>
          <w:sz w:val="28"/>
          <w:szCs w:val="28"/>
        </w:rPr>
        <w:t xml:space="preserve">to </w:t>
      </w:r>
      <w:r w:rsidR="00225B54" w:rsidRPr="4B67E188">
        <w:rPr>
          <w:rFonts w:ascii="Times New Roman" w:eastAsia="Times New Roman" w:hAnsi="Times New Roman" w:cs="Times New Roman"/>
          <w:sz w:val="28"/>
          <w:szCs w:val="28"/>
        </w:rPr>
        <w:t xml:space="preserve">risinājumu bāzes, kas šobrīd ir </w:t>
      </w:r>
      <w:r w:rsidR="002A1698">
        <w:rPr>
          <w:rFonts w:ascii="Times New Roman" w:eastAsia="Times New Roman" w:hAnsi="Times New Roman" w:cs="Times New Roman"/>
          <w:sz w:val="28"/>
          <w:szCs w:val="28"/>
        </w:rPr>
        <w:t>VM</w:t>
      </w:r>
      <w:r w:rsidR="00225B54" w:rsidRPr="4B67E188">
        <w:rPr>
          <w:rFonts w:ascii="Times New Roman" w:eastAsia="Times New Roman" w:hAnsi="Times New Roman" w:cs="Times New Roman"/>
          <w:sz w:val="28"/>
          <w:szCs w:val="28"/>
        </w:rPr>
        <w:t xml:space="preserve"> (</w:t>
      </w:r>
      <w:proofErr w:type="spellStart"/>
      <w:r w:rsidR="00225B54" w:rsidRPr="00F5703D">
        <w:rPr>
          <w:rFonts w:ascii="Times New Roman" w:eastAsia="Times New Roman" w:hAnsi="Times New Roman" w:cs="Times New Roman"/>
          <w:i/>
          <w:iCs/>
          <w:sz w:val="28"/>
          <w:szCs w:val="28"/>
        </w:rPr>
        <w:t>Microstrategy</w:t>
      </w:r>
      <w:proofErr w:type="spellEnd"/>
      <w:r w:rsidR="00225B54" w:rsidRPr="4B67E188">
        <w:rPr>
          <w:rFonts w:ascii="Times New Roman" w:eastAsia="Times New Roman" w:hAnsi="Times New Roman" w:cs="Times New Roman"/>
          <w:sz w:val="28"/>
          <w:szCs w:val="28"/>
        </w:rPr>
        <w:t>)</w:t>
      </w:r>
      <w:r w:rsidR="002749DE" w:rsidRPr="4B67E188">
        <w:rPr>
          <w:rFonts w:ascii="Times New Roman" w:eastAsia="Times New Roman" w:hAnsi="Times New Roman" w:cs="Times New Roman"/>
          <w:sz w:val="28"/>
          <w:szCs w:val="28"/>
        </w:rPr>
        <w:t xml:space="preserve"> un </w:t>
      </w:r>
      <w:r w:rsidR="002A1698">
        <w:rPr>
          <w:rFonts w:ascii="Times New Roman" w:eastAsia="Times New Roman" w:hAnsi="Times New Roman" w:cs="Times New Roman"/>
          <w:sz w:val="28"/>
          <w:szCs w:val="28"/>
        </w:rPr>
        <w:t>EM</w:t>
      </w:r>
      <w:r w:rsidR="00225B54" w:rsidRPr="4B67E188">
        <w:rPr>
          <w:rFonts w:ascii="Times New Roman" w:eastAsia="Times New Roman" w:hAnsi="Times New Roman" w:cs="Times New Roman"/>
          <w:sz w:val="28"/>
          <w:szCs w:val="28"/>
        </w:rPr>
        <w:t xml:space="preserve"> (</w:t>
      </w:r>
      <w:proofErr w:type="spellStart"/>
      <w:r w:rsidR="00225B54" w:rsidRPr="00F5703D">
        <w:rPr>
          <w:rFonts w:ascii="Times New Roman" w:eastAsia="Times New Roman" w:hAnsi="Times New Roman" w:cs="Times New Roman"/>
          <w:i/>
          <w:iCs/>
          <w:sz w:val="28"/>
          <w:szCs w:val="28"/>
        </w:rPr>
        <w:t>Jedox</w:t>
      </w:r>
      <w:proofErr w:type="spellEnd"/>
      <w:r w:rsidR="00225B54" w:rsidRPr="4B67E188">
        <w:rPr>
          <w:rFonts w:ascii="Times New Roman" w:eastAsia="Times New Roman" w:hAnsi="Times New Roman" w:cs="Times New Roman"/>
          <w:sz w:val="28"/>
          <w:szCs w:val="28"/>
        </w:rPr>
        <w:t xml:space="preserve">). </w:t>
      </w:r>
      <w:r w:rsidR="004B6B53" w:rsidRPr="4B67E188">
        <w:rPr>
          <w:rFonts w:ascii="Times New Roman" w:eastAsia="Times New Roman" w:hAnsi="Times New Roman" w:cs="Times New Roman"/>
          <w:sz w:val="28"/>
          <w:szCs w:val="28"/>
        </w:rPr>
        <w:t>Ņemot vērā, ka risinājumi ir izstrādāti pa</w:t>
      </w:r>
      <w:r w:rsidR="0064759B">
        <w:rPr>
          <w:rFonts w:ascii="Times New Roman" w:eastAsia="Times New Roman" w:hAnsi="Times New Roman" w:cs="Times New Roman"/>
          <w:sz w:val="28"/>
          <w:szCs w:val="28"/>
        </w:rPr>
        <w:t>r</w:t>
      </w:r>
      <w:r w:rsidR="004B6B53" w:rsidRPr="4B67E188">
        <w:rPr>
          <w:rFonts w:ascii="Times New Roman" w:eastAsia="Times New Roman" w:hAnsi="Times New Roman" w:cs="Times New Roman"/>
          <w:sz w:val="28"/>
          <w:szCs w:val="28"/>
        </w:rPr>
        <w:t xml:space="preserve"> Eiropas Savienības fondu finansējumu</w:t>
      </w:r>
      <w:r w:rsidR="1FB986E3" w:rsidRPr="4B67E188">
        <w:rPr>
          <w:rFonts w:ascii="Times New Roman" w:eastAsia="Times New Roman" w:hAnsi="Times New Roman" w:cs="Times New Roman"/>
          <w:sz w:val="28"/>
          <w:szCs w:val="28"/>
        </w:rPr>
        <w:t>,</w:t>
      </w:r>
      <w:r w:rsidR="005639F1">
        <w:rPr>
          <w:rFonts w:ascii="Times New Roman" w:eastAsia="Times New Roman" w:hAnsi="Times New Roman" w:cs="Times New Roman"/>
          <w:sz w:val="28"/>
          <w:szCs w:val="28"/>
        </w:rPr>
        <w:t xml:space="preserve"> </w:t>
      </w:r>
      <w:r w:rsidR="001A6CB4">
        <w:rPr>
          <w:rFonts w:ascii="Times New Roman" w:eastAsia="Times New Roman" w:hAnsi="Times New Roman" w:cs="Times New Roman"/>
          <w:sz w:val="28"/>
          <w:szCs w:val="28"/>
        </w:rPr>
        <w:t xml:space="preserve">šī </w:t>
      </w:r>
      <w:r w:rsidR="001900FA">
        <w:rPr>
          <w:rFonts w:ascii="Times New Roman" w:eastAsia="Times New Roman" w:hAnsi="Times New Roman" w:cs="Times New Roman"/>
          <w:sz w:val="28"/>
          <w:szCs w:val="28"/>
        </w:rPr>
        <w:t xml:space="preserve">informatīvā </w:t>
      </w:r>
      <w:r w:rsidR="00B16591" w:rsidRPr="4B67E188">
        <w:rPr>
          <w:rFonts w:ascii="Times New Roman" w:eastAsia="Times New Roman" w:hAnsi="Times New Roman" w:cs="Times New Roman"/>
          <w:sz w:val="28"/>
          <w:szCs w:val="28"/>
        </w:rPr>
        <w:t>ziņojuma pielikum</w:t>
      </w:r>
      <w:r w:rsidR="00A973A8">
        <w:rPr>
          <w:rFonts w:ascii="Times New Roman" w:eastAsia="Times New Roman" w:hAnsi="Times New Roman" w:cs="Times New Roman"/>
          <w:sz w:val="28"/>
          <w:szCs w:val="28"/>
        </w:rPr>
        <w:t>os</w:t>
      </w:r>
      <w:r w:rsidR="00B16591" w:rsidRPr="4B67E188">
        <w:rPr>
          <w:rFonts w:ascii="Times New Roman" w:eastAsia="Times New Roman" w:hAnsi="Times New Roman" w:cs="Times New Roman"/>
          <w:sz w:val="28"/>
          <w:szCs w:val="28"/>
        </w:rPr>
        <w:t xml:space="preserve"> iekļauta attiecīgo ministriju </w:t>
      </w:r>
      <w:r w:rsidR="00E90C87">
        <w:rPr>
          <w:rFonts w:ascii="Times New Roman" w:eastAsia="Times New Roman" w:hAnsi="Times New Roman" w:cs="Times New Roman"/>
          <w:sz w:val="28"/>
          <w:szCs w:val="28"/>
        </w:rPr>
        <w:t>sniegtā informācija par projektiem</w:t>
      </w:r>
      <w:r w:rsidR="00162C42" w:rsidRPr="4B67E188">
        <w:rPr>
          <w:rFonts w:ascii="Times New Roman" w:eastAsia="Times New Roman" w:hAnsi="Times New Roman" w:cs="Times New Roman"/>
          <w:sz w:val="28"/>
          <w:szCs w:val="28"/>
        </w:rPr>
        <w:t xml:space="preserve"> </w:t>
      </w:r>
      <w:r w:rsidR="0088522B">
        <w:rPr>
          <w:rFonts w:ascii="Times New Roman" w:eastAsia="Times New Roman" w:hAnsi="Times New Roman" w:cs="Times New Roman"/>
          <w:sz w:val="28"/>
          <w:szCs w:val="28"/>
        </w:rPr>
        <w:t>(3.</w:t>
      </w:r>
      <w:r w:rsidR="003801C9">
        <w:rPr>
          <w:rFonts w:ascii="Times New Roman" w:eastAsia="Times New Roman" w:hAnsi="Times New Roman" w:cs="Times New Roman"/>
          <w:sz w:val="28"/>
          <w:szCs w:val="28"/>
        </w:rPr>
        <w:t xml:space="preserve"> </w:t>
      </w:r>
      <w:r w:rsidR="0088522B">
        <w:rPr>
          <w:rFonts w:ascii="Times New Roman" w:eastAsia="Times New Roman" w:hAnsi="Times New Roman" w:cs="Times New Roman"/>
          <w:sz w:val="28"/>
          <w:szCs w:val="28"/>
        </w:rPr>
        <w:t>pielikums –</w:t>
      </w:r>
      <w:r w:rsidR="00F660D2">
        <w:rPr>
          <w:rFonts w:ascii="Times New Roman" w:eastAsia="Times New Roman" w:hAnsi="Times New Roman" w:cs="Times New Roman"/>
          <w:sz w:val="28"/>
          <w:szCs w:val="28"/>
        </w:rPr>
        <w:t xml:space="preserve"> </w:t>
      </w:r>
      <w:r w:rsidR="00E8067A">
        <w:rPr>
          <w:rFonts w:ascii="Times New Roman" w:eastAsia="Times New Roman" w:hAnsi="Times New Roman" w:cs="Times New Roman"/>
          <w:sz w:val="28"/>
          <w:szCs w:val="28"/>
        </w:rPr>
        <w:t>"</w:t>
      </w:r>
      <w:r w:rsidR="0088522B" w:rsidRPr="0088522B">
        <w:rPr>
          <w:rFonts w:ascii="Times New Roman" w:eastAsia="Times New Roman" w:hAnsi="Times New Roman" w:cs="Times New Roman"/>
          <w:sz w:val="28"/>
          <w:szCs w:val="28"/>
        </w:rPr>
        <w:t xml:space="preserve">Par Veselības ministrijas </w:t>
      </w:r>
      <w:r w:rsidR="009636F1">
        <w:rPr>
          <w:rFonts w:ascii="Times New Roman" w:eastAsia="Times New Roman" w:hAnsi="Times New Roman" w:cs="Times New Roman"/>
          <w:sz w:val="28"/>
          <w:szCs w:val="28"/>
        </w:rPr>
        <w:t xml:space="preserve">īstenoto </w:t>
      </w:r>
      <w:r w:rsidR="0088522B" w:rsidRPr="0088522B">
        <w:rPr>
          <w:rFonts w:ascii="Times New Roman" w:eastAsia="Times New Roman" w:hAnsi="Times New Roman" w:cs="Times New Roman"/>
          <w:sz w:val="28"/>
          <w:szCs w:val="28"/>
        </w:rPr>
        <w:t>ERAF projekt</w:t>
      </w:r>
      <w:r w:rsidR="00DD291F">
        <w:rPr>
          <w:rFonts w:ascii="Times New Roman" w:eastAsia="Times New Roman" w:hAnsi="Times New Roman" w:cs="Times New Roman"/>
          <w:sz w:val="28"/>
          <w:szCs w:val="28"/>
        </w:rPr>
        <w:t xml:space="preserve">u </w:t>
      </w:r>
      <w:r w:rsidR="00DD291F" w:rsidRPr="0088522B">
        <w:rPr>
          <w:rFonts w:ascii="Times New Roman" w:eastAsia="Times New Roman" w:hAnsi="Times New Roman" w:cs="Times New Roman"/>
          <w:sz w:val="28"/>
          <w:szCs w:val="28"/>
        </w:rPr>
        <w:t xml:space="preserve">Nr.2.2.1.1/17/I/028 </w:t>
      </w:r>
      <w:r w:rsidR="0088522B" w:rsidRPr="0088522B">
        <w:rPr>
          <w:rFonts w:ascii="Times New Roman" w:eastAsia="Times New Roman" w:hAnsi="Times New Roman" w:cs="Times New Roman"/>
          <w:sz w:val="28"/>
          <w:szCs w:val="28"/>
        </w:rPr>
        <w:t xml:space="preserve"> </w:t>
      </w:r>
      <w:r w:rsidR="00E8067A">
        <w:rPr>
          <w:rFonts w:ascii="Times New Roman" w:eastAsia="Times New Roman" w:hAnsi="Times New Roman" w:cs="Times New Roman"/>
          <w:sz w:val="28"/>
          <w:szCs w:val="28"/>
        </w:rPr>
        <w:t>"</w:t>
      </w:r>
      <w:r w:rsidR="0088522B" w:rsidRPr="0088522B">
        <w:rPr>
          <w:rFonts w:ascii="Times New Roman" w:eastAsia="Times New Roman" w:hAnsi="Times New Roman" w:cs="Times New Roman"/>
          <w:sz w:val="28"/>
          <w:szCs w:val="28"/>
        </w:rPr>
        <w:t>Veselības ministrijas un padotības iestāžu IKT centralizācijas atbalst</w:t>
      </w:r>
      <w:r w:rsidR="003801C9">
        <w:rPr>
          <w:rFonts w:ascii="Times New Roman" w:eastAsia="Times New Roman" w:hAnsi="Times New Roman" w:cs="Times New Roman"/>
          <w:sz w:val="28"/>
          <w:szCs w:val="28"/>
        </w:rPr>
        <w:t>s</w:t>
      </w:r>
      <w:r w:rsidR="00E8067A">
        <w:rPr>
          <w:rFonts w:ascii="Times New Roman" w:eastAsia="Times New Roman" w:hAnsi="Times New Roman" w:cs="Times New Roman"/>
          <w:sz w:val="28"/>
          <w:szCs w:val="28"/>
        </w:rPr>
        <w:t>""</w:t>
      </w:r>
      <w:r w:rsidR="003801C9">
        <w:rPr>
          <w:rFonts w:ascii="Times New Roman" w:eastAsia="Times New Roman" w:hAnsi="Times New Roman" w:cs="Times New Roman"/>
          <w:sz w:val="28"/>
          <w:szCs w:val="28"/>
        </w:rPr>
        <w:t xml:space="preserve"> </w:t>
      </w:r>
      <w:r w:rsidR="0088522B">
        <w:rPr>
          <w:rFonts w:ascii="Times New Roman" w:eastAsia="Times New Roman" w:hAnsi="Times New Roman" w:cs="Times New Roman"/>
          <w:sz w:val="28"/>
          <w:szCs w:val="28"/>
        </w:rPr>
        <w:t>un 4.</w:t>
      </w:r>
      <w:r w:rsidR="003801C9">
        <w:rPr>
          <w:rFonts w:ascii="Times New Roman" w:eastAsia="Times New Roman" w:hAnsi="Times New Roman" w:cs="Times New Roman"/>
          <w:sz w:val="28"/>
          <w:szCs w:val="28"/>
        </w:rPr>
        <w:t xml:space="preserve"> </w:t>
      </w:r>
      <w:r w:rsidR="0088522B">
        <w:rPr>
          <w:rFonts w:ascii="Times New Roman" w:eastAsia="Times New Roman" w:hAnsi="Times New Roman" w:cs="Times New Roman"/>
          <w:sz w:val="28"/>
          <w:szCs w:val="28"/>
        </w:rPr>
        <w:t xml:space="preserve">pielikums – </w:t>
      </w:r>
      <w:r w:rsidR="00E8067A">
        <w:rPr>
          <w:rFonts w:ascii="Times New Roman" w:eastAsia="Times New Roman" w:hAnsi="Times New Roman" w:cs="Times New Roman"/>
          <w:sz w:val="28"/>
          <w:szCs w:val="28"/>
        </w:rPr>
        <w:t>"</w:t>
      </w:r>
      <w:r w:rsidR="00E86193">
        <w:rPr>
          <w:rFonts w:ascii="Times New Roman" w:eastAsia="Times New Roman" w:hAnsi="Times New Roman" w:cs="Times New Roman"/>
          <w:sz w:val="28"/>
          <w:szCs w:val="28"/>
        </w:rPr>
        <w:t xml:space="preserve">Par </w:t>
      </w:r>
      <w:r w:rsidR="00E86193" w:rsidRPr="00E86193">
        <w:rPr>
          <w:rFonts w:ascii="Times New Roman" w:eastAsia="Times New Roman" w:hAnsi="Times New Roman" w:cs="Times New Roman"/>
          <w:sz w:val="28"/>
          <w:szCs w:val="28"/>
        </w:rPr>
        <w:t>Ekonomikas ministrijas īstenoto ERAF projektu Nr. 2.2.1.1/17/I/031</w:t>
      </w:r>
      <w:r w:rsidR="009636F1">
        <w:rPr>
          <w:rFonts w:ascii="Times New Roman" w:eastAsia="Times New Roman" w:hAnsi="Times New Roman" w:cs="Times New Roman"/>
          <w:sz w:val="28"/>
          <w:szCs w:val="28"/>
        </w:rPr>
        <w:t xml:space="preserve"> </w:t>
      </w:r>
      <w:r w:rsidR="00E8067A">
        <w:rPr>
          <w:rFonts w:ascii="Times New Roman" w:eastAsia="Times New Roman" w:hAnsi="Times New Roman" w:cs="Times New Roman"/>
          <w:sz w:val="28"/>
          <w:szCs w:val="28"/>
        </w:rPr>
        <w:t>"</w:t>
      </w:r>
      <w:r w:rsidR="00E86193" w:rsidRPr="00E86193">
        <w:rPr>
          <w:rFonts w:ascii="Times New Roman" w:eastAsia="Times New Roman" w:hAnsi="Times New Roman" w:cs="Times New Roman"/>
          <w:sz w:val="28"/>
          <w:szCs w:val="28"/>
        </w:rPr>
        <w:t>Vienotas darba vides izveide visā Ekonomikas ministrijas resorā</w:t>
      </w:r>
      <w:r w:rsidR="00E8067A">
        <w:rPr>
          <w:rFonts w:ascii="Times New Roman" w:eastAsia="Times New Roman" w:hAnsi="Times New Roman" w:cs="Times New Roman"/>
          <w:sz w:val="28"/>
          <w:szCs w:val="28"/>
        </w:rPr>
        <w:t>""</w:t>
      </w:r>
      <w:r w:rsidR="006246A9">
        <w:rPr>
          <w:rFonts w:ascii="Times New Roman" w:eastAsia="Times New Roman" w:hAnsi="Times New Roman" w:cs="Times New Roman"/>
          <w:sz w:val="28"/>
          <w:szCs w:val="28"/>
        </w:rPr>
        <w:t xml:space="preserve">), </w:t>
      </w:r>
      <w:r w:rsidR="006246A9" w:rsidRPr="00E74245">
        <w:rPr>
          <w:rFonts w:ascii="Times New Roman" w:eastAsia="Times New Roman" w:hAnsi="Times New Roman" w:cs="Times New Roman"/>
          <w:sz w:val="28"/>
          <w:szCs w:val="28"/>
        </w:rPr>
        <w:t xml:space="preserve">kā arī šī </w:t>
      </w:r>
      <w:r w:rsidR="00A13794" w:rsidRPr="00E74245">
        <w:rPr>
          <w:rFonts w:ascii="Times New Roman" w:eastAsia="Times New Roman" w:hAnsi="Times New Roman" w:cs="Times New Roman"/>
          <w:sz w:val="28"/>
          <w:szCs w:val="28"/>
        </w:rPr>
        <w:t xml:space="preserve">informatīvā </w:t>
      </w:r>
      <w:r w:rsidR="006246A9" w:rsidRPr="00E74245">
        <w:rPr>
          <w:rFonts w:ascii="Times New Roman" w:eastAsia="Times New Roman" w:hAnsi="Times New Roman" w:cs="Times New Roman"/>
          <w:sz w:val="28"/>
          <w:szCs w:val="28"/>
        </w:rPr>
        <w:t xml:space="preserve">ziņojuma </w:t>
      </w:r>
      <w:r w:rsidR="00162C42" w:rsidRPr="00E74245">
        <w:rPr>
          <w:rFonts w:ascii="Times New Roman" w:eastAsia="Times New Roman" w:hAnsi="Times New Roman" w:cs="Times New Roman"/>
          <w:sz w:val="28"/>
          <w:szCs w:val="28"/>
        </w:rPr>
        <w:t>protokollēmum</w:t>
      </w:r>
      <w:r w:rsidR="006246A9" w:rsidRPr="00E74245">
        <w:rPr>
          <w:rFonts w:ascii="Times New Roman" w:eastAsia="Times New Roman" w:hAnsi="Times New Roman" w:cs="Times New Roman"/>
          <w:sz w:val="28"/>
          <w:szCs w:val="28"/>
        </w:rPr>
        <w:t xml:space="preserve">ā </w:t>
      </w:r>
      <w:r w:rsidR="00B81D0D" w:rsidRPr="00E74245">
        <w:rPr>
          <w:rFonts w:ascii="Times New Roman" w:eastAsia="Times New Roman" w:hAnsi="Times New Roman" w:cs="Times New Roman"/>
          <w:sz w:val="28"/>
          <w:szCs w:val="28"/>
        </w:rPr>
        <w:t>iekļaut</w:t>
      </w:r>
      <w:r w:rsidR="00926D61" w:rsidRPr="00E74245">
        <w:rPr>
          <w:rFonts w:ascii="Times New Roman" w:eastAsia="Times New Roman" w:hAnsi="Times New Roman" w:cs="Times New Roman"/>
          <w:sz w:val="28"/>
          <w:szCs w:val="28"/>
        </w:rPr>
        <w:t>s</w:t>
      </w:r>
      <w:r w:rsidR="00162C42" w:rsidRPr="00E74245">
        <w:rPr>
          <w:rFonts w:ascii="Times New Roman" w:eastAsia="Times New Roman" w:hAnsi="Times New Roman" w:cs="Times New Roman"/>
          <w:sz w:val="28"/>
          <w:szCs w:val="28"/>
        </w:rPr>
        <w:t xml:space="preserve"> saistoš</w:t>
      </w:r>
      <w:r w:rsidR="00926D61" w:rsidRPr="00E74245">
        <w:rPr>
          <w:rFonts w:ascii="Times New Roman" w:eastAsia="Times New Roman" w:hAnsi="Times New Roman" w:cs="Times New Roman"/>
          <w:sz w:val="28"/>
          <w:szCs w:val="28"/>
        </w:rPr>
        <w:t>s</w:t>
      </w:r>
      <w:r w:rsidR="00162C42" w:rsidRPr="00E74245">
        <w:rPr>
          <w:rFonts w:ascii="Times New Roman" w:eastAsia="Times New Roman" w:hAnsi="Times New Roman" w:cs="Times New Roman"/>
          <w:sz w:val="28"/>
          <w:szCs w:val="28"/>
        </w:rPr>
        <w:t xml:space="preserve"> punkt</w:t>
      </w:r>
      <w:r w:rsidR="00926D61" w:rsidRPr="00E74245">
        <w:rPr>
          <w:rFonts w:ascii="Times New Roman" w:eastAsia="Times New Roman" w:hAnsi="Times New Roman" w:cs="Times New Roman"/>
          <w:sz w:val="28"/>
          <w:szCs w:val="28"/>
        </w:rPr>
        <w:t>s</w:t>
      </w:r>
      <w:r w:rsidR="00162C42" w:rsidRPr="00E74245">
        <w:rPr>
          <w:rFonts w:ascii="Times New Roman" w:eastAsia="Times New Roman" w:hAnsi="Times New Roman" w:cs="Times New Roman"/>
          <w:sz w:val="28"/>
          <w:szCs w:val="28"/>
        </w:rPr>
        <w:t>.</w:t>
      </w:r>
    </w:p>
    <w:p w14:paraId="247FE69F" w14:textId="4989E213" w:rsidR="00A1206F" w:rsidRPr="00306BDC" w:rsidRDefault="00A1206F" w:rsidP="009636F1">
      <w:pPr>
        <w:spacing w:after="0" w:line="279" w:lineRule="auto"/>
        <w:ind w:firstLine="709"/>
        <w:jc w:val="both"/>
        <w:rPr>
          <w:rFonts w:ascii="Times New Roman" w:eastAsia="Times New Roman" w:hAnsi="Times New Roman" w:cs="Times New Roman"/>
          <w:sz w:val="28"/>
          <w:szCs w:val="28"/>
        </w:rPr>
      </w:pPr>
      <w:r w:rsidRPr="00A1206F">
        <w:rPr>
          <w:rFonts w:ascii="Times New Roman" w:eastAsia="Times New Roman" w:hAnsi="Times New Roman" w:cs="Times New Roman"/>
          <w:sz w:val="28"/>
          <w:szCs w:val="28"/>
        </w:rPr>
        <w:t xml:space="preserve">Finanšu ministrija kā Eiropas Savienības fondu vadošā iestāde, </w:t>
      </w:r>
      <w:r w:rsidR="001A6CB4">
        <w:rPr>
          <w:rFonts w:ascii="Times New Roman" w:eastAsia="Times New Roman" w:hAnsi="Times New Roman" w:cs="Times New Roman"/>
          <w:sz w:val="28"/>
          <w:szCs w:val="28"/>
        </w:rPr>
        <w:t>pamatojoties</w:t>
      </w:r>
      <w:r w:rsidR="001A6CB4" w:rsidRPr="00A1206F">
        <w:rPr>
          <w:rFonts w:ascii="Times New Roman" w:eastAsia="Times New Roman" w:hAnsi="Times New Roman" w:cs="Times New Roman"/>
          <w:sz w:val="28"/>
          <w:szCs w:val="28"/>
        </w:rPr>
        <w:t xml:space="preserve"> </w:t>
      </w:r>
      <w:r w:rsidRPr="00A1206F">
        <w:rPr>
          <w:rFonts w:ascii="Times New Roman" w:eastAsia="Times New Roman" w:hAnsi="Times New Roman" w:cs="Times New Roman"/>
          <w:sz w:val="28"/>
          <w:szCs w:val="28"/>
        </w:rPr>
        <w:t>uz</w:t>
      </w:r>
      <w:r w:rsidR="002B0895">
        <w:rPr>
          <w:rFonts w:ascii="Times New Roman" w:eastAsia="Times New Roman" w:hAnsi="Times New Roman" w:cs="Times New Roman"/>
          <w:sz w:val="28"/>
          <w:szCs w:val="28"/>
        </w:rPr>
        <w:t xml:space="preserve"> </w:t>
      </w:r>
      <w:r w:rsidRPr="00A1206F">
        <w:rPr>
          <w:rFonts w:ascii="Times New Roman" w:eastAsia="Times New Roman" w:hAnsi="Times New Roman" w:cs="Times New Roman"/>
          <w:sz w:val="28"/>
          <w:szCs w:val="28"/>
        </w:rPr>
        <w:t>iesniegtajiem maksājumu pieteikumiem Eiropas Komisijā un Centrālās finanšu un līgumu aģentūras datiem, prognozē pietiekamu deklarējamo izdevumu rezervi, lai varētu kompensēt šādus neatbilstošos izdevumus un no Eiropas Komisijas saņemtu visu Latvijai 100 % pieejamo E</w:t>
      </w:r>
      <w:r w:rsidR="002B0895">
        <w:rPr>
          <w:rFonts w:ascii="Times New Roman" w:eastAsia="Times New Roman" w:hAnsi="Times New Roman" w:cs="Times New Roman"/>
          <w:sz w:val="28"/>
          <w:szCs w:val="28"/>
        </w:rPr>
        <w:t>iropas Savienības</w:t>
      </w:r>
      <w:r w:rsidRPr="00A1206F">
        <w:rPr>
          <w:rFonts w:ascii="Times New Roman" w:eastAsia="Times New Roman" w:hAnsi="Times New Roman" w:cs="Times New Roman"/>
          <w:sz w:val="28"/>
          <w:szCs w:val="28"/>
        </w:rPr>
        <w:t xml:space="preserve"> fondu piešķīrumu visā 2014.</w:t>
      </w:r>
      <w:r w:rsidR="00E8067A" w:rsidRPr="00F47916">
        <w:rPr>
          <w:rFonts w:ascii="Times New Roman" w:eastAsia="Times New Roman" w:hAnsi="Times New Roman" w:cs="Times New Roman"/>
          <w:sz w:val="28"/>
          <w:szCs w:val="28"/>
        </w:rPr>
        <w:t>–</w:t>
      </w:r>
      <w:r w:rsidRPr="00A1206F">
        <w:rPr>
          <w:rFonts w:ascii="Times New Roman" w:eastAsia="Times New Roman" w:hAnsi="Times New Roman" w:cs="Times New Roman"/>
          <w:sz w:val="28"/>
          <w:szCs w:val="28"/>
        </w:rPr>
        <w:t>2020. gada plānošanas perioda programmā</w:t>
      </w:r>
      <w:r>
        <w:rPr>
          <w:rFonts w:ascii="Times New Roman" w:eastAsia="Times New Roman" w:hAnsi="Times New Roman" w:cs="Times New Roman"/>
          <w:sz w:val="28"/>
          <w:szCs w:val="28"/>
        </w:rPr>
        <w:t>.</w:t>
      </w:r>
    </w:p>
    <w:p w14:paraId="4D5E3453" w14:textId="7B31C4E0" w:rsidR="0071667E" w:rsidRDefault="0071667E" w:rsidP="0071667E">
      <w:pPr>
        <w:pStyle w:val="ListParagraph"/>
        <w:spacing w:after="0" w:line="279" w:lineRule="auto"/>
        <w:ind w:left="1080"/>
        <w:jc w:val="both"/>
        <w:rPr>
          <w:rFonts w:ascii="Times New Roman" w:eastAsia="Times New Roman" w:hAnsi="Times New Roman" w:cs="Times New Roman"/>
          <w:sz w:val="28"/>
          <w:szCs w:val="28"/>
        </w:rPr>
      </w:pPr>
    </w:p>
    <w:p w14:paraId="384FCBE2" w14:textId="3501E593" w:rsidR="0071667E" w:rsidRPr="00E74245" w:rsidRDefault="00480EAC">
      <w:pPr>
        <w:pStyle w:val="ListParagraph"/>
        <w:numPr>
          <w:ilvl w:val="0"/>
          <w:numId w:val="38"/>
        </w:numPr>
        <w:spacing w:after="0" w:line="279" w:lineRule="auto"/>
        <w:ind w:left="1080"/>
        <w:jc w:val="both"/>
        <w:rPr>
          <w:rFonts w:ascii="Times New Roman" w:eastAsia="Times New Roman" w:hAnsi="Times New Roman" w:cs="Times New Roman"/>
          <w:sz w:val="28"/>
          <w:szCs w:val="28"/>
        </w:rPr>
      </w:pPr>
      <w:r w:rsidRPr="00E74245">
        <w:rPr>
          <w:rFonts w:ascii="Times New Roman" w:eastAsiaTheme="majorEastAsia" w:hAnsi="Times New Roman" w:cs="Times New Roman"/>
          <w:b/>
          <w:bCs/>
          <w:sz w:val="28"/>
          <w:szCs w:val="28"/>
        </w:rPr>
        <w:t>Komunikācijas nodrošināšanas pasākumi</w:t>
      </w:r>
    </w:p>
    <w:p w14:paraId="47B42EE9" w14:textId="77777777" w:rsidR="000E0E1B" w:rsidRPr="00CF5E39" w:rsidRDefault="000E0E1B" w:rsidP="3D42778A">
      <w:pPr>
        <w:spacing w:after="0"/>
        <w:ind w:firstLine="720"/>
        <w:jc w:val="both"/>
        <w:rPr>
          <w:rFonts w:ascii="Times New Roman" w:eastAsia="Times New Roman" w:hAnsi="Times New Roman" w:cs="Times New Roman"/>
          <w:sz w:val="28"/>
          <w:szCs w:val="28"/>
        </w:rPr>
      </w:pPr>
    </w:p>
    <w:p w14:paraId="73C0E30C" w14:textId="6CA47856" w:rsidR="00FD2814" w:rsidRPr="00FD2814" w:rsidRDefault="00FD2814" w:rsidP="3D42778A">
      <w:pPr>
        <w:spacing w:after="0"/>
        <w:ind w:firstLine="720"/>
        <w:jc w:val="both"/>
        <w:rPr>
          <w:rFonts w:ascii="Times New Roman" w:eastAsia="Times New Roman" w:hAnsi="Times New Roman" w:cs="Times New Roman"/>
          <w:sz w:val="28"/>
          <w:szCs w:val="28"/>
        </w:rPr>
      </w:pPr>
      <w:r w:rsidRPr="00FD2814">
        <w:rPr>
          <w:rFonts w:ascii="Times New Roman" w:eastAsia="Times New Roman" w:hAnsi="Times New Roman" w:cs="Times New Roman"/>
          <w:sz w:val="28"/>
          <w:szCs w:val="28"/>
        </w:rPr>
        <w:t>2024. gada 12.</w:t>
      </w:r>
      <w:r w:rsidR="0054145A">
        <w:rPr>
          <w:rFonts w:ascii="Times New Roman" w:eastAsia="Times New Roman" w:hAnsi="Times New Roman" w:cs="Times New Roman"/>
          <w:sz w:val="28"/>
          <w:szCs w:val="28"/>
        </w:rPr>
        <w:t xml:space="preserve"> </w:t>
      </w:r>
      <w:r w:rsidRPr="00FD2814">
        <w:rPr>
          <w:rFonts w:ascii="Times New Roman" w:eastAsia="Times New Roman" w:hAnsi="Times New Roman" w:cs="Times New Roman"/>
          <w:sz w:val="28"/>
          <w:szCs w:val="28"/>
        </w:rPr>
        <w:t xml:space="preserve">jūlijā noslēgts līgums par </w:t>
      </w:r>
      <w:r w:rsidR="00E000DE">
        <w:rPr>
          <w:rFonts w:ascii="Times New Roman" w:eastAsia="Times New Roman" w:hAnsi="Times New Roman" w:cs="Times New Roman"/>
          <w:sz w:val="28"/>
          <w:szCs w:val="28"/>
        </w:rPr>
        <w:t>komunikācijas pakalpojumu saņemšanu</w:t>
      </w:r>
      <w:r w:rsidRPr="00FD2814">
        <w:rPr>
          <w:rFonts w:ascii="Times New Roman" w:eastAsia="Times New Roman" w:hAnsi="Times New Roman" w:cs="Times New Roman"/>
          <w:sz w:val="28"/>
          <w:szCs w:val="28"/>
        </w:rPr>
        <w:t>. Līguma ietvaros izstrādāta informatīvo un publicitātes pasākumu aktivitāšu shēma projekta atpazīstamības veicināšanai un komunikācijas aktivitāšu nodrošināšanai 2024.</w:t>
      </w:r>
      <w:r w:rsidR="0054145A">
        <w:rPr>
          <w:rFonts w:ascii="Times New Roman" w:eastAsia="Times New Roman" w:hAnsi="Times New Roman" w:cs="Times New Roman"/>
          <w:sz w:val="28"/>
          <w:szCs w:val="28"/>
        </w:rPr>
        <w:t xml:space="preserve"> </w:t>
      </w:r>
      <w:r w:rsidRPr="00FD2814">
        <w:rPr>
          <w:rFonts w:ascii="Times New Roman" w:eastAsia="Times New Roman" w:hAnsi="Times New Roman" w:cs="Times New Roman"/>
          <w:sz w:val="28"/>
          <w:szCs w:val="28"/>
        </w:rPr>
        <w:t xml:space="preserve">gada III ceturksnim. Izstrādāti apkārtraksti par projekta īstenošanu resoru grāmatvežiem, finansistiem, personāla speciālistiem un </w:t>
      </w:r>
      <w:r w:rsidR="003A10E1">
        <w:rPr>
          <w:rFonts w:ascii="Times New Roman" w:eastAsia="Times New Roman" w:hAnsi="Times New Roman" w:cs="Times New Roman"/>
          <w:sz w:val="28"/>
          <w:szCs w:val="28"/>
        </w:rPr>
        <w:t>informācijas tehnoloģiju speciālistiem</w:t>
      </w:r>
      <w:r w:rsidRPr="00FD2814">
        <w:rPr>
          <w:rFonts w:ascii="Times New Roman" w:eastAsia="Times New Roman" w:hAnsi="Times New Roman" w:cs="Times New Roman"/>
          <w:sz w:val="28"/>
          <w:szCs w:val="28"/>
        </w:rPr>
        <w:t>, nodrošinot informācijas izsūtīšana</w:t>
      </w:r>
      <w:r w:rsidR="002A43CD">
        <w:rPr>
          <w:rFonts w:ascii="Times New Roman" w:eastAsia="Times New Roman" w:hAnsi="Times New Roman" w:cs="Times New Roman"/>
          <w:sz w:val="28"/>
          <w:szCs w:val="28"/>
        </w:rPr>
        <w:t xml:space="preserve">s </w:t>
      </w:r>
      <w:r w:rsidR="002A43CD" w:rsidRPr="00FD2814">
        <w:rPr>
          <w:rFonts w:ascii="Times New Roman" w:eastAsia="Times New Roman" w:hAnsi="Times New Roman" w:cs="Times New Roman"/>
          <w:sz w:val="28"/>
          <w:szCs w:val="28"/>
        </w:rPr>
        <w:t>regularitāti</w:t>
      </w:r>
      <w:r w:rsidRPr="00FD2814">
        <w:rPr>
          <w:rFonts w:ascii="Times New Roman" w:eastAsia="Times New Roman" w:hAnsi="Times New Roman" w:cs="Times New Roman"/>
          <w:sz w:val="28"/>
          <w:szCs w:val="28"/>
        </w:rPr>
        <w:t>.</w:t>
      </w:r>
    </w:p>
    <w:p w14:paraId="0495F969" w14:textId="3A225BD0" w:rsidR="00FD2814" w:rsidRPr="003D3EC8" w:rsidRDefault="00FD2814" w:rsidP="003A10E1">
      <w:pPr>
        <w:spacing w:after="0"/>
        <w:ind w:firstLine="720"/>
        <w:jc w:val="both"/>
        <w:rPr>
          <w:rFonts w:ascii="Times New Roman" w:eastAsia="Times New Roman" w:hAnsi="Times New Roman" w:cs="Times New Roman"/>
          <w:sz w:val="28"/>
          <w:szCs w:val="28"/>
        </w:rPr>
      </w:pPr>
      <w:r w:rsidRPr="003D3EC8">
        <w:rPr>
          <w:rFonts w:ascii="Times New Roman" w:eastAsia="Times New Roman" w:hAnsi="Times New Roman" w:cs="Times New Roman"/>
          <w:sz w:val="28"/>
          <w:szCs w:val="28"/>
        </w:rPr>
        <w:t>Lai nodrošinātu projekta mērķu sekmīgu sasniegšanu, Valsts kases eksperti regulāri tiekas ar resoru pārstāvjiem</w:t>
      </w:r>
      <w:r w:rsidRPr="006C1D61">
        <w:rPr>
          <w:rFonts w:ascii="Times New Roman" w:hAnsi="Times New Roman" w:cs="Times New Roman"/>
          <w:sz w:val="28"/>
          <w:szCs w:val="18"/>
        </w:rPr>
        <w:t>.</w:t>
      </w:r>
      <w:r w:rsidRPr="003D3E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P</w:t>
      </w:r>
      <w:r w:rsidRPr="003D3EC8">
        <w:rPr>
          <w:rFonts w:ascii="Times New Roman" w:eastAsia="Times New Roman" w:hAnsi="Times New Roman" w:cs="Times New Roman"/>
          <w:sz w:val="28"/>
          <w:szCs w:val="28"/>
        </w:rPr>
        <w:t>rojekta īstenošanas periodā ir organizēti vairāki komunikācijas pasākumi</w:t>
      </w:r>
      <w:r w:rsidR="00F66854">
        <w:rPr>
          <w:rFonts w:ascii="Times New Roman" w:eastAsia="Times New Roman" w:hAnsi="Times New Roman" w:cs="Times New Roman"/>
          <w:sz w:val="28"/>
          <w:szCs w:val="28"/>
        </w:rPr>
        <w:t xml:space="preserve"> dažādām mērķauditorijām (piemēram, grāmatvedības, </w:t>
      </w:r>
      <w:r w:rsidR="00966E93">
        <w:rPr>
          <w:rFonts w:ascii="Times New Roman" w:eastAsia="Times New Roman" w:hAnsi="Times New Roman" w:cs="Times New Roman"/>
          <w:sz w:val="28"/>
          <w:szCs w:val="28"/>
        </w:rPr>
        <w:t>informācijas tehnoloģiju</w:t>
      </w:r>
      <w:r w:rsidR="00F66854">
        <w:rPr>
          <w:rFonts w:ascii="Times New Roman" w:eastAsia="Times New Roman" w:hAnsi="Times New Roman" w:cs="Times New Roman"/>
          <w:sz w:val="28"/>
          <w:szCs w:val="28"/>
        </w:rPr>
        <w:t xml:space="preserve"> speciālistiem)</w:t>
      </w:r>
      <w:r w:rsidRPr="003D3EC8">
        <w:rPr>
          <w:rFonts w:ascii="Times New Roman" w:eastAsia="Times New Roman" w:hAnsi="Times New Roman" w:cs="Times New Roman"/>
          <w:sz w:val="28"/>
          <w:szCs w:val="28"/>
        </w:rPr>
        <w:t>, k</w:t>
      </w:r>
      <w:r w:rsidR="00CC1396">
        <w:rPr>
          <w:rFonts w:ascii="Times New Roman" w:eastAsia="Times New Roman" w:hAnsi="Times New Roman" w:cs="Times New Roman"/>
          <w:sz w:val="28"/>
          <w:szCs w:val="28"/>
        </w:rPr>
        <w:t>uros ti</w:t>
      </w:r>
      <w:r w:rsidRPr="003D3EC8">
        <w:rPr>
          <w:rFonts w:ascii="Times New Roman" w:eastAsia="Times New Roman" w:hAnsi="Times New Roman" w:cs="Times New Roman"/>
          <w:sz w:val="28"/>
          <w:szCs w:val="28"/>
        </w:rPr>
        <w:t>k</w:t>
      </w:r>
      <w:r w:rsidR="00CC1396">
        <w:rPr>
          <w:rFonts w:ascii="Times New Roman" w:eastAsia="Times New Roman" w:hAnsi="Times New Roman" w:cs="Times New Roman"/>
          <w:sz w:val="28"/>
          <w:szCs w:val="28"/>
        </w:rPr>
        <w:t>a</w:t>
      </w:r>
      <w:r w:rsidRPr="003D3EC8">
        <w:rPr>
          <w:rFonts w:ascii="Times New Roman" w:eastAsia="Times New Roman" w:hAnsi="Times New Roman" w:cs="Times New Roman"/>
          <w:sz w:val="28"/>
          <w:szCs w:val="28"/>
        </w:rPr>
        <w:t xml:space="preserve"> pārrunāti pieņemtie lēmumi, plānotā sadarbīb</w:t>
      </w:r>
      <w:r>
        <w:rPr>
          <w:rFonts w:ascii="Times New Roman" w:eastAsia="Times New Roman" w:hAnsi="Times New Roman" w:cs="Times New Roman"/>
          <w:sz w:val="28"/>
          <w:szCs w:val="28"/>
        </w:rPr>
        <w:t>a</w:t>
      </w:r>
      <w:r w:rsidRPr="003D3EC8">
        <w:rPr>
          <w:rFonts w:ascii="Times New Roman" w:eastAsia="Times New Roman" w:hAnsi="Times New Roman" w:cs="Times New Roman"/>
          <w:sz w:val="28"/>
          <w:szCs w:val="28"/>
        </w:rPr>
        <w:t xml:space="preserve"> un veicamās aktivitātes. </w:t>
      </w:r>
    </w:p>
    <w:p w14:paraId="3BDD01A2" w14:textId="3A72798E" w:rsidR="00626A7F" w:rsidRDefault="00626A7F" w:rsidP="3D42778A">
      <w:pPr>
        <w:spacing w:after="0"/>
        <w:ind w:firstLine="720"/>
        <w:jc w:val="both"/>
        <w:rPr>
          <w:rFonts w:ascii="Times New Roman" w:hAnsi="Times New Roman" w:cs="Times New Roman"/>
          <w:sz w:val="28"/>
          <w:szCs w:val="28"/>
        </w:rPr>
      </w:pPr>
    </w:p>
    <w:p w14:paraId="40CE0D5F" w14:textId="375A48BE" w:rsidR="00167752" w:rsidRPr="00CB42BC" w:rsidRDefault="006624AD" w:rsidP="00CB42BC">
      <w:pPr>
        <w:pStyle w:val="Heading1"/>
        <w:spacing w:before="40" w:after="240"/>
        <w:rPr>
          <w:rFonts w:ascii="Times New Roman" w:hAnsi="Times New Roman" w:cs="Times New Roman"/>
          <w:b/>
          <w:bCs/>
          <w:color w:val="auto"/>
          <w:sz w:val="28"/>
          <w:szCs w:val="28"/>
        </w:rPr>
      </w:pPr>
      <w:bookmarkStart w:id="6" w:name="_Toc183510757"/>
      <w:r w:rsidRPr="00CB42BC">
        <w:rPr>
          <w:rFonts w:ascii="Times New Roman" w:hAnsi="Times New Roman" w:cs="Times New Roman"/>
          <w:b/>
          <w:bCs/>
          <w:color w:val="auto"/>
          <w:sz w:val="28"/>
          <w:szCs w:val="28"/>
        </w:rPr>
        <w:lastRenderedPageBreak/>
        <w:t>Vienotā pakalpojumu centra funkcija Valsts kasē</w:t>
      </w:r>
      <w:bookmarkEnd w:id="6"/>
    </w:p>
    <w:p w14:paraId="0C26CC42" w14:textId="622B49D9" w:rsidR="000F5E4C" w:rsidRDefault="00966E93" w:rsidP="00154E84">
      <w:pPr>
        <w:spacing w:after="0"/>
        <w:ind w:firstLine="720"/>
        <w:jc w:val="both"/>
        <w:rPr>
          <w:rFonts w:ascii="Times New Roman" w:hAnsi="Times New Roman" w:cs="Times New Roman"/>
          <w:sz w:val="28"/>
          <w:szCs w:val="28"/>
        </w:rPr>
      </w:pPr>
      <w:r>
        <w:rPr>
          <w:rFonts w:ascii="Times New Roman" w:hAnsi="Times New Roman" w:cs="Times New Roman"/>
          <w:sz w:val="28"/>
          <w:szCs w:val="28"/>
        </w:rPr>
        <w:t>Papildu</w:t>
      </w:r>
      <w:r w:rsidR="009925E8">
        <w:rPr>
          <w:rFonts w:ascii="Times New Roman" w:hAnsi="Times New Roman" w:cs="Times New Roman"/>
          <w:sz w:val="28"/>
          <w:szCs w:val="28"/>
        </w:rPr>
        <w:t>s</w:t>
      </w:r>
      <w:r>
        <w:rPr>
          <w:rFonts w:ascii="Times New Roman" w:hAnsi="Times New Roman" w:cs="Times New Roman"/>
          <w:sz w:val="28"/>
          <w:szCs w:val="28"/>
        </w:rPr>
        <w:t xml:space="preserve"> investīcijas</w:t>
      </w:r>
      <w:r w:rsidR="00154E84" w:rsidRPr="00154E84">
        <w:rPr>
          <w:rFonts w:ascii="Times New Roman" w:eastAsia="Times New Roman" w:hAnsi="Times New Roman" w:cs="Times New Roman"/>
          <w:sz w:val="28"/>
          <w:szCs w:val="28"/>
        </w:rPr>
        <w:t xml:space="preserve"> 2.1.2.1.i Valsts kases projekta</w:t>
      </w:r>
      <w:r w:rsidR="00817ED6">
        <w:rPr>
          <w:rFonts w:ascii="Times New Roman" w:hAnsi="Times New Roman" w:cs="Times New Roman"/>
          <w:sz w:val="28"/>
          <w:szCs w:val="28"/>
        </w:rPr>
        <w:t xml:space="preserve"> aktivitātēm Valsts kase </w:t>
      </w:r>
      <w:r w:rsidR="00401FF9">
        <w:rPr>
          <w:rFonts w:ascii="Times New Roman" w:hAnsi="Times New Roman" w:cs="Times New Roman"/>
          <w:sz w:val="28"/>
          <w:szCs w:val="28"/>
        </w:rPr>
        <w:t>īsteno</w:t>
      </w:r>
      <w:r w:rsidR="00817ED6">
        <w:rPr>
          <w:rFonts w:ascii="Times New Roman" w:hAnsi="Times New Roman" w:cs="Times New Roman"/>
          <w:sz w:val="28"/>
          <w:szCs w:val="28"/>
        </w:rPr>
        <w:t xml:space="preserve"> </w:t>
      </w:r>
      <w:r w:rsidR="0097284D">
        <w:rPr>
          <w:rFonts w:ascii="Times New Roman" w:hAnsi="Times New Roman" w:cs="Times New Roman"/>
          <w:sz w:val="28"/>
          <w:szCs w:val="28"/>
        </w:rPr>
        <w:t>dažādas citas aktivitātes</w:t>
      </w:r>
      <w:r w:rsidR="00817ED6">
        <w:rPr>
          <w:rFonts w:ascii="Times New Roman" w:hAnsi="Times New Roman" w:cs="Times New Roman"/>
          <w:sz w:val="28"/>
          <w:szCs w:val="28"/>
        </w:rPr>
        <w:t xml:space="preserve">, lai </w:t>
      </w:r>
      <w:r w:rsidR="00401FF9">
        <w:rPr>
          <w:rFonts w:ascii="Times New Roman" w:hAnsi="Times New Roman" w:cs="Times New Roman"/>
          <w:sz w:val="28"/>
          <w:szCs w:val="28"/>
        </w:rPr>
        <w:t>realizētu</w:t>
      </w:r>
      <w:r w:rsidR="007174EC">
        <w:rPr>
          <w:rFonts w:ascii="Times New Roman" w:hAnsi="Times New Roman" w:cs="Times New Roman"/>
          <w:sz w:val="28"/>
          <w:szCs w:val="28"/>
        </w:rPr>
        <w:t xml:space="preserve"> ar pakalpojuma nodrošināšanu </w:t>
      </w:r>
      <w:r w:rsidR="00401FF9">
        <w:rPr>
          <w:rFonts w:ascii="Times New Roman" w:hAnsi="Times New Roman" w:cs="Times New Roman"/>
          <w:sz w:val="28"/>
          <w:szCs w:val="28"/>
        </w:rPr>
        <w:t>saistītās strukturālās izmaiņas Valsts kasē</w:t>
      </w:r>
      <w:r w:rsidR="002477FA">
        <w:rPr>
          <w:rFonts w:ascii="Times New Roman" w:hAnsi="Times New Roman" w:cs="Times New Roman"/>
          <w:sz w:val="28"/>
          <w:szCs w:val="28"/>
        </w:rPr>
        <w:t>.</w:t>
      </w:r>
    </w:p>
    <w:p w14:paraId="3F9F61F8" w14:textId="3061FEE7" w:rsidR="00E87844" w:rsidRDefault="000F5E4C" w:rsidP="001804D8">
      <w:pPr>
        <w:spacing w:after="0"/>
        <w:ind w:firstLine="720"/>
        <w:jc w:val="both"/>
        <w:rPr>
          <w:rFonts w:ascii="Times New Roman" w:hAnsi="Times New Roman" w:cs="Times New Roman"/>
          <w:sz w:val="28"/>
          <w:szCs w:val="18"/>
        </w:rPr>
      </w:pPr>
      <w:r w:rsidRPr="00CF5E39">
        <w:rPr>
          <w:rFonts w:ascii="Times New Roman" w:hAnsi="Times New Roman" w:cs="Times New Roman"/>
          <w:sz w:val="28"/>
          <w:szCs w:val="28"/>
        </w:rPr>
        <w:t xml:space="preserve">Lai </w:t>
      </w:r>
      <w:r w:rsidR="007E224F">
        <w:rPr>
          <w:rFonts w:ascii="Times New Roman" w:hAnsi="Times New Roman" w:cs="Times New Roman"/>
          <w:sz w:val="28"/>
          <w:szCs w:val="28"/>
        </w:rPr>
        <w:t>nodrošinātu</w:t>
      </w:r>
      <w:r w:rsidRPr="00CF5E39">
        <w:rPr>
          <w:rFonts w:ascii="Times New Roman" w:hAnsi="Times New Roman" w:cs="Times New Roman"/>
          <w:sz w:val="28"/>
          <w:szCs w:val="28"/>
        </w:rPr>
        <w:t xml:space="preserve"> grāmatvedības uzskaites pakalpojuma sniegšanu, </w:t>
      </w:r>
      <w:r w:rsidR="005A5DA5">
        <w:rPr>
          <w:rFonts w:ascii="Times New Roman" w:hAnsi="Times New Roman" w:cs="Times New Roman"/>
          <w:sz w:val="28"/>
          <w:szCs w:val="28"/>
        </w:rPr>
        <w:t>izstrādāta</w:t>
      </w:r>
      <w:r w:rsidRPr="00CF5E39">
        <w:rPr>
          <w:rFonts w:ascii="Times New Roman" w:hAnsi="Times New Roman" w:cs="Times New Roman"/>
          <w:sz w:val="28"/>
          <w:szCs w:val="28"/>
        </w:rPr>
        <w:t xml:space="preserve"> resursu aprēķina metodik</w:t>
      </w:r>
      <w:r w:rsidR="005A5DA5">
        <w:rPr>
          <w:rFonts w:ascii="Times New Roman" w:hAnsi="Times New Roman" w:cs="Times New Roman"/>
          <w:sz w:val="28"/>
          <w:szCs w:val="28"/>
        </w:rPr>
        <w:t>a</w:t>
      </w:r>
      <w:r w:rsidRPr="00CF5E39">
        <w:rPr>
          <w:rFonts w:ascii="Times New Roman" w:hAnsi="Times New Roman" w:cs="Times New Roman"/>
          <w:sz w:val="28"/>
          <w:szCs w:val="28"/>
        </w:rPr>
        <w:t xml:space="preserve"> (nepieciešamo grāmatvežu un atbalsta funkciju veicēju amata vietu skaita aprēķinam)</w:t>
      </w:r>
      <w:r w:rsidR="00881DE4">
        <w:rPr>
          <w:rFonts w:ascii="Times New Roman" w:hAnsi="Times New Roman" w:cs="Times New Roman"/>
          <w:sz w:val="28"/>
          <w:szCs w:val="28"/>
        </w:rPr>
        <w:t>.</w:t>
      </w:r>
      <w:r w:rsidRPr="00CF5E39">
        <w:rPr>
          <w:rFonts w:ascii="Times New Roman" w:hAnsi="Times New Roman" w:cs="Times New Roman"/>
          <w:sz w:val="28"/>
          <w:szCs w:val="28"/>
        </w:rPr>
        <w:t xml:space="preserve"> </w:t>
      </w:r>
      <w:r w:rsidR="00F825D9">
        <w:rPr>
          <w:rFonts w:ascii="Times New Roman" w:hAnsi="Times New Roman" w:cs="Times New Roman"/>
          <w:sz w:val="28"/>
          <w:szCs w:val="18"/>
        </w:rPr>
        <w:t xml:space="preserve">Pamatojoties </w:t>
      </w:r>
      <w:r w:rsidR="00881DE4">
        <w:rPr>
          <w:rFonts w:ascii="Times New Roman" w:hAnsi="Times New Roman" w:cs="Times New Roman"/>
          <w:sz w:val="28"/>
          <w:szCs w:val="18"/>
        </w:rPr>
        <w:t xml:space="preserve">uz veiktajiem aprēķiniem un noteikto papildus nepieciešamo grāmatvežu skaitu, </w:t>
      </w:r>
      <w:r w:rsidR="00F00E69">
        <w:rPr>
          <w:rFonts w:ascii="Times New Roman" w:hAnsi="Times New Roman" w:cs="Times New Roman"/>
          <w:sz w:val="28"/>
          <w:szCs w:val="18"/>
        </w:rPr>
        <w:t>i</w:t>
      </w:r>
      <w:r w:rsidR="00AC7AEA">
        <w:rPr>
          <w:rFonts w:ascii="Times New Roman" w:hAnsi="Times New Roman" w:cs="Times New Roman"/>
          <w:sz w:val="28"/>
          <w:szCs w:val="18"/>
        </w:rPr>
        <w:t xml:space="preserve">zstrādāti </w:t>
      </w:r>
      <w:r w:rsidR="00F00E69" w:rsidRPr="00F00E69">
        <w:rPr>
          <w:rFonts w:ascii="Times New Roman" w:hAnsi="Times New Roman" w:cs="Times New Roman"/>
          <w:sz w:val="28"/>
          <w:szCs w:val="18"/>
        </w:rPr>
        <w:t>un 2024.</w:t>
      </w:r>
      <w:r w:rsidR="001804D8">
        <w:rPr>
          <w:rFonts w:ascii="Times New Roman" w:hAnsi="Times New Roman" w:cs="Times New Roman"/>
          <w:sz w:val="28"/>
          <w:szCs w:val="18"/>
        </w:rPr>
        <w:t xml:space="preserve"> </w:t>
      </w:r>
      <w:r w:rsidR="00F00E69" w:rsidRPr="00F00E69">
        <w:rPr>
          <w:rFonts w:ascii="Times New Roman" w:hAnsi="Times New Roman" w:cs="Times New Roman"/>
          <w:sz w:val="28"/>
          <w:szCs w:val="18"/>
        </w:rPr>
        <w:t xml:space="preserve">gada </w:t>
      </w:r>
      <w:r w:rsidR="00F12C96">
        <w:rPr>
          <w:rFonts w:ascii="Times New Roman" w:hAnsi="Times New Roman" w:cs="Times New Roman"/>
          <w:sz w:val="28"/>
          <w:szCs w:val="18"/>
        </w:rPr>
        <w:t xml:space="preserve">20. </w:t>
      </w:r>
      <w:r w:rsidR="00F00E69" w:rsidRPr="00F00E69">
        <w:rPr>
          <w:rFonts w:ascii="Times New Roman" w:hAnsi="Times New Roman" w:cs="Times New Roman"/>
          <w:sz w:val="28"/>
          <w:szCs w:val="18"/>
        </w:rPr>
        <w:t xml:space="preserve">augustā apstiprināti Valsts kases priekšlikumi </w:t>
      </w:r>
      <w:r w:rsidR="00F12C96">
        <w:rPr>
          <w:rFonts w:ascii="Times New Roman" w:hAnsi="Times New Roman" w:cs="Times New Roman"/>
          <w:sz w:val="28"/>
          <w:szCs w:val="18"/>
        </w:rPr>
        <w:t>i</w:t>
      </w:r>
      <w:r w:rsidR="00F12C96" w:rsidRPr="00F00E69">
        <w:rPr>
          <w:rFonts w:ascii="Times New Roman" w:hAnsi="Times New Roman" w:cs="Times New Roman"/>
          <w:sz w:val="28"/>
          <w:szCs w:val="18"/>
        </w:rPr>
        <w:t xml:space="preserve">nformatīvajā </w:t>
      </w:r>
      <w:r w:rsidR="00F00E69" w:rsidRPr="00F00E69">
        <w:rPr>
          <w:rFonts w:ascii="Times New Roman" w:hAnsi="Times New Roman" w:cs="Times New Roman"/>
          <w:sz w:val="28"/>
          <w:szCs w:val="18"/>
        </w:rPr>
        <w:t xml:space="preserve">ziņojumā </w:t>
      </w:r>
      <w:r w:rsidR="00EE4FE5">
        <w:rPr>
          <w:rFonts w:ascii="Times New Roman" w:hAnsi="Times New Roman" w:cs="Times New Roman"/>
          <w:sz w:val="28"/>
          <w:szCs w:val="18"/>
        </w:rPr>
        <w:t>"</w:t>
      </w:r>
      <w:r w:rsidR="00F00E69" w:rsidRPr="00F00E69">
        <w:rPr>
          <w:rFonts w:ascii="Times New Roman" w:hAnsi="Times New Roman" w:cs="Times New Roman"/>
          <w:sz w:val="28"/>
          <w:szCs w:val="18"/>
        </w:rPr>
        <w:t>Par valsts pamatbudžeta un valsts speciālā budžeta bāzi un izdevumu pārskatīšanas rezultātiem 2025., 2026. un 2027. gadam</w:t>
      </w:r>
      <w:r w:rsidR="00EE4FE5">
        <w:rPr>
          <w:rFonts w:ascii="Times New Roman" w:hAnsi="Times New Roman" w:cs="Times New Roman"/>
          <w:sz w:val="28"/>
          <w:szCs w:val="18"/>
        </w:rPr>
        <w:t>"</w:t>
      </w:r>
      <w:r w:rsidR="003E41CD">
        <w:rPr>
          <w:rFonts w:ascii="Times New Roman" w:hAnsi="Times New Roman" w:cs="Times New Roman"/>
          <w:sz w:val="28"/>
          <w:szCs w:val="18"/>
        </w:rPr>
        <w:t xml:space="preserve"> </w:t>
      </w:r>
      <w:r w:rsidR="003E41CD" w:rsidRPr="003E41CD">
        <w:rPr>
          <w:rFonts w:ascii="Times New Roman" w:hAnsi="Times New Roman" w:cs="Times New Roman"/>
          <w:sz w:val="28"/>
          <w:szCs w:val="18"/>
        </w:rPr>
        <w:t>(Ministru kabineta 2024.</w:t>
      </w:r>
      <w:r w:rsidR="001804D8">
        <w:rPr>
          <w:rFonts w:ascii="Times New Roman" w:hAnsi="Times New Roman" w:cs="Times New Roman"/>
          <w:sz w:val="28"/>
          <w:szCs w:val="18"/>
        </w:rPr>
        <w:t xml:space="preserve"> </w:t>
      </w:r>
      <w:r w:rsidR="003E41CD" w:rsidRPr="003E41CD">
        <w:rPr>
          <w:rFonts w:ascii="Times New Roman" w:hAnsi="Times New Roman" w:cs="Times New Roman"/>
          <w:sz w:val="28"/>
          <w:szCs w:val="18"/>
        </w:rPr>
        <w:t>gada 20.</w:t>
      </w:r>
      <w:r w:rsidR="001804D8">
        <w:rPr>
          <w:rFonts w:ascii="Times New Roman" w:hAnsi="Times New Roman" w:cs="Times New Roman"/>
          <w:sz w:val="28"/>
          <w:szCs w:val="18"/>
        </w:rPr>
        <w:t xml:space="preserve"> </w:t>
      </w:r>
      <w:r w:rsidR="003E41CD" w:rsidRPr="003E41CD">
        <w:rPr>
          <w:rFonts w:ascii="Times New Roman" w:hAnsi="Times New Roman" w:cs="Times New Roman"/>
          <w:sz w:val="28"/>
          <w:szCs w:val="18"/>
        </w:rPr>
        <w:t xml:space="preserve">augusta sēdes </w:t>
      </w:r>
      <w:r w:rsidR="00EE4FE5" w:rsidRPr="003E41CD">
        <w:rPr>
          <w:rFonts w:ascii="Times New Roman" w:hAnsi="Times New Roman" w:cs="Times New Roman"/>
          <w:sz w:val="28"/>
          <w:szCs w:val="18"/>
        </w:rPr>
        <w:t>protokol</w:t>
      </w:r>
      <w:r w:rsidR="00EE4FE5">
        <w:rPr>
          <w:rFonts w:ascii="Times New Roman" w:hAnsi="Times New Roman" w:cs="Times New Roman"/>
          <w:sz w:val="28"/>
          <w:szCs w:val="18"/>
        </w:rPr>
        <w:t>lēmums (prot.</w:t>
      </w:r>
      <w:r w:rsidR="00EE4FE5" w:rsidRPr="003E41CD">
        <w:rPr>
          <w:rFonts w:ascii="Times New Roman" w:hAnsi="Times New Roman" w:cs="Times New Roman"/>
          <w:sz w:val="28"/>
          <w:szCs w:val="18"/>
        </w:rPr>
        <w:t xml:space="preserve"> </w:t>
      </w:r>
      <w:r w:rsidR="003E41CD" w:rsidRPr="003E41CD">
        <w:rPr>
          <w:rFonts w:ascii="Times New Roman" w:hAnsi="Times New Roman" w:cs="Times New Roman"/>
          <w:sz w:val="28"/>
          <w:szCs w:val="18"/>
        </w:rPr>
        <w:t xml:space="preserve">Nr. 32 61. </w:t>
      </w:r>
      <w:r w:rsidR="00EE4FE5" w:rsidRPr="003E41CD">
        <w:rPr>
          <w:rFonts w:ascii="Times New Roman" w:hAnsi="Times New Roman" w:cs="Times New Roman"/>
          <w:sz w:val="28"/>
          <w:szCs w:val="18"/>
        </w:rPr>
        <w:t>§</w:t>
      </w:r>
      <w:r w:rsidR="00EE4FE5">
        <w:rPr>
          <w:rFonts w:ascii="Times New Roman" w:hAnsi="Times New Roman" w:cs="Times New Roman"/>
          <w:sz w:val="28"/>
          <w:szCs w:val="18"/>
        </w:rPr>
        <w:t>)). V</w:t>
      </w:r>
      <w:r w:rsidR="00EE4FE5" w:rsidRPr="00F00E69">
        <w:rPr>
          <w:rFonts w:ascii="Times New Roman" w:hAnsi="Times New Roman" w:cs="Times New Roman"/>
          <w:sz w:val="28"/>
          <w:szCs w:val="18"/>
        </w:rPr>
        <w:t>ienlai</w:t>
      </w:r>
      <w:r w:rsidR="00EE4FE5">
        <w:rPr>
          <w:rFonts w:ascii="Times New Roman" w:hAnsi="Times New Roman" w:cs="Times New Roman"/>
          <w:sz w:val="28"/>
          <w:szCs w:val="18"/>
        </w:rPr>
        <w:t xml:space="preserve">kus </w:t>
      </w:r>
      <w:r w:rsidR="00F00E69" w:rsidRPr="00F00E69">
        <w:rPr>
          <w:rFonts w:ascii="Times New Roman" w:hAnsi="Times New Roman" w:cs="Times New Roman"/>
          <w:sz w:val="28"/>
          <w:szCs w:val="18"/>
        </w:rPr>
        <w:t>panākta vienošan</w:t>
      </w:r>
      <w:r w:rsidR="001804D8">
        <w:rPr>
          <w:rFonts w:ascii="Times New Roman" w:hAnsi="Times New Roman" w:cs="Times New Roman"/>
          <w:sz w:val="28"/>
          <w:szCs w:val="18"/>
        </w:rPr>
        <w:t>ā</w:t>
      </w:r>
      <w:r w:rsidR="00F00E69" w:rsidRPr="00F00E69">
        <w:rPr>
          <w:rFonts w:ascii="Times New Roman" w:hAnsi="Times New Roman" w:cs="Times New Roman"/>
          <w:sz w:val="28"/>
          <w:szCs w:val="18"/>
        </w:rPr>
        <w:t xml:space="preserve">s ar resoriem par pārdalāmām slodzēm un </w:t>
      </w:r>
      <w:r w:rsidR="0054728B">
        <w:rPr>
          <w:rFonts w:ascii="Times New Roman" w:hAnsi="Times New Roman" w:cs="Times New Roman"/>
          <w:sz w:val="28"/>
          <w:szCs w:val="18"/>
        </w:rPr>
        <w:t xml:space="preserve">to </w:t>
      </w:r>
      <w:r w:rsidR="00F00E69" w:rsidRPr="00F00E69">
        <w:rPr>
          <w:rFonts w:ascii="Times New Roman" w:hAnsi="Times New Roman" w:cs="Times New Roman"/>
          <w:sz w:val="28"/>
          <w:szCs w:val="18"/>
        </w:rPr>
        <w:t>finansējumu</w:t>
      </w:r>
      <w:r w:rsidR="007E224F">
        <w:rPr>
          <w:rFonts w:ascii="Times New Roman" w:hAnsi="Times New Roman" w:cs="Times New Roman"/>
          <w:sz w:val="28"/>
          <w:szCs w:val="18"/>
        </w:rPr>
        <w:t>.</w:t>
      </w:r>
      <w:r w:rsidR="0054728B">
        <w:rPr>
          <w:rFonts w:ascii="Times New Roman" w:hAnsi="Times New Roman" w:cs="Times New Roman"/>
          <w:sz w:val="28"/>
          <w:szCs w:val="18"/>
        </w:rPr>
        <w:t xml:space="preserve"> </w:t>
      </w:r>
      <w:r w:rsidR="00F12C96">
        <w:rPr>
          <w:rFonts w:ascii="Times New Roman" w:hAnsi="Times New Roman" w:cs="Times New Roman"/>
          <w:sz w:val="28"/>
          <w:szCs w:val="18"/>
        </w:rPr>
        <w:t>A</w:t>
      </w:r>
      <w:r w:rsidR="00F00E69">
        <w:rPr>
          <w:rFonts w:ascii="Times New Roman" w:hAnsi="Times New Roman" w:cs="Times New Roman"/>
          <w:sz w:val="28"/>
          <w:szCs w:val="18"/>
        </w:rPr>
        <w:t>propriācijas pārdales no iestādēm uz Valsts kasi</w:t>
      </w:r>
      <w:r w:rsidR="00F00E69" w:rsidRPr="00F00E69">
        <w:rPr>
          <w:rFonts w:ascii="Times New Roman" w:hAnsi="Times New Roman" w:cs="Times New Roman"/>
          <w:sz w:val="28"/>
          <w:szCs w:val="18"/>
        </w:rPr>
        <w:t xml:space="preserve"> </w:t>
      </w:r>
      <w:r w:rsidR="00F00E69">
        <w:rPr>
          <w:rFonts w:ascii="Times New Roman" w:hAnsi="Times New Roman" w:cs="Times New Roman"/>
          <w:sz w:val="28"/>
          <w:szCs w:val="18"/>
        </w:rPr>
        <w:t>iekļautas</w:t>
      </w:r>
      <w:r w:rsidR="001C1EBE">
        <w:rPr>
          <w:rFonts w:ascii="Times New Roman" w:hAnsi="Times New Roman" w:cs="Times New Roman"/>
          <w:sz w:val="28"/>
          <w:szCs w:val="18"/>
        </w:rPr>
        <w:t xml:space="preserve"> </w:t>
      </w:r>
      <w:r w:rsidR="00F12C96">
        <w:rPr>
          <w:rFonts w:ascii="Times New Roman" w:hAnsi="Times New Roman" w:cs="Times New Roman"/>
          <w:sz w:val="28"/>
          <w:szCs w:val="18"/>
        </w:rPr>
        <w:t xml:space="preserve">likumprojektā </w:t>
      </w:r>
      <w:r w:rsidR="00EE4FE5">
        <w:rPr>
          <w:rFonts w:ascii="Times New Roman" w:hAnsi="Times New Roman" w:cs="Times New Roman"/>
          <w:sz w:val="28"/>
          <w:szCs w:val="18"/>
        </w:rPr>
        <w:t>"</w:t>
      </w:r>
      <w:r w:rsidR="00F12C96">
        <w:rPr>
          <w:rFonts w:ascii="Times New Roman" w:hAnsi="Times New Roman" w:cs="Times New Roman"/>
          <w:sz w:val="28"/>
          <w:szCs w:val="18"/>
        </w:rPr>
        <w:t>Par valsts budžetu 2025. gadam un budžeta ietvaru 2025., 2026. un 2027. gadam</w:t>
      </w:r>
      <w:r w:rsidR="00EE4FE5">
        <w:rPr>
          <w:rFonts w:ascii="Times New Roman" w:hAnsi="Times New Roman" w:cs="Times New Roman"/>
          <w:sz w:val="28"/>
          <w:szCs w:val="18"/>
        </w:rPr>
        <w:t>"</w:t>
      </w:r>
      <w:r w:rsidR="00F12C96">
        <w:rPr>
          <w:rFonts w:ascii="Times New Roman" w:hAnsi="Times New Roman" w:cs="Times New Roman"/>
          <w:sz w:val="28"/>
          <w:szCs w:val="18"/>
        </w:rPr>
        <w:t>.</w:t>
      </w:r>
    </w:p>
    <w:p w14:paraId="55AABFE3" w14:textId="4D94AA92" w:rsidR="00F548B0" w:rsidRDefault="00285F84" w:rsidP="00154E84">
      <w:pPr>
        <w:spacing w:after="0"/>
        <w:ind w:firstLine="720"/>
        <w:jc w:val="both"/>
        <w:rPr>
          <w:rFonts w:ascii="Times New Roman" w:hAnsi="Times New Roman" w:cs="Times New Roman"/>
          <w:sz w:val="28"/>
          <w:szCs w:val="18"/>
        </w:rPr>
      </w:pPr>
      <w:r>
        <w:rPr>
          <w:rFonts w:ascii="Times New Roman" w:hAnsi="Times New Roman" w:cs="Times New Roman"/>
          <w:sz w:val="28"/>
          <w:szCs w:val="18"/>
        </w:rPr>
        <w:t>Ministru kabineta</w:t>
      </w:r>
      <w:r w:rsidRPr="00285F84">
        <w:rPr>
          <w:rFonts w:ascii="Times New Roman" w:hAnsi="Times New Roman" w:cs="Times New Roman"/>
          <w:sz w:val="28"/>
          <w:szCs w:val="18"/>
        </w:rPr>
        <w:t xml:space="preserve"> </w:t>
      </w:r>
      <w:r w:rsidR="00EE4FE5" w:rsidRPr="00285F84">
        <w:rPr>
          <w:rFonts w:ascii="Times New Roman" w:hAnsi="Times New Roman" w:cs="Times New Roman"/>
          <w:sz w:val="28"/>
          <w:szCs w:val="18"/>
        </w:rPr>
        <w:t>2024.</w:t>
      </w:r>
      <w:r w:rsidR="00EE4FE5">
        <w:rPr>
          <w:rFonts w:ascii="Times New Roman" w:hAnsi="Times New Roman" w:cs="Times New Roman"/>
          <w:sz w:val="28"/>
          <w:szCs w:val="18"/>
        </w:rPr>
        <w:t xml:space="preserve"> </w:t>
      </w:r>
      <w:r w:rsidR="00EE4FE5" w:rsidRPr="00285F84">
        <w:rPr>
          <w:rFonts w:ascii="Times New Roman" w:hAnsi="Times New Roman" w:cs="Times New Roman"/>
          <w:sz w:val="28"/>
          <w:szCs w:val="18"/>
        </w:rPr>
        <w:t>gada 16.</w:t>
      </w:r>
      <w:r w:rsidR="00EE4FE5">
        <w:rPr>
          <w:rFonts w:ascii="Times New Roman" w:hAnsi="Times New Roman" w:cs="Times New Roman"/>
          <w:sz w:val="28"/>
          <w:szCs w:val="18"/>
        </w:rPr>
        <w:t xml:space="preserve"> </w:t>
      </w:r>
      <w:r w:rsidR="00EE4FE5" w:rsidRPr="00285F84">
        <w:rPr>
          <w:rFonts w:ascii="Times New Roman" w:hAnsi="Times New Roman" w:cs="Times New Roman"/>
          <w:sz w:val="28"/>
          <w:szCs w:val="18"/>
        </w:rPr>
        <w:t xml:space="preserve">jūlija </w:t>
      </w:r>
      <w:r w:rsidRPr="00285F84">
        <w:rPr>
          <w:rFonts w:ascii="Times New Roman" w:hAnsi="Times New Roman" w:cs="Times New Roman"/>
          <w:sz w:val="28"/>
          <w:szCs w:val="18"/>
        </w:rPr>
        <w:t xml:space="preserve">sēdē izskatīts informatīvais ziņojums </w:t>
      </w:r>
      <w:r w:rsidR="00EE4FE5">
        <w:rPr>
          <w:rFonts w:ascii="Times New Roman" w:hAnsi="Times New Roman" w:cs="Times New Roman"/>
          <w:sz w:val="28"/>
          <w:szCs w:val="18"/>
        </w:rPr>
        <w:t>"</w:t>
      </w:r>
      <w:r w:rsidRPr="00285F84">
        <w:rPr>
          <w:rFonts w:ascii="Times New Roman" w:hAnsi="Times New Roman" w:cs="Times New Roman"/>
          <w:sz w:val="28"/>
          <w:szCs w:val="18"/>
        </w:rPr>
        <w:t>Par valsts pārvaldes Vienotā pakalpojumu centra izveides progresu laika periodā no 2023. gada 1. jūlija līdz 2024. gada 30. jūnijam</w:t>
      </w:r>
      <w:r w:rsidR="00EE4FE5">
        <w:rPr>
          <w:rFonts w:ascii="Times New Roman" w:hAnsi="Times New Roman" w:cs="Times New Roman"/>
          <w:sz w:val="28"/>
          <w:szCs w:val="18"/>
        </w:rPr>
        <w:t>",</w:t>
      </w:r>
      <w:r>
        <w:rPr>
          <w:rFonts w:ascii="Times New Roman" w:hAnsi="Times New Roman" w:cs="Times New Roman"/>
          <w:sz w:val="28"/>
          <w:szCs w:val="18"/>
        </w:rPr>
        <w:t xml:space="preserve"> un </w:t>
      </w:r>
      <w:r w:rsidRPr="00285F84">
        <w:rPr>
          <w:rFonts w:ascii="Times New Roman" w:hAnsi="Times New Roman" w:cs="Times New Roman"/>
          <w:sz w:val="28"/>
          <w:szCs w:val="18"/>
        </w:rPr>
        <w:t>M</w:t>
      </w:r>
      <w:r>
        <w:rPr>
          <w:rFonts w:ascii="Times New Roman" w:hAnsi="Times New Roman" w:cs="Times New Roman"/>
          <w:sz w:val="28"/>
          <w:szCs w:val="18"/>
        </w:rPr>
        <w:t>inistru kabinets</w:t>
      </w:r>
      <w:r w:rsidR="00B95517">
        <w:rPr>
          <w:rFonts w:ascii="Times New Roman" w:hAnsi="Times New Roman" w:cs="Times New Roman"/>
          <w:sz w:val="28"/>
          <w:szCs w:val="18"/>
        </w:rPr>
        <w:t xml:space="preserve"> atbalstīja, ka Valsts kase uzņems</w:t>
      </w:r>
      <w:r w:rsidRPr="00285F84">
        <w:rPr>
          <w:rFonts w:ascii="Times New Roman" w:hAnsi="Times New Roman" w:cs="Times New Roman"/>
          <w:sz w:val="28"/>
          <w:szCs w:val="18"/>
        </w:rPr>
        <w:t xml:space="preserve">ies saistības licenču nodrošināšanai resursu vadības sistēmai </w:t>
      </w:r>
      <w:proofErr w:type="spellStart"/>
      <w:r w:rsidRPr="00F5703D">
        <w:rPr>
          <w:rFonts w:ascii="Times New Roman" w:hAnsi="Times New Roman" w:cs="Times New Roman"/>
          <w:i/>
          <w:iCs/>
          <w:sz w:val="28"/>
          <w:szCs w:val="18"/>
        </w:rPr>
        <w:t>Horizon</w:t>
      </w:r>
      <w:proofErr w:type="spellEnd"/>
      <w:r w:rsidRPr="00285F84">
        <w:rPr>
          <w:rFonts w:ascii="Times New Roman" w:hAnsi="Times New Roman" w:cs="Times New Roman"/>
          <w:sz w:val="28"/>
          <w:szCs w:val="18"/>
        </w:rPr>
        <w:t>, noslēdzot līgumu</w:t>
      </w:r>
      <w:r w:rsidR="00B95517">
        <w:rPr>
          <w:rFonts w:ascii="Times New Roman" w:hAnsi="Times New Roman" w:cs="Times New Roman"/>
          <w:sz w:val="28"/>
          <w:szCs w:val="18"/>
        </w:rPr>
        <w:t xml:space="preserve"> par</w:t>
      </w:r>
      <w:r w:rsidRPr="00285F84">
        <w:rPr>
          <w:rFonts w:ascii="Times New Roman" w:hAnsi="Times New Roman" w:cs="Times New Roman"/>
          <w:sz w:val="28"/>
          <w:szCs w:val="18"/>
        </w:rPr>
        <w:t xml:space="preserve"> licen</w:t>
      </w:r>
      <w:r w:rsidR="00B95517">
        <w:rPr>
          <w:rFonts w:ascii="Times New Roman" w:hAnsi="Times New Roman" w:cs="Times New Roman"/>
          <w:sz w:val="28"/>
          <w:szCs w:val="18"/>
        </w:rPr>
        <w:t>cēm</w:t>
      </w:r>
      <w:r w:rsidRPr="00285F84">
        <w:rPr>
          <w:rFonts w:ascii="Times New Roman" w:hAnsi="Times New Roman" w:cs="Times New Roman"/>
          <w:sz w:val="28"/>
          <w:szCs w:val="18"/>
        </w:rPr>
        <w:t xml:space="preserve"> centralizēta grāmatvedības un personāla lietvedības risinājuma ieviešanai un nodrošināšanai resoriem, kuru centralizācija </w:t>
      </w:r>
      <w:r w:rsidR="00E43F50">
        <w:rPr>
          <w:rFonts w:ascii="Times New Roman" w:hAnsi="Times New Roman" w:cs="Times New Roman"/>
          <w:sz w:val="28"/>
          <w:szCs w:val="18"/>
        </w:rPr>
        <w:t>VPC</w:t>
      </w:r>
      <w:r w:rsidR="00B95517">
        <w:rPr>
          <w:rFonts w:ascii="Times New Roman" w:hAnsi="Times New Roman" w:cs="Times New Roman"/>
          <w:sz w:val="28"/>
          <w:szCs w:val="18"/>
        </w:rPr>
        <w:t xml:space="preserve"> paredzēta līdz 2026.</w:t>
      </w:r>
      <w:r w:rsidR="008D72B3">
        <w:rPr>
          <w:rFonts w:ascii="Times New Roman" w:hAnsi="Times New Roman" w:cs="Times New Roman"/>
          <w:sz w:val="28"/>
          <w:szCs w:val="18"/>
        </w:rPr>
        <w:t xml:space="preserve"> </w:t>
      </w:r>
      <w:r w:rsidRPr="00285F84">
        <w:rPr>
          <w:rFonts w:ascii="Times New Roman" w:hAnsi="Times New Roman" w:cs="Times New Roman"/>
          <w:sz w:val="28"/>
          <w:szCs w:val="18"/>
        </w:rPr>
        <w:t>gadam</w:t>
      </w:r>
      <w:r w:rsidR="00B95517">
        <w:rPr>
          <w:rFonts w:ascii="Times New Roman" w:hAnsi="Times New Roman" w:cs="Times New Roman"/>
          <w:sz w:val="28"/>
          <w:szCs w:val="18"/>
        </w:rPr>
        <w:t>.</w:t>
      </w:r>
    </w:p>
    <w:p w14:paraId="5FA1EF6F" w14:textId="5B60802C" w:rsidR="00285F84" w:rsidRDefault="00DE3DE9" w:rsidP="00154E84">
      <w:pPr>
        <w:spacing w:after="0"/>
        <w:ind w:firstLine="720"/>
        <w:jc w:val="both"/>
        <w:rPr>
          <w:rFonts w:ascii="Times New Roman" w:eastAsia="Times New Roman" w:hAnsi="Times New Roman" w:cs="Times New Roman"/>
          <w:sz w:val="28"/>
          <w:szCs w:val="28"/>
        </w:rPr>
      </w:pPr>
      <w:r>
        <w:rPr>
          <w:rFonts w:ascii="Times New Roman" w:hAnsi="Times New Roman" w:cs="Times New Roman"/>
          <w:sz w:val="28"/>
          <w:szCs w:val="18"/>
        </w:rPr>
        <w:t xml:space="preserve">Atbilstoši </w:t>
      </w:r>
      <w:r w:rsidR="00C51E66">
        <w:rPr>
          <w:rFonts w:ascii="Times New Roman" w:hAnsi="Times New Roman" w:cs="Times New Roman"/>
          <w:sz w:val="28"/>
          <w:szCs w:val="28"/>
        </w:rPr>
        <w:t>MK noteikumu</w:t>
      </w:r>
      <w:r w:rsidR="00C51E66" w:rsidRPr="12A0EF45">
        <w:rPr>
          <w:rFonts w:ascii="Times New Roman" w:hAnsi="Times New Roman" w:cs="Times New Roman"/>
          <w:sz w:val="28"/>
          <w:szCs w:val="28"/>
        </w:rPr>
        <w:t xml:space="preserve"> Nr.</w:t>
      </w:r>
      <w:r w:rsidR="00C51E66">
        <w:rPr>
          <w:rFonts w:ascii="Times New Roman" w:hAnsi="Times New Roman" w:cs="Times New Roman"/>
          <w:sz w:val="28"/>
          <w:szCs w:val="28"/>
        </w:rPr>
        <w:t> 653</w:t>
      </w:r>
      <w:r>
        <w:rPr>
          <w:rFonts w:ascii="Times New Roman" w:eastAsia="Times New Roman" w:hAnsi="Times New Roman" w:cs="Times New Roman"/>
          <w:sz w:val="28"/>
          <w:szCs w:val="28"/>
        </w:rPr>
        <w:t xml:space="preserve"> 51.</w:t>
      </w:r>
      <w:r w:rsidR="008D72B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punktā noteiktajam g</w:t>
      </w:r>
      <w:r w:rsidRPr="00DE3DE9">
        <w:rPr>
          <w:rFonts w:ascii="Times New Roman" w:eastAsia="Times New Roman" w:hAnsi="Times New Roman" w:cs="Times New Roman"/>
          <w:sz w:val="28"/>
          <w:szCs w:val="28"/>
        </w:rPr>
        <w:t>ada pārskatu vai konsolidēto gada pārskatu un citus normatīvajos aktos noteiktos finanšu pārskatus</w:t>
      </w:r>
      <w:r w:rsidR="00210143">
        <w:rPr>
          <w:rFonts w:ascii="Times New Roman" w:eastAsia="Times New Roman" w:hAnsi="Times New Roman" w:cs="Times New Roman"/>
          <w:sz w:val="28"/>
          <w:szCs w:val="28"/>
        </w:rPr>
        <w:t xml:space="preserve"> (turpmāk – </w:t>
      </w:r>
      <w:r w:rsidR="004D2D74">
        <w:rPr>
          <w:rFonts w:ascii="Times New Roman" w:eastAsia="Times New Roman" w:hAnsi="Times New Roman" w:cs="Times New Roman"/>
          <w:sz w:val="28"/>
          <w:szCs w:val="28"/>
        </w:rPr>
        <w:t>pārskati</w:t>
      </w:r>
      <w:r w:rsidR="00210143">
        <w:rPr>
          <w:rFonts w:ascii="Times New Roman" w:eastAsia="Times New Roman" w:hAnsi="Times New Roman" w:cs="Times New Roman"/>
          <w:sz w:val="28"/>
          <w:szCs w:val="28"/>
        </w:rPr>
        <w:t>)</w:t>
      </w:r>
      <w:r w:rsidRPr="00DE3DE9">
        <w:rPr>
          <w:rFonts w:ascii="Times New Roman" w:eastAsia="Times New Roman" w:hAnsi="Times New Roman" w:cs="Times New Roman"/>
          <w:sz w:val="28"/>
          <w:szCs w:val="28"/>
        </w:rPr>
        <w:t xml:space="preserve"> par pēdējo periodu pirms pakalpojumu saņemšanas Valsts kasē sagatavo pakalpojumu saņēmējs vai Valsts kase, ja uz Valsts kasi pārnāk pakalpojumu saņēmēja attiecīgās jomas kompetentie nodarbinātie un pakalpojumu saņēmējs ar Valsts kasi ir noslēdzis vienošanos par gada pārskata sagatavošanu.</w:t>
      </w:r>
      <w:r>
        <w:rPr>
          <w:rFonts w:ascii="Times New Roman" w:eastAsia="Times New Roman" w:hAnsi="Times New Roman" w:cs="Times New Roman"/>
          <w:sz w:val="28"/>
          <w:szCs w:val="28"/>
        </w:rPr>
        <w:t xml:space="preserve"> Pārskata periodā ir apzinātas iestādes, kuru </w:t>
      </w:r>
      <w:r w:rsidR="006E1E9A">
        <w:rPr>
          <w:rFonts w:ascii="Times New Roman" w:eastAsia="Times New Roman" w:hAnsi="Times New Roman" w:cs="Times New Roman"/>
          <w:sz w:val="28"/>
          <w:szCs w:val="28"/>
        </w:rPr>
        <w:t>2024.</w:t>
      </w:r>
      <w:r w:rsidR="00F178E7">
        <w:rPr>
          <w:rFonts w:ascii="Times New Roman" w:eastAsia="Times New Roman" w:hAnsi="Times New Roman" w:cs="Times New Roman"/>
          <w:sz w:val="28"/>
          <w:szCs w:val="28"/>
        </w:rPr>
        <w:t xml:space="preserve"> </w:t>
      </w:r>
      <w:r w:rsidR="006E1E9A">
        <w:rPr>
          <w:rFonts w:ascii="Times New Roman" w:eastAsia="Times New Roman" w:hAnsi="Times New Roman" w:cs="Times New Roman"/>
          <w:sz w:val="28"/>
          <w:szCs w:val="28"/>
        </w:rPr>
        <w:t xml:space="preserve">gada slēguma darbības un </w:t>
      </w:r>
      <w:r>
        <w:rPr>
          <w:rFonts w:ascii="Times New Roman" w:eastAsia="Times New Roman" w:hAnsi="Times New Roman" w:cs="Times New Roman"/>
          <w:sz w:val="28"/>
          <w:szCs w:val="28"/>
        </w:rPr>
        <w:t xml:space="preserve">pārskati būs jāgatavo Valsts kases darbiniekiem, un iestādes, kuru gada pārskatus gatavos iestāžu </w:t>
      </w:r>
      <w:r w:rsidR="00E87844">
        <w:rPr>
          <w:rFonts w:ascii="Times New Roman" w:eastAsia="Times New Roman" w:hAnsi="Times New Roman" w:cs="Times New Roman"/>
          <w:sz w:val="28"/>
          <w:szCs w:val="28"/>
        </w:rPr>
        <w:t xml:space="preserve">atbildīgie </w:t>
      </w:r>
      <w:r>
        <w:rPr>
          <w:rFonts w:ascii="Times New Roman" w:eastAsia="Times New Roman" w:hAnsi="Times New Roman" w:cs="Times New Roman"/>
          <w:sz w:val="28"/>
          <w:szCs w:val="28"/>
        </w:rPr>
        <w:t>darbinieki, tomēr atsevišķos gada slēguma posmos un noteiktu pārskatu sagatavošanā būs nepieciešama Valsts kases darbinieku iesaiste. Ar katru iestādi tiek saskaņo</w:t>
      </w:r>
      <w:r w:rsidR="003E41CD">
        <w:rPr>
          <w:rFonts w:ascii="Times New Roman" w:eastAsia="Times New Roman" w:hAnsi="Times New Roman" w:cs="Times New Roman"/>
          <w:sz w:val="28"/>
          <w:szCs w:val="28"/>
        </w:rPr>
        <w:t>ts noslēdzamās vienošanās saturs.</w:t>
      </w:r>
      <w:r w:rsidR="00114DEE">
        <w:rPr>
          <w:rFonts w:ascii="Times New Roman" w:eastAsia="Times New Roman" w:hAnsi="Times New Roman" w:cs="Times New Roman"/>
          <w:sz w:val="28"/>
          <w:szCs w:val="28"/>
        </w:rPr>
        <w:t xml:space="preserve"> </w:t>
      </w:r>
      <w:r w:rsidR="006E1E9A" w:rsidRPr="006E1E9A">
        <w:rPr>
          <w:rFonts w:ascii="Times New Roman" w:eastAsia="Times New Roman" w:hAnsi="Times New Roman" w:cs="Times New Roman"/>
          <w:sz w:val="28"/>
          <w:szCs w:val="28"/>
        </w:rPr>
        <w:t xml:space="preserve">Lai </w:t>
      </w:r>
      <w:r w:rsidR="00285F84" w:rsidRPr="006E1E9A">
        <w:rPr>
          <w:rFonts w:ascii="Times New Roman" w:eastAsia="Times New Roman" w:hAnsi="Times New Roman" w:cs="Times New Roman"/>
          <w:sz w:val="28"/>
          <w:szCs w:val="28"/>
        </w:rPr>
        <w:t xml:space="preserve">Valsts kases </w:t>
      </w:r>
      <w:r w:rsidR="006E1E9A">
        <w:rPr>
          <w:rFonts w:ascii="Times New Roman" w:eastAsia="Times New Roman" w:hAnsi="Times New Roman" w:cs="Times New Roman"/>
          <w:sz w:val="28"/>
          <w:szCs w:val="28"/>
        </w:rPr>
        <w:t xml:space="preserve">darbinieki varētu izpildīt noslēgto vienošanos nosacījumus, būs nepieciešamas </w:t>
      </w:r>
      <w:r w:rsidR="00285F84" w:rsidRPr="006E1E9A">
        <w:rPr>
          <w:rFonts w:ascii="Times New Roman" w:eastAsia="Times New Roman" w:hAnsi="Times New Roman" w:cs="Times New Roman"/>
          <w:sz w:val="28"/>
          <w:szCs w:val="28"/>
        </w:rPr>
        <w:t>pieejas tiesīb</w:t>
      </w:r>
      <w:r w:rsidR="006E1E9A">
        <w:rPr>
          <w:rFonts w:ascii="Times New Roman" w:eastAsia="Times New Roman" w:hAnsi="Times New Roman" w:cs="Times New Roman"/>
          <w:sz w:val="28"/>
          <w:szCs w:val="28"/>
        </w:rPr>
        <w:t>as iestāžu grāmatvedības uzskaites  sistēmām</w:t>
      </w:r>
      <w:r w:rsidR="00285F84" w:rsidRPr="006E1E9A">
        <w:rPr>
          <w:rFonts w:ascii="Times New Roman" w:eastAsia="Times New Roman" w:hAnsi="Times New Roman" w:cs="Times New Roman"/>
          <w:sz w:val="28"/>
          <w:szCs w:val="28"/>
        </w:rPr>
        <w:t>,</w:t>
      </w:r>
      <w:r w:rsidR="006E1E9A">
        <w:rPr>
          <w:rFonts w:ascii="Times New Roman" w:eastAsia="Times New Roman" w:hAnsi="Times New Roman" w:cs="Times New Roman"/>
          <w:sz w:val="28"/>
          <w:szCs w:val="28"/>
        </w:rPr>
        <w:t xml:space="preserve"> </w:t>
      </w:r>
      <w:r w:rsidR="003E763F">
        <w:rPr>
          <w:rFonts w:ascii="Times New Roman" w:eastAsia="Times New Roman" w:hAnsi="Times New Roman" w:cs="Times New Roman"/>
          <w:sz w:val="28"/>
          <w:szCs w:val="28"/>
        </w:rPr>
        <w:t xml:space="preserve">tāpēc </w:t>
      </w:r>
      <w:r w:rsidR="00F515CE" w:rsidRPr="00F515CE">
        <w:rPr>
          <w:rFonts w:ascii="Times New Roman" w:eastAsia="Times New Roman" w:hAnsi="Times New Roman" w:cs="Times New Roman"/>
          <w:sz w:val="28"/>
          <w:szCs w:val="28"/>
        </w:rPr>
        <w:t>2024.</w:t>
      </w:r>
      <w:r w:rsidR="00CE38A2">
        <w:rPr>
          <w:rFonts w:ascii="Times New Roman" w:eastAsia="Times New Roman" w:hAnsi="Times New Roman" w:cs="Times New Roman"/>
          <w:sz w:val="28"/>
          <w:szCs w:val="28"/>
        </w:rPr>
        <w:t xml:space="preserve"> </w:t>
      </w:r>
      <w:r w:rsidR="00F515CE" w:rsidRPr="00F515CE">
        <w:rPr>
          <w:rFonts w:ascii="Times New Roman" w:eastAsia="Times New Roman" w:hAnsi="Times New Roman" w:cs="Times New Roman"/>
          <w:sz w:val="28"/>
          <w:szCs w:val="28"/>
        </w:rPr>
        <w:t xml:space="preserve">gada jūlijā </w:t>
      </w:r>
      <w:r w:rsidR="00F515CE">
        <w:rPr>
          <w:rFonts w:ascii="Times New Roman" w:eastAsia="Times New Roman" w:hAnsi="Times New Roman" w:cs="Times New Roman"/>
          <w:sz w:val="28"/>
          <w:szCs w:val="28"/>
        </w:rPr>
        <w:t xml:space="preserve">uzsākta </w:t>
      </w:r>
      <w:r w:rsidR="006E1E9A">
        <w:rPr>
          <w:rFonts w:ascii="Times New Roman" w:eastAsia="Times New Roman" w:hAnsi="Times New Roman" w:cs="Times New Roman"/>
          <w:sz w:val="28"/>
          <w:szCs w:val="28"/>
        </w:rPr>
        <w:t>starpresoru vienošanās</w:t>
      </w:r>
      <w:r w:rsidR="00F515CE">
        <w:rPr>
          <w:rFonts w:ascii="Times New Roman" w:eastAsia="Times New Roman" w:hAnsi="Times New Roman" w:cs="Times New Roman"/>
          <w:sz w:val="28"/>
          <w:szCs w:val="28"/>
        </w:rPr>
        <w:t xml:space="preserve"> slēgšana ar iestādēm</w:t>
      </w:r>
      <w:r w:rsidR="006E1E9A">
        <w:rPr>
          <w:rFonts w:ascii="Times New Roman" w:eastAsia="Times New Roman" w:hAnsi="Times New Roman" w:cs="Times New Roman"/>
          <w:sz w:val="28"/>
          <w:szCs w:val="28"/>
        </w:rPr>
        <w:t xml:space="preserve"> par šī procesa tehnisko nodrošināšanu.</w:t>
      </w:r>
    </w:p>
    <w:p w14:paraId="7A2942B6" w14:textId="44E64D30" w:rsidR="009209DA" w:rsidRPr="00210143" w:rsidRDefault="00A65DE7" w:rsidP="009209DA">
      <w:pPr>
        <w:spacing w:after="0"/>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Tomēr pastāv</w:t>
      </w:r>
      <w:r w:rsidR="009209DA">
        <w:rPr>
          <w:rFonts w:ascii="Times New Roman" w:eastAsia="Times New Roman" w:hAnsi="Times New Roman" w:cs="Times New Roman"/>
          <w:sz w:val="28"/>
          <w:szCs w:val="28"/>
        </w:rPr>
        <w:t xml:space="preserve"> risks, ka var rasties situācija, ka pakalpojuma saņēmējs</w:t>
      </w:r>
      <w:r w:rsidR="00F548B0">
        <w:rPr>
          <w:rFonts w:ascii="Times New Roman" w:eastAsia="Times New Roman" w:hAnsi="Times New Roman" w:cs="Times New Roman"/>
          <w:sz w:val="28"/>
          <w:szCs w:val="28"/>
        </w:rPr>
        <w:t xml:space="preserve"> (iestāde) </w:t>
      </w:r>
      <w:r w:rsidR="009209DA">
        <w:rPr>
          <w:rFonts w:ascii="Times New Roman" w:eastAsia="Times New Roman" w:hAnsi="Times New Roman" w:cs="Times New Roman"/>
          <w:sz w:val="28"/>
          <w:szCs w:val="28"/>
        </w:rPr>
        <w:t xml:space="preserve">nevar nodrošināt </w:t>
      </w:r>
      <w:r w:rsidR="009209DA">
        <w:rPr>
          <w:rFonts w:ascii="Times New Roman" w:hAnsi="Times New Roman" w:cs="Times New Roman"/>
          <w:sz w:val="28"/>
          <w:szCs w:val="28"/>
        </w:rPr>
        <w:t>MK noteikumu</w:t>
      </w:r>
      <w:r w:rsidR="009209DA" w:rsidRPr="12A0EF45">
        <w:rPr>
          <w:rFonts w:ascii="Times New Roman" w:hAnsi="Times New Roman" w:cs="Times New Roman"/>
          <w:sz w:val="28"/>
          <w:szCs w:val="28"/>
        </w:rPr>
        <w:t xml:space="preserve"> Nr.</w:t>
      </w:r>
      <w:r w:rsidR="009209DA">
        <w:rPr>
          <w:rFonts w:ascii="Times New Roman" w:hAnsi="Times New Roman" w:cs="Times New Roman"/>
          <w:sz w:val="28"/>
          <w:szCs w:val="28"/>
        </w:rPr>
        <w:t> 653</w:t>
      </w:r>
      <w:r w:rsidR="009209DA">
        <w:rPr>
          <w:rFonts w:ascii="Times New Roman" w:eastAsia="Times New Roman" w:hAnsi="Times New Roman" w:cs="Times New Roman"/>
          <w:sz w:val="28"/>
          <w:szCs w:val="28"/>
        </w:rPr>
        <w:t xml:space="preserve"> 51.</w:t>
      </w:r>
      <w:r w:rsidR="00CE38A2">
        <w:rPr>
          <w:rFonts w:ascii="Times New Roman" w:eastAsia="Times New Roman" w:hAnsi="Times New Roman" w:cs="Times New Roman"/>
          <w:sz w:val="28"/>
          <w:szCs w:val="28"/>
        </w:rPr>
        <w:t xml:space="preserve"> </w:t>
      </w:r>
      <w:r w:rsidR="004D2D74">
        <w:rPr>
          <w:rFonts w:ascii="Times New Roman" w:eastAsia="Times New Roman" w:hAnsi="Times New Roman" w:cs="Times New Roman"/>
          <w:sz w:val="28"/>
          <w:szCs w:val="28"/>
        </w:rPr>
        <w:t xml:space="preserve">punktā minēto </w:t>
      </w:r>
      <w:r w:rsidR="00121781">
        <w:rPr>
          <w:rFonts w:ascii="Times New Roman" w:eastAsia="Times New Roman" w:hAnsi="Times New Roman" w:cs="Times New Roman"/>
          <w:sz w:val="28"/>
          <w:szCs w:val="28"/>
        </w:rPr>
        <w:t xml:space="preserve">prasību </w:t>
      </w:r>
      <w:r w:rsidR="00121781">
        <w:rPr>
          <w:rFonts w:ascii="Times New Roman" w:eastAsia="Times New Roman" w:hAnsi="Times New Roman" w:cs="Times New Roman"/>
          <w:sz w:val="28"/>
          <w:szCs w:val="28"/>
        </w:rPr>
        <w:lastRenderedPageBreak/>
        <w:t>izpildi – nav iespējams sagatavot un iesniegt pārskatus, jo par p</w:t>
      </w:r>
      <w:r w:rsidR="009209DA">
        <w:rPr>
          <w:rFonts w:ascii="Times New Roman" w:eastAsia="Times New Roman" w:hAnsi="Times New Roman" w:cs="Times New Roman"/>
          <w:sz w:val="28"/>
          <w:szCs w:val="28"/>
        </w:rPr>
        <w:t>ārskatu sagatavošanu atbildīgais darbinieks pārtrau</w:t>
      </w:r>
      <w:r w:rsidR="00F548B0">
        <w:rPr>
          <w:rFonts w:ascii="Times New Roman" w:eastAsia="Times New Roman" w:hAnsi="Times New Roman" w:cs="Times New Roman"/>
          <w:sz w:val="28"/>
          <w:szCs w:val="28"/>
        </w:rPr>
        <w:t>ks</w:t>
      </w:r>
      <w:r w:rsidR="009209DA">
        <w:rPr>
          <w:rFonts w:ascii="Times New Roman" w:eastAsia="Times New Roman" w:hAnsi="Times New Roman" w:cs="Times New Roman"/>
          <w:sz w:val="28"/>
          <w:szCs w:val="28"/>
        </w:rPr>
        <w:t xml:space="preserve"> darba attiecības ar iestādi, kā arī </w:t>
      </w:r>
      <w:r w:rsidR="00013931">
        <w:rPr>
          <w:rFonts w:ascii="Times New Roman" w:eastAsia="Times New Roman" w:hAnsi="Times New Roman" w:cs="Times New Roman"/>
          <w:sz w:val="28"/>
          <w:szCs w:val="28"/>
        </w:rPr>
        <w:t xml:space="preserve">nepāries </w:t>
      </w:r>
      <w:r w:rsidR="009209DA">
        <w:rPr>
          <w:rFonts w:ascii="Times New Roman" w:eastAsia="Times New Roman" w:hAnsi="Times New Roman" w:cs="Times New Roman"/>
          <w:sz w:val="28"/>
          <w:szCs w:val="28"/>
        </w:rPr>
        <w:t>darbā uz Valsts kasi. Tādos gadījumos</w:t>
      </w:r>
      <w:r w:rsidR="009209DA" w:rsidRPr="00210143">
        <w:rPr>
          <w:rFonts w:ascii="Times New Roman" w:eastAsia="Times New Roman" w:hAnsi="Times New Roman" w:cs="Times New Roman"/>
          <w:sz w:val="28"/>
          <w:szCs w:val="28"/>
        </w:rPr>
        <w:t xml:space="preserve"> iestādei </w:t>
      </w:r>
      <w:r w:rsidR="00121781">
        <w:rPr>
          <w:rFonts w:ascii="Times New Roman" w:eastAsia="Times New Roman" w:hAnsi="Times New Roman" w:cs="Times New Roman"/>
          <w:sz w:val="28"/>
          <w:szCs w:val="28"/>
        </w:rPr>
        <w:t>p</w:t>
      </w:r>
      <w:r w:rsidR="009209DA" w:rsidRPr="00210143">
        <w:rPr>
          <w:rFonts w:ascii="Times New Roman" w:eastAsia="Times New Roman" w:hAnsi="Times New Roman" w:cs="Times New Roman"/>
          <w:sz w:val="28"/>
          <w:szCs w:val="28"/>
        </w:rPr>
        <w:t xml:space="preserve">ārskata </w:t>
      </w:r>
      <w:r w:rsidR="009209DA">
        <w:rPr>
          <w:rFonts w:ascii="Times New Roman" w:eastAsia="Times New Roman" w:hAnsi="Times New Roman" w:cs="Times New Roman"/>
          <w:sz w:val="28"/>
          <w:szCs w:val="28"/>
        </w:rPr>
        <w:t>sagatavošanai un iesniegšanai</w:t>
      </w:r>
      <w:r w:rsidR="009209DA" w:rsidRPr="00210143">
        <w:rPr>
          <w:rFonts w:ascii="Times New Roman" w:eastAsia="Times New Roman" w:hAnsi="Times New Roman" w:cs="Times New Roman"/>
          <w:sz w:val="28"/>
          <w:szCs w:val="28"/>
        </w:rPr>
        <w:t xml:space="preserve"> </w:t>
      </w:r>
      <w:r w:rsidR="009209DA">
        <w:rPr>
          <w:rFonts w:ascii="Times New Roman" w:eastAsia="Times New Roman" w:hAnsi="Times New Roman" w:cs="Times New Roman"/>
          <w:sz w:val="28"/>
          <w:szCs w:val="28"/>
        </w:rPr>
        <w:t xml:space="preserve">var būt </w:t>
      </w:r>
      <w:r w:rsidR="009209DA" w:rsidRPr="00210143">
        <w:rPr>
          <w:rFonts w:ascii="Times New Roman" w:eastAsia="Times New Roman" w:hAnsi="Times New Roman" w:cs="Times New Roman"/>
          <w:sz w:val="28"/>
          <w:szCs w:val="28"/>
        </w:rPr>
        <w:t xml:space="preserve">nepieciešams piesaistīt ārēju pakalpojuma sniedzēju uz līguma pamata. </w:t>
      </w:r>
      <w:r w:rsidR="009209DA">
        <w:rPr>
          <w:rFonts w:ascii="Times New Roman" w:eastAsia="Times New Roman" w:hAnsi="Times New Roman" w:cs="Times New Roman"/>
          <w:sz w:val="28"/>
          <w:szCs w:val="28"/>
        </w:rPr>
        <w:t>Lai mazinātu risku, ka iestāde neno</w:t>
      </w:r>
      <w:r w:rsidR="00121781">
        <w:rPr>
          <w:rFonts w:ascii="Times New Roman" w:eastAsia="Times New Roman" w:hAnsi="Times New Roman" w:cs="Times New Roman"/>
          <w:sz w:val="28"/>
          <w:szCs w:val="28"/>
        </w:rPr>
        <w:t>drošina p</w:t>
      </w:r>
      <w:r w:rsidR="009209DA">
        <w:rPr>
          <w:rFonts w:ascii="Times New Roman" w:eastAsia="Times New Roman" w:hAnsi="Times New Roman" w:cs="Times New Roman"/>
          <w:sz w:val="28"/>
          <w:szCs w:val="28"/>
        </w:rPr>
        <w:t xml:space="preserve">ārskatu sagatavošanu un iesniegšanu attiecīgās jomas kompetentā personāla trūkuma dēļ, rosinām atbalstīt priekšlikumu iekļaut protokollēmumā punktu, kas atļauj izņēmumu gadījumā iestādes vadītājam, </w:t>
      </w:r>
      <w:r w:rsidR="009209DA" w:rsidRPr="00210143">
        <w:rPr>
          <w:rFonts w:ascii="Times New Roman" w:eastAsia="Times New Roman" w:hAnsi="Times New Roman" w:cs="Times New Roman"/>
          <w:sz w:val="28"/>
          <w:szCs w:val="28"/>
        </w:rPr>
        <w:t>pamatojoties uz ministrijas</w:t>
      </w:r>
      <w:r w:rsidR="0045522A">
        <w:rPr>
          <w:rFonts w:ascii="Times New Roman" w:eastAsia="Times New Roman" w:hAnsi="Times New Roman" w:cs="Times New Roman"/>
          <w:sz w:val="28"/>
          <w:szCs w:val="28"/>
        </w:rPr>
        <w:t xml:space="preserve"> vai ministrijas</w:t>
      </w:r>
      <w:r w:rsidR="009209DA" w:rsidRPr="00210143">
        <w:rPr>
          <w:rFonts w:ascii="Times New Roman" w:eastAsia="Times New Roman" w:hAnsi="Times New Roman" w:cs="Times New Roman"/>
          <w:sz w:val="28"/>
          <w:szCs w:val="28"/>
        </w:rPr>
        <w:t xml:space="preserve"> iestādes izvērtējumu, t.</w:t>
      </w:r>
      <w:r w:rsidR="00EE4FE5">
        <w:rPr>
          <w:rFonts w:ascii="Times New Roman" w:eastAsia="Times New Roman" w:hAnsi="Times New Roman" w:cs="Times New Roman"/>
          <w:sz w:val="28"/>
          <w:szCs w:val="28"/>
        </w:rPr>
        <w:t xml:space="preserve"> </w:t>
      </w:r>
      <w:r w:rsidR="009209DA" w:rsidRPr="00210143">
        <w:rPr>
          <w:rFonts w:ascii="Times New Roman" w:eastAsia="Times New Roman" w:hAnsi="Times New Roman" w:cs="Times New Roman"/>
          <w:sz w:val="28"/>
          <w:szCs w:val="28"/>
        </w:rPr>
        <w:t>sk. par pienākumu nedublēšanos un</w:t>
      </w:r>
      <w:r w:rsidR="009209DA">
        <w:rPr>
          <w:rFonts w:ascii="Times New Roman" w:eastAsia="Times New Roman" w:hAnsi="Times New Roman" w:cs="Times New Roman"/>
          <w:sz w:val="28"/>
          <w:szCs w:val="28"/>
        </w:rPr>
        <w:t xml:space="preserve"> dubultā finansējuma riska neiestāšanos, iestādes budžeta ietvaros</w:t>
      </w:r>
      <w:r w:rsidR="00283F8D">
        <w:rPr>
          <w:rFonts w:ascii="Times New Roman" w:eastAsia="Times New Roman" w:hAnsi="Times New Roman" w:cs="Times New Roman"/>
          <w:sz w:val="28"/>
          <w:szCs w:val="28"/>
        </w:rPr>
        <w:t xml:space="preserve"> </w:t>
      </w:r>
      <w:r w:rsidR="009209DA" w:rsidRPr="00210143">
        <w:rPr>
          <w:rFonts w:ascii="Times New Roman" w:eastAsia="Times New Roman" w:hAnsi="Times New Roman" w:cs="Times New Roman"/>
          <w:sz w:val="28"/>
          <w:szCs w:val="28"/>
        </w:rPr>
        <w:t>slēgt līgum</w:t>
      </w:r>
      <w:r w:rsidR="009209DA">
        <w:rPr>
          <w:rFonts w:ascii="Times New Roman" w:eastAsia="Times New Roman" w:hAnsi="Times New Roman" w:cs="Times New Roman"/>
          <w:sz w:val="28"/>
          <w:szCs w:val="28"/>
        </w:rPr>
        <w:t xml:space="preserve">u </w:t>
      </w:r>
      <w:r w:rsidR="009209DA" w:rsidRPr="00210143">
        <w:rPr>
          <w:rFonts w:ascii="Times New Roman" w:eastAsia="Times New Roman" w:hAnsi="Times New Roman" w:cs="Times New Roman"/>
          <w:sz w:val="28"/>
          <w:szCs w:val="28"/>
        </w:rPr>
        <w:t>ar ārēju pakalpojuma sniedzēju</w:t>
      </w:r>
      <w:r w:rsidR="00121781">
        <w:rPr>
          <w:rFonts w:ascii="Times New Roman" w:eastAsia="Times New Roman" w:hAnsi="Times New Roman" w:cs="Times New Roman"/>
          <w:sz w:val="28"/>
          <w:szCs w:val="28"/>
        </w:rPr>
        <w:t xml:space="preserve"> par p</w:t>
      </w:r>
      <w:r w:rsidR="009209DA" w:rsidRPr="00210143">
        <w:rPr>
          <w:rFonts w:ascii="Times New Roman" w:eastAsia="Times New Roman" w:hAnsi="Times New Roman" w:cs="Times New Roman"/>
          <w:sz w:val="28"/>
          <w:szCs w:val="28"/>
        </w:rPr>
        <w:t>ārskat</w:t>
      </w:r>
      <w:r w:rsidR="009209DA">
        <w:rPr>
          <w:rFonts w:ascii="Times New Roman" w:eastAsia="Times New Roman" w:hAnsi="Times New Roman" w:cs="Times New Roman"/>
          <w:sz w:val="28"/>
          <w:szCs w:val="28"/>
        </w:rPr>
        <w:t>u</w:t>
      </w:r>
      <w:r w:rsidR="009209DA" w:rsidRPr="00210143">
        <w:rPr>
          <w:rFonts w:ascii="Times New Roman" w:eastAsia="Times New Roman" w:hAnsi="Times New Roman" w:cs="Times New Roman"/>
          <w:sz w:val="28"/>
          <w:szCs w:val="28"/>
        </w:rPr>
        <w:t xml:space="preserve"> </w:t>
      </w:r>
      <w:r w:rsidR="009209DA">
        <w:rPr>
          <w:rFonts w:ascii="Times New Roman" w:eastAsia="Times New Roman" w:hAnsi="Times New Roman" w:cs="Times New Roman"/>
          <w:sz w:val="28"/>
          <w:szCs w:val="28"/>
        </w:rPr>
        <w:t>sagatavošanu.</w:t>
      </w:r>
    </w:p>
    <w:p w14:paraId="4E5CDED7" w14:textId="2778A897" w:rsidR="004B3639" w:rsidRDefault="00F00E69" w:rsidP="008A0227">
      <w:pPr>
        <w:spacing w:after="0"/>
        <w:ind w:firstLine="720"/>
        <w:jc w:val="both"/>
        <w:rPr>
          <w:rFonts w:ascii="Times New Roman" w:hAnsi="Times New Roman" w:cs="Times New Roman"/>
          <w:sz w:val="28"/>
          <w:szCs w:val="28"/>
        </w:rPr>
      </w:pPr>
      <w:r>
        <w:rPr>
          <w:rFonts w:ascii="Times New Roman" w:hAnsi="Times New Roman" w:cs="Times New Roman"/>
          <w:sz w:val="28"/>
          <w:szCs w:val="18"/>
        </w:rPr>
        <w:t xml:space="preserve">Pārskata periodā </w:t>
      </w:r>
      <w:r w:rsidR="00F84738">
        <w:rPr>
          <w:rFonts w:ascii="Times New Roman" w:hAnsi="Times New Roman" w:cs="Times New Roman"/>
          <w:sz w:val="28"/>
          <w:szCs w:val="18"/>
        </w:rPr>
        <w:t xml:space="preserve">izstrādātas un </w:t>
      </w:r>
      <w:r w:rsidR="00881DE4">
        <w:rPr>
          <w:rFonts w:ascii="Times New Roman" w:hAnsi="Times New Roman" w:cs="Times New Roman"/>
          <w:sz w:val="28"/>
          <w:szCs w:val="18"/>
        </w:rPr>
        <w:t>apstiprinātas Valsts kases struktūras izmaiņas no 2025.</w:t>
      </w:r>
      <w:r w:rsidR="007E1D6C">
        <w:rPr>
          <w:rFonts w:ascii="Times New Roman" w:hAnsi="Times New Roman" w:cs="Times New Roman"/>
          <w:sz w:val="28"/>
          <w:szCs w:val="18"/>
        </w:rPr>
        <w:t xml:space="preserve"> </w:t>
      </w:r>
      <w:r w:rsidR="00881DE4">
        <w:rPr>
          <w:rFonts w:ascii="Times New Roman" w:hAnsi="Times New Roman" w:cs="Times New Roman"/>
          <w:sz w:val="28"/>
          <w:szCs w:val="18"/>
        </w:rPr>
        <w:t>gada 1.</w:t>
      </w:r>
      <w:r w:rsidR="007E1D6C">
        <w:rPr>
          <w:rFonts w:ascii="Times New Roman" w:hAnsi="Times New Roman" w:cs="Times New Roman"/>
          <w:sz w:val="28"/>
          <w:szCs w:val="18"/>
        </w:rPr>
        <w:t xml:space="preserve"> </w:t>
      </w:r>
      <w:r w:rsidR="00881DE4">
        <w:rPr>
          <w:rFonts w:ascii="Times New Roman" w:hAnsi="Times New Roman" w:cs="Times New Roman"/>
          <w:sz w:val="28"/>
          <w:szCs w:val="18"/>
        </w:rPr>
        <w:t>janvāra,</w:t>
      </w:r>
      <w:r w:rsidR="00F84738">
        <w:rPr>
          <w:rFonts w:ascii="Times New Roman" w:hAnsi="Times New Roman" w:cs="Times New Roman"/>
          <w:sz w:val="28"/>
          <w:szCs w:val="18"/>
        </w:rPr>
        <w:t xml:space="preserve"> tai skaitā ar</w:t>
      </w:r>
      <w:r w:rsidR="00B4014C">
        <w:rPr>
          <w:rFonts w:ascii="Times New Roman" w:hAnsi="Times New Roman" w:cs="Times New Roman"/>
          <w:sz w:val="28"/>
          <w:szCs w:val="18"/>
        </w:rPr>
        <w:t xml:space="preserve"> </w:t>
      </w:r>
      <w:r w:rsidR="00881DE4">
        <w:rPr>
          <w:rFonts w:ascii="Times New Roman" w:hAnsi="Times New Roman" w:cs="Times New Roman"/>
          <w:sz w:val="28"/>
          <w:szCs w:val="18"/>
        </w:rPr>
        <w:t>Valsts kanceleju saskaņot</w:t>
      </w:r>
      <w:r w:rsidR="00F84738">
        <w:rPr>
          <w:rFonts w:ascii="Times New Roman" w:hAnsi="Times New Roman" w:cs="Times New Roman"/>
          <w:sz w:val="28"/>
          <w:szCs w:val="18"/>
        </w:rPr>
        <w:t>s</w:t>
      </w:r>
      <w:r w:rsidR="00881DE4">
        <w:rPr>
          <w:rFonts w:ascii="Times New Roman" w:hAnsi="Times New Roman" w:cs="Times New Roman"/>
          <w:sz w:val="28"/>
          <w:szCs w:val="18"/>
        </w:rPr>
        <w:t xml:space="preserve"> jauno amata vietu skaits</w:t>
      </w:r>
      <w:r w:rsidR="00F84738">
        <w:rPr>
          <w:rFonts w:ascii="Times New Roman" w:hAnsi="Times New Roman" w:cs="Times New Roman"/>
          <w:sz w:val="28"/>
          <w:szCs w:val="18"/>
        </w:rPr>
        <w:t xml:space="preserve">, </w:t>
      </w:r>
      <w:r w:rsidR="00881DE4">
        <w:rPr>
          <w:rFonts w:ascii="Times New Roman" w:hAnsi="Times New Roman" w:cs="Times New Roman"/>
          <w:sz w:val="28"/>
          <w:szCs w:val="18"/>
        </w:rPr>
        <w:t>klasifikācija</w:t>
      </w:r>
      <w:r w:rsidR="00F84738">
        <w:rPr>
          <w:rFonts w:ascii="Times New Roman" w:hAnsi="Times New Roman" w:cs="Times New Roman"/>
          <w:sz w:val="28"/>
          <w:szCs w:val="18"/>
        </w:rPr>
        <w:t xml:space="preserve"> un amata aprakstu paraugi</w:t>
      </w:r>
      <w:r w:rsidR="00881DE4">
        <w:rPr>
          <w:rFonts w:ascii="Times New Roman" w:hAnsi="Times New Roman" w:cs="Times New Roman"/>
          <w:sz w:val="28"/>
          <w:szCs w:val="18"/>
        </w:rPr>
        <w:t>.</w:t>
      </w:r>
      <w:r w:rsidR="008A0227">
        <w:rPr>
          <w:rFonts w:ascii="Times New Roman" w:hAnsi="Times New Roman" w:cs="Times New Roman"/>
          <w:sz w:val="28"/>
          <w:szCs w:val="18"/>
        </w:rPr>
        <w:t xml:space="preserve"> </w:t>
      </w:r>
      <w:r w:rsidR="006A1EC7" w:rsidRPr="00CF5E39">
        <w:rPr>
          <w:rFonts w:ascii="Times New Roman" w:hAnsi="Times New Roman" w:cs="Times New Roman"/>
          <w:sz w:val="28"/>
          <w:szCs w:val="28"/>
        </w:rPr>
        <w:t xml:space="preserve">Lai nodrošinātu </w:t>
      </w:r>
      <w:r w:rsidR="001638A6">
        <w:rPr>
          <w:rFonts w:ascii="Times New Roman" w:hAnsi="Times New Roman" w:cs="Times New Roman"/>
          <w:sz w:val="28"/>
          <w:szCs w:val="28"/>
        </w:rPr>
        <w:t>sniegto pakalpojumu sekmīgu plānošanu, pārraudzību, kā arī</w:t>
      </w:r>
      <w:r w:rsidR="006A1EC7" w:rsidRPr="00CF5E39">
        <w:rPr>
          <w:rFonts w:ascii="Times New Roman" w:hAnsi="Times New Roman" w:cs="Times New Roman"/>
          <w:sz w:val="28"/>
          <w:szCs w:val="28"/>
        </w:rPr>
        <w:t xml:space="preserve"> pakalpojuma </w:t>
      </w:r>
      <w:r w:rsidR="00C44B0C">
        <w:rPr>
          <w:rFonts w:ascii="Times New Roman" w:hAnsi="Times New Roman" w:cs="Times New Roman"/>
          <w:sz w:val="28"/>
          <w:szCs w:val="28"/>
        </w:rPr>
        <w:t>sniegšanai patērētā</w:t>
      </w:r>
      <w:r w:rsidR="006A1EC7" w:rsidRPr="00CF5E39">
        <w:rPr>
          <w:rFonts w:ascii="Times New Roman" w:hAnsi="Times New Roman" w:cs="Times New Roman"/>
          <w:sz w:val="28"/>
          <w:szCs w:val="28"/>
        </w:rPr>
        <w:t xml:space="preserve"> laika uzskaiti, </w:t>
      </w:r>
      <w:r w:rsidR="00881DE4">
        <w:rPr>
          <w:rFonts w:ascii="Times New Roman" w:hAnsi="Times New Roman" w:cs="Times New Roman"/>
          <w:sz w:val="28"/>
          <w:szCs w:val="28"/>
        </w:rPr>
        <w:t xml:space="preserve">turpinās </w:t>
      </w:r>
      <w:r w:rsidR="009C131D" w:rsidRPr="00CF5E39">
        <w:rPr>
          <w:rFonts w:ascii="Times New Roman" w:hAnsi="Times New Roman" w:cs="Times New Roman"/>
          <w:sz w:val="28"/>
          <w:szCs w:val="28"/>
        </w:rPr>
        <w:t xml:space="preserve">darba laika uzskaites </w:t>
      </w:r>
      <w:r w:rsidR="006A1EC7" w:rsidRPr="00CF5E39">
        <w:rPr>
          <w:rFonts w:ascii="Times New Roman" w:hAnsi="Times New Roman" w:cs="Times New Roman"/>
          <w:sz w:val="28"/>
          <w:szCs w:val="28"/>
        </w:rPr>
        <w:t xml:space="preserve">sistēmas </w:t>
      </w:r>
      <w:r w:rsidR="00881DE4">
        <w:rPr>
          <w:rFonts w:ascii="Times New Roman" w:hAnsi="Times New Roman" w:cs="Times New Roman"/>
          <w:sz w:val="28"/>
          <w:szCs w:val="28"/>
        </w:rPr>
        <w:t>izveide</w:t>
      </w:r>
      <w:r>
        <w:rPr>
          <w:rFonts w:ascii="Times New Roman" w:hAnsi="Times New Roman" w:cs="Times New Roman"/>
          <w:sz w:val="28"/>
          <w:szCs w:val="28"/>
        </w:rPr>
        <w:t xml:space="preserve">, </w:t>
      </w:r>
      <w:r w:rsidRPr="00F00E69">
        <w:rPr>
          <w:rFonts w:ascii="Times New Roman" w:hAnsi="Times New Roman" w:cs="Times New Roman"/>
          <w:sz w:val="28"/>
          <w:szCs w:val="28"/>
        </w:rPr>
        <w:t xml:space="preserve">integrējot </w:t>
      </w:r>
      <w:r>
        <w:rPr>
          <w:rFonts w:ascii="Times New Roman" w:hAnsi="Times New Roman" w:cs="Times New Roman"/>
          <w:sz w:val="28"/>
          <w:szCs w:val="28"/>
        </w:rPr>
        <w:t xml:space="preserve">to </w:t>
      </w:r>
      <w:r w:rsidRPr="00F00E69">
        <w:rPr>
          <w:rFonts w:ascii="Times New Roman" w:hAnsi="Times New Roman" w:cs="Times New Roman"/>
          <w:sz w:val="28"/>
          <w:szCs w:val="28"/>
        </w:rPr>
        <w:t xml:space="preserve">ar </w:t>
      </w:r>
      <w:r w:rsidR="00513B2C">
        <w:rPr>
          <w:rFonts w:ascii="Times New Roman" w:hAnsi="Times New Roman" w:cs="Times New Roman"/>
          <w:sz w:val="28"/>
          <w:szCs w:val="28"/>
        </w:rPr>
        <w:t>galveno</w:t>
      </w:r>
      <w:r w:rsidR="00513B2C" w:rsidRPr="00513B2C">
        <w:rPr>
          <w:rFonts w:ascii="Times New Roman" w:hAnsi="Times New Roman" w:cs="Times New Roman"/>
          <w:sz w:val="28"/>
          <w:szCs w:val="28"/>
        </w:rPr>
        <w:t xml:space="preserve"> snieguma </w:t>
      </w:r>
      <w:r>
        <w:rPr>
          <w:rFonts w:ascii="Times New Roman" w:hAnsi="Times New Roman" w:cs="Times New Roman"/>
          <w:sz w:val="28"/>
          <w:szCs w:val="28"/>
        </w:rPr>
        <w:t>rādītāju</w:t>
      </w:r>
      <w:r w:rsidRPr="00F00E69">
        <w:rPr>
          <w:rFonts w:ascii="Times New Roman" w:hAnsi="Times New Roman" w:cs="Times New Roman"/>
          <w:sz w:val="28"/>
          <w:szCs w:val="28"/>
        </w:rPr>
        <w:t xml:space="preserve"> </w:t>
      </w:r>
      <w:r>
        <w:rPr>
          <w:rFonts w:ascii="Times New Roman" w:hAnsi="Times New Roman" w:cs="Times New Roman"/>
          <w:sz w:val="28"/>
          <w:szCs w:val="28"/>
        </w:rPr>
        <w:t>(</w:t>
      </w:r>
      <w:r w:rsidR="00513B2C" w:rsidRPr="00513B2C">
        <w:rPr>
          <w:rFonts w:ascii="Times New Roman" w:hAnsi="Times New Roman" w:cs="Times New Roman"/>
          <w:i/>
          <w:sz w:val="28"/>
          <w:szCs w:val="28"/>
        </w:rPr>
        <w:t xml:space="preserve">angļu val. </w:t>
      </w:r>
      <w:proofErr w:type="spellStart"/>
      <w:r w:rsidRPr="00513B2C">
        <w:rPr>
          <w:rFonts w:ascii="Times New Roman" w:hAnsi="Times New Roman" w:cs="Times New Roman"/>
          <w:i/>
          <w:sz w:val="28"/>
          <w:szCs w:val="28"/>
        </w:rPr>
        <w:t>Key</w:t>
      </w:r>
      <w:proofErr w:type="spellEnd"/>
      <w:r w:rsidRPr="00513B2C">
        <w:rPr>
          <w:rFonts w:ascii="Times New Roman" w:hAnsi="Times New Roman" w:cs="Times New Roman"/>
          <w:i/>
          <w:sz w:val="28"/>
          <w:szCs w:val="28"/>
        </w:rPr>
        <w:t xml:space="preserve"> Performance </w:t>
      </w:r>
      <w:proofErr w:type="spellStart"/>
      <w:r w:rsidR="00513B2C" w:rsidRPr="00513B2C">
        <w:rPr>
          <w:rFonts w:ascii="Times New Roman" w:hAnsi="Times New Roman" w:cs="Times New Roman"/>
          <w:i/>
          <w:sz w:val="28"/>
          <w:szCs w:val="28"/>
        </w:rPr>
        <w:t>Indicators</w:t>
      </w:r>
      <w:proofErr w:type="spellEnd"/>
      <w:r w:rsidRPr="00F00E69">
        <w:rPr>
          <w:rFonts w:ascii="Times New Roman" w:hAnsi="Times New Roman" w:cs="Times New Roman"/>
          <w:sz w:val="28"/>
          <w:szCs w:val="28"/>
        </w:rPr>
        <w:t>)</w:t>
      </w:r>
      <w:r w:rsidR="00513B2C">
        <w:rPr>
          <w:rFonts w:ascii="Times New Roman" w:hAnsi="Times New Roman" w:cs="Times New Roman"/>
          <w:sz w:val="28"/>
          <w:szCs w:val="28"/>
        </w:rPr>
        <w:t xml:space="preserve"> aprēķina metodiku</w:t>
      </w:r>
      <w:r w:rsidR="00881DE4">
        <w:rPr>
          <w:rFonts w:ascii="Times New Roman" w:hAnsi="Times New Roman" w:cs="Times New Roman"/>
          <w:sz w:val="28"/>
          <w:szCs w:val="28"/>
        </w:rPr>
        <w:t>.</w:t>
      </w:r>
      <w:r w:rsidR="00AF56E9">
        <w:rPr>
          <w:rFonts w:ascii="Times New Roman" w:hAnsi="Times New Roman" w:cs="Times New Roman"/>
          <w:sz w:val="28"/>
          <w:szCs w:val="28"/>
        </w:rPr>
        <w:t xml:space="preserve"> </w:t>
      </w:r>
    </w:p>
    <w:p w14:paraId="23FE658C" w14:textId="131A2F5C" w:rsidR="00817ED6" w:rsidRDefault="00D417D2" w:rsidP="00154E84">
      <w:pPr>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  </w:t>
      </w:r>
    </w:p>
    <w:p w14:paraId="15F28F67" w14:textId="51A4121D" w:rsidR="007006A8" w:rsidRPr="00CB42BC" w:rsidRDefault="51BBE6BE" w:rsidP="00CB42BC">
      <w:pPr>
        <w:pStyle w:val="Heading1"/>
        <w:spacing w:before="40" w:after="240"/>
        <w:rPr>
          <w:rFonts w:ascii="Times New Roman" w:hAnsi="Times New Roman" w:cs="Times New Roman"/>
          <w:b/>
          <w:bCs/>
          <w:color w:val="auto"/>
          <w:sz w:val="28"/>
          <w:szCs w:val="28"/>
        </w:rPr>
      </w:pPr>
      <w:bookmarkStart w:id="7" w:name="_Toc183510758"/>
      <w:r w:rsidRPr="00CB42BC">
        <w:rPr>
          <w:rFonts w:ascii="Times New Roman" w:hAnsi="Times New Roman" w:cs="Times New Roman"/>
          <w:b/>
          <w:bCs/>
          <w:color w:val="auto"/>
          <w:sz w:val="28"/>
          <w:szCs w:val="28"/>
        </w:rPr>
        <w:t>Risk</w:t>
      </w:r>
      <w:r w:rsidR="006624AD" w:rsidRPr="00CB42BC">
        <w:rPr>
          <w:rFonts w:ascii="Times New Roman" w:hAnsi="Times New Roman" w:cs="Times New Roman"/>
          <w:b/>
          <w:bCs/>
          <w:color w:val="auto"/>
          <w:sz w:val="28"/>
          <w:szCs w:val="28"/>
        </w:rPr>
        <w:t>u vadība</w:t>
      </w:r>
      <w:bookmarkEnd w:id="7"/>
    </w:p>
    <w:p w14:paraId="60A9096A" w14:textId="2847A509" w:rsidR="00AA13AF" w:rsidRDefault="00140749" w:rsidP="00140749">
      <w:pPr>
        <w:spacing w:after="0"/>
        <w:ind w:firstLine="709"/>
        <w:jc w:val="both"/>
        <w:rPr>
          <w:rFonts w:ascii="Times New Roman" w:hAnsi="Times New Roman" w:cs="Times New Roman"/>
          <w:sz w:val="28"/>
          <w:szCs w:val="28"/>
        </w:rPr>
      </w:pPr>
      <w:r>
        <w:rPr>
          <w:rFonts w:ascii="Times New Roman" w:hAnsi="Times New Roman" w:cs="Times New Roman"/>
          <w:sz w:val="28"/>
          <w:szCs w:val="28"/>
        </w:rPr>
        <w:t>K</w:t>
      </w:r>
      <w:r w:rsidR="00CD0F0D">
        <w:rPr>
          <w:rFonts w:ascii="Times New Roman" w:hAnsi="Times New Roman" w:cs="Times New Roman"/>
          <w:sz w:val="28"/>
          <w:szCs w:val="28"/>
        </w:rPr>
        <w:t>onceptuāl</w:t>
      </w:r>
      <w:r w:rsidR="00E41D86">
        <w:rPr>
          <w:rFonts w:ascii="Times New Roman" w:hAnsi="Times New Roman" w:cs="Times New Roman"/>
          <w:sz w:val="28"/>
          <w:szCs w:val="28"/>
        </w:rPr>
        <w:t>ajā</w:t>
      </w:r>
      <w:r w:rsidR="00CD0F0D">
        <w:rPr>
          <w:rFonts w:ascii="Times New Roman" w:hAnsi="Times New Roman" w:cs="Times New Roman"/>
          <w:sz w:val="28"/>
          <w:szCs w:val="28"/>
        </w:rPr>
        <w:t xml:space="preserve"> ziņojumā </w:t>
      </w:r>
      <w:r w:rsidR="00EE4FE5">
        <w:rPr>
          <w:rFonts w:ascii="Times New Roman" w:hAnsi="Times New Roman" w:cs="Times New Roman"/>
          <w:sz w:val="28"/>
          <w:szCs w:val="28"/>
        </w:rPr>
        <w:t>"</w:t>
      </w:r>
      <w:r w:rsidR="00CD0F0D" w:rsidRPr="00250179">
        <w:rPr>
          <w:rFonts w:ascii="Times New Roman" w:hAnsi="Times New Roman" w:cs="Times New Roman"/>
          <w:sz w:val="28"/>
          <w:szCs w:val="28"/>
        </w:rPr>
        <w:t>Par vienotā pakalpojumu</w:t>
      </w:r>
      <w:r w:rsidR="00CD0F0D">
        <w:rPr>
          <w:rFonts w:ascii="Times New Roman" w:hAnsi="Times New Roman" w:cs="Times New Roman"/>
          <w:sz w:val="28"/>
          <w:szCs w:val="28"/>
        </w:rPr>
        <w:t xml:space="preserve"> centra izveidi valsts pārvaldē</w:t>
      </w:r>
      <w:r w:rsidR="00EE4FE5">
        <w:rPr>
          <w:rFonts w:ascii="Times New Roman" w:hAnsi="Times New Roman" w:cs="Times New Roman"/>
          <w:sz w:val="28"/>
          <w:szCs w:val="28"/>
        </w:rPr>
        <w:t>"</w:t>
      </w:r>
      <w:r w:rsidR="00CD0F0D">
        <w:rPr>
          <w:rFonts w:ascii="Times New Roman" w:hAnsi="Times New Roman" w:cs="Times New Roman"/>
          <w:sz w:val="28"/>
          <w:szCs w:val="28"/>
        </w:rPr>
        <w:t xml:space="preserve"> tika aprakstīti </w:t>
      </w:r>
      <w:r w:rsidR="003963C4">
        <w:rPr>
          <w:rFonts w:ascii="Times New Roman" w:hAnsi="Times New Roman" w:cs="Times New Roman"/>
          <w:sz w:val="28"/>
          <w:szCs w:val="28"/>
        </w:rPr>
        <w:t>būtiskākie</w:t>
      </w:r>
      <w:r w:rsidR="00CD0F0D">
        <w:rPr>
          <w:rFonts w:ascii="Times New Roman" w:hAnsi="Times New Roman" w:cs="Times New Roman"/>
          <w:sz w:val="28"/>
          <w:szCs w:val="28"/>
        </w:rPr>
        <w:t xml:space="preserve"> risk</w:t>
      </w:r>
      <w:r w:rsidR="003963C4">
        <w:rPr>
          <w:rFonts w:ascii="Times New Roman" w:hAnsi="Times New Roman" w:cs="Times New Roman"/>
          <w:sz w:val="28"/>
          <w:szCs w:val="28"/>
        </w:rPr>
        <w:t>i, kas var rasties centralizācijas reformas gaitā</w:t>
      </w:r>
      <w:r w:rsidR="004067AD">
        <w:rPr>
          <w:rFonts w:ascii="Times New Roman" w:hAnsi="Times New Roman" w:cs="Times New Roman"/>
          <w:sz w:val="28"/>
          <w:szCs w:val="28"/>
        </w:rPr>
        <w:t>, t.</w:t>
      </w:r>
      <w:r w:rsidR="00FE04BC">
        <w:rPr>
          <w:rFonts w:ascii="Times New Roman" w:hAnsi="Times New Roman" w:cs="Times New Roman"/>
          <w:sz w:val="28"/>
          <w:szCs w:val="28"/>
        </w:rPr>
        <w:t xml:space="preserve"> </w:t>
      </w:r>
      <w:r w:rsidR="004067AD">
        <w:rPr>
          <w:rFonts w:ascii="Times New Roman" w:hAnsi="Times New Roman" w:cs="Times New Roman"/>
          <w:sz w:val="28"/>
          <w:szCs w:val="28"/>
        </w:rPr>
        <w:t>sk</w:t>
      </w:r>
      <w:r w:rsidR="001245C6">
        <w:rPr>
          <w:rFonts w:ascii="Times New Roman" w:hAnsi="Times New Roman" w:cs="Times New Roman"/>
          <w:sz w:val="28"/>
          <w:szCs w:val="28"/>
        </w:rPr>
        <w:t xml:space="preserve">. </w:t>
      </w:r>
      <w:r w:rsidR="004067AD">
        <w:rPr>
          <w:rFonts w:ascii="Times New Roman" w:hAnsi="Times New Roman" w:cs="Times New Roman"/>
          <w:sz w:val="28"/>
          <w:szCs w:val="28"/>
        </w:rPr>
        <w:t xml:space="preserve">augstākas risku vērtības scenārijā, kad iestāžu centralizāciju veic </w:t>
      </w:r>
      <w:r w:rsidR="00FE241A">
        <w:rPr>
          <w:rFonts w:ascii="Times New Roman" w:hAnsi="Times New Roman" w:cs="Times New Roman"/>
          <w:sz w:val="28"/>
          <w:szCs w:val="28"/>
        </w:rPr>
        <w:t>straujā grafikā</w:t>
      </w:r>
      <w:r w:rsidR="00C33A30">
        <w:rPr>
          <w:rFonts w:ascii="Times New Roman" w:hAnsi="Times New Roman" w:cs="Times New Roman"/>
          <w:sz w:val="28"/>
          <w:szCs w:val="28"/>
        </w:rPr>
        <w:t>.</w:t>
      </w:r>
      <w:r w:rsidR="003963C4">
        <w:rPr>
          <w:rFonts w:ascii="Times New Roman" w:hAnsi="Times New Roman" w:cs="Times New Roman"/>
          <w:sz w:val="28"/>
          <w:szCs w:val="28"/>
        </w:rPr>
        <w:t xml:space="preserve"> </w:t>
      </w:r>
      <w:r w:rsidR="23C49E3E" w:rsidRPr="2B754F7D">
        <w:rPr>
          <w:rFonts w:ascii="Times New Roman" w:hAnsi="Times New Roman" w:cs="Times New Roman"/>
          <w:sz w:val="28"/>
          <w:szCs w:val="28"/>
        </w:rPr>
        <w:t>Turpmāk</w:t>
      </w:r>
      <w:r w:rsidR="00B910FC" w:rsidRPr="2B754F7D">
        <w:rPr>
          <w:rFonts w:ascii="Times New Roman" w:hAnsi="Times New Roman" w:cs="Times New Roman"/>
          <w:sz w:val="28"/>
          <w:szCs w:val="28"/>
        </w:rPr>
        <w:t xml:space="preserve"> sniegt</w:t>
      </w:r>
      <w:r w:rsidR="00451D1D" w:rsidRPr="2B754F7D">
        <w:rPr>
          <w:rFonts w:ascii="Times New Roman" w:hAnsi="Times New Roman" w:cs="Times New Roman"/>
          <w:sz w:val="28"/>
          <w:szCs w:val="28"/>
        </w:rPr>
        <w:t>a informāci</w:t>
      </w:r>
      <w:r w:rsidR="00AC0F1B">
        <w:rPr>
          <w:rFonts w:ascii="Times New Roman" w:hAnsi="Times New Roman" w:cs="Times New Roman"/>
          <w:sz w:val="28"/>
          <w:szCs w:val="28"/>
        </w:rPr>
        <w:t>ja par pārskata period</w:t>
      </w:r>
      <w:r w:rsidR="00FE241A">
        <w:rPr>
          <w:rFonts w:ascii="Times New Roman" w:hAnsi="Times New Roman" w:cs="Times New Roman"/>
          <w:sz w:val="28"/>
          <w:szCs w:val="28"/>
        </w:rPr>
        <w:t>a</w:t>
      </w:r>
      <w:r w:rsidR="00AC0F1B">
        <w:rPr>
          <w:rFonts w:ascii="Times New Roman" w:hAnsi="Times New Roman" w:cs="Times New Roman"/>
          <w:sz w:val="28"/>
          <w:szCs w:val="28"/>
        </w:rPr>
        <w:t xml:space="preserve"> riskiem</w:t>
      </w:r>
      <w:r w:rsidR="00DE4E45">
        <w:rPr>
          <w:rFonts w:ascii="Times New Roman" w:hAnsi="Times New Roman" w:cs="Times New Roman"/>
          <w:sz w:val="28"/>
          <w:szCs w:val="28"/>
        </w:rPr>
        <w:t xml:space="preserve"> </w:t>
      </w:r>
      <w:r w:rsidR="00AC0F1B">
        <w:rPr>
          <w:rFonts w:ascii="Times New Roman" w:hAnsi="Times New Roman" w:cs="Times New Roman"/>
          <w:sz w:val="28"/>
          <w:szCs w:val="28"/>
        </w:rPr>
        <w:t>un tos mazinošajiem pasākumiem</w:t>
      </w:r>
      <w:r w:rsidR="00F93229">
        <w:rPr>
          <w:rFonts w:ascii="Times New Roman" w:hAnsi="Times New Roman" w:cs="Times New Roman"/>
          <w:sz w:val="28"/>
          <w:szCs w:val="28"/>
        </w:rPr>
        <w:t xml:space="preserve"> (</w:t>
      </w:r>
      <w:r w:rsidR="007B2326">
        <w:rPr>
          <w:rFonts w:ascii="Times New Roman" w:hAnsi="Times New Roman" w:cs="Times New Roman"/>
          <w:sz w:val="28"/>
          <w:szCs w:val="28"/>
        </w:rPr>
        <w:t>2</w:t>
      </w:r>
      <w:r w:rsidR="00F93229">
        <w:rPr>
          <w:rFonts w:ascii="Times New Roman" w:hAnsi="Times New Roman" w:cs="Times New Roman"/>
          <w:sz w:val="28"/>
          <w:szCs w:val="28"/>
        </w:rPr>
        <w:t>. </w:t>
      </w:r>
      <w:r w:rsidR="00F93229" w:rsidRPr="2B754F7D">
        <w:rPr>
          <w:rFonts w:ascii="Times New Roman" w:hAnsi="Times New Roman" w:cs="Times New Roman"/>
          <w:sz w:val="28"/>
          <w:szCs w:val="28"/>
        </w:rPr>
        <w:t>tabula)</w:t>
      </w:r>
      <w:r w:rsidR="00C33A30">
        <w:rPr>
          <w:rFonts w:ascii="Times New Roman" w:hAnsi="Times New Roman" w:cs="Times New Roman"/>
          <w:sz w:val="28"/>
          <w:szCs w:val="28"/>
        </w:rPr>
        <w:t>, tomēr būtiski ņemt vērā, ka ne visus riskus Valsts kase</w:t>
      </w:r>
      <w:r w:rsidR="00700649">
        <w:rPr>
          <w:rFonts w:ascii="Times New Roman" w:hAnsi="Times New Roman" w:cs="Times New Roman"/>
          <w:sz w:val="28"/>
          <w:szCs w:val="28"/>
        </w:rPr>
        <w:t>i ir iespējams vadīt</w:t>
      </w:r>
      <w:r w:rsidR="00E41D86" w:rsidRPr="00E41D86">
        <w:rPr>
          <w:rFonts w:ascii="Times New Roman" w:hAnsi="Times New Roman" w:cs="Times New Roman"/>
          <w:sz w:val="28"/>
          <w:szCs w:val="28"/>
        </w:rPr>
        <w:t xml:space="preserve"> </w:t>
      </w:r>
      <w:r w:rsidR="00E41D86">
        <w:rPr>
          <w:rFonts w:ascii="Times New Roman" w:hAnsi="Times New Roman" w:cs="Times New Roman"/>
          <w:sz w:val="28"/>
          <w:szCs w:val="28"/>
        </w:rPr>
        <w:t>vienai</w:t>
      </w:r>
      <w:r w:rsidR="00700649">
        <w:rPr>
          <w:rFonts w:ascii="Times New Roman" w:hAnsi="Times New Roman" w:cs="Times New Roman"/>
          <w:sz w:val="28"/>
          <w:szCs w:val="28"/>
        </w:rPr>
        <w:t>, jo lielā mērā to sekmīga vadība atkarīga no resoru</w:t>
      </w:r>
      <w:r w:rsidR="00F93229">
        <w:rPr>
          <w:rFonts w:ascii="Times New Roman" w:hAnsi="Times New Roman" w:cs="Times New Roman"/>
          <w:sz w:val="28"/>
          <w:szCs w:val="28"/>
        </w:rPr>
        <w:t xml:space="preserve"> un </w:t>
      </w:r>
      <w:r w:rsidR="00700649">
        <w:rPr>
          <w:rFonts w:ascii="Times New Roman" w:hAnsi="Times New Roman" w:cs="Times New Roman"/>
          <w:sz w:val="28"/>
          <w:szCs w:val="28"/>
        </w:rPr>
        <w:t>iestāžu rīcības</w:t>
      </w:r>
      <w:r w:rsidR="00AC0F1B">
        <w:rPr>
          <w:rFonts w:ascii="Times New Roman" w:hAnsi="Times New Roman" w:cs="Times New Roman"/>
          <w:sz w:val="28"/>
          <w:szCs w:val="28"/>
        </w:rPr>
        <w:t>.</w:t>
      </w:r>
    </w:p>
    <w:p w14:paraId="4A52930A" w14:textId="77777777" w:rsidR="00AA13AF" w:rsidRDefault="00AA13AF" w:rsidP="000226E8">
      <w:pPr>
        <w:spacing w:after="0"/>
        <w:jc w:val="both"/>
        <w:rPr>
          <w:rFonts w:ascii="Times New Roman" w:hAnsi="Times New Roman" w:cs="Times New Roman"/>
          <w:sz w:val="28"/>
          <w:szCs w:val="28"/>
        </w:rPr>
      </w:pPr>
    </w:p>
    <w:p w14:paraId="0AB0E65B" w14:textId="272E4244" w:rsidR="0016566E" w:rsidRPr="00F5703D" w:rsidRDefault="00BF45B5" w:rsidP="00F5703D">
      <w:pPr>
        <w:pStyle w:val="ListParagraph"/>
        <w:numPr>
          <w:ilvl w:val="0"/>
          <w:numId w:val="49"/>
        </w:numPr>
        <w:spacing w:after="0"/>
        <w:jc w:val="right"/>
        <w:rPr>
          <w:rFonts w:ascii="Times New Roman" w:hAnsi="Times New Roman" w:cs="Times New Roman"/>
          <w:sz w:val="28"/>
          <w:szCs w:val="28"/>
        </w:rPr>
      </w:pPr>
      <w:r w:rsidRPr="00F5703D">
        <w:rPr>
          <w:rFonts w:ascii="Times New Roman" w:hAnsi="Times New Roman" w:cs="Times New Roman"/>
          <w:sz w:val="28"/>
          <w:szCs w:val="28"/>
        </w:rPr>
        <w:t>tabula</w:t>
      </w:r>
    </w:p>
    <w:p w14:paraId="0E3C9D76" w14:textId="2B5CD25D" w:rsidR="00BF45B5" w:rsidRPr="00BF45B5" w:rsidRDefault="00BF45B5" w:rsidP="00BF45B5">
      <w:pPr>
        <w:ind w:left="720"/>
        <w:jc w:val="center"/>
        <w:rPr>
          <w:rFonts w:ascii="Times New Roman" w:hAnsi="Times New Roman" w:cs="Times New Roman"/>
          <w:b/>
          <w:sz w:val="28"/>
          <w:szCs w:val="28"/>
        </w:rPr>
      </w:pPr>
      <w:r w:rsidRPr="00BF45B5">
        <w:rPr>
          <w:rFonts w:ascii="Times New Roman" w:hAnsi="Times New Roman" w:cs="Times New Roman"/>
          <w:b/>
          <w:sz w:val="28"/>
          <w:szCs w:val="28"/>
        </w:rPr>
        <w:t>Identificētie riski un tos mazinošie pasākumi</w:t>
      </w:r>
    </w:p>
    <w:tbl>
      <w:tblPr>
        <w:tblStyle w:val="TableGrid"/>
        <w:tblW w:w="9067" w:type="dxa"/>
        <w:tblLook w:val="04A0" w:firstRow="1" w:lastRow="0" w:firstColumn="1" w:lastColumn="0" w:noHBand="0" w:noVBand="1"/>
      </w:tblPr>
      <w:tblGrid>
        <w:gridCol w:w="426"/>
        <w:gridCol w:w="4674"/>
        <w:gridCol w:w="3967"/>
      </w:tblGrid>
      <w:tr w:rsidR="00746931" w:rsidRPr="00746931" w14:paraId="38933262" w14:textId="77777777" w:rsidTr="00283613">
        <w:trPr>
          <w:tblHeader/>
        </w:trPr>
        <w:tc>
          <w:tcPr>
            <w:tcW w:w="421" w:type="dxa"/>
          </w:tcPr>
          <w:p w14:paraId="5E2E054D" w14:textId="77777777" w:rsidR="00746931" w:rsidRPr="00746931" w:rsidRDefault="00746931" w:rsidP="00746931">
            <w:pPr>
              <w:jc w:val="center"/>
              <w:rPr>
                <w:rFonts w:ascii="Times New Roman" w:hAnsi="Times New Roman" w:cs="Times New Roman"/>
                <w:b/>
                <w:sz w:val="28"/>
                <w:szCs w:val="20"/>
              </w:rPr>
            </w:pPr>
          </w:p>
        </w:tc>
        <w:tc>
          <w:tcPr>
            <w:tcW w:w="4677" w:type="dxa"/>
          </w:tcPr>
          <w:p w14:paraId="268E467F" w14:textId="77777777" w:rsidR="00746931" w:rsidRPr="00746931" w:rsidRDefault="00746931" w:rsidP="00746931">
            <w:pPr>
              <w:jc w:val="center"/>
              <w:rPr>
                <w:rFonts w:ascii="Times New Roman" w:hAnsi="Times New Roman" w:cs="Times New Roman"/>
                <w:b/>
                <w:sz w:val="28"/>
                <w:szCs w:val="20"/>
              </w:rPr>
            </w:pPr>
            <w:r w:rsidRPr="00746931">
              <w:rPr>
                <w:rFonts w:ascii="Times New Roman" w:hAnsi="Times New Roman" w:cs="Times New Roman"/>
                <w:b/>
                <w:sz w:val="28"/>
                <w:szCs w:val="20"/>
              </w:rPr>
              <w:t>Risks</w:t>
            </w:r>
          </w:p>
        </w:tc>
        <w:tc>
          <w:tcPr>
            <w:tcW w:w="3969" w:type="dxa"/>
          </w:tcPr>
          <w:p w14:paraId="3B3342B7" w14:textId="77777777" w:rsidR="00746931" w:rsidRPr="00746931" w:rsidRDefault="00746931" w:rsidP="00746931">
            <w:pPr>
              <w:jc w:val="center"/>
              <w:rPr>
                <w:rFonts w:ascii="Times New Roman" w:hAnsi="Times New Roman" w:cs="Times New Roman"/>
                <w:b/>
                <w:sz w:val="28"/>
                <w:szCs w:val="20"/>
              </w:rPr>
            </w:pPr>
            <w:r w:rsidRPr="00746931">
              <w:rPr>
                <w:rFonts w:ascii="Times New Roman" w:hAnsi="Times New Roman" w:cs="Times New Roman"/>
                <w:b/>
                <w:sz w:val="28"/>
                <w:szCs w:val="20"/>
              </w:rPr>
              <w:t>Risku mazinošais pasākums</w:t>
            </w:r>
          </w:p>
        </w:tc>
      </w:tr>
      <w:tr w:rsidR="00746931" w:rsidRPr="00746931" w14:paraId="21D06C17" w14:textId="77777777" w:rsidTr="00283613">
        <w:tc>
          <w:tcPr>
            <w:tcW w:w="421" w:type="dxa"/>
          </w:tcPr>
          <w:p w14:paraId="0200B385" w14:textId="77777777" w:rsidR="00746931" w:rsidRPr="00746931" w:rsidRDefault="00746931" w:rsidP="00746931">
            <w:pPr>
              <w:pStyle w:val="ListParagraph"/>
              <w:numPr>
                <w:ilvl w:val="0"/>
                <w:numId w:val="41"/>
              </w:numPr>
              <w:jc w:val="both"/>
              <w:rPr>
                <w:rFonts w:ascii="Times New Roman" w:hAnsi="Times New Roman" w:cs="Times New Roman"/>
                <w:sz w:val="28"/>
                <w:szCs w:val="20"/>
              </w:rPr>
            </w:pPr>
          </w:p>
        </w:tc>
        <w:tc>
          <w:tcPr>
            <w:tcW w:w="4677" w:type="dxa"/>
          </w:tcPr>
          <w:p w14:paraId="6FF3A797" w14:textId="09FB9A80" w:rsidR="00746931" w:rsidRPr="00746931" w:rsidRDefault="00746931" w:rsidP="009B4EF7">
            <w:pPr>
              <w:jc w:val="both"/>
              <w:rPr>
                <w:rFonts w:ascii="Times New Roman" w:hAnsi="Times New Roman" w:cs="Times New Roman"/>
                <w:sz w:val="28"/>
                <w:szCs w:val="20"/>
              </w:rPr>
            </w:pPr>
            <w:r w:rsidRPr="00746931">
              <w:rPr>
                <w:rFonts w:ascii="Times New Roman" w:hAnsi="Times New Roman" w:cs="Times New Roman"/>
                <w:sz w:val="28"/>
                <w:szCs w:val="20"/>
              </w:rPr>
              <w:t>Ņemot vērā komplicētos iepirkumus un p</w:t>
            </w:r>
            <w:r w:rsidR="009B4EF7">
              <w:rPr>
                <w:rFonts w:ascii="Times New Roman" w:hAnsi="Times New Roman" w:cs="Times New Roman"/>
                <w:sz w:val="28"/>
                <w:szCs w:val="20"/>
              </w:rPr>
              <w:t>rocedūru ilgumu, t.</w:t>
            </w:r>
            <w:r w:rsidR="00FE04BC">
              <w:rPr>
                <w:rFonts w:ascii="Times New Roman" w:hAnsi="Times New Roman" w:cs="Times New Roman"/>
                <w:sz w:val="28"/>
                <w:szCs w:val="20"/>
              </w:rPr>
              <w:t xml:space="preserve"> </w:t>
            </w:r>
            <w:r w:rsidR="009B4EF7">
              <w:rPr>
                <w:rFonts w:ascii="Times New Roman" w:hAnsi="Times New Roman" w:cs="Times New Roman"/>
                <w:sz w:val="28"/>
                <w:szCs w:val="20"/>
              </w:rPr>
              <w:t>sk. papildu</w:t>
            </w:r>
            <w:r w:rsidRPr="00746931">
              <w:rPr>
                <w:rFonts w:ascii="Times New Roman" w:hAnsi="Times New Roman" w:cs="Times New Roman"/>
                <w:sz w:val="28"/>
                <w:szCs w:val="20"/>
              </w:rPr>
              <w:t xml:space="preserve"> laiku, kas bija nepieciešams, lai veiktu </w:t>
            </w:r>
            <w:proofErr w:type="spellStart"/>
            <w:r w:rsidRPr="00746931">
              <w:rPr>
                <w:rFonts w:ascii="Times New Roman" w:hAnsi="Times New Roman" w:cs="Times New Roman"/>
                <w:sz w:val="28"/>
                <w:szCs w:val="20"/>
              </w:rPr>
              <w:t>pirmspārbaudes</w:t>
            </w:r>
            <w:proofErr w:type="spellEnd"/>
            <w:r w:rsidRPr="00746931">
              <w:rPr>
                <w:rFonts w:ascii="Times New Roman" w:hAnsi="Times New Roman" w:cs="Times New Roman"/>
                <w:sz w:val="28"/>
                <w:szCs w:val="20"/>
              </w:rPr>
              <w:t>,</w:t>
            </w:r>
            <w:r w:rsidR="00EC168E">
              <w:rPr>
                <w:rFonts w:ascii="Times New Roman" w:hAnsi="Times New Roman" w:cs="Times New Roman"/>
                <w:sz w:val="28"/>
                <w:szCs w:val="20"/>
              </w:rPr>
              <w:t xml:space="preserve"> </w:t>
            </w:r>
            <w:r w:rsidR="00EC168E" w:rsidRPr="00746931">
              <w:rPr>
                <w:rFonts w:ascii="Times New Roman" w:hAnsi="Times New Roman" w:cs="Times New Roman"/>
                <w:sz w:val="28"/>
                <w:szCs w:val="20"/>
              </w:rPr>
              <w:t>ir ļoti ierobežots laiks</w:t>
            </w:r>
            <w:r w:rsidRPr="00746931">
              <w:rPr>
                <w:rFonts w:ascii="Times New Roman" w:hAnsi="Times New Roman" w:cs="Times New Roman"/>
                <w:sz w:val="28"/>
                <w:szCs w:val="20"/>
              </w:rPr>
              <w:t xml:space="preserve"> konfigurācijas un datu migrācijas darbiem, kas rada augstu risku kvalitatīv</w:t>
            </w:r>
            <w:r w:rsidR="00723210">
              <w:rPr>
                <w:rFonts w:ascii="Times New Roman" w:hAnsi="Times New Roman" w:cs="Times New Roman"/>
                <w:sz w:val="28"/>
                <w:szCs w:val="20"/>
              </w:rPr>
              <w:t>ai</w:t>
            </w:r>
            <w:r w:rsidRPr="00746931">
              <w:rPr>
                <w:rFonts w:ascii="Times New Roman" w:hAnsi="Times New Roman" w:cs="Times New Roman"/>
                <w:sz w:val="28"/>
                <w:szCs w:val="20"/>
              </w:rPr>
              <w:t xml:space="preserve"> risinājuma izmantošanas </w:t>
            </w:r>
            <w:r w:rsidR="00723210" w:rsidRPr="00746931">
              <w:rPr>
                <w:rFonts w:ascii="Times New Roman" w:hAnsi="Times New Roman" w:cs="Times New Roman"/>
                <w:sz w:val="28"/>
                <w:szCs w:val="20"/>
              </w:rPr>
              <w:lastRenderedPageBreak/>
              <w:t>uzsākšan</w:t>
            </w:r>
            <w:r w:rsidR="00723210">
              <w:rPr>
                <w:rFonts w:ascii="Times New Roman" w:hAnsi="Times New Roman" w:cs="Times New Roman"/>
                <w:sz w:val="28"/>
                <w:szCs w:val="20"/>
              </w:rPr>
              <w:t>ai</w:t>
            </w:r>
            <w:r w:rsidR="00723210" w:rsidRPr="00746931">
              <w:rPr>
                <w:rFonts w:ascii="Times New Roman" w:hAnsi="Times New Roman" w:cs="Times New Roman"/>
                <w:sz w:val="28"/>
                <w:szCs w:val="20"/>
              </w:rPr>
              <w:t xml:space="preserve"> </w:t>
            </w:r>
            <w:r w:rsidRPr="00746931">
              <w:rPr>
                <w:rFonts w:ascii="Times New Roman" w:hAnsi="Times New Roman" w:cs="Times New Roman"/>
                <w:sz w:val="28"/>
                <w:szCs w:val="20"/>
              </w:rPr>
              <w:t xml:space="preserve">un papildu </w:t>
            </w:r>
            <w:r w:rsidR="00723210" w:rsidRPr="00746931">
              <w:rPr>
                <w:rFonts w:ascii="Times New Roman" w:hAnsi="Times New Roman" w:cs="Times New Roman"/>
                <w:sz w:val="28"/>
                <w:szCs w:val="20"/>
              </w:rPr>
              <w:t>darb</w:t>
            </w:r>
            <w:r w:rsidR="00723210">
              <w:rPr>
                <w:rFonts w:ascii="Times New Roman" w:hAnsi="Times New Roman" w:cs="Times New Roman"/>
                <w:sz w:val="28"/>
                <w:szCs w:val="20"/>
              </w:rPr>
              <w:t>am</w:t>
            </w:r>
            <w:r w:rsidR="00723210" w:rsidRPr="00746931">
              <w:rPr>
                <w:rFonts w:ascii="Times New Roman" w:hAnsi="Times New Roman" w:cs="Times New Roman"/>
                <w:sz w:val="28"/>
                <w:szCs w:val="20"/>
              </w:rPr>
              <w:t xml:space="preserve"> </w:t>
            </w:r>
            <w:r w:rsidRPr="00746931">
              <w:rPr>
                <w:rFonts w:ascii="Times New Roman" w:hAnsi="Times New Roman" w:cs="Times New Roman"/>
                <w:sz w:val="28"/>
                <w:szCs w:val="20"/>
              </w:rPr>
              <w:t>2025.</w:t>
            </w:r>
            <w:r w:rsidR="00E7438E">
              <w:rPr>
                <w:rFonts w:ascii="Times New Roman" w:hAnsi="Times New Roman" w:cs="Times New Roman"/>
                <w:sz w:val="28"/>
                <w:szCs w:val="20"/>
              </w:rPr>
              <w:t xml:space="preserve"> </w:t>
            </w:r>
            <w:r w:rsidRPr="00746931">
              <w:rPr>
                <w:rFonts w:ascii="Times New Roman" w:hAnsi="Times New Roman" w:cs="Times New Roman"/>
                <w:sz w:val="28"/>
                <w:szCs w:val="20"/>
              </w:rPr>
              <w:t>g</w:t>
            </w:r>
            <w:r w:rsidR="009B4EF7">
              <w:rPr>
                <w:rFonts w:ascii="Times New Roman" w:hAnsi="Times New Roman" w:cs="Times New Roman"/>
                <w:sz w:val="28"/>
                <w:szCs w:val="20"/>
              </w:rPr>
              <w:t>ada</w:t>
            </w:r>
            <w:r w:rsidRPr="00746931">
              <w:rPr>
                <w:rFonts w:ascii="Times New Roman" w:hAnsi="Times New Roman" w:cs="Times New Roman"/>
                <w:sz w:val="28"/>
                <w:szCs w:val="20"/>
              </w:rPr>
              <w:t xml:space="preserve"> sākumā, lai </w:t>
            </w:r>
            <w:r w:rsidR="004E344E">
              <w:rPr>
                <w:rFonts w:ascii="Times New Roman" w:hAnsi="Times New Roman" w:cs="Times New Roman"/>
                <w:sz w:val="28"/>
                <w:szCs w:val="20"/>
              </w:rPr>
              <w:t>labotu kļūdas</w:t>
            </w:r>
          </w:p>
        </w:tc>
        <w:tc>
          <w:tcPr>
            <w:tcW w:w="3969" w:type="dxa"/>
          </w:tcPr>
          <w:p w14:paraId="7171477D" w14:textId="3F7422D2" w:rsidR="00746931" w:rsidRPr="00746931" w:rsidRDefault="14D7390F" w:rsidP="00FF10E0">
            <w:pPr>
              <w:jc w:val="both"/>
              <w:rPr>
                <w:rFonts w:ascii="Times New Roman" w:hAnsi="Times New Roman" w:cs="Times New Roman"/>
                <w:sz w:val="28"/>
                <w:szCs w:val="28"/>
              </w:rPr>
            </w:pPr>
            <w:r w:rsidRPr="37601EC3">
              <w:rPr>
                <w:rFonts w:ascii="Times New Roman" w:hAnsi="Times New Roman" w:cs="Times New Roman"/>
                <w:sz w:val="28"/>
                <w:szCs w:val="28"/>
              </w:rPr>
              <w:lastRenderedPageBreak/>
              <w:t>Lai mazinātu risku, Valsts kase</w:t>
            </w:r>
            <w:r w:rsidR="38FBFFDA" w:rsidRPr="37601EC3">
              <w:rPr>
                <w:rFonts w:ascii="Times New Roman" w:hAnsi="Times New Roman" w:cs="Times New Roman"/>
                <w:sz w:val="28"/>
                <w:szCs w:val="28"/>
              </w:rPr>
              <w:t xml:space="preserve"> ir tikusies ar katru resor</w:t>
            </w:r>
            <w:r w:rsidR="00F063EC">
              <w:rPr>
                <w:rFonts w:ascii="Times New Roman" w:hAnsi="Times New Roman" w:cs="Times New Roman"/>
                <w:sz w:val="28"/>
                <w:szCs w:val="28"/>
              </w:rPr>
              <w:t>u</w:t>
            </w:r>
            <w:r w:rsidR="00CA77A8">
              <w:rPr>
                <w:rFonts w:ascii="Times New Roman" w:hAnsi="Times New Roman" w:cs="Times New Roman"/>
                <w:sz w:val="28"/>
                <w:szCs w:val="28"/>
              </w:rPr>
              <w:t xml:space="preserve"> un </w:t>
            </w:r>
            <w:r w:rsidR="00EF166F">
              <w:rPr>
                <w:rFonts w:ascii="Times New Roman" w:hAnsi="Times New Roman" w:cs="Times New Roman"/>
                <w:sz w:val="28"/>
                <w:szCs w:val="28"/>
              </w:rPr>
              <w:t xml:space="preserve">tā </w:t>
            </w:r>
            <w:r w:rsidR="38FBFFDA" w:rsidRPr="37601EC3">
              <w:rPr>
                <w:rFonts w:ascii="Times New Roman" w:hAnsi="Times New Roman" w:cs="Times New Roman"/>
                <w:sz w:val="28"/>
                <w:szCs w:val="28"/>
              </w:rPr>
              <w:t>iestādēm, lai pārrunātu kritiski migrējamo datu apjomu līdz 2024.</w:t>
            </w:r>
            <w:r w:rsidR="00CA77A8">
              <w:rPr>
                <w:rFonts w:ascii="Times New Roman" w:hAnsi="Times New Roman" w:cs="Times New Roman"/>
                <w:sz w:val="28"/>
                <w:szCs w:val="28"/>
              </w:rPr>
              <w:t xml:space="preserve"> </w:t>
            </w:r>
            <w:r w:rsidR="38FBFFDA" w:rsidRPr="37601EC3">
              <w:rPr>
                <w:rFonts w:ascii="Times New Roman" w:hAnsi="Times New Roman" w:cs="Times New Roman"/>
                <w:sz w:val="28"/>
                <w:szCs w:val="28"/>
              </w:rPr>
              <w:t>gada beigām</w:t>
            </w:r>
            <w:r w:rsidR="00CA77A8">
              <w:rPr>
                <w:rFonts w:ascii="Times New Roman" w:hAnsi="Times New Roman" w:cs="Times New Roman"/>
                <w:sz w:val="28"/>
                <w:szCs w:val="28"/>
              </w:rPr>
              <w:t>.</w:t>
            </w:r>
            <w:r w:rsidR="38FBFFDA" w:rsidRPr="37601EC3">
              <w:rPr>
                <w:rFonts w:ascii="Times New Roman" w:hAnsi="Times New Roman" w:cs="Times New Roman"/>
                <w:sz w:val="28"/>
                <w:szCs w:val="28"/>
              </w:rPr>
              <w:t xml:space="preserve"> </w:t>
            </w:r>
            <w:r w:rsidR="0084090A">
              <w:rPr>
                <w:rFonts w:ascii="Times New Roman" w:hAnsi="Times New Roman" w:cs="Times New Roman"/>
                <w:sz w:val="28"/>
                <w:szCs w:val="28"/>
              </w:rPr>
              <w:t>S</w:t>
            </w:r>
            <w:r w:rsidR="660032FA" w:rsidRPr="37601EC3">
              <w:rPr>
                <w:rFonts w:ascii="Times New Roman" w:hAnsi="Times New Roman" w:cs="Times New Roman"/>
                <w:sz w:val="28"/>
                <w:szCs w:val="28"/>
              </w:rPr>
              <w:t xml:space="preserve">eptembrī visām iestādēm tika dots uzdevums </w:t>
            </w:r>
            <w:r w:rsidR="0084090A">
              <w:rPr>
                <w:rFonts w:ascii="Times New Roman" w:hAnsi="Times New Roman" w:cs="Times New Roman"/>
                <w:sz w:val="28"/>
                <w:szCs w:val="28"/>
              </w:rPr>
              <w:t>sakārtot</w:t>
            </w:r>
            <w:r w:rsidR="0084090A" w:rsidRPr="37601EC3">
              <w:rPr>
                <w:rFonts w:ascii="Times New Roman" w:hAnsi="Times New Roman" w:cs="Times New Roman"/>
                <w:sz w:val="28"/>
                <w:szCs w:val="28"/>
              </w:rPr>
              <w:t xml:space="preserve"> </w:t>
            </w:r>
            <w:r w:rsidR="660032FA" w:rsidRPr="37601EC3">
              <w:rPr>
                <w:rFonts w:ascii="Times New Roman" w:hAnsi="Times New Roman" w:cs="Times New Roman"/>
                <w:sz w:val="28"/>
                <w:szCs w:val="28"/>
              </w:rPr>
              <w:t>esošo</w:t>
            </w:r>
            <w:r w:rsidR="0084090A">
              <w:rPr>
                <w:rFonts w:ascii="Times New Roman" w:hAnsi="Times New Roman" w:cs="Times New Roman"/>
                <w:sz w:val="28"/>
                <w:szCs w:val="28"/>
              </w:rPr>
              <w:t>s</w:t>
            </w:r>
            <w:r w:rsidR="660032FA" w:rsidRPr="37601EC3">
              <w:rPr>
                <w:rFonts w:ascii="Times New Roman" w:hAnsi="Times New Roman" w:cs="Times New Roman"/>
                <w:sz w:val="28"/>
                <w:szCs w:val="28"/>
              </w:rPr>
              <w:t xml:space="preserve"> </w:t>
            </w:r>
            <w:r w:rsidR="05886F0D" w:rsidRPr="37601EC3">
              <w:rPr>
                <w:rFonts w:ascii="Times New Roman" w:hAnsi="Times New Roman" w:cs="Times New Roman"/>
                <w:sz w:val="28"/>
                <w:szCs w:val="28"/>
              </w:rPr>
              <w:t>datu</w:t>
            </w:r>
            <w:r w:rsidR="0084090A">
              <w:rPr>
                <w:rFonts w:ascii="Times New Roman" w:hAnsi="Times New Roman" w:cs="Times New Roman"/>
                <w:sz w:val="28"/>
                <w:szCs w:val="28"/>
              </w:rPr>
              <w:t>s</w:t>
            </w:r>
            <w:r w:rsidR="05886F0D" w:rsidRPr="37601EC3">
              <w:rPr>
                <w:rFonts w:ascii="Times New Roman" w:hAnsi="Times New Roman" w:cs="Times New Roman"/>
                <w:sz w:val="28"/>
                <w:szCs w:val="28"/>
              </w:rPr>
              <w:t xml:space="preserve">, lai uz migrācijas brīdi tie būtu </w:t>
            </w:r>
            <w:r w:rsidR="05886F0D" w:rsidRPr="37601EC3">
              <w:rPr>
                <w:rFonts w:ascii="Times New Roman" w:hAnsi="Times New Roman" w:cs="Times New Roman"/>
                <w:sz w:val="28"/>
                <w:szCs w:val="28"/>
              </w:rPr>
              <w:lastRenderedPageBreak/>
              <w:t>pilnvērtīgi un kvalitatīvi. Valsts kase</w:t>
            </w:r>
            <w:r w:rsidR="00CA77A8">
              <w:rPr>
                <w:rFonts w:ascii="Times New Roman" w:hAnsi="Times New Roman" w:cs="Times New Roman"/>
                <w:sz w:val="28"/>
                <w:szCs w:val="28"/>
              </w:rPr>
              <w:t xml:space="preserve"> </w:t>
            </w:r>
            <w:r w:rsidRPr="37601EC3">
              <w:rPr>
                <w:rFonts w:ascii="Times New Roman" w:hAnsi="Times New Roman" w:cs="Times New Roman"/>
                <w:sz w:val="28"/>
                <w:szCs w:val="28"/>
              </w:rPr>
              <w:t xml:space="preserve">ir piesaistījusi </w:t>
            </w:r>
            <w:r w:rsidR="00B62998">
              <w:rPr>
                <w:rFonts w:ascii="Times New Roman" w:hAnsi="Times New Roman" w:cs="Times New Roman"/>
                <w:sz w:val="28"/>
                <w:szCs w:val="28"/>
              </w:rPr>
              <w:t>papildu</w:t>
            </w:r>
            <w:r w:rsidRPr="37601EC3">
              <w:rPr>
                <w:rFonts w:ascii="Times New Roman" w:hAnsi="Times New Roman" w:cs="Times New Roman"/>
                <w:sz w:val="28"/>
                <w:szCs w:val="28"/>
              </w:rPr>
              <w:t xml:space="preserve"> testēšanas kapacitāti. 2024.</w:t>
            </w:r>
            <w:r w:rsidR="00CA77A8">
              <w:rPr>
                <w:rFonts w:ascii="Times New Roman" w:hAnsi="Times New Roman" w:cs="Times New Roman"/>
                <w:sz w:val="28"/>
                <w:szCs w:val="28"/>
              </w:rPr>
              <w:t xml:space="preserve"> </w:t>
            </w:r>
            <w:r w:rsidRPr="37601EC3">
              <w:rPr>
                <w:rFonts w:ascii="Times New Roman" w:hAnsi="Times New Roman" w:cs="Times New Roman"/>
                <w:sz w:val="28"/>
                <w:szCs w:val="28"/>
              </w:rPr>
              <w:t>gada decembrī kopā ar citiem aspektiem (t.</w:t>
            </w:r>
            <w:r w:rsidR="00084994">
              <w:rPr>
                <w:rFonts w:ascii="Times New Roman" w:hAnsi="Times New Roman" w:cs="Times New Roman"/>
                <w:sz w:val="28"/>
                <w:szCs w:val="28"/>
              </w:rPr>
              <w:t> </w:t>
            </w:r>
            <w:r w:rsidRPr="37601EC3">
              <w:rPr>
                <w:rFonts w:ascii="Times New Roman" w:hAnsi="Times New Roman" w:cs="Times New Roman"/>
                <w:sz w:val="28"/>
                <w:szCs w:val="28"/>
              </w:rPr>
              <w:t>sk. iestāžu integrāciju izstrādes gatavību) būs nepieciešams pieņemt lēmumu, vai visu iestāžu grāmatvedību vienlaikus uzsāk veikt vienotajā risinājumā vai darīt to pakāpenis</w:t>
            </w:r>
            <w:r w:rsidR="17B512D1" w:rsidRPr="37601EC3">
              <w:rPr>
                <w:rFonts w:ascii="Times New Roman" w:hAnsi="Times New Roman" w:cs="Times New Roman"/>
                <w:sz w:val="28"/>
                <w:szCs w:val="28"/>
              </w:rPr>
              <w:t>ki vairāku mēnešu garumā 2025.</w:t>
            </w:r>
            <w:r w:rsidR="00CA77A8">
              <w:rPr>
                <w:rFonts w:ascii="Times New Roman" w:hAnsi="Times New Roman" w:cs="Times New Roman"/>
                <w:sz w:val="28"/>
                <w:szCs w:val="28"/>
              </w:rPr>
              <w:t xml:space="preserve"> </w:t>
            </w:r>
            <w:r w:rsidR="17B512D1" w:rsidRPr="37601EC3">
              <w:rPr>
                <w:rFonts w:ascii="Times New Roman" w:hAnsi="Times New Roman" w:cs="Times New Roman"/>
                <w:sz w:val="28"/>
                <w:szCs w:val="28"/>
              </w:rPr>
              <w:t>gada</w:t>
            </w:r>
            <w:r w:rsidRPr="37601EC3">
              <w:rPr>
                <w:rFonts w:ascii="Times New Roman" w:hAnsi="Times New Roman" w:cs="Times New Roman"/>
                <w:sz w:val="28"/>
                <w:szCs w:val="28"/>
              </w:rPr>
              <w:t xml:space="preserve"> laikā</w:t>
            </w:r>
            <w:r w:rsidR="009869AE">
              <w:rPr>
                <w:rFonts w:ascii="Times New Roman" w:hAnsi="Times New Roman" w:cs="Times New Roman"/>
                <w:sz w:val="28"/>
                <w:szCs w:val="28"/>
              </w:rPr>
              <w:t>.</w:t>
            </w:r>
            <w:r w:rsidRPr="37601EC3">
              <w:rPr>
                <w:rFonts w:ascii="Times New Roman" w:hAnsi="Times New Roman" w:cs="Times New Roman"/>
                <w:sz w:val="28"/>
                <w:szCs w:val="28"/>
              </w:rPr>
              <w:t xml:space="preserve"> Risku kritiski ietekmē iestāžu darbinieku gatavība </w:t>
            </w:r>
            <w:r w:rsidR="02B7739C" w:rsidRPr="37601EC3">
              <w:rPr>
                <w:rFonts w:ascii="Times New Roman" w:hAnsi="Times New Roman" w:cs="Times New Roman"/>
                <w:sz w:val="28"/>
                <w:szCs w:val="28"/>
              </w:rPr>
              <w:t>piedalīties</w:t>
            </w:r>
            <w:r w:rsidRPr="37601EC3">
              <w:rPr>
                <w:rFonts w:ascii="Times New Roman" w:hAnsi="Times New Roman" w:cs="Times New Roman"/>
                <w:sz w:val="28"/>
                <w:szCs w:val="28"/>
              </w:rPr>
              <w:t xml:space="preserve"> datu pārneses</w:t>
            </w:r>
            <w:r w:rsidR="02B7739C" w:rsidRPr="37601EC3">
              <w:rPr>
                <w:rFonts w:ascii="Times New Roman" w:hAnsi="Times New Roman" w:cs="Times New Roman"/>
                <w:sz w:val="28"/>
                <w:szCs w:val="28"/>
              </w:rPr>
              <w:t xml:space="preserve"> procesā </w:t>
            </w:r>
            <w:r w:rsidRPr="37601EC3">
              <w:rPr>
                <w:rFonts w:ascii="Times New Roman" w:hAnsi="Times New Roman" w:cs="Times New Roman"/>
                <w:sz w:val="28"/>
                <w:szCs w:val="28"/>
              </w:rPr>
              <w:t>(t.</w:t>
            </w:r>
            <w:r w:rsidR="000A1C09">
              <w:rPr>
                <w:rFonts w:ascii="Times New Roman" w:hAnsi="Times New Roman" w:cs="Times New Roman"/>
                <w:sz w:val="28"/>
                <w:szCs w:val="28"/>
              </w:rPr>
              <w:t> </w:t>
            </w:r>
            <w:r w:rsidRPr="37601EC3">
              <w:rPr>
                <w:rFonts w:ascii="Times New Roman" w:hAnsi="Times New Roman" w:cs="Times New Roman"/>
                <w:sz w:val="28"/>
                <w:szCs w:val="28"/>
              </w:rPr>
              <w:t>sk. iestāžu datu sakārtotība, atšķirības pret standarta klasifikatoriem,</w:t>
            </w:r>
            <w:r w:rsidR="0EAE7DD5" w:rsidRPr="37601EC3">
              <w:rPr>
                <w:rFonts w:ascii="Times New Roman" w:hAnsi="Times New Roman" w:cs="Times New Roman"/>
                <w:sz w:val="28"/>
                <w:szCs w:val="28"/>
              </w:rPr>
              <w:t xml:space="preserve"> iesaiste datu transformācijā</w:t>
            </w:r>
            <w:r w:rsidRPr="37601EC3">
              <w:rPr>
                <w:rFonts w:ascii="Times New Roman" w:hAnsi="Times New Roman" w:cs="Times New Roman"/>
                <w:sz w:val="28"/>
                <w:szCs w:val="28"/>
              </w:rPr>
              <w:t xml:space="preserve"> u.</w:t>
            </w:r>
            <w:r w:rsidR="009869AE">
              <w:rPr>
                <w:rFonts w:ascii="Times New Roman" w:hAnsi="Times New Roman" w:cs="Times New Roman"/>
                <w:sz w:val="28"/>
                <w:szCs w:val="28"/>
              </w:rPr>
              <w:t xml:space="preserve"> </w:t>
            </w:r>
            <w:r w:rsidRPr="37601EC3">
              <w:rPr>
                <w:rFonts w:ascii="Times New Roman" w:hAnsi="Times New Roman" w:cs="Times New Roman"/>
                <w:sz w:val="28"/>
                <w:szCs w:val="28"/>
              </w:rPr>
              <w:t>c. faktori).</w:t>
            </w:r>
          </w:p>
        </w:tc>
      </w:tr>
      <w:tr w:rsidR="00746931" w:rsidRPr="00746931" w14:paraId="54BDDF73" w14:textId="77777777" w:rsidTr="00283613">
        <w:tc>
          <w:tcPr>
            <w:tcW w:w="421" w:type="dxa"/>
          </w:tcPr>
          <w:p w14:paraId="53CF7490" w14:textId="77777777" w:rsidR="00746931" w:rsidRPr="00746931" w:rsidRDefault="00746931" w:rsidP="00746931">
            <w:pPr>
              <w:pStyle w:val="ListParagraph"/>
              <w:numPr>
                <w:ilvl w:val="0"/>
                <w:numId w:val="41"/>
              </w:numPr>
              <w:jc w:val="both"/>
              <w:rPr>
                <w:rFonts w:ascii="Times New Roman" w:hAnsi="Times New Roman" w:cs="Times New Roman"/>
                <w:sz w:val="28"/>
                <w:szCs w:val="20"/>
              </w:rPr>
            </w:pPr>
          </w:p>
        </w:tc>
        <w:tc>
          <w:tcPr>
            <w:tcW w:w="4677" w:type="dxa"/>
          </w:tcPr>
          <w:p w14:paraId="58B799B8" w14:textId="6568ACF4" w:rsidR="00746931" w:rsidRPr="00746931" w:rsidRDefault="00746931" w:rsidP="00746931">
            <w:pPr>
              <w:jc w:val="both"/>
              <w:rPr>
                <w:rFonts w:ascii="Times New Roman" w:hAnsi="Times New Roman" w:cs="Times New Roman"/>
                <w:sz w:val="28"/>
                <w:szCs w:val="20"/>
              </w:rPr>
            </w:pPr>
            <w:r w:rsidRPr="00746931">
              <w:rPr>
                <w:rFonts w:ascii="Times New Roman" w:hAnsi="Times New Roman" w:cs="Times New Roman"/>
                <w:sz w:val="28"/>
                <w:szCs w:val="20"/>
              </w:rPr>
              <w:t xml:space="preserve">Darbības nepārtrauktība iestādēs ir lielākoties atkarīga no iestāžu darbības nepārtrauktības plānu kvalitatīvas atjaunošanas un izvērtēšanas, kā arī </w:t>
            </w:r>
            <w:proofErr w:type="spellStart"/>
            <w:r w:rsidRPr="00746931">
              <w:rPr>
                <w:rFonts w:ascii="Times New Roman" w:hAnsi="Times New Roman" w:cs="Times New Roman"/>
                <w:sz w:val="28"/>
                <w:szCs w:val="20"/>
              </w:rPr>
              <w:t>proaktīvas</w:t>
            </w:r>
            <w:proofErr w:type="spellEnd"/>
            <w:r w:rsidRPr="00746931">
              <w:rPr>
                <w:rFonts w:ascii="Times New Roman" w:hAnsi="Times New Roman" w:cs="Times New Roman"/>
                <w:sz w:val="28"/>
                <w:szCs w:val="20"/>
              </w:rPr>
              <w:t xml:space="preserve"> esošo iestāžu procesu pielāgošanas. Pastāv risks, ka ne vis</w:t>
            </w:r>
            <w:r w:rsidR="00867020">
              <w:rPr>
                <w:rFonts w:ascii="Times New Roman" w:hAnsi="Times New Roman" w:cs="Times New Roman"/>
                <w:sz w:val="28"/>
                <w:szCs w:val="20"/>
              </w:rPr>
              <w:t>as iestādes</w:t>
            </w:r>
            <w:r w:rsidR="00700649">
              <w:rPr>
                <w:rFonts w:ascii="Times New Roman" w:hAnsi="Times New Roman" w:cs="Times New Roman"/>
                <w:sz w:val="28"/>
                <w:szCs w:val="20"/>
              </w:rPr>
              <w:t xml:space="preserve"> </w:t>
            </w:r>
            <w:r w:rsidRPr="00746931">
              <w:rPr>
                <w:rFonts w:ascii="Times New Roman" w:hAnsi="Times New Roman" w:cs="Times New Roman"/>
                <w:sz w:val="28"/>
                <w:szCs w:val="20"/>
              </w:rPr>
              <w:t>ir veiku</w:t>
            </w:r>
            <w:r w:rsidR="00CD0F0D">
              <w:rPr>
                <w:rFonts w:ascii="Times New Roman" w:hAnsi="Times New Roman" w:cs="Times New Roman"/>
                <w:sz w:val="28"/>
                <w:szCs w:val="20"/>
              </w:rPr>
              <w:t>šas</w:t>
            </w:r>
            <w:r w:rsidRPr="00746931">
              <w:rPr>
                <w:rFonts w:ascii="Times New Roman" w:hAnsi="Times New Roman" w:cs="Times New Roman"/>
                <w:sz w:val="28"/>
                <w:szCs w:val="20"/>
              </w:rPr>
              <w:t xml:space="preserve"> nepieciešamos pasākumus</w:t>
            </w:r>
          </w:p>
        </w:tc>
        <w:tc>
          <w:tcPr>
            <w:tcW w:w="3969" w:type="dxa"/>
          </w:tcPr>
          <w:p w14:paraId="169106C8" w14:textId="7AA71BB2" w:rsidR="00746931" w:rsidRPr="00746931" w:rsidRDefault="14D7390F" w:rsidP="00746931">
            <w:pPr>
              <w:jc w:val="both"/>
              <w:rPr>
                <w:rFonts w:ascii="Times New Roman" w:hAnsi="Times New Roman" w:cs="Times New Roman"/>
                <w:sz w:val="28"/>
                <w:szCs w:val="28"/>
              </w:rPr>
            </w:pPr>
            <w:r w:rsidRPr="37601EC3">
              <w:rPr>
                <w:rFonts w:ascii="Times New Roman" w:hAnsi="Times New Roman" w:cs="Times New Roman"/>
                <w:sz w:val="28"/>
                <w:szCs w:val="28"/>
              </w:rPr>
              <w:t>Valsts kas</w:t>
            </w:r>
            <w:r w:rsidR="00444348">
              <w:rPr>
                <w:rFonts w:ascii="Times New Roman" w:hAnsi="Times New Roman" w:cs="Times New Roman"/>
                <w:sz w:val="28"/>
                <w:szCs w:val="28"/>
              </w:rPr>
              <w:t xml:space="preserve">e </w:t>
            </w:r>
            <w:r w:rsidRPr="37601EC3">
              <w:rPr>
                <w:rFonts w:ascii="Times New Roman" w:hAnsi="Times New Roman" w:cs="Times New Roman"/>
                <w:sz w:val="28"/>
                <w:szCs w:val="28"/>
              </w:rPr>
              <w:t xml:space="preserve">projekta </w:t>
            </w:r>
            <w:r w:rsidR="009869AE">
              <w:rPr>
                <w:rFonts w:ascii="Times New Roman" w:hAnsi="Times New Roman" w:cs="Times New Roman"/>
                <w:sz w:val="28"/>
                <w:szCs w:val="28"/>
              </w:rPr>
              <w:t>v</w:t>
            </w:r>
            <w:r w:rsidR="009869AE" w:rsidRPr="37601EC3">
              <w:rPr>
                <w:rFonts w:ascii="Times New Roman" w:hAnsi="Times New Roman" w:cs="Times New Roman"/>
                <w:sz w:val="28"/>
                <w:szCs w:val="28"/>
              </w:rPr>
              <w:t xml:space="preserve">adības </w:t>
            </w:r>
            <w:r w:rsidRPr="37601EC3">
              <w:rPr>
                <w:rFonts w:ascii="Times New Roman" w:hAnsi="Times New Roman" w:cs="Times New Roman"/>
                <w:sz w:val="28"/>
                <w:szCs w:val="28"/>
              </w:rPr>
              <w:t xml:space="preserve">sistēmā </w:t>
            </w:r>
            <w:proofErr w:type="spellStart"/>
            <w:r w:rsidRPr="00F5703D">
              <w:rPr>
                <w:rFonts w:ascii="Times New Roman" w:hAnsi="Times New Roman" w:cs="Times New Roman"/>
                <w:i/>
                <w:iCs/>
                <w:sz w:val="28"/>
                <w:szCs w:val="28"/>
              </w:rPr>
              <w:t>Redmine</w:t>
            </w:r>
            <w:proofErr w:type="spellEnd"/>
            <w:r w:rsidR="00444348">
              <w:rPr>
                <w:rFonts w:ascii="Times New Roman" w:hAnsi="Times New Roman" w:cs="Times New Roman"/>
                <w:sz w:val="28"/>
                <w:szCs w:val="28"/>
              </w:rPr>
              <w:t xml:space="preserve"> iestādēm </w:t>
            </w:r>
            <w:r w:rsidR="00444348" w:rsidRPr="37601EC3">
              <w:rPr>
                <w:rFonts w:ascii="Times New Roman" w:hAnsi="Times New Roman" w:cs="Times New Roman"/>
                <w:sz w:val="28"/>
                <w:szCs w:val="28"/>
              </w:rPr>
              <w:t>ir uzdevusi</w:t>
            </w:r>
            <w:r w:rsidRPr="37601EC3">
              <w:rPr>
                <w:rFonts w:ascii="Times New Roman" w:hAnsi="Times New Roman" w:cs="Times New Roman"/>
                <w:sz w:val="28"/>
                <w:szCs w:val="28"/>
              </w:rPr>
              <w:t xml:space="preserve"> konkrētus uzdevumus procesu pārskatīšanā.</w:t>
            </w:r>
            <w:r w:rsidR="69C36550" w:rsidRPr="37601EC3">
              <w:rPr>
                <w:rFonts w:ascii="Times New Roman" w:hAnsi="Times New Roman" w:cs="Times New Roman"/>
                <w:sz w:val="28"/>
                <w:szCs w:val="28"/>
              </w:rPr>
              <w:t xml:space="preserve"> </w:t>
            </w:r>
            <w:r w:rsidR="0037605E">
              <w:rPr>
                <w:rFonts w:ascii="Times New Roman" w:hAnsi="Times New Roman" w:cs="Times New Roman"/>
                <w:sz w:val="28"/>
                <w:szCs w:val="28"/>
              </w:rPr>
              <w:t>Rīkotas</w:t>
            </w:r>
            <w:r w:rsidR="0037605E" w:rsidRPr="37601EC3">
              <w:rPr>
                <w:rFonts w:ascii="Times New Roman" w:hAnsi="Times New Roman" w:cs="Times New Roman"/>
                <w:sz w:val="28"/>
                <w:szCs w:val="28"/>
              </w:rPr>
              <w:t xml:space="preserve"> </w:t>
            </w:r>
            <w:r w:rsidR="69C36550" w:rsidRPr="37601EC3">
              <w:rPr>
                <w:rFonts w:ascii="Times New Roman" w:hAnsi="Times New Roman" w:cs="Times New Roman"/>
                <w:sz w:val="28"/>
                <w:szCs w:val="28"/>
              </w:rPr>
              <w:t>atsevišķas sanāksmes ar iestādēm, kur</w:t>
            </w:r>
            <w:r w:rsidR="00B62998">
              <w:rPr>
                <w:rFonts w:ascii="Times New Roman" w:hAnsi="Times New Roman" w:cs="Times New Roman"/>
                <w:sz w:val="28"/>
                <w:szCs w:val="28"/>
              </w:rPr>
              <w:t>ām</w:t>
            </w:r>
            <w:r w:rsidR="69C36550" w:rsidRPr="37601EC3">
              <w:rPr>
                <w:rFonts w:ascii="Times New Roman" w:hAnsi="Times New Roman" w:cs="Times New Roman"/>
                <w:sz w:val="28"/>
                <w:szCs w:val="28"/>
              </w:rPr>
              <w:t xml:space="preserve"> svarīga </w:t>
            </w:r>
            <w:r w:rsidR="00B62998">
              <w:rPr>
                <w:rFonts w:ascii="Times New Roman" w:hAnsi="Times New Roman" w:cs="Times New Roman"/>
                <w:sz w:val="28"/>
                <w:szCs w:val="28"/>
              </w:rPr>
              <w:t xml:space="preserve">darbības </w:t>
            </w:r>
            <w:r w:rsidR="69C36550" w:rsidRPr="37601EC3">
              <w:rPr>
                <w:rFonts w:ascii="Times New Roman" w:hAnsi="Times New Roman" w:cs="Times New Roman"/>
                <w:sz w:val="28"/>
                <w:szCs w:val="28"/>
              </w:rPr>
              <w:t xml:space="preserve">nepārtrauktība 24/7 </w:t>
            </w:r>
            <w:r w:rsidR="00B62998">
              <w:rPr>
                <w:rFonts w:ascii="Times New Roman" w:hAnsi="Times New Roman" w:cs="Times New Roman"/>
                <w:sz w:val="28"/>
                <w:szCs w:val="28"/>
              </w:rPr>
              <w:t>režīmā</w:t>
            </w:r>
            <w:r w:rsidR="69C36550" w:rsidRPr="37601EC3">
              <w:rPr>
                <w:rFonts w:ascii="Times New Roman" w:hAnsi="Times New Roman" w:cs="Times New Roman"/>
                <w:sz w:val="28"/>
                <w:szCs w:val="28"/>
              </w:rPr>
              <w:t xml:space="preserve"> (t.</w:t>
            </w:r>
            <w:r w:rsidR="009869AE">
              <w:rPr>
                <w:rFonts w:ascii="Times New Roman" w:hAnsi="Times New Roman" w:cs="Times New Roman"/>
                <w:sz w:val="28"/>
                <w:szCs w:val="28"/>
              </w:rPr>
              <w:t xml:space="preserve"> </w:t>
            </w:r>
            <w:r w:rsidR="69C36550" w:rsidRPr="37601EC3">
              <w:rPr>
                <w:rFonts w:ascii="Times New Roman" w:hAnsi="Times New Roman" w:cs="Times New Roman"/>
                <w:sz w:val="28"/>
                <w:szCs w:val="28"/>
              </w:rPr>
              <w:t>sk</w:t>
            </w:r>
            <w:r w:rsidR="009869AE">
              <w:rPr>
                <w:rFonts w:ascii="Times New Roman" w:hAnsi="Times New Roman" w:cs="Times New Roman"/>
                <w:sz w:val="28"/>
                <w:szCs w:val="28"/>
              </w:rPr>
              <w:t>.</w:t>
            </w:r>
            <w:r w:rsidR="009869AE" w:rsidRPr="37601EC3">
              <w:rPr>
                <w:rFonts w:ascii="Times New Roman" w:hAnsi="Times New Roman" w:cs="Times New Roman"/>
                <w:sz w:val="28"/>
                <w:szCs w:val="28"/>
              </w:rPr>
              <w:t xml:space="preserve"> </w:t>
            </w:r>
            <w:r w:rsidR="69C36550" w:rsidRPr="37601EC3">
              <w:rPr>
                <w:rFonts w:ascii="Times New Roman" w:hAnsi="Times New Roman" w:cs="Times New Roman"/>
                <w:sz w:val="28"/>
                <w:szCs w:val="28"/>
              </w:rPr>
              <w:t>N</w:t>
            </w:r>
            <w:r w:rsidR="00B62998">
              <w:rPr>
                <w:rFonts w:ascii="Times New Roman" w:hAnsi="Times New Roman" w:cs="Times New Roman"/>
                <w:sz w:val="28"/>
                <w:szCs w:val="28"/>
              </w:rPr>
              <w:t>eatliekamās medicīniskās palīdzības dienests</w:t>
            </w:r>
            <w:r w:rsidR="69C36550" w:rsidRPr="37601EC3">
              <w:rPr>
                <w:rFonts w:ascii="Times New Roman" w:hAnsi="Times New Roman" w:cs="Times New Roman"/>
                <w:sz w:val="28"/>
                <w:szCs w:val="28"/>
              </w:rPr>
              <w:t>, P</w:t>
            </w:r>
            <w:r w:rsidR="00B62998">
              <w:rPr>
                <w:rFonts w:ascii="Times New Roman" w:hAnsi="Times New Roman" w:cs="Times New Roman"/>
                <w:sz w:val="28"/>
                <w:szCs w:val="28"/>
              </w:rPr>
              <w:t>ārtikas un veterinārais dienests</w:t>
            </w:r>
            <w:r w:rsidR="69C36550" w:rsidRPr="37601EC3">
              <w:rPr>
                <w:rFonts w:ascii="Times New Roman" w:hAnsi="Times New Roman" w:cs="Times New Roman"/>
                <w:sz w:val="28"/>
                <w:szCs w:val="28"/>
              </w:rPr>
              <w:t>)</w:t>
            </w:r>
            <w:r w:rsidR="00B62998">
              <w:rPr>
                <w:rFonts w:ascii="Times New Roman" w:hAnsi="Times New Roman" w:cs="Times New Roman"/>
                <w:sz w:val="28"/>
                <w:szCs w:val="28"/>
              </w:rPr>
              <w:t>, un iestādes</w:t>
            </w:r>
            <w:r w:rsidR="69C36550" w:rsidRPr="37601EC3">
              <w:rPr>
                <w:rFonts w:ascii="Times New Roman" w:hAnsi="Times New Roman" w:cs="Times New Roman"/>
                <w:sz w:val="28"/>
                <w:szCs w:val="28"/>
              </w:rPr>
              <w:t xml:space="preserve"> informēt</w:t>
            </w:r>
            <w:r w:rsidR="00B62998">
              <w:rPr>
                <w:rFonts w:ascii="Times New Roman" w:hAnsi="Times New Roman" w:cs="Times New Roman"/>
                <w:sz w:val="28"/>
                <w:szCs w:val="28"/>
              </w:rPr>
              <w:t>a</w:t>
            </w:r>
            <w:r w:rsidR="69C36550" w:rsidRPr="37601EC3">
              <w:rPr>
                <w:rFonts w:ascii="Times New Roman" w:hAnsi="Times New Roman" w:cs="Times New Roman"/>
                <w:sz w:val="28"/>
                <w:szCs w:val="28"/>
              </w:rPr>
              <w:t xml:space="preserve">s, ka </w:t>
            </w:r>
            <w:r w:rsidR="00B62998">
              <w:rPr>
                <w:rFonts w:ascii="Times New Roman" w:hAnsi="Times New Roman" w:cs="Times New Roman"/>
                <w:sz w:val="28"/>
                <w:szCs w:val="28"/>
              </w:rPr>
              <w:t>ir</w:t>
            </w:r>
            <w:r w:rsidR="69C36550" w:rsidRPr="37601EC3">
              <w:rPr>
                <w:rFonts w:ascii="Times New Roman" w:hAnsi="Times New Roman" w:cs="Times New Roman"/>
                <w:sz w:val="28"/>
                <w:szCs w:val="28"/>
              </w:rPr>
              <w:t xml:space="preserve"> ļoti būtiski atjaunot savus darbības nep</w:t>
            </w:r>
            <w:r w:rsidR="2145F9D5" w:rsidRPr="37601EC3">
              <w:rPr>
                <w:rFonts w:ascii="Times New Roman" w:hAnsi="Times New Roman" w:cs="Times New Roman"/>
                <w:sz w:val="28"/>
                <w:szCs w:val="28"/>
              </w:rPr>
              <w:t>ārtrauktības plānus un tos notestēt gadījum</w:t>
            </w:r>
            <w:r w:rsidR="00B62998">
              <w:rPr>
                <w:rFonts w:ascii="Times New Roman" w:hAnsi="Times New Roman" w:cs="Times New Roman"/>
                <w:sz w:val="28"/>
                <w:szCs w:val="28"/>
              </w:rPr>
              <w:t>am</w:t>
            </w:r>
            <w:r w:rsidR="2145F9D5" w:rsidRPr="37601EC3">
              <w:rPr>
                <w:rFonts w:ascii="Times New Roman" w:hAnsi="Times New Roman" w:cs="Times New Roman"/>
                <w:sz w:val="28"/>
                <w:szCs w:val="28"/>
              </w:rPr>
              <w:t xml:space="preserve">, ja </w:t>
            </w:r>
            <w:r w:rsidR="00BE1A95">
              <w:rPr>
                <w:rFonts w:ascii="Times New Roman" w:hAnsi="Times New Roman" w:cs="Times New Roman"/>
                <w:sz w:val="28"/>
                <w:szCs w:val="28"/>
              </w:rPr>
              <w:t>rodas</w:t>
            </w:r>
            <w:r w:rsidR="00BE1A95" w:rsidRPr="37601EC3">
              <w:rPr>
                <w:rFonts w:ascii="Times New Roman" w:hAnsi="Times New Roman" w:cs="Times New Roman"/>
                <w:sz w:val="28"/>
                <w:szCs w:val="28"/>
              </w:rPr>
              <w:t xml:space="preserve"> </w:t>
            </w:r>
            <w:r w:rsidR="2145F9D5" w:rsidRPr="37601EC3">
              <w:rPr>
                <w:rFonts w:ascii="Times New Roman" w:hAnsi="Times New Roman" w:cs="Times New Roman"/>
                <w:sz w:val="28"/>
                <w:szCs w:val="28"/>
              </w:rPr>
              <w:t>kādi incidenti pārejas laikā</w:t>
            </w:r>
          </w:p>
        </w:tc>
      </w:tr>
      <w:tr w:rsidR="00746931" w:rsidRPr="00746931" w14:paraId="0DF2CDA8" w14:textId="77777777" w:rsidTr="00283613">
        <w:tc>
          <w:tcPr>
            <w:tcW w:w="421" w:type="dxa"/>
          </w:tcPr>
          <w:p w14:paraId="133232D8" w14:textId="77777777" w:rsidR="00746931" w:rsidRPr="00746931" w:rsidRDefault="00746931" w:rsidP="00746931">
            <w:pPr>
              <w:pStyle w:val="ListParagraph"/>
              <w:numPr>
                <w:ilvl w:val="0"/>
                <w:numId w:val="41"/>
              </w:numPr>
              <w:jc w:val="both"/>
              <w:rPr>
                <w:rFonts w:ascii="Times New Roman" w:hAnsi="Times New Roman" w:cs="Times New Roman"/>
                <w:sz w:val="28"/>
                <w:szCs w:val="20"/>
              </w:rPr>
            </w:pPr>
          </w:p>
        </w:tc>
        <w:tc>
          <w:tcPr>
            <w:tcW w:w="4677" w:type="dxa"/>
          </w:tcPr>
          <w:p w14:paraId="07D549CF" w14:textId="215B62C6" w:rsidR="00746931" w:rsidRPr="00746931" w:rsidRDefault="14D7390F" w:rsidP="00C500FC">
            <w:pPr>
              <w:jc w:val="both"/>
              <w:rPr>
                <w:rFonts w:ascii="Times New Roman" w:hAnsi="Times New Roman" w:cs="Times New Roman"/>
                <w:sz w:val="28"/>
                <w:szCs w:val="28"/>
              </w:rPr>
            </w:pPr>
            <w:r w:rsidRPr="37601EC3">
              <w:rPr>
                <w:rFonts w:ascii="Times New Roman" w:hAnsi="Times New Roman" w:cs="Times New Roman"/>
                <w:sz w:val="28"/>
                <w:szCs w:val="28"/>
              </w:rPr>
              <w:t>Procesi attiecībā uz integrāciju pārbūvi</w:t>
            </w:r>
            <w:r w:rsidR="00436000">
              <w:rPr>
                <w:rFonts w:ascii="Times New Roman" w:hAnsi="Times New Roman" w:cs="Times New Roman"/>
                <w:sz w:val="28"/>
                <w:szCs w:val="28"/>
              </w:rPr>
              <w:t xml:space="preserve"> vai </w:t>
            </w:r>
            <w:r w:rsidRPr="37601EC3">
              <w:rPr>
                <w:rFonts w:ascii="Times New Roman" w:hAnsi="Times New Roman" w:cs="Times New Roman"/>
                <w:sz w:val="28"/>
                <w:szCs w:val="28"/>
              </w:rPr>
              <w:t>izbūvi ar iestāžu biznesa un atbalsta sistēmām norit lēni, t.</w:t>
            </w:r>
            <w:r w:rsidR="009869AE">
              <w:rPr>
                <w:rFonts w:ascii="Times New Roman" w:hAnsi="Times New Roman" w:cs="Times New Roman"/>
                <w:sz w:val="28"/>
                <w:szCs w:val="28"/>
              </w:rPr>
              <w:t xml:space="preserve"> </w:t>
            </w:r>
            <w:r w:rsidRPr="37601EC3">
              <w:rPr>
                <w:rFonts w:ascii="Times New Roman" w:hAnsi="Times New Roman" w:cs="Times New Roman"/>
                <w:sz w:val="28"/>
                <w:szCs w:val="28"/>
              </w:rPr>
              <w:t xml:space="preserve">sk. iesniegumi par integrāciju </w:t>
            </w:r>
            <w:r w:rsidRPr="005C3CA4">
              <w:rPr>
                <w:rFonts w:ascii="Times New Roman" w:hAnsi="Times New Roman" w:cs="Times New Roman"/>
                <w:sz w:val="28"/>
                <w:szCs w:val="28"/>
              </w:rPr>
              <w:t xml:space="preserve">saskaņošanu </w:t>
            </w:r>
            <w:r w:rsidR="005C3CA4" w:rsidRPr="005C3CA4">
              <w:rPr>
                <w:rFonts w:ascii="Times New Roman" w:hAnsi="Times New Roman" w:cs="Times New Roman"/>
                <w:sz w:val="28"/>
                <w:szCs w:val="28"/>
              </w:rPr>
              <w:t>atbilstoši</w:t>
            </w:r>
            <w:r w:rsidRPr="37601EC3">
              <w:rPr>
                <w:rFonts w:ascii="Times New Roman" w:hAnsi="Times New Roman" w:cs="Times New Roman"/>
                <w:sz w:val="28"/>
                <w:szCs w:val="28"/>
              </w:rPr>
              <w:t xml:space="preserve"> Sadarbības līgum</w:t>
            </w:r>
            <w:r w:rsidR="002D78CF">
              <w:rPr>
                <w:rFonts w:ascii="Times New Roman" w:hAnsi="Times New Roman" w:cs="Times New Roman"/>
                <w:sz w:val="28"/>
                <w:szCs w:val="28"/>
              </w:rPr>
              <w:t>a</w:t>
            </w:r>
            <w:r w:rsidRPr="37601EC3">
              <w:rPr>
                <w:rFonts w:ascii="Times New Roman" w:hAnsi="Times New Roman" w:cs="Times New Roman"/>
                <w:sz w:val="28"/>
                <w:szCs w:val="28"/>
              </w:rPr>
              <w:t xml:space="preserve"> 5.</w:t>
            </w:r>
            <w:r w:rsidR="002D78CF">
              <w:rPr>
                <w:rFonts w:ascii="Times New Roman" w:hAnsi="Times New Roman" w:cs="Times New Roman"/>
                <w:sz w:val="28"/>
                <w:szCs w:val="28"/>
              </w:rPr>
              <w:t xml:space="preserve"> </w:t>
            </w:r>
            <w:r w:rsidR="005C3CA4" w:rsidRPr="37601EC3">
              <w:rPr>
                <w:rFonts w:ascii="Times New Roman" w:hAnsi="Times New Roman" w:cs="Times New Roman"/>
                <w:sz w:val="28"/>
                <w:szCs w:val="28"/>
              </w:rPr>
              <w:t>pielikum</w:t>
            </w:r>
            <w:r w:rsidR="005C3CA4">
              <w:rPr>
                <w:rFonts w:ascii="Times New Roman" w:hAnsi="Times New Roman" w:cs="Times New Roman"/>
                <w:sz w:val="28"/>
                <w:szCs w:val="28"/>
              </w:rPr>
              <w:t>am</w:t>
            </w:r>
            <w:r w:rsidR="005C3CA4" w:rsidRPr="37601EC3">
              <w:rPr>
                <w:rFonts w:ascii="Times New Roman" w:hAnsi="Times New Roman" w:cs="Times New Roman"/>
                <w:sz w:val="28"/>
                <w:szCs w:val="28"/>
              </w:rPr>
              <w:t xml:space="preserve"> </w:t>
            </w:r>
            <w:r w:rsidRPr="37601EC3">
              <w:rPr>
                <w:rFonts w:ascii="Times New Roman" w:hAnsi="Times New Roman" w:cs="Times New Roman"/>
                <w:sz w:val="28"/>
                <w:szCs w:val="28"/>
              </w:rPr>
              <w:t>ir saņemti</w:t>
            </w:r>
            <w:r w:rsidR="002D78CF">
              <w:rPr>
                <w:rFonts w:ascii="Times New Roman" w:hAnsi="Times New Roman" w:cs="Times New Roman"/>
                <w:sz w:val="28"/>
                <w:szCs w:val="28"/>
              </w:rPr>
              <w:t xml:space="preserve"> vai </w:t>
            </w:r>
            <w:r w:rsidR="057D4AF9" w:rsidRPr="37601EC3">
              <w:rPr>
                <w:rFonts w:ascii="Times New Roman" w:hAnsi="Times New Roman" w:cs="Times New Roman"/>
                <w:sz w:val="28"/>
                <w:szCs w:val="28"/>
              </w:rPr>
              <w:t>saskaņoti</w:t>
            </w:r>
            <w:r w:rsidRPr="37601EC3">
              <w:rPr>
                <w:rFonts w:ascii="Times New Roman" w:hAnsi="Times New Roman" w:cs="Times New Roman"/>
                <w:sz w:val="28"/>
                <w:szCs w:val="28"/>
              </w:rPr>
              <w:t xml:space="preserve"> </w:t>
            </w:r>
            <w:r w:rsidR="50DF1B51" w:rsidRPr="37601EC3">
              <w:rPr>
                <w:rFonts w:ascii="Times New Roman" w:hAnsi="Times New Roman" w:cs="Times New Roman"/>
                <w:sz w:val="28"/>
                <w:szCs w:val="28"/>
              </w:rPr>
              <w:t xml:space="preserve">daļēji. </w:t>
            </w:r>
            <w:r w:rsidR="47FF31D2" w:rsidRPr="37601EC3">
              <w:rPr>
                <w:rFonts w:ascii="Times New Roman" w:hAnsi="Times New Roman" w:cs="Times New Roman"/>
                <w:sz w:val="28"/>
                <w:szCs w:val="28"/>
              </w:rPr>
              <w:t>Ir i</w:t>
            </w:r>
            <w:r w:rsidR="50DF1B51" w:rsidRPr="37601EC3">
              <w:rPr>
                <w:rFonts w:ascii="Times New Roman" w:hAnsi="Times New Roman" w:cs="Times New Roman"/>
                <w:sz w:val="28"/>
                <w:szCs w:val="28"/>
              </w:rPr>
              <w:t>estādes</w:t>
            </w:r>
            <w:r w:rsidR="679C7C33" w:rsidRPr="37601EC3">
              <w:rPr>
                <w:rFonts w:ascii="Times New Roman" w:hAnsi="Times New Roman" w:cs="Times New Roman"/>
                <w:sz w:val="28"/>
                <w:szCs w:val="28"/>
              </w:rPr>
              <w:t xml:space="preserve">, kuras ir </w:t>
            </w:r>
            <w:r w:rsidR="50DF1B51" w:rsidRPr="37601EC3">
              <w:rPr>
                <w:rFonts w:ascii="Times New Roman" w:hAnsi="Times New Roman" w:cs="Times New Roman"/>
                <w:sz w:val="28"/>
                <w:szCs w:val="28"/>
              </w:rPr>
              <w:t>informējušas</w:t>
            </w:r>
            <w:r w:rsidR="2CD919C3" w:rsidRPr="37601EC3">
              <w:rPr>
                <w:rFonts w:ascii="Times New Roman" w:hAnsi="Times New Roman" w:cs="Times New Roman"/>
                <w:sz w:val="28"/>
                <w:szCs w:val="28"/>
              </w:rPr>
              <w:t xml:space="preserve"> (piemēram, </w:t>
            </w:r>
            <w:r w:rsidR="00B62998" w:rsidRPr="37601EC3">
              <w:rPr>
                <w:rFonts w:ascii="Times New Roman" w:hAnsi="Times New Roman" w:cs="Times New Roman"/>
                <w:sz w:val="28"/>
                <w:szCs w:val="28"/>
              </w:rPr>
              <w:t>N</w:t>
            </w:r>
            <w:r w:rsidR="00B62998">
              <w:rPr>
                <w:rFonts w:ascii="Times New Roman" w:hAnsi="Times New Roman" w:cs="Times New Roman"/>
                <w:sz w:val="28"/>
                <w:szCs w:val="28"/>
              </w:rPr>
              <w:t xml:space="preserve">eatliekamās medicīniskās palīdzības </w:t>
            </w:r>
            <w:r w:rsidR="00B62998">
              <w:rPr>
                <w:rFonts w:ascii="Times New Roman" w:hAnsi="Times New Roman" w:cs="Times New Roman"/>
                <w:sz w:val="28"/>
                <w:szCs w:val="28"/>
              </w:rPr>
              <w:lastRenderedPageBreak/>
              <w:t>dienests</w:t>
            </w:r>
            <w:r w:rsidR="2CD919C3" w:rsidRPr="37601EC3">
              <w:rPr>
                <w:rFonts w:ascii="Times New Roman" w:hAnsi="Times New Roman" w:cs="Times New Roman"/>
                <w:sz w:val="28"/>
                <w:szCs w:val="28"/>
              </w:rPr>
              <w:t>)</w:t>
            </w:r>
            <w:r w:rsidR="50DF1B51" w:rsidRPr="37601EC3">
              <w:rPr>
                <w:rFonts w:ascii="Times New Roman" w:hAnsi="Times New Roman" w:cs="Times New Roman"/>
                <w:sz w:val="28"/>
                <w:szCs w:val="28"/>
              </w:rPr>
              <w:t xml:space="preserve">, ka </w:t>
            </w:r>
            <w:r w:rsidR="06B52C90" w:rsidRPr="37601EC3">
              <w:rPr>
                <w:rFonts w:ascii="Times New Roman" w:hAnsi="Times New Roman" w:cs="Times New Roman"/>
                <w:sz w:val="28"/>
                <w:szCs w:val="28"/>
              </w:rPr>
              <w:t>ir integrācijas, kuru pārbūvei nepieciešami vairāki mēneši</w:t>
            </w:r>
            <w:r w:rsidR="00B62998">
              <w:rPr>
                <w:rFonts w:ascii="Times New Roman" w:hAnsi="Times New Roman" w:cs="Times New Roman"/>
                <w:sz w:val="28"/>
                <w:szCs w:val="28"/>
              </w:rPr>
              <w:t>.</w:t>
            </w:r>
            <w:r w:rsidRPr="37601EC3">
              <w:rPr>
                <w:rFonts w:ascii="Times New Roman" w:hAnsi="Times New Roman" w:cs="Times New Roman"/>
                <w:sz w:val="28"/>
                <w:szCs w:val="28"/>
              </w:rPr>
              <w:t xml:space="preserve"> Līdz ar to pastāv risks, ka ne visus darbus integrāciju pārbūvē būs iespējams pabeigt līdz 2025.</w:t>
            </w:r>
            <w:r w:rsidR="00893A94">
              <w:rPr>
                <w:rFonts w:ascii="Times New Roman" w:hAnsi="Times New Roman" w:cs="Times New Roman"/>
                <w:sz w:val="28"/>
                <w:szCs w:val="28"/>
              </w:rPr>
              <w:t xml:space="preserve"> </w:t>
            </w:r>
            <w:r w:rsidRPr="37601EC3">
              <w:rPr>
                <w:rFonts w:ascii="Times New Roman" w:hAnsi="Times New Roman" w:cs="Times New Roman"/>
                <w:sz w:val="28"/>
                <w:szCs w:val="28"/>
              </w:rPr>
              <w:t>g</w:t>
            </w:r>
            <w:r w:rsidR="742BC29C" w:rsidRPr="37601EC3">
              <w:rPr>
                <w:rFonts w:ascii="Times New Roman" w:hAnsi="Times New Roman" w:cs="Times New Roman"/>
                <w:sz w:val="28"/>
                <w:szCs w:val="28"/>
              </w:rPr>
              <w:t>ada</w:t>
            </w:r>
            <w:r w:rsidRPr="37601EC3">
              <w:rPr>
                <w:rFonts w:ascii="Times New Roman" w:hAnsi="Times New Roman" w:cs="Times New Roman"/>
                <w:sz w:val="28"/>
                <w:szCs w:val="28"/>
              </w:rPr>
              <w:t xml:space="preserve"> 1.</w:t>
            </w:r>
            <w:r w:rsidR="00C11F10">
              <w:rPr>
                <w:rFonts w:ascii="Times New Roman" w:hAnsi="Times New Roman" w:cs="Times New Roman"/>
                <w:sz w:val="28"/>
                <w:szCs w:val="28"/>
              </w:rPr>
              <w:t> </w:t>
            </w:r>
            <w:r w:rsidRPr="37601EC3">
              <w:rPr>
                <w:rFonts w:ascii="Times New Roman" w:hAnsi="Times New Roman" w:cs="Times New Roman"/>
                <w:sz w:val="28"/>
                <w:szCs w:val="28"/>
              </w:rPr>
              <w:t>janvārim</w:t>
            </w:r>
          </w:p>
        </w:tc>
        <w:tc>
          <w:tcPr>
            <w:tcW w:w="3969" w:type="dxa"/>
          </w:tcPr>
          <w:p w14:paraId="55825CA0" w14:textId="740ACCB2" w:rsidR="00746931" w:rsidRPr="00746931" w:rsidRDefault="14D7390F" w:rsidP="37601EC3">
            <w:pPr>
              <w:jc w:val="both"/>
              <w:rPr>
                <w:rFonts w:ascii="Times New Roman" w:hAnsi="Times New Roman" w:cs="Times New Roman"/>
                <w:sz w:val="28"/>
                <w:szCs w:val="28"/>
              </w:rPr>
            </w:pPr>
            <w:r w:rsidRPr="37601EC3">
              <w:rPr>
                <w:rFonts w:ascii="Times New Roman" w:hAnsi="Times New Roman" w:cs="Times New Roman"/>
                <w:sz w:val="28"/>
                <w:szCs w:val="28"/>
              </w:rPr>
              <w:lastRenderedPageBreak/>
              <w:t>Valsts kase vairākkārt aicinājusi iestādes uzsākt procesus (t.</w:t>
            </w:r>
            <w:r w:rsidR="009869AE">
              <w:rPr>
                <w:rFonts w:ascii="Times New Roman" w:hAnsi="Times New Roman" w:cs="Times New Roman"/>
                <w:sz w:val="28"/>
                <w:szCs w:val="28"/>
              </w:rPr>
              <w:t xml:space="preserve"> </w:t>
            </w:r>
            <w:r w:rsidRPr="37601EC3">
              <w:rPr>
                <w:rFonts w:ascii="Times New Roman" w:hAnsi="Times New Roman" w:cs="Times New Roman"/>
                <w:sz w:val="28"/>
                <w:szCs w:val="28"/>
              </w:rPr>
              <w:t xml:space="preserve">sk. </w:t>
            </w:r>
            <w:r w:rsidR="009869AE">
              <w:rPr>
                <w:rFonts w:ascii="Times New Roman" w:hAnsi="Times New Roman" w:cs="Times New Roman"/>
                <w:sz w:val="28"/>
                <w:szCs w:val="28"/>
              </w:rPr>
              <w:t>laikus</w:t>
            </w:r>
            <w:r w:rsidR="009869AE" w:rsidRPr="37601EC3">
              <w:rPr>
                <w:rFonts w:ascii="Times New Roman" w:hAnsi="Times New Roman" w:cs="Times New Roman"/>
                <w:sz w:val="28"/>
                <w:szCs w:val="28"/>
              </w:rPr>
              <w:t xml:space="preserve"> </w:t>
            </w:r>
            <w:r w:rsidRPr="37601EC3">
              <w:rPr>
                <w:rFonts w:ascii="Times New Roman" w:hAnsi="Times New Roman" w:cs="Times New Roman"/>
                <w:sz w:val="28"/>
                <w:szCs w:val="28"/>
              </w:rPr>
              <w:t xml:space="preserve">sūtīt saskaņošanai iesniegumus). Uzdoti uzdevumi </w:t>
            </w:r>
            <w:proofErr w:type="spellStart"/>
            <w:r w:rsidRPr="00F5703D">
              <w:rPr>
                <w:rFonts w:ascii="Times New Roman" w:hAnsi="Times New Roman" w:cs="Times New Roman"/>
                <w:i/>
                <w:iCs/>
                <w:sz w:val="28"/>
                <w:szCs w:val="28"/>
              </w:rPr>
              <w:t>Redmine</w:t>
            </w:r>
            <w:proofErr w:type="spellEnd"/>
            <w:r w:rsidRPr="37601EC3">
              <w:rPr>
                <w:rFonts w:ascii="Times New Roman" w:hAnsi="Times New Roman" w:cs="Times New Roman"/>
                <w:sz w:val="28"/>
                <w:szCs w:val="28"/>
              </w:rPr>
              <w:t>.</w:t>
            </w:r>
          </w:p>
          <w:p w14:paraId="1C7D4CAA" w14:textId="5D5BB3CF" w:rsidR="00746931" w:rsidRPr="00746931" w:rsidRDefault="231F9615" w:rsidP="00746931">
            <w:pPr>
              <w:jc w:val="both"/>
              <w:rPr>
                <w:rFonts w:ascii="Times New Roman" w:hAnsi="Times New Roman" w:cs="Times New Roman"/>
                <w:sz w:val="28"/>
                <w:szCs w:val="28"/>
              </w:rPr>
            </w:pPr>
            <w:r w:rsidRPr="37601EC3">
              <w:rPr>
                <w:rFonts w:ascii="Times New Roman" w:hAnsi="Times New Roman" w:cs="Times New Roman"/>
                <w:sz w:val="28"/>
                <w:szCs w:val="28"/>
              </w:rPr>
              <w:t>Ar resoriem noslēgtas starpresoru vienošanās par iespēju V</w:t>
            </w:r>
            <w:r w:rsidR="009E49BE">
              <w:rPr>
                <w:rFonts w:ascii="Times New Roman" w:hAnsi="Times New Roman" w:cs="Times New Roman"/>
                <w:sz w:val="28"/>
                <w:szCs w:val="28"/>
              </w:rPr>
              <w:t xml:space="preserve">alsts </w:t>
            </w:r>
            <w:r w:rsidRPr="37601EC3">
              <w:rPr>
                <w:rFonts w:ascii="Times New Roman" w:hAnsi="Times New Roman" w:cs="Times New Roman"/>
                <w:sz w:val="28"/>
                <w:szCs w:val="28"/>
              </w:rPr>
              <w:t xml:space="preserve">kases darbiniekiem </w:t>
            </w:r>
            <w:r w:rsidRPr="37601EC3">
              <w:rPr>
                <w:rFonts w:ascii="Times New Roman" w:hAnsi="Times New Roman" w:cs="Times New Roman"/>
                <w:sz w:val="28"/>
                <w:szCs w:val="28"/>
              </w:rPr>
              <w:lastRenderedPageBreak/>
              <w:t>nepi</w:t>
            </w:r>
            <w:r w:rsidR="616FBF7A" w:rsidRPr="37601EC3">
              <w:rPr>
                <w:rFonts w:ascii="Times New Roman" w:hAnsi="Times New Roman" w:cs="Times New Roman"/>
                <w:sz w:val="28"/>
                <w:szCs w:val="28"/>
              </w:rPr>
              <w:t>e</w:t>
            </w:r>
            <w:r w:rsidRPr="37601EC3">
              <w:rPr>
                <w:rFonts w:ascii="Times New Roman" w:hAnsi="Times New Roman" w:cs="Times New Roman"/>
                <w:sz w:val="28"/>
                <w:szCs w:val="28"/>
              </w:rPr>
              <w:t xml:space="preserve">ciešamības gadījumā strādāt arī </w:t>
            </w:r>
            <w:r w:rsidR="0D943916" w:rsidRPr="37601EC3">
              <w:rPr>
                <w:rFonts w:ascii="Times New Roman" w:hAnsi="Times New Roman" w:cs="Times New Roman"/>
                <w:sz w:val="28"/>
                <w:szCs w:val="28"/>
              </w:rPr>
              <w:t>iestāžu esošajās grāmatvedības sistēmās, ja decembrī tiek konstatēts, ka nav paspēts pārbūvēt</w:t>
            </w:r>
            <w:r w:rsidR="009E49BE" w:rsidRPr="37601EC3">
              <w:rPr>
                <w:rFonts w:ascii="Times New Roman" w:hAnsi="Times New Roman" w:cs="Times New Roman"/>
                <w:sz w:val="28"/>
                <w:szCs w:val="28"/>
              </w:rPr>
              <w:t xml:space="preserve"> </w:t>
            </w:r>
            <w:r w:rsidR="0D943916" w:rsidRPr="37601EC3">
              <w:rPr>
                <w:rFonts w:ascii="Times New Roman" w:hAnsi="Times New Roman" w:cs="Times New Roman"/>
                <w:sz w:val="28"/>
                <w:szCs w:val="28"/>
              </w:rPr>
              <w:t>integrācijas</w:t>
            </w:r>
            <w:r w:rsidR="009E49BE">
              <w:rPr>
                <w:rFonts w:ascii="Times New Roman" w:hAnsi="Times New Roman" w:cs="Times New Roman"/>
                <w:sz w:val="28"/>
                <w:szCs w:val="28"/>
              </w:rPr>
              <w:t xml:space="preserve"> ar iestāžu sistēmām</w:t>
            </w:r>
          </w:p>
        </w:tc>
      </w:tr>
      <w:tr w:rsidR="00746931" w:rsidRPr="00746931" w14:paraId="4541BD08" w14:textId="77777777" w:rsidTr="00283613">
        <w:tc>
          <w:tcPr>
            <w:tcW w:w="421" w:type="dxa"/>
          </w:tcPr>
          <w:p w14:paraId="36C86CD7" w14:textId="77777777" w:rsidR="00746931" w:rsidRPr="00746931" w:rsidRDefault="00746931" w:rsidP="00746931">
            <w:pPr>
              <w:pStyle w:val="ListParagraph"/>
              <w:numPr>
                <w:ilvl w:val="0"/>
                <w:numId w:val="41"/>
              </w:numPr>
              <w:jc w:val="both"/>
              <w:rPr>
                <w:rFonts w:ascii="Times New Roman" w:hAnsi="Times New Roman" w:cs="Times New Roman"/>
                <w:sz w:val="28"/>
                <w:szCs w:val="20"/>
              </w:rPr>
            </w:pPr>
          </w:p>
        </w:tc>
        <w:tc>
          <w:tcPr>
            <w:tcW w:w="4677" w:type="dxa"/>
          </w:tcPr>
          <w:p w14:paraId="42044088" w14:textId="0E8EADA6" w:rsidR="00746931" w:rsidRPr="00746931" w:rsidRDefault="00746931" w:rsidP="00746931">
            <w:pPr>
              <w:jc w:val="both"/>
              <w:rPr>
                <w:rFonts w:ascii="Times New Roman" w:hAnsi="Times New Roman" w:cs="Times New Roman"/>
                <w:sz w:val="28"/>
                <w:szCs w:val="20"/>
              </w:rPr>
            </w:pPr>
            <w:r w:rsidRPr="00746931">
              <w:rPr>
                <w:rFonts w:ascii="Times New Roman" w:hAnsi="Times New Roman" w:cs="Times New Roman"/>
                <w:sz w:val="28"/>
                <w:szCs w:val="20"/>
              </w:rPr>
              <w:t xml:space="preserve">Liela daļa no iestādēm līdz šim nav izmantojusi </w:t>
            </w:r>
            <w:proofErr w:type="spellStart"/>
            <w:r w:rsidRPr="00746931">
              <w:rPr>
                <w:rFonts w:ascii="Times New Roman" w:hAnsi="Times New Roman" w:cs="Times New Roman"/>
                <w:sz w:val="28"/>
                <w:szCs w:val="20"/>
              </w:rPr>
              <w:t>metarēķinu</w:t>
            </w:r>
            <w:proofErr w:type="spellEnd"/>
            <w:r w:rsidRPr="00746931">
              <w:rPr>
                <w:rFonts w:ascii="Times New Roman" w:hAnsi="Times New Roman" w:cs="Times New Roman"/>
                <w:sz w:val="28"/>
                <w:szCs w:val="20"/>
              </w:rPr>
              <w:t xml:space="preserve"> moduli, kas sniedz iespēju efektīvāk apstrādāt e-rēķinus. Pastāv risks, ka 2025.</w:t>
            </w:r>
            <w:r w:rsidR="00A676DD">
              <w:rPr>
                <w:rFonts w:ascii="Times New Roman" w:hAnsi="Times New Roman" w:cs="Times New Roman"/>
                <w:sz w:val="28"/>
                <w:szCs w:val="20"/>
              </w:rPr>
              <w:t xml:space="preserve"> </w:t>
            </w:r>
            <w:r w:rsidRPr="00746931">
              <w:rPr>
                <w:rFonts w:ascii="Times New Roman" w:hAnsi="Times New Roman" w:cs="Times New Roman"/>
                <w:sz w:val="28"/>
                <w:szCs w:val="20"/>
              </w:rPr>
              <w:t xml:space="preserve">gada sākumā ne visu iestāžu darbinieku kompetences var būt </w:t>
            </w:r>
            <w:r w:rsidR="00315E45" w:rsidRPr="00746931">
              <w:rPr>
                <w:rFonts w:ascii="Times New Roman" w:hAnsi="Times New Roman" w:cs="Times New Roman"/>
                <w:sz w:val="28"/>
                <w:szCs w:val="20"/>
              </w:rPr>
              <w:t>pietiek</w:t>
            </w:r>
            <w:r w:rsidR="00315E45">
              <w:rPr>
                <w:rFonts w:ascii="Times New Roman" w:hAnsi="Times New Roman" w:cs="Times New Roman"/>
                <w:sz w:val="28"/>
                <w:szCs w:val="20"/>
              </w:rPr>
              <w:t>amas.</w:t>
            </w:r>
          </w:p>
          <w:p w14:paraId="382C85BC" w14:textId="60E0D7A8" w:rsidR="00746931" w:rsidRPr="00746931" w:rsidRDefault="00746931" w:rsidP="00C500FC">
            <w:pPr>
              <w:jc w:val="both"/>
              <w:rPr>
                <w:rFonts w:ascii="Times New Roman" w:hAnsi="Times New Roman" w:cs="Times New Roman"/>
                <w:sz w:val="28"/>
                <w:szCs w:val="20"/>
              </w:rPr>
            </w:pPr>
            <w:r w:rsidRPr="00746931">
              <w:rPr>
                <w:rFonts w:ascii="Times New Roman" w:hAnsi="Times New Roman" w:cs="Times New Roman"/>
                <w:sz w:val="28"/>
                <w:szCs w:val="20"/>
              </w:rPr>
              <w:t>Lai paaugstinātu digitalizācijas līm</w:t>
            </w:r>
            <w:r w:rsidR="00C500FC">
              <w:rPr>
                <w:rFonts w:ascii="Times New Roman" w:hAnsi="Times New Roman" w:cs="Times New Roman"/>
                <w:sz w:val="28"/>
                <w:szCs w:val="20"/>
              </w:rPr>
              <w:t>eni, ar 2025.</w:t>
            </w:r>
            <w:r w:rsidR="00A676DD">
              <w:rPr>
                <w:rFonts w:ascii="Times New Roman" w:hAnsi="Times New Roman" w:cs="Times New Roman"/>
                <w:sz w:val="28"/>
                <w:szCs w:val="20"/>
              </w:rPr>
              <w:t xml:space="preserve"> </w:t>
            </w:r>
            <w:r w:rsidR="00C500FC">
              <w:rPr>
                <w:rFonts w:ascii="Times New Roman" w:hAnsi="Times New Roman" w:cs="Times New Roman"/>
                <w:sz w:val="28"/>
                <w:szCs w:val="20"/>
              </w:rPr>
              <w:t>gada</w:t>
            </w:r>
            <w:r w:rsidRPr="00746931">
              <w:rPr>
                <w:rFonts w:ascii="Times New Roman" w:hAnsi="Times New Roman" w:cs="Times New Roman"/>
                <w:sz w:val="28"/>
                <w:szCs w:val="20"/>
              </w:rPr>
              <w:t xml:space="preserve"> 1. janvāri plānots, ka iestāžu darbinieki un personāl</w:t>
            </w:r>
            <w:r w:rsidR="00A676DD">
              <w:rPr>
                <w:rFonts w:ascii="Times New Roman" w:hAnsi="Times New Roman" w:cs="Times New Roman"/>
                <w:sz w:val="28"/>
                <w:szCs w:val="20"/>
              </w:rPr>
              <w:t xml:space="preserve">a </w:t>
            </w:r>
            <w:r w:rsidRPr="00746931">
              <w:rPr>
                <w:rFonts w:ascii="Times New Roman" w:hAnsi="Times New Roman" w:cs="Times New Roman"/>
                <w:sz w:val="28"/>
                <w:szCs w:val="20"/>
              </w:rPr>
              <w:t xml:space="preserve">speciālisti izmanto </w:t>
            </w:r>
            <w:r w:rsidRPr="00F5703D">
              <w:rPr>
                <w:rFonts w:ascii="Times New Roman" w:hAnsi="Times New Roman" w:cs="Times New Roman"/>
                <w:i/>
                <w:iCs/>
                <w:sz w:val="28"/>
                <w:szCs w:val="20"/>
              </w:rPr>
              <w:t>Personāls Hop</w:t>
            </w:r>
            <w:r w:rsidRPr="00746931">
              <w:rPr>
                <w:rFonts w:ascii="Times New Roman" w:hAnsi="Times New Roman" w:cs="Times New Roman"/>
                <w:sz w:val="28"/>
                <w:szCs w:val="20"/>
              </w:rPr>
              <w:t>+. Pastāv risks, ka 2025.</w:t>
            </w:r>
            <w:r w:rsidR="00A676DD">
              <w:rPr>
                <w:rFonts w:ascii="Times New Roman" w:hAnsi="Times New Roman" w:cs="Times New Roman"/>
                <w:sz w:val="28"/>
                <w:szCs w:val="20"/>
              </w:rPr>
              <w:t xml:space="preserve"> </w:t>
            </w:r>
            <w:r w:rsidRPr="00746931">
              <w:rPr>
                <w:rFonts w:ascii="Times New Roman" w:hAnsi="Times New Roman" w:cs="Times New Roman"/>
                <w:sz w:val="28"/>
                <w:szCs w:val="20"/>
              </w:rPr>
              <w:t xml:space="preserve">gada sākumā ne visu iestāžu darbinieku kompetences var būt </w:t>
            </w:r>
            <w:r w:rsidR="00315E45" w:rsidRPr="00746931">
              <w:rPr>
                <w:rFonts w:ascii="Times New Roman" w:hAnsi="Times New Roman" w:cs="Times New Roman"/>
                <w:sz w:val="28"/>
                <w:szCs w:val="20"/>
              </w:rPr>
              <w:t>pietiek</w:t>
            </w:r>
            <w:r w:rsidR="00315E45">
              <w:rPr>
                <w:rFonts w:ascii="Times New Roman" w:hAnsi="Times New Roman" w:cs="Times New Roman"/>
                <w:sz w:val="28"/>
                <w:szCs w:val="20"/>
              </w:rPr>
              <w:t>amas</w:t>
            </w:r>
          </w:p>
        </w:tc>
        <w:tc>
          <w:tcPr>
            <w:tcW w:w="3969" w:type="dxa"/>
          </w:tcPr>
          <w:p w14:paraId="1F135F75" w14:textId="2CBE308F" w:rsidR="00746931" w:rsidRPr="00746931" w:rsidRDefault="14D7390F" w:rsidP="00746931">
            <w:pPr>
              <w:jc w:val="both"/>
              <w:rPr>
                <w:rFonts w:ascii="Times New Roman" w:hAnsi="Times New Roman" w:cs="Times New Roman"/>
                <w:sz w:val="28"/>
                <w:szCs w:val="28"/>
              </w:rPr>
            </w:pPr>
            <w:r w:rsidRPr="37601EC3">
              <w:rPr>
                <w:rFonts w:ascii="Times New Roman" w:hAnsi="Times New Roman" w:cs="Times New Roman"/>
                <w:sz w:val="28"/>
                <w:szCs w:val="28"/>
              </w:rPr>
              <w:t>Plānotas mācības 2024.</w:t>
            </w:r>
            <w:r w:rsidR="00A676DD">
              <w:rPr>
                <w:rFonts w:ascii="Times New Roman" w:hAnsi="Times New Roman" w:cs="Times New Roman"/>
                <w:sz w:val="28"/>
                <w:szCs w:val="28"/>
              </w:rPr>
              <w:t xml:space="preserve"> </w:t>
            </w:r>
            <w:r w:rsidRPr="37601EC3">
              <w:rPr>
                <w:rFonts w:ascii="Times New Roman" w:hAnsi="Times New Roman" w:cs="Times New Roman"/>
                <w:sz w:val="28"/>
                <w:szCs w:val="28"/>
              </w:rPr>
              <w:t>gada decembrī, tomēr ierobežotā laika dēļ, ko nosaka reforma – tās var nebūt pilnvērtīgas</w:t>
            </w:r>
            <w:r w:rsidR="008D5D82">
              <w:rPr>
                <w:rFonts w:ascii="Times New Roman" w:hAnsi="Times New Roman" w:cs="Times New Roman"/>
                <w:sz w:val="28"/>
                <w:szCs w:val="28"/>
              </w:rPr>
              <w:t xml:space="preserve"> un </w:t>
            </w:r>
            <w:r w:rsidRPr="37601EC3">
              <w:rPr>
                <w:rFonts w:ascii="Times New Roman" w:hAnsi="Times New Roman" w:cs="Times New Roman"/>
                <w:sz w:val="28"/>
                <w:szCs w:val="28"/>
              </w:rPr>
              <w:t>pietiekamas</w:t>
            </w:r>
          </w:p>
        </w:tc>
      </w:tr>
      <w:tr w:rsidR="00746931" w:rsidRPr="00746931" w14:paraId="7342EE85" w14:textId="77777777" w:rsidTr="00283613">
        <w:tc>
          <w:tcPr>
            <w:tcW w:w="421" w:type="dxa"/>
          </w:tcPr>
          <w:p w14:paraId="05FDB839" w14:textId="77777777" w:rsidR="00746931" w:rsidRPr="00746931" w:rsidRDefault="00746931" w:rsidP="00746931">
            <w:pPr>
              <w:pStyle w:val="ListParagraph"/>
              <w:numPr>
                <w:ilvl w:val="0"/>
                <w:numId w:val="41"/>
              </w:numPr>
              <w:jc w:val="both"/>
              <w:rPr>
                <w:rFonts w:ascii="Times New Roman" w:hAnsi="Times New Roman" w:cs="Times New Roman"/>
                <w:sz w:val="28"/>
                <w:szCs w:val="20"/>
              </w:rPr>
            </w:pPr>
          </w:p>
        </w:tc>
        <w:tc>
          <w:tcPr>
            <w:tcW w:w="4677" w:type="dxa"/>
          </w:tcPr>
          <w:p w14:paraId="71910DCA" w14:textId="1759A057" w:rsidR="00746931" w:rsidRPr="00746931" w:rsidRDefault="00746931" w:rsidP="00746931">
            <w:pPr>
              <w:jc w:val="both"/>
              <w:rPr>
                <w:rFonts w:ascii="Times New Roman" w:hAnsi="Times New Roman" w:cs="Times New Roman"/>
                <w:sz w:val="28"/>
                <w:szCs w:val="20"/>
              </w:rPr>
            </w:pPr>
            <w:r w:rsidRPr="00746931">
              <w:rPr>
                <w:rFonts w:ascii="Times New Roman" w:hAnsi="Times New Roman" w:cs="Times New Roman"/>
                <w:sz w:val="28"/>
                <w:szCs w:val="20"/>
              </w:rPr>
              <w:t>Projektējuma izstrādes ietvaros secināts, ka viens no kritiskiem riskiem ir korekta visu darba samaksas veidu aprakstīšana projektējumā, ņemot vērā, ka esošā normatīvo aktu bāze tos pieļauj ļoti dažādus. Pastāv risks, ka kāds no aprēķiniem darba samaksā ar 2025.</w:t>
            </w:r>
            <w:r w:rsidR="00A550A6">
              <w:rPr>
                <w:rFonts w:ascii="Times New Roman" w:hAnsi="Times New Roman" w:cs="Times New Roman"/>
                <w:sz w:val="28"/>
                <w:szCs w:val="20"/>
              </w:rPr>
              <w:t xml:space="preserve"> </w:t>
            </w:r>
            <w:r w:rsidRPr="00746931">
              <w:rPr>
                <w:rFonts w:ascii="Times New Roman" w:hAnsi="Times New Roman" w:cs="Times New Roman"/>
                <w:sz w:val="28"/>
                <w:szCs w:val="20"/>
              </w:rPr>
              <w:t>gada 1.</w:t>
            </w:r>
            <w:r w:rsidR="00A550A6">
              <w:rPr>
                <w:rFonts w:ascii="Times New Roman" w:hAnsi="Times New Roman" w:cs="Times New Roman"/>
                <w:sz w:val="28"/>
                <w:szCs w:val="20"/>
              </w:rPr>
              <w:t xml:space="preserve"> </w:t>
            </w:r>
            <w:r w:rsidRPr="00746931">
              <w:rPr>
                <w:rFonts w:ascii="Times New Roman" w:hAnsi="Times New Roman" w:cs="Times New Roman"/>
                <w:sz w:val="28"/>
                <w:szCs w:val="20"/>
              </w:rPr>
              <w:t>janvāri var nebūt korekts</w:t>
            </w:r>
          </w:p>
        </w:tc>
        <w:tc>
          <w:tcPr>
            <w:tcW w:w="3969" w:type="dxa"/>
          </w:tcPr>
          <w:p w14:paraId="5762572C" w14:textId="6CA1F656" w:rsidR="00746931" w:rsidRPr="00746931" w:rsidRDefault="00FB2955" w:rsidP="00746931">
            <w:pPr>
              <w:jc w:val="both"/>
              <w:rPr>
                <w:rFonts w:ascii="Times New Roman" w:hAnsi="Times New Roman" w:cs="Times New Roman"/>
                <w:sz w:val="28"/>
                <w:szCs w:val="20"/>
              </w:rPr>
            </w:pPr>
            <w:r w:rsidRPr="00FB2955">
              <w:rPr>
                <w:rFonts w:ascii="Times New Roman" w:hAnsi="Times New Roman" w:cs="Times New Roman"/>
                <w:sz w:val="28"/>
                <w:szCs w:val="20"/>
              </w:rPr>
              <w:t>Lai realizētu vienotu atlīdzības uzskaites un aprēķina algoritmu un iestādēm nepieciešamo specifisko darba laika plānošanas, uzskaites organizācijas un apmaksas veidu ieviešanu centrālā resursu vadības sistēmā</w:t>
            </w:r>
            <w:r>
              <w:rPr>
                <w:rFonts w:ascii="Times New Roman" w:hAnsi="Times New Roman" w:cs="Times New Roman"/>
                <w:sz w:val="28"/>
                <w:szCs w:val="20"/>
              </w:rPr>
              <w:t>,</w:t>
            </w:r>
            <w:r w:rsidRPr="00FB2955">
              <w:rPr>
                <w:rFonts w:ascii="Times New Roman" w:hAnsi="Times New Roman" w:cs="Times New Roman"/>
                <w:sz w:val="28"/>
                <w:szCs w:val="20"/>
              </w:rPr>
              <w:t xml:space="preserve"> ir izveidota darba grup</w:t>
            </w:r>
            <w:r w:rsidR="002B4BF0">
              <w:rPr>
                <w:rFonts w:ascii="Times New Roman" w:hAnsi="Times New Roman" w:cs="Times New Roman"/>
                <w:sz w:val="28"/>
                <w:szCs w:val="20"/>
              </w:rPr>
              <w:t>a</w:t>
            </w:r>
            <w:r w:rsidRPr="00FB2955">
              <w:rPr>
                <w:rFonts w:ascii="Times New Roman" w:hAnsi="Times New Roman" w:cs="Times New Roman"/>
                <w:sz w:val="28"/>
                <w:szCs w:val="20"/>
              </w:rPr>
              <w:t xml:space="preserve">, </w:t>
            </w:r>
            <w:r w:rsidR="0061582C">
              <w:rPr>
                <w:rFonts w:ascii="Times New Roman" w:hAnsi="Times New Roman" w:cs="Times New Roman"/>
                <w:sz w:val="28"/>
                <w:szCs w:val="20"/>
              </w:rPr>
              <w:t xml:space="preserve">kurā iekļauti pārstāvji no </w:t>
            </w:r>
            <w:r w:rsidR="001A69ED">
              <w:rPr>
                <w:rFonts w:ascii="Times New Roman" w:hAnsi="Times New Roman" w:cs="Times New Roman"/>
                <w:sz w:val="28"/>
                <w:szCs w:val="20"/>
              </w:rPr>
              <w:t>iestādēm</w:t>
            </w:r>
            <w:r w:rsidR="002B4BF0">
              <w:rPr>
                <w:rFonts w:ascii="Times New Roman" w:hAnsi="Times New Roman" w:cs="Times New Roman"/>
                <w:sz w:val="28"/>
                <w:szCs w:val="20"/>
              </w:rPr>
              <w:t xml:space="preserve"> ar sarežģītiem</w:t>
            </w:r>
            <w:r w:rsidR="001A69ED">
              <w:rPr>
                <w:rFonts w:ascii="Times New Roman" w:hAnsi="Times New Roman" w:cs="Times New Roman"/>
                <w:sz w:val="28"/>
                <w:szCs w:val="20"/>
              </w:rPr>
              <w:t xml:space="preserve"> atlīdzības</w:t>
            </w:r>
            <w:r w:rsidR="002B4BF0">
              <w:rPr>
                <w:rFonts w:ascii="Times New Roman" w:hAnsi="Times New Roman" w:cs="Times New Roman"/>
                <w:sz w:val="28"/>
                <w:szCs w:val="20"/>
              </w:rPr>
              <w:t xml:space="preserve"> aprēķina</w:t>
            </w:r>
            <w:r w:rsidR="001A69ED">
              <w:rPr>
                <w:rFonts w:ascii="Times New Roman" w:hAnsi="Times New Roman" w:cs="Times New Roman"/>
                <w:sz w:val="28"/>
                <w:szCs w:val="20"/>
              </w:rPr>
              <w:t xml:space="preserve"> algoritmi</w:t>
            </w:r>
            <w:r w:rsidR="003433B0">
              <w:rPr>
                <w:rFonts w:ascii="Times New Roman" w:hAnsi="Times New Roman" w:cs="Times New Roman"/>
                <w:sz w:val="28"/>
                <w:szCs w:val="20"/>
              </w:rPr>
              <w:t>em</w:t>
            </w:r>
            <w:r w:rsidR="001A69ED">
              <w:rPr>
                <w:rFonts w:ascii="Times New Roman" w:hAnsi="Times New Roman" w:cs="Times New Roman"/>
                <w:sz w:val="28"/>
                <w:szCs w:val="20"/>
              </w:rPr>
              <w:t>.</w:t>
            </w:r>
          </w:p>
          <w:p w14:paraId="6BD2EF35" w14:textId="6468DA88" w:rsidR="00746931" w:rsidRPr="00746931" w:rsidRDefault="14D7390F" w:rsidP="37601EC3">
            <w:pPr>
              <w:jc w:val="both"/>
              <w:rPr>
                <w:rFonts w:ascii="Times New Roman" w:hAnsi="Times New Roman" w:cs="Times New Roman"/>
                <w:sz w:val="28"/>
                <w:szCs w:val="28"/>
              </w:rPr>
            </w:pPr>
            <w:r w:rsidRPr="37601EC3">
              <w:rPr>
                <w:rFonts w:ascii="Times New Roman" w:hAnsi="Times New Roman" w:cs="Times New Roman"/>
                <w:sz w:val="28"/>
                <w:szCs w:val="28"/>
              </w:rPr>
              <w:t>Lai mazinātu risku, plānots pēc pārejas uz vienoto risinājumu veikt algu dubultu pārbaudi gan jaunajā, gan iestādes līdzšinējā risinājumā. Šādas dubultās kontroles nodrošināšanai paredzams paaugstināts virsstundu apjoms.</w:t>
            </w:r>
          </w:p>
          <w:p w14:paraId="72B70B8C" w14:textId="4DB39314" w:rsidR="00746931" w:rsidRPr="00746931" w:rsidRDefault="56EF13BC" w:rsidP="00746931">
            <w:pPr>
              <w:jc w:val="both"/>
              <w:rPr>
                <w:rFonts w:ascii="Times New Roman" w:hAnsi="Times New Roman" w:cs="Times New Roman"/>
                <w:sz w:val="28"/>
                <w:szCs w:val="28"/>
              </w:rPr>
            </w:pPr>
            <w:r w:rsidRPr="37601EC3">
              <w:rPr>
                <w:rFonts w:ascii="Times New Roman" w:hAnsi="Times New Roman" w:cs="Times New Roman"/>
                <w:sz w:val="28"/>
                <w:szCs w:val="28"/>
              </w:rPr>
              <w:t>Ar resoriem noslēgtas starpresoru vienošanās par iespēju V</w:t>
            </w:r>
            <w:r w:rsidR="00B30F6A">
              <w:rPr>
                <w:rFonts w:ascii="Times New Roman" w:hAnsi="Times New Roman" w:cs="Times New Roman"/>
                <w:sz w:val="28"/>
                <w:szCs w:val="28"/>
              </w:rPr>
              <w:t xml:space="preserve">alsts </w:t>
            </w:r>
            <w:r w:rsidRPr="37601EC3">
              <w:rPr>
                <w:rFonts w:ascii="Times New Roman" w:hAnsi="Times New Roman" w:cs="Times New Roman"/>
                <w:sz w:val="28"/>
                <w:szCs w:val="28"/>
              </w:rPr>
              <w:t xml:space="preserve">kases darbiniekiem </w:t>
            </w:r>
            <w:r w:rsidRPr="37601EC3">
              <w:rPr>
                <w:rFonts w:ascii="Times New Roman" w:hAnsi="Times New Roman" w:cs="Times New Roman"/>
                <w:sz w:val="28"/>
                <w:szCs w:val="28"/>
              </w:rPr>
              <w:lastRenderedPageBreak/>
              <w:t xml:space="preserve">nepieciešamības gadījumā strādāt arī iestāžu esošajās grāmatvedības sistēmās, veicot </w:t>
            </w:r>
            <w:proofErr w:type="spellStart"/>
            <w:r w:rsidR="00492286" w:rsidRPr="37601EC3">
              <w:rPr>
                <w:rFonts w:ascii="Times New Roman" w:hAnsi="Times New Roman" w:cs="Times New Roman"/>
                <w:sz w:val="28"/>
                <w:szCs w:val="28"/>
              </w:rPr>
              <w:t>virskontrol</w:t>
            </w:r>
            <w:r w:rsidR="00492286">
              <w:rPr>
                <w:rFonts w:ascii="Times New Roman" w:hAnsi="Times New Roman" w:cs="Times New Roman"/>
                <w:sz w:val="28"/>
                <w:szCs w:val="28"/>
              </w:rPr>
              <w:t>i</w:t>
            </w:r>
            <w:proofErr w:type="spellEnd"/>
            <w:r w:rsidR="00492286" w:rsidRPr="37601EC3">
              <w:rPr>
                <w:rFonts w:ascii="Times New Roman" w:hAnsi="Times New Roman" w:cs="Times New Roman"/>
                <w:sz w:val="28"/>
                <w:szCs w:val="28"/>
              </w:rPr>
              <w:t xml:space="preserve"> </w:t>
            </w:r>
            <w:r w:rsidRPr="37601EC3">
              <w:rPr>
                <w:rFonts w:ascii="Times New Roman" w:hAnsi="Times New Roman" w:cs="Times New Roman"/>
                <w:sz w:val="28"/>
                <w:szCs w:val="28"/>
              </w:rPr>
              <w:t>atlīdzības aprēķiniem</w:t>
            </w:r>
          </w:p>
        </w:tc>
      </w:tr>
      <w:tr w:rsidR="00130D2F" w:rsidRPr="00746931" w14:paraId="37E1E5D0" w14:textId="77777777" w:rsidTr="00283613">
        <w:tc>
          <w:tcPr>
            <w:tcW w:w="421" w:type="dxa"/>
          </w:tcPr>
          <w:p w14:paraId="7E7A4BC4" w14:textId="77777777" w:rsidR="00130D2F" w:rsidRPr="00746931" w:rsidRDefault="00130D2F" w:rsidP="00746931">
            <w:pPr>
              <w:pStyle w:val="ListParagraph"/>
              <w:numPr>
                <w:ilvl w:val="0"/>
                <w:numId w:val="41"/>
              </w:numPr>
              <w:jc w:val="both"/>
              <w:rPr>
                <w:rFonts w:ascii="Times New Roman" w:hAnsi="Times New Roman" w:cs="Times New Roman"/>
                <w:sz w:val="28"/>
                <w:szCs w:val="20"/>
              </w:rPr>
            </w:pPr>
          </w:p>
        </w:tc>
        <w:tc>
          <w:tcPr>
            <w:tcW w:w="4677" w:type="dxa"/>
          </w:tcPr>
          <w:p w14:paraId="34B9AB25" w14:textId="643E6B0B" w:rsidR="00130D2F" w:rsidRPr="00746931" w:rsidRDefault="00B35C26" w:rsidP="0052476E">
            <w:pPr>
              <w:jc w:val="both"/>
              <w:rPr>
                <w:rFonts w:ascii="Times New Roman" w:hAnsi="Times New Roman" w:cs="Times New Roman"/>
                <w:sz w:val="28"/>
                <w:szCs w:val="20"/>
              </w:rPr>
            </w:pPr>
            <w:r>
              <w:rPr>
                <w:rFonts w:ascii="Times New Roman" w:eastAsia="Times New Roman" w:hAnsi="Times New Roman" w:cs="Times New Roman"/>
                <w:sz w:val="28"/>
                <w:szCs w:val="28"/>
              </w:rPr>
              <w:t>Ir</w:t>
            </w:r>
            <w:r w:rsidR="00130D2F">
              <w:rPr>
                <w:rFonts w:ascii="Times New Roman" w:eastAsia="Times New Roman" w:hAnsi="Times New Roman" w:cs="Times New Roman"/>
                <w:sz w:val="28"/>
                <w:szCs w:val="28"/>
              </w:rPr>
              <w:t xml:space="preserve"> konstatēts, ka dažās iestādēs var rasties situācija, ka pakalpojuma saņēmējs (iestāde) nevar nodrošināt </w:t>
            </w:r>
            <w:r w:rsidR="00130D2F">
              <w:rPr>
                <w:rFonts w:ascii="Times New Roman" w:hAnsi="Times New Roman" w:cs="Times New Roman"/>
                <w:sz w:val="28"/>
                <w:szCs w:val="28"/>
              </w:rPr>
              <w:t>MK noteikumu</w:t>
            </w:r>
            <w:r w:rsidR="00130D2F" w:rsidRPr="12A0EF45">
              <w:rPr>
                <w:rFonts w:ascii="Times New Roman" w:hAnsi="Times New Roman" w:cs="Times New Roman"/>
                <w:sz w:val="28"/>
                <w:szCs w:val="28"/>
              </w:rPr>
              <w:t xml:space="preserve"> Nr.</w:t>
            </w:r>
            <w:r w:rsidR="00130D2F">
              <w:rPr>
                <w:rFonts w:ascii="Times New Roman" w:hAnsi="Times New Roman" w:cs="Times New Roman"/>
                <w:sz w:val="28"/>
                <w:szCs w:val="28"/>
              </w:rPr>
              <w:t> 653</w:t>
            </w:r>
            <w:r w:rsidR="00130D2F">
              <w:rPr>
                <w:rFonts w:ascii="Times New Roman" w:eastAsia="Times New Roman" w:hAnsi="Times New Roman" w:cs="Times New Roman"/>
                <w:sz w:val="28"/>
                <w:szCs w:val="28"/>
              </w:rPr>
              <w:t xml:space="preserve"> 51.</w:t>
            </w:r>
            <w:r w:rsidR="00DF0F70">
              <w:rPr>
                <w:rFonts w:ascii="Times New Roman" w:eastAsia="Times New Roman" w:hAnsi="Times New Roman" w:cs="Times New Roman"/>
                <w:sz w:val="28"/>
                <w:szCs w:val="28"/>
              </w:rPr>
              <w:t xml:space="preserve"> </w:t>
            </w:r>
            <w:r w:rsidR="00012644">
              <w:rPr>
                <w:rFonts w:ascii="Times New Roman" w:eastAsia="Times New Roman" w:hAnsi="Times New Roman" w:cs="Times New Roman"/>
                <w:sz w:val="28"/>
                <w:szCs w:val="28"/>
              </w:rPr>
              <w:t xml:space="preserve">punktā minēto </w:t>
            </w:r>
            <w:r w:rsidR="00130D2F">
              <w:rPr>
                <w:rFonts w:ascii="Times New Roman" w:eastAsia="Times New Roman" w:hAnsi="Times New Roman" w:cs="Times New Roman"/>
                <w:sz w:val="28"/>
                <w:szCs w:val="28"/>
              </w:rPr>
              <w:t xml:space="preserve">prasību izpildi – nav iespējams sagatavot un iesniegt </w:t>
            </w:r>
            <w:r w:rsidR="00B344C1">
              <w:rPr>
                <w:rFonts w:ascii="Times New Roman" w:eastAsia="Times New Roman" w:hAnsi="Times New Roman" w:cs="Times New Roman"/>
                <w:sz w:val="28"/>
                <w:szCs w:val="28"/>
              </w:rPr>
              <w:t>pārskatus</w:t>
            </w:r>
            <w:r w:rsidR="00130D2F">
              <w:rPr>
                <w:rFonts w:ascii="Times New Roman" w:eastAsia="Times New Roman" w:hAnsi="Times New Roman" w:cs="Times New Roman"/>
                <w:sz w:val="28"/>
                <w:szCs w:val="28"/>
              </w:rPr>
              <w:t xml:space="preserve">, jo par </w:t>
            </w:r>
            <w:r w:rsidR="00B344C1">
              <w:rPr>
                <w:rFonts w:ascii="Times New Roman" w:eastAsia="Times New Roman" w:hAnsi="Times New Roman" w:cs="Times New Roman"/>
                <w:sz w:val="28"/>
                <w:szCs w:val="28"/>
              </w:rPr>
              <w:t xml:space="preserve">pārskatu </w:t>
            </w:r>
            <w:r w:rsidR="00130D2F">
              <w:rPr>
                <w:rFonts w:ascii="Times New Roman" w:eastAsia="Times New Roman" w:hAnsi="Times New Roman" w:cs="Times New Roman"/>
                <w:sz w:val="28"/>
                <w:szCs w:val="28"/>
              </w:rPr>
              <w:t>sagatavošanu atbildīgais darbinieks pārtrauks darba attiecības ar iestādi, kā arī nepār</w:t>
            </w:r>
            <w:r w:rsidR="00492286">
              <w:rPr>
                <w:rFonts w:ascii="Times New Roman" w:eastAsia="Times New Roman" w:hAnsi="Times New Roman" w:cs="Times New Roman"/>
                <w:sz w:val="28"/>
                <w:szCs w:val="28"/>
              </w:rPr>
              <w:t>ie</w:t>
            </w:r>
            <w:r w:rsidR="00130D2F">
              <w:rPr>
                <w:rFonts w:ascii="Times New Roman" w:eastAsia="Times New Roman" w:hAnsi="Times New Roman" w:cs="Times New Roman"/>
                <w:sz w:val="28"/>
                <w:szCs w:val="28"/>
              </w:rPr>
              <w:t>s darbā uz Valsts kasi</w:t>
            </w:r>
          </w:p>
        </w:tc>
        <w:tc>
          <w:tcPr>
            <w:tcW w:w="3969" w:type="dxa"/>
          </w:tcPr>
          <w:p w14:paraId="7A116AC9" w14:textId="48677117" w:rsidR="00130D2F" w:rsidRPr="00210143" w:rsidRDefault="00130D2F" w:rsidP="00CE1618">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Iestādes to budžeta ietvaros </w:t>
            </w:r>
            <w:r w:rsidRPr="00210143">
              <w:rPr>
                <w:rFonts w:ascii="Times New Roman" w:eastAsia="Times New Roman" w:hAnsi="Times New Roman" w:cs="Times New Roman"/>
                <w:sz w:val="28"/>
                <w:szCs w:val="28"/>
              </w:rPr>
              <w:t>slē</w:t>
            </w:r>
            <w:r>
              <w:rPr>
                <w:rFonts w:ascii="Times New Roman" w:eastAsia="Times New Roman" w:hAnsi="Times New Roman" w:cs="Times New Roman"/>
                <w:sz w:val="28"/>
                <w:szCs w:val="28"/>
              </w:rPr>
              <w:t>dz</w:t>
            </w:r>
            <w:r w:rsidRPr="00210143">
              <w:rPr>
                <w:rFonts w:ascii="Times New Roman" w:eastAsia="Times New Roman" w:hAnsi="Times New Roman" w:cs="Times New Roman"/>
                <w:sz w:val="28"/>
                <w:szCs w:val="28"/>
              </w:rPr>
              <w:t xml:space="preserve"> līgum</w:t>
            </w:r>
            <w:r>
              <w:rPr>
                <w:rFonts w:ascii="Times New Roman" w:eastAsia="Times New Roman" w:hAnsi="Times New Roman" w:cs="Times New Roman"/>
                <w:sz w:val="28"/>
                <w:szCs w:val="28"/>
              </w:rPr>
              <w:t xml:space="preserve">u </w:t>
            </w:r>
            <w:r w:rsidRPr="00210143">
              <w:rPr>
                <w:rFonts w:ascii="Times New Roman" w:eastAsia="Times New Roman" w:hAnsi="Times New Roman" w:cs="Times New Roman"/>
                <w:sz w:val="28"/>
                <w:szCs w:val="28"/>
              </w:rPr>
              <w:t>ar ārēju pakalpojuma sniedzēju</w:t>
            </w:r>
            <w:r>
              <w:rPr>
                <w:rFonts w:ascii="Times New Roman" w:eastAsia="Times New Roman" w:hAnsi="Times New Roman" w:cs="Times New Roman"/>
                <w:sz w:val="28"/>
                <w:szCs w:val="28"/>
              </w:rPr>
              <w:t xml:space="preserve"> par </w:t>
            </w:r>
            <w:r w:rsidR="00B344C1">
              <w:rPr>
                <w:rFonts w:ascii="Times New Roman" w:eastAsia="Times New Roman" w:hAnsi="Times New Roman" w:cs="Times New Roman"/>
                <w:sz w:val="28"/>
                <w:szCs w:val="28"/>
              </w:rPr>
              <w:t>p</w:t>
            </w:r>
            <w:r w:rsidR="00B344C1" w:rsidRPr="00210143">
              <w:rPr>
                <w:rFonts w:ascii="Times New Roman" w:eastAsia="Times New Roman" w:hAnsi="Times New Roman" w:cs="Times New Roman"/>
                <w:sz w:val="28"/>
                <w:szCs w:val="28"/>
              </w:rPr>
              <w:t>ārskat</w:t>
            </w:r>
            <w:r w:rsidR="00B344C1">
              <w:rPr>
                <w:rFonts w:ascii="Times New Roman" w:eastAsia="Times New Roman" w:hAnsi="Times New Roman" w:cs="Times New Roman"/>
                <w:sz w:val="28"/>
                <w:szCs w:val="28"/>
              </w:rPr>
              <w:t>u</w:t>
            </w:r>
            <w:r w:rsidR="00B344C1" w:rsidRPr="0021014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sagatavošanu. Nepieciešams Ministru kabineta lēmums par atļauju slēgt šāda veida līgumus</w:t>
            </w:r>
          </w:p>
          <w:p w14:paraId="51E7778B" w14:textId="77777777" w:rsidR="00130D2F" w:rsidRPr="00746931" w:rsidRDefault="00130D2F" w:rsidP="00746931">
            <w:pPr>
              <w:jc w:val="both"/>
              <w:rPr>
                <w:rFonts w:ascii="Times New Roman" w:hAnsi="Times New Roman" w:cs="Times New Roman"/>
                <w:sz w:val="28"/>
                <w:szCs w:val="20"/>
              </w:rPr>
            </w:pPr>
          </w:p>
        </w:tc>
      </w:tr>
      <w:tr w:rsidR="361958D3" w14:paraId="450E2C6E" w14:textId="77777777" w:rsidTr="00283613">
        <w:trPr>
          <w:trHeight w:val="300"/>
        </w:trPr>
        <w:tc>
          <w:tcPr>
            <w:tcW w:w="421" w:type="dxa"/>
          </w:tcPr>
          <w:p w14:paraId="7FAA508B" w14:textId="17910883" w:rsidR="361958D3" w:rsidRDefault="38A82C30" w:rsidP="0008042C">
            <w:pPr>
              <w:jc w:val="both"/>
              <w:rPr>
                <w:rFonts w:ascii="Times New Roman" w:hAnsi="Times New Roman" w:cs="Times New Roman"/>
                <w:sz w:val="28"/>
                <w:szCs w:val="28"/>
              </w:rPr>
            </w:pPr>
            <w:r w:rsidRPr="6BAAD28E">
              <w:rPr>
                <w:rFonts w:ascii="Times New Roman" w:hAnsi="Times New Roman" w:cs="Times New Roman"/>
                <w:sz w:val="28"/>
                <w:szCs w:val="28"/>
              </w:rPr>
              <w:t>7</w:t>
            </w:r>
            <w:r w:rsidR="00B344C1">
              <w:rPr>
                <w:rFonts w:ascii="Times New Roman" w:hAnsi="Times New Roman" w:cs="Times New Roman"/>
                <w:sz w:val="28"/>
                <w:szCs w:val="28"/>
              </w:rPr>
              <w:t>.</w:t>
            </w:r>
          </w:p>
        </w:tc>
        <w:tc>
          <w:tcPr>
            <w:tcW w:w="4677" w:type="dxa"/>
          </w:tcPr>
          <w:p w14:paraId="1CABC4E9" w14:textId="297861EE" w:rsidR="74D9C408" w:rsidRDefault="00B344C1" w:rsidP="361958D3">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Vienlaikus </w:t>
            </w:r>
            <w:r w:rsidR="00BF45B5">
              <w:rPr>
                <w:rFonts w:ascii="Times New Roman" w:eastAsia="Times New Roman" w:hAnsi="Times New Roman" w:cs="Times New Roman"/>
                <w:sz w:val="28"/>
                <w:szCs w:val="28"/>
              </w:rPr>
              <w:t>ar</w:t>
            </w:r>
            <w:r w:rsidR="00BF45B5" w:rsidRPr="361958D3">
              <w:rPr>
                <w:rFonts w:ascii="Times New Roman" w:eastAsia="Times New Roman" w:hAnsi="Times New Roman" w:cs="Times New Roman"/>
                <w:sz w:val="28"/>
                <w:szCs w:val="28"/>
              </w:rPr>
              <w:t xml:space="preserve"> grāmatvedības centralizācij</w:t>
            </w:r>
            <w:r w:rsidR="00BF45B5">
              <w:rPr>
                <w:rFonts w:ascii="Times New Roman" w:eastAsia="Times New Roman" w:hAnsi="Times New Roman" w:cs="Times New Roman"/>
                <w:sz w:val="28"/>
                <w:szCs w:val="28"/>
              </w:rPr>
              <w:t xml:space="preserve">u </w:t>
            </w:r>
            <w:r w:rsidR="0008042C">
              <w:rPr>
                <w:rFonts w:ascii="Times New Roman" w:eastAsia="Times New Roman" w:hAnsi="Times New Roman" w:cs="Times New Roman"/>
                <w:sz w:val="28"/>
                <w:szCs w:val="28"/>
              </w:rPr>
              <w:t>veiktie</w:t>
            </w:r>
            <w:r w:rsidR="00BF45B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iestāžu </w:t>
            </w:r>
            <w:r w:rsidR="74D9C408" w:rsidRPr="361958D3">
              <w:rPr>
                <w:rFonts w:ascii="Times New Roman" w:eastAsia="Times New Roman" w:hAnsi="Times New Roman" w:cs="Times New Roman"/>
                <w:sz w:val="28"/>
                <w:szCs w:val="28"/>
              </w:rPr>
              <w:t>reorganizācijas procesi rada augstus riskus papildu darb</w:t>
            </w:r>
            <w:r w:rsidR="00BF45B5">
              <w:rPr>
                <w:rFonts w:ascii="Times New Roman" w:eastAsia="Times New Roman" w:hAnsi="Times New Roman" w:cs="Times New Roman"/>
                <w:sz w:val="28"/>
                <w:szCs w:val="28"/>
              </w:rPr>
              <w:t>iem</w:t>
            </w:r>
            <w:r w:rsidR="3B396B78" w:rsidRPr="361958D3">
              <w:rPr>
                <w:rFonts w:ascii="Times New Roman" w:eastAsia="Times New Roman" w:hAnsi="Times New Roman" w:cs="Times New Roman"/>
                <w:sz w:val="28"/>
                <w:szCs w:val="28"/>
              </w:rPr>
              <w:t xml:space="preserve"> un</w:t>
            </w:r>
            <w:r w:rsidR="00BF45B5">
              <w:rPr>
                <w:rFonts w:ascii="Times New Roman" w:eastAsia="Times New Roman" w:hAnsi="Times New Roman" w:cs="Times New Roman"/>
                <w:sz w:val="28"/>
                <w:szCs w:val="28"/>
              </w:rPr>
              <w:t xml:space="preserve"> samazina centralizācijas aktivitātēm pieejamo</w:t>
            </w:r>
            <w:r w:rsidR="3B396B78" w:rsidRPr="361958D3">
              <w:rPr>
                <w:rFonts w:ascii="Times New Roman" w:eastAsia="Times New Roman" w:hAnsi="Times New Roman" w:cs="Times New Roman"/>
                <w:sz w:val="28"/>
                <w:szCs w:val="28"/>
              </w:rPr>
              <w:t xml:space="preserve"> laiku jau tā saspringtajā grafikā</w:t>
            </w:r>
            <w:r w:rsidR="74D9C408" w:rsidRPr="361958D3">
              <w:rPr>
                <w:rFonts w:ascii="Times New Roman" w:eastAsia="Times New Roman" w:hAnsi="Times New Roman" w:cs="Times New Roman"/>
                <w:sz w:val="28"/>
                <w:szCs w:val="28"/>
              </w:rPr>
              <w:t xml:space="preserve">, kā arī </w:t>
            </w:r>
            <w:r w:rsidR="00BF45B5">
              <w:rPr>
                <w:rFonts w:ascii="Times New Roman" w:eastAsia="Times New Roman" w:hAnsi="Times New Roman" w:cs="Times New Roman"/>
                <w:sz w:val="28"/>
                <w:szCs w:val="28"/>
              </w:rPr>
              <w:t xml:space="preserve">rada augstus riskus </w:t>
            </w:r>
            <w:r>
              <w:rPr>
                <w:rFonts w:ascii="Times New Roman" w:eastAsia="Times New Roman" w:hAnsi="Times New Roman" w:cs="Times New Roman"/>
                <w:sz w:val="28"/>
                <w:szCs w:val="28"/>
              </w:rPr>
              <w:t xml:space="preserve">iestāžu </w:t>
            </w:r>
            <w:r w:rsidR="45233DF8" w:rsidRPr="361958D3">
              <w:rPr>
                <w:rFonts w:ascii="Times New Roman" w:eastAsia="Times New Roman" w:hAnsi="Times New Roman" w:cs="Times New Roman"/>
                <w:sz w:val="28"/>
                <w:szCs w:val="28"/>
              </w:rPr>
              <w:t xml:space="preserve">darbības nepārtrauktības </w:t>
            </w:r>
            <w:r w:rsidR="00BF45B5">
              <w:rPr>
                <w:rFonts w:ascii="Times New Roman" w:eastAsia="Times New Roman" w:hAnsi="Times New Roman" w:cs="Times New Roman"/>
                <w:sz w:val="28"/>
                <w:szCs w:val="28"/>
              </w:rPr>
              <w:t>nodrošināšanai un uz vienoto finanšu grāmatvedības un personāla lietvedības risinājumiem pārnesamo</w:t>
            </w:r>
            <w:r w:rsidR="45233DF8" w:rsidRPr="361958D3">
              <w:rPr>
                <w:rFonts w:ascii="Times New Roman" w:eastAsia="Times New Roman" w:hAnsi="Times New Roman" w:cs="Times New Roman"/>
                <w:sz w:val="28"/>
                <w:szCs w:val="28"/>
              </w:rPr>
              <w:t xml:space="preserve"> datu kvalitāt</w:t>
            </w:r>
            <w:r w:rsidR="00BF45B5">
              <w:rPr>
                <w:rFonts w:ascii="Times New Roman" w:eastAsia="Times New Roman" w:hAnsi="Times New Roman" w:cs="Times New Roman"/>
                <w:sz w:val="28"/>
                <w:szCs w:val="28"/>
              </w:rPr>
              <w:t>e</w:t>
            </w:r>
            <w:r w:rsidR="45233DF8" w:rsidRPr="361958D3">
              <w:rPr>
                <w:rFonts w:ascii="Times New Roman" w:eastAsia="Times New Roman" w:hAnsi="Times New Roman" w:cs="Times New Roman"/>
                <w:sz w:val="28"/>
                <w:szCs w:val="28"/>
              </w:rPr>
              <w:t>i.</w:t>
            </w:r>
          </w:p>
          <w:p w14:paraId="60C07C55" w14:textId="0FC7AEA4" w:rsidR="45233DF8" w:rsidRDefault="00B35C26" w:rsidP="361958D3">
            <w:pPr>
              <w:jc w:val="both"/>
              <w:rPr>
                <w:rFonts w:ascii="Times New Roman" w:eastAsia="Times New Roman" w:hAnsi="Times New Roman" w:cs="Times New Roman"/>
                <w:sz w:val="28"/>
                <w:szCs w:val="28"/>
              </w:rPr>
            </w:pPr>
            <w:r w:rsidRPr="00F5703D">
              <w:rPr>
                <w:rFonts w:ascii="Times New Roman" w:eastAsia="Times New Roman" w:hAnsi="Times New Roman" w:cs="Times New Roman"/>
                <w:sz w:val="28"/>
                <w:szCs w:val="28"/>
              </w:rPr>
              <w:t>Aktuālās r</w:t>
            </w:r>
            <w:r w:rsidRPr="00B35C26">
              <w:rPr>
                <w:rFonts w:ascii="Times New Roman" w:eastAsia="Times New Roman" w:hAnsi="Times New Roman" w:cs="Times New Roman"/>
                <w:sz w:val="28"/>
                <w:szCs w:val="28"/>
              </w:rPr>
              <w:t>eorganizācijas:</w:t>
            </w:r>
          </w:p>
          <w:p w14:paraId="4822A44D" w14:textId="53628357" w:rsidR="361958D3" w:rsidRDefault="004F6C0C" w:rsidP="004F6C0C">
            <w:pPr>
              <w:pStyle w:val="ListParagraph"/>
              <w:numPr>
                <w:ilvl w:val="0"/>
                <w:numId w:val="1"/>
              </w:numPr>
              <w:ind w:left="311" w:hanging="284"/>
              <w:jc w:val="both"/>
              <w:rPr>
                <w:rFonts w:ascii="Times New Roman" w:eastAsia="Times New Roman" w:hAnsi="Times New Roman" w:cs="Times New Roman"/>
                <w:sz w:val="28"/>
                <w:szCs w:val="28"/>
              </w:rPr>
            </w:pPr>
            <w:r w:rsidRPr="12EDA432">
              <w:rPr>
                <w:rFonts w:ascii="Times New Roman" w:eastAsia="Times New Roman" w:hAnsi="Times New Roman" w:cs="Times New Roman"/>
                <w:sz w:val="28"/>
                <w:szCs w:val="28"/>
              </w:rPr>
              <w:t xml:space="preserve">Lauksaimniecības datu centra likvidēšana un </w:t>
            </w:r>
            <w:r w:rsidR="00747A99">
              <w:rPr>
                <w:rFonts w:ascii="Times New Roman" w:eastAsia="Times New Roman" w:hAnsi="Times New Roman" w:cs="Times New Roman"/>
                <w:sz w:val="28"/>
                <w:szCs w:val="28"/>
              </w:rPr>
              <w:t xml:space="preserve">noteiktu </w:t>
            </w:r>
            <w:r w:rsidR="00B053F7">
              <w:rPr>
                <w:rFonts w:ascii="Times New Roman" w:eastAsia="Times New Roman" w:hAnsi="Times New Roman" w:cs="Times New Roman"/>
                <w:sz w:val="28"/>
                <w:szCs w:val="28"/>
              </w:rPr>
              <w:t xml:space="preserve">pārvaldes </w:t>
            </w:r>
            <w:r w:rsidR="00747A99">
              <w:rPr>
                <w:rFonts w:ascii="Times New Roman" w:eastAsia="Times New Roman" w:hAnsi="Times New Roman" w:cs="Times New Roman"/>
                <w:sz w:val="28"/>
                <w:szCs w:val="28"/>
              </w:rPr>
              <w:t xml:space="preserve">uzdevumu un </w:t>
            </w:r>
            <w:r w:rsidRPr="12EDA432">
              <w:rPr>
                <w:rFonts w:ascii="Times New Roman" w:eastAsia="Times New Roman" w:hAnsi="Times New Roman" w:cs="Times New Roman"/>
                <w:sz w:val="28"/>
                <w:szCs w:val="28"/>
              </w:rPr>
              <w:t>funkciju nodošana Lauku atbalsta dienestam;</w:t>
            </w:r>
          </w:p>
          <w:p w14:paraId="771DE3A2" w14:textId="7F63918D" w:rsidR="004F6C0C" w:rsidRDefault="00F30109" w:rsidP="004F6C0C">
            <w:pPr>
              <w:pStyle w:val="ListParagraph"/>
              <w:numPr>
                <w:ilvl w:val="0"/>
                <w:numId w:val="1"/>
              </w:numPr>
              <w:ind w:left="311" w:hanging="284"/>
              <w:jc w:val="both"/>
              <w:rPr>
                <w:rFonts w:ascii="Times New Roman" w:eastAsia="Times New Roman" w:hAnsi="Times New Roman" w:cs="Times New Roman"/>
                <w:sz w:val="28"/>
                <w:szCs w:val="28"/>
              </w:rPr>
            </w:pPr>
            <w:r w:rsidRPr="00F30109">
              <w:rPr>
                <w:rFonts w:ascii="Times New Roman" w:eastAsia="Times New Roman" w:hAnsi="Times New Roman" w:cs="Times New Roman"/>
                <w:sz w:val="28"/>
                <w:szCs w:val="28"/>
              </w:rPr>
              <w:t xml:space="preserve">valsts zinātniskā institūta – atvasinātas publiskās personas </w:t>
            </w:r>
            <w:r w:rsidR="00B344C1">
              <w:rPr>
                <w:rFonts w:ascii="Times New Roman" w:eastAsia="Times New Roman" w:hAnsi="Times New Roman" w:cs="Times New Roman"/>
                <w:sz w:val="28"/>
                <w:szCs w:val="28"/>
              </w:rPr>
              <w:t>"</w:t>
            </w:r>
            <w:r w:rsidR="004F6C0C" w:rsidRPr="12EDA432">
              <w:rPr>
                <w:rFonts w:ascii="Times New Roman" w:eastAsia="Times New Roman" w:hAnsi="Times New Roman" w:cs="Times New Roman"/>
                <w:sz w:val="28"/>
                <w:szCs w:val="28"/>
              </w:rPr>
              <w:t>Nacionālais botāniskais dārzs</w:t>
            </w:r>
            <w:r w:rsidR="00B344C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likvidēšana un tiešās pārvaldes iestādes </w:t>
            </w:r>
            <w:r w:rsidR="00B344C1">
              <w:rPr>
                <w:rFonts w:ascii="Times New Roman" w:eastAsia="Times New Roman" w:hAnsi="Times New Roman" w:cs="Times New Roman"/>
                <w:sz w:val="28"/>
                <w:szCs w:val="28"/>
              </w:rPr>
              <w:t>"</w:t>
            </w:r>
            <w:r w:rsidRPr="00F30109">
              <w:rPr>
                <w:rFonts w:ascii="Times New Roman" w:eastAsia="Times New Roman" w:hAnsi="Times New Roman" w:cs="Times New Roman"/>
                <w:sz w:val="28"/>
                <w:szCs w:val="28"/>
              </w:rPr>
              <w:t>Latvijas Nacionālais botāniskais dārzs</w:t>
            </w:r>
            <w:r w:rsidR="00B344C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izveide</w:t>
            </w:r>
            <w:r w:rsidR="004F6C0C" w:rsidRPr="12EDA432">
              <w:rPr>
                <w:rFonts w:ascii="Times New Roman" w:eastAsia="Times New Roman" w:hAnsi="Times New Roman" w:cs="Times New Roman"/>
                <w:sz w:val="28"/>
                <w:szCs w:val="28"/>
              </w:rPr>
              <w:t>;</w:t>
            </w:r>
          </w:p>
          <w:p w14:paraId="21BCB285" w14:textId="29D3D8C4" w:rsidR="004F6C0C" w:rsidRDefault="004F6C0C" w:rsidP="004F6C0C">
            <w:pPr>
              <w:pStyle w:val="ListParagraph"/>
              <w:numPr>
                <w:ilvl w:val="0"/>
                <w:numId w:val="1"/>
              </w:numPr>
              <w:ind w:left="311" w:hanging="284"/>
              <w:jc w:val="both"/>
              <w:rPr>
                <w:rFonts w:ascii="Times New Roman" w:eastAsia="Times New Roman" w:hAnsi="Times New Roman" w:cs="Times New Roman"/>
                <w:sz w:val="28"/>
                <w:szCs w:val="28"/>
              </w:rPr>
            </w:pPr>
            <w:r w:rsidRPr="12EDA432">
              <w:rPr>
                <w:rFonts w:ascii="Times New Roman" w:eastAsia="Times New Roman" w:hAnsi="Times New Roman" w:cs="Times New Roman"/>
                <w:sz w:val="28"/>
                <w:szCs w:val="28"/>
              </w:rPr>
              <w:t xml:space="preserve">Būvniecības valsts kontroles biroja </w:t>
            </w:r>
            <w:r w:rsidR="00F52F43">
              <w:rPr>
                <w:rFonts w:ascii="Times New Roman" w:eastAsia="Times New Roman" w:hAnsi="Times New Roman" w:cs="Times New Roman"/>
                <w:sz w:val="28"/>
                <w:szCs w:val="28"/>
              </w:rPr>
              <w:t xml:space="preserve">un </w:t>
            </w:r>
            <w:r w:rsidR="00F52F43" w:rsidRPr="00F52F43">
              <w:rPr>
                <w:rFonts w:ascii="Times New Roman" w:eastAsia="Times New Roman" w:hAnsi="Times New Roman" w:cs="Times New Roman"/>
                <w:sz w:val="28"/>
                <w:szCs w:val="28"/>
              </w:rPr>
              <w:t xml:space="preserve">Vides pārraudzības valsts biroja reorganizācija, Vides pārraudzības valsts birojam no </w:t>
            </w:r>
            <w:r w:rsidR="00F52F43" w:rsidRPr="12EDA432">
              <w:rPr>
                <w:rFonts w:ascii="Times New Roman" w:eastAsia="Times New Roman" w:hAnsi="Times New Roman" w:cs="Times New Roman"/>
                <w:sz w:val="28"/>
                <w:szCs w:val="28"/>
              </w:rPr>
              <w:t xml:space="preserve">Būvniecības valsts kontroles biroja </w:t>
            </w:r>
            <w:r w:rsidR="00F52F43" w:rsidRPr="00F52F43">
              <w:rPr>
                <w:rFonts w:ascii="Times New Roman" w:eastAsia="Times New Roman" w:hAnsi="Times New Roman" w:cs="Times New Roman"/>
                <w:sz w:val="28"/>
                <w:szCs w:val="28"/>
              </w:rPr>
              <w:t xml:space="preserve">pievienojot enerģētikas sadaļu un izveidojot </w:t>
            </w:r>
            <w:r w:rsidR="00F52F43" w:rsidRPr="00F52F43">
              <w:rPr>
                <w:rFonts w:ascii="Times New Roman" w:eastAsia="Times New Roman" w:hAnsi="Times New Roman" w:cs="Times New Roman"/>
                <w:sz w:val="28"/>
                <w:szCs w:val="28"/>
              </w:rPr>
              <w:lastRenderedPageBreak/>
              <w:t>vienu iestādi, kas ir atbildīga gan par enerģētiku, gan par vides prasībām</w:t>
            </w:r>
          </w:p>
        </w:tc>
        <w:tc>
          <w:tcPr>
            <w:tcW w:w="3969" w:type="dxa"/>
          </w:tcPr>
          <w:p w14:paraId="719832AA" w14:textId="506E19CF" w:rsidR="45233DF8" w:rsidRDefault="45233DF8" w:rsidP="00AB540F">
            <w:pPr>
              <w:jc w:val="both"/>
              <w:rPr>
                <w:rFonts w:ascii="Times New Roman" w:eastAsia="Times New Roman" w:hAnsi="Times New Roman" w:cs="Times New Roman"/>
                <w:sz w:val="28"/>
                <w:szCs w:val="28"/>
              </w:rPr>
            </w:pPr>
            <w:r w:rsidRPr="361958D3">
              <w:rPr>
                <w:rFonts w:ascii="Times New Roman" w:eastAsia="Times New Roman" w:hAnsi="Times New Roman" w:cs="Times New Roman"/>
                <w:sz w:val="28"/>
                <w:szCs w:val="28"/>
              </w:rPr>
              <w:lastRenderedPageBreak/>
              <w:t>Pārr</w:t>
            </w:r>
            <w:r w:rsidR="00AB540F">
              <w:rPr>
                <w:rFonts w:ascii="Times New Roman" w:eastAsia="Times New Roman" w:hAnsi="Times New Roman" w:cs="Times New Roman"/>
                <w:sz w:val="28"/>
                <w:szCs w:val="28"/>
              </w:rPr>
              <w:t>a</w:t>
            </w:r>
            <w:r w:rsidRPr="361958D3">
              <w:rPr>
                <w:rFonts w:ascii="Times New Roman" w:eastAsia="Times New Roman" w:hAnsi="Times New Roman" w:cs="Times New Roman"/>
                <w:sz w:val="28"/>
                <w:szCs w:val="28"/>
              </w:rPr>
              <w:t xml:space="preserve">udzīt šādas reorganizācijas </w:t>
            </w:r>
            <w:r w:rsidR="00B344C1">
              <w:rPr>
                <w:rFonts w:ascii="Times New Roman" w:eastAsia="Times New Roman" w:hAnsi="Times New Roman" w:cs="Times New Roman"/>
                <w:sz w:val="28"/>
                <w:szCs w:val="28"/>
              </w:rPr>
              <w:t>p</w:t>
            </w:r>
            <w:r w:rsidR="00B344C1" w:rsidRPr="361958D3">
              <w:rPr>
                <w:rFonts w:ascii="Times New Roman" w:eastAsia="Times New Roman" w:hAnsi="Times New Roman" w:cs="Times New Roman"/>
                <w:sz w:val="28"/>
                <w:szCs w:val="28"/>
              </w:rPr>
              <w:t>rogramma</w:t>
            </w:r>
            <w:r w:rsidR="00B344C1">
              <w:rPr>
                <w:rFonts w:ascii="Times New Roman" w:eastAsia="Times New Roman" w:hAnsi="Times New Roman" w:cs="Times New Roman"/>
                <w:sz w:val="28"/>
                <w:szCs w:val="28"/>
              </w:rPr>
              <w:t>s</w:t>
            </w:r>
            <w:r w:rsidR="00B344C1" w:rsidRPr="361958D3">
              <w:rPr>
                <w:rFonts w:ascii="Times New Roman" w:eastAsia="Times New Roman" w:hAnsi="Times New Roman" w:cs="Times New Roman"/>
                <w:sz w:val="28"/>
                <w:szCs w:val="28"/>
              </w:rPr>
              <w:t xml:space="preserve"> </w:t>
            </w:r>
            <w:r w:rsidRPr="361958D3">
              <w:rPr>
                <w:rFonts w:ascii="Times New Roman" w:eastAsia="Times New Roman" w:hAnsi="Times New Roman" w:cs="Times New Roman"/>
                <w:sz w:val="28"/>
                <w:szCs w:val="28"/>
              </w:rPr>
              <w:t>uzraudzības padomē</w:t>
            </w:r>
          </w:p>
        </w:tc>
      </w:tr>
      <w:tr w:rsidR="501407EE" w14:paraId="2E99C420" w14:textId="77777777" w:rsidTr="00283613">
        <w:trPr>
          <w:trHeight w:val="300"/>
        </w:trPr>
        <w:tc>
          <w:tcPr>
            <w:tcW w:w="421" w:type="dxa"/>
          </w:tcPr>
          <w:p w14:paraId="0AF4CA13" w14:textId="5E5AAAF4" w:rsidR="501407EE" w:rsidRDefault="501407EE" w:rsidP="501407EE">
            <w:pPr>
              <w:jc w:val="both"/>
              <w:rPr>
                <w:rFonts w:ascii="Times New Roman" w:hAnsi="Times New Roman" w:cs="Times New Roman"/>
                <w:sz w:val="28"/>
                <w:szCs w:val="28"/>
              </w:rPr>
            </w:pPr>
          </w:p>
        </w:tc>
        <w:tc>
          <w:tcPr>
            <w:tcW w:w="4677" w:type="dxa"/>
          </w:tcPr>
          <w:p w14:paraId="47A898EB" w14:textId="5D74D372" w:rsidR="2A37A146" w:rsidRPr="00425CFC" w:rsidRDefault="00A21E57" w:rsidP="00F52F43">
            <w:pPr>
              <w:jc w:val="both"/>
              <w:rPr>
                <w:rFonts w:ascii="Times New Roman" w:eastAsia="Times New Roman" w:hAnsi="Times New Roman" w:cs="Times New Roman"/>
              </w:rPr>
            </w:pPr>
            <w:bookmarkStart w:id="8" w:name="_Toc181738163"/>
            <w:r>
              <w:rPr>
                <w:rFonts w:ascii="Times New Roman" w:eastAsia="Times New Roman" w:hAnsi="Times New Roman" w:cs="Times New Roman"/>
                <w:sz w:val="28"/>
                <w:szCs w:val="28"/>
              </w:rPr>
              <w:t>Ņemot vērā g</w:t>
            </w:r>
            <w:r w:rsidR="0008042C" w:rsidRPr="00E41D86">
              <w:rPr>
                <w:rFonts w:ascii="Times New Roman" w:eastAsia="Times New Roman" w:hAnsi="Times New Roman" w:cs="Times New Roman"/>
                <w:sz w:val="28"/>
                <w:szCs w:val="28"/>
              </w:rPr>
              <w:t>rāmatvedības speciālistu</w:t>
            </w:r>
            <w:r w:rsidR="2A37A146" w:rsidRPr="00E41D8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zemo </w:t>
            </w:r>
            <w:r w:rsidRPr="00E41D86">
              <w:rPr>
                <w:rFonts w:ascii="Times New Roman" w:eastAsia="Times New Roman" w:hAnsi="Times New Roman" w:cs="Times New Roman"/>
                <w:sz w:val="28"/>
                <w:szCs w:val="28"/>
              </w:rPr>
              <w:t>interes</w:t>
            </w:r>
            <w:r>
              <w:rPr>
                <w:rFonts w:ascii="Times New Roman" w:eastAsia="Times New Roman" w:hAnsi="Times New Roman" w:cs="Times New Roman"/>
                <w:sz w:val="28"/>
                <w:szCs w:val="28"/>
              </w:rPr>
              <w:t>i</w:t>
            </w:r>
            <w:r w:rsidRPr="00E41D86">
              <w:rPr>
                <w:rFonts w:ascii="Times New Roman" w:eastAsia="Times New Roman" w:hAnsi="Times New Roman" w:cs="Times New Roman"/>
                <w:sz w:val="28"/>
                <w:szCs w:val="28"/>
              </w:rPr>
              <w:t xml:space="preserve"> </w:t>
            </w:r>
            <w:r w:rsidR="2A37A146" w:rsidRPr="00E41D86">
              <w:rPr>
                <w:rFonts w:ascii="Times New Roman" w:eastAsia="Times New Roman" w:hAnsi="Times New Roman" w:cs="Times New Roman"/>
                <w:sz w:val="28"/>
                <w:szCs w:val="28"/>
              </w:rPr>
              <w:t>pārnākšanai uz VPC</w:t>
            </w:r>
            <w:r w:rsidR="0008042C" w:rsidRPr="00E41D86">
              <w:rPr>
                <w:rFonts w:ascii="Times New Roman" w:eastAsia="Times New Roman" w:hAnsi="Times New Roman" w:cs="Times New Roman"/>
                <w:sz w:val="28"/>
                <w:szCs w:val="28"/>
              </w:rPr>
              <w:t xml:space="preserve">, izvēloties turpināt darbu </w:t>
            </w:r>
            <w:r>
              <w:rPr>
                <w:rFonts w:ascii="Times New Roman" w:eastAsia="Times New Roman" w:hAnsi="Times New Roman" w:cs="Times New Roman"/>
                <w:sz w:val="28"/>
                <w:szCs w:val="28"/>
              </w:rPr>
              <w:t>i</w:t>
            </w:r>
            <w:r w:rsidRPr="00E41D86">
              <w:rPr>
                <w:rFonts w:ascii="Times New Roman" w:eastAsia="Times New Roman" w:hAnsi="Times New Roman" w:cs="Times New Roman"/>
                <w:sz w:val="28"/>
                <w:szCs w:val="28"/>
              </w:rPr>
              <w:t xml:space="preserve">estādēs </w:t>
            </w:r>
            <w:r w:rsidR="0008042C" w:rsidRPr="00E41D86">
              <w:rPr>
                <w:rFonts w:ascii="Times New Roman" w:eastAsia="Times New Roman" w:hAnsi="Times New Roman" w:cs="Times New Roman"/>
                <w:sz w:val="28"/>
                <w:szCs w:val="28"/>
              </w:rPr>
              <w:t>citos amatos vai pārtraucot darba gait</w:t>
            </w:r>
            <w:r w:rsidR="00DD17B7">
              <w:rPr>
                <w:rFonts w:ascii="Times New Roman" w:eastAsia="Times New Roman" w:hAnsi="Times New Roman" w:cs="Times New Roman"/>
                <w:sz w:val="28"/>
                <w:szCs w:val="28"/>
              </w:rPr>
              <w:t>as</w:t>
            </w:r>
            <w:r w:rsidR="0008042C" w:rsidRPr="00E41D86">
              <w:rPr>
                <w:rFonts w:ascii="Times New Roman" w:eastAsia="Times New Roman" w:hAnsi="Times New Roman" w:cs="Times New Roman"/>
                <w:sz w:val="28"/>
                <w:szCs w:val="28"/>
              </w:rPr>
              <w:t xml:space="preserve"> valsts pārvaldē, </w:t>
            </w:r>
            <w:r w:rsidR="00FC6023">
              <w:rPr>
                <w:rFonts w:ascii="Times New Roman" w:eastAsia="Times New Roman" w:hAnsi="Times New Roman" w:cs="Times New Roman"/>
                <w:sz w:val="28"/>
                <w:szCs w:val="28"/>
              </w:rPr>
              <w:t>pastāv</w:t>
            </w:r>
            <w:r w:rsidR="00FC6023" w:rsidRPr="00E41D86">
              <w:rPr>
                <w:rFonts w:ascii="Times New Roman" w:eastAsia="Times New Roman" w:hAnsi="Times New Roman" w:cs="Times New Roman"/>
                <w:sz w:val="28"/>
                <w:szCs w:val="28"/>
              </w:rPr>
              <w:t xml:space="preserve"> </w:t>
            </w:r>
            <w:r w:rsidR="006E44C4" w:rsidRPr="00E41D86">
              <w:rPr>
                <w:rFonts w:ascii="Times New Roman" w:eastAsia="Times New Roman" w:hAnsi="Times New Roman" w:cs="Times New Roman"/>
                <w:sz w:val="28"/>
                <w:szCs w:val="28"/>
              </w:rPr>
              <w:t xml:space="preserve">risks VPC pakalpojuma sniegšanas </w:t>
            </w:r>
            <w:r w:rsidR="001736D8" w:rsidRPr="00E41D86">
              <w:rPr>
                <w:rFonts w:ascii="Times New Roman" w:eastAsia="Times New Roman" w:hAnsi="Times New Roman" w:cs="Times New Roman"/>
                <w:sz w:val="28"/>
                <w:szCs w:val="28"/>
              </w:rPr>
              <w:t>darbības nepārtrauktības nodrošināšana</w:t>
            </w:r>
            <w:r w:rsidR="006E44C4" w:rsidRPr="00E41D86">
              <w:rPr>
                <w:rFonts w:ascii="Times New Roman" w:eastAsia="Times New Roman" w:hAnsi="Times New Roman" w:cs="Times New Roman"/>
                <w:sz w:val="28"/>
                <w:szCs w:val="28"/>
              </w:rPr>
              <w:t>i</w:t>
            </w:r>
            <w:bookmarkEnd w:id="8"/>
          </w:p>
          <w:p w14:paraId="03CD8CDD" w14:textId="292B2771" w:rsidR="501407EE" w:rsidRDefault="501407EE" w:rsidP="501407EE">
            <w:pPr>
              <w:jc w:val="both"/>
              <w:rPr>
                <w:rFonts w:ascii="Times New Roman" w:eastAsia="Times New Roman" w:hAnsi="Times New Roman" w:cs="Times New Roman"/>
                <w:sz w:val="28"/>
                <w:szCs w:val="28"/>
              </w:rPr>
            </w:pPr>
          </w:p>
        </w:tc>
        <w:tc>
          <w:tcPr>
            <w:tcW w:w="3969" w:type="dxa"/>
          </w:tcPr>
          <w:p w14:paraId="489891CB" w14:textId="70FD16A1" w:rsidR="501407EE" w:rsidRDefault="00AF2F8A" w:rsidP="4B26EF19">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Piedāvāt vakantās amata vietas citu</w:t>
            </w:r>
            <w:r w:rsidR="0FF59076" w:rsidRPr="4B26EF19">
              <w:rPr>
                <w:rFonts w:ascii="Times New Roman" w:eastAsia="Times New Roman" w:hAnsi="Times New Roman" w:cs="Times New Roman"/>
                <w:sz w:val="28"/>
                <w:szCs w:val="28"/>
              </w:rPr>
              <w:t xml:space="preserve"> </w:t>
            </w:r>
            <w:r w:rsidR="00A21E57">
              <w:rPr>
                <w:rFonts w:ascii="Times New Roman" w:eastAsia="Times New Roman" w:hAnsi="Times New Roman" w:cs="Times New Roman"/>
                <w:sz w:val="28"/>
                <w:szCs w:val="28"/>
              </w:rPr>
              <w:t>iestāžu</w:t>
            </w:r>
            <w:r w:rsidR="00A21E57" w:rsidRPr="4B26EF1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grāmatvedības speciālistiem</w:t>
            </w:r>
            <w:r w:rsidR="0FF59076" w:rsidRPr="4B26EF19">
              <w:rPr>
                <w:rFonts w:ascii="Times New Roman" w:eastAsia="Times New Roman" w:hAnsi="Times New Roman" w:cs="Times New Roman"/>
                <w:sz w:val="28"/>
                <w:szCs w:val="28"/>
              </w:rPr>
              <w:t xml:space="preserve">, kuri izrādījuši interesi </w:t>
            </w:r>
            <w:r w:rsidR="00FC6023" w:rsidRPr="4B26EF19">
              <w:rPr>
                <w:rFonts w:ascii="Times New Roman" w:eastAsia="Times New Roman" w:hAnsi="Times New Roman" w:cs="Times New Roman"/>
                <w:sz w:val="28"/>
                <w:szCs w:val="28"/>
              </w:rPr>
              <w:t>pār</w:t>
            </w:r>
            <w:r w:rsidR="00FC6023">
              <w:rPr>
                <w:rFonts w:ascii="Times New Roman" w:eastAsia="Times New Roman" w:hAnsi="Times New Roman" w:cs="Times New Roman"/>
                <w:sz w:val="28"/>
                <w:szCs w:val="28"/>
              </w:rPr>
              <w:t>ie</w:t>
            </w:r>
            <w:r w:rsidR="00FC6023" w:rsidRPr="4B26EF19">
              <w:rPr>
                <w:rFonts w:ascii="Times New Roman" w:eastAsia="Times New Roman" w:hAnsi="Times New Roman" w:cs="Times New Roman"/>
                <w:sz w:val="28"/>
                <w:szCs w:val="28"/>
              </w:rPr>
              <w:t>šanai</w:t>
            </w:r>
            <w:r w:rsidR="00FC602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darbā</w:t>
            </w:r>
            <w:r w:rsidR="0FF59076" w:rsidRPr="4B26EF19">
              <w:rPr>
                <w:rFonts w:ascii="Times New Roman" w:eastAsia="Times New Roman" w:hAnsi="Times New Roman" w:cs="Times New Roman"/>
                <w:sz w:val="28"/>
                <w:szCs w:val="28"/>
              </w:rPr>
              <w:t xml:space="preserve"> uz VPC, bet </w:t>
            </w:r>
            <w:r>
              <w:rPr>
                <w:rFonts w:ascii="Times New Roman" w:eastAsia="Times New Roman" w:hAnsi="Times New Roman" w:cs="Times New Roman"/>
                <w:sz w:val="28"/>
                <w:szCs w:val="28"/>
              </w:rPr>
              <w:t>kuriem nav atbilstošu amata</w:t>
            </w:r>
            <w:r w:rsidR="00CC7A7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vietu</w:t>
            </w:r>
            <w:r w:rsidR="00CC7A7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s</w:t>
            </w:r>
            <w:r w:rsidR="0FF59076" w:rsidRPr="4B26EF19">
              <w:rPr>
                <w:rFonts w:ascii="Times New Roman" w:eastAsia="Times New Roman" w:hAnsi="Times New Roman" w:cs="Times New Roman"/>
                <w:sz w:val="28"/>
                <w:szCs w:val="28"/>
              </w:rPr>
              <w:t>avā resora struktūrvienīb</w:t>
            </w:r>
            <w:r w:rsidR="53C87101" w:rsidRPr="4B26EF19">
              <w:rPr>
                <w:rFonts w:ascii="Times New Roman" w:eastAsia="Times New Roman" w:hAnsi="Times New Roman" w:cs="Times New Roman"/>
                <w:sz w:val="28"/>
                <w:szCs w:val="28"/>
              </w:rPr>
              <w:t>ā VPC</w:t>
            </w:r>
            <w:r>
              <w:rPr>
                <w:rFonts w:ascii="Times New Roman" w:eastAsia="Times New Roman" w:hAnsi="Times New Roman" w:cs="Times New Roman"/>
                <w:sz w:val="28"/>
                <w:szCs w:val="28"/>
              </w:rPr>
              <w:t>;</w:t>
            </w:r>
            <w:r w:rsidR="00966E93">
              <w:rPr>
                <w:rFonts w:ascii="Times New Roman" w:eastAsia="Times New Roman" w:hAnsi="Times New Roman" w:cs="Times New Roman"/>
                <w:sz w:val="28"/>
                <w:szCs w:val="28"/>
              </w:rPr>
              <w:t xml:space="preserve"> </w:t>
            </w:r>
            <w:r w:rsidR="46946E9C" w:rsidRPr="4B26EF19">
              <w:rPr>
                <w:rFonts w:ascii="Times New Roman" w:eastAsia="Times New Roman" w:hAnsi="Times New Roman" w:cs="Times New Roman"/>
                <w:sz w:val="28"/>
                <w:szCs w:val="28"/>
              </w:rPr>
              <w:t>izsludināt</w:t>
            </w:r>
            <w:r w:rsidR="0C13A7E6" w:rsidRPr="4B26EF19">
              <w:rPr>
                <w:rFonts w:ascii="Times New Roman" w:eastAsia="Times New Roman" w:hAnsi="Times New Roman" w:cs="Times New Roman"/>
                <w:sz w:val="28"/>
                <w:szCs w:val="28"/>
              </w:rPr>
              <w:t xml:space="preserve"> ārējos</w:t>
            </w:r>
            <w:r w:rsidR="46946E9C" w:rsidRPr="4B26EF19">
              <w:rPr>
                <w:rFonts w:ascii="Times New Roman" w:eastAsia="Times New Roman" w:hAnsi="Times New Roman" w:cs="Times New Roman"/>
                <w:sz w:val="28"/>
                <w:szCs w:val="28"/>
              </w:rPr>
              <w:t xml:space="preserve"> </w:t>
            </w:r>
            <w:r w:rsidR="03AC7CDA" w:rsidRPr="4B26EF19">
              <w:rPr>
                <w:rFonts w:ascii="Times New Roman" w:eastAsia="Times New Roman" w:hAnsi="Times New Roman" w:cs="Times New Roman"/>
                <w:sz w:val="28"/>
                <w:szCs w:val="28"/>
              </w:rPr>
              <w:t>konkursu</w:t>
            </w:r>
            <w:r w:rsidR="5C05B106" w:rsidRPr="4B26EF19">
              <w:rPr>
                <w:rFonts w:ascii="Times New Roman" w:eastAsia="Times New Roman" w:hAnsi="Times New Roman" w:cs="Times New Roman"/>
                <w:sz w:val="28"/>
                <w:szCs w:val="28"/>
              </w:rPr>
              <w:t>s</w:t>
            </w:r>
            <w:r w:rsidR="03AC7CDA" w:rsidRPr="4B26EF19">
              <w:rPr>
                <w:rFonts w:ascii="Times New Roman" w:eastAsia="Times New Roman" w:hAnsi="Times New Roman" w:cs="Times New Roman"/>
                <w:sz w:val="28"/>
                <w:szCs w:val="28"/>
              </w:rPr>
              <w:t xml:space="preserve"> uz brīvajām amata vietām</w:t>
            </w:r>
            <w:r w:rsidR="1A53AC30" w:rsidRPr="4B26EF19">
              <w:rPr>
                <w:rFonts w:ascii="Times New Roman" w:eastAsia="Times New Roman" w:hAnsi="Times New Roman" w:cs="Times New Roman"/>
                <w:sz w:val="28"/>
                <w:szCs w:val="28"/>
              </w:rPr>
              <w:t xml:space="preserve">. </w:t>
            </w:r>
          </w:p>
          <w:p w14:paraId="3A428A47" w14:textId="7261349A" w:rsidR="501407EE" w:rsidRDefault="5259BF88" w:rsidP="4B26EF19">
            <w:pPr>
              <w:jc w:val="both"/>
              <w:rPr>
                <w:rFonts w:ascii="Times New Roman" w:eastAsia="Times New Roman" w:hAnsi="Times New Roman" w:cs="Times New Roman"/>
                <w:sz w:val="28"/>
                <w:szCs w:val="28"/>
              </w:rPr>
            </w:pPr>
            <w:r w:rsidRPr="4B26EF19" w:rsidDel="001418C6">
              <w:rPr>
                <w:rFonts w:ascii="Times New Roman" w:eastAsia="Times New Roman" w:hAnsi="Times New Roman" w:cs="Times New Roman"/>
                <w:sz w:val="28"/>
                <w:szCs w:val="28"/>
              </w:rPr>
              <w:t>2024.</w:t>
            </w:r>
            <w:r w:rsidR="003B5A03">
              <w:rPr>
                <w:rFonts w:ascii="Times New Roman" w:eastAsia="Times New Roman" w:hAnsi="Times New Roman" w:cs="Times New Roman"/>
                <w:sz w:val="28"/>
                <w:szCs w:val="28"/>
              </w:rPr>
              <w:t xml:space="preserve"> </w:t>
            </w:r>
            <w:r w:rsidRPr="4B26EF19" w:rsidDel="001418C6">
              <w:rPr>
                <w:rFonts w:ascii="Times New Roman" w:eastAsia="Times New Roman" w:hAnsi="Times New Roman" w:cs="Times New Roman"/>
                <w:sz w:val="28"/>
                <w:szCs w:val="28"/>
              </w:rPr>
              <w:t xml:space="preserve">gada pārskatu iesniegšanas nodrošināšanai, ja uz </w:t>
            </w:r>
            <w:r w:rsidR="00397418">
              <w:rPr>
                <w:rFonts w:ascii="Times New Roman" w:eastAsia="Times New Roman" w:hAnsi="Times New Roman" w:cs="Times New Roman"/>
                <w:sz w:val="28"/>
                <w:szCs w:val="28"/>
              </w:rPr>
              <w:t>Valsts kasi</w:t>
            </w:r>
            <w:r w:rsidRPr="4B26EF19" w:rsidDel="001418C6">
              <w:rPr>
                <w:rFonts w:ascii="Times New Roman" w:eastAsia="Times New Roman" w:hAnsi="Times New Roman" w:cs="Times New Roman"/>
                <w:sz w:val="28"/>
                <w:szCs w:val="28"/>
              </w:rPr>
              <w:t xml:space="preserve"> nav </w:t>
            </w:r>
            <w:r w:rsidR="006B7764" w:rsidRPr="4B26EF19" w:rsidDel="001418C6">
              <w:rPr>
                <w:rFonts w:ascii="Times New Roman" w:eastAsia="Times New Roman" w:hAnsi="Times New Roman" w:cs="Times New Roman"/>
                <w:sz w:val="28"/>
                <w:szCs w:val="28"/>
              </w:rPr>
              <w:t>pār</w:t>
            </w:r>
            <w:r w:rsidR="006B7764">
              <w:rPr>
                <w:rFonts w:ascii="Times New Roman" w:eastAsia="Times New Roman" w:hAnsi="Times New Roman" w:cs="Times New Roman"/>
                <w:sz w:val="28"/>
                <w:szCs w:val="28"/>
              </w:rPr>
              <w:t>gājis</w:t>
            </w:r>
            <w:r w:rsidR="006B7764" w:rsidRPr="4B26EF19" w:rsidDel="001418C6">
              <w:rPr>
                <w:rFonts w:ascii="Times New Roman" w:eastAsia="Times New Roman" w:hAnsi="Times New Roman" w:cs="Times New Roman"/>
                <w:sz w:val="28"/>
                <w:szCs w:val="28"/>
              </w:rPr>
              <w:t xml:space="preserve"> </w:t>
            </w:r>
            <w:r w:rsidRPr="4B26EF19" w:rsidDel="001418C6">
              <w:rPr>
                <w:rFonts w:ascii="Times New Roman" w:eastAsia="Times New Roman" w:hAnsi="Times New Roman" w:cs="Times New Roman"/>
                <w:sz w:val="28"/>
                <w:szCs w:val="28"/>
              </w:rPr>
              <w:t xml:space="preserve">galvenais grāmatvedis, kurš iestādē </w:t>
            </w:r>
            <w:r w:rsidR="00397418">
              <w:rPr>
                <w:rFonts w:ascii="Times New Roman" w:eastAsia="Times New Roman" w:hAnsi="Times New Roman" w:cs="Times New Roman"/>
                <w:sz w:val="28"/>
                <w:szCs w:val="28"/>
              </w:rPr>
              <w:t>gatavoja</w:t>
            </w:r>
            <w:r w:rsidRPr="4B26EF19">
              <w:rPr>
                <w:rFonts w:ascii="Times New Roman" w:eastAsia="Times New Roman" w:hAnsi="Times New Roman" w:cs="Times New Roman"/>
                <w:sz w:val="28"/>
                <w:szCs w:val="28"/>
              </w:rPr>
              <w:t xml:space="preserve"> pārskatu</w:t>
            </w:r>
            <w:r w:rsidR="00397418">
              <w:rPr>
                <w:rFonts w:ascii="Times New Roman" w:eastAsia="Times New Roman" w:hAnsi="Times New Roman" w:cs="Times New Roman"/>
                <w:sz w:val="28"/>
                <w:szCs w:val="28"/>
              </w:rPr>
              <w:t>s</w:t>
            </w:r>
            <w:r w:rsidR="02DB69C4" w:rsidRPr="4B26EF19">
              <w:rPr>
                <w:rFonts w:ascii="Times New Roman" w:eastAsia="Times New Roman" w:hAnsi="Times New Roman" w:cs="Times New Roman"/>
                <w:sz w:val="28"/>
                <w:szCs w:val="28"/>
              </w:rPr>
              <w:t xml:space="preserve">, </w:t>
            </w:r>
            <w:r w:rsidR="00397418">
              <w:rPr>
                <w:rFonts w:ascii="Times New Roman" w:eastAsia="Times New Roman" w:hAnsi="Times New Roman" w:cs="Times New Roman"/>
                <w:sz w:val="28"/>
                <w:szCs w:val="28"/>
              </w:rPr>
              <w:t xml:space="preserve">noslēgt </w:t>
            </w:r>
            <w:r w:rsidR="00397418" w:rsidRPr="4B26EF19">
              <w:rPr>
                <w:rFonts w:ascii="Times New Roman" w:eastAsia="Times New Roman" w:hAnsi="Times New Roman" w:cs="Times New Roman"/>
                <w:sz w:val="28"/>
                <w:szCs w:val="28"/>
              </w:rPr>
              <w:t xml:space="preserve">ar iestādēm vienošanās </w:t>
            </w:r>
            <w:r w:rsidR="00397418">
              <w:rPr>
                <w:rFonts w:ascii="Times New Roman" w:eastAsia="Times New Roman" w:hAnsi="Times New Roman" w:cs="Times New Roman"/>
                <w:sz w:val="28"/>
                <w:szCs w:val="28"/>
              </w:rPr>
              <w:t>par</w:t>
            </w:r>
            <w:r w:rsidR="02DB69C4" w:rsidRPr="4B26EF19">
              <w:rPr>
                <w:rFonts w:ascii="Times New Roman" w:eastAsia="Times New Roman" w:hAnsi="Times New Roman" w:cs="Times New Roman"/>
                <w:sz w:val="28"/>
                <w:szCs w:val="28"/>
              </w:rPr>
              <w:t xml:space="preserve"> </w:t>
            </w:r>
            <w:r w:rsidR="02DB69C4" w:rsidRPr="4B26EF19" w:rsidDel="001418C6">
              <w:rPr>
                <w:rFonts w:ascii="Times New Roman" w:eastAsia="Times New Roman" w:hAnsi="Times New Roman" w:cs="Times New Roman"/>
                <w:sz w:val="28"/>
                <w:szCs w:val="28"/>
              </w:rPr>
              <w:t>atbildību sadalījumu par 2024.</w:t>
            </w:r>
            <w:r w:rsidR="003B5A03">
              <w:rPr>
                <w:rFonts w:ascii="Times New Roman" w:eastAsia="Times New Roman" w:hAnsi="Times New Roman" w:cs="Times New Roman"/>
                <w:sz w:val="28"/>
                <w:szCs w:val="28"/>
              </w:rPr>
              <w:t xml:space="preserve"> </w:t>
            </w:r>
            <w:r w:rsidR="02DB69C4" w:rsidRPr="4B26EF19" w:rsidDel="001418C6">
              <w:rPr>
                <w:rFonts w:ascii="Times New Roman" w:eastAsia="Times New Roman" w:hAnsi="Times New Roman" w:cs="Times New Roman"/>
                <w:sz w:val="28"/>
                <w:szCs w:val="28"/>
              </w:rPr>
              <w:t xml:space="preserve">gada </w:t>
            </w:r>
            <w:r w:rsidR="00397418">
              <w:rPr>
                <w:rFonts w:ascii="Times New Roman" w:eastAsia="Times New Roman" w:hAnsi="Times New Roman" w:cs="Times New Roman"/>
                <w:sz w:val="28"/>
                <w:szCs w:val="28"/>
              </w:rPr>
              <w:t xml:space="preserve">uzskaites pabeigšanu, slēguma procedūru veikšanu un </w:t>
            </w:r>
            <w:r w:rsidR="02DB69C4" w:rsidRPr="4B26EF19" w:rsidDel="001418C6">
              <w:rPr>
                <w:rFonts w:ascii="Times New Roman" w:eastAsia="Times New Roman" w:hAnsi="Times New Roman" w:cs="Times New Roman"/>
                <w:sz w:val="28"/>
                <w:szCs w:val="28"/>
              </w:rPr>
              <w:t>pārska</w:t>
            </w:r>
            <w:r w:rsidR="00E41D86">
              <w:rPr>
                <w:rFonts w:ascii="Times New Roman" w:eastAsia="Times New Roman" w:hAnsi="Times New Roman" w:cs="Times New Roman"/>
                <w:sz w:val="28"/>
                <w:szCs w:val="28"/>
              </w:rPr>
              <w:t>tu sagatavošanu un iesniegšanu</w:t>
            </w:r>
          </w:p>
        </w:tc>
      </w:tr>
    </w:tbl>
    <w:p w14:paraId="69A41B44" w14:textId="055F03F8" w:rsidR="00480EAC" w:rsidRDefault="00480EAC" w:rsidP="007006A8">
      <w:pPr>
        <w:jc w:val="both"/>
        <w:rPr>
          <w:rFonts w:ascii="Times New Roman" w:hAnsi="Times New Roman" w:cs="Times New Roman"/>
          <w:sz w:val="28"/>
          <w:szCs w:val="28"/>
        </w:rPr>
      </w:pPr>
    </w:p>
    <w:sectPr w:rsidR="00480EAC" w:rsidSect="00923A0C">
      <w:headerReference w:type="defaul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302393" w14:textId="77777777" w:rsidR="00045E1D" w:rsidRDefault="00045E1D" w:rsidP="001E566E">
      <w:pPr>
        <w:spacing w:after="0" w:line="240" w:lineRule="auto"/>
      </w:pPr>
      <w:r>
        <w:separator/>
      </w:r>
    </w:p>
  </w:endnote>
  <w:endnote w:type="continuationSeparator" w:id="0">
    <w:p w14:paraId="30ED552D" w14:textId="77777777" w:rsidR="00045E1D" w:rsidRDefault="00045E1D" w:rsidP="001E566E">
      <w:pPr>
        <w:spacing w:after="0" w:line="240" w:lineRule="auto"/>
      </w:pPr>
      <w:r>
        <w:continuationSeparator/>
      </w:r>
    </w:p>
  </w:endnote>
  <w:endnote w:type="continuationNotice" w:id="1">
    <w:p w14:paraId="634EA0F9" w14:textId="77777777" w:rsidR="00045E1D" w:rsidRDefault="00045E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632E15" w14:textId="77777777" w:rsidR="00045E1D" w:rsidRDefault="00045E1D" w:rsidP="001E566E">
      <w:pPr>
        <w:spacing w:after="0" w:line="240" w:lineRule="auto"/>
      </w:pPr>
      <w:r>
        <w:separator/>
      </w:r>
    </w:p>
  </w:footnote>
  <w:footnote w:type="continuationSeparator" w:id="0">
    <w:p w14:paraId="55EB2AC6" w14:textId="77777777" w:rsidR="00045E1D" w:rsidRDefault="00045E1D" w:rsidP="001E566E">
      <w:pPr>
        <w:spacing w:after="0" w:line="240" w:lineRule="auto"/>
      </w:pPr>
      <w:r>
        <w:continuationSeparator/>
      </w:r>
    </w:p>
  </w:footnote>
  <w:footnote w:type="continuationNotice" w:id="1">
    <w:p w14:paraId="3381FC6B" w14:textId="77777777" w:rsidR="00045E1D" w:rsidRDefault="00045E1D">
      <w:pPr>
        <w:spacing w:after="0" w:line="240" w:lineRule="auto"/>
      </w:pPr>
    </w:p>
  </w:footnote>
  <w:footnote w:id="2">
    <w:p w14:paraId="51369549" w14:textId="45D87367" w:rsidR="008D42B0" w:rsidRPr="009F3F49" w:rsidRDefault="008D42B0">
      <w:pPr>
        <w:pStyle w:val="FootnoteText"/>
        <w:rPr>
          <w:rFonts w:ascii="Times New Roman" w:hAnsi="Times New Roman" w:cs="Times New Roman"/>
        </w:rPr>
      </w:pPr>
      <w:r w:rsidRPr="009F3F49">
        <w:rPr>
          <w:rStyle w:val="FootnoteReference"/>
          <w:rFonts w:ascii="Times New Roman" w:hAnsi="Times New Roman" w:cs="Times New Roman"/>
        </w:rPr>
        <w:footnoteRef/>
      </w:r>
      <w:r w:rsidRPr="009F3F49">
        <w:rPr>
          <w:rFonts w:ascii="Times New Roman" w:hAnsi="Times New Roman" w:cs="Times New Roman"/>
        </w:rPr>
        <w:t xml:space="preserve"> </w:t>
      </w:r>
      <w:r w:rsidR="00662F67" w:rsidRPr="009F3F49">
        <w:rPr>
          <w:rFonts w:ascii="Times New Roman" w:hAnsi="Times New Roman" w:cs="Times New Roman"/>
        </w:rPr>
        <w:t>Grozījumi Ministru kabineta 2023. gada 4. jūlija rīkojumā Nr. 404 "Par konceptuālo ziņojumu "Par vienotā pakalpojumu centra izveidi valsts pārvaldē"". Grozījumi tiek virzīti izskatīšanai Ministru kabinetā ar šo informatīvo ziņojumu (Tiesību aktu lietas ID: 24-TA-3092).</w:t>
      </w:r>
    </w:p>
  </w:footnote>
  <w:footnote w:id="3">
    <w:p w14:paraId="4BEBED82" w14:textId="4B2C62C2" w:rsidR="00C70CBF" w:rsidRDefault="00C70CBF">
      <w:pPr>
        <w:pStyle w:val="FootnoteText"/>
      </w:pPr>
      <w:r>
        <w:rPr>
          <w:rStyle w:val="FootnoteReference"/>
        </w:rPr>
        <w:footnoteRef/>
      </w:r>
      <w:r>
        <w:t xml:space="preserve"> </w:t>
      </w:r>
      <w:r w:rsidR="004B245C" w:rsidRPr="004B245C">
        <w:rPr>
          <w:rFonts w:ascii="Times New Roman" w:hAnsi="Times New Roman" w:cs="Times New Roman"/>
        </w:rPr>
        <w:t>Grozījumi Ministru kabineta 2023. gada 28. jūnija rīkojumā Nr. 407 "Par Eiropas Savienības Atveseļošanas un noturības mehānisma plāna 2. 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r w:rsidR="002D0808">
        <w:rPr>
          <w:rFonts w:ascii="Times New Roman" w:hAnsi="Times New Roman" w:cs="Times New Roman"/>
        </w:rPr>
        <w:t xml:space="preserve">. Grozījumi tiek </w:t>
      </w:r>
      <w:r w:rsidR="006C7BE0">
        <w:rPr>
          <w:rFonts w:ascii="Times New Roman" w:hAnsi="Times New Roman" w:cs="Times New Roman"/>
        </w:rPr>
        <w:t xml:space="preserve">virzīti izskatīšanai Ministru kabinetā ar šo informatīvo ziņojumu (Tiesību aktu </w:t>
      </w:r>
      <w:r w:rsidR="00BA71C0">
        <w:rPr>
          <w:rFonts w:ascii="Times New Roman" w:hAnsi="Times New Roman" w:cs="Times New Roman"/>
        </w:rPr>
        <w:t>lietas ID: 24-TA-2363</w:t>
      </w:r>
      <w:r w:rsidR="006C7BE0">
        <w:rPr>
          <w:rFonts w:ascii="Times New Roman" w:hAnsi="Times New Roman" w:cs="Times New Roman"/>
        </w:rPr>
        <w:t>)</w:t>
      </w:r>
      <w:r w:rsidR="00BA71C0">
        <w:rPr>
          <w:rFonts w:ascii="Times New Roman" w:hAnsi="Times New Roman" w:cs="Times New Roman"/>
        </w:rPr>
        <w:t>.</w:t>
      </w:r>
    </w:p>
  </w:footnote>
  <w:footnote w:id="4">
    <w:p w14:paraId="3B49BAC2" w14:textId="77777777" w:rsidR="00406C08" w:rsidRPr="006C471D" w:rsidRDefault="00406C08" w:rsidP="00DE0808">
      <w:pPr>
        <w:pStyle w:val="FootnoteText"/>
        <w:rPr>
          <w:rFonts w:ascii="Times New Roman" w:hAnsi="Times New Roman" w:cs="Times New Roman"/>
        </w:rPr>
      </w:pPr>
      <w:r w:rsidRPr="006C471D">
        <w:rPr>
          <w:rStyle w:val="FootnoteReference"/>
          <w:rFonts w:ascii="Times New Roman" w:hAnsi="Times New Roman" w:cs="Times New Roman"/>
        </w:rPr>
        <w:footnoteRef/>
      </w:r>
      <w:r>
        <w:rPr>
          <w:rFonts w:ascii="Times New Roman" w:hAnsi="Times New Roman" w:cs="Times New Roman"/>
        </w:rPr>
        <w:t xml:space="preserve"> Pieejams:</w:t>
      </w:r>
      <w:r w:rsidRPr="006C471D">
        <w:rPr>
          <w:rFonts w:ascii="Times New Roman" w:hAnsi="Times New Roman" w:cs="Times New Roman"/>
        </w:rPr>
        <w:t xml:space="preserve"> </w:t>
      </w:r>
      <w:hyperlink r:id="rId1" w:history="1">
        <w:r w:rsidRPr="006C471D">
          <w:rPr>
            <w:rStyle w:val="Hyperlink"/>
            <w:rFonts w:ascii="Times New Roman" w:hAnsi="Times New Roman" w:cs="Times New Roman"/>
          </w:rPr>
          <w:t>https://likumi.lv/ta/id/58057-likums-par-budzetu-un-finansu-vadibu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5874400"/>
      <w:docPartObj>
        <w:docPartGallery w:val="Page Numbers (Top of Page)"/>
        <w:docPartUnique/>
      </w:docPartObj>
    </w:sdtPr>
    <w:sdtEndPr>
      <w:rPr>
        <w:noProof/>
      </w:rPr>
    </w:sdtEndPr>
    <w:sdtContent>
      <w:p w14:paraId="2B7B728B" w14:textId="62E87BEB" w:rsidR="00E41D86" w:rsidRDefault="00E41D86">
        <w:pPr>
          <w:pStyle w:val="Header"/>
          <w:jc w:val="center"/>
        </w:pPr>
        <w:r>
          <w:fldChar w:fldCharType="begin"/>
        </w:r>
        <w:r>
          <w:instrText xml:space="preserve"> PAGE   \* MERGEFORMAT </w:instrText>
        </w:r>
        <w:r>
          <w:fldChar w:fldCharType="separate"/>
        </w:r>
        <w:r w:rsidR="00FF1F0F">
          <w:rPr>
            <w:noProof/>
          </w:rPr>
          <w:t>19</w:t>
        </w:r>
        <w:r>
          <w:rPr>
            <w:noProof/>
          </w:rPr>
          <w:fldChar w:fldCharType="end"/>
        </w:r>
      </w:p>
    </w:sdtContent>
  </w:sdt>
  <w:p w14:paraId="7A6FEAAB" w14:textId="77777777" w:rsidR="00E41D86" w:rsidRDefault="00E41D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F76DA"/>
    <w:multiLevelType w:val="hybridMultilevel"/>
    <w:tmpl w:val="D6FE5DF4"/>
    <w:lvl w:ilvl="0" w:tplc="04260001">
      <w:start w:val="1"/>
      <w:numFmt w:val="bullet"/>
      <w:lvlText w:val=""/>
      <w:lvlJc w:val="left"/>
      <w:pPr>
        <w:ind w:left="1152" w:hanging="360"/>
      </w:pPr>
      <w:rPr>
        <w:rFonts w:ascii="Symbol" w:hAnsi="Symbol"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1" w15:restartNumberingAfterBreak="0">
    <w:nsid w:val="0975035A"/>
    <w:multiLevelType w:val="hybridMultilevel"/>
    <w:tmpl w:val="85B260A8"/>
    <w:lvl w:ilvl="0" w:tplc="E00A9C10">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B7004DA"/>
    <w:multiLevelType w:val="multilevel"/>
    <w:tmpl w:val="9FA4E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C47E0C"/>
    <w:multiLevelType w:val="hybridMultilevel"/>
    <w:tmpl w:val="C96A66C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0BE86EDA"/>
    <w:multiLevelType w:val="hybridMultilevel"/>
    <w:tmpl w:val="61A803E8"/>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CCB0CF3"/>
    <w:multiLevelType w:val="multilevel"/>
    <w:tmpl w:val="E9029D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CB7630"/>
    <w:multiLevelType w:val="hybridMultilevel"/>
    <w:tmpl w:val="FD60E814"/>
    <w:lvl w:ilvl="0" w:tplc="1C404C2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CD13C85"/>
    <w:multiLevelType w:val="multilevel"/>
    <w:tmpl w:val="FC10AA78"/>
    <w:lvl w:ilvl="0">
      <w:start w:val="20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C41F41"/>
    <w:multiLevelType w:val="multilevel"/>
    <w:tmpl w:val="5DEE1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936DE8"/>
    <w:multiLevelType w:val="multilevel"/>
    <w:tmpl w:val="50F66E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F3120D"/>
    <w:multiLevelType w:val="hybridMultilevel"/>
    <w:tmpl w:val="56FC5214"/>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11" w15:restartNumberingAfterBreak="0">
    <w:nsid w:val="2418538C"/>
    <w:multiLevelType w:val="hybridMultilevel"/>
    <w:tmpl w:val="BAEEB764"/>
    <w:lvl w:ilvl="0" w:tplc="04260003">
      <w:start w:val="1"/>
      <w:numFmt w:val="bullet"/>
      <w:lvlText w:val="o"/>
      <w:lvlJc w:val="left"/>
      <w:pPr>
        <w:ind w:left="1080" w:hanging="360"/>
      </w:pPr>
      <w:rPr>
        <w:rFonts w:ascii="Courier New" w:hAnsi="Courier New" w:cs="Courier New" w:hint="default"/>
      </w:rPr>
    </w:lvl>
    <w:lvl w:ilvl="1" w:tplc="FB8A876C">
      <w:start w:val="1"/>
      <w:numFmt w:val="bullet"/>
      <w:lvlText w:val="o"/>
      <w:lvlJc w:val="left"/>
      <w:pPr>
        <w:ind w:left="1440" w:hanging="360"/>
      </w:pPr>
      <w:rPr>
        <w:rFonts w:ascii="Courier New" w:hAnsi="Courier New" w:hint="default"/>
      </w:rPr>
    </w:lvl>
    <w:lvl w:ilvl="2" w:tplc="E128571C">
      <w:start w:val="1"/>
      <w:numFmt w:val="bullet"/>
      <w:lvlText w:val=""/>
      <w:lvlJc w:val="left"/>
      <w:pPr>
        <w:ind w:left="2160" w:hanging="360"/>
      </w:pPr>
      <w:rPr>
        <w:rFonts w:ascii="Wingdings" w:hAnsi="Wingdings" w:hint="default"/>
      </w:rPr>
    </w:lvl>
    <w:lvl w:ilvl="3" w:tplc="4E9620B6">
      <w:start w:val="1"/>
      <w:numFmt w:val="bullet"/>
      <w:lvlText w:val=""/>
      <w:lvlJc w:val="left"/>
      <w:pPr>
        <w:ind w:left="2880" w:hanging="360"/>
      </w:pPr>
      <w:rPr>
        <w:rFonts w:ascii="Symbol" w:hAnsi="Symbol" w:hint="default"/>
      </w:rPr>
    </w:lvl>
    <w:lvl w:ilvl="4" w:tplc="63984AFE">
      <w:start w:val="1"/>
      <w:numFmt w:val="bullet"/>
      <w:lvlText w:val="o"/>
      <w:lvlJc w:val="left"/>
      <w:pPr>
        <w:ind w:left="3600" w:hanging="360"/>
      </w:pPr>
      <w:rPr>
        <w:rFonts w:ascii="Courier New" w:hAnsi="Courier New" w:hint="default"/>
      </w:rPr>
    </w:lvl>
    <w:lvl w:ilvl="5" w:tplc="85F47316">
      <w:start w:val="1"/>
      <w:numFmt w:val="bullet"/>
      <w:lvlText w:val=""/>
      <w:lvlJc w:val="left"/>
      <w:pPr>
        <w:ind w:left="4320" w:hanging="360"/>
      </w:pPr>
      <w:rPr>
        <w:rFonts w:ascii="Wingdings" w:hAnsi="Wingdings" w:hint="default"/>
      </w:rPr>
    </w:lvl>
    <w:lvl w:ilvl="6" w:tplc="760E7166">
      <w:start w:val="1"/>
      <w:numFmt w:val="bullet"/>
      <w:lvlText w:val=""/>
      <w:lvlJc w:val="left"/>
      <w:pPr>
        <w:ind w:left="5040" w:hanging="360"/>
      </w:pPr>
      <w:rPr>
        <w:rFonts w:ascii="Symbol" w:hAnsi="Symbol" w:hint="default"/>
      </w:rPr>
    </w:lvl>
    <w:lvl w:ilvl="7" w:tplc="C3CCF15E">
      <w:start w:val="1"/>
      <w:numFmt w:val="bullet"/>
      <w:lvlText w:val="o"/>
      <w:lvlJc w:val="left"/>
      <w:pPr>
        <w:ind w:left="5760" w:hanging="360"/>
      </w:pPr>
      <w:rPr>
        <w:rFonts w:ascii="Courier New" w:hAnsi="Courier New" w:hint="default"/>
      </w:rPr>
    </w:lvl>
    <w:lvl w:ilvl="8" w:tplc="5DA8879E">
      <w:start w:val="1"/>
      <w:numFmt w:val="bullet"/>
      <w:lvlText w:val=""/>
      <w:lvlJc w:val="left"/>
      <w:pPr>
        <w:ind w:left="6480" w:hanging="360"/>
      </w:pPr>
      <w:rPr>
        <w:rFonts w:ascii="Wingdings" w:hAnsi="Wingdings" w:hint="default"/>
      </w:rPr>
    </w:lvl>
  </w:abstractNum>
  <w:abstractNum w:abstractNumId="12" w15:restartNumberingAfterBreak="0">
    <w:nsid w:val="24866088"/>
    <w:multiLevelType w:val="hybridMultilevel"/>
    <w:tmpl w:val="20F84A3C"/>
    <w:lvl w:ilvl="0" w:tplc="7C703C78">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25864070"/>
    <w:multiLevelType w:val="hybridMultilevel"/>
    <w:tmpl w:val="915CEBEA"/>
    <w:lvl w:ilvl="0" w:tplc="FE3A99C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28C60FE0"/>
    <w:multiLevelType w:val="hybridMultilevel"/>
    <w:tmpl w:val="CA966A2E"/>
    <w:lvl w:ilvl="0" w:tplc="05EEFD7A">
      <w:start w:val="1"/>
      <w:numFmt w:val="decimal"/>
      <w:lvlText w:val="%1)"/>
      <w:lvlJc w:val="left"/>
      <w:pPr>
        <w:ind w:left="720" w:hanging="360"/>
      </w:pPr>
    </w:lvl>
    <w:lvl w:ilvl="1" w:tplc="E516F93E">
      <w:start w:val="1"/>
      <w:numFmt w:val="lowerLetter"/>
      <w:lvlText w:val="%2."/>
      <w:lvlJc w:val="left"/>
      <w:pPr>
        <w:ind w:left="1440" w:hanging="360"/>
      </w:pPr>
    </w:lvl>
    <w:lvl w:ilvl="2" w:tplc="54C0BA40">
      <w:start w:val="1"/>
      <w:numFmt w:val="lowerRoman"/>
      <w:lvlText w:val="%3."/>
      <w:lvlJc w:val="right"/>
      <w:pPr>
        <w:ind w:left="2160" w:hanging="180"/>
      </w:pPr>
    </w:lvl>
    <w:lvl w:ilvl="3" w:tplc="B23C2580">
      <w:start w:val="1"/>
      <w:numFmt w:val="decimal"/>
      <w:lvlText w:val="%4."/>
      <w:lvlJc w:val="left"/>
      <w:pPr>
        <w:ind w:left="2880" w:hanging="360"/>
      </w:pPr>
    </w:lvl>
    <w:lvl w:ilvl="4" w:tplc="FF3C57B6">
      <w:start w:val="1"/>
      <w:numFmt w:val="lowerLetter"/>
      <w:lvlText w:val="%5."/>
      <w:lvlJc w:val="left"/>
      <w:pPr>
        <w:ind w:left="3600" w:hanging="360"/>
      </w:pPr>
    </w:lvl>
    <w:lvl w:ilvl="5" w:tplc="77F6862A">
      <w:start w:val="1"/>
      <w:numFmt w:val="lowerRoman"/>
      <w:lvlText w:val="%6."/>
      <w:lvlJc w:val="right"/>
      <w:pPr>
        <w:ind w:left="4320" w:hanging="180"/>
      </w:pPr>
    </w:lvl>
    <w:lvl w:ilvl="6" w:tplc="97AE85C6">
      <w:start w:val="1"/>
      <w:numFmt w:val="decimal"/>
      <w:lvlText w:val="%7."/>
      <w:lvlJc w:val="left"/>
      <w:pPr>
        <w:ind w:left="5040" w:hanging="360"/>
      </w:pPr>
    </w:lvl>
    <w:lvl w:ilvl="7" w:tplc="7C4A830A">
      <w:start w:val="1"/>
      <w:numFmt w:val="lowerLetter"/>
      <w:lvlText w:val="%8."/>
      <w:lvlJc w:val="left"/>
      <w:pPr>
        <w:ind w:left="5760" w:hanging="360"/>
      </w:pPr>
    </w:lvl>
    <w:lvl w:ilvl="8" w:tplc="C0784632">
      <w:start w:val="1"/>
      <w:numFmt w:val="lowerRoman"/>
      <w:lvlText w:val="%9."/>
      <w:lvlJc w:val="right"/>
      <w:pPr>
        <w:ind w:left="6480" w:hanging="180"/>
      </w:pPr>
    </w:lvl>
  </w:abstractNum>
  <w:abstractNum w:abstractNumId="15" w15:restartNumberingAfterBreak="0">
    <w:nsid w:val="297A70E6"/>
    <w:multiLevelType w:val="multilevel"/>
    <w:tmpl w:val="E16439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1C6568"/>
    <w:multiLevelType w:val="hybridMultilevel"/>
    <w:tmpl w:val="6FEC2B3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360402E9"/>
    <w:multiLevelType w:val="hybridMultilevel"/>
    <w:tmpl w:val="A9ACB81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8" w15:restartNumberingAfterBreak="0">
    <w:nsid w:val="38320B01"/>
    <w:multiLevelType w:val="multilevel"/>
    <w:tmpl w:val="C318F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5961F8"/>
    <w:multiLevelType w:val="multilevel"/>
    <w:tmpl w:val="736C7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DA6DF7"/>
    <w:multiLevelType w:val="hybridMultilevel"/>
    <w:tmpl w:val="BF687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8563FF"/>
    <w:multiLevelType w:val="hybridMultilevel"/>
    <w:tmpl w:val="1172C24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04E229F"/>
    <w:multiLevelType w:val="hybridMultilevel"/>
    <w:tmpl w:val="8D848A64"/>
    <w:lvl w:ilvl="0" w:tplc="04090001">
      <w:start w:val="1"/>
      <w:numFmt w:val="bullet"/>
      <w:lvlText w:val=""/>
      <w:lvlJc w:val="left"/>
      <w:pPr>
        <w:ind w:left="360" w:hanging="360"/>
      </w:pPr>
      <w:rPr>
        <w:rFonts w:ascii="Symbol" w:hAnsi="Symbol" w:hint="default"/>
      </w:rPr>
    </w:lvl>
    <w:lvl w:ilvl="1" w:tplc="A2FE78DC">
      <w:start w:val="2024"/>
      <w:numFmt w:val="bullet"/>
      <w:lvlText w:val="•"/>
      <w:lvlJc w:val="left"/>
      <w:pPr>
        <w:ind w:left="1080" w:hanging="360"/>
      </w:pPr>
      <w:rPr>
        <w:rFonts w:ascii="Arial" w:eastAsiaTheme="minorEastAsia"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1617A68"/>
    <w:multiLevelType w:val="hybridMultilevel"/>
    <w:tmpl w:val="791EFF96"/>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4" w15:restartNumberingAfterBreak="0">
    <w:nsid w:val="42D700B6"/>
    <w:multiLevelType w:val="hybridMultilevel"/>
    <w:tmpl w:val="DC16C10A"/>
    <w:lvl w:ilvl="0" w:tplc="7FEABC2E">
      <w:start w:val="2023"/>
      <w:numFmt w:val="bullet"/>
      <w:lvlText w:val="-"/>
      <w:lvlJc w:val="left"/>
      <w:pPr>
        <w:ind w:left="360" w:hanging="360"/>
      </w:pPr>
      <w:rPr>
        <w:rFonts w:ascii="Times New Roman" w:eastAsiaTheme="minorEastAsia"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5" w15:restartNumberingAfterBreak="0">
    <w:nsid w:val="4A7B7ADB"/>
    <w:multiLevelType w:val="hybridMultilevel"/>
    <w:tmpl w:val="35C089DE"/>
    <w:lvl w:ilvl="0" w:tplc="AF003C0C">
      <w:start w:val="1"/>
      <w:numFmt w:val="bullet"/>
      <w:lvlText w:val="-"/>
      <w:lvlJc w:val="left"/>
      <w:pPr>
        <w:ind w:left="720" w:hanging="360"/>
      </w:pPr>
      <w:rPr>
        <w:rFonts w:ascii="Aptos" w:hAnsi="Aptos" w:hint="default"/>
      </w:rPr>
    </w:lvl>
    <w:lvl w:ilvl="1" w:tplc="065EB68C">
      <w:start w:val="1"/>
      <w:numFmt w:val="bullet"/>
      <w:lvlText w:val="o"/>
      <w:lvlJc w:val="left"/>
      <w:pPr>
        <w:ind w:left="1440" w:hanging="360"/>
      </w:pPr>
      <w:rPr>
        <w:rFonts w:ascii="Courier New" w:hAnsi="Courier New" w:hint="default"/>
      </w:rPr>
    </w:lvl>
    <w:lvl w:ilvl="2" w:tplc="CE38D1BC">
      <w:start w:val="1"/>
      <w:numFmt w:val="bullet"/>
      <w:lvlText w:val=""/>
      <w:lvlJc w:val="left"/>
      <w:pPr>
        <w:ind w:left="2160" w:hanging="360"/>
      </w:pPr>
      <w:rPr>
        <w:rFonts w:ascii="Wingdings" w:hAnsi="Wingdings" w:hint="default"/>
      </w:rPr>
    </w:lvl>
    <w:lvl w:ilvl="3" w:tplc="A7BA081C">
      <w:start w:val="1"/>
      <w:numFmt w:val="bullet"/>
      <w:lvlText w:val=""/>
      <w:lvlJc w:val="left"/>
      <w:pPr>
        <w:ind w:left="2880" w:hanging="360"/>
      </w:pPr>
      <w:rPr>
        <w:rFonts w:ascii="Symbol" w:hAnsi="Symbol" w:hint="default"/>
      </w:rPr>
    </w:lvl>
    <w:lvl w:ilvl="4" w:tplc="5BFE8CD6">
      <w:start w:val="1"/>
      <w:numFmt w:val="bullet"/>
      <w:lvlText w:val="o"/>
      <w:lvlJc w:val="left"/>
      <w:pPr>
        <w:ind w:left="3600" w:hanging="360"/>
      </w:pPr>
      <w:rPr>
        <w:rFonts w:ascii="Courier New" w:hAnsi="Courier New" w:hint="default"/>
      </w:rPr>
    </w:lvl>
    <w:lvl w:ilvl="5" w:tplc="8D1CF036">
      <w:start w:val="1"/>
      <w:numFmt w:val="bullet"/>
      <w:lvlText w:val=""/>
      <w:lvlJc w:val="left"/>
      <w:pPr>
        <w:ind w:left="4320" w:hanging="360"/>
      </w:pPr>
      <w:rPr>
        <w:rFonts w:ascii="Wingdings" w:hAnsi="Wingdings" w:hint="default"/>
      </w:rPr>
    </w:lvl>
    <w:lvl w:ilvl="6" w:tplc="F2CAF70C">
      <w:start w:val="1"/>
      <w:numFmt w:val="bullet"/>
      <w:lvlText w:val=""/>
      <w:lvlJc w:val="left"/>
      <w:pPr>
        <w:ind w:left="5040" w:hanging="360"/>
      </w:pPr>
      <w:rPr>
        <w:rFonts w:ascii="Symbol" w:hAnsi="Symbol" w:hint="default"/>
      </w:rPr>
    </w:lvl>
    <w:lvl w:ilvl="7" w:tplc="47749DDC">
      <w:start w:val="1"/>
      <w:numFmt w:val="bullet"/>
      <w:lvlText w:val="o"/>
      <w:lvlJc w:val="left"/>
      <w:pPr>
        <w:ind w:left="5760" w:hanging="360"/>
      </w:pPr>
      <w:rPr>
        <w:rFonts w:ascii="Courier New" w:hAnsi="Courier New" w:hint="default"/>
      </w:rPr>
    </w:lvl>
    <w:lvl w:ilvl="8" w:tplc="AD1A32F8">
      <w:start w:val="1"/>
      <w:numFmt w:val="bullet"/>
      <w:lvlText w:val=""/>
      <w:lvlJc w:val="left"/>
      <w:pPr>
        <w:ind w:left="6480" w:hanging="360"/>
      </w:pPr>
      <w:rPr>
        <w:rFonts w:ascii="Wingdings" w:hAnsi="Wingdings" w:hint="default"/>
      </w:rPr>
    </w:lvl>
  </w:abstractNum>
  <w:abstractNum w:abstractNumId="26" w15:restartNumberingAfterBreak="0">
    <w:nsid w:val="4B680FD6"/>
    <w:multiLevelType w:val="hybridMultilevel"/>
    <w:tmpl w:val="CE3EC7AA"/>
    <w:lvl w:ilvl="0" w:tplc="0B5E6C94">
      <w:start w:val="2023"/>
      <w:numFmt w:val="bullet"/>
      <w:lvlText w:val="-"/>
      <w:lvlJc w:val="left"/>
      <w:pPr>
        <w:ind w:left="720" w:hanging="360"/>
      </w:pPr>
      <w:rPr>
        <w:rFonts w:ascii="Times New Roman" w:eastAsiaTheme="min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BF6711B"/>
    <w:multiLevelType w:val="hybridMultilevel"/>
    <w:tmpl w:val="EA622EA2"/>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28" w15:restartNumberingAfterBreak="0">
    <w:nsid w:val="4C1D4396"/>
    <w:multiLevelType w:val="multilevel"/>
    <w:tmpl w:val="43E878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1D4B33"/>
    <w:multiLevelType w:val="hybridMultilevel"/>
    <w:tmpl w:val="5E9CED2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0" w15:restartNumberingAfterBreak="0">
    <w:nsid w:val="4ED6EDF6"/>
    <w:multiLevelType w:val="hybridMultilevel"/>
    <w:tmpl w:val="D506F024"/>
    <w:lvl w:ilvl="0" w:tplc="2D5204C6">
      <w:start w:val="1"/>
      <w:numFmt w:val="lowerLetter"/>
      <w:lvlText w:val="%1)"/>
      <w:lvlJc w:val="left"/>
      <w:pPr>
        <w:ind w:left="720" w:hanging="360"/>
      </w:pPr>
      <w:rPr>
        <w:rFonts w:ascii="Times New Roman" w:eastAsiaTheme="minorEastAsia" w:hAnsi="Times New Roman" w:cs="Times New Roman"/>
      </w:rPr>
    </w:lvl>
    <w:lvl w:ilvl="1" w:tplc="382C3F82">
      <w:start w:val="1"/>
      <w:numFmt w:val="lowerLetter"/>
      <w:lvlText w:val="%2."/>
      <w:lvlJc w:val="left"/>
      <w:pPr>
        <w:ind w:left="1440" w:hanging="360"/>
      </w:pPr>
    </w:lvl>
    <w:lvl w:ilvl="2" w:tplc="D0B64EA2">
      <w:start w:val="1"/>
      <w:numFmt w:val="lowerRoman"/>
      <w:lvlText w:val="%3."/>
      <w:lvlJc w:val="right"/>
      <w:pPr>
        <w:ind w:left="2160" w:hanging="180"/>
      </w:pPr>
    </w:lvl>
    <w:lvl w:ilvl="3" w:tplc="FB4C506C">
      <w:start w:val="1"/>
      <w:numFmt w:val="decimal"/>
      <w:lvlText w:val="%4."/>
      <w:lvlJc w:val="left"/>
      <w:pPr>
        <w:ind w:left="2880" w:hanging="360"/>
      </w:pPr>
    </w:lvl>
    <w:lvl w:ilvl="4" w:tplc="BA002C20">
      <w:start w:val="1"/>
      <w:numFmt w:val="lowerLetter"/>
      <w:lvlText w:val="%5."/>
      <w:lvlJc w:val="left"/>
      <w:pPr>
        <w:ind w:left="3600" w:hanging="360"/>
      </w:pPr>
    </w:lvl>
    <w:lvl w:ilvl="5" w:tplc="2AFC52CA">
      <w:start w:val="1"/>
      <w:numFmt w:val="lowerRoman"/>
      <w:lvlText w:val="%6."/>
      <w:lvlJc w:val="right"/>
      <w:pPr>
        <w:ind w:left="4320" w:hanging="180"/>
      </w:pPr>
    </w:lvl>
    <w:lvl w:ilvl="6" w:tplc="9DCE98E6">
      <w:start w:val="1"/>
      <w:numFmt w:val="decimal"/>
      <w:lvlText w:val="%7."/>
      <w:lvlJc w:val="left"/>
      <w:pPr>
        <w:ind w:left="5040" w:hanging="360"/>
      </w:pPr>
    </w:lvl>
    <w:lvl w:ilvl="7" w:tplc="300CA256">
      <w:start w:val="1"/>
      <w:numFmt w:val="lowerLetter"/>
      <w:lvlText w:val="%8."/>
      <w:lvlJc w:val="left"/>
      <w:pPr>
        <w:ind w:left="5760" w:hanging="360"/>
      </w:pPr>
    </w:lvl>
    <w:lvl w:ilvl="8" w:tplc="35324A32">
      <w:start w:val="1"/>
      <w:numFmt w:val="lowerRoman"/>
      <w:lvlText w:val="%9."/>
      <w:lvlJc w:val="right"/>
      <w:pPr>
        <w:ind w:left="6480" w:hanging="180"/>
      </w:pPr>
    </w:lvl>
  </w:abstractNum>
  <w:abstractNum w:abstractNumId="31" w15:restartNumberingAfterBreak="0">
    <w:nsid w:val="503F5427"/>
    <w:multiLevelType w:val="hybridMultilevel"/>
    <w:tmpl w:val="0DE6AA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1FF6E3D"/>
    <w:multiLevelType w:val="hybridMultilevel"/>
    <w:tmpl w:val="FFFFFFFF"/>
    <w:lvl w:ilvl="0" w:tplc="F1807704">
      <w:start w:val="1"/>
      <w:numFmt w:val="bullet"/>
      <w:lvlText w:val="-"/>
      <w:lvlJc w:val="left"/>
      <w:pPr>
        <w:ind w:left="720" w:hanging="360"/>
      </w:pPr>
      <w:rPr>
        <w:rFonts w:ascii="Aptos" w:hAnsi="Aptos" w:hint="default"/>
      </w:rPr>
    </w:lvl>
    <w:lvl w:ilvl="1" w:tplc="6270BA7E">
      <w:start w:val="1"/>
      <w:numFmt w:val="bullet"/>
      <w:lvlText w:val="o"/>
      <w:lvlJc w:val="left"/>
      <w:pPr>
        <w:ind w:left="1440" w:hanging="360"/>
      </w:pPr>
      <w:rPr>
        <w:rFonts w:ascii="Courier New" w:hAnsi="Courier New" w:hint="default"/>
      </w:rPr>
    </w:lvl>
    <w:lvl w:ilvl="2" w:tplc="272C43EA">
      <w:start w:val="1"/>
      <w:numFmt w:val="bullet"/>
      <w:lvlText w:val=""/>
      <w:lvlJc w:val="left"/>
      <w:pPr>
        <w:ind w:left="2160" w:hanging="360"/>
      </w:pPr>
      <w:rPr>
        <w:rFonts w:ascii="Wingdings" w:hAnsi="Wingdings" w:hint="default"/>
      </w:rPr>
    </w:lvl>
    <w:lvl w:ilvl="3" w:tplc="D13EF434">
      <w:start w:val="1"/>
      <w:numFmt w:val="bullet"/>
      <w:lvlText w:val=""/>
      <w:lvlJc w:val="left"/>
      <w:pPr>
        <w:ind w:left="2880" w:hanging="360"/>
      </w:pPr>
      <w:rPr>
        <w:rFonts w:ascii="Symbol" w:hAnsi="Symbol" w:hint="default"/>
      </w:rPr>
    </w:lvl>
    <w:lvl w:ilvl="4" w:tplc="3A485616">
      <w:start w:val="1"/>
      <w:numFmt w:val="bullet"/>
      <w:lvlText w:val="o"/>
      <w:lvlJc w:val="left"/>
      <w:pPr>
        <w:ind w:left="3600" w:hanging="360"/>
      </w:pPr>
      <w:rPr>
        <w:rFonts w:ascii="Courier New" w:hAnsi="Courier New" w:hint="default"/>
      </w:rPr>
    </w:lvl>
    <w:lvl w:ilvl="5" w:tplc="FCE8F20A">
      <w:start w:val="1"/>
      <w:numFmt w:val="bullet"/>
      <w:lvlText w:val=""/>
      <w:lvlJc w:val="left"/>
      <w:pPr>
        <w:ind w:left="4320" w:hanging="360"/>
      </w:pPr>
      <w:rPr>
        <w:rFonts w:ascii="Wingdings" w:hAnsi="Wingdings" w:hint="default"/>
      </w:rPr>
    </w:lvl>
    <w:lvl w:ilvl="6" w:tplc="32E877C4">
      <w:start w:val="1"/>
      <w:numFmt w:val="bullet"/>
      <w:lvlText w:val=""/>
      <w:lvlJc w:val="left"/>
      <w:pPr>
        <w:ind w:left="5040" w:hanging="360"/>
      </w:pPr>
      <w:rPr>
        <w:rFonts w:ascii="Symbol" w:hAnsi="Symbol" w:hint="default"/>
      </w:rPr>
    </w:lvl>
    <w:lvl w:ilvl="7" w:tplc="183C0E2C">
      <w:start w:val="1"/>
      <w:numFmt w:val="bullet"/>
      <w:lvlText w:val="o"/>
      <w:lvlJc w:val="left"/>
      <w:pPr>
        <w:ind w:left="5760" w:hanging="360"/>
      </w:pPr>
      <w:rPr>
        <w:rFonts w:ascii="Courier New" w:hAnsi="Courier New" w:hint="default"/>
      </w:rPr>
    </w:lvl>
    <w:lvl w:ilvl="8" w:tplc="F5926702">
      <w:start w:val="1"/>
      <w:numFmt w:val="bullet"/>
      <w:lvlText w:val=""/>
      <w:lvlJc w:val="left"/>
      <w:pPr>
        <w:ind w:left="6480" w:hanging="360"/>
      </w:pPr>
      <w:rPr>
        <w:rFonts w:ascii="Wingdings" w:hAnsi="Wingdings" w:hint="default"/>
      </w:rPr>
    </w:lvl>
  </w:abstractNum>
  <w:abstractNum w:abstractNumId="33" w15:restartNumberingAfterBreak="0">
    <w:nsid w:val="559152C7"/>
    <w:multiLevelType w:val="hybridMultilevel"/>
    <w:tmpl w:val="A8401DE4"/>
    <w:lvl w:ilvl="0" w:tplc="0E2E650A">
      <w:start w:val="1"/>
      <w:numFmt w:val="bullet"/>
      <w:lvlText w:val="•"/>
      <w:lvlJc w:val="left"/>
      <w:pPr>
        <w:tabs>
          <w:tab w:val="num" w:pos="720"/>
        </w:tabs>
        <w:ind w:left="720" w:hanging="360"/>
      </w:pPr>
      <w:rPr>
        <w:rFonts w:ascii="Arial" w:hAnsi="Arial" w:hint="default"/>
      </w:rPr>
    </w:lvl>
    <w:lvl w:ilvl="1" w:tplc="C2629AF6" w:tentative="1">
      <w:start w:val="1"/>
      <w:numFmt w:val="bullet"/>
      <w:lvlText w:val="•"/>
      <w:lvlJc w:val="left"/>
      <w:pPr>
        <w:tabs>
          <w:tab w:val="num" w:pos="1440"/>
        </w:tabs>
        <w:ind w:left="1440" w:hanging="360"/>
      </w:pPr>
      <w:rPr>
        <w:rFonts w:ascii="Arial" w:hAnsi="Arial" w:hint="default"/>
      </w:rPr>
    </w:lvl>
    <w:lvl w:ilvl="2" w:tplc="3F4A7414" w:tentative="1">
      <w:start w:val="1"/>
      <w:numFmt w:val="bullet"/>
      <w:lvlText w:val="•"/>
      <w:lvlJc w:val="left"/>
      <w:pPr>
        <w:tabs>
          <w:tab w:val="num" w:pos="2160"/>
        </w:tabs>
        <w:ind w:left="2160" w:hanging="360"/>
      </w:pPr>
      <w:rPr>
        <w:rFonts w:ascii="Arial" w:hAnsi="Arial" w:hint="default"/>
      </w:rPr>
    </w:lvl>
    <w:lvl w:ilvl="3" w:tplc="9BB298FC" w:tentative="1">
      <w:start w:val="1"/>
      <w:numFmt w:val="bullet"/>
      <w:lvlText w:val="•"/>
      <w:lvlJc w:val="left"/>
      <w:pPr>
        <w:tabs>
          <w:tab w:val="num" w:pos="2880"/>
        </w:tabs>
        <w:ind w:left="2880" w:hanging="360"/>
      </w:pPr>
      <w:rPr>
        <w:rFonts w:ascii="Arial" w:hAnsi="Arial" w:hint="default"/>
      </w:rPr>
    </w:lvl>
    <w:lvl w:ilvl="4" w:tplc="8EE6B034" w:tentative="1">
      <w:start w:val="1"/>
      <w:numFmt w:val="bullet"/>
      <w:lvlText w:val="•"/>
      <w:lvlJc w:val="left"/>
      <w:pPr>
        <w:tabs>
          <w:tab w:val="num" w:pos="3600"/>
        </w:tabs>
        <w:ind w:left="3600" w:hanging="360"/>
      </w:pPr>
      <w:rPr>
        <w:rFonts w:ascii="Arial" w:hAnsi="Arial" w:hint="default"/>
      </w:rPr>
    </w:lvl>
    <w:lvl w:ilvl="5" w:tplc="42C4A5E2" w:tentative="1">
      <w:start w:val="1"/>
      <w:numFmt w:val="bullet"/>
      <w:lvlText w:val="•"/>
      <w:lvlJc w:val="left"/>
      <w:pPr>
        <w:tabs>
          <w:tab w:val="num" w:pos="4320"/>
        </w:tabs>
        <w:ind w:left="4320" w:hanging="360"/>
      </w:pPr>
      <w:rPr>
        <w:rFonts w:ascii="Arial" w:hAnsi="Arial" w:hint="default"/>
      </w:rPr>
    </w:lvl>
    <w:lvl w:ilvl="6" w:tplc="641850FC" w:tentative="1">
      <w:start w:val="1"/>
      <w:numFmt w:val="bullet"/>
      <w:lvlText w:val="•"/>
      <w:lvlJc w:val="left"/>
      <w:pPr>
        <w:tabs>
          <w:tab w:val="num" w:pos="5040"/>
        </w:tabs>
        <w:ind w:left="5040" w:hanging="360"/>
      </w:pPr>
      <w:rPr>
        <w:rFonts w:ascii="Arial" w:hAnsi="Arial" w:hint="default"/>
      </w:rPr>
    </w:lvl>
    <w:lvl w:ilvl="7" w:tplc="30CA2ADA" w:tentative="1">
      <w:start w:val="1"/>
      <w:numFmt w:val="bullet"/>
      <w:lvlText w:val="•"/>
      <w:lvlJc w:val="left"/>
      <w:pPr>
        <w:tabs>
          <w:tab w:val="num" w:pos="5760"/>
        </w:tabs>
        <w:ind w:left="5760" w:hanging="360"/>
      </w:pPr>
      <w:rPr>
        <w:rFonts w:ascii="Arial" w:hAnsi="Arial" w:hint="default"/>
      </w:rPr>
    </w:lvl>
    <w:lvl w:ilvl="8" w:tplc="4F7823B0"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6B0705A"/>
    <w:multiLevelType w:val="hybridMultilevel"/>
    <w:tmpl w:val="8F7E60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7E2418F"/>
    <w:multiLevelType w:val="hybridMultilevel"/>
    <w:tmpl w:val="337455D2"/>
    <w:lvl w:ilvl="0" w:tplc="A9B64D48">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36" w15:restartNumberingAfterBreak="0">
    <w:nsid w:val="58270D09"/>
    <w:multiLevelType w:val="hybridMultilevel"/>
    <w:tmpl w:val="93A46B4C"/>
    <w:lvl w:ilvl="0" w:tplc="04260003">
      <w:start w:val="1"/>
      <w:numFmt w:val="bullet"/>
      <w:lvlText w:val="o"/>
      <w:lvlJc w:val="left"/>
      <w:pPr>
        <w:ind w:left="1080" w:hanging="360"/>
      </w:pPr>
      <w:rPr>
        <w:rFonts w:ascii="Courier New" w:hAnsi="Courier New" w:cs="Courier New" w:hint="default"/>
      </w:rPr>
    </w:lvl>
    <w:lvl w:ilvl="1" w:tplc="FB8A876C">
      <w:start w:val="1"/>
      <w:numFmt w:val="bullet"/>
      <w:lvlText w:val="o"/>
      <w:lvlJc w:val="left"/>
      <w:pPr>
        <w:ind w:left="1440" w:hanging="360"/>
      </w:pPr>
      <w:rPr>
        <w:rFonts w:ascii="Courier New" w:hAnsi="Courier New" w:hint="default"/>
      </w:rPr>
    </w:lvl>
    <w:lvl w:ilvl="2" w:tplc="E128571C">
      <w:start w:val="1"/>
      <w:numFmt w:val="bullet"/>
      <w:lvlText w:val=""/>
      <w:lvlJc w:val="left"/>
      <w:pPr>
        <w:ind w:left="2160" w:hanging="360"/>
      </w:pPr>
      <w:rPr>
        <w:rFonts w:ascii="Wingdings" w:hAnsi="Wingdings" w:hint="default"/>
      </w:rPr>
    </w:lvl>
    <w:lvl w:ilvl="3" w:tplc="4E9620B6">
      <w:start w:val="1"/>
      <w:numFmt w:val="bullet"/>
      <w:lvlText w:val=""/>
      <w:lvlJc w:val="left"/>
      <w:pPr>
        <w:ind w:left="2880" w:hanging="360"/>
      </w:pPr>
      <w:rPr>
        <w:rFonts w:ascii="Symbol" w:hAnsi="Symbol" w:hint="default"/>
      </w:rPr>
    </w:lvl>
    <w:lvl w:ilvl="4" w:tplc="63984AFE">
      <w:start w:val="1"/>
      <w:numFmt w:val="bullet"/>
      <w:lvlText w:val="o"/>
      <w:lvlJc w:val="left"/>
      <w:pPr>
        <w:ind w:left="3600" w:hanging="360"/>
      </w:pPr>
      <w:rPr>
        <w:rFonts w:ascii="Courier New" w:hAnsi="Courier New" w:hint="default"/>
      </w:rPr>
    </w:lvl>
    <w:lvl w:ilvl="5" w:tplc="85F47316">
      <w:start w:val="1"/>
      <w:numFmt w:val="bullet"/>
      <w:lvlText w:val=""/>
      <w:lvlJc w:val="left"/>
      <w:pPr>
        <w:ind w:left="4320" w:hanging="360"/>
      </w:pPr>
      <w:rPr>
        <w:rFonts w:ascii="Wingdings" w:hAnsi="Wingdings" w:hint="default"/>
      </w:rPr>
    </w:lvl>
    <w:lvl w:ilvl="6" w:tplc="760E7166">
      <w:start w:val="1"/>
      <w:numFmt w:val="bullet"/>
      <w:lvlText w:val=""/>
      <w:lvlJc w:val="left"/>
      <w:pPr>
        <w:ind w:left="5040" w:hanging="360"/>
      </w:pPr>
      <w:rPr>
        <w:rFonts w:ascii="Symbol" w:hAnsi="Symbol" w:hint="default"/>
      </w:rPr>
    </w:lvl>
    <w:lvl w:ilvl="7" w:tplc="C3CCF15E">
      <w:start w:val="1"/>
      <w:numFmt w:val="bullet"/>
      <w:lvlText w:val="o"/>
      <w:lvlJc w:val="left"/>
      <w:pPr>
        <w:ind w:left="5760" w:hanging="360"/>
      </w:pPr>
      <w:rPr>
        <w:rFonts w:ascii="Courier New" w:hAnsi="Courier New" w:hint="default"/>
      </w:rPr>
    </w:lvl>
    <w:lvl w:ilvl="8" w:tplc="5DA8879E">
      <w:start w:val="1"/>
      <w:numFmt w:val="bullet"/>
      <w:lvlText w:val=""/>
      <w:lvlJc w:val="left"/>
      <w:pPr>
        <w:ind w:left="6480" w:hanging="360"/>
      </w:pPr>
      <w:rPr>
        <w:rFonts w:ascii="Wingdings" w:hAnsi="Wingdings" w:hint="default"/>
      </w:rPr>
    </w:lvl>
  </w:abstractNum>
  <w:abstractNum w:abstractNumId="37" w15:restartNumberingAfterBreak="0">
    <w:nsid w:val="62B4532B"/>
    <w:multiLevelType w:val="hybridMultilevel"/>
    <w:tmpl w:val="A8C29A1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8" w15:restartNumberingAfterBreak="0">
    <w:nsid w:val="63311908"/>
    <w:multiLevelType w:val="hybridMultilevel"/>
    <w:tmpl w:val="FAE4C0D2"/>
    <w:lvl w:ilvl="0" w:tplc="04260001">
      <w:start w:val="1"/>
      <w:numFmt w:val="bullet"/>
      <w:lvlText w:val=""/>
      <w:lvlJc w:val="left"/>
      <w:pPr>
        <w:ind w:left="1506" w:hanging="360"/>
      </w:pPr>
      <w:rPr>
        <w:rFonts w:ascii="Symbol" w:hAnsi="Symbol" w:hint="default"/>
      </w:rPr>
    </w:lvl>
    <w:lvl w:ilvl="1" w:tplc="04260003" w:tentative="1">
      <w:start w:val="1"/>
      <w:numFmt w:val="bullet"/>
      <w:lvlText w:val="o"/>
      <w:lvlJc w:val="left"/>
      <w:pPr>
        <w:ind w:left="2226" w:hanging="360"/>
      </w:pPr>
      <w:rPr>
        <w:rFonts w:ascii="Courier New" w:hAnsi="Courier New" w:cs="Courier New" w:hint="default"/>
      </w:rPr>
    </w:lvl>
    <w:lvl w:ilvl="2" w:tplc="04260005" w:tentative="1">
      <w:start w:val="1"/>
      <w:numFmt w:val="bullet"/>
      <w:lvlText w:val=""/>
      <w:lvlJc w:val="left"/>
      <w:pPr>
        <w:ind w:left="2946" w:hanging="360"/>
      </w:pPr>
      <w:rPr>
        <w:rFonts w:ascii="Wingdings" w:hAnsi="Wingdings" w:hint="default"/>
      </w:rPr>
    </w:lvl>
    <w:lvl w:ilvl="3" w:tplc="04260001" w:tentative="1">
      <w:start w:val="1"/>
      <w:numFmt w:val="bullet"/>
      <w:lvlText w:val=""/>
      <w:lvlJc w:val="left"/>
      <w:pPr>
        <w:ind w:left="3666" w:hanging="360"/>
      </w:pPr>
      <w:rPr>
        <w:rFonts w:ascii="Symbol" w:hAnsi="Symbol" w:hint="default"/>
      </w:rPr>
    </w:lvl>
    <w:lvl w:ilvl="4" w:tplc="04260003" w:tentative="1">
      <w:start w:val="1"/>
      <w:numFmt w:val="bullet"/>
      <w:lvlText w:val="o"/>
      <w:lvlJc w:val="left"/>
      <w:pPr>
        <w:ind w:left="4386" w:hanging="360"/>
      </w:pPr>
      <w:rPr>
        <w:rFonts w:ascii="Courier New" w:hAnsi="Courier New" w:cs="Courier New" w:hint="default"/>
      </w:rPr>
    </w:lvl>
    <w:lvl w:ilvl="5" w:tplc="04260005" w:tentative="1">
      <w:start w:val="1"/>
      <w:numFmt w:val="bullet"/>
      <w:lvlText w:val=""/>
      <w:lvlJc w:val="left"/>
      <w:pPr>
        <w:ind w:left="5106" w:hanging="360"/>
      </w:pPr>
      <w:rPr>
        <w:rFonts w:ascii="Wingdings" w:hAnsi="Wingdings" w:hint="default"/>
      </w:rPr>
    </w:lvl>
    <w:lvl w:ilvl="6" w:tplc="04260001" w:tentative="1">
      <w:start w:val="1"/>
      <w:numFmt w:val="bullet"/>
      <w:lvlText w:val=""/>
      <w:lvlJc w:val="left"/>
      <w:pPr>
        <w:ind w:left="5826" w:hanging="360"/>
      </w:pPr>
      <w:rPr>
        <w:rFonts w:ascii="Symbol" w:hAnsi="Symbol" w:hint="default"/>
      </w:rPr>
    </w:lvl>
    <w:lvl w:ilvl="7" w:tplc="04260003" w:tentative="1">
      <w:start w:val="1"/>
      <w:numFmt w:val="bullet"/>
      <w:lvlText w:val="o"/>
      <w:lvlJc w:val="left"/>
      <w:pPr>
        <w:ind w:left="6546" w:hanging="360"/>
      </w:pPr>
      <w:rPr>
        <w:rFonts w:ascii="Courier New" w:hAnsi="Courier New" w:cs="Courier New" w:hint="default"/>
      </w:rPr>
    </w:lvl>
    <w:lvl w:ilvl="8" w:tplc="04260005" w:tentative="1">
      <w:start w:val="1"/>
      <w:numFmt w:val="bullet"/>
      <w:lvlText w:val=""/>
      <w:lvlJc w:val="left"/>
      <w:pPr>
        <w:ind w:left="7266" w:hanging="360"/>
      </w:pPr>
      <w:rPr>
        <w:rFonts w:ascii="Wingdings" w:hAnsi="Wingdings" w:hint="default"/>
      </w:rPr>
    </w:lvl>
  </w:abstractNum>
  <w:abstractNum w:abstractNumId="39" w15:restartNumberingAfterBreak="0">
    <w:nsid w:val="65E83381"/>
    <w:multiLevelType w:val="hybridMultilevel"/>
    <w:tmpl w:val="35767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B43A8F"/>
    <w:multiLevelType w:val="hybridMultilevel"/>
    <w:tmpl w:val="4042B828"/>
    <w:lvl w:ilvl="0" w:tplc="F000CCB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1" w15:restartNumberingAfterBreak="0">
    <w:nsid w:val="6AFA4D3C"/>
    <w:multiLevelType w:val="hybridMultilevel"/>
    <w:tmpl w:val="88B63890"/>
    <w:lvl w:ilvl="0" w:tplc="767E42AA">
      <w:start w:val="1"/>
      <w:numFmt w:val="bullet"/>
      <w:lvlText w:val=""/>
      <w:lvlJc w:val="left"/>
      <w:pPr>
        <w:tabs>
          <w:tab w:val="num" w:pos="720"/>
        </w:tabs>
        <w:ind w:left="720" w:hanging="360"/>
      </w:pPr>
      <w:rPr>
        <w:rFonts w:ascii="Wingdings" w:hAnsi="Wingdings" w:hint="default"/>
      </w:rPr>
    </w:lvl>
    <w:lvl w:ilvl="1" w:tplc="F490BB14" w:tentative="1">
      <w:start w:val="1"/>
      <w:numFmt w:val="bullet"/>
      <w:lvlText w:val=""/>
      <w:lvlJc w:val="left"/>
      <w:pPr>
        <w:tabs>
          <w:tab w:val="num" w:pos="1440"/>
        </w:tabs>
        <w:ind w:left="1440" w:hanging="360"/>
      </w:pPr>
      <w:rPr>
        <w:rFonts w:ascii="Wingdings" w:hAnsi="Wingdings" w:hint="default"/>
      </w:rPr>
    </w:lvl>
    <w:lvl w:ilvl="2" w:tplc="6B061E56">
      <w:start w:val="1"/>
      <w:numFmt w:val="bullet"/>
      <w:lvlText w:val=""/>
      <w:lvlJc w:val="left"/>
      <w:pPr>
        <w:tabs>
          <w:tab w:val="num" w:pos="2160"/>
        </w:tabs>
        <w:ind w:left="2160" w:hanging="360"/>
      </w:pPr>
      <w:rPr>
        <w:rFonts w:ascii="Wingdings" w:hAnsi="Wingdings" w:hint="default"/>
      </w:rPr>
    </w:lvl>
    <w:lvl w:ilvl="3" w:tplc="1FC4FC2A" w:tentative="1">
      <w:start w:val="1"/>
      <w:numFmt w:val="bullet"/>
      <w:lvlText w:val=""/>
      <w:lvlJc w:val="left"/>
      <w:pPr>
        <w:tabs>
          <w:tab w:val="num" w:pos="2880"/>
        </w:tabs>
        <w:ind w:left="2880" w:hanging="360"/>
      </w:pPr>
      <w:rPr>
        <w:rFonts w:ascii="Wingdings" w:hAnsi="Wingdings" w:hint="default"/>
      </w:rPr>
    </w:lvl>
    <w:lvl w:ilvl="4" w:tplc="678AA6BC" w:tentative="1">
      <w:start w:val="1"/>
      <w:numFmt w:val="bullet"/>
      <w:lvlText w:val=""/>
      <w:lvlJc w:val="left"/>
      <w:pPr>
        <w:tabs>
          <w:tab w:val="num" w:pos="3600"/>
        </w:tabs>
        <w:ind w:left="3600" w:hanging="360"/>
      </w:pPr>
      <w:rPr>
        <w:rFonts w:ascii="Wingdings" w:hAnsi="Wingdings" w:hint="default"/>
      </w:rPr>
    </w:lvl>
    <w:lvl w:ilvl="5" w:tplc="2200AF88" w:tentative="1">
      <w:start w:val="1"/>
      <w:numFmt w:val="bullet"/>
      <w:lvlText w:val=""/>
      <w:lvlJc w:val="left"/>
      <w:pPr>
        <w:tabs>
          <w:tab w:val="num" w:pos="4320"/>
        </w:tabs>
        <w:ind w:left="4320" w:hanging="360"/>
      </w:pPr>
      <w:rPr>
        <w:rFonts w:ascii="Wingdings" w:hAnsi="Wingdings" w:hint="default"/>
      </w:rPr>
    </w:lvl>
    <w:lvl w:ilvl="6" w:tplc="90C2DC5A" w:tentative="1">
      <w:start w:val="1"/>
      <w:numFmt w:val="bullet"/>
      <w:lvlText w:val=""/>
      <w:lvlJc w:val="left"/>
      <w:pPr>
        <w:tabs>
          <w:tab w:val="num" w:pos="5040"/>
        </w:tabs>
        <w:ind w:left="5040" w:hanging="360"/>
      </w:pPr>
      <w:rPr>
        <w:rFonts w:ascii="Wingdings" w:hAnsi="Wingdings" w:hint="default"/>
      </w:rPr>
    </w:lvl>
    <w:lvl w:ilvl="7" w:tplc="F5FA2BE8" w:tentative="1">
      <w:start w:val="1"/>
      <w:numFmt w:val="bullet"/>
      <w:lvlText w:val=""/>
      <w:lvlJc w:val="left"/>
      <w:pPr>
        <w:tabs>
          <w:tab w:val="num" w:pos="5760"/>
        </w:tabs>
        <w:ind w:left="5760" w:hanging="360"/>
      </w:pPr>
      <w:rPr>
        <w:rFonts w:ascii="Wingdings" w:hAnsi="Wingdings" w:hint="default"/>
      </w:rPr>
    </w:lvl>
    <w:lvl w:ilvl="8" w:tplc="E7D42ED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CEF2DB7"/>
    <w:multiLevelType w:val="hybridMultilevel"/>
    <w:tmpl w:val="FFFFFFFF"/>
    <w:lvl w:ilvl="0" w:tplc="A798034E">
      <w:start w:val="1"/>
      <w:numFmt w:val="decimal"/>
      <w:lvlText w:val="%1."/>
      <w:lvlJc w:val="left"/>
      <w:pPr>
        <w:ind w:left="1080" w:hanging="360"/>
      </w:pPr>
    </w:lvl>
    <w:lvl w:ilvl="1" w:tplc="45AE710A">
      <w:start w:val="1"/>
      <w:numFmt w:val="lowerLetter"/>
      <w:lvlText w:val="%2."/>
      <w:lvlJc w:val="left"/>
      <w:pPr>
        <w:ind w:left="1800" w:hanging="360"/>
      </w:pPr>
    </w:lvl>
    <w:lvl w:ilvl="2" w:tplc="F844F46A">
      <w:start w:val="1"/>
      <w:numFmt w:val="lowerRoman"/>
      <w:lvlText w:val="%3."/>
      <w:lvlJc w:val="right"/>
      <w:pPr>
        <w:ind w:left="2520" w:hanging="180"/>
      </w:pPr>
    </w:lvl>
    <w:lvl w:ilvl="3" w:tplc="26D4ECC6">
      <w:start w:val="1"/>
      <w:numFmt w:val="decimal"/>
      <w:lvlText w:val="%4."/>
      <w:lvlJc w:val="left"/>
      <w:pPr>
        <w:ind w:left="3240" w:hanging="360"/>
      </w:pPr>
    </w:lvl>
    <w:lvl w:ilvl="4" w:tplc="1ED05CA0">
      <w:start w:val="1"/>
      <w:numFmt w:val="lowerLetter"/>
      <w:lvlText w:val="%5."/>
      <w:lvlJc w:val="left"/>
      <w:pPr>
        <w:ind w:left="3960" w:hanging="360"/>
      </w:pPr>
    </w:lvl>
    <w:lvl w:ilvl="5" w:tplc="BF84D218">
      <w:start w:val="1"/>
      <w:numFmt w:val="lowerRoman"/>
      <w:lvlText w:val="%6."/>
      <w:lvlJc w:val="right"/>
      <w:pPr>
        <w:ind w:left="4680" w:hanging="180"/>
      </w:pPr>
    </w:lvl>
    <w:lvl w:ilvl="6" w:tplc="5BE01DAE">
      <w:start w:val="1"/>
      <w:numFmt w:val="decimal"/>
      <w:lvlText w:val="%7."/>
      <w:lvlJc w:val="left"/>
      <w:pPr>
        <w:ind w:left="5400" w:hanging="360"/>
      </w:pPr>
    </w:lvl>
    <w:lvl w:ilvl="7" w:tplc="05946D80">
      <w:start w:val="1"/>
      <w:numFmt w:val="lowerLetter"/>
      <w:lvlText w:val="%8."/>
      <w:lvlJc w:val="left"/>
      <w:pPr>
        <w:ind w:left="6120" w:hanging="360"/>
      </w:pPr>
    </w:lvl>
    <w:lvl w:ilvl="8" w:tplc="48FA1C0C">
      <w:start w:val="1"/>
      <w:numFmt w:val="lowerRoman"/>
      <w:lvlText w:val="%9."/>
      <w:lvlJc w:val="right"/>
      <w:pPr>
        <w:ind w:left="6840" w:hanging="180"/>
      </w:pPr>
    </w:lvl>
  </w:abstractNum>
  <w:abstractNum w:abstractNumId="43" w15:restartNumberingAfterBreak="0">
    <w:nsid w:val="6D547A75"/>
    <w:multiLevelType w:val="multilevel"/>
    <w:tmpl w:val="79C863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3E86CFB"/>
    <w:multiLevelType w:val="hybridMultilevel"/>
    <w:tmpl w:val="C4B88452"/>
    <w:lvl w:ilvl="0" w:tplc="23DC04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707C3C9"/>
    <w:multiLevelType w:val="hybridMultilevel"/>
    <w:tmpl w:val="2BC45250"/>
    <w:lvl w:ilvl="0" w:tplc="59348F18">
      <w:start w:val="1"/>
      <w:numFmt w:val="bullet"/>
      <w:lvlText w:val=""/>
      <w:lvlJc w:val="left"/>
      <w:pPr>
        <w:ind w:left="1080" w:hanging="360"/>
      </w:pPr>
      <w:rPr>
        <w:rFonts w:ascii="Symbol" w:hAnsi="Symbol" w:hint="default"/>
      </w:rPr>
    </w:lvl>
    <w:lvl w:ilvl="1" w:tplc="FB8A876C">
      <w:start w:val="1"/>
      <w:numFmt w:val="bullet"/>
      <w:lvlText w:val="o"/>
      <w:lvlJc w:val="left"/>
      <w:pPr>
        <w:ind w:left="1440" w:hanging="360"/>
      </w:pPr>
      <w:rPr>
        <w:rFonts w:ascii="Courier New" w:hAnsi="Courier New" w:hint="default"/>
      </w:rPr>
    </w:lvl>
    <w:lvl w:ilvl="2" w:tplc="E128571C">
      <w:start w:val="1"/>
      <w:numFmt w:val="bullet"/>
      <w:lvlText w:val=""/>
      <w:lvlJc w:val="left"/>
      <w:pPr>
        <w:ind w:left="2160" w:hanging="360"/>
      </w:pPr>
      <w:rPr>
        <w:rFonts w:ascii="Wingdings" w:hAnsi="Wingdings" w:hint="default"/>
      </w:rPr>
    </w:lvl>
    <w:lvl w:ilvl="3" w:tplc="4E9620B6">
      <w:start w:val="1"/>
      <w:numFmt w:val="bullet"/>
      <w:lvlText w:val=""/>
      <w:lvlJc w:val="left"/>
      <w:pPr>
        <w:ind w:left="2880" w:hanging="360"/>
      </w:pPr>
      <w:rPr>
        <w:rFonts w:ascii="Symbol" w:hAnsi="Symbol" w:hint="default"/>
      </w:rPr>
    </w:lvl>
    <w:lvl w:ilvl="4" w:tplc="63984AFE">
      <w:start w:val="1"/>
      <w:numFmt w:val="bullet"/>
      <w:lvlText w:val="o"/>
      <w:lvlJc w:val="left"/>
      <w:pPr>
        <w:ind w:left="3600" w:hanging="360"/>
      </w:pPr>
      <w:rPr>
        <w:rFonts w:ascii="Courier New" w:hAnsi="Courier New" w:hint="default"/>
      </w:rPr>
    </w:lvl>
    <w:lvl w:ilvl="5" w:tplc="85F47316">
      <w:start w:val="1"/>
      <w:numFmt w:val="bullet"/>
      <w:lvlText w:val=""/>
      <w:lvlJc w:val="left"/>
      <w:pPr>
        <w:ind w:left="4320" w:hanging="360"/>
      </w:pPr>
      <w:rPr>
        <w:rFonts w:ascii="Wingdings" w:hAnsi="Wingdings" w:hint="default"/>
      </w:rPr>
    </w:lvl>
    <w:lvl w:ilvl="6" w:tplc="760E7166">
      <w:start w:val="1"/>
      <w:numFmt w:val="bullet"/>
      <w:lvlText w:val=""/>
      <w:lvlJc w:val="left"/>
      <w:pPr>
        <w:ind w:left="5040" w:hanging="360"/>
      </w:pPr>
      <w:rPr>
        <w:rFonts w:ascii="Symbol" w:hAnsi="Symbol" w:hint="default"/>
      </w:rPr>
    </w:lvl>
    <w:lvl w:ilvl="7" w:tplc="C3CCF15E">
      <w:start w:val="1"/>
      <w:numFmt w:val="bullet"/>
      <w:lvlText w:val="o"/>
      <w:lvlJc w:val="left"/>
      <w:pPr>
        <w:ind w:left="5760" w:hanging="360"/>
      </w:pPr>
      <w:rPr>
        <w:rFonts w:ascii="Courier New" w:hAnsi="Courier New" w:hint="default"/>
      </w:rPr>
    </w:lvl>
    <w:lvl w:ilvl="8" w:tplc="5DA8879E">
      <w:start w:val="1"/>
      <w:numFmt w:val="bullet"/>
      <w:lvlText w:val=""/>
      <w:lvlJc w:val="left"/>
      <w:pPr>
        <w:ind w:left="6480" w:hanging="360"/>
      </w:pPr>
      <w:rPr>
        <w:rFonts w:ascii="Wingdings" w:hAnsi="Wingdings" w:hint="default"/>
      </w:rPr>
    </w:lvl>
  </w:abstractNum>
  <w:abstractNum w:abstractNumId="46" w15:restartNumberingAfterBreak="0">
    <w:nsid w:val="77E145F8"/>
    <w:multiLevelType w:val="hybridMultilevel"/>
    <w:tmpl w:val="C83650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44451490">
    <w:abstractNumId w:val="32"/>
  </w:num>
  <w:num w:numId="2" w16cid:durableId="968246371">
    <w:abstractNumId w:val="42"/>
  </w:num>
  <w:num w:numId="3" w16cid:durableId="767584803">
    <w:abstractNumId w:val="25"/>
  </w:num>
  <w:num w:numId="4" w16cid:durableId="1679382224">
    <w:abstractNumId w:val="14"/>
  </w:num>
  <w:num w:numId="5" w16cid:durableId="1323313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3476761">
    <w:abstractNumId w:val="19"/>
  </w:num>
  <w:num w:numId="7" w16cid:durableId="1941253017">
    <w:abstractNumId w:val="2"/>
  </w:num>
  <w:num w:numId="8" w16cid:durableId="518282078">
    <w:abstractNumId w:val="43"/>
  </w:num>
  <w:num w:numId="9" w16cid:durableId="1972977385">
    <w:abstractNumId w:val="5"/>
  </w:num>
  <w:num w:numId="10" w16cid:durableId="1834102524">
    <w:abstractNumId w:val="15"/>
  </w:num>
  <w:num w:numId="11" w16cid:durableId="1718357568">
    <w:abstractNumId w:val="26"/>
  </w:num>
  <w:num w:numId="12" w16cid:durableId="747120602">
    <w:abstractNumId w:val="24"/>
  </w:num>
  <w:num w:numId="13" w16cid:durableId="630476721">
    <w:abstractNumId w:val="23"/>
  </w:num>
  <w:num w:numId="14" w16cid:durableId="1624771647">
    <w:abstractNumId w:val="8"/>
  </w:num>
  <w:num w:numId="15" w16cid:durableId="813569368">
    <w:abstractNumId w:val="12"/>
  </w:num>
  <w:num w:numId="16" w16cid:durableId="1604992877">
    <w:abstractNumId w:val="3"/>
  </w:num>
  <w:num w:numId="17" w16cid:durableId="1002389785">
    <w:abstractNumId w:val="37"/>
  </w:num>
  <w:num w:numId="18" w16cid:durableId="1766266119">
    <w:abstractNumId w:val="17"/>
  </w:num>
  <w:num w:numId="19" w16cid:durableId="426465477">
    <w:abstractNumId w:val="37"/>
  </w:num>
  <w:num w:numId="20" w16cid:durableId="319231372">
    <w:abstractNumId w:val="17"/>
  </w:num>
  <w:num w:numId="21" w16cid:durableId="796142008">
    <w:abstractNumId w:val="18"/>
  </w:num>
  <w:num w:numId="22" w16cid:durableId="163397305">
    <w:abstractNumId w:val="9"/>
  </w:num>
  <w:num w:numId="23" w16cid:durableId="446461959">
    <w:abstractNumId w:val="28"/>
  </w:num>
  <w:num w:numId="24" w16cid:durableId="1144155940">
    <w:abstractNumId w:val="27"/>
  </w:num>
  <w:num w:numId="25" w16cid:durableId="1651251809">
    <w:abstractNumId w:val="1"/>
  </w:num>
  <w:num w:numId="26" w16cid:durableId="22095954">
    <w:abstractNumId w:val="6"/>
  </w:num>
  <w:num w:numId="27" w16cid:durableId="866017164">
    <w:abstractNumId w:val="21"/>
  </w:num>
  <w:num w:numId="28" w16cid:durableId="1958679492">
    <w:abstractNumId w:val="4"/>
  </w:num>
  <w:num w:numId="29" w16cid:durableId="1166214672">
    <w:abstractNumId w:val="38"/>
  </w:num>
  <w:num w:numId="30" w16cid:durableId="215315129">
    <w:abstractNumId w:val="30"/>
  </w:num>
  <w:num w:numId="31" w16cid:durableId="647132236">
    <w:abstractNumId w:val="20"/>
  </w:num>
  <w:num w:numId="32" w16cid:durableId="902909866">
    <w:abstractNumId w:val="13"/>
  </w:num>
  <w:num w:numId="33" w16cid:durableId="734737708">
    <w:abstractNumId w:val="41"/>
  </w:num>
  <w:num w:numId="34" w16cid:durableId="1328051894">
    <w:abstractNumId w:val="33"/>
  </w:num>
  <w:num w:numId="35" w16cid:durableId="1902905723">
    <w:abstractNumId w:val="22"/>
  </w:num>
  <w:num w:numId="36" w16cid:durableId="250896921">
    <w:abstractNumId w:val="10"/>
  </w:num>
  <w:num w:numId="37" w16cid:durableId="117453646">
    <w:abstractNumId w:val="35"/>
  </w:num>
  <w:num w:numId="38" w16cid:durableId="1672371619">
    <w:abstractNumId w:val="0"/>
  </w:num>
  <w:num w:numId="39" w16cid:durableId="1762994710">
    <w:abstractNumId w:val="29"/>
  </w:num>
  <w:num w:numId="40" w16cid:durableId="190996720">
    <w:abstractNumId w:val="45"/>
  </w:num>
  <w:num w:numId="41" w16cid:durableId="118762389">
    <w:abstractNumId w:val="34"/>
  </w:num>
  <w:num w:numId="42" w16cid:durableId="1925604378">
    <w:abstractNumId w:val="31"/>
  </w:num>
  <w:num w:numId="43" w16cid:durableId="16393002">
    <w:abstractNumId w:val="16"/>
  </w:num>
  <w:num w:numId="44" w16cid:durableId="1406537511">
    <w:abstractNumId w:val="39"/>
  </w:num>
  <w:num w:numId="45" w16cid:durableId="1801682261">
    <w:abstractNumId w:val="36"/>
  </w:num>
  <w:num w:numId="46" w16cid:durableId="2109999667">
    <w:abstractNumId w:val="11"/>
  </w:num>
  <w:num w:numId="47" w16cid:durableId="823275153">
    <w:abstractNumId w:val="7"/>
  </w:num>
  <w:num w:numId="48" w16cid:durableId="2110352243">
    <w:abstractNumId w:val="46"/>
  </w:num>
  <w:num w:numId="49" w16cid:durableId="1933123084">
    <w:abstractNumId w:val="40"/>
  </w:num>
  <w:num w:numId="50" w16cid:durableId="1957835422">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CE5"/>
    <w:rsid w:val="00000359"/>
    <w:rsid w:val="00001CFA"/>
    <w:rsid w:val="00002525"/>
    <w:rsid w:val="00002931"/>
    <w:rsid w:val="0000307D"/>
    <w:rsid w:val="00003498"/>
    <w:rsid w:val="00003F08"/>
    <w:rsid w:val="00004655"/>
    <w:rsid w:val="000048DA"/>
    <w:rsid w:val="00005A4D"/>
    <w:rsid w:val="0000730D"/>
    <w:rsid w:val="00007D24"/>
    <w:rsid w:val="00011011"/>
    <w:rsid w:val="00011EEB"/>
    <w:rsid w:val="00012644"/>
    <w:rsid w:val="00012CCE"/>
    <w:rsid w:val="00013931"/>
    <w:rsid w:val="000143DF"/>
    <w:rsid w:val="000145F0"/>
    <w:rsid w:val="00016C8E"/>
    <w:rsid w:val="00016EE4"/>
    <w:rsid w:val="00017FB5"/>
    <w:rsid w:val="00020550"/>
    <w:rsid w:val="000205F4"/>
    <w:rsid w:val="00020DED"/>
    <w:rsid w:val="000226E8"/>
    <w:rsid w:val="0002297F"/>
    <w:rsid w:val="00024998"/>
    <w:rsid w:val="00025919"/>
    <w:rsid w:val="00025A3D"/>
    <w:rsid w:val="00025C7A"/>
    <w:rsid w:val="00026003"/>
    <w:rsid w:val="0002604C"/>
    <w:rsid w:val="00027523"/>
    <w:rsid w:val="0002789C"/>
    <w:rsid w:val="00027B52"/>
    <w:rsid w:val="00027BE4"/>
    <w:rsid w:val="0003050B"/>
    <w:rsid w:val="00030E9F"/>
    <w:rsid w:val="000318A4"/>
    <w:rsid w:val="000319D9"/>
    <w:rsid w:val="00031FB0"/>
    <w:rsid w:val="00032944"/>
    <w:rsid w:val="00033738"/>
    <w:rsid w:val="00033B09"/>
    <w:rsid w:val="00033D8E"/>
    <w:rsid w:val="00033E1D"/>
    <w:rsid w:val="0003435C"/>
    <w:rsid w:val="000359E9"/>
    <w:rsid w:val="00035F23"/>
    <w:rsid w:val="00036F27"/>
    <w:rsid w:val="000375E1"/>
    <w:rsid w:val="000406D9"/>
    <w:rsid w:val="0004098D"/>
    <w:rsid w:val="00041BDC"/>
    <w:rsid w:val="00041D27"/>
    <w:rsid w:val="00042063"/>
    <w:rsid w:val="00043660"/>
    <w:rsid w:val="00044789"/>
    <w:rsid w:val="00045E1D"/>
    <w:rsid w:val="00046514"/>
    <w:rsid w:val="00046DBB"/>
    <w:rsid w:val="0005035E"/>
    <w:rsid w:val="00051690"/>
    <w:rsid w:val="0005185E"/>
    <w:rsid w:val="00051C83"/>
    <w:rsid w:val="00053B32"/>
    <w:rsid w:val="0005438C"/>
    <w:rsid w:val="00054B09"/>
    <w:rsid w:val="00056883"/>
    <w:rsid w:val="00057B69"/>
    <w:rsid w:val="00057EDF"/>
    <w:rsid w:val="00060C49"/>
    <w:rsid w:val="00062286"/>
    <w:rsid w:val="00063E46"/>
    <w:rsid w:val="000642B1"/>
    <w:rsid w:val="000652F5"/>
    <w:rsid w:val="000678E5"/>
    <w:rsid w:val="00067C1C"/>
    <w:rsid w:val="0007161A"/>
    <w:rsid w:val="00072444"/>
    <w:rsid w:val="00076CB6"/>
    <w:rsid w:val="00077775"/>
    <w:rsid w:val="00077F03"/>
    <w:rsid w:val="0008042C"/>
    <w:rsid w:val="00080758"/>
    <w:rsid w:val="00080E40"/>
    <w:rsid w:val="00081118"/>
    <w:rsid w:val="0008160D"/>
    <w:rsid w:val="000820C5"/>
    <w:rsid w:val="00082D5D"/>
    <w:rsid w:val="00084994"/>
    <w:rsid w:val="00087965"/>
    <w:rsid w:val="00091922"/>
    <w:rsid w:val="00092043"/>
    <w:rsid w:val="00093B45"/>
    <w:rsid w:val="00093D55"/>
    <w:rsid w:val="000946DB"/>
    <w:rsid w:val="0009598D"/>
    <w:rsid w:val="00096B94"/>
    <w:rsid w:val="00096C6F"/>
    <w:rsid w:val="00096E55"/>
    <w:rsid w:val="000A1499"/>
    <w:rsid w:val="000A1925"/>
    <w:rsid w:val="000A1C09"/>
    <w:rsid w:val="000A2E23"/>
    <w:rsid w:val="000A577B"/>
    <w:rsid w:val="000A5AED"/>
    <w:rsid w:val="000A6620"/>
    <w:rsid w:val="000A7C07"/>
    <w:rsid w:val="000B153E"/>
    <w:rsid w:val="000B2377"/>
    <w:rsid w:val="000B3239"/>
    <w:rsid w:val="000B3AAB"/>
    <w:rsid w:val="000B58C2"/>
    <w:rsid w:val="000B79CF"/>
    <w:rsid w:val="000C046E"/>
    <w:rsid w:val="000C0E0C"/>
    <w:rsid w:val="000C0EDD"/>
    <w:rsid w:val="000C1753"/>
    <w:rsid w:val="000C18F1"/>
    <w:rsid w:val="000C1C20"/>
    <w:rsid w:val="000C2860"/>
    <w:rsid w:val="000C3325"/>
    <w:rsid w:val="000C3C14"/>
    <w:rsid w:val="000C415D"/>
    <w:rsid w:val="000C63B4"/>
    <w:rsid w:val="000D0BA3"/>
    <w:rsid w:val="000D1B58"/>
    <w:rsid w:val="000D1CFA"/>
    <w:rsid w:val="000D2270"/>
    <w:rsid w:val="000D538E"/>
    <w:rsid w:val="000D5421"/>
    <w:rsid w:val="000D7554"/>
    <w:rsid w:val="000D757D"/>
    <w:rsid w:val="000D7C7E"/>
    <w:rsid w:val="000E05BC"/>
    <w:rsid w:val="000E09C5"/>
    <w:rsid w:val="000E0E1B"/>
    <w:rsid w:val="000E3B0D"/>
    <w:rsid w:val="000E4318"/>
    <w:rsid w:val="000E4E9A"/>
    <w:rsid w:val="000E5E02"/>
    <w:rsid w:val="000E6934"/>
    <w:rsid w:val="000E6EAE"/>
    <w:rsid w:val="000F1309"/>
    <w:rsid w:val="000F4DC2"/>
    <w:rsid w:val="000F5C06"/>
    <w:rsid w:val="000F5E4C"/>
    <w:rsid w:val="000F7C57"/>
    <w:rsid w:val="00100627"/>
    <w:rsid w:val="0010084F"/>
    <w:rsid w:val="00100C96"/>
    <w:rsid w:val="00100FDE"/>
    <w:rsid w:val="0010263E"/>
    <w:rsid w:val="001028E7"/>
    <w:rsid w:val="00104E4E"/>
    <w:rsid w:val="00105137"/>
    <w:rsid w:val="00105428"/>
    <w:rsid w:val="00106AB5"/>
    <w:rsid w:val="00107300"/>
    <w:rsid w:val="001101A7"/>
    <w:rsid w:val="001101DD"/>
    <w:rsid w:val="001117F9"/>
    <w:rsid w:val="00111EBE"/>
    <w:rsid w:val="00113812"/>
    <w:rsid w:val="00114DEE"/>
    <w:rsid w:val="001158A7"/>
    <w:rsid w:val="00117E0D"/>
    <w:rsid w:val="001211BD"/>
    <w:rsid w:val="00121781"/>
    <w:rsid w:val="00121E93"/>
    <w:rsid w:val="001223BF"/>
    <w:rsid w:val="0012326C"/>
    <w:rsid w:val="001245C6"/>
    <w:rsid w:val="001252C7"/>
    <w:rsid w:val="0013095F"/>
    <w:rsid w:val="00130D2F"/>
    <w:rsid w:val="001335E2"/>
    <w:rsid w:val="00133D89"/>
    <w:rsid w:val="00133F12"/>
    <w:rsid w:val="00133F8F"/>
    <w:rsid w:val="00134971"/>
    <w:rsid w:val="00134ED1"/>
    <w:rsid w:val="00134F5A"/>
    <w:rsid w:val="00136E34"/>
    <w:rsid w:val="00140749"/>
    <w:rsid w:val="00141468"/>
    <w:rsid w:val="001418C6"/>
    <w:rsid w:val="0014246F"/>
    <w:rsid w:val="001435AB"/>
    <w:rsid w:val="00144449"/>
    <w:rsid w:val="00144566"/>
    <w:rsid w:val="00147091"/>
    <w:rsid w:val="001476CA"/>
    <w:rsid w:val="00147EC8"/>
    <w:rsid w:val="00150615"/>
    <w:rsid w:val="00151473"/>
    <w:rsid w:val="0015170D"/>
    <w:rsid w:val="00152F4D"/>
    <w:rsid w:val="001537B7"/>
    <w:rsid w:val="0015421E"/>
    <w:rsid w:val="00154E84"/>
    <w:rsid w:val="00155357"/>
    <w:rsid w:val="001556E0"/>
    <w:rsid w:val="00156C5C"/>
    <w:rsid w:val="00156E13"/>
    <w:rsid w:val="00157EC4"/>
    <w:rsid w:val="0016110F"/>
    <w:rsid w:val="0016226A"/>
    <w:rsid w:val="00162305"/>
    <w:rsid w:val="00162C42"/>
    <w:rsid w:val="001631A8"/>
    <w:rsid w:val="00163741"/>
    <w:rsid w:val="00163811"/>
    <w:rsid w:val="001638A6"/>
    <w:rsid w:val="00163FA6"/>
    <w:rsid w:val="00164204"/>
    <w:rsid w:val="001645F8"/>
    <w:rsid w:val="0016491A"/>
    <w:rsid w:val="001650E1"/>
    <w:rsid w:val="0016566E"/>
    <w:rsid w:val="00167752"/>
    <w:rsid w:val="0016778F"/>
    <w:rsid w:val="00171438"/>
    <w:rsid w:val="00172348"/>
    <w:rsid w:val="001736D8"/>
    <w:rsid w:val="00173E65"/>
    <w:rsid w:val="001741B5"/>
    <w:rsid w:val="0017470B"/>
    <w:rsid w:val="001748F6"/>
    <w:rsid w:val="00175FD3"/>
    <w:rsid w:val="001772D7"/>
    <w:rsid w:val="001804D8"/>
    <w:rsid w:val="00181E48"/>
    <w:rsid w:val="00182449"/>
    <w:rsid w:val="00183FC3"/>
    <w:rsid w:val="00184022"/>
    <w:rsid w:val="00184CBF"/>
    <w:rsid w:val="001862F1"/>
    <w:rsid w:val="00186C1F"/>
    <w:rsid w:val="001900FA"/>
    <w:rsid w:val="00190BBD"/>
    <w:rsid w:val="00191F5F"/>
    <w:rsid w:val="0019257A"/>
    <w:rsid w:val="0019290D"/>
    <w:rsid w:val="00196934"/>
    <w:rsid w:val="0019771A"/>
    <w:rsid w:val="00197B68"/>
    <w:rsid w:val="001A0171"/>
    <w:rsid w:val="001A220B"/>
    <w:rsid w:val="001A37E3"/>
    <w:rsid w:val="001A69ED"/>
    <w:rsid w:val="001A6CB4"/>
    <w:rsid w:val="001A908F"/>
    <w:rsid w:val="001B21A7"/>
    <w:rsid w:val="001B2392"/>
    <w:rsid w:val="001B283B"/>
    <w:rsid w:val="001B3761"/>
    <w:rsid w:val="001B4DF9"/>
    <w:rsid w:val="001B4F83"/>
    <w:rsid w:val="001B7294"/>
    <w:rsid w:val="001B7BB6"/>
    <w:rsid w:val="001B7BF4"/>
    <w:rsid w:val="001B7D98"/>
    <w:rsid w:val="001C1C29"/>
    <w:rsid w:val="001C1EBE"/>
    <w:rsid w:val="001C2B97"/>
    <w:rsid w:val="001C3B74"/>
    <w:rsid w:val="001C420D"/>
    <w:rsid w:val="001C7A2D"/>
    <w:rsid w:val="001D0871"/>
    <w:rsid w:val="001D2473"/>
    <w:rsid w:val="001D3A9F"/>
    <w:rsid w:val="001D4214"/>
    <w:rsid w:val="001D43E8"/>
    <w:rsid w:val="001D5EF0"/>
    <w:rsid w:val="001D751E"/>
    <w:rsid w:val="001E12DD"/>
    <w:rsid w:val="001E1A8F"/>
    <w:rsid w:val="001E3EC7"/>
    <w:rsid w:val="001E481F"/>
    <w:rsid w:val="001E566E"/>
    <w:rsid w:val="001E5B0E"/>
    <w:rsid w:val="001E60BB"/>
    <w:rsid w:val="001E669E"/>
    <w:rsid w:val="001E6879"/>
    <w:rsid w:val="001F1302"/>
    <w:rsid w:val="001F26CA"/>
    <w:rsid w:val="001F49B7"/>
    <w:rsid w:val="001F639A"/>
    <w:rsid w:val="002003ED"/>
    <w:rsid w:val="002005EE"/>
    <w:rsid w:val="00200CFA"/>
    <w:rsid w:val="00201A44"/>
    <w:rsid w:val="002028C3"/>
    <w:rsid w:val="00202DA5"/>
    <w:rsid w:val="00203B89"/>
    <w:rsid w:val="00203C39"/>
    <w:rsid w:val="00205A9A"/>
    <w:rsid w:val="00205F72"/>
    <w:rsid w:val="00206212"/>
    <w:rsid w:val="00206C82"/>
    <w:rsid w:val="00207DB1"/>
    <w:rsid w:val="0021000D"/>
    <w:rsid w:val="00210143"/>
    <w:rsid w:val="00210271"/>
    <w:rsid w:val="00210E32"/>
    <w:rsid w:val="002112B5"/>
    <w:rsid w:val="00212EA3"/>
    <w:rsid w:val="00212EA6"/>
    <w:rsid w:val="002130B4"/>
    <w:rsid w:val="00213873"/>
    <w:rsid w:val="002141B8"/>
    <w:rsid w:val="002151F0"/>
    <w:rsid w:val="00216E5D"/>
    <w:rsid w:val="00217339"/>
    <w:rsid w:val="0022078D"/>
    <w:rsid w:val="00220865"/>
    <w:rsid w:val="00220F22"/>
    <w:rsid w:val="002220E5"/>
    <w:rsid w:val="002224CD"/>
    <w:rsid w:val="00223DC6"/>
    <w:rsid w:val="002240A4"/>
    <w:rsid w:val="002247C5"/>
    <w:rsid w:val="002250DA"/>
    <w:rsid w:val="002252CD"/>
    <w:rsid w:val="00225434"/>
    <w:rsid w:val="00225B54"/>
    <w:rsid w:val="00225FC4"/>
    <w:rsid w:val="0022698E"/>
    <w:rsid w:val="002278A1"/>
    <w:rsid w:val="0022798F"/>
    <w:rsid w:val="002312D7"/>
    <w:rsid w:val="002313FB"/>
    <w:rsid w:val="00231974"/>
    <w:rsid w:val="00232319"/>
    <w:rsid w:val="002330E0"/>
    <w:rsid w:val="00234EBD"/>
    <w:rsid w:val="00236D78"/>
    <w:rsid w:val="0023797D"/>
    <w:rsid w:val="00237998"/>
    <w:rsid w:val="002405CF"/>
    <w:rsid w:val="00240AAB"/>
    <w:rsid w:val="002419A5"/>
    <w:rsid w:val="00241F99"/>
    <w:rsid w:val="00243263"/>
    <w:rsid w:val="00243828"/>
    <w:rsid w:val="00243B3D"/>
    <w:rsid w:val="00244446"/>
    <w:rsid w:val="0024482C"/>
    <w:rsid w:val="00245553"/>
    <w:rsid w:val="00246AC6"/>
    <w:rsid w:val="002477FA"/>
    <w:rsid w:val="00247B2A"/>
    <w:rsid w:val="00250179"/>
    <w:rsid w:val="0025035E"/>
    <w:rsid w:val="00250D05"/>
    <w:rsid w:val="00251481"/>
    <w:rsid w:val="002532AD"/>
    <w:rsid w:val="00254FFF"/>
    <w:rsid w:val="002559E3"/>
    <w:rsid w:val="00256038"/>
    <w:rsid w:val="0026118B"/>
    <w:rsid w:val="00262A1E"/>
    <w:rsid w:val="00264324"/>
    <w:rsid w:val="00266B5E"/>
    <w:rsid w:val="00267101"/>
    <w:rsid w:val="00267E1F"/>
    <w:rsid w:val="00270DD0"/>
    <w:rsid w:val="002714C4"/>
    <w:rsid w:val="00272FF0"/>
    <w:rsid w:val="002749DE"/>
    <w:rsid w:val="00277609"/>
    <w:rsid w:val="0027797C"/>
    <w:rsid w:val="00280DBB"/>
    <w:rsid w:val="00281488"/>
    <w:rsid w:val="00281A1B"/>
    <w:rsid w:val="00283538"/>
    <w:rsid w:val="00283613"/>
    <w:rsid w:val="00283F8D"/>
    <w:rsid w:val="00285F84"/>
    <w:rsid w:val="002860BB"/>
    <w:rsid w:val="0028672E"/>
    <w:rsid w:val="002873DE"/>
    <w:rsid w:val="002876C8"/>
    <w:rsid w:val="0029044B"/>
    <w:rsid w:val="00291AE7"/>
    <w:rsid w:val="00291B48"/>
    <w:rsid w:val="00291DAD"/>
    <w:rsid w:val="002921D5"/>
    <w:rsid w:val="002943D8"/>
    <w:rsid w:val="00294A05"/>
    <w:rsid w:val="00294F24"/>
    <w:rsid w:val="00295DC2"/>
    <w:rsid w:val="002967DA"/>
    <w:rsid w:val="0029779A"/>
    <w:rsid w:val="00297DF7"/>
    <w:rsid w:val="002A1698"/>
    <w:rsid w:val="002A191F"/>
    <w:rsid w:val="002A1BD1"/>
    <w:rsid w:val="002A43CD"/>
    <w:rsid w:val="002A43F6"/>
    <w:rsid w:val="002A4D3D"/>
    <w:rsid w:val="002A5076"/>
    <w:rsid w:val="002A52F4"/>
    <w:rsid w:val="002A6909"/>
    <w:rsid w:val="002A76F5"/>
    <w:rsid w:val="002B0895"/>
    <w:rsid w:val="002B4220"/>
    <w:rsid w:val="002B4BF0"/>
    <w:rsid w:val="002B59BA"/>
    <w:rsid w:val="002B5E32"/>
    <w:rsid w:val="002B6915"/>
    <w:rsid w:val="002B69F2"/>
    <w:rsid w:val="002B6DF0"/>
    <w:rsid w:val="002C1244"/>
    <w:rsid w:val="002C1371"/>
    <w:rsid w:val="002C17D9"/>
    <w:rsid w:val="002C1824"/>
    <w:rsid w:val="002C1C0A"/>
    <w:rsid w:val="002C20F5"/>
    <w:rsid w:val="002C2BAA"/>
    <w:rsid w:val="002C3A11"/>
    <w:rsid w:val="002C3CFE"/>
    <w:rsid w:val="002C50A1"/>
    <w:rsid w:val="002C76D6"/>
    <w:rsid w:val="002D0808"/>
    <w:rsid w:val="002D419E"/>
    <w:rsid w:val="002D4D62"/>
    <w:rsid w:val="002D5416"/>
    <w:rsid w:val="002D56FE"/>
    <w:rsid w:val="002D7532"/>
    <w:rsid w:val="002D78CF"/>
    <w:rsid w:val="002E10D5"/>
    <w:rsid w:val="002E1E26"/>
    <w:rsid w:val="002E2803"/>
    <w:rsid w:val="002E3179"/>
    <w:rsid w:val="002E319D"/>
    <w:rsid w:val="002E3CC2"/>
    <w:rsid w:val="002E4685"/>
    <w:rsid w:val="002E615A"/>
    <w:rsid w:val="002E6BED"/>
    <w:rsid w:val="002EA5FE"/>
    <w:rsid w:val="002F00A2"/>
    <w:rsid w:val="002F17A6"/>
    <w:rsid w:val="002F2F7C"/>
    <w:rsid w:val="002F369C"/>
    <w:rsid w:val="002F401B"/>
    <w:rsid w:val="002F4C3B"/>
    <w:rsid w:val="002F5129"/>
    <w:rsid w:val="002F57DB"/>
    <w:rsid w:val="002F7A2E"/>
    <w:rsid w:val="0030207B"/>
    <w:rsid w:val="00302A50"/>
    <w:rsid w:val="00302CD9"/>
    <w:rsid w:val="00302F63"/>
    <w:rsid w:val="00303216"/>
    <w:rsid w:val="0030346A"/>
    <w:rsid w:val="00304CC3"/>
    <w:rsid w:val="00305776"/>
    <w:rsid w:val="00306BDC"/>
    <w:rsid w:val="00307B49"/>
    <w:rsid w:val="00307DBD"/>
    <w:rsid w:val="0031133E"/>
    <w:rsid w:val="00311813"/>
    <w:rsid w:val="00313B41"/>
    <w:rsid w:val="0031452C"/>
    <w:rsid w:val="00314AD7"/>
    <w:rsid w:val="00315911"/>
    <w:rsid w:val="00315E45"/>
    <w:rsid w:val="00316B02"/>
    <w:rsid w:val="00320354"/>
    <w:rsid w:val="0032046B"/>
    <w:rsid w:val="00320B0A"/>
    <w:rsid w:val="00321304"/>
    <w:rsid w:val="00322019"/>
    <w:rsid w:val="0032543A"/>
    <w:rsid w:val="00325B41"/>
    <w:rsid w:val="003303C2"/>
    <w:rsid w:val="00331D91"/>
    <w:rsid w:val="00332889"/>
    <w:rsid w:val="00332931"/>
    <w:rsid w:val="00332B27"/>
    <w:rsid w:val="00332DBF"/>
    <w:rsid w:val="00333DE7"/>
    <w:rsid w:val="00333EAD"/>
    <w:rsid w:val="00334170"/>
    <w:rsid w:val="00336669"/>
    <w:rsid w:val="00341960"/>
    <w:rsid w:val="003433B0"/>
    <w:rsid w:val="00343959"/>
    <w:rsid w:val="0034689B"/>
    <w:rsid w:val="00347CE0"/>
    <w:rsid w:val="00350736"/>
    <w:rsid w:val="00350AC5"/>
    <w:rsid w:val="00351F00"/>
    <w:rsid w:val="0035217A"/>
    <w:rsid w:val="00352B62"/>
    <w:rsid w:val="003559AF"/>
    <w:rsid w:val="00356E18"/>
    <w:rsid w:val="00357CED"/>
    <w:rsid w:val="00362B27"/>
    <w:rsid w:val="00362D85"/>
    <w:rsid w:val="00362F76"/>
    <w:rsid w:val="003632FA"/>
    <w:rsid w:val="00363682"/>
    <w:rsid w:val="00363C36"/>
    <w:rsid w:val="00364D79"/>
    <w:rsid w:val="00364DFF"/>
    <w:rsid w:val="003650DC"/>
    <w:rsid w:val="00365179"/>
    <w:rsid w:val="00365596"/>
    <w:rsid w:val="00366E5C"/>
    <w:rsid w:val="00367127"/>
    <w:rsid w:val="003674C4"/>
    <w:rsid w:val="00367FBB"/>
    <w:rsid w:val="003700DE"/>
    <w:rsid w:val="003707F4"/>
    <w:rsid w:val="00370CE5"/>
    <w:rsid w:val="003711FB"/>
    <w:rsid w:val="00371F23"/>
    <w:rsid w:val="00372C66"/>
    <w:rsid w:val="00373FE4"/>
    <w:rsid w:val="00374CD7"/>
    <w:rsid w:val="00375E29"/>
    <w:rsid w:val="0037605E"/>
    <w:rsid w:val="0037663B"/>
    <w:rsid w:val="003768E5"/>
    <w:rsid w:val="00377041"/>
    <w:rsid w:val="003772AA"/>
    <w:rsid w:val="00377517"/>
    <w:rsid w:val="00377B54"/>
    <w:rsid w:val="003801C9"/>
    <w:rsid w:val="003803CD"/>
    <w:rsid w:val="00380B6B"/>
    <w:rsid w:val="0038214F"/>
    <w:rsid w:val="00382EF8"/>
    <w:rsid w:val="00385011"/>
    <w:rsid w:val="003850A2"/>
    <w:rsid w:val="0038512C"/>
    <w:rsid w:val="0038535C"/>
    <w:rsid w:val="00386FFF"/>
    <w:rsid w:val="003905AD"/>
    <w:rsid w:val="00391419"/>
    <w:rsid w:val="003920E4"/>
    <w:rsid w:val="0039254C"/>
    <w:rsid w:val="00392737"/>
    <w:rsid w:val="0039359A"/>
    <w:rsid w:val="00393F11"/>
    <w:rsid w:val="00395FAF"/>
    <w:rsid w:val="003963C4"/>
    <w:rsid w:val="00397418"/>
    <w:rsid w:val="003A0939"/>
    <w:rsid w:val="003A10E1"/>
    <w:rsid w:val="003A1C9B"/>
    <w:rsid w:val="003A21C9"/>
    <w:rsid w:val="003A2AB2"/>
    <w:rsid w:val="003A2BD2"/>
    <w:rsid w:val="003A327E"/>
    <w:rsid w:val="003A38E2"/>
    <w:rsid w:val="003A4334"/>
    <w:rsid w:val="003A5991"/>
    <w:rsid w:val="003A63F4"/>
    <w:rsid w:val="003A7FA2"/>
    <w:rsid w:val="003B00D3"/>
    <w:rsid w:val="003B095E"/>
    <w:rsid w:val="003B2EF7"/>
    <w:rsid w:val="003B3083"/>
    <w:rsid w:val="003B4517"/>
    <w:rsid w:val="003B484E"/>
    <w:rsid w:val="003B5A03"/>
    <w:rsid w:val="003B5F34"/>
    <w:rsid w:val="003B7E92"/>
    <w:rsid w:val="003C05CE"/>
    <w:rsid w:val="003C27F2"/>
    <w:rsid w:val="003C2C71"/>
    <w:rsid w:val="003C2C7C"/>
    <w:rsid w:val="003C328D"/>
    <w:rsid w:val="003C4228"/>
    <w:rsid w:val="003C5192"/>
    <w:rsid w:val="003C5E8C"/>
    <w:rsid w:val="003C67F1"/>
    <w:rsid w:val="003C73DE"/>
    <w:rsid w:val="003D0D40"/>
    <w:rsid w:val="003D14D4"/>
    <w:rsid w:val="003D2C43"/>
    <w:rsid w:val="003D3113"/>
    <w:rsid w:val="003D3EC8"/>
    <w:rsid w:val="003D3F28"/>
    <w:rsid w:val="003D4F55"/>
    <w:rsid w:val="003D54AE"/>
    <w:rsid w:val="003D5EFE"/>
    <w:rsid w:val="003D62B9"/>
    <w:rsid w:val="003D6AFC"/>
    <w:rsid w:val="003D703B"/>
    <w:rsid w:val="003D70CE"/>
    <w:rsid w:val="003D712E"/>
    <w:rsid w:val="003D7D8C"/>
    <w:rsid w:val="003E099B"/>
    <w:rsid w:val="003E0B19"/>
    <w:rsid w:val="003E1AE6"/>
    <w:rsid w:val="003E1B06"/>
    <w:rsid w:val="003E28A5"/>
    <w:rsid w:val="003E41CD"/>
    <w:rsid w:val="003E42AC"/>
    <w:rsid w:val="003E445F"/>
    <w:rsid w:val="003E4EDE"/>
    <w:rsid w:val="003E5429"/>
    <w:rsid w:val="003E59B5"/>
    <w:rsid w:val="003E653B"/>
    <w:rsid w:val="003E6D5F"/>
    <w:rsid w:val="003E6E0F"/>
    <w:rsid w:val="003E763F"/>
    <w:rsid w:val="003F01EC"/>
    <w:rsid w:val="003F05FA"/>
    <w:rsid w:val="003F1053"/>
    <w:rsid w:val="003F1167"/>
    <w:rsid w:val="003F1199"/>
    <w:rsid w:val="003F192D"/>
    <w:rsid w:val="003F1CEB"/>
    <w:rsid w:val="003F274F"/>
    <w:rsid w:val="003F3598"/>
    <w:rsid w:val="003F5912"/>
    <w:rsid w:val="003F67B0"/>
    <w:rsid w:val="003F6A03"/>
    <w:rsid w:val="003F7613"/>
    <w:rsid w:val="003F7EB7"/>
    <w:rsid w:val="004000F2"/>
    <w:rsid w:val="00400743"/>
    <w:rsid w:val="00400932"/>
    <w:rsid w:val="00400DF3"/>
    <w:rsid w:val="00400E6D"/>
    <w:rsid w:val="00400E98"/>
    <w:rsid w:val="00401FF9"/>
    <w:rsid w:val="004026F3"/>
    <w:rsid w:val="00402A08"/>
    <w:rsid w:val="00402CDB"/>
    <w:rsid w:val="00402FA1"/>
    <w:rsid w:val="00404E39"/>
    <w:rsid w:val="00405ED5"/>
    <w:rsid w:val="004067AD"/>
    <w:rsid w:val="00406C08"/>
    <w:rsid w:val="00407172"/>
    <w:rsid w:val="004078C1"/>
    <w:rsid w:val="0040794E"/>
    <w:rsid w:val="00407ABE"/>
    <w:rsid w:val="00410522"/>
    <w:rsid w:val="00410CCF"/>
    <w:rsid w:val="0041122B"/>
    <w:rsid w:val="00411797"/>
    <w:rsid w:val="00413FF9"/>
    <w:rsid w:val="004141C1"/>
    <w:rsid w:val="004148E8"/>
    <w:rsid w:val="00415FFB"/>
    <w:rsid w:val="0041738A"/>
    <w:rsid w:val="00420C41"/>
    <w:rsid w:val="00420EF5"/>
    <w:rsid w:val="004241B0"/>
    <w:rsid w:val="00424F2D"/>
    <w:rsid w:val="00425636"/>
    <w:rsid w:val="00425BEE"/>
    <w:rsid w:val="00425CFC"/>
    <w:rsid w:val="0042746A"/>
    <w:rsid w:val="00427933"/>
    <w:rsid w:val="0043042C"/>
    <w:rsid w:val="004321A9"/>
    <w:rsid w:val="00432790"/>
    <w:rsid w:val="00432E40"/>
    <w:rsid w:val="0043329C"/>
    <w:rsid w:val="004334B3"/>
    <w:rsid w:val="00434199"/>
    <w:rsid w:val="004342C6"/>
    <w:rsid w:val="00436000"/>
    <w:rsid w:val="0043711F"/>
    <w:rsid w:val="00441496"/>
    <w:rsid w:val="00441CFB"/>
    <w:rsid w:val="00442223"/>
    <w:rsid w:val="004425E9"/>
    <w:rsid w:val="00442948"/>
    <w:rsid w:val="00444348"/>
    <w:rsid w:val="0044531A"/>
    <w:rsid w:val="00445B24"/>
    <w:rsid w:val="00450335"/>
    <w:rsid w:val="00450B59"/>
    <w:rsid w:val="004513A0"/>
    <w:rsid w:val="004516E3"/>
    <w:rsid w:val="00451D1D"/>
    <w:rsid w:val="0045299F"/>
    <w:rsid w:val="00452C47"/>
    <w:rsid w:val="00453671"/>
    <w:rsid w:val="0045421C"/>
    <w:rsid w:val="0045522A"/>
    <w:rsid w:val="0045523A"/>
    <w:rsid w:val="00457697"/>
    <w:rsid w:val="00457730"/>
    <w:rsid w:val="00460A88"/>
    <w:rsid w:val="00460F23"/>
    <w:rsid w:val="00464FA2"/>
    <w:rsid w:val="00465178"/>
    <w:rsid w:val="00465A8A"/>
    <w:rsid w:val="004677A0"/>
    <w:rsid w:val="004677EF"/>
    <w:rsid w:val="00467E75"/>
    <w:rsid w:val="00470EB8"/>
    <w:rsid w:val="004712D1"/>
    <w:rsid w:val="0047154B"/>
    <w:rsid w:val="004729D5"/>
    <w:rsid w:val="00472D71"/>
    <w:rsid w:val="004749EE"/>
    <w:rsid w:val="00475B13"/>
    <w:rsid w:val="00475EEA"/>
    <w:rsid w:val="00475F17"/>
    <w:rsid w:val="00476AF7"/>
    <w:rsid w:val="0047706C"/>
    <w:rsid w:val="00480676"/>
    <w:rsid w:val="00480EAC"/>
    <w:rsid w:val="00482612"/>
    <w:rsid w:val="0048362E"/>
    <w:rsid w:val="00484E0D"/>
    <w:rsid w:val="00485474"/>
    <w:rsid w:val="004875B3"/>
    <w:rsid w:val="00487715"/>
    <w:rsid w:val="004900AE"/>
    <w:rsid w:val="00490368"/>
    <w:rsid w:val="004909E7"/>
    <w:rsid w:val="00490B1F"/>
    <w:rsid w:val="00492286"/>
    <w:rsid w:val="00492A8D"/>
    <w:rsid w:val="00494250"/>
    <w:rsid w:val="00495B90"/>
    <w:rsid w:val="004A0B55"/>
    <w:rsid w:val="004A2C20"/>
    <w:rsid w:val="004A32DA"/>
    <w:rsid w:val="004A39FB"/>
    <w:rsid w:val="004A3B52"/>
    <w:rsid w:val="004A3CC4"/>
    <w:rsid w:val="004A591E"/>
    <w:rsid w:val="004A59BD"/>
    <w:rsid w:val="004A6813"/>
    <w:rsid w:val="004A7A21"/>
    <w:rsid w:val="004B0EE6"/>
    <w:rsid w:val="004B1F24"/>
    <w:rsid w:val="004B245C"/>
    <w:rsid w:val="004B2CEF"/>
    <w:rsid w:val="004B3116"/>
    <w:rsid w:val="004B3639"/>
    <w:rsid w:val="004B3C10"/>
    <w:rsid w:val="004B5002"/>
    <w:rsid w:val="004B5A6E"/>
    <w:rsid w:val="004B6B53"/>
    <w:rsid w:val="004B7107"/>
    <w:rsid w:val="004B76A7"/>
    <w:rsid w:val="004C1110"/>
    <w:rsid w:val="004C292F"/>
    <w:rsid w:val="004C427F"/>
    <w:rsid w:val="004C575E"/>
    <w:rsid w:val="004C581A"/>
    <w:rsid w:val="004C7051"/>
    <w:rsid w:val="004C7409"/>
    <w:rsid w:val="004D08E3"/>
    <w:rsid w:val="004D1393"/>
    <w:rsid w:val="004D1431"/>
    <w:rsid w:val="004D1F17"/>
    <w:rsid w:val="004D2D74"/>
    <w:rsid w:val="004D2FE3"/>
    <w:rsid w:val="004D42B0"/>
    <w:rsid w:val="004D4DA8"/>
    <w:rsid w:val="004D7122"/>
    <w:rsid w:val="004E0149"/>
    <w:rsid w:val="004E05AA"/>
    <w:rsid w:val="004E2DC7"/>
    <w:rsid w:val="004E3407"/>
    <w:rsid w:val="004E344E"/>
    <w:rsid w:val="004E6837"/>
    <w:rsid w:val="004E6C4A"/>
    <w:rsid w:val="004E7080"/>
    <w:rsid w:val="004F1662"/>
    <w:rsid w:val="004F31BC"/>
    <w:rsid w:val="004F3303"/>
    <w:rsid w:val="004F38C3"/>
    <w:rsid w:val="004F4949"/>
    <w:rsid w:val="004F606E"/>
    <w:rsid w:val="004F6C0C"/>
    <w:rsid w:val="004F6D0E"/>
    <w:rsid w:val="004F7E28"/>
    <w:rsid w:val="005008FA"/>
    <w:rsid w:val="005016D5"/>
    <w:rsid w:val="0050228C"/>
    <w:rsid w:val="00502496"/>
    <w:rsid w:val="00505CBE"/>
    <w:rsid w:val="005060C6"/>
    <w:rsid w:val="00507042"/>
    <w:rsid w:val="005072B8"/>
    <w:rsid w:val="00507692"/>
    <w:rsid w:val="00507D95"/>
    <w:rsid w:val="0051044B"/>
    <w:rsid w:val="00510FAE"/>
    <w:rsid w:val="00512492"/>
    <w:rsid w:val="00513B2C"/>
    <w:rsid w:val="00513C75"/>
    <w:rsid w:val="00514330"/>
    <w:rsid w:val="005143A7"/>
    <w:rsid w:val="0051478D"/>
    <w:rsid w:val="005148A7"/>
    <w:rsid w:val="00514940"/>
    <w:rsid w:val="005158E6"/>
    <w:rsid w:val="00515B9D"/>
    <w:rsid w:val="005204CC"/>
    <w:rsid w:val="005214C1"/>
    <w:rsid w:val="00522BE8"/>
    <w:rsid w:val="0052476E"/>
    <w:rsid w:val="00530153"/>
    <w:rsid w:val="00530D68"/>
    <w:rsid w:val="00530D74"/>
    <w:rsid w:val="00534A47"/>
    <w:rsid w:val="00534D6B"/>
    <w:rsid w:val="00534FAC"/>
    <w:rsid w:val="0053512D"/>
    <w:rsid w:val="00535326"/>
    <w:rsid w:val="00536898"/>
    <w:rsid w:val="0053699D"/>
    <w:rsid w:val="0053722F"/>
    <w:rsid w:val="0053787E"/>
    <w:rsid w:val="0053788F"/>
    <w:rsid w:val="0054145A"/>
    <w:rsid w:val="0054165B"/>
    <w:rsid w:val="00541FEB"/>
    <w:rsid w:val="005423DC"/>
    <w:rsid w:val="00542872"/>
    <w:rsid w:val="0054309B"/>
    <w:rsid w:val="0054348E"/>
    <w:rsid w:val="005439F5"/>
    <w:rsid w:val="00544B0C"/>
    <w:rsid w:val="0054541A"/>
    <w:rsid w:val="0054590F"/>
    <w:rsid w:val="00546207"/>
    <w:rsid w:val="00546A91"/>
    <w:rsid w:val="0054728B"/>
    <w:rsid w:val="0055152D"/>
    <w:rsid w:val="005522FB"/>
    <w:rsid w:val="00552BC7"/>
    <w:rsid w:val="00552F94"/>
    <w:rsid w:val="00556B98"/>
    <w:rsid w:val="00557B16"/>
    <w:rsid w:val="00560413"/>
    <w:rsid w:val="005610F3"/>
    <w:rsid w:val="005639F1"/>
    <w:rsid w:val="00565FFB"/>
    <w:rsid w:val="00566009"/>
    <w:rsid w:val="00566488"/>
    <w:rsid w:val="005666BD"/>
    <w:rsid w:val="005713FA"/>
    <w:rsid w:val="00571C81"/>
    <w:rsid w:val="0057216D"/>
    <w:rsid w:val="005728D7"/>
    <w:rsid w:val="00574157"/>
    <w:rsid w:val="005743D2"/>
    <w:rsid w:val="00575D70"/>
    <w:rsid w:val="00576826"/>
    <w:rsid w:val="00577722"/>
    <w:rsid w:val="0058032B"/>
    <w:rsid w:val="00582369"/>
    <w:rsid w:val="005838C8"/>
    <w:rsid w:val="00583DD4"/>
    <w:rsid w:val="00583F69"/>
    <w:rsid w:val="00584889"/>
    <w:rsid w:val="00584D8F"/>
    <w:rsid w:val="00585405"/>
    <w:rsid w:val="005854E8"/>
    <w:rsid w:val="005878D3"/>
    <w:rsid w:val="00587BDE"/>
    <w:rsid w:val="00590853"/>
    <w:rsid w:val="00592781"/>
    <w:rsid w:val="00592BDA"/>
    <w:rsid w:val="00597AAF"/>
    <w:rsid w:val="00597FBA"/>
    <w:rsid w:val="005A028B"/>
    <w:rsid w:val="005A1717"/>
    <w:rsid w:val="005A2978"/>
    <w:rsid w:val="005A3AD9"/>
    <w:rsid w:val="005A3C14"/>
    <w:rsid w:val="005A4AB8"/>
    <w:rsid w:val="005A5938"/>
    <w:rsid w:val="005A5DA5"/>
    <w:rsid w:val="005A61E6"/>
    <w:rsid w:val="005A6956"/>
    <w:rsid w:val="005B02B1"/>
    <w:rsid w:val="005B0C0E"/>
    <w:rsid w:val="005B2061"/>
    <w:rsid w:val="005B545E"/>
    <w:rsid w:val="005B5766"/>
    <w:rsid w:val="005B72B7"/>
    <w:rsid w:val="005B778B"/>
    <w:rsid w:val="005C025A"/>
    <w:rsid w:val="005C042E"/>
    <w:rsid w:val="005C1034"/>
    <w:rsid w:val="005C1A1A"/>
    <w:rsid w:val="005C3CA4"/>
    <w:rsid w:val="005C4DB1"/>
    <w:rsid w:val="005C7028"/>
    <w:rsid w:val="005C7F37"/>
    <w:rsid w:val="005D15F5"/>
    <w:rsid w:val="005D1749"/>
    <w:rsid w:val="005D21F6"/>
    <w:rsid w:val="005D3D0D"/>
    <w:rsid w:val="005D4D3A"/>
    <w:rsid w:val="005D5BC2"/>
    <w:rsid w:val="005D654C"/>
    <w:rsid w:val="005D66F7"/>
    <w:rsid w:val="005D740E"/>
    <w:rsid w:val="005E0252"/>
    <w:rsid w:val="005E0743"/>
    <w:rsid w:val="005E13F0"/>
    <w:rsid w:val="005E39B1"/>
    <w:rsid w:val="005E4295"/>
    <w:rsid w:val="005E6934"/>
    <w:rsid w:val="005E73A2"/>
    <w:rsid w:val="005E73C6"/>
    <w:rsid w:val="005E7B37"/>
    <w:rsid w:val="005F0EE5"/>
    <w:rsid w:val="005F11C9"/>
    <w:rsid w:val="005F1421"/>
    <w:rsid w:val="005F239F"/>
    <w:rsid w:val="005F2C38"/>
    <w:rsid w:val="005F3965"/>
    <w:rsid w:val="005F5C8E"/>
    <w:rsid w:val="005F61C4"/>
    <w:rsid w:val="005F681A"/>
    <w:rsid w:val="0060059F"/>
    <w:rsid w:val="006023D9"/>
    <w:rsid w:val="00602FD8"/>
    <w:rsid w:val="00603368"/>
    <w:rsid w:val="00603596"/>
    <w:rsid w:val="0060365F"/>
    <w:rsid w:val="006040EA"/>
    <w:rsid w:val="006049ED"/>
    <w:rsid w:val="00604D38"/>
    <w:rsid w:val="00604F60"/>
    <w:rsid w:val="00607A57"/>
    <w:rsid w:val="0061062C"/>
    <w:rsid w:val="00612067"/>
    <w:rsid w:val="00612878"/>
    <w:rsid w:val="0061582C"/>
    <w:rsid w:val="00615CC0"/>
    <w:rsid w:val="006177B4"/>
    <w:rsid w:val="0061792B"/>
    <w:rsid w:val="00617962"/>
    <w:rsid w:val="006218DA"/>
    <w:rsid w:val="0062237D"/>
    <w:rsid w:val="0062439E"/>
    <w:rsid w:val="006246A9"/>
    <w:rsid w:val="0062498A"/>
    <w:rsid w:val="006265F4"/>
    <w:rsid w:val="00626A7F"/>
    <w:rsid w:val="00626BEE"/>
    <w:rsid w:val="00626D90"/>
    <w:rsid w:val="00630754"/>
    <w:rsid w:val="0063143B"/>
    <w:rsid w:val="006314E0"/>
    <w:rsid w:val="006332ED"/>
    <w:rsid w:val="00635241"/>
    <w:rsid w:val="00635B7F"/>
    <w:rsid w:val="00637B76"/>
    <w:rsid w:val="006403C5"/>
    <w:rsid w:val="00640560"/>
    <w:rsid w:val="0064162A"/>
    <w:rsid w:val="0064387C"/>
    <w:rsid w:val="0064469B"/>
    <w:rsid w:val="00644E36"/>
    <w:rsid w:val="006450F7"/>
    <w:rsid w:val="0064759B"/>
    <w:rsid w:val="00647C91"/>
    <w:rsid w:val="00650154"/>
    <w:rsid w:val="006515A0"/>
    <w:rsid w:val="006517F8"/>
    <w:rsid w:val="00651B76"/>
    <w:rsid w:val="00652AA8"/>
    <w:rsid w:val="006543DA"/>
    <w:rsid w:val="006547A7"/>
    <w:rsid w:val="00655016"/>
    <w:rsid w:val="00657AF9"/>
    <w:rsid w:val="00657FAE"/>
    <w:rsid w:val="00660BB6"/>
    <w:rsid w:val="00662275"/>
    <w:rsid w:val="006624AD"/>
    <w:rsid w:val="0066253E"/>
    <w:rsid w:val="00662C3F"/>
    <w:rsid w:val="00662F67"/>
    <w:rsid w:val="006633A0"/>
    <w:rsid w:val="00664C7F"/>
    <w:rsid w:val="00665C60"/>
    <w:rsid w:val="00665D9F"/>
    <w:rsid w:val="00665EB6"/>
    <w:rsid w:val="0066634B"/>
    <w:rsid w:val="006703DC"/>
    <w:rsid w:val="006711DA"/>
    <w:rsid w:val="006736A2"/>
    <w:rsid w:val="00674922"/>
    <w:rsid w:val="00674D5E"/>
    <w:rsid w:val="00675ABC"/>
    <w:rsid w:val="00675F8C"/>
    <w:rsid w:val="0067620C"/>
    <w:rsid w:val="0067724A"/>
    <w:rsid w:val="00677726"/>
    <w:rsid w:val="006779D0"/>
    <w:rsid w:val="00677CE8"/>
    <w:rsid w:val="006807A7"/>
    <w:rsid w:val="00684733"/>
    <w:rsid w:val="00684937"/>
    <w:rsid w:val="0068549F"/>
    <w:rsid w:val="006864C9"/>
    <w:rsid w:val="0068679F"/>
    <w:rsid w:val="00690275"/>
    <w:rsid w:val="00690630"/>
    <w:rsid w:val="0069134E"/>
    <w:rsid w:val="00691E05"/>
    <w:rsid w:val="00691FB5"/>
    <w:rsid w:val="006921C8"/>
    <w:rsid w:val="006923F3"/>
    <w:rsid w:val="006948B2"/>
    <w:rsid w:val="00695A43"/>
    <w:rsid w:val="00695B6D"/>
    <w:rsid w:val="0069634A"/>
    <w:rsid w:val="00697632"/>
    <w:rsid w:val="00697EF3"/>
    <w:rsid w:val="006A1EC7"/>
    <w:rsid w:val="006A3504"/>
    <w:rsid w:val="006A4EA6"/>
    <w:rsid w:val="006A5127"/>
    <w:rsid w:val="006A6AA0"/>
    <w:rsid w:val="006A6DA8"/>
    <w:rsid w:val="006A6F2D"/>
    <w:rsid w:val="006B1865"/>
    <w:rsid w:val="006B3CC1"/>
    <w:rsid w:val="006B3D9A"/>
    <w:rsid w:val="006B509C"/>
    <w:rsid w:val="006B5DE5"/>
    <w:rsid w:val="006B6FF0"/>
    <w:rsid w:val="006B7324"/>
    <w:rsid w:val="006B7764"/>
    <w:rsid w:val="006C0D09"/>
    <w:rsid w:val="006C1D61"/>
    <w:rsid w:val="006C2FC3"/>
    <w:rsid w:val="006C471D"/>
    <w:rsid w:val="006C6794"/>
    <w:rsid w:val="006C7366"/>
    <w:rsid w:val="006C7BE0"/>
    <w:rsid w:val="006D12AC"/>
    <w:rsid w:val="006D2291"/>
    <w:rsid w:val="006D23A3"/>
    <w:rsid w:val="006D4845"/>
    <w:rsid w:val="006D4872"/>
    <w:rsid w:val="006D4EDA"/>
    <w:rsid w:val="006D5115"/>
    <w:rsid w:val="006D568D"/>
    <w:rsid w:val="006D65EE"/>
    <w:rsid w:val="006D71B2"/>
    <w:rsid w:val="006E0855"/>
    <w:rsid w:val="006E1E9A"/>
    <w:rsid w:val="006E2742"/>
    <w:rsid w:val="006E2787"/>
    <w:rsid w:val="006E44C4"/>
    <w:rsid w:val="006E467B"/>
    <w:rsid w:val="006E506E"/>
    <w:rsid w:val="006E6AF3"/>
    <w:rsid w:val="006F019B"/>
    <w:rsid w:val="006F0675"/>
    <w:rsid w:val="006F0FDC"/>
    <w:rsid w:val="006F1340"/>
    <w:rsid w:val="006F1CE7"/>
    <w:rsid w:val="006F2FFF"/>
    <w:rsid w:val="006F33DD"/>
    <w:rsid w:val="006F58A0"/>
    <w:rsid w:val="006F5FB0"/>
    <w:rsid w:val="006F61F2"/>
    <w:rsid w:val="006F6759"/>
    <w:rsid w:val="006F7A76"/>
    <w:rsid w:val="006F7C07"/>
    <w:rsid w:val="00700649"/>
    <w:rsid w:val="00700683"/>
    <w:rsid w:val="007006A8"/>
    <w:rsid w:val="007007E2"/>
    <w:rsid w:val="00700E14"/>
    <w:rsid w:val="007037E1"/>
    <w:rsid w:val="00704292"/>
    <w:rsid w:val="007052F8"/>
    <w:rsid w:val="00705446"/>
    <w:rsid w:val="00707103"/>
    <w:rsid w:val="007107D3"/>
    <w:rsid w:val="0071091E"/>
    <w:rsid w:val="00710BFD"/>
    <w:rsid w:val="00711C61"/>
    <w:rsid w:val="00712559"/>
    <w:rsid w:val="00712B6F"/>
    <w:rsid w:val="00714C1D"/>
    <w:rsid w:val="0071667E"/>
    <w:rsid w:val="007174EC"/>
    <w:rsid w:val="00717F99"/>
    <w:rsid w:val="007215D2"/>
    <w:rsid w:val="00723210"/>
    <w:rsid w:val="00723250"/>
    <w:rsid w:val="007239A9"/>
    <w:rsid w:val="00725773"/>
    <w:rsid w:val="0072612D"/>
    <w:rsid w:val="00726273"/>
    <w:rsid w:val="00726C38"/>
    <w:rsid w:val="0072723A"/>
    <w:rsid w:val="0072760F"/>
    <w:rsid w:val="00727E2A"/>
    <w:rsid w:val="0073013A"/>
    <w:rsid w:val="00730187"/>
    <w:rsid w:val="00730A8E"/>
    <w:rsid w:val="00731141"/>
    <w:rsid w:val="00733C0F"/>
    <w:rsid w:val="007344AE"/>
    <w:rsid w:val="00735B8E"/>
    <w:rsid w:val="007362B7"/>
    <w:rsid w:val="007364AF"/>
    <w:rsid w:val="007406FE"/>
    <w:rsid w:val="007419B9"/>
    <w:rsid w:val="00742126"/>
    <w:rsid w:val="00742C19"/>
    <w:rsid w:val="00744F15"/>
    <w:rsid w:val="00745AD5"/>
    <w:rsid w:val="00746931"/>
    <w:rsid w:val="00747A99"/>
    <w:rsid w:val="00750998"/>
    <w:rsid w:val="00750DED"/>
    <w:rsid w:val="00751495"/>
    <w:rsid w:val="00751535"/>
    <w:rsid w:val="00753E54"/>
    <w:rsid w:val="00753ECA"/>
    <w:rsid w:val="007569EA"/>
    <w:rsid w:val="0075741F"/>
    <w:rsid w:val="00757690"/>
    <w:rsid w:val="0076098E"/>
    <w:rsid w:val="0076393D"/>
    <w:rsid w:val="007639F1"/>
    <w:rsid w:val="00763C42"/>
    <w:rsid w:val="00764411"/>
    <w:rsid w:val="007652A9"/>
    <w:rsid w:val="00765325"/>
    <w:rsid w:val="00765866"/>
    <w:rsid w:val="0076668D"/>
    <w:rsid w:val="00766F95"/>
    <w:rsid w:val="00767AA8"/>
    <w:rsid w:val="00770402"/>
    <w:rsid w:val="00770B11"/>
    <w:rsid w:val="00771712"/>
    <w:rsid w:val="007721E3"/>
    <w:rsid w:val="00773123"/>
    <w:rsid w:val="00773FD4"/>
    <w:rsid w:val="00774A6E"/>
    <w:rsid w:val="00774C28"/>
    <w:rsid w:val="00775BD2"/>
    <w:rsid w:val="00776275"/>
    <w:rsid w:val="0077678A"/>
    <w:rsid w:val="00776BBF"/>
    <w:rsid w:val="007815B0"/>
    <w:rsid w:val="0078177B"/>
    <w:rsid w:val="00783407"/>
    <w:rsid w:val="007837F8"/>
    <w:rsid w:val="00785096"/>
    <w:rsid w:val="00785546"/>
    <w:rsid w:val="00786504"/>
    <w:rsid w:val="00786533"/>
    <w:rsid w:val="00786A72"/>
    <w:rsid w:val="00786ABB"/>
    <w:rsid w:val="007872A9"/>
    <w:rsid w:val="007874EC"/>
    <w:rsid w:val="00793F5F"/>
    <w:rsid w:val="0079516C"/>
    <w:rsid w:val="00797686"/>
    <w:rsid w:val="007A0607"/>
    <w:rsid w:val="007A0E3A"/>
    <w:rsid w:val="007A1686"/>
    <w:rsid w:val="007A2817"/>
    <w:rsid w:val="007A4122"/>
    <w:rsid w:val="007A430A"/>
    <w:rsid w:val="007A4817"/>
    <w:rsid w:val="007A6C1A"/>
    <w:rsid w:val="007A7181"/>
    <w:rsid w:val="007B060D"/>
    <w:rsid w:val="007B2326"/>
    <w:rsid w:val="007B256C"/>
    <w:rsid w:val="007B2FAE"/>
    <w:rsid w:val="007B3D46"/>
    <w:rsid w:val="007B40F9"/>
    <w:rsid w:val="007B4C14"/>
    <w:rsid w:val="007B5655"/>
    <w:rsid w:val="007B5B9B"/>
    <w:rsid w:val="007B5BFE"/>
    <w:rsid w:val="007B618F"/>
    <w:rsid w:val="007B63A6"/>
    <w:rsid w:val="007B69D1"/>
    <w:rsid w:val="007C31AB"/>
    <w:rsid w:val="007C382F"/>
    <w:rsid w:val="007C4774"/>
    <w:rsid w:val="007C4F62"/>
    <w:rsid w:val="007C5496"/>
    <w:rsid w:val="007C77B7"/>
    <w:rsid w:val="007C7C6E"/>
    <w:rsid w:val="007D0E64"/>
    <w:rsid w:val="007D1437"/>
    <w:rsid w:val="007D2C37"/>
    <w:rsid w:val="007D340B"/>
    <w:rsid w:val="007D48E1"/>
    <w:rsid w:val="007D5621"/>
    <w:rsid w:val="007D5DEA"/>
    <w:rsid w:val="007D683B"/>
    <w:rsid w:val="007E1C2B"/>
    <w:rsid w:val="007E1D6C"/>
    <w:rsid w:val="007E21AD"/>
    <w:rsid w:val="007E224F"/>
    <w:rsid w:val="007E2F1A"/>
    <w:rsid w:val="007E403D"/>
    <w:rsid w:val="007E4C29"/>
    <w:rsid w:val="007E6AE1"/>
    <w:rsid w:val="007F1163"/>
    <w:rsid w:val="007F1494"/>
    <w:rsid w:val="007F1E4B"/>
    <w:rsid w:val="007F230A"/>
    <w:rsid w:val="007F2481"/>
    <w:rsid w:val="007F3434"/>
    <w:rsid w:val="007F3A7B"/>
    <w:rsid w:val="007F4C92"/>
    <w:rsid w:val="007F5487"/>
    <w:rsid w:val="007F7762"/>
    <w:rsid w:val="007F7C21"/>
    <w:rsid w:val="00800171"/>
    <w:rsid w:val="0080025E"/>
    <w:rsid w:val="00800AEF"/>
    <w:rsid w:val="00800B9A"/>
    <w:rsid w:val="00801CE9"/>
    <w:rsid w:val="00801D60"/>
    <w:rsid w:val="00803505"/>
    <w:rsid w:val="008053B0"/>
    <w:rsid w:val="00806575"/>
    <w:rsid w:val="00806981"/>
    <w:rsid w:val="00806C9A"/>
    <w:rsid w:val="008074D9"/>
    <w:rsid w:val="00807E33"/>
    <w:rsid w:val="0081142D"/>
    <w:rsid w:val="0081179A"/>
    <w:rsid w:val="00812D5F"/>
    <w:rsid w:val="00813DCD"/>
    <w:rsid w:val="00814AC6"/>
    <w:rsid w:val="00815A81"/>
    <w:rsid w:val="00815E2C"/>
    <w:rsid w:val="0081761F"/>
    <w:rsid w:val="00817ED6"/>
    <w:rsid w:val="008207A9"/>
    <w:rsid w:val="00820C00"/>
    <w:rsid w:val="00820DBE"/>
    <w:rsid w:val="00821ABB"/>
    <w:rsid w:val="008226AD"/>
    <w:rsid w:val="00823FD1"/>
    <w:rsid w:val="0082452C"/>
    <w:rsid w:val="00825022"/>
    <w:rsid w:val="00825B28"/>
    <w:rsid w:val="00825D96"/>
    <w:rsid w:val="008269A6"/>
    <w:rsid w:val="00826BA5"/>
    <w:rsid w:val="00826DEE"/>
    <w:rsid w:val="008301B2"/>
    <w:rsid w:val="00831167"/>
    <w:rsid w:val="00831FEC"/>
    <w:rsid w:val="008321D6"/>
    <w:rsid w:val="008323A8"/>
    <w:rsid w:val="008331B5"/>
    <w:rsid w:val="00834CCB"/>
    <w:rsid w:val="00834D40"/>
    <w:rsid w:val="00836EFE"/>
    <w:rsid w:val="0083704E"/>
    <w:rsid w:val="00837D43"/>
    <w:rsid w:val="0084090A"/>
    <w:rsid w:val="00840B95"/>
    <w:rsid w:val="00840D47"/>
    <w:rsid w:val="00841243"/>
    <w:rsid w:val="00841EDA"/>
    <w:rsid w:val="00844523"/>
    <w:rsid w:val="00845A55"/>
    <w:rsid w:val="00846130"/>
    <w:rsid w:val="0084691D"/>
    <w:rsid w:val="008475B6"/>
    <w:rsid w:val="00847BE8"/>
    <w:rsid w:val="00847D63"/>
    <w:rsid w:val="00850935"/>
    <w:rsid w:val="00850D1B"/>
    <w:rsid w:val="0085348F"/>
    <w:rsid w:val="00855000"/>
    <w:rsid w:val="00857727"/>
    <w:rsid w:val="0086433B"/>
    <w:rsid w:val="0086451F"/>
    <w:rsid w:val="00865328"/>
    <w:rsid w:val="008654E6"/>
    <w:rsid w:val="00865BCD"/>
    <w:rsid w:val="008664C4"/>
    <w:rsid w:val="00866D6E"/>
    <w:rsid w:val="00867020"/>
    <w:rsid w:val="008709FE"/>
    <w:rsid w:val="00872EFF"/>
    <w:rsid w:val="0087424A"/>
    <w:rsid w:val="008753DF"/>
    <w:rsid w:val="00876C82"/>
    <w:rsid w:val="00877CF3"/>
    <w:rsid w:val="008803FC"/>
    <w:rsid w:val="00880B2B"/>
    <w:rsid w:val="00881DE4"/>
    <w:rsid w:val="008839AC"/>
    <w:rsid w:val="00884CC7"/>
    <w:rsid w:val="0088522B"/>
    <w:rsid w:val="00886B73"/>
    <w:rsid w:val="00891945"/>
    <w:rsid w:val="00892974"/>
    <w:rsid w:val="00892DEF"/>
    <w:rsid w:val="00893A94"/>
    <w:rsid w:val="00893BEC"/>
    <w:rsid w:val="008944A7"/>
    <w:rsid w:val="00894923"/>
    <w:rsid w:val="00896279"/>
    <w:rsid w:val="00896D79"/>
    <w:rsid w:val="00896DB8"/>
    <w:rsid w:val="008A0227"/>
    <w:rsid w:val="008A07CA"/>
    <w:rsid w:val="008A1B37"/>
    <w:rsid w:val="008A2C26"/>
    <w:rsid w:val="008A2EBF"/>
    <w:rsid w:val="008A3875"/>
    <w:rsid w:val="008A4028"/>
    <w:rsid w:val="008A40B9"/>
    <w:rsid w:val="008A420C"/>
    <w:rsid w:val="008A60EA"/>
    <w:rsid w:val="008A7176"/>
    <w:rsid w:val="008A7C55"/>
    <w:rsid w:val="008B1038"/>
    <w:rsid w:val="008B21EA"/>
    <w:rsid w:val="008B37D7"/>
    <w:rsid w:val="008B38C7"/>
    <w:rsid w:val="008B4038"/>
    <w:rsid w:val="008B5933"/>
    <w:rsid w:val="008B5A58"/>
    <w:rsid w:val="008B5EA5"/>
    <w:rsid w:val="008B67D4"/>
    <w:rsid w:val="008B7901"/>
    <w:rsid w:val="008C0E76"/>
    <w:rsid w:val="008C0F3E"/>
    <w:rsid w:val="008C1F7F"/>
    <w:rsid w:val="008C2194"/>
    <w:rsid w:val="008C4E9C"/>
    <w:rsid w:val="008C6E1A"/>
    <w:rsid w:val="008C7952"/>
    <w:rsid w:val="008D0DCA"/>
    <w:rsid w:val="008D1703"/>
    <w:rsid w:val="008D1F7B"/>
    <w:rsid w:val="008D2D39"/>
    <w:rsid w:val="008D3B3C"/>
    <w:rsid w:val="008D42B0"/>
    <w:rsid w:val="008D4D68"/>
    <w:rsid w:val="008D5D82"/>
    <w:rsid w:val="008D622B"/>
    <w:rsid w:val="008D72B3"/>
    <w:rsid w:val="008E055B"/>
    <w:rsid w:val="008E0ED0"/>
    <w:rsid w:val="008E0F71"/>
    <w:rsid w:val="008E16BC"/>
    <w:rsid w:val="008E1C12"/>
    <w:rsid w:val="008E262F"/>
    <w:rsid w:val="008E27F1"/>
    <w:rsid w:val="008E2914"/>
    <w:rsid w:val="008E4DA4"/>
    <w:rsid w:val="008E4EFB"/>
    <w:rsid w:val="008E515C"/>
    <w:rsid w:val="008E6C7B"/>
    <w:rsid w:val="008F0BF4"/>
    <w:rsid w:val="008F0D91"/>
    <w:rsid w:val="008F0FDC"/>
    <w:rsid w:val="008F12FA"/>
    <w:rsid w:val="008F2DD9"/>
    <w:rsid w:val="008F3252"/>
    <w:rsid w:val="008F35AE"/>
    <w:rsid w:val="008F3E62"/>
    <w:rsid w:val="008F4D9E"/>
    <w:rsid w:val="008F4DC6"/>
    <w:rsid w:val="008F5604"/>
    <w:rsid w:val="008F5D33"/>
    <w:rsid w:val="008F6432"/>
    <w:rsid w:val="00900946"/>
    <w:rsid w:val="00900E6C"/>
    <w:rsid w:val="00902FD5"/>
    <w:rsid w:val="00903421"/>
    <w:rsid w:val="0090394B"/>
    <w:rsid w:val="00903BFB"/>
    <w:rsid w:val="00903F24"/>
    <w:rsid w:val="0090403E"/>
    <w:rsid w:val="00904662"/>
    <w:rsid w:val="00904D0F"/>
    <w:rsid w:val="00904DE4"/>
    <w:rsid w:val="00904F52"/>
    <w:rsid w:val="00905202"/>
    <w:rsid w:val="009054BA"/>
    <w:rsid w:val="0090601E"/>
    <w:rsid w:val="00906B19"/>
    <w:rsid w:val="00906C69"/>
    <w:rsid w:val="009111D2"/>
    <w:rsid w:val="00911BDD"/>
    <w:rsid w:val="00912B25"/>
    <w:rsid w:val="00914410"/>
    <w:rsid w:val="00915807"/>
    <w:rsid w:val="00915ACA"/>
    <w:rsid w:val="00917420"/>
    <w:rsid w:val="009209DA"/>
    <w:rsid w:val="00920C6C"/>
    <w:rsid w:val="00921299"/>
    <w:rsid w:val="009216FE"/>
    <w:rsid w:val="00922489"/>
    <w:rsid w:val="00923A0C"/>
    <w:rsid w:val="00923F1C"/>
    <w:rsid w:val="009254A0"/>
    <w:rsid w:val="0092651C"/>
    <w:rsid w:val="00926D61"/>
    <w:rsid w:val="00930027"/>
    <w:rsid w:val="00930181"/>
    <w:rsid w:val="00930A46"/>
    <w:rsid w:val="00931074"/>
    <w:rsid w:val="009318E0"/>
    <w:rsid w:val="0093364C"/>
    <w:rsid w:val="0093367C"/>
    <w:rsid w:val="009337AA"/>
    <w:rsid w:val="00934B78"/>
    <w:rsid w:val="009354B4"/>
    <w:rsid w:val="0093574D"/>
    <w:rsid w:val="00935D21"/>
    <w:rsid w:val="00936390"/>
    <w:rsid w:val="009379EC"/>
    <w:rsid w:val="009400F5"/>
    <w:rsid w:val="00940946"/>
    <w:rsid w:val="0094324D"/>
    <w:rsid w:val="00943399"/>
    <w:rsid w:val="00943A61"/>
    <w:rsid w:val="00944282"/>
    <w:rsid w:val="00944CCF"/>
    <w:rsid w:val="009450BB"/>
    <w:rsid w:val="00945E2D"/>
    <w:rsid w:val="00946E9D"/>
    <w:rsid w:val="009501A3"/>
    <w:rsid w:val="009505BE"/>
    <w:rsid w:val="00952F69"/>
    <w:rsid w:val="00955DBE"/>
    <w:rsid w:val="00955E19"/>
    <w:rsid w:val="0095611B"/>
    <w:rsid w:val="00957240"/>
    <w:rsid w:val="009610E8"/>
    <w:rsid w:val="00961172"/>
    <w:rsid w:val="00961DD8"/>
    <w:rsid w:val="00962137"/>
    <w:rsid w:val="00962B17"/>
    <w:rsid w:val="0096300A"/>
    <w:rsid w:val="00963375"/>
    <w:rsid w:val="009636F1"/>
    <w:rsid w:val="00963DBB"/>
    <w:rsid w:val="00963F1F"/>
    <w:rsid w:val="009659A6"/>
    <w:rsid w:val="00965E56"/>
    <w:rsid w:val="00966E93"/>
    <w:rsid w:val="009677E6"/>
    <w:rsid w:val="0097188F"/>
    <w:rsid w:val="0097284D"/>
    <w:rsid w:val="00973E04"/>
    <w:rsid w:val="00975E56"/>
    <w:rsid w:val="009763AA"/>
    <w:rsid w:val="009765BC"/>
    <w:rsid w:val="00976714"/>
    <w:rsid w:val="0098293F"/>
    <w:rsid w:val="00982A45"/>
    <w:rsid w:val="009851E2"/>
    <w:rsid w:val="009869AE"/>
    <w:rsid w:val="00990771"/>
    <w:rsid w:val="009913A8"/>
    <w:rsid w:val="0099167C"/>
    <w:rsid w:val="00991E2A"/>
    <w:rsid w:val="00992585"/>
    <w:rsid w:val="009925E8"/>
    <w:rsid w:val="009932FA"/>
    <w:rsid w:val="009967EB"/>
    <w:rsid w:val="009968DD"/>
    <w:rsid w:val="00996E05"/>
    <w:rsid w:val="009975C5"/>
    <w:rsid w:val="00997EA0"/>
    <w:rsid w:val="009A1364"/>
    <w:rsid w:val="009A33C1"/>
    <w:rsid w:val="009A3617"/>
    <w:rsid w:val="009A4966"/>
    <w:rsid w:val="009A5009"/>
    <w:rsid w:val="009A58BA"/>
    <w:rsid w:val="009A61AF"/>
    <w:rsid w:val="009A68E6"/>
    <w:rsid w:val="009A6A79"/>
    <w:rsid w:val="009A6B7D"/>
    <w:rsid w:val="009A7D6C"/>
    <w:rsid w:val="009B094A"/>
    <w:rsid w:val="009B0F44"/>
    <w:rsid w:val="009B14F3"/>
    <w:rsid w:val="009B1A4E"/>
    <w:rsid w:val="009B2CED"/>
    <w:rsid w:val="009B3CF1"/>
    <w:rsid w:val="009B4EF7"/>
    <w:rsid w:val="009B531B"/>
    <w:rsid w:val="009B5654"/>
    <w:rsid w:val="009B6CAD"/>
    <w:rsid w:val="009B7A06"/>
    <w:rsid w:val="009C1010"/>
    <w:rsid w:val="009C131D"/>
    <w:rsid w:val="009C1EEF"/>
    <w:rsid w:val="009C2B25"/>
    <w:rsid w:val="009C3DD6"/>
    <w:rsid w:val="009C42A4"/>
    <w:rsid w:val="009C49F2"/>
    <w:rsid w:val="009C63D9"/>
    <w:rsid w:val="009C76B2"/>
    <w:rsid w:val="009C7A4A"/>
    <w:rsid w:val="009C7B76"/>
    <w:rsid w:val="009D1623"/>
    <w:rsid w:val="009D2BCD"/>
    <w:rsid w:val="009D300E"/>
    <w:rsid w:val="009D3798"/>
    <w:rsid w:val="009D52E0"/>
    <w:rsid w:val="009D5CB5"/>
    <w:rsid w:val="009D5CE5"/>
    <w:rsid w:val="009D63D1"/>
    <w:rsid w:val="009E118F"/>
    <w:rsid w:val="009E39B0"/>
    <w:rsid w:val="009E4942"/>
    <w:rsid w:val="009E49BE"/>
    <w:rsid w:val="009E5404"/>
    <w:rsid w:val="009E582B"/>
    <w:rsid w:val="009E586B"/>
    <w:rsid w:val="009E7BA6"/>
    <w:rsid w:val="009E7F86"/>
    <w:rsid w:val="009F016D"/>
    <w:rsid w:val="009F19BD"/>
    <w:rsid w:val="009F348B"/>
    <w:rsid w:val="009F3F49"/>
    <w:rsid w:val="009F4B72"/>
    <w:rsid w:val="009F4DE2"/>
    <w:rsid w:val="009F5138"/>
    <w:rsid w:val="009F5BE2"/>
    <w:rsid w:val="00A0126B"/>
    <w:rsid w:val="00A0212D"/>
    <w:rsid w:val="00A03D37"/>
    <w:rsid w:val="00A06B0B"/>
    <w:rsid w:val="00A07984"/>
    <w:rsid w:val="00A107A2"/>
    <w:rsid w:val="00A11743"/>
    <w:rsid w:val="00A1206F"/>
    <w:rsid w:val="00A120DA"/>
    <w:rsid w:val="00A12319"/>
    <w:rsid w:val="00A12499"/>
    <w:rsid w:val="00A13794"/>
    <w:rsid w:val="00A13A55"/>
    <w:rsid w:val="00A14144"/>
    <w:rsid w:val="00A14B2D"/>
    <w:rsid w:val="00A14F8F"/>
    <w:rsid w:val="00A1579D"/>
    <w:rsid w:val="00A1592C"/>
    <w:rsid w:val="00A159DD"/>
    <w:rsid w:val="00A1618C"/>
    <w:rsid w:val="00A16453"/>
    <w:rsid w:val="00A166A0"/>
    <w:rsid w:val="00A175C0"/>
    <w:rsid w:val="00A179B5"/>
    <w:rsid w:val="00A17F55"/>
    <w:rsid w:val="00A20BA0"/>
    <w:rsid w:val="00A21692"/>
    <w:rsid w:val="00A21E57"/>
    <w:rsid w:val="00A24C46"/>
    <w:rsid w:val="00A24CAE"/>
    <w:rsid w:val="00A24E26"/>
    <w:rsid w:val="00A25B84"/>
    <w:rsid w:val="00A25D23"/>
    <w:rsid w:val="00A25F6E"/>
    <w:rsid w:val="00A26335"/>
    <w:rsid w:val="00A308DA"/>
    <w:rsid w:val="00A30B67"/>
    <w:rsid w:val="00A31C8F"/>
    <w:rsid w:val="00A345E8"/>
    <w:rsid w:val="00A35079"/>
    <w:rsid w:val="00A3786A"/>
    <w:rsid w:val="00A37DE5"/>
    <w:rsid w:val="00A40C4F"/>
    <w:rsid w:val="00A41666"/>
    <w:rsid w:val="00A41CAA"/>
    <w:rsid w:val="00A43C20"/>
    <w:rsid w:val="00A43F4C"/>
    <w:rsid w:val="00A44AE0"/>
    <w:rsid w:val="00A450C3"/>
    <w:rsid w:val="00A4636E"/>
    <w:rsid w:val="00A472C7"/>
    <w:rsid w:val="00A47D9E"/>
    <w:rsid w:val="00A49F06"/>
    <w:rsid w:val="00A5098A"/>
    <w:rsid w:val="00A51453"/>
    <w:rsid w:val="00A5239F"/>
    <w:rsid w:val="00A52470"/>
    <w:rsid w:val="00A527A8"/>
    <w:rsid w:val="00A544F6"/>
    <w:rsid w:val="00A54806"/>
    <w:rsid w:val="00A54D9D"/>
    <w:rsid w:val="00A550A6"/>
    <w:rsid w:val="00A55517"/>
    <w:rsid w:val="00A564DD"/>
    <w:rsid w:val="00A56956"/>
    <w:rsid w:val="00A60242"/>
    <w:rsid w:val="00A6089B"/>
    <w:rsid w:val="00A60BBF"/>
    <w:rsid w:val="00A62253"/>
    <w:rsid w:val="00A6359C"/>
    <w:rsid w:val="00A63E53"/>
    <w:rsid w:val="00A64D95"/>
    <w:rsid w:val="00A64E0C"/>
    <w:rsid w:val="00A65BDC"/>
    <w:rsid w:val="00A65DE7"/>
    <w:rsid w:val="00A66204"/>
    <w:rsid w:val="00A67462"/>
    <w:rsid w:val="00A676DD"/>
    <w:rsid w:val="00A70416"/>
    <w:rsid w:val="00A70E99"/>
    <w:rsid w:val="00A7564E"/>
    <w:rsid w:val="00A75987"/>
    <w:rsid w:val="00A76DB6"/>
    <w:rsid w:val="00A775D0"/>
    <w:rsid w:val="00A77FBE"/>
    <w:rsid w:val="00A81352"/>
    <w:rsid w:val="00A81FEF"/>
    <w:rsid w:val="00A82892"/>
    <w:rsid w:val="00A82B38"/>
    <w:rsid w:val="00A838F1"/>
    <w:rsid w:val="00A8475F"/>
    <w:rsid w:val="00A87A61"/>
    <w:rsid w:val="00A92803"/>
    <w:rsid w:val="00A934B9"/>
    <w:rsid w:val="00A9419A"/>
    <w:rsid w:val="00A9591B"/>
    <w:rsid w:val="00A9668B"/>
    <w:rsid w:val="00A96A09"/>
    <w:rsid w:val="00A973A8"/>
    <w:rsid w:val="00AA13AF"/>
    <w:rsid w:val="00AA2A58"/>
    <w:rsid w:val="00AA40DC"/>
    <w:rsid w:val="00AA46CD"/>
    <w:rsid w:val="00AA4878"/>
    <w:rsid w:val="00AA4F32"/>
    <w:rsid w:val="00AA70CB"/>
    <w:rsid w:val="00AA755A"/>
    <w:rsid w:val="00AB05A4"/>
    <w:rsid w:val="00AB1EC2"/>
    <w:rsid w:val="00AB3A5B"/>
    <w:rsid w:val="00AB3FA8"/>
    <w:rsid w:val="00AB540F"/>
    <w:rsid w:val="00AC0F1B"/>
    <w:rsid w:val="00AC113B"/>
    <w:rsid w:val="00AC1476"/>
    <w:rsid w:val="00AC14BA"/>
    <w:rsid w:val="00AC2371"/>
    <w:rsid w:val="00AC3866"/>
    <w:rsid w:val="00AC3B90"/>
    <w:rsid w:val="00AC5AE2"/>
    <w:rsid w:val="00AC7A4B"/>
    <w:rsid w:val="00AC7AEA"/>
    <w:rsid w:val="00AD0302"/>
    <w:rsid w:val="00AD1F52"/>
    <w:rsid w:val="00AD28BD"/>
    <w:rsid w:val="00AD29E0"/>
    <w:rsid w:val="00AD2B3F"/>
    <w:rsid w:val="00AD31EC"/>
    <w:rsid w:val="00AD36FE"/>
    <w:rsid w:val="00AD58D3"/>
    <w:rsid w:val="00AD726C"/>
    <w:rsid w:val="00AE046D"/>
    <w:rsid w:val="00AE141B"/>
    <w:rsid w:val="00AE1AE9"/>
    <w:rsid w:val="00AE2E10"/>
    <w:rsid w:val="00AE39F8"/>
    <w:rsid w:val="00AE3F9C"/>
    <w:rsid w:val="00AE6733"/>
    <w:rsid w:val="00AE6850"/>
    <w:rsid w:val="00AE7063"/>
    <w:rsid w:val="00AE7E50"/>
    <w:rsid w:val="00AF08F9"/>
    <w:rsid w:val="00AF0E5A"/>
    <w:rsid w:val="00AF14C5"/>
    <w:rsid w:val="00AF2037"/>
    <w:rsid w:val="00AF2473"/>
    <w:rsid w:val="00AF29AA"/>
    <w:rsid w:val="00AF2B09"/>
    <w:rsid w:val="00AF2E2B"/>
    <w:rsid w:val="00AF2F8A"/>
    <w:rsid w:val="00AF36D5"/>
    <w:rsid w:val="00AF506B"/>
    <w:rsid w:val="00AF54A9"/>
    <w:rsid w:val="00AF56E9"/>
    <w:rsid w:val="00AF607A"/>
    <w:rsid w:val="00AF683E"/>
    <w:rsid w:val="00AF7F11"/>
    <w:rsid w:val="00B00ECE"/>
    <w:rsid w:val="00B00EDC"/>
    <w:rsid w:val="00B01303"/>
    <w:rsid w:val="00B013D0"/>
    <w:rsid w:val="00B048FC"/>
    <w:rsid w:val="00B053F7"/>
    <w:rsid w:val="00B10F6B"/>
    <w:rsid w:val="00B1362A"/>
    <w:rsid w:val="00B13AC5"/>
    <w:rsid w:val="00B1527C"/>
    <w:rsid w:val="00B16591"/>
    <w:rsid w:val="00B16E16"/>
    <w:rsid w:val="00B16F56"/>
    <w:rsid w:val="00B17E25"/>
    <w:rsid w:val="00B2077A"/>
    <w:rsid w:val="00B21A4B"/>
    <w:rsid w:val="00B21CF5"/>
    <w:rsid w:val="00B21DD6"/>
    <w:rsid w:val="00B2670F"/>
    <w:rsid w:val="00B271CF"/>
    <w:rsid w:val="00B2758E"/>
    <w:rsid w:val="00B30F6A"/>
    <w:rsid w:val="00B312E9"/>
    <w:rsid w:val="00B32C7D"/>
    <w:rsid w:val="00B33CFD"/>
    <w:rsid w:val="00B34375"/>
    <w:rsid w:val="00B344C1"/>
    <w:rsid w:val="00B3477B"/>
    <w:rsid w:val="00B35A11"/>
    <w:rsid w:val="00B35C26"/>
    <w:rsid w:val="00B36E33"/>
    <w:rsid w:val="00B37172"/>
    <w:rsid w:val="00B374C8"/>
    <w:rsid w:val="00B4014C"/>
    <w:rsid w:val="00B41917"/>
    <w:rsid w:val="00B43385"/>
    <w:rsid w:val="00B43A0C"/>
    <w:rsid w:val="00B451AB"/>
    <w:rsid w:val="00B46A13"/>
    <w:rsid w:val="00B46E41"/>
    <w:rsid w:val="00B478A2"/>
    <w:rsid w:val="00B50E56"/>
    <w:rsid w:val="00B53BFA"/>
    <w:rsid w:val="00B54975"/>
    <w:rsid w:val="00B54E24"/>
    <w:rsid w:val="00B54EC8"/>
    <w:rsid w:val="00B56F70"/>
    <w:rsid w:val="00B570A2"/>
    <w:rsid w:val="00B570D4"/>
    <w:rsid w:val="00B603DE"/>
    <w:rsid w:val="00B62352"/>
    <w:rsid w:val="00B62897"/>
    <w:rsid w:val="00B62998"/>
    <w:rsid w:val="00B635EC"/>
    <w:rsid w:val="00B64A68"/>
    <w:rsid w:val="00B64B3F"/>
    <w:rsid w:val="00B653EF"/>
    <w:rsid w:val="00B6685C"/>
    <w:rsid w:val="00B67FD2"/>
    <w:rsid w:val="00B7081E"/>
    <w:rsid w:val="00B70CF3"/>
    <w:rsid w:val="00B71810"/>
    <w:rsid w:val="00B718DF"/>
    <w:rsid w:val="00B71A62"/>
    <w:rsid w:val="00B72A48"/>
    <w:rsid w:val="00B72FE5"/>
    <w:rsid w:val="00B759C3"/>
    <w:rsid w:val="00B7790D"/>
    <w:rsid w:val="00B81D0D"/>
    <w:rsid w:val="00B81F2C"/>
    <w:rsid w:val="00B83643"/>
    <w:rsid w:val="00B84CF6"/>
    <w:rsid w:val="00B84E78"/>
    <w:rsid w:val="00B876C8"/>
    <w:rsid w:val="00B910FC"/>
    <w:rsid w:val="00B91289"/>
    <w:rsid w:val="00B919D7"/>
    <w:rsid w:val="00B926F3"/>
    <w:rsid w:val="00B92AFC"/>
    <w:rsid w:val="00B93FD2"/>
    <w:rsid w:val="00B95517"/>
    <w:rsid w:val="00B95957"/>
    <w:rsid w:val="00B96E5D"/>
    <w:rsid w:val="00BA0C1F"/>
    <w:rsid w:val="00BA0DE5"/>
    <w:rsid w:val="00BA1ACD"/>
    <w:rsid w:val="00BA4E81"/>
    <w:rsid w:val="00BA6AE7"/>
    <w:rsid w:val="00BA71C0"/>
    <w:rsid w:val="00BA764D"/>
    <w:rsid w:val="00BB0350"/>
    <w:rsid w:val="00BB2603"/>
    <w:rsid w:val="00BB40DC"/>
    <w:rsid w:val="00BC0BA7"/>
    <w:rsid w:val="00BC1115"/>
    <w:rsid w:val="00BC1CDC"/>
    <w:rsid w:val="00BC2245"/>
    <w:rsid w:val="00BC2A21"/>
    <w:rsid w:val="00BC2F25"/>
    <w:rsid w:val="00BC3745"/>
    <w:rsid w:val="00BC56F4"/>
    <w:rsid w:val="00BC6AAA"/>
    <w:rsid w:val="00BC6D4A"/>
    <w:rsid w:val="00BC79A6"/>
    <w:rsid w:val="00BC7ACC"/>
    <w:rsid w:val="00BD10AD"/>
    <w:rsid w:val="00BD1DC2"/>
    <w:rsid w:val="00BD1E52"/>
    <w:rsid w:val="00BD32B6"/>
    <w:rsid w:val="00BD3C21"/>
    <w:rsid w:val="00BD3C8A"/>
    <w:rsid w:val="00BD4DD8"/>
    <w:rsid w:val="00BD4E7B"/>
    <w:rsid w:val="00BD5C01"/>
    <w:rsid w:val="00BD5E69"/>
    <w:rsid w:val="00BD6BD9"/>
    <w:rsid w:val="00BD7007"/>
    <w:rsid w:val="00BD7682"/>
    <w:rsid w:val="00BE00A0"/>
    <w:rsid w:val="00BE0BAF"/>
    <w:rsid w:val="00BE13D4"/>
    <w:rsid w:val="00BE1A95"/>
    <w:rsid w:val="00BE1BBC"/>
    <w:rsid w:val="00BE21FE"/>
    <w:rsid w:val="00BE48C1"/>
    <w:rsid w:val="00BE56EC"/>
    <w:rsid w:val="00BE72D5"/>
    <w:rsid w:val="00BF07FA"/>
    <w:rsid w:val="00BF0BF1"/>
    <w:rsid w:val="00BF1105"/>
    <w:rsid w:val="00BF1C3B"/>
    <w:rsid w:val="00BF2C16"/>
    <w:rsid w:val="00BF45B5"/>
    <w:rsid w:val="00BF4DE8"/>
    <w:rsid w:val="00BF5928"/>
    <w:rsid w:val="00BF77C9"/>
    <w:rsid w:val="00C0343A"/>
    <w:rsid w:val="00C03F1E"/>
    <w:rsid w:val="00C05162"/>
    <w:rsid w:val="00C1045E"/>
    <w:rsid w:val="00C10E91"/>
    <w:rsid w:val="00C11B51"/>
    <w:rsid w:val="00C11F10"/>
    <w:rsid w:val="00C1362D"/>
    <w:rsid w:val="00C1471A"/>
    <w:rsid w:val="00C14B2C"/>
    <w:rsid w:val="00C169DC"/>
    <w:rsid w:val="00C178D6"/>
    <w:rsid w:val="00C2123F"/>
    <w:rsid w:val="00C212A6"/>
    <w:rsid w:val="00C218D1"/>
    <w:rsid w:val="00C232E6"/>
    <w:rsid w:val="00C23B2C"/>
    <w:rsid w:val="00C24219"/>
    <w:rsid w:val="00C244BB"/>
    <w:rsid w:val="00C24E74"/>
    <w:rsid w:val="00C253FD"/>
    <w:rsid w:val="00C25B20"/>
    <w:rsid w:val="00C30F41"/>
    <w:rsid w:val="00C31E6F"/>
    <w:rsid w:val="00C33A30"/>
    <w:rsid w:val="00C34E89"/>
    <w:rsid w:val="00C36222"/>
    <w:rsid w:val="00C365D9"/>
    <w:rsid w:val="00C36BE3"/>
    <w:rsid w:val="00C37847"/>
    <w:rsid w:val="00C40400"/>
    <w:rsid w:val="00C44866"/>
    <w:rsid w:val="00C44891"/>
    <w:rsid w:val="00C44B0C"/>
    <w:rsid w:val="00C45953"/>
    <w:rsid w:val="00C46105"/>
    <w:rsid w:val="00C468FB"/>
    <w:rsid w:val="00C46FA8"/>
    <w:rsid w:val="00C476F3"/>
    <w:rsid w:val="00C47A43"/>
    <w:rsid w:val="00C500FC"/>
    <w:rsid w:val="00C50502"/>
    <w:rsid w:val="00C50B62"/>
    <w:rsid w:val="00C518BB"/>
    <w:rsid w:val="00C51E66"/>
    <w:rsid w:val="00C5340F"/>
    <w:rsid w:val="00C544AC"/>
    <w:rsid w:val="00C547D8"/>
    <w:rsid w:val="00C56ACB"/>
    <w:rsid w:val="00C60FB6"/>
    <w:rsid w:val="00C613A3"/>
    <w:rsid w:val="00C6148B"/>
    <w:rsid w:val="00C62986"/>
    <w:rsid w:val="00C63A8F"/>
    <w:rsid w:val="00C66566"/>
    <w:rsid w:val="00C70CBF"/>
    <w:rsid w:val="00C7126F"/>
    <w:rsid w:val="00C715B5"/>
    <w:rsid w:val="00C724F1"/>
    <w:rsid w:val="00C7259B"/>
    <w:rsid w:val="00C7326A"/>
    <w:rsid w:val="00C737EC"/>
    <w:rsid w:val="00C745E0"/>
    <w:rsid w:val="00C7558E"/>
    <w:rsid w:val="00C757A9"/>
    <w:rsid w:val="00C75DAA"/>
    <w:rsid w:val="00C769D9"/>
    <w:rsid w:val="00C76EEC"/>
    <w:rsid w:val="00C7749B"/>
    <w:rsid w:val="00C80A56"/>
    <w:rsid w:val="00C81096"/>
    <w:rsid w:val="00C81385"/>
    <w:rsid w:val="00C85425"/>
    <w:rsid w:val="00C85E67"/>
    <w:rsid w:val="00C928E7"/>
    <w:rsid w:val="00C96EA6"/>
    <w:rsid w:val="00C97A60"/>
    <w:rsid w:val="00C97B69"/>
    <w:rsid w:val="00CA1A16"/>
    <w:rsid w:val="00CA2E83"/>
    <w:rsid w:val="00CA4AF3"/>
    <w:rsid w:val="00CA4D17"/>
    <w:rsid w:val="00CA5F0C"/>
    <w:rsid w:val="00CA77A8"/>
    <w:rsid w:val="00CB00F7"/>
    <w:rsid w:val="00CB1E24"/>
    <w:rsid w:val="00CB2B3F"/>
    <w:rsid w:val="00CB2E19"/>
    <w:rsid w:val="00CB34F1"/>
    <w:rsid w:val="00CB42BC"/>
    <w:rsid w:val="00CB5C19"/>
    <w:rsid w:val="00CB5C1B"/>
    <w:rsid w:val="00CB5C51"/>
    <w:rsid w:val="00CC05BA"/>
    <w:rsid w:val="00CC08FE"/>
    <w:rsid w:val="00CC0E78"/>
    <w:rsid w:val="00CC1396"/>
    <w:rsid w:val="00CC1508"/>
    <w:rsid w:val="00CC2741"/>
    <w:rsid w:val="00CC2CE8"/>
    <w:rsid w:val="00CC30EE"/>
    <w:rsid w:val="00CC3391"/>
    <w:rsid w:val="00CC4490"/>
    <w:rsid w:val="00CC463F"/>
    <w:rsid w:val="00CC4C80"/>
    <w:rsid w:val="00CC5F72"/>
    <w:rsid w:val="00CC645E"/>
    <w:rsid w:val="00CC67A7"/>
    <w:rsid w:val="00CC7404"/>
    <w:rsid w:val="00CC7A7A"/>
    <w:rsid w:val="00CC7B75"/>
    <w:rsid w:val="00CD01C3"/>
    <w:rsid w:val="00CD0F0D"/>
    <w:rsid w:val="00CD1263"/>
    <w:rsid w:val="00CD1482"/>
    <w:rsid w:val="00CD15EA"/>
    <w:rsid w:val="00CD3ADF"/>
    <w:rsid w:val="00CD4A49"/>
    <w:rsid w:val="00CD4D51"/>
    <w:rsid w:val="00CD5247"/>
    <w:rsid w:val="00CD5273"/>
    <w:rsid w:val="00CD63A8"/>
    <w:rsid w:val="00CD6E8E"/>
    <w:rsid w:val="00CD735F"/>
    <w:rsid w:val="00CD7556"/>
    <w:rsid w:val="00CE139E"/>
    <w:rsid w:val="00CE1618"/>
    <w:rsid w:val="00CE21D4"/>
    <w:rsid w:val="00CE2F85"/>
    <w:rsid w:val="00CE3180"/>
    <w:rsid w:val="00CE320F"/>
    <w:rsid w:val="00CE355C"/>
    <w:rsid w:val="00CE38A2"/>
    <w:rsid w:val="00CE4216"/>
    <w:rsid w:val="00CE67D1"/>
    <w:rsid w:val="00CE6E5F"/>
    <w:rsid w:val="00CE7B5B"/>
    <w:rsid w:val="00CF1768"/>
    <w:rsid w:val="00CF2CDC"/>
    <w:rsid w:val="00CF370D"/>
    <w:rsid w:val="00CF46B6"/>
    <w:rsid w:val="00CF528B"/>
    <w:rsid w:val="00CF5E39"/>
    <w:rsid w:val="00CF6332"/>
    <w:rsid w:val="00D0016B"/>
    <w:rsid w:val="00D0168F"/>
    <w:rsid w:val="00D0336F"/>
    <w:rsid w:val="00D043FB"/>
    <w:rsid w:val="00D04412"/>
    <w:rsid w:val="00D04E9C"/>
    <w:rsid w:val="00D04EAA"/>
    <w:rsid w:val="00D06FB3"/>
    <w:rsid w:val="00D0770F"/>
    <w:rsid w:val="00D107AA"/>
    <w:rsid w:val="00D11C5A"/>
    <w:rsid w:val="00D1234E"/>
    <w:rsid w:val="00D13EFC"/>
    <w:rsid w:val="00D17334"/>
    <w:rsid w:val="00D213C5"/>
    <w:rsid w:val="00D21579"/>
    <w:rsid w:val="00D218B8"/>
    <w:rsid w:val="00D219FE"/>
    <w:rsid w:val="00D22076"/>
    <w:rsid w:val="00D2322A"/>
    <w:rsid w:val="00D23435"/>
    <w:rsid w:val="00D24A8D"/>
    <w:rsid w:val="00D2744B"/>
    <w:rsid w:val="00D279DA"/>
    <w:rsid w:val="00D308CA"/>
    <w:rsid w:val="00D3172D"/>
    <w:rsid w:val="00D35C9A"/>
    <w:rsid w:val="00D35E14"/>
    <w:rsid w:val="00D36290"/>
    <w:rsid w:val="00D37D4E"/>
    <w:rsid w:val="00D4133A"/>
    <w:rsid w:val="00D417D2"/>
    <w:rsid w:val="00D41C09"/>
    <w:rsid w:val="00D41C53"/>
    <w:rsid w:val="00D42694"/>
    <w:rsid w:val="00D42B7D"/>
    <w:rsid w:val="00D458FF"/>
    <w:rsid w:val="00D45B59"/>
    <w:rsid w:val="00D45CD1"/>
    <w:rsid w:val="00D46587"/>
    <w:rsid w:val="00D46593"/>
    <w:rsid w:val="00D47F0F"/>
    <w:rsid w:val="00D51848"/>
    <w:rsid w:val="00D51D56"/>
    <w:rsid w:val="00D53378"/>
    <w:rsid w:val="00D539A7"/>
    <w:rsid w:val="00D54DB8"/>
    <w:rsid w:val="00D55629"/>
    <w:rsid w:val="00D56D82"/>
    <w:rsid w:val="00D57838"/>
    <w:rsid w:val="00D60A53"/>
    <w:rsid w:val="00D60F28"/>
    <w:rsid w:val="00D65603"/>
    <w:rsid w:val="00D662C1"/>
    <w:rsid w:val="00D66ED9"/>
    <w:rsid w:val="00D67B9D"/>
    <w:rsid w:val="00D705CD"/>
    <w:rsid w:val="00D7463F"/>
    <w:rsid w:val="00D75B00"/>
    <w:rsid w:val="00D76893"/>
    <w:rsid w:val="00D80B66"/>
    <w:rsid w:val="00D80FEA"/>
    <w:rsid w:val="00D82CF0"/>
    <w:rsid w:val="00D834CA"/>
    <w:rsid w:val="00D83E26"/>
    <w:rsid w:val="00D83E29"/>
    <w:rsid w:val="00D841A9"/>
    <w:rsid w:val="00D854C1"/>
    <w:rsid w:val="00D862DD"/>
    <w:rsid w:val="00D86755"/>
    <w:rsid w:val="00D86786"/>
    <w:rsid w:val="00D86F27"/>
    <w:rsid w:val="00D90672"/>
    <w:rsid w:val="00D91380"/>
    <w:rsid w:val="00D91C4E"/>
    <w:rsid w:val="00D93E1B"/>
    <w:rsid w:val="00D93F51"/>
    <w:rsid w:val="00D94544"/>
    <w:rsid w:val="00D9479E"/>
    <w:rsid w:val="00D949B4"/>
    <w:rsid w:val="00D94CAF"/>
    <w:rsid w:val="00D95154"/>
    <w:rsid w:val="00D966F6"/>
    <w:rsid w:val="00D978E6"/>
    <w:rsid w:val="00DA0DC4"/>
    <w:rsid w:val="00DA20D9"/>
    <w:rsid w:val="00DA25A2"/>
    <w:rsid w:val="00DA4724"/>
    <w:rsid w:val="00DA4796"/>
    <w:rsid w:val="00DA4A25"/>
    <w:rsid w:val="00DA5533"/>
    <w:rsid w:val="00DA5F5E"/>
    <w:rsid w:val="00DA5FB4"/>
    <w:rsid w:val="00DA67D8"/>
    <w:rsid w:val="00DA7B06"/>
    <w:rsid w:val="00DA7DF1"/>
    <w:rsid w:val="00DB0E71"/>
    <w:rsid w:val="00DB283B"/>
    <w:rsid w:val="00DB2D35"/>
    <w:rsid w:val="00DB2F80"/>
    <w:rsid w:val="00DB34CC"/>
    <w:rsid w:val="00DB54AD"/>
    <w:rsid w:val="00DB6795"/>
    <w:rsid w:val="00DB6B0B"/>
    <w:rsid w:val="00DC0841"/>
    <w:rsid w:val="00DC0BF8"/>
    <w:rsid w:val="00DC177B"/>
    <w:rsid w:val="00DC1D57"/>
    <w:rsid w:val="00DC3FEE"/>
    <w:rsid w:val="00DC52DB"/>
    <w:rsid w:val="00DC7690"/>
    <w:rsid w:val="00DC770E"/>
    <w:rsid w:val="00DC7987"/>
    <w:rsid w:val="00DD17B7"/>
    <w:rsid w:val="00DD1EDF"/>
    <w:rsid w:val="00DD291F"/>
    <w:rsid w:val="00DD3905"/>
    <w:rsid w:val="00DD418B"/>
    <w:rsid w:val="00DD627D"/>
    <w:rsid w:val="00DD64CD"/>
    <w:rsid w:val="00DD7CAC"/>
    <w:rsid w:val="00DE0252"/>
    <w:rsid w:val="00DE0808"/>
    <w:rsid w:val="00DE112D"/>
    <w:rsid w:val="00DE1430"/>
    <w:rsid w:val="00DE199F"/>
    <w:rsid w:val="00DE2491"/>
    <w:rsid w:val="00DE291C"/>
    <w:rsid w:val="00DE35DC"/>
    <w:rsid w:val="00DE3DE9"/>
    <w:rsid w:val="00DE4E45"/>
    <w:rsid w:val="00DE68AF"/>
    <w:rsid w:val="00DF00A5"/>
    <w:rsid w:val="00DF093E"/>
    <w:rsid w:val="00DF0F70"/>
    <w:rsid w:val="00DF1EE4"/>
    <w:rsid w:val="00DF2448"/>
    <w:rsid w:val="00DF378F"/>
    <w:rsid w:val="00DF4088"/>
    <w:rsid w:val="00DF49D6"/>
    <w:rsid w:val="00DF6B2E"/>
    <w:rsid w:val="00DF7961"/>
    <w:rsid w:val="00E000DE"/>
    <w:rsid w:val="00E01383"/>
    <w:rsid w:val="00E024C5"/>
    <w:rsid w:val="00E0337F"/>
    <w:rsid w:val="00E05112"/>
    <w:rsid w:val="00E05D4A"/>
    <w:rsid w:val="00E0743A"/>
    <w:rsid w:val="00E07EEA"/>
    <w:rsid w:val="00E1125A"/>
    <w:rsid w:val="00E113FE"/>
    <w:rsid w:val="00E1170B"/>
    <w:rsid w:val="00E11DD2"/>
    <w:rsid w:val="00E122F0"/>
    <w:rsid w:val="00E1270F"/>
    <w:rsid w:val="00E140CF"/>
    <w:rsid w:val="00E14869"/>
    <w:rsid w:val="00E15600"/>
    <w:rsid w:val="00E15F3F"/>
    <w:rsid w:val="00E16097"/>
    <w:rsid w:val="00E1653A"/>
    <w:rsid w:val="00E17980"/>
    <w:rsid w:val="00E217BA"/>
    <w:rsid w:val="00E21DA0"/>
    <w:rsid w:val="00E22BAC"/>
    <w:rsid w:val="00E272F8"/>
    <w:rsid w:val="00E303E6"/>
    <w:rsid w:val="00E309AD"/>
    <w:rsid w:val="00E30CED"/>
    <w:rsid w:val="00E34BE5"/>
    <w:rsid w:val="00E3571A"/>
    <w:rsid w:val="00E35852"/>
    <w:rsid w:val="00E35D35"/>
    <w:rsid w:val="00E373BC"/>
    <w:rsid w:val="00E4138F"/>
    <w:rsid w:val="00E41D86"/>
    <w:rsid w:val="00E42C92"/>
    <w:rsid w:val="00E4348F"/>
    <w:rsid w:val="00E43F50"/>
    <w:rsid w:val="00E43F5F"/>
    <w:rsid w:val="00E443E1"/>
    <w:rsid w:val="00E44CFD"/>
    <w:rsid w:val="00E514F8"/>
    <w:rsid w:val="00E53B32"/>
    <w:rsid w:val="00E55A7B"/>
    <w:rsid w:val="00E5724E"/>
    <w:rsid w:val="00E57C95"/>
    <w:rsid w:val="00E60B11"/>
    <w:rsid w:val="00E611E1"/>
    <w:rsid w:val="00E61993"/>
    <w:rsid w:val="00E622EE"/>
    <w:rsid w:val="00E62D8B"/>
    <w:rsid w:val="00E63076"/>
    <w:rsid w:val="00E631DE"/>
    <w:rsid w:val="00E63DC4"/>
    <w:rsid w:val="00E647A3"/>
    <w:rsid w:val="00E659BE"/>
    <w:rsid w:val="00E67C24"/>
    <w:rsid w:val="00E71308"/>
    <w:rsid w:val="00E734D7"/>
    <w:rsid w:val="00E73A9B"/>
    <w:rsid w:val="00E74245"/>
    <w:rsid w:val="00E7438E"/>
    <w:rsid w:val="00E7485F"/>
    <w:rsid w:val="00E7512E"/>
    <w:rsid w:val="00E755C2"/>
    <w:rsid w:val="00E76D74"/>
    <w:rsid w:val="00E8067A"/>
    <w:rsid w:val="00E80F74"/>
    <w:rsid w:val="00E80F85"/>
    <w:rsid w:val="00E82A06"/>
    <w:rsid w:val="00E82E1B"/>
    <w:rsid w:val="00E8429D"/>
    <w:rsid w:val="00E84758"/>
    <w:rsid w:val="00E85805"/>
    <w:rsid w:val="00E86193"/>
    <w:rsid w:val="00E861EF"/>
    <w:rsid w:val="00E86C72"/>
    <w:rsid w:val="00E87844"/>
    <w:rsid w:val="00E90C87"/>
    <w:rsid w:val="00E90ED7"/>
    <w:rsid w:val="00E9127F"/>
    <w:rsid w:val="00E9144D"/>
    <w:rsid w:val="00E91B07"/>
    <w:rsid w:val="00E923D0"/>
    <w:rsid w:val="00E93129"/>
    <w:rsid w:val="00E945E6"/>
    <w:rsid w:val="00E949D5"/>
    <w:rsid w:val="00E951C8"/>
    <w:rsid w:val="00E952C0"/>
    <w:rsid w:val="00E95BAF"/>
    <w:rsid w:val="00E95DB7"/>
    <w:rsid w:val="00E96596"/>
    <w:rsid w:val="00E966C7"/>
    <w:rsid w:val="00E96900"/>
    <w:rsid w:val="00EA06C1"/>
    <w:rsid w:val="00EA0CA0"/>
    <w:rsid w:val="00EA1B52"/>
    <w:rsid w:val="00EA2E4D"/>
    <w:rsid w:val="00EA49C0"/>
    <w:rsid w:val="00EA547F"/>
    <w:rsid w:val="00EA62AA"/>
    <w:rsid w:val="00EA71EF"/>
    <w:rsid w:val="00EA75FD"/>
    <w:rsid w:val="00EA79E4"/>
    <w:rsid w:val="00EA7D8D"/>
    <w:rsid w:val="00EB113F"/>
    <w:rsid w:val="00EB12F9"/>
    <w:rsid w:val="00EB2261"/>
    <w:rsid w:val="00EB274E"/>
    <w:rsid w:val="00EB2958"/>
    <w:rsid w:val="00EB3088"/>
    <w:rsid w:val="00EB31FA"/>
    <w:rsid w:val="00EB3E5B"/>
    <w:rsid w:val="00EB75AC"/>
    <w:rsid w:val="00EC09CF"/>
    <w:rsid w:val="00EC168E"/>
    <w:rsid w:val="00EC248C"/>
    <w:rsid w:val="00EC298C"/>
    <w:rsid w:val="00EC29DB"/>
    <w:rsid w:val="00EC3161"/>
    <w:rsid w:val="00EC3800"/>
    <w:rsid w:val="00EC45F1"/>
    <w:rsid w:val="00EC4713"/>
    <w:rsid w:val="00EC5867"/>
    <w:rsid w:val="00EC5A3D"/>
    <w:rsid w:val="00EC5D62"/>
    <w:rsid w:val="00EC666A"/>
    <w:rsid w:val="00ED0898"/>
    <w:rsid w:val="00ED281E"/>
    <w:rsid w:val="00ED2C39"/>
    <w:rsid w:val="00ED3729"/>
    <w:rsid w:val="00ED4100"/>
    <w:rsid w:val="00ED46BC"/>
    <w:rsid w:val="00ED63BE"/>
    <w:rsid w:val="00ED6ECC"/>
    <w:rsid w:val="00ED72AB"/>
    <w:rsid w:val="00EE1E59"/>
    <w:rsid w:val="00EE2AB9"/>
    <w:rsid w:val="00EE4FE5"/>
    <w:rsid w:val="00EE7070"/>
    <w:rsid w:val="00EE77A8"/>
    <w:rsid w:val="00EF10DF"/>
    <w:rsid w:val="00EF166F"/>
    <w:rsid w:val="00EF1BA5"/>
    <w:rsid w:val="00EF45D7"/>
    <w:rsid w:val="00EF64B9"/>
    <w:rsid w:val="00EF7A05"/>
    <w:rsid w:val="00EF7A13"/>
    <w:rsid w:val="00EF7D9D"/>
    <w:rsid w:val="00F0042B"/>
    <w:rsid w:val="00F00E69"/>
    <w:rsid w:val="00F01A85"/>
    <w:rsid w:val="00F02490"/>
    <w:rsid w:val="00F03E49"/>
    <w:rsid w:val="00F04EB0"/>
    <w:rsid w:val="00F04FBD"/>
    <w:rsid w:val="00F05EE1"/>
    <w:rsid w:val="00F0605D"/>
    <w:rsid w:val="00F063EC"/>
    <w:rsid w:val="00F07B83"/>
    <w:rsid w:val="00F07C00"/>
    <w:rsid w:val="00F10CAD"/>
    <w:rsid w:val="00F12868"/>
    <w:rsid w:val="00F12B72"/>
    <w:rsid w:val="00F12C96"/>
    <w:rsid w:val="00F1408A"/>
    <w:rsid w:val="00F16227"/>
    <w:rsid w:val="00F165FB"/>
    <w:rsid w:val="00F178E7"/>
    <w:rsid w:val="00F21529"/>
    <w:rsid w:val="00F23F54"/>
    <w:rsid w:val="00F2400B"/>
    <w:rsid w:val="00F24238"/>
    <w:rsid w:val="00F24F2C"/>
    <w:rsid w:val="00F25084"/>
    <w:rsid w:val="00F25D43"/>
    <w:rsid w:val="00F25F85"/>
    <w:rsid w:val="00F266DE"/>
    <w:rsid w:val="00F266F1"/>
    <w:rsid w:val="00F27365"/>
    <w:rsid w:val="00F27C02"/>
    <w:rsid w:val="00F30109"/>
    <w:rsid w:val="00F3771C"/>
    <w:rsid w:val="00F37BC1"/>
    <w:rsid w:val="00F410B3"/>
    <w:rsid w:val="00F42872"/>
    <w:rsid w:val="00F42F56"/>
    <w:rsid w:val="00F47357"/>
    <w:rsid w:val="00F47628"/>
    <w:rsid w:val="00F47916"/>
    <w:rsid w:val="00F50073"/>
    <w:rsid w:val="00F5043D"/>
    <w:rsid w:val="00F515CE"/>
    <w:rsid w:val="00F5188E"/>
    <w:rsid w:val="00F51934"/>
    <w:rsid w:val="00F51A86"/>
    <w:rsid w:val="00F52F43"/>
    <w:rsid w:val="00F548B0"/>
    <w:rsid w:val="00F54C93"/>
    <w:rsid w:val="00F55938"/>
    <w:rsid w:val="00F55B7F"/>
    <w:rsid w:val="00F55EA3"/>
    <w:rsid w:val="00F5703D"/>
    <w:rsid w:val="00F57CCE"/>
    <w:rsid w:val="00F57FF8"/>
    <w:rsid w:val="00F61A21"/>
    <w:rsid w:val="00F620A6"/>
    <w:rsid w:val="00F627CE"/>
    <w:rsid w:val="00F62B58"/>
    <w:rsid w:val="00F637D8"/>
    <w:rsid w:val="00F64D6F"/>
    <w:rsid w:val="00F660D2"/>
    <w:rsid w:val="00F66154"/>
    <w:rsid w:val="00F662D1"/>
    <w:rsid w:val="00F66854"/>
    <w:rsid w:val="00F671AD"/>
    <w:rsid w:val="00F7074A"/>
    <w:rsid w:val="00F71688"/>
    <w:rsid w:val="00F71C56"/>
    <w:rsid w:val="00F72A1B"/>
    <w:rsid w:val="00F759A6"/>
    <w:rsid w:val="00F77E37"/>
    <w:rsid w:val="00F80143"/>
    <w:rsid w:val="00F81A94"/>
    <w:rsid w:val="00F8209F"/>
    <w:rsid w:val="00F8223E"/>
    <w:rsid w:val="00F824A3"/>
    <w:rsid w:val="00F825D9"/>
    <w:rsid w:val="00F84738"/>
    <w:rsid w:val="00F848A3"/>
    <w:rsid w:val="00F84BFB"/>
    <w:rsid w:val="00F860A8"/>
    <w:rsid w:val="00F86B5A"/>
    <w:rsid w:val="00F8769B"/>
    <w:rsid w:val="00F878D6"/>
    <w:rsid w:val="00F87954"/>
    <w:rsid w:val="00F87A62"/>
    <w:rsid w:val="00F906FE"/>
    <w:rsid w:val="00F90CD7"/>
    <w:rsid w:val="00F92AB3"/>
    <w:rsid w:val="00F93229"/>
    <w:rsid w:val="00F9335E"/>
    <w:rsid w:val="00F93DF4"/>
    <w:rsid w:val="00F93F25"/>
    <w:rsid w:val="00F94304"/>
    <w:rsid w:val="00F96F29"/>
    <w:rsid w:val="00F97096"/>
    <w:rsid w:val="00F97E7D"/>
    <w:rsid w:val="00FA1C1E"/>
    <w:rsid w:val="00FA3171"/>
    <w:rsid w:val="00FA3195"/>
    <w:rsid w:val="00FA512F"/>
    <w:rsid w:val="00FA564B"/>
    <w:rsid w:val="00FA5B32"/>
    <w:rsid w:val="00FA60E8"/>
    <w:rsid w:val="00FA61B0"/>
    <w:rsid w:val="00FA76AE"/>
    <w:rsid w:val="00FB00D0"/>
    <w:rsid w:val="00FB2955"/>
    <w:rsid w:val="00FB3B06"/>
    <w:rsid w:val="00FB3F7C"/>
    <w:rsid w:val="00FB6628"/>
    <w:rsid w:val="00FB67C3"/>
    <w:rsid w:val="00FB7CC0"/>
    <w:rsid w:val="00FC02C0"/>
    <w:rsid w:val="00FC0491"/>
    <w:rsid w:val="00FC16E4"/>
    <w:rsid w:val="00FC3CA5"/>
    <w:rsid w:val="00FC45D5"/>
    <w:rsid w:val="00FC5DCB"/>
    <w:rsid w:val="00FC6023"/>
    <w:rsid w:val="00FC6F72"/>
    <w:rsid w:val="00FC70A8"/>
    <w:rsid w:val="00FD03E6"/>
    <w:rsid w:val="00FD0CD2"/>
    <w:rsid w:val="00FD0D7F"/>
    <w:rsid w:val="00FD2381"/>
    <w:rsid w:val="00FD2814"/>
    <w:rsid w:val="00FD34B6"/>
    <w:rsid w:val="00FD39E5"/>
    <w:rsid w:val="00FD3A1E"/>
    <w:rsid w:val="00FD3FA0"/>
    <w:rsid w:val="00FD43FA"/>
    <w:rsid w:val="00FD4CFE"/>
    <w:rsid w:val="00FD507B"/>
    <w:rsid w:val="00FD5117"/>
    <w:rsid w:val="00FD5465"/>
    <w:rsid w:val="00FD564F"/>
    <w:rsid w:val="00FD77A0"/>
    <w:rsid w:val="00FE04BC"/>
    <w:rsid w:val="00FE0B99"/>
    <w:rsid w:val="00FE0D6A"/>
    <w:rsid w:val="00FE241A"/>
    <w:rsid w:val="00FE2602"/>
    <w:rsid w:val="00FE2A83"/>
    <w:rsid w:val="00FE2F5D"/>
    <w:rsid w:val="00FE411B"/>
    <w:rsid w:val="00FE5119"/>
    <w:rsid w:val="00FE6A27"/>
    <w:rsid w:val="00FF05A1"/>
    <w:rsid w:val="00FF10E0"/>
    <w:rsid w:val="00FF1610"/>
    <w:rsid w:val="00FF1C33"/>
    <w:rsid w:val="00FF1F0F"/>
    <w:rsid w:val="00FF4B9E"/>
    <w:rsid w:val="00FF53C4"/>
    <w:rsid w:val="00FF548E"/>
    <w:rsid w:val="014D6889"/>
    <w:rsid w:val="015122CF"/>
    <w:rsid w:val="015EA360"/>
    <w:rsid w:val="0169CB19"/>
    <w:rsid w:val="018679BE"/>
    <w:rsid w:val="01B37EF8"/>
    <w:rsid w:val="01CCEFAF"/>
    <w:rsid w:val="01DAB68B"/>
    <w:rsid w:val="022BA3E6"/>
    <w:rsid w:val="023E1BDC"/>
    <w:rsid w:val="025B7CBE"/>
    <w:rsid w:val="02B7739C"/>
    <w:rsid w:val="02DB69C4"/>
    <w:rsid w:val="0300E9A4"/>
    <w:rsid w:val="032048B0"/>
    <w:rsid w:val="035D1DE5"/>
    <w:rsid w:val="036D990E"/>
    <w:rsid w:val="0392BD49"/>
    <w:rsid w:val="0396F426"/>
    <w:rsid w:val="03AC7CDA"/>
    <w:rsid w:val="03B366D8"/>
    <w:rsid w:val="03BA5B0D"/>
    <w:rsid w:val="03D9EC3D"/>
    <w:rsid w:val="03DF06C5"/>
    <w:rsid w:val="03E872B1"/>
    <w:rsid w:val="04072109"/>
    <w:rsid w:val="041BB9F9"/>
    <w:rsid w:val="042833A2"/>
    <w:rsid w:val="0472621B"/>
    <w:rsid w:val="0486E086"/>
    <w:rsid w:val="04B54CFF"/>
    <w:rsid w:val="04C70E8C"/>
    <w:rsid w:val="04CDC978"/>
    <w:rsid w:val="04E8B8E4"/>
    <w:rsid w:val="055F782A"/>
    <w:rsid w:val="0575BC9E"/>
    <w:rsid w:val="057D4AF9"/>
    <w:rsid w:val="05886F0D"/>
    <w:rsid w:val="058F9A51"/>
    <w:rsid w:val="059B1138"/>
    <w:rsid w:val="064E9B26"/>
    <w:rsid w:val="065F3DD0"/>
    <w:rsid w:val="06AA0763"/>
    <w:rsid w:val="06B52C90"/>
    <w:rsid w:val="06F3FDFF"/>
    <w:rsid w:val="070CAF19"/>
    <w:rsid w:val="0710C45E"/>
    <w:rsid w:val="07509480"/>
    <w:rsid w:val="076A6B28"/>
    <w:rsid w:val="07B82E6F"/>
    <w:rsid w:val="08213839"/>
    <w:rsid w:val="08500708"/>
    <w:rsid w:val="085EA1F6"/>
    <w:rsid w:val="08739B76"/>
    <w:rsid w:val="089AE56A"/>
    <w:rsid w:val="08ACFFCD"/>
    <w:rsid w:val="08B975D9"/>
    <w:rsid w:val="08B9BA51"/>
    <w:rsid w:val="08DE3C9B"/>
    <w:rsid w:val="08EF2B1C"/>
    <w:rsid w:val="091EE62D"/>
    <w:rsid w:val="092A3A2F"/>
    <w:rsid w:val="09300275"/>
    <w:rsid w:val="094B71FF"/>
    <w:rsid w:val="098D33D6"/>
    <w:rsid w:val="0999A58F"/>
    <w:rsid w:val="099E387D"/>
    <w:rsid w:val="09A992E7"/>
    <w:rsid w:val="09B504DF"/>
    <w:rsid w:val="09B96AA1"/>
    <w:rsid w:val="09FFEB93"/>
    <w:rsid w:val="0A2047CA"/>
    <w:rsid w:val="0A2A446F"/>
    <w:rsid w:val="0A54315E"/>
    <w:rsid w:val="0A632B9E"/>
    <w:rsid w:val="0A9D40C0"/>
    <w:rsid w:val="0ACEA9A4"/>
    <w:rsid w:val="0ADFA02A"/>
    <w:rsid w:val="0B115C0E"/>
    <w:rsid w:val="0B42596E"/>
    <w:rsid w:val="0B64E912"/>
    <w:rsid w:val="0BD34FD0"/>
    <w:rsid w:val="0C13A7E6"/>
    <w:rsid w:val="0C31A016"/>
    <w:rsid w:val="0C6775C1"/>
    <w:rsid w:val="0C7EA83E"/>
    <w:rsid w:val="0CAC1A3E"/>
    <w:rsid w:val="0CBCC92F"/>
    <w:rsid w:val="0CF8CEDA"/>
    <w:rsid w:val="0CF925FC"/>
    <w:rsid w:val="0D15CD0B"/>
    <w:rsid w:val="0D1AE0A7"/>
    <w:rsid w:val="0D1BDB14"/>
    <w:rsid w:val="0D2B6B7F"/>
    <w:rsid w:val="0D2D6EF4"/>
    <w:rsid w:val="0D3B47C4"/>
    <w:rsid w:val="0D3B6AED"/>
    <w:rsid w:val="0D5DDBA5"/>
    <w:rsid w:val="0D843B8A"/>
    <w:rsid w:val="0D943916"/>
    <w:rsid w:val="0D9518FA"/>
    <w:rsid w:val="0DCC4813"/>
    <w:rsid w:val="0DD2670F"/>
    <w:rsid w:val="0E4084AE"/>
    <w:rsid w:val="0E4B4BAE"/>
    <w:rsid w:val="0E77B50D"/>
    <w:rsid w:val="0EAE7DD5"/>
    <w:rsid w:val="0EAF6B6F"/>
    <w:rsid w:val="0ED35047"/>
    <w:rsid w:val="0EED215C"/>
    <w:rsid w:val="0F0B0667"/>
    <w:rsid w:val="0F200C3D"/>
    <w:rsid w:val="0F28724E"/>
    <w:rsid w:val="0F6066E3"/>
    <w:rsid w:val="0F62ED08"/>
    <w:rsid w:val="0FA2EC65"/>
    <w:rsid w:val="0FD5D678"/>
    <w:rsid w:val="0FF59076"/>
    <w:rsid w:val="1019A0AF"/>
    <w:rsid w:val="101C978A"/>
    <w:rsid w:val="1020BD0A"/>
    <w:rsid w:val="10210FAD"/>
    <w:rsid w:val="102A5C15"/>
    <w:rsid w:val="104332C3"/>
    <w:rsid w:val="10441ACB"/>
    <w:rsid w:val="10A3D776"/>
    <w:rsid w:val="10EC652F"/>
    <w:rsid w:val="110A8569"/>
    <w:rsid w:val="11754AD5"/>
    <w:rsid w:val="1194F083"/>
    <w:rsid w:val="11C3ED2C"/>
    <w:rsid w:val="1200E017"/>
    <w:rsid w:val="1233B540"/>
    <w:rsid w:val="12A0EF45"/>
    <w:rsid w:val="12D189B2"/>
    <w:rsid w:val="12EDA432"/>
    <w:rsid w:val="131D52AF"/>
    <w:rsid w:val="131E0660"/>
    <w:rsid w:val="134ABBDF"/>
    <w:rsid w:val="135C4D10"/>
    <w:rsid w:val="137E9BF4"/>
    <w:rsid w:val="13AEAC55"/>
    <w:rsid w:val="14195C23"/>
    <w:rsid w:val="145759DF"/>
    <w:rsid w:val="14BC93B9"/>
    <w:rsid w:val="14D7390F"/>
    <w:rsid w:val="14F008AD"/>
    <w:rsid w:val="15071D81"/>
    <w:rsid w:val="1509364D"/>
    <w:rsid w:val="1531D83D"/>
    <w:rsid w:val="154C9EFA"/>
    <w:rsid w:val="157A943B"/>
    <w:rsid w:val="1591378B"/>
    <w:rsid w:val="15DB1201"/>
    <w:rsid w:val="16384C16"/>
    <w:rsid w:val="16677D15"/>
    <w:rsid w:val="16829581"/>
    <w:rsid w:val="16CF91C0"/>
    <w:rsid w:val="16E86F5B"/>
    <w:rsid w:val="1717A1B9"/>
    <w:rsid w:val="172715BA"/>
    <w:rsid w:val="173C13EE"/>
    <w:rsid w:val="17702467"/>
    <w:rsid w:val="17772296"/>
    <w:rsid w:val="17B512D1"/>
    <w:rsid w:val="17B915B2"/>
    <w:rsid w:val="17BA2D52"/>
    <w:rsid w:val="17BC755B"/>
    <w:rsid w:val="17C23FA8"/>
    <w:rsid w:val="17D73925"/>
    <w:rsid w:val="17E1E8C8"/>
    <w:rsid w:val="1882B8D8"/>
    <w:rsid w:val="18CA32CA"/>
    <w:rsid w:val="18D78D99"/>
    <w:rsid w:val="18E516C8"/>
    <w:rsid w:val="18EEB791"/>
    <w:rsid w:val="1960A993"/>
    <w:rsid w:val="19BDF4C2"/>
    <w:rsid w:val="19EEFB6B"/>
    <w:rsid w:val="1A1D2FB7"/>
    <w:rsid w:val="1A53AC30"/>
    <w:rsid w:val="1A58DDBA"/>
    <w:rsid w:val="1A5B92E5"/>
    <w:rsid w:val="1AA7DBC5"/>
    <w:rsid w:val="1AAF8DB8"/>
    <w:rsid w:val="1AC31471"/>
    <w:rsid w:val="1AD66CDE"/>
    <w:rsid w:val="1AE46C74"/>
    <w:rsid w:val="1AEADFB2"/>
    <w:rsid w:val="1AF29EC5"/>
    <w:rsid w:val="1B9DC962"/>
    <w:rsid w:val="1BEDCCF9"/>
    <w:rsid w:val="1C0194F0"/>
    <w:rsid w:val="1C1A7486"/>
    <w:rsid w:val="1C21B5FD"/>
    <w:rsid w:val="1C21B81B"/>
    <w:rsid w:val="1C618882"/>
    <w:rsid w:val="1C816DCA"/>
    <w:rsid w:val="1CFB1A92"/>
    <w:rsid w:val="1D0D0B91"/>
    <w:rsid w:val="1D20DB27"/>
    <w:rsid w:val="1D318CF9"/>
    <w:rsid w:val="1D6AD30B"/>
    <w:rsid w:val="1D8F83B2"/>
    <w:rsid w:val="1DB26776"/>
    <w:rsid w:val="1E1D3E2B"/>
    <w:rsid w:val="1E4A732A"/>
    <w:rsid w:val="1E64FF2F"/>
    <w:rsid w:val="1E821330"/>
    <w:rsid w:val="1EB7326F"/>
    <w:rsid w:val="1ECFF7F6"/>
    <w:rsid w:val="1F0C9DD3"/>
    <w:rsid w:val="1F0F9DFA"/>
    <w:rsid w:val="1F25441F"/>
    <w:rsid w:val="1F35D24E"/>
    <w:rsid w:val="1F391E2F"/>
    <w:rsid w:val="1F3ED900"/>
    <w:rsid w:val="1F61338A"/>
    <w:rsid w:val="1F82C060"/>
    <w:rsid w:val="1FAD3799"/>
    <w:rsid w:val="1FB986E3"/>
    <w:rsid w:val="1FD75EE8"/>
    <w:rsid w:val="20518621"/>
    <w:rsid w:val="20BBA45D"/>
    <w:rsid w:val="21012D99"/>
    <w:rsid w:val="2127F928"/>
    <w:rsid w:val="2145F9D5"/>
    <w:rsid w:val="219038D1"/>
    <w:rsid w:val="21A1CB9C"/>
    <w:rsid w:val="21A94130"/>
    <w:rsid w:val="21D93CBE"/>
    <w:rsid w:val="221468E6"/>
    <w:rsid w:val="223FA00E"/>
    <w:rsid w:val="223FEEE6"/>
    <w:rsid w:val="2274D24A"/>
    <w:rsid w:val="22F19E77"/>
    <w:rsid w:val="230A090D"/>
    <w:rsid w:val="231F9615"/>
    <w:rsid w:val="233A4201"/>
    <w:rsid w:val="234171BB"/>
    <w:rsid w:val="23439ED2"/>
    <w:rsid w:val="236A5C16"/>
    <w:rsid w:val="2371F983"/>
    <w:rsid w:val="2388B90F"/>
    <w:rsid w:val="23C1DAD5"/>
    <w:rsid w:val="23C49E3E"/>
    <w:rsid w:val="240F96EE"/>
    <w:rsid w:val="244FAE37"/>
    <w:rsid w:val="2460F43F"/>
    <w:rsid w:val="2462A0AC"/>
    <w:rsid w:val="24A01608"/>
    <w:rsid w:val="24EF7E01"/>
    <w:rsid w:val="24FEF084"/>
    <w:rsid w:val="25246EE3"/>
    <w:rsid w:val="25768055"/>
    <w:rsid w:val="259FAAA2"/>
    <w:rsid w:val="25BDFE27"/>
    <w:rsid w:val="25D7B4F1"/>
    <w:rsid w:val="26008C00"/>
    <w:rsid w:val="260D2E3C"/>
    <w:rsid w:val="2616019E"/>
    <w:rsid w:val="265F58DA"/>
    <w:rsid w:val="266D2BEB"/>
    <w:rsid w:val="26785152"/>
    <w:rsid w:val="26AA3256"/>
    <w:rsid w:val="26B81C85"/>
    <w:rsid w:val="26CDFA7A"/>
    <w:rsid w:val="26D6FA9C"/>
    <w:rsid w:val="26FAB72A"/>
    <w:rsid w:val="27020FE8"/>
    <w:rsid w:val="27633F08"/>
    <w:rsid w:val="2776C192"/>
    <w:rsid w:val="278A5BF9"/>
    <w:rsid w:val="278E1A9F"/>
    <w:rsid w:val="27C3C6D1"/>
    <w:rsid w:val="27C50F9A"/>
    <w:rsid w:val="27C99CD0"/>
    <w:rsid w:val="27DFC4FF"/>
    <w:rsid w:val="27EA10E1"/>
    <w:rsid w:val="27EABBC2"/>
    <w:rsid w:val="281BA5D2"/>
    <w:rsid w:val="28270D54"/>
    <w:rsid w:val="284B5CEA"/>
    <w:rsid w:val="2870C987"/>
    <w:rsid w:val="288341B7"/>
    <w:rsid w:val="289BFADE"/>
    <w:rsid w:val="28A74573"/>
    <w:rsid w:val="28BF7931"/>
    <w:rsid w:val="28CEC4E6"/>
    <w:rsid w:val="28E63072"/>
    <w:rsid w:val="28FF0CAB"/>
    <w:rsid w:val="2929EB00"/>
    <w:rsid w:val="29921C41"/>
    <w:rsid w:val="2999243D"/>
    <w:rsid w:val="29BC4758"/>
    <w:rsid w:val="29C4FC07"/>
    <w:rsid w:val="29E4495C"/>
    <w:rsid w:val="2A1D2504"/>
    <w:rsid w:val="2A37A146"/>
    <w:rsid w:val="2A391B4B"/>
    <w:rsid w:val="2A4DAD8A"/>
    <w:rsid w:val="2A52682F"/>
    <w:rsid w:val="2A674A1E"/>
    <w:rsid w:val="2A879B91"/>
    <w:rsid w:val="2A9522B9"/>
    <w:rsid w:val="2A958A87"/>
    <w:rsid w:val="2AC1FCBB"/>
    <w:rsid w:val="2B17F1BA"/>
    <w:rsid w:val="2B2E1204"/>
    <w:rsid w:val="2B48ADE2"/>
    <w:rsid w:val="2B5BB9B9"/>
    <w:rsid w:val="2B65EE7E"/>
    <w:rsid w:val="2B754F7D"/>
    <w:rsid w:val="2B8DE26B"/>
    <w:rsid w:val="2BAC5BD9"/>
    <w:rsid w:val="2BF43981"/>
    <w:rsid w:val="2BF874B5"/>
    <w:rsid w:val="2C13E4A1"/>
    <w:rsid w:val="2C25A6E4"/>
    <w:rsid w:val="2C2B02E1"/>
    <w:rsid w:val="2C6ACF6A"/>
    <w:rsid w:val="2C6EB1C8"/>
    <w:rsid w:val="2C7987D7"/>
    <w:rsid w:val="2CBFC10A"/>
    <w:rsid w:val="2CD919C3"/>
    <w:rsid w:val="2DB6416A"/>
    <w:rsid w:val="2DBECBBA"/>
    <w:rsid w:val="2E55C326"/>
    <w:rsid w:val="2E702EC8"/>
    <w:rsid w:val="2EB513D1"/>
    <w:rsid w:val="2EBDBC40"/>
    <w:rsid w:val="2EC119CC"/>
    <w:rsid w:val="2EEA0C7F"/>
    <w:rsid w:val="2EEAF745"/>
    <w:rsid w:val="2FA2C344"/>
    <w:rsid w:val="2FB35AE8"/>
    <w:rsid w:val="2FBAE466"/>
    <w:rsid w:val="30112B24"/>
    <w:rsid w:val="3013E97E"/>
    <w:rsid w:val="3022B952"/>
    <w:rsid w:val="302C2035"/>
    <w:rsid w:val="307367CE"/>
    <w:rsid w:val="30F7A120"/>
    <w:rsid w:val="31024F9C"/>
    <w:rsid w:val="314E8157"/>
    <w:rsid w:val="31503952"/>
    <w:rsid w:val="3160DB0B"/>
    <w:rsid w:val="31878CAB"/>
    <w:rsid w:val="3195997F"/>
    <w:rsid w:val="31C58E52"/>
    <w:rsid w:val="31E4D543"/>
    <w:rsid w:val="3230E310"/>
    <w:rsid w:val="32446C58"/>
    <w:rsid w:val="325415B9"/>
    <w:rsid w:val="3290F205"/>
    <w:rsid w:val="32B1E00F"/>
    <w:rsid w:val="32BCE18C"/>
    <w:rsid w:val="332F028E"/>
    <w:rsid w:val="3337FD1C"/>
    <w:rsid w:val="334A0141"/>
    <w:rsid w:val="33B95BCB"/>
    <w:rsid w:val="33F84A39"/>
    <w:rsid w:val="33F9D097"/>
    <w:rsid w:val="341F2933"/>
    <w:rsid w:val="342CC266"/>
    <w:rsid w:val="349B42CA"/>
    <w:rsid w:val="34CAD2EF"/>
    <w:rsid w:val="34D6A924"/>
    <w:rsid w:val="3533F212"/>
    <w:rsid w:val="3549585B"/>
    <w:rsid w:val="354B34D3"/>
    <w:rsid w:val="356CD0A3"/>
    <w:rsid w:val="35AC13EE"/>
    <w:rsid w:val="35B8A6FF"/>
    <w:rsid w:val="35D8EA7B"/>
    <w:rsid w:val="35F2DEB1"/>
    <w:rsid w:val="35F312A0"/>
    <w:rsid w:val="360EEFE0"/>
    <w:rsid w:val="361958D3"/>
    <w:rsid w:val="363CD3CB"/>
    <w:rsid w:val="366F9DDE"/>
    <w:rsid w:val="36E528BC"/>
    <w:rsid w:val="36EF5DF7"/>
    <w:rsid w:val="37055E2B"/>
    <w:rsid w:val="37069233"/>
    <w:rsid w:val="370E898B"/>
    <w:rsid w:val="37601EC3"/>
    <w:rsid w:val="379C1FF2"/>
    <w:rsid w:val="3803F8E9"/>
    <w:rsid w:val="380B5277"/>
    <w:rsid w:val="382D6244"/>
    <w:rsid w:val="38330102"/>
    <w:rsid w:val="38A29AE5"/>
    <w:rsid w:val="38A82C30"/>
    <w:rsid w:val="38FBFFDA"/>
    <w:rsid w:val="3931B217"/>
    <w:rsid w:val="39E421B9"/>
    <w:rsid w:val="39F8ECBA"/>
    <w:rsid w:val="3A211D3B"/>
    <w:rsid w:val="3A224E8C"/>
    <w:rsid w:val="3A519E5B"/>
    <w:rsid w:val="3A97BA42"/>
    <w:rsid w:val="3AB5C301"/>
    <w:rsid w:val="3ABA06C2"/>
    <w:rsid w:val="3AD0E362"/>
    <w:rsid w:val="3B34D3DD"/>
    <w:rsid w:val="3B396B78"/>
    <w:rsid w:val="3B67EC65"/>
    <w:rsid w:val="3BA9FE41"/>
    <w:rsid w:val="3BC850A2"/>
    <w:rsid w:val="3BE736CE"/>
    <w:rsid w:val="3C6B03AA"/>
    <w:rsid w:val="3C6E19E1"/>
    <w:rsid w:val="3C817825"/>
    <w:rsid w:val="3CBD4FA8"/>
    <w:rsid w:val="3CD017CC"/>
    <w:rsid w:val="3CE27C7C"/>
    <w:rsid w:val="3CEB79D4"/>
    <w:rsid w:val="3D1CCC34"/>
    <w:rsid w:val="3D2A03A7"/>
    <w:rsid w:val="3D42778A"/>
    <w:rsid w:val="3D6585D7"/>
    <w:rsid w:val="3DEEFEC5"/>
    <w:rsid w:val="3E00A1FC"/>
    <w:rsid w:val="3E456AAC"/>
    <w:rsid w:val="3EA39AD8"/>
    <w:rsid w:val="3EDE47EB"/>
    <w:rsid w:val="3EDE71B1"/>
    <w:rsid w:val="3EFE41CC"/>
    <w:rsid w:val="3F02999B"/>
    <w:rsid w:val="3F03E848"/>
    <w:rsid w:val="3F1A27ED"/>
    <w:rsid w:val="3F4CD3AE"/>
    <w:rsid w:val="3F54B38B"/>
    <w:rsid w:val="3F988118"/>
    <w:rsid w:val="3FB73DD4"/>
    <w:rsid w:val="3FC2F39D"/>
    <w:rsid w:val="3FDE5AA7"/>
    <w:rsid w:val="3FE13B0D"/>
    <w:rsid w:val="3FE1E9D5"/>
    <w:rsid w:val="40000322"/>
    <w:rsid w:val="4001560F"/>
    <w:rsid w:val="405D1EA1"/>
    <w:rsid w:val="40684692"/>
    <w:rsid w:val="406906B5"/>
    <w:rsid w:val="407A184C"/>
    <w:rsid w:val="40D4FE00"/>
    <w:rsid w:val="40ECAF6C"/>
    <w:rsid w:val="411785F9"/>
    <w:rsid w:val="4137C147"/>
    <w:rsid w:val="413CEA2B"/>
    <w:rsid w:val="41401408"/>
    <w:rsid w:val="41530E35"/>
    <w:rsid w:val="4198C41E"/>
    <w:rsid w:val="41B26813"/>
    <w:rsid w:val="41C74A02"/>
    <w:rsid w:val="41E0D970"/>
    <w:rsid w:val="41EC00EA"/>
    <w:rsid w:val="42442D4C"/>
    <w:rsid w:val="426ACF05"/>
    <w:rsid w:val="42809247"/>
    <w:rsid w:val="4287BF98"/>
    <w:rsid w:val="42887FCD"/>
    <w:rsid w:val="42B9A09C"/>
    <w:rsid w:val="42C4E5E7"/>
    <w:rsid w:val="42CB2D14"/>
    <w:rsid w:val="42E396A9"/>
    <w:rsid w:val="42FCDE7B"/>
    <w:rsid w:val="430BF1BA"/>
    <w:rsid w:val="432AF612"/>
    <w:rsid w:val="43A1D87F"/>
    <w:rsid w:val="43CB5DD3"/>
    <w:rsid w:val="43D89365"/>
    <w:rsid w:val="43DFFDAD"/>
    <w:rsid w:val="441CE653"/>
    <w:rsid w:val="44BD2455"/>
    <w:rsid w:val="44DAC990"/>
    <w:rsid w:val="44E8E43F"/>
    <w:rsid w:val="45233DF8"/>
    <w:rsid w:val="4538411A"/>
    <w:rsid w:val="4607F12D"/>
    <w:rsid w:val="460CFF0C"/>
    <w:rsid w:val="4629E745"/>
    <w:rsid w:val="462F9A1A"/>
    <w:rsid w:val="4636884B"/>
    <w:rsid w:val="46946E9C"/>
    <w:rsid w:val="46AB9F69"/>
    <w:rsid w:val="46B8E562"/>
    <w:rsid w:val="46BF720D"/>
    <w:rsid w:val="46CDE102"/>
    <w:rsid w:val="46D467F3"/>
    <w:rsid w:val="46DAABC8"/>
    <w:rsid w:val="46F42BB0"/>
    <w:rsid w:val="475BF0F0"/>
    <w:rsid w:val="476E57ED"/>
    <w:rsid w:val="47A84491"/>
    <w:rsid w:val="47AC6CA1"/>
    <w:rsid w:val="47B3D666"/>
    <w:rsid w:val="47C90C2B"/>
    <w:rsid w:val="47E320C0"/>
    <w:rsid w:val="47F1CF9F"/>
    <w:rsid w:val="47FF31D2"/>
    <w:rsid w:val="48E99F8A"/>
    <w:rsid w:val="48ECBDE8"/>
    <w:rsid w:val="48EF9AD8"/>
    <w:rsid w:val="491AABA3"/>
    <w:rsid w:val="493CA857"/>
    <w:rsid w:val="494F7094"/>
    <w:rsid w:val="495D4648"/>
    <w:rsid w:val="49A0D909"/>
    <w:rsid w:val="49BE001A"/>
    <w:rsid w:val="49E4B5FE"/>
    <w:rsid w:val="49EB01EE"/>
    <w:rsid w:val="4A29DA2C"/>
    <w:rsid w:val="4A47D9A7"/>
    <w:rsid w:val="4A516B35"/>
    <w:rsid w:val="4A6FAFAB"/>
    <w:rsid w:val="4A892D70"/>
    <w:rsid w:val="4A96F4AE"/>
    <w:rsid w:val="4A9CFB1C"/>
    <w:rsid w:val="4AC29AD6"/>
    <w:rsid w:val="4AE7911D"/>
    <w:rsid w:val="4B1DAFB4"/>
    <w:rsid w:val="4B26EF19"/>
    <w:rsid w:val="4B2BDB3A"/>
    <w:rsid w:val="4B5798CD"/>
    <w:rsid w:val="4B59D07B"/>
    <w:rsid w:val="4B67E188"/>
    <w:rsid w:val="4B7F2917"/>
    <w:rsid w:val="4B83D26D"/>
    <w:rsid w:val="4B9D82DD"/>
    <w:rsid w:val="4BA7C3F7"/>
    <w:rsid w:val="4BCD312C"/>
    <w:rsid w:val="4C039286"/>
    <w:rsid w:val="4C2E84DF"/>
    <w:rsid w:val="4C74FFFA"/>
    <w:rsid w:val="4CE4CB86"/>
    <w:rsid w:val="4DD9766B"/>
    <w:rsid w:val="4DE1B735"/>
    <w:rsid w:val="4DF39AE0"/>
    <w:rsid w:val="4E2D6AB2"/>
    <w:rsid w:val="4E3C1C51"/>
    <w:rsid w:val="4E9DDF84"/>
    <w:rsid w:val="4EA588F9"/>
    <w:rsid w:val="4EAE6738"/>
    <w:rsid w:val="4EC5B63E"/>
    <w:rsid w:val="4F0B0841"/>
    <w:rsid w:val="4F608201"/>
    <w:rsid w:val="4FF87C1F"/>
    <w:rsid w:val="5012CD66"/>
    <w:rsid w:val="501407EE"/>
    <w:rsid w:val="501A7639"/>
    <w:rsid w:val="501B6917"/>
    <w:rsid w:val="5028750E"/>
    <w:rsid w:val="5036C2B9"/>
    <w:rsid w:val="5039AFE5"/>
    <w:rsid w:val="505B729A"/>
    <w:rsid w:val="505E3F8F"/>
    <w:rsid w:val="506AFC01"/>
    <w:rsid w:val="50A7955C"/>
    <w:rsid w:val="50B69B71"/>
    <w:rsid w:val="50DF1B51"/>
    <w:rsid w:val="50E5FAFB"/>
    <w:rsid w:val="511FD8C8"/>
    <w:rsid w:val="513E5BE7"/>
    <w:rsid w:val="51AC933F"/>
    <w:rsid w:val="51BBE6BE"/>
    <w:rsid w:val="51EEA8A3"/>
    <w:rsid w:val="523156A4"/>
    <w:rsid w:val="5235CB81"/>
    <w:rsid w:val="5259BF88"/>
    <w:rsid w:val="52705AF2"/>
    <w:rsid w:val="5283E269"/>
    <w:rsid w:val="52931FB4"/>
    <w:rsid w:val="529C423F"/>
    <w:rsid w:val="529FC2D7"/>
    <w:rsid w:val="52B4CA7A"/>
    <w:rsid w:val="52BEF5CD"/>
    <w:rsid w:val="53109C91"/>
    <w:rsid w:val="535DB710"/>
    <w:rsid w:val="53649388"/>
    <w:rsid w:val="53793E2D"/>
    <w:rsid w:val="53972596"/>
    <w:rsid w:val="539BFE82"/>
    <w:rsid w:val="53C87101"/>
    <w:rsid w:val="53CE19C5"/>
    <w:rsid w:val="53D5868C"/>
    <w:rsid w:val="53E13292"/>
    <w:rsid w:val="53E1BD14"/>
    <w:rsid w:val="53FD6994"/>
    <w:rsid w:val="54220ACE"/>
    <w:rsid w:val="546EF1BE"/>
    <w:rsid w:val="5471F94E"/>
    <w:rsid w:val="54762733"/>
    <w:rsid w:val="548CC55F"/>
    <w:rsid w:val="54A4081E"/>
    <w:rsid w:val="54FFA077"/>
    <w:rsid w:val="54FFAB35"/>
    <w:rsid w:val="5518B08E"/>
    <w:rsid w:val="5522DD62"/>
    <w:rsid w:val="5548D031"/>
    <w:rsid w:val="555EA8F4"/>
    <w:rsid w:val="55B1B651"/>
    <w:rsid w:val="55B68219"/>
    <w:rsid w:val="55C44935"/>
    <w:rsid w:val="56187D05"/>
    <w:rsid w:val="5634D585"/>
    <w:rsid w:val="56450B60"/>
    <w:rsid w:val="5674108E"/>
    <w:rsid w:val="56B12D7D"/>
    <w:rsid w:val="56EF13BC"/>
    <w:rsid w:val="56FEB90A"/>
    <w:rsid w:val="570B9B8D"/>
    <w:rsid w:val="570C2656"/>
    <w:rsid w:val="5775F1EF"/>
    <w:rsid w:val="5799A30B"/>
    <w:rsid w:val="57CA37A1"/>
    <w:rsid w:val="5828BF2B"/>
    <w:rsid w:val="583557F3"/>
    <w:rsid w:val="5844C1CA"/>
    <w:rsid w:val="585B1EFD"/>
    <w:rsid w:val="58D81880"/>
    <w:rsid w:val="58EAF26C"/>
    <w:rsid w:val="5911C250"/>
    <w:rsid w:val="592F4D33"/>
    <w:rsid w:val="594C00CE"/>
    <w:rsid w:val="595E1773"/>
    <w:rsid w:val="59660802"/>
    <w:rsid w:val="597210B6"/>
    <w:rsid w:val="59A92300"/>
    <w:rsid w:val="59DF3F7E"/>
    <w:rsid w:val="59EF329E"/>
    <w:rsid w:val="5A0FD2BF"/>
    <w:rsid w:val="5A22E2F6"/>
    <w:rsid w:val="5A37D63B"/>
    <w:rsid w:val="5A4D4E7A"/>
    <w:rsid w:val="5A9227BC"/>
    <w:rsid w:val="5ADE7331"/>
    <w:rsid w:val="5AE831DC"/>
    <w:rsid w:val="5B28E4B6"/>
    <w:rsid w:val="5B68D58B"/>
    <w:rsid w:val="5B7A9335"/>
    <w:rsid w:val="5BB7A1D9"/>
    <w:rsid w:val="5BCBADC8"/>
    <w:rsid w:val="5BCFFBDA"/>
    <w:rsid w:val="5BEA8969"/>
    <w:rsid w:val="5C05B106"/>
    <w:rsid w:val="5C224148"/>
    <w:rsid w:val="5C33D8B6"/>
    <w:rsid w:val="5C460988"/>
    <w:rsid w:val="5C4DE5BB"/>
    <w:rsid w:val="5C95B8A6"/>
    <w:rsid w:val="5CF9EC1F"/>
    <w:rsid w:val="5D020B7B"/>
    <w:rsid w:val="5D29F819"/>
    <w:rsid w:val="5D3907E1"/>
    <w:rsid w:val="5D5B4224"/>
    <w:rsid w:val="5D5D4AE2"/>
    <w:rsid w:val="5D89A088"/>
    <w:rsid w:val="5DC9E62B"/>
    <w:rsid w:val="5DCDDBA2"/>
    <w:rsid w:val="5DD00B74"/>
    <w:rsid w:val="5DFC3A28"/>
    <w:rsid w:val="5E12EE39"/>
    <w:rsid w:val="5E1C35C5"/>
    <w:rsid w:val="5E24E035"/>
    <w:rsid w:val="5E3EDACD"/>
    <w:rsid w:val="5E9BE52E"/>
    <w:rsid w:val="5EA1FB42"/>
    <w:rsid w:val="5EA43F68"/>
    <w:rsid w:val="5EF6B14F"/>
    <w:rsid w:val="5F651D82"/>
    <w:rsid w:val="5F83E43A"/>
    <w:rsid w:val="5F968B6A"/>
    <w:rsid w:val="5FA74684"/>
    <w:rsid w:val="5FAC0918"/>
    <w:rsid w:val="5FAFB3C7"/>
    <w:rsid w:val="5FB45D60"/>
    <w:rsid w:val="5FD60697"/>
    <w:rsid w:val="5FF38B55"/>
    <w:rsid w:val="5FFFCCD6"/>
    <w:rsid w:val="600A9029"/>
    <w:rsid w:val="60246210"/>
    <w:rsid w:val="6053AADE"/>
    <w:rsid w:val="60811B9E"/>
    <w:rsid w:val="60AC9CCD"/>
    <w:rsid w:val="60F2079D"/>
    <w:rsid w:val="611D0457"/>
    <w:rsid w:val="612AF65C"/>
    <w:rsid w:val="613F6328"/>
    <w:rsid w:val="614F2628"/>
    <w:rsid w:val="616FBF7A"/>
    <w:rsid w:val="6175113D"/>
    <w:rsid w:val="6179D0BB"/>
    <w:rsid w:val="61C92F77"/>
    <w:rsid w:val="61EC27BB"/>
    <w:rsid w:val="62AA45E9"/>
    <w:rsid w:val="62D27C95"/>
    <w:rsid w:val="62F17E79"/>
    <w:rsid w:val="6355770A"/>
    <w:rsid w:val="6381867C"/>
    <w:rsid w:val="63A1486F"/>
    <w:rsid w:val="63EAF4E8"/>
    <w:rsid w:val="63F222E0"/>
    <w:rsid w:val="641030FD"/>
    <w:rsid w:val="64706B1B"/>
    <w:rsid w:val="64754F22"/>
    <w:rsid w:val="648620CC"/>
    <w:rsid w:val="6493F05E"/>
    <w:rsid w:val="64BF4932"/>
    <w:rsid w:val="64C6001E"/>
    <w:rsid w:val="64CE36C5"/>
    <w:rsid w:val="64D1F0F2"/>
    <w:rsid w:val="64F3F503"/>
    <w:rsid w:val="64FE0385"/>
    <w:rsid w:val="65029C3F"/>
    <w:rsid w:val="650DCA9A"/>
    <w:rsid w:val="651EC655"/>
    <w:rsid w:val="6523C87D"/>
    <w:rsid w:val="6533709F"/>
    <w:rsid w:val="65353707"/>
    <w:rsid w:val="658E8EB8"/>
    <w:rsid w:val="65E06556"/>
    <w:rsid w:val="65E68A4A"/>
    <w:rsid w:val="660032FA"/>
    <w:rsid w:val="6636B338"/>
    <w:rsid w:val="665A21B9"/>
    <w:rsid w:val="668DA92A"/>
    <w:rsid w:val="6761D565"/>
    <w:rsid w:val="679C7C33"/>
    <w:rsid w:val="67B32529"/>
    <w:rsid w:val="67F5319C"/>
    <w:rsid w:val="67FD7320"/>
    <w:rsid w:val="681A5052"/>
    <w:rsid w:val="681F9C53"/>
    <w:rsid w:val="6845648E"/>
    <w:rsid w:val="68715FB3"/>
    <w:rsid w:val="68B98161"/>
    <w:rsid w:val="68BB31F3"/>
    <w:rsid w:val="68C2DF0A"/>
    <w:rsid w:val="693CAB32"/>
    <w:rsid w:val="69410FB0"/>
    <w:rsid w:val="698781EA"/>
    <w:rsid w:val="69C36550"/>
    <w:rsid w:val="69FEA37B"/>
    <w:rsid w:val="6A27D399"/>
    <w:rsid w:val="6A3A56B6"/>
    <w:rsid w:val="6A3B48C1"/>
    <w:rsid w:val="6A58DA10"/>
    <w:rsid w:val="6A598F67"/>
    <w:rsid w:val="6A68850E"/>
    <w:rsid w:val="6A905271"/>
    <w:rsid w:val="6A9D6257"/>
    <w:rsid w:val="6AB23517"/>
    <w:rsid w:val="6AB309BD"/>
    <w:rsid w:val="6AF2666E"/>
    <w:rsid w:val="6B290A3C"/>
    <w:rsid w:val="6B30BAB9"/>
    <w:rsid w:val="6B413276"/>
    <w:rsid w:val="6B5AAC1B"/>
    <w:rsid w:val="6B5AD744"/>
    <w:rsid w:val="6B892538"/>
    <w:rsid w:val="6BAAD28E"/>
    <w:rsid w:val="6BB2FF66"/>
    <w:rsid w:val="6BC1277B"/>
    <w:rsid w:val="6C07D0C3"/>
    <w:rsid w:val="6C1286BC"/>
    <w:rsid w:val="6C359AC6"/>
    <w:rsid w:val="6C38DBE6"/>
    <w:rsid w:val="6C3C5278"/>
    <w:rsid w:val="6C4883BB"/>
    <w:rsid w:val="6C5B5D93"/>
    <w:rsid w:val="6C6D0225"/>
    <w:rsid w:val="6C754DAA"/>
    <w:rsid w:val="6C8EEB17"/>
    <w:rsid w:val="6C942468"/>
    <w:rsid w:val="6CC81208"/>
    <w:rsid w:val="6CF005F5"/>
    <w:rsid w:val="6D250966"/>
    <w:rsid w:val="6D76206C"/>
    <w:rsid w:val="6D79CE34"/>
    <w:rsid w:val="6DCEE7D4"/>
    <w:rsid w:val="6E03F5E0"/>
    <w:rsid w:val="6E084097"/>
    <w:rsid w:val="6E44B653"/>
    <w:rsid w:val="6EB2507D"/>
    <w:rsid w:val="6EB571B1"/>
    <w:rsid w:val="6EC0D9C7"/>
    <w:rsid w:val="6ED10566"/>
    <w:rsid w:val="6ED81F57"/>
    <w:rsid w:val="6F068CBB"/>
    <w:rsid w:val="6F26D1B8"/>
    <w:rsid w:val="6F26F036"/>
    <w:rsid w:val="6F6A4476"/>
    <w:rsid w:val="6F78C27E"/>
    <w:rsid w:val="6F84A0DE"/>
    <w:rsid w:val="6FAC42C1"/>
    <w:rsid w:val="6FACAF34"/>
    <w:rsid w:val="6FADE0EC"/>
    <w:rsid w:val="6FDE8897"/>
    <w:rsid w:val="6FF36688"/>
    <w:rsid w:val="70654456"/>
    <w:rsid w:val="706F043F"/>
    <w:rsid w:val="708C97A7"/>
    <w:rsid w:val="709B6BDB"/>
    <w:rsid w:val="70AC00B2"/>
    <w:rsid w:val="70F9453F"/>
    <w:rsid w:val="710BB134"/>
    <w:rsid w:val="711E694D"/>
    <w:rsid w:val="7176D3E2"/>
    <w:rsid w:val="717E1610"/>
    <w:rsid w:val="71EADDE6"/>
    <w:rsid w:val="71ED95CD"/>
    <w:rsid w:val="71F2E1AB"/>
    <w:rsid w:val="71FA4B89"/>
    <w:rsid w:val="72348AC5"/>
    <w:rsid w:val="7260F970"/>
    <w:rsid w:val="7269276B"/>
    <w:rsid w:val="7292FDA8"/>
    <w:rsid w:val="72D9964C"/>
    <w:rsid w:val="730CE259"/>
    <w:rsid w:val="7338BEDF"/>
    <w:rsid w:val="7340CD59"/>
    <w:rsid w:val="734250A2"/>
    <w:rsid w:val="734539E0"/>
    <w:rsid w:val="736AA0CB"/>
    <w:rsid w:val="73A6096C"/>
    <w:rsid w:val="73EB7446"/>
    <w:rsid w:val="742BC29C"/>
    <w:rsid w:val="743411BE"/>
    <w:rsid w:val="74428E69"/>
    <w:rsid w:val="7469DEC4"/>
    <w:rsid w:val="746ADE45"/>
    <w:rsid w:val="74D9C408"/>
    <w:rsid w:val="74E6E52C"/>
    <w:rsid w:val="75358146"/>
    <w:rsid w:val="753D2EC5"/>
    <w:rsid w:val="7584E019"/>
    <w:rsid w:val="759A6556"/>
    <w:rsid w:val="75B6B1CB"/>
    <w:rsid w:val="75D9E103"/>
    <w:rsid w:val="75DA2DF0"/>
    <w:rsid w:val="75E24F7D"/>
    <w:rsid w:val="75E2C14A"/>
    <w:rsid w:val="75EA7653"/>
    <w:rsid w:val="761CA500"/>
    <w:rsid w:val="76710467"/>
    <w:rsid w:val="76777165"/>
    <w:rsid w:val="76845432"/>
    <w:rsid w:val="76B902D0"/>
    <w:rsid w:val="76DD174F"/>
    <w:rsid w:val="77090B40"/>
    <w:rsid w:val="7718D9BE"/>
    <w:rsid w:val="775CA1BD"/>
    <w:rsid w:val="778CDCF1"/>
    <w:rsid w:val="77DE44A1"/>
    <w:rsid w:val="77EB01E5"/>
    <w:rsid w:val="78087EDD"/>
    <w:rsid w:val="78348014"/>
    <w:rsid w:val="7849A715"/>
    <w:rsid w:val="7859760B"/>
    <w:rsid w:val="7866816B"/>
    <w:rsid w:val="787412AA"/>
    <w:rsid w:val="788C3CA4"/>
    <w:rsid w:val="78A0ABF0"/>
    <w:rsid w:val="78EC67A1"/>
    <w:rsid w:val="79CCCE90"/>
    <w:rsid w:val="7A020050"/>
    <w:rsid w:val="7A3FCE4D"/>
    <w:rsid w:val="7A58513C"/>
    <w:rsid w:val="7A5E8CB2"/>
    <w:rsid w:val="7AD3DE20"/>
    <w:rsid w:val="7AEF61DB"/>
    <w:rsid w:val="7B1BB418"/>
    <w:rsid w:val="7B592F0A"/>
    <w:rsid w:val="7B5F43C6"/>
    <w:rsid w:val="7B87AB63"/>
    <w:rsid w:val="7B96E01E"/>
    <w:rsid w:val="7BBF5F6A"/>
    <w:rsid w:val="7BE802B4"/>
    <w:rsid w:val="7BED057E"/>
    <w:rsid w:val="7BF8BA0A"/>
    <w:rsid w:val="7C19A677"/>
    <w:rsid w:val="7C59D46C"/>
    <w:rsid w:val="7CF7CF57"/>
    <w:rsid w:val="7CFB1427"/>
    <w:rsid w:val="7D288600"/>
    <w:rsid w:val="7D787060"/>
    <w:rsid w:val="7D871ADD"/>
    <w:rsid w:val="7D9C6E0D"/>
    <w:rsid w:val="7DB8FB8A"/>
    <w:rsid w:val="7DD10BDF"/>
    <w:rsid w:val="7DEAE31F"/>
    <w:rsid w:val="7E0D1976"/>
    <w:rsid w:val="7E6059C4"/>
    <w:rsid w:val="7E96E488"/>
    <w:rsid w:val="7EA1E97B"/>
    <w:rsid w:val="7EAB2E04"/>
    <w:rsid w:val="7ECF100B"/>
    <w:rsid w:val="7EE222FC"/>
    <w:rsid w:val="7EE822B0"/>
    <w:rsid w:val="7F145C21"/>
    <w:rsid w:val="7F51017F"/>
    <w:rsid w:val="7F6CDC40"/>
    <w:rsid w:val="7F7A6A55"/>
    <w:rsid w:val="7F87E4B1"/>
    <w:rsid w:val="7F915DE5"/>
    <w:rsid w:val="7FBB8EF0"/>
    <w:rsid w:val="7FDF59A1"/>
    <w:rsid w:val="7FFD1AD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A0145"/>
  <w15:chartTrackingRefBased/>
  <w15:docId w15:val="{FA6758E4-724F-4609-A008-AC84608E4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07D"/>
  </w:style>
  <w:style w:type="paragraph" w:styleId="Heading1">
    <w:name w:val="heading 1"/>
    <w:basedOn w:val="Normal"/>
    <w:next w:val="Normal"/>
    <w:link w:val="Heading1Char"/>
    <w:uiPriority w:val="9"/>
    <w:qFormat/>
    <w:rsid w:val="0000307D"/>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00307D"/>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307D"/>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307D"/>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00307D"/>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00307D"/>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00307D"/>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00307D"/>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00307D"/>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rsid w:val="00370CE5"/>
  </w:style>
  <w:style w:type="character" w:customStyle="1" w:styleId="BodyTextChar">
    <w:name w:val="Body Text Char"/>
    <w:basedOn w:val="DefaultParagraphFont"/>
    <w:link w:val="BodyText"/>
    <w:uiPriority w:val="1"/>
    <w:rsid w:val="00370CE5"/>
    <w:rPr>
      <w:rFonts w:ascii="Verdana" w:eastAsia="Verdana" w:hAnsi="Verdana" w:cs="Verdana"/>
    </w:rPr>
  </w:style>
  <w:style w:type="paragraph" w:styleId="ListParagraph">
    <w:name w:val="List Paragraph"/>
    <w:basedOn w:val="Normal"/>
    <w:uiPriority w:val="34"/>
    <w:qFormat/>
    <w:rsid w:val="0000307D"/>
    <w:pPr>
      <w:ind w:left="720"/>
      <w:contextualSpacing/>
    </w:pPr>
  </w:style>
  <w:style w:type="character" w:customStyle="1" w:styleId="Heading1Char">
    <w:name w:val="Heading 1 Char"/>
    <w:basedOn w:val="DefaultParagraphFont"/>
    <w:link w:val="Heading1"/>
    <w:uiPriority w:val="9"/>
    <w:rsid w:val="0000307D"/>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0030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307D"/>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307D"/>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00307D"/>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00307D"/>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00307D"/>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00307D"/>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00307D"/>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unhideWhenUsed/>
    <w:qFormat/>
    <w:rsid w:val="0000307D"/>
    <w:pPr>
      <w:spacing w:line="240" w:lineRule="auto"/>
    </w:pPr>
    <w:rPr>
      <w:b/>
      <w:bCs/>
      <w:smallCaps/>
      <w:color w:val="44546A" w:themeColor="text2"/>
    </w:rPr>
  </w:style>
  <w:style w:type="paragraph" w:styleId="Title">
    <w:name w:val="Title"/>
    <w:basedOn w:val="Normal"/>
    <w:next w:val="Normal"/>
    <w:link w:val="TitleChar"/>
    <w:uiPriority w:val="10"/>
    <w:qFormat/>
    <w:rsid w:val="0000307D"/>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0307D"/>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0307D"/>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00307D"/>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00307D"/>
    <w:rPr>
      <w:b/>
      <w:bCs/>
    </w:rPr>
  </w:style>
  <w:style w:type="character" w:styleId="Emphasis">
    <w:name w:val="Emphasis"/>
    <w:basedOn w:val="DefaultParagraphFont"/>
    <w:uiPriority w:val="20"/>
    <w:qFormat/>
    <w:rsid w:val="0000307D"/>
    <w:rPr>
      <w:i/>
      <w:iCs/>
    </w:rPr>
  </w:style>
  <w:style w:type="paragraph" w:styleId="NoSpacing">
    <w:name w:val="No Spacing"/>
    <w:uiPriority w:val="1"/>
    <w:qFormat/>
    <w:rsid w:val="0000307D"/>
    <w:pPr>
      <w:spacing w:after="0" w:line="240" w:lineRule="auto"/>
    </w:pPr>
  </w:style>
  <w:style w:type="paragraph" w:styleId="Quote">
    <w:name w:val="Quote"/>
    <w:basedOn w:val="Normal"/>
    <w:next w:val="Normal"/>
    <w:link w:val="QuoteChar"/>
    <w:uiPriority w:val="29"/>
    <w:qFormat/>
    <w:rsid w:val="0000307D"/>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0307D"/>
    <w:rPr>
      <w:color w:val="44546A" w:themeColor="text2"/>
      <w:sz w:val="24"/>
      <w:szCs w:val="24"/>
    </w:rPr>
  </w:style>
  <w:style w:type="paragraph" w:styleId="IntenseQuote">
    <w:name w:val="Intense Quote"/>
    <w:basedOn w:val="Normal"/>
    <w:next w:val="Normal"/>
    <w:link w:val="IntenseQuoteChar"/>
    <w:uiPriority w:val="30"/>
    <w:qFormat/>
    <w:rsid w:val="0000307D"/>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0307D"/>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0307D"/>
    <w:rPr>
      <w:i/>
      <w:iCs/>
      <w:color w:val="595959" w:themeColor="text1" w:themeTint="A6"/>
    </w:rPr>
  </w:style>
  <w:style w:type="character" w:styleId="IntenseEmphasis">
    <w:name w:val="Intense Emphasis"/>
    <w:basedOn w:val="DefaultParagraphFont"/>
    <w:uiPriority w:val="21"/>
    <w:qFormat/>
    <w:rsid w:val="0000307D"/>
    <w:rPr>
      <w:b/>
      <w:bCs/>
      <w:i/>
      <w:iCs/>
    </w:rPr>
  </w:style>
  <w:style w:type="character" w:styleId="SubtleReference">
    <w:name w:val="Subtle Reference"/>
    <w:basedOn w:val="DefaultParagraphFont"/>
    <w:uiPriority w:val="31"/>
    <w:qFormat/>
    <w:rsid w:val="0000307D"/>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0307D"/>
    <w:rPr>
      <w:b/>
      <w:bCs/>
      <w:smallCaps/>
      <w:color w:val="44546A" w:themeColor="text2"/>
      <w:u w:val="single"/>
    </w:rPr>
  </w:style>
  <w:style w:type="character" w:styleId="BookTitle">
    <w:name w:val="Book Title"/>
    <w:basedOn w:val="DefaultParagraphFont"/>
    <w:uiPriority w:val="33"/>
    <w:qFormat/>
    <w:rsid w:val="0000307D"/>
    <w:rPr>
      <w:b/>
      <w:bCs/>
      <w:smallCaps/>
      <w:spacing w:val="10"/>
    </w:rPr>
  </w:style>
  <w:style w:type="paragraph" w:styleId="TOCHeading">
    <w:name w:val="TOC Heading"/>
    <w:basedOn w:val="Heading1"/>
    <w:next w:val="Normal"/>
    <w:uiPriority w:val="39"/>
    <w:unhideWhenUsed/>
    <w:qFormat/>
    <w:rsid w:val="0000307D"/>
    <w:pPr>
      <w:outlineLvl w:val="9"/>
    </w:pPr>
  </w:style>
  <w:style w:type="paragraph" w:styleId="TOC1">
    <w:name w:val="toc 1"/>
    <w:basedOn w:val="Normal"/>
    <w:next w:val="Normal"/>
    <w:autoRedefine/>
    <w:uiPriority w:val="39"/>
    <w:unhideWhenUsed/>
    <w:rsid w:val="00650154"/>
    <w:pPr>
      <w:tabs>
        <w:tab w:val="right" w:leader="dot" w:pos="9016"/>
      </w:tabs>
      <w:spacing w:after="100"/>
    </w:pPr>
  </w:style>
  <w:style w:type="character" w:styleId="Hyperlink">
    <w:name w:val="Hyperlink"/>
    <w:basedOn w:val="DefaultParagraphFont"/>
    <w:uiPriority w:val="99"/>
    <w:unhideWhenUsed/>
    <w:rsid w:val="0000307D"/>
    <w:rPr>
      <w:color w:val="0563C1" w:themeColor="hyperlink"/>
      <w:u w:val="single"/>
    </w:rPr>
  </w:style>
  <w:style w:type="paragraph" w:styleId="FootnoteText">
    <w:name w:val="footnote text"/>
    <w:basedOn w:val="Normal"/>
    <w:link w:val="FootnoteTextChar"/>
    <w:uiPriority w:val="99"/>
    <w:semiHidden/>
    <w:unhideWhenUsed/>
    <w:rsid w:val="001E56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566E"/>
    <w:rPr>
      <w:sz w:val="20"/>
      <w:szCs w:val="20"/>
    </w:rPr>
  </w:style>
  <w:style w:type="character" w:styleId="FootnoteReference">
    <w:name w:val="footnote reference"/>
    <w:basedOn w:val="DefaultParagraphFont"/>
    <w:uiPriority w:val="99"/>
    <w:semiHidden/>
    <w:unhideWhenUsed/>
    <w:rsid w:val="001E566E"/>
    <w:rPr>
      <w:vertAlign w:val="superscript"/>
    </w:rPr>
  </w:style>
  <w:style w:type="character" w:styleId="CommentReference">
    <w:name w:val="annotation reference"/>
    <w:basedOn w:val="DefaultParagraphFont"/>
    <w:uiPriority w:val="99"/>
    <w:semiHidden/>
    <w:unhideWhenUsed/>
    <w:rsid w:val="0062237D"/>
    <w:rPr>
      <w:sz w:val="16"/>
      <w:szCs w:val="16"/>
    </w:rPr>
  </w:style>
  <w:style w:type="paragraph" w:styleId="CommentText">
    <w:name w:val="annotation text"/>
    <w:basedOn w:val="Normal"/>
    <w:link w:val="CommentTextChar"/>
    <w:uiPriority w:val="99"/>
    <w:unhideWhenUsed/>
    <w:rsid w:val="0062237D"/>
    <w:pPr>
      <w:spacing w:line="240" w:lineRule="auto"/>
    </w:pPr>
    <w:rPr>
      <w:sz w:val="20"/>
      <w:szCs w:val="20"/>
    </w:rPr>
  </w:style>
  <w:style w:type="character" w:customStyle="1" w:styleId="CommentTextChar">
    <w:name w:val="Comment Text Char"/>
    <w:basedOn w:val="DefaultParagraphFont"/>
    <w:link w:val="CommentText"/>
    <w:uiPriority w:val="99"/>
    <w:rsid w:val="0062237D"/>
    <w:rPr>
      <w:sz w:val="20"/>
      <w:szCs w:val="20"/>
    </w:rPr>
  </w:style>
  <w:style w:type="paragraph" w:styleId="CommentSubject">
    <w:name w:val="annotation subject"/>
    <w:basedOn w:val="CommentText"/>
    <w:next w:val="CommentText"/>
    <w:link w:val="CommentSubjectChar"/>
    <w:uiPriority w:val="99"/>
    <w:semiHidden/>
    <w:unhideWhenUsed/>
    <w:rsid w:val="0062237D"/>
    <w:rPr>
      <w:b/>
      <w:bCs/>
    </w:rPr>
  </w:style>
  <w:style w:type="character" w:customStyle="1" w:styleId="CommentSubjectChar">
    <w:name w:val="Comment Subject Char"/>
    <w:basedOn w:val="CommentTextChar"/>
    <w:link w:val="CommentSubject"/>
    <w:uiPriority w:val="99"/>
    <w:semiHidden/>
    <w:rsid w:val="0062237D"/>
    <w:rPr>
      <w:b/>
      <w:bCs/>
      <w:sz w:val="20"/>
      <w:szCs w:val="20"/>
    </w:rPr>
  </w:style>
  <w:style w:type="paragraph" w:customStyle="1" w:styleId="paragraph">
    <w:name w:val="paragraph"/>
    <w:basedOn w:val="Normal"/>
    <w:rsid w:val="0072612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72612D"/>
  </w:style>
  <w:style w:type="character" w:customStyle="1" w:styleId="eop">
    <w:name w:val="eop"/>
    <w:basedOn w:val="DefaultParagraphFont"/>
    <w:rsid w:val="0072612D"/>
  </w:style>
  <w:style w:type="paragraph" w:styleId="BalloonText">
    <w:name w:val="Balloon Text"/>
    <w:basedOn w:val="Normal"/>
    <w:link w:val="BalloonTextChar"/>
    <w:uiPriority w:val="99"/>
    <w:semiHidden/>
    <w:unhideWhenUsed/>
    <w:rsid w:val="003D3F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F28"/>
    <w:rPr>
      <w:rFonts w:ascii="Segoe UI" w:hAnsi="Segoe UI" w:cs="Segoe UI"/>
      <w:sz w:val="18"/>
      <w:szCs w:val="18"/>
    </w:rPr>
  </w:style>
  <w:style w:type="character" w:customStyle="1" w:styleId="Mention1">
    <w:name w:val="Mention1"/>
    <w:basedOn w:val="DefaultParagraphFont"/>
    <w:uiPriority w:val="99"/>
    <w:unhideWhenUsed/>
    <w:rPr>
      <w:color w:val="2B579A"/>
      <w:shd w:val="clear" w:color="auto" w:fill="E6E6E6"/>
    </w:rPr>
  </w:style>
  <w:style w:type="table" w:styleId="TableGrid">
    <w:name w:val="Table Grid"/>
    <w:basedOn w:val="TableNormal"/>
    <w:uiPriority w:val="39"/>
    <w:rsid w:val="005A0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449"/>
    <w:pPr>
      <w:tabs>
        <w:tab w:val="center" w:pos="4153"/>
        <w:tab w:val="right" w:pos="8306"/>
      </w:tabs>
      <w:spacing w:after="0" w:line="240" w:lineRule="auto"/>
    </w:pPr>
  </w:style>
  <w:style w:type="character" w:customStyle="1" w:styleId="HeaderChar">
    <w:name w:val="Header Char"/>
    <w:basedOn w:val="DefaultParagraphFont"/>
    <w:link w:val="Header"/>
    <w:uiPriority w:val="99"/>
    <w:rsid w:val="00182449"/>
  </w:style>
  <w:style w:type="paragraph" w:styleId="Footer">
    <w:name w:val="footer"/>
    <w:basedOn w:val="Normal"/>
    <w:link w:val="FooterChar"/>
    <w:uiPriority w:val="99"/>
    <w:unhideWhenUsed/>
    <w:rsid w:val="00182449"/>
    <w:pPr>
      <w:tabs>
        <w:tab w:val="center" w:pos="4153"/>
        <w:tab w:val="right" w:pos="8306"/>
      </w:tabs>
      <w:spacing w:after="0" w:line="240" w:lineRule="auto"/>
    </w:pPr>
  </w:style>
  <w:style w:type="character" w:customStyle="1" w:styleId="FooterChar">
    <w:name w:val="Footer Char"/>
    <w:basedOn w:val="DefaultParagraphFont"/>
    <w:link w:val="Footer"/>
    <w:uiPriority w:val="99"/>
    <w:rsid w:val="00182449"/>
  </w:style>
  <w:style w:type="paragraph" w:styleId="NormalWeb">
    <w:name w:val="Normal (Web)"/>
    <w:basedOn w:val="Normal"/>
    <w:uiPriority w:val="99"/>
    <w:semiHidden/>
    <w:unhideWhenUsed/>
    <w:rsid w:val="00626A7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A527A8"/>
    <w:pPr>
      <w:spacing w:after="0" w:line="240" w:lineRule="auto"/>
    </w:pPr>
  </w:style>
  <w:style w:type="paragraph" w:styleId="TOC2">
    <w:name w:val="toc 2"/>
    <w:basedOn w:val="Normal"/>
    <w:next w:val="Normal"/>
    <w:autoRedefine/>
    <w:uiPriority w:val="39"/>
    <w:unhideWhenUsed/>
    <w:rsid w:val="00B71810"/>
    <w:pPr>
      <w:spacing w:after="100"/>
      <w:ind w:left="220"/>
    </w:pPr>
  </w:style>
  <w:style w:type="character" w:styleId="FollowedHyperlink">
    <w:name w:val="FollowedHyperlink"/>
    <w:basedOn w:val="DefaultParagraphFont"/>
    <w:uiPriority w:val="99"/>
    <w:semiHidden/>
    <w:unhideWhenUsed/>
    <w:rsid w:val="00487715"/>
    <w:rPr>
      <w:color w:val="954F72" w:themeColor="followedHyperlink"/>
      <w:u w:val="single"/>
    </w:rPr>
  </w:style>
  <w:style w:type="paragraph" w:customStyle="1" w:styleId="Default">
    <w:name w:val="Default"/>
    <w:rsid w:val="00691FB5"/>
    <w:pPr>
      <w:autoSpaceDE w:val="0"/>
      <w:autoSpaceDN w:val="0"/>
      <w:adjustRightInd w:val="0"/>
      <w:spacing w:after="0" w:line="240" w:lineRule="auto"/>
    </w:pPr>
    <w:rPr>
      <w:rFonts w:ascii="Calibri" w:hAnsi="Calibri" w:cs="Calibri"/>
      <w:color w:val="000000"/>
      <w:sz w:val="24"/>
      <w:szCs w:val="24"/>
    </w:rPr>
  </w:style>
  <w:style w:type="character" w:customStyle="1" w:styleId="Neatrisintapieminana1">
    <w:name w:val="Neatrisināta pieminēšana1"/>
    <w:basedOn w:val="DefaultParagraphFont"/>
    <w:uiPriority w:val="99"/>
    <w:semiHidden/>
    <w:unhideWhenUsed/>
    <w:rsid w:val="002151F0"/>
    <w:rPr>
      <w:color w:val="605E5C"/>
      <w:shd w:val="clear" w:color="auto" w:fill="E1DFDD"/>
    </w:rPr>
  </w:style>
  <w:style w:type="character" w:customStyle="1" w:styleId="Neatrisintapieminana2">
    <w:name w:val="Neatrisināta pieminēšana2"/>
    <w:basedOn w:val="DefaultParagraphFont"/>
    <w:uiPriority w:val="99"/>
    <w:semiHidden/>
    <w:unhideWhenUsed/>
    <w:rsid w:val="00AC7A4B"/>
    <w:rPr>
      <w:color w:val="605E5C"/>
      <w:shd w:val="clear" w:color="auto" w:fill="E1DFDD"/>
    </w:rPr>
  </w:style>
  <w:style w:type="character" w:customStyle="1" w:styleId="Piemint1">
    <w:name w:val="Pieminēt1"/>
    <w:basedOn w:val="DefaultParagraphFont"/>
    <w:uiPriority w:val="99"/>
    <w:unhideWhenUsed/>
    <w:rsid w:val="006633A0"/>
    <w:rPr>
      <w:color w:val="2B579A"/>
      <w:shd w:val="clear" w:color="auto" w:fill="E1DFDD"/>
    </w:rPr>
  </w:style>
  <w:style w:type="character" w:customStyle="1" w:styleId="Mention2">
    <w:name w:val="Mention2"/>
    <w:basedOn w:val="DefaultParagraphFont"/>
    <w:uiPriority w:val="99"/>
    <w:unhideWhenUsed/>
    <w:rsid w:val="00AC2371"/>
    <w:rPr>
      <w:color w:val="2B579A"/>
      <w:shd w:val="clear" w:color="auto" w:fill="E1DFDD"/>
    </w:rPr>
  </w:style>
  <w:style w:type="paragraph" w:styleId="TOC3">
    <w:name w:val="toc 3"/>
    <w:basedOn w:val="Normal"/>
    <w:next w:val="Normal"/>
    <w:autoRedefine/>
    <w:uiPriority w:val="39"/>
    <w:unhideWhenUsed/>
    <w:rsid w:val="004D7122"/>
    <w:pPr>
      <w:spacing w:after="100"/>
      <w:ind w:left="440"/>
    </w:pPr>
  </w:style>
  <w:style w:type="character" w:customStyle="1" w:styleId="ui-provider">
    <w:name w:val="ui-provider"/>
    <w:basedOn w:val="DefaultParagraphFont"/>
    <w:rsid w:val="009E1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72634">
      <w:bodyDiv w:val="1"/>
      <w:marLeft w:val="0"/>
      <w:marRight w:val="0"/>
      <w:marTop w:val="0"/>
      <w:marBottom w:val="0"/>
      <w:divBdr>
        <w:top w:val="none" w:sz="0" w:space="0" w:color="auto"/>
        <w:left w:val="none" w:sz="0" w:space="0" w:color="auto"/>
        <w:bottom w:val="none" w:sz="0" w:space="0" w:color="auto"/>
        <w:right w:val="none" w:sz="0" w:space="0" w:color="auto"/>
      </w:divBdr>
    </w:div>
    <w:div w:id="123893675">
      <w:bodyDiv w:val="1"/>
      <w:marLeft w:val="0"/>
      <w:marRight w:val="0"/>
      <w:marTop w:val="0"/>
      <w:marBottom w:val="0"/>
      <w:divBdr>
        <w:top w:val="none" w:sz="0" w:space="0" w:color="auto"/>
        <w:left w:val="none" w:sz="0" w:space="0" w:color="auto"/>
        <w:bottom w:val="none" w:sz="0" w:space="0" w:color="auto"/>
        <w:right w:val="none" w:sz="0" w:space="0" w:color="auto"/>
      </w:divBdr>
    </w:div>
    <w:div w:id="273445554">
      <w:bodyDiv w:val="1"/>
      <w:marLeft w:val="0"/>
      <w:marRight w:val="0"/>
      <w:marTop w:val="0"/>
      <w:marBottom w:val="0"/>
      <w:divBdr>
        <w:top w:val="none" w:sz="0" w:space="0" w:color="auto"/>
        <w:left w:val="none" w:sz="0" w:space="0" w:color="auto"/>
        <w:bottom w:val="none" w:sz="0" w:space="0" w:color="auto"/>
        <w:right w:val="none" w:sz="0" w:space="0" w:color="auto"/>
      </w:divBdr>
    </w:div>
    <w:div w:id="361978362">
      <w:bodyDiv w:val="1"/>
      <w:marLeft w:val="0"/>
      <w:marRight w:val="0"/>
      <w:marTop w:val="0"/>
      <w:marBottom w:val="0"/>
      <w:divBdr>
        <w:top w:val="none" w:sz="0" w:space="0" w:color="auto"/>
        <w:left w:val="none" w:sz="0" w:space="0" w:color="auto"/>
        <w:bottom w:val="none" w:sz="0" w:space="0" w:color="auto"/>
        <w:right w:val="none" w:sz="0" w:space="0" w:color="auto"/>
      </w:divBdr>
      <w:divsChild>
        <w:div w:id="370106426">
          <w:marLeft w:val="0"/>
          <w:marRight w:val="0"/>
          <w:marTop w:val="0"/>
          <w:marBottom w:val="0"/>
          <w:divBdr>
            <w:top w:val="none" w:sz="0" w:space="0" w:color="auto"/>
            <w:left w:val="none" w:sz="0" w:space="0" w:color="auto"/>
            <w:bottom w:val="none" w:sz="0" w:space="0" w:color="auto"/>
            <w:right w:val="none" w:sz="0" w:space="0" w:color="auto"/>
          </w:divBdr>
        </w:div>
        <w:div w:id="717434631">
          <w:marLeft w:val="0"/>
          <w:marRight w:val="0"/>
          <w:marTop w:val="0"/>
          <w:marBottom w:val="0"/>
          <w:divBdr>
            <w:top w:val="none" w:sz="0" w:space="0" w:color="auto"/>
            <w:left w:val="none" w:sz="0" w:space="0" w:color="auto"/>
            <w:bottom w:val="none" w:sz="0" w:space="0" w:color="auto"/>
            <w:right w:val="none" w:sz="0" w:space="0" w:color="auto"/>
          </w:divBdr>
        </w:div>
        <w:div w:id="824246461">
          <w:marLeft w:val="0"/>
          <w:marRight w:val="0"/>
          <w:marTop w:val="0"/>
          <w:marBottom w:val="0"/>
          <w:divBdr>
            <w:top w:val="none" w:sz="0" w:space="0" w:color="auto"/>
            <w:left w:val="none" w:sz="0" w:space="0" w:color="auto"/>
            <w:bottom w:val="none" w:sz="0" w:space="0" w:color="auto"/>
            <w:right w:val="none" w:sz="0" w:space="0" w:color="auto"/>
          </w:divBdr>
        </w:div>
        <w:div w:id="954096664">
          <w:marLeft w:val="0"/>
          <w:marRight w:val="0"/>
          <w:marTop w:val="0"/>
          <w:marBottom w:val="0"/>
          <w:divBdr>
            <w:top w:val="none" w:sz="0" w:space="0" w:color="auto"/>
            <w:left w:val="none" w:sz="0" w:space="0" w:color="auto"/>
            <w:bottom w:val="none" w:sz="0" w:space="0" w:color="auto"/>
            <w:right w:val="none" w:sz="0" w:space="0" w:color="auto"/>
          </w:divBdr>
        </w:div>
        <w:div w:id="1069424529">
          <w:marLeft w:val="0"/>
          <w:marRight w:val="0"/>
          <w:marTop w:val="0"/>
          <w:marBottom w:val="0"/>
          <w:divBdr>
            <w:top w:val="none" w:sz="0" w:space="0" w:color="auto"/>
            <w:left w:val="none" w:sz="0" w:space="0" w:color="auto"/>
            <w:bottom w:val="none" w:sz="0" w:space="0" w:color="auto"/>
            <w:right w:val="none" w:sz="0" w:space="0" w:color="auto"/>
          </w:divBdr>
        </w:div>
        <w:div w:id="1269780597">
          <w:marLeft w:val="0"/>
          <w:marRight w:val="0"/>
          <w:marTop w:val="0"/>
          <w:marBottom w:val="0"/>
          <w:divBdr>
            <w:top w:val="none" w:sz="0" w:space="0" w:color="auto"/>
            <w:left w:val="none" w:sz="0" w:space="0" w:color="auto"/>
            <w:bottom w:val="none" w:sz="0" w:space="0" w:color="auto"/>
            <w:right w:val="none" w:sz="0" w:space="0" w:color="auto"/>
          </w:divBdr>
        </w:div>
        <w:div w:id="1411654625">
          <w:marLeft w:val="0"/>
          <w:marRight w:val="0"/>
          <w:marTop w:val="0"/>
          <w:marBottom w:val="0"/>
          <w:divBdr>
            <w:top w:val="none" w:sz="0" w:space="0" w:color="auto"/>
            <w:left w:val="none" w:sz="0" w:space="0" w:color="auto"/>
            <w:bottom w:val="none" w:sz="0" w:space="0" w:color="auto"/>
            <w:right w:val="none" w:sz="0" w:space="0" w:color="auto"/>
          </w:divBdr>
        </w:div>
        <w:div w:id="1838575025">
          <w:marLeft w:val="0"/>
          <w:marRight w:val="0"/>
          <w:marTop w:val="0"/>
          <w:marBottom w:val="0"/>
          <w:divBdr>
            <w:top w:val="none" w:sz="0" w:space="0" w:color="auto"/>
            <w:left w:val="none" w:sz="0" w:space="0" w:color="auto"/>
            <w:bottom w:val="none" w:sz="0" w:space="0" w:color="auto"/>
            <w:right w:val="none" w:sz="0" w:space="0" w:color="auto"/>
          </w:divBdr>
        </w:div>
        <w:div w:id="2102335316">
          <w:marLeft w:val="0"/>
          <w:marRight w:val="0"/>
          <w:marTop w:val="0"/>
          <w:marBottom w:val="0"/>
          <w:divBdr>
            <w:top w:val="none" w:sz="0" w:space="0" w:color="auto"/>
            <w:left w:val="none" w:sz="0" w:space="0" w:color="auto"/>
            <w:bottom w:val="none" w:sz="0" w:space="0" w:color="auto"/>
            <w:right w:val="none" w:sz="0" w:space="0" w:color="auto"/>
          </w:divBdr>
        </w:div>
      </w:divsChild>
    </w:div>
    <w:div w:id="368651504">
      <w:bodyDiv w:val="1"/>
      <w:marLeft w:val="0"/>
      <w:marRight w:val="0"/>
      <w:marTop w:val="0"/>
      <w:marBottom w:val="0"/>
      <w:divBdr>
        <w:top w:val="none" w:sz="0" w:space="0" w:color="auto"/>
        <w:left w:val="none" w:sz="0" w:space="0" w:color="auto"/>
        <w:bottom w:val="none" w:sz="0" w:space="0" w:color="auto"/>
        <w:right w:val="none" w:sz="0" w:space="0" w:color="auto"/>
      </w:divBdr>
    </w:div>
    <w:div w:id="479544683">
      <w:bodyDiv w:val="1"/>
      <w:marLeft w:val="0"/>
      <w:marRight w:val="0"/>
      <w:marTop w:val="0"/>
      <w:marBottom w:val="0"/>
      <w:divBdr>
        <w:top w:val="none" w:sz="0" w:space="0" w:color="auto"/>
        <w:left w:val="none" w:sz="0" w:space="0" w:color="auto"/>
        <w:bottom w:val="none" w:sz="0" w:space="0" w:color="auto"/>
        <w:right w:val="none" w:sz="0" w:space="0" w:color="auto"/>
      </w:divBdr>
      <w:divsChild>
        <w:div w:id="698748496">
          <w:marLeft w:val="0"/>
          <w:marRight w:val="0"/>
          <w:marTop w:val="0"/>
          <w:marBottom w:val="0"/>
          <w:divBdr>
            <w:top w:val="none" w:sz="0" w:space="0" w:color="auto"/>
            <w:left w:val="none" w:sz="0" w:space="0" w:color="auto"/>
            <w:bottom w:val="none" w:sz="0" w:space="0" w:color="auto"/>
            <w:right w:val="none" w:sz="0" w:space="0" w:color="auto"/>
          </w:divBdr>
        </w:div>
        <w:div w:id="785006974">
          <w:marLeft w:val="0"/>
          <w:marRight w:val="0"/>
          <w:marTop w:val="0"/>
          <w:marBottom w:val="0"/>
          <w:divBdr>
            <w:top w:val="none" w:sz="0" w:space="0" w:color="auto"/>
            <w:left w:val="none" w:sz="0" w:space="0" w:color="auto"/>
            <w:bottom w:val="none" w:sz="0" w:space="0" w:color="auto"/>
            <w:right w:val="none" w:sz="0" w:space="0" w:color="auto"/>
          </w:divBdr>
        </w:div>
        <w:div w:id="483738606">
          <w:marLeft w:val="0"/>
          <w:marRight w:val="0"/>
          <w:marTop w:val="0"/>
          <w:marBottom w:val="0"/>
          <w:divBdr>
            <w:top w:val="none" w:sz="0" w:space="0" w:color="auto"/>
            <w:left w:val="none" w:sz="0" w:space="0" w:color="auto"/>
            <w:bottom w:val="none" w:sz="0" w:space="0" w:color="auto"/>
            <w:right w:val="none" w:sz="0" w:space="0" w:color="auto"/>
          </w:divBdr>
        </w:div>
        <w:div w:id="194656540">
          <w:marLeft w:val="0"/>
          <w:marRight w:val="0"/>
          <w:marTop w:val="0"/>
          <w:marBottom w:val="0"/>
          <w:divBdr>
            <w:top w:val="none" w:sz="0" w:space="0" w:color="auto"/>
            <w:left w:val="none" w:sz="0" w:space="0" w:color="auto"/>
            <w:bottom w:val="none" w:sz="0" w:space="0" w:color="auto"/>
            <w:right w:val="none" w:sz="0" w:space="0" w:color="auto"/>
          </w:divBdr>
        </w:div>
        <w:div w:id="1828591296">
          <w:marLeft w:val="0"/>
          <w:marRight w:val="0"/>
          <w:marTop w:val="0"/>
          <w:marBottom w:val="0"/>
          <w:divBdr>
            <w:top w:val="none" w:sz="0" w:space="0" w:color="auto"/>
            <w:left w:val="none" w:sz="0" w:space="0" w:color="auto"/>
            <w:bottom w:val="none" w:sz="0" w:space="0" w:color="auto"/>
            <w:right w:val="none" w:sz="0" w:space="0" w:color="auto"/>
          </w:divBdr>
        </w:div>
        <w:div w:id="1277520267">
          <w:marLeft w:val="0"/>
          <w:marRight w:val="0"/>
          <w:marTop w:val="0"/>
          <w:marBottom w:val="0"/>
          <w:divBdr>
            <w:top w:val="none" w:sz="0" w:space="0" w:color="auto"/>
            <w:left w:val="none" w:sz="0" w:space="0" w:color="auto"/>
            <w:bottom w:val="none" w:sz="0" w:space="0" w:color="auto"/>
            <w:right w:val="none" w:sz="0" w:space="0" w:color="auto"/>
          </w:divBdr>
        </w:div>
      </w:divsChild>
    </w:div>
    <w:div w:id="601259904">
      <w:bodyDiv w:val="1"/>
      <w:marLeft w:val="0"/>
      <w:marRight w:val="0"/>
      <w:marTop w:val="0"/>
      <w:marBottom w:val="0"/>
      <w:divBdr>
        <w:top w:val="none" w:sz="0" w:space="0" w:color="auto"/>
        <w:left w:val="none" w:sz="0" w:space="0" w:color="auto"/>
        <w:bottom w:val="none" w:sz="0" w:space="0" w:color="auto"/>
        <w:right w:val="none" w:sz="0" w:space="0" w:color="auto"/>
      </w:divBdr>
    </w:div>
    <w:div w:id="610624104">
      <w:bodyDiv w:val="1"/>
      <w:marLeft w:val="0"/>
      <w:marRight w:val="0"/>
      <w:marTop w:val="0"/>
      <w:marBottom w:val="0"/>
      <w:divBdr>
        <w:top w:val="none" w:sz="0" w:space="0" w:color="auto"/>
        <w:left w:val="none" w:sz="0" w:space="0" w:color="auto"/>
        <w:bottom w:val="none" w:sz="0" w:space="0" w:color="auto"/>
        <w:right w:val="none" w:sz="0" w:space="0" w:color="auto"/>
      </w:divBdr>
    </w:div>
    <w:div w:id="646469920">
      <w:bodyDiv w:val="1"/>
      <w:marLeft w:val="0"/>
      <w:marRight w:val="0"/>
      <w:marTop w:val="0"/>
      <w:marBottom w:val="0"/>
      <w:divBdr>
        <w:top w:val="none" w:sz="0" w:space="0" w:color="auto"/>
        <w:left w:val="none" w:sz="0" w:space="0" w:color="auto"/>
        <w:bottom w:val="none" w:sz="0" w:space="0" w:color="auto"/>
        <w:right w:val="none" w:sz="0" w:space="0" w:color="auto"/>
      </w:divBdr>
    </w:div>
    <w:div w:id="670138039">
      <w:bodyDiv w:val="1"/>
      <w:marLeft w:val="0"/>
      <w:marRight w:val="0"/>
      <w:marTop w:val="0"/>
      <w:marBottom w:val="0"/>
      <w:divBdr>
        <w:top w:val="none" w:sz="0" w:space="0" w:color="auto"/>
        <w:left w:val="none" w:sz="0" w:space="0" w:color="auto"/>
        <w:bottom w:val="none" w:sz="0" w:space="0" w:color="auto"/>
        <w:right w:val="none" w:sz="0" w:space="0" w:color="auto"/>
      </w:divBdr>
    </w:div>
    <w:div w:id="1095204027">
      <w:bodyDiv w:val="1"/>
      <w:marLeft w:val="0"/>
      <w:marRight w:val="0"/>
      <w:marTop w:val="0"/>
      <w:marBottom w:val="0"/>
      <w:divBdr>
        <w:top w:val="none" w:sz="0" w:space="0" w:color="auto"/>
        <w:left w:val="none" w:sz="0" w:space="0" w:color="auto"/>
        <w:bottom w:val="none" w:sz="0" w:space="0" w:color="auto"/>
        <w:right w:val="none" w:sz="0" w:space="0" w:color="auto"/>
      </w:divBdr>
      <w:divsChild>
        <w:div w:id="249969526">
          <w:marLeft w:val="0"/>
          <w:marRight w:val="0"/>
          <w:marTop w:val="0"/>
          <w:marBottom w:val="0"/>
          <w:divBdr>
            <w:top w:val="none" w:sz="0" w:space="0" w:color="auto"/>
            <w:left w:val="none" w:sz="0" w:space="0" w:color="auto"/>
            <w:bottom w:val="none" w:sz="0" w:space="0" w:color="auto"/>
            <w:right w:val="none" w:sz="0" w:space="0" w:color="auto"/>
          </w:divBdr>
        </w:div>
        <w:div w:id="1130904059">
          <w:marLeft w:val="0"/>
          <w:marRight w:val="0"/>
          <w:marTop w:val="0"/>
          <w:marBottom w:val="0"/>
          <w:divBdr>
            <w:top w:val="none" w:sz="0" w:space="0" w:color="auto"/>
            <w:left w:val="none" w:sz="0" w:space="0" w:color="auto"/>
            <w:bottom w:val="none" w:sz="0" w:space="0" w:color="auto"/>
            <w:right w:val="none" w:sz="0" w:space="0" w:color="auto"/>
          </w:divBdr>
        </w:div>
        <w:div w:id="1703627758">
          <w:marLeft w:val="0"/>
          <w:marRight w:val="0"/>
          <w:marTop w:val="0"/>
          <w:marBottom w:val="0"/>
          <w:divBdr>
            <w:top w:val="none" w:sz="0" w:space="0" w:color="auto"/>
            <w:left w:val="none" w:sz="0" w:space="0" w:color="auto"/>
            <w:bottom w:val="none" w:sz="0" w:space="0" w:color="auto"/>
            <w:right w:val="none" w:sz="0" w:space="0" w:color="auto"/>
          </w:divBdr>
        </w:div>
      </w:divsChild>
    </w:div>
    <w:div w:id="1153260065">
      <w:bodyDiv w:val="1"/>
      <w:marLeft w:val="0"/>
      <w:marRight w:val="0"/>
      <w:marTop w:val="0"/>
      <w:marBottom w:val="0"/>
      <w:divBdr>
        <w:top w:val="none" w:sz="0" w:space="0" w:color="auto"/>
        <w:left w:val="none" w:sz="0" w:space="0" w:color="auto"/>
        <w:bottom w:val="none" w:sz="0" w:space="0" w:color="auto"/>
        <w:right w:val="none" w:sz="0" w:space="0" w:color="auto"/>
      </w:divBdr>
      <w:divsChild>
        <w:div w:id="1658992889">
          <w:marLeft w:val="0"/>
          <w:marRight w:val="0"/>
          <w:marTop w:val="0"/>
          <w:marBottom w:val="0"/>
          <w:divBdr>
            <w:top w:val="none" w:sz="0" w:space="0" w:color="auto"/>
            <w:left w:val="none" w:sz="0" w:space="0" w:color="auto"/>
            <w:bottom w:val="none" w:sz="0" w:space="0" w:color="auto"/>
            <w:right w:val="none" w:sz="0" w:space="0" w:color="auto"/>
          </w:divBdr>
          <w:divsChild>
            <w:div w:id="157621297">
              <w:marLeft w:val="0"/>
              <w:marRight w:val="0"/>
              <w:marTop w:val="0"/>
              <w:marBottom w:val="0"/>
              <w:divBdr>
                <w:top w:val="none" w:sz="0" w:space="0" w:color="auto"/>
                <w:left w:val="none" w:sz="0" w:space="0" w:color="auto"/>
                <w:bottom w:val="none" w:sz="0" w:space="0" w:color="auto"/>
                <w:right w:val="none" w:sz="0" w:space="0" w:color="auto"/>
              </w:divBdr>
              <w:divsChild>
                <w:div w:id="1625110909">
                  <w:marLeft w:val="0"/>
                  <w:marRight w:val="0"/>
                  <w:marTop w:val="0"/>
                  <w:marBottom w:val="0"/>
                  <w:divBdr>
                    <w:top w:val="none" w:sz="0" w:space="0" w:color="auto"/>
                    <w:left w:val="none" w:sz="0" w:space="0" w:color="auto"/>
                    <w:bottom w:val="none" w:sz="0" w:space="0" w:color="auto"/>
                    <w:right w:val="none" w:sz="0" w:space="0" w:color="auto"/>
                  </w:divBdr>
                  <w:divsChild>
                    <w:div w:id="1820925950">
                      <w:marLeft w:val="0"/>
                      <w:marRight w:val="0"/>
                      <w:marTop w:val="0"/>
                      <w:marBottom w:val="0"/>
                      <w:divBdr>
                        <w:top w:val="none" w:sz="0" w:space="0" w:color="auto"/>
                        <w:left w:val="none" w:sz="0" w:space="0" w:color="auto"/>
                        <w:bottom w:val="none" w:sz="0" w:space="0" w:color="auto"/>
                        <w:right w:val="none" w:sz="0" w:space="0" w:color="auto"/>
                      </w:divBdr>
                      <w:divsChild>
                        <w:div w:id="53477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77877">
              <w:marLeft w:val="0"/>
              <w:marRight w:val="0"/>
              <w:marTop w:val="0"/>
              <w:marBottom w:val="0"/>
              <w:divBdr>
                <w:top w:val="none" w:sz="0" w:space="0" w:color="auto"/>
                <w:left w:val="none" w:sz="0" w:space="0" w:color="auto"/>
                <w:bottom w:val="none" w:sz="0" w:space="0" w:color="auto"/>
                <w:right w:val="none" w:sz="0" w:space="0" w:color="auto"/>
              </w:divBdr>
              <w:divsChild>
                <w:div w:id="1329480575">
                  <w:marLeft w:val="0"/>
                  <w:marRight w:val="0"/>
                  <w:marTop w:val="0"/>
                  <w:marBottom w:val="0"/>
                  <w:divBdr>
                    <w:top w:val="none" w:sz="0" w:space="0" w:color="auto"/>
                    <w:left w:val="none" w:sz="0" w:space="0" w:color="auto"/>
                    <w:bottom w:val="none" w:sz="0" w:space="0" w:color="auto"/>
                    <w:right w:val="none" w:sz="0" w:space="0" w:color="auto"/>
                  </w:divBdr>
                  <w:divsChild>
                    <w:div w:id="1267927116">
                      <w:marLeft w:val="0"/>
                      <w:marRight w:val="0"/>
                      <w:marTop w:val="0"/>
                      <w:marBottom w:val="0"/>
                      <w:divBdr>
                        <w:top w:val="none" w:sz="0" w:space="0" w:color="auto"/>
                        <w:left w:val="none" w:sz="0" w:space="0" w:color="auto"/>
                        <w:bottom w:val="none" w:sz="0" w:space="0" w:color="auto"/>
                        <w:right w:val="none" w:sz="0" w:space="0" w:color="auto"/>
                      </w:divBdr>
                      <w:divsChild>
                        <w:div w:id="169183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41857">
              <w:marLeft w:val="0"/>
              <w:marRight w:val="0"/>
              <w:marTop w:val="0"/>
              <w:marBottom w:val="0"/>
              <w:divBdr>
                <w:top w:val="none" w:sz="0" w:space="0" w:color="auto"/>
                <w:left w:val="none" w:sz="0" w:space="0" w:color="auto"/>
                <w:bottom w:val="none" w:sz="0" w:space="0" w:color="auto"/>
                <w:right w:val="none" w:sz="0" w:space="0" w:color="auto"/>
              </w:divBdr>
              <w:divsChild>
                <w:div w:id="2098747118">
                  <w:marLeft w:val="0"/>
                  <w:marRight w:val="0"/>
                  <w:marTop w:val="0"/>
                  <w:marBottom w:val="0"/>
                  <w:divBdr>
                    <w:top w:val="none" w:sz="0" w:space="0" w:color="auto"/>
                    <w:left w:val="none" w:sz="0" w:space="0" w:color="auto"/>
                    <w:bottom w:val="none" w:sz="0" w:space="0" w:color="auto"/>
                    <w:right w:val="none" w:sz="0" w:space="0" w:color="auto"/>
                  </w:divBdr>
                  <w:divsChild>
                    <w:div w:id="552472297">
                      <w:marLeft w:val="0"/>
                      <w:marRight w:val="0"/>
                      <w:marTop w:val="0"/>
                      <w:marBottom w:val="0"/>
                      <w:divBdr>
                        <w:top w:val="none" w:sz="0" w:space="0" w:color="auto"/>
                        <w:left w:val="none" w:sz="0" w:space="0" w:color="auto"/>
                        <w:bottom w:val="none" w:sz="0" w:space="0" w:color="auto"/>
                        <w:right w:val="none" w:sz="0" w:space="0" w:color="auto"/>
                      </w:divBdr>
                      <w:divsChild>
                        <w:div w:id="206728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419971">
              <w:marLeft w:val="0"/>
              <w:marRight w:val="0"/>
              <w:marTop w:val="0"/>
              <w:marBottom w:val="0"/>
              <w:divBdr>
                <w:top w:val="none" w:sz="0" w:space="0" w:color="auto"/>
                <w:left w:val="none" w:sz="0" w:space="0" w:color="auto"/>
                <w:bottom w:val="none" w:sz="0" w:space="0" w:color="auto"/>
                <w:right w:val="none" w:sz="0" w:space="0" w:color="auto"/>
              </w:divBdr>
              <w:divsChild>
                <w:div w:id="766924106">
                  <w:marLeft w:val="0"/>
                  <w:marRight w:val="0"/>
                  <w:marTop w:val="0"/>
                  <w:marBottom w:val="0"/>
                  <w:divBdr>
                    <w:top w:val="none" w:sz="0" w:space="0" w:color="auto"/>
                    <w:left w:val="none" w:sz="0" w:space="0" w:color="auto"/>
                    <w:bottom w:val="none" w:sz="0" w:space="0" w:color="auto"/>
                    <w:right w:val="none" w:sz="0" w:space="0" w:color="auto"/>
                  </w:divBdr>
                  <w:divsChild>
                    <w:div w:id="1856454365">
                      <w:marLeft w:val="0"/>
                      <w:marRight w:val="0"/>
                      <w:marTop w:val="0"/>
                      <w:marBottom w:val="0"/>
                      <w:divBdr>
                        <w:top w:val="none" w:sz="0" w:space="0" w:color="auto"/>
                        <w:left w:val="none" w:sz="0" w:space="0" w:color="auto"/>
                        <w:bottom w:val="none" w:sz="0" w:space="0" w:color="auto"/>
                        <w:right w:val="none" w:sz="0" w:space="0" w:color="auto"/>
                      </w:divBdr>
                      <w:divsChild>
                        <w:div w:id="71516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455274">
              <w:marLeft w:val="0"/>
              <w:marRight w:val="0"/>
              <w:marTop w:val="0"/>
              <w:marBottom w:val="0"/>
              <w:divBdr>
                <w:top w:val="none" w:sz="0" w:space="0" w:color="auto"/>
                <w:left w:val="none" w:sz="0" w:space="0" w:color="auto"/>
                <w:bottom w:val="none" w:sz="0" w:space="0" w:color="auto"/>
                <w:right w:val="none" w:sz="0" w:space="0" w:color="auto"/>
              </w:divBdr>
              <w:divsChild>
                <w:div w:id="756363478">
                  <w:marLeft w:val="0"/>
                  <w:marRight w:val="0"/>
                  <w:marTop w:val="0"/>
                  <w:marBottom w:val="0"/>
                  <w:divBdr>
                    <w:top w:val="none" w:sz="0" w:space="0" w:color="auto"/>
                    <w:left w:val="none" w:sz="0" w:space="0" w:color="auto"/>
                    <w:bottom w:val="none" w:sz="0" w:space="0" w:color="auto"/>
                    <w:right w:val="none" w:sz="0" w:space="0" w:color="auto"/>
                  </w:divBdr>
                  <w:divsChild>
                    <w:div w:id="392772226">
                      <w:marLeft w:val="0"/>
                      <w:marRight w:val="0"/>
                      <w:marTop w:val="0"/>
                      <w:marBottom w:val="0"/>
                      <w:divBdr>
                        <w:top w:val="none" w:sz="0" w:space="0" w:color="auto"/>
                        <w:left w:val="none" w:sz="0" w:space="0" w:color="auto"/>
                        <w:bottom w:val="none" w:sz="0" w:space="0" w:color="auto"/>
                        <w:right w:val="none" w:sz="0" w:space="0" w:color="auto"/>
                      </w:divBdr>
                      <w:divsChild>
                        <w:div w:id="29564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614778">
              <w:marLeft w:val="0"/>
              <w:marRight w:val="0"/>
              <w:marTop w:val="0"/>
              <w:marBottom w:val="0"/>
              <w:divBdr>
                <w:top w:val="none" w:sz="0" w:space="0" w:color="auto"/>
                <w:left w:val="none" w:sz="0" w:space="0" w:color="auto"/>
                <w:bottom w:val="none" w:sz="0" w:space="0" w:color="auto"/>
                <w:right w:val="none" w:sz="0" w:space="0" w:color="auto"/>
              </w:divBdr>
              <w:divsChild>
                <w:div w:id="144009904">
                  <w:marLeft w:val="0"/>
                  <w:marRight w:val="0"/>
                  <w:marTop w:val="0"/>
                  <w:marBottom w:val="0"/>
                  <w:divBdr>
                    <w:top w:val="none" w:sz="0" w:space="0" w:color="auto"/>
                    <w:left w:val="none" w:sz="0" w:space="0" w:color="auto"/>
                    <w:bottom w:val="none" w:sz="0" w:space="0" w:color="auto"/>
                    <w:right w:val="none" w:sz="0" w:space="0" w:color="auto"/>
                  </w:divBdr>
                  <w:divsChild>
                    <w:div w:id="1121454728">
                      <w:marLeft w:val="0"/>
                      <w:marRight w:val="0"/>
                      <w:marTop w:val="0"/>
                      <w:marBottom w:val="0"/>
                      <w:divBdr>
                        <w:top w:val="none" w:sz="0" w:space="0" w:color="auto"/>
                        <w:left w:val="none" w:sz="0" w:space="0" w:color="auto"/>
                        <w:bottom w:val="none" w:sz="0" w:space="0" w:color="auto"/>
                        <w:right w:val="none" w:sz="0" w:space="0" w:color="auto"/>
                      </w:divBdr>
                      <w:divsChild>
                        <w:div w:id="18278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837462">
              <w:marLeft w:val="0"/>
              <w:marRight w:val="0"/>
              <w:marTop w:val="0"/>
              <w:marBottom w:val="0"/>
              <w:divBdr>
                <w:top w:val="none" w:sz="0" w:space="0" w:color="auto"/>
                <w:left w:val="none" w:sz="0" w:space="0" w:color="auto"/>
                <w:bottom w:val="none" w:sz="0" w:space="0" w:color="auto"/>
                <w:right w:val="none" w:sz="0" w:space="0" w:color="auto"/>
              </w:divBdr>
              <w:divsChild>
                <w:div w:id="1080634999">
                  <w:marLeft w:val="0"/>
                  <w:marRight w:val="0"/>
                  <w:marTop w:val="0"/>
                  <w:marBottom w:val="0"/>
                  <w:divBdr>
                    <w:top w:val="none" w:sz="0" w:space="0" w:color="auto"/>
                    <w:left w:val="none" w:sz="0" w:space="0" w:color="auto"/>
                    <w:bottom w:val="none" w:sz="0" w:space="0" w:color="auto"/>
                    <w:right w:val="none" w:sz="0" w:space="0" w:color="auto"/>
                  </w:divBdr>
                  <w:divsChild>
                    <w:div w:id="628560352">
                      <w:marLeft w:val="0"/>
                      <w:marRight w:val="0"/>
                      <w:marTop w:val="0"/>
                      <w:marBottom w:val="0"/>
                      <w:divBdr>
                        <w:top w:val="none" w:sz="0" w:space="0" w:color="auto"/>
                        <w:left w:val="none" w:sz="0" w:space="0" w:color="auto"/>
                        <w:bottom w:val="none" w:sz="0" w:space="0" w:color="auto"/>
                        <w:right w:val="none" w:sz="0" w:space="0" w:color="auto"/>
                      </w:divBdr>
                      <w:divsChild>
                        <w:div w:id="194133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61103">
              <w:marLeft w:val="0"/>
              <w:marRight w:val="0"/>
              <w:marTop w:val="0"/>
              <w:marBottom w:val="0"/>
              <w:divBdr>
                <w:top w:val="none" w:sz="0" w:space="0" w:color="auto"/>
                <w:left w:val="none" w:sz="0" w:space="0" w:color="auto"/>
                <w:bottom w:val="none" w:sz="0" w:space="0" w:color="auto"/>
                <w:right w:val="none" w:sz="0" w:space="0" w:color="auto"/>
              </w:divBdr>
              <w:divsChild>
                <w:div w:id="381175246">
                  <w:marLeft w:val="0"/>
                  <w:marRight w:val="0"/>
                  <w:marTop w:val="0"/>
                  <w:marBottom w:val="0"/>
                  <w:divBdr>
                    <w:top w:val="none" w:sz="0" w:space="0" w:color="auto"/>
                    <w:left w:val="none" w:sz="0" w:space="0" w:color="auto"/>
                    <w:bottom w:val="none" w:sz="0" w:space="0" w:color="auto"/>
                    <w:right w:val="none" w:sz="0" w:space="0" w:color="auto"/>
                  </w:divBdr>
                  <w:divsChild>
                    <w:div w:id="1072503183">
                      <w:marLeft w:val="0"/>
                      <w:marRight w:val="0"/>
                      <w:marTop w:val="0"/>
                      <w:marBottom w:val="0"/>
                      <w:divBdr>
                        <w:top w:val="none" w:sz="0" w:space="0" w:color="auto"/>
                        <w:left w:val="none" w:sz="0" w:space="0" w:color="auto"/>
                        <w:bottom w:val="none" w:sz="0" w:space="0" w:color="auto"/>
                        <w:right w:val="none" w:sz="0" w:space="0" w:color="auto"/>
                      </w:divBdr>
                      <w:divsChild>
                        <w:div w:id="201942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023641">
              <w:marLeft w:val="0"/>
              <w:marRight w:val="0"/>
              <w:marTop w:val="0"/>
              <w:marBottom w:val="0"/>
              <w:divBdr>
                <w:top w:val="none" w:sz="0" w:space="0" w:color="auto"/>
                <w:left w:val="none" w:sz="0" w:space="0" w:color="auto"/>
                <w:bottom w:val="none" w:sz="0" w:space="0" w:color="auto"/>
                <w:right w:val="none" w:sz="0" w:space="0" w:color="auto"/>
              </w:divBdr>
              <w:divsChild>
                <w:div w:id="441582776">
                  <w:marLeft w:val="0"/>
                  <w:marRight w:val="0"/>
                  <w:marTop w:val="0"/>
                  <w:marBottom w:val="0"/>
                  <w:divBdr>
                    <w:top w:val="none" w:sz="0" w:space="0" w:color="auto"/>
                    <w:left w:val="none" w:sz="0" w:space="0" w:color="auto"/>
                    <w:bottom w:val="none" w:sz="0" w:space="0" w:color="auto"/>
                    <w:right w:val="none" w:sz="0" w:space="0" w:color="auto"/>
                  </w:divBdr>
                  <w:divsChild>
                    <w:div w:id="394937222">
                      <w:marLeft w:val="0"/>
                      <w:marRight w:val="0"/>
                      <w:marTop w:val="0"/>
                      <w:marBottom w:val="0"/>
                      <w:divBdr>
                        <w:top w:val="none" w:sz="0" w:space="0" w:color="auto"/>
                        <w:left w:val="none" w:sz="0" w:space="0" w:color="auto"/>
                        <w:bottom w:val="none" w:sz="0" w:space="0" w:color="auto"/>
                        <w:right w:val="none" w:sz="0" w:space="0" w:color="auto"/>
                      </w:divBdr>
                      <w:divsChild>
                        <w:div w:id="182546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451774">
              <w:marLeft w:val="0"/>
              <w:marRight w:val="0"/>
              <w:marTop w:val="0"/>
              <w:marBottom w:val="0"/>
              <w:divBdr>
                <w:top w:val="none" w:sz="0" w:space="0" w:color="auto"/>
                <w:left w:val="none" w:sz="0" w:space="0" w:color="auto"/>
                <w:bottom w:val="none" w:sz="0" w:space="0" w:color="auto"/>
                <w:right w:val="none" w:sz="0" w:space="0" w:color="auto"/>
              </w:divBdr>
              <w:divsChild>
                <w:div w:id="1534615092">
                  <w:marLeft w:val="0"/>
                  <w:marRight w:val="0"/>
                  <w:marTop w:val="0"/>
                  <w:marBottom w:val="0"/>
                  <w:divBdr>
                    <w:top w:val="none" w:sz="0" w:space="0" w:color="auto"/>
                    <w:left w:val="none" w:sz="0" w:space="0" w:color="auto"/>
                    <w:bottom w:val="none" w:sz="0" w:space="0" w:color="auto"/>
                    <w:right w:val="none" w:sz="0" w:space="0" w:color="auto"/>
                  </w:divBdr>
                  <w:divsChild>
                    <w:div w:id="139618874">
                      <w:marLeft w:val="0"/>
                      <w:marRight w:val="0"/>
                      <w:marTop w:val="0"/>
                      <w:marBottom w:val="0"/>
                      <w:divBdr>
                        <w:top w:val="none" w:sz="0" w:space="0" w:color="auto"/>
                        <w:left w:val="none" w:sz="0" w:space="0" w:color="auto"/>
                        <w:bottom w:val="none" w:sz="0" w:space="0" w:color="auto"/>
                        <w:right w:val="none" w:sz="0" w:space="0" w:color="auto"/>
                      </w:divBdr>
                      <w:divsChild>
                        <w:div w:id="65792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977340">
              <w:marLeft w:val="0"/>
              <w:marRight w:val="0"/>
              <w:marTop w:val="0"/>
              <w:marBottom w:val="0"/>
              <w:divBdr>
                <w:top w:val="none" w:sz="0" w:space="0" w:color="auto"/>
                <w:left w:val="none" w:sz="0" w:space="0" w:color="auto"/>
                <w:bottom w:val="none" w:sz="0" w:space="0" w:color="auto"/>
                <w:right w:val="none" w:sz="0" w:space="0" w:color="auto"/>
              </w:divBdr>
              <w:divsChild>
                <w:div w:id="8066988">
                  <w:marLeft w:val="0"/>
                  <w:marRight w:val="0"/>
                  <w:marTop w:val="0"/>
                  <w:marBottom w:val="0"/>
                  <w:divBdr>
                    <w:top w:val="none" w:sz="0" w:space="0" w:color="auto"/>
                    <w:left w:val="none" w:sz="0" w:space="0" w:color="auto"/>
                    <w:bottom w:val="none" w:sz="0" w:space="0" w:color="auto"/>
                    <w:right w:val="none" w:sz="0" w:space="0" w:color="auto"/>
                  </w:divBdr>
                  <w:divsChild>
                    <w:div w:id="10648191">
                      <w:marLeft w:val="0"/>
                      <w:marRight w:val="0"/>
                      <w:marTop w:val="0"/>
                      <w:marBottom w:val="0"/>
                      <w:divBdr>
                        <w:top w:val="none" w:sz="0" w:space="0" w:color="auto"/>
                        <w:left w:val="none" w:sz="0" w:space="0" w:color="auto"/>
                        <w:bottom w:val="none" w:sz="0" w:space="0" w:color="auto"/>
                        <w:right w:val="none" w:sz="0" w:space="0" w:color="auto"/>
                      </w:divBdr>
                      <w:divsChild>
                        <w:div w:id="158638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859064">
              <w:marLeft w:val="0"/>
              <w:marRight w:val="0"/>
              <w:marTop w:val="0"/>
              <w:marBottom w:val="0"/>
              <w:divBdr>
                <w:top w:val="none" w:sz="0" w:space="0" w:color="auto"/>
                <w:left w:val="none" w:sz="0" w:space="0" w:color="auto"/>
                <w:bottom w:val="none" w:sz="0" w:space="0" w:color="auto"/>
                <w:right w:val="none" w:sz="0" w:space="0" w:color="auto"/>
              </w:divBdr>
              <w:divsChild>
                <w:div w:id="1810129721">
                  <w:marLeft w:val="0"/>
                  <w:marRight w:val="0"/>
                  <w:marTop w:val="0"/>
                  <w:marBottom w:val="0"/>
                  <w:divBdr>
                    <w:top w:val="none" w:sz="0" w:space="0" w:color="auto"/>
                    <w:left w:val="none" w:sz="0" w:space="0" w:color="auto"/>
                    <w:bottom w:val="none" w:sz="0" w:space="0" w:color="auto"/>
                    <w:right w:val="none" w:sz="0" w:space="0" w:color="auto"/>
                  </w:divBdr>
                  <w:divsChild>
                    <w:div w:id="179048892">
                      <w:marLeft w:val="0"/>
                      <w:marRight w:val="0"/>
                      <w:marTop w:val="0"/>
                      <w:marBottom w:val="0"/>
                      <w:divBdr>
                        <w:top w:val="none" w:sz="0" w:space="0" w:color="auto"/>
                        <w:left w:val="none" w:sz="0" w:space="0" w:color="auto"/>
                        <w:bottom w:val="none" w:sz="0" w:space="0" w:color="auto"/>
                        <w:right w:val="none" w:sz="0" w:space="0" w:color="auto"/>
                      </w:divBdr>
                      <w:divsChild>
                        <w:div w:id="189045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996378">
              <w:marLeft w:val="0"/>
              <w:marRight w:val="0"/>
              <w:marTop w:val="0"/>
              <w:marBottom w:val="0"/>
              <w:divBdr>
                <w:top w:val="none" w:sz="0" w:space="0" w:color="auto"/>
                <w:left w:val="none" w:sz="0" w:space="0" w:color="auto"/>
                <w:bottom w:val="none" w:sz="0" w:space="0" w:color="auto"/>
                <w:right w:val="none" w:sz="0" w:space="0" w:color="auto"/>
              </w:divBdr>
              <w:divsChild>
                <w:div w:id="1914468618">
                  <w:marLeft w:val="0"/>
                  <w:marRight w:val="0"/>
                  <w:marTop w:val="0"/>
                  <w:marBottom w:val="0"/>
                  <w:divBdr>
                    <w:top w:val="none" w:sz="0" w:space="0" w:color="auto"/>
                    <w:left w:val="none" w:sz="0" w:space="0" w:color="auto"/>
                    <w:bottom w:val="none" w:sz="0" w:space="0" w:color="auto"/>
                    <w:right w:val="none" w:sz="0" w:space="0" w:color="auto"/>
                  </w:divBdr>
                  <w:divsChild>
                    <w:div w:id="245039984">
                      <w:marLeft w:val="0"/>
                      <w:marRight w:val="0"/>
                      <w:marTop w:val="0"/>
                      <w:marBottom w:val="0"/>
                      <w:divBdr>
                        <w:top w:val="none" w:sz="0" w:space="0" w:color="auto"/>
                        <w:left w:val="none" w:sz="0" w:space="0" w:color="auto"/>
                        <w:bottom w:val="none" w:sz="0" w:space="0" w:color="auto"/>
                        <w:right w:val="none" w:sz="0" w:space="0" w:color="auto"/>
                      </w:divBdr>
                      <w:divsChild>
                        <w:div w:id="12126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818875">
              <w:marLeft w:val="0"/>
              <w:marRight w:val="0"/>
              <w:marTop w:val="0"/>
              <w:marBottom w:val="0"/>
              <w:divBdr>
                <w:top w:val="none" w:sz="0" w:space="0" w:color="auto"/>
                <w:left w:val="none" w:sz="0" w:space="0" w:color="auto"/>
                <w:bottom w:val="none" w:sz="0" w:space="0" w:color="auto"/>
                <w:right w:val="none" w:sz="0" w:space="0" w:color="auto"/>
              </w:divBdr>
              <w:divsChild>
                <w:div w:id="1088161143">
                  <w:marLeft w:val="0"/>
                  <w:marRight w:val="0"/>
                  <w:marTop w:val="0"/>
                  <w:marBottom w:val="0"/>
                  <w:divBdr>
                    <w:top w:val="none" w:sz="0" w:space="0" w:color="auto"/>
                    <w:left w:val="none" w:sz="0" w:space="0" w:color="auto"/>
                    <w:bottom w:val="none" w:sz="0" w:space="0" w:color="auto"/>
                    <w:right w:val="none" w:sz="0" w:space="0" w:color="auto"/>
                  </w:divBdr>
                  <w:divsChild>
                    <w:div w:id="2108766991">
                      <w:marLeft w:val="0"/>
                      <w:marRight w:val="0"/>
                      <w:marTop w:val="0"/>
                      <w:marBottom w:val="0"/>
                      <w:divBdr>
                        <w:top w:val="none" w:sz="0" w:space="0" w:color="auto"/>
                        <w:left w:val="none" w:sz="0" w:space="0" w:color="auto"/>
                        <w:bottom w:val="none" w:sz="0" w:space="0" w:color="auto"/>
                        <w:right w:val="none" w:sz="0" w:space="0" w:color="auto"/>
                      </w:divBdr>
                      <w:divsChild>
                        <w:div w:id="94739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14853">
              <w:marLeft w:val="0"/>
              <w:marRight w:val="0"/>
              <w:marTop w:val="0"/>
              <w:marBottom w:val="0"/>
              <w:divBdr>
                <w:top w:val="none" w:sz="0" w:space="0" w:color="auto"/>
                <w:left w:val="none" w:sz="0" w:space="0" w:color="auto"/>
                <w:bottom w:val="none" w:sz="0" w:space="0" w:color="auto"/>
                <w:right w:val="none" w:sz="0" w:space="0" w:color="auto"/>
              </w:divBdr>
              <w:divsChild>
                <w:div w:id="330567025">
                  <w:marLeft w:val="0"/>
                  <w:marRight w:val="0"/>
                  <w:marTop w:val="0"/>
                  <w:marBottom w:val="0"/>
                  <w:divBdr>
                    <w:top w:val="none" w:sz="0" w:space="0" w:color="auto"/>
                    <w:left w:val="none" w:sz="0" w:space="0" w:color="auto"/>
                    <w:bottom w:val="none" w:sz="0" w:space="0" w:color="auto"/>
                    <w:right w:val="none" w:sz="0" w:space="0" w:color="auto"/>
                  </w:divBdr>
                  <w:divsChild>
                    <w:div w:id="1735662668">
                      <w:marLeft w:val="0"/>
                      <w:marRight w:val="0"/>
                      <w:marTop w:val="0"/>
                      <w:marBottom w:val="0"/>
                      <w:divBdr>
                        <w:top w:val="none" w:sz="0" w:space="0" w:color="auto"/>
                        <w:left w:val="none" w:sz="0" w:space="0" w:color="auto"/>
                        <w:bottom w:val="none" w:sz="0" w:space="0" w:color="auto"/>
                        <w:right w:val="none" w:sz="0" w:space="0" w:color="auto"/>
                      </w:divBdr>
                      <w:divsChild>
                        <w:div w:id="185456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033531">
              <w:marLeft w:val="0"/>
              <w:marRight w:val="0"/>
              <w:marTop w:val="0"/>
              <w:marBottom w:val="0"/>
              <w:divBdr>
                <w:top w:val="none" w:sz="0" w:space="0" w:color="auto"/>
                <w:left w:val="none" w:sz="0" w:space="0" w:color="auto"/>
                <w:bottom w:val="none" w:sz="0" w:space="0" w:color="auto"/>
                <w:right w:val="none" w:sz="0" w:space="0" w:color="auto"/>
              </w:divBdr>
            </w:div>
            <w:div w:id="862592704">
              <w:marLeft w:val="0"/>
              <w:marRight w:val="0"/>
              <w:marTop w:val="0"/>
              <w:marBottom w:val="0"/>
              <w:divBdr>
                <w:top w:val="none" w:sz="0" w:space="0" w:color="auto"/>
                <w:left w:val="none" w:sz="0" w:space="0" w:color="auto"/>
                <w:bottom w:val="none" w:sz="0" w:space="0" w:color="auto"/>
                <w:right w:val="none" w:sz="0" w:space="0" w:color="auto"/>
              </w:divBdr>
              <w:divsChild>
                <w:div w:id="930433260">
                  <w:marLeft w:val="0"/>
                  <w:marRight w:val="0"/>
                  <w:marTop w:val="0"/>
                  <w:marBottom w:val="0"/>
                  <w:divBdr>
                    <w:top w:val="none" w:sz="0" w:space="0" w:color="auto"/>
                    <w:left w:val="none" w:sz="0" w:space="0" w:color="auto"/>
                    <w:bottom w:val="none" w:sz="0" w:space="0" w:color="auto"/>
                    <w:right w:val="none" w:sz="0" w:space="0" w:color="auto"/>
                  </w:divBdr>
                  <w:divsChild>
                    <w:div w:id="445120527">
                      <w:marLeft w:val="0"/>
                      <w:marRight w:val="0"/>
                      <w:marTop w:val="0"/>
                      <w:marBottom w:val="0"/>
                      <w:divBdr>
                        <w:top w:val="none" w:sz="0" w:space="0" w:color="auto"/>
                        <w:left w:val="none" w:sz="0" w:space="0" w:color="auto"/>
                        <w:bottom w:val="none" w:sz="0" w:space="0" w:color="auto"/>
                        <w:right w:val="none" w:sz="0" w:space="0" w:color="auto"/>
                      </w:divBdr>
                      <w:divsChild>
                        <w:div w:id="41474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432545">
              <w:marLeft w:val="0"/>
              <w:marRight w:val="0"/>
              <w:marTop w:val="0"/>
              <w:marBottom w:val="0"/>
              <w:divBdr>
                <w:top w:val="none" w:sz="0" w:space="0" w:color="auto"/>
                <w:left w:val="none" w:sz="0" w:space="0" w:color="auto"/>
                <w:bottom w:val="none" w:sz="0" w:space="0" w:color="auto"/>
                <w:right w:val="none" w:sz="0" w:space="0" w:color="auto"/>
              </w:divBdr>
              <w:divsChild>
                <w:div w:id="963653540">
                  <w:marLeft w:val="0"/>
                  <w:marRight w:val="0"/>
                  <w:marTop w:val="0"/>
                  <w:marBottom w:val="0"/>
                  <w:divBdr>
                    <w:top w:val="none" w:sz="0" w:space="0" w:color="auto"/>
                    <w:left w:val="none" w:sz="0" w:space="0" w:color="auto"/>
                    <w:bottom w:val="none" w:sz="0" w:space="0" w:color="auto"/>
                    <w:right w:val="none" w:sz="0" w:space="0" w:color="auto"/>
                  </w:divBdr>
                  <w:divsChild>
                    <w:div w:id="1422408503">
                      <w:marLeft w:val="0"/>
                      <w:marRight w:val="0"/>
                      <w:marTop w:val="0"/>
                      <w:marBottom w:val="0"/>
                      <w:divBdr>
                        <w:top w:val="none" w:sz="0" w:space="0" w:color="auto"/>
                        <w:left w:val="none" w:sz="0" w:space="0" w:color="auto"/>
                        <w:bottom w:val="none" w:sz="0" w:space="0" w:color="auto"/>
                        <w:right w:val="none" w:sz="0" w:space="0" w:color="auto"/>
                      </w:divBdr>
                      <w:divsChild>
                        <w:div w:id="5930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2401">
              <w:marLeft w:val="0"/>
              <w:marRight w:val="0"/>
              <w:marTop w:val="0"/>
              <w:marBottom w:val="0"/>
              <w:divBdr>
                <w:top w:val="none" w:sz="0" w:space="0" w:color="auto"/>
                <w:left w:val="none" w:sz="0" w:space="0" w:color="auto"/>
                <w:bottom w:val="none" w:sz="0" w:space="0" w:color="auto"/>
                <w:right w:val="none" w:sz="0" w:space="0" w:color="auto"/>
              </w:divBdr>
              <w:divsChild>
                <w:div w:id="1383364224">
                  <w:marLeft w:val="0"/>
                  <w:marRight w:val="0"/>
                  <w:marTop w:val="0"/>
                  <w:marBottom w:val="0"/>
                  <w:divBdr>
                    <w:top w:val="none" w:sz="0" w:space="0" w:color="auto"/>
                    <w:left w:val="none" w:sz="0" w:space="0" w:color="auto"/>
                    <w:bottom w:val="none" w:sz="0" w:space="0" w:color="auto"/>
                    <w:right w:val="none" w:sz="0" w:space="0" w:color="auto"/>
                  </w:divBdr>
                  <w:divsChild>
                    <w:div w:id="1471315912">
                      <w:marLeft w:val="0"/>
                      <w:marRight w:val="0"/>
                      <w:marTop w:val="0"/>
                      <w:marBottom w:val="0"/>
                      <w:divBdr>
                        <w:top w:val="none" w:sz="0" w:space="0" w:color="auto"/>
                        <w:left w:val="none" w:sz="0" w:space="0" w:color="auto"/>
                        <w:bottom w:val="none" w:sz="0" w:space="0" w:color="auto"/>
                        <w:right w:val="none" w:sz="0" w:space="0" w:color="auto"/>
                      </w:divBdr>
                      <w:divsChild>
                        <w:div w:id="56846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555323">
              <w:marLeft w:val="0"/>
              <w:marRight w:val="0"/>
              <w:marTop w:val="0"/>
              <w:marBottom w:val="0"/>
              <w:divBdr>
                <w:top w:val="none" w:sz="0" w:space="0" w:color="auto"/>
                <w:left w:val="none" w:sz="0" w:space="0" w:color="auto"/>
                <w:bottom w:val="none" w:sz="0" w:space="0" w:color="auto"/>
                <w:right w:val="none" w:sz="0" w:space="0" w:color="auto"/>
              </w:divBdr>
              <w:divsChild>
                <w:div w:id="1164399810">
                  <w:marLeft w:val="0"/>
                  <w:marRight w:val="0"/>
                  <w:marTop w:val="0"/>
                  <w:marBottom w:val="0"/>
                  <w:divBdr>
                    <w:top w:val="none" w:sz="0" w:space="0" w:color="auto"/>
                    <w:left w:val="none" w:sz="0" w:space="0" w:color="auto"/>
                    <w:bottom w:val="none" w:sz="0" w:space="0" w:color="auto"/>
                    <w:right w:val="none" w:sz="0" w:space="0" w:color="auto"/>
                  </w:divBdr>
                  <w:divsChild>
                    <w:div w:id="1368215379">
                      <w:marLeft w:val="0"/>
                      <w:marRight w:val="0"/>
                      <w:marTop w:val="0"/>
                      <w:marBottom w:val="0"/>
                      <w:divBdr>
                        <w:top w:val="none" w:sz="0" w:space="0" w:color="auto"/>
                        <w:left w:val="none" w:sz="0" w:space="0" w:color="auto"/>
                        <w:bottom w:val="none" w:sz="0" w:space="0" w:color="auto"/>
                        <w:right w:val="none" w:sz="0" w:space="0" w:color="auto"/>
                      </w:divBdr>
                      <w:divsChild>
                        <w:div w:id="19549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510858">
              <w:marLeft w:val="0"/>
              <w:marRight w:val="0"/>
              <w:marTop w:val="0"/>
              <w:marBottom w:val="0"/>
              <w:divBdr>
                <w:top w:val="none" w:sz="0" w:space="0" w:color="auto"/>
                <w:left w:val="none" w:sz="0" w:space="0" w:color="auto"/>
                <w:bottom w:val="none" w:sz="0" w:space="0" w:color="auto"/>
                <w:right w:val="none" w:sz="0" w:space="0" w:color="auto"/>
              </w:divBdr>
              <w:divsChild>
                <w:div w:id="938833369">
                  <w:marLeft w:val="0"/>
                  <w:marRight w:val="0"/>
                  <w:marTop w:val="0"/>
                  <w:marBottom w:val="0"/>
                  <w:divBdr>
                    <w:top w:val="none" w:sz="0" w:space="0" w:color="auto"/>
                    <w:left w:val="none" w:sz="0" w:space="0" w:color="auto"/>
                    <w:bottom w:val="none" w:sz="0" w:space="0" w:color="auto"/>
                    <w:right w:val="none" w:sz="0" w:space="0" w:color="auto"/>
                  </w:divBdr>
                  <w:divsChild>
                    <w:div w:id="1652445922">
                      <w:marLeft w:val="0"/>
                      <w:marRight w:val="0"/>
                      <w:marTop w:val="0"/>
                      <w:marBottom w:val="0"/>
                      <w:divBdr>
                        <w:top w:val="none" w:sz="0" w:space="0" w:color="auto"/>
                        <w:left w:val="none" w:sz="0" w:space="0" w:color="auto"/>
                        <w:bottom w:val="none" w:sz="0" w:space="0" w:color="auto"/>
                        <w:right w:val="none" w:sz="0" w:space="0" w:color="auto"/>
                      </w:divBdr>
                      <w:divsChild>
                        <w:div w:id="147090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053871">
              <w:marLeft w:val="0"/>
              <w:marRight w:val="0"/>
              <w:marTop w:val="0"/>
              <w:marBottom w:val="0"/>
              <w:divBdr>
                <w:top w:val="none" w:sz="0" w:space="0" w:color="auto"/>
                <w:left w:val="none" w:sz="0" w:space="0" w:color="auto"/>
                <w:bottom w:val="none" w:sz="0" w:space="0" w:color="auto"/>
                <w:right w:val="none" w:sz="0" w:space="0" w:color="auto"/>
              </w:divBdr>
              <w:divsChild>
                <w:div w:id="1398238324">
                  <w:marLeft w:val="0"/>
                  <w:marRight w:val="0"/>
                  <w:marTop w:val="0"/>
                  <w:marBottom w:val="0"/>
                  <w:divBdr>
                    <w:top w:val="none" w:sz="0" w:space="0" w:color="auto"/>
                    <w:left w:val="none" w:sz="0" w:space="0" w:color="auto"/>
                    <w:bottom w:val="none" w:sz="0" w:space="0" w:color="auto"/>
                    <w:right w:val="none" w:sz="0" w:space="0" w:color="auto"/>
                  </w:divBdr>
                  <w:divsChild>
                    <w:div w:id="150685703">
                      <w:marLeft w:val="0"/>
                      <w:marRight w:val="0"/>
                      <w:marTop w:val="0"/>
                      <w:marBottom w:val="0"/>
                      <w:divBdr>
                        <w:top w:val="none" w:sz="0" w:space="0" w:color="auto"/>
                        <w:left w:val="none" w:sz="0" w:space="0" w:color="auto"/>
                        <w:bottom w:val="none" w:sz="0" w:space="0" w:color="auto"/>
                        <w:right w:val="none" w:sz="0" w:space="0" w:color="auto"/>
                      </w:divBdr>
                      <w:divsChild>
                        <w:div w:id="152397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71622">
              <w:marLeft w:val="0"/>
              <w:marRight w:val="0"/>
              <w:marTop w:val="0"/>
              <w:marBottom w:val="0"/>
              <w:divBdr>
                <w:top w:val="none" w:sz="0" w:space="0" w:color="auto"/>
                <w:left w:val="none" w:sz="0" w:space="0" w:color="auto"/>
                <w:bottom w:val="none" w:sz="0" w:space="0" w:color="auto"/>
                <w:right w:val="none" w:sz="0" w:space="0" w:color="auto"/>
              </w:divBdr>
              <w:divsChild>
                <w:div w:id="2089888836">
                  <w:marLeft w:val="0"/>
                  <w:marRight w:val="0"/>
                  <w:marTop w:val="0"/>
                  <w:marBottom w:val="0"/>
                  <w:divBdr>
                    <w:top w:val="none" w:sz="0" w:space="0" w:color="auto"/>
                    <w:left w:val="none" w:sz="0" w:space="0" w:color="auto"/>
                    <w:bottom w:val="none" w:sz="0" w:space="0" w:color="auto"/>
                    <w:right w:val="none" w:sz="0" w:space="0" w:color="auto"/>
                  </w:divBdr>
                  <w:divsChild>
                    <w:div w:id="1081827915">
                      <w:marLeft w:val="0"/>
                      <w:marRight w:val="0"/>
                      <w:marTop w:val="0"/>
                      <w:marBottom w:val="0"/>
                      <w:divBdr>
                        <w:top w:val="none" w:sz="0" w:space="0" w:color="auto"/>
                        <w:left w:val="none" w:sz="0" w:space="0" w:color="auto"/>
                        <w:bottom w:val="none" w:sz="0" w:space="0" w:color="auto"/>
                        <w:right w:val="none" w:sz="0" w:space="0" w:color="auto"/>
                      </w:divBdr>
                      <w:divsChild>
                        <w:div w:id="213313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922501">
              <w:marLeft w:val="0"/>
              <w:marRight w:val="0"/>
              <w:marTop w:val="0"/>
              <w:marBottom w:val="0"/>
              <w:divBdr>
                <w:top w:val="none" w:sz="0" w:space="0" w:color="auto"/>
                <w:left w:val="none" w:sz="0" w:space="0" w:color="auto"/>
                <w:bottom w:val="none" w:sz="0" w:space="0" w:color="auto"/>
                <w:right w:val="none" w:sz="0" w:space="0" w:color="auto"/>
              </w:divBdr>
              <w:divsChild>
                <w:div w:id="1888028617">
                  <w:marLeft w:val="0"/>
                  <w:marRight w:val="0"/>
                  <w:marTop w:val="0"/>
                  <w:marBottom w:val="0"/>
                  <w:divBdr>
                    <w:top w:val="none" w:sz="0" w:space="0" w:color="auto"/>
                    <w:left w:val="none" w:sz="0" w:space="0" w:color="auto"/>
                    <w:bottom w:val="none" w:sz="0" w:space="0" w:color="auto"/>
                    <w:right w:val="none" w:sz="0" w:space="0" w:color="auto"/>
                  </w:divBdr>
                  <w:divsChild>
                    <w:div w:id="2076933722">
                      <w:marLeft w:val="0"/>
                      <w:marRight w:val="0"/>
                      <w:marTop w:val="0"/>
                      <w:marBottom w:val="0"/>
                      <w:divBdr>
                        <w:top w:val="none" w:sz="0" w:space="0" w:color="auto"/>
                        <w:left w:val="none" w:sz="0" w:space="0" w:color="auto"/>
                        <w:bottom w:val="none" w:sz="0" w:space="0" w:color="auto"/>
                        <w:right w:val="none" w:sz="0" w:space="0" w:color="auto"/>
                      </w:divBdr>
                      <w:divsChild>
                        <w:div w:id="123138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551170">
              <w:marLeft w:val="0"/>
              <w:marRight w:val="0"/>
              <w:marTop w:val="0"/>
              <w:marBottom w:val="0"/>
              <w:divBdr>
                <w:top w:val="none" w:sz="0" w:space="0" w:color="auto"/>
                <w:left w:val="none" w:sz="0" w:space="0" w:color="auto"/>
                <w:bottom w:val="none" w:sz="0" w:space="0" w:color="auto"/>
                <w:right w:val="none" w:sz="0" w:space="0" w:color="auto"/>
              </w:divBdr>
              <w:divsChild>
                <w:div w:id="995181378">
                  <w:marLeft w:val="0"/>
                  <w:marRight w:val="0"/>
                  <w:marTop w:val="0"/>
                  <w:marBottom w:val="0"/>
                  <w:divBdr>
                    <w:top w:val="none" w:sz="0" w:space="0" w:color="auto"/>
                    <w:left w:val="none" w:sz="0" w:space="0" w:color="auto"/>
                    <w:bottom w:val="none" w:sz="0" w:space="0" w:color="auto"/>
                    <w:right w:val="none" w:sz="0" w:space="0" w:color="auto"/>
                  </w:divBdr>
                  <w:divsChild>
                    <w:div w:id="680619387">
                      <w:marLeft w:val="0"/>
                      <w:marRight w:val="0"/>
                      <w:marTop w:val="0"/>
                      <w:marBottom w:val="0"/>
                      <w:divBdr>
                        <w:top w:val="none" w:sz="0" w:space="0" w:color="auto"/>
                        <w:left w:val="none" w:sz="0" w:space="0" w:color="auto"/>
                        <w:bottom w:val="none" w:sz="0" w:space="0" w:color="auto"/>
                        <w:right w:val="none" w:sz="0" w:space="0" w:color="auto"/>
                      </w:divBdr>
                      <w:divsChild>
                        <w:div w:id="111367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998863">
              <w:marLeft w:val="0"/>
              <w:marRight w:val="0"/>
              <w:marTop w:val="0"/>
              <w:marBottom w:val="0"/>
              <w:divBdr>
                <w:top w:val="none" w:sz="0" w:space="0" w:color="auto"/>
                <w:left w:val="none" w:sz="0" w:space="0" w:color="auto"/>
                <w:bottom w:val="none" w:sz="0" w:space="0" w:color="auto"/>
                <w:right w:val="none" w:sz="0" w:space="0" w:color="auto"/>
              </w:divBdr>
              <w:divsChild>
                <w:div w:id="749959902">
                  <w:marLeft w:val="0"/>
                  <w:marRight w:val="0"/>
                  <w:marTop w:val="0"/>
                  <w:marBottom w:val="0"/>
                  <w:divBdr>
                    <w:top w:val="none" w:sz="0" w:space="0" w:color="auto"/>
                    <w:left w:val="none" w:sz="0" w:space="0" w:color="auto"/>
                    <w:bottom w:val="none" w:sz="0" w:space="0" w:color="auto"/>
                    <w:right w:val="none" w:sz="0" w:space="0" w:color="auto"/>
                  </w:divBdr>
                  <w:divsChild>
                    <w:div w:id="2123380814">
                      <w:marLeft w:val="0"/>
                      <w:marRight w:val="0"/>
                      <w:marTop w:val="0"/>
                      <w:marBottom w:val="0"/>
                      <w:divBdr>
                        <w:top w:val="none" w:sz="0" w:space="0" w:color="auto"/>
                        <w:left w:val="none" w:sz="0" w:space="0" w:color="auto"/>
                        <w:bottom w:val="none" w:sz="0" w:space="0" w:color="auto"/>
                        <w:right w:val="none" w:sz="0" w:space="0" w:color="auto"/>
                      </w:divBdr>
                      <w:divsChild>
                        <w:div w:id="51978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233375">
              <w:marLeft w:val="0"/>
              <w:marRight w:val="0"/>
              <w:marTop w:val="0"/>
              <w:marBottom w:val="0"/>
              <w:divBdr>
                <w:top w:val="none" w:sz="0" w:space="0" w:color="auto"/>
                <w:left w:val="none" w:sz="0" w:space="0" w:color="auto"/>
                <w:bottom w:val="none" w:sz="0" w:space="0" w:color="auto"/>
                <w:right w:val="none" w:sz="0" w:space="0" w:color="auto"/>
              </w:divBdr>
              <w:divsChild>
                <w:div w:id="1238247212">
                  <w:marLeft w:val="0"/>
                  <w:marRight w:val="0"/>
                  <w:marTop w:val="0"/>
                  <w:marBottom w:val="0"/>
                  <w:divBdr>
                    <w:top w:val="none" w:sz="0" w:space="0" w:color="auto"/>
                    <w:left w:val="none" w:sz="0" w:space="0" w:color="auto"/>
                    <w:bottom w:val="none" w:sz="0" w:space="0" w:color="auto"/>
                    <w:right w:val="none" w:sz="0" w:space="0" w:color="auto"/>
                  </w:divBdr>
                  <w:divsChild>
                    <w:div w:id="349335565">
                      <w:marLeft w:val="0"/>
                      <w:marRight w:val="0"/>
                      <w:marTop w:val="0"/>
                      <w:marBottom w:val="0"/>
                      <w:divBdr>
                        <w:top w:val="none" w:sz="0" w:space="0" w:color="auto"/>
                        <w:left w:val="none" w:sz="0" w:space="0" w:color="auto"/>
                        <w:bottom w:val="none" w:sz="0" w:space="0" w:color="auto"/>
                        <w:right w:val="none" w:sz="0" w:space="0" w:color="auto"/>
                      </w:divBdr>
                      <w:divsChild>
                        <w:div w:id="14437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258773">
              <w:marLeft w:val="0"/>
              <w:marRight w:val="0"/>
              <w:marTop w:val="0"/>
              <w:marBottom w:val="0"/>
              <w:divBdr>
                <w:top w:val="none" w:sz="0" w:space="0" w:color="auto"/>
                <w:left w:val="none" w:sz="0" w:space="0" w:color="auto"/>
                <w:bottom w:val="none" w:sz="0" w:space="0" w:color="auto"/>
                <w:right w:val="none" w:sz="0" w:space="0" w:color="auto"/>
              </w:divBdr>
              <w:divsChild>
                <w:div w:id="1647201327">
                  <w:marLeft w:val="0"/>
                  <w:marRight w:val="0"/>
                  <w:marTop w:val="0"/>
                  <w:marBottom w:val="0"/>
                  <w:divBdr>
                    <w:top w:val="none" w:sz="0" w:space="0" w:color="auto"/>
                    <w:left w:val="none" w:sz="0" w:space="0" w:color="auto"/>
                    <w:bottom w:val="none" w:sz="0" w:space="0" w:color="auto"/>
                    <w:right w:val="none" w:sz="0" w:space="0" w:color="auto"/>
                  </w:divBdr>
                  <w:divsChild>
                    <w:div w:id="1033850494">
                      <w:marLeft w:val="0"/>
                      <w:marRight w:val="0"/>
                      <w:marTop w:val="0"/>
                      <w:marBottom w:val="0"/>
                      <w:divBdr>
                        <w:top w:val="none" w:sz="0" w:space="0" w:color="auto"/>
                        <w:left w:val="none" w:sz="0" w:space="0" w:color="auto"/>
                        <w:bottom w:val="none" w:sz="0" w:space="0" w:color="auto"/>
                        <w:right w:val="none" w:sz="0" w:space="0" w:color="auto"/>
                      </w:divBdr>
                      <w:divsChild>
                        <w:div w:id="105593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529674">
              <w:marLeft w:val="0"/>
              <w:marRight w:val="0"/>
              <w:marTop w:val="0"/>
              <w:marBottom w:val="0"/>
              <w:divBdr>
                <w:top w:val="none" w:sz="0" w:space="0" w:color="auto"/>
                <w:left w:val="none" w:sz="0" w:space="0" w:color="auto"/>
                <w:bottom w:val="none" w:sz="0" w:space="0" w:color="auto"/>
                <w:right w:val="none" w:sz="0" w:space="0" w:color="auto"/>
              </w:divBdr>
              <w:divsChild>
                <w:div w:id="163864531">
                  <w:marLeft w:val="0"/>
                  <w:marRight w:val="0"/>
                  <w:marTop w:val="0"/>
                  <w:marBottom w:val="0"/>
                  <w:divBdr>
                    <w:top w:val="none" w:sz="0" w:space="0" w:color="auto"/>
                    <w:left w:val="none" w:sz="0" w:space="0" w:color="auto"/>
                    <w:bottom w:val="none" w:sz="0" w:space="0" w:color="auto"/>
                    <w:right w:val="none" w:sz="0" w:space="0" w:color="auto"/>
                  </w:divBdr>
                  <w:divsChild>
                    <w:div w:id="1694570838">
                      <w:marLeft w:val="0"/>
                      <w:marRight w:val="0"/>
                      <w:marTop w:val="0"/>
                      <w:marBottom w:val="0"/>
                      <w:divBdr>
                        <w:top w:val="none" w:sz="0" w:space="0" w:color="auto"/>
                        <w:left w:val="none" w:sz="0" w:space="0" w:color="auto"/>
                        <w:bottom w:val="none" w:sz="0" w:space="0" w:color="auto"/>
                        <w:right w:val="none" w:sz="0" w:space="0" w:color="auto"/>
                      </w:divBdr>
                      <w:divsChild>
                        <w:div w:id="39656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348412">
              <w:marLeft w:val="0"/>
              <w:marRight w:val="0"/>
              <w:marTop w:val="0"/>
              <w:marBottom w:val="0"/>
              <w:divBdr>
                <w:top w:val="none" w:sz="0" w:space="0" w:color="auto"/>
                <w:left w:val="none" w:sz="0" w:space="0" w:color="auto"/>
                <w:bottom w:val="none" w:sz="0" w:space="0" w:color="auto"/>
                <w:right w:val="none" w:sz="0" w:space="0" w:color="auto"/>
              </w:divBdr>
              <w:divsChild>
                <w:div w:id="1550452415">
                  <w:marLeft w:val="0"/>
                  <w:marRight w:val="0"/>
                  <w:marTop w:val="0"/>
                  <w:marBottom w:val="0"/>
                  <w:divBdr>
                    <w:top w:val="none" w:sz="0" w:space="0" w:color="auto"/>
                    <w:left w:val="none" w:sz="0" w:space="0" w:color="auto"/>
                    <w:bottom w:val="none" w:sz="0" w:space="0" w:color="auto"/>
                    <w:right w:val="none" w:sz="0" w:space="0" w:color="auto"/>
                  </w:divBdr>
                  <w:divsChild>
                    <w:div w:id="370151214">
                      <w:marLeft w:val="0"/>
                      <w:marRight w:val="0"/>
                      <w:marTop w:val="0"/>
                      <w:marBottom w:val="0"/>
                      <w:divBdr>
                        <w:top w:val="none" w:sz="0" w:space="0" w:color="auto"/>
                        <w:left w:val="none" w:sz="0" w:space="0" w:color="auto"/>
                        <w:bottom w:val="none" w:sz="0" w:space="0" w:color="auto"/>
                        <w:right w:val="none" w:sz="0" w:space="0" w:color="auto"/>
                      </w:divBdr>
                      <w:divsChild>
                        <w:div w:id="91824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86434">
              <w:marLeft w:val="0"/>
              <w:marRight w:val="0"/>
              <w:marTop w:val="0"/>
              <w:marBottom w:val="0"/>
              <w:divBdr>
                <w:top w:val="none" w:sz="0" w:space="0" w:color="auto"/>
                <w:left w:val="none" w:sz="0" w:space="0" w:color="auto"/>
                <w:bottom w:val="none" w:sz="0" w:space="0" w:color="auto"/>
                <w:right w:val="none" w:sz="0" w:space="0" w:color="auto"/>
              </w:divBdr>
              <w:divsChild>
                <w:div w:id="1934624200">
                  <w:marLeft w:val="0"/>
                  <w:marRight w:val="0"/>
                  <w:marTop w:val="0"/>
                  <w:marBottom w:val="0"/>
                  <w:divBdr>
                    <w:top w:val="none" w:sz="0" w:space="0" w:color="auto"/>
                    <w:left w:val="none" w:sz="0" w:space="0" w:color="auto"/>
                    <w:bottom w:val="none" w:sz="0" w:space="0" w:color="auto"/>
                    <w:right w:val="none" w:sz="0" w:space="0" w:color="auto"/>
                  </w:divBdr>
                  <w:divsChild>
                    <w:div w:id="1848323802">
                      <w:marLeft w:val="0"/>
                      <w:marRight w:val="0"/>
                      <w:marTop w:val="0"/>
                      <w:marBottom w:val="0"/>
                      <w:divBdr>
                        <w:top w:val="none" w:sz="0" w:space="0" w:color="auto"/>
                        <w:left w:val="none" w:sz="0" w:space="0" w:color="auto"/>
                        <w:bottom w:val="none" w:sz="0" w:space="0" w:color="auto"/>
                        <w:right w:val="none" w:sz="0" w:space="0" w:color="auto"/>
                      </w:divBdr>
                      <w:divsChild>
                        <w:div w:id="74137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692914">
              <w:marLeft w:val="0"/>
              <w:marRight w:val="0"/>
              <w:marTop w:val="0"/>
              <w:marBottom w:val="0"/>
              <w:divBdr>
                <w:top w:val="none" w:sz="0" w:space="0" w:color="auto"/>
                <w:left w:val="none" w:sz="0" w:space="0" w:color="auto"/>
                <w:bottom w:val="none" w:sz="0" w:space="0" w:color="auto"/>
                <w:right w:val="none" w:sz="0" w:space="0" w:color="auto"/>
              </w:divBdr>
              <w:divsChild>
                <w:div w:id="1383099372">
                  <w:marLeft w:val="0"/>
                  <w:marRight w:val="0"/>
                  <w:marTop w:val="0"/>
                  <w:marBottom w:val="0"/>
                  <w:divBdr>
                    <w:top w:val="none" w:sz="0" w:space="0" w:color="auto"/>
                    <w:left w:val="none" w:sz="0" w:space="0" w:color="auto"/>
                    <w:bottom w:val="none" w:sz="0" w:space="0" w:color="auto"/>
                    <w:right w:val="none" w:sz="0" w:space="0" w:color="auto"/>
                  </w:divBdr>
                  <w:divsChild>
                    <w:div w:id="2059475288">
                      <w:marLeft w:val="0"/>
                      <w:marRight w:val="0"/>
                      <w:marTop w:val="0"/>
                      <w:marBottom w:val="0"/>
                      <w:divBdr>
                        <w:top w:val="none" w:sz="0" w:space="0" w:color="auto"/>
                        <w:left w:val="none" w:sz="0" w:space="0" w:color="auto"/>
                        <w:bottom w:val="none" w:sz="0" w:space="0" w:color="auto"/>
                        <w:right w:val="none" w:sz="0" w:space="0" w:color="auto"/>
                      </w:divBdr>
                      <w:divsChild>
                        <w:div w:id="178063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655358">
              <w:marLeft w:val="0"/>
              <w:marRight w:val="0"/>
              <w:marTop w:val="0"/>
              <w:marBottom w:val="0"/>
              <w:divBdr>
                <w:top w:val="none" w:sz="0" w:space="0" w:color="auto"/>
                <w:left w:val="none" w:sz="0" w:space="0" w:color="auto"/>
                <w:bottom w:val="none" w:sz="0" w:space="0" w:color="auto"/>
                <w:right w:val="none" w:sz="0" w:space="0" w:color="auto"/>
              </w:divBdr>
              <w:divsChild>
                <w:div w:id="1728871048">
                  <w:marLeft w:val="0"/>
                  <w:marRight w:val="0"/>
                  <w:marTop w:val="0"/>
                  <w:marBottom w:val="0"/>
                  <w:divBdr>
                    <w:top w:val="none" w:sz="0" w:space="0" w:color="auto"/>
                    <w:left w:val="none" w:sz="0" w:space="0" w:color="auto"/>
                    <w:bottom w:val="none" w:sz="0" w:space="0" w:color="auto"/>
                    <w:right w:val="none" w:sz="0" w:space="0" w:color="auto"/>
                  </w:divBdr>
                  <w:divsChild>
                    <w:div w:id="1045299286">
                      <w:marLeft w:val="0"/>
                      <w:marRight w:val="0"/>
                      <w:marTop w:val="0"/>
                      <w:marBottom w:val="0"/>
                      <w:divBdr>
                        <w:top w:val="none" w:sz="0" w:space="0" w:color="auto"/>
                        <w:left w:val="none" w:sz="0" w:space="0" w:color="auto"/>
                        <w:bottom w:val="none" w:sz="0" w:space="0" w:color="auto"/>
                        <w:right w:val="none" w:sz="0" w:space="0" w:color="auto"/>
                      </w:divBdr>
                      <w:divsChild>
                        <w:div w:id="103326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1983">
              <w:marLeft w:val="0"/>
              <w:marRight w:val="0"/>
              <w:marTop w:val="0"/>
              <w:marBottom w:val="0"/>
              <w:divBdr>
                <w:top w:val="none" w:sz="0" w:space="0" w:color="auto"/>
                <w:left w:val="none" w:sz="0" w:space="0" w:color="auto"/>
                <w:bottom w:val="none" w:sz="0" w:space="0" w:color="auto"/>
                <w:right w:val="none" w:sz="0" w:space="0" w:color="auto"/>
              </w:divBdr>
              <w:divsChild>
                <w:div w:id="429470559">
                  <w:marLeft w:val="0"/>
                  <w:marRight w:val="0"/>
                  <w:marTop w:val="0"/>
                  <w:marBottom w:val="0"/>
                  <w:divBdr>
                    <w:top w:val="none" w:sz="0" w:space="0" w:color="auto"/>
                    <w:left w:val="none" w:sz="0" w:space="0" w:color="auto"/>
                    <w:bottom w:val="none" w:sz="0" w:space="0" w:color="auto"/>
                    <w:right w:val="none" w:sz="0" w:space="0" w:color="auto"/>
                  </w:divBdr>
                  <w:divsChild>
                    <w:div w:id="669411940">
                      <w:marLeft w:val="0"/>
                      <w:marRight w:val="0"/>
                      <w:marTop w:val="0"/>
                      <w:marBottom w:val="0"/>
                      <w:divBdr>
                        <w:top w:val="none" w:sz="0" w:space="0" w:color="auto"/>
                        <w:left w:val="none" w:sz="0" w:space="0" w:color="auto"/>
                        <w:bottom w:val="none" w:sz="0" w:space="0" w:color="auto"/>
                        <w:right w:val="none" w:sz="0" w:space="0" w:color="auto"/>
                      </w:divBdr>
                      <w:divsChild>
                        <w:div w:id="12597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810522">
              <w:marLeft w:val="0"/>
              <w:marRight w:val="0"/>
              <w:marTop w:val="0"/>
              <w:marBottom w:val="0"/>
              <w:divBdr>
                <w:top w:val="none" w:sz="0" w:space="0" w:color="auto"/>
                <w:left w:val="none" w:sz="0" w:space="0" w:color="auto"/>
                <w:bottom w:val="none" w:sz="0" w:space="0" w:color="auto"/>
                <w:right w:val="none" w:sz="0" w:space="0" w:color="auto"/>
              </w:divBdr>
              <w:divsChild>
                <w:div w:id="643240797">
                  <w:marLeft w:val="0"/>
                  <w:marRight w:val="0"/>
                  <w:marTop w:val="0"/>
                  <w:marBottom w:val="0"/>
                  <w:divBdr>
                    <w:top w:val="none" w:sz="0" w:space="0" w:color="auto"/>
                    <w:left w:val="none" w:sz="0" w:space="0" w:color="auto"/>
                    <w:bottom w:val="none" w:sz="0" w:space="0" w:color="auto"/>
                    <w:right w:val="none" w:sz="0" w:space="0" w:color="auto"/>
                  </w:divBdr>
                  <w:divsChild>
                    <w:div w:id="1923296677">
                      <w:marLeft w:val="0"/>
                      <w:marRight w:val="0"/>
                      <w:marTop w:val="0"/>
                      <w:marBottom w:val="0"/>
                      <w:divBdr>
                        <w:top w:val="none" w:sz="0" w:space="0" w:color="auto"/>
                        <w:left w:val="none" w:sz="0" w:space="0" w:color="auto"/>
                        <w:bottom w:val="none" w:sz="0" w:space="0" w:color="auto"/>
                        <w:right w:val="none" w:sz="0" w:space="0" w:color="auto"/>
                      </w:divBdr>
                      <w:divsChild>
                        <w:div w:id="12210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139259">
              <w:marLeft w:val="0"/>
              <w:marRight w:val="0"/>
              <w:marTop w:val="0"/>
              <w:marBottom w:val="0"/>
              <w:divBdr>
                <w:top w:val="none" w:sz="0" w:space="0" w:color="auto"/>
                <w:left w:val="none" w:sz="0" w:space="0" w:color="auto"/>
                <w:bottom w:val="none" w:sz="0" w:space="0" w:color="auto"/>
                <w:right w:val="none" w:sz="0" w:space="0" w:color="auto"/>
              </w:divBdr>
              <w:divsChild>
                <w:div w:id="1210335559">
                  <w:marLeft w:val="0"/>
                  <w:marRight w:val="0"/>
                  <w:marTop w:val="0"/>
                  <w:marBottom w:val="0"/>
                  <w:divBdr>
                    <w:top w:val="none" w:sz="0" w:space="0" w:color="auto"/>
                    <w:left w:val="none" w:sz="0" w:space="0" w:color="auto"/>
                    <w:bottom w:val="none" w:sz="0" w:space="0" w:color="auto"/>
                    <w:right w:val="none" w:sz="0" w:space="0" w:color="auto"/>
                  </w:divBdr>
                  <w:divsChild>
                    <w:div w:id="293416408">
                      <w:marLeft w:val="0"/>
                      <w:marRight w:val="0"/>
                      <w:marTop w:val="0"/>
                      <w:marBottom w:val="0"/>
                      <w:divBdr>
                        <w:top w:val="none" w:sz="0" w:space="0" w:color="auto"/>
                        <w:left w:val="none" w:sz="0" w:space="0" w:color="auto"/>
                        <w:bottom w:val="none" w:sz="0" w:space="0" w:color="auto"/>
                        <w:right w:val="none" w:sz="0" w:space="0" w:color="auto"/>
                      </w:divBdr>
                      <w:divsChild>
                        <w:div w:id="171523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855921">
              <w:marLeft w:val="0"/>
              <w:marRight w:val="0"/>
              <w:marTop w:val="0"/>
              <w:marBottom w:val="0"/>
              <w:divBdr>
                <w:top w:val="none" w:sz="0" w:space="0" w:color="auto"/>
                <w:left w:val="none" w:sz="0" w:space="0" w:color="auto"/>
                <w:bottom w:val="none" w:sz="0" w:space="0" w:color="auto"/>
                <w:right w:val="none" w:sz="0" w:space="0" w:color="auto"/>
              </w:divBdr>
              <w:divsChild>
                <w:div w:id="1729495747">
                  <w:marLeft w:val="0"/>
                  <w:marRight w:val="0"/>
                  <w:marTop w:val="0"/>
                  <w:marBottom w:val="0"/>
                  <w:divBdr>
                    <w:top w:val="none" w:sz="0" w:space="0" w:color="auto"/>
                    <w:left w:val="none" w:sz="0" w:space="0" w:color="auto"/>
                    <w:bottom w:val="none" w:sz="0" w:space="0" w:color="auto"/>
                    <w:right w:val="none" w:sz="0" w:space="0" w:color="auto"/>
                  </w:divBdr>
                  <w:divsChild>
                    <w:div w:id="537010164">
                      <w:marLeft w:val="0"/>
                      <w:marRight w:val="0"/>
                      <w:marTop w:val="0"/>
                      <w:marBottom w:val="0"/>
                      <w:divBdr>
                        <w:top w:val="none" w:sz="0" w:space="0" w:color="auto"/>
                        <w:left w:val="none" w:sz="0" w:space="0" w:color="auto"/>
                        <w:bottom w:val="none" w:sz="0" w:space="0" w:color="auto"/>
                        <w:right w:val="none" w:sz="0" w:space="0" w:color="auto"/>
                      </w:divBdr>
                      <w:divsChild>
                        <w:div w:id="121218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561288">
              <w:marLeft w:val="0"/>
              <w:marRight w:val="0"/>
              <w:marTop w:val="0"/>
              <w:marBottom w:val="0"/>
              <w:divBdr>
                <w:top w:val="none" w:sz="0" w:space="0" w:color="auto"/>
                <w:left w:val="none" w:sz="0" w:space="0" w:color="auto"/>
                <w:bottom w:val="none" w:sz="0" w:space="0" w:color="auto"/>
                <w:right w:val="none" w:sz="0" w:space="0" w:color="auto"/>
              </w:divBdr>
              <w:divsChild>
                <w:div w:id="607590855">
                  <w:marLeft w:val="0"/>
                  <w:marRight w:val="0"/>
                  <w:marTop w:val="0"/>
                  <w:marBottom w:val="0"/>
                  <w:divBdr>
                    <w:top w:val="none" w:sz="0" w:space="0" w:color="auto"/>
                    <w:left w:val="none" w:sz="0" w:space="0" w:color="auto"/>
                    <w:bottom w:val="none" w:sz="0" w:space="0" w:color="auto"/>
                    <w:right w:val="none" w:sz="0" w:space="0" w:color="auto"/>
                  </w:divBdr>
                  <w:divsChild>
                    <w:div w:id="1689136259">
                      <w:marLeft w:val="0"/>
                      <w:marRight w:val="0"/>
                      <w:marTop w:val="0"/>
                      <w:marBottom w:val="0"/>
                      <w:divBdr>
                        <w:top w:val="none" w:sz="0" w:space="0" w:color="auto"/>
                        <w:left w:val="none" w:sz="0" w:space="0" w:color="auto"/>
                        <w:bottom w:val="none" w:sz="0" w:space="0" w:color="auto"/>
                        <w:right w:val="none" w:sz="0" w:space="0" w:color="auto"/>
                      </w:divBdr>
                      <w:divsChild>
                        <w:div w:id="43682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436484">
              <w:marLeft w:val="0"/>
              <w:marRight w:val="0"/>
              <w:marTop w:val="0"/>
              <w:marBottom w:val="0"/>
              <w:divBdr>
                <w:top w:val="none" w:sz="0" w:space="0" w:color="auto"/>
                <w:left w:val="none" w:sz="0" w:space="0" w:color="auto"/>
                <w:bottom w:val="none" w:sz="0" w:space="0" w:color="auto"/>
                <w:right w:val="none" w:sz="0" w:space="0" w:color="auto"/>
              </w:divBdr>
              <w:divsChild>
                <w:div w:id="1328051291">
                  <w:marLeft w:val="0"/>
                  <w:marRight w:val="0"/>
                  <w:marTop w:val="0"/>
                  <w:marBottom w:val="0"/>
                  <w:divBdr>
                    <w:top w:val="none" w:sz="0" w:space="0" w:color="auto"/>
                    <w:left w:val="none" w:sz="0" w:space="0" w:color="auto"/>
                    <w:bottom w:val="none" w:sz="0" w:space="0" w:color="auto"/>
                    <w:right w:val="none" w:sz="0" w:space="0" w:color="auto"/>
                  </w:divBdr>
                  <w:divsChild>
                    <w:div w:id="938877122">
                      <w:marLeft w:val="0"/>
                      <w:marRight w:val="0"/>
                      <w:marTop w:val="0"/>
                      <w:marBottom w:val="0"/>
                      <w:divBdr>
                        <w:top w:val="none" w:sz="0" w:space="0" w:color="auto"/>
                        <w:left w:val="none" w:sz="0" w:space="0" w:color="auto"/>
                        <w:bottom w:val="none" w:sz="0" w:space="0" w:color="auto"/>
                        <w:right w:val="none" w:sz="0" w:space="0" w:color="auto"/>
                      </w:divBdr>
                      <w:divsChild>
                        <w:div w:id="88113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973346">
              <w:marLeft w:val="0"/>
              <w:marRight w:val="0"/>
              <w:marTop w:val="0"/>
              <w:marBottom w:val="0"/>
              <w:divBdr>
                <w:top w:val="none" w:sz="0" w:space="0" w:color="auto"/>
                <w:left w:val="none" w:sz="0" w:space="0" w:color="auto"/>
                <w:bottom w:val="none" w:sz="0" w:space="0" w:color="auto"/>
                <w:right w:val="none" w:sz="0" w:space="0" w:color="auto"/>
              </w:divBdr>
              <w:divsChild>
                <w:div w:id="1634825090">
                  <w:marLeft w:val="0"/>
                  <w:marRight w:val="0"/>
                  <w:marTop w:val="0"/>
                  <w:marBottom w:val="0"/>
                  <w:divBdr>
                    <w:top w:val="none" w:sz="0" w:space="0" w:color="auto"/>
                    <w:left w:val="none" w:sz="0" w:space="0" w:color="auto"/>
                    <w:bottom w:val="none" w:sz="0" w:space="0" w:color="auto"/>
                    <w:right w:val="none" w:sz="0" w:space="0" w:color="auto"/>
                  </w:divBdr>
                  <w:divsChild>
                    <w:div w:id="1331911559">
                      <w:marLeft w:val="0"/>
                      <w:marRight w:val="0"/>
                      <w:marTop w:val="0"/>
                      <w:marBottom w:val="0"/>
                      <w:divBdr>
                        <w:top w:val="none" w:sz="0" w:space="0" w:color="auto"/>
                        <w:left w:val="none" w:sz="0" w:space="0" w:color="auto"/>
                        <w:bottom w:val="none" w:sz="0" w:space="0" w:color="auto"/>
                        <w:right w:val="none" w:sz="0" w:space="0" w:color="auto"/>
                      </w:divBdr>
                      <w:divsChild>
                        <w:div w:id="474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33749">
              <w:marLeft w:val="0"/>
              <w:marRight w:val="0"/>
              <w:marTop w:val="0"/>
              <w:marBottom w:val="0"/>
              <w:divBdr>
                <w:top w:val="none" w:sz="0" w:space="0" w:color="auto"/>
                <w:left w:val="none" w:sz="0" w:space="0" w:color="auto"/>
                <w:bottom w:val="none" w:sz="0" w:space="0" w:color="auto"/>
                <w:right w:val="none" w:sz="0" w:space="0" w:color="auto"/>
              </w:divBdr>
              <w:divsChild>
                <w:div w:id="281768988">
                  <w:marLeft w:val="0"/>
                  <w:marRight w:val="0"/>
                  <w:marTop w:val="0"/>
                  <w:marBottom w:val="0"/>
                  <w:divBdr>
                    <w:top w:val="none" w:sz="0" w:space="0" w:color="auto"/>
                    <w:left w:val="none" w:sz="0" w:space="0" w:color="auto"/>
                    <w:bottom w:val="none" w:sz="0" w:space="0" w:color="auto"/>
                    <w:right w:val="none" w:sz="0" w:space="0" w:color="auto"/>
                  </w:divBdr>
                  <w:divsChild>
                    <w:div w:id="1212696208">
                      <w:marLeft w:val="0"/>
                      <w:marRight w:val="0"/>
                      <w:marTop w:val="0"/>
                      <w:marBottom w:val="0"/>
                      <w:divBdr>
                        <w:top w:val="none" w:sz="0" w:space="0" w:color="auto"/>
                        <w:left w:val="none" w:sz="0" w:space="0" w:color="auto"/>
                        <w:bottom w:val="none" w:sz="0" w:space="0" w:color="auto"/>
                        <w:right w:val="none" w:sz="0" w:space="0" w:color="auto"/>
                      </w:divBdr>
                      <w:divsChild>
                        <w:div w:id="31549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796817">
              <w:marLeft w:val="0"/>
              <w:marRight w:val="0"/>
              <w:marTop w:val="0"/>
              <w:marBottom w:val="0"/>
              <w:divBdr>
                <w:top w:val="none" w:sz="0" w:space="0" w:color="auto"/>
                <w:left w:val="none" w:sz="0" w:space="0" w:color="auto"/>
                <w:bottom w:val="none" w:sz="0" w:space="0" w:color="auto"/>
                <w:right w:val="none" w:sz="0" w:space="0" w:color="auto"/>
              </w:divBdr>
              <w:divsChild>
                <w:div w:id="79450221">
                  <w:marLeft w:val="0"/>
                  <w:marRight w:val="0"/>
                  <w:marTop w:val="0"/>
                  <w:marBottom w:val="0"/>
                  <w:divBdr>
                    <w:top w:val="none" w:sz="0" w:space="0" w:color="auto"/>
                    <w:left w:val="none" w:sz="0" w:space="0" w:color="auto"/>
                    <w:bottom w:val="none" w:sz="0" w:space="0" w:color="auto"/>
                    <w:right w:val="none" w:sz="0" w:space="0" w:color="auto"/>
                  </w:divBdr>
                  <w:divsChild>
                    <w:div w:id="112672682">
                      <w:marLeft w:val="0"/>
                      <w:marRight w:val="0"/>
                      <w:marTop w:val="0"/>
                      <w:marBottom w:val="0"/>
                      <w:divBdr>
                        <w:top w:val="none" w:sz="0" w:space="0" w:color="auto"/>
                        <w:left w:val="none" w:sz="0" w:space="0" w:color="auto"/>
                        <w:bottom w:val="none" w:sz="0" w:space="0" w:color="auto"/>
                        <w:right w:val="none" w:sz="0" w:space="0" w:color="auto"/>
                      </w:divBdr>
                      <w:divsChild>
                        <w:div w:id="107663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929031">
              <w:marLeft w:val="0"/>
              <w:marRight w:val="0"/>
              <w:marTop w:val="0"/>
              <w:marBottom w:val="0"/>
              <w:divBdr>
                <w:top w:val="none" w:sz="0" w:space="0" w:color="auto"/>
                <w:left w:val="none" w:sz="0" w:space="0" w:color="auto"/>
                <w:bottom w:val="none" w:sz="0" w:space="0" w:color="auto"/>
                <w:right w:val="none" w:sz="0" w:space="0" w:color="auto"/>
              </w:divBdr>
              <w:divsChild>
                <w:div w:id="1977107017">
                  <w:marLeft w:val="0"/>
                  <w:marRight w:val="0"/>
                  <w:marTop w:val="0"/>
                  <w:marBottom w:val="0"/>
                  <w:divBdr>
                    <w:top w:val="none" w:sz="0" w:space="0" w:color="auto"/>
                    <w:left w:val="none" w:sz="0" w:space="0" w:color="auto"/>
                    <w:bottom w:val="none" w:sz="0" w:space="0" w:color="auto"/>
                    <w:right w:val="none" w:sz="0" w:space="0" w:color="auto"/>
                  </w:divBdr>
                  <w:divsChild>
                    <w:div w:id="130943720">
                      <w:marLeft w:val="0"/>
                      <w:marRight w:val="0"/>
                      <w:marTop w:val="0"/>
                      <w:marBottom w:val="0"/>
                      <w:divBdr>
                        <w:top w:val="none" w:sz="0" w:space="0" w:color="auto"/>
                        <w:left w:val="none" w:sz="0" w:space="0" w:color="auto"/>
                        <w:bottom w:val="none" w:sz="0" w:space="0" w:color="auto"/>
                        <w:right w:val="none" w:sz="0" w:space="0" w:color="auto"/>
                      </w:divBdr>
                      <w:divsChild>
                        <w:div w:id="125142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293562">
              <w:marLeft w:val="0"/>
              <w:marRight w:val="0"/>
              <w:marTop w:val="0"/>
              <w:marBottom w:val="0"/>
              <w:divBdr>
                <w:top w:val="none" w:sz="0" w:space="0" w:color="auto"/>
                <w:left w:val="none" w:sz="0" w:space="0" w:color="auto"/>
                <w:bottom w:val="none" w:sz="0" w:space="0" w:color="auto"/>
                <w:right w:val="none" w:sz="0" w:space="0" w:color="auto"/>
              </w:divBdr>
              <w:divsChild>
                <w:div w:id="1059595873">
                  <w:marLeft w:val="0"/>
                  <w:marRight w:val="0"/>
                  <w:marTop w:val="0"/>
                  <w:marBottom w:val="0"/>
                  <w:divBdr>
                    <w:top w:val="none" w:sz="0" w:space="0" w:color="auto"/>
                    <w:left w:val="none" w:sz="0" w:space="0" w:color="auto"/>
                    <w:bottom w:val="none" w:sz="0" w:space="0" w:color="auto"/>
                    <w:right w:val="none" w:sz="0" w:space="0" w:color="auto"/>
                  </w:divBdr>
                  <w:divsChild>
                    <w:div w:id="1421219950">
                      <w:marLeft w:val="0"/>
                      <w:marRight w:val="0"/>
                      <w:marTop w:val="0"/>
                      <w:marBottom w:val="0"/>
                      <w:divBdr>
                        <w:top w:val="none" w:sz="0" w:space="0" w:color="auto"/>
                        <w:left w:val="none" w:sz="0" w:space="0" w:color="auto"/>
                        <w:bottom w:val="none" w:sz="0" w:space="0" w:color="auto"/>
                        <w:right w:val="none" w:sz="0" w:space="0" w:color="auto"/>
                      </w:divBdr>
                      <w:divsChild>
                        <w:div w:id="129787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89369">
              <w:marLeft w:val="0"/>
              <w:marRight w:val="0"/>
              <w:marTop w:val="0"/>
              <w:marBottom w:val="0"/>
              <w:divBdr>
                <w:top w:val="none" w:sz="0" w:space="0" w:color="auto"/>
                <w:left w:val="none" w:sz="0" w:space="0" w:color="auto"/>
                <w:bottom w:val="none" w:sz="0" w:space="0" w:color="auto"/>
                <w:right w:val="none" w:sz="0" w:space="0" w:color="auto"/>
              </w:divBdr>
              <w:divsChild>
                <w:div w:id="1933466523">
                  <w:marLeft w:val="0"/>
                  <w:marRight w:val="0"/>
                  <w:marTop w:val="0"/>
                  <w:marBottom w:val="0"/>
                  <w:divBdr>
                    <w:top w:val="none" w:sz="0" w:space="0" w:color="auto"/>
                    <w:left w:val="none" w:sz="0" w:space="0" w:color="auto"/>
                    <w:bottom w:val="none" w:sz="0" w:space="0" w:color="auto"/>
                    <w:right w:val="none" w:sz="0" w:space="0" w:color="auto"/>
                  </w:divBdr>
                  <w:divsChild>
                    <w:div w:id="1548684108">
                      <w:marLeft w:val="0"/>
                      <w:marRight w:val="0"/>
                      <w:marTop w:val="0"/>
                      <w:marBottom w:val="0"/>
                      <w:divBdr>
                        <w:top w:val="none" w:sz="0" w:space="0" w:color="auto"/>
                        <w:left w:val="none" w:sz="0" w:space="0" w:color="auto"/>
                        <w:bottom w:val="none" w:sz="0" w:space="0" w:color="auto"/>
                        <w:right w:val="none" w:sz="0" w:space="0" w:color="auto"/>
                      </w:divBdr>
                      <w:divsChild>
                        <w:div w:id="12119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139403">
              <w:marLeft w:val="0"/>
              <w:marRight w:val="0"/>
              <w:marTop w:val="0"/>
              <w:marBottom w:val="0"/>
              <w:divBdr>
                <w:top w:val="none" w:sz="0" w:space="0" w:color="auto"/>
                <w:left w:val="none" w:sz="0" w:space="0" w:color="auto"/>
                <w:bottom w:val="none" w:sz="0" w:space="0" w:color="auto"/>
                <w:right w:val="none" w:sz="0" w:space="0" w:color="auto"/>
              </w:divBdr>
              <w:divsChild>
                <w:div w:id="152338331">
                  <w:marLeft w:val="0"/>
                  <w:marRight w:val="0"/>
                  <w:marTop w:val="0"/>
                  <w:marBottom w:val="0"/>
                  <w:divBdr>
                    <w:top w:val="none" w:sz="0" w:space="0" w:color="auto"/>
                    <w:left w:val="none" w:sz="0" w:space="0" w:color="auto"/>
                    <w:bottom w:val="none" w:sz="0" w:space="0" w:color="auto"/>
                    <w:right w:val="none" w:sz="0" w:space="0" w:color="auto"/>
                  </w:divBdr>
                  <w:divsChild>
                    <w:div w:id="970673184">
                      <w:marLeft w:val="0"/>
                      <w:marRight w:val="0"/>
                      <w:marTop w:val="0"/>
                      <w:marBottom w:val="0"/>
                      <w:divBdr>
                        <w:top w:val="none" w:sz="0" w:space="0" w:color="auto"/>
                        <w:left w:val="none" w:sz="0" w:space="0" w:color="auto"/>
                        <w:bottom w:val="none" w:sz="0" w:space="0" w:color="auto"/>
                        <w:right w:val="none" w:sz="0" w:space="0" w:color="auto"/>
                      </w:divBdr>
                      <w:divsChild>
                        <w:div w:id="17042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831133">
      <w:bodyDiv w:val="1"/>
      <w:marLeft w:val="0"/>
      <w:marRight w:val="0"/>
      <w:marTop w:val="0"/>
      <w:marBottom w:val="0"/>
      <w:divBdr>
        <w:top w:val="none" w:sz="0" w:space="0" w:color="auto"/>
        <w:left w:val="none" w:sz="0" w:space="0" w:color="auto"/>
        <w:bottom w:val="none" w:sz="0" w:space="0" w:color="auto"/>
        <w:right w:val="none" w:sz="0" w:space="0" w:color="auto"/>
      </w:divBdr>
      <w:divsChild>
        <w:div w:id="29036827">
          <w:marLeft w:val="1382"/>
          <w:marRight w:val="0"/>
          <w:marTop w:val="0"/>
          <w:marBottom w:val="0"/>
          <w:divBdr>
            <w:top w:val="none" w:sz="0" w:space="0" w:color="auto"/>
            <w:left w:val="none" w:sz="0" w:space="0" w:color="auto"/>
            <w:bottom w:val="none" w:sz="0" w:space="0" w:color="auto"/>
            <w:right w:val="none" w:sz="0" w:space="0" w:color="auto"/>
          </w:divBdr>
        </w:div>
        <w:div w:id="818687661">
          <w:marLeft w:val="1382"/>
          <w:marRight w:val="0"/>
          <w:marTop w:val="0"/>
          <w:marBottom w:val="0"/>
          <w:divBdr>
            <w:top w:val="none" w:sz="0" w:space="0" w:color="auto"/>
            <w:left w:val="none" w:sz="0" w:space="0" w:color="auto"/>
            <w:bottom w:val="none" w:sz="0" w:space="0" w:color="auto"/>
            <w:right w:val="none" w:sz="0" w:space="0" w:color="auto"/>
          </w:divBdr>
        </w:div>
        <w:div w:id="944924392">
          <w:marLeft w:val="1382"/>
          <w:marRight w:val="0"/>
          <w:marTop w:val="0"/>
          <w:marBottom w:val="0"/>
          <w:divBdr>
            <w:top w:val="none" w:sz="0" w:space="0" w:color="auto"/>
            <w:left w:val="none" w:sz="0" w:space="0" w:color="auto"/>
            <w:bottom w:val="none" w:sz="0" w:space="0" w:color="auto"/>
            <w:right w:val="none" w:sz="0" w:space="0" w:color="auto"/>
          </w:divBdr>
        </w:div>
        <w:div w:id="1028799489">
          <w:marLeft w:val="1382"/>
          <w:marRight w:val="0"/>
          <w:marTop w:val="0"/>
          <w:marBottom w:val="0"/>
          <w:divBdr>
            <w:top w:val="none" w:sz="0" w:space="0" w:color="auto"/>
            <w:left w:val="none" w:sz="0" w:space="0" w:color="auto"/>
            <w:bottom w:val="none" w:sz="0" w:space="0" w:color="auto"/>
            <w:right w:val="none" w:sz="0" w:space="0" w:color="auto"/>
          </w:divBdr>
        </w:div>
        <w:div w:id="1234925274">
          <w:marLeft w:val="1382"/>
          <w:marRight w:val="0"/>
          <w:marTop w:val="0"/>
          <w:marBottom w:val="0"/>
          <w:divBdr>
            <w:top w:val="none" w:sz="0" w:space="0" w:color="auto"/>
            <w:left w:val="none" w:sz="0" w:space="0" w:color="auto"/>
            <w:bottom w:val="none" w:sz="0" w:space="0" w:color="auto"/>
            <w:right w:val="none" w:sz="0" w:space="0" w:color="auto"/>
          </w:divBdr>
        </w:div>
        <w:div w:id="1501844240">
          <w:marLeft w:val="1382"/>
          <w:marRight w:val="0"/>
          <w:marTop w:val="0"/>
          <w:marBottom w:val="0"/>
          <w:divBdr>
            <w:top w:val="none" w:sz="0" w:space="0" w:color="auto"/>
            <w:left w:val="none" w:sz="0" w:space="0" w:color="auto"/>
            <w:bottom w:val="none" w:sz="0" w:space="0" w:color="auto"/>
            <w:right w:val="none" w:sz="0" w:space="0" w:color="auto"/>
          </w:divBdr>
        </w:div>
        <w:div w:id="1532183226">
          <w:marLeft w:val="1382"/>
          <w:marRight w:val="0"/>
          <w:marTop w:val="0"/>
          <w:marBottom w:val="0"/>
          <w:divBdr>
            <w:top w:val="none" w:sz="0" w:space="0" w:color="auto"/>
            <w:left w:val="none" w:sz="0" w:space="0" w:color="auto"/>
            <w:bottom w:val="none" w:sz="0" w:space="0" w:color="auto"/>
            <w:right w:val="none" w:sz="0" w:space="0" w:color="auto"/>
          </w:divBdr>
        </w:div>
        <w:div w:id="1825926637">
          <w:marLeft w:val="1382"/>
          <w:marRight w:val="0"/>
          <w:marTop w:val="0"/>
          <w:marBottom w:val="0"/>
          <w:divBdr>
            <w:top w:val="none" w:sz="0" w:space="0" w:color="auto"/>
            <w:left w:val="none" w:sz="0" w:space="0" w:color="auto"/>
            <w:bottom w:val="none" w:sz="0" w:space="0" w:color="auto"/>
            <w:right w:val="none" w:sz="0" w:space="0" w:color="auto"/>
          </w:divBdr>
        </w:div>
        <w:div w:id="1954438052">
          <w:marLeft w:val="1382"/>
          <w:marRight w:val="0"/>
          <w:marTop w:val="0"/>
          <w:marBottom w:val="0"/>
          <w:divBdr>
            <w:top w:val="none" w:sz="0" w:space="0" w:color="auto"/>
            <w:left w:val="none" w:sz="0" w:space="0" w:color="auto"/>
            <w:bottom w:val="none" w:sz="0" w:space="0" w:color="auto"/>
            <w:right w:val="none" w:sz="0" w:space="0" w:color="auto"/>
          </w:divBdr>
        </w:div>
      </w:divsChild>
    </w:div>
    <w:div w:id="1272281537">
      <w:bodyDiv w:val="1"/>
      <w:marLeft w:val="0"/>
      <w:marRight w:val="0"/>
      <w:marTop w:val="0"/>
      <w:marBottom w:val="0"/>
      <w:divBdr>
        <w:top w:val="none" w:sz="0" w:space="0" w:color="auto"/>
        <w:left w:val="none" w:sz="0" w:space="0" w:color="auto"/>
        <w:bottom w:val="none" w:sz="0" w:space="0" w:color="auto"/>
        <w:right w:val="none" w:sz="0" w:space="0" w:color="auto"/>
      </w:divBdr>
    </w:div>
    <w:div w:id="1303459692">
      <w:bodyDiv w:val="1"/>
      <w:marLeft w:val="0"/>
      <w:marRight w:val="0"/>
      <w:marTop w:val="0"/>
      <w:marBottom w:val="0"/>
      <w:divBdr>
        <w:top w:val="none" w:sz="0" w:space="0" w:color="auto"/>
        <w:left w:val="none" w:sz="0" w:space="0" w:color="auto"/>
        <w:bottom w:val="none" w:sz="0" w:space="0" w:color="auto"/>
        <w:right w:val="none" w:sz="0" w:space="0" w:color="auto"/>
      </w:divBdr>
    </w:div>
    <w:div w:id="1381788254">
      <w:bodyDiv w:val="1"/>
      <w:marLeft w:val="0"/>
      <w:marRight w:val="0"/>
      <w:marTop w:val="0"/>
      <w:marBottom w:val="0"/>
      <w:divBdr>
        <w:top w:val="none" w:sz="0" w:space="0" w:color="auto"/>
        <w:left w:val="none" w:sz="0" w:space="0" w:color="auto"/>
        <w:bottom w:val="none" w:sz="0" w:space="0" w:color="auto"/>
        <w:right w:val="none" w:sz="0" w:space="0" w:color="auto"/>
      </w:divBdr>
    </w:div>
    <w:div w:id="1401831775">
      <w:bodyDiv w:val="1"/>
      <w:marLeft w:val="0"/>
      <w:marRight w:val="0"/>
      <w:marTop w:val="0"/>
      <w:marBottom w:val="0"/>
      <w:divBdr>
        <w:top w:val="none" w:sz="0" w:space="0" w:color="auto"/>
        <w:left w:val="none" w:sz="0" w:space="0" w:color="auto"/>
        <w:bottom w:val="none" w:sz="0" w:space="0" w:color="auto"/>
        <w:right w:val="none" w:sz="0" w:space="0" w:color="auto"/>
      </w:divBdr>
      <w:divsChild>
        <w:div w:id="1486773078">
          <w:marLeft w:val="0"/>
          <w:marRight w:val="0"/>
          <w:marTop w:val="0"/>
          <w:marBottom w:val="0"/>
          <w:divBdr>
            <w:top w:val="none" w:sz="0" w:space="0" w:color="auto"/>
            <w:left w:val="none" w:sz="0" w:space="0" w:color="auto"/>
            <w:bottom w:val="none" w:sz="0" w:space="0" w:color="auto"/>
            <w:right w:val="none" w:sz="0" w:space="0" w:color="auto"/>
          </w:divBdr>
        </w:div>
        <w:div w:id="294262926">
          <w:marLeft w:val="0"/>
          <w:marRight w:val="0"/>
          <w:marTop w:val="0"/>
          <w:marBottom w:val="0"/>
          <w:divBdr>
            <w:top w:val="none" w:sz="0" w:space="0" w:color="auto"/>
            <w:left w:val="none" w:sz="0" w:space="0" w:color="auto"/>
            <w:bottom w:val="none" w:sz="0" w:space="0" w:color="auto"/>
            <w:right w:val="none" w:sz="0" w:space="0" w:color="auto"/>
          </w:divBdr>
        </w:div>
        <w:div w:id="469132537">
          <w:marLeft w:val="0"/>
          <w:marRight w:val="0"/>
          <w:marTop w:val="0"/>
          <w:marBottom w:val="0"/>
          <w:divBdr>
            <w:top w:val="none" w:sz="0" w:space="0" w:color="auto"/>
            <w:left w:val="none" w:sz="0" w:space="0" w:color="auto"/>
            <w:bottom w:val="none" w:sz="0" w:space="0" w:color="auto"/>
            <w:right w:val="none" w:sz="0" w:space="0" w:color="auto"/>
          </w:divBdr>
        </w:div>
        <w:div w:id="1094933364">
          <w:marLeft w:val="0"/>
          <w:marRight w:val="0"/>
          <w:marTop w:val="0"/>
          <w:marBottom w:val="0"/>
          <w:divBdr>
            <w:top w:val="none" w:sz="0" w:space="0" w:color="auto"/>
            <w:left w:val="none" w:sz="0" w:space="0" w:color="auto"/>
            <w:bottom w:val="none" w:sz="0" w:space="0" w:color="auto"/>
            <w:right w:val="none" w:sz="0" w:space="0" w:color="auto"/>
          </w:divBdr>
        </w:div>
        <w:div w:id="293632985">
          <w:marLeft w:val="0"/>
          <w:marRight w:val="0"/>
          <w:marTop w:val="0"/>
          <w:marBottom w:val="0"/>
          <w:divBdr>
            <w:top w:val="none" w:sz="0" w:space="0" w:color="auto"/>
            <w:left w:val="none" w:sz="0" w:space="0" w:color="auto"/>
            <w:bottom w:val="none" w:sz="0" w:space="0" w:color="auto"/>
            <w:right w:val="none" w:sz="0" w:space="0" w:color="auto"/>
          </w:divBdr>
        </w:div>
      </w:divsChild>
    </w:div>
    <w:div w:id="1403141363">
      <w:bodyDiv w:val="1"/>
      <w:marLeft w:val="0"/>
      <w:marRight w:val="0"/>
      <w:marTop w:val="0"/>
      <w:marBottom w:val="0"/>
      <w:divBdr>
        <w:top w:val="none" w:sz="0" w:space="0" w:color="auto"/>
        <w:left w:val="none" w:sz="0" w:space="0" w:color="auto"/>
        <w:bottom w:val="none" w:sz="0" w:space="0" w:color="auto"/>
        <w:right w:val="none" w:sz="0" w:space="0" w:color="auto"/>
      </w:divBdr>
    </w:div>
    <w:div w:id="1429034515">
      <w:bodyDiv w:val="1"/>
      <w:marLeft w:val="0"/>
      <w:marRight w:val="0"/>
      <w:marTop w:val="0"/>
      <w:marBottom w:val="0"/>
      <w:divBdr>
        <w:top w:val="none" w:sz="0" w:space="0" w:color="auto"/>
        <w:left w:val="none" w:sz="0" w:space="0" w:color="auto"/>
        <w:bottom w:val="none" w:sz="0" w:space="0" w:color="auto"/>
        <w:right w:val="none" w:sz="0" w:space="0" w:color="auto"/>
      </w:divBdr>
    </w:div>
    <w:div w:id="1451171476">
      <w:bodyDiv w:val="1"/>
      <w:marLeft w:val="0"/>
      <w:marRight w:val="0"/>
      <w:marTop w:val="0"/>
      <w:marBottom w:val="0"/>
      <w:divBdr>
        <w:top w:val="none" w:sz="0" w:space="0" w:color="auto"/>
        <w:left w:val="none" w:sz="0" w:space="0" w:color="auto"/>
        <w:bottom w:val="none" w:sz="0" w:space="0" w:color="auto"/>
        <w:right w:val="none" w:sz="0" w:space="0" w:color="auto"/>
      </w:divBdr>
    </w:div>
    <w:div w:id="1482041579">
      <w:bodyDiv w:val="1"/>
      <w:marLeft w:val="0"/>
      <w:marRight w:val="0"/>
      <w:marTop w:val="0"/>
      <w:marBottom w:val="0"/>
      <w:divBdr>
        <w:top w:val="none" w:sz="0" w:space="0" w:color="auto"/>
        <w:left w:val="none" w:sz="0" w:space="0" w:color="auto"/>
        <w:bottom w:val="none" w:sz="0" w:space="0" w:color="auto"/>
        <w:right w:val="none" w:sz="0" w:space="0" w:color="auto"/>
      </w:divBdr>
      <w:divsChild>
        <w:div w:id="106587086">
          <w:marLeft w:val="0"/>
          <w:marRight w:val="0"/>
          <w:marTop w:val="0"/>
          <w:marBottom w:val="0"/>
          <w:divBdr>
            <w:top w:val="none" w:sz="0" w:space="0" w:color="auto"/>
            <w:left w:val="none" w:sz="0" w:space="0" w:color="auto"/>
            <w:bottom w:val="none" w:sz="0" w:space="0" w:color="auto"/>
            <w:right w:val="none" w:sz="0" w:space="0" w:color="auto"/>
          </w:divBdr>
        </w:div>
        <w:div w:id="1932467235">
          <w:marLeft w:val="0"/>
          <w:marRight w:val="0"/>
          <w:marTop w:val="0"/>
          <w:marBottom w:val="0"/>
          <w:divBdr>
            <w:top w:val="none" w:sz="0" w:space="0" w:color="auto"/>
            <w:left w:val="none" w:sz="0" w:space="0" w:color="auto"/>
            <w:bottom w:val="none" w:sz="0" w:space="0" w:color="auto"/>
            <w:right w:val="none" w:sz="0" w:space="0" w:color="auto"/>
          </w:divBdr>
        </w:div>
        <w:div w:id="1914387646">
          <w:marLeft w:val="0"/>
          <w:marRight w:val="0"/>
          <w:marTop w:val="0"/>
          <w:marBottom w:val="0"/>
          <w:divBdr>
            <w:top w:val="none" w:sz="0" w:space="0" w:color="auto"/>
            <w:left w:val="none" w:sz="0" w:space="0" w:color="auto"/>
            <w:bottom w:val="none" w:sz="0" w:space="0" w:color="auto"/>
            <w:right w:val="none" w:sz="0" w:space="0" w:color="auto"/>
          </w:divBdr>
        </w:div>
        <w:div w:id="1658797575">
          <w:marLeft w:val="0"/>
          <w:marRight w:val="0"/>
          <w:marTop w:val="0"/>
          <w:marBottom w:val="0"/>
          <w:divBdr>
            <w:top w:val="none" w:sz="0" w:space="0" w:color="auto"/>
            <w:left w:val="none" w:sz="0" w:space="0" w:color="auto"/>
            <w:bottom w:val="none" w:sz="0" w:space="0" w:color="auto"/>
            <w:right w:val="none" w:sz="0" w:space="0" w:color="auto"/>
          </w:divBdr>
        </w:div>
        <w:div w:id="1055817526">
          <w:marLeft w:val="0"/>
          <w:marRight w:val="0"/>
          <w:marTop w:val="0"/>
          <w:marBottom w:val="0"/>
          <w:divBdr>
            <w:top w:val="none" w:sz="0" w:space="0" w:color="auto"/>
            <w:left w:val="none" w:sz="0" w:space="0" w:color="auto"/>
            <w:bottom w:val="none" w:sz="0" w:space="0" w:color="auto"/>
            <w:right w:val="none" w:sz="0" w:space="0" w:color="auto"/>
          </w:divBdr>
        </w:div>
      </w:divsChild>
    </w:div>
    <w:div w:id="1595943653">
      <w:bodyDiv w:val="1"/>
      <w:marLeft w:val="0"/>
      <w:marRight w:val="0"/>
      <w:marTop w:val="0"/>
      <w:marBottom w:val="0"/>
      <w:divBdr>
        <w:top w:val="none" w:sz="0" w:space="0" w:color="auto"/>
        <w:left w:val="none" w:sz="0" w:space="0" w:color="auto"/>
        <w:bottom w:val="none" w:sz="0" w:space="0" w:color="auto"/>
        <w:right w:val="none" w:sz="0" w:space="0" w:color="auto"/>
      </w:divBdr>
    </w:div>
    <w:div w:id="1715235416">
      <w:bodyDiv w:val="1"/>
      <w:marLeft w:val="0"/>
      <w:marRight w:val="0"/>
      <w:marTop w:val="0"/>
      <w:marBottom w:val="0"/>
      <w:divBdr>
        <w:top w:val="none" w:sz="0" w:space="0" w:color="auto"/>
        <w:left w:val="none" w:sz="0" w:space="0" w:color="auto"/>
        <w:bottom w:val="none" w:sz="0" w:space="0" w:color="auto"/>
        <w:right w:val="none" w:sz="0" w:space="0" w:color="auto"/>
      </w:divBdr>
      <w:divsChild>
        <w:div w:id="1210068603">
          <w:marLeft w:val="0"/>
          <w:marRight w:val="0"/>
          <w:marTop w:val="0"/>
          <w:marBottom w:val="0"/>
          <w:divBdr>
            <w:top w:val="none" w:sz="0" w:space="0" w:color="auto"/>
            <w:left w:val="none" w:sz="0" w:space="0" w:color="auto"/>
            <w:bottom w:val="none" w:sz="0" w:space="0" w:color="auto"/>
            <w:right w:val="none" w:sz="0" w:space="0" w:color="auto"/>
          </w:divBdr>
        </w:div>
        <w:div w:id="669989024">
          <w:marLeft w:val="0"/>
          <w:marRight w:val="0"/>
          <w:marTop w:val="0"/>
          <w:marBottom w:val="0"/>
          <w:divBdr>
            <w:top w:val="none" w:sz="0" w:space="0" w:color="auto"/>
            <w:left w:val="none" w:sz="0" w:space="0" w:color="auto"/>
            <w:bottom w:val="none" w:sz="0" w:space="0" w:color="auto"/>
            <w:right w:val="none" w:sz="0" w:space="0" w:color="auto"/>
          </w:divBdr>
        </w:div>
        <w:div w:id="1483423810">
          <w:marLeft w:val="0"/>
          <w:marRight w:val="0"/>
          <w:marTop w:val="0"/>
          <w:marBottom w:val="0"/>
          <w:divBdr>
            <w:top w:val="none" w:sz="0" w:space="0" w:color="auto"/>
            <w:left w:val="none" w:sz="0" w:space="0" w:color="auto"/>
            <w:bottom w:val="none" w:sz="0" w:space="0" w:color="auto"/>
            <w:right w:val="none" w:sz="0" w:space="0" w:color="auto"/>
          </w:divBdr>
        </w:div>
        <w:div w:id="762801539">
          <w:marLeft w:val="0"/>
          <w:marRight w:val="0"/>
          <w:marTop w:val="0"/>
          <w:marBottom w:val="0"/>
          <w:divBdr>
            <w:top w:val="none" w:sz="0" w:space="0" w:color="auto"/>
            <w:left w:val="none" w:sz="0" w:space="0" w:color="auto"/>
            <w:bottom w:val="none" w:sz="0" w:space="0" w:color="auto"/>
            <w:right w:val="none" w:sz="0" w:space="0" w:color="auto"/>
          </w:divBdr>
        </w:div>
      </w:divsChild>
    </w:div>
    <w:div w:id="1816482775">
      <w:bodyDiv w:val="1"/>
      <w:marLeft w:val="0"/>
      <w:marRight w:val="0"/>
      <w:marTop w:val="0"/>
      <w:marBottom w:val="0"/>
      <w:divBdr>
        <w:top w:val="none" w:sz="0" w:space="0" w:color="auto"/>
        <w:left w:val="none" w:sz="0" w:space="0" w:color="auto"/>
        <w:bottom w:val="none" w:sz="0" w:space="0" w:color="auto"/>
        <w:right w:val="none" w:sz="0" w:space="0" w:color="auto"/>
      </w:divBdr>
    </w:div>
    <w:div w:id="1834252576">
      <w:bodyDiv w:val="1"/>
      <w:marLeft w:val="0"/>
      <w:marRight w:val="0"/>
      <w:marTop w:val="0"/>
      <w:marBottom w:val="0"/>
      <w:divBdr>
        <w:top w:val="none" w:sz="0" w:space="0" w:color="auto"/>
        <w:left w:val="none" w:sz="0" w:space="0" w:color="auto"/>
        <w:bottom w:val="none" w:sz="0" w:space="0" w:color="auto"/>
        <w:right w:val="none" w:sz="0" w:space="0" w:color="auto"/>
      </w:divBdr>
      <w:divsChild>
        <w:div w:id="245498599">
          <w:marLeft w:val="0"/>
          <w:marRight w:val="0"/>
          <w:marTop w:val="0"/>
          <w:marBottom w:val="0"/>
          <w:divBdr>
            <w:top w:val="none" w:sz="0" w:space="0" w:color="auto"/>
            <w:left w:val="none" w:sz="0" w:space="0" w:color="auto"/>
            <w:bottom w:val="none" w:sz="0" w:space="0" w:color="auto"/>
            <w:right w:val="none" w:sz="0" w:space="0" w:color="auto"/>
          </w:divBdr>
          <w:divsChild>
            <w:div w:id="16466035">
              <w:marLeft w:val="0"/>
              <w:marRight w:val="0"/>
              <w:marTop w:val="0"/>
              <w:marBottom w:val="0"/>
              <w:divBdr>
                <w:top w:val="none" w:sz="0" w:space="0" w:color="auto"/>
                <w:left w:val="none" w:sz="0" w:space="0" w:color="auto"/>
                <w:bottom w:val="none" w:sz="0" w:space="0" w:color="auto"/>
                <w:right w:val="none" w:sz="0" w:space="0" w:color="auto"/>
              </w:divBdr>
              <w:divsChild>
                <w:div w:id="1689331211">
                  <w:marLeft w:val="0"/>
                  <w:marRight w:val="0"/>
                  <w:marTop w:val="0"/>
                  <w:marBottom w:val="0"/>
                  <w:divBdr>
                    <w:top w:val="none" w:sz="0" w:space="0" w:color="auto"/>
                    <w:left w:val="none" w:sz="0" w:space="0" w:color="auto"/>
                    <w:bottom w:val="none" w:sz="0" w:space="0" w:color="auto"/>
                    <w:right w:val="none" w:sz="0" w:space="0" w:color="auto"/>
                  </w:divBdr>
                </w:div>
              </w:divsChild>
            </w:div>
            <w:div w:id="161746628">
              <w:marLeft w:val="0"/>
              <w:marRight w:val="0"/>
              <w:marTop w:val="0"/>
              <w:marBottom w:val="0"/>
              <w:divBdr>
                <w:top w:val="none" w:sz="0" w:space="0" w:color="auto"/>
                <w:left w:val="none" w:sz="0" w:space="0" w:color="auto"/>
                <w:bottom w:val="none" w:sz="0" w:space="0" w:color="auto"/>
                <w:right w:val="none" w:sz="0" w:space="0" w:color="auto"/>
              </w:divBdr>
              <w:divsChild>
                <w:div w:id="186143867">
                  <w:marLeft w:val="0"/>
                  <w:marRight w:val="0"/>
                  <w:marTop w:val="0"/>
                  <w:marBottom w:val="0"/>
                  <w:divBdr>
                    <w:top w:val="none" w:sz="0" w:space="0" w:color="auto"/>
                    <w:left w:val="none" w:sz="0" w:space="0" w:color="auto"/>
                    <w:bottom w:val="none" w:sz="0" w:space="0" w:color="auto"/>
                    <w:right w:val="none" w:sz="0" w:space="0" w:color="auto"/>
                  </w:divBdr>
                </w:div>
              </w:divsChild>
            </w:div>
            <w:div w:id="167645690">
              <w:marLeft w:val="0"/>
              <w:marRight w:val="0"/>
              <w:marTop w:val="0"/>
              <w:marBottom w:val="0"/>
              <w:divBdr>
                <w:top w:val="none" w:sz="0" w:space="0" w:color="auto"/>
                <w:left w:val="none" w:sz="0" w:space="0" w:color="auto"/>
                <w:bottom w:val="none" w:sz="0" w:space="0" w:color="auto"/>
                <w:right w:val="none" w:sz="0" w:space="0" w:color="auto"/>
              </w:divBdr>
              <w:divsChild>
                <w:div w:id="2135705942">
                  <w:marLeft w:val="0"/>
                  <w:marRight w:val="0"/>
                  <w:marTop w:val="0"/>
                  <w:marBottom w:val="0"/>
                  <w:divBdr>
                    <w:top w:val="none" w:sz="0" w:space="0" w:color="auto"/>
                    <w:left w:val="none" w:sz="0" w:space="0" w:color="auto"/>
                    <w:bottom w:val="none" w:sz="0" w:space="0" w:color="auto"/>
                    <w:right w:val="none" w:sz="0" w:space="0" w:color="auto"/>
                  </w:divBdr>
                </w:div>
              </w:divsChild>
            </w:div>
            <w:div w:id="223418844">
              <w:marLeft w:val="0"/>
              <w:marRight w:val="0"/>
              <w:marTop w:val="0"/>
              <w:marBottom w:val="0"/>
              <w:divBdr>
                <w:top w:val="none" w:sz="0" w:space="0" w:color="auto"/>
                <w:left w:val="none" w:sz="0" w:space="0" w:color="auto"/>
                <w:bottom w:val="none" w:sz="0" w:space="0" w:color="auto"/>
                <w:right w:val="none" w:sz="0" w:space="0" w:color="auto"/>
              </w:divBdr>
              <w:divsChild>
                <w:div w:id="182785883">
                  <w:marLeft w:val="0"/>
                  <w:marRight w:val="0"/>
                  <w:marTop w:val="0"/>
                  <w:marBottom w:val="0"/>
                  <w:divBdr>
                    <w:top w:val="none" w:sz="0" w:space="0" w:color="auto"/>
                    <w:left w:val="none" w:sz="0" w:space="0" w:color="auto"/>
                    <w:bottom w:val="none" w:sz="0" w:space="0" w:color="auto"/>
                    <w:right w:val="none" w:sz="0" w:space="0" w:color="auto"/>
                  </w:divBdr>
                </w:div>
              </w:divsChild>
            </w:div>
            <w:div w:id="371535003">
              <w:marLeft w:val="0"/>
              <w:marRight w:val="0"/>
              <w:marTop w:val="0"/>
              <w:marBottom w:val="0"/>
              <w:divBdr>
                <w:top w:val="none" w:sz="0" w:space="0" w:color="auto"/>
                <w:left w:val="none" w:sz="0" w:space="0" w:color="auto"/>
                <w:bottom w:val="none" w:sz="0" w:space="0" w:color="auto"/>
                <w:right w:val="none" w:sz="0" w:space="0" w:color="auto"/>
              </w:divBdr>
              <w:divsChild>
                <w:div w:id="343483602">
                  <w:marLeft w:val="0"/>
                  <w:marRight w:val="0"/>
                  <w:marTop w:val="0"/>
                  <w:marBottom w:val="0"/>
                  <w:divBdr>
                    <w:top w:val="none" w:sz="0" w:space="0" w:color="auto"/>
                    <w:left w:val="none" w:sz="0" w:space="0" w:color="auto"/>
                    <w:bottom w:val="none" w:sz="0" w:space="0" w:color="auto"/>
                    <w:right w:val="none" w:sz="0" w:space="0" w:color="auto"/>
                  </w:divBdr>
                </w:div>
              </w:divsChild>
            </w:div>
            <w:div w:id="394206483">
              <w:marLeft w:val="0"/>
              <w:marRight w:val="0"/>
              <w:marTop w:val="0"/>
              <w:marBottom w:val="0"/>
              <w:divBdr>
                <w:top w:val="none" w:sz="0" w:space="0" w:color="auto"/>
                <w:left w:val="none" w:sz="0" w:space="0" w:color="auto"/>
                <w:bottom w:val="none" w:sz="0" w:space="0" w:color="auto"/>
                <w:right w:val="none" w:sz="0" w:space="0" w:color="auto"/>
              </w:divBdr>
              <w:divsChild>
                <w:div w:id="1166045489">
                  <w:marLeft w:val="0"/>
                  <w:marRight w:val="0"/>
                  <w:marTop w:val="0"/>
                  <w:marBottom w:val="0"/>
                  <w:divBdr>
                    <w:top w:val="none" w:sz="0" w:space="0" w:color="auto"/>
                    <w:left w:val="none" w:sz="0" w:space="0" w:color="auto"/>
                    <w:bottom w:val="none" w:sz="0" w:space="0" w:color="auto"/>
                    <w:right w:val="none" w:sz="0" w:space="0" w:color="auto"/>
                  </w:divBdr>
                </w:div>
              </w:divsChild>
            </w:div>
            <w:div w:id="507598247">
              <w:marLeft w:val="0"/>
              <w:marRight w:val="0"/>
              <w:marTop w:val="0"/>
              <w:marBottom w:val="0"/>
              <w:divBdr>
                <w:top w:val="none" w:sz="0" w:space="0" w:color="auto"/>
                <w:left w:val="none" w:sz="0" w:space="0" w:color="auto"/>
                <w:bottom w:val="none" w:sz="0" w:space="0" w:color="auto"/>
                <w:right w:val="none" w:sz="0" w:space="0" w:color="auto"/>
              </w:divBdr>
              <w:divsChild>
                <w:div w:id="651833138">
                  <w:marLeft w:val="0"/>
                  <w:marRight w:val="0"/>
                  <w:marTop w:val="0"/>
                  <w:marBottom w:val="0"/>
                  <w:divBdr>
                    <w:top w:val="none" w:sz="0" w:space="0" w:color="auto"/>
                    <w:left w:val="none" w:sz="0" w:space="0" w:color="auto"/>
                    <w:bottom w:val="none" w:sz="0" w:space="0" w:color="auto"/>
                    <w:right w:val="none" w:sz="0" w:space="0" w:color="auto"/>
                  </w:divBdr>
                </w:div>
              </w:divsChild>
            </w:div>
            <w:div w:id="645167015">
              <w:marLeft w:val="0"/>
              <w:marRight w:val="0"/>
              <w:marTop w:val="0"/>
              <w:marBottom w:val="0"/>
              <w:divBdr>
                <w:top w:val="none" w:sz="0" w:space="0" w:color="auto"/>
                <w:left w:val="none" w:sz="0" w:space="0" w:color="auto"/>
                <w:bottom w:val="none" w:sz="0" w:space="0" w:color="auto"/>
                <w:right w:val="none" w:sz="0" w:space="0" w:color="auto"/>
              </w:divBdr>
              <w:divsChild>
                <w:div w:id="1118138864">
                  <w:marLeft w:val="0"/>
                  <w:marRight w:val="0"/>
                  <w:marTop w:val="0"/>
                  <w:marBottom w:val="0"/>
                  <w:divBdr>
                    <w:top w:val="none" w:sz="0" w:space="0" w:color="auto"/>
                    <w:left w:val="none" w:sz="0" w:space="0" w:color="auto"/>
                    <w:bottom w:val="none" w:sz="0" w:space="0" w:color="auto"/>
                    <w:right w:val="none" w:sz="0" w:space="0" w:color="auto"/>
                  </w:divBdr>
                </w:div>
              </w:divsChild>
            </w:div>
            <w:div w:id="752817332">
              <w:marLeft w:val="0"/>
              <w:marRight w:val="0"/>
              <w:marTop w:val="0"/>
              <w:marBottom w:val="0"/>
              <w:divBdr>
                <w:top w:val="none" w:sz="0" w:space="0" w:color="auto"/>
                <w:left w:val="none" w:sz="0" w:space="0" w:color="auto"/>
                <w:bottom w:val="none" w:sz="0" w:space="0" w:color="auto"/>
                <w:right w:val="none" w:sz="0" w:space="0" w:color="auto"/>
              </w:divBdr>
              <w:divsChild>
                <w:div w:id="892229876">
                  <w:marLeft w:val="0"/>
                  <w:marRight w:val="0"/>
                  <w:marTop w:val="0"/>
                  <w:marBottom w:val="0"/>
                  <w:divBdr>
                    <w:top w:val="none" w:sz="0" w:space="0" w:color="auto"/>
                    <w:left w:val="none" w:sz="0" w:space="0" w:color="auto"/>
                    <w:bottom w:val="none" w:sz="0" w:space="0" w:color="auto"/>
                    <w:right w:val="none" w:sz="0" w:space="0" w:color="auto"/>
                  </w:divBdr>
                </w:div>
              </w:divsChild>
            </w:div>
            <w:div w:id="847476681">
              <w:marLeft w:val="0"/>
              <w:marRight w:val="0"/>
              <w:marTop w:val="0"/>
              <w:marBottom w:val="0"/>
              <w:divBdr>
                <w:top w:val="none" w:sz="0" w:space="0" w:color="auto"/>
                <w:left w:val="none" w:sz="0" w:space="0" w:color="auto"/>
                <w:bottom w:val="none" w:sz="0" w:space="0" w:color="auto"/>
                <w:right w:val="none" w:sz="0" w:space="0" w:color="auto"/>
              </w:divBdr>
              <w:divsChild>
                <w:div w:id="396132350">
                  <w:marLeft w:val="0"/>
                  <w:marRight w:val="0"/>
                  <w:marTop w:val="0"/>
                  <w:marBottom w:val="0"/>
                  <w:divBdr>
                    <w:top w:val="none" w:sz="0" w:space="0" w:color="auto"/>
                    <w:left w:val="none" w:sz="0" w:space="0" w:color="auto"/>
                    <w:bottom w:val="none" w:sz="0" w:space="0" w:color="auto"/>
                    <w:right w:val="none" w:sz="0" w:space="0" w:color="auto"/>
                  </w:divBdr>
                </w:div>
                <w:div w:id="1366246369">
                  <w:marLeft w:val="0"/>
                  <w:marRight w:val="0"/>
                  <w:marTop w:val="0"/>
                  <w:marBottom w:val="0"/>
                  <w:divBdr>
                    <w:top w:val="none" w:sz="0" w:space="0" w:color="auto"/>
                    <w:left w:val="none" w:sz="0" w:space="0" w:color="auto"/>
                    <w:bottom w:val="none" w:sz="0" w:space="0" w:color="auto"/>
                    <w:right w:val="none" w:sz="0" w:space="0" w:color="auto"/>
                  </w:divBdr>
                </w:div>
                <w:div w:id="1596523706">
                  <w:marLeft w:val="0"/>
                  <w:marRight w:val="0"/>
                  <w:marTop w:val="0"/>
                  <w:marBottom w:val="0"/>
                  <w:divBdr>
                    <w:top w:val="none" w:sz="0" w:space="0" w:color="auto"/>
                    <w:left w:val="none" w:sz="0" w:space="0" w:color="auto"/>
                    <w:bottom w:val="none" w:sz="0" w:space="0" w:color="auto"/>
                    <w:right w:val="none" w:sz="0" w:space="0" w:color="auto"/>
                  </w:divBdr>
                </w:div>
              </w:divsChild>
            </w:div>
            <w:div w:id="954874303">
              <w:marLeft w:val="0"/>
              <w:marRight w:val="0"/>
              <w:marTop w:val="0"/>
              <w:marBottom w:val="0"/>
              <w:divBdr>
                <w:top w:val="none" w:sz="0" w:space="0" w:color="auto"/>
                <w:left w:val="none" w:sz="0" w:space="0" w:color="auto"/>
                <w:bottom w:val="none" w:sz="0" w:space="0" w:color="auto"/>
                <w:right w:val="none" w:sz="0" w:space="0" w:color="auto"/>
              </w:divBdr>
              <w:divsChild>
                <w:div w:id="1692336887">
                  <w:marLeft w:val="0"/>
                  <w:marRight w:val="0"/>
                  <w:marTop w:val="0"/>
                  <w:marBottom w:val="0"/>
                  <w:divBdr>
                    <w:top w:val="none" w:sz="0" w:space="0" w:color="auto"/>
                    <w:left w:val="none" w:sz="0" w:space="0" w:color="auto"/>
                    <w:bottom w:val="none" w:sz="0" w:space="0" w:color="auto"/>
                    <w:right w:val="none" w:sz="0" w:space="0" w:color="auto"/>
                  </w:divBdr>
                </w:div>
              </w:divsChild>
            </w:div>
            <w:div w:id="970011906">
              <w:marLeft w:val="0"/>
              <w:marRight w:val="0"/>
              <w:marTop w:val="0"/>
              <w:marBottom w:val="0"/>
              <w:divBdr>
                <w:top w:val="none" w:sz="0" w:space="0" w:color="auto"/>
                <w:left w:val="none" w:sz="0" w:space="0" w:color="auto"/>
                <w:bottom w:val="none" w:sz="0" w:space="0" w:color="auto"/>
                <w:right w:val="none" w:sz="0" w:space="0" w:color="auto"/>
              </w:divBdr>
              <w:divsChild>
                <w:div w:id="1934896790">
                  <w:marLeft w:val="0"/>
                  <w:marRight w:val="0"/>
                  <w:marTop w:val="0"/>
                  <w:marBottom w:val="0"/>
                  <w:divBdr>
                    <w:top w:val="none" w:sz="0" w:space="0" w:color="auto"/>
                    <w:left w:val="none" w:sz="0" w:space="0" w:color="auto"/>
                    <w:bottom w:val="none" w:sz="0" w:space="0" w:color="auto"/>
                    <w:right w:val="none" w:sz="0" w:space="0" w:color="auto"/>
                  </w:divBdr>
                </w:div>
              </w:divsChild>
            </w:div>
            <w:div w:id="1162114105">
              <w:marLeft w:val="0"/>
              <w:marRight w:val="0"/>
              <w:marTop w:val="0"/>
              <w:marBottom w:val="0"/>
              <w:divBdr>
                <w:top w:val="none" w:sz="0" w:space="0" w:color="auto"/>
                <w:left w:val="none" w:sz="0" w:space="0" w:color="auto"/>
                <w:bottom w:val="none" w:sz="0" w:space="0" w:color="auto"/>
                <w:right w:val="none" w:sz="0" w:space="0" w:color="auto"/>
              </w:divBdr>
              <w:divsChild>
                <w:div w:id="2111774871">
                  <w:marLeft w:val="0"/>
                  <w:marRight w:val="0"/>
                  <w:marTop w:val="0"/>
                  <w:marBottom w:val="0"/>
                  <w:divBdr>
                    <w:top w:val="none" w:sz="0" w:space="0" w:color="auto"/>
                    <w:left w:val="none" w:sz="0" w:space="0" w:color="auto"/>
                    <w:bottom w:val="none" w:sz="0" w:space="0" w:color="auto"/>
                    <w:right w:val="none" w:sz="0" w:space="0" w:color="auto"/>
                  </w:divBdr>
                </w:div>
              </w:divsChild>
            </w:div>
            <w:div w:id="1166825297">
              <w:marLeft w:val="0"/>
              <w:marRight w:val="0"/>
              <w:marTop w:val="0"/>
              <w:marBottom w:val="0"/>
              <w:divBdr>
                <w:top w:val="none" w:sz="0" w:space="0" w:color="auto"/>
                <w:left w:val="none" w:sz="0" w:space="0" w:color="auto"/>
                <w:bottom w:val="none" w:sz="0" w:space="0" w:color="auto"/>
                <w:right w:val="none" w:sz="0" w:space="0" w:color="auto"/>
              </w:divBdr>
              <w:divsChild>
                <w:div w:id="1471049691">
                  <w:marLeft w:val="0"/>
                  <w:marRight w:val="0"/>
                  <w:marTop w:val="0"/>
                  <w:marBottom w:val="0"/>
                  <w:divBdr>
                    <w:top w:val="none" w:sz="0" w:space="0" w:color="auto"/>
                    <w:left w:val="none" w:sz="0" w:space="0" w:color="auto"/>
                    <w:bottom w:val="none" w:sz="0" w:space="0" w:color="auto"/>
                    <w:right w:val="none" w:sz="0" w:space="0" w:color="auto"/>
                  </w:divBdr>
                </w:div>
              </w:divsChild>
            </w:div>
            <w:div w:id="1167476697">
              <w:marLeft w:val="0"/>
              <w:marRight w:val="0"/>
              <w:marTop w:val="0"/>
              <w:marBottom w:val="0"/>
              <w:divBdr>
                <w:top w:val="none" w:sz="0" w:space="0" w:color="auto"/>
                <w:left w:val="none" w:sz="0" w:space="0" w:color="auto"/>
                <w:bottom w:val="none" w:sz="0" w:space="0" w:color="auto"/>
                <w:right w:val="none" w:sz="0" w:space="0" w:color="auto"/>
              </w:divBdr>
              <w:divsChild>
                <w:div w:id="1285650249">
                  <w:marLeft w:val="0"/>
                  <w:marRight w:val="0"/>
                  <w:marTop w:val="0"/>
                  <w:marBottom w:val="0"/>
                  <w:divBdr>
                    <w:top w:val="none" w:sz="0" w:space="0" w:color="auto"/>
                    <w:left w:val="none" w:sz="0" w:space="0" w:color="auto"/>
                    <w:bottom w:val="none" w:sz="0" w:space="0" w:color="auto"/>
                    <w:right w:val="none" w:sz="0" w:space="0" w:color="auto"/>
                  </w:divBdr>
                </w:div>
              </w:divsChild>
            </w:div>
            <w:div w:id="1168861754">
              <w:marLeft w:val="0"/>
              <w:marRight w:val="0"/>
              <w:marTop w:val="0"/>
              <w:marBottom w:val="0"/>
              <w:divBdr>
                <w:top w:val="none" w:sz="0" w:space="0" w:color="auto"/>
                <w:left w:val="none" w:sz="0" w:space="0" w:color="auto"/>
                <w:bottom w:val="none" w:sz="0" w:space="0" w:color="auto"/>
                <w:right w:val="none" w:sz="0" w:space="0" w:color="auto"/>
              </w:divBdr>
              <w:divsChild>
                <w:div w:id="1246067302">
                  <w:marLeft w:val="0"/>
                  <w:marRight w:val="0"/>
                  <w:marTop w:val="0"/>
                  <w:marBottom w:val="0"/>
                  <w:divBdr>
                    <w:top w:val="none" w:sz="0" w:space="0" w:color="auto"/>
                    <w:left w:val="none" w:sz="0" w:space="0" w:color="auto"/>
                    <w:bottom w:val="none" w:sz="0" w:space="0" w:color="auto"/>
                    <w:right w:val="none" w:sz="0" w:space="0" w:color="auto"/>
                  </w:divBdr>
                </w:div>
                <w:div w:id="2111662676">
                  <w:marLeft w:val="0"/>
                  <w:marRight w:val="0"/>
                  <w:marTop w:val="0"/>
                  <w:marBottom w:val="0"/>
                  <w:divBdr>
                    <w:top w:val="none" w:sz="0" w:space="0" w:color="auto"/>
                    <w:left w:val="none" w:sz="0" w:space="0" w:color="auto"/>
                    <w:bottom w:val="none" w:sz="0" w:space="0" w:color="auto"/>
                    <w:right w:val="none" w:sz="0" w:space="0" w:color="auto"/>
                  </w:divBdr>
                </w:div>
              </w:divsChild>
            </w:div>
            <w:div w:id="1331056495">
              <w:marLeft w:val="0"/>
              <w:marRight w:val="0"/>
              <w:marTop w:val="0"/>
              <w:marBottom w:val="0"/>
              <w:divBdr>
                <w:top w:val="none" w:sz="0" w:space="0" w:color="auto"/>
                <w:left w:val="none" w:sz="0" w:space="0" w:color="auto"/>
                <w:bottom w:val="none" w:sz="0" w:space="0" w:color="auto"/>
                <w:right w:val="none" w:sz="0" w:space="0" w:color="auto"/>
              </w:divBdr>
              <w:divsChild>
                <w:div w:id="1013727969">
                  <w:marLeft w:val="0"/>
                  <w:marRight w:val="0"/>
                  <w:marTop w:val="0"/>
                  <w:marBottom w:val="0"/>
                  <w:divBdr>
                    <w:top w:val="none" w:sz="0" w:space="0" w:color="auto"/>
                    <w:left w:val="none" w:sz="0" w:space="0" w:color="auto"/>
                    <w:bottom w:val="none" w:sz="0" w:space="0" w:color="auto"/>
                    <w:right w:val="none" w:sz="0" w:space="0" w:color="auto"/>
                  </w:divBdr>
                </w:div>
              </w:divsChild>
            </w:div>
            <w:div w:id="1366370676">
              <w:marLeft w:val="0"/>
              <w:marRight w:val="0"/>
              <w:marTop w:val="0"/>
              <w:marBottom w:val="0"/>
              <w:divBdr>
                <w:top w:val="none" w:sz="0" w:space="0" w:color="auto"/>
                <w:left w:val="none" w:sz="0" w:space="0" w:color="auto"/>
                <w:bottom w:val="none" w:sz="0" w:space="0" w:color="auto"/>
                <w:right w:val="none" w:sz="0" w:space="0" w:color="auto"/>
              </w:divBdr>
              <w:divsChild>
                <w:div w:id="1511480102">
                  <w:marLeft w:val="0"/>
                  <w:marRight w:val="0"/>
                  <w:marTop w:val="0"/>
                  <w:marBottom w:val="0"/>
                  <w:divBdr>
                    <w:top w:val="none" w:sz="0" w:space="0" w:color="auto"/>
                    <w:left w:val="none" w:sz="0" w:space="0" w:color="auto"/>
                    <w:bottom w:val="none" w:sz="0" w:space="0" w:color="auto"/>
                    <w:right w:val="none" w:sz="0" w:space="0" w:color="auto"/>
                  </w:divBdr>
                </w:div>
              </w:divsChild>
            </w:div>
            <w:div w:id="1556308204">
              <w:marLeft w:val="0"/>
              <w:marRight w:val="0"/>
              <w:marTop w:val="0"/>
              <w:marBottom w:val="0"/>
              <w:divBdr>
                <w:top w:val="none" w:sz="0" w:space="0" w:color="auto"/>
                <w:left w:val="none" w:sz="0" w:space="0" w:color="auto"/>
                <w:bottom w:val="none" w:sz="0" w:space="0" w:color="auto"/>
                <w:right w:val="none" w:sz="0" w:space="0" w:color="auto"/>
              </w:divBdr>
              <w:divsChild>
                <w:div w:id="97261041">
                  <w:marLeft w:val="0"/>
                  <w:marRight w:val="0"/>
                  <w:marTop w:val="0"/>
                  <w:marBottom w:val="0"/>
                  <w:divBdr>
                    <w:top w:val="none" w:sz="0" w:space="0" w:color="auto"/>
                    <w:left w:val="none" w:sz="0" w:space="0" w:color="auto"/>
                    <w:bottom w:val="none" w:sz="0" w:space="0" w:color="auto"/>
                    <w:right w:val="none" w:sz="0" w:space="0" w:color="auto"/>
                  </w:divBdr>
                </w:div>
              </w:divsChild>
            </w:div>
            <w:div w:id="1563906391">
              <w:marLeft w:val="0"/>
              <w:marRight w:val="0"/>
              <w:marTop w:val="0"/>
              <w:marBottom w:val="0"/>
              <w:divBdr>
                <w:top w:val="none" w:sz="0" w:space="0" w:color="auto"/>
                <w:left w:val="none" w:sz="0" w:space="0" w:color="auto"/>
                <w:bottom w:val="none" w:sz="0" w:space="0" w:color="auto"/>
                <w:right w:val="none" w:sz="0" w:space="0" w:color="auto"/>
              </w:divBdr>
              <w:divsChild>
                <w:div w:id="1513571735">
                  <w:marLeft w:val="0"/>
                  <w:marRight w:val="0"/>
                  <w:marTop w:val="0"/>
                  <w:marBottom w:val="0"/>
                  <w:divBdr>
                    <w:top w:val="none" w:sz="0" w:space="0" w:color="auto"/>
                    <w:left w:val="none" w:sz="0" w:space="0" w:color="auto"/>
                    <w:bottom w:val="none" w:sz="0" w:space="0" w:color="auto"/>
                    <w:right w:val="none" w:sz="0" w:space="0" w:color="auto"/>
                  </w:divBdr>
                </w:div>
              </w:divsChild>
            </w:div>
            <w:div w:id="1604848738">
              <w:marLeft w:val="0"/>
              <w:marRight w:val="0"/>
              <w:marTop w:val="0"/>
              <w:marBottom w:val="0"/>
              <w:divBdr>
                <w:top w:val="none" w:sz="0" w:space="0" w:color="auto"/>
                <w:left w:val="none" w:sz="0" w:space="0" w:color="auto"/>
                <w:bottom w:val="none" w:sz="0" w:space="0" w:color="auto"/>
                <w:right w:val="none" w:sz="0" w:space="0" w:color="auto"/>
              </w:divBdr>
              <w:divsChild>
                <w:div w:id="332729844">
                  <w:marLeft w:val="0"/>
                  <w:marRight w:val="0"/>
                  <w:marTop w:val="0"/>
                  <w:marBottom w:val="0"/>
                  <w:divBdr>
                    <w:top w:val="none" w:sz="0" w:space="0" w:color="auto"/>
                    <w:left w:val="none" w:sz="0" w:space="0" w:color="auto"/>
                    <w:bottom w:val="none" w:sz="0" w:space="0" w:color="auto"/>
                    <w:right w:val="none" w:sz="0" w:space="0" w:color="auto"/>
                  </w:divBdr>
                </w:div>
                <w:div w:id="1745565537">
                  <w:marLeft w:val="0"/>
                  <w:marRight w:val="0"/>
                  <w:marTop w:val="0"/>
                  <w:marBottom w:val="0"/>
                  <w:divBdr>
                    <w:top w:val="none" w:sz="0" w:space="0" w:color="auto"/>
                    <w:left w:val="none" w:sz="0" w:space="0" w:color="auto"/>
                    <w:bottom w:val="none" w:sz="0" w:space="0" w:color="auto"/>
                    <w:right w:val="none" w:sz="0" w:space="0" w:color="auto"/>
                  </w:divBdr>
                </w:div>
              </w:divsChild>
            </w:div>
            <w:div w:id="1682198906">
              <w:marLeft w:val="0"/>
              <w:marRight w:val="0"/>
              <w:marTop w:val="0"/>
              <w:marBottom w:val="0"/>
              <w:divBdr>
                <w:top w:val="none" w:sz="0" w:space="0" w:color="auto"/>
                <w:left w:val="none" w:sz="0" w:space="0" w:color="auto"/>
                <w:bottom w:val="none" w:sz="0" w:space="0" w:color="auto"/>
                <w:right w:val="none" w:sz="0" w:space="0" w:color="auto"/>
              </w:divBdr>
              <w:divsChild>
                <w:div w:id="1921673813">
                  <w:marLeft w:val="0"/>
                  <w:marRight w:val="0"/>
                  <w:marTop w:val="0"/>
                  <w:marBottom w:val="0"/>
                  <w:divBdr>
                    <w:top w:val="none" w:sz="0" w:space="0" w:color="auto"/>
                    <w:left w:val="none" w:sz="0" w:space="0" w:color="auto"/>
                    <w:bottom w:val="none" w:sz="0" w:space="0" w:color="auto"/>
                    <w:right w:val="none" w:sz="0" w:space="0" w:color="auto"/>
                  </w:divBdr>
                </w:div>
              </w:divsChild>
            </w:div>
            <w:div w:id="1704986193">
              <w:marLeft w:val="0"/>
              <w:marRight w:val="0"/>
              <w:marTop w:val="0"/>
              <w:marBottom w:val="0"/>
              <w:divBdr>
                <w:top w:val="none" w:sz="0" w:space="0" w:color="auto"/>
                <w:left w:val="none" w:sz="0" w:space="0" w:color="auto"/>
                <w:bottom w:val="none" w:sz="0" w:space="0" w:color="auto"/>
                <w:right w:val="none" w:sz="0" w:space="0" w:color="auto"/>
              </w:divBdr>
              <w:divsChild>
                <w:div w:id="175388718">
                  <w:marLeft w:val="0"/>
                  <w:marRight w:val="0"/>
                  <w:marTop w:val="0"/>
                  <w:marBottom w:val="0"/>
                  <w:divBdr>
                    <w:top w:val="none" w:sz="0" w:space="0" w:color="auto"/>
                    <w:left w:val="none" w:sz="0" w:space="0" w:color="auto"/>
                    <w:bottom w:val="none" w:sz="0" w:space="0" w:color="auto"/>
                    <w:right w:val="none" w:sz="0" w:space="0" w:color="auto"/>
                  </w:divBdr>
                </w:div>
              </w:divsChild>
            </w:div>
            <w:div w:id="1741096920">
              <w:marLeft w:val="0"/>
              <w:marRight w:val="0"/>
              <w:marTop w:val="0"/>
              <w:marBottom w:val="0"/>
              <w:divBdr>
                <w:top w:val="none" w:sz="0" w:space="0" w:color="auto"/>
                <w:left w:val="none" w:sz="0" w:space="0" w:color="auto"/>
                <w:bottom w:val="none" w:sz="0" w:space="0" w:color="auto"/>
                <w:right w:val="none" w:sz="0" w:space="0" w:color="auto"/>
              </w:divBdr>
              <w:divsChild>
                <w:div w:id="1065640736">
                  <w:marLeft w:val="0"/>
                  <w:marRight w:val="0"/>
                  <w:marTop w:val="0"/>
                  <w:marBottom w:val="0"/>
                  <w:divBdr>
                    <w:top w:val="none" w:sz="0" w:space="0" w:color="auto"/>
                    <w:left w:val="none" w:sz="0" w:space="0" w:color="auto"/>
                    <w:bottom w:val="none" w:sz="0" w:space="0" w:color="auto"/>
                    <w:right w:val="none" w:sz="0" w:space="0" w:color="auto"/>
                  </w:divBdr>
                </w:div>
              </w:divsChild>
            </w:div>
            <w:div w:id="2044397977">
              <w:marLeft w:val="0"/>
              <w:marRight w:val="0"/>
              <w:marTop w:val="0"/>
              <w:marBottom w:val="0"/>
              <w:divBdr>
                <w:top w:val="none" w:sz="0" w:space="0" w:color="auto"/>
                <w:left w:val="none" w:sz="0" w:space="0" w:color="auto"/>
                <w:bottom w:val="none" w:sz="0" w:space="0" w:color="auto"/>
                <w:right w:val="none" w:sz="0" w:space="0" w:color="auto"/>
              </w:divBdr>
              <w:divsChild>
                <w:div w:id="959454240">
                  <w:marLeft w:val="0"/>
                  <w:marRight w:val="0"/>
                  <w:marTop w:val="0"/>
                  <w:marBottom w:val="0"/>
                  <w:divBdr>
                    <w:top w:val="none" w:sz="0" w:space="0" w:color="auto"/>
                    <w:left w:val="none" w:sz="0" w:space="0" w:color="auto"/>
                    <w:bottom w:val="none" w:sz="0" w:space="0" w:color="auto"/>
                    <w:right w:val="none" w:sz="0" w:space="0" w:color="auto"/>
                  </w:divBdr>
                </w:div>
              </w:divsChild>
            </w:div>
            <w:div w:id="2049142361">
              <w:marLeft w:val="0"/>
              <w:marRight w:val="0"/>
              <w:marTop w:val="0"/>
              <w:marBottom w:val="0"/>
              <w:divBdr>
                <w:top w:val="none" w:sz="0" w:space="0" w:color="auto"/>
                <w:left w:val="none" w:sz="0" w:space="0" w:color="auto"/>
                <w:bottom w:val="none" w:sz="0" w:space="0" w:color="auto"/>
                <w:right w:val="none" w:sz="0" w:space="0" w:color="auto"/>
              </w:divBdr>
              <w:divsChild>
                <w:div w:id="1844709907">
                  <w:marLeft w:val="0"/>
                  <w:marRight w:val="0"/>
                  <w:marTop w:val="0"/>
                  <w:marBottom w:val="0"/>
                  <w:divBdr>
                    <w:top w:val="none" w:sz="0" w:space="0" w:color="auto"/>
                    <w:left w:val="none" w:sz="0" w:space="0" w:color="auto"/>
                    <w:bottom w:val="none" w:sz="0" w:space="0" w:color="auto"/>
                    <w:right w:val="none" w:sz="0" w:space="0" w:color="auto"/>
                  </w:divBdr>
                </w:div>
              </w:divsChild>
            </w:div>
            <w:div w:id="2082483473">
              <w:marLeft w:val="0"/>
              <w:marRight w:val="0"/>
              <w:marTop w:val="0"/>
              <w:marBottom w:val="0"/>
              <w:divBdr>
                <w:top w:val="none" w:sz="0" w:space="0" w:color="auto"/>
                <w:left w:val="none" w:sz="0" w:space="0" w:color="auto"/>
                <w:bottom w:val="none" w:sz="0" w:space="0" w:color="auto"/>
                <w:right w:val="none" w:sz="0" w:space="0" w:color="auto"/>
              </w:divBdr>
              <w:divsChild>
                <w:div w:id="172609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843513">
      <w:bodyDiv w:val="1"/>
      <w:marLeft w:val="0"/>
      <w:marRight w:val="0"/>
      <w:marTop w:val="0"/>
      <w:marBottom w:val="0"/>
      <w:divBdr>
        <w:top w:val="none" w:sz="0" w:space="0" w:color="auto"/>
        <w:left w:val="none" w:sz="0" w:space="0" w:color="auto"/>
        <w:bottom w:val="none" w:sz="0" w:space="0" w:color="auto"/>
        <w:right w:val="none" w:sz="0" w:space="0" w:color="auto"/>
      </w:divBdr>
      <w:divsChild>
        <w:div w:id="1242642545">
          <w:marLeft w:val="0"/>
          <w:marRight w:val="0"/>
          <w:marTop w:val="0"/>
          <w:marBottom w:val="0"/>
          <w:divBdr>
            <w:top w:val="none" w:sz="0" w:space="0" w:color="auto"/>
            <w:left w:val="none" w:sz="0" w:space="0" w:color="auto"/>
            <w:bottom w:val="none" w:sz="0" w:space="0" w:color="auto"/>
            <w:right w:val="none" w:sz="0" w:space="0" w:color="auto"/>
          </w:divBdr>
        </w:div>
        <w:div w:id="1318681544">
          <w:marLeft w:val="0"/>
          <w:marRight w:val="0"/>
          <w:marTop w:val="0"/>
          <w:marBottom w:val="0"/>
          <w:divBdr>
            <w:top w:val="none" w:sz="0" w:space="0" w:color="auto"/>
            <w:left w:val="none" w:sz="0" w:space="0" w:color="auto"/>
            <w:bottom w:val="none" w:sz="0" w:space="0" w:color="auto"/>
            <w:right w:val="none" w:sz="0" w:space="0" w:color="auto"/>
          </w:divBdr>
        </w:div>
        <w:div w:id="1567064052">
          <w:marLeft w:val="0"/>
          <w:marRight w:val="0"/>
          <w:marTop w:val="0"/>
          <w:marBottom w:val="0"/>
          <w:divBdr>
            <w:top w:val="none" w:sz="0" w:space="0" w:color="auto"/>
            <w:left w:val="none" w:sz="0" w:space="0" w:color="auto"/>
            <w:bottom w:val="none" w:sz="0" w:space="0" w:color="auto"/>
            <w:right w:val="none" w:sz="0" w:space="0" w:color="auto"/>
          </w:divBdr>
        </w:div>
        <w:div w:id="1583906304">
          <w:marLeft w:val="0"/>
          <w:marRight w:val="0"/>
          <w:marTop w:val="0"/>
          <w:marBottom w:val="0"/>
          <w:divBdr>
            <w:top w:val="none" w:sz="0" w:space="0" w:color="auto"/>
            <w:left w:val="none" w:sz="0" w:space="0" w:color="auto"/>
            <w:bottom w:val="none" w:sz="0" w:space="0" w:color="auto"/>
            <w:right w:val="none" w:sz="0" w:space="0" w:color="auto"/>
          </w:divBdr>
        </w:div>
      </w:divsChild>
    </w:div>
    <w:div w:id="1983999257">
      <w:bodyDiv w:val="1"/>
      <w:marLeft w:val="0"/>
      <w:marRight w:val="0"/>
      <w:marTop w:val="0"/>
      <w:marBottom w:val="0"/>
      <w:divBdr>
        <w:top w:val="none" w:sz="0" w:space="0" w:color="auto"/>
        <w:left w:val="none" w:sz="0" w:space="0" w:color="auto"/>
        <w:bottom w:val="none" w:sz="0" w:space="0" w:color="auto"/>
        <w:right w:val="none" w:sz="0" w:space="0" w:color="auto"/>
      </w:divBdr>
      <w:divsChild>
        <w:div w:id="712584140">
          <w:marLeft w:val="0"/>
          <w:marRight w:val="0"/>
          <w:marTop w:val="0"/>
          <w:marBottom w:val="0"/>
          <w:divBdr>
            <w:top w:val="none" w:sz="0" w:space="0" w:color="auto"/>
            <w:left w:val="none" w:sz="0" w:space="0" w:color="auto"/>
            <w:bottom w:val="none" w:sz="0" w:space="0" w:color="auto"/>
            <w:right w:val="none" w:sz="0" w:space="0" w:color="auto"/>
          </w:divBdr>
        </w:div>
        <w:div w:id="1023434055">
          <w:marLeft w:val="0"/>
          <w:marRight w:val="0"/>
          <w:marTop w:val="0"/>
          <w:marBottom w:val="0"/>
          <w:divBdr>
            <w:top w:val="none" w:sz="0" w:space="0" w:color="auto"/>
            <w:left w:val="none" w:sz="0" w:space="0" w:color="auto"/>
            <w:bottom w:val="none" w:sz="0" w:space="0" w:color="auto"/>
            <w:right w:val="none" w:sz="0" w:space="0" w:color="auto"/>
          </w:divBdr>
        </w:div>
        <w:div w:id="13002431">
          <w:marLeft w:val="0"/>
          <w:marRight w:val="0"/>
          <w:marTop w:val="0"/>
          <w:marBottom w:val="0"/>
          <w:divBdr>
            <w:top w:val="none" w:sz="0" w:space="0" w:color="auto"/>
            <w:left w:val="none" w:sz="0" w:space="0" w:color="auto"/>
            <w:bottom w:val="none" w:sz="0" w:space="0" w:color="auto"/>
            <w:right w:val="none" w:sz="0" w:space="0" w:color="auto"/>
          </w:divBdr>
        </w:div>
        <w:div w:id="1688368682">
          <w:marLeft w:val="0"/>
          <w:marRight w:val="0"/>
          <w:marTop w:val="0"/>
          <w:marBottom w:val="0"/>
          <w:divBdr>
            <w:top w:val="none" w:sz="0" w:space="0" w:color="auto"/>
            <w:left w:val="none" w:sz="0" w:space="0" w:color="auto"/>
            <w:bottom w:val="none" w:sz="0" w:space="0" w:color="auto"/>
            <w:right w:val="none" w:sz="0" w:space="0" w:color="auto"/>
          </w:divBdr>
        </w:div>
        <w:div w:id="1649363861">
          <w:marLeft w:val="0"/>
          <w:marRight w:val="0"/>
          <w:marTop w:val="0"/>
          <w:marBottom w:val="0"/>
          <w:divBdr>
            <w:top w:val="none" w:sz="0" w:space="0" w:color="auto"/>
            <w:left w:val="none" w:sz="0" w:space="0" w:color="auto"/>
            <w:bottom w:val="none" w:sz="0" w:space="0" w:color="auto"/>
            <w:right w:val="none" w:sz="0" w:space="0" w:color="auto"/>
          </w:divBdr>
        </w:div>
        <w:div w:id="1078477885">
          <w:marLeft w:val="0"/>
          <w:marRight w:val="0"/>
          <w:marTop w:val="0"/>
          <w:marBottom w:val="0"/>
          <w:divBdr>
            <w:top w:val="none" w:sz="0" w:space="0" w:color="auto"/>
            <w:left w:val="none" w:sz="0" w:space="0" w:color="auto"/>
            <w:bottom w:val="none" w:sz="0" w:space="0" w:color="auto"/>
            <w:right w:val="none" w:sz="0" w:space="0" w:color="auto"/>
          </w:divBdr>
        </w:div>
      </w:divsChild>
    </w:div>
    <w:div w:id="1991909201">
      <w:bodyDiv w:val="1"/>
      <w:marLeft w:val="0"/>
      <w:marRight w:val="0"/>
      <w:marTop w:val="0"/>
      <w:marBottom w:val="0"/>
      <w:divBdr>
        <w:top w:val="none" w:sz="0" w:space="0" w:color="auto"/>
        <w:left w:val="none" w:sz="0" w:space="0" w:color="auto"/>
        <w:bottom w:val="none" w:sz="0" w:space="0" w:color="auto"/>
        <w:right w:val="none" w:sz="0" w:space="0" w:color="auto"/>
      </w:divBdr>
    </w:div>
    <w:div w:id="2002854344">
      <w:bodyDiv w:val="1"/>
      <w:marLeft w:val="0"/>
      <w:marRight w:val="0"/>
      <w:marTop w:val="0"/>
      <w:marBottom w:val="0"/>
      <w:divBdr>
        <w:top w:val="none" w:sz="0" w:space="0" w:color="auto"/>
        <w:left w:val="none" w:sz="0" w:space="0" w:color="auto"/>
        <w:bottom w:val="none" w:sz="0" w:space="0" w:color="auto"/>
        <w:right w:val="none" w:sz="0" w:space="0" w:color="auto"/>
      </w:divBdr>
      <w:divsChild>
        <w:div w:id="29427759">
          <w:marLeft w:val="446"/>
          <w:marRight w:val="0"/>
          <w:marTop w:val="58"/>
          <w:marBottom w:val="0"/>
          <w:divBdr>
            <w:top w:val="none" w:sz="0" w:space="0" w:color="auto"/>
            <w:left w:val="none" w:sz="0" w:space="0" w:color="auto"/>
            <w:bottom w:val="none" w:sz="0" w:space="0" w:color="auto"/>
            <w:right w:val="none" w:sz="0" w:space="0" w:color="auto"/>
          </w:divBdr>
        </w:div>
      </w:divsChild>
    </w:div>
    <w:div w:id="2061708844">
      <w:bodyDiv w:val="1"/>
      <w:marLeft w:val="0"/>
      <w:marRight w:val="0"/>
      <w:marTop w:val="0"/>
      <w:marBottom w:val="0"/>
      <w:divBdr>
        <w:top w:val="none" w:sz="0" w:space="0" w:color="auto"/>
        <w:left w:val="none" w:sz="0" w:space="0" w:color="auto"/>
        <w:bottom w:val="none" w:sz="0" w:space="0" w:color="auto"/>
        <w:right w:val="none" w:sz="0" w:space="0" w:color="auto"/>
      </w:divBdr>
      <w:divsChild>
        <w:div w:id="374040483">
          <w:marLeft w:val="0"/>
          <w:marRight w:val="0"/>
          <w:marTop w:val="0"/>
          <w:marBottom w:val="0"/>
          <w:divBdr>
            <w:top w:val="none" w:sz="0" w:space="0" w:color="auto"/>
            <w:left w:val="none" w:sz="0" w:space="0" w:color="auto"/>
            <w:bottom w:val="none" w:sz="0" w:space="0" w:color="auto"/>
            <w:right w:val="none" w:sz="0" w:space="0" w:color="auto"/>
          </w:divBdr>
        </w:div>
        <w:div w:id="1204253541">
          <w:marLeft w:val="0"/>
          <w:marRight w:val="0"/>
          <w:marTop w:val="0"/>
          <w:marBottom w:val="0"/>
          <w:divBdr>
            <w:top w:val="none" w:sz="0" w:space="0" w:color="auto"/>
            <w:left w:val="none" w:sz="0" w:space="0" w:color="auto"/>
            <w:bottom w:val="none" w:sz="0" w:space="0" w:color="auto"/>
            <w:right w:val="none" w:sz="0" w:space="0" w:color="auto"/>
          </w:divBdr>
        </w:div>
        <w:div w:id="1973250218">
          <w:marLeft w:val="0"/>
          <w:marRight w:val="0"/>
          <w:marTop w:val="0"/>
          <w:marBottom w:val="0"/>
          <w:divBdr>
            <w:top w:val="none" w:sz="0" w:space="0" w:color="auto"/>
            <w:left w:val="none" w:sz="0" w:space="0" w:color="auto"/>
            <w:bottom w:val="none" w:sz="0" w:space="0" w:color="auto"/>
            <w:right w:val="none" w:sz="0" w:space="0" w:color="auto"/>
          </w:divBdr>
        </w:div>
      </w:divsChild>
    </w:div>
    <w:div w:id="2109621528">
      <w:bodyDiv w:val="1"/>
      <w:marLeft w:val="0"/>
      <w:marRight w:val="0"/>
      <w:marTop w:val="0"/>
      <w:marBottom w:val="0"/>
      <w:divBdr>
        <w:top w:val="none" w:sz="0" w:space="0" w:color="auto"/>
        <w:left w:val="none" w:sz="0" w:space="0" w:color="auto"/>
        <w:bottom w:val="none" w:sz="0" w:space="0" w:color="auto"/>
        <w:right w:val="none" w:sz="0" w:space="0" w:color="auto"/>
      </w:divBdr>
    </w:div>
    <w:div w:id="2112431241">
      <w:bodyDiv w:val="1"/>
      <w:marLeft w:val="0"/>
      <w:marRight w:val="0"/>
      <w:marTop w:val="0"/>
      <w:marBottom w:val="0"/>
      <w:divBdr>
        <w:top w:val="none" w:sz="0" w:space="0" w:color="auto"/>
        <w:left w:val="none" w:sz="0" w:space="0" w:color="auto"/>
        <w:bottom w:val="none" w:sz="0" w:space="0" w:color="auto"/>
        <w:right w:val="none" w:sz="0" w:space="0" w:color="auto"/>
      </w:divBdr>
    </w:div>
    <w:div w:id="2128308935">
      <w:bodyDiv w:val="1"/>
      <w:marLeft w:val="0"/>
      <w:marRight w:val="0"/>
      <w:marTop w:val="0"/>
      <w:marBottom w:val="0"/>
      <w:divBdr>
        <w:top w:val="none" w:sz="0" w:space="0" w:color="auto"/>
        <w:left w:val="none" w:sz="0" w:space="0" w:color="auto"/>
        <w:bottom w:val="none" w:sz="0" w:space="0" w:color="auto"/>
        <w:right w:val="none" w:sz="0" w:space="0" w:color="auto"/>
      </w:divBdr>
      <w:divsChild>
        <w:div w:id="1481338981">
          <w:marLeft w:val="0"/>
          <w:marRight w:val="0"/>
          <w:marTop w:val="0"/>
          <w:marBottom w:val="0"/>
          <w:divBdr>
            <w:top w:val="none" w:sz="0" w:space="0" w:color="auto"/>
            <w:left w:val="none" w:sz="0" w:space="0" w:color="auto"/>
            <w:bottom w:val="none" w:sz="0" w:space="0" w:color="auto"/>
            <w:right w:val="none" w:sz="0" w:space="0" w:color="auto"/>
          </w:divBdr>
        </w:div>
        <w:div w:id="1565022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itania.saeima.lv/LIVS14/saeimalivs14.nsf/webSasaiste?OpenView&amp;restricttocategory=711/Lp1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likumi.lv/ta/id/295098-noteikumi-par-valsts-tiesas-parvaldes-iestazu-un-citu-valsts-un-pasvaldibu-instituciju-amatpersonu-darbinieku-atlidzibas-un-personu-uzskaites-sistemu?&amp;search=on" TargetMode="Externa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p.kase.gov.lv/projects/vpc-wiki/wik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58057-likums-par-budzetu-un-finansu-vadibu" TargetMode="External"/></Relationships>
</file>

<file path=word/documenttasks/documenttasks1.xml><?xml version="1.0" encoding="utf-8"?>
<t:Tasks xmlns:t="http://schemas.microsoft.com/office/tasks/2019/documenttasks" xmlns:oel="http://schemas.microsoft.com/office/2019/extlst">
  <t:Task id="{2C440AF0-21D4-4C8D-8DE1-AC249193DA7C}">
    <t:Anchor>
      <t:Comment id="718475877"/>
    </t:Anchor>
    <t:History>
      <t:Event id="{B406DE8D-EF82-4111-B780-AA930DEF36E0}" time="2024-11-04T07:41:51.378Z">
        <t:Attribution userId="S::ligita.nagla@kase.gov.lv::d3c74d37-c04b-43cc-8e12-de84c1a8c2d2" userProvider="AD" userName="Ligita Nagļa"/>
        <t:Anchor>
          <t:Comment id="640553306"/>
        </t:Anchor>
        <t:Create/>
      </t:Event>
      <t:Event id="{108AD2A3-FAF5-418A-A866-5ED3669E7CA6}" time="2024-11-04T07:41:51.378Z">
        <t:Attribution userId="S::ligita.nagla@kase.gov.lv::d3c74d37-c04b-43cc-8e12-de84c1a8c2d2" userProvider="AD" userName="Ligita Nagļa"/>
        <t:Anchor>
          <t:Comment id="640553306"/>
        </t:Anchor>
        <t:Assign userId="S::anita.kalnina@kase.gov.lv::c66827be-cc93-4e13-94ea-530826c0ba69" userProvider="AD" userName="Anita Kalniņa"/>
      </t:Event>
      <t:Event id="{A0D0CCE9-5105-48FE-8199-351D508444F8}" time="2024-11-04T07:41:51.378Z">
        <t:Attribution userId="S::ligita.nagla@kase.gov.lv::d3c74d37-c04b-43cc-8e12-de84c1a8c2d2" userProvider="AD" userName="Ligita Nagļa"/>
        <t:Anchor>
          <t:Comment id="640553306"/>
        </t:Anchor>
        <t:SetTitle title="@Anita Kalniņa iepriekš sagatavotajā materiālā es rakstīju šādi: Pilotpakalpojuma ietvaru, līdz tā nostiprināšanai MK noteikumos Nr.653, regulēs Informatīvā ziņojuma “.....” protokollēmums, kā arī noteiks citi iekšējie kārtības noteikumi, kā arī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D059BC1552DD248BEA47F18376A8B10" ma:contentTypeVersion="14" ma:contentTypeDescription="Create a new document." ma:contentTypeScope="" ma:versionID="07cb3cd381d651e68189e912e1ec6c8d">
  <xsd:schema xmlns:xsd="http://www.w3.org/2001/XMLSchema" xmlns:xs="http://www.w3.org/2001/XMLSchema" xmlns:p="http://schemas.microsoft.com/office/2006/metadata/properties" xmlns:ns2="4c713bcc-2f87-4262-b97b-c4cd3130fde4" xmlns:ns3="eb2c7099-80d2-477b-9949-ba67502b0044" targetNamespace="http://schemas.microsoft.com/office/2006/metadata/properties" ma:root="true" ma:fieldsID="e572b07d508c574b4bf9108a2a626899" ns2:_="" ns3:_="">
    <xsd:import namespace="4c713bcc-2f87-4262-b97b-c4cd3130fde4"/>
    <xsd:import namespace="eb2c7099-80d2-477b-9949-ba67502b004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13bcc-2f87-4262-b97b-c4cd3130fd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e43cfc2-2e43-49f2-b9e2-ff77238c731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2c7099-80d2-477b-9949-ba67502b004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5c50b7e-5617-4732-8921-3954922da636}" ma:internalName="TaxCatchAll" ma:showField="CatchAllData" ma:web="eb2c7099-80d2-477b-9949-ba67502b0044">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2c7099-80d2-477b-9949-ba67502b0044" xsi:nil="true"/>
    <lcf76f155ced4ddcb4097134ff3c332f xmlns="4c713bcc-2f87-4262-b97b-c4cd3130fde4">
      <Terms xmlns="http://schemas.microsoft.com/office/infopath/2007/PartnerControls"/>
    </lcf76f155ced4ddcb4097134ff3c332f>
    <SharedWithUsers xmlns="eb2c7099-80d2-477b-9949-ba67502b0044">
      <UserInfo>
        <DisplayName>Antra Lange</DisplayName>
        <AccountId>41</AccountId>
        <AccountType/>
      </UserInfo>
      <UserInfo>
        <DisplayName>Anda Strazdiņa</DisplayName>
        <AccountId>17</AccountId>
        <AccountType/>
      </UserInfo>
      <UserInfo>
        <DisplayName>Kristīne Timšane</DisplayName>
        <AccountId>27</AccountId>
        <AccountType/>
      </UserInfo>
      <UserInfo>
        <DisplayName>Mārtiņš Linde</DisplayName>
        <AccountId>28</AccountId>
        <AccountType/>
      </UserInfo>
    </SharedWithUsers>
  </documentManagement>
</p:properties>
</file>

<file path=customXml/itemProps1.xml><?xml version="1.0" encoding="utf-8"?>
<ds:datastoreItem xmlns:ds="http://schemas.openxmlformats.org/officeDocument/2006/customXml" ds:itemID="{C1101CF6-8404-44CD-B9B2-0084176FD7CF}">
  <ds:schemaRefs>
    <ds:schemaRef ds:uri="http://schemas.microsoft.com/sharepoint/v3/contenttype/forms"/>
  </ds:schemaRefs>
</ds:datastoreItem>
</file>

<file path=customXml/itemProps2.xml><?xml version="1.0" encoding="utf-8"?>
<ds:datastoreItem xmlns:ds="http://schemas.openxmlformats.org/officeDocument/2006/customXml" ds:itemID="{4741A0F5-717F-4AAE-9DC5-BCF37A0FDDFD}">
  <ds:schemaRefs>
    <ds:schemaRef ds:uri="http://schemas.openxmlformats.org/officeDocument/2006/bibliography"/>
  </ds:schemaRefs>
</ds:datastoreItem>
</file>

<file path=customXml/itemProps3.xml><?xml version="1.0" encoding="utf-8"?>
<ds:datastoreItem xmlns:ds="http://schemas.openxmlformats.org/officeDocument/2006/customXml" ds:itemID="{77EECB24-D297-4460-89DA-9D0FC7DDC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13bcc-2f87-4262-b97b-c4cd3130fde4"/>
    <ds:schemaRef ds:uri="eb2c7099-80d2-477b-9949-ba67502b0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02C822-382C-459C-A530-0FC21F07C9C0}">
  <ds:schemaRefs>
    <ds:schemaRef ds:uri="http://schemas.microsoft.com/office/2006/metadata/properties"/>
    <ds:schemaRef ds:uri="http://schemas.microsoft.com/office/infopath/2007/PartnerControls"/>
    <ds:schemaRef ds:uri="eb2c7099-80d2-477b-9949-ba67502b0044"/>
    <ds:schemaRef ds:uri="4c713bcc-2f87-4262-b97b-c4cd3130fde4"/>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24</Pages>
  <Words>34022</Words>
  <Characters>19394</Characters>
  <Application>Microsoft Office Word</Application>
  <DocSecurity>0</DocSecurity>
  <Lines>161</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Kaspars Ņesterovs</dc:creator>
  <cp:keywords/>
  <dc:description/>
  <cp:lastModifiedBy>Kaspars Ņesterovs</cp:lastModifiedBy>
  <cp:revision>48</cp:revision>
  <dcterms:created xsi:type="dcterms:W3CDTF">2024-12-06T06:25:00Z</dcterms:created>
  <dcterms:modified xsi:type="dcterms:W3CDTF">2024-12-09T06:51:00Z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0x0101002D059BC1552DD248BEA47F18376A8B10</vt:lpwstr>
  </property>
  <property fmtid="{D5CDD505-2E9C-101B-9397-08002B2CF9AE}" pid="3" name="MediaServiceImageTags">
    <vt:lpwstr/>
  </property>
  <property fmtid="{D5CDD505-2E9C-101B-9397-08002B2CF9AE}" pid="4" name="MSIP_Label_1b8a7570-3ec8-4c4e-9532-5dbb2f157b31_Enabled">
    <vt:lpwstr>true</vt:lpwstr>
  </property>
  <property fmtid="{D5CDD505-2E9C-101B-9397-08002B2CF9AE}" pid="5" name="MSIP_Label_1b8a7570-3ec8-4c4e-9532-5dbb2f157b31_SetDate">
    <vt:lpwstr>2024-03-26T17:28:42Z</vt:lpwstr>
  </property>
  <property fmtid="{D5CDD505-2E9C-101B-9397-08002B2CF9AE}" pid="6" name="MSIP_Label_1b8a7570-3ec8-4c4e-9532-5dbb2f157b31_Method">
    <vt:lpwstr>Standard</vt:lpwstr>
  </property>
  <property fmtid="{D5CDD505-2E9C-101B-9397-08002B2CF9AE}" pid="7" name="MSIP_Label_1b8a7570-3ec8-4c4e-9532-5dbb2f157b31_Name">
    <vt:lpwstr>FDND IT iekšējai lietošanai</vt:lpwstr>
  </property>
  <property fmtid="{D5CDD505-2E9C-101B-9397-08002B2CF9AE}" pid="8" name="MSIP_Label_1b8a7570-3ec8-4c4e-9532-5dbb2f157b31_SiteId">
    <vt:lpwstr>da34ff16-5174-4ac3-9b00-ce12fb2cf6c8</vt:lpwstr>
  </property>
  <property fmtid="{D5CDD505-2E9C-101B-9397-08002B2CF9AE}" pid="9" name="MSIP_Label_1b8a7570-3ec8-4c4e-9532-5dbb2f157b31_ActionId">
    <vt:lpwstr>bf7d5173-74e8-4c28-9c51-f9b816462423</vt:lpwstr>
  </property>
  <property fmtid="{D5CDD505-2E9C-101B-9397-08002B2CF9AE}" pid="10" name="MSIP_Label_1b8a7570-3ec8-4c4e-9532-5dbb2f157b31_ContentBits">
    <vt:lpwstr>0</vt:lpwstr>
  </property>
</Properties>
</file>