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D18BB" w14:textId="77777777" w:rsidR="0086499A" w:rsidRPr="00467250" w:rsidRDefault="0086499A" w:rsidP="00781F22">
      <w:pPr>
        <w:jc w:val="center"/>
        <w:rPr>
          <w:rFonts w:ascii="Times New Roman" w:hAnsi="Times New Roman" w:cs="Times New Roman"/>
          <w:b/>
          <w:bCs/>
          <w:sz w:val="32"/>
          <w:szCs w:val="32"/>
        </w:rPr>
      </w:pPr>
    </w:p>
    <w:p w14:paraId="16B82E95" w14:textId="77777777" w:rsidR="00467250" w:rsidRDefault="00781F22" w:rsidP="00781F22">
      <w:pPr>
        <w:jc w:val="center"/>
        <w:rPr>
          <w:rFonts w:ascii="Times New Roman" w:hAnsi="Times New Roman" w:cs="Times New Roman"/>
          <w:b/>
          <w:sz w:val="32"/>
          <w:szCs w:val="32"/>
        </w:rPr>
      </w:pPr>
      <w:r w:rsidRPr="00467250">
        <w:rPr>
          <w:rFonts w:ascii="Times New Roman" w:hAnsi="Times New Roman" w:cs="Times New Roman"/>
          <w:b/>
          <w:sz w:val="32"/>
          <w:szCs w:val="32"/>
        </w:rPr>
        <w:t>LATVIJAS REPUBLIKAS VALDĪBAS</w:t>
      </w:r>
    </w:p>
    <w:p w14:paraId="4DCCE5B8" w14:textId="77777777" w:rsidR="00467250" w:rsidRDefault="00467250" w:rsidP="00781F22">
      <w:pPr>
        <w:jc w:val="center"/>
        <w:rPr>
          <w:rFonts w:ascii="Times New Roman" w:hAnsi="Times New Roman" w:cs="Times New Roman"/>
          <w:b/>
          <w:sz w:val="32"/>
          <w:szCs w:val="32"/>
        </w:rPr>
      </w:pPr>
    </w:p>
    <w:p w14:paraId="0E447A9C" w14:textId="77777777" w:rsidR="006A5CB0" w:rsidRDefault="006A5CB0" w:rsidP="00781F22">
      <w:pPr>
        <w:jc w:val="center"/>
        <w:rPr>
          <w:rFonts w:ascii="Times New Roman" w:hAnsi="Times New Roman" w:cs="Times New Roman"/>
          <w:b/>
          <w:sz w:val="32"/>
          <w:szCs w:val="32"/>
        </w:rPr>
      </w:pPr>
    </w:p>
    <w:p w14:paraId="345A9351" w14:textId="77777777" w:rsidR="00ED2BE3" w:rsidRDefault="00781F22" w:rsidP="00781F22">
      <w:pPr>
        <w:jc w:val="center"/>
        <w:rPr>
          <w:rFonts w:ascii="Times New Roman" w:hAnsi="Times New Roman" w:cs="Times New Roman"/>
          <w:b/>
          <w:sz w:val="32"/>
          <w:szCs w:val="32"/>
        </w:rPr>
      </w:pPr>
      <w:r w:rsidRPr="00467250">
        <w:rPr>
          <w:rFonts w:ascii="Times New Roman" w:hAnsi="Times New Roman" w:cs="Times New Roman"/>
          <w:b/>
          <w:sz w:val="32"/>
          <w:szCs w:val="32"/>
        </w:rPr>
        <w:t>UN</w:t>
      </w:r>
    </w:p>
    <w:p w14:paraId="4AF968F1" w14:textId="77777777" w:rsidR="00ED2BE3" w:rsidRDefault="00ED2BE3" w:rsidP="00781F22">
      <w:pPr>
        <w:jc w:val="center"/>
        <w:rPr>
          <w:rFonts w:ascii="Times New Roman" w:hAnsi="Times New Roman" w:cs="Times New Roman"/>
          <w:b/>
          <w:sz w:val="32"/>
          <w:szCs w:val="32"/>
        </w:rPr>
      </w:pPr>
    </w:p>
    <w:p w14:paraId="17FA6190" w14:textId="77777777" w:rsidR="006A5CB0" w:rsidRDefault="006A5CB0" w:rsidP="00781F22">
      <w:pPr>
        <w:jc w:val="center"/>
        <w:rPr>
          <w:rFonts w:ascii="Times New Roman" w:hAnsi="Times New Roman" w:cs="Times New Roman"/>
          <w:b/>
          <w:sz w:val="32"/>
          <w:szCs w:val="32"/>
        </w:rPr>
      </w:pPr>
    </w:p>
    <w:p w14:paraId="415DD923" w14:textId="77777777" w:rsidR="006A5CB0" w:rsidRDefault="006A5CB0" w:rsidP="00781F22">
      <w:pPr>
        <w:jc w:val="center"/>
        <w:rPr>
          <w:rFonts w:ascii="Times New Roman" w:hAnsi="Times New Roman" w:cs="Times New Roman"/>
          <w:b/>
          <w:sz w:val="32"/>
          <w:szCs w:val="32"/>
        </w:rPr>
      </w:pPr>
    </w:p>
    <w:p w14:paraId="454ABCC8" w14:textId="11D246F9" w:rsidR="00467250" w:rsidRDefault="00781F22" w:rsidP="00781F22">
      <w:pPr>
        <w:jc w:val="center"/>
        <w:rPr>
          <w:rFonts w:ascii="Times New Roman" w:hAnsi="Times New Roman" w:cs="Times New Roman"/>
          <w:b/>
          <w:sz w:val="32"/>
          <w:szCs w:val="32"/>
        </w:rPr>
      </w:pPr>
      <w:r w:rsidRPr="00467250">
        <w:rPr>
          <w:rFonts w:ascii="Times New Roman" w:hAnsi="Times New Roman" w:cs="Times New Roman"/>
          <w:b/>
          <w:sz w:val="32"/>
          <w:szCs w:val="32"/>
        </w:rPr>
        <w:t>FRANCIJAS REPUBLIKAS VALDĪBAS</w:t>
      </w:r>
    </w:p>
    <w:p w14:paraId="2ED20E9C" w14:textId="77777777" w:rsidR="00467250" w:rsidRDefault="00467250" w:rsidP="00781F22">
      <w:pPr>
        <w:jc w:val="center"/>
        <w:rPr>
          <w:rFonts w:ascii="Times New Roman" w:hAnsi="Times New Roman" w:cs="Times New Roman"/>
          <w:b/>
          <w:sz w:val="32"/>
          <w:szCs w:val="32"/>
        </w:rPr>
      </w:pPr>
    </w:p>
    <w:p w14:paraId="18CC5186" w14:textId="77777777" w:rsidR="006A5CB0" w:rsidRDefault="006A5CB0" w:rsidP="00781F22">
      <w:pPr>
        <w:jc w:val="center"/>
        <w:rPr>
          <w:rFonts w:ascii="Times New Roman" w:hAnsi="Times New Roman" w:cs="Times New Roman"/>
          <w:b/>
          <w:sz w:val="32"/>
          <w:szCs w:val="32"/>
        </w:rPr>
      </w:pPr>
    </w:p>
    <w:p w14:paraId="14F4F969" w14:textId="77777777" w:rsidR="006A5CB0" w:rsidRDefault="006A5CB0" w:rsidP="00781F22">
      <w:pPr>
        <w:jc w:val="center"/>
        <w:rPr>
          <w:rFonts w:ascii="Times New Roman" w:hAnsi="Times New Roman" w:cs="Times New Roman"/>
          <w:b/>
          <w:sz w:val="32"/>
          <w:szCs w:val="32"/>
        </w:rPr>
      </w:pPr>
    </w:p>
    <w:p w14:paraId="422B3175" w14:textId="77777777" w:rsidR="00467250" w:rsidRDefault="00781F22" w:rsidP="00781F22">
      <w:pPr>
        <w:jc w:val="center"/>
        <w:rPr>
          <w:rFonts w:ascii="Times New Roman" w:hAnsi="Times New Roman" w:cs="Times New Roman"/>
          <w:b/>
          <w:sz w:val="32"/>
          <w:szCs w:val="32"/>
        </w:rPr>
      </w:pPr>
      <w:r w:rsidRPr="00467250">
        <w:rPr>
          <w:rFonts w:ascii="Times New Roman" w:hAnsi="Times New Roman" w:cs="Times New Roman"/>
          <w:b/>
          <w:sz w:val="32"/>
          <w:szCs w:val="32"/>
        </w:rPr>
        <w:t>LĪGUMS</w:t>
      </w:r>
    </w:p>
    <w:p w14:paraId="5EF10730" w14:textId="77777777" w:rsidR="00467250" w:rsidRDefault="00467250" w:rsidP="00781F22">
      <w:pPr>
        <w:jc w:val="center"/>
        <w:rPr>
          <w:rFonts w:ascii="Times New Roman" w:hAnsi="Times New Roman" w:cs="Times New Roman"/>
          <w:b/>
          <w:sz w:val="32"/>
          <w:szCs w:val="32"/>
        </w:rPr>
      </w:pPr>
    </w:p>
    <w:p w14:paraId="456CEA6F" w14:textId="77777777" w:rsidR="006A5CB0" w:rsidRDefault="006A5CB0" w:rsidP="00781F22">
      <w:pPr>
        <w:jc w:val="center"/>
        <w:rPr>
          <w:rFonts w:ascii="Times New Roman" w:hAnsi="Times New Roman" w:cs="Times New Roman"/>
          <w:b/>
          <w:sz w:val="32"/>
          <w:szCs w:val="32"/>
        </w:rPr>
      </w:pPr>
    </w:p>
    <w:p w14:paraId="53BF423A" w14:textId="77777777" w:rsidR="006A5CB0" w:rsidRDefault="006A5CB0" w:rsidP="00781F22">
      <w:pPr>
        <w:jc w:val="center"/>
        <w:rPr>
          <w:rFonts w:ascii="Times New Roman" w:hAnsi="Times New Roman" w:cs="Times New Roman"/>
          <w:b/>
          <w:sz w:val="32"/>
          <w:szCs w:val="32"/>
        </w:rPr>
      </w:pPr>
    </w:p>
    <w:p w14:paraId="17977223" w14:textId="3F1D9E6B" w:rsidR="001619C9" w:rsidRPr="00467250" w:rsidRDefault="00781F22" w:rsidP="00781F22">
      <w:pPr>
        <w:jc w:val="center"/>
        <w:rPr>
          <w:rFonts w:ascii="Times New Roman" w:hAnsi="Times New Roman" w:cs="Times New Roman"/>
          <w:b/>
          <w:bCs/>
          <w:sz w:val="32"/>
          <w:szCs w:val="32"/>
        </w:rPr>
      </w:pPr>
      <w:r w:rsidRPr="00467250">
        <w:rPr>
          <w:rFonts w:ascii="Times New Roman" w:hAnsi="Times New Roman" w:cs="Times New Roman"/>
          <w:b/>
          <w:sz w:val="32"/>
          <w:szCs w:val="32"/>
        </w:rPr>
        <w:t>PAR KINO KOPRAŽOJUM</w:t>
      </w:r>
      <w:r w:rsidR="00731C5A">
        <w:rPr>
          <w:rFonts w:ascii="Times New Roman" w:hAnsi="Times New Roman" w:cs="Times New Roman"/>
          <w:b/>
          <w:sz w:val="32"/>
          <w:szCs w:val="32"/>
        </w:rPr>
        <w:t>IEM</w:t>
      </w:r>
    </w:p>
    <w:p w14:paraId="1950155E" w14:textId="77777777" w:rsidR="0086499A" w:rsidRPr="00674341" w:rsidRDefault="0086499A" w:rsidP="00781F22">
      <w:pPr>
        <w:jc w:val="center"/>
        <w:rPr>
          <w:rFonts w:ascii="Times New Roman" w:hAnsi="Times New Roman" w:cs="Times New Roman"/>
          <w:b/>
          <w:bCs/>
          <w:sz w:val="24"/>
          <w:szCs w:val="24"/>
        </w:rPr>
      </w:pPr>
    </w:p>
    <w:p w14:paraId="1B9B0552" w14:textId="77777777" w:rsidR="0086499A" w:rsidRPr="00674341" w:rsidRDefault="0086499A" w:rsidP="00781F22">
      <w:pPr>
        <w:jc w:val="center"/>
        <w:rPr>
          <w:rFonts w:ascii="Times New Roman" w:hAnsi="Times New Roman" w:cs="Times New Roman"/>
          <w:b/>
          <w:bCs/>
          <w:sz w:val="24"/>
          <w:szCs w:val="24"/>
        </w:rPr>
      </w:pPr>
    </w:p>
    <w:p w14:paraId="01C68DE2" w14:textId="77777777" w:rsidR="0086499A" w:rsidRPr="00674341" w:rsidRDefault="0086499A" w:rsidP="00781F22">
      <w:pPr>
        <w:jc w:val="center"/>
        <w:rPr>
          <w:rFonts w:ascii="Times New Roman" w:hAnsi="Times New Roman" w:cs="Times New Roman"/>
          <w:b/>
          <w:bCs/>
          <w:sz w:val="24"/>
          <w:szCs w:val="24"/>
        </w:rPr>
      </w:pPr>
    </w:p>
    <w:p w14:paraId="12DEFDF3" w14:textId="77777777" w:rsidR="0086499A" w:rsidRPr="00674341" w:rsidRDefault="0086499A" w:rsidP="00781F22">
      <w:pPr>
        <w:jc w:val="center"/>
        <w:rPr>
          <w:rFonts w:ascii="Times New Roman" w:hAnsi="Times New Roman" w:cs="Times New Roman"/>
          <w:b/>
          <w:bCs/>
          <w:sz w:val="24"/>
          <w:szCs w:val="24"/>
        </w:rPr>
      </w:pPr>
    </w:p>
    <w:p w14:paraId="00868F53" w14:textId="085E4892" w:rsidR="00781F22" w:rsidRPr="00674341" w:rsidRDefault="00781F22" w:rsidP="00781F22">
      <w:pPr>
        <w:jc w:val="center"/>
        <w:rPr>
          <w:rFonts w:ascii="Times New Roman" w:hAnsi="Times New Roman" w:cs="Times New Roman"/>
          <w:b/>
          <w:bCs/>
          <w:sz w:val="24"/>
          <w:szCs w:val="24"/>
        </w:rPr>
      </w:pPr>
    </w:p>
    <w:p w14:paraId="7F20BE42" w14:textId="77777777" w:rsidR="0086499A" w:rsidRPr="00674341" w:rsidRDefault="0086499A" w:rsidP="00781F22">
      <w:pPr>
        <w:jc w:val="center"/>
        <w:rPr>
          <w:rFonts w:ascii="Times New Roman" w:hAnsi="Times New Roman" w:cs="Times New Roman"/>
          <w:b/>
          <w:bCs/>
          <w:sz w:val="24"/>
          <w:szCs w:val="24"/>
        </w:rPr>
      </w:pPr>
    </w:p>
    <w:p w14:paraId="183A6CD2" w14:textId="77777777" w:rsidR="0086499A" w:rsidRPr="00674341" w:rsidRDefault="0086499A" w:rsidP="00781F22">
      <w:pPr>
        <w:jc w:val="center"/>
        <w:rPr>
          <w:rFonts w:ascii="Times New Roman" w:hAnsi="Times New Roman" w:cs="Times New Roman"/>
          <w:b/>
          <w:bCs/>
          <w:sz w:val="24"/>
          <w:szCs w:val="24"/>
        </w:rPr>
      </w:pPr>
    </w:p>
    <w:p w14:paraId="47155AA3" w14:textId="77777777" w:rsidR="0086499A" w:rsidRPr="00674341" w:rsidRDefault="0086499A" w:rsidP="00781F22">
      <w:pPr>
        <w:jc w:val="center"/>
        <w:rPr>
          <w:rFonts w:ascii="Times New Roman" w:hAnsi="Times New Roman" w:cs="Times New Roman"/>
          <w:b/>
          <w:bCs/>
          <w:sz w:val="24"/>
          <w:szCs w:val="24"/>
        </w:rPr>
      </w:pPr>
    </w:p>
    <w:p w14:paraId="2DC945A4" w14:textId="377A5215" w:rsidR="00781F22" w:rsidRPr="00674341" w:rsidRDefault="00781F22" w:rsidP="0086499A">
      <w:pPr>
        <w:jc w:val="center"/>
        <w:rPr>
          <w:rFonts w:ascii="Times New Roman" w:hAnsi="Times New Roman" w:cs="Times New Roman"/>
          <w:b/>
          <w:bCs/>
          <w:sz w:val="24"/>
          <w:szCs w:val="24"/>
        </w:rPr>
      </w:pPr>
    </w:p>
    <w:p w14:paraId="11E86D7D" w14:textId="0EB678CC" w:rsidR="00E50F72" w:rsidRPr="00674341" w:rsidRDefault="0086499A" w:rsidP="004A754B">
      <w:pPr>
        <w:rPr>
          <w:rFonts w:ascii="Times New Roman" w:hAnsi="Times New Roman" w:cs="Times New Roman"/>
          <w:sz w:val="24"/>
          <w:szCs w:val="24"/>
        </w:rPr>
      </w:pPr>
      <w:r w:rsidRPr="00674341">
        <w:rPr>
          <w:rFonts w:ascii="Times New Roman" w:hAnsi="Times New Roman" w:cs="Times New Roman"/>
          <w:sz w:val="24"/>
          <w:szCs w:val="24"/>
        </w:rPr>
        <w:br w:type="page"/>
      </w:r>
      <w:r w:rsidR="00DB4A40">
        <w:rPr>
          <w:rFonts w:ascii="Times New Roman" w:hAnsi="Times New Roman" w:cs="Times New Roman"/>
          <w:sz w:val="24"/>
          <w:szCs w:val="24"/>
        </w:rPr>
        <w:lastRenderedPageBreak/>
        <w:t xml:space="preserve">Latvijas </w:t>
      </w:r>
      <w:r w:rsidR="00781F22" w:rsidRPr="00674341">
        <w:rPr>
          <w:rFonts w:ascii="Times New Roman" w:hAnsi="Times New Roman" w:cs="Times New Roman"/>
          <w:sz w:val="24"/>
          <w:szCs w:val="24"/>
        </w:rPr>
        <w:t xml:space="preserve">Republikas valdība un </w:t>
      </w:r>
      <w:r w:rsidR="00DB4A40">
        <w:rPr>
          <w:rFonts w:ascii="Times New Roman" w:hAnsi="Times New Roman" w:cs="Times New Roman"/>
          <w:sz w:val="24"/>
          <w:szCs w:val="24"/>
        </w:rPr>
        <w:t xml:space="preserve">Francijas </w:t>
      </w:r>
      <w:r w:rsidR="00781F22" w:rsidRPr="00674341">
        <w:rPr>
          <w:rFonts w:ascii="Times New Roman" w:hAnsi="Times New Roman" w:cs="Times New Roman"/>
          <w:sz w:val="24"/>
          <w:szCs w:val="24"/>
        </w:rPr>
        <w:t>Republikas valdība (turpmāk – Puses),</w:t>
      </w:r>
    </w:p>
    <w:p w14:paraId="108C2888" w14:textId="6A276AED" w:rsidR="00093E9C" w:rsidRPr="00674341" w:rsidRDefault="0086499A" w:rsidP="5BDFA3DB">
      <w:pPr>
        <w:jc w:val="both"/>
        <w:rPr>
          <w:rFonts w:ascii="Times New Roman" w:hAnsi="Times New Roman" w:cs="Times New Roman"/>
          <w:sz w:val="24"/>
          <w:szCs w:val="24"/>
        </w:rPr>
      </w:pPr>
      <w:r w:rsidRPr="00674341">
        <w:rPr>
          <w:rFonts w:ascii="Times New Roman" w:hAnsi="Times New Roman" w:cs="Times New Roman"/>
          <w:sz w:val="24"/>
          <w:szCs w:val="24"/>
        </w:rPr>
        <w:t xml:space="preserve">atzīstot nepieciešamību stiprināt sadarbību kultūras jomā starp </w:t>
      </w:r>
      <w:r w:rsidR="00DB4A40">
        <w:rPr>
          <w:rFonts w:ascii="Times New Roman" w:hAnsi="Times New Roman" w:cs="Times New Roman"/>
          <w:sz w:val="24"/>
          <w:szCs w:val="24"/>
        </w:rPr>
        <w:t xml:space="preserve">Latviju </w:t>
      </w:r>
      <w:r w:rsidRPr="00674341">
        <w:rPr>
          <w:rFonts w:ascii="Times New Roman" w:hAnsi="Times New Roman" w:cs="Times New Roman"/>
          <w:sz w:val="24"/>
          <w:szCs w:val="24"/>
        </w:rPr>
        <w:t xml:space="preserve">un </w:t>
      </w:r>
      <w:r w:rsidR="00DB4A40">
        <w:rPr>
          <w:rFonts w:ascii="Times New Roman" w:hAnsi="Times New Roman" w:cs="Times New Roman"/>
          <w:sz w:val="24"/>
          <w:szCs w:val="24"/>
        </w:rPr>
        <w:t>Franciju</w:t>
      </w:r>
      <w:r w:rsidRPr="00674341">
        <w:rPr>
          <w:rFonts w:ascii="Times New Roman" w:hAnsi="Times New Roman" w:cs="Times New Roman"/>
          <w:sz w:val="24"/>
          <w:szCs w:val="24"/>
        </w:rPr>
        <w:t>, jo īpaši veicinot kino kopražojumu radīšanu un to darot saskaņā ar abu Pušu starptautiskajām saistībām;</w:t>
      </w:r>
    </w:p>
    <w:p w14:paraId="6F63D59F" w14:textId="14655A1A" w:rsidR="00974AC3" w:rsidRPr="00674341" w:rsidRDefault="0086499A" w:rsidP="00781F22">
      <w:pPr>
        <w:jc w:val="both"/>
        <w:rPr>
          <w:rFonts w:ascii="Times New Roman" w:hAnsi="Times New Roman" w:cs="Times New Roman"/>
          <w:sz w:val="24"/>
          <w:szCs w:val="24"/>
        </w:rPr>
      </w:pPr>
      <w:r w:rsidRPr="00674341">
        <w:rPr>
          <w:rFonts w:ascii="Times New Roman" w:hAnsi="Times New Roman" w:cs="Times New Roman"/>
          <w:sz w:val="24"/>
          <w:szCs w:val="24"/>
        </w:rPr>
        <w:t xml:space="preserve">apzinoties, ka kino kopražojumi sekmē gan kinematogrāfiju visā tās daudzveidībā, gan kinematogrāfijas nozares attīstību </w:t>
      </w:r>
      <w:r w:rsidR="00245D4A">
        <w:rPr>
          <w:rFonts w:ascii="Times New Roman" w:hAnsi="Times New Roman" w:cs="Times New Roman"/>
          <w:sz w:val="24"/>
          <w:szCs w:val="24"/>
        </w:rPr>
        <w:t xml:space="preserve">Latvijā </w:t>
      </w:r>
      <w:r w:rsidRPr="00674341">
        <w:rPr>
          <w:rFonts w:ascii="Times New Roman" w:hAnsi="Times New Roman" w:cs="Times New Roman"/>
          <w:sz w:val="24"/>
          <w:szCs w:val="24"/>
        </w:rPr>
        <w:t xml:space="preserve">un </w:t>
      </w:r>
      <w:r w:rsidR="00245D4A">
        <w:rPr>
          <w:rFonts w:ascii="Times New Roman" w:hAnsi="Times New Roman" w:cs="Times New Roman"/>
          <w:sz w:val="24"/>
          <w:szCs w:val="24"/>
        </w:rPr>
        <w:t>Francijā</w:t>
      </w:r>
      <w:r w:rsidRPr="00674341">
        <w:rPr>
          <w:rFonts w:ascii="Times New Roman" w:hAnsi="Times New Roman" w:cs="Times New Roman"/>
          <w:sz w:val="24"/>
          <w:szCs w:val="24"/>
        </w:rPr>
        <w:t>;</w:t>
      </w:r>
    </w:p>
    <w:p w14:paraId="0A181F26" w14:textId="6823F618" w:rsidR="00781F22" w:rsidRPr="00674341" w:rsidRDefault="0086499A" w:rsidP="00781F22">
      <w:pPr>
        <w:jc w:val="both"/>
        <w:rPr>
          <w:rFonts w:ascii="Times New Roman" w:hAnsi="Times New Roman" w:cs="Times New Roman"/>
          <w:sz w:val="24"/>
          <w:szCs w:val="24"/>
        </w:rPr>
      </w:pPr>
      <w:r w:rsidRPr="00674341">
        <w:rPr>
          <w:rFonts w:ascii="Times New Roman" w:hAnsi="Times New Roman" w:cs="Times New Roman"/>
          <w:sz w:val="24"/>
          <w:szCs w:val="24"/>
        </w:rPr>
        <w:t xml:space="preserve">piekrītot, ka divpusējie kino kopražojumi veicina kultūras daudzveidību un </w:t>
      </w:r>
      <w:proofErr w:type="spellStart"/>
      <w:r w:rsidRPr="00674341">
        <w:rPr>
          <w:rFonts w:ascii="Times New Roman" w:hAnsi="Times New Roman" w:cs="Times New Roman"/>
          <w:sz w:val="24"/>
          <w:szCs w:val="24"/>
        </w:rPr>
        <w:t>attēlpratību</w:t>
      </w:r>
      <w:proofErr w:type="spellEnd"/>
      <w:r w:rsidRPr="00674341">
        <w:rPr>
          <w:rFonts w:ascii="Times New Roman" w:hAnsi="Times New Roman" w:cs="Times New Roman"/>
          <w:sz w:val="24"/>
          <w:szCs w:val="24"/>
        </w:rPr>
        <w:t>,</w:t>
      </w:r>
    </w:p>
    <w:p w14:paraId="3DE68C74" w14:textId="1A2C696B" w:rsidR="00781F22" w:rsidRPr="00674341" w:rsidRDefault="00781F22" w:rsidP="00781F22">
      <w:pPr>
        <w:jc w:val="both"/>
        <w:rPr>
          <w:rFonts w:ascii="Times New Roman" w:hAnsi="Times New Roman" w:cs="Times New Roman"/>
          <w:sz w:val="24"/>
          <w:szCs w:val="24"/>
        </w:rPr>
      </w:pPr>
      <w:r w:rsidRPr="00674341">
        <w:rPr>
          <w:rFonts w:ascii="Times New Roman" w:hAnsi="Times New Roman" w:cs="Times New Roman"/>
          <w:sz w:val="24"/>
          <w:szCs w:val="24"/>
        </w:rPr>
        <w:t>ir vienojušās par turpmāko.</w:t>
      </w:r>
    </w:p>
    <w:p w14:paraId="6B45F810" w14:textId="63591BE7" w:rsidR="00781F22" w:rsidRPr="00674341" w:rsidRDefault="00781F22" w:rsidP="00781F22">
      <w:pPr>
        <w:jc w:val="both"/>
        <w:rPr>
          <w:rFonts w:ascii="Times New Roman" w:hAnsi="Times New Roman" w:cs="Times New Roman"/>
          <w:b/>
          <w:bCs/>
          <w:sz w:val="24"/>
          <w:szCs w:val="24"/>
        </w:rPr>
      </w:pPr>
      <w:r w:rsidRPr="00674341">
        <w:rPr>
          <w:rFonts w:ascii="Times New Roman" w:hAnsi="Times New Roman" w:cs="Times New Roman"/>
          <w:b/>
          <w:sz w:val="24"/>
          <w:szCs w:val="24"/>
        </w:rPr>
        <w:t>I nodaļa. Vispārīgie noteikumi</w:t>
      </w:r>
    </w:p>
    <w:p w14:paraId="599968ED" w14:textId="74E3DBDE" w:rsidR="007502A3" w:rsidRPr="00674341" w:rsidRDefault="007502A3" w:rsidP="007502A3">
      <w:pPr>
        <w:jc w:val="both"/>
        <w:rPr>
          <w:rFonts w:ascii="Times New Roman" w:hAnsi="Times New Roman" w:cs="Times New Roman"/>
          <w:b/>
          <w:bCs/>
          <w:sz w:val="24"/>
          <w:szCs w:val="24"/>
        </w:rPr>
      </w:pPr>
      <w:r w:rsidRPr="00674341">
        <w:rPr>
          <w:rFonts w:ascii="Times New Roman" w:hAnsi="Times New Roman" w:cs="Times New Roman"/>
          <w:b/>
          <w:sz w:val="24"/>
          <w:szCs w:val="24"/>
        </w:rPr>
        <w:t>1. pants. Definīcijas</w:t>
      </w:r>
    </w:p>
    <w:p w14:paraId="6D5B440E" w14:textId="77777777" w:rsidR="007502A3" w:rsidRPr="00674341" w:rsidRDefault="007502A3" w:rsidP="007502A3">
      <w:pPr>
        <w:jc w:val="both"/>
        <w:rPr>
          <w:rFonts w:ascii="Times New Roman" w:hAnsi="Times New Roman" w:cs="Times New Roman"/>
          <w:sz w:val="24"/>
          <w:szCs w:val="24"/>
        </w:rPr>
      </w:pPr>
      <w:r w:rsidRPr="00674341">
        <w:rPr>
          <w:rFonts w:ascii="Times New Roman" w:hAnsi="Times New Roman" w:cs="Times New Roman"/>
          <w:sz w:val="24"/>
          <w:szCs w:val="24"/>
        </w:rPr>
        <w:t>Šajā līgumā:</w:t>
      </w:r>
    </w:p>
    <w:p w14:paraId="614EC5DE" w14:textId="69C24DA3" w:rsidR="007502A3" w:rsidRPr="00674341" w:rsidRDefault="007502A3" w:rsidP="007502A3">
      <w:pPr>
        <w:jc w:val="both"/>
        <w:rPr>
          <w:rFonts w:ascii="Times New Roman" w:hAnsi="Times New Roman" w:cs="Times New Roman"/>
          <w:sz w:val="24"/>
          <w:szCs w:val="24"/>
        </w:rPr>
      </w:pPr>
      <w:r w:rsidRPr="00674341">
        <w:rPr>
          <w:rFonts w:ascii="Times New Roman" w:hAnsi="Times New Roman" w:cs="Times New Roman"/>
          <w:sz w:val="24"/>
          <w:szCs w:val="24"/>
        </w:rPr>
        <w:t>1. termins “kinematogrāfisks darbs” nozīmē tādu kinematogrāfisku darbu neatkarīgi no tā žanra (</w:t>
      </w:r>
      <w:proofErr w:type="spellStart"/>
      <w:r w:rsidRPr="00674341">
        <w:rPr>
          <w:rFonts w:ascii="Times New Roman" w:hAnsi="Times New Roman" w:cs="Times New Roman"/>
          <w:sz w:val="24"/>
          <w:szCs w:val="24"/>
        </w:rPr>
        <w:t>spēlfilma</w:t>
      </w:r>
      <w:proofErr w:type="spellEnd"/>
      <w:r w:rsidRPr="00674341">
        <w:rPr>
          <w:rFonts w:ascii="Times New Roman" w:hAnsi="Times New Roman" w:cs="Times New Roman"/>
          <w:sz w:val="24"/>
          <w:szCs w:val="24"/>
        </w:rPr>
        <w:t>, animācija, dokumentālā filma), ilguma, fiksācijas procesa un pamatdatnes, kas atbilst katras Puses tiesību aktiem un ir paredzēts pirmreizējai izrādīšanai kinoteātros;</w:t>
      </w:r>
    </w:p>
    <w:p w14:paraId="6A7C69A9" w14:textId="6604668E" w:rsidR="00456B8E" w:rsidRPr="00674341" w:rsidRDefault="00574725" w:rsidP="005F4F90">
      <w:pPr>
        <w:jc w:val="both"/>
        <w:rPr>
          <w:rFonts w:ascii="Times New Roman" w:hAnsi="Times New Roman" w:cs="Times New Roman"/>
          <w:sz w:val="24"/>
          <w:szCs w:val="24"/>
        </w:rPr>
      </w:pPr>
      <w:r w:rsidRPr="00674341">
        <w:rPr>
          <w:rFonts w:ascii="Times New Roman" w:hAnsi="Times New Roman" w:cs="Times New Roman"/>
          <w:sz w:val="24"/>
          <w:szCs w:val="24"/>
        </w:rPr>
        <w:t>2. termins “</w:t>
      </w:r>
      <w:proofErr w:type="spellStart"/>
      <w:r w:rsidRPr="00674341">
        <w:rPr>
          <w:rFonts w:ascii="Times New Roman" w:hAnsi="Times New Roman" w:cs="Times New Roman"/>
          <w:sz w:val="24"/>
          <w:szCs w:val="24"/>
        </w:rPr>
        <w:t>kopproducents</w:t>
      </w:r>
      <w:proofErr w:type="spellEnd"/>
      <w:r w:rsidRPr="00674341">
        <w:rPr>
          <w:rFonts w:ascii="Times New Roman" w:hAnsi="Times New Roman" w:cs="Times New Roman"/>
          <w:sz w:val="24"/>
          <w:szCs w:val="24"/>
        </w:rPr>
        <w:t>” nozīmē kinematogrāfijas uzņēmumu, kas iedibināts vienas Puses teritorijā un atbilst šīs Puses tiesību aktos noteiktajiem nosacījumiem;</w:t>
      </w:r>
    </w:p>
    <w:p w14:paraId="12F3C4D6" w14:textId="58FA135F" w:rsidR="005F4F90" w:rsidRPr="00674341" w:rsidRDefault="00574725" w:rsidP="005F4F90">
      <w:pPr>
        <w:jc w:val="both"/>
        <w:rPr>
          <w:rFonts w:ascii="Times New Roman" w:hAnsi="Times New Roman" w:cs="Times New Roman"/>
          <w:sz w:val="24"/>
          <w:szCs w:val="24"/>
        </w:rPr>
      </w:pPr>
      <w:r w:rsidRPr="00674341">
        <w:rPr>
          <w:rFonts w:ascii="Times New Roman" w:hAnsi="Times New Roman" w:cs="Times New Roman"/>
          <w:sz w:val="24"/>
          <w:szCs w:val="24"/>
        </w:rPr>
        <w:t xml:space="preserve">3. termins “kino kopražojums” nozīmē vismaz divu </w:t>
      </w:r>
      <w:proofErr w:type="spellStart"/>
      <w:r w:rsidRPr="00674341">
        <w:rPr>
          <w:rFonts w:ascii="Times New Roman" w:hAnsi="Times New Roman" w:cs="Times New Roman"/>
          <w:sz w:val="24"/>
          <w:szCs w:val="24"/>
        </w:rPr>
        <w:t>kopproducentu</w:t>
      </w:r>
      <w:proofErr w:type="spellEnd"/>
      <w:r w:rsidRPr="00674341">
        <w:rPr>
          <w:rFonts w:ascii="Times New Roman" w:hAnsi="Times New Roman" w:cs="Times New Roman"/>
          <w:sz w:val="24"/>
          <w:szCs w:val="24"/>
        </w:rPr>
        <w:t xml:space="preserve"> sadarbību un viņu ieguldītos līdzekļus ar mērķi kopīgi radīt kinematogrāfisku darbu;</w:t>
      </w:r>
    </w:p>
    <w:p w14:paraId="329409F9" w14:textId="1A0D4291" w:rsidR="007502A3" w:rsidRPr="00674341" w:rsidRDefault="007502A3" w:rsidP="007502A3">
      <w:pPr>
        <w:jc w:val="both"/>
        <w:rPr>
          <w:rFonts w:ascii="Times New Roman" w:hAnsi="Times New Roman" w:cs="Times New Roman"/>
          <w:sz w:val="24"/>
          <w:szCs w:val="24"/>
        </w:rPr>
      </w:pPr>
      <w:r w:rsidRPr="00674341">
        <w:rPr>
          <w:rFonts w:ascii="Times New Roman" w:hAnsi="Times New Roman" w:cs="Times New Roman"/>
          <w:sz w:val="24"/>
          <w:szCs w:val="24"/>
        </w:rPr>
        <w:t>4. termins “Puses kompetentā iestāde” nozīmē:</w:t>
      </w:r>
    </w:p>
    <w:p w14:paraId="744F6494" w14:textId="574DFD89" w:rsidR="007502A3" w:rsidRPr="00674341" w:rsidRDefault="007502A3" w:rsidP="007502A3">
      <w:pPr>
        <w:jc w:val="both"/>
        <w:rPr>
          <w:rFonts w:ascii="Times New Roman" w:hAnsi="Times New Roman" w:cs="Times New Roman"/>
          <w:sz w:val="24"/>
          <w:szCs w:val="24"/>
        </w:rPr>
      </w:pPr>
      <w:r w:rsidRPr="00674341">
        <w:rPr>
          <w:rFonts w:ascii="Times New Roman" w:hAnsi="Times New Roman" w:cs="Times New Roman"/>
          <w:sz w:val="24"/>
          <w:szCs w:val="24"/>
        </w:rPr>
        <w:t>a) Francijas Republikas valdības gadījumā – Nacionālo kino un animācijas filmu centru (</w:t>
      </w:r>
      <w:proofErr w:type="spellStart"/>
      <w:r w:rsidRPr="00674341">
        <w:rPr>
          <w:rFonts w:ascii="Times New Roman" w:hAnsi="Times New Roman" w:cs="Times New Roman"/>
          <w:i/>
          <w:iCs/>
          <w:sz w:val="24"/>
          <w:szCs w:val="24"/>
        </w:rPr>
        <w:t>Centre</w:t>
      </w:r>
      <w:proofErr w:type="spellEnd"/>
      <w:r w:rsidRPr="00674341">
        <w:rPr>
          <w:rFonts w:ascii="Times New Roman" w:hAnsi="Times New Roman" w:cs="Times New Roman"/>
          <w:i/>
          <w:iCs/>
          <w:sz w:val="24"/>
          <w:szCs w:val="24"/>
        </w:rPr>
        <w:t xml:space="preserve"> </w:t>
      </w:r>
      <w:proofErr w:type="spellStart"/>
      <w:r w:rsidRPr="00674341">
        <w:rPr>
          <w:rFonts w:ascii="Times New Roman" w:hAnsi="Times New Roman" w:cs="Times New Roman"/>
          <w:i/>
          <w:iCs/>
          <w:sz w:val="24"/>
          <w:szCs w:val="24"/>
        </w:rPr>
        <w:t>national</w:t>
      </w:r>
      <w:proofErr w:type="spellEnd"/>
      <w:r w:rsidRPr="00674341">
        <w:rPr>
          <w:rFonts w:ascii="Times New Roman" w:hAnsi="Times New Roman" w:cs="Times New Roman"/>
          <w:i/>
          <w:iCs/>
          <w:sz w:val="24"/>
          <w:szCs w:val="24"/>
        </w:rPr>
        <w:t xml:space="preserve"> </w:t>
      </w:r>
      <w:proofErr w:type="spellStart"/>
      <w:r w:rsidRPr="00674341">
        <w:rPr>
          <w:rFonts w:ascii="Times New Roman" w:hAnsi="Times New Roman" w:cs="Times New Roman"/>
          <w:i/>
          <w:iCs/>
          <w:sz w:val="24"/>
          <w:szCs w:val="24"/>
        </w:rPr>
        <w:t>du</w:t>
      </w:r>
      <w:proofErr w:type="spellEnd"/>
      <w:r w:rsidRPr="00674341">
        <w:rPr>
          <w:rFonts w:ascii="Times New Roman" w:hAnsi="Times New Roman" w:cs="Times New Roman"/>
          <w:i/>
          <w:iCs/>
          <w:sz w:val="24"/>
          <w:szCs w:val="24"/>
        </w:rPr>
        <w:t xml:space="preserve"> </w:t>
      </w:r>
      <w:proofErr w:type="spellStart"/>
      <w:r w:rsidRPr="00674341">
        <w:rPr>
          <w:rFonts w:ascii="Times New Roman" w:hAnsi="Times New Roman" w:cs="Times New Roman"/>
          <w:i/>
          <w:iCs/>
          <w:sz w:val="24"/>
          <w:szCs w:val="24"/>
        </w:rPr>
        <w:t>cinéma</w:t>
      </w:r>
      <w:proofErr w:type="spellEnd"/>
      <w:r w:rsidRPr="00674341">
        <w:rPr>
          <w:rFonts w:ascii="Times New Roman" w:hAnsi="Times New Roman" w:cs="Times New Roman"/>
          <w:i/>
          <w:iCs/>
          <w:sz w:val="24"/>
          <w:szCs w:val="24"/>
        </w:rPr>
        <w:t xml:space="preserve"> </w:t>
      </w:r>
      <w:proofErr w:type="spellStart"/>
      <w:r w:rsidRPr="00674341">
        <w:rPr>
          <w:rFonts w:ascii="Times New Roman" w:hAnsi="Times New Roman" w:cs="Times New Roman"/>
          <w:i/>
          <w:iCs/>
          <w:sz w:val="24"/>
          <w:szCs w:val="24"/>
        </w:rPr>
        <w:t>et</w:t>
      </w:r>
      <w:proofErr w:type="spellEnd"/>
      <w:r w:rsidRPr="00674341">
        <w:rPr>
          <w:rFonts w:ascii="Times New Roman" w:hAnsi="Times New Roman" w:cs="Times New Roman"/>
          <w:i/>
          <w:iCs/>
          <w:sz w:val="24"/>
          <w:szCs w:val="24"/>
        </w:rPr>
        <w:t xml:space="preserve"> de </w:t>
      </w:r>
      <w:proofErr w:type="spellStart"/>
      <w:r w:rsidRPr="00674341">
        <w:rPr>
          <w:rFonts w:ascii="Times New Roman" w:hAnsi="Times New Roman" w:cs="Times New Roman"/>
          <w:i/>
          <w:iCs/>
          <w:sz w:val="24"/>
          <w:szCs w:val="24"/>
        </w:rPr>
        <w:t>l'image</w:t>
      </w:r>
      <w:proofErr w:type="spellEnd"/>
      <w:r w:rsidRPr="00674341">
        <w:rPr>
          <w:rFonts w:ascii="Times New Roman" w:hAnsi="Times New Roman" w:cs="Times New Roman"/>
          <w:i/>
          <w:iCs/>
          <w:sz w:val="24"/>
          <w:szCs w:val="24"/>
        </w:rPr>
        <w:t xml:space="preserve"> </w:t>
      </w:r>
      <w:proofErr w:type="spellStart"/>
      <w:r w:rsidRPr="00674341">
        <w:rPr>
          <w:rFonts w:ascii="Times New Roman" w:hAnsi="Times New Roman" w:cs="Times New Roman"/>
          <w:i/>
          <w:iCs/>
          <w:sz w:val="24"/>
          <w:szCs w:val="24"/>
        </w:rPr>
        <w:t>animée</w:t>
      </w:r>
      <w:proofErr w:type="spellEnd"/>
      <w:r w:rsidRPr="00674341">
        <w:rPr>
          <w:rFonts w:ascii="Times New Roman" w:hAnsi="Times New Roman" w:cs="Times New Roman"/>
          <w:sz w:val="24"/>
          <w:szCs w:val="24"/>
        </w:rPr>
        <w:t>);</w:t>
      </w:r>
    </w:p>
    <w:p w14:paraId="24D27AC7" w14:textId="16626B57" w:rsidR="007502A3" w:rsidRPr="00674341" w:rsidRDefault="007502A3" w:rsidP="007502A3">
      <w:pPr>
        <w:jc w:val="both"/>
        <w:rPr>
          <w:rFonts w:ascii="Times New Roman" w:hAnsi="Times New Roman" w:cs="Times New Roman"/>
          <w:sz w:val="24"/>
          <w:szCs w:val="24"/>
        </w:rPr>
      </w:pPr>
      <w:r w:rsidRPr="00674341">
        <w:rPr>
          <w:rFonts w:ascii="Times New Roman" w:hAnsi="Times New Roman" w:cs="Times New Roman"/>
          <w:sz w:val="24"/>
          <w:szCs w:val="24"/>
        </w:rPr>
        <w:t>b) Latvijas Republikas valdības gadījumā – Nacionāl</w:t>
      </w:r>
      <w:r w:rsidR="00A54C28">
        <w:rPr>
          <w:rFonts w:ascii="Times New Roman" w:hAnsi="Times New Roman" w:cs="Times New Roman"/>
          <w:sz w:val="24"/>
          <w:szCs w:val="24"/>
        </w:rPr>
        <w:t>o</w:t>
      </w:r>
      <w:r w:rsidRPr="00674341">
        <w:rPr>
          <w:rFonts w:ascii="Times New Roman" w:hAnsi="Times New Roman" w:cs="Times New Roman"/>
          <w:sz w:val="24"/>
          <w:szCs w:val="24"/>
        </w:rPr>
        <w:t xml:space="preserve"> </w:t>
      </w:r>
      <w:r w:rsidR="00C75979">
        <w:rPr>
          <w:rFonts w:ascii="Times New Roman" w:hAnsi="Times New Roman" w:cs="Times New Roman"/>
          <w:sz w:val="24"/>
          <w:szCs w:val="24"/>
        </w:rPr>
        <w:t>k</w:t>
      </w:r>
      <w:r w:rsidRPr="00674341">
        <w:rPr>
          <w:rFonts w:ascii="Times New Roman" w:hAnsi="Times New Roman" w:cs="Times New Roman"/>
          <w:sz w:val="24"/>
          <w:szCs w:val="24"/>
        </w:rPr>
        <w:t>ino centru.</w:t>
      </w:r>
    </w:p>
    <w:p w14:paraId="35B20BB3" w14:textId="209D86D3" w:rsidR="00ED5288" w:rsidRPr="00674341" w:rsidRDefault="00ED5288" w:rsidP="00ED5288">
      <w:pPr>
        <w:jc w:val="both"/>
        <w:rPr>
          <w:rFonts w:ascii="Times New Roman" w:hAnsi="Times New Roman" w:cs="Times New Roman"/>
          <w:b/>
          <w:bCs/>
          <w:sz w:val="24"/>
          <w:szCs w:val="24"/>
        </w:rPr>
      </w:pPr>
      <w:r w:rsidRPr="00674341">
        <w:rPr>
          <w:rFonts w:ascii="Times New Roman" w:hAnsi="Times New Roman" w:cs="Times New Roman"/>
          <w:b/>
          <w:sz w:val="24"/>
          <w:szCs w:val="24"/>
        </w:rPr>
        <w:t>2. pants. Mērķis</w:t>
      </w:r>
    </w:p>
    <w:p w14:paraId="109BA0EE" w14:textId="6C7FDD52" w:rsidR="00786EF1" w:rsidRPr="00674341" w:rsidRDefault="001A68CA" w:rsidP="00781F22">
      <w:pPr>
        <w:jc w:val="both"/>
        <w:rPr>
          <w:rFonts w:ascii="Times New Roman" w:hAnsi="Times New Roman" w:cs="Times New Roman"/>
          <w:sz w:val="24"/>
          <w:szCs w:val="24"/>
        </w:rPr>
      </w:pPr>
      <w:r w:rsidRPr="00674341">
        <w:rPr>
          <w:rFonts w:ascii="Times New Roman" w:hAnsi="Times New Roman" w:cs="Times New Roman"/>
          <w:sz w:val="24"/>
          <w:szCs w:val="24"/>
        </w:rPr>
        <w:t xml:space="preserve">Šis līgums reglamentē Pušu attiecības attiecībā uz divpusējiem kino kopražojumiem, lai veicinātu un atvieglotu kinematogrāfisku darbu </w:t>
      </w:r>
      <w:proofErr w:type="spellStart"/>
      <w:r w:rsidRPr="00674341">
        <w:rPr>
          <w:rFonts w:ascii="Times New Roman" w:hAnsi="Times New Roman" w:cs="Times New Roman"/>
          <w:sz w:val="24"/>
          <w:szCs w:val="24"/>
        </w:rPr>
        <w:t>kopražošanu</w:t>
      </w:r>
      <w:proofErr w:type="spellEnd"/>
      <w:r w:rsidRPr="00674341">
        <w:rPr>
          <w:rFonts w:ascii="Times New Roman" w:hAnsi="Times New Roman" w:cs="Times New Roman"/>
          <w:sz w:val="24"/>
          <w:szCs w:val="24"/>
        </w:rPr>
        <w:t xml:space="preserve"> starp abu Pušu </w:t>
      </w:r>
      <w:proofErr w:type="spellStart"/>
      <w:r w:rsidRPr="00674341">
        <w:rPr>
          <w:rFonts w:ascii="Times New Roman" w:hAnsi="Times New Roman" w:cs="Times New Roman"/>
          <w:sz w:val="24"/>
          <w:szCs w:val="24"/>
        </w:rPr>
        <w:t>kopproducentiem</w:t>
      </w:r>
      <w:proofErr w:type="spellEnd"/>
      <w:r w:rsidRPr="00674341">
        <w:rPr>
          <w:rFonts w:ascii="Times New Roman" w:hAnsi="Times New Roman" w:cs="Times New Roman"/>
          <w:sz w:val="24"/>
          <w:szCs w:val="24"/>
        </w:rPr>
        <w:t>.</w:t>
      </w:r>
    </w:p>
    <w:p w14:paraId="4A0908DA" w14:textId="7EB34283" w:rsidR="008406DE" w:rsidRPr="00674341" w:rsidRDefault="008406DE" w:rsidP="008406DE">
      <w:pPr>
        <w:jc w:val="both"/>
        <w:rPr>
          <w:rFonts w:ascii="Times New Roman" w:hAnsi="Times New Roman" w:cs="Times New Roman"/>
          <w:b/>
          <w:bCs/>
          <w:sz w:val="24"/>
          <w:szCs w:val="24"/>
        </w:rPr>
      </w:pPr>
      <w:r w:rsidRPr="00674341">
        <w:rPr>
          <w:rFonts w:ascii="Times New Roman" w:hAnsi="Times New Roman" w:cs="Times New Roman"/>
          <w:b/>
          <w:sz w:val="24"/>
          <w:szCs w:val="24"/>
        </w:rPr>
        <w:t>II nodaļa. Nosacījumi līguma par kopražojumiem attiecināšanai uz kinematogrāfisku darbu</w:t>
      </w:r>
    </w:p>
    <w:p w14:paraId="5BEA65E9" w14:textId="0CBDF71D" w:rsidR="001A7A47" w:rsidRPr="00674341" w:rsidRDefault="001A7A47" w:rsidP="001A7A47">
      <w:pPr>
        <w:jc w:val="both"/>
        <w:rPr>
          <w:rFonts w:ascii="Times New Roman" w:hAnsi="Times New Roman" w:cs="Times New Roman"/>
          <w:b/>
          <w:bCs/>
          <w:sz w:val="24"/>
          <w:szCs w:val="24"/>
        </w:rPr>
      </w:pPr>
      <w:r w:rsidRPr="00674341">
        <w:rPr>
          <w:rFonts w:ascii="Times New Roman" w:hAnsi="Times New Roman" w:cs="Times New Roman"/>
          <w:b/>
          <w:sz w:val="24"/>
          <w:szCs w:val="24"/>
        </w:rPr>
        <w:t xml:space="preserve">3. pants. Vispārīgie nosacījumi </w:t>
      </w:r>
    </w:p>
    <w:p w14:paraId="4A54752F" w14:textId="7D11D963" w:rsidR="00C13930" w:rsidRDefault="001A7A47" w:rsidP="001A7A47">
      <w:pPr>
        <w:tabs>
          <w:tab w:val="num" w:pos="284"/>
        </w:tabs>
        <w:jc w:val="both"/>
        <w:rPr>
          <w:rFonts w:ascii="Times New Roman" w:hAnsi="Times New Roman" w:cs="Times New Roman"/>
          <w:sz w:val="24"/>
          <w:szCs w:val="24"/>
        </w:rPr>
      </w:pPr>
      <w:r w:rsidRPr="00674341">
        <w:rPr>
          <w:rFonts w:ascii="Times New Roman" w:hAnsi="Times New Roman" w:cs="Times New Roman"/>
          <w:sz w:val="24"/>
          <w:szCs w:val="24"/>
        </w:rPr>
        <w:t xml:space="preserve">Lai uz kinematogrāfisku darbu varētu attiecināt šo līgumu, </w:t>
      </w:r>
      <w:proofErr w:type="spellStart"/>
      <w:r w:rsidRPr="00674341">
        <w:rPr>
          <w:rFonts w:ascii="Times New Roman" w:hAnsi="Times New Roman" w:cs="Times New Roman"/>
          <w:sz w:val="24"/>
          <w:szCs w:val="24"/>
        </w:rPr>
        <w:t>kopproducenti</w:t>
      </w:r>
      <w:proofErr w:type="spellEnd"/>
      <w:r w:rsidRPr="00674341">
        <w:rPr>
          <w:rFonts w:ascii="Times New Roman" w:hAnsi="Times New Roman" w:cs="Times New Roman"/>
          <w:sz w:val="24"/>
          <w:szCs w:val="24"/>
        </w:rPr>
        <w:t xml:space="preserve"> ievēro katras Puses tiesību aktus, kā arī šīs nodaļas nosacījumus.</w:t>
      </w:r>
    </w:p>
    <w:p w14:paraId="03AC1E44" w14:textId="40C4120D" w:rsidR="001A7A47" w:rsidRPr="00674341" w:rsidRDefault="00C13930" w:rsidP="00C13930">
      <w:pPr>
        <w:rPr>
          <w:rFonts w:ascii="Times New Roman" w:hAnsi="Times New Roman" w:cs="Times New Roman"/>
          <w:sz w:val="24"/>
          <w:szCs w:val="24"/>
        </w:rPr>
      </w:pPr>
      <w:r>
        <w:rPr>
          <w:rFonts w:ascii="Times New Roman" w:hAnsi="Times New Roman" w:cs="Times New Roman"/>
          <w:sz w:val="24"/>
          <w:szCs w:val="24"/>
        </w:rPr>
        <w:br w:type="page"/>
      </w:r>
    </w:p>
    <w:p w14:paraId="0937E372" w14:textId="133AAEEE" w:rsidR="002571B0" w:rsidRPr="00674341" w:rsidRDefault="002571B0" w:rsidP="002571B0">
      <w:pPr>
        <w:jc w:val="both"/>
        <w:rPr>
          <w:rFonts w:ascii="Times New Roman" w:hAnsi="Times New Roman" w:cs="Times New Roman"/>
          <w:b/>
          <w:bCs/>
          <w:sz w:val="24"/>
          <w:szCs w:val="24"/>
        </w:rPr>
      </w:pPr>
      <w:r w:rsidRPr="00674341">
        <w:rPr>
          <w:rFonts w:ascii="Times New Roman" w:hAnsi="Times New Roman" w:cs="Times New Roman"/>
          <w:b/>
          <w:sz w:val="24"/>
          <w:szCs w:val="24"/>
        </w:rPr>
        <w:lastRenderedPageBreak/>
        <w:t xml:space="preserve">4. pants. Nosacījumi attiecībā uz </w:t>
      </w:r>
      <w:proofErr w:type="spellStart"/>
      <w:r w:rsidRPr="00674341">
        <w:rPr>
          <w:rFonts w:ascii="Times New Roman" w:hAnsi="Times New Roman" w:cs="Times New Roman"/>
          <w:b/>
          <w:sz w:val="24"/>
          <w:szCs w:val="24"/>
        </w:rPr>
        <w:t>kopproducentiem</w:t>
      </w:r>
      <w:proofErr w:type="spellEnd"/>
    </w:p>
    <w:p w14:paraId="401D33E7" w14:textId="426D32C5" w:rsidR="002571B0" w:rsidRPr="00674341" w:rsidRDefault="002571B0" w:rsidP="002571B0">
      <w:pPr>
        <w:jc w:val="both"/>
        <w:rPr>
          <w:rFonts w:ascii="Times New Roman" w:hAnsi="Times New Roman" w:cs="Times New Roman"/>
          <w:sz w:val="24"/>
          <w:szCs w:val="24"/>
        </w:rPr>
      </w:pPr>
      <w:r w:rsidRPr="00674341">
        <w:rPr>
          <w:rFonts w:ascii="Times New Roman" w:hAnsi="Times New Roman" w:cs="Times New Roman"/>
          <w:sz w:val="24"/>
          <w:szCs w:val="24"/>
        </w:rPr>
        <w:t xml:space="preserve">Lai uz kinematogrāfisku darbu varētu attiecināt šo līgumu, šāda darba </w:t>
      </w:r>
      <w:proofErr w:type="spellStart"/>
      <w:r w:rsidRPr="00674341">
        <w:rPr>
          <w:rFonts w:ascii="Times New Roman" w:hAnsi="Times New Roman" w:cs="Times New Roman"/>
          <w:sz w:val="24"/>
          <w:szCs w:val="24"/>
        </w:rPr>
        <w:t>kopražošanā</w:t>
      </w:r>
      <w:proofErr w:type="spellEnd"/>
      <w:r w:rsidRPr="00674341">
        <w:rPr>
          <w:rFonts w:ascii="Times New Roman" w:hAnsi="Times New Roman" w:cs="Times New Roman"/>
          <w:sz w:val="24"/>
          <w:szCs w:val="24"/>
        </w:rPr>
        <w:t xml:space="preserve"> no katras Puses ir iesaistīts vismaz viens </w:t>
      </w:r>
      <w:proofErr w:type="spellStart"/>
      <w:r w:rsidRPr="00674341">
        <w:rPr>
          <w:rFonts w:ascii="Times New Roman" w:hAnsi="Times New Roman" w:cs="Times New Roman"/>
          <w:sz w:val="24"/>
          <w:szCs w:val="24"/>
        </w:rPr>
        <w:t>kopproducents</w:t>
      </w:r>
      <w:proofErr w:type="spellEnd"/>
      <w:r w:rsidRPr="00674341">
        <w:rPr>
          <w:rFonts w:ascii="Times New Roman" w:hAnsi="Times New Roman" w:cs="Times New Roman"/>
          <w:sz w:val="24"/>
          <w:szCs w:val="24"/>
        </w:rPr>
        <w:t>.</w:t>
      </w:r>
    </w:p>
    <w:p w14:paraId="357CE896" w14:textId="3E2B744A" w:rsidR="00801F06" w:rsidRPr="00674341" w:rsidRDefault="00801F06" w:rsidP="5BDFA3DB">
      <w:pPr>
        <w:jc w:val="both"/>
        <w:rPr>
          <w:rFonts w:ascii="Times New Roman" w:hAnsi="Times New Roman" w:cs="Times New Roman"/>
          <w:sz w:val="24"/>
          <w:szCs w:val="24"/>
        </w:rPr>
      </w:pPr>
      <w:r w:rsidRPr="00674341">
        <w:rPr>
          <w:rFonts w:ascii="Times New Roman" w:hAnsi="Times New Roman" w:cs="Times New Roman"/>
          <w:sz w:val="24"/>
          <w:szCs w:val="24"/>
        </w:rPr>
        <w:t xml:space="preserve">Katrā atsevišķā gadījumā, savstarpēji vienojoties, Pušu kompetentās iestādes var piekrist, ka kinematogrāfiskais darbs, uz kuru tiek lūgts attiecināt šo līgumu, tiek </w:t>
      </w:r>
      <w:proofErr w:type="spellStart"/>
      <w:r w:rsidRPr="00674341">
        <w:rPr>
          <w:rFonts w:ascii="Times New Roman" w:hAnsi="Times New Roman" w:cs="Times New Roman"/>
          <w:sz w:val="24"/>
          <w:szCs w:val="24"/>
        </w:rPr>
        <w:t>kopražots</w:t>
      </w:r>
      <w:proofErr w:type="spellEnd"/>
      <w:r w:rsidRPr="00674341">
        <w:rPr>
          <w:rFonts w:ascii="Times New Roman" w:hAnsi="Times New Roman" w:cs="Times New Roman"/>
          <w:sz w:val="24"/>
          <w:szCs w:val="24"/>
        </w:rPr>
        <w:t>, iesaistot vienu vai vairākus producentus no valstīm, kuras ar vienu vai otru Pusi saista cits līgums par kino kopražojumiem.</w:t>
      </w:r>
    </w:p>
    <w:p w14:paraId="20878ADA" w14:textId="78F78F94" w:rsidR="00BB7BC3" w:rsidRPr="00674341" w:rsidRDefault="00BB7BC3" w:rsidP="00BB7BC3">
      <w:pPr>
        <w:jc w:val="both"/>
        <w:rPr>
          <w:rFonts w:ascii="Times New Roman" w:hAnsi="Times New Roman" w:cs="Times New Roman"/>
          <w:b/>
          <w:bCs/>
          <w:sz w:val="24"/>
          <w:szCs w:val="24"/>
        </w:rPr>
      </w:pPr>
      <w:r w:rsidRPr="00674341">
        <w:rPr>
          <w:rFonts w:ascii="Times New Roman" w:hAnsi="Times New Roman" w:cs="Times New Roman"/>
          <w:b/>
          <w:sz w:val="24"/>
          <w:szCs w:val="24"/>
        </w:rPr>
        <w:t>5. pants. Nosacījumi attiecībā uz kopražojuma līgumu</w:t>
      </w:r>
    </w:p>
    <w:p w14:paraId="59BCA536" w14:textId="5BC516BE" w:rsidR="00874F86" w:rsidRPr="00674341" w:rsidRDefault="00BB7BC3" w:rsidP="00781F22">
      <w:pPr>
        <w:jc w:val="both"/>
        <w:rPr>
          <w:rFonts w:ascii="Times New Roman" w:hAnsi="Times New Roman" w:cs="Times New Roman"/>
          <w:sz w:val="24"/>
          <w:szCs w:val="24"/>
        </w:rPr>
      </w:pPr>
      <w:r w:rsidRPr="00674341">
        <w:rPr>
          <w:rFonts w:ascii="Times New Roman" w:hAnsi="Times New Roman" w:cs="Times New Roman"/>
          <w:sz w:val="24"/>
          <w:szCs w:val="24"/>
        </w:rPr>
        <w:t xml:space="preserve">Kopražojuma līgums katram </w:t>
      </w:r>
      <w:proofErr w:type="spellStart"/>
      <w:r w:rsidRPr="00674341">
        <w:rPr>
          <w:rFonts w:ascii="Times New Roman" w:hAnsi="Times New Roman" w:cs="Times New Roman"/>
          <w:sz w:val="24"/>
          <w:szCs w:val="24"/>
        </w:rPr>
        <w:t>kopproducentam</w:t>
      </w:r>
      <w:proofErr w:type="spellEnd"/>
      <w:r w:rsidRPr="00674341">
        <w:rPr>
          <w:rFonts w:ascii="Times New Roman" w:hAnsi="Times New Roman" w:cs="Times New Roman"/>
          <w:sz w:val="24"/>
          <w:szCs w:val="24"/>
        </w:rPr>
        <w:t xml:space="preserve"> nodrošina kopīpašuma tiesības uz kinematogrāfiskā darba materiālajiem un nemateriālajiem elementiem.</w:t>
      </w:r>
    </w:p>
    <w:p w14:paraId="53B79852" w14:textId="2257C905" w:rsidR="007D258D" w:rsidRPr="00674341" w:rsidRDefault="00085707" w:rsidP="007D258D">
      <w:pPr>
        <w:jc w:val="both"/>
        <w:rPr>
          <w:rFonts w:ascii="Times New Roman" w:hAnsi="Times New Roman" w:cs="Times New Roman"/>
          <w:sz w:val="24"/>
          <w:szCs w:val="24"/>
        </w:rPr>
      </w:pPr>
      <w:r w:rsidRPr="00674341">
        <w:rPr>
          <w:rFonts w:ascii="Times New Roman" w:hAnsi="Times New Roman" w:cs="Times New Roman"/>
          <w:sz w:val="24"/>
          <w:szCs w:val="24"/>
        </w:rPr>
        <w:t xml:space="preserve">Kopražojuma līgumā tiek paredzēts ienākumu sadalījums no darba izmantošanas. Šo sadalījumu brīvi nosaka </w:t>
      </w:r>
      <w:proofErr w:type="spellStart"/>
      <w:r w:rsidRPr="00674341">
        <w:rPr>
          <w:rFonts w:ascii="Times New Roman" w:hAnsi="Times New Roman" w:cs="Times New Roman"/>
          <w:sz w:val="24"/>
          <w:szCs w:val="24"/>
        </w:rPr>
        <w:t>kopproducenti</w:t>
      </w:r>
      <w:proofErr w:type="spellEnd"/>
      <w:r w:rsidRPr="00674341">
        <w:rPr>
          <w:rFonts w:ascii="Times New Roman" w:hAnsi="Times New Roman" w:cs="Times New Roman"/>
          <w:sz w:val="24"/>
          <w:szCs w:val="24"/>
        </w:rPr>
        <w:t>.</w:t>
      </w:r>
    </w:p>
    <w:p w14:paraId="639E4846" w14:textId="787F9A41" w:rsidR="00BB7BC3" w:rsidRPr="00674341" w:rsidRDefault="008406DE" w:rsidP="00781F22">
      <w:pPr>
        <w:jc w:val="both"/>
        <w:rPr>
          <w:rFonts w:ascii="Times New Roman" w:hAnsi="Times New Roman" w:cs="Times New Roman"/>
          <w:sz w:val="24"/>
          <w:szCs w:val="24"/>
        </w:rPr>
      </w:pPr>
      <w:r w:rsidRPr="00674341">
        <w:rPr>
          <w:rFonts w:ascii="Times New Roman" w:hAnsi="Times New Roman" w:cs="Times New Roman"/>
          <w:sz w:val="24"/>
          <w:szCs w:val="24"/>
        </w:rPr>
        <w:t xml:space="preserve">Kopražojuma līgumā tiek paredzēts, ka oriģinālā pamatdatne tiek glabāta vietā, par kuru vienojušies </w:t>
      </w:r>
      <w:proofErr w:type="spellStart"/>
      <w:r w:rsidRPr="00674341">
        <w:rPr>
          <w:rFonts w:ascii="Times New Roman" w:hAnsi="Times New Roman" w:cs="Times New Roman"/>
          <w:sz w:val="24"/>
          <w:szCs w:val="24"/>
        </w:rPr>
        <w:t>kopproducenti</w:t>
      </w:r>
      <w:proofErr w:type="spellEnd"/>
      <w:r w:rsidRPr="00674341">
        <w:rPr>
          <w:rFonts w:ascii="Times New Roman" w:hAnsi="Times New Roman" w:cs="Times New Roman"/>
          <w:sz w:val="24"/>
          <w:szCs w:val="24"/>
        </w:rPr>
        <w:t xml:space="preserve">, un ka katram </w:t>
      </w:r>
      <w:proofErr w:type="spellStart"/>
      <w:r w:rsidRPr="00674341">
        <w:rPr>
          <w:rFonts w:ascii="Times New Roman" w:hAnsi="Times New Roman" w:cs="Times New Roman"/>
          <w:sz w:val="24"/>
          <w:szCs w:val="24"/>
        </w:rPr>
        <w:t>kopproducentam</w:t>
      </w:r>
      <w:proofErr w:type="spellEnd"/>
      <w:r w:rsidRPr="00674341">
        <w:rPr>
          <w:rFonts w:ascii="Times New Roman" w:hAnsi="Times New Roman" w:cs="Times New Roman"/>
          <w:sz w:val="24"/>
          <w:szCs w:val="24"/>
        </w:rPr>
        <w:t xml:space="preserve"> tiek nodrošināta brīva piekļuve šai pamatdatnei.</w:t>
      </w:r>
    </w:p>
    <w:p w14:paraId="3632BC22" w14:textId="524DA9F8" w:rsidR="008406DE" w:rsidRPr="00674341" w:rsidRDefault="008406DE" w:rsidP="00781F22">
      <w:pPr>
        <w:jc w:val="both"/>
        <w:rPr>
          <w:rFonts w:ascii="Times New Roman" w:hAnsi="Times New Roman" w:cs="Times New Roman"/>
          <w:sz w:val="24"/>
          <w:szCs w:val="24"/>
        </w:rPr>
      </w:pPr>
      <w:r w:rsidRPr="00674341">
        <w:rPr>
          <w:rFonts w:ascii="Times New Roman" w:hAnsi="Times New Roman" w:cs="Times New Roman"/>
          <w:sz w:val="24"/>
          <w:szCs w:val="24"/>
        </w:rPr>
        <w:t xml:space="preserve">Kopražojuma līgums garantē, ka katram </w:t>
      </w:r>
      <w:proofErr w:type="spellStart"/>
      <w:r w:rsidRPr="00674341">
        <w:rPr>
          <w:rFonts w:ascii="Times New Roman" w:hAnsi="Times New Roman" w:cs="Times New Roman"/>
          <w:sz w:val="24"/>
          <w:szCs w:val="24"/>
        </w:rPr>
        <w:t>kopproducentam</w:t>
      </w:r>
      <w:proofErr w:type="spellEnd"/>
      <w:r w:rsidRPr="00674341">
        <w:rPr>
          <w:rFonts w:ascii="Times New Roman" w:hAnsi="Times New Roman" w:cs="Times New Roman"/>
          <w:sz w:val="24"/>
          <w:szCs w:val="24"/>
        </w:rPr>
        <w:t xml:space="preserve"> ir piekļuve visām pamatdatnēm, kas ļauj reproducēt kinematogrāfisko darbu ar mērķi to izmantot.</w:t>
      </w:r>
    </w:p>
    <w:p w14:paraId="0AE60E95" w14:textId="1D21384B" w:rsidR="00942A92" w:rsidRPr="00674341" w:rsidRDefault="00942A92" w:rsidP="00942A92">
      <w:pPr>
        <w:jc w:val="both"/>
        <w:rPr>
          <w:rFonts w:ascii="Times New Roman" w:hAnsi="Times New Roman" w:cs="Times New Roman"/>
          <w:b/>
          <w:bCs/>
          <w:sz w:val="24"/>
          <w:szCs w:val="24"/>
        </w:rPr>
      </w:pPr>
      <w:r w:rsidRPr="00674341">
        <w:rPr>
          <w:rFonts w:ascii="Times New Roman" w:hAnsi="Times New Roman" w:cs="Times New Roman"/>
          <w:b/>
          <w:sz w:val="24"/>
          <w:szCs w:val="24"/>
        </w:rPr>
        <w:t xml:space="preserve">6. pants. Nosacījumi attiecībā uz </w:t>
      </w:r>
      <w:proofErr w:type="spellStart"/>
      <w:r w:rsidRPr="00674341">
        <w:rPr>
          <w:rFonts w:ascii="Times New Roman" w:hAnsi="Times New Roman" w:cs="Times New Roman"/>
          <w:b/>
          <w:sz w:val="24"/>
          <w:szCs w:val="24"/>
        </w:rPr>
        <w:t>kopproducentu</w:t>
      </w:r>
      <w:proofErr w:type="spellEnd"/>
      <w:r w:rsidRPr="00674341">
        <w:rPr>
          <w:rFonts w:ascii="Times New Roman" w:hAnsi="Times New Roman" w:cs="Times New Roman"/>
          <w:b/>
          <w:sz w:val="24"/>
          <w:szCs w:val="24"/>
        </w:rPr>
        <w:t xml:space="preserve"> ieguldījumu</w:t>
      </w:r>
    </w:p>
    <w:p w14:paraId="2649F80C" w14:textId="67EE9740" w:rsidR="00942A92" w:rsidRPr="00674341" w:rsidRDefault="00942A92" w:rsidP="00942A92">
      <w:pPr>
        <w:jc w:val="both"/>
        <w:rPr>
          <w:rFonts w:ascii="Times New Roman" w:hAnsi="Times New Roman" w:cs="Times New Roman"/>
          <w:sz w:val="24"/>
          <w:szCs w:val="24"/>
        </w:rPr>
      </w:pPr>
      <w:r w:rsidRPr="00674341">
        <w:rPr>
          <w:rFonts w:ascii="Times New Roman" w:hAnsi="Times New Roman" w:cs="Times New Roman"/>
          <w:sz w:val="24"/>
          <w:szCs w:val="24"/>
        </w:rPr>
        <w:t xml:space="preserve">Katras Puses </w:t>
      </w:r>
      <w:proofErr w:type="spellStart"/>
      <w:r w:rsidRPr="00674341">
        <w:rPr>
          <w:rFonts w:ascii="Times New Roman" w:hAnsi="Times New Roman" w:cs="Times New Roman"/>
          <w:sz w:val="24"/>
          <w:szCs w:val="24"/>
        </w:rPr>
        <w:t>kopproducenta</w:t>
      </w:r>
      <w:proofErr w:type="spellEnd"/>
      <w:r w:rsidRPr="00674341">
        <w:rPr>
          <w:rFonts w:ascii="Times New Roman" w:hAnsi="Times New Roman" w:cs="Times New Roman"/>
          <w:sz w:val="24"/>
          <w:szCs w:val="24"/>
        </w:rPr>
        <w:t xml:space="preserve"> ieguldījums var būt no 20 % līdz 80 % no kopražojuma kopējā budžeta.</w:t>
      </w:r>
    </w:p>
    <w:p w14:paraId="4B9ED118" w14:textId="63CA8CB1" w:rsidR="00942A92" w:rsidRPr="00674341" w:rsidRDefault="00942A92" w:rsidP="00942A92">
      <w:pPr>
        <w:jc w:val="both"/>
        <w:rPr>
          <w:rFonts w:ascii="Times New Roman" w:hAnsi="Times New Roman" w:cs="Times New Roman"/>
          <w:sz w:val="24"/>
          <w:szCs w:val="24"/>
        </w:rPr>
      </w:pPr>
      <w:r w:rsidRPr="00674341">
        <w:rPr>
          <w:rFonts w:ascii="Times New Roman" w:hAnsi="Times New Roman" w:cs="Times New Roman"/>
          <w:sz w:val="24"/>
          <w:szCs w:val="24"/>
        </w:rPr>
        <w:t>Izņēmuma gadījumos Pušu kompetentās iestādes, savstarpēji vienojoties, var piekrist ieguldījuma samazināšanai līdz 10 % no kopražojuma kopējā budžeta.</w:t>
      </w:r>
    </w:p>
    <w:p w14:paraId="6F7BF149" w14:textId="77777777" w:rsidR="008C3C42" w:rsidRPr="00674341" w:rsidRDefault="008C3C42" w:rsidP="008C3C42">
      <w:pPr>
        <w:jc w:val="both"/>
        <w:rPr>
          <w:rFonts w:ascii="Times New Roman" w:hAnsi="Times New Roman" w:cs="Times New Roman"/>
          <w:b/>
          <w:bCs/>
          <w:sz w:val="24"/>
          <w:szCs w:val="24"/>
        </w:rPr>
      </w:pPr>
      <w:r w:rsidRPr="00674341">
        <w:rPr>
          <w:rFonts w:ascii="Times New Roman" w:hAnsi="Times New Roman" w:cs="Times New Roman"/>
          <w:b/>
          <w:sz w:val="24"/>
          <w:szCs w:val="24"/>
        </w:rPr>
        <w:t>7. pants. Mākslinieciskās un tehniskās līdzdalības nosacījumi</w:t>
      </w:r>
    </w:p>
    <w:p w14:paraId="2B7340F9" w14:textId="087E80C4" w:rsidR="008C3C42" w:rsidRPr="00674341" w:rsidRDefault="008C3C42" w:rsidP="008C3C42">
      <w:pPr>
        <w:jc w:val="both"/>
        <w:rPr>
          <w:rFonts w:ascii="Times New Roman" w:hAnsi="Times New Roman" w:cs="Times New Roman"/>
          <w:sz w:val="24"/>
          <w:szCs w:val="24"/>
        </w:rPr>
      </w:pPr>
      <w:r w:rsidRPr="00674341">
        <w:rPr>
          <w:rFonts w:ascii="Times New Roman" w:hAnsi="Times New Roman" w:cs="Times New Roman"/>
          <w:sz w:val="24"/>
          <w:szCs w:val="24"/>
        </w:rPr>
        <w:t xml:space="preserve">Katra </w:t>
      </w:r>
      <w:proofErr w:type="spellStart"/>
      <w:r w:rsidRPr="00674341">
        <w:rPr>
          <w:rFonts w:ascii="Times New Roman" w:hAnsi="Times New Roman" w:cs="Times New Roman"/>
          <w:sz w:val="24"/>
          <w:szCs w:val="24"/>
        </w:rPr>
        <w:t>kopproducenta</w:t>
      </w:r>
      <w:proofErr w:type="spellEnd"/>
      <w:r w:rsidRPr="00674341">
        <w:rPr>
          <w:rFonts w:ascii="Times New Roman" w:hAnsi="Times New Roman" w:cs="Times New Roman"/>
          <w:sz w:val="24"/>
          <w:szCs w:val="24"/>
        </w:rPr>
        <w:t xml:space="preserve"> ieguldījumu veido reāla mākslinieciska un tehniska līdzdalība. Šai līdzdalībai principā jābūt proporcionālai katra </w:t>
      </w:r>
      <w:proofErr w:type="spellStart"/>
      <w:r w:rsidRPr="00674341">
        <w:rPr>
          <w:rFonts w:ascii="Times New Roman" w:hAnsi="Times New Roman" w:cs="Times New Roman"/>
          <w:sz w:val="24"/>
          <w:szCs w:val="24"/>
        </w:rPr>
        <w:t>kopproducenta</w:t>
      </w:r>
      <w:proofErr w:type="spellEnd"/>
      <w:r w:rsidRPr="00674341">
        <w:rPr>
          <w:rFonts w:ascii="Times New Roman" w:hAnsi="Times New Roman" w:cs="Times New Roman"/>
          <w:sz w:val="24"/>
          <w:szCs w:val="24"/>
        </w:rPr>
        <w:t xml:space="preserve"> finansiālajam ieguldījumam. Nosacījumi, kas attiecas uz kinematogrāfiskā darba radīšanā iesaistīto autoru, izpildītājmākslinieku un radoši tehnisko darbinieku pilsonību vai dzīvesvietu, kā arī nosacījumi, kas attiecas uz kinematogrāfiskā darba apstrādē un pēcapstrādē piesaistīto tehniskās infrastruktūras iedibināšanas vietu, ir noteikti katras Puses tiesību aktos un ir saskaņā ar Pušu starptautiskajām saistībām.</w:t>
      </w:r>
    </w:p>
    <w:p w14:paraId="524CA127" w14:textId="77777777" w:rsidR="00EC042E" w:rsidRDefault="00EC042E">
      <w:pPr>
        <w:rPr>
          <w:rFonts w:ascii="Times New Roman" w:hAnsi="Times New Roman" w:cs="Times New Roman"/>
          <w:b/>
          <w:sz w:val="24"/>
          <w:szCs w:val="24"/>
        </w:rPr>
      </w:pPr>
      <w:r>
        <w:rPr>
          <w:rFonts w:ascii="Times New Roman" w:hAnsi="Times New Roman" w:cs="Times New Roman"/>
          <w:b/>
          <w:sz w:val="24"/>
          <w:szCs w:val="24"/>
        </w:rPr>
        <w:br w:type="page"/>
      </w:r>
    </w:p>
    <w:p w14:paraId="05D95952" w14:textId="5F1F6403" w:rsidR="00B727DB" w:rsidRPr="00674341" w:rsidRDefault="00B727DB" w:rsidP="00B727DB">
      <w:pPr>
        <w:jc w:val="both"/>
        <w:rPr>
          <w:rFonts w:ascii="Times New Roman" w:hAnsi="Times New Roman" w:cs="Times New Roman"/>
          <w:b/>
          <w:bCs/>
          <w:sz w:val="24"/>
          <w:szCs w:val="24"/>
        </w:rPr>
      </w:pPr>
      <w:r w:rsidRPr="00674341">
        <w:rPr>
          <w:rFonts w:ascii="Times New Roman" w:hAnsi="Times New Roman" w:cs="Times New Roman"/>
          <w:b/>
          <w:sz w:val="24"/>
          <w:szCs w:val="24"/>
        </w:rPr>
        <w:lastRenderedPageBreak/>
        <w:t>III nodaļa. Pieteikšanās kārtība līguma par kopražojumiem attiecināšanai uz kinematogrāfisku darbu</w:t>
      </w:r>
    </w:p>
    <w:p w14:paraId="40036756" w14:textId="2674E5F5" w:rsidR="00B727DB" w:rsidRPr="00674341" w:rsidRDefault="00B727DB" w:rsidP="00B727DB">
      <w:pPr>
        <w:jc w:val="both"/>
        <w:rPr>
          <w:rFonts w:ascii="Times New Roman" w:hAnsi="Times New Roman" w:cs="Times New Roman"/>
          <w:b/>
          <w:bCs/>
          <w:sz w:val="24"/>
          <w:szCs w:val="24"/>
        </w:rPr>
      </w:pPr>
      <w:r w:rsidRPr="00674341">
        <w:rPr>
          <w:rFonts w:ascii="Times New Roman" w:hAnsi="Times New Roman" w:cs="Times New Roman"/>
          <w:b/>
          <w:sz w:val="24"/>
          <w:szCs w:val="24"/>
        </w:rPr>
        <w:t>8. pants. Pieteikuma iesniegšana</w:t>
      </w:r>
    </w:p>
    <w:p w14:paraId="5DA033FE" w14:textId="01634488" w:rsidR="00B727DB" w:rsidRPr="00674341" w:rsidRDefault="00B727DB" w:rsidP="00B727DB">
      <w:pPr>
        <w:tabs>
          <w:tab w:val="num" w:pos="284"/>
        </w:tabs>
        <w:jc w:val="both"/>
        <w:rPr>
          <w:rFonts w:ascii="Times New Roman" w:hAnsi="Times New Roman" w:cs="Times New Roman"/>
          <w:sz w:val="24"/>
          <w:szCs w:val="24"/>
        </w:rPr>
      </w:pPr>
      <w:r w:rsidRPr="00674341">
        <w:rPr>
          <w:rFonts w:ascii="Times New Roman" w:hAnsi="Times New Roman" w:cs="Times New Roman"/>
          <w:sz w:val="24"/>
          <w:szCs w:val="24"/>
        </w:rPr>
        <w:t>Pieteikums par šā līguma attiecināšanu uz kinematogrāfisku darbu tiek iesniegts saskaņā ar kārtību, kas noteikta katras Puses tiesību aktos.</w:t>
      </w:r>
    </w:p>
    <w:p w14:paraId="65F78ABC" w14:textId="7C0A2F5D" w:rsidR="00B727DB" w:rsidRPr="00674341" w:rsidRDefault="00B727DB" w:rsidP="00B727DB">
      <w:pPr>
        <w:jc w:val="both"/>
        <w:rPr>
          <w:rFonts w:ascii="Times New Roman" w:hAnsi="Times New Roman" w:cs="Times New Roman"/>
          <w:sz w:val="24"/>
          <w:szCs w:val="24"/>
        </w:rPr>
      </w:pPr>
      <w:r w:rsidRPr="00674341">
        <w:rPr>
          <w:rFonts w:ascii="Times New Roman" w:hAnsi="Times New Roman" w:cs="Times New Roman"/>
          <w:sz w:val="24"/>
          <w:szCs w:val="24"/>
        </w:rPr>
        <w:t xml:space="preserve">Turklāt katras Puses </w:t>
      </w:r>
      <w:proofErr w:type="spellStart"/>
      <w:r w:rsidRPr="00674341">
        <w:rPr>
          <w:rFonts w:ascii="Times New Roman" w:hAnsi="Times New Roman" w:cs="Times New Roman"/>
          <w:sz w:val="24"/>
          <w:szCs w:val="24"/>
        </w:rPr>
        <w:t>kopproducentiem</w:t>
      </w:r>
      <w:proofErr w:type="spellEnd"/>
      <w:r w:rsidRPr="00674341">
        <w:rPr>
          <w:rFonts w:ascii="Times New Roman" w:hAnsi="Times New Roman" w:cs="Times New Roman"/>
          <w:sz w:val="24"/>
          <w:szCs w:val="24"/>
        </w:rPr>
        <w:t xml:space="preserve"> pirms filmēšanas sākuma savas Puses kompetentajai iestādei jāiesniedz dokumentācija, kas ietver:</w:t>
      </w:r>
    </w:p>
    <w:p w14:paraId="64924AFA" w14:textId="2DC80EAD" w:rsidR="00B727DB" w:rsidRPr="00674341" w:rsidRDefault="00B727DB" w:rsidP="00B727DB">
      <w:pPr>
        <w:jc w:val="both"/>
        <w:rPr>
          <w:rFonts w:ascii="Times New Roman" w:hAnsi="Times New Roman" w:cs="Times New Roman"/>
          <w:sz w:val="24"/>
          <w:szCs w:val="24"/>
        </w:rPr>
      </w:pPr>
      <w:r w:rsidRPr="00674341">
        <w:rPr>
          <w:rFonts w:ascii="Times New Roman" w:hAnsi="Times New Roman" w:cs="Times New Roman"/>
          <w:sz w:val="24"/>
          <w:szCs w:val="24"/>
        </w:rPr>
        <w:t>1. kopijas līgumiem, kas apliecina visas attiecināmās autortiesības;</w:t>
      </w:r>
    </w:p>
    <w:p w14:paraId="233B3E84" w14:textId="50C21555" w:rsidR="00B727DB" w:rsidRPr="00674341" w:rsidRDefault="79D6D483" w:rsidP="00B727DB">
      <w:pPr>
        <w:jc w:val="both"/>
        <w:rPr>
          <w:rFonts w:ascii="Times New Roman" w:hAnsi="Times New Roman" w:cs="Times New Roman"/>
          <w:sz w:val="24"/>
          <w:szCs w:val="24"/>
        </w:rPr>
      </w:pPr>
      <w:r w:rsidRPr="00674341">
        <w:rPr>
          <w:rFonts w:ascii="Times New Roman" w:hAnsi="Times New Roman" w:cs="Times New Roman"/>
          <w:sz w:val="24"/>
          <w:szCs w:val="24"/>
        </w:rPr>
        <w:t xml:space="preserve">2. informāciju par </w:t>
      </w:r>
      <w:proofErr w:type="spellStart"/>
      <w:r w:rsidRPr="00674341">
        <w:rPr>
          <w:rFonts w:ascii="Times New Roman" w:hAnsi="Times New Roman" w:cs="Times New Roman"/>
          <w:sz w:val="24"/>
          <w:szCs w:val="24"/>
        </w:rPr>
        <w:t>kopproducentu</w:t>
      </w:r>
      <w:proofErr w:type="spellEnd"/>
      <w:r w:rsidRPr="00674341">
        <w:rPr>
          <w:rFonts w:ascii="Times New Roman" w:hAnsi="Times New Roman" w:cs="Times New Roman"/>
          <w:sz w:val="24"/>
          <w:szCs w:val="24"/>
        </w:rPr>
        <w:t xml:space="preserve"> māksliniecisko un tehnisko ieguldījumu;</w:t>
      </w:r>
    </w:p>
    <w:p w14:paraId="71D45ADA" w14:textId="1D47D7C2" w:rsidR="00B727DB" w:rsidRPr="00674341" w:rsidRDefault="24FB97EC" w:rsidP="00B727DB">
      <w:pPr>
        <w:jc w:val="both"/>
        <w:rPr>
          <w:rFonts w:ascii="Times New Roman" w:hAnsi="Times New Roman" w:cs="Times New Roman"/>
          <w:sz w:val="24"/>
          <w:szCs w:val="24"/>
        </w:rPr>
      </w:pPr>
      <w:r w:rsidRPr="00674341">
        <w:rPr>
          <w:rFonts w:ascii="Times New Roman" w:hAnsi="Times New Roman" w:cs="Times New Roman"/>
          <w:sz w:val="24"/>
          <w:szCs w:val="24"/>
        </w:rPr>
        <w:t>3. detalizētu tāmi un finansēšanas plānu;</w:t>
      </w:r>
    </w:p>
    <w:p w14:paraId="7AAE58E6" w14:textId="682CF5C8" w:rsidR="00B727DB" w:rsidRPr="00674341" w:rsidRDefault="4329A685" w:rsidP="00B727DB">
      <w:pPr>
        <w:jc w:val="both"/>
        <w:rPr>
          <w:rFonts w:ascii="Times New Roman" w:hAnsi="Times New Roman" w:cs="Times New Roman"/>
          <w:sz w:val="24"/>
          <w:szCs w:val="24"/>
        </w:rPr>
      </w:pPr>
      <w:r w:rsidRPr="00674341">
        <w:rPr>
          <w:rFonts w:ascii="Times New Roman" w:hAnsi="Times New Roman" w:cs="Times New Roman"/>
          <w:sz w:val="24"/>
          <w:szCs w:val="24"/>
        </w:rPr>
        <w:t>4. parakstītu kopražojuma līgumu.</w:t>
      </w:r>
    </w:p>
    <w:p w14:paraId="46BFD8D5" w14:textId="7D170C8C" w:rsidR="00B727DB" w:rsidRPr="00674341" w:rsidRDefault="00B727DB" w:rsidP="00ED2BE3">
      <w:pPr>
        <w:keepNext/>
        <w:keepLines/>
        <w:jc w:val="both"/>
        <w:rPr>
          <w:rFonts w:ascii="Times New Roman" w:hAnsi="Times New Roman" w:cs="Times New Roman"/>
          <w:b/>
          <w:bCs/>
          <w:sz w:val="24"/>
          <w:szCs w:val="24"/>
        </w:rPr>
      </w:pPr>
      <w:r w:rsidRPr="00674341">
        <w:rPr>
          <w:rFonts w:ascii="Times New Roman" w:hAnsi="Times New Roman" w:cs="Times New Roman"/>
          <w:b/>
          <w:sz w:val="24"/>
          <w:szCs w:val="24"/>
        </w:rPr>
        <w:t xml:space="preserve">9. pants. Pieteikuma apstiprināšana </w:t>
      </w:r>
    </w:p>
    <w:p w14:paraId="4043D6CF" w14:textId="1DA84E0F" w:rsidR="00B62628" w:rsidRPr="00674341" w:rsidRDefault="00B727DB" w:rsidP="00ED2BE3">
      <w:pPr>
        <w:keepNext/>
        <w:keepLines/>
        <w:tabs>
          <w:tab w:val="num" w:pos="284"/>
        </w:tabs>
        <w:jc w:val="both"/>
        <w:rPr>
          <w:rFonts w:ascii="Times New Roman" w:hAnsi="Times New Roman" w:cs="Times New Roman"/>
          <w:sz w:val="24"/>
          <w:szCs w:val="24"/>
        </w:rPr>
      </w:pPr>
      <w:r w:rsidRPr="00674341">
        <w:rPr>
          <w:rFonts w:ascii="Times New Roman" w:hAnsi="Times New Roman" w:cs="Times New Roman"/>
          <w:sz w:val="24"/>
          <w:szCs w:val="24"/>
        </w:rPr>
        <w:t>Pieteikumu par šā līguma attiecināšanu uz kinematogrāfisku darbu pirms filmēšanas sākuma provizoriski un pēc darba pabeigšanas galīgi apstiprina katras Puses kompetentā iestāde saskaņā ar attiecīgās Puses tiesību noteikto kārtību.</w:t>
      </w:r>
    </w:p>
    <w:p w14:paraId="1D7F97D1" w14:textId="7EE91771" w:rsidR="00B727DB" w:rsidRPr="00674341" w:rsidRDefault="00B727DB" w:rsidP="00B727DB">
      <w:pPr>
        <w:tabs>
          <w:tab w:val="num" w:pos="284"/>
        </w:tabs>
        <w:jc w:val="both"/>
        <w:rPr>
          <w:rFonts w:ascii="Times New Roman" w:hAnsi="Times New Roman" w:cs="Times New Roman"/>
          <w:sz w:val="24"/>
          <w:szCs w:val="24"/>
        </w:rPr>
      </w:pPr>
      <w:r w:rsidRPr="00674341">
        <w:rPr>
          <w:rFonts w:ascii="Times New Roman" w:hAnsi="Times New Roman" w:cs="Times New Roman"/>
          <w:sz w:val="24"/>
          <w:szCs w:val="24"/>
        </w:rPr>
        <w:t xml:space="preserve">Tās Puses kompetentā iestāde, kuras </w:t>
      </w:r>
      <w:proofErr w:type="spellStart"/>
      <w:r w:rsidRPr="00674341">
        <w:rPr>
          <w:rFonts w:ascii="Times New Roman" w:hAnsi="Times New Roman" w:cs="Times New Roman"/>
          <w:sz w:val="24"/>
          <w:szCs w:val="24"/>
        </w:rPr>
        <w:t>kopproducenta</w:t>
      </w:r>
      <w:proofErr w:type="spellEnd"/>
      <w:r w:rsidRPr="00674341">
        <w:rPr>
          <w:rFonts w:ascii="Times New Roman" w:hAnsi="Times New Roman" w:cs="Times New Roman"/>
          <w:sz w:val="24"/>
          <w:szCs w:val="24"/>
        </w:rPr>
        <w:t xml:space="preserve"> ieguldījums ir mazāks, apstiprinājumu sniedz tikai pēc tam, kad ir saņēmusi tās Puses kompetentās iestādes viedokli, kuras </w:t>
      </w:r>
      <w:proofErr w:type="spellStart"/>
      <w:r w:rsidRPr="00674341">
        <w:rPr>
          <w:rFonts w:ascii="Times New Roman" w:hAnsi="Times New Roman" w:cs="Times New Roman"/>
          <w:sz w:val="24"/>
          <w:szCs w:val="24"/>
        </w:rPr>
        <w:t>kopproducenta</w:t>
      </w:r>
      <w:proofErr w:type="spellEnd"/>
      <w:r w:rsidRPr="00674341">
        <w:rPr>
          <w:rFonts w:ascii="Times New Roman" w:hAnsi="Times New Roman" w:cs="Times New Roman"/>
          <w:sz w:val="24"/>
          <w:szCs w:val="24"/>
        </w:rPr>
        <w:t xml:space="preserve"> ieguldījums ir lielāks.</w:t>
      </w:r>
    </w:p>
    <w:p w14:paraId="2CE8FA56" w14:textId="782354DD" w:rsidR="00435253" w:rsidRPr="00674341" w:rsidRDefault="00B727DB" w:rsidP="00B727DB">
      <w:pPr>
        <w:tabs>
          <w:tab w:val="num" w:pos="284"/>
        </w:tabs>
        <w:jc w:val="both"/>
        <w:rPr>
          <w:rFonts w:ascii="Times New Roman" w:hAnsi="Times New Roman" w:cs="Times New Roman"/>
          <w:sz w:val="24"/>
          <w:szCs w:val="24"/>
        </w:rPr>
      </w:pPr>
      <w:r w:rsidRPr="00674341">
        <w:rPr>
          <w:rFonts w:ascii="Times New Roman" w:hAnsi="Times New Roman" w:cs="Times New Roman"/>
          <w:sz w:val="24"/>
          <w:szCs w:val="24"/>
        </w:rPr>
        <w:t>Pušu kompetentās iestādes viena otrai paziņo visu informāciju, kas attiecas uz pieteikuma par šā līguma attiecināšanu uz kinematogrāfisku darbu apstiprināšanu, grozīšanu vai atsaukšanu.</w:t>
      </w:r>
    </w:p>
    <w:p w14:paraId="2FAC71BB" w14:textId="60E44800" w:rsidR="00B727DB" w:rsidRPr="00674341" w:rsidRDefault="00435253" w:rsidP="00B727DB">
      <w:pPr>
        <w:tabs>
          <w:tab w:val="num" w:pos="284"/>
        </w:tabs>
        <w:jc w:val="both"/>
        <w:rPr>
          <w:rFonts w:ascii="Times New Roman" w:hAnsi="Times New Roman" w:cs="Times New Roman"/>
          <w:sz w:val="24"/>
          <w:szCs w:val="24"/>
        </w:rPr>
      </w:pPr>
      <w:r w:rsidRPr="00674341">
        <w:rPr>
          <w:rFonts w:ascii="Times New Roman" w:hAnsi="Times New Roman" w:cs="Times New Roman"/>
          <w:sz w:val="24"/>
          <w:szCs w:val="24"/>
        </w:rPr>
        <w:t>Ja pieteikums par līguma par kopražojumiem attiecināšanu uz kinematogrāfisku darbu tiek noraidīts, Pušu kompetentās iestādes pirms šāda noraidījuma apspriežas savā starpā.</w:t>
      </w:r>
    </w:p>
    <w:p w14:paraId="19B30C25" w14:textId="5355FBD3" w:rsidR="002467F2" w:rsidRPr="00674341" w:rsidRDefault="002467F2" w:rsidP="002467F2">
      <w:pPr>
        <w:jc w:val="both"/>
        <w:rPr>
          <w:rFonts w:ascii="Times New Roman" w:hAnsi="Times New Roman" w:cs="Times New Roman"/>
          <w:b/>
          <w:bCs/>
          <w:sz w:val="24"/>
          <w:szCs w:val="24"/>
        </w:rPr>
      </w:pPr>
      <w:r w:rsidRPr="00674341">
        <w:rPr>
          <w:rFonts w:ascii="Times New Roman" w:hAnsi="Times New Roman" w:cs="Times New Roman"/>
          <w:b/>
          <w:sz w:val="24"/>
          <w:szCs w:val="24"/>
        </w:rPr>
        <w:t>10. pants. Kino kopražojuma statusa piešķiršana</w:t>
      </w:r>
    </w:p>
    <w:p w14:paraId="04E5960D" w14:textId="18908401" w:rsidR="002467F2" w:rsidRPr="00674341" w:rsidRDefault="291E86A7" w:rsidP="002467F2">
      <w:pPr>
        <w:tabs>
          <w:tab w:val="num" w:pos="284"/>
        </w:tabs>
        <w:jc w:val="both"/>
        <w:rPr>
          <w:rFonts w:ascii="Times New Roman" w:hAnsi="Times New Roman" w:cs="Times New Roman"/>
          <w:sz w:val="24"/>
          <w:szCs w:val="24"/>
        </w:rPr>
      </w:pPr>
      <w:r w:rsidRPr="00674341">
        <w:rPr>
          <w:rFonts w:ascii="Times New Roman" w:hAnsi="Times New Roman" w:cs="Times New Roman"/>
          <w:sz w:val="24"/>
          <w:szCs w:val="24"/>
        </w:rPr>
        <w:t>Kad uz kinematogrāfisku darbu tiek attiecināts šis līgums, Pušu kompetentās iestādes tam piešķir kino kopražojuma statusu.</w:t>
      </w:r>
    </w:p>
    <w:p w14:paraId="76BA2372" w14:textId="06ABA91C" w:rsidR="002467F2" w:rsidRPr="00674341" w:rsidRDefault="002467F2" w:rsidP="002467F2">
      <w:pPr>
        <w:tabs>
          <w:tab w:val="num" w:pos="284"/>
        </w:tabs>
        <w:jc w:val="both"/>
        <w:rPr>
          <w:rFonts w:ascii="Times New Roman" w:hAnsi="Times New Roman" w:cs="Times New Roman"/>
          <w:sz w:val="24"/>
          <w:szCs w:val="24"/>
        </w:rPr>
      </w:pPr>
      <w:r w:rsidRPr="00674341">
        <w:rPr>
          <w:rFonts w:ascii="Times New Roman" w:hAnsi="Times New Roman" w:cs="Times New Roman"/>
          <w:sz w:val="24"/>
          <w:szCs w:val="24"/>
        </w:rPr>
        <w:t>Pēc tam, kad Pušu kompetentās iestādes kinematogrāfiskam darbam ir piešķīrušas kino kopražojuma statusu, šādu statusu nevar atsaukt bez kopīga abu Pušu kompetento iestāžu lēmuma.</w:t>
      </w:r>
    </w:p>
    <w:p w14:paraId="3611D9B3" w14:textId="77777777" w:rsidR="00EC042E" w:rsidRDefault="00EC042E">
      <w:pPr>
        <w:rPr>
          <w:rFonts w:ascii="Times New Roman" w:hAnsi="Times New Roman" w:cs="Times New Roman"/>
          <w:b/>
          <w:sz w:val="24"/>
          <w:szCs w:val="24"/>
        </w:rPr>
      </w:pPr>
      <w:r>
        <w:rPr>
          <w:rFonts w:ascii="Times New Roman" w:hAnsi="Times New Roman" w:cs="Times New Roman"/>
          <w:b/>
          <w:sz w:val="24"/>
          <w:szCs w:val="24"/>
        </w:rPr>
        <w:br w:type="page"/>
      </w:r>
    </w:p>
    <w:p w14:paraId="16E51838" w14:textId="2CF45FF4" w:rsidR="00B727DB" w:rsidRPr="00674341" w:rsidRDefault="00B727DB" w:rsidP="00B727DB">
      <w:pPr>
        <w:jc w:val="both"/>
        <w:rPr>
          <w:rFonts w:ascii="Times New Roman" w:hAnsi="Times New Roman" w:cs="Times New Roman"/>
          <w:b/>
          <w:bCs/>
          <w:sz w:val="24"/>
          <w:szCs w:val="24"/>
        </w:rPr>
      </w:pPr>
      <w:r w:rsidRPr="00674341">
        <w:rPr>
          <w:rFonts w:ascii="Times New Roman" w:hAnsi="Times New Roman" w:cs="Times New Roman"/>
          <w:b/>
          <w:sz w:val="24"/>
          <w:szCs w:val="24"/>
        </w:rPr>
        <w:lastRenderedPageBreak/>
        <w:t>IV nodaļa. Līguma par kopražojumiem attiecināšanas uz kinematogrāfisku darbu sekas</w:t>
      </w:r>
    </w:p>
    <w:p w14:paraId="3A2387C1" w14:textId="405310AE" w:rsidR="0007170A" w:rsidRPr="00674341" w:rsidRDefault="0007170A" w:rsidP="0007170A">
      <w:pPr>
        <w:jc w:val="both"/>
        <w:rPr>
          <w:rFonts w:ascii="Times New Roman" w:hAnsi="Times New Roman" w:cs="Times New Roman"/>
          <w:b/>
          <w:bCs/>
          <w:sz w:val="24"/>
          <w:szCs w:val="24"/>
        </w:rPr>
      </w:pPr>
      <w:r w:rsidRPr="00674341">
        <w:rPr>
          <w:rFonts w:ascii="Times New Roman" w:hAnsi="Times New Roman" w:cs="Times New Roman"/>
          <w:b/>
          <w:sz w:val="24"/>
          <w:szCs w:val="24"/>
        </w:rPr>
        <w:t>11. pants. Kinematogrāfiskā darba piederība valstij</w:t>
      </w:r>
    </w:p>
    <w:p w14:paraId="001BD647" w14:textId="75D230B5" w:rsidR="0007170A" w:rsidRPr="00674341" w:rsidRDefault="0007170A" w:rsidP="0007170A">
      <w:pPr>
        <w:jc w:val="both"/>
        <w:rPr>
          <w:rFonts w:ascii="Times New Roman" w:hAnsi="Times New Roman" w:cs="Times New Roman"/>
          <w:sz w:val="24"/>
          <w:szCs w:val="24"/>
        </w:rPr>
      </w:pPr>
      <w:r w:rsidRPr="00674341">
        <w:rPr>
          <w:rFonts w:ascii="Times New Roman" w:hAnsi="Times New Roman" w:cs="Times New Roman"/>
          <w:sz w:val="24"/>
          <w:szCs w:val="24"/>
        </w:rPr>
        <w:t>Kinematogrāfisks darbs, kam ir kino kopražojuma statuss, tiek uzskatīts par katras Puses nacionālu kinematogrāfisku darbu.</w:t>
      </w:r>
    </w:p>
    <w:p w14:paraId="04B4504B" w14:textId="042EC47A" w:rsidR="00222A77" w:rsidRPr="00674341" w:rsidRDefault="00222A77" w:rsidP="00222A77">
      <w:pPr>
        <w:jc w:val="both"/>
        <w:rPr>
          <w:rFonts w:ascii="Times New Roman" w:hAnsi="Times New Roman" w:cs="Times New Roman"/>
          <w:b/>
          <w:bCs/>
          <w:sz w:val="24"/>
          <w:szCs w:val="24"/>
        </w:rPr>
      </w:pPr>
      <w:r w:rsidRPr="00674341">
        <w:rPr>
          <w:rFonts w:ascii="Times New Roman" w:hAnsi="Times New Roman" w:cs="Times New Roman"/>
          <w:b/>
          <w:sz w:val="24"/>
          <w:szCs w:val="24"/>
        </w:rPr>
        <w:t>12. pants. Piešķirtās priekšrocības</w:t>
      </w:r>
    </w:p>
    <w:p w14:paraId="46F80921" w14:textId="1BA38758" w:rsidR="0007170A" w:rsidRPr="00674341" w:rsidRDefault="00B86C7D" w:rsidP="0007170A">
      <w:pPr>
        <w:jc w:val="both"/>
        <w:rPr>
          <w:rFonts w:ascii="Times New Roman" w:hAnsi="Times New Roman" w:cs="Times New Roman"/>
          <w:sz w:val="24"/>
          <w:szCs w:val="24"/>
        </w:rPr>
      </w:pPr>
      <w:r w:rsidRPr="00674341">
        <w:rPr>
          <w:rFonts w:ascii="Times New Roman" w:hAnsi="Times New Roman" w:cs="Times New Roman"/>
          <w:sz w:val="24"/>
          <w:szCs w:val="24"/>
        </w:rPr>
        <w:t xml:space="preserve">Gan attiecībā uz tā apstrādi, gan izmantošanu kinematogrāfiskajam darbam, kam ir kino kopražojuma statuss, ir tādas pašas priekšrocības kā kinematogrāfiskiem darbiem, kas radīti, piemērojot katras Puses tiesību aktu prasības. </w:t>
      </w:r>
    </w:p>
    <w:p w14:paraId="34831EB1" w14:textId="71B1E3CF" w:rsidR="0007170A" w:rsidRPr="00674341" w:rsidRDefault="0007170A" w:rsidP="0007170A">
      <w:pPr>
        <w:jc w:val="both"/>
        <w:rPr>
          <w:rFonts w:ascii="Times New Roman" w:hAnsi="Times New Roman" w:cs="Times New Roman"/>
          <w:sz w:val="24"/>
          <w:szCs w:val="24"/>
        </w:rPr>
      </w:pPr>
      <w:r w:rsidRPr="00674341">
        <w:rPr>
          <w:rFonts w:ascii="Times New Roman" w:hAnsi="Times New Roman" w:cs="Times New Roman"/>
          <w:sz w:val="24"/>
          <w:szCs w:val="24"/>
        </w:rPr>
        <w:t xml:space="preserve">Priekšrocības, kas atteicas uz kinematogrāfisku darbu, katram </w:t>
      </w:r>
      <w:proofErr w:type="spellStart"/>
      <w:r w:rsidRPr="00674341">
        <w:rPr>
          <w:rFonts w:ascii="Times New Roman" w:hAnsi="Times New Roman" w:cs="Times New Roman"/>
          <w:sz w:val="24"/>
          <w:szCs w:val="24"/>
        </w:rPr>
        <w:t>kopproducentam</w:t>
      </w:r>
      <w:proofErr w:type="spellEnd"/>
      <w:r w:rsidRPr="00674341">
        <w:rPr>
          <w:rFonts w:ascii="Times New Roman" w:hAnsi="Times New Roman" w:cs="Times New Roman"/>
          <w:sz w:val="24"/>
          <w:szCs w:val="24"/>
        </w:rPr>
        <w:t xml:space="preserve"> piešķir tā Puse, kuras teritorijā </w:t>
      </w:r>
      <w:proofErr w:type="spellStart"/>
      <w:r w:rsidRPr="00674341">
        <w:rPr>
          <w:rFonts w:ascii="Times New Roman" w:hAnsi="Times New Roman" w:cs="Times New Roman"/>
          <w:sz w:val="24"/>
          <w:szCs w:val="24"/>
        </w:rPr>
        <w:t>kopproducents</w:t>
      </w:r>
      <w:proofErr w:type="spellEnd"/>
      <w:r w:rsidRPr="00674341">
        <w:rPr>
          <w:rFonts w:ascii="Times New Roman" w:hAnsi="Times New Roman" w:cs="Times New Roman"/>
          <w:sz w:val="24"/>
          <w:szCs w:val="24"/>
        </w:rPr>
        <w:t xml:space="preserve"> ir iedibinājies saskaņā ar minētās Puses tiesību aktos paredzētajiem nosacījumiem. Šīs priekšrocības iegūst tikai </w:t>
      </w:r>
      <w:proofErr w:type="spellStart"/>
      <w:r w:rsidRPr="00674341">
        <w:rPr>
          <w:rFonts w:ascii="Times New Roman" w:hAnsi="Times New Roman" w:cs="Times New Roman"/>
          <w:sz w:val="24"/>
          <w:szCs w:val="24"/>
        </w:rPr>
        <w:t>kopproducents</w:t>
      </w:r>
      <w:proofErr w:type="spellEnd"/>
      <w:r w:rsidRPr="00674341">
        <w:rPr>
          <w:rFonts w:ascii="Times New Roman" w:hAnsi="Times New Roman" w:cs="Times New Roman"/>
          <w:sz w:val="24"/>
          <w:szCs w:val="24"/>
        </w:rPr>
        <w:t>, kas ir iedibinājies tās Puses teritorijā, kura minētās priekšrocības piešķir.</w:t>
      </w:r>
    </w:p>
    <w:p w14:paraId="6897BC78" w14:textId="17AAB2D9" w:rsidR="00016EFE" w:rsidRPr="00674341" w:rsidRDefault="00016EFE" w:rsidP="00016EFE">
      <w:pPr>
        <w:jc w:val="both"/>
        <w:rPr>
          <w:rFonts w:ascii="Times New Roman" w:hAnsi="Times New Roman" w:cs="Times New Roman"/>
          <w:b/>
          <w:bCs/>
          <w:sz w:val="24"/>
          <w:szCs w:val="24"/>
        </w:rPr>
      </w:pPr>
      <w:r w:rsidRPr="00674341">
        <w:rPr>
          <w:rFonts w:ascii="Times New Roman" w:hAnsi="Times New Roman" w:cs="Times New Roman"/>
          <w:b/>
          <w:sz w:val="24"/>
          <w:szCs w:val="24"/>
        </w:rPr>
        <w:t>13. pants. Administratīvie atvieglojumi</w:t>
      </w:r>
    </w:p>
    <w:p w14:paraId="4E86B7EE" w14:textId="2E0734AA" w:rsidR="00813DFC" w:rsidRPr="00674341" w:rsidRDefault="00016EFE" w:rsidP="00016EFE">
      <w:pPr>
        <w:tabs>
          <w:tab w:val="num" w:pos="284"/>
        </w:tabs>
        <w:jc w:val="both"/>
        <w:rPr>
          <w:rFonts w:ascii="Times New Roman" w:hAnsi="Times New Roman" w:cs="Times New Roman"/>
          <w:sz w:val="24"/>
          <w:szCs w:val="24"/>
        </w:rPr>
      </w:pPr>
      <w:r w:rsidRPr="00674341">
        <w:rPr>
          <w:rFonts w:ascii="Times New Roman" w:hAnsi="Times New Roman" w:cs="Times New Roman"/>
          <w:sz w:val="24"/>
          <w:szCs w:val="24"/>
        </w:rPr>
        <w:t xml:space="preserve">Puses saskaņā ar savas valsts noteikumiem un starptautiskajām saistībām veicina kinematogrāfisko darbu </w:t>
      </w:r>
      <w:proofErr w:type="spellStart"/>
      <w:r w:rsidRPr="00674341">
        <w:rPr>
          <w:rFonts w:ascii="Times New Roman" w:hAnsi="Times New Roman" w:cs="Times New Roman"/>
          <w:sz w:val="24"/>
          <w:szCs w:val="24"/>
        </w:rPr>
        <w:t>kopražošanai</w:t>
      </w:r>
      <w:proofErr w:type="spellEnd"/>
      <w:r w:rsidRPr="00674341">
        <w:rPr>
          <w:rFonts w:ascii="Times New Roman" w:hAnsi="Times New Roman" w:cs="Times New Roman"/>
          <w:sz w:val="24"/>
          <w:szCs w:val="24"/>
        </w:rPr>
        <w:t xml:space="preserve"> nepieciešamo materiālu importu un eksportu. Katra Puse atbilstoši iepriekš minētajiem noteikumiem un saistītām cenšas atvieglot kinematogrāfisko darbu </w:t>
      </w:r>
      <w:proofErr w:type="spellStart"/>
      <w:r w:rsidRPr="00674341">
        <w:rPr>
          <w:rFonts w:ascii="Times New Roman" w:hAnsi="Times New Roman" w:cs="Times New Roman"/>
          <w:sz w:val="24"/>
          <w:szCs w:val="24"/>
        </w:rPr>
        <w:t>kopražošanā</w:t>
      </w:r>
      <w:proofErr w:type="spellEnd"/>
      <w:r w:rsidRPr="00674341">
        <w:rPr>
          <w:rFonts w:ascii="Times New Roman" w:hAnsi="Times New Roman" w:cs="Times New Roman"/>
          <w:sz w:val="24"/>
          <w:szCs w:val="24"/>
        </w:rPr>
        <w:t xml:space="preserve"> iesaistītā mākslinieciskā un tehniskā personāla pārvietošanos un uzturēšanos savas valsts teritorijā.</w:t>
      </w:r>
    </w:p>
    <w:p w14:paraId="07D44317" w14:textId="1AFD8E96" w:rsidR="005E2595" w:rsidRPr="00674341" w:rsidRDefault="005E2595" w:rsidP="00ED2BE3">
      <w:pPr>
        <w:keepNext/>
        <w:keepLines/>
        <w:jc w:val="both"/>
        <w:rPr>
          <w:rFonts w:ascii="Times New Roman" w:hAnsi="Times New Roman" w:cs="Times New Roman"/>
          <w:b/>
          <w:bCs/>
          <w:sz w:val="24"/>
          <w:szCs w:val="24"/>
        </w:rPr>
      </w:pPr>
      <w:r w:rsidRPr="00674341">
        <w:rPr>
          <w:rFonts w:ascii="Times New Roman" w:hAnsi="Times New Roman" w:cs="Times New Roman"/>
          <w:b/>
          <w:sz w:val="24"/>
          <w:szCs w:val="24"/>
        </w:rPr>
        <w:t>14. pants. Kopražojuma prezentācija</w:t>
      </w:r>
    </w:p>
    <w:p w14:paraId="435AA393" w14:textId="1AE6451C" w:rsidR="00655EAC" w:rsidRPr="00674341" w:rsidRDefault="00655EAC" w:rsidP="00ED2BE3">
      <w:pPr>
        <w:keepNext/>
        <w:keepLines/>
        <w:jc w:val="both"/>
        <w:textAlignment w:val="top"/>
        <w:rPr>
          <w:rFonts w:ascii="Times New Roman" w:hAnsi="Times New Roman" w:cs="Times New Roman"/>
          <w:sz w:val="24"/>
          <w:szCs w:val="24"/>
        </w:rPr>
      </w:pPr>
      <w:r w:rsidRPr="00674341">
        <w:rPr>
          <w:rFonts w:ascii="Times New Roman" w:hAnsi="Times New Roman" w:cs="Times New Roman"/>
          <w:sz w:val="24"/>
          <w:szCs w:val="24"/>
        </w:rPr>
        <w:t xml:space="preserve">Kinematogrāfiskais darbs, uz kuru attiecas šis līgums, attiecīgi tiek prezentēts ar norādi </w:t>
      </w:r>
      <w:r w:rsidR="004817E9" w:rsidRPr="00674341">
        <w:rPr>
          <w:rFonts w:ascii="Times New Roman" w:hAnsi="Times New Roman" w:cs="Times New Roman"/>
          <w:sz w:val="24"/>
          <w:szCs w:val="24"/>
        </w:rPr>
        <w:t>“Latvijas un Francijas kopražojums”</w:t>
      </w:r>
      <w:r w:rsidR="004817E9">
        <w:rPr>
          <w:rFonts w:ascii="Times New Roman" w:hAnsi="Times New Roman" w:cs="Times New Roman"/>
          <w:sz w:val="24"/>
          <w:szCs w:val="24"/>
        </w:rPr>
        <w:t xml:space="preserve"> vai </w:t>
      </w:r>
      <w:r w:rsidRPr="00674341">
        <w:rPr>
          <w:rFonts w:ascii="Times New Roman" w:hAnsi="Times New Roman" w:cs="Times New Roman"/>
          <w:sz w:val="24"/>
          <w:szCs w:val="24"/>
        </w:rPr>
        <w:t>“Francijas un Latvijas kopražojums”</w:t>
      </w:r>
      <w:r w:rsidR="004817E9">
        <w:rPr>
          <w:rFonts w:ascii="Times New Roman" w:hAnsi="Times New Roman" w:cs="Times New Roman"/>
          <w:sz w:val="24"/>
          <w:szCs w:val="24"/>
        </w:rPr>
        <w:t xml:space="preserve">. </w:t>
      </w:r>
    </w:p>
    <w:p w14:paraId="63639E50" w14:textId="27651506" w:rsidR="00EC042E" w:rsidRPr="00EA01CF" w:rsidRDefault="00655EAC" w:rsidP="00EA01CF">
      <w:pPr>
        <w:keepNext/>
        <w:keepLines/>
        <w:jc w:val="both"/>
        <w:textAlignment w:val="top"/>
        <w:rPr>
          <w:rFonts w:ascii="Times New Roman" w:hAnsi="Times New Roman" w:cs="Times New Roman"/>
          <w:sz w:val="24"/>
          <w:szCs w:val="24"/>
        </w:rPr>
      </w:pPr>
      <w:r w:rsidRPr="00674341">
        <w:rPr>
          <w:rFonts w:ascii="Times New Roman" w:hAnsi="Times New Roman" w:cs="Times New Roman"/>
          <w:sz w:val="24"/>
          <w:szCs w:val="24"/>
        </w:rPr>
        <w:t xml:space="preserve">Šī norāde tiek iekļauta titros un reklāmas materiālos. </w:t>
      </w:r>
    </w:p>
    <w:p w14:paraId="0FF5BB2A" w14:textId="65D97B7F" w:rsidR="00021A90" w:rsidRPr="00674341" w:rsidRDefault="00021A90" w:rsidP="00021A90">
      <w:pPr>
        <w:jc w:val="both"/>
        <w:rPr>
          <w:rFonts w:ascii="Times New Roman" w:hAnsi="Times New Roman" w:cs="Times New Roman"/>
          <w:b/>
          <w:bCs/>
          <w:sz w:val="24"/>
          <w:szCs w:val="24"/>
        </w:rPr>
      </w:pPr>
      <w:r w:rsidRPr="00674341">
        <w:rPr>
          <w:rFonts w:ascii="Times New Roman" w:hAnsi="Times New Roman" w:cs="Times New Roman"/>
          <w:b/>
          <w:sz w:val="24"/>
          <w:szCs w:val="24"/>
        </w:rPr>
        <w:t>V nodaļa. Līguma par kopražojumiem piemērošana</w:t>
      </w:r>
    </w:p>
    <w:p w14:paraId="5C49797F" w14:textId="07BF4E2C" w:rsidR="00F845F3" w:rsidRPr="00674341" w:rsidRDefault="00F845F3" w:rsidP="00F845F3">
      <w:pPr>
        <w:jc w:val="both"/>
        <w:rPr>
          <w:rFonts w:ascii="Times New Roman" w:hAnsi="Times New Roman" w:cs="Times New Roman"/>
          <w:b/>
          <w:bCs/>
          <w:sz w:val="24"/>
          <w:szCs w:val="24"/>
        </w:rPr>
      </w:pPr>
      <w:r w:rsidRPr="00674341">
        <w:rPr>
          <w:rFonts w:ascii="Times New Roman" w:hAnsi="Times New Roman" w:cs="Times New Roman"/>
          <w:b/>
          <w:sz w:val="24"/>
          <w:szCs w:val="24"/>
        </w:rPr>
        <w:t>15. pants. Apvienotā komiteja</w:t>
      </w:r>
    </w:p>
    <w:p w14:paraId="09C6D99A" w14:textId="3B84DD87" w:rsidR="00F845F3" w:rsidRPr="00674341" w:rsidRDefault="00F845F3" w:rsidP="00F845F3">
      <w:pPr>
        <w:jc w:val="both"/>
        <w:rPr>
          <w:rFonts w:ascii="Times New Roman" w:hAnsi="Times New Roman" w:cs="Times New Roman"/>
          <w:sz w:val="24"/>
          <w:szCs w:val="24"/>
        </w:rPr>
      </w:pPr>
      <w:r w:rsidRPr="00674341">
        <w:rPr>
          <w:rFonts w:ascii="Times New Roman" w:hAnsi="Times New Roman" w:cs="Times New Roman"/>
          <w:sz w:val="24"/>
          <w:szCs w:val="24"/>
        </w:rPr>
        <w:t>Lai pārbaudītu šā līguma piemērošanu, tiek izveidota apvienotā komiteja, kurā ir vienāds skaits kompetento iestāžu pārstāvju un katras Puses izraudzītu ekspertu.</w:t>
      </w:r>
    </w:p>
    <w:p w14:paraId="2C96A1F8" w14:textId="26A81C94" w:rsidR="00F845F3" w:rsidRPr="00674341" w:rsidRDefault="00F845F3" w:rsidP="00F845F3">
      <w:pPr>
        <w:jc w:val="both"/>
        <w:rPr>
          <w:rFonts w:ascii="Times New Roman" w:hAnsi="Times New Roman" w:cs="Times New Roman"/>
          <w:sz w:val="24"/>
          <w:szCs w:val="24"/>
        </w:rPr>
      </w:pPr>
      <w:r w:rsidRPr="00674341">
        <w:rPr>
          <w:rFonts w:ascii="Times New Roman" w:hAnsi="Times New Roman" w:cs="Times New Roman"/>
          <w:sz w:val="24"/>
          <w:szCs w:val="24"/>
        </w:rPr>
        <w:t xml:space="preserve">Apvienotā komiteja sanāk reizi piecos gados, pārmaiņus </w:t>
      </w:r>
      <w:r w:rsidR="002C2511">
        <w:rPr>
          <w:rFonts w:ascii="Times New Roman" w:hAnsi="Times New Roman" w:cs="Times New Roman"/>
          <w:sz w:val="24"/>
          <w:szCs w:val="24"/>
        </w:rPr>
        <w:t xml:space="preserve">Latvijā </w:t>
      </w:r>
      <w:r w:rsidRPr="00674341">
        <w:rPr>
          <w:rFonts w:ascii="Times New Roman" w:hAnsi="Times New Roman" w:cs="Times New Roman"/>
          <w:sz w:val="24"/>
          <w:szCs w:val="24"/>
        </w:rPr>
        <w:t xml:space="preserve">un </w:t>
      </w:r>
      <w:r w:rsidR="002C2511">
        <w:rPr>
          <w:rFonts w:ascii="Times New Roman" w:hAnsi="Times New Roman" w:cs="Times New Roman"/>
          <w:sz w:val="24"/>
          <w:szCs w:val="24"/>
        </w:rPr>
        <w:t>Francijā</w:t>
      </w:r>
      <w:r w:rsidRPr="00674341">
        <w:rPr>
          <w:rFonts w:ascii="Times New Roman" w:hAnsi="Times New Roman" w:cs="Times New Roman"/>
          <w:sz w:val="24"/>
          <w:szCs w:val="24"/>
        </w:rPr>
        <w:t>.</w:t>
      </w:r>
    </w:p>
    <w:p w14:paraId="29D06356" w14:textId="41BF325E" w:rsidR="00F845F3" w:rsidRPr="00674341" w:rsidRDefault="00F845F3" w:rsidP="00F845F3">
      <w:pPr>
        <w:jc w:val="both"/>
        <w:rPr>
          <w:rFonts w:ascii="Times New Roman" w:hAnsi="Times New Roman" w:cs="Times New Roman"/>
          <w:sz w:val="24"/>
          <w:szCs w:val="24"/>
        </w:rPr>
      </w:pPr>
      <w:r w:rsidRPr="00674341">
        <w:rPr>
          <w:rFonts w:ascii="Times New Roman" w:hAnsi="Times New Roman" w:cs="Times New Roman"/>
          <w:sz w:val="24"/>
          <w:szCs w:val="24"/>
        </w:rPr>
        <w:t xml:space="preserve">Apvienoto komiteju var sasaukt arī pēc vienas kompetentās iestādes pieprasījuma gadījumā, ja tiek grozīti attiecīgās valsts tiesību akti, kas attiecas uz kinematogrāfiju, vai ja līguma piemērošanā rodas īpaši nopietnas grūtības, jo īpaši ja </w:t>
      </w:r>
      <w:proofErr w:type="spellStart"/>
      <w:r w:rsidRPr="00674341">
        <w:rPr>
          <w:rFonts w:ascii="Times New Roman" w:hAnsi="Times New Roman" w:cs="Times New Roman"/>
          <w:sz w:val="24"/>
          <w:szCs w:val="24"/>
        </w:rPr>
        <w:t>kopproducentu</w:t>
      </w:r>
      <w:proofErr w:type="spellEnd"/>
      <w:r w:rsidRPr="00674341">
        <w:rPr>
          <w:rFonts w:ascii="Times New Roman" w:hAnsi="Times New Roman" w:cs="Times New Roman"/>
          <w:sz w:val="24"/>
          <w:szCs w:val="24"/>
        </w:rPr>
        <w:t xml:space="preserve"> ieguldījumi nav līdzsvarā.</w:t>
      </w:r>
    </w:p>
    <w:p w14:paraId="3218A496" w14:textId="4FAE78D3" w:rsidR="00021A90" w:rsidRPr="00674341" w:rsidRDefault="00021A90" w:rsidP="00021A90">
      <w:pPr>
        <w:jc w:val="both"/>
        <w:rPr>
          <w:rFonts w:ascii="Times New Roman" w:hAnsi="Times New Roman" w:cs="Times New Roman"/>
          <w:b/>
          <w:bCs/>
          <w:sz w:val="24"/>
          <w:szCs w:val="24"/>
        </w:rPr>
      </w:pPr>
      <w:r w:rsidRPr="00674341">
        <w:rPr>
          <w:rFonts w:ascii="Times New Roman" w:hAnsi="Times New Roman" w:cs="Times New Roman"/>
          <w:b/>
          <w:sz w:val="24"/>
          <w:szCs w:val="24"/>
        </w:rPr>
        <w:t>16. pants. Apmaiņas vispārējais līdzsvars</w:t>
      </w:r>
    </w:p>
    <w:p w14:paraId="766EE149" w14:textId="1AD0D4F1" w:rsidR="00021A90" w:rsidRPr="00674341" w:rsidRDefault="00021A90" w:rsidP="00021A90">
      <w:pPr>
        <w:jc w:val="both"/>
        <w:rPr>
          <w:rFonts w:ascii="Times New Roman" w:hAnsi="Times New Roman" w:cs="Times New Roman"/>
          <w:sz w:val="24"/>
          <w:szCs w:val="24"/>
        </w:rPr>
      </w:pPr>
      <w:r w:rsidRPr="00674341">
        <w:rPr>
          <w:rFonts w:ascii="Times New Roman" w:hAnsi="Times New Roman" w:cs="Times New Roman"/>
          <w:sz w:val="24"/>
          <w:szCs w:val="24"/>
        </w:rPr>
        <w:t>Pušu kompetentās iestādes regulāri pārbauda no šā līguma izrietošo vispārējo līdzsvaru.</w:t>
      </w:r>
    </w:p>
    <w:p w14:paraId="5CF58A15" w14:textId="77777777" w:rsidR="00217549" w:rsidRDefault="00217549">
      <w:pPr>
        <w:rPr>
          <w:rFonts w:ascii="Times New Roman" w:hAnsi="Times New Roman" w:cs="Times New Roman"/>
          <w:sz w:val="24"/>
          <w:szCs w:val="24"/>
        </w:rPr>
      </w:pPr>
      <w:r>
        <w:rPr>
          <w:rFonts w:ascii="Times New Roman" w:hAnsi="Times New Roman" w:cs="Times New Roman"/>
          <w:sz w:val="24"/>
          <w:szCs w:val="24"/>
        </w:rPr>
        <w:br w:type="page"/>
      </w:r>
    </w:p>
    <w:p w14:paraId="16C5A2B6" w14:textId="4157B633" w:rsidR="00021A90" w:rsidRPr="00674341" w:rsidRDefault="00F97006" w:rsidP="00021A90">
      <w:pPr>
        <w:jc w:val="both"/>
        <w:rPr>
          <w:rFonts w:ascii="Times New Roman" w:hAnsi="Times New Roman" w:cs="Times New Roman"/>
          <w:sz w:val="24"/>
          <w:szCs w:val="24"/>
        </w:rPr>
      </w:pPr>
      <w:r w:rsidRPr="00674341">
        <w:rPr>
          <w:rFonts w:ascii="Times New Roman" w:hAnsi="Times New Roman" w:cs="Times New Roman"/>
          <w:sz w:val="24"/>
          <w:szCs w:val="24"/>
        </w:rPr>
        <w:lastRenderedPageBreak/>
        <w:t xml:space="preserve">Attiecībā uz </w:t>
      </w:r>
      <w:proofErr w:type="spellStart"/>
      <w:r w:rsidRPr="00674341">
        <w:rPr>
          <w:rFonts w:ascii="Times New Roman" w:hAnsi="Times New Roman" w:cs="Times New Roman"/>
          <w:sz w:val="24"/>
          <w:szCs w:val="24"/>
        </w:rPr>
        <w:t>kopražošanas</w:t>
      </w:r>
      <w:proofErr w:type="spellEnd"/>
      <w:r w:rsidRPr="00674341">
        <w:rPr>
          <w:rFonts w:ascii="Times New Roman" w:hAnsi="Times New Roman" w:cs="Times New Roman"/>
          <w:sz w:val="24"/>
          <w:szCs w:val="24"/>
        </w:rPr>
        <w:t xml:space="preserve"> ieguldījumu šis līdzsvars ir jāpanāk gan mākslinieciskajā un tehniskajā ieguldījumā, gan </w:t>
      </w:r>
      <w:proofErr w:type="spellStart"/>
      <w:r w:rsidRPr="00674341">
        <w:rPr>
          <w:rFonts w:ascii="Times New Roman" w:hAnsi="Times New Roman" w:cs="Times New Roman"/>
          <w:sz w:val="24"/>
          <w:szCs w:val="24"/>
        </w:rPr>
        <w:t>kopproducentu</w:t>
      </w:r>
      <w:proofErr w:type="spellEnd"/>
      <w:r w:rsidRPr="00674341">
        <w:rPr>
          <w:rFonts w:ascii="Times New Roman" w:hAnsi="Times New Roman" w:cs="Times New Roman"/>
          <w:sz w:val="24"/>
          <w:szCs w:val="24"/>
        </w:rPr>
        <w:t xml:space="preserve"> finansiālajā ieguldījumā.</w:t>
      </w:r>
    </w:p>
    <w:p w14:paraId="0A4D72B7" w14:textId="0CFAF94D" w:rsidR="00643D6B" w:rsidRPr="00674341" w:rsidRDefault="00643D6B" w:rsidP="00021A90">
      <w:pPr>
        <w:jc w:val="both"/>
        <w:rPr>
          <w:rFonts w:ascii="Times New Roman" w:hAnsi="Times New Roman" w:cs="Times New Roman"/>
          <w:sz w:val="24"/>
          <w:szCs w:val="24"/>
        </w:rPr>
      </w:pPr>
      <w:r w:rsidRPr="00674341">
        <w:rPr>
          <w:rFonts w:ascii="Times New Roman" w:hAnsi="Times New Roman" w:cs="Times New Roman"/>
          <w:sz w:val="24"/>
          <w:szCs w:val="24"/>
        </w:rPr>
        <w:t xml:space="preserve">Šāds līdzsvars tiek iekļauts Pušu kompetento iestāžu sastādītā kopsavilkumā, ko izskata apvienotajā komiteja. </w:t>
      </w:r>
    </w:p>
    <w:p w14:paraId="0FE3BA34" w14:textId="377E37B5" w:rsidR="00021A90" w:rsidRPr="00674341" w:rsidRDefault="00021A90" w:rsidP="00021A90">
      <w:pPr>
        <w:jc w:val="both"/>
        <w:rPr>
          <w:rFonts w:ascii="Times New Roman" w:hAnsi="Times New Roman" w:cs="Times New Roman"/>
          <w:sz w:val="24"/>
          <w:szCs w:val="24"/>
        </w:rPr>
      </w:pPr>
      <w:r w:rsidRPr="00674341">
        <w:rPr>
          <w:rFonts w:ascii="Times New Roman" w:hAnsi="Times New Roman" w:cs="Times New Roman"/>
          <w:sz w:val="24"/>
          <w:szCs w:val="24"/>
        </w:rPr>
        <w:t>Nelīdzsvarotības gadījumā Pušu kompetentās iestādes izskata līdzekļus, kas nepieciešami, lai līdzsvaru atjaunotu, un veic visus pasākumus, ko tās uzskata par nepieciešamiem šim nolūkam.</w:t>
      </w:r>
    </w:p>
    <w:p w14:paraId="19A7518D" w14:textId="7F627472" w:rsidR="00B34C48" w:rsidRPr="00674341" w:rsidRDefault="00B34C48" w:rsidP="00021A90">
      <w:pPr>
        <w:jc w:val="both"/>
        <w:rPr>
          <w:rFonts w:ascii="Times New Roman" w:hAnsi="Times New Roman" w:cs="Times New Roman"/>
          <w:b/>
          <w:bCs/>
          <w:sz w:val="24"/>
          <w:szCs w:val="24"/>
        </w:rPr>
      </w:pPr>
      <w:r w:rsidRPr="00674341">
        <w:rPr>
          <w:rFonts w:ascii="Times New Roman" w:hAnsi="Times New Roman" w:cs="Times New Roman"/>
          <w:b/>
          <w:sz w:val="24"/>
          <w:szCs w:val="24"/>
        </w:rPr>
        <w:t>17. pants. Informācijas apmaiņa</w:t>
      </w:r>
    </w:p>
    <w:p w14:paraId="1A8593B4" w14:textId="2350C977" w:rsidR="00EC042E" w:rsidRPr="007F1D0F" w:rsidRDefault="00B34C48" w:rsidP="007F1D0F">
      <w:pPr>
        <w:tabs>
          <w:tab w:val="num" w:pos="284"/>
        </w:tabs>
        <w:jc w:val="both"/>
        <w:rPr>
          <w:rFonts w:ascii="Times New Roman" w:hAnsi="Times New Roman" w:cs="Times New Roman"/>
          <w:sz w:val="24"/>
          <w:szCs w:val="24"/>
        </w:rPr>
      </w:pPr>
      <w:r w:rsidRPr="00674341">
        <w:rPr>
          <w:rFonts w:ascii="Times New Roman" w:hAnsi="Times New Roman" w:cs="Times New Roman"/>
          <w:sz w:val="24"/>
          <w:szCs w:val="24"/>
        </w:rPr>
        <w:t>Katras Puses kompetentā iestāde nodrošina otrai Pusei pieeju sarakstam, kurā uzskaitīti tiesību akti, kas attiecas uz abpusēji piešķirtajām priekšrocībām.</w:t>
      </w:r>
    </w:p>
    <w:p w14:paraId="313C6186" w14:textId="7FBD4178" w:rsidR="005E2595" w:rsidRPr="00674341" w:rsidRDefault="005E2595" w:rsidP="005E2595">
      <w:pPr>
        <w:jc w:val="both"/>
        <w:rPr>
          <w:rFonts w:ascii="Times New Roman" w:hAnsi="Times New Roman" w:cs="Times New Roman"/>
          <w:b/>
          <w:bCs/>
          <w:sz w:val="24"/>
          <w:szCs w:val="24"/>
        </w:rPr>
      </w:pPr>
      <w:r w:rsidRPr="00674341">
        <w:rPr>
          <w:rFonts w:ascii="Times New Roman" w:hAnsi="Times New Roman" w:cs="Times New Roman"/>
          <w:b/>
          <w:sz w:val="24"/>
          <w:szCs w:val="24"/>
        </w:rPr>
        <w:t>VI nodaļa. Nobeiguma noteikumi</w:t>
      </w:r>
    </w:p>
    <w:p w14:paraId="09B2E023" w14:textId="2BE7B6BC" w:rsidR="0001424F" w:rsidRPr="00674341" w:rsidRDefault="0001424F" w:rsidP="0001424F">
      <w:pPr>
        <w:jc w:val="both"/>
        <w:rPr>
          <w:rFonts w:ascii="Times New Roman" w:hAnsi="Times New Roman" w:cs="Times New Roman"/>
          <w:b/>
          <w:bCs/>
          <w:sz w:val="24"/>
          <w:szCs w:val="24"/>
        </w:rPr>
      </w:pPr>
      <w:r w:rsidRPr="00674341">
        <w:rPr>
          <w:rFonts w:ascii="Times New Roman" w:hAnsi="Times New Roman" w:cs="Times New Roman"/>
          <w:b/>
          <w:sz w:val="24"/>
          <w:szCs w:val="24"/>
        </w:rPr>
        <w:t>18. pants. Strīdu izšķiršana</w:t>
      </w:r>
    </w:p>
    <w:p w14:paraId="3D56BD27" w14:textId="3C730413" w:rsidR="0001424F" w:rsidRPr="00674341" w:rsidRDefault="0001424F" w:rsidP="0001424F">
      <w:pPr>
        <w:jc w:val="both"/>
        <w:rPr>
          <w:rFonts w:ascii="Times New Roman" w:hAnsi="Times New Roman" w:cs="Times New Roman"/>
          <w:sz w:val="24"/>
          <w:szCs w:val="24"/>
        </w:rPr>
      </w:pPr>
      <w:r w:rsidRPr="00674341">
        <w:rPr>
          <w:rFonts w:ascii="Times New Roman" w:hAnsi="Times New Roman" w:cs="Times New Roman"/>
          <w:sz w:val="24"/>
          <w:szCs w:val="24"/>
        </w:rPr>
        <w:t>Jebkādus strīdus par šā līguma interpretāciju vai piemērošanu Puses risina draudzīgā ceļā tiešās savstarpējās konsultācijās un sarunās.</w:t>
      </w:r>
    </w:p>
    <w:p w14:paraId="63EF01A8" w14:textId="6CF6795D" w:rsidR="002F0F48" w:rsidRPr="00674341" w:rsidRDefault="002F0F48" w:rsidP="002F0F48">
      <w:pPr>
        <w:jc w:val="both"/>
        <w:rPr>
          <w:rFonts w:ascii="Times New Roman" w:hAnsi="Times New Roman" w:cs="Times New Roman"/>
          <w:b/>
          <w:bCs/>
          <w:sz w:val="24"/>
          <w:szCs w:val="24"/>
        </w:rPr>
      </w:pPr>
      <w:r w:rsidRPr="00674341">
        <w:rPr>
          <w:rFonts w:ascii="Times New Roman" w:hAnsi="Times New Roman" w:cs="Times New Roman"/>
          <w:b/>
          <w:sz w:val="24"/>
          <w:szCs w:val="24"/>
        </w:rPr>
        <w:t>19. pants. Līguma izbeigšana</w:t>
      </w:r>
    </w:p>
    <w:p w14:paraId="23703188" w14:textId="524AA54E" w:rsidR="002F0F48" w:rsidRPr="00674341" w:rsidRDefault="002F0F48" w:rsidP="0001424F">
      <w:pPr>
        <w:jc w:val="both"/>
        <w:rPr>
          <w:rFonts w:ascii="Times New Roman" w:hAnsi="Times New Roman" w:cs="Times New Roman"/>
          <w:sz w:val="24"/>
          <w:szCs w:val="24"/>
        </w:rPr>
      </w:pPr>
      <w:r w:rsidRPr="00674341">
        <w:rPr>
          <w:rFonts w:ascii="Times New Roman" w:hAnsi="Times New Roman" w:cs="Times New Roman"/>
          <w:sz w:val="24"/>
          <w:szCs w:val="24"/>
        </w:rPr>
        <w:t>Līgums tiek noslēgts uz nenoteiktu laiku. Katra Puse ir tiesīga jebkurā laikā izbeigt šo līgumu, iesniedzot rakstisku paziņojumu pa diplomātiskajiem kanāliem. Šādā gadījumā līgums zaudē spēku sešus (6) mēnešus pēc šā paziņojuma saņemšanas dienas. Līguma izbeigšana neietekmē Pušu tiesības un pienākumus, kas attiecas uz iepriekš uzsāktiem projektiem, ja vien Puses nevienojas citādi.</w:t>
      </w:r>
    </w:p>
    <w:p w14:paraId="2B4D921D" w14:textId="1D9BC6EA" w:rsidR="0001424F" w:rsidRPr="00674341" w:rsidRDefault="0001424F" w:rsidP="00ED2BE3">
      <w:pPr>
        <w:keepNext/>
        <w:keepLines/>
        <w:jc w:val="both"/>
        <w:rPr>
          <w:rFonts w:ascii="Times New Roman" w:hAnsi="Times New Roman" w:cs="Times New Roman"/>
          <w:b/>
          <w:bCs/>
          <w:sz w:val="24"/>
          <w:szCs w:val="24"/>
        </w:rPr>
      </w:pPr>
      <w:r w:rsidRPr="00674341">
        <w:rPr>
          <w:rFonts w:ascii="Times New Roman" w:hAnsi="Times New Roman" w:cs="Times New Roman"/>
          <w:b/>
          <w:sz w:val="24"/>
          <w:szCs w:val="24"/>
        </w:rPr>
        <w:t>20. pants. Spēkā stāšanās</w:t>
      </w:r>
    </w:p>
    <w:p w14:paraId="55F4668A" w14:textId="3CE6E925" w:rsidR="0001424F" w:rsidRPr="00674341" w:rsidRDefault="0001424F" w:rsidP="00ED2BE3">
      <w:pPr>
        <w:keepNext/>
        <w:keepLines/>
        <w:jc w:val="both"/>
        <w:textAlignment w:val="top"/>
        <w:rPr>
          <w:rFonts w:ascii="Times New Roman" w:hAnsi="Times New Roman" w:cs="Times New Roman"/>
          <w:sz w:val="24"/>
          <w:szCs w:val="24"/>
        </w:rPr>
      </w:pPr>
      <w:r w:rsidRPr="00674341">
        <w:rPr>
          <w:rFonts w:ascii="Times New Roman" w:hAnsi="Times New Roman" w:cs="Times New Roman"/>
          <w:sz w:val="24"/>
          <w:szCs w:val="24"/>
        </w:rPr>
        <w:t>Līgums stājas spēkā, kad ir pagājušas trīsdesmit dienas pēc datuma, kad pa diplomātiskajiem kanāliem ir saņemts pēdējais paziņojums, ar kuru Puses informē viena otru par to, ka ir pabeigtas iekšējās procedūras, kas nepieciešamas, lai šis līgums stātos spēkā.</w:t>
      </w:r>
    </w:p>
    <w:p w14:paraId="7A9B9516" w14:textId="34308796" w:rsidR="0001424F" w:rsidRPr="00674341" w:rsidRDefault="0001424F" w:rsidP="00ED2BE3">
      <w:pPr>
        <w:keepNext/>
        <w:keepLines/>
        <w:jc w:val="both"/>
        <w:textAlignment w:val="top"/>
        <w:rPr>
          <w:rFonts w:ascii="Times New Roman" w:hAnsi="Times New Roman" w:cs="Times New Roman"/>
          <w:sz w:val="24"/>
          <w:szCs w:val="24"/>
        </w:rPr>
      </w:pPr>
      <w:r w:rsidRPr="00674341">
        <w:rPr>
          <w:rFonts w:ascii="Times New Roman" w:hAnsi="Times New Roman" w:cs="Times New Roman"/>
          <w:sz w:val="24"/>
          <w:szCs w:val="24"/>
        </w:rPr>
        <w:t xml:space="preserve">Līgumu var grozīt un papildināt jebkurā laikā </w:t>
      </w:r>
      <w:proofErr w:type="spellStart"/>
      <w:r w:rsidRPr="00674341">
        <w:rPr>
          <w:rFonts w:ascii="Times New Roman" w:hAnsi="Times New Roman" w:cs="Times New Roman"/>
          <w:sz w:val="24"/>
          <w:szCs w:val="24"/>
        </w:rPr>
        <w:t>rakstveidā</w:t>
      </w:r>
      <w:proofErr w:type="spellEnd"/>
      <w:r w:rsidRPr="00674341">
        <w:rPr>
          <w:rFonts w:ascii="Times New Roman" w:hAnsi="Times New Roman" w:cs="Times New Roman"/>
          <w:sz w:val="24"/>
          <w:szCs w:val="24"/>
        </w:rPr>
        <w:t>, Pusēm savstarpēji vienojoties. Šādi grozījumi ir šā līguma neatņemama sastāvdaļa.</w:t>
      </w:r>
    </w:p>
    <w:p w14:paraId="2CCB5742" w14:textId="5C46CC7B" w:rsidR="002162D2" w:rsidRPr="00674341" w:rsidRDefault="002162D2" w:rsidP="00ED2BE3">
      <w:pPr>
        <w:keepNext/>
        <w:keepLines/>
        <w:jc w:val="both"/>
        <w:textAlignment w:val="top"/>
        <w:rPr>
          <w:rFonts w:ascii="Times New Roman" w:hAnsi="Times New Roman" w:cs="Times New Roman"/>
          <w:sz w:val="24"/>
          <w:szCs w:val="24"/>
        </w:rPr>
      </w:pPr>
      <w:r w:rsidRPr="00674341">
        <w:rPr>
          <w:rFonts w:ascii="Times New Roman" w:hAnsi="Times New Roman" w:cs="Times New Roman"/>
          <w:sz w:val="24"/>
          <w:szCs w:val="24"/>
        </w:rPr>
        <w:t>Parakstīts ________________________, ____________________________, divos oriģināleksemplāros latviešu un franču valodā, abiem tekstiem ir vienāds spēks.</w:t>
      </w:r>
    </w:p>
    <w:p w14:paraId="58FDC8B7" w14:textId="77777777" w:rsidR="002162D2" w:rsidRPr="00674341" w:rsidRDefault="002162D2" w:rsidP="00ED2BE3">
      <w:pPr>
        <w:keepNext/>
        <w:keepLines/>
        <w:jc w:val="both"/>
        <w:textAlignment w:val="top"/>
        <w:rPr>
          <w:rFonts w:ascii="Times New Roman" w:hAnsi="Times New Roman" w:cs="Times New Roman"/>
          <w:sz w:val="24"/>
          <w:szCs w:val="24"/>
        </w:rPr>
      </w:pPr>
    </w:p>
    <w:p w14:paraId="67842BE6" w14:textId="77777777" w:rsidR="002162D2" w:rsidRPr="00674341" w:rsidRDefault="002162D2" w:rsidP="00ED2BE3">
      <w:pPr>
        <w:keepNext/>
        <w:keepLines/>
        <w:jc w:val="both"/>
        <w:textAlignment w:val="top"/>
        <w:rPr>
          <w:rFonts w:ascii="Times New Roman" w:hAnsi="Times New Roman" w:cs="Times New Roman"/>
          <w:sz w:val="24"/>
          <w:szCs w:val="24"/>
        </w:rPr>
      </w:pPr>
    </w:p>
    <w:p w14:paraId="72F66BEB" w14:textId="77777777" w:rsidR="002162D2" w:rsidRPr="00674341" w:rsidRDefault="002162D2" w:rsidP="00ED2BE3">
      <w:pPr>
        <w:keepNext/>
        <w:keepLines/>
        <w:jc w:val="both"/>
        <w:textAlignment w:val="top"/>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162D2" w:rsidRPr="00674341" w14:paraId="6B6A9682" w14:textId="77777777" w:rsidTr="002162D2">
        <w:tc>
          <w:tcPr>
            <w:tcW w:w="4531" w:type="dxa"/>
          </w:tcPr>
          <w:p w14:paraId="1A4D3998" w14:textId="5165476D" w:rsidR="002162D2" w:rsidRPr="00674341" w:rsidRDefault="00F06F79" w:rsidP="00ED2BE3">
            <w:pPr>
              <w:keepNext/>
              <w:keepLines/>
              <w:jc w:val="center"/>
              <w:textAlignment w:val="top"/>
              <w:rPr>
                <w:rFonts w:ascii="Times New Roman" w:hAnsi="Times New Roman" w:cs="Times New Roman"/>
                <w:sz w:val="24"/>
                <w:szCs w:val="24"/>
              </w:rPr>
            </w:pPr>
            <w:r>
              <w:rPr>
                <w:rFonts w:ascii="Times New Roman" w:hAnsi="Times New Roman" w:cs="Times New Roman"/>
                <w:sz w:val="24"/>
                <w:szCs w:val="24"/>
              </w:rPr>
              <w:t>Latvijas</w:t>
            </w:r>
            <w:r w:rsidR="002162D2" w:rsidRPr="00674341">
              <w:rPr>
                <w:rFonts w:ascii="Times New Roman" w:hAnsi="Times New Roman" w:cs="Times New Roman"/>
                <w:sz w:val="24"/>
                <w:szCs w:val="24"/>
              </w:rPr>
              <w:t xml:space="preserve"> Republikas vārdā</w:t>
            </w:r>
          </w:p>
        </w:tc>
        <w:tc>
          <w:tcPr>
            <w:tcW w:w="4531" w:type="dxa"/>
          </w:tcPr>
          <w:p w14:paraId="1FA72CB3" w14:textId="4DD5935F" w:rsidR="002162D2" w:rsidRPr="00674341" w:rsidRDefault="00F06F79" w:rsidP="00ED2BE3">
            <w:pPr>
              <w:keepNext/>
              <w:keepLines/>
              <w:jc w:val="center"/>
              <w:textAlignment w:val="top"/>
              <w:rPr>
                <w:rFonts w:ascii="Times New Roman" w:hAnsi="Times New Roman" w:cs="Times New Roman"/>
                <w:sz w:val="24"/>
                <w:szCs w:val="24"/>
              </w:rPr>
            </w:pPr>
            <w:r>
              <w:rPr>
                <w:rFonts w:ascii="Times New Roman" w:hAnsi="Times New Roman" w:cs="Times New Roman"/>
                <w:sz w:val="24"/>
                <w:szCs w:val="24"/>
              </w:rPr>
              <w:t>Francijas</w:t>
            </w:r>
            <w:r w:rsidR="002162D2" w:rsidRPr="00674341">
              <w:rPr>
                <w:rFonts w:ascii="Times New Roman" w:hAnsi="Times New Roman" w:cs="Times New Roman"/>
                <w:sz w:val="24"/>
                <w:szCs w:val="24"/>
              </w:rPr>
              <w:t xml:space="preserve"> Republika</w:t>
            </w:r>
            <w:r>
              <w:rPr>
                <w:rFonts w:ascii="Times New Roman" w:hAnsi="Times New Roman" w:cs="Times New Roman"/>
                <w:sz w:val="24"/>
                <w:szCs w:val="24"/>
              </w:rPr>
              <w:t>s</w:t>
            </w:r>
            <w:r w:rsidR="002162D2" w:rsidRPr="00674341">
              <w:rPr>
                <w:rFonts w:ascii="Times New Roman" w:hAnsi="Times New Roman" w:cs="Times New Roman"/>
                <w:sz w:val="24"/>
                <w:szCs w:val="24"/>
              </w:rPr>
              <w:t xml:space="preserve"> vārdā</w:t>
            </w:r>
          </w:p>
        </w:tc>
      </w:tr>
    </w:tbl>
    <w:p w14:paraId="277B0C0C" w14:textId="77777777" w:rsidR="002162D2" w:rsidRPr="00674341" w:rsidRDefault="002162D2" w:rsidP="0001424F">
      <w:pPr>
        <w:jc w:val="both"/>
        <w:textAlignment w:val="top"/>
        <w:rPr>
          <w:rFonts w:ascii="Times New Roman" w:hAnsi="Times New Roman" w:cs="Times New Roman"/>
          <w:sz w:val="24"/>
          <w:szCs w:val="24"/>
        </w:rPr>
      </w:pPr>
    </w:p>
    <w:sectPr w:rsidR="002162D2" w:rsidRPr="00674341" w:rsidSect="0063354C">
      <w:headerReference w:type="default" r:id="rId10"/>
      <w:footerReference w:type="default" r:id="rId11"/>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CA38E" w14:textId="77777777" w:rsidR="002859C2" w:rsidRDefault="002859C2" w:rsidP="00A102CA">
      <w:pPr>
        <w:spacing w:after="0" w:line="240" w:lineRule="auto"/>
      </w:pPr>
      <w:r>
        <w:separator/>
      </w:r>
    </w:p>
  </w:endnote>
  <w:endnote w:type="continuationSeparator" w:id="0">
    <w:p w14:paraId="668C80B1" w14:textId="77777777" w:rsidR="002859C2" w:rsidRDefault="002859C2" w:rsidP="00A10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0324E" w14:textId="77777777" w:rsidR="00674341" w:rsidRPr="00864FDC" w:rsidRDefault="00674341" w:rsidP="00674341">
    <w:pPr>
      <w:pStyle w:val="Galvene"/>
      <w:tabs>
        <w:tab w:val="left" w:pos="9072"/>
      </w:tabs>
      <w:rPr>
        <w:rStyle w:val="Lappusesnumurs"/>
        <w:rFonts w:ascii="Times New Roman" w:hAnsi="Times New Roman" w:cs="Times New Roman"/>
        <w:sz w:val="20"/>
        <w:szCs w:val="18"/>
      </w:rPr>
    </w:pPr>
  </w:p>
  <w:p w14:paraId="6436DEBB" w14:textId="77777777" w:rsidR="00674341" w:rsidRPr="00864FDC" w:rsidRDefault="00674341" w:rsidP="00674341">
    <w:pPr>
      <w:pStyle w:val="Galvene"/>
      <w:tabs>
        <w:tab w:val="clear" w:pos="4513"/>
        <w:tab w:val="clear" w:pos="9026"/>
        <w:tab w:val="righ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280BAAA4" w14:textId="77777777" w:rsidR="00674341" w:rsidRPr="00864FDC" w:rsidRDefault="00674341" w:rsidP="00674341">
    <w:pPr>
      <w:pStyle w:val="Galvene"/>
      <w:tabs>
        <w:tab w:val="right" w:pos="9072"/>
      </w:tabs>
      <w:rPr>
        <w:rStyle w:val="Lappusesnumurs"/>
        <w:rFonts w:ascii="Times New Roman" w:hAnsi="Times New Roman" w:cs="Times New Roman"/>
        <w:sz w:val="20"/>
        <w:szCs w:val="18"/>
      </w:rPr>
    </w:pPr>
  </w:p>
  <w:p w14:paraId="05A92613" w14:textId="17C5771F" w:rsidR="00A102CA" w:rsidRPr="00674341" w:rsidRDefault="00674341" w:rsidP="00674341">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Lappusesnumurs"/>
        <w:rFonts w:ascii="Times New Roman" w:hAnsi="Times New Roman" w:cs="Times New Roman"/>
        <w:sz w:val="20"/>
        <w:szCs w:val="18"/>
      </w:rPr>
      <w:fldChar w:fldCharType="begin"/>
    </w:r>
    <w:r w:rsidRPr="00864FDC">
      <w:rPr>
        <w:rStyle w:val="Lappusesnumurs"/>
        <w:rFonts w:ascii="Times New Roman" w:hAnsi="Times New Roman" w:cs="Times New Roman"/>
        <w:sz w:val="20"/>
        <w:szCs w:val="18"/>
      </w:rPr>
      <w:instrText xml:space="preserve">page </w:instrText>
    </w:r>
    <w:r w:rsidRPr="00864FD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864FDC">
      <w:rPr>
        <w:rStyle w:val="Lappusesnumurs"/>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8FB2A" w14:textId="77777777" w:rsidR="002859C2" w:rsidRDefault="002859C2" w:rsidP="00A102CA">
      <w:pPr>
        <w:spacing w:after="0" w:line="240" w:lineRule="auto"/>
      </w:pPr>
      <w:r>
        <w:separator/>
      </w:r>
    </w:p>
  </w:footnote>
  <w:footnote w:type="continuationSeparator" w:id="0">
    <w:p w14:paraId="71ECC1D0" w14:textId="77777777" w:rsidR="002859C2" w:rsidRDefault="002859C2" w:rsidP="00A10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8E8A" w14:textId="77777777" w:rsidR="001B2CD1" w:rsidRPr="00864FDC" w:rsidRDefault="001B2CD1" w:rsidP="001B2CD1">
    <w:pPr>
      <w:pStyle w:val="Galvene"/>
      <w:tabs>
        <w:tab w:val="clear" w:pos="4513"/>
        <w:tab w:val="clear" w:pos="9026"/>
        <w:tab w:val="right" w:leader="underscore" w:pos="9072"/>
      </w:tabs>
      <w:rPr>
        <w:rStyle w:val="Lappusesnumurs"/>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Lappusesnumurs"/>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4B78C847" w14:textId="77777777" w:rsidR="00A102CA" w:rsidRPr="001B2CD1" w:rsidRDefault="00A102CA" w:rsidP="001B2CD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81C"/>
    <w:multiLevelType w:val="hybridMultilevel"/>
    <w:tmpl w:val="65C8FF1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62D73F5"/>
    <w:multiLevelType w:val="hybridMultilevel"/>
    <w:tmpl w:val="BA5605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504233"/>
    <w:multiLevelType w:val="hybridMultilevel"/>
    <w:tmpl w:val="136096E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693107F"/>
    <w:multiLevelType w:val="hybridMultilevel"/>
    <w:tmpl w:val="57D026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5D65B31"/>
    <w:multiLevelType w:val="hybridMultilevel"/>
    <w:tmpl w:val="DFCE99E2"/>
    <w:lvl w:ilvl="0" w:tplc="04150019">
      <w:start w:val="1"/>
      <w:numFmt w:val="lowerLetter"/>
      <w:lvlText w:val="%1."/>
      <w:lvlJc w:val="left"/>
      <w:pPr>
        <w:tabs>
          <w:tab w:val="num" w:pos="720"/>
        </w:tabs>
        <w:ind w:left="720" w:hanging="360"/>
      </w:pPr>
      <w:rPr>
        <w:rFonts w:hint="default"/>
      </w:rPr>
    </w:lvl>
    <w:lvl w:ilvl="1" w:tplc="1E063CC0">
      <w:start w:val="1"/>
      <w:numFmt w:val="decimal"/>
      <w:lvlText w:val="%2)"/>
      <w:lvlJc w:val="left"/>
      <w:pPr>
        <w:tabs>
          <w:tab w:val="num" w:pos="2055"/>
        </w:tabs>
        <w:ind w:left="2055" w:hanging="975"/>
      </w:pPr>
      <w:rPr>
        <w:rFonts w:hint="default"/>
      </w:rPr>
    </w:lvl>
    <w:lvl w:ilvl="2" w:tplc="0284C18E">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50AC28F1"/>
    <w:multiLevelType w:val="hybridMultilevel"/>
    <w:tmpl w:val="161E02F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5AA81A38"/>
    <w:multiLevelType w:val="hybridMultilevel"/>
    <w:tmpl w:val="34AC37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80726B4"/>
    <w:multiLevelType w:val="hybridMultilevel"/>
    <w:tmpl w:val="FF0E75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0377871">
    <w:abstractNumId w:val="2"/>
  </w:num>
  <w:num w:numId="2" w16cid:durableId="2132361630">
    <w:abstractNumId w:val="4"/>
  </w:num>
  <w:num w:numId="3" w16cid:durableId="781149507">
    <w:abstractNumId w:val="5"/>
  </w:num>
  <w:num w:numId="4" w16cid:durableId="550070654">
    <w:abstractNumId w:val="6"/>
  </w:num>
  <w:num w:numId="5" w16cid:durableId="1317881792">
    <w:abstractNumId w:val="7"/>
  </w:num>
  <w:num w:numId="6" w16cid:durableId="1057046011">
    <w:abstractNumId w:val="3"/>
  </w:num>
  <w:num w:numId="7" w16cid:durableId="2063746884">
    <w:abstractNumId w:val="0"/>
  </w:num>
  <w:num w:numId="8" w16cid:durableId="377360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F22"/>
    <w:rsid w:val="0001424F"/>
    <w:rsid w:val="00016EFE"/>
    <w:rsid w:val="00021A90"/>
    <w:rsid w:val="00021F80"/>
    <w:rsid w:val="00024BAD"/>
    <w:rsid w:val="00024FA2"/>
    <w:rsid w:val="00026C3A"/>
    <w:rsid w:val="00036632"/>
    <w:rsid w:val="0003693E"/>
    <w:rsid w:val="0006204E"/>
    <w:rsid w:val="000702EC"/>
    <w:rsid w:val="0007170A"/>
    <w:rsid w:val="00077E83"/>
    <w:rsid w:val="00085707"/>
    <w:rsid w:val="000915FD"/>
    <w:rsid w:val="00093E9C"/>
    <w:rsid w:val="000A317A"/>
    <w:rsid w:val="000A62B9"/>
    <w:rsid w:val="000B6B8D"/>
    <w:rsid w:val="000B6D79"/>
    <w:rsid w:val="000B74F2"/>
    <w:rsid w:val="000C73D1"/>
    <w:rsid w:val="000E0C8E"/>
    <w:rsid w:val="000E2A0E"/>
    <w:rsid w:val="000F0176"/>
    <w:rsid w:val="000F02EC"/>
    <w:rsid w:val="00100DDC"/>
    <w:rsid w:val="00101F38"/>
    <w:rsid w:val="001050B5"/>
    <w:rsid w:val="00105FBA"/>
    <w:rsid w:val="00106FB2"/>
    <w:rsid w:val="0010762B"/>
    <w:rsid w:val="0011183C"/>
    <w:rsid w:val="00152887"/>
    <w:rsid w:val="001619C9"/>
    <w:rsid w:val="0017561F"/>
    <w:rsid w:val="00195A89"/>
    <w:rsid w:val="00197629"/>
    <w:rsid w:val="001A243F"/>
    <w:rsid w:val="001A68CA"/>
    <w:rsid w:val="001A7A47"/>
    <w:rsid w:val="001A7EBF"/>
    <w:rsid w:val="001B2CD1"/>
    <w:rsid w:val="001C7583"/>
    <w:rsid w:val="001D06AC"/>
    <w:rsid w:val="00202185"/>
    <w:rsid w:val="00207141"/>
    <w:rsid w:val="002162D2"/>
    <w:rsid w:val="00217549"/>
    <w:rsid w:val="0022129E"/>
    <w:rsid w:val="00222A77"/>
    <w:rsid w:val="00226B93"/>
    <w:rsid w:val="00245D4A"/>
    <w:rsid w:val="002467F2"/>
    <w:rsid w:val="00252D18"/>
    <w:rsid w:val="002535B5"/>
    <w:rsid w:val="0025673D"/>
    <w:rsid w:val="002571B0"/>
    <w:rsid w:val="00271172"/>
    <w:rsid w:val="002838A0"/>
    <w:rsid w:val="00284683"/>
    <w:rsid w:val="002859C2"/>
    <w:rsid w:val="002A48CC"/>
    <w:rsid w:val="002B1A07"/>
    <w:rsid w:val="002C2511"/>
    <w:rsid w:val="002C5935"/>
    <w:rsid w:val="002D074F"/>
    <w:rsid w:val="002F0F48"/>
    <w:rsid w:val="002F1DE5"/>
    <w:rsid w:val="002F4C8F"/>
    <w:rsid w:val="00300117"/>
    <w:rsid w:val="00302EF6"/>
    <w:rsid w:val="00327F85"/>
    <w:rsid w:val="003347AD"/>
    <w:rsid w:val="003411D3"/>
    <w:rsid w:val="00342341"/>
    <w:rsid w:val="00355965"/>
    <w:rsid w:val="003642A0"/>
    <w:rsid w:val="00364FD0"/>
    <w:rsid w:val="00376B8E"/>
    <w:rsid w:val="00385708"/>
    <w:rsid w:val="0039053B"/>
    <w:rsid w:val="003A1807"/>
    <w:rsid w:val="003A6188"/>
    <w:rsid w:val="003B71AD"/>
    <w:rsid w:val="003C668B"/>
    <w:rsid w:val="003C7274"/>
    <w:rsid w:val="004012FF"/>
    <w:rsid w:val="0040465F"/>
    <w:rsid w:val="00410AEC"/>
    <w:rsid w:val="00412635"/>
    <w:rsid w:val="00435253"/>
    <w:rsid w:val="00456B8E"/>
    <w:rsid w:val="00462A56"/>
    <w:rsid w:val="00466B39"/>
    <w:rsid w:val="00467250"/>
    <w:rsid w:val="00475AD0"/>
    <w:rsid w:val="004817E9"/>
    <w:rsid w:val="00485E84"/>
    <w:rsid w:val="004A2F9C"/>
    <w:rsid w:val="004A754B"/>
    <w:rsid w:val="004B3CE5"/>
    <w:rsid w:val="004B4DD2"/>
    <w:rsid w:val="004C45FB"/>
    <w:rsid w:val="004C5A04"/>
    <w:rsid w:val="004C79A6"/>
    <w:rsid w:val="004D58D1"/>
    <w:rsid w:val="004E6811"/>
    <w:rsid w:val="00545564"/>
    <w:rsid w:val="0054728A"/>
    <w:rsid w:val="005630E3"/>
    <w:rsid w:val="00567C20"/>
    <w:rsid w:val="00574725"/>
    <w:rsid w:val="00575BC3"/>
    <w:rsid w:val="0057729E"/>
    <w:rsid w:val="00587FC1"/>
    <w:rsid w:val="005A087C"/>
    <w:rsid w:val="005A0FAD"/>
    <w:rsid w:val="005A3E66"/>
    <w:rsid w:val="005A7A85"/>
    <w:rsid w:val="005B0AD1"/>
    <w:rsid w:val="005B75EC"/>
    <w:rsid w:val="005C45EC"/>
    <w:rsid w:val="005D0726"/>
    <w:rsid w:val="005E2595"/>
    <w:rsid w:val="005F0D55"/>
    <w:rsid w:val="005F2FD6"/>
    <w:rsid w:val="005F4F90"/>
    <w:rsid w:val="00605BF7"/>
    <w:rsid w:val="0063354C"/>
    <w:rsid w:val="00643D6B"/>
    <w:rsid w:val="00652DCF"/>
    <w:rsid w:val="00655EAC"/>
    <w:rsid w:val="0065751E"/>
    <w:rsid w:val="00674341"/>
    <w:rsid w:val="00697508"/>
    <w:rsid w:val="006A3673"/>
    <w:rsid w:val="006A3D7D"/>
    <w:rsid w:val="006A5CB0"/>
    <w:rsid w:val="006B6473"/>
    <w:rsid w:val="006C77C2"/>
    <w:rsid w:val="006D3951"/>
    <w:rsid w:val="006D4A2E"/>
    <w:rsid w:val="006E6E9C"/>
    <w:rsid w:val="006F361B"/>
    <w:rsid w:val="006F3A4A"/>
    <w:rsid w:val="006F5BAE"/>
    <w:rsid w:val="007046D7"/>
    <w:rsid w:val="00705077"/>
    <w:rsid w:val="00731C5A"/>
    <w:rsid w:val="00734E52"/>
    <w:rsid w:val="007438BD"/>
    <w:rsid w:val="00744E6B"/>
    <w:rsid w:val="007502A3"/>
    <w:rsid w:val="00753CAF"/>
    <w:rsid w:val="007579F5"/>
    <w:rsid w:val="007626C4"/>
    <w:rsid w:val="00764758"/>
    <w:rsid w:val="007671E7"/>
    <w:rsid w:val="00780BD6"/>
    <w:rsid w:val="00781F22"/>
    <w:rsid w:val="00786EF1"/>
    <w:rsid w:val="00792CD7"/>
    <w:rsid w:val="007A5D5D"/>
    <w:rsid w:val="007C3DFF"/>
    <w:rsid w:val="007C5720"/>
    <w:rsid w:val="007C6ED5"/>
    <w:rsid w:val="007D258D"/>
    <w:rsid w:val="007D38A4"/>
    <w:rsid w:val="007E317C"/>
    <w:rsid w:val="007F1D0F"/>
    <w:rsid w:val="00801F06"/>
    <w:rsid w:val="008036CF"/>
    <w:rsid w:val="00813DFC"/>
    <w:rsid w:val="0083279D"/>
    <w:rsid w:val="008406DE"/>
    <w:rsid w:val="008449B9"/>
    <w:rsid w:val="008556C8"/>
    <w:rsid w:val="00855D13"/>
    <w:rsid w:val="008572F4"/>
    <w:rsid w:val="00862250"/>
    <w:rsid w:val="0086499A"/>
    <w:rsid w:val="00865665"/>
    <w:rsid w:val="00867F16"/>
    <w:rsid w:val="00871BC9"/>
    <w:rsid w:val="00874B44"/>
    <w:rsid w:val="00874F86"/>
    <w:rsid w:val="008869B4"/>
    <w:rsid w:val="00891018"/>
    <w:rsid w:val="00892CB6"/>
    <w:rsid w:val="00893E7E"/>
    <w:rsid w:val="00896727"/>
    <w:rsid w:val="008A1745"/>
    <w:rsid w:val="008A3619"/>
    <w:rsid w:val="008C3C42"/>
    <w:rsid w:val="008C4B75"/>
    <w:rsid w:val="008D25C2"/>
    <w:rsid w:val="008D2BAF"/>
    <w:rsid w:val="008E5D8B"/>
    <w:rsid w:val="00941CC9"/>
    <w:rsid w:val="00942A92"/>
    <w:rsid w:val="0094612F"/>
    <w:rsid w:val="009561F6"/>
    <w:rsid w:val="00974AC3"/>
    <w:rsid w:val="009B5746"/>
    <w:rsid w:val="009B7F31"/>
    <w:rsid w:val="009C1EB0"/>
    <w:rsid w:val="009C2844"/>
    <w:rsid w:val="009C57BA"/>
    <w:rsid w:val="009D07F6"/>
    <w:rsid w:val="009E5828"/>
    <w:rsid w:val="009F71E7"/>
    <w:rsid w:val="00A102CA"/>
    <w:rsid w:val="00A13474"/>
    <w:rsid w:val="00A20B9A"/>
    <w:rsid w:val="00A20FF0"/>
    <w:rsid w:val="00A279C6"/>
    <w:rsid w:val="00A30CAF"/>
    <w:rsid w:val="00A34407"/>
    <w:rsid w:val="00A4230E"/>
    <w:rsid w:val="00A54C28"/>
    <w:rsid w:val="00A74151"/>
    <w:rsid w:val="00AD0EA9"/>
    <w:rsid w:val="00AD0F9F"/>
    <w:rsid w:val="00AD792B"/>
    <w:rsid w:val="00B0500E"/>
    <w:rsid w:val="00B078AE"/>
    <w:rsid w:val="00B2311B"/>
    <w:rsid w:val="00B236F2"/>
    <w:rsid w:val="00B27F60"/>
    <w:rsid w:val="00B34C48"/>
    <w:rsid w:val="00B35289"/>
    <w:rsid w:val="00B37BB5"/>
    <w:rsid w:val="00B54ECA"/>
    <w:rsid w:val="00B569A1"/>
    <w:rsid w:val="00B621C3"/>
    <w:rsid w:val="00B62628"/>
    <w:rsid w:val="00B64BFA"/>
    <w:rsid w:val="00B727DB"/>
    <w:rsid w:val="00B803CD"/>
    <w:rsid w:val="00B839F5"/>
    <w:rsid w:val="00B86C7D"/>
    <w:rsid w:val="00BB7BC3"/>
    <w:rsid w:val="00BC2E90"/>
    <w:rsid w:val="00BD796D"/>
    <w:rsid w:val="00BF2A79"/>
    <w:rsid w:val="00BF3091"/>
    <w:rsid w:val="00BF6EB1"/>
    <w:rsid w:val="00C05954"/>
    <w:rsid w:val="00C11535"/>
    <w:rsid w:val="00C13930"/>
    <w:rsid w:val="00C36B18"/>
    <w:rsid w:val="00C417A7"/>
    <w:rsid w:val="00C55C2A"/>
    <w:rsid w:val="00C603B3"/>
    <w:rsid w:val="00C63161"/>
    <w:rsid w:val="00C75979"/>
    <w:rsid w:val="00C7620D"/>
    <w:rsid w:val="00C969B6"/>
    <w:rsid w:val="00CD3CD0"/>
    <w:rsid w:val="00CE446C"/>
    <w:rsid w:val="00CF131A"/>
    <w:rsid w:val="00CF5993"/>
    <w:rsid w:val="00D11986"/>
    <w:rsid w:val="00D213DE"/>
    <w:rsid w:val="00D30AF0"/>
    <w:rsid w:val="00D40112"/>
    <w:rsid w:val="00D415F6"/>
    <w:rsid w:val="00D907AC"/>
    <w:rsid w:val="00DA65A2"/>
    <w:rsid w:val="00DB0499"/>
    <w:rsid w:val="00DB1998"/>
    <w:rsid w:val="00DB4A40"/>
    <w:rsid w:val="00DC1342"/>
    <w:rsid w:val="00DC3635"/>
    <w:rsid w:val="00DD2056"/>
    <w:rsid w:val="00DD3A6B"/>
    <w:rsid w:val="00DF2D12"/>
    <w:rsid w:val="00E0258E"/>
    <w:rsid w:val="00E03B64"/>
    <w:rsid w:val="00E06053"/>
    <w:rsid w:val="00E1460B"/>
    <w:rsid w:val="00E257A3"/>
    <w:rsid w:val="00E50F72"/>
    <w:rsid w:val="00E5100A"/>
    <w:rsid w:val="00E51393"/>
    <w:rsid w:val="00E5780A"/>
    <w:rsid w:val="00E626CC"/>
    <w:rsid w:val="00E65C70"/>
    <w:rsid w:val="00E665AB"/>
    <w:rsid w:val="00E74EDD"/>
    <w:rsid w:val="00E81AAA"/>
    <w:rsid w:val="00E959E2"/>
    <w:rsid w:val="00EA01CF"/>
    <w:rsid w:val="00EC042E"/>
    <w:rsid w:val="00EC2DD0"/>
    <w:rsid w:val="00ED2BE3"/>
    <w:rsid w:val="00ED5288"/>
    <w:rsid w:val="00F01305"/>
    <w:rsid w:val="00F06F79"/>
    <w:rsid w:val="00F11FE4"/>
    <w:rsid w:val="00F53187"/>
    <w:rsid w:val="00F732C3"/>
    <w:rsid w:val="00F747ED"/>
    <w:rsid w:val="00F845F3"/>
    <w:rsid w:val="00F90D16"/>
    <w:rsid w:val="00F97006"/>
    <w:rsid w:val="00FC1D35"/>
    <w:rsid w:val="00FD2394"/>
    <w:rsid w:val="01CCD037"/>
    <w:rsid w:val="066D0D69"/>
    <w:rsid w:val="069EB50B"/>
    <w:rsid w:val="0A95D2A9"/>
    <w:rsid w:val="0D04B873"/>
    <w:rsid w:val="0F258FB7"/>
    <w:rsid w:val="11C915E8"/>
    <w:rsid w:val="164C5705"/>
    <w:rsid w:val="16DB0F6E"/>
    <w:rsid w:val="19745C1F"/>
    <w:rsid w:val="1D64FE73"/>
    <w:rsid w:val="1FEFAFDD"/>
    <w:rsid w:val="215DA333"/>
    <w:rsid w:val="21DBC3F8"/>
    <w:rsid w:val="229ABAEB"/>
    <w:rsid w:val="22A157E1"/>
    <w:rsid w:val="231A10AD"/>
    <w:rsid w:val="236F949F"/>
    <w:rsid w:val="24FB97EC"/>
    <w:rsid w:val="25EE21C4"/>
    <w:rsid w:val="26502545"/>
    <w:rsid w:val="291E86A7"/>
    <w:rsid w:val="2AC64CC7"/>
    <w:rsid w:val="2D026763"/>
    <w:rsid w:val="3024778B"/>
    <w:rsid w:val="3382C7AB"/>
    <w:rsid w:val="3568002A"/>
    <w:rsid w:val="368E6795"/>
    <w:rsid w:val="38135CBC"/>
    <w:rsid w:val="3992432F"/>
    <w:rsid w:val="3A71C426"/>
    <w:rsid w:val="3BBCC51E"/>
    <w:rsid w:val="3BFE546F"/>
    <w:rsid w:val="3CE13958"/>
    <w:rsid w:val="3CE23D56"/>
    <w:rsid w:val="3D2552F3"/>
    <w:rsid w:val="3DDC7A8D"/>
    <w:rsid w:val="3EA7B91F"/>
    <w:rsid w:val="40B611D3"/>
    <w:rsid w:val="4106E266"/>
    <w:rsid w:val="42022F7B"/>
    <w:rsid w:val="4329A685"/>
    <w:rsid w:val="4468A83D"/>
    <w:rsid w:val="44AB9566"/>
    <w:rsid w:val="467D4F71"/>
    <w:rsid w:val="46B3A9EA"/>
    <w:rsid w:val="486AA480"/>
    <w:rsid w:val="4C2EAD46"/>
    <w:rsid w:val="50AA9191"/>
    <w:rsid w:val="538C0328"/>
    <w:rsid w:val="57844EE5"/>
    <w:rsid w:val="58A84493"/>
    <w:rsid w:val="5BDFA3DB"/>
    <w:rsid w:val="5D5FF0CA"/>
    <w:rsid w:val="5D6F806F"/>
    <w:rsid w:val="5DA2F633"/>
    <w:rsid w:val="5E5FF4C1"/>
    <w:rsid w:val="6107C5BE"/>
    <w:rsid w:val="61F0B3CD"/>
    <w:rsid w:val="65327602"/>
    <w:rsid w:val="6598B9B8"/>
    <w:rsid w:val="65C54C08"/>
    <w:rsid w:val="674A63AA"/>
    <w:rsid w:val="678FA193"/>
    <w:rsid w:val="683ACA8A"/>
    <w:rsid w:val="6F6F59C6"/>
    <w:rsid w:val="70EC1AB9"/>
    <w:rsid w:val="712800F2"/>
    <w:rsid w:val="7290ECBD"/>
    <w:rsid w:val="72AEE957"/>
    <w:rsid w:val="72DA701F"/>
    <w:rsid w:val="76550ED3"/>
    <w:rsid w:val="76DA9E58"/>
    <w:rsid w:val="776B9828"/>
    <w:rsid w:val="79285A58"/>
    <w:rsid w:val="79D2D62C"/>
    <w:rsid w:val="79D6D483"/>
    <w:rsid w:val="7A6FF6BF"/>
    <w:rsid w:val="7AF24E89"/>
    <w:rsid w:val="7B97B3A4"/>
    <w:rsid w:val="7B9CF151"/>
    <w:rsid w:val="7D0B34DC"/>
    <w:rsid w:val="7E6DDD00"/>
    <w:rsid w:val="7EF483A0"/>
    <w:rsid w:val="7F0AC6B1"/>
    <w:rsid w:val="7FA1D80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5B8C4"/>
  <w15:docId w15:val="{9DDBE29D-6F3A-4D03-9A59-31FE66EC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ecouleur-Accent11">
    <w:name w:val="Liste couleur - Accent 11"/>
    <w:basedOn w:val="Parasts"/>
    <w:uiPriority w:val="34"/>
    <w:qFormat/>
    <w:rsid w:val="00575BC3"/>
    <w:pPr>
      <w:spacing w:after="0" w:line="240" w:lineRule="auto"/>
      <w:ind w:left="1296"/>
    </w:pPr>
    <w:rPr>
      <w:rFonts w:ascii="Times New Roman" w:eastAsia="Times New Roman" w:hAnsi="Times New Roman" w:cs="Times New Roman"/>
      <w:kern w:val="0"/>
      <w:sz w:val="24"/>
      <w:szCs w:val="24"/>
      <w:lang w:eastAsia="pl-PL"/>
      <w14:ligatures w14:val="none"/>
    </w:rPr>
  </w:style>
  <w:style w:type="paragraph" w:styleId="Sarakstarindkopa">
    <w:name w:val="List Paragraph"/>
    <w:basedOn w:val="Parasts"/>
    <w:uiPriority w:val="72"/>
    <w:qFormat/>
    <w:rsid w:val="00575BC3"/>
    <w:pPr>
      <w:ind w:left="720"/>
      <w:contextualSpacing/>
    </w:pPr>
  </w:style>
  <w:style w:type="character" w:customStyle="1" w:styleId="hps">
    <w:name w:val="hps"/>
    <w:basedOn w:val="Noklusjumarindkopasfonts"/>
    <w:rsid w:val="00942A92"/>
  </w:style>
  <w:style w:type="character" w:customStyle="1" w:styleId="hpsatn">
    <w:name w:val="hps atn"/>
    <w:basedOn w:val="Noklusjumarindkopasfonts"/>
    <w:rsid w:val="00942A92"/>
  </w:style>
  <w:style w:type="character" w:styleId="Komentraatsauce">
    <w:name w:val="annotation reference"/>
    <w:basedOn w:val="Noklusjumarindkopasfonts"/>
    <w:uiPriority w:val="99"/>
    <w:semiHidden/>
    <w:unhideWhenUsed/>
    <w:rsid w:val="009E5828"/>
    <w:rPr>
      <w:sz w:val="16"/>
      <w:szCs w:val="16"/>
    </w:rPr>
  </w:style>
  <w:style w:type="paragraph" w:styleId="Komentrateksts">
    <w:name w:val="annotation text"/>
    <w:basedOn w:val="Parasts"/>
    <w:link w:val="KomentratekstsRakstz"/>
    <w:uiPriority w:val="99"/>
    <w:unhideWhenUsed/>
    <w:rsid w:val="009E5828"/>
    <w:pPr>
      <w:spacing w:line="240" w:lineRule="auto"/>
    </w:pPr>
    <w:rPr>
      <w:sz w:val="20"/>
      <w:szCs w:val="20"/>
    </w:rPr>
  </w:style>
  <w:style w:type="character" w:customStyle="1" w:styleId="KomentratekstsRakstz">
    <w:name w:val="Komentāra teksts Rakstz."/>
    <w:basedOn w:val="Noklusjumarindkopasfonts"/>
    <w:link w:val="Komentrateksts"/>
    <w:uiPriority w:val="99"/>
    <w:rsid w:val="009E5828"/>
    <w:rPr>
      <w:sz w:val="20"/>
      <w:szCs w:val="20"/>
    </w:rPr>
  </w:style>
  <w:style w:type="paragraph" w:styleId="Komentratma">
    <w:name w:val="annotation subject"/>
    <w:basedOn w:val="Komentrateksts"/>
    <w:next w:val="Komentrateksts"/>
    <w:link w:val="KomentratmaRakstz"/>
    <w:uiPriority w:val="99"/>
    <w:semiHidden/>
    <w:unhideWhenUsed/>
    <w:rsid w:val="009E5828"/>
    <w:rPr>
      <w:b/>
      <w:bCs/>
    </w:rPr>
  </w:style>
  <w:style w:type="character" w:customStyle="1" w:styleId="KomentratmaRakstz">
    <w:name w:val="Komentāra tēma Rakstz."/>
    <w:basedOn w:val="KomentratekstsRakstz"/>
    <w:link w:val="Komentratma"/>
    <w:uiPriority w:val="99"/>
    <w:semiHidden/>
    <w:rsid w:val="009E5828"/>
    <w:rPr>
      <w:b/>
      <w:bCs/>
      <w:sz w:val="20"/>
      <w:szCs w:val="20"/>
    </w:rPr>
  </w:style>
  <w:style w:type="paragraph" w:styleId="Prskatjums">
    <w:name w:val="Revision"/>
    <w:hidden/>
    <w:uiPriority w:val="99"/>
    <w:semiHidden/>
    <w:rsid w:val="00871BC9"/>
    <w:pPr>
      <w:spacing w:after="0" w:line="240" w:lineRule="auto"/>
    </w:pPr>
  </w:style>
  <w:style w:type="table" w:styleId="Reatabula">
    <w:name w:val="Table Grid"/>
    <w:basedOn w:val="Parastatabula"/>
    <w:uiPriority w:val="39"/>
    <w:rsid w:val="00216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A102C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102CA"/>
  </w:style>
  <w:style w:type="paragraph" w:styleId="Kjene">
    <w:name w:val="footer"/>
    <w:basedOn w:val="Parasts"/>
    <w:link w:val="KjeneRakstz"/>
    <w:unhideWhenUsed/>
    <w:rsid w:val="00A102C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102CA"/>
  </w:style>
  <w:style w:type="character" w:styleId="Lappusesnumurs">
    <w:name w:val="page number"/>
    <w:basedOn w:val="Noklusjumarindkopasfonts"/>
    <w:semiHidden/>
    <w:rsid w:val="004A2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C2CE2258-52F1-493C-938C-55490BD6D4C6}">
  <ds:schemaRefs>
    <ds:schemaRef ds:uri="http://schemas.microsoft.com/sharepoint/v3/contenttype/forms"/>
  </ds:schemaRefs>
</ds:datastoreItem>
</file>

<file path=customXml/itemProps2.xml><?xml version="1.0" encoding="utf-8"?>
<ds:datastoreItem xmlns:ds="http://schemas.openxmlformats.org/officeDocument/2006/customXml" ds:itemID="{CE640D6B-C9FB-4007-9C68-FFE247960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CD3806-3824-4C21-9CE1-E876299C35D3}">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6395</Words>
  <Characters>3646</Characters>
  <Application>Microsoft Office Word</Application>
  <DocSecurity>0</DocSecurity>
  <Lines>30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Davy Stéphane</dc:creator>
  <cp:keywords/>
  <dc:description/>
  <cp:lastModifiedBy>Sarmīte Catlaka</cp:lastModifiedBy>
  <cp:revision>35</cp:revision>
  <cp:lastPrinted>2025-01-20T14:03:00Z</cp:lastPrinted>
  <dcterms:created xsi:type="dcterms:W3CDTF">2025-02-10T10:01:00Z</dcterms:created>
  <dcterms:modified xsi:type="dcterms:W3CDTF">2026-02-02T12:31:00Z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10351100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