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D37C9" w:rsidR="005F6E4C" w:rsidP="006832D0" w:rsidRDefault="00B92ED5" w14:paraId="3F67B7D3" w14:textId="6A5B2230">
      <w:pPr>
        <w:jc w:val="center"/>
        <w15:collapsed w:val="false"/>
        <w:rPr>
          <w:rFonts w:ascii="Times New Roman" w:hAnsi="Times New Roman" w:cs="Times New Roman"/>
          <w:b/>
          <w:bCs/>
          <w:lang w:val="en-US"/>
        </w:rPr>
      </w:pPr>
      <w:r w:rsidRPr="009D37C9">
        <w:rPr>
          <w:rFonts w:ascii="Times New Roman" w:hAnsi="Times New Roman" w:cs="Times New Roman"/>
          <w:b/>
          <w:bCs/>
          <w:lang w:val="en-US"/>
        </w:rPr>
        <w:t>Joint Declaration of Intent (</w:t>
      </w:r>
      <w:proofErr w:type="spellStart"/>
      <w:r w:rsidRPr="009D37C9">
        <w:rPr>
          <w:rFonts w:ascii="Times New Roman" w:hAnsi="Times New Roman" w:cs="Times New Roman"/>
          <w:b/>
          <w:bCs/>
          <w:lang w:val="en-US"/>
        </w:rPr>
        <w:t>JD</w:t>
      </w:r>
      <w:r w:rsidRPr="009D37C9" w:rsidR="003464CA">
        <w:rPr>
          <w:rFonts w:ascii="Times New Roman" w:hAnsi="Times New Roman" w:cs="Times New Roman"/>
          <w:b/>
          <w:bCs/>
          <w:lang w:val="en-US"/>
        </w:rPr>
        <w:t>o</w:t>
      </w:r>
      <w:r w:rsidRPr="009D37C9">
        <w:rPr>
          <w:rFonts w:ascii="Times New Roman" w:hAnsi="Times New Roman" w:cs="Times New Roman"/>
          <w:b/>
          <w:bCs/>
          <w:lang w:val="en-US"/>
        </w:rPr>
        <w:t>I</w:t>
      </w:r>
      <w:proofErr w:type="spellEnd"/>
      <w:r w:rsidRPr="009D37C9">
        <w:rPr>
          <w:rFonts w:ascii="Times New Roman" w:hAnsi="Times New Roman" w:cs="Times New Roman"/>
          <w:b/>
          <w:bCs/>
          <w:lang w:val="en-US"/>
        </w:rPr>
        <w:t>)</w:t>
      </w:r>
      <w:r w:rsidRPr="009D37C9" w:rsidR="006E3E9B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D37C9" w:rsidR="006832D0">
        <w:rPr>
          <w:rFonts w:ascii="Times New Roman" w:hAnsi="Times New Roman" w:cs="Times New Roman"/>
          <w:b/>
          <w:bCs/>
          <w:lang w:val="en-US"/>
        </w:rPr>
        <w:t xml:space="preserve">for </w:t>
      </w:r>
      <w:r w:rsidRPr="009D37C9" w:rsidR="005A18A7">
        <w:rPr>
          <w:rFonts w:ascii="Times New Roman" w:hAnsi="Times New Roman" w:cs="Times New Roman"/>
          <w:b/>
          <w:bCs/>
          <w:lang w:val="en-US"/>
        </w:rPr>
        <w:t xml:space="preserve">Cooperation </w:t>
      </w:r>
      <w:r w:rsidRPr="009D37C9" w:rsidR="00334936">
        <w:rPr>
          <w:rFonts w:ascii="Times New Roman" w:hAnsi="Times New Roman" w:cs="Times New Roman"/>
          <w:b/>
          <w:bCs/>
          <w:lang w:val="en-US"/>
        </w:rPr>
        <w:t>on</w:t>
      </w:r>
      <w:r w:rsidRPr="009D37C9" w:rsidR="006832D0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D37C9" w:rsidR="005A18A7">
        <w:rPr>
          <w:rFonts w:ascii="Times New Roman" w:hAnsi="Times New Roman" w:cs="Times New Roman"/>
          <w:b/>
          <w:bCs/>
          <w:lang w:val="en-US"/>
        </w:rPr>
        <w:t>Cross-Border Renewable Electricity Capacity</w:t>
      </w:r>
      <w:r w:rsidRPr="009D37C9" w:rsidR="006832D0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D37C9" w:rsidR="00334936">
        <w:rPr>
          <w:rFonts w:ascii="Times New Roman" w:hAnsi="Times New Roman" w:cs="Times New Roman"/>
          <w:b/>
          <w:bCs/>
          <w:lang w:val="en-US"/>
        </w:rPr>
        <w:t xml:space="preserve">and </w:t>
      </w:r>
      <w:r w:rsidRPr="009D37C9" w:rsidR="005A18A7">
        <w:rPr>
          <w:rFonts w:ascii="Times New Roman" w:hAnsi="Times New Roman" w:cs="Times New Roman"/>
          <w:b/>
          <w:bCs/>
          <w:lang w:val="en-US"/>
        </w:rPr>
        <w:t>Infrastructure</w:t>
      </w:r>
    </w:p>
    <w:p w:rsidRPr="009D37C9" w:rsidR="006832D0" w:rsidP="006832D0" w:rsidRDefault="00A516EA" w14:paraId="2648B2DD" w14:textId="453B8160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b</w:t>
      </w:r>
      <w:r w:rsidRPr="009D37C9" w:rsidR="005A18A7">
        <w:rPr>
          <w:rFonts w:ascii="Times New Roman" w:hAnsi="Times New Roman" w:cs="Times New Roman"/>
          <w:b/>
          <w:bCs/>
          <w:lang w:val="en-US"/>
        </w:rPr>
        <w:t xml:space="preserve">etween </w:t>
      </w:r>
    </w:p>
    <w:p w:rsidRPr="009D37C9" w:rsidR="00057CE7" w:rsidP="006832D0" w:rsidRDefault="005B56CB" w14:paraId="5FE02A1F" w14:textId="10909A34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9D37C9">
        <w:rPr>
          <w:rFonts w:ascii="Times New Roman" w:hAnsi="Times New Roman" w:cs="Times New Roman"/>
          <w:b/>
          <w:bCs/>
          <w:lang w:val="en-US"/>
        </w:rPr>
        <w:t>t</w:t>
      </w:r>
      <w:r w:rsidRPr="009D37C9" w:rsidR="00785ED4">
        <w:rPr>
          <w:rFonts w:ascii="Times New Roman" w:hAnsi="Times New Roman" w:cs="Times New Roman"/>
          <w:b/>
          <w:bCs/>
          <w:lang w:val="en-US"/>
        </w:rPr>
        <w:t xml:space="preserve">he Ministry of Energy of the </w:t>
      </w:r>
      <w:r w:rsidRPr="009D37C9" w:rsidR="006832D0">
        <w:rPr>
          <w:rFonts w:ascii="Times New Roman" w:hAnsi="Times New Roman" w:cs="Times New Roman"/>
          <w:b/>
          <w:bCs/>
          <w:lang w:val="en-US"/>
        </w:rPr>
        <w:t>Republic of Lithuania</w:t>
      </w:r>
      <w:r w:rsidRPr="009D37C9" w:rsidR="007D74F2">
        <w:rPr>
          <w:rFonts w:ascii="Times New Roman" w:hAnsi="Times New Roman" w:cs="Times New Roman"/>
          <w:b/>
          <w:bCs/>
          <w:lang w:val="en-US"/>
        </w:rPr>
        <w:t xml:space="preserve">, </w:t>
      </w:r>
    </w:p>
    <w:p w:rsidRPr="009D37C9" w:rsidR="007C0C78" w:rsidP="006832D0" w:rsidRDefault="007D74F2" w14:paraId="15DBA630" w14:textId="5B8D2CFB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9D37C9">
        <w:rPr>
          <w:rFonts w:ascii="Times New Roman" w:hAnsi="Times New Roman" w:cs="Times New Roman"/>
          <w:b/>
          <w:bCs/>
          <w:lang w:val="en-US"/>
        </w:rPr>
        <w:t xml:space="preserve">the Ministry </w:t>
      </w:r>
      <w:r w:rsidRPr="009D37C9" w:rsidR="001E6033">
        <w:rPr>
          <w:rFonts w:ascii="Times New Roman" w:hAnsi="Times New Roman" w:cs="Times New Roman"/>
          <w:b/>
          <w:bCs/>
          <w:lang w:val="en-US"/>
        </w:rPr>
        <w:t>of</w:t>
      </w:r>
      <w:r w:rsidRPr="009D37C9">
        <w:rPr>
          <w:rFonts w:ascii="Times New Roman" w:hAnsi="Times New Roman" w:cs="Times New Roman"/>
          <w:b/>
          <w:bCs/>
          <w:lang w:val="en-US"/>
        </w:rPr>
        <w:t xml:space="preserve"> Climate and Energy of </w:t>
      </w:r>
      <w:r w:rsidRPr="009D37C9" w:rsidR="00057CE7">
        <w:rPr>
          <w:rFonts w:ascii="Times New Roman" w:hAnsi="Times New Roman" w:cs="Times New Roman"/>
          <w:b/>
          <w:bCs/>
          <w:lang w:val="en-US"/>
        </w:rPr>
        <w:t xml:space="preserve">the Republic of </w:t>
      </w:r>
      <w:r w:rsidRPr="009D37C9">
        <w:rPr>
          <w:rFonts w:ascii="Times New Roman" w:hAnsi="Times New Roman" w:cs="Times New Roman"/>
          <w:b/>
          <w:bCs/>
          <w:lang w:val="en-US"/>
        </w:rPr>
        <w:t>Latvia</w:t>
      </w:r>
      <w:r w:rsidR="005A18A7">
        <w:rPr>
          <w:rFonts w:ascii="Times New Roman" w:hAnsi="Times New Roman" w:cs="Times New Roman"/>
          <w:b/>
          <w:bCs/>
          <w:lang w:val="en-US"/>
        </w:rPr>
        <w:t>,</w:t>
      </w:r>
      <w:r w:rsidRPr="009D37C9" w:rsidR="006832D0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Pr="009D37C9" w:rsidR="007C0C78" w:rsidP="006832D0" w:rsidRDefault="006832D0" w14:paraId="09983F3B" w14:textId="30BE76AD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9D37C9">
        <w:rPr>
          <w:rFonts w:ascii="Times New Roman" w:hAnsi="Times New Roman" w:cs="Times New Roman"/>
          <w:b/>
          <w:bCs/>
          <w:lang w:val="en-US"/>
        </w:rPr>
        <w:t xml:space="preserve">and </w:t>
      </w:r>
    </w:p>
    <w:p w:rsidRPr="009D37C9" w:rsidR="006832D0" w:rsidP="006832D0" w:rsidRDefault="00C94CFC" w14:paraId="2D85D7EF" w14:textId="5DAACAA9">
      <w:pPr>
        <w:jc w:val="center"/>
        <w:rPr>
          <w:rFonts w:ascii="Times New Roman" w:hAnsi="Times New Roman" w:cs="Times New Roman"/>
          <w:lang w:val="en-US"/>
        </w:rPr>
      </w:pPr>
      <w:r w:rsidRPr="009D37C9">
        <w:rPr>
          <w:rFonts w:ascii="Times New Roman" w:hAnsi="Times New Roman" w:cs="Times New Roman"/>
          <w:b/>
          <w:bCs/>
          <w:lang w:val="en-US"/>
        </w:rPr>
        <w:t>t</w:t>
      </w:r>
      <w:r w:rsidRPr="009D37C9" w:rsidR="00785ED4">
        <w:rPr>
          <w:rFonts w:ascii="Times New Roman" w:hAnsi="Times New Roman" w:cs="Times New Roman"/>
          <w:b/>
          <w:bCs/>
          <w:lang w:val="en-US"/>
        </w:rPr>
        <w:t xml:space="preserve">he Federal Ministry for Economic Affairs and </w:t>
      </w:r>
      <w:r w:rsidRPr="009D37C9" w:rsidR="00CD50B4">
        <w:rPr>
          <w:rFonts w:ascii="Times New Roman" w:hAnsi="Times New Roman" w:cs="Times New Roman"/>
          <w:b/>
          <w:bCs/>
          <w:lang w:val="en-US"/>
        </w:rPr>
        <w:t>Energy</w:t>
      </w:r>
      <w:r w:rsidRPr="009D37C9" w:rsidR="00785ED4">
        <w:rPr>
          <w:rFonts w:ascii="Times New Roman" w:hAnsi="Times New Roman" w:cs="Times New Roman"/>
          <w:b/>
          <w:bCs/>
          <w:lang w:val="en-US"/>
        </w:rPr>
        <w:t xml:space="preserve"> of the </w:t>
      </w:r>
      <w:r w:rsidRPr="009D37C9" w:rsidR="006832D0">
        <w:rPr>
          <w:rFonts w:ascii="Times New Roman" w:hAnsi="Times New Roman" w:cs="Times New Roman"/>
          <w:b/>
          <w:bCs/>
          <w:lang w:val="en-US"/>
        </w:rPr>
        <w:t>Federal Republic of Germany</w:t>
      </w:r>
    </w:p>
    <w:p w:rsidRPr="009D37C9" w:rsidR="007C0C78" w:rsidP="006832D0" w:rsidRDefault="007C0C78" w14:paraId="15B9CA8C" w14:textId="580BE907">
      <w:pPr>
        <w:rPr>
          <w:rFonts w:ascii="Times New Roman" w:hAnsi="Times New Roman" w:cs="Times New Roman"/>
          <w:lang w:val="en-US"/>
        </w:rPr>
      </w:pPr>
    </w:p>
    <w:p w:rsidRPr="00C15A66" w:rsidR="005A18A7" w:rsidP="005A18A7" w:rsidRDefault="00B92ED5" w14:paraId="03DA2685" w14:textId="0B5C2C3B">
      <w:pPr>
        <w:jc w:val="both"/>
        <w:rPr>
          <w:rFonts w:ascii="Times New Roman" w:hAnsi="Times New Roman" w:cs="Times New Roman"/>
        </w:rPr>
      </w:pPr>
      <w:r w:rsidRPr="009D37C9">
        <w:rPr>
          <w:rFonts w:ascii="Times New Roman" w:hAnsi="Times New Roman" w:cs="Times New Roman"/>
          <w:lang w:val="en-US"/>
        </w:rPr>
        <w:t>The Ministry of Energy of the Republic of Lithuania</w:t>
      </w:r>
      <w:r w:rsidRPr="009D37C9" w:rsidR="007D74F2">
        <w:rPr>
          <w:rFonts w:ascii="Times New Roman" w:hAnsi="Times New Roman" w:cs="Times New Roman"/>
          <w:lang w:val="en-US"/>
        </w:rPr>
        <w:t xml:space="preserve">, the Ministry </w:t>
      </w:r>
      <w:r w:rsidRPr="009D37C9" w:rsidR="001E6033">
        <w:rPr>
          <w:rFonts w:ascii="Times New Roman" w:hAnsi="Times New Roman" w:cs="Times New Roman"/>
          <w:lang w:val="en-US"/>
        </w:rPr>
        <w:t>of</w:t>
      </w:r>
      <w:r w:rsidRPr="009D37C9" w:rsidR="007D74F2">
        <w:rPr>
          <w:rFonts w:ascii="Times New Roman" w:hAnsi="Times New Roman" w:cs="Times New Roman"/>
          <w:lang w:val="en-US"/>
        </w:rPr>
        <w:t xml:space="preserve"> Climate and Energy of</w:t>
      </w:r>
      <w:r w:rsidRPr="009D37C9" w:rsidR="00057CE7">
        <w:rPr>
          <w:rFonts w:ascii="Times New Roman" w:hAnsi="Times New Roman" w:cs="Times New Roman"/>
          <w:lang w:val="en-US"/>
        </w:rPr>
        <w:t xml:space="preserve"> the Republic of</w:t>
      </w:r>
      <w:r w:rsidRPr="009D37C9" w:rsidR="007D74F2">
        <w:rPr>
          <w:rFonts w:ascii="Times New Roman" w:hAnsi="Times New Roman" w:cs="Times New Roman"/>
          <w:lang w:val="en-US"/>
        </w:rPr>
        <w:t xml:space="preserve"> Latvia</w:t>
      </w:r>
      <w:r w:rsidR="005A18A7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and the Federal Ministry for Economic Affairs and </w:t>
      </w:r>
      <w:r w:rsidRPr="009D37C9" w:rsidR="00CF4AF2">
        <w:rPr>
          <w:rFonts w:ascii="Times New Roman" w:hAnsi="Times New Roman" w:cs="Times New Roman"/>
          <w:lang w:val="en-US"/>
        </w:rPr>
        <w:t>Energy</w:t>
      </w:r>
      <w:r w:rsidRPr="009D37C9">
        <w:rPr>
          <w:rFonts w:ascii="Times New Roman" w:hAnsi="Times New Roman" w:cs="Times New Roman"/>
          <w:lang w:val="en-US"/>
        </w:rPr>
        <w:t xml:space="preserve"> of the Federal Republic of Germany </w:t>
      </w:r>
      <w:r w:rsidRPr="009D37C9" w:rsidR="003E592A">
        <w:rPr>
          <w:rFonts w:ascii="Times New Roman" w:hAnsi="Times New Roman" w:cs="Times New Roman"/>
          <w:lang w:val="en-US"/>
        </w:rPr>
        <w:t>(</w:t>
      </w:r>
      <w:r w:rsidRPr="009D37C9">
        <w:rPr>
          <w:rFonts w:ascii="Times New Roman" w:hAnsi="Times New Roman" w:cs="Times New Roman"/>
          <w:lang w:val="en-US"/>
        </w:rPr>
        <w:t xml:space="preserve">hereinafter </w:t>
      </w:r>
      <w:r w:rsidRPr="009D37C9" w:rsidR="005A18A7">
        <w:rPr>
          <w:rFonts w:ascii="Times New Roman" w:hAnsi="Times New Roman" w:cs="Times New Roman"/>
          <w:lang w:val="en-US"/>
        </w:rPr>
        <w:t xml:space="preserve">jointly </w:t>
      </w:r>
      <w:r w:rsidRPr="009D37C9">
        <w:rPr>
          <w:rFonts w:ascii="Times New Roman" w:hAnsi="Times New Roman" w:cs="Times New Roman"/>
          <w:lang w:val="en-US"/>
        </w:rPr>
        <w:t>referred to as the “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>
        <w:rPr>
          <w:rFonts w:ascii="Times New Roman" w:hAnsi="Times New Roman" w:cs="Times New Roman"/>
          <w:lang w:val="en-US"/>
        </w:rPr>
        <w:t>s” and individually as a “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>
        <w:rPr>
          <w:rFonts w:ascii="Times New Roman" w:hAnsi="Times New Roman" w:cs="Times New Roman"/>
          <w:lang w:val="en-US"/>
        </w:rPr>
        <w:t>”</w:t>
      </w:r>
      <w:r w:rsidRPr="009D37C9" w:rsidR="003E592A">
        <w:rPr>
          <w:rFonts w:ascii="Times New Roman" w:hAnsi="Times New Roman" w:cs="Times New Roman"/>
          <w:lang w:val="en-US"/>
        </w:rPr>
        <w:t>)</w:t>
      </w:r>
      <w:r w:rsidR="005A18A7">
        <w:rPr>
          <w:rFonts w:ascii="Times New Roman" w:hAnsi="Times New Roman" w:cs="Times New Roman"/>
          <w:lang w:val="en-US"/>
        </w:rPr>
        <w:t xml:space="preserve"> </w:t>
      </w:r>
      <w:r w:rsidRPr="009D37C9">
        <w:rPr>
          <w:rFonts w:ascii="Times New Roman" w:hAnsi="Times New Roman" w:cs="Times New Roman"/>
          <w:lang w:val="en-US"/>
        </w:rPr>
        <w:t xml:space="preserve">acknowledge the potential bilateral and multilateral benefits of hybrid electricity interconnections between the countries in the Baltic Sea </w:t>
      </w:r>
      <w:r w:rsidR="00A516EA">
        <w:rPr>
          <w:rFonts w:ascii="Times New Roman" w:hAnsi="Times New Roman" w:cs="Times New Roman"/>
          <w:lang w:val="en-US"/>
        </w:rPr>
        <w:t>R</w:t>
      </w:r>
      <w:r w:rsidRPr="009D37C9">
        <w:rPr>
          <w:rFonts w:ascii="Times New Roman" w:hAnsi="Times New Roman" w:cs="Times New Roman"/>
          <w:lang w:val="en-US"/>
        </w:rPr>
        <w:t>egion</w:t>
      </w:r>
      <w:r w:rsidR="005A18A7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and seek </w:t>
      </w:r>
      <w:r w:rsidR="005A18A7">
        <w:rPr>
          <w:rFonts w:ascii="Times New Roman" w:hAnsi="Times New Roman" w:cs="Times New Roman"/>
          <w:lang w:val="en-US"/>
        </w:rPr>
        <w:t xml:space="preserve">to achieve </w:t>
      </w:r>
      <w:r w:rsidRPr="009D37C9">
        <w:rPr>
          <w:rFonts w:ascii="Times New Roman" w:hAnsi="Times New Roman" w:cs="Times New Roman"/>
          <w:lang w:val="en-US"/>
        </w:rPr>
        <w:t>positive social welfare effects for all participating economies</w:t>
      </w:r>
      <w:r w:rsidR="005A18A7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</w:t>
      </w:r>
      <w:r w:rsidR="005A18A7">
        <w:rPr>
          <w:rFonts w:ascii="Times New Roman" w:hAnsi="Times New Roman" w:cs="Times New Roman"/>
          <w:lang w:val="en-US"/>
        </w:rPr>
        <w:t>together with</w:t>
      </w:r>
      <w:r w:rsidRPr="009D37C9" w:rsidR="005A18A7">
        <w:rPr>
          <w:rFonts w:ascii="Times New Roman" w:hAnsi="Times New Roman" w:cs="Times New Roman"/>
          <w:lang w:val="en-US"/>
        </w:rPr>
        <w:t xml:space="preserve"> </w:t>
      </w:r>
      <w:r w:rsidRPr="009D37C9">
        <w:rPr>
          <w:rFonts w:ascii="Times New Roman" w:hAnsi="Times New Roman" w:cs="Times New Roman"/>
          <w:lang w:val="en-US"/>
        </w:rPr>
        <w:t>a fair and balanced distribution of costs and benefits</w:t>
      </w:r>
      <w:r w:rsidRPr="009D37C9" w:rsidR="003545B4">
        <w:rPr>
          <w:rFonts w:ascii="Times New Roman" w:hAnsi="Times New Roman" w:cs="Times New Roman"/>
          <w:lang w:val="en-US"/>
        </w:rPr>
        <w:t>. They recognize</w:t>
      </w:r>
      <w:r w:rsidRPr="009D37C9">
        <w:rPr>
          <w:rFonts w:ascii="Times New Roman" w:hAnsi="Times New Roman" w:cs="Times New Roman"/>
          <w:lang w:val="en-US"/>
        </w:rPr>
        <w:t xml:space="preserve"> the aim </w:t>
      </w:r>
      <w:r w:rsidR="005A18A7">
        <w:rPr>
          <w:rFonts w:ascii="Times New Roman" w:hAnsi="Times New Roman" w:cs="Times New Roman"/>
          <w:lang w:val="en-US"/>
        </w:rPr>
        <w:t>of</w:t>
      </w:r>
      <w:r w:rsidRPr="009D37C9" w:rsidR="005A18A7">
        <w:rPr>
          <w:rFonts w:ascii="Times New Roman" w:hAnsi="Times New Roman" w:cs="Times New Roman"/>
          <w:lang w:val="en-US"/>
        </w:rPr>
        <w:t xml:space="preserve"> ensur</w:t>
      </w:r>
      <w:r w:rsidR="005A18A7">
        <w:rPr>
          <w:rFonts w:ascii="Times New Roman" w:hAnsi="Times New Roman" w:cs="Times New Roman"/>
          <w:lang w:val="en-US"/>
        </w:rPr>
        <w:t>ing</w:t>
      </w:r>
      <w:r w:rsidRPr="009D37C9" w:rsidR="005A18A7">
        <w:rPr>
          <w:rFonts w:ascii="Times New Roman" w:hAnsi="Times New Roman" w:cs="Times New Roman"/>
          <w:lang w:val="en-US"/>
        </w:rPr>
        <w:t xml:space="preserve"> </w:t>
      </w:r>
      <w:r w:rsidRPr="009D37C9">
        <w:rPr>
          <w:rFonts w:ascii="Times New Roman" w:hAnsi="Times New Roman" w:cs="Times New Roman"/>
          <w:lang w:val="en-US"/>
        </w:rPr>
        <w:t xml:space="preserve">competitive energy prices while replacing </w:t>
      </w:r>
      <w:r w:rsidRPr="009D37C9" w:rsidR="003D4513">
        <w:rPr>
          <w:rFonts w:ascii="Times New Roman" w:hAnsi="Times New Roman" w:cs="Times New Roman"/>
          <w:lang w:val="en-US"/>
        </w:rPr>
        <w:t xml:space="preserve">the use and import of </w:t>
      </w:r>
      <w:r w:rsidRPr="009D37C9">
        <w:rPr>
          <w:rFonts w:ascii="Times New Roman" w:hAnsi="Times New Roman" w:cs="Times New Roman"/>
          <w:lang w:val="en-US"/>
        </w:rPr>
        <w:t>fossil fuels with renewable energy from the Baltic Sea</w:t>
      </w:r>
      <w:r w:rsidRPr="009D37C9" w:rsidR="00B2121D">
        <w:rPr>
          <w:rFonts w:ascii="Times New Roman" w:hAnsi="Times New Roman" w:cs="Times New Roman"/>
          <w:lang w:val="en-US"/>
        </w:rPr>
        <w:t xml:space="preserve"> </w:t>
      </w:r>
      <w:r w:rsidR="00A516EA">
        <w:rPr>
          <w:rFonts w:ascii="Times New Roman" w:hAnsi="Times New Roman" w:cs="Times New Roman"/>
          <w:lang w:val="en-US"/>
        </w:rPr>
        <w:t>R</w:t>
      </w:r>
      <w:r w:rsidRPr="009D37C9" w:rsidR="00B2121D">
        <w:rPr>
          <w:rFonts w:ascii="Times New Roman" w:hAnsi="Times New Roman" w:cs="Times New Roman"/>
          <w:lang w:val="en-US"/>
        </w:rPr>
        <w:t>egion</w:t>
      </w:r>
      <w:r w:rsidRPr="009D37C9" w:rsidR="003545B4">
        <w:rPr>
          <w:rFonts w:ascii="Times New Roman" w:hAnsi="Times New Roman" w:cs="Times New Roman"/>
          <w:lang w:val="en-US"/>
        </w:rPr>
        <w:t xml:space="preserve">. Furthermore, they emphasize </w:t>
      </w:r>
      <w:r w:rsidRPr="009D37C9">
        <w:rPr>
          <w:rFonts w:ascii="Times New Roman" w:hAnsi="Times New Roman" w:cs="Times New Roman"/>
          <w:lang w:val="en-US"/>
        </w:rPr>
        <w:t>the need for the European Union to play a leading role in the transition towards a green economy</w:t>
      </w:r>
      <w:r w:rsidR="005A18A7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and consider </w:t>
      </w:r>
      <w:r w:rsidRPr="005A18A7" w:rsidR="005A18A7">
        <w:rPr>
          <w:rFonts w:ascii="Times New Roman" w:hAnsi="Times New Roman" w:cs="Times New Roman"/>
          <w:lang w:val="en-US"/>
        </w:rPr>
        <w:t xml:space="preserve">it essential </w:t>
      </w:r>
      <w:r w:rsidRPr="009D37C9">
        <w:rPr>
          <w:rFonts w:ascii="Times New Roman" w:hAnsi="Times New Roman" w:cs="Times New Roman"/>
          <w:lang w:val="en-US"/>
        </w:rPr>
        <w:t>to ensure a sustainable, competitive</w:t>
      </w:r>
      <w:r w:rsidR="005A18A7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and secure supply of energy to consumers</w:t>
      </w:r>
      <w:r w:rsidR="005A18A7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</w:t>
      </w:r>
      <w:r w:rsidR="005A18A7">
        <w:rPr>
          <w:rFonts w:ascii="Times New Roman" w:hAnsi="Times New Roman" w:cs="Times New Roman"/>
          <w:lang w:val="en-US"/>
        </w:rPr>
        <w:t>as well as</w:t>
      </w:r>
      <w:r w:rsidRPr="009D37C9" w:rsidR="005A18A7">
        <w:rPr>
          <w:rFonts w:ascii="Times New Roman" w:hAnsi="Times New Roman" w:cs="Times New Roman"/>
          <w:lang w:val="en-US"/>
        </w:rPr>
        <w:t xml:space="preserve"> </w:t>
      </w:r>
      <w:r w:rsidRPr="009D37C9">
        <w:rPr>
          <w:rFonts w:ascii="Times New Roman" w:hAnsi="Times New Roman" w:cs="Times New Roman"/>
          <w:lang w:val="en-US"/>
        </w:rPr>
        <w:t xml:space="preserve">the </w:t>
      </w:r>
      <w:r w:rsidRPr="005A18A7" w:rsidR="005A18A7">
        <w:rPr>
          <w:rFonts w:ascii="Times New Roman" w:hAnsi="Times New Roman" w:cs="Times New Roman"/>
          <w:lang w:val="en-US"/>
        </w:rPr>
        <w:t xml:space="preserve">effective </w:t>
      </w:r>
      <w:r w:rsidRPr="009D37C9">
        <w:rPr>
          <w:rFonts w:ascii="Times New Roman" w:hAnsi="Times New Roman" w:cs="Times New Roman"/>
          <w:lang w:val="en-US"/>
        </w:rPr>
        <w:t>integration of the internal energy market.</w:t>
      </w:r>
    </w:p>
    <w:p w:rsidRPr="00767222" w:rsidR="001B1BA8" w:rsidP="001B1BA8" w:rsidRDefault="00767222" w14:paraId="51FED571" w14:textId="0C19849B">
      <w:pPr>
        <w:rPr>
          <w:rFonts w:ascii="Times New Roman" w:hAnsi="Times New Roman" w:cs="Times New Roman"/>
          <w:lang w:val="en-US" w:eastAsia="tr-TR"/>
        </w:rPr>
      </w:pPr>
      <w:r>
        <w:rPr>
          <w:rFonts w:ascii="Times New Roman" w:hAnsi="Times New Roman" w:cs="Times New Roman"/>
          <w:lang w:val="en-US" w:eastAsia="tr-TR"/>
        </w:rPr>
        <w:t xml:space="preserve">Having </w:t>
      </w:r>
      <w:proofErr w:type="gramStart"/>
      <w:r>
        <w:rPr>
          <w:rFonts w:ascii="Times New Roman" w:hAnsi="Times New Roman" w:cs="Times New Roman"/>
          <w:lang w:val="en-US" w:eastAsia="tr-TR"/>
        </w:rPr>
        <w:t>regard</w:t>
      </w:r>
      <w:proofErr w:type="gramEnd"/>
      <w:r>
        <w:rPr>
          <w:rFonts w:ascii="Times New Roman" w:hAnsi="Times New Roman" w:cs="Times New Roman"/>
          <w:lang w:val="en-US" w:eastAsia="tr-TR"/>
        </w:rPr>
        <w:t xml:space="preserve"> to</w:t>
      </w:r>
      <w:r w:rsidRPr="00C15A66" w:rsidR="003E592A">
        <w:rPr>
          <w:rFonts w:ascii="Times New Roman" w:hAnsi="Times New Roman" w:cs="Times New Roman"/>
          <w:lang w:val="en-US" w:eastAsia="tr-TR"/>
        </w:rPr>
        <w:t>:</w:t>
      </w:r>
    </w:p>
    <w:p w:rsidRPr="009D37C9" w:rsidR="001B1BA8" w:rsidP="003545B4" w:rsidRDefault="00767222" w14:paraId="384F4251" w14:textId="6FBC271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en-US" w:eastAsia="tr-TR"/>
        </w:rPr>
      </w:pPr>
      <w:r w:rsidRPr="00C15A66">
        <w:rPr>
          <w:rFonts w:ascii="Times New Roman" w:hAnsi="Times New Roman" w:cs="Times New Roman"/>
          <w:lang w:val="en-US" w:eastAsia="tr-TR"/>
        </w:rPr>
        <w:t xml:space="preserve">the </w:t>
      </w:r>
      <w:r w:rsidRPr="00C15A66" w:rsidR="001B1BA8">
        <w:rPr>
          <w:rFonts w:ascii="Times New Roman" w:hAnsi="Times New Roman" w:cs="Times New Roman"/>
          <w:lang w:val="en-US" w:eastAsia="tr-TR"/>
        </w:rPr>
        <w:t>Declaration of Energy Ministers (</w:t>
      </w:r>
      <w:r>
        <w:rPr>
          <w:rFonts w:ascii="Times New Roman" w:hAnsi="Times New Roman" w:cs="Times New Roman"/>
          <w:lang w:val="en-US" w:eastAsia="tr-TR"/>
        </w:rPr>
        <w:t xml:space="preserve">the </w:t>
      </w:r>
      <w:r w:rsidRPr="00C15A66" w:rsidR="001B1BA8">
        <w:rPr>
          <w:rFonts w:ascii="Times New Roman" w:hAnsi="Times New Roman" w:cs="Times New Roman"/>
          <w:lang w:val="en-US" w:eastAsia="tr-TR"/>
        </w:rPr>
        <w:t xml:space="preserve">Vilnius </w:t>
      </w:r>
      <w:r w:rsidR="00A516EA">
        <w:rPr>
          <w:rFonts w:ascii="Times New Roman" w:hAnsi="Times New Roman" w:cs="Times New Roman"/>
          <w:lang w:val="en-US" w:eastAsia="tr-TR"/>
        </w:rPr>
        <w:t>D</w:t>
      </w:r>
      <w:r w:rsidRPr="00C15A66" w:rsidR="00A516EA">
        <w:rPr>
          <w:rFonts w:ascii="Times New Roman" w:hAnsi="Times New Roman" w:cs="Times New Roman"/>
          <w:lang w:val="en-US" w:eastAsia="tr-TR"/>
        </w:rPr>
        <w:t>eclaration</w:t>
      </w:r>
      <w:r w:rsidRPr="00C15A66" w:rsidR="001B1BA8">
        <w:rPr>
          <w:rFonts w:ascii="Times New Roman" w:hAnsi="Times New Roman" w:cs="Times New Roman"/>
          <w:lang w:val="en-US" w:eastAsia="tr-TR"/>
        </w:rPr>
        <w:t>)</w:t>
      </w:r>
      <w:r w:rsidRPr="009D37C9" w:rsidR="001B1BA8">
        <w:rPr>
          <w:rFonts w:ascii="Times New Roman" w:hAnsi="Times New Roman" w:cs="Times New Roman"/>
          <w:lang w:val="en-US" w:eastAsia="tr-TR"/>
        </w:rPr>
        <w:t xml:space="preserve"> signed by the ministers of the EU </w:t>
      </w:r>
      <w:r w:rsidRPr="009D37C9" w:rsidR="00A516EA">
        <w:rPr>
          <w:rFonts w:ascii="Times New Roman" w:hAnsi="Times New Roman" w:cs="Times New Roman"/>
          <w:lang w:val="en-US" w:eastAsia="tr-TR"/>
        </w:rPr>
        <w:t xml:space="preserve">Baltic Sea </w:t>
      </w:r>
      <w:r w:rsidRPr="009D37C9" w:rsidR="001B1BA8">
        <w:rPr>
          <w:rFonts w:ascii="Times New Roman" w:hAnsi="Times New Roman" w:cs="Times New Roman"/>
          <w:lang w:val="en-US" w:eastAsia="tr-TR"/>
        </w:rPr>
        <w:t xml:space="preserve">Member States in Vilnius on April </w:t>
      </w:r>
      <w:r w:rsidR="00A516EA">
        <w:rPr>
          <w:rFonts w:ascii="Times New Roman" w:hAnsi="Times New Roman" w:cs="Times New Roman"/>
          <w:lang w:val="en-US" w:eastAsia="tr-TR"/>
        </w:rPr>
        <w:t xml:space="preserve">10, </w:t>
      </w:r>
      <w:r w:rsidRPr="009D37C9" w:rsidR="00FE176D">
        <w:rPr>
          <w:rFonts w:ascii="Times New Roman" w:hAnsi="Times New Roman" w:cs="Times New Roman"/>
          <w:lang w:val="en-US" w:eastAsia="tr-TR"/>
        </w:rPr>
        <w:t>2024</w:t>
      </w:r>
      <w:r>
        <w:rPr>
          <w:rFonts w:ascii="Times New Roman" w:hAnsi="Times New Roman" w:cs="Times New Roman"/>
          <w:lang w:val="en-US" w:eastAsia="tr-TR"/>
        </w:rPr>
        <w:t>,</w:t>
      </w:r>
      <w:r w:rsidRPr="009D37C9" w:rsidR="00FE176D">
        <w:rPr>
          <w:rFonts w:ascii="Times New Roman" w:hAnsi="Times New Roman" w:cs="Times New Roman"/>
          <w:lang w:val="en-US" w:eastAsia="tr-TR"/>
        </w:rPr>
        <w:t xml:space="preserve"> </w:t>
      </w:r>
      <w:r w:rsidRPr="009D37C9" w:rsidR="001B1BA8">
        <w:rPr>
          <w:rFonts w:ascii="Times New Roman" w:hAnsi="Times New Roman" w:cs="Times New Roman"/>
          <w:lang w:val="en-US" w:eastAsia="tr-TR"/>
        </w:rPr>
        <w:t>which express</w:t>
      </w:r>
      <w:r>
        <w:rPr>
          <w:rFonts w:ascii="Times New Roman" w:hAnsi="Times New Roman" w:cs="Times New Roman"/>
          <w:lang w:val="en-US" w:eastAsia="tr-TR"/>
        </w:rPr>
        <w:t>es</w:t>
      </w:r>
      <w:r w:rsidRPr="009D37C9" w:rsidR="001B1BA8">
        <w:rPr>
          <w:rFonts w:ascii="Times New Roman" w:hAnsi="Times New Roman" w:cs="Times New Roman"/>
          <w:lang w:val="en-US" w:eastAsia="tr-TR"/>
        </w:rPr>
        <w:t xml:space="preserve"> </w:t>
      </w:r>
      <w:r w:rsidRPr="009D37C9" w:rsidR="00890BF6">
        <w:rPr>
          <w:rFonts w:ascii="Times New Roman" w:hAnsi="Times New Roman" w:cs="Times New Roman"/>
          <w:lang w:val="en-US" w:eastAsia="tr-TR"/>
        </w:rPr>
        <w:t xml:space="preserve">the </w:t>
      </w:r>
      <w:r w:rsidRPr="009D37C9" w:rsidR="001B1BA8">
        <w:rPr>
          <w:rFonts w:ascii="Times New Roman" w:hAnsi="Times New Roman" w:cs="Times New Roman"/>
          <w:lang w:val="en-US" w:eastAsia="tr-TR"/>
        </w:rPr>
        <w:t xml:space="preserve">commitment to phase out fossil fuels </w:t>
      </w:r>
      <w:r w:rsidR="006C07F3">
        <w:rPr>
          <w:rFonts w:ascii="Times New Roman" w:hAnsi="Times New Roman" w:cs="Times New Roman"/>
          <w:lang w:val="en-US" w:eastAsia="tr-TR"/>
        </w:rPr>
        <w:t>(</w:t>
      </w:r>
      <w:r w:rsidRPr="009D37C9" w:rsidR="001B1BA8">
        <w:rPr>
          <w:rFonts w:ascii="Times New Roman" w:hAnsi="Times New Roman" w:cs="Times New Roman"/>
          <w:lang w:val="en-US" w:eastAsia="tr-TR"/>
        </w:rPr>
        <w:t>especially from Russia</w:t>
      </w:r>
      <w:r w:rsidR="006C07F3">
        <w:rPr>
          <w:rFonts w:ascii="Times New Roman" w:hAnsi="Times New Roman" w:cs="Times New Roman"/>
          <w:lang w:val="en-US" w:eastAsia="tr-TR"/>
        </w:rPr>
        <w:t>)</w:t>
      </w:r>
      <w:r w:rsidRPr="009D37C9" w:rsidR="001B1BA8">
        <w:rPr>
          <w:rFonts w:ascii="Times New Roman" w:hAnsi="Times New Roman" w:cs="Times New Roman"/>
          <w:lang w:val="en-US" w:eastAsia="tr-TR"/>
        </w:rPr>
        <w:t>, further develop offshore wind energy, promote regional cooperation with a focus on offshore energy infrastructure interconnections, and increase the resilience of critical energy infrastructure to cyber and physical threats;</w:t>
      </w:r>
    </w:p>
    <w:p w:rsidRPr="009D37C9" w:rsidR="00B92ED5" w:rsidP="003545B4" w:rsidRDefault="00767222" w14:paraId="608585F4" w14:textId="2035A4E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en-US" w:eastAsia="tr-TR"/>
        </w:rPr>
      </w:pPr>
      <w:r w:rsidRPr="00C15A66">
        <w:rPr>
          <w:rFonts w:ascii="Times New Roman" w:hAnsi="Times New Roman" w:cs="Times New Roman"/>
          <w:lang w:val="en-US" w:eastAsia="tr-TR"/>
        </w:rPr>
        <w:t xml:space="preserve">the </w:t>
      </w:r>
      <w:r w:rsidRPr="00C15A66" w:rsidR="001B1BA8">
        <w:rPr>
          <w:rFonts w:ascii="Times New Roman" w:hAnsi="Times New Roman" w:cs="Times New Roman"/>
          <w:lang w:val="en-US" w:eastAsia="tr-TR"/>
        </w:rPr>
        <w:t>Letters of Support</w:t>
      </w:r>
      <w:r w:rsidRPr="009D37C9" w:rsidR="001B1BA8">
        <w:rPr>
          <w:rFonts w:ascii="Times New Roman" w:hAnsi="Times New Roman" w:cs="Times New Roman"/>
          <w:lang w:val="en-US" w:eastAsia="tr-TR"/>
        </w:rPr>
        <w:t xml:space="preserve"> issued by</w:t>
      </w:r>
      <w:r w:rsidRPr="009D37C9" w:rsidR="00827D92">
        <w:rPr>
          <w:rFonts w:ascii="Times New Roman" w:hAnsi="Times New Roman" w:cs="Times New Roman"/>
          <w:lang w:val="en-US" w:eastAsia="tr-TR"/>
        </w:rPr>
        <w:t xml:space="preserve"> </w:t>
      </w:r>
      <w:r w:rsidRPr="009D37C9" w:rsidR="001B1BA8">
        <w:rPr>
          <w:rFonts w:ascii="Times New Roman" w:hAnsi="Times New Roman" w:cs="Times New Roman"/>
          <w:lang w:val="en-US" w:eastAsia="tr-TR"/>
        </w:rPr>
        <w:t>Germany, Latvia</w:t>
      </w:r>
      <w:r>
        <w:rPr>
          <w:rFonts w:ascii="Times New Roman" w:hAnsi="Times New Roman" w:cs="Times New Roman"/>
          <w:lang w:val="en-US" w:eastAsia="tr-TR"/>
        </w:rPr>
        <w:t>,</w:t>
      </w:r>
      <w:r w:rsidRPr="009D37C9" w:rsidR="001B1BA8">
        <w:rPr>
          <w:rFonts w:ascii="Times New Roman" w:hAnsi="Times New Roman" w:cs="Times New Roman"/>
          <w:lang w:val="en-US" w:eastAsia="tr-TR"/>
        </w:rPr>
        <w:t xml:space="preserve"> and Lithuania in </w:t>
      </w:r>
      <w:r w:rsidR="00A516EA">
        <w:rPr>
          <w:rFonts w:ascii="Times New Roman" w:hAnsi="Times New Roman" w:cs="Times New Roman"/>
          <w:lang w:val="en-US" w:eastAsia="tr-TR"/>
        </w:rPr>
        <w:t xml:space="preserve">the </w:t>
      </w:r>
      <w:r w:rsidRPr="009D37C9" w:rsidR="001B1BA8">
        <w:rPr>
          <w:rFonts w:ascii="Times New Roman" w:hAnsi="Times New Roman" w:cs="Times New Roman"/>
          <w:lang w:val="en-US" w:eastAsia="tr-TR"/>
        </w:rPr>
        <w:t>spring of 2025</w:t>
      </w:r>
      <w:r>
        <w:rPr>
          <w:rFonts w:ascii="Times New Roman" w:hAnsi="Times New Roman" w:cs="Times New Roman"/>
          <w:lang w:val="en-US" w:eastAsia="tr-TR"/>
        </w:rPr>
        <w:t>,</w:t>
      </w:r>
      <w:r w:rsidRPr="009D37C9" w:rsidR="001B1BA8">
        <w:rPr>
          <w:rFonts w:ascii="Times New Roman" w:hAnsi="Times New Roman" w:cs="Times New Roman"/>
          <w:lang w:val="en-US" w:eastAsia="tr-TR"/>
        </w:rPr>
        <w:t xml:space="preserve"> which </w:t>
      </w:r>
      <w:r w:rsidRPr="009D37C9" w:rsidR="001B1BA8">
        <w:rPr>
          <w:rFonts w:ascii="Times New Roman" w:hAnsi="Times New Roman" w:cs="Times New Roman"/>
          <w:lang w:val="en-US"/>
        </w:rPr>
        <w:t xml:space="preserve">unilaterally support </w:t>
      </w:r>
      <w:r w:rsidRPr="009D37C9" w:rsidR="00827D92">
        <w:rPr>
          <w:rFonts w:ascii="Times New Roman" w:hAnsi="Times New Roman" w:cs="Times New Roman"/>
          <w:lang w:val="en-US"/>
        </w:rPr>
        <w:t xml:space="preserve">the Baltic Hub </w:t>
      </w:r>
      <w:r w:rsidRPr="009D37C9" w:rsidR="001B1BA8">
        <w:rPr>
          <w:rFonts w:ascii="Times New Roman" w:hAnsi="Times New Roman" w:cs="Times New Roman"/>
          <w:lang w:val="en-US" w:eastAsia="tr-TR"/>
        </w:rPr>
        <w:t xml:space="preserve">project application to </w:t>
      </w:r>
      <w:r w:rsidR="00A516EA">
        <w:rPr>
          <w:rFonts w:ascii="Times New Roman" w:hAnsi="Times New Roman" w:cs="Times New Roman"/>
          <w:lang w:val="en-US" w:eastAsia="tr-TR"/>
        </w:rPr>
        <w:t xml:space="preserve">the </w:t>
      </w:r>
      <w:r w:rsidRPr="009D37C9" w:rsidR="001B1BA8">
        <w:rPr>
          <w:rFonts w:ascii="Times New Roman" w:hAnsi="Times New Roman" w:cs="Times New Roman"/>
          <w:lang w:val="en-US"/>
        </w:rPr>
        <w:t>European Ten-Year Network Development Plan 2026 (TYNDP 2026) and further develop</w:t>
      </w:r>
      <w:r w:rsidR="00A516EA">
        <w:rPr>
          <w:rFonts w:ascii="Times New Roman" w:hAnsi="Times New Roman" w:cs="Times New Roman"/>
          <w:lang w:val="en-US"/>
        </w:rPr>
        <w:t>ment of</w:t>
      </w:r>
      <w:r w:rsidRPr="009D37C9" w:rsidR="001B1BA8">
        <w:rPr>
          <w:rFonts w:ascii="Times New Roman" w:hAnsi="Times New Roman" w:cs="Times New Roman"/>
          <w:lang w:val="en-US"/>
        </w:rPr>
        <w:t xml:space="preserve"> the </w:t>
      </w:r>
      <w:proofErr w:type="gramStart"/>
      <w:r w:rsidRPr="009D37C9" w:rsidR="001B1BA8">
        <w:rPr>
          <w:rFonts w:ascii="Times New Roman" w:hAnsi="Times New Roman" w:cs="Times New Roman"/>
          <w:lang w:val="en-US"/>
        </w:rPr>
        <w:t>project</w:t>
      </w:r>
      <w:r w:rsidRPr="009D37C9" w:rsidR="00FA6907">
        <w:rPr>
          <w:rFonts w:ascii="Times New Roman" w:hAnsi="Times New Roman" w:cs="Times New Roman"/>
          <w:lang w:val="en-US"/>
        </w:rPr>
        <w:t>;</w:t>
      </w:r>
      <w:proofErr w:type="gramEnd"/>
    </w:p>
    <w:p w:rsidRPr="009D37C9" w:rsidR="00415185" w:rsidP="006832D0" w:rsidRDefault="00767222" w14:paraId="34F8B395" w14:textId="011337F3">
      <w:pPr>
        <w:rPr>
          <w:rFonts w:ascii="Times New Roman" w:hAnsi="Times New Roman" w:cs="Times New Roman"/>
          <w:lang w:val="en-US" w:eastAsia="tr-TR"/>
        </w:rPr>
      </w:pPr>
      <w:r>
        <w:rPr>
          <w:rFonts w:ascii="Times New Roman" w:hAnsi="Times New Roman" w:cs="Times New Roman"/>
          <w:lang w:val="en-US" w:eastAsia="tr-TR"/>
        </w:rPr>
        <w:t>t</w:t>
      </w:r>
      <w:r w:rsidRPr="00767222">
        <w:rPr>
          <w:rFonts w:ascii="Times New Roman" w:hAnsi="Times New Roman" w:cs="Times New Roman"/>
          <w:lang w:val="en-US" w:eastAsia="tr-TR"/>
        </w:rPr>
        <w:t>he Participants have thus</w:t>
      </w:r>
      <w:r>
        <w:rPr>
          <w:rFonts w:ascii="Times New Roman" w:hAnsi="Times New Roman" w:cs="Times New Roman"/>
          <w:lang w:val="en-US" w:eastAsia="tr-TR"/>
        </w:rPr>
        <w:t xml:space="preserve"> </w:t>
      </w:r>
      <w:r w:rsidRPr="009D37C9" w:rsidR="00B92ED5">
        <w:rPr>
          <w:rFonts w:ascii="Times New Roman" w:hAnsi="Times New Roman" w:cs="Times New Roman"/>
          <w:lang w:val="en-US" w:eastAsia="tr-TR"/>
        </w:rPr>
        <w:t>reached the following understanding:</w:t>
      </w:r>
    </w:p>
    <w:p w:rsidR="00B63F16" w:rsidP="00C15A66" w:rsidRDefault="00AC5228" w14:paraId="3F02B67F" w14:textId="02239FFD">
      <w:pPr>
        <w:pStyle w:val="ListParagraph"/>
        <w:numPr>
          <w:ilvl w:val="0"/>
          <w:numId w:val="2"/>
        </w:numPr>
        <w:ind w:left="714" w:hanging="357"/>
        <w:contextualSpacing w:val="false"/>
        <w:jc w:val="both"/>
        <w:rPr>
          <w:rFonts w:ascii="Times New Roman" w:hAnsi="Times New Roman" w:cs="Times New Roman"/>
          <w:lang w:val="en-US"/>
        </w:rPr>
      </w:pPr>
      <w:bookmarkStart w:id="0" w:name="_Hlk207285104"/>
      <w:r w:rsidRPr="009D37C9">
        <w:rPr>
          <w:rFonts w:ascii="Times New Roman" w:hAnsi="Times New Roman" w:cs="Times New Roman"/>
          <w:lang w:val="en-US"/>
        </w:rPr>
        <w:t xml:space="preserve">The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 w:rsidR="00334936">
        <w:rPr>
          <w:rFonts w:ascii="Times New Roman" w:hAnsi="Times New Roman" w:cs="Times New Roman"/>
          <w:lang w:val="en-US"/>
        </w:rPr>
        <w:t>s</w:t>
      </w:r>
      <w:r w:rsidRPr="009D37C9">
        <w:rPr>
          <w:rFonts w:ascii="Times New Roman" w:hAnsi="Times New Roman" w:cs="Times New Roman"/>
          <w:lang w:val="en-US"/>
        </w:rPr>
        <w:t xml:space="preserve"> </w:t>
      </w:r>
      <w:r w:rsidRPr="009D37C9" w:rsidR="00260228">
        <w:rPr>
          <w:rFonts w:ascii="Times New Roman" w:hAnsi="Times New Roman" w:cs="Times New Roman"/>
          <w:lang w:val="en-US"/>
        </w:rPr>
        <w:t xml:space="preserve">wish to </w:t>
      </w:r>
      <w:r w:rsidRPr="009D37C9">
        <w:rPr>
          <w:rFonts w:ascii="Times New Roman" w:hAnsi="Times New Roman" w:cs="Times New Roman"/>
          <w:lang w:val="en-US"/>
        </w:rPr>
        <w:t xml:space="preserve">jointly </w:t>
      </w:r>
      <w:r w:rsidRPr="009D37C9" w:rsidR="00260228">
        <w:rPr>
          <w:rFonts w:ascii="Times New Roman" w:hAnsi="Times New Roman" w:cs="Times New Roman"/>
          <w:lang w:val="en-US"/>
        </w:rPr>
        <w:t xml:space="preserve">evaluate </w:t>
      </w:r>
      <w:bookmarkStart w:id="1" w:name="_Hlk182400162"/>
      <w:r w:rsidRPr="009D37C9" w:rsidR="00633565">
        <w:rPr>
          <w:rFonts w:ascii="Times New Roman" w:hAnsi="Times New Roman" w:cs="Times New Roman"/>
          <w:kern w:val="0"/>
          <w:lang w:val="en-US"/>
        </w:rPr>
        <w:t xml:space="preserve">the </w:t>
      </w:r>
      <w:r w:rsidRPr="009D37C9" w:rsidR="008B29E1">
        <w:rPr>
          <w:rFonts w:ascii="Times New Roman" w:hAnsi="Times New Roman" w:cs="Times New Roman"/>
          <w:kern w:val="0"/>
          <w:lang w:val="en-US"/>
        </w:rPr>
        <w:t xml:space="preserve">technical </w:t>
      </w:r>
      <w:r w:rsidRPr="009D37C9" w:rsidR="00205C7B">
        <w:rPr>
          <w:rFonts w:ascii="Times New Roman" w:hAnsi="Times New Roman" w:cs="Times New Roman"/>
          <w:kern w:val="0"/>
          <w:lang w:val="en-US"/>
        </w:rPr>
        <w:t xml:space="preserve">and </w:t>
      </w:r>
      <w:r w:rsidRPr="009D37C9" w:rsidR="00633565">
        <w:rPr>
          <w:rStyle w:val="ui-provider"/>
          <w:rFonts w:ascii="Times New Roman" w:hAnsi="Times New Roman" w:cs="Times New Roman"/>
          <w:kern w:val="0"/>
          <w:lang w:val="en-US"/>
        </w:rPr>
        <w:t>economic feasibility</w:t>
      </w:r>
      <w:r w:rsidRPr="005F2F87" w:rsidR="005F2F87">
        <w:rPr>
          <w:rFonts w:ascii="Times New Roman" w:hAnsi="Times New Roman" w:cs="Times New Roman"/>
          <w:lang w:val="en-US"/>
        </w:rPr>
        <w:t>, together with the</w:t>
      </w:r>
      <w:r w:rsidR="005F2F87">
        <w:rPr>
          <w:rFonts w:ascii="Times New Roman" w:hAnsi="Times New Roman" w:cs="Times New Roman"/>
          <w:lang w:val="en-US"/>
        </w:rPr>
        <w:t xml:space="preserve"> </w:t>
      </w:r>
      <w:r w:rsidRPr="009D37C9" w:rsidR="00633565">
        <w:rPr>
          <w:rStyle w:val="ui-provider"/>
          <w:rFonts w:ascii="Times New Roman" w:hAnsi="Times New Roman" w:cs="Times New Roman"/>
          <w:kern w:val="0"/>
          <w:lang w:val="en-US"/>
        </w:rPr>
        <w:t>distributional effects</w:t>
      </w:r>
      <w:r w:rsidR="005F2F87">
        <w:rPr>
          <w:rStyle w:val="ui-provider"/>
          <w:rFonts w:ascii="Times New Roman" w:hAnsi="Times New Roman" w:cs="Times New Roman"/>
          <w:kern w:val="0"/>
          <w:lang w:val="en-US"/>
        </w:rPr>
        <w:t>,</w:t>
      </w:r>
      <w:r w:rsidRPr="009D37C9" w:rsidR="00633565">
        <w:rPr>
          <w:rStyle w:val="ui-provider"/>
          <w:rFonts w:ascii="Times New Roman" w:hAnsi="Times New Roman" w:cs="Times New Roman"/>
          <w:kern w:val="0"/>
          <w:lang w:val="en-US"/>
        </w:rPr>
        <w:t xml:space="preserve"> </w:t>
      </w:r>
      <w:bookmarkEnd w:id="1"/>
      <w:r w:rsidRPr="009D37C9" w:rsidR="00260228">
        <w:rPr>
          <w:rFonts w:ascii="Times New Roman" w:hAnsi="Times New Roman" w:cs="Times New Roman"/>
          <w:lang w:val="en-US"/>
        </w:rPr>
        <w:t xml:space="preserve">of </w:t>
      </w:r>
      <w:r w:rsidRPr="005F2F87" w:rsidR="005F2F87">
        <w:rPr>
          <w:rFonts w:ascii="Times New Roman" w:hAnsi="Times New Roman" w:cs="Times New Roman"/>
          <w:lang w:val="en-US"/>
        </w:rPr>
        <w:t xml:space="preserve">developing </w:t>
      </w:r>
      <w:r w:rsidRPr="009D37C9" w:rsidR="00DB66A7">
        <w:rPr>
          <w:rFonts w:ascii="Times New Roman" w:hAnsi="Times New Roman" w:cs="Times New Roman"/>
          <w:lang w:val="en-US"/>
        </w:rPr>
        <w:t xml:space="preserve">a </w:t>
      </w:r>
      <w:r w:rsidRPr="009D37C9" w:rsidR="00261FD3">
        <w:rPr>
          <w:rFonts w:ascii="Times New Roman" w:hAnsi="Times New Roman" w:cs="Times New Roman"/>
          <w:lang w:val="en-US"/>
        </w:rPr>
        <w:t xml:space="preserve">joint </w:t>
      </w:r>
      <w:r w:rsidRPr="009D37C9" w:rsidR="006B5C4D">
        <w:rPr>
          <w:rFonts w:ascii="Times New Roman" w:hAnsi="Times New Roman" w:cs="Times New Roman"/>
          <w:lang w:val="en-US"/>
        </w:rPr>
        <w:t xml:space="preserve">cross-border </w:t>
      </w:r>
      <w:r w:rsidRPr="009D37C9" w:rsidR="00233BFC">
        <w:rPr>
          <w:rFonts w:ascii="Times New Roman" w:hAnsi="Times New Roman" w:cs="Times New Roman"/>
          <w:lang w:val="en-US"/>
        </w:rPr>
        <w:t xml:space="preserve">hybrid </w:t>
      </w:r>
      <w:r w:rsidRPr="009D37C9" w:rsidR="006B5C4D">
        <w:rPr>
          <w:rFonts w:ascii="Times New Roman" w:hAnsi="Times New Roman" w:cs="Times New Roman"/>
          <w:lang w:val="en-US"/>
        </w:rPr>
        <w:t xml:space="preserve">electricity </w:t>
      </w:r>
      <w:r w:rsidRPr="009D37C9" w:rsidR="00E462A4">
        <w:rPr>
          <w:rFonts w:ascii="Times New Roman" w:hAnsi="Times New Roman" w:cs="Times New Roman"/>
          <w:lang w:val="en-US"/>
        </w:rPr>
        <w:t>interconnector</w:t>
      </w:r>
      <w:r w:rsidRPr="009D37C9" w:rsidR="00BC1A35">
        <w:rPr>
          <w:rFonts w:ascii="Times New Roman" w:hAnsi="Times New Roman" w:cs="Times New Roman"/>
          <w:lang w:val="en-US"/>
        </w:rPr>
        <w:t xml:space="preserve"> between the Baltic States and Germany</w:t>
      </w:r>
      <w:r w:rsidR="005F2F87">
        <w:rPr>
          <w:rFonts w:ascii="Times New Roman" w:hAnsi="Times New Roman" w:cs="Times New Roman"/>
          <w:lang w:val="en-US"/>
        </w:rPr>
        <w:t>,</w:t>
      </w:r>
      <w:r w:rsidRPr="009D37C9" w:rsidR="00BC1A35">
        <w:rPr>
          <w:rFonts w:ascii="Times New Roman" w:hAnsi="Times New Roman" w:cs="Times New Roman"/>
          <w:lang w:val="en-US"/>
        </w:rPr>
        <w:t xml:space="preserve"> </w:t>
      </w:r>
      <w:r w:rsidRPr="009D37C9" w:rsidR="00FF78BE">
        <w:rPr>
          <w:rFonts w:ascii="Times New Roman" w:hAnsi="Times New Roman" w:cs="Times New Roman"/>
          <w:lang w:val="en-US"/>
        </w:rPr>
        <w:t xml:space="preserve">including </w:t>
      </w:r>
      <w:r w:rsidRPr="009D37C9" w:rsidR="003B42C5">
        <w:rPr>
          <w:rFonts w:ascii="Times New Roman" w:hAnsi="Times New Roman" w:cs="Times New Roman"/>
          <w:lang w:val="en-US"/>
        </w:rPr>
        <w:t>cross-border upgrades</w:t>
      </w:r>
      <w:r w:rsidR="005F2F87">
        <w:rPr>
          <w:rFonts w:ascii="Times New Roman" w:hAnsi="Times New Roman" w:cs="Times New Roman"/>
          <w:lang w:val="en-US"/>
        </w:rPr>
        <w:t xml:space="preserve"> </w:t>
      </w:r>
      <w:r w:rsidRPr="005F2F87" w:rsidR="005F2F87">
        <w:rPr>
          <w:rFonts w:ascii="Times New Roman" w:hAnsi="Times New Roman" w:cs="Times New Roman"/>
          <w:lang w:val="en-US"/>
        </w:rPr>
        <w:t>within the Baltic States</w:t>
      </w:r>
      <w:r w:rsidR="005F2F87">
        <w:rPr>
          <w:rFonts w:ascii="Times New Roman" w:hAnsi="Times New Roman" w:cs="Times New Roman"/>
          <w:lang w:val="en-US"/>
        </w:rPr>
        <w:t xml:space="preserve"> and</w:t>
      </w:r>
      <w:r w:rsidRPr="009D37C9" w:rsidR="003B42C5">
        <w:rPr>
          <w:rFonts w:ascii="Times New Roman" w:hAnsi="Times New Roman" w:cs="Times New Roman"/>
          <w:lang w:val="en-US"/>
        </w:rPr>
        <w:t xml:space="preserve"> </w:t>
      </w:r>
      <w:r w:rsidRPr="009D37C9" w:rsidR="00E462A4">
        <w:rPr>
          <w:rFonts w:ascii="Times New Roman" w:hAnsi="Times New Roman" w:cs="Times New Roman"/>
          <w:lang w:val="en-US"/>
        </w:rPr>
        <w:t>internal grid reinforcement</w:t>
      </w:r>
      <w:r w:rsidRPr="009D37C9" w:rsidR="002C0CB2">
        <w:rPr>
          <w:rFonts w:ascii="Times New Roman" w:hAnsi="Times New Roman" w:cs="Times New Roman"/>
          <w:lang w:val="en-US"/>
        </w:rPr>
        <w:t xml:space="preserve"> </w:t>
      </w:r>
      <w:r w:rsidR="005F2F87">
        <w:rPr>
          <w:rFonts w:ascii="Times New Roman" w:hAnsi="Times New Roman" w:cs="Times New Roman"/>
          <w:lang w:val="en-US"/>
        </w:rPr>
        <w:t>for</w:t>
      </w:r>
      <w:r w:rsidRPr="009D37C9" w:rsidR="005F2F87">
        <w:rPr>
          <w:rFonts w:ascii="Times New Roman" w:hAnsi="Times New Roman" w:cs="Times New Roman"/>
          <w:lang w:val="en-US"/>
        </w:rPr>
        <w:t xml:space="preserve"> </w:t>
      </w:r>
      <w:r w:rsidRPr="009D37C9" w:rsidR="00D01EC5">
        <w:rPr>
          <w:rFonts w:ascii="Times New Roman" w:hAnsi="Times New Roman" w:cs="Times New Roman"/>
          <w:lang w:val="en-US"/>
        </w:rPr>
        <w:t>all</w:t>
      </w:r>
      <w:r w:rsidRPr="009D37C9" w:rsidR="002C0CB2">
        <w:rPr>
          <w:rFonts w:ascii="Times New Roman" w:hAnsi="Times New Roman" w:cs="Times New Roman"/>
          <w:lang w:val="en-US"/>
        </w:rPr>
        <w:t xml:space="preserve">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 w:rsidR="002C0CB2">
        <w:rPr>
          <w:rFonts w:ascii="Times New Roman" w:hAnsi="Times New Roman" w:cs="Times New Roman"/>
          <w:lang w:val="en-US"/>
        </w:rPr>
        <w:t>s of the interconnect</w:t>
      </w:r>
      <w:r w:rsidRPr="009D37C9" w:rsidR="00050D50">
        <w:rPr>
          <w:rFonts w:ascii="Times New Roman" w:hAnsi="Times New Roman" w:cs="Times New Roman"/>
          <w:lang w:val="en-US"/>
        </w:rPr>
        <w:t>or</w:t>
      </w:r>
      <w:r w:rsidR="005F2F87">
        <w:rPr>
          <w:rFonts w:ascii="Times New Roman" w:hAnsi="Times New Roman" w:cs="Times New Roman"/>
          <w:lang w:val="en-US"/>
        </w:rPr>
        <w:t>,</w:t>
      </w:r>
      <w:r w:rsidRPr="009D37C9" w:rsidR="00E462A4">
        <w:rPr>
          <w:rFonts w:ascii="Times New Roman" w:hAnsi="Times New Roman" w:cs="Times New Roman"/>
          <w:lang w:val="en-US"/>
        </w:rPr>
        <w:t xml:space="preserve"> </w:t>
      </w:r>
      <w:r w:rsidRPr="005F2F87" w:rsidR="005F2F87">
        <w:rPr>
          <w:rFonts w:ascii="Times New Roman" w:hAnsi="Times New Roman" w:cs="Times New Roman"/>
          <w:lang w:val="en-US"/>
        </w:rPr>
        <w:t xml:space="preserve">and </w:t>
      </w:r>
      <w:proofErr w:type="gramStart"/>
      <w:r w:rsidRPr="005F2F87" w:rsidR="005F2F87">
        <w:rPr>
          <w:rFonts w:ascii="Times New Roman" w:hAnsi="Times New Roman" w:cs="Times New Roman"/>
          <w:lang w:val="en-US"/>
        </w:rPr>
        <w:t>taking into account</w:t>
      </w:r>
      <w:proofErr w:type="gramEnd"/>
      <w:r w:rsidRPr="005F2F87" w:rsidR="005F2F87">
        <w:rPr>
          <w:rFonts w:ascii="Times New Roman" w:hAnsi="Times New Roman" w:cs="Times New Roman"/>
          <w:lang w:val="en-US"/>
        </w:rPr>
        <w:t xml:space="preserve"> the planned expansion of renewable electricity capacities</w:t>
      </w:r>
      <w:r w:rsidRPr="009D37C9" w:rsidR="00261FD3">
        <w:rPr>
          <w:rFonts w:ascii="Times New Roman" w:hAnsi="Times New Roman" w:cs="Times New Roman"/>
          <w:lang w:val="en-US"/>
        </w:rPr>
        <w:t>.</w:t>
      </w:r>
      <w:bookmarkEnd w:id="0"/>
      <w:r w:rsidRPr="009D37C9" w:rsidR="00261FD3">
        <w:rPr>
          <w:rFonts w:ascii="Times New Roman" w:hAnsi="Times New Roman" w:cs="Times New Roman"/>
          <w:lang w:val="en-US"/>
        </w:rPr>
        <w:t xml:space="preserve"> </w:t>
      </w:r>
      <w:r w:rsidRPr="009D37C9" w:rsidR="00055ABB">
        <w:rPr>
          <w:rFonts w:ascii="Times New Roman" w:hAnsi="Times New Roman" w:cs="Times New Roman"/>
          <w:lang w:val="en-US"/>
        </w:rPr>
        <w:t xml:space="preserve">The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 w:rsidR="00334936">
        <w:rPr>
          <w:rFonts w:ascii="Times New Roman" w:hAnsi="Times New Roman" w:cs="Times New Roman"/>
          <w:lang w:val="en-US"/>
        </w:rPr>
        <w:t>s</w:t>
      </w:r>
      <w:r w:rsidRPr="009D37C9" w:rsidR="00055ABB">
        <w:rPr>
          <w:rFonts w:ascii="Times New Roman" w:hAnsi="Times New Roman" w:cs="Times New Roman"/>
          <w:lang w:val="en-US"/>
        </w:rPr>
        <w:t xml:space="preserve"> believe that </w:t>
      </w:r>
      <w:r w:rsidRPr="005F2F87" w:rsidR="005F2F87">
        <w:rPr>
          <w:rFonts w:ascii="Times New Roman" w:hAnsi="Times New Roman" w:cs="Times New Roman"/>
          <w:lang w:val="en-US"/>
        </w:rPr>
        <w:t xml:space="preserve">adopting </w:t>
      </w:r>
      <w:r w:rsidRPr="009D37C9" w:rsidR="00DC2C14">
        <w:rPr>
          <w:rFonts w:ascii="Times New Roman" w:hAnsi="Times New Roman" w:cs="Times New Roman"/>
          <w:lang w:val="en-US"/>
        </w:rPr>
        <w:t>a</w:t>
      </w:r>
      <w:r w:rsidRPr="009D37C9" w:rsidR="00055ABB">
        <w:rPr>
          <w:rFonts w:ascii="Times New Roman" w:hAnsi="Times New Roman" w:cs="Times New Roman"/>
          <w:lang w:val="en-US"/>
        </w:rPr>
        <w:t xml:space="preserve"> regional approach to</w:t>
      </w:r>
      <w:r w:rsidRPr="009D37C9" w:rsidR="00811AAA">
        <w:rPr>
          <w:rFonts w:ascii="Times New Roman" w:hAnsi="Times New Roman" w:cs="Times New Roman"/>
          <w:lang w:val="en-US"/>
        </w:rPr>
        <w:t xml:space="preserve"> the</w:t>
      </w:r>
      <w:r w:rsidRPr="009D37C9" w:rsidR="00055ABB">
        <w:rPr>
          <w:rFonts w:ascii="Times New Roman" w:hAnsi="Times New Roman" w:cs="Times New Roman"/>
          <w:lang w:val="en-US"/>
        </w:rPr>
        <w:t xml:space="preserve"> development of new energy infrastructure </w:t>
      </w:r>
      <w:r w:rsidRPr="009D37C9" w:rsidR="00262014">
        <w:rPr>
          <w:rFonts w:ascii="Times New Roman" w:hAnsi="Times New Roman" w:cs="Times New Roman"/>
          <w:lang w:val="en-US"/>
        </w:rPr>
        <w:t xml:space="preserve">in </w:t>
      </w:r>
      <w:r w:rsidRPr="009D37C9" w:rsidR="00BC1A35">
        <w:rPr>
          <w:rFonts w:ascii="Times New Roman" w:hAnsi="Times New Roman" w:cs="Times New Roman"/>
          <w:lang w:val="en-US"/>
        </w:rPr>
        <w:t xml:space="preserve">a </w:t>
      </w:r>
      <w:r w:rsidRPr="009D37C9" w:rsidR="00262014">
        <w:rPr>
          <w:rFonts w:ascii="Times New Roman" w:hAnsi="Times New Roman" w:cs="Times New Roman"/>
          <w:lang w:val="en-US"/>
        </w:rPr>
        <w:t>cost</w:t>
      </w:r>
      <w:r w:rsidRPr="009D37C9" w:rsidR="008F5DA5">
        <w:rPr>
          <w:rFonts w:ascii="Times New Roman" w:hAnsi="Times New Roman" w:cs="Times New Roman"/>
          <w:lang w:val="en-US"/>
        </w:rPr>
        <w:t>-</w:t>
      </w:r>
      <w:r w:rsidRPr="009D37C9" w:rsidR="005F2F87">
        <w:rPr>
          <w:rFonts w:ascii="Times New Roman" w:hAnsi="Times New Roman" w:cs="Times New Roman"/>
          <w:lang w:val="en-US"/>
        </w:rPr>
        <w:t>optimi</w:t>
      </w:r>
      <w:r w:rsidR="005F2F87">
        <w:rPr>
          <w:rFonts w:ascii="Times New Roman" w:hAnsi="Times New Roman" w:cs="Times New Roman"/>
          <w:lang w:val="en-US"/>
        </w:rPr>
        <w:t>z</w:t>
      </w:r>
      <w:r w:rsidRPr="009D37C9" w:rsidR="005F2F87">
        <w:rPr>
          <w:rFonts w:ascii="Times New Roman" w:hAnsi="Times New Roman" w:cs="Times New Roman"/>
          <w:lang w:val="en-US"/>
        </w:rPr>
        <w:t xml:space="preserve">ed </w:t>
      </w:r>
      <w:r w:rsidR="005F2F87">
        <w:rPr>
          <w:rFonts w:ascii="Times New Roman" w:hAnsi="Times New Roman" w:cs="Times New Roman"/>
          <w:lang w:val="en-US"/>
        </w:rPr>
        <w:t>manner</w:t>
      </w:r>
      <w:r w:rsidRPr="009D37C9" w:rsidR="005F2F87">
        <w:rPr>
          <w:rFonts w:ascii="Times New Roman" w:hAnsi="Times New Roman" w:cs="Times New Roman"/>
          <w:lang w:val="en-US"/>
        </w:rPr>
        <w:t xml:space="preserve"> </w:t>
      </w:r>
      <w:r w:rsidRPr="009D37C9" w:rsidR="00055ABB">
        <w:rPr>
          <w:rFonts w:ascii="Times New Roman" w:hAnsi="Times New Roman" w:cs="Times New Roman"/>
          <w:lang w:val="en-US"/>
        </w:rPr>
        <w:t xml:space="preserve">is an important step towards the efficient integration of the region’s offshore and onshore renewable potential </w:t>
      </w:r>
      <w:r w:rsidRPr="009D37C9" w:rsidR="00233BFC">
        <w:rPr>
          <w:rFonts w:ascii="Times New Roman" w:hAnsi="Times New Roman" w:cs="Times New Roman"/>
          <w:lang w:val="en-US"/>
        </w:rPr>
        <w:t xml:space="preserve">into the European energy system </w:t>
      </w:r>
      <w:r w:rsidRPr="009D37C9" w:rsidR="00055ABB">
        <w:rPr>
          <w:rFonts w:ascii="Times New Roman" w:hAnsi="Times New Roman" w:cs="Times New Roman"/>
          <w:lang w:val="en-US"/>
        </w:rPr>
        <w:t xml:space="preserve">and </w:t>
      </w:r>
      <w:r w:rsidRPr="009D37C9" w:rsidR="00811AAA">
        <w:rPr>
          <w:rFonts w:ascii="Times New Roman" w:hAnsi="Times New Roman" w:cs="Times New Roman"/>
          <w:lang w:val="en-US"/>
        </w:rPr>
        <w:t xml:space="preserve">the </w:t>
      </w:r>
      <w:r w:rsidRPr="009D37C9" w:rsidR="00055ABB">
        <w:rPr>
          <w:rFonts w:ascii="Times New Roman" w:hAnsi="Times New Roman" w:cs="Times New Roman"/>
          <w:lang w:val="en-US"/>
        </w:rPr>
        <w:t xml:space="preserve">optimal balancing of the different renewable yields across national borders. </w:t>
      </w:r>
      <w:r w:rsidRPr="009D37C9" w:rsidR="0095462C">
        <w:rPr>
          <w:rFonts w:ascii="Times New Roman" w:hAnsi="Times New Roman" w:cs="Times New Roman"/>
          <w:lang w:val="en-US"/>
        </w:rPr>
        <w:t xml:space="preserve">The aim of this </w:t>
      </w:r>
      <w:proofErr w:type="spellStart"/>
      <w:r w:rsidRPr="009D37C9" w:rsidR="00B2121D">
        <w:rPr>
          <w:rFonts w:ascii="Times New Roman" w:hAnsi="Times New Roman" w:cs="Times New Roman"/>
          <w:lang w:val="en-US"/>
        </w:rPr>
        <w:t>J</w:t>
      </w:r>
      <w:r w:rsidRPr="009D37C9" w:rsidR="001F7C01">
        <w:rPr>
          <w:rFonts w:ascii="Times New Roman" w:hAnsi="Times New Roman" w:cs="Times New Roman"/>
          <w:lang w:val="en-US"/>
        </w:rPr>
        <w:t>D</w:t>
      </w:r>
      <w:r w:rsidRPr="009D37C9" w:rsidR="003464CA">
        <w:rPr>
          <w:rFonts w:ascii="Times New Roman" w:hAnsi="Times New Roman" w:cs="Times New Roman"/>
          <w:lang w:val="en-US"/>
        </w:rPr>
        <w:t>o</w:t>
      </w:r>
      <w:r w:rsidRPr="009D37C9" w:rsidR="00B2121D">
        <w:rPr>
          <w:rFonts w:ascii="Times New Roman" w:hAnsi="Times New Roman" w:cs="Times New Roman"/>
          <w:lang w:val="en-US"/>
        </w:rPr>
        <w:t>I</w:t>
      </w:r>
      <w:proofErr w:type="spellEnd"/>
      <w:r w:rsidRPr="009D37C9" w:rsidR="0095462C">
        <w:rPr>
          <w:rFonts w:ascii="Times New Roman" w:hAnsi="Times New Roman" w:cs="Times New Roman"/>
          <w:lang w:val="en-US"/>
        </w:rPr>
        <w:t xml:space="preserve"> is</w:t>
      </w:r>
      <w:r w:rsidRPr="009D37C9" w:rsidR="007335DF">
        <w:rPr>
          <w:rFonts w:ascii="Times New Roman" w:hAnsi="Times New Roman" w:cs="Times New Roman"/>
          <w:lang w:val="en-US"/>
        </w:rPr>
        <w:t xml:space="preserve"> to reach a </w:t>
      </w:r>
      <w:r w:rsidRPr="009D37C9" w:rsidR="007335DF">
        <w:rPr>
          <w:rFonts w:ascii="Times New Roman" w:hAnsi="Times New Roman" w:cs="Times New Roman"/>
          <w:lang w:val="en-US"/>
        </w:rPr>
        <w:lastRenderedPageBreak/>
        <w:t xml:space="preserve">common understanding of the technical </w:t>
      </w:r>
      <w:r w:rsidRPr="009D37C9" w:rsidR="00750FA4">
        <w:rPr>
          <w:rFonts w:ascii="Times New Roman" w:hAnsi="Times New Roman" w:cs="Times New Roman"/>
          <w:lang w:val="en-US"/>
        </w:rPr>
        <w:t xml:space="preserve">and </w:t>
      </w:r>
      <w:r w:rsidRPr="009D37C9" w:rsidR="007335DF">
        <w:rPr>
          <w:rFonts w:ascii="Times New Roman" w:hAnsi="Times New Roman" w:cs="Times New Roman"/>
          <w:lang w:val="en-US"/>
        </w:rPr>
        <w:t>economic</w:t>
      </w:r>
      <w:r w:rsidRPr="009D37C9" w:rsidR="00262014">
        <w:rPr>
          <w:rFonts w:ascii="Times New Roman" w:hAnsi="Times New Roman" w:cs="Times New Roman"/>
          <w:lang w:val="en-US"/>
        </w:rPr>
        <w:t xml:space="preserve"> </w:t>
      </w:r>
      <w:r w:rsidRPr="009D37C9" w:rsidR="007335DF">
        <w:rPr>
          <w:rFonts w:ascii="Times New Roman" w:hAnsi="Times New Roman" w:cs="Times New Roman"/>
          <w:lang w:val="en-US"/>
        </w:rPr>
        <w:t xml:space="preserve">feasibility of </w:t>
      </w:r>
      <w:r w:rsidRPr="009D37C9" w:rsidR="00A91D62">
        <w:rPr>
          <w:rFonts w:ascii="Times New Roman" w:hAnsi="Times New Roman" w:cs="Times New Roman"/>
          <w:lang w:val="en-US"/>
        </w:rPr>
        <w:t xml:space="preserve">electricity </w:t>
      </w:r>
      <w:r w:rsidRPr="009D37C9" w:rsidR="00262014">
        <w:rPr>
          <w:rFonts w:ascii="Times New Roman" w:hAnsi="Times New Roman" w:cs="Times New Roman"/>
          <w:lang w:val="en-US"/>
        </w:rPr>
        <w:t>system</w:t>
      </w:r>
      <w:r w:rsidRPr="009D37C9" w:rsidR="00E5180B">
        <w:rPr>
          <w:rFonts w:ascii="Times New Roman" w:hAnsi="Times New Roman" w:cs="Times New Roman"/>
          <w:lang w:val="en-US"/>
        </w:rPr>
        <w:t xml:space="preserve"> integration </w:t>
      </w:r>
      <w:r w:rsidRPr="009D37C9" w:rsidR="00A91D62">
        <w:rPr>
          <w:rFonts w:ascii="Times New Roman" w:hAnsi="Times New Roman" w:cs="Times New Roman"/>
          <w:lang w:val="en-US"/>
        </w:rPr>
        <w:t xml:space="preserve">between </w:t>
      </w:r>
      <w:r w:rsidRPr="009D37C9" w:rsidR="00415185">
        <w:rPr>
          <w:rFonts w:ascii="Times New Roman" w:hAnsi="Times New Roman" w:cs="Times New Roman"/>
          <w:lang w:val="en-US"/>
        </w:rPr>
        <w:t xml:space="preserve">the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 w:rsidR="00334936">
        <w:rPr>
          <w:rFonts w:ascii="Times New Roman" w:hAnsi="Times New Roman" w:cs="Times New Roman"/>
          <w:lang w:val="en-US"/>
        </w:rPr>
        <w:t>s</w:t>
      </w:r>
      <w:r w:rsidRPr="009D37C9" w:rsidR="00233BFC">
        <w:rPr>
          <w:rFonts w:ascii="Times New Roman" w:hAnsi="Times New Roman" w:cs="Times New Roman"/>
          <w:lang w:val="en-US"/>
        </w:rPr>
        <w:t xml:space="preserve"> </w:t>
      </w:r>
      <w:r w:rsidRPr="009D37C9" w:rsidR="00750FA4">
        <w:rPr>
          <w:rFonts w:ascii="Times New Roman" w:hAnsi="Times New Roman" w:cs="Times New Roman"/>
          <w:lang w:val="en-US"/>
        </w:rPr>
        <w:t>through hybrid interconnections</w:t>
      </w:r>
      <w:r w:rsidR="005F2F87">
        <w:rPr>
          <w:rFonts w:ascii="Times New Roman" w:hAnsi="Times New Roman" w:cs="Times New Roman"/>
          <w:lang w:val="en-US"/>
        </w:rPr>
        <w:t>,</w:t>
      </w:r>
      <w:r w:rsidRPr="009D37C9" w:rsidR="00750FA4">
        <w:rPr>
          <w:rFonts w:ascii="Times New Roman" w:hAnsi="Times New Roman" w:cs="Times New Roman"/>
          <w:lang w:val="en-US"/>
        </w:rPr>
        <w:t xml:space="preserve"> as well as of the respective business case in terms of resulting costs and benefits</w:t>
      </w:r>
      <w:r w:rsidRPr="009D37C9" w:rsidR="00E5180B">
        <w:rPr>
          <w:rFonts w:ascii="Times New Roman" w:hAnsi="Times New Roman" w:cs="Times New Roman"/>
          <w:lang w:val="en-US"/>
        </w:rPr>
        <w:t xml:space="preserve">. </w:t>
      </w:r>
    </w:p>
    <w:p w:rsidR="008A1310" w:rsidP="00C15A66" w:rsidRDefault="00E5180B" w14:paraId="4A0720B9" w14:textId="02748143">
      <w:pPr>
        <w:pStyle w:val="ListParagraph"/>
        <w:numPr>
          <w:ilvl w:val="0"/>
          <w:numId w:val="2"/>
        </w:numPr>
        <w:ind w:left="714" w:hanging="357"/>
        <w:contextualSpacing w:val="false"/>
        <w:jc w:val="both"/>
        <w:rPr>
          <w:rFonts w:ascii="Times New Roman" w:hAnsi="Times New Roman" w:cs="Times New Roman"/>
          <w:lang w:val="en-US"/>
        </w:rPr>
      </w:pPr>
      <w:r w:rsidRPr="009D37C9">
        <w:rPr>
          <w:rFonts w:ascii="Times New Roman" w:hAnsi="Times New Roman" w:cs="Times New Roman"/>
          <w:lang w:val="en-US"/>
        </w:rPr>
        <w:t>For this</w:t>
      </w:r>
      <w:r w:rsidRPr="009D37C9" w:rsidR="00AA0F97">
        <w:rPr>
          <w:rFonts w:ascii="Times New Roman" w:hAnsi="Times New Roman" w:cs="Times New Roman"/>
          <w:lang w:val="en-US"/>
        </w:rPr>
        <w:t xml:space="preserve"> </w:t>
      </w:r>
      <w:r w:rsidRPr="009D37C9" w:rsidR="003301CE">
        <w:rPr>
          <w:rFonts w:ascii="Times New Roman" w:hAnsi="Times New Roman" w:cs="Times New Roman"/>
          <w:lang w:val="en-US"/>
        </w:rPr>
        <w:t>purpose,</w:t>
      </w:r>
      <w:r w:rsidRPr="009D37C9" w:rsidR="008A1310">
        <w:rPr>
          <w:rFonts w:ascii="Times New Roman" w:hAnsi="Times New Roman" w:cs="Times New Roman"/>
          <w:lang w:val="en-US"/>
        </w:rPr>
        <w:t xml:space="preserve"> </w:t>
      </w:r>
      <w:r w:rsidRPr="009D37C9" w:rsidR="00A0784B">
        <w:rPr>
          <w:rFonts w:ascii="Times New Roman" w:hAnsi="Times New Roman" w:cs="Times New Roman"/>
          <w:lang w:val="en-US"/>
        </w:rPr>
        <w:t>the</w:t>
      </w:r>
      <w:r w:rsidRPr="009D37C9" w:rsidR="00BC1A35">
        <w:rPr>
          <w:rFonts w:ascii="Times New Roman" w:hAnsi="Times New Roman" w:cs="Times New Roman"/>
          <w:lang w:val="en-US"/>
        </w:rPr>
        <w:t xml:space="preserve">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>
        <w:rPr>
          <w:rFonts w:ascii="Times New Roman" w:hAnsi="Times New Roman" w:cs="Times New Roman"/>
          <w:lang w:val="en-US"/>
        </w:rPr>
        <w:t xml:space="preserve">s </w:t>
      </w:r>
      <w:r w:rsidR="008362A6">
        <w:rPr>
          <w:rFonts w:ascii="Times New Roman" w:hAnsi="Times New Roman" w:cs="Times New Roman"/>
          <w:lang w:val="en-US"/>
        </w:rPr>
        <w:t xml:space="preserve">have </w:t>
      </w:r>
      <w:r w:rsidRPr="009D37C9" w:rsidR="002559AE">
        <w:rPr>
          <w:rFonts w:ascii="Times New Roman" w:hAnsi="Times New Roman" w:cs="Times New Roman"/>
          <w:lang w:val="en-US"/>
        </w:rPr>
        <w:t>submitted</w:t>
      </w:r>
      <w:r w:rsidRPr="009D37C9">
        <w:rPr>
          <w:rFonts w:ascii="Times New Roman" w:hAnsi="Times New Roman" w:cs="Times New Roman"/>
          <w:lang w:val="en-US"/>
        </w:rPr>
        <w:t xml:space="preserve"> </w:t>
      </w:r>
      <w:r w:rsidRPr="009D37C9" w:rsidR="006E61A0">
        <w:rPr>
          <w:rFonts w:ascii="Times New Roman" w:hAnsi="Times New Roman" w:cs="Times New Roman"/>
          <w:lang w:val="en-US"/>
        </w:rPr>
        <w:t>the Baltic</w:t>
      </w:r>
      <w:r w:rsidRPr="009D37C9" w:rsidR="003738CC">
        <w:rPr>
          <w:rFonts w:ascii="Times New Roman" w:hAnsi="Times New Roman" w:cs="Times New Roman"/>
          <w:lang w:val="en-US"/>
        </w:rPr>
        <w:t xml:space="preserve"> </w:t>
      </w:r>
      <w:r w:rsidRPr="009D37C9" w:rsidR="006E61A0">
        <w:rPr>
          <w:rFonts w:ascii="Times New Roman" w:hAnsi="Times New Roman" w:cs="Times New Roman"/>
          <w:lang w:val="en-US"/>
        </w:rPr>
        <w:t>Hub</w:t>
      </w:r>
      <w:r w:rsidRPr="009D37C9" w:rsidR="008A1310">
        <w:rPr>
          <w:rFonts w:ascii="Times New Roman" w:hAnsi="Times New Roman" w:cs="Times New Roman"/>
          <w:lang w:val="en-US"/>
        </w:rPr>
        <w:t xml:space="preserve"> project for </w:t>
      </w:r>
      <w:r w:rsidRPr="009D37C9" w:rsidR="00DC2C14">
        <w:rPr>
          <w:rFonts w:ascii="Times New Roman" w:hAnsi="Times New Roman" w:cs="Times New Roman"/>
          <w:lang w:val="en-US"/>
        </w:rPr>
        <w:t xml:space="preserve">the </w:t>
      </w:r>
      <w:r w:rsidRPr="009D37C9" w:rsidR="008A1310">
        <w:rPr>
          <w:rFonts w:ascii="Times New Roman" w:hAnsi="Times New Roman" w:cs="Times New Roman"/>
          <w:lang w:val="en-US"/>
        </w:rPr>
        <w:t>upcoming European TYNDP 2026</w:t>
      </w:r>
      <w:r w:rsidR="00231585">
        <w:rPr>
          <w:rFonts w:ascii="Times New Roman" w:hAnsi="Times New Roman" w:cs="Times New Roman"/>
          <w:lang w:val="en-US"/>
        </w:rPr>
        <w:t>,</w:t>
      </w:r>
      <w:r w:rsidRPr="009D37C9" w:rsidR="00933F94">
        <w:rPr>
          <w:rFonts w:ascii="Times New Roman" w:hAnsi="Times New Roman" w:cs="Times New Roman"/>
          <w:lang w:val="en-US"/>
        </w:rPr>
        <w:t xml:space="preserve"> </w:t>
      </w:r>
      <w:r w:rsidRPr="00231585" w:rsidR="00231585">
        <w:rPr>
          <w:rFonts w:ascii="Times New Roman" w:hAnsi="Times New Roman" w:cs="Times New Roman"/>
          <w:lang w:val="en-US"/>
        </w:rPr>
        <w:t>which enables</w:t>
      </w:r>
      <w:r w:rsidRPr="009D37C9" w:rsidDel="00231585" w:rsidR="00231585">
        <w:rPr>
          <w:rFonts w:ascii="Times New Roman" w:hAnsi="Times New Roman" w:cs="Times New Roman"/>
          <w:lang w:val="en-US"/>
        </w:rPr>
        <w:t xml:space="preserve"> </w:t>
      </w:r>
      <w:r w:rsidRPr="009D37C9" w:rsidR="009C75DC">
        <w:rPr>
          <w:rFonts w:ascii="Times New Roman" w:hAnsi="Times New Roman" w:cs="Times New Roman"/>
          <w:lang w:val="en-US"/>
        </w:rPr>
        <w:t>in</w:t>
      </w:r>
      <w:r w:rsidRPr="009D37C9" w:rsidR="008F5DA5">
        <w:rPr>
          <w:rFonts w:ascii="Times New Roman" w:hAnsi="Times New Roman" w:cs="Times New Roman"/>
          <w:lang w:val="en-US"/>
        </w:rPr>
        <w:t>-</w:t>
      </w:r>
      <w:r w:rsidRPr="009D37C9" w:rsidR="009C75DC">
        <w:rPr>
          <w:rFonts w:ascii="Times New Roman" w:hAnsi="Times New Roman" w:cs="Times New Roman"/>
          <w:lang w:val="en-US"/>
        </w:rPr>
        <w:t>depth EU</w:t>
      </w:r>
      <w:r w:rsidR="00231585">
        <w:rPr>
          <w:rFonts w:ascii="Times New Roman" w:hAnsi="Times New Roman" w:cs="Times New Roman"/>
          <w:lang w:val="en-US"/>
        </w:rPr>
        <w:t>-</w:t>
      </w:r>
      <w:r w:rsidRPr="009D37C9" w:rsidR="009C75DC">
        <w:rPr>
          <w:rFonts w:ascii="Times New Roman" w:hAnsi="Times New Roman" w:cs="Times New Roman"/>
          <w:lang w:val="en-US"/>
        </w:rPr>
        <w:t>level project analys</w:t>
      </w:r>
      <w:r w:rsidRPr="009D37C9" w:rsidR="00BC1A35">
        <w:rPr>
          <w:rFonts w:ascii="Times New Roman" w:hAnsi="Times New Roman" w:cs="Times New Roman"/>
          <w:lang w:val="en-US"/>
        </w:rPr>
        <w:t>e</w:t>
      </w:r>
      <w:r w:rsidRPr="009D37C9" w:rsidR="009C75DC">
        <w:rPr>
          <w:rFonts w:ascii="Times New Roman" w:hAnsi="Times New Roman" w:cs="Times New Roman"/>
          <w:lang w:val="en-US"/>
        </w:rPr>
        <w:t xml:space="preserve">s </w:t>
      </w:r>
      <w:r w:rsidRPr="009D37C9" w:rsidR="006C05CE">
        <w:rPr>
          <w:rFonts w:ascii="Times New Roman" w:hAnsi="Times New Roman" w:cs="Times New Roman"/>
          <w:lang w:val="en-US"/>
        </w:rPr>
        <w:t>investigating broader project benefits</w:t>
      </w:r>
      <w:r w:rsidRPr="009D37C9" w:rsidR="009E3E7A">
        <w:rPr>
          <w:rFonts w:ascii="Times New Roman" w:hAnsi="Times New Roman" w:cs="Times New Roman"/>
          <w:lang w:val="en-US"/>
        </w:rPr>
        <w:t xml:space="preserve"> and positive impact</w:t>
      </w:r>
      <w:r w:rsidRPr="009D37C9" w:rsidR="00233BFC">
        <w:rPr>
          <w:rFonts w:ascii="Times New Roman" w:hAnsi="Times New Roman" w:cs="Times New Roman"/>
          <w:lang w:val="en-US"/>
        </w:rPr>
        <w:t>s</w:t>
      </w:r>
      <w:r w:rsidRPr="009D37C9" w:rsidR="009E3E7A">
        <w:rPr>
          <w:rFonts w:ascii="Times New Roman" w:hAnsi="Times New Roman" w:cs="Times New Roman"/>
          <w:lang w:val="en-US"/>
        </w:rPr>
        <w:t xml:space="preserve"> </w:t>
      </w:r>
      <w:r w:rsidRPr="009D37C9" w:rsidR="00233BFC">
        <w:rPr>
          <w:rFonts w:ascii="Times New Roman" w:hAnsi="Times New Roman" w:cs="Times New Roman"/>
          <w:lang w:val="en-US"/>
        </w:rPr>
        <w:t xml:space="preserve">on the EU </w:t>
      </w:r>
      <w:r w:rsidRPr="009D37C9" w:rsidR="009E3E7A">
        <w:rPr>
          <w:rFonts w:ascii="Times New Roman" w:hAnsi="Times New Roman" w:cs="Times New Roman"/>
          <w:lang w:val="en-US"/>
        </w:rPr>
        <w:t>electricity market</w:t>
      </w:r>
      <w:r w:rsidR="00231585">
        <w:rPr>
          <w:rFonts w:ascii="Times New Roman" w:hAnsi="Times New Roman" w:cs="Times New Roman"/>
          <w:lang w:val="en-US"/>
        </w:rPr>
        <w:t>,</w:t>
      </w:r>
      <w:r w:rsidRPr="009D37C9" w:rsidR="009E3E7A">
        <w:rPr>
          <w:rFonts w:ascii="Times New Roman" w:hAnsi="Times New Roman" w:cs="Times New Roman"/>
          <w:lang w:val="en-US"/>
        </w:rPr>
        <w:t xml:space="preserve"> </w:t>
      </w:r>
      <w:r w:rsidR="00231585">
        <w:rPr>
          <w:rFonts w:ascii="Times New Roman" w:hAnsi="Times New Roman" w:cs="Times New Roman"/>
          <w:lang w:val="en-US"/>
        </w:rPr>
        <w:t>as well as on</w:t>
      </w:r>
      <w:r w:rsidRPr="009D37C9" w:rsidR="00231585">
        <w:rPr>
          <w:rFonts w:ascii="Times New Roman" w:hAnsi="Times New Roman" w:cs="Times New Roman"/>
          <w:lang w:val="en-US"/>
        </w:rPr>
        <w:t xml:space="preserve"> </w:t>
      </w:r>
      <w:r w:rsidRPr="009D37C9" w:rsidR="00233BFC">
        <w:rPr>
          <w:rFonts w:ascii="Times New Roman" w:hAnsi="Times New Roman" w:cs="Times New Roman"/>
          <w:lang w:val="en-US"/>
        </w:rPr>
        <w:t xml:space="preserve">the </w:t>
      </w:r>
      <w:r w:rsidRPr="009D37C9" w:rsidR="009E3E7A">
        <w:rPr>
          <w:rFonts w:ascii="Times New Roman" w:hAnsi="Times New Roman" w:cs="Times New Roman"/>
          <w:lang w:val="en-US"/>
        </w:rPr>
        <w:t>security of supply</w:t>
      </w:r>
      <w:r w:rsidRPr="009D37C9" w:rsidR="00BC1A35">
        <w:rPr>
          <w:rFonts w:ascii="Times New Roman" w:hAnsi="Times New Roman" w:cs="Times New Roman"/>
          <w:lang w:val="en-US"/>
        </w:rPr>
        <w:t xml:space="preserve"> </w:t>
      </w:r>
      <w:r w:rsidRPr="009D37C9" w:rsidR="00233BFC">
        <w:rPr>
          <w:rFonts w:ascii="Times New Roman" w:hAnsi="Times New Roman" w:cs="Times New Roman"/>
          <w:lang w:val="en-US"/>
        </w:rPr>
        <w:t>of</w:t>
      </w:r>
      <w:r w:rsidRPr="009D37C9" w:rsidR="00BC1A35">
        <w:rPr>
          <w:rFonts w:ascii="Times New Roman" w:hAnsi="Times New Roman" w:cs="Times New Roman"/>
          <w:lang w:val="en-US"/>
        </w:rPr>
        <w:t xml:space="preserve"> the</w:t>
      </w:r>
      <w:r w:rsidRPr="009D37C9" w:rsidR="009E3E7A">
        <w:rPr>
          <w:rFonts w:ascii="Times New Roman" w:hAnsi="Times New Roman" w:cs="Times New Roman"/>
          <w:lang w:val="en-US"/>
        </w:rPr>
        <w:t xml:space="preserve"> </w:t>
      </w:r>
      <w:r w:rsidRPr="009D37C9" w:rsidR="00FC5E22">
        <w:rPr>
          <w:rFonts w:ascii="Times New Roman" w:hAnsi="Times New Roman" w:cs="Times New Roman"/>
          <w:lang w:val="en-US"/>
        </w:rPr>
        <w:t xml:space="preserve">European </w:t>
      </w:r>
      <w:r w:rsidRPr="009D37C9" w:rsidR="00BC1A35">
        <w:rPr>
          <w:rFonts w:ascii="Times New Roman" w:hAnsi="Times New Roman" w:cs="Times New Roman"/>
          <w:lang w:val="en-US"/>
        </w:rPr>
        <w:t xml:space="preserve">energy </w:t>
      </w:r>
      <w:r w:rsidRPr="009D37C9" w:rsidR="00FC5E22">
        <w:rPr>
          <w:rFonts w:ascii="Times New Roman" w:hAnsi="Times New Roman" w:cs="Times New Roman"/>
          <w:lang w:val="en-US"/>
        </w:rPr>
        <w:t>system</w:t>
      </w:r>
      <w:r w:rsidRPr="009D37C9" w:rsidR="00BC1A35">
        <w:rPr>
          <w:rFonts w:ascii="Times New Roman" w:hAnsi="Times New Roman" w:cs="Times New Roman"/>
          <w:lang w:val="en-US"/>
        </w:rPr>
        <w:t xml:space="preserve">. This may also support </w:t>
      </w:r>
      <w:r w:rsidRPr="009D37C9" w:rsidR="00CE3E8B">
        <w:rPr>
          <w:rFonts w:ascii="Times New Roman" w:hAnsi="Times New Roman" w:cs="Times New Roman"/>
          <w:lang w:val="en-US"/>
        </w:rPr>
        <w:t xml:space="preserve">a possible </w:t>
      </w:r>
      <w:r w:rsidRPr="009D37C9" w:rsidR="00933F94">
        <w:rPr>
          <w:rFonts w:ascii="Times New Roman" w:hAnsi="Times New Roman" w:cs="Times New Roman"/>
          <w:lang w:val="en-US"/>
        </w:rPr>
        <w:t>application for EU funding</w:t>
      </w:r>
      <w:r w:rsidRPr="009D37C9" w:rsidR="002004D8">
        <w:rPr>
          <w:rFonts w:ascii="Times New Roman" w:hAnsi="Times New Roman" w:cs="Times New Roman"/>
          <w:lang w:val="en-US"/>
        </w:rPr>
        <w:t>, such as from the Connecting Europe Facility,</w:t>
      </w:r>
      <w:r w:rsidRPr="009D37C9" w:rsidR="00933F94">
        <w:rPr>
          <w:rFonts w:ascii="Times New Roman" w:hAnsi="Times New Roman" w:cs="Times New Roman"/>
          <w:lang w:val="en-US"/>
        </w:rPr>
        <w:t xml:space="preserve"> at a later stage</w:t>
      </w:r>
      <w:r w:rsidRPr="009D37C9" w:rsidR="008A1310">
        <w:rPr>
          <w:rFonts w:ascii="Times New Roman" w:hAnsi="Times New Roman" w:cs="Times New Roman"/>
          <w:lang w:val="en-US"/>
        </w:rPr>
        <w:t>.</w:t>
      </w:r>
    </w:p>
    <w:p w:rsidRPr="00C15A66" w:rsidR="00802CDD" w:rsidP="00C15A66" w:rsidRDefault="0071087B" w14:paraId="497328D4" w14:textId="5732ED6F">
      <w:pPr>
        <w:pStyle w:val="ListParagraph"/>
        <w:numPr>
          <w:ilvl w:val="0"/>
          <w:numId w:val="2"/>
        </w:numPr>
        <w:ind w:left="714" w:hanging="357"/>
        <w:contextualSpacing w:val="false"/>
        <w:jc w:val="both"/>
        <w:rPr>
          <w:rFonts w:ascii="Times New Roman" w:hAnsi="Times New Roman" w:cs="Times New Roman"/>
          <w:lang w:val="en-US"/>
        </w:rPr>
      </w:pPr>
      <w:r w:rsidRPr="00802CDD">
        <w:rPr>
          <w:rFonts w:ascii="Times New Roman" w:hAnsi="Times New Roman" w:cs="Times New Roman"/>
          <w:lang w:val="en-US"/>
        </w:rPr>
        <w:t xml:space="preserve">In addition to </w:t>
      </w:r>
      <w:r w:rsidRPr="00802CDD" w:rsidR="00F61FA1">
        <w:rPr>
          <w:rFonts w:ascii="Times New Roman" w:hAnsi="Times New Roman" w:cs="Times New Roman"/>
          <w:lang w:val="en-US"/>
        </w:rPr>
        <w:t xml:space="preserve">the </w:t>
      </w:r>
      <w:r w:rsidRPr="00802CDD">
        <w:rPr>
          <w:rFonts w:ascii="Times New Roman" w:hAnsi="Times New Roman" w:cs="Times New Roman"/>
          <w:lang w:val="en-US"/>
        </w:rPr>
        <w:t>EU</w:t>
      </w:r>
      <w:r w:rsidRPr="00802CDD" w:rsidR="00802CDD">
        <w:rPr>
          <w:rFonts w:ascii="Times New Roman" w:hAnsi="Times New Roman" w:cs="Times New Roman"/>
          <w:lang w:val="en-US"/>
        </w:rPr>
        <w:t>-</w:t>
      </w:r>
      <w:r w:rsidRPr="00802CDD">
        <w:rPr>
          <w:rFonts w:ascii="Times New Roman" w:hAnsi="Times New Roman" w:cs="Times New Roman"/>
          <w:lang w:val="en-US"/>
        </w:rPr>
        <w:t xml:space="preserve">level project analysis and investigation under </w:t>
      </w:r>
      <w:r w:rsidRPr="00802CDD" w:rsidR="00F61FA1">
        <w:rPr>
          <w:rFonts w:ascii="Times New Roman" w:hAnsi="Times New Roman" w:cs="Times New Roman"/>
          <w:lang w:val="en-US"/>
        </w:rPr>
        <w:t xml:space="preserve">the </w:t>
      </w:r>
      <w:r w:rsidRPr="00802CDD">
        <w:rPr>
          <w:rFonts w:ascii="Times New Roman" w:hAnsi="Times New Roman" w:cs="Times New Roman"/>
          <w:lang w:val="en-US"/>
        </w:rPr>
        <w:t xml:space="preserve">TYNDP 2026 process, </w:t>
      </w:r>
      <w:r w:rsidRPr="00802CDD" w:rsidR="006A3FF3">
        <w:rPr>
          <w:rFonts w:ascii="Times New Roman" w:hAnsi="Times New Roman" w:cs="Times New Roman"/>
          <w:lang w:val="en-US"/>
        </w:rPr>
        <w:t>t</w:t>
      </w:r>
      <w:r w:rsidRPr="00802CDD">
        <w:rPr>
          <w:rFonts w:ascii="Times New Roman" w:hAnsi="Times New Roman" w:cs="Times New Roman"/>
          <w:lang w:val="en-US"/>
        </w:rPr>
        <w:t xml:space="preserve">he </w:t>
      </w:r>
      <w:r w:rsidRPr="00802CDD" w:rsidR="005A18A7">
        <w:rPr>
          <w:rFonts w:ascii="Times New Roman" w:hAnsi="Times New Roman" w:cs="Times New Roman"/>
          <w:lang w:val="en-US"/>
        </w:rPr>
        <w:t>Participant</w:t>
      </w:r>
      <w:r w:rsidRPr="00802CDD">
        <w:rPr>
          <w:rFonts w:ascii="Times New Roman" w:hAnsi="Times New Roman" w:cs="Times New Roman"/>
          <w:lang w:val="en-US"/>
        </w:rPr>
        <w:t xml:space="preserve">s </w:t>
      </w:r>
      <w:r w:rsidRPr="00802CDD" w:rsidR="00EC57A9">
        <w:rPr>
          <w:rFonts w:ascii="Times New Roman" w:hAnsi="Times New Roman" w:cs="Times New Roman"/>
          <w:lang w:val="en-US"/>
        </w:rPr>
        <w:t>concur</w:t>
      </w:r>
      <w:r w:rsidRPr="00802CDD">
        <w:rPr>
          <w:rFonts w:ascii="Times New Roman" w:hAnsi="Times New Roman" w:cs="Times New Roman"/>
          <w:lang w:val="en-US"/>
        </w:rPr>
        <w:t xml:space="preserve"> to continue support</w:t>
      </w:r>
      <w:r w:rsidRPr="00802CDD" w:rsidR="00F61FA1">
        <w:rPr>
          <w:rFonts w:ascii="Times New Roman" w:hAnsi="Times New Roman" w:cs="Times New Roman"/>
          <w:lang w:val="en-US"/>
        </w:rPr>
        <w:t>ing</w:t>
      </w:r>
      <w:r w:rsidRPr="00802CDD">
        <w:rPr>
          <w:rFonts w:ascii="Times New Roman" w:hAnsi="Times New Roman" w:cs="Times New Roman"/>
          <w:lang w:val="en-US"/>
        </w:rPr>
        <w:t xml:space="preserve"> the multilateral studies and investigations </w:t>
      </w:r>
      <w:r w:rsidRPr="00802CDD" w:rsidR="00802CDD">
        <w:rPr>
          <w:rFonts w:ascii="Times New Roman" w:hAnsi="Times New Roman" w:cs="Times New Roman"/>
          <w:lang w:val="en-US"/>
        </w:rPr>
        <w:t xml:space="preserve">conducted </w:t>
      </w:r>
      <w:r w:rsidRPr="00802CDD">
        <w:rPr>
          <w:rFonts w:ascii="Times New Roman" w:hAnsi="Times New Roman" w:cs="Times New Roman"/>
          <w:lang w:val="en-US"/>
        </w:rPr>
        <w:t xml:space="preserve">by </w:t>
      </w:r>
      <w:r w:rsidRPr="00802CDD" w:rsidR="00802CDD">
        <w:rPr>
          <w:rFonts w:ascii="Times New Roman" w:hAnsi="Times New Roman" w:cs="Times New Roman"/>
          <w:lang w:val="en-US"/>
        </w:rPr>
        <w:t xml:space="preserve">the </w:t>
      </w:r>
      <w:r w:rsidRPr="00802CDD" w:rsidR="00A82A0F">
        <w:rPr>
          <w:rFonts w:ascii="Times New Roman" w:hAnsi="Times New Roman" w:cs="Times New Roman"/>
          <w:lang w:val="en-US"/>
        </w:rPr>
        <w:t>transmission system operators (</w:t>
      </w:r>
      <w:r w:rsidRPr="00802CDD">
        <w:rPr>
          <w:rFonts w:ascii="Times New Roman" w:hAnsi="Times New Roman" w:cs="Times New Roman"/>
          <w:lang w:val="en-US"/>
        </w:rPr>
        <w:t>TSOs</w:t>
      </w:r>
      <w:r w:rsidRPr="00802CDD" w:rsidR="00A82A0F">
        <w:rPr>
          <w:rFonts w:ascii="Times New Roman" w:hAnsi="Times New Roman" w:cs="Times New Roman"/>
          <w:lang w:val="en-US"/>
        </w:rPr>
        <w:t>)</w:t>
      </w:r>
      <w:r w:rsidRPr="00802CDD">
        <w:rPr>
          <w:rFonts w:ascii="Times New Roman" w:hAnsi="Times New Roman" w:cs="Times New Roman"/>
          <w:lang w:val="en-US"/>
        </w:rPr>
        <w:t xml:space="preserve"> </w:t>
      </w:r>
      <w:r w:rsidRPr="00802CDD" w:rsidR="00802CDD">
        <w:rPr>
          <w:rFonts w:ascii="Times New Roman" w:hAnsi="Times New Roman" w:cs="Times New Roman"/>
          <w:lang w:val="en-US"/>
        </w:rPr>
        <w:t xml:space="preserve">involved </w:t>
      </w:r>
      <w:r w:rsidRPr="00802CDD">
        <w:rPr>
          <w:rFonts w:ascii="Times New Roman" w:hAnsi="Times New Roman" w:cs="Times New Roman"/>
          <w:lang w:val="en-US"/>
        </w:rPr>
        <w:t xml:space="preserve">and </w:t>
      </w:r>
      <w:r w:rsidRPr="00802CDD" w:rsidR="00802CDD">
        <w:rPr>
          <w:rFonts w:ascii="Times New Roman" w:hAnsi="Times New Roman" w:cs="Times New Roman"/>
          <w:lang w:val="en-US"/>
        </w:rPr>
        <w:t xml:space="preserve">by </w:t>
      </w:r>
      <w:r w:rsidRPr="00802CDD">
        <w:rPr>
          <w:rFonts w:ascii="Times New Roman" w:hAnsi="Times New Roman" w:cs="Times New Roman"/>
          <w:lang w:val="en-US"/>
        </w:rPr>
        <w:t xml:space="preserve">relevant third parties </w:t>
      </w:r>
      <w:r w:rsidRPr="00802CDD" w:rsidR="00802CDD">
        <w:rPr>
          <w:rFonts w:ascii="Times New Roman" w:hAnsi="Times New Roman" w:cs="Times New Roman"/>
          <w:lang w:val="en-US"/>
        </w:rPr>
        <w:t xml:space="preserve">with a view to developing </w:t>
      </w:r>
      <w:r w:rsidRPr="00802CDD" w:rsidR="00F61FA1">
        <w:rPr>
          <w:rFonts w:ascii="Times New Roman" w:hAnsi="Times New Roman" w:cs="Times New Roman"/>
          <w:lang w:val="en-US"/>
        </w:rPr>
        <w:t xml:space="preserve">a </w:t>
      </w:r>
      <w:r w:rsidRPr="00802CDD">
        <w:rPr>
          <w:rFonts w:ascii="Times New Roman" w:hAnsi="Times New Roman" w:cs="Times New Roman"/>
          <w:lang w:val="en-US"/>
        </w:rPr>
        <w:t>cost-</w:t>
      </w:r>
      <w:r w:rsidRPr="00802CDD" w:rsidR="00802CDD">
        <w:rPr>
          <w:rFonts w:ascii="Times New Roman" w:hAnsi="Times New Roman" w:cs="Times New Roman"/>
          <w:lang w:val="en-US"/>
        </w:rPr>
        <w:t xml:space="preserve">optimized </w:t>
      </w:r>
      <w:r w:rsidRPr="00802CDD">
        <w:rPr>
          <w:rFonts w:ascii="Times New Roman" w:hAnsi="Times New Roman" w:cs="Times New Roman"/>
          <w:lang w:val="en-US"/>
        </w:rPr>
        <w:t xml:space="preserve">and efficient Baltic </w:t>
      </w:r>
      <w:r w:rsidRPr="00802CDD" w:rsidR="006A3FF3">
        <w:rPr>
          <w:rFonts w:ascii="Times New Roman" w:hAnsi="Times New Roman" w:cs="Times New Roman"/>
          <w:lang w:val="en-US"/>
        </w:rPr>
        <w:t>H</w:t>
      </w:r>
      <w:r w:rsidRPr="00802CDD">
        <w:rPr>
          <w:rFonts w:ascii="Times New Roman" w:hAnsi="Times New Roman" w:cs="Times New Roman"/>
          <w:lang w:val="en-US"/>
        </w:rPr>
        <w:t>ub project concept</w:t>
      </w:r>
      <w:r w:rsidRPr="00802CDD" w:rsidR="00802CDD">
        <w:rPr>
          <w:rFonts w:ascii="Times New Roman" w:hAnsi="Times New Roman" w:cs="Times New Roman"/>
          <w:lang w:val="en-US"/>
        </w:rPr>
        <w:t>. This</w:t>
      </w:r>
      <w:r w:rsidRPr="00802CDD">
        <w:rPr>
          <w:rFonts w:ascii="Times New Roman" w:hAnsi="Times New Roman" w:cs="Times New Roman"/>
          <w:lang w:val="en-US"/>
        </w:rPr>
        <w:t xml:space="preserve"> </w:t>
      </w:r>
      <w:r w:rsidRPr="00802CDD" w:rsidR="00802CDD">
        <w:rPr>
          <w:rFonts w:ascii="Times New Roman" w:hAnsi="Times New Roman" w:cs="Times New Roman"/>
          <w:lang w:val="en-US"/>
        </w:rPr>
        <w:t xml:space="preserve">includes, </w:t>
      </w:r>
      <w:r w:rsidRPr="00802CDD">
        <w:rPr>
          <w:rFonts w:ascii="Times New Roman" w:hAnsi="Times New Roman" w:cs="Times New Roman"/>
          <w:lang w:val="en-US"/>
        </w:rPr>
        <w:t xml:space="preserve">but </w:t>
      </w:r>
      <w:r w:rsidRPr="00802CDD" w:rsidR="00802CDD">
        <w:rPr>
          <w:rFonts w:ascii="Times New Roman" w:hAnsi="Times New Roman" w:cs="Times New Roman"/>
          <w:lang w:val="en-US"/>
        </w:rPr>
        <w:t xml:space="preserve">is </w:t>
      </w:r>
      <w:r w:rsidRPr="00802CDD">
        <w:rPr>
          <w:rFonts w:ascii="Times New Roman" w:hAnsi="Times New Roman" w:cs="Times New Roman"/>
          <w:lang w:val="en-US"/>
        </w:rPr>
        <w:t>not limited to</w:t>
      </w:r>
      <w:r w:rsidRPr="00802CDD" w:rsidR="00802CDD">
        <w:rPr>
          <w:rFonts w:ascii="Times New Roman" w:hAnsi="Times New Roman" w:cs="Times New Roman"/>
          <w:lang w:val="en-US"/>
        </w:rPr>
        <w:t>,</w:t>
      </w:r>
      <w:r w:rsidRPr="00802CDD">
        <w:rPr>
          <w:rFonts w:ascii="Times New Roman" w:hAnsi="Times New Roman" w:cs="Times New Roman"/>
          <w:lang w:val="en-US"/>
        </w:rPr>
        <w:t xml:space="preserve"> </w:t>
      </w:r>
      <w:r w:rsidRPr="00802CDD" w:rsidR="006A3FF3">
        <w:rPr>
          <w:rFonts w:ascii="Times New Roman" w:hAnsi="Times New Roman" w:cs="Times New Roman"/>
          <w:lang w:val="en-US"/>
        </w:rPr>
        <w:t>cost-benefit analysis (</w:t>
      </w:r>
      <w:r w:rsidRPr="00802CDD">
        <w:rPr>
          <w:rFonts w:ascii="Times New Roman" w:hAnsi="Times New Roman" w:cs="Times New Roman"/>
          <w:lang w:val="en-US"/>
        </w:rPr>
        <w:t>CBA</w:t>
      </w:r>
      <w:r w:rsidRPr="00802CDD" w:rsidR="006A3FF3">
        <w:rPr>
          <w:rFonts w:ascii="Times New Roman" w:hAnsi="Times New Roman" w:cs="Times New Roman"/>
          <w:lang w:val="en-US"/>
        </w:rPr>
        <w:t>)</w:t>
      </w:r>
      <w:r w:rsidRPr="00802CDD" w:rsidR="00802CDD">
        <w:rPr>
          <w:rFonts w:ascii="Times New Roman" w:hAnsi="Times New Roman" w:cs="Times New Roman"/>
          <w:lang w:val="en-US"/>
        </w:rPr>
        <w:t>,</w:t>
      </w:r>
      <w:r w:rsidRPr="00802CDD">
        <w:rPr>
          <w:rFonts w:ascii="Times New Roman" w:hAnsi="Times New Roman" w:cs="Times New Roman"/>
          <w:lang w:val="en-US"/>
        </w:rPr>
        <w:t xml:space="preserve"> sensitivity analysis, project financing concept</w:t>
      </w:r>
      <w:r w:rsidRPr="00802CDD" w:rsidR="00802CDD">
        <w:rPr>
          <w:rFonts w:ascii="Times New Roman" w:hAnsi="Times New Roman" w:cs="Times New Roman"/>
          <w:lang w:val="en-US"/>
        </w:rPr>
        <w:t>s</w:t>
      </w:r>
      <w:r w:rsidRPr="00802CDD">
        <w:rPr>
          <w:rFonts w:ascii="Times New Roman" w:hAnsi="Times New Roman" w:cs="Times New Roman"/>
          <w:lang w:val="en-US"/>
        </w:rPr>
        <w:t>, technical project implementation concepts</w:t>
      </w:r>
      <w:r w:rsidRPr="00802CDD" w:rsidR="00802CDD">
        <w:rPr>
          <w:rFonts w:ascii="Times New Roman" w:hAnsi="Times New Roman" w:cs="Times New Roman"/>
          <w:lang w:val="en-US"/>
        </w:rPr>
        <w:t>,</w:t>
      </w:r>
      <w:r w:rsidRPr="00802CDD">
        <w:rPr>
          <w:rFonts w:ascii="Times New Roman" w:hAnsi="Times New Roman" w:cs="Times New Roman"/>
          <w:lang w:val="en-US"/>
        </w:rPr>
        <w:t xml:space="preserve"> and related territorial studies.</w:t>
      </w:r>
    </w:p>
    <w:p w:rsidR="00E56B08" w:rsidP="00C15A66" w:rsidRDefault="0066070E" w14:paraId="10313EE5" w14:textId="742ED744">
      <w:pPr>
        <w:pStyle w:val="ListParagraph"/>
        <w:numPr>
          <w:ilvl w:val="0"/>
          <w:numId w:val="2"/>
        </w:numPr>
        <w:ind w:left="714" w:hanging="357"/>
        <w:contextualSpacing w:val="false"/>
        <w:jc w:val="both"/>
        <w:rPr>
          <w:rFonts w:ascii="Times New Roman" w:hAnsi="Times New Roman" w:cs="Times New Roman"/>
          <w:lang w:val="en-US"/>
        </w:rPr>
      </w:pPr>
      <w:r w:rsidRPr="009D37C9">
        <w:rPr>
          <w:rFonts w:ascii="Times New Roman" w:hAnsi="Times New Roman" w:cs="Times New Roman"/>
          <w:lang w:val="en-US"/>
        </w:rPr>
        <w:t>To this end, t</w:t>
      </w:r>
      <w:r w:rsidRPr="009D37C9" w:rsidR="00F93984">
        <w:rPr>
          <w:rFonts w:ascii="Times New Roman" w:hAnsi="Times New Roman" w:cs="Times New Roman"/>
          <w:lang w:val="en-US"/>
        </w:rPr>
        <w:t xml:space="preserve">he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 w:rsidR="00334936">
        <w:rPr>
          <w:rFonts w:ascii="Times New Roman" w:hAnsi="Times New Roman" w:cs="Times New Roman"/>
          <w:lang w:val="en-US"/>
        </w:rPr>
        <w:t>s</w:t>
      </w:r>
      <w:r w:rsidRPr="009D37C9" w:rsidR="00F93984">
        <w:rPr>
          <w:rFonts w:ascii="Times New Roman" w:hAnsi="Times New Roman" w:cs="Times New Roman"/>
          <w:lang w:val="en-US"/>
        </w:rPr>
        <w:t xml:space="preserve"> </w:t>
      </w:r>
      <w:r w:rsidRPr="009D37C9" w:rsidR="00261FD3">
        <w:rPr>
          <w:rFonts w:ascii="Times New Roman" w:hAnsi="Times New Roman" w:cs="Times New Roman"/>
          <w:lang w:val="en-US"/>
        </w:rPr>
        <w:t xml:space="preserve">aim to </w:t>
      </w:r>
      <w:r w:rsidRPr="009D37C9" w:rsidR="00F93984">
        <w:rPr>
          <w:rFonts w:ascii="Times New Roman" w:hAnsi="Times New Roman" w:cs="Times New Roman"/>
          <w:lang w:val="en-US"/>
        </w:rPr>
        <w:t xml:space="preserve">provide all necessary </w:t>
      </w:r>
      <w:r w:rsidRPr="009D37C9" w:rsidR="00DF74AC">
        <w:rPr>
          <w:rFonts w:ascii="Times New Roman" w:hAnsi="Times New Roman" w:cs="Times New Roman"/>
          <w:lang w:val="en-US"/>
        </w:rPr>
        <w:t xml:space="preserve">support for </w:t>
      </w:r>
      <w:r w:rsidRPr="009D37C9" w:rsidR="00DC2C14">
        <w:rPr>
          <w:rFonts w:ascii="Times New Roman" w:hAnsi="Times New Roman" w:cs="Times New Roman"/>
          <w:lang w:val="en-US"/>
        </w:rPr>
        <w:t xml:space="preserve">the </w:t>
      </w:r>
      <w:r w:rsidRPr="009D37C9" w:rsidR="00DF74AC">
        <w:rPr>
          <w:rFonts w:ascii="Times New Roman" w:hAnsi="Times New Roman" w:cs="Times New Roman"/>
          <w:lang w:val="en-US"/>
        </w:rPr>
        <w:t xml:space="preserve">development of </w:t>
      </w:r>
      <w:r w:rsidRPr="009D37C9">
        <w:rPr>
          <w:rFonts w:ascii="Times New Roman" w:hAnsi="Times New Roman" w:cs="Times New Roman"/>
          <w:lang w:val="en-US"/>
        </w:rPr>
        <w:t xml:space="preserve">the </w:t>
      </w:r>
      <w:r w:rsidRPr="009D37C9" w:rsidR="00DF74AC">
        <w:rPr>
          <w:rFonts w:ascii="Times New Roman" w:hAnsi="Times New Roman" w:cs="Times New Roman"/>
          <w:lang w:val="en-US"/>
        </w:rPr>
        <w:t>technical</w:t>
      </w:r>
      <w:r w:rsidRPr="009D37C9" w:rsidR="00750FA4">
        <w:rPr>
          <w:rFonts w:ascii="Times New Roman" w:hAnsi="Times New Roman" w:cs="Times New Roman"/>
          <w:lang w:val="en-US"/>
        </w:rPr>
        <w:t xml:space="preserve"> and</w:t>
      </w:r>
      <w:r w:rsidRPr="009D37C9" w:rsidR="00454ECB">
        <w:rPr>
          <w:rFonts w:ascii="Times New Roman" w:hAnsi="Times New Roman" w:cs="Times New Roman"/>
          <w:lang w:val="en-US"/>
        </w:rPr>
        <w:t xml:space="preserve"> </w:t>
      </w:r>
      <w:r w:rsidRPr="009D37C9" w:rsidR="00DF74AC">
        <w:rPr>
          <w:rFonts w:ascii="Times New Roman" w:hAnsi="Times New Roman" w:cs="Times New Roman"/>
          <w:lang w:val="en-US"/>
        </w:rPr>
        <w:t xml:space="preserve">economic </w:t>
      </w:r>
      <w:r w:rsidRPr="009D37C9" w:rsidR="00750FA4">
        <w:rPr>
          <w:rFonts w:ascii="Times New Roman" w:hAnsi="Times New Roman" w:cs="Times New Roman"/>
          <w:lang w:val="en-US"/>
        </w:rPr>
        <w:t>concept</w:t>
      </w:r>
      <w:r w:rsidR="00C846F7">
        <w:rPr>
          <w:rFonts w:ascii="Times New Roman" w:hAnsi="Times New Roman" w:cs="Times New Roman"/>
          <w:lang w:val="en-US"/>
        </w:rPr>
        <w:t>,</w:t>
      </w:r>
      <w:r w:rsidRPr="009D37C9" w:rsidR="00750FA4">
        <w:rPr>
          <w:rFonts w:ascii="Times New Roman" w:hAnsi="Times New Roman" w:cs="Times New Roman"/>
          <w:lang w:val="en-US"/>
        </w:rPr>
        <w:t xml:space="preserve"> as well as </w:t>
      </w:r>
      <w:r w:rsidR="00C846F7">
        <w:rPr>
          <w:rFonts w:ascii="Times New Roman" w:hAnsi="Times New Roman" w:cs="Times New Roman"/>
          <w:lang w:val="en-US"/>
        </w:rPr>
        <w:t xml:space="preserve">for </w:t>
      </w:r>
      <w:r w:rsidRPr="009D37C9" w:rsidR="00750FA4">
        <w:rPr>
          <w:rFonts w:ascii="Times New Roman" w:hAnsi="Times New Roman" w:cs="Times New Roman"/>
          <w:lang w:val="en-US"/>
        </w:rPr>
        <w:t>a</w:t>
      </w:r>
      <w:r w:rsidRPr="009D37C9" w:rsidR="00454ECB">
        <w:rPr>
          <w:rFonts w:ascii="Times New Roman" w:hAnsi="Times New Roman" w:cs="Times New Roman"/>
          <w:lang w:val="en-US"/>
        </w:rPr>
        <w:t xml:space="preserve"> business </w:t>
      </w:r>
      <w:r w:rsidRPr="009D37C9" w:rsidR="00233BFC">
        <w:rPr>
          <w:rFonts w:ascii="Times New Roman" w:hAnsi="Times New Roman" w:cs="Times New Roman"/>
          <w:lang w:val="en-US"/>
        </w:rPr>
        <w:t>case</w:t>
      </w:r>
      <w:r w:rsidRPr="009D37C9" w:rsidR="00DB7C02">
        <w:rPr>
          <w:rFonts w:ascii="Times New Roman" w:hAnsi="Times New Roman" w:cs="Times New Roman"/>
          <w:lang w:val="en-US"/>
        </w:rPr>
        <w:t xml:space="preserve"> </w:t>
      </w:r>
      <w:r w:rsidRPr="009D37C9" w:rsidR="00750FA4">
        <w:rPr>
          <w:rFonts w:ascii="Times New Roman" w:hAnsi="Times New Roman" w:cs="Times New Roman"/>
          <w:lang w:val="en-US"/>
        </w:rPr>
        <w:t xml:space="preserve">assessment </w:t>
      </w:r>
      <w:r w:rsidRPr="009D37C9" w:rsidR="008D1CFA">
        <w:rPr>
          <w:rFonts w:ascii="Times New Roman" w:hAnsi="Times New Roman" w:cs="Times New Roman"/>
          <w:lang w:val="en-US"/>
        </w:rPr>
        <w:t xml:space="preserve">by the participating </w:t>
      </w:r>
      <w:r w:rsidRPr="009D37C9" w:rsidR="00CA2A50">
        <w:rPr>
          <w:rFonts w:ascii="Times New Roman" w:hAnsi="Times New Roman" w:cs="Times New Roman"/>
          <w:lang w:val="en-US"/>
        </w:rPr>
        <w:t>TSOs</w:t>
      </w:r>
      <w:r w:rsidR="00C846F7">
        <w:rPr>
          <w:rFonts w:ascii="Times New Roman" w:hAnsi="Times New Roman" w:cs="Times New Roman"/>
          <w:lang w:val="en-US"/>
        </w:rPr>
        <w:t>.</w:t>
      </w:r>
      <w:r w:rsidRPr="009D37C9" w:rsidR="008D1CFA">
        <w:rPr>
          <w:rFonts w:ascii="Times New Roman" w:hAnsi="Times New Roman" w:cs="Times New Roman"/>
          <w:kern w:val="0"/>
          <w:lang w:val="en-US"/>
        </w:rPr>
        <w:t xml:space="preserve"> </w:t>
      </w:r>
      <w:r w:rsidR="00C846F7">
        <w:rPr>
          <w:rFonts w:ascii="Times New Roman" w:hAnsi="Times New Roman" w:cs="Times New Roman"/>
          <w:kern w:val="0"/>
          <w:lang w:val="en-US"/>
        </w:rPr>
        <w:t xml:space="preserve">They also intend to </w:t>
      </w:r>
      <w:r w:rsidRPr="00C846F7" w:rsidR="00C846F7">
        <w:rPr>
          <w:rFonts w:ascii="Times New Roman" w:hAnsi="Times New Roman" w:cs="Times New Roman"/>
          <w:lang w:val="en-US"/>
        </w:rPr>
        <w:t>support the assessment of</w:t>
      </w:r>
      <w:r w:rsidR="00C846F7">
        <w:rPr>
          <w:rFonts w:ascii="Times New Roman" w:hAnsi="Times New Roman" w:cs="Times New Roman"/>
          <w:lang w:val="en-US"/>
        </w:rPr>
        <w:t xml:space="preserve"> </w:t>
      </w:r>
      <w:r w:rsidRPr="009D37C9" w:rsidR="002004D8">
        <w:rPr>
          <w:rFonts w:ascii="Times New Roman" w:hAnsi="Times New Roman" w:cs="Times New Roman"/>
          <w:kern w:val="0"/>
          <w:lang w:val="en-US"/>
        </w:rPr>
        <w:t>energy market and social welfare effects</w:t>
      </w:r>
      <w:r w:rsidR="00C846F7">
        <w:rPr>
          <w:rFonts w:ascii="Times New Roman" w:hAnsi="Times New Roman" w:cs="Times New Roman"/>
          <w:kern w:val="0"/>
          <w:lang w:val="en-US"/>
        </w:rPr>
        <w:t>,</w:t>
      </w:r>
      <w:r w:rsidRPr="009D37C9" w:rsidR="002004D8">
        <w:rPr>
          <w:rFonts w:ascii="Times New Roman" w:hAnsi="Times New Roman" w:cs="Times New Roman"/>
          <w:kern w:val="0"/>
          <w:lang w:val="en-US"/>
        </w:rPr>
        <w:t xml:space="preserve"> </w:t>
      </w:r>
      <w:r w:rsidRPr="009D37C9" w:rsidR="008D1CFA">
        <w:rPr>
          <w:rFonts w:ascii="Times New Roman" w:hAnsi="Times New Roman" w:cs="Times New Roman"/>
          <w:kern w:val="0"/>
          <w:lang w:val="en-US"/>
        </w:rPr>
        <w:t xml:space="preserve">including </w:t>
      </w:r>
      <w:r w:rsidRPr="009D37C9" w:rsidR="008D1CFA">
        <w:rPr>
          <w:rStyle w:val="ui-provider"/>
          <w:rFonts w:ascii="Times New Roman" w:hAnsi="Times New Roman" w:cs="Times New Roman"/>
          <w:kern w:val="0"/>
          <w:lang w:val="en-US"/>
        </w:rPr>
        <w:t>relevant secondary benefits</w:t>
      </w:r>
      <w:r w:rsidR="00C846F7">
        <w:rPr>
          <w:rStyle w:val="ui-provider"/>
          <w:rFonts w:ascii="Times New Roman" w:hAnsi="Times New Roman" w:cs="Times New Roman"/>
          <w:kern w:val="0"/>
          <w:lang w:val="en-US"/>
        </w:rPr>
        <w:t>,</w:t>
      </w:r>
      <w:r w:rsidRPr="009D37C9" w:rsidR="008D1CFA">
        <w:rPr>
          <w:rFonts w:ascii="Times New Roman" w:hAnsi="Times New Roman" w:cs="Times New Roman"/>
          <w:kern w:val="0"/>
          <w:lang w:val="en-US"/>
        </w:rPr>
        <w:t xml:space="preserve"> and </w:t>
      </w:r>
      <w:r w:rsidRPr="00C846F7" w:rsidR="00C846F7">
        <w:rPr>
          <w:rFonts w:ascii="Times New Roman" w:hAnsi="Times New Roman" w:cs="Times New Roman"/>
          <w:lang w:val="en-US"/>
        </w:rPr>
        <w:t xml:space="preserve">the evaluation of </w:t>
      </w:r>
      <w:r w:rsidRPr="009D37C9" w:rsidR="00633565">
        <w:rPr>
          <w:rFonts w:ascii="Times New Roman" w:hAnsi="Times New Roman" w:cs="Times New Roman"/>
          <w:kern w:val="0"/>
          <w:lang w:val="en-US"/>
        </w:rPr>
        <w:t>potential financing</w:t>
      </w:r>
      <w:r w:rsidRPr="009D37C9" w:rsidR="00E56B08">
        <w:rPr>
          <w:rFonts w:ascii="Times New Roman" w:hAnsi="Times New Roman" w:cs="Times New Roman"/>
          <w:kern w:val="0"/>
          <w:lang w:val="en-US"/>
        </w:rPr>
        <w:t xml:space="preserve"> </w:t>
      </w:r>
      <w:r w:rsidRPr="009D37C9" w:rsidR="00633565">
        <w:rPr>
          <w:rFonts w:ascii="Times New Roman" w:hAnsi="Times New Roman" w:cs="Times New Roman"/>
          <w:kern w:val="0"/>
          <w:lang w:val="en-US"/>
        </w:rPr>
        <w:t>and cost-benefit-sharing models</w:t>
      </w:r>
      <w:r w:rsidRPr="009D37C9" w:rsidR="002004D8">
        <w:rPr>
          <w:rFonts w:ascii="Times New Roman" w:hAnsi="Times New Roman" w:cs="Times New Roman"/>
          <w:lang w:val="en-US"/>
        </w:rPr>
        <w:t xml:space="preserve">. </w:t>
      </w:r>
      <w:r w:rsidRPr="00C846F7" w:rsidR="00C846F7">
        <w:rPr>
          <w:rFonts w:ascii="Times New Roman" w:hAnsi="Times New Roman" w:cs="Times New Roman"/>
          <w:lang w:val="en-US"/>
        </w:rPr>
        <w:t xml:space="preserve">In addition, the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 w:rsidR="00475266">
        <w:rPr>
          <w:rFonts w:ascii="Times New Roman" w:hAnsi="Times New Roman" w:cs="Times New Roman"/>
          <w:lang w:val="en-US"/>
        </w:rPr>
        <w:t xml:space="preserve">s aim to identify and assess the risks and take appropriate measures to protect and </w:t>
      </w:r>
      <w:r w:rsidRPr="00C846F7" w:rsidR="00C846F7">
        <w:rPr>
          <w:rFonts w:ascii="Times New Roman" w:hAnsi="Times New Roman" w:cs="Times New Roman"/>
          <w:lang w:val="en-US"/>
        </w:rPr>
        <w:t xml:space="preserve">enhance the </w:t>
      </w:r>
      <w:r w:rsidRPr="009D37C9" w:rsidR="00475266">
        <w:rPr>
          <w:rFonts w:ascii="Times New Roman" w:hAnsi="Times New Roman" w:cs="Times New Roman"/>
          <w:lang w:val="en-US"/>
        </w:rPr>
        <w:t xml:space="preserve">resilience of critical energy infrastructure associated with </w:t>
      </w:r>
      <w:r w:rsidRPr="009D37C9" w:rsidR="00EC57A9">
        <w:rPr>
          <w:rFonts w:ascii="Times New Roman" w:hAnsi="Times New Roman" w:cs="Times New Roman"/>
          <w:lang w:val="en-US"/>
        </w:rPr>
        <w:t xml:space="preserve">the </w:t>
      </w:r>
      <w:r w:rsidRPr="009D37C9" w:rsidR="00475266">
        <w:rPr>
          <w:rFonts w:ascii="Times New Roman" w:hAnsi="Times New Roman" w:cs="Times New Roman"/>
          <w:lang w:val="en-US"/>
        </w:rPr>
        <w:t xml:space="preserve">Baltic Hub project, including </w:t>
      </w:r>
      <w:r w:rsidRPr="00C846F7" w:rsidR="00C846F7">
        <w:rPr>
          <w:rFonts w:ascii="Times New Roman" w:hAnsi="Times New Roman" w:cs="Times New Roman"/>
          <w:lang w:val="en-US"/>
        </w:rPr>
        <w:t xml:space="preserve">measures to mitigate </w:t>
      </w:r>
      <w:r w:rsidRPr="009D37C9" w:rsidR="00475266">
        <w:rPr>
          <w:rFonts w:ascii="Times New Roman" w:hAnsi="Times New Roman" w:cs="Times New Roman"/>
          <w:lang w:val="en-US"/>
        </w:rPr>
        <w:t xml:space="preserve">vulnerability to cyber-attacks, physical sabotage, and natural emergencies. </w:t>
      </w:r>
      <w:r w:rsidRPr="009D37C9" w:rsidR="002004D8">
        <w:rPr>
          <w:rFonts w:ascii="Times New Roman" w:hAnsi="Times New Roman" w:cs="Times New Roman"/>
          <w:lang w:val="en-US"/>
        </w:rPr>
        <w:t>Furthermore,</w:t>
      </w:r>
      <w:r w:rsidRPr="009D37C9" w:rsidR="00A94917">
        <w:rPr>
          <w:rFonts w:ascii="Times New Roman" w:hAnsi="Times New Roman" w:cs="Times New Roman"/>
          <w:lang w:val="en-US"/>
        </w:rPr>
        <w:t xml:space="preserve"> </w:t>
      </w:r>
      <w:r w:rsidRPr="009D37C9" w:rsidR="002004D8">
        <w:rPr>
          <w:rFonts w:ascii="Times New Roman" w:hAnsi="Times New Roman" w:cs="Times New Roman"/>
          <w:lang w:val="en-US"/>
        </w:rPr>
        <w:t xml:space="preserve">the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 w:rsidR="002004D8">
        <w:rPr>
          <w:rFonts w:ascii="Times New Roman" w:hAnsi="Times New Roman" w:cs="Times New Roman"/>
          <w:lang w:val="en-US"/>
        </w:rPr>
        <w:t xml:space="preserve">s </w:t>
      </w:r>
      <w:r w:rsidR="008362A6">
        <w:rPr>
          <w:rFonts w:ascii="Times New Roman" w:hAnsi="Times New Roman" w:cs="Times New Roman"/>
          <w:lang w:val="en-US"/>
        </w:rPr>
        <w:t>intend</w:t>
      </w:r>
      <w:r w:rsidRPr="009D37C9" w:rsidR="008362A6">
        <w:rPr>
          <w:rFonts w:ascii="Times New Roman" w:hAnsi="Times New Roman" w:cs="Times New Roman"/>
          <w:lang w:val="en-US"/>
        </w:rPr>
        <w:t xml:space="preserve"> </w:t>
      </w:r>
      <w:r w:rsidRPr="009D37C9" w:rsidR="002004D8">
        <w:rPr>
          <w:rFonts w:ascii="Times New Roman" w:hAnsi="Times New Roman" w:cs="Times New Roman"/>
          <w:lang w:val="en-US"/>
        </w:rPr>
        <w:t xml:space="preserve">to </w:t>
      </w:r>
      <w:r w:rsidRPr="009D37C9" w:rsidR="00DF74AC">
        <w:rPr>
          <w:rFonts w:ascii="Times New Roman" w:hAnsi="Times New Roman" w:cs="Times New Roman"/>
          <w:lang w:val="en-US"/>
        </w:rPr>
        <w:t xml:space="preserve">maintain political dialogue </w:t>
      </w:r>
      <w:r w:rsidRPr="009D37C9" w:rsidR="00A52F65">
        <w:rPr>
          <w:rFonts w:ascii="Times New Roman" w:hAnsi="Times New Roman" w:cs="Times New Roman"/>
          <w:lang w:val="en-US"/>
        </w:rPr>
        <w:t xml:space="preserve">to </w:t>
      </w:r>
      <w:r w:rsidRPr="00C846F7" w:rsidR="00C846F7">
        <w:rPr>
          <w:rFonts w:ascii="Times New Roman" w:hAnsi="Times New Roman" w:cs="Times New Roman"/>
          <w:lang w:val="en-US"/>
        </w:rPr>
        <w:t xml:space="preserve">facilitate the continued </w:t>
      </w:r>
      <w:r w:rsidRPr="009D37C9" w:rsidR="00381BD4">
        <w:rPr>
          <w:rFonts w:ascii="Times New Roman" w:hAnsi="Times New Roman" w:cs="Times New Roman"/>
          <w:lang w:val="en-US"/>
        </w:rPr>
        <w:t>development</w:t>
      </w:r>
      <w:r w:rsidRPr="009D37C9" w:rsidR="00F361F6">
        <w:rPr>
          <w:rFonts w:ascii="Times New Roman" w:hAnsi="Times New Roman" w:cs="Times New Roman"/>
          <w:lang w:val="en-US"/>
        </w:rPr>
        <w:t xml:space="preserve"> of the project</w:t>
      </w:r>
      <w:r w:rsidRPr="009D37C9" w:rsidR="00DF74AC">
        <w:rPr>
          <w:rFonts w:ascii="Times New Roman" w:hAnsi="Times New Roman" w:cs="Times New Roman"/>
          <w:lang w:val="en-US"/>
        </w:rPr>
        <w:t>.</w:t>
      </w:r>
    </w:p>
    <w:p w:rsidR="00CA2A50" w:rsidP="00C15A66" w:rsidRDefault="00CA2A50" w14:paraId="50443990" w14:textId="021380A6">
      <w:pPr>
        <w:pStyle w:val="ListParagraph"/>
        <w:numPr>
          <w:ilvl w:val="0"/>
          <w:numId w:val="2"/>
        </w:numPr>
        <w:ind w:left="714" w:hanging="357"/>
        <w:contextualSpacing w:val="false"/>
        <w:jc w:val="both"/>
        <w:rPr>
          <w:rFonts w:ascii="Times New Roman" w:hAnsi="Times New Roman" w:cs="Times New Roman"/>
          <w:lang w:val="en-US"/>
        </w:rPr>
      </w:pPr>
      <w:r w:rsidRPr="009D37C9">
        <w:rPr>
          <w:rFonts w:ascii="Times New Roman" w:hAnsi="Times New Roman" w:cs="Times New Roman"/>
          <w:lang w:val="en-US"/>
        </w:rPr>
        <w:t xml:space="preserve">The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>
        <w:rPr>
          <w:rFonts w:ascii="Times New Roman" w:hAnsi="Times New Roman" w:cs="Times New Roman"/>
          <w:lang w:val="en-US"/>
        </w:rPr>
        <w:t xml:space="preserve">s </w:t>
      </w:r>
      <w:r w:rsidRPr="009D37C9" w:rsidR="00EC57A9">
        <w:rPr>
          <w:rFonts w:ascii="Times New Roman" w:hAnsi="Times New Roman" w:cs="Times New Roman"/>
          <w:lang w:val="en-US"/>
        </w:rPr>
        <w:t>concur</w:t>
      </w:r>
      <w:r w:rsidRPr="009D37C9">
        <w:rPr>
          <w:rFonts w:ascii="Times New Roman" w:hAnsi="Times New Roman" w:cs="Times New Roman"/>
          <w:lang w:val="en-US"/>
        </w:rPr>
        <w:t xml:space="preserve"> that</w:t>
      </w:r>
      <w:r w:rsidR="006E5607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based on the preliminary results of </w:t>
      </w:r>
      <w:r w:rsidR="006E5607">
        <w:rPr>
          <w:rFonts w:ascii="Times New Roman" w:hAnsi="Times New Roman" w:cs="Times New Roman"/>
          <w:lang w:val="en-US"/>
        </w:rPr>
        <w:t xml:space="preserve">the </w:t>
      </w:r>
      <w:r w:rsidRPr="009D37C9">
        <w:rPr>
          <w:rFonts w:ascii="Times New Roman" w:hAnsi="Times New Roman" w:cs="Times New Roman"/>
          <w:lang w:val="en-US"/>
        </w:rPr>
        <w:t xml:space="preserve">relevant studies </w:t>
      </w:r>
      <w:r w:rsidRPr="006E5607" w:rsidR="006E5607">
        <w:rPr>
          <w:rFonts w:ascii="Times New Roman" w:hAnsi="Times New Roman" w:cs="Times New Roman"/>
          <w:lang w:val="en-US"/>
        </w:rPr>
        <w:t xml:space="preserve">referred to </w:t>
      </w:r>
      <w:r w:rsidRPr="009D37C9">
        <w:rPr>
          <w:rFonts w:ascii="Times New Roman" w:hAnsi="Times New Roman" w:cs="Times New Roman"/>
          <w:lang w:val="en-US"/>
        </w:rPr>
        <w:t>in point</w:t>
      </w:r>
      <w:r w:rsidR="006E5607">
        <w:rPr>
          <w:rFonts w:ascii="Times New Roman" w:hAnsi="Times New Roman" w:cs="Times New Roman"/>
          <w:lang w:val="en-US"/>
        </w:rPr>
        <w:t>s</w:t>
      </w:r>
      <w:r w:rsidRPr="009D37C9">
        <w:rPr>
          <w:rFonts w:ascii="Times New Roman" w:hAnsi="Times New Roman" w:cs="Times New Roman"/>
          <w:lang w:val="en-US"/>
        </w:rPr>
        <w:t xml:space="preserve"> 2 and 3, the</w:t>
      </w:r>
      <w:r w:rsidR="006E5607">
        <w:rPr>
          <w:rFonts w:ascii="Times New Roman" w:hAnsi="Times New Roman" w:cs="Times New Roman"/>
          <w:lang w:val="en-US"/>
        </w:rPr>
        <w:t>y</w:t>
      </w:r>
      <w:r w:rsidRPr="009D37C9">
        <w:rPr>
          <w:rFonts w:ascii="Times New Roman" w:hAnsi="Times New Roman" w:cs="Times New Roman"/>
          <w:lang w:val="en-US"/>
        </w:rPr>
        <w:t xml:space="preserve"> will reach</w:t>
      </w:r>
      <w:r w:rsidRPr="009D37C9" w:rsidR="00BB353E">
        <w:rPr>
          <w:rFonts w:ascii="Times New Roman" w:hAnsi="Times New Roman" w:cs="Times New Roman"/>
          <w:lang w:val="en-US"/>
        </w:rPr>
        <w:t xml:space="preserve"> a</w:t>
      </w:r>
      <w:r w:rsidRPr="009D37C9">
        <w:rPr>
          <w:rFonts w:ascii="Times New Roman" w:hAnsi="Times New Roman" w:cs="Times New Roman"/>
          <w:lang w:val="en-US"/>
        </w:rPr>
        <w:t xml:space="preserve"> decision </w:t>
      </w:r>
      <w:r w:rsidRPr="009D37C9" w:rsidR="008362A6">
        <w:rPr>
          <w:rFonts w:ascii="Times New Roman" w:hAnsi="Times New Roman" w:cs="Times New Roman"/>
          <w:lang w:val="en-US"/>
        </w:rPr>
        <w:t>by the end of Q3 2026</w:t>
      </w:r>
      <w:r w:rsidR="008362A6">
        <w:rPr>
          <w:rFonts w:ascii="Times New Roman" w:hAnsi="Times New Roman" w:cs="Times New Roman"/>
          <w:lang w:val="en-US"/>
        </w:rPr>
        <w:t xml:space="preserve"> </w:t>
      </w:r>
      <w:r w:rsidRPr="009D37C9" w:rsidR="00AC6FE2">
        <w:rPr>
          <w:rFonts w:ascii="Times New Roman" w:hAnsi="Times New Roman" w:cs="Times New Roman"/>
          <w:lang w:val="en-US"/>
        </w:rPr>
        <w:t xml:space="preserve">regarding further development of the Baltic </w:t>
      </w:r>
      <w:r w:rsidRPr="009D37C9" w:rsidR="00C01EFA">
        <w:rPr>
          <w:rFonts w:ascii="Times New Roman" w:hAnsi="Times New Roman" w:cs="Times New Roman"/>
          <w:lang w:val="en-US"/>
        </w:rPr>
        <w:t>H</w:t>
      </w:r>
      <w:r w:rsidRPr="009D37C9" w:rsidR="00AC6FE2">
        <w:rPr>
          <w:rFonts w:ascii="Times New Roman" w:hAnsi="Times New Roman" w:cs="Times New Roman"/>
          <w:lang w:val="en-US"/>
        </w:rPr>
        <w:t xml:space="preserve">ub project and its submission </w:t>
      </w:r>
      <w:r w:rsidRPr="009D37C9">
        <w:rPr>
          <w:rFonts w:ascii="Times New Roman" w:hAnsi="Times New Roman" w:cs="Times New Roman"/>
          <w:lang w:val="en-US"/>
        </w:rPr>
        <w:t xml:space="preserve">for Project of Common Interest </w:t>
      </w:r>
      <w:r w:rsidR="008362A6">
        <w:rPr>
          <w:rFonts w:ascii="Times New Roman" w:hAnsi="Times New Roman" w:cs="Times New Roman"/>
          <w:lang w:val="en-US"/>
        </w:rPr>
        <w:t>s</w:t>
      </w:r>
      <w:r w:rsidRPr="009D37C9" w:rsidR="008362A6">
        <w:rPr>
          <w:rFonts w:ascii="Times New Roman" w:hAnsi="Times New Roman" w:cs="Times New Roman"/>
          <w:lang w:val="en-US"/>
        </w:rPr>
        <w:t xml:space="preserve">tatus </w:t>
      </w:r>
      <w:r w:rsidRPr="006E5607" w:rsidR="006E5607">
        <w:rPr>
          <w:rFonts w:ascii="Times New Roman" w:hAnsi="Times New Roman" w:cs="Times New Roman"/>
          <w:lang w:val="en-US"/>
        </w:rPr>
        <w:t xml:space="preserve">in accordance with </w:t>
      </w:r>
      <w:r w:rsidRPr="009D37C9">
        <w:rPr>
          <w:rFonts w:ascii="Times New Roman" w:hAnsi="Times New Roman" w:cs="Times New Roman"/>
          <w:lang w:val="en-US"/>
        </w:rPr>
        <w:t>the revised TEN-E regulation</w:t>
      </w:r>
      <w:r w:rsidRPr="009D37C9">
        <w:rPr>
          <w:rFonts w:ascii="Times New Roman" w:hAnsi="Times New Roman" w:cs="Times New Roman"/>
          <w:color w:val="00002E"/>
          <w:lang w:val="en-US"/>
        </w:rPr>
        <w:t xml:space="preserve"> </w:t>
      </w:r>
      <w:r w:rsidRPr="009D37C9">
        <w:rPr>
          <w:rFonts w:ascii="Times New Roman" w:hAnsi="Times New Roman" w:cs="Times New Roman"/>
          <w:lang w:val="en-US"/>
        </w:rPr>
        <w:t>(EU/2022/869) process.</w:t>
      </w:r>
    </w:p>
    <w:p w:rsidRPr="00382B18" w:rsidR="00382B18" w:rsidP="00C15A66" w:rsidRDefault="00E56B08" w14:paraId="7B3AF5FF" w14:textId="39BE2AAC">
      <w:pPr>
        <w:pStyle w:val="ListParagraph"/>
        <w:numPr>
          <w:ilvl w:val="0"/>
          <w:numId w:val="2"/>
        </w:numPr>
        <w:ind w:left="714" w:hanging="357"/>
        <w:contextualSpacing w:val="false"/>
        <w:jc w:val="both"/>
        <w:rPr>
          <w:rFonts w:ascii="Times New Roman" w:hAnsi="Times New Roman" w:cs="Times New Roman"/>
          <w:lang w:val="en-US"/>
        </w:rPr>
      </w:pPr>
      <w:r w:rsidRPr="00382B18">
        <w:rPr>
          <w:rFonts w:ascii="Times New Roman" w:hAnsi="Times New Roman" w:cs="Times New Roman"/>
          <w:lang w:val="en-US"/>
        </w:rPr>
        <w:t>T</w:t>
      </w:r>
      <w:r w:rsidRPr="00382B18" w:rsidR="006832D0">
        <w:rPr>
          <w:rFonts w:ascii="Times New Roman" w:hAnsi="Times New Roman" w:cs="Times New Roman"/>
          <w:lang w:val="en-US"/>
        </w:rPr>
        <w:t xml:space="preserve">he </w:t>
      </w:r>
      <w:r w:rsidRPr="00382B18" w:rsidR="005A18A7">
        <w:rPr>
          <w:rFonts w:ascii="Times New Roman" w:hAnsi="Times New Roman" w:cs="Times New Roman"/>
          <w:lang w:val="en-US"/>
        </w:rPr>
        <w:t>Participant</w:t>
      </w:r>
      <w:r w:rsidRPr="00382B18" w:rsidR="00334936">
        <w:rPr>
          <w:rFonts w:ascii="Times New Roman" w:hAnsi="Times New Roman" w:cs="Times New Roman"/>
          <w:lang w:val="en-US"/>
        </w:rPr>
        <w:t>s</w:t>
      </w:r>
      <w:r w:rsidRPr="00382B18" w:rsidR="006832D0">
        <w:rPr>
          <w:rFonts w:ascii="Times New Roman" w:hAnsi="Times New Roman" w:cs="Times New Roman"/>
          <w:lang w:val="en-US"/>
        </w:rPr>
        <w:t xml:space="preserve"> </w:t>
      </w:r>
      <w:r w:rsidRPr="00382B18" w:rsidR="00AA0F97">
        <w:rPr>
          <w:rFonts w:ascii="Times New Roman" w:hAnsi="Times New Roman" w:cs="Times New Roman"/>
          <w:lang w:val="en-US"/>
        </w:rPr>
        <w:t xml:space="preserve">welcome the </w:t>
      </w:r>
      <w:r w:rsidRPr="00382B18" w:rsidR="006832D0">
        <w:rPr>
          <w:rFonts w:ascii="Times New Roman" w:hAnsi="Times New Roman" w:cs="Times New Roman"/>
          <w:lang w:val="en-US"/>
        </w:rPr>
        <w:t xml:space="preserve">involvement of </w:t>
      </w:r>
      <w:r w:rsidRPr="00382B18" w:rsidR="002004D8">
        <w:rPr>
          <w:rFonts w:ascii="Times New Roman" w:hAnsi="Times New Roman" w:cs="Times New Roman"/>
          <w:lang w:val="en-US"/>
        </w:rPr>
        <w:t xml:space="preserve">further </w:t>
      </w:r>
      <w:r w:rsidRPr="00382B18" w:rsidR="005A18A7">
        <w:rPr>
          <w:rFonts w:ascii="Times New Roman" w:hAnsi="Times New Roman" w:cs="Times New Roman"/>
          <w:lang w:val="en-US"/>
        </w:rPr>
        <w:t>Participant</w:t>
      </w:r>
      <w:r w:rsidRPr="00382B18" w:rsidR="00334936">
        <w:rPr>
          <w:rFonts w:ascii="Times New Roman" w:hAnsi="Times New Roman" w:cs="Times New Roman"/>
          <w:lang w:val="en-US"/>
        </w:rPr>
        <w:t>s</w:t>
      </w:r>
      <w:r w:rsidRPr="00382B18" w:rsidR="006832D0">
        <w:rPr>
          <w:rFonts w:ascii="Times New Roman" w:hAnsi="Times New Roman" w:cs="Times New Roman"/>
          <w:lang w:val="en-US"/>
        </w:rPr>
        <w:t xml:space="preserve"> </w:t>
      </w:r>
      <w:r w:rsidRPr="00382B18" w:rsidR="00AA0F97">
        <w:rPr>
          <w:rFonts w:ascii="Times New Roman" w:hAnsi="Times New Roman" w:cs="Times New Roman"/>
          <w:lang w:val="en-US"/>
        </w:rPr>
        <w:t xml:space="preserve">to </w:t>
      </w:r>
      <w:r w:rsidRPr="00382B18" w:rsidR="002075E2">
        <w:rPr>
          <w:rFonts w:ascii="Times New Roman" w:hAnsi="Times New Roman" w:cs="Times New Roman"/>
          <w:lang w:val="en-US"/>
        </w:rPr>
        <w:t xml:space="preserve">extend the project </w:t>
      </w:r>
      <w:r w:rsidRPr="00382B18" w:rsidR="00382B18">
        <w:rPr>
          <w:rFonts w:ascii="Times New Roman" w:hAnsi="Times New Roman" w:cs="Times New Roman"/>
          <w:lang w:val="en-US"/>
        </w:rPr>
        <w:t xml:space="preserve">through </w:t>
      </w:r>
      <w:r w:rsidRPr="00382B18" w:rsidR="002075E2">
        <w:rPr>
          <w:rFonts w:ascii="Times New Roman" w:hAnsi="Times New Roman" w:cs="Times New Roman"/>
          <w:lang w:val="en-US"/>
        </w:rPr>
        <w:t xml:space="preserve">additional </w:t>
      </w:r>
      <w:r w:rsidRPr="00382B18" w:rsidR="003C2645">
        <w:rPr>
          <w:rFonts w:ascii="Times New Roman" w:hAnsi="Times New Roman" w:cs="Times New Roman"/>
          <w:lang w:val="en-US"/>
        </w:rPr>
        <w:t>onshore and</w:t>
      </w:r>
      <w:r w:rsidRPr="00382B18" w:rsidR="006832D0">
        <w:rPr>
          <w:rFonts w:ascii="Times New Roman" w:hAnsi="Times New Roman" w:cs="Times New Roman"/>
          <w:lang w:val="en-US"/>
        </w:rPr>
        <w:t xml:space="preserve"> offshore </w:t>
      </w:r>
      <w:r w:rsidRPr="00382B18" w:rsidR="002004D8">
        <w:rPr>
          <w:rFonts w:ascii="Times New Roman" w:hAnsi="Times New Roman" w:cs="Times New Roman"/>
          <w:lang w:val="en-US"/>
        </w:rPr>
        <w:t>generation capacity</w:t>
      </w:r>
      <w:r w:rsidRPr="00382B18" w:rsidR="00382B18">
        <w:rPr>
          <w:rFonts w:ascii="Times New Roman" w:hAnsi="Times New Roman" w:cs="Times New Roman"/>
          <w:lang w:val="en-US"/>
        </w:rPr>
        <w:t xml:space="preserve"> and </w:t>
      </w:r>
      <w:r w:rsidRPr="00382B18" w:rsidR="006832D0">
        <w:rPr>
          <w:rFonts w:ascii="Times New Roman" w:hAnsi="Times New Roman" w:cs="Times New Roman"/>
          <w:lang w:val="en-US"/>
        </w:rPr>
        <w:t>interconnection infrastructure</w:t>
      </w:r>
      <w:r w:rsidRPr="00382B18" w:rsidR="00382B18">
        <w:rPr>
          <w:rFonts w:ascii="Times New Roman" w:hAnsi="Times New Roman" w:cs="Times New Roman"/>
          <w:lang w:val="en-US"/>
        </w:rPr>
        <w:t>,</w:t>
      </w:r>
      <w:r w:rsidRPr="00382B18" w:rsidR="002004D8">
        <w:rPr>
          <w:rFonts w:ascii="Times New Roman" w:hAnsi="Times New Roman" w:cs="Times New Roman"/>
          <w:lang w:val="en-US"/>
        </w:rPr>
        <w:t xml:space="preserve"> as well as to contribute to </w:t>
      </w:r>
      <w:r w:rsidRPr="00382B18" w:rsidR="00382B18">
        <w:rPr>
          <w:rFonts w:ascii="Times New Roman" w:hAnsi="Times New Roman" w:cs="Times New Roman"/>
          <w:lang w:val="en-US"/>
        </w:rPr>
        <w:t xml:space="preserve">its </w:t>
      </w:r>
      <w:r w:rsidRPr="00382B18" w:rsidR="002004D8">
        <w:rPr>
          <w:rFonts w:ascii="Times New Roman" w:hAnsi="Times New Roman" w:cs="Times New Roman"/>
          <w:lang w:val="en-US"/>
        </w:rPr>
        <w:t>financing</w:t>
      </w:r>
      <w:r w:rsidRPr="00382B18" w:rsidR="006832D0">
        <w:rPr>
          <w:rFonts w:ascii="Times New Roman" w:hAnsi="Times New Roman" w:cs="Times New Roman"/>
          <w:lang w:val="en-US"/>
        </w:rPr>
        <w:t>.</w:t>
      </w:r>
    </w:p>
    <w:p w:rsidRPr="00E10711" w:rsidR="00B2121D" w:rsidP="00604004" w:rsidRDefault="00B2121D" w14:paraId="0D0D0BF6" w14:textId="02907B79">
      <w:pPr>
        <w:jc w:val="both"/>
        <w:rPr>
          <w:rFonts w:ascii="Times New Roman" w:hAnsi="Times New Roman" w:cs="Times New Roman"/>
          <w:lang w:val="en-US"/>
        </w:rPr>
      </w:pPr>
      <w:r w:rsidRPr="009D37C9">
        <w:rPr>
          <w:rFonts w:ascii="Times New Roman" w:hAnsi="Times New Roman" w:cs="Times New Roman"/>
          <w:lang w:val="en-US"/>
        </w:rPr>
        <w:t xml:space="preserve">The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>
        <w:rPr>
          <w:rFonts w:ascii="Times New Roman" w:hAnsi="Times New Roman" w:cs="Times New Roman"/>
          <w:lang w:val="en-US"/>
        </w:rPr>
        <w:t xml:space="preserve">s share the opinion that this </w:t>
      </w:r>
      <w:proofErr w:type="spellStart"/>
      <w:r w:rsidRPr="009D37C9">
        <w:rPr>
          <w:rFonts w:ascii="Times New Roman" w:hAnsi="Times New Roman" w:cs="Times New Roman"/>
          <w:lang w:val="en-US"/>
        </w:rPr>
        <w:t>JD</w:t>
      </w:r>
      <w:r w:rsidRPr="009D37C9" w:rsidR="003464CA">
        <w:rPr>
          <w:rFonts w:ascii="Times New Roman" w:hAnsi="Times New Roman" w:cs="Times New Roman"/>
          <w:lang w:val="en-US"/>
        </w:rPr>
        <w:t>o</w:t>
      </w:r>
      <w:r w:rsidRPr="009D37C9">
        <w:rPr>
          <w:rFonts w:ascii="Times New Roman" w:hAnsi="Times New Roman" w:cs="Times New Roman"/>
          <w:lang w:val="en-US"/>
        </w:rPr>
        <w:t>I</w:t>
      </w:r>
      <w:proofErr w:type="spellEnd"/>
      <w:r w:rsidRPr="009D37C9">
        <w:rPr>
          <w:rFonts w:ascii="Times New Roman" w:hAnsi="Times New Roman" w:cs="Times New Roman"/>
          <w:lang w:val="en-US"/>
        </w:rPr>
        <w:t xml:space="preserve"> should</w:t>
      </w:r>
      <w:r w:rsidR="00E10711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in principle</w:t>
      </w:r>
      <w:r w:rsidR="00E10711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be open </w:t>
      </w:r>
      <w:r w:rsidRPr="00A02EB1" w:rsidR="00E10711">
        <w:rPr>
          <w:rFonts w:ascii="Times New Roman" w:hAnsi="Times New Roman" w:cs="Times New Roman"/>
          <w:lang w:val="en-US"/>
        </w:rPr>
        <w:t xml:space="preserve">to accession by </w:t>
      </w:r>
      <w:r w:rsidRPr="009D37C9">
        <w:rPr>
          <w:rFonts w:ascii="Times New Roman" w:hAnsi="Times New Roman" w:cs="Times New Roman"/>
          <w:lang w:val="en-US"/>
        </w:rPr>
        <w:t xml:space="preserve">any other EU Member State bordering the Baltic Sea. The </w:t>
      </w:r>
      <w:proofErr w:type="spellStart"/>
      <w:r w:rsidRPr="009D37C9">
        <w:rPr>
          <w:rFonts w:ascii="Times New Roman" w:hAnsi="Times New Roman" w:cs="Times New Roman"/>
          <w:lang w:val="en-US"/>
        </w:rPr>
        <w:t>JD</w:t>
      </w:r>
      <w:r w:rsidRPr="009D37C9" w:rsidR="003464CA">
        <w:rPr>
          <w:rFonts w:ascii="Times New Roman" w:hAnsi="Times New Roman" w:cs="Times New Roman"/>
          <w:lang w:val="en-US"/>
        </w:rPr>
        <w:t>o</w:t>
      </w:r>
      <w:r w:rsidRPr="009D37C9">
        <w:rPr>
          <w:rFonts w:ascii="Times New Roman" w:hAnsi="Times New Roman" w:cs="Times New Roman"/>
          <w:lang w:val="en-US"/>
        </w:rPr>
        <w:t>I</w:t>
      </w:r>
      <w:proofErr w:type="spellEnd"/>
      <w:r w:rsidRPr="009D37C9">
        <w:rPr>
          <w:rFonts w:ascii="Times New Roman" w:hAnsi="Times New Roman" w:cs="Times New Roman"/>
          <w:lang w:val="en-US"/>
        </w:rPr>
        <w:t xml:space="preserve"> may be amended at any time by mutual written consent</w:t>
      </w:r>
      <w:r w:rsidR="00E10711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including </w:t>
      </w:r>
      <w:r w:rsidRPr="00A02EB1" w:rsidR="00E10711">
        <w:rPr>
          <w:rFonts w:ascii="Times New Roman" w:hAnsi="Times New Roman" w:cs="Times New Roman"/>
          <w:lang w:val="en-US"/>
        </w:rPr>
        <w:t xml:space="preserve">provisions for </w:t>
      </w:r>
      <w:r w:rsidRPr="009D37C9">
        <w:rPr>
          <w:rFonts w:ascii="Times New Roman" w:hAnsi="Times New Roman" w:cs="Times New Roman"/>
          <w:lang w:val="en-US"/>
        </w:rPr>
        <w:t xml:space="preserve">the addition of further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>
        <w:rPr>
          <w:rFonts w:ascii="Times New Roman" w:hAnsi="Times New Roman" w:cs="Times New Roman"/>
          <w:lang w:val="en-US"/>
        </w:rPr>
        <w:t>s.</w:t>
      </w:r>
    </w:p>
    <w:p w:rsidRPr="009D37C9" w:rsidR="006149AB" w:rsidP="006149AB" w:rsidRDefault="00B2121D" w14:paraId="42C7F5D8" w14:textId="444332E7">
      <w:pPr>
        <w:jc w:val="both"/>
        <w:rPr>
          <w:rFonts w:ascii="Times New Roman" w:hAnsi="Times New Roman" w:cs="Times New Roman"/>
          <w:lang w:val="en-US" w:eastAsia="nl-NL"/>
        </w:rPr>
      </w:pPr>
      <w:r w:rsidRPr="009D37C9">
        <w:rPr>
          <w:rFonts w:ascii="Times New Roman" w:hAnsi="Times New Roman" w:cs="Times New Roman"/>
          <w:lang w:val="en-US"/>
        </w:rPr>
        <w:t xml:space="preserve">This </w:t>
      </w:r>
      <w:proofErr w:type="spellStart"/>
      <w:r w:rsidRPr="009D37C9">
        <w:rPr>
          <w:rFonts w:ascii="Times New Roman" w:hAnsi="Times New Roman" w:cs="Times New Roman"/>
          <w:lang w:val="en-US"/>
        </w:rPr>
        <w:t>JD</w:t>
      </w:r>
      <w:r w:rsidR="006149AB">
        <w:rPr>
          <w:rFonts w:ascii="Times New Roman" w:hAnsi="Times New Roman" w:cs="Times New Roman"/>
          <w:lang w:val="en-US"/>
        </w:rPr>
        <w:t>o</w:t>
      </w:r>
      <w:r w:rsidRPr="009D37C9">
        <w:rPr>
          <w:rFonts w:ascii="Times New Roman" w:hAnsi="Times New Roman" w:cs="Times New Roman"/>
          <w:lang w:val="en-US"/>
        </w:rPr>
        <w:t>I</w:t>
      </w:r>
      <w:proofErr w:type="spellEnd"/>
      <w:r w:rsidRPr="009D37C9">
        <w:rPr>
          <w:rFonts w:ascii="Times New Roman" w:hAnsi="Times New Roman" w:cs="Times New Roman"/>
          <w:lang w:val="en-US"/>
        </w:rPr>
        <w:t xml:space="preserve"> </w:t>
      </w:r>
      <w:r w:rsidRPr="009D37C9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does not </w:t>
      </w:r>
      <w:r w:rsidRPr="009D37C9">
        <w:rPr>
          <w:rFonts w:ascii="Times New Roman" w:hAnsi="Times New Roman" w:cs="Times New Roman"/>
          <w:lang w:val="en-US" w:eastAsia="nl-NL"/>
        </w:rPr>
        <w:t>constitute a treaty</w:t>
      </w:r>
      <w:r w:rsidR="006149AB">
        <w:rPr>
          <w:rFonts w:ascii="Times New Roman" w:hAnsi="Times New Roman" w:cs="Times New Roman"/>
          <w:lang w:val="en-US" w:eastAsia="nl-NL"/>
        </w:rPr>
        <w:t xml:space="preserve"> or</w:t>
      </w:r>
      <w:r w:rsidRPr="009D37C9">
        <w:rPr>
          <w:rFonts w:ascii="Times New Roman" w:hAnsi="Times New Roman" w:cs="Times New Roman"/>
          <w:lang w:val="en-US" w:eastAsia="nl-NL"/>
        </w:rPr>
        <w:t xml:space="preserve"> create </w:t>
      </w:r>
      <w:r w:rsidR="006149AB">
        <w:rPr>
          <w:rFonts w:ascii="Times New Roman" w:hAnsi="Times New Roman" w:cs="Times New Roman"/>
          <w:lang w:val="en-US" w:eastAsia="nl-NL"/>
        </w:rPr>
        <w:t xml:space="preserve">any </w:t>
      </w:r>
      <w:r w:rsidRPr="009D37C9">
        <w:rPr>
          <w:rFonts w:ascii="Times New Roman" w:hAnsi="Times New Roman" w:cs="Times New Roman"/>
          <w:lang w:val="en-US" w:eastAsia="nl-NL"/>
        </w:rPr>
        <w:t xml:space="preserve">rights or obligations for any </w:t>
      </w:r>
      <w:r w:rsidR="005A18A7">
        <w:rPr>
          <w:rFonts w:ascii="Times New Roman" w:hAnsi="Times New Roman" w:cs="Times New Roman"/>
          <w:lang w:val="en-US" w:eastAsia="nl-NL"/>
        </w:rPr>
        <w:t>Participant</w:t>
      </w:r>
      <w:r w:rsidRPr="009D37C9">
        <w:rPr>
          <w:rFonts w:ascii="Times New Roman" w:hAnsi="Times New Roman" w:cs="Times New Roman"/>
          <w:lang w:val="en-US" w:eastAsia="nl-NL"/>
        </w:rPr>
        <w:t xml:space="preserve"> under international law</w:t>
      </w:r>
      <w:r w:rsidR="006149AB">
        <w:rPr>
          <w:rFonts w:ascii="Times New Roman" w:hAnsi="Times New Roman" w:cs="Times New Roman"/>
          <w:lang w:val="en-US" w:eastAsia="nl-NL"/>
        </w:rPr>
        <w:t>.</w:t>
      </w:r>
      <w:r w:rsidRPr="009D37C9">
        <w:rPr>
          <w:rFonts w:ascii="Times New Roman" w:hAnsi="Times New Roman" w:cs="Times New Roman"/>
          <w:lang w:val="en-US" w:eastAsia="nl-NL"/>
        </w:rPr>
        <w:t xml:space="preserve"> </w:t>
      </w:r>
      <w:r w:rsidR="006149AB">
        <w:rPr>
          <w:rFonts w:ascii="Times New Roman" w:hAnsi="Times New Roman" w:cs="Times New Roman"/>
          <w:lang w:val="en-US"/>
        </w:rPr>
        <w:t>Furthermore, it</w:t>
      </w:r>
      <w:r w:rsidRPr="009D37C9" w:rsidR="006149AB">
        <w:rPr>
          <w:rFonts w:ascii="Times New Roman" w:hAnsi="Times New Roman" w:cs="Times New Roman"/>
          <w:lang w:val="en-US"/>
        </w:rPr>
        <w:t xml:space="preserve"> </w:t>
      </w:r>
      <w:r w:rsidRPr="009D37C9">
        <w:rPr>
          <w:rFonts w:ascii="Times New Roman" w:hAnsi="Times New Roman" w:cs="Times New Roman"/>
          <w:lang w:val="en-US"/>
        </w:rPr>
        <w:t xml:space="preserve">does not replace or modify any existing or future obligations regarding potential cooperation between the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>
        <w:rPr>
          <w:rFonts w:ascii="Times New Roman" w:hAnsi="Times New Roman" w:cs="Times New Roman"/>
          <w:lang w:val="en-US"/>
        </w:rPr>
        <w:t>s.</w:t>
      </w:r>
      <w:r w:rsidRPr="009D37C9" w:rsidR="006149AB">
        <w:rPr>
          <w:rFonts w:ascii="Times New Roman" w:hAnsi="Times New Roman" w:cs="Times New Roman"/>
          <w:lang w:val="en-US"/>
        </w:rPr>
        <w:t xml:space="preserve"> </w:t>
      </w:r>
    </w:p>
    <w:p w:rsidRPr="009D37C9" w:rsidR="00B2121D" w:rsidP="00604004" w:rsidRDefault="00B2121D" w14:paraId="4890A366" w14:textId="0C2F412E">
      <w:pPr>
        <w:jc w:val="both"/>
        <w:rPr>
          <w:rFonts w:ascii="Times New Roman" w:hAnsi="Times New Roman" w:cs="Times New Roman"/>
          <w:lang w:val="en-US" w:eastAsia="nl-NL"/>
        </w:rPr>
      </w:pPr>
    </w:p>
    <w:p w:rsidRPr="009D37C9" w:rsidR="00B2121D" w:rsidP="00604004" w:rsidRDefault="00B2121D" w14:paraId="6FD96162" w14:textId="6170A793">
      <w:pPr>
        <w:jc w:val="both"/>
        <w:rPr>
          <w:rFonts w:ascii="Times New Roman" w:hAnsi="Times New Roman" w:cs="Times New Roman"/>
          <w:lang w:val="en-US"/>
        </w:rPr>
      </w:pPr>
      <w:r w:rsidRPr="009D37C9">
        <w:rPr>
          <w:rFonts w:ascii="Times New Roman" w:hAnsi="Times New Roman" w:cs="Times New Roman"/>
          <w:lang w:val="en-US"/>
        </w:rPr>
        <w:lastRenderedPageBreak/>
        <w:t xml:space="preserve">The existence of this </w:t>
      </w:r>
      <w:proofErr w:type="spellStart"/>
      <w:r w:rsidRPr="009D37C9">
        <w:rPr>
          <w:rFonts w:ascii="Times New Roman" w:hAnsi="Times New Roman" w:cs="Times New Roman"/>
          <w:lang w:val="en-US"/>
        </w:rPr>
        <w:t>JD</w:t>
      </w:r>
      <w:r w:rsidRPr="009D37C9" w:rsidR="003464CA">
        <w:rPr>
          <w:rFonts w:ascii="Times New Roman" w:hAnsi="Times New Roman" w:cs="Times New Roman"/>
          <w:lang w:val="en-US"/>
        </w:rPr>
        <w:t>o</w:t>
      </w:r>
      <w:r w:rsidRPr="009D37C9">
        <w:rPr>
          <w:rFonts w:ascii="Times New Roman" w:hAnsi="Times New Roman" w:cs="Times New Roman"/>
          <w:lang w:val="en-US"/>
        </w:rPr>
        <w:t>I</w:t>
      </w:r>
      <w:proofErr w:type="spellEnd"/>
      <w:r w:rsidRPr="009D37C9">
        <w:rPr>
          <w:rFonts w:ascii="Times New Roman" w:hAnsi="Times New Roman" w:cs="Times New Roman"/>
          <w:lang w:val="en-US"/>
        </w:rPr>
        <w:t xml:space="preserve"> </w:t>
      </w:r>
      <w:r w:rsidRPr="001549CB" w:rsidR="001549CB">
        <w:rPr>
          <w:rFonts w:ascii="Times New Roman" w:hAnsi="Times New Roman" w:cs="Times New Roman"/>
          <w:lang w:val="en-US"/>
        </w:rPr>
        <w:t xml:space="preserve">may </w:t>
      </w:r>
      <w:r w:rsidRPr="009D37C9">
        <w:rPr>
          <w:rFonts w:ascii="Times New Roman" w:hAnsi="Times New Roman" w:cs="Times New Roman"/>
          <w:lang w:val="en-US"/>
        </w:rPr>
        <w:t>be made public. However, any data or information shared under</w:t>
      </w:r>
      <w:r w:rsidR="001549CB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or in connection with</w:t>
      </w:r>
      <w:r w:rsidR="001549CB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this </w:t>
      </w:r>
      <w:proofErr w:type="spellStart"/>
      <w:r w:rsidRPr="009D37C9">
        <w:rPr>
          <w:rFonts w:ascii="Times New Roman" w:hAnsi="Times New Roman" w:cs="Times New Roman"/>
          <w:lang w:val="en-US"/>
        </w:rPr>
        <w:t>JD</w:t>
      </w:r>
      <w:r w:rsidRPr="009D37C9" w:rsidR="003464CA">
        <w:rPr>
          <w:rFonts w:ascii="Times New Roman" w:hAnsi="Times New Roman" w:cs="Times New Roman"/>
          <w:lang w:val="en-US"/>
        </w:rPr>
        <w:t>o</w:t>
      </w:r>
      <w:r w:rsidRPr="009D37C9">
        <w:rPr>
          <w:rFonts w:ascii="Times New Roman" w:hAnsi="Times New Roman" w:cs="Times New Roman"/>
          <w:lang w:val="en-US"/>
        </w:rPr>
        <w:t>I</w:t>
      </w:r>
      <w:proofErr w:type="spellEnd"/>
      <w:r w:rsidR="001549CB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and/or as part of any discussions between the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>
        <w:rPr>
          <w:rFonts w:ascii="Times New Roman" w:hAnsi="Times New Roman" w:cs="Times New Roman"/>
          <w:lang w:val="en-US"/>
        </w:rPr>
        <w:t>s</w:t>
      </w:r>
      <w:r w:rsidR="001549CB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as well as the content of the </w:t>
      </w:r>
      <w:proofErr w:type="spellStart"/>
      <w:r w:rsidRPr="009D37C9">
        <w:rPr>
          <w:rFonts w:ascii="Times New Roman" w:hAnsi="Times New Roman" w:cs="Times New Roman"/>
          <w:lang w:val="en-US"/>
        </w:rPr>
        <w:t>JD</w:t>
      </w:r>
      <w:r w:rsidRPr="009D37C9" w:rsidR="003464CA">
        <w:rPr>
          <w:rFonts w:ascii="Times New Roman" w:hAnsi="Times New Roman" w:cs="Times New Roman"/>
          <w:lang w:val="en-US"/>
        </w:rPr>
        <w:t>o</w:t>
      </w:r>
      <w:r w:rsidRPr="009D37C9">
        <w:rPr>
          <w:rFonts w:ascii="Times New Roman" w:hAnsi="Times New Roman" w:cs="Times New Roman"/>
          <w:lang w:val="en-US"/>
        </w:rPr>
        <w:t>I</w:t>
      </w:r>
      <w:proofErr w:type="spellEnd"/>
      <w:r w:rsidRPr="009D37C9">
        <w:rPr>
          <w:rFonts w:ascii="Times New Roman" w:hAnsi="Times New Roman" w:cs="Times New Roman"/>
          <w:lang w:val="en-US"/>
        </w:rPr>
        <w:t xml:space="preserve"> itself</w:t>
      </w:r>
      <w:r w:rsidR="001549CB">
        <w:rPr>
          <w:rFonts w:ascii="Times New Roman" w:hAnsi="Times New Roman" w:cs="Times New Roman"/>
          <w:lang w:val="en-US"/>
        </w:rPr>
        <w:t>,</w:t>
      </w:r>
      <w:r w:rsidRPr="009D37C9">
        <w:rPr>
          <w:rFonts w:ascii="Times New Roman" w:hAnsi="Times New Roman" w:cs="Times New Roman"/>
          <w:lang w:val="en-US"/>
        </w:rPr>
        <w:t xml:space="preserve"> </w:t>
      </w:r>
      <w:r w:rsidRPr="001549CB" w:rsidR="001549CB">
        <w:rPr>
          <w:rFonts w:ascii="Times New Roman" w:hAnsi="Times New Roman" w:cs="Times New Roman"/>
          <w:lang w:val="en-US"/>
        </w:rPr>
        <w:t xml:space="preserve">shall </w:t>
      </w:r>
      <w:r w:rsidRPr="009D37C9">
        <w:rPr>
          <w:rFonts w:ascii="Times New Roman" w:hAnsi="Times New Roman" w:cs="Times New Roman"/>
          <w:lang w:val="en-US"/>
        </w:rPr>
        <w:t>be considered confidential.</w:t>
      </w:r>
    </w:p>
    <w:p w:rsidRPr="009D37C9" w:rsidR="00B2121D" w:rsidP="00604004" w:rsidRDefault="00B2121D" w14:paraId="0179EAEF" w14:textId="18C96779">
      <w:pPr>
        <w:jc w:val="both"/>
        <w:rPr>
          <w:rFonts w:ascii="Times New Roman" w:hAnsi="Times New Roman" w:eastAsia="Times New Roman" w:cs="Times New Roman"/>
          <w:lang w:val="en-US" w:eastAsia="nl-NL"/>
        </w:rPr>
      </w:pPr>
      <w:r w:rsidRPr="009D37C9">
        <w:rPr>
          <w:rFonts w:ascii="Times New Roman" w:hAnsi="Times New Roman" w:cs="Times New Roman"/>
          <w:lang w:val="en-US"/>
        </w:rPr>
        <w:t xml:space="preserve">The validity of this </w:t>
      </w:r>
      <w:proofErr w:type="spellStart"/>
      <w:r w:rsidRPr="009D37C9">
        <w:rPr>
          <w:rFonts w:ascii="Times New Roman" w:hAnsi="Times New Roman" w:cs="Times New Roman"/>
          <w:lang w:val="en-US"/>
        </w:rPr>
        <w:t>JD</w:t>
      </w:r>
      <w:r w:rsidRPr="009D37C9" w:rsidR="003464CA">
        <w:rPr>
          <w:rFonts w:ascii="Times New Roman" w:hAnsi="Times New Roman" w:cs="Times New Roman"/>
          <w:lang w:val="en-US"/>
        </w:rPr>
        <w:t>o</w:t>
      </w:r>
      <w:r w:rsidRPr="009D37C9">
        <w:rPr>
          <w:rFonts w:ascii="Times New Roman" w:hAnsi="Times New Roman" w:cs="Times New Roman"/>
          <w:lang w:val="en-US"/>
        </w:rPr>
        <w:t>I</w:t>
      </w:r>
      <w:proofErr w:type="spellEnd"/>
      <w:r w:rsidRPr="009D37C9">
        <w:rPr>
          <w:rFonts w:ascii="Times New Roman" w:hAnsi="Times New Roman" w:cs="Times New Roman"/>
          <w:lang w:val="en-US"/>
        </w:rPr>
        <w:t xml:space="preserve"> </w:t>
      </w:r>
      <w:r w:rsidRPr="001549CB" w:rsidR="001549CB">
        <w:rPr>
          <w:rFonts w:ascii="Times New Roman" w:hAnsi="Times New Roman" w:eastAsia="Times New Roman" w:cs="Times New Roman"/>
          <w:lang w:val="en-US" w:eastAsia="nl-NL"/>
        </w:rPr>
        <w:t xml:space="preserve">shall </w:t>
      </w:r>
      <w:r w:rsidRPr="009D37C9">
        <w:rPr>
          <w:rFonts w:ascii="Times New Roman" w:hAnsi="Times New Roman" w:cs="Times New Roman"/>
          <w:lang w:val="en-US"/>
        </w:rPr>
        <w:t xml:space="preserve">commence upon signature by the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>
        <w:rPr>
          <w:rFonts w:ascii="Times New Roman" w:hAnsi="Times New Roman" w:cs="Times New Roman"/>
          <w:lang w:val="en-US"/>
        </w:rPr>
        <w:t xml:space="preserve">s. Each </w:t>
      </w:r>
      <w:r w:rsidR="005A18A7">
        <w:rPr>
          <w:rFonts w:ascii="Times New Roman" w:hAnsi="Times New Roman" w:cs="Times New Roman"/>
          <w:lang w:val="en-US"/>
        </w:rPr>
        <w:t>Participant</w:t>
      </w:r>
      <w:r w:rsidRPr="009D37C9">
        <w:rPr>
          <w:rFonts w:ascii="Times New Roman" w:hAnsi="Times New Roman" w:cs="Times New Roman"/>
          <w:lang w:val="en-US"/>
        </w:rPr>
        <w:t xml:space="preserve"> may terminate cooperation under this </w:t>
      </w:r>
      <w:proofErr w:type="spellStart"/>
      <w:r w:rsidRPr="009D37C9">
        <w:rPr>
          <w:rFonts w:ascii="Times New Roman" w:hAnsi="Times New Roman" w:cs="Times New Roman"/>
          <w:lang w:val="en-US"/>
        </w:rPr>
        <w:t>JD</w:t>
      </w:r>
      <w:r w:rsidRPr="009D37C9" w:rsidR="003464CA">
        <w:rPr>
          <w:rFonts w:ascii="Times New Roman" w:hAnsi="Times New Roman" w:cs="Times New Roman"/>
          <w:lang w:val="en-US"/>
        </w:rPr>
        <w:t>o</w:t>
      </w:r>
      <w:r w:rsidRPr="009D37C9">
        <w:rPr>
          <w:rFonts w:ascii="Times New Roman" w:hAnsi="Times New Roman" w:cs="Times New Roman"/>
          <w:lang w:val="en-US"/>
        </w:rPr>
        <w:t>I</w:t>
      </w:r>
      <w:proofErr w:type="spellEnd"/>
      <w:r w:rsidRPr="009D37C9">
        <w:rPr>
          <w:rFonts w:ascii="Times New Roman" w:hAnsi="Times New Roman" w:cs="Times New Roman"/>
          <w:lang w:val="en-US"/>
        </w:rPr>
        <w:t xml:space="preserve"> at any time</w:t>
      </w:r>
      <w:r w:rsidR="001549CB">
        <w:rPr>
          <w:rFonts w:ascii="Times New Roman" w:hAnsi="Times New Roman" w:eastAsia="Times New Roman" w:cs="Times New Roman"/>
          <w:lang w:val="en-US" w:eastAsia="nl-NL"/>
        </w:rPr>
        <w:t>, and, where</w:t>
      </w:r>
      <w:bookmarkStart w:id="2" w:name="_Hlk163724333"/>
      <w:r w:rsidRPr="009D37C9">
        <w:rPr>
          <w:rFonts w:ascii="Times New Roman" w:hAnsi="Times New Roman" w:eastAsia="Times New Roman" w:cs="Times New Roman"/>
          <w:lang w:val="en-US" w:eastAsia="nl-NL"/>
        </w:rPr>
        <w:t xml:space="preserve"> possible, should </w:t>
      </w:r>
      <w:r w:rsidR="00CA584C">
        <w:rPr>
          <w:rFonts w:ascii="Times New Roman" w:hAnsi="Times New Roman" w:eastAsia="Times New Roman" w:cs="Times New Roman"/>
          <w:lang w:val="en-US" w:eastAsia="nl-NL"/>
        </w:rPr>
        <w:t>notify</w:t>
      </w:r>
      <w:r w:rsidRPr="009D37C9" w:rsidR="00CA584C">
        <w:rPr>
          <w:rFonts w:ascii="Times New Roman" w:hAnsi="Times New Roman" w:eastAsia="Times New Roman" w:cs="Times New Roman"/>
          <w:lang w:val="en-US" w:eastAsia="nl-NL"/>
        </w:rPr>
        <w:t xml:space="preserve"> </w:t>
      </w:r>
      <w:r w:rsidRPr="009D37C9">
        <w:rPr>
          <w:rFonts w:ascii="Times New Roman" w:hAnsi="Times New Roman" w:eastAsia="Times New Roman" w:cs="Times New Roman"/>
          <w:lang w:val="en-US" w:eastAsia="nl-NL"/>
        </w:rPr>
        <w:t xml:space="preserve">the other </w:t>
      </w:r>
      <w:r w:rsidR="005A18A7">
        <w:rPr>
          <w:rFonts w:ascii="Times New Roman" w:hAnsi="Times New Roman" w:eastAsia="Times New Roman" w:cs="Times New Roman"/>
          <w:lang w:val="en-US" w:eastAsia="nl-NL"/>
        </w:rPr>
        <w:t>Participant</w:t>
      </w:r>
      <w:r w:rsidR="001549CB">
        <w:rPr>
          <w:rFonts w:ascii="Times New Roman" w:hAnsi="Times New Roman" w:eastAsia="Times New Roman" w:cs="Times New Roman"/>
          <w:lang w:val="en-US" w:eastAsia="nl-NL"/>
        </w:rPr>
        <w:t>s</w:t>
      </w:r>
      <w:r w:rsidRPr="009D37C9">
        <w:rPr>
          <w:rFonts w:ascii="Times New Roman" w:hAnsi="Times New Roman" w:eastAsia="Times New Roman" w:cs="Times New Roman"/>
          <w:lang w:val="en-US" w:eastAsia="nl-NL"/>
        </w:rPr>
        <w:t xml:space="preserve"> in writing of </w:t>
      </w:r>
      <w:proofErr w:type="gramStart"/>
      <w:r w:rsidRPr="009D37C9">
        <w:rPr>
          <w:rFonts w:ascii="Times New Roman" w:hAnsi="Times New Roman" w:eastAsia="Times New Roman" w:cs="Times New Roman"/>
          <w:lang w:val="en-US" w:eastAsia="nl-NL"/>
        </w:rPr>
        <w:t>its</w:t>
      </w:r>
      <w:proofErr w:type="gramEnd"/>
      <w:r w:rsidRPr="009D37C9">
        <w:rPr>
          <w:rFonts w:ascii="Times New Roman" w:hAnsi="Times New Roman" w:eastAsia="Times New Roman" w:cs="Times New Roman"/>
          <w:lang w:val="en-US" w:eastAsia="nl-NL"/>
        </w:rPr>
        <w:t xml:space="preserve"> intention to </w:t>
      </w:r>
      <w:r w:rsidR="00CA584C">
        <w:rPr>
          <w:rFonts w:ascii="Times New Roman" w:hAnsi="Times New Roman" w:eastAsia="Times New Roman" w:cs="Times New Roman"/>
          <w:lang w:val="en-US" w:eastAsia="nl-NL"/>
        </w:rPr>
        <w:t>do so</w:t>
      </w:r>
      <w:r w:rsidRPr="009D37C9">
        <w:rPr>
          <w:rFonts w:ascii="Times New Roman" w:hAnsi="Times New Roman" w:eastAsia="Times New Roman" w:cs="Times New Roman"/>
          <w:lang w:val="en-US" w:eastAsia="nl-NL"/>
        </w:rPr>
        <w:t xml:space="preserve"> at least one (1) month </w:t>
      </w:r>
      <w:r w:rsidRPr="001549CB" w:rsidR="001549CB">
        <w:rPr>
          <w:rFonts w:ascii="Times New Roman" w:hAnsi="Times New Roman" w:eastAsia="Times New Roman" w:cs="Times New Roman"/>
          <w:lang w:val="en-US" w:eastAsia="nl-NL"/>
        </w:rPr>
        <w:t>in advance</w:t>
      </w:r>
      <w:r w:rsidRPr="009D37C9">
        <w:rPr>
          <w:rFonts w:ascii="Times New Roman" w:hAnsi="Times New Roman" w:eastAsia="Times New Roman" w:cs="Times New Roman"/>
          <w:lang w:val="en-US" w:eastAsia="nl-NL"/>
        </w:rPr>
        <w:t>.</w:t>
      </w:r>
      <w:bookmarkEnd w:id="2"/>
    </w:p>
    <w:p w:rsidRPr="009D37C9" w:rsidR="00B2121D" w:rsidP="00B2121D" w:rsidRDefault="00B2121D" w14:paraId="3D368FE4" w14:textId="447A704C">
      <w:pPr>
        <w:rPr>
          <w:rFonts w:ascii="Times New Roman" w:hAnsi="Times New Roman" w:cs="Times New Roman"/>
          <w:lang w:val="en-US"/>
        </w:rPr>
      </w:pPr>
      <w:r w:rsidRPr="009D37C9">
        <w:rPr>
          <w:rFonts w:ascii="Times New Roman" w:hAnsi="Times New Roman" w:cs="Times New Roman"/>
          <w:lang w:val="en-US"/>
        </w:rPr>
        <w:t xml:space="preserve"> </w:t>
      </w:r>
    </w:p>
    <w:p w:rsidRPr="009D37C9" w:rsidR="00B2121D" w:rsidP="00B2121D" w:rsidRDefault="00B2121D" w14:paraId="713AF917" w14:textId="7A71E1D9">
      <w:pPr>
        <w:rPr>
          <w:rFonts w:ascii="Times New Roman" w:hAnsi="Times New Roman" w:cs="Times New Roman"/>
          <w:lang w:val="en-US"/>
        </w:rPr>
      </w:pPr>
      <w:r w:rsidRPr="009D37C9">
        <w:rPr>
          <w:rFonts w:ascii="Times New Roman" w:hAnsi="Times New Roman" w:cs="Times New Roman"/>
          <w:lang w:val="en-US"/>
        </w:rPr>
        <w:t xml:space="preserve">This </w:t>
      </w:r>
      <w:proofErr w:type="spellStart"/>
      <w:r w:rsidRPr="009D37C9">
        <w:rPr>
          <w:rFonts w:ascii="Times New Roman" w:hAnsi="Times New Roman" w:cs="Times New Roman"/>
          <w:lang w:val="en-US"/>
        </w:rPr>
        <w:t>JD</w:t>
      </w:r>
      <w:r w:rsidRPr="009D37C9" w:rsidR="003464CA">
        <w:rPr>
          <w:rFonts w:ascii="Times New Roman" w:hAnsi="Times New Roman" w:cs="Times New Roman"/>
          <w:lang w:val="en-US"/>
        </w:rPr>
        <w:t>o</w:t>
      </w:r>
      <w:r w:rsidRPr="009D37C9">
        <w:rPr>
          <w:rFonts w:ascii="Times New Roman" w:hAnsi="Times New Roman" w:cs="Times New Roman"/>
          <w:lang w:val="en-US"/>
        </w:rPr>
        <w:t>I</w:t>
      </w:r>
      <w:proofErr w:type="spellEnd"/>
      <w:r w:rsidRPr="009D37C9">
        <w:rPr>
          <w:rFonts w:ascii="Times New Roman" w:hAnsi="Times New Roman" w:cs="Times New Roman"/>
          <w:lang w:val="en-US"/>
        </w:rPr>
        <w:t xml:space="preserve"> has been signed </w:t>
      </w:r>
      <w:r w:rsidR="006E1490">
        <w:rPr>
          <w:rFonts w:ascii="Times New Roman" w:hAnsi="Times New Roman" w:cs="Times New Roman"/>
          <w:lang w:val="en-US"/>
        </w:rPr>
        <w:t>in</w:t>
      </w:r>
      <w:r w:rsidRPr="009D37C9" w:rsidR="006E1490">
        <w:rPr>
          <w:rFonts w:ascii="Times New Roman" w:hAnsi="Times New Roman" w:cs="Times New Roman"/>
          <w:lang w:val="en-US"/>
        </w:rPr>
        <w:t xml:space="preserve"> </w:t>
      </w:r>
      <w:r w:rsidRPr="009D37C9">
        <w:rPr>
          <w:rFonts w:ascii="Times New Roman" w:hAnsi="Times New Roman" w:cs="Times New Roman"/>
          <w:lang w:val="en-US"/>
        </w:rPr>
        <w:t>t</w:t>
      </w:r>
      <w:r w:rsidRPr="009D37C9" w:rsidR="00057CE7">
        <w:rPr>
          <w:rFonts w:ascii="Times New Roman" w:hAnsi="Times New Roman" w:cs="Times New Roman"/>
          <w:lang w:val="en-US"/>
        </w:rPr>
        <w:t>hree</w:t>
      </w:r>
      <w:r w:rsidR="006E1490">
        <w:rPr>
          <w:rFonts w:ascii="Times New Roman" w:hAnsi="Times New Roman" w:cs="Times New Roman"/>
          <w:lang w:val="en-US"/>
        </w:rPr>
        <w:t xml:space="preserve"> (3</w:t>
      </w:r>
      <w:r w:rsidRPr="009D37C9">
        <w:rPr>
          <w:rFonts w:ascii="Times New Roman" w:hAnsi="Times New Roman" w:cs="Times New Roman"/>
          <w:lang w:val="en-US"/>
        </w:rPr>
        <w:t xml:space="preserve">) </w:t>
      </w:r>
      <w:r w:rsidRPr="007F22E8" w:rsidR="007F22E8">
        <w:rPr>
          <w:rFonts w:ascii="Times New Roman" w:hAnsi="Times New Roman" w:cs="Times New Roman"/>
          <w:lang w:val="en-US"/>
        </w:rPr>
        <w:t>counterpart</w:t>
      </w:r>
      <w:r w:rsidR="007F22E8">
        <w:rPr>
          <w:rFonts w:ascii="Times New Roman" w:hAnsi="Times New Roman" w:cs="Times New Roman"/>
          <w:lang w:val="en-US"/>
        </w:rPr>
        <w:t>s</w:t>
      </w:r>
      <w:r w:rsidRPr="009D37C9">
        <w:rPr>
          <w:rFonts w:ascii="Times New Roman" w:hAnsi="Times New Roman" w:cs="Times New Roman"/>
          <w:lang w:val="en-US"/>
        </w:rPr>
        <w:t>.</w:t>
      </w:r>
    </w:p>
    <w:p w:rsidRPr="009D37C9" w:rsidR="00B07E05" w:rsidRDefault="00B07E05" w14:paraId="765EAEB9" w14:textId="77777777">
      <w:pPr>
        <w:rPr>
          <w:rFonts w:ascii="Times New Roman" w:hAnsi="Times New Roman" w:cs="Times New Roman"/>
          <w:lang w:val="en-US"/>
        </w:rPr>
      </w:pPr>
    </w:p>
    <w:p w:rsidRPr="009D37C9" w:rsidR="00B07E05" w:rsidP="00B07E05" w:rsidRDefault="00B07E05" w14:paraId="11E15C49" w14:textId="7DF24806">
      <w:pPr>
        <w:jc w:val="center"/>
        <w:rPr>
          <w:rStyle w:val="A0"/>
          <w:rFonts w:ascii="Times New Roman" w:hAnsi="Times New Roman" w:cs="Times New Roman"/>
          <w:sz w:val="24"/>
          <w:szCs w:val="24"/>
          <w:lang w:val="en-US"/>
        </w:rPr>
      </w:pPr>
      <w:r w:rsidRPr="009D37C9">
        <w:rPr>
          <w:rStyle w:val="A0"/>
          <w:rFonts w:ascii="Times New Roman" w:hAnsi="Times New Roman" w:cs="Times New Roman"/>
          <w:sz w:val="24"/>
          <w:szCs w:val="24"/>
          <w:lang w:val="en-US"/>
        </w:rPr>
        <w:t xml:space="preserve">Signed </w:t>
      </w:r>
      <w:r w:rsidRPr="009D37C9" w:rsidR="00E56B08">
        <w:rPr>
          <w:rStyle w:val="A0"/>
          <w:rFonts w:ascii="Times New Roman" w:hAnsi="Times New Roman" w:cs="Times New Roman"/>
          <w:sz w:val="24"/>
          <w:szCs w:val="24"/>
          <w:lang w:val="en-US"/>
        </w:rPr>
        <w:t>in</w:t>
      </w:r>
      <w:r w:rsidRPr="009D37C9" w:rsidR="009D37C9">
        <w:rPr>
          <w:rStyle w:val="A0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37C9" w:rsidR="00E56B08">
        <w:rPr>
          <w:rStyle w:val="A0"/>
          <w:rFonts w:ascii="Times New Roman" w:hAnsi="Times New Roman" w:cs="Times New Roman"/>
          <w:sz w:val="24"/>
          <w:szCs w:val="24"/>
          <w:lang w:val="en-US"/>
        </w:rPr>
        <w:t>…</w:t>
      </w:r>
      <w:r w:rsidRPr="009D37C9" w:rsidR="009D37C9">
        <w:rPr>
          <w:rStyle w:val="A0"/>
          <w:rFonts w:ascii="Times New Roman" w:hAnsi="Times New Roman" w:cs="Times New Roman"/>
          <w:sz w:val="24"/>
          <w:szCs w:val="24"/>
          <w:lang w:val="en-US"/>
        </w:rPr>
        <w:t xml:space="preserve">………………. </w:t>
      </w:r>
      <w:r w:rsidRPr="009D37C9">
        <w:rPr>
          <w:rStyle w:val="A0"/>
          <w:rFonts w:ascii="Times New Roman" w:hAnsi="Times New Roman" w:cs="Times New Roman"/>
          <w:sz w:val="24"/>
          <w:szCs w:val="24"/>
          <w:lang w:val="en-US"/>
        </w:rPr>
        <w:t>on [Date].</w:t>
      </w:r>
    </w:p>
    <w:p w:rsidRPr="009D37C9" w:rsidR="00A71533" w:rsidP="0062750E" w:rsidRDefault="00A71533" w14:paraId="4F246EEC" w14:textId="44D91C0C">
      <w:pPr>
        <w:rPr>
          <w:rStyle w:val="A0"/>
          <w:rFonts w:ascii="Times New Roman" w:hAnsi="Times New Roman" w:cs="Times New Roman"/>
          <w:sz w:val="24"/>
          <w:szCs w:val="24"/>
          <w:lang w:val="en-US"/>
        </w:rPr>
      </w:pPr>
    </w:p>
    <w:p w:rsidRPr="009D37C9" w:rsidR="00A71533" w:rsidP="0062750E" w:rsidRDefault="00A71533" w14:paraId="694460B2" w14:textId="77777777">
      <w:pPr>
        <w:rPr>
          <w:rStyle w:val="A0"/>
          <w:rFonts w:ascii="Times New Roman" w:hAnsi="Times New Roman" w:cs="Times New Roman"/>
          <w:sz w:val="24"/>
          <w:szCs w:val="24"/>
          <w:lang w:val="en-US"/>
        </w:rPr>
      </w:pPr>
    </w:p>
    <w:p w:rsidRPr="009D37C9" w:rsidR="00A71533" w:rsidP="0062750E" w:rsidRDefault="00A71533" w14:paraId="67392AEC" w14:textId="77777777">
      <w:pPr>
        <w:rPr>
          <w:rStyle w:val="A0"/>
          <w:rFonts w:ascii="Times New Roman" w:hAnsi="Times New Roman" w:cs="Times New Roman"/>
          <w:sz w:val="24"/>
          <w:szCs w:val="24"/>
          <w:lang w:val="en-US"/>
        </w:rPr>
      </w:pPr>
    </w:p>
    <w:p w:rsidRPr="009D37C9" w:rsidR="00A71533" w:rsidP="0062750E" w:rsidRDefault="00A71533" w14:paraId="50BA44DE" w14:textId="77777777">
      <w:pPr>
        <w:rPr>
          <w:rStyle w:val="A0"/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firstRow="1" w:lastRow="0" w:firstColumn="1" w:lastColumn="0" w:noHBand="0" w:noVBand="1" w:val="04A0"/>
      </w:tblPr>
      <w:tblGrid>
        <w:gridCol w:w="4814"/>
        <w:gridCol w:w="4814"/>
      </w:tblGrid>
      <w:tr w:rsidRPr="009D37C9" w:rsidR="002670F0" w:rsidTr="0062750E" w14:paraId="45377988" w14:textId="77777777">
        <w:tc>
          <w:tcPr>
            <w:tcW w:w="4814" w:type="dxa"/>
          </w:tcPr>
          <w:p w:rsidRPr="009D37C9" w:rsidR="002670F0" w:rsidP="002670F0" w:rsidRDefault="002670F0" w14:paraId="37208C94" w14:textId="18037EB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37C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For the Ministry of Energy of the Republic of Lithuania</w:t>
            </w:r>
          </w:p>
          <w:p w:rsidRPr="009D37C9" w:rsidR="002670F0" w:rsidP="00B07E05" w:rsidRDefault="002670F0" w14:paraId="32FB8E4E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4" w:type="dxa"/>
          </w:tcPr>
          <w:p w:rsidRPr="009D37C9" w:rsidR="002670F0" w:rsidP="002670F0" w:rsidRDefault="002670F0" w14:paraId="6DDFE255" w14:textId="52C21AA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37C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For the Ministry </w:t>
            </w:r>
            <w:r w:rsidRPr="009D37C9" w:rsidR="007D74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of </w:t>
            </w:r>
            <w:r w:rsidRPr="009D37C9" w:rsidR="006E14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Climate </w:t>
            </w:r>
            <w:r w:rsidR="006E14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and </w:t>
            </w:r>
            <w:r w:rsidRPr="009D37C9" w:rsidR="007D74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Energy of the Republic of Latvia</w:t>
            </w:r>
          </w:p>
          <w:p w:rsidRPr="009D37C9" w:rsidR="002670F0" w:rsidP="00B07E05" w:rsidRDefault="002670F0" w14:paraId="778F081F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Pr="009D37C9" w:rsidR="002670F0" w:rsidTr="0062750E" w14:paraId="44D80AE1" w14:textId="77777777">
        <w:tc>
          <w:tcPr>
            <w:tcW w:w="4814" w:type="dxa"/>
          </w:tcPr>
          <w:p w:rsidRPr="009D37C9" w:rsidR="002670F0" w:rsidP="00B07E05" w:rsidRDefault="002670F0" w14:paraId="45A9C0CE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2670F0" w:rsidP="00B07E05" w:rsidRDefault="002670F0" w14:paraId="3CE49092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2670F0" w:rsidP="00B07E05" w:rsidRDefault="002670F0" w14:paraId="1C72284F" w14:textId="5DECE83E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2670F0" w:rsidP="00B07E05" w:rsidRDefault="002670F0" w14:paraId="6496890F" w14:textId="7E14EBEC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2670F0" w:rsidP="00B07E05" w:rsidRDefault="002670F0" w14:paraId="03ABB705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2670F0" w:rsidP="00B07E05" w:rsidRDefault="002670F0" w14:paraId="7C3E4260" w14:textId="278B0CAE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4" w:type="dxa"/>
          </w:tcPr>
          <w:p w:rsidRPr="009D37C9" w:rsidR="002670F0" w:rsidP="00B07E05" w:rsidRDefault="002670F0" w14:paraId="7B855342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Pr="009D37C9" w:rsidR="002670F0" w:rsidTr="0062750E" w14:paraId="422DDA78" w14:textId="77777777">
        <w:tc>
          <w:tcPr>
            <w:tcW w:w="4814" w:type="dxa"/>
          </w:tcPr>
          <w:p w:rsidRPr="009D37C9" w:rsidR="002670F0" w:rsidP="00B07E05" w:rsidRDefault="009D37C9" w14:paraId="75B63B6B" w14:textId="61C84C38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37C9"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  <w:t>Žygimantas Vaičiūnas</w:t>
            </w:r>
          </w:p>
          <w:p w:rsidRPr="009D37C9" w:rsidR="002670F0" w:rsidP="00B07E05" w:rsidRDefault="009D37C9" w14:paraId="503BFBD9" w14:textId="0F21C24C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37C9"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  <w:t>Minister of Energy</w:t>
            </w:r>
          </w:p>
        </w:tc>
        <w:tc>
          <w:tcPr>
            <w:tcW w:w="4814" w:type="dxa"/>
          </w:tcPr>
          <w:p w:rsidRPr="009D37C9" w:rsidR="002670F0" w:rsidP="002670F0" w:rsidRDefault="002670F0" w14:paraId="570082F1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37C9"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NAME </w:t>
            </w:r>
          </w:p>
          <w:p w:rsidRPr="009D37C9" w:rsidR="002670F0" w:rsidP="002670F0" w:rsidRDefault="006E1490" w14:paraId="28398847" w14:textId="7B860223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C15A66"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  <w:t>OSITION</w:t>
            </w:r>
          </w:p>
        </w:tc>
      </w:tr>
      <w:tr w:rsidRPr="009D37C9" w:rsidR="007D74F2" w:rsidTr="007D74F2" w14:paraId="5714E492" w14:textId="77777777">
        <w:tc>
          <w:tcPr>
            <w:tcW w:w="4814" w:type="dxa"/>
          </w:tcPr>
          <w:p w:rsidRPr="009D37C9" w:rsidR="007D74F2" w:rsidP="00B07E05" w:rsidRDefault="007D74F2" w14:paraId="29369DD3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057CE7" w:rsidP="00B07E05" w:rsidRDefault="00057CE7" w14:paraId="634682F0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057CE7" w:rsidP="00B07E05" w:rsidRDefault="00057CE7" w14:paraId="3B286611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057CE7" w:rsidP="00B07E05" w:rsidRDefault="00057CE7" w14:paraId="110DFBE0" w14:textId="231A1871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4" w:type="dxa"/>
          </w:tcPr>
          <w:p w:rsidRPr="009D37C9" w:rsidR="007D74F2" w:rsidP="002670F0" w:rsidRDefault="007D74F2" w14:paraId="608485FB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Pr="009D37C9" w:rsidR="007D74F2" w:rsidTr="007D74F2" w14:paraId="63344225" w14:textId="77777777">
        <w:tc>
          <w:tcPr>
            <w:tcW w:w="4814" w:type="dxa"/>
          </w:tcPr>
          <w:p w:rsidRPr="009D37C9" w:rsidR="007D74F2" w:rsidP="00C15A66" w:rsidRDefault="007D74F2" w14:paraId="308320A8" w14:textId="3427832B">
            <w:pPr>
              <w:spacing w:line="256" w:lineRule="auto"/>
              <w:rPr>
                <w:rStyle w:val="A0"/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</w:pPr>
            <w:r w:rsidRPr="009D37C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For the Ministry for Economic Affairs and Energy of the Federal Government of Germany</w:t>
            </w:r>
          </w:p>
        </w:tc>
        <w:tc>
          <w:tcPr>
            <w:tcW w:w="4814" w:type="dxa"/>
          </w:tcPr>
          <w:p w:rsidRPr="009D37C9" w:rsidR="007D74F2" w:rsidP="007D74F2" w:rsidRDefault="007D74F2" w14:paraId="7E9A34C8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D37C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US"/>
              </w:rPr>
              <w:t>[further participants may be added here]</w:t>
            </w:r>
          </w:p>
          <w:p w:rsidRPr="009D37C9" w:rsidR="007D74F2" w:rsidP="007D74F2" w:rsidRDefault="007D74F2" w14:paraId="3188ABD1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Pr="009D37C9" w:rsidR="007D74F2" w:rsidTr="007D74F2" w14:paraId="76A5E2F9" w14:textId="77777777">
        <w:tc>
          <w:tcPr>
            <w:tcW w:w="4814" w:type="dxa"/>
          </w:tcPr>
          <w:p w:rsidRPr="009D37C9" w:rsidR="007D74F2" w:rsidP="007D74F2" w:rsidRDefault="007D74F2" w14:paraId="56B9DBC8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7D74F2" w:rsidP="007D74F2" w:rsidRDefault="007D74F2" w14:paraId="0C92277B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7D74F2" w:rsidP="007D74F2" w:rsidRDefault="007D74F2" w14:paraId="7117054A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7D74F2" w:rsidP="007D74F2" w:rsidRDefault="007D74F2" w14:paraId="0B32236A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7D74F2" w:rsidP="007D74F2" w:rsidRDefault="007D74F2" w14:paraId="1F430193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Pr="009D37C9" w:rsidR="007D74F2" w:rsidP="007D74F2" w:rsidRDefault="007D74F2" w14:paraId="7B3042B3" w14:textId="1D85560D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4" w:type="dxa"/>
          </w:tcPr>
          <w:p w:rsidRPr="009D37C9" w:rsidR="007D74F2" w:rsidP="007D74F2" w:rsidRDefault="007D74F2" w14:paraId="057BBA47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Pr="009D37C9" w:rsidR="007D74F2" w:rsidTr="007D74F2" w14:paraId="089CB0E0" w14:textId="77777777">
        <w:tc>
          <w:tcPr>
            <w:tcW w:w="4814" w:type="dxa"/>
          </w:tcPr>
          <w:p w:rsidRPr="009D37C9" w:rsidR="007D74F2" w:rsidP="007D74F2" w:rsidRDefault="007D74F2" w14:paraId="5440A6C7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37C9"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NAME </w:t>
            </w:r>
          </w:p>
          <w:p w:rsidRPr="009D37C9" w:rsidR="007D74F2" w:rsidP="007D74F2" w:rsidRDefault="006E1490" w14:paraId="4790635B" w14:textId="6ADFC589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A02EB1"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  <w:t>OSITION</w:t>
            </w:r>
          </w:p>
        </w:tc>
        <w:tc>
          <w:tcPr>
            <w:tcW w:w="4814" w:type="dxa"/>
          </w:tcPr>
          <w:p w:rsidRPr="009D37C9" w:rsidR="007D74F2" w:rsidP="007D74F2" w:rsidRDefault="007D74F2" w14:paraId="09407387" w14:textId="77777777">
            <w:pPr>
              <w:jc w:val="center"/>
              <w:rPr>
                <w:rStyle w:val="A0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Pr="009D37C9" w:rsidR="00261FD3" w:rsidP="00DB4283" w:rsidRDefault="00261FD3" w14:paraId="190292F3" w14:textId="7A5988C6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sectPr w:rsidRPr="009D37C9" w:rsidR="00261FD3" w:rsidSect="00F61FA1">
      <w:headerReference r:id="rId8" w:type="default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0FCBE" w14:textId="77777777" w:rsidR="001614B7" w:rsidRDefault="001614B7" w:rsidP="00991902">
      <w:pPr>
        <w:spacing w:after="0" w:line="240" w:lineRule="auto"/>
      </w:pPr>
      <w:r>
        <w:separator/>
      </w:r>
    </w:p>
  </w:endnote>
  <w:endnote w:type="continuationSeparator" w:id="0">
    <w:p w14:paraId="60D1442A" w14:textId="77777777" w:rsidR="001614B7" w:rsidRDefault="001614B7" w:rsidP="00991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C9AA0" w14:textId="77777777" w:rsidR="001614B7" w:rsidRDefault="001614B7" w:rsidP="00991902">
      <w:pPr>
        <w:spacing w:after="0" w:line="240" w:lineRule="auto"/>
      </w:pPr>
      <w:r>
        <w:separator/>
      </w:r>
    </w:p>
  </w:footnote>
  <w:footnote w:type="continuationSeparator" w:id="0">
    <w:p w14:paraId="07FBED56" w14:textId="77777777" w:rsidR="001614B7" w:rsidRDefault="001614B7" w:rsidP="00991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8238292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</w:rPr>
    </w:sdtEndPr>
    <w:sdtContent>
      <w:p w14:paraId="2A5958BC" w14:textId="08A24284" w:rsidR="00991902" w:rsidRPr="00F44478" w:rsidRDefault="00991902">
        <w:pPr>
          <w:pStyle w:val="Header"/>
          <w:jc w:val="center"/>
          <w:rPr>
            <w:rFonts w:asciiTheme="majorBidi" w:hAnsiTheme="majorBidi" w:cstheme="majorBidi"/>
          </w:rPr>
        </w:pPr>
        <w:r w:rsidRPr="00F44478">
          <w:rPr>
            <w:rFonts w:asciiTheme="majorBidi" w:hAnsiTheme="majorBidi" w:cstheme="majorBidi"/>
          </w:rPr>
          <w:fldChar w:fldCharType="begin"/>
        </w:r>
        <w:r w:rsidRPr="004860C8">
          <w:rPr>
            <w:rFonts w:asciiTheme="majorBidi" w:hAnsiTheme="majorBidi" w:cstheme="majorBidi"/>
          </w:rPr>
          <w:instrText>PAGE   \* MERGEFORMAT</w:instrText>
        </w:r>
        <w:r w:rsidRPr="00F44478">
          <w:rPr>
            <w:rFonts w:asciiTheme="majorBidi" w:hAnsiTheme="majorBidi" w:cstheme="majorBidi"/>
          </w:rPr>
          <w:fldChar w:fldCharType="separate"/>
        </w:r>
        <w:r w:rsidRPr="004860C8">
          <w:rPr>
            <w:rFonts w:asciiTheme="majorBidi" w:hAnsiTheme="majorBidi" w:cstheme="majorBidi"/>
          </w:rPr>
          <w:t>2</w:t>
        </w:r>
        <w:r w:rsidRPr="00F44478">
          <w:rPr>
            <w:rFonts w:asciiTheme="majorBidi" w:hAnsiTheme="majorBidi" w:cstheme="majorBidi"/>
          </w:rPr>
          <w:fldChar w:fldCharType="end"/>
        </w:r>
      </w:p>
    </w:sdtContent>
  </w:sdt>
  <w:p w14:paraId="726B2DB5" w14:textId="77777777" w:rsidR="00991902" w:rsidRDefault="009919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34CFC"/>
    <w:multiLevelType w:val="hybridMultilevel"/>
    <w:tmpl w:val="438E1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54A1F"/>
    <w:multiLevelType w:val="hybridMultilevel"/>
    <w:tmpl w:val="2F927FE6"/>
    <w:lvl w:ilvl="0" w:tplc="BA5A964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7286F"/>
    <w:multiLevelType w:val="hybridMultilevel"/>
    <w:tmpl w:val="C92C15A4"/>
    <w:lvl w:ilvl="0" w:tplc="F6CEC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F27A9"/>
    <w:multiLevelType w:val="hybridMultilevel"/>
    <w:tmpl w:val="7CA4FB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130352">
    <w:abstractNumId w:val="1"/>
  </w:num>
  <w:num w:numId="2" w16cid:durableId="912739868">
    <w:abstractNumId w:val="3"/>
  </w:num>
  <w:num w:numId="3" w16cid:durableId="820579873">
    <w:abstractNumId w:val="0"/>
  </w:num>
  <w:num w:numId="4" w16cid:durableId="1171408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D0"/>
    <w:rsid w:val="0000087C"/>
    <w:rsid w:val="00000FAB"/>
    <w:rsid w:val="00015366"/>
    <w:rsid w:val="000417EE"/>
    <w:rsid w:val="00050D50"/>
    <w:rsid w:val="00055ABB"/>
    <w:rsid w:val="00057CE7"/>
    <w:rsid w:val="000A06A6"/>
    <w:rsid w:val="000B3AF4"/>
    <w:rsid w:val="000D0543"/>
    <w:rsid w:val="000D090D"/>
    <w:rsid w:val="001206D4"/>
    <w:rsid w:val="00145F55"/>
    <w:rsid w:val="001505B8"/>
    <w:rsid w:val="001508B5"/>
    <w:rsid w:val="001549CB"/>
    <w:rsid w:val="001614B7"/>
    <w:rsid w:val="001653DA"/>
    <w:rsid w:val="00173B0A"/>
    <w:rsid w:val="00185064"/>
    <w:rsid w:val="00193559"/>
    <w:rsid w:val="001A2BF4"/>
    <w:rsid w:val="001B1BA8"/>
    <w:rsid w:val="001D32E7"/>
    <w:rsid w:val="001D5D5D"/>
    <w:rsid w:val="001E0259"/>
    <w:rsid w:val="001E6033"/>
    <w:rsid w:val="001F7C01"/>
    <w:rsid w:val="002004D8"/>
    <w:rsid w:val="00205C7B"/>
    <w:rsid w:val="002075E2"/>
    <w:rsid w:val="00226208"/>
    <w:rsid w:val="00231585"/>
    <w:rsid w:val="00233BFC"/>
    <w:rsid w:val="002559AE"/>
    <w:rsid w:val="002561F3"/>
    <w:rsid w:val="00256CA0"/>
    <w:rsid w:val="00260228"/>
    <w:rsid w:val="00261FD3"/>
    <w:rsid w:val="00262014"/>
    <w:rsid w:val="002670F0"/>
    <w:rsid w:val="00275217"/>
    <w:rsid w:val="0028738B"/>
    <w:rsid w:val="00287746"/>
    <w:rsid w:val="002B7F2B"/>
    <w:rsid w:val="002C0CB2"/>
    <w:rsid w:val="002C3C8A"/>
    <w:rsid w:val="002E19C7"/>
    <w:rsid w:val="00304C1B"/>
    <w:rsid w:val="003072B8"/>
    <w:rsid w:val="003301CE"/>
    <w:rsid w:val="00334936"/>
    <w:rsid w:val="003464CA"/>
    <w:rsid w:val="003545B4"/>
    <w:rsid w:val="00362308"/>
    <w:rsid w:val="00364FB9"/>
    <w:rsid w:val="003738CC"/>
    <w:rsid w:val="00374779"/>
    <w:rsid w:val="00381BD4"/>
    <w:rsid w:val="00382B18"/>
    <w:rsid w:val="0039523B"/>
    <w:rsid w:val="003B1E83"/>
    <w:rsid w:val="003B42C5"/>
    <w:rsid w:val="003B635F"/>
    <w:rsid w:val="003C16DB"/>
    <w:rsid w:val="003C2645"/>
    <w:rsid w:val="003D4513"/>
    <w:rsid w:val="003D5EAA"/>
    <w:rsid w:val="003E592A"/>
    <w:rsid w:val="003F2DD2"/>
    <w:rsid w:val="00404F94"/>
    <w:rsid w:val="00415185"/>
    <w:rsid w:val="00451B07"/>
    <w:rsid w:val="00454ECB"/>
    <w:rsid w:val="00457B10"/>
    <w:rsid w:val="00462F65"/>
    <w:rsid w:val="00475266"/>
    <w:rsid w:val="004860C8"/>
    <w:rsid w:val="004B47C4"/>
    <w:rsid w:val="004D359B"/>
    <w:rsid w:val="004F2C81"/>
    <w:rsid w:val="00502E29"/>
    <w:rsid w:val="00506D72"/>
    <w:rsid w:val="005179B3"/>
    <w:rsid w:val="0054390B"/>
    <w:rsid w:val="00555762"/>
    <w:rsid w:val="00556EEB"/>
    <w:rsid w:val="005A18A7"/>
    <w:rsid w:val="005B56CB"/>
    <w:rsid w:val="005B5B11"/>
    <w:rsid w:val="005C1CF3"/>
    <w:rsid w:val="005D134A"/>
    <w:rsid w:val="005D22F4"/>
    <w:rsid w:val="005E3CAF"/>
    <w:rsid w:val="005E4A47"/>
    <w:rsid w:val="005F2F87"/>
    <w:rsid w:val="005F6E4C"/>
    <w:rsid w:val="00604004"/>
    <w:rsid w:val="00604742"/>
    <w:rsid w:val="00605F1A"/>
    <w:rsid w:val="006149AB"/>
    <w:rsid w:val="0062750E"/>
    <w:rsid w:val="00633565"/>
    <w:rsid w:val="006529D3"/>
    <w:rsid w:val="0066070E"/>
    <w:rsid w:val="00665DEC"/>
    <w:rsid w:val="00672AA6"/>
    <w:rsid w:val="006770AC"/>
    <w:rsid w:val="006832D0"/>
    <w:rsid w:val="006955CE"/>
    <w:rsid w:val="00696AB5"/>
    <w:rsid w:val="006A250E"/>
    <w:rsid w:val="006A3FF3"/>
    <w:rsid w:val="006A44AF"/>
    <w:rsid w:val="006B3909"/>
    <w:rsid w:val="006B5C4D"/>
    <w:rsid w:val="006B604D"/>
    <w:rsid w:val="006C05CE"/>
    <w:rsid w:val="006C07F3"/>
    <w:rsid w:val="006C58AB"/>
    <w:rsid w:val="006E1490"/>
    <w:rsid w:val="006E3E9B"/>
    <w:rsid w:val="006E5607"/>
    <w:rsid w:val="006E61A0"/>
    <w:rsid w:val="00701720"/>
    <w:rsid w:val="0071087B"/>
    <w:rsid w:val="007236BA"/>
    <w:rsid w:val="007335DF"/>
    <w:rsid w:val="007341E8"/>
    <w:rsid w:val="00740F96"/>
    <w:rsid w:val="00750FA4"/>
    <w:rsid w:val="00751695"/>
    <w:rsid w:val="00767222"/>
    <w:rsid w:val="007702CC"/>
    <w:rsid w:val="0077653C"/>
    <w:rsid w:val="00785ED4"/>
    <w:rsid w:val="007968B5"/>
    <w:rsid w:val="007B6FD2"/>
    <w:rsid w:val="007C0C78"/>
    <w:rsid w:val="007D193E"/>
    <w:rsid w:val="007D40A5"/>
    <w:rsid w:val="007D74F2"/>
    <w:rsid w:val="007F22E8"/>
    <w:rsid w:val="007F7D39"/>
    <w:rsid w:val="00802C9C"/>
    <w:rsid w:val="00802CDD"/>
    <w:rsid w:val="00811AAA"/>
    <w:rsid w:val="008239B7"/>
    <w:rsid w:val="008249D5"/>
    <w:rsid w:val="00826868"/>
    <w:rsid w:val="00827D92"/>
    <w:rsid w:val="008362A6"/>
    <w:rsid w:val="00845EE4"/>
    <w:rsid w:val="0085182F"/>
    <w:rsid w:val="0085312C"/>
    <w:rsid w:val="00856FD7"/>
    <w:rsid w:val="0086145A"/>
    <w:rsid w:val="008660AB"/>
    <w:rsid w:val="00873852"/>
    <w:rsid w:val="008757E3"/>
    <w:rsid w:val="00890BF6"/>
    <w:rsid w:val="00892846"/>
    <w:rsid w:val="00896053"/>
    <w:rsid w:val="008A1310"/>
    <w:rsid w:val="008A2CC9"/>
    <w:rsid w:val="008A78AF"/>
    <w:rsid w:val="008B29E1"/>
    <w:rsid w:val="008D1CFA"/>
    <w:rsid w:val="008E02F0"/>
    <w:rsid w:val="008F2213"/>
    <w:rsid w:val="008F5DA5"/>
    <w:rsid w:val="00904977"/>
    <w:rsid w:val="0091192E"/>
    <w:rsid w:val="0092786B"/>
    <w:rsid w:val="00933F94"/>
    <w:rsid w:val="009429E4"/>
    <w:rsid w:val="0095462C"/>
    <w:rsid w:val="009561B1"/>
    <w:rsid w:val="00960F96"/>
    <w:rsid w:val="00991902"/>
    <w:rsid w:val="00993F77"/>
    <w:rsid w:val="009A7148"/>
    <w:rsid w:val="009C75DC"/>
    <w:rsid w:val="009D37C9"/>
    <w:rsid w:val="009D6236"/>
    <w:rsid w:val="009E3E7A"/>
    <w:rsid w:val="009F02C2"/>
    <w:rsid w:val="009F2684"/>
    <w:rsid w:val="00A0784B"/>
    <w:rsid w:val="00A25C77"/>
    <w:rsid w:val="00A26821"/>
    <w:rsid w:val="00A3236E"/>
    <w:rsid w:val="00A34EB2"/>
    <w:rsid w:val="00A44CB3"/>
    <w:rsid w:val="00A516EA"/>
    <w:rsid w:val="00A52F65"/>
    <w:rsid w:val="00A55B56"/>
    <w:rsid w:val="00A570A9"/>
    <w:rsid w:val="00A71533"/>
    <w:rsid w:val="00A71A75"/>
    <w:rsid w:val="00A748A9"/>
    <w:rsid w:val="00A74991"/>
    <w:rsid w:val="00A82A0F"/>
    <w:rsid w:val="00A91D62"/>
    <w:rsid w:val="00A94917"/>
    <w:rsid w:val="00A94C6C"/>
    <w:rsid w:val="00AA0F97"/>
    <w:rsid w:val="00AC1E8A"/>
    <w:rsid w:val="00AC4AB9"/>
    <w:rsid w:val="00AC5228"/>
    <w:rsid w:val="00AC6FE2"/>
    <w:rsid w:val="00AD387F"/>
    <w:rsid w:val="00AF2E88"/>
    <w:rsid w:val="00AF5CC4"/>
    <w:rsid w:val="00AF70E7"/>
    <w:rsid w:val="00B07E05"/>
    <w:rsid w:val="00B211DF"/>
    <w:rsid w:val="00B2121D"/>
    <w:rsid w:val="00B372C8"/>
    <w:rsid w:val="00B531B9"/>
    <w:rsid w:val="00B630C9"/>
    <w:rsid w:val="00B63F16"/>
    <w:rsid w:val="00B81EAD"/>
    <w:rsid w:val="00B92ED5"/>
    <w:rsid w:val="00BB353E"/>
    <w:rsid w:val="00BC1A35"/>
    <w:rsid w:val="00BD26A4"/>
    <w:rsid w:val="00BE5215"/>
    <w:rsid w:val="00C01EFA"/>
    <w:rsid w:val="00C05BE7"/>
    <w:rsid w:val="00C1228E"/>
    <w:rsid w:val="00C15A66"/>
    <w:rsid w:val="00C17AB5"/>
    <w:rsid w:val="00C3765C"/>
    <w:rsid w:val="00C45F12"/>
    <w:rsid w:val="00C566C4"/>
    <w:rsid w:val="00C63D27"/>
    <w:rsid w:val="00C7022C"/>
    <w:rsid w:val="00C835CB"/>
    <w:rsid w:val="00C846F7"/>
    <w:rsid w:val="00C94CFC"/>
    <w:rsid w:val="00CA2A50"/>
    <w:rsid w:val="00CA2FD7"/>
    <w:rsid w:val="00CA584C"/>
    <w:rsid w:val="00CD2F0E"/>
    <w:rsid w:val="00CD3065"/>
    <w:rsid w:val="00CD50B4"/>
    <w:rsid w:val="00CE3E8B"/>
    <w:rsid w:val="00CE7200"/>
    <w:rsid w:val="00CF4AF2"/>
    <w:rsid w:val="00D01EC5"/>
    <w:rsid w:val="00D212F0"/>
    <w:rsid w:val="00D34570"/>
    <w:rsid w:val="00D37B16"/>
    <w:rsid w:val="00D440B8"/>
    <w:rsid w:val="00D6012F"/>
    <w:rsid w:val="00D73F60"/>
    <w:rsid w:val="00D7624D"/>
    <w:rsid w:val="00D95508"/>
    <w:rsid w:val="00DA6FFC"/>
    <w:rsid w:val="00DB4283"/>
    <w:rsid w:val="00DB4D13"/>
    <w:rsid w:val="00DB66A7"/>
    <w:rsid w:val="00DB7C02"/>
    <w:rsid w:val="00DC2C14"/>
    <w:rsid w:val="00DC7A59"/>
    <w:rsid w:val="00DE44F1"/>
    <w:rsid w:val="00DF74AC"/>
    <w:rsid w:val="00E01BD8"/>
    <w:rsid w:val="00E029BD"/>
    <w:rsid w:val="00E10711"/>
    <w:rsid w:val="00E462A4"/>
    <w:rsid w:val="00E5180B"/>
    <w:rsid w:val="00E56B08"/>
    <w:rsid w:val="00E601AB"/>
    <w:rsid w:val="00E656F4"/>
    <w:rsid w:val="00E66978"/>
    <w:rsid w:val="00EA0440"/>
    <w:rsid w:val="00EA59E5"/>
    <w:rsid w:val="00EB611C"/>
    <w:rsid w:val="00EC57A9"/>
    <w:rsid w:val="00ED55B5"/>
    <w:rsid w:val="00F04370"/>
    <w:rsid w:val="00F27F65"/>
    <w:rsid w:val="00F331D4"/>
    <w:rsid w:val="00F361F6"/>
    <w:rsid w:val="00F4424B"/>
    <w:rsid w:val="00F44478"/>
    <w:rsid w:val="00F512CD"/>
    <w:rsid w:val="00F56351"/>
    <w:rsid w:val="00F60BF6"/>
    <w:rsid w:val="00F60C59"/>
    <w:rsid w:val="00F61FA1"/>
    <w:rsid w:val="00F62F56"/>
    <w:rsid w:val="00F65953"/>
    <w:rsid w:val="00F82443"/>
    <w:rsid w:val="00F93984"/>
    <w:rsid w:val="00FA6907"/>
    <w:rsid w:val="00FC5E22"/>
    <w:rsid w:val="00FE176D"/>
    <w:rsid w:val="00FF78BE"/>
    <w:rsid w:val="0368EE38"/>
    <w:rsid w:val="216194AC"/>
    <w:rsid w:val="7A86F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2141"/>
  <w15:chartTrackingRefBased/>
  <w15:docId w15:val="{A2C6D071-5DEF-4FA0-884B-F9C9A3AB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2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2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2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2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2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2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2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2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2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2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2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2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2D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C2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2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2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C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C1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66C4"/>
    <w:pPr>
      <w:spacing w:after="0" w:line="240" w:lineRule="auto"/>
    </w:pPr>
  </w:style>
  <w:style w:type="character" w:customStyle="1" w:styleId="ui-provider">
    <w:name w:val="ui-provider"/>
    <w:basedOn w:val="DefaultParagraphFont"/>
    <w:rsid w:val="00633565"/>
  </w:style>
  <w:style w:type="character" w:customStyle="1" w:styleId="Bodytext4">
    <w:name w:val="Body text (4)_"/>
    <w:basedOn w:val="DefaultParagraphFont"/>
    <w:link w:val="Bodytext40"/>
    <w:rsid w:val="00415185"/>
    <w:rPr>
      <w:rFonts w:ascii="Times New Roman" w:eastAsia="Times New Roman" w:hAnsi="Times New Roman" w:cs="Times New Roman"/>
      <w:w w:val="80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15185"/>
    <w:pPr>
      <w:widowControl w:val="0"/>
      <w:shd w:val="clear" w:color="auto" w:fill="FFFFFF"/>
      <w:spacing w:before="720" w:after="0" w:line="497" w:lineRule="exact"/>
      <w:jc w:val="center"/>
    </w:pPr>
    <w:rPr>
      <w:rFonts w:ascii="Times New Roman" w:eastAsia="Times New Roman" w:hAnsi="Times New Roman" w:cs="Times New Roman"/>
      <w:w w:val="80"/>
    </w:rPr>
  </w:style>
  <w:style w:type="character" w:customStyle="1" w:styleId="A0">
    <w:name w:val="A0"/>
    <w:uiPriority w:val="99"/>
    <w:rsid w:val="00B07E05"/>
    <w:rPr>
      <w:rFonts w:cs="Roboto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B07E05"/>
    <w:pPr>
      <w:spacing w:after="0" w:line="240" w:lineRule="auto"/>
    </w:pPr>
    <w:rPr>
      <w:kern w:val="0"/>
      <w:sz w:val="22"/>
      <w:szCs w:val="22"/>
      <w:lang w:val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19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902"/>
  </w:style>
  <w:style w:type="paragraph" w:styleId="Footer">
    <w:name w:val="footer"/>
    <w:basedOn w:val="Normal"/>
    <w:link w:val="FooterChar"/>
    <w:uiPriority w:val="99"/>
    <w:unhideWhenUsed/>
    <w:rsid w:val="009919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webSettings.xml" Type="http://schemas.openxmlformats.org/officeDocument/2006/relationships/webSettings" Id="rId5"/>
   <Relationship Target="theme/theme1.xml" Type="http://schemas.openxmlformats.org/officeDocument/2006/relationships/theme" Id="rId10"/>
   <Relationship Target="settings.xml" Type="http://schemas.openxmlformats.org/officeDocument/2006/relationships/settings" Id="rId4"/>
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CFBD8ACF-330C-4E58-9091-560254A2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1076</Words>
  <Characters>6137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Lukoševičius</dc:creator>
  <cp:keywords/>
  <dc:description/>
  <cp:lastModifiedBy>Tomas Lukoševičius</cp:lastModifiedBy>
  <cp:revision>24</cp:revision>
  <cp:lastPrinted>2024-11-04T23:23:00Z</cp:lastPrinted>
  <dcterms:created xsi:type="dcterms:W3CDTF">2025-12-02T06:43:00Z</dcterms:created>
  <dcterms:modified xsi:type="dcterms:W3CDTF">2025-12-09T21:56:00Z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ae7b5d-0aac-474b-ae2b-02c331ef2874_Enabled">
    <vt:lpwstr>true</vt:lpwstr>
  </property>
  <property fmtid="{D5CDD505-2E9C-101B-9397-08002B2CF9AE}" pid="3" name="MSIP_Label_32ae7b5d-0aac-474b-ae2b-02c331ef2874_SetDate">
    <vt:lpwstr>2025-08-28T12:21:43Z</vt:lpwstr>
  </property>
  <property fmtid="{D5CDD505-2E9C-101B-9397-08002B2CF9AE}" pid="4" name="MSIP_Label_32ae7b5d-0aac-474b-ae2b-02c331ef2874_Method">
    <vt:lpwstr>Privileged</vt:lpwstr>
  </property>
  <property fmtid="{D5CDD505-2E9C-101B-9397-08002B2CF9AE}" pid="5" name="MSIP_Label_32ae7b5d-0aac-474b-ae2b-02c331ef2874_Name">
    <vt:lpwstr>VIDINĖ</vt:lpwstr>
  </property>
  <property fmtid="{D5CDD505-2E9C-101B-9397-08002B2CF9AE}" pid="6" name="MSIP_Label_32ae7b5d-0aac-474b-ae2b-02c331ef2874_SiteId">
    <vt:lpwstr>86bcf768-7bcf-4cd6-b041-b219988b7a9c</vt:lpwstr>
  </property>
  <property fmtid="{D5CDD505-2E9C-101B-9397-08002B2CF9AE}" pid="7" name="MSIP_Label_32ae7b5d-0aac-474b-ae2b-02c331ef2874_ActionId">
    <vt:lpwstr>870d27b3-512c-4cd1-bf3f-1e17fec096af</vt:lpwstr>
  </property>
  <property fmtid="{D5CDD505-2E9C-101B-9397-08002B2CF9AE}" pid="8" name="MSIP_Label_32ae7b5d-0aac-474b-ae2b-02c331ef2874_ContentBits">
    <vt:lpwstr>0</vt:lpwstr>
  </property>
  <property fmtid="{D5CDD505-2E9C-101B-9397-08002B2CF9AE}" pid="9" name="MSIP_Label_32ae7b5d-0aac-474b-ae2b-02c331ef2874_Tag">
    <vt:lpwstr>10, 0, 1, 1</vt:lpwstr>
  </property>
  <property fmtid="{D5CDD505-2E9C-101B-9397-08002B2CF9AE}" pid="26" name="DISCesvisAdditionalMakers">
    <vt:lpwstr>Vecākais eksperts Arturs Čerkass</vt:lpwstr>
  </property>
  <property fmtid="{D5CDD505-2E9C-101B-9397-08002B2CF9AE}" pid="27" name="DIScgiUrl">
    <vt:lpwstr>https://lim.esvis.gov.lv/cs/idcplg</vt:lpwstr>
  </property>
  <property fmtid="{D5CDD505-2E9C-101B-9397-08002B2CF9AE}" pid="28" name="DISdDocName">
    <vt:lpwstr>L603188</vt:lpwstr>
  </property>
  <property fmtid="{D5CDD505-2E9C-101B-9397-08002B2CF9AE}" pid="29" name="DISCesvisSigner">
    <vt:lpwstr> </vt:lpwstr>
  </property>
  <property fmtid="{D5CDD505-2E9C-101B-9397-08002B2CF9AE}" pid="30" name="DISCesvisSafetyLevel">
    <vt:lpwstr>Vispārpieejams</vt:lpwstr>
  </property>
  <property fmtid="{D5CDD505-2E9C-101B-9397-08002B2CF9AE}" pid="31" name="DISTaskPaneUrl">
    <vt:lpwstr>https://lim.esvis.gov.lv/cs/idcplg?ClientControlled=DocMan&amp;coreContentOnly=1&amp;WebdavRequest=1&amp;IdcService=DOC_INFO&amp;dID=697644</vt:lpwstr>
  </property>
  <property fmtid="{D5CDD505-2E9C-101B-9397-08002B2CF9AE}" pid="32" name="DISCesvisTitle">
    <vt:lpwstr>Joint Declaration of Intent (JDoI) for Cooperation on Cross-Border Renewable Electricity Capacity and Infrastructure</vt:lpwstr>
  </property>
  <property fmtid="{D5CDD505-2E9C-101B-9397-08002B2CF9AE}" pid="33" name="DISCesvisMinistryOfMinister">
    <vt:lpwstr>wwTemplateNP_MinistryOfMinister(Klimata un enerģētikas,)</vt:lpwstr>
  </property>
  <property fmtid="{D5CDD505-2E9C-101B-9397-08002B2CF9AE}" pid="34" name="DISCesvisAuthor">
    <vt:lpwstr>Klimata un enerģētikas ministrija</vt:lpwstr>
  </property>
  <property fmtid="{D5CDD505-2E9C-101B-9397-08002B2CF9AE}" pid="35" name="DISCesvisMainMaker">
    <vt:lpwstr>Vecākais eksperts Arturs Čerkass</vt:lpwstr>
  </property>
  <property fmtid="{D5CDD505-2E9C-101B-9397-08002B2CF9AE}" pid="36" name="DISidcName">
    <vt:lpwstr>1020404016200</vt:lpwstr>
  </property>
  <property fmtid="{D5CDD505-2E9C-101B-9397-08002B2CF9AE}" pid="37" name="DISProperties">
    <vt:lpwstr>DISCesvisMainMakerOrgUnitTitle,DISidcName,DISdID,DISCesvisTitle,DISCesvisAdditionalMakersMail,DISCesvisAdditionalMakers,DIScgiUrl,DISCesvisMinistryOfMinister,DISCesvisSafetyLevel,DISCesvisSigner,DISTaskPaneUrl,DISCesvisAuthor,DISdUser,DISdDocName,DISCesvisMainMaker</vt:lpwstr>
  </property>
  <property fmtid="{D5CDD505-2E9C-101B-9397-08002B2CF9AE}" pid="38" name="DISCesvisAdditionalMakersMail">
    <vt:lpwstr>Arturs.cerkass@kem.gov.lv</vt:lpwstr>
  </property>
  <property fmtid="{D5CDD505-2E9C-101B-9397-08002B2CF9AE}" pid="39" name="DISdUser">
    <vt:lpwstr>weblogic</vt:lpwstr>
  </property>
  <property fmtid="{D5CDD505-2E9C-101B-9397-08002B2CF9AE}" pid="40" name="DISdID">
    <vt:lpwstr>697644</vt:lpwstr>
  </property>
  <property fmtid="{D5CDD505-2E9C-101B-9397-08002B2CF9AE}" pid="41" name="DISCesvisMainMakerOrgUnitTitle">
    <vt:lpwstr>ED</vt:lpwstr>
  </property>
</Properties>
</file>