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8B62" w14:textId="0FED6467" w:rsidR="003D2C06" w:rsidRPr="003D08AC" w:rsidRDefault="003D2C06" w:rsidP="003D08AC">
      <w:pPr>
        <w:spacing w:after="0" w:line="240" w:lineRule="auto"/>
        <w:jc w:val="center"/>
        <w:rPr>
          <w:rFonts w:ascii="Times New Roman" w:hAnsi="Times New Roman"/>
          <w:b/>
          <w:bCs/>
          <w:sz w:val="24"/>
          <w:szCs w:val="24"/>
        </w:rPr>
      </w:pPr>
      <w:bookmarkStart w:id="0" w:name="OLE_LINK10"/>
      <w:r w:rsidRPr="003D08AC">
        <w:rPr>
          <w:rFonts w:ascii="Times New Roman" w:hAnsi="Times New Roman"/>
          <w:b/>
          <w:bCs/>
          <w:sz w:val="24"/>
          <w:szCs w:val="24"/>
        </w:rPr>
        <w:t>Informatīvais ziņojums</w:t>
      </w:r>
    </w:p>
    <w:p w14:paraId="37CAECF1" w14:textId="5AF2A8FE" w:rsidR="003D2C06" w:rsidRPr="00876EEE" w:rsidRDefault="003D2C06" w:rsidP="003D2C06">
      <w:pPr>
        <w:spacing w:after="0" w:line="240" w:lineRule="auto"/>
        <w:jc w:val="center"/>
        <w:rPr>
          <w:rFonts w:ascii="Times New Roman" w:hAnsi="Times New Roman"/>
          <w:b/>
          <w:bCs/>
          <w:sz w:val="24"/>
          <w:szCs w:val="24"/>
        </w:rPr>
      </w:pPr>
      <w:bookmarkStart w:id="1" w:name="OLE_LINK35"/>
      <w:r w:rsidRPr="00876EEE">
        <w:rPr>
          <w:rFonts w:ascii="Times New Roman" w:hAnsi="Times New Roman"/>
          <w:b/>
          <w:bCs/>
          <w:sz w:val="24"/>
          <w:szCs w:val="24"/>
        </w:rPr>
        <w:t>“</w:t>
      </w:r>
      <w:bookmarkStart w:id="2" w:name="OLE_LINK81"/>
      <w:r w:rsidRPr="00876EEE">
        <w:rPr>
          <w:rFonts w:ascii="Times New Roman" w:hAnsi="Times New Roman"/>
          <w:b/>
          <w:bCs/>
          <w:sz w:val="24"/>
          <w:szCs w:val="24"/>
        </w:rPr>
        <w:t>Par veterināro zāļu kvalitātes kontroles oficiālo laboratoriju</w:t>
      </w:r>
      <w:bookmarkEnd w:id="2"/>
      <w:r w:rsidRPr="00876EEE">
        <w:rPr>
          <w:rFonts w:ascii="Times New Roman" w:hAnsi="Times New Roman"/>
          <w:b/>
          <w:bCs/>
          <w:sz w:val="24"/>
          <w:szCs w:val="24"/>
        </w:rPr>
        <w:t>”</w:t>
      </w:r>
    </w:p>
    <w:bookmarkEnd w:id="0"/>
    <w:bookmarkEnd w:id="1"/>
    <w:p w14:paraId="4056AC45" w14:textId="77777777" w:rsidR="003D2C06" w:rsidRPr="00AE4696" w:rsidRDefault="003D2C06" w:rsidP="003D2C06">
      <w:pPr>
        <w:spacing w:after="0" w:line="240" w:lineRule="auto"/>
        <w:rPr>
          <w:rFonts w:ascii="Times New Roman" w:hAnsi="Times New Roman"/>
          <w:sz w:val="28"/>
          <w:szCs w:val="28"/>
        </w:rPr>
      </w:pPr>
      <w:r>
        <w:rPr>
          <w:rFonts w:ascii="Times New Roman" w:hAnsi="Times New Roman"/>
          <w:sz w:val="24"/>
          <w:szCs w:val="24"/>
        </w:rPr>
        <w:tab/>
      </w:r>
    </w:p>
    <w:p w14:paraId="581BB0E0" w14:textId="77777777" w:rsidR="003D2C06" w:rsidRPr="00AE4696" w:rsidRDefault="003D2C06" w:rsidP="003D2C06">
      <w:pPr>
        <w:spacing w:after="0" w:line="240" w:lineRule="auto"/>
        <w:contextualSpacing/>
        <w:jc w:val="center"/>
        <w:rPr>
          <w:rFonts w:ascii="Times New Roman" w:hAnsi="Times New Roman"/>
          <w:b/>
          <w:bCs/>
          <w:sz w:val="28"/>
          <w:szCs w:val="28"/>
        </w:rPr>
      </w:pPr>
      <w:r w:rsidRPr="00AE4696">
        <w:rPr>
          <w:rFonts w:ascii="Times New Roman" w:hAnsi="Times New Roman"/>
          <w:b/>
          <w:bCs/>
          <w:sz w:val="28"/>
          <w:szCs w:val="28"/>
        </w:rPr>
        <w:t>I. Ievads</w:t>
      </w:r>
    </w:p>
    <w:p w14:paraId="395D6B19" w14:textId="77777777" w:rsidR="003D2C06" w:rsidRPr="00E87FA5" w:rsidRDefault="003D2C06" w:rsidP="003D2C06">
      <w:pPr>
        <w:spacing w:after="0" w:line="240" w:lineRule="auto"/>
        <w:contextualSpacing/>
        <w:jc w:val="center"/>
        <w:rPr>
          <w:rFonts w:ascii="Times New Roman" w:hAnsi="Times New Roman"/>
          <w:b/>
          <w:bCs/>
          <w:sz w:val="24"/>
          <w:szCs w:val="24"/>
        </w:rPr>
      </w:pPr>
    </w:p>
    <w:p w14:paraId="4FE2833C" w14:textId="6B262F18" w:rsidR="003D2C06" w:rsidRPr="00530D2E" w:rsidRDefault="003D2C06" w:rsidP="003D2C06">
      <w:pPr>
        <w:spacing w:after="0" w:line="240" w:lineRule="auto"/>
        <w:jc w:val="both"/>
        <w:rPr>
          <w:rFonts w:ascii="Times New Roman" w:eastAsia="Times New Roman" w:hAnsi="Times New Roman"/>
          <w:i/>
          <w:iCs/>
          <w:color w:val="000000"/>
          <w:sz w:val="24"/>
          <w:szCs w:val="24"/>
          <w:lang w:eastAsia="en-GB"/>
        </w:rPr>
      </w:pPr>
      <w:r>
        <w:rPr>
          <w:rFonts w:ascii="Times New Roman" w:hAnsi="Times New Roman"/>
          <w:sz w:val="24"/>
          <w:szCs w:val="24"/>
        </w:rPr>
        <w:tab/>
        <w:t xml:space="preserve">1. </w:t>
      </w:r>
      <w:r w:rsidRPr="00E87FA5">
        <w:rPr>
          <w:rFonts w:ascii="Times New Roman" w:hAnsi="Times New Roman"/>
          <w:sz w:val="24"/>
          <w:szCs w:val="24"/>
        </w:rPr>
        <w:t>Informatīv</w:t>
      </w:r>
      <w:r w:rsidR="00A96A23">
        <w:rPr>
          <w:rFonts w:ascii="Times New Roman" w:hAnsi="Times New Roman"/>
          <w:sz w:val="24"/>
          <w:szCs w:val="24"/>
        </w:rPr>
        <w:t>ā</w:t>
      </w:r>
      <w:r w:rsidRPr="00E87FA5">
        <w:rPr>
          <w:rFonts w:ascii="Times New Roman" w:hAnsi="Times New Roman"/>
          <w:sz w:val="24"/>
          <w:szCs w:val="24"/>
        </w:rPr>
        <w:t xml:space="preserve"> ziņojum</w:t>
      </w:r>
      <w:r w:rsidR="00A96A23">
        <w:rPr>
          <w:rFonts w:ascii="Times New Roman" w:hAnsi="Times New Roman"/>
          <w:sz w:val="24"/>
          <w:szCs w:val="24"/>
        </w:rPr>
        <w:t>a sagatavošanas</w:t>
      </w:r>
      <w:r w:rsidRPr="00E87FA5">
        <w:rPr>
          <w:rFonts w:ascii="Times New Roman" w:hAnsi="Times New Roman"/>
          <w:sz w:val="24"/>
          <w:szCs w:val="24"/>
        </w:rPr>
        <w:t xml:space="preserve"> mērķi</w:t>
      </w:r>
      <w:r w:rsidR="00A96A23">
        <w:rPr>
          <w:rFonts w:ascii="Times New Roman" w:hAnsi="Times New Roman"/>
          <w:sz w:val="24"/>
          <w:szCs w:val="24"/>
        </w:rPr>
        <w:t>s ir</w:t>
      </w:r>
      <w:r w:rsidRPr="00E87FA5">
        <w:rPr>
          <w:rFonts w:ascii="Times New Roman" w:hAnsi="Times New Roman"/>
          <w:sz w:val="24"/>
          <w:szCs w:val="24"/>
        </w:rPr>
        <w:t xml:space="preserve"> </w:t>
      </w:r>
      <w:bookmarkStart w:id="3" w:name="OLE_LINK12"/>
      <w:r w:rsidR="00E478AF">
        <w:rPr>
          <w:rFonts w:ascii="Times New Roman" w:hAnsi="Times New Roman"/>
          <w:sz w:val="24"/>
          <w:szCs w:val="24"/>
        </w:rPr>
        <w:t>noteikt</w:t>
      </w:r>
      <w:r w:rsidR="00EB6BC8">
        <w:rPr>
          <w:rFonts w:ascii="Times New Roman" w:hAnsi="Times New Roman"/>
          <w:sz w:val="24"/>
          <w:szCs w:val="24"/>
        </w:rPr>
        <w:t xml:space="preserve"> </w:t>
      </w:r>
      <w:r w:rsidRPr="00E87FA5">
        <w:rPr>
          <w:rFonts w:ascii="Times New Roman" w:hAnsi="Times New Roman"/>
          <w:sz w:val="24"/>
          <w:szCs w:val="24"/>
        </w:rPr>
        <w:t xml:space="preserve">veterināro zāļu kvalitātes kontroles </w:t>
      </w:r>
      <w:r w:rsidR="00531E85">
        <w:rPr>
          <w:rFonts w:ascii="Times New Roman" w:hAnsi="Times New Roman"/>
          <w:sz w:val="24"/>
          <w:szCs w:val="24"/>
        </w:rPr>
        <w:t>oficiālo</w:t>
      </w:r>
      <w:r w:rsidR="00531E85" w:rsidRPr="00E87FA5">
        <w:rPr>
          <w:rFonts w:ascii="Times New Roman" w:hAnsi="Times New Roman"/>
          <w:sz w:val="24"/>
          <w:szCs w:val="24"/>
        </w:rPr>
        <w:t xml:space="preserve"> </w:t>
      </w:r>
      <w:r w:rsidRPr="00E87FA5">
        <w:rPr>
          <w:rFonts w:ascii="Times New Roman" w:hAnsi="Times New Roman"/>
          <w:sz w:val="24"/>
          <w:szCs w:val="24"/>
        </w:rPr>
        <w:t>laboratorij</w:t>
      </w:r>
      <w:r w:rsidR="00B8741B">
        <w:rPr>
          <w:rFonts w:ascii="Times New Roman" w:hAnsi="Times New Roman"/>
          <w:sz w:val="24"/>
          <w:szCs w:val="24"/>
        </w:rPr>
        <w:t>u</w:t>
      </w:r>
      <w:r>
        <w:rPr>
          <w:rFonts w:ascii="Times New Roman" w:hAnsi="Times New Roman"/>
          <w:sz w:val="24"/>
          <w:szCs w:val="24"/>
        </w:rPr>
        <w:t xml:space="preserve"> (turpmāk</w:t>
      </w:r>
      <w:r w:rsidR="008159C0">
        <w:rPr>
          <w:rFonts w:ascii="Times New Roman" w:hAnsi="Times New Roman"/>
          <w:sz w:val="24"/>
          <w:szCs w:val="24"/>
        </w:rPr>
        <w:t> </w:t>
      </w:r>
      <w:r w:rsidR="00D567F9">
        <w:rPr>
          <w:rFonts w:ascii="Times New Roman" w:hAnsi="Times New Roman"/>
          <w:sz w:val="24"/>
          <w:szCs w:val="24"/>
        </w:rPr>
        <w:t>–</w:t>
      </w:r>
      <w:r w:rsidR="008159C0">
        <w:rPr>
          <w:rFonts w:ascii="Times New Roman" w:hAnsi="Times New Roman"/>
          <w:sz w:val="24"/>
          <w:szCs w:val="24"/>
        </w:rPr>
        <w:t> </w:t>
      </w:r>
      <w:r w:rsidR="00001C4F">
        <w:rPr>
          <w:rFonts w:ascii="Times New Roman" w:hAnsi="Times New Roman"/>
          <w:sz w:val="24"/>
          <w:szCs w:val="24"/>
        </w:rPr>
        <w:t xml:space="preserve">oficiālā </w:t>
      </w:r>
      <w:r>
        <w:rPr>
          <w:rFonts w:ascii="Times New Roman" w:hAnsi="Times New Roman"/>
          <w:sz w:val="24"/>
          <w:szCs w:val="24"/>
        </w:rPr>
        <w:t>laboratorija)</w:t>
      </w:r>
      <w:r w:rsidR="00B8741B">
        <w:rPr>
          <w:rFonts w:ascii="Times New Roman" w:hAnsi="Times New Roman"/>
          <w:sz w:val="24"/>
          <w:szCs w:val="24"/>
        </w:rPr>
        <w:t>,</w:t>
      </w:r>
      <w:r w:rsidR="00C371CF">
        <w:rPr>
          <w:rFonts w:ascii="Times New Roman" w:hAnsi="Times New Roman"/>
          <w:sz w:val="24"/>
          <w:szCs w:val="24"/>
        </w:rPr>
        <w:t xml:space="preserve"> </w:t>
      </w:r>
      <w:r w:rsidR="00B8741B" w:rsidRPr="00E87FA5">
        <w:rPr>
          <w:rFonts w:ascii="Times New Roman" w:hAnsi="Times New Roman"/>
          <w:sz w:val="24"/>
          <w:szCs w:val="24"/>
        </w:rPr>
        <w:t xml:space="preserve">lai </w:t>
      </w:r>
      <w:bookmarkStart w:id="4" w:name="OLE_LINK21"/>
      <w:r w:rsidR="00B8741B" w:rsidRPr="00E87FA5">
        <w:rPr>
          <w:rFonts w:ascii="Times New Roman" w:hAnsi="Times New Roman"/>
          <w:sz w:val="24"/>
          <w:szCs w:val="24"/>
        </w:rPr>
        <w:t xml:space="preserve">nodrošinātu veterināro zāļu kvalitātes </w:t>
      </w:r>
      <w:bookmarkEnd w:id="4"/>
      <w:r w:rsidR="005913F8">
        <w:rPr>
          <w:rFonts w:ascii="Times New Roman" w:hAnsi="Times New Roman"/>
          <w:sz w:val="24"/>
          <w:szCs w:val="24"/>
        </w:rPr>
        <w:t xml:space="preserve">kontroli </w:t>
      </w:r>
      <w:r w:rsidR="001F7049">
        <w:rPr>
          <w:rFonts w:ascii="Times New Roman" w:hAnsi="Times New Roman"/>
          <w:sz w:val="24"/>
          <w:szCs w:val="24"/>
        </w:rPr>
        <w:t>un</w:t>
      </w:r>
      <w:r w:rsidR="00B8741B" w:rsidRPr="00E87FA5">
        <w:rPr>
          <w:rFonts w:ascii="Times New Roman" w:hAnsi="Times New Roman"/>
          <w:sz w:val="24"/>
          <w:szCs w:val="24"/>
        </w:rPr>
        <w:t xml:space="preserve"> </w:t>
      </w:r>
      <w:r w:rsidR="00A96A23">
        <w:rPr>
          <w:rFonts w:ascii="Times New Roman" w:hAnsi="Times New Roman"/>
          <w:sz w:val="24"/>
          <w:szCs w:val="24"/>
        </w:rPr>
        <w:t xml:space="preserve">tai </w:t>
      </w:r>
      <w:r w:rsidR="00B8741B" w:rsidRPr="00E87FA5">
        <w:rPr>
          <w:rFonts w:ascii="Times New Roman" w:hAnsi="Times New Roman"/>
          <w:sz w:val="24"/>
          <w:szCs w:val="24"/>
        </w:rPr>
        <w:t>nepieciešamo finansējumu</w:t>
      </w:r>
      <w:r w:rsidR="00B8741B">
        <w:rPr>
          <w:rFonts w:ascii="Times New Roman" w:hAnsi="Times New Roman"/>
          <w:sz w:val="24"/>
          <w:szCs w:val="24"/>
        </w:rPr>
        <w:t>.</w:t>
      </w:r>
      <w:bookmarkEnd w:id="3"/>
    </w:p>
    <w:p w14:paraId="3FD176E1" w14:textId="77777777" w:rsidR="003D2C06" w:rsidRDefault="003D2C06" w:rsidP="003D2C06">
      <w:pPr>
        <w:spacing w:after="0" w:line="240" w:lineRule="auto"/>
        <w:jc w:val="both"/>
        <w:rPr>
          <w:rFonts w:ascii="Times New Roman" w:eastAsia="Times New Roman" w:hAnsi="Times New Roman"/>
          <w:color w:val="000000"/>
          <w:sz w:val="24"/>
          <w:szCs w:val="24"/>
          <w:lang w:eastAsia="en-GB"/>
        </w:rPr>
      </w:pPr>
    </w:p>
    <w:p w14:paraId="2CD141D4" w14:textId="30BDAB9B" w:rsidR="003D2C06" w:rsidRDefault="003D2C06" w:rsidP="008F0FC2">
      <w:pPr>
        <w:spacing w:after="0" w:line="240" w:lineRule="auto"/>
        <w:jc w:val="center"/>
        <w:rPr>
          <w:rFonts w:ascii="Times New Roman" w:eastAsia="Times New Roman" w:hAnsi="Times New Roman"/>
          <w:b/>
          <w:bCs/>
          <w:color w:val="000000"/>
          <w:sz w:val="28"/>
          <w:szCs w:val="28"/>
          <w:lang w:eastAsia="en-GB"/>
        </w:rPr>
      </w:pPr>
      <w:r w:rsidRPr="00AE4696">
        <w:rPr>
          <w:rFonts w:ascii="Times New Roman" w:eastAsia="Times New Roman" w:hAnsi="Times New Roman"/>
          <w:b/>
          <w:bCs/>
          <w:color w:val="000000"/>
          <w:sz w:val="28"/>
          <w:szCs w:val="28"/>
          <w:lang w:eastAsia="en-GB"/>
        </w:rPr>
        <w:t>II. Vispārīga informācija</w:t>
      </w:r>
    </w:p>
    <w:p w14:paraId="3355CA38" w14:textId="77777777" w:rsidR="008F0FC2" w:rsidRPr="008F0FC2" w:rsidRDefault="008F0FC2" w:rsidP="008F0FC2">
      <w:pPr>
        <w:spacing w:after="0" w:line="240" w:lineRule="auto"/>
        <w:jc w:val="center"/>
        <w:rPr>
          <w:rFonts w:ascii="Times New Roman" w:eastAsia="Times New Roman" w:hAnsi="Times New Roman"/>
          <w:b/>
          <w:bCs/>
          <w:color w:val="000000"/>
          <w:sz w:val="28"/>
          <w:szCs w:val="28"/>
          <w:lang w:eastAsia="en-GB"/>
        </w:rPr>
      </w:pPr>
    </w:p>
    <w:p w14:paraId="72D73316" w14:textId="77777777" w:rsidR="003D2C06" w:rsidRPr="00561EFA" w:rsidRDefault="003D2C06" w:rsidP="003D2C06">
      <w:pPr>
        <w:spacing w:after="0" w:line="240" w:lineRule="auto"/>
        <w:rPr>
          <w:rFonts w:ascii="Times New Roman" w:hAnsi="Times New Roman"/>
          <w:b/>
          <w:bCs/>
          <w:sz w:val="24"/>
          <w:szCs w:val="24"/>
          <w:u w:val="single"/>
        </w:rPr>
      </w:pPr>
      <w:r>
        <w:rPr>
          <w:rFonts w:ascii="Times New Roman" w:hAnsi="Times New Roman"/>
          <w:b/>
          <w:bCs/>
          <w:sz w:val="24"/>
          <w:szCs w:val="24"/>
          <w:u w:val="single"/>
        </w:rPr>
        <w:t>2</w:t>
      </w:r>
      <w:r w:rsidRPr="00561EFA">
        <w:rPr>
          <w:rFonts w:ascii="Times New Roman" w:hAnsi="Times New Roman"/>
          <w:b/>
          <w:bCs/>
          <w:sz w:val="24"/>
          <w:szCs w:val="24"/>
          <w:u w:val="single"/>
        </w:rPr>
        <w:t>. Tiesiskais regulējums</w:t>
      </w:r>
    </w:p>
    <w:p w14:paraId="44CFC15D" w14:textId="611B4916" w:rsidR="003D2C06" w:rsidRPr="00055E78" w:rsidRDefault="003D2C06" w:rsidP="00482F14">
      <w:pPr>
        <w:spacing w:after="0" w:line="240" w:lineRule="auto"/>
        <w:jc w:val="both"/>
        <w:rPr>
          <w:rFonts w:ascii="Times New Roman" w:hAnsi="Times New Roman"/>
          <w:sz w:val="24"/>
          <w:szCs w:val="24"/>
        </w:rPr>
      </w:pPr>
      <w:r>
        <w:rPr>
          <w:rFonts w:ascii="Times New Roman" w:hAnsi="Times New Roman"/>
          <w:sz w:val="24"/>
          <w:szCs w:val="24"/>
        </w:rPr>
        <w:tab/>
      </w:r>
      <w:r w:rsidRPr="0083594B">
        <w:rPr>
          <w:rFonts w:ascii="Times New Roman" w:hAnsi="Times New Roman"/>
          <w:sz w:val="24"/>
          <w:szCs w:val="24"/>
        </w:rPr>
        <w:t>2.1. Eiropas Parlamenta un Padomes 2018.</w:t>
      </w:r>
      <w:r w:rsidR="008159C0">
        <w:rPr>
          <w:rFonts w:ascii="Times New Roman" w:hAnsi="Times New Roman"/>
          <w:sz w:val="24"/>
          <w:szCs w:val="24"/>
        </w:rPr>
        <w:t> </w:t>
      </w:r>
      <w:r w:rsidRPr="0083594B">
        <w:rPr>
          <w:rFonts w:ascii="Times New Roman" w:hAnsi="Times New Roman"/>
          <w:sz w:val="24"/>
          <w:szCs w:val="24"/>
        </w:rPr>
        <w:t>gada 11.</w:t>
      </w:r>
      <w:r w:rsidR="008159C0">
        <w:rPr>
          <w:rFonts w:ascii="Times New Roman" w:hAnsi="Times New Roman"/>
          <w:sz w:val="24"/>
          <w:szCs w:val="24"/>
        </w:rPr>
        <w:t> </w:t>
      </w:r>
      <w:r w:rsidRPr="0083594B">
        <w:rPr>
          <w:rFonts w:ascii="Times New Roman" w:hAnsi="Times New Roman"/>
          <w:sz w:val="24"/>
          <w:szCs w:val="24"/>
        </w:rPr>
        <w:t xml:space="preserve">decembra </w:t>
      </w:r>
      <w:r w:rsidR="00A96A23">
        <w:rPr>
          <w:rFonts w:ascii="Times New Roman" w:hAnsi="Times New Roman"/>
          <w:sz w:val="24"/>
          <w:szCs w:val="24"/>
        </w:rPr>
        <w:t>R</w:t>
      </w:r>
      <w:r w:rsidRPr="0083594B">
        <w:rPr>
          <w:rFonts w:ascii="Times New Roman" w:hAnsi="Times New Roman"/>
          <w:sz w:val="24"/>
          <w:szCs w:val="24"/>
        </w:rPr>
        <w:t>egul</w:t>
      </w:r>
      <w:r w:rsidR="00A96A23">
        <w:rPr>
          <w:rFonts w:ascii="Times New Roman" w:hAnsi="Times New Roman"/>
          <w:sz w:val="24"/>
          <w:szCs w:val="24"/>
        </w:rPr>
        <w:t>ā</w:t>
      </w:r>
      <w:r w:rsidRPr="0083594B">
        <w:rPr>
          <w:rFonts w:ascii="Times New Roman" w:hAnsi="Times New Roman"/>
          <w:sz w:val="24"/>
          <w:szCs w:val="24"/>
        </w:rPr>
        <w:t xml:space="preserve"> (ES) 2019/6 par veterinārajām zālēm un ar ko atceļ Direktīvu</w:t>
      </w:r>
      <w:r w:rsidR="008159C0">
        <w:rPr>
          <w:rFonts w:ascii="Times New Roman" w:hAnsi="Times New Roman"/>
          <w:sz w:val="24"/>
          <w:szCs w:val="24"/>
        </w:rPr>
        <w:t> </w:t>
      </w:r>
      <w:r w:rsidRPr="0083594B">
        <w:rPr>
          <w:rFonts w:ascii="Times New Roman" w:hAnsi="Times New Roman"/>
          <w:sz w:val="24"/>
          <w:szCs w:val="24"/>
        </w:rPr>
        <w:t xml:space="preserve">2001/82 (turpmāk </w:t>
      </w:r>
      <w:r w:rsidR="00EA2230">
        <w:rPr>
          <w:rFonts w:ascii="Times New Roman" w:hAnsi="Times New Roman"/>
          <w:sz w:val="24"/>
          <w:szCs w:val="24"/>
        </w:rPr>
        <w:t>–</w:t>
      </w:r>
      <w:r w:rsidRPr="0083594B">
        <w:rPr>
          <w:rFonts w:ascii="Times New Roman" w:hAnsi="Times New Roman"/>
          <w:sz w:val="24"/>
          <w:szCs w:val="24"/>
        </w:rPr>
        <w:t xml:space="preserve"> regula</w:t>
      </w:r>
      <w:r w:rsidR="008159C0">
        <w:rPr>
          <w:rFonts w:ascii="Times New Roman" w:hAnsi="Times New Roman"/>
          <w:sz w:val="24"/>
          <w:szCs w:val="24"/>
        </w:rPr>
        <w:t> </w:t>
      </w:r>
      <w:r w:rsidR="00EA2230">
        <w:rPr>
          <w:rFonts w:ascii="Times New Roman" w:hAnsi="Times New Roman"/>
          <w:sz w:val="24"/>
          <w:szCs w:val="24"/>
        </w:rPr>
        <w:t>2019/6</w:t>
      </w:r>
      <w:r w:rsidRPr="0083594B">
        <w:rPr>
          <w:rFonts w:ascii="Times New Roman" w:hAnsi="Times New Roman"/>
          <w:sz w:val="24"/>
          <w:szCs w:val="24"/>
        </w:rPr>
        <w:t>)</w:t>
      </w:r>
      <w:r>
        <w:rPr>
          <w:rFonts w:ascii="Times New Roman" w:hAnsi="Times New Roman"/>
          <w:sz w:val="24"/>
          <w:szCs w:val="24"/>
        </w:rPr>
        <w:t xml:space="preserve"> no</w:t>
      </w:r>
      <w:r w:rsidR="00A96A23">
        <w:rPr>
          <w:rFonts w:ascii="Times New Roman" w:hAnsi="Times New Roman"/>
          <w:sz w:val="24"/>
          <w:szCs w:val="24"/>
        </w:rPr>
        <w:t>teikti</w:t>
      </w:r>
      <w:r w:rsidRPr="00167898">
        <w:rPr>
          <w:rFonts w:cs="EUAlbertina"/>
          <w:color w:val="000000"/>
          <w:sz w:val="19"/>
          <w:szCs w:val="19"/>
        </w:rPr>
        <w:t xml:space="preserve"> </w:t>
      </w:r>
      <w:r w:rsidRPr="00167898">
        <w:rPr>
          <w:rFonts w:ascii="Times New Roman" w:hAnsi="Times New Roman"/>
          <w:color w:val="000000"/>
          <w:sz w:val="24"/>
          <w:szCs w:val="24"/>
        </w:rPr>
        <w:t>augst</w:t>
      </w:r>
      <w:r w:rsidR="00A96A23">
        <w:rPr>
          <w:rFonts w:ascii="Times New Roman" w:hAnsi="Times New Roman"/>
          <w:color w:val="000000"/>
          <w:sz w:val="24"/>
          <w:szCs w:val="24"/>
        </w:rPr>
        <w:t>i</w:t>
      </w:r>
      <w:r w:rsidRPr="00167898">
        <w:rPr>
          <w:rFonts w:ascii="Times New Roman" w:hAnsi="Times New Roman"/>
          <w:color w:val="000000"/>
          <w:sz w:val="24"/>
          <w:szCs w:val="24"/>
        </w:rPr>
        <w:t xml:space="preserve"> veterināro zāļu kvalitātes, drošuma un iedarbīguma standart</w:t>
      </w:r>
      <w:r w:rsidR="00A96A23">
        <w:rPr>
          <w:rFonts w:ascii="Times New Roman" w:hAnsi="Times New Roman"/>
          <w:color w:val="000000"/>
          <w:sz w:val="24"/>
          <w:szCs w:val="24"/>
        </w:rPr>
        <w:t>i</w:t>
      </w:r>
      <w:r>
        <w:rPr>
          <w:rFonts w:ascii="Times New Roman" w:hAnsi="Times New Roman"/>
          <w:color w:val="000000"/>
          <w:sz w:val="24"/>
          <w:szCs w:val="24"/>
        </w:rPr>
        <w:t xml:space="preserve">, lai </w:t>
      </w:r>
      <w:r w:rsidRPr="00167898">
        <w:rPr>
          <w:rFonts w:ascii="Times New Roman" w:hAnsi="Times New Roman"/>
          <w:color w:val="000000"/>
          <w:sz w:val="24"/>
          <w:szCs w:val="24"/>
        </w:rPr>
        <w:t>risināt</w:t>
      </w:r>
      <w:r>
        <w:rPr>
          <w:rFonts w:ascii="Times New Roman" w:hAnsi="Times New Roman"/>
          <w:color w:val="000000"/>
          <w:sz w:val="24"/>
          <w:szCs w:val="24"/>
        </w:rPr>
        <w:t>u</w:t>
      </w:r>
      <w:r w:rsidRPr="00167898">
        <w:rPr>
          <w:rFonts w:ascii="Times New Roman" w:hAnsi="Times New Roman"/>
          <w:color w:val="000000"/>
          <w:sz w:val="24"/>
          <w:szCs w:val="24"/>
        </w:rPr>
        <w:t xml:space="preserve"> kopīgas problēmas sabiedrības un dzīvnieku veselības un vides aizsardzībā</w:t>
      </w:r>
      <w:r>
        <w:rPr>
          <w:rFonts w:ascii="Times New Roman" w:hAnsi="Times New Roman"/>
          <w:color w:val="000000"/>
          <w:sz w:val="24"/>
          <w:szCs w:val="24"/>
        </w:rPr>
        <w:t xml:space="preserve"> </w:t>
      </w:r>
      <w:r w:rsidR="00D567F9">
        <w:rPr>
          <w:rFonts w:ascii="Times New Roman" w:hAnsi="Times New Roman"/>
          <w:color w:val="000000"/>
          <w:sz w:val="24"/>
          <w:szCs w:val="24"/>
        </w:rPr>
        <w:t xml:space="preserve">Eiropas Savienībā (turpmāk – </w:t>
      </w:r>
      <w:r>
        <w:rPr>
          <w:rFonts w:ascii="Times New Roman" w:hAnsi="Times New Roman"/>
          <w:color w:val="000000"/>
          <w:sz w:val="24"/>
          <w:szCs w:val="24"/>
        </w:rPr>
        <w:t>ES</w:t>
      </w:r>
      <w:r w:rsidR="00D567F9">
        <w:rPr>
          <w:rFonts w:ascii="Times New Roman" w:hAnsi="Times New Roman"/>
          <w:color w:val="000000"/>
          <w:sz w:val="24"/>
          <w:szCs w:val="24"/>
        </w:rPr>
        <w:t>)</w:t>
      </w:r>
      <w:r>
        <w:rPr>
          <w:rFonts w:ascii="Times New Roman" w:hAnsi="Times New Roman"/>
          <w:color w:val="000000"/>
          <w:sz w:val="24"/>
          <w:szCs w:val="24"/>
        </w:rPr>
        <w:t>. V</w:t>
      </w:r>
      <w:r w:rsidRPr="00167898">
        <w:rPr>
          <w:rFonts w:ascii="Times New Roman" w:hAnsi="Times New Roman"/>
          <w:color w:val="000000"/>
          <w:sz w:val="24"/>
          <w:szCs w:val="24"/>
        </w:rPr>
        <w:t>eterinār</w:t>
      </w:r>
      <w:r>
        <w:rPr>
          <w:rFonts w:ascii="Times New Roman" w:hAnsi="Times New Roman"/>
          <w:color w:val="000000"/>
          <w:sz w:val="24"/>
          <w:szCs w:val="24"/>
        </w:rPr>
        <w:t>ā</w:t>
      </w:r>
      <w:r w:rsidRPr="00167898">
        <w:rPr>
          <w:rFonts w:ascii="Times New Roman" w:hAnsi="Times New Roman"/>
          <w:color w:val="000000"/>
          <w:sz w:val="24"/>
          <w:szCs w:val="24"/>
        </w:rPr>
        <w:t xml:space="preserve">s zāles </w:t>
      </w:r>
      <w:r>
        <w:rPr>
          <w:rFonts w:ascii="Times New Roman" w:hAnsi="Times New Roman"/>
          <w:color w:val="000000"/>
          <w:sz w:val="24"/>
          <w:szCs w:val="24"/>
        </w:rPr>
        <w:t>var laist</w:t>
      </w:r>
      <w:r w:rsidRPr="00167898">
        <w:rPr>
          <w:rFonts w:ascii="Times New Roman" w:hAnsi="Times New Roman"/>
          <w:color w:val="000000"/>
          <w:sz w:val="24"/>
          <w:szCs w:val="24"/>
        </w:rPr>
        <w:t xml:space="preserve"> </w:t>
      </w:r>
      <w:r w:rsidR="00D60152">
        <w:rPr>
          <w:rFonts w:ascii="Times New Roman" w:hAnsi="Times New Roman"/>
          <w:color w:val="000000"/>
          <w:sz w:val="24"/>
          <w:szCs w:val="24"/>
        </w:rPr>
        <w:t xml:space="preserve">ES </w:t>
      </w:r>
      <w:r w:rsidRPr="00167898">
        <w:rPr>
          <w:rFonts w:ascii="Times New Roman" w:hAnsi="Times New Roman"/>
          <w:color w:val="000000"/>
          <w:sz w:val="24"/>
          <w:szCs w:val="24"/>
        </w:rPr>
        <w:t xml:space="preserve">tirgū, ja tām </w:t>
      </w:r>
      <w:r>
        <w:rPr>
          <w:rFonts w:ascii="Times New Roman" w:hAnsi="Times New Roman"/>
          <w:color w:val="000000"/>
          <w:sz w:val="24"/>
          <w:szCs w:val="24"/>
        </w:rPr>
        <w:t>ir</w:t>
      </w:r>
      <w:r w:rsidRPr="00167898">
        <w:rPr>
          <w:rFonts w:ascii="Times New Roman" w:hAnsi="Times New Roman"/>
          <w:color w:val="000000"/>
          <w:sz w:val="24"/>
          <w:szCs w:val="24"/>
        </w:rPr>
        <w:t xml:space="preserve"> piešķirta</w:t>
      </w:r>
      <w:r>
        <w:rPr>
          <w:rFonts w:ascii="Times New Roman" w:hAnsi="Times New Roman"/>
          <w:color w:val="000000"/>
          <w:sz w:val="24"/>
          <w:szCs w:val="24"/>
        </w:rPr>
        <w:t xml:space="preserve"> tirdzniecības</w:t>
      </w:r>
      <w:r w:rsidRPr="00167898">
        <w:rPr>
          <w:rFonts w:ascii="Times New Roman" w:hAnsi="Times New Roman"/>
          <w:color w:val="000000"/>
          <w:sz w:val="24"/>
          <w:szCs w:val="24"/>
        </w:rPr>
        <w:t xml:space="preserve"> atļauja un </w:t>
      </w:r>
      <w:r>
        <w:rPr>
          <w:rFonts w:ascii="Times New Roman" w:hAnsi="Times New Roman"/>
          <w:color w:val="000000"/>
          <w:sz w:val="24"/>
          <w:szCs w:val="24"/>
        </w:rPr>
        <w:t>ir</w:t>
      </w:r>
      <w:r w:rsidRPr="00167898">
        <w:rPr>
          <w:rFonts w:ascii="Times New Roman" w:hAnsi="Times New Roman"/>
          <w:color w:val="000000"/>
          <w:sz w:val="24"/>
          <w:szCs w:val="24"/>
        </w:rPr>
        <w:t xml:space="preserve"> pierādīta to kvalitāte, drošums un iedarbīgums.</w:t>
      </w:r>
      <w:r>
        <w:rPr>
          <w:rFonts w:ascii="Times New Roman" w:hAnsi="Times New Roman"/>
          <w:color w:val="000000"/>
          <w:sz w:val="24"/>
          <w:szCs w:val="24"/>
        </w:rPr>
        <w:t xml:space="preserve"> Veterināro zāļu kvalitāte ir </w:t>
      </w:r>
      <w:r w:rsidR="00A96A23">
        <w:rPr>
          <w:rFonts w:ascii="Times New Roman" w:hAnsi="Times New Roman"/>
          <w:color w:val="000000"/>
          <w:sz w:val="24"/>
          <w:szCs w:val="24"/>
        </w:rPr>
        <w:t>kontrolējama ikvienā</w:t>
      </w:r>
      <w:r w:rsidRPr="00167898">
        <w:rPr>
          <w:rFonts w:ascii="Times New Roman" w:hAnsi="Times New Roman"/>
          <w:color w:val="000000"/>
          <w:sz w:val="24"/>
          <w:szCs w:val="24"/>
        </w:rPr>
        <w:t xml:space="preserve"> veterināro zāļ</w:t>
      </w:r>
      <w:r>
        <w:rPr>
          <w:rFonts w:ascii="Times New Roman" w:hAnsi="Times New Roman"/>
          <w:color w:val="000000"/>
          <w:sz w:val="24"/>
          <w:szCs w:val="24"/>
        </w:rPr>
        <w:t>u aprites posm</w:t>
      </w:r>
      <w:r w:rsidR="00A96A23">
        <w:rPr>
          <w:rFonts w:ascii="Times New Roman" w:hAnsi="Times New Roman"/>
          <w:color w:val="000000"/>
          <w:sz w:val="24"/>
          <w:szCs w:val="24"/>
        </w:rPr>
        <w:t>ā</w:t>
      </w:r>
      <w:r w:rsidRPr="00167898">
        <w:rPr>
          <w:rFonts w:ascii="Times New Roman" w:hAnsi="Times New Roman"/>
          <w:color w:val="000000"/>
          <w:sz w:val="24"/>
          <w:szCs w:val="24"/>
        </w:rPr>
        <w:t xml:space="preserve"> no</w:t>
      </w:r>
      <w:r>
        <w:rPr>
          <w:rFonts w:ascii="Times New Roman" w:hAnsi="Times New Roman"/>
          <w:color w:val="000000"/>
          <w:sz w:val="24"/>
          <w:szCs w:val="24"/>
        </w:rPr>
        <w:t xml:space="preserve"> novērtēšanas un </w:t>
      </w:r>
      <w:r w:rsidRPr="00167898">
        <w:rPr>
          <w:rFonts w:ascii="Times New Roman" w:hAnsi="Times New Roman"/>
          <w:color w:val="000000"/>
          <w:sz w:val="24"/>
          <w:szCs w:val="24"/>
        </w:rPr>
        <w:t xml:space="preserve">ražošanas līdz </w:t>
      </w:r>
      <w:r>
        <w:rPr>
          <w:rFonts w:ascii="Times New Roman" w:hAnsi="Times New Roman"/>
          <w:color w:val="000000"/>
          <w:sz w:val="24"/>
          <w:szCs w:val="24"/>
        </w:rPr>
        <w:t>piegād</w:t>
      </w:r>
      <w:r w:rsidR="00A96A23">
        <w:rPr>
          <w:rFonts w:ascii="Times New Roman" w:hAnsi="Times New Roman"/>
          <w:color w:val="000000"/>
          <w:sz w:val="24"/>
          <w:szCs w:val="24"/>
        </w:rPr>
        <w:t>ei</w:t>
      </w:r>
      <w:r>
        <w:rPr>
          <w:rFonts w:ascii="Times New Roman" w:hAnsi="Times New Roman"/>
          <w:color w:val="000000"/>
          <w:sz w:val="24"/>
          <w:szCs w:val="24"/>
        </w:rPr>
        <w:t xml:space="preserve"> </w:t>
      </w:r>
      <w:r w:rsidRPr="00167898">
        <w:rPr>
          <w:rFonts w:ascii="Times New Roman" w:hAnsi="Times New Roman"/>
          <w:color w:val="000000"/>
          <w:sz w:val="24"/>
          <w:szCs w:val="24"/>
        </w:rPr>
        <w:t>galalietotājam</w:t>
      </w:r>
      <w:r>
        <w:rPr>
          <w:rFonts w:ascii="Times New Roman" w:eastAsia="Times New Roman" w:hAnsi="Times New Roman"/>
          <w:color w:val="000000"/>
          <w:sz w:val="24"/>
          <w:szCs w:val="24"/>
          <w:lang w:eastAsia="en-GB"/>
        </w:rPr>
        <w:t>,</w:t>
      </w:r>
      <w:r w:rsidRPr="0093353C">
        <w:rPr>
          <w:rFonts w:ascii="Times New Roman" w:hAnsi="Times New Roman"/>
          <w:sz w:val="24"/>
          <w:szCs w:val="24"/>
        </w:rPr>
        <w:t xml:space="preserve"> </w:t>
      </w:r>
      <w:r w:rsidRPr="00D077CD">
        <w:rPr>
          <w:rFonts w:ascii="Times New Roman" w:hAnsi="Times New Roman"/>
          <w:sz w:val="24"/>
          <w:szCs w:val="24"/>
        </w:rPr>
        <w:t xml:space="preserve">lai </w:t>
      </w:r>
      <w:bookmarkStart w:id="5" w:name="OLE_LINK46"/>
      <w:r w:rsidR="00A96A23">
        <w:rPr>
          <w:rFonts w:ascii="Times New Roman" w:hAnsi="Times New Roman"/>
          <w:sz w:val="24"/>
          <w:szCs w:val="24"/>
        </w:rPr>
        <w:t>garantētu</w:t>
      </w:r>
      <w:r w:rsidR="00A96A23" w:rsidRPr="00D077CD">
        <w:rPr>
          <w:rFonts w:ascii="Times New Roman" w:hAnsi="Times New Roman"/>
          <w:sz w:val="24"/>
          <w:szCs w:val="24"/>
        </w:rPr>
        <w:t xml:space="preserve"> </w:t>
      </w:r>
      <w:r w:rsidRPr="00D077CD">
        <w:rPr>
          <w:rFonts w:ascii="Times New Roman" w:hAnsi="Times New Roman"/>
          <w:sz w:val="24"/>
          <w:szCs w:val="24"/>
        </w:rPr>
        <w:t>drošu, iedarbīgu un kvalitatīvu veterināro zāļu pieejamību</w:t>
      </w:r>
      <w:r>
        <w:rPr>
          <w:rFonts w:ascii="Times New Roman" w:hAnsi="Times New Roman"/>
          <w:sz w:val="24"/>
          <w:szCs w:val="24"/>
        </w:rPr>
        <w:t xml:space="preserve"> dzīvniekiem</w:t>
      </w:r>
      <w:bookmarkEnd w:id="5"/>
      <w:r w:rsidRPr="00055E78">
        <w:rPr>
          <w:rFonts w:ascii="Times New Roman" w:hAnsi="Times New Roman"/>
          <w:sz w:val="24"/>
          <w:szCs w:val="24"/>
        </w:rPr>
        <w:t>.</w:t>
      </w:r>
      <w:r w:rsidR="007F574A" w:rsidRPr="00055E78">
        <w:rPr>
          <w:rFonts w:ascii="Times New Roman" w:hAnsi="Times New Roman"/>
          <w:sz w:val="24"/>
          <w:szCs w:val="24"/>
        </w:rPr>
        <w:t xml:space="preserve"> Regulā 2019/6 paredzēti pienākumi gan valstu kompetentajam iestādēm, gan tirdzniecības atļaujas turētājiem</w:t>
      </w:r>
      <w:r w:rsidR="00482F14" w:rsidRPr="00055E78">
        <w:rPr>
          <w:rFonts w:ascii="Times New Roman" w:hAnsi="Times New Roman"/>
          <w:sz w:val="24"/>
          <w:szCs w:val="24"/>
        </w:rPr>
        <w:t>, gan ražotājiem</w:t>
      </w:r>
      <w:r w:rsidR="007F574A" w:rsidRPr="00055E78">
        <w:rPr>
          <w:rFonts w:ascii="Times New Roman" w:hAnsi="Times New Roman"/>
          <w:sz w:val="24"/>
          <w:szCs w:val="24"/>
        </w:rPr>
        <w:t xml:space="preserve"> nodrošināt veterināro zāļu kvalitātes kontroli. </w:t>
      </w:r>
      <w:r w:rsidR="00367F26" w:rsidRPr="00055E78">
        <w:rPr>
          <w:rFonts w:ascii="Times New Roman" w:hAnsi="Times New Roman"/>
          <w:sz w:val="24"/>
          <w:szCs w:val="24"/>
        </w:rPr>
        <w:t>Savukārt o</w:t>
      </w:r>
      <w:r w:rsidR="00482F14" w:rsidRPr="00055E78">
        <w:rPr>
          <w:rFonts w:ascii="Times New Roman" w:hAnsi="Times New Roman"/>
          <w:sz w:val="24"/>
          <w:szCs w:val="24"/>
        </w:rPr>
        <w:t xml:space="preserve">ficiālajai laboratorijai ir </w:t>
      </w:r>
      <w:r w:rsidR="00A93BD8" w:rsidRPr="00055E78">
        <w:rPr>
          <w:rFonts w:ascii="Times New Roman" w:hAnsi="Times New Roman"/>
          <w:sz w:val="24"/>
          <w:szCs w:val="24"/>
        </w:rPr>
        <w:t>jās</w:t>
      </w:r>
      <w:r w:rsidR="00482F14" w:rsidRPr="00055E78">
        <w:rPr>
          <w:rFonts w:ascii="Times New Roman" w:hAnsi="Times New Roman"/>
          <w:sz w:val="24"/>
          <w:szCs w:val="24"/>
        </w:rPr>
        <w:t>nie</w:t>
      </w:r>
      <w:r w:rsidR="00A93BD8" w:rsidRPr="00055E78">
        <w:rPr>
          <w:rFonts w:ascii="Times New Roman" w:hAnsi="Times New Roman"/>
          <w:sz w:val="24"/>
          <w:szCs w:val="24"/>
        </w:rPr>
        <w:t>dz</w:t>
      </w:r>
      <w:r w:rsidR="00482F14" w:rsidRPr="00055E78">
        <w:rPr>
          <w:rFonts w:ascii="Times New Roman" w:hAnsi="Times New Roman"/>
          <w:sz w:val="24"/>
          <w:szCs w:val="24"/>
        </w:rPr>
        <w:t xml:space="preserve"> atbalst</w:t>
      </w:r>
      <w:r w:rsidR="00106498" w:rsidRPr="00055E78">
        <w:rPr>
          <w:rFonts w:ascii="Times New Roman" w:hAnsi="Times New Roman"/>
          <w:sz w:val="24"/>
          <w:szCs w:val="24"/>
        </w:rPr>
        <w:t>s</w:t>
      </w:r>
      <w:r w:rsidR="00482F14" w:rsidRPr="00055E78">
        <w:rPr>
          <w:rFonts w:ascii="Times New Roman" w:hAnsi="Times New Roman"/>
          <w:sz w:val="24"/>
          <w:szCs w:val="24"/>
        </w:rPr>
        <w:t xml:space="preserve"> valst</w:t>
      </w:r>
      <w:r w:rsidR="00A93BD8" w:rsidRPr="00055E78">
        <w:rPr>
          <w:rFonts w:ascii="Times New Roman" w:hAnsi="Times New Roman"/>
          <w:sz w:val="24"/>
          <w:szCs w:val="24"/>
        </w:rPr>
        <w:t>u</w:t>
      </w:r>
      <w:r w:rsidR="00482F14" w:rsidRPr="00055E78">
        <w:rPr>
          <w:rFonts w:ascii="Times New Roman" w:hAnsi="Times New Roman"/>
          <w:sz w:val="24"/>
          <w:szCs w:val="24"/>
        </w:rPr>
        <w:t xml:space="preserve"> kompetentajām iestādēm, kontrolējot veterināro zāļu kvalitāti. </w:t>
      </w:r>
      <w:r w:rsidR="003E0B1D">
        <w:rPr>
          <w:rFonts w:ascii="Times New Roman" w:hAnsi="Times New Roman"/>
          <w:sz w:val="24"/>
          <w:szCs w:val="24"/>
        </w:rPr>
        <w:t>Oficiālās laboratorijas</w:t>
      </w:r>
      <w:r w:rsidR="003E0B1D" w:rsidRPr="00055E78">
        <w:rPr>
          <w:rFonts w:ascii="Times New Roman" w:hAnsi="Times New Roman"/>
          <w:sz w:val="24"/>
          <w:szCs w:val="24"/>
        </w:rPr>
        <w:t xml:space="preserve"> </w:t>
      </w:r>
      <w:r w:rsidR="003E0B1D">
        <w:rPr>
          <w:rFonts w:ascii="Times New Roman" w:hAnsi="Times New Roman"/>
          <w:sz w:val="24"/>
          <w:szCs w:val="24"/>
        </w:rPr>
        <w:t>izvēle</w:t>
      </w:r>
      <w:r w:rsidR="00482F14" w:rsidRPr="00055E78">
        <w:rPr>
          <w:rFonts w:ascii="Times New Roman" w:hAnsi="Times New Roman"/>
          <w:sz w:val="24"/>
          <w:szCs w:val="24"/>
        </w:rPr>
        <w:t xml:space="preserve"> ir valsts </w:t>
      </w:r>
      <w:r w:rsidR="003E0B1D">
        <w:rPr>
          <w:rFonts w:ascii="Times New Roman" w:hAnsi="Times New Roman"/>
          <w:sz w:val="24"/>
          <w:szCs w:val="24"/>
        </w:rPr>
        <w:t>pārziņā</w:t>
      </w:r>
      <w:r w:rsidR="00482F14" w:rsidRPr="00055E78">
        <w:rPr>
          <w:rFonts w:ascii="Times New Roman" w:hAnsi="Times New Roman"/>
          <w:sz w:val="24"/>
          <w:szCs w:val="24"/>
        </w:rPr>
        <w:t>, lai visefektīvāk nodrošinātu regulas 2019/6 prasību izpildi attiecībā uz veterināro zāļu kvalitātes kontroli:</w:t>
      </w:r>
    </w:p>
    <w:p w14:paraId="60ED3830" w14:textId="10E02A7B" w:rsidR="00557471" w:rsidRPr="00055E78" w:rsidRDefault="007F574A" w:rsidP="007F574A">
      <w:pPr>
        <w:spacing w:after="0" w:line="240" w:lineRule="auto"/>
        <w:ind w:firstLine="720"/>
        <w:contextualSpacing/>
        <w:jc w:val="both"/>
        <w:rPr>
          <w:rFonts w:ascii="Times New Roman" w:hAnsi="Times New Roman"/>
          <w:sz w:val="24"/>
          <w:szCs w:val="24"/>
        </w:rPr>
      </w:pPr>
      <w:r w:rsidRPr="00055E78">
        <w:rPr>
          <w:rFonts w:ascii="Times New Roman" w:hAnsi="Times New Roman"/>
          <w:sz w:val="24"/>
          <w:szCs w:val="24"/>
        </w:rPr>
        <w:t xml:space="preserve">a) regulas 2019/6 69. apsvērumā </w:t>
      </w:r>
      <w:r w:rsidR="00D60152" w:rsidRPr="00055E78">
        <w:rPr>
          <w:rFonts w:ascii="Times New Roman" w:hAnsi="Times New Roman"/>
          <w:sz w:val="24"/>
          <w:szCs w:val="24"/>
        </w:rPr>
        <w:t>noteikts</w:t>
      </w:r>
      <w:r w:rsidRPr="00055E78">
        <w:rPr>
          <w:rFonts w:ascii="Times New Roman" w:hAnsi="Times New Roman"/>
          <w:sz w:val="24"/>
          <w:szCs w:val="24"/>
        </w:rPr>
        <w:t>, ka kompetentaj</w:t>
      </w:r>
      <w:r w:rsidR="00F5088C" w:rsidRPr="00055E78">
        <w:rPr>
          <w:rFonts w:ascii="Times New Roman" w:hAnsi="Times New Roman"/>
          <w:sz w:val="24"/>
          <w:szCs w:val="24"/>
        </w:rPr>
        <w:t>ā</w:t>
      </w:r>
      <w:r w:rsidRPr="00055E78">
        <w:rPr>
          <w:rFonts w:ascii="Times New Roman" w:hAnsi="Times New Roman"/>
          <w:sz w:val="24"/>
          <w:szCs w:val="24"/>
        </w:rPr>
        <w:t xml:space="preserve">m iestādēm, kontrolējot veterināro zāļu ražotājus un izplatītājus vairumtirdzniecībā, par pamatu ir jāizmanto Savienības </w:t>
      </w:r>
      <w:bookmarkStart w:id="6" w:name="OLE_LINK56"/>
      <w:r w:rsidRPr="00055E78">
        <w:rPr>
          <w:rFonts w:ascii="Times New Roman" w:hAnsi="Times New Roman"/>
          <w:sz w:val="24"/>
          <w:szCs w:val="24"/>
        </w:rPr>
        <w:t xml:space="preserve">pārbaužu un informācijas apmaiņas procedūru </w:t>
      </w:r>
      <w:r w:rsidR="000115FF" w:rsidRPr="00055E78">
        <w:rPr>
          <w:rFonts w:ascii="Times New Roman" w:hAnsi="Times New Roman"/>
          <w:sz w:val="24"/>
          <w:szCs w:val="24"/>
        </w:rPr>
        <w:t>ap</w:t>
      </w:r>
      <w:r w:rsidRPr="00055E78">
        <w:rPr>
          <w:rFonts w:ascii="Times New Roman" w:hAnsi="Times New Roman"/>
          <w:sz w:val="24"/>
          <w:szCs w:val="24"/>
        </w:rPr>
        <w:t>kop</w:t>
      </w:r>
      <w:r w:rsidR="000115FF" w:rsidRPr="00055E78">
        <w:rPr>
          <w:rFonts w:ascii="Times New Roman" w:hAnsi="Times New Roman"/>
          <w:sz w:val="24"/>
          <w:szCs w:val="24"/>
        </w:rPr>
        <w:t>oj</w:t>
      </w:r>
      <w:r w:rsidRPr="00055E78">
        <w:rPr>
          <w:rFonts w:ascii="Times New Roman" w:hAnsi="Times New Roman"/>
          <w:sz w:val="24"/>
          <w:szCs w:val="24"/>
        </w:rPr>
        <w:t>ums</w:t>
      </w:r>
      <w:bookmarkEnd w:id="6"/>
      <w:r w:rsidRPr="00055E78">
        <w:rPr>
          <w:rStyle w:val="Vresatsauce"/>
          <w:rFonts w:ascii="Times New Roman" w:hAnsi="Times New Roman"/>
          <w:sz w:val="24"/>
          <w:szCs w:val="24"/>
        </w:rPr>
        <w:footnoteReference w:id="1"/>
      </w:r>
      <w:r w:rsidR="00F5088C" w:rsidRPr="00055E78">
        <w:rPr>
          <w:rFonts w:ascii="Times New Roman" w:hAnsi="Times New Roman"/>
          <w:sz w:val="24"/>
          <w:szCs w:val="24"/>
        </w:rPr>
        <w:t xml:space="preserve"> (</w:t>
      </w:r>
      <w:r w:rsidR="00557471" w:rsidRPr="00055E78">
        <w:rPr>
          <w:rFonts w:ascii="Times New Roman" w:hAnsi="Times New Roman"/>
          <w:sz w:val="24"/>
          <w:szCs w:val="24"/>
        </w:rPr>
        <w:t>minēts Farmācijas likuma 14.</w:t>
      </w:r>
      <w:r w:rsidR="00557471" w:rsidRPr="00055E78">
        <w:rPr>
          <w:rFonts w:ascii="Times New Roman" w:hAnsi="Times New Roman"/>
          <w:sz w:val="24"/>
          <w:szCs w:val="24"/>
          <w:vertAlign w:val="superscript"/>
        </w:rPr>
        <w:t>1</w:t>
      </w:r>
      <w:r w:rsidR="00557471" w:rsidRPr="00055E78">
        <w:rPr>
          <w:rFonts w:ascii="Times New Roman" w:hAnsi="Times New Roman"/>
          <w:sz w:val="24"/>
          <w:szCs w:val="24"/>
        </w:rPr>
        <w:t xml:space="preserve"> pantā kā Eiropas Zāļu aģentūras publicētais un </w:t>
      </w:r>
      <w:bookmarkStart w:id="7" w:name="OLE_LINK55"/>
      <w:r w:rsidR="00557471" w:rsidRPr="00055E78">
        <w:rPr>
          <w:rFonts w:ascii="Times New Roman" w:hAnsi="Times New Roman"/>
          <w:sz w:val="24"/>
          <w:szCs w:val="24"/>
        </w:rPr>
        <w:t>Eiropas Komisijas apstiprinātais procedūru apkopojums Eiropas Savienības pārbaudēm un informācijas apmaiņai</w:t>
      </w:r>
      <w:bookmarkEnd w:id="7"/>
      <w:r w:rsidR="00557471" w:rsidRPr="00055E78">
        <w:rPr>
          <w:rStyle w:val="Vresatsauce"/>
          <w:rFonts w:ascii="Times New Roman" w:hAnsi="Times New Roman"/>
          <w:sz w:val="24"/>
          <w:szCs w:val="24"/>
        </w:rPr>
        <w:footnoteReference w:id="2"/>
      </w:r>
      <w:r w:rsidR="00F5088C" w:rsidRPr="00055E78">
        <w:rPr>
          <w:rFonts w:ascii="Times New Roman" w:hAnsi="Times New Roman"/>
          <w:sz w:val="24"/>
          <w:szCs w:val="24"/>
        </w:rPr>
        <w:t>).</w:t>
      </w:r>
      <w:r w:rsidR="00917742" w:rsidRPr="00055E78">
        <w:rPr>
          <w:rFonts w:ascii="Times New Roman" w:hAnsi="Times New Roman"/>
          <w:sz w:val="24"/>
          <w:szCs w:val="24"/>
        </w:rPr>
        <w:t xml:space="preserve"> Šajā </w:t>
      </w:r>
      <w:r w:rsidR="000115FF" w:rsidRPr="00055E78">
        <w:rPr>
          <w:rFonts w:ascii="Times New Roman" w:hAnsi="Times New Roman"/>
          <w:sz w:val="24"/>
          <w:szCs w:val="24"/>
        </w:rPr>
        <w:t>procedūru apkopojum</w:t>
      </w:r>
      <w:r w:rsidR="00063143" w:rsidRPr="00055E78">
        <w:rPr>
          <w:rFonts w:ascii="Times New Roman" w:hAnsi="Times New Roman"/>
          <w:sz w:val="24"/>
          <w:szCs w:val="24"/>
        </w:rPr>
        <w:t xml:space="preserve">a 1. daļas 17. punktā </w:t>
      </w:r>
      <w:r w:rsidRPr="00055E78">
        <w:rPr>
          <w:rFonts w:ascii="Times New Roman" w:hAnsi="Times New Roman"/>
          <w:sz w:val="24"/>
          <w:szCs w:val="24"/>
        </w:rPr>
        <w:t>noteikts pienākums dalībvalsts kompetentajai iestādei gan zāļu, gan veterināro zāļu jomā izveidot un uzturēt sadarbību ar savas valsts oficiālo laboratoriju</w:t>
      </w:r>
      <w:r w:rsidR="00106498" w:rsidRPr="00055E78">
        <w:rPr>
          <w:rFonts w:ascii="Times New Roman" w:hAnsi="Times New Roman"/>
          <w:sz w:val="24"/>
          <w:szCs w:val="24"/>
        </w:rPr>
        <w:t>, kas darbojas</w:t>
      </w:r>
      <w:r w:rsidR="00106498" w:rsidRPr="00055E78">
        <w:t xml:space="preserve"> </w:t>
      </w:r>
      <w:r w:rsidR="00106498" w:rsidRPr="00055E78">
        <w:rPr>
          <w:rFonts w:ascii="Times New Roman" w:hAnsi="Times New Roman"/>
          <w:sz w:val="24"/>
          <w:szCs w:val="24"/>
        </w:rPr>
        <w:t xml:space="preserve">Vispārējā Eiropas Oficiālo zāļu kontroles laboratoriju (turpmāk – </w:t>
      </w:r>
      <w:r w:rsidR="00106498" w:rsidRPr="00055E78">
        <w:rPr>
          <w:rFonts w:ascii="Times New Roman" w:hAnsi="Times New Roman"/>
          <w:i/>
          <w:iCs/>
          <w:sz w:val="24"/>
          <w:szCs w:val="24"/>
        </w:rPr>
        <w:t>OMCL</w:t>
      </w:r>
      <w:r w:rsidR="00106498" w:rsidRPr="00055E78">
        <w:rPr>
          <w:rFonts w:ascii="Times New Roman" w:hAnsi="Times New Roman"/>
          <w:sz w:val="24"/>
          <w:szCs w:val="24"/>
        </w:rPr>
        <w:t>) tīklā</w:t>
      </w:r>
      <w:r w:rsidR="008E2F24" w:rsidRPr="00055E78">
        <w:rPr>
          <w:rFonts w:ascii="Times New Roman" w:hAnsi="Times New Roman"/>
          <w:sz w:val="24"/>
          <w:szCs w:val="24"/>
        </w:rPr>
        <w:t>,</w:t>
      </w:r>
      <w:r w:rsidRPr="00055E78">
        <w:rPr>
          <w:rFonts w:ascii="Times New Roman" w:hAnsi="Times New Roman"/>
          <w:sz w:val="24"/>
          <w:szCs w:val="24"/>
        </w:rPr>
        <w:t xml:space="preserve"> lai apmainītos ar informāciju par zāļu kvalitāti valsts tirgū</w:t>
      </w:r>
      <w:r w:rsidR="00917742" w:rsidRPr="00055E78">
        <w:rPr>
          <w:rFonts w:ascii="Times New Roman" w:hAnsi="Times New Roman"/>
          <w:sz w:val="24"/>
          <w:szCs w:val="24"/>
        </w:rPr>
        <w:t>, kā arī</w:t>
      </w:r>
      <w:r w:rsidRPr="00055E78">
        <w:rPr>
          <w:rFonts w:ascii="Times New Roman" w:hAnsi="Times New Roman"/>
          <w:sz w:val="24"/>
          <w:szCs w:val="24"/>
        </w:rPr>
        <w:t xml:space="preserve"> īpaši apstiprinātā programmā no</w:t>
      </w:r>
      <w:r w:rsidR="00917742" w:rsidRPr="00055E78">
        <w:rPr>
          <w:rFonts w:ascii="Times New Roman" w:hAnsi="Times New Roman"/>
          <w:sz w:val="24"/>
          <w:szCs w:val="24"/>
        </w:rPr>
        <w:t>teikt</w:t>
      </w:r>
      <w:r w:rsidRPr="00055E78">
        <w:rPr>
          <w:rFonts w:ascii="Times New Roman" w:hAnsi="Times New Roman"/>
          <w:sz w:val="24"/>
          <w:szCs w:val="24"/>
        </w:rPr>
        <w:t xml:space="preserve"> veterināro zāļu, aktīvo vielu un citu veterināro zāļu izejmateriālu paraugu ņemšanas procesus;</w:t>
      </w:r>
    </w:p>
    <w:p w14:paraId="4D50E8BB" w14:textId="02CA70FA" w:rsidR="00367F26" w:rsidRPr="00055E78" w:rsidRDefault="007F574A" w:rsidP="00650CD9">
      <w:pPr>
        <w:spacing w:after="0" w:line="240" w:lineRule="auto"/>
        <w:ind w:firstLine="720"/>
        <w:contextualSpacing/>
        <w:jc w:val="both"/>
        <w:rPr>
          <w:rFonts w:ascii="Times New Roman" w:hAnsi="Times New Roman"/>
          <w:sz w:val="24"/>
          <w:szCs w:val="24"/>
        </w:rPr>
      </w:pPr>
      <w:r w:rsidRPr="00055E78">
        <w:rPr>
          <w:rFonts w:ascii="Times New Roman" w:hAnsi="Times New Roman"/>
          <w:sz w:val="24"/>
          <w:szCs w:val="24"/>
        </w:rPr>
        <w:t>b) r</w:t>
      </w:r>
      <w:r w:rsidR="00EA2230" w:rsidRPr="00055E78">
        <w:rPr>
          <w:rFonts w:ascii="Times New Roman" w:hAnsi="Times New Roman"/>
          <w:sz w:val="24"/>
          <w:szCs w:val="24"/>
        </w:rPr>
        <w:t>egulas</w:t>
      </w:r>
      <w:r w:rsidR="008159C0" w:rsidRPr="00055E78">
        <w:rPr>
          <w:rFonts w:ascii="Times New Roman" w:hAnsi="Times New Roman"/>
          <w:sz w:val="24"/>
          <w:szCs w:val="24"/>
        </w:rPr>
        <w:t> </w:t>
      </w:r>
      <w:r w:rsidR="00EA2230" w:rsidRPr="00055E78">
        <w:rPr>
          <w:rFonts w:ascii="Times New Roman" w:hAnsi="Times New Roman"/>
          <w:sz w:val="24"/>
          <w:szCs w:val="24"/>
        </w:rPr>
        <w:t>2019/6</w:t>
      </w:r>
      <w:r w:rsidR="003D2C06" w:rsidRPr="00055E78">
        <w:rPr>
          <w:rFonts w:ascii="Times New Roman" w:hAnsi="Times New Roman"/>
          <w:sz w:val="24"/>
          <w:szCs w:val="24"/>
        </w:rPr>
        <w:t xml:space="preserve"> 29. pants paredz </w:t>
      </w:r>
      <w:r w:rsidR="008E08FB" w:rsidRPr="00055E78">
        <w:rPr>
          <w:rFonts w:ascii="Times New Roman" w:hAnsi="Times New Roman"/>
          <w:sz w:val="24"/>
          <w:szCs w:val="24"/>
        </w:rPr>
        <w:t>pienākumu veterināro zāļu tirdzniecības</w:t>
      </w:r>
      <w:r w:rsidR="00650CD9" w:rsidRPr="00055E78">
        <w:rPr>
          <w:rFonts w:ascii="Times New Roman" w:hAnsi="Times New Roman"/>
          <w:sz w:val="24"/>
          <w:szCs w:val="24"/>
        </w:rPr>
        <w:t xml:space="preserve"> atļaujas</w:t>
      </w:r>
      <w:r w:rsidR="008E08FB" w:rsidRPr="00055E78">
        <w:t xml:space="preserve"> </w:t>
      </w:r>
      <w:bookmarkStart w:id="8" w:name="OLE_LINK49"/>
      <w:r w:rsidR="008E08FB" w:rsidRPr="00055E78">
        <w:rPr>
          <w:rFonts w:ascii="Times New Roman" w:hAnsi="Times New Roman"/>
          <w:sz w:val="24"/>
          <w:szCs w:val="24"/>
        </w:rPr>
        <w:t>pieteikuma iesniedzējam</w:t>
      </w:r>
      <w:bookmarkEnd w:id="8"/>
      <w:r w:rsidR="00650CD9" w:rsidRPr="00055E78">
        <w:rPr>
          <w:rFonts w:ascii="Times New Roman" w:hAnsi="Times New Roman"/>
          <w:sz w:val="24"/>
          <w:szCs w:val="24"/>
        </w:rPr>
        <w:t xml:space="preserve"> </w:t>
      </w:r>
      <w:r w:rsidR="008E08FB" w:rsidRPr="00055E78">
        <w:rPr>
          <w:rFonts w:ascii="Times New Roman" w:hAnsi="Times New Roman"/>
          <w:sz w:val="24"/>
          <w:szCs w:val="24"/>
        </w:rPr>
        <w:t xml:space="preserve">pēc kompetentās iestādes pieprasījuma iesniegt </w:t>
      </w:r>
      <w:r w:rsidR="00482F14" w:rsidRPr="00055E78">
        <w:rPr>
          <w:rFonts w:ascii="Times New Roman" w:hAnsi="Times New Roman"/>
          <w:sz w:val="24"/>
          <w:szCs w:val="24"/>
        </w:rPr>
        <w:t>ES</w:t>
      </w:r>
      <w:r w:rsidR="008E08FB" w:rsidRPr="00055E78">
        <w:rPr>
          <w:rFonts w:ascii="Times New Roman" w:hAnsi="Times New Roman"/>
          <w:sz w:val="24"/>
          <w:szCs w:val="24"/>
        </w:rPr>
        <w:t xml:space="preserve"> references laboratorijai, oficiāla</w:t>
      </w:r>
      <w:r w:rsidR="00D60152" w:rsidRPr="00055E78">
        <w:rPr>
          <w:rFonts w:ascii="Times New Roman" w:hAnsi="Times New Roman"/>
          <w:sz w:val="24"/>
          <w:szCs w:val="24"/>
        </w:rPr>
        <w:t>ja</w:t>
      </w:r>
      <w:r w:rsidR="008E08FB" w:rsidRPr="00055E78">
        <w:rPr>
          <w:rFonts w:ascii="Times New Roman" w:hAnsi="Times New Roman"/>
          <w:sz w:val="24"/>
          <w:szCs w:val="24"/>
        </w:rPr>
        <w:t>i zāļu kontroles laboratorijai vai kādai dalībvalsts minētajā nolūkā no</w:t>
      </w:r>
      <w:r w:rsidR="003E0B1D">
        <w:rPr>
          <w:rFonts w:ascii="Times New Roman" w:hAnsi="Times New Roman"/>
          <w:sz w:val="24"/>
          <w:szCs w:val="24"/>
        </w:rPr>
        <w:t>teik</w:t>
      </w:r>
      <w:r w:rsidR="008E08FB" w:rsidRPr="00055E78">
        <w:rPr>
          <w:rFonts w:ascii="Times New Roman" w:hAnsi="Times New Roman"/>
          <w:sz w:val="24"/>
          <w:szCs w:val="24"/>
        </w:rPr>
        <w:t>tai laboratorijai paraugus, k</w:t>
      </w:r>
      <w:r w:rsidR="00D60152" w:rsidRPr="00055E78">
        <w:rPr>
          <w:rFonts w:ascii="Times New Roman" w:hAnsi="Times New Roman"/>
          <w:sz w:val="24"/>
          <w:szCs w:val="24"/>
        </w:rPr>
        <w:t>as</w:t>
      </w:r>
      <w:r w:rsidR="008E08FB" w:rsidRPr="00055E78">
        <w:rPr>
          <w:rFonts w:ascii="Times New Roman" w:hAnsi="Times New Roman"/>
          <w:sz w:val="24"/>
          <w:szCs w:val="24"/>
        </w:rPr>
        <w:t xml:space="preserve"> ir vajadzīgi,</w:t>
      </w:r>
      <w:r w:rsidR="00D60152" w:rsidRPr="00055E78">
        <w:rPr>
          <w:rFonts w:ascii="Times New Roman" w:hAnsi="Times New Roman"/>
          <w:sz w:val="24"/>
          <w:szCs w:val="24"/>
        </w:rPr>
        <w:t xml:space="preserve"> lai</w:t>
      </w:r>
      <w:r w:rsidR="008E08FB" w:rsidRPr="00055E78">
        <w:rPr>
          <w:rFonts w:ascii="Times New Roman" w:hAnsi="Times New Roman"/>
          <w:sz w:val="24"/>
          <w:szCs w:val="24"/>
        </w:rPr>
        <w:t xml:space="preserve"> testētu veterinārās zāles, to izejvielas un </w:t>
      </w:r>
      <w:r w:rsidR="00D60152" w:rsidRPr="00055E78">
        <w:rPr>
          <w:rFonts w:ascii="Times New Roman" w:hAnsi="Times New Roman"/>
          <w:sz w:val="24"/>
          <w:szCs w:val="24"/>
        </w:rPr>
        <w:t xml:space="preserve">pēc </w:t>
      </w:r>
      <w:r w:rsidR="008E08FB" w:rsidRPr="00055E78">
        <w:rPr>
          <w:rFonts w:ascii="Times New Roman" w:hAnsi="Times New Roman"/>
          <w:sz w:val="24"/>
          <w:szCs w:val="24"/>
        </w:rPr>
        <w:t xml:space="preserve">nepieciešamības </w:t>
      </w:r>
      <w:r w:rsidR="00D60152" w:rsidRPr="00055E78">
        <w:rPr>
          <w:rFonts w:ascii="Times New Roman" w:hAnsi="Times New Roman"/>
          <w:sz w:val="24"/>
          <w:szCs w:val="24"/>
        </w:rPr>
        <w:t>arī</w:t>
      </w:r>
      <w:r w:rsidR="008E08FB" w:rsidRPr="00055E78">
        <w:rPr>
          <w:rFonts w:ascii="Times New Roman" w:hAnsi="Times New Roman"/>
          <w:sz w:val="24"/>
          <w:szCs w:val="24"/>
        </w:rPr>
        <w:t xml:space="preserve"> to starpproduktus vai citas to sastāvā esošas vielas nolūkā nodrošināt, ka ražotāja izmantotā un pieteikuma dokumentos aprakstītā kontroles metodika ir apmierinoša, kā arī pārbaudītu,</w:t>
      </w:r>
      <w:r w:rsidR="00D60152" w:rsidRPr="00055E78">
        <w:rPr>
          <w:rFonts w:ascii="Times New Roman" w:hAnsi="Times New Roman"/>
          <w:sz w:val="24"/>
          <w:szCs w:val="24"/>
        </w:rPr>
        <w:t xml:space="preserve"> vai attiecībā uz</w:t>
      </w:r>
      <w:r w:rsidR="008E08FB" w:rsidRPr="00055E78">
        <w:rPr>
          <w:rFonts w:ascii="Times New Roman" w:hAnsi="Times New Roman"/>
          <w:sz w:val="24"/>
          <w:szCs w:val="24"/>
        </w:rPr>
        <w:t xml:space="preserve"> produktīviem dzīvniekiem paredzēt</w:t>
      </w:r>
      <w:r w:rsidR="00D60152" w:rsidRPr="00055E78">
        <w:rPr>
          <w:rFonts w:ascii="Times New Roman" w:hAnsi="Times New Roman"/>
          <w:sz w:val="24"/>
          <w:szCs w:val="24"/>
        </w:rPr>
        <w:t>ām</w:t>
      </w:r>
      <w:r w:rsidR="008E08FB" w:rsidRPr="00055E78">
        <w:rPr>
          <w:rFonts w:ascii="Times New Roman" w:hAnsi="Times New Roman"/>
          <w:sz w:val="24"/>
          <w:szCs w:val="24"/>
        </w:rPr>
        <w:t xml:space="preserve"> veterinār</w:t>
      </w:r>
      <w:r w:rsidR="00D60152" w:rsidRPr="00055E78">
        <w:rPr>
          <w:rFonts w:ascii="Times New Roman" w:hAnsi="Times New Roman"/>
          <w:sz w:val="24"/>
          <w:szCs w:val="24"/>
        </w:rPr>
        <w:t>ajām</w:t>
      </w:r>
      <w:r w:rsidR="008E08FB" w:rsidRPr="00055E78">
        <w:rPr>
          <w:rFonts w:ascii="Times New Roman" w:hAnsi="Times New Roman"/>
          <w:sz w:val="24"/>
          <w:szCs w:val="24"/>
        </w:rPr>
        <w:t xml:space="preserve"> zā</w:t>
      </w:r>
      <w:r w:rsidR="00D60152" w:rsidRPr="00055E78">
        <w:rPr>
          <w:rFonts w:ascii="Times New Roman" w:hAnsi="Times New Roman"/>
          <w:sz w:val="24"/>
          <w:szCs w:val="24"/>
        </w:rPr>
        <w:t xml:space="preserve">lēm </w:t>
      </w:r>
      <w:r w:rsidR="008E08FB" w:rsidRPr="00055E78">
        <w:rPr>
          <w:rFonts w:ascii="Times New Roman" w:hAnsi="Times New Roman"/>
          <w:sz w:val="24"/>
          <w:szCs w:val="24"/>
        </w:rPr>
        <w:t>analītiskā noteikšanas metode, ko pieteikuma iesniedzējs iesaka atliekvielu izzušanas testu vajadzībām, ir apmierinoša un piemērota tam, lai ar to noteiktu atliekvielu daudzuma klātbūtni dzīvnieku izcelsmes produktos</w:t>
      </w:r>
      <w:r w:rsidR="007B3B9B" w:rsidRPr="00055E78">
        <w:rPr>
          <w:rFonts w:ascii="Times New Roman" w:hAnsi="Times New Roman"/>
          <w:sz w:val="24"/>
          <w:szCs w:val="24"/>
        </w:rPr>
        <w:t xml:space="preserve">. </w:t>
      </w:r>
    </w:p>
    <w:p w14:paraId="342645EA" w14:textId="2B5CD474" w:rsidR="008E08FB" w:rsidRPr="00512271" w:rsidRDefault="007B3B9B" w:rsidP="00512271">
      <w:pPr>
        <w:spacing w:after="0" w:line="240" w:lineRule="auto"/>
        <w:contextualSpacing/>
        <w:jc w:val="both"/>
        <w:rPr>
          <w:rFonts w:ascii="Times New Roman" w:hAnsi="Times New Roman"/>
          <w:sz w:val="24"/>
          <w:szCs w:val="24"/>
        </w:rPr>
      </w:pPr>
      <w:r w:rsidRPr="00055E78">
        <w:rPr>
          <w:rFonts w:ascii="Times New Roman" w:hAnsi="Times New Roman"/>
          <w:sz w:val="24"/>
          <w:szCs w:val="24"/>
        </w:rPr>
        <w:lastRenderedPageBreak/>
        <w:t>ES un valsts references laboratorija</w:t>
      </w:r>
      <w:r w:rsidR="00650CD9" w:rsidRPr="00055E78">
        <w:rPr>
          <w:rFonts w:ascii="Times New Roman" w:hAnsi="Times New Roman"/>
          <w:sz w:val="24"/>
          <w:szCs w:val="24"/>
        </w:rPr>
        <w:t xml:space="preserve"> </w:t>
      </w:r>
      <w:r w:rsidRPr="00055E78">
        <w:rPr>
          <w:rFonts w:ascii="Times New Roman" w:hAnsi="Times New Roman"/>
          <w:sz w:val="24"/>
          <w:szCs w:val="24"/>
        </w:rPr>
        <w:t>tiek noteikta attiecīb</w:t>
      </w:r>
      <w:r w:rsidR="00650CD9" w:rsidRPr="00055E78">
        <w:rPr>
          <w:rFonts w:ascii="Times New Roman" w:hAnsi="Times New Roman"/>
          <w:sz w:val="24"/>
          <w:szCs w:val="24"/>
        </w:rPr>
        <w:t>ā</w:t>
      </w:r>
      <w:r w:rsidRPr="00055E78">
        <w:rPr>
          <w:rFonts w:ascii="Times New Roman" w:hAnsi="Times New Roman"/>
          <w:sz w:val="24"/>
          <w:szCs w:val="24"/>
        </w:rPr>
        <w:t xml:space="preserve"> uz zāļu atliekvie</w:t>
      </w:r>
      <w:r w:rsidR="00650CD9" w:rsidRPr="00055E78">
        <w:rPr>
          <w:rFonts w:ascii="Times New Roman" w:hAnsi="Times New Roman"/>
          <w:sz w:val="24"/>
          <w:szCs w:val="24"/>
        </w:rPr>
        <w:t>lu kontroli</w:t>
      </w:r>
      <w:r w:rsidRPr="00055E78">
        <w:rPr>
          <w:rFonts w:ascii="Times New Roman" w:hAnsi="Times New Roman"/>
          <w:sz w:val="24"/>
          <w:szCs w:val="24"/>
        </w:rPr>
        <w:t xml:space="preserve"> saskaņā ar regulu 2017/625</w:t>
      </w:r>
      <w:r w:rsidRPr="00055E78">
        <w:rPr>
          <w:rStyle w:val="Vresatsauce"/>
          <w:rFonts w:ascii="Times New Roman" w:hAnsi="Times New Roman"/>
          <w:sz w:val="24"/>
          <w:szCs w:val="24"/>
        </w:rPr>
        <w:footnoteReference w:id="3"/>
      </w:r>
      <w:r w:rsidRPr="00055E78">
        <w:rPr>
          <w:rFonts w:ascii="Times New Roman" w:hAnsi="Times New Roman"/>
          <w:sz w:val="24"/>
          <w:szCs w:val="24"/>
        </w:rPr>
        <w:t xml:space="preserve"> (turpmāk</w:t>
      </w:r>
      <w:r w:rsidR="003E0B1D">
        <w:rPr>
          <w:rFonts w:ascii="Times New Roman" w:hAnsi="Times New Roman"/>
          <w:sz w:val="24"/>
          <w:szCs w:val="24"/>
        </w:rPr>
        <w:t> </w:t>
      </w:r>
      <w:r w:rsidRPr="00055E78">
        <w:rPr>
          <w:rFonts w:ascii="Times New Roman" w:hAnsi="Times New Roman"/>
          <w:sz w:val="24"/>
          <w:szCs w:val="24"/>
        </w:rPr>
        <w:t xml:space="preserve">– </w:t>
      </w:r>
      <w:bookmarkStart w:id="9" w:name="OLE_LINK78"/>
      <w:bookmarkStart w:id="10" w:name="OLE_LINK36"/>
      <w:r w:rsidRPr="00055E78">
        <w:rPr>
          <w:rFonts w:ascii="Times New Roman" w:hAnsi="Times New Roman"/>
          <w:sz w:val="24"/>
          <w:szCs w:val="24"/>
        </w:rPr>
        <w:t>regula 2017/625</w:t>
      </w:r>
      <w:bookmarkEnd w:id="9"/>
      <w:r w:rsidRPr="00055E78">
        <w:rPr>
          <w:rFonts w:ascii="Times New Roman" w:hAnsi="Times New Roman"/>
          <w:sz w:val="24"/>
          <w:szCs w:val="24"/>
        </w:rPr>
        <w:t>)</w:t>
      </w:r>
      <w:bookmarkEnd w:id="10"/>
      <w:r w:rsidR="00650CD9" w:rsidRPr="00055E78">
        <w:rPr>
          <w:rFonts w:ascii="Times New Roman" w:hAnsi="Times New Roman"/>
          <w:sz w:val="24"/>
          <w:szCs w:val="24"/>
        </w:rPr>
        <w:t>.</w:t>
      </w:r>
      <w:r w:rsidR="00367F26" w:rsidRPr="00055E78">
        <w:rPr>
          <w:rFonts w:ascii="Times New Roman" w:hAnsi="Times New Roman"/>
          <w:sz w:val="24"/>
          <w:szCs w:val="24"/>
        </w:rPr>
        <w:t xml:space="preserve"> Citi veterināro zāļu jautājumi neattiecas uz regulas 2017/625 darbības jomu</w:t>
      </w:r>
      <w:r w:rsidR="00512271">
        <w:rPr>
          <w:rFonts w:ascii="Times New Roman" w:hAnsi="Times New Roman"/>
          <w:sz w:val="24"/>
          <w:szCs w:val="24"/>
        </w:rPr>
        <w:t>;</w:t>
      </w:r>
    </w:p>
    <w:p w14:paraId="52C7B706" w14:textId="385EE791"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bookmarkStart w:id="11" w:name="OLE_LINK43"/>
      <w:r w:rsidR="007F574A">
        <w:rPr>
          <w:rFonts w:ascii="Times New Roman" w:hAnsi="Times New Roman"/>
          <w:sz w:val="24"/>
          <w:szCs w:val="24"/>
        </w:rPr>
        <w:t>c) r</w:t>
      </w:r>
      <w:r w:rsidR="00EA2230">
        <w:rPr>
          <w:rFonts w:ascii="Times New Roman" w:hAnsi="Times New Roman"/>
          <w:sz w:val="24"/>
          <w:szCs w:val="24"/>
        </w:rPr>
        <w:t>egulas</w:t>
      </w:r>
      <w:r w:rsidR="008159C0">
        <w:rPr>
          <w:rFonts w:ascii="Times New Roman" w:hAnsi="Times New Roman"/>
          <w:sz w:val="24"/>
          <w:szCs w:val="24"/>
        </w:rPr>
        <w:t> </w:t>
      </w:r>
      <w:r w:rsidR="00EA2230">
        <w:rPr>
          <w:rFonts w:ascii="Times New Roman" w:hAnsi="Times New Roman"/>
          <w:sz w:val="24"/>
          <w:szCs w:val="24"/>
        </w:rPr>
        <w:t>2019/6</w:t>
      </w:r>
      <w:r w:rsidRPr="00507932">
        <w:rPr>
          <w:rFonts w:ascii="Times New Roman" w:hAnsi="Times New Roman"/>
          <w:sz w:val="24"/>
          <w:szCs w:val="24"/>
        </w:rPr>
        <w:t xml:space="preserve"> 123.</w:t>
      </w:r>
      <w:r>
        <w:rPr>
          <w:rFonts w:ascii="Times New Roman" w:hAnsi="Times New Roman"/>
          <w:sz w:val="24"/>
          <w:szCs w:val="24"/>
        </w:rPr>
        <w:t> </w:t>
      </w:r>
      <w:r w:rsidRPr="00507932">
        <w:rPr>
          <w:rFonts w:ascii="Times New Roman" w:hAnsi="Times New Roman"/>
          <w:sz w:val="24"/>
          <w:szCs w:val="24"/>
        </w:rPr>
        <w:t>pants</w:t>
      </w:r>
      <w:r>
        <w:rPr>
          <w:rFonts w:ascii="Times New Roman" w:hAnsi="Times New Roman"/>
          <w:sz w:val="24"/>
          <w:szCs w:val="24"/>
        </w:rPr>
        <w:t xml:space="preserve"> </w:t>
      </w:r>
      <w:r w:rsidRPr="00507932">
        <w:rPr>
          <w:rFonts w:ascii="Times New Roman" w:hAnsi="Times New Roman"/>
          <w:sz w:val="24"/>
          <w:szCs w:val="24"/>
        </w:rPr>
        <w:t>paredz pienākumu</w:t>
      </w:r>
      <w:r>
        <w:rPr>
          <w:rFonts w:ascii="Times New Roman" w:hAnsi="Times New Roman"/>
          <w:sz w:val="24"/>
          <w:szCs w:val="24"/>
        </w:rPr>
        <w:t xml:space="preserve"> dalībvalsts kompetentajai iestādei</w:t>
      </w:r>
      <w:r w:rsidRPr="00507932">
        <w:rPr>
          <w:rFonts w:ascii="Times New Roman" w:hAnsi="Times New Roman"/>
          <w:sz w:val="24"/>
          <w:szCs w:val="24"/>
        </w:rPr>
        <w:t xml:space="preserve"> </w:t>
      </w:r>
      <w:bookmarkEnd w:id="11"/>
      <w:r w:rsidRPr="00507932">
        <w:rPr>
          <w:rFonts w:ascii="Times New Roman" w:hAnsi="Times New Roman"/>
          <w:sz w:val="24"/>
          <w:szCs w:val="24"/>
        </w:rPr>
        <w:t>veikt veterināro zāļu apritē iesaistīto personu kontroli</w:t>
      </w:r>
      <w:r>
        <w:rPr>
          <w:rFonts w:ascii="Times New Roman" w:hAnsi="Times New Roman"/>
          <w:sz w:val="24"/>
          <w:szCs w:val="24"/>
        </w:rPr>
        <w:t xml:space="preserve">, tostarp ražoto un izplatīto zāļu kvalitātes </w:t>
      </w:r>
      <w:r w:rsidR="005913F8">
        <w:rPr>
          <w:rFonts w:ascii="Times New Roman" w:hAnsi="Times New Roman"/>
          <w:sz w:val="24"/>
          <w:szCs w:val="24"/>
        </w:rPr>
        <w:t xml:space="preserve">kontroli </w:t>
      </w:r>
      <w:r>
        <w:rPr>
          <w:rFonts w:ascii="Times New Roman" w:hAnsi="Times New Roman"/>
          <w:sz w:val="24"/>
          <w:szCs w:val="24"/>
        </w:rPr>
        <w:t>un monitoringu</w:t>
      </w:r>
      <w:bookmarkStart w:id="12" w:name="OLE_LINK14"/>
      <w:r>
        <w:rPr>
          <w:rFonts w:ascii="Times New Roman" w:hAnsi="Times New Roman"/>
          <w:sz w:val="24"/>
          <w:szCs w:val="24"/>
        </w:rPr>
        <w:t>.</w:t>
      </w:r>
      <w:bookmarkEnd w:id="12"/>
      <w:r>
        <w:rPr>
          <w:rFonts w:ascii="Times New Roman" w:hAnsi="Times New Roman"/>
          <w:sz w:val="24"/>
          <w:szCs w:val="24"/>
        </w:rPr>
        <w:t xml:space="preserve"> Šo kontroļu laikā dalībvalsts kompetentajai iestādei ir jāņem veterināro zāļu paraug</w:t>
      </w:r>
      <w:r w:rsidR="00A96A23">
        <w:rPr>
          <w:rFonts w:ascii="Times New Roman" w:hAnsi="Times New Roman"/>
          <w:sz w:val="24"/>
          <w:szCs w:val="24"/>
        </w:rPr>
        <w:t>i</w:t>
      </w:r>
      <w:r>
        <w:rPr>
          <w:rFonts w:ascii="Times New Roman" w:hAnsi="Times New Roman"/>
          <w:sz w:val="24"/>
          <w:szCs w:val="24"/>
        </w:rPr>
        <w:t xml:space="preserve"> un t</w:t>
      </w:r>
      <w:r w:rsidR="00A96A23">
        <w:rPr>
          <w:rFonts w:ascii="Times New Roman" w:hAnsi="Times New Roman"/>
          <w:sz w:val="24"/>
          <w:szCs w:val="24"/>
        </w:rPr>
        <w:t>ie</w:t>
      </w:r>
      <w:r>
        <w:rPr>
          <w:rFonts w:ascii="Times New Roman" w:hAnsi="Times New Roman"/>
          <w:sz w:val="24"/>
          <w:szCs w:val="24"/>
        </w:rPr>
        <w:t xml:space="preserve"> jānosūta </w:t>
      </w:r>
      <w:r w:rsidR="003E0B1D">
        <w:rPr>
          <w:rFonts w:ascii="Times New Roman" w:hAnsi="Times New Roman"/>
          <w:sz w:val="24"/>
          <w:szCs w:val="24"/>
        </w:rPr>
        <w:t xml:space="preserve">uz </w:t>
      </w:r>
      <w:r>
        <w:rPr>
          <w:rFonts w:ascii="Times New Roman" w:hAnsi="Times New Roman"/>
          <w:sz w:val="24"/>
          <w:szCs w:val="24"/>
        </w:rPr>
        <w:t>neatkarīg</w:t>
      </w:r>
      <w:r w:rsidR="003E0B1D">
        <w:rPr>
          <w:rFonts w:ascii="Times New Roman" w:hAnsi="Times New Roman"/>
          <w:sz w:val="24"/>
          <w:szCs w:val="24"/>
        </w:rPr>
        <w:t>u</w:t>
      </w:r>
      <w:r w:rsidR="005913F8">
        <w:rPr>
          <w:rFonts w:ascii="Times New Roman" w:hAnsi="Times New Roman"/>
          <w:sz w:val="24"/>
          <w:szCs w:val="24"/>
        </w:rPr>
        <w:t xml:space="preserve"> kvalitātes kontroli </w:t>
      </w:r>
      <w:r w:rsidRPr="00AF0188">
        <w:rPr>
          <w:rFonts w:ascii="Times New Roman" w:hAnsi="Times New Roman"/>
          <w:sz w:val="24"/>
          <w:szCs w:val="24"/>
        </w:rPr>
        <w:t>oficiālajā laboratorijā</w:t>
      </w:r>
      <w:r w:rsidR="00DB41FD">
        <w:rPr>
          <w:rFonts w:ascii="Times New Roman" w:hAnsi="Times New Roman"/>
          <w:sz w:val="24"/>
          <w:szCs w:val="24"/>
        </w:rPr>
        <w:t xml:space="preserve"> vai kādā laboratorijā</w:t>
      </w:r>
      <w:r w:rsidRPr="00AF0188">
        <w:rPr>
          <w:rFonts w:ascii="Times New Roman" w:hAnsi="Times New Roman"/>
          <w:sz w:val="24"/>
          <w:szCs w:val="24"/>
        </w:rPr>
        <w:t>, ko šim nolūkam no</w:t>
      </w:r>
      <w:r w:rsidR="003E0B1D">
        <w:rPr>
          <w:rFonts w:ascii="Times New Roman" w:hAnsi="Times New Roman"/>
          <w:sz w:val="24"/>
          <w:szCs w:val="24"/>
        </w:rPr>
        <w:t>teik</w:t>
      </w:r>
      <w:r w:rsidRPr="00AF0188">
        <w:rPr>
          <w:rFonts w:ascii="Times New Roman" w:hAnsi="Times New Roman"/>
          <w:sz w:val="24"/>
          <w:szCs w:val="24"/>
        </w:rPr>
        <w:t>usi dalībvalsts</w:t>
      </w:r>
      <w:r w:rsidR="00D60152">
        <w:rPr>
          <w:rFonts w:ascii="Times New Roman" w:hAnsi="Times New Roman"/>
          <w:sz w:val="24"/>
          <w:szCs w:val="24"/>
        </w:rPr>
        <w:t>;</w:t>
      </w:r>
      <w:r w:rsidRPr="00167898">
        <w:rPr>
          <w:rFonts w:ascii="Times New Roman" w:hAnsi="Times New Roman"/>
          <w:sz w:val="24"/>
          <w:szCs w:val="24"/>
        </w:rPr>
        <w:t xml:space="preserve"> </w:t>
      </w:r>
    </w:p>
    <w:p w14:paraId="1B4268DA" w14:textId="568AA824" w:rsidR="00943C43" w:rsidRPr="007B3B9B" w:rsidRDefault="007F574A" w:rsidP="007B3B9B">
      <w:pPr>
        <w:spacing w:after="0" w:line="240" w:lineRule="auto"/>
        <w:ind w:firstLine="720"/>
        <w:jc w:val="both"/>
        <w:rPr>
          <w:rFonts w:ascii="Times New Roman" w:hAnsi="Times New Roman"/>
          <w:sz w:val="24"/>
          <w:szCs w:val="24"/>
        </w:rPr>
      </w:pPr>
      <w:r>
        <w:rPr>
          <w:rFonts w:ascii="Times New Roman" w:hAnsi="Times New Roman"/>
          <w:sz w:val="24"/>
          <w:szCs w:val="24"/>
        </w:rPr>
        <w:t>d) r</w:t>
      </w:r>
      <w:r w:rsidR="00DF030B">
        <w:rPr>
          <w:rFonts w:ascii="Times New Roman" w:hAnsi="Times New Roman"/>
          <w:sz w:val="24"/>
          <w:szCs w:val="24"/>
        </w:rPr>
        <w:t>egulas</w:t>
      </w:r>
      <w:r w:rsidR="008159C0">
        <w:rPr>
          <w:rFonts w:ascii="Times New Roman" w:hAnsi="Times New Roman"/>
          <w:sz w:val="24"/>
          <w:szCs w:val="24"/>
        </w:rPr>
        <w:t> </w:t>
      </w:r>
      <w:r w:rsidR="00DF030B">
        <w:rPr>
          <w:rFonts w:ascii="Times New Roman" w:hAnsi="Times New Roman"/>
          <w:sz w:val="24"/>
          <w:szCs w:val="24"/>
        </w:rPr>
        <w:t>2019/6</w:t>
      </w:r>
      <w:r w:rsidR="00DF030B" w:rsidRPr="00507932">
        <w:rPr>
          <w:rFonts w:ascii="Times New Roman" w:hAnsi="Times New Roman"/>
          <w:sz w:val="24"/>
          <w:szCs w:val="24"/>
        </w:rPr>
        <w:t xml:space="preserve"> 12</w:t>
      </w:r>
      <w:r w:rsidR="00DF030B">
        <w:rPr>
          <w:rFonts w:ascii="Times New Roman" w:hAnsi="Times New Roman"/>
          <w:sz w:val="24"/>
          <w:szCs w:val="24"/>
        </w:rPr>
        <w:t>8</w:t>
      </w:r>
      <w:r w:rsidR="00DF030B" w:rsidRPr="00507932">
        <w:rPr>
          <w:rFonts w:ascii="Times New Roman" w:hAnsi="Times New Roman"/>
          <w:sz w:val="24"/>
          <w:szCs w:val="24"/>
        </w:rPr>
        <w:t>.</w:t>
      </w:r>
      <w:r w:rsidR="00DF030B">
        <w:rPr>
          <w:rFonts w:ascii="Times New Roman" w:hAnsi="Times New Roman"/>
          <w:sz w:val="24"/>
          <w:szCs w:val="24"/>
        </w:rPr>
        <w:t> </w:t>
      </w:r>
      <w:r w:rsidR="00DF030B" w:rsidRPr="00507932">
        <w:rPr>
          <w:rFonts w:ascii="Times New Roman" w:hAnsi="Times New Roman"/>
          <w:sz w:val="24"/>
          <w:szCs w:val="24"/>
        </w:rPr>
        <w:t>pants</w:t>
      </w:r>
      <w:r w:rsidR="00DF030B">
        <w:rPr>
          <w:rFonts w:ascii="Times New Roman" w:hAnsi="Times New Roman"/>
          <w:sz w:val="24"/>
          <w:szCs w:val="24"/>
        </w:rPr>
        <w:t xml:space="preserve"> </w:t>
      </w:r>
      <w:r w:rsidR="00DF030B" w:rsidRPr="00507932">
        <w:rPr>
          <w:rFonts w:ascii="Times New Roman" w:hAnsi="Times New Roman"/>
          <w:sz w:val="24"/>
          <w:szCs w:val="24"/>
        </w:rPr>
        <w:t>paredz pienākumu</w:t>
      </w:r>
      <w:r w:rsidR="005913F8">
        <w:rPr>
          <w:rFonts w:ascii="Times New Roman" w:hAnsi="Times New Roman"/>
          <w:sz w:val="24"/>
          <w:szCs w:val="24"/>
        </w:rPr>
        <w:t xml:space="preserve"> </w:t>
      </w:r>
      <w:r w:rsidR="00D342D1">
        <w:rPr>
          <w:rFonts w:ascii="Times New Roman" w:hAnsi="Times New Roman"/>
          <w:sz w:val="24"/>
          <w:szCs w:val="24"/>
        </w:rPr>
        <w:t xml:space="preserve">imunoloģisko veterināro zāļu tirdzniecības atļaujas turētājam </w:t>
      </w:r>
      <w:r w:rsidR="005913F8">
        <w:rPr>
          <w:rFonts w:ascii="Times New Roman" w:hAnsi="Times New Roman"/>
          <w:sz w:val="24"/>
          <w:szCs w:val="24"/>
        </w:rPr>
        <w:t xml:space="preserve">pēc kompetentās iestādes pieprasījuma </w:t>
      </w:r>
      <w:r w:rsidR="00D342D1">
        <w:rPr>
          <w:rFonts w:ascii="Times New Roman" w:hAnsi="Times New Roman"/>
          <w:sz w:val="24"/>
          <w:szCs w:val="24"/>
        </w:rPr>
        <w:t>attiecīgās</w:t>
      </w:r>
      <w:r w:rsidR="00913846">
        <w:rPr>
          <w:rFonts w:ascii="Times New Roman" w:hAnsi="Times New Roman"/>
          <w:sz w:val="24"/>
          <w:szCs w:val="24"/>
        </w:rPr>
        <w:t xml:space="preserve"> z</w:t>
      </w:r>
      <w:r w:rsidR="00A04820">
        <w:rPr>
          <w:rFonts w:ascii="Times New Roman" w:hAnsi="Times New Roman"/>
          <w:sz w:val="24"/>
          <w:szCs w:val="24"/>
        </w:rPr>
        <w:t xml:space="preserve">āles </w:t>
      </w:r>
      <w:r w:rsidR="00A35D17">
        <w:rPr>
          <w:rFonts w:ascii="Times New Roman" w:hAnsi="Times New Roman"/>
          <w:sz w:val="24"/>
          <w:szCs w:val="24"/>
        </w:rPr>
        <w:t>pirms laišanas tirgū</w:t>
      </w:r>
      <w:r w:rsidR="00A461F0">
        <w:rPr>
          <w:rFonts w:ascii="Times New Roman" w:hAnsi="Times New Roman"/>
          <w:sz w:val="24"/>
          <w:szCs w:val="24"/>
        </w:rPr>
        <w:t xml:space="preserve"> iesniegt oficiāl</w:t>
      </w:r>
      <w:r w:rsidR="00DE1BEF">
        <w:rPr>
          <w:rFonts w:ascii="Times New Roman" w:hAnsi="Times New Roman"/>
          <w:sz w:val="24"/>
          <w:szCs w:val="24"/>
        </w:rPr>
        <w:t>ā</w:t>
      </w:r>
      <w:r w:rsidR="00A461F0">
        <w:rPr>
          <w:rFonts w:ascii="Times New Roman" w:hAnsi="Times New Roman"/>
          <w:sz w:val="24"/>
          <w:szCs w:val="24"/>
        </w:rPr>
        <w:t xml:space="preserve"> </w:t>
      </w:r>
      <w:r w:rsidR="00DB41FD">
        <w:rPr>
          <w:rFonts w:ascii="Times New Roman" w:hAnsi="Times New Roman"/>
          <w:sz w:val="24"/>
          <w:szCs w:val="24"/>
        </w:rPr>
        <w:t xml:space="preserve">zāļu </w:t>
      </w:r>
      <w:r w:rsidR="00A461F0">
        <w:rPr>
          <w:rFonts w:ascii="Times New Roman" w:hAnsi="Times New Roman"/>
          <w:sz w:val="24"/>
          <w:szCs w:val="24"/>
        </w:rPr>
        <w:t xml:space="preserve">kontroles laboratorijā kvalitātes kontrolei, </w:t>
      </w:r>
      <w:r w:rsidR="00726CD4">
        <w:rPr>
          <w:rFonts w:ascii="Times New Roman" w:hAnsi="Times New Roman"/>
          <w:sz w:val="24"/>
          <w:szCs w:val="24"/>
        </w:rPr>
        <w:t xml:space="preserve">ja tas nepieciešams </w:t>
      </w:r>
      <w:r w:rsidR="009F08E4">
        <w:rPr>
          <w:rFonts w:ascii="Times New Roman" w:hAnsi="Times New Roman"/>
          <w:sz w:val="24"/>
          <w:szCs w:val="24"/>
        </w:rPr>
        <w:t xml:space="preserve">ar </w:t>
      </w:r>
      <w:r w:rsidR="00726CD4">
        <w:rPr>
          <w:rFonts w:ascii="Times New Roman" w:hAnsi="Times New Roman"/>
          <w:sz w:val="24"/>
          <w:szCs w:val="24"/>
        </w:rPr>
        <w:t xml:space="preserve">cilvēku vai dzīvnieku </w:t>
      </w:r>
      <w:r w:rsidR="009F08E4">
        <w:rPr>
          <w:rFonts w:ascii="Times New Roman" w:hAnsi="Times New Roman"/>
          <w:sz w:val="24"/>
          <w:szCs w:val="24"/>
        </w:rPr>
        <w:t>veselību saistītu iemeslu dēļ</w:t>
      </w:r>
      <w:r w:rsidR="00367F26">
        <w:rPr>
          <w:rFonts w:ascii="Times New Roman" w:hAnsi="Times New Roman"/>
          <w:sz w:val="24"/>
          <w:szCs w:val="24"/>
        </w:rPr>
        <w:t>.</w:t>
      </w:r>
    </w:p>
    <w:p w14:paraId="58193634" w14:textId="34F067AB" w:rsidR="009C4091" w:rsidRPr="00055E78"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Pr="00C43DA5">
        <w:rPr>
          <w:rFonts w:ascii="Times New Roman" w:hAnsi="Times New Roman"/>
          <w:sz w:val="24"/>
          <w:szCs w:val="24"/>
        </w:rPr>
        <w:t>2.</w:t>
      </w:r>
      <w:r w:rsidR="008E2F24">
        <w:rPr>
          <w:rFonts w:ascii="Times New Roman" w:hAnsi="Times New Roman"/>
          <w:sz w:val="24"/>
          <w:szCs w:val="24"/>
        </w:rPr>
        <w:t>3</w:t>
      </w:r>
      <w:r w:rsidRPr="00C43DA5">
        <w:rPr>
          <w:rFonts w:ascii="Times New Roman" w:hAnsi="Times New Roman"/>
          <w:sz w:val="24"/>
          <w:szCs w:val="24"/>
        </w:rPr>
        <w:t>.</w:t>
      </w:r>
      <w:r w:rsidR="008159C0">
        <w:rPr>
          <w:rFonts w:ascii="Times New Roman" w:hAnsi="Times New Roman"/>
          <w:sz w:val="24"/>
          <w:szCs w:val="24"/>
        </w:rPr>
        <w:t xml:space="preserve"> </w:t>
      </w:r>
      <w:r>
        <w:rPr>
          <w:rFonts w:ascii="Times New Roman" w:hAnsi="Times New Roman"/>
          <w:sz w:val="24"/>
          <w:szCs w:val="24"/>
        </w:rPr>
        <w:t>Farmācijas likuma 12.</w:t>
      </w:r>
      <w:r>
        <w:t> </w:t>
      </w:r>
      <w:r>
        <w:rPr>
          <w:rFonts w:ascii="Times New Roman" w:hAnsi="Times New Roman"/>
          <w:sz w:val="24"/>
          <w:szCs w:val="24"/>
        </w:rPr>
        <w:t>panta pirmās daļas 5. punktā</w:t>
      </w:r>
      <w:r w:rsidRPr="00D25CE6">
        <w:rPr>
          <w:rFonts w:ascii="Times New Roman" w:hAnsi="Times New Roman"/>
          <w:sz w:val="24"/>
          <w:szCs w:val="24"/>
        </w:rPr>
        <w:t xml:space="preserve"> </w:t>
      </w:r>
      <w:r>
        <w:rPr>
          <w:rFonts w:ascii="Times New Roman" w:hAnsi="Times New Roman"/>
          <w:sz w:val="24"/>
          <w:szCs w:val="24"/>
        </w:rPr>
        <w:t>noteikta</w:t>
      </w:r>
      <w:r w:rsidRPr="00D25CE6">
        <w:rPr>
          <w:rFonts w:ascii="Times New Roman" w:hAnsi="Times New Roman"/>
          <w:sz w:val="24"/>
          <w:szCs w:val="24"/>
        </w:rPr>
        <w:t xml:space="preserve"> P</w:t>
      </w:r>
      <w:r w:rsidR="0023693C">
        <w:rPr>
          <w:rFonts w:ascii="Times New Roman" w:hAnsi="Times New Roman"/>
          <w:sz w:val="24"/>
          <w:szCs w:val="24"/>
        </w:rPr>
        <w:t>ā</w:t>
      </w:r>
      <w:r w:rsidR="00B86BE2">
        <w:rPr>
          <w:rFonts w:ascii="Times New Roman" w:hAnsi="Times New Roman"/>
          <w:sz w:val="24"/>
          <w:szCs w:val="24"/>
        </w:rPr>
        <w:t>rtikas un veterinārā dienesta</w:t>
      </w:r>
      <w:r w:rsidR="0023693C">
        <w:rPr>
          <w:rFonts w:ascii="Times New Roman" w:hAnsi="Times New Roman"/>
          <w:sz w:val="24"/>
          <w:szCs w:val="24"/>
        </w:rPr>
        <w:t xml:space="preserve"> (turpmāk – PVD)</w:t>
      </w:r>
      <w:r w:rsidRPr="00D25CE6">
        <w:rPr>
          <w:rFonts w:ascii="Times New Roman" w:hAnsi="Times New Roman"/>
          <w:sz w:val="24"/>
          <w:szCs w:val="24"/>
        </w:rPr>
        <w:t xml:space="preserve"> </w:t>
      </w:r>
      <w:r>
        <w:rPr>
          <w:rFonts w:ascii="Times New Roman" w:hAnsi="Times New Roman"/>
          <w:sz w:val="24"/>
          <w:szCs w:val="24"/>
        </w:rPr>
        <w:t xml:space="preserve">kompetence </w:t>
      </w:r>
      <w:r w:rsidRPr="00D25CE6">
        <w:rPr>
          <w:rFonts w:ascii="Times New Roman" w:hAnsi="Times New Roman"/>
          <w:sz w:val="24"/>
          <w:szCs w:val="24"/>
        </w:rPr>
        <w:t>nodrošin</w:t>
      </w:r>
      <w:r>
        <w:rPr>
          <w:rFonts w:ascii="Times New Roman" w:hAnsi="Times New Roman"/>
          <w:sz w:val="24"/>
          <w:szCs w:val="24"/>
        </w:rPr>
        <w:t>ā</w:t>
      </w:r>
      <w:r w:rsidRPr="00D25CE6">
        <w:rPr>
          <w:rFonts w:ascii="Times New Roman" w:hAnsi="Times New Roman"/>
          <w:sz w:val="24"/>
          <w:szCs w:val="24"/>
        </w:rPr>
        <w:t>t veterināro zāļu kvalit</w:t>
      </w:r>
      <w:r>
        <w:rPr>
          <w:rFonts w:ascii="Times New Roman" w:hAnsi="Times New Roman"/>
          <w:sz w:val="24"/>
          <w:szCs w:val="24"/>
        </w:rPr>
        <w:t>āte</w:t>
      </w:r>
      <w:r w:rsidRPr="00D25CE6">
        <w:rPr>
          <w:rFonts w:ascii="Times New Roman" w:hAnsi="Times New Roman"/>
          <w:sz w:val="24"/>
          <w:szCs w:val="24"/>
        </w:rPr>
        <w:t xml:space="preserve">s </w:t>
      </w:r>
      <w:r w:rsidRPr="00AF0188">
        <w:rPr>
          <w:rFonts w:ascii="Times New Roman" w:hAnsi="Times New Roman"/>
          <w:sz w:val="24"/>
          <w:szCs w:val="24"/>
        </w:rPr>
        <w:t>kontroli</w:t>
      </w:r>
      <w:r w:rsidR="00A96A23">
        <w:rPr>
          <w:rFonts w:ascii="Times New Roman" w:hAnsi="Times New Roman"/>
          <w:sz w:val="24"/>
          <w:szCs w:val="24"/>
        </w:rPr>
        <w:t>, bet n</w:t>
      </w:r>
      <w:r w:rsidRPr="00AF0188">
        <w:rPr>
          <w:rFonts w:ascii="Times New Roman" w:hAnsi="Times New Roman"/>
          <w:sz w:val="24"/>
          <w:szCs w:val="24"/>
        </w:rPr>
        <w:t>av noteikta oficiālā laboratorija</w:t>
      </w:r>
      <w:r w:rsidRPr="00055E78">
        <w:rPr>
          <w:rFonts w:ascii="Times New Roman" w:hAnsi="Times New Roman"/>
          <w:sz w:val="24"/>
          <w:szCs w:val="24"/>
        </w:rPr>
        <w:t>.</w:t>
      </w:r>
      <w:r w:rsidR="008D17D9" w:rsidRPr="00055E78">
        <w:rPr>
          <w:rFonts w:ascii="Times New Roman" w:hAnsi="Times New Roman"/>
          <w:sz w:val="24"/>
          <w:szCs w:val="24"/>
        </w:rPr>
        <w:t xml:space="preserve"> Savukārt </w:t>
      </w:r>
      <w:r w:rsidR="009C4091" w:rsidRPr="00055E78">
        <w:rPr>
          <w:rFonts w:ascii="Times New Roman" w:hAnsi="Times New Roman"/>
          <w:sz w:val="24"/>
          <w:szCs w:val="24"/>
        </w:rPr>
        <w:t xml:space="preserve">Farmācijas likuma </w:t>
      </w:r>
      <w:r w:rsidR="00557471" w:rsidRPr="00055E78">
        <w:rPr>
          <w:rFonts w:ascii="Times New Roman" w:hAnsi="Times New Roman"/>
          <w:sz w:val="24"/>
          <w:szCs w:val="24"/>
        </w:rPr>
        <w:t>14.</w:t>
      </w:r>
      <w:r w:rsidR="00557471" w:rsidRPr="00055E78">
        <w:rPr>
          <w:rFonts w:ascii="Times New Roman" w:hAnsi="Times New Roman"/>
          <w:sz w:val="24"/>
          <w:szCs w:val="24"/>
          <w:vertAlign w:val="superscript"/>
        </w:rPr>
        <w:t>1</w:t>
      </w:r>
      <w:r w:rsidR="008D17D9" w:rsidRPr="00055E78">
        <w:rPr>
          <w:rFonts w:ascii="Times New Roman" w:hAnsi="Times New Roman"/>
          <w:sz w:val="24"/>
          <w:szCs w:val="24"/>
          <w:vertAlign w:val="superscript"/>
        </w:rPr>
        <w:t> </w:t>
      </w:r>
      <w:r w:rsidR="00557471" w:rsidRPr="00055E78">
        <w:rPr>
          <w:rFonts w:ascii="Times New Roman" w:hAnsi="Times New Roman"/>
          <w:sz w:val="24"/>
          <w:szCs w:val="24"/>
        </w:rPr>
        <w:t>pantā noteikts, ka</w:t>
      </w:r>
      <w:r w:rsidR="00557471" w:rsidRPr="00055E78">
        <w:t xml:space="preserve"> </w:t>
      </w:r>
      <w:r w:rsidR="00557471" w:rsidRPr="00055E78">
        <w:rPr>
          <w:rFonts w:ascii="Times New Roman" w:hAnsi="Times New Roman"/>
          <w:sz w:val="24"/>
          <w:szCs w:val="24"/>
        </w:rPr>
        <w:t>kompetentās iestādes, veicot zāļu un veterināro zāļu, un aktīvo vielu labas ražošanas prakses un labas izplatīšanas prakses kontroli, ievēro Eiropas Zāļu aģentūras publicēto un Eiropas Komisijas apstiprināto procedūru apkopojumu ES pārbaudēm un informācijas apmaiņai</w:t>
      </w:r>
      <w:r w:rsidR="00F5088C" w:rsidRPr="00055E78">
        <w:rPr>
          <w:rFonts w:ascii="Times New Roman" w:hAnsi="Times New Roman"/>
          <w:sz w:val="24"/>
          <w:szCs w:val="24"/>
        </w:rPr>
        <w:t xml:space="preserve"> (turpmāk – </w:t>
      </w:r>
      <w:bookmarkStart w:id="13" w:name="OLE_LINK53"/>
      <w:r w:rsidR="00F5088C" w:rsidRPr="00055E78">
        <w:rPr>
          <w:rFonts w:ascii="Times New Roman" w:hAnsi="Times New Roman"/>
          <w:sz w:val="24"/>
          <w:szCs w:val="24"/>
        </w:rPr>
        <w:t>EK procedūru apkopojums ES pārbaudēm un informācijas apmaiņai</w:t>
      </w:r>
      <w:bookmarkEnd w:id="13"/>
      <w:r w:rsidR="00F5088C" w:rsidRPr="00055E78">
        <w:rPr>
          <w:rFonts w:ascii="Times New Roman" w:hAnsi="Times New Roman"/>
          <w:sz w:val="24"/>
          <w:szCs w:val="24"/>
        </w:rPr>
        <w:t>)</w:t>
      </w:r>
      <w:r w:rsidR="00557471" w:rsidRPr="00055E78">
        <w:rPr>
          <w:rFonts w:ascii="Times New Roman" w:hAnsi="Times New Roman"/>
          <w:sz w:val="24"/>
          <w:szCs w:val="24"/>
        </w:rPr>
        <w:t xml:space="preserve">. </w:t>
      </w:r>
    </w:p>
    <w:p w14:paraId="611516CB" w14:textId="51A09968" w:rsidR="008E2F24" w:rsidRPr="00055E78" w:rsidRDefault="008E2F24" w:rsidP="008E2F24">
      <w:pPr>
        <w:spacing w:after="0" w:line="240" w:lineRule="auto"/>
        <w:ind w:firstLine="720"/>
        <w:jc w:val="both"/>
        <w:rPr>
          <w:rFonts w:ascii="Times New Roman" w:hAnsi="Times New Roman"/>
          <w:sz w:val="24"/>
          <w:szCs w:val="24"/>
        </w:rPr>
      </w:pPr>
      <w:r w:rsidRPr="00055E78">
        <w:rPr>
          <w:rFonts w:ascii="Times New Roman" w:hAnsi="Times New Roman"/>
          <w:sz w:val="24"/>
          <w:szCs w:val="24"/>
        </w:rPr>
        <w:t>2.4. Ministru kabineta 2024. gada 30. janvāra sēdes protokollēmuma Nr.</w:t>
      </w:r>
      <w:r w:rsidR="003E0B1D">
        <w:rPr>
          <w:rFonts w:ascii="Times New Roman" w:hAnsi="Times New Roman"/>
          <w:sz w:val="24"/>
          <w:szCs w:val="24"/>
        </w:rPr>
        <w:t> </w:t>
      </w:r>
      <w:r w:rsidRPr="00055E78">
        <w:rPr>
          <w:rFonts w:ascii="Times New Roman" w:hAnsi="Times New Roman"/>
          <w:sz w:val="24"/>
          <w:szCs w:val="24"/>
        </w:rPr>
        <w:t>5 11.§</w:t>
      </w:r>
      <w:r w:rsidR="003E0B1D">
        <w:rPr>
          <w:rFonts w:ascii="Times New Roman" w:hAnsi="Times New Roman"/>
          <w:sz w:val="24"/>
          <w:szCs w:val="24"/>
        </w:rPr>
        <w:t xml:space="preserve"> </w:t>
      </w:r>
      <w:r w:rsidRPr="00055E78">
        <w:rPr>
          <w:rFonts w:ascii="Times New Roman" w:hAnsi="Times New Roman"/>
          <w:sz w:val="24"/>
          <w:szCs w:val="24"/>
        </w:rPr>
        <w:t>“Grozījumi Farmācijas likumā” 4. punkts paredz pienākumu Zemkopības ministrijai sadarbībā ar Veselības ministriju sagatavot un zemkopības ministram līdz 2024. gada 31.</w:t>
      </w:r>
      <w:r w:rsidR="00055E78">
        <w:rPr>
          <w:rFonts w:ascii="Times New Roman" w:hAnsi="Times New Roman"/>
          <w:sz w:val="24"/>
          <w:szCs w:val="24"/>
        </w:rPr>
        <w:t> </w:t>
      </w:r>
      <w:r w:rsidRPr="00055E78">
        <w:rPr>
          <w:rFonts w:ascii="Times New Roman" w:hAnsi="Times New Roman"/>
          <w:sz w:val="24"/>
          <w:szCs w:val="24"/>
        </w:rPr>
        <w:t>decembrim iesniegt Ministru kabinetā informatīvo ziņojumu par veterināro zāļu kvalitātes kontroles oficiālās laboratorijas noteikšanu, lai nodrošinātu veterināro zāļu kvalitātes ekspertīzi, kā arī veterināro zāļu kvalitātes ekspertīzei nepieciešamo finansējumu.</w:t>
      </w:r>
    </w:p>
    <w:p w14:paraId="2665D5EF" w14:textId="77777777" w:rsidR="003D2C06" w:rsidRDefault="003D2C06" w:rsidP="003D2C06">
      <w:pPr>
        <w:spacing w:after="0" w:line="240" w:lineRule="auto"/>
        <w:contextualSpacing/>
        <w:jc w:val="both"/>
        <w:rPr>
          <w:rFonts w:ascii="Times New Roman" w:hAnsi="Times New Roman"/>
          <w:sz w:val="24"/>
          <w:szCs w:val="24"/>
        </w:rPr>
      </w:pPr>
    </w:p>
    <w:p w14:paraId="2BCCE65A" w14:textId="6D96025E" w:rsidR="003D2C06" w:rsidRDefault="003D2C06" w:rsidP="009B47C7">
      <w:pPr>
        <w:tabs>
          <w:tab w:val="right" w:pos="9354"/>
        </w:tabs>
        <w:spacing w:after="0" w:line="240" w:lineRule="auto"/>
        <w:jc w:val="both"/>
        <w:rPr>
          <w:rFonts w:ascii="Times New Roman" w:hAnsi="Times New Roman"/>
          <w:sz w:val="24"/>
          <w:szCs w:val="24"/>
        </w:rPr>
      </w:pPr>
      <w:bookmarkStart w:id="14" w:name="OLE_LINK25"/>
      <w:r w:rsidRPr="00963BA1">
        <w:rPr>
          <w:rFonts w:ascii="Times New Roman" w:hAnsi="Times New Roman"/>
          <w:b/>
          <w:bCs/>
          <w:sz w:val="24"/>
          <w:szCs w:val="24"/>
          <w:u w:val="single"/>
        </w:rPr>
        <w:t>3. Veterināro zāļu aprit</w:t>
      </w:r>
      <w:r>
        <w:rPr>
          <w:rFonts w:ascii="Times New Roman" w:hAnsi="Times New Roman"/>
          <w:b/>
          <w:bCs/>
          <w:sz w:val="24"/>
          <w:szCs w:val="24"/>
          <w:u w:val="single"/>
        </w:rPr>
        <w:t>e Latvijā</w:t>
      </w:r>
      <w:r w:rsidR="009B47C7">
        <w:rPr>
          <w:rFonts w:ascii="Times New Roman" w:hAnsi="Times New Roman"/>
          <w:b/>
          <w:bCs/>
          <w:sz w:val="24"/>
          <w:szCs w:val="24"/>
          <w:u w:val="single"/>
        </w:rPr>
        <w:tab/>
      </w:r>
    </w:p>
    <w:bookmarkEnd w:id="14"/>
    <w:p w14:paraId="6EADCAD5" w14:textId="69598730"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3.1. Latvijas Veterināro zāļu reģistrā</w:t>
      </w:r>
      <w:r w:rsidR="00D60152">
        <w:rPr>
          <w:rFonts w:ascii="Times New Roman" w:hAnsi="Times New Roman"/>
          <w:sz w:val="24"/>
          <w:szCs w:val="24"/>
        </w:rPr>
        <w:t xml:space="preserve"> ir</w:t>
      </w:r>
      <w:r>
        <w:rPr>
          <w:rFonts w:ascii="Times New Roman" w:hAnsi="Times New Roman"/>
          <w:sz w:val="24"/>
          <w:szCs w:val="24"/>
        </w:rPr>
        <w:t xml:space="preserve"> iekļauts </w:t>
      </w:r>
      <w:r w:rsidR="003F6D89">
        <w:rPr>
          <w:rFonts w:ascii="Times New Roman" w:hAnsi="Times New Roman"/>
          <w:sz w:val="24"/>
          <w:szCs w:val="24"/>
        </w:rPr>
        <w:t xml:space="preserve">1410 </w:t>
      </w:r>
      <w:r>
        <w:rPr>
          <w:rFonts w:ascii="Times New Roman" w:hAnsi="Times New Roman"/>
          <w:sz w:val="24"/>
          <w:szCs w:val="24"/>
        </w:rPr>
        <w:t>veterinār</w:t>
      </w:r>
      <w:r w:rsidR="00A96A23">
        <w:rPr>
          <w:rFonts w:ascii="Times New Roman" w:hAnsi="Times New Roman"/>
          <w:sz w:val="24"/>
          <w:szCs w:val="24"/>
        </w:rPr>
        <w:t>o</w:t>
      </w:r>
      <w:r>
        <w:rPr>
          <w:rFonts w:ascii="Times New Roman" w:hAnsi="Times New Roman"/>
          <w:sz w:val="24"/>
          <w:szCs w:val="24"/>
        </w:rPr>
        <w:t xml:space="preserve"> zā</w:t>
      </w:r>
      <w:r w:rsidR="00A96A23">
        <w:rPr>
          <w:rFonts w:ascii="Times New Roman" w:hAnsi="Times New Roman"/>
          <w:sz w:val="24"/>
          <w:szCs w:val="24"/>
        </w:rPr>
        <w:t>ļu</w:t>
      </w:r>
      <w:r>
        <w:rPr>
          <w:rStyle w:val="Vresatsauce"/>
          <w:rFonts w:ascii="Times New Roman" w:hAnsi="Times New Roman"/>
          <w:sz w:val="24"/>
          <w:szCs w:val="24"/>
        </w:rPr>
        <w:footnoteReference w:id="4"/>
      </w:r>
      <w:r>
        <w:rPr>
          <w:rFonts w:ascii="Times New Roman" w:hAnsi="Times New Roman"/>
          <w:sz w:val="24"/>
          <w:szCs w:val="24"/>
        </w:rPr>
        <w:t xml:space="preserve">, </w:t>
      </w:r>
      <w:r w:rsidR="00A96A23">
        <w:rPr>
          <w:rFonts w:ascii="Times New Roman" w:hAnsi="Times New Roman"/>
          <w:sz w:val="24"/>
          <w:szCs w:val="24"/>
        </w:rPr>
        <w:t>tajā skaitā</w:t>
      </w:r>
    </w:p>
    <w:p w14:paraId="1C4B39CD" w14:textId="3ADDB799"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003F6D89">
        <w:rPr>
          <w:rFonts w:ascii="Times New Roman" w:hAnsi="Times New Roman"/>
          <w:sz w:val="24"/>
          <w:szCs w:val="24"/>
        </w:rPr>
        <w:t xml:space="preserve">1139 </w:t>
      </w:r>
      <w:r>
        <w:rPr>
          <w:rFonts w:ascii="Times New Roman" w:hAnsi="Times New Roman"/>
          <w:sz w:val="24"/>
          <w:szCs w:val="24"/>
        </w:rPr>
        <w:t>veterinārās zāles, ko reģistrējis</w:t>
      </w:r>
      <w:r w:rsidRPr="005E782A">
        <w:rPr>
          <w:rFonts w:ascii="Times New Roman" w:hAnsi="Times New Roman"/>
          <w:sz w:val="24"/>
          <w:szCs w:val="24"/>
        </w:rPr>
        <w:t xml:space="preserve"> </w:t>
      </w:r>
      <w:r>
        <w:rPr>
          <w:rFonts w:ascii="Times New Roman" w:hAnsi="Times New Roman"/>
          <w:sz w:val="24"/>
          <w:szCs w:val="24"/>
        </w:rPr>
        <w:t>PVD</w:t>
      </w:r>
      <w:r w:rsidR="005913F8">
        <w:rPr>
          <w:rFonts w:ascii="Times New Roman" w:hAnsi="Times New Roman"/>
          <w:sz w:val="24"/>
          <w:szCs w:val="24"/>
        </w:rPr>
        <w:t xml:space="preserve"> (tostarp </w:t>
      </w:r>
      <w:r w:rsidR="00A96A23">
        <w:rPr>
          <w:rFonts w:ascii="Times New Roman" w:hAnsi="Times New Roman"/>
          <w:sz w:val="24"/>
          <w:szCs w:val="24"/>
        </w:rPr>
        <w:t xml:space="preserve">paredzētas </w:t>
      </w:r>
      <w:r w:rsidR="005913F8">
        <w:rPr>
          <w:rFonts w:ascii="Times New Roman" w:hAnsi="Times New Roman"/>
          <w:sz w:val="24"/>
          <w:szCs w:val="24"/>
        </w:rPr>
        <w:t>paralēl</w:t>
      </w:r>
      <w:r w:rsidR="003F6D89">
        <w:rPr>
          <w:rFonts w:ascii="Times New Roman" w:hAnsi="Times New Roman"/>
          <w:sz w:val="24"/>
          <w:szCs w:val="24"/>
        </w:rPr>
        <w:t>a</w:t>
      </w:r>
      <w:r w:rsidR="009570E6">
        <w:rPr>
          <w:rFonts w:ascii="Times New Roman" w:hAnsi="Times New Roman"/>
          <w:sz w:val="24"/>
          <w:szCs w:val="24"/>
        </w:rPr>
        <w:t>ja</w:t>
      </w:r>
      <w:r w:rsidR="003F6D89">
        <w:rPr>
          <w:rFonts w:ascii="Times New Roman" w:hAnsi="Times New Roman"/>
          <w:sz w:val="24"/>
          <w:szCs w:val="24"/>
        </w:rPr>
        <w:t>i tirdzniecībai</w:t>
      </w:r>
      <w:r w:rsidR="005913F8">
        <w:rPr>
          <w:rFonts w:ascii="Times New Roman" w:hAnsi="Times New Roman"/>
          <w:sz w:val="24"/>
          <w:szCs w:val="24"/>
        </w:rPr>
        <w:t>);</w:t>
      </w:r>
      <w:r w:rsidR="00CD2EDF">
        <w:rPr>
          <w:rFonts w:ascii="Times New Roman" w:hAnsi="Times New Roman"/>
          <w:sz w:val="24"/>
          <w:szCs w:val="24"/>
        </w:rPr>
        <w:t xml:space="preserve"> </w:t>
      </w:r>
    </w:p>
    <w:p w14:paraId="244319D7" w14:textId="1141D739" w:rsidR="005913F8" w:rsidRDefault="003D2C06" w:rsidP="005913F8">
      <w:pPr>
        <w:spacing w:after="0" w:line="240" w:lineRule="auto"/>
        <w:ind w:firstLine="709"/>
        <w:jc w:val="both"/>
        <w:rPr>
          <w:rFonts w:ascii="Times New Roman" w:hAnsi="Times New Roman"/>
          <w:sz w:val="24"/>
          <w:szCs w:val="24"/>
        </w:rPr>
      </w:pPr>
      <w:r>
        <w:rPr>
          <w:rFonts w:ascii="Times New Roman" w:hAnsi="Times New Roman"/>
          <w:sz w:val="24"/>
          <w:szCs w:val="24"/>
        </w:rPr>
        <w:t xml:space="preserve">b) </w:t>
      </w:r>
      <w:r w:rsidR="003F6D89">
        <w:rPr>
          <w:rFonts w:ascii="Times New Roman" w:hAnsi="Times New Roman"/>
          <w:sz w:val="24"/>
          <w:szCs w:val="24"/>
        </w:rPr>
        <w:t>271</w:t>
      </w:r>
      <w:r w:rsidR="00CD2EDF">
        <w:rPr>
          <w:rStyle w:val="Vresatsauce"/>
          <w:rFonts w:ascii="Times New Roman" w:hAnsi="Times New Roman"/>
          <w:sz w:val="24"/>
          <w:szCs w:val="24"/>
        </w:rPr>
        <w:footnoteReference w:id="5"/>
      </w:r>
      <w:r w:rsidR="00A96A23">
        <w:rPr>
          <w:rFonts w:ascii="Times New Roman" w:hAnsi="Times New Roman"/>
          <w:sz w:val="24"/>
          <w:szCs w:val="24"/>
        </w:rPr>
        <w:t xml:space="preserve"> </w:t>
      </w:r>
      <w:r>
        <w:rPr>
          <w:rFonts w:ascii="Times New Roman" w:hAnsi="Times New Roman"/>
          <w:sz w:val="24"/>
          <w:szCs w:val="24"/>
        </w:rPr>
        <w:t>zāles, kas reģistrētas centralizētajā procedūrā</w:t>
      </w:r>
      <w:r w:rsidR="005913F8">
        <w:rPr>
          <w:rFonts w:ascii="Times New Roman" w:hAnsi="Times New Roman"/>
          <w:sz w:val="24"/>
          <w:szCs w:val="24"/>
        </w:rPr>
        <w:t>, pamatojoties uz Eiropas Komisijas lēmumu.</w:t>
      </w:r>
    </w:p>
    <w:p w14:paraId="2DA4DBDF" w14:textId="25EA63AD"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3.2. Veterinārās zāles ražo un importē</w:t>
      </w:r>
    </w:p>
    <w:p w14:paraId="2893CF22" w14:textId="623F2E78"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000F74DC">
        <w:rPr>
          <w:rFonts w:ascii="Times New Roman" w:hAnsi="Times New Roman"/>
          <w:sz w:val="24"/>
          <w:szCs w:val="24"/>
        </w:rPr>
        <w:t>divi</w:t>
      </w:r>
      <w:r>
        <w:rPr>
          <w:rFonts w:ascii="Times New Roman" w:hAnsi="Times New Roman"/>
          <w:sz w:val="24"/>
          <w:szCs w:val="24"/>
        </w:rPr>
        <w:t xml:space="preserve"> veterināro zāļu ražotāji</w:t>
      </w:r>
      <w:r>
        <w:rPr>
          <w:rStyle w:val="Vresatsauce"/>
          <w:rFonts w:ascii="Times New Roman" w:hAnsi="Times New Roman"/>
          <w:sz w:val="24"/>
          <w:szCs w:val="24"/>
        </w:rPr>
        <w:footnoteReference w:id="6"/>
      </w:r>
      <w:r w:rsidR="00A96A23">
        <w:rPr>
          <w:rFonts w:ascii="Times New Roman" w:hAnsi="Times New Roman"/>
          <w:sz w:val="24"/>
          <w:szCs w:val="24"/>
        </w:rPr>
        <w:t xml:space="preserve">, kas </w:t>
      </w:r>
      <w:bookmarkStart w:id="15" w:name="OLE_LINK2"/>
      <w:r>
        <w:rPr>
          <w:rFonts w:ascii="Times New Roman" w:hAnsi="Times New Roman"/>
          <w:sz w:val="24"/>
          <w:szCs w:val="24"/>
        </w:rPr>
        <w:t>saņēmuši speciālo atļauju (licenci) veterināro zāļu ražošanai;</w:t>
      </w:r>
    </w:p>
    <w:bookmarkEnd w:id="15"/>
    <w:p w14:paraId="497E0C04" w14:textId="5D7007AF"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b) </w:t>
      </w:r>
      <w:r w:rsidR="000F74DC">
        <w:rPr>
          <w:rFonts w:ascii="Times New Roman" w:hAnsi="Times New Roman"/>
          <w:sz w:val="24"/>
          <w:szCs w:val="24"/>
        </w:rPr>
        <w:t>seši</w:t>
      </w:r>
      <w:r>
        <w:rPr>
          <w:rFonts w:ascii="Times New Roman" w:hAnsi="Times New Roman"/>
          <w:sz w:val="24"/>
          <w:szCs w:val="24"/>
        </w:rPr>
        <w:t xml:space="preserve"> cilvēkiem paredzēto zāļu ražotāji</w:t>
      </w:r>
      <w:r>
        <w:rPr>
          <w:rStyle w:val="Vresatsauce"/>
          <w:rFonts w:ascii="Times New Roman" w:hAnsi="Times New Roman"/>
          <w:sz w:val="24"/>
          <w:szCs w:val="24"/>
        </w:rPr>
        <w:footnoteReference w:id="7"/>
      </w:r>
      <w:r>
        <w:rPr>
          <w:rFonts w:ascii="Times New Roman" w:hAnsi="Times New Roman"/>
          <w:sz w:val="24"/>
          <w:szCs w:val="24"/>
        </w:rPr>
        <w:t xml:space="preserve">, kas vienlaikus </w:t>
      </w:r>
      <w:r w:rsidR="00A96A23">
        <w:rPr>
          <w:rFonts w:ascii="Times New Roman" w:hAnsi="Times New Roman"/>
          <w:sz w:val="24"/>
          <w:szCs w:val="24"/>
        </w:rPr>
        <w:t>ražo</w:t>
      </w:r>
      <w:r>
        <w:rPr>
          <w:rFonts w:ascii="Times New Roman" w:hAnsi="Times New Roman"/>
          <w:sz w:val="24"/>
          <w:szCs w:val="24"/>
        </w:rPr>
        <w:t xml:space="preserve"> veterinār</w:t>
      </w:r>
      <w:r w:rsidR="00A96A23">
        <w:rPr>
          <w:rFonts w:ascii="Times New Roman" w:hAnsi="Times New Roman"/>
          <w:sz w:val="24"/>
          <w:szCs w:val="24"/>
        </w:rPr>
        <w:t>ās</w:t>
      </w:r>
      <w:r>
        <w:rPr>
          <w:rFonts w:ascii="Times New Roman" w:hAnsi="Times New Roman"/>
          <w:sz w:val="24"/>
          <w:szCs w:val="24"/>
        </w:rPr>
        <w:t xml:space="preserve"> zā</w:t>
      </w:r>
      <w:r w:rsidR="00A96A23">
        <w:rPr>
          <w:rFonts w:ascii="Times New Roman" w:hAnsi="Times New Roman"/>
          <w:sz w:val="24"/>
          <w:szCs w:val="24"/>
        </w:rPr>
        <w:t>les</w:t>
      </w:r>
      <w:r>
        <w:rPr>
          <w:rFonts w:ascii="Times New Roman" w:hAnsi="Times New Roman"/>
          <w:sz w:val="24"/>
          <w:szCs w:val="24"/>
        </w:rPr>
        <w:t xml:space="preserve"> (</w:t>
      </w:r>
      <w:r w:rsidR="00A96A23">
        <w:rPr>
          <w:rFonts w:ascii="Times New Roman" w:hAnsi="Times New Roman"/>
          <w:sz w:val="24"/>
          <w:szCs w:val="24"/>
        </w:rPr>
        <w:t xml:space="preserve">ir </w:t>
      </w:r>
      <w:r>
        <w:rPr>
          <w:rFonts w:ascii="Times New Roman" w:hAnsi="Times New Roman"/>
          <w:sz w:val="24"/>
          <w:szCs w:val="24"/>
        </w:rPr>
        <w:t>saņēmuši speciālo atļauju (licenci) zāļu ražošanai ar speciāl</w:t>
      </w:r>
      <w:r w:rsidR="000F74DC">
        <w:rPr>
          <w:rFonts w:ascii="Times New Roman" w:hAnsi="Times New Roman"/>
          <w:sz w:val="24"/>
          <w:szCs w:val="24"/>
        </w:rPr>
        <w:t>ā</w:t>
      </w:r>
      <w:r>
        <w:rPr>
          <w:rFonts w:ascii="Times New Roman" w:hAnsi="Times New Roman"/>
          <w:sz w:val="24"/>
          <w:szCs w:val="24"/>
        </w:rPr>
        <w:t xml:space="preserve">s darbības nosacījumu </w:t>
      </w:r>
      <w:r w:rsidR="00A96A23">
        <w:rPr>
          <w:rFonts w:ascii="Times New Roman" w:hAnsi="Times New Roman"/>
          <w:sz w:val="24"/>
          <w:szCs w:val="24"/>
        </w:rPr>
        <w:t>“</w:t>
      </w:r>
      <w:r>
        <w:rPr>
          <w:rFonts w:ascii="Times New Roman" w:hAnsi="Times New Roman"/>
          <w:sz w:val="24"/>
          <w:szCs w:val="24"/>
        </w:rPr>
        <w:t>veterināro zāļu ražošana</w:t>
      </w:r>
      <w:r w:rsidR="00A96A23">
        <w:rPr>
          <w:rFonts w:ascii="Times New Roman" w:hAnsi="Times New Roman"/>
          <w:sz w:val="24"/>
          <w:szCs w:val="24"/>
        </w:rPr>
        <w:t>”</w:t>
      </w:r>
      <w:r>
        <w:rPr>
          <w:rFonts w:ascii="Times New Roman" w:hAnsi="Times New Roman"/>
          <w:sz w:val="24"/>
          <w:szCs w:val="24"/>
        </w:rPr>
        <w:t>)</w:t>
      </w:r>
      <w:r w:rsidR="000F74DC">
        <w:rPr>
          <w:rFonts w:ascii="Times New Roman" w:hAnsi="Times New Roman"/>
          <w:sz w:val="24"/>
          <w:szCs w:val="24"/>
        </w:rPr>
        <w:t>.</w:t>
      </w:r>
    </w:p>
    <w:p w14:paraId="039FC5EE" w14:textId="13EE0AA1"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3.3. Veterinārās zāles vairumtirdzniecībā izplata</w:t>
      </w:r>
      <w:r w:rsidR="00055E78">
        <w:rPr>
          <w:rFonts w:ascii="Times New Roman" w:hAnsi="Times New Roman"/>
          <w:sz w:val="24"/>
          <w:szCs w:val="24"/>
        </w:rPr>
        <w:t>:</w:t>
      </w:r>
    </w:p>
    <w:p w14:paraId="2378F216" w14:textId="2E680904"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a) 22 veterināro zāļu izplatītāji vairumtirdzniecībā</w:t>
      </w:r>
      <w:r>
        <w:rPr>
          <w:rStyle w:val="Vresatsauce"/>
          <w:rFonts w:ascii="Times New Roman" w:hAnsi="Times New Roman"/>
          <w:sz w:val="24"/>
          <w:szCs w:val="24"/>
        </w:rPr>
        <w:footnoteReference w:id="8"/>
      </w:r>
      <w:r>
        <w:rPr>
          <w:rFonts w:ascii="Times New Roman" w:hAnsi="Times New Roman"/>
          <w:sz w:val="24"/>
          <w:szCs w:val="24"/>
        </w:rPr>
        <w:t xml:space="preserve"> (saņēmuši speciālo atļauju (licenci) veterināro zāļu lieltirgotavas atvēršanai (darbībai));</w:t>
      </w:r>
    </w:p>
    <w:p w14:paraId="71EBF96D" w14:textId="682EB9DD"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b) </w:t>
      </w:r>
      <w:r w:rsidR="000F74DC">
        <w:rPr>
          <w:rFonts w:ascii="Times New Roman" w:hAnsi="Times New Roman"/>
          <w:sz w:val="24"/>
          <w:szCs w:val="24"/>
        </w:rPr>
        <w:t>pieci</w:t>
      </w:r>
      <w:r w:rsidRPr="00612DF1">
        <w:rPr>
          <w:rFonts w:ascii="Times New Roman" w:hAnsi="Times New Roman"/>
          <w:sz w:val="24"/>
          <w:szCs w:val="24"/>
        </w:rPr>
        <w:t xml:space="preserve"> veterināro narkotisko un psihotropo zāļu izplatī</w:t>
      </w:r>
      <w:r>
        <w:rPr>
          <w:rFonts w:ascii="Times New Roman" w:hAnsi="Times New Roman"/>
          <w:sz w:val="24"/>
          <w:szCs w:val="24"/>
        </w:rPr>
        <w:t>tāji</w:t>
      </w:r>
      <w:r w:rsidRPr="00612DF1">
        <w:rPr>
          <w:rFonts w:ascii="Times New Roman" w:hAnsi="Times New Roman"/>
          <w:sz w:val="24"/>
          <w:szCs w:val="24"/>
        </w:rPr>
        <w:t xml:space="preserve"> vairumtirdzniecībā</w:t>
      </w:r>
      <w:r w:rsidR="00443E28">
        <w:rPr>
          <w:rFonts w:ascii="Times New Roman" w:hAnsi="Times New Roman"/>
          <w:sz w:val="24"/>
          <w:szCs w:val="24"/>
        </w:rPr>
        <w:t xml:space="preserve"> (saņ</w:t>
      </w:r>
      <w:r w:rsidR="00BF7580">
        <w:rPr>
          <w:rFonts w:ascii="Times New Roman" w:hAnsi="Times New Roman"/>
          <w:sz w:val="24"/>
          <w:szCs w:val="24"/>
        </w:rPr>
        <w:t>ē</w:t>
      </w:r>
      <w:r w:rsidR="00443E28">
        <w:rPr>
          <w:rFonts w:ascii="Times New Roman" w:hAnsi="Times New Roman"/>
          <w:sz w:val="24"/>
          <w:szCs w:val="24"/>
        </w:rPr>
        <w:t>muši</w:t>
      </w:r>
      <w:r w:rsidR="00016454">
        <w:rPr>
          <w:rFonts w:ascii="Times New Roman" w:hAnsi="Times New Roman"/>
          <w:sz w:val="24"/>
          <w:szCs w:val="24"/>
        </w:rPr>
        <w:t xml:space="preserve"> </w:t>
      </w:r>
      <w:r w:rsidR="00016454" w:rsidRPr="00016454">
        <w:rPr>
          <w:rFonts w:ascii="Times New Roman" w:hAnsi="Times New Roman"/>
          <w:sz w:val="24"/>
          <w:szCs w:val="24"/>
        </w:rPr>
        <w:t>speciālo atļauju (licenci) veterināro narkotisko un psihotropo zāļu izplatīšanai vairumtirdzniecībā</w:t>
      </w:r>
      <w:r w:rsidR="00B963D0">
        <w:rPr>
          <w:rFonts w:ascii="Times New Roman" w:hAnsi="Times New Roman"/>
          <w:sz w:val="24"/>
          <w:szCs w:val="24"/>
        </w:rPr>
        <w:t>)</w:t>
      </w:r>
      <w:r>
        <w:rPr>
          <w:rFonts w:ascii="Times New Roman" w:hAnsi="Times New Roman"/>
          <w:sz w:val="24"/>
          <w:szCs w:val="24"/>
        </w:rPr>
        <w:t>;</w:t>
      </w:r>
    </w:p>
    <w:p w14:paraId="04CCB6B9" w14:textId="123B036C"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c) 14 cilvēkiem paredzēto zāļu izplatītāji vairumtirdzniecībā</w:t>
      </w:r>
      <w:r>
        <w:rPr>
          <w:rStyle w:val="Vresatsauce"/>
          <w:rFonts w:ascii="Times New Roman" w:hAnsi="Times New Roman"/>
          <w:sz w:val="24"/>
          <w:szCs w:val="24"/>
        </w:rPr>
        <w:footnoteReference w:id="9"/>
      </w:r>
      <w:r>
        <w:rPr>
          <w:rFonts w:ascii="Times New Roman" w:hAnsi="Times New Roman"/>
          <w:sz w:val="24"/>
          <w:szCs w:val="24"/>
        </w:rPr>
        <w:t>, k</w:t>
      </w:r>
      <w:r w:rsidR="00A96A23">
        <w:rPr>
          <w:rFonts w:ascii="Times New Roman" w:hAnsi="Times New Roman"/>
          <w:sz w:val="24"/>
          <w:szCs w:val="24"/>
        </w:rPr>
        <w:t>uri</w:t>
      </w:r>
      <w:r>
        <w:rPr>
          <w:rFonts w:ascii="Times New Roman" w:hAnsi="Times New Roman"/>
          <w:sz w:val="24"/>
          <w:szCs w:val="24"/>
        </w:rPr>
        <w:t xml:space="preserve"> izplata veterinārās zāles (saņēmuši speciālo atļauju (licenci) zāļu lieltirgotavas atvēršanai (darbībai) ar speciālās darbības nosacījumu </w:t>
      </w:r>
      <w:r w:rsidR="000F74DC">
        <w:rPr>
          <w:rFonts w:ascii="Times New Roman" w:hAnsi="Times New Roman"/>
          <w:sz w:val="24"/>
          <w:szCs w:val="24"/>
        </w:rPr>
        <w:t>–</w:t>
      </w:r>
      <w:r>
        <w:rPr>
          <w:rFonts w:ascii="Times New Roman" w:hAnsi="Times New Roman"/>
          <w:sz w:val="24"/>
          <w:szCs w:val="24"/>
        </w:rPr>
        <w:t xml:space="preserve"> veterināro zāļu izplatīšana)</w:t>
      </w:r>
      <w:r w:rsidR="0036167A">
        <w:rPr>
          <w:rFonts w:ascii="Times New Roman" w:hAnsi="Times New Roman"/>
          <w:sz w:val="24"/>
          <w:szCs w:val="24"/>
        </w:rPr>
        <w:t>.</w:t>
      </w:r>
    </w:p>
    <w:p w14:paraId="3C8A8EE1" w14:textId="5D37475B"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3.4. Veterinār</w:t>
      </w:r>
      <w:r w:rsidR="00A96A23">
        <w:rPr>
          <w:rFonts w:ascii="Times New Roman" w:hAnsi="Times New Roman"/>
          <w:sz w:val="24"/>
          <w:szCs w:val="24"/>
        </w:rPr>
        <w:t>ās</w:t>
      </w:r>
      <w:r>
        <w:rPr>
          <w:rFonts w:ascii="Times New Roman" w:hAnsi="Times New Roman"/>
          <w:sz w:val="24"/>
          <w:szCs w:val="24"/>
        </w:rPr>
        <w:t xml:space="preserve"> zāles mazumtirdzniecībā izplata</w:t>
      </w:r>
    </w:p>
    <w:p w14:paraId="2A982601" w14:textId="4FEB32AD"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a) 170 veterinārās aptiekas</w:t>
      </w:r>
      <w:r>
        <w:rPr>
          <w:rStyle w:val="Vresatsauce"/>
          <w:rFonts w:ascii="Times New Roman" w:hAnsi="Times New Roman"/>
          <w:sz w:val="24"/>
          <w:szCs w:val="24"/>
        </w:rPr>
        <w:footnoteReference w:id="10"/>
      </w:r>
      <w:r>
        <w:rPr>
          <w:rFonts w:ascii="Times New Roman" w:hAnsi="Times New Roman"/>
          <w:sz w:val="24"/>
          <w:szCs w:val="24"/>
        </w:rPr>
        <w:t xml:space="preserve"> (saņēmušas speciālo atļauju (licenci) veterinārās aptiekas atvēršanai (darbībai));</w:t>
      </w:r>
    </w:p>
    <w:p w14:paraId="29F6CD28" w14:textId="2545C492"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b) 181 vispārēja jeb atvērtā tipa aptieka, kas izplata veterinārās zāles </w:t>
      </w:r>
      <w:bookmarkStart w:id="16" w:name="OLE_LINK15"/>
      <w:r>
        <w:rPr>
          <w:rFonts w:ascii="Times New Roman" w:hAnsi="Times New Roman"/>
          <w:sz w:val="24"/>
          <w:szCs w:val="24"/>
        </w:rPr>
        <w:t>(saņēmuš</w:t>
      </w:r>
      <w:r w:rsidR="00A96A23">
        <w:rPr>
          <w:rFonts w:ascii="Times New Roman" w:hAnsi="Times New Roman"/>
          <w:sz w:val="24"/>
          <w:szCs w:val="24"/>
        </w:rPr>
        <w:t>as</w:t>
      </w:r>
      <w:r>
        <w:rPr>
          <w:rFonts w:ascii="Times New Roman" w:hAnsi="Times New Roman"/>
          <w:sz w:val="24"/>
          <w:szCs w:val="24"/>
        </w:rPr>
        <w:t xml:space="preserve"> speciālo atļauju (licenci) aptiekas atvēršanai (darbībai) ar speciālās darbības nosacījumu </w:t>
      </w:r>
      <w:r w:rsidR="00A96A23">
        <w:rPr>
          <w:rFonts w:ascii="Times New Roman" w:hAnsi="Times New Roman"/>
          <w:sz w:val="24"/>
          <w:szCs w:val="24"/>
        </w:rPr>
        <w:t>“</w:t>
      </w:r>
      <w:r>
        <w:rPr>
          <w:rFonts w:ascii="Times New Roman" w:hAnsi="Times New Roman"/>
          <w:sz w:val="24"/>
          <w:szCs w:val="24"/>
        </w:rPr>
        <w:t>veterināro zāļu izplatīšana</w:t>
      </w:r>
      <w:r w:rsidR="00A96A23">
        <w:rPr>
          <w:rFonts w:ascii="Times New Roman" w:hAnsi="Times New Roman"/>
          <w:sz w:val="24"/>
          <w:szCs w:val="24"/>
        </w:rPr>
        <w:t>”</w:t>
      </w:r>
      <w:r>
        <w:rPr>
          <w:rFonts w:ascii="Times New Roman" w:hAnsi="Times New Roman"/>
          <w:sz w:val="24"/>
          <w:szCs w:val="24"/>
        </w:rPr>
        <w:t>)</w:t>
      </w:r>
      <w:r w:rsidR="00A96A23">
        <w:rPr>
          <w:rFonts w:ascii="Times New Roman" w:hAnsi="Times New Roman"/>
          <w:sz w:val="24"/>
          <w:szCs w:val="24"/>
        </w:rPr>
        <w:t>.</w:t>
      </w:r>
    </w:p>
    <w:bookmarkEnd w:id="16"/>
    <w:p w14:paraId="7C29345F" w14:textId="77777777"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3.5. Veterinārās zāles dzīvniekiem lieto 339 veterinārmedicīniskās prakses iestādes</w:t>
      </w:r>
      <w:r>
        <w:rPr>
          <w:rStyle w:val="Vresatsauce"/>
          <w:rFonts w:ascii="Times New Roman" w:hAnsi="Times New Roman"/>
          <w:sz w:val="24"/>
          <w:szCs w:val="24"/>
        </w:rPr>
        <w:footnoteReference w:id="11"/>
      </w:r>
      <w:r>
        <w:rPr>
          <w:rFonts w:ascii="Times New Roman" w:hAnsi="Times New Roman"/>
          <w:sz w:val="24"/>
          <w:szCs w:val="24"/>
        </w:rPr>
        <w:t>.</w:t>
      </w:r>
    </w:p>
    <w:p w14:paraId="53CB0D3B" w14:textId="6AA5BB9F"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3.6. Dzīvnieku un novietņu skaits (14.06.2024.</w:t>
      </w:r>
      <w:r w:rsidR="00A96A23">
        <w:rPr>
          <w:rFonts w:ascii="Times New Roman" w:hAnsi="Times New Roman"/>
          <w:sz w:val="24"/>
          <w:szCs w:val="24"/>
        </w:rPr>
        <w:t xml:space="preserve"> dati</w:t>
      </w:r>
      <w:r>
        <w:rPr>
          <w:rFonts w:ascii="Times New Roman" w:hAnsi="Times New Roman"/>
          <w:sz w:val="24"/>
          <w:szCs w:val="24"/>
        </w:rPr>
        <w:t>)</w:t>
      </w:r>
      <w:r>
        <w:rPr>
          <w:rStyle w:val="Vresatsauce"/>
          <w:rFonts w:ascii="Times New Roman" w:hAnsi="Times New Roman"/>
          <w:sz w:val="24"/>
          <w:szCs w:val="24"/>
        </w:rPr>
        <w:footnoteReference w:id="12"/>
      </w:r>
      <w:r>
        <w:rPr>
          <w:rFonts w:ascii="Times New Roman" w:hAnsi="Times New Roman"/>
          <w:sz w:val="24"/>
          <w:szCs w:val="24"/>
        </w:rPr>
        <w:t xml:space="preserve">: </w:t>
      </w:r>
    </w:p>
    <w:p w14:paraId="2FC77FDA" w14:textId="3CB09BAD"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a) </w:t>
      </w:r>
      <w:r w:rsidRPr="00F72637">
        <w:rPr>
          <w:rFonts w:ascii="Times New Roman" w:hAnsi="Times New Roman"/>
          <w:sz w:val="24"/>
          <w:szCs w:val="24"/>
        </w:rPr>
        <w:t>369</w:t>
      </w:r>
      <w:r w:rsidR="00CA3FA3">
        <w:rPr>
          <w:rFonts w:ascii="Times New Roman" w:hAnsi="Times New Roman"/>
          <w:sz w:val="24"/>
          <w:szCs w:val="24"/>
        </w:rPr>
        <w:t> </w:t>
      </w:r>
      <w:r w:rsidRPr="00F72637">
        <w:rPr>
          <w:rFonts w:ascii="Times New Roman" w:hAnsi="Times New Roman"/>
          <w:sz w:val="24"/>
          <w:szCs w:val="24"/>
        </w:rPr>
        <w:t>845</w:t>
      </w:r>
      <w:r w:rsidRPr="0063196E">
        <w:rPr>
          <w:rFonts w:ascii="Times New Roman" w:hAnsi="Times New Roman"/>
          <w:sz w:val="24"/>
          <w:szCs w:val="24"/>
        </w:rPr>
        <w:t xml:space="preserve"> </w:t>
      </w:r>
      <w:r>
        <w:rPr>
          <w:rFonts w:ascii="Times New Roman" w:hAnsi="Times New Roman"/>
          <w:sz w:val="24"/>
          <w:szCs w:val="24"/>
        </w:rPr>
        <w:t>liellopi</w:t>
      </w:r>
      <w:r w:rsidR="00CA3FA3">
        <w:rPr>
          <w:rFonts w:ascii="Times New Roman" w:hAnsi="Times New Roman"/>
          <w:sz w:val="24"/>
          <w:szCs w:val="24"/>
        </w:rPr>
        <w:t xml:space="preserve"> </w:t>
      </w:r>
      <w:r w:rsidRPr="00F72637">
        <w:rPr>
          <w:rFonts w:ascii="Times New Roman" w:hAnsi="Times New Roman"/>
          <w:sz w:val="24"/>
          <w:szCs w:val="24"/>
        </w:rPr>
        <w:t>12</w:t>
      </w:r>
      <w:r w:rsidR="00CA3FA3">
        <w:rPr>
          <w:rFonts w:ascii="Times New Roman" w:hAnsi="Times New Roman"/>
          <w:sz w:val="24"/>
          <w:szCs w:val="24"/>
        </w:rPr>
        <w:t> </w:t>
      </w:r>
      <w:r w:rsidRPr="00F72637">
        <w:rPr>
          <w:rFonts w:ascii="Times New Roman" w:hAnsi="Times New Roman"/>
          <w:sz w:val="24"/>
          <w:szCs w:val="24"/>
        </w:rPr>
        <w:t>443</w:t>
      </w:r>
      <w:r>
        <w:rPr>
          <w:rFonts w:ascii="Times New Roman" w:hAnsi="Times New Roman"/>
          <w:sz w:val="24"/>
          <w:szCs w:val="24"/>
        </w:rPr>
        <w:t xml:space="preserve"> novietnēs;</w:t>
      </w:r>
    </w:p>
    <w:p w14:paraId="1380ABDC" w14:textId="0A52B812"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b)</w:t>
      </w:r>
      <w:r w:rsidRPr="00F72637">
        <w:t xml:space="preserve"> </w:t>
      </w:r>
      <w:r w:rsidRPr="00F72637">
        <w:rPr>
          <w:rFonts w:ascii="Times New Roman" w:hAnsi="Times New Roman"/>
          <w:sz w:val="24"/>
          <w:szCs w:val="24"/>
        </w:rPr>
        <w:t>304</w:t>
      </w:r>
      <w:r w:rsidR="00CA3FA3">
        <w:rPr>
          <w:rFonts w:ascii="Times New Roman" w:hAnsi="Times New Roman"/>
          <w:sz w:val="24"/>
          <w:szCs w:val="24"/>
        </w:rPr>
        <w:t> </w:t>
      </w:r>
      <w:r w:rsidRPr="00F72637">
        <w:rPr>
          <w:rFonts w:ascii="Times New Roman" w:hAnsi="Times New Roman"/>
          <w:sz w:val="24"/>
          <w:szCs w:val="24"/>
        </w:rPr>
        <w:t xml:space="preserve">600 </w:t>
      </w:r>
      <w:r>
        <w:rPr>
          <w:rFonts w:ascii="Times New Roman" w:hAnsi="Times New Roman"/>
          <w:sz w:val="24"/>
          <w:szCs w:val="24"/>
        </w:rPr>
        <w:t>cūk</w:t>
      </w:r>
      <w:r w:rsidR="00A96A23">
        <w:rPr>
          <w:rFonts w:ascii="Times New Roman" w:hAnsi="Times New Roman"/>
          <w:sz w:val="24"/>
          <w:szCs w:val="24"/>
        </w:rPr>
        <w:t>u</w:t>
      </w:r>
      <w:r>
        <w:rPr>
          <w:rFonts w:ascii="Times New Roman" w:hAnsi="Times New Roman"/>
          <w:sz w:val="24"/>
          <w:szCs w:val="24"/>
        </w:rPr>
        <w:t xml:space="preserve"> </w:t>
      </w:r>
      <w:r w:rsidRPr="00F72637">
        <w:rPr>
          <w:rFonts w:ascii="Times New Roman" w:hAnsi="Times New Roman"/>
          <w:sz w:val="24"/>
          <w:szCs w:val="24"/>
        </w:rPr>
        <w:t>2552</w:t>
      </w:r>
      <w:r>
        <w:rPr>
          <w:rFonts w:ascii="Times New Roman" w:hAnsi="Times New Roman"/>
          <w:sz w:val="24"/>
          <w:szCs w:val="24"/>
        </w:rPr>
        <w:t xml:space="preserve"> novietnēs</w:t>
      </w:r>
      <w:bookmarkStart w:id="17" w:name="OLE_LINK19"/>
      <w:r w:rsidR="00CA3FA3">
        <w:rPr>
          <w:rFonts w:ascii="Times New Roman" w:hAnsi="Times New Roman"/>
          <w:sz w:val="24"/>
          <w:szCs w:val="24"/>
        </w:rPr>
        <w:t>;</w:t>
      </w:r>
    </w:p>
    <w:bookmarkEnd w:id="17"/>
    <w:p w14:paraId="4A4DCC58" w14:textId="226C4536"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c)</w:t>
      </w:r>
      <w:r w:rsidRPr="004771F0">
        <w:rPr>
          <w:rFonts w:ascii="Times New Roman" w:hAnsi="Times New Roman"/>
          <w:sz w:val="24"/>
          <w:szCs w:val="24"/>
        </w:rPr>
        <w:t xml:space="preserve"> </w:t>
      </w:r>
      <w:r w:rsidRPr="00F72637">
        <w:rPr>
          <w:rFonts w:ascii="Times New Roman" w:hAnsi="Times New Roman"/>
          <w:sz w:val="24"/>
          <w:szCs w:val="24"/>
        </w:rPr>
        <w:t>6</w:t>
      </w:r>
      <w:r w:rsidR="00CA3FA3">
        <w:rPr>
          <w:rFonts w:ascii="Times New Roman" w:hAnsi="Times New Roman"/>
          <w:sz w:val="24"/>
          <w:szCs w:val="24"/>
        </w:rPr>
        <w:t> </w:t>
      </w:r>
      <w:r w:rsidRPr="00F72637">
        <w:rPr>
          <w:rFonts w:ascii="Times New Roman" w:hAnsi="Times New Roman"/>
          <w:sz w:val="24"/>
          <w:szCs w:val="24"/>
        </w:rPr>
        <w:t>050</w:t>
      </w:r>
      <w:r w:rsidR="00CA3FA3">
        <w:rPr>
          <w:rFonts w:ascii="Times New Roman" w:hAnsi="Times New Roman"/>
          <w:sz w:val="24"/>
          <w:szCs w:val="24"/>
        </w:rPr>
        <w:t> </w:t>
      </w:r>
      <w:r w:rsidRPr="00F72637">
        <w:rPr>
          <w:rFonts w:ascii="Times New Roman" w:hAnsi="Times New Roman"/>
          <w:sz w:val="24"/>
          <w:szCs w:val="24"/>
        </w:rPr>
        <w:t xml:space="preserve">193 </w:t>
      </w:r>
      <w:r>
        <w:rPr>
          <w:rFonts w:ascii="Times New Roman" w:hAnsi="Times New Roman"/>
          <w:sz w:val="24"/>
          <w:szCs w:val="24"/>
        </w:rPr>
        <w:t xml:space="preserve">mājputni </w:t>
      </w:r>
      <w:r w:rsidRPr="00F72637">
        <w:rPr>
          <w:rFonts w:ascii="Times New Roman" w:hAnsi="Times New Roman"/>
          <w:sz w:val="24"/>
          <w:szCs w:val="24"/>
        </w:rPr>
        <w:t>6480</w:t>
      </w:r>
      <w:r>
        <w:rPr>
          <w:rFonts w:ascii="Times New Roman" w:hAnsi="Times New Roman"/>
          <w:sz w:val="24"/>
          <w:szCs w:val="24"/>
        </w:rPr>
        <w:t xml:space="preserve"> novietnēs;</w:t>
      </w:r>
    </w:p>
    <w:p w14:paraId="25A5395E" w14:textId="2EA7E4B6"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d) </w:t>
      </w:r>
      <w:r w:rsidRPr="00F72637">
        <w:rPr>
          <w:rFonts w:ascii="Times New Roman" w:hAnsi="Times New Roman"/>
          <w:sz w:val="24"/>
          <w:szCs w:val="24"/>
        </w:rPr>
        <w:t>94</w:t>
      </w:r>
      <w:r w:rsidR="00CA3FA3">
        <w:rPr>
          <w:rFonts w:ascii="Times New Roman" w:hAnsi="Times New Roman"/>
          <w:sz w:val="24"/>
          <w:szCs w:val="24"/>
        </w:rPr>
        <w:t> </w:t>
      </w:r>
      <w:r w:rsidRPr="00F72637">
        <w:rPr>
          <w:rFonts w:ascii="Times New Roman" w:hAnsi="Times New Roman"/>
          <w:sz w:val="24"/>
          <w:szCs w:val="24"/>
        </w:rPr>
        <w:t>837</w:t>
      </w:r>
      <w:r>
        <w:rPr>
          <w:rFonts w:ascii="Times New Roman" w:hAnsi="Times New Roman"/>
          <w:sz w:val="24"/>
          <w:szCs w:val="24"/>
        </w:rPr>
        <w:t xml:space="preserve"> aitas </w:t>
      </w:r>
      <w:r w:rsidRPr="00F72637">
        <w:rPr>
          <w:rFonts w:ascii="Times New Roman" w:hAnsi="Times New Roman"/>
          <w:sz w:val="24"/>
          <w:szCs w:val="24"/>
        </w:rPr>
        <w:t>2247</w:t>
      </w:r>
      <w:r>
        <w:rPr>
          <w:rFonts w:ascii="Times New Roman" w:hAnsi="Times New Roman"/>
          <w:sz w:val="24"/>
          <w:szCs w:val="24"/>
        </w:rPr>
        <w:t xml:space="preserve"> novietnēs;</w:t>
      </w:r>
    </w:p>
    <w:p w14:paraId="4E96861E" w14:textId="1CA7A525" w:rsidR="003D2C06" w:rsidRDefault="003D2C06" w:rsidP="00E233CC">
      <w:pPr>
        <w:spacing w:after="0" w:line="240" w:lineRule="auto"/>
        <w:ind w:firstLine="709"/>
        <w:jc w:val="both"/>
        <w:rPr>
          <w:rFonts w:ascii="Times New Roman" w:hAnsi="Times New Roman"/>
          <w:sz w:val="24"/>
          <w:szCs w:val="24"/>
        </w:rPr>
      </w:pPr>
      <w:r>
        <w:rPr>
          <w:rFonts w:ascii="Times New Roman" w:hAnsi="Times New Roman"/>
          <w:sz w:val="24"/>
          <w:szCs w:val="24"/>
        </w:rPr>
        <w:t xml:space="preserve">e) </w:t>
      </w:r>
      <w:r w:rsidRPr="0063196E">
        <w:rPr>
          <w:rFonts w:ascii="Times New Roman" w:hAnsi="Times New Roman"/>
          <w:sz w:val="24"/>
          <w:szCs w:val="24"/>
        </w:rPr>
        <w:t>10</w:t>
      </w:r>
      <w:r w:rsidR="00CA3FA3">
        <w:rPr>
          <w:rFonts w:ascii="Times New Roman" w:hAnsi="Times New Roman"/>
          <w:sz w:val="24"/>
          <w:szCs w:val="24"/>
        </w:rPr>
        <w:t> </w:t>
      </w:r>
      <w:r>
        <w:rPr>
          <w:rFonts w:ascii="Times New Roman" w:hAnsi="Times New Roman"/>
          <w:sz w:val="24"/>
          <w:szCs w:val="24"/>
        </w:rPr>
        <w:t>712</w:t>
      </w:r>
      <w:r w:rsidRPr="0063196E">
        <w:rPr>
          <w:rFonts w:ascii="Times New Roman" w:hAnsi="Times New Roman"/>
          <w:sz w:val="24"/>
          <w:szCs w:val="24"/>
        </w:rPr>
        <w:t xml:space="preserve"> </w:t>
      </w:r>
      <w:r>
        <w:rPr>
          <w:rFonts w:ascii="Times New Roman" w:hAnsi="Times New Roman"/>
          <w:sz w:val="24"/>
          <w:szCs w:val="24"/>
        </w:rPr>
        <w:t>kaz</w:t>
      </w:r>
      <w:r w:rsidR="00A96A23">
        <w:rPr>
          <w:rFonts w:ascii="Times New Roman" w:hAnsi="Times New Roman"/>
          <w:sz w:val="24"/>
          <w:szCs w:val="24"/>
        </w:rPr>
        <w:t>u</w:t>
      </w:r>
      <w:r>
        <w:rPr>
          <w:rFonts w:ascii="Times New Roman" w:hAnsi="Times New Roman"/>
          <w:sz w:val="24"/>
          <w:szCs w:val="24"/>
        </w:rPr>
        <w:t xml:space="preserve"> 1378 novietnēs</w:t>
      </w:r>
      <w:r w:rsidR="00B963D0">
        <w:rPr>
          <w:rFonts w:ascii="Times New Roman" w:hAnsi="Times New Roman"/>
          <w:sz w:val="24"/>
          <w:szCs w:val="24"/>
        </w:rPr>
        <w:t>.</w:t>
      </w:r>
      <w:r w:rsidRPr="00F72637">
        <w:t xml:space="preserve"> </w:t>
      </w:r>
    </w:p>
    <w:p w14:paraId="10FB1019" w14:textId="77777777" w:rsidR="003D2C06" w:rsidRDefault="003D2C06" w:rsidP="003D2C06">
      <w:pPr>
        <w:spacing w:after="0" w:line="240" w:lineRule="auto"/>
        <w:jc w:val="both"/>
        <w:rPr>
          <w:rFonts w:ascii="Times New Roman" w:hAnsi="Times New Roman"/>
          <w:sz w:val="24"/>
          <w:szCs w:val="24"/>
        </w:rPr>
      </w:pPr>
    </w:p>
    <w:p w14:paraId="0AA53BAB" w14:textId="1AF806B2" w:rsidR="003D2C06" w:rsidRPr="00AE4696" w:rsidRDefault="003D2C06" w:rsidP="003D2C06">
      <w:pPr>
        <w:spacing w:after="0" w:line="240" w:lineRule="auto"/>
        <w:jc w:val="both"/>
        <w:rPr>
          <w:rFonts w:ascii="Times New Roman" w:hAnsi="Times New Roman"/>
          <w:b/>
          <w:bCs/>
          <w:sz w:val="24"/>
          <w:szCs w:val="24"/>
          <w:u w:val="single"/>
        </w:rPr>
      </w:pPr>
      <w:r w:rsidRPr="00AE4696">
        <w:rPr>
          <w:rFonts w:ascii="Times New Roman" w:hAnsi="Times New Roman"/>
          <w:b/>
          <w:bCs/>
          <w:sz w:val="24"/>
          <w:szCs w:val="24"/>
          <w:u w:val="single"/>
        </w:rPr>
        <w:t xml:space="preserve">4. </w:t>
      </w:r>
      <w:bookmarkStart w:id="18" w:name="OLE_LINK26"/>
      <w:r w:rsidR="0000731C">
        <w:rPr>
          <w:rFonts w:ascii="Times New Roman" w:hAnsi="Times New Roman"/>
          <w:b/>
          <w:bCs/>
          <w:sz w:val="24"/>
          <w:szCs w:val="24"/>
          <w:u w:val="single"/>
        </w:rPr>
        <w:t>Z</w:t>
      </w:r>
      <w:r w:rsidR="00086F3A">
        <w:rPr>
          <w:rFonts w:ascii="Times New Roman" w:hAnsi="Times New Roman"/>
          <w:b/>
          <w:bCs/>
          <w:sz w:val="24"/>
          <w:szCs w:val="24"/>
          <w:u w:val="single"/>
        </w:rPr>
        <w:t>emkopības ministrijas</w:t>
      </w:r>
      <w:r w:rsidRPr="00AE4696">
        <w:rPr>
          <w:rFonts w:ascii="Times New Roman" w:hAnsi="Times New Roman"/>
          <w:b/>
          <w:bCs/>
          <w:sz w:val="24"/>
          <w:szCs w:val="24"/>
          <w:u w:val="single"/>
        </w:rPr>
        <w:t xml:space="preserve"> kompetence </w:t>
      </w:r>
      <w:r w:rsidR="00BD7DC4">
        <w:rPr>
          <w:rFonts w:ascii="Times New Roman" w:hAnsi="Times New Roman"/>
          <w:b/>
          <w:bCs/>
          <w:sz w:val="24"/>
          <w:szCs w:val="24"/>
          <w:u w:val="single"/>
        </w:rPr>
        <w:t xml:space="preserve">veterināro </w:t>
      </w:r>
      <w:r w:rsidRPr="00AE4696">
        <w:rPr>
          <w:rFonts w:ascii="Times New Roman" w:hAnsi="Times New Roman"/>
          <w:b/>
          <w:bCs/>
          <w:sz w:val="24"/>
          <w:szCs w:val="24"/>
          <w:u w:val="single"/>
        </w:rPr>
        <w:t>zāļu apritē</w:t>
      </w:r>
    </w:p>
    <w:bookmarkEnd w:id="18"/>
    <w:p w14:paraId="7FEEC584" w14:textId="57710292"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t>Z</w:t>
      </w:r>
      <w:r w:rsidR="00086F3A">
        <w:rPr>
          <w:rFonts w:ascii="Times New Roman" w:hAnsi="Times New Roman"/>
          <w:sz w:val="24"/>
          <w:szCs w:val="24"/>
        </w:rPr>
        <w:t>emkopības ministrija</w:t>
      </w:r>
      <w:r>
        <w:rPr>
          <w:rFonts w:ascii="Times New Roman" w:hAnsi="Times New Roman"/>
          <w:sz w:val="24"/>
          <w:szCs w:val="24"/>
        </w:rPr>
        <w:t xml:space="preserve"> ir </w:t>
      </w:r>
      <w:r w:rsidRPr="00347752">
        <w:rPr>
          <w:rFonts w:ascii="Times New Roman" w:hAnsi="Times New Roman"/>
          <w:sz w:val="24"/>
          <w:szCs w:val="24"/>
        </w:rPr>
        <w:t>vadošā valsts pārvaldes iestāde lauksaimniecības, meža un zivsaimniecības nozarē</w:t>
      </w:r>
      <w:r w:rsidR="00D60152">
        <w:rPr>
          <w:rFonts w:ascii="Times New Roman" w:hAnsi="Times New Roman"/>
          <w:sz w:val="24"/>
          <w:szCs w:val="24"/>
        </w:rPr>
        <w:t xml:space="preserve"> un</w:t>
      </w:r>
      <w:r w:rsidR="00055E78">
        <w:rPr>
          <w:rFonts w:ascii="Times New Roman" w:hAnsi="Times New Roman"/>
          <w:sz w:val="24"/>
          <w:szCs w:val="24"/>
        </w:rPr>
        <w:t xml:space="preserve"> </w:t>
      </w:r>
      <w:r w:rsidRPr="00347752">
        <w:rPr>
          <w:rFonts w:ascii="Times New Roman" w:hAnsi="Times New Roman"/>
          <w:sz w:val="24"/>
          <w:szCs w:val="24"/>
        </w:rPr>
        <w:t>izstrādā</w:t>
      </w:r>
      <w:r>
        <w:rPr>
          <w:rFonts w:ascii="Times New Roman" w:hAnsi="Times New Roman"/>
          <w:sz w:val="24"/>
          <w:szCs w:val="24"/>
        </w:rPr>
        <w:t xml:space="preserve"> </w:t>
      </w:r>
      <w:r w:rsidRPr="00347752">
        <w:rPr>
          <w:rFonts w:ascii="Times New Roman" w:hAnsi="Times New Roman"/>
          <w:sz w:val="24"/>
          <w:szCs w:val="24"/>
        </w:rPr>
        <w:t>lauksaimniecības, meža nozares un zivsaimniecības politiku</w:t>
      </w:r>
      <w:r>
        <w:rPr>
          <w:rFonts w:ascii="Times New Roman" w:hAnsi="Times New Roman"/>
          <w:sz w:val="24"/>
          <w:szCs w:val="24"/>
        </w:rPr>
        <w:t xml:space="preserve">, tostarp </w:t>
      </w:r>
      <w:r w:rsidRPr="00347752">
        <w:rPr>
          <w:rFonts w:ascii="Times New Roman" w:hAnsi="Times New Roman"/>
          <w:sz w:val="24"/>
          <w:szCs w:val="24"/>
        </w:rPr>
        <w:t>dzīvnieku veselība</w:t>
      </w:r>
      <w:r>
        <w:rPr>
          <w:rFonts w:ascii="Times New Roman" w:hAnsi="Times New Roman"/>
          <w:sz w:val="24"/>
          <w:szCs w:val="24"/>
        </w:rPr>
        <w:t>s</w:t>
      </w:r>
      <w:r w:rsidRPr="00347752">
        <w:rPr>
          <w:rFonts w:ascii="Times New Roman" w:hAnsi="Times New Roman"/>
          <w:sz w:val="24"/>
          <w:szCs w:val="24"/>
        </w:rPr>
        <w:t xml:space="preserve"> </w:t>
      </w:r>
      <w:r>
        <w:rPr>
          <w:rFonts w:ascii="Times New Roman" w:hAnsi="Times New Roman"/>
          <w:sz w:val="24"/>
          <w:szCs w:val="24"/>
        </w:rPr>
        <w:t xml:space="preserve">un </w:t>
      </w:r>
      <w:r w:rsidRPr="00347752">
        <w:rPr>
          <w:rFonts w:ascii="Times New Roman" w:hAnsi="Times New Roman"/>
          <w:sz w:val="24"/>
          <w:szCs w:val="24"/>
        </w:rPr>
        <w:t>veterinār</w:t>
      </w:r>
      <w:r>
        <w:rPr>
          <w:rFonts w:ascii="Times New Roman" w:hAnsi="Times New Roman"/>
          <w:sz w:val="24"/>
          <w:szCs w:val="24"/>
        </w:rPr>
        <w:t>o</w:t>
      </w:r>
      <w:r w:rsidRPr="00347752">
        <w:rPr>
          <w:rFonts w:ascii="Times New Roman" w:hAnsi="Times New Roman"/>
          <w:sz w:val="24"/>
          <w:szCs w:val="24"/>
        </w:rPr>
        <w:t xml:space="preserve"> zā</w:t>
      </w:r>
      <w:r>
        <w:rPr>
          <w:rFonts w:ascii="Times New Roman" w:hAnsi="Times New Roman"/>
          <w:sz w:val="24"/>
          <w:szCs w:val="24"/>
        </w:rPr>
        <w:t xml:space="preserve">ļu jomā. </w:t>
      </w:r>
      <w:r w:rsidRPr="000A14B9">
        <w:rPr>
          <w:rFonts w:ascii="Times New Roman" w:hAnsi="Times New Roman"/>
          <w:sz w:val="24"/>
          <w:szCs w:val="24"/>
        </w:rPr>
        <w:t>Zemkopības ministr</w:t>
      </w:r>
      <w:r>
        <w:rPr>
          <w:rFonts w:ascii="Times New Roman" w:hAnsi="Times New Roman"/>
          <w:sz w:val="24"/>
          <w:szCs w:val="24"/>
        </w:rPr>
        <w:t xml:space="preserve">ija </w:t>
      </w:r>
      <w:r w:rsidR="00A96A23">
        <w:rPr>
          <w:rFonts w:ascii="Times New Roman" w:hAnsi="Times New Roman"/>
          <w:sz w:val="24"/>
          <w:szCs w:val="24"/>
        </w:rPr>
        <w:t xml:space="preserve">atbilstoši </w:t>
      </w:r>
      <w:r w:rsidRPr="000A14B9">
        <w:rPr>
          <w:rFonts w:ascii="Times New Roman" w:hAnsi="Times New Roman"/>
          <w:sz w:val="24"/>
          <w:szCs w:val="24"/>
        </w:rPr>
        <w:t>sava</w:t>
      </w:r>
      <w:r w:rsidR="00A96A23">
        <w:rPr>
          <w:rFonts w:ascii="Times New Roman" w:hAnsi="Times New Roman"/>
          <w:sz w:val="24"/>
          <w:szCs w:val="24"/>
        </w:rPr>
        <w:t>i</w:t>
      </w:r>
      <w:r w:rsidRPr="000A14B9">
        <w:rPr>
          <w:rFonts w:ascii="Times New Roman" w:hAnsi="Times New Roman"/>
          <w:sz w:val="24"/>
          <w:szCs w:val="24"/>
        </w:rPr>
        <w:t xml:space="preserve"> kompetence</w:t>
      </w:r>
      <w:r w:rsidR="00A96A23">
        <w:rPr>
          <w:rFonts w:ascii="Times New Roman" w:hAnsi="Times New Roman"/>
          <w:sz w:val="24"/>
          <w:szCs w:val="24"/>
        </w:rPr>
        <w:t>i</w:t>
      </w:r>
      <w:r w:rsidRPr="000A14B9">
        <w:rPr>
          <w:rFonts w:ascii="Times New Roman" w:hAnsi="Times New Roman"/>
          <w:sz w:val="24"/>
          <w:szCs w:val="24"/>
        </w:rPr>
        <w:t xml:space="preserve"> īsteno valsts politiku veterināro zāļu jomā, </w:t>
      </w:r>
      <w:r w:rsidR="00AB5C75">
        <w:rPr>
          <w:rFonts w:ascii="Times New Roman" w:hAnsi="Times New Roman"/>
          <w:sz w:val="24"/>
          <w:szCs w:val="24"/>
        </w:rPr>
        <w:t xml:space="preserve">kā arī </w:t>
      </w:r>
      <w:r w:rsidRPr="000A14B9">
        <w:rPr>
          <w:rFonts w:ascii="Times New Roman" w:hAnsi="Times New Roman"/>
          <w:sz w:val="24"/>
          <w:szCs w:val="24"/>
        </w:rPr>
        <w:t xml:space="preserve">organizē dzīvniekiem paredzēto zāļu apriti reglamentējošo normatīvo aktu projektu </w:t>
      </w:r>
      <w:r w:rsidR="00D60152">
        <w:rPr>
          <w:rFonts w:ascii="Times New Roman" w:hAnsi="Times New Roman"/>
          <w:sz w:val="24"/>
          <w:szCs w:val="24"/>
        </w:rPr>
        <w:t>sagatavošanu</w:t>
      </w:r>
      <w:r w:rsidR="00D60152" w:rsidRPr="000A14B9">
        <w:rPr>
          <w:rFonts w:ascii="Times New Roman" w:hAnsi="Times New Roman"/>
          <w:sz w:val="24"/>
          <w:szCs w:val="24"/>
        </w:rPr>
        <w:t xml:space="preserve"> </w:t>
      </w:r>
      <w:r w:rsidRPr="000A14B9">
        <w:rPr>
          <w:rFonts w:ascii="Times New Roman" w:hAnsi="Times New Roman"/>
          <w:sz w:val="24"/>
          <w:szCs w:val="24"/>
        </w:rPr>
        <w:t>un normatīvo aktu izpildes kontroli.</w:t>
      </w:r>
    </w:p>
    <w:p w14:paraId="191B4FAD" w14:textId="77777777" w:rsidR="00775B55" w:rsidRDefault="00775B55" w:rsidP="003D2C06">
      <w:pPr>
        <w:spacing w:after="0" w:line="240" w:lineRule="auto"/>
        <w:jc w:val="both"/>
        <w:rPr>
          <w:rFonts w:ascii="Times New Roman" w:hAnsi="Times New Roman"/>
          <w:sz w:val="24"/>
          <w:szCs w:val="24"/>
        </w:rPr>
      </w:pPr>
    </w:p>
    <w:p w14:paraId="13824C88" w14:textId="7C4235ED" w:rsidR="0000731C" w:rsidRPr="00775B55" w:rsidRDefault="00775B55" w:rsidP="003D2C06">
      <w:pPr>
        <w:spacing w:after="0" w:line="240" w:lineRule="auto"/>
        <w:jc w:val="both"/>
        <w:rPr>
          <w:rFonts w:ascii="Times New Roman" w:hAnsi="Times New Roman"/>
          <w:b/>
          <w:bCs/>
          <w:sz w:val="24"/>
          <w:szCs w:val="24"/>
          <w:u w:val="single"/>
        </w:rPr>
      </w:pPr>
      <w:r w:rsidRPr="00775B55">
        <w:rPr>
          <w:rFonts w:ascii="Times New Roman" w:hAnsi="Times New Roman"/>
          <w:b/>
          <w:bCs/>
          <w:sz w:val="24"/>
          <w:szCs w:val="24"/>
          <w:u w:val="single"/>
        </w:rPr>
        <w:t xml:space="preserve">5. PVD kompetence </w:t>
      </w:r>
      <w:r w:rsidR="00BD7DC4">
        <w:rPr>
          <w:rFonts w:ascii="Times New Roman" w:hAnsi="Times New Roman"/>
          <w:b/>
          <w:bCs/>
          <w:sz w:val="24"/>
          <w:szCs w:val="24"/>
          <w:u w:val="single"/>
        </w:rPr>
        <w:t xml:space="preserve">veterināro </w:t>
      </w:r>
      <w:r w:rsidRPr="00775B55">
        <w:rPr>
          <w:rFonts w:ascii="Times New Roman" w:hAnsi="Times New Roman"/>
          <w:b/>
          <w:bCs/>
          <w:sz w:val="24"/>
          <w:szCs w:val="24"/>
          <w:u w:val="single"/>
        </w:rPr>
        <w:t>zāļu apritē</w:t>
      </w:r>
    </w:p>
    <w:p w14:paraId="061C5437" w14:textId="16AB5189" w:rsidR="003D2C06" w:rsidRPr="00AE4696" w:rsidRDefault="003D2C06" w:rsidP="003D2C06">
      <w:pPr>
        <w:spacing w:after="0" w:line="240" w:lineRule="auto"/>
        <w:jc w:val="both"/>
        <w:rPr>
          <w:rFonts w:ascii="Times New Roman" w:hAnsi="Times New Roman"/>
          <w:sz w:val="24"/>
          <w:szCs w:val="24"/>
          <w:u w:val="single"/>
        </w:rPr>
      </w:pPr>
      <w:r>
        <w:rPr>
          <w:rFonts w:ascii="Times New Roman" w:hAnsi="Times New Roman"/>
          <w:sz w:val="24"/>
          <w:szCs w:val="24"/>
        </w:rPr>
        <w:tab/>
      </w:r>
      <w:r w:rsidR="00AA5F31">
        <w:rPr>
          <w:rFonts w:ascii="Times New Roman" w:hAnsi="Times New Roman"/>
          <w:sz w:val="24"/>
          <w:szCs w:val="24"/>
        </w:rPr>
        <w:t xml:space="preserve">5.1. </w:t>
      </w:r>
      <w:r w:rsidRPr="009B0D78">
        <w:rPr>
          <w:rFonts w:ascii="Times New Roman" w:hAnsi="Times New Roman"/>
          <w:sz w:val="24"/>
          <w:szCs w:val="24"/>
        </w:rPr>
        <w:t>PVD</w:t>
      </w:r>
      <w:r>
        <w:rPr>
          <w:rFonts w:ascii="Times New Roman" w:hAnsi="Times New Roman"/>
          <w:sz w:val="24"/>
          <w:szCs w:val="24"/>
        </w:rPr>
        <w:t xml:space="preserve"> </w:t>
      </w:r>
      <w:r w:rsidR="008159C0">
        <w:rPr>
          <w:rFonts w:ascii="Times New Roman" w:hAnsi="Times New Roman"/>
          <w:sz w:val="24"/>
          <w:szCs w:val="24"/>
        </w:rPr>
        <w:t xml:space="preserve">ir </w:t>
      </w:r>
      <w:r>
        <w:rPr>
          <w:rFonts w:ascii="Times New Roman" w:hAnsi="Times New Roman"/>
          <w:sz w:val="24"/>
          <w:szCs w:val="24"/>
        </w:rPr>
        <w:t>Zemkopības ministrijas pārraudzībā esoša valsts iestāde, kas atbild par veterināro zāļu aprites uzraudzību</w:t>
      </w:r>
      <w:r w:rsidR="00A96A23">
        <w:rPr>
          <w:rFonts w:ascii="Times New Roman" w:hAnsi="Times New Roman"/>
          <w:sz w:val="24"/>
          <w:szCs w:val="24"/>
        </w:rPr>
        <w:t>. Tā ietver</w:t>
      </w:r>
      <w:r>
        <w:rPr>
          <w:rFonts w:ascii="Times New Roman" w:hAnsi="Times New Roman"/>
          <w:sz w:val="24"/>
          <w:szCs w:val="24"/>
        </w:rPr>
        <w:t xml:space="preserve"> veterināro zāļu novērtēšanu un reģistrēšanu, veterināro zāļu kvalitātes kontroli, </w:t>
      </w:r>
      <w:bookmarkStart w:id="19" w:name="OLE_LINK16"/>
      <w:r>
        <w:rPr>
          <w:rFonts w:ascii="Times New Roman" w:hAnsi="Times New Roman"/>
          <w:sz w:val="24"/>
          <w:szCs w:val="24"/>
        </w:rPr>
        <w:t>veterinārfarmaceitiskās darbības uzņēmumu atbilstības novērtēšanu, reģistrēšanu vai licencēšanu</w:t>
      </w:r>
      <w:bookmarkEnd w:id="19"/>
      <w:r>
        <w:rPr>
          <w:rFonts w:ascii="Times New Roman" w:hAnsi="Times New Roman"/>
          <w:sz w:val="24"/>
          <w:szCs w:val="24"/>
        </w:rPr>
        <w:t xml:space="preserve">, farmakovigilances uzraudzību, ātrās reaģēšanas ziņojumu apstrādi par kvalitātes defektiem vai viltotām veterinārajam zālēm, kā arī veterināro zāļu </w:t>
      </w:r>
      <w:r w:rsidR="00F02C6C">
        <w:rPr>
          <w:rFonts w:ascii="Times New Roman" w:hAnsi="Times New Roman"/>
          <w:sz w:val="24"/>
          <w:szCs w:val="24"/>
        </w:rPr>
        <w:t xml:space="preserve">un </w:t>
      </w:r>
      <w:r>
        <w:rPr>
          <w:rFonts w:ascii="Times New Roman" w:hAnsi="Times New Roman"/>
          <w:sz w:val="24"/>
          <w:szCs w:val="24"/>
        </w:rPr>
        <w:t xml:space="preserve">cilvēkiem paredzēto zāļu lietošanas uzraudzību </w:t>
      </w:r>
      <w:r w:rsidRPr="000A14B9">
        <w:rPr>
          <w:rFonts w:ascii="Times New Roman" w:hAnsi="Times New Roman"/>
          <w:sz w:val="24"/>
          <w:szCs w:val="24"/>
        </w:rPr>
        <w:t>dzīvniekiem.</w:t>
      </w:r>
      <w:r>
        <w:rPr>
          <w:rFonts w:ascii="Times New Roman" w:hAnsi="Times New Roman"/>
          <w:sz w:val="24"/>
          <w:szCs w:val="24"/>
        </w:rPr>
        <w:t xml:space="preserve"> PVD pilda regul</w:t>
      </w:r>
      <w:r w:rsidR="000E1E18">
        <w:rPr>
          <w:rFonts w:ascii="Times New Roman" w:hAnsi="Times New Roman"/>
          <w:sz w:val="24"/>
          <w:szCs w:val="24"/>
        </w:rPr>
        <w:t>ā</w:t>
      </w:r>
      <w:r w:rsidR="008159C0">
        <w:rPr>
          <w:rFonts w:ascii="Times New Roman" w:hAnsi="Times New Roman"/>
          <w:sz w:val="24"/>
          <w:szCs w:val="24"/>
        </w:rPr>
        <w:t> </w:t>
      </w:r>
      <w:r w:rsidR="00EA2230">
        <w:rPr>
          <w:rFonts w:ascii="Times New Roman" w:hAnsi="Times New Roman"/>
          <w:sz w:val="24"/>
          <w:szCs w:val="24"/>
        </w:rPr>
        <w:t>2019/6</w:t>
      </w:r>
      <w:r>
        <w:rPr>
          <w:rFonts w:ascii="Times New Roman" w:hAnsi="Times New Roman"/>
          <w:sz w:val="24"/>
          <w:szCs w:val="24"/>
        </w:rPr>
        <w:t xml:space="preserve"> minētās kompetentās iestādes funkcijas. </w:t>
      </w:r>
    </w:p>
    <w:p w14:paraId="07D76DD1" w14:textId="1AC59086"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00AA5F31">
        <w:rPr>
          <w:rFonts w:ascii="Times New Roman" w:hAnsi="Times New Roman"/>
          <w:sz w:val="24"/>
          <w:szCs w:val="24"/>
        </w:rPr>
        <w:t xml:space="preserve">5.2. </w:t>
      </w:r>
      <w:r>
        <w:rPr>
          <w:rFonts w:ascii="Times New Roman" w:hAnsi="Times New Roman"/>
          <w:sz w:val="24"/>
          <w:szCs w:val="24"/>
        </w:rPr>
        <w:t xml:space="preserve">Izdevumus par PVD sniegtajiem maksas pakalpojumiem sedz pakalpojuma saņēmējs saskaņā ar </w:t>
      </w:r>
      <w:r w:rsidRPr="004771F0">
        <w:rPr>
          <w:rFonts w:ascii="Times New Roman" w:hAnsi="Times New Roman"/>
          <w:sz w:val="24"/>
          <w:szCs w:val="24"/>
        </w:rPr>
        <w:t>Ministru kabineta 2019.</w:t>
      </w:r>
      <w:r w:rsidR="008159C0">
        <w:rPr>
          <w:rFonts w:ascii="Times New Roman" w:hAnsi="Times New Roman"/>
          <w:sz w:val="24"/>
          <w:szCs w:val="24"/>
        </w:rPr>
        <w:t> </w:t>
      </w:r>
      <w:r w:rsidRPr="004771F0">
        <w:rPr>
          <w:rFonts w:ascii="Times New Roman" w:hAnsi="Times New Roman"/>
          <w:sz w:val="24"/>
          <w:szCs w:val="24"/>
        </w:rPr>
        <w:t>gada 17.</w:t>
      </w:r>
      <w:r w:rsidR="008159C0">
        <w:rPr>
          <w:rFonts w:ascii="Times New Roman" w:hAnsi="Times New Roman"/>
          <w:sz w:val="24"/>
          <w:szCs w:val="24"/>
        </w:rPr>
        <w:t> </w:t>
      </w:r>
      <w:r w:rsidRPr="004771F0">
        <w:rPr>
          <w:rFonts w:ascii="Times New Roman" w:hAnsi="Times New Roman"/>
          <w:sz w:val="24"/>
          <w:szCs w:val="24"/>
        </w:rPr>
        <w:t>decembr</w:t>
      </w:r>
      <w:r>
        <w:rPr>
          <w:rFonts w:ascii="Times New Roman" w:hAnsi="Times New Roman"/>
          <w:sz w:val="24"/>
          <w:szCs w:val="24"/>
        </w:rPr>
        <w:t>a</w:t>
      </w:r>
      <w:r w:rsidRPr="004771F0">
        <w:rPr>
          <w:rFonts w:ascii="Times New Roman" w:hAnsi="Times New Roman"/>
          <w:sz w:val="24"/>
          <w:szCs w:val="24"/>
        </w:rPr>
        <w:t xml:space="preserve"> noteikumi</w:t>
      </w:r>
      <w:r>
        <w:rPr>
          <w:rFonts w:ascii="Times New Roman" w:hAnsi="Times New Roman"/>
          <w:sz w:val="24"/>
          <w:szCs w:val="24"/>
        </w:rPr>
        <w:t xml:space="preserve">em </w:t>
      </w:r>
      <w:r w:rsidRPr="004771F0">
        <w:rPr>
          <w:rFonts w:ascii="Times New Roman" w:hAnsi="Times New Roman"/>
          <w:sz w:val="24"/>
          <w:szCs w:val="24"/>
        </w:rPr>
        <w:t>Nr.</w:t>
      </w:r>
      <w:r w:rsidR="008159C0">
        <w:rPr>
          <w:rFonts w:ascii="Times New Roman" w:hAnsi="Times New Roman"/>
          <w:sz w:val="24"/>
          <w:szCs w:val="24"/>
        </w:rPr>
        <w:t> </w:t>
      </w:r>
      <w:r w:rsidRPr="004771F0">
        <w:rPr>
          <w:rFonts w:ascii="Times New Roman" w:hAnsi="Times New Roman"/>
          <w:sz w:val="24"/>
          <w:szCs w:val="24"/>
        </w:rPr>
        <w:t>681</w:t>
      </w:r>
      <w:r>
        <w:rPr>
          <w:rFonts w:ascii="Times New Roman" w:hAnsi="Times New Roman"/>
          <w:sz w:val="24"/>
          <w:szCs w:val="24"/>
        </w:rPr>
        <w:t xml:space="preserve"> “</w:t>
      </w:r>
      <w:r w:rsidRPr="004771F0">
        <w:rPr>
          <w:rFonts w:ascii="Times New Roman" w:hAnsi="Times New Roman"/>
          <w:sz w:val="24"/>
          <w:szCs w:val="24"/>
        </w:rPr>
        <w:t>Noteikumi par kārtību, kādā aprēķina un veic maksājumus par Pārtikas un veterinārā dienesta valsts uzraudzības un kontroles darbībām, un maksas pakalpojumiem</w:t>
      </w:r>
      <w:r>
        <w:rPr>
          <w:rFonts w:ascii="Times New Roman" w:hAnsi="Times New Roman"/>
          <w:sz w:val="24"/>
          <w:szCs w:val="24"/>
        </w:rPr>
        <w:t xml:space="preserve">”. </w:t>
      </w:r>
    </w:p>
    <w:p w14:paraId="7DFD3ED2" w14:textId="77777777" w:rsidR="00F33870" w:rsidRDefault="00F33870" w:rsidP="003D2C06">
      <w:pPr>
        <w:spacing w:after="0" w:line="240" w:lineRule="auto"/>
        <w:jc w:val="both"/>
        <w:rPr>
          <w:rFonts w:ascii="Times New Roman" w:hAnsi="Times New Roman"/>
          <w:sz w:val="24"/>
          <w:szCs w:val="24"/>
        </w:rPr>
      </w:pPr>
    </w:p>
    <w:p w14:paraId="62798C95" w14:textId="284620D9" w:rsidR="00F33870" w:rsidRPr="00D118E8" w:rsidRDefault="00F33870" w:rsidP="00F33870">
      <w:pPr>
        <w:spacing w:after="0" w:line="240" w:lineRule="auto"/>
        <w:jc w:val="both"/>
        <w:rPr>
          <w:rFonts w:ascii="Times New Roman" w:hAnsi="Times New Roman"/>
          <w:b/>
          <w:bCs/>
          <w:sz w:val="24"/>
          <w:szCs w:val="24"/>
          <w:u w:val="single"/>
        </w:rPr>
      </w:pPr>
      <w:r>
        <w:rPr>
          <w:rFonts w:ascii="Times New Roman" w:hAnsi="Times New Roman"/>
          <w:b/>
          <w:bCs/>
          <w:sz w:val="24"/>
          <w:szCs w:val="24"/>
          <w:u w:val="single"/>
        </w:rPr>
        <w:t xml:space="preserve">6. </w:t>
      </w:r>
      <w:r w:rsidR="00086F3A">
        <w:rPr>
          <w:rFonts w:ascii="Times New Roman" w:hAnsi="Times New Roman"/>
          <w:b/>
          <w:bCs/>
          <w:sz w:val="24"/>
          <w:szCs w:val="24"/>
          <w:u w:val="single"/>
        </w:rPr>
        <w:t xml:space="preserve">Valsts iestāžu </w:t>
      </w:r>
      <w:r w:rsidR="009328EA">
        <w:rPr>
          <w:rFonts w:ascii="Times New Roman" w:hAnsi="Times New Roman"/>
          <w:b/>
          <w:bCs/>
          <w:sz w:val="24"/>
          <w:szCs w:val="24"/>
          <w:u w:val="single"/>
        </w:rPr>
        <w:t xml:space="preserve">kompetence narkotisko un </w:t>
      </w:r>
      <w:r w:rsidRPr="00D118E8">
        <w:rPr>
          <w:rFonts w:ascii="Times New Roman" w:hAnsi="Times New Roman"/>
          <w:b/>
          <w:bCs/>
          <w:sz w:val="24"/>
          <w:szCs w:val="24"/>
          <w:u w:val="single"/>
        </w:rPr>
        <w:t xml:space="preserve">psihotropo veterināro zāļu </w:t>
      </w:r>
      <w:r w:rsidR="00086F3A">
        <w:rPr>
          <w:rFonts w:ascii="Times New Roman" w:hAnsi="Times New Roman"/>
          <w:b/>
          <w:bCs/>
          <w:sz w:val="24"/>
          <w:szCs w:val="24"/>
          <w:u w:val="single"/>
        </w:rPr>
        <w:t xml:space="preserve">un </w:t>
      </w:r>
      <w:r w:rsidR="00086F3A" w:rsidRPr="00D118E8">
        <w:rPr>
          <w:rFonts w:ascii="Times New Roman" w:hAnsi="Times New Roman"/>
          <w:b/>
          <w:bCs/>
          <w:sz w:val="24"/>
          <w:szCs w:val="24"/>
          <w:u w:val="single"/>
        </w:rPr>
        <w:t xml:space="preserve">vielu </w:t>
      </w:r>
      <w:r w:rsidRPr="00D118E8">
        <w:rPr>
          <w:rFonts w:ascii="Times New Roman" w:hAnsi="Times New Roman"/>
          <w:b/>
          <w:bCs/>
          <w:sz w:val="24"/>
          <w:szCs w:val="24"/>
          <w:u w:val="single"/>
        </w:rPr>
        <w:t>aprit</w:t>
      </w:r>
      <w:r w:rsidR="009328EA">
        <w:rPr>
          <w:rFonts w:ascii="Times New Roman" w:hAnsi="Times New Roman"/>
          <w:b/>
          <w:bCs/>
          <w:sz w:val="24"/>
          <w:szCs w:val="24"/>
          <w:u w:val="single"/>
        </w:rPr>
        <w:t>ē</w:t>
      </w:r>
    </w:p>
    <w:p w14:paraId="6C13252A" w14:textId="7024DE6D" w:rsidR="00F33870" w:rsidRDefault="00F33870" w:rsidP="00F33870">
      <w:pPr>
        <w:spacing w:after="0" w:line="240" w:lineRule="auto"/>
        <w:jc w:val="both"/>
        <w:rPr>
          <w:rFonts w:ascii="Times New Roman" w:hAnsi="Times New Roman"/>
          <w:sz w:val="24"/>
          <w:szCs w:val="24"/>
        </w:rPr>
      </w:pPr>
      <w:r>
        <w:rPr>
          <w:rFonts w:ascii="Times New Roman" w:hAnsi="Times New Roman"/>
          <w:sz w:val="24"/>
          <w:szCs w:val="24"/>
        </w:rPr>
        <w:tab/>
      </w:r>
      <w:r w:rsidR="009328EA">
        <w:rPr>
          <w:rFonts w:ascii="Times New Roman" w:hAnsi="Times New Roman"/>
          <w:sz w:val="24"/>
          <w:szCs w:val="24"/>
        </w:rPr>
        <w:t>6</w:t>
      </w:r>
      <w:r>
        <w:rPr>
          <w:rFonts w:ascii="Times New Roman" w:hAnsi="Times New Roman"/>
          <w:sz w:val="24"/>
          <w:szCs w:val="24"/>
        </w:rPr>
        <w:t>.1. V</w:t>
      </w:r>
      <w:r w:rsidR="00086F3A">
        <w:rPr>
          <w:rFonts w:ascii="Times New Roman" w:hAnsi="Times New Roman"/>
          <w:sz w:val="24"/>
          <w:szCs w:val="24"/>
        </w:rPr>
        <w:t>eselības ministrija</w:t>
      </w:r>
      <w:r w:rsidRPr="00B27665">
        <w:rPr>
          <w:rFonts w:ascii="Times New Roman" w:hAnsi="Times New Roman"/>
          <w:sz w:val="24"/>
          <w:szCs w:val="24"/>
        </w:rPr>
        <w:t xml:space="preserve"> </w:t>
      </w:r>
      <w:r w:rsidRPr="00B27665">
        <w:rPr>
          <w:rFonts w:ascii="Times New Roman" w:hAnsi="Times New Roman"/>
          <w:sz w:val="24"/>
          <w:szCs w:val="24"/>
          <w:shd w:val="clear" w:color="auto" w:fill="FFFFFF"/>
        </w:rPr>
        <w:t>koordinē narkotisko un psihotropo vielu</w:t>
      </w:r>
      <w:r>
        <w:rPr>
          <w:rFonts w:ascii="Times New Roman" w:hAnsi="Times New Roman"/>
          <w:sz w:val="24"/>
          <w:szCs w:val="24"/>
          <w:shd w:val="clear" w:color="auto" w:fill="FFFFFF"/>
        </w:rPr>
        <w:t xml:space="preserve"> un zāļu</w:t>
      </w:r>
      <w:r w:rsidRPr="00B27665">
        <w:rPr>
          <w:rFonts w:ascii="Times New Roman" w:hAnsi="Times New Roman"/>
          <w:sz w:val="24"/>
          <w:szCs w:val="24"/>
          <w:shd w:val="clear" w:color="auto" w:fill="FFFFFF"/>
        </w:rPr>
        <w:t xml:space="preserve"> ierobežošanas politikas izstrādi un ieviešanu.</w:t>
      </w:r>
    </w:p>
    <w:p w14:paraId="3585B1D2" w14:textId="5165964E" w:rsidR="00F33870" w:rsidRDefault="00F33870" w:rsidP="00F33870">
      <w:pPr>
        <w:spacing w:after="0" w:line="240" w:lineRule="auto"/>
        <w:jc w:val="both"/>
        <w:rPr>
          <w:rFonts w:ascii="Times New Roman" w:hAnsi="Times New Roman"/>
          <w:sz w:val="24"/>
          <w:szCs w:val="24"/>
        </w:rPr>
      </w:pPr>
      <w:r>
        <w:rPr>
          <w:rFonts w:ascii="Times New Roman" w:hAnsi="Times New Roman"/>
          <w:sz w:val="24"/>
          <w:szCs w:val="24"/>
        </w:rPr>
        <w:tab/>
      </w:r>
      <w:r w:rsidR="009328EA">
        <w:rPr>
          <w:rFonts w:ascii="Times New Roman" w:hAnsi="Times New Roman"/>
          <w:sz w:val="24"/>
          <w:szCs w:val="24"/>
        </w:rPr>
        <w:t>6</w:t>
      </w:r>
      <w:r>
        <w:rPr>
          <w:rFonts w:ascii="Times New Roman" w:hAnsi="Times New Roman"/>
          <w:sz w:val="24"/>
          <w:szCs w:val="24"/>
        </w:rPr>
        <w:t>.2. Z</w:t>
      </w:r>
      <w:r w:rsidR="00086F3A">
        <w:rPr>
          <w:rFonts w:ascii="Times New Roman" w:hAnsi="Times New Roman"/>
          <w:sz w:val="24"/>
          <w:szCs w:val="24"/>
        </w:rPr>
        <w:t>emkopības ministrija</w:t>
      </w:r>
      <w:r>
        <w:rPr>
          <w:rFonts w:ascii="Times New Roman" w:hAnsi="Times New Roman"/>
          <w:sz w:val="24"/>
          <w:szCs w:val="24"/>
        </w:rPr>
        <w:t xml:space="preserve"> izstrādā</w:t>
      </w:r>
      <w:r w:rsidRPr="00B27665">
        <w:rPr>
          <w:rFonts w:ascii="Times New Roman" w:hAnsi="Times New Roman"/>
          <w:sz w:val="24"/>
          <w:szCs w:val="24"/>
        </w:rPr>
        <w:t xml:space="preserve"> veterināro </w:t>
      </w:r>
      <w:bookmarkStart w:id="20" w:name="OLE_LINK18"/>
      <w:r w:rsidRPr="00B27665">
        <w:rPr>
          <w:rFonts w:ascii="Times New Roman" w:hAnsi="Times New Roman"/>
          <w:sz w:val="24"/>
          <w:szCs w:val="24"/>
        </w:rPr>
        <w:t xml:space="preserve">narkotisko un psihotropo zāļu </w:t>
      </w:r>
      <w:bookmarkEnd w:id="20"/>
      <w:r>
        <w:rPr>
          <w:rFonts w:ascii="Times New Roman" w:hAnsi="Times New Roman"/>
          <w:sz w:val="24"/>
          <w:szCs w:val="24"/>
        </w:rPr>
        <w:t xml:space="preserve">un vielu </w:t>
      </w:r>
      <w:r w:rsidRPr="00B27665">
        <w:rPr>
          <w:rFonts w:ascii="Times New Roman" w:hAnsi="Times New Roman"/>
          <w:sz w:val="24"/>
          <w:szCs w:val="24"/>
        </w:rPr>
        <w:t xml:space="preserve">aprites un kontroles politiku, </w:t>
      </w:r>
      <w:r w:rsidR="003A214B">
        <w:rPr>
          <w:rFonts w:ascii="Times New Roman" w:hAnsi="Times New Roman"/>
          <w:sz w:val="24"/>
          <w:szCs w:val="24"/>
        </w:rPr>
        <w:t xml:space="preserve">kā arī </w:t>
      </w:r>
      <w:r w:rsidRPr="00B27665">
        <w:rPr>
          <w:rFonts w:ascii="Times New Roman" w:hAnsi="Times New Roman"/>
          <w:sz w:val="24"/>
          <w:szCs w:val="24"/>
        </w:rPr>
        <w:t xml:space="preserve">organizē un koordinē </w:t>
      </w:r>
      <w:r w:rsidR="003A214B">
        <w:rPr>
          <w:rFonts w:ascii="Times New Roman" w:hAnsi="Times New Roman"/>
          <w:sz w:val="24"/>
          <w:szCs w:val="24"/>
        </w:rPr>
        <w:t xml:space="preserve">šīs </w:t>
      </w:r>
      <w:r w:rsidRPr="00B27665">
        <w:rPr>
          <w:rFonts w:ascii="Times New Roman" w:hAnsi="Times New Roman"/>
          <w:sz w:val="24"/>
          <w:szCs w:val="24"/>
        </w:rPr>
        <w:t>politikas īstenošanu</w:t>
      </w:r>
      <w:r>
        <w:rPr>
          <w:rFonts w:ascii="Times New Roman" w:hAnsi="Times New Roman"/>
          <w:sz w:val="24"/>
          <w:szCs w:val="24"/>
        </w:rPr>
        <w:t>.</w:t>
      </w:r>
    </w:p>
    <w:p w14:paraId="65039EFA" w14:textId="053D90A6" w:rsidR="00F33870" w:rsidRDefault="009328EA" w:rsidP="00F33870">
      <w:pPr>
        <w:tabs>
          <w:tab w:val="left" w:pos="1174"/>
        </w:tabs>
        <w:spacing w:after="0" w:line="240" w:lineRule="auto"/>
        <w:ind w:firstLine="720"/>
        <w:jc w:val="both"/>
        <w:rPr>
          <w:rFonts w:ascii="Times New Roman" w:hAnsi="Times New Roman"/>
          <w:sz w:val="24"/>
          <w:szCs w:val="24"/>
        </w:rPr>
      </w:pPr>
      <w:r>
        <w:rPr>
          <w:rFonts w:ascii="Times New Roman" w:hAnsi="Times New Roman"/>
          <w:sz w:val="24"/>
          <w:szCs w:val="24"/>
        </w:rPr>
        <w:t>6</w:t>
      </w:r>
      <w:r w:rsidR="00F33870">
        <w:rPr>
          <w:rFonts w:ascii="Times New Roman" w:hAnsi="Times New Roman"/>
          <w:sz w:val="24"/>
          <w:szCs w:val="24"/>
        </w:rPr>
        <w:t>.3. PVD u</w:t>
      </w:r>
      <w:r w:rsidR="00F33870" w:rsidRPr="00B27665">
        <w:rPr>
          <w:rFonts w:ascii="Times New Roman" w:hAnsi="Times New Roman"/>
          <w:sz w:val="24"/>
          <w:szCs w:val="24"/>
        </w:rPr>
        <w:t>zrauga un kontrolē veterinārmedicīniskās prakses iestādes</w:t>
      </w:r>
      <w:r w:rsidR="00F33870">
        <w:rPr>
          <w:rFonts w:ascii="Times New Roman" w:hAnsi="Times New Roman"/>
          <w:sz w:val="24"/>
          <w:szCs w:val="24"/>
        </w:rPr>
        <w:t xml:space="preserve"> un</w:t>
      </w:r>
      <w:r w:rsidR="00F33870" w:rsidRPr="00B27665">
        <w:rPr>
          <w:rFonts w:ascii="Times New Roman" w:hAnsi="Times New Roman"/>
          <w:sz w:val="24"/>
          <w:szCs w:val="24"/>
        </w:rPr>
        <w:t xml:space="preserve"> praktizējošos veterinārārstus, kas veic darbības ar narkotisk</w:t>
      </w:r>
      <w:r w:rsidR="00F33870">
        <w:rPr>
          <w:rFonts w:ascii="Times New Roman" w:hAnsi="Times New Roman"/>
          <w:sz w:val="24"/>
          <w:szCs w:val="24"/>
        </w:rPr>
        <w:t>ajām</w:t>
      </w:r>
      <w:r w:rsidR="00F33870" w:rsidRPr="00B27665">
        <w:rPr>
          <w:rFonts w:ascii="Times New Roman" w:hAnsi="Times New Roman"/>
          <w:sz w:val="24"/>
          <w:szCs w:val="24"/>
        </w:rPr>
        <w:t xml:space="preserve"> un psihotrop</w:t>
      </w:r>
      <w:r w:rsidR="00F33870">
        <w:rPr>
          <w:rFonts w:ascii="Times New Roman" w:hAnsi="Times New Roman"/>
          <w:sz w:val="24"/>
          <w:szCs w:val="24"/>
        </w:rPr>
        <w:t>ajām</w:t>
      </w:r>
      <w:r w:rsidR="00F33870" w:rsidRPr="00B27665">
        <w:rPr>
          <w:rFonts w:ascii="Times New Roman" w:hAnsi="Times New Roman"/>
          <w:sz w:val="24"/>
          <w:szCs w:val="24"/>
        </w:rPr>
        <w:t xml:space="preserve"> vielām un zālēm</w:t>
      </w:r>
      <w:r w:rsidR="00F33870">
        <w:rPr>
          <w:rFonts w:ascii="Times New Roman" w:hAnsi="Times New Roman"/>
          <w:sz w:val="24"/>
          <w:szCs w:val="24"/>
        </w:rPr>
        <w:t xml:space="preserve">, kā arī </w:t>
      </w:r>
      <w:r w:rsidR="00F33870">
        <w:rPr>
          <w:rFonts w:ascii="Times New Roman" w:hAnsi="Times New Roman"/>
          <w:sz w:val="24"/>
          <w:szCs w:val="24"/>
        </w:rPr>
        <w:lastRenderedPageBreak/>
        <w:t>i</w:t>
      </w:r>
      <w:r w:rsidR="00F33870" w:rsidRPr="00B27665">
        <w:rPr>
          <w:rFonts w:ascii="Times New Roman" w:hAnsi="Times New Roman"/>
          <w:sz w:val="24"/>
          <w:szCs w:val="24"/>
        </w:rPr>
        <w:t>zvērtē narkotisk</w:t>
      </w:r>
      <w:r w:rsidR="00F02C6C">
        <w:rPr>
          <w:rFonts w:ascii="Times New Roman" w:hAnsi="Times New Roman"/>
          <w:sz w:val="24"/>
          <w:szCs w:val="24"/>
        </w:rPr>
        <w:t>ajās</w:t>
      </w:r>
      <w:r w:rsidR="00F33870" w:rsidRPr="00B27665">
        <w:rPr>
          <w:rFonts w:ascii="Times New Roman" w:hAnsi="Times New Roman"/>
          <w:sz w:val="24"/>
          <w:szCs w:val="24"/>
        </w:rPr>
        <w:t xml:space="preserve"> un psihotrop</w:t>
      </w:r>
      <w:r w:rsidR="00F02C6C">
        <w:rPr>
          <w:rFonts w:ascii="Times New Roman" w:hAnsi="Times New Roman"/>
          <w:sz w:val="24"/>
          <w:szCs w:val="24"/>
        </w:rPr>
        <w:t>ajās</w:t>
      </w:r>
      <w:r w:rsidR="00F33870" w:rsidRPr="00B27665">
        <w:rPr>
          <w:rFonts w:ascii="Times New Roman" w:hAnsi="Times New Roman"/>
          <w:sz w:val="24"/>
          <w:szCs w:val="24"/>
        </w:rPr>
        <w:t xml:space="preserve"> zā</w:t>
      </w:r>
      <w:r w:rsidR="00F02C6C">
        <w:rPr>
          <w:rFonts w:ascii="Times New Roman" w:hAnsi="Times New Roman"/>
          <w:sz w:val="24"/>
          <w:szCs w:val="24"/>
        </w:rPr>
        <w:t>lēs</w:t>
      </w:r>
      <w:r w:rsidR="00F33870" w:rsidRPr="00B27665">
        <w:rPr>
          <w:rFonts w:ascii="Times New Roman" w:hAnsi="Times New Roman"/>
          <w:sz w:val="24"/>
          <w:szCs w:val="24"/>
        </w:rPr>
        <w:t xml:space="preserve"> iekļauto vielu un zāļu lietošanas</w:t>
      </w:r>
      <w:r w:rsidR="00F33870">
        <w:rPr>
          <w:rFonts w:ascii="Times New Roman" w:hAnsi="Times New Roman"/>
          <w:sz w:val="24"/>
          <w:szCs w:val="24"/>
        </w:rPr>
        <w:t xml:space="preserve"> dzīvniekiem</w:t>
      </w:r>
      <w:r w:rsidR="00F33870" w:rsidRPr="00B27665">
        <w:rPr>
          <w:rFonts w:ascii="Times New Roman" w:hAnsi="Times New Roman"/>
          <w:sz w:val="24"/>
          <w:szCs w:val="24"/>
        </w:rPr>
        <w:t xml:space="preserve"> atbilstību normatīvo aktu prasībām.</w:t>
      </w:r>
    </w:p>
    <w:p w14:paraId="56F6C6EB" w14:textId="29F74BE7" w:rsidR="00F33870" w:rsidRDefault="009328EA" w:rsidP="00F33870">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rPr>
        <w:t>6</w:t>
      </w:r>
      <w:r w:rsidR="00F33870">
        <w:rPr>
          <w:rFonts w:ascii="Times New Roman" w:hAnsi="Times New Roman"/>
          <w:sz w:val="24"/>
          <w:szCs w:val="24"/>
        </w:rPr>
        <w:t xml:space="preserve">.4. </w:t>
      </w:r>
      <w:r w:rsidR="00F33870" w:rsidRPr="00B27665">
        <w:rPr>
          <w:rFonts w:ascii="Times New Roman" w:hAnsi="Times New Roman"/>
          <w:sz w:val="24"/>
          <w:szCs w:val="24"/>
          <w:shd w:val="clear" w:color="auto" w:fill="FFFFFF"/>
        </w:rPr>
        <w:t>Z</w:t>
      </w:r>
      <w:r w:rsidR="00BE5AEB">
        <w:rPr>
          <w:rFonts w:ascii="Times New Roman" w:hAnsi="Times New Roman"/>
          <w:sz w:val="24"/>
          <w:szCs w:val="24"/>
          <w:shd w:val="clear" w:color="auto" w:fill="FFFFFF"/>
        </w:rPr>
        <w:t>āļu valsts aģentūra (turpmāk</w:t>
      </w:r>
      <w:r w:rsidR="008159C0">
        <w:rPr>
          <w:rFonts w:ascii="Times New Roman" w:hAnsi="Times New Roman"/>
          <w:sz w:val="24"/>
          <w:szCs w:val="24"/>
          <w:shd w:val="clear" w:color="auto" w:fill="FFFFFF"/>
        </w:rPr>
        <w:t> </w:t>
      </w:r>
      <w:r w:rsidR="00BE5AEB">
        <w:rPr>
          <w:rFonts w:ascii="Times New Roman" w:hAnsi="Times New Roman"/>
          <w:sz w:val="24"/>
          <w:szCs w:val="24"/>
          <w:shd w:val="clear" w:color="auto" w:fill="FFFFFF"/>
        </w:rPr>
        <w:t>– ZVA)</w:t>
      </w:r>
      <w:r w:rsidR="00F33870" w:rsidRPr="00B27665">
        <w:rPr>
          <w:rFonts w:ascii="Times New Roman" w:hAnsi="Times New Roman"/>
          <w:sz w:val="24"/>
          <w:szCs w:val="24"/>
          <w:shd w:val="clear" w:color="auto" w:fill="FFFFFF"/>
        </w:rPr>
        <w:t xml:space="preserve"> izsniedz</w:t>
      </w:r>
      <w:r w:rsidR="00F33870" w:rsidRPr="00B27665">
        <w:rPr>
          <w:rFonts w:ascii="Times New Roman" w:hAnsi="Times New Roman"/>
          <w:b/>
          <w:bCs/>
          <w:sz w:val="24"/>
          <w:szCs w:val="24"/>
          <w:shd w:val="clear" w:color="auto" w:fill="FFFFFF"/>
        </w:rPr>
        <w:t xml:space="preserve"> </w:t>
      </w:r>
      <w:r w:rsidR="00F33870" w:rsidRPr="00B27665">
        <w:rPr>
          <w:rFonts w:ascii="Times New Roman" w:hAnsi="Times New Roman"/>
          <w:sz w:val="24"/>
          <w:szCs w:val="24"/>
          <w:shd w:val="clear" w:color="auto" w:fill="FFFFFF"/>
        </w:rPr>
        <w:t>licences narkotisko un psihotropo zāļu ražošanai un izplatīšanai vairumtirdzniecībā, atļaujas narkotisko</w:t>
      </w:r>
      <w:r w:rsidR="00F33870" w:rsidRPr="00587C51">
        <w:rPr>
          <w:rFonts w:ascii="Times New Roman" w:hAnsi="Times New Roman"/>
          <w:sz w:val="24"/>
          <w:szCs w:val="24"/>
          <w:shd w:val="clear" w:color="auto" w:fill="FFFFFF"/>
        </w:rPr>
        <w:t xml:space="preserve"> un psihotropo zāļu </w:t>
      </w:r>
      <w:r w:rsidR="00F33870">
        <w:rPr>
          <w:rFonts w:ascii="Times New Roman" w:hAnsi="Times New Roman"/>
          <w:sz w:val="24"/>
          <w:szCs w:val="24"/>
          <w:shd w:val="clear" w:color="auto" w:fill="FFFFFF"/>
        </w:rPr>
        <w:t xml:space="preserve">un vielu </w:t>
      </w:r>
      <w:r w:rsidR="00F33870" w:rsidRPr="00587C51">
        <w:rPr>
          <w:rFonts w:ascii="Times New Roman" w:hAnsi="Times New Roman"/>
          <w:sz w:val="24"/>
          <w:szCs w:val="24"/>
          <w:shd w:val="clear" w:color="auto" w:fill="FFFFFF"/>
        </w:rPr>
        <w:t>ievešana</w:t>
      </w:r>
      <w:r w:rsidR="00F33870">
        <w:rPr>
          <w:rFonts w:ascii="Times New Roman" w:hAnsi="Times New Roman"/>
          <w:sz w:val="24"/>
          <w:szCs w:val="24"/>
          <w:shd w:val="clear" w:color="auto" w:fill="FFFFFF"/>
        </w:rPr>
        <w:t>i</w:t>
      </w:r>
      <w:r w:rsidR="00F33870" w:rsidRPr="00587C51">
        <w:rPr>
          <w:rFonts w:ascii="Times New Roman" w:hAnsi="Times New Roman"/>
          <w:sz w:val="24"/>
          <w:szCs w:val="24"/>
          <w:shd w:val="clear" w:color="auto" w:fill="FFFFFF"/>
        </w:rPr>
        <w:t>, izvešana</w:t>
      </w:r>
      <w:r w:rsidR="00F33870">
        <w:rPr>
          <w:rFonts w:ascii="Times New Roman" w:hAnsi="Times New Roman"/>
          <w:sz w:val="24"/>
          <w:szCs w:val="24"/>
          <w:shd w:val="clear" w:color="auto" w:fill="FFFFFF"/>
        </w:rPr>
        <w:t>i</w:t>
      </w:r>
      <w:r w:rsidR="00F33870" w:rsidRPr="00587C51">
        <w:rPr>
          <w:rFonts w:ascii="Times New Roman" w:hAnsi="Times New Roman"/>
          <w:sz w:val="24"/>
          <w:szCs w:val="24"/>
          <w:shd w:val="clear" w:color="auto" w:fill="FFFFFF"/>
        </w:rPr>
        <w:t>, izplatīšana</w:t>
      </w:r>
      <w:r w:rsidR="00F33870">
        <w:rPr>
          <w:rFonts w:ascii="Times New Roman" w:hAnsi="Times New Roman"/>
          <w:sz w:val="24"/>
          <w:szCs w:val="24"/>
          <w:shd w:val="clear" w:color="auto" w:fill="FFFFFF"/>
        </w:rPr>
        <w:t xml:space="preserve">i, </w:t>
      </w:r>
      <w:r w:rsidR="00F33870" w:rsidRPr="00587C51">
        <w:rPr>
          <w:rFonts w:ascii="Times New Roman" w:hAnsi="Times New Roman"/>
          <w:sz w:val="24"/>
          <w:szCs w:val="24"/>
          <w:shd w:val="clear" w:color="auto" w:fill="FFFFFF"/>
        </w:rPr>
        <w:t>tranzīt</w:t>
      </w:r>
      <w:r w:rsidR="00F33870">
        <w:rPr>
          <w:rFonts w:ascii="Times New Roman" w:hAnsi="Times New Roman"/>
          <w:sz w:val="24"/>
          <w:szCs w:val="24"/>
          <w:shd w:val="clear" w:color="auto" w:fill="FFFFFF"/>
        </w:rPr>
        <w:t>am</w:t>
      </w:r>
      <w:r w:rsidR="00F33870" w:rsidRPr="00587C51">
        <w:rPr>
          <w:rFonts w:ascii="Times New Roman" w:hAnsi="Times New Roman"/>
          <w:sz w:val="24"/>
          <w:szCs w:val="24"/>
          <w:shd w:val="clear" w:color="auto" w:fill="FFFFFF"/>
        </w:rPr>
        <w:t>, kā arī izmantošanai medicīniskiem un veterinārmedicīniskiem zinātniskiem pētījumiem, fizikālo un ķīmisko īpašību noteikšanai un apmācībai</w:t>
      </w:r>
      <w:r w:rsidR="00F33870" w:rsidRPr="00B27665">
        <w:rPr>
          <w:rFonts w:ascii="Times New Roman" w:hAnsi="Times New Roman"/>
          <w:sz w:val="24"/>
          <w:szCs w:val="24"/>
          <w:shd w:val="clear" w:color="auto" w:fill="FFFFFF"/>
        </w:rPr>
        <w:t xml:space="preserve">. </w:t>
      </w:r>
    </w:p>
    <w:p w14:paraId="543A0700" w14:textId="4563AA45" w:rsidR="00F33870" w:rsidRDefault="00F33870" w:rsidP="00F33870">
      <w:pPr>
        <w:spacing w:after="0" w:line="240" w:lineRule="auto"/>
        <w:ind w:firstLine="720"/>
        <w:jc w:val="both"/>
        <w:rPr>
          <w:rFonts w:ascii="Times New Roman" w:hAnsi="Times New Roman"/>
          <w:sz w:val="24"/>
          <w:szCs w:val="24"/>
        </w:rPr>
      </w:pPr>
      <w:r w:rsidRPr="00B27665">
        <w:rPr>
          <w:rFonts w:ascii="Times New Roman" w:hAnsi="Times New Roman"/>
          <w:sz w:val="24"/>
          <w:szCs w:val="24"/>
          <w:shd w:val="clear" w:color="auto" w:fill="FFFFFF"/>
        </w:rPr>
        <w:t xml:space="preserve">ZVA </w:t>
      </w:r>
      <w:r w:rsidRPr="00B27665">
        <w:rPr>
          <w:rFonts w:ascii="Times New Roman" w:hAnsi="Times New Roman"/>
          <w:sz w:val="24"/>
          <w:szCs w:val="24"/>
        </w:rPr>
        <w:t>veic narkotisko un psihotropo vielu un zāļu patēriņa aprēķinu analīzi, iesniedz A</w:t>
      </w:r>
      <w:r w:rsidR="00BE5AEB">
        <w:rPr>
          <w:rFonts w:ascii="Times New Roman" w:hAnsi="Times New Roman"/>
          <w:sz w:val="24"/>
          <w:szCs w:val="24"/>
        </w:rPr>
        <w:t xml:space="preserve">pvienoto Nāciju organizācijas </w:t>
      </w:r>
      <w:r w:rsidRPr="00B27665">
        <w:rPr>
          <w:rFonts w:ascii="Times New Roman" w:hAnsi="Times New Roman"/>
          <w:sz w:val="24"/>
          <w:szCs w:val="24"/>
        </w:rPr>
        <w:t>Starptautiskajai narkotiku kontroles padomei apstiprināšanai narkotisko un psihotropo vielu gada patēriņa kvotu, kā arī ceturkšņa un gada statistikas pārskatus par narkotisko un psihotropo vielu apriti</w:t>
      </w:r>
      <w:r>
        <w:rPr>
          <w:rFonts w:ascii="Times New Roman" w:hAnsi="Times New Roman"/>
          <w:sz w:val="24"/>
          <w:szCs w:val="24"/>
        </w:rPr>
        <w:t>.</w:t>
      </w:r>
    </w:p>
    <w:p w14:paraId="512B7ED7" w14:textId="13CFFD4A" w:rsidR="00F33870" w:rsidRDefault="009328EA" w:rsidP="00F33870">
      <w:pPr>
        <w:spacing w:after="0" w:line="240" w:lineRule="auto"/>
        <w:ind w:firstLine="720"/>
        <w:jc w:val="both"/>
        <w:rPr>
          <w:rFonts w:ascii="Times New Roman" w:hAnsi="Times New Roman"/>
          <w:sz w:val="24"/>
          <w:szCs w:val="24"/>
        </w:rPr>
      </w:pPr>
      <w:r>
        <w:rPr>
          <w:rFonts w:ascii="Times New Roman" w:hAnsi="Times New Roman"/>
          <w:sz w:val="24"/>
          <w:szCs w:val="24"/>
        </w:rPr>
        <w:t>6</w:t>
      </w:r>
      <w:r w:rsidR="00F33870">
        <w:rPr>
          <w:rFonts w:ascii="Times New Roman" w:hAnsi="Times New Roman"/>
          <w:sz w:val="24"/>
          <w:szCs w:val="24"/>
        </w:rPr>
        <w:t>.5.</w:t>
      </w:r>
      <w:r w:rsidR="00F33870" w:rsidRPr="00B27665">
        <w:t xml:space="preserve"> </w:t>
      </w:r>
      <w:r w:rsidR="00F33870">
        <w:rPr>
          <w:rFonts w:ascii="Times New Roman" w:hAnsi="Times New Roman"/>
          <w:sz w:val="24"/>
          <w:szCs w:val="24"/>
        </w:rPr>
        <w:t>V</w:t>
      </w:r>
      <w:r w:rsidR="00BE5AEB">
        <w:rPr>
          <w:rFonts w:ascii="Times New Roman" w:hAnsi="Times New Roman"/>
          <w:sz w:val="24"/>
          <w:szCs w:val="24"/>
        </w:rPr>
        <w:t>eselības inspekcija</w:t>
      </w:r>
      <w:r w:rsidR="00F33870" w:rsidRPr="00B27665">
        <w:rPr>
          <w:rFonts w:ascii="Times New Roman" w:hAnsi="Times New Roman"/>
          <w:sz w:val="24"/>
          <w:szCs w:val="24"/>
        </w:rPr>
        <w:t xml:space="preserve"> uzrauga un kontrolē</w:t>
      </w:r>
      <w:r w:rsidR="00F33870">
        <w:rPr>
          <w:rFonts w:ascii="Times New Roman" w:hAnsi="Times New Roman"/>
          <w:sz w:val="24"/>
          <w:szCs w:val="24"/>
        </w:rPr>
        <w:t xml:space="preserve"> </w:t>
      </w:r>
      <w:r w:rsidR="00F33870" w:rsidRPr="00B27665">
        <w:rPr>
          <w:rFonts w:ascii="Times New Roman" w:hAnsi="Times New Roman"/>
          <w:sz w:val="24"/>
          <w:szCs w:val="24"/>
        </w:rPr>
        <w:t>cilvēkiem paredzēto zāļu un veterināro zāļu izpl</w:t>
      </w:r>
      <w:r w:rsidR="00F33870">
        <w:rPr>
          <w:rFonts w:ascii="Times New Roman" w:hAnsi="Times New Roman"/>
          <w:sz w:val="24"/>
          <w:szCs w:val="24"/>
        </w:rPr>
        <w:t>at</w:t>
      </w:r>
      <w:r w:rsidR="00F33870" w:rsidRPr="00B27665">
        <w:rPr>
          <w:rFonts w:ascii="Times New Roman" w:hAnsi="Times New Roman"/>
          <w:sz w:val="24"/>
          <w:szCs w:val="24"/>
        </w:rPr>
        <w:t>ītājus vairumtirdzniecībā, ražotājus un importētājus</w:t>
      </w:r>
      <w:r w:rsidR="00F33870">
        <w:rPr>
          <w:rFonts w:ascii="Times New Roman" w:hAnsi="Times New Roman"/>
          <w:sz w:val="24"/>
          <w:szCs w:val="24"/>
        </w:rPr>
        <w:t xml:space="preserve"> un</w:t>
      </w:r>
      <w:r w:rsidR="00F33870" w:rsidRPr="00B27665">
        <w:rPr>
          <w:rFonts w:ascii="Times New Roman" w:hAnsi="Times New Roman"/>
          <w:sz w:val="24"/>
          <w:szCs w:val="24"/>
        </w:rPr>
        <w:t xml:space="preserve"> aptiekas, kuras veic darbības ar </w:t>
      </w:r>
      <w:bookmarkStart w:id="21" w:name="OLE_LINK34"/>
      <w:r w:rsidR="00F33870">
        <w:rPr>
          <w:rFonts w:ascii="Times New Roman" w:hAnsi="Times New Roman"/>
          <w:sz w:val="24"/>
          <w:szCs w:val="24"/>
        </w:rPr>
        <w:t>narkotiskajām un psihotropajām</w:t>
      </w:r>
      <w:r w:rsidR="00F33870" w:rsidRPr="00B27665">
        <w:rPr>
          <w:rFonts w:ascii="Times New Roman" w:hAnsi="Times New Roman"/>
          <w:sz w:val="24"/>
          <w:szCs w:val="24"/>
        </w:rPr>
        <w:t xml:space="preserve"> vielām un zālēm</w:t>
      </w:r>
      <w:bookmarkEnd w:id="21"/>
      <w:r w:rsidR="00F33870">
        <w:rPr>
          <w:rFonts w:ascii="Times New Roman" w:hAnsi="Times New Roman"/>
          <w:sz w:val="24"/>
          <w:szCs w:val="24"/>
        </w:rPr>
        <w:t xml:space="preserve">, kā arī </w:t>
      </w:r>
      <w:r w:rsidR="00F33870" w:rsidRPr="00B27665">
        <w:rPr>
          <w:rFonts w:ascii="Times New Roman" w:hAnsi="Times New Roman"/>
          <w:sz w:val="24"/>
          <w:szCs w:val="24"/>
        </w:rPr>
        <w:t xml:space="preserve">kontrolē </w:t>
      </w:r>
      <w:r w:rsidR="00F33870">
        <w:rPr>
          <w:rFonts w:ascii="Times New Roman" w:hAnsi="Times New Roman"/>
          <w:sz w:val="24"/>
          <w:szCs w:val="24"/>
        </w:rPr>
        <w:t>narkotisko un psihotropo</w:t>
      </w:r>
      <w:r w:rsidR="00F33870" w:rsidRPr="00B27665">
        <w:rPr>
          <w:rFonts w:ascii="Times New Roman" w:hAnsi="Times New Roman"/>
          <w:sz w:val="24"/>
          <w:szCs w:val="24"/>
        </w:rPr>
        <w:t xml:space="preserve"> zāļu izmantošan</w:t>
      </w:r>
      <w:r w:rsidR="00F33870">
        <w:rPr>
          <w:rFonts w:ascii="Times New Roman" w:hAnsi="Times New Roman"/>
          <w:sz w:val="24"/>
          <w:szCs w:val="24"/>
        </w:rPr>
        <w:t>u</w:t>
      </w:r>
      <w:r w:rsidR="00F33870" w:rsidRPr="00B27665">
        <w:rPr>
          <w:rFonts w:ascii="Times New Roman" w:hAnsi="Times New Roman"/>
          <w:sz w:val="24"/>
          <w:szCs w:val="24"/>
        </w:rPr>
        <w:t xml:space="preserve"> ārstniecības procesa nodrošināšanā</w:t>
      </w:r>
      <w:r w:rsidR="001A1004">
        <w:rPr>
          <w:rFonts w:ascii="Times New Roman" w:hAnsi="Times New Roman"/>
          <w:sz w:val="24"/>
          <w:szCs w:val="24"/>
        </w:rPr>
        <w:t>.</w:t>
      </w:r>
    </w:p>
    <w:p w14:paraId="0CADD0E8" w14:textId="75F55AE5" w:rsidR="00F33870" w:rsidRDefault="006167C7" w:rsidP="00F33870">
      <w:pPr>
        <w:spacing w:after="0" w:line="240" w:lineRule="auto"/>
        <w:ind w:firstLine="720"/>
        <w:jc w:val="both"/>
        <w:rPr>
          <w:rFonts w:ascii="Times New Roman" w:hAnsi="Times New Roman"/>
          <w:sz w:val="24"/>
          <w:szCs w:val="24"/>
          <w:shd w:val="clear" w:color="auto" w:fill="FFFFFF"/>
        </w:rPr>
      </w:pPr>
      <w:r>
        <w:rPr>
          <w:rFonts w:ascii="Times New Roman" w:hAnsi="Times New Roman"/>
          <w:sz w:val="24"/>
          <w:szCs w:val="24"/>
        </w:rPr>
        <w:t>6</w:t>
      </w:r>
      <w:r w:rsidR="00F33870">
        <w:rPr>
          <w:rFonts w:ascii="Times New Roman" w:hAnsi="Times New Roman"/>
          <w:sz w:val="24"/>
          <w:szCs w:val="24"/>
        </w:rPr>
        <w:t>.6. S</w:t>
      </w:r>
      <w:r w:rsidR="00BE5AEB">
        <w:rPr>
          <w:rFonts w:ascii="Times New Roman" w:hAnsi="Times New Roman"/>
          <w:sz w:val="24"/>
          <w:szCs w:val="24"/>
        </w:rPr>
        <w:t>limību profilakses un kontroles centrs</w:t>
      </w:r>
      <w:r w:rsidR="00F33870">
        <w:rPr>
          <w:rFonts w:ascii="Times New Roman" w:hAnsi="Times New Roman"/>
          <w:sz w:val="24"/>
          <w:szCs w:val="24"/>
        </w:rPr>
        <w:t xml:space="preserve"> koordinē un īsteno pasākumus </w:t>
      </w:r>
      <w:r w:rsidR="00F33870">
        <w:rPr>
          <w:rFonts w:ascii="Times New Roman" w:hAnsi="Times New Roman"/>
          <w:sz w:val="24"/>
          <w:szCs w:val="24"/>
          <w:shd w:val="clear" w:color="auto" w:fill="FFFFFF"/>
        </w:rPr>
        <w:t>a</w:t>
      </w:r>
      <w:r w:rsidR="00F33870" w:rsidRPr="00587C51">
        <w:rPr>
          <w:rFonts w:ascii="Times New Roman" w:hAnsi="Times New Roman"/>
          <w:sz w:val="24"/>
          <w:szCs w:val="24"/>
          <w:shd w:val="clear" w:color="auto" w:fill="FFFFFF"/>
        </w:rPr>
        <w:t>tkarību izraisošo vielu lietošanas profilaks</w:t>
      </w:r>
      <w:r w:rsidR="00F33870">
        <w:rPr>
          <w:rFonts w:ascii="Times New Roman" w:hAnsi="Times New Roman"/>
          <w:sz w:val="24"/>
          <w:szCs w:val="24"/>
          <w:shd w:val="clear" w:color="auto" w:fill="FFFFFF"/>
        </w:rPr>
        <w:t xml:space="preserve">ei, izvērtē narkotiskās un psihotropās vielas un sniedz </w:t>
      </w:r>
      <w:r w:rsidR="00F33870" w:rsidRPr="0084663B">
        <w:rPr>
          <w:rFonts w:ascii="Times New Roman" w:hAnsi="Times New Roman"/>
          <w:sz w:val="24"/>
          <w:szCs w:val="24"/>
          <w:shd w:val="clear" w:color="auto" w:fill="FFFFFF"/>
        </w:rPr>
        <w:t>priekšlikumu</w:t>
      </w:r>
      <w:r w:rsidR="00F33870">
        <w:rPr>
          <w:rFonts w:ascii="Times New Roman" w:hAnsi="Times New Roman"/>
          <w:sz w:val="24"/>
          <w:szCs w:val="24"/>
          <w:shd w:val="clear" w:color="auto" w:fill="FFFFFF"/>
        </w:rPr>
        <w:t>s</w:t>
      </w:r>
      <w:r w:rsidR="00F33870" w:rsidRPr="0084663B">
        <w:rPr>
          <w:rFonts w:ascii="Times New Roman" w:hAnsi="Times New Roman"/>
          <w:sz w:val="24"/>
          <w:szCs w:val="24"/>
          <w:shd w:val="clear" w:color="auto" w:fill="FFFFFF"/>
        </w:rPr>
        <w:t xml:space="preserve"> </w:t>
      </w:r>
      <w:r w:rsidR="00F33870">
        <w:rPr>
          <w:rFonts w:ascii="Times New Roman" w:hAnsi="Times New Roman"/>
          <w:sz w:val="24"/>
          <w:szCs w:val="24"/>
          <w:shd w:val="clear" w:color="auto" w:fill="FFFFFF"/>
        </w:rPr>
        <w:t>narkotisko un psihotropo vielu ierobežošanas</w:t>
      </w:r>
      <w:r w:rsidR="00F33870" w:rsidRPr="0084663B">
        <w:rPr>
          <w:rFonts w:ascii="Times New Roman" w:hAnsi="Times New Roman"/>
          <w:sz w:val="24"/>
          <w:szCs w:val="24"/>
          <w:shd w:val="clear" w:color="auto" w:fill="FFFFFF"/>
        </w:rPr>
        <w:t xml:space="preserve"> politikas veidošanai</w:t>
      </w:r>
      <w:r w:rsidR="00F33870">
        <w:rPr>
          <w:rFonts w:ascii="Times New Roman" w:hAnsi="Times New Roman"/>
          <w:sz w:val="24"/>
          <w:szCs w:val="24"/>
          <w:shd w:val="clear" w:color="auto" w:fill="FFFFFF"/>
        </w:rPr>
        <w:t>.</w:t>
      </w:r>
    </w:p>
    <w:p w14:paraId="7ED9F519" w14:textId="77777777" w:rsidR="00775B55" w:rsidRDefault="00775B55" w:rsidP="003D2C06">
      <w:pPr>
        <w:spacing w:after="0" w:line="240" w:lineRule="auto"/>
        <w:jc w:val="both"/>
        <w:rPr>
          <w:rFonts w:ascii="Times New Roman" w:hAnsi="Times New Roman"/>
          <w:sz w:val="24"/>
          <w:szCs w:val="24"/>
        </w:rPr>
      </w:pPr>
    </w:p>
    <w:p w14:paraId="3A19673C" w14:textId="47B85463" w:rsidR="00775B55" w:rsidRPr="00775B55" w:rsidRDefault="006167C7" w:rsidP="003D2C06">
      <w:pPr>
        <w:spacing w:after="0" w:line="240" w:lineRule="auto"/>
        <w:jc w:val="both"/>
        <w:rPr>
          <w:rFonts w:ascii="Times New Roman" w:hAnsi="Times New Roman"/>
          <w:b/>
          <w:bCs/>
          <w:sz w:val="24"/>
          <w:szCs w:val="24"/>
          <w:u w:val="single"/>
        </w:rPr>
      </w:pPr>
      <w:r>
        <w:rPr>
          <w:rFonts w:ascii="Times New Roman" w:hAnsi="Times New Roman"/>
          <w:b/>
          <w:bCs/>
          <w:sz w:val="24"/>
          <w:szCs w:val="24"/>
          <w:u w:val="single"/>
        </w:rPr>
        <w:t>7</w:t>
      </w:r>
      <w:r w:rsidR="00775B55" w:rsidRPr="00775B55">
        <w:rPr>
          <w:rFonts w:ascii="Times New Roman" w:hAnsi="Times New Roman"/>
          <w:b/>
          <w:bCs/>
          <w:sz w:val="24"/>
          <w:szCs w:val="24"/>
          <w:u w:val="single"/>
        </w:rPr>
        <w:t>. ZVA kompetence</w:t>
      </w:r>
    </w:p>
    <w:p w14:paraId="6E9CA85D" w14:textId="65712D94"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Pr="009B0D78">
        <w:rPr>
          <w:rFonts w:ascii="Times New Roman" w:hAnsi="Times New Roman"/>
          <w:sz w:val="24"/>
          <w:szCs w:val="24"/>
        </w:rPr>
        <w:t>ZVA</w:t>
      </w:r>
      <w:r>
        <w:rPr>
          <w:rFonts w:ascii="Times New Roman" w:hAnsi="Times New Roman"/>
          <w:sz w:val="24"/>
          <w:szCs w:val="24"/>
        </w:rPr>
        <w:t xml:space="preserve"> </w:t>
      </w:r>
      <w:r w:rsidRPr="00830468">
        <w:rPr>
          <w:rFonts w:ascii="Times New Roman" w:hAnsi="Times New Roman"/>
          <w:sz w:val="24"/>
          <w:szCs w:val="24"/>
        </w:rPr>
        <w:t xml:space="preserve">ir </w:t>
      </w:r>
      <w:r>
        <w:rPr>
          <w:rFonts w:ascii="Times New Roman" w:hAnsi="Times New Roman"/>
          <w:sz w:val="24"/>
          <w:szCs w:val="24"/>
        </w:rPr>
        <w:t>V</w:t>
      </w:r>
      <w:r w:rsidRPr="00830468">
        <w:rPr>
          <w:rFonts w:ascii="Times New Roman" w:hAnsi="Times New Roman"/>
          <w:sz w:val="24"/>
          <w:szCs w:val="24"/>
        </w:rPr>
        <w:t>eselības ministr</w:t>
      </w:r>
      <w:r>
        <w:rPr>
          <w:rFonts w:ascii="Times New Roman" w:hAnsi="Times New Roman"/>
          <w:sz w:val="24"/>
          <w:szCs w:val="24"/>
        </w:rPr>
        <w:t>ijas</w:t>
      </w:r>
      <w:r w:rsidRPr="00830468">
        <w:rPr>
          <w:rFonts w:ascii="Times New Roman" w:hAnsi="Times New Roman"/>
          <w:sz w:val="24"/>
          <w:szCs w:val="24"/>
        </w:rPr>
        <w:t xml:space="preserve"> pārraudzībā esoša valsts iestāde</w:t>
      </w:r>
      <w:r>
        <w:rPr>
          <w:rFonts w:ascii="Times New Roman" w:hAnsi="Times New Roman"/>
          <w:sz w:val="24"/>
          <w:szCs w:val="24"/>
        </w:rPr>
        <w:t xml:space="preserve">, kas </w:t>
      </w:r>
      <w:r w:rsidRPr="00830468">
        <w:rPr>
          <w:rFonts w:ascii="Times New Roman" w:hAnsi="Times New Roman"/>
          <w:sz w:val="24"/>
          <w:szCs w:val="24"/>
        </w:rPr>
        <w:t xml:space="preserve">novērtē un reģistrē </w:t>
      </w:r>
      <w:r>
        <w:rPr>
          <w:rFonts w:ascii="Times New Roman" w:hAnsi="Times New Roman"/>
          <w:sz w:val="24"/>
          <w:szCs w:val="24"/>
        </w:rPr>
        <w:t xml:space="preserve">cilvēkiem paredzētās </w:t>
      </w:r>
      <w:r w:rsidRPr="00830468">
        <w:rPr>
          <w:rFonts w:ascii="Times New Roman" w:hAnsi="Times New Roman"/>
          <w:sz w:val="24"/>
          <w:szCs w:val="24"/>
        </w:rPr>
        <w:t>zāles, veic zāļu kvalitātes ekspertīzi, veido un aktualizē Latvijas zāļu reģistru</w:t>
      </w:r>
      <w:r>
        <w:rPr>
          <w:rFonts w:ascii="Times New Roman" w:hAnsi="Times New Roman"/>
          <w:sz w:val="24"/>
          <w:szCs w:val="24"/>
        </w:rPr>
        <w:t>,</w:t>
      </w:r>
      <w:r w:rsidRPr="00830468">
        <w:rPr>
          <w:rFonts w:ascii="Times New Roman" w:hAnsi="Times New Roman"/>
          <w:sz w:val="24"/>
          <w:szCs w:val="24"/>
        </w:rPr>
        <w:t xml:space="preserve"> </w:t>
      </w:r>
      <w:r w:rsidR="001A1004">
        <w:rPr>
          <w:rFonts w:ascii="Times New Roman" w:hAnsi="Times New Roman"/>
          <w:sz w:val="24"/>
          <w:szCs w:val="24"/>
        </w:rPr>
        <w:t xml:space="preserve">veic </w:t>
      </w:r>
      <w:r>
        <w:rPr>
          <w:rFonts w:ascii="Times New Roman" w:hAnsi="Times New Roman"/>
          <w:sz w:val="24"/>
          <w:szCs w:val="24"/>
        </w:rPr>
        <w:t xml:space="preserve">farmaceitiskās darbības uzņēmumu atbilstības novērtēšanu, reģistrēšanu vai licencēšanu, kā arī citas Farmācijas likumā, likumā “Par narkotisko un psihotropo zāļu un vielu likumīgās aprites kārtību” un citos normatīvajos aktos noteiktās funkcijas un uzdevumus. </w:t>
      </w:r>
    </w:p>
    <w:p w14:paraId="2CD750DB" w14:textId="6AFDAF90" w:rsidR="004B4563" w:rsidRPr="00B753BD" w:rsidRDefault="004B4563" w:rsidP="003226C6">
      <w:pPr>
        <w:spacing w:after="0" w:line="240" w:lineRule="auto"/>
        <w:ind w:firstLine="720"/>
        <w:jc w:val="both"/>
        <w:rPr>
          <w:rFonts w:ascii="Times New Roman" w:hAnsi="Times New Roman"/>
          <w:sz w:val="24"/>
          <w:szCs w:val="24"/>
        </w:rPr>
      </w:pPr>
      <w:r w:rsidRPr="00B753BD">
        <w:rPr>
          <w:rFonts w:ascii="Times New Roman" w:hAnsi="Times New Roman"/>
          <w:sz w:val="24"/>
          <w:szCs w:val="24"/>
        </w:rPr>
        <w:t>7.1. ZVA kompetence cilvēkiem paredzēto zāļu kvalitātes kontrolē:</w:t>
      </w:r>
    </w:p>
    <w:p w14:paraId="0AF3F5E5" w14:textId="5096E419"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006167C7">
        <w:rPr>
          <w:rFonts w:ascii="Times New Roman" w:hAnsi="Times New Roman"/>
          <w:sz w:val="24"/>
          <w:szCs w:val="24"/>
        </w:rPr>
        <w:t>7</w:t>
      </w:r>
      <w:r w:rsidR="00AA5F31">
        <w:rPr>
          <w:rFonts w:ascii="Times New Roman" w:hAnsi="Times New Roman"/>
          <w:sz w:val="24"/>
          <w:szCs w:val="24"/>
        </w:rPr>
        <w:t>.</w:t>
      </w:r>
      <w:r w:rsidR="004B4563">
        <w:rPr>
          <w:rFonts w:ascii="Times New Roman" w:hAnsi="Times New Roman"/>
          <w:sz w:val="24"/>
          <w:szCs w:val="24"/>
        </w:rPr>
        <w:t>1</w:t>
      </w:r>
      <w:r w:rsidR="00AA5F31">
        <w:rPr>
          <w:rFonts w:ascii="Times New Roman" w:hAnsi="Times New Roman"/>
          <w:sz w:val="24"/>
          <w:szCs w:val="24"/>
        </w:rPr>
        <w:t>.</w:t>
      </w:r>
      <w:bookmarkStart w:id="22" w:name="OLE_LINK4"/>
      <w:r w:rsidR="004B4563">
        <w:rPr>
          <w:rFonts w:ascii="Times New Roman" w:hAnsi="Times New Roman"/>
          <w:sz w:val="24"/>
          <w:szCs w:val="24"/>
        </w:rPr>
        <w:t>1.</w:t>
      </w:r>
      <w:r w:rsidR="00AA5F31" w:rsidRPr="00AA5F31">
        <w:rPr>
          <w:rFonts w:ascii="Times New Roman" w:hAnsi="Times New Roman"/>
          <w:sz w:val="24"/>
          <w:szCs w:val="24"/>
        </w:rPr>
        <w:t xml:space="preserve"> </w:t>
      </w:r>
      <w:r w:rsidR="00AA5F31">
        <w:rPr>
          <w:rFonts w:ascii="Times New Roman" w:hAnsi="Times New Roman"/>
          <w:sz w:val="24"/>
          <w:szCs w:val="24"/>
        </w:rPr>
        <w:t>ZVA</w:t>
      </w:r>
      <w:r w:rsidR="00AA5F31" w:rsidRPr="000E6C7C">
        <w:rPr>
          <w:rFonts w:ascii="Times New Roman" w:hAnsi="Times New Roman"/>
          <w:sz w:val="24"/>
          <w:szCs w:val="24"/>
        </w:rPr>
        <w:t xml:space="preserve"> Zāļu ekspertīzes laboratorija </w:t>
      </w:r>
      <w:bookmarkEnd w:id="22"/>
      <w:r w:rsidR="00AA5F31" w:rsidRPr="000E6C7C">
        <w:rPr>
          <w:rFonts w:ascii="Times New Roman" w:hAnsi="Times New Roman"/>
          <w:sz w:val="24"/>
          <w:szCs w:val="24"/>
        </w:rPr>
        <w:t xml:space="preserve">(turpmāk – </w:t>
      </w:r>
      <w:bookmarkStart w:id="23" w:name="OLE_LINK42"/>
      <w:r w:rsidR="00AA5F31" w:rsidRPr="000E6C7C">
        <w:rPr>
          <w:rFonts w:ascii="Times New Roman" w:hAnsi="Times New Roman"/>
          <w:sz w:val="24"/>
          <w:szCs w:val="24"/>
        </w:rPr>
        <w:t>ZVA laboratorija</w:t>
      </w:r>
      <w:bookmarkEnd w:id="23"/>
      <w:r w:rsidR="00AA5F31" w:rsidRPr="000E6C7C">
        <w:rPr>
          <w:rFonts w:ascii="Times New Roman" w:hAnsi="Times New Roman"/>
          <w:sz w:val="24"/>
          <w:szCs w:val="24"/>
        </w:rPr>
        <w:t>)</w:t>
      </w:r>
      <w:r w:rsidR="00AA5F31">
        <w:rPr>
          <w:rFonts w:ascii="Times New Roman" w:hAnsi="Times New Roman"/>
          <w:sz w:val="24"/>
          <w:szCs w:val="24"/>
        </w:rPr>
        <w:t xml:space="preserve"> veic c</w:t>
      </w:r>
      <w:r w:rsidRPr="000E6C7C">
        <w:rPr>
          <w:rFonts w:ascii="Times New Roman" w:hAnsi="Times New Roman"/>
          <w:sz w:val="24"/>
          <w:szCs w:val="24"/>
        </w:rPr>
        <w:t>ilvēkiem paredzēto zāļu</w:t>
      </w:r>
      <w:r>
        <w:rPr>
          <w:rFonts w:ascii="Times New Roman" w:hAnsi="Times New Roman"/>
          <w:sz w:val="24"/>
          <w:szCs w:val="24"/>
        </w:rPr>
        <w:t xml:space="preserve"> </w:t>
      </w:r>
      <w:r w:rsidRPr="000E6C7C">
        <w:rPr>
          <w:rFonts w:ascii="Times New Roman" w:hAnsi="Times New Roman"/>
          <w:sz w:val="24"/>
          <w:szCs w:val="24"/>
        </w:rPr>
        <w:t>kvalitātes kontroli</w:t>
      </w:r>
      <w:r>
        <w:rPr>
          <w:rFonts w:ascii="Times New Roman" w:hAnsi="Times New Roman"/>
          <w:sz w:val="24"/>
          <w:szCs w:val="24"/>
        </w:rPr>
        <w:t xml:space="preserve"> (testēšanu)</w:t>
      </w:r>
      <w:r w:rsidRPr="000C3E09">
        <w:rPr>
          <w:rFonts w:ascii="Times New Roman" w:eastAsia="Times New Roman" w:hAnsi="Times New Roman"/>
          <w:sz w:val="24"/>
          <w:szCs w:val="24"/>
        </w:rPr>
        <w:t xml:space="preserve">, </w:t>
      </w:r>
      <w:r>
        <w:rPr>
          <w:rFonts w:ascii="Times New Roman" w:hAnsi="Times New Roman"/>
          <w:sz w:val="24"/>
          <w:szCs w:val="24"/>
        </w:rPr>
        <w:t xml:space="preserve">izņemot radiofarmaceitiskajiem un </w:t>
      </w:r>
      <w:r w:rsidRPr="00942612">
        <w:rPr>
          <w:rFonts w:ascii="Times New Roman" w:hAnsi="Times New Roman"/>
          <w:sz w:val="24"/>
          <w:szCs w:val="24"/>
        </w:rPr>
        <w:t>imunoloģiskiem preparātiem</w:t>
      </w:r>
      <w:r>
        <w:rPr>
          <w:rFonts w:ascii="Times New Roman" w:hAnsi="Times New Roman"/>
          <w:sz w:val="24"/>
          <w:szCs w:val="24"/>
        </w:rPr>
        <w:t xml:space="preserve"> un </w:t>
      </w:r>
      <w:r w:rsidRPr="00942612">
        <w:rPr>
          <w:rFonts w:ascii="Times New Roman" w:hAnsi="Times New Roman"/>
          <w:sz w:val="24"/>
          <w:szCs w:val="24"/>
        </w:rPr>
        <w:t>zālēm, kas iegūtas no cilvēka asinīm un plazmas</w:t>
      </w:r>
      <w:r>
        <w:rPr>
          <w:rFonts w:ascii="Times New Roman" w:hAnsi="Times New Roman"/>
          <w:sz w:val="24"/>
          <w:szCs w:val="24"/>
        </w:rPr>
        <w:t xml:space="preserve"> (bioloģiskās zāles)</w:t>
      </w:r>
      <w:r w:rsidR="008556EE">
        <w:rPr>
          <w:rFonts w:ascii="Times New Roman" w:hAnsi="Times New Roman"/>
          <w:sz w:val="24"/>
          <w:szCs w:val="24"/>
        </w:rPr>
        <w:t>.</w:t>
      </w:r>
      <w:r w:rsidRPr="000E6C7C">
        <w:rPr>
          <w:rFonts w:ascii="Times New Roman" w:hAnsi="Times New Roman"/>
          <w:sz w:val="24"/>
          <w:szCs w:val="24"/>
        </w:rPr>
        <w:t xml:space="preserve"> </w:t>
      </w:r>
      <w:r w:rsidR="008556EE" w:rsidRPr="000E6C7C">
        <w:rPr>
          <w:rFonts w:ascii="Times New Roman" w:hAnsi="Times New Roman"/>
          <w:sz w:val="24"/>
          <w:szCs w:val="24"/>
        </w:rPr>
        <w:t>ZVA laboratorija</w:t>
      </w:r>
      <w:r w:rsidR="008556EE" w:rsidRPr="00992719">
        <w:rPr>
          <w:rFonts w:ascii="Times New Roman" w:hAnsi="Times New Roman"/>
          <w:sz w:val="24"/>
          <w:szCs w:val="24"/>
        </w:rPr>
        <w:t xml:space="preserve"> </w:t>
      </w:r>
      <w:r w:rsidRPr="00992719">
        <w:rPr>
          <w:rFonts w:ascii="Times New Roman" w:hAnsi="Times New Roman"/>
          <w:sz w:val="24"/>
          <w:szCs w:val="24"/>
        </w:rPr>
        <w:t xml:space="preserve">nodrošina zāļu paraugu kontroli Latvijā un ārvalstīs ražoto zāļu testēšanu, </w:t>
      </w:r>
      <w:r w:rsidR="001D366D">
        <w:rPr>
          <w:rFonts w:ascii="Times New Roman" w:hAnsi="Times New Roman"/>
          <w:sz w:val="24"/>
          <w:szCs w:val="24"/>
        </w:rPr>
        <w:t xml:space="preserve">lai </w:t>
      </w:r>
      <w:r w:rsidRPr="00992719">
        <w:rPr>
          <w:rFonts w:ascii="Times New Roman" w:hAnsi="Times New Roman"/>
          <w:sz w:val="24"/>
          <w:szCs w:val="24"/>
        </w:rPr>
        <w:t>no</w:t>
      </w:r>
      <w:r w:rsidR="001D366D">
        <w:rPr>
          <w:rFonts w:ascii="Times New Roman" w:hAnsi="Times New Roman"/>
          <w:sz w:val="24"/>
          <w:szCs w:val="24"/>
        </w:rPr>
        <w:t>teiktu</w:t>
      </w:r>
      <w:r w:rsidRPr="00992719">
        <w:rPr>
          <w:rFonts w:ascii="Times New Roman" w:hAnsi="Times New Roman"/>
          <w:sz w:val="24"/>
          <w:szCs w:val="24"/>
        </w:rPr>
        <w:t xml:space="preserve"> zāļu paraugu atbilstību reģistrācijai iesniegt</w:t>
      </w:r>
      <w:r>
        <w:rPr>
          <w:rFonts w:ascii="Times New Roman" w:hAnsi="Times New Roman"/>
          <w:sz w:val="24"/>
          <w:szCs w:val="24"/>
        </w:rPr>
        <w:t xml:space="preserve">ās dokumentācijas prasībām saskaņā ar </w:t>
      </w:r>
      <w:r w:rsidRPr="00302767">
        <w:rPr>
          <w:rFonts w:ascii="Times New Roman" w:hAnsi="Times New Roman"/>
          <w:sz w:val="24"/>
          <w:szCs w:val="24"/>
        </w:rPr>
        <w:t>Ministru kabineta 2003.</w:t>
      </w:r>
      <w:r w:rsidR="008159C0">
        <w:rPr>
          <w:rFonts w:ascii="Times New Roman" w:hAnsi="Times New Roman"/>
          <w:sz w:val="24"/>
          <w:szCs w:val="24"/>
        </w:rPr>
        <w:t> </w:t>
      </w:r>
      <w:r w:rsidRPr="00302767">
        <w:rPr>
          <w:rFonts w:ascii="Times New Roman" w:hAnsi="Times New Roman"/>
          <w:sz w:val="24"/>
          <w:szCs w:val="24"/>
        </w:rPr>
        <w:t>gada 2.</w:t>
      </w:r>
      <w:r w:rsidR="008159C0">
        <w:rPr>
          <w:rFonts w:ascii="Times New Roman" w:hAnsi="Times New Roman"/>
          <w:sz w:val="24"/>
          <w:szCs w:val="24"/>
        </w:rPr>
        <w:t> </w:t>
      </w:r>
      <w:r w:rsidRPr="00302767">
        <w:rPr>
          <w:rFonts w:ascii="Times New Roman" w:hAnsi="Times New Roman"/>
          <w:sz w:val="24"/>
          <w:szCs w:val="24"/>
        </w:rPr>
        <w:t>oktobra rīkojum</w:t>
      </w:r>
      <w:r>
        <w:rPr>
          <w:rFonts w:ascii="Times New Roman" w:hAnsi="Times New Roman"/>
          <w:sz w:val="24"/>
          <w:szCs w:val="24"/>
        </w:rPr>
        <w:t>u</w:t>
      </w:r>
      <w:r w:rsidRPr="00302767">
        <w:rPr>
          <w:rFonts w:ascii="Times New Roman" w:hAnsi="Times New Roman"/>
          <w:sz w:val="24"/>
          <w:szCs w:val="24"/>
        </w:rPr>
        <w:t xml:space="preserve"> Nr.</w:t>
      </w:r>
      <w:r w:rsidR="001A1004">
        <w:rPr>
          <w:rFonts w:ascii="Times New Roman" w:hAnsi="Times New Roman"/>
          <w:sz w:val="24"/>
          <w:szCs w:val="24"/>
        </w:rPr>
        <w:t> </w:t>
      </w:r>
      <w:r w:rsidRPr="00302767">
        <w:rPr>
          <w:rFonts w:ascii="Times New Roman" w:hAnsi="Times New Roman"/>
          <w:sz w:val="24"/>
          <w:szCs w:val="24"/>
        </w:rPr>
        <w:t xml:space="preserve">626 </w:t>
      </w:r>
      <w:bookmarkStart w:id="24" w:name="OLE_LINK7"/>
      <w:r w:rsidRPr="00302767">
        <w:rPr>
          <w:rFonts w:ascii="Times New Roman" w:hAnsi="Times New Roman"/>
          <w:sz w:val="24"/>
          <w:szCs w:val="24"/>
        </w:rPr>
        <w:t>“Par zāļu kvalitātes kontroles institūcijām, kuras ir tiesīgas dot oficiālu atzinumu par zāļu kvalitātes kontroles rezultātiem”.</w:t>
      </w:r>
      <w:bookmarkEnd w:id="24"/>
    </w:p>
    <w:p w14:paraId="4C2CFA47" w14:textId="6A07D387"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Pr="00992719">
        <w:rPr>
          <w:rFonts w:ascii="Times New Roman" w:hAnsi="Times New Roman"/>
          <w:sz w:val="24"/>
          <w:szCs w:val="24"/>
        </w:rPr>
        <w:t xml:space="preserve">ZVA laboratoriju saskaņā ar </w:t>
      </w:r>
      <w:r w:rsidRPr="00AF729D">
        <w:rPr>
          <w:rFonts w:ascii="Times New Roman" w:hAnsi="Times New Roman"/>
          <w:i/>
          <w:sz w:val="24"/>
          <w:szCs w:val="24"/>
        </w:rPr>
        <w:t>ISO/IEC</w:t>
      </w:r>
      <w:r w:rsidRPr="00992719">
        <w:rPr>
          <w:rFonts w:ascii="Times New Roman" w:hAnsi="Times New Roman"/>
          <w:sz w:val="24"/>
          <w:szCs w:val="24"/>
        </w:rPr>
        <w:t xml:space="preserve"> 17025 standartu ir akreditējis </w:t>
      </w:r>
      <w:r w:rsidR="00BE5AEB" w:rsidRPr="00992719">
        <w:rPr>
          <w:rFonts w:ascii="Times New Roman" w:hAnsi="Times New Roman"/>
          <w:sz w:val="24"/>
          <w:szCs w:val="24"/>
        </w:rPr>
        <w:t>Latvijas Nacionālais akreditācijas birojs</w:t>
      </w:r>
      <w:r w:rsidRPr="00992719">
        <w:rPr>
          <w:rFonts w:ascii="Times New Roman" w:hAnsi="Times New Roman"/>
          <w:sz w:val="24"/>
          <w:szCs w:val="24"/>
        </w:rPr>
        <w:t xml:space="preserve">. </w:t>
      </w:r>
      <w:r w:rsidRPr="004A0C45">
        <w:rPr>
          <w:rFonts w:ascii="Times New Roman" w:hAnsi="Times New Roman"/>
          <w:sz w:val="24"/>
          <w:szCs w:val="24"/>
        </w:rPr>
        <w:t>Eiropas Padomes Eiropas Zāļu un veselības aprūpes kvalitātes direktorāts (</w:t>
      </w:r>
      <w:r w:rsidRPr="00AF729D">
        <w:rPr>
          <w:rFonts w:ascii="Times New Roman" w:hAnsi="Times New Roman"/>
          <w:i/>
          <w:sz w:val="24"/>
          <w:szCs w:val="24"/>
        </w:rPr>
        <w:t>EDQM</w:t>
      </w:r>
      <w:r w:rsidRPr="004A0C45">
        <w:rPr>
          <w:rFonts w:ascii="Times New Roman" w:hAnsi="Times New Roman"/>
          <w:sz w:val="24"/>
          <w:szCs w:val="24"/>
        </w:rPr>
        <w:t xml:space="preserve">) ir izsniedzis apliecinājumu par </w:t>
      </w:r>
      <w:r>
        <w:rPr>
          <w:rFonts w:ascii="Times New Roman" w:hAnsi="Times New Roman"/>
          <w:sz w:val="24"/>
          <w:szCs w:val="24"/>
        </w:rPr>
        <w:t xml:space="preserve">ZVA </w:t>
      </w:r>
      <w:r w:rsidRPr="004A0C45">
        <w:rPr>
          <w:rFonts w:ascii="Times New Roman" w:hAnsi="Times New Roman"/>
          <w:sz w:val="24"/>
          <w:szCs w:val="24"/>
        </w:rPr>
        <w:t xml:space="preserve">laboratorijas atbilstību </w:t>
      </w:r>
      <w:r w:rsidRPr="00AF729D">
        <w:rPr>
          <w:rFonts w:ascii="Times New Roman" w:hAnsi="Times New Roman"/>
          <w:i/>
          <w:sz w:val="24"/>
          <w:szCs w:val="24"/>
        </w:rPr>
        <w:t>ISO</w:t>
      </w:r>
      <w:r w:rsidRPr="004A0C45">
        <w:rPr>
          <w:rFonts w:ascii="Times New Roman" w:hAnsi="Times New Roman"/>
          <w:sz w:val="24"/>
          <w:szCs w:val="24"/>
        </w:rPr>
        <w:t xml:space="preserve"> standartiem un starptautiskām kvalitātes prasībām</w:t>
      </w:r>
      <w:r>
        <w:rPr>
          <w:rFonts w:ascii="Times New Roman" w:hAnsi="Times New Roman"/>
          <w:sz w:val="24"/>
          <w:szCs w:val="24"/>
        </w:rPr>
        <w:t xml:space="preserve">. ZVA </w:t>
      </w:r>
      <w:r w:rsidRPr="004A0C45">
        <w:rPr>
          <w:rFonts w:ascii="Times New Roman" w:hAnsi="Times New Roman"/>
          <w:sz w:val="24"/>
          <w:szCs w:val="24"/>
        </w:rPr>
        <w:t xml:space="preserve">laboratorijas kvalitātes vadības sistēma ir atbilstoša </w:t>
      </w:r>
      <w:r w:rsidR="00D96AFF" w:rsidRPr="004A0C45">
        <w:rPr>
          <w:rFonts w:ascii="Times New Roman" w:hAnsi="Times New Roman"/>
          <w:sz w:val="24"/>
          <w:szCs w:val="24"/>
        </w:rPr>
        <w:t>standartam</w:t>
      </w:r>
      <w:r w:rsidR="00D96AFF" w:rsidRPr="00DD7311">
        <w:rPr>
          <w:rFonts w:ascii="Times New Roman" w:hAnsi="Times New Roman"/>
          <w:i/>
          <w:sz w:val="24"/>
          <w:szCs w:val="24"/>
        </w:rPr>
        <w:t xml:space="preserve"> </w:t>
      </w:r>
      <w:r w:rsidRPr="00AF729D">
        <w:rPr>
          <w:rFonts w:ascii="Times New Roman" w:hAnsi="Times New Roman"/>
          <w:i/>
          <w:sz w:val="24"/>
          <w:szCs w:val="24"/>
        </w:rPr>
        <w:t>ISO/IEC</w:t>
      </w:r>
      <w:r w:rsidRPr="004A0C45">
        <w:rPr>
          <w:rFonts w:ascii="Times New Roman" w:hAnsi="Times New Roman"/>
          <w:sz w:val="24"/>
          <w:szCs w:val="24"/>
        </w:rPr>
        <w:t xml:space="preserve"> 17025, attiecīgajām Eiropas </w:t>
      </w:r>
      <w:r w:rsidR="007A0A0B">
        <w:rPr>
          <w:rFonts w:ascii="Times New Roman" w:hAnsi="Times New Roman"/>
          <w:sz w:val="24"/>
          <w:szCs w:val="24"/>
        </w:rPr>
        <w:t>f</w:t>
      </w:r>
      <w:r w:rsidRPr="004A0C45">
        <w:rPr>
          <w:rFonts w:ascii="Times New Roman" w:hAnsi="Times New Roman"/>
          <w:sz w:val="24"/>
          <w:szCs w:val="24"/>
        </w:rPr>
        <w:t xml:space="preserve">armakopejas sadaļām, </w:t>
      </w:r>
      <w:r w:rsidR="005A3941">
        <w:rPr>
          <w:rFonts w:ascii="Times New Roman" w:hAnsi="Times New Roman"/>
          <w:sz w:val="24"/>
          <w:szCs w:val="24"/>
        </w:rPr>
        <w:t>k</w:t>
      </w:r>
      <w:r w:rsidRPr="004A0C45">
        <w:rPr>
          <w:rFonts w:ascii="Times New Roman" w:hAnsi="Times New Roman"/>
          <w:sz w:val="24"/>
          <w:szCs w:val="24"/>
        </w:rPr>
        <w:t xml:space="preserve">valitātes vadības vadlīnijām un Vispārējā Eiropas Oficiālo zāļu kontroles laboratoriju </w:t>
      </w:r>
      <w:bookmarkStart w:id="25" w:name="OLE_LINK51"/>
      <w:r w:rsidRPr="004A0C45">
        <w:rPr>
          <w:rFonts w:ascii="Times New Roman" w:hAnsi="Times New Roman"/>
          <w:sz w:val="24"/>
          <w:szCs w:val="24"/>
        </w:rPr>
        <w:t>tīkla atsauces dokumentam.</w:t>
      </w:r>
    </w:p>
    <w:bookmarkEnd w:id="25"/>
    <w:p w14:paraId="748A5673" w14:textId="21B8BA19" w:rsidR="003D2C06" w:rsidRPr="00FC62B1" w:rsidRDefault="003D2C06" w:rsidP="003D2C06">
      <w:pPr>
        <w:spacing w:after="0" w:line="240" w:lineRule="auto"/>
        <w:ind w:firstLine="720"/>
        <w:jc w:val="both"/>
        <w:rPr>
          <w:rFonts w:ascii="Times New Roman" w:hAnsi="Times New Roman"/>
          <w:sz w:val="24"/>
          <w:szCs w:val="24"/>
          <w:shd w:val="clear" w:color="auto" w:fill="FFFFFF"/>
        </w:rPr>
      </w:pPr>
      <w:r w:rsidRPr="00FC62B1">
        <w:rPr>
          <w:rFonts w:ascii="Times New Roman" w:hAnsi="Times New Roman"/>
          <w:sz w:val="24"/>
          <w:szCs w:val="24"/>
          <w:shd w:val="clear" w:color="auto" w:fill="FFFFFF"/>
        </w:rPr>
        <w:t>ZVA l</w:t>
      </w:r>
      <w:r w:rsidRPr="00FC62B1">
        <w:rPr>
          <w:rFonts w:ascii="Times New Roman" w:hAnsi="Times New Roman"/>
          <w:bCs/>
          <w:sz w:val="24"/>
          <w:szCs w:val="24"/>
        </w:rPr>
        <w:t xml:space="preserve">aboratorijas funkcijas </w:t>
      </w:r>
      <w:r w:rsidRPr="00FC62B1">
        <w:rPr>
          <w:rFonts w:ascii="Times New Roman" w:hAnsi="Times New Roman"/>
          <w:sz w:val="24"/>
          <w:szCs w:val="24"/>
        </w:rPr>
        <w:t>ir</w:t>
      </w:r>
      <w:r w:rsidRPr="00FC62B1">
        <w:rPr>
          <w:rFonts w:ascii="Times New Roman" w:hAnsi="Times New Roman"/>
          <w:color w:val="FF0000"/>
          <w:sz w:val="24"/>
          <w:szCs w:val="24"/>
        </w:rPr>
        <w:t xml:space="preserve"> </w:t>
      </w:r>
      <w:r w:rsidRPr="00FC62B1">
        <w:rPr>
          <w:rFonts w:ascii="Times New Roman" w:hAnsi="Times New Roman"/>
          <w:sz w:val="24"/>
          <w:szCs w:val="24"/>
        </w:rPr>
        <w:t xml:space="preserve">nodrošināt zāļu paraugu kvalitātes ekspertīzi, kā arī </w:t>
      </w:r>
      <w:r w:rsidR="00D96AFF" w:rsidRPr="00FC62B1">
        <w:rPr>
          <w:rFonts w:ascii="Times New Roman" w:hAnsi="Times New Roman"/>
          <w:sz w:val="24"/>
          <w:szCs w:val="24"/>
        </w:rPr>
        <w:t xml:space="preserve">aptiekā </w:t>
      </w:r>
      <w:r w:rsidR="009570E6">
        <w:rPr>
          <w:rFonts w:ascii="Times New Roman" w:hAnsi="Times New Roman"/>
          <w:sz w:val="24"/>
          <w:szCs w:val="24"/>
        </w:rPr>
        <w:t>iegū</w:t>
      </w:r>
      <w:r w:rsidR="00D96AFF">
        <w:rPr>
          <w:rFonts w:ascii="Times New Roman" w:hAnsi="Times New Roman"/>
          <w:sz w:val="24"/>
          <w:szCs w:val="24"/>
        </w:rPr>
        <w:t xml:space="preserve">tā </w:t>
      </w:r>
      <w:r w:rsidRPr="00FC62B1">
        <w:rPr>
          <w:rFonts w:ascii="Times New Roman" w:hAnsi="Times New Roman"/>
          <w:sz w:val="24"/>
          <w:szCs w:val="24"/>
        </w:rPr>
        <w:t>attīrītā ūdens</w:t>
      </w:r>
      <w:r w:rsidR="00D96AFF">
        <w:rPr>
          <w:rFonts w:ascii="Times New Roman" w:hAnsi="Times New Roman"/>
          <w:sz w:val="24"/>
          <w:szCs w:val="24"/>
        </w:rPr>
        <w:t xml:space="preserve"> </w:t>
      </w:r>
      <w:r w:rsidRPr="00FC62B1">
        <w:rPr>
          <w:rFonts w:ascii="Times New Roman" w:hAnsi="Times New Roman"/>
          <w:sz w:val="24"/>
          <w:szCs w:val="24"/>
        </w:rPr>
        <w:t xml:space="preserve">paraugu atlasi un testēšanu. </w:t>
      </w:r>
      <w:r w:rsidRPr="00FC62B1">
        <w:rPr>
          <w:rFonts w:ascii="Times New Roman" w:hAnsi="Times New Roman"/>
          <w:bCs/>
          <w:sz w:val="24"/>
          <w:szCs w:val="24"/>
        </w:rPr>
        <w:t>Lai īstenotu minētās funkcijas</w:t>
      </w:r>
      <w:r w:rsidRPr="00FC62B1">
        <w:rPr>
          <w:rFonts w:ascii="Times New Roman" w:hAnsi="Times New Roman"/>
          <w:sz w:val="24"/>
          <w:szCs w:val="24"/>
        </w:rPr>
        <w:t>, ZVA laboratorija pilda šādus uzdevumus:</w:t>
      </w:r>
    </w:p>
    <w:p w14:paraId="7A235FC0" w14:textId="46C809CD"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sidRPr="008159C0">
        <w:rPr>
          <w:rFonts w:ascii="Times New Roman" w:hAnsi="Times New Roman"/>
          <w:sz w:val="24"/>
          <w:szCs w:val="24"/>
        </w:rPr>
        <w:t>1)</w:t>
      </w:r>
      <w:r>
        <w:rPr>
          <w:rFonts w:ascii="Times New Roman" w:hAnsi="Times New Roman"/>
          <w:sz w:val="24"/>
          <w:szCs w:val="24"/>
        </w:rPr>
        <w:t xml:space="preserve"> </w:t>
      </w:r>
      <w:r w:rsidR="003D2C06" w:rsidRPr="00FC62B1">
        <w:rPr>
          <w:rFonts w:ascii="Times New Roman" w:hAnsi="Times New Roman"/>
          <w:sz w:val="24"/>
          <w:szCs w:val="24"/>
        </w:rPr>
        <w:t>veic Latvij</w:t>
      </w:r>
      <w:r w:rsidR="001A1004">
        <w:rPr>
          <w:rFonts w:ascii="Times New Roman" w:hAnsi="Times New Roman"/>
          <w:sz w:val="24"/>
          <w:szCs w:val="24"/>
        </w:rPr>
        <w:t>ā</w:t>
      </w:r>
      <w:r w:rsidR="003D2C06" w:rsidRPr="00FC62B1">
        <w:rPr>
          <w:rFonts w:ascii="Times New Roman" w:hAnsi="Times New Roman"/>
          <w:sz w:val="24"/>
          <w:szCs w:val="24"/>
        </w:rPr>
        <w:t xml:space="preserve"> un ārvalstīs ražoto zāļu testēšanu, izmantojot fizikāli ķīmiskās un farmakotehniskās metodes</w:t>
      </w:r>
      <w:r w:rsidR="00D96AFF">
        <w:rPr>
          <w:rFonts w:ascii="Times New Roman" w:hAnsi="Times New Roman"/>
          <w:sz w:val="24"/>
          <w:szCs w:val="24"/>
        </w:rPr>
        <w:t xml:space="preserve"> un</w:t>
      </w:r>
      <w:r w:rsidR="003D2C06" w:rsidRPr="00FC62B1">
        <w:rPr>
          <w:rFonts w:ascii="Times New Roman" w:hAnsi="Times New Roman"/>
          <w:sz w:val="24"/>
          <w:szCs w:val="24"/>
        </w:rPr>
        <w:t xml:space="preserve"> nosakot zāļu paraugu atbilstību zāļu reģistrācijai iesniegtajai dokumentācijai;</w:t>
      </w:r>
    </w:p>
    <w:p w14:paraId="3A1D5132" w14:textId="0875EF20"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2) </w:t>
      </w:r>
      <w:r w:rsidR="003D2C06" w:rsidRPr="00FC62B1">
        <w:rPr>
          <w:rFonts w:ascii="Times New Roman" w:hAnsi="Times New Roman"/>
          <w:sz w:val="24"/>
          <w:szCs w:val="24"/>
        </w:rPr>
        <w:t>veic zāļu testēšanu pēc Veselības inspekcijas, citu valsts institūciju un fizisk</w:t>
      </w:r>
      <w:r w:rsidR="007A0A0B">
        <w:rPr>
          <w:rFonts w:ascii="Times New Roman" w:hAnsi="Times New Roman"/>
          <w:sz w:val="24"/>
          <w:szCs w:val="24"/>
        </w:rPr>
        <w:t>o</w:t>
      </w:r>
      <w:r w:rsidR="003D2C06" w:rsidRPr="00FC62B1">
        <w:rPr>
          <w:rFonts w:ascii="Times New Roman" w:hAnsi="Times New Roman"/>
          <w:sz w:val="24"/>
          <w:szCs w:val="24"/>
        </w:rPr>
        <w:t xml:space="preserve"> person</w:t>
      </w:r>
      <w:r w:rsidR="007A0A0B">
        <w:rPr>
          <w:rFonts w:ascii="Times New Roman" w:hAnsi="Times New Roman"/>
          <w:sz w:val="24"/>
          <w:szCs w:val="24"/>
        </w:rPr>
        <w:t>u</w:t>
      </w:r>
      <w:r w:rsidR="003D2C06" w:rsidRPr="00FC62B1">
        <w:rPr>
          <w:rFonts w:ascii="Times New Roman" w:hAnsi="Times New Roman"/>
          <w:sz w:val="24"/>
          <w:szCs w:val="24"/>
        </w:rPr>
        <w:t xml:space="preserve"> pieprasījuma;</w:t>
      </w:r>
    </w:p>
    <w:p w14:paraId="11C0BC2A" w14:textId="5779A626"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3) </w:t>
      </w:r>
      <w:r w:rsidR="003D2C06" w:rsidRPr="00FC62B1">
        <w:rPr>
          <w:rFonts w:ascii="Times New Roman" w:hAnsi="Times New Roman"/>
          <w:sz w:val="24"/>
          <w:szCs w:val="24"/>
        </w:rPr>
        <w:t>veic zāļu arbitrāžas analīzes;</w:t>
      </w:r>
    </w:p>
    <w:p w14:paraId="29FF584C" w14:textId="032CEA93"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sidRPr="008159C0">
        <w:rPr>
          <w:rFonts w:ascii="Times New Roman" w:hAnsi="Times New Roman"/>
          <w:sz w:val="24"/>
          <w:szCs w:val="24"/>
        </w:rPr>
        <w:t>4)</w:t>
      </w:r>
      <w:r>
        <w:rPr>
          <w:rFonts w:ascii="Times New Roman" w:hAnsi="Times New Roman"/>
          <w:sz w:val="24"/>
          <w:szCs w:val="24"/>
        </w:rPr>
        <w:t xml:space="preserve"> </w:t>
      </w:r>
      <w:r w:rsidR="003D2C06" w:rsidRPr="00FC62B1">
        <w:rPr>
          <w:rFonts w:ascii="Times New Roman" w:hAnsi="Times New Roman"/>
          <w:sz w:val="24"/>
          <w:szCs w:val="24"/>
        </w:rPr>
        <w:t xml:space="preserve">veic </w:t>
      </w:r>
      <w:r w:rsidR="00D96AFF" w:rsidRPr="00FC62B1">
        <w:rPr>
          <w:rFonts w:ascii="Times New Roman" w:hAnsi="Times New Roman"/>
          <w:sz w:val="24"/>
          <w:szCs w:val="24"/>
        </w:rPr>
        <w:t xml:space="preserve">aptiekā </w:t>
      </w:r>
      <w:r w:rsidR="00D96AFF">
        <w:rPr>
          <w:rFonts w:ascii="Times New Roman" w:hAnsi="Times New Roman"/>
          <w:sz w:val="24"/>
          <w:szCs w:val="24"/>
        </w:rPr>
        <w:t xml:space="preserve">iegūtā </w:t>
      </w:r>
      <w:r w:rsidR="003D2C06" w:rsidRPr="00FC62B1">
        <w:rPr>
          <w:rFonts w:ascii="Times New Roman" w:hAnsi="Times New Roman"/>
          <w:sz w:val="24"/>
          <w:szCs w:val="24"/>
        </w:rPr>
        <w:t>attīrītā ūdens</w:t>
      </w:r>
      <w:r w:rsidR="00D96AFF">
        <w:rPr>
          <w:rFonts w:ascii="Times New Roman" w:hAnsi="Times New Roman"/>
          <w:sz w:val="24"/>
          <w:szCs w:val="24"/>
        </w:rPr>
        <w:t xml:space="preserve"> </w:t>
      </w:r>
      <w:r w:rsidR="003D2C06" w:rsidRPr="00FC62B1">
        <w:rPr>
          <w:rFonts w:ascii="Times New Roman" w:hAnsi="Times New Roman"/>
          <w:sz w:val="24"/>
          <w:szCs w:val="24"/>
        </w:rPr>
        <w:t>testēšanu atbilstoši Eiropas farmakopejas prasībām;</w:t>
      </w:r>
    </w:p>
    <w:p w14:paraId="43EB2890" w14:textId="3C80C091"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5) </w:t>
      </w:r>
      <w:r w:rsidR="003D2C06" w:rsidRPr="00FC62B1">
        <w:rPr>
          <w:rFonts w:ascii="Times New Roman" w:hAnsi="Times New Roman"/>
          <w:sz w:val="24"/>
          <w:szCs w:val="24"/>
        </w:rPr>
        <w:t>izsniedz testēšanas pārskatus;</w:t>
      </w:r>
    </w:p>
    <w:p w14:paraId="2F7FE4B2" w14:textId="585FF897"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6) </w:t>
      </w:r>
      <w:r w:rsidR="00D96AFF" w:rsidRPr="00FC62B1">
        <w:rPr>
          <w:rFonts w:ascii="Times New Roman" w:hAnsi="Times New Roman"/>
          <w:sz w:val="24"/>
          <w:szCs w:val="24"/>
        </w:rPr>
        <w:t>pēc aptieku pieprasījum</w:t>
      </w:r>
      <w:r w:rsidR="00D96AFF">
        <w:rPr>
          <w:rFonts w:ascii="Times New Roman" w:hAnsi="Times New Roman"/>
          <w:sz w:val="24"/>
          <w:szCs w:val="24"/>
        </w:rPr>
        <w:t>a</w:t>
      </w:r>
      <w:r w:rsidR="00D96AFF" w:rsidRPr="00FC62B1">
        <w:rPr>
          <w:rFonts w:ascii="Times New Roman" w:hAnsi="Times New Roman"/>
          <w:sz w:val="24"/>
          <w:szCs w:val="24"/>
        </w:rPr>
        <w:t xml:space="preserve"> </w:t>
      </w:r>
      <w:r w:rsidR="003D2C06" w:rsidRPr="00FC62B1">
        <w:rPr>
          <w:rFonts w:ascii="Times New Roman" w:hAnsi="Times New Roman"/>
          <w:sz w:val="24"/>
          <w:szCs w:val="24"/>
        </w:rPr>
        <w:t>pagatavo titrētus šķīdumus, indikatorus un reaktīvus;</w:t>
      </w:r>
    </w:p>
    <w:p w14:paraId="587545F9" w14:textId="5A62E2E3"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7) </w:t>
      </w:r>
      <w:r w:rsidR="003D2C06" w:rsidRPr="00FC62B1">
        <w:rPr>
          <w:rFonts w:ascii="Times New Roman" w:hAnsi="Times New Roman"/>
          <w:sz w:val="24"/>
          <w:szCs w:val="24"/>
        </w:rPr>
        <w:t>piedalās centralizēti reģistrēto zāļu testēšanās programmā;</w:t>
      </w:r>
    </w:p>
    <w:p w14:paraId="260A3BF9" w14:textId="21B27F1C"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lastRenderedPageBreak/>
        <w:t xml:space="preserve">8) </w:t>
      </w:r>
      <w:r w:rsidR="003D2C06" w:rsidRPr="00FC62B1">
        <w:rPr>
          <w:rFonts w:ascii="Times New Roman" w:hAnsi="Times New Roman"/>
          <w:sz w:val="24"/>
          <w:szCs w:val="24"/>
        </w:rPr>
        <w:t>piedalās Eiropas zāļu tirgus uzraudzības programmā;</w:t>
      </w:r>
    </w:p>
    <w:p w14:paraId="71AB831D" w14:textId="13330FC8" w:rsidR="003D2C06" w:rsidRPr="00FC62B1"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9) </w:t>
      </w:r>
      <w:r w:rsidR="003D2C06" w:rsidRPr="00FC62B1">
        <w:rPr>
          <w:rFonts w:ascii="Times New Roman" w:hAnsi="Times New Roman"/>
          <w:sz w:val="24"/>
          <w:szCs w:val="24"/>
        </w:rPr>
        <w:t>piedalās savstarpējās atzīšanas procedūrā un decentralizēt</w:t>
      </w:r>
      <w:r w:rsidR="00F317B2">
        <w:rPr>
          <w:rFonts w:ascii="Times New Roman" w:hAnsi="Times New Roman"/>
          <w:sz w:val="24"/>
          <w:szCs w:val="24"/>
        </w:rPr>
        <w:t>aj</w:t>
      </w:r>
      <w:r w:rsidR="003D2C06" w:rsidRPr="00FC62B1">
        <w:rPr>
          <w:rFonts w:ascii="Times New Roman" w:hAnsi="Times New Roman"/>
          <w:sz w:val="24"/>
          <w:szCs w:val="24"/>
        </w:rPr>
        <w:t>ā procedūrā reģistrēto zāļu testēšanas programmā;</w:t>
      </w:r>
    </w:p>
    <w:p w14:paraId="5BD1F08F" w14:textId="4AC2FD05" w:rsidR="003D2C06"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 xml:space="preserve">10) </w:t>
      </w:r>
      <w:r w:rsidR="003D2C06" w:rsidRPr="00FC62B1">
        <w:rPr>
          <w:rFonts w:ascii="Times New Roman" w:hAnsi="Times New Roman"/>
          <w:sz w:val="24"/>
          <w:szCs w:val="24"/>
        </w:rPr>
        <w:t>piedalās nacionālajā procedūrā reģistrēto zāļu testēšanā, pamatojoties uz noslēgto vienošanos starp ZVA un attiecīgajām Igaunijas un Lietuvas kompetentajām iestādēm par kopēju procedūru zāļu kvalitātes uzraudzības jomā;</w:t>
      </w:r>
    </w:p>
    <w:p w14:paraId="37B79DCF" w14:textId="74D08B59" w:rsidR="003D2C06" w:rsidRPr="00EA288F" w:rsidRDefault="008159C0" w:rsidP="003F17F5">
      <w:pPr>
        <w:pStyle w:val="Galvene"/>
        <w:tabs>
          <w:tab w:val="clear" w:pos="4153"/>
          <w:tab w:val="clear" w:pos="8306"/>
          <w:tab w:val="left" w:pos="1276"/>
        </w:tabs>
        <w:ind w:firstLine="720"/>
        <w:jc w:val="both"/>
        <w:rPr>
          <w:rFonts w:ascii="Times New Roman" w:hAnsi="Times New Roman"/>
          <w:sz w:val="24"/>
          <w:szCs w:val="24"/>
        </w:rPr>
      </w:pPr>
      <w:r>
        <w:rPr>
          <w:rFonts w:ascii="Times New Roman" w:hAnsi="Times New Roman"/>
          <w:sz w:val="24"/>
          <w:szCs w:val="24"/>
        </w:rPr>
        <w:t>11)</w:t>
      </w:r>
      <w:r w:rsidR="001F7049">
        <w:rPr>
          <w:rFonts w:ascii="Times New Roman" w:hAnsi="Times New Roman"/>
          <w:sz w:val="24"/>
          <w:szCs w:val="24"/>
        </w:rPr>
        <w:t xml:space="preserve"> </w:t>
      </w:r>
      <w:r w:rsidR="003D2C06" w:rsidRPr="00612DF1">
        <w:rPr>
          <w:rFonts w:ascii="Times New Roman" w:hAnsi="Times New Roman"/>
          <w:sz w:val="24"/>
          <w:szCs w:val="24"/>
        </w:rPr>
        <w:t>piedalās profesionālā līmeņa pārbaudes programmās (starplaboratoriju salīdzinošā testēšan</w:t>
      </w:r>
      <w:r w:rsidR="00D96AFF">
        <w:rPr>
          <w:rFonts w:ascii="Times New Roman" w:hAnsi="Times New Roman"/>
          <w:sz w:val="24"/>
          <w:szCs w:val="24"/>
        </w:rPr>
        <w:t>ā</w:t>
      </w:r>
      <w:r w:rsidR="003D2C06" w:rsidRPr="00612DF1">
        <w:rPr>
          <w:rFonts w:ascii="Times New Roman" w:hAnsi="Times New Roman"/>
          <w:sz w:val="24"/>
          <w:szCs w:val="24"/>
        </w:rPr>
        <w:t>).</w:t>
      </w:r>
    </w:p>
    <w:p w14:paraId="5C3C9B94" w14:textId="3FBE9B59" w:rsidR="00EA288F" w:rsidRDefault="003D2C06" w:rsidP="008159C0">
      <w:pPr>
        <w:spacing w:after="0" w:line="240" w:lineRule="auto"/>
        <w:ind w:firstLine="720"/>
        <w:jc w:val="both"/>
        <w:rPr>
          <w:rFonts w:ascii="Times New Roman" w:hAnsi="Times New Roman"/>
          <w:sz w:val="24"/>
          <w:szCs w:val="24"/>
        </w:rPr>
      </w:pPr>
      <w:r>
        <w:rPr>
          <w:rFonts w:ascii="Times New Roman" w:hAnsi="Times New Roman"/>
          <w:sz w:val="24"/>
          <w:szCs w:val="24"/>
        </w:rPr>
        <w:t xml:space="preserve">ZVA laboratorija </w:t>
      </w:r>
      <w:r w:rsidRPr="000E6C7C">
        <w:rPr>
          <w:rFonts w:ascii="Times New Roman" w:hAnsi="Times New Roman"/>
          <w:sz w:val="24"/>
          <w:szCs w:val="24"/>
        </w:rPr>
        <w:t xml:space="preserve">pārstāv Latviju </w:t>
      </w:r>
      <w:r w:rsidR="00D96AFF">
        <w:rPr>
          <w:rFonts w:ascii="Times New Roman" w:hAnsi="Times New Roman"/>
          <w:sz w:val="24"/>
          <w:szCs w:val="24"/>
        </w:rPr>
        <w:t>s</w:t>
      </w:r>
      <w:r w:rsidRPr="000E6C7C">
        <w:rPr>
          <w:rFonts w:ascii="Times New Roman" w:hAnsi="Times New Roman"/>
          <w:sz w:val="24"/>
          <w:szCs w:val="24"/>
        </w:rPr>
        <w:t xml:space="preserve">tarptautiskajā </w:t>
      </w:r>
      <w:r w:rsidRPr="00AF729D">
        <w:rPr>
          <w:rFonts w:ascii="Times New Roman" w:hAnsi="Times New Roman"/>
          <w:i/>
          <w:sz w:val="24"/>
          <w:szCs w:val="24"/>
        </w:rPr>
        <w:t>OMCL</w:t>
      </w:r>
      <w:r>
        <w:rPr>
          <w:rFonts w:ascii="Times New Roman" w:hAnsi="Times New Roman"/>
          <w:sz w:val="24"/>
          <w:szCs w:val="24"/>
        </w:rPr>
        <w:t xml:space="preserve"> </w:t>
      </w:r>
      <w:r w:rsidRPr="000E6C7C">
        <w:rPr>
          <w:rFonts w:ascii="Times New Roman" w:hAnsi="Times New Roman"/>
          <w:sz w:val="24"/>
          <w:szCs w:val="24"/>
        </w:rPr>
        <w:t>tīklā.</w:t>
      </w:r>
      <w:r w:rsidRPr="000E6C7C">
        <w:rPr>
          <w:rStyle w:val="Vresatsauce"/>
          <w:rFonts w:ascii="Times New Roman" w:hAnsi="Times New Roman"/>
          <w:sz w:val="24"/>
          <w:szCs w:val="24"/>
        </w:rPr>
        <w:footnoteReference w:id="13"/>
      </w:r>
      <w:r w:rsidRPr="000E6C7C">
        <w:rPr>
          <w:rFonts w:ascii="Times New Roman" w:hAnsi="Times New Roman"/>
          <w:sz w:val="24"/>
          <w:szCs w:val="24"/>
        </w:rPr>
        <w:t xml:space="preserve"> ZVA laboratorija zāļu kvalitātes kontrol</w:t>
      </w:r>
      <w:r w:rsidR="00D96AFF">
        <w:rPr>
          <w:rFonts w:ascii="Times New Roman" w:hAnsi="Times New Roman"/>
          <w:sz w:val="24"/>
          <w:szCs w:val="24"/>
        </w:rPr>
        <w:t>ē</w:t>
      </w:r>
      <w:r w:rsidRPr="000E6C7C">
        <w:rPr>
          <w:rFonts w:ascii="Times New Roman" w:hAnsi="Times New Roman"/>
          <w:sz w:val="24"/>
          <w:szCs w:val="24"/>
        </w:rPr>
        <w:t xml:space="preserve"> saskaņā ar </w:t>
      </w:r>
      <w:r w:rsidRPr="00AF729D">
        <w:rPr>
          <w:rFonts w:ascii="Times New Roman" w:hAnsi="Times New Roman"/>
          <w:i/>
          <w:sz w:val="24"/>
          <w:szCs w:val="24"/>
        </w:rPr>
        <w:t>OMCL</w:t>
      </w:r>
      <w:r w:rsidRPr="000E6C7C">
        <w:rPr>
          <w:rFonts w:ascii="Times New Roman" w:hAnsi="Times New Roman"/>
          <w:sz w:val="24"/>
          <w:szCs w:val="24"/>
        </w:rPr>
        <w:t xml:space="preserve"> vadlīnijā</w:t>
      </w:r>
      <w:r>
        <w:rPr>
          <w:rFonts w:ascii="Times New Roman" w:hAnsi="Times New Roman"/>
          <w:sz w:val="24"/>
          <w:szCs w:val="24"/>
        </w:rPr>
        <w:t xml:space="preserve">m. </w:t>
      </w:r>
    </w:p>
    <w:p w14:paraId="5DCF3DE4" w14:textId="0E9B11B1" w:rsidR="00860996" w:rsidRDefault="00530D2E" w:rsidP="00421AA4">
      <w:pPr>
        <w:spacing w:after="0" w:line="240" w:lineRule="auto"/>
        <w:ind w:firstLine="720"/>
        <w:jc w:val="both"/>
        <w:rPr>
          <w:rFonts w:ascii="Times New Roman" w:hAnsi="Times New Roman"/>
          <w:sz w:val="24"/>
          <w:szCs w:val="24"/>
        </w:rPr>
      </w:pPr>
      <w:r>
        <w:rPr>
          <w:rFonts w:ascii="Times New Roman" w:hAnsi="Times New Roman"/>
          <w:sz w:val="24"/>
          <w:szCs w:val="24"/>
        </w:rPr>
        <w:t>7.1.</w:t>
      </w:r>
      <w:r w:rsidR="00F317B2">
        <w:rPr>
          <w:rFonts w:ascii="Times New Roman" w:hAnsi="Times New Roman"/>
          <w:sz w:val="24"/>
          <w:szCs w:val="24"/>
        </w:rPr>
        <w:t>2</w:t>
      </w:r>
      <w:r>
        <w:rPr>
          <w:rFonts w:ascii="Times New Roman" w:hAnsi="Times New Roman"/>
          <w:sz w:val="24"/>
          <w:szCs w:val="24"/>
        </w:rPr>
        <w:t>. ZVA neveic veterināro zāļu kvalitātes kontroli</w:t>
      </w:r>
      <w:r w:rsidR="008D17D9">
        <w:rPr>
          <w:rFonts w:ascii="Times New Roman" w:hAnsi="Times New Roman"/>
          <w:sz w:val="24"/>
          <w:szCs w:val="24"/>
        </w:rPr>
        <w:t xml:space="preserve">. </w:t>
      </w:r>
    </w:p>
    <w:p w14:paraId="71FB99CC" w14:textId="06C94460" w:rsidR="00925117" w:rsidRDefault="00925117" w:rsidP="00925117">
      <w:pPr>
        <w:spacing w:after="0" w:line="240" w:lineRule="auto"/>
        <w:ind w:firstLine="720"/>
        <w:jc w:val="both"/>
        <w:rPr>
          <w:rFonts w:ascii="Times New Roman" w:hAnsi="Times New Roman"/>
          <w:sz w:val="24"/>
          <w:szCs w:val="24"/>
        </w:rPr>
      </w:pPr>
      <w:r>
        <w:rPr>
          <w:rFonts w:ascii="Times New Roman" w:hAnsi="Times New Roman"/>
          <w:sz w:val="24"/>
          <w:szCs w:val="24"/>
        </w:rPr>
        <w:t>7.1.</w:t>
      </w:r>
      <w:r w:rsidR="00F317B2">
        <w:rPr>
          <w:rFonts w:ascii="Times New Roman" w:hAnsi="Times New Roman"/>
          <w:sz w:val="24"/>
          <w:szCs w:val="24"/>
        </w:rPr>
        <w:t>3</w:t>
      </w:r>
      <w:r>
        <w:rPr>
          <w:rFonts w:ascii="Times New Roman" w:hAnsi="Times New Roman"/>
          <w:sz w:val="24"/>
          <w:szCs w:val="24"/>
        </w:rPr>
        <w:t xml:space="preserve">. </w:t>
      </w:r>
      <w:r w:rsidRPr="00484140">
        <w:rPr>
          <w:rFonts w:ascii="Times New Roman" w:hAnsi="Times New Roman"/>
          <w:sz w:val="24"/>
          <w:szCs w:val="24"/>
        </w:rPr>
        <w:t xml:space="preserve">Izdevumus par cilvēkiem paredzēto zāļu kvalitātes kontroli sedz </w:t>
      </w:r>
      <w:r w:rsidR="00390808" w:rsidRPr="00484140">
        <w:rPr>
          <w:rFonts w:ascii="Times New Roman" w:hAnsi="Times New Roman"/>
          <w:sz w:val="24"/>
          <w:szCs w:val="24"/>
        </w:rPr>
        <w:t xml:space="preserve">pakalpojuma saņēmējs </w:t>
      </w:r>
      <w:r w:rsidRPr="00484140">
        <w:rPr>
          <w:rFonts w:ascii="Times New Roman" w:hAnsi="Times New Roman"/>
          <w:sz w:val="24"/>
          <w:szCs w:val="24"/>
        </w:rPr>
        <w:t xml:space="preserve">saskaņā ar Ministru kabineta </w:t>
      </w:r>
      <w:r w:rsidR="00A46629" w:rsidRPr="00A46629">
        <w:rPr>
          <w:rFonts w:ascii="Times New Roman" w:eastAsia="Times New Roman" w:hAnsi="Times New Roman"/>
          <w:lang w:eastAsia="lv-LV"/>
        </w:rPr>
        <w:t>2024.gada 18.</w:t>
      </w:r>
      <w:r w:rsidRPr="00484140">
        <w:rPr>
          <w:rFonts w:ascii="Times New Roman" w:hAnsi="Times New Roman"/>
          <w:sz w:val="24"/>
          <w:szCs w:val="24"/>
        </w:rPr>
        <w:t>decembra noteikumiem Nr.</w:t>
      </w:r>
      <w:r w:rsidR="008159C0" w:rsidRPr="00484140">
        <w:rPr>
          <w:rFonts w:ascii="Times New Roman" w:hAnsi="Times New Roman"/>
          <w:sz w:val="24"/>
          <w:szCs w:val="24"/>
        </w:rPr>
        <w:t> </w:t>
      </w:r>
      <w:r w:rsidR="00A46629">
        <w:rPr>
          <w:rFonts w:ascii="Times New Roman" w:hAnsi="Times New Roman"/>
          <w:sz w:val="24"/>
          <w:szCs w:val="24"/>
        </w:rPr>
        <w:t>895</w:t>
      </w:r>
      <w:r w:rsidR="00A46629" w:rsidRPr="00484140">
        <w:rPr>
          <w:rFonts w:ascii="Times New Roman" w:hAnsi="Times New Roman"/>
          <w:sz w:val="24"/>
          <w:szCs w:val="24"/>
        </w:rPr>
        <w:t xml:space="preserve"> </w:t>
      </w:r>
      <w:r w:rsidRPr="00484140">
        <w:rPr>
          <w:rFonts w:ascii="Times New Roman" w:hAnsi="Times New Roman"/>
          <w:sz w:val="24"/>
          <w:szCs w:val="24"/>
        </w:rPr>
        <w:t>“Zāļu valsts aģentūras maksas pakalpojumu cenrādis”.</w:t>
      </w:r>
    </w:p>
    <w:p w14:paraId="63E32D7F" w14:textId="77777777" w:rsidR="00513192" w:rsidRDefault="00513192" w:rsidP="00421AA4">
      <w:pPr>
        <w:spacing w:after="0" w:line="240" w:lineRule="auto"/>
        <w:ind w:firstLine="720"/>
        <w:jc w:val="both"/>
        <w:rPr>
          <w:rFonts w:ascii="Times New Roman" w:hAnsi="Times New Roman"/>
          <w:b/>
          <w:bCs/>
          <w:sz w:val="24"/>
          <w:szCs w:val="24"/>
          <w:u w:val="single"/>
        </w:rPr>
      </w:pPr>
    </w:p>
    <w:p w14:paraId="3269566D" w14:textId="25D7425F" w:rsidR="003D2C06" w:rsidRPr="009C1255" w:rsidRDefault="00F143C0" w:rsidP="003D2C06">
      <w:pPr>
        <w:spacing w:after="0" w:line="240" w:lineRule="auto"/>
        <w:jc w:val="both"/>
        <w:rPr>
          <w:rFonts w:ascii="Times New Roman" w:hAnsi="Times New Roman"/>
          <w:b/>
          <w:bCs/>
          <w:sz w:val="24"/>
          <w:szCs w:val="24"/>
          <w:u w:val="single"/>
        </w:rPr>
      </w:pPr>
      <w:r w:rsidRPr="009C1255">
        <w:rPr>
          <w:rFonts w:ascii="Times New Roman" w:hAnsi="Times New Roman"/>
          <w:b/>
          <w:bCs/>
          <w:sz w:val="24"/>
          <w:szCs w:val="24"/>
          <w:u w:val="single"/>
        </w:rPr>
        <w:t>8</w:t>
      </w:r>
      <w:r w:rsidR="003D2C06" w:rsidRPr="009C1255">
        <w:rPr>
          <w:rFonts w:ascii="Times New Roman" w:hAnsi="Times New Roman"/>
          <w:b/>
          <w:bCs/>
          <w:sz w:val="24"/>
          <w:szCs w:val="24"/>
          <w:u w:val="single"/>
        </w:rPr>
        <w:t xml:space="preserve">. </w:t>
      </w:r>
      <w:r w:rsidR="007267EC">
        <w:rPr>
          <w:rFonts w:ascii="Times New Roman" w:hAnsi="Times New Roman"/>
          <w:b/>
          <w:bCs/>
          <w:sz w:val="24"/>
          <w:szCs w:val="24"/>
          <w:u w:val="single"/>
        </w:rPr>
        <w:t>Valsts zinātniskā institūta “</w:t>
      </w:r>
      <w:r w:rsidR="00614FF5" w:rsidRPr="00614FF5">
        <w:rPr>
          <w:rFonts w:ascii="Times New Roman" w:hAnsi="Times New Roman"/>
          <w:b/>
          <w:bCs/>
          <w:sz w:val="24"/>
          <w:szCs w:val="24"/>
          <w:u w:val="single"/>
        </w:rPr>
        <w:t>Pārtikas drošības, dzīvnieku veselības un vides zinātnisk</w:t>
      </w:r>
      <w:r w:rsidR="00614FF5">
        <w:rPr>
          <w:rFonts w:ascii="Times New Roman" w:hAnsi="Times New Roman"/>
          <w:b/>
          <w:bCs/>
          <w:sz w:val="24"/>
          <w:szCs w:val="24"/>
          <w:u w:val="single"/>
        </w:rPr>
        <w:t>ā</w:t>
      </w:r>
      <w:r w:rsidR="00614FF5" w:rsidRPr="00614FF5">
        <w:rPr>
          <w:rFonts w:ascii="Times New Roman" w:hAnsi="Times New Roman"/>
          <w:b/>
          <w:bCs/>
          <w:sz w:val="24"/>
          <w:szCs w:val="24"/>
          <w:u w:val="single"/>
        </w:rPr>
        <w:t xml:space="preserve"> institūt</w:t>
      </w:r>
      <w:r w:rsidR="007267EC">
        <w:rPr>
          <w:rFonts w:ascii="Times New Roman" w:hAnsi="Times New Roman"/>
          <w:b/>
          <w:bCs/>
          <w:sz w:val="24"/>
          <w:szCs w:val="24"/>
          <w:u w:val="single"/>
        </w:rPr>
        <w:t>s</w:t>
      </w:r>
      <w:r w:rsidR="00614FF5" w:rsidRPr="00614FF5">
        <w:rPr>
          <w:rFonts w:ascii="Times New Roman" w:hAnsi="Times New Roman"/>
          <w:b/>
          <w:bCs/>
          <w:sz w:val="24"/>
          <w:szCs w:val="24"/>
          <w:u w:val="single"/>
        </w:rPr>
        <w:t xml:space="preserve"> </w:t>
      </w:r>
      <w:r w:rsidR="00F317B2">
        <w:rPr>
          <w:rFonts w:ascii="Times New Roman" w:hAnsi="Times New Roman"/>
          <w:b/>
          <w:bCs/>
          <w:sz w:val="24"/>
          <w:szCs w:val="24"/>
          <w:u w:val="single"/>
        </w:rPr>
        <w:t>“</w:t>
      </w:r>
      <w:r w:rsidR="00614FF5" w:rsidRPr="00614FF5">
        <w:rPr>
          <w:rFonts w:ascii="Times New Roman" w:hAnsi="Times New Roman"/>
          <w:b/>
          <w:bCs/>
          <w:sz w:val="24"/>
          <w:szCs w:val="24"/>
          <w:u w:val="single"/>
        </w:rPr>
        <w:t>BIOR</w:t>
      </w:r>
      <w:r w:rsidR="007267EC">
        <w:rPr>
          <w:rFonts w:ascii="Times New Roman" w:hAnsi="Times New Roman"/>
          <w:b/>
          <w:bCs/>
          <w:sz w:val="24"/>
          <w:szCs w:val="24"/>
          <w:u w:val="single"/>
        </w:rPr>
        <w:t>”</w:t>
      </w:r>
      <w:r w:rsidR="00F317B2">
        <w:rPr>
          <w:rFonts w:ascii="Times New Roman" w:hAnsi="Times New Roman"/>
          <w:b/>
          <w:bCs/>
          <w:sz w:val="24"/>
          <w:szCs w:val="24"/>
          <w:u w:val="single"/>
        </w:rPr>
        <w:t>”</w:t>
      </w:r>
      <w:r w:rsidR="00614FF5">
        <w:rPr>
          <w:rFonts w:ascii="Times New Roman" w:hAnsi="Times New Roman"/>
          <w:b/>
          <w:bCs/>
          <w:sz w:val="24"/>
          <w:szCs w:val="24"/>
          <w:u w:val="single"/>
        </w:rPr>
        <w:t xml:space="preserve"> (turpmāk</w:t>
      </w:r>
      <w:r w:rsidR="008159C0">
        <w:rPr>
          <w:rFonts w:ascii="Times New Roman" w:hAnsi="Times New Roman"/>
          <w:b/>
          <w:bCs/>
          <w:sz w:val="24"/>
          <w:szCs w:val="24"/>
          <w:u w:val="single"/>
        </w:rPr>
        <w:t> </w:t>
      </w:r>
      <w:r w:rsidR="00FE0E22">
        <w:rPr>
          <w:rFonts w:ascii="Times New Roman" w:hAnsi="Times New Roman"/>
          <w:b/>
          <w:bCs/>
          <w:sz w:val="24"/>
          <w:szCs w:val="24"/>
          <w:u w:val="single"/>
        </w:rPr>
        <w:t>– </w:t>
      </w:r>
      <w:r w:rsidR="003D2C06" w:rsidRPr="009C1255">
        <w:rPr>
          <w:rFonts w:ascii="Times New Roman" w:hAnsi="Times New Roman"/>
          <w:b/>
          <w:bCs/>
          <w:sz w:val="24"/>
          <w:szCs w:val="24"/>
          <w:u w:val="single"/>
        </w:rPr>
        <w:t>BIOR</w:t>
      </w:r>
      <w:r w:rsidR="00FE0E22">
        <w:rPr>
          <w:rFonts w:ascii="Times New Roman" w:hAnsi="Times New Roman"/>
          <w:b/>
          <w:bCs/>
          <w:sz w:val="24"/>
          <w:szCs w:val="24"/>
          <w:u w:val="single"/>
        </w:rPr>
        <w:t xml:space="preserve">) </w:t>
      </w:r>
      <w:r w:rsidR="003D2C06" w:rsidRPr="009C1255">
        <w:rPr>
          <w:rFonts w:ascii="Times New Roman" w:hAnsi="Times New Roman"/>
          <w:b/>
          <w:bCs/>
          <w:sz w:val="24"/>
          <w:szCs w:val="24"/>
          <w:u w:val="single"/>
        </w:rPr>
        <w:t>kompetence</w:t>
      </w:r>
    </w:p>
    <w:p w14:paraId="3E566D33" w14:textId="0051AFEE" w:rsidR="009C1255" w:rsidRDefault="00B60B25" w:rsidP="00531E85">
      <w:pPr>
        <w:spacing w:after="0" w:line="240" w:lineRule="auto"/>
        <w:ind w:firstLine="720"/>
        <w:jc w:val="both"/>
        <w:rPr>
          <w:rFonts w:ascii="Times New Roman" w:hAnsi="Times New Roman"/>
          <w:sz w:val="24"/>
          <w:szCs w:val="24"/>
        </w:rPr>
      </w:pPr>
      <w:r>
        <w:rPr>
          <w:rFonts w:ascii="Times New Roman" w:hAnsi="Times New Roman"/>
          <w:sz w:val="24"/>
          <w:szCs w:val="24"/>
        </w:rPr>
        <w:t xml:space="preserve">8.1. </w:t>
      </w:r>
      <w:r w:rsidR="00DC3A02" w:rsidRPr="00DC3A02">
        <w:rPr>
          <w:rFonts w:ascii="Times New Roman" w:hAnsi="Times New Roman"/>
          <w:sz w:val="24"/>
          <w:szCs w:val="24"/>
        </w:rPr>
        <w:t>BIOR ir zemkopības ministra pārraudzībā esošs valsts zinātniskais institūts</w:t>
      </w:r>
      <w:r w:rsidR="00DC3A02">
        <w:rPr>
          <w:rFonts w:ascii="Times New Roman" w:hAnsi="Times New Roman"/>
          <w:sz w:val="24"/>
          <w:szCs w:val="24"/>
        </w:rPr>
        <w:t xml:space="preserve">, kas </w:t>
      </w:r>
      <w:r w:rsidR="003D2C06">
        <w:rPr>
          <w:rFonts w:ascii="Times New Roman" w:hAnsi="Times New Roman"/>
          <w:sz w:val="24"/>
          <w:szCs w:val="24"/>
        </w:rPr>
        <w:t xml:space="preserve">ir </w:t>
      </w:r>
      <w:r w:rsidR="003D2C06" w:rsidRPr="00453AFD">
        <w:rPr>
          <w:rFonts w:ascii="Times New Roman" w:hAnsi="Times New Roman"/>
          <w:sz w:val="24"/>
          <w:szCs w:val="24"/>
        </w:rPr>
        <w:t>valsts nozīmes pētniecības centrs</w:t>
      </w:r>
      <w:r w:rsidR="00EB2C53">
        <w:rPr>
          <w:rFonts w:ascii="Times New Roman" w:hAnsi="Times New Roman"/>
          <w:sz w:val="24"/>
          <w:szCs w:val="24"/>
        </w:rPr>
        <w:t xml:space="preserve"> un </w:t>
      </w:r>
      <w:r w:rsidR="003D2C06" w:rsidRPr="00453AFD">
        <w:rPr>
          <w:rFonts w:ascii="Times New Roman" w:hAnsi="Times New Roman"/>
          <w:sz w:val="24"/>
          <w:szCs w:val="24"/>
        </w:rPr>
        <w:t xml:space="preserve">kura kompetences jomas ir sabiedrības un vides veselība, ķīmija un vides ķīmija, veterinārmedicīna un ūdens bioloģisko resursu saglabāšana. </w:t>
      </w:r>
      <w:r w:rsidR="003D2C06" w:rsidRPr="00D90127">
        <w:rPr>
          <w:rFonts w:ascii="Times New Roman" w:hAnsi="Times New Roman"/>
          <w:sz w:val="24"/>
          <w:szCs w:val="24"/>
        </w:rPr>
        <w:t xml:space="preserve">Tāpat BIOR pilda valsts </w:t>
      </w:r>
      <w:r w:rsidR="00A14183" w:rsidRPr="00D90127">
        <w:rPr>
          <w:rFonts w:ascii="Times New Roman" w:hAnsi="Times New Roman"/>
          <w:sz w:val="24"/>
          <w:szCs w:val="24"/>
        </w:rPr>
        <w:t>deleģēt</w:t>
      </w:r>
      <w:r w:rsidR="00A14183">
        <w:rPr>
          <w:rFonts w:ascii="Times New Roman" w:hAnsi="Times New Roman"/>
          <w:sz w:val="24"/>
          <w:szCs w:val="24"/>
        </w:rPr>
        <w:t>o</w:t>
      </w:r>
      <w:r w:rsidR="00A14183" w:rsidRPr="00D90127">
        <w:rPr>
          <w:rFonts w:ascii="Times New Roman" w:hAnsi="Times New Roman"/>
          <w:sz w:val="24"/>
          <w:szCs w:val="24"/>
        </w:rPr>
        <w:t xml:space="preserve">s </w:t>
      </w:r>
      <w:r w:rsidR="00A14183">
        <w:rPr>
          <w:rFonts w:ascii="Times New Roman" w:hAnsi="Times New Roman"/>
          <w:sz w:val="24"/>
          <w:szCs w:val="24"/>
        </w:rPr>
        <w:t xml:space="preserve">uzdevumus </w:t>
      </w:r>
      <w:r w:rsidR="00D90127" w:rsidRPr="00D90127">
        <w:rPr>
          <w:rFonts w:ascii="Times New Roman" w:hAnsi="Times New Roman"/>
          <w:sz w:val="24"/>
          <w:szCs w:val="24"/>
        </w:rPr>
        <w:t>(</w:t>
      </w:r>
      <w:r w:rsidR="00D90127">
        <w:rPr>
          <w:rFonts w:ascii="Times New Roman" w:hAnsi="Times New Roman"/>
          <w:sz w:val="24"/>
          <w:szCs w:val="24"/>
        </w:rPr>
        <w:t>r</w:t>
      </w:r>
      <w:r w:rsidR="00D90127" w:rsidRPr="00D90127">
        <w:rPr>
          <w:rFonts w:ascii="Times New Roman" w:hAnsi="Times New Roman"/>
          <w:sz w:val="24"/>
          <w:szCs w:val="24"/>
        </w:rPr>
        <w:t xml:space="preserve">iska zinātniskā novērtēšana </w:t>
      </w:r>
      <w:bookmarkStart w:id="26" w:name="OLE_LINK77"/>
      <w:bookmarkStart w:id="27" w:name="OLE_LINK79"/>
      <w:r w:rsidR="00D90127" w:rsidRPr="00D90127">
        <w:rPr>
          <w:rFonts w:ascii="Times New Roman" w:hAnsi="Times New Roman"/>
          <w:sz w:val="24"/>
          <w:szCs w:val="24"/>
        </w:rPr>
        <w:t>pārtikas aprites un dzīvnieku veselības un sabiedrības veselības jomā</w:t>
      </w:r>
      <w:bookmarkEnd w:id="26"/>
      <w:r w:rsidR="00D90127">
        <w:rPr>
          <w:rFonts w:ascii="Times New Roman" w:hAnsi="Times New Roman"/>
          <w:sz w:val="24"/>
          <w:szCs w:val="24"/>
        </w:rPr>
        <w:t>,</w:t>
      </w:r>
      <w:bookmarkEnd w:id="27"/>
      <w:r w:rsidR="00D90127">
        <w:rPr>
          <w:rFonts w:ascii="Times New Roman" w:hAnsi="Times New Roman"/>
          <w:sz w:val="24"/>
          <w:szCs w:val="24"/>
        </w:rPr>
        <w:t xml:space="preserve"> </w:t>
      </w:r>
      <w:r w:rsidR="00D90127" w:rsidRPr="00D90127">
        <w:rPr>
          <w:rFonts w:ascii="Times New Roman" w:hAnsi="Times New Roman"/>
          <w:sz w:val="24"/>
          <w:szCs w:val="24"/>
          <w:shd w:val="clear" w:color="auto" w:fill="FFFFFF"/>
        </w:rPr>
        <w:t>Eiropas Pārtikas nekaitīguma iestādes nacionālā kontaktpunkta funkcijas</w:t>
      </w:r>
      <w:r w:rsidR="00D90127">
        <w:rPr>
          <w:rFonts w:ascii="Times New Roman" w:hAnsi="Times New Roman"/>
          <w:sz w:val="24"/>
          <w:szCs w:val="24"/>
          <w:shd w:val="clear" w:color="auto" w:fill="FFFFFF"/>
        </w:rPr>
        <w:t>,</w:t>
      </w:r>
      <w:r w:rsidR="00D90127" w:rsidRPr="00D90127">
        <w:rPr>
          <w:rFonts w:ascii="Times New Roman" w:hAnsi="Times New Roman"/>
          <w:sz w:val="24"/>
          <w:szCs w:val="24"/>
        </w:rPr>
        <w:t xml:space="preserve"> nacionālās kompetentās organizācijas funkcijas ģenētiski modificētu organismu jomā</w:t>
      </w:r>
      <w:r w:rsidR="00D90127">
        <w:rPr>
          <w:rFonts w:ascii="Times New Roman" w:hAnsi="Times New Roman"/>
          <w:sz w:val="24"/>
          <w:szCs w:val="24"/>
        </w:rPr>
        <w:t xml:space="preserve">, </w:t>
      </w:r>
      <w:r w:rsidR="00D90127" w:rsidRPr="00D90127">
        <w:rPr>
          <w:rFonts w:ascii="Times New Roman" w:hAnsi="Times New Roman"/>
          <w:sz w:val="24"/>
          <w:szCs w:val="24"/>
        </w:rPr>
        <w:t>valsts uzraudzības un kontroles iestādēm nepieciešamo datu vākšanu sabiedrības veselības, vides, pārtikas kvalitātes un nekaitīguma, zivsaimniecības un dzīvnieku veselības, t</w:t>
      </w:r>
      <w:r w:rsidR="00D96AFF">
        <w:rPr>
          <w:rFonts w:ascii="Times New Roman" w:hAnsi="Times New Roman"/>
          <w:sz w:val="24"/>
          <w:szCs w:val="24"/>
        </w:rPr>
        <w:t>ostarp</w:t>
      </w:r>
      <w:r w:rsidR="00D90127" w:rsidRPr="00D90127">
        <w:rPr>
          <w:rFonts w:ascii="Times New Roman" w:hAnsi="Times New Roman"/>
          <w:sz w:val="24"/>
          <w:szCs w:val="24"/>
        </w:rPr>
        <w:t xml:space="preserve"> infekcijas slimību un zoonožu jomā</w:t>
      </w:r>
      <w:r w:rsidR="00D90127">
        <w:rPr>
          <w:rFonts w:ascii="Times New Roman" w:hAnsi="Times New Roman"/>
          <w:sz w:val="24"/>
          <w:szCs w:val="24"/>
        </w:rPr>
        <w:t xml:space="preserve"> u.</w:t>
      </w:r>
      <w:r w:rsidR="00D96AFF">
        <w:rPr>
          <w:rFonts w:ascii="Times New Roman" w:hAnsi="Times New Roman"/>
          <w:sz w:val="24"/>
          <w:szCs w:val="24"/>
        </w:rPr>
        <w:t> </w:t>
      </w:r>
      <w:r w:rsidR="00D90127">
        <w:rPr>
          <w:rFonts w:ascii="Times New Roman" w:hAnsi="Times New Roman"/>
          <w:sz w:val="24"/>
          <w:szCs w:val="24"/>
        </w:rPr>
        <w:t>c.)</w:t>
      </w:r>
      <w:r w:rsidR="003D2C06" w:rsidRPr="00453AFD">
        <w:rPr>
          <w:rFonts w:ascii="Times New Roman" w:hAnsi="Times New Roman"/>
          <w:sz w:val="24"/>
          <w:szCs w:val="24"/>
        </w:rPr>
        <w:t>, kā arī sniedz ekspertīzes un laboratoriskos pakalpojumus medicīnas, pārtikas,</w:t>
      </w:r>
      <w:r w:rsidR="00FE0E22">
        <w:rPr>
          <w:rFonts w:ascii="Times New Roman" w:hAnsi="Times New Roman"/>
          <w:sz w:val="24"/>
          <w:szCs w:val="24"/>
        </w:rPr>
        <w:t xml:space="preserve"> </w:t>
      </w:r>
      <w:r w:rsidR="003D2C06" w:rsidRPr="00453AFD">
        <w:rPr>
          <w:rFonts w:ascii="Times New Roman" w:hAnsi="Times New Roman"/>
          <w:sz w:val="24"/>
          <w:szCs w:val="24"/>
        </w:rPr>
        <w:t>lauksaimniecības, zivsaimniecības un citās nozarēs, tostarp veic laboratoriskos un diagnostiskos izmeklējumus</w:t>
      </w:r>
      <w:r w:rsidR="00D96AFF">
        <w:rPr>
          <w:rFonts w:ascii="Times New Roman" w:hAnsi="Times New Roman"/>
          <w:sz w:val="24"/>
          <w:szCs w:val="24"/>
        </w:rPr>
        <w:t>, īstenojot</w:t>
      </w:r>
      <w:r w:rsidR="003D2C06" w:rsidRPr="00453AFD">
        <w:rPr>
          <w:rFonts w:ascii="Times New Roman" w:hAnsi="Times New Roman"/>
          <w:sz w:val="24"/>
          <w:szCs w:val="24"/>
        </w:rPr>
        <w:t xml:space="preserve"> valsts uzraudzīb</w:t>
      </w:r>
      <w:r w:rsidR="00D96AFF">
        <w:rPr>
          <w:rFonts w:ascii="Times New Roman" w:hAnsi="Times New Roman"/>
          <w:sz w:val="24"/>
          <w:szCs w:val="24"/>
        </w:rPr>
        <w:t>u</w:t>
      </w:r>
      <w:r w:rsidR="003D2C06" w:rsidRPr="00453AFD">
        <w:rPr>
          <w:rFonts w:ascii="Times New Roman" w:hAnsi="Times New Roman"/>
          <w:sz w:val="24"/>
          <w:szCs w:val="24"/>
        </w:rPr>
        <w:t xml:space="preserve"> pārtikas aprites, dzīvnieku veselības, dzīvnieku barības aprites un zāļu atliekvielu jomā. </w:t>
      </w:r>
    </w:p>
    <w:p w14:paraId="4AC4EBCD" w14:textId="257C806B" w:rsidR="003D2C06" w:rsidRPr="00055E78" w:rsidRDefault="00F143C0" w:rsidP="008159C0">
      <w:pPr>
        <w:spacing w:after="0" w:line="240" w:lineRule="auto"/>
        <w:ind w:firstLine="720"/>
        <w:jc w:val="both"/>
        <w:rPr>
          <w:rFonts w:ascii="Times New Roman" w:hAnsi="Times New Roman"/>
          <w:sz w:val="24"/>
          <w:szCs w:val="24"/>
        </w:rPr>
      </w:pPr>
      <w:r w:rsidRPr="00453AFD">
        <w:rPr>
          <w:rFonts w:ascii="Times New Roman" w:hAnsi="Times New Roman"/>
          <w:sz w:val="24"/>
          <w:szCs w:val="24"/>
        </w:rPr>
        <w:t>8</w:t>
      </w:r>
      <w:r w:rsidR="003D2C06" w:rsidRPr="00453AFD">
        <w:rPr>
          <w:rFonts w:ascii="Times New Roman" w:hAnsi="Times New Roman"/>
          <w:sz w:val="24"/>
          <w:szCs w:val="24"/>
        </w:rPr>
        <w:t>.</w:t>
      </w:r>
      <w:r w:rsidR="00CF3666">
        <w:rPr>
          <w:rFonts w:ascii="Times New Roman" w:hAnsi="Times New Roman"/>
          <w:sz w:val="24"/>
          <w:szCs w:val="24"/>
        </w:rPr>
        <w:t>2</w:t>
      </w:r>
      <w:r w:rsidR="003D2C06" w:rsidRPr="00453AFD">
        <w:rPr>
          <w:rFonts w:ascii="Times New Roman" w:hAnsi="Times New Roman"/>
          <w:sz w:val="24"/>
          <w:szCs w:val="24"/>
        </w:rPr>
        <w:t>. BIOR</w:t>
      </w:r>
      <w:r w:rsidR="003D2C06" w:rsidRPr="00453AFD">
        <w:rPr>
          <w:rFonts w:ascii="Times New Roman" w:hAnsi="Times New Roman"/>
          <w:i/>
          <w:iCs/>
          <w:sz w:val="24"/>
          <w:szCs w:val="24"/>
        </w:rPr>
        <w:t xml:space="preserve"> </w:t>
      </w:r>
      <w:r w:rsidR="00A14183">
        <w:rPr>
          <w:rFonts w:ascii="Times New Roman" w:hAnsi="Times New Roman"/>
          <w:sz w:val="24"/>
          <w:szCs w:val="24"/>
        </w:rPr>
        <w:t>ir</w:t>
      </w:r>
      <w:r w:rsidR="00A14183" w:rsidRPr="00453AFD">
        <w:rPr>
          <w:rFonts w:ascii="Times New Roman" w:hAnsi="Times New Roman"/>
          <w:sz w:val="24"/>
          <w:szCs w:val="24"/>
        </w:rPr>
        <w:t xml:space="preserve"> </w:t>
      </w:r>
      <w:r w:rsidR="003D2C06" w:rsidRPr="00453AFD">
        <w:rPr>
          <w:rFonts w:ascii="Times New Roman" w:hAnsi="Times New Roman"/>
          <w:sz w:val="24"/>
          <w:szCs w:val="24"/>
        </w:rPr>
        <w:t>valsts references laboratorija</w:t>
      </w:r>
      <w:r w:rsidR="00A14183">
        <w:rPr>
          <w:rFonts w:ascii="Times New Roman" w:hAnsi="Times New Roman"/>
          <w:sz w:val="24"/>
          <w:szCs w:val="24"/>
        </w:rPr>
        <w:t xml:space="preserve"> </w:t>
      </w:r>
      <w:r w:rsidR="003D2C06" w:rsidRPr="00453AFD">
        <w:rPr>
          <w:rFonts w:ascii="Times New Roman" w:hAnsi="Times New Roman"/>
          <w:sz w:val="24"/>
          <w:szCs w:val="24"/>
        </w:rPr>
        <w:t>dzīvnieku</w:t>
      </w:r>
      <w:r w:rsidR="003D2C06" w:rsidRPr="00AE4696">
        <w:rPr>
          <w:rFonts w:ascii="Times New Roman" w:hAnsi="Times New Roman"/>
          <w:sz w:val="24"/>
          <w:szCs w:val="24"/>
        </w:rPr>
        <w:t xml:space="preserve"> infekcijas slimību diagnostikas, pārtikas, dzīvnieku barības, zāļu atliekvielu</w:t>
      </w:r>
      <w:r w:rsidR="003D2C06">
        <w:rPr>
          <w:rFonts w:ascii="Times New Roman" w:hAnsi="Times New Roman"/>
          <w:sz w:val="24"/>
          <w:szCs w:val="24"/>
        </w:rPr>
        <w:t xml:space="preserve">, </w:t>
      </w:r>
      <w:r w:rsidR="003D2C06" w:rsidRPr="00AE4696">
        <w:rPr>
          <w:rFonts w:ascii="Times New Roman" w:hAnsi="Times New Roman"/>
          <w:sz w:val="24"/>
          <w:szCs w:val="24"/>
        </w:rPr>
        <w:t>antimikrobiālās rezistences</w:t>
      </w:r>
      <w:r w:rsidR="00A3013C">
        <w:rPr>
          <w:rFonts w:ascii="Times New Roman" w:hAnsi="Times New Roman"/>
          <w:sz w:val="24"/>
          <w:szCs w:val="24"/>
        </w:rPr>
        <w:t>,</w:t>
      </w:r>
      <w:r w:rsidR="003D2C06" w:rsidRPr="00AE4696">
        <w:rPr>
          <w:rFonts w:ascii="Times New Roman" w:hAnsi="Times New Roman"/>
          <w:sz w:val="24"/>
          <w:szCs w:val="24"/>
        </w:rPr>
        <w:t xml:space="preserve"> ģenētiski modificēto organismu </w:t>
      </w:r>
      <w:r w:rsidR="00C85BAF">
        <w:rPr>
          <w:rFonts w:ascii="Times New Roman" w:hAnsi="Times New Roman"/>
          <w:sz w:val="24"/>
          <w:szCs w:val="24"/>
        </w:rPr>
        <w:t>u.</w:t>
      </w:r>
      <w:r w:rsidR="00AB5C75">
        <w:rPr>
          <w:rFonts w:ascii="Times New Roman" w:hAnsi="Times New Roman"/>
          <w:sz w:val="24"/>
          <w:szCs w:val="24"/>
        </w:rPr>
        <w:t> </w:t>
      </w:r>
      <w:r w:rsidR="00C85BAF">
        <w:rPr>
          <w:rFonts w:ascii="Times New Roman" w:hAnsi="Times New Roman"/>
          <w:sz w:val="24"/>
          <w:szCs w:val="24"/>
        </w:rPr>
        <w:t xml:space="preserve">c. </w:t>
      </w:r>
      <w:r w:rsidR="003D2C06" w:rsidRPr="00AE4696">
        <w:rPr>
          <w:rFonts w:ascii="Times New Roman" w:hAnsi="Times New Roman"/>
          <w:sz w:val="24"/>
          <w:szCs w:val="24"/>
        </w:rPr>
        <w:t xml:space="preserve">noteikšanas jomā, kā arī diagnozes standartu un </w:t>
      </w:r>
      <w:r w:rsidR="003D2C06" w:rsidRPr="00055E78">
        <w:rPr>
          <w:rFonts w:ascii="Times New Roman" w:hAnsi="Times New Roman"/>
          <w:sz w:val="24"/>
          <w:szCs w:val="24"/>
        </w:rPr>
        <w:t>metožu uzraudzībā</w:t>
      </w:r>
      <w:r w:rsidR="00E7575B" w:rsidRPr="00055E78">
        <w:rPr>
          <w:rFonts w:ascii="Times New Roman" w:hAnsi="Times New Roman"/>
          <w:sz w:val="24"/>
          <w:szCs w:val="24"/>
        </w:rPr>
        <w:t xml:space="preserve"> atbilstoši </w:t>
      </w:r>
      <w:r w:rsidR="003A214B" w:rsidRPr="00055E78">
        <w:rPr>
          <w:rFonts w:ascii="Times New Roman" w:hAnsi="Times New Roman"/>
          <w:sz w:val="24"/>
          <w:szCs w:val="24"/>
        </w:rPr>
        <w:t>r</w:t>
      </w:r>
      <w:r w:rsidR="00E7575B" w:rsidRPr="00055E78">
        <w:rPr>
          <w:rFonts w:ascii="Times New Roman" w:hAnsi="Times New Roman"/>
          <w:sz w:val="24"/>
          <w:szCs w:val="24"/>
        </w:rPr>
        <w:t>egulai (ES) 2017/625</w:t>
      </w:r>
      <w:r w:rsidR="003D2C06" w:rsidRPr="00055E78">
        <w:rPr>
          <w:rFonts w:ascii="Times New Roman" w:hAnsi="Times New Roman"/>
          <w:sz w:val="24"/>
          <w:szCs w:val="24"/>
        </w:rPr>
        <w:t>.</w:t>
      </w:r>
      <w:r w:rsidR="00A14183" w:rsidRPr="00055E78">
        <w:rPr>
          <w:rFonts w:ascii="Times New Roman" w:hAnsi="Times New Roman"/>
          <w:sz w:val="24"/>
          <w:szCs w:val="24"/>
        </w:rPr>
        <w:t xml:space="preserve"> </w:t>
      </w:r>
    </w:p>
    <w:p w14:paraId="5104003F" w14:textId="09550DA1" w:rsidR="003D2C06" w:rsidRDefault="00F143C0" w:rsidP="008159C0">
      <w:pPr>
        <w:spacing w:after="0" w:line="240" w:lineRule="auto"/>
        <w:ind w:firstLine="720"/>
        <w:jc w:val="both"/>
        <w:rPr>
          <w:rFonts w:ascii="Times New Roman" w:hAnsi="Times New Roman"/>
          <w:sz w:val="24"/>
          <w:szCs w:val="24"/>
        </w:rPr>
      </w:pPr>
      <w:r>
        <w:rPr>
          <w:rFonts w:ascii="Times New Roman" w:hAnsi="Times New Roman"/>
          <w:sz w:val="24"/>
          <w:szCs w:val="24"/>
        </w:rPr>
        <w:t>8</w:t>
      </w:r>
      <w:r w:rsidR="003D2C06">
        <w:rPr>
          <w:rFonts w:ascii="Times New Roman" w:hAnsi="Times New Roman"/>
          <w:sz w:val="24"/>
          <w:szCs w:val="24"/>
        </w:rPr>
        <w:t>.</w:t>
      </w:r>
      <w:r w:rsidR="00CF3666">
        <w:rPr>
          <w:rFonts w:ascii="Times New Roman" w:hAnsi="Times New Roman"/>
          <w:sz w:val="24"/>
          <w:szCs w:val="24"/>
        </w:rPr>
        <w:t>3</w:t>
      </w:r>
      <w:r w:rsidR="00B60B25">
        <w:rPr>
          <w:rFonts w:ascii="Times New Roman" w:hAnsi="Times New Roman"/>
          <w:sz w:val="24"/>
          <w:szCs w:val="24"/>
        </w:rPr>
        <w:t>.</w:t>
      </w:r>
      <w:r w:rsidR="003D2C06">
        <w:rPr>
          <w:rFonts w:ascii="Times New Roman" w:hAnsi="Times New Roman"/>
          <w:sz w:val="24"/>
          <w:szCs w:val="24"/>
        </w:rPr>
        <w:t xml:space="preserve"> </w:t>
      </w:r>
      <w:bookmarkStart w:id="28" w:name="OLE_LINK17"/>
      <w:r w:rsidR="003D2C06" w:rsidRPr="006A109C">
        <w:rPr>
          <w:rFonts w:ascii="Times New Roman" w:hAnsi="Times New Roman"/>
          <w:sz w:val="24"/>
          <w:szCs w:val="24"/>
        </w:rPr>
        <w:t xml:space="preserve">BIOR Ķīmijas laboratorija </w:t>
      </w:r>
      <w:bookmarkEnd w:id="28"/>
      <w:r w:rsidR="003D2C06" w:rsidRPr="006A109C">
        <w:rPr>
          <w:rFonts w:ascii="Times New Roman" w:hAnsi="Times New Roman"/>
          <w:sz w:val="24"/>
          <w:szCs w:val="24"/>
        </w:rPr>
        <w:t xml:space="preserve">nodarbojas ar ķīmisko rādītāju izpēti un analīzēm pārtikas produktos, apkārtējās vides paraugos un citos objektos. Laboratorijas rīcībā ir plašs hromatogrāfijas un masspektrometrijas iekārtu </w:t>
      </w:r>
      <w:bookmarkStart w:id="29" w:name="OLE_LINK61"/>
      <w:r w:rsidR="003D2C06" w:rsidRPr="006A109C">
        <w:rPr>
          <w:rFonts w:ascii="Times New Roman" w:hAnsi="Times New Roman"/>
          <w:sz w:val="24"/>
          <w:szCs w:val="24"/>
        </w:rPr>
        <w:t xml:space="preserve">klāsts un </w:t>
      </w:r>
      <w:bookmarkStart w:id="30" w:name="OLE_LINK5"/>
      <w:r w:rsidR="003D2C06" w:rsidRPr="006A109C">
        <w:rPr>
          <w:rFonts w:ascii="Times New Roman" w:hAnsi="Times New Roman"/>
          <w:sz w:val="24"/>
          <w:szCs w:val="24"/>
        </w:rPr>
        <w:t>augsti kvalificēts zinātniskais un tehniskais personāls.</w:t>
      </w:r>
      <w:bookmarkEnd w:id="29"/>
      <w:r w:rsidR="003D2C06" w:rsidRPr="006A109C">
        <w:rPr>
          <w:rFonts w:ascii="Times New Roman" w:hAnsi="Times New Roman"/>
          <w:sz w:val="24"/>
          <w:szCs w:val="24"/>
        </w:rPr>
        <w:t xml:space="preserve"> </w:t>
      </w:r>
      <w:bookmarkEnd w:id="30"/>
      <w:r w:rsidR="003D2C06" w:rsidRPr="006A109C">
        <w:rPr>
          <w:rFonts w:ascii="Times New Roman" w:hAnsi="Times New Roman"/>
          <w:sz w:val="24"/>
          <w:szCs w:val="24"/>
        </w:rPr>
        <w:t>BIOR nosaka zāļu atliekvielas dzīvnieku izcelsmes pārtikā</w:t>
      </w:r>
      <w:r w:rsidR="007E3849">
        <w:rPr>
          <w:rFonts w:ascii="Times New Roman" w:hAnsi="Times New Roman"/>
          <w:sz w:val="24"/>
          <w:szCs w:val="24"/>
        </w:rPr>
        <w:t>.</w:t>
      </w:r>
      <w:r w:rsidR="003A214B">
        <w:rPr>
          <w:rFonts w:ascii="Times New Roman" w:hAnsi="Times New Roman"/>
          <w:sz w:val="24"/>
          <w:szCs w:val="24"/>
        </w:rPr>
        <w:t xml:space="preserve"> BIOR</w:t>
      </w:r>
      <w:r w:rsidR="006A48BD">
        <w:rPr>
          <w:rFonts w:ascii="Times New Roman" w:hAnsi="Times New Roman"/>
          <w:sz w:val="24"/>
          <w:szCs w:val="24"/>
        </w:rPr>
        <w:t xml:space="preserve"> nav </w:t>
      </w:r>
      <w:r w:rsidR="006A48BD" w:rsidRPr="00D01B13">
        <w:rPr>
          <w:rFonts w:ascii="Times New Roman" w:hAnsi="Times New Roman"/>
          <w:sz w:val="24"/>
          <w:szCs w:val="24"/>
        </w:rPr>
        <w:t>akredit</w:t>
      </w:r>
      <w:r w:rsidR="006A48BD">
        <w:rPr>
          <w:rFonts w:ascii="Times New Roman" w:hAnsi="Times New Roman"/>
          <w:sz w:val="24"/>
          <w:szCs w:val="24"/>
        </w:rPr>
        <w:t>ēt</w:t>
      </w:r>
      <w:r w:rsidR="003A214B">
        <w:rPr>
          <w:rFonts w:ascii="Times New Roman" w:hAnsi="Times New Roman"/>
          <w:sz w:val="24"/>
          <w:szCs w:val="24"/>
        </w:rPr>
        <w:t>s</w:t>
      </w:r>
      <w:r w:rsidR="006A48BD" w:rsidRPr="00D01B13">
        <w:rPr>
          <w:rFonts w:ascii="Times New Roman" w:hAnsi="Times New Roman"/>
          <w:sz w:val="24"/>
          <w:szCs w:val="24"/>
        </w:rPr>
        <w:t xml:space="preserve"> attiecībā uz veterinār</w:t>
      </w:r>
      <w:r w:rsidR="00C85BAF">
        <w:rPr>
          <w:rFonts w:ascii="Times New Roman" w:hAnsi="Times New Roman"/>
          <w:sz w:val="24"/>
          <w:szCs w:val="24"/>
        </w:rPr>
        <w:t>o zāļu kvalit</w:t>
      </w:r>
      <w:r w:rsidR="00C300FE">
        <w:rPr>
          <w:rFonts w:ascii="Times New Roman" w:hAnsi="Times New Roman"/>
          <w:sz w:val="24"/>
          <w:szCs w:val="24"/>
        </w:rPr>
        <w:t>ātes kontroli</w:t>
      </w:r>
      <w:r w:rsidR="00513192">
        <w:rPr>
          <w:rFonts w:ascii="Times New Roman" w:hAnsi="Times New Roman"/>
          <w:sz w:val="24"/>
          <w:szCs w:val="24"/>
        </w:rPr>
        <w:t>.</w:t>
      </w:r>
    </w:p>
    <w:p w14:paraId="4033DEFB" w14:textId="1C4C45FB" w:rsidR="00CF3666" w:rsidRDefault="00CF3666" w:rsidP="00CF3666">
      <w:pPr>
        <w:spacing w:after="0" w:line="240" w:lineRule="auto"/>
        <w:ind w:firstLine="720"/>
        <w:jc w:val="both"/>
        <w:rPr>
          <w:rFonts w:ascii="Times New Roman" w:hAnsi="Times New Roman"/>
          <w:sz w:val="24"/>
          <w:szCs w:val="24"/>
        </w:rPr>
      </w:pPr>
      <w:r>
        <w:rPr>
          <w:rFonts w:ascii="Times New Roman" w:hAnsi="Times New Roman"/>
          <w:sz w:val="24"/>
          <w:szCs w:val="24"/>
        </w:rPr>
        <w:t xml:space="preserve">8.4. BIOR sniegtos maksas pakalpojumus sedz pakalpojuma saņēmējs saskaņā ar BIOR laboratorijas maksas pakalpojumu </w:t>
      </w:r>
      <w:r w:rsidRPr="003F6D89">
        <w:rPr>
          <w:rFonts w:ascii="Times New Roman" w:hAnsi="Times New Roman"/>
          <w:color w:val="000000" w:themeColor="text1"/>
          <w:sz w:val="24"/>
          <w:szCs w:val="24"/>
        </w:rPr>
        <w:t xml:space="preserve">cenrādi </w:t>
      </w:r>
      <w:r w:rsidRPr="00A90AFA">
        <w:rPr>
          <w:rFonts w:ascii="Times New Roman" w:hAnsi="Times New Roman"/>
          <w:iCs/>
          <w:color w:val="000000" w:themeColor="text1"/>
          <w:sz w:val="24"/>
          <w:szCs w:val="24"/>
        </w:rPr>
        <w:t>(</w:t>
      </w:r>
      <w:hyperlink r:id="rId8" w:history="1">
        <w:r w:rsidR="00E233CC" w:rsidRPr="003F6D89">
          <w:rPr>
            <w:rStyle w:val="Hipersaite"/>
            <w:rFonts w:ascii="Times New Roman" w:hAnsi="Times New Roman"/>
            <w:i/>
            <w:iCs/>
            <w:color w:val="000000" w:themeColor="text1"/>
            <w:sz w:val="24"/>
            <w:szCs w:val="24"/>
          </w:rPr>
          <w:t>https://bior.lv/lv/pakalpojumi/cenradis</w:t>
        </w:r>
      </w:hyperlink>
      <w:r w:rsidRPr="003F6D89">
        <w:rPr>
          <w:rFonts w:ascii="Times New Roman" w:hAnsi="Times New Roman"/>
          <w:color w:val="000000" w:themeColor="text1"/>
          <w:sz w:val="24"/>
          <w:szCs w:val="24"/>
        </w:rPr>
        <w:t xml:space="preserve">) </w:t>
      </w:r>
      <w:r>
        <w:rPr>
          <w:rFonts w:ascii="Times New Roman" w:hAnsi="Times New Roman"/>
          <w:sz w:val="24"/>
          <w:szCs w:val="24"/>
        </w:rPr>
        <w:t>vai</w:t>
      </w:r>
      <w:r>
        <w:t xml:space="preserve"> </w:t>
      </w:r>
      <w:r w:rsidRPr="00CD718D">
        <w:rPr>
          <w:rFonts w:ascii="Times New Roman" w:hAnsi="Times New Roman"/>
          <w:sz w:val="24"/>
          <w:szCs w:val="24"/>
        </w:rPr>
        <w:t>saskaņā ar</w:t>
      </w:r>
      <w:r>
        <w:t xml:space="preserve"> </w:t>
      </w:r>
      <w:r w:rsidRPr="00CD718D">
        <w:rPr>
          <w:rFonts w:ascii="Times New Roman" w:hAnsi="Times New Roman"/>
          <w:sz w:val="24"/>
          <w:szCs w:val="24"/>
        </w:rPr>
        <w:t>Ministru kabineta</w:t>
      </w:r>
      <w:r w:rsidR="00D221D7">
        <w:rPr>
          <w:rFonts w:ascii="Times New Roman" w:hAnsi="Times New Roman"/>
          <w:sz w:val="24"/>
          <w:szCs w:val="24"/>
        </w:rPr>
        <w:t xml:space="preserve"> </w:t>
      </w:r>
      <w:r w:rsidRPr="00CD718D">
        <w:rPr>
          <w:rFonts w:ascii="Times New Roman" w:hAnsi="Times New Roman"/>
          <w:sz w:val="24"/>
          <w:szCs w:val="24"/>
        </w:rPr>
        <w:t>2020.</w:t>
      </w:r>
      <w:r w:rsidR="00D221D7">
        <w:rPr>
          <w:rFonts w:ascii="Times New Roman" w:hAnsi="Times New Roman"/>
          <w:sz w:val="24"/>
          <w:szCs w:val="24"/>
        </w:rPr>
        <w:t> </w:t>
      </w:r>
      <w:r w:rsidRPr="00CD718D">
        <w:rPr>
          <w:rFonts w:ascii="Times New Roman" w:hAnsi="Times New Roman"/>
          <w:sz w:val="24"/>
          <w:szCs w:val="24"/>
        </w:rPr>
        <w:t>gada</w:t>
      </w:r>
      <w:r w:rsidR="00D221D7">
        <w:rPr>
          <w:rFonts w:ascii="Times New Roman" w:hAnsi="Times New Roman"/>
          <w:sz w:val="24"/>
          <w:szCs w:val="24"/>
        </w:rPr>
        <w:t xml:space="preserve"> </w:t>
      </w:r>
      <w:r w:rsidRPr="00CD718D">
        <w:rPr>
          <w:rFonts w:ascii="Times New Roman" w:hAnsi="Times New Roman"/>
          <w:sz w:val="24"/>
          <w:szCs w:val="24"/>
        </w:rPr>
        <w:t>26.</w:t>
      </w:r>
      <w:r w:rsidR="00D221D7">
        <w:rPr>
          <w:rFonts w:ascii="Times New Roman" w:hAnsi="Times New Roman"/>
          <w:sz w:val="24"/>
          <w:szCs w:val="24"/>
        </w:rPr>
        <w:t> </w:t>
      </w:r>
      <w:r w:rsidRPr="00CD718D">
        <w:rPr>
          <w:rFonts w:ascii="Times New Roman" w:hAnsi="Times New Roman"/>
          <w:sz w:val="24"/>
          <w:szCs w:val="24"/>
        </w:rPr>
        <w:t>maij</w:t>
      </w:r>
      <w:r>
        <w:rPr>
          <w:rFonts w:ascii="Times New Roman" w:hAnsi="Times New Roman"/>
          <w:sz w:val="24"/>
          <w:szCs w:val="24"/>
        </w:rPr>
        <w:t>a</w:t>
      </w:r>
      <w:r w:rsidRPr="00CD718D">
        <w:rPr>
          <w:rFonts w:ascii="Times New Roman" w:hAnsi="Times New Roman"/>
          <w:sz w:val="24"/>
          <w:szCs w:val="24"/>
        </w:rPr>
        <w:t xml:space="preserve"> noteikumi</w:t>
      </w:r>
      <w:r>
        <w:rPr>
          <w:rFonts w:ascii="Times New Roman" w:hAnsi="Times New Roman"/>
          <w:sz w:val="24"/>
          <w:szCs w:val="24"/>
        </w:rPr>
        <w:t xml:space="preserve">em </w:t>
      </w:r>
      <w:r w:rsidRPr="00CD718D">
        <w:rPr>
          <w:rFonts w:ascii="Times New Roman" w:hAnsi="Times New Roman"/>
          <w:sz w:val="24"/>
          <w:szCs w:val="24"/>
        </w:rPr>
        <w:t>Nr.</w:t>
      </w:r>
      <w:r w:rsidR="002B55E0">
        <w:rPr>
          <w:rFonts w:ascii="Times New Roman" w:hAnsi="Times New Roman"/>
          <w:sz w:val="24"/>
          <w:szCs w:val="24"/>
        </w:rPr>
        <w:t> </w:t>
      </w:r>
      <w:r w:rsidRPr="00CD718D">
        <w:rPr>
          <w:rFonts w:ascii="Times New Roman" w:hAnsi="Times New Roman"/>
          <w:sz w:val="24"/>
          <w:szCs w:val="24"/>
        </w:rPr>
        <w:t>323</w:t>
      </w:r>
      <w:r>
        <w:rPr>
          <w:rFonts w:ascii="Times New Roman" w:hAnsi="Times New Roman"/>
          <w:sz w:val="24"/>
          <w:szCs w:val="24"/>
        </w:rPr>
        <w:t xml:space="preserve"> “</w:t>
      </w:r>
      <w:r w:rsidRPr="00CD718D">
        <w:rPr>
          <w:rFonts w:ascii="Times New Roman" w:hAnsi="Times New Roman"/>
          <w:sz w:val="24"/>
          <w:szCs w:val="24"/>
        </w:rPr>
        <w:t xml:space="preserve">Pārtikas drošības, dzīvnieku veselības un vides zinātniskā institūta </w:t>
      </w:r>
      <w:r w:rsidR="00D221D7">
        <w:rPr>
          <w:rFonts w:ascii="Times New Roman" w:hAnsi="Times New Roman"/>
          <w:sz w:val="24"/>
          <w:szCs w:val="24"/>
        </w:rPr>
        <w:t>“</w:t>
      </w:r>
      <w:r w:rsidRPr="00CD718D">
        <w:rPr>
          <w:rFonts w:ascii="Times New Roman" w:hAnsi="Times New Roman"/>
          <w:sz w:val="24"/>
          <w:szCs w:val="24"/>
        </w:rPr>
        <w:t>BIOR</w:t>
      </w:r>
      <w:r w:rsidR="00D221D7">
        <w:rPr>
          <w:rFonts w:ascii="Times New Roman" w:hAnsi="Times New Roman"/>
          <w:sz w:val="24"/>
          <w:szCs w:val="24"/>
        </w:rPr>
        <w:t>”</w:t>
      </w:r>
      <w:r w:rsidRPr="00CD718D">
        <w:rPr>
          <w:rFonts w:ascii="Times New Roman" w:hAnsi="Times New Roman"/>
          <w:sz w:val="24"/>
          <w:szCs w:val="24"/>
        </w:rPr>
        <w:t xml:space="preserve"> valsts pārvaldes uzdevumu ietvaros veikto darbību cenrādis</w:t>
      </w:r>
      <w:r>
        <w:rPr>
          <w:rFonts w:ascii="Times New Roman" w:hAnsi="Times New Roman"/>
          <w:sz w:val="24"/>
          <w:szCs w:val="24"/>
        </w:rPr>
        <w:t>”</w:t>
      </w:r>
      <w:r w:rsidR="003F6D89">
        <w:rPr>
          <w:rFonts w:ascii="Times New Roman" w:hAnsi="Times New Roman"/>
          <w:sz w:val="24"/>
          <w:szCs w:val="24"/>
        </w:rPr>
        <w:t xml:space="preserve"> (turpmāk – BIOR cenrādis)</w:t>
      </w:r>
      <w:r>
        <w:rPr>
          <w:rFonts w:ascii="Times New Roman" w:hAnsi="Times New Roman"/>
          <w:sz w:val="24"/>
          <w:szCs w:val="24"/>
        </w:rPr>
        <w:t>.</w:t>
      </w:r>
    </w:p>
    <w:p w14:paraId="218A44E2" w14:textId="20FE1468" w:rsidR="003D2C06" w:rsidRPr="00B60B25" w:rsidRDefault="003D2C06" w:rsidP="003D2C06">
      <w:pPr>
        <w:spacing w:after="0" w:line="240" w:lineRule="auto"/>
        <w:jc w:val="both"/>
        <w:rPr>
          <w:rFonts w:ascii="Times New Roman" w:hAnsi="Times New Roman"/>
          <w:sz w:val="24"/>
          <w:szCs w:val="24"/>
        </w:rPr>
      </w:pPr>
    </w:p>
    <w:p w14:paraId="50815D54" w14:textId="0255810E" w:rsidR="003D2C06" w:rsidRDefault="003D2C06" w:rsidP="00B60B25">
      <w:pPr>
        <w:spacing w:after="0" w:line="240" w:lineRule="auto"/>
        <w:jc w:val="center"/>
        <w:rPr>
          <w:rFonts w:ascii="Times New Roman" w:hAnsi="Times New Roman"/>
          <w:b/>
          <w:bCs/>
          <w:sz w:val="28"/>
          <w:szCs w:val="28"/>
        </w:rPr>
      </w:pPr>
      <w:bookmarkStart w:id="31" w:name="OLE_LINK22"/>
      <w:r w:rsidRPr="00013453">
        <w:rPr>
          <w:rFonts w:ascii="Times New Roman" w:hAnsi="Times New Roman"/>
          <w:b/>
          <w:bCs/>
          <w:sz w:val="28"/>
          <w:szCs w:val="28"/>
        </w:rPr>
        <w:t>III. Veterināro zāļu kvalitātes kontrole</w:t>
      </w:r>
    </w:p>
    <w:bookmarkEnd w:id="31"/>
    <w:p w14:paraId="0DE64772" w14:textId="77777777" w:rsidR="003D2C06" w:rsidRDefault="003D2C06" w:rsidP="003D2C06">
      <w:pPr>
        <w:spacing w:after="0" w:line="240" w:lineRule="auto"/>
        <w:jc w:val="both"/>
        <w:rPr>
          <w:rFonts w:ascii="Times New Roman" w:hAnsi="Times New Roman"/>
          <w:b/>
          <w:bCs/>
          <w:sz w:val="28"/>
          <w:szCs w:val="28"/>
        </w:rPr>
      </w:pPr>
    </w:p>
    <w:p w14:paraId="564F916B" w14:textId="302CC8A5" w:rsidR="003D2C06" w:rsidRPr="00AE4696" w:rsidRDefault="00644711" w:rsidP="003D2C06">
      <w:pPr>
        <w:spacing w:after="0" w:line="240" w:lineRule="auto"/>
        <w:jc w:val="both"/>
        <w:rPr>
          <w:rFonts w:ascii="Times New Roman" w:hAnsi="Times New Roman"/>
          <w:b/>
          <w:bCs/>
          <w:sz w:val="24"/>
          <w:szCs w:val="24"/>
          <w:u w:val="single"/>
        </w:rPr>
      </w:pPr>
      <w:r w:rsidRPr="001E70A6">
        <w:rPr>
          <w:rFonts w:ascii="Times New Roman" w:hAnsi="Times New Roman"/>
          <w:b/>
          <w:bCs/>
          <w:sz w:val="24"/>
          <w:szCs w:val="24"/>
          <w:u w:val="single"/>
        </w:rPr>
        <w:t>9</w:t>
      </w:r>
      <w:r w:rsidR="003D2C06" w:rsidRPr="001E70A6">
        <w:rPr>
          <w:rFonts w:ascii="Times New Roman" w:hAnsi="Times New Roman"/>
          <w:b/>
          <w:bCs/>
          <w:sz w:val="24"/>
          <w:szCs w:val="24"/>
          <w:u w:val="single"/>
        </w:rPr>
        <w:t>. Situācija Latvijā veterināro zāļu kvalitātes kontrolē</w:t>
      </w:r>
    </w:p>
    <w:p w14:paraId="625E81BA" w14:textId="2061338B" w:rsidR="008D17D9" w:rsidRPr="00055E78" w:rsidRDefault="003D2C06" w:rsidP="00E14039">
      <w:pPr>
        <w:spacing w:after="0" w:line="240" w:lineRule="auto"/>
        <w:ind w:firstLine="720"/>
        <w:jc w:val="both"/>
        <w:rPr>
          <w:rFonts w:ascii="Times New Roman" w:hAnsi="Times New Roman"/>
          <w:sz w:val="24"/>
          <w:szCs w:val="24"/>
        </w:rPr>
      </w:pPr>
      <w:r w:rsidRPr="003263B2">
        <w:rPr>
          <w:rFonts w:ascii="Times New Roman" w:hAnsi="Times New Roman"/>
          <w:sz w:val="24"/>
          <w:szCs w:val="24"/>
        </w:rPr>
        <w:t xml:space="preserve">Latvijā </w:t>
      </w:r>
      <w:r w:rsidRPr="003263B2">
        <w:rPr>
          <w:rFonts w:ascii="Times New Roman" w:eastAsia="Times New Roman" w:hAnsi="Times New Roman"/>
          <w:color w:val="000000"/>
          <w:sz w:val="24"/>
          <w:szCs w:val="24"/>
          <w:lang w:eastAsia="en-GB"/>
        </w:rPr>
        <w:t xml:space="preserve">līdz šim nav noteikta </w:t>
      </w:r>
      <w:r w:rsidR="00484140">
        <w:rPr>
          <w:rFonts w:ascii="Times New Roman" w:eastAsia="Times New Roman" w:hAnsi="Times New Roman"/>
          <w:color w:val="000000"/>
          <w:sz w:val="24"/>
          <w:szCs w:val="24"/>
          <w:lang w:eastAsia="en-GB"/>
        </w:rPr>
        <w:t xml:space="preserve">oficiālā </w:t>
      </w:r>
      <w:r w:rsidRPr="003263B2">
        <w:rPr>
          <w:rFonts w:ascii="Times New Roman" w:eastAsia="Times New Roman" w:hAnsi="Times New Roman"/>
          <w:color w:val="000000"/>
          <w:sz w:val="24"/>
          <w:szCs w:val="24"/>
          <w:lang w:eastAsia="en-GB"/>
        </w:rPr>
        <w:t>laboratorija</w:t>
      </w:r>
      <w:r>
        <w:rPr>
          <w:rFonts w:ascii="Times New Roman" w:eastAsia="Times New Roman" w:hAnsi="Times New Roman"/>
          <w:color w:val="000000"/>
          <w:sz w:val="24"/>
          <w:szCs w:val="24"/>
          <w:lang w:eastAsia="en-GB"/>
        </w:rPr>
        <w:t xml:space="preserve">, kas veic </w:t>
      </w:r>
      <w:r w:rsidRPr="00E87FA5">
        <w:rPr>
          <w:rFonts w:ascii="Times New Roman" w:hAnsi="Times New Roman"/>
          <w:sz w:val="24"/>
          <w:szCs w:val="24"/>
        </w:rPr>
        <w:t xml:space="preserve">veterināro zāļu kvalitātes </w:t>
      </w:r>
      <w:r w:rsidR="004A521D">
        <w:rPr>
          <w:rFonts w:ascii="Times New Roman" w:hAnsi="Times New Roman"/>
          <w:sz w:val="24"/>
          <w:szCs w:val="24"/>
        </w:rPr>
        <w:t>kontroli</w:t>
      </w:r>
      <w:r>
        <w:rPr>
          <w:rFonts w:ascii="Times New Roman" w:hAnsi="Times New Roman"/>
          <w:sz w:val="24"/>
          <w:szCs w:val="24"/>
        </w:rPr>
        <w:t>.</w:t>
      </w:r>
      <w:r w:rsidR="008E1C14">
        <w:rPr>
          <w:rFonts w:ascii="Times New Roman" w:hAnsi="Times New Roman"/>
          <w:sz w:val="24"/>
          <w:szCs w:val="24"/>
        </w:rPr>
        <w:t xml:space="preserve"> </w:t>
      </w:r>
      <w:r w:rsidR="009E4B30" w:rsidRPr="00055E78">
        <w:rPr>
          <w:rFonts w:ascii="Times New Roman" w:hAnsi="Times New Roman"/>
          <w:sz w:val="24"/>
          <w:szCs w:val="24"/>
        </w:rPr>
        <w:t xml:space="preserve">Pašlaik oficiālā veterināro zāļu kvalitātes kontrole un PVD saistību izpilde pret ES ir </w:t>
      </w:r>
      <w:r w:rsidR="003A214B" w:rsidRPr="00055E78">
        <w:rPr>
          <w:rFonts w:ascii="Times New Roman" w:hAnsi="Times New Roman"/>
          <w:sz w:val="24"/>
          <w:szCs w:val="24"/>
        </w:rPr>
        <w:lastRenderedPageBreak/>
        <w:t xml:space="preserve">ievērojami </w:t>
      </w:r>
      <w:r w:rsidR="009E4B30" w:rsidRPr="00055E78">
        <w:rPr>
          <w:rFonts w:ascii="Times New Roman" w:hAnsi="Times New Roman"/>
          <w:sz w:val="24"/>
          <w:szCs w:val="24"/>
        </w:rPr>
        <w:t>apgrūtināta</w:t>
      </w:r>
      <w:r w:rsidR="00AB5C75">
        <w:rPr>
          <w:rFonts w:ascii="Times New Roman" w:hAnsi="Times New Roman"/>
          <w:sz w:val="24"/>
          <w:szCs w:val="24"/>
        </w:rPr>
        <w:t xml:space="preserve"> un</w:t>
      </w:r>
      <w:r w:rsidR="009E4B30" w:rsidRPr="00055E78">
        <w:rPr>
          <w:rFonts w:ascii="Times New Roman" w:hAnsi="Times New Roman"/>
          <w:sz w:val="24"/>
          <w:szCs w:val="24"/>
        </w:rPr>
        <w:t xml:space="preserve"> </w:t>
      </w:r>
      <w:r w:rsidR="00AB5C75">
        <w:rPr>
          <w:rFonts w:ascii="Times New Roman" w:hAnsi="Times New Roman"/>
          <w:sz w:val="24"/>
          <w:szCs w:val="24"/>
        </w:rPr>
        <w:t xml:space="preserve">gandrīz nemaz </w:t>
      </w:r>
      <w:r w:rsidR="00AB5C75" w:rsidRPr="00055E78">
        <w:rPr>
          <w:rFonts w:ascii="Times New Roman" w:hAnsi="Times New Roman"/>
          <w:sz w:val="24"/>
          <w:szCs w:val="24"/>
        </w:rPr>
        <w:t>ne</w:t>
      </w:r>
      <w:r w:rsidR="00AB5C75">
        <w:rPr>
          <w:rFonts w:ascii="Times New Roman" w:hAnsi="Times New Roman"/>
          <w:sz w:val="24"/>
          <w:szCs w:val="24"/>
        </w:rPr>
        <w:t>no</w:t>
      </w:r>
      <w:r w:rsidR="00AB5C75" w:rsidRPr="00055E78">
        <w:rPr>
          <w:rFonts w:ascii="Times New Roman" w:hAnsi="Times New Roman"/>
          <w:sz w:val="24"/>
          <w:szCs w:val="24"/>
        </w:rPr>
        <w:t xml:space="preserve">tiek </w:t>
      </w:r>
      <w:r w:rsidR="009E4B30" w:rsidRPr="00055E78">
        <w:rPr>
          <w:rFonts w:ascii="Times New Roman" w:hAnsi="Times New Roman"/>
          <w:sz w:val="24"/>
          <w:szCs w:val="24"/>
        </w:rPr>
        <w:t>veterināro zāļu paraugu izmeklējumi oficiālajai kvalitātes kontrolei.</w:t>
      </w:r>
    </w:p>
    <w:p w14:paraId="3D7C95BB" w14:textId="0A7BF2D3" w:rsidR="00641875" w:rsidRPr="00055E78" w:rsidRDefault="00AB5C75" w:rsidP="005A7FC9">
      <w:pPr>
        <w:spacing w:after="0" w:line="240" w:lineRule="auto"/>
        <w:ind w:firstLine="720"/>
        <w:jc w:val="both"/>
        <w:rPr>
          <w:rFonts w:ascii="Times New Roman" w:hAnsi="Times New Roman"/>
          <w:sz w:val="24"/>
          <w:szCs w:val="24"/>
        </w:rPr>
      </w:pPr>
      <w:bookmarkStart w:id="32" w:name="OLE_LINK71"/>
      <w:bookmarkStart w:id="33" w:name="OLE_LINK70"/>
      <w:r>
        <w:rPr>
          <w:rFonts w:ascii="Times New Roman" w:hAnsi="Times New Roman"/>
          <w:sz w:val="24"/>
          <w:szCs w:val="24"/>
        </w:rPr>
        <w:t xml:space="preserve">Īstenojot </w:t>
      </w:r>
      <w:r w:rsidR="009E4B30" w:rsidRPr="00055E78">
        <w:rPr>
          <w:rFonts w:ascii="Times New Roman" w:hAnsi="Times New Roman"/>
          <w:sz w:val="24"/>
          <w:szCs w:val="24"/>
        </w:rPr>
        <w:t xml:space="preserve">Eiropas Zāļu aģentūras Kopīgā audita </w:t>
      </w:r>
      <w:r w:rsidR="003A214B" w:rsidRPr="00055E78">
        <w:rPr>
          <w:rFonts w:ascii="Times New Roman" w:hAnsi="Times New Roman"/>
          <w:sz w:val="24"/>
          <w:szCs w:val="24"/>
        </w:rPr>
        <w:t xml:space="preserve">(turpmāk – audits) </w:t>
      </w:r>
      <w:r w:rsidR="009E4B30" w:rsidRPr="00055E78">
        <w:rPr>
          <w:rFonts w:ascii="Times New Roman" w:hAnsi="Times New Roman"/>
          <w:sz w:val="24"/>
          <w:szCs w:val="24"/>
        </w:rPr>
        <w:t>programm</w:t>
      </w:r>
      <w:r>
        <w:rPr>
          <w:rFonts w:ascii="Times New Roman" w:hAnsi="Times New Roman"/>
          <w:sz w:val="24"/>
          <w:szCs w:val="24"/>
        </w:rPr>
        <w:t>u</w:t>
      </w:r>
      <w:r w:rsidR="009E4B30" w:rsidRPr="00055E78">
        <w:rPr>
          <w:rStyle w:val="Vresatsauce"/>
          <w:rFonts w:ascii="Times New Roman" w:hAnsi="Times New Roman"/>
          <w:sz w:val="24"/>
          <w:szCs w:val="24"/>
        </w:rPr>
        <w:footnoteReference w:id="14"/>
      </w:r>
      <w:r>
        <w:rPr>
          <w:rFonts w:ascii="Times New Roman" w:hAnsi="Times New Roman"/>
          <w:sz w:val="24"/>
          <w:szCs w:val="24"/>
        </w:rPr>
        <w:t xml:space="preserve">, </w:t>
      </w:r>
      <w:r w:rsidR="009E4B30" w:rsidRPr="00055E78">
        <w:rPr>
          <w:rFonts w:ascii="Times New Roman" w:hAnsi="Times New Roman"/>
          <w:sz w:val="24"/>
          <w:szCs w:val="24"/>
        </w:rPr>
        <w:t>Latvijā 2019.</w:t>
      </w:r>
      <w:r w:rsidR="003A214B" w:rsidRPr="00055E78">
        <w:rPr>
          <w:rFonts w:ascii="Times New Roman" w:hAnsi="Times New Roman"/>
          <w:sz w:val="24"/>
          <w:szCs w:val="24"/>
        </w:rPr>
        <w:t> </w:t>
      </w:r>
      <w:r w:rsidR="009E4B30" w:rsidRPr="00055E78">
        <w:rPr>
          <w:rFonts w:ascii="Times New Roman" w:hAnsi="Times New Roman"/>
          <w:sz w:val="24"/>
          <w:szCs w:val="24"/>
        </w:rPr>
        <w:t>gadā notika audits</w:t>
      </w:r>
      <w:bookmarkEnd w:id="32"/>
      <w:r w:rsidR="009E4B30" w:rsidRPr="00055E78">
        <w:rPr>
          <w:rFonts w:ascii="Times New Roman" w:hAnsi="Times New Roman"/>
          <w:sz w:val="24"/>
          <w:szCs w:val="24"/>
        </w:rPr>
        <w:t xml:space="preserve">, </w:t>
      </w:r>
      <w:bookmarkEnd w:id="33"/>
      <w:r w:rsidR="002306B1" w:rsidRPr="00055E78">
        <w:rPr>
          <w:rFonts w:ascii="Times New Roman" w:hAnsi="Times New Roman"/>
          <w:sz w:val="24"/>
          <w:szCs w:val="24"/>
        </w:rPr>
        <w:t>kurā tika izvērtēt</w:t>
      </w:r>
      <w:r w:rsidR="003A214B" w:rsidRPr="00055E78">
        <w:rPr>
          <w:rFonts w:ascii="Times New Roman" w:hAnsi="Times New Roman"/>
          <w:sz w:val="24"/>
          <w:szCs w:val="24"/>
        </w:rPr>
        <w:t>s, vai</w:t>
      </w:r>
      <w:r w:rsidR="009E4B30" w:rsidRPr="00055E78">
        <w:rPr>
          <w:rFonts w:ascii="Times New Roman" w:hAnsi="Times New Roman"/>
          <w:sz w:val="24"/>
          <w:szCs w:val="24"/>
        </w:rPr>
        <w:t xml:space="preserve"> PVD</w:t>
      </w:r>
      <w:r w:rsidR="003A214B" w:rsidRPr="00055E78">
        <w:rPr>
          <w:rFonts w:ascii="Times New Roman" w:hAnsi="Times New Roman"/>
          <w:sz w:val="24"/>
          <w:szCs w:val="24"/>
        </w:rPr>
        <w:t xml:space="preserve"> izpilda prasības kompetentajām iestādēm, kas noteiktas </w:t>
      </w:r>
      <w:bookmarkStart w:id="34" w:name="OLE_LINK66"/>
      <w:r w:rsidR="00F5088C" w:rsidRPr="00055E78">
        <w:rPr>
          <w:rFonts w:ascii="Times New Roman" w:hAnsi="Times New Roman"/>
          <w:sz w:val="24"/>
          <w:szCs w:val="24"/>
        </w:rPr>
        <w:t>EK</w:t>
      </w:r>
      <w:r w:rsidR="009E4B30" w:rsidRPr="00055E78">
        <w:rPr>
          <w:rFonts w:ascii="Times New Roman" w:hAnsi="Times New Roman"/>
          <w:sz w:val="24"/>
          <w:szCs w:val="24"/>
        </w:rPr>
        <w:t xml:space="preserve"> procedūru apkopojumā ES pārbaudēm un informācijas apmaiņai</w:t>
      </w:r>
      <w:bookmarkEnd w:id="34"/>
      <w:r w:rsidR="00E14039" w:rsidRPr="00055E78">
        <w:rPr>
          <w:rFonts w:ascii="Times New Roman" w:hAnsi="Times New Roman"/>
          <w:sz w:val="24"/>
          <w:szCs w:val="24"/>
        </w:rPr>
        <w:t xml:space="preserve">, – </w:t>
      </w:r>
      <w:r w:rsidR="005A7FC9" w:rsidRPr="00055E78">
        <w:rPr>
          <w:rFonts w:ascii="Times New Roman" w:hAnsi="Times New Roman"/>
          <w:sz w:val="24"/>
          <w:szCs w:val="24"/>
        </w:rPr>
        <w:t>attiecībā uz veterināro zāļu un aktīvo vielu labas ražošanas prakses novērtēšanu</w:t>
      </w:r>
      <w:r w:rsidR="009E4B30" w:rsidRPr="00055E78">
        <w:rPr>
          <w:rFonts w:ascii="Times New Roman" w:hAnsi="Times New Roman"/>
          <w:sz w:val="24"/>
          <w:szCs w:val="24"/>
        </w:rPr>
        <w:t>.</w:t>
      </w:r>
      <w:r w:rsidR="003A214B" w:rsidRPr="00055E78">
        <w:rPr>
          <w:rFonts w:ascii="Times New Roman" w:hAnsi="Times New Roman"/>
          <w:sz w:val="24"/>
          <w:szCs w:val="24"/>
        </w:rPr>
        <w:t xml:space="preserve"> </w:t>
      </w:r>
      <w:r w:rsidR="00E14039" w:rsidRPr="00055E78">
        <w:rPr>
          <w:rFonts w:ascii="Times New Roman" w:hAnsi="Times New Roman"/>
          <w:sz w:val="24"/>
          <w:szCs w:val="24"/>
        </w:rPr>
        <w:t>A</w:t>
      </w:r>
      <w:r w:rsidR="009E4B30" w:rsidRPr="00055E78">
        <w:rPr>
          <w:rFonts w:ascii="Times New Roman" w:hAnsi="Times New Roman"/>
          <w:sz w:val="24"/>
          <w:szCs w:val="24"/>
        </w:rPr>
        <w:t>udit</w:t>
      </w:r>
      <w:r w:rsidR="00E14039" w:rsidRPr="00055E78">
        <w:rPr>
          <w:rFonts w:ascii="Times New Roman" w:hAnsi="Times New Roman"/>
          <w:sz w:val="24"/>
          <w:szCs w:val="24"/>
        </w:rPr>
        <w:t>a</w:t>
      </w:r>
      <w:r w:rsidR="009E4B30" w:rsidRPr="00055E78">
        <w:rPr>
          <w:rFonts w:ascii="Times New Roman" w:hAnsi="Times New Roman"/>
          <w:sz w:val="24"/>
          <w:szCs w:val="24"/>
        </w:rPr>
        <w:t xml:space="preserve"> </w:t>
      </w:r>
      <w:r w:rsidR="00E14039" w:rsidRPr="00055E78">
        <w:rPr>
          <w:rFonts w:ascii="Times New Roman" w:hAnsi="Times New Roman"/>
          <w:sz w:val="24"/>
          <w:szCs w:val="24"/>
        </w:rPr>
        <w:t xml:space="preserve">ziņojumā </w:t>
      </w:r>
      <w:r w:rsidR="009E4B30" w:rsidRPr="00055E78">
        <w:rPr>
          <w:rFonts w:ascii="Times New Roman" w:hAnsi="Times New Roman"/>
          <w:sz w:val="24"/>
          <w:szCs w:val="24"/>
        </w:rPr>
        <w:t>2019.</w:t>
      </w:r>
      <w:r w:rsidR="003A214B" w:rsidRPr="00055E78">
        <w:rPr>
          <w:rFonts w:ascii="Times New Roman" w:hAnsi="Times New Roman"/>
          <w:sz w:val="24"/>
          <w:szCs w:val="24"/>
        </w:rPr>
        <w:t> </w:t>
      </w:r>
      <w:r w:rsidR="009E4B30" w:rsidRPr="00055E78">
        <w:rPr>
          <w:rFonts w:ascii="Times New Roman" w:hAnsi="Times New Roman"/>
          <w:sz w:val="24"/>
          <w:szCs w:val="24"/>
        </w:rPr>
        <w:t xml:space="preserve">gadā </w:t>
      </w:r>
      <w:r w:rsidRPr="00055E78">
        <w:rPr>
          <w:rFonts w:ascii="Times New Roman" w:hAnsi="Times New Roman"/>
          <w:sz w:val="24"/>
          <w:szCs w:val="24"/>
        </w:rPr>
        <w:t>tika norādī</w:t>
      </w:r>
      <w:r>
        <w:rPr>
          <w:rFonts w:ascii="Times New Roman" w:hAnsi="Times New Roman"/>
          <w:sz w:val="24"/>
          <w:szCs w:val="24"/>
        </w:rPr>
        <w:t>ta</w:t>
      </w:r>
      <w:r w:rsidRPr="00055E78">
        <w:rPr>
          <w:rFonts w:ascii="Times New Roman" w:hAnsi="Times New Roman"/>
          <w:sz w:val="24"/>
          <w:szCs w:val="24"/>
        </w:rPr>
        <w:t xml:space="preserve"> </w:t>
      </w:r>
      <w:r w:rsidR="00E14039" w:rsidRPr="00055E78">
        <w:rPr>
          <w:rFonts w:ascii="Times New Roman" w:hAnsi="Times New Roman"/>
          <w:sz w:val="24"/>
          <w:szCs w:val="24"/>
        </w:rPr>
        <w:t>būtisk</w:t>
      </w:r>
      <w:r w:rsidR="00437511">
        <w:rPr>
          <w:rFonts w:ascii="Times New Roman" w:hAnsi="Times New Roman"/>
          <w:sz w:val="24"/>
          <w:szCs w:val="24"/>
        </w:rPr>
        <w:t>a neatbilstība</w:t>
      </w:r>
      <w:r w:rsidR="00E14039" w:rsidRPr="00055E78">
        <w:rPr>
          <w:rFonts w:ascii="Times New Roman" w:hAnsi="Times New Roman"/>
          <w:sz w:val="24"/>
          <w:szCs w:val="24"/>
        </w:rPr>
        <w:t xml:space="preserve">, </w:t>
      </w:r>
      <w:r>
        <w:rPr>
          <w:rFonts w:ascii="Times New Roman" w:hAnsi="Times New Roman"/>
          <w:sz w:val="24"/>
          <w:szCs w:val="24"/>
        </w:rPr>
        <w:t>t. i., </w:t>
      </w:r>
      <w:r w:rsidR="00E14039" w:rsidRPr="00055E78">
        <w:rPr>
          <w:rFonts w:ascii="Times New Roman" w:hAnsi="Times New Roman"/>
          <w:sz w:val="24"/>
          <w:szCs w:val="24"/>
        </w:rPr>
        <w:t xml:space="preserve">ka </w:t>
      </w:r>
      <w:r w:rsidR="00710443" w:rsidRPr="00055E78">
        <w:rPr>
          <w:rFonts w:ascii="Times New Roman" w:hAnsi="Times New Roman"/>
          <w:sz w:val="24"/>
          <w:szCs w:val="24"/>
        </w:rPr>
        <w:t>nav noteikta valsts oficiāl</w:t>
      </w:r>
      <w:r w:rsidR="00641875" w:rsidRPr="00055E78">
        <w:rPr>
          <w:rFonts w:ascii="Times New Roman" w:hAnsi="Times New Roman"/>
          <w:sz w:val="24"/>
          <w:szCs w:val="24"/>
        </w:rPr>
        <w:t>ā</w:t>
      </w:r>
      <w:r w:rsidR="00710443" w:rsidRPr="00055E78">
        <w:rPr>
          <w:rFonts w:ascii="Times New Roman" w:hAnsi="Times New Roman"/>
          <w:sz w:val="24"/>
          <w:szCs w:val="24"/>
        </w:rPr>
        <w:t xml:space="preserve"> laboratorija.</w:t>
      </w:r>
      <w:r w:rsidR="009E4B30" w:rsidRPr="00055E78">
        <w:rPr>
          <w:rFonts w:ascii="Times New Roman" w:hAnsi="Times New Roman"/>
          <w:sz w:val="24"/>
          <w:szCs w:val="24"/>
        </w:rPr>
        <w:t xml:space="preserve"> </w:t>
      </w:r>
    </w:p>
    <w:p w14:paraId="30736520" w14:textId="77CAC8E6" w:rsidR="00305D73" w:rsidRPr="00055E78" w:rsidRDefault="009E4B30" w:rsidP="005A7FC9">
      <w:pPr>
        <w:spacing w:after="0" w:line="240" w:lineRule="auto"/>
        <w:ind w:firstLine="720"/>
        <w:jc w:val="both"/>
        <w:rPr>
          <w:rFonts w:ascii="Times New Roman" w:hAnsi="Times New Roman"/>
          <w:sz w:val="24"/>
          <w:szCs w:val="24"/>
        </w:rPr>
      </w:pPr>
      <w:r w:rsidRPr="00055E78">
        <w:rPr>
          <w:rFonts w:ascii="Times New Roman" w:hAnsi="Times New Roman"/>
          <w:sz w:val="24"/>
          <w:szCs w:val="24"/>
        </w:rPr>
        <w:t xml:space="preserve">2025. gada septembrī </w:t>
      </w:r>
      <w:r w:rsidR="00C74D5C" w:rsidRPr="00055E78">
        <w:rPr>
          <w:rFonts w:ascii="Times New Roman" w:hAnsi="Times New Roman"/>
          <w:sz w:val="24"/>
          <w:szCs w:val="24"/>
        </w:rPr>
        <w:t>Latvijā notiks</w:t>
      </w:r>
      <w:r w:rsidRPr="00055E78">
        <w:rPr>
          <w:rFonts w:ascii="Times New Roman" w:hAnsi="Times New Roman"/>
          <w:sz w:val="24"/>
          <w:szCs w:val="24"/>
        </w:rPr>
        <w:t xml:space="preserve"> atkārtots audits</w:t>
      </w:r>
      <w:r w:rsidR="00E14039" w:rsidRPr="00055E78">
        <w:rPr>
          <w:rFonts w:ascii="Times New Roman" w:hAnsi="Times New Roman"/>
          <w:sz w:val="24"/>
          <w:szCs w:val="24"/>
        </w:rPr>
        <w:t xml:space="preserve">, </w:t>
      </w:r>
      <w:r w:rsidR="00A226F1">
        <w:rPr>
          <w:rFonts w:ascii="Times New Roman" w:hAnsi="Times New Roman"/>
          <w:sz w:val="24"/>
          <w:szCs w:val="24"/>
        </w:rPr>
        <w:t>lai</w:t>
      </w:r>
      <w:r w:rsidRPr="00055E78">
        <w:rPr>
          <w:rFonts w:ascii="Times New Roman" w:hAnsi="Times New Roman"/>
          <w:sz w:val="24"/>
          <w:szCs w:val="24"/>
        </w:rPr>
        <w:t xml:space="preserve"> PVD atzinums</w:t>
      </w:r>
      <w:r w:rsidR="002306B1" w:rsidRPr="00055E78">
        <w:rPr>
          <w:rFonts w:ascii="Times New Roman" w:hAnsi="Times New Roman"/>
          <w:sz w:val="24"/>
          <w:szCs w:val="24"/>
        </w:rPr>
        <w:t xml:space="preserve"> par veterināro zāļu ražoša</w:t>
      </w:r>
      <w:r w:rsidR="002E015B" w:rsidRPr="00055E78">
        <w:rPr>
          <w:rFonts w:ascii="Times New Roman" w:hAnsi="Times New Roman"/>
          <w:sz w:val="24"/>
          <w:szCs w:val="24"/>
        </w:rPr>
        <w:t xml:space="preserve">nas atbilstību labai ražošanas praksei </w:t>
      </w:r>
      <w:r w:rsidRPr="00055E78">
        <w:rPr>
          <w:rFonts w:ascii="Times New Roman" w:hAnsi="Times New Roman"/>
          <w:sz w:val="24"/>
          <w:szCs w:val="24"/>
        </w:rPr>
        <w:t>ti</w:t>
      </w:r>
      <w:r w:rsidR="00FA6957" w:rsidRPr="00055E78">
        <w:rPr>
          <w:rFonts w:ascii="Times New Roman" w:hAnsi="Times New Roman"/>
          <w:sz w:val="24"/>
          <w:szCs w:val="24"/>
        </w:rPr>
        <w:t>ktu</w:t>
      </w:r>
      <w:r w:rsidRPr="00055E78">
        <w:rPr>
          <w:rFonts w:ascii="Times New Roman" w:hAnsi="Times New Roman"/>
          <w:sz w:val="24"/>
          <w:szCs w:val="24"/>
        </w:rPr>
        <w:t xml:space="preserve"> a</w:t>
      </w:r>
      <w:r w:rsidR="00E14039" w:rsidRPr="00055E78">
        <w:rPr>
          <w:rFonts w:ascii="Times New Roman" w:hAnsi="Times New Roman"/>
          <w:sz w:val="24"/>
          <w:szCs w:val="24"/>
        </w:rPr>
        <w:t xml:space="preserve">tzīts </w:t>
      </w:r>
      <w:r w:rsidRPr="00055E78">
        <w:rPr>
          <w:rFonts w:ascii="Times New Roman" w:hAnsi="Times New Roman"/>
          <w:sz w:val="24"/>
          <w:szCs w:val="24"/>
        </w:rPr>
        <w:t xml:space="preserve">arī Amerikas Savienotajās </w:t>
      </w:r>
      <w:r w:rsidR="00A226F1">
        <w:rPr>
          <w:rFonts w:ascii="Times New Roman" w:hAnsi="Times New Roman"/>
          <w:sz w:val="24"/>
          <w:szCs w:val="24"/>
        </w:rPr>
        <w:t>V</w:t>
      </w:r>
      <w:r w:rsidRPr="00055E78">
        <w:rPr>
          <w:rFonts w:ascii="Times New Roman" w:hAnsi="Times New Roman"/>
          <w:sz w:val="24"/>
          <w:szCs w:val="24"/>
        </w:rPr>
        <w:t>alstīs</w:t>
      </w:r>
      <w:r w:rsidR="002306B1" w:rsidRPr="00055E78">
        <w:rPr>
          <w:rFonts w:ascii="Times New Roman" w:hAnsi="Times New Roman"/>
          <w:sz w:val="24"/>
          <w:szCs w:val="24"/>
        </w:rPr>
        <w:t xml:space="preserve">. </w:t>
      </w:r>
      <w:r w:rsidR="00E14039" w:rsidRPr="00055E78">
        <w:rPr>
          <w:rFonts w:ascii="Times New Roman" w:hAnsi="Times New Roman"/>
          <w:sz w:val="24"/>
          <w:szCs w:val="24"/>
        </w:rPr>
        <w:t>A</w:t>
      </w:r>
      <w:r w:rsidR="002306B1" w:rsidRPr="00055E78">
        <w:rPr>
          <w:rFonts w:ascii="Times New Roman" w:hAnsi="Times New Roman"/>
          <w:sz w:val="24"/>
          <w:szCs w:val="24"/>
        </w:rPr>
        <w:t>udit</w:t>
      </w:r>
      <w:r w:rsidR="00641875" w:rsidRPr="00055E78">
        <w:rPr>
          <w:rFonts w:ascii="Times New Roman" w:hAnsi="Times New Roman"/>
          <w:sz w:val="24"/>
          <w:szCs w:val="24"/>
        </w:rPr>
        <w:t xml:space="preserve">a gaitā </w:t>
      </w:r>
      <w:r w:rsidR="00C74D5C" w:rsidRPr="00055E78">
        <w:rPr>
          <w:rFonts w:ascii="Times New Roman" w:hAnsi="Times New Roman"/>
          <w:sz w:val="24"/>
          <w:szCs w:val="24"/>
        </w:rPr>
        <w:t>2025. gada septembrī</w:t>
      </w:r>
      <w:r w:rsidR="00641875" w:rsidRPr="00055E78">
        <w:rPr>
          <w:rFonts w:ascii="Times New Roman" w:hAnsi="Times New Roman"/>
          <w:sz w:val="24"/>
          <w:szCs w:val="24"/>
        </w:rPr>
        <w:t xml:space="preserve"> tiks</w:t>
      </w:r>
      <w:r w:rsidR="002E015B" w:rsidRPr="00055E78">
        <w:rPr>
          <w:rFonts w:ascii="Times New Roman" w:hAnsi="Times New Roman"/>
          <w:sz w:val="24"/>
          <w:szCs w:val="24"/>
        </w:rPr>
        <w:t xml:space="preserve"> </w:t>
      </w:r>
      <w:r w:rsidR="002306B1" w:rsidRPr="00055E78">
        <w:rPr>
          <w:rFonts w:ascii="Times New Roman" w:hAnsi="Times New Roman"/>
          <w:sz w:val="24"/>
          <w:szCs w:val="24"/>
        </w:rPr>
        <w:t>izvērt</w:t>
      </w:r>
      <w:r w:rsidR="00FA6957" w:rsidRPr="00055E78">
        <w:rPr>
          <w:rFonts w:ascii="Times New Roman" w:hAnsi="Times New Roman"/>
          <w:sz w:val="24"/>
          <w:szCs w:val="24"/>
        </w:rPr>
        <w:t>ē</w:t>
      </w:r>
      <w:r w:rsidR="00641875" w:rsidRPr="00055E78">
        <w:rPr>
          <w:rFonts w:ascii="Times New Roman" w:hAnsi="Times New Roman"/>
          <w:sz w:val="24"/>
          <w:szCs w:val="24"/>
        </w:rPr>
        <w:t>t</w:t>
      </w:r>
      <w:r w:rsidR="00FA6957" w:rsidRPr="00055E78">
        <w:rPr>
          <w:rFonts w:ascii="Times New Roman" w:hAnsi="Times New Roman"/>
          <w:sz w:val="24"/>
          <w:szCs w:val="24"/>
        </w:rPr>
        <w:t>s</w:t>
      </w:r>
      <w:r w:rsidR="002E015B" w:rsidRPr="00055E78">
        <w:rPr>
          <w:rFonts w:ascii="Times New Roman" w:hAnsi="Times New Roman"/>
          <w:sz w:val="24"/>
          <w:szCs w:val="24"/>
        </w:rPr>
        <w:t xml:space="preserve">, </w:t>
      </w:r>
      <w:r w:rsidR="002306B1" w:rsidRPr="00055E78">
        <w:rPr>
          <w:rFonts w:ascii="Times New Roman" w:hAnsi="Times New Roman"/>
          <w:sz w:val="24"/>
          <w:szCs w:val="24"/>
        </w:rPr>
        <w:t xml:space="preserve">vai ir </w:t>
      </w:r>
      <w:r w:rsidR="00641875" w:rsidRPr="00055E78">
        <w:rPr>
          <w:rFonts w:ascii="Times New Roman" w:hAnsi="Times New Roman"/>
          <w:sz w:val="24"/>
          <w:szCs w:val="24"/>
        </w:rPr>
        <w:t>novērst</w:t>
      </w:r>
      <w:r w:rsidR="003A214B" w:rsidRPr="00055E78">
        <w:rPr>
          <w:rFonts w:ascii="Times New Roman" w:hAnsi="Times New Roman"/>
          <w:sz w:val="24"/>
          <w:szCs w:val="24"/>
        </w:rPr>
        <w:t>s</w:t>
      </w:r>
      <w:r w:rsidR="002306B1" w:rsidRPr="00055E78">
        <w:rPr>
          <w:rFonts w:ascii="Times New Roman" w:hAnsi="Times New Roman"/>
          <w:sz w:val="24"/>
          <w:szCs w:val="24"/>
        </w:rPr>
        <w:t xml:space="preserve"> 2019. gada</w:t>
      </w:r>
      <w:r w:rsidR="002E015B" w:rsidRPr="00055E78">
        <w:rPr>
          <w:rFonts w:ascii="Times New Roman" w:hAnsi="Times New Roman"/>
          <w:sz w:val="24"/>
          <w:szCs w:val="24"/>
        </w:rPr>
        <w:t xml:space="preserve"> </w:t>
      </w:r>
      <w:r w:rsidR="002306B1" w:rsidRPr="00055E78">
        <w:rPr>
          <w:rFonts w:ascii="Times New Roman" w:hAnsi="Times New Roman"/>
          <w:sz w:val="24"/>
          <w:szCs w:val="24"/>
        </w:rPr>
        <w:t xml:space="preserve">audita </w:t>
      </w:r>
      <w:r w:rsidR="00641875" w:rsidRPr="00055E78">
        <w:rPr>
          <w:rFonts w:ascii="Times New Roman" w:hAnsi="Times New Roman"/>
          <w:sz w:val="24"/>
          <w:szCs w:val="24"/>
        </w:rPr>
        <w:t>ziņojumā</w:t>
      </w:r>
      <w:r w:rsidR="002306B1" w:rsidRPr="00055E78">
        <w:rPr>
          <w:rFonts w:ascii="Times New Roman" w:hAnsi="Times New Roman"/>
          <w:sz w:val="24"/>
          <w:szCs w:val="24"/>
        </w:rPr>
        <w:t xml:space="preserve"> minētais</w:t>
      </w:r>
      <w:r w:rsidR="002E015B" w:rsidRPr="00055E78">
        <w:rPr>
          <w:rFonts w:ascii="Times New Roman" w:hAnsi="Times New Roman"/>
          <w:sz w:val="24"/>
          <w:szCs w:val="24"/>
        </w:rPr>
        <w:t xml:space="preserve"> trūkums, </w:t>
      </w:r>
      <w:r w:rsidR="00A226F1">
        <w:rPr>
          <w:rFonts w:ascii="Times New Roman" w:hAnsi="Times New Roman"/>
          <w:sz w:val="24"/>
          <w:szCs w:val="24"/>
        </w:rPr>
        <w:t xml:space="preserve">t. i., </w:t>
      </w:r>
      <w:r w:rsidR="002E015B" w:rsidRPr="00055E78">
        <w:rPr>
          <w:rFonts w:ascii="Times New Roman" w:hAnsi="Times New Roman"/>
          <w:sz w:val="24"/>
          <w:szCs w:val="24"/>
        </w:rPr>
        <w:t>ka valstī nav noteikta</w:t>
      </w:r>
      <w:r w:rsidR="002306B1" w:rsidRPr="00055E78">
        <w:rPr>
          <w:rFonts w:ascii="Times New Roman" w:hAnsi="Times New Roman"/>
          <w:sz w:val="24"/>
          <w:szCs w:val="24"/>
        </w:rPr>
        <w:t xml:space="preserve"> veterināro zāļu oficiāl</w:t>
      </w:r>
      <w:r w:rsidR="002E015B" w:rsidRPr="00055E78">
        <w:rPr>
          <w:rFonts w:ascii="Times New Roman" w:hAnsi="Times New Roman"/>
          <w:sz w:val="24"/>
          <w:szCs w:val="24"/>
        </w:rPr>
        <w:t>ā</w:t>
      </w:r>
      <w:r w:rsidR="002306B1" w:rsidRPr="00055E78">
        <w:rPr>
          <w:rFonts w:ascii="Times New Roman" w:hAnsi="Times New Roman"/>
          <w:sz w:val="24"/>
          <w:szCs w:val="24"/>
        </w:rPr>
        <w:t xml:space="preserve"> laboratorija. </w:t>
      </w:r>
      <w:r w:rsidR="00E14039" w:rsidRPr="00055E78">
        <w:rPr>
          <w:rFonts w:ascii="Times New Roman" w:hAnsi="Times New Roman"/>
          <w:sz w:val="24"/>
          <w:szCs w:val="24"/>
        </w:rPr>
        <w:t>A</w:t>
      </w:r>
      <w:r w:rsidR="005A7FC9" w:rsidRPr="00055E78">
        <w:rPr>
          <w:rFonts w:ascii="Times New Roman" w:hAnsi="Times New Roman"/>
          <w:sz w:val="24"/>
          <w:szCs w:val="24"/>
        </w:rPr>
        <w:t>udit</w:t>
      </w:r>
      <w:r w:rsidR="00FA6957" w:rsidRPr="00055E78">
        <w:rPr>
          <w:rFonts w:ascii="Times New Roman" w:hAnsi="Times New Roman"/>
          <w:sz w:val="24"/>
          <w:szCs w:val="24"/>
        </w:rPr>
        <w:t xml:space="preserve">s </w:t>
      </w:r>
      <w:r w:rsidR="00E14039" w:rsidRPr="00055E78">
        <w:rPr>
          <w:rFonts w:ascii="Times New Roman" w:hAnsi="Times New Roman"/>
          <w:sz w:val="24"/>
          <w:szCs w:val="24"/>
        </w:rPr>
        <w:t>2025.</w:t>
      </w:r>
      <w:r w:rsidR="00A226F1">
        <w:rPr>
          <w:rFonts w:ascii="Times New Roman" w:hAnsi="Times New Roman"/>
          <w:sz w:val="24"/>
          <w:szCs w:val="24"/>
        </w:rPr>
        <w:t> </w:t>
      </w:r>
      <w:r w:rsidR="00E14039" w:rsidRPr="00055E78">
        <w:rPr>
          <w:rFonts w:ascii="Times New Roman" w:hAnsi="Times New Roman"/>
          <w:sz w:val="24"/>
          <w:szCs w:val="24"/>
        </w:rPr>
        <w:t xml:space="preserve">gada septembrī </w:t>
      </w:r>
      <w:r w:rsidR="00FA6957" w:rsidRPr="00055E78">
        <w:rPr>
          <w:rFonts w:ascii="Times New Roman" w:hAnsi="Times New Roman"/>
          <w:sz w:val="24"/>
          <w:szCs w:val="24"/>
        </w:rPr>
        <w:t>noti</w:t>
      </w:r>
      <w:r w:rsidR="00E14039" w:rsidRPr="00055E78">
        <w:rPr>
          <w:rFonts w:ascii="Times New Roman" w:hAnsi="Times New Roman"/>
          <w:sz w:val="24"/>
          <w:szCs w:val="24"/>
        </w:rPr>
        <w:t>ks</w:t>
      </w:r>
      <w:r w:rsidR="00FA6957" w:rsidRPr="00055E78">
        <w:rPr>
          <w:rFonts w:ascii="Times New Roman" w:hAnsi="Times New Roman"/>
          <w:sz w:val="24"/>
          <w:szCs w:val="24"/>
        </w:rPr>
        <w:t xml:space="preserve"> </w:t>
      </w:r>
      <w:r w:rsidR="002E015B" w:rsidRPr="00055E78">
        <w:rPr>
          <w:rFonts w:ascii="Times New Roman" w:hAnsi="Times New Roman"/>
          <w:sz w:val="24"/>
          <w:szCs w:val="24"/>
        </w:rPr>
        <w:t>atbilstoši</w:t>
      </w:r>
      <w:r w:rsidR="005A7FC9" w:rsidRPr="00055E78">
        <w:rPr>
          <w:rFonts w:ascii="Times New Roman" w:hAnsi="Times New Roman"/>
          <w:sz w:val="24"/>
          <w:szCs w:val="24"/>
        </w:rPr>
        <w:t xml:space="preserve"> </w:t>
      </w:r>
      <w:r w:rsidR="00E14039" w:rsidRPr="00055E78">
        <w:rPr>
          <w:rFonts w:ascii="Times New Roman" w:hAnsi="Times New Roman"/>
          <w:i/>
          <w:iCs/>
          <w:sz w:val="24"/>
          <w:szCs w:val="24"/>
        </w:rPr>
        <w:t>“</w:t>
      </w:r>
      <w:r w:rsidR="002306B1" w:rsidRPr="00A90AFA">
        <w:rPr>
          <w:rFonts w:ascii="Times New Roman" w:hAnsi="Times New Roman"/>
          <w:iCs/>
          <w:sz w:val="24"/>
          <w:szCs w:val="24"/>
        </w:rPr>
        <w:t xml:space="preserve">2017. gada 1. marta </w:t>
      </w:r>
      <w:r w:rsidR="002E015B" w:rsidRPr="00A90AFA">
        <w:rPr>
          <w:rFonts w:ascii="Times New Roman" w:hAnsi="Times New Roman"/>
          <w:iCs/>
          <w:sz w:val="24"/>
          <w:szCs w:val="24"/>
        </w:rPr>
        <w:t>l</w:t>
      </w:r>
      <w:r w:rsidR="005A7FC9" w:rsidRPr="00A90AFA">
        <w:rPr>
          <w:rFonts w:ascii="Times New Roman" w:hAnsi="Times New Roman"/>
          <w:iCs/>
          <w:sz w:val="24"/>
          <w:szCs w:val="24"/>
        </w:rPr>
        <w:t>ēmum</w:t>
      </w:r>
      <w:r w:rsidR="002306B1" w:rsidRPr="00A90AFA">
        <w:rPr>
          <w:rFonts w:ascii="Times New Roman" w:hAnsi="Times New Roman"/>
          <w:iCs/>
          <w:sz w:val="24"/>
          <w:szCs w:val="24"/>
        </w:rPr>
        <w:t xml:space="preserve">a Nr. 1/2017, ko pieņēmusi </w:t>
      </w:r>
      <w:r w:rsidR="002E015B" w:rsidRPr="00A90AFA">
        <w:rPr>
          <w:rFonts w:ascii="Times New Roman" w:hAnsi="Times New Roman"/>
          <w:iCs/>
          <w:sz w:val="24"/>
          <w:szCs w:val="24"/>
        </w:rPr>
        <w:t>A</w:t>
      </w:r>
      <w:r w:rsidR="002306B1" w:rsidRPr="00A90AFA">
        <w:rPr>
          <w:rFonts w:ascii="Times New Roman" w:hAnsi="Times New Roman"/>
          <w:iCs/>
          <w:sz w:val="24"/>
          <w:szCs w:val="24"/>
        </w:rPr>
        <w:t xml:space="preserve">pvienotā komiteja, kura izveidota saskaņā ar 14. pantu Nolīgumā starp Eiropas Kopienu un Amerikas Savienotajām </w:t>
      </w:r>
      <w:r w:rsidR="00A20FC4" w:rsidRPr="00A90AFA">
        <w:rPr>
          <w:rFonts w:ascii="Times New Roman" w:hAnsi="Times New Roman"/>
          <w:iCs/>
          <w:sz w:val="24"/>
          <w:szCs w:val="24"/>
        </w:rPr>
        <w:t>v</w:t>
      </w:r>
      <w:r w:rsidR="002306B1" w:rsidRPr="00A90AFA">
        <w:rPr>
          <w:rFonts w:ascii="Times New Roman" w:hAnsi="Times New Roman"/>
          <w:iCs/>
          <w:sz w:val="24"/>
          <w:szCs w:val="24"/>
        </w:rPr>
        <w:t>alstīm par savstarpējo atzīšanu, un ar ko groza nozaru pielikumu par farmaceitisko preparātu labu ražošanas praksi (LRP) [2017/382]</w:t>
      </w:r>
      <w:r w:rsidR="00E14039" w:rsidRPr="00A90AFA">
        <w:rPr>
          <w:rFonts w:ascii="Times New Roman" w:hAnsi="Times New Roman"/>
          <w:iCs/>
          <w:sz w:val="24"/>
          <w:szCs w:val="24"/>
        </w:rPr>
        <w:t>”</w:t>
      </w:r>
      <w:r w:rsidR="00E14039" w:rsidRPr="00055E78">
        <w:rPr>
          <w:rStyle w:val="Vresatsauce"/>
          <w:rFonts w:ascii="Times New Roman" w:hAnsi="Times New Roman"/>
          <w:sz w:val="24"/>
          <w:szCs w:val="24"/>
        </w:rPr>
        <w:footnoteReference w:id="15"/>
      </w:r>
      <w:r w:rsidR="002306B1" w:rsidRPr="00055E78">
        <w:rPr>
          <w:rFonts w:ascii="Times New Roman" w:hAnsi="Times New Roman"/>
          <w:i/>
          <w:iCs/>
          <w:sz w:val="24"/>
          <w:szCs w:val="24"/>
        </w:rPr>
        <w:t xml:space="preserve"> </w:t>
      </w:r>
      <w:r w:rsidRPr="00055E78">
        <w:rPr>
          <w:rFonts w:ascii="Times New Roman" w:hAnsi="Times New Roman"/>
          <w:sz w:val="24"/>
          <w:szCs w:val="24"/>
        </w:rPr>
        <w:t>12.</w:t>
      </w:r>
      <w:r w:rsidR="003A214B" w:rsidRPr="00055E78">
        <w:rPr>
          <w:rFonts w:ascii="Times New Roman" w:hAnsi="Times New Roman"/>
          <w:sz w:val="24"/>
          <w:szCs w:val="24"/>
        </w:rPr>
        <w:t> </w:t>
      </w:r>
      <w:r w:rsidRPr="00055E78">
        <w:rPr>
          <w:rFonts w:ascii="Times New Roman" w:hAnsi="Times New Roman"/>
          <w:sz w:val="24"/>
          <w:szCs w:val="24"/>
        </w:rPr>
        <w:t>pant</w:t>
      </w:r>
      <w:r w:rsidR="00FA6957" w:rsidRPr="00055E78">
        <w:rPr>
          <w:rFonts w:ascii="Times New Roman" w:hAnsi="Times New Roman"/>
          <w:sz w:val="24"/>
          <w:szCs w:val="24"/>
        </w:rPr>
        <w:t>am</w:t>
      </w:r>
      <w:r w:rsidR="002306B1" w:rsidRPr="00055E78">
        <w:rPr>
          <w:rFonts w:ascii="Times New Roman" w:hAnsi="Times New Roman"/>
          <w:sz w:val="24"/>
          <w:szCs w:val="24"/>
        </w:rPr>
        <w:t>.</w:t>
      </w:r>
      <w:r w:rsidRPr="00055E78">
        <w:rPr>
          <w:rFonts w:ascii="Times New Roman" w:hAnsi="Times New Roman"/>
          <w:sz w:val="24"/>
          <w:szCs w:val="24"/>
        </w:rPr>
        <w:t xml:space="preserve"> </w:t>
      </w:r>
      <w:r w:rsidR="00A226F1">
        <w:rPr>
          <w:rFonts w:ascii="Times New Roman" w:hAnsi="Times New Roman"/>
          <w:sz w:val="24"/>
          <w:szCs w:val="24"/>
        </w:rPr>
        <w:t>Ievērojot</w:t>
      </w:r>
      <w:r w:rsidR="00A226F1" w:rsidRPr="00055E78">
        <w:rPr>
          <w:rFonts w:ascii="Times New Roman" w:hAnsi="Times New Roman"/>
          <w:sz w:val="24"/>
          <w:szCs w:val="24"/>
        </w:rPr>
        <w:t xml:space="preserve"> </w:t>
      </w:r>
      <w:r w:rsidR="002306B1" w:rsidRPr="00055E78">
        <w:rPr>
          <w:rFonts w:ascii="Times New Roman" w:hAnsi="Times New Roman"/>
          <w:sz w:val="24"/>
          <w:szCs w:val="24"/>
        </w:rPr>
        <w:t>minētā</w:t>
      </w:r>
      <w:r w:rsidRPr="00055E78">
        <w:rPr>
          <w:rFonts w:ascii="Times New Roman" w:hAnsi="Times New Roman"/>
          <w:sz w:val="24"/>
          <w:szCs w:val="24"/>
        </w:rPr>
        <w:t xml:space="preserve"> l</w:t>
      </w:r>
      <w:r w:rsidR="00E14039" w:rsidRPr="00055E78">
        <w:rPr>
          <w:rFonts w:ascii="Times New Roman" w:hAnsi="Times New Roman"/>
          <w:sz w:val="24"/>
          <w:szCs w:val="24"/>
        </w:rPr>
        <w:t>ēmuma</w:t>
      </w:r>
      <w:r w:rsidRPr="00055E78">
        <w:rPr>
          <w:rFonts w:ascii="Times New Roman" w:hAnsi="Times New Roman"/>
          <w:sz w:val="24"/>
          <w:szCs w:val="24"/>
        </w:rPr>
        <w:t xml:space="preserve"> 13.</w:t>
      </w:r>
      <w:r w:rsidR="002306B1" w:rsidRPr="00055E78">
        <w:rPr>
          <w:rFonts w:ascii="Times New Roman" w:hAnsi="Times New Roman"/>
          <w:sz w:val="24"/>
          <w:szCs w:val="24"/>
        </w:rPr>
        <w:t> </w:t>
      </w:r>
      <w:r w:rsidRPr="00055E78">
        <w:rPr>
          <w:rFonts w:ascii="Times New Roman" w:hAnsi="Times New Roman"/>
          <w:sz w:val="24"/>
          <w:szCs w:val="24"/>
        </w:rPr>
        <w:t>pant</w:t>
      </w:r>
      <w:r w:rsidR="00A226F1">
        <w:rPr>
          <w:rFonts w:ascii="Times New Roman" w:hAnsi="Times New Roman"/>
          <w:sz w:val="24"/>
          <w:szCs w:val="24"/>
        </w:rPr>
        <w:t>ā noteikto</w:t>
      </w:r>
      <w:r w:rsidR="00E14039" w:rsidRPr="00055E78">
        <w:rPr>
          <w:rFonts w:ascii="Times New Roman" w:hAnsi="Times New Roman"/>
          <w:sz w:val="24"/>
          <w:szCs w:val="24"/>
        </w:rPr>
        <w:t xml:space="preserve">, </w:t>
      </w:r>
      <w:r w:rsidR="002306B1" w:rsidRPr="00055E78">
        <w:rPr>
          <w:rFonts w:ascii="Times New Roman" w:hAnsi="Times New Roman"/>
          <w:sz w:val="24"/>
          <w:szCs w:val="24"/>
        </w:rPr>
        <w:t xml:space="preserve">kompetentās iestādes (Latvijā </w:t>
      </w:r>
      <w:r w:rsidR="00E14039" w:rsidRPr="00055E78">
        <w:rPr>
          <w:rFonts w:ascii="Times New Roman" w:hAnsi="Times New Roman"/>
          <w:sz w:val="24"/>
          <w:szCs w:val="24"/>
        </w:rPr>
        <w:t xml:space="preserve">tas ir </w:t>
      </w:r>
      <w:r w:rsidR="002306B1" w:rsidRPr="00055E78">
        <w:rPr>
          <w:rFonts w:ascii="Times New Roman" w:hAnsi="Times New Roman"/>
          <w:sz w:val="24"/>
          <w:szCs w:val="24"/>
        </w:rPr>
        <w:t>PVD)</w:t>
      </w:r>
      <w:r w:rsidRPr="00055E78">
        <w:rPr>
          <w:rFonts w:ascii="Times New Roman" w:hAnsi="Times New Roman"/>
          <w:sz w:val="24"/>
          <w:szCs w:val="24"/>
        </w:rPr>
        <w:t xml:space="preserve"> atzinumu var anulēt, ja </w:t>
      </w:r>
      <w:r w:rsidR="002306B1" w:rsidRPr="00055E78">
        <w:rPr>
          <w:rFonts w:ascii="Times New Roman" w:hAnsi="Times New Roman"/>
          <w:sz w:val="24"/>
          <w:szCs w:val="24"/>
        </w:rPr>
        <w:t xml:space="preserve">tā </w:t>
      </w:r>
      <w:r w:rsidRPr="00055E78">
        <w:rPr>
          <w:rFonts w:ascii="Times New Roman" w:hAnsi="Times New Roman"/>
          <w:sz w:val="24"/>
          <w:szCs w:val="24"/>
        </w:rPr>
        <w:t>nepilda</w:t>
      </w:r>
      <w:r w:rsidR="00641875" w:rsidRPr="00055E78">
        <w:rPr>
          <w:rFonts w:ascii="Times New Roman" w:hAnsi="Times New Roman"/>
          <w:sz w:val="24"/>
          <w:szCs w:val="24"/>
        </w:rPr>
        <w:t xml:space="preserve"> savas</w:t>
      </w:r>
      <w:r w:rsidRPr="00055E78">
        <w:rPr>
          <w:rFonts w:ascii="Times New Roman" w:hAnsi="Times New Roman"/>
          <w:sz w:val="24"/>
          <w:szCs w:val="24"/>
        </w:rPr>
        <w:t xml:space="preserve"> saistības. </w:t>
      </w:r>
    </w:p>
    <w:p w14:paraId="45526337" w14:textId="398A1DF6" w:rsidR="009E4B30" w:rsidRPr="00A90AFA" w:rsidRDefault="009E4B30" w:rsidP="00A90AFA">
      <w:pPr>
        <w:spacing w:after="0" w:line="240" w:lineRule="auto"/>
        <w:jc w:val="both"/>
        <w:rPr>
          <w:rFonts w:ascii="Times New Roman" w:hAnsi="Times New Roman"/>
          <w:b/>
          <w:bCs/>
          <w:sz w:val="24"/>
          <w:szCs w:val="24"/>
          <w:u w:val="single"/>
        </w:rPr>
      </w:pPr>
    </w:p>
    <w:p w14:paraId="595AE85C" w14:textId="704011C8" w:rsidR="003D2C06" w:rsidRPr="00AE4696" w:rsidRDefault="00644711" w:rsidP="003D2C06">
      <w:pPr>
        <w:spacing w:after="0" w:line="240" w:lineRule="auto"/>
        <w:jc w:val="both"/>
        <w:rPr>
          <w:rFonts w:ascii="Times New Roman" w:hAnsi="Times New Roman"/>
          <w:b/>
          <w:bCs/>
          <w:sz w:val="24"/>
          <w:szCs w:val="24"/>
        </w:rPr>
      </w:pPr>
      <w:r>
        <w:rPr>
          <w:rFonts w:ascii="Times New Roman" w:hAnsi="Times New Roman"/>
          <w:b/>
          <w:bCs/>
          <w:sz w:val="24"/>
          <w:szCs w:val="24"/>
          <w:u w:val="single"/>
        </w:rPr>
        <w:t>10</w:t>
      </w:r>
      <w:r w:rsidR="003D2C06" w:rsidRPr="00013453">
        <w:rPr>
          <w:rFonts w:ascii="Times New Roman" w:hAnsi="Times New Roman"/>
          <w:b/>
          <w:bCs/>
          <w:sz w:val="24"/>
          <w:szCs w:val="24"/>
          <w:u w:val="single"/>
        </w:rPr>
        <w:t xml:space="preserve">. </w:t>
      </w:r>
      <w:bookmarkStart w:id="35" w:name="OLE_LINK28"/>
      <w:r w:rsidR="00001C4F">
        <w:rPr>
          <w:rFonts w:ascii="Times New Roman" w:hAnsi="Times New Roman"/>
          <w:b/>
          <w:bCs/>
          <w:sz w:val="24"/>
          <w:szCs w:val="24"/>
          <w:u w:val="single"/>
        </w:rPr>
        <w:t>Oficiālās l</w:t>
      </w:r>
      <w:r w:rsidR="003D2C06" w:rsidRPr="00013453">
        <w:rPr>
          <w:rFonts w:ascii="Times New Roman" w:hAnsi="Times New Roman"/>
          <w:b/>
          <w:bCs/>
          <w:sz w:val="24"/>
          <w:szCs w:val="24"/>
          <w:u w:val="single"/>
        </w:rPr>
        <w:t>aboratorijas uzdevumi</w:t>
      </w:r>
      <w:r w:rsidR="003D2C06" w:rsidRPr="00AE4696">
        <w:rPr>
          <w:rFonts w:ascii="Times New Roman" w:hAnsi="Times New Roman"/>
          <w:b/>
          <w:bCs/>
          <w:sz w:val="24"/>
          <w:szCs w:val="24"/>
          <w:u w:val="single"/>
        </w:rPr>
        <w:t xml:space="preserve"> </w:t>
      </w:r>
      <w:bookmarkEnd w:id="35"/>
    </w:p>
    <w:p w14:paraId="0F9104BD" w14:textId="07EE3C0B" w:rsidR="003D2C06" w:rsidRDefault="00001C4F" w:rsidP="002B55E0">
      <w:pPr>
        <w:spacing w:after="0" w:line="240" w:lineRule="auto"/>
        <w:ind w:firstLine="720"/>
        <w:jc w:val="both"/>
        <w:rPr>
          <w:rFonts w:ascii="Times New Roman" w:eastAsia="Times New Roman" w:hAnsi="Times New Roman"/>
          <w:color w:val="000000"/>
          <w:sz w:val="24"/>
          <w:szCs w:val="24"/>
          <w:lang w:eastAsia="en-GB"/>
        </w:rPr>
      </w:pPr>
      <w:bookmarkStart w:id="36" w:name="OLE_LINK9"/>
      <w:bookmarkStart w:id="37" w:name="OLE_LINK8"/>
      <w:bookmarkStart w:id="38" w:name="OLE_LINK11"/>
      <w:r w:rsidRPr="22F60015">
        <w:rPr>
          <w:rFonts w:ascii="Times New Roman" w:eastAsia="Times New Roman" w:hAnsi="Times New Roman"/>
          <w:color w:val="000000" w:themeColor="text1"/>
          <w:sz w:val="24"/>
          <w:szCs w:val="24"/>
          <w:lang w:eastAsia="en-GB"/>
        </w:rPr>
        <w:t>Oficiālajai l</w:t>
      </w:r>
      <w:r w:rsidR="003D2C06" w:rsidRPr="22F60015">
        <w:rPr>
          <w:rFonts w:ascii="Times New Roman" w:eastAsia="Times New Roman" w:hAnsi="Times New Roman"/>
          <w:color w:val="000000" w:themeColor="text1"/>
          <w:sz w:val="24"/>
          <w:szCs w:val="24"/>
          <w:lang w:eastAsia="en-GB"/>
        </w:rPr>
        <w:t>aboratorijai ir fundamentāla nozīme</w:t>
      </w:r>
      <w:bookmarkStart w:id="39" w:name="OLE_LINK20"/>
      <w:r w:rsidR="009E4B30" w:rsidRPr="22F60015">
        <w:rPr>
          <w:rFonts w:ascii="Times New Roman" w:eastAsia="Times New Roman" w:hAnsi="Times New Roman"/>
          <w:color w:val="000000" w:themeColor="text1"/>
          <w:sz w:val="24"/>
          <w:szCs w:val="24"/>
          <w:lang w:eastAsia="en-GB"/>
        </w:rPr>
        <w:t xml:space="preserve"> sabiedrības un dzīvnieku veselīb</w:t>
      </w:r>
      <w:r w:rsidR="00D35177">
        <w:rPr>
          <w:rFonts w:ascii="Times New Roman" w:eastAsia="Times New Roman" w:hAnsi="Times New Roman"/>
          <w:color w:val="000000" w:themeColor="text1"/>
          <w:sz w:val="24"/>
          <w:szCs w:val="24"/>
          <w:lang w:eastAsia="en-GB"/>
        </w:rPr>
        <w:t>ā</w:t>
      </w:r>
      <w:r w:rsidR="003D2C06" w:rsidRPr="22F60015">
        <w:rPr>
          <w:rFonts w:ascii="Times New Roman" w:eastAsia="Times New Roman" w:hAnsi="Times New Roman"/>
          <w:color w:val="000000" w:themeColor="text1"/>
          <w:sz w:val="24"/>
          <w:szCs w:val="24"/>
          <w:lang w:eastAsia="en-GB"/>
        </w:rPr>
        <w:t xml:space="preserve">, </w:t>
      </w:r>
      <w:r w:rsidR="00D96AFF" w:rsidRPr="22F60015">
        <w:rPr>
          <w:rFonts w:ascii="Times New Roman" w:eastAsia="Times New Roman" w:hAnsi="Times New Roman"/>
          <w:color w:val="000000" w:themeColor="text1"/>
          <w:sz w:val="24"/>
          <w:szCs w:val="24"/>
          <w:lang w:eastAsia="en-GB"/>
        </w:rPr>
        <w:t xml:space="preserve">lai </w:t>
      </w:r>
      <w:r w:rsidR="003D2C06" w:rsidRPr="22F60015">
        <w:rPr>
          <w:rFonts w:ascii="Times New Roman" w:eastAsia="Times New Roman" w:hAnsi="Times New Roman"/>
          <w:color w:val="000000" w:themeColor="text1"/>
          <w:sz w:val="24"/>
          <w:szCs w:val="24"/>
          <w:lang w:eastAsia="en-GB"/>
        </w:rPr>
        <w:t>nodrošin</w:t>
      </w:r>
      <w:r w:rsidR="00D96AFF" w:rsidRPr="22F60015">
        <w:rPr>
          <w:rFonts w:ascii="Times New Roman" w:eastAsia="Times New Roman" w:hAnsi="Times New Roman"/>
          <w:color w:val="000000" w:themeColor="text1"/>
          <w:sz w:val="24"/>
          <w:szCs w:val="24"/>
          <w:lang w:eastAsia="en-GB"/>
        </w:rPr>
        <w:t>ātu</w:t>
      </w:r>
      <w:r w:rsidR="003D2C06" w:rsidRPr="22F60015">
        <w:rPr>
          <w:rFonts w:ascii="Times New Roman" w:eastAsia="Times New Roman" w:hAnsi="Times New Roman"/>
          <w:color w:val="000000" w:themeColor="text1"/>
          <w:sz w:val="24"/>
          <w:szCs w:val="24"/>
          <w:lang w:eastAsia="en-GB"/>
        </w:rPr>
        <w:t xml:space="preserve"> kvalitatīvu, drošu un iedarbīgu veterināro zāļu </w:t>
      </w:r>
      <w:bookmarkEnd w:id="39"/>
      <w:r w:rsidR="003D2C06" w:rsidRPr="22F60015">
        <w:rPr>
          <w:rFonts w:ascii="Times New Roman" w:eastAsia="Times New Roman" w:hAnsi="Times New Roman"/>
          <w:color w:val="000000" w:themeColor="text1"/>
          <w:sz w:val="24"/>
          <w:szCs w:val="24"/>
          <w:lang w:eastAsia="en-GB"/>
        </w:rPr>
        <w:t xml:space="preserve">apriti. </w:t>
      </w:r>
      <w:bookmarkEnd w:id="36"/>
      <w:bookmarkEnd w:id="37"/>
      <w:r w:rsidRPr="22F60015">
        <w:rPr>
          <w:rFonts w:ascii="Times New Roman" w:eastAsia="Times New Roman" w:hAnsi="Times New Roman"/>
          <w:color w:val="000000" w:themeColor="text1"/>
          <w:sz w:val="24"/>
          <w:szCs w:val="24"/>
          <w:lang w:eastAsia="en-GB"/>
        </w:rPr>
        <w:t>Oficiāl</w:t>
      </w:r>
      <w:r w:rsidR="006D0130" w:rsidRPr="22F60015">
        <w:rPr>
          <w:rFonts w:ascii="Times New Roman" w:eastAsia="Times New Roman" w:hAnsi="Times New Roman"/>
          <w:color w:val="000000" w:themeColor="text1"/>
          <w:sz w:val="24"/>
          <w:szCs w:val="24"/>
          <w:lang w:eastAsia="en-GB"/>
        </w:rPr>
        <w:t>a</w:t>
      </w:r>
      <w:r w:rsidRPr="22F60015">
        <w:rPr>
          <w:rFonts w:ascii="Times New Roman" w:eastAsia="Times New Roman" w:hAnsi="Times New Roman"/>
          <w:color w:val="000000" w:themeColor="text1"/>
          <w:sz w:val="24"/>
          <w:szCs w:val="24"/>
          <w:lang w:eastAsia="en-GB"/>
        </w:rPr>
        <w:t>jai l</w:t>
      </w:r>
      <w:r w:rsidR="003D2C06" w:rsidRPr="22F60015">
        <w:rPr>
          <w:rFonts w:ascii="Times New Roman" w:eastAsia="Times New Roman" w:hAnsi="Times New Roman"/>
          <w:color w:val="000000" w:themeColor="text1"/>
          <w:sz w:val="24"/>
          <w:szCs w:val="24"/>
          <w:lang w:eastAsia="en-GB"/>
        </w:rPr>
        <w:t xml:space="preserve">aboratorijai </w:t>
      </w:r>
      <w:bookmarkEnd w:id="38"/>
      <w:r w:rsidR="00D96AFF" w:rsidRPr="22F60015">
        <w:rPr>
          <w:rFonts w:ascii="Times New Roman" w:eastAsia="Times New Roman" w:hAnsi="Times New Roman"/>
          <w:color w:val="000000" w:themeColor="text1"/>
          <w:sz w:val="24"/>
          <w:szCs w:val="24"/>
          <w:lang w:eastAsia="en-GB"/>
        </w:rPr>
        <w:t xml:space="preserve">ir </w:t>
      </w:r>
      <w:r w:rsidR="003D2C06" w:rsidRPr="22F60015">
        <w:rPr>
          <w:rFonts w:ascii="Times New Roman" w:eastAsia="Times New Roman" w:hAnsi="Times New Roman"/>
          <w:color w:val="000000" w:themeColor="text1"/>
          <w:sz w:val="24"/>
          <w:szCs w:val="24"/>
          <w:lang w:eastAsia="en-GB"/>
        </w:rPr>
        <w:t>cieši jāsadarbojas ar PVD un citām valsts kompetentajām institūcijām, veicot neatkarīgu veterināro zāļu kvalitātes kontroli un pārliecinoties</w:t>
      </w:r>
      <w:r w:rsidR="00D96AFF" w:rsidRPr="22F60015">
        <w:rPr>
          <w:rFonts w:ascii="Times New Roman" w:eastAsia="Times New Roman" w:hAnsi="Times New Roman"/>
          <w:color w:val="000000" w:themeColor="text1"/>
          <w:sz w:val="24"/>
          <w:szCs w:val="24"/>
          <w:lang w:eastAsia="en-GB"/>
        </w:rPr>
        <w:t xml:space="preserve"> par to</w:t>
      </w:r>
      <w:r w:rsidR="003D2C06" w:rsidRPr="22F60015">
        <w:rPr>
          <w:rFonts w:ascii="Times New Roman" w:eastAsia="Times New Roman" w:hAnsi="Times New Roman"/>
          <w:color w:val="000000" w:themeColor="text1"/>
          <w:sz w:val="24"/>
          <w:szCs w:val="24"/>
          <w:lang w:eastAsia="en-GB"/>
        </w:rPr>
        <w:t xml:space="preserve">, vai tirgū laistās veterinārās zāles atbilst </w:t>
      </w:r>
      <w:r w:rsidR="004A521D" w:rsidRPr="22F60015">
        <w:rPr>
          <w:rFonts w:ascii="Times New Roman" w:eastAsia="Times New Roman" w:hAnsi="Times New Roman"/>
          <w:color w:val="000000" w:themeColor="text1"/>
          <w:sz w:val="24"/>
          <w:szCs w:val="24"/>
          <w:lang w:eastAsia="en-GB"/>
        </w:rPr>
        <w:t>tirdzniecības atļaujas</w:t>
      </w:r>
      <w:r w:rsidR="003D2C06" w:rsidRPr="22F60015">
        <w:rPr>
          <w:rFonts w:ascii="Times New Roman" w:eastAsia="Times New Roman" w:hAnsi="Times New Roman"/>
          <w:color w:val="000000" w:themeColor="text1"/>
          <w:sz w:val="24"/>
          <w:szCs w:val="24"/>
          <w:lang w:eastAsia="en-GB"/>
        </w:rPr>
        <w:t xml:space="preserve"> nosacījumiem.</w:t>
      </w:r>
    </w:p>
    <w:p w14:paraId="496F8F0A" w14:textId="02AC2A55" w:rsidR="003D2C06" w:rsidRPr="003E57A8" w:rsidRDefault="006D0130" w:rsidP="002B55E0">
      <w:pPr>
        <w:spacing w:after="0" w:line="240" w:lineRule="auto"/>
        <w:ind w:firstLine="720"/>
        <w:jc w:val="both"/>
        <w:rPr>
          <w:rFonts w:ascii="Times New Roman" w:hAnsi="Times New Roman"/>
          <w:sz w:val="24"/>
          <w:szCs w:val="24"/>
        </w:rPr>
      </w:pPr>
      <w:r w:rsidRPr="22F60015">
        <w:rPr>
          <w:rFonts w:ascii="Times New Roman" w:eastAsia="Times New Roman" w:hAnsi="Times New Roman"/>
          <w:color w:val="000000" w:themeColor="text1"/>
          <w:sz w:val="24"/>
          <w:szCs w:val="24"/>
          <w:lang w:eastAsia="en-GB"/>
        </w:rPr>
        <w:t>Oficiālā l</w:t>
      </w:r>
      <w:r w:rsidR="003D2C06" w:rsidRPr="22F60015">
        <w:rPr>
          <w:rFonts w:ascii="Times New Roman" w:eastAsia="Times New Roman" w:hAnsi="Times New Roman"/>
          <w:color w:val="000000" w:themeColor="text1"/>
          <w:sz w:val="24"/>
          <w:szCs w:val="24"/>
          <w:lang w:eastAsia="en-GB"/>
        </w:rPr>
        <w:t>aboratorija veic</w:t>
      </w:r>
    </w:p>
    <w:p w14:paraId="57CF5E4E" w14:textId="42B44F6A" w:rsidR="003D2C06" w:rsidRPr="00E3706C" w:rsidRDefault="003D2C06" w:rsidP="00A531E1">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1) </w:t>
      </w:r>
      <w:r w:rsidRPr="004F4281">
        <w:rPr>
          <w:rFonts w:ascii="Times New Roman" w:eastAsia="Times New Roman" w:hAnsi="Times New Roman"/>
          <w:color w:val="000000"/>
          <w:sz w:val="24"/>
          <w:szCs w:val="24"/>
          <w:lang w:eastAsia="en-GB"/>
        </w:rPr>
        <w:t>veterināro zāļu analīzi,</w:t>
      </w:r>
      <w:r>
        <w:rPr>
          <w:rFonts w:ascii="Times New Roman" w:eastAsia="Times New Roman" w:hAnsi="Times New Roman"/>
          <w:color w:val="000000"/>
          <w:sz w:val="24"/>
          <w:szCs w:val="24"/>
          <w:lang w:eastAsia="en-GB"/>
        </w:rPr>
        <w:t xml:space="preserve"> </w:t>
      </w:r>
      <w:r w:rsidRPr="00E3706C">
        <w:rPr>
          <w:rFonts w:ascii="Times New Roman" w:eastAsia="Times New Roman" w:hAnsi="Times New Roman"/>
          <w:color w:val="000000"/>
          <w:sz w:val="24"/>
          <w:szCs w:val="24"/>
          <w:lang w:eastAsia="en-GB"/>
        </w:rPr>
        <w:t>kā arī par veterināro zāļu izejvielām izmantotu aktīvo vielu un palīgvielu analīzi</w:t>
      </w:r>
      <w:r w:rsidR="00A531E1">
        <w:rPr>
          <w:rFonts w:ascii="Times New Roman" w:eastAsia="Times New Roman" w:hAnsi="Times New Roman"/>
          <w:color w:val="000000"/>
          <w:sz w:val="24"/>
          <w:szCs w:val="24"/>
          <w:lang w:eastAsia="en-GB"/>
        </w:rPr>
        <w:t xml:space="preserve">. Ja </w:t>
      </w:r>
      <w:r w:rsidR="00D96AFF">
        <w:rPr>
          <w:rFonts w:ascii="Times New Roman" w:eastAsia="Times New Roman" w:hAnsi="Times New Roman"/>
          <w:color w:val="000000"/>
          <w:sz w:val="24"/>
          <w:szCs w:val="24"/>
          <w:lang w:eastAsia="en-GB"/>
        </w:rPr>
        <w:t xml:space="preserve">laboratorija neveic </w:t>
      </w:r>
      <w:r w:rsidR="00A531E1">
        <w:rPr>
          <w:rFonts w:ascii="Times New Roman" w:eastAsia="Times New Roman" w:hAnsi="Times New Roman"/>
          <w:color w:val="000000"/>
          <w:sz w:val="24"/>
          <w:szCs w:val="24"/>
          <w:lang w:eastAsia="en-GB"/>
        </w:rPr>
        <w:t>kādu veterināro zāļu analīzi, t</w:t>
      </w:r>
      <w:r w:rsidR="003F6D89">
        <w:rPr>
          <w:rFonts w:ascii="Times New Roman" w:eastAsia="Times New Roman" w:hAnsi="Times New Roman"/>
          <w:color w:val="000000"/>
          <w:sz w:val="24"/>
          <w:szCs w:val="24"/>
          <w:lang w:eastAsia="en-GB"/>
        </w:rPr>
        <w:t xml:space="preserve">ā </w:t>
      </w:r>
      <w:r w:rsidR="00BD63E5" w:rsidRPr="00A531E1">
        <w:rPr>
          <w:rFonts w:ascii="Times New Roman" w:eastAsia="Times New Roman" w:hAnsi="Times New Roman"/>
          <w:color w:val="000000"/>
          <w:sz w:val="24"/>
          <w:szCs w:val="24"/>
          <w:lang w:eastAsia="en-GB"/>
        </w:rPr>
        <w:t>nosūt</w:t>
      </w:r>
      <w:r w:rsidR="00BD63E5">
        <w:rPr>
          <w:rFonts w:ascii="Times New Roman" w:eastAsia="Times New Roman" w:hAnsi="Times New Roman"/>
          <w:color w:val="000000"/>
          <w:sz w:val="24"/>
          <w:szCs w:val="24"/>
          <w:lang w:eastAsia="en-GB"/>
        </w:rPr>
        <w:t xml:space="preserve">a attiecīgo veterināro zāļu </w:t>
      </w:r>
      <w:r w:rsidR="00BD63E5" w:rsidRPr="00A531E1">
        <w:rPr>
          <w:rFonts w:ascii="Times New Roman" w:eastAsia="Times New Roman" w:hAnsi="Times New Roman"/>
          <w:color w:val="000000"/>
          <w:sz w:val="24"/>
          <w:szCs w:val="24"/>
          <w:lang w:eastAsia="en-GB"/>
        </w:rPr>
        <w:t>paraugu</w:t>
      </w:r>
      <w:r w:rsidR="00BD63E5">
        <w:rPr>
          <w:rFonts w:ascii="Times New Roman" w:eastAsia="Times New Roman" w:hAnsi="Times New Roman"/>
          <w:color w:val="000000"/>
          <w:sz w:val="24"/>
          <w:szCs w:val="24"/>
          <w:lang w:eastAsia="en-GB"/>
        </w:rPr>
        <w:t xml:space="preserve"> uz kādu no </w:t>
      </w:r>
      <w:r w:rsidR="00A531E1" w:rsidRPr="00AF729D">
        <w:rPr>
          <w:rFonts w:ascii="Times New Roman" w:eastAsia="Times New Roman" w:hAnsi="Times New Roman"/>
          <w:i/>
          <w:color w:val="000000"/>
          <w:sz w:val="24"/>
          <w:szCs w:val="24"/>
          <w:lang w:eastAsia="en-GB"/>
        </w:rPr>
        <w:t>OMCL</w:t>
      </w:r>
      <w:r w:rsidR="003F6D89">
        <w:rPr>
          <w:rFonts w:ascii="Times New Roman" w:eastAsia="Times New Roman" w:hAnsi="Times New Roman"/>
          <w:color w:val="000000"/>
          <w:sz w:val="24"/>
          <w:szCs w:val="24"/>
          <w:lang w:eastAsia="en-GB"/>
        </w:rPr>
        <w:t xml:space="preserve"> tīkla</w:t>
      </w:r>
      <w:r w:rsidR="00A531E1" w:rsidRPr="00A531E1">
        <w:rPr>
          <w:rFonts w:ascii="Times New Roman" w:eastAsia="Times New Roman" w:hAnsi="Times New Roman"/>
          <w:color w:val="000000"/>
          <w:sz w:val="24"/>
          <w:szCs w:val="24"/>
          <w:lang w:eastAsia="en-GB"/>
        </w:rPr>
        <w:t xml:space="preserve"> laboratorijām</w:t>
      </w:r>
      <w:r w:rsidR="00BD63E5">
        <w:rPr>
          <w:rFonts w:ascii="Times New Roman" w:eastAsia="Times New Roman" w:hAnsi="Times New Roman"/>
          <w:color w:val="000000"/>
          <w:sz w:val="24"/>
          <w:szCs w:val="24"/>
          <w:lang w:eastAsia="en-GB"/>
        </w:rPr>
        <w:t xml:space="preserve"> vai, ja nepieciešams</w:t>
      </w:r>
      <w:r w:rsidR="003F6D89">
        <w:rPr>
          <w:rFonts w:ascii="Times New Roman" w:eastAsia="Times New Roman" w:hAnsi="Times New Roman"/>
          <w:color w:val="000000"/>
          <w:sz w:val="24"/>
          <w:szCs w:val="24"/>
          <w:lang w:eastAsia="en-GB"/>
        </w:rPr>
        <w:t xml:space="preserve">, </w:t>
      </w:r>
      <w:r w:rsidR="00BD63E5">
        <w:rPr>
          <w:rFonts w:ascii="Times New Roman" w:eastAsia="Times New Roman" w:hAnsi="Times New Roman"/>
          <w:color w:val="000000"/>
          <w:sz w:val="24"/>
          <w:szCs w:val="24"/>
          <w:lang w:eastAsia="en-GB"/>
        </w:rPr>
        <w:t xml:space="preserve">sniedz norādījumus veterināro zāļu </w:t>
      </w:r>
      <w:r w:rsidR="00A531E1">
        <w:rPr>
          <w:rFonts w:ascii="Times New Roman" w:eastAsia="Times New Roman" w:hAnsi="Times New Roman"/>
          <w:color w:val="000000"/>
          <w:sz w:val="24"/>
          <w:szCs w:val="24"/>
          <w:lang w:eastAsia="en-GB"/>
        </w:rPr>
        <w:t>tirdzniecības atļaujas īp</w:t>
      </w:r>
      <w:r w:rsidR="000D7055">
        <w:rPr>
          <w:rFonts w:ascii="Times New Roman" w:eastAsia="Times New Roman" w:hAnsi="Times New Roman"/>
          <w:color w:val="000000"/>
          <w:sz w:val="24"/>
          <w:szCs w:val="24"/>
          <w:lang w:eastAsia="en-GB"/>
        </w:rPr>
        <w:t>aš</w:t>
      </w:r>
      <w:r w:rsidR="00A531E1">
        <w:rPr>
          <w:rFonts w:ascii="Times New Roman" w:eastAsia="Times New Roman" w:hAnsi="Times New Roman"/>
          <w:color w:val="000000"/>
          <w:sz w:val="24"/>
          <w:szCs w:val="24"/>
          <w:lang w:eastAsia="en-GB"/>
        </w:rPr>
        <w:t>niekam (turētājam)</w:t>
      </w:r>
      <w:r w:rsidR="00BD63E5">
        <w:rPr>
          <w:rFonts w:ascii="Times New Roman" w:eastAsia="Times New Roman" w:hAnsi="Times New Roman"/>
          <w:color w:val="000000"/>
          <w:sz w:val="24"/>
          <w:szCs w:val="24"/>
          <w:lang w:eastAsia="en-GB"/>
        </w:rPr>
        <w:t xml:space="preserve"> par</w:t>
      </w:r>
      <w:r w:rsidR="00A531E1" w:rsidRPr="00A531E1">
        <w:rPr>
          <w:rFonts w:ascii="Times New Roman" w:eastAsia="Times New Roman" w:hAnsi="Times New Roman"/>
          <w:color w:val="000000"/>
          <w:sz w:val="24"/>
          <w:szCs w:val="24"/>
          <w:lang w:eastAsia="en-GB"/>
        </w:rPr>
        <w:t xml:space="preserve"> laboratoriju</w:t>
      </w:r>
      <w:r w:rsidR="00BD63E5">
        <w:rPr>
          <w:rFonts w:ascii="Times New Roman" w:eastAsia="Times New Roman" w:hAnsi="Times New Roman"/>
          <w:color w:val="000000"/>
          <w:sz w:val="24"/>
          <w:szCs w:val="24"/>
          <w:lang w:eastAsia="en-GB"/>
        </w:rPr>
        <w:t>, uz kuru sūt</w:t>
      </w:r>
      <w:r w:rsidR="00A226F1">
        <w:rPr>
          <w:rFonts w:ascii="Times New Roman" w:eastAsia="Times New Roman" w:hAnsi="Times New Roman"/>
          <w:color w:val="000000"/>
          <w:sz w:val="24"/>
          <w:szCs w:val="24"/>
          <w:lang w:eastAsia="en-GB"/>
        </w:rPr>
        <w:t>āms</w:t>
      </w:r>
      <w:r w:rsidR="00A531E1" w:rsidRPr="00A531E1">
        <w:rPr>
          <w:rFonts w:ascii="Times New Roman" w:eastAsia="Times New Roman" w:hAnsi="Times New Roman"/>
          <w:color w:val="000000"/>
          <w:sz w:val="24"/>
          <w:szCs w:val="24"/>
          <w:lang w:eastAsia="en-GB"/>
        </w:rPr>
        <w:t xml:space="preserve"> </w:t>
      </w:r>
      <w:r w:rsidR="00A531E1">
        <w:rPr>
          <w:rFonts w:ascii="Times New Roman" w:eastAsia="Times New Roman" w:hAnsi="Times New Roman"/>
          <w:color w:val="000000"/>
          <w:sz w:val="24"/>
          <w:szCs w:val="24"/>
          <w:lang w:eastAsia="en-GB"/>
        </w:rPr>
        <w:t xml:space="preserve">veterināro </w:t>
      </w:r>
      <w:r w:rsidR="00A531E1" w:rsidRPr="00A531E1">
        <w:rPr>
          <w:rFonts w:ascii="Times New Roman" w:eastAsia="Times New Roman" w:hAnsi="Times New Roman"/>
          <w:color w:val="000000"/>
          <w:sz w:val="24"/>
          <w:szCs w:val="24"/>
          <w:lang w:eastAsia="en-GB"/>
        </w:rPr>
        <w:t>zāļu paraug</w:t>
      </w:r>
      <w:r w:rsidR="00A226F1">
        <w:rPr>
          <w:rFonts w:ascii="Times New Roman" w:eastAsia="Times New Roman" w:hAnsi="Times New Roman"/>
          <w:color w:val="000000"/>
          <w:sz w:val="24"/>
          <w:szCs w:val="24"/>
          <w:lang w:eastAsia="en-GB"/>
        </w:rPr>
        <w:t>s</w:t>
      </w:r>
      <w:r w:rsidR="00A531E1">
        <w:rPr>
          <w:rFonts w:ascii="Times New Roman" w:eastAsia="Times New Roman" w:hAnsi="Times New Roman"/>
          <w:color w:val="000000"/>
          <w:sz w:val="24"/>
          <w:szCs w:val="24"/>
          <w:lang w:eastAsia="en-GB"/>
        </w:rPr>
        <w:t>;</w:t>
      </w:r>
    </w:p>
    <w:p w14:paraId="4961B0D9" w14:textId="597A96D5" w:rsidR="003D2C06" w:rsidRDefault="003D2C06"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2) veterināro zāļu kvalitātes kontroli (visos veterināro zāļu aprites posmos);</w:t>
      </w:r>
    </w:p>
    <w:p w14:paraId="43CA5EDB" w14:textId="4DC2F308" w:rsidR="003D2C06" w:rsidRPr="00C56546" w:rsidRDefault="003D2C06"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3)</w:t>
      </w:r>
      <w:r w:rsidR="001F7049">
        <w:rPr>
          <w:rFonts w:ascii="Times New Roman" w:eastAsia="Times New Roman" w:hAnsi="Times New Roman"/>
          <w:color w:val="000000"/>
          <w:sz w:val="24"/>
          <w:szCs w:val="24"/>
          <w:lang w:eastAsia="en-GB"/>
        </w:rPr>
        <w:t> </w:t>
      </w:r>
      <w:r>
        <w:rPr>
          <w:rFonts w:ascii="Times New Roman" w:eastAsia="Times New Roman" w:hAnsi="Times New Roman"/>
          <w:color w:val="000000"/>
          <w:sz w:val="24"/>
          <w:szCs w:val="24"/>
          <w:lang w:eastAsia="en-GB"/>
        </w:rPr>
        <w:t xml:space="preserve">veterināro zāļu </w:t>
      </w:r>
      <w:r w:rsidR="00673DC7">
        <w:rPr>
          <w:rFonts w:ascii="Times New Roman" w:eastAsia="Times New Roman" w:hAnsi="Times New Roman"/>
          <w:color w:val="000000"/>
          <w:sz w:val="24"/>
          <w:szCs w:val="24"/>
          <w:lang w:eastAsia="en-GB"/>
        </w:rPr>
        <w:t>testēšanu</w:t>
      </w:r>
      <w:r>
        <w:rPr>
          <w:rFonts w:ascii="Times New Roman" w:eastAsia="Times New Roman" w:hAnsi="Times New Roman"/>
          <w:color w:val="000000"/>
          <w:sz w:val="24"/>
          <w:szCs w:val="24"/>
          <w:lang w:eastAsia="en-GB"/>
        </w:rPr>
        <w:t xml:space="preserve"> aizdomu gadījumos par viltojumiem, kā arī sniedz testa rezultātos pamatotus pierādījumus </w:t>
      </w:r>
      <w:r w:rsidR="00FA6957">
        <w:rPr>
          <w:rFonts w:ascii="Times New Roman" w:eastAsia="Times New Roman" w:hAnsi="Times New Roman"/>
          <w:color w:val="000000"/>
          <w:sz w:val="24"/>
          <w:szCs w:val="24"/>
          <w:lang w:eastAsia="en-GB"/>
        </w:rPr>
        <w:t xml:space="preserve">par </w:t>
      </w:r>
      <w:r>
        <w:rPr>
          <w:rFonts w:ascii="Times New Roman" w:eastAsia="Times New Roman" w:hAnsi="Times New Roman"/>
          <w:color w:val="000000"/>
          <w:sz w:val="24"/>
          <w:szCs w:val="24"/>
          <w:lang w:eastAsia="en-GB"/>
        </w:rPr>
        <w:t>viltot</w:t>
      </w:r>
      <w:r w:rsidR="00FA6957">
        <w:rPr>
          <w:rFonts w:ascii="Times New Roman" w:eastAsia="Times New Roman" w:hAnsi="Times New Roman"/>
          <w:color w:val="000000"/>
          <w:sz w:val="24"/>
          <w:szCs w:val="24"/>
          <w:lang w:eastAsia="en-GB"/>
        </w:rPr>
        <w:t xml:space="preserve">ām </w:t>
      </w:r>
      <w:r>
        <w:rPr>
          <w:rFonts w:ascii="Times New Roman" w:eastAsia="Times New Roman" w:hAnsi="Times New Roman"/>
          <w:color w:val="000000"/>
          <w:sz w:val="24"/>
          <w:szCs w:val="24"/>
          <w:lang w:eastAsia="en-GB"/>
        </w:rPr>
        <w:t>veterinār</w:t>
      </w:r>
      <w:r w:rsidR="00FA6957">
        <w:rPr>
          <w:rFonts w:ascii="Times New Roman" w:eastAsia="Times New Roman" w:hAnsi="Times New Roman"/>
          <w:color w:val="000000"/>
          <w:sz w:val="24"/>
          <w:szCs w:val="24"/>
          <w:lang w:eastAsia="en-GB"/>
        </w:rPr>
        <w:t>ajām</w:t>
      </w:r>
      <w:r>
        <w:rPr>
          <w:rFonts w:ascii="Times New Roman" w:eastAsia="Times New Roman" w:hAnsi="Times New Roman"/>
          <w:color w:val="000000"/>
          <w:sz w:val="24"/>
          <w:szCs w:val="24"/>
          <w:lang w:eastAsia="en-GB"/>
        </w:rPr>
        <w:t xml:space="preserve"> zā</w:t>
      </w:r>
      <w:r w:rsidR="00FA6957">
        <w:rPr>
          <w:rFonts w:ascii="Times New Roman" w:eastAsia="Times New Roman" w:hAnsi="Times New Roman"/>
          <w:color w:val="000000"/>
          <w:sz w:val="24"/>
          <w:szCs w:val="24"/>
          <w:lang w:eastAsia="en-GB"/>
        </w:rPr>
        <w:t>lēm</w:t>
      </w:r>
      <w:r>
        <w:rPr>
          <w:rFonts w:ascii="Times New Roman" w:eastAsia="Times New Roman" w:hAnsi="Times New Roman"/>
          <w:color w:val="000000"/>
          <w:sz w:val="24"/>
          <w:szCs w:val="24"/>
          <w:lang w:eastAsia="en-GB"/>
        </w:rPr>
        <w:t>;</w:t>
      </w:r>
    </w:p>
    <w:p w14:paraId="45A5D239" w14:textId="67D7AD12" w:rsidR="003D2C06" w:rsidRDefault="003D2C06"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4) laboratorisk</w:t>
      </w:r>
      <w:r w:rsidR="00673DC7">
        <w:rPr>
          <w:rFonts w:ascii="Times New Roman" w:eastAsia="Times New Roman" w:hAnsi="Times New Roman"/>
          <w:color w:val="000000"/>
          <w:sz w:val="24"/>
          <w:szCs w:val="24"/>
          <w:lang w:eastAsia="en-GB"/>
        </w:rPr>
        <w:t>os</w:t>
      </w:r>
      <w:r>
        <w:rPr>
          <w:rFonts w:ascii="Times New Roman" w:eastAsia="Times New Roman" w:hAnsi="Times New Roman"/>
          <w:color w:val="000000"/>
          <w:sz w:val="24"/>
          <w:szCs w:val="24"/>
          <w:lang w:eastAsia="en-GB"/>
        </w:rPr>
        <w:t xml:space="preserve"> </w:t>
      </w:r>
      <w:r w:rsidR="00673DC7">
        <w:rPr>
          <w:rFonts w:ascii="Times New Roman" w:eastAsia="Times New Roman" w:hAnsi="Times New Roman"/>
          <w:color w:val="000000"/>
          <w:sz w:val="24"/>
          <w:szCs w:val="24"/>
          <w:lang w:eastAsia="en-GB"/>
        </w:rPr>
        <w:t>izmeklējumus</w:t>
      </w:r>
      <w:r>
        <w:rPr>
          <w:rFonts w:ascii="Times New Roman" w:eastAsia="Times New Roman" w:hAnsi="Times New Roman"/>
          <w:color w:val="000000"/>
          <w:sz w:val="24"/>
          <w:szCs w:val="24"/>
          <w:lang w:eastAsia="en-GB"/>
        </w:rPr>
        <w:t xml:space="preserve"> veterināro zāļu reģistrēšanas pieteikumam, farmakovigilances gadījumu izvērtēšanai, kvalitātes defektu izmeklēšanai</w:t>
      </w:r>
      <w:r w:rsidR="00D96AFF">
        <w:rPr>
          <w:rFonts w:ascii="Times New Roman" w:eastAsia="Times New Roman" w:hAnsi="Times New Roman"/>
          <w:color w:val="000000"/>
          <w:sz w:val="24"/>
          <w:szCs w:val="24"/>
          <w:lang w:eastAsia="en-GB"/>
        </w:rPr>
        <w:t xml:space="preserve"> un</w:t>
      </w:r>
      <w:r>
        <w:rPr>
          <w:rFonts w:ascii="Times New Roman" w:eastAsia="Times New Roman" w:hAnsi="Times New Roman"/>
          <w:color w:val="000000"/>
          <w:sz w:val="24"/>
          <w:szCs w:val="24"/>
          <w:lang w:eastAsia="en-GB"/>
        </w:rPr>
        <w:t xml:space="preserve"> inspekcijām </w:t>
      </w:r>
      <w:r w:rsidR="00673DC7">
        <w:rPr>
          <w:rFonts w:ascii="Times New Roman" w:eastAsia="Times New Roman" w:hAnsi="Times New Roman"/>
          <w:color w:val="000000"/>
          <w:sz w:val="24"/>
          <w:szCs w:val="24"/>
          <w:lang w:eastAsia="en-GB"/>
        </w:rPr>
        <w:t>(</w:t>
      </w:r>
      <w:r>
        <w:rPr>
          <w:rFonts w:ascii="Times New Roman" w:eastAsia="Times New Roman" w:hAnsi="Times New Roman"/>
          <w:color w:val="000000"/>
          <w:sz w:val="24"/>
          <w:szCs w:val="24"/>
          <w:lang w:eastAsia="en-GB"/>
        </w:rPr>
        <w:t>veterināro zāļu</w:t>
      </w:r>
      <w:r w:rsidR="00673DC7">
        <w:rPr>
          <w:rFonts w:ascii="Times New Roman" w:eastAsia="Times New Roman" w:hAnsi="Times New Roman"/>
          <w:color w:val="000000"/>
          <w:sz w:val="24"/>
          <w:szCs w:val="24"/>
          <w:lang w:eastAsia="en-GB"/>
        </w:rPr>
        <w:t xml:space="preserve"> labas ražošanas prakses</w:t>
      </w:r>
      <w:r>
        <w:rPr>
          <w:rFonts w:ascii="Times New Roman" w:eastAsia="Times New Roman" w:hAnsi="Times New Roman"/>
          <w:color w:val="000000"/>
          <w:sz w:val="24"/>
          <w:szCs w:val="24"/>
          <w:lang w:eastAsia="en-GB"/>
        </w:rPr>
        <w:t xml:space="preserve"> </w:t>
      </w:r>
      <w:r w:rsidR="00673DC7">
        <w:rPr>
          <w:rFonts w:ascii="Times New Roman" w:eastAsia="Times New Roman" w:hAnsi="Times New Roman"/>
          <w:color w:val="000000"/>
          <w:sz w:val="24"/>
          <w:szCs w:val="24"/>
          <w:lang w:eastAsia="en-GB"/>
        </w:rPr>
        <w:t>atbilstības kontrolei)</w:t>
      </w:r>
      <w:r>
        <w:rPr>
          <w:rFonts w:ascii="Times New Roman" w:eastAsia="Times New Roman" w:hAnsi="Times New Roman"/>
          <w:color w:val="000000"/>
          <w:sz w:val="24"/>
          <w:szCs w:val="24"/>
          <w:lang w:eastAsia="en-GB"/>
        </w:rPr>
        <w:t>;</w:t>
      </w:r>
    </w:p>
    <w:p w14:paraId="66BED0C1" w14:textId="11B6E4DD" w:rsidR="003D2C06" w:rsidRPr="00D35177" w:rsidRDefault="003D2C06" w:rsidP="00D35177">
      <w:pPr>
        <w:spacing w:after="0" w:line="240" w:lineRule="auto"/>
        <w:ind w:firstLine="720"/>
        <w:jc w:val="both"/>
        <w:rPr>
          <w:rFonts w:ascii="Times New Roman" w:eastAsia="Times New Roman" w:hAnsi="Times New Roman"/>
          <w:color w:val="000000" w:themeColor="text1"/>
          <w:sz w:val="24"/>
          <w:szCs w:val="24"/>
          <w:lang w:eastAsia="en-GB"/>
        </w:rPr>
      </w:pPr>
      <w:r w:rsidRPr="22F60015">
        <w:rPr>
          <w:rFonts w:ascii="Times New Roman" w:eastAsia="Times New Roman" w:hAnsi="Times New Roman"/>
          <w:color w:val="000000" w:themeColor="text1"/>
          <w:sz w:val="24"/>
          <w:szCs w:val="24"/>
          <w:lang w:eastAsia="en-GB"/>
        </w:rPr>
        <w:t>5) citus izmeklējumu</w:t>
      </w:r>
      <w:r w:rsidRPr="00D35177">
        <w:rPr>
          <w:rFonts w:ascii="Times New Roman" w:eastAsia="Times New Roman" w:hAnsi="Times New Roman"/>
          <w:color w:val="000000" w:themeColor="text1"/>
          <w:sz w:val="24"/>
          <w:szCs w:val="24"/>
          <w:lang w:eastAsia="en-GB"/>
        </w:rPr>
        <w:t>s</w:t>
      </w:r>
      <w:r w:rsidR="00BA0781" w:rsidRPr="00D35177">
        <w:rPr>
          <w:rFonts w:ascii="Times New Roman" w:eastAsia="Times New Roman" w:hAnsi="Times New Roman"/>
          <w:color w:val="000000" w:themeColor="text1"/>
          <w:sz w:val="24"/>
          <w:szCs w:val="24"/>
          <w:lang w:eastAsia="en-GB"/>
        </w:rPr>
        <w:t>.</w:t>
      </w:r>
    </w:p>
    <w:p w14:paraId="415B74D3" w14:textId="1A57806F" w:rsidR="003D2C06" w:rsidRDefault="00001C4F"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Oficiālajai l</w:t>
      </w:r>
      <w:r w:rsidRPr="006B7BBB">
        <w:rPr>
          <w:rFonts w:ascii="Times New Roman" w:eastAsia="Times New Roman" w:hAnsi="Times New Roman"/>
          <w:color w:val="000000"/>
          <w:sz w:val="24"/>
          <w:szCs w:val="24"/>
          <w:lang w:eastAsia="en-GB"/>
        </w:rPr>
        <w:t>aboratorija</w:t>
      </w:r>
      <w:r>
        <w:rPr>
          <w:rFonts w:ascii="Times New Roman" w:eastAsia="Times New Roman" w:hAnsi="Times New Roman"/>
          <w:color w:val="000000"/>
          <w:sz w:val="24"/>
          <w:szCs w:val="24"/>
          <w:lang w:eastAsia="en-GB"/>
        </w:rPr>
        <w:t xml:space="preserve">i </w:t>
      </w:r>
      <w:r w:rsidR="003D2C06">
        <w:rPr>
          <w:rFonts w:ascii="Times New Roman" w:eastAsia="Times New Roman" w:hAnsi="Times New Roman"/>
          <w:color w:val="000000"/>
          <w:sz w:val="24"/>
          <w:szCs w:val="24"/>
          <w:lang w:eastAsia="en-GB"/>
        </w:rPr>
        <w:t>pēc veterināro zāļu kvalitātes kontroles PVD</w:t>
      </w:r>
      <w:r w:rsidR="00A531E1">
        <w:rPr>
          <w:rFonts w:ascii="Times New Roman" w:eastAsia="Times New Roman" w:hAnsi="Times New Roman"/>
          <w:color w:val="000000"/>
          <w:sz w:val="24"/>
          <w:szCs w:val="24"/>
          <w:lang w:eastAsia="en-GB"/>
        </w:rPr>
        <w:t xml:space="preserve"> </w:t>
      </w:r>
      <w:r w:rsidR="00D96AFF">
        <w:rPr>
          <w:rFonts w:ascii="Times New Roman" w:eastAsia="Times New Roman" w:hAnsi="Times New Roman"/>
          <w:color w:val="000000"/>
          <w:sz w:val="24"/>
          <w:szCs w:val="24"/>
          <w:lang w:eastAsia="en-GB"/>
        </w:rPr>
        <w:t xml:space="preserve">ir </w:t>
      </w:r>
      <w:r w:rsidR="003F6D89">
        <w:rPr>
          <w:rFonts w:ascii="Times New Roman" w:eastAsia="Times New Roman" w:hAnsi="Times New Roman"/>
          <w:color w:val="000000"/>
          <w:sz w:val="24"/>
          <w:szCs w:val="24"/>
          <w:lang w:eastAsia="en-GB"/>
        </w:rPr>
        <w:t>jāiesniedz testēšanas pārskats un laboratorijas eksperta atzinums par kvalitātes monitoringa</w:t>
      </w:r>
      <w:r w:rsidR="00A531E1">
        <w:rPr>
          <w:rFonts w:ascii="Times New Roman" w:eastAsia="Times New Roman" w:hAnsi="Times New Roman"/>
          <w:color w:val="000000"/>
          <w:sz w:val="24"/>
          <w:szCs w:val="24"/>
          <w:lang w:eastAsia="en-GB"/>
        </w:rPr>
        <w:t xml:space="preserve"> programmas zāl</w:t>
      </w:r>
      <w:r w:rsidR="003F6D89">
        <w:rPr>
          <w:rFonts w:ascii="Times New Roman" w:eastAsia="Times New Roman" w:hAnsi="Times New Roman"/>
          <w:color w:val="000000"/>
          <w:sz w:val="24"/>
          <w:szCs w:val="24"/>
          <w:lang w:eastAsia="en-GB"/>
        </w:rPr>
        <w:t>ēm,</w:t>
      </w:r>
      <w:r w:rsidR="0061008F">
        <w:rPr>
          <w:rFonts w:ascii="Times New Roman" w:eastAsia="Times New Roman" w:hAnsi="Times New Roman"/>
          <w:color w:val="000000"/>
          <w:sz w:val="24"/>
          <w:szCs w:val="24"/>
          <w:lang w:eastAsia="en-GB"/>
        </w:rPr>
        <w:t xml:space="preserve"> </w:t>
      </w:r>
      <w:r w:rsidR="00A531E1">
        <w:rPr>
          <w:rFonts w:ascii="Times New Roman" w:eastAsia="Times New Roman" w:hAnsi="Times New Roman"/>
          <w:color w:val="000000"/>
          <w:sz w:val="24"/>
          <w:szCs w:val="24"/>
          <w:lang w:eastAsia="en-GB"/>
        </w:rPr>
        <w:t>ārkārtas paraugi</w:t>
      </w:r>
      <w:r w:rsidR="003F6D89">
        <w:rPr>
          <w:rFonts w:ascii="Times New Roman" w:eastAsia="Times New Roman" w:hAnsi="Times New Roman"/>
          <w:color w:val="000000"/>
          <w:sz w:val="24"/>
          <w:szCs w:val="24"/>
          <w:lang w:eastAsia="en-GB"/>
        </w:rPr>
        <w:t>em</w:t>
      </w:r>
      <w:r w:rsidR="00A226F1">
        <w:rPr>
          <w:rFonts w:ascii="Times New Roman" w:eastAsia="Times New Roman" w:hAnsi="Times New Roman"/>
          <w:color w:val="000000"/>
          <w:sz w:val="24"/>
          <w:szCs w:val="24"/>
          <w:lang w:eastAsia="en-GB"/>
        </w:rPr>
        <w:t xml:space="preserve"> un</w:t>
      </w:r>
      <w:r w:rsidR="00A531E1">
        <w:rPr>
          <w:rFonts w:ascii="Times New Roman" w:eastAsia="Times New Roman" w:hAnsi="Times New Roman"/>
          <w:color w:val="000000"/>
          <w:sz w:val="24"/>
          <w:szCs w:val="24"/>
          <w:lang w:eastAsia="en-GB"/>
        </w:rPr>
        <w:t xml:space="preserve"> </w:t>
      </w:r>
      <w:r w:rsidR="00D96AFF">
        <w:rPr>
          <w:rFonts w:ascii="Times New Roman" w:eastAsia="Times New Roman" w:hAnsi="Times New Roman"/>
          <w:color w:val="000000"/>
          <w:sz w:val="24"/>
          <w:szCs w:val="24"/>
          <w:lang w:eastAsia="en-GB"/>
        </w:rPr>
        <w:t xml:space="preserve">paraugiem, ko iesniedzis </w:t>
      </w:r>
      <w:r w:rsidR="00A531E1">
        <w:rPr>
          <w:rFonts w:ascii="Times New Roman" w:eastAsia="Times New Roman" w:hAnsi="Times New Roman"/>
          <w:color w:val="000000"/>
          <w:sz w:val="24"/>
          <w:szCs w:val="24"/>
          <w:lang w:eastAsia="en-GB"/>
        </w:rPr>
        <w:t>veterināro zāļu tirdzniecības atļaujas īpašniek</w:t>
      </w:r>
      <w:r w:rsidR="00D96AFF">
        <w:rPr>
          <w:rFonts w:ascii="Times New Roman" w:eastAsia="Times New Roman" w:hAnsi="Times New Roman"/>
          <w:color w:val="000000"/>
          <w:sz w:val="24"/>
          <w:szCs w:val="24"/>
          <w:lang w:eastAsia="en-GB"/>
        </w:rPr>
        <w:t>s</w:t>
      </w:r>
      <w:r w:rsidR="00A531E1">
        <w:rPr>
          <w:rFonts w:ascii="Times New Roman" w:eastAsia="Times New Roman" w:hAnsi="Times New Roman"/>
          <w:color w:val="000000"/>
          <w:sz w:val="24"/>
          <w:szCs w:val="24"/>
          <w:lang w:eastAsia="en-GB"/>
        </w:rPr>
        <w:t xml:space="preserve"> (turētāj</w:t>
      </w:r>
      <w:r w:rsidR="00D96AFF">
        <w:rPr>
          <w:rFonts w:ascii="Times New Roman" w:eastAsia="Times New Roman" w:hAnsi="Times New Roman"/>
          <w:color w:val="000000"/>
          <w:sz w:val="24"/>
          <w:szCs w:val="24"/>
          <w:lang w:eastAsia="en-GB"/>
        </w:rPr>
        <w:t>s</w:t>
      </w:r>
      <w:r w:rsidR="00A531E1">
        <w:rPr>
          <w:rFonts w:ascii="Times New Roman" w:eastAsia="Times New Roman" w:hAnsi="Times New Roman"/>
          <w:color w:val="000000"/>
          <w:sz w:val="24"/>
          <w:szCs w:val="24"/>
          <w:lang w:eastAsia="en-GB"/>
        </w:rPr>
        <w:t>) vai</w:t>
      </w:r>
      <w:r w:rsidR="003F6D89">
        <w:rPr>
          <w:rFonts w:ascii="Times New Roman" w:eastAsia="Times New Roman" w:hAnsi="Times New Roman"/>
          <w:color w:val="000000"/>
          <w:sz w:val="24"/>
          <w:szCs w:val="24"/>
          <w:lang w:eastAsia="en-GB"/>
        </w:rPr>
        <w:t xml:space="preserve"> persona, k</w:t>
      </w:r>
      <w:r w:rsidR="00D96AFF">
        <w:rPr>
          <w:rFonts w:ascii="Times New Roman" w:eastAsia="Times New Roman" w:hAnsi="Times New Roman"/>
          <w:color w:val="000000"/>
          <w:sz w:val="24"/>
          <w:szCs w:val="24"/>
          <w:lang w:eastAsia="en-GB"/>
        </w:rPr>
        <w:t>ura</w:t>
      </w:r>
      <w:r w:rsidR="003F6D89">
        <w:rPr>
          <w:rFonts w:ascii="Times New Roman" w:eastAsia="Times New Roman" w:hAnsi="Times New Roman"/>
          <w:color w:val="000000"/>
          <w:sz w:val="24"/>
          <w:szCs w:val="24"/>
          <w:lang w:eastAsia="en-GB"/>
        </w:rPr>
        <w:t xml:space="preserve"> saņēmusi PVD atļauju veikt veterināro zāļu paralēlo tirdzniecību vai ievest valstī nereģistrētas veterinārās zāles</w:t>
      </w:r>
      <w:r w:rsidR="00B920E6">
        <w:rPr>
          <w:rFonts w:ascii="Times New Roman" w:eastAsia="Times New Roman" w:hAnsi="Times New Roman"/>
          <w:color w:val="000000"/>
          <w:sz w:val="24"/>
          <w:szCs w:val="24"/>
          <w:lang w:eastAsia="en-GB"/>
        </w:rPr>
        <w:t>. P</w:t>
      </w:r>
      <w:r w:rsidR="00A531E1">
        <w:rPr>
          <w:rFonts w:ascii="Times New Roman" w:eastAsia="Times New Roman" w:hAnsi="Times New Roman"/>
          <w:color w:val="000000"/>
          <w:sz w:val="24"/>
          <w:szCs w:val="24"/>
          <w:lang w:eastAsia="en-GB"/>
        </w:rPr>
        <w:t>ar pārējiem</w:t>
      </w:r>
      <w:r w:rsidR="00AA4BB8">
        <w:rPr>
          <w:rFonts w:ascii="Times New Roman" w:eastAsia="Times New Roman" w:hAnsi="Times New Roman"/>
          <w:color w:val="000000"/>
          <w:sz w:val="24"/>
          <w:szCs w:val="24"/>
          <w:lang w:eastAsia="en-GB"/>
        </w:rPr>
        <w:t xml:space="preserve"> </w:t>
      </w:r>
      <w:r w:rsidR="003D2C06">
        <w:rPr>
          <w:rFonts w:ascii="Times New Roman" w:eastAsia="Times New Roman" w:hAnsi="Times New Roman"/>
          <w:color w:val="000000"/>
          <w:sz w:val="24"/>
          <w:szCs w:val="24"/>
          <w:lang w:eastAsia="en-GB"/>
        </w:rPr>
        <w:t>izmeklējumu rezultāt</w:t>
      </w:r>
      <w:r w:rsidR="00B25752">
        <w:rPr>
          <w:rFonts w:ascii="Times New Roman" w:eastAsia="Times New Roman" w:hAnsi="Times New Roman"/>
          <w:color w:val="000000"/>
          <w:sz w:val="24"/>
          <w:szCs w:val="24"/>
          <w:lang w:eastAsia="en-GB"/>
        </w:rPr>
        <w:t>i</w:t>
      </w:r>
      <w:r w:rsidR="00A531E1">
        <w:rPr>
          <w:rFonts w:ascii="Times New Roman" w:eastAsia="Times New Roman" w:hAnsi="Times New Roman"/>
          <w:color w:val="000000"/>
          <w:sz w:val="24"/>
          <w:szCs w:val="24"/>
          <w:lang w:eastAsia="en-GB"/>
        </w:rPr>
        <w:t>em (neatkarīgi no paraugu iesniedzējiem)</w:t>
      </w:r>
      <w:r w:rsidR="00B920E6">
        <w:rPr>
          <w:rFonts w:ascii="Times New Roman" w:eastAsia="Times New Roman" w:hAnsi="Times New Roman"/>
          <w:color w:val="000000"/>
          <w:sz w:val="24"/>
          <w:szCs w:val="24"/>
          <w:lang w:eastAsia="en-GB"/>
        </w:rPr>
        <w:t xml:space="preserve"> </w:t>
      </w:r>
      <w:r w:rsidR="003B4B29">
        <w:rPr>
          <w:rFonts w:ascii="Times New Roman" w:eastAsia="Times New Roman" w:hAnsi="Times New Roman"/>
          <w:color w:val="000000"/>
          <w:sz w:val="24"/>
          <w:szCs w:val="24"/>
          <w:lang w:eastAsia="en-GB"/>
        </w:rPr>
        <w:t xml:space="preserve">testēšanas pārskats un laboratorijas eksperta atzinums </w:t>
      </w:r>
      <w:r w:rsidR="00B920E6">
        <w:rPr>
          <w:rFonts w:ascii="Times New Roman" w:eastAsia="Times New Roman" w:hAnsi="Times New Roman"/>
          <w:color w:val="000000"/>
          <w:sz w:val="24"/>
          <w:szCs w:val="24"/>
          <w:lang w:eastAsia="en-GB"/>
        </w:rPr>
        <w:t>ir jāiesniedz</w:t>
      </w:r>
      <w:r w:rsidR="003B4B29">
        <w:rPr>
          <w:rFonts w:ascii="Times New Roman" w:eastAsia="Times New Roman" w:hAnsi="Times New Roman"/>
          <w:color w:val="000000"/>
          <w:sz w:val="24"/>
          <w:szCs w:val="24"/>
          <w:lang w:eastAsia="en-GB"/>
        </w:rPr>
        <w:t xml:space="preserve"> PVD</w:t>
      </w:r>
      <w:r w:rsidR="00A531E1">
        <w:rPr>
          <w:rFonts w:ascii="Times New Roman" w:eastAsia="Times New Roman" w:hAnsi="Times New Roman"/>
          <w:color w:val="000000"/>
          <w:sz w:val="24"/>
          <w:szCs w:val="24"/>
          <w:lang w:eastAsia="en-GB"/>
        </w:rPr>
        <w:t xml:space="preserve">, </w:t>
      </w:r>
      <w:r w:rsidR="003D2C06">
        <w:rPr>
          <w:rFonts w:ascii="Times New Roman" w:eastAsia="Times New Roman" w:hAnsi="Times New Roman"/>
          <w:color w:val="000000"/>
          <w:sz w:val="24"/>
          <w:szCs w:val="24"/>
          <w:lang w:eastAsia="en-GB"/>
        </w:rPr>
        <w:t>ja,</w:t>
      </w:r>
      <w:r w:rsidR="003D2C06" w:rsidRPr="006B7BBB">
        <w:rPr>
          <w:rFonts w:ascii="Times New Roman" w:eastAsia="Times New Roman" w:hAnsi="Times New Roman"/>
          <w:color w:val="000000"/>
          <w:sz w:val="24"/>
          <w:szCs w:val="24"/>
          <w:lang w:eastAsia="en-GB"/>
        </w:rPr>
        <w:t xml:space="preserve"> pārbaudot tirgū esošās </w:t>
      </w:r>
      <w:r w:rsidR="003F6D89">
        <w:rPr>
          <w:rFonts w:ascii="Times New Roman" w:eastAsia="Times New Roman" w:hAnsi="Times New Roman"/>
          <w:color w:val="000000"/>
          <w:sz w:val="24"/>
          <w:szCs w:val="24"/>
          <w:lang w:eastAsia="en-GB"/>
        </w:rPr>
        <w:t xml:space="preserve">veterinārās </w:t>
      </w:r>
      <w:r w:rsidR="003D2C06" w:rsidRPr="006B7BBB">
        <w:rPr>
          <w:rFonts w:ascii="Times New Roman" w:eastAsia="Times New Roman" w:hAnsi="Times New Roman"/>
          <w:color w:val="000000"/>
          <w:sz w:val="24"/>
          <w:szCs w:val="24"/>
          <w:lang w:eastAsia="en-GB"/>
        </w:rPr>
        <w:t xml:space="preserve">zāles, </w:t>
      </w:r>
      <w:r w:rsidR="003D2C06">
        <w:rPr>
          <w:rFonts w:ascii="Times New Roman" w:eastAsia="Times New Roman" w:hAnsi="Times New Roman"/>
          <w:color w:val="000000"/>
          <w:sz w:val="24"/>
          <w:szCs w:val="24"/>
          <w:lang w:eastAsia="en-GB"/>
        </w:rPr>
        <w:t xml:space="preserve">ir konstatēta </w:t>
      </w:r>
      <w:r w:rsidR="003D2C06" w:rsidRPr="006B7BBB">
        <w:rPr>
          <w:rFonts w:ascii="Times New Roman" w:eastAsia="Times New Roman" w:hAnsi="Times New Roman"/>
          <w:color w:val="000000"/>
          <w:sz w:val="24"/>
          <w:szCs w:val="24"/>
          <w:lang w:eastAsia="en-GB"/>
        </w:rPr>
        <w:t>neatbilst</w:t>
      </w:r>
      <w:r w:rsidR="003D2C06">
        <w:rPr>
          <w:rFonts w:ascii="Times New Roman" w:eastAsia="Times New Roman" w:hAnsi="Times New Roman"/>
          <w:color w:val="000000"/>
          <w:sz w:val="24"/>
          <w:szCs w:val="24"/>
          <w:lang w:eastAsia="en-GB"/>
        </w:rPr>
        <w:t xml:space="preserve">ība attiecīgo zāļu </w:t>
      </w:r>
      <w:r w:rsidR="003D2C06" w:rsidRPr="006B7BBB">
        <w:rPr>
          <w:rFonts w:ascii="Times New Roman" w:eastAsia="Times New Roman" w:hAnsi="Times New Roman"/>
          <w:color w:val="000000"/>
          <w:sz w:val="24"/>
          <w:szCs w:val="24"/>
          <w:lang w:eastAsia="en-GB"/>
        </w:rPr>
        <w:t>specifikācijai</w:t>
      </w:r>
      <w:r w:rsidR="003D2C06">
        <w:rPr>
          <w:rFonts w:ascii="Times New Roman" w:eastAsia="Times New Roman" w:hAnsi="Times New Roman"/>
          <w:color w:val="000000"/>
          <w:sz w:val="24"/>
          <w:szCs w:val="24"/>
          <w:lang w:eastAsia="en-GB"/>
        </w:rPr>
        <w:t>.</w:t>
      </w:r>
    </w:p>
    <w:p w14:paraId="296A5C5B" w14:textId="708BD734" w:rsidR="001947AC" w:rsidRPr="00055E78" w:rsidRDefault="001947AC" w:rsidP="001947AC">
      <w:pPr>
        <w:spacing w:after="0" w:line="240" w:lineRule="auto"/>
        <w:ind w:firstLine="720"/>
        <w:jc w:val="both"/>
        <w:rPr>
          <w:rFonts w:ascii="Times New Roman" w:hAnsi="Times New Roman"/>
          <w:sz w:val="24"/>
          <w:szCs w:val="24"/>
        </w:rPr>
      </w:pPr>
      <w:r w:rsidRPr="00055E78">
        <w:rPr>
          <w:rFonts w:ascii="Times New Roman" w:eastAsia="Times New Roman" w:hAnsi="Times New Roman"/>
          <w:sz w:val="24"/>
          <w:szCs w:val="24"/>
          <w:lang w:eastAsia="en-GB"/>
        </w:rPr>
        <w:lastRenderedPageBreak/>
        <w:t xml:space="preserve">Oficiālās laboratorijas uzdevumi un pienākumi attiecībā uz veterināro zāļu kvalitātes kontroles jomu </w:t>
      </w:r>
      <w:r w:rsidRPr="00055E78">
        <w:rPr>
          <w:rFonts w:ascii="Times New Roman" w:hAnsi="Times New Roman"/>
          <w:sz w:val="24"/>
          <w:szCs w:val="24"/>
        </w:rPr>
        <w:t xml:space="preserve">minēti </w:t>
      </w:r>
      <w:r w:rsidRPr="00A90AFA">
        <w:rPr>
          <w:rFonts w:ascii="Times New Roman" w:hAnsi="Times New Roman"/>
          <w:i/>
          <w:sz w:val="24"/>
          <w:szCs w:val="24"/>
        </w:rPr>
        <w:t>OMCL</w:t>
      </w:r>
      <w:r w:rsidRPr="00055E78">
        <w:rPr>
          <w:rFonts w:ascii="Times New Roman" w:hAnsi="Times New Roman"/>
          <w:sz w:val="24"/>
          <w:szCs w:val="24"/>
        </w:rPr>
        <w:t xml:space="preserve"> tīkla</w:t>
      </w:r>
      <w:r w:rsidRPr="00055E78">
        <w:rPr>
          <w:rStyle w:val="Vresatsauce"/>
          <w:rFonts w:ascii="Times New Roman" w:hAnsi="Times New Roman"/>
          <w:sz w:val="24"/>
          <w:szCs w:val="24"/>
        </w:rPr>
        <w:footnoteReference w:id="16"/>
      </w:r>
      <w:r w:rsidRPr="00055E78">
        <w:rPr>
          <w:rFonts w:ascii="Times New Roman" w:hAnsi="Times New Roman"/>
          <w:sz w:val="24"/>
          <w:szCs w:val="24"/>
        </w:rPr>
        <w:t xml:space="preserve"> un Eiropas Zāļu aģentūras</w:t>
      </w:r>
      <w:r w:rsidRPr="00055E78">
        <w:rPr>
          <w:rStyle w:val="Vresatsauce"/>
          <w:rFonts w:ascii="Times New Roman" w:hAnsi="Times New Roman"/>
          <w:sz w:val="24"/>
          <w:szCs w:val="24"/>
        </w:rPr>
        <w:footnoteReference w:id="17"/>
      </w:r>
      <w:r w:rsidRPr="00055E78">
        <w:rPr>
          <w:rFonts w:ascii="Times New Roman" w:hAnsi="Times New Roman"/>
          <w:sz w:val="24"/>
          <w:szCs w:val="24"/>
        </w:rPr>
        <w:t xml:space="preserve"> atsauces dokumentos un vadlīnijās. </w:t>
      </w:r>
    </w:p>
    <w:p w14:paraId="662629CD" w14:textId="77777777" w:rsidR="005A7FC9" w:rsidRDefault="005A7FC9" w:rsidP="001947AC">
      <w:pPr>
        <w:spacing w:after="0" w:line="240" w:lineRule="auto"/>
        <w:ind w:firstLine="720"/>
        <w:jc w:val="both"/>
        <w:rPr>
          <w:rFonts w:ascii="Times New Roman" w:hAnsi="Times New Roman"/>
          <w:sz w:val="24"/>
          <w:szCs w:val="24"/>
        </w:rPr>
      </w:pPr>
    </w:p>
    <w:p w14:paraId="735E9867" w14:textId="4BE87FC8" w:rsidR="003D2C06" w:rsidRPr="00A04770" w:rsidRDefault="00644711" w:rsidP="00D52377">
      <w:pPr>
        <w:spacing w:after="0" w:line="240" w:lineRule="auto"/>
        <w:jc w:val="both"/>
        <w:rPr>
          <w:rFonts w:ascii="Times New Roman" w:eastAsia="Times New Roman" w:hAnsi="Times New Roman"/>
          <w:b/>
          <w:bCs/>
          <w:color w:val="000000"/>
          <w:sz w:val="24"/>
          <w:szCs w:val="24"/>
          <w:u w:val="single"/>
          <w:lang w:eastAsia="en-GB"/>
        </w:rPr>
      </w:pPr>
      <w:r>
        <w:rPr>
          <w:rFonts w:ascii="Times New Roman" w:eastAsia="Times New Roman" w:hAnsi="Times New Roman"/>
          <w:b/>
          <w:bCs/>
          <w:color w:val="000000"/>
          <w:sz w:val="24"/>
          <w:szCs w:val="24"/>
          <w:u w:val="single"/>
          <w:lang w:eastAsia="en-GB"/>
        </w:rPr>
        <w:t>11</w:t>
      </w:r>
      <w:r w:rsidR="003D2C06" w:rsidRPr="00DC28B7">
        <w:rPr>
          <w:rFonts w:ascii="Times New Roman" w:eastAsia="Times New Roman" w:hAnsi="Times New Roman"/>
          <w:b/>
          <w:bCs/>
          <w:color w:val="000000"/>
          <w:sz w:val="24"/>
          <w:szCs w:val="24"/>
          <w:u w:val="single"/>
          <w:lang w:eastAsia="en-GB"/>
        </w:rPr>
        <w:t>. Veterināro zāļu kvalitātes kontroles nodrošināšana</w:t>
      </w:r>
    </w:p>
    <w:p w14:paraId="0F099CFC" w14:textId="757001B7" w:rsidR="003D2C06" w:rsidRDefault="003D2C06"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PVD sadarbībā ar </w:t>
      </w:r>
      <w:r w:rsidR="00001C4F">
        <w:rPr>
          <w:rFonts w:ascii="Times New Roman" w:eastAsia="Times New Roman" w:hAnsi="Times New Roman"/>
          <w:color w:val="000000"/>
          <w:sz w:val="24"/>
          <w:szCs w:val="24"/>
          <w:lang w:eastAsia="en-GB"/>
        </w:rPr>
        <w:t xml:space="preserve">oficiālo </w:t>
      </w:r>
      <w:r>
        <w:rPr>
          <w:rFonts w:ascii="Times New Roman" w:eastAsia="Times New Roman" w:hAnsi="Times New Roman"/>
          <w:color w:val="000000"/>
          <w:sz w:val="24"/>
          <w:szCs w:val="24"/>
          <w:lang w:eastAsia="en-GB"/>
        </w:rPr>
        <w:t xml:space="preserve">laboratoriju </w:t>
      </w:r>
      <w:r w:rsidR="00C300FE">
        <w:rPr>
          <w:rFonts w:ascii="Times New Roman" w:eastAsia="Times New Roman" w:hAnsi="Times New Roman"/>
          <w:color w:val="000000"/>
          <w:sz w:val="24"/>
          <w:szCs w:val="24"/>
          <w:lang w:eastAsia="en-GB"/>
        </w:rPr>
        <w:t>ir jā</w:t>
      </w:r>
      <w:r>
        <w:rPr>
          <w:rFonts w:ascii="Times New Roman" w:eastAsia="Times New Roman" w:hAnsi="Times New Roman"/>
          <w:color w:val="000000"/>
          <w:sz w:val="24"/>
          <w:szCs w:val="24"/>
          <w:lang w:eastAsia="en-GB"/>
        </w:rPr>
        <w:t xml:space="preserve">izveido un </w:t>
      </w:r>
      <w:r w:rsidR="00B25752">
        <w:rPr>
          <w:rFonts w:ascii="Times New Roman" w:eastAsia="Times New Roman" w:hAnsi="Times New Roman"/>
          <w:color w:val="000000"/>
          <w:sz w:val="24"/>
          <w:szCs w:val="24"/>
          <w:lang w:eastAsia="en-GB"/>
        </w:rPr>
        <w:t>jāizpilda</w:t>
      </w:r>
      <w:r>
        <w:rPr>
          <w:rFonts w:ascii="Times New Roman" w:eastAsia="Times New Roman" w:hAnsi="Times New Roman"/>
          <w:color w:val="000000"/>
          <w:sz w:val="24"/>
          <w:szCs w:val="24"/>
          <w:lang w:eastAsia="en-GB"/>
        </w:rPr>
        <w:t xml:space="preserve"> </w:t>
      </w:r>
      <w:bookmarkStart w:id="41" w:name="OLE_LINK6"/>
      <w:r>
        <w:rPr>
          <w:rFonts w:ascii="Times New Roman" w:eastAsia="Times New Roman" w:hAnsi="Times New Roman"/>
          <w:color w:val="000000"/>
          <w:sz w:val="24"/>
          <w:szCs w:val="24"/>
          <w:lang w:eastAsia="en-GB"/>
        </w:rPr>
        <w:t>veterināro zāļu paraugu ņemšanas un testēšanas plān</w:t>
      </w:r>
      <w:r w:rsidR="00B25752">
        <w:rPr>
          <w:rFonts w:ascii="Times New Roman" w:eastAsia="Times New Roman" w:hAnsi="Times New Roman"/>
          <w:color w:val="000000"/>
          <w:sz w:val="24"/>
          <w:szCs w:val="24"/>
          <w:lang w:eastAsia="en-GB"/>
        </w:rPr>
        <w:t>s</w:t>
      </w:r>
      <w:r>
        <w:rPr>
          <w:rFonts w:ascii="Times New Roman" w:eastAsia="Times New Roman" w:hAnsi="Times New Roman"/>
          <w:color w:val="000000"/>
          <w:sz w:val="24"/>
          <w:szCs w:val="24"/>
          <w:lang w:eastAsia="en-GB"/>
        </w:rPr>
        <w:t>,</w:t>
      </w:r>
      <w:bookmarkEnd w:id="41"/>
      <w:r>
        <w:rPr>
          <w:rFonts w:ascii="Times New Roman" w:eastAsia="Times New Roman" w:hAnsi="Times New Roman"/>
          <w:color w:val="000000"/>
          <w:sz w:val="24"/>
          <w:szCs w:val="24"/>
          <w:lang w:eastAsia="en-GB"/>
        </w:rPr>
        <w:t xml:space="preserve"> lai nodrošinātu veterināro zāļu kvalitātes kontroli. </w:t>
      </w:r>
    </w:p>
    <w:p w14:paraId="7ED822DF" w14:textId="4AF24643" w:rsidR="003D2C06" w:rsidRDefault="003D2C06" w:rsidP="002B55E0">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Paraugu ņemšanas plāns ir daļa no </w:t>
      </w:r>
      <w:r w:rsidR="003E1C89">
        <w:rPr>
          <w:rFonts w:ascii="Times New Roman" w:eastAsia="Times New Roman" w:hAnsi="Times New Roman"/>
          <w:color w:val="000000"/>
          <w:sz w:val="24"/>
          <w:szCs w:val="24"/>
          <w:lang w:eastAsia="en-GB"/>
        </w:rPr>
        <w:t xml:space="preserve">ikgadējā </w:t>
      </w:r>
      <w:r>
        <w:rPr>
          <w:rFonts w:ascii="Times New Roman" w:eastAsia="Times New Roman" w:hAnsi="Times New Roman"/>
          <w:color w:val="000000"/>
          <w:sz w:val="24"/>
          <w:szCs w:val="24"/>
          <w:lang w:eastAsia="en-GB"/>
        </w:rPr>
        <w:t>veterināro zāļu</w:t>
      </w:r>
      <w:r w:rsidR="00C14F9A">
        <w:rPr>
          <w:rFonts w:ascii="Times New Roman" w:eastAsia="Times New Roman" w:hAnsi="Times New Roman"/>
          <w:color w:val="000000"/>
          <w:sz w:val="24"/>
          <w:szCs w:val="24"/>
          <w:lang w:eastAsia="en-GB"/>
        </w:rPr>
        <w:t xml:space="preserve"> </w:t>
      </w:r>
      <w:r w:rsidR="00A531E1">
        <w:rPr>
          <w:rFonts w:ascii="Times New Roman" w:eastAsia="Times New Roman" w:hAnsi="Times New Roman"/>
          <w:color w:val="000000"/>
          <w:sz w:val="24"/>
          <w:szCs w:val="24"/>
          <w:lang w:eastAsia="en-GB"/>
        </w:rPr>
        <w:t xml:space="preserve">kvalitātes monitoringa </w:t>
      </w:r>
      <w:r>
        <w:rPr>
          <w:rFonts w:ascii="Times New Roman" w:eastAsia="Times New Roman" w:hAnsi="Times New Roman"/>
          <w:color w:val="000000"/>
          <w:sz w:val="24"/>
          <w:szCs w:val="24"/>
          <w:lang w:eastAsia="en-GB"/>
        </w:rPr>
        <w:t xml:space="preserve">programmas, kuras </w:t>
      </w:r>
      <w:r w:rsidRPr="007A651F">
        <w:rPr>
          <w:rFonts w:ascii="Times New Roman" w:eastAsia="Times New Roman" w:hAnsi="Times New Roman"/>
          <w:color w:val="000000"/>
          <w:sz w:val="24"/>
          <w:szCs w:val="24"/>
          <w:lang w:eastAsia="en-GB"/>
        </w:rPr>
        <w:t xml:space="preserve">mērķis ir veikt veterināro zāļu kvalitātes kontroli, atklāt un uzraudzīt veterināro zāļu kvalitātes defektu rašanās cēloņus un </w:t>
      </w:r>
      <w:r w:rsidR="00D96AFF">
        <w:rPr>
          <w:rFonts w:ascii="Times New Roman" w:eastAsia="Times New Roman" w:hAnsi="Times New Roman"/>
          <w:color w:val="000000"/>
          <w:sz w:val="24"/>
          <w:szCs w:val="24"/>
          <w:lang w:eastAsia="en-GB"/>
        </w:rPr>
        <w:t>īstenot</w:t>
      </w:r>
      <w:r w:rsidRPr="007A651F">
        <w:rPr>
          <w:rFonts w:ascii="Times New Roman" w:eastAsia="Times New Roman" w:hAnsi="Times New Roman"/>
          <w:color w:val="000000"/>
          <w:sz w:val="24"/>
          <w:szCs w:val="24"/>
          <w:lang w:eastAsia="en-GB"/>
        </w:rPr>
        <w:t xml:space="preserve"> atbilstošas korektīvās darbības, tādējādi nodrošinot kvalitatīvu, farmakoloģisk</w:t>
      </w:r>
      <w:r w:rsidR="00521031">
        <w:rPr>
          <w:rFonts w:ascii="Times New Roman" w:eastAsia="Times New Roman" w:hAnsi="Times New Roman"/>
          <w:color w:val="000000"/>
          <w:sz w:val="24"/>
          <w:szCs w:val="24"/>
          <w:lang w:eastAsia="en-GB"/>
        </w:rPr>
        <w:t>i</w:t>
      </w:r>
      <w:r w:rsidRPr="007A651F">
        <w:rPr>
          <w:rFonts w:ascii="Times New Roman" w:eastAsia="Times New Roman" w:hAnsi="Times New Roman"/>
          <w:color w:val="000000"/>
          <w:sz w:val="24"/>
          <w:szCs w:val="24"/>
          <w:lang w:eastAsia="en-GB"/>
        </w:rPr>
        <w:t xml:space="preserve"> iedarbī</w:t>
      </w:r>
      <w:r w:rsidR="00521031">
        <w:rPr>
          <w:rFonts w:ascii="Times New Roman" w:eastAsia="Times New Roman" w:hAnsi="Times New Roman"/>
          <w:color w:val="000000"/>
          <w:sz w:val="24"/>
          <w:szCs w:val="24"/>
          <w:lang w:eastAsia="en-GB"/>
        </w:rPr>
        <w:t>gu</w:t>
      </w:r>
      <w:r w:rsidR="00D96AFF" w:rsidRPr="007A651F">
        <w:rPr>
          <w:rFonts w:ascii="Times New Roman" w:eastAsia="Times New Roman" w:hAnsi="Times New Roman"/>
          <w:color w:val="000000"/>
          <w:sz w:val="24"/>
          <w:szCs w:val="24"/>
          <w:lang w:eastAsia="en-GB"/>
        </w:rPr>
        <w:t xml:space="preserve"> </w:t>
      </w:r>
      <w:r w:rsidRPr="007A651F">
        <w:rPr>
          <w:rFonts w:ascii="Times New Roman" w:eastAsia="Times New Roman" w:hAnsi="Times New Roman"/>
          <w:color w:val="000000"/>
          <w:sz w:val="24"/>
          <w:szCs w:val="24"/>
          <w:lang w:eastAsia="en-GB"/>
        </w:rPr>
        <w:t>un drošu veterināro zāļu apriti.</w:t>
      </w:r>
    </w:p>
    <w:p w14:paraId="44BEAF1C" w14:textId="18CCFDD4" w:rsidR="003D2C06" w:rsidRDefault="00657317" w:rsidP="003F17F5">
      <w:pPr>
        <w:spacing w:after="0" w:line="240" w:lineRule="auto"/>
        <w:ind w:firstLine="709"/>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PVD</w:t>
      </w:r>
      <w:r w:rsidR="00660D10">
        <w:rPr>
          <w:rFonts w:ascii="Times New Roman" w:eastAsia="Times New Roman" w:hAnsi="Times New Roman"/>
          <w:color w:val="000000"/>
          <w:sz w:val="24"/>
          <w:szCs w:val="24"/>
          <w:lang w:eastAsia="en-GB"/>
        </w:rPr>
        <w:t xml:space="preserve"> izstrādā</w:t>
      </w:r>
      <w:r w:rsidR="003E1C89">
        <w:rPr>
          <w:rFonts w:ascii="Times New Roman" w:eastAsia="Times New Roman" w:hAnsi="Times New Roman"/>
          <w:color w:val="000000"/>
          <w:sz w:val="24"/>
          <w:szCs w:val="24"/>
          <w:lang w:eastAsia="en-GB"/>
        </w:rPr>
        <w:t xml:space="preserve"> </w:t>
      </w:r>
      <w:r w:rsidR="00660D10">
        <w:rPr>
          <w:rFonts w:ascii="Times New Roman" w:eastAsia="Times New Roman" w:hAnsi="Times New Roman"/>
          <w:color w:val="000000"/>
          <w:sz w:val="24"/>
          <w:szCs w:val="24"/>
          <w:lang w:eastAsia="en-GB"/>
        </w:rPr>
        <w:t>v</w:t>
      </w:r>
      <w:r w:rsidR="00B25752">
        <w:rPr>
          <w:rFonts w:ascii="Times New Roman" w:eastAsia="Times New Roman" w:hAnsi="Times New Roman"/>
          <w:color w:val="000000"/>
          <w:sz w:val="24"/>
          <w:szCs w:val="24"/>
          <w:lang w:eastAsia="en-GB"/>
        </w:rPr>
        <w:t>eterināro zāļu kvalitātes monitoringa p</w:t>
      </w:r>
      <w:r w:rsidR="003D2C06">
        <w:rPr>
          <w:rFonts w:ascii="Times New Roman" w:eastAsia="Times New Roman" w:hAnsi="Times New Roman"/>
          <w:color w:val="000000"/>
          <w:sz w:val="24"/>
          <w:szCs w:val="24"/>
          <w:lang w:eastAsia="en-GB"/>
        </w:rPr>
        <w:t>rogramm</w:t>
      </w:r>
      <w:r w:rsidR="00660D10">
        <w:rPr>
          <w:rFonts w:ascii="Times New Roman" w:eastAsia="Times New Roman" w:hAnsi="Times New Roman"/>
          <w:color w:val="000000"/>
          <w:sz w:val="24"/>
          <w:szCs w:val="24"/>
          <w:lang w:eastAsia="en-GB"/>
        </w:rPr>
        <w:t>u, kas</w:t>
      </w:r>
      <w:r w:rsidR="003D2C06">
        <w:rPr>
          <w:rFonts w:ascii="Times New Roman" w:eastAsia="Times New Roman" w:hAnsi="Times New Roman"/>
          <w:color w:val="000000"/>
          <w:sz w:val="24"/>
          <w:szCs w:val="24"/>
          <w:lang w:eastAsia="en-GB"/>
        </w:rPr>
        <w:t xml:space="preserve"> ietver</w:t>
      </w:r>
    </w:p>
    <w:p w14:paraId="6250A6CD" w14:textId="77777777" w:rsidR="003D2C06" w:rsidRPr="00343DA8" w:rsidRDefault="003D2C06" w:rsidP="003D2C06">
      <w:pPr>
        <w:spacing w:after="0" w:line="240" w:lineRule="auto"/>
        <w:ind w:left="113" w:firstLine="607"/>
        <w:jc w:val="both"/>
        <w:rPr>
          <w:rFonts w:ascii="Times New Roman" w:eastAsia="Times New Roman" w:hAnsi="Times New Roman"/>
          <w:color w:val="000000"/>
          <w:sz w:val="24"/>
          <w:szCs w:val="24"/>
          <w:lang w:eastAsia="en-GB"/>
        </w:rPr>
      </w:pPr>
      <w:r w:rsidRPr="00343DA8">
        <w:rPr>
          <w:rFonts w:ascii="Times New Roman" w:eastAsia="Times New Roman" w:hAnsi="Times New Roman"/>
          <w:color w:val="000000"/>
          <w:sz w:val="24"/>
          <w:szCs w:val="24"/>
          <w:lang w:eastAsia="en-GB"/>
        </w:rPr>
        <w:t>1)</w:t>
      </w:r>
      <w:r>
        <w:rPr>
          <w:rFonts w:ascii="Times New Roman" w:eastAsia="Times New Roman" w:hAnsi="Times New Roman"/>
          <w:color w:val="000000"/>
          <w:sz w:val="24"/>
          <w:szCs w:val="24"/>
          <w:lang w:eastAsia="en-GB"/>
        </w:rPr>
        <w:t xml:space="preserve"> </w:t>
      </w:r>
      <w:r w:rsidRPr="00343DA8">
        <w:rPr>
          <w:rFonts w:ascii="Times New Roman" w:eastAsia="Times New Roman" w:hAnsi="Times New Roman"/>
          <w:color w:val="000000"/>
          <w:sz w:val="24"/>
          <w:szCs w:val="24"/>
          <w:lang w:eastAsia="en-GB"/>
        </w:rPr>
        <w:t>veterināro zāļu ražošanas un izplatīšanas uzraudzību;</w:t>
      </w:r>
    </w:p>
    <w:p w14:paraId="4B1BFA50" w14:textId="4BDFC253" w:rsidR="003D2C06" w:rsidRDefault="003D2C06" w:rsidP="003D2C06">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2)</w:t>
      </w:r>
      <w:r w:rsidR="00DC7A60">
        <w:rPr>
          <w:rFonts w:ascii="Times New Roman" w:eastAsia="Times New Roman" w:hAnsi="Times New Roman"/>
          <w:color w:val="000000"/>
          <w:sz w:val="24"/>
          <w:szCs w:val="24"/>
          <w:lang w:eastAsia="en-GB"/>
        </w:rPr>
        <w:t xml:space="preserve"> </w:t>
      </w:r>
      <w:r w:rsidRPr="00343DA8">
        <w:rPr>
          <w:rFonts w:ascii="Times New Roman" w:eastAsia="Times New Roman" w:hAnsi="Times New Roman"/>
          <w:color w:val="000000"/>
          <w:sz w:val="24"/>
          <w:szCs w:val="24"/>
          <w:lang w:eastAsia="en-GB"/>
        </w:rPr>
        <w:t xml:space="preserve">veterināro zāļu kvalitātes </w:t>
      </w:r>
      <w:r w:rsidR="00A531E1">
        <w:rPr>
          <w:rFonts w:ascii="Times New Roman" w:eastAsia="Times New Roman" w:hAnsi="Times New Roman"/>
          <w:color w:val="000000"/>
          <w:sz w:val="24"/>
          <w:szCs w:val="24"/>
          <w:lang w:eastAsia="en-GB"/>
        </w:rPr>
        <w:t>kontroli;</w:t>
      </w:r>
    </w:p>
    <w:p w14:paraId="1B9331AB" w14:textId="0B325E93" w:rsidR="00DC1F81" w:rsidRDefault="00DC1F81" w:rsidP="00DC1F81">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3) </w:t>
      </w:r>
      <w:r w:rsidRPr="00343DA8">
        <w:rPr>
          <w:rFonts w:ascii="Times New Roman" w:eastAsia="Times New Roman" w:hAnsi="Times New Roman"/>
          <w:color w:val="000000"/>
          <w:sz w:val="24"/>
          <w:szCs w:val="24"/>
          <w:lang w:eastAsia="en-GB"/>
        </w:rPr>
        <w:t>paraugu ņemšanas kārtību</w:t>
      </w:r>
      <w:r w:rsidR="002D4CDF">
        <w:rPr>
          <w:rFonts w:ascii="Times New Roman" w:eastAsia="Times New Roman" w:hAnsi="Times New Roman"/>
          <w:color w:val="000000"/>
          <w:sz w:val="24"/>
          <w:szCs w:val="24"/>
          <w:lang w:eastAsia="en-GB"/>
        </w:rPr>
        <w:t xml:space="preserve"> un</w:t>
      </w:r>
      <w:r w:rsidRPr="00343DA8">
        <w:rPr>
          <w:rFonts w:ascii="Times New Roman" w:eastAsia="Times New Roman" w:hAnsi="Times New Roman"/>
          <w:color w:val="000000"/>
          <w:sz w:val="24"/>
          <w:szCs w:val="24"/>
          <w:lang w:eastAsia="en-GB"/>
        </w:rPr>
        <w:t xml:space="preserve"> zāļu aprites posmus, kuros ņem paraugus</w:t>
      </w:r>
      <w:r w:rsidR="002D4CDF">
        <w:rPr>
          <w:rFonts w:ascii="Times New Roman" w:eastAsia="Times New Roman" w:hAnsi="Times New Roman"/>
          <w:color w:val="000000"/>
          <w:sz w:val="24"/>
          <w:szCs w:val="24"/>
          <w:lang w:eastAsia="en-GB"/>
        </w:rPr>
        <w:t>,</w:t>
      </w:r>
      <w:r w:rsidRPr="00DC1F81">
        <w:rPr>
          <w:rFonts w:ascii="Times New Roman" w:eastAsia="Times New Roman" w:hAnsi="Times New Roman"/>
          <w:color w:val="000000"/>
          <w:sz w:val="24"/>
          <w:szCs w:val="24"/>
          <w:lang w:eastAsia="en-GB"/>
        </w:rPr>
        <w:t xml:space="preserve"> </w:t>
      </w:r>
      <w:r>
        <w:rPr>
          <w:rFonts w:ascii="Times New Roman" w:eastAsia="Times New Roman" w:hAnsi="Times New Roman"/>
          <w:color w:val="000000"/>
          <w:sz w:val="24"/>
          <w:szCs w:val="24"/>
          <w:lang w:eastAsia="en-GB"/>
        </w:rPr>
        <w:t>un paraugu skaitu</w:t>
      </w:r>
      <w:r w:rsidRPr="00343DA8">
        <w:rPr>
          <w:rFonts w:ascii="Times New Roman" w:eastAsia="Times New Roman" w:hAnsi="Times New Roman"/>
          <w:color w:val="000000"/>
          <w:sz w:val="24"/>
          <w:szCs w:val="24"/>
          <w:lang w:eastAsia="en-GB"/>
        </w:rPr>
        <w:t>;</w:t>
      </w:r>
    </w:p>
    <w:p w14:paraId="0B5EA1DD" w14:textId="5D7C2C2F" w:rsidR="003D2C06" w:rsidRDefault="00DC1F81" w:rsidP="003D2C06">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4</w:t>
      </w:r>
      <w:r w:rsidR="003D2C06">
        <w:rPr>
          <w:rFonts w:ascii="Times New Roman" w:eastAsia="Times New Roman" w:hAnsi="Times New Roman"/>
          <w:color w:val="000000"/>
          <w:sz w:val="24"/>
          <w:szCs w:val="24"/>
          <w:lang w:eastAsia="en-GB"/>
        </w:rPr>
        <w:t xml:space="preserve">) </w:t>
      </w:r>
      <w:r w:rsidR="00673DC7">
        <w:rPr>
          <w:rFonts w:ascii="Times New Roman" w:eastAsia="Times New Roman" w:hAnsi="Times New Roman"/>
          <w:color w:val="000000"/>
          <w:sz w:val="24"/>
          <w:szCs w:val="24"/>
          <w:lang w:eastAsia="en-GB"/>
        </w:rPr>
        <w:t>testējamo</w:t>
      </w:r>
      <w:r w:rsidR="003D2C06" w:rsidRPr="00343DA8">
        <w:rPr>
          <w:rFonts w:ascii="Times New Roman" w:eastAsia="Times New Roman" w:hAnsi="Times New Roman"/>
          <w:color w:val="000000"/>
          <w:sz w:val="24"/>
          <w:szCs w:val="24"/>
          <w:lang w:eastAsia="en-GB"/>
        </w:rPr>
        <w:t xml:space="preserve"> veterināro zāļu riska kritēriju metodoloģiju;</w:t>
      </w:r>
    </w:p>
    <w:p w14:paraId="2F57D386" w14:textId="79F9A2E7" w:rsidR="003D2C06" w:rsidRDefault="003D2C06" w:rsidP="003D2C06">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5) </w:t>
      </w:r>
      <w:r w:rsidR="00FA6957">
        <w:rPr>
          <w:rFonts w:ascii="Times New Roman" w:eastAsia="Times New Roman" w:hAnsi="Times New Roman"/>
          <w:color w:val="000000"/>
          <w:sz w:val="24"/>
          <w:szCs w:val="24"/>
          <w:lang w:eastAsia="en-GB"/>
        </w:rPr>
        <w:t xml:space="preserve">tās </w:t>
      </w:r>
      <w:r w:rsidR="00DC1F81">
        <w:rPr>
          <w:rFonts w:ascii="Times New Roman" w:eastAsia="Times New Roman" w:hAnsi="Times New Roman"/>
          <w:color w:val="000000"/>
          <w:sz w:val="24"/>
          <w:szCs w:val="24"/>
          <w:lang w:eastAsia="en-GB"/>
        </w:rPr>
        <w:t>oficiāl</w:t>
      </w:r>
      <w:r w:rsidR="00FA6957">
        <w:rPr>
          <w:rFonts w:ascii="Times New Roman" w:eastAsia="Times New Roman" w:hAnsi="Times New Roman"/>
          <w:color w:val="000000"/>
          <w:sz w:val="24"/>
          <w:szCs w:val="24"/>
          <w:lang w:eastAsia="en-GB"/>
        </w:rPr>
        <w:t>ās</w:t>
      </w:r>
      <w:r w:rsidR="00DC1F81">
        <w:rPr>
          <w:rFonts w:ascii="Times New Roman" w:eastAsia="Times New Roman" w:hAnsi="Times New Roman"/>
          <w:color w:val="000000"/>
          <w:sz w:val="24"/>
          <w:szCs w:val="24"/>
          <w:lang w:eastAsia="en-GB"/>
        </w:rPr>
        <w:t xml:space="preserve"> laboratorij</w:t>
      </w:r>
      <w:r w:rsidR="00FA6957">
        <w:rPr>
          <w:rFonts w:ascii="Times New Roman" w:eastAsia="Times New Roman" w:hAnsi="Times New Roman"/>
          <w:color w:val="000000"/>
          <w:sz w:val="24"/>
          <w:szCs w:val="24"/>
          <w:lang w:eastAsia="en-GB"/>
        </w:rPr>
        <w:t>as nosaukumu</w:t>
      </w:r>
      <w:r w:rsidR="00DC1F81">
        <w:rPr>
          <w:rFonts w:ascii="Times New Roman" w:eastAsia="Times New Roman" w:hAnsi="Times New Roman"/>
          <w:color w:val="000000"/>
          <w:sz w:val="24"/>
          <w:szCs w:val="24"/>
          <w:lang w:eastAsia="en-GB"/>
        </w:rPr>
        <w:t>, kurā veic kvalitātes kontroli</w:t>
      </w:r>
      <w:r w:rsidR="002D4CDF">
        <w:rPr>
          <w:rFonts w:ascii="Times New Roman" w:eastAsia="Times New Roman" w:hAnsi="Times New Roman"/>
          <w:color w:val="000000"/>
          <w:sz w:val="24"/>
          <w:szCs w:val="24"/>
          <w:lang w:eastAsia="en-GB"/>
        </w:rPr>
        <w:t>,</w:t>
      </w:r>
      <w:r w:rsidR="00DC1F81">
        <w:rPr>
          <w:rFonts w:ascii="Times New Roman" w:eastAsia="Times New Roman" w:hAnsi="Times New Roman"/>
          <w:color w:val="000000"/>
          <w:sz w:val="24"/>
          <w:szCs w:val="24"/>
          <w:lang w:eastAsia="en-GB"/>
        </w:rPr>
        <w:t xml:space="preserve"> un </w:t>
      </w:r>
      <w:r w:rsidRPr="00343DA8">
        <w:rPr>
          <w:rFonts w:ascii="Times New Roman" w:eastAsia="Times New Roman" w:hAnsi="Times New Roman"/>
          <w:color w:val="000000"/>
          <w:sz w:val="24"/>
          <w:szCs w:val="24"/>
          <w:lang w:eastAsia="en-GB"/>
        </w:rPr>
        <w:t xml:space="preserve">veterināro zāļu paraugu </w:t>
      </w:r>
      <w:r w:rsidR="00673DC7">
        <w:rPr>
          <w:rFonts w:ascii="Times New Roman" w:eastAsia="Times New Roman" w:hAnsi="Times New Roman"/>
          <w:color w:val="000000"/>
          <w:sz w:val="24"/>
          <w:szCs w:val="24"/>
          <w:lang w:eastAsia="en-GB"/>
        </w:rPr>
        <w:t>testēšanas</w:t>
      </w:r>
      <w:r w:rsidRPr="00343DA8">
        <w:rPr>
          <w:rFonts w:ascii="Times New Roman" w:eastAsia="Times New Roman" w:hAnsi="Times New Roman"/>
          <w:color w:val="000000"/>
          <w:sz w:val="24"/>
          <w:szCs w:val="24"/>
          <w:lang w:eastAsia="en-GB"/>
        </w:rPr>
        <w:t xml:space="preserve"> metodes;</w:t>
      </w:r>
    </w:p>
    <w:p w14:paraId="188F64B7" w14:textId="77777777" w:rsidR="00DC1F81" w:rsidRDefault="003D2C06" w:rsidP="003D2C06">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6) </w:t>
      </w:r>
      <w:r w:rsidR="00673DC7">
        <w:rPr>
          <w:rFonts w:ascii="Times New Roman" w:eastAsia="Times New Roman" w:hAnsi="Times New Roman"/>
          <w:color w:val="000000"/>
          <w:sz w:val="24"/>
          <w:szCs w:val="24"/>
          <w:lang w:eastAsia="en-GB"/>
        </w:rPr>
        <w:t>testēšanas</w:t>
      </w:r>
      <w:r w:rsidRPr="00343DA8">
        <w:rPr>
          <w:rFonts w:ascii="Times New Roman" w:eastAsia="Times New Roman" w:hAnsi="Times New Roman"/>
          <w:color w:val="000000"/>
          <w:sz w:val="24"/>
          <w:szCs w:val="24"/>
          <w:lang w:eastAsia="en-GB"/>
        </w:rPr>
        <w:t xml:space="preserve"> izmaksas</w:t>
      </w:r>
      <w:r w:rsidR="00DC1F81">
        <w:rPr>
          <w:rFonts w:ascii="Times New Roman" w:eastAsia="Times New Roman" w:hAnsi="Times New Roman"/>
          <w:color w:val="000000"/>
          <w:sz w:val="24"/>
          <w:szCs w:val="24"/>
          <w:lang w:eastAsia="en-GB"/>
        </w:rPr>
        <w:t>;</w:t>
      </w:r>
    </w:p>
    <w:p w14:paraId="575A8D0D" w14:textId="22546B48" w:rsidR="003D2C06" w:rsidRPr="00343DA8" w:rsidRDefault="00DC1F81" w:rsidP="003D2C06">
      <w:pPr>
        <w:spacing w:after="0" w:line="240" w:lineRule="auto"/>
        <w:ind w:left="113" w:firstLine="607"/>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7) paraugu ņemšanas plānu.</w:t>
      </w:r>
    </w:p>
    <w:p w14:paraId="47E20F9A" w14:textId="77777777" w:rsidR="003D2C06" w:rsidRDefault="003D2C06" w:rsidP="003D2C06">
      <w:pPr>
        <w:tabs>
          <w:tab w:val="left" w:pos="720"/>
          <w:tab w:val="left" w:pos="1540"/>
        </w:tabs>
        <w:spacing w:after="0" w:line="240" w:lineRule="auto"/>
        <w:jc w:val="both"/>
        <w:rPr>
          <w:rFonts w:ascii="Times New Roman" w:eastAsia="Times New Roman" w:hAnsi="Times New Roman"/>
          <w:color w:val="000000"/>
          <w:sz w:val="24"/>
          <w:szCs w:val="24"/>
          <w:lang w:eastAsia="en-GB"/>
        </w:rPr>
      </w:pPr>
    </w:p>
    <w:p w14:paraId="53B1A849" w14:textId="521EF73C" w:rsidR="003D2C06" w:rsidRDefault="002B55E0" w:rsidP="003D2C06">
      <w:pPr>
        <w:tabs>
          <w:tab w:val="left" w:pos="720"/>
          <w:tab w:val="left" w:pos="1540"/>
        </w:tabs>
        <w:spacing w:after="0" w:line="240" w:lineRule="auto"/>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ab/>
      </w:r>
      <w:r w:rsidR="003D2C06">
        <w:rPr>
          <w:rFonts w:ascii="Times New Roman" w:eastAsia="Times New Roman" w:hAnsi="Times New Roman"/>
          <w:color w:val="000000"/>
          <w:sz w:val="24"/>
          <w:szCs w:val="24"/>
          <w:lang w:eastAsia="en-GB"/>
        </w:rPr>
        <w:t>Testējamo veterināro zāļu atlase</w:t>
      </w:r>
      <w:r w:rsidR="00D96AFF">
        <w:rPr>
          <w:rFonts w:ascii="Times New Roman" w:eastAsia="Times New Roman" w:hAnsi="Times New Roman"/>
          <w:color w:val="000000"/>
          <w:sz w:val="24"/>
          <w:szCs w:val="24"/>
          <w:lang w:eastAsia="en-GB"/>
        </w:rPr>
        <w:t>s</w:t>
      </w:r>
      <w:r w:rsidR="003D2C06">
        <w:rPr>
          <w:rFonts w:ascii="Times New Roman" w:eastAsia="Times New Roman" w:hAnsi="Times New Roman"/>
          <w:color w:val="000000"/>
          <w:sz w:val="24"/>
          <w:szCs w:val="24"/>
          <w:lang w:eastAsia="en-GB"/>
        </w:rPr>
        <w:t xml:space="preserve"> </w:t>
      </w:r>
      <w:r w:rsidR="00D96AFF">
        <w:rPr>
          <w:rFonts w:ascii="Times New Roman" w:eastAsia="Times New Roman" w:hAnsi="Times New Roman"/>
          <w:color w:val="000000"/>
          <w:sz w:val="24"/>
          <w:szCs w:val="24"/>
          <w:lang w:eastAsia="en-GB"/>
        </w:rPr>
        <w:t>pamatā ir</w:t>
      </w:r>
      <w:r w:rsidR="003D2C06">
        <w:rPr>
          <w:rFonts w:ascii="Times New Roman" w:eastAsia="Times New Roman" w:hAnsi="Times New Roman"/>
          <w:color w:val="000000"/>
          <w:sz w:val="24"/>
          <w:szCs w:val="24"/>
          <w:lang w:eastAsia="en-GB"/>
        </w:rPr>
        <w:t xml:space="preserve"> riska analīz</w:t>
      </w:r>
      <w:r w:rsidR="00D96AFF">
        <w:rPr>
          <w:rFonts w:ascii="Times New Roman" w:eastAsia="Times New Roman" w:hAnsi="Times New Roman"/>
          <w:color w:val="000000"/>
          <w:sz w:val="24"/>
          <w:szCs w:val="24"/>
          <w:lang w:eastAsia="en-GB"/>
        </w:rPr>
        <w:t>e</w:t>
      </w:r>
      <w:r w:rsidR="003D2C06">
        <w:rPr>
          <w:rFonts w:ascii="Times New Roman" w:eastAsia="Times New Roman" w:hAnsi="Times New Roman"/>
          <w:color w:val="000000"/>
          <w:sz w:val="24"/>
          <w:szCs w:val="24"/>
          <w:lang w:eastAsia="en-GB"/>
        </w:rPr>
        <w:t xml:space="preserve">, </w:t>
      </w:r>
      <w:r w:rsidR="00D96AFF">
        <w:rPr>
          <w:rFonts w:ascii="Times New Roman" w:eastAsia="Times New Roman" w:hAnsi="Times New Roman"/>
          <w:color w:val="000000"/>
          <w:sz w:val="24"/>
          <w:szCs w:val="24"/>
          <w:lang w:eastAsia="en-GB"/>
        </w:rPr>
        <w:t xml:space="preserve">kurā </w:t>
      </w:r>
      <w:r w:rsidR="003D2C06">
        <w:rPr>
          <w:rFonts w:ascii="Times New Roman" w:eastAsia="Times New Roman" w:hAnsi="Times New Roman"/>
          <w:color w:val="000000"/>
          <w:sz w:val="24"/>
          <w:szCs w:val="24"/>
          <w:lang w:eastAsia="en-GB"/>
        </w:rPr>
        <w:t>ņem</w:t>
      </w:r>
      <w:r w:rsidR="00D96AFF">
        <w:rPr>
          <w:rFonts w:ascii="Times New Roman" w:eastAsia="Times New Roman" w:hAnsi="Times New Roman"/>
          <w:color w:val="000000"/>
          <w:sz w:val="24"/>
          <w:szCs w:val="24"/>
          <w:lang w:eastAsia="en-GB"/>
        </w:rPr>
        <w:t>ts</w:t>
      </w:r>
      <w:r w:rsidR="003D2C06">
        <w:rPr>
          <w:rFonts w:ascii="Times New Roman" w:eastAsia="Times New Roman" w:hAnsi="Times New Roman"/>
          <w:color w:val="000000"/>
          <w:sz w:val="24"/>
          <w:szCs w:val="24"/>
          <w:lang w:eastAsia="en-GB"/>
        </w:rPr>
        <w:t xml:space="preserve"> vērā veterināro zāļu </w:t>
      </w:r>
      <w:r w:rsidR="003D2C06" w:rsidRPr="004D40FF">
        <w:rPr>
          <w:rFonts w:ascii="Times New Roman" w:eastAsia="Times New Roman" w:hAnsi="Times New Roman"/>
          <w:color w:val="000000"/>
          <w:sz w:val="24"/>
          <w:szCs w:val="24"/>
          <w:lang w:eastAsia="en-GB"/>
        </w:rPr>
        <w:t>kvalitātes riska faktoru izvērtējum</w:t>
      </w:r>
      <w:r w:rsidR="00D96AFF">
        <w:rPr>
          <w:rFonts w:ascii="Times New Roman" w:eastAsia="Times New Roman" w:hAnsi="Times New Roman"/>
          <w:color w:val="000000"/>
          <w:sz w:val="24"/>
          <w:szCs w:val="24"/>
          <w:lang w:eastAsia="en-GB"/>
        </w:rPr>
        <w:t>s</w:t>
      </w:r>
      <w:r w:rsidR="003D2C06">
        <w:rPr>
          <w:rFonts w:ascii="Times New Roman" w:eastAsia="Times New Roman" w:hAnsi="Times New Roman"/>
          <w:color w:val="000000"/>
          <w:sz w:val="24"/>
          <w:szCs w:val="24"/>
          <w:lang w:eastAsia="en-GB"/>
        </w:rPr>
        <w:t>, veterināro zāļu pieejamīb</w:t>
      </w:r>
      <w:r w:rsidR="00D96AFF">
        <w:rPr>
          <w:rFonts w:ascii="Times New Roman" w:eastAsia="Times New Roman" w:hAnsi="Times New Roman"/>
          <w:color w:val="000000"/>
          <w:sz w:val="24"/>
          <w:szCs w:val="24"/>
          <w:lang w:eastAsia="en-GB"/>
        </w:rPr>
        <w:t>a</w:t>
      </w:r>
      <w:r w:rsidR="003D2C06">
        <w:rPr>
          <w:rFonts w:ascii="Times New Roman" w:eastAsia="Times New Roman" w:hAnsi="Times New Roman"/>
          <w:color w:val="000000"/>
          <w:sz w:val="24"/>
          <w:szCs w:val="24"/>
          <w:lang w:eastAsia="en-GB"/>
        </w:rPr>
        <w:t xml:space="preserve"> Latvijas tirgū, </w:t>
      </w:r>
      <w:r w:rsidR="003D2C06" w:rsidRPr="004D40FF">
        <w:rPr>
          <w:rFonts w:ascii="Times New Roman" w:eastAsia="Times New Roman" w:hAnsi="Times New Roman"/>
          <w:color w:val="000000"/>
          <w:sz w:val="24"/>
          <w:szCs w:val="24"/>
          <w:lang w:eastAsia="en-GB"/>
        </w:rPr>
        <w:t xml:space="preserve">ražoto, importēto, uzglabāto un izplatīto </w:t>
      </w:r>
      <w:r w:rsidR="003D2C06">
        <w:rPr>
          <w:rFonts w:ascii="Times New Roman" w:eastAsia="Times New Roman" w:hAnsi="Times New Roman"/>
          <w:color w:val="000000"/>
          <w:sz w:val="24"/>
          <w:szCs w:val="24"/>
          <w:lang w:eastAsia="en-GB"/>
        </w:rPr>
        <w:t>veterināro zāļu</w:t>
      </w:r>
      <w:r w:rsidR="003D2C06" w:rsidRPr="004D40FF">
        <w:rPr>
          <w:rFonts w:ascii="Times New Roman" w:eastAsia="Times New Roman" w:hAnsi="Times New Roman"/>
          <w:color w:val="000000"/>
          <w:sz w:val="24"/>
          <w:szCs w:val="24"/>
          <w:lang w:eastAsia="en-GB"/>
        </w:rPr>
        <w:t xml:space="preserve"> veid</w:t>
      </w:r>
      <w:r w:rsidR="00D96AFF">
        <w:rPr>
          <w:rFonts w:ascii="Times New Roman" w:eastAsia="Times New Roman" w:hAnsi="Times New Roman"/>
          <w:color w:val="000000"/>
          <w:sz w:val="24"/>
          <w:szCs w:val="24"/>
          <w:lang w:eastAsia="en-GB"/>
        </w:rPr>
        <w:t>s</w:t>
      </w:r>
      <w:r w:rsidR="003D2C06">
        <w:rPr>
          <w:rFonts w:ascii="Times New Roman" w:eastAsia="Times New Roman" w:hAnsi="Times New Roman"/>
          <w:color w:val="000000"/>
          <w:sz w:val="24"/>
          <w:szCs w:val="24"/>
          <w:lang w:eastAsia="en-GB"/>
        </w:rPr>
        <w:t xml:space="preserve">, veterināro zāļu ražošanā un izplatīšanā iesaistīto uzņēmumu </w:t>
      </w:r>
      <w:r w:rsidR="003D2C06" w:rsidRPr="004D40FF">
        <w:rPr>
          <w:rFonts w:ascii="Times New Roman" w:eastAsia="Times New Roman" w:hAnsi="Times New Roman"/>
          <w:color w:val="000000"/>
          <w:sz w:val="24"/>
          <w:szCs w:val="24"/>
          <w:lang w:eastAsia="en-GB"/>
        </w:rPr>
        <w:t>darbības veid</w:t>
      </w:r>
      <w:r w:rsidR="00D96AFF">
        <w:rPr>
          <w:rFonts w:ascii="Times New Roman" w:eastAsia="Times New Roman" w:hAnsi="Times New Roman"/>
          <w:color w:val="000000"/>
          <w:sz w:val="24"/>
          <w:szCs w:val="24"/>
          <w:lang w:eastAsia="en-GB"/>
        </w:rPr>
        <w:t>s</w:t>
      </w:r>
      <w:r w:rsidR="003D2C06">
        <w:rPr>
          <w:rFonts w:ascii="Times New Roman" w:eastAsia="Times New Roman" w:hAnsi="Times New Roman"/>
          <w:color w:val="000000"/>
          <w:sz w:val="24"/>
          <w:szCs w:val="24"/>
          <w:lang w:eastAsia="en-GB"/>
        </w:rPr>
        <w:t>, kā arī</w:t>
      </w:r>
      <w:r w:rsidR="003D2C06" w:rsidRPr="004D40FF">
        <w:rPr>
          <w:rFonts w:ascii="Times New Roman" w:eastAsia="Times New Roman" w:hAnsi="Times New Roman"/>
          <w:color w:val="000000"/>
          <w:sz w:val="24"/>
          <w:szCs w:val="24"/>
          <w:lang w:eastAsia="en-GB"/>
        </w:rPr>
        <w:t xml:space="preserve"> </w:t>
      </w:r>
      <w:r w:rsidR="003D2C06">
        <w:rPr>
          <w:rFonts w:ascii="Times New Roman" w:eastAsia="Times New Roman" w:hAnsi="Times New Roman"/>
          <w:color w:val="000000"/>
          <w:sz w:val="24"/>
          <w:szCs w:val="24"/>
          <w:lang w:eastAsia="en-GB"/>
        </w:rPr>
        <w:t>iepriekšējo paraugu testēšanas rezultāt</w:t>
      </w:r>
      <w:r w:rsidR="00D96AFF">
        <w:rPr>
          <w:rFonts w:ascii="Times New Roman" w:eastAsia="Times New Roman" w:hAnsi="Times New Roman"/>
          <w:color w:val="000000"/>
          <w:sz w:val="24"/>
          <w:szCs w:val="24"/>
          <w:lang w:eastAsia="en-GB"/>
        </w:rPr>
        <w:t>i</w:t>
      </w:r>
      <w:r w:rsidR="003D2C06">
        <w:rPr>
          <w:rFonts w:ascii="Times New Roman" w:eastAsia="Times New Roman" w:hAnsi="Times New Roman"/>
          <w:color w:val="000000"/>
          <w:sz w:val="24"/>
          <w:szCs w:val="24"/>
          <w:lang w:eastAsia="en-GB"/>
        </w:rPr>
        <w:t>, ar aktīvajām vielām saistīt</w:t>
      </w:r>
      <w:r w:rsidR="00D96AFF">
        <w:rPr>
          <w:rFonts w:ascii="Times New Roman" w:eastAsia="Times New Roman" w:hAnsi="Times New Roman"/>
          <w:color w:val="000000"/>
          <w:sz w:val="24"/>
          <w:szCs w:val="24"/>
          <w:lang w:eastAsia="en-GB"/>
        </w:rPr>
        <w:t>ais</w:t>
      </w:r>
      <w:r w:rsidR="003D2C06">
        <w:rPr>
          <w:rFonts w:ascii="Times New Roman" w:eastAsia="Times New Roman" w:hAnsi="Times New Roman"/>
          <w:color w:val="000000"/>
          <w:sz w:val="24"/>
          <w:szCs w:val="24"/>
          <w:lang w:eastAsia="en-GB"/>
        </w:rPr>
        <w:t xml:space="preserve"> risks, veterināro zāļu stabilitāt</w:t>
      </w:r>
      <w:r w:rsidR="00D96AFF">
        <w:rPr>
          <w:rFonts w:ascii="Times New Roman" w:eastAsia="Times New Roman" w:hAnsi="Times New Roman"/>
          <w:color w:val="000000"/>
          <w:sz w:val="24"/>
          <w:szCs w:val="24"/>
          <w:lang w:eastAsia="en-GB"/>
        </w:rPr>
        <w:t>e</w:t>
      </w:r>
      <w:r w:rsidR="003D2C06">
        <w:rPr>
          <w:rFonts w:ascii="Times New Roman" w:eastAsia="Times New Roman" w:hAnsi="Times New Roman"/>
          <w:color w:val="000000"/>
          <w:sz w:val="24"/>
          <w:szCs w:val="24"/>
          <w:lang w:eastAsia="en-GB"/>
        </w:rPr>
        <w:t>, ražošanas procesu sarežģītīb</w:t>
      </w:r>
      <w:r w:rsidR="00D96AFF">
        <w:rPr>
          <w:rFonts w:ascii="Times New Roman" w:eastAsia="Times New Roman" w:hAnsi="Times New Roman"/>
          <w:color w:val="000000"/>
          <w:sz w:val="24"/>
          <w:szCs w:val="24"/>
          <w:lang w:eastAsia="en-GB"/>
        </w:rPr>
        <w:t>a</w:t>
      </w:r>
      <w:r w:rsidR="003D2C06">
        <w:rPr>
          <w:rFonts w:ascii="Times New Roman" w:eastAsia="Times New Roman" w:hAnsi="Times New Roman"/>
          <w:color w:val="000000"/>
          <w:sz w:val="24"/>
          <w:szCs w:val="24"/>
          <w:lang w:eastAsia="en-GB"/>
        </w:rPr>
        <w:t>, zāļu form</w:t>
      </w:r>
      <w:r w:rsidR="00D96AFF">
        <w:rPr>
          <w:rFonts w:ascii="Times New Roman" w:eastAsia="Times New Roman" w:hAnsi="Times New Roman"/>
          <w:color w:val="000000"/>
          <w:sz w:val="24"/>
          <w:szCs w:val="24"/>
          <w:lang w:eastAsia="en-GB"/>
        </w:rPr>
        <w:t>a</w:t>
      </w:r>
      <w:r w:rsidR="003D2C06">
        <w:rPr>
          <w:rFonts w:ascii="Times New Roman" w:eastAsia="Times New Roman" w:hAnsi="Times New Roman"/>
          <w:color w:val="000000"/>
          <w:sz w:val="24"/>
          <w:szCs w:val="24"/>
          <w:lang w:eastAsia="en-GB"/>
        </w:rPr>
        <w:t xml:space="preserve"> u.</w:t>
      </w:r>
      <w:r w:rsidR="00D96AFF">
        <w:rPr>
          <w:rFonts w:ascii="Times New Roman" w:eastAsia="Times New Roman" w:hAnsi="Times New Roman"/>
          <w:color w:val="000000"/>
          <w:sz w:val="24"/>
          <w:szCs w:val="24"/>
          <w:lang w:eastAsia="en-GB"/>
        </w:rPr>
        <w:t xml:space="preserve"> </w:t>
      </w:r>
      <w:r w:rsidR="003D2C06">
        <w:rPr>
          <w:rFonts w:ascii="Times New Roman" w:eastAsia="Times New Roman" w:hAnsi="Times New Roman"/>
          <w:color w:val="000000"/>
          <w:sz w:val="24"/>
          <w:szCs w:val="24"/>
          <w:lang w:eastAsia="en-GB"/>
        </w:rPr>
        <w:t>c. faktor</w:t>
      </w:r>
      <w:r w:rsidR="00D96AFF">
        <w:rPr>
          <w:rFonts w:ascii="Times New Roman" w:eastAsia="Times New Roman" w:hAnsi="Times New Roman"/>
          <w:color w:val="000000"/>
          <w:sz w:val="24"/>
          <w:szCs w:val="24"/>
          <w:lang w:eastAsia="en-GB"/>
        </w:rPr>
        <w:t>i</w:t>
      </w:r>
      <w:r w:rsidR="003D2C06">
        <w:rPr>
          <w:rFonts w:ascii="Times New Roman" w:eastAsia="Times New Roman" w:hAnsi="Times New Roman"/>
          <w:color w:val="000000"/>
          <w:sz w:val="24"/>
          <w:szCs w:val="24"/>
          <w:lang w:eastAsia="en-GB"/>
        </w:rPr>
        <w:t>.</w:t>
      </w:r>
    </w:p>
    <w:p w14:paraId="6191D295" w14:textId="08C7D77B" w:rsidR="003D2C06" w:rsidRDefault="003D2C06" w:rsidP="003D2C06">
      <w:pPr>
        <w:spacing w:after="0" w:line="240" w:lineRule="auto"/>
        <w:jc w:val="both"/>
        <w:rPr>
          <w:rFonts w:ascii="Times New Roman" w:hAnsi="Times New Roman"/>
          <w:b/>
          <w:bCs/>
          <w:sz w:val="24"/>
          <w:szCs w:val="24"/>
          <w:u w:val="single"/>
        </w:rPr>
      </w:pPr>
      <w:r>
        <w:rPr>
          <w:rFonts w:ascii="Times New Roman" w:eastAsia="Times New Roman" w:hAnsi="Times New Roman"/>
          <w:color w:val="000000"/>
          <w:sz w:val="24"/>
          <w:szCs w:val="24"/>
          <w:lang w:eastAsia="en-GB"/>
        </w:rPr>
        <w:tab/>
        <w:t xml:space="preserve">Pamatojoties uz veterināro zāļu kvalitātes testēšanas rezultātiem, PVD nodrošina </w:t>
      </w:r>
      <w:r w:rsidR="00D96AFF" w:rsidRPr="006B7BBB">
        <w:rPr>
          <w:rFonts w:ascii="Times New Roman" w:eastAsia="Times New Roman" w:hAnsi="Times New Roman"/>
          <w:color w:val="000000"/>
          <w:sz w:val="24"/>
          <w:szCs w:val="24"/>
          <w:lang w:eastAsia="en-GB"/>
        </w:rPr>
        <w:t>par iespējamiem zāļu kvalitātes defekt</w:t>
      </w:r>
      <w:r w:rsidR="00D96AFF">
        <w:rPr>
          <w:rFonts w:ascii="Times New Roman" w:eastAsia="Times New Roman" w:hAnsi="Times New Roman"/>
          <w:color w:val="000000"/>
          <w:sz w:val="24"/>
          <w:szCs w:val="24"/>
          <w:lang w:eastAsia="en-GB"/>
        </w:rPr>
        <w:t>iem</w:t>
      </w:r>
      <w:r w:rsidR="00D96AFF" w:rsidRPr="006B7BBB">
        <w:rPr>
          <w:rFonts w:ascii="Times New Roman" w:eastAsia="Times New Roman" w:hAnsi="Times New Roman"/>
          <w:color w:val="000000"/>
          <w:sz w:val="24"/>
          <w:szCs w:val="24"/>
          <w:lang w:eastAsia="en-GB"/>
        </w:rPr>
        <w:t xml:space="preserve"> </w:t>
      </w:r>
      <w:r w:rsidR="00D96AFF">
        <w:rPr>
          <w:rFonts w:ascii="Times New Roman" w:eastAsia="Times New Roman" w:hAnsi="Times New Roman"/>
          <w:color w:val="000000"/>
          <w:sz w:val="24"/>
          <w:szCs w:val="24"/>
          <w:lang w:eastAsia="en-GB"/>
        </w:rPr>
        <w:t xml:space="preserve">sagatavoto </w:t>
      </w:r>
      <w:r>
        <w:rPr>
          <w:rFonts w:ascii="Times New Roman" w:eastAsia="Times New Roman" w:hAnsi="Times New Roman"/>
          <w:color w:val="000000"/>
          <w:sz w:val="24"/>
          <w:szCs w:val="24"/>
          <w:lang w:eastAsia="en-GB"/>
        </w:rPr>
        <w:t>z</w:t>
      </w:r>
      <w:r w:rsidRPr="006B7BBB">
        <w:rPr>
          <w:rFonts w:ascii="Times New Roman" w:eastAsia="Times New Roman" w:hAnsi="Times New Roman"/>
          <w:color w:val="000000"/>
          <w:sz w:val="24"/>
          <w:szCs w:val="24"/>
          <w:lang w:eastAsia="en-GB"/>
        </w:rPr>
        <w:t>iņojumu pārvaldīb</w:t>
      </w:r>
      <w:r>
        <w:rPr>
          <w:rFonts w:ascii="Times New Roman" w:eastAsia="Times New Roman" w:hAnsi="Times New Roman"/>
          <w:color w:val="000000"/>
          <w:sz w:val="24"/>
          <w:szCs w:val="24"/>
          <w:lang w:eastAsia="en-GB"/>
        </w:rPr>
        <w:t>u</w:t>
      </w:r>
      <w:r w:rsidRPr="006B7BBB">
        <w:rPr>
          <w:rFonts w:ascii="Times New Roman" w:eastAsia="Times New Roman" w:hAnsi="Times New Roman"/>
          <w:color w:val="000000"/>
          <w:sz w:val="24"/>
          <w:szCs w:val="24"/>
          <w:lang w:eastAsia="en-GB"/>
        </w:rPr>
        <w:t xml:space="preserve"> un </w:t>
      </w:r>
      <w:r w:rsidR="00DD7311">
        <w:rPr>
          <w:rFonts w:ascii="Times New Roman" w:eastAsia="Times New Roman" w:hAnsi="Times New Roman"/>
          <w:color w:val="000000"/>
          <w:sz w:val="24"/>
          <w:szCs w:val="24"/>
          <w:lang w:eastAsia="en-GB"/>
        </w:rPr>
        <w:t>ar</w:t>
      </w:r>
      <w:r w:rsidRPr="006B7BBB">
        <w:rPr>
          <w:rFonts w:ascii="Times New Roman" w:eastAsia="Times New Roman" w:hAnsi="Times New Roman"/>
          <w:color w:val="000000"/>
          <w:sz w:val="24"/>
          <w:szCs w:val="24"/>
          <w:lang w:eastAsia="en-GB"/>
        </w:rPr>
        <w:t xml:space="preserve"> risku</w:t>
      </w:r>
      <w:r w:rsidR="0C6573A5">
        <w:rPr>
          <w:rFonts w:ascii="Times New Roman" w:eastAsia="Times New Roman" w:hAnsi="Times New Roman"/>
          <w:color w:val="000000"/>
          <w:sz w:val="24"/>
          <w:szCs w:val="24"/>
          <w:lang w:eastAsia="en-GB"/>
        </w:rPr>
        <w:t xml:space="preserve"> no</w:t>
      </w:r>
      <w:r w:rsidR="003235CA">
        <w:rPr>
          <w:rFonts w:ascii="Times New Roman" w:eastAsia="Times New Roman" w:hAnsi="Times New Roman"/>
          <w:color w:val="000000"/>
          <w:sz w:val="24"/>
          <w:szCs w:val="24"/>
          <w:lang w:eastAsia="en-GB"/>
        </w:rPr>
        <w:t xml:space="preserve">vērtēšanu </w:t>
      </w:r>
      <w:r w:rsidR="00DD7311">
        <w:rPr>
          <w:rFonts w:ascii="Times New Roman" w:eastAsia="Times New Roman" w:hAnsi="Times New Roman"/>
          <w:color w:val="000000"/>
          <w:sz w:val="24"/>
          <w:szCs w:val="24"/>
          <w:lang w:eastAsia="en-GB"/>
        </w:rPr>
        <w:t>pamatotu</w:t>
      </w:r>
      <w:r w:rsidRPr="006B7BBB">
        <w:rPr>
          <w:rFonts w:ascii="Times New Roman" w:eastAsia="Times New Roman" w:hAnsi="Times New Roman"/>
          <w:color w:val="000000"/>
          <w:sz w:val="24"/>
          <w:szCs w:val="24"/>
          <w:lang w:eastAsia="en-GB"/>
        </w:rPr>
        <w:t xml:space="preserve"> lēmumu pieņemšan</w:t>
      </w:r>
      <w:r>
        <w:rPr>
          <w:rFonts w:ascii="Times New Roman" w:eastAsia="Times New Roman" w:hAnsi="Times New Roman"/>
          <w:color w:val="000000"/>
          <w:sz w:val="24"/>
          <w:szCs w:val="24"/>
          <w:lang w:eastAsia="en-GB"/>
        </w:rPr>
        <w:t>u.</w:t>
      </w:r>
    </w:p>
    <w:p w14:paraId="324884B5" w14:textId="77777777" w:rsidR="003D2C06" w:rsidRPr="006C3EF7" w:rsidRDefault="003D2C06" w:rsidP="003D2C06">
      <w:pPr>
        <w:spacing w:after="0" w:line="240" w:lineRule="auto"/>
        <w:jc w:val="both"/>
        <w:rPr>
          <w:rFonts w:ascii="Times New Roman" w:hAnsi="Times New Roman"/>
          <w:sz w:val="24"/>
          <w:szCs w:val="24"/>
        </w:rPr>
      </w:pPr>
    </w:p>
    <w:p w14:paraId="2317E0C8" w14:textId="20EAECBD" w:rsidR="003D2C06" w:rsidRPr="006E57BD" w:rsidRDefault="00644711" w:rsidP="00D52377">
      <w:pPr>
        <w:spacing w:after="0" w:line="240" w:lineRule="auto"/>
        <w:jc w:val="both"/>
        <w:rPr>
          <w:rFonts w:ascii="Times New Roman" w:hAnsi="Times New Roman"/>
          <w:b/>
          <w:bCs/>
          <w:sz w:val="24"/>
          <w:szCs w:val="24"/>
        </w:rPr>
      </w:pPr>
      <w:r>
        <w:rPr>
          <w:rFonts w:ascii="Times New Roman" w:hAnsi="Times New Roman"/>
          <w:b/>
          <w:bCs/>
          <w:sz w:val="24"/>
          <w:szCs w:val="24"/>
          <w:u w:val="single"/>
        </w:rPr>
        <w:t>12</w:t>
      </w:r>
      <w:r w:rsidR="003D2C06" w:rsidRPr="00DC28B7">
        <w:rPr>
          <w:rFonts w:ascii="Times New Roman" w:hAnsi="Times New Roman"/>
          <w:b/>
          <w:bCs/>
          <w:sz w:val="24"/>
          <w:szCs w:val="24"/>
          <w:u w:val="single"/>
        </w:rPr>
        <w:t xml:space="preserve">. Kvalitātes kontrolei </w:t>
      </w:r>
      <w:r w:rsidR="003D2C06">
        <w:rPr>
          <w:rFonts w:ascii="Times New Roman" w:hAnsi="Times New Roman"/>
          <w:b/>
          <w:bCs/>
          <w:sz w:val="24"/>
          <w:szCs w:val="24"/>
          <w:u w:val="single"/>
        </w:rPr>
        <w:t>nepieciešamo</w:t>
      </w:r>
      <w:r w:rsidR="003D2C06" w:rsidRPr="00DC28B7">
        <w:rPr>
          <w:rFonts w:ascii="Times New Roman" w:hAnsi="Times New Roman"/>
          <w:b/>
          <w:bCs/>
          <w:sz w:val="24"/>
          <w:szCs w:val="24"/>
          <w:u w:val="single"/>
        </w:rPr>
        <w:t xml:space="preserve"> paraugu skaits</w:t>
      </w:r>
    </w:p>
    <w:p w14:paraId="66172801" w14:textId="5F120082" w:rsidR="003D2C06" w:rsidRDefault="00DD7311" w:rsidP="003D2C06">
      <w:pPr>
        <w:spacing w:after="0" w:line="240" w:lineRule="auto"/>
        <w:ind w:firstLine="7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G</w:t>
      </w:r>
      <w:r w:rsidRPr="003263B2">
        <w:rPr>
          <w:rFonts w:ascii="Times New Roman" w:eastAsia="Times New Roman" w:hAnsi="Times New Roman"/>
          <w:color w:val="000000"/>
          <w:sz w:val="24"/>
          <w:szCs w:val="24"/>
          <w:lang w:eastAsia="en-GB"/>
        </w:rPr>
        <w:t>adā kvalitātes kontrol</w:t>
      </w:r>
      <w:r>
        <w:rPr>
          <w:rFonts w:ascii="Times New Roman" w:eastAsia="Times New Roman" w:hAnsi="Times New Roman"/>
          <w:color w:val="000000"/>
          <w:sz w:val="24"/>
          <w:szCs w:val="24"/>
          <w:lang w:eastAsia="en-GB"/>
        </w:rPr>
        <w:t>e</w:t>
      </w:r>
      <w:r w:rsidRPr="003263B2">
        <w:rPr>
          <w:rFonts w:ascii="Times New Roman" w:eastAsia="Times New Roman" w:hAnsi="Times New Roman"/>
          <w:color w:val="000000"/>
          <w:sz w:val="24"/>
          <w:szCs w:val="24"/>
          <w:lang w:eastAsia="en-GB"/>
        </w:rPr>
        <w:t xml:space="preserve"> </w:t>
      </w:r>
      <w:r>
        <w:rPr>
          <w:rFonts w:ascii="Times New Roman" w:eastAsia="Times New Roman" w:hAnsi="Times New Roman"/>
          <w:color w:val="000000"/>
          <w:sz w:val="24"/>
          <w:szCs w:val="24"/>
          <w:lang w:eastAsia="en-GB"/>
        </w:rPr>
        <w:t>nepieciešama 20–3</w:t>
      </w:r>
      <w:r w:rsidRPr="003263B2">
        <w:rPr>
          <w:rFonts w:ascii="Times New Roman" w:eastAsia="Times New Roman" w:hAnsi="Times New Roman"/>
          <w:color w:val="000000"/>
          <w:sz w:val="24"/>
          <w:szCs w:val="24"/>
          <w:lang w:eastAsia="en-GB"/>
        </w:rPr>
        <w:t xml:space="preserve">0 </w:t>
      </w:r>
      <w:r>
        <w:rPr>
          <w:rFonts w:ascii="Times New Roman" w:eastAsia="Times New Roman" w:hAnsi="Times New Roman"/>
          <w:color w:val="000000"/>
          <w:sz w:val="24"/>
          <w:szCs w:val="24"/>
          <w:lang w:eastAsia="en-GB"/>
        </w:rPr>
        <w:t>v</w:t>
      </w:r>
      <w:r w:rsidR="003D2C06" w:rsidRPr="003263B2">
        <w:rPr>
          <w:rFonts w:ascii="Times New Roman" w:eastAsia="Times New Roman" w:hAnsi="Times New Roman"/>
          <w:color w:val="000000"/>
          <w:sz w:val="24"/>
          <w:szCs w:val="24"/>
          <w:lang w:eastAsia="en-GB"/>
        </w:rPr>
        <w:t>eterināro zāļu paraug</w:t>
      </w:r>
      <w:r>
        <w:rPr>
          <w:rFonts w:ascii="Times New Roman" w:eastAsia="Times New Roman" w:hAnsi="Times New Roman"/>
          <w:color w:val="000000"/>
          <w:sz w:val="24"/>
          <w:szCs w:val="24"/>
          <w:lang w:eastAsia="en-GB"/>
        </w:rPr>
        <w:t>iem</w:t>
      </w:r>
      <w:r w:rsidR="009A3CE9">
        <w:rPr>
          <w:rFonts w:ascii="Times New Roman" w:hAnsi="Times New Roman"/>
          <w:sz w:val="24"/>
          <w:szCs w:val="24"/>
        </w:rPr>
        <w:t>:</w:t>
      </w:r>
    </w:p>
    <w:p w14:paraId="77920CE5" w14:textId="2662D57E" w:rsidR="003D2C06" w:rsidRPr="00302767"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009A3CE9">
        <w:rPr>
          <w:rFonts w:ascii="Times New Roman" w:hAnsi="Times New Roman"/>
          <w:sz w:val="24"/>
          <w:szCs w:val="24"/>
        </w:rPr>
        <w:t>1</w:t>
      </w:r>
      <w:r>
        <w:rPr>
          <w:rFonts w:ascii="Times New Roman" w:hAnsi="Times New Roman"/>
          <w:sz w:val="24"/>
          <w:szCs w:val="24"/>
        </w:rPr>
        <w:t>)</w:t>
      </w:r>
      <w:r w:rsidR="001F7049">
        <w:rPr>
          <w:rFonts w:ascii="Times New Roman" w:hAnsi="Times New Roman"/>
          <w:sz w:val="24"/>
          <w:szCs w:val="24"/>
        </w:rPr>
        <w:t xml:space="preserve"> </w:t>
      </w:r>
      <w:r w:rsidR="00DD7311">
        <w:rPr>
          <w:rFonts w:ascii="Times New Roman" w:hAnsi="Times New Roman"/>
          <w:sz w:val="24"/>
          <w:szCs w:val="24"/>
        </w:rPr>
        <w:t xml:space="preserve">saistībā ar </w:t>
      </w:r>
      <w:r w:rsidRPr="00302767">
        <w:rPr>
          <w:rFonts w:ascii="Times New Roman" w:hAnsi="Times New Roman"/>
          <w:sz w:val="24"/>
          <w:szCs w:val="24"/>
        </w:rPr>
        <w:t>veterināro zāļu ražošanas un izplatīšanas uzraudzīb</w:t>
      </w:r>
      <w:r w:rsidR="00DD7311">
        <w:rPr>
          <w:rFonts w:ascii="Times New Roman" w:hAnsi="Times New Roman"/>
          <w:sz w:val="24"/>
          <w:szCs w:val="24"/>
        </w:rPr>
        <w:t>u</w:t>
      </w:r>
      <w:r w:rsidR="0059137D">
        <w:rPr>
          <w:rFonts w:ascii="Times New Roman" w:hAnsi="Times New Roman"/>
          <w:sz w:val="24"/>
          <w:szCs w:val="24"/>
        </w:rPr>
        <w:t xml:space="preserve"> (tostarp paraugi</w:t>
      </w:r>
      <w:r w:rsidR="00DD7311">
        <w:rPr>
          <w:rFonts w:ascii="Times New Roman" w:hAnsi="Times New Roman"/>
          <w:sz w:val="24"/>
          <w:szCs w:val="24"/>
        </w:rPr>
        <w:t>em</w:t>
      </w:r>
      <w:r w:rsidR="0059137D">
        <w:rPr>
          <w:rFonts w:ascii="Times New Roman" w:hAnsi="Times New Roman"/>
          <w:sz w:val="24"/>
          <w:szCs w:val="24"/>
        </w:rPr>
        <w:t>, ko pēc PVD pieprasījuma</w:t>
      </w:r>
      <w:r w:rsidR="000D7055">
        <w:rPr>
          <w:rFonts w:ascii="Times New Roman" w:hAnsi="Times New Roman"/>
          <w:sz w:val="24"/>
          <w:szCs w:val="24"/>
        </w:rPr>
        <w:t xml:space="preserve"> </w:t>
      </w:r>
      <w:r w:rsidR="00657317">
        <w:rPr>
          <w:rFonts w:ascii="Times New Roman" w:hAnsi="Times New Roman"/>
          <w:sz w:val="24"/>
          <w:szCs w:val="24"/>
        </w:rPr>
        <w:t xml:space="preserve">oficiālajā laboratorijā </w:t>
      </w:r>
      <w:r w:rsidR="0059137D">
        <w:rPr>
          <w:rFonts w:ascii="Times New Roman" w:hAnsi="Times New Roman"/>
          <w:sz w:val="24"/>
          <w:szCs w:val="24"/>
        </w:rPr>
        <w:t>iesniedz personas, kas saņēmušas PVD atļauju veterināro zāļu paralēlajai tirdzniecībai vai valstī nereģistrētu veterināro zāļu ievešanai un izplatīšanai vai lietošanai);</w:t>
      </w:r>
    </w:p>
    <w:p w14:paraId="390593B2" w14:textId="70394D2D" w:rsidR="003D2C06" w:rsidRPr="00302767"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009A3CE9">
        <w:rPr>
          <w:rFonts w:ascii="Times New Roman" w:hAnsi="Times New Roman"/>
          <w:sz w:val="24"/>
          <w:szCs w:val="24"/>
        </w:rPr>
        <w:t>2</w:t>
      </w:r>
      <w:r>
        <w:rPr>
          <w:rFonts w:ascii="Times New Roman" w:hAnsi="Times New Roman"/>
          <w:sz w:val="24"/>
          <w:szCs w:val="24"/>
        </w:rPr>
        <w:t>)</w:t>
      </w:r>
      <w:r w:rsidRPr="00302767">
        <w:rPr>
          <w:rFonts w:ascii="Times New Roman" w:hAnsi="Times New Roman"/>
          <w:sz w:val="24"/>
          <w:szCs w:val="24"/>
        </w:rPr>
        <w:t xml:space="preserve"> imunoloģisk</w:t>
      </w:r>
      <w:r w:rsidR="000C562D">
        <w:rPr>
          <w:rFonts w:ascii="Times New Roman" w:hAnsi="Times New Roman"/>
          <w:sz w:val="24"/>
          <w:szCs w:val="24"/>
        </w:rPr>
        <w:t>aj</w:t>
      </w:r>
      <w:r>
        <w:rPr>
          <w:rFonts w:ascii="Times New Roman" w:hAnsi="Times New Roman"/>
          <w:sz w:val="24"/>
          <w:szCs w:val="24"/>
        </w:rPr>
        <w:t>ām</w:t>
      </w:r>
      <w:r w:rsidRPr="00302767">
        <w:rPr>
          <w:rFonts w:ascii="Times New Roman" w:hAnsi="Times New Roman"/>
          <w:sz w:val="24"/>
          <w:szCs w:val="24"/>
        </w:rPr>
        <w:t xml:space="preserve"> veterinār</w:t>
      </w:r>
      <w:r w:rsidR="000C562D">
        <w:rPr>
          <w:rFonts w:ascii="Times New Roman" w:hAnsi="Times New Roman"/>
          <w:sz w:val="24"/>
          <w:szCs w:val="24"/>
        </w:rPr>
        <w:t>aj</w:t>
      </w:r>
      <w:r>
        <w:rPr>
          <w:rFonts w:ascii="Times New Roman" w:hAnsi="Times New Roman"/>
          <w:sz w:val="24"/>
          <w:szCs w:val="24"/>
        </w:rPr>
        <w:t>ām</w:t>
      </w:r>
      <w:r w:rsidRPr="00302767">
        <w:rPr>
          <w:rFonts w:ascii="Times New Roman" w:hAnsi="Times New Roman"/>
          <w:sz w:val="24"/>
          <w:szCs w:val="24"/>
        </w:rPr>
        <w:t xml:space="preserve"> zā</w:t>
      </w:r>
      <w:r>
        <w:rPr>
          <w:rFonts w:ascii="Times New Roman" w:hAnsi="Times New Roman"/>
          <w:sz w:val="24"/>
          <w:szCs w:val="24"/>
        </w:rPr>
        <w:t xml:space="preserve">lēm, </w:t>
      </w:r>
      <w:r w:rsidR="00DD7311">
        <w:rPr>
          <w:rFonts w:ascii="Times New Roman" w:hAnsi="Times New Roman"/>
          <w:sz w:val="24"/>
          <w:szCs w:val="24"/>
        </w:rPr>
        <w:t xml:space="preserve">lai </w:t>
      </w:r>
      <w:r>
        <w:rPr>
          <w:rFonts w:ascii="Times New Roman" w:hAnsi="Times New Roman"/>
          <w:sz w:val="24"/>
          <w:szCs w:val="24"/>
        </w:rPr>
        <w:t>izpild</w:t>
      </w:r>
      <w:r w:rsidR="00DD7311">
        <w:rPr>
          <w:rFonts w:ascii="Times New Roman" w:hAnsi="Times New Roman"/>
          <w:sz w:val="24"/>
          <w:szCs w:val="24"/>
        </w:rPr>
        <w:t>ītu</w:t>
      </w:r>
      <w:r>
        <w:rPr>
          <w:rFonts w:ascii="Times New Roman" w:hAnsi="Times New Roman"/>
          <w:sz w:val="24"/>
          <w:szCs w:val="24"/>
        </w:rPr>
        <w:t xml:space="preserve"> </w:t>
      </w:r>
      <w:r w:rsidR="000E1E18">
        <w:rPr>
          <w:rFonts w:ascii="Times New Roman" w:hAnsi="Times New Roman"/>
          <w:sz w:val="24"/>
          <w:szCs w:val="24"/>
        </w:rPr>
        <w:t>regulas</w:t>
      </w:r>
      <w:r w:rsidR="00DD7311">
        <w:rPr>
          <w:rFonts w:ascii="Times New Roman" w:hAnsi="Times New Roman"/>
          <w:sz w:val="24"/>
          <w:szCs w:val="24"/>
        </w:rPr>
        <w:t xml:space="preserve"> </w:t>
      </w:r>
      <w:r w:rsidR="000E1E18">
        <w:rPr>
          <w:rFonts w:ascii="Times New Roman" w:hAnsi="Times New Roman"/>
          <w:sz w:val="24"/>
          <w:szCs w:val="24"/>
        </w:rPr>
        <w:t>2019/6</w:t>
      </w:r>
      <w:r w:rsidRPr="00302767">
        <w:rPr>
          <w:rFonts w:ascii="Times New Roman" w:hAnsi="Times New Roman"/>
          <w:sz w:val="24"/>
          <w:szCs w:val="24"/>
        </w:rPr>
        <w:t xml:space="preserve"> 128.</w:t>
      </w:r>
      <w:r w:rsidR="00E8183F">
        <w:rPr>
          <w:rFonts w:ascii="Times New Roman" w:hAnsi="Times New Roman"/>
          <w:sz w:val="24"/>
          <w:szCs w:val="24"/>
        </w:rPr>
        <w:t> </w:t>
      </w:r>
      <w:r w:rsidRPr="00302767">
        <w:rPr>
          <w:rFonts w:ascii="Times New Roman" w:hAnsi="Times New Roman"/>
          <w:sz w:val="24"/>
          <w:szCs w:val="24"/>
        </w:rPr>
        <w:t>pant</w:t>
      </w:r>
      <w:r>
        <w:rPr>
          <w:rFonts w:ascii="Times New Roman" w:hAnsi="Times New Roman"/>
          <w:sz w:val="24"/>
          <w:szCs w:val="24"/>
        </w:rPr>
        <w:t>a nosacījumus</w:t>
      </w:r>
      <w:r w:rsidRPr="00302767">
        <w:rPr>
          <w:rFonts w:ascii="Times New Roman" w:hAnsi="Times New Roman"/>
          <w:sz w:val="24"/>
          <w:szCs w:val="24"/>
        </w:rPr>
        <w:t>;</w:t>
      </w:r>
    </w:p>
    <w:p w14:paraId="25FFD9B9" w14:textId="4E77377E" w:rsidR="003D2C06" w:rsidRDefault="003D2C06" w:rsidP="003D2C06">
      <w:pPr>
        <w:spacing w:after="0" w:line="240" w:lineRule="auto"/>
        <w:jc w:val="both"/>
        <w:rPr>
          <w:rFonts w:ascii="Times New Roman" w:hAnsi="Times New Roman"/>
          <w:sz w:val="24"/>
          <w:szCs w:val="24"/>
        </w:rPr>
      </w:pPr>
      <w:r>
        <w:rPr>
          <w:rFonts w:ascii="Times New Roman" w:hAnsi="Times New Roman"/>
          <w:sz w:val="24"/>
          <w:szCs w:val="24"/>
        </w:rPr>
        <w:tab/>
      </w:r>
      <w:r w:rsidR="009A3CE9">
        <w:rPr>
          <w:rFonts w:ascii="Times New Roman" w:hAnsi="Times New Roman"/>
          <w:sz w:val="24"/>
          <w:szCs w:val="24"/>
        </w:rPr>
        <w:t>3)</w:t>
      </w:r>
      <w:r>
        <w:rPr>
          <w:rFonts w:ascii="Times New Roman" w:hAnsi="Times New Roman"/>
          <w:sz w:val="24"/>
          <w:szCs w:val="24"/>
        </w:rPr>
        <w:t xml:space="preserve"> pamatojoties uz </w:t>
      </w:r>
      <w:r w:rsidRPr="00112FA2">
        <w:rPr>
          <w:rFonts w:ascii="Times New Roman" w:hAnsi="Times New Roman"/>
          <w:sz w:val="24"/>
          <w:szCs w:val="24"/>
        </w:rPr>
        <w:t>saņemto informāciju par iespējamām veterināro zāļu blakusparādībām vai kvalitātes defektiem</w:t>
      </w:r>
      <w:r>
        <w:rPr>
          <w:rFonts w:ascii="Times New Roman" w:hAnsi="Times New Roman"/>
          <w:sz w:val="24"/>
          <w:szCs w:val="24"/>
        </w:rPr>
        <w:t xml:space="preserve"> un par iespējamām viltotām zālēm</w:t>
      </w:r>
      <w:r w:rsidR="009A3CE9">
        <w:rPr>
          <w:rFonts w:ascii="Times New Roman" w:hAnsi="Times New Roman"/>
          <w:sz w:val="24"/>
          <w:szCs w:val="24"/>
        </w:rPr>
        <w:t>;</w:t>
      </w:r>
    </w:p>
    <w:p w14:paraId="28E7F7FB" w14:textId="3CDFA40E" w:rsidR="0059137D" w:rsidRDefault="009A3CE9" w:rsidP="00AF729D">
      <w:pPr>
        <w:spacing w:after="0" w:line="240" w:lineRule="auto"/>
        <w:ind w:firstLine="720"/>
        <w:jc w:val="both"/>
        <w:rPr>
          <w:rFonts w:ascii="Times New Roman" w:hAnsi="Times New Roman"/>
          <w:sz w:val="24"/>
          <w:szCs w:val="24"/>
        </w:rPr>
      </w:pPr>
      <w:r>
        <w:rPr>
          <w:rFonts w:ascii="Times New Roman" w:hAnsi="Times New Roman"/>
          <w:sz w:val="24"/>
          <w:szCs w:val="24"/>
        </w:rPr>
        <w:t>4)</w:t>
      </w:r>
      <w:r w:rsidR="0059137D">
        <w:rPr>
          <w:rFonts w:ascii="Times New Roman" w:hAnsi="Times New Roman"/>
          <w:sz w:val="24"/>
          <w:szCs w:val="24"/>
        </w:rPr>
        <w:t xml:space="preserve"> </w:t>
      </w:r>
      <w:r w:rsidR="00DD7311">
        <w:rPr>
          <w:rFonts w:ascii="Times New Roman" w:hAnsi="Times New Roman"/>
          <w:sz w:val="24"/>
          <w:szCs w:val="24"/>
        </w:rPr>
        <w:t xml:space="preserve">to </w:t>
      </w:r>
      <w:r w:rsidRPr="009A3CE9">
        <w:rPr>
          <w:rFonts w:ascii="Times New Roman" w:hAnsi="Times New Roman"/>
          <w:sz w:val="24"/>
          <w:szCs w:val="24"/>
        </w:rPr>
        <w:t xml:space="preserve">veterināro zāļu atbilstības novērtēšanai </w:t>
      </w:r>
      <w:r w:rsidR="00DD7311">
        <w:rPr>
          <w:rFonts w:ascii="Times New Roman" w:hAnsi="Times New Roman"/>
          <w:sz w:val="24"/>
          <w:szCs w:val="24"/>
        </w:rPr>
        <w:t xml:space="preserve">saistībā ar </w:t>
      </w:r>
      <w:r w:rsidRPr="009A3CE9">
        <w:rPr>
          <w:rFonts w:ascii="Times New Roman" w:hAnsi="Times New Roman"/>
          <w:sz w:val="24"/>
          <w:szCs w:val="24"/>
        </w:rPr>
        <w:t>tirdzniecības atļaujas</w:t>
      </w:r>
      <w:r w:rsidR="0059137D">
        <w:rPr>
          <w:rFonts w:ascii="Times New Roman" w:hAnsi="Times New Roman"/>
          <w:sz w:val="24"/>
          <w:szCs w:val="24"/>
        </w:rPr>
        <w:t xml:space="preserve"> procedūr</w:t>
      </w:r>
      <w:r w:rsidR="00DD7311">
        <w:rPr>
          <w:rFonts w:ascii="Times New Roman" w:hAnsi="Times New Roman"/>
          <w:sz w:val="24"/>
          <w:szCs w:val="24"/>
        </w:rPr>
        <w:t>u</w:t>
      </w:r>
      <w:r w:rsidR="00A419A5">
        <w:rPr>
          <w:rFonts w:ascii="Times New Roman" w:hAnsi="Times New Roman"/>
          <w:sz w:val="24"/>
          <w:szCs w:val="24"/>
        </w:rPr>
        <w:t>,</w:t>
      </w:r>
      <w:r>
        <w:rPr>
          <w:rFonts w:ascii="Times New Roman" w:hAnsi="Times New Roman"/>
          <w:sz w:val="24"/>
          <w:szCs w:val="24"/>
        </w:rPr>
        <w:t xml:space="preserve"> k</w:t>
      </w:r>
      <w:r w:rsidR="00DD7311">
        <w:rPr>
          <w:rFonts w:ascii="Times New Roman" w:hAnsi="Times New Roman"/>
          <w:sz w:val="24"/>
          <w:szCs w:val="24"/>
        </w:rPr>
        <w:t>uras</w:t>
      </w:r>
      <w:r>
        <w:rPr>
          <w:rFonts w:ascii="Times New Roman" w:hAnsi="Times New Roman"/>
          <w:sz w:val="24"/>
          <w:szCs w:val="24"/>
        </w:rPr>
        <w:t xml:space="preserve"> tirdzniecības atļaujas </w:t>
      </w:r>
      <w:r w:rsidR="0059137D">
        <w:rPr>
          <w:rFonts w:ascii="Times New Roman" w:hAnsi="Times New Roman"/>
          <w:sz w:val="24"/>
          <w:szCs w:val="24"/>
        </w:rPr>
        <w:t>pretendents</w:t>
      </w:r>
      <w:r>
        <w:rPr>
          <w:rFonts w:ascii="Times New Roman" w:hAnsi="Times New Roman"/>
          <w:sz w:val="24"/>
          <w:szCs w:val="24"/>
        </w:rPr>
        <w:t xml:space="preserve"> vai turētājs</w:t>
      </w:r>
      <w:r w:rsidRPr="009A3CE9">
        <w:rPr>
          <w:rFonts w:ascii="Times New Roman" w:hAnsi="Times New Roman"/>
          <w:sz w:val="24"/>
          <w:szCs w:val="24"/>
        </w:rPr>
        <w:t xml:space="preserve"> </w:t>
      </w:r>
      <w:r w:rsidR="0059137D">
        <w:rPr>
          <w:rFonts w:ascii="Times New Roman" w:hAnsi="Times New Roman"/>
          <w:sz w:val="24"/>
          <w:szCs w:val="24"/>
        </w:rPr>
        <w:t>iesniedz BIOR.</w:t>
      </w:r>
    </w:p>
    <w:p w14:paraId="78E3AD11" w14:textId="62EA63B0" w:rsidR="009A3CE9" w:rsidRDefault="009A3CE9" w:rsidP="009A3CE9">
      <w:pPr>
        <w:spacing w:after="0" w:line="240" w:lineRule="auto"/>
        <w:jc w:val="both"/>
        <w:rPr>
          <w:rFonts w:ascii="Times New Roman" w:hAnsi="Times New Roman"/>
          <w:sz w:val="24"/>
          <w:szCs w:val="24"/>
        </w:rPr>
      </w:pPr>
    </w:p>
    <w:p w14:paraId="64CD03C6" w14:textId="645AA465" w:rsidR="00B60B25" w:rsidRDefault="0059137D" w:rsidP="001D6D23">
      <w:pPr>
        <w:spacing w:after="0" w:line="240" w:lineRule="auto"/>
        <w:jc w:val="center"/>
        <w:rPr>
          <w:rFonts w:ascii="Times New Roman" w:hAnsi="Times New Roman"/>
          <w:b/>
          <w:bCs/>
          <w:sz w:val="28"/>
          <w:szCs w:val="28"/>
        </w:rPr>
      </w:pPr>
      <w:r w:rsidRPr="00B60B25">
        <w:rPr>
          <w:rFonts w:ascii="Times New Roman" w:hAnsi="Times New Roman"/>
          <w:b/>
          <w:bCs/>
          <w:sz w:val="28"/>
          <w:szCs w:val="28"/>
        </w:rPr>
        <w:t>IV. Ofic</w:t>
      </w:r>
      <w:r>
        <w:rPr>
          <w:rFonts w:ascii="Times New Roman" w:hAnsi="Times New Roman"/>
          <w:b/>
          <w:bCs/>
          <w:sz w:val="28"/>
          <w:szCs w:val="28"/>
        </w:rPr>
        <w:t xml:space="preserve">iālās </w:t>
      </w:r>
      <w:r w:rsidRPr="00B60B25">
        <w:rPr>
          <w:rFonts w:ascii="Times New Roman" w:hAnsi="Times New Roman"/>
          <w:b/>
          <w:bCs/>
          <w:sz w:val="28"/>
          <w:szCs w:val="28"/>
        </w:rPr>
        <w:t xml:space="preserve">veterināro zāļu kvalitātes kontroles laboratorijas </w:t>
      </w:r>
      <w:r w:rsidR="00947462" w:rsidRPr="00B60B25">
        <w:rPr>
          <w:rFonts w:ascii="Times New Roman" w:hAnsi="Times New Roman"/>
          <w:b/>
          <w:bCs/>
          <w:sz w:val="28"/>
          <w:szCs w:val="28"/>
        </w:rPr>
        <w:t xml:space="preserve">noteikšana </w:t>
      </w:r>
      <w:r w:rsidR="001D6D23">
        <w:rPr>
          <w:rFonts w:ascii="Times New Roman" w:hAnsi="Times New Roman"/>
          <w:b/>
          <w:bCs/>
          <w:sz w:val="28"/>
          <w:szCs w:val="28"/>
        </w:rPr>
        <w:t>un nepieciešamais finansējums</w:t>
      </w:r>
    </w:p>
    <w:p w14:paraId="207AC86E" w14:textId="77777777" w:rsidR="00B17E43" w:rsidRDefault="00B17E43" w:rsidP="001D6D23">
      <w:pPr>
        <w:spacing w:after="0" w:line="240" w:lineRule="auto"/>
        <w:jc w:val="center"/>
        <w:rPr>
          <w:rFonts w:ascii="Times New Roman" w:hAnsi="Times New Roman"/>
          <w:b/>
          <w:bCs/>
          <w:sz w:val="28"/>
          <w:szCs w:val="28"/>
        </w:rPr>
      </w:pPr>
    </w:p>
    <w:p w14:paraId="2BDD5F9F" w14:textId="2C8D5B28" w:rsidR="00B17E43" w:rsidRPr="00055E78" w:rsidRDefault="00B17E43" w:rsidP="00B17E43">
      <w:pPr>
        <w:spacing w:after="0" w:line="240" w:lineRule="auto"/>
        <w:ind w:firstLine="709"/>
        <w:jc w:val="both"/>
        <w:rPr>
          <w:rFonts w:ascii="Times New Roman" w:hAnsi="Times New Roman"/>
          <w:sz w:val="24"/>
          <w:szCs w:val="24"/>
        </w:rPr>
      </w:pPr>
      <w:r w:rsidRPr="00055E78">
        <w:rPr>
          <w:rFonts w:ascii="Times New Roman" w:hAnsi="Times New Roman"/>
          <w:sz w:val="24"/>
          <w:szCs w:val="24"/>
        </w:rPr>
        <w:lastRenderedPageBreak/>
        <w:t xml:space="preserve">Lai noteiktu oficiālo laboratoriju, tika salīdzināti BIOR un ZVA pieejamie resursi un nepieciešamais finansējums oficiālās laboratorijas uzdevumu </w:t>
      </w:r>
      <w:r w:rsidR="00DE7350">
        <w:rPr>
          <w:rFonts w:ascii="Times New Roman" w:hAnsi="Times New Roman"/>
          <w:sz w:val="24"/>
          <w:szCs w:val="24"/>
        </w:rPr>
        <w:t>izpildei</w:t>
      </w:r>
      <w:r w:rsidRPr="00055E78">
        <w:rPr>
          <w:rFonts w:ascii="Times New Roman" w:hAnsi="Times New Roman"/>
          <w:sz w:val="24"/>
          <w:szCs w:val="24"/>
        </w:rPr>
        <w:t>.</w:t>
      </w:r>
    </w:p>
    <w:p w14:paraId="319C0E0D" w14:textId="77777777" w:rsidR="001A7C85" w:rsidRPr="00A90AFA" w:rsidRDefault="001A7C85" w:rsidP="00B60B25">
      <w:pPr>
        <w:spacing w:after="0" w:line="240" w:lineRule="auto"/>
        <w:jc w:val="both"/>
        <w:rPr>
          <w:rFonts w:ascii="Times New Roman" w:hAnsi="Times New Roman"/>
          <w:b/>
          <w:bCs/>
          <w:sz w:val="24"/>
          <w:szCs w:val="24"/>
          <w:u w:val="single"/>
        </w:rPr>
      </w:pPr>
    </w:p>
    <w:p w14:paraId="48B278B2" w14:textId="0141A788" w:rsidR="007D1EC0" w:rsidRPr="00055E78" w:rsidRDefault="001A7C85" w:rsidP="00221106">
      <w:pPr>
        <w:spacing w:after="0" w:line="240" w:lineRule="auto"/>
        <w:jc w:val="both"/>
        <w:rPr>
          <w:rFonts w:ascii="Times New Roman" w:hAnsi="Times New Roman"/>
          <w:sz w:val="24"/>
          <w:szCs w:val="24"/>
        </w:rPr>
      </w:pPr>
      <w:r w:rsidRPr="00055E78">
        <w:rPr>
          <w:rFonts w:ascii="Times New Roman" w:hAnsi="Times New Roman"/>
          <w:b/>
          <w:bCs/>
          <w:sz w:val="24"/>
          <w:szCs w:val="24"/>
          <w:u w:val="single"/>
        </w:rPr>
        <w:t>13.</w:t>
      </w:r>
      <w:r w:rsidR="007D1EC0" w:rsidRPr="00055E78">
        <w:rPr>
          <w:rFonts w:ascii="Times New Roman" w:hAnsi="Times New Roman"/>
          <w:b/>
          <w:bCs/>
          <w:sz w:val="24"/>
          <w:szCs w:val="24"/>
          <w:u w:val="single"/>
        </w:rPr>
        <w:t xml:space="preserve"> BIOR pieejamie resursi</w:t>
      </w:r>
      <w:r w:rsidR="007D1EC0" w:rsidRPr="00055E78">
        <w:rPr>
          <w:b/>
          <w:bCs/>
          <w:u w:val="single"/>
        </w:rPr>
        <w:t xml:space="preserve"> </w:t>
      </w:r>
      <w:r w:rsidR="007D1EC0" w:rsidRPr="00055E78">
        <w:rPr>
          <w:rFonts w:ascii="Times New Roman" w:hAnsi="Times New Roman"/>
          <w:b/>
          <w:bCs/>
          <w:sz w:val="24"/>
          <w:szCs w:val="24"/>
          <w:u w:val="single"/>
        </w:rPr>
        <w:t>veterināro zāļu kvalitātes kontrolei</w:t>
      </w:r>
      <w:bookmarkStart w:id="42" w:name="OLE_LINK32"/>
    </w:p>
    <w:bookmarkEnd w:id="42"/>
    <w:p w14:paraId="391E343C" w14:textId="130D4F5E" w:rsidR="001A7C85" w:rsidRPr="00D3637D" w:rsidRDefault="00DE3EFD" w:rsidP="00B5717B">
      <w:pPr>
        <w:spacing w:after="0" w:line="240" w:lineRule="auto"/>
        <w:ind w:firstLine="709"/>
        <w:jc w:val="both"/>
        <w:rPr>
          <w:rFonts w:ascii="Times New Roman" w:hAnsi="Times New Roman"/>
          <w:sz w:val="24"/>
          <w:szCs w:val="24"/>
        </w:rPr>
      </w:pPr>
      <w:r>
        <w:rPr>
          <w:rFonts w:ascii="Times New Roman" w:hAnsi="Times New Roman"/>
          <w:sz w:val="24"/>
          <w:szCs w:val="24"/>
        </w:rPr>
        <w:t>BIOR</w:t>
      </w:r>
      <w:r w:rsidR="00EE4F5B">
        <w:rPr>
          <w:rFonts w:ascii="Times New Roman" w:hAnsi="Times New Roman"/>
          <w:sz w:val="24"/>
          <w:szCs w:val="24"/>
        </w:rPr>
        <w:t xml:space="preserve"> </w:t>
      </w:r>
      <w:r w:rsidR="008B24F3">
        <w:rPr>
          <w:rFonts w:ascii="Times New Roman" w:hAnsi="Times New Roman"/>
          <w:sz w:val="24"/>
          <w:szCs w:val="24"/>
        </w:rPr>
        <w:t xml:space="preserve">ir </w:t>
      </w:r>
      <w:r w:rsidR="001C7905">
        <w:rPr>
          <w:rFonts w:ascii="Times New Roman" w:hAnsi="Times New Roman"/>
          <w:sz w:val="24"/>
          <w:szCs w:val="24"/>
        </w:rPr>
        <w:t xml:space="preserve">pieejami </w:t>
      </w:r>
      <w:r w:rsidR="008B24F3">
        <w:rPr>
          <w:rFonts w:ascii="Times New Roman" w:hAnsi="Times New Roman"/>
          <w:sz w:val="24"/>
          <w:szCs w:val="24"/>
        </w:rPr>
        <w:t>šādi resursi</w:t>
      </w:r>
      <w:r w:rsidR="00EF3DC2">
        <w:rPr>
          <w:rFonts w:ascii="Times New Roman" w:hAnsi="Times New Roman"/>
          <w:sz w:val="24"/>
          <w:szCs w:val="24"/>
        </w:rPr>
        <w:t xml:space="preserve">: </w:t>
      </w:r>
    </w:p>
    <w:p w14:paraId="309C38E3" w14:textId="6DF1653D" w:rsidR="0086376B" w:rsidRPr="00886236" w:rsidRDefault="0086376B" w:rsidP="0086376B">
      <w:pPr>
        <w:spacing w:after="0" w:line="240" w:lineRule="auto"/>
        <w:ind w:firstLine="720"/>
        <w:jc w:val="both"/>
        <w:rPr>
          <w:rFonts w:ascii="Times New Roman" w:hAnsi="Times New Roman"/>
          <w:sz w:val="24"/>
          <w:szCs w:val="24"/>
        </w:rPr>
      </w:pPr>
      <w:r>
        <w:rPr>
          <w:rFonts w:ascii="Times New Roman" w:hAnsi="Times New Roman"/>
          <w:sz w:val="24"/>
          <w:szCs w:val="24"/>
        </w:rPr>
        <w:t>13.1.</w:t>
      </w:r>
      <w:r w:rsidR="00EF3DC2">
        <w:rPr>
          <w:rFonts w:ascii="Times New Roman" w:hAnsi="Times New Roman"/>
          <w:sz w:val="24"/>
          <w:szCs w:val="24"/>
        </w:rPr>
        <w:t xml:space="preserve"> </w:t>
      </w:r>
      <w:r w:rsidR="00B60B25" w:rsidRPr="006E657A">
        <w:rPr>
          <w:rFonts w:ascii="Times New Roman" w:hAnsi="Times New Roman"/>
          <w:sz w:val="24"/>
          <w:szCs w:val="24"/>
        </w:rPr>
        <w:t>akredit</w:t>
      </w:r>
      <w:r w:rsidR="002941A1">
        <w:rPr>
          <w:rFonts w:ascii="Times New Roman" w:hAnsi="Times New Roman"/>
          <w:sz w:val="24"/>
          <w:szCs w:val="24"/>
        </w:rPr>
        <w:t>ācija</w:t>
      </w:r>
      <w:r w:rsidR="00B60B25" w:rsidRPr="006E657A">
        <w:rPr>
          <w:rFonts w:ascii="Times New Roman" w:hAnsi="Times New Roman"/>
          <w:sz w:val="24"/>
          <w:szCs w:val="24"/>
        </w:rPr>
        <w:t xml:space="preserve"> atbilstoši </w:t>
      </w:r>
      <w:r w:rsidR="00DD7311" w:rsidRPr="006E657A">
        <w:rPr>
          <w:rFonts w:ascii="Times New Roman" w:hAnsi="Times New Roman"/>
          <w:sz w:val="24"/>
          <w:szCs w:val="24"/>
        </w:rPr>
        <w:t xml:space="preserve">standarta </w:t>
      </w:r>
      <w:r w:rsidR="00B60B25" w:rsidRPr="00AF729D">
        <w:rPr>
          <w:rFonts w:ascii="Times New Roman" w:hAnsi="Times New Roman"/>
          <w:i/>
          <w:sz w:val="24"/>
          <w:szCs w:val="24"/>
        </w:rPr>
        <w:t>ISO/IEC</w:t>
      </w:r>
      <w:r w:rsidR="00B60B25" w:rsidRPr="006E657A">
        <w:rPr>
          <w:rFonts w:ascii="Times New Roman" w:hAnsi="Times New Roman"/>
          <w:sz w:val="24"/>
          <w:szCs w:val="24"/>
        </w:rPr>
        <w:t xml:space="preserve"> 17025 </w:t>
      </w:r>
      <w:r w:rsidR="007E5018">
        <w:rPr>
          <w:rFonts w:ascii="Times New Roman" w:hAnsi="Times New Roman"/>
          <w:sz w:val="24"/>
          <w:szCs w:val="24"/>
        </w:rPr>
        <w:t>“</w:t>
      </w:r>
      <w:r w:rsidR="007E5018" w:rsidRPr="007E5018">
        <w:rPr>
          <w:rFonts w:ascii="Times New Roman" w:hAnsi="Times New Roman"/>
          <w:sz w:val="24"/>
          <w:szCs w:val="24"/>
        </w:rPr>
        <w:t xml:space="preserve">Testēšanas un kalibrēšanas laboratoriju kompetences vispārīgās prasības” </w:t>
      </w:r>
      <w:r w:rsidR="00B60B25" w:rsidRPr="006E657A">
        <w:rPr>
          <w:rFonts w:ascii="Times New Roman" w:hAnsi="Times New Roman"/>
          <w:sz w:val="24"/>
          <w:szCs w:val="24"/>
        </w:rPr>
        <w:t>prasībām</w:t>
      </w:r>
      <w:bookmarkStart w:id="43" w:name="OLE_LINK1"/>
      <w:r w:rsidR="00886236">
        <w:rPr>
          <w:rFonts w:ascii="Times New Roman" w:hAnsi="Times New Roman"/>
          <w:sz w:val="24"/>
          <w:szCs w:val="24"/>
        </w:rPr>
        <w:t xml:space="preserve">, </w:t>
      </w:r>
      <w:r w:rsidR="00886236" w:rsidRPr="00886236">
        <w:rPr>
          <w:rFonts w:ascii="Times New Roman" w:hAnsi="Times New Roman"/>
          <w:sz w:val="24"/>
          <w:szCs w:val="24"/>
        </w:rPr>
        <w:t>tostarp elastīga akreditācijas sfēra attiecībā uz testēšanas metodikām un testēšanas objektiem</w:t>
      </w:r>
      <w:r w:rsidRPr="00886236">
        <w:rPr>
          <w:rFonts w:ascii="Times New Roman" w:hAnsi="Times New Roman"/>
          <w:sz w:val="24"/>
          <w:szCs w:val="24"/>
        </w:rPr>
        <w:t>;</w:t>
      </w:r>
    </w:p>
    <w:bookmarkEnd w:id="43"/>
    <w:p w14:paraId="61741B99" w14:textId="4E606AFB" w:rsidR="00B55C37" w:rsidRDefault="006277FC" w:rsidP="00705AFD">
      <w:pPr>
        <w:spacing w:after="0" w:line="240" w:lineRule="auto"/>
        <w:ind w:firstLine="720"/>
        <w:jc w:val="both"/>
        <w:rPr>
          <w:rFonts w:ascii="Times New Roman" w:hAnsi="Times New Roman"/>
          <w:sz w:val="24"/>
          <w:szCs w:val="24"/>
        </w:rPr>
      </w:pPr>
      <w:r>
        <w:rPr>
          <w:rFonts w:ascii="Times New Roman" w:hAnsi="Times New Roman"/>
          <w:sz w:val="24"/>
          <w:szCs w:val="24"/>
        </w:rPr>
        <w:t>13.2</w:t>
      </w:r>
      <w:r w:rsidR="008B24F3">
        <w:rPr>
          <w:rFonts w:ascii="Times New Roman" w:hAnsi="Times New Roman"/>
          <w:sz w:val="24"/>
          <w:szCs w:val="24"/>
        </w:rPr>
        <w:t xml:space="preserve">. BIOR ir </w:t>
      </w:r>
      <w:r>
        <w:rPr>
          <w:rFonts w:ascii="Times New Roman" w:hAnsi="Times New Roman"/>
          <w:sz w:val="24"/>
          <w:szCs w:val="24"/>
        </w:rPr>
        <w:t>oficiālā</w:t>
      </w:r>
      <w:r w:rsidR="0022117E">
        <w:rPr>
          <w:rFonts w:ascii="Times New Roman" w:hAnsi="Times New Roman"/>
          <w:sz w:val="24"/>
          <w:szCs w:val="24"/>
        </w:rPr>
        <w:t xml:space="preserve">s kontroles laboratorija </w:t>
      </w:r>
      <w:bookmarkStart w:id="44" w:name="OLE_LINK50"/>
      <w:r w:rsidR="009F0632">
        <w:rPr>
          <w:rFonts w:ascii="Times New Roman" w:hAnsi="Times New Roman"/>
          <w:sz w:val="24"/>
          <w:szCs w:val="24"/>
        </w:rPr>
        <w:t xml:space="preserve">(saskaņā ar Pārtikas aprites uzraudzības likumā, Veterinārmedicīnas likumā, Dzīvnieku barības aprites likumā un Ģenētiski modificēto organismu aprites likumā noteikto) </w:t>
      </w:r>
      <w:bookmarkEnd w:id="44"/>
      <w:r w:rsidR="0022117E">
        <w:rPr>
          <w:rFonts w:ascii="Times New Roman" w:hAnsi="Times New Roman"/>
          <w:sz w:val="24"/>
          <w:szCs w:val="24"/>
        </w:rPr>
        <w:t>un</w:t>
      </w:r>
      <w:r>
        <w:rPr>
          <w:rFonts w:ascii="Times New Roman" w:hAnsi="Times New Roman"/>
          <w:sz w:val="24"/>
          <w:szCs w:val="24"/>
        </w:rPr>
        <w:t xml:space="preserve"> references laboratorija, kas </w:t>
      </w:r>
      <w:r w:rsidR="00DD7311">
        <w:rPr>
          <w:rFonts w:ascii="Times New Roman" w:hAnsi="Times New Roman"/>
          <w:sz w:val="24"/>
          <w:szCs w:val="24"/>
        </w:rPr>
        <w:t>īsteno</w:t>
      </w:r>
      <w:r>
        <w:rPr>
          <w:rFonts w:ascii="Times New Roman" w:hAnsi="Times New Roman"/>
          <w:sz w:val="24"/>
          <w:szCs w:val="24"/>
        </w:rPr>
        <w:t xml:space="preserve"> valsts uzraudzības programmas, veicot </w:t>
      </w:r>
      <w:r w:rsidRPr="00302767">
        <w:rPr>
          <w:rFonts w:ascii="Times New Roman" w:hAnsi="Times New Roman"/>
          <w:sz w:val="24"/>
          <w:szCs w:val="24"/>
        </w:rPr>
        <w:t>dzīvnieku veselības</w:t>
      </w:r>
      <w:r>
        <w:rPr>
          <w:rFonts w:ascii="Times New Roman" w:hAnsi="Times New Roman"/>
          <w:sz w:val="24"/>
          <w:szCs w:val="24"/>
        </w:rPr>
        <w:t>, zāļu atliekvielu, antimikrobiālās rezistences</w:t>
      </w:r>
      <w:r w:rsidRPr="00302767">
        <w:rPr>
          <w:rFonts w:ascii="Times New Roman" w:hAnsi="Times New Roman"/>
          <w:sz w:val="24"/>
          <w:szCs w:val="24"/>
        </w:rPr>
        <w:t xml:space="preserve"> un cit</w:t>
      </w:r>
      <w:r>
        <w:rPr>
          <w:rFonts w:ascii="Times New Roman" w:hAnsi="Times New Roman"/>
          <w:sz w:val="24"/>
          <w:szCs w:val="24"/>
        </w:rPr>
        <w:t>a</w:t>
      </w:r>
      <w:r w:rsidRPr="00302767">
        <w:rPr>
          <w:rFonts w:ascii="Times New Roman" w:hAnsi="Times New Roman"/>
          <w:sz w:val="24"/>
          <w:szCs w:val="24"/>
        </w:rPr>
        <w:t>s pārbaud</w:t>
      </w:r>
      <w:r>
        <w:rPr>
          <w:rFonts w:ascii="Times New Roman" w:hAnsi="Times New Roman"/>
          <w:sz w:val="24"/>
          <w:szCs w:val="24"/>
        </w:rPr>
        <w:t>e</w:t>
      </w:r>
      <w:r w:rsidRPr="00302767">
        <w:rPr>
          <w:rFonts w:ascii="Times New Roman" w:hAnsi="Times New Roman"/>
          <w:sz w:val="24"/>
          <w:szCs w:val="24"/>
        </w:rPr>
        <w:t>s</w:t>
      </w:r>
      <w:r w:rsidR="00DD7311">
        <w:rPr>
          <w:rFonts w:ascii="Times New Roman" w:hAnsi="Times New Roman"/>
          <w:sz w:val="24"/>
          <w:szCs w:val="24"/>
        </w:rPr>
        <w:t xml:space="preserve"> un </w:t>
      </w:r>
      <w:r w:rsidRPr="00302767">
        <w:rPr>
          <w:rFonts w:ascii="Times New Roman" w:hAnsi="Times New Roman"/>
          <w:sz w:val="24"/>
          <w:szCs w:val="24"/>
        </w:rPr>
        <w:t>testēšan</w:t>
      </w:r>
      <w:r w:rsidR="00DD7311">
        <w:rPr>
          <w:rFonts w:ascii="Times New Roman" w:hAnsi="Times New Roman"/>
          <w:sz w:val="24"/>
          <w:szCs w:val="24"/>
        </w:rPr>
        <w:t>u</w:t>
      </w:r>
      <w:r>
        <w:rPr>
          <w:rStyle w:val="Vresatsauce"/>
          <w:rFonts w:ascii="Times New Roman" w:hAnsi="Times New Roman"/>
          <w:sz w:val="24"/>
          <w:szCs w:val="24"/>
        </w:rPr>
        <w:footnoteReference w:id="18"/>
      </w:r>
      <w:r>
        <w:rPr>
          <w:rFonts w:ascii="Times New Roman" w:hAnsi="Times New Roman"/>
          <w:sz w:val="24"/>
          <w:szCs w:val="24"/>
        </w:rPr>
        <w:t>;</w:t>
      </w:r>
    </w:p>
    <w:p w14:paraId="62F61262" w14:textId="01B8995F" w:rsidR="00361E57" w:rsidRPr="00D200BD" w:rsidRDefault="00361E57" w:rsidP="00705AFD">
      <w:pPr>
        <w:spacing w:after="0" w:line="240" w:lineRule="auto"/>
        <w:ind w:firstLine="720"/>
        <w:jc w:val="both"/>
        <w:rPr>
          <w:rFonts w:ascii="Times New Roman" w:hAnsi="Times New Roman"/>
          <w:sz w:val="24"/>
          <w:szCs w:val="24"/>
        </w:rPr>
      </w:pPr>
      <w:r w:rsidRPr="00D200BD">
        <w:rPr>
          <w:rFonts w:ascii="Times New Roman" w:hAnsi="Times New Roman"/>
          <w:sz w:val="24"/>
          <w:szCs w:val="24"/>
        </w:rPr>
        <w:t xml:space="preserve">13.3. </w:t>
      </w:r>
      <w:r w:rsidR="001E34DC" w:rsidRPr="00D200BD">
        <w:rPr>
          <w:rFonts w:ascii="Times New Roman" w:hAnsi="Times New Roman"/>
          <w:sz w:val="24"/>
          <w:szCs w:val="24"/>
        </w:rPr>
        <w:t>BIOR veic r</w:t>
      </w:r>
      <w:r w:rsidR="008B49D7" w:rsidRPr="00D200BD">
        <w:rPr>
          <w:rFonts w:ascii="Times New Roman" w:hAnsi="Times New Roman"/>
          <w:sz w:val="24"/>
          <w:szCs w:val="24"/>
        </w:rPr>
        <w:t>iska zinātnisk</w:t>
      </w:r>
      <w:r w:rsidR="001E34DC" w:rsidRPr="00D200BD">
        <w:rPr>
          <w:rFonts w:ascii="Times New Roman" w:hAnsi="Times New Roman"/>
          <w:sz w:val="24"/>
          <w:szCs w:val="24"/>
        </w:rPr>
        <w:t>o</w:t>
      </w:r>
      <w:r w:rsidR="008B49D7" w:rsidRPr="00D200BD">
        <w:rPr>
          <w:rFonts w:ascii="Times New Roman" w:hAnsi="Times New Roman"/>
          <w:sz w:val="24"/>
          <w:szCs w:val="24"/>
        </w:rPr>
        <w:t xml:space="preserve"> novērtēšan</w:t>
      </w:r>
      <w:r w:rsidR="001E34DC" w:rsidRPr="00D200BD">
        <w:rPr>
          <w:rFonts w:ascii="Times New Roman" w:hAnsi="Times New Roman"/>
          <w:sz w:val="24"/>
          <w:szCs w:val="24"/>
        </w:rPr>
        <w:t>u</w:t>
      </w:r>
      <w:r w:rsidR="008B49D7" w:rsidRPr="00D200BD">
        <w:rPr>
          <w:rFonts w:ascii="Times New Roman" w:hAnsi="Times New Roman"/>
          <w:sz w:val="24"/>
          <w:szCs w:val="24"/>
        </w:rPr>
        <w:t xml:space="preserve"> pārtikas aprites</w:t>
      </w:r>
      <w:r w:rsidR="003C70DC" w:rsidRPr="00D200BD">
        <w:rPr>
          <w:rFonts w:ascii="Times New Roman" w:hAnsi="Times New Roman"/>
          <w:sz w:val="24"/>
          <w:szCs w:val="24"/>
        </w:rPr>
        <w:t>,</w:t>
      </w:r>
      <w:r w:rsidR="008B49D7" w:rsidRPr="00D200BD">
        <w:rPr>
          <w:rFonts w:ascii="Times New Roman" w:hAnsi="Times New Roman"/>
          <w:sz w:val="24"/>
          <w:szCs w:val="24"/>
        </w:rPr>
        <w:t xml:space="preserve"> dzīvnieku veselības un sabiedrības veselības</w:t>
      </w:r>
      <w:r w:rsidR="00262838" w:rsidRPr="00D200BD">
        <w:rPr>
          <w:rFonts w:ascii="Times New Roman" w:hAnsi="Times New Roman"/>
          <w:sz w:val="24"/>
          <w:szCs w:val="24"/>
        </w:rPr>
        <w:t>,</w:t>
      </w:r>
      <w:r w:rsidR="003C70DC" w:rsidRPr="00D200BD">
        <w:rPr>
          <w:rFonts w:ascii="Times New Roman" w:hAnsi="Times New Roman"/>
          <w:sz w:val="24"/>
          <w:szCs w:val="24"/>
        </w:rPr>
        <w:t xml:space="preserve"> kā arī </w:t>
      </w:r>
      <w:r w:rsidR="00DA5BBB" w:rsidRPr="00D200BD">
        <w:rPr>
          <w:rFonts w:ascii="Times New Roman" w:hAnsi="Times New Roman"/>
          <w:sz w:val="24"/>
          <w:szCs w:val="24"/>
        </w:rPr>
        <w:t>ģenētiski modificēto organismu apzinātas izplatīšanas</w:t>
      </w:r>
      <w:r w:rsidR="00D5513F" w:rsidRPr="00D200BD">
        <w:rPr>
          <w:rFonts w:ascii="Times New Roman" w:hAnsi="Times New Roman"/>
          <w:sz w:val="24"/>
          <w:szCs w:val="24"/>
        </w:rPr>
        <w:t xml:space="preserve"> (tostarp</w:t>
      </w:r>
      <w:r w:rsidR="00B35A04" w:rsidRPr="00D200BD">
        <w:rPr>
          <w:rFonts w:ascii="Times New Roman" w:hAnsi="Times New Roman"/>
          <w:sz w:val="24"/>
          <w:szCs w:val="24"/>
        </w:rPr>
        <w:t xml:space="preserve"> v</w:t>
      </w:r>
      <w:r w:rsidR="00D5513F" w:rsidRPr="00D200BD">
        <w:rPr>
          <w:rFonts w:ascii="Times New Roman" w:hAnsi="Times New Roman"/>
          <w:sz w:val="24"/>
          <w:szCs w:val="24"/>
        </w:rPr>
        <w:t>ides riska novērtēšan</w:t>
      </w:r>
      <w:r w:rsidR="00B35A04" w:rsidRPr="00D200BD">
        <w:rPr>
          <w:rFonts w:ascii="Times New Roman" w:hAnsi="Times New Roman"/>
          <w:sz w:val="24"/>
          <w:szCs w:val="24"/>
        </w:rPr>
        <w:t>u</w:t>
      </w:r>
      <w:r w:rsidR="00D5513F" w:rsidRPr="00D200BD">
        <w:rPr>
          <w:rFonts w:ascii="Times New Roman" w:hAnsi="Times New Roman"/>
          <w:sz w:val="24"/>
          <w:szCs w:val="24"/>
        </w:rPr>
        <w:t xml:space="preserve"> par tādu zāļu izmantošanu klīniskai izpētei, kas satur ģenētiski modificētos organismus vai ir iegūtas no tiem)</w:t>
      </w:r>
      <w:r w:rsidR="00DA5BBB" w:rsidRPr="00D200BD">
        <w:rPr>
          <w:rFonts w:ascii="Times New Roman" w:hAnsi="Times New Roman"/>
          <w:sz w:val="24"/>
          <w:szCs w:val="24"/>
        </w:rPr>
        <w:t xml:space="preserve"> </w:t>
      </w:r>
      <w:r w:rsidR="003C70DC" w:rsidRPr="00D200BD">
        <w:rPr>
          <w:rFonts w:ascii="Times New Roman" w:hAnsi="Times New Roman"/>
          <w:sz w:val="24"/>
          <w:szCs w:val="24"/>
        </w:rPr>
        <w:t>jomā saskaņā ar Pārtikas aprites uzraudzības likumā, Veterinārmedicīnas likumā un Ģenētiski modificēto organismu aprites likumā noteikto</w:t>
      </w:r>
      <w:r w:rsidR="00A93D8B" w:rsidRPr="00D200BD">
        <w:rPr>
          <w:rFonts w:ascii="Times New Roman" w:hAnsi="Times New Roman"/>
          <w:sz w:val="24"/>
          <w:szCs w:val="24"/>
        </w:rPr>
        <w:t>;</w:t>
      </w:r>
    </w:p>
    <w:p w14:paraId="5F2C97F3" w14:textId="18DFFA89" w:rsidR="00B60B25" w:rsidRPr="00D97DBE" w:rsidRDefault="0086376B" w:rsidP="0086376B">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361E57" w:rsidRPr="22F60015">
        <w:rPr>
          <w:rFonts w:ascii="Times New Roman" w:hAnsi="Times New Roman"/>
          <w:sz w:val="24"/>
          <w:szCs w:val="24"/>
        </w:rPr>
        <w:t>4</w:t>
      </w:r>
      <w:r w:rsidRPr="22F60015">
        <w:rPr>
          <w:rFonts w:ascii="Times New Roman" w:hAnsi="Times New Roman"/>
          <w:sz w:val="24"/>
          <w:szCs w:val="24"/>
        </w:rPr>
        <w:t>.</w:t>
      </w:r>
      <w:r w:rsidR="006277FC" w:rsidRPr="22F60015">
        <w:rPr>
          <w:rFonts w:ascii="Times New Roman" w:hAnsi="Times New Roman"/>
          <w:sz w:val="24"/>
          <w:szCs w:val="24"/>
        </w:rPr>
        <w:t xml:space="preserve"> </w:t>
      </w:r>
      <w:r w:rsidR="001C7905" w:rsidRPr="22F60015">
        <w:rPr>
          <w:rFonts w:ascii="Times New Roman" w:hAnsi="Times New Roman"/>
          <w:sz w:val="24"/>
          <w:szCs w:val="24"/>
        </w:rPr>
        <w:t xml:space="preserve">BIOR </w:t>
      </w:r>
      <w:bookmarkStart w:id="45" w:name="OLE_LINK59"/>
      <w:r w:rsidR="00DD7311" w:rsidRPr="22F60015">
        <w:rPr>
          <w:rFonts w:ascii="Times New Roman" w:hAnsi="Times New Roman"/>
          <w:sz w:val="24"/>
          <w:szCs w:val="24"/>
        </w:rPr>
        <w:t>rīcībā</w:t>
      </w:r>
      <w:r w:rsidR="00055E78" w:rsidRPr="22F60015">
        <w:rPr>
          <w:rFonts w:ascii="Times New Roman" w:hAnsi="Times New Roman"/>
          <w:sz w:val="24"/>
          <w:szCs w:val="24"/>
        </w:rPr>
        <w:t xml:space="preserve"> </w:t>
      </w:r>
      <w:r w:rsidR="00B60B25" w:rsidRPr="22F60015">
        <w:rPr>
          <w:rFonts w:ascii="Times New Roman" w:hAnsi="Times New Roman"/>
          <w:sz w:val="24"/>
          <w:szCs w:val="24"/>
        </w:rPr>
        <w:t xml:space="preserve">ir </w:t>
      </w:r>
      <w:r w:rsidR="00DD7311" w:rsidRPr="22F60015">
        <w:rPr>
          <w:rFonts w:ascii="Times New Roman" w:hAnsi="Times New Roman"/>
          <w:sz w:val="24"/>
          <w:szCs w:val="24"/>
        </w:rPr>
        <w:t>galvenās</w:t>
      </w:r>
      <w:r w:rsidR="00B44E14" w:rsidRPr="22F60015">
        <w:rPr>
          <w:rFonts w:ascii="Times New Roman" w:hAnsi="Times New Roman"/>
          <w:sz w:val="24"/>
          <w:szCs w:val="24"/>
        </w:rPr>
        <w:t xml:space="preserve"> </w:t>
      </w:r>
      <w:r w:rsidR="00B60B25" w:rsidRPr="22F60015">
        <w:rPr>
          <w:rFonts w:ascii="Times New Roman" w:hAnsi="Times New Roman"/>
          <w:sz w:val="24"/>
          <w:szCs w:val="24"/>
        </w:rPr>
        <w:t>nepieciešam</w:t>
      </w:r>
      <w:r w:rsidRPr="22F60015">
        <w:rPr>
          <w:rFonts w:ascii="Times New Roman" w:hAnsi="Times New Roman"/>
          <w:sz w:val="24"/>
          <w:szCs w:val="24"/>
        </w:rPr>
        <w:t xml:space="preserve">ās </w:t>
      </w:r>
      <w:r w:rsidR="00B60B25" w:rsidRPr="22F60015">
        <w:rPr>
          <w:rFonts w:ascii="Times New Roman" w:hAnsi="Times New Roman"/>
          <w:sz w:val="24"/>
          <w:szCs w:val="24"/>
        </w:rPr>
        <w:t>laboratorijas iekārt</w:t>
      </w:r>
      <w:r w:rsidRPr="22F60015">
        <w:rPr>
          <w:rFonts w:ascii="Times New Roman" w:hAnsi="Times New Roman"/>
          <w:sz w:val="24"/>
          <w:szCs w:val="24"/>
        </w:rPr>
        <w:t>as</w:t>
      </w:r>
      <w:r w:rsidR="00B60B25" w:rsidRPr="22F60015">
        <w:rPr>
          <w:rFonts w:ascii="Times New Roman" w:hAnsi="Times New Roman"/>
          <w:sz w:val="24"/>
          <w:szCs w:val="24"/>
        </w:rPr>
        <w:t xml:space="preserve"> veterināro zāļu kvalitātes kontrole</w:t>
      </w:r>
      <w:r w:rsidR="00DD7311" w:rsidRPr="22F60015">
        <w:rPr>
          <w:rFonts w:ascii="Times New Roman" w:hAnsi="Times New Roman"/>
          <w:sz w:val="24"/>
          <w:szCs w:val="24"/>
        </w:rPr>
        <w:t>i</w:t>
      </w:r>
      <w:r w:rsidR="00B60B25" w:rsidRPr="22F60015">
        <w:rPr>
          <w:rFonts w:ascii="Times New Roman" w:hAnsi="Times New Roman"/>
          <w:sz w:val="24"/>
          <w:szCs w:val="24"/>
        </w:rPr>
        <w:t>:</w:t>
      </w:r>
    </w:p>
    <w:bookmarkEnd w:id="45"/>
    <w:p w14:paraId="4CCE1FDD" w14:textId="78B7A028" w:rsidR="00B60B25" w:rsidRPr="00D97DBE" w:rsidRDefault="003E7EEF" w:rsidP="00E233CC">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361E57" w:rsidRPr="22F60015">
        <w:rPr>
          <w:rFonts w:ascii="Times New Roman" w:hAnsi="Times New Roman"/>
          <w:sz w:val="24"/>
          <w:szCs w:val="24"/>
        </w:rPr>
        <w:t>4</w:t>
      </w:r>
      <w:r w:rsidRPr="22F60015">
        <w:rPr>
          <w:rFonts w:ascii="Times New Roman" w:hAnsi="Times New Roman"/>
          <w:sz w:val="24"/>
          <w:szCs w:val="24"/>
        </w:rPr>
        <w:t>.1.</w:t>
      </w:r>
      <w:r w:rsidR="001F7049" w:rsidRPr="22F60015">
        <w:rPr>
          <w:rFonts w:ascii="Times New Roman" w:hAnsi="Times New Roman"/>
          <w:sz w:val="24"/>
          <w:szCs w:val="24"/>
        </w:rPr>
        <w:t> </w:t>
      </w:r>
      <w:r w:rsidR="00B60B25" w:rsidRPr="22F60015">
        <w:rPr>
          <w:rFonts w:ascii="Times New Roman" w:hAnsi="Times New Roman"/>
          <w:sz w:val="24"/>
          <w:szCs w:val="24"/>
        </w:rPr>
        <w:t>šķidruma un gāzu hromatogrāf</w:t>
      </w:r>
      <w:r w:rsidR="00DD7311" w:rsidRPr="22F60015">
        <w:rPr>
          <w:rFonts w:ascii="Times New Roman" w:hAnsi="Times New Roman"/>
          <w:sz w:val="24"/>
          <w:szCs w:val="24"/>
        </w:rPr>
        <w:t>i</w:t>
      </w:r>
      <w:r w:rsidR="00B60B25" w:rsidRPr="22F60015">
        <w:rPr>
          <w:rFonts w:ascii="Times New Roman" w:hAnsi="Times New Roman"/>
          <w:sz w:val="24"/>
          <w:szCs w:val="24"/>
        </w:rPr>
        <w:t xml:space="preserve"> veterināro zāļu </w:t>
      </w:r>
      <w:r w:rsidR="009160DD" w:rsidRPr="22F60015">
        <w:rPr>
          <w:rFonts w:ascii="Times New Roman" w:hAnsi="Times New Roman"/>
          <w:sz w:val="24"/>
          <w:szCs w:val="24"/>
        </w:rPr>
        <w:t xml:space="preserve">aktīvās </w:t>
      </w:r>
      <w:r w:rsidR="00B60B25" w:rsidRPr="22F60015">
        <w:rPr>
          <w:rFonts w:ascii="Times New Roman" w:hAnsi="Times New Roman"/>
          <w:sz w:val="24"/>
          <w:szCs w:val="24"/>
        </w:rPr>
        <w:t>vielas satura un piemaisījumu noteikšanai;</w:t>
      </w:r>
    </w:p>
    <w:p w14:paraId="1AA95248" w14:textId="27DD571C" w:rsidR="00B60B25" w:rsidRPr="00D97DBE" w:rsidRDefault="003E7EEF" w:rsidP="003F17F5">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361E57" w:rsidRPr="22F60015">
        <w:rPr>
          <w:rFonts w:ascii="Times New Roman" w:hAnsi="Times New Roman"/>
          <w:sz w:val="24"/>
          <w:szCs w:val="24"/>
        </w:rPr>
        <w:t>4</w:t>
      </w:r>
      <w:r w:rsidRPr="22F60015">
        <w:rPr>
          <w:rFonts w:ascii="Times New Roman" w:hAnsi="Times New Roman"/>
          <w:sz w:val="24"/>
          <w:szCs w:val="24"/>
        </w:rPr>
        <w:t>.2.</w:t>
      </w:r>
      <w:r w:rsidR="001F7049" w:rsidRPr="22F60015">
        <w:rPr>
          <w:rFonts w:ascii="Times New Roman" w:hAnsi="Times New Roman"/>
          <w:sz w:val="24"/>
          <w:szCs w:val="24"/>
        </w:rPr>
        <w:t> </w:t>
      </w:r>
      <w:r w:rsidR="00B60B25" w:rsidRPr="22F60015">
        <w:rPr>
          <w:rFonts w:ascii="Times New Roman" w:hAnsi="Times New Roman"/>
          <w:sz w:val="24"/>
          <w:szCs w:val="24"/>
        </w:rPr>
        <w:t>induktīvi saistītās plazmas masspektrometr</w:t>
      </w:r>
      <w:r w:rsidR="00DD7311" w:rsidRPr="22F60015">
        <w:rPr>
          <w:rFonts w:ascii="Times New Roman" w:hAnsi="Times New Roman"/>
          <w:sz w:val="24"/>
          <w:szCs w:val="24"/>
        </w:rPr>
        <w:t>i</w:t>
      </w:r>
      <w:r w:rsidR="00B60B25" w:rsidRPr="22F60015">
        <w:rPr>
          <w:rFonts w:ascii="Times New Roman" w:hAnsi="Times New Roman"/>
          <w:sz w:val="24"/>
          <w:szCs w:val="24"/>
        </w:rPr>
        <w:t xml:space="preserve"> minerālvielu satura un toksisko elementu satura noteikšanai;</w:t>
      </w:r>
    </w:p>
    <w:p w14:paraId="6CC64455" w14:textId="66150290" w:rsidR="00B60B25" w:rsidRDefault="003E7EEF" w:rsidP="00886236">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361E57" w:rsidRPr="22F60015">
        <w:rPr>
          <w:rFonts w:ascii="Times New Roman" w:hAnsi="Times New Roman"/>
          <w:sz w:val="24"/>
          <w:szCs w:val="24"/>
        </w:rPr>
        <w:t>4</w:t>
      </w:r>
      <w:r w:rsidRPr="22F60015">
        <w:rPr>
          <w:rFonts w:ascii="Times New Roman" w:hAnsi="Times New Roman"/>
          <w:sz w:val="24"/>
          <w:szCs w:val="24"/>
        </w:rPr>
        <w:t>.3.</w:t>
      </w:r>
      <w:r w:rsidR="00B60B25" w:rsidRPr="22F60015">
        <w:rPr>
          <w:rFonts w:ascii="Times New Roman" w:hAnsi="Times New Roman"/>
          <w:sz w:val="24"/>
          <w:szCs w:val="24"/>
        </w:rPr>
        <w:t xml:space="preserve"> masspektrometr</w:t>
      </w:r>
      <w:r w:rsidR="00DD7311" w:rsidRPr="22F60015">
        <w:rPr>
          <w:rFonts w:ascii="Times New Roman" w:hAnsi="Times New Roman"/>
          <w:sz w:val="24"/>
          <w:szCs w:val="24"/>
        </w:rPr>
        <w:t>i un</w:t>
      </w:r>
      <w:r w:rsidR="00B60B25" w:rsidRPr="22F60015">
        <w:rPr>
          <w:rFonts w:ascii="Times New Roman" w:hAnsi="Times New Roman"/>
          <w:sz w:val="24"/>
          <w:szCs w:val="24"/>
        </w:rPr>
        <w:t xml:space="preserve"> UV un IS spektrofotometr</w:t>
      </w:r>
      <w:r w:rsidR="00DD7311" w:rsidRPr="22F60015">
        <w:rPr>
          <w:rFonts w:ascii="Times New Roman" w:hAnsi="Times New Roman"/>
          <w:sz w:val="24"/>
          <w:szCs w:val="24"/>
        </w:rPr>
        <w:t>i</w:t>
      </w:r>
      <w:r w:rsidR="00B60B25" w:rsidRPr="22F60015">
        <w:rPr>
          <w:rFonts w:ascii="Times New Roman" w:hAnsi="Times New Roman"/>
          <w:sz w:val="24"/>
          <w:szCs w:val="24"/>
        </w:rPr>
        <w:t xml:space="preserve"> </w:t>
      </w:r>
      <w:r w:rsidR="009160DD" w:rsidRPr="22F60015">
        <w:rPr>
          <w:rFonts w:ascii="Times New Roman" w:hAnsi="Times New Roman"/>
          <w:sz w:val="24"/>
          <w:szCs w:val="24"/>
        </w:rPr>
        <w:t xml:space="preserve">aktīvās </w:t>
      </w:r>
      <w:r w:rsidR="00B60B25" w:rsidRPr="22F60015">
        <w:rPr>
          <w:rFonts w:ascii="Times New Roman" w:hAnsi="Times New Roman"/>
          <w:sz w:val="24"/>
          <w:szCs w:val="24"/>
        </w:rPr>
        <w:t>vielas identifikācijai;</w:t>
      </w:r>
    </w:p>
    <w:p w14:paraId="124054CF" w14:textId="6A513163" w:rsidR="001D6D23" w:rsidRDefault="003E7EEF" w:rsidP="00886236">
      <w:pPr>
        <w:spacing w:after="0" w:line="240" w:lineRule="auto"/>
        <w:ind w:firstLine="720"/>
        <w:jc w:val="both"/>
        <w:rPr>
          <w:rFonts w:ascii="Times New Roman" w:hAnsi="Times New Roman"/>
          <w:sz w:val="24"/>
          <w:szCs w:val="24"/>
        </w:rPr>
      </w:pPr>
      <w:bookmarkStart w:id="46" w:name="OLE_LINK13"/>
      <w:r w:rsidRPr="22F60015">
        <w:rPr>
          <w:rFonts w:ascii="Times New Roman" w:hAnsi="Times New Roman"/>
          <w:sz w:val="24"/>
          <w:szCs w:val="24"/>
        </w:rPr>
        <w:t>13.</w:t>
      </w:r>
      <w:r w:rsidR="001C5EA3" w:rsidRPr="22F60015">
        <w:rPr>
          <w:rFonts w:ascii="Times New Roman" w:hAnsi="Times New Roman"/>
          <w:sz w:val="24"/>
          <w:szCs w:val="24"/>
        </w:rPr>
        <w:t>4</w:t>
      </w:r>
      <w:r w:rsidRPr="22F60015">
        <w:rPr>
          <w:rFonts w:ascii="Times New Roman" w:hAnsi="Times New Roman"/>
          <w:sz w:val="24"/>
          <w:szCs w:val="24"/>
        </w:rPr>
        <w:t>.4.</w:t>
      </w:r>
      <w:r w:rsidR="002A2DA9" w:rsidRPr="22F60015">
        <w:rPr>
          <w:rFonts w:ascii="Times New Roman" w:hAnsi="Times New Roman"/>
          <w:sz w:val="24"/>
          <w:szCs w:val="24"/>
        </w:rPr>
        <w:t xml:space="preserve"> </w:t>
      </w:r>
      <w:r w:rsidR="00705AFD" w:rsidRPr="22F60015">
        <w:rPr>
          <w:rFonts w:ascii="Times New Roman" w:hAnsi="Times New Roman"/>
          <w:sz w:val="24"/>
          <w:szCs w:val="24"/>
        </w:rPr>
        <w:t>mikrobioloģijas laboratorij</w:t>
      </w:r>
      <w:r w:rsidR="00DD7311" w:rsidRPr="22F60015">
        <w:rPr>
          <w:rFonts w:ascii="Times New Roman" w:hAnsi="Times New Roman"/>
          <w:sz w:val="24"/>
          <w:szCs w:val="24"/>
        </w:rPr>
        <w:t>a</w:t>
      </w:r>
      <w:r w:rsidR="00705AFD" w:rsidRPr="22F60015">
        <w:rPr>
          <w:rFonts w:ascii="Times New Roman" w:hAnsi="Times New Roman"/>
          <w:sz w:val="24"/>
          <w:szCs w:val="24"/>
        </w:rPr>
        <w:t xml:space="preserve">, kas ir spējīga noteikt zāļu mikrobioloģisko tīrību atbilstoši Eiropas </w:t>
      </w:r>
      <w:r w:rsidR="004A521D" w:rsidRPr="22F60015">
        <w:rPr>
          <w:rFonts w:ascii="Times New Roman" w:hAnsi="Times New Roman"/>
          <w:sz w:val="24"/>
          <w:szCs w:val="24"/>
        </w:rPr>
        <w:t>F</w:t>
      </w:r>
      <w:r w:rsidR="00705AFD" w:rsidRPr="22F60015">
        <w:rPr>
          <w:rFonts w:ascii="Times New Roman" w:hAnsi="Times New Roman"/>
          <w:sz w:val="24"/>
          <w:szCs w:val="24"/>
        </w:rPr>
        <w:t xml:space="preserve">armakopejā norādītajām metodēm un prasībām; </w:t>
      </w:r>
    </w:p>
    <w:p w14:paraId="4551B9FC" w14:textId="76D78BAC" w:rsidR="00657317" w:rsidRDefault="00657317" w:rsidP="00886236">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1C5EA3" w:rsidRPr="22F60015">
        <w:rPr>
          <w:rFonts w:ascii="Times New Roman" w:hAnsi="Times New Roman"/>
          <w:sz w:val="24"/>
          <w:szCs w:val="24"/>
        </w:rPr>
        <w:t>4</w:t>
      </w:r>
      <w:r w:rsidRPr="22F60015">
        <w:rPr>
          <w:rFonts w:ascii="Times New Roman" w:hAnsi="Times New Roman"/>
          <w:sz w:val="24"/>
          <w:szCs w:val="24"/>
        </w:rPr>
        <w:t>.5.</w:t>
      </w:r>
      <w:r>
        <w:t xml:space="preserve"> </w:t>
      </w:r>
      <w:r w:rsidRPr="22F60015">
        <w:rPr>
          <w:rFonts w:ascii="Times New Roman" w:hAnsi="Times New Roman"/>
          <w:sz w:val="24"/>
          <w:szCs w:val="24"/>
        </w:rPr>
        <w:t>specializēts aprīkojums, kas nepieciešams zāļu viltojumu identificēšanai (piemēram, izotopu attiecības masas spektrometrija, augstās izšķirtspējas masas spektrometrija) un imun</w:t>
      </w:r>
      <w:r w:rsidR="00061A18" w:rsidRPr="22F60015">
        <w:rPr>
          <w:rFonts w:ascii="Times New Roman" w:hAnsi="Times New Roman"/>
          <w:sz w:val="24"/>
          <w:szCs w:val="24"/>
        </w:rPr>
        <w:t>oloģisko veterināro zāļu</w:t>
      </w:r>
      <w:r w:rsidRPr="22F60015">
        <w:rPr>
          <w:rFonts w:ascii="Times New Roman" w:hAnsi="Times New Roman"/>
          <w:sz w:val="24"/>
          <w:szCs w:val="24"/>
        </w:rPr>
        <w:t xml:space="preserve"> testēšanai (plūsmas citometrija, </w:t>
      </w:r>
      <w:r w:rsidRPr="22F60015">
        <w:rPr>
          <w:rFonts w:ascii="Times New Roman" w:hAnsi="Times New Roman"/>
          <w:i/>
          <w:iCs/>
          <w:sz w:val="24"/>
          <w:szCs w:val="24"/>
        </w:rPr>
        <w:t>PCR, ELISA</w:t>
      </w:r>
      <w:r w:rsidRPr="22F60015">
        <w:rPr>
          <w:rFonts w:ascii="Times New Roman" w:hAnsi="Times New Roman"/>
          <w:sz w:val="24"/>
          <w:szCs w:val="24"/>
        </w:rPr>
        <w:t>);</w:t>
      </w:r>
    </w:p>
    <w:p w14:paraId="0EDFF934" w14:textId="075D663A" w:rsidR="00B55C37" w:rsidRDefault="00B55C37" w:rsidP="00886236">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1C5EA3" w:rsidRPr="22F60015">
        <w:rPr>
          <w:rFonts w:ascii="Times New Roman" w:hAnsi="Times New Roman"/>
          <w:sz w:val="24"/>
          <w:szCs w:val="24"/>
        </w:rPr>
        <w:t>5</w:t>
      </w:r>
      <w:r w:rsidRPr="22F60015">
        <w:rPr>
          <w:rFonts w:ascii="Times New Roman" w:hAnsi="Times New Roman"/>
          <w:sz w:val="24"/>
          <w:szCs w:val="24"/>
        </w:rPr>
        <w:t xml:space="preserve">. BIOR ir piemērotas telpas zāļu paraugu uzglabāšanai atbilstoši Eiropas </w:t>
      </w:r>
      <w:r w:rsidR="004A521D" w:rsidRPr="22F60015">
        <w:rPr>
          <w:rFonts w:ascii="Times New Roman" w:hAnsi="Times New Roman"/>
          <w:sz w:val="24"/>
          <w:szCs w:val="24"/>
        </w:rPr>
        <w:t>F</w:t>
      </w:r>
      <w:r w:rsidRPr="22F60015">
        <w:rPr>
          <w:rFonts w:ascii="Times New Roman" w:hAnsi="Times New Roman"/>
          <w:sz w:val="24"/>
          <w:szCs w:val="24"/>
        </w:rPr>
        <w:t xml:space="preserve">armakopejas prasībām visas testēšanas procesa laikā, kā arī atbilstošas telpas </w:t>
      </w:r>
      <w:r w:rsidR="00DD7311" w:rsidRPr="22F60015">
        <w:rPr>
          <w:rFonts w:ascii="Times New Roman" w:hAnsi="Times New Roman"/>
          <w:sz w:val="24"/>
          <w:szCs w:val="24"/>
        </w:rPr>
        <w:t xml:space="preserve">to </w:t>
      </w:r>
      <w:r w:rsidRPr="22F60015">
        <w:rPr>
          <w:rFonts w:ascii="Times New Roman" w:hAnsi="Times New Roman"/>
          <w:sz w:val="24"/>
          <w:szCs w:val="24"/>
        </w:rPr>
        <w:t>zāļu paraugu uzglabāšanai, k</w:t>
      </w:r>
      <w:r w:rsidR="00DD7311" w:rsidRPr="22F60015">
        <w:rPr>
          <w:rFonts w:ascii="Times New Roman" w:hAnsi="Times New Roman"/>
          <w:sz w:val="24"/>
          <w:szCs w:val="24"/>
        </w:rPr>
        <w:t>ur</w:t>
      </w:r>
      <w:r w:rsidRPr="22F60015">
        <w:rPr>
          <w:rFonts w:ascii="Times New Roman" w:hAnsi="Times New Roman"/>
          <w:sz w:val="24"/>
          <w:szCs w:val="24"/>
        </w:rPr>
        <w:t>as satur narkotiskās</w:t>
      </w:r>
      <w:r w:rsidR="00DD7311" w:rsidRPr="22F60015">
        <w:rPr>
          <w:rFonts w:ascii="Times New Roman" w:hAnsi="Times New Roman"/>
          <w:sz w:val="24"/>
          <w:szCs w:val="24"/>
        </w:rPr>
        <w:t xml:space="preserve"> un</w:t>
      </w:r>
      <w:r w:rsidRPr="22F60015">
        <w:rPr>
          <w:rFonts w:ascii="Times New Roman" w:hAnsi="Times New Roman"/>
          <w:sz w:val="24"/>
          <w:szCs w:val="24"/>
        </w:rPr>
        <w:t xml:space="preserve"> psihotropās vielas;</w:t>
      </w:r>
    </w:p>
    <w:p w14:paraId="18D7AC71" w14:textId="7BAD8ABF" w:rsidR="009160DD" w:rsidRPr="00B55C37" w:rsidRDefault="00B55C37" w:rsidP="009A3CE9">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1C5EA3" w:rsidRPr="22F60015">
        <w:rPr>
          <w:rFonts w:ascii="Times New Roman" w:hAnsi="Times New Roman"/>
          <w:sz w:val="24"/>
          <w:szCs w:val="24"/>
        </w:rPr>
        <w:t>6</w:t>
      </w:r>
      <w:r w:rsidRPr="22F60015">
        <w:rPr>
          <w:rFonts w:ascii="Times New Roman" w:hAnsi="Times New Roman"/>
          <w:sz w:val="24"/>
          <w:szCs w:val="24"/>
        </w:rPr>
        <w:t xml:space="preserve">. BIOR rīcībā ir visas analītiskās iekārtas, lai izpildītu PVD </w:t>
      </w:r>
      <w:bookmarkStart w:id="47" w:name="OLE_LINK29"/>
      <w:r w:rsidRPr="22F60015">
        <w:rPr>
          <w:rFonts w:ascii="Times New Roman" w:hAnsi="Times New Roman"/>
          <w:sz w:val="24"/>
          <w:szCs w:val="24"/>
        </w:rPr>
        <w:t>veterināro zāļu uzraudzības programmu atbilstoši prognozei par 2025.</w:t>
      </w:r>
      <w:r w:rsidR="00DD7311" w:rsidRPr="22F60015">
        <w:rPr>
          <w:rFonts w:ascii="Times New Roman" w:hAnsi="Times New Roman"/>
          <w:sz w:val="24"/>
          <w:szCs w:val="24"/>
        </w:rPr>
        <w:t>–</w:t>
      </w:r>
      <w:r w:rsidRPr="22F60015">
        <w:rPr>
          <w:rFonts w:ascii="Times New Roman" w:hAnsi="Times New Roman"/>
          <w:sz w:val="24"/>
          <w:szCs w:val="24"/>
        </w:rPr>
        <w:t>2026.</w:t>
      </w:r>
      <w:r w:rsidR="00DF639A" w:rsidRPr="22F60015">
        <w:rPr>
          <w:rFonts w:ascii="Times New Roman" w:hAnsi="Times New Roman"/>
          <w:sz w:val="24"/>
          <w:szCs w:val="24"/>
        </w:rPr>
        <w:t> </w:t>
      </w:r>
      <w:r w:rsidRPr="22F60015">
        <w:rPr>
          <w:rFonts w:ascii="Times New Roman" w:hAnsi="Times New Roman"/>
          <w:sz w:val="24"/>
          <w:szCs w:val="24"/>
        </w:rPr>
        <w:t>gada plānu</w:t>
      </w:r>
      <w:bookmarkEnd w:id="47"/>
      <w:r w:rsidR="009A3CE9" w:rsidRPr="22F60015">
        <w:rPr>
          <w:rFonts w:ascii="Times New Roman" w:hAnsi="Times New Roman"/>
          <w:sz w:val="24"/>
          <w:szCs w:val="24"/>
        </w:rPr>
        <w:t>;</w:t>
      </w:r>
    </w:p>
    <w:bookmarkEnd w:id="46"/>
    <w:p w14:paraId="18D72248" w14:textId="57F4990B" w:rsidR="00886236" w:rsidRPr="00AF729D" w:rsidRDefault="008F4A53" w:rsidP="00886236">
      <w:pPr>
        <w:spacing w:after="0" w:line="240" w:lineRule="auto"/>
        <w:ind w:firstLine="720"/>
        <w:jc w:val="both"/>
        <w:rPr>
          <w:rFonts w:ascii="Times New Roman" w:hAnsi="Times New Roman"/>
          <w:sz w:val="24"/>
          <w:szCs w:val="24"/>
        </w:rPr>
      </w:pPr>
      <w:r w:rsidRPr="22F60015">
        <w:rPr>
          <w:rFonts w:ascii="Times New Roman" w:hAnsi="Times New Roman"/>
          <w:sz w:val="24"/>
          <w:szCs w:val="24"/>
        </w:rPr>
        <w:t>13.</w:t>
      </w:r>
      <w:r w:rsidR="001C5EA3" w:rsidRPr="22F60015">
        <w:rPr>
          <w:rFonts w:ascii="Times New Roman" w:hAnsi="Times New Roman"/>
          <w:sz w:val="24"/>
          <w:szCs w:val="24"/>
        </w:rPr>
        <w:t>7</w:t>
      </w:r>
      <w:r w:rsidR="003E7EEF" w:rsidRPr="22F60015">
        <w:rPr>
          <w:rFonts w:ascii="Times New Roman" w:hAnsi="Times New Roman"/>
          <w:sz w:val="24"/>
          <w:szCs w:val="24"/>
        </w:rPr>
        <w:t>.</w:t>
      </w:r>
      <w:r w:rsidRPr="22F60015">
        <w:rPr>
          <w:rFonts w:ascii="Times New Roman" w:hAnsi="Times New Roman"/>
          <w:sz w:val="24"/>
          <w:szCs w:val="24"/>
        </w:rPr>
        <w:t xml:space="preserve"> </w:t>
      </w:r>
      <w:r w:rsidR="009F0632" w:rsidRPr="22F60015">
        <w:rPr>
          <w:rFonts w:ascii="Times New Roman" w:hAnsi="Times New Roman"/>
          <w:sz w:val="24"/>
          <w:szCs w:val="24"/>
        </w:rPr>
        <w:t xml:space="preserve">BIOR </w:t>
      </w:r>
      <w:r w:rsidR="0009766F" w:rsidRPr="22F60015">
        <w:rPr>
          <w:rFonts w:ascii="Times New Roman" w:hAnsi="Times New Roman"/>
          <w:sz w:val="24"/>
          <w:szCs w:val="24"/>
        </w:rPr>
        <w:t>ir augsti kvalificēts zinātniskais un tehniskais personāls</w:t>
      </w:r>
      <w:r w:rsidR="00886236" w:rsidRPr="22F60015">
        <w:rPr>
          <w:rFonts w:ascii="Times New Roman" w:hAnsi="Times New Roman"/>
          <w:sz w:val="24"/>
          <w:szCs w:val="24"/>
        </w:rPr>
        <w:t xml:space="preserve">, </w:t>
      </w:r>
      <w:bookmarkStart w:id="48" w:name="OLE_LINK37"/>
      <w:r w:rsidR="00886236" w:rsidRPr="22F60015">
        <w:rPr>
          <w:rFonts w:ascii="Times New Roman" w:hAnsi="Times New Roman"/>
          <w:sz w:val="24"/>
          <w:szCs w:val="24"/>
        </w:rPr>
        <w:t xml:space="preserve">tostarp zāļu kvalitātes kontroles jautājumos. </w:t>
      </w:r>
    </w:p>
    <w:p w14:paraId="33BBC638" w14:textId="77777777" w:rsidR="00893DEE" w:rsidRDefault="00893DEE" w:rsidP="00886236">
      <w:pPr>
        <w:spacing w:after="0" w:line="240" w:lineRule="auto"/>
        <w:ind w:firstLine="720"/>
        <w:jc w:val="both"/>
        <w:rPr>
          <w:rFonts w:ascii="Times New Roman" w:hAnsi="Times New Roman"/>
        </w:rPr>
      </w:pPr>
    </w:p>
    <w:p w14:paraId="22C708EE" w14:textId="77777777" w:rsidR="009A3CE9" w:rsidRPr="00BD360E" w:rsidRDefault="00893DEE" w:rsidP="00BD360E">
      <w:pPr>
        <w:spacing w:after="0" w:line="240" w:lineRule="auto"/>
        <w:jc w:val="both"/>
        <w:rPr>
          <w:rFonts w:ascii="Times New Roman" w:hAnsi="Times New Roman"/>
          <w:b/>
          <w:bCs/>
          <w:sz w:val="24"/>
          <w:szCs w:val="24"/>
          <w:u w:val="single"/>
        </w:rPr>
      </w:pPr>
      <w:bookmarkStart w:id="49" w:name="OLE_LINK41"/>
      <w:bookmarkStart w:id="50" w:name="OLE_LINK40"/>
      <w:r w:rsidRPr="00BD360E">
        <w:rPr>
          <w:rFonts w:ascii="Times New Roman" w:hAnsi="Times New Roman"/>
          <w:b/>
          <w:bCs/>
          <w:sz w:val="24"/>
          <w:szCs w:val="24"/>
          <w:u w:val="single"/>
        </w:rPr>
        <w:t>14. BIOR Kvalitātes nodaļa nodrošinās</w:t>
      </w:r>
      <w:r w:rsidR="009A3CE9" w:rsidRPr="00BD360E">
        <w:rPr>
          <w:rFonts w:ascii="Times New Roman" w:hAnsi="Times New Roman"/>
          <w:b/>
          <w:bCs/>
          <w:sz w:val="24"/>
          <w:szCs w:val="24"/>
          <w:u w:val="single"/>
        </w:rPr>
        <w:t>:</w:t>
      </w:r>
    </w:p>
    <w:p w14:paraId="6D9793CC" w14:textId="7F4B724B" w:rsidR="00893DEE" w:rsidRDefault="009A3CE9" w:rsidP="00893DEE">
      <w:pPr>
        <w:spacing w:after="0" w:line="240" w:lineRule="auto"/>
        <w:ind w:firstLine="720"/>
        <w:jc w:val="both"/>
        <w:rPr>
          <w:rFonts w:ascii="Times New Roman" w:hAnsi="Times New Roman"/>
          <w:sz w:val="24"/>
          <w:szCs w:val="24"/>
        </w:rPr>
      </w:pPr>
      <w:r>
        <w:rPr>
          <w:rFonts w:ascii="Times New Roman" w:hAnsi="Times New Roman"/>
          <w:sz w:val="24"/>
          <w:szCs w:val="24"/>
        </w:rPr>
        <w:t>14.1</w:t>
      </w:r>
      <w:r w:rsidR="00DE7350">
        <w:rPr>
          <w:rFonts w:ascii="Times New Roman" w:hAnsi="Times New Roman"/>
          <w:sz w:val="24"/>
          <w:szCs w:val="24"/>
        </w:rPr>
        <w:t>.</w:t>
      </w:r>
      <w:r>
        <w:rPr>
          <w:rFonts w:ascii="Times New Roman" w:hAnsi="Times New Roman"/>
          <w:sz w:val="24"/>
          <w:szCs w:val="24"/>
        </w:rPr>
        <w:t xml:space="preserve"> </w:t>
      </w:r>
      <w:r w:rsidR="00893DEE" w:rsidRPr="008951D3">
        <w:rPr>
          <w:rFonts w:ascii="Times New Roman" w:hAnsi="Times New Roman"/>
          <w:sz w:val="24"/>
          <w:szCs w:val="24"/>
        </w:rPr>
        <w:t xml:space="preserve">kvalitātes procesu atbilstību </w:t>
      </w:r>
      <w:r w:rsidR="00893DEE" w:rsidRPr="00AF729D">
        <w:rPr>
          <w:rFonts w:ascii="Times New Roman" w:hAnsi="Times New Roman"/>
          <w:i/>
          <w:sz w:val="24"/>
          <w:szCs w:val="24"/>
        </w:rPr>
        <w:t>EDQM</w:t>
      </w:r>
      <w:r w:rsidR="00893DEE" w:rsidRPr="008951D3">
        <w:rPr>
          <w:rFonts w:ascii="Times New Roman" w:hAnsi="Times New Roman"/>
          <w:sz w:val="24"/>
          <w:szCs w:val="24"/>
        </w:rPr>
        <w:t xml:space="preserve"> </w:t>
      </w:r>
      <w:r w:rsidR="00AF729D">
        <w:rPr>
          <w:rFonts w:ascii="Times New Roman" w:hAnsi="Times New Roman"/>
          <w:sz w:val="24"/>
          <w:szCs w:val="24"/>
        </w:rPr>
        <w:t xml:space="preserve">Kvalitātes vadības sistēmas </w:t>
      </w:r>
      <w:r w:rsidR="00893DEE" w:rsidRPr="008951D3">
        <w:rPr>
          <w:rFonts w:ascii="Times New Roman" w:hAnsi="Times New Roman"/>
          <w:sz w:val="24"/>
          <w:szCs w:val="24"/>
        </w:rPr>
        <w:t>vadlīniju prasībām</w:t>
      </w:r>
      <w:r w:rsidRPr="009A3CE9">
        <w:rPr>
          <w:rFonts w:ascii="Times New Roman" w:hAnsi="Times New Roman"/>
          <w:sz w:val="24"/>
          <w:szCs w:val="24"/>
        </w:rPr>
        <w:t xml:space="preserve">, </w:t>
      </w:r>
      <w:r w:rsidRPr="00AF729D">
        <w:rPr>
          <w:rFonts w:ascii="Times New Roman" w:hAnsi="Times New Roman"/>
          <w:i/>
          <w:sz w:val="24"/>
          <w:szCs w:val="24"/>
        </w:rPr>
        <w:t>OMCL</w:t>
      </w:r>
      <w:r w:rsidRPr="009A3CE9">
        <w:rPr>
          <w:rFonts w:ascii="Times New Roman" w:hAnsi="Times New Roman"/>
          <w:sz w:val="24"/>
          <w:szCs w:val="24"/>
        </w:rPr>
        <w:t xml:space="preserve"> t</w:t>
      </w:r>
      <w:r w:rsidR="00BD63E5">
        <w:rPr>
          <w:rFonts w:ascii="Times New Roman" w:hAnsi="Times New Roman"/>
          <w:sz w:val="24"/>
          <w:szCs w:val="24"/>
        </w:rPr>
        <w:t>īkla</w:t>
      </w:r>
      <w:r w:rsidRPr="009A3CE9">
        <w:rPr>
          <w:rFonts w:ascii="Times New Roman" w:hAnsi="Times New Roman"/>
          <w:sz w:val="24"/>
          <w:szCs w:val="24"/>
        </w:rPr>
        <w:t xml:space="preserve"> atsauces dokumentiem un </w:t>
      </w:r>
      <w:r w:rsidR="00DD7311" w:rsidRPr="009A3CE9">
        <w:rPr>
          <w:rFonts w:ascii="Times New Roman" w:hAnsi="Times New Roman"/>
          <w:sz w:val="24"/>
          <w:szCs w:val="24"/>
        </w:rPr>
        <w:t xml:space="preserve">atbilstošajām </w:t>
      </w:r>
      <w:r w:rsidRPr="009A3CE9">
        <w:rPr>
          <w:rFonts w:ascii="Times New Roman" w:hAnsi="Times New Roman"/>
          <w:sz w:val="24"/>
          <w:szCs w:val="24"/>
        </w:rPr>
        <w:t>Eiropas Farmakopejas sadaļām;</w:t>
      </w:r>
    </w:p>
    <w:p w14:paraId="5EB6F454" w14:textId="57C003B6" w:rsidR="003504FF" w:rsidRDefault="009A3CE9" w:rsidP="00893DEE">
      <w:pPr>
        <w:spacing w:after="0" w:line="240" w:lineRule="auto"/>
        <w:ind w:firstLine="720"/>
        <w:jc w:val="both"/>
        <w:rPr>
          <w:rFonts w:ascii="Times New Roman" w:hAnsi="Times New Roman"/>
        </w:rPr>
      </w:pPr>
      <w:r>
        <w:rPr>
          <w:rFonts w:ascii="Times New Roman" w:hAnsi="Times New Roman"/>
          <w:sz w:val="24"/>
          <w:szCs w:val="24"/>
        </w:rPr>
        <w:t xml:space="preserve">14.2. </w:t>
      </w:r>
      <w:r w:rsidRPr="009A3CE9">
        <w:rPr>
          <w:rFonts w:ascii="Times New Roman" w:hAnsi="Times New Roman"/>
          <w:sz w:val="24"/>
          <w:szCs w:val="24"/>
        </w:rPr>
        <w:t xml:space="preserve">dalību </w:t>
      </w:r>
      <w:r w:rsidRPr="00AF729D">
        <w:rPr>
          <w:rFonts w:ascii="Times New Roman" w:hAnsi="Times New Roman"/>
          <w:i/>
          <w:sz w:val="24"/>
          <w:szCs w:val="24"/>
        </w:rPr>
        <w:t>OMCL</w:t>
      </w:r>
      <w:r w:rsidRPr="009A3CE9">
        <w:rPr>
          <w:rFonts w:ascii="Times New Roman" w:hAnsi="Times New Roman"/>
          <w:sz w:val="24"/>
          <w:szCs w:val="24"/>
        </w:rPr>
        <w:t xml:space="preserve"> tīkl</w:t>
      </w:r>
      <w:r w:rsidR="00BD63E5">
        <w:rPr>
          <w:rFonts w:ascii="Times New Roman" w:hAnsi="Times New Roman"/>
          <w:sz w:val="24"/>
          <w:szCs w:val="24"/>
        </w:rPr>
        <w:t>a</w:t>
      </w:r>
      <w:r w:rsidRPr="009A3CE9">
        <w:rPr>
          <w:rFonts w:ascii="Times New Roman" w:hAnsi="Times New Roman"/>
          <w:sz w:val="24"/>
          <w:szCs w:val="24"/>
        </w:rPr>
        <w:t xml:space="preserve"> savstarpējos auditos, lai saņemtu starptautisku atzinumu par BIOR atbilstību </w:t>
      </w:r>
      <w:r w:rsidRPr="00AF729D">
        <w:rPr>
          <w:rFonts w:ascii="Times New Roman" w:hAnsi="Times New Roman"/>
          <w:i/>
          <w:sz w:val="24"/>
          <w:szCs w:val="24"/>
        </w:rPr>
        <w:t>ISO</w:t>
      </w:r>
      <w:r w:rsidRPr="009A3CE9">
        <w:rPr>
          <w:rFonts w:ascii="Times New Roman" w:hAnsi="Times New Roman"/>
          <w:sz w:val="24"/>
          <w:szCs w:val="24"/>
        </w:rPr>
        <w:t xml:space="preserve"> standartiem un starptautiskām kvalitātes prasībām.</w:t>
      </w:r>
    </w:p>
    <w:bookmarkEnd w:id="48"/>
    <w:bookmarkEnd w:id="49"/>
    <w:bookmarkEnd w:id="50"/>
    <w:p w14:paraId="50700825" w14:textId="21E0849D" w:rsidR="00EF3DC2" w:rsidRDefault="00EF3DC2" w:rsidP="00270769">
      <w:pPr>
        <w:spacing w:after="0" w:line="240" w:lineRule="auto"/>
        <w:jc w:val="both"/>
        <w:rPr>
          <w:rFonts w:ascii="Times New Roman" w:hAnsi="Times New Roman"/>
          <w:sz w:val="24"/>
          <w:szCs w:val="24"/>
        </w:rPr>
      </w:pPr>
    </w:p>
    <w:p w14:paraId="48293208" w14:textId="3E97F921" w:rsidR="00B60B25" w:rsidRPr="00D52377" w:rsidRDefault="00893DEE" w:rsidP="00BD360E">
      <w:pPr>
        <w:spacing w:after="0" w:line="240" w:lineRule="auto"/>
        <w:jc w:val="both"/>
        <w:rPr>
          <w:rFonts w:ascii="Times New Roman" w:hAnsi="Times New Roman"/>
          <w:b/>
          <w:bCs/>
          <w:sz w:val="24"/>
          <w:szCs w:val="24"/>
          <w:u w:val="single"/>
        </w:rPr>
      </w:pPr>
      <w:bookmarkStart w:id="51" w:name="OLE_LINK60"/>
      <w:r w:rsidRPr="22F60015">
        <w:rPr>
          <w:rFonts w:ascii="Times New Roman" w:hAnsi="Times New Roman"/>
          <w:b/>
          <w:bCs/>
          <w:sz w:val="24"/>
          <w:szCs w:val="24"/>
          <w:u w:val="single"/>
        </w:rPr>
        <w:t>1</w:t>
      </w:r>
      <w:r w:rsidR="00270769" w:rsidRPr="22F60015">
        <w:rPr>
          <w:rFonts w:ascii="Times New Roman" w:hAnsi="Times New Roman"/>
          <w:b/>
          <w:bCs/>
          <w:sz w:val="24"/>
          <w:szCs w:val="24"/>
          <w:u w:val="single"/>
        </w:rPr>
        <w:t>5</w:t>
      </w:r>
      <w:r w:rsidR="0009766F" w:rsidRPr="22F60015">
        <w:rPr>
          <w:rFonts w:ascii="Times New Roman" w:hAnsi="Times New Roman"/>
          <w:b/>
          <w:bCs/>
          <w:sz w:val="24"/>
          <w:szCs w:val="24"/>
          <w:u w:val="single"/>
        </w:rPr>
        <w:t>.</w:t>
      </w:r>
      <w:r w:rsidR="002B55E0" w:rsidRPr="22F60015">
        <w:rPr>
          <w:rFonts w:ascii="Times New Roman" w:hAnsi="Times New Roman"/>
          <w:b/>
          <w:bCs/>
          <w:sz w:val="24"/>
          <w:szCs w:val="24"/>
          <w:u w:val="single"/>
        </w:rPr>
        <w:t xml:space="preserve"> </w:t>
      </w:r>
      <w:r w:rsidR="0009766F" w:rsidRPr="22F60015">
        <w:rPr>
          <w:rFonts w:ascii="Times New Roman" w:hAnsi="Times New Roman"/>
          <w:b/>
          <w:bCs/>
          <w:sz w:val="24"/>
          <w:szCs w:val="24"/>
          <w:u w:val="single"/>
        </w:rPr>
        <w:t xml:space="preserve">Lai BIOR varētu </w:t>
      </w:r>
      <w:r w:rsidR="00DD7311" w:rsidRPr="22F60015">
        <w:rPr>
          <w:rFonts w:ascii="Times New Roman" w:hAnsi="Times New Roman"/>
          <w:b/>
          <w:bCs/>
          <w:sz w:val="24"/>
          <w:szCs w:val="24"/>
          <w:u w:val="single"/>
        </w:rPr>
        <w:t>pildīt</w:t>
      </w:r>
      <w:r w:rsidR="0070740E" w:rsidRPr="22F60015">
        <w:rPr>
          <w:rFonts w:ascii="Times New Roman" w:hAnsi="Times New Roman"/>
          <w:b/>
          <w:bCs/>
          <w:sz w:val="24"/>
          <w:szCs w:val="24"/>
          <w:u w:val="single"/>
        </w:rPr>
        <w:t xml:space="preserve"> oficiālās</w:t>
      </w:r>
      <w:r w:rsidR="00C6488D" w:rsidRPr="22F60015">
        <w:rPr>
          <w:rFonts w:ascii="Times New Roman" w:hAnsi="Times New Roman"/>
          <w:b/>
          <w:bCs/>
          <w:sz w:val="24"/>
          <w:szCs w:val="24"/>
          <w:u w:val="single"/>
        </w:rPr>
        <w:t xml:space="preserve"> laboratorijas </w:t>
      </w:r>
      <w:r w:rsidR="0070740E" w:rsidRPr="22F60015">
        <w:rPr>
          <w:rFonts w:ascii="Times New Roman" w:hAnsi="Times New Roman"/>
          <w:b/>
          <w:bCs/>
          <w:sz w:val="24"/>
          <w:szCs w:val="24"/>
          <w:u w:val="single"/>
        </w:rPr>
        <w:t>uzdevumus</w:t>
      </w:r>
      <w:r w:rsidR="00B44E14" w:rsidRPr="22F60015">
        <w:rPr>
          <w:rFonts w:ascii="Times New Roman" w:hAnsi="Times New Roman"/>
          <w:b/>
          <w:bCs/>
          <w:sz w:val="24"/>
          <w:szCs w:val="24"/>
          <w:u w:val="single"/>
        </w:rPr>
        <w:t>, ir nepieciešam</w:t>
      </w:r>
      <w:r w:rsidR="009C1295" w:rsidRPr="22F60015">
        <w:rPr>
          <w:rFonts w:ascii="Times New Roman" w:hAnsi="Times New Roman"/>
          <w:b/>
          <w:bCs/>
          <w:sz w:val="24"/>
          <w:szCs w:val="24"/>
          <w:u w:val="single"/>
        </w:rPr>
        <w:t>i papildu resursi</w:t>
      </w:r>
      <w:r w:rsidR="00DD7311" w:rsidRPr="22F60015">
        <w:rPr>
          <w:rFonts w:ascii="Times New Roman" w:hAnsi="Times New Roman"/>
          <w:b/>
          <w:bCs/>
          <w:sz w:val="24"/>
          <w:szCs w:val="24"/>
          <w:u w:val="single"/>
        </w:rPr>
        <w:t>:</w:t>
      </w:r>
    </w:p>
    <w:bookmarkEnd w:id="51"/>
    <w:p w14:paraId="6F712895" w14:textId="24FC9ECB" w:rsidR="00B60B25" w:rsidRPr="00216BBE" w:rsidRDefault="00893DEE" w:rsidP="00705AFD">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w:t>
      </w:r>
      <w:r w:rsidR="00270769">
        <w:rPr>
          <w:rFonts w:ascii="Times New Roman" w:hAnsi="Times New Roman"/>
          <w:sz w:val="24"/>
          <w:szCs w:val="24"/>
        </w:rPr>
        <w:t>5</w:t>
      </w:r>
      <w:r w:rsidR="000D3D58">
        <w:rPr>
          <w:rFonts w:ascii="Times New Roman" w:hAnsi="Times New Roman"/>
          <w:sz w:val="24"/>
          <w:szCs w:val="24"/>
        </w:rPr>
        <w:t>.1.</w:t>
      </w:r>
      <w:r w:rsidR="00DC7A60">
        <w:rPr>
          <w:rFonts w:ascii="Times New Roman" w:hAnsi="Times New Roman"/>
          <w:sz w:val="24"/>
          <w:szCs w:val="24"/>
        </w:rPr>
        <w:t xml:space="preserve"> </w:t>
      </w:r>
      <w:r w:rsidR="00B60B25" w:rsidRPr="00216BBE">
        <w:rPr>
          <w:rFonts w:ascii="Times New Roman" w:hAnsi="Times New Roman"/>
          <w:sz w:val="24"/>
          <w:szCs w:val="24"/>
        </w:rPr>
        <w:t>laboratorijas kvalitātes sistēmas sakārtošan</w:t>
      </w:r>
      <w:r w:rsidR="00DD7311">
        <w:rPr>
          <w:rFonts w:ascii="Times New Roman" w:hAnsi="Times New Roman"/>
          <w:sz w:val="24"/>
          <w:szCs w:val="24"/>
        </w:rPr>
        <w:t>ai</w:t>
      </w:r>
      <w:r w:rsidR="00B60B25" w:rsidRPr="00216BBE">
        <w:rPr>
          <w:rFonts w:ascii="Times New Roman" w:hAnsi="Times New Roman"/>
          <w:sz w:val="24"/>
          <w:szCs w:val="24"/>
        </w:rPr>
        <w:t xml:space="preserve"> un akreditācij</w:t>
      </w:r>
      <w:r w:rsidR="00DD7311">
        <w:rPr>
          <w:rFonts w:ascii="Times New Roman" w:hAnsi="Times New Roman"/>
          <w:sz w:val="24"/>
          <w:szCs w:val="24"/>
        </w:rPr>
        <w:t>ai</w:t>
      </w:r>
      <w:r w:rsidR="00B60B25" w:rsidRPr="00216BBE">
        <w:rPr>
          <w:rFonts w:ascii="Times New Roman" w:hAnsi="Times New Roman"/>
          <w:sz w:val="24"/>
          <w:szCs w:val="24"/>
        </w:rPr>
        <w:t xml:space="preserve"> atbilstoši </w:t>
      </w:r>
      <w:bookmarkStart w:id="52" w:name="OLE_LINK30"/>
      <w:r w:rsidR="00B60B25">
        <w:rPr>
          <w:rFonts w:ascii="Times New Roman" w:hAnsi="Times New Roman"/>
          <w:sz w:val="24"/>
          <w:szCs w:val="24"/>
        </w:rPr>
        <w:t xml:space="preserve">Ministru kabineta </w:t>
      </w:r>
      <w:r w:rsidR="00B60B25" w:rsidRPr="00542E91">
        <w:rPr>
          <w:rFonts w:ascii="Times New Roman" w:hAnsi="Times New Roman"/>
          <w:sz w:val="24"/>
          <w:szCs w:val="24"/>
        </w:rPr>
        <w:t>2002.</w:t>
      </w:r>
      <w:r w:rsidR="00B60B25">
        <w:rPr>
          <w:rFonts w:ascii="Times New Roman" w:hAnsi="Times New Roman"/>
          <w:sz w:val="24"/>
          <w:szCs w:val="24"/>
        </w:rPr>
        <w:t> </w:t>
      </w:r>
      <w:r w:rsidR="00B60B25" w:rsidRPr="00542E91">
        <w:rPr>
          <w:rFonts w:ascii="Times New Roman" w:hAnsi="Times New Roman"/>
          <w:sz w:val="24"/>
          <w:szCs w:val="24"/>
        </w:rPr>
        <w:t>gada 3.</w:t>
      </w:r>
      <w:r w:rsidR="00B60B25">
        <w:rPr>
          <w:rFonts w:ascii="Times New Roman" w:hAnsi="Times New Roman"/>
          <w:sz w:val="24"/>
          <w:szCs w:val="24"/>
        </w:rPr>
        <w:t> </w:t>
      </w:r>
      <w:r w:rsidR="00B60B25" w:rsidRPr="00542E91">
        <w:rPr>
          <w:rFonts w:ascii="Times New Roman" w:hAnsi="Times New Roman"/>
          <w:sz w:val="24"/>
          <w:szCs w:val="24"/>
        </w:rPr>
        <w:t>septembr</w:t>
      </w:r>
      <w:r w:rsidR="00B60B25">
        <w:rPr>
          <w:rFonts w:ascii="Times New Roman" w:hAnsi="Times New Roman"/>
          <w:sz w:val="24"/>
          <w:szCs w:val="24"/>
        </w:rPr>
        <w:t xml:space="preserve">a </w:t>
      </w:r>
      <w:r w:rsidR="00B60B25" w:rsidRPr="00216BBE">
        <w:rPr>
          <w:rFonts w:ascii="Times New Roman" w:hAnsi="Times New Roman"/>
          <w:sz w:val="24"/>
          <w:szCs w:val="24"/>
        </w:rPr>
        <w:t>noteikumiem Nr.</w:t>
      </w:r>
      <w:r w:rsidR="002B55E0">
        <w:rPr>
          <w:rFonts w:ascii="Times New Roman" w:hAnsi="Times New Roman"/>
          <w:sz w:val="24"/>
          <w:szCs w:val="24"/>
        </w:rPr>
        <w:t> </w:t>
      </w:r>
      <w:r w:rsidR="00B60B25" w:rsidRPr="00216BBE">
        <w:rPr>
          <w:rFonts w:ascii="Times New Roman" w:hAnsi="Times New Roman"/>
          <w:sz w:val="24"/>
          <w:szCs w:val="24"/>
        </w:rPr>
        <w:t xml:space="preserve">398 </w:t>
      </w:r>
      <w:bookmarkEnd w:id="52"/>
      <w:r w:rsidR="009F0632">
        <w:rPr>
          <w:rFonts w:ascii="Times New Roman" w:hAnsi="Times New Roman"/>
          <w:sz w:val="24"/>
          <w:szCs w:val="24"/>
        </w:rPr>
        <w:t>“</w:t>
      </w:r>
      <w:r w:rsidR="00B60B25" w:rsidRPr="00216BBE">
        <w:rPr>
          <w:rFonts w:ascii="Times New Roman" w:hAnsi="Times New Roman"/>
          <w:sz w:val="24"/>
          <w:szCs w:val="24"/>
        </w:rPr>
        <w:t>Prasības laboratoriju darba kvalitātei un laboratoriju inspicēšanai</w:t>
      </w:r>
      <w:r w:rsidR="00B60B25">
        <w:rPr>
          <w:rFonts w:ascii="Times New Roman" w:hAnsi="Times New Roman"/>
          <w:sz w:val="24"/>
          <w:szCs w:val="24"/>
        </w:rPr>
        <w:t>”</w:t>
      </w:r>
      <w:r w:rsidR="00DD7311">
        <w:rPr>
          <w:rFonts w:ascii="Times New Roman" w:hAnsi="Times New Roman"/>
          <w:sz w:val="24"/>
          <w:szCs w:val="24"/>
        </w:rPr>
        <w:t>, piemērojot</w:t>
      </w:r>
      <w:bookmarkStart w:id="53" w:name="OLE_LINK31"/>
      <w:r w:rsidR="00B60B25" w:rsidRPr="00216BBE">
        <w:rPr>
          <w:rFonts w:ascii="Times New Roman" w:hAnsi="Times New Roman"/>
          <w:sz w:val="24"/>
          <w:szCs w:val="24"/>
        </w:rPr>
        <w:t xml:space="preserve"> </w:t>
      </w:r>
      <w:r w:rsidR="001D6D23">
        <w:rPr>
          <w:rFonts w:ascii="Times New Roman" w:hAnsi="Times New Roman"/>
          <w:sz w:val="24"/>
          <w:szCs w:val="24"/>
        </w:rPr>
        <w:t xml:space="preserve">labas laboratorijas prakses </w:t>
      </w:r>
      <w:bookmarkEnd w:id="53"/>
      <w:r w:rsidR="00B60B25" w:rsidRPr="00216BBE">
        <w:rPr>
          <w:rFonts w:ascii="Times New Roman" w:hAnsi="Times New Roman"/>
          <w:sz w:val="24"/>
          <w:szCs w:val="24"/>
        </w:rPr>
        <w:t>principu</w:t>
      </w:r>
      <w:r w:rsidR="00DD7311">
        <w:rPr>
          <w:rFonts w:ascii="Times New Roman" w:hAnsi="Times New Roman"/>
          <w:sz w:val="24"/>
          <w:szCs w:val="24"/>
        </w:rPr>
        <w:t>s;</w:t>
      </w:r>
    </w:p>
    <w:p w14:paraId="632EC780" w14:textId="51CFB9E8" w:rsidR="00B60B25" w:rsidRPr="00216BBE" w:rsidRDefault="00893DEE" w:rsidP="00705AFD">
      <w:pPr>
        <w:spacing w:after="0" w:line="240" w:lineRule="auto"/>
        <w:ind w:firstLine="720"/>
        <w:jc w:val="both"/>
        <w:rPr>
          <w:rFonts w:ascii="Times New Roman" w:hAnsi="Times New Roman"/>
          <w:sz w:val="24"/>
          <w:szCs w:val="24"/>
        </w:rPr>
      </w:pPr>
      <w:r>
        <w:rPr>
          <w:rFonts w:ascii="Times New Roman" w:hAnsi="Times New Roman"/>
          <w:sz w:val="24"/>
          <w:szCs w:val="24"/>
        </w:rPr>
        <w:t>1</w:t>
      </w:r>
      <w:r w:rsidR="00270769">
        <w:rPr>
          <w:rFonts w:ascii="Times New Roman" w:hAnsi="Times New Roman"/>
          <w:sz w:val="24"/>
          <w:szCs w:val="24"/>
        </w:rPr>
        <w:t>5</w:t>
      </w:r>
      <w:r w:rsidR="000D3D58">
        <w:rPr>
          <w:rFonts w:ascii="Times New Roman" w:hAnsi="Times New Roman"/>
          <w:sz w:val="24"/>
          <w:szCs w:val="24"/>
        </w:rPr>
        <w:t>.2.</w:t>
      </w:r>
      <w:r w:rsidR="00B60B25" w:rsidRPr="00216BBE">
        <w:rPr>
          <w:rFonts w:ascii="Times New Roman" w:hAnsi="Times New Roman"/>
          <w:sz w:val="24"/>
          <w:szCs w:val="24"/>
        </w:rPr>
        <w:t xml:space="preserve"> </w:t>
      </w:r>
      <w:r w:rsidR="001D6D23" w:rsidRPr="00216BBE">
        <w:rPr>
          <w:rFonts w:ascii="Times New Roman" w:hAnsi="Times New Roman"/>
          <w:sz w:val="24"/>
          <w:szCs w:val="24"/>
        </w:rPr>
        <w:t>vienas laboratorijas telpas</w:t>
      </w:r>
      <w:r w:rsidR="001D6D23">
        <w:rPr>
          <w:rFonts w:ascii="Times New Roman" w:hAnsi="Times New Roman"/>
          <w:sz w:val="24"/>
          <w:szCs w:val="24"/>
        </w:rPr>
        <w:t xml:space="preserve"> un </w:t>
      </w:r>
      <w:r w:rsidR="00B60B25" w:rsidRPr="00216BBE">
        <w:rPr>
          <w:rFonts w:ascii="Times New Roman" w:hAnsi="Times New Roman"/>
          <w:sz w:val="24"/>
          <w:szCs w:val="24"/>
        </w:rPr>
        <w:t>laboratorijas iekārtu (vismaz viens šķidruma hromatogrāfs un viens gāzu hromatogrāfs)</w:t>
      </w:r>
      <w:r w:rsidR="001D6D23">
        <w:rPr>
          <w:rFonts w:ascii="Times New Roman" w:hAnsi="Times New Roman"/>
          <w:sz w:val="24"/>
          <w:szCs w:val="24"/>
        </w:rPr>
        <w:t xml:space="preserve"> </w:t>
      </w:r>
      <w:r w:rsidR="00B60B25" w:rsidRPr="00216BBE">
        <w:rPr>
          <w:rFonts w:ascii="Times New Roman" w:hAnsi="Times New Roman"/>
          <w:sz w:val="24"/>
          <w:szCs w:val="24"/>
        </w:rPr>
        <w:t>atdalīšan</w:t>
      </w:r>
      <w:r w:rsidR="00DD7311">
        <w:rPr>
          <w:rFonts w:ascii="Times New Roman" w:hAnsi="Times New Roman"/>
          <w:sz w:val="24"/>
          <w:szCs w:val="24"/>
        </w:rPr>
        <w:t>ai</w:t>
      </w:r>
      <w:r w:rsidR="00B60B25" w:rsidRPr="00216BBE">
        <w:rPr>
          <w:rFonts w:ascii="Times New Roman" w:hAnsi="Times New Roman"/>
          <w:sz w:val="24"/>
          <w:szCs w:val="24"/>
        </w:rPr>
        <w:t xml:space="preserve"> no pamata testēšanas procesiem</w:t>
      </w:r>
      <w:r w:rsidR="00EA580E">
        <w:rPr>
          <w:rFonts w:ascii="Times New Roman" w:hAnsi="Times New Roman"/>
          <w:sz w:val="24"/>
          <w:szCs w:val="24"/>
        </w:rPr>
        <w:t>, lai izmantotu</w:t>
      </w:r>
      <w:r w:rsidR="00B60B25" w:rsidRPr="00216BBE">
        <w:rPr>
          <w:rFonts w:ascii="Times New Roman" w:hAnsi="Times New Roman"/>
          <w:sz w:val="24"/>
          <w:szCs w:val="24"/>
        </w:rPr>
        <w:t xml:space="preserve"> </w:t>
      </w:r>
      <w:r w:rsidR="001D6D23">
        <w:rPr>
          <w:rFonts w:ascii="Times New Roman" w:hAnsi="Times New Roman"/>
          <w:sz w:val="24"/>
          <w:szCs w:val="24"/>
        </w:rPr>
        <w:t>labas laboratorijas prakses</w:t>
      </w:r>
      <w:r w:rsidR="00B60B25" w:rsidRPr="00216BBE">
        <w:rPr>
          <w:rFonts w:ascii="Times New Roman" w:hAnsi="Times New Roman"/>
          <w:sz w:val="24"/>
          <w:szCs w:val="24"/>
        </w:rPr>
        <w:t xml:space="preserve"> apstākļos</w:t>
      </w:r>
      <w:r w:rsidR="00886236" w:rsidRPr="00886236">
        <w:rPr>
          <w:rFonts w:ascii="Times New Roman" w:hAnsi="Times New Roman"/>
          <w:sz w:val="24"/>
          <w:szCs w:val="24"/>
        </w:rPr>
        <w:t xml:space="preserve">. </w:t>
      </w:r>
      <w:bookmarkStart w:id="54" w:name="OLE_LINK39"/>
      <w:r w:rsidR="00886236" w:rsidRPr="00886236">
        <w:rPr>
          <w:rFonts w:ascii="Times New Roman" w:hAnsi="Times New Roman"/>
          <w:sz w:val="24"/>
          <w:szCs w:val="24"/>
        </w:rPr>
        <w:t>BIOR rīcībā ir atsevišķas telpas, kas paredzētas zāļu kvalitātes kontroles iekārt</w:t>
      </w:r>
      <w:r w:rsidR="00886236">
        <w:rPr>
          <w:rFonts w:ascii="Times New Roman" w:hAnsi="Times New Roman"/>
          <w:sz w:val="24"/>
          <w:szCs w:val="24"/>
        </w:rPr>
        <w:t>ā</w:t>
      </w:r>
      <w:r w:rsidR="00886236" w:rsidRPr="00886236">
        <w:rPr>
          <w:rFonts w:ascii="Times New Roman" w:hAnsi="Times New Roman"/>
          <w:sz w:val="24"/>
          <w:szCs w:val="24"/>
        </w:rPr>
        <w:t>m</w:t>
      </w:r>
      <w:r w:rsidR="00886236">
        <w:rPr>
          <w:rFonts w:ascii="Times New Roman" w:hAnsi="Times New Roman"/>
          <w:sz w:val="24"/>
          <w:szCs w:val="24"/>
        </w:rPr>
        <w:t>;</w:t>
      </w:r>
    </w:p>
    <w:bookmarkEnd w:id="54"/>
    <w:p w14:paraId="14A85E95" w14:textId="08AEC6E4" w:rsidR="00B60B25" w:rsidRPr="00216BBE" w:rsidRDefault="00893DEE" w:rsidP="00705AFD">
      <w:pPr>
        <w:spacing w:after="0" w:line="240" w:lineRule="auto"/>
        <w:ind w:firstLine="720"/>
        <w:jc w:val="both"/>
        <w:rPr>
          <w:rFonts w:ascii="Times New Roman" w:hAnsi="Times New Roman"/>
          <w:sz w:val="24"/>
          <w:szCs w:val="24"/>
        </w:rPr>
      </w:pPr>
      <w:r>
        <w:rPr>
          <w:rFonts w:ascii="Times New Roman" w:hAnsi="Times New Roman"/>
          <w:sz w:val="24"/>
          <w:szCs w:val="24"/>
        </w:rPr>
        <w:t>1</w:t>
      </w:r>
      <w:r w:rsidR="00270769">
        <w:rPr>
          <w:rFonts w:ascii="Times New Roman" w:hAnsi="Times New Roman"/>
          <w:sz w:val="24"/>
          <w:szCs w:val="24"/>
        </w:rPr>
        <w:t>5</w:t>
      </w:r>
      <w:r w:rsidR="000D3D58">
        <w:rPr>
          <w:rFonts w:ascii="Times New Roman" w:hAnsi="Times New Roman"/>
          <w:sz w:val="24"/>
          <w:szCs w:val="24"/>
        </w:rPr>
        <w:t>.3.</w:t>
      </w:r>
      <w:r w:rsidR="00B60B25" w:rsidRPr="00216BBE">
        <w:rPr>
          <w:rFonts w:ascii="Times New Roman" w:hAnsi="Times New Roman"/>
          <w:sz w:val="24"/>
          <w:szCs w:val="24"/>
        </w:rPr>
        <w:t xml:space="preserve"> testēšanas metožu apgūšan</w:t>
      </w:r>
      <w:r w:rsidR="00DD7311">
        <w:rPr>
          <w:rFonts w:ascii="Times New Roman" w:hAnsi="Times New Roman"/>
          <w:sz w:val="24"/>
          <w:szCs w:val="24"/>
        </w:rPr>
        <w:t>ai</w:t>
      </w:r>
      <w:r w:rsidR="00B60B25" w:rsidRPr="00216BBE">
        <w:rPr>
          <w:rFonts w:ascii="Times New Roman" w:hAnsi="Times New Roman"/>
          <w:sz w:val="24"/>
          <w:szCs w:val="24"/>
        </w:rPr>
        <w:t>, validēšan</w:t>
      </w:r>
      <w:r w:rsidR="00DD7311">
        <w:rPr>
          <w:rFonts w:ascii="Times New Roman" w:hAnsi="Times New Roman"/>
          <w:sz w:val="24"/>
          <w:szCs w:val="24"/>
        </w:rPr>
        <w:t>ai</w:t>
      </w:r>
      <w:r w:rsidR="00B60B25" w:rsidRPr="00216BBE">
        <w:rPr>
          <w:rFonts w:ascii="Times New Roman" w:hAnsi="Times New Roman"/>
          <w:sz w:val="24"/>
          <w:szCs w:val="24"/>
        </w:rPr>
        <w:t xml:space="preserve"> un ieviešan</w:t>
      </w:r>
      <w:r w:rsidR="00DD7311">
        <w:rPr>
          <w:rFonts w:ascii="Times New Roman" w:hAnsi="Times New Roman"/>
          <w:sz w:val="24"/>
          <w:szCs w:val="24"/>
        </w:rPr>
        <w:t>ai</w:t>
      </w:r>
      <w:r w:rsidR="00B60B25" w:rsidRPr="00216BBE">
        <w:rPr>
          <w:rFonts w:ascii="Times New Roman" w:hAnsi="Times New Roman"/>
          <w:sz w:val="24"/>
          <w:szCs w:val="24"/>
        </w:rPr>
        <w:t xml:space="preserve"> atbilstoši Eiropas </w:t>
      </w:r>
      <w:r w:rsidR="004A521D">
        <w:rPr>
          <w:rFonts w:ascii="Times New Roman" w:hAnsi="Times New Roman"/>
          <w:sz w:val="24"/>
          <w:szCs w:val="24"/>
        </w:rPr>
        <w:t>F</w:t>
      </w:r>
      <w:r w:rsidR="00B60B25" w:rsidRPr="00216BBE">
        <w:rPr>
          <w:rFonts w:ascii="Times New Roman" w:hAnsi="Times New Roman"/>
          <w:sz w:val="24"/>
          <w:szCs w:val="24"/>
        </w:rPr>
        <w:t>armakopejas prasībām;</w:t>
      </w:r>
    </w:p>
    <w:p w14:paraId="1A412EE2" w14:textId="1C92E1A2" w:rsidR="00B60B25" w:rsidRDefault="00893DEE" w:rsidP="003F17F5">
      <w:pPr>
        <w:spacing w:after="0" w:line="240" w:lineRule="auto"/>
        <w:ind w:firstLine="720"/>
        <w:jc w:val="both"/>
        <w:rPr>
          <w:rFonts w:ascii="Times New Roman" w:hAnsi="Times New Roman"/>
          <w:sz w:val="24"/>
          <w:szCs w:val="24"/>
        </w:rPr>
      </w:pPr>
      <w:r>
        <w:rPr>
          <w:rFonts w:ascii="Times New Roman" w:hAnsi="Times New Roman"/>
          <w:sz w:val="24"/>
          <w:szCs w:val="24"/>
        </w:rPr>
        <w:t>1</w:t>
      </w:r>
      <w:r w:rsidR="00270769">
        <w:rPr>
          <w:rFonts w:ascii="Times New Roman" w:hAnsi="Times New Roman"/>
          <w:sz w:val="24"/>
          <w:szCs w:val="24"/>
        </w:rPr>
        <w:t>5</w:t>
      </w:r>
      <w:r w:rsidR="000D3D58">
        <w:rPr>
          <w:rFonts w:ascii="Times New Roman" w:hAnsi="Times New Roman"/>
          <w:sz w:val="24"/>
          <w:szCs w:val="24"/>
        </w:rPr>
        <w:t>.4.</w:t>
      </w:r>
      <w:r w:rsidR="00B60B25" w:rsidRPr="00216BBE">
        <w:rPr>
          <w:rFonts w:ascii="Times New Roman" w:hAnsi="Times New Roman"/>
          <w:sz w:val="24"/>
          <w:szCs w:val="24"/>
        </w:rPr>
        <w:t xml:space="preserve"> dalīb</w:t>
      </w:r>
      <w:r w:rsidR="00DD7311">
        <w:rPr>
          <w:rFonts w:ascii="Times New Roman" w:hAnsi="Times New Roman"/>
          <w:sz w:val="24"/>
          <w:szCs w:val="24"/>
        </w:rPr>
        <w:t>ai</w:t>
      </w:r>
      <w:r w:rsidR="00B60B25" w:rsidRPr="00216BBE">
        <w:rPr>
          <w:rFonts w:ascii="Times New Roman" w:hAnsi="Times New Roman"/>
          <w:sz w:val="24"/>
          <w:szCs w:val="24"/>
        </w:rPr>
        <w:t xml:space="preserve"> starplaboratoriju testēšanas programmās un </w:t>
      </w:r>
      <w:bookmarkStart w:id="55" w:name="OLE_LINK64"/>
      <w:r w:rsidR="00B60B25" w:rsidRPr="00AF729D">
        <w:rPr>
          <w:rFonts w:ascii="Times New Roman" w:hAnsi="Times New Roman"/>
          <w:i/>
          <w:sz w:val="24"/>
          <w:szCs w:val="24"/>
        </w:rPr>
        <w:t>OMCL</w:t>
      </w:r>
      <w:r w:rsidR="00B60B25" w:rsidRPr="003504FF">
        <w:rPr>
          <w:rFonts w:ascii="Times New Roman" w:hAnsi="Times New Roman"/>
          <w:sz w:val="24"/>
          <w:szCs w:val="24"/>
        </w:rPr>
        <w:t xml:space="preserve"> tīklā</w:t>
      </w:r>
      <w:bookmarkEnd w:id="55"/>
      <w:r w:rsidR="00B60B25">
        <w:rPr>
          <w:rFonts w:ascii="Times New Roman" w:hAnsi="Times New Roman"/>
          <w:sz w:val="24"/>
          <w:szCs w:val="24"/>
        </w:rPr>
        <w:t>;</w:t>
      </w:r>
    </w:p>
    <w:p w14:paraId="142B413E" w14:textId="1753A3E5" w:rsidR="009A3CE9" w:rsidRDefault="009A3CE9" w:rsidP="003F17F5">
      <w:pPr>
        <w:spacing w:after="0" w:line="240" w:lineRule="auto"/>
        <w:ind w:firstLine="720"/>
        <w:jc w:val="both"/>
        <w:rPr>
          <w:rFonts w:ascii="Times New Roman" w:hAnsi="Times New Roman"/>
          <w:sz w:val="24"/>
          <w:szCs w:val="24"/>
        </w:rPr>
      </w:pPr>
      <w:r w:rsidRPr="009A3CE9">
        <w:rPr>
          <w:rFonts w:ascii="Times New Roman" w:hAnsi="Times New Roman"/>
          <w:sz w:val="24"/>
          <w:szCs w:val="24"/>
        </w:rPr>
        <w:t>1</w:t>
      </w:r>
      <w:r w:rsidR="00270769">
        <w:rPr>
          <w:rFonts w:ascii="Times New Roman" w:hAnsi="Times New Roman"/>
          <w:sz w:val="24"/>
          <w:szCs w:val="24"/>
        </w:rPr>
        <w:t>5</w:t>
      </w:r>
      <w:r w:rsidRPr="009A3CE9">
        <w:rPr>
          <w:rFonts w:ascii="Times New Roman" w:hAnsi="Times New Roman"/>
          <w:sz w:val="24"/>
          <w:szCs w:val="24"/>
        </w:rPr>
        <w:t xml:space="preserve">.5 </w:t>
      </w:r>
      <w:r w:rsidRPr="00AF729D">
        <w:rPr>
          <w:rFonts w:ascii="Times New Roman" w:hAnsi="Times New Roman"/>
          <w:i/>
          <w:sz w:val="24"/>
          <w:szCs w:val="24"/>
        </w:rPr>
        <w:t>EDQM</w:t>
      </w:r>
      <w:r w:rsidRPr="009A3CE9">
        <w:rPr>
          <w:rFonts w:ascii="Times New Roman" w:hAnsi="Times New Roman"/>
          <w:sz w:val="24"/>
          <w:szCs w:val="24"/>
        </w:rPr>
        <w:t xml:space="preserve"> apliecinājum</w:t>
      </w:r>
      <w:r w:rsidR="00DD7311">
        <w:rPr>
          <w:rFonts w:ascii="Times New Roman" w:hAnsi="Times New Roman"/>
          <w:sz w:val="24"/>
          <w:szCs w:val="24"/>
        </w:rPr>
        <w:t>am</w:t>
      </w:r>
      <w:r w:rsidRPr="009A3CE9">
        <w:rPr>
          <w:rFonts w:ascii="Times New Roman" w:hAnsi="Times New Roman"/>
          <w:sz w:val="24"/>
          <w:szCs w:val="24"/>
        </w:rPr>
        <w:t xml:space="preserve"> par BIOR laboratorijas atbilstību </w:t>
      </w:r>
      <w:r w:rsidRPr="00AF729D">
        <w:rPr>
          <w:rFonts w:ascii="Times New Roman" w:hAnsi="Times New Roman"/>
          <w:i/>
          <w:sz w:val="24"/>
          <w:szCs w:val="24"/>
        </w:rPr>
        <w:t>ISO</w:t>
      </w:r>
      <w:r w:rsidR="00055E78">
        <w:rPr>
          <w:rFonts w:ascii="Times New Roman" w:hAnsi="Times New Roman"/>
          <w:sz w:val="24"/>
          <w:szCs w:val="24"/>
        </w:rPr>
        <w:t xml:space="preserve"> </w:t>
      </w:r>
      <w:r w:rsidRPr="009A3CE9">
        <w:rPr>
          <w:rFonts w:ascii="Times New Roman" w:hAnsi="Times New Roman"/>
          <w:sz w:val="24"/>
          <w:szCs w:val="24"/>
        </w:rPr>
        <w:t>standartiem un starptautiskām kvalitātes prasībām;</w:t>
      </w:r>
    </w:p>
    <w:p w14:paraId="649B5FF7" w14:textId="4A6E6209" w:rsidR="00270769" w:rsidRDefault="000D3D58" w:rsidP="00270769">
      <w:pPr>
        <w:spacing w:after="0" w:line="240" w:lineRule="auto"/>
        <w:ind w:firstLine="720"/>
        <w:jc w:val="both"/>
        <w:rPr>
          <w:rFonts w:ascii="Times New Roman" w:hAnsi="Times New Roman"/>
          <w:sz w:val="24"/>
          <w:szCs w:val="24"/>
        </w:rPr>
      </w:pPr>
      <w:r>
        <w:rPr>
          <w:rFonts w:ascii="Times New Roman" w:hAnsi="Times New Roman"/>
          <w:sz w:val="24"/>
          <w:szCs w:val="24"/>
        </w:rPr>
        <w:t>1</w:t>
      </w:r>
      <w:r w:rsidR="00270769">
        <w:rPr>
          <w:rFonts w:ascii="Times New Roman" w:hAnsi="Times New Roman"/>
          <w:sz w:val="24"/>
          <w:szCs w:val="24"/>
        </w:rPr>
        <w:t>5</w:t>
      </w:r>
      <w:r>
        <w:rPr>
          <w:rFonts w:ascii="Times New Roman" w:hAnsi="Times New Roman"/>
          <w:sz w:val="24"/>
          <w:szCs w:val="24"/>
        </w:rPr>
        <w:t>.</w:t>
      </w:r>
      <w:r w:rsidR="009A3CE9">
        <w:rPr>
          <w:rFonts w:ascii="Times New Roman" w:hAnsi="Times New Roman"/>
          <w:sz w:val="24"/>
          <w:szCs w:val="24"/>
        </w:rPr>
        <w:t>6</w:t>
      </w:r>
      <w:r>
        <w:rPr>
          <w:rFonts w:ascii="Times New Roman" w:hAnsi="Times New Roman"/>
          <w:sz w:val="24"/>
          <w:szCs w:val="24"/>
        </w:rPr>
        <w:t xml:space="preserve">. </w:t>
      </w:r>
      <w:r w:rsidR="00B60B25" w:rsidRPr="00216BBE">
        <w:rPr>
          <w:rFonts w:ascii="Times New Roman" w:hAnsi="Times New Roman"/>
          <w:sz w:val="24"/>
          <w:szCs w:val="24"/>
        </w:rPr>
        <w:t>t</w:t>
      </w:r>
      <w:r w:rsidR="009A3CE9">
        <w:rPr>
          <w:rFonts w:ascii="Times New Roman" w:hAnsi="Times New Roman"/>
          <w:sz w:val="24"/>
          <w:szCs w:val="24"/>
        </w:rPr>
        <w:t>e</w:t>
      </w:r>
      <w:r w:rsidR="00B60B25" w:rsidRPr="00216BBE">
        <w:rPr>
          <w:rFonts w:ascii="Times New Roman" w:hAnsi="Times New Roman"/>
          <w:sz w:val="24"/>
          <w:szCs w:val="24"/>
        </w:rPr>
        <w:t>stēšanas meto</w:t>
      </w:r>
      <w:r w:rsidR="00B60B25">
        <w:rPr>
          <w:rFonts w:ascii="Times New Roman" w:hAnsi="Times New Roman"/>
          <w:sz w:val="24"/>
          <w:szCs w:val="24"/>
        </w:rPr>
        <w:t>žu apguv</w:t>
      </w:r>
      <w:r w:rsidR="009C1E17">
        <w:rPr>
          <w:rFonts w:ascii="Times New Roman" w:hAnsi="Times New Roman"/>
          <w:sz w:val="24"/>
          <w:szCs w:val="24"/>
        </w:rPr>
        <w:t>e</w:t>
      </w:r>
      <w:r w:rsidR="000D7055" w:rsidRPr="000D7055">
        <w:rPr>
          <w:rFonts w:ascii="Times New Roman" w:hAnsi="Times New Roman"/>
          <w:sz w:val="24"/>
          <w:szCs w:val="24"/>
        </w:rPr>
        <w:t>i</w:t>
      </w:r>
      <w:r w:rsidR="00B60B25" w:rsidRPr="00216BBE">
        <w:rPr>
          <w:rFonts w:ascii="Times New Roman" w:hAnsi="Times New Roman"/>
          <w:sz w:val="24"/>
          <w:szCs w:val="24"/>
        </w:rPr>
        <w:t xml:space="preserve"> veterināro zāļu </w:t>
      </w:r>
      <w:r w:rsidR="009160DD">
        <w:rPr>
          <w:rFonts w:ascii="Times New Roman" w:hAnsi="Times New Roman"/>
          <w:sz w:val="24"/>
          <w:szCs w:val="24"/>
        </w:rPr>
        <w:t xml:space="preserve">aktīvās </w:t>
      </w:r>
      <w:r w:rsidR="00B60B25" w:rsidRPr="00216BBE">
        <w:rPr>
          <w:rFonts w:ascii="Times New Roman" w:hAnsi="Times New Roman"/>
          <w:sz w:val="24"/>
          <w:szCs w:val="24"/>
        </w:rPr>
        <w:t>vielas satura un piemaisījumu noteikšanai</w:t>
      </w:r>
      <w:r w:rsidR="00893DEE">
        <w:rPr>
          <w:rFonts w:ascii="Times New Roman" w:hAnsi="Times New Roman"/>
          <w:sz w:val="24"/>
          <w:szCs w:val="24"/>
        </w:rPr>
        <w:t>.</w:t>
      </w:r>
    </w:p>
    <w:p w14:paraId="5FF9FD48" w14:textId="77777777" w:rsidR="00B8438C" w:rsidRDefault="00B8438C" w:rsidP="00270769">
      <w:pPr>
        <w:spacing w:after="0" w:line="240" w:lineRule="auto"/>
        <w:ind w:firstLine="720"/>
        <w:jc w:val="both"/>
        <w:rPr>
          <w:rFonts w:ascii="Times New Roman" w:hAnsi="Times New Roman"/>
          <w:sz w:val="24"/>
          <w:szCs w:val="24"/>
        </w:rPr>
      </w:pPr>
    </w:p>
    <w:p w14:paraId="7B245CF3" w14:textId="77BEF81F" w:rsidR="00270769" w:rsidRDefault="00270769" w:rsidP="00BD360E">
      <w:pPr>
        <w:spacing w:after="0" w:line="240" w:lineRule="auto"/>
        <w:jc w:val="both"/>
        <w:rPr>
          <w:rFonts w:ascii="Times New Roman" w:hAnsi="Times New Roman"/>
          <w:sz w:val="24"/>
          <w:szCs w:val="24"/>
        </w:rPr>
      </w:pPr>
      <w:r w:rsidRPr="00BD360E">
        <w:rPr>
          <w:rFonts w:ascii="Times New Roman" w:hAnsi="Times New Roman"/>
          <w:b/>
          <w:bCs/>
          <w:sz w:val="24"/>
          <w:szCs w:val="24"/>
          <w:u w:val="single"/>
        </w:rPr>
        <w:t xml:space="preserve">16. </w:t>
      </w:r>
      <w:bookmarkStart w:id="56" w:name="OLE_LINK76"/>
      <w:r w:rsidRPr="00BD360E">
        <w:rPr>
          <w:rFonts w:ascii="Times New Roman" w:hAnsi="Times New Roman"/>
          <w:b/>
          <w:bCs/>
          <w:sz w:val="24"/>
          <w:szCs w:val="24"/>
          <w:u w:val="single"/>
        </w:rPr>
        <w:t>BIOR</w:t>
      </w:r>
      <w:r w:rsidR="00AC1911" w:rsidRPr="00BD360E">
        <w:rPr>
          <w:rFonts w:ascii="Times New Roman" w:hAnsi="Times New Roman"/>
          <w:b/>
          <w:bCs/>
          <w:sz w:val="24"/>
          <w:szCs w:val="24"/>
          <w:u w:val="single"/>
        </w:rPr>
        <w:t xml:space="preserve"> pēc saskaņošanas ar PVD </w:t>
      </w:r>
      <w:r w:rsidR="008379D1" w:rsidRPr="00BD360E">
        <w:rPr>
          <w:rFonts w:ascii="Times New Roman" w:hAnsi="Times New Roman"/>
          <w:b/>
          <w:bCs/>
          <w:sz w:val="24"/>
          <w:szCs w:val="24"/>
          <w:u w:val="single"/>
        </w:rPr>
        <w:t>sadarbosies</w:t>
      </w:r>
      <w:r w:rsidR="008379D1" w:rsidRPr="00055E78">
        <w:rPr>
          <w:rFonts w:ascii="Times New Roman" w:hAnsi="Times New Roman"/>
          <w:sz w:val="24"/>
          <w:szCs w:val="24"/>
        </w:rPr>
        <w:t xml:space="preserve"> ar ZVA vai</w:t>
      </w:r>
      <w:r w:rsidRPr="00055E78">
        <w:rPr>
          <w:rFonts w:ascii="Times New Roman" w:hAnsi="Times New Roman"/>
          <w:sz w:val="24"/>
          <w:szCs w:val="24"/>
        </w:rPr>
        <w:t xml:space="preserve"> citu </w:t>
      </w:r>
      <w:r w:rsidR="00AC1911" w:rsidRPr="00055E78">
        <w:rPr>
          <w:rFonts w:ascii="Times New Roman" w:hAnsi="Times New Roman"/>
          <w:sz w:val="24"/>
          <w:szCs w:val="24"/>
        </w:rPr>
        <w:t xml:space="preserve">akreditētu </w:t>
      </w:r>
      <w:r w:rsidRPr="00055E78">
        <w:rPr>
          <w:rFonts w:ascii="Times New Roman" w:hAnsi="Times New Roman"/>
          <w:i/>
          <w:sz w:val="24"/>
          <w:szCs w:val="24"/>
        </w:rPr>
        <w:t>OMCL</w:t>
      </w:r>
      <w:r w:rsidRPr="00055E78">
        <w:rPr>
          <w:rFonts w:ascii="Times New Roman" w:hAnsi="Times New Roman"/>
          <w:sz w:val="24"/>
          <w:szCs w:val="24"/>
        </w:rPr>
        <w:t xml:space="preserve"> tīkl</w:t>
      </w:r>
      <w:r w:rsidR="00B8438C" w:rsidRPr="00055E78">
        <w:rPr>
          <w:rFonts w:ascii="Times New Roman" w:hAnsi="Times New Roman"/>
          <w:sz w:val="24"/>
          <w:szCs w:val="24"/>
        </w:rPr>
        <w:t>a</w:t>
      </w:r>
      <w:r w:rsidRPr="00055E78">
        <w:rPr>
          <w:rFonts w:ascii="Times New Roman" w:hAnsi="Times New Roman"/>
          <w:sz w:val="24"/>
          <w:szCs w:val="24"/>
        </w:rPr>
        <w:t xml:space="preserve"> </w:t>
      </w:r>
      <w:r>
        <w:rPr>
          <w:rFonts w:ascii="Times New Roman" w:hAnsi="Times New Roman"/>
          <w:sz w:val="24"/>
          <w:szCs w:val="24"/>
        </w:rPr>
        <w:t>laboratoriju</w:t>
      </w:r>
      <w:r w:rsidR="00AC1911">
        <w:rPr>
          <w:rFonts w:ascii="Times New Roman" w:hAnsi="Times New Roman"/>
          <w:sz w:val="24"/>
          <w:szCs w:val="24"/>
        </w:rPr>
        <w:t>,</w:t>
      </w:r>
      <w:r>
        <w:rPr>
          <w:rFonts w:ascii="Times New Roman" w:hAnsi="Times New Roman"/>
          <w:sz w:val="24"/>
          <w:szCs w:val="24"/>
        </w:rPr>
        <w:t xml:space="preserve"> ja kādu veterināro zāļu paraugu </w:t>
      </w:r>
      <w:r w:rsidR="00B8438C">
        <w:rPr>
          <w:rFonts w:ascii="Times New Roman" w:hAnsi="Times New Roman"/>
          <w:sz w:val="24"/>
          <w:szCs w:val="24"/>
        </w:rPr>
        <w:t xml:space="preserve">kvalitātes </w:t>
      </w:r>
      <w:r>
        <w:rPr>
          <w:rFonts w:ascii="Times New Roman" w:hAnsi="Times New Roman"/>
          <w:sz w:val="24"/>
          <w:szCs w:val="24"/>
        </w:rPr>
        <w:t>kontrol</w:t>
      </w:r>
      <w:r w:rsidR="00A438BD">
        <w:rPr>
          <w:rFonts w:ascii="Times New Roman" w:hAnsi="Times New Roman"/>
          <w:sz w:val="24"/>
          <w:szCs w:val="24"/>
        </w:rPr>
        <w:t>e</w:t>
      </w:r>
      <w:r>
        <w:rPr>
          <w:rFonts w:ascii="Times New Roman" w:hAnsi="Times New Roman"/>
          <w:sz w:val="24"/>
          <w:szCs w:val="24"/>
        </w:rPr>
        <w:t xml:space="preserve"> n</w:t>
      </w:r>
      <w:r w:rsidR="00A438BD">
        <w:rPr>
          <w:rFonts w:ascii="Times New Roman" w:hAnsi="Times New Roman"/>
          <w:sz w:val="24"/>
          <w:szCs w:val="24"/>
        </w:rPr>
        <w:t>ebūs</w:t>
      </w:r>
      <w:r>
        <w:rPr>
          <w:rFonts w:ascii="Times New Roman" w:hAnsi="Times New Roman"/>
          <w:sz w:val="24"/>
          <w:szCs w:val="24"/>
        </w:rPr>
        <w:t xml:space="preserve"> iespējam</w:t>
      </w:r>
      <w:r w:rsidR="00A438BD">
        <w:rPr>
          <w:rFonts w:ascii="Times New Roman" w:hAnsi="Times New Roman"/>
          <w:sz w:val="24"/>
          <w:szCs w:val="24"/>
        </w:rPr>
        <w:t>a</w:t>
      </w:r>
      <w:r>
        <w:rPr>
          <w:rFonts w:ascii="Times New Roman" w:hAnsi="Times New Roman"/>
          <w:sz w:val="24"/>
          <w:szCs w:val="24"/>
        </w:rPr>
        <w:t xml:space="preserve"> uz vietas.</w:t>
      </w:r>
      <w:r w:rsidR="008379D1">
        <w:rPr>
          <w:rFonts w:ascii="Times New Roman" w:hAnsi="Times New Roman"/>
          <w:sz w:val="24"/>
          <w:szCs w:val="24"/>
        </w:rPr>
        <w:t xml:space="preserve"> </w:t>
      </w:r>
    </w:p>
    <w:bookmarkEnd w:id="56"/>
    <w:p w14:paraId="11169582" w14:textId="77777777" w:rsidR="00705AFD" w:rsidRDefault="00705AFD" w:rsidP="002A77A6">
      <w:pPr>
        <w:spacing w:after="0" w:line="240" w:lineRule="auto"/>
        <w:jc w:val="both"/>
        <w:rPr>
          <w:rFonts w:ascii="Times New Roman" w:hAnsi="Times New Roman"/>
          <w:sz w:val="24"/>
          <w:szCs w:val="24"/>
        </w:rPr>
      </w:pPr>
    </w:p>
    <w:p w14:paraId="2A147647" w14:textId="582204EC" w:rsidR="001D6D23" w:rsidRPr="001D6D23" w:rsidRDefault="001D6D23" w:rsidP="00F42BF8">
      <w:pPr>
        <w:spacing w:after="0" w:line="240" w:lineRule="auto"/>
        <w:jc w:val="both"/>
        <w:rPr>
          <w:rFonts w:ascii="Times New Roman" w:hAnsi="Times New Roman"/>
          <w:b/>
          <w:bCs/>
          <w:sz w:val="24"/>
          <w:szCs w:val="24"/>
          <w:u w:val="single"/>
        </w:rPr>
      </w:pPr>
      <w:r w:rsidRPr="001D6D23">
        <w:rPr>
          <w:rFonts w:ascii="Times New Roman" w:hAnsi="Times New Roman"/>
          <w:b/>
          <w:bCs/>
          <w:sz w:val="24"/>
          <w:szCs w:val="24"/>
          <w:u w:val="single"/>
        </w:rPr>
        <w:t>1</w:t>
      </w:r>
      <w:r w:rsidR="00270769">
        <w:rPr>
          <w:rFonts w:ascii="Times New Roman" w:hAnsi="Times New Roman"/>
          <w:b/>
          <w:bCs/>
          <w:sz w:val="24"/>
          <w:szCs w:val="24"/>
          <w:u w:val="single"/>
        </w:rPr>
        <w:t>7</w:t>
      </w:r>
      <w:r w:rsidRPr="001D6D23">
        <w:rPr>
          <w:rFonts w:ascii="Times New Roman" w:hAnsi="Times New Roman"/>
          <w:b/>
          <w:bCs/>
          <w:sz w:val="24"/>
          <w:szCs w:val="24"/>
          <w:u w:val="single"/>
        </w:rPr>
        <w:t xml:space="preserve">. </w:t>
      </w:r>
      <w:r w:rsidR="00061A18">
        <w:rPr>
          <w:rFonts w:ascii="Times New Roman" w:hAnsi="Times New Roman"/>
          <w:b/>
          <w:bCs/>
          <w:sz w:val="24"/>
          <w:szCs w:val="24"/>
          <w:u w:val="single"/>
        </w:rPr>
        <w:t>BIOR n</w:t>
      </w:r>
      <w:r w:rsidRPr="001D6D23">
        <w:rPr>
          <w:rFonts w:ascii="Times New Roman" w:hAnsi="Times New Roman"/>
          <w:b/>
          <w:bCs/>
          <w:sz w:val="24"/>
          <w:szCs w:val="24"/>
          <w:u w:val="single"/>
        </w:rPr>
        <w:t>epieciešamais finansējums</w:t>
      </w:r>
    </w:p>
    <w:p w14:paraId="0D36EE68" w14:textId="41941F2D" w:rsidR="00461222" w:rsidRDefault="00C73796" w:rsidP="00BD360E">
      <w:pPr>
        <w:spacing w:after="0" w:line="240" w:lineRule="auto"/>
        <w:ind w:firstLine="720"/>
        <w:jc w:val="both"/>
        <w:rPr>
          <w:rFonts w:ascii="Times New Roman" w:hAnsi="Times New Roman"/>
          <w:sz w:val="24"/>
          <w:szCs w:val="24"/>
        </w:rPr>
      </w:pPr>
      <w:r w:rsidRPr="00C73796">
        <w:rPr>
          <w:rFonts w:ascii="Times New Roman" w:hAnsi="Times New Roman"/>
          <w:sz w:val="24"/>
          <w:szCs w:val="24"/>
        </w:rPr>
        <w:t xml:space="preserve">Nepieciešamais finansējums, lai BIOR uzsāktu </w:t>
      </w:r>
      <w:r w:rsidR="0070740E">
        <w:rPr>
          <w:rFonts w:ascii="Times New Roman" w:hAnsi="Times New Roman"/>
          <w:sz w:val="24"/>
          <w:szCs w:val="24"/>
        </w:rPr>
        <w:t xml:space="preserve">oficiālās </w:t>
      </w:r>
      <w:r w:rsidRPr="00C73796">
        <w:rPr>
          <w:rFonts w:ascii="Times New Roman" w:hAnsi="Times New Roman"/>
          <w:sz w:val="24"/>
          <w:szCs w:val="24"/>
        </w:rPr>
        <w:t>laboratorijas</w:t>
      </w:r>
      <w:r w:rsidR="0070740E">
        <w:rPr>
          <w:rFonts w:ascii="Times New Roman" w:hAnsi="Times New Roman"/>
          <w:sz w:val="24"/>
          <w:szCs w:val="24"/>
        </w:rPr>
        <w:t xml:space="preserve"> uzdevumu</w:t>
      </w:r>
      <w:r w:rsidRPr="00C73796">
        <w:rPr>
          <w:rFonts w:ascii="Times New Roman" w:hAnsi="Times New Roman"/>
          <w:sz w:val="24"/>
          <w:szCs w:val="24"/>
        </w:rPr>
        <w:t xml:space="preserve"> </w:t>
      </w:r>
      <w:r w:rsidR="00A438BD">
        <w:rPr>
          <w:rFonts w:ascii="Times New Roman" w:hAnsi="Times New Roman"/>
          <w:sz w:val="24"/>
          <w:szCs w:val="24"/>
        </w:rPr>
        <w:t>pildī</w:t>
      </w:r>
      <w:r w:rsidRPr="00C73796">
        <w:rPr>
          <w:rFonts w:ascii="Times New Roman" w:hAnsi="Times New Roman"/>
          <w:sz w:val="24"/>
          <w:szCs w:val="24"/>
        </w:rPr>
        <w:t>šanu, 2025.</w:t>
      </w:r>
      <w:r w:rsidR="00A438BD">
        <w:rPr>
          <w:rFonts w:ascii="Times New Roman" w:hAnsi="Times New Roman"/>
          <w:sz w:val="24"/>
          <w:szCs w:val="24"/>
        </w:rPr>
        <w:t> </w:t>
      </w:r>
      <w:r w:rsidRPr="00C73796">
        <w:rPr>
          <w:rFonts w:ascii="Times New Roman" w:hAnsi="Times New Roman"/>
          <w:sz w:val="24"/>
          <w:szCs w:val="24"/>
        </w:rPr>
        <w:t xml:space="preserve">gadā ir 54 900 </w:t>
      </w:r>
      <w:r w:rsidR="00A438BD">
        <w:rPr>
          <w:rFonts w:ascii="Times New Roman" w:hAnsi="Times New Roman"/>
          <w:sz w:val="24"/>
          <w:szCs w:val="24"/>
        </w:rPr>
        <w:t>eiro</w:t>
      </w:r>
      <w:r w:rsidR="00795FD3">
        <w:rPr>
          <w:rFonts w:ascii="Times New Roman" w:hAnsi="Times New Roman"/>
          <w:sz w:val="24"/>
          <w:szCs w:val="24"/>
        </w:rPr>
        <w:t xml:space="preserve"> no </w:t>
      </w:r>
      <w:r w:rsidRPr="00C73796">
        <w:rPr>
          <w:rFonts w:ascii="Times New Roman" w:hAnsi="Times New Roman"/>
          <w:sz w:val="24"/>
          <w:szCs w:val="24"/>
        </w:rPr>
        <w:t xml:space="preserve">ZM budžeta. Lai BIOR nodrošinātu </w:t>
      </w:r>
      <w:r w:rsidR="0070740E">
        <w:rPr>
          <w:rFonts w:ascii="Times New Roman" w:hAnsi="Times New Roman"/>
          <w:sz w:val="24"/>
          <w:szCs w:val="24"/>
        </w:rPr>
        <w:t xml:space="preserve">oficiālās </w:t>
      </w:r>
      <w:r w:rsidRPr="00C73796">
        <w:rPr>
          <w:rFonts w:ascii="Times New Roman" w:hAnsi="Times New Roman"/>
          <w:sz w:val="24"/>
          <w:szCs w:val="24"/>
        </w:rPr>
        <w:t xml:space="preserve">laboratorijas </w:t>
      </w:r>
      <w:r w:rsidR="0070740E">
        <w:rPr>
          <w:rFonts w:ascii="Times New Roman" w:hAnsi="Times New Roman"/>
          <w:sz w:val="24"/>
          <w:szCs w:val="24"/>
        </w:rPr>
        <w:t>uzdevumu</w:t>
      </w:r>
      <w:r w:rsidR="0070740E" w:rsidRPr="00C73796">
        <w:rPr>
          <w:rFonts w:ascii="Times New Roman" w:hAnsi="Times New Roman"/>
          <w:sz w:val="24"/>
          <w:szCs w:val="24"/>
        </w:rPr>
        <w:t xml:space="preserve"> </w:t>
      </w:r>
      <w:r w:rsidR="00A438BD">
        <w:rPr>
          <w:rFonts w:ascii="Times New Roman" w:hAnsi="Times New Roman"/>
          <w:sz w:val="24"/>
          <w:szCs w:val="24"/>
        </w:rPr>
        <w:t>izpildi</w:t>
      </w:r>
      <w:r w:rsidR="00A438BD" w:rsidRPr="00C73796">
        <w:rPr>
          <w:rFonts w:ascii="Times New Roman" w:hAnsi="Times New Roman"/>
          <w:sz w:val="24"/>
          <w:szCs w:val="24"/>
        </w:rPr>
        <w:t xml:space="preserve"> </w:t>
      </w:r>
      <w:r w:rsidRPr="00C73796">
        <w:rPr>
          <w:rFonts w:ascii="Times New Roman" w:hAnsi="Times New Roman"/>
          <w:sz w:val="24"/>
          <w:szCs w:val="24"/>
        </w:rPr>
        <w:t xml:space="preserve">2026. un turpmākajos gados, katru gadu nepieciešamais finansējums </w:t>
      </w:r>
      <w:r w:rsidR="00A438BD">
        <w:rPr>
          <w:rFonts w:ascii="Times New Roman" w:hAnsi="Times New Roman"/>
          <w:sz w:val="24"/>
          <w:szCs w:val="24"/>
        </w:rPr>
        <w:t>ir</w:t>
      </w:r>
      <w:r w:rsidRPr="00C73796">
        <w:rPr>
          <w:rFonts w:ascii="Times New Roman" w:hAnsi="Times New Roman"/>
          <w:sz w:val="24"/>
          <w:szCs w:val="24"/>
        </w:rPr>
        <w:t xml:space="preserve"> 38 620 </w:t>
      </w:r>
      <w:r w:rsidR="00A438BD">
        <w:rPr>
          <w:rFonts w:ascii="Times New Roman" w:hAnsi="Times New Roman"/>
          <w:sz w:val="24"/>
          <w:szCs w:val="24"/>
        </w:rPr>
        <w:t>eiro</w:t>
      </w:r>
      <w:r w:rsidR="00367F26">
        <w:rPr>
          <w:rFonts w:ascii="Times New Roman" w:hAnsi="Times New Roman"/>
          <w:sz w:val="24"/>
          <w:szCs w:val="24"/>
        </w:rPr>
        <w:t xml:space="preserve"> (1.</w:t>
      </w:r>
      <w:r w:rsidR="00DE7350">
        <w:rPr>
          <w:rFonts w:ascii="Times New Roman" w:hAnsi="Times New Roman"/>
          <w:sz w:val="24"/>
          <w:szCs w:val="24"/>
        </w:rPr>
        <w:t> </w:t>
      </w:r>
      <w:r w:rsidR="00367F26">
        <w:rPr>
          <w:rFonts w:ascii="Times New Roman" w:hAnsi="Times New Roman"/>
          <w:sz w:val="24"/>
          <w:szCs w:val="24"/>
        </w:rPr>
        <w:t>tabula)</w:t>
      </w:r>
      <w:r w:rsidR="00B60B25" w:rsidRPr="00C73796">
        <w:rPr>
          <w:rFonts w:ascii="Times New Roman" w:hAnsi="Times New Roman"/>
          <w:sz w:val="24"/>
          <w:szCs w:val="24"/>
        </w:rPr>
        <w:t>.</w:t>
      </w:r>
      <w:bookmarkStart w:id="57" w:name="OLE_LINK23"/>
    </w:p>
    <w:p w14:paraId="452FCBC3" w14:textId="77777777" w:rsidR="00367F26" w:rsidRDefault="00367F26" w:rsidP="00B11E96">
      <w:pPr>
        <w:spacing w:after="0" w:line="240" w:lineRule="auto"/>
        <w:jc w:val="both"/>
        <w:rPr>
          <w:rFonts w:ascii="Times New Roman" w:hAnsi="Times New Roman"/>
          <w:i/>
          <w:iCs/>
          <w:sz w:val="24"/>
          <w:szCs w:val="24"/>
        </w:rPr>
      </w:pPr>
    </w:p>
    <w:p w14:paraId="040147D3" w14:textId="0C6CB623" w:rsidR="00061A18" w:rsidRPr="00B11E96" w:rsidRDefault="00B11E96" w:rsidP="00B11E96">
      <w:pPr>
        <w:spacing w:after="0" w:line="240" w:lineRule="auto"/>
        <w:jc w:val="both"/>
        <w:rPr>
          <w:rFonts w:ascii="Times New Roman" w:hAnsi="Times New Roman"/>
          <w:i/>
          <w:iCs/>
          <w:sz w:val="24"/>
          <w:szCs w:val="24"/>
        </w:rPr>
      </w:pPr>
      <w:r w:rsidRPr="00B11E96">
        <w:rPr>
          <w:rFonts w:ascii="Times New Roman" w:hAnsi="Times New Roman"/>
          <w:i/>
          <w:iCs/>
          <w:sz w:val="24"/>
          <w:szCs w:val="24"/>
        </w:rPr>
        <w:t>1.</w:t>
      </w:r>
      <w:r w:rsidR="00DE7350">
        <w:rPr>
          <w:rFonts w:ascii="Times New Roman" w:hAnsi="Times New Roman"/>
          <w:i/>
          <w:iCs/>
          <w:sz w:val="24"/>
          <w:szCs w:val="24"/>
        </w:rPr>
        <w:t> </w:t>
      </w:r>
      <w:r w:rsidRPr="00B11E96">
        <w:rPr>
          <w:rFonts w:ascii="Times New Roman" w:hAnsi="Times New Roman"/>
          <w:i/>
          <w:iCs/>
          <w:sz w:val="24"/>
          <w:szCs w:val="24"/>
        </w:rPr>
        <w:t>tabula</w:t>
      </w:r>
    </w:p>
    <w:tbl>
      <w:tblPr>
        <w:tblStyle w:val="Reatabula"/>
        <w:tblpPr w:leftFromText="180" w:rightFromText="180" w:vertAnchor="text" w:horzAnchor="margin" w:tblpY="164"/>
        <w:tblW w:w="9351" w:type="dxa"/>
        <w:tblLayout w:type="fixed"/>
        <w:tblLook w:val="04A0" w:firstRow="1" w:lastRow="0" w:firstColumn="1" w:lastColumn="0" w:noHBand="0" w:noVBand="1"/>
      </w:tblPr>
      <w:tblGrid>
        <w:gridCol w:w="9351"/>
      </w:tblGrid>
      <w:tr w:rsidR="003D2C06" w:rsidRPr="00061A18" w14:paraId="6D9A209A" w14:textId="77777777" w:rsidTr="003F17F5">
        <w:tc>
          <w:tcPr>
            <w:tcW w:w="9351" w:type="dxa"/>
            <w:shd w:val="clear" w:color="auto" w:fill="D0CECE" w:themeFill="background2" w:themeFillShade="E6"/>
          </w:tcPr>
          <w:p w14:paraId="2BCCDF2A" w14:textId="0735659E" w:rsidR="003D2C06" w:rsidRPr="00061A18" w:rsidRDefault="00D536D3" w:rsidP="00B11E96">
            <w:pPr>
              <w:spacing w:after="0" w:line="240" w:lineRule="auto"/>
              <w:jc w:val="both"/>
              <w:rPr>
                <w:rFonts w:ascii="Times New Roman" w:hAnsi="Times New Roman"/>
                <w:b/>
                <w:bCs/>
              </w:rPr>
            </w:pPr>
            <w:bookmarkStart w:id="58" w:name="OLE_LINK24"/>
            <w:bookmarkStart w:id="59" w:name="OLE_LINK3"/>
            <w:bookmarkEnd w:id="57"/>
            <w:r w:rsidRPr="00061A18">
              <w:rPr>
                <w:rFonts w:ascii="Times New Roman" w:hAnsi="Times New Roman"/>
                <w:b/>
                <w:bCs/>
              </w:rPr>
              <w:t>BIOR</w:t>
            </w:r>
            <w:r w:rsidR="003D2C06" w:rsidRPr="00061A18">
              <w:rPr>
                <w:rFonts w:ascii="Times New Roman" w:hAnsi="Times New Roman"/>
                <w:b/>
                <w:bCs/>
              </w:rPr>
              <w:t xml:space="preserve"> nepieciešamais finansējums</w:t>
            </w:r>
            <w:bookmarkEnd w:id="58"/>
          </w:p>
        </w:tc>
      </w:tr>
    </w:tbl>
    <w:tbl>
      <w:tblPr>
        <w:tblStyle w:val="Reatabula"/>
        <w:tblW w:w="9351" w:type="dxa"/>
        <w:tblLook w:val="04A0" w:firstRow="1" w:lastRow="0" w:firstColumn="1" w:lastColumn="0" w:noHBand="0" w:noVBand="1"/>
      </w:tblPr>
      <w:tblGrid>
        <w:gridCol w:w="2689"/>
        <w:gridCol w:w="1134"/>
        <w:gridCol w:w="1559"/>
        <w:gridCol w:w="2126"/>
        <w:gridCol w:w="1843"/>
      </w:tblGrid>
      <w:tr w:rsidR="00061A18" w:rsidRPr="00061A18" w14:paraId="4EA9CCFD" w14:textId="6AB8BC89" w:rsidTr="00061A18">
        <w:tc>
          <w:tcPr>
            <w:tcW w:w="2689" w:type="dxa"/>
            <w:shd w:val="clear" w:color="auto" w:fill="F2F2F2" w:themeFill="background1" w:themeFillShade="F2"/>
            <w:vAlign w:val="center"/>
          </w:tcPr>
          <w:p w14:paraId="4CE1A5B0" w14:textId="77777777" w:rsidR="00061A18" w:rsidRPr="00061A18" w:rsidRDefault="00061A18" w:rsidP="003F17F5">
            <w:pPr>
              <w:spacing w:after="0" w:line="240" w:lineRule="auto"/>
              <w:jc w:val="center"/>
              <w:rPr>
                <w:rFonts w:ascii="Times New Roman" w:hAnsi="Times New Roman"/>
              </w:rPr>
            </w:pPr>
            <w:bookmarkStart w:id="60" w:name="_Hlk176939504"/>
            <w:bookmarkEnd w:id="59"/>
            <w:r w:rsidRPr="00061A18">
              <w:rPr>
                <w:rFonts w:ascii="Times New Roman" w:hAnsi="Times New Roman"/>
              </w:rPr>
              <w:t>Izmaksu pozīcija</w:t>
            </w:r>
          </w:p>
        </w:tc>
        <w:tc>
          <w:tcPr>
            <w:tcW w:w="1134" w:type="dxa"/>
            <w:shd w:val="clear" w:color="auto" w:fill="F2F2F2" w:themeFill="background1" w:themeFillShade="F2"/>
            <w:vAlign w:val="center"/>
          </w:tcPr>
          <w:p w14:paraId="079E2097" w14:textId="2BCB3EFF" w:rsidR="00061A18" w:rsidRPr="00061A18" w:rsidRDefault="00061A18" w:rsidP="003F17F5">
            <w:pPr>
              <w:spacing w:after="0" w:line="240" w:lineRule="auto"/>
              <w:jc w:val="center"/>
              <w:rPr>
                <w:rFonts w:ascii="Times New Roman" w:hAnsi="Times New Roman"/>
              </w:rPr>
            </w:pPr>
            <w:r w:rsidRPr="00061A18">
              <w:rPr>
                <w:rFonts w:ascii="Times New Roman" w:hAnsi="Times New Roman"/>
              </w:rPr>
              <w:t>Izmaksas 2025. gadā, EUR</w:t>
            </w:r>
          </w:p>
        </w:tc>
        <w:tc>
          <w:tcPr>
            <w:tcW w:w="1559" w:type="dxa"/>
            <w:shd w:val="clear" w:color="auto" w:fill="F2F2F2" w:themeFill="background1" w:themeFillShade="F2"/>
            <w:vAlign w:val="center"/>
          </w:tcPr>
          <w:p w14:paraId="5854F78D" w14:textId="77777777" w:rsidR="00061A18" w:rsidRPr="00061A18" w:rsidRDefault="00061A18" w:rsidP="003F17F5">
            <w:pPr>
              <w:spacing w:after="0" w:line="240" w:lineRule="auto"/>
              <w:jc w:val="center"/>
              <w:rPr>
                <w:rFonts w:ascii="Times New Roman" w:hAnsi="Times New Roman"/>
              </w:rPr>
            </w:pPr>
            <w:r w:rsidRPr="00061A18">
              <w:rPr>
                <w:rFonts w:ascii="Times New Roman" w:hAnsi="Times New Roman"/>
              </w:rPr>
              <w:t>Izmaksas katrā nākamajā gadā, EUR</w:t>
            </w:r>
          </w:p>
        </w:tc>
        <w:tc>
          <w:tcPr>
            <w:tcW w:w="2126" w:type="dxa"/>
            <w:shd w:val="clear" w:color="auto" w:fill="F2F2F2" w:themeFill="background1" w:themeFillShade="F2"/>
          </w:tcPr>
          <w:p w14:paraId="5D219201" w14:textId="678A6138" w:rsidR="00061A18" w:rsidRPr="00061A18" w:rsidRDefault="00061A18" w:rsidP="003F17F5">
            <w:pPr>
              <w:spacing w:after="0" w:line="240" w:lineRule="auto"/>
              <w:jc w:val="center"/>
              <w:rPr>
                <w:rFonts w:ascii="Times New Roman" w:hAnsi="Times New Roman"/>
              </w:rPr>
            </w:pPr>
            <w:bookmarkStart w:id="61" w:name="OLE_LINK57"/>
            <w:r w:rsidRPr="00061A18">
              <w:rPr>
                <w:rFonts w:ascii="Times New Roman" w:hAnsi="Times New Roman"/>
              </w:rPr>
              <w:t xml:space="preserve">Detalizēts nepieciešamā finansējuma aprēķins </w:t>
            </w:r>
            <w:bookmarkEnd w:id="61"/>
          </w:p>
        </w:tc>
        <w:tc>
          <w:tcPr>
            <w:tcW w:w="1843" w:type="dxa"/>
            <w:shd w:val="clear" w:color="auto" w:fill="F2F2F2" w:themeFill="background1" w:themeFillShade="F2"/>
          </w:tcPr>
          <w:p w14:paraId="4C25C536" w14:textId="0F96C905" w:rsidR="00061A18" w:rsidRPr="00061A18" w:rsidRDefault="00061A18" w:rsidP="003F17F5">
            <w:pPr>
              <w:spacing w:after="0" w:line="240" w:lineRule="auto"/>
              <w:jc w:val="center"/>
              <w:rPr>
                <w:rFonts w:ascii="Times New Roman" w:hAnsi="Times New Roman"/>
              </w:rPr>
            </w:pPr>
            <w:bookmarkStart w:id="62" w:name="OLE_LINK58"/>
            <w:r w:rsidRPr="00061A18">
              <w:rPr>
                <w:rFonts w:ascii="Times New Roman" w:hAnsi="Times New Roman"/>
              </w:rPr>
              <w:t>Skaidrojums un pamatojums finansējuma nepieciešamībai</w:t>
            </w:r>
            <w:bookmarkEnd w:id="62"/>
          </w:p>
        </w:tc>
      </w:tr>
      <w:bookmarkEnd w:id="60"/>
      <w:tr w:rsidR="00061A18" w:rsidRPr="00061A18" w14:paraId="093D6DF3" w14:textId="600B829B" w:rsidTr="007F574A">
        <w:trPr>
          <w:trHeight w:val="2332"/>
        </w:trPr>
        <w:tc>
          <w:tcPr>
            <w:tcW w:w="2689" w:type="dxa"/>
            <w:shd w:val="clear" w:color="auto" w:fill="auto"/>
          </w:tcPr>
          <w:p w14:paraId="4158CA47" w14:textId="4A949180" w:rsidR="00061A18" w:rsidRPr="00061A18" w:rsidRDefault="00061A18" w:rsidP="005A488A">
            <w:pPr>
              <w:spacing w:after="0" w:line="240" w:lineRule="auto"/>
              <w:jc w:val="both"/>
              <w:rPr>
                <w:rFonts w:ascii="Times New Roman" w:hAnsi="Times New Roman"/>
              </w:rPr>
            </w:pPr>
            <w:r w:rsidRPr="00061A18">
              <w:rPr>
                <w:rFonts w:ascii="Times New Roman" w:hAnsi="Times New Roman"/>
              </w:rPr>
              <w:t>Akreditācija un kvalitātes sistēmas ieviešana, tostarp dalība salīdzinošās testēšanas programmās</w:t>
            </w:r>
            <w:r w:rsidRPr="00061A18">
              <w:rPr>
                <w:rFonts w:ascii="Times New Roman" w:hAnsi="Times New Roman"/>
                <w:vertAlign w:val="superscript"/>
              </w:rPr>
              <w:t>1</w:t>
            </w:r>
          </w:p>
        </w:tc>
        <w:tc>
          <w:tcPr>
            <w:tcW w:w="1134" w:type="dxa"/>
            <w:shd w:val="clear" w:color="auto" w:fill="auto"/>
            <w:vAlign w:val="center"/>
          </w:tcPr>
          <w:p w14:paraId="0654DF09" w14:textId="6F1F17DB" w:rsidR="00061A18" w:rsidRPr="00061A18" w:rsidRDefault="00061A18" w:rsidP="003F17F5">
            <w:pPr>
              <w:spacing w:after="0" w:line="240" w:lineRule="auto"/>
              <w:jc w:val="center"/>
              <w:rPr>
                <w:rFonts w:ascii="Times New Roman" w:hAnsi="Times New Roman"/>
              </w:rPr>
            </w:pPr>
            <w:r w:rsidRPr="00061A18">
              <w:rPr>
                <w:rFonts w:ascii="Times New Roman" w:hAnsi="Times New Roman"/>
              </w:rPr>
              <w:t>8000</w:t>
            </w:r>
          </w:p>
        </w:tc>
        <w:tc>
          <w:tcPr>
            <w:tcW w:w="1559" w:type="dxa"/>
            <w:shd w:val="clear" w:color="auto" w:fill="auto"/>
            <w:vAlign w:val="center"/>
          </w:tcPr>
          <w:p w14:paraId="00FD1C90" w14:textId="16E317EF" w:rsidR="00061A18" w:rsidRPr="00061A18" w:rsidRDefault="00061A18" w:rsidP="003F17F5">
            <w:pPr>
              <w:spacing w:after="0" w:line="240" w:lineRule="auto"/>
              <w:jc w:val="center"/>
              <w:rPr>
                <w:rFonts w:ascii="Times New Roman" w:hAnsi="Times New Roman"/>
              </w:rPr>
            </w:pPr>
            <w:r w:rsidRPr="00061A18">
              <w:rPr>
                <w:rFonts w:ascii="Times New Roman" w:hAnsi="Times New Roman"/>
              </w:rPr>
              <w:t>2000</w:t>
            </w:r>
          </w:p>
        </w:tc>
        <w:tc>
          <w:tcPr>
            <w:tcW w:w="2126" w:type="dxa"/>
          </w:tcPr>
          <w:p w14:paraId="611EB579" w14:textId="39ACA8C8" w:rsidR="00061A18" w:rsidRDefault="00061A18" w:rsidP="00DC1F81">
            <w:pPr>
              <w:spacing w:after="0" w:line="240" w:lineRule="auto"/>
              <w:jc w:val="both"/>
              <w:rPr>
                <w:rFonts w:ascii="Times New Roman" w:hAnsi="Times New Roman"/>
                <w:sz w:val="16"/>
                <w:szCs w:val="16"/>
              </w:rPr>
            </w:pPr>
            <w:r>
              <w:rPr>
                <w:rFonts w:ascii="Times New Roman" w:hAnsi="Times New Roman"/>
                <w:sz w:val="16"/>
                <w:szCs w:val="16"/>
              </w:rPr>
              <w:t xml:space="preserve">BIOR akreditācijas sfēras paplašināšanai (ap 5000 </w:t>
            </w:r>
            <w:r w:rsidR="004A7992">
              <w:rPr>
                <w:rFonts w:ascii="Times New Roman" w:hAnsi="Times New Roman"/>
                <w:sz w:val="16"/>
                <w:szCs w:val="16"/>
              </w:rPr>
              <w:t>e</w:t>
            </w:r>
            <w:r w:rsidR="005C0627">
              <w:rPr>
                <w:rFonts w:ascii="Times New Roman" w:hAnsi="Times New Roman"/>
                <w:sz w:val="16"/>
                <w:szCs w:val="16"/>
              </w:rPr>
              <w:t>i</w:t>
            </w:r>
            <w:r w:rsidR="004A7992">
              <w:rPr>
                <w:rFonts w:ascii="Times New Roman" w:hAnsi="Times New Roman"/>
                <w:sz w:val="16"/>
                <w:szCs w:val="16"/>
              </w:rPr>
              <w:t>ro</w:t>
            </w:r>
            <w:r w:rsidR="00DC1F81">
              <w:rPr>
                <w:rFonts w:ascii="Times New Roman" w:hAnsi="Times New Roman"/>
                <w:sz w:val="16"/>
                <w:szCs w:val="16"/>
              </w:rPr>
              <w:t>)</w:t>
            </w:r>
            <w:r>
              <w:rPr>
                <w:rFonts w:ascii="Times New Roman" w:hAnsi="Times New Roman"/>
                <w:sz w:val="16"/>
                <w:szCs w:val="16"/>
              </w:rPr>
              <w:t xml:space="preserve"> atbilstoši Latvijas Akreditācijas biroja cenrādim un dalībai starplaboratoriju salīdzinošās testēšanas (SST) programmās (6 SST x 500</w:t>
            </w:r>
            <w:r w:rsidR="00070BD8">
              <w:rPr>
                <w:rFonts w:ascii="Times New Roman" w:hAnsi="Times New Roman"/>
                <w:sz w:val="16"/>
                <w:szCs w:val="16"/>
              </w:rPr>
              <w:t> </w:t>
            </w:r>
            <w:r w:rsidR="004A7992">
              <w:rPr>
                <w:rFonts w:ascii="Times New Roman" w:hAnsi="Times New Roman"/>
                <w:sz w:val="16"/>
                <w:szCs w:val="16"/>
              </w:rPr>
              <w:t>e</w:t>
            </w:r>
            <w:r w:rsidR="005C0627">
              <w:rPr>
                <w:rFonts w:ascii="Times New Roman" w:hAnsi="Times New Roman"/>
                <w:sz w:val="16"/>
                <w:szCs w:val="16"/>
              </w:rPr>
              <w:t>i</w:t>
            </w:r>
            <w:r w:rsidR="004A7992">
              <w:rPr>
                <w:rFonts w:ascii="Times New Roman" w:hAnsi="Times New Roman"/>
                <w:sz w:val="16"/>
                <w:szCs w:val="16"/>
              </w:rPr>
              <w:t>ro</w:t>
            </w:r>
            <w:r>
              <w:rPr>
                <w:rFonts w:ascii="Times New Roman" w:hAnsi="Times New Roman"/>
                <w:sz w:val="16"/>
                <w:szCs w:val="16"/>
              </w:rPr>
              <w:t xml:space="preserve">). </w:t>
            </w:r>
          </w:p>
          <w:p w14:paraId="3380183A" w14:textId="6D3E4E22" w:rsidR="00061A18" w:rsidRPr="00061A18" w:rsidRDefault="00061A18" w:rsidP="00DC1F81">
            <w:pPr>
              <w:spacing w:after="0" w:line="240" w:lineRule="auto"/>
              <w:jc w:val="both"/>
              <w:rPr>
                <w:rFonts w:ascii="Times New Roman" w:hAnsi="Times New Roman"/>
                <w:sz w:val="16"/>
                <w:szCs w:val="16"/>
              </w:rPr>
            </w:pPr>
            <w:r>
              <w:rPr>
                <w:rFonts w:ascii="Times New Roman" w:hAnsi="Times New Roman"/>
                <w:sz w:val="16"/>
                <w:szCs w:val="16"/>
              </w:rPr>
              <w:t>Katrā nākamajā gadā būs nepieciešami tikai LATAK ekspertu uzraudzības vizītes (ap 1500</w:t>
            </w:r>
            <w:r w:rsidR="004A7992">
              <w:rPr>
                <w:rFonts w:ascii="Times New Roman" w:hAnsi="Times New Roman"/>
                <w:sz w:val="16"/>
                <w:szCs w:val="16"/>
              </w:rPr>
              <w:t xml:space="preserve"> e</w:t>
            </w:r>
            <w:r w:rsidR="002359B5">
              <w:rPr>
                <w:rFonts w:ascii="Times New Roman" w:hAnsi="Times New Roman"/>
                <w:sz w:val="16"/>
                <w:szCs w:val="16"/>
              </w:rPr>
              <w:t>i</w:t>
            </w:r>
            <w:r w:rsidR="004A7992">
              <w:rPr>
                <w:rFonts w:ascii="Times New Roman" w:hAnsi="Times New Roman"/>
                <w:sz w:val="16"/>
                <w:szCs w:val="16"/>
              </w:rPr>
              <w:t>ro</w:t>
            </w:r>
            <w:r>
              <w:rPr>
                <w:rFonts w:ascii="Times New Roman" w:hAnsi="Times New Roman"/>
                <w:sz w:val="16"/>
                <w:szCs w:val="16"/>
              </w:rPr>
              <w:t xml:space="preserve">) un dalība vienā SST (500 </w:t>
            </w:r>
            <w:r w:rsidR="004A7992">
              <w:rPr>
                <w:rFonts w:ascii="Times New Roman" w:hAnsi="Times New Roman"/>
                <w:sz w:val="16"/>
                <w:szCs w:val="16"/>
              </w:rPr>
              <w:t>e</w:t>
            </w:r>
            <w:r w:rsidR="005C0627">
              <w:rPr>
                <w:rFonts w:ascii="Times New Roman" w:hAnsi="Times New Roman"/>
                <w:sz w:val="16"/>
                <w:szCs w:val="16"/>
              </w:rPr>
              <w:t>i</w:t>
            </w:r>
            <w:r w:rsidR="004A7992">
              <w:rPr>
                <w:rFonts w:ascii="Times New Roman" w:hAnsi="Times New Roman"/>
                <w:sz w:val="16"/>
                <w:szCs w:val="16"/>
              </w:rPr>
              <w:t>ro</w:t>
            </w:r>
            <w:r>
              <w:rPr>
                <w:rFonts w:ascii="Times New Roman" w:hAnsi="Times New Roman"/>
                <w:sz w:val="16"/>
                <w:szCs w:val="16"/>
              </w:rPr>
              <w:t>)</w:t>
            </w:r>
          </w:p>
        </w:tc>
        <w:tc>
          <w:tcPr>
            <w:tcW w:w="1843" w:type="dxa"/>
          </w:tcPr>
          <w:p w14:paraId="7663AADC" w14:textId="0A486B8F" w:rsidR="00061A18" w:rsidRDefault="00061A18" w:rsidP="00DC1F81">
            <w:pPr>
              <w:spacing w:after="0" w:line="240" w:lineRule="auto"/>
              <w:jc w:val="both"/>
              <w:rPr>
                <w:rFonts w:ascii="Times New Roman" w:hAnsi="Times New Roman"/>
                <w:sz w:val="16"/>
                <w:szCs w:val="16"/>
              </w:rPr>
            </w:pPr>
            <w:r>
              <w:rPr>
                <w:rFonts w:ascii="Times New Roman" w:hAnsi="Times New Roman"/>
                <w:sz w:val="16"/>
                <w:szCs w:val="16"/>
              </w:rPr>
              <w:t xml:space="preserve">Oficiālās laboratorijas akreditācija veterināro zāļu testēšanas jomā ir pamatprasība atbilstoši </w:t>
            </w:r>
            <w:r w:rsidR="004A7992">
              <w:rPr>
                <w:rFonts w:ascii="Times New Roman" w:hAnsi="Times New Roman"/>
                <w:sz w:val="16"/>
                <w:szCs w:val="16"/>
              </w:rPr>
              <w:t>r</w:t>
            </w:r>
            <w:r>
              <w:rPr>
                <w:rFonts w:ascii="Times New Roman" w:hAnsi="Times New Roman"/>
                <w:sz w:val="16"/>
                <w:szCs w:val="16"/>
              </w:rPr>
              <w:t>egulai</w:t>
            </w:r>
            <w:r w:rsidRPr="00837C9C">
              <w:rPr>
                <w:rFonts w:ascii="Times New Roman" w:hAnsi="Times New Roman"/>
                <w:sz w:val="16"/>
                <w:szCs w:val="16"/>
              </w:rPr>
              <w:t xml:space="preserve"> 2019/6</w:t>
            </w:r>
            <w:r>
              <w:rPr>
                <w:rFonts w:ascii="Times New Roman" w:hAnsi="Times New Roman"/>
                <w:sz w:val="16"/>
                <w:szCs w:val="16"/>
              </w:rPr>
              <w:t xml:space="preserve">, kā arī standartam </w:t>
            </w:r>
            <w:r w:rsidRPr="00A90AFA">
              <w:rPr>
                <w:rFonts w:ascii="Times New Roman" w:hAnsi="Times New Roman"/>
                <w:i/>
                <w:sz w:val="16"/>
                <w:szCs w:val="16"/>
              </w:rPr>
              <w:t>ISO/IEC</w:t>
            </w:r>
            <w:r>
              <w:rPr>
                <w:rFonts w:ascii="Times New Roman" w:hAnsi="Times New Roman"/>
                <w:sz w:val="16"/>
                <w:szCs w:val="16"/>
              </w:rPr>
              <w:t xml:space="preserve"> 17025.</w:t>
            </w:r>
          </w:p>
          <w:p w14:paraId="689EA31E" w14:textId="77777777" w:rsidR="00061A18" w:rsidRDefault="00061A18" w:rsidP="00DC1F81">
            <w:pPr>
              <w:spacing w:after="0" w:line="240" w:lineRule="auto"/>
              <w:jc w:val="both"/>
              <w:rPr>
                <w:rFonts w:ascii="Times New Roman" w:hAnsi="Times New Roman"/>
                <w:sz w:val="16"/>
                <w:szCs w:val="16"/>
              </w:rPr>
            </w:pPr>
            <w:r>
              <w:rPr>
                <w:rFonts w:ascii="Times New Roman" w:hAnsi="Times New Roman"/>
                <w:sz w:val="16"/>
                <w:szCs w:val="16"/>
              </w:rPr>
              <w:t>Dalība starplaboratoriju salīdzinošās testēšanas programmās ir obligāts akreditācijas priekšnosacījums.</w:t>
            </w:r>
          </w:p>
          <w:p w14:paraId="349E53EB" w14:textId="77777777" w:rsidR="00061A18" w:rsidRPr="00061A18" w:rsidRDefault="00061A18" w:rsidP="00DC1F81">
            <w:pPr>
              <w:spacing w:after="0" w:line="240" w:lineRule="auto"/>
              <w:jc w:val="both"/>
              <w:rPr>
                <w:rFonts w:ascii="Times New Roman" w:hAnsi="Times New Roman"/>
              </w:rPr>
            </w:pPr>
          </w:p>
        </w:tc>
      </w:tr>
      <w:tr w:rsidR="00061A18" w:rsidRPr="00061A18" w14:paraId="2680240A" w14:textId="39062F85" w:rsidTr="00061A18">
        <w:tc>
          <w:tcPr>
            <w:tcW w:w="2689" w:type="dxa"/>
          </w:tcPr>
          <w:p w14:paraId="33707F13" w14:textId="6946849C" w:rsidR="00061A18" w:rsidRPr="00061A18" w:rsidRDefault="00061A18" w:rsidP="00061A18">
            <w:pPr>
              <w:spacing w:after="0" w:line="240" w:lineRule="auto"/>
              <w:jc w:val="both"/>
              <w:rPr>
                <w:rFonts w:ascii="Times New Roman" w:hAnsi="Times New Roman"/>
              </w:rPr>
            </w:pPr>
            <w:r w:rsidRPr="00061A18">
              <w:rPr>
                <w:rFonts w:ascii="Times New Roman" w:hAnsi="Times New Roman"/>
              </w:rPr>
              <w:t>Reaģentu un laboratorijas materiālu iegāde metožu ieviešanai</w:t>
            </w:r>
            <w:r w:rsidR="00070BD8">
              <w:rPr>
                <w:rFonts w:ascii="Times New Roman" w:hAnsi="Times New Roman"/>
              </w:rPr>
              <w:t xml:space="preserve"> un</w:t>
            </w:r>
            <w:r w:rsidRPr="00061A18">
              <w:rPr>
                <w:rFonts w:ascii="Times New Roman" w:hAnsi="Times New Roman"/>
              </w:rPr>
              <w:t xml:space="preserve"> validēšanai</w:t>
            </w:r>
            <w:r w:rsidR="00070BD8">
              <w:rPr>
                <w:rFonts w:ascii="Times New Roman" w:hAnsi="Times New Roman"/>
              </w:rPr>
              <w:t>, kā arī</w:t>
            </w:r>
            <w:r w:rsidRPr="00061A18">
              <w:rPr>
                <w:rFonts w:ascii="Times New Roman" w:hAnsi="Times New Roman"/>
              </w:rPr>
              <w:t xml:space="preserve"> analīzēm</w:t>
            </w:r>
          </w:p>
        </w:tc>
        <w:tc>
          <w:tcPr>
            <w:tcW w:w="1134" w:type="dxa"/>
            <w:vAlign w:val="center"/>
          </w:tcPr>
          <w:p w14:paraId="7DC7BF2F" w14:textId="1292E000"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10 000</w:t>
            </w:r>
          </w:p>
        </w:tc>
        <w:tc>
          <w:tcPr>
            <w:tcW w:w="1559" w:type="dxa"/>
            <w:vAlign w:val="center"/>
          </w:tcPr>
          <w:p w14:paraId="72FE729F" w14:textId="515A3627"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2000</w:t>
            </w:r>
          </w:p>
        </w:tc>
        <w:tc>
          <w:tcPr>
            <w:tcW w:w="2126" w:type="dxa"/>
          </w:tcPr>
          <w:p w14:paraId="0C37486D" w14:textId="5A05D0F2" w:rsidR="00061A18" w:rsidRPr="00061A18" w:rsidRDefault="007F574A" w:rsidP="00DC1F81">
            <w:pPr>
              <w:spacing w:after="0" w:line="240" w:lineRule="auto"/>
              <w:jc w:val="both"/>
              <w:rPr>
                <w:rFonts w:ascii="Times New Roman" w:hAnsi="Times New Roman"/>
                <w:sz w:val="16"/>
                <w:szCs w:val="16"/>
              </w:rPr>
            </w:pPr>
            <w:r>
              <w:rPr>
                <w:rFonts w:ascii="Times New Roman" w:hAnsi="Times New Roman"/>
                <w:sz w:val="16"/>
                <w:szCs w:val="16"/>
              </w:rPr>
              <w:t>A</w:t>
            </w:r>
            <w:r w:rsidR="00061A18">
              <w:rPr>
                <w:rFonts w:ascii="Times New Roman" w:hAnsi="Times New Roman"/>
                <w:sz w:val="16"/>
                <w:szCs w:val="16"/>
              </w:rPr>
              <w:t>nalīžu izpildei ir nepieciešami vairāki reaģentu veid</w:t>
            </w:r>
            <w:r>
              <w:rPr>
                <w:rFonts w:ascii="Times New Roman" w:hAnsi="Times New Roman"/>
                <w:sz w:val="16"/>
                <w:szCs w:val="16"/>
              </w:rPr>
              <w:t>i</w:t>
            </w:r>
            <w:r w:rsidR="00061A18">
              <w:rPr>
                <w:rFonts w:ascii="Times New Roman" w:hAnsi="Times New Roman"/>
                <w:sz w:val="16"/>
                <w:szCs w:val="16"/>
              </w:rPr>
              <w:t xml:space="preserve">, piem., gāzu un šķidruma hromatogrāfijas kolonnas (10 x 700 </w:t>
            </w:r>
            <w:r w:rsidR="004A7992">
              <w:rPr>
                <w:rFonts w:ascii="Times New Roman" w:hAnsi="Times New Roman"/>
                <w:sz w:val="16"/>
                <w:szCs w:val="16"/>
              </w:rPr>
              <w:t>e</w:t>
            </w:r>
            <w:r w:rsidR="002359B5">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 7000 </w:t>
            </w:r>
            <w:r w:rsidR="004A7992">
              <w:rPr>
                <w:rFonts w:ascii="Times New Roman" w:hAnsi="Times New Roman"/>
                <w:sz w:val="16"/>
                <w:szCs w:val="16"/>
              </w:rPr>
              <w:t>e</w:t>
            </w:r>
            <w:r w:rsidR="002359B5">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laboratorijas stikls (mērkolbas, pipetes, </w:t>
            </w:r>
            <w:r>
              <w:rPr>
                <w:rFonts w:ascii="Times New Roman" w:hAnsi="Times New Roman"/>
                <w:sz w:val="16"/>
                <w:szCs w:val="16"/>
              </w:rPr>
              <w:t>automātiskās paraugu ņemšanas ierīces</w:t>
            </w:r>
            <w:r w:rsidR="00070BD8">
              <w:rPr>
                <w:rFonts w:ascii="Times New Roman" w:hAnsi="Times New Roman"/>
                <w:sz w:val="16"/>
                <w:szCs w:val="16"/>
              </w:rPr>
              <w:t>,</w:t>
            </w:r>
            <w:r>
              <w:rPr>
                <w:rFonts w:ascii="Times New Roman" w:hAnsi="Times New Roman"/>
                <w:sz w:val="16"/>
                <w:szCs w:val="16"/>
              </w:rPr>
              <w:t xml:space="preserve"> </w:t>
            </w:r>
            <w:r w:rsidRPr="007F574A">
              <w:rPr>
                <w:rFonts w:ascii="Times New Roman" w:hAnsi="Times New Roman"/>
                <w:i/>
                <w:iCs/>
                <w:sz w:val="16"/>
                <w:szCs w:val="16"/>
              </w:rPr>
              <w:t>(</w:t>
            </w:r>
            <w:proofErr w:type="spellStart"/>
            <w:r w:rsidRPr="007F574A">
              <w:rPr>
                <w:rFonts w:ascii="Times New Roman" w:hAnsi="Times New Roman"/>
                <w:i/>
                <w:iCs/>
                <w:sz w:val="16"/>
                <w:szCs w:val="16"/>
              </w:rPr>
              <w:t>autosampler</w:t>
            </w:r>
            <w:proofErr w:type="spellEnd"/>
            <w:r w:rsidRPr="007F574A">
              <w:rPr>
                <w:rFonts w:ascii="Times New Roman" w:hAnsi="Times New Roman"/>
                <w:i/>
                <w:iCs/>
                <w:sz w:val="16"/>
                <w:szCs w:val="16"/>
              </w:rPr>
              <w:t>)</w:t>
            </w:r>
            <w:r w:rsidR="00061A18">
              <w:rPr>
                <w:rFonts w:ascii="Times New Roman" w:hAnsi="Times New Roman"/>
                <w:sz w:val="16"/>
                <w:szCs w:val="16"/>
              </w:rPr>
              <w:t xml:space="preserve"> pudelītes) – 1000</w:t>
            </w:r>
            <w:r w:rsidR="004A7992">
              <w:rPr>
                <w:rFonts w:ascii="Times New Roman" w:hAnsi="Times New Roman"/>
                <w:sz w:val="16"/>
                <w:szCs w:val="16"/>
              </w:rPr>
              <w:t xml:space="preserve"> e</w:t>
            </w:r>
            <w:r w:rsidR="005C0627">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kā arī šķīdinātāji (piem., metanols, </w:t>
            </w:r>
            <w:proofErr w:type="spellStart"/>
            <w:r w:rsidR="00061A18">
              <w:rPr>
                <w:rFonts w:ascii="Times New Roman" w:hAnsi="Times New Roman"/>
                <w:sz w:val="16"/>
                <w:szCs w:val="16"/>
              </w:rPr>
              <w:t>acetonitrils</w:t>
            </w:r>
            <w:proofErr w:type="spellEnd"/>
            <w:r w:rsidR="00061A18">
              <w:rPr>
                <w:rFonts w:ascii="Times New Roman" w:hAnsi="Times New Roman"/>
                <w:sz w:val="16"/>
                <w:szCs w:val="16"/>
              </w:rPr>
              <w:t xml:space="preserve"> utt.) – 2000</w:t>
            </w:r>
            <w:r w:rsidR="00070BD8">
              <w:rPr>
                <w:rFonts w:ascii="Times New Roman" w:hAnsi="Times New Roman"/>
                <w:sz w:val="16"/>
                <w:szCs w:val="16"/>
              </w:rPr>
              <w:t> </w:t>
            </w:r>
            <w:r w:rsidR="004A7992">
              <w:rPr>
                <w:rFonts w:ascii="Times New Roman" w:hAnsi="Times New Roman"/>
                <w:sz w:val="16"/>
                <w:szCs w:val="16"/>
              </w:rPr>
              <w:t>e</w:t>
            </w:r>
            <w:r w:rsidR="005C0627">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w:t>
            </w:r>
            <w:r w:rsidR="004A7992">
              <w:rPr>
                <w:rFonts w:ascii="Times New Roman" w:hAnsi="Times New Roman"/>
                <w:sz w:val="16"/>
                <w:szCs w:val="16"/>
              </w:rPr>
              <w:t>H</w:t>
            </w:r>
            <w:r w:rsidR="00061A18">
              <w:rPr>
                <w:rFonts w:ascii="Times New Roman" w:hAnsi="Times New Roman"/>
                <w:sz w:val="16"/>
                <w:szCs w:val="16"/>
              </w:rPr>
              <w:t xml:space="preserve">romatogrāfijas kolonnas var kalpot ilgāk nekā vienu gadu, </w:t>
            </w:r>
            <w:r w:rsidR="004A7992">
              <w:rPr>
                <w:rFonts w:ascii="Times New Roman" w:hAnsi="Times New Roman"/>
                <w:sz w:val="16"/>
                <w:szCs w:val="16"/>
              </w:rPr>
              <w:t xml:space="preserve">tādēļ </w:t>
            </w:r>
            <w:r w:rsidR="00061A18">
              <w:rPr>
                <w:rFonts w:ascii="Times New Roman" w:hAnsi="Times New Roman"/>
                <w:sz w:val="16"/>
                <w:szCs w:val="16"/>
              </w:rPr>
              <w:t xml:space="preserve">katrā nākamajā gadā izdevumi būs tikai 2000 </w:t>
            </w:r>
            <w:r w:rsidR="004A7992">
              <w:rPr>
                <w:rFonts w:ascii="Times New Roman" w:hAnsi="Times New Roman"/>
                <w:sz w:val="16"/>
                <w:szCs w:val="16"/>
              </w:rPr>
              <w:t>e</w:t>
            </w:r>
            <w:r w:rsidR="002359B5">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(viena kolonna – 700 </w:t>
            </w:r>
            <w:r w:rsidR="004A7992">
              <w:rPr>
                <w:rFonts w:ascii="Times New Roman" w:hAnsi="Times New Roman"/>
                <w:sz w:val="16"/>
                <w:szCs w:val="16"/>
              </w:rPr>
              <w:t>e</w:t>
            </w:r>
            <w:r w:rsidR="002359B5">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w:t>
            </w:r>
            <w:r w:rsidR="00061A18">
              <w:rPr>
                <w:rFonts w:ascii="Times New Roman" w:hAnsi="Times New Roman"/>
                <w:sz w:val="16"/>
                <w:szCs w:val="16"/>
              </w:rPr>
              <w:lastRenderedPageBreak/>
              <w:t xml:space="preserve">laboratorijas stikls – 300 </w:t>
            </w:r>
            <w:r w:rsidR="004A7992">
              <w:rPr>
                <w:rFonts w:ascii="Times New Roman" w:hAnsi="Times New Roman"/>
                <w:sz w:val="16"/>
                <w:szCs w:val="16"/>
              </w:rPr>
              <w:t>e</w:t>
            </w:r>
            <w:r w:rsidR="00070BD8">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 xml:space="preserve"> šķīdinātāji – 1000 </w:t>
            </w:r>
            <w:r w:rsidR="004A7992">
              <w:rPr>
                <w:rFonts w:ascii="Times New Roman" w:hAnsi="Times New Roman"/>
                <w:sz w:val="16"/>
                <w:szCs w:val="16"/>
              </w:rPr>
              <w:t>e</w:t>
            </w:r>
            <w:r w:rsidR="00070BD8">
              <w:rPr>
                <w:rFonts w:ascii="Times New Roman" w:hAnsi="Times New Roman"/>
                <w:sz w:val="16"/>
                <w:szCs w:val="16"/>
              </w:rPr>
              <w:t>i</w:t>
            </w:r>
            <w:r w:rsidR="004A7992">
              <w:rPr>
                <w:rFonts w:ascii="Times New Roman" w:hAnsi="Times New Roman"/>
                <w:sz w:val="16"/>
                <w:szCs w:val="16"/>
              </w:rPr>
              <w:t>ro</w:t>
            </w:r>
            <w:r w:rsidR="00061A18">
              <w:rPr>
                <w:rFonts w:ascii="Times New Roman" w:hAnsi="Times New Roman"/>
                <w:sz w:val="16"/>
                <w:szCs w:val="16"/>
              </w:rPr>
              <w:t>)</w:t>
            </w:r>
          </w:p>
        </w:tc>
        <w:tc>
          <w:tcPr>
            <w:tcW w:w="1843" w:type="dxa"/>
          </w:tcPr>
          <w:p w14:paraId="4F98DB77" w14:textId="0FAD2C55" w:rsidR="00FF78DC" w:rsidRDefault="004A7992" w:rsidP="00DC1F81">
            <w:pPr>
              <w:spacing w:after="0" w:line="240" w:lineRule="auto"/>
              <w:jc w:val="both"/>
              <w:rPr>
                <w:rFonts w:ascii="Times New Roman" w:hAnsi="Times New Roman"/>
                <w:sz w:val="16"/>
                <w:szCs w:val="16"/>
              </w:rPr>
            </w:pPr>
            <w:r>
              <w:rPr>
                <w:rFonts w:ascii="Times New Roman" w:hAnsi="Times New Roman"/>
                <w:sz w:val="16"/>
                <w:szCs w:val="16"/>
              </w:rPr>
              <w:lastRenderedPageBreak/>
              <w:t>Ievērojot</w:t>
            </w:r>
            <w:r w:rsidR="00061A18">
              <w:rPr>
                <w:rFonts w:ascii="Times New Roman" w:hAnsi="Times New Roman"/>
                <w:sz w:val="16"/>
                <w:szCs w:val="16"/>
              </w:rPr>
              <w:t xml:space="preserve"> preparātu daudzveidību, analīžu izpildei ir nepieciešami vairāki hromatogrāfijas kolonnu veidi. </w:t>
            </w:r>
          </w:p>
          <w:p w14:paraId="3D59D04B" w14:textId="1D834272" w:rsidR="00061A18" w:rsidRPr="00061A18" w:rsidRDefault="00061A18" w:rsidP="00DC1F81">
            <w:pPr>
              <w:spacing w:after="0" w:line="240" w:lineRule="auto"/>
              <w:jc w:val="both"/>
              <w:rPr>
                <w:rFonts w:ascii="Times New Roman" w:hAnsi="Times New Roman"/>
              </w:rPr>
            </w:pPr>
            <w:r>
              <w:rPr>
                <w:rFonts w:ascii="Times New Roman" w:hAnsi="Times New Roman"/>
                <w:sz w:val="16"/>
                <w:szCs w:val="16"/>
              </w:rPr>
              <w:t>Laboratorijas stikla piederumi un šķīdinātāji ir nepieciešami analīžu izpildei atbilstoši Eiropas Farmakopejas prasībām.</w:t>
            </w:r>
          </w:p>
        </w:tc>
      </w:tr>
      <w:tr w:rsidR="00061A18" w:rsidRPr="00061A18" w14:paraId="183E80E2" w14:textId="399891F5" w:rsidTr="00061A18">
        <w:tc>
          <w:tcPr>
            <w:tcW w:w="2689" w:type="dxa"/>
          </w:tcPr>
          <w:p w14:paraId="1CF36B3A" w14:textId="3B8B567B" w:rsidR="00061A18" w:rsidRPr="00061A18" w:rsidRDefault="00061A18" w:rsidP="00061A18">
            <w:pPr>
              <w:spacing w:after="0" w:line="240" w:lineRule="auto"/>
              <w:jc w:val="both"/>
              <w:rPr>
                <w:rFonts w:ascii="Times New Roman" w:hAnsi="Times New Roman"/>
              </w:rPr>
            </w:pPr>
            <w:r w:rsidRPr="00061A18">
              <w:rPr>
                <w:rFonts w:ascii="Times New Roman" w:hAnsi="Times New Roman"/>
              </w:rPr>
              <w:t>50 % no eksperta algas gadā</w:t>
            </w:r>
          </w:p>
        </w:tc>
        <w:tc>
          <w:tcPr>
            <w:tcW w:w="1134" w:type="dxa"/>
            <w:vAlign w:val="center"/>
          </w:tcPr>
          <w:p w14:paraId="41655082" w14:textId="78D74045"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12 000</w:t>
            </w:r>
          </w:p>
        </w:tc>
        <w:tc>
          <w:tcPr>
            <w:tcW w:w="1559" w:type="dxa"/>
            <w:vAlign w:val="center"/>
          </w:tcPr>
          <w:p w14:paraId="66CE6D28" w14:textId="74C98FFF"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12 000</w:t>
            </w:r>
          </w:p>
        </w:tc>
        <w:tc>
          <w:tcPr>
            <w:tcW w:w="2126" w:type="dxa"/>
          </w:tcPr>
          <w:p w14:paraId="63A9B5C3" w14:textId="6F92153B" w:rsidR="00061A18" w:rsidRPr="00061A18" w:rsidRDefault="007F574A" w:rsidP="00DC1F81">
            <w:pPr>
              <w:spacing w:after="0" w:line="240" w:lineRule="auto"/>
              <w:jc w:val="both"/>
              <w:rPr>
                <w:rFonts w:ascii="Times New Roman" w:hAnsi="Times New Roman"/>
              </w:rPr>
            </w:pPr>
            <w:r>
              <w:rPr>
                <w:rFonts w:ascii="Times New Roman" w:hAnsi="Times New Roman"/>
                <w:sz w:val="16"/>
                <w:szCs w:val="16"/>
              </w:rPr>
              <w:t>A</w:t>
            </w:r>
            <w:r w:rsidR="00061A18" w:rsidRPr="00E33596">
              <w:rPr>
                <w:rFonts w:ascii="Times New Roman" w:hAnsi="Times New Roman"/>
                <w:sz w:val="16"/>
                <w:szCs w:val="16"/>
              </w:rPr>
              <w:t>nalīžu veikšanai plānots piesaistīt laboratorijas ekspertu ar tirgus situācijai atbilstošu atalgojumu (1000</w:t>
            </w:r>
            <w:r w:rsidR="00070BD8">
              <w:rPr>
                <w:rFonts w:ascii="Times New Roman" w:hAnsi="Times New Roman"/>
                <w:sz w:val="16"/>
                <w:szCs w:val="16"/>
              </w:rPr>
              <w:t> </w:t>
            </w:r>
            <w:r w:rsidR="004A7992">
              <w:rPr>
                <w:rFonts w:ascii="Times New Roman" w:hAnsi="Times New Roman"/>
                <w:sz w:val="16"/>
                <w:szCs w:val="16"/>
              </w:rPr>
              <w:t>e</w:t>
            </w:r>
            <w:r w:rsidR="00070BD8">
              <w:rPr>
                <w:rFonts w:ascii="Times New Roman" w:hAnsi="Times New Roman"/>
                <w:sz w:val="16"/>
                <w:szCs w:val="16"/>
              </w:rPr>
              <w:t>i</w:t>
            </w:r>
            <w:r w:rsidR="004A7992">
              <w:rPr>
                <w:rFonts w:ascii="Times New Roman" w:hAnsi="Times New Roman"/>
                <w:sz w:val="16"/>
                <w:szCs w:val="16"/>
              </w:rPr>
              <w:t>ro</w:t>
            </w:r>
            <w:r w:rsidR="00061A18" w:rsidRPr="00E33596">
              <w:rPr>
                <w:rFonts w:ascii="Times New Roman" w:hAnsi="Times New Roman"/>
                <w:sz w:val="16"/>
                <w:szCs w:val="16"/>
              </w:rPr>
              <w:t xml:space="preserve"> par pusslodzi, ieskaitot darba devēja nodokļus).</w:t>
            </w:r>
          </w:p>
        </w:tc>
        <w:tc>
          <w:tcPr>
            <w:tcW w:w="1843" w:type="dxa"/>
          </w:tcPr>
          <w:p w14:paraId="2D242D23" w14:textId="4C772AE1" w:rsidR="00061A18" w:rsidRPr="00061A18" w:rsidRDefault="00070BD8" w:rsidP="00DC1F81">
            <w:pPr>
              <w:spacing w:after="0" w:line="240" w:lineRule="auto"/>
              <w:jc w:val="both"/>
              <w:rPr>
                <w:rFonts w:ascii="Times New Roman" w:hAnsi="Times New Roman"/>
                <w:sz w:val="16"/>
                <w:szCs w:val="16"/>
              </w:rPr>
            </w:pPr>
            <w:r>
              <w:rPr>
                <w:rFonts w:ascii="Times New Roman" w:hAnsi="Times New Roman"/>
                <w:sz w:val="16"/>
                <w:szCs w:val="16"/>
              </w:rPr>
              <w:t>Tā kā</w:t>
            </w:r>
            <w:r w:rsidR="00061A18" w:rsidRPr="00E33596">
              <w:rPr>
                <w:rFonts w:ascii="Times New Roman" w:hAnsi="Times New Roman"/>
                <w:sz w:val="16"/>
                <w:szCs w:val="16"/>
              </w:rPr>
              <w:t xml:space="preserve"> vairākas BIOR analīzes ir automatizētas, paredzēts, ka eksperta pusslodze būs pietiekama, lai veiktu analīzes un nodrošinātu kvalitātes sistēmas uzturēšanu.</w:t>
            </w:r>
          </w:p>
        </w:tc>
      </w:tr>
      <w:tr w:rsidR="00061A18" w:rsidRPr="00061A18" w14:paraId="2A5A3BA4" w14:textId="5FE455FB" w:rsidTr="00061A18">
        <w:tc>
          <w:tcPr>
            <w:tcW w:w="2689" w:type="dxa"/>
          </w:tcPr>
          <w:p w14:paraId="30E3206A" w14:textId="77777777" w:rsidR="00061A18" w:rsidRPr="00061A18" w:rsidRDefault="00061A18" w:rsidP="00061A18">
            <w:pPr>
              <w:spacing w:after="0" w:line="240" w:lineRule="auto"/>
              <w:jc w:val="both"/>
              <w:rPr>
                <w:rFonts w:ascii="Times New Roman" w:hAnsi="Times New Roman"/>
              </w:rPr>
            </w:pPr>
            <w:r w:rsidRPr="00061A18">
              <w:rPr>
                <w:rFonts w:ascii="Times New Roman" w:hAnsi="Times New Roman"/>
              </w:rPr>
              <w:t>Literatūras un normatīvi tehniskās dokumentācijas iegāde</w:t>
            </w:r>
          </w:p>
        </w:tc>
        <w:tc>
          <w:tcPr>
            <w:tcW w:w="1134" w:type="dxa"/>
            <w:vAlign w:val="center"/>
          </w:tcPr>
          <w:p w14:paraId="145F52D5" w14:textId="1FD76773"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1000</w:t>
            </w:r>
          </w:p>
        </w:tc>
        <w:tc>
          <w:tcPr>
            <w:tcW w:w="1559" w:type="dxa"/>
            <w:vAlign w:val="center"/>
          </w:tcPr>
          <w:p w14:paraId="27F9846E" w14:textId="77777777"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200</w:t>
            </w:r>
          </w:p>
        </w:tc>
        <w:tc>
          <w:tcPr>
            <w:tcW w:w="2126" w:type="dxa"/>
          </w:tcPr>
          <w:p w14:paraId="50C46BCF" w14:textId="73002226" w:rsidR="00061A18" w:rsidRPr="00061A18" w:rsidRDefault="00061A18" w:rsidP="00FF78DC">
            <w:pPr>
              <w:spacing w:after="0" w:line="240" w:lineRule="auto"/>
              <w:jc w:val="both"/>
              <w:rPr>
                <w:rFonts w:ascii="Times New Roman" w:hAnsi="Times New Roman"/>
              </w:rPr>
            </w:pPr>
            <w:r>
              <w:rPr>
                <w:rFonts w:ascii="Times New Roman" w:hAnsi="Times New Roman"/>
                <w:sz w:val="16"/>
                <w:szCs w:val="16"/>
              </w:rPr>
              <w:t xml:space="preserve">1000 </w:t>
            </w:r>
            <w:r w:rsidR="004A7992">
              <w:rPr>
                <w:rFonts w:ascii="Times New Roman" w:hAnsi="Times New Roman"/>
                <w:sz w:val="16"/>
                <w:szCs w:val="16"/>
              </w:rPr>
              <w:t>e</w:t>
            </w:r>
            <w:r w:rsidR="00070BD8">
              <w:rPr>
                <w:rFonts w:ascii="Times New Roman" w:hAnsi="Times New Roman"/>
                <w:sz w:val="16"/>
                <w:szCs w:val="16"/>
              </w:rPr>
              <w:t>i</w:t>
            </w:r>
            <w:r w:rsidR="004A7992">
              <w:rPr>
                <w:rFonts w:ascii="Times New Roman" w:hAnsi="Times New Roman"/>
                <w:sz w:val="16"/>
                <w:szCs w:val="16"/>
              </w:rPr>
              <w:t>ro</w:t>
            </w:r>
            <w:r>
              <w:rPr>
                <w:rFonts w:ascii="Times New Roman" w:hAnsi="Times New Roman"/>
                <w:sz w:val="16"/>
                <w:szCs w:val="16"/>
              </w:rPr>
              <w:t xml:space="preserve"> ir Eiropas Farmakopejas (</w:t>
            </w:r>
            <w:proofErr w:type="spellStart"/>
            <w:r w:rsidRPr="005968DF">
              <w:rPr>
                <w:rFonts w:ascii="Times New Roman" w:hAnsi="Times New Roman"/>
                <w:i/>
                <w:iCs/>
                <w:sz w:val="16"/>
                <w:szCs w:val="16"/>
              </w:rPr>
              <w:t>Ph</w:t>
            </w:r>
            <w:proofErr w:type="spellEnd"/>
            <w:r w:rsidRPr="005968DF">
              <w:rPr>
                <w:rFonts w:ascii="Times New Roman" w:hAnsi="Times New Roman"/>
                <w:i/>
                <w:iCs/>
                <w:sz w:val="16"/>
                <w:szCs w:val="16"/>
              </w:rPr>
              <w:t xml:space="preserve">. </w:t>
            </w:r>
            <w:proofErr w:type="spellStart"/>
            <w:r w:rsidRPr="005968DF">
              <w:rPr>
                <w:rFonts w:ascii="Times New Roman" w:hAnsi="Times New Roman"/>
                <w:i/>
                <w:iCs/>
                <w:sz w:val="16"/>
                <w:szCs w:val="16"/>
              </w:rPr>
              <w:t>Eur</w:t>
            </w:r>
            <w:proofErr w:type="spellEnd"/>
            <w:r w:rsidRPr="005968DF">
              <w:rPr>
                <w:rFonts w:ascii="Times New Roman" w:hAnsi="Times New Roman"/>
                <w:i/>
                <w:iCs/>
                <w:sz w:val="16"/>
                <w:szCs w:val="16"/>
              </w:rPr>
              <w:t xml:space="preserve">., 11th </w:t>
            </w:r>
            <w:proofErr w:type="spellStart"/>
            <w:r w:rsidRPr="005968DF">
              <w:rPr>
                <w:rFonts w:ascii="Times New Roman" w:hAnsi="Times New Roman"/>
                <w:i/>
                <w:iCs/>
                <w:sz w:val="16"/>
                <w:szCs w:val="16"/>
              </w:rPr>
              <w:t>Edition</w:t>
            </w:r>
            <w:proofErr w:type="spellEnd"/>
            <w:r w:rsidRPr="005968DF">
              <w:rPr>
                <w:rFonts w:ascii="Times New Roman" w:hAnsi="Times New Roman"/>
                <w:i/>
                <w:iCs/>
                <w:sz w:val="16"/>
                <w:szCs w:val="16"/>
              </w:rPr>
              <w:t>)</w:t>
            </w:r>
            <w:r>
              <w:rPr>
                <w:rFonts w:ascii="Times New Roman" w:hAnsi="Times New Roman"/>
                <w:sz w:val="16"/>
                <w:szCs w:val="16"/>
              </w:rPr>
              <w:t xml:space="preserve"> tiešsaistes un papīra versijas cena. 200 </w:t>
            </w:r>
            <w:r w:rsidR="00070BD8">
              <w:rPr>
                <w:rFonts w:ascii="Times New Roman" w:hAnsi="Times New Roman"/>
                <w:sz w:val="16"/>
                <w:szCs w:val="16"/>
              </w:rPr>
              <w:t>ei</w:t>
            </w:r>
            <w:r w:rsidR="004A7992">
              <w:rPr>
                <w:rFonts w:ascii="Times New Roman" w:hAnsi="Times New Roman"/>
                <w:sz w:val="16"/>
                <w:szCs w:val="16"/>
              </w:rPr>
              <w:t>ro</w:t>
            </w:r>
            <w:r>
              <w:rPr>
                <w:rFonts w:ascii="Times New Roman" w:hAnsi="Times New Roman"/>
                <w:sz w:val="16"/>
                <w:szCs w:val="16"/>
              </w:rPr>
              <w:t xml:space="preserve"> katrā nākamajā gadā ir papildu publikāciju un normatīvo aktu iegādes izdevumi.</w:t>
            </w:r>
          </w:p>
        </w:tc>
        <w:tc>
          <w:tcPr>
            <w:tcW w:w="1843" w:type="dxa"/>
          </w:tcPr>
          <w:p w14:paraId="55C355D9" w14:textId="3630836D" w:rsidR="00061A18" w:rsidRPr="00FF78DC" w:rsidRDefault="007F574A" w:rsidP="00DC1F81">
            <w:pPr>
              <w:spacing w:after="0" w:line="240" w:lineRule="auto"/>
              <w:jc w:val="both"/>
              <w:rPr>
                <w:rFonts w:ascii="Times New Roman" w:hAnsi="Times New Roman"/>
                <w:sz w:val="16"/>
                <w:szCs w:val="16"/>
              </w:rPr>
            </w:pPr>
            <w:r>
              <w:rPr>
                <w:rFonts w:ascii="Times New Roman" w:hAnsi="Times New Roman"/>
                <w:sz w:val="16"/>
                <w:szCs w:val="16"/>
              </w:rPr>
              <w:t>A</w:t>
            </w:r>
            <w:r w:rsidR="00061A18">
              <w:rPr>
                <w:rFonts w:ascii="Times New Roman" w:hAnsi="Times New Roman"/>
                <w:sz w:val="16"/>
                <w:szCs w:val="16"/>
              </w:rPr>
              <w:t>nalīžu metodes ir aprakstītas Eiropas Farmakopejā</w:t>
            </w:r>
            <w:r w:rsidR="00070BD8">
              <w:rPr>
                <w:rFonts w:ascii="Times New Roman" w:hAnsi="Times New Roman"/>
                <w:sz w:val="16"/>
                <w:szCs w:val="16"/>
              </w:rPr>
              <w:t>,</w:t>
            </w:r>
            <w:r w:rsidR="00061A18">
              <w:rPr>
                <w:rFonts w:ascii="Times New Roman" w:hAnsi="Times New Roman"/>
                <w:sz w:val="16"/>
                <w:szCs w:val="16"/>
              </w:rPr>
              <w:t xml:space="preserve"> un pieeja šim avotam ir par maksu. Pieeja testēšanas metodēm ir nepieciešama, lai nodrošinātu atbilstību akreditācijas statusam.</w:t>
            </w:r>
          </w:p>
        </w:tc>
      </w:tr>
      <w:tr w:rsidR="00061A18" w:rsidRPr="00061A18" w14:paraId="08D6AA82" w14:textId="41C1539A" w:rsidTr="00061A18">
        <w:tc>
          <w:tcPr>
            <w:tcW w:w="2689" w:type="dxa"/>
            <w:shd w:val="clear" w:color="auto" w:fill="FFFFFF" w:themeFill="background1"/>
          </w:tcPr>
          <w:p w14:paraId="7B19201A" w14:textId="47225B35" w:rsidR="00061A18" w:rsidRPr="00061A18" w:rsidRDefault="00061A18" w:rsidP="00061A18">
            <w:pPr>
              <w:spacing w:after="0" w:line="240" w:lineRule="auto"/>
              <w:jc w:val="both"/>
              <w:rPr>
                <w:rFonts w:ascii="Times New Roman" w:hAnsi="Times New Roman"/>
              </w:rPr>
            </w:pPr>
            <w:r w:rsidRPr="00061A18">
              <w:rPr>
                <w:rFonts w:ascii="Times New Roman" w:hAnsi="Times New Roman"/>
              </w:rPr>
              <w:t>Aktīvo vielu un to piemaisījumu standarti</w:t>
            </w:r>
            <w:r w:rsidRPr="00061A18">
              <w:rPr>
                <w:rFonts w:ascii="Times New Roman" w:hAnsi="Times New Roman"/>
                <w:vertAlign w:val="superscript"/>
              </w:rPr>
              <w:t>2</w:t>
            </w:r>
          </w:p>
        </w:tc>
        <w:tc>
          <w:tcPr>
            <w:tcW w:w="1134" w:type="dxa"/>
            <w:shd w:val="clear" w:color="auto" w:fill="FFFFFF" w:themeFill="background1"/>
            <w:vAlign w:val="center"/>
          </w:tcPr>
          <w:p w14:paraId="0DF18EDE" w14:textId="672AEFAF"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4000</w:t>
            </w:r>
          </w:p>
        </w:tc>
        <w:tc>
          <w:tcPr>
            <w:tcW w:w="1559" w:type="dxa"/>
            <w:shd w:val="clear" w:color="auto" w:fill="FFFFFF" w:themeFill="background1"/>
            <w:vAlign w:val="center"/>
          </w:tcPr>
          <w:p w14:paraId="07029339" w14:textId="7539EB5B"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4000</w:t>
            </w:r>
          </w:p>
        </w:tc>
        <w:tc>
          <w:tcPr>
            <w:tcW w:w="2126" w:type="dxa"/>
            <w:shd w:val="clear" w:color="auto" w:fill="FFFFFF" w:themeFill="background1"/>
          </w:tcPr>
          <w:p w14:paraId="414F0BC0" w14:textId="19955CF7" w:rsidR="00061A18" w:rsidRPr="00061A18" w:rsidRDefault="00FF78DC" w:rsidP="00DC1F81">
            <w:pPr>
              <w:spacing w:after="0" w:line="240" w:lineRule="auto"/>
              <w:jc w:val="both"/>
              <w:rPr>
                <w:rFonts w:ascii="Times New Roman" w:hAnsi="Times New Roman"/>
              </w:rPr>
            </w:pPr>
            <w:r>
              <w:rPr>
                <w:rFonts w:ascii="Times New Roman" w:hAnsi="Times New Roman"/>
                <w:sz w:val="16"/>
                <w:szCs w:val="16"/>
              </w:rPr>
              <w:t>Katru gadu jāiegādājas ap 50 pamatviel</w:t>
            </w:r>
            <w:r w:rsidR="00070BD8">
              <w:rPr>
                <w:rFonts w:ascii="Times New Roman" w:hAnsi="Times New Roman"/>
                <w:sz w:val="16"/>
                <w:szCs w:val="16"/>
              </w:rPr>
              <w:t>u</w:t>
            </w:r>
            <w:r>
              <w:rPr>
                <w:rFonts w:ascii="Times New Roman" w:hAnsi="Times New Roman"/>
                <w:sz w:val="16"/>
                <w:szCs w:val="16"/>
              </w:rPr>
              <w:t xml:space="preserve"> un piemaisījumu </w:t>
            </w:r>
            <w:proofErr w:type="spellStart"/>
            <w:r>
              <w:rPr>
                <w:rFonts w:ascii="Times New Roman" w:hAnsi="Times New Roman"/>
                <w:sz w:val="16"/>
                <w:szCs w:val="16"/>
              </w:rPr>
              <w:t>standartviel</w:t>
            </w:r>
            <w:r w:rsidR="00070BD8">
              <w:rPr>
                <w:rFonts w:ascii="Times New Roman" w:hAnsi="Times New Roman"/>
                <w:sz w:val="16"/>
                <w:szCs w:val="16"/>
              </w:rPr>
              <w:t>u</w:t>
            </w:r>
            <w:proofErr w:type="spellEnd"/>
            <w:r>
              <w:rPr>
                <w:rFonts w:ascii="Times New Roman" w:hAnsi="Times New Roman"/>
                <w:sz w:val="16"/>
                <w:szCs w:val="16"/>
              </w:rPr>
              <w:t xml:space="preserve"> ar vidējo cenu 80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t.</w:t>
            </w:r>
            <w:r w:rsidR="00070BD8">
              <w:rPr>
                <w:rFonts w:ascii="Times New Roman" w:hAnsi="Times New Roman"/>
                <w:sz w:val="16"/>
                <w:szCs w:val="16"/>
              </w:rPr>
              <w:t> </w:t>
            </w:r>
            <w:r>
              <w:rPr>
                <w:rFonts w:ascii="Times New Roman" w:hAnsi="Times New Roman"/>
                <w:sz w:val="16"/>
                <w:szCs w:val="16"/>
              </w:rPr>
              <w:t>i.</w:t>
            </w:r>
            <w:r w:rsidR="00070BD8">
              <w:rPr>
                <w:rFonts w:ascii="Times New Roman" w:hAnsi="Times New Roman"/>
                <w:sz w:val="16"/>
                <w:szCs w:val="16"/>
              </w:rPr>
              <w:t xml:space="preserve">, </w:t>
            </w:r>
            <w:r>
              <w:rPr>
                <w:rFonts w:ascii="Times New Roman" w:hAnsi="Times New Roman"/>
                <w:sz w:val="16"/>
                <w:szCs w:val="16"/>
              </w:rPr>
              <w:t xml:space="preserve">80 x 50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 4000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ro</w:t>
            </w:r>
          </w:p>
        </w:tc>
        <w:tc>
          <w:tcPr>
            <w:tcW w:w="1843" w:type="dxa"/>
            <w:shd w:val="clear" w:color="auto" w:fill="FFFFFF" w:themeFill="background1"/>
          </w:tcPr>
          <w:p w14:paraId="30B118C2" w14:textId="121C32CB" w:rsidR="00061A18" w:rsidRPr="00FF78DC" w:rsidRDefault="00FF78DC" w:rsidP="00DC1F81">
            <w:pPr>
              <w:spacing w:after="0" w:line="240" w:lineRule="auto"/>
              <w:jc w:val="both"/>
              <w:rPr>
                <w:rFonts w:ascii="Times New Roman" w:hAnsi="Times New Roman"/>
                <w:sz w:val="16"/>
                <w:szCs w:val="16"/>
              </w:rPr>
            </w:pPr>
            <w:r>
              <w:rPr>
                <w:rFonts w:ascii="Times New Roman" w:hAnsi="Times New Roman"/>
                <w:sz w:val="16"/>
                <w:szCs w:val="16"/>
              </w:rPr>
              <w:t>Veterināro preparātu analīzes procesā ir nepieciešam</w:t>
            </w:r>
            <w:r w:rsidR="00E83A5C">
              <w:rPr>
                <w:rFonts w:ascii="Times New Roman" w:hAnsi="Times New Roman"/>
                <w:sz w:val="16"/>
                <w:szCs w:val="16"/>
              </w:rPr>
              <w:t>a</w:t>
            </w:r>
            <w:r>
              <w:rPr>
                <w:rFonts w:ascii="Times New Roman" w:hAnsi="Times New Roman"/>
                <w:sz w:val="16"/>
                <w:szCs w:val="16"/>
              </w:rPr>
              <w:t xml:space="preserve"> kalibrēšan</w:t>
            </w:r>
            <w:r w:rsidR="00E83A5C">
              <w:rPr>
                <w:rFonts w:ascii="Times New Roman" w:hAnsi="Times New Roman"/>
                <w:sz w:val="16"/>
                <w:szCs w:val="16"/>
              </w:rPr>
              <w:t>a</w:t>
            </w:r>
            <w:r>
              <w:rPr>
                <w:rFonts w:ascii="Times New Roman" w:hAnsi="Times New Roman"/>
                <w:sz w:val="16"/>
                <w:szCs w:val="16"/>
              </w:rPr>
              <w:t xml:space="preserve"> ar zinām</w:t>
            </w:r>
            <w:r w:rsidR="00070BD8">
              <w:rPr>
                <w:rFonts w:ascii="Times New Roman" w:hAnsi="Times New Roman"/>
                <w:sz w:val="16"/>
                <w:szCs w:val="16"/>
              </w:rPr>
              <w:t>a</w:t>
            </w:r>
            <w:r>
              <w:rPr>
                <w:rFonts w:ascii="Times New Roman" w:hAnsi="Times New Roman"/>
                <w:sz w:val="16"/>
                <w:szCs w:val="16"/>
              </w:rPr>
              <w:t xml:space="preserve"> satura un tīrības pakāpes standartvielām. Standartveidu pieejamība ir akreditācijas procesa pamatprasība.</w:t>
            </w:r>
          </w:p>
        </w:tc>
      </w:tr>
      <w:tr w:rsidR="00061A18" w:rsidRPr="00061A18" w14:paraId="163C29A1" w14:textId="150F8DD7" w:rsidTr="00DC1F81">
        <w:trPr>
          <w:trHeight w:val="1804"/>
        </w:trPr>
        <w:tc>
          <w:tcPr>
            <w:tcW w:w="2689" w:type="dxa"/>
            <w:shd w:val="clear" w:color="auto" w:fill="FFFFFF" w:themeFill="background1"/>
          </w:tcPr>
          <w:p w14:paraId="7DA7F191" w14:textId="3AAB5BBF" w:rsidR="00061A18" w:rsidRPr="00061A18" w:rsidRDefault="005C0627">
            <w:pPr>
              <w:spacing w:after="0" w:line="240" w:lineRule="auto"/>
              <w:jc w:val="both"/>
              <w:rPr>
                <w:rFonts w:ascii="Times New Roman" w:hAnsi="Times New Roman"/>
              </w:rPr>
            </w:pPr>
            <w:r>
              <w:rPr>
                <w:rFonts w:ascii="Times New Roman" w:hAnsi="Times New Roman"/>
              </w:rPr>
              <w:t>30 paraugu v</w:t>
            </w:r>
            <w:r w:rsidR="00061A18" w:rsidRPr="00061A18">
              <w:rPr>
                <w:rFonts w:ascii="Times New Roman" w:hAnsi="Times New Roman"/>
              </w:rPr>
              <w:t>idējās testēšanas izmaksas</w:t>
            </w:r>
            <w:r w:rsidR="00061A18" w:rsidRPr="00061A18">
              <w:rPr>
                <w:rFonts w:ascii="Times New Roman" w:hAnsi="Times New Roman"/>
                <w:vertAlign w:val="superscript"/>
              </w:rPr>
              <w:t>3</w:t>
            </w:r>
          </w:p>
        </w:tc>
        <w:tc>
          <w:tcPr>
            <w:tcW w:w="1134" w:type="dxa"/>
            <w:shd w:val="clear" w:color="auto" w:fill="FFFFFF" w:themeFill="background1"/>
            <w:vAlign w:val="center"/>
          </w:tcPr>
          <w:p w14:paraId="2EEB35D2" w14:textId="5AEB7DCF"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6000</w:t>
            </w:r>
          </w:p>
        </w:tc>
        <w:tc>
          <w:tcPr>
            <w:tcW w:w="1559" w:type="dxa"/>
            <w:shd w:val="clear" w:color="auto" w:fill="FFFFFF" w:themeFill="background1"/>
            <w:vAlign w:val="center"/>
          </w:tcPr>
          <w:p w14:paraId="107C93BB" w14:textId="17465CB9"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6000</w:t>
            </w:r>
          </w:p>
        </w:tc>
        <w:tc>
          <w:tcPr>
            <w:tcW w:w="2126" w:type="dxa"/>
            <w:shd w:val="clear" w:color="auto" w:fill="FFFFFF" w:themeFill="background1"/>
          </w:tcPr>
          <w:p w14:paraId="7C13CF28" w14:textId="0BDEA521" w:rsidR="00061A18" w:rsidRPr="00FF78DC" w:rsidRDefault="00FF78DC" w:rsidP="00DC1F81">
            <w:pPr>
              <w:spacing w:after="0" w:line="240" w:lineRule="auto"/>
              <w:jc w:val="both"/>
              <w:rPr>
                <w:rFonts w:ascii="Times New Roman" w:hAnsi="Times New Roman"/>
                <w:sz w:val="16"/>
                <w:szCs w:val="16"/>
              </w:rPr>
            </w:pPr>
            <w:r>
              <w:rPr>
                <w:rFonts w:ascii="Times New Roman" w:hAnsi="Times New Roman"/>
                <w:sz w:val="16"/>
                <w:szCs w:val="16"/>
              </w:rPr>
              <w:t xml:space="preserve">30 veterināro </w:t>
            </w:r>
            <w:r w:rsidR="00C366B0">
              <w:rPr>
                <w:rFonts w:ascii="Times New Roman" w:hAnsi="Times New Roman"/>
                <w:sz w:val="16"/>
                <w:szCs w:val="16"/>
              </w:rPr>
              <w:t>zāļu tes</w:t>
            </w:r>
            <w:r>
              <w:rPr>
                <w:rFonts w:ascii="Times New Roman" w:hAnsi="Times New Roman"/>
                <w:sz w:val="16"/>
                <w:szCs w:val="16"/>
              </w:rPr>
              <w:t xml:space="preserve">tēšana (30 x 200 </w:t>
            </w:r>
            <w:r w:rsidR="00E83A5C">
              <w:rPr>
                <w:rFonts w:ascii="Times New Roman" w:hAnsi="Times New Roman"/>
                <w:sz w:val="16"/>
                <w:szCs w:val="16"/>
              </w:rPr>
              <w:t>e</w:t>
            </w:r>
            <w:r w:rsidR="005C0627">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 6000 </w:t>
            </w:r>
            <w:r w:rsidR="00E83A5C">
              <w:rPr>
                <w:rFonts w:ascii="Times New Roman" w:hAnsi="Times New Roman"/>
                <w:sz w:val="16"/>
                <w:szCs w:val="16"/>
              </w:rPr>
              <w:t>e</w:t>
            </w:r>
            <w:r w:rsidR="005C0627">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Vien</w:t>
            </w:r>
            <w:r w:rsidR="00C366B0">
              <w:rPr>
                <w:rFonts w:ascii="Times New Roman" w:hAnsi="Times New Roman"/>
                <w:sz w:val="16"/>
                <w:szCs w:val="16"/>
              </w:rPr>
              <w:t xml:space="preserve">as </w:t>
            </w:r>
            <w:r>
              <w:rPr>
                <w:rFonts w:ascii="Times New Roman" w:hAnsi="Times New Roman"/>
                <w:sz w:val="16"/>
                <w:szCs w:val="16"/>
              </w:rPr>
              <w:t xml:space="preserve">analīzes cena sastāv no zāles kvantitatīvā satura noteikšanas (70 </w:t>
            </w:r>
            <w:r w:rsidR="00E83A5C">
              <w:rPr>
                <w:rFonts w:ascii="Times New Roman" w:hAnsi="Times New Roman"/>
                <w:sz w:val="16"/>
                <w:szCs w:val="16"/>
              </w:rPr>
              <w:t>e</w:t>
            </w:r>
            <w:r w:rsidR="005C0627">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piemaisījuma noteikšanas analīzes (100 </w:t>
            </w:r>
            <w:r w:rsidR="00E83A5C">
              <w:rPr>
                <w:rFonts w:ascii="Times New Roman" w:hAnsi="Times New Roman"/>
                <w:sz w:val="16"/>
                <w:szCs w:val="16"/>
              </w:rPr>
              <w:t>e</w:t>
            </w:r>
            <w:r w:rsidR="005C0627">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un identifikācijas analīzes (30</w:t>
            </w:r>
            <w:r w:rsidR="00070BD8">
              <w:rPr>
                <w:rFonts w:ascii="Times New Roman" w:hAnsi="Times New Roman"/>
                <w:sz w:val="16"/>
                <w:szCs w:val="16"/>
              </w:rPr>
              <w:t> </w:t>
            </w:r>
            <w:r w:rsidR="00E83A5C">
              <w:rPr>
                <w:rFonts w:ascii="Times New Roman" w:hAnsi="Times New Roman"/>
                <w:sz w:val="16"/>
                <w:szCs w:val="16"/>
              </w:rPr>
              <w:t>e</w:t>
            </w:r>
            <w:r w:rsidR="005C0627">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w:t>
            </w:r>
          </w:p>
        </w:tc>
        <w:tc>
          <w:tcPr>
            <w:tcW w:w="1843" w:type="dxa"/>
            <w:shd w:val="clear" w:color="auto" w:fill="FFFFFF" w:themeFill="background1"/>
          </w:tcPr>
          <w:p w14:paraId="10C12FE6" w14:textId="4127E74A" w:rsidR="00061A18" w:rsidRPr="00061A18" w:rsidRDefault="00FF78DC" w:rsidP="00DC1F81">
            <w:pPr>
              <w:spacing w:after="0" w:line="240" w:lineRule="auto"/>
              <w:jc w:val="both"/>
              <w:rPr>
                <w:rFonts w:ascii="Times New Roman" w:hAnsi="Times New Roman"/>
              </w:rPr>
            </w:pPr>
            <w:r>
              <w:rPr>
                <w:rFonts w:ascii="Times New Roman" w:hAnsi="Times New Roman"/>
                <w:sz w:val="16"/>
                <w:szCs w:val="16"/>
              </w:rPr>
              <w:t>Paraugu testēšana ir svarīga veterināro zāļu kvalitātes uzraudzības sistēmas sastāvdaļa.</w:t>
            </w:r>
          </w:p>
        </w:tc>
      </w:tr>
      <w:tr w:rsidR="00061A18" w:rsidRPr="00061A18" w14:paraId="2EF3945E" w14:textId="5E574645" w:rsidTr="00FF78DC">
        <w:trPr>
          <w:trHeight w:val="981"/>
        </w:trPr>
        <w:tc>
          <w:tcPr>
            <w:tcW w:w="2689" w:type="dxa"/>
            <w:shd w:val="clear" w:color="auto" w:fill="FFFFFF" w:themeFill="background1"/>
          </w:tcPr>
          <w:p w14:paraId="380EA09F" w14:textId="77718A06" w:rsidR="00061A18" w:rsidRPr="00061A18" w:rsidRDefault="00061A18" w:rsidP="00061A18">
            <w:pPr>
              <w:spacing w:after="0" w:line="240" w:lineRule="auto"/>
              <w:jc w:val="both"/>
              <w:rPr>
                <w:rFonts w:ascii="Times New Roman" w:hAnsi="Times New Roman"/>
              </w:rPr>
            </w:pPr>
            <w:r w:rsidRPr="00061A18">
              <w:rPr>
                <w:rFonts w:ascii="Times New Roman" w:hAnsi="Times New Roman"/>
              </w:rPr>
              <w:t>Parauga testēšanas vidējās izmaksas, ja testēšan</w:t>
            </w:r>
            <w:r w:rsidR="00070BD8">
              <w:rPr>
                <w:rFonts w:ascii="Times New Roman" w:hAnsi="Times New Roman"/>
              </w:rPr>
              <w:t>a notiek</w:t>
            </w:r>
            <w:r w:rsidRPr="00061A18">
              <w:rPr>
                <w:rFonts w:ascii="Times New Roman" w:hAnsi="Times New Roman"/>
              </w:rPr>
              <w:t xml:space="preserve"> </w:t>
            </w:r>
            <w:r w:rsidR="00E83A5C">
              <w:rPr>
                <w:rFonts w:ascii="Times New Roman" w:hAnsi="Times New Roman"/>
              </w:rPr>
              <w:t xml:space="preserve">saistībā ar </w:t>
            </w:r>
            <w:r w:rsidR="00FF78DC">
              <w:rPr>
                <w:rFonts w:ascii="Times New Roman" w:hAnsi="Times New Roman"/>
              </w:rPr>
              <w:t>tirdzniecības atļaujas izsniegšanas procedūr</w:t>
            </w:r>
            <w:r w:rsidR="00E83A5C">
              <w:rPr>
                <w:rFonts w:ascii="Times New Roman" w:hAnsi="Times New Roman"/>
              </w:rPr>
              <w:t>u</w:t>
            </w:r>
            <w:r w:rsidR="00FF78DC">
              <w:rPr>
                <w:rFonts w:ascii="Times New Roman" w:hAnsi="Times New Roman"/>
              </w:rPr>
              <w:t xml:space="preserve"> </w:t>
            </w:r>
            <w:r w:rsidRPr="00061A18">
              <w:rPr>
                <w:rFonts w:ascii="Times New Roman" w:hAnsi="Times New Roman"/>
              </w:rPr>
              <w:t>procesā (viens stiprums)</w:t>
            </w:r>
            <w:r w:rsidRPr="00061A18">
              <w:rPr>
                <w:rFonts w:ascii="Times New Roman" w:hAnsi="Times New Roman"/>
                <w:vertAlign w:val="superscript"/>
              </w:rPr>
              <w:t>4</w:t>
            </w:r>
          </w:p>
        </w:tc>
        <w:tc>
          <w:tcPr>
            <w:tcW w:w="1134" w:type="dxa"/>
            <w:shd w:val="clear" w:color="auto" w:fill="FFFFFF" w:themeFill="background1"/>
            <w:vAlign w:val="center"/>
          </w:tcPr>
          <w:p w14:paraId="2434C9C8" w14:textId="59C8FA5F"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2000</w:t>
            </w:r>
          </w:p>
        </w:tc>
        <w:tc>
          <w:tcPr>
            <w:tcW w:w="1559" w:type="dxa"/>
            <w:shd w:val="clear" w:color="auto" w:fill="FFFFFF" w:themeFill="background1"/>
            <w:vAlign w:val="center"/>
          </w:tcPr>
          <w:p w14:paraId="182DC537" w14:textId="0E39E176"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2000</w:t>
            </w:r>
          </w:p>
        </w:tc>
        <w:tc>
          <w:tcPr>
            <w:tcW w:w="2126" w:type="dxa"/>
            <w:shd w:val="clear" w:color="auto" w:fill="FFFFFF" w:themeFill="background1"/>
          </w:tcPr>
          <w:p w14:paraId="27D10AB1" w14:textId="347A2F94" w:rsidR="00C366B0" w:rsidRDefault="00FF78DC" w:rsidP="00DC1F81">
            <w:pPr>
              <w:spacing w:after="0" w:line="240" w:lineRule="auto"/>
              <w:jc w:val="both"/>
              <w:rPr>
                <w:rFonts w:ascii="Times New Roman" w:hAnsi="Times New Roman"/>
                <w:sz w:val="16"/>
                <w:szCs w:val="16"/>
              </w:rPr>
            </w:pPr>
            <w:r>
              <w:rPr>
                <w:rFonts w:ascii="Times New Roman" w:hAnsi="Times New Roman"/>
                <w:sz w:val="16"/>
                <w:szCs w:val="16"/>
              </w:rPr>
              <w:t xml:space="preserve">Veterināro paraugu testēšanas procedūra ir komplicēts process, kas </w:t>
            </w:r>
            <w:r w:rsidR="00E83A5C">
              <w:rPr>
                <w:rFonts w:ascii="Times New Roman" w:hAnsi="Times New Roman"/>
                <w:sz w:val="16"/>
                <w:szCs w:val="16"/>
              </w:rPr>
              <w:t>ietver</w:t>
            </w:r>
            <w:r>
              <w:rPr>
                <w:rFonts w:ascii="Times New Roman" w:hAnsi="Times New Roman"/>
                <w:sz w:val="16"/>
                <w:szCs w:val="16"/>
              </w:rPr>
              <w:t xml:space="preserve"> vairākas analīzes </w:t>
            </w:r>
          </w:p>
          <w:p w14:paraId="3DEA7937" w14:textId="659642B4" w:rsidR="00061A18" w:rsidRPr="00FF78DC" w:rsidRDefault="00FF78DC" w:rsidP="00DC1F81">
            <w:pPr>
              <w:spacing w:after="0" w:line="240" w:lineRule="auto"/>
              <w:jc w:val="both"/>
              <w:rPr>
                <w:rFonts w:ascii="Times New Roman" w:hAnsi="Times New Roman"/>
                <w:sz w:val="16"/>
                <w:szCs w:val="16"/>
              </w:rPr>
            </w:pPr>
            <w:r>
              <w:rPr>
                <w:rFonts w:ascii="Times New Roman" w:hAnsi="Times New Roman"/>
                <w:sz w:val="16"/>
                <w:szCs w:val="16"/>
              </w:rPr>
              <w:t>(10 gab</w:t>
            </w:r>
            <w:r w:rsidR="00C366B0">
              <w:rPr>
                <w:rFonts w:ascii="Times New Roman" w:hAnsi="Times New Roman"/>
                <w:sz w:val="16"/>
                <w:szCs w:val="16"/>
              </w:rPr>
              <w:t>.</w:t>
            </w:r>
            <w:r>
              <w:rPr>
                <w:rFonts w:ascii="Times New Roman" w:hAnsi="Times New Roman"/>
                <w:sz w:val="16"/>
                <w:szCs w:val="16"/>
              </w:rPr>
              <w:t xml:space="preserve"> x 200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 xml:space="preserve">ro </w:t>
            </w:r>
            <w:r w:rsidR="00C366B0">
              <w:rPr>
                <w:rFonts w:ascii="Times New Roman" w:hAnsi="Times New Roman"/>
                <w:sz w:val="16"/>
                <w:szCs w:val="16"/>
              </w:rPr>
              <w:t>= 2000</w:t>
            </w:r>
            <w:r w:rsidR="00070BD8">
              <w:rPr>
                <w:rFonts w:ascii="Times New Roman" w:hAnsi="Times New Roman"/>
                <w:sz w:val="16"/>
                <w:szCs w:val="16"/>
              </w:rPr>
              <w:t> </w:t>
            </w:r>
            <w:r w:rsidR="00C366B0">
              <w:rPr>
                <w:rFonts w:ascii="Times New Roman" w:hAnsi="Times New Roman"/>
                <w:sz w:val="16"/>
                <w:szCs w:val="16"/>
              </w:rPr>
              <w:t>e</w:t>
            </w:r>
            <w:r w:rsidR="00070BD8">
              <w:rPr>
                <w:rFonts w:ascii="Times New Roman" w:hAnsi="Times New Roman"/>
                <w:sz w:val="16"/>
                <w:szCs w:val="16"/>
              </w:rPr>
              <w:t>iro</w:t>
            </w:r>
            <w:r>
              <w:rPr>
                <w:rFonts w:ascii="Times New Roman" w:hAnsi="Times New Roman"/>
                <w:sz w:val="16"/>
                <w:szCs w:val="16"/>
              </w:rPr>
              <w:t>)</w:t>
            </w:r>
          </w:p>
        </w:tc>
        <w:tc>
          <w:tcPr>
            <w:tcW w:w="1843" w:type="dxa"/>
            <w:shd w:val="clear" w:color="auto" w:fill="FFFFFF" w:themeFill="background1"/>
          </w:tcPr>
          <w:p w14:paraId="552FBC5A" w14:textId="769AB99B" w:rsidR="00061A18" w:rsidRPr="00061A18" w:rsidRDefault="00FF78DC" w:rsidP="00DC1F81">
            <w:pPr>
              <w:spacing w:after="0" w:line="240" w:lineRule="auto"/>
              <w:jc w:val="both"/>
              <w:rPr>
                <w:rFonts w:ascii="Times New Roman" w:hAnsi="Times New Roman"/>
              </w:rPr>
            </w:pPr>
            <w:r>
              <w:rPr>
                <w:rFonts w:ascii="Times New Roman" w:hAnsi="Times New Roman"/>
                <w:sz w:val="16"/>
                <w:szCs w:val="16"/>
              </w:rPr>
              <w:t>Paraugu testēšana ir svarīga veterināro zāļu tirdzniecības atļaujas izsniegšanas procesa sastāvdaļa.</w:t>
            </w:r>
          </w:p>
        </w:tc>
      </w:tr>
      <w:tr w:rsidR="00061A18" w:rsidRPr="00061A18" w14:paraId="2C0DE874" w14:textId="2359A921" w:rsidTr="00DC1F81">
        <w:trPr>
          <w:trHeight w:val="974"/>
        </w:trPr>
        <w:tc>
          <w:tcPr>
            <w:tcW w:w="2689" w:type="dxa"/>
          </w:tcPr>
          <w:p w14:paraId="23FB6E79" w14:textId="6B8187B8" w:rsidR="00061A18" w:rsidRPr="00061A18" w:rsidRDefault="00061A18" w:rsidP="00061A18">
            <w:pPr>
              <w:spacing w:after="0" w:line="240" w:lineRule="auto"/>
              <w:jc w:val="both"/>
              <w:rPr>
                <w:rFonts w:ascii="Times New Roman" w:hAnsi="Times New Roman"/>
              </w:rPr>
            </w:pPr>
            <w:r w:rsidRPr="00061A18">
              <w:rPr>
                <w:rFonts w:ascii="Times New Roman" w:hAnsi="Times New Roman"/>
              </w:rPr>
              <w:t>Administratīvās izmaksas (paraugu pieņemšana, grāmatvedība utt.), 10 % no izmaksām</w:t>
            </w:r>
            <w:r w:rsidRPr="00061A18">
              <w:rPr>
                <w:rFonts w:ascii="Times New Roman" w:hAnsi="Times New Roman"/>
                <w:vertAlign w:val="superscript"/>
              </w:rPr>
              <w:t>(5)</w:t>
            </w:r>
          </w:p>
        </w:tc>
        <w:tc>
          <w:tcPr>
            <w:tcW w:w="1134" w:type="dxa"/>
            <w:vAlign w:val="center"/>
          </w:tcPr>
          <w:p w14:paraId="7FC9F025" w14:textId="5089D03A"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3900</w:t>
            </w:r>
          </w:p>
        </w:tc>
        <w:tc>
          <w:tcPr>
            <w:tcW w:w="1559" w:type="dxa"/>
            <w:vAlign w:val="center"/>
          </w:tcPr>
          <w:p w14:paraId="010EB3A1" w14:textId="52061CEE"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2420</w:t>
            </w:r>
          </w:p>
        </w:tc>
        <w:tc>
          <w:tcPr>
            <w:tcW w:w="2126" w:type="dxa"/>
          </w:tcPr>
          <w:p w14:paraId="1306C1F4" w14:textId="21C218D1" w:rsidR="00061A18" w:rsidRPr="00061A18" w:rsidRDefault="00FF78DC" w:rsidP="00DC1F81">
            <w:pPr>
              <w:spacing w:after="0" w:line="240" w:lineRule="auto"/>
              <w:jc w:val="both"/>
              <w:rPr>
                <w:rFonts w:ascii="Times New Roman" w:hAnsi="Times New Roman"/>
              </w:rPr>
            </w:pPr>
            <w:r>
              <w:rPr>
                <w:rFonts w:ascii="Times New Roman" w:hAnsi="Times New Roman"/>
                <w:sz w:val="16"/>
                <w:szCs w:val="16"/>
              </w:rPr>
              <w:t>I</w:t>
            </w:r>
            <w:r w:rsidRPr="00E353A7">
              <w:rPr>
                <w:rFonts w:ascii="Times New Roman" w:hAnsi="Times New Roman"/>
                <w:sz w:val="16"/>
                <w:szCs w:val="16"/>
              </w:rPr>
              <w:t>nstitūtā BIOR ir apstiprināta administratīvo izmaksu likme 10</w:t>
            </w:r>
            <w:r w:rsidR="005C0627">
              <w:rPr>
                <w:rFonts w:ascii="Times New Roman" w:hAnsi="Times New Roman"/>
                <w:sz w:val="16"/>
                <w:szCs w:val="16"/>
              </w:rPr>
              <w:t> </w:t>
            </w:r>
            <w:r w:rsidRPr="00E353A7">
              <w:rPr>
                <w:rFonts w:ascii="Times New Roman" w:hAnsi="Times New Roman"/>
                <w:sz w:val="16"/>
                <w:szCs w:val="16"/>
              </w:rPr>
              <w:t>% apmērā.</w:t>
            </w:r>
          </w:p>
        </w:tc>
        <w:tc>
          <w:tcPr>
            <w:tcW w:w="1843" w:type="dxa"/>
          </w:tcPr>
          <w:p w14:paraId="41BA2810" w14:textId="4F90CAD3" w:rsidR="00061A18" w:rsidRPr="00FF78DC" w:rsidRDefault="00FF78DC" w:rsidP="00DC1F81">
            <w:pPr>
              <w:spacing w:after="0" w:line="240" w:lineRule="auto"/>
              <w:jc w:val="both"/>
              <w:rPr>
                <w:rFonts w:ascii="Times New Roman" w:hAnsi="Times New Roman"/>
                <w:sz w:val="16"/>
                <w:szCs w:val="16"/>
              </w:rPr>
            </w:pPr>
            <w:r>
              <w:rPr>
                <w:rFonts w:ascii="Times New Roman" w:hAnsi="Times New Roman"/>
                <w:sz w:val="16"/>
                <w:szCs w:val="16"/>
              </w:rPr>
              <w:t>B</w:t>
            </w:r>
            <w:r w:rsidRPr="00E353A7">
              <w:rPr>
                <w:rFonts w:ascii="Times New Roman" w:hAnsi="Times New Roman"/>
                <w:sz w:val="16"/>
                <w:szCs w:val="16"/>
              </w:rPr>
              <w:t>ūs iesaistīti vairāki BIOR darbinieki, tostarp paraugu pieņemšanas, grāmatvedības un sagādes nodaļ</w:t>
            </w:r>
            <w:r w:rsidR="00E83A5C">
              <w:rPr>
                <w:rFonts w:ascii="Times New Roman" w:hAnsi="Times New Roman"/>
                <w:sz w:val="16"/>
                <w:szCs w:val="16"/>
              </w:rPr>
              <w:t>ās nodarbināti</w:t>
            </w:r>
            <w:r w:rsidR="005C0627">
              <w:rPr>
                <w:rFonts w:ascii="Times New Roman" w:hAnsi="Times New Roman"/>
                <w:sz w:val="16"/>
                <w:szCs w:val="16"/>
              </w:rPr>
              <w:t>.</w:t>
            </w:r>
            <w:r w:rsidR="00E83A5C">
              <w:rPr>
                <w:rFonts w:ascii="Times New Roman" w:hAnsi="Times New Roman"/>
                <w:sz w:val="16"/>
                <w:szCs w:val="16"/>
              </w:rPr>
              <w:t xml:space="preserve"> </w:t>
            </w:r>
          </w:p>
        </w:tc>
      </w:tr>
      <w:tr w:rsidR="00061A18" w:rsidRPr="00061A18" w14:paraId="73AE2060" w14:textId="1D9FB5D2" w:rsidTr="00061A18">
        <w:tc>
          <w:tcPr>
            <w:tcW w:w="2689" w:type="dxa"/>
          </w:tcPr>
          <w:p w14:paraId="48256D8D" w14:textId="09D5E068" w:rsidR="00061A18" w:rsidRPr="00061A18" w:rsidRDefault="00061A18" w:rsidP="00061A18">
            <w:pPr>
              <w:spacing w:after="0" w:line="240" w:lineRule="auto"/>
              <w:jc w:val="both"/>
              <w:rPr>
                <w:rFonts w:ascii="Times New Roman" w:hAnsi="Times New Roman"/>
              </w:rPr>
            </w:pPr>
            <w:r w:rsidRPr="00061A18">
              <w:rPr>
                <w:rFonts w:ascii="Times New Roman" w:hAnsi="Times New Roman"/>
              </w:rPr>
              <w:t xml:space="preserve">Iekārtu amortizācija </w:t>
            </w:r>
          </w:p>
          <w:p w14:paraId="66848B90" w14:textId="63409248" w:rsidR="00061A18" w:rsidRPr="00061A18" w:rsidRDefault="00061A18" w:rsidP="00061A18">
            <w:pPr>
              <w:spacing w:after="0" w:line="240" w:lineRule="auto"/>
              <w:jc w:val="both"/>
              <w:rPr>
                <w:rFonts w:ascii="Times New Roman" w:hAnsi="Times New Roman"/>
              </w:rPr>
            </w:pPr>
            <w:r w:rsidRPr="00061A18">
              <w:rPr>
                <w:rFonts w:ascii="Times New Roman" w:hAnsi="Times New Roman"/>
              </w:rPr>
              <w:t>(10 % no šķidruma hromatogrāfa un gāzu hromatogrāfa vērtības gadā)</w:t>
            </w:r>
          </w:p>
        </w:tc>
        <w:tc>
          <w:tcPr>
            <w:tcW w:w="1134" w:type="dxa"/>
            <w:vAlign w:val="center"/>
          </w:tcPr>
          <w:p w14:paraId="05EAFFBD" w14:textId="00C1DDDE"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8000</w:t>
            </w:r>
          </w:p>
        </w:tc>
        <w:tc>
          <w:tcPr>
            <w:tcW w:w="1559" w:type="dxa"/>
            <w:vAlign w:val="center"/>
          </w:tcPr>
          <w:p w14:paraId="2361A2C5" w14:textId="28693FA1" w:rsidR="00061A18" w:rsidRPr="00061A18" w:rsidRDefault="00061A18" w:rsidP="00061A18">
            <w:pPr>
              <w:spacing w:after="0" w:line="240" w:lineRule="auto"/>
              <w:jc w:val="center"/>
              <w:rPr>
                <w:rFonts w:ascii="Times New Roman" w:hAnsi="Times New Roman"/>
              </w:rPr>
            </w:pPr>
            <w:r w:rsidRPr="00061A18">
              <w:rPr>
                <w:rFonts w:ascii="Times New Roman" w:hAnsi="Times New Roman"/>
              </w:rPr>
              <w:t>8000</w:t>
            </w:r>
          </w:p>
        </w:tc>
        <w:tc>
          <w:tcPr>
            <w:tcW w:w="2126" w:type="dxa"/>
          </w:tcPr>
          <w:p w14:paraId="540D5C3C" w14:textId="5EED14AF" w:rsidR="00C366B0" w:rsidRDefault="00FF78DC" w:rsidP="00DC1F81">
            <w:pPr>
              <w:spacing w:after="0" w:line="240" w:lineRule="auto"/>
              <w:jc w:val="both"/>
              <w:rPr>
                <w:rFonts w:ascii="Times New Roman" w:hAnsi="Times New Roman"/>
                <w:sz w:val="16"/>
                <w:szCs w:val="16"/>
              </w:rPr>
            </w:pPr>
            <w:r>
              <w:rPr>
                <w:rFonts w:ascii="Times New Roman" w:hAnsi="Times New Roman"/>
                <w:sz w:val="16"/>
                <w:szCs w:val="16"/>
              </w:rPr>
              <w:t xml:space="preserve">Galvenās veterināro preparātu testēšanas procedūras tiks veiktas ar šķidruma </w:t>
            </w:r>
            <w:proofErr w:type="spellStart"/>
            <w:r>
              <w:rPr>
                <w:rFonts w:ascii="Times New Roman" w:hAnsi="Times New Roman"/>
                <w:sz w:val="16"/>
                <w:szCs w:val="16"/>
              </w:rPr>
              <w:t>hromatogrāfu</w:t>
            </w:r>
            <w:proofErr w:type="spellEnd"/>
            <w:r>
              <w:rPr>
                <w:rFonts w:ascii="Times New Roman" w:hAnsi="Times New Roman"/>
                <w:sz w:val="16"/>
                <w:szCs w:val="16"/>
              </w:rPr>
              <w:t xml:space="preserve"> (iegādes vērtība ap 50 000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un gāzu </w:t>
            </w:r>
            <w:proofErr w:type="spellStart"/>
            <w:r>
              <w:rPr>
                <w:rFonts w:ascii="Times New Roman" w:hAnsi="Times New Roman"/>
                <w:sz w:val="16"/>
                <w:szCs w:val="16"/>
              </w:rPr>
              <w:t>hromatogrāfu</w:t>
            </w:r>
            <w:proofErr w:type="spellEnd"/>
            <w:r>
              <w:rPr>
                <w:rFonts w:ascii="Times New Roman" w:hAnsi="Times New Roman"/>
                <w:sz w:val="16"/>
                <w:szCs w:val="16"/>
              </w:rPr>
              <w:t xml:space="preserve"> (iegādes vērtība ap 30 000 </w:t>
            </w:r>
            <w:r w:rsidR="00E83A5C">
              <w:rPr>
                <w:rFonts w:ascii="Times New Roman" w:hAnsi="Times New Roman"/>
                <w:sz w:val="16"/>
                <w:szCs w:val="16"/>
              </w:rPr>
              <w:t>e</w:t>
            </w:r>
            <w:r w:rsidR="00070BD8">
              <w:rPr>
                <w:rFonts w:ascii="Times New Roman" w:hAnsi="Times New Roman"/>
                <w:sz w:val="16"/>
                <w:szCs w:val="16"/>
              </w:rPr>
              <w:t>i</w:t>
            </w:r>
            <w:r w:rsidR="00E83A5C">
              <w:rPr>
                <w:rFonts w:ascii="Times New Roman" w:hAnsi="Times New Roman"/>
                <w:sz w:val="16"/>
                <w:szCs w:val="16"/>
              </w:rPr>
              <w:t>ro</w:t>
            </w:r>
            <w:r>
              <w:rPr>
                <w:rFonts w:ascii="Times New Roman" w:hAnsi="Times New Roman"/>
                <w:sz w:val="16"/>
                <w:szCs w:val="16"/>
              </w:rPr>
              <w:t xml:space="preserve">) </w:t>
            </w:r>
          </w:p>
          <w:p w14:paraId="3BA241FD" w14:textId="35321EC2" w:rsidR="00061A18" w:rsidRPr="00FF78DC" w:rsidRDefault="00FF78DC" w:rsidP="00DC1F81">
            <w:pPr>
              <w:spacing w:after="0" w:line="240" w:lineRule="auto"/>
              <w:jc w:val="both"/>
              <w:rPr>
                <w:rFonts w:ascii="Times New Roman" w:hAnsi="Times New Roman"/>
                <w:sz w:val="16"/>
                <w:szCs w:val="16"/>
              </w:rPr>
            </w:pPr>
            <w:r w:rsidRPr="00E353A7">
              <w:rPr>
                <w:rFonts w:ascii="Times New Roman" w:hAnsi="Times New Roman"/>
                <w:sz w:val="16"/>
                <w:szCs w:val="16"/>
              </w:rPr>
              <w:t>BIOR ir apstiprināta administratīvo izmaksu likme 10</w:t>
            </w:r>
            <w:r w:rsidR="00070BD8">
              <w:rPr>
                <w:rFonts w:ascii="Times New Roman" w:hAnsi="Times New Roman"/>
                <w:sz w:val="16"/>
                <w:szCs w:val="16"/>
              </w:rPr>
              <w:t> </w:t>
            </w:r>
            <w:r w:rsidRPr="00E353A7">
              <w:rPr>
                <w:rFonts w:ascii="Times New Roman" w:hAnsi="Times New Roman"/>
                <w:sz w:val="16"/>
                <w:szCs w:val="16"/>
              </w:rPr>
              <w:t>% apmērā</w:t>
            </w:r>
            <w:r>
              <w:rPr>
                <w:rFonts w:ascii="Times New Roman" w:hAnsi="Times New Roman"/>
                <w:sz w:val="16"/>
                <w:szCs w:val="16"/>
              </w:rPr>
              <w:t>, tātad 80</w:t>
            </w:r>
            <w:r w:rsidR="005C0627">
              <w:rPr>
                <w:rFonts w:ascii="Times New Roman" w:hAnsi="Times New Roman"/>
                <w:sz w:val="16"/>
                <w:szCs w:val="16"/>
              </w:rPr>
              <w:t> </w:t>
            </w:r>
            <w:r>
              <w:rPr>
                <w:rFonts w:ascii="Times New Roman" w:hAnsi="Times New Roman"/>
                <w:sz w:val="16"/>
                <w:szCs w:val="16"/>
              </w:rPr>
              <w:t>000</w:t>
            </w:r>
            <w:r w:rsidR="005C0627">
              <w:rPr>
                <w:rFonts w:ascii="Times New Roman" w:hAnsi="Times New Roman"/>
                <w:sz w:val="16"/>
                <w:szCs w:val="16"/>
              </w:rPr>
              <w:t> eiro</w:t>
            </w:r>
            <w:r>
              <w:rPr>
                <w:rFonts w:ascii="Times New Roman" w:hAnsi="Times New Roman"/>
                <w:sz w:val="16"/>
                <w:szCs w:val="16"/>
              </w:rPr>
              <w:t xml:space="preserve"> x 10</w:t>
            </w:r>
            <w:r w:rsidR="005C0627">
              <w:rPr>
                <w:rFonts w:ascii="Times New Roman" w:hAnsi="Times New Roman"/>
                <w:sz w:val="16"/>
                <w:szCs w:val="16"/>
              </w:rPr>
              <w:t> </w:t>
            </w:r>
            <w:r>
              <w:rPr>
                <w:rFonts w:ascii="Times New Roman" w:hAnsi="Times New Roman"/>
                <w:sz w:val="16"/>
                <w:szCs w:val="16"/>
              </w:rPr>
              <w:t>% = 8000</w:t>
            </w:r>
            <w:r w:rsidR="005C0627">
              <w:rPr>
                <w:rFonts w:ascii="Times New Roman" w:hAnsi="Times New Roman"/>
                <w:sz w:val="16"/>
                <w:szCs w:val="16"/>
              </w:rPr>
              <w:t> ei</w:t>
            </w:r>
            <w:r w:rsidR="00E83A5C">
              <w:rPr>
                <w:rFonts w:ascii="Times New Roman" w:hAnsi="Times New Roman"/>
                <w:sz w:val="16"/>
                <w:szCs w:val="16"/>
              </w:rPr>
              <w:t>ro</w:t>
            </w:r>
            <w:r w:rsidR="00070BD8">
              <w:rPr>
                <w:rFonts w:ascii="Times New Roman" w:hAnsi="Times New Roman"/>
                <w:sz w:val="16"/>
                <w:szCs w:val="16"/>
              </w:rPr>
              <w:t>.</w:t>
            </w:r>
          </w:p>
        </w:tc>
        <w:tc>
          <w:tcPr>
            <w:tcW w:w="1843" w:type="dxa"/>
          </w:tcPr>
          <w:p w14:paraId="3E9CE523" w14:textId="54D90D44" w:rsidR="00FF78DC" w:rsidRDefault="005C0627" w:rsidP="00DC1F81">
            <w:pPr>
              <w:spacing w:after="0" w:line="240" w:lineRule="auto"/>
              <w:jc w:val="both"/>
              <w:rPr>
                <w:rFonts w:ascii="Times New Roman" w:hAnsi="Times New Roman"/>
                <w:sz w:val="16"/>
                <w:szCs w:val="16"/>
              </w:rPr>
            </w:pPr>
            <w:r>
              <w:rPr>
                <w:rFonts w:ascii="Times New Roman" w:hAnsi="Times New Roman"/>
                <w:sz w:val="16"/>
                <w:szCs w:val="16"/>
              </w:rPr>
              <w:t>Ievērojot</w:t>
            </w:r>
            <w:r w:rsidR="00FF78DC">
              <w:rPr>
                <w:rFonts w:ascii="Times New Roman" w:hAnsi="Times New Roman"/>
                <w:sz w:val="16"/>
                <w:szCs w:val="16"/>
              </w:rPr>
              <w:t xml:space="preserve"> Eiropas Farmakopejas prasīb</w:t>
            </w:r>
            <w:r>
              <w:rPr>
                <w:rFonts w:ascii="Times New Roman" w:hAnsi="Times New Roman"/>
                <w:sz w:val="16"/>
                <w:szCs w:val="16"/>
              </w:rPr>
              <w:t>as</w:t>
            </w:r>
            <w:r w:rsidR="00FF78DC">
              <w:rPr>
                <w:rFonts w:ascii="Times New Roman" w:hAnsi="Times New Roman"/>
                <w:sz w:val="16"/>
                <w:szCs w:val="16"/>
              </w:rPr>
              <w:t xml:space="preserve">, veterināro </w:t>
            </w:r>
            <w:r w:rsidR="00C366B0">
              <w:rPr>
                <w:rFonts w:ascii="Times New Roman" w:hAnsi="Times New Roman"/>
                <w:sz w:val="16"/>
                <w:szCs w:val="16"/>
              </w:rPr>
              <w:t>zāļu</w:t>
            </w:r>
            <w:r w:rsidR="00FF78DC">
              <w:rPr>
                <w:rFonts w:ascii="Times New Roman" w:hAnsi="Times New Roman"/>
                <w:sz w:val="16"/>
                <w:szCs w:val="16"/>
              </w:rPr>
              <w:t xml:space="preserve"> testēšanai </w:t>
            </w:r>
            <w:r w:rsidR="00E83A5C">
              <w:rPr>
                <w:rFonts w:ascii="Times New Roman" w:hAnsi="Times New Roman"/>
                <w:sz w:val="16"/>
                <w:szCs w:val="16"/>
              </w:rPr>
              <w:t xml:space="preserve">ir </w:t>
            </w:r>
            <w:r w:rsidR="00FF78DC">
              <w:rPr>
                <w:rFonts w:ascii="Times New Roman" w:hAnsi="Times New Roman"/>
                <w:sz w:val="16"/>
                <w:szCs w:val="16"/>
              </w:rPr>
              <w:t>plaši jāizmanto hromatogrāfijas metodes</w:t>
            </w:r>
            <w:r>
              <w:rPr>
                <w:rFonts w:ascii="Times New Roman" w:hAnsi="Times New Roman"/>
                <w:sz w:val="16"/>
                <w:szCs w:val="16"/>
              </w:rPr>
              <w:t>.</w:t>
            </w:r>
          </w:p>
          <w:p w14:paraId="130F021F" w14:textId="77777777" w:rsidR="00061A18" w:rsidRPr="00061A18" w:rsidRDefault="00061A18" w:rsidP="00DC1F81">
            <w:pPr>
              <w:spacing w:after="0" w:line="240" w:lineRule="auto"/>
              <w:jc w:val="both"/>
              <w:rPr>
                <w:rFonts w:ascii="Times New Roman" w:hAnsi="Times New Roman"/>
              </w:rPr>
            </w:pPr>
          </w:p>
        </w:tc>
      </w:tr>
      <w:tr w:rsidR="00061A18" w:rsidRPr="00061A18" w14:paraId="756D5FF2" w14:textId="41D12804" w:rsidTr="00061A18">
        <w:tc>
          <w:tcPr>
            <w:tcW w:w="2689" w:type="dxa"/>
          </w:tcPr>
          <w:p w14:paraId="2C9B7020" w14:textId="6CC3E31B" w:rsidR="00061A18" w:rsidRPr="00061A18" w:rsidRDefault="00061A18" w:rsidP="00061A18">
            <w:pPr>
              <w:spacing w:after="0" w:line="240" w:lineRule="auto"/>
              <w:jc w:val="both"/>
              <w:rPr>
                <w:rFonts w:ascii="Times New Roman" w:hAnsi="Times New Roman"/>
                <w:b/>
                <w:bCs/>
              </w:rPr>
            </w:pPr>
            <w:r w:rsidRPr="00061A18">
              <w:rPr>
                <w:rFonts w:ascii="Times New Roman" w:hAnsi="Times New Roman"/>
                <w:b/>
                <w:bCs/>
              </w:rPr>
              <w:t>Kopā</w:t>
            </w:r>
            <w:r w:rsidRPr="00061A18">
              <w:rPr>
                <w:rFonts w:ascii="Times New Roman" w:hAnsi="Times New Roman"/>
                <w:vertAlign w:val="superscript"/>
              </w:rPr>
              <w:t>6</w:t>
            </w:r>
          </w:p>
        </w:tc>
        <w:tc>
          <w:tcPr>
            <w:tcW w:w="1134" w:type="dxa"/>
            <w:vAlign w:val="center"/>
          </w:tcPr>
          <w:p w14:paraId="622953A0" w14:textId="27E7F61C" w:rsidR="00061A18" w:rsidRPr="00061A18" w:rsidRDefault="00061A18" w:rsidP="00061A18">
            <w:pPr>
              <w:spacing w:after="0" w:line="240" w:lineRule="auto"/>
              <w:jc w:val="center"/>
              <w:rPr>
                <w:rFonts w:ascii="Times New Roman" w:hAnsi="Times New Roman"/>
                <w:b/>
                <w:bCs/>
              </w:rPr>
            </w:pPr>
            <w:bookmarkStart w:id="63" w:name="OLE_LINK27"/>
            <w:r w:rsidRPr="00061A18">
              <w:rPr>
                <w:rFonts w:ascii="Times New Roman" w:hAnsi="Times New Roman"/>
                <w:b/>
                <w:bCs/>
              </w:rPr>
              <w:t>54 900</w:t>
            </w:r>
            <w:bookmarkEnd w:id="63"/>
          </w:p>
        </w:tc>
        <w:tc>
          <w:tcPr>
            <w:tcW w:w="1559" w:type="dxa"/>
            <w:vAlign w:val="center"/>
          </w:tcPr>
          <w:p w14:paraId="667A1B12" w14:textId="08D96957" w:rsidR="00061A18" w:rsidRPr="00061A18" w:rsidRDefault="00061A18" w:rsidP="00061A18">
            <w:pPr>
              <w:spacing w:after="0" w:line="240" w:lineRule="auto"/>
              <w:jc w:val="center"/>
              <w:rPr>
                <w:rFonts w:ascii="Times New Roman" w:hAnsi="Times New Roman"/>
                <w:b/>
                <w:bCs/>
              </w:rPr>
            </w:pPr>
            <w:bookmarkStart w:id="64" w:name="OLE_LINK38"/>
            <w:r w:rsidRPr="00061A18">
              <w:rPr>
                <w:rFonts w:ascii="Times New Roman" w:hAnsi="Times New Roman"/>
                <w:b/>
                <w:bCs/>
              </w:rPr>
              <w:t>38 620</w:t>
            </w:r>
            <w:bookmarkEnd w:id="64"/>
          </w:p>
        </w:tc>
        <w:tc>
          <w:tcPr>
            <w:tcW w:w="2126" w:type="dxa"/>
          </w:tcPr>
          <w:p w14:paraId="1FB52585" w14:textId="77777777" w:rsidR="00061A18" w:rsidRPr="00061A18" w:rsidRDefault="00061A18" w:rsidP="00061A18">
            <w:pPr>
              <w:spacing w:after="0" w:line="240" w:lineRule="auto"/>
              <w:jc w:val="center"/>
              <w:rPr>
                <w:rFonts w:ascii="Times New Roman" w:hAnsi="Times New Roman"/>
                <w:b/>
                <w:bCs/>
              </w:rPr>
            </w:pPr>
          </w:p>
        </w:tc>
        <w:tc>
          <w:tcPr>
            <w:tcW w:w="1843" w:type="dxa"/>
          </w:tcPr>
          <w:p w14:paraId="0FF9099B" w14:textId="77777777" w:rsidR="00061A18" w:rsidRPr="00061A18" w:rsidRDefault="00061A18" w:rsidP="00061A18">
            <w:pPr>
              <w:spacing w:after="0" w:line="240" w:lineRule="auto"/>
              <w:jc w:val="center"/>
              <w:rPr>
                <w:rFonts w:ascii="Times New Roman" w:hAnsi="Times New Roman"/>
                <w:b/>
                <w:bCs/>
              </w:rPr>
            </w:pPr>
          </w:p>
        </w:tc>
      </w:tr>
    </w:tbl>
    <w:p w14:paraId="43FC84B9" w14:textId="25DED082" w:rsidR="00553DAF" w:rsidRPr="00C03B8E" w:rsidRDefault="00C03B8E" w:rsidP="003D2C06">
      <w:pPr>
        <w:spacing w:after="0" w:line="240" w:lineRule="auto"/>
        <w:rPr>
          <w:rFonts w:ascii="Times New Roman" w:hAnsi="Times New Roman"/>
          <w:i/>
          <w:iCs/>
        </w:rPr>
      </w:pPr>
      <w:bookmarkStart w:id="65" w:name="OLE_LINK45"/>
      <w:r w:rsidRPr="00C03B8E">
        <w:rPr>
          <w:rFonts w:ascii="Times New Roman" w:hAnsi="Times New Roman"/>
          <w:i/>
          <w:iCs/>
        </w:rPr>
        <w:t>Pie</w:t>
      </w:r>
      <w:r w:rsidR="008A109D">
        <w:rPr>
          <w:rFonts w:ascii="Times New Roman" w:hAnsi="Times New Roman"/>
          <w:i/>
          <w:iCs/>
        </w:rPr>
        <w:t>zīmes</w:t>
      </w:r>
      <w:r w:rsidR="00070BD8">
        <w:rPr>
          <w:rFonts w:ascii="Times New Roman" w:hAnsi="Times New Roman"/>
          <w:i/>
          <w:iCs/>
        </w:rPr>
        <w:t>.</w:t>
      </w:r>
    </w:p>
    <w:p w14:paraId="58CD4DF4" w14:textId="14336C1C" w:rsidR="00553DAF" w:rsidRPr="00C03B8E" w:rsidRDefault="00C03B8E" w:rsidP="00C03B8E">
      <w:pPr>
        <w:spacing w:after="0" w:line="240" w:lineRule="auto"/>
        <w:jc w:val="both"/>
        <w:rPr>
          <w:rFonts w:ascii="Times New Roman" w:hAnsi="Times New Roman"/>
          <w:i/>
          <w:iCs/>
          <w:color w:val="000000" w:themeColor="text1"/>
        </w:rPr>
      </w:pPr>
      <w:r w:rsidRPr="00C03B8E">
        <w:rPr>
          <w:rFonts w:ascii="Times New Roman" w:hAnsi="Times New Roman"/>
          <w:i/>
          <w:iCs/>
          <w:color w:val="000000" w:themeColor="text1"/>
          <w:vertAlign w:val="superscript"/>
        </w:rPr>
        <w:t>1</w:t>
      </w:r>
      <w:r w:rsidR="00553DAF" w:rsidRPr="00C03B8E">
        <w:rPr>
          <w:rFonts w:ascii="Times New Roman" w:hAnsi="Times New Roman"/>
          <w:i/>
          <w:iCs/>
          <w:color w:val="000000" w:themeColor="text1"/>
        </w:rPr>
        <w:t xml:space="preserve"> BIOR laboratorijai ir elastīga akreditācijas sfēra attiecībā uz testēšanas metodikām un testēšanas objektiem, tāpēc norādītas tikai papildu izmaksas</w:t>
      </w:r>
      <w:r w:rsidR="00A438BD">
        <w:rPr>
          <w:rFonts w:ascii="Times New Roman" w:hAnsi="Times New Roman"/>
          <w:i/>
          <w:iCs/>
          <w:color w:val="000000" w:themeColor="text1"/>
        </w:rPr>
        <w:t>.</w:t>
      </w:r>
    </w:p>
    <w:p w14:paraId="0D1B605B" w14:textId="39C22EE0" w:rsidR="00553DAF" w:rsidRPr="00C03B8E" w:rsidRDefault="00C14F9A" w:rsidP="00C03B8E">
      <w:pPr>
        <w:spacing w:after="0" w:line="240" w:lineRule="auto"/>
        <w:jc w:val="both"/>
        <w:rPr>
          <w:rFonts w:ascii="Times New Roman" w:hAnsi="Times New Roman"/>
          <w:i/>
          <w:iCs/>
          <w:color w:val="000000" w:themeColor="text1"/>
        </w:rPr>
      </w:pPr>
      <w:r w:rsidRPr="00C14F9A">
        <w:rPr>
          <w:rFonts w:ascii="Times New Roman" w:hAnsi="Times New Roman"/>
          <w:i/>
          <w:iCs/>
          <w:color w:val="000000" w:themeColor="text1"/>
          <w:vertAlign w:val="superscript"/>
        </w:rPr>
        <w:t>2</w:t>
      </w:r>
      <w:r w:rsidR="00553DAF" w:rsidRPr="00C03B8E">
        <w:rPr>
          <w:rFonts w:ascii="Times New Roman" w:hAnsi="Times New Roman"/>
          <w:i/>
          <w:iCs/>
          <w:color w:val="000000" w:themeColor="text1"/>
        </w:rPr>
        <w:t xml:space="preserve"> </w:t>
      </w:r>
      <w:r w:rsidR="00A438BD">
        <w:rPr>
          <w:rFonts w:ascii="Times New Roman" w:hAnsi="Times New Roman"/>
          <w:i/>
          <w:iCs/>
          <w:color w:val="000000" w:themeColor="text1"/>
        </w:rPr>
        <w:t>I</w:t>
      </w:r>
      <w:r w:rsidR="00553DAF" w:rsidRPr="00C03B8E">
        <w:rPr>
          <w:rFonts w:ascii="Times New Roman" w:hAnsi="Times New Roman"/>
          <w:i/>
          <w:iCs/>
          <w:color w:val="000000" w:themeColor="text1"/>
        </w:rPr>
        <w:t>e</w:t>
      </w:r>
      <w:r w:rsidR="00A438BD">
        <w:rPr>
          <w:rFonts w:ascii="Times New Roman" w:hAnsi="Times New Roman"/>
          <w:i/>
          <w:iCs/>
          <w:color w:val="000000" w:themeColor="text1"/>
        </w:rPr>
        <w:t>tver</w:t>
      </w:r>
      <w:r w:rsidR="00553DAF" w:rsidRPr="00C03B8E">
        <w:rPr>
          <w:rFonts w:ascii="Times New Roman" w:hAnsi="Times New Roman"/>
          <w:i/>
          <w:iCs/>
          <w:color w:val="000000" w:themeColor="text1"/>
        </w:rPr>
        <w:t xml:space="preserve">tas papildu izmaksas par standartvielām, lai izpildītu PVD veterināro zāļu </w:t>
      </w:r>
      <w:r w:rsidR="00A419A5">
        <w:rPr>
          <w:rFonts w:ascii="Times New Roman" w:hAnsi="Times New Roman"/>
          <w:i/>
          <w:iCs/>
          <w:color w:val="000000" w:themeColor="text1"/>
        </w:rPr>
        <w:t xml:space="preserve">kvalitātes monitoringa </w:t>
      </w:r>
      <w:r w:rsidR="00553DAF" w:rsidRPr="00C03B8E">
        <w:rPr>
          <w:rFonts w:ascii="Times New Roman" w:hAnsi="Times New Roman"/>
          <w:i/>
          <w:iCs/>
          <w:color w:val="000000" w:themeColor="text1"/>
        </w:rPr>
        <w:t>programmu atbilstoši prognozei par 2025.–2026. gad</w:t>
      </w:r>
      <w:r w:rsidR="00C03B8E">
        <w:rPr>
          <w:rFonts w:ascii="Times New Roman" w:hAnsi="Times New Roman"/>
          <w:i/>
          <w:iCs/>
          <w:color w:val="000000" w:themeColor="text1"/>
        </w:rPr>
        <w:t>u</w:t>
      </w:r>
      <w:r w:rsidR="00A438BD">
        <w:rPr>
          <w:rFonts w:ascii="Times New Roman" w:hAnsi="Times New Roman"/>
          <w:i/>
          <w:iCs/>
          <w:color w:val="000000" w:themeColor="text1"/>
        </w:rPr>
        <w:t>.</w:t>
      </w:r>
    </w:p>
    <w:p w14:paraId="5E6DE1A4" w14:textId="03B66BF7" w:rsidR="00553DAF" w:rsidRPr="00C03B8E" w:rsidRDefault="00553DAF" w:rsidP="00C03B8E">
      <w:pPr>
        <w:spacing w:after="0" w:line="240" w:lineRule="auto"/>
        <w:jc w:val="both"/>
        <w:rPr>
          <w:rFonts w:ascii="Times New Roman" w:hAnsi="Times New Roman"/>
          <w:i/>
          <w:iCs/>
          <w:color w:val="000000" w:themeColor="text1"/>
        </w:rPr>
      </w:pPr>
      <w:r w:rsidRPr="00C14F9A">
        <w:rPr>
          <w:rFonts w:ascii="Times New Roman" w:hAnsi="Times New Roman"/>
          <w:i/>
          <w:iCs/>
          <w:color w:val="000000" w:themeColor="text1"/>
          <w:vertAlign w:val="superscript"/>
        </w:rPr>
        <w:t>3</w:t>
      </w:r>
      <w:r w:rsidRPr="00C03B8E">
        <w:rPr>
          <w:rFonts w:ascii="Times New Roman" w:hAnsi="Times New Roman"/>
          <w:i/>
          <w:iCs/>
          <w:color w:val="000000" w:themeColor="text1"/>
        </w:rPr>
        <w:t xml:space="preserve"> </w:t>
      </w:r>
      <w:r w:rsidR="00A438BD">
        <w:rPr>
          <w:rFonts w:ascii="Times New Roman" w:hAnsi="Times New Roman"/>
          <w:i/>
          <w:iCs/>
          <w:color w:val="000000" w:themeColor="text1"/>
        </w:rPr>
        <w:t>P</w:t>
      </w:r>
      <w:r w:rsidR="00C03B8E" w:rsidRPr="00C03B8E">
        <w:rPr>
          <w:rFonts w:ascii="Times New Roman" w:hAnsi="Times New Roman"/>
          <w:i/>
          <w:iCs/>
          <w:color w:val="000000" w:themeColor="text1"/>
        </w:rPr>
        <w:t xml:space="preserve">aredzētas </w:t>
      </w:r>
      <w:r w:rsidR="00C14F9A">
        <w:rPr>
          <w:rFonts w:ascii="Times New Roman" w:hAnsi="Times New Roman"/>
          <w:i/>
          <w:iCs/>
          <w:color w:val="000000" w:themeColor="text1"/>
        </w:rPr>
        <w:t>visas</w:t>
      </w:r>
      <w:r w:rsidR="00ED0567">
        <w:rPr>
          <w:rFonts w:ascii="Times New Roman" w:hAnsi="Times New Roman"/>
          <w:i/>
          <w:iCs/>
          <w:color w:val="000000" w:themeColor="text1"/>
        </w:rPr>
        <w:t xml:space="preserve"> papildu</w:t>
      </w:r>
      <w:r w:rsidR="00C14F9A">
        <w:rPr>
          <w:rFonts w:ascii="Times New Roman" w:hAnsi="Times New Roman"/>
          <w:i/>
          <w:iCs/>
          <w:color w:val="000000" w:themeColor="text1"/>
        </w:rPr>
        <w:t xml:space="preserve"> </w:t>
      </w:r>
      <w:r w:rsidR="00C03B8E" w:rsidRPr="00C03B8E">
        <w:rPr>
          <w:rFonts w:ascii="Times New Roman" w:hAnsi="Times New Roman"/>
          <w:i/>
          <w:iCs/>
          <w:color w:val="000000" w:themeColor="text1"/>
        </w:rPr>
        <w:t xml:space="preserve">izmaksas, lai izpildītu PVD veterināro zāļu </w:t>
      </w:r>
      <w:r w:rsidR="00A419A5">
        <w:rPr>
          <w:rFonts w:ascii="Times New Roman" w:hAnsi="Times New Roman"/>
          <w:i/>
          <w:iCs/>
          <w:color w:val="000000" w:themeColor="text1"/>
        </w:rPr>
        <w:t>kvalitātes monitoringa</w:t>
      </w:r>
      <w:r w:rsidR="00C03B8E" w:rsidRPr="00C03B8E">
        <w:rPr>
          <w:rFonts w:ascii="Times New Roman" w:hAnsi="Times New Roman"/>
          <w:i/>
          <w:iCs/>
          <w:color w:val="000000" w:themeColor="text1"/>
        </w:rPr>
        <w:t xml:space="preserve"> programmu atbilstoši prognozei par 2025.</w:t>
      </w:r>
      <w:r w:rsidR="00A438BD">
        <w:rPr>
          <w:rFonts w:ascii="Times New Roman" w:hAnsi="Times New Roman"/>
          <w:i/>
          <w:iCs/>
          <w:color w:val="000000" w:themeColor="text1"/>
        </w:rPr>
        <w:t>–</w:t>
      </w:r>
      <w:r w:rsidR="00C03B8E" w:rsidRPr="00C03B8E">
        <w:rPr>
          <w:rFonts w:ascii="Times New Roman" w:hAnsi="Times New Roman"/>
          <w:i/>
          <w:iCs/>
          <w:color w:val="000000" w:themeColor="text1"/>
        </w:rPr>
        <w:t>2026.</w:t>
      </w:r>
      <w:r w:rsidR="00A438BD">
        <w:rPr>
          <w:rFonts w:ascii="Times New Roman" w:hAnsi="Times New Roman"/>
          <w:i/>
          <w:iCs/>
          <w:color w:val="000000" w:themeColor="text1"/>
        </w:rPr>
        <w:t xml:space="preserve"> </w:t>
      </w:r>
      <w:r w:rsidR="00C03B8E" w:rsidRPr="00C03B8E">
        <w:rPr>
          <w:rFonts w:ascii="Times New Roman" w:hAnsi="Times New Roman"/>
          <w:i/>
          <w:iCs/>
          <w:color w:val="000000" w:themeColor="text1"/>
        </w:rPr>
        <w:t>gad</w:t>
      </w:r>
      <w:r w:rsidR="00C03B8E">
        <w:rPr>
          <w:rFonts w:ascii="Times New Roman" w:hAnsi="Times New Roman"/>
          <w:i/>
          <w:iCs/>
          <w:color w:val="000000" w:themeColor="text1"/>
        </w:rPr>
        <w:t>u</w:t>
      </w:r>
      <w:r w:rsidR="00A438BD">
        <w:rPr>
          <w:rFonts w:ascii="Times New Roman" w:hAnsi="Times New Roman"/>
          <w:i/>
          <w:iCs/>
          <w:color w:val="000000" w:themeColor="text1"/>
        </w:rPr>
        <w:t>.</w:t>
      </w:r>
    </w:p>
    <w:p w14:paraId="4DCBC4BC" w14:textId="66BDA49E" w:rsidR="00C14F9A" w:rsidRPr="00C14F9A" w:rsidRDefault="00C14F9A" w:rsidP="00C14F9A">
      <w:pPr>
        <w:spacing w:after="0" w:line="240" w:lineRule="auto"/>
        <w:jc w:val="both"/>
        <w:rPr>
          <w:rFonts w:ascii="Times New Roman" w:hAnsi="Times New Roman"/>
          <w:i/>
          <w:iCs/>
          <w:color w:val="000000" w:themeColor="text1"/>
        </w:rPr>
      </w:pPr>
      <w:r w:rsidRPr="00C14F9A">
        <w:rPr>
          <w:rFonts w:ascii="Times New Roman" w:hAnsi="Times New Roman"/>
          <w:i/>
          <w:iCs/>
          <w:color w:val="000000" w:themeColor="text1"/>
          <w:vertAlign w:val="superscript"/>
        </w:rPr>
        <w:lastRenderedPageBreak/>
        <w:t>4</w:t>
      </w:r>
      <w:r w:rsidRPr="00C03B8E">
        <w:rPr>
          <w:rFonts w:ascii="Times New Roman" w:hAnsi="Times New Roman"/>
          <w:i/>
          <w:iCs/>
        </w:rPr>
        <w:t xml:space="preserve"> </w:t>
      </w:r>
      <w:r w:rsidR="00A438BD">
        <w:rPr>
          <w:i/>
          <w:iCs/>
        </w:rPr>
        <w:t>I</w:t>
      </w:r>
      <w:r w:rsidRPr="00C03B8E">
        <w:rPr>
          <w:rFonts w:ascii="Times New Roman" w:hAnsi="Times New Roman"/>
          <w:i/>
          <w:iCs/>
        </w:rPr>
        <w:t xml:space="preserve">zdevumu pozīcija, ja </w:t>
      </w:r>
      <w:r w:rsidR="00A438BD">
        <w:rPr>
          <w:rFonts w:ascii="Times New Roman" w:hAnsi="Times New Roman"/>
          <w:i/>
          <w:iCs/>
        </w:rPr>
        <w:t>ir jāveic</w:t>
      </w:r>
      <w:r w:rsidRPr="00C03B8E">
        <w:rPr>
          <w:rFonts w:ascii="Times New Roman" w:hAnsi="Times New Roman"/>
          <w:i/>
          <w:iCs/>
        </w:rPr>
        <w:t xml:space="preserve"> analītisko metožu laboratoriskā pārbaude (kvantitatīvais saturs</w:t>
      </w:r>
      <w:r w:rsidR="00A438BD">
        <w:rPr>
          <w:rFonts w:ascii="Times New Roman" w:hAnsi="Times New Roman"/>
          <w:i/>
          <w:iCs/>
        </w:rPr>
        <w:t>,</w:t>
      </w:r>
      <w:r w:rsidRPr="00C03B8E">
        <w:rPr>
          <w:rFonts w:ascii="Times New Roman" w:hAnsi="Times New Roman"/>
          <w:i/>
          <w:iCs/>
        </w:rPr>
        <w:t xml:space="preserve"> izmantojot augstas efektivitātes šķidruma hromatogrāfus, piemaisījumi</w:t>
      </w:r>
      <w:r w:rsidR="00A438BD">
        <w:rPr>
          <w:rFonts w:ascii="Times New Roman" w:hAnsi="Times New Roman"/>
          <w:i/>
          <w:iCs/>
        </w:rPr>
        <w:t>,</w:t>
      </w:r>
      <w:r w:rsidRPr="00C03B8E">
        <w:rPr>
          <w:rFonts w:ascii="Times New Roman" w:hAnsi="Times New Roman"/>
          <w:i/>
          <w:iCs/>
        </w:rPr>
        <w:t xml:space="preserve"> izmantojot augstas efektivitātes šķidruma hromatogrāfus, vidējais svars)</w:t>
      </w:r>
      <w:r>
        <w:rPr>
          <w:rFonts w:ascii="Times New Roman" w:hAnsi="Times New Roman"/>
          <w:i/>
          <w:iCs/>
        </w:rPr>
        <w:t xml:space="preserve">. </w:t>
      </w:r>
      <w:r w:rsidRPr="00C14F9A">
        <w:rPr>
          <w:rFonts w:ascii="Times New Roman" w:hAnsi="Times New Roman"/>
          <w:i/>
          <w:iCs/>
        </w:rPr>
        <w:t>Ir paredzētas visas</w:t>
      </w:r>
      <w:r w:rsidR="00ED0567">
        <w:rPr>
          <w:rFonts w:ascii="Times New Roman" w:hAnsi="Times New Roman"/>
          <w:i/>
          <w:iCs/>
        </w:rPr>
        <w:t xml:space="preserve"> papildu </w:t>
      </w:r>
      <w:r w:rsidRPr="00C14F9A">
        <w:rPr>
          <w:rFonts w:ascii="Times New Roman" w:hAnsi="Times New Roman"/>
          <w:i/>
          <w:iCs/>
        </w:rPr>
        <w:t>izmaksas</w:t>
      </w:r>
      <w:r>
        <w:rPr>
          <w:rFonts w:ascii="Times New Roman" w:hAnsi="Times New Roman"/>
          <w:i/>
          <w:iCs/>
        </w:rPr>
        <w:t>,</w:t>
      </w:r>
      <w:r w:rsidRPr="00C14F9A">
        <w:rPr>
          <w:rFonts w:ascii="Times New Roman" w:hAnsi="Times New Roman"/>
          <w:i/>
          <w:iCs/>
        </w:rPr>
        <w:t xml:space="preserve"> lai izpildītu PVD veterināro zāļu </w:t>
      </w:r>
      <w:r w:rsidR="00A419A5">
        <w:rPr>
          <w:rFonts w:ascii="Times New Roman" w:hAnsi="Times New Roman"/>
          <w:i/>
          <w:iCs/>
          <w:color w:val="000000" w:themeColor="text1"/>
        </w:rPr>
        <w:t xml:space="preserve">kvalitātes monitoringa </w:t>
      </w:r>
      <w:r w:rsidRPr="00C14F9A">
        <w:rPr>
          <w:rFonts w:ascii="Times New Roman" w:hAnsi="Times New Roman"/>
          <w:i/>
          <w:iCs/>
        </w:rPr>
        <w:t>programmu atbilstoši prognozei par 2025.</w:t>
      </w:r>
      <w:r w:rsidR="00A438BD">
        <w:rPr>
          <w:rFonts w:ascii="Times New Roman" w:hAnsi="Times New Roman"/>
          <w:i/>
          <w:iCs/>
        </w:rPr>
        <w:t>–</w:t>
      </w:r>
      <w:r w:rsidRPr="00C14F9A">
        <w:rPr>
          <w:rFonts w:ascii="Times New Roman" w:hAnsi="Times New Roman"/>
          <w:i/>
          <w:iCs/>
        </w:rPr>
        <w:t>2026.</w:t>
      </w:r>
      <w:r w:rsidR="00A438BD">
        <w:rPr>
          <w:rFonts w:ascii="Times New Roman" w:hAnsi="Times New Roman"/>
          <w:i/>
          <w:iCs/>
        </w:rPr>
        <w:t xml:space="preserve"> </w:t>
      </w:r>
      <w:r w:rsidRPr="00C14F9A">
        <w:rPr>
          <w:rFonts w:ascii="Times New Roman" w:hAnsi="Times New Roman"/>
          <w:i/>
          <w:iCs/>
        </w:rPr>
        <w:t>gada plānu</w:t>
      </w:r>
      <w:r w:rsidR="00A438BD">
        <w:rPr>
          <w:rFonts w:ascii="Times New Roman" w:hAnsi="Times New Roman"/>
          <w:i/>
          <w:iCs/>
        </w:rPr>
        <w:t>.</w:t>
      </w:r>
    </w:p>
    <w:p w14:paraId="46B82CB8" w14:textId="1FF38172" w:rsidR="00C03B8E" w:rsidRPr="00C03B8E" w:rsidRDefault="00C14F9A" w:rsidP="00C03B8E">
      <w:pPr>
        <w:spacing w:after="0" w:line="240" w:lineRule="auto"/>
        <w:jc w:val="both"/>
        <w:rPr>
          <w:rFonts w:ascii="Times New Roman" w:hAnsi="Times New Roman"/>
          <w:i/>
          <w:iCs/>
          <w:color w:val="000000" w:themeColor="text1"/>
        </w:rPr>
      </w:pPr>
      <w:r w:rsidRPr="00C14F9A">
        <w:rPr>
          <w:rFonts w:ascii="Times New Roman" w:hAnsi="Times New Roman"/>
          <w:i/>
          <w:iCs/>
          <w:color w:val="000000" w:themeColor="text1"/>
          <w:vertAlign w:val="superscript"/>
        </w:rPr>
        <w:t>5</w:t>
      </w:r>
      <w:r w:rsidR="00C03B8E" w:rsidRPr="00C03B8E">
        <w:rPr>
          <w:rFonts w:ascii="Times New Roman" w:hAnsi="Times New Roman"/>
          <w:i/>
          <w:iCs/>
          <w:color w:val="000000" w:themeColor="text1"/>
        </w:rPr>
        <w:t xml:space="preserve"> </w:t>
      </w:r>
      <w:r w:rsidR="00A438BD">
        <w:rPr>
          <w:rFonts w:ascii="Times New Roman" w:hAnsi="Times New Roman"/>
          <w:i/>
          <w:iCs/>
          <w:color w:val="000000" w:themeColor="text1"/>
        </w:rPr>
        <w:t>A</w:t>
      </w:r>
      <w:r w:rsidR="00C03B8E" w:rsidRPr="00C03B8E">
        <w:rPr>
          <w:rFonts w:ascii="Times New Roman" w:hAnsi="Times New Roman"/>
          <w:i/>
          <w:iCs/>
          <w:color w:val="000000" w:themeColor="text1"/>
        </w:rPr>
        <w:t>tbilstoši BIOR projektu sagatavošanas vadlīnijām tāmē iekļauj administratīvās izmaksas (</w:t>
      </w:r>
      <w:r w:rsidR="00A438BD">
        <w:rPr>
          <w:rFonts w:ascii="Times New Roman" w:hAnsi="Times New Roman"/>
          <w:i/>
          <w:iCs/>
          <w:color w:val="000000" w:themeColor="text1"/>
        </w:rPr>
        <w:t xml:space="preserve">par </w:t>
      </w:r>
      <w:r w:rsidR="00C03B8E" w:rsidRPr="00C03B8E">
        <w:rPr>
          <w:rFonts w:ascii="Times New Roman" w:hAnsi="Times New Roman"/>
          <w:i/>
          <w:iCs/>
          <w:color w:val="000000" w:themeColor="text1"/>
        </w:rPr>
        <w:t>paraugu pieņemšan</w:t>
      </w:r>
      <w:r w:rsidR="00A438BD">
        <w:rPr>
          <w:rFonts w:ascii="Times New Roman" w:hAnsi="Times New Roman"/>
          <w:i/>
          <w:iCs/>
          <w:color w:val="000000" w:themeColor="text1"/>
        </w:rPr>
        <w:t>u</w:t>
      </w:r>
      <w:r w:rsidR="00C03B8E" w:rsidRPr="00C03B8E">
        <w:rPr>
          <w:rFonts w:ascii="Times New Roman" w:hAnsi="Times New Roman"/>
          <w:i/>
          <w:iCs/>
          <w:color w:val="000000" w:themeColor="text1"/>
        </w:rPr>
        <w:t>, grāmatvedīb</w:t>
      </w:r>
      <w:r w:rsidR="00A438BD">
        <w:rPr>
          <w:rFonts w:ascii="Times New Roman" w:hAnsi="Times New Roman"/>
          <w:i/>
          <w:iCs/>
          <w:color w:val="000000" w:themeColor="text1"/>
        </w:rPr>
        <w:t>u</w:t>
      </w:r>
      <w:r w:rsidR="00C03B8E" w:rsidRPr="00C03B8E">
        <w:rPr>
          <w:rFonts w:ascii="Times New Roman" w:hAnsi="Times New Roman"/>
          <w:i/>
          <w:iCs/>
          <w:color w:val="000000" w:themeColor="text1"/>
        </w:rPr>
        <w:t xml:space="preserve"> utt.), kas </w:t>
      </w:r>
      <w:r w:rsidR="00A438BD">
        <w:rPr>
          <w:rFonts w:ascii="Times New Roman" w:hAnsi="Times New Roman"/>
          <w:i/>
          <w:iCs/>
          <w:color w:val="000000" w:themeColor="text1"/>
        </w:rPr>
        <w:t>veido</w:t>
      </w:r>
      <w:r w:rsidR="00B8438C">
        <w:rPr>
          <w:rFonts w:ascii="Times New Roman" w:hAnsi="Times New Roman"/>
          <w:i/>
          <w:iCs/>
          <w:color w:val="000000" w:themeColor="text1"/>
        </w:rPr>
        <w:t xml:space="preserve"> </w:t>
      </w:r>
      <w:r w:rsidR="00C03B8E" w:rsidRPr="00C03B8E">
        <w:rPr>
          <w:rFonts w:ascii="Times New Roman" w:hAnsi="Times New Roman"/>
          <w:i/>
          <w:iCs/>
          <w:color w:val="000000" w:themeColor="text1"/>
        </w:rPr>
        <w:t>10</w:t>
      </w:r>
      <w:r w:rsidR="00A438BD">
        <w:rPr>
          <w:rFonts w:ascii="Times New Roman" w:hAnsi="Times New Roman"/>
          <w:i/>
          <w:iCs/>
          <w:color w:val="000000" w:themeColor="text1"/>
        </w:rPr>
        <w:t xml:space="preserve"> </w:t>
      </w:r>
      <w:r w:rsidR="00C03B8E" w:rsidRPr="00C03B8E">
        <w:rPr>
          <w:rFonts w:ascii="Times New Roman" w:hAnsi="Times New Roman"/>
          <w:i/>
          <w:iCs/>
          <w:color w:val="000000" w:themeColor="text1"/>
        </w:rPr>
        <w:t>% no izmaksām</w:t>
      </w:r>
      <w:r w:rsidR="00A438BD">
        <w:rPr>
          <w:rFonts w:ascii="Times New Roman" w:hAnsi="Times New Roman"/>
          <w:i/>
          <w:iCs/>
          <w:color w:val="000000" w:themeColor="text1"/>
        </w:rPr>
        <w:t>.</w:t>
      </w:r>
    </w:p>
    <w:p w14:paraId="786C3D55" w14:textId="5C658562" w:rsidR="00C03B8E" w:rsidRDefault="00C14F9A" w:rsidP="00C03B8E">
      <w:pPr>
        <w:spacing w:after="0" w:line="240" w:lineRule="auto"/>
        <w:jc w:val="both"/>
        <w:rPr>
          <w:rFonts w:ascii="Times New Roman" w:hAnsi="Times New Roman"/>
          <w:i/>
          <w:iCs/>
        </w:rPr>
      </w:pPr>
      <w:r>
        <w:rPr>
          <w:rFonts w:ascii="Times New Roman" w:hAnsi="Times New Roman"/>
          <w:i/>
          <w:iCs/>
          <w:vertAlign w:val="superscript"/>
        </w:rPr>
        <w:t>6</w:t>
      </w:r>
      <w:r>
        <w:rPr>
          <w:rFonts w:ascii="Times New Roman" w:hAnsi="Times New Roman"/>
          <w:i/>
          <w:iCs/>
        </w:rPr>
        <w:t xml:space="preserve"> </w:t>
      </w:r>
      <w:r w:rsidR="00A438BD">
        <w:rPr>
          <w:rFonts w:ascii="Times New Roman" w:hAnsi="Times New Roman"/>
          <w:i/>
          <w:iCs/>
        </w:rPr>
        <w:t>A</w:t>
      </w:r>
      <w:r>
        <w:rPr>
          <w:rFonts w:ascii="Times New Roman" w:hAnsi="Times New Roman"/>
          <w:i/>
          <w:iCs/>
        </w:rPr>
        <w:t>prēķinā i</w:t>
      </w:r>
      <w:r w:rsidRPr="00C14F9A">
        <w:rPr>
          <w:rFonts w:ascii="Times New Roman" w:hAnsi="Times New Roman"/>
          <w:i/>
          <w:iCs/>
        </w:rPr>
        <w:t xml:space="preserve">r </w:t>
      </w:r>
      <w:r w:rsidR="00834017">
        <w:rPr>
          <w:rFonts w:ascii="Times New Roman" w:hAnsi="Times New Roman"/>
          <w:i/>
          <w:iCs/>
        </w:rPr>
        <w:t>ie</w:t>
      </w:r>
      <w:r w:rsidR="00A438BD">
        <w:rPr>
          <w:rFonts w:ascii="Times New Roman" w:hAnsi="Times New Roman"/>
          <w:i/>
          <w:iCs/>
        </w:rPr>
        <w:t>tver</w:t>
      </w:r>
      <w:r w:rsidR="00834017">
        <w:rPr>
          <w:rFonts w:ascii="Times New Roman" w:hAnsi="Times New Roman"/>
          <w:i/>
          <w:iCs/>
        </w:rPr>
        <w:t>ta</w:t>
      </w:r>
      <w:r w:rsidRPr="00C14F9A">
        <w:rPr>
          <w:rFonts w:ascii="Times New Roman" w:hAnsi="Times New Roman"/>
          <w:i/>
          <w:iCs/>
        </w:rPr>
        <w:t>s</w:t>
      </w:r>
      <w:r>
        <w:rPr>
          <w:rFonts w:ascii="Times New Roman" w:hAnsi="Times New Roman"/>
          <w:i/>
          <w:iCs/>
        </w:rPr>
        <w:t xml:space="preserve"> BIOR </w:t>
      </w:r>
      <w:r w:rsidR="00ED0567">
        <w:rPr>
          <w:rFonts w:ascii="Times New Roman" w:hAnsi="Times New Roman"/>
          <w:i/>
          <w:iCs/>
        </w:rPr>
        <w:t xml:space="preserve">papildu </w:t>
      </w:r>
      <w:r w:rsidRPr="00C14F9A">
        <w:rPr>
          <w:rFonts w:ascii="Times New Roman" w:hAnsi="Times New Roman"/>
          <w:i/>
          <w:iCs/>
        </w:rPr>
        <w:t>izmaksas</w:t>
      </w:r>
      <w:r>
        <w:rPr>
          <w:rFonts w:ascii="Times New Roman" w:hAnsi="Times New Roman"/>
          <w:i/>
          <w:iCs/>
        </w:rPr>
        <w:t xml:space="preserve">, </w:t>
      </w:r>
      <w:r w:rsidRPr="00C14F9A">
        <w:rPr>
          <w:rFonts w:ascii="Times New Roman" w:hAnsi="Times New Roman"/>
          <w:i/>
          <w:iCs/>
        </w:rPr>
        <w:t xml:space="preserve">lai izpildītu PVD veterināro zāļu </w:t>
      </w:r>
      <w:r w:rsidR="00A419A5">
        <w:rPr>
          <w:rFonts w:ascii="Times New Roman" w:hAnsi="Times New Roman"/>
          <w:i/>
          <w:iCs/>
          <w:color w:val="000000" w:themeColor="text1"/>
        </w:rPr>
        <w:t xml:space="preserve">kvalitātes monitoringa </w:t>
      </w:r>
      <w:r w:rsidRPr="00C14F9A">
        <w:rPr>
          <w:rFonts w:ascii="Times New Roman" w:hAnsi="Times New Roman"/>
          <w:i/>
          <w:iCs/>
        </w:rPr>
        <w:t>programmu atbilstoši prognozei par 2025.</w:t>
      </w:r>
      <w:r w:rsidR="00A438BD">
        <w:rPr>
          <w:rFonts w:ascii="Times New Roman" w:hAnsi="Times New Roman"/>
          <w:i/>
          <w:iCs/>
        </w:rPr>
        <w:t>–</w:t>
      </w:r>
      <w:r w:rsidRPr="00C14F9A">
        <w:rPr>
          <w:rFonts w:ascii="Times New Roman" w:hAnsi="Times New Roman"/>
          <w:i/>
          <w:iCs/>
        </w:rPr>
        <w:t>2026.</w:t>
      </w:r>
      <w:r w:rsidR="00210BB0">
        <w:rPr>
          <w:rFonts w:ascii="Times New Roman" w:hAnsi="Times New Roman"/>
          <w:i/>
          <w:iCs/>
        </w:rPr>
        <w:t> </w:t>
      </w:r>
      <w:r w:rsidRPr="00C14F9A">
        <w:rPr>
          <w:rFonts w:ascii="Times New Roman" w:hAnsi="Times New Roman"/>
          <w:i/>
          <w:iCs/>
        </w:rPr>
        <w:t xml:space="preserve">gada </w:t>
      </w:r>
      <w:bookmarkEnd w:id="65"/>
      <w:r w:rsidRPr="00C14F9A">
        <w:rPr>
          <w:rFonts w:ascii="Times New Roman" w:hAnsi="Times New Roman"/>
          <w:i/>
          <w:iCs/>
        </w:rPr>
        <w:t>plānu.</w:t>
      </w:r>
    </w:p>
    <w:p w14:paraId="273A81A0" w14:textId="77777777" w:rsidR="007A64E5" w:rsidRDefault="007A64E5" w:rsidP="00C03B8E">
      <w:pPr>
        <w:spacing w:after="0" w:line="240" w:lineRule="auto"/>
        <w:jc w:val="both"/>
        <w:rPr>
          <w:rFonts w:ascii="Times New Roman" w:hAnsi="Times New Roman"/>
          <w:sz w:val="28"/>
          <w:szCs w:val="28"/>
          <w:u w:val="single"/>
        </w:rPr>
      </w:pPr>
    </w:p>
    <w:p w14:paraId="2D2A5645" w14:textId="08F210C5" w:rsidR="00AB4CF4" w:rsidRPr="00D200BD" w:rsidRDefault="00867F25" w:rsidP="00D200BD">
      <w:pPr>
        <w:spacing w:after="0" w:line="240" w:lineRule="auto"/>
        <w:ind w:firstLine="720"/>
        <w:jc w:val="both"/>
        <w:rPr>
          <w:rFonts w:ascii="Times New Roman" w:hAnsi="Times New Roman"/>
          <w:sz w:val="24"/>
          <w:szCs w:val="24"/>
        </w:rPr>
      </w:pPr>
      <w:r w:rsidRPr="00D200BD">
        <w:rPr>
          <w:rFonts w:ascii="Times New Roman" w:hAnsi="Times New Roman"/>
          <w:sz w:val="24"/>
          <w:szCs w:val="24"/>
        </w:rPr>
        <w:t xml:space="preserve">BIOR ir </w:t>
      </w:r>
      <w:r w:rsidR="00070BD8">
        <w:rPr>
          <w:rFonts w:ascii="Times New Roman" w:hAnsi="Times New Roman"/>
          <w:sz w:val="24"/>
          <w:szCs w:val="24"/>
        </w:rPr>
        <w:t xml:space="preserve">no </w:t>
      </w:r>
      <w:r w:rsidR="00D02B2C" w:rsidRPr="00D200BD">
        <w:rPr>
          <w:rFonts w:ascii="Times New Roman" w:hAnsi="Times New Roman"/>
          <w:sz w:val="24"/>
          <w:szCs w:val="24"/>
        </w:rPr>
        <w:t xml:space="preserve">resursu un funkciju </w:t>
      </w:r>
      <w:r w:rsidR="00070BD8">
        <w:rPr>
          <w:rFonts w:ascii="Times New Roman" w:hAnsi="Times New Roman"/>
          <w:sz w:val="24"/>
          <w:szCs w:val="24"/>
        </w:rPr>
        <w:t>viedokļa vislabāk</w:t>
      </w:r>
      <w:r w:rsidR="00070BD8" w:rsidRPr="00D200BD">
        <w:rPr>
          <w:rFonts w:ascii="Times New Roman" w:hAnsi="Times New Roman"/>
          <w:sz w:val="24"/>
          <w:szCs w:val="24"/>
        </w:rPr>
        <w:t xml:space="preserve"> </w:t>
      </w:r>
      <w:r w:rsidRPr="00D200BD">
        <w:rPr>
          <w:rFonts w:ascii="Times New Roman" w:hAnsi="Times New Roman"/>
          <w:sz w:val="24"/>
          <w:szCs w:val="24"/>
        </w:rPr>
        <w:t>piemērot</w:t>
      </w:r>
      <w:r w:rsidR="009E408F" w:rsidRPr="00D200BD">
        <w:rPr>
          <w:rFonts w:ascii="Times New Roman" w:hAnsi="Times New Roman"/>
          <w:sz w:val="24"/>
          <w:szCs w:val="24"/>
        </w:rPr>
        <w:t xml:space="preserve">ā </w:t>
      </w:r>
      <w:r w:rsidR="00070BD8">
        <w:rPr>
          <w:rFonts w:ascii="Times New Roman" w:hAnsi="Times New Roman"/>
          <w:sz w:val="24"/>
          <w:szCs w:val="24"/>
        </w:rPr>
        <w:t>iestāde</w:t>
      </w:r>
      <w:r w:rsidR="00070BD8" w:rsidRPr="00D200BD">
        <w:rPr>
          <w:rFonts w:ascii="Times New Roman" w:hAnsi="Times New Roman"/>
          <w:sz w:val="24"/>
          <w:szCs w:val="24"/>
        </w:rPr>
        <w:t xml:space="preserve"> </w:t>
      </w:r>
      <w:r w:rsidRPr="00D200BD">
        <w:rPr>
          <w:rFonts w:ascii="Times New Roman" w:hAnsi="Times New Roman"/>
          <w:sz w:val="24"/>
          <w:szCs w:val="24"/>
        </w:rPr>
        <w:t>oficiāl</w:t>
      </w:r>
      <w:r w:rsidR="00C07FE2" w:rsidRPr="00D200BD">
        <w:rPr>
          <w:rFonts w:ascii="Times New Roman" w:hAnsi="Times New Roman"/>
          <w:sz w:val="24"/>
          <w:szCs w:val="24"/>
        </w:rPr>
        <w:t>ā</w:t>
      </w:r>
      <w:r w:rsidRPr="00D200BD">
        <w:rPr>
          <w:rFonts w:ascii="Times New Roman" w:hAnsi="Times New Roman"/>
          <w:sz w:val="24"/>
          <w:szCs w:val="24"/>
        </w:rPr>
        <w:t>s laboratorijas uzdevumu izpildei</w:t>
      </w:r>
      <w:r w:rsidR="00371939" w:rsidRPr="00D200BD">
        <w:rPr>
          <w:rFonts w:ascii="Times New Roman" w:hAnsi="Times New Roman"/>
          <w:sz w:val="24"/>
          <w:szCs w:val="24"/>
        </w:rPr>
        <w:t xml:space="preserve"> Latvijā</w:t>
      </w:r>
      <w:r w:rsidR="005E23A5" w:rsidRPr="00D200BD">
        <w:rPr>
          <w:rFonts w:ascii="Times New Roman" w:hAnsi="Times New Roman"/>
          <w:sz w:val="24"/>
          <w:szCs w:val="24"/>
        </w:rPr>
        <w:t xml:space="preserve">. </w:t>
      </w:r>
      <w:r w:rsidR="003844AB" w:rsidRPr="00D200BD">
        <w:rPr>
          <w:rFonts w:ascii="Times New Roman" w:hAnsi="Times New Roman"/>
          <w:sz w:val="24"/>
          <w:szCs w:val="24"/>
        </w:rPr>
        <w:t>Veterināro zāļu paraugus</w:t>
      </w:r>
      <w:r w:rsidR="00175FBE" w:rsidRPr="00D200BD">
        <w:rPr>
          <w:rFonts w:ascii="Times New Roman" w:hAnsi="Times New Roman"/>
          <w:sz w:val="24"/>
          <w:szCs w:val="24"/>
        </w:rPr>
        <w:t xml:space="preserve"> </w:t>
      </w:r>
      <w:r w:rsidR="00065D0E" w:rsidRPr="00D200BD">
        <w:rPr>
          <w:rFonts w:ascii="Times New Roman" w:hAnsi="Times New Roman"/>
          <w:sz w:val="24"/>
          <w:szCs w:val="24"/>
        </w:rPr>
        <w:t xml:space="preserve">BIOR </w:t>
      </w:r>
      <w:r w:rsidR="00175FBE" w:rsidRPr="00D200BD">
        <w:rPr>
          <w:rFonts w:ascii="Times New Roman" w:hAnsi="Times New Roman"/>
          <w:sz w:val="24"/>
          <w:szCs w:val="24"/>
        </w:rPr>
        <w:t>oficiālajai</w:t>
      </w:r>
      <w:r w:rsidR="003844AB" w:rsidRPr="00D200BD">
        <w:rPr>
          <w:rFonts w:ascii="Times New Roman" w:hAnsi="Times New Roman"/>
          <w:sz w:val="24"/>
          <w:szCs w:val="24"/>
        </w:rPr>
        <w:t xml:space="preserve"> kvalitātes kontrolei varēs iesniegt arī citu valstu kompetentās iestādes</w:t>
      </w:r>
      <w:r w:rsidR="008576DB" w:rsidRPr="00D200BD">
        <w:rPr>
          <w:rFonts w:ascii="Times New Roman" w:hAnsi="Times New Roman"/>
          <w:sz w:val="24"/>
          <w:szCs w:val="24"/>
        </w:rPr>
        <w:t xml:space="preserve"> un</w:t>
      </w:r>
      <w:r w:rsidR="003844AB" w:rsidRPr="00D200BD">
        <w:rPr>
          <w:rFonts w:ascii="Times New Roman" w:hAnsi="Times New Roman"/>
          <w:sz w:val="24"/>
          <w:szCs w:val="24"/>
        </w:rPr>
        <w:t xml:space="preserve"> </w:t>
      </w:r>
      <w:r w:rsidR="00340E35" w:rsidRPr="00D200BD">
        <w:rPr>
          <w:rFonts w:ascii="Times New Roman" w:hAnsi="Times New Roman"/>
          <w:sz w:val="24"/>
          <w:szCs w:val="24"/>
        </w:rPr>
        <w:t xml:space="preserve">citas </w:t>
      </w:r>
      <w:r w:rsidR="003844AB" w:rsidRPr="00D200BD">
        <w:rPr>
          <w:rFonts w:ascii="Times New Roman" w:hAnsi="Times New Roman"/>
          <w:sz w:val="24"/>
          <w:szCs w:val="24"/>
        </w:rPr>
        <w:t>fiziskas un juridiskas personas (piemēram, tirdzniecības atļaujas īpašnieki (turētāji), PVD atļauju saņēmēji veterināro zāļu paralēlajai</w:t>
      </w:r>
      <w:r w:rsidR="00EE64B9" w:rsidRPr="00D200BD">
        <w:rPr>
          <w:rFonts w:ascii="Times New Roman" w:hAnsi="Times New Roman"/>
          <w:sz w:val="24"/>
          <w:szCs w:val="24"/>
        </w:rPr>
        <w:t xml:space="preserve"> tirdzniecībai vai valstī nereģistrētu veterināro zāļu izplatīšanai)</w:t>
      </w:r>
      <w:r w:rsidR="003844AB" w:rsidRPr="00D200BD">
        <w:rPr>
          <w:rFonts w:ascii="Times New Roman" w:hAnsi="Times New Roman"/>
          <w:sz w:val="24"/>
          <w:szCs w:val="24"/>
        </w:rPr>
        <w:t xml:space="preserve">, </w:t>
      </w:r>
      <w:r w:rsidR="00B71FE3" w:rsidRPr="00D200BD">
        <w:rPr>
          <w:rFonts w:ascii="Times New Roman" w:hAnsi="Times New Roman"/>
          <w:sz w:val="24"/>
          <w:szCs w:val="24"/>
        </w:rPr>
        <w:t>attiecīgi sedzot</w:t>
      </w:r>
      <w:r w:rsidR="003844AB" w:rsidRPr="00D200BD">
        <w:rPr>
          <w:rFonts w:ascii="Times New Roman" w:hAnsi="Times New Roman"/>
          <w:sz w:val="24"/>
          <w:szCs w:val="24"/>
        </w:rPr>
        <w:t xml:space="preserve"> BIOR izdevumus saskaņā ar BIOR cenrādi. </w:t>
      </w:r>
      <w:r w:rsidR="00B05872" w:rsidRPr="00D200BD">
        <w:rPr>
          <w:rFonts w:ascii="Times New Roman" w:hAnsi="Times New Roman"/>
          <w:sz w:val="24"/>
          <w:szCs w:val="24"/>
        </w:rPr>
        <w:t>Savukārt o</w:t>
      </w:r>
      <w:r w:rsidR="0008218F" w:rsidRPr="00D200BD">
        <w:rPr>
          <w:rFonts w:ascii="Times New Roman" w:hAnsi="Times New Roman"/>
          <w:sz w:val="24"/>
          <w:szCs w:val="24"/>
        </w:rPr>
        <w:t xml:space="preserve">ficiālās laboratorijas pakalpojumi veterināro zāļu kvalitātes kontrolei </w:t>
      </w:r>
      <w:r w:rsidR="000E4469" w:rsidRPr="00D200BD">
        <w:rPr>
          <w:rFonts w:ascii="Times New Roman" w:hAnsi="Times New Roman"/>
          <w:sz w:val="24"/>
          <w:szCs w:val="24"/>
        </w:rPr>
        <w:t>tuvākajās</w:t>
      </w:r>
      <w:r w:rsidR="00410DC3" w:rsidRPr="00D200BD">
        <w:rPr>
          <w:rFonts w:ascii="Times New Roman" w:hAnsi="Times New Roman"/>
          <w:sz w:val="24"/>
          <w:szCs w:val="24"/>
        </w:rPr>
        <w:t xml:space="preserve"> </w:t>
      </w:r>
      <w:r w:rsidR="004C13C3" w:rsidRPr="00D200BD">
        <w:rPr>
          <w:rFonts w:ascii="Times New Roman" w:hAnsi="Times New Roman"/>
          <w:sz w:val="24"/>
          <w:szCs w:val="24"/>
        </w:rPr>
        <w:t>dalībvalstīs</w:t>
      </w:r>
      <w:r w:rsidR="00410DC3" w:rsidRPr="00D200BD">
        <w:rPr>
          <w:rFonts w:ascii="Times New Roman" w:hAnsi="Times New Roman"/>
          <w:sz w:val="24"/>
          <w:szCs w:val="24"/>
        </w:rPr>
        <w:t xml:space="preserve"> nav pieejami </w:t>
      </w:r>
      <w:r w:rsidR="00E0670D" w:rsidRPr="00D200BD">
        <w:rPr>
          <w:rFonts w:ascii="Times New Roman" w:hAnsi="Times New Roman"/>
          <w:sz w:val="24"/>
          <w:szCs w:val="24"/>
        </w:rPr>
        <w:t>vai ir ierobežoti</w:t>
      </w:r>
      <w:r w:rsidR="001E4C7B" w:rsidRPr="00D200BD">
        <w:rPr>
          <w:rFonts w:ascii="Times New Roman" w:hAnsi="Times New Roman"/>
          <w:sz w:val="24"/>
          <w:szCs w:val="24"/>
        </w:rPr>
        <w:t xml:space="preserve"> un</w:t>
      </w:r>
      <w:r w:rsidR="00E0670D" w:rsidRPr="00D200BD">
        <w:rPr>
          <w:rFonts w:ascii="Times New Roman" w:hAnsi="Times New Roman"/>
          <w:sz w:val="24"/>
          <w:szCs w:val="24"/>
        </w:rPr>
        <w:t xml:space="preserve"> </w:t>
      </w:r>
      <w:r w:rsidR="008D4CB2" w:rsidRPr="00D200BD">
        <w:rPr>
          <w:rFonts w:ascii="Times New Roman" w:hAnsi="Times New Roman"/>
          <w:sz w:val="24"/>
          <w:szCs w:val="24"/>
        </w:rPr>
        <w:t>izmaksas</w:t>
      </w:r>
      <w:r w:rsidR="002B4ADF" w:rsidRPr="00D200BD">
        <w:rPr>
          <w:rFonts w:ascii="Times New Roman" w:hAnsi="Times New Roman"/>
          <w:sz w:val="24"/>
          <w:szCs w:val="24"/>
        </w:rPr>
        <w:t xml:space="preserve"> </w:t>
      </w:r>
      <w:r w:rsidR="009E2792" w:rsidRPr="00D200BD">
        <w:rPr>
          <w:rFonts w:ascii="Times New Roman" w:hAnsi="Times New Roman"/>
          <w:sz w:val="24"/>
          <w:szCs w:val="24"/>
        </w:rPr>
        <w:t>oficiālās kontroles nodrošināšanai pārsniedz</w:t>
      </w:r>
      <w:r w:rsidR="009D1E46" w:rsidRPr="00D200BD">
        <w:rPr>
          <w:rFonts w:ascii="Times New Roman" w:hAnsi="Times New Roman"/>
          <w:sz w:val="24"/>
          <w:szCs w:val="24"/>
        </w:rPr>
        <w:t xml:space="preserve"> šaj</w:t>
      </w:r>
      <w:r w:rsidR="009E0B30" w:rsidRPr="00D200BD">
        <w:rPr>
          <w:rFonts w:ascii="Times New Roman" w:hAnsi="Times New Roman"/>
          <w:sz w:val="24"/>
          <w:szCs w:val="24"/>
        </w:rPr>
        <w:t>ā</w:t>
      </w:r>
      <w:r w:rsidR="009D1E46" w:rsidRPr="00D200BD">
        <w:rPr>
          <w:rFonts w:ascii="Times New Roman" w:hAnsi="Times New Roman"/>
          <w:sz w:val="24"/>
          <w:szCs w:val="24"/>
        </w:rPr>
        <w:t xml:space="preserve"> ziņojumā</w:t>
      </w:r>
      <w:r w:rsidR="009E0B30" w:rsidRPr="00D200BD">
        <w:rPr>
          <w:rFonts w:ascii="Times New Roman" w:hAnsi="Times New Roman"/>
          <w:sz w:val="24"/>
          <w:szCs w:val="24"/>
        </w:rPr>
        <w:t xml:space="preserve"> minētās</w:t>
      </w:r>
      <w:r w:rsidR="009E2792" w:rsidRPr="00D200BD">
        <w:rPr>
          <w:rFonts w:ascii="Times New Roman" w:hAnsi="Times New Roman"/>
          <w:sz w:val="24"/>
          <w:szCs w:val="24"/>
        </w:rPr>
        <w:t xml:space="preserve"> </w:t>
      </w:r>
      <w:r w:rsidR="008D4CB2" w:rsidRPr="00D200BD">
        <w:rPr>
          <w:rFonts w:ascii="Times New Roman" w:hAnsi="Times New Roman"/>
          <w:sz w:val="24"/>
          <w:szCs w:val="24"/>
        </w:rPr>
        <w:t>BIOR</w:t>
      </w:r>
      <w:r w:rsidR="00435E15" w:rsidRPr="00D200BD">
        <w:rPr>
          <w:rFonts w:ascii="Times New Roman" w:hAnsi="Times New Roman"/>
          <w:sz w:val="24"/>
          <w:szCs w:val="24"/>
        </w:rPr>
        <w:t xml:space="preserve"> </w:t>
      </w:r>
      <w:r w:rsidR="00A94FDF" w:rsidRPr="00D200BD">
        <w:rPr>
          <w:rFonts w:ascii="Times New Roman" w:hAnsi="Times New Roman"/>
          <w:sz w:val="24"/>
          <w:szCs w:val="24"/>
        </w:rPr>
        <w:t>izmaks</w:t>
      </w:r>
      <w:r w:rsidR="009E2792" w:rsidRPr="00D200BD">
        <w:rPr>
          <w:rFonts w:ascii="Times New Roman" w:hAnsi="Times New Roman"/>
          <w:sz w:val="24"/>
          <w:szCs w:val="24"/>
        </w:rPr>
        <w:t>as</w:t>
      </w:r>
      <w:r w:rsidR="000E4469" w:rsidRPr="00D200BD">
        <w:rPr>
          <w:rFonts w:ascii="Times New Roman" w:hAnsi="Times New Roman"/>
          <w:sz w:val="24"/>
          <w:szCs w:val="24"/>
        </w:rPr>
        <w:t>.</w:t>
      </w:r>
      <w:r w:rsidR="002D1A7E" w:rsidRPr="00D200BD">
        <w:rPr>
          <w:rFonts w:ascii="Times New Roman" w:hAnsi="Times New Roman"/>
          <w:sz w:val="24"/>
          <w:szCs w:val="24"/>
        </w:rPr>
        <w:t xml:space="preserve"> </w:t>
      </w:r>
      <w:r w:rsidR="000E4469" w:rsidRPr="00D200BD">
        <w:rPr>
          <w:rFonts w:ascii="Times New Roman" w:hAnsi="Times New Roman"/>
          <w:sz w:val="24"/>
          <w:szCs w:val="24"/>
        </w:rPr>
        <w:t>V</w:t>
      </w:r>
      <w:r w:rsidR="00AB4CF4" w:rsidRPr="00D200BD">
        <w:rPr>
          <w:rFonts w:ascii="Times New Roman" w:hAnsi="Times New Roman"/>
          <w:sz w:val="24"/>
          <w:szCs w:val="24"/>
        </w:rPr>
        <w:t>eterināro zāļu oficiāl</w:t>
      </w:r>
      <w:r w:rsidR="00813476" w:rsidRPr="00D200BD">
        <w:rPr>
          <w:rFonts w:ascii="Times New Roman" w:hAnsi="Times New Roman"/>
          <w:sz w:val="24"/>
          <w:szCs w:val="24"/>
        </w:rPr>
        <w:t>ā</w:t>
      </w:r>
      <w:r w:rsidR="00AB4CF4" w:rsidRPr="00D200BD">
        <w:rPr>
          <w:rFonts w:ascii="Times New Roman" w:hAnsi="Times New Roman"/>
          <w:sz w:val="24"/>
          <w:szCs w:val="24"/>
        </w:rPr>
        <w:t xml:space="preserve"> kvalitātes kontrol</w:t>
      </w:r>
      <w:r w:rsidR="00813476" w:rsidRPr="00D200BD">
        <w:rPr>
          <w:rFonts w:ascii="Times New Roman" w:hAnsi="Times New Roman"/>
          <w:sz w:val="24"/>
          <w:szCs w:val="24"/>
        </w:rPr>
        <w:t>e</w:t>
      </w:r>
      <w:r w:rsidR="000E4469" w:rsidRPr="00D200BD">
        <w:rPr>
          <w:rFonts w:ascii="Times New Roman" w:hAnsi="Times New Roman"/>
          <w:sz w:val="24"/>
          <w:szCs w:val="24"/>
        </w:rPr>
        <w:t xml:space="preserve"> ci</w:t>
      </w:r>
      <w:r w:rsidR="00F31D57" w:rsidRPr="00D200BD">
        <w:rPr>
          <w:rFonts w:ascii="Times New Roman" w:hAnsi="Times New Roman"/>
          <w:sz w:val="24"/>
          <w:szCs w:val="24"/>
        </w:rPr>
        <w:t>tu</w:t>
      </w:r>
      <w:r w:rsidR="000E4469" w:rsidRPr="00D200BD">
        <w:rPr>
          <w:rFonts w:ascii="Times New Roman" w:hAnsi="Times New Roman"/>
          <w:sz w:val="24"/>
          <w:szCs w:val="24"/>
        </w:rPr>
        <w:t xml:space="preserve"> dalībvalstu laboratorijās</w:t>
      </w:r>
      <w:r w:rsidR="00AB4CF4" w:rsidRPr="00D200BD">
        <w:rPr>
          <w:rFonts w:ascii="Times New Roman" w:hAnsi="Times New Roman"/>
          <w:sz w:val="24"/>
          <w:szCs w:val="24"/>
        </w:rPr>
        <w:t xml:space="preserve"> bū</w:t>
      </w:r>
      <w:r w:rsidR="00B1044C" w:rsidRPr="00D200BD">
        <w:rPr>
          <w:rFonts w:ascii="Times New Roman" w:hAnsi="Times New Roman"/>
          <w:sz w:val="24"/>
          <w:szCs w:val="24"/>
        </w:rPr>
        <w:t>tu</w:t>
      </w:r>
      <w:r w:rsidR="00AB4CF4" w:rsidRPr="00D200BD">
        <w:rPr>
          <w:rFonts w:ascii="Times New Roman" w:hAnsi="Times New Roman"/>
          <w:sz w:val="24"/>
          <w:szCs w:val="24"/>
        </w:rPr>
        <w:t xml:space="preserve"> sadrumstalota</w:t>
      </w:r>
      <w:r w:rsidR="006B69F4">
        <w:rPr>
          <w:rFonts w:ascii="Times New Roman" w:hAnsi="Times New Roman"/>
          <w:sz w:val="24"/>
          <w:szCs w:val="24"/>
        </w:rPr>
        <w:t>, tāpat</w:t>
      </w:r>
      <w:r w:rsidR="005A3146" w:rsidRPr="00D200BD">
        <w:rPr>
          <w:rFonts w:ascii="Times New Roman" w:hAnsi="Times New Roman"/>
          <w:sz w:val="24"/>
          <w:szCs w:val="24"/>
        </w:rPr>
        <w:t xml:space="preserve"> </w:t>
      </w:r>
      <w:r w:rsidR="000E5648" w:rsidRPr="00D200BD">
        <w:rPr>
          <w:rFonts w:ascii="Times New Roman" w:hAnsi="Times New Roman"/>
          <w:sz w:val="24"/>
          <w:szCs w:val="24"/>
        </w:rPr>
        <w:t xml:space="preserve">PVD </w:t>
      </w:r>
      <w:r w:rsidR="000879FD" w:rsidRPr="00D200BD">
        <w:rPr>
          <w:rFonts w:ascii="Times New Roman" w:hAnsi="Times New Roman"/>
          <w:sz w:val="24"/>
          <w:szCs w:val="24"/>
        </w:rPr>
        <w:t>b</w:t>
      </w:r>
      <w:r w:rsidR="00B1044C" w:rsidRPr="00D200BD">
        <w:rPr>
          <w:rFonts w:ascii="Times New Roman" w:hAnsi="Times New Roman"/>
          <w:sz w:val="24"/>
          <w:szCs w:val="24"/>
        </w:rPr>
        <w:t>ūtu</w:t>
      </w:r>
      <w:r w:rsidR="006D79CF" w:rsidRPr="00D200BD">
        <w:rPr>
          <w:rFonts w:ascii="Times New Roman" w:hAnsi="Times New Roman"/>
          <w:sz w:val="24"/>
          <w:szCs w:val="24"/>
        </w:rPr>
        <w:t xml:space="preserve"> </w:t>
      </w:r>
      <w:r w:rsidR="00DE79CE" w:rsidRPr="00D200BD">
        <w:rPr>
          <w:rFonts w:ascii="Times New Roman" w:hAnsi="Times New Roman"/>
          <w:sz w:val="24"/>
          <w:szCs w:val="24"/>
        </w:rPr>
        <w:t xml:space="preserve">ierobežota </w:t>
      </w:r>
      <w:r w:rsidR="00AB4CF4" w:rsidRPr="00D200BD">
        <w:rPr>
          <w:rFonts w:ascii="Times New Roman" w:hAnsi="Times New Roman"/>
          <w:sz w:val="24"/>
          <w:szCs w:val="24"/>
        </w:rPr>
        <w:t>pakalpojumu pieejamība</w:t>
      </w:r>
      <w:r w:rsidR="00E62DE4" w:rsidRPr="00D200BD">
        <w:rPr>
          <w:rFonts w:ascii="Times New Roman" w:hAnsi="Times New Roman"/>
          <w:sz w:val="24"/>
          <w:szCs w:val="24"/>
        </w:rPr>
        <w:t>, jo īpaši specifisk</w:t>
      </w:r>
      <w:r w:rsidR="00070BD8">
        <w:rPr>
          <w:rFonts w:ascii="Times New Roman" w:hAnsi="Times New Roman"/>
          <w:sz w:val="24"/>
          <w:szCs w:val="24"/>
        </w:rPr>
        <w:t>ām</w:t>
      </w:r>
      <w:r w:rsidR="00E62DE4" w:rsidRPr="00D200BD">
        <w:rPr>
          <w:rFonts w:ascii="Times New Roman" w:hAnsi="Times New Roman"/>
          <w:sz w:val="24"/>
          <w:szCs w:val="24"/>
        </w:rPr>
        <w:t>, tikai Latvijā atļaut</w:t>
      </w:r>
      <w:r w:rsidR="00070BD8">
        <w:rPr>
          <w:rFonts w:ascii="Times New Roman" w:hAnsi="Times New Roman"/>
          <w:sz w:val="24"/>
          <w:szCs w:val="24"/>
        </w:rPr>
        <w:t>ām</w:t>
      </w:r>
      <w:r w:rsidR="006D65C4" w:rsidRPr="00D200BD">
        <w:rPr>
          <w:rFonts w:ascii="Times New Roman" w:hAnsi="Times New Roman"/>
          <w:sz w:val="24"/>
          <w:szCs w:val="24"/>
        </w:rPr>
        <w:t xml:space="preserve"> vai aptiekās izgatavot</w:t>
      </w:r>
      <w:r w:rsidR="00070BD8">
        <w:rPr>
          <w:rFonts w:ascii="Times New Roman" w:hAnsi="Times New Roman"/>
          <w:sz w:val="24"/>
          <w:szCs w:val="24"/>
        </w:rPr>
        <w:t>ām</w:t>
      </w:r>
      <w:r w:rsidR="00E62DE4" w:rsidRPr="00D200BD">
        <w:rPr>
          <w:rFonts w:ascii="Times New Roman" w:hAnsi="Times New Roman"/>
          <w:sz w:val="24"/>
          <w:szCs w:val="24"/>
        </w:rPr>
        <w:t xml:space="preserve"> veterinār</w:t>
      </w:r>
      <w:r w:rsidR="00070BD8">
        <w:rPr>
          <w:rFonts w:ascii="Times New Roman" w:hAnsi="Times New Roman"/>
          <w:sz w:val="24"/>
          <w:szCs w:val="24"/>
        </w:rPr>
        <w:t>ām</w:t>
      </w:r>
      <w:r w:rsidR="00E62DE4" w:rsidRPr="00D200BD">
        <w:rPr>
          <w:rFonts w:ascii="Times New Roman" w:hAnsi="Times New Roman"/>
          <w:sz w:val="24"/>
          <w:szCs w:val="24"/>
        </w:rPr>
        <w:t xml:space="preserve"> zā</w:t>
      </w:r>
      <w:r w:rsidR="00070BD8">
        <w:rPr>
          <w:rFonts w:ascii="Times New Roman" w:hAnsi="Times New Roman"/>
          <w:sz w:val="24"/>
          <w:szCs w:val="24"/>
        </w:rPr>
        <w:t>lēm</w:t>
      </w:r>
      <w:r w:rsidR="00307273" w:rsidRPr="00D200BD">
        <w:rPr>
          <w:rFonts w:ascii="Times New Roman" w:hAnsi="Times New Roman"/>
          <w:sz w:val="24"/>
          <w:szCs w:val="24"/>
        </w:rPr>
        <w:t xml:space="preserve"> vai </w:t>
      </w:r>
      <w:r w:rsidR="00070BD8">
        <w:rPr>
          <w:rFonts w:ascii="Times New Roman" w:hAnsi="Times New Roman"/>
          <w:sz w:val="24"/>
          <w:szCs w:val="24"/>
        </w:rPr>
        <w:t>situācijā</w:t>
      </w:r>
      <w:r w:rsidR="00307273" w:rsidRPr="00D200BD">
        <w:rPr>
          <w:rFonts w:ascii="Times New Roman" w:hAnsi="Times New Roman"/>
          <w:sz w:val="24"/>
          <w:szCs w:val="24"/>
        </w:rPr>
        <w:t xml:space="preserve">, </w:t>
      </w:r>
      <w:r w:rsidR="00070BD8">
        <w:rPr>
          <w:rFonts w:ascii="Times New Roman" w:hAnsi="Times New Roman"/>
          <w:sz w:val="24"/>
          <w:szCs w:val="24"/>
        </w:rPr>
        <w:t>kad</w:t>
      </w:r>
      <w:r w:rsidR="00307273" w:rsidRPr="00D200BD">
        <w:rPr>
          <w:rFonts w:ascii="Times New Roman" w:hAnsi="Times New Roman"/>
          <w:sz w:val="24"/>
          <w:szCs w:val="24"/>
        </w:rPr>
        <w:t xml:space="preserve"> ne</w:t>
      </w:r>
      <w:r w:rsidR="0026702D" w:rsidRPr="00D200BD">
        <w:rPr>
          <w:rFonts w:ascii="Times New Roman" w:hAnsi="Times New Roman"/>
          <w:sz w:val="24"/>
          <w:szCs w:val="24"/>
        </w:rPr>
        <w:t>paredzētu</w:t>
      </w:r>
      <w:r w:rsidR="00307273" w:rsidRPr="00D200BD">
        <w:rPr>
          <w:rFonts w:ascii="Times New Roman" w:hAnsi="Times New Roman"/>
          <w:sz w:val="24"/>
          <w:szCs w:val="24"/>
        </w:rPr>
        <w:t xml:space="preserve"> apstāk</w:t>
      </w:r>
      <w:r w:rsidR="0026702D" w:rsidRPr="00D200BD">
        <w:rPr>
          <w:rFonts w:ascii="Times New Roman" w:hAnsi="Times New Roman"/>
          <w:sz w:val="24"/>
          <w:szCs w:val="24"/>
        </w:rPr>
        <w:t>ļu</w:t>
      </w:r>
      <w:r w:rsidR="00307273" w:rsidRPr="00D200BD">
        <w:rPr>
          <w:rFonts w:ascii="Times New Roman" w:hAnsi="Times New Roman"/>
          <w:sz w:val="24"/>
          <w:szCs w:val="24"/>
        </w:rPr>
        <w:t xml:space="preserve"> vai krīzes dēļ nepi</w:t>
      </w:r>
      <w:r w:rsidR="0026702D" w:rsidRPr="00D200BD">
        <w:rPr>
          <w:rFonts w:ascii="Times New Roman" w:hAnsi="Times New Roman"/>
          <w:sz w:val="24"/>
          <w:szCs w:val="24"/>
        </w:rPr>
        <w:t>e</w:t>
      </w:r>
      <w:r w:rsidR="00307273" w:rsidRPr="00D200BD">
        <w:rPr>
          <w:rFonts w:ascii="Times New Roman" w:hAnsi="Times New Roman"/>
          <w:sz w:val="24"/>
          <w:szCs w:val="24"/>
        </w:rPr>
        <w:t>ciešams steidzami izm</w:t>
      </w:r>
      <w:r w:rsidR="0026702D" w:rsidRPr="00D200BD">
        <w:rPr>
          <w:rFonts w:ascii="Times New Roman" w:hAnsi="Times New Roman"/>
          <w:sz w:val="24"/>
          <w:szCs w:val="24"/>
        </w:rPr>
        <w:t>e</w:t>
      </w:r>
      <w:r w:rsidR="00307273" w:rsidRPr="00D200BD">
        <w:rPr>
          <w:rFonts w:ascii="Times New Roman" w:hAnsi="Times New Roman"/>
          <w:sz w:val="24"/>
          <w:szCs w:val="24"/>
        </w:rPr>
        <w:t>kl</w:t>
      </w:r>
      <w:r w:rsidR="0026702D" w:rsidRPr="00D200BD">
        <w:rPr>
          <w:rFonts w:ascii="Times New Roman" w:hAnsi="Times New Roman"/>
          <w:sz w:val="24"/>
          <w:szCs w:val="24"/>
        </w:rPr>
        <w:t>ēt</w:t>
      </w:r>
      <w:r w:rsidR="00DE6EB5" w:rsidRPr="00D200BD">
        <w:rPr>
          <w:rFonts w:ascii="Times New Roman" w:hAnsi="Times New Roman"/>
          <w:sz w:val="24"/>
          <w:szCs w:val="24"/>
        </w:rPr>
        <w:t xml:space="preserve"> neplānoti liel</w:t>
      </w:r>
      <w:r w:rsidR="00F96559" w:rsidRPr="00D200BD">
        <w:rPr>
          <w:rFonts w:ascii="Times New Roman" w:hAnsi="Times New Roman"/>
          <w:sz w:val="24"/>
          <w:szCs w:val="24"/>
        </w:rPr>
        <w:t>u</w:t>
      </w:r>
      <w:r w:rsidR="00DE6EB5" w:rsidRPr="00D200BD">
        <w:rPr>
          <w:rFonts w:ascii="Times New Roman" w:hAnsi="Times New Roman"/>
          <w:sz w:val="24"/>
          <w:szCs w:val="24"/>
        </w:rPr>
        <w:t xml:space="preserve"> paraugu skait</w:t>
      </w:r>
      <w:r w:rsidR="003702A7" w:rsidRPr="00D200BD">
        <w:rPr>
          <w:rFonts w:ascii="Times New Roman" w:hAnsi="Times New Roman"/>
          <w:sz w:val="24"/>
          <w:szCs w:val="24"/>
        </w:rPr>
        <w:t>u</w:t>
      </w:r>
      <w:r w:rsidR="00467A91" w:rsidRPr="00D200BD">
        <w:rPr>
          <w:rFonts w:ascii="Times New Roman" w:hAnsi="Times New Roman"/>
          <w:sz w:val="24"/>
          <w:szCs w:val="24"/>
        </w:rPr>
        <w:t xml:space="preserve">. </w:t>
      </w:r>
    </w:p>
    <w:p w14:paraId="70F9C51B" w14:textId="77777777" w:rsidR="00106C77" w:rsidRPr="00C14F9A" w:rsidRDefault="00106C77" w:rsidP="00C03B8E">
      <w:pPr>
        <w:spacing w:after="0" w:line="240" w:lineRule="auto"/>
        <w:jc w:val="both"/>
        <w:rPr>
          <w:rFonts w:ascii="Times New Roman" w:hAnsi="Times New Roman"/>
          <w:b/>
          <w:bCs/>
          <w:i/>
          <w:iCs/>
          <w:sz w:val="28"/>
          <w:szCs w:val="28"/>
          <w:u w:val="single"/>
        </w:rPr>
      </w:pPr>
    </w:p>
    <w:p w14:paraId="68C3C151" w14:textId="497A036C" w:rsidR="00AC1911" w:rsidRPr="005968DF" w:rsidRDefault="007D1EC0" w:rsidP="00AC1911">
      <w:pPr>
        <w:spacing w:after="0" w:line="240" w:lineRule="auto"/>
        <w:jc w:val="both"/>
        <w:rPr>
          <w:rFonts w:ascii="Times New Roman" w:hAnsi="Times New Roman"/>
          <w:b/>
          <w:bCs/>
          <w:sz w:val="24"/>
          <w:szCs w:val="24"/>
          <w:u w:val="single"/>
        </w:rPr>
      </w:pPr>
      <w:r w:rsidRPr="005968DF">
        <w:rPr>
          <w:rFonts w:ascii="Times New Roman" w:hAnsi="Times New Roman"/>
          <w:b/>
          <w:bCs/>
          <w:sz w:val="24"/>
          <w:szCs w:val="24"/>
          <w:u w:val="single"/>
        </w:rPr>
        <w:t xml:space="preserve">18. </w:t>
      </w:r>
      <w:r w:rsidR="00AC1911" w:rsidRPr="005968DF">
        <w:rPr>
          <w:rFonts w:ascii="Times New Roman" w:hAnsi="Times New Roman"/>
          <w:b/>
          <w:bCs/>
          <w:sz w:val="24"/>
          <w:szCs w:val="24"/>
          <w:u w:val="single"/>
        </w:rPr>
        <w:t>ZVA pieejamie resursi veterināro zāļu kvalitātes kontrolei</w:t>
      </w:r>
    </w:p>
    <w:p w14:paraId="2C350FF1" w14:textId="68E2265D" w:rsidR="00AC1911" w:rsidRPr="005968DF" w:rsidRDefault="00AC1911" w:rsidP="00BD360E">
      <w:pPr>
        <w:spacing w:after="0" w:line="240" w:lineRule="auto"/>
        <w:ind w:firstLine="720"/>
        <w:jc w:val="both"/>
        <w:rPr>
          <w:rFonts w:ascii="Times New Roman" w:hAnsi="Times New Roman"/>
          <w:sz w:val="24"/>
          <w:szCs w:val="24"/>
        </w:rPr>
      </w:pPr>
      <w:bookmarkStart w:id="66" w:name="OLE_LINK62"/>
      <w:r w:rsidRPr="22F60015">
        <w:rPr>
          <w:rFonts w:ascii="Times New Roman" w:hAnsi="Times New Roman"/>
          <w:sz w:val="24"/>
          <w:szCs w:val="24"/>
        </w:rPr>
        <w:t>ZVA ir šī informatīvā ziņojuma 7.</w:t>
      </w:r>
      <w:r w:rsidR="00955DF8" w:rsidRPr="22F60015">
        <w:rPr>
          <w:rFonts w:ascii="Times New Roman" w:hAnsi="Times New Roman"/>
          <w:sz w:val="24"/>
          <w:szCs w:val="24"/>
        </w:rPr>
        <w:t> </w:t>
      </w:r>
      <w:r w:rsidRPr="22F60015">
        <w:rPr>
          <w:rFonts w:ascii="Times New Roman" w:hAnsi="Times New Roman"/>
          <w:sz w:val="24"/>
          <w:szCs w:val="24"/>
        </w:rPr>
        <w:t>punktā minētās kompetences un resursi cilvēkiem paredzēto zāļu jomā, tostarp</w:t>
      </w:r>
    </w:p>
    <w:bookmarkEnd w:id="66"/>
    <w:p w14:paraId="7FB59ACC" w14:textId="6C018ECD" w:rsidR="00AC1911" w:rsidRPr="005968DF" w:rsidRDefault="00AC1911" w:rsidP="00BD360E">
      <w:pPr>
        <w:spacing w:after="0" w:line="240" w:lineRule="auto"/>
        <w:ind w:firstLine="720"/>
        <w:jc w:val="both"/>
        <w:rPr>
          <w:rFonts w:ascii="Times New Roman" w:hAnsi="Times New Roman"/>
          <w:sz w:val="24"/>
          <w:szCs w:val="24"/>
        </w:rPr>
      </w:pPr>
      <w:r w:rsidRPr="005968DF">
        <w:rPr>
          <w:rFonts w:ascii="Times New Roman" w:hAnsi="Times New Roman"/>
          <w:sz w:val="24"/>
          <w:szCs w:val="24"/>
        </w:rPr>
        <w:t>18.1. šķidrumu hromatogrāfi (AEŠH un UEŠH), gāzu hromatogrāfs, ka</w:t>
      </w:r>
      <w:r w:rsidR="00E83A5C" w:rsidRPr="005968DF">
        <w:rPr>
          <w:rFonts w:ascii="Times New Roman" w:hAnsi="Times New Roman"/>
          <w:sz w:val="24"/>
          <w:szCs w:val="24"/>
        </w:rPr>
        <w:t>m</w:t>
      </w:r>
      <w:r w:rsidRPr="005968DF">
        <w:rPr>
          <w:rFonts w:ascii="Times New Roman" w:hAnsi="Times New Roman"/>
          <w:sz w:val="24"/>
          <w:szCs w:val="24"/>
        </w:rPr>
        <w:t xml:space="preserve"> papildus</w:t>
      </w:r>
      <w:r w:rsidR="00E83A5C" w:rsidRPr="005968DF">
        <w:rPr>
          <w:rFonts w:ascii="Times New Roman" w:hAnsi="Times New Roman"/>
          <w:sz w:val="24"/>
          <w:szCs w:val="24"/>
        </w:rPr>
        <w:t xml:space="preserve"> ir</w:t>
      </w:r>
      <w:r w:rsidRPr="005968DF">
        <w:rPr>
          <w:rFonts w:ascii="Times New Roman" w:hAnsi="Times New Roman"/>
          <w:sz w:val="24"/>
          <w:szCs w:val="24"/>
        </w:rPr>
        <w:t xml:space="preserve"> </w:t>
      </w:r>
      <w:r w:rsidR="00E83A5C" w:rsidRPr="005968DF">
        <w:rPr>
          <w:rFonts w:ascii="Times New Roman" w:hAnsi="Times New Roman"/>
          <w:sz w:val="24"/>
          <w:szCs w:val="24"/>
        </w:rPr>
        <w:t xml:space="preserve">augšējais tilpums (angļu val. – </w:t>
      </w:r>
      <w:r w:rsidR="00E83A5C" w:rsidRPr="005968DF">
        <w:rPr>
          <w:rFonts w:ascii="Times New Roman" w:hAnsi="Times New Roman"/>
          <w:i/>
          <w:iCs/>
          <w:sz w:val="24"/>
          <w:szCs w:val="24"/>
        </w:rPr>
        <w:t>headspace</w:t>
      </w:r>
      <w:r w:rsidR="00E83A5C" w:rsidRPr="005968DF">
        <w:rPr>
          <w:rFonts w:ascii="Times New Roman" w:hAnsi="Times New Roman"/>
          <w:iCs/>
          <w:sz w:val="24"/>
          <w:szCs w:val="24"/>
        </w:rPr>
        <w:t>),</w:t>
      </w:r>
      <w:r w:rsidRPr="005968DF">
        <w:rPr>
          <w:rFonts w:ascii="Times New Roman" w:hAnsi="Times New Roman"/>
          <w:sz w:val="24"/>
          <w:szCs w:val="24"/>
        </w:rPr>
        <w:t xml:space="preserve"> sairšanas iekārta, cietības un izmēru noteikšanas iekārta, nobirzuma noteikšanas iekārta, </w:t>
      </w:r>
      <w:bookmarkStart w:id="67" w:name="OLE_LINK73"/>
      <w:r w:rsidRPr="005968DF">
        <w:rPr>
          <w:rFonts w:ascii="Times New Roman" w:hAnsi="Times New Roman"/>
          <w:sz w:val="24"/>
          <w:szCs w:val="24"/>
        </w:rPr>
        <w:t xml:space="preserve">Karla </w:t>
      </w:r>
      <w:r w:rsidR="00C366B0" w:rsidRPr="005968DF">
        <w:rPr>
          <w:rFonts w:ascii="Times New Roman" w:hAnsi="Times New Roman"/>
          <w:sz w:val="24"/>
          <w:szCs w:val="24"/>
        </w:rPr>
        <w:t>F</w:t>
      </w:r>
      <w:r w:rsidRPr="005968DF">
        <w:rPr>
          <w:rFonts w:ascii="Times New Roman" w:hAnsi="Times New Roman"/>
          <w:sz w:val="24"/>
          <w:szCs w:val="24"/>
        </w:rPr>
        <w:t>i</w:t>
      </w:r>
      <w:r w:rsidR="00E83A5C" w:rsidRPr="005968DF">
        <w:rPr>
          <w:rFonts w:ascii="Times New Roman" w:hAnsi="Times New Roman"/>
          <w:sz w:val="24"/>
          <w:szCs w:val="24"/>
        </w:rPr>
        <w:t>š</w:t>
      </w:r>
      <w:r w:rsidRPr="005968DF">
        <w:rPr>
          <w:rFonts w:ascii="Times New Roman" w:hAnsi="Times New Roman"/>
          <w:sz w:val="24"/>
          <w:szCs w:val="24"/>
        </w:rPr>
        <w:t xml:space="preserve">era titratori </w:t>
      </w:r>
      <w:bookmarkEnd w:id="67"/>
      <w:r w:rsidRPr="005968DF">
        <w:rPr>
          <w:rFonts w:ascii="Times New Roman" w:hAnsi="Times New Roman"/>
          <w:sz w:val="24"/>
          <w:szCs w:val="24"/>
        </w:rPr>
        <w:t>ūdens satura noteikšanai, titratori, blīvuma un viskozitātes noteikšanas iekārta, UV spektrometri, refraktometrs, mehānisko daļiņu noteikšanas iekārta, osmolitātes noteikšanas iekārta, polarimetrs, kušanas temperatūras noteikšanas iekārta, gaismas kamera ar baltu un melnu fonu, konduktometrs, šķīšanas noteikšanas iekārtas, ledusskapji, saldētavas, aukstuma istaba. Visas iepriekšminētās iekārtas atbilst</w:t>
      </w:r>
      <w:r w:rsidR="00C366B0" w:rsidRPr="005968DF">
        <w:rPr>
          <w:rFonts w:ascii="Times New Roman" w:hAnsi="Times New Roman"/>
          <w:sz w:val="24"/>
          <w:szCs w:val="24"/>
        </w:rPr>
        <w:t xml:space="preserve"> </w:t>
      </w:r>
      <w:r w:rsidRPr="005968DF">
        <w:rPr>
          <w:rFonts w:ascii="Times New Roman" w:hAnsi="Times New Roman"/>
          <w:sz w:val="24"/>
          <w:szCs w:val="24"/>
        </w:rPr>
        <w:t xml:space="preserve">attiecīgo Eiropas </w:t>
      </w:r>
      <w:r w:rsidR="00E83A5C" w:rsidRPr="005968DF">
        <w:rPr>
          <w:rFonts w:ascii="Times New Roman" w:hAnsi="Times New Roman"/>
          <w:sz w:val="24"/>
          <w:szCs w:val="24"/>
        </w:rPr>
        <w:t>F</w:t>
      </w:r>
      <w:r w:rsidRPr="005968DF">
        <w:rPr>
          <w:rFonts w:ascii="Times New Roman" w:hAnsi="Times New Roman"/>
          <w:sz w:val="24"/>
          <w:szCs w:val="24"/>
        </w:rPr>
        <w:t>armakopejas monogrāfiju prasībām;</w:t>
      </w:r>
    </w:p>
    <w:p w14:paraId="2C5B4C66" w14:textId="645D4BC7" w:rsidR="00AC1911" w:rsidRPr="005968DF" w:rsidRDefault="00AC1911" w:rsidP="00BD360E">
      <w:pPr>
        <w:spacing w:after="0" w:line="240" w:lineRule="auto"/>
        <w:ind w:firstLine="720"/>
        <w:jc w:val="both"/>
        <w:rPr>
          <w:rFonts w:ascii="Times New Roman" w:hAnsi="Times New Roman"/>
          <w:sz w:val="24"/>
          <w:szCs w:val="24"/>
        </w:rPr>
      </w:pPr>
      <w:r w:rsidRPr="005968DF">
        <w:rPr>
          <w:rFonts w:ascii="Times New Roman" w:hAnsi="Times New Roman"/>
          <w:sz w:val="24"/>
          <w:szCs w:val="24"/>
        </w:rPr>
        <w:t>18.2. laboratorijas telpas (darba telpas, reaģentu uzglabāšanas telpas, paraugu uzglabāšanas telpa)</w:t>
      </w:r>
      <w:r w:rsidR="00B11E96" w:rsidRPr="005968DF">
        <w:rPr>
          <w:rFonts w:ascii="Times New Roman" w:hAnsi="Times New Roman"/>
          <w:sz w:val="24"/>
          <w:szCs w:val="24"/>
        </w:rPr>
        <w:t xml:space="preserve">, kas </w:t>
      </w:r>
      <w:r w:rsidRPr="005968DF">
        <w:rPr>
          <w:rFonts w:ascii="Times New Roman" w:hAnsi="Times New Roman"/>
          <w:sz w:val="24"/>
          <w:szCs w:val="24"/>
        </w:rPr>
        <w:t xml:space="preserve">atbilst Eiropas </w:t>
      </w:r>
      <w:r w:rsidR="00E83A5C" w:rsidRPr="005968DF">
        <w:rPr>
          <w:rFonts w:ascii="Times New Roman" w:hAnsi="Times New Roman"/>
          <w:sz w:val="24"/>
          <w:szCs w:val="24"/>
        </w:rPr>
        <w:t>F</w:t>
      </w:r>
      <w:r w:rsidRPr="005968DF">
        <w:rPr>
          <w:rFonts w:ascii="Times New Roman" w:hAnsi="Times New Roman"/>
          <w:sz w:val="24"/>
          <w:szCs w:val="24"/>
        </w:rPr>
        <w:t>armakopejas prasībām un tiek atbilstoši uzturētas zāļu kvalitātes kontrol</w:t>
      </w:r>
      <w:r w:rsidR="00070BD8">
        <w:rPr>
          <w:rFonts w:ascii="Times New Roman" w:hAnsi="Times New Roman"/>
          <w:sz w:val="24"/>
          <w:szCs w:val="24"/>
        </w:rPr>
        <w:t>e</w:t>
      </w:r>
      <w:r w:rsidRPr="005968DF">
        <w:rPr>
          <w:rFonts w:ascii="Times New Roman" w:hAnsi="Times New Roman"/>
          <w:sz w:val="24"/>
          <w:szCs w:val="24"/>
        </w:rPr>
        <w:t>i;</w:t>
      </w:r>
    </w:p>
    <w:p w14:paraId="410E4BCA" w14:textId="1D80B340" w:rsidR="007D1EC0" w:rsidRPr="005968DF" w:rsidRDefault="00AC1911" w:rsidP="00BD360E">
      <w:pPr>
        <w:spacing w:after="0" w:line="240" w:lineRule="auto"/>
        <w:ind w:firstLine="720"/>
        <w:jc w:val="both"/>
        <w:rPr>
          <w:rFonts w:ascii="Times New Roman" w:hAnsi="Times New Roman"/>
          <w:sz w:val="24"/>
          <w:szCs w:val="24"/>
        </w:rPr>
      </w:pPr>
      <w:r w:rsidRPr="005968DF">
        <w:rPr>
          <w:rFonts w:ascii="Times New Roman" w:hAnsi="Times New Roman"/>
          <w:sz w:val="24"/>
          <w:szCs w:val="24"/>
        </w:rPr>
        <w:t xml:space="preserve">18.3. kvalificēts personāls, kas </w:t>
      </w:r>
      <w:r w:rsidR="00E83A5C" w:rsidRPr="005968DF">
        <w:rPr>
          <w:rFonts w:ascii="Times New Roman" w:hAnsi="Times New Roman"/>
          <w:sz w:val="24"/>
          <w:szCs w:val="24"/>
        </w:rPr>
        <w:t>pašlaik</w:t>
      </w:r>
      <w:r w:rsidRPr="005968DF">
        <w:rPr>
          <w:rFonts w:ascii="Times New Roman" w:hAnsi="Times New Roman"/>
          <w:sz w:val="24"/>
          <w:szCs w:val="24"/>
        </w:rPr>
        <w:t xml:space="preserve"> veic cilvēkiem paredzēto zāļu kvalitātes kontroli.</w:t>
      </w:r>
    </w:p>
    <w:p w14:paraId="25E942A5" w14:textId="77777777" w:rsidR="007D1EC0" w:rsidRPr="005968DF" w:rsidRDefault="007D1EC0" w:rsidP="00B11E96">
      <w:pPr>
        <w:spacing w:after="0" w:line="240" w:lineRule="auto"/>
        <w:jc w:val="both"/>
        <w:rPr>
          <w:rFonts w:ascii="Times New Roman" w:hAnsi="Times New Roman"/>
          <w:b/>
          <w:bCs/>
          <w:sz w:val="24"/>
          <w:szCs w:val="24"/>
          <w:u w:val="single"/>
        </w:rPr>
      </w:pPr>
    </w:p>
    <w:p w14:paraId="32FFDB6B" w14:textId="6A30FACA" w:rsidR="00F42BF8" w:rsidRPr="00BD360E" w:rsidRDefault="00AC1911" w:rsidP="00F42BF8">
      <w:pPr>
        <w:spacing w:after="0" w:line="240" w:lineRule="auto"/>
        <w:jc w:val="both"/>
        <w:rPr>
          <w:rFonts w:ascii="Times New Roman" w:hAnsi="Times New Roman"/>
          <w:b/>
          <w:bCs/>
          <w:sz w:val="24"/>
          <w:szCs w:val="24"/>
          <w:u w:val="single"/>
        </w:rPr>
      </w:pPr>
      <w:r w:rsidRPr="00BD360E">
        <w:rPr>
          <w:rFonts w:ascii="Times New Roman" w:hAnsi="Times New Roman"/>
          <w:b/>
          <w:bCs/>
          <w:sz w:val="24"/>
          <w:szCs w:val="24"/>
          <w:u w:val="single"/>
        </w:rPr>
        <w:t>19. Lai ZVA varētu pildīt oficiālās laboratorijas uzdevumus, ir nepieciešami papildu resursi</w:t>
      </w:r>
      <w:r w:rsidR="00B11E96" w:rsidRPr="00BD360E">
        <w:rPr>
          <w:rFonts w:ascii="Times New Roman" w:hAnsi="Times New Roman"/>
          <w:b/>
          <w:bCs/>
          <w:sz w:val="24"/>
          <w:szCs w:val="24"/>
          <w:u w:val="single"/>
        </w:rPr>
        <w:t>.</w:t>
      </w:r>
    </w:p>
    <w:p w14:paraId="566BA46C" w14:textId="74120DFE" w:rsidR="00B11E96" w:rsidRPr="005968DF" w:rsidRDefault="00B11E96" w:rsidP="00BD360E">
      <w:pPr>
        <w:spacing w:after="0" w:line="240" w:lineRule="auto"/>
        <w:ind w:firstLine="720"/>
        <w:jc w:val="both"/>
        <w:rPr>
          <w:rFonts w:ascii="Times New Roman" w:hAnsi="Times New Roman"/>
          <w:sz w:val="24"/>
          <w:szCs w:val="24"/>
        </w:rPr>
      </w:pPr>
      <w:r w:rsidRPr="005968DF">
        <w:rPr>
          <w:rFonts w:ascii="Times New Roman" w:hAnsi="Times New Roman"/>
          <w:sz w:val="24"/>
          <w:szCs w:val="24"/>
        </w:rPr>
        <w:t xml:space="preserve">ZVA ir no valsts budžeta nefinansēta iestāde, kas savu darbību nodrošina no maksas pakalpojumu ieņēmumiem. Aprēķins ir veidots, pieņemot, ka gadā ZVA būs nepieciešams </w:t>
      </w:r>
      <w:r w:rsidR="00E83A5C" w:rsidRPr="005968DF">
        <w:rPr>
          <w:rFonts w:ascii="Times New Roman" w:hAnsi="Times New Roman"/>
          <w:sz w:val="24"/>
          <w:szCs w:val="24"/>
        </w:rPr>
        <w:t>testēt</w:t>
      </w:r>
      <w:r w:rsidRPr="005968DF">
        <w:rPr>
          <w:rFonts w:ascii="Times New Roman" w:hAnsi="Times New Roman"/>
          <w:sz w:val="24"/>
          <w:szCs w:val="24"/>
        </w:rPr>
        <w:t xml:space="preserve"> 30 paraugu, kā arī </w:t>
      </w:r>
      <w:r w:rsidR="00070BD8">
        <w:rPr>
          <w:rFonts w:ascii="Times New Roman" w:hAnsi="Times New Roman"/>
          <w:sz w:val="24"/>
          <w:szCs w:val="24"/>
        </w:rPr>
        <w:t xml:space="preserve">būs </w:t>
      </w:r>
      <w:r w:rsidRPr="005968DF">
        <w:rPr>
          <w:rFonts w:ascii="Times New Roman" w:hAnsi="Times New Roman"/>
          <w:sz w:val="24"/>
          <w:szCs w:val="24"/>
        </w:rPr>
        <w:t>vien</w:t>
      </w:r>
      <w:r w:rsidR="00E83A5C" w:rsidRPr="005968DF">
        <w:rPr>
          <w:rFonts w:ascii="Times New Roman" w:hAnsi="Times New Roman"/>
          <w:sz w:val="24"/>
          <w:szCs w:val="24"/>
        </w:rPr>
        <w:t>a</w:t>
      </w:r>
      <w:r w:rsidRPr="005968DF">
        <w:rPr>
          <w:rFonts w:ascii="Times New Roman" w:hAnsi="Times New Roman"/>
          <w:sz w:val="24"/>
          <w:szCs w:val="24"/>
        </w:rPr>
        <w:t xml:space="preserve"> testēšan</w:t>
      </w:r>
      <w:r w:rsidR="00E83A5C" w:rsidRPr="005968DF">
        <w:rPr>
          <w:rFonts w:ascii="Times New Roman" w:hAnsi="Times New Roman"/>
          <w:sz w:val="24"/>
          <w:szCs w:val="24"/>
        </w:rPr>
        <w:t>a</w:t>
      </w:r>
      <w:r w:rsidRPr="005968DF">
        <w:rPr>
          <w:rFonts w:ascii="Times New Roman" w:hAnsi="Times New Roman"/>
          <w:sz w:val="24"/>
          <w:szCs w:val="24"/>
        </w:rPr>
        <w:t xml:space="preserve"> </w:t>
      </w:r>
      <w:r w:rsidR="00367F26" w:rsidRPr="005968DF">
        <w:rPr>
          <w:rFonts w:ascii="Times New Roman" w:hAnsi="Times New Roman"/>
          <w:sz w:val="24"/>
          <w:szCs w:val="24"/>
        </w:rPr>
        <w:t>tirdzniecības atļaujas novērtēšanas</w:t>
      </w:r>
      <w:r w:rsidRPr="005968DF">
        <w:rPr>
          <w:rFonts w:ascii="Times New Roman" w:hAnsi="Times New Roman"/>
          <w:sz w:val="24"/>
          <w:szCs w:val="24"/>
        </w:rPr>
        <w:t xml:space="preserve"> procesā. Izmaksas ir aprēķinātas, </w:t>
      </w:r>
      <w:r w:rsidR="00E83A5C" w:rsidRPr="005968DF">
        <w:rPr>
          <w:rFonts w:ascii="Times New Roman" w:hAnsi="Times New Roman"/>
          <w:sz w:val="24"/>
          <w:szCs w:val="24"/>
        </w:rPr>
        <w:t>pamatojoties</w:t>
      </w:r>
      <w:r w:rsidRPr="005968DF">
        <w:rPr>
          <w:rFonts w:ascii="Times New Roman" w:hAnsi="Times New Roman"/>
          <w:sz w:val="24"/>
          <w:szCs w:val="24"/>
        </w:rPr>
        <w:t xml:space="preserve"> uz ZVA spēkā esošo cenrādi, kurā ietvertas visas testēšanas procesa</w:t>
      </w:r>
      <w:r w:rsidR="00E83A5C" w:rsidRPr="005968DF">
        <w:rPr>
          <w:rFonts w:ascii="Times New Roman" w:hAnsi="Times New Roman"/>
          <w:sz w:val="24"/>
          <w:szCs w:val="24"/>
        </w:rPr>
        <w:t>m</w:t>
      </w:r>
      <w:r w:rsidRPr="005968DF">
        <w:rPr>
          <w:rFonts w:ascii="Times New Roman" w:hAnsi="Times New Roman"/>
          <w:sz w:val="24"/>
          <w:szCs w:val="24"/>
        </w:rPr>
        <w:t xml:space="preserve"> nepieciešamās izmaksas – laboratorijas darbības nodrošināšana, iekārtu uzturēšana, personāla darbs, materiālu un reaģentu izmaksas. Šāds aprēķins atspoguļo faktiskās izmaksas un ļauj objektīvi plānot nepieciešamos resursus testēšanas nodrošināšanai.</w:t>
      </w:r>
    </w:p>
    <w:p w14:paraId="3AC0D424" w14:textId="77777777" w:rsidR="00B11E96" w:rsidRPr="005968DF" w:rsidRDefault="00B11E96" w:rsidP="00B11E96">
      <w:pPr>
        <w:spacing w:after="0" w:line="240" w:lineRule="auto"/>
        <w:jc w:val="both"/>
        <w:rPr>
          <w:rFonts w:ascii="Times New Roman" w:hAnsi="Times New Roman"/>
          <w:sz w:val="24"/>
          <w:szCs w:val="24"/>
        </w:rPr>
      </w:pPr>
    </w:p>
    <w:p w14:paraId="0745CAE8" w14:textId="3727DDCB" w:rsidR="00B11E96" w:rsidRPr="00BD360E" w:rsidRDefault="00B11E96" w:rsidP="00B11E96">
      <w:pPr>
        <w:spacing w:after="0" w:line="240" w:lineRule="auto"/>
        <w:jc w:val="both"/>
        <w:rPr>
          <w:rFonts w:ascii="Times New Roman" w:hAnsi="Times New Roman"/>
          <w:b/>
          <w:bCs/>
          <w:sz w:val="24"/>
          <w:szCs w:val="24"/>
          <w:u w:val="single"/>
        </w:rPr>
      </w:pPr>
      <w:r w:rsidRPr="00BD360E">
        <w:rPr>
          <w:rFonts w:ascii="Times New Roman" w:hAnsi="Times New Roman"/>
          <w:b/>
          <w:bCs/>
          <w:sz w:val="24"/>
          <w:szCs w:val="24"/>
          <w:u w:val="single"/>
        </w:rPr>
        <w:t>20. ZVA nepieciešamais finansējums</w:t>
      </w:r>
    </w:p>
    <w:p w14:paraId="099DA672" w14:textId="0F748765" w:rsidR="00B11E96" w:rsidRPr="005968DF" w:rsidRDefault="00E83A5C" w:rsidP="00BD360E">
      <w:pPr>
        <w:spacing w:after="0" w:line="240" w:lineRule="auto"/>
        <w:ind w:firstLine="720"/>
        <w:jc w:val="both"/>
        <w:rPr>
          <w:rFonts w:ascii="Times New Roman" w:hAnsi="Times New Roman"/>
          <w:sz w:val="24"/>
          <w:szCs w:val="24"/>
        </w:rPr>
      </w:pPr>
      <w:r w:rsidRPr="005968DF">
        <w:rPr>
          <w:rFonts w:ascii="Times New Roman" w:hAnsi="Times New Roman"/>
          <w:sz w:val="24"/>
          <w:szCs w:val="24"/>
        </w:rPr>
        <w:t xml:space="preserve">Pēc </w:t>
      </w:r>
      <w:r w:rsidR="00B11E96" w:rsidRPr="005968DF">
        <w:rPr>
          <w:rFonts w:ascii="Times New Roman" w:hAnsi="Times New Roman"/>
          <w:sz w:val="24"/>
          <w:szCs w:val="24"/>
        </w:rPr>
        <w:t xml:space="preserve">sākotnējām aplēsēm, lai ZVA varētu uzsākt un </w:t>
      </w:r>
      <w:r w:rsidR="00070BD8">
        <w:rPr>
          <w:rFonts w:ascii="Times New Roman" w:hAnsi="Times New Roman"/>
          <w:sz w:val="24"/>
          <w:szCs w:val="24"/>
        </w:rPr>
        <w:t>pildīt</w:t>
      </w:r>
      <w:r w:rsidR="00B11E96" w:rsidRPr="005968DF">
        <w:rPr>
          <w:rFonts w:ascii="Times New Roman" w:hAnsi="Times New Roman"/>
          <w:sz w:val="24"/>
          <w:szCs w:val="24"/>
        </w:rPr>
        <w:t xml:space="preserve"> oficiālās laboratorijas uzdevumus veterināro zāļu jomā, ir nepieciešam</w:t>
      </w:r>
      <w:r w:rsidR="00EB2074" w:rsidRPr="005968DF">
        <w:rPr>
          <w:rFonts w:ascii="Times New Roman" w:hAnsi="Times New Roman"/>
          <w:sz w:val="24"/>
          <w:szCs w:val="24"/>
        </w:rPr>
        <w:t>i</w:t>
      </w:r>
      <w:r w:rsidR="00B11E96" w:rsidRPr="005968DF">
        <w:rPr>
          <w:rFonts w:ascii="Times New Roman" w:hAnsi="Times New Roman"/>
          <w:sz w:val="24"/>
          <w:szCs w:val="24"/>
        </w:rPr>
        <w:t xml:space="preserve"> 62</w:t>
      </w:r>
      <w:r w:rsidR="002860AF">
        <w:rPr>
          <w:rFonts w:ascii="Times New Roman" w:hAnsi="Times New Roman"/>
          <w:sz w:val="24"/>
          <w:szCs w:val="24"/>
        </w:rPr>
        <w:t> </w:t>
      </w:r>
      <w:r w:rsidR="00B11E96" w:rsidRPr="005968DF">
        <w:rPr>
          <w:rFonts w:ascii="Times New Roman" w:hAnsi="Times New Roman"/>
          <w:sz w:val="24"/>
          <w:szCs w:val="24"/>
        </w:rPr>
        <w:t>126 eiro 2025.</w:t>
      </w:r>
      <w:r w:rsidR="00955DF8">
        <w:rPr>
          <w:rFonts w:ascii="Times New Roman" w:hAnsi="Times New Roman"/>
          <w:sz w:val="24"/>
          <w:szCs w:val="24"/>
        </w:rPr>
        <w:t> </w:t>
      </w:r>
      <w:r w:rsidR="00B11E96" w:rsidRPr="005968DF">
        <w:rPr>
          <w:rFonts w:ascii="Times New Roman" w:hAnsi="Times New Roman"/>
          <w:sz w:val="24"/>
          <w:szCs w:val="24"/>
        </w:rPr>
        <w:t>gadā, pēc tam 46</w:t>
      </w:r>
      <w:r w:rsidR="002860AF">
        <w:rPr>
          <w:rFonts w:ascii="Times New Roman" w:hAnsi="Times New Roman"/>
          <w:sz w:val="24"/>
          <w:szCs w:val="24"/>
        </w:rPr>
        <w:t> </w:t>
      </w:r>
      <w:r w:rsidR="00B11E96" w:rsidRPr="005968DF">
        <w:rPr>
          <w:rFonts w:ascii="Times New Roman" w:hAnsi="Times New Roman"/>
          <w:sz w:val="24"/>
          <w:szCs w:val="24"/>
        </w:rPr>
        <w:t>186</w:t>
      </w:r>
      <w:r w:rsidR="00C366B0" w:rsidRPr="005968DF">
        <w:rPr>
          <w:rFonts w:ascii="Times New Roman" w:hAnsi="Times New Roman"/>
          <w:sz w:val="24"/>
          <w:szCs w:val="24"/>
        </w:rPr>
        <w:t> </w:t>
      </w:r>
      <w:r w:rsidR="00B11E96" w:rsidRPr="005968DF">
        <w:rPr>
          <w:rFonts w:ascii="Times New Roman" w:hAnsi="Times New Roman"/>
          <w:sz w:val="24"/>
          <w:szCs w:val="24"/>
        </w:rPr>
        <w:t>eiro 2026. gadā un turpmāk ik gadu</w:t>
      </w:r>
      <w:r w:rsidR="00367F26" w:rsidRPr="005968DF">
        <w:rPr>
          <w:rFonts w:ascii="Times New Roman" w:hAnsi="Times New Roman"/>
          <w:sz w:val="24"/>
          <w:szCs w:val="24"/>
        </w:rPr>
        <w:t xml:space="preserve"> (2.</w:t>
      </w:r>
      <w:r w:rsidR="00955DF8">
        <w:rPr>
          <w:rFonts w:ascii="Times New Roman" w:hAnsi="Times New Roman"/>
          <w:sz w:val="24"/>
          <w:szCs w:val="24"/>
        </w:rPr>
        <w:t> </w:t>
      </w:r>
      <w:r w:rsidR="00367F26" w:rsidRPr="005968DF">
        <w:rPr>
          <w:rFonts w:ascii="Times New Roman" w:hAnsi="Times New Roman"/>
          <w:sz w:val="24"/>
          <w:szCs w:val="24"/>
        </w:rPr>
        <w:t>tabula)</w:t>
      </w:r>
      <w:r w:rsidR="00B11E96" w:rsidRPr="005968DF">
        <w:rPr>
          <w:rFonts w:ascii="Times New Roman" w:hAnsi="Times New Roman"/>
          <w:sz w:val="24"/>
          <w:szCs w:val="24"/>
        </w:rPr>
        <w:t>.</w:t>
      </w:r>
    </w:p>
    <w:p w14:paraId="39D629C0" w14:textId="77777777" w:rsidR="007D1EC0" w:rsidRPr="005968DF" w:rsidRDefault="007D1EC0" w:rsidP="00411395">
      <w:pPr>
        <w:spacing w:after="0" w:line="240" w:lineRule="auto"/>
        <w:jc w:val="both"/>
        <w:rPr>
          <w:rFonts w:ascii="Times New Roman" w:hAnsi="Times New Roman"/>
          <w:b/>
          <w:bCs/>
          <w:sz w:val="24"/>
          <w:szCs w:val="24"/>
          <w:u w:val="single"/>
        </w:rPr>
      </w:pPr>
    </w:p>
    <w:p w14:paraId="684C6CC0" w14:textId="0DA9D1E2" w:rsidR="00B11E96" w:rsidRPr="005968DF" w:rsidRDefault="00B11E96" w:rsidP="00411395">
      <w:pPr>
        <w:spacing w:after="0" w:line="240" w:lineRule="auto"/>
        <w:jc w:val="both"/>
        <w:rPr>
          <w:rFonts w:ascii="Times New Roman" w:hAnsi="Times New Roman"/>
          <w:i/>
          <w:iCs/>
          <w:sz w:val="24"/>
          <w:szCs w:val="24"/>
        </w:rPr>
      </w:pPr>
      <w:r w:rsidRPr="005968DF">
        <w:rPr>
          <w:rFonts w:ascii="Times New Roman" w:hAnsi="Times New Roman"/>
          <w:i/>
          <w:iCs/>
          <w:sz w:val="24"/>
          <w:szCs w:val="24"/>
        </w:rPr>
        <w:lastRenderedPageBreak/>
        <w:t>2.</w:t>
      </w:r>
      <w:r w:rsidR="00070BD8">
        <w:rPr>
          <w:rFonts w:ascii="Times New Roman" w:hAnsi="Times New Roman"/>
          <w:i/>
          <w:iCs/>
          <w:sz w:val="24"/>
          <w:szCs w:val="24"/>
        </w:rPr>
        <w:t> </w:t>
      </w:r>
      <w:r w:rsidRPr="005968DF">
        <w:rPr>
          <w:rFonts w:ascii="Times New Roman" w:hAnsi="Times New Roman"/>
          <w:i/>
          <w:iCs/>
          <w:sz w:val="24"/>
          <w:szCs w:val="24"/>
        </w:rPr>
        <w:t>tabula</w:t>
      </w:r>
    </w:p>
    <w:tbl>
      <w:tblPr>
        <w:tblW w:w="979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935"/>
        <w:gridCol w:w="1320"/>
        <w:gridCol w:w="1559"/>
        <w:gridCol w:w="2126"/>
        <w:gridCol w:w="2851"/>
      </w:tblGrid>
      <w:tr w:rsidR="005968DF" w:rsidRPr="005968DF" w14:paraId="75FB3235" w14:textId="77777777" w:rsidTr="00B11E96">
        <w:trPr>
          <w:trHeight w:val="269"/>
        </w:trPr>
        <w:tc>
          <w:tcPr>
            <w:tcW w:w="9791" w:type="dxa"/>
            <w:gridSpan w:val="5"/>
            <w:shd w:val="clear" w:color="auto" w:fill="FFFFFF"/>
            <w:noWrap/>
            <w:tcMar>
              <w:top w:w="75" w:type="dxa"/>
              <w:left w:w="75" w:type="dxa"/>
              <w:bottom w:w="75" w:type="dxa"/>
              <w:right w:w="75" w:type="dxa"/>
            </w:tcMar>
            <w:vAlign w:val="center"/>
          </w:tcPr>
          <w:p w14:paraId="54699D3F" w14:textId="77777777" w:rsidR="00B11E96" w:rsidRPr="005968DF" w:rsidRDefault="00B11E96" w:rsidP="00AB5C75">
            <w:pPr>
              <w:spacing w:after="0" w:line="240" w:lineRule="auto"/>
              <w:rPr>
                <w:rFonts w:ascii="Times New Roman" w:eastAsia="Times New Roman" w:hAnsi="Times New Roman"/>
                <w:sz w:val="24"/>
                <w:szCs w:val="20"/>
                <w:lang w:eastAsia="lv-LV"/>
              </w:rPr>
            </w:pPr>
            <w:bookmarkStart w:id="68" w:name="OLE_LINK65"/>
            <w:r w:rsidRPr="005968DF">
              <w:rPr>
                <w:rFonts w:ascii="Times New Roman" w:eastAsia="Times New Roman" w:hAnsi="Times New Roman"/>
                <w:sz w:val="24"/>
                <w:szCs w:val="20"/>
                <w:lang w:eastAsia="lv-LV"/>
              </w:rPr>
              <w:t>ZVA nepieciešamais finansējums</w:t>
            </w:r>
          </w:p>
        </w:tc>
      </w:tr>
      <w:tr w:rsidR="005968DF" w:rsidRPr="005968DF" w14:paraId="2CBDBF47" w14:textId="77777777" w:rsidTr="00BD360E">
        <w:trPr>
          <w:trHeight w:val="1365"/>
        </w:trPr>
        <w:tc>
          <w:tcPr>
            <w:tcW w:w="1935" w:type="dxa"/>
            <w:shd w:val="clear" w:color="auto" w:fill="FFFFFF"/>
            <w:noWrap/>
            <w:tcMar>
              <w:top w:w="75" w:type="dxa"/>
              <w:left w:w="75" w:type="dxa"/>
              <w:bottom w:w="75" w:type="dxa"/>
              <w:right w:w="75" w:type="dxa"/>
            </w:tcMar>
            <w:vAlign w:val="center"/>
          </w:tcPr>
          <w:p w14:paraId="25BF24F9" w14:textId="77777777" w:rsidR="00B11E96" w:rsidRPr="005968DF" w:rsidRDefault="00B11E96" w:rsidP="00BD360E">
            <w:pPr>
              <w:spacing w:after="0" w:line="240" w:lineRule="auto"/>
              <w:jc w:val="center"/>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Izmaksu pozīcija</w:t>
            </w:r>
          </w:p>
        </w:tc>
        <w:tc>
          <w:tcPr>
            <w:tcW w:w="1320" w:type="dxa"/>
            <w:shd w:val="clear" w:color="auto" w:fill="FFFFFF"/>
            <w:noWrap/>
            <w:tcMar>
              <w:top w:w="75" w:type="dxa"/>
              <w:left w:w="75" w:type="dxa"/>
              <w:bottom w:w="75" w:type="dxa"/>
              <w:right w:w="75" w:type="dxa"/>
            </w:tcMar>
            <w:vAlign w:val="center"/>
          </w:tcPr>
          <w:p w14:paraId="30FA3DB3" w14:textId="77777777" w:rsidR="00B11E96" w:rsidRPr="005968DF" w:rsidRDefault="00B11E96" w:rsidP="00BD360E">
            <w:pPr>
              <w:spacing w:after="0" w:line="240" w:lineRule="auto"/>
              <w:jc w:val="center"/>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Izmaksas pirmajā gadā,</w:t>
            </w:r>
          </w:p>
          <w:p w14:paraId="0B1DBC52" w14:textId="77777777" w:rsidR="00B11E96" w:rsidRPr="005968DF" w:rsidRDefault="00B11E96" w:rsidP="00BD360E">
            <w:pPr>
              <w:spacing w:after="0" w:line="240" w:lineRule="auto"/>
              <w:jc w:val="center"/>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EUR</w:t>
            </w:r>
          </w:p>
        </w:tc>
        <w:tc>
          <w:tcPr>
            <w:tcW w:w="1559" w:type="dxa"/>
            <w:shd w:val="clear" w:color="auto" w:fill="FFFFFF"/>
            <w:noWrap/>
            <w:tcMar>
              <w:top w:w="75" w:type="dxa"/>
              <w:left w:w="75" w:type="dxa"/>
              <w:bottom w:w="75" w:type="dxa"/>
              <w:right w:w="75" w:type="dxa"/>
            </w:tcMar>
            <w:vAlign w:val="center"/>
          </w:tcPr>
          <w:p w14:paraId="0ECE436C" w14:textId="77777777" w:rsidR="00B11E96" w:rsidRPr="005968DF" w:rsidRDefault="00B11E96" w:rsidP="00BD360E">
            <w:pPr>
              <w:spacing w:after="0" w:line="240" w:lineRule="auto"/>
              <w:jc w:val="center"/>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Izmaksas katrā nākamajā gadā,</w:t>
            </w:r>
          </w:p>
          <w:p w14:paraId="19FD5177" w14:textId="77777777" w:rsidR="00B11E96" w:rsidRPr="005968DF" w:rsidRDefault="00B11E96" w:rsidP="00BD360E">
            <w:pPr>
              <w:spacing w:after="0" w:line="240" w:lineRule="auto"/>
              <w:jc w:val="center"/>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EUR</w:t>
            </w:r>
          </w:p>
        </w:tc>
        <w:tc>
          <w:tcPr>
            <w:tcW w:w="2126" w:type="dxa"/>
            <w:shd w:val="clear" w:color="auto" w:fill="auto"/>
            <w:vAlign w:val="center"/>
          </w:tcPr>
          <w:p w14:paraId="262B03CB" w14:textId="77777777" w:rsidR="00B11E96" w:rsidRPr="005968DF" w:rsidRDefault="00B11E96" w:rsidP="00BD360E">
            <w:pPr>
              <w:spacing w:after="0" w:line="240" w:lineRule="auto"/>
              <w:jc w:val="center"/>
              <w:rPr>
                <w:rFonts w:ascii="Times New Roman" w:eastAsia="Times New Roman" w:hAnsi="Times New Roman"/>
                <w:sz w:val="24"/>
                <w:szCs w:val="20"/>
                <w:highlight w:val="yellow"/>
                <w:lang w:eastAsia="lv-LV"/>
              </w:rPr>
            </w:pPr>
            <w:r w:rsidRPr="005968DF">
              <w:rPr>
                <w:rFonts w:ascii="Times New Roman" w:eastAsia="Times New Roman" w:hAnsi="Times New Roman"/>
                <w:sz w:val="24"/>
                <w:szCs w:val="20"/>
                <w:lang w:eastAsia="lv-LV"/>
              </w:rPr>
              <w:t>Detalizēts nepieciešamā finansējuma aprēķins</w:t>
            </w:r>
          </w:p>
        </w:tc>
        <w:tc>
          <w:tcPr>
            <w:tcW w:w="2851" w:type="dxa"/>
            <w:shd w:val="clear" w:color="auto" w:fill="auto"/>
            <w:vAlign w:val="center"/>
          </w:tcPr>
          <w:p w14:paraId="5B3D5A1C" w14:textId="77777777" w:rsidR="00B11E96" w:rsidRPr="005968DF" w:rsidRDefault="00B11E96" w:rsidP="00BD360E">
            <w:pPr>
              <w:spacing w:after="0" w:line="240" w:lineRule="auto"/>
              <w:jc w:val="center"/>
              <w:rPr>
                <w:rFonts w:ascii="Times New Roman" w:eastAsia="Times New Roman" w:hAnsi="Times New Roman"/>
                <w:sz w:val="24"/>
                <w:szCs w:val="20"/>
                <w:highlight w:val="yellow"/>
                <w:lang w:eastAsia="lv-LV"/>
              </w:rPr>
            </w:pPr>
            <w:r w:rsidRPr="005968DF">
              <w:rPr>
                <w:rFonts w:ascii="Times New Roman" w:eastAsia="Times New Roman" w:hAnsi="Times New Roman"/>
                <w:sz w:val="24"/>
                <w:szCs w:val="20"/>
                <w:lang w:eastAsia="lv-LV"/>
              </w:rPr>
              <w:t>Skaidrojums un pamatojums finansējuma nepieciešamībai</w:t>
            </w:r>
          </w:p>
        </w:tc>
      </w:tr>
      <w:tr w:rsidR="005968DF" w:rsidRPr="005968DF" w14:paraId="32259219" w14:textId="77777777" w:rsidTr="00C366B0">
        <w:trPr>
          <w:trHeight w:val="817"/>
        </w:trPr>
        <w:tc>
          <w:tcPr>
            <w:tcW w:w="1935" w:type="dxa"/>
            <w:shd w:val="clear" w:color="auto" w:fill="FFFFFF"/>
            <w:noWrap/>
            <w:tcMar>
              <w:top w:w="75" w:type="dxa"/>
              <w:left w:w="75" w:type="dxa"/>
              <w:bottom w:w="75" w:type="dxa"/>
              <w:right w:w="75" w:type="dxa"/>
            </w:tcMar>
            <w:vAlign w:val="center"/>
          </w:tcPr>
          <w:p w14:paraId="11335642" w14:textId="77777777"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Laboratorijas sagatavošana</w:t>
            </w:r>
          </w:p>
          <w:p w14:paraId="7980E3D6" w14:textId="047AEE95"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akreditācijai</w:t>
            </w:r>
          </w:p>
        </w:tc>
        <w:tc>
          <w:tcPr>
            <w:tcW w:w="1320" w:type="dxa"/>
            <w:shd w:val="clear" w:color="auto" w:fill="FFFFFF"/>
            <w:noWrap/>
            <w:tcMar>
              <w:top w:w="75" w:type="dxa"/>
              <w:left w:w="75" w:type="dxa"/>
              <w:bottom w:w="75" w:type="dxa"/>
              <w:right w:w="75" w:type="dxa"/>
            </w:tcMar>
            <w:vAlign w:val="center"/>
          </w:tcPr>
          <w:p w14:paraId="60B17BFB" w14:textId="40DB1B31" w:rsidR="00B11E96" w:rsidRPr="005968DF" w:rsidRDefault="00B11E96" w:rsidP="00AB5C75">
            <w:pPr>
              <w:spacing w:after="0" w:line="240" w:lineRule="auto"/>
              <w:rPr>
                <w:rFonts w:ascii="Times New Roman" w:eastAsia="Times New Roman" w:hAnsi="Times New Roman"/>
                <w:sz w:val="24"/>
                <w:szCs w:val="20"/>
                <w:lang w:eastAsia="lv-LV"/>
              </w:rPr>
            </w:pPr>
          </w:p>
        </w:tc>
        <w:tc>
          <w:tcPr>
            <w:tcW w:w="1559" w:type="dxa"/>
            <w:shd w:val="clear" w:color="auto" w:fill="FFFFFF"/>
            <w:noWrap/>
            <w:tcMar>
              <w:top w:w="75" w:type="dxa"/>
              <w:left w:w="75" w:type="dxa"/>
              <w:bottom w:w="75" w:type="dxa"/>
              <w:right w:w="75" w:type="dxa"/>
            </w:tcMar>
            <w:vAlign w:val="center"/>
          </w:tcPr>
          <w:p w14:paraId="13EE341D" w14:textId="1129CCA4" w:rsidR="00B11E96" w:rsidRPr="005968DF" w:rsidRDefault="00B11E96" w:rsidP="00AB5C75">
            <w:pPr>
              <w:spacing w:after="0" w:line="240" w:lineRule="auto"/>
              <w:rPr>
                <w:rFonts w:ascii="Times New Roman" w:eastAsia="Times New Roman" w:hAnsi="Times New Roman"/>
                <w:sz w:val="24"/>
                <w:szCs w:val="20"/>
                <w:lang w:eastAsia="lv-LV"/>
              </w:rPr>
            </w:pPr>
          </w:p>
        </w:tc>
        <w:tc>
          <w:tcPr>
            <w:tcW w:w="2126" w:type="dxa"/>
            <w:shd w:val="clear" w:color="auto" w:fill="FFFFFF"/>
          </w:tcPr>
          <w:p w14:paraId="3451ED8A" w14:textId="77777777" w:rsidR="00B11E96" w:rsidRPr="005968DF" w:rsidRDefault="00B11E96" w:rsidP="00AB5C75">
            <w:pPr>
              <w:spacing w:after="0" w:line="240" w:lineRule="auto"/>
              <w:rPr>
                <w:rFonts w:ascii="Times New Roman" w:eastAsia="Times New Roman" w:hAnsi="Times New Roman"/>
                <w:sz w:val="24"/>
                <w:szCs w:val="20"/>
                <w:lang w:eastAsia="lv-LV"/>
              </w:rPr>
            </w:pPr>
          </w:p>
        </w:tc>
        <w:tc>
          <w:tcPr>
            <w:tcW w:w="2851" w:type="dxa"/>
            <w:shd w:val="clear" w:color="auto" w:fill="FFFFFF"/>
          </w:tcPr>
          <w:p w14:paraId="46129908" w14:textId="77777777" w:rsidR="00B11E96" w:rsidRPr="005968DF" w:rsidRDefault="00B11E96" w:rsidP="00AB5C75">
            <w:pPr>
              <w:spacing w:after="0" w:line="240" w:lineRule="auto"/>
              <w:rPr>
                <w:rFonts w:ascii="Times New Roman" w:eastAsia="Times New Roman" w:hAnsi="Times New Roman"/>
                <w:sz w:val="24"/>
                <w:szCs w:val="20"/>
                <w:lang w:eastAsia="lv-LV"/>
              </w:rPr>
            </w:pPr>
          </w:p>
        </w:tc>
      </w:tr>
      <w:tr w:rsidR="005968DF" w:rsidRPr="005968DF" w14:paraId="0FA176E6" w14:textId="77777777" w:rsidTr="00C366B0">
        <w:trPr>
          <w:trHeight w:val="1948"/>
        </w:trPr>
        <w:tc>
          <w:tcPr>
            <w:tcW w:w="1935" w:type="dxa"/>
            <w:shd w:val="clear" w:color="auto" w:fill="FFFFFF"/>
            <w:noWrap/>
            <w:tcMar>
              <w:top w:w="75" w:type="dxa"/>
              <w:left w:w="75" w:type="dxa"/>
              <w:bottom w:w="75" w:type="dxa"/>
              <w:right w:w="75" w:type="dxa"/>
            </w:tcMar>
            <w:vAlign w:val="center"/>
          </w:tcPr>
          <w:p w14:paraId="68EBECF7" w14:textId="7B1F8924" w:rsidR="00B11E96" w:rsidRPr="005968DF" w:rsidRDefault="00B11E96" w:rsidP="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1.</w:t>
            </w:r>
            <w:r w:rsidR="00070BD8">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Preces, materiāli, reaģenti,</w:t>
            </w:r>
          </w:p>
          <w:p w14:paraId="3DEEB2F8" w14:textId="46E57AE8" w:rsidR="00B11E96" w:rsidRPr="005968DF" w:rsidRDefault="00B11E96" w:rsidP="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standarti u.</w:t>
            </w:r>
            <w:r w:rsidR="00070BD8">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c.</w:t>
            </w:r>
          </w:p>
        </w:tc>
        <w:tc>
          <w:tcPr>
            <w:tcW w:w="1320" w:type="dxa"/>
            <w:shd w:val="clear" w:color="auto" w:fill="FFFFFF"/>
            <w:noWrap/>
            <w:tcMar>
              <w:top w:w="75" w:type="dxa"/>
              <w:left w:w="75" w:type="dxa"/>
              <w:bottom w:w="75" w:type="dxa"/>
              <w:right w:w="75" w:type="dxa"/>
            </w:tcMar>
            <w:vAlign w:val="center"/>
          </w:tcPr>
          <w:p w14:paraId="0954BBE0" w14:textId="571E1DD5" w:rsidR="00B11E96" w:rsidRPr="005968DF" w:rsidRDefault="00B11E96" w:rsidP="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12</w:t>
            </w:r>
            <w:r w:rsidR="00B4227C">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100 </w:t>
            </w:r>
          </w:p>
        </w:tc>
        <w:tc>
          <w:tcPr>
            <w:tcW w:w="1559" w:type="dxa"/>
            <w:shd w:val="clear" w:color="auto" w:fill="FFFFFF"/>
            <w:noWrap/>
            <w:tcMar>
              <w:top w:w="75" w:type="dxa"/>
              <w:left w:w="75" w:type="dxa"/>
              <w:bottom w:w="75" w:type="dxa"/>
              <w:right w:w="75" w:type="dxa"/>
            </w:tcMar>
            <w:vAlign w:val="center"/>
          </w:tcPr>
          <w:p w14:paraId="12B82372" w14:textId="77777777" w:rsidR="00B11E96" w:rsidRPr="005968DF" w:rsidRDefault="00B11E96" w:rsidP="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0</w:t>
            </w:r>
          </w:p>
        </w:tc>
        <w:tc>
          <w:tcPr>
            <w:tcW w:w="2126" w:type="dxa"/>
            <w:shd w:val="clear" w:color="auto" w:fill="FFFFFF"/>
          </w:tcPr>
          <w:p w14:paraId="046DA0F8" w14:textId="77777777" w:rsidR="008A109D" w:rsidRPr="005968DF" w:rsidRDefault="008A109D" w:rsidP="00B11E96">
            <w:pPr>
              <w:spacing w:after="0" w:line="240" w:lineRule="auto"/>
              <w:jc w:val="both"/>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Cena:</w:t>
            </w:r>
          </w:p>
          <w:p w14:paraId="3589AC2D" w14:textId="03DD2111" w:rsidR="00B11E96" w:rsidRPr="005968DF" w:rsidRDefault="008A109D" w:rsidP="00B11E96">
            <w:pPr>
              <w:spacing w:after="0" w:line="240" w:lineRule="auto"/>
              <w:jc w:val="both"/>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 xml:space="preserve">2400 </w:t>
            </w:r>
            <w:r w:rsidR="00EB2074" w:rsidRPr="005968DF">
              <w:rPr>
                <w:rFonts w:ascii="Times New Roman" w:eastAsia="Times New Roman" w:hAnsi="Times New Roman"/>
                <w:sz w:val="16"/>
                <w:szCs w:val="16"/>
                <w:lang w:eastAsia="lv-LV"/>
              </w:rPr>
              <w:t>e</w:t>
            </w:r>
            <w:r w:rsidR="00070BD8">
              <w:rPr>
                <w:rFonts w:ascii="Times New Roman" w:eastAsia="Times New Roman" w:hAnsi="Times New Roman"/>
                <w:sz w:val="16"/>
                <w:szCs w:val="16"/>
                <w:lang w:eastAsia="lv-LV"/>
              </w:rPr>
              <w:t>i</w:t>
            </w:r>
            <w:r w:rsidR="00EB2074" w:rsidRPr="005968DF">
              <w:rPr>
                <w:rFonts w:ascii="Times New Roman" w:eastAsia="Times New Roman" w:hAnsi="Times New Roman"/>
                <w:sz w:val="16"/>
                <w:szCs w:val="16"/>
                <w:lang w:eastAsia="lv-LV"/>
              </w:rPr>
              <w:t xml:space="preserve">ro </w:t>
            </w:r>
            <w:r w:rsidRPr="005968DF">
              <w:rPr>
                <w:rFonts w:ascii="Times New Roman" w:eastAsia="Times New Roman" w:hAnsi="Times New Roman"/>
                <w:sz w:val="16"/>
                <w:szCs w:val="16"/>
                <w:lang w:eastAsia="lv-LV"/>
              </w:rPr>
              <w:t>par 1 paraugu</w:t>
            </w:r>
          </w:p>
          <w:p w14:paraId="2A97E308" w14:textId="77777777" w:rsidR="008A109D" w:rsidRPr="005968DF" w:rsidRDefault="008A109D" w:rsidP="00B11E96">
            <w:pPr>
              <w:spacing w:after="0" w:line="240" w:lineRule="auto"/>
              <w:jc w:val="both"/>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5 zāļu paraugi</w:t>
            </w:r>
          </w:p>
          <w:p w14:paraId="3D348031" w14:textId="618FB50F" w:rsidR="008A109D" w:rsidRPr="005968DF" w:rsidRDefault="008A109D" w:rsidP="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16"/>
                <w:szCs w:val="16"/>
                <w:lang w:eastAsia="lv-LV"/>
              </w:rPr>
              <w:t>2400 x 5 =12 100</w:t>
            </w:r>
          </w:p>
        </w:tc>
        <w:tc>
          <w:tcPr>
            <w:tcW w:w="2851" w:type="dxa"/>
            <w:shd w:val="clear" w:color="auto" w:fill="FFFFFF"/>
          </w:tcPr>
          <w:p w14:paraId="22269EFC" w14:textId="2BCE31A2" w:rsidR="00B11E96" w:rsidRPr="005968DF" w:rsidRDefault="00B11E96" w:rsidP="00B11E96">
            <w:pPr>
              <w:spacing w:after="0" w:line="240" w:lineRule="auto"/>
              <w:jc w:val="both"/>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5 zāļu paraugu pilnai kvalitātes kontrolei, kas nepieciešam</w:t>
            </w:r>
            <w:r w:rsidR="00EB2074" w:rsidRPr="005968DF">
              <w:rPr>
                <w:rFonts w:ascii="Times New Roman" w:eastAsia="Times New Roman" w:hAnsi="Times New Roman"/>
                <w:sz w:val="16"/>
                <w:szCs w:val="16"/>
                <w:lang w:eastAsia="lv-LV"/>
              </w:rPr>
              <w:t>a</w:t>
            </w:r>
            <w:r w:rsidRPr="005968DF">
              <w:rPr>
                <w:rFonts w:ascii="Times New Roman" w:eastAsia="Times New Roman" w:hAnsi="Times New Roman"/>
                <w:sz w:val="16"/>
                <w:szCs w:val="16"/>
                <w:lang w:eastAsia="lv-LV"/>
              </w:rPr>
              <w:t>, lai varētu paplašināt elastīgo sfēru. Izmaksās ietvert</w:t>
            </w:r>
            <w:r w:rsidR="00EB2074" w:rsidRPr="005968DF">
              <w:rPr>
                <w:rFonts w:ascii="Times New Roman" w:eastAsia="Times New Roman" w:hAnsi="Times New Roman"/>
                <w:sz w:val="16"/>
                <w:szCs w:val="16"/>
                <w:lang w:eastAsia="lv-LV"/>
              </w:rPr>
              <w:t>i</w:t>
            </w:r>
            <w:r w:rsidRPr="005968DF">
              <w:rPr>
                <w:rFonts w:ascii="Times New Roman" w:eastAsia="Times New Roman" w:hAnsi="Times New Roman"/>
                <w:sz w:val="16"/>
                <w:szCs w:val="16"/>
                <w:lang w:eastAsia="lv-LV"/>
              </w:rPr>
              <w:t xml:space="preserve"> nepieciešam</w:t>
            </w:r>
            <w:r w:rsidR="00070BD8">
              <w:rPr>
                <w:rFonts w:ascii="Times New Roman" w:eastAsia="Times New Roman" w:hAnsi="Times New Roman"/>
                <w:sz w:val="16"/>
                <w:szCs w:val="16"/>
                <w:lang w:eastAsia="lv-LV"/>
              </w:rPr>
              <w:t>o</w:t>
            </w:r>
            <w:r w:rsidRPr="005968DF">
              <w:rPr>
                <w:rFonts w:ascii="Times New Roman" w:eastAsia="Times New Roman" w:hAnsi="Times New Roman"/>
                <w:sz w:val="16"/>
                <w:szCs w:val="16"/>
                <w:lang w:eastAsia="lv-LV"/>
              </w:rPr>
              <w:t xml:space="preserve"> reaģent</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speciāl</w:t>
            </w:r>
            <w:r w:rsidR="00070BD8">
              <w:rPr>
                <w:rFonts w:ascii="Times New Roman" w:eastAsia="Times New Roman" w:hAnsi="Times New Roman"/>
                <w:sz w:val="16"/>
                <w:szCs w:val="16"/>
                <w:lang w:eastAsia="lv-LV"/>
              </w:rPr>
              <w:t>o</w:t>
            </w:r>
            <w:r w:rsidRPr="005968DF">
              <w:rPr>
                <w:rFonts w:ascii="Times New Roman" w:eastAsia="Times New Roman" w:hAnsi="Times New Roman"/>
                <w:sz w:val="16"/>
                <w:szCs w:val="16"/>
                <w:lang w:eastAsia="lv-LV"/>
              </w:rPr>
              <w:t xml:space="preserve"> gāz</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xml:space="preserve"> (gāzu </w:t>
            </w:r>
            <w:proofErr w:type="spellStart"/>
            <w:r w:rsidRPr="005968DF">
              <w:rPr>
                <w:rFonts w:ascii="Times New Roman" w:eastAsia="Times New Roman" w:hAnsi="Times New Roman"/>
                <w:sz w:val="16"/>
                <w:szCs w:val="16"/>
                <w:lang w:eastAsia="lv-LV"/>
              </w:rPr>
              <w:t>hromatogrāfam</w:t>
            </w:r>
            <w:proofErr w:type="spellEnd"/>
            <w:r w:rsidRPr="005968DF">
              <w:rPr>
                <w:rFonts w:ascii="Times New Roman" w:eastAsia="Times New Roman" w:hAnsi="Times New Roman"/>
                <w:sz w:val="16"/>
                <w:szCs w:val="16"/>
                <w:lang w:eastAsia="lv-LV"/>
              </w:rPr>
              <w:t>), standart</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materiāl</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xml:space="preserve"> (vienreizlietojamie filtr</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šļir</w:t>
            </w:r>
            <w:r w:rsidR="00070BD8">
              <w:rPr>
                <w:rFonts w:ascii="Times New Roman" w:eastAsia="Times New Roman" w:hAnsi="Times New Roman"/>
                <w:sz w:val="16"/>
                <w:szCs w:val="16"/>
                <w:lang w:eastAsia="lv-LV"/>
              </w:rPr>
              <w:t>ču</w:t>
            </w:r>
            <w:r w:rsidRPr="005968DF">
              <w:rPr>
                <w:rFonts w:ascii="Times New Roman" w:eastAsia="Times New Roman" w:hAnsi="Times New Roman"/>
                <w:sz w:val="16"/>
                <w:szCs w:val="16"/>
                <w:lang w:eastAsia="lv-LV"/>
              </w:rPr>
              <w:t xml:space="preserve">, </w:t>
            </w:r>
            <w:proofErr w:type="spellStart"/>
            <w:r w:rsidRPr="005968DF">
              <w:rPr>
                <w:rFonts w:ascii="Times New Roman" w:eastAsia="Times New Roman" w:hAnsi="Times New Roman"/>
                <w:sz w:val="16"/>
                <w:szCs w:val="16"/>
                <w:lang w:eastAsia="lv-LV"/>
              </w:rPr>
              <w:t>pH</w:t>
            </w:r>
            <w:proofErr w:type="spellEnd"/>
            <w:r w:rsidRPr="005968DF">
              <w:rPr>
                <w:rFonts w:ascii="Times New Roman" w:eastAsia="Times New Roman" w:hAnsi="Times New Roman"/>
                <w:sz w:val="16"/>
                <w:szCs w:val="16"/>
                <w:lang w:eastAsia="lv-LV"/>
              </w:rPr>
              <w:t xml:space="preserve"> </w:t>
            </w:r>
            <w:proofErr w:type="spellStart"/>
            <w:r w:rsidRPr="005968DF">
              <w:rPr>
                <w:rFonts w:ascii="Times New Roman" w:eastAsia="Times New Roman" w:hAnsi="Times New Roman"/>
                <w:sz w:val="16"/>
                <w:szCs w:val="16"/>
                <w:lang w:eastAsia="lv-LV"/>
              </w:rPr>
              <w:t>buferšķīdum</w:t>
            </w:r>
            <w:r w:rsidR="00070BD8">
              <w:rPr>
                <w:rFonts w:ascii="Times New Roman" w:eastAsia="Times New Roman" w:hAnsi="Times New Roman"/>
                <w:sz w:val="16"/>
                <w:szCs w:val="16"/>
                <w:lang w:eastAsia="lv-LV"/>
              </w:rPr>
              <w:t>u</w:t>
            </w:r>
            <w:proofErr w:type="spellEnd"/>
            <w:r w:rsidRPr="005968DF">
              <w:rPr>
                <w:rFonts w:ascii="Times New Roman" w:eastAsia="Times New Roman" w:hAnsi="Times New Roman"/>
                <w:sz w:val="16"/>
                <w:szCs w:val="16"/>
                <w:lang w:eastAsia="lv-LV"/>
              </w:rPr>
              <w:t>), vienreizlietojam</w:t>
            </w:r>
            <w:r w:rsidR="00070BD8">
              <w:rPr>
                <w:rFonts w:ascii="Times New Roman" w:eastAsia="Times New Roman" w:hAnsi="Times New Roman"/>
                <w:sz w:val="16"/>
                <w:szCs w:val="16"/>
                <w:lang w:eastAsia="lv-LV"/>
              </w:rPr>
              <w:t>o</w:t>
            </w:r>
            <w:r w:rsidRPr="005968DF">
              <w:rPr>
                <w:rFonts w:ascii="Times New Roman" w:eastAsia="Times New Roman" w:hAnsi="Times New Roman"/>
                <w:sz w:val="16"/>
                <w:szCs w:val="16"/>
                <w:lang w:eastAsia="lv-LV"/>
              </w:rPr>
              <w:t xml:space="preserve"> trauk</w:t>
            </w:r>
            <w:r w:rsidR="00070BD8">
              <w:rPr>
                <w:rFonts w:ascii="Times New Roman" w:eastAsia="Times New Roman" w:hAnsi="Times New Roman"/>
                <w:sz w:val="16"/>
                <w:szCs w:val="16"/>
                <w:lang w:eastAsia="lv-LV"/>
              </w:rPr>
              <w:t>u</w:t>
            </w:r>
            <w:r w:rsidRPr="005968DF">
              <w:rPr>
                <w:rFonts w:ascii="Times New Roman" w:eastAsia="Times New Roman" w:hAnsi="Times New Roman"/>
                <w:sz w:val="16"/>
                <w:szCs w:val="16"/>
                <w:lang w:eastAsia="lv-LV"/>
              </w:rPr>
              <w:t xml:space="preserve"> (hromatogrāfijas pudelī</w:t>
            </w:r>
            <w:r w:rsidR="00070BD8">
              <w:rPr>
                <w:rFonts w:ascii="Times New Roman" w:eastAsia="Times New Roman" w:hAnsi="Times New Roman"/>
                <w:sz w:val="16"/>
                <w:szCs w:val="16"/>
                <w:lang w:eastAsia="lv-LV"/>
              </w:rPr>
              <w:t>šu</w:t>
            </w:r>
            <w:r w:rsidRPr="005968DF">
              <w:rPr>
                <w:rFonts w:ascii="Times New Roman" w:eastAsia="Times New Roman" w:hAnsi="Times New Roman"/>
                <w:sz w:val="16"/>
                <w:szCs w:val="16"/>
                <w:lang w:eastAsia="lv-LV"/>
              </w:rPr>
              <w:t>, pudelī</w:t>
            </w:r>
            <w:r w:rsidR="00070BD8">
              <w:rPr>
                <w:rFonts w:ascii="Times New Roman" w:eastAsia="Times New Roman" w:hAnsi="Times New Roman"/>
                <w:sz w:val="16"/>
                <w:szCs w:val="16"/>
                <w:lang w:eastAsia="lv-LV"/>
              </w:rPr>
              <w:t>šu</w:t>
            </w:r>
            <w:r w:rsidR="00EB2074" w:rsidRPr="005968DF">
              <w:rPr>
                <w:rFonts w:ascii="Times New Roman" w:eastAsia="Times New Roman" w:hAnsi="Times New Roman"/>
                <w:sz w:val="16"/>
                <w:szCs w:val="16"/>
                <w:lang w:eastAsia="lv-LV"/>
              </w:rPr>
              <w:t xml:space="preserve"> ar augšējo tilpumu</w:t>
            </w:r>
            <w:r w:rsidRPr="005968DF">
              <w:rPr>
                <w:rFonts w:ascii="Times New Roman" w:eastAsia="Times New Roman" w:hAnsi="Times New Roman"/>
                <w:sz w:val="16"/>
                <w:szCs w:val="16"/>
                <w:lang w:eastAsia="lv-LV"/>
              </w:rPr>
              <w:t>)</w:t>
            </w:r>
            <w:r w:rsidR="00070BD8">
              <w:rPr>
                <w:rFonts w:ascii="Times New Roman" w:eastAsia="Times New Roman" w:hAnsi="Times New Roman"/>
                <w:sz w:val="16"/>
                <w:szCs w:val="16"/>
                <w:lang w:eastAsia="lv-LV"/>
              </w:rPr>
              <w:t xml:space="preserve"> un</w:t>
            </w:r>
            <w:r w:rsidRPr="005968DF">
              <w:rPr>
                <w:rFonts w:ascii="Times New Roman" w:eastAsia="Times New Roman" w:hAnsi="Times New Roman"/>
                <w:sz w:val="16"/>
                <w:szCs w:val="16"/>
                <w:lang w:eastAsia="lv-LV"/>
              </w:rPr>
              <w:t xml:space="preserve"> nosakāmo parametru izmaksas (2. tabulā norādītais un papildu parametri) </w:t>
            </w:r>
          </w:p>
        </w:tc>
      </w:tr>
      <w:tr w:rsidR="005968DF" w:rsidRPr="005968DF" w14:paraId="65FE7B2C" w14:textId="77777777" w:rsidTr="00C366B0">
        <w:trPr>
          <w:trHeight w:val="538"/>
        </w:trPr>
        <w:tc>
          <w:tcPr>
            <w:tcW w:w="1935" w:type="dxa"/>
            <w:shd w:val="clear" w:color="auto" w:fill="FFFFFF"/>
            <w:noWrap/>
            <w:tcMar>
              <w:top w:w="75" w:type="dxa"/>
              <w:left w:w="75" w:type="dxa"/>
              <w:bottom w:w="75" w:type="dxa"/>
              <w:right w:w="75" w:type="dxa"/>
            </w:tcMar>
            <w:vAlign w:val="center"/>
          </w:tcPr>
          <w:p w14:paraId="323B1BDE" w14:textId="2052E97F" w:rsidR="00B11E96" w:rsidRPr="005968DF" w:rsidRDefault="00B11E96" w:rsidP="00BD360E">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2.</w:t>
            </w:r>
            <w:r w:rsidR="00070BD8">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Nacionālā akreditācija</w:t>
            </w:r>
            <w:r w:rsidRPr="005968DF">
              <w:rPr>
                <w:rFonts w:ascii="Times New Roman" w:eastAsia="Times New Roman" w:hAnsi="Times New Roman"/>
                <w:sz w:val="24"/>
                <w:szCs w:val="20"/>
                <w:vertAlign w:val="superscript"/>
                <w:lang w:eastAsia="lv-LV"/>
              </w:rPr>
              <w:t>1</w:t>
            </w:r>
          </w:p>
        </w:tc>
        <w:tc>
          <w:tcPr>
            <w:tcW w:w="1320" w:type="dxa"/>
            <w:shd w:val="clear" w:color="auto" w:fill="FFFFFF"/>
            <w:noWrap/>
            <w:tcMar>
              <w:top w:w="75" w:type="dxa"/>
              <w:left w:w="75" w:type="dxa"/>
              <w:bottom w:w="75" w:type="dxa"/>
              <w:right w:w="75" w:type="dxa"/>
            </w:tcMar>
            <w:vAlign w:val="center"/>
          </w:tcPr>
          <w:p w14:paraId="20A8D151" w14:textId="77777777"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3840</w:t>
            </w:r>
          </w:p>
        </w:tc>
        <w:tc>
          <w:tcPr>
            <w:tcW w:w="1559" w:type="dxa"/>
            <w:shd w:val="clear" w:color="auto" w:fill="FFFFFF"/>
            <w:noWrap/>
            <w:tcMar>
              <w:top w:w="75" w:type="dxa"/>
              <w:left w:w="75" w:type="dxa"/>
              <w:bottom w:w="75" w:type="dxa"/>
              <w:right w:w="75" w:type="dxa"/>
            </w:tcMar>
            <w:vAlign w:val="center"/>
          </w:tcPr>
          <w:p w14:paraId="0772D6B6" w14:textId="77777777"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0</w:t>
            </w:r>
          </w:p>
        </w:tc>
        <w:tc>
          <w:tcPr>
            <w:tcW w:w="2126" w:type="dxa"/>
            <w:shd w:val="clear" w:color="auto" w:fill="FFFFFF"/>
          </w:tcPr>
          <w:p w14:paraId="5BA3C621" w14:textId="7ACD44D7" w:rsidR="00B11E96"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3</w:t>
            </w:r>
            <w:r w:rsidR="00B11E96" w:rsidRPr="005968DF">
              <w:rPr>
                <w:rFonts w:ascii="Times New Roman" w:eastAsia="Times New Roman" w:hAnsi="Times New Roman"/>
                <w:sz w:val="16"/>
                <w:szCs w:val="16"/>
                <w:lang w:eastAsia="lv-LV"/>
              </w:rPr>
              <w:t>.</w:t>
            </w:r>
            <w:r w:rsidR="00070BD8">
              <w:rPr>
                <w:rFonts w:ascii="Times New Roman" w:eastAsia="Times New Roman" w:hAnsi="Times New Roman"/>
                <w:sz w:val="16"/>
                <w:szCs w:val="16"/>
                <w:lang w:eastAsia="lv-LV"/>
              </w:rPr>
              <w:t> </w:t>
            </w:r>
            <w:r w:rsidR="00B11E96" w:rsidRPr="005968DF">
              <w:rPr>
                <w:rFonts w:ascii="Times New Roman" w:eastAsia="Times New Roman" w:hAnsi="Times New Roman"/>
                <w:sz w:val="16"/>
                <w:szCs w:val="16"/>
                <w:lang w:eastAsia="lv-LV"/>
              </w:rPr>
              <w:t>tab</w:t>
            </w:r>
            <w:r w:rsidR="00EB2074" w:rsidRPr="005968DF">
              <w:rPr>
                <w:rFonts w:ascii="Times New Roman" w:eastAsia="Times New Roman" w:hAnsi="Times New Roman"/>
                <w:sz w:val="16"/>
                <w:szCs w:val="16"/>
                <w:lang w:eastAsia="lv-LV"/>
              </w:rPr>
              <w:t>ula</w:t>
            </w:r>
          </w:p>
        </w:tc>
        <w:tc>
          <w:tcPr>
            <w:tcW w:w="2851" w:type="dxa"/>
            <w:shd w:val="clear" w:color="auto" w:fill="FFFFFF"/>
          </w:tcPr>
          <w:p w14:paraId="34F4BACD" w14:textId="2FD6E557" w:rsidR="00B11E96" w:rsidRPr="005968DF" w:rsidRDefault="00B11E96"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Izmaksas aprēķinātas saskaņā ar LATAK cenrādi</w:t>
            </w:r>
            <w:r w:rsidR="00070BD8">
              <w:rPr>
                <w:rFonts w:ascii="Times New Roman" w:eastAsia="Times New Roman" w:hAnsi="Times New Roman"/>
                <w:sz w:val="16"/>
                <w:szCs w:val="16"/>
                <w:lang w:eastAsia="lv-LV"/>
              </w:rPr>
              <w:t>.</w:t>
            </w:r>
          </w:p>
        </w:tc>
      </w:tr>
      <w:tr w:rsidR="005968DF" w:rsidRPr="005968DF" w14:paraId="7E7B6262" w14:textId="77777777" w:rsidTr="00C366B0">
        <w:trPr>
          <w:trHeight w:val="827"/>
        </w:trPr>
        <w:tc>
          <w:tcPr>
            <w:tcW w:w="1935" w:type="dxa"/>
            <w:shd w:val="clear" w:color="auto" w:fill="FFFFFF"/>
            <w:noWrap/>
            <w:tcMar>
              <w:top w:w="75" w:type="dxa"/>
              <w:left w:w="75" w:type="dxa"/>
              <w:bottom w:w="75" w:type="dxa"/>
              <w:right w:w="75" w:type="dxa"/>
            </w:tcMar>
            <w:vAlign w:val="center"/>
          </w:tcPr>
          <w:p w14:paraId="54BE8F60" w14:textId="4C90C3F5" w:rsidR="00B11E96" w:rsidRPr="005968DF" w:rsidRDefault="00B11E96">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3.</w:t>
            </w:r>
            <w:r w:rsidR="00070BD8">
              <w:rPr>
                <w:rFonts w:ascii="Times New Roman" w:eastAsia="Times New Roman" w:hAnsi="Times New Roman"/>
                <w:sz w:val="24"/>
                <w:szCs w:val="20"/>
                <w:lang w:eastAsia="lv-LV"/>
              </w:rPr>
              <w:t> 30 paraugu</w:t>
            </w:r>
            <w:r w:rsidR="00070BD8" w:rsidRPr="005968DF">
              <w:rPr>
                <w:rFonts w:ascii="Times New Roman" w:eastAsia="Times New Roman" w:hAnsi="Times New Roman"/>
                <w:sz w:val="24"/>
                <w:szCs w:val="20"/>
                <w:lang w:eastAsia="lv-LV"/>
              </w:rPr>
              <w:t xml:space="preserve"> </w:t>
            </w:r>
            <w:r w:rsidR="00070BD8">
              <w:rPr>
                <w:rFonts w:ascii="Times New Roman" w:eastAsia="Times New Roman" w:hAnsi="Times New Roman"/>
                <w:sz w:val="24"/>
                <w:szCs w:val="20"/>
                <w:lang w:eastAsia="lv-LV"/>
              </w:rPr>
              <w:t>v</w:t>
            </w:r>
            <w:r w:rsidRPr="005968DF">
              <w:rPr>
                <w:rFonts w:ascii="Times New Roman" w:eastAsia="Times New Roman" w:hAnsi="Times New Roman"/>
                <w:sz w:val="24"/>
                <w:szCs w:val="20"/>
                <w:lang w:eastAsia="lv-LV"/>
              </w:rPr>
              <w:t xml:space="preserve">idējās testēšanas izmaksas </w:t>
            </w:r>
            <w:r w:rsidR="00070BD8">
              <w:rPr>
                <w:rFonts w:ascii="Times New Roman" w:eastAsia="Times New Roman" w:hAnsi="Times New Roman"/>
                <w:sz w:val="24"/>
                <w:szCs w:val="20"/>
                <w:lang w:eastAsia="lv-LV"/>
              </w:rPr>
              <w:t>=</w:t>
            </w:r>
            <w:r w:rsidRPr="005968DF">
              <w:rPr>
                <w:rFonts w:ascii="Times New Roman" w:eastAsia="Times New Roman" w:hAnsi="Times New Roman"/>
                <w:sz w:val="24"/>
                <w:szCs w:val="20"/>
                <w:vertAlign w:val="superscript"/>
                <w:lang w:eastAsia="lv-LV"/>
              </w:rPr>
              <w:t>2</w:t>
            </w:r>
          </w:p>
        </w:tc>
        <w:tc>
          <w:tcPr>
            <w:tcW w:w="1320" w:type="dxa"/>
            <w:shd w:val="clear" w:color="auto" w:fill="FFFFFF"/>
            <w:noWrap/>
            <w:tcMar>
              <w:top w:w="75" w:type="dxa"/>
              <w:left w:w="75" w:type="dxa"/>
              <w:bottom w:w="75" w:type="dxa"/>
              <w:right w:w="75" w:type="dxa"/>
            </w:tcMar>
            <w:vAlign w:val="center"/>
          </w:tcPr>
          <w:p w14:paraId="2D8F40A6" w14:textId="5037CCD0"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38</w:t>
            </w:r>
            <w:r w:rsidR="00B8420B">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551</w:t>
            </w:r>
          </w:p>
        </w:tc>
        <w:tc>
          <w:tcPr>
            <w:tcW w:w="1559" w:type="dxa"/>
            <w:shd w:val="clear" w:color="auto" w:fill="FFFFFF"/>
            <w:noWrap/>
            <w:tcMar>
              <w:top w:w="75" w:type="dxa"/>
              <w:left w:w="75" w:type="dxa"/>
              <w:bottom w:w="75" w:type="dxa"/>
              <w:right w:w="75" w:type="dxa"/>
            </w:tcMar>
            <w:vAlign w:val="center"/>
          </w:tcPr>
          <w:p w14:paraId="6BAFF3EC" w14:textId="75420F5A"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38</w:t>
            </w:r>
            <w:r w:rsidR="00B8420B">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551</w:t>
            </w:r>
          </w:p>
        </w:tc>
        <w:tc>
          <w:tcPr>
            <w:tcW w:w="2126" w:type="dxa"/>
            <w:shd w:val="clear" w:color="auto" w:fill="FFFFFF"/>
          </w:tcPr>
          <w:p w14:paraId="582D99D9" w14:textId="5C6CB1CF" w:rsidR="00B11E96"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4</w:t>
            </w:r>
            <w:r w:rsidR="00B11E96" w:rsidRPr="005968DF">
              <w:rPr>
                <w:rFonts w:ascii="Times New Roman" w:eastAsia="Times New Roman" w:hAnsi="Times New Roman"/>
                <w:sz w:val="16"/>
                <w:szCs w:val="16"/>
                <w:lang w:eastAsia="lv-LV"/>
              </w:rPr>
              <w:t>.</w:t>
            </w:r>
            <w:r w:rsidR="00070BD8">
              <w:rPr>
                <w:rFonts w:ascii="Times New Roman" w:eastAsia="Times New Roman" w:hAnsi="Times New Roman"/>
                <w:sz w:val="16"/>
                <w:szCs w:val="16"/>
                <w:lang w:eastAsia="lv-LV"/>
              </w:rPr>
              <w:t> </w:t>
            </w:r>
            <w:r w:rsidR="00B11E96" w:rsidRPr="005968DF">
              <w:rPr>
                <w:rFonts w:ascii="Times New Roman" w:eastAsia="Times New Roman" w:hAnsi="Times New Roman"/>
                <w:sz w:val="16"/>
                <w:szCs w:val="16"/>
                <w:lang w:eastAsia="lv-LV"/>
              </w:rPr>
              <w:t>tab</w:t>
            </w:r>
            <w:r w:rsidR="00EB2074" w:rsidRPr="005968DF">
              <w:rPr>
                <w:rFonts w:ascii="Times New Roman" w:eastAsia="Times New Roman" w:hAnsi="Times New Roman"/>
                <w:sz w:val="16"/>
                <w:szCs w:val="16"/>
                <w:lang w:eastAsia="lv-LV"/>
              </w:rPr>
              <w:t>ula</w:t>
            </w:r>
          </w:p>
        </w:tc>
        <w:tc>
          <w:tcPr>
            <w:tcW w:w="2851" w:type="dxa"/>
            <w:shd w:val="clear" w:color="auto" w:fill="FFFFFF"/>
          </w:tcPr>
          <w:p w14:paraId="6873F013" w14:textId="68BA6ED0" w:rsidR="00B11E96" w:rsidRPr="005968DF" w:rsidRDefault="00B11E96" w:rsidP="00AB5C75">
            <w:pPr>
              <w:spacing w:after="0" w:line="240" w:lineRule="auto"/>
              <w:rPr>
                <w:rFonts w:ascii="Times New Roman" w:eastAsia="Times New Roman" w:hAnsi="Times New Roman"/>
                <w:sz w:val="16"/>
                <w:szCs w:val="16"/>
                <w:lang w:eastAsia="lv-LV"/>
              </w:rPr>
            </w:pPr>
            <w:r w:rsidRPr="005968DF">
              <w:rPr>
                <w:rFonts w:ascii="Times New Roman" w:hAnsi="Times New Roman"/>
                <w:sz w:val="16"/>
                <w:szCs w:val="16"/>
              </w:rPr>
              <w:t>Izmaksas ir aprēķinātas saskaņā ar ZVA cenrādi</w:t>
            </w:r>
            <w:r w:rsidR="00070BD8">
              <w:rPr>
                <w:rFonts w:ascii="Times New Roman" w:hAnsi="Times New Roman"/>
                <w:sz w:val="16"/>
                <w:szCs w:val="16"/>
              </w:rPr>
              <w:t>.</w:t>
            </w:r>
          </w:p>
        </w:tc>
      </w:tr>
      <w:tr w:rsidR="005968DF" w:rsidRPr="005968DF" w14:paraId="0BF60900" w14:textId="77777777" w:rsidTr="00C366B0">
        <w:trPr>
          <w:trHeight w:val="1365"/>
        </w:trPr>
        <w:tc>
          <w:tcPr>
            <w:tcW w:w="1935" w:type="dxa"/>
            <w:shd w:val="clear" w:color="auto" w:fill="FFFFFF"/>
            <w:noWrap/>
            <w:tcMar>
              <w:top w:w="75" w:type="dxa"/>
              <w:left w:w="75" w:type="dxa"/>
              <w:bottom w:w="75" w:type="dxa"/>
              <w:right w:w="75" w:type="dxa"/>
            </w:tcMar>
            <w:vAlign w:val="center"/>
          </w:tcPr>
          <w:p w14:paraId="3F44543A" w14:textId="2B24221D" w:rsidR="00B11E96" w:rsidRPr="005968DF" w:rsidRDefault="00B11E96" w:rsidP="00BD360E">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4.</w:t>
            </w:r>
            <w:r w:rsidR="00070BD8">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Aktīvo vielu un to piemaisījumu</w:t>
            </w:r>
            <w:r w:rsidR="00070BD8">
              <w:rPr>
                <w:rFonts w:ascii="Times New Roman" w:eastAsia="Times New Roman" w:hAnsi="Times New Roman"/>
                <w:sz w:val="24"/>
                <w:szCs w:val="20"/>
                <w:lang w:eastAsia="lv-LV"/>
              </w:rPr>
              <w:t xml:space="preserve"> </w:t>
            </w:r>
            <w:r w:rsidRPr="005968DF">
              <w:rPr>
                <w:rFonts w:ascii="Times New Roman" w:eastAsia="Times New Roman" w:hAnsi="Times New Roman"/>
                <w:sz w:val="24"/>
                <w:szCs w:val="20"/>
                <w:lang w:eastAsia="lv-LV"/>
              </w:rPr>
              <w:t>standarti</w:t>
            </w:r>
          </w:p>
        </w:tc>
        <w:tc>
          <w:tcPr>
            <w:tcW w:w="1320" w:type="dxa"/>
            <w:shd w:val="clear" w:color="auto" w:fill="FFFFFF"/>
            <w:noWrap/>
            <w:tcMar>
              <w:top w:w="75" w:type="dxa"/>
              <w:left w:w="75" w:type="dxa"/>
              <w:bottom w:w="75" w:type="dxa"/>
              <w:right w:w="75" w:type="dxa"/>
            </w:tcMar>
            <w:vAlign w:val="center"/>
          </w:tcPr>
          <w:p w14:paraId="3B601069" w14:textId="243D699C"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6050</w:t>
            </w:r>
          </w:p>
        </w:tc>
        <w:tc>
          <w:tcPr>
            <w:tcW w:w="1559" w:type="dxa"/>
            <w:shd w:val="clear" w:color="auto" w:fill="FFFFFF"/>
            <w:noWrap/>
            <w:tcMar>
              <w:top w:w="75" w:type="dxa"/>
              <w:left w:w="75" w:type="dxa"/>
              <w:bottom w:w="75" w:type="dxa"/>
              <w:right w:w="75" w:type="dxa"/>
            </w:tcMar>
            <w:vAlign w:val="center"/>
          </w:tcPr>
          <w:p w14:paraId="6F624FBA" w14:textId="63094C8D"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6050</w:t>
            </w:r>
          </w:p>
        </w:tc>
        <w:tc>
          <w:tcPr>
            <w:tcW w:w="2126" w:type="dxa"/>
            <w:shd w:val="clear" w:color="auto" w:fill="FFFFFF"/>
          </w:tcPr>
          <w:p w14:paraId="44C8A190" w14:textId="76CAB6FA" w:rsidR="008A109D"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 xml:space="preserve">Cena: </w:t>
            </w:r>
          </w:p>
          <w:p w14:paraId="5745484B" w14:textId="32882DDC" w:rsidR="00B11E96"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 xml:space="preserve">151,25 </w:t>
            </w:r>
            <w:r w:rsidR="00EB2074" w:rsidRPr="005968DF">
              <w:rPr>
                <w:rFonts w:ascii="Times New Roman" w:eastAsia="Times New Roman" w:hAnsi="Times New Roman"/>
                <w:sz w:val="16"/>
                <w:szCs w:val="16"/>
                <w:lang w:eastAsia="lv-LV"/>
              </w:rPr>
              <w:t>e</w:t>
            </w:r>
            <w:r w:rsidR="00070BD8">
              <w:rPr>
                <w:rFonts w:ascii="Times New Roman" w:eastAsia="Times New Roman" w:hAnsi="Times New Roman"/>
                <w:sz w:val="16"/>
                <w:szCs w:val="16"/>
                <w:lang w:eastAsia="lv-LV"/>
              </w:rPr>
              <w:t>i</w:t>
            </w:r>
            <w:r w:rsidR="00EB2074" w:rsidRPr="005968DF">
              <w:rPr>
                <w:rFonts w:ascii="Times New Roman" w:eastAsia="Times New Roman" w:hAnsi="Times New Roman"/>
                <w:sz w:val="16"/>
                <w:szCs w:val="16"/>
                <w:lang w:eastAsia="lv-LV"/>
              </w:rPr>
              <w:t>ro</w:t>
            </w:r>
            <w:r w:rsidR="00BD7D6E" w:rsidRPr="005968DF">
              <w:rPr>
                <w:rFonts w:ascii="Times New Roman" w:eastAsia="Times New Roman" w:hAnsi="Times New Roman"/>
                <w:sz w:val="16"/>
                <w:szCs w:val="16"/>
                <w:lang w:eastAsia="lv-LV"/>
              </w:rPr>
              <w:t xml:space="preserve"> </w:t>
            </w:r>
            <w:r w:rsidRPr="005968DF">
              <w:rPr>
                <w:rFonts w:ascii="Times New Roman" w:eastAsia="Times New Roman" w:hAnsi="Times New Roman"/>
                <w:sz w:val="16"/>
                <w:szCs w:val="16"/>
                <w:lang w:eastAsia="lv-LV"/>
              </w:rPr>
              <w:t>par standartu</w:t>
            </w:r>
          </w:p>
          <w:p w14:paraId="6B0A1D2F" w14:textId="2D54254B" w:rsidR="008A109D"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40 standart</w:t>
            </w:r>
            <w:r w:rsidR="00070BD8">
              <w:rPr>
                <w:rFonts w:ascii="Times New Roman" w:eastAsia="Times New Roman" w:hAnsi="Times New Roman"/>
                <w:sz w:val="16"/>
                <w:szCs w:val="16"/>
                <w:lang w:eastAsia="lv-LV"/>
              </w:rPr>
              <w:t>u</w:t>
            </w:r>
          </w:p>
          <w:p w14:paraId="55FAD32D" w14:textId="77777777" w:rsidR="008A109D" w:rsidRPr="005968DF" w:rsidRDefault="008A109D" w:rsidP="00AB5C75">
            <w:pPr>
              <w:spacing w:after="0" w:line="240" w:lineRule="auto"/>
              <w:rPr>
                <w:rFonts w:ascii="Times New Roman" w:eastAsia="Times New Roman" w:hAnsi="Times New Roman"/>
                <w:sz w:val="16"/>
                <w:szCs w:val="16"/>
                <w:lang w:eastAsia="lv-LV"/>
              </w:rPr>
            </w:pPr>
          </w:p>
          <w:p w14:paraId="29998CA1" w14:textId="102775F5" w:rsidR="008A109D"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151,24 x 40 = 6050 e</w:t>
            </w:r>
            <w:r w:rsidR="00070BD8">
              <w:rPr>
                <w:rFonts w:ascii="Times New Roman" w:eastAsia="Times New Roman" w:hAnsi="Times New Roman"/>
                <w:sz w:val="16"/>
                <w:szCs w:val="16"/>
                <w:lang w:eastAsia="lv-LV"/>
              </w:rPr>
              <w:t>i</w:t>
            </w:r>
            <w:r w:rsidRPr="005968DF">
              <w:rPr>
                <w:rFonts w:ascii="Times New Roman" w:eastAsia="Times New Roman" w:hAnsi="Times New Roman"/>
                <w:sz w:val="16"/>
                <w:szCs w:val="16"/>
                <w:lang w:eastAsia="lv-LV"/>
              </w:rPr>
              <w:t>ro</w:t>
            </w:r>
          </w:p>
        </w:tc>
        <w:tc>
          <w:tcPr>
            <w:tcW w:w="2851" w:type="dxa"/>
            <w:shd w:val="clear" w:color="auto" w:fill="FFFFFF"/>
          </w:tcPr>
          <w:p w14:paraId="02B4D249" w14:textId="1D4242F6" w:rsidR="00B11E96" w:rsidRPr="005968DF" w:rsidRDefault="00B11E96">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 xml:space="preserve">40 standartu </w:t>
            </w:r>
            <w:r w:rsidR="00FE113E">
              <w:rPr>
                <w:rFonts w:ascii="Times New Roman" w:eastAsia="Times New Roman" w:hAnsi="Times New Roman"/>
                <w:sz w:val="16"/>
                <w:szCs w:val="16"/>
                <w:lang w:eastAsia="lv-LV"/>
              </w:rPr>
              <w:t>(30 aktīvo vielu un 10 </w:t>
            </w:r>
            <w:r w:rsidR="00FE113E" w:rsidRPr="005968DF">
              <w:rPr>
                <w:rFonts w:ascii="Times New Roman" w:eastAsia="Times New Roman" w:hAnsi="Times New Roman"/>
                <w:sz w:val="16"/>
                <w:szCs w:val="16"/>
                <w:lang w:eastAsia="lv-LV"/>
              </w:rPr>
              <w:t>piemaisījumu)</w:t>
            </w:r>
            <w:r w:rsidR="00FE113E">
              <w:rPr>
                <w:rFonts w:ascii="Times New Roman" w:eastAsia="Times New Roman" w:hAnsi="Times New Roman"/>
                <w:sz w:val="16"/>
                <w:szCs w:val="16"/>
                <w:lang w:eastAsia="lv-LV"/>
              </w:rPr>
              <w:t xml:space="preserve"> </w:t>
            </w:r>
            <w:r w:rsidRPr="005968DF">
              <w:rPr>
                <w:rFonts w:ascii="Times New Roman" w:eastAsia="Times New Roman" w:hAnsi="Times New Roman"/>
                <w:sz w:val="16"/>
                <w:szCs w:val="16"/>
                <w:lang w:eastAsia="lv-LV"/>
              </w:rPr>
              <w:t>iegāde</w:t>
            </w:r>
            <w:r w:rsidR="00EB2074" w:rsidRPr="005968DF">
              <w:rPr>
                <w:rFonts w:ascii="Times New Roman" w:eastAsia="Times New Roman" w:hAnsi="Times New Roman"/>
                <w:sz w:val="16"/>
                <w:szCs w:val="16"/>
                <w:lang w:eastAsia="lv-LV"/>
              </w:rPr>
              <w:t>. V</w:t>
            </w:r>
            <w:r w:rsidRPr="005968DF">
              <w:rPr>
                <w:rFonts w:ascii="Times New Roman" w:eastAsia="Times New Roman" w:hAnsi="Times New Roman"/>
                <w:sz w:val="16"/>
                <w:szCs w:val="16"/>
                <w:lang w:eastAsia="lv-LV"/>
              </w:rPr>
              <w:t>iena standarta vidējā cena ir 151</w:t>
            </w:r>
            <w:r w:rsidR="00FE113E">
              <w:rPr>
                <w:rFonts w:ascii="Times New Roman" w:eastAsia="Times New Roman" w:hAnsi="Times New Roman"/>
                <w:sz w:val="16"/>
                <w:szCs w:val="16"/>
                <w:lang w:eastAsia="lv-LV"/>
              </w:rPr>
              <w:t>,</w:t>
            </w:r>
            <w:r w:rsidRPr="005968DF">
              <w:rPr>
                <w:rFonts w:ascii="Times New Roman" w:eastAsia="Times New Roman" w:hAnsi="Times New Roman"/>
                <w:sz w:val="16"/>
                <w:szCs w:val="16"/>
                <w:lang w:eastAsia="lv-LV"/>
              </w:rPr>
              <w:t xml:space="preserve">25 </w:t>
            </w:r>
            <w:r w:rsidR="00EB2074" w:rsidRPr="005968DF">
              <w:rPr>
                <w:rFonts w:ascii="Times New Roman" w:eastAsia="Times New Roman" w:hAnsi="Times New Roman"/>
                <w:sz w:val="16"/>
                <w:szCs w:val="16"/>
                <w:lang w:eastAsia="lv-LV"/>
              </w:rPr>
              <w:t>e</w:t>
            </w:r>
            <w:r w:rsidR="00FE113E">
              <w:rPr>
                <w:rFonts w:ascii="Times New Roman" w:eastAsia="Times New Roman" w:hAnsi="Times New Roman"/>
                <w:sz w:val="16"/>
                <w:szCs w:val="16"/>
                <w:lang w:eastAsia="lv-LV"/>
              </w:rPr>
              <w:t>i</w:t>
            </w:r>
            <w:r w:rsidR="00EB2074" w:rsidRPr="005968DF">
              <w:rPr>
                <w:rFonts w:ascii="Times New Roman" w:eastAsia="Times New Roman" w:hAnsi="Times New Roman"/>
                <w:sz w:val="16"/>
                <w:szCs w:val="16"/>
                <w:lang w:eastAsia="lv-LV"/>
              </w:rPr>
              <w:t xml:space="preserve">ro kopā ar </w:t>
            </w:r>
            <w:r w:rsidRPr="005968DF">
              <w:rPr>
                <w:rFonts w:ascii="Times New Roman" w:eastAsia="Times New Roman" w:hAnsi="Times New Roman"/>
                <w:sz w:val="16"/>
                <w:szCs w:val="16"/>
                <w:lang w:eastAsia="lv-LV"/>
              </w:rPr>
              <w:t>piegādes izmaks</w:t>
            </w:r>
            <w:r w:rsidR="00EB2074" w:rsidRPr="005968DF">
              <w:rPr>
                <w:rFonts w:ascii="Times New Roman" w:eastAsia="Times New Roman" w:hAnsi="Times New Roman"/>
                <w:sz w:val="16"/>
                <w:szCs w:val="16"/>
                <w:lang w:eastAsia="lv-LV"/>
              </w:rPr>
              <w:t xml:space="preserve">ām </w:t>
            </w:r>
            <w:r w:rsidRPr="005968DF">
              <w:rPr>
                <w:rFonts w:ascii="Times New Roman" w:eastAsia="Times New Roman" w:hAnsi="Times New Roman"/>
                <w:sz w:val="16"/>
                <w:szCs w:val="16"/>
                <w:lang w:eastAsia="lv-LV"/>
              </w:rPr>
              <w:t>līdz ZVA laboratorijai</w:t>
            </w:r>
            <w:r w:rsidR="00FE113E">
              <w:rPr>
                <w:rFonts w:ascii="Times New Roman" w:eastAsia="Times New Roman" w:hAnsi="Times New Roman"/>
                <w:sz w:val="16"/>
                <w:szCs w:val="16"/>
                <w:lang w:eastAsia="lv-LV"/>
              </w:rPr>
              <w:t>.</w:t>
            </w:r>
          </w:p>
        </w:tc>
      </w:tr>
      <w:tr w:rsidR="005968DF" w:rsidRPr="005968DF" w14:paraId="0F58591C" w14:textId="77777777" w:rsidTr="00C366B0">
        <w:trPr>
          <w:trHeight w:val="1365"/>
        </w:trPr>
        <w:tc>
          <w:tcPr>
            <w:tcW w:w="1935" w:type="dxa"/>
            <w:shd w:val="clear" w:color="auto" w:fill="FFFFFF"/>
            <w:noWrap/>
            <w:tcMar>
              <w:top w:w="75" w:type="dxa"/>
              <w:left w:w="75" w:type="dxa"/>
              <w:bottom w:w="75" w:type="dxa"/>
              <w:right w:w="75" w:type="dxa"/>
            </w:tcMar>
            <w:vAlign w:val="center"/>
          </w:tcPr>
          <w:p w14:paraId="0A381FA7" w14:textId="05D50B58" w:rsidR="00B11E96" w:rsidRPr="005968DF" w:rsidRDefault="00B11E96" w:rsidP="00BD360E">
            <w:pPr>
              <w:spacing w:after="0" w:line="240" w:lineRule="auto"/>
              <w:jc w:val="both"/>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5.</w:t>
            </w:r>
            <w:r w:rsidR="00FE113E">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Parauga testēšanas vidējās izmaksas</w:t>
            </w:r>
            <w:r w:rsidR="00FE113E">
              <w:rPr>
                <w:rFonts w:ascii="Times New Roman" w:eastAsia="Times New Roman" w:hAnsi="Times New Roman"/>
                <w:sz w:val="24"/>
                <w:szCs w:val="20"/>
                <w:lang w:eastAsia="lv-LV"/>
              </w:rPr>
              <w:t xml:space="preserve"> </w:t>
            </w:r>
            <w:r w:rsidR="00EB2074" w:rsidRPr="005968DF">
              <w:rPr>
                <w:rFonts w:ascii="Times New Roman" w:eastAsia="Times New Roman" w:hAnsi="Times New Roman"/>
                <w:sz w:val="24"/>
                <w:szCs w:val="20"/>
                <w:lang w:eastAsia="lv-LV"/>
              </w:rPr>
              <w:t xml:space="preserve">saistībā ar </w:t>
            </w:r>
            <w:r w:rsidRPr="005968DF">
              <w:rPr>
                <w:rFonts w:ascii="Times New Roman" w:eastAsia="Times New Roman" w:hAnsi="Times New Roman"/>
                <w:sz w:val="24"/>
                <w:szCs w:val="20"/>
                <w:lang w:eastAsia="lv-LV"/>
              </w:rPr>
              <w:t>reģistrācijas</w:t>
            </w:r>
            <w:r w:rsidR="00FE113E">
              <w:rPr>
                <w:rFonts w:ascii="Times New Roman" w:eastAsia="Times New Roman" w:hAnsi="Times New Roman"/>
                <w:sz w:val="24"/>
                <w:szCs w:val="20"/>
                <w:lang w:eastAsia="lv-LV"/>
              </w:rPr>
              <w:t xml:space="preserve"> </w:t>
            </w:r>
            <w:r w:rsidRPr="005968DF">
              <w:rPr>
                <w:rFonts w:ascii="Times New Roman" w:eastAsia="Times New Roman" w:hAnsi="Times New Roman"/>
                <w:sz w:val="24"/>
                <w:szCs w:val="20"/>
                <w:lang w:eastAsia="lv-LV"/>
              </w:rPr>
              <w:t>proc</w:t>
            </w:r>
            <w:r w:rsidR="00EB2074" w:rsidRPr="005968DF">
              <w:rPr>
                <w:rFonts w:ascii="Times New Roman" w:eastAsia="Times New Roman" w:hAnsi="Times New Roman"/>
                <w:sz w:val="24"/>
                <w:szCs w:val="20"/>
                <w:lang w:eastAsia="lv-LV"/>
              </w:rPr>
              <w:t xml:space="preserve">edūru </w:t>
            </w:r>
            <w:r w:rsidRPr="005968DF">
              <w:rPr>
                <w:rFonts w:ascii="Times New Roman" w:eastAsia="Times New Roman" w:hAnsi="Times New Roman"/>
                <w:sz w:val="24"/>
                <w:szCs w:val="20"/>
                <w:lang w:eastAsia="lv-LV"/>
              </w:rPr>
              <w:t>(viens stiprums)</w:t>
            </w:r>
            <w:r w:rsidRPr="005968DF">
              <w:rPr>
                <w:rFonts w:ascii="Times New Roman" w:eastAsia="Times New Roman" w:hAnsi="Times New Roman"/>
                <w:sz w:val="24"/>
                <w:szCs w:val="20"/>
                <w:vertAlign w:val="superscript"/>
                <w:lang w:eastAsia="lv-LV"/>
              </w:rPr>
              <w:t>3</w:t>
            </w:r>
          </w:p>
        </w:tc>
        <w:tc>
          <w:tcPr>
            <w:tcW w:w="1320" w:type="dxa"/>
            <w:shd w:val="clear" w:color="auto" w:fill="FFFFFF"/>
            <w:noWrap/>
            <w:tcMar>
              <w:top w:w="75" w:type="dxa"/>
              <w:left w:w="75" w:type="dxa"/>
              <w:bottom w:w="75" w:type="dxa"/>
              <w:right w:w="75" w:type="dxa"/>
            </w:tcMar>
            <w:vAlign w:val="center"/>
          </w:tcPr>
          <w:p w14:paraId="2622F042" w14:textId="5920D568"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1585</w:t>
            </w:r>
          </w:p>
        </w:tc>
        <w:tc>
          <w:tcPr>
            <w:tcW w:w="1559" w:type="dxa"/>
            <w:shd w:val="clear" w:color="auto" w:fill="FFFFFF"/>
            <w:noWrap/>
            <w:tcMar>
              <w:top w:w="75" w:type="dxa"/>
              <w:left w:w="75" w:type="dxa"/>
              <w:bottom w:w="75" w:type="dxa"/>
              <w:right w:w="75" w:type="dxa"/>
            </w:tcMar>
            <w:vAlign w:val="center"/>
          </w:tcPr>
          <w:p w14:paraId="2567DC5C" w14:textId="5BA7D796"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1585</w:t>
            </w:r>
          </w:p>
        </w:tc>
        <w:tc>
          <w:tcPr>
            <w:tcW w:w="2126" w:type="dxa"/>
            <w:shd w:val="clear" w:color="auto" w:fill="FFFFFF"/>
          </w:tcPr>
          <w:p w14:paraId="1C7D7ABC" w14:textId="554A79A7" w:rsidR="00B11E96" w:rsidRPr="005968DF" w:rsidRDefault="008A109D" w:rsidP="00AB5C75">
            <w:pPr>
              <w:spacing w:after="0" w:line="240" w:lineRule="auto"/>
              <w:rPr>
                <w:rFonts w:ascii="Times New Roman" w:eastAsia="Times New Roman" w:hAnsi="Times New Roman"/>
                <w:sz w:val="16"/>
                <w:szCs w:val="16"/>
                <w:lang w:eastAsia="lv-LV"/>
              </w:rPr>
            </w:pPr>
            <w:r w:rsidRPr="005968DF">
              <w:rPr>
                <w:rFonts w:ascii="Times New Roman" w:eastAsia="Times New Roman" w:hAnsi="Times New Roman"/>
                <w:sz w:val="16"/>
                <w:szCs w:val="16"/>
                <w:lang w:eastAsia="lv-LV"/>
              </w:rPr>
              <w:t>5</w:t>
            </w:r>
            <w:r w:rsidR="00B11E96" w:rsidRPr="005968DF">
              <w:rPr>
                <w:rFonts w:ascii="Times New Roman" w:eastAsia="Times New Roman" w:hAnsi="Times New Roman"/>
                <w:sz w:val="16"/>
                <w:szCs w:val="16"/>
                <w:lang w:eastAsia="lv-LV"/>
              </w:rPr>
              <w:t>.</w:t>
            </w:r>
            <w:r w:rsidR="00FE113E">
              <w:rPr>
                <w:rFonts w:ascii="Times New Roman" w:eastAsia="Times New Roman" w:hAnsi="Times New Roman"/>
                <w:sz w:val="16"/>
                <w:szCs w:val="16"/>
                <w:lang w:eastAsia="lv-LV"/>
              </w:rPr>
              <w:t> </w:t>
            </w:r>
            <w:r w:rsidR="00B11E96" w:rsidRPr="005968DF">
              <w:rPr>
                <w:rFonts w:ascii="Times New Roman" w:eastAsia="Times New Roman" w:hAnsi="Times New Roman"/>
                <w:sz w:val="16"/>
                <w:szCs w:val="16"/>
                <w:lang w:eastAsia="lv-LV"/>
              </w:rPr>
              <w:t>tab</w:t>
            </w:r>
            <w:r w:rsidR="00EB2074" w:rsidRPr="005968DF">
              <w:rPr>
                <w:rFonts w:ascii="Times New Roman" w:eastAsia="Times New Roman" w:hAnsi="Times New Roman"/>
                <w:sz w:val="16"/>
                <w:szCs w:val="16"/>
                <w:lang w:eastAsia="lv-LV"/>
              </w:rPr>
              <w:t>ula</w:t>
            </w:r>
          </w:p>
        </w:tc>
        <w:tc>
          <w:tcPr>
            <w:tcW w:w="2851" w:type="dxa"/>
            <w:shd w:val="clear" w:color="auto" w:fill="FFFFFF"/>
          </w:tcPr>
          <w:p w14:paraId="14DA3273" w14:textId="51068968" w:rsidR="00B11E96" w:rsidRPr="005968DF" w:rsidRDefault="00B11E96" w:rsidP="00AB5C75">
            <w:pPr>
              <w:spacing w:after="0" w:line="240" w:lineRule="auto"/>
              <w:rPr>
                <w:rFonts w:ascii="Times New Roman" w:eastAsia="Times New Roman" w:hAnsi="Times New Roman"/>
                <w:sz w:val="16"/>
                <w:szCs w:val="16"/>
                <w:lang w:eastAsia="lv-LV"/>
              </w:rPr>
            </w:pPr>
            <w:r w:rsidRPr="005968DF">
              <w:rPr>
                <w:rFonts w:ascii="Times New Roman" w:hAnsi="Times New Roman"/>
                <w:sz w:val="16"/>
                <w:szCs w:val="16"/>
              </w:rPr>
              <w:t>Izmaksas ir aprēķinātas saskaņā ar ZVA cenrādi</w:t>
            </w:r>
            <w:r w:rsidR="00FE113E">
              <w:rPr>
                <w:rFonts w:ascii="Times New Roman" w:hAnsi="Times New Roman"/>
                <w:sz w:val="16"/>
                <w:szCs w:val="16"/>
              </w:rPr>
              <w:t>.</w:t>
            </w:r>
          </w:p>
        </w:tc>
      </w:tr>
      <w:tr w:rsidR="005968DF" w:rsidRPr="005968DF" w14:paraId="31A005CF" w14:textId="77777777" w:rsidTr="00C366B0">
        <w:trPr>
          <w:trHeight w:val="548"/>
        </w:trPr>
        <w:tc>
          <w:tcPr>
            <w:tcW w:w="1935" w:type="dxa"/>
            <w:shd w:val="clear" w:color="auto" w:fill="FFFFFF"/>
            <w:noWrap/>
            <w:tcMar>
              <w:top w:w="75" w:type="dxa"/>
              <w:left w:w="75" w:type="dxa"/>
              <w:bottom w:w="75" w:type="dxa"/>
              <w:right w:w="75" w:type="dxa"/>
            </w:tcMar>
            <w:vAlign w:val="center"/>
          </w:tcPr>
          <w:p w14:paraId="2D18885A" w14:textId="77777777"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Kopā</w:t>
            </w:r>
            <w:r w:rsidRPr="005968DF">
              <w:rPr>
                <w:rFonts w:ascii="Times New Roman" w:eastAsia="Times New Roman" w:hAnsi="Times New Roman"/>
                <w:sz w:val="24"/>
                <w:szCs w:val="20"/>
                <w:vertAlign w:val="superscript"/>
                <w:lang w:eastAsia="lv-LV"/>
              </w:rPr>
              <w:t>4</w:t>
            </w:r>
            <w:r w:rsidRPr="005968DF">
              <w:rPr>
                <w:rFonts w:ascii="Times New Roman" w:eastAsia="Times New Roman" w:hAnsi="Times New Roman"/>
                <w:sz w:val="24"/>
                <w:szCs w:val="20"/>
                <w:lang w:eastAsia="lv-LV"/>
              </w:rPr>
              <w:t>:</w:t>
            </w:r>
          </w:p>
        </w:tc>
        <w:tc>
          <w:tcPr>
            <w:tcW w:w="1320" w:type="dxa"/>
            <w:shd w:val="clear" w:color="auto" w:fill="FFFFFF"/>
            <w:noWrap/>
            <w:tcMar>
              <w:top w:w="75" w:type="dxa"/>
              <w:left w:w="75" w:type="dxa"/>
              <w:bottom w:w="75" w:type="dxa"/>
              <w:right w:w="75" w:type="dxa"/>
            </w:tcMar>
            <w:vAlign w:val="center"/>
          </w:tcPr>
          <w:p w14:paraId="57E52DAB" w14:textId="5BAAC807"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62</w:t>
            </w:r>
            <w:r w:rsidR="00B8420B">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 xml:space="preserve">126 </w:t>
            </w:r>
          </w:p>
        </w:tc>
        <w:tc>
          <w:tcPr>
            <w:tcW w:w="1559" w:type="dxa"/>
            <w:shd w:val="clear" w:color="auto" w:fill="FFFFFF"/>
            <w:noWrap/>
            <w:tcMar>
              <w:top w:w="75" w:type="dxa"/>
              <w:left w:w="75" w:type="dxa"/>
              <w:bottom w:w="75" w:type="dxa"/>
              <w:right w:w="75" w:type="dxa"/>
            </w:tcMar>
            <w:vAlign w:val="center"/>
          </w:tcPr>
          <w:p w14:paraId="0E15CB78" w14:textId="56633968" w:rsidR="00B11E96" w:rsidRPr="005968DF" w:rsidRDefault="00B11E96" w:rsidP="00AB5C75">
            <w:pPr>
              <w:spacing w:after="0" w:line="240" w:lineRule="auto"/>
              <w:rPr>
                <w:rFonts w:ascii="Times New Roman" w:eastAsia="Times New Roman" w:hAnsi="Times New Roman"/>
                <w:sz w:val="24"/>
                <w:szCs w:val="20"/>
                <w:lang w:eastAsia="lv-LV"/>
              </w:rPr>
            </w:pPr>
            <w:r w:rsidRPr="005968DF">
              <w:rPr>
                <w:rFonts w:ascii="Times New Roman" w:eastAsia="Times New Roman" w:hAnsi="Times New Roman"/>
                <w:sz w:val="24"/>
                <w:szCs w:val="20"/>
                <w:lang w:eastAsia="lv-LV"/>
              </w:rPr>
              <w:t>46</w:t>
            </w:r>
            <w:r w:rsidR="00B8420B">
              <w:rPr>
                <w:rFonts w:ascii="Times New Roman" w:eastAsia="Times New Roman" w:hAnsi="Times New Roman"/>
                <w:sz w:val="24"/>
                <w:szCs w:val="20"/>
                <w:lang w:eastAsia="lv-LV"/>
              </w:rPr>
              <w:t> </w:t>
            </w:r>
            <w:r w:rsidRPr="005968DF">
              <w:rPr>
                <w:rFonts w:ascii="Times New Roman" w:eastAsia="Times New Roman" w:hAnsi="Times New Roman"/>
                <w:sz w:val="24"/>
                <w:szCs w:val="20"/>
                <w:lang w:eastAsia="lv-LV"/>
              </w:rPr>
              <w:t xml:space="preserve">186 </w:t>
            </w:r>
          </w:p>
        </w:tc>
        <w:tc>
          <w:tcPr>
            <w:tcW w:w="2126" w:type="dxa"/>
            <w:shd w:val="clear" w:color="auto" w:fill="FFFFFF"/>
          </w:tcPr>
          <w:p w14:paraId="752B85F8" w14:textId="77777777" w:rsidR="00B11E96" w:rsidRPr="005968DF" w:rsidRDefault="00B11E96" w:rsidP="00AB5C75">
            <w:pPr>
              <w:spacing w:after="0" w:line="240" w:lineRule="auto"/>
              <w:rPr>
                <w:rFonts w:ascii="Times New Roman" w:eastAsia="Times New Roman" w:hAnsi="Times New Roman"/>
                <w:sz w:val="24"/>
                <w:szCs w:val="20"/>
                <w:lang w:eastAsia="lv-LV"/>
              </w:rPr>
            </w:pPr>
          </w:p>
        </w:tc>
        <w:tc>
          <w:tcPr>
            <w:tcW w:w="2851" w:type="dxa"/>
            <w:shd w:val="clear" w:color="auto" w:fill="FFFFFF"/>
          </w:tcPr>
          <w:p w14:paraId="21BF70F5" w14:textId="77777777" w:rsidR="00B11E96" w:rsidRPr="005968DF" w:rsidRDefault="00B11E96" w:rsidP="00AB5C75">
            <w:pPr>
              <w:spacing w:after="0" w:line="240" w:lineRule="auto"/>
              <w:rPr>
                <w:rFonts w:ascii="Times New Roman" w:eastAsia="Times New Roman" w:hAnsi="Times New Roman"/>
                <w:sz w:val="24"/>
                <w:szCs w:val="20"/>
                <w:lang w:eastAsia="lv-LV"/>
              </w:rPr>
            </w:pPr>
          </w:p>
        </w:tc>
      </w:tr>
    </w:tbl>
    <w:bookmarkEnd w:id="68"/>
    <w:p w14:paraId="3231AB19" w14:textId="4A679033" w:rsidR="008A109D" w:rsidRPr="005968DF" w:rsidRDefault="008A109D" w:rsidP="008A109D">
      <w:pPr>
        <w:spacing w:after="0" w:line="240" w:lineRule="auto"/>
        <w:jc w:val="both"/>
        <w:rPr>
          <w:rFonts w:ascii="Times New Roman" w:hAnsi="Times New Roman"/>
          <w:i/>
        </w:rPr>
      </w:pPr>
      <w:r w:rsidRPr="005968DF">
        <w:rPr>
          <w:rFonts w:ascii="Times New Roman" w:hAnsi="Times New Roman"/>
          <w:i/>
        </w:rPr>
        <w:t>Piezīmes</w:t>
      </w:r>
      <w:r w:rsidR="00FE113E">
        <w:rPr>
          <w:rFonts w:ascii="Times New Roman" w:hAnsi="Times New Roman"/>
          <w:i/>
        </w:rPr>
        <w:t>.</w:t>
      </w:r>
    </w:p>
    <w:p w14:paraId="367DA44A" w14:textId="63216397" w:rsidR="008A109D" w:rsidRPr="005968DF" w:rsidRDefault="008A109D" w:rsidP="008A109D">
      <w:pPr>
        <w:spacing w:after="0" w:line="240" w:lineRule="auto"/>
        <w:jc w:val="both"/>
        <w:rPr>
          <w:rFonts w:ascii="Times New Roman" w:hAnsi="Times New Roman"/>
          <w:i/>
        </w:rPr>
      </w:pPr>
      <w:r w:rsidRPr="005968DF">
        <w:rPr>
          <w:rFonts w:ascii="Times New Roman" w:hAnsi="Times New Roman"/>
          <w:i/>
          <w:vertAlign w:val="superscript"/>
        </w:rPr>
        <w:t xml:space="preserve">1 </w:t>
      </w:r>
      <w:r w:rsidRPr="005968DF">
        <w:rPr>
          <w:rFonts w:ascii="Times New Roman" w:hAnsi="Times New Roman"/>
          <w:i/>
        </w:rPr>
        <w:t>ZVA laboratorija ir akreditēta elastīgajā sfērā attiecībā uz cilvēkiem paredzētajam zālēm “Zāļu, farmaceitisko aktīvo vielu un palīgvielu fizikālā un fizikāli ķīmiskā testēšana; attīrīta ūdens fizikālā testēšana Elastība attiecas uz testēšanas objektu, normatīvo dokumentāciju”, tāpēc norādītās izmaksas ir</w:t>
      </w:r>
      <w:r w:rsidR="00EB2074" w:rsidRPr="005968DF">
        <w:rPr>
          <w:rFonts w:ascii="Times New Roman" w:hAnsi="Times New Roman"/>
          <w:i/>
        </w:rPr>
        <w:t xml:space="preserve"> vajadzīgas</w:t>
      </w:r>
      <w:r w:rsidRPr="005968DF">
        <w:rPr>
          <w:rFonts w:ascii="Times New Roman" w:hAnsi="Times New Roman"/>
          <w:i/>
        </w:rPr>
        <w:t>, lai paplašinātu elastīgo sfēru attiecībā uz veterinārajām zālēm.</w:t>
      </w:r>
    </w:p>
    <w:p w14:paraId="42AFEDBA" w14:textId="73DFCD05" w:rsidR="008A109D" w:rsidRPr="005968DF" w:rsidRDefault="008A109D" w:rsidP="008A109D">
      <w:pPr>
        <w:spacing w:after="0" w:line="240" w:lineRule="auto"/>
        <w:jc w:val="both"/>
        <w:rPr>
          <w:rFonts w:ascii="Times New Roman" w:hAnsi="Times New Roman"/>
          <w:i/>
        </w:rPr>
      </w:pPr>
      <w:r w:rsidRPr="005968DF">
        <w:rPr>
          <w:rFonts w:ascii="Times New Roman" w:hAnsi="Times New Roman"/>
          <w:i/>
          <w:vertAlign w:val="superscript"/>
        </w:rPr>
        <w:t xml:space="preserve">2 </w:t>
      </w:r>
      <w:r w:rsidRPr="005968DF">
        <w:rPr>
          <w:rFonts w:ascii="Times New Roman" w:hAnsi="Times New Roman"/>
          <w:i/>
        </w:rPr>
        <w:t xml:space="preserve">30 paraugu izmaksas </w:t>
      </w:r>
      <w:r w:rsidR="00EB2074" w:rsidRPr="005968DF">
        <w:rPr>
          <w:rFonts w:ascii="Times New Roman" w:hAnsi="Times New Roman"/>
          <w:i/>
        </w:rPr>
        <w:t xml:space="preserve">aprēķinātas, </w:t>
      </w:r>
      <w:r w:rsidRPr="005968DF">
        <w:rPr>
          <w:rFonts w:ascii="Times New Roman" w:hAnsi="Times New Roman"/>
          <w:i/>
        </w:rPr>
        <w:t xml:space="preserve">nosakot </w:t>
      </w:r>
      <w:r w:rsidR="00EB2074" w:rsidRPr="005968DF">
        <w:rPr>
          <w:rFonts w:ascii="Times New Roman" w:hAnsi="Times New Roman"/>
          <w:i/>
        </w:rPr>
        <w:t>šādus regulāri testējamus parametrus</w:t>
      </w:r>
      <w:r w:rsidRPr="005968DF">
        <w:rPr>
          <w:rFonts w:ascii="Times New Roman" w:hAnsi="Times New Roman"/>
          <w:i/>
        </w:rPr>
        <w:t>: identitāte</w:t>
      </w:r>
      <w:r w:rsidR="00FE113E">
        <w:rPr>
          <w:rFonts w:ascii="Times New Roman" w:hAnsi="Times New Roman"/>
          <w:i/>
        </w:rPr>
        <w:t>,</w:t>
      </w:r>
      <w:r w:rsidRPr="005968DF">
        <w:rPr>
          <w:rFonts w:ascii="Times New Roman" w:hAnsi="Times New Roman"/>
          <w:i/>
        </w:rPr>
        <w:t xml:space="preserve"> izmantojot augstas efektivitātes šķidruma hromatogrāfiju (turpmāk – AEŠH)</w:t>
      </w:r>
      <w:r w:rsidR="00FE113E">
        <w:rPr>
          <w:rFonts w:ascii="Times New Roman" w:hAnsi="Times New Roman"/>
          <w:i/>
        </w:rPr>
        <w:t>,</w:t>
      </w:r>
      <w:r w:rsidRPr="005968DF">
        <w:rPr>
          <w:rFonts w:ascii="Times New Roman" w:hAnsi="Times New Roman"/>
          <w:i/>
        </w:rPr>
        <w:t xml:space="preserve"> un ķīmiskā reakcija, vidējā masa, ūdens saturs, šķīšana</w:t>
      </w:r>
      <w:r w:rsidR="00FE113E">
        <w:rPr>
          <w:rFonts w:ascii="Times New Roman" w:hAnsi="Times New Roman"/>
          <w:i/>
        </w:rPr>
        <w:t>,</w:t>
      </w:r>
      <w:r w:rsidRPr="005968DF">
        <w:rPr>
          <w:rFonts w:ascii="Times New Roman" w:hAnsi="Times New Roman"/>
          <w:i/>
        </w:rPr>
        <w:t xml:space="preserve"> izmantojot UV </w:t>
      </w:r>
      <w:proofErr w:type="spellStart"/>
      <w:r w:rsidRPr="005968DF">
        <w:rPr>
          <w:rFonts w:ascii="Times New Roman" w:hAnsi="Times New Roman"/>
          <w:i/>
        </w:rPr>
        <w:t>spektrofotometru</w:t>
      </w:r>
      <w:proofErr w:type="spellEnd"/>
      <w:r w:rsidRPr="005968DF">
        <w:rPr>
          <w:rFonts w:ascii="Times New Roman" w:hAnsi="Times New Roman"/>
          <w:i/>
        </w:rPr>
        <w:t>, piemaisījumi</w:t>
      </w:r>
      <w:r w:rsidR="00EB2074" w:rsidRPr="005968DF">
        <w:rPr>
          <w:rFonts w:ascii="Times New Roman" w:hAnsi="Times New Roman"/>
          <w:i/>
        </w:rPr>
        <w:t>,</w:t>
      </w:r>
      <w:r w:rsidRPr="005968DF">
        <w:rPr>
          <w:rFonts w:ascii="Times New Roman" w:hAnsi="Times New Roman"/>
          <w:i/>
        </w:rPr>
        <w:t xml:space="preserve"> izmantojot AEŠH, kvantitatīvais saturs AEŠH. Izmaksas var palielināties, ja </w:t>
      </w:r>
      <w:r w:rsidR="00EB2074" w:rsidRPr="005968DF">
        <w:rPr>
          <w:rFonts w:ascii="Times New Roman" w:hAnsi="Times New Roman"/>
          <w:i/>
        </w:rPr>
        <w:t xml:space="preserve">ir </w:t>
      </w:r>
      <w:r w:rsidRPr="005968DF">
        <w:rPr>
          <w:rFonts w:ascii="Times New Roman" w:hAnsi="Times New Roman"/>
          <w:i/>
        </w:rPr>
        <w:t>jānosaka papildu parametri.</w:t>
      </w:r>
    </w:p>
    <w:p w14:paraId="0D0A9BB4" w14:textId="023BB66C" w:rsidR="008A109D" w:rsidRPr="005968DF" w:rsidRDefault="008A109D" w:rsidP="008A109D">
      <w:pPr>
        <w:spacing w:after="0" w:line="240" w:lineRule="auto"/>
        <w:jc w:val="both"/>
        <w:rPr>
          <w:rFonts w:ascii="Times New Roman" w:hAnsi="Times New Roman"/>
          <w:i/>
        </w:rPr>
      </w:pPr>
      <w:r w:rsidRPr="005968DF">
        <w:rPr>
          <w:rFonts w:ascii="Times New Roman" w:hAnsi="Times New Roman"/>
          <w:i/>
          <w:vertAlign w:val="superscript"/>
        </w:rPr>
        <w:t>3</w:t>
      </w:r>
      <w:r w:rsidRPr="005968DF">
        <w:rPr>
          <w:rFonts w:ascii="Times New Roman" w:hAnsi="Times New Roman"/>
          <w:i/>
        </w:rPr>
        <w:t xml:space="preserve"> Izdevumu pozīcija, ja ir</w:t>
      </w:r>
      <w:r w:rsidR="00EB2074" w:rsidRPr="005968DF">
        <w:rPr>
          <w:rFonts w:ascii="Times New Roman" w:hAnsi="Times New Roman"/>
          <w:i/>
        </w:rPr>
        <w:t xml:space="preserve"> nepieciešama</w:t>
      </w:r>
      <w:r w:rsidRPr="005968DF">
        <w:rPr>
          <w:rFonts w:ascii="Times New Roman" w:hAnsi="Times New Roman"/>
          <w:i/>
        </w:rPr>
        <w:t xml:space="preserve"> analītisko metožu laboratoriskā pārbaude (kvantitatīvais saturs</w:t>
      </w:r>
      <w:r w:rsidR="00FE113E">
        <w:rPr>
          <w:rFonts w:ascii="Times New Roman" w:hAnsi="Times New Roman"/>
          <w:i/>
        </w:rPr>
        <w:t>,</w:t>
      </w:r>
      <w:r w:rsidRPr="005968DF">
        <w:rPr>
          <w:rFonts w:ascii="Times New Roman" w:hAnsi="Times New Roman"/>
          <w:i/>
        </w:rPr>
        <w:t xml:space="preserve"> izmantojot AEŠH, piemaisījumi</w:t>
      </w:r>
      <w:r w:rsidR="00EB2074" w:rsidRPr="005968DF">
        <w:rPr>
          <w:rFonts w:ascii="Times New Roman" w:hAnsi="Times New Roman"/>
          <w:i/>
        </w:rPr>
        <w:t>,</w:t>
      </w:r>
      <w:r w:rsidRPr="005968DF">
        <w:rPr>
          <w:rFonts w:ascii="Times New Roman" w:hAnsi="Times New Roman"/>
          <w:i/>
        </w:rPr>
        <w:t xml:space="preserve"> izmantojot AEŠH, šķīšana</w:t>
      </w:r>
      <w:r w:rsidR="00FE113E">
        <w:rPr>
          <w:rFonts w:ascii="Times New Roman" w:hAnsi="Times New Roman"/>
          <w:i/>
        </w:rPr>
        <w:t>,</w:t>
      </w:r>
      <w:r w:rsidRPr="005968DF">
        <w:rPr>
          <w:rFonts w:ascii="Times New Roman" w:hAnsi="Times New Roman"/>
          <w:i/>
        </w:rPr>
        <w:t xml:space="preserve"> izmantojot AEŠH</w:t>
      </w:r>
      <w:r w:rsidR="00FE113E">
        <w:rPr>
          <w:rFonts w:ascii="Times New Roman" w:hAnsi="Times New Roman"/>
          <w:i/>
        </w:rPr>
        <w:t>,</w:t>
      </w:r>
      <w:r w:rsidRPr="005968DF">
        <w:rPr>
          <w:rFonts w:ascii="Times New Roman" w:hAnsi="Times New Roman"/>
          <w:i/>
        </w:rPr>
        <w:t xml:space="preserve"> un vidējais svars).</w:t>
      </w:r>
    </w:p>
    <w:p w14:paraId="52CADDA4" w14:textId="39B1211A" w:rsidR="008A109D" w:rsidRPr="005968DF" w:rsidRDefault="008A109D" w:rsidP="008A109D">
      <w:pPr>
        <w:spacing w:after="0" w:line="240" w:lineRule="auto"/>
        <w:jc w:val="both"/>
        <w:rPr>
          <w:rFonts w:ascii="Times New Roman" w:hAnsi="Times New Roman"/>
          <w:i/>
        </w:rPr>
      </w:pPr>
      <w:r w:rsidRPr="005968DF">
        <w:rPr>
          <w:rFonts w:ascii="Times New Roman" w:hAnsi="Times New Roman"/>
          <w:i/>
          <w:vertAlign w:val="superscript"/>
        </w:rPr>
        <w:lastRenderedPageBreak/>
        <w:t>4</w:t>
      </w:r>
      <w:r w:rsidRPr="005968DF">
        <w:rPr>
          <w:rFonts w:ascii="Times New Roman" w:hAnsi="Times New Roman"/>
          <w:i/>
        </w:rPr>
        <w:t xml:space="preserve"> </w:t>
      </w:r>
      <w:bookmarkStart w:id="69" w:name="OLE_LINK69"/>
      <w:r w:rsidRPr="005968DF">
        <w:rPr>
          <w:rFonts w:ascii="Times New Roman" w:hAnsi="Times New Roman"/>
          <w:i/>
        </w:rPr>
        <w:t>Finanšu aprēķinā nav</w:t>
      </w:r>
      <w:r w:rsidR="00EB2074" w:rsidRPr="005968DF">
        <w:rPr>
          <w:rFonts w:ascii="Times New Roman" w:hAnsi="Times New Roman"/>
          <w:i/>
        </w:rPr>
        <w:t xml:space="preserve"> ietvertas</w:t>
      </w:r>
      <w:r w:rsidRPr="005968DF">
        <w:rPr>
          <w:rFonts w:ascii="Times New Roman" w:hAnsi="Times New Roman"/>
          <w:i/>
        </w:rPr>
        <w:t xml:space="preserve"> izmaksas par sniegtajiem pakalpojumiem, ja laboratorija neveic kādu veterināro zāļu analīzi un </w:t>
      </w:r>
      <w:r w:rsidR="00EB2074" w:rsidRPr="005968DF">
        <w:rPr>
          <w:rFonts w:ascii="Times New Roman" w:hAnsi="Times New Roman"/>
          <w:i/>
        </w:rPr>
        <w:t>konkrēto</w:t>
      </w:r>
      <w:r w:rsidRPr="005968DF">
        <w:rPr>
          <w:rFonts w:ascii="Times New Roman" w:hAnsi="Times New Roman"/>
          <w:i/>
        </w:rPr>
        <w:t xml:space="preserve"> veterināro zāļu paraugu nosūta kvalitātes kontrolei uz kādu no </w:t>
      </w:r>
      <w:r w:rsidRPr="005968DF">
        <w:rPr>
          <w:rFonts w:ascii="Times New Roman" w:hAnsi="Times New Roman"/>
          <w:iCs/>
        </w:rPr>
        <w:t xml:space="preserve">OMCL </w:t>
      </w:r>
      <w:r w:rsidRPr="005968DF">
        <w:rPr>
          <w:rFonts w:ascii="Times New Roman" w:hAnsi="Times New Roman"/>
          <w:i/>
        </w:rPr>
        <w:t>tīkla laboratorijām vai, ja nepieciešams, sniedz norādījumus veterināro zāļu tirdzniecības atļaujas īpašniekam (turētājam) par laboratoriju, uz kuru sūt</w:t>
      </w:r>
      <w:r w:rsidR="00FE113E">
        <w:rPr>
          <w:rFonts w:ascii="Times New Roman" w:hAnsi="Times New Roman"/>
          <w:i/>
        </w:rPr>
        <w:t>āms</w:t>
      </w:r>
      <w:r w:rsidRPr="005968DF">
        <w:rPr>
          <w:rFonts w:ascii="Times New Roman" w:hAnsi="Times New Roman"/>
          <w:i/>
        </w:rPr>
        <w:t xml:space="preserve"> veterināro zāļu paraug</w:t>
      </w:r>
      <w:r w:rsidR="00FE113E">
        <w:rPr>
          <w:rFonts w:ascii="Times New Roman" w:hAnsi="Times New Roman"/>
          <w:i/>
        </w:rPr>
        <w:t>s</w:t>
      </w:r>
      <w:r w:rsidRPr="005968DF">
        <w:rPr>
          <w:rFonts w:ascii="Times New Roman" w:hAnsi="Times New Roman"/>
          <w:i/>
        </w:rPr>
        <w:t xml:space="preserve"> kvalitātes kontrolei.</w:t>
      </w:r>
      <w:bookmarkEnd w:id="69"/>
    </w:p>
    <w:p w14:paraId="23E8B7F7" w14:textId="77777777" w:rsidR="00B11E96" w:rsidRPr="005968DF" w:rsidRDefault="00B11E96" w:rsidP="00411395">
      <w:pPr>
        <w:spacing w:after="0" w:line="240" w:lineRule="auto"/>
        <w:jc w:val="both"/>
        <w:rPr>
          <w:rFonts w:ascii="Times New Roman" w:hAnsi="Times New Roman"/>
          <w:b/>
          <w:bCs/>
          <w:sz w:val="24"/>
          <w:szCs w:val="24"/>
          <w:u w:val="single"/>
        </w:rPr>
      </w:pPr>
    </w:p>
    <w:tbl>
      <w:tblPr>
        <w:tblW w:w="9990" w:type="dxa"/>
        <w:tblLook w:val="04A0" w:firstRow="1" w:lastRow="0" w:firstColumn="1" w:lastColumn="0" w:noHBand="0" w:noVBand="1"/>
      </w:tblPr>
      <w:tblGrid>
        <w:gridCol w:w="6440"/>
        <w:gridCol w:w="940"/>
        <w:gridCol w:w="1310"/>
        <w:gridCol w:w="1300"/>
      </w:tblGrid>
      <w:tr w:rsidR="005968DF" w:rsidRPr="005968DF" w14:paraId="540CB52B" w14:textId="77777777" w:rsidTr="008A109D">
        <w:trPr>
          <w:trHeight w:val="300"/>
        </w:trPr>
        <w:tc>
          <w:tcPr>
            <w:tcW w:w="6440" w:type="dxa"/>
            <w:tcBorders>
              <w:top w:val="nil"/>
              <w:left w:val="nil"/>
              <w:bottom w:val="nil"/>
              <w:right w:val="nil"/>
            </w:tcBorders>
            <w:shd w:val="clear" w:color="auto" w:fill="auto"/>
            <w:noWrap/>
            <w:vAlign w:val="bottom"/>
            <w:hideMark/>
          </w:tcPr>
          <w:p w14:paraId="0785E401" w14:textId="7F4283F3" w:rsidR="008A109D" w:rsidRPr="005968DF" w:rsidRDefault="008A109D"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3.</w:t>
            </w:r>
            <w:r w:rsidR="00FE113E">
              <w:rPr>
                <w:rFonts w:ascii="Times New Roman" w:eastAsia="Times New Roman" w:hAnsi="Times New Roman"/>
                <w:b/>
                <w:bCs/>
                <w:i/>
                <w:iCs/>
                <w:lang w:eastAsia="lv-LV"/>
              </w:rPr>
              <w:t> </w:t>
            </w:r>
            <w:r w:rsidRPr="005968DF">
              <w:rPr>
                <w:rFonts w:ascii="Times New Roman" w:eastAsia="Times New Roman" w:hAnsi="Times New Roman"/>
                <w:b/>
                <w:bCs/>
                <w:i/>
                <w:iCs/>
                <w:lang w:eastAsia="lv-LV"/>
              </w:rPr>
              <w:t>tabula. Nacionālā akreditācija</w:t>
            </w:r>
          </w:p>
        </w:tc>
        <w:tc>
          <w:tcPr>
            <w:tcW w:w="940" w:type="dxa"/>
            <w:tcBorders>
              <w:top w:val="nil"/>
              <w:left w:val="nil"/>
              <w:bottom w:val="nil"/>
              <w:right w:val="nil"/>
            </w:tcBorders>
            <w:shd w:val="clear" w:color="auto" w:fill="auto"/>
            <w:noWrap/>
            <w:vAlign w:val="bottom"/>
            <w:hideMark/>
          </w:tcPr>
          <w:p w14:paraId="3688B269" w14:textId="77777777" w:rsidR="008A109D" w:rsidRPr="005968DF" w:rsidRDefault="008A109D" w:rsidP="00AB5C75">
            <w:pPr>
              <w:spacing w:after="0" w:line="240" w:lineRule="auto"/>
              <w:rPr>
                <w:rFonts w:ascii="Times New Roman" w:eastAsia="Times New Roman" w:hAnsi="Times New Roman"/>
                <w:b/>
                <w:bCs/>
                <w:i/>
                <w:iCs/>
                <w:lang w:eastAsia="lv-LV"/>
              </w:rPr>
            </w:pPr>
          </w:p>
        </w:tc>
        <w:tc>
          <w:tcPr>
            <w:tcW w:w="1310" w:type="dxa"/>
            <w:tcBorders>
              <w:top w:val="nil"/>
              <w:left w:val="nil"/>
              <w:bottom w:val="nil"/>
              <w:right w:val="nil"/>
            </w:tcBorders>
            <w:shd w:val="clear" w:color="auto" w:fill="auto"/>
            <w:noWrap/>
            <w:vAlign w:val="bottom"/>
            <w:hideMark/>
          </w:tcPr>
          <w:p w14:paraId="35313AE4" w14:textId="77777777" w:rsidR="008A109D" w:rsidRPr="005968DF" w:rsidRDefault="008A109D" w:rsidP="00AB5C75">
            <w:pPr>
              <w:spacing w:after="0" w:line="240" w:lineRule="auto"/>
              <w:rPr>
                <w:rFonts w:ascii="Times New Roman" w:eastAsia="Times New Roman" w:hAnsi="Times New Roman"/>
                <w:i/>
                <w:iCs/>
                <w:lang w:eastAsia="lv-LV"/>
              </w:rPr>
            </w:pPr>
          </w:p>
        </w:tc>
        <w:tc>
          <w:tcPr>
            <w:tcW w:w="1300" w:type="dxa"/>
            <w:tcBorders>
              <w:top w:val="nil"/>
              <w:left w:val="nil"/>
              <w:bottom w:val="nil"/>
              <w:right w:val="nil"/>
            </w:tcBorders>
            <w:shd w:val="clear" w:color="auto" w:fill="auto"/>
            <w:noWrap/>
            <w:vAlign w:val="bottom"/>
            <w:hideMark/>
          </w:tcPr>
          <w:p w14:paraId="3CAD0103" w14:textId="77777777" w:rsidR="008A109D" w:rsidRPr="005968DF" w:rsidRDefault="008A109D" w:rsidP="00AB5C75">
            <w:pPr>
              <w:spacing w:after="0" w:line="240" w:lineRule="auto"/>
              <w:rPr>
                <w:rFonts w:ascii="Times New Roman" w:eastAsia="Times New Roman" w:hAnsi="Times New Roman"/>
                <w:i/>
                <w:iCs/>
                <w:lang w:eastAsia="lv-LV"/>
              </w:rPr>
            </w:pPr>
          </w:p>
        </w:tc>
      </w:tr>
      <w:tr w:rsidR="005968DF" w:rsidRPr="005968DF" w14:paraId="538F424E" w14:textId="77777777" w:rsidTr="008A109D">
        <w:trPr>
          <w:trHeight w:val="315"/>
        </w:trPr>
        <w:tc>
          <w:tcPr>
            <w:tcW w:w="6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0DBD" w14:textId="77777777" w:rsidR="008A109D" w:rsidRPr="005968DF" w:rsidRDefault="008A109D"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Akreditācijas sfēras paplašināšana (LATAK cenrādis)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390EBA57" w14:textId="77777777" w:rsidR="008A109D" w:rsidRPr="005968DF" w:rsidRDefault="008A109D"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Cena</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050F7BAB" w14:textId="77777777" w:rsidR="008A109D" w:rsidRPr="005968DF" w:rsidRDefault="008A109D"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Daudzums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3E07FD5A" w14:textId="77777777" w:rsidR="008A109D" w:rsidRPr="005968DF" w:rsidRDefault="008A109D"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Kopā</w:t>
            </w:r>
          </w:p>
        </w:tc>
      </w:tr>
      <w:tr w:rsidR="005968DF" w:rsidRPr="005968DF" w14:paraId="514ECD81" w14:textId="77777777" w:rsidTr="008A109D">
        <w:trPr>
          <w:trHeight w:val="315"/>
        </w:trPr>
        <w:tc>
          <w:tcPr>
            <w:tcW w:w="6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DBAE8E" w14:textId="485EED1D" w:rsidR="008A109D" w:rsidRPr="005968DF" w:rsidRDefault="008A109D" w:rsidP="008A109D">
            <w:pPr>
              <w:spacing w:after="0" w:line="240" w:lineRule="auto"/>
              <w:rPr>
                <w:rFonts w:ascii="Times New Roman" w:eastAsia="Times New Roman" w:hAnsi="Times New Roman"/>
                <w:b/>
                <w:bCs/>
                <w:i/>
                <w:iCs/>
                <w:lang w:eastAsia="lv-LV"/>
              </w:rPr>
            </w:pPr>
            <w:r w:rsidRPr="005968DF">
              <w:rPr>
                <w:rFonts w:ascii="Times New Roman" w:eastAsia="Times New Roman" w:hAnsi="Times New Roman"/>
                <w:i/>
                <w:iCs/>
                <w:lang w:eastAsia="lv-LV"/>
              </w:rPr>
              <w:t>Institūcijas akreditācijas uzraudzības procedūra saistībā ar akreditācijas sfēras paplašināšanu</w:t>
            </w:r>
          </w:p>
        </w:tc>
        <w:tc>
          <w:tcPr>
            <w:tcW w:w="940" w:type="dxa"/>
            <w:tcBorders>
              <w:top w:val="single" w:sz="4" w:space="0" w:color="auto"/>
              <w:left w:val="nil"/>
              <w:bottom w:val="single" w:sz="4" w:space="0" w:color="auto"/>
              <w:right w:val="single" w:sz="4" w:space="0" w:color="auto"/>
            </w:tcBorders>
            <w:shd w:val="clear" w:color="auto" w:fill="auto"/>
            <w:vAlign w:val="bottom"/>
          </w:tcPr>
          <w:p w14:paraId="4DC47CAA" w14:textId="7A74100B" w:rsidR="008A109D" w:rsidRPr="005968DF" w:rsidRDefault="008A109D" w:rsidP="008A109D">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i/>
                <w:iCs/>
                <w:lang w:eastAsia="lv-LV"/>
              </w:rPr>
              <w:t>1600</w:t>
            </w:r>
          </w:p>
        </w:tc>
        <w:tc>
          <w:tcPr>
            <w:tcW w:w="1310" w:type="dxa"/>
            <w:tcBorders>
              <w:top w:val="single" w:sz="4" w:space="0" w:color="auto"/>
              <w:left w:val="nil"/>
              <w:bottom w:val="single" w:sz="4" w:space="0" w:color="auto"/>
              <w:right w:val="single" w:sz="4" w:space="0" w:color="auto"/>
            </w:tcBorders>
            <w:shd w:val="clear" w:color="auto" w:fill="auto"/>
            <w:vAlign w:val="bottom"/>
          </w:tcPr>
          <w:p w14:paraId="05EF6200" w14:textId="3A4FBC24" w:rsidR="008A109D" w:rsidRPr="005968DF" w:rsidRDefault="008A109D" w:rsidP="008A109D">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i/>
                <w:iCs/>
                <w:lang w:eastAsia="lv-LV"/>
              </w:rPr>
              <w:t>1</w:t>
            </w:r>
          </w:p>
        </w:tc>
        <w:tc>
          <w:tcPr>
            <w:tcW w:w="1300" w:type="dxa"/>
            <w:tcBorders>
              <w:top w:val="single" w:sz="4" w:space="0" w:color="auto"/>
              <w:left w:val="nil"/>
              <w:bottom w:val="single" w:sz="4" w:space="0" w:color="auto"/>
              <w:right w:val="single" w:sz="4" w:space="0" w:color="auto"/>
            </w:tcBorders>
            <w:shd w:val="clear" w:color="auto" w:fill="auto"/>
            <w:vAlign w:val="bottom"/>
          </w:tcPr>
          <w:p w14:paraId="4B8F3E1D" w14:textId="2B39BA68" w:rsidR="008A109D" w:rsidRPr="005968DF" w:rsidRDefault="008A109D" w:rsidP="008A109D">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i/>
                <w:iCs/>
                <w:lang w:eastAsia="lv-LV"/>
              </w:rPr>
              <w:t>1</w:t>
            </w:r>
            <w:r w:rsidR="00047E70" w:rsidRPr="005968DF">
              <w:rPr>
                <w:rFonts w:ascii="Times New Roman" w:eastAsia="Times New Roman" w:hAnsi="Times New Roman"/>
                <w:i/>
                <w:iCs/>
                <w:lang w:eastAsia="lv-LV"/>
              </w:rPr>
              <w:t> </w:t>
            </w:r>
            <w:r w:rsidRPr="005968DF">
              <w:rPr>
                <w:rFonts w:ascii="Times New Roman" w:eastAsia="Times New Roman" w:hAnsi="Times New Roman"/>
                <w:i/>
                <w:iCs/>
                <w:lang w:eastAsia="lv-LV"/>
              </w:rPr>
              <w:t>600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00</w:t>
            </w:r>
          </w:p>
        </w:tc>
      </w:tr>
      <w:tr w:rsidR="005968DF" w:rsidRPr="005968DF" w14:paraId="5A880E60" w14:textId="77777777" w:rsidTr="008A109D">
        <w:trPr>
          <w:trHeight w:val="630"/>
        </w:trPr>
        <w:tc>
          <w:tcPr>
            <w:tcW w:w="6440" w:type="dxa"/>
            <w:tcBorders>
              <w:top w:val="nil"/>
              <w:left w:val="single" w:sz="4" w:space="0" w:color="auto"/>
              <w:bottom w:val="single" w:sz="4" w:space="0" w:color="auto"/>
              <w:right w:val="single" w:sz="4" w:space="0" w:color="auto"/>
            </w:tcBorders>
            <w:shd w:val="clear" w:color="auto" w:fill="auto"/>
            <w:vAlign w:val="bottom"/>
          </w:tcPr>
          <w:p w14:paraId="39EF97A8" w14:textId="50CCA91A" w:rsidR="008A109D" w:rsidRPr="005968DF" w:rsidRDefault="008A109D" w:rsidP="008A109D">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par katru novērtēšanā iesaistītās personas (vadošā vērtētāja, tehniskā vērtētāja, tehniskā eksperta) darba stundu institūcijas novērtēšanas vietā, arī </w:t>
            </w:r>
            <w:r w:rsidR="00047E70" w:rsidRPr="005968DF">
              <w:rPr>
                <w:rFonts w:ascii="Times New Roman" w:eastAsia="Times New Roman" w:hAnsi="Times New Roman"/>
                <w:i/>
                <w:iCs/>
                <w:lang w:eastAsia="lv-LV"/>
              </w:rPr>
              <w:t xml:space="preserve">tad, </w:t>
            </w:r>
            <w:r w:rsidRPr="005968DF">
              <w:rPr>
                <w:rFonts w:ascii="Times New Roman" w:eastAsia="Times New Roman" w:hAnsi="Times New Roman"/>
                <w:i/>
                <w:iCs/>
                <w:lang w:eastAsia="lv-LV"/>
              </w:rPr>
              <w:t xml:space="preserve">ja novērtēšana </w:t>
            </w:r>
            <w:r w:rsidR="00047E70" w:rsidRPr="005968DF">
              <w:rPr>
                <w:rFonts w:ascii="Times New Roman" w:eastAsia="Times New Roman" w:hAnsi="Times New Roman"/>
                <w:i/>
                <w:iCs/>
                <w:lang w:eastAsia="lv-LV"/>
              </w:rPr>
              <w:t>no</w:t>
            </w:r>
            <w:r w:rsidRPr="005968DF">
              <w:rPr>
                <w:rFonts w:ascii="Times New Roman" w:eastAsia="Times New Roman" w:hAnsi="Times New Roman"/>
                <w:i/>
                <w:iCs/>
                <w:lang w:eastAsia="lv-LV"/>
              </w:rPr>
              <w:t>tiek attālināti</w:t>
            </w:r>
          </w:p>
        </w:tc>
        <w:tc>
          <w:tcPr>
            <w:tcW w:w="940" w:type="dxa"/>
            <w:tcBorders>
              <w:top w:val="nil"/>
              <w:left w:val="nil"/>
              <w:bottom w:val="single" w:sz="4" w:space="0" w:color="auto"/>
              <w:right w:val="single" w:sz="4" w:space="0" w:color="auto"/>
            </w:tcBorders>
            <w:shd w:val="clear" w:color="auto" w:fill="auto"/>
            <w:noWrap/>
            <w:vAlign w:val="bottom"/>
          </w:tcPr>
          <w:p w14:paraId="3799E265" w14:textId="0A8F27C1" w:rsidR="008A109D" w:rsidRPr="005968DF" w:rsidRDefault="008A109D" w:rsidP="008A109D">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70</w:t>
            </w:r>
          </w:p>
        </w:tc>
        <w:tc>
          <w:tcPr>
            <w:tcW w:w="1310" w:type="dxa"/>
            <w:tcBorders>
              <w:top w:val="nil"/>
              <w:left w:val="nil"/>
              <w:bottom w:val="single" w:sz="4" w:space="0" w:color="auto"/>
              <w:right w:val="single" w:sz="4" w:space="0" w:color="auto"/>
            </w:tcBorders>
            <w:shd w:val="clear" w:color="auto" w:fill="auto"/>
            <w:noWrap/>
            <w:vAlign w:val="bottom"/>
          </w:tcPr>
          <w:p w14:paraId="258F18C8" w14:textId="30F4DB26" w:rsidR="008A109D" w:rsidRPr="005968DF" w:rsidRDefault="008A109D" w:rsidP="008A109D">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32</w:t>
            </w:r>
          </w:p>
        </w:tc>
        <w:tc>
          <w:tcPr>
            <w:tcW w:w="1300" w:type="dxa"/>
            <w:tcBorders>
              <w:top w:val="nil"/>
              <w:left w:val="nil"/>
              <w:bottom w:val="single" w:sz="4" w:space="0" w:color="auto"/>
              <w:right w:val="single" w:sz="4" w:space="0" w:color="auto"/>
            </w:tcBorders>
            <w:shd w:val="clear" w:color="auto" w:fill="auto"/>
            <w:noWrap/>
            <w:vAlign w:val="bottom"/>
          </w:tcPr>
          <w:p w14:paraId="7DB66D32" w14:textId="4138A965" w:rsidR="008A109D" w:rsidRPr="005968DF" w:rsidRDefault="008A109D" w:rsidP="008A109D">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w:t>
            </w:r>
            <w:r w:rsidR="00047E70" w:rsidRPr="005968DF">
              <w:rPr>
                <w:rFonts w:ascii="Times New Roman" w:eastAsia="Times New Roman" w:hAnsi="Times New Roman"/>
                <w:i/>
                <w:iCs/>
                <w:lang w:eastAsia="lv-LV"/>
              </w:rPr>
              <w:t> </w:t>
            </w:r>
            <w:r w:rsidRPr="005968DF">
              <w:rPr>
                <w:rFonts w:ascii="Times New Roman" w:eastAsia="Times New Roman" w:hAnsi="Times New Roman"/>
                <w:i/>
                <w:iCs/>
                <w:lang w:eastAsia="lv-LV"/>
              </w:rPr>
              <w:t>240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00</w:t>
            </w:r>
          </w:p>
        </w:tc>
      </w:tr>
      <w:tr w:rsidR="008A109D" w:rsidRPr="005968DF" w14:paraId="751AF991" w14:textId="77777777" w:rsidTr="00AB5C75">
        <w:trPr>
          <w:trHeight w:val="333"/>
        </w:trPr>
        <w:tc>
          <w:tcPr>
            <w:tcW w:w="8690" w:type="dxa"/>
            <w:gridSpan w:val="3"/>
            <w:tcBorders>
              <w:top w:val="nil"/>
              <w:left w:val="single" w:sz="4" w:space="0" w:color="auto"/>
              <w:bottom w:val="single" w:sz="4" w:space="0" w:color="auto"/>
              <w:right w:val="single" w:sz="4" w:space="0" w:color="auto"/>
            </w:tcBorders>
            <w:shd w:val="clear" w:color="auto" w:fill="auto"/>
            <w:vAlign w:val="bottom"/>
          </w:tcPr>
          <w:p w14:paraId="7A11F1FE" w14:textId="7C0C7897" w:rsidR="008A109D" w:rsidRPr="005968DF" w:rsidRDefault="008A109D" w:rsidP="008A109D">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Kopā</w:t>
            </w:r>
            <w:r w:rsidR="00BD7D6E" w:rsidRPr="005968DF">
              <w:rPr>
                <w:rFonts w:ascii="Times New Roman" w:eastAsia="Times New Roman" w:hAnsi="Times New Roman"/>
                <w:i/>
                <w:iCs/>
                <w:lang w:eastAsia="lv-LV"/>
              </w:rPr>
              <w:t xml:space="preserve"> (EUR)</w:t>
            </w:r>
            <w:r w:rsidRPr="005968DF">
              <w:rPr>
                <w:rFonts w:ascii="Times New Roman" w:eastAsia="Times New Roman" w:hAnsi="Times New Roman"/>
                <w:i/>
                <w:iCs/>
                <w:lang w:eastAsia="lv-LV"/>
              </w:rPr>
              <w:t>:</w:t>
            </w:r>
          </w:p>
        </w:tc>
        <w:tc>
          <w:tcPr>
            <w:tcW w:w="1300" w:type="dxa"/>
            <w:tcBorders>
              <w:top w:val="nil"/>
              <w:left w:val="nil"/>
              <w:bottom w:val="single" w:sz="4" w:space="0" w:color="auto"/>
              <w:right w:val="single" w:sz="4" w:space="0" w:color="auto"/>
            </w:tcBorders>
            <w:shd w:val="clear" w:color="auto" w:fill="auto"/>
            <w:noWrap/>
            <w:vAlign w:val="bottom"/>
          </w:tcPr>
          <w:p w14:paraId="1D7D9071" w14:textId="607FB9C2" w:rsidR="008A109D" w:rsidRPr="005968DF" w:rsidRDefault="008A109D" w:rsidP="008A109D">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b/>
                <w:bCs/>
                <w:i/>
                <w:iCs/>
                <w:lang w:eastAsia="lv-LV"/>
              </w:rPr>
              <w:t>3840</w:t>
            </w:r>
            <w:r w:rsidR="00FE113E">
              <w:rPr>
                <w:rFonts w:ascii="Times New Roman" w:eastAsia="Times New Roman" w:hAnsi="Times New Roman"/>
                <w:b/>
                <w:bCs/>
                <w:i/>
                <w:iCs/>
                <w:lang w:eastAsia="lv-LV"/>
              </w:rPr>
              <w:t>,</w:t>
            </w:r>
            <w:r w:rsidRPr="005968DF">
              <w:rPr>
                <w:rFonts w:ascii="Times New Roman" w:eastAsia="Times New Roman" w:hAnsi="Times New Roman"/>
                <w:b/>
                <w:bCs/>
                <w:i/>
                <w:iCs/>
                <w:lang w:eastAsia="lv-LV"/>
              </w:rPr>
              <w:t>00</w:t>
            </w:r>
          </w:p>
        </w:tc>
      </w:tr>
    </w:tbl>
    <w:p w14:paraId="4308BFCC" w14:textId="77777777" w:rsidR="008A109D" w:rsidRPr="005968DF" w:rsidRDefault="008A109D" w:rsidP="00411395">
      <w:pPr>
        <w:spacing w:after="0" w:line="240" w:lineRule="auto"/>
        <w:jc w:val="both"/>
        <w:rPr>
          <w:rFonts w:ascii="Times New Roman" w:hAnsi="Times New Roman"/>
          <w:b/>
          <w:bCs/>
          <w:sz w:val="24"/>
          <w:szCs w:val="24"/>
          <w:u w:val="single"/>
        </w:rPr>
      </w:pPr>
    </w:p>
    <w:tbl>
      <w:tblPr>
        <w:tblW w:w="9920" w:type="dxa"/>
        <w:tblLook w:val="04A0" w:firstRow="1" w:lastRow="0" w:firstColumn="1" w:lastColumn="0" w:noHBand="0" w:noVBand="1"/>
      </w:tblPr>
      <w:tblGrid>
        <w:gridCol w:w="6440"/>
        <w:gridCol w:w="940"/>
        <w:gridCol w:w="1240"/>
        <w:gridCol w:w="1300"/>
      </w:tblGrid>
      <w:tr w:rsidR="005968DF" w:rsidRPr="005968DF" w14:paraId="46630C0B" w14:textId="77777777" w:rsidTr="00AB5C75">
        <w:trPr>
          <w:trHeight w:val="458"/>
        </w:trPr>
        <w:tc>
          <w:tcPr>
            <w:tcW w:w="6440" w:type="dxa"/>
            <w:tcBorders>
              <w:top w:val="nil"/>
              <w:left w:val="nil"/>
              <w:bottom w:val="nil"/>
              <w:right w:val="nil"/>
            </w:tcBorders>
            <w:shd w:val="clear" w:color="auto" w:fill="auto"/>
            <w:vAlign w:val="bottom"/>
            <w:hideMark/>
          </w:tcPr>
          <w:p w14:paraId="7E35D53D" w14:textId="4CB6E9E0" w:rsidR="00C366B0" w:rsidRPr="005968DF" w:rsidRDefault="00B64374">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4</w:t>
            </w:r>
            <w:r w:rsidR="00C366B0" w:rsidRPr="005968DF">
              <w:rPr>
                <w:rFonts w:ascii="Times New Roman" w:eastAsia="Times New Roman" w:hAnsi="Times New Roman"/>
                <w:b/>
                <w:bCs/>
                <w:i/>
                <w:iCs/>
                <w:lang w:eastAsia="lv-LV"/>
              </w:rPr>
              <w:t>.</w:t>
            </w:r>
            <w:r w:rsidR="00795FD3">
              <w:rPr>
                <w:rFonts w:ascii="Times New Roman" w:eastAsia="Times New Roman" w:hAnsi="Times New Roman"/>
                <w:b/>
                <w:bCs/>
                <w:i/>
                <w:iCs/>
                <w:lang w:eastAsia="lv-LV"/>
              </w:rPr>
              <w:t> </w:t>
            </w:r>
            <w:r w:rsidR="00C366B0" w:rsidRPr="005968DF">
              <w:rPr>
                <w:rFonts w:ascii="Times New Roman" w:eastAsia="Times New Roman" w:hAnsi="Times New Roman"/>
                <w:b/>
                <w:bCs/>
                <w:i/>
                <w:iCs/>
                <w:lang w:eastAsia="lv-LV"/>
              </w:rPr>
              <w:t>tab</w:t>
            </w:r>
            <w:r w:rsidR="00047E70" w:rsidRPr="005968DF">
              <w:rPr>
                <w:rFonts w:ascii="Times New Roman" w:eastAsia="Times New Roman" w:hAnsi="Times New Roman"/>
                <w:b/>
                <w:bCs/>
                <w:i/>
                <w:iCs/>
                <w:lang w:eastAsia="lv-LV"/>
              </w:rPr>
              <w:t>ula</w:t>
            </w:r>
            <w:r w:rsidR="00795FD3">
              <w:rPr>
                <w:rFonts w:ascii="Times New Roman" w:eastAsia="Times New Roman" w:hAnsi="Times New Roman"/>
                <w:b/>
                <w:bCs/>
                <w:i/>
                <w:iCs/>
                <w:lang w:eastAsia="lv-LV"/>
              </w:rPr>
              <w:t>.</w:t>
            </w:r>
            <w:r w:rsidR="00C366B0" w:rsidRPr="005968DF">
              <w:rPr>
                <w:rFonts w:ascii="Times New Roman" w:eastAsia="Times New Roman" w:hAnsi="Times New Roman"/>
                <w:b/>
                <w:bCs/>
                <w:i/>
                <w:iCs/>
                <w:lang w:eastAsia="lv-LV"/>
              </w:rPr>
              <w:t xml:space="preserve"> </w:t>
            </w:r>
            <w:r w:rsidR="00FE113E">
              <w:rPr>
                <w:rFonts w:ascii="Times New Roman" w:eastAsia="Times New Roman" w:hAnsi="Times New Roman"/>
                <w:b/>
                <w:bCs/>
                <w:i/>
                <w:iCs/>
                <w:lang w:eastAsia="lv-LV"/>
              </w:rPr>
              <w:t>30 paraugu</w:t>
            </w:r>
            <w:r w:rsidR="00FE113E" w:rsidRPr="005968DF">
              <w:rPr>
                <w:rFonts w:ascii="Times New Roman" w:eastAsia="Times New Roman" w:hAnsi="Times New Roman"/>
                <w:b/>
                <w:bCs/>
                <w:i/>
                <w:iCs/>
                <w:lang w:eastAsia="lv-LV"/>
              </w:rPr>
              <w:t xml:space="preserve"> </w:t>
            </w:r>
            <w:r w:rsidR="00FE113E">
              <w:rPr>
                <w:rFonts w:ascii="Times New Roman" w:eastAsia="Times New Roman" w:hAnsi="Times New Roman"/>
                <w:b/>
                <w:bCs/>
                <w:i/>
                <w:iCs/>
                <w:lang w:eastAsia="lv-LV"/>
              </w:rPr>
              <w:t>v</w:t>
            </w:r>
            <w:r w:rsidR="00C366B0" w:rsidRPr="005968DF">
              <w:rPr>
                <w:rFonts w:ascii="Times New Roman" w:eastAsia="Times New Roman" w:hAnsi="Times New Roman"/>
                <w:b/>
                <w:bCs/>
                <w:i/>
                <w:iCs/>
                <w:lang w:eastAsia="lv-LV"/>
              </w:rPr>
              <w:t>idējās testēšanas izmaksas</w:t>
            </w:r>
          </w:p>
        </w:tc>
        <w:tc>
          <w:tcPr>
            <w:tcW w:w="940" w:type="dxa"/>
            <w:tcBorders>
              <w:top w:val="nil"/>
              <w:left w:val="nil"/>
              <w:bottom w:val="nil"/>
              <w:right w:val="nil"/>
            </w:tcBorders>
            <w:shd w:val="clear" w:color="auto" w:fill="auto"/>
            <w:noWrap/>
            <w:vAlign w:val="bottom"/>
            <w:hideMark/>
          </w:tcPr>
          <w:p w14:paraId="72427D31" w14:textId="77777777" w:rsidR="00C366B0" w:rsidRPr="005968DF" w:rsidRDefault="00C366B0" w:rsidP="00AB5C75">
            <w:pPr>
              <w:spacing w:after="0" w:line="240" w:lineRule="auto"/>
              <w:rPr>
                <w:rFonts w:ascii="Times New Roman" w:eastAsia="Times New Roman" w:hAnsi="Times New Roman"/>
                <w:b/>
                <w:bCs/>
                <w:i/>
                <w:iCs/>
                <w:lang w:eastAsia="lv-LV"/>
              </w:rPr>
            </w:pPr>
          </w:p>
        </w:tc>
        <w:tc>
          <w:tcPr>
            <w:tcW w:w="1240" w:type="dxa"/>
            <w:tcBorders>
              <w:top w:val="nil"/>
              <w:left w:val="nil"/>
              <w:bottom w:val="nil"/>
              <w:right w:val="nil"/>
            </w:tcBorders>
            <w:shd w:val="clear" w:color="auto" w:fill="auto"/>
            <w:noWrap/>
            <w:vAlign w:val="bottom"/>
            <w:hideMark/>
          </w:tcPr>
          <w:p w14:paraId="7BC9C0B3" w14:textId="77777777" w:rsidR="00C366B0" w:rsidRPr="005968DF" w:rsidRDefault="00C366B0" w:rsidP="00AB5C75">
            <w:pPr>
              <w:spacing w:after="0" w:line="240" w:lineRule="auto"/>
              <w:rPr>
                <w:rFonts w:ascii="Times New Roman" w:eastAsia="Times New Roman" w:hAnsi="Times New Roman"/>
                <w:i/>
                <w:iCs/>
                <w:lang w:eastAsia="lv-LV"/>
              </w:rPr>
            </w:pPr>
          </w:p>
        </w:tc>
        <w:tc>
          <w:tcPr>
            <w:tcW w:w="1300" w:type="dxa"/>
            <w:tcBorders>
              <w:top w:val="nil"/>
              <w:left w:val="nil"/>
              <w:bottom w:val="nil"/>
              <w:right w:val="nil"/>
            </w:tcBorders>
            <w:shd w:val="clear" w:color="auto" w:fill="auto"/>
            <w:noWrap/>
            <w:vAlign w:val="bottom"/>
            <w:hideMark/>
          </w:tcPr>
          <w:p w14:paraId="05F295A2" w14:textId="77777777" w:rsidR="00C366B0" w:rsidRPr="005968DF" w:rsidRDefault="00C366B0" w:rsidP="00AB5C75">
            <w:pPr>
              <w:spacing w:after="0" w:line="240" w:lineRule="auto"/>
              <w:rPr>
                <w:rFonts w:ascii="Times New Roman" w:eastAsia="Times New Roman" w:hAnsi="Times New Roman"/>
                <w:i/>
                <w:iCs/>
                <w:lang w:eastAsia="lv-LV"/>
              </w:rPr>
            </w:pPr>
          </w:p>
        </w:tc>
      </w:tr>
      <w:tr w:rsidR="005968DF" w:rsidRPr="005968DF" w14:paraId="04C8A0EF" w14:textId="77777777" w:rsidTr="00AB5C75">
        <w:trPr>
          <w:trHeight w:val="630"/>
        </w:trPr>
        <w:tc>
          <w:tcPr>
            <w:tcW w:w="6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D1D191" w14:textId="20372678" w:rsidR="00C366B0" w:rsidRPr="005968DF" w:rsidRDefault="00C366B0"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Ministru kabineta</w:t>
            </w:r>
            <w:r w:rsidR="00047E70" w:rsidRPr="005968DF">
              <w:rPr>
                <w:rFonts w:ascii="Times New Roman" w:eastAsia="Times New Roman" w:hAnsi="Times New Roman"/>
                <w:b/>
                <w:bCs/>
                <w:i/>
                <w:iCs/>
                <w:lang w:eastAsia="lv-LV"/>
              </w:rPr>
              <w:t xml:space="preserve"> </w:t>
            </w:r>
            <w:r w:rsidR="00A46629" w:rsidRPr="00DC3A02">
              <w:rPr>
                <w:rFonts w:ascii="Times New Roman" w:eastAsia="Times New Roman" w:hAnsi="Times New Roman"/>
                <w:b/>
                <w:bCs/>
                <w:i/>
                <w:iCs/>
                <w:lang w:eastAsia="lv-LV"/>
              </w:rPr>
              <w:t>2024.</w:t>
            </w:r>
            <w:r w:rsidR="00FE113E">
              <w:rPr>
                <w:rFonts w:ascii="Times New Roman" w:eastAsia="Times New Roman" w:hAnsi="Times New Roman"/>
                <w:b/>
                <w:bCs/>
                <w:i/>
                <w:iCs/>
                <w:lang w:eastAsia="lv-LV"/>
              </w:rPr>
              <w:t xml:space="preserve"> </w:t>
            </w:r>
            <w:r w:rsidR="00A46629" w:rsidRPr="00DC3A02">
              <w:rPr>
                <w:rFonts w:ascii="Times New Roman" w:eastAsia="Times New Roman" w:hAnsi="Times New Roman"/>
                <w:b/>
                <w:bCs/>
                <w:i/>
                <w:iCs/>
                <w:lang w:eastAsia="lv-LV"/>
              </w:rPr>
              <w:t>gada 18.</w:t>
            </w:r>
            <w:r w:rsidR="00FE113E">
              <w:rPr>
                <w:rFonts w:ascii="Times New Roman" w:eastAsia="Times New Roman" w:hAnsi="Times New Roman"/>
                <w:b/>
                <w:bCs/>
                <w:i/>
                <w:iCs/>
                <w:lang w:eastAsia="lv-LV"/>
              </w:rPr>
              <w:t xml:space="preserve"> </w:t>
            </w:r>
            <w:r w:rsidR="00047E70" w:rsidRPr="005968DF">
              <w:rPr>
                <w:rFonts w:ascii="Times New Roman" w:eastAsia="Times New Roman" w:hAnsi="Times New Roman"/>
                <w:b/>
                <w:bCs/>
                <w:i/>
                <w:iCs/>
                <w:lang w:eastAsia="lv-LV"/>
              </w:rPr>
              <w:t xml:space="preserve">decembra </w:t>
            </w:r>
            <w:r w:rsidRPr="005968DF">
              <w:rPr>
                <w:rFonts w:ascii="Times New Roman" w:eastAsia="Times New Roman" w:hAnsi="Times New Roman"/>
                <w:b/>
                <w:bCs/>
                <w:i/>
                <w:iCs/>
                <w:lang w:eastAsia="lv-LV"/>
              </w:rPr>
              <w:t xml:space="preserve">noteikumi Nr. 895 </w:t>
            </w:r>
            <w:r w:rsidR="00047E70" w:rsidRPr="005968DF">
              <w:rPr>
                <w:rFonts w:ascii="Times New Roman" w:eastAsia="Times New Roman" w:hAnsi="Times New Roman"/>
                <w:b/>
                <w:bCs/>
                <w:i/>
                <w:iCs/>
                <w:lang w:eastAsia="lv-LV"/>
              </w:rPr>
              <w:t>“</w:t>
            </w:r>
            <w:r w:rsidRPr="005968DF">
              <w:rPr>
                <w:rFonts w:ascii="Times New Roman" w:eastAsia="Times New Roman" w:hAnsi="Times New Roman"/>
                <w:b/>
                <w:bCs/>
                <w:i/>
                <w:iCs/>
                <w:lang w:eastAsia="lv-LV"/>
              </w:rPr>
              <w:t>Zāļu valsts aģentūras maksas pakalpojumu cenrādis</w:t>
            </w:r>
            <w:r w:rsidR="00047E70" w:rsidRPr="005968DF">
              <w:rPr>
                <w:rFonts w:ascii="Times New Roman" w:eastAsia="Times New Roman" w:hAnsi="Times New Roman"/>
                <w:b/>
                <w:bCs/>
                <w:i/>
                <w:iCs/>
                <w:lang w:eastAsia="lv-LV"/>
              </w:rPr>
              <w:t>”</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6C61A421"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Cena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8E27AE0"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Daudzums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2390CB01"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Kopā</w:t>
            </w:r>
          </w:p>
        </w:tc>
      </w:tr>
      <w:tr w:rsidR="005968DF" w:rsidRPr="005968DF" w14:paraId="1F9591F2"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1FD2B3D0" w14:textId="7ECB993D"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48.1.1. 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zāļu identitātes noteikšana, izmantojot ķīmisku reakciju</w:t>
            </w:r>
          </w:p>
        </w:tc>
        <w:tc>
          <w:tcPr>
            <w:tcW w:w="940" w:type="dxa"/>
            <w:tcBorders>
              <w:top w:val="nil"/>
              <w:left w:val="nil"/>
              <w:bottom w:val="single" w:sz="4" w:space="0" w:color="auto"/>
              <w:right w:val="single" w:sz="4" w:space="0" w:color="auto"/>
            </w:tcBorders>
            <w:shd w:val="clear" w:color="auto" w:fill="auto"/>
            <w:noWrap/>
            <w:vAlign w:val="bottom"/>
            <w:hideMark/>
          </w:tcPr>
          <w:p w14:paraId="7148F4DF" w14:textId="7A5883E0"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30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17</w:t>
            </w:r>
          </w:p>
        </w:tc>
        <w:tc>
          <w:tcPr>
            <w:tcW w:w="1240" w:type="dxa"/>
            <w:tcBorders>
              <w:top w:val="nil"/>
              <w:left w:val="nil"/>
              <w:bottom w:val="single" w:sz="4" w:space="0" w:color="auto"/>
              <w:right w:val="single" w:sz="4" w:space="0" w:color="auto"/>
            </w:tcBorders>
            <w:shd w:val="clear" w:color="auto" w:fill="auto"/>
            <w:noWrap/>
            <w:vAlign w:val="bottom"/>
            <w:hideMark/>
          </w:tcPr>
          <w:p w14:paraId="16E705B3"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7D27314" w14:textId="7059F44C"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30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17</w:t>
            </w:r>
          </w:p>
        </w:tc>
      </w:tr>
      <w:tr w:rsidR="005968DF" w:rsidRPr="005968DF" w14:paraId="364F9CAF"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80CB5EC" w14:textId="63C2BC95"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48.13. 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vidējās masas un novirzes no vidējās masas noteikšana</w:t>
            </w:r>
          </w:p>
        </w:tc>
        <w:tc>
          <w:tcPr>
            <w:tcW w:w="940" w:type="dxa"/>
            <w:tcBorders>
              <w:top w:val="nil"/>
              <w:left w:val="nil"/>
              <w:bottom w:val="single" w:sz="4" w:space="0" w:color="auto"/>
              <w:right w:val="single" w:sz="4" w:space="0" w:color="auto"/>
            </w:tcBorders>
            <w:shd w:val="clear" w:color="auto" w:fill="auto"/>
            <w:noWrap/>
            <w:vAlign w:val="bottom"/>
            <w:hideMark/>
          </w:tcPr>
          <w:p w14:paraId="2AAC03BD" w14:textId="3413357D"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24</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61</w:t>
            </w:r>
          </w:p>
        </w:tc>
        <w:tc>
          <w:tcPr>
            <w:tcW w:w="1240" w:type="dxa"/>
            <w:tcBorders>
              <w:top w:val="nil"/>
              <w:left w:val="nil"/>
              <w:bottom w:val="single" w:sz="4" w:space="0" w:color="auto"/>
              <w:right w:val="single" w:sz="4" w:space="0" w:color="auto"/>
            </w:tcBorders>
            <w:shd w:val="clear" w:color="auto" w:fill="auto"/>
            <w:noWrap/>
            <w:vAlign w:val="bottom"/>
            <w:hideMark/>
          </w:tcPr>
          <w:p w14:paraId="24183DCF"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107E100" w14:textId="78F8FDBB"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24</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61</w:t>
            </w:r>
          </w:p>
        </w:tc>
      </w:tr>
      <w:tr w:rsidR="005968DF" w:rsidRPr="005968DF" w14:paraId="441AE0D3" w14:textId="77777777" w:rsidTr="00AB5C75">
        <w:trPr>
          <w:trHeight w:val="315"/>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273ABDB1" w14:textId="40C9910C"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48.17.</w:t>
            </w:r>
            <w:r w:rsidR="00FE113E">
              <w:rPr>
                <w:rFonts w:ascii="Times New Roman" w:eastAsia="Times New Roman" w:hAnsi="Times New Roman"/>
                <w:i/>
                <w:iCs/>
                <w:lang w:eastAsia="lv-LV"/>
              </w:rPr>
              <w:t xml:space="preserve"> </w:t>
            </w:r>
            <w:r w:rsidRPr="005968DF">
              <w:rPr>
                <w:rFonts w:ascii="Times New Roman" w:eastAsia="Times New Roman" w:hAnsi="Times New Roman"/>
                <w:i/>
                <w:iCs/>
                <w:lang w:eastAsia="lv-LV"/>
              </w:rPr>
              <w:t xml:space="preserve">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ūdens daudzuma noteikšana</w:t>
            </w:r>
          </w:p>
        </w:tc>
        <w:tc>
          <w:tcPr>
            <w:tcW w:w="940" w:type="dxa"/>
            <w:tcBorders>
              <w:top w:val="nil"/>
              <w:left w:val="nil"/>
              <w:bottom w:val="single" w:sz="4" w:space="0" w:color="auto"/>
              <w:right w:val="single" w:sz="4" w:space="0" w:color="auto"/>
            </w:tcBorders>
            <w:shd w:val="clear" w:color="auto" w:fill="auto"/>
            <w:noWrap/>
            <w:vAlign w:val="bottom"/>
            <w:hideMark/>
          </w:tcPr>
          <w:p w14:paraId="138BFA28" w14:textId="7FF7A4DA"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69</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8</w:t>
            </w:r>
          </w:p>
        </w:tc>
        <w:tc>
          <w:tcPr>
            <w:tcW w:w="1240" w:type="dxa"/>
            <w:tcBorders>
              <w:top w:val="nil"/>
              <w:left w:val="nil"/>
              <w:bottom w:val="single" w:sz="4" w:space="0" w:color="auto"/>
              <w:right w:val="single" w:sz="4" w:space="0" w:color="auto"/>
            </w:tcBorders>
            <w:shd w:val="clear" w:color="auto" w:fill="auto"/>
            <w:noWrap/>
            <w:vAlign w:val="bottom"/>
            <w:hideMark/>
          </w:tcPr>
          <w:p w14:paraId="7C08959D"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0609401" w14:textId="1A5F9B72"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69</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80</w:t>
            </w:r>
          </w:p>
        </w:tc>
      </w:tr>
      <w:tr w:rsidR="005968DF" w:rsidRPr="005968DF" w14:paraId="30CA76C7"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562FDF3C" w14:textId="0FCE48F0"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48.20. 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šķīšanas noteikšana (bez turpmākās attiecīgās kvantitatīvās analīzes)</w:t>
            </w:r>
          </w:p>
        </w:tc>
        <w:tc>
          <w:tcPr>
            <w:tcW w:w="940" w:type="dxa"/>
            <w:tcBorders>
              <w:top w:val="nil"/>
              <w:left w:val="nil"/>
              <w:bottom w:val="single" w:sz="4" w:space="0" w:color="auto"/>
              <w:right w:val="single" w:sz="4" w:space="0" w:color="auto"/>
            </w:tcBorders>
            <w:shd w:val="clear" w:color="auto" w:fill="auto"/>
            <w:noWrap/>
            <w:vAlign w:val="bottom"/>
            <w:hideMark/>
          </w:tcPr>
          <w:p w14:paraId="0593DFCF" w14:textId="1C0A2CDD"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22</w:t>
            </w:r>
          </w:p>
        </w:tc>
        <w:tc>
          <w:tcPr>
            <w:tcW w:w="1240" w:type="dxa"/>
            <w:tcBorders>
              <w:top w:val="nil"/>
              <w:left w:val="nil"/>
              <w:bottom w:val="single" w:sz="4" w:space="0" w:color="auto"/>
              <w:right w:val="single" w:sz="4" w:space="0" w:color="auto"/>
            </w:tcBorders>
            <w:shd w:val="clear" w:color="auto" w:fill="auto"/>
            <w:noWrap/>
            <w:vAlign w:val="bottom"/>
            <w:hideMark/>
          </w:tcPr>
          <w:p w14:paraId="14FDC7F7"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6ED184F" w14:textId="62FEFE48"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22</w:t>
            </w:r>
          </w:p>
        </w:tc>
      </w:tr>
      <w:tr w:rsidR="005968DF" w:rsidRPr="005968DF" w14:paraId="0135BCFE"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623B6F3B" w14:textId="77D0CEEA"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48.26.2. 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aktīvās vielas kvantitatīvā satura noteikšana, izmantojot spektrofotometriju</w:t>
            </w:r>
          </w:p>
        </w:tc>
        <w:tc>
          <w:tcPr>
            <w:tcW w:w="940" w:type="dxa"/>
            <w:tcBorders>
              <w:top w:val="nil"/>
              <w:left w:val="nil"/>
              <w:bottom w:val="single" w:sz="4" w:space="0" w:color="auto"/>
              <w:right w:val="single" w:sz="4" w:space="0" w:color="auto"/>
            </w:tcBorders>
            <w:shd w:val="clear" w:color="auto" w:fill="auto"/>
            <w:noWrap/>
            <w:vAlign w:val="bottom"/>
            <w:hideMark/>
          </w:tcPr>
          <w:p w14:paraId="1D271A74" w14:textId="7CCE2B08"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03</w:t>
            </w:r>
          </w:p>
        </w:tc>
        <w:tc>
          <w:tcPr>
            <w:tcW w:w="1240" w:type="dxa"/>
            <w:tcBorders>
              <w:top w:val="nil"/>
              <w:left w:val="nil"/>
              <w:bottom w:val="single" w:sz="4" w:space="0" w:color="auto"/>
              <w:right w:val="single" w:sz="4" w:space="0" w:color="auto"/>
            </w:tcBorders>
            <w:shd w:val="clear" w:color="auto" w:fill="auto"/>
            <w:noWrap/>
            <w:vAlign w:val="bottom"/>
            <w:hideMark/>
          </w:tcPr>
          <w:p w14:paraId="002E9CD3"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7430579" w14:textId="3158C140"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03</w:t>
            </w:r>
          </w:p>
        </w:tc>
      </w:tr>
      <w:tr w:rsidR="005968DF" w:rsidRPr="005968DF" w14:paraId="203B5F44" w14:textId="77777777" w:rsidTr="00AB5C75">
        <w:trPr>
          <w:trHeight w:val="945"/>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05A00971" w14:textId="0966C7D2"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48.26.4. zāļu kvalitātes kontrole </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kvantitatīvā satura noteikšana, izmantojot augsti efektīvo šķidruma hromatogrāfiju (AEŠH) (kvantitatīvais saturs</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piemaisījumi)</w:t>
            </w:r>
          </w:p>
        </w:tc>
        <w:tc>
          <w:tcPr>
            <w:tcW w:w="940" w:type="dxa"/>
            <w:tcBorders>
              <w:top w:val="nil"/>
              <w:left w:val="nil"/>
              <w:bottom w:val="single" w:sz="4" w:space="0" w:color="auto"/>
              <w:right w:val="single" w:sz="4" w:space="0" w:color="auto"/>
            </w:tcBorders>
            <w:shd w:val="clear" w:color="auto" w:fill="auto"/>
            <w:noWrap/>
            <w:vAlign w:val="bottom"/>
            <w:hideMark/>
          </w:tcPr>
          <w:p w14:paraId="6796DD51" w14:textId="01655A05"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500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11</w:t>
            </w:r>
          </w:p>
        </w:tc>
        <w:tc>
          <w:tcPr>
            <w:tcW w:w="1240" w:type="dxa"/>
            <w:tcBorders>
              <w:top w:val="nil"/>
              <w:left w:val="nil"/>
              <w:bottom w:val="single" w:sz="4" w:space="0" w:color="auto"/>
              <w:right w:val="single" w:sz="4" w:space="0" w:color="auto"/>
            </w:tcBorders>
            <w:shd w:val="clear" w:color="auto" w:fill="auto"/>
            <w:noWrap/>
            <w:vAlign w:val="bottom"/>
            <w:hideMark/>
          </w:tcPr>
          <w:p w14:paraId="21B55CD6"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w:t>
            </w:r>
          </w:p>
        </w:tc>
        <w:tc>
          <w:tcPr>
            <w:tcW w:w="1300" w:type="dxa"/>
            <w:tcBorders>
              <w:top w:val="nil"/>
              <w:left w:val="nil"/>
              <w:bottom w:val="single" w:sz="4" w:space="0" w:color="auto"/>
              <w:right w:val="single" w:sz="4" w:space="0" w:color="auto"/>
            </w:tcBorders>
            <w:shd w:val="clear" w:color="auto" w:fill="auto"/>
            <w:noWrap/>
            <w:vAlign w:val="bottom"/>
            <w:hideMark/>
          </w:tcPr>
          <w:p w14:paraId="45B73364" w14:textId="5C46773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r w:rsidR="00047E70" w:rsidRPr="005968DF">
              <w:rPr>
                <w:rFonts w:ascii="Times New Roman" w:eastAsia="Times New Roman" w:hAnsi="Times New Roman"/>
                <w:i/>
                <w:iCs/>
                <w:lang w:eastAsia="lv-LV"/>
              </w:rPr>
              <w:t> </w:t>
            </w:r>
            <w:r w:rsidRPr="005968DF">
              <w:rPr>
                <w:rFonts w:ascii="Times New Roman" w:eastAsia="Times New Roman" w:hAnsi="Times New Roman"/>
                <w:i/>
                <w:iCs/>
                <w:lang w:eastAsia="lv-LV"/>
              </w:rPr>
              <w:t>000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22</w:t>
            </w:r>
          </w:p>
        </w:tc>
      </w:tr>
      <w:tr w:rsidR="005968DF" w:rsidRPr="005968DF" w14:paraId="76261B31" w14:textId="77777777" w:rsidTr="00AB5C75">
        <w:trPr>
          <w:trHeight w:val="315"/>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20C288AD" w14:textId="77777777"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1 parauga izmaksas </w:t>
            </w:r>
          </w:p>
        </w:tc>
        <w:tc>
          <w:tcPr>
            <w:tcW w:w="940" w:type="dxa"/>
            <w:tcBorders>
              <w:top w:val="nil"/>
              <w:left w:val="nil"/>
              <w:bottom w:val="single" w:sz="4" w:space="0" w:color="auto"/>
              <w:right w:val="single" w:sz="4" w:space="0" w:color="auto"/>
            </w:tcBorders>
            <w:shd w:val="clear" w:color="auto" w:fill="auto"/>
            <w:noWrap/>
            <w:vAlign w:val="bottom"/>
            <w:hideMark/>
          </w:tcPr>
          <w:p w14:paraId="62020793" w14:textId="77777777"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Kopā</w:t>
            </w:r>
          </w:p>
        </w:tc>
        <w:tc>
          <w:tcPr>
            <w:tcW w:w="1240" w:type="dxa"/>
            <w:tcBorders>
              <w:top w:val="nil"/>
              <w:left w:val="nil"/>
              <w:bottom w:val="single" w:sz="4" w:space="0" w:color="auto"/>
              <w:right w:val="single" w:sz="4" w:space="0" w:color="auto"/>
            </w:tcBorders>
            <w:shd w:val="clear" w:color="auto" w:fill="auto"/>
            <w:noWrap/>
            <w:vAlign w:val="bottom"/>
            <w:hideMark/>
          </w:tcPr>
          <w:p w14:paraId="02E96B1F" w14:textId="77777777"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4FBF3A22" w14:textId="3D4DC34F"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r w:rsidR="00047E70" w:rsidRPr="005968DF">
              <w:rPr>
                <w:rFonts w:ascii="Times New Roman" w:eastAsia="Times New Roman" w:hAnsi="Times New Roman"/>
                <w:i/>
                <w:iCs/>
                <w:lang w:eastAsia="lv-LV"/>
              </w:rPr>
              <w:t> </w:t>
            </w:r>
            <w:r w:rsidRPr="005968DF">
              <w:rPr>
                <w:rFonts w:ascii="Times New Roman" w:eastAsia="Times New Roman" w:hAnsi="Times New Roman"/>
                <w:i/>
                <w:iCs/>
                <w:lang w:eastAsia="lv-LV"/>
              </w:rPr>
              <w:t>285</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05</w:t>
            </w:r>
          </w:p>
        </w:tc>
      </w:tr>
      <w:tr w:rsidR="00C366B0" w:rsidRPr="005968DF" w14:paraId="39746BEE" w14:textId="77777777" w:rsidTr="00AB5C75">
        <w:trPr>
          <w:trHeight w:val="315"/>
        </w:trPr>
        <w:tc>
          <w:tcPr>
            <w:tcW w:w="6440" w:type="dxa"/>
            <w:tcBorders>
              <w:top w:val="nil"/>
              <w:left w:val="single" w:sz="4" w:space="0" w:color="auto"/>
              <w:bottom w:val="single" w:sz="4" w:space="0" w:color="auto"/>
              <w:right w:val="single" w:sz="4" w:space="0" w:color="auto"/>
            </w:tcBorders>
            <w:shd w:val="clear" w:color="auto" w:fill="auto"/>
            <w:noWrap/>
            <w:vAlign w:val="bottom"/>
            <w:hideMark/>
          </w:tcPr>
          <w:p w14:paraId="2EEE2CC6" w14:textId="59F6C310" w:rsidR="00C366B0" w:rsidRPr="005968DF" w:rsidRDefault="00C366B0"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30 paraugu izmaksas (30 x 1</w:t>
            </w:r>
            <w:r w:rsidR="00FE113E">
              <w:rPr>
                <w:rFonts w:ascii="Times New Roman" w:eastAsia="Times New Roman" w:hAnsi="Times New Roman"/>
                <w:b/>
                <w:bCs/>
                <w:i/>
                <w:iCs/>
                <w:lang w:eastAsia="lv-LV"/>
              </w:rPr>
              <w:t> </w:t>
            </w:r>
            <w:r w:rsidRPr="005968DF">
              <w:rPr>
                <w:rFonts w:ascii="Times New Roman" w:eastAsia="Times New Roman" w:hAnsi="Times New Roman"/>
                <w:b/>
                <w:bCs/>
                <w:i/>
                <w:iCs/>
                <w:lang w:eastAsia="lv-LV"/>
              </w:rPr>
              <w:t>285</w:t>
            </w:r>
            <w:r w:rsidR="00FE113E">
              <w:rPr>
                <w:rFonts w:ascii="Times New Roman" w:eastAsia="Times New Roman" w:hAnsi="Times New Roman"/>
                <w:b/>
                <w:bCs/>
                <w:i/>
                <w:iCs/>
                <w:lang w:eastAsia="lv-LV"/>
              </w:rPr>
              <w:t>,</w:t>
            </w:r>
            <w:r w:rsidRPr="005968DF">
              <w:rPr>
                <w:rFonts w:ascii="Times New Roman" w:eastAsia="Times New Roman" w:hAnsi="Times New Roman"/>
                <w:b/>
                <w:bCs/>
                <w:i/>
                <w:iCs/>
                <w:lang w:eastAsia="lv-LV"/>
              </w:rPr>
              <w:t xml:space="preserve">05 </w:t>
            </w:r>
            <w:r w:rsidR="00FE113E">
              <w:rPr>
                <w:rFonts w:ascii="Times New Roman" w:eastAsia="Times New Roman" w:hAnsi="Times New Roman"/>
                <w:b/>
                <w:bCs/>
                <w:i/>
                <w:iCs/>
                <w:lang w:eastAsia="lv-LV"/>
              </w:rPr>
              <w:t>eiro</w:t>
            </w:r>
            <w:r w:rsidRPr="005968DF">
              <w:rPr>
                <w:rFonts w:ascii="Times New Roman" w:eastAsia="Times New Roman" w:hAnsi="Times New Roman"/>
                <w:b/>
                <w:bCs/>
                <w:i/>
                <w:iCs/>
                <w:lang w:eastAsia="lv-LV"/>
              </w:rPr>
              <w:t xml:space="preserve"> )</w:t>
            </w:r>
          </w:p>
        </w:tc>
        <w:tc>
          <w:tcPr>
            <w:tcW w:w="940" w:type="dxa"/>
            <w:tcBorders>
              <w:top w:val="nil"/>
              <w:left w:val="nil"/>
              <w:bottom w:val="single" w:sz="4" w:space="0" w:color="auto"/>
              <w:right w:val="single" w:sz="4" w:space="0" w:color="auto"/>
            </w:tcBorders>
            <w:shd w:val="clear" w:color="auto" w:fill="auto"/>
            <w:noWrap/>
            <w:vAlign w:val="bottom"/>
            <w:hideMark/>
          </w:tcPr>
          <w:p w14:paraId="02387915" w14:textId="77777777"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14:paraId="4B89C33D" w14:textId="77777777"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14:paraId="7F13E63B" w14:textId="0B3F77C1" w:rsidR="00C366B0" w:rsidRPr="005968DF" w:rsidRDefault="00C366B0" w:rsidP="00AB5C75">
            <w:pPr>
              <w:spacing w:after="0" w:line="240" w:lineRule="auto"/>
              <w:jc w:val="right"/>
              <w:rPr>
                <w:rFonts w:ascii="Times New Roman" w:eastAsia="Times New Roman" w:hAnsi="Times New Roman"/>
                <w:b/>
                <w:bCs/>
                <w:i/>
                <w:iCs/>
                <w:lang w:eastAsia="lv-LV"/>
              </w:rPr>
            </w:pPr>
            <w:r w:rsidRPr="005968DF">
              <w:rPr>
                <w:rFonts w:ascii="Times New Roman" w:eastAsia="Times New Roman" w:hAnsi="Times New Roman"/>
                <w:b/>
                <w:bCs/>
                <w:i/>
                <w:iCs/>
                <w:lang w:eastAsia="lv-LV"/>
              </w:rPr>
              <w:t>38</w:t>
            </w:r>
            <w:r w:rsidR="00047E70" w:rsidRPr="005968DF">
              <w:rPr>
                <w:rFonts w:ascii="Times New Roman" w:eastAsia="Times New Roman" w:hAnsi="Times New Roman"/>
                <w:b/>
                <w:bCs/>
                <w:i/>
                <w:iCs/>
                <w:lang w:eastAsia="lv-LV"/>
              </w:rPr>
              <w:t> </w:t>
            </w:r>
            <w:r w:rsidRPr="005968DF">
              <w:rPr>
                <w:rFonts w:ascii="Times New Roman" w:eastAsia="Times New Roman" w:hAnsi="Times New Roman"/>
                <w:b/>
                <w:bCs/>
                <w:i/>
                <w:iCs/>
                <w:lang w:eastAsia="lv-LV"/>
              </w:rPr>
              <w:t>551</w:t>
            </w:r>
            <w:r w:rsidR="00047E70" w:rsidRPr="005968DF">
              <w:rPr>
                <w:rFonts w:ascii="Times New Roman" w:eastAsia="Times New Roman" w:hAnsi="Times New Roman"/>
                <w:b/>
                <w:bCs/>
                <w:i/>
                <w:iCs/>
                <w:lang w:eastAsia="lv-LV"/>
              </w:rPr>
              <w:t>,</w:t>
            </w:r>
            <w:r w:rsidRPr="005968DF">
              <w:rPr>
                <w:rFonts w:ascii="Times New Roman" w:eastAsia="Times New Roman" w:hAnsi="Times New Roman"/>
                <w:b/>
                <w:bCs/>
                <w:i/>
                <w:iCs/>
                <w:lang w:eastAsia="lv-LV"/>
              </w:rPr>
              <w:t>50</w:t>
            </w:r>
          </w:p>
        </w:tc>
      </w:tr>
    </w:tbl>
    <w:p w14:paraId="188E3D76" w14:textId="77777777" w:rsidR="00C366B0" w:rsidRPr="005968DF" w:rsidRDefault="00C366B0" w:rsidP="00411395">
      <w:pPr>
        <w:spacing w:after="0" w:line="240" w:lineRule="auto"/>
        <w:jc w:val="both"/>
        <w:rPr>
          <w:rFonts w:ascii="Times New Roman" w:hAnsi="Times New Roman"/>
          <w:b/>
          <w:bCs/>
          <w:sz w:val="24"/>
          <w:szCs w:val="24"/>
          <w:u w:val="single"/>
        </w:rPr>
      </w:pPr>
    </w:p>
    <w:tbl>
      <w:tblPr>
        <w:tblW w:w="9920" w:type="dxa"/>
        <w:tblLook w:val="04A0" w:firstRow="1" w:lastRow="0" w:firstColumn="1" w:lastColumn="0" w:noHBand="0" w:noVBand="1"/>
      </w:tblPr>
      <w:tblGrid>
        <w:gridCol w:w="6440"/>
        <w:gridCol w:w="940"/>
        <w:gridCol w:w="1240"/>
        <w:gridCol w:w="1300"/>
      </w:tblGrid>
      <w:tr w:rsidR="005968DF" w:rsidRPr="005968DF" w14:paraId="65E971E3" w14:textId="77777777" w:rsidTr="00AB5C75">
        <w:trPr>
          <w:trHeight w:val="315"/>
        </w:trPr>
        <w:tc>
          <w:tcPr>
            <w:tcW w:w="9920" w:type="dxa"/>
            <w:gridSpan w:val="4"/>
            <w:tcBorders>
              <w:top w:val="nil"/>
              <w:left w:val="nil"/>
              <w:bottom w:val="nil"/>
              <w:right w:val="nil"/>
            </w:tcBorders>
            <w:shd w:val="clear" w:color="auto" w:fill="auto"/>
            <w:noWrap/>
            <w:vAlign w:val="bottom"/>
            <w:hideMark/>
          </w:tcPr>
          <w:p w14:paraId="52B0DBB4" w14:textId="6AA6331F" w:rsidR="00C366B0" w:rsidRPr="005968DF" w:rsidRDefault="00B64374"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5</w:t>
            </w:r>
            <w:r w:rsidR="00C366B0" w:rsidRPr="005968DF">
              <w:rPr>
                <w:rFonts w:ascii="Times New Roman" w:eastAsia="Times New Roman" w:hAnsi="Times New Roman"/>
                <w:b/>
                <w:bCs/>
                <w:i/>
                <w:iCs/>
                <w:lang w:eastAsia="lv-LV"/>
              </w:rPr>
              <w:t>.</w:t>
            </w:r>
            <w:r w:rsidR="00795FD3">
              <w:rPr>
                <w:rFonts w:ascii="Times New Roman" w:eastAsia="Times New Roman" w:hAnsi="Times New Roman"/>
                <w:b/>
                <w:bCs/>
                <w:i/>
                <w:iCs/>
                <w:lang w:eastAsia="lv-LV"/>
              </w:rPr>
              <w:t> </w:t>
            </w:r>
            <w:r w:rsidR="00C366B0" w:rsidRPr="005968DF">
              <w:rPr>
                <w:rFonts w:ascii="Times New Roman" w:eastAsia="Times New Roman" w:hAnsi="Times New Roman"/>
                <w:b/>
                <w:bCs/>
                <w:i/>
                <w:iCs/>
                <w:lang w:eastAsia="lv-LV"/>
              </w:rPr>
              <w:t>tab</w:t>
            </w:r>
            <w:r w:rsidR="00795FD3">
              <w:rPr>
                <w:rFonts w:ascii="Times New Roman" w:eastAsia="Times New Roman" w:hAnsi="Times New Roman"/>
                <w:b/>
                <w:bCs/>
                <w:i/>
                <w:iCs/>
                <w:lang w:eastAsia="lv-LV"/>
              </w:rPr>
              <w:t>ula</w:t>
            </w:r>
            <w:r w:rsidR="00C366B0" w:rsidRPr="005968DF">
              <w:rPr>
                <w:rFonts w:ascii="Times New Roman" w:eastAsia="Times New Roman" w:hAnsi="Times New Roman"/>
                <w:b/>
                <w:bCs/>
                <w:i/>
                <w:iCs/>
                <w:lang w:eastAsia="lv-LV"/>
              </w:rPr>
              <w:t>. Parauga testēšanas vidējās izmaksas, ja testēšan</w:t>
            </w:r>
            <w:r w:rsidR="00047E70" w:rsidRPr="005968DF">
              <w:rPr>
                <w:rFonts w:ascii="Times New Roman" w:eastAsia="Times New Roman" w:hAnsi="Times New Roman"/>
                <w:b/>
                <w:bCs/>
                <w:i/>
                <w:iCs/>
                <w:lang w:eastAsia="lv-LV"/>
              </w:rPr>
              <w:t>a</w:t>
            </w:r>
            <w:r w:rsidR="00C366B0" w:rsidRPr="005968DF">
              <w:rPr>
                <w:rFonts w:ascii="Times New Roman" w:eastAsia="Times New Roman" w:hAnsi="Times New Roman"/>
                <w:b/>
                <w:bCs/>
                <w:i/>
                <w:iCs/>
                <w:lang w:eastAsia="lv-LV"/>
              </w:rPr>
              <w:t xml:space="preserve"> </w:t>
            </w:r>
            <w:r w:rsidR="00047E70" w:rsidRPr="005968DF">
              <w:rPr>
                <w:rFonts w:ascii="Times New Roman" w:eastAsia="Times New Roman" w:hAnsi="Times New Roman"/>
                <w:b/>
                <w:bCs/>
                <w:i/>
                <w:iCs/>
                <w:lang w:eastAsia="lv-LV"/>
              </w:rPr>
              <w:t xml:space="preserve">saistīta ar </w:t>
            </w:r>
            <w:r w:rsidR="00C366B0" w:rsidRPr="005968DF">
              <w:rPr>
                <w:rFonts w:ascii="Times New Roman" w:eastAsia="Times New Roman" w:hAnsi="Times New Roman"/>
                <w:b/>
                <w:bCs/>
                <w:i/>
                <w:iCs/>
                <w:lang w:eastAsia="lv-LV"/>
              </w:rPr>
              <w:t>tirdzniecības atļaujas izsniegšanas proc</w:t>
            </w:r>
            <w:r w:rsidR="00047E70" w:rsidRPr="005968DF">
              <w:rPr>
                <w:rFonts w:ascii="Times New Roman" w:eastAsia="Times New Roman" w:hAnsi="Times New Roman"/>
                <w:b/>
                <w:bCs/>
                <w:i/>
                <w:iCs/>
                <w:lang w:eastAsia="lv-LV"/>
              </w:rPr>
              <w:t>edūru</w:t>
            </w:r>
            <w:r w:rsidR="00C366B0" w:rsidRPr="005968DF">
              <w:rPr>
                <w:rFonts w:ascii="Times New Roman" w:eastAsia="Times New Roman" w:hAnsi="Times New Roman"/>
                <w:b/>
                <w:bCs/>
                <w:i/>
                <w:iCs/>
                <w:lang w:eastAsia="lv-LV"/>
              </w:rPr>
              <w:t xml:space="preserve"> (viens stiprums)</w:t>
            </w:r>
          </w:p>
        </w:tc>
      </w:tr>
      <w:tr w:rsidR="005968DF" w:rsidRPr="005968DF" w14:paraId="7525D912" w14:textId="77777777" w:rsidTr="00AB5C75">
        <w:trPr>
          <w:trHeight w:val="630"/>
        </w:trPr>
        <w:tc>
          <w:tcPr>
            <w:tcW w:w="64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C30814" w14:textId="2A106B5B" w:rsidR="00DC3A02" w:rsidRPr="005968DF" w:rsidRDefault="00C366B0" w:rsidP="00AB5C75">
            <w:pPr>
              <w:spacing w:after="0" w:line="240" w:lineRule="auto"/>
              <w:rPr>
                <w:rFonts w:ascii="Times New Roman" w:eastAsia="Times New Roman" w:hAnsi="Times New Roman"/>
                <w:b/>
                <w:bCs/>
                <w:i/>
                <w:iCs/>
                <w:lang w:eastAsia="lv-LV"/>
              </w:rPr>
            </w:pPr>
            <w:r w:rsidRPr="005968DF">
              <w:rPr>
                <w:rFonts w:ascii="Times New Roman" w:eastAsia="Times New Roman" w:hAnsi="Times New Roman"/>
                <w:b/>
                <w:bCs/>
                <w:i/>
                <w:iCs/>
                <w:lang w:eastAsia="lv-LV"/>
              </w:rPr>
              <w:t xml:space="preserve">Ministru kabineta </w:t>
            </w:r>
            <w:r w:rsidR="00A46629" w:rsidRPr="005968DF">
              <w:rPr>
                <w:rFonts w:ascii="Times New Roman" w:eastAsia="Times New Roman" w:hAnsi="Times New Roman"/>
                <w:b/>
                <w:bCs/>
                <w:i/>
                <w:iCs/>
                <w:lang w:eastAsia="lv-LV"/>
              </w:rPr>
              <w:t>20</w:t>
            </w:r>
            <w:r w:rsidR="00A46629">
              <w:rPr>
                <w:rFonts w:ascii="Times New Roman" w:eastAsia="Times New Roman" w:hAnsi="Times New Roman"/>
                <w:b/>
                <w:bCs/>
                <w:i/>
                <w:iCs/>
                <w:lang w:eastAsia="lv-LV"/>
              </w:rPr>
              <w:t>24</w:t>
            </w:r>
            <w:r w:rsidR="00047E70" w:rsidRPr="005968DF">
              <w:rPr>
                <w:rFonts w:ascii="Times New Roman" w:eastAsia="Times New Roman" w:hAnsi="Times New Roman"/>
                <w:b/>
                <w:bCs/>
                <w:i/>
                <w:iCs/>
                <w:lang w:eastAsia="lv-LV"/>
              </w:rPr>
              <w:t xml:space="preserve">. gada </w:t>
            </w:r>
            <w:r w:rsidR="00A46629" w:rsidRPr="005968DF">
              <w:rPr>
                <w:rFonts w:ascii="Times New Roman" w:eastAsia="Times New Roman" w:hAnsi="Times New Roman"/>
                <w:b/>
                <w:bCs/>
                <w:i/>
                <w:iCs/>
                <w:lang w:eastAsia="lv-LV"/>
              </w:rPr>
              <w:t>1</w:t>
            </w:r>
            <w:r w:rsidR="00A46629">
              <w:rPr>
                <w:rFonts w:ascii="Times New Roman" w:eastAsia="Times New Roman" w:hAnsi="Times New Roman"/>
                <w:b/>
                <w:bCs/>
                <w:i/>
                <w:iCs/>
                <w:lang w:eastAsia="lv-LV"/>
              </w:rPr>
              <w:t>8</w:t>
            </w:r>
            <w:r w:rsidR="00047E70" w:rsidRPr="005968DF">
              <w:rPr>
                <w:rFonts w:ascii="Times New Roman" w:eastAsia="Times New Roman" w:hAnsi="Times New Roman"/>
                <w:b/>
                <w:bCs/>
                <w:i/>
                <w:iCs/>
                <w:lang w:eastAsia="lv-LV"/>
              </w:rPr>
              <w:t>. decembra</w:t>
            </w:r>
            <w:r w:rsidR="00047E70" w:rsidRPr="005968DF">
              <w:rPr>
                <w:rFonts w:ascii="Times New Roman" w:hAnsi="Times New Roman"/>
                <w:sz w:val="24"/>
                <w:szCs w:val="24"/>
              </w:rPr>
              <w:t xml:space="preserve"> </w:t>
            </w:r>
            <w:r w:rsidRPr="005968DF">
              <w:rPr>
                <w:rFonts w:ascii="Times New Roman" w:eastAsia="Times New Roman" w:hAnsi="Times New Roman"/>
                <w:b/>
                <w:bCs/>
                <w:i/>
                <w:iCs/>
                <w:lang w:eastAsia="lv-LV"/>
              </w:rPr>
              <w:t xml:space="preserve">noteikumi Nr. 895 </w:t>
            </w:r>
            <w:r w:rsidR="00047E70" w:rsidRPr="005968DF">
              <w:rPr>
                <w:rFonts w:ascii="Times New Roman" w:eastAsia="Times New Roman" w:hAnsi="Times New Roman"/>
                <w:b/>
                <w:bCs/>
                <w:i/>
                <w:iCs/>
                <w:lang w:eastAsia="lv-LV"/>
              </w:rPr>
              <w:t>“</w:t>
            </w:r>
            <w:r w:rsidRPr="005968DF">
              <w:rPr>
                <w:rFonts w:ascii="Times New Roman" w:eastAsia="Times New Roman" w:hAnsi="Times New Roman"/>
                <w:b/>
                <w:bCs/>
                <w:i/>
                <w:iCs/>
                <w:lang w:eastAsia="lv-LV"/>
              </w:rPr>
              <w:t>Zāļu valsts aģentūras maksas pakalpojumu cenrādi</w:t>
            </w:r>
            <w:r w:rsidR="00047E70" w:rsidRPr="005968DF">
              <w:rPr>
                <w:rFonts w:ascii="Times New Roman" w:eastAsia="Times New Roman" w:hAnsi="Times New Roman"/>
                <w:b/>
                <w:bCs/>
                <w:i/>
                <w:iCs/>
                <w:lang w:eastAsia="lv-LV"/>
              </w:rPr>
              <w:t>s”</w:t>
            </w:r>
          </w:p>
        </w:tc>
        <w:tc>
          <w:tcPr>
            <w:tcW w:w="940" w:type="dxa"/>
            <w:tcBorders>
              <w:top w:val="single" w:sz="4" w:space="0" w:color="auto"/>
              <w:left w:val="nil"/>
              <w:bottom w:val="single" w:sz="4" w:space="0" w:color="auto"/>
              <w:right w:val="single" w:sz="4" w:space="0" w:color="auto"/>
            </w:tcBorders>
            <w:shd w:val="clear" w:color="auto" w:fill="auto"/>
            <w:vAlign w:val="center"/>
            <w:hideMark/>
          </w:tcPr>
          <w:p w14:paraId="2019AF59"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Cena</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468B922"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Daudzums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09311FD" w14:textId="77777777" w:rsidR="00C366B0" w:rsidRPr="005968DF" w:rsidRDefault="00C366B0" w:rsidP="00AB5C75">
            <w:pPr>
              <w:spacing w:after="0" w:line="240" w:lineRule="auto"/>
              <w:jc w:val="center"/>
              <w:rPr>
                <w:rFonts w:ascii="Times New Roman" w:eastAsia="Times New Roman" w:hAnsi="Times New Roman"/>
                <w:b/>
                <w:bCs/>
                <w:i/>
                <w:iCs/>
                <w:lang w:eastAsia="lv-LV"/>
              </w:rPr>
            </w:pPr>
            <w:r w:rsidRPr="005968DF">
              <w:rPr>
                <w:rFonts w:ascii="Times New Roman" w:eastAsia="Times New Roman" w:hAnsi="Times New Roman"/>
                <w:b/>
                <w:bCs/>
                <w:i/>
                <w:iCs/>
                <w:lang w:eastAsia="lv-LV"/>
              </w:rPr>
              <w:t>Kopā</w:t>
            </w:r>
          </w:p>
        </w:tc>
      </w:tr>
      <w:tr w:rsidR="005968DF" w:rsidRPr="005968DF" w14:paraId="3926E0BA"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4805704A" w14:textId="3E25DB88"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48.13. zāļu kvalitātes kontrole </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 xml:space="preserve"> vidējās masas un novirzes no vidējās masas noteikšana</w:t>
            </w:r>
          </w:p>
        </w:tc>
        <w:tc>
          <w:tcPr>
            <w:tcW w:w="940" w:type="dxa"/>
            <w:tcBorders>
              <w:top w:val="nil"/>
              <w:left w:val="nil"/>
              <w:bottom w:val="single" w:sz="4" w:space="0" w:color="auto"/>
              <w:right w:val="single" w:sz="4" w:space="0" w:color="auto"/>
            </w:tcBorders>
            <w:shd w:val="clear" w:color="auto" w:fill="auto"/>
            <w:noWrap/>
            <w:vAlign w:val="bottom"/>
            <w:hideMark/>
          </w:tcPr>
          <w:p w14:paraId="13B19E54" w14:textId="6D3400F0"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24</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61</w:t>
            </w:r>
          </w:p>
        </w:tc>
        <w:tc>
          <w:tcPr>
            <w:tcW w:w="1240" w:type="dxa"/>
            <w:tcBorders>
              <w:top w:val="nil"/>
              <w:left w:val="nil"/>
              <w:bottom w:val="single" w:sz="4" w:space="0" w:color="auto"/>
              <w:right w:val="single" w:sz="4" w:space="0" w:color="auto"/>
            </w:tcBorders>
            <w:shd w:val="clear" w:color="auto" w:fill="auto"/>
            <w:noWrap/>
            <w:vAlign w:val="bottom"/>
            <w:hideMark/>
          </w:tcPr>
          <w:p w14:paraId="2013AF05"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2E2E16A1" w14:textId="3BB60A91"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24</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61</w:t>
            </w:r>
          </w:p>
        </w:tc>
      </w:tr>
      <w:tr w:rsidR="005968DF" w:rsidRPr="005968DF" w14:paraId="6C11373D" w14:textId="77777777" w:rsidTr="00AB5C75">
        <w:trPr>
          <w:trHeight w:val="630"/>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238808ED" w14:textId="429158F1"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48.20. zāļu kvalitātes kontrole </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 xml:space="preserve"> šķīšanas noteikšana (bez turpmākās attiecīgās kvantitatīvās analīzes)</w:t>
            </w:r>
          </w:p>
        </w:tc>
        <w:tc>
          <w:tcPr>
            <w:tcW w:w="940" w:type="dxa"/>
            <w:tcBorders>
              <w:top w:val="nil"/>
              <w:left w:val="nil"/>
              <w:bottom w:val="single" w:sz="4" w:space="0" w:color="auto"/>
              <w:right w:val="single" w:sz="4" w:space="0" w:color="auto"/>
            </w:tcBorders>
            <w:shd w:val="clear" w:color="auto" w:fill="auto"/>
            <w:noWrap/>
            <w:vAlign w:val="bottom"/>
            <w:hideMark/>
          </w:tcPr>
          <w:p w14:paraId="34CB3F45" w14:textId="520C8768"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22</w:t>
            </w:r>
          </w:p>
        </w:tc>
        <w:tc>
          <w:tcPr>
            <w:tcW w:w="1240" w:type="dxa"/>
            <w:tcBorders>
              <w:top w:val="nil"/>
              <w:left w:val="nil"/>
              <w:bottom w:val="single" w:sz="4" w:space="0" w:color="auto"/>
              <w:right w:val="single" w:sz="4" w:space="0" w:color="auto"/>
            </w:tcBorders>
            <w:shd w:val="clear" w:color="auto" w:fill="auto"/>
            <w:noWrap/>
            <w:vAlign w:val="bottom"/>
            <w:hideMark/>
          </w:tcPr>
          <w:p w14:paraId="7447055E"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3A5D60A" w14:textId="46123F2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60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22</w:t>
            </w:r>
          </w:p>
        </w:tc>
      </w:tr>
      <w:tr w:rsidR="005968DF" w:rsidRPr="005968DF" w14:paraId="01E766A8" w14:textId="77777777" w:rsidTr="00AB5C75">
        <w:trPr>
          <w:trHeight w:val="945"/>
        </w:trPr>
        <w:tc>
          <w:tcPr>
            <w:tcW w:w="6440" w:type="dxa"/>
            <w:tcBorders>
              <w:top w:val="nil"/>
              <w:left w:val="single" w:sz="4" w:space="0" w:color="auto"/>
              <w:bottom w:val="single" w:sz="4" w:space="0" w:color="auto"/>
              <w:right w:val="single" w:sz="4" w:space="0" w:color="auto"/>
            </w:tcBorders>
            <w:shd w:val="clear" w:color="auto" w:fill="auto"/>
            <w:vAlign w:val="bottom"/>
            <w:hideMark/>
          </w:tcPr>
          <w:p w14:paraId="6B8117CB" w14:textId="0B13CF73" w:rsidR="00C366B0" w:rsidRPr="005968DF" w:rsidRDefault="00C366B0" w:rsidP="00AB5C75">
            <w:pPr>
              <w:spacing w:after="0" w:line="240" w:lineRule="auto"/>
              <w:rPr>
                <w:rFonts w:ascii="Times New Roman" w:eastAsia="Times New Roman" w:hAnsi="Times New Roman"/>
                <w:i/>
                <w:iCs/>
                <w:lang w:eastAsia="lv-LV"/>
              </w:rPr>
            </w:pPr>
            <w:r w:rsidRPr="005968DF">
              <w:rPr>
                <w:rFonts w:ascii="Times New Roman" w:eastAsia="Times New Roman" w:hAnsi="Times New Roman"/>
                <w:i/>
                <w:iCs/>
                <w:lang w:eastAsia="lv-LV"/>
              </w:rPr>
              <w:t xml:space="preserve">48.26.4. zāļu kvalitātes kontrole </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 xml:space="preserve"> kvantitatīvā satura noteikšana, izmantojot augsti efektīvo šķidruma hromatogrāfiju (AEŠH) (kvantitatīvais saturs</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piemaisījumi</w:t>
            </w:r>
            <w:r w:rsidR="00FE113E">
              <w:rPr>
                <w:rFonts w:ascii="Times New Roman" w:eastAsia="Times New Roman" w:hAnsi="Times New Roman"/>
                <w:i/>
                <w:iCs/>
                <w:lang w:eastAsia="lv-LV"/>
              </w:rPr>
              <w:t>,</w:t>
            </w:r>
            <w:r w:rsidRPr="005968DF">
              <w:rPr>
                <w:rFonts w:ascii="Times New Roman" w:eastAsia="Times New Roman" w:hAnsi="Times New Roman"/>
                <w:i/>
                <w:iCs/>
                <w:lang w:eastAsia="lv-LV"/>
              </w:rPr>
              <w:t xml:space="preserve"> kvantitatīvais saturs pēc šķīšanas)</w:t>
            </w:r>
          </w:p>
        </w:tc>
        <w:tc>
          <w:tcPr>
            <w:tcW w:w="940" w:type="dxa"/>
            <w:tcBorders>
              <w:top w:val="nil"/>
              <w:left w:val="nil"/>
              <w:bottom w:val="single" w:sz="4" w:space="0" w:color="auto"/>
              <w:right w:val="single" w:sz="4" w:space="0" w:color="auto"/>
            </w:tcBorders>
            <w:shd w:val="clear" w:color="auto" w:fill="auto"/>
            <w:noWrap/>
            <w:vAlign w:val="bottom"/>
            <w:hideMark/>
          </w:tcPr>
          <w:p w14:paraId="527AB1AB" w14:textId="4A14D9EC"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500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11</w:t>
            </w:r>
          </w:p>
        </w:tc>
        <w:tc>
          <w:tcPr>
            <w:tcW w:w="1240" w:type="dxa"/>
            <w:tcBorders>
              <w:top w:val="nil"/>
              <w:left w:val="nil"/>
              <w:bottom w:val="single" w:sz="4" w:space="0" w:color="auto"/>
              <w:right w:val="single" w:sz="4" w:space="0" w:color="auto"/>
            </w:tcBorders>
            <w:shd w:val="clear" w:color="auto" w:fill="auto"/>
            <w:noWrap/>
            <w:vAlign w:val="bottom"/>
            <w:hideMark/>
          </w:tcPr>
          <w:p w14:paraId="47FECEC1" w14:textId="77777777"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3</w:t>
            </w:r>
          </w:p>
        </w:tc>
        <w:tc>
          <w:tcPr>
            <w:tcW w:w="1300" w:type="dxa"/>
            <w:tcBorders>
              <w:top w:val="nil"/>
              <w:left w:val="nil"/>
              <w:bottom w:val="single" w:sz="4" w:space="0" w:color="auto"/>
              <w:right w:val="single" w:sz="4" w:space="0" w:color="auto"/>
            </w:tcBorders>
            <w:shd w:val="clear" w:color="auto" w:fill="auto"/>
            <w:noWrap/>
            <w:vAlign w:val="bottom"/>
            <w:hideMark/>
          </w:tcPr>
          <w:p w14:paraId="154E8F98" w14:textId="120A31EB" w:rsidR="00C366B0" w:rsidRPr="005968DF" w:rsidRDefault="00C366B0" w:rsidP="00AB5C75">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i/>
                <w:iCs/>
                <w:lang w:eastAsia="lv-LV"/>
              </w:rPr>
              <w:t>1500</w:t>
            </w:r>
            <w:r w:rsidR="00047E70" w:rsidRPr="005968DF">
              <w:rPr>
                <w:rFonts w:ascii="Times New Roman" w:eastAsia="Times New Roman" w:hAnsi="Times New Roman"/>
                <w:i/>
                <w:iCs/>
                <w:lang w:eastAsia="lv-LV"/>
              </w:rPr>
              <w:t>,</w:t>
            </w:r>
            <w:r w:rsidRPr="005968DF">
              <w:rPr>
                <w:rFonts w:ascii="Times New Roman" w:eastAsia="Times New Roman" w:hAnsi="Times New Roman"/>
                <w:i/>
                <w:iCs/>
                <w:lang w:eastAsia="lv-LV"/>
              </w:rPr>
              <w:t>33</w:t>
            </w:r>
          </w:p>
        </w:tc>
      </w:tr>
      <w:tr w:rsidR="005968DF" w:rsidRPr="005968DF" w14:paraId="4E1B673F" w14:textId="77777777" w:rsidTr="00C366B0">
        <w:trPr>
          <w:trHeight w:val="179"/>
        </w:trPr>
        <w:tc>
          <w:tcPr>
            <w:tcW w:w="6440" w:type="dxa"/>
            <w:tcBorders>
              <w:top w:val="nil"/>
              <w:left w:val="single" w:sz="4" w:space="0" w:color="auto"/>
              <w:bottom w:val="single" w:sz="4" w:space="0" w:color="auto"/>
              <w:right w:val="single" w:sz="4" w:space="0" w:color="auto"/>
            </w:tcBorders>
            <w:shd w:val="clear" w:color="auto" w:fill="auto"/>
            <w:vAlign w:val="bottom"/>
          </w:tcPr>
          <w:p w14:paraId="53A05BAD" w14:textId="18540985" w:rsidR="00C366B0" w:rsidRPr="005968DF" w:rsidRDefault="00C366B0" w:rsidP="00C366B0">
            <w:pPr>
              <w:spacing w:after="0" w:line="240" w:lineRule="auto"/>
              <w:rPr>
                <w:rFonts w:ascii="Times New Roman" w:eastAsia="Times New Roman" w:hAnsi="Times New Roman"/>
                <w:i/>
                <w:iCs/>
                <w:lang w:eastAsia="lv-LV"/>
              </w:rPr>
            </w:pPr>
            <w:r w:rsidRPr="005968DF">
              <w:rPr>
                <w:rFonts w:ascii="Times New Roman" w:eastAsia="Times New Roman" w:hAnsi="Times New Roman"/>
                <w:b/>
                <w:bCs/>
                <w:i/>
                <w:iCs/>
                <w:lang w:eastAsia="lv-LV"/>
              </w:rPr>
              <w:t>Kopā</w:t>
            </w:r>
            <w:r w:rsidR="00BD7D6E" w:rsidRPr="005968DF">
              <w:rPr>
                <w:rFonts w:ascii="Times New Roman" w:eastAsia="Times New Roman" w:hAnsi="Times New Roman"/>
                <w:b/>
                <w:bCs/>
                <w:i/>
                <w:iCs/>
                <w:lang w:eastAsia="lv-LV"/>
              </w:rPr>
              <w:t xml:space="preserve"> (EUR):</w:t>
            </w:r>
          </w:p>
        </w:tc>
        <w:tc>
          <w:tcPr>
            <w:tcW w:w="940" w:type="dxa"/>
            <w:tcBorders>
              <w:top w:val="nil"/>
              <w:left w:val="nil"/>
              <w:bottom w:val="single" w:sz="4" w:space="0" w:color="auto"/>
              <w:right w:val="single" w:sz="4" w:space="0" w:color="auto"/>
            </w:tcBorders>
            <w:shd w:val="clear" w:color="auto" w:fill="auto"/>
            <w:noWrap/>
            <w:vAlign w:val="bottom"/>
          </w:tcPr>
          <w:p w14:paraId="49E9DB4E" w14:textId="0FBCFFC2" w:rsidR="00C366B0" w:rsidRPr="005968DF" w:rsidRDefault="00C366B0" w:rsidP="00C366B0">
            <w:pPr>
              <w:spacing w:after="0" w:line="240" w:lineRule="auto"/>
              <w:jc w:val="right"/>
              <w:rPr>
                <w:rFonts w:ascii="Times New Roman" w:eastAsia="Times New Roman" w:hAnsi="Times New Roman"/>
                <w:i/>
                <w:iCs/>
                <w:lang w:eastAsia="lv-LV"/>
              </w:rPr>
            </w:pPr>
          </w:p>
        </w:tc>
        <w:tc>
          <w:tcPr>
            <w:tcW w:w="1240" w:type="dxa"/>
            <w:tcBorders>
              <w:top w:val="nil"/>
              <w:left w:val="nil"/>
              <w:bottom w:val="single" w:sz="4" w:space="0" w:color="auto"/>
              <w:right w:val="single" w:sz="4" w:space="0" w:color="auto"/>
            </w:tcBorders>
            <w:shd w:val="clear" w:color="auto" w:fill="auto"/>
            <w:noWrap/>
            <w:vAlign w:val="bottom"/>
          </w:tcPr>
          <w:p w14:paraId="2B8F28E9" w14:textId="5BC72549" w:rsidR="00C366B0" w:rsidRPr="005968DF" w:rsidRDefault="00C366B0" w:rsidP="00C366B0">
            <w:pPr>
              <w:spacing w:after="0" w:line="240" w:lineRule="auto"/>
              <w:jc w:val="right"/>
              <w:rPr>
                <w:rFonts w:ascii="Times New Roman" w:eastAsia="Times New Roman" w:hAnsi="Times New Roman"/>
                <w:i/>
                <w:iCs/>
                <w:lang w:eastAsia="lv-LV"/>
              </w:rPr>
            </w:pPr>
          </w:p>
        </w:tc>
        <w:tc>
          <w:tcPr>
            <w:tcW w:w="1300" w:type="dxa"/>
            <w:tcBorders>
              <w:top w:val="nil"/>
              <w:left w:val="nil"/>
              <w:bottom w:val="single" w:sz="4" w:space="0" w:color="auto"/>
              <w:right w:val="single" w:sz="4" w:space="0" w:color="auto"/>
            </w:tcBorders>
            <w:shd w:val="clear" w:color="auto" w:fill="auto"/>
            <w:noWrap/>
            <w:vAlign w:val="bottom"/>
          </w:tcPr>
          <w:p w14:paraId="2E2149DD" w14:textId="2C29AE42" w:rsidR="00C366B0" w:rsidRPr="005968DF" w:rsidRDefault="00C366B0" w:rsidP="00C366B0">
            <w:pPr>
              <w:spacing w:after="0" w:line="240" w:lineRule="auto"/>
              <w:jc w:val="right"/>
              <w:rPr>
                <w:rFonts w:ascii="Times New Roman" w:eastAsia="Times New Roman" w:hAnsi="Times New Roman"/>
                <w:i/>
                <w:iCs/>
                <w:lang w:eastAsia="lv-LV"/>
              </w:rPr>
            </w:pPr>
            <w:r w:rsidRPr="005968DF">
              <w:rPr>
                <w:rFonts w:ascii="Times New Roman" w:eastAsia="Times New Roman" w:hAnsi="Times New Roman"/>
                <w:b/>
                <w:bCs/>
                <w:i/>
                <w:iCs/>
                <w:lang w:eastAsia="lv-LV"/>
              </w:rPr>
              <w:t>1585</w:t>
            </w:r>
            <w:r w:rsidR="00047E70" w:rsidRPr="005968DF">
              <w:rPr>
                <w:rFonts w:ascii="Times New Roman" w:eastAsia="Times New Roman" w:hAnsi="Times New Roman"/>
                <w:b/>
                <w:bCs/>
                <w:i/>
                <w:iCs/>
                <w:lang w:eastAsia="lv-LV"/>
              </w:rPr>
              <w:t>,</w:t>
            </w:r>
            <w:r w:rsidRPr="005968DF">
              <w:rPr>
                <w:rFonts w:ascii="Times New Roman" w:eastAsia="Times New Roman" w:hAnsi="Times New Roman"/>
                <w:b/>
                <w:bCs/>
                <w:i/>
                <w:iCs/>
                <w:lang w:eastAsia="lv-LV"/>
              </w:rPr>
              <w:t>16</w:t>
            </w:r>
          </w:p>
        </w:tc>
      </w:tr>
      <w:tr w:rsidR="00A20FC4" w:rsidRPr="005968DF" w14:paraId="7F0BA605" w14:textId="77777777" w:rsidTr="00C366B0">
        <w:trPr>
          <w:trHeight w:val="315"/>
        </w:trPr>
        <w:tc>
          <w:tcPr>
            <w:tcW w:w="6440" w:type="dxa"/>
            <w:tcBorders>
              <w:top w:val="nil"/>
              <w:left w:val="nil"/>
              <w:bottom w:val="nil"/>
              <w:right w:val="nil"/>
            </w:tcBorders>
            <w:shd w:val="clear" w:color="auto" w:fill="auto"/>
            <w:vAlign w:val="bottom"/>
            <w:hideMark/>
          </w:tcPr>
          <w:p w14:paraId="2559E37F" w14:textId="77777777" w:rsidR="00C366B0" w:rsidRPr="005968DF" w:rsidRDefault="00C366B0" w:rsidP="005968DF">
            <w:pPr>
              <w:spacing w:after="0" w:line="240" w:lineRule="auto"/>
              <w:rPr>
                <w:rFonts w:ascii="Times New Roman" w:eastAsia="Times New Roman" w:hAnsi="Times New Roman"/>
                <w:i/>
                <w:iCs/>
                <w:lang w:eastAsia="lv-LV"/>
              </w:rPr>
            </w:pPr>
          </w:p>
        </w:tc>
        <w:tc>
          <w:tcPr>
            <w:tcW w:w="940" w:type="dxa"/>
            <w:tcBorders>
              <w:top w:val="nil"/>
              <w:left w:val="nil"/>
              <w:bottom w:val="nil"/>
              <w:right w:val="nil"/>
            </w:tcBorders>
            <w:shd w:val="clear" w:color="auto" w:fill="auto"/>
            <w:noWrap/>
            <w:vAlign w:val="bottom"/>
          </w:tcPr>
          <w:p w14:paraId="047935EA" w14:textId="176F10FB" w:rsidR="00C366B0" w:rsidRPr="005968DF" w:rsidRDefault="00C366B0" w:rsidP="00C366B0">
            <w:pPr>
              <w:spacing w:after="0" w:line="240" w:lineRule="auto"/>
              <w:rPr>
                <w:rFonts w:ascii="Times New Roman" w:eastAsia="Times New Roman" w:hAnsi="Times New Roman"/>
                <w:b/>
                <w:bCs/>
                <w:i/>
                <w:iCs/>
                <w:lang w:eastAsia="lv-LV"/>
              </w:rPr>
            </w:pPr>
          </w:p>
        </w:tc>
        <w:tc>
          <w:tcPr>
            <w:tcW w:w="1240" w:type="dxa"/>
            <w:tcBorders>
              <w:top w:val="nil"/>
              <w:left w:val="nil"/>
              <w:bottom w:val="nil"/>
              <w:right w:val="nil"/>
            </w:tcBorders>
            <w:shd w:val="clear" w:color="auto" w:fill="auto"/>
            <w:noWrap/>
            <w:vAlign w:val="bottom"/>
          </w:tcPr>
          <w:p w14:paraId="39161405" w14:textId="77777777" w:rsidR="00C366B0" w:rsidRPr="005968DF" w:rsidRDefault="00C366B0" w:rsidP="00C366B0">
            <w:pPr>
              <w:spacing w:after="0" w:line="240" w:lineRule="auto"/>
              <w:rPr>
                <w:rFonts w:ascii="Times New Roman" w:eastAsia="Times New Roman" w:hAnsi="Times New Roman"/>
                <w:b/>
                <w:bCs/>
                <w:i/>
                <w:iCs/>
                <w:lang w:eastAsia="lv-LV"/>
              </w:rPr>
            </w:pPr>
          </w:p>
        </w:tc>
        <w:tc>
          <w:tcPr>
            <w:tcW w:w="1300" w:type="dxa"/>
            <w:tcBorders>
              <w:top w:val="nil"/>
              <w:left w:val="nil"/>
              <w:bottom w:val="nil"/>
              <w:right w:val="nil"/>
            </w:tcBorders>
            <w:shd w:val="clear" w:color="auto" w:fill="auto"/>
            <w:noWrap/>
            <w:vAlign w:val="bottom"/>
          </w:tcPr>
          <w:p w14:paraId="1F0ADEA2" w14:textId="5C048D18" w:rsidR="00C366B0" w:rsidRPr="005968DF" w:rsidRDefault="00C366B0" w:rsidP="00C366B0">
            <w:pPr>
              <w:spacing w:after="0" w:line="240" w:lineRule="auto"/>
              <w:jc w:val="right"/>
              <w:rPr>
                <w:rFonts w:ascii="Times New Roman" w:eastAsia="Times New Roman" w:hAnsi="Times New Roman"/>
                <w:b/>
                <w:bCs/>
                <w:i/>
                <w:iCs/>
                <w:lang w:eastAsia="lv-LV"/>
              </w:rPr>
            </w:pPr>
          </w:p>
        </w:tc>
      </w:tr>
    </w:tbl>
    <w:p w14:paraId="366D3197" w14:textId="41710CED" w:rsidR="00067CF7" w:rsidRPr="001D51B0" w:rsidRDefault="00067CF7" w:rsidP="00BD360E">
      <w:pPr>
        <w:spacing w:after="0" w:line="240" w:lineRule="auto"/>
        <w:ind w:firstLine="720"/>
        <w:jc w:val="both"/>
        <w:rPr>
          <w:rFonts w:ascii="Times New Roman" w:hAnsi="Times New Roman"/>
          <w:sz w:val="24"/>
          <w:szCs w:val="24"/>
        </w:rPr>
      </w:pPr>
      <w:bookmarkStart w:id="70" w:name="OLE_LINK63"/>
      <w:r w:rsidRPr="001D51B0">
        <w:rPr>
          <w:rFonts w:ascii="Times New Roman" w:hAnsi="Times New Roman"/>
          <w:sz w:val="24"/>
          <w:szCs w:val="24"/>
        </w:rPr>
        <w:lastRenderedPageBreak/>
        <w:t>Informācija par ZVA nepieciešamajiem resursiem un finansējumu ir sniegta kā alternatīvs variants, izvērtējot oficiālās laboratorijas uzdevumu</w:t>
      </w:r>
      <w:r w:rsidR="00D464B4" w:rsidRPr="001D51B0">
        <w:rPr>
          <w:rFonts w:ascii="Times New Roman" w:hAnsi="Times New Roman"/>
          <w:sz w:val="24"/>
          <w:szCs w:val="24"/>
        </w:rPr>
        <w:t xml:space="preserve"> izpildes iespējas</w:t>
      </w:r>
      <w:r w:rsidR="00FE113E">
        <w:rPr>
          <w:rFonts w:ascii="Times New Roman" w:hAnsi="Times New Roman"/>
          <w:sz w:val="24"/>
          <w:szCs w:val="24"/>
        </w:rPr>
        <w:t>, un</w:t>
      </w:r>
      <w:r w:rsidRPr="001D51B0">
        <w:rPr>
          <w:rFonts w:ascii="Times New Roman" w:hAnsi="Times New Roman"/>
          <w:sz w:val="24"/>
          <w:szCs w:val="24"/>
        </w:rPr>
        <w:t xml:space="preserve"> </w:t>
      </w:r>
      <w:r w:rsidR="00FE113E">
        <w:rPr>
          <w:rFonts w:ascii="Times New Roman" w:hAnsi="Times New Roman"/>
          <w:sz w:val="24"/>
          <w:szCs w:val="24"/>
        </w:rPr>
        <w:t>n</w:t>
      </w:r>
      <w:r w:rsidRPr="001D51B0">
        <w:rPr>
          <w:rFonts w:ascii="Times New Roman" w:hAnsi="Times New Roman"/>
          <w:sz w:val="24"/>
          <w:szCs w:val="24"/>
        </w:rPr>
        <w:t>etiek piedāvāt</w:t>
      </w:r>
      <w:r w:rsidR="00FE113E">
        <w:rPr>
          <w:rFonts w:ascii="Times New Roman" w:hAnsi="Times New Roman"/>
          <w:sz w:val="24"/>
          <w:szCs w:val="24"/>
        </w:rPr>
        <w:t>a</w:t>
      </w:r>
      <w:r w:rsidRPr="001D51B0">
        <w:rPr>
          <w:rFonts w:ascii="Times New Roman" w:hAnsi="Times New Roman"/>
          <w:sz w:val="24"/>
          <w:szCs w:val="24"/>
        </w:rPr>
        <w:t xml:space="preserve"> tālākai izvērtēšanai</w:t>
      </w:r>
      <w:r w:rsidR="00B30FB7" w:rsidRPr="001D51B0">
        <w:rPr>
          <w:rFonts w:ascii="Times New Roman" w:hAnsi="Times New Roman"/>
          <w:sz w:val="24"/>
          <w:szCs w:val="24"/>
        </w:rPr>
        <w:t>, jo</w:t>
      </w:r>
      <w:bookmarkStart w:id="71" w:name="OLE_LINK67"/>
      <w:r w:rsidR="00DC3A02" w:rsidRPr="001D51B0">
        <w:rPr>
          <w:rFonts w:ascii="Times New Roman" w:hAnsi="Times New Roman"/>
          <w:sz w:val="24"/>
          <w:szCs w:val="24"/>
        </w:rPr>
        <w:t xml:space="preserve"> </w:t>
      </w:r>
      <w:r w:rsidR="00A46629" w:rsidRPr="001D51B0">
        <w:rPr>
          <w:rFonts w:ascii="Times New Roman" w:hAnsi="Times New Roman"/>
          <w:sz w:val="24"/>
          <w:szCs w:val="24"/>
        </w:rPr>
        <w:t>BIOR</w:t>
      </w:r>
      <w:r w:rsidR="002C38C5" w:rsidRPr="001D51B0">
        <w:rPr>
          <w:rFonts w:ascii="Times New Roman" w:hAnsi="Times New Roman"/>
          <w:sz w:val="24"/>
          <w:szCs w:val="24"/>
        </w:rPr>
        <w:t xml:space="preserve"> </w:t>
      </w:r>
      <w:r w:rsidR="00FE113E" w:rsidRPr="001D51B0">
        <w:rPr>
          <w:rFonts w:ascii="Times New Roman" w:hAnsi="Times New Roman"/>
          <w:sz w:val="24"/>
          <w:szCs w:val="24"/>
        </w:rPr>
        <w:t xml:space="preserve">oficiālās laboratorijas uzdevumus </w:t>
      </w:r>
      <w:r w:rsidR="002C38C5" w:rsidRPr="001D51B0">
        <w:rPr>
          <w:rFonts w:ascii="Times New Roman" w:hAnsi="Times New Roman"/>
          <w:sz w:val="24"/>
          <w:szCs w:val="24"/>
        </w:rPr>
        <w:t>pildī</w:t>
      </w:r>
      <w:r w:rsidR="00966A2F" w:rsidRPr="001D51B0">
        <w:rPr>
          <w:rFonts w:ascii="Times New Roman" w:hAnsi="Times New Roman"/>
          <w:sz w:val="24"/>
          <w:szCs w:val="24"/>
        </w:rPr>
        <w:t>s</w:t>
      </w:r>
      <w:r w:rsidR="002C38C5" w:rsidRPr="001D51B0">
        <w:rPr>
          <w:rFonts w:ascii="Times New Roman" w:hAnsi="Times New Roman"/>
          <w:sz w:val="24"/>
          <w:szCs w:val="24"/>
        </w:rPr>
        <w:t xml:space="preserve"> </w:t>
      </w:r>
      <w:r w:rsidR="00FE113E">
        <w:rPr>
          <w:rFonts w:ascii="Times New Roman" w:hAnsi="Times New Roman"/>
          <w:sz w:val="24"/>
          <w:szCs w:val="24"/>
        </w:rPr>
        <w:t xml:space="preserve">par </w:t>
      </w:r>
      <w:r w:rsidR="00B30FB7" w:rsidRPr="001D51B0">
        <w:rPr>
          <w:rFonts w:ascii="Times New Roman" w:hAnsi="Times New Roman"/>
          <w:sz w:val="24"/>
          <w:szCs w:val="24"/>
        </w:rPr>
        <w:t>esoš</w:t>
      </w:r>
      <w:r w:rsidR="00FE113E">
        <w:rPr>
          <w:rFonts w:ascii="Times New Roman" w:hAnsi="Times New Roman"/>
          <w:sz w:val="24"/>
          <w:szCs w:val="24"/>
        </w:rPr>
        <w:t>ajiem</w:t>
      </w:r>
      <w:r w:rsidR="00B30FB7" w:rsidRPr="001D51B0">
        <w:rPr>
          <w:rFonts w:ascii="Times New Roman" w:hAnsi="Times New Roman"/>
          <w:sz w:val="24"/>
          <w:szCs w:val="24"/>
        </w:rPr>
        <w:t xml:space="preserve"> budžeta līdzekļ</w:t>
      </w:r>
      <w:r w:rsidR="00FE113E">
        <w:rPr>
          <w:rFonts w:ascii="Times New Roman" w:hAnsi="Times New Roman"/>
          <w:sz w:val="24"/>
          <w:szCs w:val="24"/>
        </w:rPr>
        <w:t>iem</w:t>
      </w:r>
      <w:bookmarkEnd w:id="71"/>
      <w:r w:rsidRPr="001D51B0">
        <w:rPr>
          <w:rFonts w:ascii="Times New Roman" w:hAnsi="Times New Roman"/>
          <w:sz w:val="24"/>
          <w:szCs w:val="24"/>
        </w:rPr>
        <w:t>.</w:t>
      </w:r>
    </w:p>
    <w:bookmarkEnd w:id="70"/>
    <w:p w14:paraId="15F88AFA" w14:textId="77777777" w:rsidR="00067CF7" w:rsidRDefault="00067CF7" w:rsidP="00411395">
      <w:pPr>
        <w:spacing w:after="0" w:line="240" w:lineRule="auto"/>
        <w:jc w:val="both"/>
        <w:rPr>
          <w:rFonts w:ascii="Times New Roman" w:hAnsi="Times New Roman"/>
          <w:b/>
          <w:bCs/>
          <w:sz w:val="24"/>
          <w:szCs w:val="24"/>
          <w:u w:val="single"/>
        </w:rPr>
      </w:pPr>
    </w:p>
    <w:p w14:paraId="500E0BBF" w14:textId="1799A0FB" w:rsidR="005561B0" w:rsidRPr="00280B5B" w:rsidRDefault="00C366B0" w:rsidP="00411395">
      <w:pPr>
        <w:spacing w:after="0" w:line="240" w:lineRule="auto"/>
        <w:jc w:val="both"/>
        <w:rPr>
          <w:rFonts w:ascii="Times New Roman" w:hAnsi="Times New Roman"/>
          <w:b/>
          <w:bCs/>
          <w:sz w:val="24"/>
          <w:szCs w:val="24"/>
          <w:u w:val="single"/>
        </w:rPr>
      </w:pPr>
      <w:r w:rsidRPr="00280B5B">
        <w:rPr>
          <w:rFonts w:ascii="Times New Roman" w:hAnsi="Times New Roman"/>
          <w:b/>
          <w:bCs/>
          <w:sz w:val="24"/>
          <w:szCs w:val="24"/>
          <w:u w:val="single"/>
        </w:rPr>
        <w:t>2</w:t>
      </w:r>
      <w:r w:rsidR="009A2F0E" w:rsidRPr="00280B5B">
        <w:rPr>
          <w:rFonts w:ascii="Times New Roman" w:hAnsi="Times New Roman"/>
          <w:b/>
          <w:bCs/>
          <w:sz w:val="24"/>
          <w:szCs w:val="24"/>
          <w:u w:val="single"/>
        </w:rPr>
        <w:t>1</w:t>
      </w:r>
      <w:r w:rsidR="00D12B9D" w:rsidRPr="00280B5B">
        <w:rPr>
          <w:rFonts w:ascii="Times New Roman" w:hAnsi="Times New Roman"/>
          <w:b/>
          <w:bCs/>
          <w:sz w:val="24"/>
          <w:szCs w:val="24"/>
          <w:u w:val="single"/>
        </w:rPr>
        <w:t xml:space="preserve">. </w:t>
      </w:r>
      <w:r w:rsidR="00411395" w:rsidRPr="00280B5B">
        <w:rPr>
          <w:rFonts w:ascii="Times New Roman" w:hAnsi="Times New Roman"/>
          <w:b/>
          <w:bCs/>
          <w:sz w:val="24"/>
          <w:szCs w:val="24"/>
          <w:u w:val="single"/>
        </w:rPr>
        <w:t>P</w:t>
      </w:r>
      <w:r w:rsidR="005561B0" w:rsidRPr="00280B5B">
        <w:rPr>
          <w:rFonts w:ascii="Times New Roman" w:hAnsi="Times New Roman"/>
          <w:b/>
          <w:bCs/>
          <w:sz w:val="24"/>
          <w:szCs w:val="24"/>
          <w:u w:val="single"/>
        </w:rPr>
        <w:t>riekšlikum</w:t>
      </w:r>
      <w:r w:rsidR="00D12B9D" w:rsidRPr="00280B5B">
        <w:rPr>
          <w:rFonts w:ascii="Times New Roman" w:hAnsi="Times New Roman"/>
          <w:b/>
          <w:bCs/>
          <w:sz w:val="24"/>
          <w:szCs w:val="24"/>
          <w:u w:val="single"/>
        </w:rPr>
        <w:t>i</w:t>
      </w:r>
    </w:p>
    <w:p w14:paraId="4B9FAE0F" w14:textId="444707CA" w:rsidR="00B64A3D" w:rsidRPr="001D51B0" w:rsidRDefault="00B64A3D" w:rsidP="22F60015">
      <w:pPr>
        <w:spacing w:after="0" w:line="240" w:lineRule="auto"/>
        <w:ind w:firstLine="709"/>
        <w:jc w:val="both"/>
        <w:rPr>
          <w:rFonts w:ascii="Times New Roman" w:hAnsi="Times New Roman"/>
          <w:sz w:val="24"/>
          <w:szCs w:val="24"/>
        </w:rPr>
      </w:pPr>
      <w:bookmarkStart w:id="72" w:name="OLE_LINK68"/>
      <w:r w:rsidRPr="22F60015">
        <w:rPr>
          <w:rFonts w:ascii="Times New Roman" w:hAnsi="Times New Roman"/>
          <w:sz w:val="24"/>
          <w:szCs w:val="24"/>
        </w:rPr>
        <w:t>1</w:t>
      </w:r>
      <w:r w:rsidR="00E42F62" w:rsidRPr="22F60015">
        <w:rPr>
          <w:rFonts w:ascii="Times New Roman" w:hAnsi="Times New Roman"/>
          <w:sz w:val="24"/>
          <w:szCs w:val="24"/>
        </w:rPr>
        <w:t>.</w:t>
      </w:r>
      <w:r w:rsidRPr="22F60015">
        <w:rPr>
          <w:rFonts w:ascii="Times New Roman" w:hAnsi="Times New Roman"/>
          <w:sz w:val="24"/>
          <w:szCs w:val="24"/>
        </w:rPr>
        <w:t xml:space="preserve"> </w:t>
      </w:r>
      <w:r w:rsidR="00411395" w:rsidRPr="001D51B0">
        <w:rPr>
          <w:rFonts w:ascii="Times New Roman" w:hAnsi="Times New Roman"/>
          <w:sz w:val="24"/>
          <w:szCs w:val="24"/>
        </w:rPr>
        <w:t xml:space="preserve">Noteikt, ka BIOR </w:t>
      </w:r>
      <w:r w:rsidR="00FE113E">
        <w:rPr>
          <w:rFonts w:ascii="Times New Roman" w:hAnsi="Times New Roman"/>
          <w:sz w:val="24"/>
          <w:szCs w:val="24"/>
        </w:rPr>
        <w:t>īsteno</w:t>
      </w:r>
      <w:r w:rsidRPr="001D51B0">
        <w:rPr>
          <w:rFonts w:ascii="Times New Roman" w:hAnsi="Times New Roman"/>
          <w:sz w:val="24"/>
          <w:szCs w:val="24"/>
        </w:rPr>
        <w:t xml:space="preserve"> </w:t>
      </w:r>
      <w:bookmarkStart w:id="73" w:name="OLE_LINK44"/>
      <w:r w:rsidRPr="001D51B0">
        <w:rPr>
          <w:rFonts w:ascii="Times New Roman" w:hAnsi="Times New Roman"/>
          <w:sz w:val="24"/>
          <w:szCs w:val="24"/>
        </w:rPr>
        <w:t xml:space="preserve">veterināro zāļu kvalitātes kontroles </w:t>
      </w:r>
      <w:bookmarkEnd w:id="73"/>
      <w:r w:rsidR="003E3729" w:rsidRPr="001D51B0">
        <w:rPr>
          <w:rFonts w:ascii="Times New Roman" w:hAnsi="Times New Roman"/>
          <w:sz w:val="24"/>
          <w:szCs w:val="24"/>
        </w:rPr>
        <w:t xml:space="preserve">oficiālās </w:t>
      </w:r>
      <w:r w:rsidRPr="001D51B0">
        <w:rPr>
          <w:rFonts w:ascii="Times New Roman" w:hAnsi="Times New Roman"/>
          <w:sz w:val="24"/>
          <w:szCs w:val="24"/>
        </w:rPr>
        <w:t xml:space="preserve">laboratorijas </w:t>
      </w:r>
      <w:r w:rsidR="00DC1F81" w:rsidRPr="001D51B0">
        <w:rPr>
          <w:rFonts w:ascii="Times New Roman" w:hAnsi="Times New Roman"/>
          <w:sz w:val="24"/>
          <w:szCs w:val="24"/>
        </w:rPr>
        <w:t>u</w:t>
      </w:r>
      <w:r w:rsidR="0070740E" w:rsidRPr="001D51B0">
        <w:rPr>
          <w:rFonts w:ascii="Times New Roman" w:hAnsi="Times New Roman"/>
          <w:sz w:val="24"/>
          <w:szCs w:val="24"/>
        </w:rPr>
        <w:t>zdevumus</w:t>
      </w:r>
      <w:r w:rsidR="00580A37" w:rsidRPr="001D51B0">
        <w:rPr>
          <w:rFonts w:ascii="Times New Roman" w:hAnsi="Times New Roman"/>
          <w:sz w:val="24"/>
          <w:szCs w:val="24"/>
        </w:rPr>
        <w:t xml:space="preserve"> un riska zinātnisko novērtēšanu veterin</w:t>
      </w:r>
      <w:r w:rsidR="00B03BC3" w:rsidRPr="001D51B0">
        <w:rPr>
          <w:rFonts w:ascii="Times New Roman" w:hAnsi="Times New Roman"/>
          <w:sz w:val="24"/>
          <w:szCs w:val="24"/>
        </w:rPr>
        <w:t>ār</w:t>
      </w:r>
      <w:r w:rsidR="00580A37" w:rsidRPr="001D51B0">
        <w:rPr>
          <w:rFonts w:ascii="Times New Roman" w:hAnsi="Times New Roman"/>
          <w:sz w:val="24"/>
          <w:szCs w:val="24"/>
        </w:rPr>
        <w:t xml:space="preserve">o zāļu jomā, </w:t>
      </w:r>
      <w:r w:rsidR="00B03BC3" w:rsidRPr="001D51B0">
        <w:rPr>
          <w:rFonts w:ascii="Times New Roman" w:hAnsi="Times New Roman"/>
          <w:sz w:val="24"/>
          <w:szCs w:val="24"/>
        </w:rPr>
        <w:t xml:space="preserve">nodrošinot </w:t>
      </w:r>
      <w:r w:rsidR="00C4516A" w:rsidRPr="001D51B0">
        <w:rPr>
          <w:rFonts w:ascii="Times New Roman" w:hAnsi="Times New Roman"/>
          <w:sz w:val="24"/>
          <w:szCs w:val="24"/>
        </w:rPr>
        <w:t>PVD</w:t>
      </w:r>
      <w:r w:rsidR="007B10A2">
        <w:rPr>
          <w:rFonts w:ascii="Times New Roman" w:hAnsi="Times New Roman"/>
          <w:sz w:val="24"/>
          <w:szCs w:val="24"/>
        </w:rPr>
        <w:t xml:space="preserve"> </w:t>
      </w:r>
      <w:r w:rsidR="00B03BC3" w:rsidRPr="001D51B0">
        <w:rPr>
          <w:rFonts w:ascii="Times New Roman" w:hAnsi="Times New Roman"/>
          <w:sz w:val="24"/>
          <w:szCs w:val="24"/>
        </w:rPr>
        <w:t>oficiālās kontroles rezultātu ticamību</w:t>
      </w:r>
      <w:r w:rsidR="00F3291F" w:rsidRPr="001D51B0">
        <w:rPr>
          <w:rFonts w:ascii="Times New Roman" w:hAnsi="Times New Roman"/>
          <w:sz w:val="24"/>
          <w:szCs w:val="24"/>
        </w:rPr>
        <w:t xml:space="preserve"> un novēršot Eiropas Zāļu aģentūras audita 2019. gada ziņojumā minēto neatbilstību.</w:t>
      </w:r>
    </w:p>
    <w:p w14:paraId="2331E38B" w14:textId="65D28ABF" w:rsidR="00C73796" w:rsidRPr="001D51B0" w:rsidRDefault="00C73796" w:rsidP="003F17F5">
      <w:pPr>
        <w:spacing w:after="0" w:line="240" w:lineRule="auto"/>
        <w:ind w:firstLine="709"/>
        <w:jc w:val="both"/>
        <w:rPr>
          <w:rFonts w:ascii="Times New Roman" w:hAnsi="Times New Roman"/>
          <w:sz w:val="24"/>
          <w:szCs w:val="24"/>
        </w:rPr>
      </w:pPr>
    </w:p>
    <w:p w14:paraId="3F4488E8" w14:textId="5DEA56C5" w:rsidR="0093557B" w:rsidRPr="001D51B0" w:rsidRDefault="00C73796" w:rsidP="0093557B">
      <w:pPr>
        <w:spacing w:after="0" w:line="240" w:lineRule="auto"/>
        <w:ind w:firstLine="709"/>
        <w:jc w:val="both"/>
        <w:rPr>
          <w:rFonts w:ascii="Times New Roman" w:hAnsi="Times New Roman"/>
          <w:sz w:val="24"/>
          <w:szCs w:val="24"/>
        </w:rPr>
      </w:pPr>
      <w:bookmarkStart w:id="74" w:name="OLE_LINK47"/>
      <w:r w:rsidRPr="001D51B0">
        <w:rPr>
          <w:rFonts w:ascii="Times New Roman" w:hAnsi="Times New Roman"/>
          <w:sz w:val="24"/>
          <w:szCs w:val="24"/>
        </w:rPr>
        <w:t>2</w:t>
      </w:r>
      <w:r w:rsidR="00E42F62" w:rsidRPr="001D51B0">
        <w:rPr>
          <w:rFonts w:ascii="Times New Roman" w:hAnsi="Times New Roman"/>
          <w:sz w:val="24"/>
          <w:szCs w:val="24"/>
        </w:rPr>
        <w:t>.</w:t>
      </w:r>
      <w:r w:rsidR="008631D7" w:rsidRPr="001D51B0">
        <w:rPr>
          <w:rFonts w:ascii="Times New Roman" w:hAnsi="Times New Roman"/>
          <w:sz w:val="24"/>
          <w:szCs w:val="24"/>
        </w:rPr>
        <w:t xml:space="preserve"> </w:t>
      </w:r>
      <w:bookmarkStart w:id="75" w:name="OLE_LINK54"/>
      <w:r w:rsidR="0093557B" w:rsidRPr="001D51B0">
        <w:rPr>
          <w:rFonts w:ascii="Times New Roman" w:hAnsi="Times New Roman"/>
          <w:sz w:val="24"/>
          <w:szCs w:val="24"/>
        </w:rPr>
        <w:t xml:space="preserve">BIOR nepieciešamo finansējumu veterināro zāļu kvalitātes kontrolei </w:t>
      </w:r>
      <w:r w:rsidR="00461C04" w:rsidRPr="001D51B0">
        <w:rPr>
          <w:rFonts w:ascii="Times New Roman" w:hAnsi="Times New Roman"/>
          <w:sz w:val="24"/>
          <w:szCs w:val="24"/>
        </w:rPr>
        <w:t xml:space="preserve">un riska </w:t>
      </w:r>
      <w:r w:rsidR="00C118B6" w:rsidRPr="001D51B0">
        <w:rPr>
          <w:rFonts w:ascii="Times New Roman" w:hAnsi="Times New Roman"/>
          <w:sz w:val="24"/>
          <w:szCs w:val="24"/>
        </w:rPr>
        <w:t xml:space="preserve">zinātniskajai </w:t>
      </w:r>
      <w:r w:rsidR="002860AF" w:rsidRPr="001D51B0">
        <w:rPr>
          <w:rFonts w:ascii="Times New Roman" w:hAnsi="Times New Roman"/>
          <w:sz w:val="24"/>
          <w:szCs w:val="24"/>
        </w:rPr>
        <w:t xml:space="preserve">novērtēšanai </w:t>
      </w:r>
      <w:r w:rsidR="00034197" w:rsidRPr="001D51B0">
        <w:rPr>
          <w:rFonts w:ascii="Times New Roman" w:hAnsi="Times New Roman"/>
          <w:sz w:val="24"/>
          <w:szCs w:val="24"/>
        </w:rPr>
        <w:t>54 900 eiro apmērā 2025. gadā</w:t>
      </w:r>
      <w:r w:rsidR="00D363F5" w:rsidRPr="001D51B0">
        <w:rPr>
          <w:rFonts w:ascii="Times New Roman" w:hAnsi="Times New Roman"/>
          <w:sz w:val="24"/>
          <w:szCs w:val="24"/>
        </w:rPr>
        <w:t xml:space="preserve"> un </w:t>
      </w:r>
      <w:r w:rsidR="0093557B" w:rsidRPr="001D51B0">
        <w:rPr>
          <w:rFonts w:ascii="Times New Roman" w:hAnsi="Times New Roman"/>
          <w:sz w:val="24"/>
          <w:szCs w:val="24"/>
        </w:rPr>
        <w:t>38</w:t>
      </w:r>
      <w:r w:rsidR="00B4227C" w:rsidRPr="001D51B0">
        <w:rPr>
          <w:rFonts w:ascii="Times New Roman" w:hAnsi="Times New Roman"/>
          <w:sz w:val="24"/>
          <w:szCs w:val="24"/>
        </w:rPr>
        <w:t> </w:t>
      </w:r>
      <w:r w:rsidR="0093557B" w:rsidRPr="001D51B0">
        <w:rPr>
          <w:rFonts w:ascii="Times New Roman" w:hAnsi="Times New Roman"/>
          <w:sz w:val="24"/>
          <w:szCs w:val="24"/>
        </w:rPr>
        <w:t>620 eiro apmērā 2026.</w:t>
      </w:r>
      <w:r w:rsidR="00D363F5" w:rsidRPr="001D51B0">
        <w:rPr>
          <w:rFonts w:ascii="Times New Roman" w:hAnsi="Times New Roman"/>
          <w:sz w:val="24"/>
          <w:szCs w:val="24"/>
        </w:rPr>
        <w:t> </w:t>
      </w:r>
      <w:r w:rsidR="0093557B" w:rsidRPr="001D51B0">
        <w:rPr>
          <w:rFonts w:ascii="Times New Roman" w:hAnsi="Times New Roman"/>
          <w:sz w:val="24"/>
          <w:szCs w:val="24"/>
        </w:rPr>
        <w:t xml:space="preserve">gadā un turpmākajos gados ZM nodrošinās </w:t>
      </w:r>
      <w:r w:rsidR="00FE113E">
        <w:rPr>
          <w:rFonts w:ascii="Times New Roman" w:hAnsi="Times New Roman"/>
          <w:sz w:val="24"/>
          <w:szCs w:val="24"/>
        </w:rPr>
        <w:t xml:space="preserve">no </w:t>
      </w:r>
      <w:r w:rsidR="0093557B" w:rsidRPr="001D51B0">
        <w:rPr>
          <w:rFonts w:ascii="Times New Roman" w:hAnsi="Times New Roman"/>
          <w:sz w:val="24"/>
          <w:szCs w:val="24"/>
        </w:rPr>
        <w:t>esoš</w:t>
      </w:r>
      <w:r w:rsidR="00FE113E">
        <w:rPr>
          <w:rFonts w:ascii="Times New Roman" w:hAnsi="Times New Roman"/>
          <w:sz w:val="24"/>
          <w:szCs w:val="24"/>
        </w:rPr>
        <w:t>ajiem</w:t>
      </w:r>
      <w:r w:rsidR="0093557B" w:rsidRPr="001D51B0">
        <w:rPr>
          <w:rFonts w:ascii="Times New Roman" w:hAnsi="Times New Roman"/>
          <w:sz w:val="24"/>
          <w:szCs w:val="24"/>
        </w:rPr>
        <w:t xml:space="preserve"> budžeta līdzekļ</w:t>
      </w:r>
      <w:r w:rsidR="00FE113E">
        <w:rPr>
          <w:rFonts w:ascii="Times New Roman" w:hAnsi="Times New Roman"/>
          <w:sz w:val="24"/>
          <w:szCs w:val="24"/>
        </w:rPr>
        <w:t>iem</w:t>
      </w:r>
      <w:bookmarkStart w:id="76" w:name="OLE_LINK80"/>
      <w:r w:rsidR="0093557B" w:rsidRPr="001D51B0">
        <w:rPr>
          <w:rFonts w:ascii="Times New Roman" w:hAnsi="Times New Roman"/>
          <w:sz w:val="24"/>
          <w:szCs w:val="24"/>
        </w:rPr>
        <w:t xml:space="preserve"> </w:t>
      </w:r>
      <w:bookmarkStart w:id="77" w:name="OLE_LINK74"/>
      <w:r w:rsidR="0093557B" w:rsidRPr="001D51B0">
        <w:rPr>
          <w:rFonts w:ascii="Times New Roman" w:hAnsi="Times New Roman"/>
          <w:sz w:val="24"/>
          <w:szCs w:val="24"/>
        </w:rPr>
        <w:t>valsts budžeta apakšprogramm</w:t>
      </w:r>
      <w:r w:rsidR="00FE113E">
        <w:rPr>
          <w:rFonts w:ascii="Times New Roman" w:hAnsi="Times New Roman"/>
          <w:sz w:val="24"/>
          <w:szCs w:val="24"/>
        </w:rPr>
        <w:t>ā</w:t>
      </w:r>
      <w:r w:rsidR="0093557B" w:rsidRPr="001D51B0">
        <w:rPr>
          <w:rFonts w:ascii="Times New Roman" w:hAnsi="Times New Roman"/>
          <w:sz w:val="24"/>
          <w:szCs w:val="24"/>
        </w:rPr>
        <w:t xml:space="preserve"> 20.02.00 </w:t>
      </w:r>
      <w:bookmarkStart w:id="78" w:name="OLE_LINK33"/>
      <w:r w:rsidR="0093557B" w:rsidRPr="001D51B0">
        <w:rPr>
          <w:rFonts w:ascii="Times New Roman" w:hAnsi="Times New Roman"/>
          <w:sz w:val="24"/>
          <w:szCs w:val="24"/>
        </w:rPr>
        <w:t>“Riska zinātniskā novērtēšana un references laboratorijas funkciju veikšana dzīvnieku veselības, pārtikas un dzīvnieku barības jomā”.</w:t>
      </w:r>
      <w:bookmarkEnd w:id="78"/>
    </w:p>
    <w:p w14:paraId="6FAC32CE" w14:textId="37D0E300" w:rsidR="00A20FC4" w:rsidRPr="001D51B0" w:rsidRDefault="00A20FC4" w:rsidP="008631D7">
      <w:pPr>
        <w:spacing w:after="0" w:line="240" w:lineRule="auto"/>
        <w:jc w:val="both"/>
        <w:rPr>
          <w:rFonts w:ascii="Times New Roman" w:hAnsi="Times New Roman"/>
          <w:sz w:val="24"/>
          <w:szCs w:val="24"/>
        </w:rPr>
      </w:pPr>
      <w:bookmarkStart w:id="79" w:name="OLE_LINK48"/>
      <w:bookmarkEnd w:id="72"/>
      <w:bookmarkEnd w:id="74"/>
      <w:bookmarkEnd w:id="75"/>
      <w:bookmarkEnd w:id="76"/>
      <w:bookmarkEnd w:id="77"/>
    </w:p>
    <w:bookmarkEnd w:id="79"/>
    <w:p w14:paraId="570509F6" w14:textId="0A83CB7F" w:rsidR="00C73796" w:rsidRPr="005968DF" w:rsidRDefault="008D51CC" w:rsidP="00A20FC4">
      <w:pPr>
        <w:spacing w:after="0" w:line="240" w:lineRule="auto"/>
        <w:ind w:firstLine="709"/>
        <w:jc w:val="both"/>
        <w:rPr>
          <w:rFonts w:ascii="Times New Roman" w:hAnsi="Times New Roman"/>
          <w:sz w:val="24"/>
          <w:szCs w:val="24"/>
        </w:rPr>
      </w:pPr>
      <w:r w:rsidRPr="22F60015">
        <w:rPr>
          <w:rFonts w:ascii="Times New Roman" w:hAnsi="Times New Roman"/>
          <w:sz w:val="24"/>
          <w:szCs w:val="24"/>
        </w:rPr>
        <w:t>3</w:t>
      </w:r>
      <w:r w:rsidR="00E42F62" w:rsidRPr="22F60015">
        <w:rPr>
          <w:rFonts w:ascii="Times New Roman" w:hAnsi="Times New Roman"/>
          <w:sz w:val="24"/>
          <w:szCs w:val="24"/>
        </w:rPr>
        <w:t>.</w:t>
      </w:r>
      <w:r w:rsidRPr="22F60015">
        <w:rPr>
          <w:rFonts w:ascii="Times New Roman" w:hAnsi="Times New Roman"/>
          <w:sz w:val="24"/>
          <w:szCs w:val="24"/>
        </w:rPr>
        <w:t xml:space="preserve"> BIOR </w:t>
      </w:r>
      <w:r w:rsidR="00FE113E">
        <w:rPr>
          <w:rFonts w:ascii="Times New Roman" w:hAnsi="Times New Roman"/>
          <w:sz w:val="24"/>
          <w:szCs w:val="24"/>
        </w:rPr>
        <w:t xml:space="preserve">pēc </w:t>
      </w:r>
      <w:r w:rsidR="005968DF" w:rsidRPr="22F60015">
        <w:rPr>
          <w:rFonts w:ascii="Times New Roman" w:hAnsi="Times New Roman"/>
          <w:sz w:val="24"/>
          <w:szCs w:val="24"/>
        </w:rPr>
        <w:t xml:space="preserve">nepieciešamības </w:t>
      </w:r>
      <w:r w:rsidRPr="22F60015">
        <w:rPr>
          <w:rFonts w:ascii="Times New Roman" w:hAnsi="Times New Roman"/>
          <w:sz w:val="24"/>
          <w:szCs w:val="24"/>
        </w:rPr>
        <w:t xml:space="preserve">sadarbojas ar ZVA vai citu akreditētu </w:t>
      </w:r>
      <w:r w:rsidRPr="22F60015">
        <w:rPr>
          <w:rFonts w:ascii="Times New Roman" w:hAnsi="Times New Roman"/>
          <w:i/>
          <w:iCs/>
          <w:sz w:val="24"/>
          <w:szCs w:val="24"/>
        </w:rPr>
        <w:t>OMCL</w:t>
      </w:r>
      <w:r w:rsidRPr="22F60015">
        <w:rPr>
          <w:rFonts w:ascii="Times New Roman" w:hAnsi="Times New Roman"/>
          <w:sz w:val="24"/>
          <w:szCs w:val="24"/>
        </w:rPr>
        <w:t xml:space="preserve"> tīkla laboratoriju.</w:t>
      </w:r>
    </w:p>
    <w:p w14:paraId="2DC4B8B4" w14:textId="77777777" w:rsidR="00A20FC4" w:rsidRPr="005968DF" w:rsidRDefault="00A20FC4" w:rsidP="00C366B0">
      <w:pPr>
        <w:spacing w:after="0" w:line="240" w:lineRule="auto"/>
        <w:jc w:val="both"/>
        <w:rPr>
          <w:rFonts w:ascii="Times New Roman" w:hAnsi="Times New Roman"/>
          <w:sz w:val="24"/>
          <w:szCs w:val="24"/>
        </w:rPr>
      </w:pPr>
    </w:p>
    <w:p w14:paraId="45CE9CA5" w14:textId="704A917A" w:rsidR="00B64A3D" w:rsidRDefault="008D51CC" w:rsidP="003F17F5">
      <w:pPr>
        <w:spacing w:after="0" w:line="240" w:lineRule="auto"/>
        <w:ind w:firstLine="709"/>
        <w:jc w:val="both"/>
        <w:rPr>
          <w:rFonts w:ascii="Times New Roman" w:hAnsi="Times New Roman"/>
          <w:sz w:val="24"/>
          <w:szCs w:val="24"/>
        </w:rPr>
      </w:pPr>
      <w:r w:rsidRPr="22F60015">
        <w:rPr>
          <w:rFonts w:ascii="Times New Roman" w:hAnsi="Times New Roman"/>
          <w:sz w:val="24"/>
          <w:szCs w:val="24"/>
        </w:rPr>
        <w:t>4</w:t>
      </w:r>
      <w:r w:rsidR="00E42F62" w:rsidRPr="22F60015">
        <w:rPr>
          <w:rFonts w:ascii="Times New Roman" w:hAnsi="Times New Roman"/>
          <w:sz w:val="24"/>
          <w:szCs w:val="24"/>
        </w:rPr>
        <w:t>.</w:t>
      </w:r>
      <w:r w:rsidR="00DC7213" w:rsidRPr="22F60015">
        <w:rPr>
          <w:rFonts w:ascii="Times New Roman" w:hAnsi="Times New Roman"/>
          <w:sz w:val="24"/>
          <w:szCs w:val="24"/>
        </w:rPr>
        <w:t xml:space="preserve"> Veterināro zāļu paraugus kvalitātes kontrolei</w:t>
      </w:r>
      <w:r w:rsidR="00A438BD" w:rsidRPr="22F60015">
        <w:rPr>
          <w:rFonts w:ascii="Times New Roman" w:hAnsi="Times New Roman"/>
          <w:sz w:val="24"/>
          <w:szCs w:val="24"/>
        </w:rPr>
        <w:t>, īstenojot</w:t>
      </w:r>
      <w:r w:rsidR="00DC7213" w:rsidRPr="22F60015">
        <w:rPr>
          <w:rFonts w:ascii="Times New Roman" w:hAnsi="Times New Roman"/>
          <w:sz w:val="24"/>
          <w:szCs w:val="24"/>
        </w:rPr>
        <w:t xml:space="preserve"> </w:t>
      </w:r>
      <w:r w:rsidR="00CF6320" w:rsidRPr="22F60015">
        <w:rPr>
          <w:rFonts w:ascii="Times New Roman" w:hAnsi="Times New Roman"/>
          <w:sz w:val="24"/>
          <w:szCs w:val="24"/>
        </w:rPr>
        <w:t>valsts uzraudzības programm</w:t>
      </w:r>
      <w:r w:rsidR="00A438BD" w:rsidRPr="22F60015">
        <w:rPr>
          <w:rFonts w:ascii="Times New Roman" w:hAnsi="Times New Roman"/>
          <w:sz w:val="24"/>
          <w:szCs w:val="24"/>
        </w:rPr>
        <w:t>u,</w:t>
      </w:r>
      <w:r w:rsidR="00CF6320" w:rsidRPr="22F60015">
        <w:rPr>
          <w:rFonts w:ascii="Times New Roman" w:hAnsi="Times New Roman"/>
          <w:sz w:val="24"/>
          <w:szCs w:val="24"/>
        </w:rPr>
        <w:t xml:space="preserve"> </w:t>
      </w:r>
      <w:r w:rsidR="00DC7213" w:rsidRPr="22F60015">
        <w:rPr>
          <w:rFonts w:ascii="Times New Roman" w:hAnsi="Times New Roman"/>
          <w:sz w:val="24"/>
          <w:szCs w:val="24"/>
        </w:rPr>
        <w:t>ņem PVD</w:t>
      </w:r>
      <w:r w:rsidR="00CF6320" w:rsidRPr="22F60015">
        <w:rPr>
          <w:rFonts w:ascii="Times New Roman" w:hAnsi="Times New Roman"/>
          <w:sz w:val="24"/>
          <w:szCs w:val="24"/>
        </w:rPr>
        <w:t>.</w:t>
      </w:r>
      <w:r w:rsidR="00DC7213" w:rsidRPr="22F60015">
        <w:rPr>
          <w:rFonts w:ascii="Times New Roman" w:hAnsi="Times New Roman"/>
          <w:sz w:val="24"/>
          <w:szCs w:val="24"/>
        </w:rPr>
        <w:t xml:space="preserve"> </w:t>
      </w:r>
    </w:p>
    <w:p w14:paraId="0FE32B50" w14:textId="3F3E7E7F" w:rsidR="003504FF" w:rsidRDefault="003504FF" w:rsidP="003F17F5">
      <w:pPr>
        <w:spacing w:after="0" w:line="240" w:lineRule="auto"/>
        <w:ind w:firstLine="709"/>
        <w:jc w:val="both"/>
        <w:rPr>
          <w:rFonts w:ascii="Times New Roman" w:hAnsi="Times New Roman"/>
          <w:sz w:val="24"/>
          <w:szCs w:val="24"/>
        </w:rPr>
      </w:pPr>
    </w:p>
    <w:p w14:paraId="2A069B15" w14:textId="6720A0BF" w:rsidR="000D7055" w:rsidRDefault="008D51CC" w:rsidP="000D7055">
      <w:pPr>
        <w:spacing w:after="0" w:line="240" w:lineRule="auto"/>
        <w:ind w:firstLine="720"/>
        <w:jc w:val="both"/>
        <w:rPr>
          <w:rFonts w:ascii="Times New Roman" w:hAnsi="Times New Roman"/>
          <w:sz w:val="24"/>
          <w:szCs w:val="24"/>
        </w:rPr>
      </w:pPr>
      <w:r w:rsidRPr="22F60015">
        <w:rPr>
          <w:rFonts w:ascii="Times New Roman" w:hAnsi="Times New Roman"/>
          <w:sz w:val="24"/>
          <w:szCs w:val="24"/>
        </w:rPr>
        <w:t>5</w:t>
      </w:r>
      <w:r w:rsidR="00E42F62" w:rsidRPr="22F60015">
        <w:rPr>
          <w:rFonts w:ascii="Times New Roman" w:hAnsi="Times New Roman"/>
          <w:sz w:val="24"/>
          <w:szCs w:val="24"/>
        </w:rPr>
        <w:t>.</w:t>
      </w:r>
      <w:r w:rsidR="00CF6320" w:rsidRPr="22F60015">
        <w:rPr>
          <w:rFonts w:ascii="Times New Roman" w:hAnsi="Times New Roman"/>
          <w:sz w:val="24"/>
          <w:szCs w:val="24"/>
        </w:rPr>
        <w:t xml:space="preserve"> </w:t>
      </w:r>
      <w:bookmarkStart w:id="80" w:name="OLE_LINK72"/>
      <w:r w:rsidR="00CF6320" w:rsidRPr="22F60015">
        <w:rPr>
          <w:rFonts w:ascii="Times New Roman" w:hAnsi="Times New Roman"/>
          <w:sz w:val="24"/>
          <w:szCs w:val="24"/>
        </w:rPr>
        <w:t>V</w:t>
      </w:r>
      <w:bookmarkStart w:id="81" w:name="OLE_LINK75"/>
      <w:r w:rsidR="00CF6320" w:rsidRPr="22F60015">
        <w:rPr>
          <w:rFonts w:ascii="Times New Roman" w:hAnsi="Times New Roman"/>
          <w:sz w:val="24"/>
          <w:szCs w:val="24"/>
        </w:rPr>
        <w:t xml:space="preserve">eterināro zāļu paraugus kvalitātes kontrolei BIOR var iesniegt </w:t>
      </w:r>
      <w:r w:rsidR="000D7055" w:rsidRPr="22F60015">
        <w:rPr>
          <w:rFonts w:ascii="Times New Roman" w:hAnsi="Times New Roman"/>
          <w:sz w:val="24"/>
          <w:szCs w:val="24"/>
        </w:rPr>
        <w:t xml:space="preserve">arī </w:t>
      </w:r>
      <w:r w:rsidR="00CF6320" w:rsidRPr="22F60015">
        <w:rPr>
          <w:rFonts w:ascii="Times New Roman" w:hAnsi="Times New Roman"/>
          <w:sz w:val="24"/>
          <w:szCs w:val="24"/>
        </w:rPr>
        <w:t xml:space="preserve">tirdzniecības atļaujas </w:t>
      </w:r>
      <w:r w:rsidR="000D7055" w:rsidRPr="22F60015">
        <w:rPr>
          <w:rFonts w:ascii="Times New Roman" w:hAnsi="Times New Roman"/>
          <w:sz w:val="24"/>
          <w:szCs w:val="24"/>
        </w:rPr>
        <w:t>īpašnieki (</w:t>
      </w:r>
      <w:r w:rsidR="00CF6320" w:rsidRPr="22F60015">
        <w:rPr>
          <w:rFonts w:ascii="Times New Roman" w:hAnsi="Times New Roman"/>
          <w:sz w:val="24"/>
          <w:szCs w:val="24"/>
        </w:rPr>
        <w:t>turētāji</w:t>
      </w:r>
      <w:r w:rsidR="000D7055" w:rsidRPr="22F60015">
        <w:rPr>
          <w:rFonts w:ascii="Times New Roman" w:hAnsi="Times New Roman"/>
          <w:sz w:val="24"/>
          <w:szCs w:val="24"/>
        </w:rPr>
        <w:t>),</w:t>
      </w:r>
      <w:r w:rsidR="00CF6320" w:rsidRPr="22F60015">
        <w:rPr>
          <w:rFonts w:ascii="Times New Roman" w:hAnsi="Times New Roman"/>
          <w:sz w:val="24"/>
          <w:szCs w:val="24"/>
        </w:rPr>
        <w:t xml:space="preserve"> </w:t>
      </w:r>
      <w:r w:rsidR="00FF2B9B" w:rsidRPr="22F60015">
        <w:rPr>
          <w:rFonts w:ascii="Times New Roman" w:hAnsi="Times New Roman"/>
          <w:sz w:val="24"/>
          <w:szCs w:val="24"/>
        </w:rPr>
        <w:t xml:space="preserve">fiziskas un juridiskas </w:t>
      </w:r>
      <w:r w:rsidR="0059137D" w:rsidRPr="22F60015">
        <w:rPr>
          <w:rFonts w:ascii="Times New Roman" w:hAnsi="Times New Roman"/>
          <w:sz w:val="24"/>
          <w:szCs w:val="24"/>
        </w:rPr>
        <w:t>personas, kas saņēmušas PVD atļauju veterināro zāļu paralēlajai tirdzniecībai vai valstī nereģistrētu veterināro zāļu ievešana</w:t>
      </w:r>
      <w:r w:rsidR="00BD63E5" w:rsidRPr="22F60015">
        <w:rPr>
          <w:rFonts w:ascii="Times New Roman" w:hAnsi="Times New Roman"/>
          <w:sz w:val="24"/>
          <w:szCs w:val="24"/>
        </w:rPr>
        <w:t>s</w:t>
      </w:r>
      <w:r w:rsidR="0059137D" w:rsidRPr="22F60015">
        <w:rPr>
          <w:rFonts w:ascii="Times New Roman" w:hAnsi="Times New Roman"/>
          <w:sz w:val="24"/>
          <w:szCs w:val="24"/>
        </w:rPr>
        <w:t xml:space="preserve"> un izplatīšana</w:t>
      </w:r>
      <w:r w:rsidR="00BD63E5" w:rsidRPr="22F60015">
        <w:rPr>
          <w:rFonts w:ascii="Times New Roman" w:hAnsi="Times New Roman"/>
          <w:sz w:val="24"/>
          <w:szCs w:val="24"/>
        </w:rPr>
        <w:t>s</w:t>
      </w:r>
      <w:r w:rsidR="0059137D" w:rsidRPr="22F60015">
        <w:rPr>
          <w:rFonts w:ascii="Times New Roman" w:hAnsi="Times New Roman"/>
          <w:sz w:val="24"/>
          <w:szCs w:val="24"/>
        </w:rPr>
        <w:t xml:space="preserve"> vai lietošana</w:t>
      </w:r>
      <w:r w:rsidR="00BD63E5" w:rsidRPr="22F60015">
        <w:rPr>
          <w:rFonts w:ascii="Times New Roman" w:hAnsi="Times New Roman"/>
          <w:sz w:val="24"/>
          <w:szCs w:val="24"/>
        </w:rPr>
        <w:t>s atļauju</w:t>
      </w:r>
      <w:r w:rsidR="0059137D" w:rsidRPr="22F60015">
        <w:rPr>
          <w:rFonts w:ascii="Times New Roman" w:hAnsi="Times New Roman"/>
          <w:sz w:val="24"/>
          <w:szCs w:val="24"/>
        </w:rPr>
        <w:t xml:space="preserve">, </w:t>
      </w:r>
      <w:r w:rsidR="00CF6320" w:rsidRPr="22F60015">
        <w:rPr>
          <w:rFonts w:ascii="Times New Roman" w:hAnsi="Times New Roman"/>
          <w:sz w:val="24"/>
          <w:szCs w:val="24"/>
        </w:rPr>
        <w:t xml:space="preserve">citas </w:t>
      </w:r>
      <w:r w:rsidR="00FF2B9B" w:rsidRPr="22F60015">
        <w:rPr>
          <w:rFonts w:ascii="Times New Roman" w:hAnsi="Times New Roman"/>
          <w:sz w:val="24"/>
          <w:szCs w:val="24"/>
        </w:rPr>
        <w:t xml:space="preserve">fiziskas un juridiskas </w:t>
      </w:r>
      <w:r w:rsidR="00CF6320" w:rsidRPr="22F60015">
        <w:rPr>
          <w:rFonts w:ascii="Times New Roman" w:hAnsi="Times New Roman"/>
          <w:sz w:val="24"/>
          <w:szCs w:val="24"/>
        </w:rPr>
        <w:t>personas, kā arī citu valstu kompetentās iestādes</w:t>
      </w:r>
      <w:r w:rsidR="000D7055" w:rsidRPr="22F60015">
        <w:rPr>
          <w:rFonts w:ascii="Times New Roman" w:hAnsi="Times New Roman"/>
          <w:sz w:val="24"/>
          <w:szCs w:val="24"/>
        </w:rPr>
        <w:t xml:space="preserve">. </w:t>
      </w:r>
      <w:r w:rsidR="00A438BD" w:rsidRPr="22F60015">
        <w:rPr>
          <w:rFonts w:ascii="Times New Roman" w:hAnsi="Times New Roman"/>
          <w:sz w:val="24"/>
          <w:szCs w:val="24"/>
        </w:rPr>
        <w:t xml:space="preserve">Minētās personas sedz </w:t>
      </w:r>
      <w:r w:rsidR="000D7055" w:rsidRPr="22F60015">
        <w:rPr>
          <w:rFonts w:ascii="Times New Roman" w:hAnsi="Times New Roman"/>
          <w:sz w:val="24"/>
          <w:szCs w:val="24"/>
        </w:rPr>
        <w:t xml:space="preserve">BIOR izdevumus </w:t>
      </w:r>
      <w:r w:rsidR="00CF6320" w:rsidRPr="22F60015">
        <w:rPr>
          <w:rFonts w:ascii="Times New Roman" w:hAnsi="Times New Roman"/>
          <w:sz w:val="24"/>
          <w:szCs w:val="24"/>
        </w:rPr>
        <w:t xml:space="preserve">saskaņā </w:t>
      </w:r>
      <w:r w:rsidR="000D7055" w:rsidRPr="22F60015">
        <w:rPr>
          <w:rFonts w:ascii="Times New Roman" w:hAnsi="Times New Roman"/>
          <w:sz w:val="24"/>
          <w:szCs w:val="24"/>
        </w:rPr>
        <w:t xml:space="preserve">ar </w:t>
      </w:r>
      <w:r w:rsidR="00FF2B9B" w:rsidRPr="22F60015">
        <w:rPr>
          <w:rFonts w:ascii="Times New Roman" w:hAnsi="Times New Roman"/>
          <w:sz w:val="24"/>
          <w:szCs w:val="24"/>
        </w:rPr>
        <w:t>BIOR cenrādi.</w:t>
      </w:r>
      <w:bookmarkEnd w:id="80"/>
    </w:p>
    <w:bookmarkEnd w:id="81"/>
    <w:p w14:paraId="3EB84AB4" w14:textId="77777777" w:rsidR="00210BB0" w:rsidRDefault="00210BB0" w:rsidP="000D7055">
      <w:pPr>
        <w:spacing w:after="0" w:line="240" w:lineRule="auto"/>
        <w:ind w:firstLine="720"/>
        <w:jc w:val="both"/>
        <w:rPr>
          <w:rFonts w:ascii="Times New Roman" w:hAnsi="Times New Roman"/>
          <w:sz w:val="24"/>
          <w:szCs w:val="24"/>
        </w:rPr>
      </w:pPr>
    </w:p>
    <w:p w14:paraId="3043BA14" w14:textId="4C4E791B" w:rsidR="00210BB0" w:rsidRDefault="008D51CC" w:rsidP="00210BB0">
      <w:pPr>
        <w:spacing w:after="0" w:line="240" w:lineRule="auto"/>
        <w:ind w:firstLine="720"/>
        <w:jc w:val="both"/>
        <w:rPr>
          <w:rFonts w:ascii="Times New Roman" w:hAnsi="Times New Roman"/>
          <w:sz w:val="24"/>
          <w:szCs w:val="24"/>
        </w:rPr>
      </w:pPr>
      <w:r w:rsidRPr="22F60015">
        <w:rPr>
          <w:rFonts w:ascii="Times New Roman" w:hAnsi="Times New Roman"/>
          <w:sz w:val="24"/>
          <w:szCs w:val="24"/>
        </w:rPr>
        <w:t>6</w:t>
      </w:r>
      <w:r w:rsidR="00E42F62" w:rsidRPr="22F60015">
        <w:rPr>
          <w:rFonts w:ascii="Times New Roman" w:hAnsi="Times New Roman"/>
          <w:sz w:val="24"/>
          <w:szCs w:val="24"/>
        </w:rPr>
        <w:t>.</w:t>
      </w:r>
      <w:r w:rsidR="00210BB0" w:rsidRPr="22F60015">
        <w:rPr>
          <w:rFonts w:ascii="Times New Roman" w:hAnsi="Times New Roman"/>
          <w:sz w:val="24"/>
          <w:szCs w:val="24"/>
        </w:rPr>
        <w:t xml:space="preserve"> Zemkopības ministrija </w:t>
      </w:r>
      <w:r w:rsidR="00A438BD" w:rsidRPr="22F60015">
        <w:rPr>
          <w:rFonts w:ascii="Times New Roman" w:hAnsi="Times New Roman"/>
          <w:sz w:val="24"/>
          <w:szCs w:val="24"/>
        </w:rPr>
        <w:t>sagatavo</w:t>
      </w:r>
      <w:r w:rsidR="00210BB0" w:rsidRPr="22F60015">
        <w:rPr>
          <w:rFonts w:ascii="Times New Roman" w:hAnsi="Times New Roman"/>
          <w:sz w:val="24"/>
          <w:szCs w:val="24"/>
        </w:rPr>
        <w:t xml:space="preserve"> likumprojektu “Grozījumi Farmācijas likumā”,</w:t>
      </w:r>
      <w:r w:rsidR="00BD63E5" w:rsidRPr="22F60015">
        <w:rPr>
          <w:rFonts w:ascii="Times New Roman" w:hAnsi="Times New Roman"/>
          <w:sz w:val="24"/>
          <w:szCs w:val="24"/>
        </w:rPr>
        <w:t xml:space="preserve"> nosakot</w:t>
      </w:r>
      <w:r w:rsidR="00210BB0" w:rsidRPr="22F60015">
        <w:rPr>
          <w:rFonts w:ascii="Times New Roman" w:hAnsi="Times New Roman"/>
          <w:sz w:val="24"/>
          <w:szCs w:val="24"/>
        </w:rPr>
        <w:t xml:space="preserve"> </w:t>
      </w:r>
      <w:r w:rsidR="005E0B5F" w:rsidRPr="22F60015">
        <w:rPr>
          <w:rFonts w:ascii="Times New Roman" w:hAnsi="Times New Roman"/>
          <w:sz w:val="24"/>
          <w:szCs w:val="24"/>
        </w:rPr>
        <w:t>BIOR</w:t>
      </w:r>
      <w:r w:rsidR="00210BB0" w:rsidRPr="22F60015">
        <w:rPr>
          <w:rFonts w:ascii="Times New Roman" w:hAnsi="Times New Roman"/>
          <w:sz w:val="24"/>
          <w:szCs w:val="24"/>
        </w:rPr>
        <w:t xml:space="preserve"> </w:t>
      </w:r>
      <w:r w:rsidR="00A438BD" w:rsidRPr="22F60015">
        <w:rPr>
          <w:rFonts w:ascii="Times New Roman" w:hAnsi="Times New Roman"/>
          <w:sz w:val="24"/>
          <w:szCs w:val="24"/>
        </w:rPr>
        <w:t>par</w:t>
      </w:r>
      <w:r w:rsidR="00210BB0" w:rsidRPr="22F60015">
        <w:rPr>
          <w:rFonts w:ascii="Times New Roman" w:hAnsi="Times New Roman"/>
          <w:sz w:val="24"/>
          <w:szCs w:val="24"/>
        </w:rPr>
        <w:t xml:space="preserve"> veterināro zāļu kvalitātes kontroles oficiālo laboratoriju. Pēc likuma “Grozījumi Farmācijas likumā” apstiprināšanas Zemkopības ministrija </w:t>
      </w:r>
      <w:r w:rsidR="00DB37E2" w:rsidRPr="22F60015">
        <w:rPr>
          <w:rFonts w:ascii="Times New Roman" w:hAnsi="Times New Roman"/>
          <w:sz w:val="24"/>
          <w:szCs w:val="24"/>
        </w:rPr>
        <w:t>sagatavo</w:t>
      </w:r>
      <w:r w:rsidR="00210BB0" w:rsidRPr="22F60015">
        <w:rPr>
          <w:rFonts w:ascii="Times New Roman" w:hAnsi="Times New Roman"/>
          <w:sz w:val="24"/>
          <w:szCs w:val="24"/>
        </w:rPr>
        <w:t xml:space="preserve"> grozījumus</w:t>
      </w:r>
      <w:r w:rsidR="00F75C4B" w:rsidRPr="22F60015">
        <w:rPr>
          <w:rFonts w:ascii="Times New Roman" w:hAnsi="Times New Roman"/>
          <w:sz w:val="24"/>
          <w:szCs w:val="24"/>
        </w:rPr>
        <w:t xml:space="preserve"> BIOR cenrādī</w:t>
      </w:r>
      <w:r w:rsidR="00210BB0" w:rsidRPr="22F60015">
        <w:rPr>
          <w:rFonts w:ascii="Times New Roman" w:hAnsi="Times New Roman"/>
          <w:sz w:val="24"/>
          <w:szCs w:val="24"/>
        </w:rPr>
        <w:t xml:space="preserve">, lai noteiktu </w:t>
      </w:r>
      <w:r w:rsidR="0041464B" w:rsidRPr="22F60015">
        <w:rPr>
          <w:rFonts w:ascii="Times New Roman" w:hAnsi="Times New Roman"/>
          <w:sz w:val="24"/>
          <w:szCs w:val="24"/>
        </w:rPr>
        <w:t xml:space="preserve">maksu par </w:t>
      </w:r>
      <w:r w:rsidR="00210BB0" w:rsidRPr="22F60015">
        <w:rPr>
          <w:rFonts w:ascii="Times New Roman" w:hAnsi="Times New Roman"/>
          <w:sz w:val="24"/>
          <w:szCs w:val="24"/>
        </w:rPr>
        <w:t>veterināro zāļu kvalitātes kontroles izmeklējum</w:t>
      </w:r>
      <w:r w:rsidR="0041464B" w:rsidRPr="22F60015">
        <w:rPr>
          <w:rFonts w:ascii="Times New Roman" w:hAnsi="Times New Roman"/>
          <w:sz w:val="24"/>
          <w:szCs w:val="24"/>
        </w:rPr>
        <w:t>iem</w:t>
      </w:r>
      <w:r w:rsidR="00210BB0" w:rsidRPr="22F60015">
        <w:rPr>
          <w:rFonts w:ascii="Times New Roman" w:hAnsi="Times New Roman"/>
          <w:sz w:val="24"/>
          <w:szCs w:val="24"/>
        </w:rPr>
        <w:t>.</w:t>
      </w:r>
    </w:p>
    <w:p w14:paraId="5DB0D49B" w14:textId="63DA7F97" w:rsidR="004E1505" w:rsidRDefault="004E1505" w:rsidP="00BD63E5">
      <w:pPr>
        <w:spacing w:after="0" w:line="240" w:lineRule="auto"/>
        <w:jc w:val="both"/>
        <w:rPr>
          <w:rFonts w:ascii="Times New Roman" w:hAnsi="Times New Roman"/>
          <w:sz w:val="24"/>
          <w:szCs w:val="24"/>
        </w:rPr>
      </w:pPr>
    </w:p>
    <w:p w14:paraId="56E11B5F" w14:textId="77777777" w:rsidR="009100C0" w:rsidRDefault="009100C0" w:rsidP="00BD63E5">
      <w:pPr>
        <w:spacing w:after="0" w:line="240" w:lineRule="auto"/>
        <w:jc w:val="both"/>
        <w:rPr>
          <w:rFonts w:ascii="Times New Roman" w:hAnsi="Times New Roman"/>
          <w:sz w:val="24"/>
          <w:szCs w:val="24"/>
        </w:rPr>
      </w:pPr>
    </w:p>
    <w:p w14:paraId="0552C5D6" w14:textId="77777777" w:rsidR="009100C0" w:rsidRDefault="009100C0" w:rsidP="00BD63E5">
      <w:pPr>
        <w:spacing w:after="0" w:line="240" w:lineRule="auto"/>
        <w:jc w:val="both"/>
        <w:rPr>
          <w:rFonts w:ascii="Times New Roman" w:hAnsi="Times New Roman"/>
          <w:sz w:val="24"/>
          <w:szCs w:val="24"/>
        </w:rPr>
      </w:pPr>
    </w:p>
    <w:p w14:paraId="66155C38" w14:textId="77777777" w:rsidR="009100C0" w:rsidRDefault="009100C0" w:rsidP="00BD63E5">
      <w:pPr>
        <w:spacing w:after="0" w:line="240" w:lineRule="auto"/>
        <w:jc w:val="both"/>
        <w:rPr>
          <w:rFonts w:ascii="Times New Roman" w:hAnsi="Times New Roman"/>
          <w:sz w:val="24"/>
          <w:szCs w:val="24"/>
        </w:rPr>
      </w:pPr>
    </w:p>
    <w:p w14:paraId="29F85001" w14:textId="77777777" w:rsidR="009100C0" w:rsidRDefault="009100C0" w:rsidP="00BD63E5">
      <w:pPr>
        <w:spacing w:after="0" w:line="240" w:lineRule="auto"/>
        <w:jc w:val="both"/>
        <w:rPr>
          <w:rFonts w:ascii="Times New Roman" w:hAnsi="Times New Roman"/>
          <w:sz w:val="24"/>
          <w:szCs w:val="24"/>
        </w:rPr>
      </w:pPr>
    </w:p>
    <w:p w14:paraId="5258FDA2" w14:textId="77777777" w:rsidR="009100C0" w:rsidRDefault="009100C0" w:rsidP="00BD63E5">
      <w:pPr>
        <w:spacing w:after="0" w:line="240" w:lineRule="auto"/>
        <w:jc w:val="both"/>
        <w:rPr>
          <w:rFonts w:ascii="Times New Roman" w:hAnsi="Times New Roman"/>
          <w:sz w:val="24"/>
          <w:szCs w:val="24"/>
        </w:rPr>
      </w:pPr>
    </w:p>
    <w:p w14:paraId="1902D1DA" w14:textId="77777777" w:rsidR="009100C0" w:rsidRDefault="009100C0" w:rsidP="00BD63E5">
      <w:pPr>
        <w:spacing w:after="0" w:line="240" w:lineRule="auto"/>
        <w:jc w:val="both"/>
        <w:rPr>
          <w:rFonts w:ascii="Times New Roman" w:hAnsi="Times New Roman"/>
          <w:sz w:val="24"/>
          <w:szCs w:val="24"/>
        </w:rPr>
      </w:pPr>
    </w:p>
    <w:p w14:paraId="6168A57E" w14:textId="3185B9AE" w:rsidR="009100C0" w:rsidRDefault="009100C0" w:rsidP="00BD63E5">
      <w:pPr>
        <w:spacing w:after="0" w:line="240" w:lineRule="auto"/>
        <w:jc w:val="both"/>
        <w:rPr>
          <w:rFonts w:ascii="Times New Roman" w:hAnsi="Times New Roman"/>
          <w:sz w:val="24"/>
          <w:szCs w:val="24"/>
        </w:rPr>
      </w:pPr>
      <w:r>
        <w:rPr>
          <w:rFonts w:ascii="Times New Roman" w:hAnsi="Times New Roman"/>
          <w:sz w:val="24"/>
          <w:szCs w:val="24"/>
        </w:rPr>
        <w:t xml:space="preserve">Zemkopības ministrs                                                                                                      </w:t>
      </w:r>
      <w:proofErr w:type="spellStart"/>
      <w:r>
        <w:rPr>
          <w:rFonts w:ascii="Times New Roman" w:hAnsi="Times New Roman"/>
          <w:sz w:val="24"/>
          <w:szCs w:val="24"/>
        </w:rPr>
        <w:t>A.Krauze</w:t>
      </w:r>
      <w:proofErr w:type="spellEnd"/>
    </w:p>
    <w:p w14:paraId="5804E546" w14:textId="77777777" w:rsidR="0006483E" w:rsidRPr="0006483E" w:rsidRDefault="0006483E" w:rsidP="0006483E">
      <w:pPr>
        <w:rPr>
          <w:rFonts w:ascii="Times New Roman" w:hAnsi="Times New Roman"/>
          <w:sz w:val="24"/>
          <w:szCs w:val="24"/>
        </w:rPr>
      </w:pPr>
    </w:p>
    <w:p w14:paraId="7D956E89" w14:textId="77777777" w:rsidR="0006483E" w:rsidRPr="0006483E" w:rsidRDefault="0006483E" w:rsidP="0006483E">
      <w:pPr>
        <w:rPr>
          <w:rFonts w:ascii="Times New Roman" w:hAnsi="Times New Roman"/>
          <w:sz w:val="24"/>
          <w:szCs w:val="24"/>
        </w:rPr>
      </w:pPr>
    </w:p>
    <w:p w14:paraId="6FE2208B" w14:textId="77777777" w:rsidR="0006483E" w:rsidRPr="0006483E" w:rsidRDefault="0006483E" w:rsidP="0006483E">
      <w:pPr>
        <w:rPr>
          <w:rFonts w:ascii="Times New Roman" w:hAnsi="Times New Roman"/>
          <w:sz w:val="24"/>
          <w:szCs w:val="24"/>
        </w:rPr>
      </w:pPr>
    </w:p>
    <w:p w14:paraId="22D60E3A" w14:textId="77777777" w:rsidR="0006483E" w:rsidRPr="0006483E" w:rsidRDefault="0006483E" w:rsidP="0006483E">
      <w:pPr>
        <w:rPr>
          <w:rFonts w:ascii="Times New Roman" w:hAnsi="Times New Roman"/>
          <w:sz w:val="24"/>
          <w:szCs w:val="24"/>
        </w:rPr>
      </w:pPr>
    </w:p>
    <w:p w14:paraId="756DA446" w14:textId="0A44189B" w:rsidR="0006483E" w:rsidRPr="0006483E" w:rsidRDefault="0006483E" w:rsidP="0006483E">
      <w:pPr>
        <w:tabs>
          <w:tab w:val="left" w:pos="1730"/>
        </w:tabs>
        <w:rPr>
          <w:rFonts w:ascii="Times New Roman" w:hAnsi="Times New Roman"/>
          <w:sz w:val="24"/>
          <w:szCs w:val="24"/>
        </w:rPr>
      </w:pPr>
      <w:r>
        <w:rPr>
          <w:rFonts w:ascii="Times New Roman" w:hAnsi="Times New Roman"/>
          <w:sz w:val="24"/>
          <w:szCs w:val="24"/>
        </w:rPr>
        <w:tab/>
      </w:r>
    </w:p>
    <w:sectPr w:rsidR="0006483E" w:rsidRPr="0006483E" w:rsidSect="009B47C7">
      <w:headerReference w:type="default" r:id="rId9"/>
      <w:footerReference w:type="default" r:id="rId10"/>
      <w:headerReference w:type="first" r:id="rId11"/>
      <w:footerReference w:type="first" r:id="rId12"/>
      <w:pgSz w:w="11906" w:h="16838"/>
      <w:pgMar w:top="1134" w:right="1134"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D6EEC" w14:textId="77777777" w:rsidR="00531FE9" w:rsidRDefault="00531FE9" w:rsidP="003D2C06">
      <w:pPr>
        <w:spacing w:after="0" w:line="240" w:lineRule="auto"/>
      </w:pPr>
      <w:r>
        <w:separator/>
      </w:r>
    </w:p>
  </w:endnote>
  <w:endnote w:type="continuationSeparator" w:id="0">
    <w:p w14:paraId="15594199" w14:textId="77777777" w:rsidR="00531FE9" w:rsidRDefault="00531FE9" w:rsidP="003D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Cambria"/>
    <w:panose1 w:val="00000000000000000000"/>
    <w:charset w:val="00"/>
    <w:family w:val="roman"/>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9EFC" w14:textId="4D8660B1" w:rsidR="00AB5C75" w:rsidRPr="004F30B1" w:rsidRDefault="00AB5C75" w:rsidP="004F30B1">
    <w:pPr>
      <w:pStyle w:val="Kjene"/>
      <w:rPr>
        <w:rFonts w:ascii="Times New Roman" w:hAnsi="Times New Roman"/>
        <w:sz w:val="20"/>
        <w:szCs w:val="20"/>
      </w:rPr>
    </w:pPr>
    <w:r w:rsidRPr="004F30B1">
      <w:rPr>
        <w:rFonts w:ascii="Times New Roman" w:hAnsi="Times New Roman"/>
        <w:sz w:val="20"/>
        <w:szCs w:val="20"/>
      </w:rPr>
      <w:t>ZMInf_vetzalkvalit_</w:t>
    </w:r>
    <w:r>
      <w:rPr>
        <w:rFonts w:ascii="Times New Roman" w:hAnsi="Times New Roman"/>
        <w:sz w:val="20"/>
        <w:szCs w:val="20"/>
      </w:rPr>
      <w:t>2</w:t>
    </w:r>
    <w:r w:rsidR="008F0E70">
      <w:rPr>
        <w:rFonts w:ascii="Times New Roman" w:hAnsi="Times New Roman"/>
        <w:sz w:val="20"/>
        <w:szCs w:val="20"/>
      </w:rPr>
      <w:t>1</w:t>
    </w:r>
    <w:r>
      <w:rPr>
        <w:rFonts w:ascii="Times New Roman" w:hAnsi="Times New Roman"/>
        <w:sz w:val="20"/>
        <w:szCs w:val="20"/>
      </w:rPr>
      <w:t>05</w:t>
    </w:r>
    <w:r w:rsidRPr="004F30B1">
      <w:rPr>
        <w:rFonts w:ascii="Times New Roman" w:hAnsi="Times New Roman"/>
        <w:sz w:val="20"/>
        <w:szCs w:val="20"/>
      </w:rPr>
      <w:t>25</w:t>
    </w:r>
  </w:p>
  <w:p w14:paraId="1E945CF5" w14:textId="77777777" w:rsidR="00AB5C75" w:rsidRDefault="00AB5C7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847E" w14:textId="069C58C0" w:rsidR="00AB5C75" w:rsidRPr="004F30B1" w:rsidRDefault="00AB5C75" w:rsidP="004F30B1">
    <w:pPr>
      <w:pStyle w:val="Kjene"/>
      <w:rPr>
        <w:rFonts w:ascii="Times New Roman" w:hAnsi="Times New Roman"/>
        <w:sz w:val="20"/>
        <w:szCs w:val="20"/>
      </w:rPr>
    </w:pPr>
    <w:r w:rsidRPr="004F30B1">
      <w:rPr>
        <w:rFonts w:ascii="Times New Roman" w:hAnsi="Times New Roman"/>
        <w:sz w:val="20"/>
        <w:szCs w:val="20"/>
      </w:rPr>
      <w:t>ZMInf_vetzalkvalit</w:t>
    </w:r>
    <w:r>
      <w:rPr>
        <w:rFonts w:ascii="Times New Roman" w:hAnsi="Times New Roman"/>
        <w:sz w:val="20"/>
        <w:szCs w:val="20"/>
      </w:rPr>
      <w:t>_2</w:t>
    </w:r>
    <w:r w:rsidR="008F0E70">
      <w:rPr>
        <w:rFonts w:ascii="Times New Roman" w:hAnsi="Times New Roman"/>
        <w:sz w:val="20"/>
        <w:szCs w:val="20"/>
      </w:rPr>
      <w:t>1</w:t>
    </w:r>
    <w:r>
      <w:rPr>
        <w:rFonts w:ascii="Times New Roman" w:hAnsi="Times New Roman"/>
        <w:sz w:val="20"/>
        <w:szCs w:val="20"/>
      </w:rPr>
      <w:t>05</w:t>
    </w:r>
    <w:r w:rsidRPr="004F30B1">
      <w:rPr>
        <w:rFonts w:ascii="Times New Roman" w:hAnsi="Times New Roman"/>
        <w:sz w:val="20"/>
        <w:szCs w:val="20"/>
      </w:rPr>
      <w:t>25</w:t>
    </w:r>
  </w:p>
  <w:p w14:paraId="016838EE" w14:textId="77777777" w:rsidR="00AB5C75" w:rsidRDefault="00AB5C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1FB7" w14:textId="77777777" w:rsidR="00531FE9" w:rsidRDefault="00531FE9" w:rsidP="003D2C06">
      <w:pPr>
        <w:spacing w:after="0" w:line="240" w:lineRule="auto"/>
      </w:pPr>
      <w:r>
        <w:separator/>
      </w:r>
    </w:p>
  </w:footnote>
  <w:footnote w:type="continuationSeparator" w:id="0">
    <w:p w14:paraId="563A3ED6" w14:textId="77777777" w:rsidR="00531FE9" w:rsidRDefault="00531FE9" w:rsidP="003D2C06">
      <w:pPr>
        <w:spacing w:after="0" w:line="240" w:lineRule="auto"/>
      </w:pPr>
      <w:r>
        <w:continuationSeparator/>
      </w:r>
    </w:p>
  </w:footnote>
  <w:footnote w:id="1">
    <w:p w14:paraId="2067385A" w14:textId="24EA2895" w:rsidR="00AB5C75" w:rsidRPr="000115FF" w:rsidRDefault="00AB5C75">
      <w:pPr>
        <w:pStyle w:val="Vresteksts"/>
        <w:rPr>
          <w:rFonts w:ascii="Times New Roman" w:hAnsi="Times New Roman"/>
          <w:i/>
          <w:iCs/>
        </w:rPr>
      </w:pPr>
      <w:r w:rsidRPr="007F574A">
        <w:rPr>
          <w:rStyle w:val="Vresatsauce"/>
          <w:i/>
          <w:iCs/>
        </w:rPr>
        <w:footnoteRef/>
      </w:r>
      <w:r w:rsidRPr="000115FF">
        <w:rPr>
          <w:rFonts w:ascii="Times New Roman" w:hAnsi="Times New Roman"/>
          <w:i/>
          <w:iCs/>
        </w:rPr>
        <w:t xml:space="preserve"> </w:t>
      </w:r>
      <w:hyperlink r:id="rId1" w:history="1">
        <w:r w:rsidRPr="000115FF">
          <w:rPr>
            <w:rStyle w:val="Hipersaite"/>
            <w:rFonts w:ascii="Times New Roman" w:hAnsi="Times New Roman"/>
            <w:i/>
            <w:iCs/>
          </w:rPr>
          <w:t>https://www.ema.europa.eu/en/human-regulatory-overview/research-development/compliance-research-development/good-manufacturing-practice/compilation-union-procedures-inspections-exchange-information</w:t>
        </w:r>
      </w:hyperlink>
      <w:r w:rsidRPr="000115FF">
        <w:rPr>
          <w:rFonts w:ascii="Times New Roman" w:hAnsi="Times New Roman"/>
          <w:i/>
          <w:iCs/>
        </w:rPr>
        <w:t xml:space="preserve"> </w:t>
      </w:r>
    </w:p>
  </w:footnote>
  <w:footnote w:id="2">
    <w:p w14:paraId="0E0C0499" w14:textId="568ACB65" w:rsidR="00AB5C75" w:rsidRPr="000115FF" w:rsidRDefault="00AB5C75">
      <w:pPr>
        <w:pStyle w:val="Vresteksts"/>
        <w:rPr>
          <w:i/>
          <w:iCs/>
        </w:rPr>
      </w:pPr>
      <w:r w:rsidRPr="000115FF">
        <w:rPr>
          <w:rStyle w:val="Vresatsauce"/>
          <w:rFonts w:ascii="Times New Roman" w:hAnsi="Times New Roman"/>
          <w:i/>
          <w:iCs/>
        </w:rPr>
        <w:footnoteRef/>
      </w:r>
      <w:r w:rsidRPr="000115FF">
        <w:rPr>
          <w:rFonts w:ascii="Times New Roman" w:hAnsi="Times New Roman"/>
          <w:i/>
          <w:iCs/>
        </w:rPr>
        <w:t xml:space="preserve"> </w:t>
      </w:r>
      <w:hyperlink r:id="rId2" w:history="1">
        <w:r w:rsidRPr="005C3D99">
          <w:rPr>
            <w:rStyle w:val="Hipersaite"/>
            <w:rFonts w:ascii="Times New Roman" w:hAnsi="Times New Roman"/>
            <w:i/>
            <w:iCs/>
          </w:rPr>
          <w:t>https://titania.saeima.lv/LIVS14/SaeimaLIVS14.nsf/0/C4AA03BD8284FAD4C2258AB500282F2B?OpenDocument</w:t>
        </w:r>
      </w:hyperlink>
      <w:r>
        <w:rPr>
          <w:rFonts w:ascii="Times New Roman" w:hAnsi="Times New Roman"/>
          <w:i/>
          <w:iCs/>
        </w:rPr>
        <w:t xml:space="preserve"> </w:t>
      </w:r>
    </w:p>
  </w:footnote>
  <w:footnote w:id="3">
    <w:p w14:paraId="1C76DA32" w14:textId="3A02E75D" w:rsidR="00AB5C75" w:rsidRPr="009C4091" w:rsidRDefault="00AB5C75" w:rsidP="009C4091">
      <w:pPr>
        <w:pStyle w:val="Vresteksts"/>
        <w:jc w:val="both"/>
        <w:rPr>
          <w:rFonts w:ascii="Times New Roman" w:hAnsi="Times New Roman"/>
        </w:rPr>
      </w:pPr>
      <w:r w:rsidRPr="009C4091">
        <w:rPr>
          <w:rStyle w:val="Vresatsauce"/>
          <w:rFonts w:ascii="Times New Roman" w:hAnsi="Times New Roman"/>
        </w:rPr>
        <w:footnoteRef/>
      </w:r>
      <w:r w:rsidRPr="009C4091">
        <w:rPr>
          <w:rFonts w:ascii="Times New Roman" w:hAnsi="Times New Roman"/>
        </w:rPr>
        <w:t xml:space="preserve"> Eiropas Parlamenta un Padomes 2017. gada 15. marta Regul</w:t>
      </w:r>
      <w:r>
        <w:rPr>
          <w:rFonts w:ascii="Times New Roman" w:hAnsi="Times New Roman"/>
        </w:rPr>
        <w:t>a</w:t>
      </w:r>
      <w:r w:rsidRPr="009C4091">
        <w:rPr>
          <w:rFonts w:ascii="Times New Roman" w:hAnsi="Times New Roman"/>
        </w:rPr>
        <w:t xml:space="preserve"> (ES) 2017/625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w:t>
      </w:r>
      <w:r>
        <w:rPr>
          <w:rFonts w:ascii="Times New Roman" w:hAnsi="Times New Roman"/>
        </w:rPr>
        <w:t> </w:t>
      </w:r>
      <w:r w:rsidRPr="009C4091">
        <w:rPr>
          <w:rFonts w:ascii="Times New Roman" w:hAnsi="Times New Roman"/>
        </w:rPr>
        <w:t>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w:t>
      </w:r>
    </w:p>
  </w:footnote>
  <w:footnote w:id="4">
    <w:p w14:paraId="2C04F61B" w14:textId="19F3DB30" w:rsidR="00AB5C75" w:rsidRPr="00D60152"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3" w:history="1">
        <w:r w:rsidRPr="00D60152">
          <w:rPr>
            <w:rStyle w:val="Hipersaite"/>
            <w:rFonts w:ascii="Times New Roman" w:hAnsi="Times New Roman"/>
          </w:rPr>
          <w:t>https://registri.pvd.gov.lv/vz/dati</w:t>
        </w:r>
      </w:hyperlink>
      <w:r w:rsidRPr="00D60152">
        <w:rPr>
          <w:rFonts w:ascii="Times New Roman" w:hAnsi="Times New Roman"/>
        </w:rPr>
        <w:t xml:space="preserve">? </w:t>
      </w:r>
    </w:p>
  </w:footnote>
  <w:footnote w:id="5">
    <w:p w14:paraId="285218E0" w14:textId="1A0B779B" w:rsidR="00AB5C75" w:rsidRPr="00A20FC4" w:rsidRDefault="00AB5C75">
      <w:pPr>
        <w:pStyle w:val="Vresteksts"/>
        <w:rPr>
          <w:rFonts w:ascii="Times New Roman" w:hAnsi="Times New Roman"/>
        </w:rPr>
      </w:pPr>
      <w:r w:rsidRPr="00A20FC4">
        <w:rPr>
          <w:rStyle w:val="Vresatsauce"/>
          <w:rFonts w:ascii="Times New Roman" w:hAnsi="Times New Roman"/>
        </w:rPr>
        <w:footnoteRef/>
      </w:r>
      <w:r w:rsidRPr="00A20FC4">
        <w:rPr>
          <w:rFonts w:ascii="Times New Roman" w:hAnsi="Times New Roman"/>
        </w:rPr>
        <w:t xml:space="preserve"> </w:t>
      </w:r>
      <w:hyperlink r:id="rId4" w:history="1">
        <w:r w:rsidRPr="00A20FC4">
          <w:rPr>
            <w:rStyle w:val="Hipersaite"/>
            <w:rFonts w:ascii="Times New Roman" w:hAnsi="Times New Roman"/>
          </w:rPr>
          <w:t>https://ec.europa.eu/health/documents/community-register/html/index_en.htm</w:t>
        </w:r>
      </w:hyperlink>
    </w:p>
  </w:footnote>
  <w:footnote w:id="6">
    <w:p w14:paraId="55623928" w14:textId="133327A9" w:rsidR="00AB5C75" w:rsidRPr="003F17F5" w:rsidRDefault="00AB5C75" w:rsidP="003D2C06">
      <w:pPr>
        <w:pStyle w:val="Vresteksts"/>
        <w:rPr>
          <w:rFonts w:ascii="Times New Roman" w:hAnsi="Times New Roman"/>
        </w:rPr>
      </w:pPr>
      <w:r w:rsidRPr="00D60152">
        <w:rPr>
          <w:rStyle w:val="Vresatsauce"/>
          <w:rFonts w:ascii="Times New Roman" w:hAnsi="Times New Roman"/>
        </w:rPr>
        <w:footnoteRef/>
      </w:r>
      <w:r w:rsidRPr="00D60152">
        <w:rPr>
          <w:rFonts w:ascii="Times New Roman" w:hAnsi="Times New Roman"/>
        </w:rPr>
        <w:t xml:space="preserve"> </w:t>
      </w:r>
      <w:hyperlink r:id="rId5" w:history="1">
        <w:r w:rsidRPr="00D60152">
          <w:rPr>
            <w:rStyle w:val="Hipersaite"/>
            <w:rFonts w:ascii="Times New Roman" w:hAnsi="Times New Roman"/>
          </w:rPr>
          <w:t>https://registri.pvd.gov.lv/cr/dati?q=Registr</w:t>
        </w:r>
      </w:hyperlink>
      <w:r>
        <w:rPr>
          <w:rFonts w:ascii="Times New Roman" w:hAnsi="Times New Roman"/>
        </w:rPr>
        <w:t xml:space="preserve"> </w:t>
      </w:r>
    </w:p>
  </w:footnote>
  <w:footnote w:id="7">
    <w:p w14:paraId="34379B15" w14:textId="62E0AA87"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6" w:history="1">
        <w:r w:rsidRPr="003F17F5">
          <w:rPr>
            <w:rStyle w:val="Hipersaite"/>
            <w:rFonts w:ascii="Times New Roman" w:hAnsi="Times New Roman"/>
          </w:rPr>
          <w:t>https://dati.zva.gov.lv/fdu-registrs/info</w:t>
        </w:r>
      </w:hyperlink>
      <w:r>
        <w:rPr>
          <w:rFonts w:ascii="Times New Roman" w:hAnsi="Times New Roman"/>
        </w:rPr>
        <w:t xml:space="preserve"> </w:t>
      </w:r>
    </w:p>
  </w:footnote>
  <w:footnote w:id="8">
    <w:p w14:paraId="54454F84" w14:textId="11621BA5"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7" w:history="1">
        <w:r w:rsidRPr="003F17F5">
          <w:rPr>
            <w:rStyle w:val="Hipersaite"/>
            <w:rFonts w:ascii="Times New Roman" w:hAnsi="Times New Roman"/>
          </w:rPr>
          <w:t>https://registri.pvd.gov.lv/cr/dati?q=Registr</w:t>
        </w:r>
      </w:hyperlink>
      <w:r>
        <w:rPr>
          <w:rFonts w:ascii="Times New Roman" w:hAnsi="Times New Roman"/>
        </w:rPr>
        <w:t xml:space="preserve"> </w:t>
      </w:r>
    </w:p>
  </w:footnote>
  <w:footnote w:id="9">
    <w:p w14:paraId="02086176" w14:textId="21D920EF"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8" w:history="1">
        <w:r w:rsidRPr="003F17F5">
          <w:rPr>
            <w:rStyle w:val="Hipersaite"/>
            <w:rFonts w:ascii="Times New Roman" w:hAnsi="Times New Roman"/>
          </w:rPr>
          <w:t>https://dati.zva.gov.lv/fdu-registrs/info</w:t>
        </w:r>
      </w:hyperlink>
      <w:r>
        <w:rPr>
          <w:rFonts w:ascii="Times New Roman" w:hAnsi="Times New Roman"/>
        </w:rPr>
        <w:t xml:space="preserve"> </w:t>
      </w:r>
    </w:p>
  </w:footnote>
  <w:footnote w:id="10">
    <w:p w14:paraId="168F8B91" w14:textId="25317A46"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9" w:history="1">
        <w:r w:rsidRPr="003F17F5">
          <w:rPr>
            <w:rStyle w:val="Hipersaite"/>
            <w:rFonts w:ascii="Times New Roman" w:hAnsi="Times New Roman"/>
          </w:rPr>
          <w:t>https://registri.pvd.gov.lv/cr/dati?q=Registr</w:t>
        </w:r>
      </w:hyperlink>
      <w:r>
        <w:rPr>
          <w:rFonts w:ascii="Times New Roman" w:hAnsi="Times New Roman"/>
        </w:rPr>
        <w:t xml:space="preserve"> </w:t>
      </w:r>
    </w:p>
  </w:footnote>
  <w:footnote w:id="11">
    <w:p w14:paraId="1BE9E6CA" w14:textId="3241A5FB"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Pr>
          <w:rFonts w:ascii="Times New Roman" w:hAnsi="Times New Roman"/>
        </w:rPr>
        <w:t xml:space="preserve"> </w:t>
      </w:r>
      <w:hyperlink r:id="rId10" w:history="1">
        <w:r w:rsidRPr="003F17F5">
          <w:rPr>
            <w:rStyle w:val="Hipersaite"/>
            <w:rFonts w:ascii="Times New Roman" w:hAnsi="Times New Roman"/>
          </w:rPr>
          <w:t>https://pakalpojumi.pvd.gov.lv/lv/ipvd/objects?ipvd_objects_search_form</w:t>
        </w:r>
      </w:hyperlink>
      <w:r>
        <w:rPr>
          <w:rFonts w:ascii="Times New Roman" w:hAnsi="Times New Roman"/>
        </w:rPr>
        <w:t xml:space="preserve"> </w:t>
      </w:r>
    </w:p>
  </w:footnote>
  <w:footnote w:id="12">
    <w:p w14:paraId="774784D5" w14:textId="5B6B56DA" w:rsidR="00AB5C75" w:rsidRPr="003F17F5" w:rsidRDefault="00AB5C75" w:rsidP="003D2C06">
      <w:pPr>
        <w:pStyle w:val="Vresteksts"/>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w:t>
      </w:r>
      <w:hyperlink r:id="rId11" w:history="1">
        <w:r w:rsidRPr="003F17F5">
          <w:rPr>
            <w:rStyle w:val="Hipersaite"/>
            <w:rFonts w:ascii="Times New Roman" w:hAnsi="Times New Roman"/>
          </w:rPr>
          <w:t>https://registri.ldc.gov.lv/pub_stat2/pub_stat2.ph</w:t>
        </w:r>
      </w:hyperlink>
      <w:r>
        <w:rPr>
          <w:rFonts w:ascii="Times New Roman" w:hAnsi="Times New Roman"/>
        </w:rPr>
        <w:t xml:space="preserve"> </w:t>
      </w:r>
    </w:p>
  </w:footnote>
  <w:footnote w:id="13">
    <w:p w14:paraId="0DBFDB17" w14:textId="70712945" w:rsidR="00AB5C75" w:rsidRPr="008D17D9" w:rsidRDefault="00AB5C75" w:rsidP="003D2C06">
      <w:pPr>
        <w:pStyle w:val="Vresteksts"/>
        <w:rPr>
          <w:rFonts w:ascii="Times New Roman" w:hAnsi="Times New Roman"/>
          <w:i/>
          <w:iCs/>
        </w:rPr>
      </w:pPr>
      <w:r w:rsidRPr="008D17D9">
        <w:rPr>
          <w:rStyle w:val="Vresatsauce"/>
          <w:rFonts w:ascii="Times New Roman" w:hAnsi="Times New Roman"/>
          <w:i/>
          <w:iCs/>
        </w:rPr>
        <w:footnoteRef/>
      </w:r>
      <w:hyperlink r:id="rId12" w:history="1">
        <w:r w:rsidRPr="009B3089">
          <w:rPr>
            <w:rStyle w:val="Hipersaite"/>
            <w:rFonts w:ascii="Times New Roman" w:hAnsi="Times New Roman"/>
            <w:i/>
            <w:iCs/>
          </w:rPr>
          <w:t>https://www.edqm.eu/en/omcl-network</w:t>
        </w:r>
      </w:hyperlink>
    </w:p>
  </w:footnote>
  <w:footnote w:id="14">
    <w:p w14:paraId="2932A676" w14:textId="67367E07" w:rsidR="00AB5C75" w:rsidRPr="009E4B30" w:rsidRDefault="00AB5C75">
      <w:pPr>
        <w:pStyle w:val="Vresteksts"/>
        <w:rPr>
          <w:rFonts w:ascii="Times New Roman" w:hAnsi="Times New Roman"/>
          <w:i/>
          <w:iCs/>
        </w:rPr>
      </w:pPr>
      <w:r w:rsidRPr="009E4B30">
        <w:rPr>
          <w:rStyle w:val="Vresatsauce"/>
          <w:rFonts w:ascii="Times New Roman" w:hAnsi="Times New Roman"/>
          <w:i/>
          <w:iCs/>
        </w:rPr>
        <w:footnoteRef/>
      </w:r>
      <w:r w:rsidRPr="009E4B30">
        <w:rPr>
          <w:rFonts w:ascii="Times New Roman" w:hAnsi="Times New Roman"/>
          <w:i/>
          <w:iCs/>
        </w:rPr>
        <w:t xml:space="preserve"> </w:t>
      </w:r>
      <w:hyperlink r:id="rId13" w:history="1">
        <w:r w:rsidRPr="00D57F6F">
          <w:rPr>
            <w:rStyle w:val="Hipersaite"/>
            <w:rFonts w:ascii="Times New Roman" w:hAnsi="Times New Roman"/>
            <w:i/>
            <w:iCs/>
          </w:rPr>
          <w:t>https://www.ema.europa.eu/en/human-regulatory-overview/research-and-development/compliance-research-and-development/good-manufacturing-practice/joint-audit-programme</w:t>
        </w:r>
      </w:hyperlink>
      <w:r>
        <w:rPr>
          <w:rFonts w:ascii="Times New Roman" w:hAnsi="Times New Roman"/>
          <w:i/>
          <w:iCs/>
        </w:rPr>
        <w:t xml:space="preserve"> </w:t>
      </w:r>
    </w:p>
  </w:footnote>
  <w:footnote w:id="15">
    <w:p w14:paraId="3917D6D9" w14:textId="049A4C08" w:rsidR="00AB5C75" w:rsidRPr="003A214B" w:rsidRDefault="00AB5C75" w:rsidP="00E14039">
      <w:pPr>
        <w:pStyle w:val="Vresteksts"/>
        <w:rPr>
          <w:rFonts w:ascii="Times New Roman" w:hAnsi="Times New Roman"/>
          <w:i/>
          <w:iCs/>
        </w:rPr>
      </w:pPr>
      <w:r w:rsidRPr="003A214B">
        <w:rPr>
          <w:rStyle w:val="Vresatsauce"/>
          <w:rFonts w:ascii="Times New Roman" w:hAnsi="Times New Roman"/>
          <w:i/>
          <w:iCs/>
        </w:rPr>
        <w:footnoteRef/>
      </w:r>
      <w:r w:rsidRPr="003A214B">
        <w:rPr>
          <w:rFonts w:ascii="Times New Roman" w:hAnsi="Times New Roman"/>
          <w:i/>
          <w:iCs/>
        </w:rPr>
        <w:t xml:space="preserve"> </w:t>
      </w:r>
      <w:hyperlink r:id="rId14" w:history="1">
        <w:r w:rsidRPr="00D57F6F">
          <w:rPr>
            <w:rStyle w:val="Hipersaite"/>
            <w:rFonts w:ascii="Times New Roman" w:hAnsi="Times New Roman"/>
            <w:i/>
            <w:iCs/>
          </w:rPr>
          <w:t>https://eur-lex.europa.eu/eli/dec/2017/382/oj</w:t>
        </w:r>
      </w:hyperlink>
      <w:r>
        <w:rPr>
          <w:rFonts w:ascii="Times New Roman" w:hAnsi="Times New Roman"/>
          <w:i/>
          <w:iCs/>
        </w:rPr>
        <w:t xml:space="preserve"> </w:t>
      </w:r>
    </w:p>
  </w:footnote>
  <w:footnote w:id="16">
    <w:p w14:paraId="7065C90D" w14:textId="77777777" w:rsidR="00AB5C75" w:rsidRDefault="00AB5C75" w:rsidP="001947AC">
      <w:pPr>
        <w:pStyle w:val="Vresteksts"/>
        <w:rPr>
          <w:rFonts w:ascii="Times New Roman" w:hAnsi="Times New Roman"/>
          <w:i/>
          <w:iCs/>
        </w:rPr>
      </w:pPr>
      <w:r w:rsidRPr="00FA0BDA">
        <w:rPr>
          <w:rStyle w:val="Vresatsauce"/>
          <w:rFonts w:ascii="Times New Roman" w:hAnsi="Times New Roman"/>
          <w:i/>
          <w:iCs/>
        </w:rPr>
        <w:footnoteRef/>
      </w:r>
      <w:r w:rsidRPr="00FA0BDA">
        <w:rPr>
          <w:rFonts w:ascii="Times New Roman" w:hAnsi="Times New Roman"/>
          <w:i/>
          <w:iCs/>
        </w:rPr>
        <w:t xml:space="preserve"> </w:t>
      </w:r>
      <w:bookmarkStart w:id="40" w:name="OLE_LINK52"/>
      <w:r>
        <w:rPr>
          <w:rFonts w:ascii="Times New Roman" w:hAnsi="Times New Roman"/>
          <w:i/>
          <w:iCs/>
        </w:rPr>
        <w:fldChar w:fldCharType="begin"/>
      </w:r>
      <w:r>
        <w:rPr>
          <w:rFonts w:ascii="Times New Roman" w:hAnsi="Times New Roman"/>
          <w:i/>
          <w:iCs/>
        </w:rPr>
        <w:instrText>HYPERLINK "</w:instrText>
      </w:r>
      <w:r w:rsidRPr="00FA0BDA">
        <w:rPr>
          <w:rFonts w:ascii="Times New Roman" w:hAnsi="Times New Roman"/>
          <w:i/>
          <w:iCs/>
        </w:rPr>
        <w:instrText>https://www.edqm.eu/en/omcl-network</w:instrText>
      </w:r>
      <w:r>
        <w:rPr>
          <w:rFonts w:ascii="Times New Roman" w:hAnsi="Times New Roman"/>
          <w:i/>
          <w:iCs/>
        </w:rPr>
        <w:instrText>"</w:instrText>
      </w:r>
      <w:r>
        <w:rPr>
          <w:rFonts w:ascii="Times New Roman" w:hAnsi="Times New Roman"/>
          <w:i/>
          <w:iCs/>
        </w:rPr>
      </w:r>
      <w:r>
        <w:rPr>
          <w:rFonts w:ascii="Times New Roman" w:hAnsi="Times New Roman"/>
          <w:i/>
          <w:iCs/>
        </w:rPr>
        <w:fldChar w:fldCharType="separate"/>
      </w:r>
      <w:r w:rsidRPr="009B3089">
        <w:rPr>
          <w:rStyle w:val="Hipersaite"/>
          <w:rFonts w:ascii="Times New Roman" w:hAnsi="Times New Roman"/>
          <w:i/>
          <w:iCs/>
        </w:rPr>
        <w:t>https://www.edqm.eu/en/omcl-network</w:t>
      </w:r>
      <w:r>
        <w:rPr>
          <w:rFonts w:ascii="Times New Roman" w:hAnsi="Times New Roman"/>
          <w:i/>
          <w:iCs/>
        </w:rPr>
        <w:fldChar w:fldCharType="end"/>
      </w:r>
      <w:bookmarkEnd w:id="40"/>
    </w:p>
    <w:p w14:paraId="0BDEE832" w14:textId="77777777" w:rsidR="00AB5C75" w:rsidRPr="00FA0BDA" w:rsidRDefault="00A64310" w:rsidP="001947AC">
      <w:pPr>
        <w:pStyle w:val="Vresteksts"/>
        <w:rPr>
          <w:rFonts w:ascii="Times New Roman" w:hAnsi="Times New Roman"/>
          <w:i/>
          <w:iCs/>
        </w:rPr>
      </w:pPr>
      <w:hyperlink r:id="rId15" w:history="1">
        <w:r w:rsidR="00AB5C75" w:rsidRPr="009B3089">
          <w:rPr>
            <w:rStyle w:val="Hipersaite"/>
            <w:rFonts w:ascii="Times New Roman" w:hAnsi="Times New Roman"/>
            <w:i/>
            <w:iCs/>
          </w:rPr>
          <w:t>https://www.edqm.eu/en/d/144238</w:t>
        </w:r>
      </w:hyperlink>
      <w:r w:rsidR="00AB5C75">
        <w:rPr>
          <w:rFonts w:ascii="Times New Roman" w:hAnsi="Times New Roman"/>
          <w:i/>
          <w:iCs/>
        </w:rPr>
        <w:t xml:space="preserve"> </w:t>
      </w:r>
    </w:p>
  </w:footnote>
  <w:footnote w:id="17">
    <w:p w14:paraId="017E6C02" w14:textId="2CCDA00C" w:rsidR="00AB5C75" w:rsidRDefault="00AB5C75" w:rsidP="001947AC">
      <w:pPr>
        <w:pStyle w:val="Vresteksts"/>
      </w:pPr>
      <w:r>
        <w:rPr>
          <w:rStyle w:val="Vresatsauce"/>
        </w:rPr>
        <w:footnoteRef/>
      </w:r>
      <w:r>
        <w:t xml:space="preserve"> </w:t>
      </w:r>
      <w:hyperlink r:id="rId16" w:history="1">
        <w:r w:rsidRPr="00D57F6F">
          <w:rPr>
            <w:rStyle w:val="Hipersaite"/>
            <w:rFonts w:ascii="Times New Roman" w:hAnsi="Times New Roman"/>
            <w:i/>
            <w:iCs/>
          </w:rPr>
          <w:t>https://www.ema.europa.eu/en/human-regulatory-overview/marketing-authorisation/compliance-marketing-authorisation/sampling-testing</w:t>
        </w:r>
      </w:hyperlink>
      <w:r>
        <w:rPr>
          <w:rFonts w:ascii="Times New Roman" w:hAnsi="Times New Roman"/>
          <w:i/>
          <w:iCs/>
        </w:rPr>
        <w:t xml:space="preserve"> </w:t>
      </w:r>
    </w:p>
  </w:footnote>
  <w:footnote w:id="18">
    <w:p w14:paraId="086EC5D6" w14:textId="49076658" w:rsidR="00AB5C75" w:rsidRPr="003F17F5" w:rsidRDefault="00AB5C75" w:rsidP="003F17F5">
      <w:pPr>
        <w:pStyle w:val="Vresteksts"/>
        <w:jc w:val="both"/>
        <w:rPr>
          <w:rFonts w:ascii="Times New Roman" w:hAnsi="Times New Roman"/>
        </w:rPr>
      </w:pPr>
      <w:r w:rsidRPr="003F17F5">
        <w:rPr>
          <w:rStyle w:val="Vresatsauce"/>
          <w:rFonts w:ascii="Times New Roman" w:hAnsi="Times New Roman"/>
        </w:rPr>
        <w:footnoteRef/>
      </w:r>
      <w:r w:rsidRPr="003F17F5">
        <w:rPr>
          <w:rFonts w:ascii="Times New Roman" w:hAnsi="Times New Roman"/>
        </w:rPr>
        <w:t xml:space="preserve"> Ministru kabineta 2009. gada 4. augusta noteikumi Nr. 864 “Noteikumi par references laboratorijas statusa piešķiršanas un akreditācijas kārtību, funkcijām un pienākumiem, kā arī iekārtām un aprīkojumam noteiktajām prasībām pārtikas, dzīvnieku barības un dzīvnieku veselības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492187"/>
      <w:docPartObj>
        <w:docPartGallery w:val="Page Numbers (Top of Page)"/>
        <w:docPartUnique/>
      </w:docPartObj>
    </w:sdtPr>
    <w:sdtEndPr>
      <w:rPr>
        <w:rFonts w:ascii="Times New Roman" w:hAnsi="Times New Roman"/>
      </w:rPr>
    </w:sdtEndPr>
    <w:sdtContent>
      <w:p w14:paraId="1819D70E" w14:textId="330D0BE8" w:rsidR="00AB5C75" w:rsidRPr="00055E78" w:rsidRDefault="00AB5C75">
        <w:pPr>
          <w:pStyle w:val="Galvene"/>
          <w:jc w:val="right"/>
          <w:rPr>
            <w:rFonts w:ascii="Times New Roman" w:hAnsi="Times New Roman"/>
          </w:rPr>
        </w:pPr>
        <w:r w:rsidRPr="00055E78">
          <w:rPr>
            <w:rFonts w:ascii="Times New Roman" w:hAnsi="Times New Roman"/>
          </w:rPr>
          <w:fldChar w:fldCharType="begin"/>
        </w:r>
        <w:r w:rsidRPr="00055E78">
          <w:rPr>
            <w:rFonts w:ascii="Times New Roman" w:hAnsi="Times New Roman"/>
          </w:rPr>
          <w:instrText>PAGE   \* MERGEFORMAT</w:instrText>
        </w:r>
        <w:r w:rsidRPr="00055E78">
          <w:rPr>
            <w:rFonts w:ascii="Times New Roman" w:hAnsi="Times New Roman"/>
          </w:rPr>
          <w:fldChar w:fldCharType="separate"/>
        </w:r>
        <w:r w:rsidR="00FE113E">
          <w:rPr>
            <w:rFonts w:ascii="Times New Roman" w:hAnsi="Times New Roman"/>
            <w:noProof/>
          </w:rPr>
          <w:t>14</w:t>
        </w:r>
        <w:r w:rsidRPr="00055E78">
          <w:rPr>
            <w:rFonts w:ascii="Times New Roman" w:hAnsi="Times New Roman"/>
          </w:rPr>
          <w:fldChar w:fldCharType="end"/>
        </w:r>
      </w:p>
    </w:sdtContent>
  </w:sdt>
  <w:p w14:paraId="270C7985" w14:textId="77777777" w:rsidR="00AB5C75" w:rsidRDefault="00AB5C7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8188" w14:textId="0DD9B141" w:rsidR="00AB5C75" w:rsidRDefault="00AB5C75" w:rsidP="00AC0930">
    <w:pPr>
      <w:pStyle w:val="Galvene"/>
    </w:pPr>
  </w:p>
  <w:p w14:paraId="10F7E52E" w14:textId="77777777" w:rsidR="00AB5C75" w:rsidRDefault="00AB5C7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92271"/>
    <w:multiLevelType w:val="hybridMultilevel"/>
    <w:tmpl w:val="1222E8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077D54"/>
    <w:multiLevelType w:val="hybridMultilevel"/>
    <w:tmpl w:val="962CA72E"/>
    <w:lvl w:ilvl="0" w:tplc="3FFC2A10">
      <w:start w:val="1"/>
      <w:numFmt w:val="decimal"/>
      <w:lvlText w:val="%1."/>
      <w:lvlJc w:val="left"/>
      <w:pPr>
        <w:ind w:left="1208" w:hanging="360"/>
      </w:pPr>
      <w:rPr>
        <w:rFonts w:ascii="Times New Roman" w:eastAsia="Calibri" w:hAnsi="Times New Roman" w:cs="Times New Roman"/>
      </w:rPr>
    </w:lvl>
    <w:lvl w:ilvl="1" w:tplc="04260019" w:tentative="1">
      <w:start w:val="1"/>
      <w:numFmt w:val="lowerLetter"/>
      <w:lvlText w:val="%2."/>
      <w:lvlJc w:val="left"/>
      <w:pPr>
        <w:ind w:left="1928" w:hanging="360"/>
      </w:pPr>
    </w:lvl>
    <w:lvl w:ilvl="2" w:tplc="0426001B" w:tentative="1">
      <w:start w:val="1"/>
      <w:numFmt w:val="lowerRoman"/>
      <w:lvlText w:val="%3."/>
      <w:lvlJc w:val="right"/>
      <w:pPr>
        <w:ind w:left="2648" w:hanging="180"/>
      </w:pPr>
    </w:lvl>
    <w:lvl w:ilvl="3" w:tplc="0426000F" w:tentative="1">
      <w:start w:val="1"/>
      <w:numFmt w:val="decimal"/>
      <w:lvlText w:val="%4."/>
      <w:lvlJc w:val="left"/>
      <w:pPr>
        <w:ind w:left="3368" w:hanging="360"/>
      </w:pPr>
    </w:lvl>
    <w:lvl w:ilvl="4" w:tplc="04260019" w:tentative="1">
      <w:start w:val="1"/>
      <w:numFmt w:val="lowerLetter"/>
      <w:lvlText w:val="%5."/>
      <w:lvlJc w:val="left"/>
      <w:pPr>
        <w:ind w:left="4088" w:hanging="360"/>
      </w:pPr>
    </w:lvl>
    <w:lvl w:ilvl="5" w:tplc="0426001B" w:tentative="1">
      <w:start w:val="1"/>
      <w:numFmt w:val="lowerRoman"/>
      <w:lvlText w:val="%6."/>
      <w:lvlJc w:val="right"/>
      <w:pPr>
        <w:ind w:left="4808" w:hanging="180"/>
      </w:pPr>
    </w:lvl>
    <w:lvl w:ilvl="6" w:tplc="0426000F" w:tentative="1">
      <w:start w:val="1"/>
      <w:numFmt w:val="decimal"/>
      <w:lvlText w:val="%7."/>
      <w:lvlJc w:val="left"/>
      <w:pPr>
        <w:ind w:left="5528" w:hanging="360"/>
      </w:pPr>
    </w:lvl>
    <w:lvl w:ilvl="7" w:tplc="04260019" w:tentative="1">
      <w:start w:val="1"/>
      <w:numFmt w:val="lowerLetter"/>
      <w:lvlText w:val="%8."/>
      <w:lvlJc w:val="left"/>
      <w:pPr>
        <w:ind w:left="6248" w:hanging="360"/>
      </w:pPr>
    </w:lvl>
    <w:lvl w:ilvl="8" w:tplc="0426001B" w:tentative="1">
      <w:start w:val="1"/>
      <w:numFmt w:val="lowerRoman"/>
      <w:lvlText w:val="%9."/>
      <w:lvlJc w:val="right"/>
      <w:pPr>
        <w:ind w:left="6968" w:hanging="180"/>
      </w:pPr>
    </w:lvl>
  </w:abstractNum>
  <w:abstractNum w:abstractNumId="2" w15:restartNumberingAfterBreak="0">
    <w:nsid w:val="0B0038D0"/>
    <w:multiLevelType w:val="hybridMultilevel"/>
    <w:tmpl w:val="8414853A"/>
    <w:lvl w:ilvl="0" w:tplc="F9B056C0">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35371B"/>
    <w:multiLevelType w:val="hybridMultilevel"/>
    <w:tmpl w:val="ADCAA9A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143BB1"/>
    <w:multiLevelType w:val="hybridMultilevel"/>
    <w:tmpl w:val="7C068A76"/>
    <w:lvl w:ilvl="0" w:tplc="DF0C8890">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C418D8"/>
    <w:multiLevelType w:val="hybridMultilevel"/>
    <w:tmpl w:val="EE2EDE84"/>
    <w:lvl w:ilvl="0" w:tplc="FFFFFFFF">
      <w:start w:val="1"/>
      <w:numFmt w:val="decimal"/>
      <w:lvlText w:val="%1)"/>
      <w:lvlJc w:val="left"/>
      <w:pPr>
        <w:ind w:left="1208" w:hanging="360"/>
      </w:pPr>
      <w:rPr>
        <w:rFonts w:ascii="Times New Roman" w:eastAsia="Times New Roman" w:hAnsi="Times New Roman" w:cs="Times New Roman"/>
      </w:rPr>
    </w:lvl>
    <w:lvl w:ilvl="1" w:tplc="FFFFFFFF" w:tentative="1">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6" w15:restartNumberingAfterBreak="0">
    <w:nsid w:val="242672B8"/>
    <w:multiLevelType w:val="hybridMultilevel"/>
    <w:tmpl w:val="722EE426"/>
    <w:lvl w:ilvl="0" w:tplc="4600DE0E">
      <w:start w:val="4"/>
      <w:numFmt w:val="bullet"/>
      <w:lvlText w:val="-"/>
      <w:lvlJc w:val="left"/>
      <w:pPr>
        <w:ind w:left="720" w:hanging="36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63620E3"/>
    <w:multiLevelType w:val="hybridMultilevel"/>
    <w:tmpl w:val="311ED2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667AB2"/>
    <w:multiLevelType w:val="hybridMultilevel"/>
    <w:tmpl w:val="551EEE02"/>
    <w:lvl w:ilvl="0" w:tplc="04260011">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17138F"/>
    <w:multiLevelType w:val="hybridMultilevel"/>
    <w:tmpl w:val="F67A6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6820A3"/>
    <w:multiLevelType w:val="hybridMultilevel"/>
    <w:tmpl w:val="740C9338"/>
    <w:lvl w:ilvl="0" w:tplc="77B4A3C6">
      <w:start w:val="1"/>
      <w:numFmt w:val="bullet"/>
      <w:lvlRestart w:val="0"/>
      <w:lvlText w:val=""/>
      <w:lvlJc w:val="left"/>
      <w:pPr>
        <w:ind w:left="0" w:firstLine="705"/>
      </w:pPr>
      <w:rPr>
        <w:u w:val="none"/>
      </w:rPr>
    </w:lvl>
    <w:lvl w:ilvl="1" w:tplc="86F86F66">
      <w:numFmt w:val="decimal"/>
      <w:lvlText w:val=""/>
      <w:lvlJc w:val="left"/>
    </w:lvl>
    <w:lvl w:ilvl="2" w:tplc="F636391A">
      <w:numFmt w:val="decimal"/>
      <w:lvlText w:val=""/>
      <w:lvlJc w:val="left"/>
    </w:lvl>
    <w:lvl w:ilvl="3" w:tplc="1A80E8D2">
      <w:numFmt w:val="decimal"/>
      <w:lvlText w:val=""/>
      <w:lvlJc w:val="left"/>
    </w:lvl>
    <w:lvl w:ilvl="4" w:tplc="64301B30">
      <w:numFmt w:val="decimal"/>
      <w:lvlText w:val=""/>
      <w:lvlJc w:val="left"/>
    </w:lvl>
    <w:lvl w:ilvl="5" w:tplc="6284E5C0">
      <w:numFmt w:val="decimal"/>
      <w:lvlText w:val=""/>
      <w:lvlJc w:val="left"/>
    </w:lvl>
    <w:lvl w:ilvl="6" w:tplc="A88A5080">
      <w:numFmt w:val="decimal"/>
      <w:lvlText w:val=""/>
      <w:lvlJc w:val="left"/>
    </w:lvl>
    <w:lvl w:ilvl="7" w:tplc="9CE0D5E4">
      <w:numFmt w:val="decimal"/>
      <w:lvlText w:val=""/>
      <w:lvlJc w:val="left"/>
    </w:lvl>
    <w:lvl w:ilvl="8" w:tplc="3664ED92">
      <w:numFmt w:val="decimal"/>
      <w:lvlText w:val=""/>
      <w:lvlJc w:val="left"/>
    </w:lvl>
  </w:abstractNum>
  <w:abstractNum w:abstractNumId="11" w15:restartNumberingAfterBreak="0">
    <w:nsid w:val="334D3F39"/>
    <w:multiLevelType w:val="hybridMultilevel"/>
    <w:tmpl w:val="AE184984"/>
    <w:lvl w:ilvl="0" w:tplc="04260011">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2F3F83"/>
    <w:multiLevelType w:val="multilevel"/>
    <w:tmpl w:val="84C4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119DC"/>
    <w:multiLevelType w:val="hybridMultilevel"/>
    <w:tmpl w:val="0C300310"/>
    <w:lvl w:ilvl="0" w:tplc="CCF6B4EA">
      <w:start w:val="1"/>
      <w:numFmt w:val="decimal"/>
      <w:lvlText w:val="%1)"/>
      <w:lvlJc w:val="left"/>
      <w:pPr>
        <w:ind w:left="1208" w:hanging="360"/>
      </w:pPr>
      <w:rPr>
        <w:rFonts w:hint="default"/>
      </w:rPr>
    </w:lvl>
    <w:lvl w:ilvl="1" w:tplc="04260019" w:tentative="1">
      <w:start w:val="1"/>
      <w:numFmt w:val="lowerLetter"/>
      <w:lvlText w:val="%2."/>
      <w:lvlJc w:val="left"/>
      <w:pPr>
        <w:ind w:left="1928" w:hanging="360"/>
      </w:pPr>
    </w:lvl>
    <w:lvl w:ilvl="2" w:tplc="0426001B" w:tentative="1">
      <w:start w:val="1"/>
      <w:numFmt w:val="lowerRoman"/>
      <w:lvlText w:val="%3."/>
      <w:lvlJc w:val="right"/>
      <w:pPr>
        <w:ind w:left="2648" w:hanging="180"/>
      </w:pPr>
    </w:lvl>
    <w:lvl w:ilvl="3" w:tplc="0426000F" w:tentative="1">
      <w:start w:val="1"/>
      <w:numFmt w:val="decimal"/>
      <w:lvlText w:val="%4."/>
      <w:lvlJc w:val="left"/>
      <w:pPr>
        <w:ind w:left="3368" w:hanging="360"/>
      </w:pPr>
    </w:lvl>
    <w:lvl w:ilvl="4" w:tplc="04260019" w:tentative="1">
      <w:start w:val="1"/>
      <w:numFmt w:val="lowerLetter"/>
      <w:lvlText w:val="%5."/>
      <w:lvlJc w:val="left"/>
      <w:pPr>
        <w:ind w:left="4088" w:hanging="360"/>
      </w:pPr>
    </w:lvl>
    <w:lvl w:ilvl="5" w:tplc="0426001B" w:tentative="1">
      <w:start w:val="1"/>
      <w:numFmt w:val="lowerRoman"/>
      <w:lvlText w:val="%6."/>
      <w:lvlJc w:val="right"/>
      <w:pPr>
        <w:ind w:left="4808" w:hanging="180"/>
      </w:pPr>
    </w:lvl>
    <w:lvl w:ilvl="6" w:tplc="0426000F" w:tentative="1">
      <w:start w:val="1"/>
      <w:numFmt w:val="decimal"/>
      <w:lvlText w:val="%7."/>
      <w:lvlJc w:val="left"/>
      <w:pPr>
        <w:ind w:left="5528" w:hanging="360"/>
      </w:pPr>
    </w:lvl>
    <w:lvl w:ilvl="7" w:tplc="04260019" w:tentative="1">
      <w:start w:val="1"/>
      <w:numFmt w:val="lowerLetter"/>
      <w:lvlText w:val="%8."/>
      <w:lvlJc w:val="left"/>
      <w:pPr>
        <w:ind w:left="6248" w:hanging="360"/>
      </w:pPr>
    </w:lvl>
    <w:lvl w:ilvl="8" w:tplc="0426001B" w:tentative="1">
      <w:start w:val="1"/>
      <w:numFmt w:val="lowerRoman"/>
      <w:lvlText w:val="%9."/>
      <w:lvlJc w:val="right"/>
      <w:pPr>
        <w:ind w:left="6968" w:hanging="180"/>
      </w:pPr>
    </w:lvl>
  </w:abstractNum>
  <w:abstractNum w:abstractNumId="14" w15:restartNumberingAfterBreak="0">
    <w:nsid w:val="431F4227"/>
    <w:multiLevelType w:val="hybridMultilevel"/>
    <w:tmpl w:val="F0AA3848"/>
    <w:lvl w:ilvl="0" w:tplc="04260011">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53B3779"/>
    <w:multiLevelType w:val="hybridMultilevel"/>
    <w:tmpl w:val="0E482A5E"/>
    <w:lvl w:ilvl="0" w:tplc="FFFFFFFF">
      <w:start w:val="1"/>
      <w:numFmt w:val="decimal"/>
      <w:lvlText w:val="%1)"/>
      <w:lvlJc w:val="left"/>
      <w:pPr>
        <w:ind w:left="1208" w:hanging="360"/>
      </w:pPr>
      <w:rPr>
        <w:rFonts w:ascii="Times New Roman" w:eastAsia="Calibri" w:hAnsi="Times New Roman" w:cs="Times New Roman"/>
      </w:rPr>
    </w:lvl>
    <w:lvl w:ilvl="1" w:tplc="FFFFFFFF" w:tentative="1">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16" w15:restartNumberingAfterBreak="0">
    <w:nsid w:val="4CAD426E"/>
    <w:multiLevelType w:val="hybridMultilevel"/>
    <w:tmpl w:val="E2F4653E"/>
    <w:lvl w:ilvl="0" w:tplc="6F4654BA">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0A6293F"/>
    <w:multiLevelType w:val="hybridMultilevel"/>
    <w:tmpl w:val="C388CC2A"/>
    <w:lvl w:ilvl="0" w:tplc="DB48DB0C">
      <w:start w:val="1"/>
      <w:numFmt w:val="decimal"/>
      <w:lvlText w:val="%1)"/>
      <w:lvlJc w:val="left"/>
      <w:pPr>
        <w:ind w:left="1208" w:hanging="360"/>
      </w:pPr>
      <w:rPr>
        <w:rFonts w:ascii="Times New Roman" w:eastAsia="Calibri" w:hAnsi="Times New Roman" w:cs="Times New Roman"/>
      </w:rPr>
    </w:lvl>
    <w:lvl w:ilvl="1" w:tplc="FFFFFFFF" w:tentative="1">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18" w15:restartNumberingAfterBreak="0">
    <w:nsid w:val="50F468BE"/>
    <w:multiLevelType w:val="hybridMultilevel"/>
    <w:tmpl w:val="85743052"/>
    <w:lvl w:ilvl="0" w:tplc="7234D2EE">
      <w:start w:val="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1027BEF"/>
    <w:multiLevelType w:val="hybridMultilevel"/>
    <w:tmpl w:val="86E8E766"/>
    <w:lvl w:ilvl="0" w:tplc="2BC20C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3DE2E16"/>
    <w:multiLevelType w:val="hybridMultilevel"/>
    <w:tmpl w:val="D2A21B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95A19D4"/>
    <w:multiLevelType w:val="hybridMultilevel"/>
    <w:tmpl w:val="1AF8F9EE"/>
    <w:lvl w:ilvl="0" w:tplc="6E9CDC2C">
      <w:start w:val="1"/>
      <w:numFmt w:val="decimal"/>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22" w15:restartNumberingAfterBreak="0">
    <w:nsid w:val="5C560CF0"/>
    <w:multiLevelType w:val="hybridMultilevel"/>
    <w:tmpl w:val="6A98A8D0"/>
    <w:lvl w:ilvl="0" w:tplc="04260011">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FD0038E"/>
    <w:multiLevelType w:val="hybridMultilevel"/>
    <w:tmpl w:val="D702F3B8"/>
    <w:lvl w:ilvl="0" w:tplc="04260011">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601C41"/>
    <w:multiLevelType w:val="hybridMultilevel"/>
    <w:tmpl w:val="AEF0AC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9150C18"/>
    <w:multiLevelType w:val="hybridMultilevel"/>
    <w:tmpl w:val="3A6E0622"/>
    <w:lvl w:ilvl="0" w:tplc="43D0F8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0304B6"/>
    <w:multiLevelType w:val="hybridMultilevel"/>
    <w:tmpl w:val="08B6A46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1686CF1"/>
    <w:multiLevelType w:val="hybridMultilevel"/>
    <w:tmpl w:val="2BEC7528"/>
    <w:lvl w:ilvl="0" w:tplc="A80447A0">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9D5606"/>
    <w:multiLevelType w:val="hybridMultilevel"/>
    <w:tmpl w:val="3496BF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F34E15"/>
    <w:multiLevelType w:val="hybridMultilevel"/>
    <w:tmpl w:val="7F684FFC"/>
    <w:lvl w:ilvl="0" w:tplc="04260011">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96687571">
    <w:abstractNumId w:val="10"/>
  </w:num>
  <w:num w:numId="2" w16cid:durableId="1877503795">
    <w:abstractNumId w:val="16"/>
  </w:num>
  <w:num w:numId="3" w16cid:durableId="1508909604">
    <w:abstractNumId w:val="12"/>
  </w:num>
  <w:num w:numId="4" w16cid:durableId="1940092402">
    <w:abstractNumId w:val="25"/>
  </w:num>
  <w:num w:numId="5" w16cid:durableId="1417091915">
    <w:abstractNumId w:val="18"/>
  </w:num>
  <w:num w:numId="6" w16cid:durableId="1388190762">
    <w:abstractNumId w:val="6"/>
  </w:num>
  <w:num w:numId="7" w16cid:durableId="43414621">
    <w:abstractNumId w:val="27"/>
  </w:num>
  <w:num w:numId="8" w16cid:durableId="966476072">
    <w:abstractNumId w:val="2"/>
  </w:num>
  <w:num w:numId="9" w16cid:durableId="209653260">
    <w:abstractNumId w:val="7"/>
  </w:num>
  <w:num w:numId="10" w16cid:durableId="210072916">
    <w:abstractNumId w:val="21"/>
  </w:num>
  <w:num w:numId="11" w16cid:durableId="1718047938">
    <w:abstractNumId w:val="1"/>
  </w:num>
  <w:num w:numId="12" w16cid:durableId="518936455">
    <w:abstractNumId w:val="17"/>
  </w:num>
  <w:num w:numId="13" w16cid:durableId="986593869">
    <w:abstractNumId w:val="4"/>
  </w:num>
  <w:num w:numId="14" w16cid:durableId="1419710371">
    <w:abstractNumId w:val="24"/>
  </w:num>
  <w:num w:numId="15" w16cid:durableId="1562253859">
    <w:abstractNumId w:val="0"/>
  </w:num>
  <w:num w:numId="16" w16cid:durableId="1837498505">
    <w:abstractNumId w:val="26"/>
  </w:num>
  <w:num w:numId="17" w16cid:durableId="110636474">
    <w:abstractNumId w:val="28"/>
  </w:num>
  <w:num w:numId="18" w16cid:durableId="1964654564">
    <w:abstractNumId w:val="9"/>
  </w:num>
  <w:num w:numId="19" w16cid:durableId="314145434">
    <w:abstractNumId w:val="20"/>
  </w:num>
  <w:num w:numId="20" w16cid:durableId="878204362">
    <w:abstractNumId w:val="15"/>
  </w:num>
  <w:num w:numId="21" w16cid:durableId="1231695952">
    <w:abstractNumId w:val="5"/>
  </w:num>
  <w:num w:numId="22" w16cid:durableId="1868181094">
    <w:abstractNumId w:val="13"/>
  </w:num>
  <w:num w:numId="23" w16cid:durableId="1038168265">
    <w:abstractNumId w:val="3"/>
  </w:num>
  <w:num w:numId="24" w16cid:durableId="195125740">
    <w:abstractNumId w:val="11"/>
  </w:num>
  <w:num w:numId="25" w16cid:durableId="645355350">
    <w:abstractNumId w:val="8"/>
  </w:num>
  <w:num w:numId="26" w16cid:durableId="80688750">
    <w:abstractNumId w:val="29"/>
  </w:num>
  <w:num w:numId="27" w16cid:durableId="1947694876">
    <w:abstractNumId w:val="22"/>
  </w:num>
  <w:num w:numId="28" w16cid:durableId="1631939916">
    <w:abstractNumId w:val="14"/>
  </w:num>
  <w:num w:numId="29" w16cid:durableId="1204098404">
    <w:abstractNumId w:val="23"/>
  </w:num>
  <w:num w:numId="30" w16cid:durableId="13386583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C06"/>
    <w:rsid w:val="00001C4F"/>
    <w:rsid w:val="00005CD5"/>
    <w:rsid w:val="0000731C"/>
    <w:rsid w:val="00011268"/>
    <w:rsid w:val="000115FF"/>
    <w:rsid w:val="00011CFA"/>
    <w:rsid w:val="00014A98"/>
    <w:rsid w:val="00014BD0"/>
    <w:rsid w:val="00015B68"/>
    <w:rsid w:val="00016454"/>
    <w:rsid w:val="0001735A"/>
    <w:rsid w:val="000206B4"/>
    <w:rsid w:val="000223D6"/>
    <w:rsid w:val="00022E29"/>
    <w:rsid w:val="000257DB"/>
    <w:rsid w:val="00025FB1"/>
    <w:rsid w:val="000268A3"/>
    <w:rsid w:val="000321B3"/>
    <w:rsid w:val="0003239D"/>
    <w:rsid w:val="00034197"/>
    <w:rsid w:val="00034D4F"/>
    <w:rsid w:val="000417C2"/>
    <w:rsid w:val="00042590"/>
    <w:rsid w:val="00045385"/>
    <w:rsid w:val="00047E70"/>
    <w:rsid w:val="000511CF"/>
    <w:rsid w:val="000512C7"/>
    <w:rsid w:val="00051F22"/>
    <w:rsid w:val="0005568D"/>
    <w:rsid w:val="00055E78"/>
    <w:rsid w:val="000565CC"/>
    <w:rsid w:val="00056ABF"/>
    <w:rsid w:val="00056D01"/>
    <w:rsid w:val="00061A18"/>
    <w:rsid w:val="0006272F"/>
    <w:rsid w:val="00063143"/>
    <w:rsid w:val="00064180"/>
    <w:rsid w:val="000644CD"/>
    <w:rsid w:val="0006483E"/>
    <w:rsid w:val="00065D0E"/>
    <w:rsid w:val="00067881"/>
    <w:rsid w:val="00067CF7"/>
    <w:rsid w:val="00070BD8"/>
    <w:rsid w:val="000748B1"/>
    <w:rsid w:val="00081A46"/>
    <w:rsid w:val="00081C2E"/>
    <w:rsid w:val="0008218F"/>
    <w:rsid w:val="00085162"/>
    <w:rsid w:val="00085552"/>
    <w:rsid w:val="00086F3A"/>
    <w:rsid w:val="000879FD"/>
    <w:rsid w:val="00092BB3"/>
    <w:rsid w:val="00097660"/>
    <w:rsid w:val="0009766F"/>
    <w:rsid w:val="000A62E7"/>
    <w:rsid w:val="000B2250"/>
    <w:rsid w:val="000B4249"/>
    <w:rsid w:val="000B64A4"/>
    <w:rsid w:val="000B6C0F"/>
    <w:rsid w:val="000B7971"/>
    <w:rsid w:val="000C0FD8"/>
    <w:rsid w:val="000C2D91"/>
    <w:rsid w:val="000C562D"/>
    <w:rsid w:val="000D09B4"/>
    <w:rsid w:val="000D0FBF"/>
    <w:rsid w:val="000D3D58"/>
    <w:rsid w:val="000D625D"/>
    <w:rsid w:val="000D7055"/>
    <w:rsid w:val="000D71D6"/>
    <w:rsid w:val="000D7951"/>
    <w:rsid w:val="000E109A"/>
    <w:rsid w:val="000E1E18"/>
    <w:rsid w:val="000E2E9A"/>
    <w:rsid w:val="000E4469"/>
    <w:rsid w:val="000E5648"/>
    <w:rsid w:val="000E7A0F"/>
    <w:rsid w:val="000F472F"/>
    <w:rsid w:val="000F4FDE"/>
    <w:rsid w:val="000F687D"/>
    <w:rsid w:val="000F74DC"/>
    <w:rsid w:val="00106498"/>
    <w:rsid w:val="00106C77"/>
    <w:rsid w:val="00107183"/>
    <w:rsid w:val="00107B40"/>
    <w:rsid w:val="00110612"/>
    <w:rsid w:val="00120AC3"/>
    <w:rsid w:val="001230A6"/>
    <w:rsid w:val="00124EB2"/>
    <w:rsid w:val="00125DF3"/>
    <w:rsid w:val="00143130"/>
    <w:rsid w:val="00157735"/>
    <w:rsid w:val="001661BD"/>
    <w:rsid w:val="00167C80"/>
    <w:rsid w:val="00170276"/>
    <w:rsid w:val="00172957"/>
    <w:rsid w:val="00175020"/>
    <w:rsid w:val="00175FBE"/>
    <w:rsid w:val="00181B0C"/>
    <w:rsid w:val="00184593"/>
    <w:rsid w:val="00185736"/>
    <w:rsid w:val="001947AC"/>
    <w:rsid w:val="001A1004"/>
    <w:rsid w:val="001A5796"/>
    <w:rsid w:val="001A7C85"/>
    <w:rsid w:val="001B5DD8"/>
    <w:rsid w:val="001B6295"/>
    <w:rsid w:val="001C0FE3"/>
    <w:rsid w:val="001C2203"/>
    <w:rsid w:val="001C22D3"/>
    <w:rsid w:val="001C2D22"/>
    <w:rsid w:val="001C3CC6"/>
    <w:rsid w:val="001C5388"/>
    <w:rsid w:val="001C5EA3"/>
    <w:rsid w:val="001C7905"/>
    <w:rsid w:val="001D366D"/>
    <w:rsid w:val="001D4811"/>
    <w:rsid w:val="001D51B0"/>
    <w:rsid w:val="001D56D3"/>
    <w:rsid w:val="001D6D23"/>
    <w:rsid w:val="001E1CF6"/>
    <w:rsid w:val="001E2930"/>
    <w:rsid w:val="001E34DC"/>
    <w:rsid w:val="001E4C7B"/>
    <w:rsid w:val="001E70A6"/>
    <w:rsid w:val="001F0B91"/>
    <w:rsid w:val="001F18BC"/>
    <w:rsid w:val="001F1DC1"/>
    <w:rsid w:val="001F3E8D"/>
    <w:rsid w:val="001F3F3E"/>
    <w:rsid w:val="001F62F2"/>
    <w:rsid w:val="001F673D"/>
    <w:rsid w:val="001F7049"/>
    <w:rsid w:val="00203481"/>
    <w:rsid w:val="0020554D"/>
    <w:rsid w:val="00210BB0"/>
    <w:rsid w:val="00211604"/>
    <w:rsid w:val="00212B47"/>
    <w:rsid w:val="00216BBE"/>
    <w:rsid w:val="00221106"/>
    <w:rsid w:val="0022117E"/>
    <w:rsid w:val="00225CEC"/>
    <w:rsid w:val="002306B1"/>
    <w:rsid w:val="00230CA9"/>
    <w:rsid w:val="00231AC6"/>
    <w:rsid w:val="002359B5"/>
    <w:rsid w:val="0023693C"/>
    <w:rsid w:val="00240BCB"/>
    <w:rsid w:val="00253C1A"/>
    <w:rsid w:val="0025513D"/>
    <w:rsid w:val="00262838"/>
    <w:rsid w:val="00263F16"/>
    <w:rsid w:val="002651E3"/>
    <w:rsid w:val="0026594B"/>
    <w:rsid w:val="00265DFB"/>
    <w:rsid w:val="0026702D"/>
    <w:rsid w:val="002678F9"/>
    <w:rsid w:val="00270769"/>
    <w:rsid w:val="00271FDB"/>
    <w:rsid w:val="0027280D"/>
    <w:rsid w:val="00273784"/>
    <w:rsid w:val="00274FBF"/>
    <w:rsid w:val="00280B5B"/>
    <w:rsid w:val="002860AF"/>
    <w:rsid w:val="00286DAF"/>
    <w:rsid w:val="002875BF"/>
    <w:rsid w:val="002941A1"/>
    <w:rsid w:val="002967D0"/>
    <w:rsid w:val="002A0EB5"/>
    <w:rsid w:val="002A2578"/>
    <w:rsid w:val="002A2DA9"/>
    <w:rsid w:val="002A2EA8"/>
    <w:rsid w:val="002A5A2E"/>
    <w:rsid w:val="002A77A6"/>
    <w:rsid w:val="002B0813"/>
    <w:rsid w:val="002B2F2D"/>
    <w:rsid w:val="002B4ADF"/>
    <w:rsid w:val="002B55E0"/>
    <w:rsid w:val="002B57D6"/>
    <w:rsid w:val="002B6A4A"/>
    <w:rsid w:val="002B6C63"/>
    <w:rsid w:val="002B7106"/>
    <w:rsid w:val="002B74A9"/>
    <w:rsid w:val="002B76C5"/>
    <w:rsid w:val="002C0100"/>
    <w:rsid w:val="002C0255"/>
    <w:rsid w:val="002C0E78"/>
    <w:rsid w:val="002C38C5"/>
    <w:rsid w:val="002C4CB0"/>
    <w:rsid w:val="002C6579"/>
    <w:rsid w:val="002D1A7E"/>
    <w:rsid w:val="002D4CDF"/>
    <w:rsid w:val="002D6C4C"/>
    <w:rsid w:val="002E015B"/>
    <w:rsid w:val="002E7A5B"/>
    <w:rsid w:val="002F0796"/>
    <w:rsid w:val="002F0DE4"/>
    <w:rsid w:val="002F3CB2"/>
    <w:rsid w:val="002F40FF"/>
    <w:rsid w:val="002F5631"/>
    <w:rsid w:val="002F5679"/>
    <w:rsid w:val="00300AFC"/>
    <w:rsid w:val="0030155E"/>
    <w:rsid w:val="00301E34"/>
    <w:rsid w:val="00305D73"/>
    <w:rsid w:val="00307273"/>
    <w:rsid w:val="003110F8"/>
    <w:rsid w:val="003144FA"/>
    <w:rsid w:val="00316C32"/>
    <w:rsid w:val="003211A9"/>
    <w:rsid w:val="003226C6"/>
    <w:rsid w:val="00322F40"/>
    <w:rsid w:val="003235CA"/>
    <w:rsid w:val="00340E35"/>
    <w:rsid w:val="0034364B"/>
    <w:rsid w:val="00344CAF"/>
    <w:rsid w:val="003504FF"/>
    <w:rsid w:val="0035167A"/>
    <w:rsid w:val="00351E34"/>
    <w:rsid w:val="003527EF"/>
    <w:rsid w:val="00353DA4"/>
    <w:rsid w:val="003546B5"/>
    <w:rsid w:val="0036167A"/>
    <w:rsid w:val="00361E57"/>
    <w:rsid w:val="0036303E"/>
    <w:rsid w:val="00366BCC"/>
    <w:rsid w:val="00367019"/>
    <w:rsid w:val="00367F26"/>
    <w:rsid w:val="003702A7"/>
    <w:rsid w:val="00371939"/>
    <w:rsid w:val="003748AB"/>
    <w:rsid w:val="00376A41"/>
    <w:rsid w:val="00377C94"/>
    <w:rsid w:val="003844AB"/>
    <w:rsid w:val="003853D5"/>
    <w:rsid w:val="003857B9"/>
    <w:rsid w:val="00390808"/>
    <w:rsid w:val="00390C2B"/>
    <w:rsid w:val="00395B6A"/>
    <w:rsid w:val="00396DC4"/>
    <w:rsid w:val="003A1505"/>
    <w:rsid w:val="003A1D22"/>
    <w:rsid w:val="003A214B"/>
    <w:rsid w:val="003B4B29"/>
    <w:rsid w:val="003C14D8"/>
    <w:rsid w:val="003C546D"/>
    <w:rsid w:val="003C560D"/>
    <w:rsid w:val="003C70DC"/>
    <w:rsid w:val="003D08AC"/>
    <w:rsid w:val="003D28ED"/>
    <w:rsid w:val="003D2C06"/>
    <w:rsid w:val="003D44A0"/>
    <w:rsid w:val="003D5664"/>
    <w:rsid w:val="003E0B1D"/>
    <w:rsid w:val="003E0C97"/>
    <w:rsid w:val="003E1C89"/>
    <w:rsid w:val="003E2526"/>
    <w:rsid w:val="003E30B8"/>
    <w:rsid w:val="003E3729"/>
    <w:rsid w:val="003E7E2C"/>
    <w:rsid w:val="003E7EEF"/>
    <w:rsid w:val="003F17F5"/>
    <w:rsid w:val="003F6D89"/>
    <w:rsid w:val="003F729F"/>
    <w:rsid w:val="004019E0"/>
    <w:rsid w:val="00407556"/>
    <w:rsid w:val="00410736"/>
    <w:rsid w:val="00410DC3"/>
    <w:rsid w:val="00411395"/>
    <w:rsid w:val="00413022"/>
    <w:rsid w:val="0041464B"/>
    <w:rsid w:val="00421AA4"/>
    <w:rsid w:val="00422167"/>
    <w:rsid w:val="00425767"/>
    <w:rsid w:val="00432CE0"/>
    <w:rsid w:val="00432EF3"/>
    <w:rsid w:val="004346D5"/>
    <w:rsid w:val="00435E06"/>
    <w:rsid w:val="00435E15"/>
    <w:rsid w:val="00437511"/>
    <w:rsid w:val="0044125C"/>
    <w:rsid w:val="004421FB"/>
    <w:rsid w:val="00443E28"/>
    <w:rsid w:val="0045080D"/>
    <w:rsid w:val="00452869"/>
    <w:rsid w:val="00453AFD"/>
    <w:rsid w:val="00454D0A"/>
    <w:rsid w:val="00455DF2"/>
    <w:rsid w:val="00456CC0"/>
    <w:rsid w:val="00461222"/>
    <w:rsid w:val="00461403"/>
    <w:rsid w:val="00461C04"/>
    <w:rsid w:val="0046704B"/>
    <w:rsid w:val="00467A91"/>
    <w:rsid w:val="004705F9"/>
    <w:rsid w:val="0047184C"/>
    <w:rsid w:val="0047467A"/>
    <w:rsid w:val="00482737"/>
    <w:rsid w:val="00482F14"/>
    <w:rsid w:val="00484140"/>
    <w:rsid w:val="004A521D"/>
    <w:rsid w:val="004A527B"/>
    <w:rsid w:val="004A5FF4"/>
    <w:rsid w:val="004A72A9"/>
    <w:rsid w:val="004A78AB"/>
    <w:rsid w:val="004A7992"/>
    <w:rsid w:val="004B251A"/>
    <w:rsid w:val="004B2547"/>
    <w:rsid w:val="004B3469"/>
    <w:rsid w:val="004B4563"/>
    <w:rsid w:val="004B5237"/>
    <w:rsid w:val="004B6117"/>
    <w:rsid w:val="004B7AD7"/>
    <w:rsid w:val="004C13C3"/>
    <w:rsid w:val="004C17D0"/>
    <w:rsid w:val="004C464B"/>
    <w:rsid w:val="004C6B87"/>
    <w:rsid w:val="004C6D36"/>
    <w:rsid w:val="004D7DE2"/>
    <w:rsid w:val="004E1505"/>
    <w:rsid w:val="004F11FD"/>
    <w:rsid w:val="004F30B1"/>
    <w:rsid w:val="004F380C"/>
    <w:rsid w:val="004F39D5"/>
    <w:rsid w:val="004F4281"/>
    <w:rsid w:val="0050252D"/>
    <w:rsid w:val="00507B3A"/>
    <w:rsid w:val="00511214"/>
    <w:rsid w:val="00512271"/>
    <w:rsid w:val="00512B62"/>
    <w:rsid w:val="00513192"/>
    <w:rsid w:val="00516860"/>
    <w:rsid w:val="00520E9D"/>
    <w:rsid w:val="00521031"/>
    <w:rsid w:val="00521DC6"/>
    <w:rsid w:val="00525F92"/>
    <w:rsid w:val="00530D2E"/>
    <w:rsid w:val="00531E85"/>
    <w:rsid w:val="00531FE9"/>
    <w:rsid w:val="005323E6"/>
    <w:rsid w:val="005363CA"/>
    <w:rsid w:val="00540456"/>
    <w:rsid w:val="00541825"/>
    <w:rsid w:val="00541ABE"/>
    <w:rsid w:val="00542E91"/>
    <w:rsid w:val="005456D3"/>
    <w:rsid w:val="00547820"/>
    <w:rsid w:val="00553DAF"/>
    <w:rsid w:val="00554B05"/>
    <w:rsid w:val="005561B0"/>
    <w:rsid w:val="00556D9D"/>
    <w:rsid w:val="00557471"/>
    <w:rsid w:val="00570276"/>
    <w:rsid w:val="00570C06"/>
    <w:rsid w:val="0057503A"/>
    <w:rsid w:val="00575BB4"/>
    <w:rsid w:val="00580A37"/>
    <w:rsid w:val="00580C20"/>
    <w:rsid w:val="00590C82"/>
    <w:rsid w:val="0059137D"/>
    <w:rsid w:val="005913F8"/>
    <w:rsid w:val="00593FB7"/>
    <w:rsid w:val="005968DF"/>
    <w:rsid w:val="005A158A"/>
    <w:rsid w:val="005A1B8F"/>
    <w:rsid w:val="005A3146"/>
    <w:rsid w:val="005A3941"/>
    <w:rsid w:val="005A414B"/>
    <w:rsid w:val="005A488A"/>
    <w:rsid w:val="005A6643"/>
    <w:rsid w:val="005A69CD"/>
    <w:rsid w:val="005A6F50"/>
    <w:rsid w:val="005A7FC9"/>
    <w:rsid w:val="005B5DB4"/>
    <w:rsid w:val="005B6024"/>
    <w:rsid w:val="005B7129"/>
    <w:rsid w:val="005C0627"/>
    <w:rsid w:val="005C5879"/>
    <w:rsid w:val="005C5BFC"/>
    <w:rsid w:val="005C7390"/>
    <w:rsid w:val="005D13F7"/>
    <w:rsid w:val="005D3FFB"/>
    <w:rsid w:val="005D688D"/>
    <w:rsid w:val="005E0B5F"/>
    <w:rsid w:val="005E23A5"/>
    <w:rsid w:val="005E2B8C"/>
    <w:rsid w:val="005E36BD"/>
    <w:rsid w:val="005E4328"/>
    <w:rsid w:val="005F20DD"/>
    <w:rsid w:val="005F2B69"/>
    <w:rsid w:val="005F3E58"/>
    <w:rsid w:val="00603C96"/>
    <w:rsid w:val="00605341"/>
    <w:rsid w:val="006069C2"/>
    <w:rsid w:val="0061008F"/>
    <w:rsid w:val="0061051C"/>
    <w:rsid w:val="00614FF5"/>
    <w:rsid w:val="006167C7"/>
    <w:rsid w:val="006268A1"/>
    <w:rsid w:val="006277FC"/>
    <w:rsid w:val="00640D86"/>
    <w:rsid w:val="00641875"/>
    <w:rsid w:val="006424F7"/>
    <w:rsid w:val="006437CC"/>
    <w:rsid w:val="006443AE"/>
    <w:rsid w:val="00644711"/>
    <w:rsid w:val="0065068F"/>
    <w:rsid w:val="00650A3D"/>
    <w:rsid w:val="00650CD9"/>
    <w:rsid w:val="00652C6A"/>
    <w:rsid w:val="006538AF"/>
    <w:rsid w:val="006539CF"/>
    <w:rsid w:val="00655F13"/>
    <w:rsid w:val="0065616E"/>
    <w:rsid w:val="00657317"/>
    <w:rsid w:val="00660D10"/>
    <w:rsid w:val="00661D94"/>
    <w:rsid w:val="00663815"/>
    <w:rsid w:val="00671ADC"/>
    <w:rsid w:val="00671C48"/>
    <w:rsid w:val="006725A3"/>
    <w:rsid w:val="00673C8B"/>
    <w:rsid w:val="00673DC7"/>
    <w:rsid w:val="00681FD9"/>
    <w:rsid w:val="00682312"/>
    <w:rsid w:val="006A109C"/>
    <w:rsid w:val="006A221B"/>
    <w:rsid w:val="006A2B35"/>
    <w:rsid w:val="006A2FAB"/>
    <w:rsid w:val="006A30AC"/>
    <w:rsid w:val="006A48BD"/>
    <w:rsid w:val="006B2CF6"/>
    <w:rsid w:val="006B69F4"/>
    <w:rsid w:val="006B754D"/>
    <w:rsid w:val="006B7D23"/>
    <w:rsid w:val="006C2D77"/>
    <w:rsid w:val="006C3A7A"/>
    <w:rsid w:val="006C5B66"/>
    <w:rsid w:val="006D0130"/>
    <w:rsid w:val="006D11B6"/>
    <w:rsid w:val="006D2DB5"/>
    <w:rsid w:val="006D3F40"/>
    <w:rsid w:val="006D40F6"/>
    <w:rsid w:val="006D431E"/>
    <w:rsid w:val="006D65C4"/>
    <w:rsid w:val="006D79CF"/>
    <w:rsid w:val="006E0189"/>
    <w:rsid w:val="006E589D"/>
    <w:rsid w:val="006E596B"/>
    <w:rsid w:val="006E657A"/>
    <w:rsid w:val="006E69A3"/>
    <w:rsid w:val="006F163A"/>
    <w:rsid w:val="006F6511"/>
    <w:rsid w:val="00705AFD"/>
    <w:rsid w:val="0070740E"/>
    <w:rsid w:val="00707561"/>
    <w:rsid w:val="00710443"/>
    <w:rsid w:val="00711549"/>
    <w:rsid w:val="007135C4"/>
    <w:rsid w:val="0071521E"/>
    <w:rsid w:val="007158F6"/>
    <w:rsid w:val="00717614"/>
    <w:rsid w:val="00721364"/>
    <w:rsid w:val="007216A0"/>
    <w:rsid w:val="00725B48"/>
    <w:rsid w:val="0072655D"/>
    <w:rsid w:val="007267EC"/>
    <w:rsid w:val="00726CD4"/>
    <w:rsid w:val="007300C9"/>
    <w:rsid w:val="0073071E"/>
    <w:rsid w:val="00732D99"/>
    <w:rsid w:val="0073409C"/>
    <w:rsid w:val="00734EA4"/>
    <w:rsid w:val="00737967"/>
    <w:rsid w:val="0074258B"/>
    <w:rsid w:val="00743383"/>
    <w:rsid w:val="00745BFE"/>
    <w:rsid w:val="007465E0"/>
    <w:rsid w:val="00747341"/>
    <w:rsid w:val="0074744E"/>
    <w:rsid w:val="0074785A"/>
    <w:rsid w:val="0075250A"/>
    <w:rsid w:val="007527B9"/>
    <w:rsid w:val="00752C13"/>
    <w:rsid w:val="00753E81"/>
    <w:rsid w:val="007552FE"/>
    <w:rsid w:val="00756C5E"/>
    <w:rsid w:val="00760A69"/>
    <w:rsid w:val="00761BBC"/>
    <w:rsid w:val="00761DFC"/>
    <w:rsid w:val="00762115"/>
    <w:rsid w:val="007624F9"/>
    <w:rsid w:val="007659A2"/>
    <w:rsid w:val="00765BDE"/>
    <w:rsid w:val="007712F2"/>
    <w:rsid w:val="00772583"/>
    <w:rsid w:val="0077532F"/>
    <w:rsid w:val="00775B55"/>
    <w:rsid w:val="00781230"/>
    <w:rsid w:val="0078742E"/>
    <w:rsid w:val="00792FE9"/>
    <w:rsid w:val="00795A28"/>
    <w:rsid w:val="00795FD3"/>
    <w:rsid w:val="0079776D"/>
    <w:rsid w:val="007A0A0B"/>
    <w:rsid w:val="007A0CC5"/>
    <w:rsid w:val="007A2A54"/>
    <w:rsid w:val="007A3783"/>
    <w:rsid w:val="007A64E5"/>
    <w:rsid w:val="007B10A2"/>
    <w:rsid w:val="007B3B9B"/>
    <w:rsid w:val="007C596F"/>
    <w:rsid w:val="007C5FF4"/>
    <w:rsid w:val="007D0BD2"/>
    <w:rsid w:val="007D1206"/>
    <w:rsid w:val="007D1EC0"/>
    <w:rsid w:val="007D2E98"/>
    <w:rsid w:val="007D4B86"/>
    <w:rsid w:val="007D6822"/>
    <w:rsid w:val="007D768C"/>
    <w:rsid w:val="007E04FC"/>
    <w:rsid w:val="007E3849"/>
    <w:rsid w:val="007E5018"/>
    <w:rsid w:val="007E5A04"/>
    <w:rsid w:val="007E5A50"/>
    <w:rsid w:val="007E77D4"/>
    <w:rsid w:val="007F049C"/>
    <w:rsid w:val="007F0C73"/>
    <w:rsid w:val="007F556E"/>
    <w:rsid w:val="007F574A"/>
    <w:rsid w:val="00806FC2"/>
    <w:rsid w:val="0081178B"/>
    <w:rsid w:val="0081267E"/>
    <w:rsid w:val="00813476"/>
    <w:rsid w:val="00813C92"/>
    <w:rsid w:val="00814292"/>
    <w:rsid w:val="008159C0"/>
    <w:rsid w:val="008165BC"/>
    <w:rsid w:val="00820683"/>
    <w:rsid w:val="00820776"/>
    <w:rsid w:val="00822CF5"/>
    <w:rsid w:val="00827AC5"/>
    <w:rsid w:val="00834017"/>
    <w:rsid w:val="00836739"/>
    <w:rsid w:val="00836931"/>
    <w:rsid w:val="008379D1"/>
    <w:rsid w:val="00840B7F"/>
    <w:rsid w:val="00842B94"/>
    <w:rsid w:val="00845D83"/>
    <w:rsid w:val="00846F9C"/>
    <w:rsid w:val="0085404F"/>
    <w:rsid w:val="008556EE"/>
    <w:rsid w:val="00855EB6"/>
    <w:rsid w:val="008576DB"/>
    <w:rsid w:val="00860996"/>
    <w:rsid w:val="00860F3F"/>
    <w:rsid w:val="008631D7"/>
    <w:rsid w:val="0086376B"/>
    <w:rsid w:val="00863BDD"/>
    <w:rsid w:val="0086642A"/>
    <w:rsid w:val="00867F25"/>
    <w:rsid w:val="00875788"/>
    <w:rsid w:val="0087635C"/>
    <w:rsid w:val="00880906"/>
    <w:rsid w:val="00880E39"/>
    <w:rsid w:val="00881489"/>
    <w:rsid w:val="00882A0B"/>
    <w:rsid w:val="00886236"/>
    <w:rsid w:val="00892274"/>
    <w:rsid w:val="00893DEE"/>
    <w:rsid w:val="00894373"/>
    <w:rsid w:val="008951D3"/>
    <w:rsid w:val="008A109D"/>
    <w:rsid w:val="008B0666"/>
    <w:rsid w:val="008B24F3"/>
    <w:rsid w:val="008B49D7"/>
    <w:rsid w:val="008C0504"/>
    <w:rsid w:val="008C29DE"/>
    <w:rsid w:val="008C41B2"/>
    <w:rsid w:val="008C5510"/>
    <w:rsid w:val="008C5799"/>
    <w:rsid w:val="008C6717"/>
    <w:rsid w:val="008C6AF0"/>
    <w:rsid w:val="008C7D3E"/>
    <w:rsid w:val="008D17D9"/>
    <w:rsid w:val="008D3651"/>
    <w:rsid w:val="008D4309"/>
    <w:rsid w:val="008D4CB2"/>
    <w:rsid w:val="008D51CC"/>
    <w:rsid w:val="008E08FB"/>
    <w:rsid w:val="008E179A"/>
    <w:rsid w:val="008E1C14"/>
    <w:rsid w:val="008E1D2E"/>
    <w:rsid w:val="008E2F24"/>
    <w:rsid w:val="008E3F98"/>
    <w:rsid w:val="008E688B"/>
    <w:rsid w:val="008F0E70"/>
    <w:rsid w:val="008F0FC2"/>
    <w:rsid w:val="008F3378"/>
    <w:rsid w:val="008F40B3"/>
    <w:rsid w:val="008F4100"/>
    <w:rsid w:val="008F4A53"/>
    <w:rsid w:val="008F7A9A"/>
    <w:rsid w:val="009018B9"/>
    <w:rsid w:val="00902010"/>
    <w:rsid w:val="009100C0"/>
    <w:rsid w:val="00911623"/>
    <w:rsid w:val="00913846"/>
    <w:rsid w:val="0091596E"/>
    <w:rsid w:val="009160DD"/>
    <w:rsid w:val="00917742"/>
    <w:rsid w:val="00917779"/>
    <w:rsid w:val="00925117"/>
    <w:rsid w:val="009253B8"/>
    <w:rsid w:val="00927FE3"/>
    <w:rsid w:val="009328EA"/>
    <w:rsid w:val="00933045"/>
    <w:rsid w:val="009333AC"/>
    <w:rsid w:val="00933749"/>
    <w:rsid w:val="00934A28"/>
    <w:rsid w:val="0093557B"/>
    <w:rsid w:val="00943C43"/>
    <w:rsid w:val="00944D92"/>
    <w:rsid w:val="00947462"/>
    <w:rsid w:val="00955DF8"/>
    <w:rsid w:val="009561FA"/>
    <w:rsid w:val="009570E6"/>
    <w:rsid w:val="00957526"/>
    <w:rsid w:val="00963AF0"/>
    <w:rsid w:val="00964184"/>
    <w:rsid w:val="009669F9"/>
    <w:rsid w:val="00966A2F"/>
    <w:rsid w:val="00970E97"/>
    <w:rsid w:val="00972027"/>
    <w:rsid w:val="00983507"/>
    <w:rsid w:val="00983633"/>
    <w:rsid w:val="00987D98"/>
    <w:rsid w:val="0099296A"/>
    <w:rsid w:val="009966AB"/>
    <w:rsid w:val="009971A1"/>
    <w:rsid w:val="009A2F0E"/>
    <w:rsid w:val="009A3CE9"/>
    <w:rsid w:val="009A663E"/>
    <w:rsid w:val="009B0D55"/>
    <w:rsid w:val="009B47C7"/>
    <w:rsid w:val="009C1255"/>
    <w:rsid w:val="009C1295"/>
    <w:rsid w:val="009C1777"/>
    <w:rsid w:val="009C1E17"/>
    <w:rsid w:val="009C346F"/>
    <w:rsid w:val="009C4091"/>
    <w:rsid w:val="009C659D"/>
    <w:rsid w:val="009C6983"/>
    <w:rsid w:val="009D0145"/>
    <w:rsid w:val="009D09C7"/>
    <w:rsid w:val="009D1E46"/>
    <w:rsid w:val="009E0B30"/>
    <w:rsid w:val="009E249B"/>
    <w:rsid w:val="009E2792"/>
    <w:rsid w:val="009E408F"/>
    <w:rsid w:val="009E4B30"/>
    <w:rsid w:val="009E57A3"/>
    <w:rsid w:val="009F0446"/>
    <w:rsid w:val="009F0632"/>
    <w:rsid w:val="009F08E4"/>
    <w:rsid w:val="009F5AD0"/>
    <w:rsid w:val="009F6D19"/>
    <w:rsid w:val="00A04820"/>
    <w:rsid w:val="00A053D7"/>
    <w:rsid w:val="00A14183"/>
    <w:rsid w:val="00A14384"/>
    <w:rsid w:val="00A20FC4"/>
    <w:rsid w:val="00A21448"/>
    <w:rsid w:val="00A226F1"/>
    <w:rsid w:val="00A26486"/>
    <w:rsid w:val="00A2697F"/>
    <w:rsid w:val="00A3013C"/>
    <w:rsid w:val="00A33B62"/>
    <w:rsid w:val="00A35024"/>
    <w:rsid w:val="00A35D17"/>
    <w:rsid w:val="00A37F68"/>
    <w:rsid w:val="00A419A5"/>
    <w:rsid w:val="00A4311B"/>
    <w:rsid w:val="00A438BD"/>
    <w:rsid w:val="00A461F0"/>
    <w:rsid w:val="00A46629"/>
    <w:rsid w:val="00A531E1"/>
    <w:rsid w:val="00A53FAF"/>
    <w:rsid w:val="00A540A4"/>
    <w:rsid w:val="00A64310"/>
    <w:rsid w:val="00A64C43"/>
    <w:rsid w:val="00A65BA2"/>
    <w:rsid w:val="00A70D60"/>
    <w:rsid w:val="00A73A04"/>
    <w:rsid w:val="00A74152"/>
    <w:rsid w:val="00A753CE"/>
    <w:rsid w:val="00A7676C"/>
    <w:rsid w:val="00A77BFF"/>
    <w:rsid w:val="00A80483"/>
    <w:rsid w:val="00A84216"/>
    <w:rsid w:val="00A90AFA"/>
    <w:rsid w:val="00A92DCF"/>
    <w:rsid w:val="00A92ED6"/>
    <w:rsid w:val="00A93BD8"/>
    <w:rsid w:val="00A93D8B"/>
    <w:rsid w:val="00A94479"/>
    <w:rsid w:val="00A94781"/>
    <w:rsid w:val="00A94FDF"/>
    <w:rsid w:val="00A96A23"/>
    <w:rsid w:val="00AA3F0C"/>
    <w:rsid w:val="00AA40E4"/>
    <w:rsid w:val="00AA4BB8"/>
    <w:rsid w:val="00AA5F31"/>
    <w:rsid w:val="00AA5FB7"/>
    <w:rsid w:val="00AB181B"/>
    <w:rsid w:val="00AB2B30"/>
    <w:rsid w:val="00AB492D"/>
    <w:rsid w:val="00AB4CF4"/>
    <w:rsid w:val="00AB5C75"/>
    <w:rsid w:val="00AC0930"/>
    <w:rsid w:val="00AC179B"/>
    <w:rsid w:val="00AC1911"/>
    <w:rsid w:val="00AC2BEC"/>
    <w:rsid w:val="00AC3AB7"/>
    <w:rsid w:val="00AC7687"/>
    <w:rsid w:val="00AD157A"/>
    <w:rsid w:val="00AD5EB2"/>
    <w:rsid w:val="00AE2B31"/>
    <w:rsid w:val="00AE7509"/>
    <w:rsid w:val="00AF0188"/>
    <w:rsid w:val="00AF665C"/>
    <w:rsid w:val="00AF729D"/>
    <w:rsid w:val="00AF78E0"/>
    <w:rsid w:val="00B004D9"/>
    <w:rsid w:val="00B03BC3"/>
    <w:rsid w:val="00B05872"/>
    <w:rsid w:val="00B06B40"/>
    <w:rsid w:val="00B07A86"/>
    <w:rsid w:val="00B1044C"/>
    <w:rsid w:val="00B10A5B"/>
    <w:rsid w:val="00B11E96"/>
    <w:rsid w:val="00B12AA6"/>
    <w:rsid w:val="00B133F8"/>
    <w:rsid w:val="00B17235"/>
    <w:rsid w:val="00B17E43"/>
    <w:rsid w:val="00B25752"/>
    <w:rsid w:val="00B26B2E"/>
    <w:rsid w:val="00B30E14"/>
    <w:rsid w:val="00B30FB7"/>
    <w:rsid w:val="00B31FA2"/>
    <w:rsid w:val="00B3366D"/>
    <w:rsid w:val="00B35A04"/>
    <w:rsid w:val="00B35AF4"/>
    <w:rsid w:val="00B4227C"/>
    <w:rsid w:val="00B44E14"/>
    <w:rsid w:val="00B5082A"/>
    <w:rsid w:val="00B5559C"/>
    <w:rsid w:val="00B55C37"/>
    <w:rsid w:val="00B5717B"/>
    <w:rsid w:val="00B60392"/>
    <w:rsid w:val="00B60B25"/>
    <w:rsid w:val="00B61B05"/>
    <w:rsid w:val="00B64374"/>
    <w:rsid w:val="00B64A3D"/>
    <w:rsid w:val="00B672D5"/>
    <w:rsid w:val="00B71788"/>
    <w:rsid w:val="00B71FE3"/>
    <w:rsid w:val="00B74712"/>
    <w:rsid w:val="00B753BD"/>
    <w:rsid w:val="00B8010C"/>
    <w:rsid w:val="00B81223"/>
    <w:rsid w:val="00B81433"/>
    <w:rsid w:val="00B8420B"/>
    <w:rsid w:val="00B8438C"/>
    <w:rsid w:val="00B86BE2"/>
    <w:rsid w:val="00B8741B"/>
    <w:rsid w:val="00B87B97"/>
    <w:rsid w:val="00B900EF"/>
    <w:rsid w:val="00B920E6"/>
    <w:rsid w:val="00B93B78"/>
    <w:rsid w:val="00B93CB1"/>
    <w:rsid w:val="00B960E5"/>
    <w:rsid w:val="00B963D0"/>
    <w:rsid w:val="00BA0781"/>
    <w:rsid w:val="00BA2E6D"/>
    <w:rsid w:val="00BB2026"/>
    <w:rsid w:val="00BB220B"/>
    <w:rsid w:val="00BB49EE"/>
    <w:rsid w:val="00BC131E"/>
    <w:rsid w:val="00BC2114"/>
    <w:rsid w:val="00BC6730"/>
    <w:rsid w:val="00BC6E8D"/>
    <w:rsid w:val="00BD104C"/>
    <w:rsid w:val="00BD360E"/>
    <w:rsid w:val="00BD63E5"/>
    <w:rsid w:val="00BD67E8"/>
    <w:rsid w:val="00BD7D6E"/>
    <w:rsid w:val="00BD7DC4"/>
    <w:rsid w:val="00BE5416"/>
    <w:rsid w:val="00BE5AEB"/>
    <w:rsid w:val="00BE6D26"/>
    <w:rsid w:val="00BF1E2E"/>
    <w:rsid w:val="00BF4179"/>
    <w:rsid w:val="00BF41FC"/>
    <w:rsid w:val="00BF74EA"/>
    <w:rsid w:val="00BF7580"/>
    <w:rsid w:val="00C000E0"/>
    <w:rsid w:val="00C03B8E"/>
    <w:rsid w:val="00C07FE2"/>
    <w:rsid w:val="00C118B6"/>
    <w:rsid w:val="00C12636"/>
    <w:rsid w:val="00C14F9A"/>
    <w:rsid w:val="00C15088"/>
    <w:rsid w:val="00C219B2"/>
    <w:rsid w:val="00C24287"/>
    <w:rsid w:val="00C26E54"/>
    <w:rsid w:val="00C300FE"/>
    <w:rsid w:val="00C33209"/>
    <w:rsid w:val="00C340D7"/>
    <w:rsid w:val="00C366B0"/>
    <w:rsid w:val="00C371CF"/>
    <w:rsid w:val="00C37660"/>
    <w:rsid w:val="00C43215"/>
    <w:rsid w:val="00C43EDD"/>
    <w:rsid w:val="00C44E35"/>
    <w:rsid w:val="00C4516A"/>
    <w:rsid w:val="00C469A3"/>
    <w:rsid w:val="00C46C5E"/>
    <w:rsid w:val="00C477AD"/>
    <w:rsid w:val="00C542AD"/>
    <w:rsid w:val="00C56A13"/>
    <w:rsid w:val="00C64570"/>
    <w:rsid w:val="00C6488D"/>
    <w:rsid w:val="00C70D15"/>
    <w:rsid w:val="00C71134"/>
    <w:rsid w:val="00C73796"/>
    <w:rsid w:val="00C74D5C"/>
    <w:rsid w:val="00C83BC7"/>
    <w:rsid w:val="00C8413C"/>
    <w:rsid w:val="00C85BAF"/>
    <w:rsid w:val="00C8640E"/>
    <w:rsid w:val="00CA235A"/>
    <w:rsid w:val="00CA3FA3"/>
    <w:rsid w:val="00CA6EB4"/>
    <w:rsid w:val="00CA71A3"/>
    <w:rsid w:val="00CA799E"/>
    <w:rsid w:val="00CA7CC0"/>
    <w:rsid w:val="00CB01A7"/>
    <w:rsid w:val="00CB67BE"/>
    <w:rsid w:val="00CC1334"/>
    <w:rsid w:val="00CC28B1"/>
    <w:rsid w:val="00CC2A80"/>
    <w:rsid w:val="00CC3C53"/>
    <w:rsid w:val="00CC5797"/>
    <w:rsid w:val="00CD0BA2"/>
    <w:rsid w:val="00CD2EDF"/>
    <w:rsid w:val="00CE4D22"/>
    <w:rsid w:val="00CE6453"/>
    <w:rsid w:val="00CE70F6"/>
    <w:rsid w:val="00CF3666"/>
    <w:rsid w:val="00CF42F0"/>
    <w:rsid w:val="00CF6320"/>
    <w:rsid w:val="00D01B13"/>
    <w:rsid w:val="00D01C58"/>
    <w:rsid w:val="00D0255F"/>
    <w:rsid w:val="00D02B2C"/>
    <w:rsid w:val="00D0416E"/>
    <w:rsid w:val="00D06351"/>
    <w:rsid w:val="00D118E8"/>
    <w:rsid w:val="00D11DE0"/>
    <w:rsid w:val="00D12B9D"/>
    <w:rsid w:val="00D134AB"/>
    <w:rsid w:val="00D14FE8"/>
    <w:rsid w:val="00D162AC"/>
    <w:rsid w:val="00D200BD"/>
    <w:rsid w:val="00D221D7"/>
    <w:rsid w:val="00D26E70"/>
    <w:rsid w:val="00D27A63"/>
    <w:rsid w:val="00D342D1"/>
    <w:rsid w:val="00D35177"/>
    <w:rsid w:val="00D3637D"/>
    <w:rsid w:val="00D363F5"/>
    <w:rsid w:val="00D37859"/>
    <w:rsid w:val="00D3796B"/>
    <w:rsid w:val="00D428FC"/>
    <w:rsid w:val="00D464B4"/>
    <w:rsid w:val="00D50391"/>
    <w:rsid w:val="00D52377"/>
    <w:rsid w:val="00D523ED"/>
    <w:rsid w:val="00D536D3"/>
    <w:rsid w:val="00D53C7E"/>
    <w:rsid w:val="00D54F8B"/>
    <w:rsid w:val="00D5513F"/>
    <w:rsid w:val="00D562B1"/>
    <w:rsid w:val="00D567F9"/>
    <w:rsid w:val="00D56AC6"/>
    <w:rsid w:val="00D60152"/>
    <w:rsid w:val="00D60E7B"/>
    <w:rsid w:val="00D61042"/>
    <w:rsid w:val="00D65191"/>
    <w:rsid w:val="00D70016"/>
    <w:rsid w:val="00D726CC"/>
    <w:rsid w:val="00D73C1D"/>
    <w:rsid w:val="00D81629"/>
    <w:rsid w:val="00D90127"/>
    <w:rsid w:val="00D90C1C"/>
    <w:rsid w:val="00D94F23"/>
    <w:rsid w:val="00D96AFF"/>
    <w:rsid w:val="00D97DBE"/>
    <w:rsid w:val="00DA1A99"/>
    <w:rsid w:val="00DA4704"/>
    <w:rsid w:val="00DA5078"/>
    <w:rsid w:val="00DA5BBB"/>
    <w:rsid w:val="00DB0AF3"/>
    <w:rsid w:val="00DB37E2"/>
    <w:rsid w:val="00DB41FD"/>
    <w:rsid w:val="00DB59BA"/>
    <w:rsid w:val="00DB5B1F"/>
    <w:rsid w:val="00DC0055"/>
    <w:rsid w:val="00DC007A"/>
    <w:rsid w:val="00DC1529"/>
    <w:rsid w:val="00DC1F81"/>
    <w:rsid w:val="00DC3A02"/>
    <w:rsid w:val="00DC7213"/>
    <w:rsid w:val="00DC745C"/>
    <w:rsid w:val="00DC7A60"/>
    <w:rsid w:val="00DC7C5F"/>
    <w:rsid w:val="00DD1824"/>
    <w:rsid w:val="00DD5278"/>
    <w:rsid w:val="00DD7311"/>
    <w:rsid w:val="00DE1BEF"/>
    <w:rsid w:val="00DE35D8"/>
    <w:rsid w:val="00DE3EFD"/>
    <w:rsid w:val="00DE6EB5"/>
    <w:rsid w:val="00DE7350"/>
    <w:rsid w:val="00DE79CE"/>
    <w:rsid w:val="00DF030B"/>
    <w:rsid w:val="00DF115E"/>
    <w:rsid w:val="00DF5E62"/>
    <w:rsid w:val="00DF6388"/>
    <w:rsid w:val="00DF639A"/>
    <w:rsid w:val="00DF7B41"/>
    <w:rsid w:val="00E00C41"/>
    <w:rsid w:val="00E02F6A"/>
    <w:rsid w:val="00E05583"/>
    <w:rsid w:val="00E05773"/>
    <w:rsid w:val="00E0648B"/>
    <w:rsid w:val="00E0670D"/>
    <w:rsid w:val="00E11A13"/>
    <w:rsid w:val="00E11FFD"/>
    <w:rsid w:val="00E13597"/>
    <w:rsid w:val="00E14039"/>
    <w:rsid w:val="00E16A32"/>
    <w:rsid w:val="00E215F3"/>
    <w:rsid w:val="00E23313"/>
    <w:rsid w:val="00E233CC"/>
    <w:rsid w:val="00E357AD"/>
    <w:rsid w:val="00E363B6"/>
    <w:rsid w:val="00E366F9"/>
    <w:rsid w:val="00E36D6F"/>
    <w:rsid w:val="00E3706C"/>
    <w:rsid w:val="00E37BE5"/>
    <w:rsid w:val="00E42F62"/>
    <w:rsid w:val="00E459A8"/>
    <w:rsid w:val="00E46A41"/>
    <w:rsid w:val="00E478AF"/>
    <w:rsid w:val="00E57D1B"/>
    <w:rsid w:val="00E62DE4"/>
    <w:rsid w:val="00E64D35"/>
    <w:rsid w:val="00E65BF0"/>
    <w:rsid w:val="00E66CA5"/>
    <w:rsid w:val="00E70B3E"/>
    <w:rsid w:val="00E73DDE"/>
    <w:rsid w:val="00E7575B"/>
    <w:rsid w:val="00E77992"/>
    <w:rsid w:val="00E8183F"/>
    <w:rsid w:val="00E83A5C"/>
    <w:rsid w:val="00E86125"/>
    <w:rsid w:val="00E86390"/>
    <w:rsid w:val="00E91A21"/>
    <w:rsid w:val="00E93578"/>
    <w:rsid w:val="00E952D1"/>
    <w:rsid w:val="00E95DFD"/>
    <w:rsid w:val="00E9683C"/>
    <w:rsid w:val="00EA1E9A"/>
    <w:rsid w:val="00EA2230"/>
    <w:rsid w:val="00EA288F"/>
    <w:rsid w:val="00EA580E"/>
    <w:rsid w:val="00EA6A17"/>
    <w:rsid w:val="00EA7046"/>
    <w:rsid w:val="00EB2074"/>
    <w:rsid w:val="00EB2594"/>
    <w:rsid w:val="00EB2C53"/>
    <w:rsid w:val="00EB2D07"/>
    <w:rsid w:val="00EB3896"/>
    <w:rsid w:val="00EB5A43"/>
    <w:rsid w:val="00EB6BC8"/>
    <w:rsid w:val="00EC01C7"/>
    <w:rsid w:val="00EC094E"/>
    <w:rsid w:val="00EC51F7"/>
    <w:rsid w:val="00EC650B"/>
    <w:rsid w:val="00EC6D7D"/>
    <w:rsid w:val="00EC6F16"/>
    <w:rsid w:val="00ED0567"/>
    <w:rsid w:val="00ED4F2D"/>
    <w:rsid w:val="00EE1195"/>
    <w:rsid w:val="00EE1A86"/>
    <w:rsid w:val="00EE4F5B"/>
    <w:rsid w:val="00EE64B9"/>
    <w:rsid w:val="00EF03D1"/>
    <w:rsid w:val="00EF3DC2"/>
    <w:rsid w:val="00EF5C26"/>
    <w:rsid w:val="00F028D9"/>
    <w:rsid w:val="00F02C6C"/>
    <w:rsid w:val="00F03F66"/>
    <w:rsid w:val="00F052A9"/>
    <w:rsid w:val="00F077F6"/>
    <w:rsid w:val="00F1402C"/>
    <w:rsid w:val="00F143C0"/>
    <w:rsid w:val="00F16609"/>
    <w:rsid w:val="00F17C35"/>
    <w:rsid w:val="00F2038E"/>
    <w:rsid w:val="00F23158"/>
    <w:rsid w:val="00F231C9"/>
    <w:rsid w:val="00F255B8"/>
    <w:rsid w:val="00F31742"/>
    <w:rsid w:val="00F317B2"/>
    <w:rsid w:val="00F31D57"/>
    <w:rsid w:val="00F3229E"/>
    <w:rsid w:val="00F3291F"/>
    <w:rsid w:val="00F33870"/>
    <w:rsid w:val="00F35A10"/>
    <w:rsid w:val="00F40207"/>
    <w:rsid w:val="00F42BF8"/>
    <w:rsid w:val="00F455C2"/>
    <w:rsid w:val="00F46949"/>
    <w:rsid w:val="00F50580"/>
    <w:rsid w:val="00F5088C"/>
    <w:rsid w:val="00F61B5A"/>
    <w:rsid w:val="00F6406E"/>
    <w:rsid w:val="00F66067"/>
    <w:rsid w:val="00F66415"/>
    <w:rsid w:val="00F72A8D"/>
    <w:rsid w:val="00F7344B"/>
    <w:rsid w:val="00F73BC9"/>
    <w:rsid w:val="00F75BD0"/>
    <w:rsid w:val="00F75C4B"/>
    <w:rsid w:val="00F81D13"/>
    <w:rsid w:val="00F82B9F"/>
    <w:rsid w:val="00F86EB1"/>
    <w:rsid w:val="00F925A8"/>
    <w:rsid w:val="00F96559"/>
    <w:rsid w:val="00FA0BDA"/>
    <w:rsid w:val="00FA2DA8"/>
    <w:rsid w:val="00FA324A"/>
    <w:rsid w:val="00FA4555"/>
    <w:rsid w:val="00FA6957"/>
    <w:rsid w:val="00FB471F"/>
    <w:rsid w:val="00FC28A0"/>
    <w:rsid w:val="00FC3E2A"/>
    <w:rsid w:val="00FD27A2"/>
    <w:rsid w:val="00FD3AEF"/>
    <w:rsid w:val="00FE0E22"/>
    <w:rsid w:val="00FE113E"/>
    <w:rsid w:val="00FE5AD1"/>
    <w:rsid w:val="00FE602B"/>
    <w:rsid w:val="00FE6C82"/>
    <w:rsid w:val="00FE7F92"/>
    <w:rsid w:val="00FF1FFA"/>
    <w:rsid w:val="00FF2B9B"/>
    <w:rsid w:val="00FF5372"/>
    <w:rsid w:val="00FF78DC"/>
    <w:rsid w:val="025F234D"/>
    <w:rsid w:val="0C6573A5"/>
    <w:rsid w:val="0D0119C1"/>
    <w:rsid w:val="0D80776B"/>
    <w:rsid w:val="0F65050E"/>
    <w:rsid w:val="1A4CB6F4"/>
    <w:rsid w:val="2187BDF2"/>
    <w:rsid w:val="22F60015"/>
    <w:rsid w:val="26E8072D"/>
    <w:rsid w:val="2971D59C"/>
    <w:rsid w:val="2B6E2E96"/>
    <w:rsid w:val="30CC30C9"/>
    <w:rsid w:val="34E463BD"/>
    <w:rsid w:val="38B6C920"/>
    <w:rsid w:val="3B6CD21F"/>
    <w:rsid w:val="3F32F3FE"/>
    <w:rsid w:val="3F6FCB75"/>
    <w:rsid w:val="42F99D42"/>
    <w:rsid w:val="4CDBF05B"/>
    <w:rsid w:val="4F1A8A2E"/>
    <w:rsid w:val="4FF71CF0"/>
    <w:rsid w:val="54054291"/>
    <w:rsid w:val="5B395EE6"/>
    <w:rsid w:val="5C0B6EAA"/>
    <w:rsid w:val="5F219B88"/>
    <w:rsid w:val="620E8539"/>
    <w:rsid w:val="6CF59FFA"/>
    <w:rsid w:val="7491A8A5"/>
    <w:rsid w:val="74B73BA1"/>
    <w:rsid w:val="759A83C0"/>
    <w:rsid w:val="7DC198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DF89D"/>
  <w15:chartTrackingRefBased/>
  <w15:docId w15:val="{B68D0928-8C8B-4866-B507-F43D34A7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66B0"/>
    <w:pPr>
      <w:spacing w:after="200" w:line="276" w:lineRule="auto"/>
    </w:pPr>
    <w:rPr>
      <w:rFonts w:ascii="Calibri" w:eastAsia="Calibri" w:hAnsi="Calibri" w:cs="Times New Roman"/>
      <w:kern w:val="0"/>
      <w14:ligatures w14:val="none"/>
    </w:rPr>
  </w:style>
  <w:style w:type="paragraph" w:styleId="Virsraksts4">
    <w:name w:val="heading 4"/>
    <w:basedOn w:val="Parasts"/>
    <w:link w:val="Virsraksts4Rakstz"/>
    <w:uiPriority w:val="9"/>
    <w:qFormat/>
    <w:rsid w:val="003D2C06"/>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3D2C06"/>
    <w:rPr>
      <w:rFonts w:ascii="Times New Roman" w:eastAsia="Times New Roman" w:hAnsi="Times New Roman" w:cs="Times New Roman"/>
      <w:b/>
      <w:bCs/>
      <w:kern w:val="0"/>
      <w:sz w:val="24"/>
      <w:szCs w:val="24"/>
      <w:lang w:eastAsia="lv-LV"/>
      <w14:ligatures w14:val="none"/>
    </w:rPr>
  </w:style>
  <w:style w:type="paragraph" w:styleId="Saturs1">
    <w:name w:val="toc 1"/>
    <w:basedOn w:val="Parasts"/>
    <w:next w:val="Parasts"/>
    <w:autoRedefine/>
    <w:uiPriority w:val="99"/>
    <w:rsid w:val="003D2C06"/>
    <w:pPr>
      <w:tabs>
        <w:tab w:val="right" w:leader="dot" w:pos="9061"/>
      </w:tabs>
      <w:spacing w:after="100"/>
      <w:jc w:val="center"/>
    </w:pPr>
  </w:style>
  <w:style w:type="paragraph" w:styleId="Saturs2">
    <w:name w:val="toc 2"/>
    <w:basedOn w:val="Parasts"/>
    <w:next w:val="Parasts"/>
    <w:autoRedefine/>
    <w:uiPriority w:val="99"/>
    <w:rsid w:val="003D2C06"/>
    <w:pPr>
      <w:spacing w:after="100"/>
      <w:ind w:left="220"/>
    </w:pPr>
  </w:style>
  <w:style w:type="character" w:styleId="Hipersaite">
    <w:name w:val="Hyperlink"/>
    <w:basedOn w:val="Noklusjumarindkopasfonts"/>
    <w:uiPriority w:val="99"/>
    <w:rsid w:val="003D2C06"/>
    <w:rPr>
      <w:rFonts w:cs="Times New Roman"/>
      <w:color w:val="0000FF"/>
      <w:u w:val="single"/>
    </w:rPr>
  </w:style>
  <w:style w:type="paragraph" w:customStyle="1" w:styleId="naisf">
    <w:name w:val="naisf"/>
    <w:basedOn w:val="Parasts"/>
    <w:uiPriority w:val="99"/>
    <w:rsid w:val="003D2C06"/>
    <w:pPr>
      <w:spacing w:before="75" w:after="75" w:line="240" w:lineRule="auto"/>
      <w:ind w:firstLine="375"/>
      <w:jc w:val="both"/>
    </w:pPr>
    <w:rPr>
      <w:rFonts w:ascii="Times New Roman" w:hAnsi="Times New Roman"/>
      <w:sz w:val="24"/>
      <w:szCs w:val="24"/>
      <w:lang w:eastAsia="lv-LV"/>
    </w:rPr>
  </w:style>
  <w:style w:type="paragraph" w:styleId="Galvene">
    <w:name w:val="header"/>
    <w:basedOn w:val="Parasts"/>
    <w:link w:val="GalveneRakstz"/>
    <w:uiPriority w:val="99"/>
    <w:unhideWhenUsed/>
    <w:rsid w:val="003D2C0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D2C06"/>
    <w:rPr>
      <w:rFonts w:ascii="Calibri" w:eastAsia="Calibri" w:hAnsi="Calibri" w:cs="Times New Roman"/>
      <w:kern w:val="0"/>
      <w14:ligatures w14:val="none"/>
    </w:rPr>
  </w:style>
  <w:style w:type="paragraph" w:styleId="Kjene">
    <w:name w:val="footer"/>
    <w:basedOn w:val="Parasts"/>
    <w:link w:val="KjeneRakstz"/>
    <w:uiPriority w:val="99"/>
    <w:unhideWhenUsed/>
    <w:rsid w:val="003D2C0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D2C06"/>
    <w:rPr>
      <w:rFonts w:ascii="Calibri" w:eastAsia="Calibri" w:hAnsi="Calibri" w:cs="Times New Roman"/>
      <w:kern w:val="0"/>
      <w14:ligatures w14:val="none"/>
    </w:rPr>
  </w:style>
  <w:style w:type="table" w:styleId="Reatabula">
    <w:name w:val="Table Grid"/>
    <w:basedOn w:val="Parastatabula"/>
    <w:uiPriority w:val="39"/>
    <w:rsid w:val="003D2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3D2C06"/>
    <w:pPr>
      <w:spacing w:after="0" w:line="240" w:lineRule="auto"/>
    </w:pPr>
    <w:rPr>
      <w:sz w:val="20"/>
      <w:szCs w:val="20"/>
    </w:rPr>
  </w:style>
  <w:style w:type="character" w:customStyle="1" w:styleId="VrestekstsRakstz">
    <w:name w:val="Vēres teksts Rakstz."/>
    <w:basedOn w:val="Noklusjumarindkopasfonts"/>
    <w:link w:val="Vresteksts"/>
    <w:uiPriority w:val="99"/>
    <w:rsid w:val="003D2C06"/>
    <w:rPr>
      <w:rFonts w:ascii="Calibri" w:eastAsia="Calibri" w:hAnsi="Calibri" w:cs="Times New Roman"/>
      <w:kern w:val="0"/>
      <w:sz w:val="20"/>
      <w:szCs w:val="20"/>
      <w14:ligatures w14:val="none"/>
    </w:rPr>
  </w:style>
  <w:style w:type="character" w:styleId="Vresatsauce">
    <w:name w:val="footnote reference"/>
    <w:basedOn w:val="Noklusjumarindkopasfonts"/>
    <w:uiPriority w:val="99"/>
    <w:semiHidden/>
    <w:unhideWhenUsed/>
    <w:rsid w:val="003D2C06"/>
    <w:rPr>
      <w:vertAlign w:val="superscript"/>
    </w:rPr>
  </w:style>
  <w:style w:type="paragraph" w:customStyle="1" w:styleId="CM1">
    <w:name w:val="CM1"/>
    <w:basedOn w:val="Parasts"/>
    <w:next w:val="Parasts"/>
    <w:uiPriority w:val="99"/>
    <w:rsid w:val="003D2C06"/>
    <w:pPr>
      <w:autoSpaceDE w:val="0"/>
      <w:autoSpaceDN w:val="0"/>
      <w:adjustRightInd w:val="0"/>
      <w:spacing w:after="0" w:line="240" w:lineRule="auto"/>
    </w:pPr>
    <w:rPr>
      <w:rFonts w:ascii="EUAlbertina" w:eastAsiaTheme="minorHAnsi" w:hAnsi="EUAlbertina" w:cstheme="minorBidi"/>
      <w:sz w:val="24"/>
      <w:szCs w:val="24"/>
      <w14:ligatures w14:val="standardContextual"/>
    </w:rPr>
  </w:style>
  <w:style w:type="paragraph" w:customStyle="1" w:styleId="CM3">
    <w:name w:val="CM3"/>
    <w:basedOn w:val="Parasts"/>
    <w:next w:val="Parasts"/>
    <w:uiPriority w:val="99"/>
    <w:rsid w:val="003D2C06"/>
    <w:pPr>
      <w:autoSpaceDE w:val="0"/>
      <w:autoSpaceDN w:val="0"/>
      <w:adjustRightInd w:val="0"/>
      <w:spacing w:after="0" w:line="240" w:lineRule="auto"/>
    </w:pPr>
    <w:rPr>
      <w:rFonts w:ascii="EUAlbertina" w:eastAsiaTheme="minorHAnsi" w:hAnsi="EUAlbertina" w:cstheme="minorBidi"/>
      <w:sz w:val="24"/>
      <w:szCs w:val="24"/>
      <w14:ligatures w14:val="standardContextual"/>
    </w:rPr>
  </w:style>
  <w:style w:type="paragraph" w:styleId="Bezatstarpm">
    <w:name w:val="No Spacing"/>
    <w:uiPriority w:val="1"/>
    <w:qFormat/>
    <w:rsid w:val="003D2C06"/>
    <w:pPr>
      <w:spacing w:after="0" w:line="240" w:lineRule="auto"/>
    </w:pPr>
    <w:rPr>
      <w:kern w:val="0"/>
      <w14:ligatures w14:val="none"/>
    </w:rPr>
  </w:style>
  <w:style w:type="paragraph" w:customStyle="1" w:styleId="Default">
    <w:name w:val="Default"/>
    <w:rsid w:val="003D2C06"/>
    <w:pPr>
      <w:autoSpaceDE w:val="0"/>
      <w:autoSpaceDN w:val="0"/>
      <w:adjustRightInd w:val="0"/>
      <w:spacing w:after="0" w:line="240" w:lineRule="auto"/>
    </w:pPr>
    <w:rPr>
      <w:rFonts w:ascii="Verdana" w:hAnsi="Verdana" w:cs="Verdana"/>
      <w:color w:val="000000"/>
      <w:kern w:val="0"/>
      <w:sz w:val="24"/>
      <w:szCs w:val="24"/>
    </w:rPr>
  </w:style>
  <w:style w:type="paragraph" w:styleId="Paraststmeklis">
    <w:name w:val="Normal (Web)"/>
    <w:basedOn w:val="Parasts"/>
    <w:uiPriority w:val="99"/>
    <w:semiHidden/>
    <w:unhideWhenUsed/>
    <w:rsid w:val="003D2C06"/>
    <w:pPr>
      <w:spacing w:before="100" w:beforeAutospacing="1" w:after="100" w:afterAutospacing="1" w:line="240" w:lineRule="auto"/>
    </w:pPr>
    <w:rPr>
      <w:rFonts w:ascii="Times New Roman" w:eastAsia="Times New Roman" w:hAnsi="Times New Roman"/>
      <w:sz w:val="24"/>
      <w:szCs w:val="24"/>
      <w:lang w:eastAsia="lv-LV"/>
    </w:rPr>
  </w:style>
  <w:style w:type="paragraph" w:styleId="Sarakstarindkopa">
    <w:name w:val="List Paragraph"/>
    <w:basedOn w:val="Parasts"/>
    <w:uiPriority w:val="34"/>
    <w:qFormat/>
    <w:rsid w:val="003D2C06"/>
    <w:pPr>
      <w:ind w:left="720"/>
      <w:contextualSpacing/>
    </w:pPr>
  </w:style>
  <w:style w:type="character" w:customStyle="1" w:styleId="tooltip-trigger">
    <w:name w:val="tooltip-trigger"/>
    <w:basedOn w:val="Noklusjumarindkopasfonts"/>
    <w:rsid w:val="003D2C06"/>
  </w:style>
  <w:style w:type="character" w:customStyle="1" w:styleId="Neatrisintapieminana1">
    <w:name w:val="Neatrisināta pieminēšana1"/>
    <w:basedOn w:val="Noklusjumarindkopasfonts"/>
    <w:uiPriority w:val="99"/>
    <w:semiHidden/>
    <w:unhideWhenUsed/>
    <w:rsid w:val="003D2C06"/>
    <w:rPr>
      <w:color w:val="605E5C"/>
      <w:shd w:val="clear" w:color="auto" w:fill="E1DFDD"/>
    </w:rPr>
  </w:style>
  <w:style w:type="paragraph" w:customStyle="1" w:styleId="TabletextrowsAgency">
    <w:name w:val="Table text rows (Agency)"/>
    <w:basedOn w:val="Parasts"/>
    <w:rsid w:val="003D2C06"/>
    <w:pPr>
      <w:spacing w:after="0" w:line="280" w:lineRule="exact"/>
    </w:pPr>
    <w:rPr>
      <w:rFonts w:ascii="Verdana" w:eastAsia="Times New Roman" w:hAnsi="Verdana" w:cs="Verdana"/>
      <w:sz w:val="18"/>
      <w:szCs w:val="18"/>
      <w:lang w:val="en-GB" w:eastAsia="en-GB"/>
    </w:rPr>
  </w:style>
  <w:style w:type="paragraph" w:customStyle="1" w:styleId="tv213">
    <w:name w:val="tv213"/>
    <w:basedOn w:val="Parasts"/>
    <w:rsid w:val="003D2C06"/>
    <w:pPr>
      <w:spacing w:before="100" w:beforeAutospacing="1" w:after="100" w:afterAutospacing="1" w:line="240" w:lineRule="auto"/>
    </w:pPr>
    <w:rPr>
      <w:rFonts w:ascii="Times New Roman" w:eastAsia="Times New Roman" w:hAnsi="Times New Roman"/>
      <w:sz w:val="24"/>
      <w:szCs w:val="24"/>
      <w:lang w:eastAsia="lv-LV"/>
    </w:rPr>
  </w:style>
  <w:style w:type="paragraph" w:styleId="Prskatjums">
    <w:name w:val="Revision"/>
    <w:hidden/>
    <w:uiPriority w:val="99"/>
    <w:semiHidden/>
    <w:rsid w:val="003D2C06"/>
    <w:pPr>
      <w:spacing w:after="0" w:line="240" w:lineRule="auto"/>
    </w:pPr>
    <w:rPr>
      <w:rFonts w:ascii="Calibri" w:eastAsia="Calibri" w:hAnsi="Calibri" w:cs="Times New Roman"/>
      <w:kern w:val="0"/>
      <w14:ligatures w14:val="none"/>
    </w:rPr>
  </w:style>
  <w:style w:type="character" w:styleId="Komentraatsauce">
    <w:name w:val="annotation reference"/>
    <w:basedOn w:val="Noklusjumarindkopasfonts"/>
    <w:uiPriority w:val="99"/>
    <w:semiHidden/>
    <w:unhideWhenUsed/>
    <w:rsid w:val="003D2C06"/>
    <w:rPr>
      <w:sz w:val="16"/>
      <w:szCs w:val="16"/>
    </w:rPr>
  </w:style>
  <w:style w:type="paragraph" w:styleId="Komentrateksts">
    <w:name w:val="annotation text"/>
    <w:basedOn w:val="Parasts"/>
    <w:link w:val="KomentratekstsRakstz"/>
    <w:uiPriority w:val="99"/>
    <w:unhideWhenUsed/>
    <w:rsid w:val="003D2C06"/>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2C06"/>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3D2C06"/>
    <w:rPr>
      <w:b/>
      <w:bCs/>
    </w:rPr>
  </w:style>
  <w:style w:type="character" w:customStyle="1" w:styleId="KomentratmaRakstz">
    <w:name w:val="Komentāra tēma Rakstz."/>
    <w:basedOn w:val="KomentratekstsRakstz"/>
    <w:link w:val="Komentratma"/>
    <w:uiPriority w:val="99"/>
    <w:semiHidden/>
    <w:rsid w:val="003D2C06"/>
    <w:rPr>
      <w:rFonts w:ascii="Calibri" w:eastAsia="Calibri" w:hAnsi="Calibri" w:cs="Times New Roman"/>
      <w:b/>
      <w:bCs/>
      <w:kern w:val="0"/>
      <w:sz w:val="20"/>
      <w:szCs w:val="20"/>
      <w14:ligatures w14:val="none"/>
    </w:rPr>
  </w:style>
  <w:style w:type="paragraph" w:styleId="Balonteksts">
    <w:name w:val="Balloon Text"/>
    <w:basedOn w:val="Parasts"/>
    <w:link w:val="BalontekstsRakstz"/>
    <w:uiPriority w:val="99"/>
    <w:semiHidden/>
    <w:unhideWhenUsed/>
    <w:rsid w:val="006D2DB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2DB5"/>
    <w:rPr>
      <w:rFonts w:ascii="Segoe UI" w:eastAsia="Calibri" w:hAnsi="Segoe UI" w:cs="Segoe UI"/>
      <w:kern w:val="0"/>
      <w:sz w:val="18"/>
      <w:szCs w:val="18"/>
      <w14:ligatures w14:val="none"/>
    </w:rPr>
  </w:style>
  <w:style w:type="paragraph" w:styleId="Beiguvresteksts">
    <w:name w:val="endnote text"/>
    <w:basedOn w:val="Parasts"/>
    <w:link w:val="BeiguvrestekstsRakstz"/>
    <w:uiPriority w:val="99"/>
    <w:semiHidden/>
    <w:unhideWhenUsed/>
    <w:rsid w:val="00CD2EDF"/>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CD2EDF"/>
    <w:rPr>
      <w:rFonts w:ascii="Calibri" w:eastAsia="Calibri" w:hAnsi="Calibri" w:cs="Times New Roman"/>
      <w:kern w:val="0"/>
      <w:sz w:val="20"/>
      <w:szCs w:val="20"/>
      <w14:ligatures w14:val="none"/>
    </w:rPr>
  </w:style>
  <w:style w:type="character" w:styleId="Beiguvresatsauce">
    <w:name w:val="endnote reference"/>
    <w:basedOn w:val="Noklusjumarindkopasfonts"/>
    <w:uiPriority w:val="99"/>
    <w:semiHidden/>
    <w:unhideWhenUsed/>
    <w:rsid w:val="00CD2EDF"/>
    <w:rPr>
      <w:vertAlign w:val="superscript"/>
    </w:rPr>
  </w:style>
  <w:style w:type="character" w:customStyle="1" w:styleId="Neatrisintapieminana2">
    <w:name w:val="Neatrisināta pieminēšana2"/>
    <w:basedOn w:val="Noklusjumarindkopasfonts"/>
    <w:uiPriority w:val="99"/>
    <w:semiHidden/>
    <w:unhideWhenUsed/>
    <w:rsid w:val="001947AC"/>
    <w:rPr>
      <w:color w:val="605E5C"/>
      <w:shd w:val="clear" w:color="auto" w:fill="E1DFDD"/>
    </w:rPr>
  </w:style>
  <w:style w:type="character" w:styleId="Izmantotahipersaite">
    <w:name w:val="FollowedHyperlink"/>
    <w:basedOn w:val="Noklusjumarindkopasfonts"/>
    <w:uiPriority w:val="99"/>
    <w:semiHidden/>
    <w:unhideWhenUsed/>
    <w:rsid w:val="007D1E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8669">
      <w:bodyDiv w:val="1"/>
      <w:marLeft w:val="0"/>
      <w:marRight w:val="0"/>
      <w:marTop w:val="0"/>
      <w:marBottom w:val="0"/>
      <w:divBdr>
        <w:top w:val="none" w:sz="0" w:space="0" w:color="auto"/>
        <w:left w:val="none" w:sz="0" w:space="0" w:color="auto"/>
        <w:bottom w:val="none" w:sz="0" w:space="0" w:color="auto"/>
        <w:right w:val="none" w:sz="0" w:space="0" w:color="auto"/>
      </w:divBdr>
    </w:div>
    <w:div w:id="534780550">
      <w:bodyDiv w:val="1"/>
      <w:marLeft w:val="0"/>
      <w:marRight w:val="0"/>
      <w:marTop w:val="0"/>
      <w:marBottom w:val="0"/>
      <w:divBdr>
        <w:top w:val="none" w:sz="0" w:space="0" w:color="auto"/>
        <w:left w:val="none" w:sz="0" w:space="0" w:color="auto"/>
        <w:bottom w:val="none" w:sz="0" w:space="0" w:color="auto"/>
        <w:right w:val="none" w:sz="0" w:space="0" w:color="auto"/>
      </w:divBdr>
    </w:div>
    <w:div w:id="570384058">
      <w:bodyDiv w:val="1"/>
      <w:marLeft w:val="0"/>
      <w:marRight w:val="0"/>
      <w:marTop w:val="0"/>
      <w:marBottom w:val="0"/>
      <w:divBdr>
        <w:top w:val="none" w:sz="0" w:space="0" w:color="auto"/>
        <w:left w:val="none" w:sz="0" w:space="0" w:color="auto"/>
        <w:bottom w:val="none" w:sz="0" w:space="0" w:color="auto"/>
        <w:right w:val="none" w:sz="0" w:space="0" w:color="auto"/>
      </w:divBdr>
    </w:div>
    <w:div w:id="1041704528">
      <w:bodyDiv w:val="1"/>
      <w:marLeft w:val="0"/>
      <w:marRight w:val="0"/>
      <w:marTop w:val="0"/>
      <w:marBottom w:val="0"/>
      <w:divBdr>
        <w:top w:val="none" w:sz="0" w:space="0" w:color="auto"/>
        <w:left w:val="none" w:sz="0" w:space="0" w:color="auto"/>
        <w:bottom w:val="none" w:sz="0" w:space="0" w:color="auto"/>
        <w:right w:val="none" w:sz="0" w:space="0" w:color="auto"/>
      </w:divBdr>
    </w:div>
    <w:div w:id="1156451976">
      <w:bodyDiv w:val="1"/>
      <w:marLeft w:val="0"/>
      <w:marRight w:val="0"/>
      <w:marTop w:val="0"/>
      <w:marBottom w:val="0"/>
      <w:divBdr>
        <w:top w:val="none" w:sz="0" w:space="0" w:color="auto"/>
        <w:left w:val="none" w:sz="0" w:space="0" w:color="auto"/>
        <w:bottom w:val="none" w:sz="0" w:space="0" w:color="auto"/>
        <w:right w:val="none" w:sz="0" w:space="0" w:color="auto"/>
      </w:divBdr>
      <w:divsChild>
        <w:div w:id="192420974">
          <w:marLeft w:val="0"/>
          <w:marRight w:val="0"/>
          <w:marTop w:val="480"/>
          <w:marBottom w:val="240"/>
          <w:divBdr>
            <w:top w:val="none" w:sz="0" w:space="0" w:color="auto"/>
            <w:left w:val="none" w:sz="0" w:space="0" w:color="auto"/>
            <w:bottom w:val="none" w:sz="0" w:space="0" w:color="auto"/>
            <w:right w:val="none" w:sz="0" w:space="0" w:color="auto"/>
          </w:divBdr>
        </w:div>
        <w:div w:id="1108963314">
          <w:marLeft w:val="0"/>
          <w:marRight w:val="0"/>
          <w:marTop w:val="0"/>
          <w:marBottom w:val="567"/>
          <w:divBdr>
            <w:top w:val="none" w:sz="0" w:space="0" w:color="auto"/>
            <w:left w:val="none" w:sz="0" w:space="0" w:color="auto"/>
            <w:bottom w:val="none" w:sz="0" w:space="0" w:color="auto"/>
            <w:right w:val="none" w:sz="0" w:space="0" w:color="auto"/>
          </w:divBdr>
        </w:div>
      </w:divsChild>
    </w:div>
    <w:div w:id="1236668100">
      <w:bodyDiv w:val="1"/>
      <w:marLeft w:val="0"/>
      <w:marRight w:val="0"/>
      <w:marTop w:val="0"/>
      <w:marBottom w:val="0"/>
      <w:divBdr>
        <w:top w:val="none" w:sz="0" w:space="0" w:color="auto"/>
        <w:left w:val="none" w:sz="0" w:space="0" w:color="auto"/>
        <w:bottom w:val="none" w:sz="0" w:space="0" w:color="auto"/>
        <w:right w:val="none" w:sz="0" w:space="0" w:color="auto"/>
      </w:divBdr>
    </w:div>
    <w:div w:id="1352679137">
      <w:bodyDiv w:val="1"/>
      <w:marLeft w:val="0"/>
      <w:marRight w:val="0"/>
      <w:marTop w:val="0"/>
      <w:marBottom w:val="0"/>
      <w:divBdr>
        <w:top w:val="none" w:sz="0" w:space="0" w:color="auto"/>
        <w:left w:val="none" w:sz="0" w:space="0" w:color="auto"/>
        <w:bottom w:val="none" w:sz="0" w:space="0" w:color="auto"/>
        <w:right w:val="none" w:sz="0" w:space="0" w:color="auto"/>
      </w:divBdr>
    </w:div>
    <w:div w:id="1462770536">
      <w:bodyDiv w:val="1"/>
      <w:marLeft w:val="0"/>
      <w:marRight w:val="0"/>
      <w:marTop w:val="0"/>
      <w:marBottom w:val="0"/>
      <w:divBdr>
        <w:top w:val="none" w:sz="0" w:space="0" w:color="auto"/>
        <w:left w:val="none" w:sz="0" w:space="0" w:color="auto"/>
        <w:bottom w:val="none" w:sz="0" w:space="0" w:color="auto"/>
        <w:right w:val="none" w:sz="0" w:space="0" w:color="auto"/>
      </w:divBdr>
    </w:div>
    <w:div w:id="1912696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r.lv/lv/pakalpojumi/cenradi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i.zva.gov.lv/fdu-registrs/info" TargetMode="External"/><Relationship Id="rId13" Type="http://schemas.openxmlformats.org/officeDocument/2006/relationships/hyperlink" Target="https://www.ema.europa.eu/en/human-regulatory-overview/research-and-development/compliance-research-and-development/good-manufacturing-practice/joint-audit-programme" TargetMode="External"/><Relationship Id="rId3" Type="http://schemas.openxmlformats.org/officeDocument/2006/relationships/hyperlink" Target="https://registri.pvd.gov.lv/vz/dati" TargetMode="External"/><Relationship Id="rId7" Type="http://schemas.openxmlformats.org/officeDocument/2006/relationships/hyperlink" Target="https://registri.pvd.gov.lv/cr/dati?q=Registr" TargetMode="External"/><Relationship Id="rId12" Type="http://schemas.openxmlformats.org/officeDocument/2006/relationships/hyperlink" Target="https://www.edqm.eu/en/omcl-network" TargetMode="External"/><Relationship Id="rId2" Type="http://schemas.openxmlformats.org/officeDocument/2006/relationships/hyperlink" Target="https://titania.saeima.lv/LIVS14/SaeimaLIVS14.nsf/0/C4AA03BD8284FAD4C2258AB500282F2B?OpenDocument" TargetMode="External"/><Relationship Id="rId16" Type="http://schemas.openxmlformats.org/officeDocument/2006/relationships/hyperlink" Target="https://www.ema.europa.eu/en/human-regulatory-overview/marketing-authorisation/compliance-marketing-authorisation/sampling-testing" TargetMode="External"/><Relationship Id="rId1" Type="http://schemas.openxmlformats.org/officeDocument/2006/relationships/hyperlink" Target="https://www.ema.europa.eu/en/human-regulatory-overview/research-development/compliance-research-development/good-manufacturing-practice/compilation-union-procedures-inspections-exchange-information" TargetMode="External"/><Relationship Id="rId6" Type="http://schemas.openxmlformats.org/officeDocument/2006/relationships/hyperlink" Target="https://dati.zva.gov.lv/fdu-registrs/info" TargetMode="External"/><Relationship Id="rId11" Type="http://schemas.openxmlformats.org/officeDocument/2006/relationships/hyperlink" Target="https://registri.ldc.gov.lv/pub_stat2/pub_stat2.ph" TargetMode="External"/><Relationship Id="rId5" Type="http://schemas.openxmlformats.org/officeDocument/2006/relationships/hyperlink" Target="https://registri.pvd.gov.lv/cr/dati?q=Registr" TargetMode="External"/><Relationship Id="rId15" Type="http://schemas.openxmlformats.org/officeDocument/2006/relationships/hyperlink" Target="https://www.edqm.eu/en/d/144238" TargetMode="External"/><Relationship Id="rId10" Type="http://schemas.openxmlformats.org/officeDocument/2006/relationships/hyperlink" Target="https://pakalpojumi.pvd.gov.lv/lv/ipvd/objects?ipvd_objects_search_form" TargetMode="External"/><Relationship Id="rId4" Type="http://schemas.openxmlformats.org/officeDocument/2006/relationships/hyperlink" Target="https://ec.europa.eu/health/documents/community-register/html/index_en.htm" TargetMode="External"/><Relationship Id="rId9" Type="http://schemas.openxmlformats.org/officeDocument/2006/relationships/hyperlink" Target="https://registri.pvd.gov.lv/cr/dati?q=Registr" TargetMode="External"/><Relationship Id="rId14" Type="http://schemas.openxmlformats.org/officeDocument/2006/relationships/hyperlink" Target="https://eur-lex.europa.eu/eli/dec/2017/3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4D3A7-BAB8-45DA-A26D-508E519C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28022</Words>
  <Characters>15973</Characters>
  <Application>Microsoft Office Word</Application>
  <DocSecurity>0</DocSecurity>
  <Lines>133</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43908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Briņķe</dc:creator>
  <cp:keywords/>
  <dc:description/>
  <cp:lastModifiedBy>Inta Krauja</cp:lastModifiedBy>
  <cp:revision>9</cp:revision>
  <cp:lastPrinted>2025-02-19T05:56:00Z</cp:lastPrinted>
  <dcterms:created xsi:type="dcterms:W3CDTF">2025-05-20T13:12:00Z</dcterms:created>
  <dcterms:modified xsi:type="dcterms:W3CDTF">2025-05-21T06:16:00Z</dcterms:modified>
</cp:coreProperties>
</file>