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fbd83b6" w14:textId="3fbd83b6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1B1D5D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Par Latvijas Republikas nacionālo pozīciju Nr.1 </w:t>
      </w:r>
      <w:r w:rsidR="00F2296D">
        <w:rPr>
          <w:rFonts w:ascii="Times New Roman" w:hAnsi="Times New Roman"/>
          <w:sz w:val="26"/>
          <w:szCs w:val="26"/>
          <w:lang w:val="lv-LV"/>
        </w:rPr>
        <w:t xml:space="preserve">par </w:t>
      </w:r>
      <w:r>
        <w:rPr>
          <w:rFonts w:ascii="Times New Roman" w:hAnsi="Times New Roman"/>
          <w:sz w:val="26"/>
          <w:szCs w:val="26"/>
          <w:lang w:val="lv-LV"/>
        </w:rPr>
        <w:t>“</w:t>
      </w:r>
      <w:r w:rsidR="00F2296D">
        <w:rPr>
          <w:rFonts w:ascii="Times New Roman" w:hAnsi="Times New Roman"/>
          <w:sz w:val="26"/>
          <w:szCs w:val="26"/>
          <w:lang w:val="lv-LV"/>
        </w:rPr>
        <w:t>Priekšlikumu Padomes lēmumam par pagaidu ārkārtas pasākumiem Latvijas, Lietuvas un Polijas labā”</w:t>
      </w:r>
    </w:p>
    <w:p w:rsidR="00A85A58" w:rsidP="00416864" w:rsidRDefault="00A85A58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F2296D" w:rsidR="00F2296D" w:rsidP="00F2296D" w:rsidRDefault="00F2296D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6"/>
          <w:szCs w:val="26"/>
          <w:lang w:val="lv-LV" w:eastAsia="lv-LV"/>
        </w:rPr>
      </w:pP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>Pamatojoties uz Ministru kabineta 2</w:t>
      </w:r>
      <w:r w:rsidRPr="00F2296D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021. gada 7. septembra noteikumu Nr. 606 "Ministru kabineta kārtības rullis" 113.8. apakšpunktu</w:t>
      </w: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, </w:t>
      </w:r>
      <w:r w:rsidRPr="00F2296D">
        <w:rPr>
          <w:rFonts w:ascii="Times New Roman" w:hAnsi="Times New Roman"/>
          <w:sz w:val="26"/>
          <w:szCs w:val="26"/>
          <w:lang w:val="lv-LV" w:eastAsia="lv-LV"/>
        </w:rPr>
        <w:t xml:space="preserve">iesniedzu  izskatīšanai Ministru kabineta </w:t>
      </w:r>
      <w:r w:rsidRPr="00F2296D">
        <w:rPr>
          <w:rFonts w:ascii="Times New Roman" w:hAnsi="Times New Roman"/>
          <w:b/>
          <w:bCs/>
          <w:sz w:val="26"/>
          <w:szCs w:val="26"/>
          <w:lang w:val="lv-LV" w:eastAsia="lv-LV"/>
        </w:rPr>
        <w:t>2021. gada 14</w:t>
      </w:r>
      <w:r>
        <w:rPr>
          <w:rFonts w:ascii="Times New Roman" w:hAnsi="Times New Roman"/>
          <w:b/>
          <w:bCs/>
          <w:sz w:val="26"/>
          <w:szCs w:val="26"/>
          <w:lang w:val="lv-LV" w:eastAsia="lv-LV"/>
        </w:rPr>
        <w:t>.</w:t>
      </w:r>
      <w:r w:rsidRPr="00F2296D">
        <w:rPr>
          <w:rFonts w:ascii="Times New Roman" w:hAnsi="Times New Roman"/>
          <w:b/>
          <w:bCs/>
          <w:sz w:val="26"/>
          <w:szCs w:val="26"/>
          <w:lang w:val="lv-LV" w:eastAsia="lv-LV"/>
        </w:rPr>
        <w:t>decembra sēdē</w:t>
      </w:r>
      <w:r w:rsidRPr="00F2296D">
        <w:rPr>
          <w:rFonts w:ascii="Times New Roman" w:hAnsi="Times New Roman"/>
          <w:sz w:val="26"/>
          <w:szCs w:val="26"/>
          <w:lang w:val="lv-LV" w:eastAsia="lv-LV"/>
        </w:rPr>
        <w:t xml:space="preserve"> Latvijas Republikas nacionālās</w:t>
      </w:r>
      <w:r w:rsidRPr="00F2296D">
        <w:rPr>
          <w:rFonts w:ascii="Times New Roman" w:hAnsi="Times New Roman"/>
          <w:b/>
          <w:bCs/>
          <w:sz w:val="26"/>
          <w:szCs w:val="26"/>
          <w:lang w:val="lv-LV" w:eastAsia="lv-LV"/>
        </w:rPr>
        <w:t xml:space="preserve"> </w:t>
      </w: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>pozīcijas Nr.1 projektu par “</w:t>
      </w:r>
      <w:r w:rsidRPr="00F2296D">
        <w:rPr>
          <w:rFonts w:ascii="Times New Roman" w:hAnsi="Times New Roman"/>
          <w:sz w:val="26"/>
          <w:szCs w:val="26"/>
          <w:lang w:val="lv-LV"/>
        </w:rPr>
        <w:t>Priekšlikumu Padomes lēmumam par pagaidu ārkārtas pasākumiem Latvijas, Lietuvas un Polijas labā</w:t>
      </w:r>
      <w:r>
        <w:rPr>
          <w:rFonts w:ascii="Times New Roman" w:hAnsi="Times New Roman"/>
          <w:sz w:val="26"/>
          <w:szCs w:val="26"/>
          <w:lang w:val="lv-LV"/>
        </w:rPr>
        <w:t xml:space="preserve">”. </w:t>
      </w:r>
    </w:p>
    <w:p w:rsidRPr="003D1C69" w:rsidR="00F2296D" w:rsidP="00416864" w:rsidRDefault="00F2296D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AF5E8C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2296D" w:rsidR="00AF0F6A" w:rsidP="00D17B82" w:rsidRDefault="00F2296D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2296D" w:rsidR="00416864" w:rsidP="00416864" w:rsidRDefault="00F2296D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>Nav attiecināms.</w:t>
            </w:r>
          </w:p>
        </w:tc>
      </w:tr>
      <w:tr w:rsidRPr="000B409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2296D" w:rsidR="00F2296D" w:rsidP="00F2296D" w:rsidRDefault="00F2296D">
            <w:pPr>
              <w:pStyle w:val="NoSpacing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Nacionālās pozīcijas projekts tika elektroniski saskaņots ar Ārlietu ministriju, Aizsardzības ministriju, </w:t>
            </w: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Finanšu ministriju; </w:t>
            </w:r>
          </w:p>
          <w:p w:rsidRPr="00F2296D" w:rsidR="00F2296D" w:rsidP="00F2296D" w:rsidRDefault="00F2296D">
            <w:pPr>
              <w:spacing w:after="0" w:line="240" w:lineRule="auto"/>
              <w:jc w:val="both"/>
              <w:rPr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>Labklājības ministriju; Kultūras ministriju; Veselības ministriju; Satiksmes ministriju; Tieslietu ministriju.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F2296D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>Nav attiecināms.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ministrijas Eiropas lietu un starptautiskās sadarbības d</w:t>
            </w:r>
            <w:r w:rsidR="00AF5E8C">
              <w:rPr>
                <w:rFonts w:ascii="Times New Roman" w:hAnsi="Times New Roman"/>
                <w:sz w:val="26"/>
                <w:szCs w:val="26"/>
                <w:lang w:val="lv-LV"/>
              </w:rPr>
              <w:t>epartamenta Eiropas lietu nodaļas vadītāja Anete Valaine-</w:t>
            </w:r>
            <w:proofErr w:type="spellStart"/>
            <w:r w:rsidR="00AF5E8C">
              <w:rPr>
                <w:rFonts w:ascii="Times New Roman" w:hAnsi="Times New Roman"/>
                <w:sz w:val="26"/>
                <w:szCs w:val="26"/>
                <w:lang w:val="lv-LV"/>
              </w:rPr>
              <w:t>Elsone</w:t>
            </w:r>
            <w:proofErr w:type="spellEnd"/>
            <w:r w:rsidR="009907AD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  <w:bookmarkStart w:name="_GoBack" w:id="0"/>
            <w:bookmarkEnd w:id="0"/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AF5E8C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Pielikumam Nr.1 (Informatīvais ziņojums) un pielikumam Nr.3 (protokollēmums) </w:t>
            </w:r>
          </w:p>
          <w:p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nav ierobežotas pieejamības statusa.</w:t>
            </w:r>
          </w:p>
          <w:p w:rsidRPr="00D10697"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Pielikumam Nr. 2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(nacionālā pozīcija) 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ir ierobežotas pieejamības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statuss (ierobežotas pieejamības 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>informācija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)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Šāds statuss noteikts, jo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pozīcija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nostāju </w:t>
            </w:r>
            <w:r w:rsidRPr="00C919A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attiecīgajā jautājumā. Lietojuma ierobežojums paliek spēkā arī pēc jautājuma izskatīšanas Ministru kabinetā.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1E0" w:rsidR="00416864" w:rsidP="00416864" w:rsidRDefault="00E571E0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1E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Nav. </w:t>
            </w:r>
          </w:p>
        </w:tc>
      </w:tr>
    </w:tbl>
    <w:p w:rsidRPr="003D1C69" w:rsidR="00416864" w:rsidP="00416864" w:rsidRDefault="00416864">
      <w:pPr>
        <w:pStyle w:val="NoSpacing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NoSpacing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A50CA3" w:rsidRDefault="00416864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0B4097" w:rsidR="00076D90" w:rsidP="00076D90" w:rsidRDefault="00416864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>Informatīv</w:t>
      </w:r>
      <w:r w:rsidR="002A7E0A">
        <w:rPr>
          <w:rFonts w:ascii="Times New Roman" w:hAnsi="Times New Roman"/>
          <w:sz w:val="26"/>
          <w:szCs w:val="26"/>
          <w:lang w:val="lv-LV"/>
        </w:rPr>
        <w:t>ais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="002A7E0A">
        <w:rPr>
          <w:rFonts w:ascii="Times New Roman" w:hAnsi="Times New Roman"/>
          <w:sz w:val="26"/>
          <w:szCs w:val="26"/>
          <w:lang w:val="lv-LV"/>
        </w:rPr>
        <w:t>s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uz </w:t>
      </w:r>
      <w:r w:rsidR="002A7E0A">
        <w:rPr>
          <w:rFonts w:ascii="Times New Roman" w:hAnsi="Times New Roman"/>
          <w:sz w:val="26"/>
          <w:szCs w:val="26"/>
          <w:lang w:val="lv-LV"/>
        </w:rPr>
        <w:t xml:space="preserve">2 </w:t>
      </w:r>
      <w:r w:rsidRPr="001329AD">
        <w:rPr>
          <w:rFonts w:ascii="Times New Roman" w:hAnsi="Times New Roman"/>
          <w:sz w:val="26"/>
          <w:szCs w:val="26"/>
          <w:lang w:val="lv-LV"/>
        </w:rPr>
        <w:t>lpp</w:t>
      </w:r>
      <w:r w:rsidRPr="003D1C69">
        <w:rPr>
          <w:rFonts w:ascii="Times New Roman" w:hAnsi="Times New Roman"/>
          <w:sz w:val="26"/>
          <w:szCs w:val="26"/>
          <w:lang w:val="lv-LV"/>
        </w:rPr>
        <w:t>. (IEMzino_</w:t>
      </w:r>
      <w:r w:rsidRPr="000B4097" w:rsidR="00CA46C8">
        <w:rPr>
          <w:rFonts w:ascii="Times New Roman" w:hAnsi="Times New Roman"/>
          <w:sz w:val="26"/>
          <w:szCs w:val="26"/>
          <w:lang w:val="lv-LV"/>
        </w:rPr>
        <w:t>0312</w:t>
      </w:r>
      <w:r w:rsidRPr="000B4097" w:rsidR="00650494">
        <w:rPr>
          <w:rFonts w:ascii="Times New Roman" w:hAnsi="Times New Roman"/>
          <w:sz w:val="26"/>
          <w:szCs w:val="26"/>
          <w:lang w:val="lv-LV"/>
        </w:rPr>
        <w:t>21</w:t>
      </w:r>
      <w:r w:rsidRPr="000B4097">
        <w:rPr>
          <w:rFonts w:ascii="Times New Roman" w:hAnsi="Times New Roman"/>
          <w:sz w:val="26"/>
          <w:szCs w:val="26"/>
          <w:lang w:val="lv-LV"/>
        </w:rPr>
        <w:t>);</w:t>
      </w:r>
    </w:p>
    <w:p w:rsidRPr="00E571E0" w:rsidR="000B4097" w:rsidP="00BE3472" w:rsidRDefault="000B4097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1E0">
        <w:rPr>
          <w:rFonts w:ascii="Times New Roman" w:hAnsi="Times New Roman"/>
          <w:sz w:val="26"/>
          <w:szCs w:val="26"/>
          <w:lang w:val="lv-LV"/>
        </w:rPr>
        <w:t>Pozīcija Nr. 1</w:t>
      </w:r>
      <w:r w:rsidRPr="00E571E0" w:rsidR="00E571E0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 par </w:t>
      </w:r>
      <w:r w:rsidRPr="00F2296D" w:rsidR="00E571E0">
        <w:rPr>
          <w:rFonts w:ascii="Times New Roman" w:hAnsi="Times New Roman" w:eastAsia="Times New Roman"/>
          <w:sz w:val="26"/>
          <w:szCs w:val="26"/>
          <w:lang w:val="lv-LV" w:eastAsia="lv-LV"/>
        </w:rPr>
        <w:t>“</w:t>
      </w:r>
      <w:r w:rsidRPr="00E571E0" w:rsidR="00E571E0">
        <w:rPr>
          <w:rFonts w:ascii="Times New Roman" w:hAnsi="Times New Roman"/>
          <w:sz w:val="26"/>
          <w:szCs w:val="26"/>
          <w:lang w:val="lv-LV"/>
        </w:rPr>
        <w:t>Priekšlikumu Padomes lēmumam par pagaidu ārkārtas pasākumiem Latvijas, Lietuvas un Polijas labā”</w:t>
      </w:r>
      <w:r w:rsidRPr="00E571E0">
        <w:rPr>
          <w:rFonts w:ascii="Times New Roman" w:hAnsi="Times New Roman"/>
          <w:sz w:val="26"/>
          <w:szCs w:val="26"/>
          <w:lang w:val="lv-LV"/>
        </w:rPr>
        <w:t xml:space="preserve"> uz </w:t>
      </w:r>
      <w:r w:rsidRPr="00E571E0" w:rsidR="00E571E0">
        <w:rPr>
          <w:rFonts w:ascii="Times New Roman" w:hAnsi="Times New Roman"/>
          <w:sz w:val="26"/>
          <w:szCs w:val="26"/>
          <w:lang w:val="lv-LV"/>
        </w:rPr>
        <w:t>5</w:t>
      </w:r>
      <w:r w:rsidRPr="00E571E0">
        <w:rPr>
          <w:rFonts w:ascii="Times New Roman" w:hAnsi="Times New Roman"/>
          <w:sz w:val="26"/>
          <w:szCs w:val="26"/>
          <w:lang w:val="lv-LV"/>
        </w:rPr>
        <w:t xml:space="preserve"> lpp. (IEMpoz</w:t>
      </w:r>
      <w:r w:rsidRPr="00E571E0" w:rsidR="00E571E0">
        <w:rPr>
          <w:rFonts w:ascii="Times New Roman" w:hAnsi="Times New Roman"/>
          <w:sz w:val="26"/>
          <w:szCs w:val="26"/>
          <w:lang w:val="lv-LV"/>
        </w:rPr>
        <w:t>_13</w:t>
      </w:r>
      <w:r w:rsidRPr="00E571E0">
        <w:rPr>
          <w:rFonts w:ascii="Times New Roman" w:hAnsi="Times New Roman"/>
          <w:sz w:val="26"/>
          <w:szCs w:val="26"/>
          <w:lang w:val="lv-LV"/>
        </w:rPr>
        <w:t>1221);</w:t>
      </w:r>
    </w:p>
    <w:p w:rsidRPr="003D1C69" w:rsidR="009B1F3E" w:rsidP="00076D90" w:rsidRDefault="009B1F3E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3D1C6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rotokollēmuma projekts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3D1C69" w:rsidR="00A50CA3">
        <w:rPr>
          <w:rFonts w:ascii="Times New Roman" w:hAnsi="Times New Roman"/>
          <w:sz w:val="26"/>
          <w:szCs w:val="26"/>
          <w:lang w:val="lv-LV"/>
        </w:rPr>
        <w:t>1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E571E0">
        <w:rPr>
          <w:rFonts w:ascii="Times New Roman" w:hAnsi="Times New Roman"/>
          <w:sz w:val="26"/>
          <w:szCs w:val="26"/>
          <w:lang w:val="lv-LV"/>
        </w:rPr>
        <w:t>1</w:t>
      </w:r>
      <w:r w:rsidR="00CA46C8">
        <w:rPr>
          <w:rFonts w:ascii="Times New Roman" w:hAnsi="Times New Roman"/>
          <w:sz w:val="26"/>
          <w:szCs w:val="26"/>
          <w:lang w:val="lv-LV"/>
        </w:rPr>
        <w:t>312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21</w:t>
      </w:r>
      <w:r w:rsidRPr="003D1C69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9B1F3E" w:rsidRDefault="009641E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Ministre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F77B8B" w:rsidRDefault="009641E3">
            <w:pPr>
              <w:pStyle w:val="NoSpacing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Marija Golubeva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B326FA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B326FA" w:rsidRDefault="00985EA1">
      <w:pPr>
        <w:pStyle w:val="PointManual"/>
        <w:ind w:left="0" w:firstLine="0"/>
        <w:jc w:val="both"/>
        <w:rPr>
          <w:rFonts w:eastAsia="Times New Roman"/>
          <w:sz w:val="26"/>
          <w:szCs w:val="26"/>
          <w:lang w:val="lv-LV" w:eastAsia="fr-BE"/>
        </w:rPr>
      </w:pPr>
    </w:p>
    <w:p w:rsidRPr="003D1C69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1031BF" w:rsidP="006D32AD" w:rsidRDefault="001031BF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AF5E8C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13.12.2021. 12:19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="00EF21EC">
        <w:rPr>
          <w:rFonts w:ascii="Times New Roman" w:hAnsi="Times New Roman"/>
          <w:sz w:val="20"/>
          <w:szCs w:val="20"/>
          <w:lang w:val="lv-LV"/>
        </w:rPr>
        <w:t>vadītāja</w:t>
      </w:r>
    </w:p>
    <w:p w:rsidRPr="00343785" w:rsidR="00343785" w:rsidP="00343785" w:rsidRDefault="00EF21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A.Valaine-Elsone</w:t>
      </w:r>
      <w:proofErr w:type="spellEnd"/>
      <w:r w:rsidRPr="00343785" w:rsidR="00343785">
        <w:rPr>
          <w:rFonts w:ascii="Times New Roman" w:hAnsi="Times New Roman"/>
          <w:sz w:val="20"/>
          <w:szCs w:val="20"/>
        </w:rPr>
        <w:t>, 67219</w:t>
      </w:r>
      <w:r>
        <w:rPr>
          <w:rFonts w:ascii="Times New Roman" w:hAnsi="Times New Roman"/>
          <w:sz w:val="20"/>
          <w:szCs w:val="20"/>
        </w:rPr>
        <w:t>503</w:t>
      </w:r>
    </w:p>
    <w:p w:rsidRPr="00343785" w:rsidR="00D60D96" w:rsidP="00343785" w:rsidRDefault="00CD491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A60CB7" w:rsidR="00EF21EC">
          <w:rPr>
            <w:rStyle w:val="Hyperlink"/>
            <w:rFonts w:ascii="Times New Roman" w:hAnsi="Times New Roman"/>
            <w:sz w:val="20"/>
            <w:szCs w:val="20"/>
          </w:rPr>
          <w:t>anete.valaine-elsone@iem.gov.lv</w:t>
        </w:r>
      </w:hyperlink>
    </w:p>
    <w:sectPr w:rsidRPr="00343785" w:rsidR="00D60D96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1D" w:rsidRDefault="00CD491D">
      <w:pPr>
        <w:spacing w:after="0" w:line="240" w:lineRule="auto"/>
      </w:pPr>
      <w:r>
        <w:separator/>
      </w:r>
    </w:p>
  </w:endnote>
  <w:endnote w:type="continuationSeparator" w:id="0">
    <w:p w:rsidR="00CD491D" w:rsidRDefault="00CD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BD" w:rsidRDefault="00920EBD" w:rsidP="00920EBD">
    <w:pPr>
      <w:pStyle w:val="Header"/>
    </w:pPr>
  </w:p>
  <w:p w:rsidR="00920EBD" w:rsidRPr="00920EBD" w:rsidRDefault="00920EBD">
    <w:pPr>
      <w:pStyle w:val="Footer"/>
      <w:rPr>
        <w:rFonts w:ascii="Times New Roman" w:hAnsi="Times New Roman"/>
        <w:i/>
        <w:sz w:val="20"/>
        <w:szCs w:val="20"/>
      </w:rPr>
    </w:pPr>
    <w:r w:rsidRPr="006D4352">
      <w:rPr>
        <w:rFonts w:ascii="Times New Roman" w:hAnsi="Times New Roman"/>
        <w:i/>
        <w:sz w:val="20"/>
        <w:szCs w:val="20"/>
      </w:rPr>
      <w:fldChar w:fldCharType="begin"/>
    </w:r>
    <w:r w:rsidRPr="006D4352">
      <w:rPr>
        <w:rFonts w:ascii="Times New Roman" w:hAnsi="Times New Roman"/>
        <w:i/>
        <w:sz w:val="20"/>
        <w:szCs w:val="20"/>
      </w:rPr>
      <w:instrText xml:space="preserve"> FILENAME   \* MERGEFORMAT </w:instrText>
    </w:r>
    <w:r w:rsidRPr="006D4352">
      <w:rPr>
        <w:rFonts w:ascii="Times New Roman" w:hAnsi="Times New Roman"/>
        <w:i/>
        <w:sz w:val="20"/>
        <w:szCs w:val="20"/>
      </w:rPr>
      <w:fldChar w:fldCharType="separate"/>
    </w:r>
    <w:r w:rsidR="00CA46C8">
      <w:rPr>
        <w:rFonts w:ascii="Times New Roman" w:hAnsi="Times New Roman"/>
        <w:i/>
        <w:noProof/>
        <w:sz w:val="20"/>
        <w:szCs w:val="20"/>
      </w:rPr>
      <w:t>IEMpav_031221</w:t>
    </w:r>
    <w:r w:rsidRPr="006D4352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1D" w:rsidRDefault="00CD491D">
      <w:pPr>
        <w:spacing w:after="0" w:line="240" w:lineRule="auto"/>
      </w:pPr>
      <w:r>
        <w:separator/>
      </w:r>
    </w:p>
  </w:footnote>
  <w:footnote w:type="continuationSeparator" w:id="0">
    <w:p w:rsidR="00CD491D" w:rsidRDefault="00CD4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B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660D3"/>
    <w:rsid w:val="00076D90"/>
    <w:rsid w:val="000933F8"/>
    <w:rsid w:val="000A1273"/>
    <w:rsid w:val="000B4097"/>
    <w:rsid w:val="000C19D8"/>
    <w:rsid w:val="000D1749"/>
    <w:rsid w:val="001031BF"/>
    <w:rsid w:val="00111893"/>
    <w:rsid w:val="001118CB"/>
    <w:rsid w:val="0011550C"/>
    <w:rsid w:val="00123634"/>
    <w:rsid w:val="00124173"/>
    <w:rsid w:val="001275AE"/>
    <w:rsid w:val="001329AD"/>
    <w:rsid w:val="00141977"/>
    <w:rsid w:val="00157255"/>
    <w:rsid w:val="001706D8"/>
    <w:rsid w:val="00177113"/>
    <w:rsid w:val="001B1D5D"/>
    <w:rsid w:val="001E3F91"/>
    <w:rsid w:val="001F0BB2"/>
    <w:rsid w:val="002009E3"/>
    <w:rsid w:val="0022113F"/>
    <w:rsid w:val="002350AE"/>
    <w:rsid w:val="00275B9E"/>
    <w:rsid w:val="00290B9D"/>
    <w:rsid w:val="00296F8C"/>
    <w:rsid w:val="002A616E"/>
    <w:rsid w:val="002A7E0A"/>
    <w:rsid w:val="002B307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43785"/>
    <w:rsid w:val="00373D36"/>
    <w:rsid w:val="003770C3"/>
    <w:rsid w:val="003C380C"/>
    <w:rsid w:val="003D1C69"/>
    <w:rsid w:val="003D45B6"/>
    <w:rsid w:val="003F4DDE"/>
    <w:rsid w:val="003F5191"/>
    <w:rsid w:val="00406882"/>
    <w:rsid w:val="00407183"/>
    <w:rsid w:val="0041551F"/>
    <w:rsid w:val="00416864"/>
    <w:rsid w:val="004202F4"/>
    <w:rsid w:val="00437E8F"/>
    <w:rsid w:val="0044626F"/>
    <w:rsid w:val="0047282D"/>
    <w:rsid w:val="004811B9"/>
    <w:rsid w:val="00493308"/>
    <w:rsid w:val="004958B1"/>
    <w:rsid w:val="004C102F"/>
    <w:rsid w:val="004C6BA9"/>
    <w:rsid w:val="004D35F0"/>
    <w:rsid w:val="004E4837"/>
    <w:rsid w:val="0050578B"/>
    <w:rsid w:val="005237C3"/>
    <w:rsid w:val="00531897"/>
    <w:rsid w:val="00535564"/>
    <w:rsid w:val="00536CC8"/>
    <w:rsid w:val="00542B0F"/>
    <w:rsid w:val="00556E69"/>
    <w:rsid w:val="0057586D"/>
    <w:rsid w:val="005837CE"/>
    <w:rsid w:val="005A1BCB"/>
    <w:rsid w:val="005B26C1"/>
    <w:rsid w:val="005B7A3A"/>
    <w:rsid w:val="005C13D7"/>
    <w:rsid w:val="005E671C"/>
    <w:rsid w:val="005F2B53"/>
    <w:rsid w:val="006144E8"/>
    <w:rsid w:val="00631760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7B33"/>
    <w:rsid w:val="006F2E43"/>
    <w:rsid w:val="00705EF5"/>
    <w:rsid w:val="0072248E"/>
    <w:rsid w:val="007230D8"/>
    <w:rsid w:val="007577CA"/>
    <w:rsid w:val="00761BC9"/>
    <w:rsid w:val="007704BD"/>
    <w:rsid w:val="007A6C4B"/>
    <w:rsid w:val="007B3BA5"/>
    <w:rsid w:val="007B48EC"/>
    <w:rsid w:val="007C2A00"/>
    <w:rsid w:val="007D08B1"/>
    <w:rsid w:val="007E4D1F"/>
    <w:rsid w:val="0080215F"/>
    <w:rsid w:val="00812001"/>
    <w:rsid w:val="00815277"/>
    <w:rsid w:val="008446C5"/>
    <w:rsid w:val="00860352"/>
    <w:rsid w:val="0087288A"/>
    <w:rsid w:val="00873B27"/>
    <w:rsid w:val="00876177"/>
    <w:rsid w:val="00876C21"/>
    <w:rsid w:val="0088699D"/>
    <w:rsid w:val="008A2E93"/>
    <w:rsid w:val="008C08D5"/>
    <w:rsid w:val="008E1A90"/>
    <w:rsid w:val="00920EBD"/>
    <w:rsid w:val="0095403B"/>
    <w:rsid w:val="00954D5A"/>
    <w:rsid w:val="009641E3"/>
    <w:rsid w:val="00985EA1"/>
    <w:rsid w:val="009907AD"/>
    <w:rsid w:val="0099560A"/>
    <w:rsid w:val="009962BF"/>
    <w:rsid w:val="009A32F1"/>
    <w:rsid w:val="009A5EC2"/>
    <w:rsid w:val="009B1F3E"/>
    <w:rsid w:val="009D3B03"/>
    <w:rsid w:val="00A27A9F"/>
    <w:rsid w:val="00A50CA3"/>
    <w:rsid w:val="00A5350D"/>
    <w:rsid w:val="00A64579"/>
    <w:rsid w:val="00A66123"/>
    <w:rsid w:val="00A7047F"/>
    <w:rsid w:val="00A82E74"/>
    <w:rsid w:val="00A85A58"/>
    <w:rsid w:val="00A959E7"/>
    <w:rsid w:val="00AA62C9"/>
    <w:rsid w:val="00AB0F1F"/>
    <w:rsid w:val="00AD0E91"/>
    <w:rsid w:val="00AD474F"/>
    <w:rsid w:val="00AE638C"/>
    <w:rsid w:val="00AF0F6A"/>
    <w:rsid w:val="00AF57DE"/>
    <w:rsid w:val="00AF5E8C"/>
    <w:rsid w:val="00B0610B"/>
    <w:rsid w:val="00B326FA"/>
    <w:rsid w:val="00B622A2"/>
    <w:rsid w:val="00B62A78"/>
    <w:rsid w:val="00B73E9E"/>
    <w:rsid w:val="00B740AE"/>
    <w:rsid w:val="00BA20FC"/>
    <w:rsid w:val="00BD0026"/>
    <w:rsid w:val="00BD7FDB"/>
    <w:rsid w:val="00BE3472"/>
    <w:rsid w:val="00BE5031"/>
    <w:rsid w:val="00BE678E"/>
    <w:rsid w:val="00BF6745"/>
    <w:rsid w:val="00C3355D"/>
    <w:rsid w:val="00C3394B"/>
    <w:rsid w:val="00C42203"/>
    <w:rsid w:val="00C42288"/>
    <w:rsid w:val="00C46CED"/>
    <w:rsid w:val="00C47F57"/>
    <w:rsid w:val="00C6694D"/>
    <w:rsid w:val="00C80A36"/>
    <w:rsid w:val="00C919A9"/>
    <w:rsid w:val="00C95BBC"/>
    <w:rsid w:val="00CA1DCD"/>
    <w:rsid w:val="00CA23BD"/>
    <w:rsid w:val="00CA46C8"/>
    <w:rsid w:val="00CA65B8"/>
    <w:rsid w:val="00CD19B3"/>
    <w:rsid w:val="00CD29A9"/>
    <w:rsid w:val="00CD491D"/>
    <w:rsid w:val="00CD4AF4"/>
    <w:rsid w:val="00D043AB"/>
    <w:rsid w:val="00D10697"/>
    <w:rsid w:val="00D16ECB"/>
    <w:rsid w:val="00D17B82"/>
    <w:rsid w:val="00D21FA6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2F13"/>
    <w:rsid w:val="00DE47DA"/>
    <w:rsid w:val="00E11ED4"/>
    <w:rsid w:val="00E2141F"/>
    <w:rsid w:val="00E365CE"/>
    <w:rsid w:val="00E436D8"/>
    <w:rsid w:val="00E571E0"/>
    <w:rsid w:val="00E6364C"/>
    <w:rsid w:val="00E64EE3"/>
    <w:rsid w:val="00E673C8"/>
    <w:rsid w:val="00E83A41"/>
    <w:rsid w:val="00E86986"/>
    <w:rsid w:val="00E9498B"/>
    <w:rsid w:val="00EB780A"/>
    <w:rsid w:val="00EE1DAE"/>
    <w:rsid w:val="00EF21EC"/>
    <w:rsid w:val="00EF3368"/>
    <w:rsid w:val="00F0463D"/>
    <w:rsid w:val="00F10467"/>
    <w:rsid w:val="00F11A12"/>
    <w:rsid w:val="00F2296D"/>
    <w:rsid w:val="00F3479E"/>
    <w:rsid w:val="00F60586"/>
    <w:rsid w:val="00F65FD4"/>
    <w:rsid w:val="00F71569"/>
    <w:rsid w:val="00F77B8B"/>
    <w:rsid w:val="00F81B3B"/>
    <w:rsid w:val="00F84C29"/>
    <w:rsid w:val="00FA476D"/>
    <w:rsid w:val="00FA6001"/>
    <w:rsid w:val="00FB2A14"/>
    <w:rsid w:val="00FC1CE8"/>
    <w:rsid w:val="00FC4D81"/>
    <w:rsid w:val="00FD39A6"/>
    <w:rsid w:val="00FE7A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8D5"/>
    <w:rPr>
      <w:rFonts w:ascii="Times New Roman" w:eastAsia="Times New Roman" w:hAnsi="Times New Roman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anete.valaine-elson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15</TotalTime>
  <Pages>2</Pages>
  <Words>1643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Anete Valaine</cp:lastModifiedBy>
  <cp:revision>11</cp:revision>
  <cp:lastPrinted>2020-10-05T05:30:00Z</cp:lastPrinted>
  <dcterms:created xsi:type="dcterms:W3CDTF">2021-12-13T08:57:00Z</dcterms:created>
  <dcterms:modified xsi:type="dcterms:W3CDTF">2021-12-13T10:22:00Z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Grieta Strūve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L292535</vt:lpwstr>
  </property>
  <property fmtid="{D5CDD505-2E9C-101B-9397-08002B2CF9AE}" pid="7" name="DISCesvisAdditionalMakersPhone">
    <vt:lpwstr>67219206/27617003</vt:lpwstr>
  </property>
  <property fmtid="{D5CDD505-2E9C-101B-9397-08002B2CF9AE}" pid="8" name="DISCesvisSigner">
    <vt:lpwstr>ministre Marija Golubeva</vt:lpwstr>
  </property>
  <property fmtid="{D5CDD505-2E9C-101B-9397-08002B2CF9AE}" pid="9" name="DISTaskPaneUrl">
    <vt:lpwstr>https://lim.esvis.gov.lv/cs/idcplg?ClientControlled=DocMan&amp;coreContentOnly=1&amp;WebdavRequest=1&amp;IdcService=DOC_INFO&amp;dID=377967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Latvijas Republikas nacionālo pozīciju Nr.1 par “Priekšlikumu Padomes lēmumam par pagaidu ārkārtas pasākumiem Latvijas, Lietuvas un Polijas labā”</vt:lpwstr>
  </property>
  <property fmtid="{D5CDD505-2E9C-101B-9397-08002B2CF9AE}" pid="12" name="DISCesvisMinistryOfMinister">
    <vt:lpwstr>wwTemplateNP_MinistryOfMinister(Iekšlietu,)</vt:lpwstr>
  </property>
  <property fmtid="{D5CDD505-2E9C-101B-9397-08002B2CF9AE}" pid="13" name="DISCesvisAuthor">
    <vt:lpwstr>Iekšlietu ministrija</vt:lpwstr>
  </property>
  <property fmtid="{D5CDD505-2E9C-101B-9397-08002B2CF9AE}" pid="14" name="DISCesvisMainMaker">
    <vt:lpwstr>vecākā referente Grieta Strūve</vt:lpwstr>
  </property>
  <property fmtid="{D5CDD505-2E9C-101B-9397-08002B2CF9AE}" pid="15" name="DISCesvisRelatedDocNP">
    <vt:lpwstr>Pozīcija Nr.1 par priekšlikumu Padomes lēmumam par pagaidu ārkārtas pasākumiem Latvijas, Lietuvas un Polijas labā 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8" name="DISCesvisDescription">
    <vt:lpwstr>
</vt:lpwstr>
  </property>
  <property fmtid="{D5CDD505-2E9C-101B-9397-08002B2CF9AE}" pid="19" name="DISCesvisAdditionalMakersMail">
    <vt:lpwstr>grieta.struve@iem.gov.lv</vt:lpwstr>
  </property>
  <property fmtid="{D5CDD505-2E9C-101B-9397-08002B2CF9AE}" pid="20" name="DISdUser">
    <vt:lpwstr>weblogic</vt:lpwstr>
  </property>
  <property fmtid="{D5CDD505-2E9C-101B-9397-08002B2CF9AE}" pid="21" name="DISdID">
    <vt:lpwstr>377967</vt:lpwstr>
  </property>
  <property fmtid="{D5CDD505-2E9C-101B-9397-08002B2CF9AE}" pid="22" name="DISCesvisMainMakerOrgUnitTitle">
    <vt:lpwstr>ELSSD Eiropas lietu nodaļa</vt:lpwstr>
  </property>
  <property fmtid="{D5CDD505-2E9C-101B-9397-08002B2CF9AE}" pid="23" name="DISCesvisDocRegDate">
    <vt:lpwstr>2021-12-13</vt:lpwstr>
  </property>
  <property fmtid="{D5CDD505-2E9C-101B-9397-08002B2CF9AE}" pid="24" name="DISCesvisRegDate">
    <vt:lpwstr>2021-12-13</vt:lpwstr>
  </property>
  <property fmtid="{D5CDD505-2E9C-101B-9397-08002B2CF9AE}" pid="25" name="DISCesvisDocRegNr">
    <vt:lpwstr>PV-3</vt:lpwstr>
  </property>
</Properties>
</file>