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CC2BB5" w14:paraId="262B74B9" w14:textId="4778AD6A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CC2BB5">
        <w:rPr>
          <w:i/>
          <w:iCs/>
          <w:lang w:val="lv-LV"/>
        </w:rPr>
        <w:t xml:space="preserve">Par Latvijas Republikas nacionālo pozīciju Nr. 1 </w:t>
      </w:r>
      <w:r w:rsidRPr="00111958" w:rsidR="004E5B11">
        <w:rPr>
          <w:i/>
          <w:iCs/>
          <w:lang w:val="lv-LV"/>
        </w:rPr>
        <w:t xml:space="preserve"> </w:t>
      </w:r>
      <w:bookmarkStart w:id="0" w:name="_Hlk221713789"/>
      <w:r w:rsidRPr="001020F8" w:rsidR="001020F8">
        <w:rPr>
          <w:i/>
          <w:iCs/>
          <w:lang w:val="lv-LV"/>
        </w:rPr>
        <w:t>“</w:t>
      </w:r>
      <w:bookmarkStart w:id="1" w:name="_Hlk240462728"/>
      <w:r w:rsidRPr="001A34CE" w:rsidR="001A34CE">
        <w:rPr>
          <w:i/>
          <w:iCs/>
          <w:lang w:val="lv-LV"/>
        </w:rPr>
        <w:t>Par priekšlikumu Padomes lēmumam par Eiropas Savienības un Ekvadoras Republikas Ilgtspējīgu investīciju veicināšanas nolīguma parakstīšanu un noslēgšanu</w:t>
      </w:r>
      <w:bookmarkEnd w:id="1"/>
      <w:r w:rsidRPr="001020F8" w:rsidR="001020F8">
        <w:rPr>
          <w:i/>
          <w:iCs/>
          <w:lang w:val="lv-LV"/>
        </w:rPr>
        <w:t>”</w:t>
      </w:r>
      <w:bookmarkEnd w:id="0"/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70CC0AEA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</w:t>
      </w:r>
      <w:r w:rsidR="0072122D">
        <w:rPr>
          <w:lang w:val="lv-LV"/>
        </w:rPr>
        <w:t xml:space="preserve">Latvijas Republikas nacionālo pozīciju Nr. 1 </w:t>
      </w:r>
      <w:r w:rsidRPr="004C0C0F" w:rsidR="004C0C0F">
        <w:rPr>
          <w:lang w:val="lv-LV"/>
        </w:rPr>
        <w:t>“</w:t>
      </w:r>
      <w:r w:rsidRPr="0012059D" w:rsidR="0012059D">
        <w:rPr>
          <w:lang w:val="lv-LV"/>
        </w:rPr>
        <w:t>Par priekšlikumu Padomes lēmumam par Eiropas Savienības un Ekvadoras Republikas Ilgtspējīgu investīciju veicināšanas nolīguma parakstīšanu un noslēgšanu</w:t>
      </w:r>
      <w:r w:rsidRPr="004C0C0F" w:rsidR="004C0C0F">
        <w:rPr>
          <w:lang w:val="lv-LV"/>
        </w:rPr>
        <w:t>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 xml:space="preserve">pievienoto Ministru kabineta sēdes </w:t>
      </w:r>
      <w:proofErr w:type="spellStart"/>
      <w:r w:rsidRPr="00111958" w:rsidR="0044477A">
        <w:rPr>
          <w:lang w:val="lv-LV"/>
        </w:rPr>
        <w:t>protokollēmuma</w:t>
      </w:r>
      <w:proofErr w:type="spellEnd"/>
      <w:r w:rsidRPr="00111958" w:rsidR="0044477A">
        <w:rPr>
          <w:lang w:val="lv-LV"/>
        </w:rPr>
        <w:t xml:space="preserve"> projektu.</w:t>
      </w:r>
      <w:r w:rsidR="0012059D">
        <w:rPr>
          <w:lang w:val="lv-LV"/>
        </w:rPr>
        <w:t xml:space="preserve"> </w:t>
      </w:r>
    </w:p>
    <w:p w:rsidRPr="00BB11AE" w:rsidR="00A4025F" w:rsidP="00BB11AE" w:rsidRDefault="005C4839" w14:paraId="0ABAC7E0" w14:textId="1BECA7DF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 xml:space="preserve">Lūdzu </w:t>
      </w:r>
      <w:r w:rsidR="00052126">
        <w:rPr>
          <w:lang w:val="lv-LV"/>
        </w:rPr>
        <w:t>Latvijas Republikas nacionālo pozīciju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</w:t>
      </w:r>
      <w:proofErr w:type="spellStart"/>
      <w:r w:rsidRPr="00111958" w:rsidR="00E963BF">
        <w:rPr>
          <w:lang w:val="lv-LV"/>
        </w:rPr>
        <w:t>protokollēmuma</w:t>
      </w:r>
      <w:proofErr w:type="spellEnd"/>
      <w:r w:rsidRPr="00111958" w:rsidR="00E963BF">
        <w:rPr>
          <w:lang w:val="lv-LV"/>
        </w:rPr>
        <w:t xml:space="preserve">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1A34CE">
        <w:rPr>
          <w:b/>
          <w:lang w:val="lv-LV"/>
        </w:rPr>
        <w:t>29</w:t>
      </w:r>
      <w:r w:rsidR="001C4F98">
        <w:rPr>
          <w:b/>
          <w:lang w:val="lv-LV"/>
        </w:rPr>
        <w:t xml:space="preserve">. </w:t>
      </w:r>
      <w:r w:rsidR="001A34CE">
        <w:rPr>
          <w:b/>
          <w:lang w:val="lv-LV"/>
        </w:rPr>
        <w:t>septembra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24"/>
        <w:gridCol w:w="2089"/>
        <w:gridCol w:w="3761"/>
        <w:gridCol w:w="2687"/>
      </w:tblGrid>
      <w:tr w:rsidRPr="00151770" w:rsidR="00E4678E" w:rsidTr="00497FA2" w14:paraId="227F00ED" w14:textId="0C4278EC">
        <w:tc>
          <w:tcPr>
            <w:tcW w:w="524" w:type="dxa"/>
          </w:tcPr>
          <w:p w:rsidRPr="008A6A9C" w:rsidR="00E4678E" w:rsidP="00E43387" w:rsidRDefault="00E4678E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089" w:type="dxa"/>
          </w:tcPr>
          <w:p w:rsidRPr="008A6A9C" w:rsidR="00E4678E" w:rsidP="00E43387" w:rsidRDefault="00E4678E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3761" w:type="dxa"/>
          </w:tcPr>
          <w:p w:rsidR="00F17283" w:rsidP="00497FA2" w:rsidRDefault="001A34CE" w14:paraId="387E5CAF" w14:textId="77777777">
            <w:pPr>
              <w:spacing w:after="120"/>
              <w:ind w:right="57"/>
              <w:jc w:val="both"/>
              <w:rPr>
                <w:rFonts w:eastAsia="Calibri"/>
                <w:lang w:val="lv-LV"/>
              </w:rPr>
            </w:pPr>
            <w:r w:rsidRPr="001A34CE">
              <w:rPr>
                <w:rFonts w:eastAsia="Calibri"/>
                <w:lang w:val="lv-LV"/>
              </w:rPr>
              <w:t>Sarunas par E</w:t>
            </w:r>
            <w:r>
              <w:rPr>
                <w:rFonts w:eastAsia="Calibri"/>
                <w:lang w:val="lv-LV"/>
              </w:rPr>
              <w:t xml:space="preserve">iropas </w:t>
            </w:r>
            <w:r w:rsidRPr="001A34CE">
              <w:rPr>
                <w:rFonts w:eastAsia="Calibri"/>
                <w:lang w:val="lv-LV"/>
              </w:rPr>
              <w:t>S</w:t>
            </w:r>
            <w:r>
              <w:rPr>
                <w:rFonts w:eastAsia="Calibri"/>
                <w:lang w:val="lv-LV"/>
              </w:rPr>
              <w:t>avienības</w:t>
            </w:r>
            <w:r w:rsidRPr="001A34CE">
              <w:rPr>
                <w:rFonts w:eastAsia="Calibri"/>
                <w:lang w:val="lv-LV"/>
              </w:rPr>
              <w:t xml:space="preserve"> un Ekvadoras Ilgtspējīgu investīciju veicināšanas nolīgumu </w:t>
            </w:r>
            <w:r>
              <w:rPr>
                <w:rFonts w:eastAsia="Calibri"/>
                <w:lang w:val="lv-LV"/>
              </w:rPr>
              <w:t>(</w:t>
            </w:r>
            <w:r w:rsidRPr="001A34CE">
              <w:rPr>
                <w:rFonts w:eastAsia="Calibri"/>
                <w:lang w:val="lv-LV"/>
              </w:rPr>
              <w:t>SIFA</w:t>
            </w:r>
            <w:r>
              <w:rPr>
                <w:rFonts w:eastAsia="Calibri"/>
                <w:lang w:val="lv-LV"/>
              </w:rPr>
              <w:t>)</w:t>
            </w:r>
            <w:r w:rsidRPr="001A34CE">
              <w:rPr>
                <w:rFonts w:eastAsia="Calibri"/>
                <w:lang w:val="lv-LV"/>
              </w:rPr>
              <w:t xml:space="preserve"> tika pabeigtas 2026. gada 23. janvārī.</w:t>
            </w:r>
            <w:r>
              <w:rPr>
                <w:rFonts w:eastAsia="Calibri"/>
                <w:lang w:val="lv-LV"/>
              </w:rPr>
              <w:t xml:space="preserve"> SIFA </w:t>
            </w:r>
            <w:r w:rsidRPr="001A34CE">
              <w:rPr>
                <w:rFonts w:eastAsia="Calibri"/>
                <w:lang w:val="lv-LV"/>
              </w:rPr>
              <w:t>vispārējais mērķis ir veicināt investīciju piesaisti un paplašināšanu starp ES un Ekvadoru, lai sekmētu ekonomikas diversifikāciju un ilgtspējīgu attīstību</w:t>
            </w:r>
            <w:r>
              <w:rPr>
                <w:rFonts w:eastAsia="Calibri"/>
                <w:lang w:val="lv-LV"/>
              </w:rPr>
              <w:t>.</w:t>
            </w:r>
          </w:p>
          <w:p w:rsidRPr="00D74D2A" w:rsidR="00E4678E" w:rsidP="00497FA2" w:rsidRDefault="00F17283" w14:paraId="01472C66" w14:textId="17B88ED5">
            <w:pPr>
              <w:spacing w:after="120"/>
              <w:ind w:right="57"/>
              <w:jc w:val="both"/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>Eiropas Komisija publicēja priekšlikumu</w:t>
            </w:r>
            <w:r w:rsidR="009D1111">
              <w:rPr>
                <w:rFonts w:eastAsia="Calibri"/>
                <w:lang w:val="lv-LV"/>
              </w:rPr>
              <w:t xml:space="preserve"> par ES un Ekvadoras SIFA parakstīšanu un noslēgšanu</w:t>
            </w:r>
            <w:r>
              <w:rPr>
                <w:rFonts w:eastAsia="Calibri"/>
                <w:lang w:val="lv-LV"/>
              </w:rPr>
              <w:t xml:space="preserve"> 2026. gada 11. septembrī.</w:t>
            </w:r>
            <w:r w:rsidR="001A34CE">
              <w:rPr>
                <w:rFonts w:eastAsia="Calibri"/>
                <w:lang w:val="lv-LV"/>
              </w:rPr>
              <w:t xml:space="preserve"> </w:t>
            </w:r>
          </w:p>
        </w:tc>
        <w:tc>
          <w:tcPr>
            <w:tcW w:w="2687" w:type="dxa"/>
          </w:tcPr>
          <w:p w:rsidR="00E4678E" w:rsidP="00D74D2A" w:rsidRDefault="00E4678E" w14:paraId="6D25A1B7" w14:textId="77777777">
            <w:pPr>
              <w:spacing w:after="120"/>
              <w:ind w:left="34" w:right="57"/>
              <w:jc w:val="both"/>
              <w:rPr>
                <w:rFonts w:eastAsia="Calibri"/>
                <w:lang w:val="lv-LV"/>
              </w:rPr>
            </w:pPr>
          </w:p>
        </w:tc>
      </w:tr>
      <w:tr w:rsidRPr="00AD75F1" w:rsidR="00E4678E" w:rsidTr="00497FA2" w14:paraId="7A96F527" w14:textId="57B9DB38">
        <w:tc>
          <w:tcPr>
            <w:tcW w:w="524" w:type="dxa"/>
          </w:tcPr>
          <w:p w:rsidRPr="008A6A9C" w:rsidR="00E4678E" w:rsidP="00E43387" w:rsidRDefault="00E4678E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089" w:type="dxa"/>
          </w:tcPr>
          <w:p w:rsidRPr="008A6A9C" w:rsidR="00E4678E" w:rsidP="00E43387" w:rsidRDefault="00E4678E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3761" w:type="dxa"/>
          </w:tcPr>
          <w:p w:rsidRPr="00AD75F1" w:rsidR="00E4678E" w:rsidP="00123369" w:rsidRDefault="00E4678E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101BE9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9AFCEC1" w14:textId="19D4251F">
        <w:tc>
          <w:tcPr>
            <w:tcW w:w="524" w:type="dxa"/>
          </w:tcPr>
          <w:p w:rsidRPr="008A6A9C" w:rsidR="00E4678E" w:rsidP="00E43387" w:rsidRDefault="00E4678E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089" w:type="dxa"/>
          </w:tcPr>
          <w:p w:rsidRPr="008A6A9C" w:rsidR="00E4678E" w:rsidP="00E43387" w:rsidRDefault="00E4678E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 xml:space="preserve">Informācija par </w:t>
            </w:r>
            <w:r w:rsidRPr="008A6A9C">
              <w:rPr>
                <w:rFonts w:eastAsia="Times New Roman"/>
                <w:lang w:val="lv-LV" w:eastAsia="lv-LV"/>
              </w:rPr>
              <w:lastRenderedPageBreak/>
              <w:t>saskaņojumiem</w:t>
            </w:r>
          </w:p>
        </w:tc>
        <w:tc>
          <w:tcPr>
            <w:tcW w:w="3761" w:type="dxa"/>
          </w:tcPr>
          <w:p w:rsidRPr="001D7055" w:rsidR="00E4678E" w:rsidP="00123369" w:rsidRDefault="00E4678E" w14:paraId="3676E158" w14:textId="18DC2B2C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Nacionālā pozīcija </w:t>
            </w:r>
            <w:r w:rsidRPr="006772FF">
              <w:rPr>
                <w:lang w:val="lv-LV"/>
              </w:rPr>
              <w:t xml:space="preserve">sistēmā ESVIS </w:t>
            </w:r>
            <w:r w:rsidRPr="006772FF">
              <w:rPr>
                <w:lang w:val="lv-LV"/>
              </w:rPr>
              <w:lastRenderedPageBreak/>
              <w:t>saskaņot</w:t>
            </w:r>
            <w:r>
              <w:rPr>
                <w:lang w:val="lv-LV"/>
              </w:rPr>
              <w:t xml:space="preserve">a </w:t>
            </w:r>
            <w:r w:rsidRPr="006772FF">
              <w:rPr>
                <w:lang w:val="lv-LV"/>
              </w:rPr>
              <w:t xml:space="preserve">ar </w:t>
            </w:r>
            <w:bookmarkStart w:id="2" w:name="_Hlk155713292"/>
            <w:r w:rsidR="008C07F4">
              <w:rPr>
                <w:lang w:val="lv-LV"/>
              </w:rPr>
              <w:t xml:space="preserve">Aizsardzības ministriju, </w:t>
            </w:r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Iekšlietu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Veselības ministriju</w:t>
            </w:r>
            <w:r>
              <w:rPr>
                <w:lang w:val="lv-LV"/>
              </w:rPr>
              <w:t xml:space="preserve">, </w:t>
            </w:r>
            <w:bookmarkEnd w:id="2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  <w:tc>
          <w:tcPr>
            <w:tcW w:w="2687" w:type="dxa"/>
          </w:tcPr>
          <w:p w:rsidR="00E4678E" w:rsidP="00123369" w:rsidRDefault="00E4678E" w14:paraId="7AA0E0A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29CC13CF" w14:textId="08D7C1C3">
        <w:tc>
          <w:tcPr>
            <w:tcW w:w="524" w:type="dxa"/>
          </w:tcPr>
          <w:p w:rsidRPr="008A6A9C" w:rsidR="00E4678E" w:rsidP="00E43387" w:rsidRDefault="00E4678E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089" w:type="dxa"/>
          </w:tcPr>
          <w:p w:rsidRPr="008A6A9C" w:rsidR="00E4678E" w:rsidP="00E43387" w:rsidRDefault="00E4678E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3761" w:type="dxa"/>
          </w:tcPr>
          <w:p w:rsidRPr="00AD75F1" w:rsidR="00E4678E" w:rsidP="00123369" w:rsidRDefault="00E4678E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057C47" w:rsidR="00E4678E" w:rsidP="00123369" w:rsidRDefault="00E4678E" w14:paraId="58310DCF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E9D2D63" w14:textId="6CEBB256">
        <w:tc>
          <w:tcPr>
            <w:tcW w:w="524" w:type="dxa"/>
          </w:tcPr>
          <w:p w:rsidRPr="008A6A9C" w:rsidR="00E4678E" w:rsidP="00E43387" w:rsidRDefault="00E4678E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089" w:type="dxa"/>
          </w:tcPr>
          <w:p w:rsidRPr="008A6A9C" w:rsidR="00E4678E" w:rsidP="00E43387" w:rsidRDefault="00E4678E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3761" w:type="dxa"/>
            <w:shd w:val="clear" w:color="auto" w:fill="auto"/>
          </w:tcPr>
          <w:p w:rsidRPr="00A22B28" w:rsidR="00E4678E" w:rsidP="00A22B28" w:rsidRDefault="00E4678E" w14:paraId="3DAAEE43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 Industrijas un pakalpojumu politika</w:t>
            </w:r>
          </w:p>
          <w:p w:rsidRPr="00A22B28" w:rsidR="00E4678E" w:rsidP="00A22B28" w:rsidRDefault="00E4678E" w14:paraId="61834B91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 Ārējā ekonomiskā politika</w:t>
            </w:r>
          </w:p>
          <w:p w:rsidRPr="00517A75" w:rsidR="00E4678E" w:rsidP="00A22B28" w:rsidRDefault="00E4678E" w14:paraId="5D24FA24" w14:textId="04F6E19B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5.1.2. Ārējā tirdzniecība</w:t>
            </w:r>
          </w:p>
        </w:tc>
        <w:tc>
          <w:tcPr>
            <w:tcW w:w="2687" w:type="dxa"/>
          </w:tcPr>
          <w:p w:rsidRPr="00A22B28" w:rsidR="00E4678E" w:rsidP="00A22B28" w:rsidRDefault="00E4678E" w14:paraId="29257BE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8A2F8D" w14:textId="1E0F7E6D">
        <w:tc>
          <w:tcPr>
            <w:tcW w:w="524" w:type="dxa"/>
          </w:tcPr>
          <w:p w:rsidRPr="008A6A9C" w:rsidR="00E4678E" w:rsidP="00E43387" w:rsidRDefault="00E4678E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089" w:type="dxa"/>
          </w:tcPr>
          <w:p w:rsidRPr="008A6A9C" w:rsidR="00E4678E" w:rsidP="00E43387" w:rsidRDefault="00E4678E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3761" w:type="dxa"/>
          </w:tcPr>
          <w:p w:rsidRPr="00AD75F1" w:rsidR="00E4678E" w:rsidP="008715F4" w:rsidRDefault="00E4678E" w14:paraId="0F73F4FC" w14:textId="51CA8EEE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284401">
              <w:rPr>
                <w:lang w:val="lv-LV"/>
              </w:rPr>
              <w:t>Starptautiskās tirdzniecības politikas nodaļas vecākā referente</w:t>
            </w:r>
            <w:r w:rsidR="001A34CE">
              <w:rPr>
                <w:lang w:val="lv-LV"/>
              </w:rPr>
              <w:t xml:space="preserve"> Annabelle Žaklīna Rozenberga</w:t>
            </w:r>
            <w:r w:rsidRPr="00284401">
              <w:rPr>
                <w:lang w:val="lv-LV"/>
              </w:rPr>
              <w:t>.</w:t>
            </w:r>
          </w:p>
        </w:tc>
        <w:tc>
          <w:tcPr>
            <w:tcW w:w="2687" w:type="dxa"/>
          </w:tcPr>
          <w:p w:rsidRPr="00284401" w:rsidR="00E4678E" w:rsidP="00123369" w:rsidRDefault="00E4678E" w14:paraId="5371DAD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0096FE01" w14:textId="51E52945">
        <w:trPr>
          <w:trHeight w:val="968"/>
        </w:trPr>
        <w:tc>
          <w:tcPr>
            <w:tcW w:w="524" w:type="dxa"/>
          </w:tcPr>
          <w:p w:rsidRPr="008A6A9C" w:rsidR="00E4678E" w:rsidP="00E43387" w:rsidRDefault="00E4678E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089" w:type="dxa"/>
          </w:tcPr>
          <w:p w:rsidRPr="008A6A9C" w:rsidR="00E4678E" w:rsidP="00E43387" w:rsidRDefault="00E4678E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3761" w:type="dxa"/>
          </w:tcPr>
          <w:p w:rsidR="00E4678E" w:rsidP="008715F4" w:rsidRDefault="00E4678E" w14:paraId="443B241F" w14:textId="06630295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>Starptautiskās tirdzniecības,</w:t>
            </w:r>
            <w:r w:rsidR="008715F4">
              <w:rPr>
                <w:rFonts w:eastAsia="Times New Roman"/>
                <w:iCs/>
                <w:lang w:val="lv-LV" w:eastAsia="lv-LV"/>
              </w:rPr>
              <w:t xml:space="preserve"> </w:t>
            </w:r>
            <w:r w:rsidRPr="005D40D0">
              <w:rPr>
                <w:rFonts w:eastAsia="Times New Roman"/>
                <w:iCs/>
                <w:lang w:val="lv-LV" w:eastAsia="lv-LV"/>
              </w:rPr>
              <w:t xml:space="preserve">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Kreitus;</w:t>
            </w:r>
          </w:p>
          <w:p w:rsidR="00E4678E" w:rsidP="008715F4" w:rsidRDefault="00E4678E" w14:paraId="15E54C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E4678E" w:rsidP="008715F4" w:rsidRDefault="00E4678E" w14:paraId="7BDA4BB3" w14:textId="74993484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9816AD">
              <w:rPr>
                <w:rFonts w:eastAsia="Times New Roman"/>
                <w:iCs/>
                <w:lang w:val="lv-LV" w:eastAsia="lv-LV"/>
              </w:rPr>
              <w:t>Starptautiskās tirdzniecības politikas nodaļas vecākā referente</w:t>
            </w:r>
            <w:r w:rsidR="001A34CE">
              <w:rPr>
                <w:rFonts w:eastAsia="Times New Roman"/>
                <w:iCs/>
                <w:lang w:val="lv-LV" w:eastAsia="lv-LV"/>
              </w:rPr>
              <w:t xml:space="preserve"> Annabelle Žaklīna Rozenberga</w:t>
            </w:r>
            <w:r w:rsidRPr="009816AD">
              <w:rPr>
                <w:rFonts w:eastAsia="Times New Roman"/>
                <w:iCs/>
                <w:lang w:val="lv-LV" w:eastAsia="lv-LV"/>
              </w:rPr>
              <w:t>.</w:t>
            </w:r>
          </w:p>
        </w:tc>
        <w:tc>
          <w:tcPr>
            <w:tcW w:w="2687" w:type="dxa"/>
          </w:tcPr>
          <w:p w:rsidRPr="005D40D0" w:rsidR="00E4678E" w:rsidP="00B374F3" w:rsidRDefault="00E4678E" w14:paraId="5F6D1AA0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</w:p>
        </w:tc>
      </w:tr>
      <w:tr w:rsidRPr="00151770" w:rsidR="00E4678E" w:rsidTr="00497FA2" w14:paraId="019D5BEC" w14:textId="77A34ECD">
        <w:tc>
          <w:tcPr>
            <w:tcW w:w="524" w:type="dxa"/>
          </w:tcPr>
          <w:p w:rsidRPr="008A6A9C" w:rsidR="00E4678E" w:rsidP="00E43387" w:rsidRDefault="00E4678E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089" w:type="dxa"/>
          </w:tcPr>
          <w:p w:rsidRPr="008A6A9C" w:rsidR="00E4678E" w:rsidP="00E43387" w:rsidRDefault="00E4678E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3761" w:type="dxa"/>
          </w:tcPr>
          <w:p w:rsidRPr="00460E91" w:rsidR="00E4678E" w:rsidP="00B374F3" w:rsidRDefault="00E4678E" w14:paraId="4FD5DB58" w14:textId="47F6D1B1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Nacionālaj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pozīcij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ir noteikts statuss “IEROBEŽOTA PIEEJAMĪBA”. Statuss noteikts saskaņā ar Informācijas atklātības likuma 5. panta otrās daļas 7. punktu, ņemot vērā, ka tā satur Eiropas Savienības informāciju, kura tikusi </w:t>
            </w:r>
            <w:r w:rsidRPr="00460E91">
              <w:rPr>
                <w:rFonts w:eastAsia="Times New Roman"/>
                <w:lang w:val="lv-LV"/>
              </w:rPr>
              <w:t>apzīmēta kā “LIMITE”.</w:t>
            </w:r>
          </w:p>
          <w:p w:rsidRPr="00460E91" w:rsidR="00E4678E" w:rsidP="00B374F3" w:rsidRDefault="00E4678E" w14:paraId="5A4CA74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9B9D5E9" w14:textId="239105AA">
            <w:pPr>
              <w:jc w:val="both"/>
              <w:rPr>
                <w:rFonts w:eastAsia="Times New Roman"/>
                <w:lang w:val="lv-LV"/>
              </w:rPr>
            </w:pPr>
            <w:r w:rsidRPr="00460E91">
              <w:rPr>
                <w:rFonts w:eastAsia="Times New Roman"/>
                <w:lang w:val="lv-LV"/>
              </w:rPr>
              <w:t>Nacionālaj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pozīcij</w:t>
            </w:r>
            <w:r w:rsidRPr="00460E91" w:rsidR="00460E91">
              <w:rPr>
                <w:rFonts w:eastAsia="Times New Roman"/>
                <w:lang w:val="lv-LV"/>
              </w:rPr>
              <w:t>ai</w:t>
            </w:r>
            <w:r w:rsidRPr="00460E91">
              <w:rPr>
                <w:rFonts w:eastAsia="Times New Roman"/>
                <w:lang w:val="lv-LV"/>
              </w:rPr>
              <w:t xml:space="preserve"> statuss “IEROBEŽOTA PIEEJAMĪBA” paliek spēkā arī pēc jautājuma izskatīšanas Ministru kabinetā līdz brīdim, kamēr Ārlietu ministrija nav paziņojusi par tā atcelšanu.</w:t>
            </w:r>
          </w:p>
          <w:p w:rsidRPr="00B111DA" w:rsidR="00E4678E" w:rsidP="00B374F3" w:rsidRDefault="00E4678E" w14:paraId="79502F4C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143366C8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lastRenderedPageBreak/>
              <w:t>Dokumenta nosaukums Ministru kabineta sēdes darba kārtībā ir atspoguļojams.</w:t>
            </w:r>
          </w:p>
          <w:p w:rsidRPr="00B111DA" w:rsidR="00E4678E" w:rsidP="00B374F3" w:rsidRDefault="00E4678E" w14:paraId="12FAB6FD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374AC175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Saskaņā ar Ministru kabineta 2021. gada 7. septembra noteikumu Nr. 606 „Ministru kabineta kārtības rullis” 126. punktu projekts ir skatāms Ministru kabineta sēdes slēgtajā daļā.</w:t>
            </w:r>
          </w:p>
          <w:p w:rsidRPr="00B111DA" w:rsidR="00E4678E" w:rsidP="00B374F3" w:rsidRDefault="00E4678E" w14:paraId="49EC6C29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="000B2D2D" w:rsidP="00B374F3" w:rsidRDefault="00E4678E" w14:paraId="3035666B" w14:textId="14B9D902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Pēc parakstīšanas nacionālā pozīcija </w:t>
            </w:r>
            <w:proofErr w:type="spellStart"/>
            <w:r w:rsidRPr="00B111DA">
              <w:rPr>
                <w:rFonts w:eastAsia="Times New Roman"/>
                <w:lang w:val="lv-LV"/>
              </w:rPr>
              <w:t>jānosūta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</w:t>
            </w:r>
            <w:r w:rsidRPr="000B2D2D" w:rsidR="000B2D2D">
              <w:rPr>
                <w:rFonts w:eastAsia="Times New Roman"/>
                <w:lang w:val="lv-LV"/>
              </w:rPr>
              <w:t>Aizsardzības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Ekonomikas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Finanšu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Iekšlietu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Izglītības un zinātnes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Klimata un enerģētikas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Kultūras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Labklājības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Satiksmes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Tieslietu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Veselības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Viedās administrācijas un reģionālās attīstības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, Zemkopības ministrij</w:t>
            </w:r>
            <w:r w:rsidR="004F6B9F">
              <w:rPr>
                <w:rFonts w:eastAsia="Times New Roman"/>
                <w:lang w:val="lv-LV"/>
              </w:rPr>
              <w:t>ai</w:t>
            </w:r>
            <w:r w:rsidRPr="000B2D2D" w:rsidR="000B2D2D">
              <w:rPr>
                <w:rFonts w:eastAsia="Times New Roman"/>
                <w:lang w:val="lv-LV"/>
              </w:rPr>
              <w:t>.</w:t>
            </w:r>
          </w:p>
          <w:p w:rsidRPr="00B111DA" w:rsidR="00E4678E" w:rsidP="00B374F3" w:rsidRDefault="00E4678E" w14:paraId="6EC69CF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E96934A" w14:textId="57CD4F14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Ministru kabineta sēdes </w:t>
            </w:r>
            <w:proofErr w:type="spellStart"/>
            <w:r w:rsidRPr="00B111DA">
              <w:rPr>
                <w:rFonts w:eastAsia="Times New Roman"/>
                <w:lang w:val="lv-LV"/>
              </w:rPr>
              <w:t>protokollēmuma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projektam un pavadvēstulei nav noteikts statuss “IEROBEŽOTA PIEEJAMĪBA”.</w:t>
            </w:r>
          </w:p>
        </w:tc>
        <w:tc>
          <w:tcPr>
            <w:tcW w:w="2687" w:type="dxa"/>
          </w:tcPr>
          <w:p w:rsidRPr="00B111DA" w:rsidR="00E4678E" w:rsidP="00B374F3" w:rsidRDefault="00E4678E" w14:paraId="4F131724" w14:textId="77777777">
            <w:pPr>
              <w:jc w:val="both"/>
              <w:rPr>
                <w:rFonts w:eastAsia="Times New Roman"/>
                <w:lang w:val="lv-LV"/>
              </w:rPr>
            </w:pPr>
          </w:p>
        </w:tc>
      </w:tr>
      <w:tr w:rsidRPr="00AD75F1" w:rsidR="00E4678E" w:rsidTr="00497FA2" w14:paraId="609CB495" w14:textId="2A6BA5E8">
        <w:tc>
          <w:tcPr>
            <w:tcW w:w="524" w:type="dxa"/>
          </w:tcPr>
          <w:p w:rsidRPr="008A6A9C" w:rsidR="00E4678E" w:rsidP="00E43387" w:rsidRDefault="00E4678E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089" w:type="dxa"/>
          </w:tcPr>
          <w:p w:rsidRPr="008A6A9C" w:rsidR="00E4678E" w:rsidP="00E43387" w:rsidRDefault="00E4678E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3761" w:type="dxa"/>
          </w:tcPr>
          <w:p w:rsidRPr="007B1A3F" w:rsidR="00E4678E" w:rsidP="00B374F3" w:rsidRDefault="00E4678E" w14:paraId="7CF51111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7EC88959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5E99E637" w14:textId="6E4A13E4">
        <w:tc>
          <w:tcPr>
            <w:tcW w:w="524" w:type="dxa"/>
          </w:tcPr>
          <w:p w:rsidRPr="008A6A9C" w:rsidR="00E4678E" w:rsidP="00E43387" w:rsidRDefault="00E4678E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089" w:type="dxa"/>
          </w:tcPr>
          <w:p w:rsidRPr="008A6A9C" w:rsidR="00E4678E" w:rsidP="00E43387" w:rsidRDefault="00E4678E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3761" w:type="dxa"/>
          </w:tcPr>
          <w:p w:rsidRPr="007B1A3F" w:rsidR="00E4678E" w:rsidP="00B374F3" w:rsidRDefault="00E4678E" w14:paraId="1C35FF90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2AE9F5B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497FA2" w14:paraId="6360F21A" w14:textId="6C83FF89">
        <w:tc>
          <w:tcPr>
            <w:tcW w:w="524" w:type="dxa"/>
          </w:tcPr>
          <w:p w:rsidRPr="008A6A9C" w:rsidR="00E4678E" w:rsidP="00A0130F" w:rsidRDefault="00E4678E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089" w:type="dxa"/>
          </w:tcPr>
          <w:p w:rsidRPr="008A6A9C" w:rsidR="00E4678E" w:rsidP="000A1588" w:rsidRDefault="00E4678E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3761" w:type="dxa"/>
          </w:tcPr>
          <w:p w:rsidRPr="007B1A3F" w:rsidR="00E4678E" w:rsidP="00B374F3" w:rsidRDefault="00E4678E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687" w:type="dxa"/>
          </w:tcPr>
          <w:p w:rsidRPr="007B1A3F" w:rsidR="00E4678E" w:rsidP="00B374F3" w:rsidRDefault="00E4678E" w14:paraId="1EEF22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13091BCD" w14:textId="5705D300">
        <w:tc>
          <w:tcPr>
            <w:tcW w:w="524" w:type="dxa"/>
          </w:tcPr>
          <w:p w:rsidRPr="008A6A9C" w:rsidR="00E4678E" w:rsidP="00A0130F" w:rsidRDefault="00E4678E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089" w:type="dxa"/>
          </w:tcPr>
          <w:p w:rsidRPr="008A6A9C" w:rsidR="00E4678E" w:rsidP="000A1588" w:rsidRDefault="00E4678E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3761" w:type="dxa"/>
            <w:shd w:val="clear" w:color="auto" w:fill="auto"/>
          </w:tcPr>
          <w:p w:rsidRPr="00520BCF" w:rsidR="00E4678E" w:rsidP="00C270D9" w:rsidRDefault="00A141DB" w14:paraId="784891AA" w14:textId="7A5069E7">
            <w:pPr>
              <w:spacing w:after="120"/>
              <w:jc w:val="both"/>
              <w:rPr>
                <w:highlight w:val="yellow"/>
                <w:lang w:val="lv-LV"/>
              </w:rPr>
            </w:pPr>
            <w:r>
              <w:rPr>
                <w:lang w:val="lv-LV"/>
              </w:rPr>
              <w:t>Priekšlikuma virzīb</w:t>
            </w:r>
            <w:r w:rsidR="00ED362C">
              <w:rPr>
                <w:lang w:val="lv-LV"/>
              </w:rPr>
              <w:t>u</w:t>
            </w:r>
            <w:r>
              <w:rPr>
                <w:lang w:val="lv-LV"/>
              </w:rPr>
              <w:t xml:space="preserve"> </w:t>
            </w:r>
            <w:r w:rsidRPr="00B3442E" w:rsidR="005409B1">
              <w:rPr>
                <w:lang w:val="lv-LV"/>
              </w:rPr>
              <w:t xml:space="preserve">ES </w:t>
            </w:r>
            <w:r w:rsidRPr="001A34CE" w:rsidR="001A34CE">
              <w:rPr>
                <w:lang w:val="lv-LV"/>
              </w:rPr>
              <w:t xml:space="preserve">Padomes </w:t>
            </w:r>
            <w:r>
              <w:rPr>
                <w:lang w:val="lv-LV"/>
              </w:rPr>
              <w:t xml:space="preserve">formātos </w:t>
            </w:r>
            <w:r w:rsidR="00ED362C">
              <w:rPr>
                <w:lang w:val="lv-LV"/>
              </w:rPr>
              <w:t>plānots uzsākt</w:t>
            </w:r>
            <w:r w:rsidR="00520BCF">
              <w:rPr>
                <w:lang w:val="lv-LV"/>
              </w:rPr>
              <w:t xml:space="preserve"> 2026. gada oktobra sākumā.</w:t>
            </w:r>
          </w:p>
        </w:tc>
        <w:tc>
          <w:tcPr>
            <w:tcW w:w="2687" w:type="dxa"/>
          </w:tcPr>
          <w:p w:rsidRPr="00B376A1" w:rsidR="00E4678E" w:rsidP="00C270D9" w:rsidRDefault="00E4678E" w14:paraId="157C8DF4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151770" w:rsidR="00E4678E" w:rsidTr="00497FA2" w14:paraId="6E355DF5" w14:textId="665E9325">
        <w:tc>
          <w:tcPr>
            <w:tcW w:w="524" w:type="dxa"/>
          </w:tcPr>
          <w:p w:rsidRPr="008A6A9C" w:rsidR="00E4678E" w:rsidP="00A0130F" w:rsidRDefault="00E4678E" w14:paraId="5F7C307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089" w:type="dxa"/>
          </w:tcPr>
          <w:p w:rsidRPr="008A6A9C" w:rsidR="00E4678E" w:rsidP="000A1588" w:rsidRDefault="00E4678E" w14:paraId="3A5BE0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3761" w:type="dxa"/>
            <w:shd w:val="clear" w:color="auto" w:fill="auto"/>
          </w:tcPr>
          <w:p w:rsidRPr="00BB11AE" w:rsidR="00E4678E" w:rsidP="005B1AEB" w:rsidRDefault="006117DC" w14:paraId="71AF53F9" w14:textId="5CD2EB70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6117DC">
              <w:rPr>
                <w:lang w:val="lv-LV"/>
              </w:rPr>
              <w:t xml:space="preserve">Eiropas Komisijas priekšlikums tika publicēts 2026. gada </w:t>
            </w:r>
            <w:r w:rsidR="001A34CE">
              <w:rPr>
                <w:lang w:val="lv-LV"/>
              </w:rPr>
              <w:t>11</w:t>
            </w:r>
            <w:r w:rsidRPr="006117DC">
              <w:rPr>
                <w:lang w:val="lv-LV"/>
              </w:rPr>
              <w:t xml:space="preserve">. </w:t>
            </w:r>
            <w:r w:rsidR="001A34CE">
              <w:rPr>
                <w:lang w:val="lv-LV"/>
              </w:rPr>
              <w:t>septembrī</w:t>
            </w:r>
            <w:r w:rsidRPr="006117DC">
              <w:rPr>
                <w:lang w:val="lv-LV"/>
              </w:rPr>
              <w:t xml:space="preserve">. </w:t>
            </w:r>
            <w:r w:rsidR="001A34CE">
              <w:rPr>
                <w:lang w:val="lv-LV"/>
              </w:rPr>
              <w:t>Prezentācija</w:t>
            </w:r>
            <w:r w:rsidRPr="006117DC">
              <w:rPr>
                <w:lang w:val="lv-LV"/>
              </w:rPr>
              <w:t xml:space="preserve"> par priekšlikumu </w:t>
            </w:r>
            <w:r w:rsidR="001A34CE">
              <w:rPr>
                <w:lang w:val="lv-LV"/>
              </w:rPr>
              <w:t xml:space="preserve">ES </w:t>
            </w:r>
            <w:r w:rsidRPr="006117DC">
              <w:rPr>
                <w:lang w:val="lv-LV"/>
              </w:rPr>
              <w:t>Padomes Tirdzniecības politikas komitejā (</w:t>
            </w:r>
            <w:r w:rsidR="001A34CE">
              <w:rPr>
                <w:lang w:val="lv-LV"/>
              </w:rPr>
              <w:t>pakalpojumu un ieguldījumu eksperti</w:t>
            </w:r>
            <w:r w:rsidRPr="006117DC">
              <w:rPr>
                <w:lang w:val="lv-LV"/>
              </w:rPr>
              <w:t>) n</w:t>
            </w:r>
            <w:r w:rsidR="001A34CE">
              <w:rPr>
                <w:lang w:val="lv-LV"/>
              </w:rPr>
              <w:t>otika</w:t>
            </w:r>
            <w:r w:rsidRPr="006117DC">
              <w:rPr>
                <w:lang w:val="lv-LV"/>
              </w:rPr>
              <w:t xml:space="preserve"> 2026. gada 23. </w:t>
            </w:r>
            <w:r w:rsidR="001A34CE">
              <w:rPr>
                <w:lang w:val="lv-LV"/>
              </w:rPr>
              <w:t>septembrī</w:t>
            </w:r>
            <w:r w:rsidRPr="006117DC">
              <w:rPr>
                <w:lang w:val="lv-LV"/>
              </w:rPr>
              <w:t xml:space="preserve">. </w:t>
            </w:r>
          </w:p>
        </w:tc>
        <w:tc>
          <w:tcPr>
            <w:tcW w:w="2687" w:type="dxa"/>
          </w:tcPr>
          <w:p w:rsidR="00E4678E" w:rsidP="007154C7" w:rsidRDefault="00E4678E" w14:paraId="553FD38C" w14:textId="7E580E3F">
            <w:pPr>
              <w:spacing w:after="120"/>
              <w:jc w:val="both"/>
              <w:rPr>
                <w:lang w:val="lv-LV"/>
              </w:rPr>
            </w:pPr>
          </w:p>
        </w:tc>
      </w:tr>
      <w:tr w:rsidRPr="00C6620F" w:rsidR="00E4678E" w:rsidTr="00497FA2" w14:paraId="4B85D8FF" w14:textId="0CA38B49">
        <w:tc>
          <w:tcPr>
            <w:tcW w:w="524" w:type="dxa"/>
          </w:tcPr>
          <w:p w:rsidRPr="008A6A9C" w:rsidR="00E4678E" w:rsidP="00A0130F" w:rsidRDefault="00E4678E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089" w:type="dxa"/>
          </w:tcPr>
          <w:p w:rsidRPr="008A6A9C" w:rsidR="00E4678E" w:rsidP="000A1588" w:rsidRDefault="00E4678E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3761" w:type="dxa"/>
          </w:tcPr>
          <w:p w:rsidRPr="00AD75F1" w:rsidR="00E4678E" w:rsidP="00C270D9" w:rsidRDefault="00E4678E" w14:paraId="63C30439" w14:textId="5E7A5BB8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t>Ministru kabineta 202</w:t>
            </w:r>
            <w:r>
              <w:rPr>
                <w:lang w:val="lv-LV"/>
              </w:rPr>
              <w:t>6</w:t>
            </w:r>
            <w:r w:rsidRPr="003E3359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3E3359">
              <w:rPr>
                <w:lang w:val="lv-LV"/>
              </w:rPr>
              <w:t xml:space="preserve">gada </w:t>
            </w:r>
            <w:r w:rsidR="001A34CE">
              <w:rPr>
                <w:lang w:val="lv-LV"/>
              </w:rPr>
              <w:t>29</w:t>
            </w:r>
            <w:r>
              <w:rPr>
                <w:lang w:val="lv-LV"/>
              </w:rPr>
              <w:t xml:space="preserve">. </w:t>
            </w:r>
            <w:r w:rsidR="001A34CE">
              <w:rPr>
                <w:lang w:val="lv-LV"/>
              </w:rPr>
              <w:t>septembra</w:t>
            </w:r>
            <w:r>
              <w:rPr>
                <w:lang w:val="lv-LV"/>
              </w:rPr>
              <w:t xml:space="preserve"> </w:t>
            </w:r>
            <w:r w:rsidRPr="003E3359">
              <w:rPr>
                <w:lang w:val="lv-LV"/>
              </w:rPr>
              <w:t>sēde.</w:t>
            </w:r>
          </w:p>
        </w:tc>
        <w:tc>
          <w:tcPr>
            <w:tcW w:w="2687" w:type="dxa"/>
          </w:tcPr>
          <w:p w:rsidRPr="003E3359" w:rsidR="00E4678E" w:rsidP="00C270D9" w:rsidRDefault="00E4678E" w14:paraId="792338CC" w14:textId="77777777">
            <w:pPr>
              <w:spacing w:after="120"/>
              <w:jc w:val="both"/>
              <w:rPr>
                <w:lang w:val="lv-LV"/>
              </w:rPr>
            </w:pP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="008C4BC3" w:rsidP="00B538A8" w:rsidRDefault="008C4BC3" w14:paraId="61168BED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2D2AE16B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36373A" w:rsidP="00F7254E" w:rsidRDefault="0036373A" w14:paraId="52865BE1" w14:textId="0FA28797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36373A">
        <w:rPr>
          <w:lang w:val="lv-LV"/>
        </w:rPr>
        <w:t>Latvijas Republikas nacionālā pozīcija Nr. 1</w:t>
      </w:r>
      <w:r>
        <w:rPr>
          <w:lang w:val="lv-LV"/>
        </w:rPr>
        <w:t xml:space="preserve"> </w:t>
      </w:r>
      <w:r w:rsidRPr="0036373A">
        <w:rPr>
          <w:lang w:val="lv-LV"/>
        </w:rPr>
        <w:t>“</w:t>
      </w:r>
      <w:r w:rsidRPr="001A34CE" w:rsidR="001A34CE">
        <w:rPr>
          <w:lang w:val="lv-LV"/>
        </w:rPr>
        <w:t>Par priekšlikumu Padomes lēmumam par Eiropas Savienības un Ekvadoras Republikas Ilgtspējīgu investīciju veicināšanas nolīguma parakstīšanu un noslēgšanu</w:t>
      </w:r>
      <w:r w:rsidRPr="0036373A">
        <w:rPr>
          <w:lang w:val="lv-LV"/>
        </w:rPr>
        <w:t>”</w:t>
      </w:r>
      <w:r>
        <w:rPr>
          <w:lang w:val="lv-LV"/>
        </w:rPr>
        <w:t xml:space="preserve"> (AMpoz_</w:t>
      </w:r>
      <w:r w:rsidR="001A34CE">
        <w:rPr>
          <w:lang w:val="lv-LV"/>
        </w:rPr>
        <w:t>29</w:t>
      </w:r>
      <w:r w:rsidRPr="0036373A">
        <w:rPr>
          <w:lang w:val="lv-LV"/>
        </w:rPr>
        <w:t>0</w:t>
      </w:r>
      <w:r w:rsidR="001A34CE">
        <w:rPr>
          <w:lang w:val="lv-LV"/>
        </w:rPr>
        <w:t>9</w:t>
      </w:r>
      <w:r w:rsidRPr="0036373A">
        <w:rPr>
          <w:lang w:val="lv-LV"/>
        </w:rPr>
        <w:t>2026</w:t>
      </w:r>
      <w:r>
        <w:rPr>
          <w:lang w:val="lv-LV"/>
        </w:rPr>
        <w:t xml:space="preserve">) uz </w:t>
      </w:r>
      <w:r w:rsidR="001A34CE">
        <w:rPr>
          <w:lang w:val="lv-LV"/>
        </w:rPr>
        <w:t>4</w:t>
      </w:r>
      <w:r w:rsidRPr="008F218D">
        <w:rPr>
          <w:lang w:val="lv-LV"/>
        </w:rPr>
        <w:t xml:space="preserve"> lpp</w:t>
      </w:r>
      <w:r>
        <w:rPr>
          <w:lang w:val="lv-LV"/>
        </w:rPr>
        <w:t xml:space="preserve">. - </w:t>
      </w:r>
      <w:r w:rsidRPr="0036373A">
        <w:rPr>
          <w:lang w:val="lv-LV"/>
        </w:rPr>
        <w:t>IEROBEŽOTA PIEEJAMĪBA;</w:t>
      </w:r>
    </w:p>
    <w:p w:rsidRPr="003D1A99" w:rsidR="003D1A99" w:rsidP="003D1A99" w:rsidRDefault="0021595C" w14:paraId="41FF7935" w14:textId="59888BE2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t xml:space="preserve">Ministru kabineta sēdes </w:t>
      </w:r>
      <w:proofErr w:type="spellStart"/>
      <w:r w:rsidRPr="00B21F9F">
        <w:rPr>
          <w:lang w:val="lv-LV"/>
        </w:rPr>
        <w:t>protokollēmuma</w:t>
      </w:r>
      <w:proofErr w:type="spellEnd"/>
      <w:r w:rsidRPr="00B21F9F">
        <w:rPr>
          <w:lang w:val="lv-LV"/>
        </w:rPr>
        <w:t xml:space="preserve"> projekts </w:t>
      </w:r>
      <w:r w:rsidRPr="00344A63" w:rsidR="00344A63">
        <w:rPr>
          <w:lang w:val="lv-LV"/>
        </w:rPr>
        <w:t>“</w:t>
      </w:r>
      <w:r w:rsidRPr="001A34CE" w:rsidR="001A34CE">
        <w:rPr>
          <w:lang w:val="lv-LV"/>
        </w:rPr>
        <w:t>Par priekšlikumu Padomes lēmumam par Eiropas Savienības un Ekvadoras Republikas Ilgtspējīgu investīciju veicināšanas nolīguma parakstīšanu un noslēgšanu</w:t>
      </w:r>
      <w:r w:rsidRPr="00344A63" w:rsidR="00344A63">
        <w:rPr>
          <w:lang w:val="lv-LV"/>
        </w:rPr>
        <w:t>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1A34CE">
        <w:rPr>
          <w:lang w:val="lv-LV"/>
        </w:rPr>
        <w:t>29</w:t>
      </w:r>
      <w:r w:rsidR="00344A63">
        <w:rPr>
          <w:lang w:val="lv-LV"/>
        </w:rPr>
        <w:t>0</w:t>
      </w:r>
      <w:r w:rsidR="001A34CE">
        <w:rPr>
          <w:lang w:val="lv-LV"/>
        </w:rPr>
        <w:t>9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proofErr w:type="spellStart"/>
      <w:r>
        <w:rPr>
          <w:lang w:val="lv-LV"/>
        </w:rPr>
        <w:t>Braže</w:t>
      </w:r>
      <w:proofErr w:type="spellEnd"/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 xml:space="preserve">Andžejs </w:t>
      </w:r>
      <w:proofErr w:type="spellStart"/>
      <w:r w:rsidR="009D17B9">
        <w:rPr>
          <w:rFonts w:eastAsia="Times New Roman"/>
          <w:bCs/>
          <w:lang w:val="lv-LV" w:eastAsia="ar-SA"/>
        </w:rPr>
        <w:t>Viļumsons</w:t>
      </w:r>
      <w:proofErr w:type="spellEnd"/>
    </w:p>
    <w:p w:rsidRPr="00B374F3" w:rsidR="00B374F3" w:rsidP="00B374F3" w:rsidRDefault="00995328" w14:paraId="6B431BD8" w14:textId="7A41C3FF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="001A34CE">
        <w:rPr>
          <w:bCs/>
          <w:sz w:val="20"/>
          <w:szCs w:val="20"/>
          <w:lang w:val="lv-LV"/>
        </w:rPr>
        <w:t>Annabelle Žaklīna Rozenberga</w:t>
      </w:r>
      <w:r w:rsidRPr="00B374F3" w:rsidR="00B374F3">
        <w:rPr>
          <w:bCs/>
          <w:sz w:val="20"/>
          <w:szCs w:val="20"/>
          <w:lang w:val="lv-LV"/>
        </w:rPr>
        <w:t>, 67016</w:t>
      </w:r>
      <w:r w:rsidR="001A34CE">
        <w:rPr>
          <w:bCs/>
          <w:sz w:val="20"/>
          <w:szCs w:val="20"/>
          <w:lang w:val="lv-LV"/>
        </w:rPr>
        <w:t>235</w:t>
      </w:r>
    </w:p>
    <w:p w:rsidRPr="001A34CE" w:rsidR="00D12084" w:rsidP="00B374F3" w:rsidRDefault="009D1111" w14:paraId="0B15196D" w14:textId="0559E400">
      <w:pPr>
        <w:tabs>
          <w:tab w:val="left" w:pos="180"/>
        </w:tabs>
        <w:rPr>
          <w:bCs/>
          <w:sz w:val="20"/>
          <w:szCs w:val="20"/>
          <w:lang w:val="lv-LV"/>
        </w:rPr>
      </w:pPr>
      <w:hyperlink w:history="true" r:id="rId8">
        <w:r w:rsidRPr="00664B48" w:rsidR="001A34CE">
          <w:rPr>
            <w:rStyle w:val="Hyperlink"/>
            <w:sz w:val="20"/>
            <w:szCs w:val="20"/>
          </w:rPr>
          <w:t>AnnabelleZaklina.Rozenberga@mfa.gov.lv</w:t>
        </w:r>
      </w:hyperlink>
      <w:r w:rsidR="001A34CE">
        <w:rPr>
          <w:sz w:val="20"/>
          <w:szCs w:val="20"/>
        </w:rPr>
        <w:t xml:space="preserve"> </w:t>
      </w:r>
      <w:r w:rsidRPr="001A34CE" w:rsidR="00B374F3">
        <w:rPr>
          <w:bCs/>
          <w:sz w:val="20"/>
          <w:szCs w:val="20"/>
          <w:lang w:val="lv-LV"/>
        </w:rPr>
        <w:t xml:space="preserve"> </w:t>
      </w:r>
    </w:p>
    <w:p w:rsidRPr="00EC4D83" w:rsidR="00EC4D83" w:rsidP="00193C5D" w:rsidRDefault="00EC4D83" w14:paraId="4D73B630" w14:textId="437D160E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EC4D83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2EB47" w14:textId="77777777" w:rsidR="00A3667E" w:rsidRDefault="00A3667E">
      <w:r>
        <w:separator/>
      </w:r>
    </w:p>
  </w:endnote>
  <w:endnote w:type="continuationSeparator" w:id="0">
    <w:p w14:paraId="617CE14A" w14:textId="77777777" w:rsidR="00A3667E" w:rsidRDefault="00A3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0A9C814A" w:rsidR="00D12084" w:rsidRPr="00D12084" w:rsidRDefault="00485B1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485B14">
      <w:rPr>
        <w:sz w:val="20"/>
        <w:szCs w:val="20"/>
        <w:lang w:val="lv-LV"/>
      </w:rPr>
      <w:t>AMpav_</w:t>
    </w:r>
    <w:r w:rsidR="00136FC4">
      <w:rPr>
        <w:sz w:val="20"/>
        <w:szCs w:val="20"/>
        <w:lang w:val="lv-LV"/>
      </w:rPr>
      <w:t>29</w:t>
    </w:r>
    <w:r w:rsidRPr="00485B14">
      <w:rPr>
        <w:sz w:val="20"/>
        <w:szCs w:val="20"/>
        <w:lang w:val="lv-LV"/>
      </w:rPr>
      <w:t>0</w:t>
    </w:r>
    <w:r w:rsidR="00136FC4">
      <w:rPr>
        <w:sz w:val="20"/>
        <w:szCs w:val="20"/>
        <w:lang w:val="lv-LV"/>
      </w:rPr>
      <w:t>9</w:t>
    </w:r>
    <w:r w:rsidRPr="00485B14">
      <w:rPr>
        <w:sz w:val="20"/>
        <w:szCs w:val="20"/>
        <w:lang w:val="lv-LV"/>
      </w:rPr>
      <w:t>2026; Latvijas Republikas nacionālā pozīcija Nr. 1 “</w:t>
    </w:r>
    <w:r w:rsidR="00136FC4" w:rsidRPr="00136FC4">
      <w:rPr>
        <w:sz w:val="20"/>
        <w:szCs w:val="20"/>
        <w:lang w:val="lv-LV"/>
      </w:rPr>
      <w:t>Par priekšlikumu Padomes lēmumam par Eiropas Savienības un Ekvadoras Republikas Ilgtspējīgu investīciju veicināšanas nolīguma parakstīšanu un noslēgšanu</w:t>
    </w:r>
    <w:r w:rsidRPr="00485B14">
      <w:rPr>
        <w:sz w:val="20"/>
        <w:szCs w:val="20"/>
        <w:lang w:val="lv-LV"/>
      </w:rPr>
      <w:t>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412951FB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3" w:name="_Hlk213314692"/>
    <w:r w:rsidRPr="00AC7E9A">
      <w:rPr>
        <w:sz w:val="20"/>
        <w:szCs w:val="20"/>
        <w:lang w:val="lv-LV"/>
      </w:rPr>
      <w:t>AMpav_</w:t>
    </w:r>
    <w:r w:rsidR="00C22FF7">
      <w:rPr>
        <w:sz w:val="20"/>
        <w:szCs w:val="20"/>
        <w:lang w:val="lv-LV"/>
      </w:rPr>
      <w:t>29</w:t>
    </w:r>
    <w:r w:rsidR="003B515F">
      <w:rPr>
        <w:sz w:val="20"/>
        <w:szCs w:val="20"/>
        <w:lang w:val="lv-LV"/>
      </w:rPr>
      <w:t>0</w:t>
    </w:r>
    <w:r w:rsidR="00C22FF7">
      <w:rPr>
        <w:sz w:val="20"/>
        <w:szCs w:val="20"/>
        <w:lang w:val="lv-LV"/>
      </w:rPr>
      <w:t>9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</w:t>
    </w:r>
    <w:r w:rsidR="00485B14" w:rsidRPr="00485B14">
      <w:rPr>
        <w:sz w:val="20"/>
        <w:szCs w:val="20"/>
        <w:lang w:val="lv-LV"/>
      </w:rPr>
      <w:t>Latvijas Republikas nacionālā pozīcija Nr. 1</w:t>
    </w:r>
    <w:r w:rsidR="00485B14">
      <w:rPr>
        <w:sz w:val="20"/>
        <w:szCs w:val="20"/>
        <w:lang w:val="lv-LV"/>
      </w:rPr>
      <w:t xml:space="preserve"> </w:t>
    </w:r>
    <w:r w:rsidR="003B515F" w:rsidRPr="003B515F">
      <w:rPr>
        <w:sz w:val="20"/>
        <w:szCs w:val="20"/>
        <w:lang w:val="lv-LV"/>
      </w:rPr>
      <w:t>“</w:t>
    </w:r>
    <w:r w:rsidR="00C22FF7" w:rsidRPr="00C22FF7">
      <w:rPr>
        <w:sz w:val="20"/>
        <w:szCs w:val="20"/>
        <w:lang w:val="lv-LV"/>
      </w:rPr>
      <w:t>Par priekšlikumu Padomes lēmumam par Eiropas Savienības un Ekvadoras Republikas Ilgtspējīgu investīciju veicināšanas nolīguma parakstīšanu un noslēgšanu</w:t>
    </w:r>
    <w:r w:rsidR="003B515F" w:rsidRPr="003B515F">
      <w:rPr>
        <w:sz w:val="20"/>
        <w:szCs w:val="20"/>
        <w:lang w:val="lv-LV"/>
      </w:rPr>
      <w:t>”</w:t>
    </w:r>
  </w:p>
  <w:bookmarkEnd w:id="3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28A1" w14:textId="77777777" w:rsidR="00A3667E" w:rsidRDefault="00A3667E">
      <w:r>
        <w:separator/>
      </w:r>
    </w:p>
  </w:footnote>
  <w:footnote w:type="continuationSeparator" w:id="0">
    <w:p w14:paraId="389709D2" w14:textId="77777777" w:rsidR="00A3667E" w:rsidRDefault="00A3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126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A6CF3"/>
    <w:rsid w:val="000B0818"/>
    <w:rsid w:val="000B2D2D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211F"/>
    <w:rsid w:val="001064CB"/>
    <w:rsid w:val="00110964"/>
    <w:rsid w:val="001113C0"/>
    <w:rsid w:val="0011190E"/>
    <w:rsid w:val="00111958"/>
    <w:rsid w:val="00111C5E"/>
    <w:rsid w:val="0012059D"/>
    <w:rsid w:val="00120BB1"/>
    <w:rsid w:val="00120BE7"/>
    <w:rsid w:val="00122E3E"/>
    <w:rsid w:val="00123369"/>
    <w:rsid w:val="00123D66"/>
    <w:rsid w:val="001272EA"/>
    <w:rsid w:val="00132A53"/>
    <w:rsid w:val="00132BC6"/>
    <w:rsid w:val="00133145"/>
    <w:rsid w:val="001355F7"/>
    <w:rsid w:val="00136FC4"/>
    <w:rsid w:val="00140D09"/>
    <w:rsid w:val="00142BC9"/>
    <w:rsid w:val="00144DCC"/>
    <w:rsid w:val="00147219"/>
    <w:rsid w:val="00147E98"/>
    <w:rsid w:val="00151770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76111"/>
    <w:rsid w:val="001804B2"/>
    <w:rsid w:val="00186D3E"/>
    <w:rsid w:val="001871A3"/>
    <w:rsid w:val="00191FC3"/>
    <w:rsid w:val="00192AA8"/>
    <w:rsid w:val="00193C5D"/>
    <w:rsid w:val="00193E6E"/>
    <w:rsid w:val="00194F59"/>
    <w:rsid w:val="001A06A6"/>
    <w:rsid w:val="001A1F00"/>
    <w:rsid w:val="001A34CE"/>
    <w:rsid w:val="001A740C"/>
    <w:rsid w:val="001B225C"/>
    <w:rsid w:val="001B2A4D"/>
    <w:rsid w:val="001B2DFA"/>
    <w:rsid w:val="001B2E39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1F92"/>
    <w:rsid w:val="0020367F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4401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5B1D"/>
    <w:rsid w:val="002C631B"/>
    <w:rsid w:val="002D6FD5"/>
    <w:rsid w:val="002E10D3"/>
    <w:rsid w:val="002E4E7E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07F12"/>
    <w:rsid w:val="003130FA"/>
    <w:rsid w:val="00313951"/>
    <w:rsid w:val="00313EAE"/>
    <w:rsid w:val="00315394"/>
    <w:rsid w:val="003213D9"/>
    <w:rsid w:val="00326261"/>
    <w:rsid w:val="00332A60"/>
    <w:rsid w:val="00332D5D"/>
    <w:rsid w:val="00344A63"/>
    <w:rsid w:val="003451A3"/>
    <w:rsid w:val="00345ADA"/>
    <w:rsid w:val="00351D4E"/>
    <w:rsid w:val="003528D7"/>
    <w:rsid w:val="00353B0D"/>
    <w:rsid w:val="0035474A"/>
    <w:rsid w:val="00355AFE"/>
    <w:rsid w:val="00356DA9"/>
    <w:rsid w:val="00357397"/>
    <w:rsid w:val="003609C3"/>
    <w:rsid w:val="003615C0"/>
    <w:rsid w:val="0036373A"/>
    <w:rsid w:val="003647B7"/>
    <w:rsid w:val="00364A36"/>
    <w:rsid w:val="00367FE1"/>
    <w:rsid w:val="0037240B"/>
    <w:rsid w:val="00373E2E"/>
    <w:rsid w:val="0037770E"/>
    <w:rsid w:val="00380D2B"/>
    <w:rsid w:val="0038278C"/>
    <w:rsid w:val="0038700F"/>
    <w:rsid w:val="003950C0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909"/>
    <w:rsid w:val="004506B0"/>
    <w:rsid w:val="00452B9E"/>
    <w:rsid w:val="004559AE"/>
    <w:rsid w:val="00457D4E"/>
    <w:rsid w:val="00460E91"/>
    <w:rsid w:val="00463A17"/>
    <w:rsid w:val="00463CF6"/>
    <w:rsid w:val="004650B2"/>
    <w:rsid w:val="0046574C"/>
    <w:rsid w:val="0047060A"/>
    <w:rsid w:val="00471248"/>
    <w:rsid w:val="00471F60"/>
    <w:rsid w:val="00480289"/>
    <w:rsid w:val="00485B14"/>
    <w:rsid w:val="004862F9"/>
    <w:rsid w:val="0049525A"/>
    <w:rsid w:val="00496540"/>
    <w:rsid w:val="00497FA2"/>
    <w:rsid w:val="004A0B4F"/>
    <w:rsid w:val="004A0FAF"/>
    <w:rsid w:val="004A1A81"/>
    <w:rsid w:val="004A35F2"/>
    <w:rsid w:val="004A425F"/>
    <w:rsid w:val="004A6309"/>
    <w:rsid w:val="004A6DCE"/>
    <w:rsid w:val="004A790B"/>
    <w:rsid w:val="004B474E"/>
    <w:rsid w:val="004B4C8B"/>
    <w:rsid w:val="004B72EB"/>
    <w:rsid w:val="004C0C0F"/>
    <w:rsid w:val="004C49AD"/>
    <w:rsid w:val="004D1479"/>
    <w:rsid w:val="004D2233"/>
    <w:rsid w:val="004D4A0B"/>
    <w:rsid w:val="004D586E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4F6B9F"/>
    <w:rsid w:val="0050023B"/>
    <w:rsid w:val="00501452"/>
    <w:rsid w:val="005025FD"/>
    <w:rsid w:val="00502881"/>
    <w:rsid w:val="0050421E"/>
    <w:rsid w:val="005131D6"/>
    <w:rsid w:val="00517A75"/>
    <w:rsid w:val="0052006C"/>
    <w:rsid w:val="00520397"/>
    <w:rsid w:val="0052067C"/>
    <w:rsid w:val="0052086E"/>
    <w:rsid w:val="00520BCF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5339"/>
    <w:rsid w:val="00536612"/>
    <w:rsid w:val="005373CE"/>
    <w:rsid w:val="00540474"/>
    <w:rsid w:val="005404B3"/>
    <w:rsid w:val="005409B1"/>
    <w:rsid w:val="00542687"/>
    <w:rsid w:val="00542AC7"/>
    <w:rsid w:val="00542C42"/>
    <w:rsid w:val="005434C5"/>
    <w:rsid w:val="00544F8D"/>
    <w:rsid w:val="00547E09"/>
    <w:rsid w:val="00550B83"/>
    <w:rsid w:val="00550D84"/>
    <w:rsid w:val="0055114B"/>
    <w:rsid w:val="00554A6C"/>
    <w:rsid w:val="00554F3F"/>
    <w:rsid w:val="00555B91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1AEB"/>
    <w:rsid w:val="005B27AB"/>
    <w:rsid w:val="005B409B"/>
    <w:rsid w:val="005B4310"/>
    <w:rsid w:val="005C274C"/>
    <w:rsid w:val="005C4839"/>
    <w:rsid w:val="005C5D0C"/>
    <w:rsid w:val="005C5F35"/>
    <w:rsid w:val="005D3EE9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2A5F"/>
    <w:rsid w:val="0060592C"/>
    <w:rsid w:val="006117D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27A48"/>
    <w:rsid w:val="00630848"/>
    <w:rsid w:val="006343D6"/>
    <w:rsid w:val="006357DA"/>
    <w:rsid w:val="0064398A"/>
    <w:rsid w:val="0064509F"/>
    <w:rsid w:val="00646D42"/>
    <w:rsid w:val="00647848"/>
    <w:rsid w:val="00651463"/>
    <w:rsid w:val="00651EC9"/>
    <w:rsid w:val="0065376D"/>
    <w:rsid w:val="00653F11"/>
    <w:rsid w:val="00661106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0DD"/>
    <w:rsid w:val="006B061D"/>
    <w:rsid w:val="006B0A28"/>
    <w:rsid w:val="006B0B1C"/>
    <w:rsid w:val="006B0B3D"/>
    <w:rsid w:val="006B169C"/>
    <w:rsid w:val="006B4708"/>
    <w:rsid w:val="006D1950"/>
    <w:rsid w:val="006D272E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4576"/>
    <w:rsid w:val="006E54E4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22D"/>
    <w:rsid w:val="00721ABF"/>
    <w:rsid w:val="00721EE5"/>
    <w:rsid w:val="00724063"/>
    <w:rsid w:val="007240F2"/>
    <w:rsid w:val="00726649"/>
    <w:rsid w:val="007269FF"/>
    <w:rsid w:val="00731123"/>
    <w:rsid w:val="007326A7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0E7D"/>
    <w:rsid w:val="00772821"/>
    <w:rsid w:val="007731EF"/>
    <w:rsid w:val="007801BE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B15"/>
    <w:rsid w:val="007A2EEE"/>
    <w:rsid w:val="007A4F51"/>
    <w:rsid w:val="007B17B9"/>
    <w:rsid w:val="007B1A3F"/>
    <w:rsid w:val="007B1AF3"/>
    <w:rsid w:val="007B1D63"/>
    <w:rsid w:val="007B308F"/>
    <w:rsid w:val="007B4EB9"/>
    <w:rsid w:val="007B79ED"/>
    <w:rsid w:val="007C2FBE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15F4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B0DE1"/>
    <w:rsid w:val="008B5B31"/>
    <w:rsid w:val="008C07F4"/>
    <w:rsid w:val="008C1BA6"/>
    <w:rsid w:val="008C248D"/>
    <w:rsid w:val="008C4BC3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218D"/>
    <w:rsid w:val="008F3F9D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555ED"/>
    <w:rsid w:val="00966A00"/>
    <w:rsid w:val="009711E3"/>
    <w:rsid w:val="00976287"/>
    <w:rsid w:val="009816AD"/>
    <w:rsid w:val="00982780"/>
    <w:rsid w:val="00982E01"/>
    <w:rsid w:val="009857DC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111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41DB"/>
    <w:rsid w:val="00A166EC"/>
    <w:rsid w:val="00A177A9"/>
    <w:rsid w:val="00A20AA1"/>
    <w:rsid w:val="00A2105E"/>
    <w:rsid w:val="00A22B28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67E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2F9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F1C02"/>
    <w:rsid w:val="00AF44A9"/>
    <w:rsid w:val="00AF731B"/>
    <w:rsid w:val="00B067FA"/>
    <w:rsid w:val="00B111D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442E"/>
    <w:rsid w:val="00B35F45"/>
    <w:rsid w:val="00B36303"/>
    <w:rsid w:val="00B374F3"/>
    <w:rsid w:val="00B376A1"/>
    <w:rsid w:val="00B37E0E"/>
    <w:rsid w:val="00B40BBA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3212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4691"/>
    <w:rsid w:val="00BF61C7"/>
    <w:rsid w:val="00C05A98"/>
    <w:rsid w:val="00C07432"/>
    <w:rsid w:val="00C079EA"/>
    <w:rsid w:val="00C12897"/>
    <w:rsid w:val="00C12C4A"/>
    <w:rsid w:val="00C13A65"/>
    <w:rsid w:val="00C151A0"/>
    <w:rsid w:val="00C15881"/>
    <w:rsid w:val="00C2137B"/>
    <w:rsid w:val="00C22FF7"/>
    <w:rsid w:val="00C267DA"/>
    <w:rsid w:val="00C270D9"/>
    <w:rsid w:val="00C30A58"/>
    <w:rsid w:val="00C31EAB"/>
    <w:rsid w:val="00C32675"/>
    <w:rsid w:val="00C35FED"/>
    <w:rsid w:val="00C405DF"/>
    <w:rsid w:val="00C425AA"/>
    <w:rsid w:val="00C430DA"/>
    <w:rsid w:val="00C436B9"/>
    <w:rsid w:val="00C509C9"/>
    <w:rsid w:val="00C51727"/>
    <w:rsid w:val="00C53D07"/>
    <w:rsid w:val="00C54562"/>
    <w:rsid w:val="00C554DD"/>
    <w:rsid w:val="00C56381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869C4"/>
    <w:rsid w:val="00C90B81"/>
    <w:rsid w:val="00C90E4E"/>
    <w:rsid w:val="00C94944"/>
    <w:rsid w:val="00C955B1"/>
    <w:rsid w:val="00CB0A89"/>
    <w:rsid w:val="00CB2DB1"/>
    <w:rsid w:val="00CB4661"/>
    <w:rsid w:val="00CC16BC"/>
    <w:rsid w:val="00CC1CD4"/>
    <w:rsid w:val="00CC2BB5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08AE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4D2A"/>
    <w:rsid w:val="00D769C3"/>
    <w:rsid w:val="00D81AC4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2D8D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3E05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78E"/>
    <w:rsid w:val="00E46C1D"/>
    <w:rsid w:val="00E47FFB"/>
    <w:rsid w:val="00E507B6"/>
    <w:rsid w:val="00E53465"/>
    <w:rsid w:val="00E54E41"/>
    <w:rsid w:val="00E55CA7"/>
    <w:rsid w:val="00E56F59"/>
    <w:rsid w:val="00E63496"/>
    <w:rsid w:val="00E638EB"/>
    <w:rsid w:val="00E73B97"/>
    <w:rsid w:val="00E741A6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C74B5"/>
    <w:rsid w:val="00ED1C15"/>
    <w:rsid w:val="00ED212D"/>
    <w:rsid w:val="00ED362C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17283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1A1C"/>
    <w:rsid w:val="00F52ED9"/>
    <w:rsid w:val="00F55043"/>
    <w:rsid w:val="00F6090A"/>
    <w:rsid w:val="00F717C7"/>
    <w:rsid w:val="00F71C64"/>
    <w:rsid w:val="00F7254E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0EFF"/>
    <w:rsid w:val="00FC17CB"/>
    <w:rsid w:val="00FC22FB"/>
    <w:rsid w:val="00FC2F02"/>
    <w:rsid w:val="00FC5C09"/>
    <w:rsid w:val="00FC7E5B"/>
    <w:rsid w:val="00FD02F5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BB5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AnnabelleZaklina.Rozenberga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E1A38-E0B2-46BD-B1BD-F964C4B5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3273</Words>
  <Characters>1867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2025-11-06T07:46:00Z</dcterms:created>
  <dcterms:modified xsi:type="dcterms:W3CDTF">2026-09-17T05:04:00Z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AdditionalMakers">
    <vt:lpwstr>Vecākā referente Annabelle Žaklīna Rozenberga</vt:lpwstr>
  </property>
  <property fmtid="{D5CDD505-2E9C-101B-9397-08002B2CF9AE}" pid="60" name="DIScgiUrl">
    <vt:lpwstr>https://lim.esvis.gov.lv/cs/idcplg</vt:lpwstr>
  </property>
  <property fmtid="{D5CDD505-2E9C-101B-9397-08002B2CF9AE}" pid="61" name="DISdDocName">
    <vt:lpwstr>L651364</vt:lpwstr>
  </property>
  <property fmtid="{D5CDD505-2E9C-101B-9397-08002B2CF9AE}" pid="62" name="DISCesvisSigner">
    <vt:lpwstr>Ārkārtējais un pilnvarotais vēstnieks Baiba Braže</vt:lpwstr>
  </property>
  <property fmtid="{D5CDD505-2E9C-101B-9397-08002B2CF9AE}" pid="63" name="DISCesvisSafetyLevel">
    <vt:lpwstr>Vispārpieejams</vt:lpwstr>
  </property>
  <property fmtid="{D5CDD505-2E9C-101B-9397-08002B2CF9AE}" pid="64" name="DISTaskPaneUrl">
    <vt:lpwstr>https://lim.esvis.gov.lv/cs/idcplg?ClientControlled=DocMan&amp;coreContentOnly=1&amp;WebdavRequest=1&amp;IdcService=DOC_INFO&amp;dID=753581</vt:lpwstr>
  </property>
  <property fmtid="{D5CDD505-2E9C-101B-9397-08002B2CF9AE}" pid="65" name="DISCesvisTitle">
    <vt:lpwstr>Par Latvijas Republikas nacionālo pozīciju Nr. 1  “Par priekšlikumu Padomes lēmumam par Eiropas Savienības un Ekvadoras Republikas Ilgtspējīgu investīciju veicināšanas nolīguma parakstīšanu un noslēgšanu”</vt:lpwstr>
  </property>
  <property fmtid="{D5CDD505-2E9C-101B-9397-08002B2CF9AE}" pid="66" name="DISCesvisMinistryOfMinister">
    <vt:lpwstr>wwTemplateNP_MinistryOfMinister(Ārlietu,)</vt:lpwstr>
  </property>
  <property fmtid="{D5CDD505-2E9C-101B-9397-08002B2CF9AE}" pid="67" name="DISCesvisAuthor">
    <vt:lpwstr>Ārlietu ministrija</vt:lpwstr>
  </property>
  <property fmtid="{D5CDD505-2E9C-101B-9397-08002B2CF9AE}" pid="68" name="DISCesvisMainMaker">
    <vt:lpwstr>Vecākā referente Annabelle Žaklīna Rozenberga</vt:lpwstr>
  </property>
  <property fmtid="{D5CDD505-2E9C-101B-9397-08002B2CF9AE}" pid="69" name="DISidcName">
    <vt:lpwstr>1020404016200</vt:lpwstr>
  </property>
  <property fmtid="{D5CDD505-2E9C-101B-9397-08002B2CF9AE}" pid="70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1" name="DISCesvisAdditionalMakersMail">
    <vt:lpwstr>AnnabelleZaklina.Rozenberga@mfa.gov.lv</vt:lpwstr>
  </property>
  <property fmtid="{D5CDD505-2E9C-101B-9397-08002B2CF9AE}" pid="72" name="DISdUser">
    <vt:lpwstr>weblogic</vt:lpwstr>
  </property>
  <property fmtid="{D5CDD505-2E9C-101B-9397-08002B2CF9AE}" pid="73" name="DISdID">
    <vt:lpwstr>753581</vt:lpwstr>
  </property>
  <property fmtid="{D5CDD505-2E9C-101B-9397-08002B2CF9AE}" pid="74" name="DISCesvisAdditionalMakersPhone">
    <vt:lpwstr>+37167016235</vt:lpwstr>
  </property>
  <property fmtid="{D5CDD505-2E9C-101B-9397-08002B2CF9AE}" pid="75" name="DISCesvisRelatedDocNP">
    <vt:lpwstr>Pozīcija Nr. 1 "Par priekšlikumu Padomes lēmumam par Eiropas Savienības un Ekvadoras Republikas Ilgtspējīgu investīciju veicināšanas nolīguma parakstīšanu un noslēgšanu"</vt:lpwstr>
  </property>
  <property fmtid="{D5CDD505-2E9C-101B-9397-08002B2CF9AE}" pid="76" name="DISCesvisDocRegDate">
    <vt:lpwstr>2026-09-24</vt:lpwstr>
  </property>
  <property fmtid="{D5CDD505-2E9C-101B-9397-08002B2CF9AE}" pid="77" name="DISCesvisRegDate">
    <vt:lpwstr>2026-09-24</vt:lpwstr>
  </property>
  <property fmtid="{D5CDD505-2E9C-101B-9397-08002B2CF9AE}" pid="78" name="DISCesvisDocRegNr">
    <vt:lpwstr>PV-AM/2026-54</vt:lpwstr>
  </property>
  <property fmtid="{D5CDD505-2E9C-101B-9397-08002B2CF9AE}" pid="79" name="DISCesvisMainMakerOrgUnitTitle">
    <vt:lpwstr>Starptautiskās tirdzniecības politikas nodaļa</vt:lpwstr>
  </property>
</Properties>
</file>