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5F923626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BC096D">
        <w:rPr>
          <w:sz w:val="26"/>
          <w:szCs w:val="26"/>
          <w:lang w:val="lv-LV"/>
        </w:rPr>
        <w:t>5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C34371">
        <w:rPr>
          <w:sz w:val="26"/>
          <w:szCs w:val="26"/>
          <w:lang w:val="lv-LV"/>
        </w:rPr>
        <w:t>ma</w:t>
      </w:r>
      <w:r w:rsidR="00055291">
        <w:rPr>
          <w:sz w:val="26"/>
          <w:szCs w:val="26"/>
          <w:lang w:val="lv-LV"/>
        </w:rPr>
        <w:t>ij</w:t>
      </w:r>
      <w:r w:rsidR="00C34371">
        <w:rPr>
          <w:sz w:val="26"/>
          <w:szCs w:val="26"/>
          <w:lang w:val="lv-LV"/>
        </w:rPr>
        <w:t>ā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="00BC096D" w:rsidP="00BC096D" w:rsidRDefault="00C32F1A" w14:paraId="346B0946" w14:textId="676F6E7C">
      <w:pPr>
        <w:pStyle w:val="BodyText"/>
        <w:rPr>
          <w:sz w:val="26"/>
          <w:szCs w:val="26"/>
          <w:lang w:eastAsia="lv-LV"/>
        </w:rPr>
      </w:pPr>
      <w:r w:rsidRPr="00C32F1A">
        <w:rPr>
          <w:sz w:val="26"/>
          <w:szCs w:val="26"/>
          <w:lang w:eastAsia="lv-LV"/>
        </w:rPr>
        <w:t>Par</w:t>
      </w:r>
      <w:r w:rsidRPr="00BC096D" w:rsidR="00BC096D">
        <w:rPr>
          <w:sz w:val="26"/>
          <w:szCs w:val="26"/>
          <w:lang w:eastAsia="lv-LV"/>
        </w:rPr>
        <w:t xml:space="preserve"> </w:t>
      </w:r>
      <w:proofErr w:type="spellStart"/>
      <w:r w:rsidRPr="00BC096D" w:rsidR="00BC096D">
        <w:rPr>
          <w:i/>
          <w:iCs/>
          <w:sz w:val="26"/>
          <w:szCs w:val="26"/>
          <w:lang w:eastAsia="lv-LV"/>
        </w:rPr>
        <w:t>Euro</w:t>
      </w:r>
      <w:proofErr w:type="spellEnd"/>
      <w:r w:rsidRPr="00BC096D" w:rsidR="00BC096D">
        <w:rPr>
          <w:sz w:val="26"/>
          <w:szCs w:val="26"/>
          <w:lang w:eastAsia="lv-LV"/>
        </w:rPr>
        <w:t xml:space="preserve"> grupas 2025. gada </w:t>
      </w:r>
      <w:r w:rsidR="00B569CB">
        <w:rPr>
          <w:sz w:val="26"/>
          <w:szCs w:val="26"/>
          <w:lang w:eastAsia="lv-LV"/>
        </w:rPr>
        <w:t>1</w:t>
      </w:r>
      <w:r w:rsidR="00055291">
        <w:rPr>
          <w:sz w:val="26"/>
          <w:szCs w:val="26"/>
          <w:lang w:eastAsia="lv-LV"/>
        </w:rPr>
        <w:t>2</w:t>
      </w:r>
      <w:r w:rsidRPr="00BC096D" w:rsidR="00BC096D">
        <w:rPr>
          <w:sz w:val="26"/>
          <w:szCs w:val="26"/>
          <w:lang w:eastAsia="lv-LV"/>
        </w:rPr>
        <w:t>.</w:t>
      </w:r>
      <w:r w:rsidR="00C34371">
        <w:rPr>
          <w:sz w:val="26"/>
          <w:szCs w:val="26"/>
          <w:lang w:eastAsia="lv-LV"/>
        </w:rPr>
        <w:t> ma</w:t>
      </w:r>
      <w:r w:rsidR="00055291">
        <w:rPr>
          <w:sz w:val="26"/>
          <w:szCs w:val="26"/>
          <w:lang w:eastAsia="lv-LV"/>
        </w:rPr>
        <w:t>ij</w:t>
      </w:r>
      <w:r w:rsidR="00C34371">
        <w:rPr>
          <w:sz w:val="26"/>
          <w:szCs w:val="26"/>
          <w:lang w:eastAsia="lv-LV"/>
        </w:rPr>
        <w:t>a</w:t>
      </w:r>
      <w:r w:rsidRPr="00BC096D" w:rsidR="00BC096D">
        <w:rPr>
          <w:sz w:val="26"/>
          <w:szCs w:val="26"/>
          <w:lang w:eastAsia="lv-LV"/>
        </w:rPr>
        <w:t xml:space="preserve"> un Eiropas Savienības Ekonomisko un finanšu jautājumu padomes 2025. gada </w:t>
      </w:r>
      <w:r w:rsidR="00B569CB">
        <w:rPr>
          <w:sz w:val="26"/>
          <w:szCs w:val="26"/>
          <w:lang w:eastAsia="lv-LV"/>
        </w:rPr>
        <w:t>1</w:t>
      </w:r>
      <w:r w:rsidR="00055291">
        <w:rPr>
          <w:sz w:val="26"/>
          <w:szCs w:val="26"/>
          <w:lang w:eastAsia="lv-LV"/>
        </w:rPr>
        <w:t>3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C34371">
        <w:rPr>
          <w:sz w:val="26"/>
          <w:szCs w:val="26"/>
          <w:lang w:eastAsia="lv-LV"/>
        </w:rPr>
        <w:t>ma</w:t>
      </w:r>
      <w:r w:rsidR="00055291">
        <w:rPr>
          <w:sz w:val="26"/>
          <w:szCs w:val="26"/>
          <w:lang w:eastAsia="lv-LV"/>
        </w:rPr>
        <w:t>ij</w:t>
      </w:r>
      <w:r w:rsidRPr="00BC096D" w:rsidR="00BC096D">
        <w:rPr>
          <w:sz w:val="26"/>
          <w:szCs w:val="26"/>
          <w:lang w:eastAsia="lv-LV"/>
        </w:rPr>
        <w:t>a sanāksmes</w:t>
      </w:r>
    </w:p>
    <w:p w:rsidRPr="00C32F1A" w:rsidR="00BC096D" w:rsidP="00BC096D" w:rsidRDefault="00BC096D" w14:paraId="037C0229" w14:textId="0E502A14">
      <w:pPr>
        <w:pStyle w:val="BodyText"/>
        <w:rPr>
          <w:sz w:val="26"/>
          <w:szCs w:val="26"/>
        </w:rPr>
      </w:pPr>
      <w:r w:rsidRPr="00BC096D">
        <w:rPr>
          <w:sz w:val="26"/>
          <w:szCs w:val="26"/>
          <w:lang w:eastAsia="lv-LV"/>
        </w:rPr>
        <w:t>izskatāmajiem jautājumiem</w:t>
      </w:r>
      <w:r>
        <w:rPr>
          <w:sz w:val="26"/>
          <w:szCs w:val="26"/>
          <w:lang w:eastAsia="lv-LV"/>
        </w:rPr>
        <w:t xml:space="preserve"> </w:t>
      </w:r>
    </w:p>
    <w:p w:rsidRPr="00C32F1A" w:rsidR="00CF7D0C" w:rsidP="00C32F1A" w:rsidRDefault="00CF7D0C" w14:paraId="67C87CDE" w14:textId="3A26D6A9">
      <w:pPr>
        <w:pStyle w:val="BodyText"/>
        <w:rPr>
          <w:sz w:val="26"/>
          <w:szCs w:val="26"/>
        </w:rPr>
      </w:pP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Pr="00FA007A" w:rsidR="007C3B05" w:rsidP="00FA007A" w:rsidRDefault="007C3B05" w14:paraId="60A63349" w14:textId="118145E2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>P</w:t>
      </w:r>
      <w:r w:rsidRPr="00FA007A">
        <w:rPr>
          <w:sz w:val="26"/>
          <w:szCs w:val="26"/>
          <w:lang w:val="lv-LV"/>
        </w:rPr>
        <w:t xml:space="preserve">ieņemt zināšanai Finanšu ministrijas iesniegto informatīvo ziņojumu. </w:t>
      </w:r>
    </w:p>
    <w:p w:rsidRPr="00C32F1A" w:rsidR="006D53F1" w:rsidP="001B69BE" w:rsidRDefault="00C32F1A" w14:paraId="565FE229" w14:textId="5431952F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055291">
        <w:rPr>
          <w:sz w:val="26"/>
          <w:szCs w:val="26"/>
          <w:lang w:val="lv-LV"/>
        </w:rPr>
        <w:t>Finanšu mini</w:t>
      </w:r>
      <w:r w:rsidRPr="00055291" w:rsidR="00BC096D">
        <w:rPr>
          <w:sz w:val="26"/>
          <w:szCs w:val="26"/>
          <w:lang w:val="lv-LV"/>
        </w:rPr>
        <w:t>stram Arvilam Ašeradenam</w:t>
      </w:r>
      <w:r w:rsidRPr="00C32F1A" w:rsidR="00D770CB">
        <w:rPr>
          <w:sz w:val="26"/>
          <w:szCs w:val="26"/>
          <w:lang w:val="lv-LV"/>
        </w:rPr>
        <w:t xml:space="preserve"> </w:t>
      </w:r>
      <w:r w:rsidRPr="00C32F1A" w:rsidR="00354723">
        <w:rPr>
          <w:sz w:val="26"/>
          <w:szCs w:val="26"/>
          <w:lang w:val="lv-LV"/>
        </w:rPr>
        <w:t xml:space="preserve">pārstāvēt </w:t>
      </w:r>
      <w:bookmarkStart w:id="0" w:name="_Hlk115772728"/>
      <w:r w:rsidRPr="00C32F1A" w:rsidR="00354723">
        <w:rPr>
          <w:sz w:val="26"/>
          <w:szCs w:val="26"/>
          <w:lang w:val="lv-LV"/>
        </w:rPr>
        <w:t>Latvijas Republiku</w:t>
      </w:r>
      <w:bookmarkEnd w:id="0"/>
      <w:r w:rsidRPr="00C32F1A" w:rsidR="00FF1BF8">
        <w:rPr>
          <w:sz w:val="26"/>
          <w:szCs w:val="26"/>
          <w:lang w:val="lv-LV"/>
        </w:rPr>
        <w:t xml:space="preserve"> </w:t>
      </w:r>
      <w:proofErr w:type="spellStart"/>
      <w:r w:rsidRPr="00C32F1A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C32F1A" w:rsidR="003D320D">
        <w:rPr>
          <w:sz w:val="26"/>
          <w:szCs w:val="26"/>
          <w:lang w:val="lv-LV"/>
        </w:rPr>
        <w:t xml:space="preserve"> grupas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569CB">
        <w:rPr>
          <w:sz w:val="26"/>
          <w:szCs w:val="26"/>
          <w:lang w:val="lv-LV"/>
        </w:rPr>
        <w:t>1</w:t>
      </w:r>
      <w:r w:rsidR="00055291">
        <w:rPr>
          <w:sz w:val="26"/>
          <w:szCs w:val="26"/>
          <w:lang w:val="lv-LV"/>
        </w:rPr>
        <w:t>2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C34371">
        <w:rPr>
          <w:sz w:val="26"/>
          <w:szCs w:val="26"/>
          <w:lang w:val="lv-LV"/>
        </w:rPr>
        <w:t>ma</w:t>
      </w:r>
      <w:r w:rsidR="00055291">
        <w:rPr>
          <w:sz w:val="26"/>
          <w:szCs w:val="26"/>
          <w:lang w:val="lv-LV"/>
        </w:rPr>
        <w:t>ij</w:t>
      </w:r>
      <w:r w:rsidR="00BC096D">
        <w:rPr>
          <w:sz w:val="26"/>
          <w:szCs w:val="26"/>
          <w:lang w:val="lv-LV"/>
        </w:rPr>
        <w:t>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C096D">
        <w:rPr>
          <w:sz w:val="26"/>
          <w:szCs w:val="26"/>
          <w:lang w:val="lv-LV"/>
        </w:rPr>
        <w:t>1</w:t>
      </w:r>
      <w:r w:rsidR="00055291">
        <w:rPr>
          <w:sz w:val="26"/>
          <w:szCs w:val="26"/>
          <w:lang w:val="lv-LV"/>
        </w:rPr>
        <w:t>3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C34371">
        <w:rPr>
          <w:sz w:val="26"/>
          <w:szCs w:val="26"/>
          <w:lang w:val="lv-LV"/>
        </w:rPr>
        <w:t>ma</w:t>
      </w:r>
      <w:r w:rsidR="00055291">
        <w:rPr>
          <w:sz w:val="26"/>
          <w:szCs w:val="26"/>
          <w:lang w:val="lv-LV"/>
        </w:rPr>
        <w:t>ij</w:t>
      </w:r>
      <w:r w:rsidR="00BC096D">
        <w:rPr>
          <w:sz w:val="26"/>
          <w:szCs w:val="26"/>
          <w:lang w:val="lv-LV"/>
        </w:rPr>
        <w:t>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</w:t>
      </w:r>
      <w:r w:rsidRPr="00C32F1A" w:rsidR="00401214">
        <w:rPr>
          <w:rStyle w:val="FootnoteReference"/>
          <w:sz w:val="26"/>
          <w:szCs w:val="26"/>
          <w:lang w:val="lv-LV"/>
        </w:rPr>
        <w:footnoteReference w:id="1"/>
      </w:r>
      <w:r w:rsidRPr="00C32F1A" w:rsidR="003D320D">
        <w:rPr>
          <w:sz w:val="26"/>
          <w:szCs w:val="26"/>
          <w:lang w:val="lv-LV"/>
        </w:rPr>
        <w:t>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68ADA58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AE6DA4" w:rsidR="00AE6DA4">
        <w:rPr>
          <w:sz w:val="26"/>
          <w:szCs w:val="26"/>
          <w:lang w:val="lv-LV"/>
        </w:rPr>
        <w:t>R</w:t>
      </w:r>
      <w:r w:rsidRPr="00AE6DA4" w:rsidR="00A15A2F">
        <w:rPr>
          <w:sz w:val="26"/>
          <w:szCs w:val="26"/>
          <w:lang w:val="lv-LV"/>
        </w:rPr>
        <w:t xml:space="preserve">. </w:t>
      </w:r>
      <w:r w:rsidRPr="00AE6DA4" w:rsidR="00AE6DA4">
        <w:rPr>
          <w:sz w:val="26"/>
          <w:szCs w:val="26"/>
          <w:lang w:val="lv-LV"/>
        </w:rPr>
        <w:t>Kronbergs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5DBB1D5D">
      <w:pPr>
        <w:jc w:val="both"/>
        <w:rPr>
          <w:sz w:val="18"/>
          <w:szCs w:val="18"/>
          <w:lang w:val="lv-LV"/>
        </w:rPr>
      </w:pPr>
      <w:r w:rsidRPr="00DF36BB">
        <w:rPr>
          <w:sz w:val="26"/>
          <w:szCs w:val="26"/>
          <w:lang w:val="lv-LV"/>
        </w:rPr>
        <w:t>Finanšu ministr</w:t>
      </w:r>
      <w:r w:rsidR="00055291">
        <w:rPr>
          <w:sz w:val="26"/>
          <w:szCs w:val="26"/>
          <w:lang w:val="lv-LV"/>
        </w:rPr>
        <w:t>s</w:t>
      </w:r>
      <w:r w:rsidRPr="00DF36BB" w:rsidR="00A12511">
        <w:rPr>
          <w:sz w:val="26"/>
          <w:szCs w:val="26"/>
          <w:lang w:val="lv-LV"/>
        </w:rPr>
        <w:t xml:space="preserve">                                 </w:t>
      </w:r>
      <w:r w:rsidRPr="00DF36BB" w:rsidR="00A12511">
        <w:rPr>
          <w:sz w:val="26"/>
          <w:szCs w:val="26"/>
          <w:lang w:val="lv-LV"/>
        </w:rPr>
        <w:tab/>
      </w:r>
      <w:r w:rsidRPr="00DF36BB" w:rsidR="00A12511">
        <w:rPr>
          <w:sz w:val="26"/>
          <w:szCs w:val="26"/>
          <w:lang w:val="lv-LV"/>
        </w:rPr>
        <w:tab/>
      </w:r>
      <w:r w:rsidRPr="00DF36BB" w:rsidR="00A12511">
        <w:rPr>
          <w:sz w:val="26"/>
          <w:szCs w:val="26"/>
          <w:lang w:val="lv-LV"/>
        </w:rPr>
        <w:tab/>
        <w:t xml:space="preserve">          </w:t>
      </w:r>
      <w:r w:rsidRPr="00DF36BB" w:rsidR="00652DAC">
        <w:rPr>
          <w:sz w:val="26"/>
          <w:szCs w:val="26"/>
          <w:lang w:val="lv-LV"/>
        </w:rPr>
        <w:t xml:space="preserve">           </w:t>
      </w:r>
      <w:r w:rsidR="006B2027">
        <w:rPr>
          <w:sz w:val="26"/>
          <w:szCs w:val="26"/>
          <w:lang w:val="lv-LV"/>
        </w:rPr>
        <w:t>A. </w:t>
      </w:r>
      <w:r w:rsidR="00055291">
        <w:rPr>
          <w:sz w:val="26"/>
          <w:szCs w:val="26"/>
          <w:lang w:val="lv-LV"/>
        </w:rPr>
        <w:t>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713E" w14:textId="7EDFE936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B569CB">
      <w:rPr>
        <w:b w:val="0"/>
        <w:i/>
        <w:sz w:val="20"/>
        <w:szCs w:val="20"/>
      </w:rPr>
      <w:t>1</w:t>
    </w:r>
    <w:r w:rsidR="00055291">
      <w:rPr>
        <w:b w:val="0"/>
        <w:i/>
        <w:sz w:val="20"/>
        <w:szCs w:val="20"/>
      </w:rPr>
      <w:t>3</w:t>
    </w:r>
    <w:r w:rsidR="00BC096D">
      <w:rPr>
        <w:b w:val="0"/>
        <w:i/>
        <w:sz w:val="20"/>
        <w:szCs w:val="20"/>
      </w:rPr>
      <w:t>0</w:t>
    </w:r>
    <w:r w:rsidR="00055291">
      <w:rPr>
        <w:b w:val="0"/>
        <w:i/>
        <w:sz w:val="20"/>
        <w:szCs w:val="20"/>
      </w:rPr>
      <w:t>5</w:t>
    </w:r>
    <w:r w:rsidR="00F54C47">
      <w:rPr>
        <w:b w:val="0"/>
        <w:i/>
        <w:sz w:val="20"/>
        <w:szCs w:val="20"/>
      </w:rPr>
      <w:t>2</w:t>
    </w:r>
    <w:r w:rsidR="00BC096D">
      <w:rPr>
        <w:b w:val="0"/>
        <w:i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  <w:footnote w:id="1">
    <w:p w14:paraId="5FA16A8B" w14:textId="77777777" w:rsidR="00401214" w:rsidRDefault="00401214" w:rsidP="0040121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55291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1249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6FC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1C0B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1B08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A5805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027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62D2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C8A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84AD8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B7339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1125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569CB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096D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34371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36BB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EF6E91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07A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92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41</cp:revision>
  <cp:lastPrinted>2019-03-07T13:53:00Z</cp:lastPrinted>
  <dcterms:created xsi:type="dcterms:W3CDTF">2022-10-04T10:41:00Z</dcterms:created>
  <dcterms:modified xsi:type="dcterms:W3CDTF">2025-05-06T11:40:00Z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2025-05-13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L544482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https://lim.esvis.gov.lv/cs/idcplg?ClientControlled=DocMan&amp;coreContentOnly=1&amp;WebdavRequest=1&amp;IdcService=DOC_INFO&amp;dID=625066</vt:lpwstr>
  </property>
  <property fmtid="{D5CDD505-2E9C-101B-9397-08002B2CF9AE}" pid="29" name="DISCesvisTitle">
    <vt:lpwstr>Par Euro grupas 2025. gada 12. maija un Eiropas Savienības Ekonomisko un finanšu jautājumu padomes 2025. gada 13. maija sanāksmes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625066</vt:lpwstr>
  </property>
  <property fmtid="{D5CDD505-2E9C-101B-9397-08002B2CF9AE}" pid="38" name="DISCesvisAdditionalMakersPhone">
    <vt:lpwstr>28306184</vt:lpwstr>
  </property>
  <property fmtid="{D5CDD505-2E9C-101B-9397-08002B2CF9AE}" pid="39" name="DISCesvisMainMakerOrgUnitTitle">
    <vt:lpwstr>Starptautisko ekonomisko un finanšu lietu nodaļa</vt:lpwstr>
  </property>
  <property fmtid="{D5CDD505-2E9C-101B-9397-08002B2CF9AE}" pid="40" name="DISCesvisDocRegDate">
    <vt:lpwstr>2025-05-07</vt:lpwstr>
  </property>
  <property fmtid="{D5CDD505-2E9C-101B-9397-08002B2CF9AE}" pid="41" name="DISCesvisRegDate">
    <vt:lpwstr>2025-05-07</vt:lpwstr>
  </property>
</Properties>
</file>