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79E1186A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6541C3EB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27060D14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2E3071AA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13853F7B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9012E8" w:rsidR="00C6250E" w:rsidTr="00F411BF" w14:paraId="0F4B5320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4B728654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03982D0B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0004C163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517BA3E4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57C0A62D" w14:textId="77777777">
      <w:pPr>
        <w:pStyle w:val="Header"/>
        <w15:collapsed w:val="false"/>
      </w:pPr>
    </w:p>
    <w:p w:rsidRPr="009012E8" w:rsidR="00632E67" w:rsidP="00632E67" w:rsidRDefault="00632E67" w14:paraId="14B3E4FE" w14:textId="77777777">
      <w:pPr>
        <w:jc w:val="both"/>
      </w:pPr>
    </w:p>
    <w:p w:rsidR="00CB02E5" w:rsidP="00CB02E5" w:rsidRDefault="00CB02E5" w14:paraId="28D7484F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CB02E5" w:rsidP="00CB02E5" w:rsidRDefault="00CB02E5" w14:paraId="65FDBADD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Pr="00006996" w:rsidR="00CB02E5" w:rsidTr="004112AF" w14:paraId="7D0035FF" w14:textId="77777777">
        <w:tc>
          <w:tcPr>
            <w:tcW w:w="5670" w:type="dxa"/>
          </w:tcPr>
          <w:p w:rsidRPr="00006996" w:rsidR="00CB02E5" w:rsidP="004112AF" w:rsidRDefault="00CB02E5" w14:paraId="51F6AB04" w14:textId="72E422D3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 w:rsidRPr="00006996">
              <w:rPr>
                <w:rFonts w:ascii="Times New Roman" w:hAnsi="Times New Roman" w:eastAsia="Times New Roman"/>
                <w:sz w:val="24"/>
                <w:szCs w:val="24"/>
              </w:rPr>
              <w:t xml:space="preserve">Par </w:t>
            </w:r>
            <w:r w:rsidRPr="004F0099">
              <w:rPr>
                <w:rFonts w:ascii="Times New Roman" w:hAnsi="Times New Roman" w:eastAsia="Times New Roman"/>
                <w:sz w:val="24"/>
                <w:szCs w:val="24"/>
              </w:rPr>
              <w:t>Latvijas Republikas nacionālo pozīciju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Pr="00CB02E5">
              <w:rPr>
                <w:rFonts w:ascii="Times New Roman" w:hAnsi="Times New Roman" w:eastAsia="Times New Roman"/>
                <w:sz w:val="24"/>
                <w:szCs w:val="24"/>
              </w:rPr>
              <w:t>Priekšlikums Eiropas Parlamenta un Padomes Direktīvai par grozījumiem Direktīvā 2014/53/ES par dalībvalstu tiesību aktu saskaņošanu attiecībā uz radioiekārtu pieejamību tirgū</w:t>
            </w:r>
            <w:r w:rsidRPr="00346E5E">
              <w:rPr>
                <w:rFonts w:ascii="Times New Roman" w:hAnsi="Times New Roman" w:eastAsia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bookmarkEnd w:id="2"/>
            <w:bookmarkEnd w:id="3"/>
          </w:p>
        </w:tc>
        <w:tc>
          <w:tcPr>
            <w:tcW w:w="3685" w:type="dxa"/>
          </w:tcPr>
          <w:p w:rsidRPr="00B420F5" w:rsidR="00CB02E5" w:rsidP="004112AF" w:rsidRDefault="00CB02E5" w14:paraId="7F0BA68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CB02E5" w:rsidP="00CB02E5" w:rsidRDefault="00CB02E5" w14:paraId="0C24773E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CB02E5" w:rsidP="00CB02E5" w:rsidRDefault="00CB02E5" w14:paraId="6DFF45E2" w14:textId="5C61D1BD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4F19FC19">
        <w:rPr>
          <w:rFonts w:eastAsia="Times New Roman"/>
        </w:rPr>
        <w:t>Pamatojoties uz Ministru kabineta 2</w:t>
      </w:r>
      <w:r w:rsidRPr="4F19FC19">
        <w:rPr>
          <w:rFonts w:eastAsia="Times New Roman"/>
          <w:color w:val="000000" w:themeColor="text1"/>
        </w:rPr>
        <w:t>021. gada 7. septembra noteikumu Nr. 606 "Ministru kabineta kārtības rullis" 113.8. apakšpunktu</w:t>
      </w:r>
      <w:r w:rsidRPr="4F19FC19">
        <w:rPr>
          <w:rFonts w:eastAsia="Times New Roman"/>
        </w:rPr>
        <w:t xml:space="preserve">, </w:t>
      </w:r>
      <w:r>
        <w:t xml:space="preserve">iesniedzu  izskatīšanai Ministru kabineta </w:t>
      </w:r>
      <w:r w:rsidRPr="4F19FC19">
        <w:rPr>
          <w:b/>
          <w:bCs/>
        </w:rPr>
        <w:t xml:space="preserve">2021. gada </w:t>
      </w:r>
      <w:r>
        <w:rPr>
          <w:b/>
          <w:bCs/>
        </w:rPr>
        <w:t>2. novembra</w:t>
      </w:r>
      <w:r w:rsidRPr="4F19FC19">
        <w:rPr>
          <w:b/>
          <w:bCs/>
        </w:rPr>
        <w:t xml:space="preserve"> sēdē</w:t>
      </w:r>
      <w:r>
        <w:t xml:space="preserve"> Latvijas Republikas nacionālās</w:t>
      </w:r>
      <w:r w:rsidRPr="4F19FC19">
        <w:rPr>
          <w:b/>
          <w:bCs/>
        </w:rPr>
        <w:t xml:space="preserve"> </w:t>
      </w:r>
      <w:r w:rsidRPr="4F19FC19">
        <w:rPr>
          <w:rFonts w:eastAsia="Times New Roman"/>
        </w:rPr>
        <w:t>pozīcijas projektu “</w:t>
      </w:r>
      <w:r w:rsidRPr="00CB02E5">
        <w:rPr>
          <w:rFonts w:eastAsia="Times New Roman"/>
        </w:rPr>
        <w:t>Priekšlikums Eiropas Parlamenta un Padomes Direktīvai par grozījumiem Direktīvā 2014/53/ES par dalībvalstu tiesību aktu saskaņošanu attiecībā uz radioiekārtu pieejamību tirgū</w:t>
      </w:r>
      <w:r w:rsidRPr="4F19FC19">
        <w:rPr>
          <w:rFonts w:eastAsia="Times New Roman"/>
        </w:rPr>
        <w:t xml:space="preserve">”. </w:t>
      </w:r>
    </w:p>
    <w:p w:rsidR="00CB02E5" w:rsidP="00CB02E5" w:rsidRDefault="00CB02E5" w14:paraId="7528F06D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Pr="00F74572" w:rsidR="00CB02E5" w:rsidTr="004112AF" w14:paraId="7813B83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3E9C733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12FCFB4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B02E5" w:rsidP="004112AF" w:rsidRDefault="00CB02E5" w14:paraId="0E413ED2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Pr="00F74572" w:rsidR="00CB02E5" w:rsidTr="004112AF" w14:paraId="4976A57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278EB2C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286C665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619FC5D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FD2350">
              <w:rPr>
                <w:rFonts w:eastAsia="Times New Roman"/>
                <w:iCs/>
              </w:rPr>
              <w:t>Nav attiecināms</w:t>
            </w:r>
            <w:r>
              <w:rPr>
                <w:rFonts w:eastAsia="Times New Roman"/>
                <w:iCs/>
              </w:rPr>
              <w:t>.</w:t>
            </w:r>
          </w:p>
        </w:tc>
      </w:tr>
      <w:bookmarkEnd w:id="4"/>
      <w:tr w:rsidRPr="00F74572" w:rsidR="00CB02E5" w:rsidTr="004112AF" w14:paraId="221426C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67B5F16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49FB31A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  <w:p w:rsidR="00CB02E5" w:rsidP="004112AF" w:rsidRDefault="00CB02E5" w14:paraId="44AD55DF" w14:textId="77777777">
            <w:pPr>
              <w:rPr>
                <w:rFonts w:eastAsia="Times New Roman"/>
              </w:rPr>
            </w:pPr>
          </w:p>
          <w:p w:rsidRPr="001D34D1" w:rsidR="00CB02E5" w:rsidP="004112AF" w:rsidRDefault="00CB02E5" w14:paraId="48C4234E" w14:textId="77777777">
            <w:pPr>
              <w:jc w:val="right"/>
              <w:rPr>
                <w:rFonts w:eastAsia="Times New Roman"/>
              </w:rPr>
            </w:pP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278B3244" w14:textId="49E2D582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7BA2DA5B">
              <w:rPr>
                <w:rFonts w:eastAsia="Times New Roman"/>
              </w:rPr>
              <w:t xml:space="preserve">Pozīcijas projekts tika elektroniski skaņots ar </w:t>
            </w:r>
            <w:r w:rsidRPr="00CB02E5">
              <w:rPr>
                <w:rFonts w:eastAsia="Times New Roman"/>
              </w:rPr>
              <w:t>Ārlietu ministriju, Vides aizsardzības un reģionālās attīstības ministriju, Ekonomikas ministriju (t.sk. PTAC) un Sabiedrisko pakalpojumu regulēšanas komisiju.</w:t>
            </w:r>
          </w:p>
        </w:tc>
      </w:tr>
      <w:tr w:rsidR="00CB02E5" w:rsidTr="004112AF" w14:paraId="2F3F352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7A1FA1F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2A95512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3D563515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CB02E5" w:rsidTr="004112AF" w14:paraId="48092FF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26E700C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07164D9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7DABEF53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CB02E5" w:rsidTr="004112AF" w14:paraId="1624046C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23814D3A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CB02E5" w:rsidP="004112AF" w:rsidRDefault="00CB02E5" w14:paraId="327C7CA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2352" w:rsidR="00CB02E5" w:rsidP="004112AF" w:rsidRDefault="00CB02E5" w14:paraId="6CC67FDC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902352">
              <w:rPr>
                <w:rFonts w:eastAsia="Times New Roman"/>
                <w:iCs/>
              </w:rPr>
              <w:t>Satiksmes ministrijas ES lietu koordinācijas departamenta direktore E.Šimiņa-Neverovska</w:t>
            </w:r>
          </w:p>
        </w:tc>
      </w:tr>
      <w:tr w:rsidRPr="00EC787D" w:rsidR="00CB02E5" w:rsidTr="004112AF" w14:paraId="565F2AC2" w14:textId="77777777">
        <w:tc>
          <w:tcPr>
            <w:tcW w:w="534" w:type="dxa"/>
            <w:hideMark/>
          </w:tcPr>
          <w:p w:rsidR="00CB02E5" w:rsidP="004112AF" w:rsidRDefault="00CB02E5" w14:paraId="7ECA737B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hideMark/>
          </w:tcPr>
          <w:p w:rsidR="00CB02E5" w:rsidP="004112AF" w:rsidRDefault="00CB02E5" w14:paraId="37BD2421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hideMark/>
          </w:tcPr>
          <w:p w:rsidRPr="00902352" w:rsidR="00CB02E5" w:rsidP="00614947" w:rsidRDefault="00CB02E5" w14:paraId="6E1FD5EF" w14:textId="0A9BE9B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CB02E5">
              <w:rPr>
                <w:rFonts w:eastAsia="Times New Roman"/>
                <w:iCs/>
              </w:rPr>
              <w:t>Sakaru departamenta</w:t>
            </w:r>
            <w:r w:rsidR="00614947">
              <w:rPr>
                <w:rFonts w:eastAsia="Times New Roman"/>
                <w:iCs/>
              </w:rPr>
              <w:t xml:space="preserve"> </w:t>
            </w:r>
            <w:r w:rsidRPr="00614947" w:rsidR="00614947">
              <w:rPr>
                <w:rFonts w:eastAsia="Times New Roman"/>
                <w:iCs/>
              </w:rPr>
              <w:t>Elektronisko sakaru un pasta nodaļa</w:t>
            </w:r>
            <w:r w:rsidR="00614947">
              <w:rPr>
                <w:rFonts w:eastAsia="Times New Roman"/>
                <w:iCs/>
              </w:rPr>
              <w:t>s departamenta direktora vietniece Dace Bankoviča</w:t>
            </w:r>
            <w:r w:rsidRPr="00CE42E8">
              <w:rPr>
                <w:rFonts w:eastAsia="Times New Roman"/>
                <w:iCs/>
              </w:rPr>
              <w:t>, Satiksmes ministrijas ES lietu koordinācijas departamenta direktore Elīna Šimiņa-Neverovska</w:t>
            </w:r>
          </w:p>
        </w:tc>
      </w:tr>
      <w:tr w:rsidRPr="00EC787D" w:rsidR="00CB02E5" w:rsidTr="004112AF" w14:paraId="735751C2" w14:textId="77777777">
        <w:tc>
          <w:tcPr>
            <w:tcW w:w="534" w:type="dxa"/>
            <w:hideMark/>
          </w:tcPr>
          <w:p w:rsidR="00CB02E5" w:rsidP="004112AF" w:rsidRDefault="00CB02E5" w14:paraId="1BF834E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hideMark/>
          </w:tcPr>
          <w:p w:rsidR="00CB02E5" w:rsidP="004112AF" w:rsidRDefault="00CB02E5" w14:paraId="1C129FB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hideMark/>
          </w:tcPr>
          <w:p w:rsidR="00CB02E5" w:rsidP="004112AF" w:rsidRDefault="00CB02E5" w14:paraId="227EBE4D" w14:textId="4DEE863F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CE42E8">
              <w:rPr>
                <w:rFonts w:eastAsia="Times New Roman"/>
                <w:iCs/>
              </w:rPr>
              <w:t>Ministru kabineta sēdes protokollēmuma projektam</w:t>
            </w:r>
            <w:r>
              <w:rPr>
                <w:rFonts w:eastAsia="Times New Roman"/>
                <w:iCs/>
              </w:rPr>
              <w:t>,</w:t>
            </w:r>
            <w:r w:rsidRPr="00CE42E8">
              <w:rPr>
                <w:rFonts w:eastAsia="Times New Roman"/>
                <w:iCs/>
              </w:rPr>
              <w:t xml:space="preserve">  pavadvēstulei</w:t>
            </w:r>
            <w:r>
              <w:rPr>
                <w:rFonts w:eastAsia="Times New Roman"/>
                <w:iCs/>
              </w:rPr>
              <w:t>, nacionālajai pozīcijai</w:t>
            </w:r>
            <w:r w:rsidRPr="00CE42E8">
              <w:rPr>
                <w:rFonts w:eastAsia="Times New Roman"/>
                <w:iCs/>
              </w:rPr>
              <w:t xml:space="preserve"> </w:t>
            </w:r>
            <w:r>
              <w:rPr>
                <w:rFonts w:eastAsia="Times New Roman"/>
                <w:iCs/>
              </w:rPr>
              <w:t xml:space="preserve">un informatīvajam ziņojumam </w:t>
            </w:r>
            <w:r w:rsidRPr="00CE42E8">
              <w:rPr>
                <w:rFonts w:eastAsia="Times New Roman"/>
                <w:iCs/>
              </w:rPr>
              <w:t>nav ierobežotas pieejamības statusa.</w:t>
            </w:r>
          </w:p>
        </w:tc>
      </w:tr>
      <w:tr w:rsidRPr="00EC787D" w:rsidR="00CB02E5" w:rsidTr="004112AF" w14:paraId="36DF9DD3" w14:textId="77777777">
        <w:tc>
          <w:tcPr>
            <w:tcW w:w="534" w:type="dxa"/>
            <w:hideMark/>
          </w:tcPr>
          <w:p w:rsidR="00CB02E5" w:rsidP="004112AF" w:rsidRDefault="00CB02E5" w14:paraId="77E86BB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2977" w:type="dxa"/>
            <w:hideMark/>
          </w:tcPr>
          <w:p w:rsidRPr="00086632" w:rsidR="00CB02E5" w:rsidP="004112AF" w:rsidRDefault="00CB02E5" w14:paraId="2A7A6A5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086632"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</w:tcPr>
          <w:p w:rsidRPr="00086632" w:rsidR="00CB02E5" w:rsidP="004112AF" w:rsidRDefault="00CB02E5" w14:paraId="354F1B85" w14:textId="77777777">
            <w:pPr>
              <w:rPr>
                <w:rFonts w:eastAsia="Times New Roman"/>
                <w:iCs/>
              </w:rPr>
            </w:pPr>
            <w:r w:rsidRPr="00086632">
              <w:rPr>
                <w:rFonts w:eastAsia="Times New Roman"/>
                <w:iCs/>
              </w:rPr>
              <w:t>Nav.</w:t>
            </w:r>
          </w:p>
        </w:tc>
      </w:tr>
    </w:tbl>
    <w:p w:rsidR="00CB02E5" w:rsidP="00CB02E5" w:rsidRDefault="00CB02E5" w14:paraId="3BB67FB2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CB02E5" w:rsidP="00CB02E5" w:rsidRDefault="00CB02E5" w14:paraId="634D938C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Pr="00976C9B" w:rsidR="00CB02E5" w:rsidP="00CB02E5" w:rsidRDefault="00CB02E5" w14:paraId="3222516E" w14:textId="77777777">
      <w:pPr>
        <w:spacing w:after="0" w:line="240" w:lineRule="auto"/>
        <w:ind w:firstLine="720"/>
        <w:jc w:val="both"/>
        <w:rPr>
          <w:rFonts w:eastAsia="Times New Roman"/>
        </w:rPr>
      </w:pPr>
      <w:r w:rsidRPr="00976C9B">
        <w:rPr>
          <w:rFonts w:eastAsia="Times New Roman"/>
        </w:rPr>
        <w:t xml:space="preserve">Pielikumā: </w:t>
      </w:r>
    </w:p>
    <w:p w:rsidRPr="00CB02E5" w:rsidR="00CB02E5" w:rsidP="000539FD" w:rsidRDefault="00CB02E5" w14:paraId="699AAE31" w14:textId="6A4B496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CB02E5">
        <w:rPr>
          <w:rFonts w:eastAsia="Times New Roman"/>
        </w:rPr>
        <w:t xml:space="preserve">Ministru kabineta sēdes protokollēmuma projekts “Informatīvais ziņojums “Priekšlikums Eiropas Parlamenta un Padomes </w:t>
      </w:r>
      <w:r>
        <w:rPr>
          <w:rFonts w:eastAsia="Times New Roman"/>
        </w:rPr>
        <w:t>D</w:t>
      </w:r>
      <w:r w:rsidRPr="00CB02E5">
        <w:rPr>
          <w:rFonts w:eastAsia="Times New Roman"/>
        </w:rPr>
        <w:t>irektīvai par grozījumiem Direktīvā 2014/53/ES par dalībvalstu tiesību aktu saskaņošanu attiecībā uz radioiekārtu pieejamību tirgū”” uz 1 lpp. (SAMprot_011121_radioiekartas);</w:t>
      </w:r>
    </w:p>
    <w:p w:rsidRPr="007440F7" w:rsidR="00CB02E5" w:rsidP="00CB02E5" w:rsidRDefault="00CB02E5" w14:paraId="6E1987B5" w14:textId="01FAEF1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086632">
        <w:rPr>
          <w:rFonts w:eastAsia="Times New Roman"/>
        </w:rPr>
        <w:t>Latvijas nacionālās pozīcijas projekts “</w:t>
      </w:r>
      <w:r w:rsidRPr="00CB02E5">
        <w:rPr>
          <w:rFonts w:eastAsia="Times New Roman"/>
        </w:rPr>
        <w:t xml:space="preserve">Priekšlikums Eiropas Parlamenta un Padomes </w:t>
      </w:r>
      <w:r>
        <w:rPr>
          <w:rFonts w:eastAsia="Times New Roman"/>
        </w:rPr>
        <w:t>D</w:t>
      </w:r>
      <w:r w:rsidRPr="00CB02E5">
        <w:rPr>
          <w:rFonts w:eastAsia="Times New Roman"/>
        </w:rPr>
        <w:t>irektīvai par grozījumiem Direktīvā 2014/53/ES par dalībvalstu tiesību aktu saskaņošanu attiecībā uz radioiekārtu pieejamību tirgū</w:t>
      </w:r>
      <w:r w:rsidRPr="00086632">
        <w:rPr>
          <w:rFonts w:eastAsia="Times New Roman"/>
        </w:rPr>
        <w:t xml:space="preserve">” uz </w:t>
      </w:r>
      <w:r>
        <w:rPr>
          <w:rFonts w:eastAsia="Times New Roman"/>
        </w:rPr>
        <w:t>5</w:t>
      </w:r>
      <w:r w:rsidRPr="00086632">
        <w:rPr>
          <w:rFonts w:eastAsia="Times New Roman"/>
        </w:rPr>
        <w:t xml:space="preserve"> lpp. (SAM</w:t>
      </w:r>
      <w:r>
        <w:rPr>
          <w:rFonts w:eastAsia="Times New Roman"/>
        </w:rPr>
        <w:t>p</w:t>
      </w:r>
      <w:r w:rsidRPr="00086632">
        <w:rPr>
          <w:rFonts w:eastAsia="Times New Roman"/>
        </w:rPr>
        <w:t>oz_</w:t>
      </w:r>
      <w:r>
        <w:rPr>
          <w:rFonts w:eastAsia="Times New Roman"/>
        </w:rPr>
        <w:t>0111</w:t>
      </w:r>
      <w:r w:rsidRPr="0003627D">
        <w:rPr>
          <w:rFonts w:eastAsia="Times New Roman"/>
        </w:rPr>
        <w:t>21_</w:t>
      </w:r>
      <w:r>
        <w:rPr>
          <w:rFonts w:eastAsia="Times New Roman"/>
        </w:rPr>
        <w:t>radioiekartas</w:t>
      </w:r>
      <w:r w:rsidRPr="00086632">
        <w:rPr>
          <w:rFonts w:eastAsia="Times New Roman"/>
        </w:rPr>
        <w:t>)</w:t>
      </w:r>
      <w:r w:rsidRPr="007440F7">
        <w:rPr>
          <w:rFonts w:eastAsia="Times New Roman"/>
        </w:rPr>
        <w:t>;</w:t>
      </w:r>
    </w:p>
    <w:p w:rsidRPr="0003627D" w:rsidR="00CB02E5" w:rsidP="00CB02E5" w:rsidRDefault="00CB02E5" w14:paraId="647818E6" w14:textId="2EECD2C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03627D">
        <w:rPr>
          <w:rFonts w:eastAsia="Times New Roman"/>
        </w:rPr>
        <w:t>Informatīvais ziņojums</w:t>
      </w:r>
      <w:r w:rsidR="00433830">
        <w:rPr>
          <w:rFonts w:eastAsia="Times New Roman"/>
        </w:rPr>
        <w:t xml:space="preserve"> “</w:t>
      </w:r>
      <w:r w:rsidRPr="00433830" w:rsidR="00433830">
        <w:rPr>
          <w:rFonts w:eastAsia="Times New Roman"/>
        </w:rPr>
        <w:t xml:space="preserve">Latvijas Republikas nacionālā pozīcija Nr. 1 </w:t>
      </w:r>
      <w:r w:rsidRPr="0003627D">
        <w:rPr>
          <w:rFonts w:eastAsia="Times New Roman"/>
        </w:rPr>
        <w:t xml:space="preserve"> “</w:t>
      </w:r>
      <w:r w:rsidRPr="00CB02E5">
        <w:rPr>
          <w:rFonts w:eastAsia="Times New Roman"/>
        </w:rPr>
        <w:t xml:space="preserve">Priekšlikums Eiropas Parlamenta un Padomes </w:t>
      </w:r>
      <w:r>
        <w:rPr>
          <w:rFonts w:eastAsia="Times New Roman"/>
        </w:rPr>
        <w:t>D</w:t>
      </w:r>
      <w:r w:rsidRPr="00CB02E5">
        <w:rPr>
          <w:rFonts w:eastAsia="Times New Roman"/>
        </w:rPr>
        <w:t>irektīvai par grozījumiem Direktīvā 2014/53/ES par dalībvalstu tiesību aktu saskaņošanu attiecībā uz radioiekārtu pieejamību tirgū</w:t>
      </w:r>
      <w:r w:rsidRPr="0003627D">
        <w:rPr>
          <w:rFonts w:eastAsia="Times New Roman"/>
        </w:rPr>
        <w:t>”</w:t>
      </w:r>
      <w:r w:rsidR="00433830">
        <w:rPr>
          <w:rFonts w:eastAsia="Times New Roman"/>
        </w:rPr>
        <w:t>”</w:t>
      </w:r>
      <w:r w:rsidRPr="0003627D">
        <w:rPr>
          <w:rFonts w:eastAsia="Times New Roman"/>
        </w:rPr>
        <w:t xml:space="preserve"> uz </w:t>
      </w:r>
      <w:r>
        <w:rPr>
          <w:rFonts w:eastAsia="Times New Roman"/>
        </w:rPr>
        <w:t>1</w:t>
      </w:r>
      <w:r w:rsidRPr="0003627D">
        <w:rPr>
          <w:rFonts w:eastAsia="Times New Roman"/>
        </w:rPr>
        <w:t xml:space="preserve"> lpp. (SAMzino_</w:t>
      </w:r>
      <w:r>
        <w:rPr>
          <w:rFonts w:eastAsia="Times New Roman"/>
        </w:rPr>
        <w:t>0111</w:t>
      </w:r>
      <w:r w:rsidRPr="0003627D">
        <w:rPr>
          <w:rFonts w:eastAsia="Times New Roman"/>
        </w:rPr>
        <w:t>21_</w:t>
      </w:r>
      <w:r>
        <w:rPr>
          <w:rFonts w:eastAsia="Times New Roman"/>
        </w:rPr>
        <w:t>radioiekartas</w:t>
      </w:r>
      <w:r w:rsidRPr="0003627D">
        <w:rPr>
          <w:rFonts w:eastAsia="Times New Roman"/>
        </w:rPr>
        <w:t>).</w:t>
      </w:r>
    </w:p>
    <w:p w:rsidRPr="006B3E7D" w:rsidR="00CB02E5" w:rsidP="00CB02E5" w:rsidRDefault="00CB02E5" w14:paraId="6E6009FE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CB02E5" w:rsidP="00CB02E5" w:rsidRDefault="00CB02E5" w14:paraId="756C3853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Pr="00865DC9" w:rsidR="00CB02E5" w:rsidP="00CB02E5" w:rsidRDefault="00CB02E5" w14:paraId="53B9CD73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 w:rsidRPr="00865DC9">
        <w:rPr>
          <w:color w:val="000000"/>
        </w:rPr>
        <w:t>Satiksmes ministrs</w:t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>
        <w:rPr>
          <w:color w:val="000000"/>
        </w:rPr>
        <w:tab/>
      </w:r>
      <w:r w:rsidRPr="00865DC9">
        <w:rPr>
          <w:color w:val="000000"/>
        </w:rPr>
        <w:t>T.Linkaits</w:t>
      </w:r>
    </w:p>
    <w:p w:rsidR="00CB02E5" w:rsidP="00CB02E5" w:rsidRDefault="00CB02E5" w14:paraId="1A0B9404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493A0BC2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52E1F50E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41830349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5A21E242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60F1D68A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38C060CC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474E44D5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20B3673D" w14:textId="77777777">
      <w:pPr>
        <w:spacing w:after="0" w:line="240" w:lineRule="auto"/>
        <w:jc w:val="both"/>
        <w:rPr>
          <w:rFonts w:eastAsia="Times New Roman"/>
        </w:rPr>
      </w:pPr>
    </w:p>
    <w:p w:rsidR="00CB02E5" w:rsidP="00CB02E5" w:rsidRDefault="00CB02E5" w14:paraId="1D8C4A0E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</w:t>
      </w:r>
      <w:r w:rsidRPr="00387244">
        <w:rPr>
          <w:rFonts w:eastAsia="Times New Roman"/>
          <w:sz w:val="20"/>
          <w:szCs w:val="20"/>
        </w:rPr>
        <w:t xml:space="preserve"> 67028</w:t>
      </w:r>
      <w:r>
        <w:rPr>
          <w:rFonts w:eastAsia="Times New Roman"/>
          <w:sz w:val="20"/>
          <w:szCs w:val="20"/>
        </w:rPr>
        <w:t>190</w:t>
      </w:r>
    </w:p>
    <w:p w:rsidR="00CB02E5" w:rsidP="00CB02E5" w:rsidRDefault="002E07D5" w14:paraId="2A01CC16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7">
        <w:r w:rsidRPr="0027575F" w:rsidR="00CB02E5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CB02E5" w:rsidP="00CB02E5" w:rsidRDefault="00CB02E5" w14:paraId="21FF2908" w14:textId="2C0EBAE1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741DC4" w:rsidP="00CB02E5" w:rsidRDefault="00741DC4" w14:paraId="4C2414F7" w14:textId="1F452FA9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741DC4" w:rsidP="00CB02E5" w:rsidRDefault="00741DC4" w14:paraId="3C421766" w14:textId="4E8875F3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741DC4" w:rsidP="00CB02E5" w:rsidRDefault="00741DC4" w14:paraId="6421D992" w14:textId="01A49E45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741DC4" w:rsidP="00CB02E5" w:rsidRDefault="00741DC4" w14:paraId="23586395" w14:textId="10F10C8C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741DC4" w:rsidP="00CB02E5" w:rsidRDefault="00741DC4" w14:paraId="0A7B056E" w14:textId="2C8C0F63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741DC4" w:rsidP="00CB02E5" w:rsidRDefault="00741DC4" w14:paraId="03893E3E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CB02E5" w:rsidP="00CB02E5" w:rsidRDefault="00CB02E5" w14:paraId="54D5E4DB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CB02E5" w:rsidP="00CB02E5" w:rsidRDefault="00CB02E5" w14:paraId="2CB9944E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CB02E5" w:rsidP="00CB02E5" w:rsidRDefault="00CB02E5" w14:paraId="667B39A5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CB02E5" w:rsidP="00CB02E5" w:rsidRDefault="00CB02E5" w14:paraId="205F4975" w14:textId="77777777">
      <w:pPr>
        <w:tabs>
          <w:tab w:val="center" w:pos="4320"/>
          <w:tab w:val="right" w:pos="8640"/>
        </w:tabs>
        <w:spacing w:after="0" w:line="240" w:lineRule="auto"/>
        <w:jc w:val="center"/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1201F9" w:rsidP="008F5D2D" w:rsidRDefault="001201F9" w14:paraId="316F1A50" w14:textId="77777777">
      <w:pPr>
        <w:spacing w:after="0" w:line="240" w:lineRule="auto"/>
        <w:jc w:val="both"/>
      </w:pPr>
    </w:p>
    <w:p w:rsidRPr="009012E8" w:rsidR="00B00CCD" w:rsidP="00B00CCD" w:rsidRDefault="00B00CCD" w14:paraId="0E51374C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Pr="009012E8" w:rsidR="0031779D" w:rsidP="00B00CCD" w:rsidRDefault="0031779D" w14:paraId="6649003F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6D62" w14:textId="77777777" w:rsidR="002E07D5" w:rsidRDefault="002E07D5">
      <w:pPr>
        <w:spacing w:after="0" w:line="240" w:lineRule="auto"/>
      </w:pPr>
      <w:r>
        <w:separator/>
      </w:r>
    </w:p>
  </w:endnote>
  <w:endnote w:type="continuationSeparator" w:id="0">
    <w:p w14:paraId="60BD0740" w14:textId="77777777" w:rsidR="002E07D5" w:rsidRDefault="002E0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59E70" w14:textId="77777777" w:rsidR="00CB02E5" w:rsidRDefault="00B00CCD" w:rsidP="00CB02E5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CB02E5">
          <w:rPr>
            <w:noProof/>
          </w:rPr>
          <w:t>-2</w:t>
        </w:r>
      </w:p>
      <w:p w14:paraId="3EA6F07E" w14:textId="77777777" w:rsidR="00CB02E5" w:rsidRDefault="00CB02E5" w:rsidP="00CB02E5">
        <w:pPr>
          <w:pStyle w:val="Footer"/>
          <w:jc w:val="right"/>
          <w:rPr>
            <w:noProof/>
          </w:rPr>
        </w:pPr>
      </w:p>
      <w:p w14:paraId="7D2FC022" w14:textId="0D7F4E76" w:rsidR="00B00CCD" w:rsidRDefault="00CB02E5">
        <w:pPr>
          <w:pStyle w:val="Footer"/>
        </w:pPr>
        <w:r>
          <w:rPr>
            <w:noProof/>
          </w:rPr>
          <w:t>SAMpav_011121_radioiekartas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20C6" w14:textId="77777777" w:rsidR="002E07D5" w:rsidRDefault="002E07D5">
      <w:pPr>
        <w:spacing w:after="0" w:line="240" w:lineRule="auto"/>
      </w:pPr>
      <w:r>
        <w:separator/>
      </w:r>
    </w:p>
  </w:footnote>
  <w:footnote w:type="continuationSeparator" w:id="0">
    <w:p w14:paraId="5B4F9465" w14:textId="77777777" w:rsidR="002E07D5" w:rsidRDefault="002E0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8BCE6" w14:textId="77777777" w:rsidR="009D62CD" w:rsidRDefault="009D62CD" w:rsidP="009D62CD">
    <w:pPr>
      <w:pStyle w:val="Header"/>
    </w:pPr>
  </w:p>
  <w:p w14:paraId="1A83A4F7" w14:textId="77777777" w:rsidR="009D62CD" w:rsidRDefault="009D62CD" w:rsidP="009D62CD">
    <w:pPr>
      <w:pStyle w:val="Header"/>
    </w:pPr>
  </w:p>
  <w:p w14:paraId="475C504D" w14:textId="77777777" w:rsidR="009D62CD" w:rsidRDefault="009D62CD" w:rsidP="009D62CD">
    <w:pPr>
      <w:pStyle w:val="Header"/>
    </w:pPr>
  </w:p>
  <w:p w14:paraId="3B817922" w14:textId="77777777" w:rsidR="009D62CD" w:rsidRDefault="009D62CD" w:rsidP="009D62CD">
    <w:pPr>
      <w:pStyle w:val="Header"/>
    </w:pPr>
  </w:p>
  <w:p w14:paraId="7110DB0D" w14:textId="77777777" w:rsidR="009D62CD" w:rsidRDefault="009D62CD" w:rsidP="009D62CD">
    <w:pPr>
      <w:pStyle w:val="Header"/>
    </w:pPr>
  </w:p>
  <w:p w14:paraId="2EB0696D" w14:textId="77777777" w:rsidR="009D62CD" w:rsidRDefault="009D62CD" w:rsidP="009D62CD">
    <w:pPr>
      <w:pStyle w:val="Header"/>
    </w:pPr>
  </w:p>
  <w:p w14:paraId="40C93D0F" w14:textId="77777777" w:rsidR="009D62CD" w:rsidRDefault="009D62CD" w:rsidP="009D62CD">
    <w:pPr>
      <w:pStyle w:val="Header"/>
    </w:pPr>
  </w:p>
  <w:p w14:paraId="033846B7" w14:textId="77777777" w:rsidR="009D62CD" w:rsidRDefault="009D62CD" w:rsidP="009D62CD">
    <w:pPr>
      <w:pStyle w:val="Header"/>
    </w:pPr>
  </w:p>
  <w:p w14:paraId="20FD7AED" w14:textId="77777777" w:rsidR="009D62CD" w:rsidRDefault="009D62CD" w:rsidP="009D62CD">
    <w:pPr>
      <w:pStyle w:val="Header"/>
    </w:pPr>
  </w:p>
  <w:p w14:paraId="3761A287" w14:textId="77777777" w:rsidR="009D62CD" w:rsidRDefault="009D62CD" w:rsidP="009D62CD">
    <w:pPr>
      <w:pStyle w:val="Header"/>
    </w:pPr>
  </w:p>
  <w:p w14:paraId="37A4EA03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881944C" wp14:editId="5E22F74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w14:anchorId="7E747C09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Nd06QEAALcDAAAOAAAAZHJzL2Uyb0RvYy54bWysU8Fu2zAMvQ/YPwi6L07idgiMOEXXosOA bivQ7gNoWY6F2aJGKbGzrx8lJ2nX3oZdBJqiHh8fn9dXY9+JvSZv0JZyMZtLoa3C2thtKX883X1Y SeED2Bo6tLqUB+3l1eb9u/XgCr3EFrtak2AQ64vBlbINwRVZ5lWre/AzdNryZYPUQ+BP2mY1wcDo fZct5/OP2YBUO0Klvefs7XQpNwm/abQK35vG6yC6UjK3kE5KZxXPbLOGYkvgWqOONOAfWPRgLDc9 Q91CALEj8waqN4rQYxNmCvsMm8YonWbgaRbzV9M8tuB0moXF8e4sk/9/sOrb/oGEqUuZS2Gh5xU9 6TGITziKizzKMzhfcNWj47owcp7XnEb17h7VTy8s3rRgt/qaCIdWQ830FvFl9uLphOMjSDV8xZr7 wC5gAhob6qN2rIZgdF7T4byayEVx8nKVr1bLSykU3+WLi5zj2AKK02tHPnzW2IsYlJJ49Qkd9vc+ TKWnktjM4p3pOs5D0dm/EowZM4l9JDxRD2M1cnUcqcL6wHMQTm5i93PQIv2WYmAnldL/2gFpKbov lrWItjsFdAqqUwBW8dNSBimm8CZM9tw5MtuWkSe1LV6zXo1JozyzOPJkdyQxjk6O9nv5naqe/7fN HwAAAP//AwBQSwMEFAAGAAgAAAAhAPP0/G3gAAAADAEAAA8AAABkcnMvZG93bnJldi54bWxMj8FO wzAQRO9I/IO1SNyoHVqiJsSpKgQnJEQaDhyd2E2sxusQu234e7ancpzZp9mZYjO7gZ3MFKxHCclC ADPYem2xk/BVvz2sgYWoUKvBo5HwawJsytubQuXan7Eyp13sGIVgyJWEPsYx5zy0vXEqLPxokG57 PzkVSU4d15M6U7gb+KMQKXfKIn3o1WheetMedkcnYfuN1av9+Wg+q31l6zoT+J4epLy/m7fPwKKZ 4xWGS32qDiV1avwRdWAD6fXqiVAJyySjDRciESua15CVZkvgZcH/jyj/AAAA//8DAFBLAQItABQA BgAIAAAAIQC2gziS/gAAAOEBAAATAAAAAAAAAAAAAAAAAAAAAABbQ29udGVudF9UeXBlc10ueG1s UEsBAi0AFAAGAAgAAAAhADj9If/WAAAAlAEAAAsAAAAAAAAAAAAAAAAALwEAAF9yZWxzLy5yZWxz UEsBAi0AFAAGAAgAAAAhAMA013TpAQAAtwMAAA4AAAAAAAAAAAAAAAAALgIAAGRycy9lMm9Eb2Mu eG1sUEsBAi0AFAAGAAgAAAAhAPP0/G3gAAAADAEAAA8AAAAAAAAAAAAAAAAAQwQAAGRycy9kb3du cmV2LnhtbFBLBQYAAAAABAAEAPMAAABQBQAAAAA= " filled="f" stroked="f">
          <v:textbox inset="0,0,0,0">
            <w:txbxContent>
              <w:p w14:paraId="5FF19F15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F6EEFF4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/gLHAgMAAPwGAAAOAAAAZHJzL2Uyb0RvYy54bWykVdtu2zAMfR+wfxD0uGH1JWlTG3WKoW2K Ad1WoNkHKLJ8wWRJk5Q43dePkuzUzVoM6F4EyqTIw8OLLy73HUc7pk0rRYGTkxgjJqgsW1EX+Md6 9ekcI2OJKAmXghX4kRl8uXz/7qJXOUtlI3nJNAInwuS9KnBjrcqjyNCGdcScSMUEKCupO2Lhquuo 1KQH7x2P0jg+i3qpS6UlZcbA1+ugxEvvv6oYtd+ryjCLeIEBm/Wn9ufGndHyguS1Jqpp6QCDvAFF R1oBQQ+uroklaKvbv1x1LdXSyMqeUNlFsqpaynwOkE0SH2Vzq+VW+VzqvK/VgSag9oinN7ul33b3 GrUl1A4jQTookY+K5onjpld1Dia3Wj2oex0SBPFO0p8G1NGx3t3rYIw2/VdZgj+ytdJzs69051xA 1mjvS/B4KAHbW0Th43yWLWaLU4wo6JJ0MVSINlBG9yjNElCCLs2y81A92twMj8+y9Cy8TJ0qInkI 6WEOsFxO0GrmiU3zf2w+NEQxXyTjqBrYTEc2V5ox175o7jG54GA1smmmVE40zswA4/8k8QU+Ripf Y4PkdGvsLZO+GGR3Z2yYghIkX+Jy6IQ1TEzVcRiIj59QjFwsfwxTczCD1glmHyK0jlGPfOjB6egL GJn4ys7nyYu+ZqOZ85VOfEE16xEhaUbQdC8G1CAh4rZO7JtNSeP6ZQ3Yxi4DD2DkMnzFFmIf24Y3 QwgN6+R4kWiMYJFsAiWKWIfMhXAi6gvsqXAfOrlja+lV9qj9IciTloupVSjiBFVQwwsXwPf4IajD OqmskKuWc18FLhyUWQKD5QAYydvSKf1F15srrtGOwIpMZ8kq9TMHzp6ZwSoSpXfWMFLeDLIlLQ8y 2HPgFkYtdG6Ys40sH6GLtQyLF34UIDRS/8aoh6VbYPNrSzTDiH8RMIdZMp+7Le0v89MFQEF6qtlM NURQcFVgi6HwTryyYbNvlW7rBiIlPl0hP8MKqlrX5h5fQDVcYBV4ya9YkJ7t8OndWz39tJZ/AAAA //8DAFBLAwQUAAYACAAAACEAPuPbeuEAAAALAQAADwAAAGRycy9kb3ducmV2LnhtbEyPTU/CQBCG 7yb+h82YeJNtwQ9auiWEqCdiIpgYbkN3aBu6s013acu/d/Git/l48s4z2XI0jeipc7VlBfEkAkFc WF1zqeBr9/YwB+E8ssbGMim4kINlfnuTYartwJ/Ub30pQgi7FBVU3replK6oyKCb2JY47I62M+hD 25VSdziEcNPIaRQ9S4M1hwsVtrSuqDhtz0bB+4DDaha/9pvTcX3Z754+vjcxKXV/N64WIDyN/g+G q35Qhzw4HeyZtRONgmkSPwb0WiQvIAKRzGcJiMPvJAGZZ/L/D/kPAAAA//8DAFBLAQItABQABgAI AAAAIQC2gziS/gAAAOEBAAATAAAAAAAAAAAAAAAAAAAAAABbQ29udGVudF9UeXBlc10ueG1sUEsB Ai0AFAAGAAgAAAAhADj9If/WAAAAlAEAAAsAAAAAAAAAAAAAAAAALwEAAF9yZWxzLy5yZWxzUEsB Ai0AFAAGAAgAAAAhAA7+AscCAwAA/AYAAA4AAAAAAAAAAAAAAAAALgIAAGRycy9lMm9Eb2MueG1s UEsBAi0AFAAGAAgAAAAhAD7j23rhAAAACwEAAA8AAAAAAAAAAAAAAAAAXAUAAGRycy9kb3ducmV2 LnhtbFBLBQYAAAAABAAEAPMAAABq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B24E2E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2E5"/>
    <w:rsid w:val="00006384"/>
    <w:rsid w:val="00030349"/>
    <w:rsid w:val="00032083"/>
    <w:rsid w:val="000428F9"/>
    <w:rsid w:val="00061D30"/>
    <w:rsid w:val="000B1AB5"/>
    <w:rsid w:val="000E5ACE"/>
    <w:rsid w:val="001201F9"/>
    <w:rsid w:val="00124173"/>
    <w:rsid w:val="00132CFB"/>
    <w:rsid w:val="00180197"/>
    <w:rsid w:val="001A2125"/>
    <w:rsid w:val="002023F0"/>
    <w:rsid w:val="0020635C"/>
    <w:rsid w:val="00250335"/>
    <w:rsid w:val="00262B83"/>
    <w:rsid w:val="00275B9E"/>
    <w:rsid w:val="0029181E"/>
    <w:rsid w:val="002B3077"/>
    <w:rsid w:val="002C57BC"/>
    <w:rsid w:val="002E07D5"/>
    <w:rsid w:val="002E1474"/>
    <w:rsid w:val="003146EC"/>
    <w:rsid w:val="0031779D"/>
    <w:rsid w:val="00335032"/>
    <w:rsid w:val="003400BC"/>
    <w:rsid w:val="0035400A"/>
    <w:rsid w:val="00392CF5"/>
    <w:rsid w:val="003952A2"/>
    <w:rsid w:val="00396B4C"/>
    <w:rsid w:val="003A090C"/>
    <w:rsid w:val="003D5B6C"/>
    <w:rsid w:val="003F77CE"/>
    <w:rsid w:val="004043D2"/>
    <w:rsid w:val="00433830"/>
    <w:rsid w:val="00433F49"/>
    <w:rsid w:val="00441F2F"/>
    <w:rsid w:val="004606E9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5C68"/>
    <w:rsid w:val="005D04F8"/>
    <w:rsid w:val="00614947"/>
    <w:rsid w:val="00632E67"/>
    <w:rsid w:val="00663C3A"/>
    <w:rsid w:val="006738C5"/>
    <w:rsid w:val="00674D26"/>
    <w:rsid w:val="006C1639"/>
    <w:rsid w:val="006F0830"/>
    <w:rsid w:val="006F47E8"/>
    <w:rsid w:val="00741DC4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34A16"/>
    <w:rsid w:val="00954D5A"/>
    <w:rsid w:val="00966F0D"/>
    <w:rsid w:val="009839B7"/>
    <w:rsid w:val="009D62CD"/>
    <w:rsid w:val="00A02AF9"/>
    <w:rsid w:val="00A747B0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260CE"/>
    <w:rsid w:val="00B45105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B02E5"/>
    <w:rsid w:val="00CD7453"/>
    <w:rsid w:val="00CF2083"/>
    <w:rsid w:val="00D21FA6"/>
    <w:rsid w:val="00D2274B"/>
    <w:rsid w:val="00D55B4B"/>
    <w:rsid w:val="00D572EE"/>
    <w:rsid w:val="00D82EE0"/>
    <w:rsid w:val="00D83FCE"/>
    <w:rsid w:val="00DC06F8"/>
    <w:rsid w:val="00E20EED"/>
    <w:rsid w:val="00E365CE"/>
    <w:rsid w:val="00E44FC1"/>
    <w:rsid w:val="00E710CC"/>
    <w:rsid w:val="00E775FB"/>
    <w:rsid w:val="00E93B33"/>
    <w:rsid w:val="00EA7458"/>
    <w:rsid w:val="00ED54AF"/>
    <w:rsid w:val="00F01842"/>
    <w:rsid w:val="00F07B33"/>
    <w:rsid w:val="00F164AC"/>
    <w:rsid w:val="00F60586"/>
    <w:rsid w:val="00F6664B"/>
    <w:rsid w:val="00F673D1"/>
    <w:rsid w:val="00F730E9"/>
    <w:rsid w:val="00F85B8C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CB02E5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B0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2E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0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2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2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evitanagle\Downloads\RANDOM\_EDOC_LV%20Ministrijas%20veidlapa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9</TotalTime>
  <Pages>2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nacionālo pozīciju Nr. 1 “Priekšlikums Eiropas Parlamenta un Padomes Direktīvai par grozījumiem Direktīvā 2014/53/ES par dalībvalstu tiesību aktu saskaņošanu attiecībā uz radioiekārtu pieejamību tirgū” </vt:lpstr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Nr. 1 “Priekšlikums Eiropas Parlamenta un Padomes Direktīvai par grozījumiem Direktīvā 2014/53/ES par dalībvalstu tiesību aktu saskaņošanu attiecībā uz radioiekārtu pieejamību tirgū” </dc:title>
  <dc:subject>Pavadvēstule</dc:subject>
  <dc:creator>Satiksmes ministrija</dc:creator>
  <cp:keywords>Satiksmes ministrija</cp:keywords>
  <dc:description>Evita Nagle_x000d_
67028190_x000d_
evita.nagle@sam.gov.lv</dc:description>
  <cp:lastModifiedBy>Evita Nagle</cp:lastModifiedBy>
  <cp:revision>6</cp:revision>
  <cp:lastPrinted>2016-03-23T07:18:00Z</cp:lastPrinted>
  <dcterms:created xsi:type="dcterms:W3CDTF">2021-10-20T08:56:00Z</dcterms:created>
  <dcterms:modified xsi:type="dcterms:W3CDTF">2021-10-20T09:09:00Z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L287070</vt:lpwstr>
  </property>
  <property fmtid="{D5CDD505-2E9C-101B-9397-08002B2CF9AE}" pid="7" name="DISCesvisSigner">
    <vt:lpwstr>Ministrs Tālis Linkaits</vt:lpwstr>
  </property>
  <property fmtid="{D5CDD505-2E9C-101B-9397-08002B2CF9AE}" pid="8" name="DISTaskPaneUrl">
    <vt:lpwstr>https://lim.esvis.gov.lv/cs/idcplg?ClientControlled=DocMan&amp;coreContentOnly=1&amp;WebdavRequest=1&amp;IdcService=DOC_INFO&amp;dID=371219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Pavadvēstule "Par Latvijas Republikas nacionālo pozīciju Nr. 1 “Priekšlikums Eiropas Parlamenta un Padomes Direktīvai par grozījumiem Direktīvā 2014/53/ES par dalībvalstu tiesību aktu saskaņošanu attiecībā uz radioiekārtu pieejamību tirgū”"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ForInforming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371219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RelatedDocNP">
    <vt:lpwstr>Priekšlikums Eiropas Parlamenta un Padomes direktīvai par grozījumiem Direktīvā 2014/53/ES par dalībvalstu tiesību aktu saskaņošanu attiecībā uz radioiekārtu pieejamību tirgū
</vt:lpwstr>
  </property>
  <property fmtid="{D5CDD505-2E9C-101B-9397-08002B2CF9AE}" pid="22" name="DISCesvisForInforming">
    <vt:lpwstr> Direktore Elīna Šimiņa-Neverovska, Nozares atašejs Zita Kanberga</vt:lpwstr>
  </property>
  <property fmtid="{D5CDD505-2E9C-101B-9397-08002B2CF9AE}" pid="23" name="DISCesvisDocRegDate">
    <vt:lpwstr>2021-10-28</vt:lpwstr>
  </property>
  <property fmtid="{D5CDD505-2E9C-101B-9397-08002B2CF9AE}" pid="24" name="DISCesvisRegDate">
    <vt:lpwstr>2021-10-28</vt:lpwstr>
  </property>
  <property fmtid="{D5CDD505-2E9C-101B-9397-08002B2CF9AE}" pid="25" name="DISCesvisDocRegNr">
    <vt:lpwstr>PV-4</vt:lpwstr>
  </property>
</Properties>
</file>