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C574C" w:rsidR="00D3416B" w:rsidP="007F080F" w:rsidRDefault="00D3416B" w14:paraId="63E380A5" w14:textId="77777777">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Pr="00DC574C" w:rsidR="0016128A" w:rsidP="001853EA" w:rsidRDefault="0016128A" w14:paraId="29CB1847" w14:textId="77777777">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DC574C" w:rsidR="0016128A" w:rsidP="001853EA" w:rsidRDefault="0016128A" w14:paraId="6F6F2991" w14:textId="77777777">
      <w:pPr>
        <w:tabs>
          <w:tab w:val="left" w:pos="5232"/>
        </w:tabs>
        <w:spacing w:after="240" w:line="360" w:lineRule="auto"/>
        <w:rPr>
          <w:rFonts w:ascii="Times New Roman" w:hAnsi="Times New Roman"/>
          <w:sz w:val="24"/>
          <w:szCs w:val="24"/>
          <w:lang w:val="lv-LV"/>
        </w:rPr>
      </w:pPr>
      <w:r w:rsidRPr="00DC574C">
        <w:rPr>
          <w:rFonts w:ascii="Times New Roman" w:hAnsi="Times New Roman"/>
          <w:sz w:val="24"/>
          <w:szCs w:val="24"/>
          <w:lang w:val="lv-LV"/>
        </w:rPr>
        <w:t>Uz _________ Nr. _________</w:t>
      </w:r>
      <w:r w:rsidRPr="00DC574C" w:rsidR="00285D91">
        <w:rPr>
          <w:rFonts w:ascii="Times New Roman" w:hAnsi="Times New Roman"/>
          <w:sz w:val="24"/>
          <w:szCs w:val="24"/>
          <w:lang w:val="lv-LV"/>
        </w:rPr>
        <w:t>____</w:t>
      </w:r>
    </w:p>
    <w:p w:rsidR="006B6F48" w:rsidP="006B6F48" w:rsidRDefault="006B6F48" w14:paraId="169A8E59" w14:textId="77777777">
      <w:pPr>
        <w:suppressAutoHyphens/>
        <w:spacing w:after="0" w:line="240" w:lineRule="auto"/>
        <w:jc w:val="right"/>
        <w:rPr>
          <w:rFonts w:ascii="Times New Roman" w:hAnsi="Times New Roman" w:eastAsia="Arial"/>
          <w:b/>
          <w:kern w:val="1"/>
          <w:sz w:val="24"/>
          <w:szCs w:val="24"/>
          <w:u w:val="single"/>
          <w:lang w:val="lv-LV"/>
        </w:rPr>
      </w:pPr>
    </w:p>
    <w:p w:rsidRPr="00D85A99" w:rsidR="006B6F48" w:rsidP="006B6F48" w:rsidRDefault="006B6F48" w14:paraId="4253AABF" w14:textId="77777777">
      <w:pPr>
        <w:suppressAutoHyphens/>
        <w:spacing w:after="0" w:line="240" w:lineRule="auto"/>
        <w:jc w:val="right"/>
        <w:rPr>
          <w:rFonts w:ascii="Times New Roman" w:hAnsi="Times New Roman" w:eastAsia="Arial"/>
          <w:b/>
          <w:kern w:val="1"/>
          <w:sz w:val="24"/>
          <w:szCs w:val="24"/>
          <w:u w:val="single"/>
          <w:lang w:val="lv-LV"/>
        </w:rPr>
      </w:pPr>
      <w:r w:rsidRPr="00D85A99">
        <w:rPr>
          <w:rFonts w:ascii="Times New Roman" w:hAnsi="Times New Roman" w:eastAsia="Arial"/>
          <w:b/>
          <w:kern w:val="1"/>
          <w:sz w:val="24"/>
          <w:szCs w:val="24"/>
          <w:u w:val="single"/>
          <w:lang w:val="lv-LV"/>
        </w:rPr>
        <w:t>STEIDZAMI</w:t>
      </w:r>
    </w:p>
    <w:p w:rsidR="006B6F48" w:rsidP="006B6F48" w:rsidRDefault="006B6F48" w14:paraId="1ECA46FE" w14:textId="77777777">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14:paraId="51123D70" w14:textId="77777777">
      <w:pPr>
        <w:suppressAutoHyphens/>
        <w:spacing w:after="0" w:line="240" w:lineRule="auto"/>
        <w:jc w:val="right"/>
        <w:rPr>
          <w:rFonts w:ascii="Times New Roman" w:hAnsi="Times New Roman" w:eastAsia="Arial"/>
          <w:b/>
          <w:kern w:val="1"/>
          <w:sz w:val="24"/>
          <w:szCs w:val="28"/>
          <w:lang w:val="lv-LV"/>
        </w:rPr>
      </w:pPr>
    </w:p>
    <w:p w:rsidRPr="002F3CCD" w:rsidR="006B6F48" w:rsidP="006B6F48" w:rsidRDefault="006B6F48" w14:paraId="43CBD03F" w14:textId="77777777">
      <w:pPr>
        <w:suppressAutoHyphens/>
        <w:spacing w:after="0" w:line="240" w:lineRule="auto"/>
        <w:jc w:val="right"/>
        <w:rPr>
          <w:rFonts w:ascii="Times New Roman" w:hAnsi="Times New Roman" w:eastAsia="Arial"/>
          <w:b/>
          <w:kern w:val="1"/>
          <w:sz w:val="24"/>
          <w:szCs w:val="28"/>
          <w:lang w:val="lv-LV"/>
        </w:rPr>
      </w:pPr>
      <w:r w:rsidRPr="002F3CCD">
        <w:rPr>
          <w:rFonts w:ascii="Times New Roman" w:hAnsi="Times New Roman" w:eastAsia="Arial"/>
          <w:b/>
          <w:kern w:val="1"/>
          <w:sz w:val="24"/>
          <w:szCs w:val="28"/>
          <w:lang w:val="lv-LV"/>
        </w:rPr>
        <w:t>Valsts kancelejai</w:t>
      </w:r>
    </w:p>
    <w:p w:rsidRPr="002F3CCD" w:rsidR="006B6F48" w:rsidP="006B6F48" w:rsidRDefault="006B6F48" w14:paraId="7D00E390" w14:textId="77777777">
      <w:pPr>
        <w:suppressAutoHyphens/>
        <w:spacing w:after="0" w:line="240" w:lineRule="auto"/>
        <w:rPr>
          <w:rFonts w:ascii="Times New Roman" w:hAnsi="Times New Roman" w:eastAsia="Arial"/>
          <w:kern w:val="1"/>
          <w:sz w:val="24"/>
          <w:szCs w:val="24"/>
          <w:lang w:val="lv-LV"/>
        </w:rPr>
      </w:pPr>
    </w:p>
    <w:p w:rsidR="00D44F68" w:rsidP="006B6F48" w:rsidRDefault="00D44F68" w14:paraId="262713FC" w14:textId="6B327F12">
      <w:pPr>
        <w:pStyle w:val="BodyText"/>
        <w:spacing w:after="0" w:line="240" w:lineRule="auto"/>
        <w:ind w:right="5257"/>
        <w:jc w:val="both"/>
        <w:rPr>
          <w:rFonts w:ascii="Times New Roman" w:hAnsi="Times New Roman" w:cs="Times New Roman"/>
          <w:i/>
          <w:iCs/>
          <w:sz w:val="24"/>
          <w:szCs w:val="24"/>
        </w:rPr>
      </w:pPr>
      <w:bookmarkStart w:id="0" w:name="_Hlk72142490"/>
      <w:r w:rsidRPr="00D44F68">
        <w:rPr>
          <w:rFonts w:ascii="Times New Roman" w:hAnsi="Times New Roman" w:cs="Times New Roman"/>
          <w:i/>
          <w:iCs/>
          <w:sz w:val="24"/>
          <w:szCs w:val="24"/>
        </w:rPr>
        <w:t xml:space="preserve">Par </w:t>
      </w:r>
      <w:r w:rsidRPr="007402B6" w:rsidR="007402B6">
        <w:rPr>
          <w:rFonts w:ascii="Times New Roman" w:hAnsi="Times New Roman" w:cs="Times New Roman"/>
          <w:i/>
          <w:iCs/>
          <w:sz w:val="24"/>
          <w:szCs w:val="24"/>
        </w:rPr>
        <w:t>Latvijas Republikas nacionāl</w:t>
      </w:r>
      <w:r w:rsidR="007402B6">
        <w:rPr>
          <w:rFonts w:ascii="Times New Roman" w:hAnsi="Times New Roman" w:cs="Times New Roman"/>
          <w:i/>
          <w:iCs/>
          <w:sz w:val="24"/>
          <w:szCs w:val="24"/>
        </w:rPr>
        <w:t>o</w:t>
      </w:r>
      <w:r w:rsidRPr="007402B6" w:rsidR="007402B6">
        <w:rPr>
          <w:rFonts w:ascii="Times New Roman" w:hAnsi="Times New Roman" w:cs="Times New Roman"/>
          <w:i/>
          <w:iCs/>
          <w:sz w:val="24"/>
          <w:szCs w:val="24"/>
        </w:rPr>
        <w:t xml:space="preserve"> pozīcij</w:t>
      </w:r>
      <w:r w:rsidR="007402B6">
        <w:rPr>
          <w:rFonts w:ascii="Times New Roman" w:hAnsi="Times New Roman" w:cs="Times New Roman"/>
          <w:i/>
          <w:iCs/>
          <w:sz w:val="24"/>
          <w:szCs w:val="24"/>
        </w:rPr>
        <w:t>u</w:t>
      </w:r>
      <w:r w:rsidRPr="007402B6" w:rsidR="007402B6">
        <w:rPr>
          <w:rFonts w:ascii="Times New Roman" w:hAnsi="Times New Roman" w:cs="Times New Roman"/>
          <w:i/>
          <w:iCs/>
          <w:sz w:val="24"/>
          <w:szCs w:val="24"/>
        </w:rPr>
        <w:t xml:space="preserve"> Nr. </w:t>
      </w:r>
      <w:r w:rsidR="004C4EE4">
        <w:rPr>
          <w:rFonts w:ascii="Times New Roman" w:hAnsi="Times New Roman" w:cs="Times New Roman"/>
          <w:i/>
          <w:iCs/>
          <w:sz w:val="24"/>
          <w:szCs w:val="24"/>
        </w:rPr>
        <w:t>2</w:t>
      </w:r>
      <w:r w:rsidRPr="007402B6" w:rsidR="007402B6">
        <w:rPr>
          <w:rFonts w:ascii="Times New Roman" w:hAnsi="Times New Roman" w:cs="Times New Roman"/>
          <w:i/>
          <w:iCs/>
          <w:sz w:val="24"/>
          <w:szCs w:val="24"/>
        </w:rPr>
        <w:t xml:space="preserve"> “</w:t>
      </w:r>
      <w:r w:rsidRPr="004C4EE4" w:rsidR="004C4EE4">
        <w:rPr>
          <w:rFonts w:ascii="Times New Roman" w:hAnsi="Times New Roman" w:cs="Times New Roman"/>
          <w:i/>
          <w:iCs/>
          <w:sz w:val="24"/>
          <w:szCs w:val="24"/>
        </w:rPr>
        <w:t>Par Eiropas Savienības daudzgadu finanšu shēmu 2028.-2034. gadam</w:t>
      </w:r>
      <w:r w:rsidRPr="007402B6" w:rsidR="007402B6">
        <w:rPr>
          <w:rFonts w:ascii="Times New Roman" w:hAnsi="Times New Roman" w:cs="Times New Roman"/>
          <w:i/>
          <w:iCs/>
          <w:sz w:val="24"/>
          <w:szCs w:val="24"/>
        </w:rPr>
        <w:t>”</w:t>
      </w:r>
    </w:p>
    <w:p w:rsidRPr="007402B6" w:rsidR="007402B6" w:rsidP="006B6F48" w:rsidRDefault="007402B6" w14:paraId="44366A03" w14:textId="77777777">
      <w:pPr>
        <w:pStyle w:val="BodyText"/>
        <w:spacing w:after="0" w:line="240" w:lineRule="auto"/>
        <w:ind w:right="5257"/>
        <w:jc w:val="both"/>
        <w:rPr>
          <w:rFonts w:ascii="Times New Roman" w:hAnsi="Times New Roman" w:cs="Times New Roman"/>
          <w:b/>
          <w:i/>
          <w:iCs/>
          <w:sz w:val="24"/>
          <w:szCs w:val="24"/>
        </w:rPr>
      </w:pPr>
    </w:p>
    <w:bookmarkEnd w:id="0"/>
    <w:p w:rsidRPr="002B394D" w:rsidR="006B6F48" w:rsidP="006B6F48" w:rsidRDefault="006B6F48" w14:paraId="768DC928" w14:textId="77777777">
      <w:pPr>
        <w:pStyle w:val="BodyText"/>
        <w:spacing w:after="0" w:line="240" w:lineRule="auto"/>
        <w:rPr>
          <w:rFonts w:ascii="Times New Roman" w:hAnsi="Times New Roman" w:cs="Times New Roman"/>
          <w:i/>
          <w:sz w:val="24"/>
          <w:szCs w:val="24"/>
        </w:rPr>
      </w:pPr>
    </w:p>
    <w:p w:rsidR="00577F08" w:rsidP="00A41988" w:rsidRDefault="007402B6" w14:paraId="386AFC17" w14:textId="38F1B49F">
      <w:pPr>
        <w:pStyle w:val="BodyText"/>
        <w:spacing w:after="0" w:line="240" w:lineRule="auto"/>
        <w:ind w:firstLine="720"/>
        <w:jc w:val="both"/>
        <w:rPr>
          <w:rFonts w:ascii="Times New Roman" w:hAnsi="Times New Roman" w:eastAsia="Arial Unicode MS" w:cs="Times New Roman"/>
          <w:sz w:val="24"/>
        </w:rPr>
      </w:pPr>
      <w:r w:rsidRPr="002B394D">
        <w:rPr>
          <w:rFonts w:ascii="Times New Roman" w:hAnsi="Times New Roman" w:cs="Times New Roman"/>
          <w:sz w:val="24"/>
          <w:szCs w:val="24"/>
        </w:rPr>
        <w:t>Pamatojoties uz Ministru kabineta</w:t>
      </w:r>
      <w:r w:rsidR="00A41988">
        <w:rPr>
          <w:rFonts w:ascii="Times New Roman" w:hAnsi="Times New Roman" w:cs="Times New Roman"/>
          <w:sz w:val="24"/>
          <w:szCs w:val="24"/>
        </w:rPr>
        <w:t xml:space="preserve"> 2023. gada 5. decembra</w:t>
      </w:r>
      <w:r w:rsidRPr="00A41988" w:rsidR="00A41988">
        <w:rPr>
          <w:rFonts w:ascii="Times New Roman" w:hAnsi="Times New Roman" w:cs="Times New Roman"/>
          <w:sz w:val="24"/>
          <w:szCs w:val="24"/>
        </w:rPr>
        <w:t xml:space="preserve"> sēdes protokol</w:t>
      </w:r>
      <w:r w:rsidR="00A41988">
        <w:rPr>
          <w:rFonts w:ascii="Times New Roman" w:hAnsi="Times New Roman" w:cs="Times New Roman"/>
          <w:sz w:val="24"/>
          <w:szCs w:val="24"/>
        </w:rPr>
        <w:t>a</w:t>
      </w:r>
      <w:r w:rsidRPr="00A41988" w:rsidR="00A41988">
        <w:rPr>
          <w:rFonts w:ascii="Times New Roman" w:hAnsi="Times New Roman" w:cs="Times New Roman"/>
          <w:sz w:val="24"/>
          <w:szCs w:val="24"/>
        </w:rPr>
        <w:t xml:space="preserve"> </w:t>
      </w:r>
      <w:r w:rsidR="00A41988">
        <w:rPr>
          <w:rFonts w:ascii="Times New Roman" w:hAnsi="Times New Roman" w:cs="Times New Roman"/>
          <w:sz w:val="24"/>
          <w:szCs w:val="24"/>
        </w:rPr>
        <w:t xml:space="preserve">Nr. </w:t>
      </w:r>
      <w:r w:rsidRPr="00A41988" w:rsidR="00A41988">
        <w:rPr>
          <w:rFonts w:ascii="Times New Roman" w:hAnsi="Times New Roman" w:cs="Times New Roman"/>
          <w:sz w:val="24"/>
          <w:szCs w:val="24"/>
        </w:rPr>
        <w:t>60, 82. §, 3.punkt</w:t>
      </w:r>
      <w:r w:rsidR="00A41988">
        <w:rPr>
          <w:rFonts w:ascii="Times New Roman" w:hAnsi="Times New Roman" w:cs="Times New Roman"/>
          <w:sz w:val="24"/>
          <w:szCs w:val="24"/>
        </w:rPr>
        <w:t>u,</w:t>
      </w:r>
      <w:r w:rsidRPr="002B394D">
        <w:rPr>
          <w:rFonts w:ascii="Times New Roman" w:hAnsi="Times New Roman" w:cs="Times New Roman"/>
          <w:sz w:val="24"/>
          <w:szCs w:val="24"/>
        </w:rPr>
        <w:t xml:space="preserve"> </w:t>
      </w:r>
      <w:r w:rsidRPr="00F967EC">
        <w:rPr>
          <w:rFonts w:ascii="Times New Roman" w:hAnsi="Times New Roman" w:cs="Times New Roman"/>
          <w:sz w:val="24"/>
          <w:szCs w:val="24"/>
        </w:rPr>
        <w:t xml:space="preserve">2021. gada 7. septembra noteikumu Nr. 606 </w:t>
      </w:r>
      <w:r w:rsidR="00230739">
        <w:rPr>
          <w:rFonts w:ascii="Times New Roman" w:hAnsi="Times New Roman" w:cs="Times New Roman"/>
          <w:sz w:val="24"/>
          <w:szCs w:val="24"/>
        </w:rPr>
        <w:t>“</w:t>
      </w:r>
      <w:r w:rsidRPr="00F967EC">
        <w:rPr>
          <w:rFonts w:ascii="Times New Roman" w:hAnsi="Times New Roman" w:cs="Times New Roman"/>
          <w:sz w:val="24"/>
          <w:szCs w:val="24"/>
        </w:rPr>
        <w:t>Ministru kabineta kārtības rullis</w:t>
      </w:r>
      <w:r w:rsidR="00230739">
        <w:rPr>
          <w:rFonts w:ascii="Times New Roman" w:hAnsi="Times New Roman" w:cs="Times New Roman"/>
          <w:sz w:val="24"/>
          <w:szCs w:val="24"/>
        </w:rPr>
        <w:t>”</w:t>
      </w:r>
      <w:r w:rsidRPr="00F967EC">
        <w:rPr>
          <w:rFonts w:ascii="Times New Roman" w:hAnsi="Times New Roman" w:cs="Times New Roman"/>
          <w:sz w:val="24"/>
          <w:szCs w:val="24"/>
        </w:rPr>
        <w:t xml:space="preserve"> 113.8. apakšpunktu un 114. punktu un Ministru kabineta 2009. gada 3. februāra noteikumu Nr. 96 “Kārtība, kādā izstrādā, saskaņo, apstiprina un aktualizē Latvijas Republikas nacionālās pozīcijas Eiropas Savienības jautājumos” 12.</w:t>
      </w:r>
      <w:r w:rsidR="00E040C1">
        <w:rPr>
          <w:rFonts w:ascii="Times New Roman" w:hAnsi="Times New Roman" w:cs="Times New Roman"/>
          <w:sz w:val="24"/>
          <w:szCs w:val="24"/>
        </w:rPr>
        <w:t>1</w:t>
      </w:r>
      <w:r w:rsidRPr="00F967EC">
        <w:rPr>
          <w:rFonts w:ascii="Times New Roman" w:hAnsi="Times New Roman" w:cs="Times New Roman"/>
          <w:sz w:val="24"/>
          <w:szCs w:val="24"/>
        </w:rPr>
        <w:t>. un 21.1.</w:t>
      </w:r>
      <w:r w:rsidR="00E701FE">
        <w:rPr>
          <w:rFonts w:ascii="Times New Roman" w:hAnsi="Times New Roman" w:cs="Times New Roman"/>
          <w:sz w:val="24"/>
          <w:szCs w:val="24"/>
        </w:rPr>
        <w:t>1</w:t>
      </w:r>
      <w:r w:rsidRPr="00F967EC">
        <w:rPr>
          <w:rFonts w:ascii="Times New Roman" w:hAnsi="Times New Roman" w:cs="Times New Roman"/>
          <w:sz w:val="24"/>
          <w:szCs w:val="24"/>
        </w:rPr>
        <w:t>. apakšpunktu, iesniedzu izs</w:t>
      </w:r>
      <w:r>
        <w:rPr>
          <w:rFonts w:ascii="Times New Roman" w:hAnsi="Times New Roman" w:cs="Times New Roman"/>
          <w:sz w:val="24"/>
          <w:szCs w:val="24"/>
        </w:rPr>
        <w:t xml:space="preserve">katīšanai </w:t>
      </w:r>
      <w:r w:rsidRPr="00A41988" w:rsidR="00577F08">
        <w:rPr>
          <w:rFonts w:ascii="Times New Roman" w:hAnsi="Times New Roman" w:cs="Times New Roman"/>
          <w:b/>
          <w:sz w:val="24"/>
          <w:szCs w:val="24"/>
        </w:rPr>
        <w:t>202</w:t>
      </w:r>
      <w:r w:rsidR="004C4EE4">
        <w:rPr>
          <w:rFonts w:ascii="Times New Roman" w:hAnsi="Times New Roman" w:cs="Times New Roman"/>
          <w:b/>
          <w:sz w:val="24"/>
          <w:szCs w:val="24"/>
        </w:rPr>
        <w:t>5</w:t>
      </w:r>
      <w:r w:rsidRPr="00A41988" w:rsidR="00577F08">
        <w:rPr>
          <w:rFonts w:ascii="Times New Roman" w:hAnsi="Times New Roman" w:cs="Times New Roman"/>
          <w:b/>
          <w:sz w:val="24"/>
          <w:szCs w:val="24"/>
        </w:rPr>
        <w:t xml:space="preserve">. gada </w:t>
      </w:r>
      <w:r w:rsidRPr="00A41988" w:rsidR="00E040C1">
        <w:rPr>
          <w:rFonts w:ascii="Times New Roman" w:hAnsi="Times New Roman" w:cs="Times New Roman"/>
          <w:b/>
          <w:sz w:val="24"/>
          <w:szCs w:val="24"/>
        </w:rPr>
        <w:t>1</w:t>
      </w:r>
      <w:r w:rsidR="004C4EE4">
        <w:rPr>
          <w:rFonts w:ascii="Times New Roman" w:hAnsi="Times New Roman" w:cs="Times New Roman"/>
          <w:b/>
          <w:sz w:val="24"/>
          <w:szCs w:val="24"/>
        </w:rPr>
        <w:t>6</w:t>
      </w:r>
      <w:r w:rsidRPr="00A41988" w:rsidR="00272E4B">
        <w:rPr>
          <w:rFonts w:ascii="Times New Roman" w:hAnsi="Times New Roman" w:cs="Times New Roman"/>
          <w:b/>
          <w:sz w:val="24"/>
          <w:szCs w:val="24"/>
        </w:rPr>
        <w:t xml:space="preserve">. </w:t>
      </w:r>
      <w:r w:rsidRPr="00A41988" w:rsidR="00D6563B">
        <w:rPr>
          <w:rFonts w:ascii="Times New Roman" w:hAnsi="Times New Roman" w:cs="Times New Roman"/>
          <w:b/>
          <w:sz w:val="24"/>
          <w:szCs w:val="24"/>
        </w:rPr>
        <w:t>decembra</w:t>
      </w:r>
      <w:r w:rsidR="007F5CC4">
        <w:rPr>
          <w:rFonts w:ascii="Times New Roman" w:hAnsi="Times New Roman" w:cs="Times New Roman"/>
          <w:b/>
          <w:sz w:val="24"/>
          <w:szCs w:val="24"/>
        </w:rPr>
        <w:t xml:space="preserve"> </w:t>
      </w:r>
      <w:r w:rsidR="00577F08">
        <w:rPr>
          <w:rFonts w:ascii="Times New Roman" w:hAnsi="Times New Roman" w:cs="Times New Roman"/>
          <w:sz w:val="24"/>
          <w:szCs w:val="24"/>
        </w:rPr>
        <w:t xml:space="preserve">Ministru kabineta sēdes slēgtajā daļā </w:t>
      </w:r>
      <w:r w:rsidR="00577F08">
        <w:rPr>
          <w:rFonts w:ascii="Times New Roman" w:hAnsi="Times New Roman" w:cs="Times New Roman"/>
          <w:b/>
          <w:sz w:val="24"/>
          <w:szCs w:val="24"/>
        </w:rPr>
        <w:t>steidzamības kārtībā</w:t>
      </w:r>
      <w:r w:rsidR="00577F08">
        <w:rPr>
          <w:rFonts w:ascii="Times New Roman" w:hAnsi="Times New Roman" w:eastAsia="Arial Unicode MS" w:cs="Times New Roman"/>
          <w:sz w:val="24"/>
        </w:rPr>
        <w:t xml:space="preserve"> </w:t>
      </w:r>
      <w:r w:rsidR="00577F08">
        <w:rPr>
          <w:rFonts w:ascii="Times New Roman" w:hAnsi="Times New Roman" w:cs="Times New Roman"/>
          <w:sz w:val="24"/>
          <w:szCs w:val="24"/>
        </w:rPr>
        <w:t xml:space="preserve">Latvijas Republikas </w:t>
      </w:r>
      <w:r w:rsidR="00577F08">
        <w:rPr>
          <w:rFonts w:ascii="Times New Roman" w:hAnsi="Times New Roman" w:eastAsia="Arial Unicode MS" w:cs="Times New Roman"/>
          <w:sz w:val="24"/>
        </w:rPr>
        <w:t>nacionālās pozīcijas Nr. </w:t>
      </w:r>
      <w:r w:rsidR="004C4EE4">
        <w:rPr>
          <w:rFonts w:ascii="Times New Roman" w:hAnsi="Times New Roman" w:eastAsia="Arial Unicode MS" w:cs="Times New Roman"/>
          <w:sz w:val="24"/>
        </w:rPr>
        <w:t>2</w:t>
      </w:r>
      <w:r w:rsidR="00577F08">
        <w:rPr>
          <w:rFonts w:ascii="Times New Roman" w:hAnsi="Times New Roman" w:eastAsia="Arial Unicode MS" w:cs="Times New Roman"/>
          <w:sz w:val="24"/>
        </w:rPr>
        <w:t xml:space="preserve"> “</w:t>
      </w:r>
      <w:r w:rsidR="004C4EE4">
        <w:rPr>
          <w:rFonts w:ascii="Times New Roman" w:hAnsi="Times New Roman" w:eastAsia="Arial Unicode MS" w:cs="Times New Roman"/>
          <w:sz w:val="24"/>
        </w:rPr>
        <w:t>P</w:t>
      </w:r>
      <w:r w:rsidRPr="004C4EE4" w:rsidR="004C4EE4">
        <w:rPr>
          <w:rFonts w:ascii="Times New Roman" w:hAnsi="Times New Roman" w:eastAsia="Arial Unicode MS" w:cs="Times New Roman"/>
          <w:sz w:val="24"/>
        </w:rPr>
        <w:t>ar Eiropas Savienības daudzgadu finanšu shēmu 2028.-2034. gadam</w:t>
      </w:r>
      <w:r w:rsidR="00577F08">
        <w:rPr>
          <w:rFonts w:ascii="Times New Roman" w:hAnsi="Times New Roman" w:eastAsia="Arial Unicode MS" w:cs="Times New Roman"/>
          <w:sz w:val="24"/>
        </w:rPr>
        <w:t>” projektu</w:t>
      </w:r>
      <w:r w:rsidR="00577F08">
        <w:rPr>
          <w:rFonts w:ascii="Times New Roman" w:hAnsi="Times New Roman" w:eastAsia="Times New Roman"/>
          <w:sz w:val="24"/>
          <w:szCs w:val="24"/>
        </w:rPr>
        <w:t>.</w:t>
      </w:r>
    </w:p>
    <w:p w:rsidRPr="00932DCD" w:rsidR="007402B6" w:rsidP="007402B6" w:rsidRDefault="007402B6" w14:paraId="7B55E23B" w14:textId="77777777">
      <w:pPr>
        <w:pStyle w:val="BodyText"/>
        <w:spacing w:after="0" w:line="240" w:lineRule="auto"/>
        <w:ind w:firstLine="720"/>
        <w:jc w:val="both"/>
        <w:rPr>
          <w:rFonts w:ascii="Times New Roman" w:hAnsi="Times New Roman" w:eastAsia="Arial Unicode MS" w:cs="Times New Roman"/>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9902E7" w:rsidR="006B6F48" w:rsidTr="00BA5A2A" w14:paraId="0DB459D4" w14:textId="77777777">
        <w:tc>
          <w:tcPr>
            <w:tcW w:w="534" w:type="dxa"/>
          </w:tcPr>
          <w:p w:rsidRPr="002F3CCD" w:rsidR="006B6F48" w:rsidP="00BA5A2A" w:rsidRDefault="006B6F48" w14:paraId="12E97FC0" w14:textId="77777777">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1.</w:t>
            </w:r>
          </w:p>
        </w:tc>
        <w:tc>
          <w:tcPr>
            <w:tcW w:w="2551" w:type="dxa"/>
          </w:tcPr>
          <w:p w:rsidRPr="002F3CCD" w:rsidR="006B6F48" w:rsidP="00BA5A2A" w:rsidRDefault="006B6F48" w14:paraId="22D6A8F7" w14:textId="77777777">
            <w:pPr>
              <w:spacing w:after="0" w:line="240" w:lineRule="auto"/>
              <w:rPr>
                <w:rFonts w:ascii="Times New Roman" w:hAnsi="Times New Roman"/>
                <w:color w:val="000000"/>
                <w:sz w:val="24"/>
                <w:szCs w:val="24"/>
                <w:lang w:val="lv-LV"/>
              </w:rPr>
            </w:pPr>
            <w:r w:rsidRPr="002F3CCD">
              <w:rPr>
                <w:rFonts w:ascii="Times New Roman" w:hAnsi="Times New Roman"/>
                <w:color w:val="000000"/>
                <w:sz w:val="24"/>
                <w:szCs w:val="24"/>
                <w:lang w:val="lv-LV"/>
              </w:rPr>
              <w:t>Iesniegšanas pamatojums</w:t>
            </w:r>
          </w:p>
        </w:tc>
        <w:tc>
          <w:tcPr>
            <w:tcW w:w="5918" w:type="dxa"/>
          </w:tcPr>
          <w:p w:rsidRPr="002F3CCD" w:rsidR="006B6F48" w:rsidP="00920957" w:rsidRDefault="004C4EE4" w14:paraId="201CD8C2" w14:textId="722EE792">
            <w:pPr>
              <w:pStyle w:val="BodyText"/>
              <w:spacing w:after="0" w:line="240" w:lineRule="auto"/>
              <w:jc w:val="both"/>
              <w:rPr>
                <w:rFonts w:ascii="Times New Roman" w:hAnsi="Times New Roman"/>
                <w:sz w:val="24"/>
                <w:szCs w:val="24"/>
              </w:rPr>
            </w:pPr>
            <w:r w:rsidRPr="004C4EE4">
              <w:rPr>
                <w:rFonts w:ascii="Times New Roman" w:hAnsi="Times New Roman" w:eastAsia="Arial Unicode MS" w:cs="Times New Roman"/>
                <w:sz w:val="24"/>
              </w:rPr>
              <w:t>2025. gada 16. jūlijā un 3. septembrī Eiropas Komisija</w:t>
            </w:r>
            <w:r>
              <w:rPr>
                <w:rFonts w:ascii="Times New Roman" w:hAnsi="Times New Roman" w:eastAsia="Arial Unicode MS" w:cs="Times New Roman"/>
                <w:sz w:val="24"/>
              </w:rPr>
              <w:t>s</w:t>
            </w:r>
            <w:r w:rsidRPr="004C4EE4">
              <w:rPr>
                <w:rFonts w:ascii="Times New Roman" w:hAnsi="Times New Roman" w:eastAsia="Arial Unicode MS" w:cs="Times New Roman"/>
                <w:sz w:val="24"/>
              </w:rPr>
              <w:t xml:space="preserve"> </w:t>
            </w:r>
            <w:r>
              <w:rPr>
                <w:rFonts w:ascii="Times New Roman" w:hAnsi="Times New Roman" w:eastAsia="Arial Unicode MS" w:cs="Times New Roman"/>
                <w:sz w:val="24"/>
              </w:rPr>
              <w:t>publicētā</w:t>
            </w:r>
            <w:r w:rsidRPr="004C4EE4">
              <w:rPr>
                <w:rFonts w:ascii="Times New Roman" w:hAnsi="Times New Roman" w:eastAsia="Arial Unicode MS" w:cs="Times New Roman"/>
                <w:sz w:val="24"/>
              </w:rPr>
              <w:t xml:space="preserve"> priekšlikumu </w:t>
            </w:r>
            <w:proofErr w:type="spellStart"/>
            <w:r w:rsidRPr="004C4EE4">
              <w:rPr>
                <w:rFonts w:ascii="Times New Roman" w:hAnsi="Times New Roman" w:eastAsia="Arial Unicode MS" w:cs="Times New Roman"/>
                <w:sz w:val="24"/>
              </w:rPr>
              <w:t>pakotn</w:t>
            </w:r>
            <w:r>
              <w:rPr>
                <w:rFonts w:ascii="Times New Roman" w:hAnsi="Times New Roman" w:eastAsia="Arial Unicode MS" w:cs="Times New Roman"/>
                <w:sz w:val="24"/>
              </w:rPr>
              <w:t>e</w:t>
            </w:r>
            <w:proofErr w:type="spellEnd"/>
            <w:r w:rsidRPr="004C4EE4">
              <w:rPr>
                <w:rFonts w:ascii="Times New Roman" w:hAnsi="Times New Roman" w:eastAsia="Arial Unicode MS" w:cs="Times New Roman"/>
                <w:sz w:val="24"/>
              </w:rPr>
              <w:t xml:space="preserve"> nākamaja</w:t>
            </w:r>
            <w:r>
              <w:rPr>
                <w:rFonts w:ascii="Times New Roman" w:hAnsi="Times New Roman" w:eastAsia="Arial Unicode MS" w:cs="Times New Roman"/>
                <w:sz w:val="24"/>
              </w:rPr>
              <w:t>i ES daudzgadu finanšu shēmai</w:t>
            </w:r>
            <w:r w:rsidRPr="004C4EE4">
              <w:rPr>
                <w:rFonts w:ascii="Times New Roman" w:hAnsi="Times New Roman" w:eastAsia="Arial Unicode MS" w:cs="Times New Roman"/>
                <w:sz w:val="24"/>
              </w:rPr>
              <w:t xml:space="preserve"> laika posmā no 2028. līdz 2034. gadam.</w:t>
            </w:r>
          </w:p>
        </w:tc>
      </w:tr>
      <w:tr w:rsidRPr="002F3CCD" w:rsidR="006B6F48" w:rsidTr="00BA5A2A" w14:paraId="0FA1042C" w14:textId="77777777">
        <w:tc>
          <w:tcPr>
            <w:tcW w:w="534" w:type="dxa"/>
          </w:tcPr>
          <w:p w:rsidRPr="002F3CCD" w:rsidR="006B6F48" w:rsidP="00BA5A2A" w:rsidRDefault="006B6F48" w14:paraId="5AE6DB3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2.</w:t>
            </w:r>
          </w:p>
        </w:tc>
        <w:tc>
          <w:tcPr>
            <w:tcW w:w="2551" w:type="dxa"/>
          </w:tcPr>
          <w:p w:rsidRPr="002F3CCD" w:rsidR="006B6F48" w:rsidP="00BA5A2A" w:rsidRDefault="006B6F48" w14:paraId="657434C7" w14:textId="77777777">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Valsts sekretāru sanāksmes datums un numurs</w:t>
            </w:r>
          </w:p>
        </w:tc>
        <w:tc>
          <w:tcPr>
            <w:tcW w:w="5918" w:type="dxa"/>
          </w:tcPr>
          <w:p w:rsidRPr="002F3CCD" w:rsidR="006B6F48" w:rsidP="00BA5A2A" w:rsidRDefault="006B6F48" w14:paraId="36199CCC"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9902E7" w:rsidR="006B6F48" w:rsidTr="00BA5A2A" w14:paraId="1D7D87AC" w14:textId="77777777">
        <w:tc>
          <w:tcPr>
            <w:tcW w:w="534" w:type="dxa"/>
          </w:tcPr>
          <w:p w:rsidRPr="002F3CCD" w:rsidR="006B6F48" w:rsidP="00BA5A2A" w:rsidRDefault="006B6F48" w14:paraId="2F29B918"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3.</w:t>
            </w:r>
          </w:p>
        </w:tc>
        <w:tc>
          <w:tcPr>
            <w:tcW w:w="2551" w:type="dxa"/>
          </w:tcPr>
          <w:p w:rsidRPr="002F3CCD" w:rsidR="006B6F48" w:rsidP="00BA5A2A" w:rsidRDefault="006B6F48" w14:paraId="6EAE8E87" w14:textId="77777777">
            <w:pPr>
              <w:spacing w:after="0" w:line="240" w:lineRule="auto"/>
              <w:rPr>
                <w:rFonts w:ascii="Times New Roman" w:hAnsi="Times New Roman"/>
                <w:sz w:val="24"/>
                <w:szCs w:val="24"/>
                <w:lang w:val="lv-LV"/>
              </w:rPr>
            </w:pPr>
            <w:r w:rsidRPr="002F3CCD">
              <w:rPr>
                <w:rFonts w:ascii="Times New Roman" w:hAnsi="Times New Roman" w:eastAsia="Times New Roman"/>
                <w:sz w:val="24"/>
                <w:szCs w:val="24"/>
                <w:lang w:val="lv-LV" w:eastAsia="lv-LV"/>
              </w:rPr>
              <w:t>Informācija par saskaņojumiem</w:t>
            </w:r>
          </w:p>
        </w:tc>
        <w:tc>
          <w:tcPr>
            <w:tcW w:w="5918" w:type="dxa"/>
            <w:shd w:val="clear" w:color="auto" w:fill="auto"/>
          </w:tcPr>
          <w:p w:rsidRPr="00A41988" w:rsidR="006B6F48" w:rsidP="00CF1E61" w:rsidRDefault="00E040C1" w14:paraId="399ED5D1" w14:textId="02B2FE53">
            <w:pPr>
              <w:spacing w:after="0" w:line="240" w:lineRule="auto"/>
              <w:jc w:val="both"/>
              <w:rPr>
                <w:rFonts w:ascii="Times New Roman" w:hAnsi="Times New Roman" w:eastAsia="Times New Roman"/>
                <w:bCs/>
                <w:sz w:val="24"/>
                <w:szCs w:val="24"/>
                <w:lang w:val="lv-LV"/>
              </w:rPr>
            </w:pPr>
            <w:r w:rsidRPr="00A41988">
              <w:rPr>
                <w:rFonts w:ascii="Times New Roman" w:hAnsi="Times New Roman" w:eastAsia="Times New Roman"/>
                <w:bCs/>
                <w:sz w:val="24"/>
                <w:szCs w:val="24"/>
                <w:lang w:val="lv-LV"/>
              </w:rPr>
              <w:t xml:space="preserve">Pozīcija saskaņota ar Aizsardzības ministriju, Ekonomikas ministriju, Finanšu ministriju, </w:t>
            </w:r>
            <w:proofErr w:type="spellStart"/>
            <w:r w:rsidRPr="00A41988">
              <w:rPr>
                <w:rFonts w:ascii="Times New Roman" w:hAnsi="Times New Roman" w:eastAsia="Times New Roman"/>
                <w:bCs/>
                <w:sz w:val="24"/>
                <w:szCs w:val="24"/>
                <w:lang w:val="lv-LV"/>
              </w:rPr>
              <w:t>Iekšlietu</w:t>
            </w:r>
            <w:proofErr w:type="spellEnd"/>
            <w:r w:rsidRPr="00A41988">
              <w:rPr>
                <w:rFonts w:ascii="Times New Roman" w:hAnsi="Times New Roman" w:eastAsia="Times New Roman"/>
                <w:bCs/>
                <w:sz w:val="24"/>
                <w:szCs w:val="24"/>
                <w:lang w:val="lv-LV"/>
              </w:rPr>
              <w:t xml:space="preserve"> ministriju, Izglītības un zinātnes ministriju, Klimata un enerģētikas ministriju, Kultūras ministriju, Labklājības ministriju, Latvijas Banku, Satiksmes ministriju, Tieslietu ministriju, Veselības ministriju, Viedās administrācijas un reģionālās attīstības ministriju, Zemkopības ministriju un Valsts kanceleju.</w:t>
            </w:r>
          </w:p>
        </w:tc>
      </w:tr>
      <w:tr w:rsidRPr="002F3CCD" w:rsidR="006B6F48" w:rsidTr="00BA5A2A" w14:paraId="4F40C17E" w14:textId="77777777">
        <w:tc>
          <w:tcPr>
            <w:tcW w:w="534" w:type="dxa"/>
          </w:tcPr>
          <w:p w:rsidRPr="002F3CCD" w:rsidR="006B6F48" w:rsidP="00BA5A2A" w:rsidRDefault="006B6F48" w14:paraId="73CA95A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lastRenderedPageBreak/>
              <w:t>4.</w:t>
            </w:r>
          </w:p>
        </w:tc>
        <w:tc>
          <w:tcPr>
            <w:tcW w:w="2551" w:type="dxa"/>
          </w:tcPr>
          <w:p w:rsidRPr="002F3CCD" w:rsidR="006B6F48" w:rsidP="00BA5A2A" w:rsidRDefault="006B6F48" w14:paraId="3DDCA633"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Informācija par saskaņojumu ar Eiropas Savienības institūcijām</w:t>
            </w:r>
          </w:p>
        </w:tc>
        <w:tc>
          <w:tcPr>
            <w:tcW w:w="5918" w:type="dxa"/>
            <w:shd w:val="clear" w:color="auto" w:fill="auto"/>
          </w:tcPr>
          <w:p w:rsidRPr="005F63D8" w:rsidR="006B6F48" w:rsidP="00BA5A2A" w:rsidRDefault="006B6F48" w14:paraId="54E0CDB7" w14:textId="77777777">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Nav attiecināms.</w:t>
            </w:r>
          </w:p>
        </w:tc>
      </w:tr>
      <w:tr w:rsidRPr="009902E7" w:rsidR="006B6F48" w:rsidTr="00BA5A2A" w14:paraId="64A2FB58" w14:textId="77777777">
        <w:tc>
          <w:tcPr>
            <w:tcW w:w="534" w:type="dxa"/>
          </w:tcPr>
          <w:p w:rsidRPr="002F3CCD" w:rsidR="006B6F48" w:rsidP="00BA5A2A" w:rsidRDefault="006B6F48" w14:paraId="024BDAB7"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5.</w:t>
            </w:r>
          </w:p>
        </w:tc>
        <w:tc>
          <w:tcPr>
            <w:tcW w:w="2551" w:type="dxa"/>
          </w:tcPr>
          <w:p w:rsidRPr="002F3CCD" w:rsidR="006B6F48" w:rsidP="00BA5A2A" w:rsidRDefault="006B6F48" w14:paraId="33124D16"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Politikas joma</w:t>
            </w:r>
          </w:p>
        </w:tc>
        <w:tc>
          <w:tcPr>
            <w:tcW w:w="5918" w:type="dxa"/>
            <w:shd w:val="clear" w:color="auto" w:fill="auto"/>
          </w:tcPr>
          <w:p w:rsidRPr="005F63D8" w:rsidR="006B6F48" w:rsidP="00BA5A2A" w:rsidRDefault="006B6F48" w14:paraId="60241E15" w14:textId="77777777">
            <w:pPr>
              <w:spacing w:after="0" w:line="240" w:lineRule="auto"/>
              <w:jc w:val="both"/>
              <w:rPr>
                <w:rFonts w:ascii="Times New Roman" w:hAnsi="Times New Roman"/>
                <w:sz w:val="24"/>
                <w:szCs w:val="24"/>
                <w:lang w:val="lv-LV"/>
              </w:rPr>
            </w:pPr>
            <w:r w:rsidRPr="005F63D8">
              <w:rPr>
                <w:rFonts w:ascii="Times New Roman" w:hAnsi="Times New Roman"/>
                <w:sz w:val="24"/>
                <w:szCs w:val="24"/>
                <w:lang w:val="lv-LV"/>
              </w:rPr>
              <w:t xml:space="preserve">Ārpolitika un Eiropas </w:t>
            </w:r>
            <w:r>
              <w:rPr>
                <w:rFonts w:ascii="Times New Roman" w:hAnsi="Times New Roman"/>
                <w:sz w:val="24"/>
                <w:szCs w:val="24"/>
                <w:lang w:val="lv-LV"/>
              </w:rPr>
              <w:t>Savienības vispārējie jautājumi</w:t>
            </w:r>
            <w:r w:rsidRPr="005F63D8">
              <w:rPr>
                <w:rFonts w:ascii="Times New Roman" w:hAnsi="Times New Roman"/>
                <w:sz w:val="24"/>
                <w:szCs w:val="24"/>
                <w:lang w:val="lv-LV"/>
              </w:rPr>
              <w:t xml:space="preserve">. </w:t>
            </w:r>
          </w:p>
        </w:tc>
      </w:tr>
      <w:tr w:rsidRPr="009902E7" w:rsidR="006B6F48" w:rsidTr="00BA5A2A" w14:paraId="0E1A956B" w14:textId="77777777">
        <w:tc>
          <w:tcPr>
            <w:tcW w:w="534" w:type="dxa"/>
          </w:tcPr>
          <w:p w:rsidRPr="002F3CCD" w:rsidR="006B6F48" w:rsidP="00BA5A2A" w:rsidRDefault="006B6F48" w14:paraId="5B915880"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6.</w:t>
            </w:r>
          </w:p>
        </w:tc>
        <w:tc>
          <w:tcPr>
            <w:tcW w:w="2551" w:type="dxa"/>
          </w:tcPr>
          <w:p w:rsidRPr="002F3CCD" w:rsidR="006B6F48" w:rsidP="00BA5A2A" w:rsidRDefault="006B6F48" w14:paraId="71FD182A"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Atbildīgā amatpersona</w:t>
            </w:r>
          </w:p>
        </w:tc>
        <w:tc>
          <w:tcPr>
            <w:tcW w:w="5918" w:type="dxa"/>
            <w:shd w:val="clear" w:color="auto" w:fill="auto"/>
          </w:tcPr>
          <w:p w:rsidRPr="005F63D8" w:rsidR="001936D7" w:rsidP="00BA5A2A" w:rsidRDefault="00EC4229" w14:paraId="1594F228" w14:textId="3DD3E448">
            <w:pPr>
              <w:spacing w:after="0" w:line="240" w:lineRule="auto"/>
              <w:jc w:val="both"/>
              <w:rPr>
                <w:rFonts w:ascii="Times New Roman" w:hAnsi="Times New Roman"/>
                <w:sz w:val="24"/>
                <w:szCs w:val="24"/>
                <w:lang w:val="lv-LV"/>
              </w:rPr>
            </w:pPr>
            <w:r>
              <w:rPr>
                <w:rFonts w:ascii="Times New Roman" w:hAnsi="Times New Roman"/>
                <w:sz w:val="24"/>
                <w:szCs w:val="24"/>
                <w:lang w:val="lv-LV"/>
              </w:rPr>
              <w:t>Kārlis Kadeģis</w:t>
            </w:r>
            <w:r w:rsidR="009A035B">
              <w:rPr>
                <w:rFonts w:ascii="Times New Roman" w:hAnsi="Times New Roman"/>
                <w:sz w:val="24"/>
                <w:szCs w:val="24"/>
                <w:lang w:val="lv-LV"/>
              </w:rPr>
              <w:t xml:space="preserve">, </w:t>
            </w:r>
            <w:r w:rsidRPr="000A198B" w:rsidR="009A035B">
              <w:rPr>
                <w:rFonts w:ascii="Times New Roman" w:hAnsi="Times New Roman" w:eastAsia="Times New Roman"/>
                <w:sz w:val="24"/>
                <w:szCs w:val="24"/>
                <w:lang w:val="lv-LV"/>
              </w:rPr>
              <w:t xml:space="preserve">Ārlietu ministrijas </w:t>
            </w:r>
            <w:r w:rsidRPr="001A7A17" w:rsidR="009A035B">
              <w:rPr>
                <w:rFonts w:ascii="Times New Roman" w:hAnsi="Times New Roman" w:eastAsia="Times New Roman"/>
                <w:sz w:val="24"/>
                <w:szCs w:val="24"/>
                <w:lang w:val="lv-LV"/>
              </w:rPr>
              <w:t>Eiropas Savienības koordinācijas un politiku departamenta Pastāvīgo pārstāvju komitejas II daļas sagatavošanas nodaļas</w:t>
            </w:r>
            <w:r w:rsidR="009A035B">
              <w:rPr>
                <w:rFonts w:ascii="Times New Roman" w:hAnsi="Times New Roman" w:eastAsia="Times New Roman"/>
                <w:sz w:val="24"/>
                <w:szCs w:val="24"/>
                <w:lang w:val="lv-LV"/>
              </w:rPr>
              <w:t xml:space="preserve"> </w:t>
            </w:r>
            <w:r w:rsidR="00E040C1">
              <w:rPr>
                <w:rFonts w:ascii="Times New Roman" w:hAnsi="Times New Roman" w:eastAsia="Times New Roman"/>
                <w:sz w:val="24"/>
                <w:szCs w:val="24"/>
                <w:lang w:val="lv-LV"/>
              </w:rPr>
              <w:t>trešais sekretārs</w:t>
            </w:r>
            <w:r w:rsidR="009A035B">
              <w:rPr>
                <w:rFonts w:ascii="Times New Roman" w:hAnsi="Times New Roman" w:eastAsia="Times New Roman"/>
                <w:sz w:val="24"/>
                <w:szCs w:val="24"/>
                <w:lang w:val="lv-LV"/>
              </w:rPr>
              <w:t>.</w:t>
            </w:r>
          </w:p>
        </w:tc>
      </w:tr>
      <w:tr w:rsidRPr="009902E7" w:rsidR="006B6F48" w:rsidTr="00BA5A2A" w14:paraId="0118B6B9" w14:textId="77777777">
        <w:tc>
          <w:tcPr>
            <w:tcW w:w="534" w:type="dxa"/>
          </w:tcPr>
          <w:p w:rsidRPr="002F3CCD" w:rsidR="006B6F48" w:rsidP="00BA5A2A" w:rsidRDefault="006B6F48" w14:paraId="2CE2D5C8"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7.</w:t>
            </w:r>
          </w:p>
        </w:tc>
        <w:tc>
          <w:tcPr>
            <w:tcW w:w="2551" w:type="dxa"/>
          </w:tcPr>
          <w:p w:rsidRPr="002F3CCD" w:rsidR="006B6F48" w:rsidP="00BA5A2A" w:rsidRDefault="006B6F48" w14:paraId="15301E12"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Uzaicināmās personas</w:t>
            </w:r>
          </w:p>
        </w:tc>
        <w:tc>
          <w:tcPr>
            <w:tcW w:w="5918" w:type="dxa"/>
            <w:shd w:val="clear" w:color="auto" w:fill="auto"/>
          </w:tcPr>
          <w:p w:rsidRPr="00A41988" w:rsidR="004C4EE4" w:rsidP="004C4EE4" w:rsidRDefault="004C4EE4" w14:paraId="1664BE3A" w14:textId="59234BA6">
            <w:pPr>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Zane Petre</w:t>
            </w:r>
            <w:r w:rsidRPr="00A41988">
              <w:rPr>
                <w:rFonts w:ascii="Times New Roman" w:hAnsi="Times New Roman" w:eastAsia="Times New Roman"/>
                <w:sz w:val="24"/>
                <w:szCs w:val="24"/>
                <w:lang w:val="lv-LV"/>
              </w:rPr>
              <w:t xml:space="preserve">, Ārlietu ministrijas </w:t>
            </w:r>
            <w:r>
              <w:rPr>
                <w:rFonts w:ascii="Times New Roman" w:hAnsi="Times New Roman" w:eastAsia="Times New Roman"/>
                <w:sz w:val="24"/>
                <w:szCs w:val="24"/>
                <w:lang w:val="lv-LV"/>
              </w:rPr>
              <w:t>Valsts sekretāra vietniece Eiropas lietās</w:t>
            </w:r>
            <w:r w:rsidRPr="00A41988">
              <w:rPr>
                <w:rFonts w:ascii="Times New Roman" w:hAnsi="Times New Roman" w:eastAsia="Times New Roman"/>
                <w:sz w:val="24"/>
                <w:szCs w:val="24"/>
                <w:lang w:val="lv-LV"/>
              </w:rPr>
              <w:t>;</w:t>
            </w:r>
          </w:p>
          <w:p w:rsidRPr="00A41988" w:rsidR="006B6F48" w:rsidP="00BA5A2A" w:rsidRDefault="004C4EE4" w14:paraId="71FE45CB" w14:textId="00D96338">
            <w:pPr>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 xml:space="preserve">Mārtiņš </w:t>
            </w:r>
            <w:proofErr w:type="spellStart"/>
            <w:r>
              <w:rPr>
                <w:rFonts w:ascii="Times New Roman" w:hAnsi="Times New Roman" w:eastAsia="Times New Roman"/>
                <w:sz w:val="24"/>
                <w:szCs w:val="24"/>
                <w:lang w:val="lv-LV"/>
              </w:rPr>
              <w:t>Klīve</w:t>
            </w:r>
            <w:proofErr w:type="spellEnd"/>
            <w:r w:rsidRPr="00A41988" w:rsidR="006B6F48">
              <w:rPr>
                <w:rFonts w:ascii="Times New Roman" w:hAnsi="Times New Roman" w:eastAsia="Times New Roman"/>
                <w:sz w:val="24"/>
                <w:szCs w:val="24"/>
                <w:lang w:val="lv-LV"/>
              </w:rPr>
              <w:t>, Ārlietu ministrijas Eiropas Savienības koordinācijas un politiku departamenta direktors;</w:t>
            </w:r>
          </w:p>
          <w:p w:rsidRPr="00A41988" w:rsidR="006B6F48" w:rsidP="00BA5A2A" w:rsidRDefault="004C4EE4" w14:paraId="42C871DC" w14:textId="16DB3C05">
            <w:pPr>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Raitis Ādamsons</w:t>
            </w:r>
            <w:r w:rsidRPr="00A41988" w:rsidR="006B6F48">
              <w:rPr>
                <w:rFonts w:ascii="Times New Roman" w:hAnsi="Times New Roman" w:eastAsia="Times New Roman"/>
                <w:sz w:val="24"/>
                <w:szCs w:val="24"/>
                <w:lang w:val="lv-LV"/>
              </w:rPr>
              <w:t>, Ārlietu ministrijas Eiropas Savienības koordinācijas un politiku departamenta Pastāvīgo pārstāvju komitejas II daļas sagatavošanas nodaļas vadītāj</w:t>
            </w:r>
            <w:r>
              <w:rPr>
                <w:rFonts w:ascii="Times New Roman" w:hAnsi="Times New Roman" w:eastAsia="Times New Roman"/>
                <w:sz w:val="24"/>
                <w:szCs w:val="24"/>
                <w:lang w:val="lv-LV"/>
              </w:rPr>
              <w:t>s</w:t>
            </w:r>
            <w:r w:rsidRPr="00A41988" w:rsidR="006B6F48">
              <w:rPr>
                <w:rFonts w:ascii="Times New Roman" w:hAnsi="Times New Roman" w:eastAsia="Times New Roman"/>
                <w:sz w:val="24"/>
                <w:szCs w:val="24"/>
                <w:lang w:val="lv-LV"/>
              </w:rPr>
              <w:t>;</w:t>
            </w:r>
          </w:p>
          <w:p w:rsidRPr="00A41988" w:rsidR="009A035B" w:rsidP="00BA5A2A" w:rsidRDefault="00EC4229" w14:paraId="1EC4DB2B" w14:textId="58F8619A">
            <w:pPr>
              <w:spacing w:after="0" w:line="240" w:lineRule="auto"/>
              <w:jc w:val="both"/>
              <w:rPr>
                <w:rFonts w:ascii="Times New Roman" w:hAnsi="Times New Roman" w:eastAsia="Times New Roman"/>
                <w:sz w:val="24"/>
                <w:szCs w:val="24"/>
                <w:lang w:val="lv-LV"/>
              </w:rPr>
            </w:pPr>
            <w:r w:rsidRPr="00A41988">
              <w:rPr>
                <w:rFonts w:ascii="Times New Roman" w:hAnsi="Times New Roman"/>
                <w:sz w:val="24"/>
                <w:szCs w:val="24"/>
                <w:lang w:val="lv-LV"/>
              </w:rPr>
              <w:t>Kārlis Kadeģis</w:t>
            </w:r>
            <w:r w:rsidRPr="00A41988" w:rsidR="009A035B">
              <w:rPr>
                <w:rFonts w:ascii="Times New Roman" w:hAnsi="Times New Roman"/>
                <w:sz w:val="24"/>
                <w:szCs w:val="24"/>
                <w:lang w:val="lv-LV"/>
              </w:rPr>
              <w:t xml:space="preserve">, </w:t>
            </w:r>
            <w:r w:rsidRPr="00A41988" w:rsidR="009A035B">
              <w:rPr>
                <w:rFonts w:ascii="Times New Roman" w:hAnsi="Times New Roman" w:eastAsia="Times New Roman"/>
                <w:sz w:val="24"/>
                <w:szCs w:val="24"/>
                <w:lang w:val="lv-LV"/>
              </w:rPr>
              <w:t xml:space="preserve">Ārlietu ministrijas Eiropas Savienības koordinācijas un politiku departamenta Pastāvīgo pārstāvju komitejas II daļas sagatavošanas nodaļas </w:t>
            </w:r>
            <w:r w:rsidRPr="00A41988" w:rsidR="00E040C1">
              <w:rPr>
                <w:rFonts w:ascii="Times New Roman" w:hAnsi="Times New Roman" w:eastAsia="Times New Roman"/>
                <w:sz w:val="24"/>
                <w:szCs w:val="24"/>
                <w:lang w:val="lv-LV"/>
              </w:rPr>
              <w:t>trešais sekretārs</w:t>
            </w:r>
            <w:r w:rsidRPr="00A41988" w:rsidR="009A035B">
              <w:rPr>
                <w:rFonts w:ascii="Times New Roman" w:hAnsi="Times New Roman" w:eastAsia="Times New Roman"/>
                <w:sz w:val="24"/>
                <w:szCs w:val="24"/>
                <w:lang w:val="lv-LV"/>
              </w:rPr>
              <w:t>.</w:t>
            </w:r>
          </w:p>
        </w:tc>
      </w:tr>
      <w:tr w:rsidRPr="009902E7" w:rsidR="006B6F48" w:rsidTr="00BA5A2A" w14:paraId="0F64E0BB" w14:textId="77777777">
        <w:tc>
          <w:tcPr>
            <w:tcW w:w="534" w:type="dxa"/>
          </w:tcPr>
          <w:p w:rsidRPr="002F3CCD" w:rsidR="006B6F48" w:rsidP="00BA5A2A" w:rsidRDefault="006B6F48" w14:paraId="2C26903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8.</w:t>
            </w:r>
          </w:p>
        </w:tc>
        <w:tc>
          <w:tcPr>
            <w:tcW w:w="2551" w:type="dxa"/>
          </w:tcPr>
          <w:p w:rsidRPr="002F3CCD" w:rsidR="006B6F48" w:rsidP="00BA5A2A" w:rsidRDefault="006B6F48" w14:paraId="5E77E3AD"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Projekta ierobežotas pieejamības statuss</w:t>
            </w:r>
          </w:p>
        </w:tc>
        <w:tc>
          <w:tcPr>
            <w:tcW w:w="5918" w:type="dxa"/>
          </w:tcPr>
          <w:p w:rsidR="004532CC" w:rsidP="004532CC" w:rsidRDefault="004532CC" w14:paraId="38664AB0"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Pr>
                <w:rFonts w:ascii="Times New Roman" w:hAnsi="Times New Roman"/>
                <w:sz w:val="24"/>
                <w:szCs w:val="24"/>
                <w:lang w:val="lv-LV"/>
              </w:rPr>
              <w:t>aj</w:t>
            </w:r>
            <w:r w:rsidRPr="002F3CCD">
              <w:rPr>
                <w:rFonts w:ascii="Times New Roman" w:hAnsi="Times New Roman"/>
                <w:sz w:val="24"/>
                <w:szCs w:val="24"/>
                <w:lang w:val="lv-LV"/>
              </w:rPr>
              <w:t>ai pozīcijai noteikts statuss “IEROBEŽOTA PIEEJAMĪBA”</w:t>
            </w:r>
            <w:r>
              <w:rPr>
                <w:rFonts w:ascii="Times New Roman" w:hAnsi="Times New Roman"/>
                <w:sz w:val="24"/>
                <w:szCs w:val="24"/>
                <w:lang w:val="lv-LV"/>
              </w:rPr>
              <w:t xml:space="preserve"> </w:t>
            </w:r>
            <w:r w:rsidRPr="00A54B31">
              <w:rPr>
                <w:rFonts w:ascii="Times New Roman" w:hAnsi="Times New Roman"/>
                <w:sz w:val="24"/>
                <w:szCs w:val="24"/>
                <w:lang w:val="lv-LV"/>
              </w:rPr>
              <w:t>saskaņā ar In</w:t>
            </w:r>
            <w:r w:rsidR="007F5CC4">
              <w:rPr>
                <w:rFonts w:ascii="Times New Roman" w:hAnsi="Times New Roman"/>
                <w:sz w:val="24"/>
                <w:szCs w:val="24"/>
                <w:lang w:val="lv-LV"/>
              </w:rPr>
              <w:t>formācijas atklātības likuma 5. </w:t>
            </w:r>
            <w:r w:rsidRPr="00A54B31">
              <w:rPr>
                <w:rFonts w:ascii="Times New Roman" w:hAnsi="Times New Roman"/>
                <w:sz w:val="24"/>
                <w:szCs w:val="24"/>
                <w:lang w:val="lv-LV"/>
              </w:rPr>
              <w:t>panta otrās daļas 7. punktu.</w:t>
            </w:r>
          </w:p>
          <w:p w:rsidRPr="002F3CCD" w:rsidR="004532CC" w:rsidP="004532CC" w:rsidRDefault="004532CC" w14:paraId="474C1435" w14:textId="77777777">
            <w:pPr>
              <w:spacing w:after="0" w:line="240" w:lineRule="auto"/>
              <w:jc w:val="both"/>
              <w:rPr>
                <w:rFonts w:ascii="Times New Roman" w:hAnsi="Times New Roman"/>
                <w:sz w:val="24"/>
                <w:szCs w:val="24"/>
                <w:lang w:val="lv-LV"/>
              </w:rPr>
            </w:pPr>
          </w:p>
          <w:p w:rsidRPr="002F3CCD" w:rsidR="004532CC" w:rsidP="004532CC" w:rsidRDefault="004532CC" w14:paraId="4CB02007"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Nacionāl</w:t>
            </w:r>
            <w:r>
              <w:rPr>
                <w:rFonts w:ascii="Times New Roman" w:hAnsi="Times New Roman"/>
                <w:sz w:val="24"/>
                <w:szCs w:val="24"/>
                <w:lang w:val="lv-LV"/>
              </w:rPr>
              <w:t>aj</w:t>
            </w:r>
            <w:r w:rsidR="007F5CC4">
              <w:rPr>
                <w:rFonts w:ascii="Times New Roman" w:hAnsi="Times New Roman"/>
                <w:sz w:val="24"/>
                <w:szCs w:val="24"/>
                <w:lang w:val="lv-LV"/>
              </w:rPr>
              <w:t>ai pozīcijai statuss “</w:t>
            </w:r>
            <w:r w:rsidRPr="002F3CCD">
              <w:rPr>
                <w:rFonts w:ascii="Times New Roman" w:hAnsi="Times New Roman"/>
                <w:sz w:val="24"/>
                <w:szCs w:val="24"/>
                <w:lang w:val="lv-LV"/>
              </w:rPr>
              <w:t>IEROBEŽOTA PIEEJAMĪBA” paliek spēkā arī pēc jautājuma izskatīšanas Ministru kabinetā līdz brīdim, kamēr Ārlietu ministrija nav paziņojusi par tā atcelšanu.</w:t>
            </w:r>
          </w:p>
          <w:p w:rsidRPr="002F3CCD" w:rsidR="004532CC" w:rsidP="004532CC" w:rsidRDefault="004532CC" w14:paraId="1BC9802A" w14:textId="77777777">
            <w:pPr>
              <w:spacing w:after="0" w:line="240" w:lineRule="auto"/>
              <w:jc w:val="both"/>
              <w:rPr>
                <w:rFonts w:ascii="Times New Roman" w:hAnsi="Times New Roman"/>
                <w:sz w:val="24"/>
                <w:szCs w:val="24"/>
                <w:lang w:val="lv-LV"/>
              </w:rPr>
            </w:pPr>
          </w:p>
          <w:p w:rsidRPr="002F3CCD" w:rsidR="004532CC" w:rsidP="004532CC" w:rsidRDefault="004532CC" w14:paraId="1C469A03"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Dokumenta nosaukums Ministru kabineta sēdes darba kārtībā ir atspoguļojams.</w:t>
            </w:r>
          </w:p>
          <w:p w:rsidRPr="002F3CCD" w:rsidR="004532CC" w:rsidP="004532CC" w:rsidRDefault="004532CC" w14:paraId="5B8F14E5" w14:textId="77777777">
            <w:pPr>
              <w:spacing w:after="0" w:line="240" w:lineRule="auto"/>
              <w:jc w:val="both"/>
              <w:rPr>
                <w:rFonts w:ascii="Times New Roman" w:hAnsi="Times New Roman"/>
                <w:sz w:val="24"/>
                <w:szCs w:val="24"/>
                <w:lang w:val="lv-LV"/>
              </w:rPr>
            </w:pPr>
          </w:p>
          <w:p w:rsidRPr="002F3CCD" w:rsidR="004532CC" w:rsidP="004532CC" w:rsidRDefault="004532CC" w14:paraId="1B216AB0" w14:textId="17336C46">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Pēc parakstīšanas </w:t>
            </w:r>
            <w:r>
              <w:rPr>
                <w:rFonts w:ascii="Times New Roman" w:hAnsi="Times New Roman"/>
                <w:sz w:val="24"/>
                <w:szCs w:val="24"/>
                <w:lang w:val="lv-LV"/>
              </w:rPr>
              <w:t>nacionālā pozīcija</w:t>
            </w:r>
            <w:r w:rsidRPr="002F3CCD">
              <w:rPr>
                <w:rFonts w:ascii="Times New Roman" w:hAnsi="Times New Roman"/>
                <w:sz w:val="24"/>
                <w:szCs w:val="24"/>
                <w:lang w:val="lv-LV"/>
              </w:rPr>
              <w:t xml:space="preserve"> </w:t>
            </w:r>
            <w:proofErr w:type="spellStart"/>
            <w:r w:rsidRPr="002F3CCD">
              <w:rPr>
                <w:rFonts w:ascii="Times New Roman" w:hAnsi="Times New Roman"/>
                <w:sz w:val="24"/>
                <w:szCs w:val="24"/>
                <w:lang w:val="lv-LV"/>
              </w:rPr>
              <w:t>jānosūta</w:t>
            </w:r>
            <w:proofErr w:type="spellEnd"/>
            <w:r w:rsidRPr="002F3CCD">
              <w:rPr>
                <w:rFonts w:ascii="Times New Roman" w:hAnsi="Times New Roman"/>
                <w:sz w:val="24"/>
                <w:szCs w:val="24"/>
                <w:lang w:val="lv-LV"/>
              </w:rPr>
              <w:t xml:space="preserve"> </w:t>
            </w:r>
            <w:r w:rsidRPr="00E040C1" w:rsidR="00E040C1">
              <w:rPr>
                <w:rFonts w:ascii="Times New Roman" w:hAnsi="Times New Roman"/>
                <w:sz w:val="24"/>
                <w:szCs w:val="24"/>
                <w:lang w:val="lv-LV"/>
              </w:rPr>
              <w:t>Aizsardzības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Ekonomikas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Finanšu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xml:space="preserve">, </w:t>
            </w:r>
            <w:proofErr w:type="spellStart"/>
            <w:r w:rsidRPr="00E040C1" w:rsidR="00E040C1">
              <w:rPr>
                <w:rFonts w:ascii="Times New Roman" w:hAnsi="Times New Roman"/>
                <w:sz w:val="24"/>
                <w:szCs w:val="24"/>
                <w:lang w:val="lv-LV"/>
              </w:rPr>
              <w:t>Iekšlietu</w:t>
            </w:r>
            <w:proofErr w:type="spellEnd"/>
            <w:r w:rsidRPr="00E040C1" w:rsidR="00E040C1">
              <w:rPr>
                <w:rFonts w:ascii="Times New Roman" w:hAnsi="Times New Roman"/>
                <w:sz w:val="24"/>
                <w:szCs w:val="24"/>
                <w:lang w:val="lv-LV"/>
              </w:rPr>
              <w:t xml:space="preserve">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Izglītības un zinātnes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Klimata un enerģētikas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Kultūras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Labklājības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Latvijas Bank</w:t>
            </w:r>
            <w:r w:rsidR="00E040C1">
              <w:rPr>
                <w:rFonts w:ascii="Times New Roman" w:hAnsi="Times New Roman"/>
                <w:sz w:val="24"/>
                <w:szCs w:val="24"/>
                <w:lang w:val="lv-LV"/>
              </w:rPr>
              <w:t>ai</w:t>
            </w:r>
            <w:r w:rsidRPr="00E040C1" w:rsidR="00E040C1">
              <w:rPr>
                <w:rFonts w:ascii="Times New Roman" w:hAnsi="Times New Roman"/>
                <w:sz w:val="24"/>
                <w:szCs w:val="24"/>
                <w:lang w:val="lv-LV"/>
              </w:rPr>
              <w:t>, Satiksmes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Tieslietu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Veselības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Viedās administrācijas un reģionālās attīstības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Zemkopības ministrij</w:t>
            </w:r>
            <w:r w:rsidR="00E040C1">
              <w:rPr>
                <w:rFonts w:ascii="Times New Roman" w:hAnsi="Times New Roman"/>
                <w:sz w:val="24"/>
                <w:szCs w:val="24"/>
                <w:lang w:val="lv-LV"/>
              </w:rPr>
              <w:t>ai</w:t>
            </w:r>
            <w:r w:rsidRPr="00E040C1" w:rsidR="00E040C1">
              <w:rPr>
                <w:rFonts w:ascii="Times New Roman" w:hAnsi="Times New Roman"/>
                <w:sz w:val="24"/>
                <w:szCs w:val="24"/>
                <w:lang w:val="lv-LV"/>
              </w:rPr>
              <w:t xml:space="preserve"> un Valsts kancelej</w:t>
            </w:r>
            <w:r w:rsidR="00E040C1">
              <w:rPr>
                <w:rFonts w:ascii="Times New Roman" w:hAnsi="Times New Roman"/>
                <w:sz w:val="24"/>
                <w:szCs w:val="24"/>
                <w:lang w:val="lv-LV"/>
              </w:rPr>
              <w:t>ai</w:t>
            </w:r>
            <w:r w:rsidRPr="00EC4229" w:rsidR="00EC4229">
              <w:rPr>
                <w:rFonts w:ascii="Times New Roman" w:hAnsi="Times New Roman"/>
                <w:sz w:val="24"/>
                <w:szCs w:val="24"/>
                <w:lang w:val="lv-LV"/>
              </w:rPr>
              <w:t>.</w:t>
            </w:r>
          </w:p>
          <w:p w:rsidRPr="002F3CCD" w:rsidR="004532CC" w:rsidP="004532CC" w:rsidRDefault="004532CC" w14:paraId="6C069F14" w14:textId="77777777">
            <w:pPr>
              <w:spacing w:after="0" w:line="240" w:lineRule="auto"/>
              <w:jc w:val="both"/>
              <w:rPr>
                <w:rFonts w:ascii="Times New Roman" w:hAnsi="Times New Roman"/>
                <w:sz w:val="24"/>
                <w:szCs w:val="24"/>
                <w:lang w:val="lv-LV"/>
              </w:rPr>
            </w:pPr>
          </w:p>
          <w:p w:rsidRPr="002F3CCD" w:rsidR="004532CC" w:rsidP="004532CC" w:rsidRDefault="004532CC" w14:paraId="5511A47F"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 xml:space="preserve">Saskaņā ar Ministru kabineta </w:t>
            </w:r>
            <w:r w:rsidRPr="00EF755F">
              <w:rPr>
                <w:rFonts w:ascii="Times New Roman" w:hAnsi="Times New Roman"/>
                <w:sz w:val="24"/>
                <w:szCs w:val="24"/>
                <w:lang w:val="lv-LV"/>
              </w:rPr>
              <w:t>2021. gada 7. septembra noteikumu Nr. 606 „Ministru kabineta kārtības rullis” 126. punktu</w:t>
            </w:r>
            <w:r w:rsidRPr="002F3CCD">
              <w:rPr>
                <w:rFonts w:ascii="Times New Roman" w:hAnsi="Times New Roman"/>
                <w:sz w:val="24"/>
                <w:szCs w:val="24"/>
                <w:lang w:val="lv-LV"/>
              </w:rPr>
              <w:t xml:space="preserve"> projekts ir skatāms Ministru kabineta sēdes slēgtajā daļā.</w:t>
            </w:r>
          </w:p>
          <w:p w:rsidRPr="002F3CCD" w:rsidR="004532CC" w:rsidP="004532CC" w:rsidRDefault="004532CC" w14:paraId="20E07B13" w14:textId="77777777">
            <w:pPr>
              <w:spacing w:after="0" w:line="240" w:lineRule="auto"/>
              <w:jc w:val="both"/>
              <w:rPr>
                <w:rFonts w:ascii="Times New Roman" w:hAnsi="Times New Roman"/>
                <w:sz w:val="24"/>
                <w:szCs w:val="24"/>
                <w:lang w:val="lv-LV"/>
              </w:rPr>
            </w:pPr>
          </w:p>
          <w:p w:rsidRPr="002F3CCD" w:rsidR="006B6F48" w:rsidP="004532CC" w:rsidRDefault="00100643" w14:paraId="5EDE40B2" w14:textId="798ACD26">
            <w:pPr>
              <w:spacing w:after="0" w:line="240" w:lineRule="auto"/>
              <w:jc w:val="both"/>
              <w:rPr>
                <w:rFonts w:ascii="Times New Roman" w:hAnsi="Times New Roman"/>
                <w:sz w:val="24"/>
                <w:szCs w:val="24"/>
                <w:lang w:val="lv-LV"/>
              </w:rPr>
            </w:pPr>
            <w:r>
              <w:rPr>
                <w:rFonts w:ascii="Times New Roman" w:hAnsi="Times New Roman"/>
                <w:sz w:val="24"/>
                <w:szCs w:val="24"/>
                <w:lang w:val="lv-LV"/>
              </w:rPr>
              <w:t>P</w:t>
            </w:r>
            <w:r w:rsidRPr="00CF1E61" w:rsidR="004532CC">
              <w:rPr>
                <w:rFonts w:ascii="Times New Roman" w:hAnsi="Times New Roman"/>
                <w:sz w:val="24"/>
                <w:szCs w:val="24"/>
                <w:lang w:val="lv-LV"/>
              </w:rPr>
              <w:t>avadvēstulei un Ministru kabineta sēdes protokollēmuma p</w:t>
            </w:r>
            <w:r w:rsidRPr="00CF1E61" w:rsidR="007F5CC4">
              <w:rPr>
                <w:rFonts w:ascii="Times New Roman" w:hAnsi="Times New Roman"/>
                <w:sz w:val="24"/>
                <w:szCs w:val="24"/>
                <w:lang w:val="lv-LV"/>
              </w:rPr>
              <w:t>rojektam  nav noteikts statuss “</w:t>
            </w:r>
            <w:r w:rsidRPr="00CF1E61" w:rsidR="004532CC">
              <w:rPr>
                <w:rFonts w:ascii="Times New Roman" w:hAnsi="Times New Roman"/>
                <w:sz w:val="24"/>
                <w:szCs w:val="24"/>
                <w:lang w:val="lv-LV"/>
              </w:rPr>
              <w:t>IEROBEŽOTA PIEEJAMĪBA”.</w:t>
            </w:r>
          </w:p>
        </w:tc>
      </w:tr>
      <w:tr w:rsidRPr="002F3CCD" w:rsidR="006B6F48" w:rsidTr="00BA5A2A" w14:paraId="75FEB829" w14:textId="77777777">
        <w:tc>
          <w:tcPr>
            <w:tcW w:w="534" w:type="dxa"/>
          </w:tcPr>
          <w:p w:rsidRPr="002F3CCD" w:rsidR="006B6F48" w:rsidP="00BA5A2A" w:rsidRDefault="006B6F48" w14:paraId="2C0E2746"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9.</w:t>
            </w:r>
          </w:p>
        </w:tc>
        <w:tc>
          <w:tcPr>
            <w:tcW w:w="2551" w:type="dxa"/>
          </w:tcPr>
          <w:p w:rsidRPr="002F3CCD" w:rsidR="006B6F48" w:rsidP="00BA5A2A" w:rsidRDefault="006B6F48" w14:paraId="36056AE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Cita informācija</w:t>
            </w:r>
          </w:p>
        </w:tc>
        <w:tc>
          <w:tcPr>
            <w:tcW w:w="5918" w:type="dxa"/>
          </w:tcPr>
          <w:p w:rsidRPr="002F3CCD" w:rsidR="006B6F48" w:rsidP="00BA5A2A" w:rsidRDefault="006B6F48" w14:paraId="08E28B17" w14:textId="77777777">
            <w:pPr>
              <w:spacing w:after="0" w:line="240" w:lineRule="auto"/>
              <w:rPr>
                <w:rFonts w:ascii="Times New Roman" w:hAnsi="Times New Roman"/>
                <w:sz w:val="24"/>
                <w:szCs w:val="24"/>
                <w:lang w:val="lv-LV"/>
              </w:rPr>
            </w:pPr>
            <w:r w:rsidRPr="002F3CCD">
              <w:rPr>
                <w:rFonts w:ascii="Times New Roman" w:hAnsi="Times New Roman"/>
                <w:sz w:val="24"/>
                <w:szCs w:val="24"/>
                <w:lang w:val="lv-LV"/>
              </w:rPr>
              <w:t>Nav attiecināms.</w:t>
            </w:r>
          </w:p>
        </w:tc>
      </w:tr>
      <w:tr w:rsidRPr="002F3CCD" w:rsidR="006B6F48" w:rsidTr="00BA5A2A" w14:paraId="14C3A0CC" w14:textId="77777777">
        <w:tc>
          <w:tcPr>
            <w:tcW w:w="534" w:type="dxa"/>
          </w:tcPr>
          <w:p w:rsidRPr="002F3CCD" w:rsidR="006B6F48" w:rsidP="00BA5A2A" w:rsidRDefault="006B6F48" w14:paraId="47EBEFAF"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10.</w:t>
            </w:r>
          </w:p>
        </w:tc>
        <w:tc>
          <w:tcPr>
            <w:tcW w:w="2551" w:type="dxa"/>
          </w:tcPr>
          <w:p w:rsidRPr="002F3CCD" w:rsidR="006B6F48" w:rsidP="00BA5A2A" w:rsidRDefault="006B6F48" w14:paraId="4156F0E7"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 xml:space="preserve">Saistība ar ārkārtējās </w:t>
            </w:r>
            <w:r w:rsidRPr="002F3CCD">
              <w:rPr>
                <w:rFonts w:ascii="Times New Roman" w:hAnsi="Times New Roman" w:eastAsia="Times New Roman"/>
                <w:sz w:val="24"/>
                <w:szCs w:val="24"/>
                <w:lang w:val="lv-LV" w:eastAsia="lv-LV"/>
              </w:rPr>
              <w:lastRenderedPageBreak/>
              <w:t>situācijas vai izņēmuma stāvokļa noteikšanu valstī</w:t>
            </w:r>
          </w:p>
        </w:tc>
        <w:tc>
          <w:tcPr>
            <w:tcW w:w="5918" w:type="dxa"/>
          </w:tcPr>
          <w:p w:rsidRPr="002F3CCD" w:rsidR="006B6F48" w:rsidP="00BA5A2A" w:rsidRDefault="006B6F48" w14:paraId="3F64B013" w14:textId="77777777">
            <w:pPr>
              <w:spacing w:after="0" w:line="240" w:lineRule="auto"/>
              <w:rPr>
                <w:rFonts w:ascii="Times New Roman" w:hAnsi="Times New Roman"/>
                <w:sz w:val="24"/>
                <w:szCs w:val="24"/>
                <w:lang w:val="lv-LV"/>
              </w:rPr>
            </w:pPr>
            <w:r w:rsidRPr="002F3CCD">
              <w:rPr>
                <w:rFonts w:ascii="Times New Roman" w:hAnsi="Times New Roman"/>
                <w:sz w:val="24"/>
                <w:szCs w:val="24"/>
                <w:lang w:val="lv-LV"/>
              </w:rPr>
              <w:lastRenderedPageBreak/>
              <w:t>Nav attiecināms.</w:t>
            </w:r>
          </w:p>
        </w:tc>
      </w:tr>
      <w:tr w:rsidRPr="002F3CCD" w:rsidR="006B6F48" w:rsidTr="00BA5A2A" w14:paraId="24F0BE39" w14:textId="77777777">
        <w:tc>
          <w:tcPr>
            <w:tcW w:w="534" w:type="dxa"/>
          </w:tcPr>
          <w:p w:rsidRPr="002F3CCD" w:rsidR="006B6F48" w:rsidP="00BA5A2A" w:rsidRDefault="006B6F48" w14:paraId="2FFC680F"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11.</w:t>
            </w:r>
          </w:p>
        </w:tc>
        <w:tc>
          <w:tcPr>
            <w:tcW w:w="2551" w:type="dxa"/>
          </w:tcPr>
          <w:p w:rsidRPr="002F3CCD" w:rsidR="006B6F48" w:rsidP="00BA5A2A" w:rsidRDefault="006B6F48" w14:paraId="0130D8E7"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Ministru kabineta lietas pamatojums</w:t>
            </w:r>
          </w:p>
        </w:tc>
        <w:tc>
          <w:tcPr>
            <w:tcW w:w="5918" w:type="dxa"/>
          </w:tcPr>
          <w:p w:rsidRPr="002F3CCD" w:rsidR="006B6F48" w:rsidP="00BA5A2A" w:rsidRDefault="006B6F48" w14:paraId="49FDB40A" w14:textId="77777777">
            <w:pPr>
              <w:spacing w:after="0" w:line="240" w:lineRule="auto"/>
              <w:jc w:val="both"/>
              <w:rPr>
                <w:rFonts w:ascii="Times New Roman" w:hAnsi="Times New Roman"/>
                <w:sz w:val="24"/>
                <w:szCs w:val="24"/>
                <w:lang w:val="lv-LV"/>
              </w:rPr>
            </w:pPr>
            <w:r w:rsidRPr="002F3CCD">
              <w:rPr>
                <w:rFonts w:ascii="Times New Roman" w:hAnsi="Times New Roman"/>
                <w:sz w:val="24"/>
                <w:szCs w:val="24"/>
                <w:lang w:val="lv-LV"/>
              </w:rPr>
              <w:t>Nav attiecināms.</w:t>
            </w:r>
          </w:p>
        </w:tc>
      </w:tr>
      <w:tr w:rsidRPr="009902E7" w:rsidR="006B6F48" w:rsidTr="00BA5A2A" w14:paraId="239F0633" w14:textId="77777777">
        <w:tc>
          <w:tcPr>
            <w:tcW w:w="534" w:type="dxa"/>
          </w:tcPr>
          <w:p w:rsidRPr="002F3CCD" w:rsidR="006B6F48" w:rsidP="00BA5A2A" w:rsidRDefault="006B6F48" w14:paraId="42BE66CD"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12.</w:t>
            </w:r>
          </w:p>
        </w:tc>
        <w:tc>
          <w:tcPr>
            <w:tcW w:w="2551" w:type="dxa"/>
          </w:tcPr>
          <w:p w:rsidRPr="002F3CCD" w:rsidR="006B6F48" w:rsidP="00BA5A2A" w:rsidRDefault="006B6F48" w14:paraId="1D7A9500"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Steidzamības kārtības pamatojums</w:t>
            </w:r>
          </w:p>
        </w:tc>
        <w:tc>
          <w:tcPr>
            <w:tcW w:w="5918" w:type="dxa"/>
          </w:tcPr>
          <w:p w:rsidRPr="00272E4B" w:rsidR="007F5CC4" w:rsidP="00920957" w:rsidRDefault="004C4EE4" w14:paraId="02B2E244" w14:textId="1BA81C8E">
            <w:pPr>
              <w:spacing w:after="0" w:line="240" w:lineRule="auto"/>
              <w:jc w:val="both"/>
              <w:rPr>
                <w:rFonts w:ascii="Times New Roman" w:hAnsi="Times New Roman"/>
                <w:sz w:val="24"/>
                <w:szCs w:val="24"/>
                <w:lang w:val="lv-LV"/>
              </w:rPr>
            </w:pPr>
            <w:r>
              <w:rPr>
                <w:rFonts w:ascii="Times New Roman" w:hAnsi="Times New Roman" w:eastAsia="Arial Unicode MS"/>
                <w:sz w:val="24"/>
                <w:lang w:val="lv-LV"/>
              </w:rPr>
              <w:t>Pozīcijas steidzama apstiprināšana nepieciešama ņemot vērā plānoto diskusiju 18.-19. decembra Eiropadomes sanāksmē.</w:t>
            </w:r>
            <w:r w:rsidR="007D779F">
              <w:rPr>
                <w:rFonts w:ascii="Times New Roman" w:hAnsi="Times New Roman" w:eastAsia="Arial Unicode MS"/>
                <w:sz w:val="24"/>
                <w:lang w:val="lv-LV"/>
              </w:rPr>
              <w:t xml:space="preserve"> Tāpat iespējami ātra mandāta aktualizēšana nodrošinās</w:t>
            </w:r>
            <w:r w:rsidRPr="007D779F" w:rsidR="007D779F">
              <w:rPr>
                <w:rFonts w:ascii="Times New Roman" w:hAnsi="Times New Roman" w:eastAsia="Arial Unicode MS"/>
                <w:sz w:val="24"/>
                <w:lang w:val="lv-LV"/>
              </w:rPr>
              <w:t xml:space="preserve"> pilnvērtīgu Latvijas dalību sarunās.</w:t>
            </w:r>
          </w:p>
        </w:tc>
      </w:tr>
      <w:tr w:rsidRPr="00EC42FB" w:rsidR="006B6F48" w:rsidTr="00BA5A2A" w14:paraId="5DD1552B" w14:textId="77777777">
        <w:tc>
          <w:tcPr>
            <w:tcW w:w="534" w:type="dxa"/>
          </w:tcPr>
          <w:p w:rsidRPr="002F3CCD" w:rsidR="006B6F48" w:rsidP="00BA5A2A" w:rsidRDefault="006B6F48" w14:paraId="26BD8E8D"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13.</w:t>
            </w:r>
          </w:p>
        </w:tc>
        <w:tc>
          <w:tcPr>
            <w:tcW w:w="2551" w:type="dxa"/>
          </w:tcPr>
          <w:p w:rsidRPr="002F3CCD" w:rsidR="006B6F48" w:rsidP="00BA5A2A" w:rsidRDefault="006B6F48" w14:paraId="51126E4B" w14:textId="77777777">
            <w:pPr>
              <w:spacing w:after="0" w:line="240" w:lineRule="auto"/>
              <w:rPr>
                <w:rFonts w:ascii="Times New Roman" w:hAnsi="Times New Roman" w:eastAsia="Times New Roman"/>
                <w:sz w:val="24"/>
                <w:szCs w:val="24"/>
                <w:lang w:val="lv-LV" w:eastAsia="lv-LV"/>
              </w:rPr>
            </w:pPr>
            <w:r w:rsidRPr="005F4A83">
              <w:rPr>
                <w:rFonts w:ascii="Times New Roman" w:hAnsi="Times New Roman" w:eastAsia="Times New Roman"/>
                <w:sz w:val="24"/>
                <w:szCs w:val="24"/>
                <w:lang w:val="lv-LV" w:eastAsia="lv-LV"/>
              </w:rPr>
              <w:t>Jautājuma savlaicīgas neiesniegšanas iemesli</w:t>
            </w:r>
          </w:p>
        </w:tc>
        <w:tc>
          <w:tcPr>
            <w:tcW w:w="5918" w:type="dxa"/>
          </w:tcPr>
          <w:p w:rsidRPr="002F3CCD" w:rsidR="00AF2D70" w:rsidP="00BA5A2A" w:rsidRDefault="007D779F" w14:paraId="4B1E207E" w14:textId="5161804D">
            <w:pPr>
              <w:spacing w:after="0" w:line="240" w:lineRule="auto"/>
              <w:jc w:val="both"/>
              <w:rPr>
                <w:rFonts w:ascii="Times New Roman" w:hAnsi="Times New Roman"/>
                <w:sz w:val="24"/>
                <w:szCs w:val="24"/>
                <w:lang w:val="lv-LV"/>
              </w:rPr>
            </w:pPr>
            <w:r>
              <w:rPr>
                <w:rFonts w:ascii="Times New Roman" w:hAnsi="Times New Roman"/>
                <w:sz w:val="24"/>
                <w:szCs w:val="24"/>
                <w:lang w:val="lv-LV"/>
              </w:rPr>
              <w:t>Pozīcija atjaunota ņemot vērā notiekošās diskusijas un aktuālos sarunu jautājumus.</w:t>
            </w:r>
          </w:p>
        </w:tc>
      </w:tr>
      <w:tr w:rsidRPr="002F3CCD" w:rsidR="006B6F48" w:rsidTr="00BA5A2A" w14:paraId="3433EB4A" w14:textId="77777777">
        <w:tc>
          <w:tcPr>
            <w:tcW w:w="534" w:type="dxa"/>
          </w:tcPr>
          <w:p w:rsidRPr="002F3CCD" w:rsidR="006B6F48" w:rsidP="00BA5A2A" w:rsidRDefault="006B6F48" w14:paraId="42BD32D4"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14.</w:t>
            </w:r>
          </w:p>
        </w:tc>
        <w:tc>
          <w:tcPr>
            <w:tcW w:w="2551" w:type="dxa"/>
          </w:tcPr>
          <w:p w:rsidRPr="002F3CCD" w:rsidR="006B6F48" w:rsidP="00BA5A2A" w:rsidRDefault="006B6F48" w14:paraId="6F53D18B" w14:textId="77777777">
            <w:pPr>
              <w:spacing w:after="0" w:line="240" w:lineRule="auto"/>
              <w:rPr>
                <w:rFonts w:ascii="Times New Roman" w:hAnsi="Times New Roman" w:eastAsia="Times New Roman"/>
                <w:sz w:val="24"/>
                <w:szCs w:val="24"/>
                <w:lang w:val="lv-LV" w:eastAsia="lv-LV"/>
              </w:rPr>
            </w:pPr>
            <w:r w:rsidRPr="002F3CCD">
              <w:rPr>
                <w:rFonts w:ascii="Times New Roman" w:hAnsi="Times New Roman" w:eastAsia="Times New Roman"/>
                <w:sz w:val="24"/>
                <w:szCs w:val="24"/>
                <w:lang w:val="lv-LV" w:eastAsia="lv-LV"/>
              </w:rPr>
              <w:t>Lēmuma pieņemšanas galīgais termiņš</w:t>
            </w:r>
          </w:p>
        </w:tc>
        <w:tc>
          <w:tcPr>
            <w:tcW w:w="5918" w:type="dxa"/>
          </w:tcPr>
          <w:p w:rsidRPr="00A41988" w:rsidR="006B6F48" w:rsidP="00BA5A2A" w:rsidRDefault="006B6F48" w14:paraId="7D9ABC3A" w14:textId="5096016A">
            <w:pPr>
              <w:spacing w:after="0" w:line="240" w:lineRule="auto"/>
              <w:jc w:val="both"/>
              <w:rPr>
                <w:rFonts w:ascii="Times New Roman" w:hAnsi="Times New Roman"/>
                <w:sz w:val="24"/>
                <w:szCs w:val="24"/>
                <w:lang w:val="lv-LV"/>
              </w:rPr>
            </w:pPr>
            <w:r w:rsidRPr="00A41988">
              <w:rPr>
                <w:rFonts w:ascii="Times New Roman" w:hAnsi="Times New Roman"/>
                <w:sz w:val="24"/>
                <w:szCs w:val="24"/>
                <w:lang w:val="lv-LV"/>
              </w:rPr>
              <w:t>Ministru kabineta š. g.</w:t>
            </w:r>
            <w:r w:rsidRPr="00A41988" w:rsidR="002E71D3">
              <w:t xml:space="preserve"> </w:t>
            </w:r>
            <w:r w:rsidRPr="00A41988" w:rsidR="003A141B">
              <w:t>1</w:t>
            </w:r>
            <w:r w:rsidR="004C4EE4">
              <w:t>6</w:t>
            </w:r>
            <w:r w:rsidRPr="00A41988" w:rsidR="00CB27D9">
              <w:t>.</w:t>
            </w:r>
            <w:r w:rsidRPr="00A41988" w:rsidR="007F5CC4">
              <w:rPr>
                <w:rFonts w:ascii="Times New Roman" w:hAnsi="Times New Roman"/>
                <w:sz w:val="24"/>
                <w:szCs w:val="24"/>
                <w:lang w:val="lv-LV"/>
              </w:rPr>
              <w:t xml:space="preserve"> </w:t>
            </w:r>
            <w:r w:rsidRPr="00A41988" w:rsidR="00CB27D9">
              <w:rPr>
                <w:rFonts w:ascii="Times New Roman" w:hAnsi="Times New Roman"/>
                <w:sz w:val="24"/>
                <w:szCs w:val="24"/>
                <w:lang w:val="lv-LV"/>
              </w:rPr>
              <w:t>decembra</w:t>
            </w:r>
            <w:r w:rsidRPr="00A41988" w:rsidR="007F5CC4">
              <w:rPr>
                <w:rFonts w:ascii="Times New Roman" w:hAnsi="Times New Roman"/>
                <w:sz w:val="24"/>
                <w:szCs w:val="24"/>
                <w:lang w:val="lv-LV"/>
              </w:rPr>
              <w:t xml:space="preserve"> </w:t>
            </w:r>
            <w:r w:rsidRPr="00A41988">
              <w:rPr>
                <w:rFonts w:ascii="Times New Roman" w:hAnsi="Times New Roman"/>
                <w:sz w:val="24"/>
                <w:szCs w:val="24"/>
                <w:lang w:val="lv-LV"/>
              </w:rPr>
              <w:t>sēde.</w:t>
            </w:r>
          </w:p>
        </w:tc>
      </w:tr>
    </w:tbl>
    <w:p w:rsidRPr="002F3CCD" w:rsidR="006B6F48" w:rsidP="006B6F48" w:rsidRDefault="006B6F48" w14:paraId="46D65737" w14:textId="77777777">
      <w:pPr>
        <w:spacing w:before="240" w:after="120" w:line="240" w:lineRule="auto"/>
        <w:ind w:right="-6"/>
        <w:jc w:val="both"/>
        <w:rPr>
          <w:rFonts w:ascii="Times New Roman" w:hAnsi="Times New Roman" w:eastAsia="Times New Roman"/>
          <w:bCs/>
          <w:sz w:val="24"/>
          <w:szCs w:val="24"/>
          <w:lang w:val="lv-LV"/>
        </w:rPr>
      </w:pPr>
      <w:r w:rsidRPr="002F3CCD">
        <w:rPr>
          <w:rFonts w:ascii="Times New Roman" w:hAnsi="Times New Roman" w:eastAsia="Times New Roman"/>
          <w:bCs/>
          <w:sz w:val="24"/>
          <w:szCs w:val="24"/>
          <w:lang w:val="lv-LV"/>
        </w:rPr>
        <w:t>Pielikumā:</w:t>
      </w:r>
    </w:p>
    <w:p w:rsidRPr="00AF2D70" w:rsidR="00AF2D70" w:rsidP="007F5CC4" w:rsidRDefault="00AF2D70" w14:paraId="27DCB0F3" w14:textId="3C3AAE0A">
      <w:pPr>
        <w:widowControl/>
        <w:numPr>
          <w:ilvl w:val="0"/>
          <w:numId w:val="12"/>
        </w:numPr>
        <w:tabs>
          <w:tab w:val="center" w:pos="284"/>
          <w:tab w:val="right" w:pos="8306"/>
        </w:tabs>
        <w:spacing w:before="60" w:after="0" w:line="240" w:lineRule="auto"/>
        <w:ind w:right="-6"/>
        <w:jc w:val="both"/>
        <w:rPr>
          <w:rFonts w:ascii="Times New Roman" w:hAnsi="Times New Roman" w:eastAsia="Arial Unicode MS"/>
          <w:sz w:val="24"/>
          <w:lang w:val="lv-LV"/>
        </w:rPr>
      </w:pPr>
      <w:r w:rsidRPr="00AF2D70">
        <w:rPr>
          <w:rFonts w:ascii="Times New Roman" w:hAnsi="Times New Roman" w:eastAsia="Times New Roman"/>
          <w:sz w:val="24"/>
          <w:szCs w:val="24"/>
          <w:lang w:val="lv-LV"/>
        </w:rPr>
        <w:t>Latvijas Republikas nacionālās pozīcijas Nr.</w:t>
      </w:r>
      <w:r>
        <w:rPr>
          <w:rFonts w:ascii="Times New Roman" w:hAnsi="Times New Roman" w:eastAsia="Times New Roman"/>
          <w:sz w:val="24"/>
          <w:szCs w:val="24"/>
          <w:lang w:val="lv-LV"/>
        </w:rPr>
        <w:t> </w:t>
      </w:r>
      <w:r w:rsidR="004C4EE4">
        <w:rPr>
          <w:rFonts w:ascii="Times New Roman" w:hAnsi="Times New Roman" w:eastAsia="Times New Roman"/>
          <w:sz w:val="24"/>
          <w:szCs w:val="24"/>
          <w:lang w:val="lv-LV"/>
        </w:rPr>
        <w:t>2</w:t>
      </w:r>
      <w:r w:rsidRPr="00AF2D70">
        <w:rPr>
          <w:rFonts w:ascii="Times New Roman" w:hAnsi="Times New Roman" w:eastAsia="Times New Roman"/>
          <w:sz w:val="24"/>
          <w:szCs w:val="24"/>
          <w:lang w:val="lv-LV"/>
        </w:rPr>
        <w:t xml:space="preserve"> </w:t>
      </w:r>
      <w:r w:rsidRPr="00AF2D70">
        <w:rPr>
          <w:rFonts w:ascii="Times New Roman" w:hAnsi="Times New Roman" w:eastAsia="Arial Unicode MS"/>
          <w:sz w:val="24"/>
          <w:lang w:val="lv-LV"/>
        </w:rPr>
        <w:t>“</w:t>
      </w:r>
      <w:r w:rsidRPr="004C4EE4" w:rsidR="004C4EE4">
        <w:rPr>
          <w:rFonts w:ascii="Times New Roman" w:hAnsi="Times New Roman" w:eastAsia="Arial Unicode MS"/>
          <w:sz w:val="24"/>
          <w:lang w:val="lv-LV"/>
        </w:rPr>
        <w:t>Par Eiropas Savienības daudzgadu finanšu shēmu 2028.-2034. gadam</w:t>
      </w:r>
      <w:r w:rsidRPr="00AF2D70">
        <w:rPr>
          <w:rFonts w:ascii="Times New Roman" w:hAnsi="Times New Roman" w:eastAsia="Arial Unicode MS"/>
          <w:sz w:val="24"/>
          <w:lang w:val="lv-LV"/>
        </w:rPr>
        <w:t>”</w:t>
      </w:r>
      <w:r w:rsidRPr="00AF2D70">
        <w:rPr>
          <w:rFonts w:ascii="Times New Roman" w:hAnsi="Times New Roman"/>
          <w:sz w:val="24"/>
          <w:lang w:val="lv-LV"/>
        </w:rPr>
        <w:t xml:space="preserve"> projekts (</w:t>
      </w:r>
      <w:r w:rsidRPr="003A141B" w:rsidR="003A141B">
        <w:rPr>
          <w:rFonts w:ascii="Times New Roman" w:hAnsi="Times New Roman"/>
          <w:sz w:val="24"/>
          <w:lang w:val="lv-LV"/>
        </w:rPr>
        <w:t>AMpoz_</w:t>
      </w:r>
      <w:r w:rsidR="004C4EE4">
        <w:rPr>
          <w:rFonts w:ascii="Times New Roman" w:hAnsi="Times New Roman"/>
          <w:sz w:val="24"/>
          <w:lang w:val="lv-LV"/>
        </w:rPr>
        <w:t>12</w:t>
      </w:r>
      <w:r w:rsidRPr="003A141B" w:rsidR="003A141B">
        <w:rPr>
          <w:rFonts w:ascii="Times New Roman" w:hAnsi="Times New Roman"/>
          <w:sz w:val="24"/>
          <w:lang w:val="lv-LV"/>
        </w:rPr>
        <w:t>122</w:t>
      </w:r>
      <w:r w:rsidR="004C4EE4">
        <w:rPr>
          <w:rFonts w:ascii="Times New Roman" w:hAnsi="Times New Roman"/>
          <w:sz w:val="24"/>
          <w:lang w:val="lv-LV"/>
        </w:rPr>
        <w:t>5</w:t>
      </w:r>
      <w:r w:rsidRPr="00AF2D70">
        <w:rPr>
          <w:rFonts w:ascii="Times New Roman" w:hAnsi="Times New Roman"/>
          <w:sz w:val="24"/>
          <w:lang w:val="lv-LV"/>
        </w:rPr>
        <w:t>) uz</w:t>
      </w:r>
      <w:r w:rsidR="00977B85">
        <w:rPr>
          <w:rFonts w:ascii="Times New Roman" w:hAnsi="Times New Roman"/>
          <w:sz w:val="24"/>
          <w:lang w:val="lv-LV"/>
        </w:rPr>
        <w:t xml:space="preserve"> </w:t>
      </w:r>
      <w:r w:rsidRPr="00A41988" w:rsidR="003A141B">
        <w:rPr>
          <w:rFonts w:ascii="Times New Roman" w:hAnsi="Times New Roman"/>
          <w:sz w:val="24"/>
          <w:lang w:val="lv-LV"/>
        </w:rPr>
        <w:t>2</w:t>
      </w:r>
      <w:r w:rsidR="004C4EE4">
        <w:rPr>
          <w:rFonts w:ascii="Times New Roman" w:hAnsi="Times New Roman"/>
          <w:sz w:val="24"/>
          <w:lang w:val="lv-LV"/>
        </w:rPr>
        <w:t>7</w:t>
      </w:r>
      <w:r w:rsidRPr="00AF2D70">
        <w:rPr>
          <w:rFonts w:ascii="Times New Roman" w:hAnsi="Times New Roman"/>
          <w:sz w:val="24"/>
          <w:lang w:val="lv-LV"/>
        </w:rPr>
        <w:t xml:space="preserve"> lpp. – IEROBEŽOTA PIEEJAMĪBA; </w:t>
      </w:r>
    </w:p>
    <w:p w:rsidRPr="00820982" w:rsidR="006B6F48" w:rsidP="006B6F48" w:rsidRDefault="006B6F48" w14:paraId="587D1731" w14:textId="5373A39C">
      <w:pPr>
        <w:widowControl/>
        <w:numPr>
          <w:ilvl w:val="0"/>
          <w:numId w:val="12"/>
        </w:numPr>
        <w:tabs>
          <w:tab w:val="clear" w:pos="360"/>
          <w:tab w:val="center" w:pos="284"/>
          <w:tab w:val="right" w:pos="8306"/>
        </w:tabs>
        <w:spacing w:before="60" w:after="0" w:line="240" w:lineRule="auto"/>
        <w:ind w:left="284" w:right="-6" w:hanging="284"/>
        <w:jc w:val="both"/>
        <w:rPr>
          <w:rFonts w:ascii="Times New Roman" w:hAnsi="Times New Roman" w:eastAsia="Times New Roman"/>
          <w:sz w:val="24"/>
          <w:szCs w:val="24"/>
          <w:lang w:val="lv-LV"/>
        </w:rPr>
      </w:pPr>
      <w:r w:rsidRPr="005F63D8">
        <w:rPr>
          <w:rFonts w:ascii="Times New Roman" w:hAnsi="Times New Roman" w:eastAsia="Times New Roman"/>
          <w:sz w:val="24"/>
          <w:szCs w:val="24"/>
          <w:lang w:val="lv-LV"/>
        </w:rPr>
        <w:t xml:space="preserve">Ministru kabineta sēdes </w:t>
      </w:r>
      <w:proofErr w:type="spellStart"/>
      <w:r w:rsidRPr="005F63D8">
        <w:rPr>
          <w:rFonts w:ascii="Times New Roman" w:hAnsi="Times New Roman" w:eastAsia="Times New Roman"/>
          <w:sz w:val="24"/>
          <w:szCs w:val="24"/>
          <w:lang w:val="lv-LV"/>
        </w:rPr>
        <w:t>protokollēmuma</w:t>
      </w:r>
      <w:proofErr w:type="spellEnd"/>
      <w:r w:rsidRPr="005F63D8">
        <w:rPr>
          <w:rFonts w:ascii="Times New Roman" w:hAnsi="Times New Roman" w:eastAsia="Times New Roman"/>
          <w:sz w:val="24"/>
          <w:szCs w:val="24"/>
          <w:lang w:val="lv-LV"/>
        </w:rPr>
        <w:t xml:space="preserve"> projekts (</w:t>
      </w:r>
      <w:r w:rsidRPr="003A141B" w:rsidR="003A141B">
        <w:rPr>
          <w:rFonts w:ascii="Times New Roman" w:hAnsi="Times New Roman" w:eastAsia="Times New Roman"/>
          <w:sz w:val="24"/>
          <w:szCs w:val="24"/>
          <w:lang w:val="lv-LV"/>
        </w:rPr>
        <w:t>AMprot_</w:t>
      </w:r>
      <w:r w:rsidR="004C4EE4">
        <w:rPr>
          <w:rFonts w:ascii="Times New Roman" w:hAnsi="Times New Roman" w:eastAsia="Times New Roman"/>
          <w:sz w:val="24"/>
          <w:szCs w:val="24"/>
          <w:lang w:val="lv-LV"/>
        </w:rPr>
        <w:t>12</w:t>
      </w:r>
      <w:r w:rsidRPr="003A141B" w:rsidR="003A141B">
        <w:rPr>
          <w:rFonts w:ascii="Times New Roman" w:hAnsi="Times New Roman" w:eastAsia="Times New Roman"/>
          <w:sz w:val="24"/>
          <w:szCs w:val="24"/>
          <w:lang w:val="lv-LV"/>
        </w:rPr>
        <w:t>122</w:t>
      </w:r>
      <w:r w:rsidR="004C4EE4">
        <w:rPr>
          <w:rFonts w:ascii="Times New Roman" w:hAnsi="Times New Roman" w:eastAsia="Times New Roman"/>
          <w:sz w:val="24"/>
          <w:szCs w:val="24"/>
          <w:lang w:val="lv-LV"/>
        </w:rPr>
        <w:t>5</w:t>
      </w:r>
      <w:r w:rsidRPr="00CF1E61">
        <w:rPr>
          <w:rFonts w:ascii="Times New Roman" w:hAnsi="Times New Roman" w:eastAsia="Times New Roman"/>
          <w:sz w:val="24"/>
          <w:szCs w:val="24"/>
          <w:lang w:val="lv-LV"/>
        </w:rPr>
        <w:t xml:space="preserve">) uz </w:t>
      </w:r>
      <w:r w:rsidRPr="00CF1E61" w:rsidR="00CF1E61">
        <w:rPr>
          <w:rFonts w:ascii="Times New Roman" w:hAnsi="Times New Roman" w:eastAsia="Times New Roman"/>
          <w:sz w:val="24"/>
          <w:szCs w:val="24"/>
          <w:lang w:val="lv-LV"/>
        </w:rPr>
        <w:t>1</w:t>
      </w:r>
      <w:r w:rsidRPr="00CF1E61">
        <w:rPr>
          <w:rFonts w:ascii="Times New Roman" w:hAnsi="Times New Roman" w:eastAsia="Times New Roman"/>
          <w:sz w:val="24"/>
          <w:szCs w:val="24"/>
          <w:lang w:val="lv-LV"/>
        </w:rPr>
        <w:t xml:space="preserve"> lpp.</w:t>
      </w:r>
    </w:p>
    <w:p w:rsidR="006B6F48" w:rsidP="00345526" w:rsidRDefault="006B6F48" w14:paraId="51EFA67D" w14:textId="77777777">
      <w:pPr>
        <w:tabs>
          <w:tab w:val="center" w:pos="4153"/>
          <w:tab w:val="right" w:pos="8306"/>
        </w:tabs>
        <w:spacing w:before="60" w:after="0" w:line="240" w:lineRule="auto"/>
        <w:ind w:right="-6"/>
        <w:jc w:val="both"/>
        <w:rPr>
          <w:rFonts w:ascii="Times New Roman" w:hAnsi="Times New Roman" w:eastAsia="Times New Roman"/>
          <w:sz w:val="24"/>
          <w:szCs w:val="24"/>
          <w:lang w:val="lv-LV"/>
        </w:rPr>
      </w:pPr>
    </w:p>
    <w:p w:rsidRPr="00CE2151" w:rsidR="006B6F48" w:rsidP="006B6F48" w:rsidRDefault="006B6F48" w14:paraId="71D2F4A1" w14:textId="77777777">
      <w:pPr>
        <w:spacing w:after="0" w:line="240" w:lineRule="auto"/>
        <w:rPr>
          <w:rFonts w:ascii="Times New Roman" w:hAnsi="Times New Roman"/>
          <w:sz w:val="20"/>
          <w:szCs w:val="20"/>
          <w:lang w:val="lv-LV"/>
        </w:rPr>
      </w:pPr>
    </w:p>
    <w:p w:rsidRPr="00CE2151" w:rsidR="006B6F48" w:rsidP="006B6F48" w:rsidRDefault="006B6F48" w14:paraId="44FFC1EB" w14:textId="77777777">
      <w:pPr>
        <w:spacing w:after="0" w:line="240" w:lineRule="auto"/>
        <w:rPr>
          <w:rFonts w:ascii="Times New Roman" w:hAnsi="Times New Roman"/>
          <w:sz w:val="20"/>
          <w:szCs w:val="20"/>
          <w:lang w:val="lv-LV"/>
        </w:rPr>
      </w:pPr>
    </w:p>
    <w:p w:rsidRPr="00CE2151" w:rsidR="006B6F48" w:rsidP="006B6F48" w:rsidRDefault="006B6F48" w14:paraId="22BF30E9" w14:textId="77777777">
      <w:pPr>
        <w:spacing w:after="0" w:line="240" w:lineRule="auto"/>
        <w:rPr>
          <w:rFonts w:ascii="Times New Roman" w:hAnsi="Times New Roman"/>
          <w:sz w:val="20"/>
          <w:szCs w:val="20"/>
          <w:lang w:val="lv-LV"/>
        </w:rPr>
      </w:pPr>
    </w:p>
    <w:p w:rsidRPr="00CF1E61" w:rsidR="009B652D" w:rsidP="00345526" w:rsidRDefault="00D34B8D" w14:paraId="1BC41AA3" w14:textId="602B56A7">
      <w:pPr>
        <w:widowControl/>
        <w:spacing w:after="120" w:line="240" w:lineRule="auto"/>
        <w:ind w:right="-113"/>
        <w:jc w:val="both"/>
        <w:rPr>
          <w:rFonts w:ascii="Times New Roman" w:hAnsi="Times New Roman" w:eastAsia="Times New Roman"/>
          <w:bCs/>
          <w:kern w:val="1"/>
          <w:sz w:val="24"/>
          <w:szCs w:val="24"/>
          <w:lang w:val="lv-LV" w:eastAsia="ar-SA"/>
        </w:rPr>
      </w:pPr>
      <w:r>
        <w:rPr>
          <w:rFonts w:ascii="Times New Roman" w:hAnsi="Times New Roman" w:eastAsia="Times New Roman"/>
          <w:bCs/>
          <w:kern w:val="1"/>
          <w:sz w:val="24"/>
          <w:szCs w:val="24"/>
          <w:lang w:val="lv-LV" w:eastAsia="ar-SA"/>
        </w:rPr>
        <w:t>Ārlietu ministr</w:t>
      </w:r>
      <w:r w:rsidR="00FD4769">
        <w:rPr>
          <w:rFonts w:ascii="Times New Roman" w:hAnsi="Times New Roman" w:eastAsia="Times New Roman"/>
          <w:bCs/>
          <w:kern w:val="1"/>
          <w:sz w:val="24"/>
          <w:szCs w:val="24"/>
          <w:lang w:val="lv-LV" w:eastAsia="ar-SA"/>
        </w:rPr>
        <w:t>e</w:t>
      </w:r>
      <w:r>
        <w:rPr>
          <w:rFonts w:ascii="Times New Roman" w:hAnsi="Times New Roman" w:eastAsia="Times New Roman"/>
          <w:bCs/>
          <w:kern w:val="1"/>
          <w:sz w:val="24"/>
          <w:szCs w:val="24"/>
          <w:lang w:val="lv-LV" w:eastAsia="ar-SA"/>
        </w:rPr>
        <w:tab/>
      </w:r>
      <w:r>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003A141B">
        <w:rPr>
          <w:rFonts w:ascii="Times New Roman" w:hAnsi="Times New Roman" w:eastAsia="Times New Roman"/>
          <w:bCs/>
          <w:kern w:val="1"/>
          <w:sz w:val="24"/>
          <w:szCs w:val="24"/>
          <w:lang w:val="lv-LV" w:eastAsia="ar-SA"/>
        </w:rPr>
        <w:t xml:space="preserve">B. </w:t>
      </w:r>
      <w:proofErr w:type="spellStart"/>
      <w:r w:rsidR="003A141B">
        <w:rPr>
          <w:rFonts w:ascii="Times New Roman" w:hAnsi="Times New Roman" w:eastAsia="Times New Roman"/>
          <w:bCs/>
          <w:kern w:val="1"/>
          <w:sz w:val="24"/>
          <w:szCs w:val="24"/>
          <w:lang w:val="lv-LV" w:eastAsia="ar-SA"/>
        </w:rPr>
        <w:t>Braže</w:t>
      </w:r>
      <w:proofErr w:type="spellEnd"/>
    </w:p>
    <w:p w:rsidRPr="00CF1E61" w:rsidR="009B652D" w:rsidP="00345526" w:rsidRDefault="009B652D" w14:paraId="4D3E9756" w14:textId="77777777">
      <w:pPr>
        <w:widowControl/>
        <w:spacing w:after="120" w:line="240" w:lineRule="auto"/>
        <w:ind w:right="-113"/>
        <w:jc w:val="both"/>
        <w:rPr>
          <w:rFonts w:ascii="Times New Roman" w:hAnsi="Times New Roman" w:eastAsia="Times New Roman"/>
          <w:bCs/>
          <w:kern w:val="1"/>
          <w:sz w:val="24"/>
          <w:szCs w:val="24"/>
          <w:lang w:val="lv-LV" w:eastAsia="ar-SA"/>
        </w:rPr>
      </w:pPr>
    </w:p>
    <w:p w:rsidRPr="00345526" w:rsidR="006B6F48" w:rsidP="00345526" w:rsidRDefault="006B6F48" w14:paraId="754099F4" w14:textId="3A7D820A">
      <w:pPr>
        <w:widowControl/>
        <w:spacing w:after="120" w:line="240" w:lineRule="auto"/>
        <w:ind w:right="-113"/>
        <w:jc w:val="both"/>
        <w:rPr>
          <w:rFonts w:ascii="Times New Roman" w:hAnsi="Times New Roman" w:eastAsia="Times New Roman"/>
          <w:bCs/>
          <w:kern w:val="1"/>
          <w:sz w:val="24"/>
          <w:szCs w:val="24"/>
          <w:lang w:val="lv-LV" w:eastAsia="ar-SA"/>
        </w:rPr>
      </w:pPr>
      <w:r w:rsidRPr="00CF1E61">
        <w:rPr>
          <w:rFonts w:ascii="Times New Roman" w:hAnsi="Times New Roman" w:eastAsia="Times New Roman"/>
          <w:bCs/>
          <w:kern w:val="1"/>
          <w:sz w:val="24"/>
          <w:szCs w:val="24"/>
          <w:lang w:val="lv-LV" w:eastAsia="ar-SA"/>
        </w:rPr>
        <w:t xml:space="preserve">Vīza: </w:t>
      </w:r>
      <w:r w:rsidRPr="00CF1E61" w:rsidR="00F3639D">
        <w:rPr>
          <w:rFonts w:ascii="Times New Roman" w:hAnsi="Times New Roman" w:eastAsia="Times New Roman"/>
          <w:bCs/>
          <w:kern w:val="1"/>
          <w:sz w:val="24"/>
          <w:szCs w:val="24"/>
          <w:lang w:val="lv-LV" w:eastAsia="ar-SA"/>
        </w:rPr>
        <w:t>valsts sekretār</w:t>
      </w:r>
      <w:r w:rsidR="00F100CA">
        <w:rPr>
          <w:rFonts w:ascii="Times New Roman" w:hAnsi="Times New Roman" w:eastAsia="Times New Roman"/>
          <w:bCs/>
          <w:kern w:val="1"/>
          <w:sz w:val="24"/>
          <w:szCs w:val="24"/>
          <w:lang w:val="lv-LV" w:eastAsia="ar-SA"/>
        </w:rPr>
        <w:t>s</w:t>
      </w:r>
      <w:r w:rsidRPr="00CF1E61" w:rsidR="00F3639D">
        <w:rPr>
          <w:rFonts w:ascii="Times New Roman" w:hAnsi="Times New Roman" w:eastAsia="Times New Roman"/>
          <w:bCs/>
          <w:kern w:val="1"/>
          <w:sz w:val="24"/>
          <w:szCs w:val="24"/>
          <w:lang w:val="lv-LV" w:eastAsia="ar-SA"/>
        </w:rPr>
        <w:t xml:space="preserve"> </w:t>
      </w:r>
      <w:r w:rsidR="00F100CA">
        <w:rPr>
          <w:rFonts w:ascii="Times New Roman" w:hAnsi="Times New Roman" w:eastAsia="Times New Roman"/>
          <w:bCs/>
          <w:kern w:val="1"/>
          <w:sz w:val="24"/>
          <w:szCs w:val="24"/>
          <w:lang w:val="lv-LV" w:eastAsia="ar-SA"/>
        </w:rPr>
        <w:tab/>
      </w:r>
      <w:r w:rsidRPr="00CF1E61">
        <w:rPr>
          <w:rFonts w:ascii="Times New Roman" w:hAnsi="Times New Roman" w:eastAsia="Times New Roman"/>
          <w:bCs/>
          <w:kern w:val="1"/>
          <w:sz w:val="24"/>
          <w:szCs w:val="24"/>
          <w:lang w:val="lv-LV" w:eastAsia="ar-SA"/>
        </w:rPr>
        <w:t xml:space="preserve"> </w:t>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9B652D">
        <w:rPr>
          <w:rFonts w:ascii="Times New Roman" w:hAnsi="Times New Roman" w:eastAsia="Times New Roman"/>
          <w:bCs/>
          <w:kern w:val="1"/>
          <w:sz w:val="24"/>
          <w:szCs w:val="24"/>
          <w:lang w:val="lv-LV" w:eastAsia="ar-SA"/>
        </w:rPr>
        <w:tab/>
      </w:r>
      <w:r w:rsidRPr="00CF1E61" w:rsidR="002E71D3">
        <w:rPr>
          <w:rFonts w:ascii="Times New Roman" w:hAnsi="Times New Roman" w:eastAsia="Times New Roman"/>
          <w:bCs/>
          <w:kern w:val="1"/>
          <w:sz w:val="24"/>
          <w:szCs w:val="24"/>
          <w:lang w:val="lv-LV" w:eastAsia="ar-SA"/>
        </w:rPr>
        <w:tab/>
      </w:r>
      <w:r w:rsidRPr="00CF1E61" w:rsidR="00F3639D">
        <w:rPr>
          <w:rFonts w:ascii="Times New Roman" w:hAnsi="Times New Roman" w:eastAsia="Times New Roman"/>
          <w:bCs/>
          <w:kern w:val="1"/>
          <w:sz w:val="24"/>
          <w:szCs w:val="24"/>
          <w:lang w:val="lv-LV" w:eastAsia="ar-SA"/>
        </w:rPr>
        <w:tab/>
      </w:r>
      <w:r w:rsidRPr="00CF1E61" w:rsidR="00F3639D">
        <w:rPr>
          <w:rFonts w:ascii="Times New Roman" w:hAnsi="Times New Roman" w:eastAsia="Times New Roman"/>
          <w:bCs/>
          <w:kern w:val="1"/>
          <w:sz w:val="24"/>
          <w:szCs w:val="24"/>
          <w:lang w:val="lv-LV" w:eastAsia="ar-SA"/>
        </w:rPr>
        <w:tab/>
        <w:t>A.</w:t>
      </w:r>
      <w:r w:rsidRPr="009902E7" w:rsidR="003A141B">
        <w:rPr>
          <w:lang w:val="lv-LV"/>
        </w:rPr>
        <w:t xml:space="preserve"> </w:t>
      </w:r>
      <w:proofErr w:type="spellStart"/>
      <w:r w:rsidRPr="003A141B" w:rsidR="003A141B">
        <w:rPr>
          <w:rFonts w:ascii="Times New Roman" w:hAnsi="Times New Roman" w:eastAsia="Times New Roman"/>
          <w:bCs/>
          <w:kern w:val="1"/>
          <w:sz w:val="24"/>
          <w:szCs w:val="24"/>
          <w:lang w:val="lv-LV" w:eastAsia="ar-SA"/>
        </w:rPr>
        <w:t>Viļumsons</w:t>
      </w:r>
      <w:proofErr w:type="spellEnd"/>
    </w:p>
    <w:p w:rsidR="006B6F48" w:rsidP="006B6F48" w:rsidRDefault="006B6F48" w14:paraId="4A5F0C11" w14:textId="77777777">
      <w:pPr>
        <w:spacing w:after="0" w:line="240" w:lineRule="auto"/>
        <w:rPr>
          <w:rFonts w:ascii="Times New Roman" w:hAnsi="Times New Roman"/>
          <w:sz w:val="20"/>
          <w:szCs w:val="20"/>
          <w:lang w:val="lv-LV"/>
        </w:rPr>
      </w:pPr>
    </w:p>
    <w:p w:rsidR="006B6F48" w:rsidP="00345526" w:rsidRDefault="006B6F48" w14:paraId="3B5ECDB4" w14:textId="77777777">
      <w:pPr>
        <w:tabs>
          <w:tab w:val="left" w:pos="3030"/>
        </w:tabs>
        <w:spacing w:after="0" w:line="240" w:lineRule="auto"/>
        <w:rPr>
          <w:rFonts w:ascii="Times New Roman" w:hAnsi="Times New Roman"/>
          <w:sz w:val="20"/>
          <w:szCs w:val="20"/>
          <w:lang w:val="lv-LV"/>
        </w:rPr>
      </w:pPr>
    </w:p>
    <w:p w:rsidR="006B6F48" w:rsidP="006B6F48" w:rsidRDefault="006B6F48" w14:paraId="3F0650F3" w14:textId="77777777">
      <w:pPr>
        <w:spacing w:after="0" w:line="240" w:lineRule="auto"/>
        <w:rPr>
          <w:rFonts w:ascii="Times New Roman" w:hAnsi="Times New Roman"/>
          <w:sz w:val="20"/>
          <w:szCs w:val="20"/>
          <w:lang w:val="lv-LV"/>
        </w:rPr>
      </w:pPr>
    </w:p>
    <w:p w:rsidR="006B6F48" w:rsidP="006B6F48" w:rsidRDefault="006B6F48" w14:paraId="705C5CF5" w14:textId="77777777">
      <w:pPr>
        <w:spacing w:after="0" w:line="240" w:lineRule="auto"/>
        <w:rPr>
          <w:rFonts w:ascii="Times New Roman" w:hAnsi="Times New Roman"/>
          <w:sz w:val="20"/>
          <w:szCs w:val="20"/>
          <w:lang w:val="lv-LV"/>
        </w:rPr>
      </w:pPr>
    </w:p>
    <w:p w:rsidR="006B6F48" w:rsidP="006B6F48" w:rsidRDefault="006B6F48" w14:paraId="22670550" w14:textId="77777777">
      <w:pPr>
        <w:spacing w:after="0" w:line="240" w:lineRule="auto"/>
        <w:rPr>
          <w:rFonts w:ascii="Times New Roman" w:hAnsi="Times New Roman"/>
          <w:sz w:val="20"/>
          <w:szCs w:val="20"/>
          <w:lang w:val="lv-LV"/>
        </w:rPr>
      </w:pPr>
    </w:p>
    <w:p w:rsidR="00F100CA" w:rsidP="00F100CA" w:rsidRDefault="00F100CA" w14:paraId="65438D86" w14:textId="77777777">
      <w:pPr>
        <w:tabs>
          <w:tab w:val="left" w:pos="2670"/>
        </w:tabs>
        <w:contextualSpacing/>
        <w:rPr>
          <w:rFonts w:ascii="Times New Roman" w:hAnsi="Times New Roman"/>
          <w:sz w:val="20"/>
          <w:szCs w:val="20"/>
          <w:lang w:val="lv-LV"/>
        </w:rPr>
      </w:pPr>
      <w:r w:rsidRPr="00F100CA">
        <w:rPr>
          <w:rFonts w:ascii="Times New Roman" w:hAnsi="Times New Roman"/>
          <w:sz w:val="20"/>
          <w:szCs w:val="20"/>
          <w:lang w:val="lv-LV"/>
        </w:rPr>
        <w:t>Kārlis Kadeģis, 67016327</w:t>
      </w:r>
    </w:p>
    <w:p w:rsidR="0017092B" w:rsidP="00F100CA" w:rsidRDefault="00F100CA" w14:paraId="6B99481C" w14:textId="77777777">
      <w:pPr>
        <w:tabs>
          <w:tab w:val="left" w:pos="2670"/>
        </w:tabs>
        <w:contextualSpacing/>
        <w:rPr>
          <w:rFonts w:ascii="Times New Roman" w:hAnsi="Times New Roman"/>
          <w:sz w:val="24"/>
          <w:szCs w:val="24"/>
          <w:lang w:val="lv-LV"/>
        </w:rPr>
      </w:pPr>
      <w:r w:rsidRPr="00F100CA">
        <w:rPr>
          <w:rFonts w:ascii="Times New Roman" w:hAnsi="Times New Roman"/>
          <w:sz w:val="20"/>
          <w:szCs w:val="20"/>
          <w:lang w:val="lv-LV"/>
        </w:rPr>
        <w:t>Karlis.Kadeģis@mfa.gov.lv</w:t>
      </w:r>
    </w:p>
    <w:p w:rsidRPr="0017092B" w:rsidR="0017092B" w:rsidP="0017092B" w:rsidRDefault="0017092B" w14:paraId="727052BB" w14:textId="77777777">
      <w:pPr>
        <w:rPr>
          <w:rFonts w:ascii="Times New Roman" w:hAnsi="Times New Roman"/>
          <w:sz w:val="24"/>
          <w:szCs w:val="24"/>
          <w:lang w:val="lv-LV"/>
        </w:rPr>
      </w:pPr>
    </w:p>
    <w:p w:rsidRPr="0017092B" w:rsidR="0017092B" w:rsidP="0017092B" w:rsidRDefault="0017092B" w14:paraId="5A22B3D0" w14:textId="77777777">
      <w:pPr>
        <w:rPr>
          <w:rFonts w:ascii="Times New Roman" w:hAnsi="Times New Roman"/>
          <w:sz w:val="24"/>
          <w:szCs w:val="24"/>
          <w:lang w:val="lv-LV"/>
        </w:rPr>
      </w:pPr>
    </w:p>
    <w:p w:rsidRPr="0017092B" w:rsidR="0017092B" w:rsidP="0017092B" w:rsidRDefault="0017092B" w14:paraId="0059115A" w14:textId="77777777">
      <w:pPr>
        <w:rPr>
          <w:rFonts w:ascii="Times New Roman" w:hAnsi="Times New Roman"/>
          <w:sz w:val="24"/>
          <w:szCs w:val="24"/>
          <w:lang w:val="lv-LV"/>
        </w:rPr>
      </w:pPr>
    </w:p>
    <w:p w:rsidRPr="0017092B" w:rsidR="0017092B" w:rsidP="0017092B" w:rsidRDefault="0017092B" w14:paraId="73FB548D" w14:textId="77777777">
      <w:pPr>
        <w:rPr>
          <w:rFonts w:ascii="Times New Roman" w:hAnsi="Times New Roman"/>
          <w:sz w:val="24"/>
          <w:szCs w:val="24"/>
          <w:lang w:val="lv-LV"/>
        </w:rPr>
      </w:pPr>
    </w:p>
    <w:p w:rsidR="0017092B" w:rsidP="0017092B" w:rsidRDefault="0017092B" w14:paraId="0BE7A189" w14:textId="77777777">
      <w:pPr>
        <w:rPr>
          <w:rFonts w:ascii="Times New Roman" w:hAnsi="Times New Roman"/>
          <w:sz w:val="24"/>
          <w:szCs w:val="24"/>
          <w:lang w:val="lv-LV"/>
        </w:rPr>
      </w:pPr>
    </w:p>
    <w:p w:rsidR="0017092B" w:rsidP="0017092B" w:rsidRDefault="0017092B" w14:paraId="502CAD74" w14:textId="77777777">
      <w:pPr>
        <w:rPr>
          <w:rFonts w:ascii="Times New Roman" w:hAnsi="Times New Roman"/>
          <w:sz w:val="24"/>
          <w:szCs w:val="24"/>
          <w:lang w:val="lv-LV"/>
        </w:rPr>
      </w:pPr>
    </w:p>
    <w:p w:rsidRPr="0017092B" w:rsidR="002E1474" w:rsidP="0017092B" w:rsidRDefault="002E1474" w14:paraId="5D072D2E" w14:textId="77777777">
      <w:pPr>
        <w:rPr>
          <w:rFonts w:ascii="Times New Roman" w:hAnsi="Times New Roman"/>
          <w:sz w:val="24"/>
          <w:szCs w:val="24"/>
          <w:lang w:val="lv-LV"/>
        </w:rPr>
      </w:pPr>
    </w:p>
    <w:sectPr w:rsidRPr="0017092B" w:rsidR="002E1474" w:rsidSect="008D7DBD">
      <w:footerReference r:id="rId7" w:type="default"/>
      <w:headerReference r:id="rId8" w:type="first"/>
      <w:foot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2029" w14:textId="77777777" w:rsidR="00745641" w:rsidRDefault="00745641">
      <w:pPr>
        <w:spacing w:after="0" w:line="240" w:lineRule="auto"/>
      </w:pPr>
      <w:r>
        <w:separator/>
      </w:r>
    </w:p>
  </w:endnote>
  <w:endnote w:type="continuationSeparator" w:id="0">
    <w:p w14:paraId="10486908" w14:textId="77777777" w:rsidR="00745641" w:rsidRDefault="0074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okChampa">
    <w:altName w:val="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932D" w14:textId="77777777" w:rsidR="004C4EE4" w:rsidRPr="00166996" w:rsidRDefault="004C4EE4" w:rsidP="004C4EE4">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Mpav_1212</w:t>
    </w:r>
    <w:r w:rsidRPr="009E7363">
      <w:rPr>
        <w:rFonts w:ascii="Times New Roman" w:eastAsia="Times New Roman" w:hAnsi="Times New Roman"/>
        <w:bCs/>
        <w:sz w:val="20"/>
        <w:szCs w:val="20"/>
        <w:lang w:val="lv-LV"/>
      </w:rPr>
      <w:t>2</w:t>
    </w:r>
    <w:r>
      <w:rPr>
        <w:rFonts w:ascii="Times New Roman" w:eastAsia="Times New Roman" w:hAnsi="Times New Roman"/>
        <w:bCs/>
        <w:sz w:val="20"/>
        <w:szCs w:val="20"/>
        <w:lang w:val="lv-LV"/>
      </w:rPr>
      <w:t>5</w:t>
    </w:r>
    <w:r w:rsidRPr="00166996">
      <w:rPr>
        <w:rFonts w:ascii="Times New Roman" w:eastAsia="Times New Roman" w:hAnsi="Times New Roman"/>
        <w:bCs/>
        <w:sz w:val="20"/>
        <w:szCs w:val="20"/>
        <w:lang w:val="lv-LV"/>
      </w:rPr>
      <w:t xml:space="preserve">; </w:t>
    </w:r>
    <w:r w:rsidRPr="00882B7F">
      <w:rPr>
        <w:rFonts w:ascii="Times New Roman" w:eastAsia="Times New Roman" w:hAnsi="Times New Roman"/>
        <w:bCs/>
        <w:sz w:val="20"/>
        <w:szCs w:val="20"/>
        <w:lang w:val="lv-LV"/>
      </w:rPr>
      <w:t xml:space="preserve">Par Latvijas Republikas nacionālo pozīciju Nr. </w:t>
    </w:r>
    <w:r>
      <w:rPr>
        <w:rFonts w:ascii="Times New Roman" w:eastAsia="Times New Roman" w:hAnsi="Times New Roman"/>
        <w:bCs/>
        <w:sz w:val="20"/>
        <w:szCs w:val="20"/>
        <w:lang w:val="lv-LV"/>
      </w:rPr>
      <w:t>2</w:t>
    </w:r>
    <w:r w:rsidRPr="00882B7F">
      <w:rPr>
        <w:rFonts w:ascii="Times New Roman" w:eastAsia="Times New Roman" w:hAnsi="Times New Roman"/>
        <w:bCs/>
        <w:sz w:val="20"/>
        <w:szCs w:val="20"/>
        <w:lang w:val="lv-LV"/>
      </w:rPr>
      <w:t xml:space="preserve"> “</w:t>
    </w:r>
    <w:r w:rsidRPr="004C4EE4">
      <w:rPr>
        <w:rFonts w:ascii="Times New Roman" w:eastAsia="Times New Roman" w:hAnsi="Times New Roman"/>
        <w:bCs/>
        <w:sz w:val="20"/>
        <w:szCs w:val="20"/>
        <w:lang w:val="lv-LV"/>
      </w:rPr>
      <w:t>Par Eiropas Savienības daudzgadu finanšu shēmu 2028.-2034. gadam</w:t>
    </w:r>
    <w:r w:rsidRPr="00882B7F">
      <w:rPr>
        <w:rFonts w:ascii="Times New Roman" w:eastAsia="Times New Roman" w:hAnsi="Times New Roman"/>
        <w:bCs/>
        <w:sz w:val="20"/>
        <w:szCs w:val="20"/>
        <w:lang w:val="lv-LV"/>
      </w:rPr>
      <w:t>”</w:t>
    </w:r>
  </w:p>
  <w:p w14:paraId="1BE74B24" w14:textId="77777777" w:rsidR="009E44DB" w:rsidRDefault="009E44DB">
    <w:pPr>
      <w:pStyle w:val="Footer"/>
      <w:jc w:val="center"/>
    </w:pPr>
  </w:p>
  <w:p w14:paraId="133A6904" w14:textId="77777777" w:rsidR="009E44DB" w:rsidRPr="00AF2D70" w:rsidRDefault="00E60714">
    <w:pPr>
      <w:pStyle w:val="Footer"/>
      <w:jc w:val="center"/>
      <w:rPr>
        <w:rFonts w:ascii="Times New Roman" w:hAnsi="Times New Roman"/>
      </w:rPr>
    </w:pPr>
    <w:sdt>
      <w:sdtPr>
        <w:id w:val="1592429125"/>
        <w:docPartObj>
          <w:docPartGallery w:val="Page Numbers (Bottom of Page)"/>
          <w:docPartUnique/>
        </w:docPartObj>
      </w:sdtPr>
      <w:sdtEndPr>
        <w:rPr>
          <w:rFonts w:ascii="Times New Roman" w:hAnsi="Times New Roman"/>
          <w:noProof/>
        </w:rPr>
      </w:sdtEndPr>
      <w:sdtContent>
        <w:r w:rsidR="009E44DB" w:rsidRPr="00AF2D70">
          <w:rPr>
            <w:rFonts w:ascii="Times New Roman" w:hAnsi="Times New Roman"/>
          </w:rPr>
          <w:fldChar w:fldCharType="begin"/>
        </w:r>
        <w:r w:rsidR="009E44DB" w:rsidRPr="00AF2D70">
          <w:rPr>
            <w:rFonts w:ascii="Times New Roman" w:hAnsi="Times New Roman"/>
          </w:rPr>
          <w:instrText xml:space="preserve"> PAGE   \* MERGEFORMAT </w:instrText>
        </w:r>
        <w:r w:rsidR="009E44DB" w:rsidRPr="00AF2D70">
          <w:rPr>
            <w:rFonts w:ascii="Times New Roman" w:hAnsi="Times New Roman"/>
          </w:rPr>
          <w:fldChar w:fldCharType="separate"/>
        </w:r>
        <w:r w:rsidR="0061747F">
          <w:rPr>
            <w:rFonts w:ascii="Times New Roman" w:hAnsi="Times New Roman"/>
            <w:noProof/>
          </w:rPr>
          <w:t>2</w:t>
        </w:r>
        <w:r w:rsidR="009E44DB" w:rsidRPr="00AF2D70">
          <w:rPr>
            <w:rFonts w:ascii="Times New Roman" w:hAnsi="Times New Roman"/>
            <w:noProof/>
          </w:rPr>
          <w:fldChar w:fldCharType="end"/>
        </w:r>
      </w:sdtContent>
    </w:sdt>
  </w:p>
  <w:p w14:paraId="42DB7620" w14:textId="77777777" w:rsidR="00CA4587" w:rsidRDefault="00CA45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C3D9" w14:textId="03DBF925" w:rsidR="00F20C3A" w:rsidRPr="00166996" w:rsidRDefault="00F20C3A" w:rsidP="00F20C3A">
    <w:pPr>
      <w:keepNext/>
      <w:keepLines/>
      <w:widowControl/>
      <w:suppressAutoHyphens/>
      <w:spacing w:before="200" w:after="0" w:line="240" w:lineRule="auto"/>
      <w:jc w:val="both"/>
      <w:outlineLvl w:val="2"/>
      <w:rPr>
        <w:rFonts w:ascii="Times New Roman" w:eastAsia="Times New Roman" w:hAnsi="Times New Roman"/>
        <w:bCs/>
        <w:sz w:val="20"/>
        <w:szCs w:val="20"/>
        <w:lang w:val="lv-LV" w:eastAsia="lv-LV"/>
      </w:rPr>
    </w:pPr>
    <w:r w:rsidRPr="00166996">
      <w:rPr>
        <w:rFonts w:ascii="Times New Roman" w:eastAsia="Times New Roman" w:hAnsi="Times New Roman"/>
        <w:bCs/>
        <w:sz w:val="20"/>
        <w:szCs w:val="20"/>
        <w:lang w:val="lv-LV"/>
      </w:rPr>
      <w:t>A</w:t>
    </w:r>
    <w:r>
      <w:rPr>
        <w:rFonts w:ascii="Times New Roman" w:eastAsia="Times New Roman" w:hAnsi="Times New Roman"/>
        <w:bCs/>
        <w:sz w:val="20"/>
        <w:szCs w:val="20"/>
        <w:lang w:val="lv-LV"/>
      </w:rPr>
      <w:t>Mpav_</w:t>
    </w:r>
    <w:r w:rsidR="004C4EE4">
      <w:rPr>
        <w:rFonts w:ascii="Times New Roman" w:eastAsia="Times New Roman" w:hAnsi="Times New Roman"/>
        <w:bCs/>
        <w:sz w:val="20"/>
        <w:szCs w:val="20"/>
        <w:lang w:val="lv-LV"/>
      </w:rPr>
      <w:t>12</w:t>
    </w:r>
    <w:r>
      <w:rPr>
        <w:rFonts w:ascii="Times New Roman" w:eastAsia="Times New Roman" w:hAnsi="Times New Roman"/>
        <w:bCs/>
        <w:sz w:val="20"/>
        <w:szCs w:val="20"/>
        <w:lang w:val="lv-LV"/>
      </w:rPr>
      <w:t>12</w:t>
    </w:r>
    <w:r w:rsidRPr="009E7363">
      <w:rPr>
        <w:rFonts w:ascii="Times New Roman" w:eastAsia="Times New Roman" w:hAnsi="Times New Roman"/>
        <w:bCs/>
        <w:sz w:val="20"/>
        <w:szCs w:val="20"/>
        <w:lang w:val="lv-LV"/>
      </w:rPr>
      <w:t>2</w:t>
    </w:r>
    <w:r w:rsidR="004C4EE4">
      <w:rPr>
        <w:rFonts w:ascii="Times New Roman" w:eastAsia="Times New Roman" w:hAnsi="Times New Roman"/>
        <w:bCs/>
        <w:sz w:val="20"/>
        <w:szCs w:val="20"/>
        <w:lang w:val="lv-LV"/>
      </w:rPr>
      <w:t>5</w:t>
    </w:r>
    <w:r w:rsidRPr="00166996">
      <w:rPr>
        <w:rFonts w:ascii="Times New Roman" w:eastAsia="Times New Roman" w:hAnsi="Times New Roman"/>
        <w:bCs/>
        <w:sz w:val="20"/>
        <w:szCs w:val="20"/>
        <w:lang w:val="lv-LV"/>
      </w:rPr>
      <w:t xml:space="preserve">; </w:t>
    </w:r>
    <w:r w:rsidRPr="00882B7F">
      <w:rPr>
        <w:rFonts w:ascii="Times New Roman" w:eastAsia="Times New Roman" w:hAnsi="Times New Roman"/>
        <w:bCs/>
        <w:sz w:val="20"/>
        <w:szCs w:val="20"/>
        <w:lang w:val="lv-LV"/>
      </w:rPr>
      <w:t xml:space="preserve">Par Latvijas Republikas nacionālo pozīciju Nr. </w:t>
    </w:r>
    <w:r w:rsidR="004C4EE4">
      <w:rPr>
        <w:rFonts w:ascii="Times New Roman" w:eastAsia="Times New Roman" w:hAnsi="Times New Roman"/>
        <w:bCs/>
        <w:sz w:val="20"/>
        <w:szCs w:val="20"/>
        <w:lang w:val="lv-LV"/>
      </w:rPr>
      <w:t>2</w:t>
    </w:r>
    <w:r w:rsidRPr="00882B7F">
      <w:rPr>
        <w:rFonts w:ascii="Times New Roman" w:eastAsia="Times New Roman" w:hAnsi="Times New Roman"/>
        <w:bCs/>
        <w:sz w:val="20"/>
        <w:szCs w:val="20"/>
        <w:lang w:val="lv-LV"/>
      </w:rPr>
      <w:t xml:space="preserve"> “</w:t>
    </w:r>
    <w:r w:rsidR="004C4EE4" w:rsidRPr="004C4EE4">
      <w:rPr>
        <w:rFonts w:ascii="Times New Roman" w:eastAsia="Times New Roman" w:hAnsi="Times New Roman"/>
        <w:bCs/>
        <w:sz w:val="20"/>
        <w:szCs w:val="20"/>
        <w:lang w:val="lv-LV"/>
      </w:rPr>
      <w:t>Par Eiropas Savienības daudzgadu finanšu shēmu 2028.-2034. gadam</w:t>
    </w:r>
    <w:r w:rsidRPr="00882B7F">
      <w:rPr>
        <w:rFonts w:ascii="Times New Roman" w:eastAsia="Times New Roman" w:hAnsi="Times New Roman"/>
        <w:bCs/>
        <w:sz w:val="20"/>
        <w:szCs w:val="20"/>
        <w:lang w:val="lv-LV"/>
      </w:rPr>
      <w:t>”</w:t>
    </w:r>
  </w:p>
  <w:p w14:paraId="13D22DB7" w14:textId="77777777" w:rsidR="009E44DB" w:rsidRDefault="009E44DB">
    <w:pPr>
      <w:pStyle w:val="Footer"/>
      <w:jc w:val="center"/>
    </w:pPr>
  </w:p>
  <w:p w14:paraId="01308A7E" w14:textId="77777777" w:rsidR="009E44DB" w:rsidRPr="00AF2D70" w:rsidRDefault="00E60714">
    <w:pPr>
      <w:pStyle w:val="Footer"/>
      <w:jc w:val="center"/>
      <w:rPr>
        <w:rFonts w:ascii="Times New Roman" w:hAnsi="Times New Roman"/>
      </w:rPr>
    </w:pPr>
    <w:sdt>
      <w:sdtPr>
        <w:id w:val="990296034"/>
        <w:docPartObj>
          <w:docPartGallery w:val="Page Numbers (Bottom of Page)"/>
          <w:docPartUnique/>
        </w:docPartObj>
      </w:sdtPr>
      <w:sdtEndPr>
        <w:rPr>
          <w:rFonts w:ascii="Times New Roman" w:hAnsi="Times New Roman"/>
          <w:noProof/>
        </w:rPr>
      </w:sdtEndPr>
      <w:sdtContent>
        <w:r w:rsidR="009E44DB" w:rsidRPr="00AF2D70">
          <w:rPr>
            <w:rFonts w:ascii="Times New Roman" w:hAnsi="Times New Roman"/>
          </w:rPr>
          <w:fldChar w:fldCharType="begin"/>
        </w:r>
        <w:r w:rsidR="009E44DB" w:rsidRPr="00AF2D70">
          <w:rPr>
            <w:rFonts w:ascii="Times New Roman" w:hAnsi="Times New Roman"/>
          </w:rPr>
          <w:instrText xml:space="preserve"> PAGE   \* MERGEFORMAT </w:instrText>
        </w:r>
        <w:r w:rsidR="009E44DB" w:rsidRPr="00AF2D70">
          <w:rPr>
            <w:rFonts w:ascii="Times New Roman" w:hAnsi="Times New Roman"/>
          </w:rPr>
          <w:fldChar w:fldCharType="separate"/>
        </w:r>
        <w:r w:rsidR="0061747F">
          <w:rPr>
            <w:rFonts w:ascii="Times New Roman" w:hAnsi="Times New Roman"/>
            <w:noProof/>
          </w:rPr>
          <w:t>1</w:t>
        </w:r>
        <w:r w:rsidR="009E44DB" w:rsidRPr="00AF2D70">
          <w:rPr>
            <w:rFonts w:ascii="Times New Roman" w:hAnsi="Times New Roman"/>
            <w:noProof/>
          </w:rPr>
          <w:fldChar w:fldCharType="end"/>
        </w:r>
      </w:sdtContent>
    </w:sdt>
  </w:p>
  <w:p w14:paraId="3E3DC26A" w14:textId="77777777" w:rsidR="009E44DB" w:rsidRDefault="009E4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D2915" w14:textId="77777777" w:rsidR="00745641" w:rsidRDefault="00745641">
      <w:pPr>
        <w:spacing w:after="0" w:line="240" w:lineRule="auto"/>
      </w:pPr>
      <w:r>
        <w:separator/>
      </w:r>
    </w:p>
  </w:footnote>
  <w:footnote w:type="continuationSeparator" w:id="0">
    <w:p w14:paraId="67DEEDFE" w14:textId="77777777" w:rsidR="00745641" w:rsidRDefault="00745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E09F" w14:textId="77777777" w:rsidR="008D7DBD" w:rsidRDefault="006B6F48"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3B6E4A47" wp14:editId="11244D5A">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38B83B14" wp14:editId="0EBF4FC0">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7B0D0"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83B1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12E7B0D0"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5C63384A" wp14:editId="657349EB">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233F0"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5D53F0AD" w14:textId="77777777" w:rsidR="008D7DBD" w:rsidRDefault="008D7DBD" w:rsidP="008D7DBD">
    <w:pPr>
      <w:pStyle w:val="Header"/>
      <w:rPr>
        <w:rFonts w:ascii="Times New Roman" w:hAnsi="Times New Roman"/>
      </w:rPr>
    </w:pPr>
  </w:p>
  <w:p w14:paraId="78451089" w14:textId="77777777" w:rsidR="008D7DBD" w:rsidRDefault="008D7DBD" w:rsidP="008D7DBD">
    <w:pPr>
      <w:pStyle w:val="Header"/>
      <w:rPr>
        <w:rFonts w:ascii="Times New Roman" w:hAnsi="Times New Roman"/>
      </w:rPr>
    </w:pPr>
  </w:p>
  <w:p w14:paraId="0C9842FF" w14:textId="77777777" w:rsidR="008D7DBD" w:rsidRDefault="008D7DBD" w:rsidP="008D7DBD">
    <w:pPr>
      <w:pStyle w:val="Header"/>
      <w:rPr>
        <w:rFonts w:ascii="Times New Roman" w:hAnsi="Times New Roman"/>
      </w:rPr>
    </w:pPr>
  </w:p>
  <w:p w14:paraId="484EE16A" w14:textId="77777777" w:rsidR="008D7DBD" w:rsidRDefault="008D7DBD" w:rsidP="008D7DBD">
    <w:pPr>
      <w:pStyle w:val="Header"/>
      <w:rPr>
        <w:rFonts w:ascii="Times New Roman" w:hAnsi="Times New Roman"/>
      </w:rPr>
    </w:pPr>
  </w:p>
  <w:p w14:paraId="152A82DE" w14:textId="77777777" w:rsidR="008D7DBD" w:rsidRDefault="008D7DBD" w:rsidP="008D7DBD">
    <w:pPr>
      <w:pStyle w:val="Header"/>
      <w:rPr>
        <w:rFonts w:ascii="Times New Roman" w:hAnsi="Times New Roman"/>
      </w:rPr>
    </w:pPr>
  </w:p>
  <w:p w14:paraId="1AEB2C95" w14:textId="77777777" w:rsidR="008D7DBD" w:rsidRDefault="008D7DBD" w:rsidP="008D7DBD">
    <w:pPr>
      <w:pStyle w:val="Header"/>
      <w:rPr>
        <w:rFonts w:ascii="Times New Roman" w:hAnsi="Times New Roman"/>
      </w:rPr>
    </w:pPr>
  </w:p>
  <w:p w14:paraId="4B1A10DE" w14:textId="77777777" w:rsidR="008D7DBD" w:rsidRDefault="008D7DBD" w:rsidP="008D7DBD">
    <w:pPr>
      <w:pStyle w:val="Header"/>
      <w:rPr>
        <w:rFonts w:ascii="Times New Roman" w:hAnsi="Times New Roman"/>
      </w:rPr>
    </w:pPr>
  </w:p>
  <w:p w14:paraId="4205EC17" w14:textId="77777777" w:rsidR="008D7DBD" w:rsidRDefault="008D7DBD" w:rsidP="008D7DBD">
    <w:pPr>
      <w:pStyle w:val="Header"/>
      <w:rPr>
        <w:rFonts w:ascii="Times New Roman" w:hAnsi="Times New Roman"/>
      </w:rPr>
    </w:pPr>
  </w:p>
  <w:p w14:paraId="783F0738" w14:textId="77777777" w:rsidR="008D7DBD" w:rsidRDefault="008D7DBD" w:rsidP="008D7DBD">
    <w:pPr>
      <w:pStyle w:val="Header"/>
      <w:rPr>
        <w:rFonts w:ascii="Times New Roman" w:hAnsi="Times New Roman"/>
      </w:rPr>
    </w:pPr>
  </w:p>
  <w:p w14:paraId="2504D985" w14:textId="77777777" w:rsidR="008D7DBD" w:rsidRPr="00815277" w:rsidRDefault="008D7DBD" w:rsidP="008D7DBD">
    <w:pPr>
      <w:pStyle w:val="Header"/>
      <w:rPr>
        <w:rFonts w:ascii="Times New Roman" w:hAnsi="Times New Roman"/>
      </w:rPr>
    </w:pPr>
  </w:p>
  <w:p w14:paraId="461985A1"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B5E241D"/>
    <w:multiLevelType w:val="hybridMultilevel"/>
    <w:tmpl w:val="88780CF0"/>
    <w:lvl w:ilvl="0" w:tplc="0720B1A8">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829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286"/>
    <w:rsid w:val="00030349"/>
    <w:rsid w:val="00073B31"/>
    <w:rsid w:val="00090CC2"/>
    <w:rsid w:val="000932D1"/>
    <w:rsid w:val="000A6F9C"/>
    <w:rsid w:val="000D4BE1"/>
    <w:rsid w:val="00100643"/>
    <w:rsid w:val="001073EB"/>
    <w:rsid w:val="00122092"/>
    <w:rsid w:val="00124173"/>
    <w:rsid w:val="001301A9"/>
    <w:rsid w:val="001447F6"/>
    <w:rsid w:val="0016128A"/>
    <w:rsid w:val="0017092B"/>
    <w:rsid w:val="001853EA"/>
    <w:rsid w:val="001936D7"/>
    <w:rsid w:val="00193C2E"/>
    <w:rsid w:val="00230739"/>
    <w:rsid w:val="0023696A"/>
    <w:rsid w:val="002601E8"/>
    <w:rsid w:val="00272E4B"/>
    <w:rsid w:val="00275B9E"/>
    <w:rsid w:val="00285D91"/>
    <w:rsid w:val="002B3077"/>
    <w:rsid w:val="002E1474"/>
    <w:rsid w:val="002E71D3"/>
    <w:rsid w:val="00316680"/>
    <w:rsid w:val="00337ADA"/>
    <w:rsid w:val="00345526"/>
    <w:rsid w:val="003566A8"/>
    <w:rsid w:val="003A141B"/>
    <w:rsid w:val="003A1A24"/>
    <w:rsid w:val="003A5058"/>
    <w:rsid w:val="004532CC"/>
    <w:rsid w:val="0046252D"/>
    <w:rsid w:val="00475339"/>
    <w:rsid w:val="004C4EE4"/>
    <w:rsid w:val="004F4BA6"/>
    <w:rsid w:val="00512F0C"/>
    <w:rsid w:val="00535564"/>
    <w:rsid w:val="00577F08"/>
    <w:rsid w:val="0061747F"/>
    <w:rsid w:val="0065095D"/>
    <w:rsid w:val="00663C3A"/>
    <w:rsid w:val="006B6F48"/>
    <w:rsid w:val="006C1639"/>
    <w:rsid w:val="006C79F2"/>
    <w:rsid w:val="00712001"/>
    <w:rsid w:val="00716C00"/>
    <w:rsid w:val="007402B6"/>
    <w:rsid w:val="00743A25"/>
    <w:rsid w:val="00745641"/>
    <w:rsid w:val="007563BA"/>
    <w:rsid w:val="00775679"/>
    <w:rsid w:val="007777DC"/>
    <w:rsid w:val="0079747A"/>
    <w:rsid w:val="007A2969"/>
    <w:rsid w:val="007B3BA5"/>
    <w:rsid w:val="007B48EC"/>
    <w:rsid w:val="007D779F"/>
    <w:rsid w:val="007E4D1F"/>
    <w:rsid w:val="007F080F"/>
    <w:rsid w:val="007F5CC4"/>
    <w:rsid w:val="00814E8A"/>
    <w:rsid w:val="00815277"/>
    <w:rsid w:val="00865C71"/>
    <w:rsid w:val="00876C21"/>
    <w:rsid w:val="00882B7F"/>
    <w:rsid w:val="008B5F90"/>
    <w:rsid w:val="008D61B9"/>
    <w:rsid w:val="008D7DBD"/>
    <w:rsid w:val="00911EFC"/>
    <w:rsid w:val="00914901"/>
    <w:rsid w:val="00915C26"/>
    <w:rsid w:val="00920957"/>
    <w:rsid w:val="009479B8"/>
    <w:rsid w:val="00954D5A"/>
    <w:rsid w:val="00967849"/>
    <w:rsid w:val="00977B85"/>
    <w:rsid w:val="009902E7"/>
    <w:rsid w:val="00994665"/>
    <w:rsid w:val="009A035B"/>
    <w:rsid w:val="009B652D"/>
    <w:rsid w:val="009E44DB"/>
    <w:rsid w:val="009E7363"/>
    <w:rsid w:val="009F6BF3"/>
    <w:rsid w:val="00A05741"/>
    <w:rsid w:val="00A12F3D"/>
    <w:rsid w:val="00A1534F"/>
    <w:rsid w:val="00A41988"/>
    <w:rsid w:val="00A81695"/>
    <w:rsid w:val="00A843E3"/>
    <w:rsid w:val="00A84BF8"/>
    <w:rsid w:val="00A9789D"/>
    <w:rsid w:val="00AD7D4B"/>
    <w:rsid w:val="00AF2D70"/>
    <w:rsid w:val="00B0362C"/>
    <w:rsid w:val="00B57F60"/>
    <w:rsid w:val="00B63424"/>
    <w:rsid w:val="00B712B1"/>
    <w:rsid w:val="00BD0034"/>
    <w:rsid w:val="00BD706F"/>
    <w:rsid w:val="00C35059"/>
    <w:rsid w:val="00C47F57"/>
    <w:rsid w:val="00CA4587"/>
    <w:rsid w:val="00CB27D9"/>
    <w:rsid w:val="00CB75A5"/>
    <w:rsid w:val="00CE2151"/>
    <w:rsid w:val="00CF1E61"/>
    <w:rsid w:val="00D21FA6"/>
    <w:rsid w:val="00D220A0"/>
    <w:rsid w:val="00D3416B"/>
    <w:rsid w:val="00D34B8D"/>
    <w:rsid w:val="00D44F68"/>
    <w:rsid w:val="00D55B4B"/>
    <w:rsid w:val="00D6563B"/>
    <w:rsid w:val="00D810A1"/>
    <w:rsid w:val="00DA547B"/>
    <w:rsid w:val="00DC574C"/>
    <w:rsid w:val="00DD5364"/>
    <w:rsid w:val="00E040C1"/>
    <w:rsid w:val="00E365CE"/>
    <w:rsid w:val="00E701FE"/>
    <w:rsid w:val="00E8312D"/>
    <w:rsid w:val="00EC193D"/>
    <w:rsid w:val="00EC4229"/>
    <w:rsid w:val="00EC42FB"/>
    <w:rsid w:val="00ED6904"/>
    <w:rsid w:val="00EF5494"/>
    <w:rsid w:val="00F100CA"/>
    <w:rsid w:val="00F20C3A"/>
    <w:rsid w:val="00F3639D"/>
    <w:rsid w:val="00F60586"/>
    <w:rsid w:val="00F87503"/>
    <w:rsid w:val="00FD476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2945"/>
    <o:shapelayout v:ext="edit">
      <o:idmap v:ext="edit" data="1"/>
    </o:shapelayout>
  </w:shapeDefaults>
  <w:decimalSymbol w:val="."/>
  <w:listSeparator w:val=";"/>
  <w14:docId w14:val="5FA052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basedOn w:val="Normal"/>
    <w:link w:val="BodyTextChar"/>
    <w:unhideWhenUsed/>
    <w:rsid w:val="006B6F48"/>
    <w:pPr>
      <w:widowControl/>
      <w:spacing w:after="120"/>
    </w:pPr>
    <w:rPr>
      <w:rFonts w:cs="DokChampa"/>
      <w:lang w:val="lv-LV"/>
    </w:rPr>
  </w:style>
  <w:style w:type="character" w:customStyle="1" w:styleId="BodyTextChar">
    <w:name w:val="Body Text Char"/>
    <w:basedOn w:val="DefaultParagraphFont"/>
    <w:link w:val="BodyText"/>
    <w:rsid w:val="006B6F48"/>
    <w:rPr>
      <w:rFonts w:cs="DokChampa"/>
      <w:sz w:val="22"/>
      <w:szCs w:val="22"/>
      <w:lang w:eastAsia="en-US"/>
    </w:rPr>
  </w:style>
  <w:style w:type="character" w:customStyle="1" w:styleId="UnresolvedMention1">
    <w:name w:val="Unresolved Mention1"/>
    <w:basedOn w:val="DefaultParagraphFont"/>
    <w:uiPriority w:val="99"/>
    <w:semiHidden/>
    <w:unhideWhenUsed/>
    <w:rsid w:val="00345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230344">
      <w:bodyDiv w:val="1"/>
      <w:marLeft w:val="0"/>
      <w:marRight w:val="0"/>
      <w:marTop w:val="0"/>
      <w:marBottom w:val="0"/>
      <w:divBdr>
        <w:top w:val="none" w:sz="0" w:space="0" w:color="auto"/>
        <w:left w:val="none" w:sz="0" w:space="0" w:color="auto"/>
        <w:bottom w:val="none" w:sz="0" w:space="0" w:color="auto"/>
        <w:right w:val="none" w:sz="0" w:space="0" w:color="auto"/>
      </w:divBdr>
    </w:div>
    <w:div w:id="689339103">
      <w:bodyDiv w:val="1"/>
      <w:marLeft w:val="0"/>
      <w:marRight w:val="0"/>
      <w:marTop w:val="0"/>
      <w:marBottom w:val="0"/>
      <w:divBdr>
        <w:top w:val="none" w:sz="0" w:space="0" w:color="auto"/>
        <w:left w:val="none" w:sz="0" w:space="0" w:color="auto"/>
        <w:bottom w:val="none" w:sz="0" w:space="0" w:color="auto"/>
        <w:right w:val="none" w:sz="0" w:space="0" w:color="auto"/>
      </w:divBdr>
    </w:div>
    <w:div w:id="1085372384">
      <w:bodyDiv w:val="1"/>
      <w:marLeft w:val="0"/>
      <w:marRight w:val="0"/>
      <w:marTop w:val="0"/>
      <w:marBottom w:val="0"/>
      <w:divBdr>
        <w:top w:val="none" w:sz="0" w:space="0" w:color="auto"/>
        <w:left w:val="none" w:sz="0" w:space="0" w:color="auto"/>
        <w:bottom w:val="none" w:sz="0" w:space="0" w:color="auto"/>
        <w:right w:val="none" w:sz="0" w:space="0" w:color="auto"/>
      </w:divBdr>
    </w:div>
    <w:div w:id="1133255742">
      <w:bodyDiv w:val="1"/>
      <w:marLeft w:val="0"/>
      <w:marRight w:val="0"/>
      <w:marTop w:val="0"/>
      <w:marBottom w:val="0"/>
      <w:divBdr>
        <w:top w:val="none" w:sz="0" w:space="0" w:color="auto"/>
        <w:left w:val="none" w:sz="0" w:space="0" w:color="auto"/>
        <w:bottom w:val="none" w:sz="0" w:space="0" w:color="auto"/>
        <w:right w:val="none" w:sz="0" w:space="0" w:color="auto"/>
      </w:divBdr>
    </w:div>
    <w:div w:id="1560245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3017</Words>
  <Characters>1721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2023-03-16T13:46:00Z</dcterms:created>
  <dcterms:modified xsi:type="dcterms:W3CDTF">2025-12-12T07:41:00Z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3" name="DISCesvisAdditionalMakers">
    <vt:lpwstr>Vecākais referents Kārlis Kadeģis, Vecākā eksperte Aija Vēja</vt:lpwstr>
  </property>
  <property fmtid="{D5CDD505-2E9C-101B-9397-08002B2CF9AE}" pid="24" name="DIScgiUrl">
    <vt:lpwstr>https://lim.esvis.gov.lv/cs/idcplg</vt:lpwstr>
  </property>
  <property fmtid="{D5CDD505-2E9C-101B-9397-08002B2CF9AE}" pid="25" name="DISdDocName">
    <vt:lpwstr>L595737</vt:lpwstr>
  </property>
  <property fmtid="{D5CDD505-2E9C-101B-9397-08002B2CF9AE}" pid="26" name="DISCesvisSigner">
    <vt:lpwstr>Ārkārtējais un pilnvarotais vēstnieks Baiba Braže</vt:lpwstr>
  </property>
  <property fmtid="{D5CDD505-2E9C-101B-9397-08002B2CF9AE}" pid="27" name="DISCesvisSafetyLevel">
    <vt:lpwstr>Vispārpieejams</vt:lpwstr>
  </property>
  <property fmtid="{D5CDD505-2E9C-101B-9397-08002B2CF9AE}" pid="28" name="DISTaskPaneUrl">
    <vt:lpwstr>https://lim.esvis.gov.lv/cs/idcplg?ClientControlled=DocMan&amp;coreContentOnly=1&amp;WebdavRequest=1&amp;IdcService=DOC_INFO&amp;dID=688794</vt:lpwstr>
  </property>
  <property fmtid="{D5CDD505-2E9C-101B-9397-08002B2CF9AE}" pid="29" name="DISCesvisTitle">
    <vt:lpwstr>Par Latvijas Republikas nacionālo pozīciju Nr. 2 “Par Eiropas Savienības daudzgadu finanšu shēmu 2028.-2034. gadam”</vt:lpwstr>
  </property>
  <property fmtid="{D5CDD505-2E9C-101B-9397-08002B2CF9AE}" pid="30" name="DISCesvisMinistryOfMinister">
    <vt:lpwstr>wwTemplateNP_MinistryOfMinister(Ārlietu,)</vt:lpwstr>
  </property>
  <property fmtid="{D5CDD505-2E9C-101B-9397-08002B2CF9AE}" pid="31" name="DISCesvisAuthor">
    <vt:lpwstr>Ārlietu ministrija</vt:lpwstr>
  </property>
  <property fmtid="{D5CDD505-2E9C-101B-9397-08002B2CF9AE}" pid="32" name="DISCesvisMainMaker">
    <vt:lpwstr>Vecākais referents Kārlis Kadeģis</vt:lpwstr>
  </property>
  <property fmtid="{D5CDD505-2E9C-101B-9397-08002B2CF9AE}" pid="33" name="DISidcName">
    <vt:lpwstr>1020404016200</vt:lpwstr>
  </property>
  <property fmtid="{D5CDD505-2E9C-101B-9397-08002B2CF9AE}" pid="34"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35" name="DISCesvisAdditionalMakersMail">
    <vt:lpwstr>karlis.kadegis@mfa.gov.lv, aija.veja@mfa.gov.lv</vt:lpwstr>
  </property>
  <property fmtid="{D5CDD505-2E9C-101B-9397-08002B2CF9AE}" pid="36" name="DISdUser">
    <vt:lpwstr>weblogic</vt:lpwstr>
  </property>
  <property fmtid="{D5CDD505-2E9C-101B-9397-08002B2CF9AE}" pid="37" name="DISdID">
    <vt:lpwstr>688794</vt:lpwstr>
  </property>
  <property fmtid="{D5CDD505-2E9C-101B-9397-08002B2CF9AE}" pid="38" name="DISCesvisAdditionalMakersPhone">
    <vt:lpwstr>67016327, 67016487</vt:lpwstr>
  </property>
  <property fmtid="{D5CDD505-2E9C-101B-9397-08002B2CF9AE}" pid="39" name="DISCesvisMainMakerOrgUnitTitle">
    <vt:lpwstr>Pastāvīgo pārstāvju komitejas II daļas sagatavošanas nodaļa</vt:lpwstr>
  </property>
  <property fmtid="{D5CDD505-2E9C-101B-9397-08002B2CF9AE}" pid="40" name="DISCesvisDocRegDate">
    <vt:lpwstr>2025-12-12</vt:lpwstr>
  </property>
  <property fmtid="{D5CDD505-2E9C-101B-9397-08002B2CF9AE}" pid="41" name="DISCesvisRegDate">
    <vt:lpwstr>2025-12-12</vt:lpwstr>
  </property>
  <property fmtid="{D5CDD505-2E9C-101B-9397-08002B2CF9AE}" pid="42" name="DISCesvisDocRegNr">
    <vt:lpwstr>PV-AM/2025-63</vt:lpwstr>
  </property>
  <property fmtid="{D5CDD505-2E9C-101B-9397-08002B2CF9AE}" pid="43" name="DISCesvisRelatedDocNP">
    <vt:lpwstr>Pozīcija Nr. 2 Par Eiropas Savienības daudzgadu finanšu shēmu 2028.-2034. gadam</vt:lpwstr>
  </property>
</Properties>
</file>