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customXmlProperties+xml" PartName="/customXml/itemProps4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?>
<Relationships xmlns="http://schemas.openxmlformats.org/package/2006/relationships">
   <Relationship Target="word/document.xml" Type="http://schemas.openxmlformats.org/officeDocument/2006/relationships/officeDocument" Id="rId1"/>
   <Relationship Target="docProps/core.xml" Type="http://schemas.openxmlformats.org/package/2006/relationships/metadata/core-properties" Id="rId2"/>
   <Relationship Target="docProps/app.xml" Type="http://schemas.openxmlformats.org/officeDocument/2006/relationships/extended-properties" Id="rId3"/>
   <Relationship Target="docProps/custom.xml" Type="http://schemas.openxmlformats.org/officeDocument/2006/relationships/custom-properties" Id="rId4"/>
</Relationships>

</file>

<file path=word/document.xml><?xml version="1.0" encoding="utf-8"?>
<w:document xmlns:w="http://schemas.openxmlformats.org/wordprocessingml/2006/main" xmlns:w14="http://schemas.microsoft.com/office/word/2010/wordml" xmlns:r="http://schemas.openxmlformats.org/officeDocument/2006/relationships" xmlns:m="http://schemas.openxmlformats.org/officeDocument/2006/math" xmlns:w15="http://schemas.microsoft.com/office/word/2012/wordml" xmlns:ns27="http://schemas.openxmlformats.org/schemaLibrary/2006/main" xmlns:mc="http://schemas.openxmlformats.org/markup-compatibility/2006" xmlns:wp="http://schemas.openxmlformats.org/drawingml/2006/wordprocessingDrawing" xmlns:a="http://schemas.openxmlformats.org/drawingml/2006/main" mc:Ignorable="w14 w15">
  <w:body>
    <w:p w:rsidRPr="00E8789E" w:rsidR="005243EA" w:rsidP="002646A6" w:rsidRDefault="005243EA" w14:paraId="7074A940" w14:textId="77777777">
      <w:pPr>
        <w:autoSpaceDE w:val="false"/>
        <w:autoSpaceDN w:val="false"/>
        <w:adjustRightInd w:val="false"/>
        <w:ind w:right="13"/>
        <w:jc w:val="right"/>
        <w15:collapsed w:val="false"/>
        <w:rPr>
          <w:b/>
          <w:bCs/>
          <w:color w:val="000000"/>
        </w:rPr>
      </w:pPr>
      <w:r w:rsidRPr="00E8789E">
        <w:rPr>
          <w:b/>
          <w:bCs/>
          <w:color w:val="000000"/>
        </w:rPr>
        <w:t>Valsts kancelejai</w:t>
      </w:r>
    </w:p>
    <w:p w:rsidRPr="00E8789E" w:rsidR="005243EA" w:rsidP="00A40545" w:rsidRDefault="005243EA" w14:paraId="468DE599" w14:textId="77777777">
      <w:pPr>
        <w:autoSpaceDE w:val="false"/>
        <w:autoSpaceDN w:val="false"/>
        <w:adjustRightInd w:val="false"/>
        <w:ind w:right="13"/>
        <w:jc w:val="right"/>
        <w:rPr>
          <w:b/>
          <w:bCs/>
          <w:color w:val="000000"/>
        </w:rPr>
      </w:pPr>
    </w:p>
    <w:p w:rsidRPr="00D84824" w:rsidR="005243EA" w:rsidP="00A40545" w:rsidRDefault="005243EA" w14:paraId="4CAE0768" w14:textId="7615EA4E">
      <w:pPr>
        <w:tabs>
          <w:tab w:val="left" w:pos="7230"/>
        </w:tabs>
        <w:ind w:right="4265"/>
        <w:rPr>
          <w:i/>
          <w:szCs w:val="26"/>
        </w:rPr>
      </w:pPr>
      <w:r w:rsidRPr="00BD54AB">
        <w:rPr>
          <w:i/>
          <w:szCs w:val="26"/>
        </w:rPr>
        <w:t xml:space="preserve">Par informatīvā ziņojuma </w:t>
      </w:r>
      <w:r w:rsidRPr="00B7469F" w:rsidR="00B7469F">
        <w:rPr>
          <w:i/>
          <w:szCs w:val="26"/>
        </w:rPr>
        <w:t xml:space="preserve">"Par Eiropas Savienības Tieslietu un </w:t>
      </w:r>
      <w:proofErr w:type="spellStart"/>
      <w:r w:rsidRPr="00B7469F" w:rsidR="00B7469F">
        <w:rPr>
          <w:i/>
          <w:szCs w:val="26"/>
        </w:rPr>
        <w:t>iekšlietu</w:t>
      </w:r>
      <w:proofErr w:type="spellEnd"/>
      <w:r w:rsidRPr="00B7469F" w:rsidR="00B7469F">
        <w:rPr>
          <w:i/>
          <w:szCs w:val="26"/>
        </w:rPr>
        <w:t xml:space="preserve"> ministru padomes 202</w:t>
      </w:r>
      <w:r w:rsidR="001C3EA0">
        <w:rPr>
          <w:i/>
          <w:szCs w:val="26"/>
        </w:rPr>
        <w:t>4</w:t>
      </w:r>
      <w:r w:rsidRPr="00B7469F" w:rsidR="00B7469F">
        <w:rPr>
          <w:i/>
          <w:szCs w:val="26"/>
        </w:rPr>
        <w:t xml:space="preserve">. gada </w:t>
      </w:r>
      <w:r w:rsidR="00325EBD">
        <w:rPr>
          <w:i/>
          <w:szCs w:val="26"/>
        </w:rPr>
        <w:t>1</w:t>
      </w:r>
      <w:r w:rsidR="00D66D12">
        <w:rPr>
          <w:i/>
          <w:szCs w:val="26"/>
        </w:rPr>
        <w:t>2</w:t>
      </w:r>
      <w:r w:rsidR="00325EBD">
        <w:rPr>
          <w:i/>
          <w:szCs w:val="26"/>
        </w:rPr>
        <w:t>.-1</w:t>
      </w:r>
      <w:r w:rsidR="00D66D12">
        <w:rPr>
          <w:i/>
          <w:szCs w:val="26"/>
        </w:rPr>
        <w:t>3</w:t>
      </w:r>
      <w:r w:rsidR="00B646C1">
        <w:rPr>
          <w:i/>
          <w:szCs w:val="26"/>
        </w:rPr>
        <w:t>.</w:t>
      </w:r>
      <w:r w:rsidR="00325EBD">
        <w:rPr>
          <w:i/>
          <w:szCs w:val="26"/>
        </w:rPr>
        <w:t xml:space="preserve"> </w:t>
      </w:r>
      <w:r w:rsidR="00D66D12">
        <w:rPr>
          <w:i/>
          <w:szCs w:val="26"/>
        </w:rPr>
        <w:t>decembra</w:t>
      </w:r>
      <w:r w:rsidRPr="00B7469F" w:rsidR="00B7469F">
        <w:rPr>
          <w:i/>
          <w:szCs w:val="26"/>
        </w:rPr>
        <w:t xml:space="preserve"> sanāksmē izskatāmajiem </w:t>
      </w:r>
      <w:r w:rsidR="00DD4E25">
        <w:rPr>
          <w:i/>
          <w:szCs w:val="26"/>
        </w:rPr>
        <w:t xml:space="preserve">tieslietu jomas </w:t>
      </w:r>
      <w:r w:rsidRPr="00B7469F" w:rsidR="00B7469F">
        <w:rPr>
          <w:i/>
          <w:szCs w:val="26"/>
        </w:rPr>
        <w:t>jautājumiem"</w:t>
      </w:r>
      <w:r w:rsidRPr="00BD54AB">
        <w:rPr>
          <w:i/>
          <w:szCs w:val="26"/>
        </w:rPr>
        <w:t xml:space="preserve"> iesniegšanu</w:t>
      </w:r>
    </w:p>
    <w:p w:rsidR="00FB1E80" w:rsidP="00A40545" w:rsidRDefault="00FB1E80" w14:paraId="1312E021" w14:textId="77777777">
      <w:pPr>
        <w:ind w:right="13" w:firstLine="567"/>
        <w:rPr>
          <w:szCs w:val="24"/>
        </w:rPr>
      </w:pPr>
    </w:p>
    <w:p w:rsidR="008155C6" w:rsidP="00EB31CE" w:rsidRDefault="008155C6" w14:paraId="0915B73B" w14:textId="77777777">
      <w:pPr>
        <w:ind w:firstLine="720"/>
        <w:rPr>
          <w:szCs w:val="24"/>
        </w:rPr>
      </w:pPr>
    </w:p>
    <w:p w:rsidRPr="00F9542D" w:rsidR="00FB1E80" w:rsidP="00EB31CE" w:rsidRDefault="00FB1E80" w14:paraId="7807D608" w14:textId="515D2844">
      <w:pPr>
        <w:ind w:firstLine="720"/>
        <w:rPr>
          <w:szCs w:val="24"/>
        </w:rPr>
      </w:pPr>
      <w:r w:rsidRPr="00F9542D">
        <w:rPr>
          <w:szCs w:val="24"/>
        </w:rPr>
        <w:t xml:space="preserve">Pamatojoties uz Ministru kabineta </w:t>
      </w:r>
      <w:r w:rsidRPr="00F9542D" w:rsidR="000C3FDF">
        <w:rPr>
          <w:szCs w:val="24"/>
        </w:rPr>
        <w:t>20</w:t>
      </w:r>
      <w:r w:rsidR="000C3FDF">
        <w:rPr>
          <w:szCs w:val="24"/>
        </w:rPr>
        <w:t>21</w:t>
      </w:r>
      <w:r w:rsidRPr="00F9542D">
        <w:rPr>
          <w:szCs w:val="24"/>
        </w:rPr>
        <w:t>. gada 7. </w:t>
      </w:r>
      <w:r w:rsidR="000C3FDF">
        <w:rPr>
          <w:szCs w:val="24"/>
        </w:rPr>
        <w:t>septembra</w:t>
      </w:r>
      <w:r w:rsidRPr="00F9542D" w:rsidR="000C3FDF">
        <w:rPr>
          <w:szCs w:val="24"/>
        </w:rPr>
        <w:t xml:space="preserve"> </w:t>
      </w:r>
      <w:r w:rsidRPr="00F9542D">
        <w:rPr>
          <w:szCs w:val="24"/>
        </w:rPr>
        <w:t>noteikumu Nr. </w:t>
      </w:r>
      <w:r w:rsidR="000C3FDF">
        <w:rPr>
          <w:szCs w:val="24"/>
        </w:rPr>
        <w:t>606</w:t>
      </w:r>
      <w:r w:rsidRPr="00F9542D" w:rsidR="000C3FDF">
        <w:rPr>
          <w:szCs w:val="24"/>
        </w:rPr>
        <w:t xml:space="preserve"> </w:t>
      </w:r>
      <w:r w:rsidRPr="00F9542D">
        <w:rPr>
          <w:szCs w:val="24"/>
        </w:rPr>
        <w:t xml:space="preserve">"Ministru kabineta kārtības rullis" </w:t>
      </w:r>
      <w:r w:rsidR="000C3FDF">
        <w:rPr>
          <w:szCs w:val="24"/>
        </w:rPr>
        <w:t>2.6.4. apakšpunktu un 114. punktu</w:t>
      </w:r>
      <w:r w:rsidRPr="00F9542D">
        <w:rPr>
          <w:szCs w:val="24"/>
        </w:rPr>
        <w:t xml:space="preserve">, iesniedzu izskatīšanai Ministru kabineta </w:t>
      </w:r>
      <w:r w:rsidRPr="00F9542D">
        <w:rPr>
          <w:b/>
          <w:szCs w:val="24"/>
        </w:rPr>
        <w:t>20</w:t>
      </w:r>
      <w:r w:rsidR="00F05AF7">
        <w:rPr>
          <w:b/>
          <w:szCs w:val="24"/>
        </w:rPr>
        <w:t>2</w:t>
      </w:r>
      <w:r w:rsidR="001C3EA0">
        <w:rPr>
          <w:b/>
          <w:szCs w:val="24"/>
        </w:rPr>
        <w:t>4</w:t>
      </w:r>
      <w:r w:rsidRPr="00F9542D">
        <w:rPr>
          <w:b/>
          <w:szCs w:val="24"/>
        </w:rPr>
        <w:t xml:space="preserve">. gada </w:t>
      </w:r>
      <w:r w:rsidR="00325EBD">
        <w:rPr>
          <w:b/>
          <w:szCs w:val="24"/>
        </w:rPr>
        <w:t>1</w:t>
      </w:r>
      <w:r w:rsidR="00D66D12">
        <w:rPr>
          <w:b/>
          <w:szCs w:val="24"/>
        </w:rPr>
        <w:t>0.decembra</w:t>
      </w:r>
      <w:r w:rsidRPr="00F9542D">
        <w:rPr>
          <w:b/>
          <w:szCs w:val="24"/>
        </w:rPr>
        <w:t xml:space="preserve"> </w:t>
      </w:r>
      <w:r w:rsidRPr="00F9542D">
        <w:rPr>
          <w:szCs w:val="24"/>
        </w:rPr>
        <w:t xml:space="preserve">sēdē </w:t>
      </w:r>
      <w:r w:rsidRPr="00F9542D" w:rsidR="00F30ABB">
        <w:rPr>
          <w:szCs w:val="24"/>
        </w:rPr>
        <w:t>informatīvo ziņojumu "</w:t>
      </w:r>
      <w:r w:rsidRPr="00A40545" w:rsidR="00F30ABB">
        <w:rPr>
          <w:bCs/>
          <w:szCs w:val="24"/>
        </w:rPr>
        <w:t xml:space="preserve">Par Eiropas Savienības Tieslietu un </w:t>
      </w:r>
      <w:proofErr w:type="spellStart"/>
      <w:r w:rsidRPr="00A40545" w:rsidR="00F30ABB">
        <w:rPr>
          <w:bCs/>
          <w:szCs w:val="24"/>
        </w:rPr>
        <w:t>iekšlietu</w:t>
      </w:r>
      <w:proofErr w:type="spellEnd"/>
      <w:r w:rsidRPr="00A40545" w:rsidR="00F30ABB">
        <w:rPr>
          <w:bCs/>
          <w:szCs w:val="24"/>
        </w:rPr>
        <w:t xml:space="preserve"> ministru padomes </w:t>
      </w:r>
      <w:r w:rsidRPr="00B646C1" w:rsidR="00B646C1">
        <w:rPr>
          <w:bCs/>
          <w:szCs w:val="24"/>
        </w:rPr>
        <w:t>202</w:t>
      </w:r>
      <w:r w:rsidR="001C3EA0">
        <w:rPr>
          <w:bCs/>
          <w:szCs w:val="24"/>
        </w:rPr>
        <w:t>4</w:t>
      </w:r>
      <w:r w:rsidRPr="00B646C1" w:rsidR="00B646C1">
        <w:rPr>
          <w:bCs/>
          <w:szCs w:val="24"/>
        </w:rPr>
        <w:t xml:space="preserve">. gada </w:t>
      </w:r>
      <w:r w:rsidR="00325EBD">
        <w:rPr>
          <w:bCs/>
          <w:szCs w:val="24"/>
        </w:rPr>
        <w:t>1</w:t>
      </w:r>
      <w:r w:rsidR="00D66D12">
        <w:rPr>
          <w:bCs/>
          <w:szCs w:val="24"/>
        </w:rPr>
        <w:t>2.</w:t>
      </w:r>
      <w:r w:rsidR="00D52426">
        <w:rPr>
          <w:bCs/>
          <w:szCs w:val="24"/>
        </w:rPr>
        <w:t>-1</w:t>
      </w:r>
      <w:r w:rsidR="00D66D12">
        <w:rPr>
          <w:bCs/>
          <w:szCs w:val="24"/>
        </w:rPr>
        <w:t>3</w:t>
      </w:r>
      <w:r w:rsidR="00D52426">
        <w:rPr>
          <w:bCs/>
          <w:szCs w:val="24"/>
        </w:rPr>
        <w:t>.</w:t>
      </w:r>
      <w:r w:rsidR="00D66D12">
        <w:rPr>
          <w:bCs/>
          <w:szCs w:val="24"/>
        </w:rPr>
        <w:t>decembra</w:t>
      </w:r>
      <w:r w:rsidRPr="00B646C1" w:rsidR="00B646C1">
        <w:rPr>
          <w:bCs/>
          <w:szCs w:val="24"/>
        </w:rPr>
        <w:t xml:space="preserve"> </w:t>
      </w:r>
      <w:r w:rsidRPr="00A40545" w:rsidR="00F30ABB">
        <w:rPr>
          <w:bCs/>
          <w:szCs w:val="24"/>
        </w:rPr>
        <w:t xml:space="preserve">sanāksmē izskatāmajiem </w:t>
      </w:r>
      <w:r w:rsidR="00DD4E25">
        <w:rPr>
          <w:bCs/>
          <w:szCs w:val="24"/>
        </w:rPr>
        <w:t xml:space="preserve">tieslietu jomas </w:t>
      </w:r>
      <w:r w:rsidRPr="00A40545" w:rsidR="00F30ABB">
        <w:rPr>
          <w:bCs/>
          <w:szCs w:val="24"/>
        </w:rPr>
        <w:t>jautājumiem</w:t>
      </w:r>
      <w:r w:rsidRPr="00F9542D" w:rsidR="00F30ABB">
        <w:rPr>
          <w:szCs w:val="24"/>
        </w:rPr>
        <w:t>" (turpmāk</w:t>
      </w:r>
      <w:r w:rsidR="00F30ABB">
        <w:rPr>
          <w:szCs w:val="24"/>
        </w:rPr>
        <w:t> </w:t>
      </w:r>
      <w:r w:rsidRPr="00F9542D" w:rsidR="00F30ABB">
        <w:rPr>
          <w:szCs w:val="24"/>
        </w:rPr>
        <w:t xml:space="preserve">– </w:t>
      </w:r>
      <w:r w:rsidR="00F30ABB">
        <w:rPr>
          <w:szCs w:val="24"/>
        </w:rPr>
        <w:t>i</w:t>
      </w:r>
      <w:r w:rsidRPr="00F9542D" w:rsidR="00F30ABB">
        <w:rPr>
          <w:szCs w:val="24"/>
        </w:rPr>
        <w:t>nformatīvais ziņojums)</w:t>
      </w:r>
      <w:r w:rsidR="00F30ABB">
        <w:rPr>
          <w:szCs w:val="24"/>
        </w:rPr>
        <w:t xml:space="preserve"> un </w:t>
      </w:r>
      <w:r w:rsidRPr="005B2D7B" w:rsidR="00F30ABB">
        <w:rPr>
          <w:szCs w:val="24"/>
        </w:rPr>
        <w:t>Latvijas Republikas nacionāl</w:t>
      </w:r>
      <w:r w:rsidR="002752B2">
        <w:rPr>
          <w:szCs w:val="24"/>
        </w:rPr>
        <w:t>o</w:t>
      </w:r>
      <w:r w:rsidRPr="005B2D7B" w:rsidR="00F30ABB">
        <w:rPr>
          <w:szCs w:val="24"/>
        </w:rPr>
        <w:t xml:space="preserve"> pozīcij</w:t>
      </w:r>
      <w:r w:rsidR="002752B2">
        <w:rPr>
          <w:szCs w:val="24"/>
        </w:rPr>
        <w:t>u</w:t>
      </w:r>
      <w:r w:rsidRPr="005B2D7B">
        <w:rPr>
          <w:szCs w:val="24"/>
        </w:rPr>
        <w:t>.</w:t>
      </w:r>
    </w:p>
    <w:p w:rsidRPr="00F9542D" w:rsidR="00FB1E80" w:rsidP="00A40545" w:rsidRDefault="00FB1E80" w14:paraId="5FAAE651" w14:textId="77777777">
      <w:pPr>
        <w:widowControl/>
        <w:ind w:right="13"/>
        <w:rPr>
          <w:rFonts w:eastAsia="Times New Roman"/>
          <w:b/>
          <w:bCs/>
          <w:szCs w:val="24"/>
          <w:highlight w:val="yellow"/>
          <w:lang w:eastAsia="lv-LV"/>
        </w:rPr>
      </w:pPr>
    </w:p>
    <w:tbl>
      <w:tblPr>
        <w:tblW w:w="9072" w:type="dxa"/>
        <w:tblInd w:w="-5" w:type="dxa"/>
        <w:tblLayout w:type="fixed"/>
        <w:tblCellMar>
          <w:left w:w="0" w:type="dxa"/>
          <w:right w:w="0" w:type="dxa"/>
        </w:tblCellMar>
        <w:tblLook w:firstRow="1" w:lastRow="0" w:firstColumn="1" w:lastColumn="0" w:noHBand="0" w:noVBand="1" w:val="04A0"/>
      </w:tblPr>
      <w:tblGrid>
        <w:gridCol w:w="2694"/>
        <w:gridCol w:w="6378"/>
      </w:tblGrid>
      <w:tr w:rsidRPr="00F9542D" w:rsidR="00FB1E80" w:rsidTr="00A40545" w14:paraId="5E4F1DD6" w14:textId="77777777">
        <w:tc>
          <w:tcPr>
            <w:tcW w:w="2694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F9542D" w:rsidR="00FB1E80" w:rsidP="00A40545" w:rsidRDefault="00FB1E80" w14:paraId="3A52A38B" w14:textId="77777777">
            <w:pPr>
              <w:widowControl/>
              <w:ind w:right="13"/>
              <w:rPr>
                <w:rFonts w:eastAsia="Times New Roman"/>
                <w:szCs w:val="24"/>
                <w:lang w:eastAsia="lv-LV"/>
              </w:rPr>
            </w:pPr>
            <w:r w:rsidRPr="00F9542D">
              <w:rPr>
                <w:rFonts w:eastAsia="Times New Roman"/>
                <w:szCs w:val="24"/>
                <w:lang w:eastAsia="lv-LV"/>
              </w:rPr>
              <w:t>Iesniegšanas pamatojums</w:t>
            </w:r>
          </w:p>
        </w:tc>
        <w:tc>
          <w:tcPr>
            <w:tcW w:w="637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F9542D" w:rsidR="00FB1E80" w:rsidP="00A40545" w:rsidRDefault="00FB1E80" w14:paraId="0F58D77A" w14:textId="4C99E3B3">
            <w:pPr>
              <w:widowControl/>
              <w:ind w:right="13"/>
              <w:rPr>
                <w:rFonts w:eastAsia="Times New Roman"/>
                <w:szCs w:val="24"/>
                <w:lang w:eastAsia="lv-LV"/>
              </w:rPr>
            </w:pPr>
            <w:r w:rsidRPr="00F9542D">
              <w:rPr>
                <w:rFonts w:eastAsia="Times New Roman"/>
                <w:szCs w:val="24"/>
                <w:lang w:eastAsia="lv-LV"/>
              </w:rPr>
              <w:t xml:space="preserve">Eiropas Savienības Tieslietu un </w:t>
            </w:r>
            <w:proofErr w:type="spellStart"/>
            <w:r w:rsidRPr="00F9542D">
              <w:rPr>
                <w:rFonts w:eastAsia="Times New Roman"/>
                <w:szCs w:val="24"/>
                <w:lang w:eastAsia="lv-LV"/>
              </w:rPr>
              <w:t>iekšlietu</w:t>
            </w:r>
            <w:proofErr w:type="spellEnd"/>
            <w:r w:rsidRPr="00F9542D">
              <w:rPr>
                <w:rFonts w:eastAsia="Times New Roman"/>
                <w:szCs w:val="24"/>
                <w:lang w:eastAsia="lv-LV"/>
              </w:rPr>
              <w:t xml:space="preserve"> ministru padomes </w:t>
            </w:r>
            <w:r w:rsidRPr="00B646C1" w:rsidR="00B646C1">
              <w:rPr>
                <w:rFonts w:eastAsia="Times New Roman"/>
                <w:szCs w:val="24"/>
                <w:lang w:eastAsia="lv-LV"/>
              </w:rPr>
              <w:t>202</w:t>
            </w:r>
            <w:r w:rsidR="001C3EA0">
              <w:rPr>
                <w:rFonts w:eastAsia="Times New Roman"/>
                <w:szCs w:val="24"/>
                <w:lang w:eastAsia="lv-LV"/>
              </w:rPr>
              <w:t>4</w:t>
            </w:r>
            <w:r w:rsidRPr="00B646C1" w:rsidR="00B646C1">
              <w:rPr>
                <w:rFonts w:eastAsia="Times New Roman"/>
                <w:szCs w:val="24"/>
                <w:lang w:eastAsia="lv-LV"/>
              </w:rPr>
              <w:t xml:space="preserve">. gada </w:t>
            </w:r>
            <w:r w:rsidR="0023095E">
              <w:rPr>
                <w:rFonts w:eastAsia="Times New Roman"/>
                <w:szCs w:val="24"/>
                <w:lang w:eastAsia="lv-LV"/>
              </w:rPr>
              <w:t>1</w:t>
            </w:r>
            <w:r w:rsidR="00D66D12">
              <w:rPr>
                <w:rFonts w:eastAsia="Times New Roman"/>
                <w:szCs w:val="24"/>
                <w:lang w:eastAsia="lv-LV"/>
              </w:rPr>
              <w:t>2</w:t>
            </w:r>
            <w:r w:rsidR="0023095E">
              <w:rPr>
                <w:rFonts w:eastAsia="Times New Roman"/>
                <w:szCs w:val="24"/>
                <w:lang w:eastAsia="lv-LV"/>
              </w:rPr>
              <w:t>.-1</w:t>
            </w:r>
            <w:r w:rsidR="00D66D12">
              <w:rPr>
                <w:rFonts w:eastAsia="Times New Roman"/>
                <w:szCs w:val="24"/>
                <w:lang w:eastAsia="lv-LV"/>
              </w:rPr>
              <w:t>3</w:t>
            </w:r>
            <w:r w:rsidR="0023095E">
              <w:rPr>
                <w:rFonts w:eastAsia="Times New Roman"/>
                <w:szCs w:val="24"/>
                <w:lang w:eastAsia="lv-LV"/>
              </w:rPr>
              <w:t>.</w:t>
            </w:r>
            <w:r w:rsidR="00D66D12">
              <w:rPr>
                <w:rFonts w:eastAsia="Times New Roman"/>
                <w:szCs w:val="24"/>
                <w:lang w:eastAsia="lv-LV"/>
              </w:rPr>
              <w:t xml:space="preserve">decembra </w:t>
            </w:r>
            <w:r w:rsidRPr="00F9542D">
              <w:rPr>
                <w:rFonts w:eastAsia="Times New Roman"/>
                <w:szCs w:val="24"/>
                <w:lang w:eastAsia="lv-LV"/>
              </w:rPr>
              <w:t>sanāksme.</w:t>
            </w:r>
          </w:p>
        </w:tc>
      </w:tr>
      <w:tr w:rsidRPr="00F9542D" w:rsidR="00FB1E80" w:rsidTr="00A40545" w14:paraId="07B180A6" w14:textId="77777777">
        <w:tc>
          <w:tcPr>
            <w:tcW w:w="2694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F9542D" w:rsidR="00FB1E80" w:rsidP="00A40545" w:rsidRDefault="00FB1E80" w14:paraId="1C3895A1" w14:textId="77777777">
            <w:pPr>
              <w:widowControl/>
              <w:ind w:right="13"/>
              <w:rPr>
                <w:rFonts w:eastAsia="Times New Roman"/>
                <w:szCs w:val="24"/>
                <w:lang w:eastAsia="lv-LV"/>
              </w:rPr>
            </w:pPr>
            <w:r w:rsidRPr="00F9542D">
              <w:rPr>
                <w:rFonts w:eastAsia="Times New Roman"/>
                <w:szCs w:val="24"/>
                <w:lang w:eastAsia="lv-LV"/>
              </w:rPr>
              <w:t>Valsts sekretāru sanāksmes datums un numurs</w:t>
            </w:r>
          </w:p>
        </w:tc>
        <w:tc>
          <w:tcPr>
            <w:tcW w:w="63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F9542D" w:rsidR="00FB1E80" w:rsidP="00A40545" w:rsidRDefault="00FB1E80" w14:paraId="41D0F0C5" w14:textId="77777777">
            <w:pPr>
              <w:widowControl/>
              <w:ind w:right="13"/>
              <w:rPr>
                <w:rFonts w:eastAsia="Times New Roman"/>
                <w:szCs w:val="24"/>
                <w:lang w:eastAsia="lv-LV"/>
              </w:rPr>
            </w:pPr>
            <w:r w:rsidRPr="00F9542D">
              <w:rPr>
                <w:rFonts w:eastAsia="Times New Roman"/>
                <w:szCs w:val="24"/>
                <w:lang w:eastAsia="lv-LV"/>
              </w:rPr>
              <w:t>Nav attiecināms.</w:t>
            </w:r>
          </w:p>
        </w:tc>
      </w:tr>
      <w:tr w:rsidRPr="001451CA" w:rsidR="00FB1E80" w:rsidTr="00A40545" w14:paraId="3DAC90B0" w14:textId="77777777">
        <w:tc>
          <w:tcPr>
            <w:tcW w:w="2694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F9542D" w:rsidR="00FB1E80" w:rsidP="00A40545" w:rsidRDefault="00FB1E80" w14:paraId="3FA113EE" w14:textId="77777777">
            <w:pPr>
              <w:widowControl/>
              <w:ind w:right="13"/>
              <w:rPr>
                <w:rFonts w:eastAsia="Times New Roman"/>
                <w:szCs w:val="24"/>
                <w:lang w:eastAsia="lv-LV"/>
              </w:rPr>
            </w:pPr>
            <w:r w:rsidRPr="00F9542D">
              <w:rPr>
                <w:rFonts w:eastAsia="Times New Roman"/>
                <w:szCs w:val="24"/>
                <w:lang w:eastAsia="lv-LV"/>
              </w:rPr>
              <w:t>Informācija par saskaņojumiem</w:t>
            </w:r>
          </w:p>
        </w:tc>
        <w:tc>
          <w:tcPr>
            <w:tcW w:w="63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1C79F2" w:rsidR="00333035" w:rsidP="00B7469F" w:rsidRDefault="002B359E" w14:paraId="26ACFF1E" w14:textId="4FFC7235">
            <w:pPr>
              <w:widowControl/>
              <w:ind w:right="13"/>
              <w:rPr>
                <w:rFonts w:eastAsia="Times New Roman"/>
                <w:color w:val="0D0D0D" w:themeColor="text1" w:themeTint="F2"/>
                <w:szCs w:val="24"/>
                <w:lang w:eastAsia="lv-LV"/>
              </w:rPr>
            </w:pPr>
            <w:r w:rsidRPr="001C79F2">
              <w:rPr>
                <w:rFonts w:eastAsia="Times New Roman"/>
                <w:color w:val="0D0D0D" w:themeColor="text1" w:themeTint="F2"/>
                <w:szCs w:val="24"/>
                <w:lang w:eastAsia="lv-LV"/>
              </w:rPr>
              <w:t xml:space="preserve">Tieslietu ministrijas sagatavotais </w:t>
            </w:r>
            <w:r w:rsidRPr="001C79F2" w:rsidR="00180166">
              <w:rPr>
                <w:rFonts w:eastAsia="Times New Roman"/>
                <w:color w:val="0D0D0D" w:themeColor="text1" w:themeTint="F2"/>
                <w:szCs w:val="24"/>
                <w:lang w:eastAsia="lv-LV"/>
              </w:rPr>
              <w:t>i</w:t>
            </w:r>
            <w:r w:rsidRPr="001C79F2">
              <w:rPr>
                <w:rFonts w:eastAsia="Times New Roman"/>
                <w:color w:val="0D0D0D" w:themeColor="text1" w:themeTint="F2"/>
                <w:szCs w:val="24"/>
                <w:lang w:eastAsia="lv-LV"/>
              </w:rPr>
              <w:t xml:space="preserve">nformatīvais ziņojums </w:t>
            </w:r>
            <w:r w:rsidR="000022E2">
              <w:rPr>
                <w:rFonts w:eastAsia="Times New Roman"/>
                <w:color w:val="0D0D0D" w:themeColor="text1" w:themeTint="F2"/>
                <w:szCs w:val="24"/>
                <w:lang w:eastAsia="lv-LV"/>
              </w:rPr>
              <w:t xml:space="preserve">un </w:t>
            </w:r>
            <w:r w:rsidRPr="00131C54" w:rsidR="000022E2">
              <w:rPr>
                <w:rFonts w:eastAsia="Times New Roman"/>
                <w:color w:val="0D0D0D" w:themeColor="text1" w:themeTint="F2"/>
                <w:szCs w:val="24"/>
                <w:lang w:eastAsia="lv-LV"/>
              </w:rPr>
              <w:t xml:space="preserve">pozīcija </w:t>
            </w:r>
            <w:r w:rsidRPr="00131C54" w:rsidR="00B7469F">
              <w:rPr>
                <w:rFonts w:eastAsia="Times New Roman"/>
                <w:color w:val="0D0D0D" w:themeColor="text1" w:themeTint="F2"/>
                <w:szCs w:val="24"/>
                <w:lang w:eastAsia="lv-LV"/>
              </w:rPr>
              <w:t>tika saskaņot</w:t>
            </w:r>
            <w:r w:rsidRPr="00131C54" w:rsidR="000022E2">
              <w:rPr>
                <w:rFonts w:eastAsia="Times New Roman"/>
                <w:color w:val="0D0D0D" w:themeColor="text1" w:themeTint="F2"/>
                <w:szCs w:val="24"/>
                <w:lang w:eastAsia="lv-LV"/>
              </w:rPr>
              <w:t xml:space="preserve">a ar </w:t>
            </w:r>
            <w:r w:rsidRPr="00131C54" w:rsidR="00DC6016">
              <w:rPr>
                <w:noProof/>
                <w:color w:val="000000" w:themeColor="text1"/>
              </w:rPr>
              <w:t>Ārlietu ministriju, Ģenerālprokuratūru, Iekšlietu ministriju, Izglītības un zinātnes ministriju, Ekonomikas ministriju</w:t>
            </w:r>
            <w:r w:rsidRPr="00DC6016" w:rsidR="00DC6016">
              <w:rPr>
                <w:noProof/>
                <w:color w:val="000000" w:themeColor="text1"/>
              </w:rPr>
              <w:t>, Finanšu ministriju, Kultūras ministriju, Labklājības ministriju, Satiksmes ministriju, Veselības ministriju, Viedās administrācijas un reģionālās attīstības ministriju.</w:t>
            </w:r>
          </w:p>
          <w:p w:rsidRPr="001C79F2" w:rsidR="008439E8" w:rsidP="00CC62F1" w:rsidRDefault="008439E8" w14:paraId="21867112" w14:textId="3E84E70C">
            <w:pPr>
              <w:widowControl/>
              <w:ind w:right="13"/>
              <w:rPr>
                <w:color w:val="0D0D0D" w:themeColor="text1" w:themeTint="F2"/>
                <w:szCs w:val="24"/>
              </w:rPr>
            </w:pPr>
          </w:p>
        </w:tc>
      </w:tr>
      <w:tr w:rsidRPr="00F9542D" w:rsidR="00FB1E80" w:rsidTr="00A40545" w14:paraId="5ABEAAF9" w14:textId="77777777"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F9542D" w:rsidR="00FB1E80" w:rsidP="00A40545" w:rsidRDefault="00FB1E80" w14:paraId="20377EEA" w14:textId="77777777">
            <w:pPr>
              <w:widowControl/>
              <w:ind w:right="13"/>
              <w:rPr>
                <w:rFonts w:eastAsia="Times New Roman"/>
                <w:szCs w:val="24"/>
                <w:lang w:eastAsia="lv-LV"/>
              </w:rPr>
            </w:pPr>
            <w:r w:rsidRPr="00F9542D">
              <w:rPr>
                <w:rFonts w:eastAsia="Times New Roman"/>
                <w:szCs w:val="24"/>
                <w:lang w:eastAsia="lv-LV"/>
              </w:rPr>
              <w:t>Informācija par saskaņojumu ar Eiropas Savienības institūcijām</w:t>
            </w:r>
          </w:p>
        </w:tc>
        <w:tc>
          <w:tcPr>
            <w:tcW w:w="63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F9542D" w:rsidR="00FB1E80" w:rsidP="00A40545" w:rsidRDefault="00FB1E80" w14:paraId="0C0C9BB8" w14:textId="77777777">
            <w:pPr>
              <w:widowControl/>
              <w:ind w:right="13"/>
              <w:rPr>
                <w:rFonts w:eastAsia="Times New Roman"/>
                <w:szCs w:val="24"/>
                <w:lang w:eastAsia="lv-LV"/>
              </w:rPr>
            </w:pPr>
            <w:r w:rsidRPr="00F9542D">
              <w:rPr>
                <w:rFonts w:eastAsia="Times New Roman"/>
                <w:szCs w:val="24"/>
                <w:lang w:eastAsia="lv-LV"/>
              </w:rPr>
              <w:t>Nav attiecināms.</w:t>
            </w:r>
          </w:p>
        </w:tc>
      </w:tr>
      <w:tr w:rsidRPr="00F9542D" w:rsidR="00FB1E80" w:rsidTr="00A40545" w14:paraId="244AC0CE" w14:textId="77777777"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F9542D" w:rsidR="00FB1E80" w:rsidP="00A40545" w:rsidRDefault="00FB1E80" w14:paraId="5FB1F716" w14:textId="77777777">
            <w:pPr>
              <w:widowControl/>
              <w:ind w:right="13"/>
              <w:rPr>
                <w:rFonts w:eastAsia="Times New Roman"/>
                <w:szCs w:val="24"/>
                <w:lang w:eastAsia="lv-LV"/>
              </w:rPr>
            </w:pPr>
            <w:r w:rsidRPr="00F9542D">
              <w:rPr>
                <w:rFonts w:eastAsia="Times New Roman"/>
                <w:szCs w:val="24"/>
                <w:lang w:eastAsia="lv-LV"/>
              </w:rPr>
              <w:t>Politikas joma</w:t>
            </w:r>
          </w:p>
        </w:tc>
        <w:tc>
          <w:tcPr>
            <w:tcW w:w="63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F9542D" w:rsidR="00FB1E80" w:rsidP="00A40545" w:rsidRDefault="00FB1E80" w14:paraId="4960DEA8" w14:textId="77777777">
            <w:pPr>
              <w:widowControl/>
              <w:ind w:right="13"/>
              <w:rPr>
                <w:rFonts w:eastAsia="Times New Roman"/>
                <w:szCs w:val="24"/>
                <w:lang w:eastAsia="lv-LV"/>
              </w:rPr>
            </w:pPr>
            <w:r w:rsidRPr="00F9542D">
              <w:rPr>
                <w:rFonts w:eastAsia="Times New Roman"/>
                <w:szCs w:val="24"/>
                <w:lang w:eastAsia="lv-LV"/>
              </w:rPr>
              <w:t>Tieslietu politika.</w:t>
            </w:r>
          </w:p>
        </w:tc>
      </w:tr>
      <w:tr w:rsidRPr="00F9542D" w:rsidR="00FB1E80" w:rsidTr="00A40545" w14:paraId="2358F1E9" w14:textId="77777777"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F9542D" w:rsidR="00FB1E80" w:rsidP="00A40545" w:rsidRDefault="00FB1E80" w14:paraId="62D35648" w14:textId="77777777">
            <w:pPr>
              <w:widowControl/>
              <w:ind w:right="13"/>
              <w:rPr>
                <w:rFonts w:eastAsia="Times New Roman"/>
                <w:szCs w:val="24"/>
                <w:lang w:eastAsia="lv-LV"/>
              </w:rPr>
            </w:pPr>
            <w:r w:rsidRPr="00F9542D">
              <w:rPr>
                <w:rFonts w:eastAsia="Times New Roman"/>
                <w:szCs w:val="24"/>
                <w:lang w:eastAsia="lv-LV"/>
              </w:rPr>
              <w:t>Atbildīgā amatpersona</w:t>
            </w:r>
          </w:p>
        </w:tc>
        <w:tc>
          <w:tcPr>
            <w:tcW w:w="63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F9542D" w:rsidR="00FB1E80" w:rsidP="00A40545" w:rsidRDefault="00FB1E80" w14:paraId="3FC929E4" w14:textId="00088C65">
            <w:pPr>
              <w:widowControl/>
              <w:ind w:right="13"/>
              <w:rPr>
                <w:rFonts w:eastAsia="Times New Roman"/>
                <w:szCs w:val="24"/>
                <w:lang w:eastAsia="lv-LV"/>
              </w:rPr>
            </w:pPr>
            <w:r w:rsidRPr="00F9542D">
              <w:rPr>
                <w:rFonts w:eastAsia="Times New Roman"/>
                <w:szCs w:val="24"/>
                <w:lang w:eastAsia="lv-LV"/>
              </w:rPr>
              <w:t>Tieslietu ministrijas valsts sekretāra vietniece ārvalstu sadarbības un stratēģijas jautājumos Kristīne Pommere.</w:t>
            </w:r>
          </w:p>
        </w:tc>
      </w:tr>
      <w:tr w:rsidRPr="00F9542D" w:rsidR="00FB1E80" w:rsidTr="00A40545" w14:paraId="3B709C06" w14:textId="77777777"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F9542D" w:rsidR="00FB1E80" w:rsidP="00A40545" w:rsidRDefault="00FB1E80" w14:paraId="26454892" w14:textId="77777777">
            <w:pPr>
              <w:widowControl/>
              <w:ind w:right="13"/>
              <w:rPr>
                <w:rFonts w:eastAsia="Times New Roman"/>
                <w:szCs w:val="24"/>
                <w:lang w:eastAsia="lv-LV"/>
              </w:rPr>
            </w:pPr>
            <w:r w:rsidRPr="00F9542D">
              <w:rPr>
                <w:rFonts w:eastAsia="Times New Roman"/>
                <w:szCs w:val="24"/>
                <w:lang w:eastAsia="lv-LV"/>
              </w:rPr>
              <w:t>Uzaicināmās personas</w:t>
            </w:r>
          </w:p>
          <w:p w:rsidRPr="00F9542D" w:rsidR="00FB1E80" w:rsidP="00A40545" w:rsidRDefault="00FB1E80" w14:paraId="4AFDC31C" w14:textId="77777777">
            <w:pPr>
              <w:ind w:right="13"/>
              <w:rPr>
                <w:rFonts w:eastAsia="Times New Roman"/>
                <w:szCs w:val="24"/>
                <w:lang w:eastAsia="lv-LV"/>
              </w:rPr>
            </w:pPr>
          </w:p>
        </w:tc>
        <w:tc>
          <w:tcPr>
            <w:tcW w:w="63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F9542D" w:rsidR="00FB1E80" w:rsidP="00A40545" w:rsidRDefault="00FB1E80" w14:paraId="2DEB6AE5" w14:textId="62FEB5FD">
            <w:pPr>
              <w:widowControl/>
              <w:ind w:right="13"/>
              <w:rPr>
                <w:rFonts w:eastAsia="Times New Roman"/>
                <w:szCs w:val="24"/>
                <w:lang w:eastAsia="lv-LV"/>
              </w:rPr>
            </w:pPr>
            <w:r>
              <w:rPr>
                <w:rFonts w:eastAsia="Times New Roman"/>
                <w:szCs w:val="24"/>
                <w:lang w:eastAsia="lv-LV"/>
              </w:rPr>
              <w:t>Tieslietu ministrijas v</w:t>
            </w:r>
            <w:r w:rsidRPr="00F9542D">
              <w:rPr>
                <w:rFonts w:eastAsia="Times New Roman"/>
                <w:szCs w:val="24"/>
                <w:lang w:eastAsia="lv-LV"/>
              </w:rPr>
              <w:t>alsts sekretāra vietniece ārvalstu sadarbības un stratēģija</w:t>
            </w:r>
            <w:r>
              <w:rPr>
                <w:rFonts w:eastAsia="Times New Roman"/>
                <w:szCs w:val="24"/>
                <w:lang w:eastAsia="lv-LV"/>
              </w:rPr>
              <w:t>s</w:t>
            </w:r>
            <w:r w:rsidRPr="00F9542D">
              <w:rPr>
                <w:rFonts w:eastAsia="Times New Roman"/>
                <w:szCs w:val="24"/>
                <w:lang w:eastAsia="lv-LV"/>
              </w:rPr>
              <w:t xml:space="preserve"> jautājumos Kristīne Pommere.</w:t>
            </w:r>
          </w:p>
        </w:tc>
      </w:tr>
      <w:tr w:rsidRPr="001451CA" w:rsidR="00FB1E80" w:rsidTr="00A40545" w14:paraId="282C0AF8" w14:textId="77777777"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F9542D" w:rsidR="00FB1E80" w:rsidP="00A40545" w:rsidRDefault="00FB1E80" w14:paraId="177BBEBB" w14:textId="567455B2">
            <w:pPr>
              <w:widowControl/>
              <w:ind w:right="13"/>
              <w:rPr>
                <w:rFonts w:eastAsia="Times New Roman"/>
                <w:szCs w:val="24"/>
                <w:lang w:eastAsia="lv-LV"/>
              </w:rPr>
            </w:pPr>
            <w:r w:rsidRPr="00F9542D">
              <w:rPr>
                <w:rFonts w:eastAsia="Times New Roman"/>
                <w:szCs w:val="24"/>
                <w:lang w:eastAsia="lv-LV"/>
              </w:rPr>
              <w:t>Projekta ierobežotas pieejamības statuss</w:t>
            </w:r>
          </w:p>
        </w:tc>
        <w:tc>
          <w:tcPr>
            <w:tcW w:w="6378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D66D12" w:rsidR="001C2B73" w:rsidP="00180166" w:rsidRDefault="0096398A" w14:paraId="1480B1A7" w14:textId="1F40591A">
            <w:pPr>
              <w:ind w:right="13"/>
              <w:rPr>
                <w:szCs w:val="24"/>
                <w:highlight w:val="yellow"/>
              </w:rPr>
            </w:pPr>
            <w:r w:rsidRPr="00F82C75">
              <w:rPr>
                <w:szCs w:val="24"/>
              </w:rPr>
              <w:t>Nav piešķirts ierobežotas pieejamības statuss.</w:t>
            </w:r>
          </w:p>
        </w:tc>
      </w:tr>
      <w:tr w:rsidRPr="00F9542D" w:rsidR="00FB1E80" w:rsidTr="00A40545" w14:paraId="6B89BFD7" w14:textId="77777777">
        <w:tc>
          <w:tcPr>
            <w:tcW w:w="2694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F9542D" w:rsidR="00FB1E80" w:rsidP="00A40545" w:rsidRDefault="00FB1E80" w14:paraId="3CAD8D05" w14:textId="77777777">
            <w:pPr>
              <w:widowControl/>
              <w:ind w:right="13"/>
              <w:rPr>
                <w:rFonts w:eastAsia="Times New Roman"/>
                <w:szCs w:val="24"/>
                <w:lang w:eastAsia="lv-LV"/>
              </w:rPr>
            </w:pPr>
            <w:r w:rsidRPr="00F9542D">
              <w:rPr>
                <w:rFonts w:eastAsia="Times New Roman"/>
                <w:szCs w:val="24"/>
                <w:lang w:eastAsia="lv-LV"/>
              </w:rPr>
              <w:lastRenderedPageBreak/>
              <w:t>Cita informācija</w:t>
            </w:r>
          </w:p>
        </w:tc>
        <w:tc>
          <w:tcPr>
            <w:tcW w:w="63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1E80" w:rsidP="00A40545" w:rsidRDefault="00FB1E80" w14:paraId="52D8887A" w14:textId="77777777">
            <w:pPr>
              <w:widowControl/>
              <w:ind w:right="13"/>
              <w:rPr>
                <w:rFonts w:eastAsia="Times New Roman"/>
                <w:szCs w:val="24"/>
                <w:lang w:eastAsia="lv-LV"/>
              </w:rPr>
            </w:pPr>
            <w:r w:rsidRPr="00F9542D">
              <w:rPr>
                <w:rFonts w:eastAsia="Times New Roman"/>
                <w:szCs w:val="24"/>
                <w:lang w:eastAsia="lv-LV"/>
              </w:rPr>
              <w:t>Nav.</w:t>
            </w:r>
          </w:p>
          <w:p w:rsidRPr="00F9542D" w:rsidR="001C2B73" w:rsidP="00A40545" w:rsidRDefault="001C2B73" w14:paraId="6907CE7F" w14:textId="77777777">
            <w:pPr>
              <w:widowControl/>
              <w:ind w:right="13"/>
              <w:rPr>
                <w:rFonts w:eastAsia="Times New Roman"/>
                <w:szCs w:val="24"/>
                <w:lang w:eastAsia="lv-LV"/>
              </w:rPr>
            </w:pPr>
          </w:p>
        </w:tc>
      </w:tr>
    </w:tbl>
    <w:p w:rsidRPr="00F9542D" w:rsidR="00FB1E80" w:rsidP="00A40545" w:rsidRDefault="00FB1E80" w14:paraId="1E9195EA" w14:textId="77777777">
      <w:pPr>
        <w:widowControl/>
        <w:ind w:right="13"/>
        <w:rPr>
          <w:rFonts w:eastAsia="Times New Roman"/>
          <w:szCs w:val="24"/>
          <w:lang w:eastAsia="lv-LV"/>
        </w:rPr>
      </w:pPr>
    </w:p>
    <w:p w:rsidR="001342B0" w:rsidP="00A40545" w:rsidRDefault="001342B0" w14:paraId="0EC70F0E" w14:textId="77777777">
      <w:pPr>
        <w:widowControl/>
        <w:ind w:right="13"/>
        <w:rPr>
          <w:rFonts w:eastAsia="Times New Roman"/>
          <w:szCs w:val="24"/>
          <w:lang w:eastAsia="lv-LV"/>
        </w:rPr>
      </w:pPr>
    </w:p>
    <w:p w:rsidRPr="00BE30CB" w:rsidR="00FB1E80" w:rsidP="001342B0" w:rsidRDefault="00FB1E80" w14:paraId="523100C2" w14:textId="028A4D60">
      <w:pPr>
        <w:widowControl/>
        <w:rPr>
          <w:rFonts w:eastAsia="Times New Roman"/>
          <w:szCs w:val="24"/>
          <w:lang w:eastAsia="lv-LV"/>
        </w:rPr>
      </w:pPr>
      <w:r w:rsidRPr="00BE30CB">
        <w:rPr>
          <w:rFonts w:eastAsia="Times New Roman"/>
          <w:szCs w:val="24"/>
          <w:lang w:eastAsia="lv-LV"/>
        </w:rPr>
        <w:t>Pielikumā:</w:t>
      </w:r>
    </w:p>
    <w:p w:rsidRPr="00B764F7" w:rsidR="00FB1E80" w:rsidP="001342B0" w:rsidRDefault="00FB1E80" w14:paraId="6747D76F" w14:textId="05E5B154">
      <w:pPr>
        <w:pStyle w:val="Sarakstarindkopa"/>
        <w:numPr>
          <w:ilvl w:val="0"/>
          <w:numId w:val="12"/>
        </w:numPr>
        <w:spacing w:after="0" w:line="240" w:lineRule="auto"/>
        <w:ind w:left="0"/>
        <w:jc w:val="both"/>
        <w:rPr>
          <w:rFonts w:ascii="Times New Roman" w:hAnsi="Times New Roman" w:eastAsia="Times New Roman"/>
          <w:sz w:val="24"/>
          <w:szCs w:val="24"/>
          <w:lang w:val="lv-LV" w:eastAsia="lv-LV"/>
        </w:rPr>
      </w:pPr>
      <w:r w:rsidRPr="00B764F7">
        <w:rPr>
          <w:rFonts w:ascii="Times New Roman" w:hAnsi="Times New Roman" w:eastAsia="Times New Roman"/>
          <w:sz w:val="24"/>
          <w:szCs w:val="24"/>
          <w:lang w:val="lv-LV" w:eastAsia="lv-LV"/>
        </w:rPr>
        <w:t xml:space="preserve">Informatīvais </w:t>
      </w:r>
      <w:smartTag w:uri="schemas-tilde-lv/tildestengine" w:element="veidnes">
        <w:smartTagPr>
          <w:attr w:name="id" w:val="-1"/>
          <w:attr w:name="baseform" w:val="ziņojums"/>
          <w:attr w:name="text" w:val="ziņojums"/>
        </w:smartTagPr>
        <w:r w:rsidRPr="00B764F7">
          <w:rPr>
            <w:rFonts w:ascii="Times New Roman" w:hAnsi="Times New Roman" w:eastAsia="Times New Roman"/>
            <w:sz w:val="24"/>
            <w:szCs w:val="24"/>
            <w:lang w:val="lv-LV" w:eastAsia="lv-LV"/>
          </w:rPr>
          <w:t>ziņojums</w:t>
        </w:r>
      </w:smartTag>
      <w:r w:rsidRPr="00B764F7">
        <w:rPr>
          <w:rFonts w:ascii="Times New Roman" w:hAnsi="Times New Roman" w:eastAsia="Times New Roman"/>
          <w:sz w:val="24"/>
          <w:szCs w:val="24"/>
          <w:lang w:val="lv-LV" w:eastAsia="lv-LV"/>
        </w:rPr>
        <w:t xml:space="preserve"> (datne: TMzin_</w:t>
      </w:r>
      <w:r w:rsidRPr="00B764F7" w:rsidR="00D66D12">
        <w:rPr>
          <w:rFonts w:ascii="Times New Roman" w:hAnsi="Times New Roman" w:eastAsia="Times New Roman"/>
          <w:sz w:val="24"/>
          <w:szCs w:val="24"/>
          <w:lang w:val="lv-LV" w:eastAsia="lv-LV"/>
        </w:rPr>
        <w:t>1012</w:t>
      </w:r>
      <w:r w:rsidRPr="00B764F7" w:rsidR="00B646C1">
        <w:rPr>
          <w:rFonts w:ascii="Times New Roman" w:hAnsi="Times New Roman" w:eastAsia="Times New Roman"/>
          <w:sz w:val="24"/>
          <w:szCs w:val="24"/>
          <w:lang w:val="lv-LV" w:eastAsia="lv-LV"/>
        </w:rPr>
        <w:t>2</w:t>
      </w:r>
      <w:r w:rsidRPr="00B764F7" w:rsidR="0013427E">
        <w:rPr>
          <w:rFonts w:ascii="Times New Roman" w:hAnsi="Times New Roman" w:eastAsia="Times New Roman"/>
          <w:sz w:val="24"/>
          <w:szCs w:val="24"/>
          <w:lang w:val="lv-LV" w:eastAsia="lv-LV"/>
        </w:rPr>
        <w:t>4</w:t>
      </w:r>
      <w:r w:rsidRPr="00B764F7">
        <w:rPr>
          <w:rFonts w:ascii="Times New Roman" w:hAnsi="Times New Roman" w:eastAsia="Times New Roman"/>
          <w:sz w:val="24"/>
          <w:szCs w:val="24"/>
          <w:lang w:val="lv-LV" w:eastAsia="lv-LV"/>
        </w:rPr>
        <w:t xml:space="preserve">_JHAC) uz </w:t>
      </w:r>
      <w:r w:rsidRPr="00B764F7" w:rsidR="000344B6">
        <w:rPr>
          <w:rFonts w:ascii="Times New Roman" w:hAnsi="Times New Roman" w:eastAsia="Times New Roman"/>
          <w:sz w:val="24"/>
          <w:szCs w:val="24"/>
          <w:lang w:val="lv-LV" w:eastAsia="lv-LV"/>
        </w:rPr>
        <w:t>5</w:t>
      </w:r>
      <w:r w:rsidRPr="00B764F7" w:rsidR="001F1BAC">
        <w:rPr>
          <w:rFonts w:ascii="Times New Roman" w:hAnsi="Times New Roman" w:eastAsia="Times New Roman"/>
          <w:sz w:val="24"/>
          <w:szCs w:val="24"/>
          <w:lang w:val="lv-LV" w:eastAsia="lv-LV"/>
        </w:rPr>
        <w:t xml:space="preserve"> </w:t>
      </w:r>
      <w:r w:rsidRPr="00B764F7">
        <w:rPr>
          <w:rFonts w:ascii="Times New Roman" w:hAnsi="Times New Roman" w:eastAsia="Times New Roman"/>
          <w:sz w:val="24"/>
          <w:szCs w:val="24"/>
          <w:lang w:val="lv-LV" w:eastAsia="lv-LV"/>
        </w:rPr>
        <w:t>lapām.</w:t>
      </w:r>
    </w:p>
    <w:p w:rsidRPr="00B764F7" w:rsidR="008155C6" w:rsidP="001342B0" w:rsidRDefault="00DA0101" w14:paraId="6B18C568" w14:textId="4B09986B">
      <w:pPr>
        <w:pStyle w:val="Sarakstarindkopa"/>
        <w:numPr>
          <w:ilvl w:val="0"/>
          <w:numId w:val="12"/>
        </w:numPr>
        <w:spacing w:after="0" w:line="240" w:lineRule="auto"/>
        <w:ind w:left="0"/>
        <w:jc w:val="both"/>
        <w:rPr>
          <w:rFonts w:ascii="Times New Roman" w:hAnsi="Times New Roman" w:eastAsia="Times New Roman"/>
          <w:sz w:val="24"/>
          <w:szCs w:val="24"/>
          <w:lang w:val="lv-LV" w:eastAsia="lv-LV"/>
        </w:rPr>
      </w:pPr>
      <w:r w:rsidRPr="00B764F7">
        <w:rPr>
          <w:rFonts w:ascii="Times New Roman" w:hAnsi="Times New Roman" w:eastAsia="Times New Roman"/>
          <w:sz w:val="24"/>
          <w:szCs w:val="24"/>
          <w:lang w:val="lv-LV" w:eastAsia="lv-LV"/>
        </w:rPr>
        <w:t>Nacionālā pozīcija (datne: TMpoz_</w:t>
      </w:r>
      <w:r w:rsidRPr="00B764F7" w:rsidR="00D66D12">
        <w:rPr>
          <w:rFonts w:ascii="Times New Roman" w:hAnsi="Times New Roman" w:eastAsia="Times New Roman"/>
          <w:sz w:val="24"/>
          <w:szCs w:val="24"/>
          <w:lang w:val="lv-LV" w:eastAsia="lv-LV"/>
        </w:rPr>
        <w:t>1012</w:t>
      </w:r>
      <w:r w:rsidRPr="00B764F7">
        <w:rPr>
          <w:rFonts w:ascii="Times New Roman" w:hAnsi="Times New Roman" w:eastAsia="Times New Roman"/>
          <w:sz w:val="24"/>
          <w:szCs w:val="24"/>
          <w:lang w:val="lv-LV" w:eastAsia="lv-LV"/>
        </w:rPr>
        <w:t>24_JHAC) (IEROBEŽOTA PIEEJAMĪBA) uz</w:t>
      </w:r>
    </w:p>
    <w:p w:rsidRPr="00B764F7" w:rsidR="001C79F2" w:rsidP="001342B0" w:rsidRDefault="00201401" w14:paraId="05729467" w14:textId="52E3D20D">
      <w:pPr>
        <w:rPr>
          <w:rFonts w:eastAsia="Times New Roman"/>
          <w:szCs w:val="24"/>
          <w:lang w:eastAsia="lv-LV"/>
        </w:rPr>
      </w:pPr>
      <w:r w:rsidRPr="00B764F7">
        <w:rPr>
          <w:rFonts w:eastAsia="Times New Roman"/>
          <w:szCs w:val="24"/>
          <w:lang w:eastAsia="lv-LV"/>
        </w:rPr>
        <w:t>10</w:t>
      </w:r>
      <w:r w:rsidRPr="00B764F7" w:rsidR="00DA0101">
        <w:rPr>
          <w:rFonts w:eastAsia="Times New Roman"/>
          <w:szCs w:val="24"/>
          <w:lang w:eastAsia="lv-LV"/>
        </w:rPr>
        <w:t xml:space="preserve"> lapām.</w:t>
      </w:r>
    </w:p>
    <w:p w:rsidRPr="001342B0" w:rsidR="00FB1E80" w:rsidP="001342B0" w:rsidRDefault="00970D46" w14:paraId="60C6C73F" w14:textId="7CDB9D40">
      <w:pPr>
        <w:pStyle w:val="Sarakstarindkopa"/>
        <w:widowControl/>
        <w:numPr>
          <w:ilvl w:val="0"/>
          <w:numId w:val="12"/>
        </w:numPr>
        <w:spacing w:after="0" w:line="240" w:lineRule="auto"/>
        <w:ind w:left="0"/>
        <w:jc w:val="both"/>
        <w:rPr>
          <w:rFonts w:ascii="Times New Roman" w:hAnsi="Times New Roman" w:eastAsia="Times New Roman"/>
          <w:sz w:val="24"/>
          <w:szCs w:val="24"/>
          <w:lang w:val="de-DE" w:eastAsia="lv-LV"/>
        </w:rPr>
      </w:pPr>
      <w:r w:rsidRPr="00B764F7">
        <w:rPr>
          <w:rFonts w:ascii="Times New Roman" w:hAnsi="Times New Roman" w:eastAsia="Times New Roman"/>
          <w:sz w:val="24"/>
          <w:szCs w:val="24"/>
          <w:lang w:val="lv-LV" w:eastAsia="lv-LV"/>
        </w:rPr>
        <w:t xml:space="preserve">Ministru kabineta sēdes </w:t>
      </w:r>
      <w:proofErr w:type="spellStart"/>
      <w:r w:rsidRPr="00B764F7">
        <w:rPr>
          <w:rFonts w:ascii="Times New Roman" w:hAnsi="Times New Roman" w:eastAsia="Times New Roman"/>
          <w:sz w:val="24"/>
          <w:szCs w:val="24"/>
          <w:lang w:val="lv-LV" w:eastAsia="lv-LV"/>
        </w:rPr>
        <w:t>protokollēmuma</w:t>
      </w:r>
      <w:proofErr w:type="spellEnd"/>
      <w:r w:rsidRPr="00B764F7">
        <w:rPr>
          <w:rFonts w:ascii="Times New Roman" w:hAnsi="Times New Roman" w:eastAsia="Times New Roman"/>
          <w:sz w:val="24"/>
          <w:szCs w:val="24"/>
          <w:lang w:val="lv-LV" w:eastAsia="lv-LV"/>
        </w:rPr>
        <w:t xml:space="preserve"> projekts (datne: TMprot_</w:t>
      </w:r>
      <w:r w:rsidRPr="00B764F7" w:rsidR="00D66D12">
        <w:rPr>
          <w:rFonts w:ascii="Times New Roman" w:hAnsi="Times New Roman" w:eastAsia="Times New Roman"/>
          <w:sz w:val="24"/>
          <w:szCs w:val="24"/>
          <w:lang w:val="lv-LV" w:eastAsia="lv-LV"/>
        </w:rPr>
        <w:t>1012</w:t>
      </w:r>
      <w:r w:rsidRPr="00B764F7" w:rsidR="00B646C1">
        <w:rPr>
          <w:rFonts w:ascii="Times New Roman" w:hAnsi="Times New Roman" w:eastAsia="Times New Roman"/>
          <w:sz w:val="24"/>
          <w:szCs w:val="24"/>
          <w:lang w:val="lv-LV" w:eastAsia="lv-LV"/>
        </w:rPr>
        <w:t>2</w:t>
      </w:r>
      <w:r w:rsidRPr="00B764F7" w:rsidR="0013427E">
        <w:rPr>
          <w:rFonts w:ascii="Times New Roman" w:hAnsi="Times New Roman" w:eastAsia="Times New Roman"/>
          <w:sz w:val="24"/>
          <w:szCs w:val="24"/>
          <w:lang w:val="lv-LV" w:eastAsia="lv-LV"/>
        </w:rPr>
        <w:t>4</w:t>
      </w:r>
      <w:r w:rsidRPr="00B764F7">
        <w:rPr>
          <w:rFonts w:ascii="Times New Roman" w:hAnsi="Times New Roman" w:eastAsia="Times New Roman"/>
          <w:sz w:val="24"/>
          <w:szCs w:val="24"/>
          <w:lang w:val="lv-LV" w:eastAsia="lv-LV"/>
        </w:rPr>
        <w:t>_JHAC) uz 1</w:t>
      </w:r>
      <w:r w:rsidRPr="00B764F7" w:rsidR="000A0CA1">
        <w:rPr>
          <w:rFonts w:ascii="Times New Roman" w:hAnsi="Times New Roman" w:eastAsia="Times New Roman"/>
          <w:sz w:val="24"/>
          <w:szCs w:val="24"/>
          <w:lang w:val="lv-LV" w:eastAsia="lv-LV"/>
        </w:rPr>
        <w:t> </w:t>
      </w:r>
      <w:r w:rsidRPr="00B764F7">
        <w:rPr>
          <w:rFonts w:ascii="Times New Roman" w:hAnsi="Times New Roman" w:eastAsia="Times New Roman"/>
          <w:sz w:val="24"/>
          <w:szCs w:val="24"/>
          <w:lang w:val="lv-LV" w:eastAsia="lv-LV"/>
        </w:rPr>
        <w:t>lapas</w:t>
      </w:r>
      <w:r w:rsidRPr="001342B0">
        <w:rPr>
          <w:rFonts w:ascii="Times New Roman" w:hAnsi="Times New Roman" w:eastAsia="Times New Roman"/>
          <w:sz w:val="24"/>
          <w:szCs w:val="24"/>
          <w:lang w:val="de-DE" w:eastAsia="lv-LV"/>
        </w:rPr>
        <w:t>.</w:t>
      </w:r>
    </w:p>
    <w:p w:rsidRPr="00F9542D" w:rsidR="00FB1E80" w:rsidP="00A40545" w:rsidRDefault="00FB1E80" w14:paraId="44D69ABF" w14:textId="77777777">
      <w:pPr>
        <w:widowControl/>
        <w:ind w:right="13"/>
        <w:rPr>
          <w:rFonts w:eastAsia="Times New Roman"/>
          <w:szCs w:val="24"/>
          <w:highlight w:val="yellow"/>
          <w:lang w:eastAsia="lv-LV"/>
        </w:rPr>
      </w:pPr>
    </w:p>
    <w:p w:rsidR="001342B0" w:rsidP="00A40545" w:rsidRDefault="001342B0" w14:paraId="5EBD63D0" w14:textId="77777777">
      <w:pPr>
        <w:widowControl/>
        <w:tabs>
          <w:tab w:val="left" w:pos="-3240"/>
          <w:tab w:val="left" w:pos="6663"/>
          <w:tab w:val="right" w:pos="9000"/>
        </w:tabs>
        <w:ind w:right="13"/>
        <w:rPr>
          <w:rFonts w:eastAsia="Times New Roman"/>
          <w:szCs w:val="24"/>
          <w:lang w:eastAsia="lv-LV"/>
        </w:rPr>
      </w:pPr>
    </w:p>
    <w:p w:rsidR="001342B0" w:rsidP="00A40545" w:rsidRDefault="001342B0" w14:paraId="199E13AC" w14:textId="77777777">
      <w:pPr>
        <w:widowControl/>
        <w:tabs>
          <w:tab w:val="left" w:pos="-3240"/>
          <w:tab w:val="left" w:pos="6663"/>
          <w:tab w:val="right" w:pos="9000"/>
        </w:tabs>
        <w:ind w:right="13"/>
        <w:rPr>
          <w:rFonts w:eastAsia="Times New Roman"/>
          <w:szCs w:val="24"/>
          <w:lang w:eastAsia="lv-LV"/>
        </w:rPr>
      </w:pPr>
    </w:p>
    <w:p w:rsidR="001342B0" w:rsidP="00A40545" w:rsidRDefault="001342B0" w14:paraId="2DF4BBA4" w14:textId="77777777">
      <w:pPr>
        <w:widowControl/>
        <w:tabs>
          <w:tab w:val="left" w:pos="-3240"/>
          <w:tab w:val="left" w:pos="6663"/>
          <w:tab w:val="right" w:pos="9000"/>
        </w:tabs>
        <w:ind w:right="13"/>
        <w:rPr>
          <w:rFonts w:eastAsia="Times New Roman"/>
          <w:szCs w:val="24"/>
          <w:lang w:eastAsia="lv-LV"/>
        </w:rPr>
      </w:pPr>
    </w:p>
    <w:p w:rsidRPr="00F9542D" w:rsidR="00FB1E80" w:rsidP="00A40545" w:rsidRDefault="00B646C1" w14:paraId="030E2497" w14:textId="60656C33">
      <w:pPr>
        <w:widowControl/>
        <w:tabs>
          <w:tab w:val="left" w:pos="-3240"/>
          <w:tab w:val="left" w:pos="6663"/>
          <w:tab w:val="right" w:pos="9000"/>
        </w:tabs>
        <w:ind w:right="13"/>
        <w:rPr>
          <w:rFonts w:eastAsia="Times New Roman"/>
          <w:szCs w:val="24"/>
          <w:lang w:eastAsia="lv-LV"/>
        </w:rPr>
      </w:pPr>
      <w:r>
        <w:rPr>
          <w:rFonts w:eastAsia="Times New Roman"/>
          <w:szCs w:val="24"/>
          <w:lang w:eastAsia="lv-LV"/>
        </w:rPr>
        <w:t>T</w:t>
      </w:r>
      <w:r w:rsidRPr="00F9542D" w:rsidR="00FB1E80">
        <w:rPr>
          <w:rFonts w:eastAsia="Times New Roman"/>
          <w:szCs w:val="24"/>
          <w:lang w:eastAsia="lv-LV"/>
        </w:rPr>
        <w:t>ieslietu ministr</w:t>
      </w:r>
      <w:r>
        <w:rPr>
          <w:rFonts w:eastAsia="Times New Roman"/>
          <w:szCs w:val="24"/>
          <w:lang w:eastAsia="lv-LV"/>
        </w:rPr>
        <w:t>e</w:t>
      </w:r>
      <w:r w:rsidRPr="00F9542D" w:rsidR="00FB1E80">
        <w:rPr>
          <w:rFonts w:eastAsia="Times New Roman"/>
          <w:szCs w:val="24"/>
          <w:lang w:eastAsia="lv-LV"/>
        </w:rPr>
        <w:tab/>
      </w:r>
      <w:r w:rsidRPr="00F9542D" w:rsidR="00FB1E80">
        <w:rPr>
          <w:rFonts w:eastAsia="Times New Roman"/>
          <w:szCs w:val="24"/>
          <w:lang w:eastAsia="lv-LV"/>
        </w:rPr>
        <w:tab/>
      </w:r>
      <w:r>
        <w:rPr>
          <w:rFonts w:eastAsia="Times New Roman"/>
          <w:szCs w:val="24"/>
          <w:lang w:eastAsia="lv-LV"/>
        </w:rPr>
        <w:t xml:space="preserve">Inese Lībiņa – Egnere </w:t>
      </w:r>
      <w:r w:rsidRPr="00F9542D" w:rsidR="00FB1E80">
        <w:rPr>
          <w:rFonts w:eastAsia="Times New Roman"/>
          <w:szCs w:val="24"/>
          <w:lang w:eastAsia="lv-LV"/>
        </w:rPr>
        <w:t xml:space="preserve"> </w:t>
      </w:r>
    </w:p>
    <w:p w:rsidR="00FB1E80" w:rsidP="00A40545" w:rsidRDefault="00FB1E80" w14:paraId="509E75D1" w14:textId="77777777">
      <w:pPr>
        <w:widowControl/>
        <w:ind w:right="13"/>
        <w:contextualSpacing/>
        <w:rPr>
          <w:rFonts w:eastAsia="Times New Roman"/>
          <w:szCs w:val="24"/>
          <w:lang w:eastAsia="lv-LV"/>
        </w:rPr>
      </w:pPr>
    </w:p>
    <w:p w:rsidRPr="00F9542D" w:rsidR="00FB1E80" w:rsidP="00A40545" w:rsidRDefault="00FB1E80" w14:paraId="424A19F2" w14:textId="77777777">
      <w:pPr>
        <w:widowControl/>
        <w:ind w:right="13"/>
        <w:contextualSpacing/>
        <w:rPr>
          <w:rFonts w:eastAsia="Times New Roman"/>
          <w:szCs w:val="24"/>
          <w:lang w:eastAsia="lv-LV"/>
        </w:rPr>
      </w:pPr>
    </w:p>
    <w:p w:rsidR="00B646C1" w:rsidP="00A40545" w:rsidRDefault="00B646C1" w14:paraId="37AAA7C8" w14:textId="77777777">
      <w:pPr>
        <w:widowControl/>
        <w:ind w:right="13"/>
        <w:contextualSpacing/>
        <w:rPr>
          <w:rFonts w:eastAsia="Times New Roman"/>
          <w:sz w:val="20"/>
          <w:szCs w:val="24"/>
          <w:lang w:eastAsia="lv-LV"/>
        </w:rPr>
      </w:pPr>
    </w:p>
    <w:p w:rsidR="00B646C1" w:rsidP="00A40545" w:rsidRDefault="00B646C1" w14:paraId="1F19CEB5" w14:textId="77777777">
      <w:pPr>
        <w:widowControl/>
        <w:ind w:right="13"/>
        <w:contextualSpacing/>
        <w:rPr>
          <w:rFonts w:eastAsia="Times New Roman"/>
          <w:sz w:val="20"/>
          <w:szCs w:val="24"/>
          <w:lang w:eastAsia="lv-LV"/>
        </w:rPr>
      </w:pPr>
    </w:p>
    <w:p w:rsidR="00B646C1" w:rsidP="00A40545" w:rsidRDefault="00B646C1" w14:paraId="113A146E" w14:textId="77777777">
      <w:pPr>
        <w:widowControl/>
        <w:ind w:right="13"/>
        <w:contextualSpacing/>
        <w:rPr>
          <w:rFonts w:eastAsia="Times New Roman"/>
          <w:sz w:val="20"/>
          <w:szCs w:val="24"/>
          <w:lang w:eastAsia="lv-LV"/>
        </w:rPr>
      </w:pPr>
    </w:p>
    <w:p w:rsidRPr="00BA7C64" w:rsidR="00491F01" w:rsidP="00491F01" w:rsidRDefault="00491F01" w14:paraId="393C43C1" w14:textId="77777777">
      <w:pPr>
        <w:suppressAutoHyphens/>
        <w:rPr>
          <w:noProof/>
          <w:sz w:val="20"/>
          <w:szCs w:val="20"/>
        </w:rPr>
      </w:pPr>
      <w:r>
        <w:rPr>
          <w:noProof/>
          <w:sz w:val="20"/>
          <w:szCs w:val="20"/>
        </w:rPr>
        <w:t>Plaude</w:t>
      </w:r>
      <w:r w:rsidRPr="00BA7C64">
        <w:rPr>
          <w:noProof/>
          <w:sz w:val="20"/>
          <w:szCs w:val="20"/>
        </w:rPr>
        <w:t xml:space="preserve">, </w:t>
      </w:r>
      <w:r w:rsidRPr="006F3014">
        <w:rPr>
          <w:noProof/>
          <w:sz w:val="20"/>
          <w:szCs w:val="20"/>
        </w:rPr>
        <w:t>67036</w:t>
      </w:r>
      <w:r>
        <w:rPr>
          <w:noProof/>
          <w:sz w:val="20"/>
          <w:szCs w:val="20"/>
        </w:rPr>
        <w:t>830</w:t>
      </w:r>
    </w:p>
    <w:p w:rsidRPr="00BA7C64" w:rsidR="00491F01" w:rsidP="00491F01" w:rsidRDefault="00491F01" w14:paraId="5800105D" w14:textId="77777777">
      <w:pPr>
        <w:suppressAutoHyphens/>
        <w:rPr>
          <w:noProof/>
          <w:sz w:val="20"/>
          <w:szCs w:val="20"/>
        </w:rPr>
      </w:pPr>
      <w:r>
        <w:rPr>
          <w:noProof/>
          <w:sz w:val="20"/>
          <w:szCs w:val="20"/>
        </w:rPr>
        <w:t>Elina.Plaude</w:t>
      </w:r>
      <w:r w:rsidRPr="00BA7C64">
        <w:rPr>
          <w:noProof/>
          <w:sz w:val="20"/>
          <w:szCs w:val="20"/>
        </w:rPr>
        <w:t xml:space="preserve">@tm.gov.lv </w:t>
      </w:r>
    </w:p>
    <w:p w:rsidRPr="00BA7C64" w:rsidR="00491F01" w:rsidP="00491F01" w:rsidRDefault="00491F01" w14:paraId="1580A40B" w14:textId="77777777">
      <w:pPr>
        <w:rPr>
          <w:sz w:val="20"/>
          <w:szCs w:val="20"/>
        </w:rPr>
      </w:pPr>
    </w:p>
    <w:p w:rsidRPr="0087450D" w:rsidR="00830970" w:rsidP="00491F01" w:rsidRDefault="00830970" w14:paraId="4C52937A" w14:textId="2BCED7DF">
      <w:pPr>
        <w:widowControl/>
        <w:ind w:right="13"/>
        <w:contextualSpacing/>
      </w:pPr>
    </w:p>
    <w:sectPr w:rsidRPr="0087450D" w:rsidR="00830970" w:rsidSect="00B33888">
      <w:headerReference r:id="rId11" w:type="default"/>
      <w:footerReference r:id="rId12" w:type="default"/>
      <w:headerReference r:id="rId13" w:type="first"/>
      <w:footerReference r:id="rId14" w:type="first"/>
      <w:type w:val="continuous"/>
      <w:pgSz w:w="11920" w:h="16840"/>
      <w:pgMar w:top="1418" w:right="1134" w:bottom="1134" w:left="1701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B1B2C55" w14:textId="77777777" w:rsidR="004F6986" w:rsidRDefault="004F6986">
      <w:r>
        <w:separator/>
      </w:r>
    </w:p>
  </w:endnote>
  <w:endnote w:type="continuationSeparator" w:id="0">
    <w:p w14:paraId="3D161CBE" w14:textId="77777777" w:rsidR="004F6986" w:rsidRDefault="004F6986">
      <w:r>
        <w:continuationSeparator/>
      </w:r>
    </w:p>
  </w:endnote>
  <w:endnote w:type="continuationNotice" w:id="1">
    <w:p w14:paraId="4A617F11" w14:textId="77777777" w:rsidR="004F6986" w:rsidRDefault="004F698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B1AC89A" w14:textId="2E9330C7" w:rsidR="00783F1A" w:rsidRPr="00783F1A" w:rsidRDefault="00783F1A">
    <w:pPr>
      <w:pStyle w:val="Kjene"/>
      <w:rPr>
        <w:sz w:val="20"/>
      </w:rPr>
    </w:pPr>
    <w:r w:rsidRPr="00A3767D">
      <w:rPr>
        <w:sz w:val="20"/>
      </w:rPr>
      <w:t>TMpav_</w:t>
    </w:r>
    <w:r w:rsidR="00D66D12">
      <w:rPr>
        <w:sz w:val="20"/>
      </w:rPr>
      <w:t>1012</w:t>
    </w:r>
    <w:r w:rsidR="00B646C1">
      <w:rPr>
        <w:sz w:val="20"/>
      </w:rPr>
      <w:t>2</w:t>
    </w:r>
    <w:r w:rsidR="00F17C78">
      <w:rPr>
        <w:sz w:val="20"/>
      </w:rPr>
      <w:t>4</w:t>
    </w:r>
    <w:r w:rsidRPr="00A3767D">
      <w:rPr>
        <w:sz w:val="20"/>
      </w:rPr>
      <w:t>_JHAC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3C15E6C" w14:textId="3BEA7FB0" w:rsidR="00783F1A" w:rsidRPr="00783F1A" w:rsidRDefault="00783F1A" w:rsidP="00D66D12">
    <w:pPr>
      <w:pStyle w:val="Kjene"/>
      <w:rPr>
        <w:sz w:val="20"/>
      </w:rPr>
    </w:pPr>
    <w:r w:rsidRPr="00A3767D">
      <w:rPr>
        <w:sz w:val="20"/>
      </w:rPr>
      <w:t>TMpav_</w:t>
    </w:r>
    <w:r w:rsidR="00D66D12">
      <w:rPr>
        <w:sz w:val="20"/>
      </w:rPr>
      <w:t>1012</w:t>
    </w:r>
    <w:r w:rsidR="00B646C1">
      <w:rPr>
        <w:sz w:val="20"/>
      </w:rPr>
      <w:t>2</w:t>
    </w:r>
    <w:r w:rsidR="00F17C78">
      <w:rPr>
        <w:sz w:val="20"/>
      </w:rPr>
      <w:t>4</w:t>
    </w:r>
    <w:r w:rsidRPr="00A3767D">
      <w:rPr>
        <w:sz w:val="20"/>
      </w:rPr>
      <w:t>_JHAC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5359750" w14:textId="77777777" w:rsidR="004F6986" w:rsidRDefault="004F6986">
      <w:r>
        <w:separator/>
      </w:r>
    </w:p>
  </w:footnote>
  <w:footnote w:type="continuationSeparator" w:id="0">
    <w:p w14:paraId="7E82D665" w14:textId="77777777" w:rsidR="004F6986" w:rsidRDefault="004F6986">
      <w:r>
        <w:continuationSeparator/>
      </w:r>
    </w:p>
  </w:footnote>
  <w:footnote w:type="continuationNotice" w:id="1">
    <w:p w14:paraId="383422A0" w14:textId="77777777" w:rsidR="004F6986" w:rsidRDefault="004F698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2127847357"/>
      <w:docPartObj>
        <w:docPartGallery w:val="Page Numbers (Top of Page)"/>
        <w:docPartUnique/>
      </w:docPartObj>
    </w:sdtPr>
    <w:sdtEndPr/>
    <w:sdtContent>
      <w:p w14:paraId="4C52937F" w14:textId="77777777" w:rsidR="007B3740" w:rsidRDefault="007B3740">
        <w:pPr>
          <w:pStyle w:val="Galven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41F52">
          <w:rPr>
            <w:noProof/>
          </w:rPr>
          <w:t>2</w:t>
        </w:r>
        <w:r>
          <w:fldChar w:fldCharType="end"/>
        </w:r>
      </w:p>
    </w:sdtContent>
  </w:sdt>
  <w:p w14:paraId="4C529380" w14:textId="77777777" w:rsidR="006C6018" w:rsidRDefault="006C6018">
    <w:pPr>
      <w:pStyle w:val="Galve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529381" w14:textId="77777777" w:rsidR="00A34ACB" w:rsidRDefault="00A34ACB" w:rsidP="00A34ACB">
    <w:pPr>
      <w:pStyle w:val="Galvene"/>
    </w:pPr>
  </w:p>
  <w:p w14:paraId="4C529382" w14:textId="77777777" w:rsidR="00A34ACB" w:rsidRDefault="00E40434" w:rsidP="00A34ACB">
    <w:pPr>
      <w:pStyle w:val="Galvene"/>
    </w:pPr>
    <w:r>
      <w:rPr>
        <w:noProof/>
        <w:lang w:eastAsia="lv-LV"/>
      </w:rPr>
      <w:drawing>
        <wp:anchor distT="0" distB="0" distL="114300" distR="114300" simplePos="0" relativeHeight="251658242" behindDoc="1" locked="0" layoutInCell="1" allowOverlap="1" wp14:anchorId="4C529393" wp14:editId="4C529394">
          <wp:simplePos x="0" y="0"/>
          <wp:positionH relativeFrom="margin">
            <wp:align>center</wp:align>
          </wp:positionH>
          <wp:positionV relativeFrom="paragraph">
            <wp:posOffset>84455</wp:posOffset>
          </wp:positionV>
          <wp:extent cx="5915025" cy="1066800"/>
          <wp:effectExtent l="0" t="0" r="0" b="0"/>
          <wp:wrapNone/>
          <wp:docPr id="7" name="Attēls 10" descr="\\ts.gov.lv\tmdfs\BB\lk1201\My Documents\DOKUMENTI\RIIKOJUMI\VEIDLAPAS_2015\vienkrasu_header_veidlapa_67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ttēls 10" descr="\\ts.gov.lv\tmdfs\BB\lk1201\My Documents\DOKUMENTI\RIIKOJUMI\VEIDLAPAS_2015\vienkrasu_header_veidlapa_67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sharpenSoften amount="50000"/>
                            </a14:imgEffect>
                            <a14:imgEffect>
                              <a14:brightnessContrast contrast="10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15025" cy="1066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C529383" w14:textId="77777777" w:rsidR="00A34ACB" w:rsidRDefault="00A34ACB" w:rsidP="00A34ACB">
    <w:pPr>
      <w:pStyle w:val="Galvene"/>
    </w:pPr>
  </w:p>
  <w:p w14:paraId="4C529384" w14:textId="77777777" w:rsidR="00A34ACB" w:rsidRDefault="00A34ACB" w:rsidP="00A34ACB">
    <w:pPr>
      <w:pStyle w:val="Galvene"/>
    </w:pPr>
  </w:p>
  <w:p w14:paraId="4C529385" w14:textId="77777777" w:rsidR="00A34ACB" w:rsidRDefault="00A34ACB" w:rsidP="00A34ACB">
    <w:pPr>
      <w:pStyle w:val="Galvene"/>
    </w:pPr>
  </w:p>
  <w:p w14:paraId="4C529386" w14:textId="77777777" w:rsidR="00A34ACB" w:rsidRDefault="00A34ACB" w:rsidP="00A34ACB">
    <w:pPr>
      <w:pStyle w:val="Galvene"/>
    </w:pPr>
  </w:p>
  <w:p w14:paraId="4C529387" w14:textId="77777777" w:rsidR="00A34ACB" w:rsidRDefault="00A34ACB" w:rsidP="00A34ACB">
    <w:pPr>
      <w:pStyle w:val="Galvene"/>
    </w:pPr>
  </w:p>
  <w:p w14:paraId="4C529388" w14:textId="77777777" w:rsidR="00A34ACB" w:rsidRDefault="00A34ACB" w:rsidP="00A34ACB">
    <w:pPr>
      <w:pStyle w:val="Galvene"/>
    </w:pPr>
  </w:p>
  <w:p w14:paraId="4C529389" w14:textId="77777777" w:rsidR="00A34ACB" w:rsidRDefault="00A34ACB" w:rsidP="00A34ACB">
    <w:pPr>
      <w:pStyle w:val="Galvene"/>
    </w:pPr>
  </w:p>
  <w:p w14:paraId="4C52938A" w14:textId="77777777" w:rsidR="00A34ACB" w:rsidRDefault="00A34ACB" w:rsidP="00A34ACB">
    <w:pPr>
      <w:pStyle w:val="Galvene"/>
    </w:pPr>
  </w:p>
  <w:p w14:paraId="4C52938B" w14:textId="77777777" w:rsidR="00A34ACB" w:rsidRPr="00815277" w:rsidRDefault="00E40434" w:rsidP="00A34ACB">
    <w:pPr>
      <w:pStyle w:val="Galvene"/>
    </w:pPr>
    <w:r>
      <w:rPr>
        <w:noProof/>
        <w:lang w:eastAsia="lv-LV"/>
      </w:rPr>
      <mc:AlternateContent>
        <mc:Choice Requires="wps">
          <w:drawing>
            <wp:anchor distT="0" distB="0" distL="114300" distR="114300" simplePos="0" relativeHeight="251658241" behindDoc="1" locked="0" layoutInCell="1" allowOverlap="1" wp14:anchorId="4C529395" wp14:editId="4C529396">
              <wp:simplePos x="0" y="0"/>
              <wp:positionH relativeFrom="page">
                <wp:posOffset>1171575</wp:posOffset>
              </wp:positionH>
              <wp:positionV relativeFrom="page">
                <wp:posOffset>2030730</wp:posOffset>
              </wp:positionV>
              <wp:extent cx="5838825" cy="314325"/>
              <wp:effectExtent l="0" t="0" r="9525" b="9525"/>
              <wp:wrapNone/>
              <wp:docPr id="6" name="Text Box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38825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C529399" w14:textId="77777777" w:rsidR="00A34ACB" w:rsidRPr="006C6018" w:rsidRDefault="00AC270F" w:rsidP="00A34ACB">
                          <w:pPr>
                            <w:spacing w:line="194" w:lineRule="exact"/>
                            <w:ind w:left="20" w:right="-45"/>
                            <w:jc w:val="center"/>
                            <w:rPr>
                              <w:rFonts w:eastAsia="Times New Roman"/>
                              <w:sz w:val="17"/>
                              <w:szCs w:val="17"/>
                            </w:rPr>
                          </w:pPr>
                          <w:r w:rsidRPr="006C6018">
                            <w:rPr>
                              <w:rFonts w:eastAsia="Times New Roman"/>
                              <w:sz w:val="17"/>
                              <w:szCs w:val="17"/>
                            </w:rPr>
                            <w:t>Brīvības bulvāris</w:t>
                          </w:r>
                          <w:r w:rsidR="00A34ACB" w:rsidRPr="006C6018">
                            <w:rPr>
                              <w:rFonts w:eastAsia="Times New Roman"/>
                              <w:sz w:val="17"/>
                              <w:szCs w:val="17"/>
                            </w:rPr>
                            <w:t xml:space="preserve"> 36, Rīga, LV-1536</w:t>
                          </w:r>
                          <w:r w:rsidR="00AB4E8A" w:rsidRPr="006C6018">
                            <w:rPr>
                              <w:rFonts w:eastAsia="Times New Roman"/>
                              <w:sz w:val="17"/>
                              <w:szCs w:val="17"/>
                            </w:rPr>
                            <w:t>;</w:t>
                          </w:r>
                          <w:r w:rsidR="00A34ACB" w:rsidRPr="006C6018">
                            <w:rPr>
                              <w:rFonts w:eastAsia="Times New Roman"/>
                              <w:sz w:val="17"/>
                              <w:szCs w:val="17"/>
                            </w:rPr>
                            <w:t xml:space="preserve"> tālr.</w:t>
                          </w:r>
                          <w:r w:rsidRPr="006C6018">
                            <w:rPr>
                              <w:rFonts w:eastAsia="Times New Roman"/>
                              <w:sz w:val="17"/>
                              <w:szCs w:val="17"/>
                            </w:rPr>
                            <w:t>:</w:t>
                          </w:r>
                          <w:r w:rsidR="00A34ACB" w:rsidRPr="006C6018">
                            <w:rPr>
                              <w:rFonts w:eastAsia="Times New Roman"/>
                              <w:sz w:val="17"/>
                              <w:szCs w:val="17"/>
                            </w:rPr>
                            <w:t xml:space="preserve"> 67036801, 67036716, 67036721</w:t>
                          </w:r>
                          <w:r w:rsidR="00AB4E8A" w:rsidRPr="006C6018">
                            <w:rPr>
                              <w:rFonts w:eastAsia="Times New Roman"/>
                              <w:sz w:val="17"/>
                              <w:szCs w:val="17"/>
                            </w:rPr>
                            <w:t>;</w:t>
                          </w:r>
                          <w:r w:rsidR="00A34ACB" w:rsidRPr="006C6018">
                            <w:rPr>
                              <w:rFonts w:eastAsia="Times New Roman"/>
                              <w:sz w:val="17"/>
                              <w:szCs w:val="17"/>
                            </w:rPr>
                            <w:t xml:space="preserve"> fakss</w:t>
                          </w:r>
                          <w:r w:rsidRPr="006C6018">
                            <w:rPr>
                              <w:rFonts w:eastAsia="Times New Roman"/>
                              <w:sz w:val="17"/>
                              <w:szCs w:val="17"/>
                            </w:rPr>
                            <w:t>:</w:t>
                          </w:r>
                          <w:r w:rsidR="00A34ACB" w:rsidRPr="006C6018">
                            <w:rPr>
                              <w:rFonts w:eastAsia="Times New Roman"/>
                              <w:sz w:val="17"/>
                              <w:szCs w:val="17"/>
                            </w:rPr>
                            <w:t xml:space="preserve"> 67210823, 67285575</w:t>
                          </w:r>
                          <w:r w:rsidR="00AB4E8A" w:rsidRPr="006C6018">
                            <w:rPr>
                              <w:rFonts w:eastAsia="Times New Roman"/>
                              <w:sz w:val="17"/>
                              <w:szCs w:val="17"/>
                            </w:rPr>
                            <w:t>;</w:t>
                          </w:r>
                          <w:r w:rsidR="00A34ACB" w:rsidRPr="006C6018">
                            <w:rPr>
                              <w:rFonts w:eastAsia="Times New Roman"/>
                              <w:sz w:val="17"/>
                              <w:szCs w:val="17"/>
                            </w:rPr>
                            <w:t xml:space="preserve"> </w:t>
                          </w:r>
                        </w:p>
                        <w:p w14:paraId="4C52939A" w14:textId="4808713E" w:rsidR="00A34ACB" w:rsidRPr="006C6018" w:rsidRDefault="00A34ACB" w:rsidP="00A34ACB">
                          <w:pPr>
                            <w:spacing w:line="194" w:lineRule="exact"/>
                            <w:ind w:left="20" w:right="-45"/>
                            <w:jc w:val="center"/>
                            <w:rPr>
                              <w:rFonts w:eastAsia="Times New Roman"/>
                              <w:sz w:val="17"/>
                              <w:szCs w:val="17"/>
                            </w:rPr>
                          </w:pPr>
                          <w:r w:rsidRPr="006C6018">
                            <w:rPr>
                              <w:rFonts w:eastAsia="Times New Roman"/>
                              <w:sz w:val="17"/>
                              <w:szCs w:val="17"/>
                            </w:rPr>
                            <w:t>e-pasts</w:t>
                          </w:r>
                          <w:r w:rsidR="00AC270F" w:rsidRPr="006C6018">
                            <w:rPr>
                              <w:rFonts w:eastAsia="Times New Roman"/>
                              <w:sz w:val="17"/>
                              <w:szCs w:val="17"/>
                            </w:rPr>
                            <w:t>:</w:t>
                          </w:r>
                          <w:r w:rsidRPr="006C6018">
                            <w:rPr>
                              <w:rFonts w:eastAsia="Times New Roman"/>
                              <w:sz w:val="17"/>
                              <w:szCs w:val="17"/>
                            </w:rPr>
                            <w:t xml:space="preserve"> </w:t>
                          </w:r>
                          <w:r w:rsidR="002646A6">
                            <w:rPr>
                              <w:rFonts w:eastAsia="Times New Roman"/>
                              <w:sz w:val="17"/>
                              <w:szCs w:val="17"/>
                            </w:rPr>
                            <w:t>pasts</w:t>
                          </w:r>
                          <w:r w:rsidRPr="006C6018">
                            <w:rPr>
                              <w:rFonts w:eastAsia="Times New Roman"/>
                              <w:sz w:val="17"/>
                              <w:szCs w:val="17"/>
                            </w:rPr>
                            <w:t>@tm.gov.lv</w:t>
                          </w:r>
                          <w:r w:rsidR="00AB4E8A" w:rsidRPr="006C6018">
                            <w:rPr>
                              <w:rFonts w:eastAsia="Times New Roman"/>
                              <w:sz w:val="17"/>
                              <w:szCs w:val="17"/>
                            </w:rPr>
                            <w:t>;</w:t>
                          </w:r>
                          <w:r w:rsidRPr="006C6018">
                            <w:rPr>
                              <w:rFonts w:eastAsia="Times New Roman"/>
                              <w:sz w:val="17"/>
                              <w:szCs w:val="17"/>
                            </w:rPr>
                            <w:t xml:space="preserve"> www.tm.gov.lv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C529395" id="_x0000_t202" coordsize="21600,21600" o:spt="202" path="m,l,21600r21600,l21600,xe">
              <v:stroke joinstyle="miter"/>
              <v:path gradientshapeok="t" o:connecttype="rect"/>
            </v:shapetype>
            <v:shape id="Text Box 43" o:spid="_x0000_s1026" type="#_x0000_t202" style="position:absolute;left:0;text-align:left;margin-left:92.25pt;margin-top:159.9pt;width:459.75pt;height:24.75pt;z-index:-251658239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" filled="f" stroked="f">
              <v:textbox inset="0,0,0,0">
                <w:txbxContent>
                  <w:p w14:paraId="4C529399" w14:textId="77777777" w:rsidR="00A34ACB" w:rsidRPr="006C6018" w:rsidRDefault="00AC270F" w:rsidP="00A34ACB">
                    <w:pPr>
                      <w:spacing w:line="194" w:lineRule="exact"/>
                      <w:ind w:left="20" w:right="-45"/>
                      <w:jc w:val="center"/>
                      <w:rPr>
                        <w:rFonts w:eastAsia="Times New Roman"/>
                        <w:sz w:val="17"/>
                        <w:szCs w:val="17"/>
                      </w:rPr>
                    </w:pPr>
                    <w:r w:rsidRPr="006C6018">
                      <w:rPr>
                        <w:rFonts w:eastAsia="Times New Roman"/>
                        <w:sz w:val="17"/>
                        <w:szCs w:val="17"/>
                      </w:rPr>
                      <w:t>Brīvības bulvāris</w:t>
                    </w:r>
                    <w:r w:rsidR="00A34ACB" w:rsidRPr="006C6018">
                      <w:rPr>
                        <w:rFonts w:eastAsia="Times New Roman"/>
                        <w:sz w:val="17"/>
                        <w:szCs w:val="17"/>
                      </w:rPr>
                      <w:t xml:space="preserve"> 36, Rīga, LV-1536</w:t>
                    </w:r>
                    <w:r w:rsidR="00AB4E8A" w:rsidRPr="006C6018">
                      <w:rPr>
                        <w:rFonts w:eastAsia="Times New Roman"/>
                        <w:sz w:val="17"/>
                        <w:szCs w:val="17"/>
                      </w:rPr>
                      <w:t>;</w:t>
                    </w:r>
                    <w:r w:rsidR="00A34ACB" w:rsidRPr="006C6018">
                      <w:rPr>
                        <w:rFonts w:eastAsia="Times New Roman"/>
                        <w:sz w:val="17"/>
                        <w:szCs w:val="17"/>
                      </w:rPr>
                      <w:t xml:space="preserve"> tālr.</w:t>
                    </w:r>
                    <w:r w:rsidRPr="006C6018">
                      <w:rPr>
                        <w:rFonts w:eastAsia="Times New Roman"/>
                        <w:sz w:val="17"/>
                        <w:szCs w:val="17"/>
                      </w:rPr>
                      <w:t>:</w:t>
                    </w:r>
                    <w:r w:rsidR="00A34ACB" w:rsidRPr="006C6018">
                      <w:rPr>
                        <w:rFonts w:eastAsia="Times New Roman"/>
                        <w:sz w:val="17"/>
                        <w:szCs w:val="17"/>
                      </w:rPr>
                      <w:t xml:space="preserve"> 67036801, 67036716, 67036721</w:t>
                    </w:r>
                    <w:r w:rsidR="00AB4E8A" w:rsidRPr="006C6018">
                      <w:rPr>
                        <w:rFonts w:eastAsia="Times New Roman"/>
                        <w:sz w:val="17"/>
                        <w:szCs w:val="17"/>
                      </w:rPr>
                      <w:t>;</w:t>
                    </w:r>
                    <w:r w:rsidR="00A34ACB" w:rsidRPr="006C6018">
                      <w:rPr>
                        <w:rFonts w:eastAsia="Times New Roman"/>
                        <w:sz w:val="17"/>
                        <w:szCs w:val="17"/>
                      </w:rPr>
                      <w:t xml:space="preserve"> fakss</w:t>
                    </w:r>
                    <w:r w:rsidRPr="006C6018">
                      <w:rPr>
                        <w:rFonts w:eastAsia="Times New Roman"/>
                        <w:sz w:val="17"/>
                        <w:szCs w:val="17"/>
                      </w:rPr>
                      <w:t>:</w:t>
                    </w:r>
                    <w:r w:rsidR="00A34ACB" w:rsidRPr="006C6018">
                      <w:rPr>
                        <w:rFonts w:eastAsia="Times New Roman"/>
                        <w:sz w:val="17"/>
                        <w:szCs w:val="17"/>
                      </w:rPr>
                      <w:t xml:space="preserve"> 67210823, 67285575</w:t>
                    </w:r>
                    <w:r w:rsidR="00AB4E8A" w:rsidRPr="006C6018">
                      <w:rPr>
                        <w:rFonts w:eastAsia="Times New Roman"/>
                        <w:sz w:val="17"/>
                        <w:szCs w:val="17"/>
                      </w:rPr>
                      <w:t>;</w:t>
                    </w:r>
                    <w:r w:rsidR="00A34ACB" w:rsidRPr="006C6018">
                      <w:rPr>
                        <w:rFonts w:eastAsia="Times New Roman"/>
                        <w:sz w:val="17"/>
                        <w:szCs w:val="17"/>
                      </w:rPr>
                      <w:t xml:space="preserve"> </w:t>
                    </w:r>
                  </w:p>
                  <w:p w14:paraId="4C52939A" w14:textId="4808713E" w:rsidR="00A34ACB" w:rsidRPr="006C6018" w:rsidRDefault="00A34ACB" w:rsidP="00A34ACB">
                    <w:pPr>
                      <w:spacing w:line="194" w:lineRule="exact"/>
                      <w:ind w:left="20" w:right="-45"/>
                      <w:jc w:val="center"/>
                      <w:rPr>
                        <w:rFonts w:eastAsia="Times New Roman"/>
                        <w:sz w:val="17"/>
                        <w:szCs w:val="17"/>
                      </w:rPr>
                    </w:pPr>
                    <w:r w:rsidRPr="006C6018">
                      <w:rPr>
                        <w:rFonts w:eastAsia="Times New Roman"/>
                        <w:sz w:val="17"/>
                        <w:szCs w:val="17"/>
                      </w:rPr>
                      <w:t>e-pasts</w:t>
                    </w:r>
                    <w:r w:rsidR="00AC270F" w:rsidRPr="006C6018">
                      <w:rPr>
                        <w:rFonts w:eastAsia="Times New Roman"/>
                        <w:sz w:val="17"/>
                        <w:szCs w:val="17"/>
                      </w:rPr>
                      <w:t>:</w:t>
                    </w:r>
                    <w:r w:rsidRPr="006C6018">
                      <w:rPr>
                        <w:rFonts w:eastAsia="Times New Roman"/>
                        <w:sz w:val="17"/>
                        <w:szCs w:val="17"/>
                      </w:rPr>
                      <w:t xml:space="preserve"> </w:t>
                    </w:r>
                    <w:r w:rsidR="002646A6">
                      <w:rPr>
                        <w:rFonts w:eastAsia="Times New Roman"/>
                        <w:sz w:val="17"/>
                        <w:szCs w:val="17"/>
                      </w:rPr>
                      <w:t>pasts</w:t>
                    </w:r>
                    <w:r w:rsidRPr="006C6018">
                      <w:rPr>
                        <w:rFonts w:eastAsia="Times New Roman"/>
                        <w:sz w:val="17"/>
                        <w:szCs w:val="17"/>
                      </w:rPr>
                      <w:t>@tm.gov.lv</w:t>
                    </w:r>
                    <w:r w:rsidR="00AB4E8A" w:rsidRPr="006C6018">
                      <w:rPr>
                        <w:rFonts w:eastAsia="Times New Roman"/>
                        <w:sz w:val="17"/>
                        <w:szCs w:val="17"/>
                      </w:rPr>
                      <w:t>;</w:t>
                    </w:r>
                    <w:r w:rsidRPr="006C6018">
                      <w:rPr>
                        <w:rFonts w:eastAsia="Times New Roman"/>
                        <w:sz w:val="17"/>
                        <w:szCs w:val="17"/>
                      </w:rPr>
                      <w:t xml:space="preserve"> www.tm.gov.lv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lv-LV"/>
      </w:rPr>
      <mc:AlternateContent>
        <mc:Choice Requires="wpg">
          <w:drawing>
            <wp:anchor distT="0" distB="0" distL="114300" distR="114300" simplePos="0" relativeHeight="251658240" behindDoc="1" locked="0" layoutInCell="1" allowOverlap="1" wp14:anchorId="4C529397" wp14:editId="4C529398">
              <wp:simplePos x="0" y="0"/>
              <wp:positionH relativeFrom="page">
                <wp:posOffset>1850390</wp:posOffset>
              </wp:positionH>
              <wp:positionV relativeFrom="page">
                <wp:posOffset>1903095</wp:posOffset>
              </wp:positionV>
              <wp:extent cx="4397375" cy="1270"/>
              <wp:effectExtent l="0" t="0" r="22225" b="17780"/>
              <wp:wrapNone/>
              <wp:docPr id="4" name="Group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4397375" cy="1270"/>
                        <a:chOff x="2915" y="2998"/>
                        <a:chExt cx="6926" cy="2"/>
                      </a:xfrm>
                    </wpg:grpSpPr>
                    <wps:wsp>
                      <wps:cNvPr id="5" name="Freeform 42"/>
                      <wps:cNvSpPr>
                        <a:spLocks/>
                      </wps:cNvSpPr>
                      <wps:spPr bwMode="auto">
                        <a:xfrm>
                          <a:off x="2915" y="2998"/>
                          <a:ext cx="6926" cy="2"/>
                        </a:xfrm>
                        <a:custGeom>
                          <a:avLst/>
                          <a:gdLst>
                            <a:gd name="T0" fmla="+- 0 2915 2915"/>
                            <a:gd name="T1" fmla="*/ T0 w 6926"/>
                            <a:gd name="T2" fmla="+- 0 9841 2915"/>
                            <a:gd name="T3" fmla="*/ T2 w 692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926">
                              <a:moveTo>
                                <a:pt x="0" y="0"/>
                              </a:moveTo>
                              <a:lnTo>
                                <a:pt x="6926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B731CE3" id="Group 41" o:spid="_x0000_s1026" style="position:absolute;margin-left:145.7pt;margin-top:149.85pt;width:346.25pt;height:.1pt;z-index:-251658752;mso-position-horizontal-relative:page;mso-position-vertical-relative:page" coordorigin="2915,2998" coordsize="6926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">
              <v:shape id="Freeform 42" o:spid="_x0000_s1027" style="position:absolute;left:2915;top:2998;width:6926;height:2;visibility:visible;mso-wrap-style:square;v-text-anchor:top" coordsize="692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" path="m,l6926,e" filled="f" strokecolor="#231f20" strokeweight=".25pt">
                <v:path arrowok="t" o:connecttype="custom" o:connectlocs="0,0;6926,0" o:connectangles="0,0"/>
              </v:shape>
              <w10:wrap anchorx="page" anchory="page"/>
            </v:group>
          </w:pict>
        </mc:Fallback>
      </mc:AlternateContent>
    </w:r>
  </w:p>
  <w:p w14:paraId="4C52938C" w14:textId="77777777" w:rsidR="00AB4E8A" w:rsidRPr="00C836FF" w:rsidRDefault="00AB4E8A" w:rsidP="00AB4E8A">
    <w:pPr>
      <w:jc w:val="center"/>
      <w:rPr>
        <w:szCs w:val="24"/>
      </w:rPr>
    </w:pPr>
    <w:r w:rsidRPr="00C836FF">
      <w:rPr>
        <w:szCs w:val="24"/>
      </w:rPr>
      <w:t>Rīgā</w:t>
    </w:r>
  </w:p>
  <w:p w14:paraId="4C52938D" w14:textId="77777777" w:rsidR="00AB4E8A" w:rsidRPr="00C836FF" w:rsidRDefault="00AB4E8A" w:rsidP="00AB4E8A">
    <w:pPr>
      <w:jc w:val="center"/>
      <w:rPr>
        <w:szCs w:val="24"/>
      </w:rPr>
    </w:pPr>
  </w:p>
  <w:tbl>
    <w:tblPr>
      <w:tblStyle w:val="Reatabula"/>
      <w:tblW w:w="0" w:type="auto"/>
      <w:tblInd w:w="108" w:type="dxa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810"/>
      <w:gridCol w:w="420"/>
      <w:gridCol w:w="1890"/>
    </w:tblGrid>
    <w:tr w:rsidR="00E11DA3" w14:paraId="4C529391" w14:textId="77777777" w:rsidTr="00A6153E">
      <w:tc>
        <w:tcPr>
          <w:tcW w:w="1810" w:type="dxa"/>
        </w:tcPr>
        <w:p w14:paraId="4C52938E" w14:textId="77777777" w:rsidR="00E11DA3" w:rsidRDefault="00E11DA3" w:rsidP="00E11DA3">
          <w:pPr>
            <w:pStyle w:val="Galvene"/>
            <w:jc w:val="center"/>
            <w:rPr>
              <w:szCs w:val="24"/>
            </w:rPr>
          </w:pPr>
          <w:bookmarkStart w:id="0" w:name="docDate"/>
          <w:bookmarkEnd w:id="0"/>
        </w:p>
      </w:tc>
      <w:tc>
        <w:tcPr>
          <w:tcW w:w="420" w:type="dxa"/>
          <w:tcBorders>
            <w:bottom w:val="nil"/>
          </w:tcBorders>
        </w:tcPr>
        <w:p w14:paraId="4C52938F" w14:textId="77777777" w:rsidR="00E11DA3" w:rsidRDefault="00E11DA3" w:rsidP="00E11DA3">
          <w:pPr>
            <w:pStyle w:val="Galvene"/>
            <w:rPr>
              <w:szCs w:val="24"/>
            </w:rPr>
          </w:pPr>
          <w:r>
            <w:rPr>
              <w:szCs w:val="24"/>
            </w:rPr>
            <w:t xml:space="preserve"> Nr.</w:t>
          </w:r>
        </w:p>
      </w:tc>
      <w:tc>
        <w:tcPr>
          <w:tcW w:w="1890" w:type="dxa"/>
        </w:tcPr>
        <w:p w14:paraId="4C529390" w14:textId="77777777" w:rsidR="00E11DA3" w:rsidRDefault="00E11DA3" w:rsidP="00E11DA3">
          <w:pPr>
            <w:pStyle w:val="Galvene"/>
            <w:jc w:val="center"/>
            <w:rPr>
              <w:szCs w:val="24"/>
            </w:rPr>
          </w:pPr>
          <w:bookmarkStart w:id="1" w:name="docNr"/>
          <w:bookmarkEnd w:id="1"/>
        </w:p>
      </w:tc>
    </w:tr>
  </w:tbl>
  <w:p w14:paraId="4C529392" w14:textId="77777777" w:rsidR="00AB4E8A" w:rsidRPr="00C836FF" w:rsidRDefault="00AB4E8A" w:rsidP="00E11DA3">
    <w:pPr>
      <w:tabs>
        <w:tab w:val="center" w:pos="4320"/>
        <w:tab w:val="right" w:pos="8640"/>
      </w:tabs>
      <w:rPr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1D"/>
    <w:multiLevelType w:val="multilevel"/>
    <w:tmpl w:val="E8A2284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32567E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3D8C87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802234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890AD62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8CFE72C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6C4ED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381ABED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D60A5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2D543E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D2CEA0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5A425732"/>
    <w:multiLevelType w:val="hybridMultilevel"/>
    <w:tmpl w:val="92728F7C"/>
    <w:lvl w:ilvl="0" w:tplc="8DAEF1DE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89003369">
    <w:abstractNumId w:val="10"/>
  </w:num>
  <w:num w:numId="2" w16cid:durableId="42948685">
    <w:abstractNumId w:val="8"/>
  </w:num>
  <w:num w:numId="3" w16cid:durableId="1768888545">
    <w:abstractNumId w:val="7"/>
  </w:num>
  <w:num w:numId="4" w16cid:durableId="632176612">
    <w:abstractNumId w:val="6"/>
  </w:num>
  <w:num w:numId="5" w16cid:durableId="553397454">
    <w:abstractNumId w:val="5"/>
  </w:num>
  <w:num w:numId="6" w16cid:durableId="2003661906">
    <w:abstractNumId w:val="9"/>
  </w:num>
  <w:num w:numId="7" w16cid:durableId="320232126">
    <w:abstractNumId w:val="4"/>
  </w:num>
  <w:num w:numId="8" w16cid:durableId="567574470">
    <w:abstractNumId w:val="3"/>
  </w:num>
  <w:num w:numId="9" w16cid:durableId="189223527">
    <w:abstractNumId w:val="2"/>
  </w:num>
  <w:num w:numId="10" w16cid:durableId="1090932016">
    <w:abstractNumId w:val="1"/>
  </w:num>
  <w:num w:numId="11" w16cid:durableId="758137935">
    <w:abstractNumId w:val="0"/>
  </w:num>
  <w:num w:numId="12" w16cid:durableId="113417739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1474"/>
    <w:rsid w:val="000022E2"/>
    <w:rsid w:val="00006384"/>
    <w:rsid w:val="0001497E"/>
    <w:rsid w:val="00022E54"/>
    <w:rsid w:val="00030349"/>
    <w:rsid w:val="000344B6"/>
    <w:rsid w:val="000400AE"/>
    <w:rsid w:val="00091ABD"/>
    <w:rsid w:val="000942A0"/>
    <w:rsid w:val="000A0CA1"/>
    <w:rsid w:val="000A6863"/>
    <w:rsid w:val="000C3FDF"/>
    <w:rsid w:val="000C4F45"/>
    <w:rsid w:val="000C533C"/>
    <w:rsid w:val="000C5D0B"/>
    <w:rsid w:val="000E7F03"/>
    <w:rsid w:val="000F790A"/>
    <w:rsid w:val="00124173"/>
    <w:rsid w:val="00131C54"/>
    <w:rsid w:val="0013427E"/>
    <w:rsid w:val="001342B0"/>
    <w:rsid w:val="00180166"/>
    <w:rsid w:val="001877B8"/>
    <w:rsid w:val="001C0A78"/>
    <w:rsid w:val="001C2B73"/>
    <w:rsid w:val="001C3EA0"/>
    <w:rsid w:val="001C79F2"/>
    <w:rsid w:val="001F1BAC"/>
    <w:rsid w:val="00201401"/>
    <w:rsid w:val="002017DE"/>
    <w:rsid w:val="00204219"/>
    <w:rsid w:val="00204FE4"/>
    <w:rsid w:val="0023095E"/>
    <w:rsid w:val="00245495"/>
    <w:rsid w:val="002454ED"/>
    <w:rsid w:val="00251A62"/>
    <w:rsid w:val="002646A6"/>
    <w:rsid w:val="002752B2"/>
    <w:rsid w:val="00275B9E"/>
    <w:rsid w:val="002911F8"/>
    <w:rsid w:val="002B3077"/>
    <w:rsid w:val="002B359E"/>
    <w:rsid w:val="002C3124"/>
    <w:rsid w:val="002D69EE"/>
    <w:rsid w:val="002E1474"/>
    <w:rsid w:val="00325EBD"/>
    <w:rsid w:val="00333035"/>
    <w:rsid w:val="00335032"/>
    <w:rsid w:val="00364936"/>
    <w:rsid w:val="00391601"/>
    <w:rsid w:val="0039726E"/>
    <w:rsid w:val="003B55A0"/>
    <w:rsid w:val="003D0D2F"/>
    <w:rsid w:val="003E595C"/>
    <w:rsid w:val="003F6D05"/>
    <w:rsid w:val="00415826"/>
    <w:rsid w:val="004379C1"/>
    <w:rsid w:val="00441F52"/>
    <w:rsid w:val="00444092"/>
    <w:rsid w:val="00465642"/>
    <w:rsid w:val="004910C6"/>
    <w:rsid w:val="00491F01"/>
    <w:rsid w:val="00493308"/>
    <w:rsid w:val="004C28DF"/>
    <w:rsid w:val="004F6986"/>
    <w:rsid w:val="00506EEE"/>
    <w:rsid w:val="005243EA"/>
    <w:rsid w:val="0052578C"/>
    <w:rsid w:val="00535564"/>
    <w:rsid w:val="00544DBF"/>
    <w:rsid w:val="00554D25"/>
    <w:rsid w:val="005839FF"/>
    <w:rsid w:val="005A4BE9"/>
    <w:rsid w:val="005B2D7B"/>
    <w:rsid w:val="005E2B86"/>
    <w:rsid w:val="005E672B"/>
    <w:rsid w:val="005F016E"/>
    <w:rsid w:val="00603F9F"/>
    <w:rsid w:val="006250E2"/>
    <w:rsid w:val="006319E3"/>
    <w:rsid w:val="006420B8"/>
    <w:rsid w:val="00663C3A"/>
    <w:rsid w:val="00671BD9"/>
    <w:rsid w:val="00685D7D"/>
    <w:rsid w:val="006C1639"/>
    <w:rsid w:val="006C6018"/>
    <w:rsid w:val="006E1D17"/>
    <w:rsid w:val="006E4FFF"/>
    <w:rsid w:val="0071397E"/>
    <w:rsid w:val="00724680"/>
    <w:rsid w:val="00726E06"/>
    <w:rsid w:val="00727112"/>
    <w:rsid w:val="00747CCB"/>
    <w:rsid w:val="007521BC"/>
    <w:rsid w:val="00757BF6"/>
    <w:rsid w:val="007704BD"/>
    <w:rsid w:val="00771D4C"/>
    <w:rsid w:val="00781255"/>
    <w:rsid w:val="0078300B"/>
    <w:rsid w:val="00783F1A"/>
    <w:rsid w:val="00796ECA"/>
    <w:rsid w:val="007A1CF6"/>
    <w:rsid w:val="007B3740"/>
    <w:rsid w:val="007B3BA5"/>
    <w:rsid w:val="007B48CD"/>
    <w:rsid w:val="007B48EC"/>
    <w:rsid w:val="007B4BF6"/>
    <w:rsid w:val="007C1E17"/>
    <w:rsid w:val="007C7BDA"/>
    <w:rsid w:val="007E0D0E"/>
    <w:rsid w:val="007E1BC2"/>
    <w:rsid w:val="007E4D1F"/>
    <w:rsid w:val="00815277"/>
    <w:rsid w:val="008155C6"/>
    <w:rsid w:val="00816499"/>
    <w:rsid w:val="00830970"/>
    <w:rsid w:val="00842935"/>
    <w:rsid w:val="008439E8"/>
    <w:rsid w:val="008560DE"/>
    <w:rsid w:val="00861719"/>
    <w:rsid w:val="0087450D"/>
    <w:rsid w:val="00876C21"/>
    <w:rsid w:val="00883533"/>
    <w:rsid w:val="00887600"/>
    <w:rsid w:val="008876AE"/>
    <w:rsid w:val="008A679D"/>
    <w:rsid w:val="008B28F9"/>
    <w:rsid w:val="008B4207"/>
    <w:rsid w:val="008B7686"/>
    <w:rsid w:val="008C39BB"/>
    <w:rsid w:val="008E3CED"/>
    <w:rsid w:val="008E6B79"/>
    <w:rsid w:val="008F138D"/>
    <w:rsid w:val="00932737"/>
    <w:rsid w:val="00954D5A"/>
    <w:rsid w:val="0096342D"/>
    <w:rsid w:val="0096398A"/>
    <w:rsid w:val="00970D46"/>
    <w:rsid w:val="00990369"/>
    <w:rsid w:val="009908D0"/>
    <w:rsid w:val="009C0588"/>
    <w:rsid w:val="009D6B6A"/>
    <w:rsid w:val="009D79B2"/>
    <w:rsid w:val="009E176B"/>
    <w:rsid w:val="009F6FD3"/>
    <w:rsid w:val="00A130CE"/>
    <w:rsid w:val="00A23972"/>
    <w:rsid w:val="00A34ACB"/>
    <w:rsid w:val="00A3767D"/>
    <w:rsid w:val="00A40545"/>
    <w:rsid w:val="00A541CB"/>
    <w:rsid w:val="00A60462"/>
    <w:rsid w:val="00A665A8"/>
    <w:rsid w:val="00AA0FB8"/>
    <w:rsid w:val="00AB4E8A"/>
    <w:rsid w:val="00AC270F"/>
    <w:rsid w:val="00AC3A8E"/>
    <w:rsid w:val="00AF0A7C"/>
    <w:rsid w:val="00AF10A5"/>
    <w:rsid w:val="00AF4CBF"/>
    <w:rsid w:val="00B1279F"/>
    <w:rsid w:val="00B14859"/>
    <w:rsid w:val="00B33888"/>
    <w:rsid w:val="00B36320"/>
    <w:rsid w:val="00B646C1"/>
    <w:rsid w:val="00B74039"/>
    <w:rsid w:val="00B7469F"/>
    <w:rsid w:val="00B7474C"/>
    <w:rsid w:val="00B7542A"/>
    <w:rsid w:val="00B764F7"/>
    <w:rsid w:val="00B8399B"/>
    <w:rsid w:val="00B905EF"/>
    <w:rsid w:val="00B90848"/>
    <w:rsid w:val="00BA09BE"/>
    <w:rsid w:val="00BB087F"/>
    <w:rsid w:val="00BB2147"/>
    <w:rsid w:val="00BD54AB"/>
    <w:rsid w:val="00BD6E2E"/>
    <w:rsid w:val="00BE30CB"/>
    <w:rsid w:val="00C04896"/>
    <w:rsid w:val="00C05992"/>
    <w:rsid w:val="00C070B6"/>
    <w:rsid w:val="00C255D9"/>
    <w:rsid w:val="00C47F57"/>
    <w:rsid w:val="00C55C07"/>
    <w:rsid w:val="00C836FF"/>
    <w:rsid w:val="00C858D3"/>
    <w:rsid w:val="00CC62F1"/>
    <w:rsid w:val="00CD37B9"/>
    <w:rsid w:val="00CE2725"/>
    <w:rsid w:val="00CF0967"/>
    <w:rsid w:val="00CF1375"/>
    <w:rsid w:val="00D16306"/>
    <w:rsid w:val="00D2094E"/>
    <w:rsid w:val="00D21FA6"/>
    <w:rsid w:val="00D271B0"/>
    <w:rsid w:val="00D3383E"/>
    <w:rsid w:val="00D46AFB"/>
    <w:rsid w:val="00D4710B"/>
    <w:rsid w:val="00D51393"/>
    <w:rsid w:val="00D52426"/>
    <w:rsid w:val="00D55B4B"/>
    <w:rsid w:val="00D66D12"/>
    <w:rsid w:val="00D9599F"/>
    <w:rsid w:val="00DA0101"/>
    <w:rsid w:val="00DA4F9B"/>
    <w:rsid w:val="00DB4E97"/>
    <w:rsid w:val="00DC0264"/>
    <w:rsid w:val="00DC6016"/>
    <w:rsid w:val="00DD4E25"/>
    <w:rsid w:val="00DD7D70"/>
    <w:rsid w:val="00E05302"/>
    <w:rsid w:val="00E07487"/>
    <w:rsid w:val="00E11DA3"/>
    <w:rsid w:val="00E215E5"/>
    <w:rsid w:val="00E2380B"/>
    <w:rsid w:val="00E365CE"/>
    <w:rsid w:val="00E40434"/>
    <w:rsid w:val="00E44743"/>
    <w:rsid w:val="00E860B7"/>
    <w:rsid w:val="00E95115"/>
    <w:rsid w:val="00EB31CE"/>
    <w:rsid w:val="00EB6C53"/>
    <w:rsid w:val="00EC3533"/>
    <w:rsid w:val="00EC6DB5"/>
    <w:rsid w:val="00EE33C5"/>
    <w:rsid w:val="00EF1130"/>
    <w:rsid w:val="00F05AF7"/>
    <w:rsid w:val="00F13171"/>
    <w:rsid w:val="00F14C68"/>
    <w:rsid w:val="00F15464"/>
    <w:rsid w:val="00F17C78"/>
    <w:rsid w:val="00F26C9B"/>
    <w:rsid w:val="00F30ABB"/>
    <w:rsid w:val="00F60586"/>
    <w:rsid w:val="00F641DD"/>
    <w:rsid w:val="00F70EE4"/>
    <w:rsid w:val="00F82C75"/>
    <w:rsid w:val="00FB1E80"/>
    <w:rsid w:val="00FB2D13"/>
    <w:rsid w:val="00FB3752"/>
    <w:rsid w:val="00FD10EB"/>
    <w:rsid w:val="00FD282F"/>
    <w:rsid w:val="00FF6D9C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lv-LV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schemas-tilde-lv/tildestengine" w:name="veidnes"/>
  <w:shapeDefaults>
    <o:shapedefaults v:ext="edit" spidmax="2050"/>
    <o:shapelayout v:ext="edit">
      <o:idmap v:ext="edit" data="2"/>
    </o:shapelayout>
  </w:shapeDefaults>
  <w:decimalSymbol w:val=","/>
  <w:listSeparator w:val=";"/>
  <w14:docId w14:val="4C529378"/>
  <w15:docId w15:val="{F0A60899-0F59-4FE3-B604-795CBD487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726E06"/>
    <w:pPr>
      <w:widowControl w:val="0"/>
      <w:jc w:val="both"/>
    </w:pPr>
    <w:rPr>
      <w:rFonts w:ascii="Times New Roman" w:hAnsi="Times New Roman"/>
      <w:sz w:val="24"/>
      <w:szCs w:val="22"/>
      <w:lang w:eastAsia="en-US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Galvene">
    <w:name w:val="header"/>
    <w:basedOn w:val="Parasts"/>
    <w:link w:val="GalveneRakstz"/>
    <w:unhideWhenUsed/>
    <w:rsid w:val="00815277"/>
    <w:pPr>
      <w:tabs>
        <w:tab w:val="center" w:pos="4320"/>
        <w:tab w:val="right" w:pos="8640"/>
      </w:tabs>
    </w:pPr>
  </w:style>
  <w:style w:type="character" w:customStyle="1" w:styleId="GalveneRakstz">
    <w:name w:val="Galvene Rakstz."/>
    <w:basedOn w:val="Noklusjumarindkopasfonts"/>
    <w:link w:val="Galvene"/>
    <w:rsid w:val="00815277"/>
  </w:style>
  <w:style w:type="paragraph" w:styleId="Kjene">
    <w:name w:val="footer"/>
    <w:basedOn w:val="Parasts"/>
    <w:link w:val="KjeneRakstz"/>
    <w:uiPriority w:val="99"/>
    <w:unhideWhenUsed/>
    <w:rsid w:val="00815277"/>
    <w:pPr>
      <w:tabs>
        <w:tab w:val="center" w:pos="4320"/>
        <w:tab w:val="right" w:pos="8640"/>
      </w:tabs>
    </w:pPr>
  </w:style>
  <w:style w:type="character" w:customStyle="1" w:styleId="KjeneRakstz">
    <w:name w:val="Kājene Rakstz."/>
    <w:basedOn w:val="Noklusjumarindkopasfonts"/>
    <w:link w:val="Kjene"/>
    <w:uiPriority w:val="99"/>
    <w:rsid w:val="00815277"/>
  </w:style>
  <w:style w:type="character" w:customStyle="1" w:styleId="body1">
    <w:name w:val="body1"/>
    <w:rsid w:val="00D21FA6"/>
    <w:rPr>
      <w:rFonts w:ascii="Verdana" w:hAnsi="Verdana" w:hint="default"/>
      <w:color w:val="000000"/>
      <w:sz w:val="14"/>
      <w:szCs w:val="14"/>
    </w:rPr>
  </w:style>
  <w:style w:type="character" w:styleId="Hipersaite">
    <w:name w:val="Hyperlink"/>
    <w:uiPriority w:val="99"/>
    <w:unhideWhenUsed/>
    <w:rsid w:val="00D21FA6"/>
    <w:rPr>
      <w:color w:val="0000FF"/>
      <w:u w:val="single"/>
    </w:rPr>
  </w:style>
  <w:style w:type="paragraph" w:styleId="Vienkrsteksts">
    <w:name w:val="Plain Text"/>
    <w:basedOn w:val="Parasts"/>
    <w:link w:val="VienkrstekstsRakstz"/>
    <w:uiPriority w:val="99"/>
    <w:semiHidden/>
    <w:unhideWhenUsed/>
    <w:rsid w:val="00D21FA6"/>
    <w:pPr>
      <w:widowControl/>
    </w:pPr>
    <w:rPr>
      <w:szCs w:val="21"/>
    </w:rPr>
  </w:style>
  <w:style w:type="character" w:customStyle="1" w:styleId="VienkrstekstsRakstz">
    <w:name w:val="Vienkāršs teksts Rakstz."/>
    <w:link w:val="Vienkrsteksts"/>
    <w:uiPriority w:val="99"/>
    <w:semiHidden/>
    <w:rsid w:val="00D21FA6"/>
    <w:rPr>
      <w:rFonts w:ascii="Calibri" w:eastAsia="Calibri" w:hAnsi="Calibri" w:cs="Times New Roman"/>
      <w:szCs w:val="21"/>
      <w:lang w:val="lv-LV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030349"/>
    <w:rPr>
      <w:rFonts w:ascii="Tahoma" w:hAnsi="Tahoma" w:cs="Tahoma"/>
      <w:sz w:val="16"/>
      <w:szCs w:val="16"/>
    </w:rPr>
  </w:style>
  <w:style w:type="character" w:customStyle="1" w:styleId="BalontekstsRakstz">
    <w:name w:val="Balonteksts Rakstz."/>
    <w:link w:val="Balonteksts"/>
    <w:uiPriority w:val="99"/>
    <w:semiHidden/>
    <w:rsid w:val="00030349"/>
    <w:rPr>
      <w:rFonts w:ascii="Tahoma" w:hAnsi="Tahoma" w:cs="Tahoma"/>
      <w:sz w:val="16"/>
      <w:szCs w:val="16"/>
    </w:rPr>
  </w:style>
  <w:style w:type="paragraph" w:styleId="Bezatstarpm">
    <w:name w:val="No Spacing"/>
    <w:basedOn w:val="Parasts"/>
    <w:next w:val="Parasts"/>
    <w:uiPriority w:val="1"/>
    <w:qFormat/>
    <w:rsid w:val="007B3740"/>
  </w:style>
  <w:style w:type="table" w:styleId="Reatabula">
    <w:name w:val="Table Grid"/>
    <w:basedOn w:val="Parastatabula"/>
    <w:uiPriority w:val="59"/>
    <w:rsid w:val="00E11D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atabula1">
    <w:name w:val="Režģa tabula1"/>
    <w:basedOn w:val="Parastatabula"/>
    <w:next w:val="Reatabula"/>
    <w:uiPriority w:val="59"/>
    <w:rsid w:val="000942A0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arakstarindkopa">
    <w:name w:val="List Paragraph"/>
    <w:basedOn w:val="Parasts"/>
    <w:uiPriority w:val="34"/>
    <w:qFormat/>
    <w:rsid w:val="00FB1E80"/>
    <w:pPr>
      <w:spacing w:after="200" w:line="276" w:lineRule="auto"/>
      <w:ind w:left="720"/>
      <w:contextualSpacing/>
      <w:jc w:val="left"/>
    </w:pPr>
    <w:rPr>
      <w:rFonts w:ascii="Calibri" w:hAnsi="Calibri"/>
      <w:sz w:val="22"/>
      <w:lang w:val="en-US"/>
    </w:rPr>
  </w:style>
  <w:style w:type="character" w:styleId="Komentraatsauce">
    <w:name w:val="annotation reference"/>
    <w:basedOn w:val="Noklusjumarindkopasfonts"/>
    <w:uiPriority w:val="99"/>
    <w:semiHidden/>
    <w:unhideWhenUsed/>
    <w:rsid w:val="00FB1E80"/>
    <w:rPr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unhideWhenUsed/>
    <w:rsid w:val="00FB1E80"/>
    <w:pPr>
      <w:spacing w:after="200"/>
      <w:jc w:val="left"/>
    </w:pPr>
    <w:rPr>
      <w:rFonts w:ascii="Calibri" w:hAnsi="Calibri"/>
      <w:sz w:val="20"/>
      <w:szCs w:val="20"/>
      <w:lang w:val="en-US"/>
    </w:rPr>
  </w:style>
  <w:style w:type="character" w:customStyle="1" w:styleId="KomentratekstsRakstz">
    <w:name w:val="Komentāra teksts Rakstz."/>
    <w:basedOn w:val="Noklusjumarindkopasfonts"/>
    <w:link w:val="Komentrateksts"/>
    <w:uiPriority w:val="99"/>
    <w:rsid w:val="00FB1E80"/>
    <w:rPr>
      <w:lang w:val="en-US" w:eastAsia="en-US"/>
    </w:rPr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rsid w:val="002646A6"/>
    <w:pPr>
      <w:spacing w:after="0"/>
      <w:jc w:val="both"/>
    </w:pPr>
    <w:rPr>
      <w:rFonts w:ascii="Times New Roman" w:hAnsi="Times New Roman"/>
      <w:b/>
      <w:bCs/>
      <w:lang w:val="lv-LV"/>
    </w:rPr>
  </w:style>
  <w:style w:type="character" w:customStyle="1" w:styleId="KomentratmaRakstz">
    <w:name w:val="Komentāra tēma Rakstz."/>
    <w:basedOn w:val="KomentratekstsRakstz"/>
    <w:link w:val="Komentratma"/>
    <w:uiPriority w:val="99"/>
    <w:semiHidden/>
    <w:rsid w:val="002646A6"/>
    <w:rPr>
      <w:rFonts w:ascii="Times New Roman" w:hAnsi="Times New Roman"/>
      <w:b/>
      <w:bCs/>
      <w:lang w:val="en-US" w:eastAsia="en-US"/>
    </w:rPr>
  </w:style>
  <w:style w:type="character" w:styleId="Neatrisintapieminana">
    <w:name w:val="Unresolved Mention"/>
    <w:basedOn w:val="Noklusjumarindkopasfonts"/>
    <w:uiPriority w:val="99"/>
    <w:semiHidden/>
    <w:unhideWhenUsed/>
    <w:rsid w:val="00E2380B"/>
    <w:rPr>
      <w:color w:val="605E5C"/>
      <w:shd w:val="clear" w:color="auto" w:fill="E1DFDD"/>
    </w:rPr>
  </w:style>
  <w:style w:type="paragraph" w:styleId="Prskatjums">
    <w:name w:val="Revision"/>
    <w:hidden/>
    <w:uiPriority w:val="99"/>
    <w:semiHidden/>
    <w:rsid w:val="000A0CA1"/>
    <w:rPr>
      <w:rFonts w:ascii="Times New Roman" w:hAnsi="Times New Roman"/>
      <w:sz w:val="24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654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2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9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?>
<Relationships xmlns="http://schemas.openxmlformats.org/package/2006/relationships">
   <Relationship Target="webSettings.xml" Type="http://schemas.openxmlformats.org/officeDocument/2006/relationships/webSettings" Id="rId8"/>
   <Relationship Target="header2.xml" Type="http://schemas.openxmlformats.org/officeDocument/2006/relationships/header" Id="rId13"/>
   <Relationship Target="../customXml/item3.xml" Type="http://schemas.openxmlformats.org/officeDocument/2006/relationships/customXml" Id="rId3"/>
   <Relationship Target="settings.xml" Type="http://schemas.openxmlformats.org/officeDocument/2006/relationships/settings" Id="rId7"/>
   <Relationship Target="footer1.xml" Type="http://schemas.openxmlformats.org/officeDocument/2006/relationships/footer" Id="rId12"/>
   <Relationship Target="../customXml/item2.xml" Type="http://schemas.openxmlformats.org/officeDocument/2006/relationships/customXml" Id="rId2"/>
   <Relationship Target="theme/theme1.xml" Type="http://schemas.openxmlformats.org/officeDocument/2006/relationships/theme" Id="rId16"/>
   <Relationship Target="../customXml/item1.xml" Type="http://schemas.openxmlformats.org/officeDocument/2006/relationships/customXml" Id="rId1"/>
   <Relationship Target="styles.xml" Type="http://schemas.openxmlformats.org/officeDocument/2006/relationships/styles" Id="rId6"/>
   <Relationship Target="header1.xml" Type="http://schemas.openxmlformats.org/officeDocument/2006/relationships/header" Id="rId11"/>
   <Relationship Target="numbering.xml" Type="http://schemas.openxmlformats.org/officeDocument/2006/relationships/numbering" Id="rId5"/>
   <Relationship Target="fontTable.xml" Type="http://schemas.openxmlformats.org/officeDocument/2006/relationships/fontTable" Id="rId15"/>
   <Relationship Target="endnotes.xml" Type="http://schemas.openxmlformats.org/officeDocument/2006/relationships/endnotes" Id="rId10"/>
   <Relationship Target="../customXml/item4.xml" Type="http://schemas.openxmlformats.org/officeDocument/2006/relationships/customXml" Id="rId4"/>
   <Relationship Target="footnotes.xml" Type="http://schemas.openxmlformats.org/officeDocument/2006/relationships/footnotes" Id="rId9"/>
   <Relationship Target="footer2.xml" Type="http://schemas.openxmlformats.org/officeDocument/2006/relationships/footer" Id="rId14"/>
</Relationships>

</file>

<file path=word/_rels/header2.xml.rels><?xml version="1.0" encoding="UTF-8"?>
<Relationships xmlns="http://schemas.openxmlformats.org/package/2006/relationships">
   <Relationship Target="media/hdphoto1.wdp" Type="http://schemas.microsoft.com/office/2007/relationships/hdphoto" Id="rId2"/>
   <Relationship Target="media/image1.png" Type="http://schemas.openxmlformats.org/officeDocument/2006/relationships/image" Id="rId1"/>
</Relationships>

</file>

<file path=word/theme/theme1.xml><?xml version="1.0" encoding="utf-8"?>
<a:theme xmlns:a="http://schemas.openxmlformats.org/drawingml/2006/main" name="Office tēma">
  <a:themeElements>
    <a:clrScheme name="Iestād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Iestād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Iestād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
   <Relationship Target="itemProps1.xml" Type="http://schemas.openxmlformats.org/officeDocument/2006/relationships/customXmlProps" Id="rId1"/>
</Relationships>

</file>

<file path=customXml/_rels/item2.xml.rels><?xml version="1.0" encoding="UTF-8"?>
<Relationships xmlns="http://schemas.openxmlformats.org/package/2006/relationships">
   <Relationship Target="itemProps2.xml" Type="http://schemas.openxmlformats.org/officeDocument/2006/relationships/customXmlProps" Id="rId1"/>
</Relationships>

</file>

<file path=customXml/_rels/item3.xml.rels><?xml version="1.0" encoding="UTF-8"?>
<Relationships xmlns="http://schemas.openxmlformats.org/package/2006/relationships">
   <Relationship Target="itemProps3.xml" Type="http://schemas.openxmlformats.org/officeDocument/2006/relationships/customXmlProps" Id="rId1"/>
</Relationships>

</file>

<file path=customXml/_rels/item4.xml.rels><?xml version="1.0" encoding="UTF-8"?>
<Relationships xmlns="http://schemas.openxmlformats.org/package/2006/relationships">
   <Relationship Target="itemProps4.xml" Type="http://schemas.openxmlformats.org/officeDocument/2006/relationships/customXmlProps" Id="rId1"/>
</Relationships>
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ns26:Sources xmlns:ns26="http://schemas.openxmlformats.org/officeDocument/2006/bibliography" SelectedStyle="\APASixthEditionOfficeOnline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Description="Izveidot jaunu dokumentu." ma:contentTypeID="0x010100920DFDF60E79E54FBBF3626B3D4A0846" ma:contentTypeName="Dokuments" ma:contentTypeScope="" ma:contentTypeVersion="11" ma:versionID="44f123c82c9064d7812b92ddf612d186">
  <xsd:schema xmlns:xsd="http://www.w3.org/2001/XMLSchema" xmlns:ns2="2c2a2c2e-bf9e-4a02-90c4-6e6b6845e948" xmlns:ns3="fed9d6c4-5424-4da2-bf5e-f96482d0b03c" xmlns:p="http://schemas.microsoft.com/office/2006/metadata/properties" xmlns:xs="http://www.w3.org/2001/XMLSchema" ma:fieldsID="bd104a9e4cecc34c5bf2dd7c8e85568b" ma:root="true" ns2:_="" ns3:_="" targetNamespace="http://schemas.microsoft.com/office/2006/metadata/properties">
    <xsd:import namespace="2c2a2c2e-bf9e-4a02-90c4-6e6b6845e948"/>
    <xsd:import namespace="fed9d6c4-5424-4da2-bf5e-f96482d0b03c"/>
    <xsd:element name="properties">
      <xsd:complexType>
        <xsd:sequence>
          <xsd:element name="documentManagement">
            <xsd:complexType>
              <xsd:all>
                <xsd:element minOccurs="0" ref="ns2:MediaServiceMetadata"/>
                <xsd:element minOccurs="0" ref="ns2:MediaServiceFastMetadata"/>
                <xsd:element minOccurs="0" ref="ns2:MediaServiceSearchProperties"/>
                <xsd:element minOccurs="0" ref="ns2:MediaServiceDateTaken"/>
                <xsd:element minOccurs="0" ref="ns2:MediaServiceObjectDetectorVersions"/>
                <xsd:element minOccurs="0" ref="ns2:MediaServiceGenerationTime"/>
                <xsd:element minOccurs="0" ref="ns2:MediaServiceEventHashCode"/>
                <xsd:element minOccurs="0" ref="ns3:SharedWithUsers"/>
                <xsd:element minOccurs="0" ref="ns3:SharedWithDetails"/>
                <xsd:element minOccurs="0" ref="ns2:MediaServiceOCR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xmlns:pc="http://schemas.microsoft.com/office/infopath/2007/PartnerControls" xmlns:xs="http://www.w3.org/2001/XMLSchema" elementFormDefault="qualified" targetNamespace="2c2a2c2e-bf9e-4a02-90c4-6e6b6845e948">
    <xsd:import namespace="http://schemas.microsoft.com/office/2006/documentManagement/types"/>
    <xsd:import namespace="http://schemas.microsoft.com/office/infopath/2007/PartnerControls"/>
    <xsd:element ma:displayName="MediaServiceMetadata" ma:hidden="true" ma:index="9" ma:internalName="MediaServiceMetadata" ma:readOnly="true" name="MediaServiceMetadata" nillable="true">
      <xsd:simpleType>
        <xsd:restriction base="dms:Note"/>
      </xsd:simpleType>
    </xsd:element>
    <xsd:element ma:displayName="MediaServiceFastMetadata" ma:hidden="true" ma:index="10" ma:internalName="MediaServiceFastMetadata" ma:readOnly="true" name="MediaServiceFastMetadata" nillable="true">
      <xsd:simpleType>
        <xsd:restriction base="dms:Note"/>
      </xsd:simpleType>
    </xsd:element>
    <xsd:element ma:displayName="MediaServiceSearchProperties" ma:hidden="true" ma:index="11" ma:internalName="MediaServiceSearchProperties" ma:readOnly="true" name="MediaServiceSearchProperties" nillable="true">
      <xsd:simpleType>
        <xsd:restriction base="dms:Note"/>
      </xsd:simpleType>
    </xsd:element>
    <xsd:element ma:displayName="MediaServiceDateTaken" ma:hidden="true" ma:index="12" ma:indexed="true" ma:internalName="MediaServiceDateTaken" ma:readOnly="true" name="MediaServiceDateTaken" nillable="true">
      <xsd:simpleType>
        <xsd:restriction base="dms:Text"/>
      </xsd:simpleType>
    </xsd:element>
    <xsd:element ma:displayName="MediaServiceObjectDetectorVersions" ma:hidden="true" ma:index="13" ma:indexed="true" ma:internalName="MediaServiceObjectDetectorVersions" ma:readOnly="true" name="MediaServiceObjectDetectorVersions" nillable="true">
      <xsd:simpleType>
        <xsd:restriction base="dms:Text"/>
      </xsd:simpleType>
    </xsd:element>
    <xsd:element ma:displayName="MediaServiceGenerationTime" ma:hidden="true" ma:index="14" ma:internalName="MediaServiceGenerationTime" ma:readOnly="true" name="MediaServiceGenerationTime" nillable="true">
      <xsd:simpleType>
        <xsd:restriction base="dms:Text"/>
      </xsd:simpleType>
    </xsd:element>
    <xsd:element ma:displayName="MediaServiceEventHashCode" ma:hidden="true" ma:index="15" ma:internalName="MediaServiceEventHashCode" ma:readOnly="true" name="MediaServiceEventHashCode" nillable="true">
      <xsd:simpleType>
        <xsd:restriction base="dms:Text"/>
      </xsd:simpleType>
    </xsd:element>
    <xsd:element ma:displayName="Extracted Text" ma:index="18" ma:internalName="MediaServiceOCR" ma:readOnly="true" name="MediaServiceOCR" nillable="true">
      <xsd:simpleType>
        <xsd:restriction base="dms:Note">
          <xsd:maxLength value="255"/>
        </xsd:restriction>
      </xsd:simpleType>
    </xsd:element>
  </xsd:schema>
  <xsd:schema xmlns:xsd="http://www.w3.org/2001/XMLSchema" xmlns:dms="http://schemas.microsoft.com/office/2006/documentManagement/types" xmlns:pc="http://schemas.microsoft.com/office/infopath/2007/PartnerControls" xmlns:xs="http://www.w3.org/2001/XMLSchema" elementFormDefault="qualified" targetNamespace="fed9d6c4-5424-4da2-bf5e-f96482d0b03c">
    <xsd:import namespace="http://schemas.microsoft.com/office/2006/documentManagement/types"/>
    <xsd:import namespace="http://schemas.microsoft.com/office/infopath/2007/PartnerControls"/>
    <xsd:element ma:displayName="Koplietots ar" ma:index="16" ma:internalName="SharedWithUsers" ma:readOnly="true" name="SharedWithUsers" nillable="true">
      <xsd:complexType>
        <xsd:complexContent>
          <xsd:extension base="dms:UserMulti">
            <xsd:sequence>
              <xsd:element maxOccurs="unbounded" minOccurs="0" name="UserInfo">
                <xsd:complexType>
                  <xsd:sequence>
                    <xsd:element minOccurs="0" name="DisplayName" type="xsd:string"/>
                    <xsd:element minOccurs="0" name="AccountId" nillable="true" type="dms:UserId"/>
                    <xsd:element minOccurs="0" name="AccountType" type="xsd:string"/>
                  </xsd:sequence>
                </xsd:complexType>
              </xsd:element>
            </xsd:sequence>
          </xsd:extension>
        </xsd:complexContent>
      </xsd:complexType>
    </xsd:element>
    <xsd:element ma:displayName="Koplietots ar: detalizēti" ma:index="17" ma:internalName="SharedWithDetails" ma:readOnly="true" name="SharedWithDetails" nillable="true">
      <xsd:simpleType>
        <xsd:restriction base="dms:Note">
          <xsd:maxLength value="255"/>
        </xsd:restriction>
      </xsd:simpleType>
    </xsd:element>
  </xsd:schema>
  <xsd:schema xmlns:xsd="http://www.w3.org/2001/XMLSchema" xmlns="http://schemas.openxmlformats.org/package/2006/metadata/core-properties" xmlns:dc="http://purl.org/dc/elements/1.1/" xmlns:dcterms="http://purl.org/dc/terms/" xmlns:odoc="http://schemas.microsoft.com/internal/obd" xmlns:xsi="http://www.w3.org/2001/XMLSchema-instance" attributeFormDefault="unqualified" blockDefault="#all" elementFormDefault="qualified" targetNamespace="http://schemas.openxmlformats.org/package/2006/metadata/core-properties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maxOccurs="1" minOccurs="0" ref="dc:creator"/>
        <xsd:element maxOccurs="1" minOccurs="0" ref="dcterms:created"/>
        <xsd:element maxOccurs="1" minOccurs="0" ref="dc:identifier"/>
        <xsd:element ma:displayName="Satura tips" ma:index="0" maxOccurs="1" minOccurs="0" name="contentType" type="xsd:string"/>
        <xsd:element ma:displayName="Virsraksts" ma:index="4" maxOccurs="1" minOccurs="0" ref="dc:title"/>
        <xsd:element maxOccurs="1" minOccurs="0" ref="dc:subject"/>
        <xsd:element maxOccurs="1" minOccurs="0" ref="dc:description"/>
        <xsd:element maxOccurs="1" minOccurs="0" name="keywords" type="xsd:string"/>
        <xsd:element maxOccurs="1" minOccurs="0" ref="dc:language"/>
        <xsd:element maxOccurs="1" minOccurs="0" name="category" type="xsd:string"/>
        <xsd:element maxOccurs="1" minOccurs="0" name="version" type="xsd:string"/>
        <xsd:element maxOccurs="1" minOccurs="0" name="revision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maxOccurs="1" minOccurs="0" name="lastModifiedBy" type="xsd:string"/>
        <xsd:element maxOccurs="1" minOccurs="0" ref="dcterms:modified"/>
        <xsd:element maxOccurs="1" minOccurs="0" name="contentStatus" type="xsd:string"/>
      </xsd:all>
    </xsd:complexType>
  </xsd:schema>
  <xs:schema xmlns:xs="http://www.w3.org/2001/XMLSchema" xmlns:pc="http://schemas.microsoft.com/office/infopath/2007/PartnerControls" attributeFormDefault="unqualified" elementFormDefault="qualified" targetNamespace="http://schemas.microsoft.com/office/infopath/2007/PartnerControls">
    <xs:element name="Person">
      <xs:complexType>
        <xs:sequence>
          <xs:element minOccurs="0" ref="pc:DisplayName"/>
          <xs:element minOccurs="0" ref="pc:AccountId"/>
          <xs:element minOccurs="0" ref="pc:AccountType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maxOccurs="unbounded" minOccurs="0" ref="pc:BDCEntity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minOccurs="0" ref="pc:EntityDisplayName"/>
          <xs:element minOccurs="0" ref="pc:EntityInstanceReference"/>
          <xs:element minOccurs="0" ref="pc:EntityId1"/>
          <xs:element minOccurs="0" ref="pc:EntityId2"/>
          <xs:element minOccurs="0" ref="pc:EntityId3"/>
          <xs:element minOccurs="0" ref="pc:EntityId4"/>
          <xs:element minOccurs="0" ref="pc:EntityId5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maxOccurs="unbounded" minOccurs="0" ref="pc:TermInfo"/>
        </xs:sequence>
      </xs:complexType>
    </xs:element>
    <xs:element name="TermInfo">
      <xs:complexType>
        <xs:sequence>
          <xs:element minOccurs="0" ref="pc:TermName"/>
          <xs:element minOccurs="0" ref="pc:TermId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pc="http://schemas.microsoft.com/office/infopath/2007/PartnerControl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814B8CC5-762B-4655-9F52-4E8D82CE7E3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6CB3BCC-8E09-44F7-9DAE-266D3238F47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404DE26-CCD4-44D7-9041-EA363C51DAF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c2a2c2e-bf9e-4a02-90c4-6e6b6845e948"/>
    <ds:schemaRef ds:uri="fed9d6c4-5424-4da2-bf5e-f96482d0b03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179ACC9-400E-4A04-9D14-9D0490769416}">
  <ds:schemaRefs>
    <ds:schemaRef ds:uri="http://purl.org/dc/dcmitype/"/>
    <ds:schemaRef ds:uri="http://www.w3.org/XML/1998/namespace"/>
    <ds:schemaRef ds:uri="fed9d6c4-5424-4da2-bf5e-f96482d0b03c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schemas.microsoft.com/office/infopath/2007/PartnerControls"/>
    <ds:schemaRef ds:uri="2c2a2c2e-bf9e-4a02-90c4-6e6b6845e94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2</Pages>
  <Words>1335</Words>
  <Characters>762</Characters>
  <Application>Microsoft Office Word</Application>
  <DocSecurity>0</DocSecurity>
  <Lines>6</Lines>
  <Paragraphs>4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Par informatīvā ziņojuma "Par Eiropas Savienības Tieslietu un iekšlietu ministru padomes 2024. gada 12.-13. decembra sanāksmē izskatāmajiem tieslietu jomas jautājumiem" iesniegšanu</vt:lpstr>
      <vt:lpstr>Par informatīvā ziņojuma "Par 2021. gada 7.-8. jūnija Eiropas Savienības Tieslietu un iekšlietu ministru padomē izskatāmajiem jautājumiem" iesniegšanu</vt:lpstr>
    </vt:vector>
  </TitlesOfParts>
  <Company>Tieslietu ministrija</Company>
  <LinksUpToDate>false</LinksUpToDate>
  <CharactersWithSpaces>2093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 informatīvā ziņojuma "Par Eiropas Savienības Tieslietu un iekšlietu ministru padomes 2024. gada 12.-13. decembra sanāksmē izskatāmajiem tieslietu jomas jautājumiem" iesniegšanu</dc:title>
  <dc:subject>Pavadvēstule</dc:subject>
  <dc:creator>Autors</dc:creator>
  <dc:description>67036914, Ieva.Linde@tm.gov.lv_x000d_
67036912, Arta.Poisa@tm.gov.lv</dc:description>
  <cp:lastModifiedBy>Arta Poiša</cp:lastModifiedBy>
  <cp:revision>83</cp:revision>
  <cp:lastPrinted>2015-01-09T08:13:00Z</cp:lastPrinted>
  <dcterms:created xsi:type="dcterms:W3CDTF">2022-09-20T04:14:00Z</dcterms:created>
  <dcterms:modified xsi:type="dcterms:W3CDTF">2024-12-06T13:53:00Z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2014-11-05T00:00:00Z</vt:filetime>
  </property>
  <property fmtid="{D5CDD505-2E9C-101B-9397-08002B2CF9AE}" pid="3" name="LastSaved">
    <vt:filetime>2014-11-05T00:00:00Z</vt:filetime>
  </property>
  <property fmtid="{D5CDD505-2E9C-101B-9397-08002B2CF9AE}" pid="4" name="ContentTypeId">
    <vt:lpwstr>0x010100920DFDF60E79E54FBBF3626B3D4A0846</vt:lpwstr>
  </property>
  <property fmtid="{D5CDD505-2E9C-101B-9397-08002B2CF9AE}" pid="5" name="Order">
    <vt:r8>5917800</vt:r8>
  </property>
  <property fmtid="{D5CDD505-2E9C-101B-9397-08002B2CF9AE}" pid="27" name="DISCesvisMeetingDate">
    <vt:lpwstr>2024-12-13</vt:lpwstr>
  </property>
  <property fmtid="{D5CDD505-2E9C-101B-9397-08002B2CF9AE}" pid="28" name="DISCesvisAdditionalMakers">
    <vt:lpwstr>Juriste Arta Poiša, Juriste Elīna Plaude</vt:lpwstr>
  </property>
  <property fmtid="{D5CDD505-2E9C-101B-9397-08002B2CF9AE}" pid="29" name="DIScgiUrl">
    <vt:lpwstr>https://lim.esvis.gov.lv/cs/idcplg</vt:lpwstr>
  </property>
  <property fmtid="{D5CDD505-2E9C-101B-9397-08002B2CF9AE}" pid="30" name="DISdDocName">
    <vt:lpwstr>L526179</vt:lpwstr>
  </property>
  <property fmtid="{D5CDD505-2E9C-101B-9397-08002B2CF9AE}" pid="31" name="DISCesvisSigner">
    <vt:lpwstr>Tieslietu ministre Inese Lībiņa-Egnere</vt:lpwstr>
  </property>
  <property fmtid="{D5CDD505-2E9C-101B-9397-08002B2CF9AE}" pid="32" name="DISCesvisSafetyLevel">
    <vt:lpwstr>Vispārpieejams</vt:lpwstr>
  </property>
  <property fmtid="{D5CDD505-2E9C-101B-9397-08002B2CF9AE}" pid="33" name="DISTaskPaneUrl">
    <vt:lpwstr>https://lim.esvis.gov.lv/cs/idcplg?ClientControlled=DocMan&amp;coreContentOnly=1&amp;WebdavRequest=1&amp;IdcService=DOC_INFO&amp;dID=604536</vt:lpwstr>
  </property>
  <property fmtid="{D5CDD505-2E9C-101B-9397-08002B2CF9AE}" pid="34" name="DISCesvisTitle">
    <vt:lpwstr>Par informatīvā ziņojuma "Par Eiropas Savienības Tieslietu un iekšlietu ministru padomes 2024. gada 12.-13. decembra sanāksmē izskatāmajiem tieslietu jomas jautājumiem" iesniegšanu</vt:lpwstr>
  </property>
  <property fmtid="{D5CDD505-2E9C-101B-9397-08002B2CF9AE}" pid="35" name="DISCesvisMinistryOfMinister">
    <vt:lpwstr>wwTemplateNP_MinistryOfMinister(Tieslietu,)</vt:lpwstr>
  </property>
  <property fmtid="{D5CDD505-2E9C-101B-9397-08002B2CF9AE}" pid="36" name="DISCesvisAuthor">
    <vt:lpwstr>Tieslietu ministrija</vt:lpwstr>
  </property>
  <property fmtid="{D5CDD505-2E9C-101B-9397-08002B2CF9AE}" pid="37" name="DISCesvisMainMaker">
    <vt:lpwstr>Juriste Arta Poiša</vt:lpwstr>
  </property>
  <property fmtid="{D5CDD505-2E9C-101B-9397-08002B2CF9AE}" pid="38" name="DISidcName">
    <vt:lpwstr>1020404016200</vt:lpwstr>
  </property>
  <property fmtid="{D5CDD505-2E9C-101B-9397-08002B2CF9AE}" pid="39" name="DISProperties">
    <vt:lpwstr>DISCesvisMeetingDate,DISCesvisAdditionalMakers,DIScgiUrl,DISdDocName,DISCesvisSigner,DISTaskPaneUrl,DISCesvisSafetyLevel,DISCesvisTitle,DISCesvisDocRegDate,DISCesvisMinistryOfMinister,DISCesvisAuthor,DISCesvisMainMaker,DISCesvisRelatedDocNP,DISidcName,DISCesvisAdditionalMakersMail,DISdUser,DISCesvisRegDate,DISCesvisDocRegNr,DISdID,DISCesvisMainMakerOrgUnitTitle</vt:lpwstr>
  </property>
  <property fmtid="{D5CDD505-2E9C-101B-9397-08002B2CF9AE}" pid="40" name="DISCesvisAdditionalMakersMail">
    <vt:lpwstr>arta.poisa@tm.gov.lv, elina.plaude@tm.gov.lv</vt:lpwstr>
  </property>
  <property fmtid="{D5CDD505-2E9C-101B-9397-08002B2CF9AE}" pid="41" name="DISdUser">
    <vt:lpwstr>weblogic</vt:lpwstr>
  </property>
  <property fmtid="{D5CDD505-2E9C-101B-9397-08002B2CF9AE}" pid="42" name="DISdID">
    <vt:lpwstr>604536</vt:lpwstr>
  </property>
  <property fmtid="{D5CDD505-2E9C-101B-9397-08002B2CF9AE}" pid="43" name="DISCesvisDocRegDate">
    <vt:lpwstr>2024-12-09</vt:lpwstr>
  </property>
  <property fmtid="{D5CDD505-2E9C-101B-9397-08002B2CF9AE}" pid="44" name="DISCesvisRegDate">
    <vt:lpwstr>2024-12-09</vt:lpwstr>
  </property>
  <property fmtid="{D5CDD505-2E9C-101B-9397-08002B2CF9AE}" pid="45" name="DISCesvisDocRegNr">
    <vt:lpwstr>PV-58</vt:lpwstr>
  </property>
  <property fmtid="{D5CDD505-2E9C-101B-9397-08002B2CF9AE}" pid="46" name="DISCesvisMainMakerOrgUnitTitle">
    <vt:lpwstr>Eiropas lietu departaments</vt:lpwstr>
  </property>
  <property fmtid="{D5CDD505-2E9C-101B-9397-08002B2CF9AE}" pid="47" name="DISCesvisRelatedDocNP">
    <vt:lpwstr>Pozīcija par Eiropas Savienības Tieslietu un iekšlietu ministru padomes 
2024. gada 12.-13. decembra sanāksmē izskatāmajiem jautājumiem
</vt:lpwstr>
  </property>
</Properties>
</file>