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3E0812" w:rsidR="00B34E2F" w:rsidP="00B34E2F" w:rsidRDefault="00B34E2F" w14:paraId="778B2E76" w14:textId="77777777">
      <w:pPr>
        <w:keepNext/>
        <w:widowControl/>
        <w:jc w:val="right"/>
        <w:outlineLvl w:val="0"/>
        <w15:collapsed w:val="false"/>
        <w:rPr>
          <w:rFonts w:eastAsia="Times New Roman"/>
          <w:b/>
          <w:szCs w:val="24"/>
          <w:lang w:eastAsia="lv-LV"/>
        </w:rPr>
      </w:pPr>
      <w:r w:rsidRPr="003E0812">
        <w:rPr>
          <w:rFonts w:eastAsia="Times New Roman"/>
          <w:b/>
          <w:szCs w:val="24"/>
          <w:lang w:eastAsia="lv-LV"/>
        </w:rPr>
        <w:t>Valsts kancelejai</w:t>
      </w:r>
    </w:p>
    <w:p w:rsidRPr="003E0812" w:rsidR="00B34E2F" w:rsidP="00B34E2F" w:rsidRDefault="00B34E2F" w14:paraId="31824F31" w14:textId="77777777">
      <w:pPr>
        <w:widowControl/>
        <w:tabs>
          <w:tab w:val="left" w:pos="6150"/>
        </w:tabs>
        <w:rPr>
          <w:rFonts w:eastAsia="Times New Roman"/>
          <w:szCs w:val="24"/>
          <w:lang w:eastAsia="lv-LV"/>
        </w:rPr>
      </w:pPr>
    </w:p>
    <w:p w:rsidRPr="003E0812" w:rsidR="00B34E2F" w:rsidP="00B34E2F" w:rsidRDefault="00B34E2F" w14:paraId="6F24DB0C" w14:textId="201B3324">
      <w:pPr>
        <w:widowControl/>
        <w:ind w:right="4549"/>
        <w:rPr>
          <w:rFonts w:eastAsia="Times New Roman"/>
          <w:i/>
          <w:szCs w:val="24"/>
          <w:lang w:eastAsia="lv-LV"/>
        </w:rPr>
      </w:pPr>
      <w:r w:rsidRPr="003E0812">
        <w:rPr>
          <w:rFonts w:eastAsia="Times New Roman"/>
          <w:i/>
          <w:szCs w:val="24"/>
          <w:lang w:eastAsia="lv-LV"/>
        </w:rPr>
        <w:t>Par Latvijas Republikas nacionāl</w:t>
      </w:r>
      <w:r w:rsidR="003D48D0">
        <w:rPr>
          <w:rFonts w:eastAsia="Times New Roman"/>
          <w:i/>
          <w:szCs w:val="24"/>
          <w:lang w:eastAsia="lv-LV"/>
        </w:rPr>
        <w:t>ās</w:t>
      </w:r>
      <w:r w:rsidRPr="003E0812">
        <w:rPr>
          <w:rFonts w:eastAsia="Times New Roman"/>
          <w:i/>
          <w:szCs w:val="24"/>
          <w:lang w:eastAsia="lv-LV"/>
        </w:rPr>
        <w:t xml:space="preserve"> pozīcij</w:t>
      </w:r>
      <w:r w:rsidR="003D48D0">
        <w:rPr>
          <w:rFonts w:eastAsia="Times New Roman"/>
          <w:i/>
          <w:szCs w:val="24"/>
          <w:lang w:eastAsia="lv-LV"/>
        </w:rPr>
        <w:t>as</w:t>
      </w:r>
      <w:r w:rsidR="001136F3">
        <w:rPr>
          <w:rFonts w:eastAsia="Times New Roman"/>
          <w:i/>
          <w:szCs w:val="24"/>
          <w:lang w:eastAsia="lv-LV"/>
        </w:rPr>
        <w:t xml:space="preserve"> </w:t>
      </w:r>
      <w:r w:rsidR="003D48D0">
        <w:rPr>
          <w:rFonts w:eastAsia="Times New Roman"/>
          <w:i/>
          <w:szCs w:val="24"/>
          <w:lang w:eastAsia="lv-LV"/>
        </w:rPr>
        <w:t xml:space="preserve">Nr. 1 </w:t>
      </w:r>
      <w:r w:rsidR="008F261B">
        <w:rPr>
          <w:rFonts w:eastAsia="Times New Roman"/>
          <w:i/>
          <w:szCs w:val="24"/>
          <w:lang w:eastAsia="lv-LV"/>
        </w:rPr>
        <w:t>p</w:t>
      </w:r>
      <w:r w:rsidRPr="00545552" w:rsidR="00545552">
        <w:rPr>
          <w:rFonts w:eastAsia="Times New Roman"/>
          <w:i/>
          <w:szCs w:val="24"/>
          <w:lang w:eastAsia="lv-LV"/>
        </w:rPr>
        <w:t xml:space="preserve">ar priekšlikumu </w:t>
      </w:r>
      <w:r w:rsidRPr="007B54BC" w:rsidR="007B54BC">
        <w:rPr>
          <w:rFonts w:eastAsia="Times New Roman"/>
          <w:i/>
          <w:szCs w:val="24"/>
          <w:lang w:eastAsia="lv-LV"/>
        </w:rPr>
        <w:t>Padomes direktīvai, ar ko nosaka sīki izstrādātus noteikumus par to, kā tiesības balsot un kandidēt pašvaldību vēlēšanās izmanto Eiropas Savienības pilsoņi, kas dzīvo dalībvalstī, kuras pilsoņi tie nav (pārstrādāta redakcija)</w:t>
      </w:r>
      <w:r w:rsidR="003D48D0">
        <w:rPr>
          <w:i/>
          <w:iCs/>
          <w:szCs w:val="24"/>
        </w:rPr>
        <w:t xml:space="preserve"> iesniegšanu</w:t>
      </w:r>
    </w:p>
    <w:p w:rsidRPr="003E0812" w:rsidR="00B34E2F" w:rsidP="00B34E2F" w:rsidRDefault="00B34E2F" w14:paraId="73F449CD" w14:textId="77777777">
      <w:pPr>
        <w:widowControl/>
        <w:ind w:firstLine="720"/>
        <w:rPr>
          <w:rFonts w:eastAsia="Times New Roman"/>
          <w:szCs w:val="24"/>
          <w:lang w:eastAsia="lv-LV"/>
        </w:rPr>
      </w:pPr>
    </w:p>
    <w:p w:rsidRPr="003E0812" w:rsidR="00B34E2F" w:rsidP="00B34E2F" w:rsidRDefault="00B34E2F" w14:paraId="7DC033C8" w14:textId="7F88AA6D">
      <w:pPr>
        <w:widowControl/>
        <w:ind w:firstLine="720"/>
        <w:rPr>
          <w:szCs w:val="24"/>
        </w:rPr>
      </w:pPr>
      <w:r w:rsidRPr="003E0812">
        <w:rPr>
          <w:szCs w:val="24"/>
        </w:rPr>
        <w:t xml:space="preserve">Pamatojoties uz </w:t>
      </w:r>
      <w:r w:rsidRPr="00095385">
        <w:rPr>
          <w:szCs w:val="24"/>
        </w:rPr>
        <w:t xml:space="preserve">Ministru </w:t>
      </w:r>
      <w:r w:rsidRPr="00497FF9">
        <w:rPr>
          <w:szCs w:val="24"/>
        </w:rPr>
        <w:t>kabineta 20</w:t>
      </w:r>
      <w:r w:rsidRPr="00497FF9" w:rsidR="00480C43">
        <w:rPr>
          <w:szCs w:val="24"/>
        </w:rPr>
        <w:t>21</w:t>
      </w:r>
      <w:r w:rsidRPr="00497FF9">
        <w:rPr>
          <w:szCs w:val="24"/>
        </w:rPr>
        <w:t>. gada 7. </w:t>
      </w:r>
      <w:r w:rsidRPr="00497FF9" w:rsidR="00480C43">
        <w:rPr>
          <w:szCs w:val="24"/>
        </w:rPr>
        <w:t>sept</w:t>
      </w:r>
      <w:r w:rsidRPr="00497FF9" w:rsidR="00E9393F">
        <w:rPr>
          <w:szCs w:val="24"/>
        </w:rPr>
        <w:t>e</w:t>
      </w:r>
      <w:r w:rsidRPr="00497FF9" w:rsidR="00480C43">
        <w:rPr>
          <w:szCs w:val="24"/>
        </w:rPr>
        <w:t>mbra</w:t>
      </w:r>
      <w:r w:rsidRPr="00497FF9">
        <w:rPr>
          <w:szCs w:val="24"/>
        </w:rPr>
        <w:t xml:space="preserve"> noteikumu Nr. </w:t>
      </w:r>
      <w:r w:rsidRPr="00497FF9" w:rsidR="00480C43">
        <w:rPr>
          <w:szCs w:val="24"/>
        </w:rPr>
        <w:t>606</w:t>
      </w:r>
      <w:r w:rsidRPr="00497FF9">
        <w:rPr>
          <w:szCs w:val="24"/>
        </w:rPr>
        <w:t xml:space="preserve"> "Ministru kabineta kārtības rullis" </w:t>
      </w:r>
      <w:r w:rsidRPr="00497FF9" w:rsidR="00480C43">
        <w:rPr>
          <w:szCs w:val="24"/>
        </w:rPr>
        <w:t>114</w:t>
      </w:r>
      <w:r w:rsidRPr="00497FF9">
        <w:rPr>
          <w:szCs w:val="24"/>
        </w:rPr>
        <w:t xml:space="preserve">. punktu, iesniedzu izskatīšanai </w:t>
      </w:r>
      <w:r w:rsidRPr="00497FF9" w:rsidR="00095385">
        <w:rPr>
          <w:b/>
          <w:szCs w:val="24"/>
        </w:rPr>
        <w:t>tuvākajā</w:t>
      </w:r>
      <w:r w:rsidRPr="00497FF9" w:rsidR="00095385">
        <w:rPr>
          <w:szCs w:val="24"/>
        </w:rPr>
        <w:t xml:space="preserve"> </w:t>
      </w:r>
      <w:r w:rsidRPr="00497FF9">
        <w:rPr>
          <w:szCs w:val="24"/>
        </w:rPr>
        <w:t xml:space="preserve">Ministru kabineta sēdē Latvijas Republikas nacionālo pozīciju Nr. 1 </w:t>
      </w:r>
      <w:r w:rsidR="008F261B">
        <w:rPr>
          <w:szCs w:val="24"/>
        </w:rPr>
        <w:t>p</w:t>
      </w:r>
      <w:r w:rsidRPr="00497FF9" w:rsidR="002B0E44">
        <w:rPr>
          <w:rFonts w:eastAsia="Times New Roman"/>
          <w:iCs/>
          <w:szCs w:val="24"/>
          <w:lang w:eastAsia="lv-LV"/>
        </w:rPr>
        <w:t xml:space="preserve">ar priekšlikumu </w:t>
      </w:r>
      <w:r w:rsidRPr="00497FF9" w:rsidR="007B54BC">
        <w:rPr>
          <w:rFonts w:eastAsia="Times New Roman"/>
          <w:iCs/>
          <w:szCs w:val="24"/>
          <w:lang w:eastAsia="lv-LV"/>
        </w:rPr>
        <w:t>Padomes direktīvai, ar ko nosaka sīki izstrādātus noteikumus par to, kā tiesības balsot un kandidēt pašvaldību vēlēšanās izmanto Eiropas Savienības</w:t>
      </w:r>
      <w:r w:rsidRPr="00D87AA4" w:rsidR="007B54BC">
        <w:rPr>
          <w:rFonts w:eastAsia="Times New Roman"/>
          <w:iCs/>
          <w:szCs w:val="24"/>
          <w:lang w:eastAsia="lv-LV"/>
        </w:rPr>
        <w:t xml:space="preserve"> pilsoņi, kas dzīvo dalībvalstī, kuras pilsoņi tie nav (pārstrādāta redakcija)</w:t>
      </w:r>
      <w:r w:rsidRPr="00095385" w:rsidR="00095385">
        <w:rPr>
          <w:szCs w:val="24"/>
        </w:rPr>
        <w:t xml:space="preserve"> </w:t>
      </w:r>
      <w:r w:rsidRPr="00095385">
        <w:rPr>
          <w:szCs w:val="24"/>
        </w:rPr>
        <w:t>(turpmāk</w:t>
      </w:r>
      <w:r w:rsidR="00C97E60">
        <w:rPr>
          <w:szCs w:val="24"/>
        </w:rPr>
        <w:t> </w:t>
      </w:r>
      <w:r w:rsidRPr="00095385">
        <w:rPr>
          <w:szCs w:val="24"/>
        </w:rPr>
        <w:t xml:space="preserve">– </w:t>
      </w:r>
      <w:r w:rsidR="003D48D0">
        <w:rPr>
          <w:szCs w:val="24"/>
        </w:rPr>
        <w:t xml:space="preserve">nacionālā </w:t>
      </w:r>
      <w:r w:rsidRPr="00095385">
        <w:rPr>
          <w:szCs w:val="24"/>
        </w:rPr>
        <w:t>pozīcija).</w:t>
      </w:r>
    </w:p>
    <w:p w:rsidRPr="003E0812" w:rsidR="00B34E2F" w:rsidP="00B34E2F" w:rsidRDefault="00B34E2F" w14:paraId="518F78AA" w14:textId="77777777">
      <w:pPr>
        <w:widowControl/>
        <w:ind w:right="13"/>
        <w:rPr>
          <w:rFonts w:eastAsia="Times New Roman"/>
          <w:b/>
          <w:bCs/>
          <w:szCs w:val="24"/>
          <w:highlight w:val="yellow"/>
          <w:lang w:eastAsia="lv-LV"/>
        </w:rPr>
      </w:pPr>
    </w:p>
    <w:tbl>
      <w:tblPr>
        <w:tblW w:w="9072" w:type="dxa"/>
        <w:tblInd w:w="-5" w:type="dxa"/>
        <w:tblLayout w:type="fixed"/>
        <w:tblCellMar>
          <w:left w:w="0" w:type="dxa"/>
          <w:right w:w="0" w:type="dxa"/>
        </w:tblCellMar>
        <w:tblLook w:firstRow="1" w:lastRow="0" w:firstColumn="1" w:lastColumn="0" w:noHBand="0" w:noVBand="1" w:val="04A0"/>
      </w:tblPr>
      <w:tblGrid>
        <w:gridCol w:w="2694"/>
        <w:gridCol w:w="6378"/>
      </w:tblGrid>
      <w:tr w:rsidRPr="003E0812" w:rsidR="00B34E2F" w:rsidTr="003711E1" w14:paraId="6DDAF152" w14:textId="77777777">
        <w:tc>
          <w:tcPr>
            <w:tcW w:w="2694"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0814F916" w14:textId="77777777">
            <w:pPr>
              <w:widowControl/>
              <w:ind w:right="13"/>
              <w:rPr>
                <w:rFonts w:eastAsia="Times New Roman"/>
                <w:szCs w:val="24"/>
                <w:lang w:eastAsia="lv-LV"/>
              </w:rPr>
            </w:pPr>
            <w:r w:rsidRPr="003E0812">
              <w:rPr>
                <w:rFonts w:eastAsia="Times New Roman"/>
                <w:szCs w:val="24"/>
                <w:lang w:eastAsia="lv-LV"/>
              </w:rPr>
              <w:t>Iesniegšanas pamatojums</w:t>
            </w:r>
          </w:p>
        </w:tc>
        <w:tc>
          <w:tcPr>
            <w:tcW w:w="6378"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3E0812" w:rsidR="00095385" w:rsidP="003711E1" w:rsidRDefault="00095385" w14:paraId="27A486FA" w14:textId="57B80C9B">
            <w:pPr>
              <w:widowControl/>
              <w:ind w:right="13"/>
              <w:rPr>
                <w:rFonts w:eastAsia="Times New Roman"/>
                <w:szCs w:val="24"/>
                <w:lang w:eastAsia="lv-LV"/>
              </w:rPr>
            </w:pPr>
            <w:r w:rsidRPr="003E0812">
              <w:rPr>
                <w:szCs w:val="24"/>
              </w:rPr>
              <w:t>Eiropas Komisija</w:t>
            </w:r>
            <w:r>
              <w:rPr>
                <w:szCs w:val="24"/>
              </w:rPr>
              <w:t>s</w:t>
            </w:r>
            <w:r w:rsidRPr="003E0812">
              <w:rPr>
                <w:szCs w:val="24"/>
              </w:rPr>
              <w:t xml:space="preserve"> </w:t>
            </w:r>
            <w:r w:rsidRPr="009E6BB6">
              <w:rPr>
                <w:szCs w:val="24"/>
              </w:rPr>
              <w:t>2021.</w:t>
            </w:r>
            <w:r>
              <w:rPr>
                <w:szCs w:val="24"/>
              </w:rPr>
              <w:t> </w:t>
            </w:r>
            <w:r w:rsidRPr="009E6BB6">
              <w:rPr>
                <w:szCs w:val="24"/>
              </w:rPr>
              <w:t>gada 25.</w:t>
            </w:r>
            <w:r>
              <w:rPr>
                <w:szCs w:val="24"/>
              </w:rPr>
              <w:t> </w:t>
            </w:r>
            <w:r w:rsidRPr="009E6BB6">
              <w:rPr>
                <w:szCs w:val="24"/>
              </w:rPr>
              <w:t>novembr</w:t>
            </w:r>
            <w:r>
              <w:rPr>
                <w:szCs w:val="24"/>
              </w:rPr>
              <w:t xml:space="preserve">a </w:t>
            </w:r>
            <w:r w:rsidRPr="0024370D" w:rsidR="007B54BC">
              <w:t xml:space="preserve">priekšlikums </w:t>
            </w:r>
            <w:r w:rsidRPr="007B54BC" w:rsidR="007B54BC">
              <w:t xml:space="preserve">Padomes direktīvai, </w:t>
            </w:r>
            <w:r w:rsidRPr="007B54BC" w:rsidR="007B54BC">
              <w:rPr>
                <w:lang w:eastAsia="x-none"/>
              </w:rPr>
              <w:t>ar ko nosaka sīki izstrādātus</w:t>
            </w:r>
            <w:r w:rsidRPr="007B54BC" w:rsidR="007B54BC">
              <w:t xml:space="preserve"> noteikumus par to, kā tiesības balsot un kandidēt pašvaldību vēlēšanās izmanto Eiropas Savienības pilsoņi, kas dzīvo dalībvalstī, kuras pilsoņi tie nav (pārstrādāta redakcija)</w:t>
            </w:r>
            <w:r w:rsidRPr="0024370D" w:rsidR="007B54BC">
              <w:rPr>
                <w:vertAlign w:val="superscript"/>
              </w:rPr>
              <w:footnoteReference w:id="1"/>
            </w:r>
          </w:p>
        </w:tc>
      </w:tr>
      <w:tr w:rsidRPr="003E0812" w:rsidR="00B34E2F" w:rsidTr="003711E1" w14:paraId="18A378D0" w14:textId="77777777">
        <w:tc>
          <w:tcPr>
            <w:tcW w:w="2694"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0368C217" w14:textId="77777777">
            <w:pPr>
              <w:widowControl/>
              <w:ind w:right="13"/>
              <w:rPr>
                <w:rFonts w:eastAsia="Times New Roman"/>
                <w:szCs w:val="24"/>
                <w:lang w:eastAsia="lv-LV"/>
              </w:rPr>
            </w:pPr>
            <w:r w:rsidRPr="003E0812">
              <w:rPr>
                <w:rFonts w:eastAsia="Times New Roman"/>
                <w:szCs w:val="24"/>
                <w:lang w:eastAsia="lv-LV"/>
              </w:rPr>
              <w:t>Valsts sekretāru sanāksmes datums un numurs</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64EAA406" w14:textId="77777777">
            <w:pPr>
              <w:widowControl/>
              <w:ind w:right="13"/>
              <w:rPr>
                <w:rFonts w:eastAsia="Times New Roman"/>
                <w:szCs w:val="24"/>
                <w:lang w:eastAsia="lv-LV"/>
              </w:rPr>
            </w:pPr>
            <w:r w:rsidRPr="003E0812">
              <w:rPr>
                <w:rFonts w:eastAsia="Times New Roman"/>
                <w:szCs w:val="24"/>
                <w:lang w:eastAsia="lv-LV"/>
              </w:rPr>
              <w:t>Nav attiecināms.</w:t>
            </w:r>
          </w:p>
        </w:tc>
      </w:tr>
      <w:tr w:rsidRPr="003E0812" w:rsidR="00B34E2F" w:rsidTr="003711E1" w14:paraId="3A7E9B42" w14:textId="77777777">
        <w:tc>
          <w:tcPr>
            <w:tcW w:w="2694"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525E75FD" w14:textId="77777777">
            <w:pPr>
              <w:widowControl/>
              <w:ind w:right="13"/>
              <w:rPr>
                <w:rFonts w:eastAsia="Times New Roman"/>
                <w:szCs w:val="24"/>
                <w:lang w:eastAsia="lv-LV"/>
              </w:rPr>
            </w:pPr>
            <w:r w:rsidRPr="003E0812">
              <w:rPr>
                <w:rFonts w:eastAsia="Times New Roman"/>
                <w:szCs w:val="24"/>
                <w:lang w:eastAsia="lv-LV"/>
              </w:rPr>
              <w:t>Informācija par saskaņojumiem</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006552BB" w:rsidP="006552BB" w:rsidRDefault="00695B64" w14:paraId="12C40CA4" w14:textId="4FE3E762">
            <w:r>
              <w:rPr>
                <w:rFonts w:eastAsia="Times New Roman"/>
                <w:color w:val="0D0D0D" w:themeColor="text1" w:themeTint="F2"/>
                <w:szCs w:val="24"/>
                <w:lang w:eastAsia="lv-LV"/>
              </w:rPr>
              <w:t>N</w:t>
            </w:r>
            <w:r w:rsidR="008E603B">
              <w:rPr>
                <w:rFonts w:eastAsia="Times New Roman"/>
                <w:color w:val="0D0D0D" w:themeColor="text1" w:themeTint="F2"/>
                <w:szCs w:val="24"/>
                <w:lang w:eastAsia="lv-LV"/>
              </w:rPr>
              <w:t xml:space="preserve">acionālā </w:t>
            </w:r>
            <w:r w:rsidRPr="008F261B" w:rsidR="008E603B">
              <w:rPr>
                <w:rFonts w:eastAsia="Times New Roman"/>
                <w:color w:val="0D0D0D" w:themeColor="text1" w:themeTint="F2"/>
                <w:szCs w:val="24"/>
                <w:lang w:eastAsia="lv-LV"/>
              </w:rPr>
              <w:t xml:space="preserve">pozīcija </w:t>
            </w:r>
            <w:r w:rsidRPr="008F261B" w:rsidR="00497FF9">
              <w:rPr>
                <w:rFonts w:eastAsia="Times New Roman"/>
                <w:color w:val="0D0D0D" w:themeColor="text1" w:themeTint="F2"/>
                <w:szCs w:val="24"/>
                <w:lang w:eastAsia="lv-LV"/>
              </w:rPr>
              <w:t>2.septembrī</w:t>
            </w:r>
            <w:r w:rsidRPr="008F261B" w:rsidR="008E603B">
              <w:rPr>
                <w:rFonts w:eastAsia="Times New Roman"/>
                <w:color w:val="0D0D0D" w:themeColor="text1" w:themeTint="F2"/>
                <w:szCs w:val="24"/>
                <w:lang w:eastAsia="lv-LV"/>
              </w:rPr>
              <w:t xml:space="preserve"> Valsts informācijas sistēmā darbam ar Eiropas Savienības</w:t>
            </w:r>
            <w:r w:rsidRPr="000C3FDF" w:rsidR="008E603B">
              <w:rPr>
                <w:rFonts w:eastAsia="Times New Roman"/>
                <w:color w:val="0D0D0D" w:themeColor="text1" w:themeTint="F2"/>
                <w:szCs w:val="24"/>
                <w:lang w:eastAsia="lv-LV"/>
              </w:rPr>
              <w:t xml:space="preserve"> dokumentiem (ESVIS) </w:t>
            </w:r>
            <w:r w:rsidRPr="002B359E" w:rsidR="008E603B">
              <w:rPr>
                <w:rFonts w:eastAsia="Times New Roman"/>
                <w:color w:val="0D0D0D" w:themeColor="text1" w:themeTint="F2"/>
                <w:szCs w:val="24"/>
                <w:lang w:eastAsia="lv-LV"/>
              </w:rPr>
              <w:t xml:space="preserve">tika </w:t>
            </w:r>
            <w:r w:rsidR="008E603B">
              <w:rPr>
                <w:rFonts w:eastAsia="Times New Roman"/>
                <w:color w:val="0D0D0D" w:themeColor="text1" w:themeTint="F2"/>
                <w:szCs w:val="24"/>
                <w:lang w:eastAsia="lv-LV"/>
              </w:rPr>
              <w:t>saskaņota ar</w:t>
            </w:r>
            <w:r w:rsidRPr="002B359E" w:rsidR="008E603B">
              <w:rPr>
                <w:rFonts w:eastAsia="Times New Roman"/>
                <w:color w:val="0D0D0D" w:themeColor="text1" w:themeTint="F2"/>
                <w:szCs w:val="24"/>
                <w:lang w:eastAsia="lv-LV"/>
              </w:rPr>
              <w:t xml:space="preserve"> </w:t>
            </w:r>
            <w:r w:rsidRPr="0039726E" w:rsidR="008E603B">
              <w:rPr>
                <w:rFonts w:eastAsia="Times New Roman"/>
                <w:color w:val="0D0D0D" w:themeColor="text1" w:themeTint="F2"/>
                <w:szCs w:val="24"/>
                <w:lang w:eastAsia="lv-LV"/>
              </w:rPr>
              <w:t>Ārlietu ministrij</w:t>
            </w:r>
            <w:r w:rsidR="008E603B">
              <w:rPr>
                <w:rFonts w:eastAsia="Times New Roman"/>
                <w:color w:val="0D0D0D" w:themeColor="text1" w:themeTint="F2"/>
                <w:szCs w:val="24"/>
                <w:lang w:eastAsia="lv-LV"/>
              </w:rPr>
              <w:t>u</w:t>
            </w:r>
            <w:r w:rsidR="00EF2010">
              <w:rPr>
                <w:rFonts w:eastAsia="Times New Roman"/>
                <w:color w:val="0D0D0D" w:themeColor="text1" w:themeTint="F2"/>
                <w:szCs w:val="24"/>
                <w:lang w:eastAsia="lv-LV"/>
              </w:rPr>
              <w:t>,</w:t>
            </w:r>
            <w:r w:rsidR="00E34F65">
              <w:rPr>
                <w:rFonts w:eastAsia="Times New Roman"/>
                <w:color w:val="0D0D0D" w:themeColor="text1" w:themeTint="F2"/>
                <w:szCs w:val="24"/>
                <w:lang w:eastAsia="lv-LV"/>
              </w:rPr>
              <w:t xml:space="preserve"> </w:t>
            </w:r>
            <w:r w:rsidR="008E603B">
              <w:rPr>
                <w:rFonts w:eastAsia="Times New Roman"/>
                <w:color w:val="0D0D0D" w:themeColor="text1" w:themeTint="F2"/>
                <w:szCs w:val="24"/>
                <w:lang w:eastAsia="lv-LV"/>
              </w:rPr>
              <w:t>Finanšu ministriju</w:t>
            </w:r>
            <w:r w:rsidR="00EF2010">
              <w:rPr>
                <w:rFonts w:eastAsia="Times New Roman"/>
                <w:color w:val="0D0D0D" w:themeColor="text1" w:themeTint="F2"/>
                <w:szCs w:val="24"/>
                <w:lang w:eastAsia="lv-LV"/>
              </w:rPr>
              <w:t xml:space="preserve"> un </w:t>
            </w:r>
            <w:r w:rsidRPr="0024370D" w:rsidR="00EF2010">
              <w:t>Vides aizsardzības un reģionālās attīstības ministrij</w:t>
            </w:r>
            <w:r w:rsidR="003B6121">
              <w:t>u</w:t>
            </w:r>
            <w:r w:rsidR="008E603B">
              <w:rPr>
                <w:rFonts w:eastAsia="Times New Roman"/>
                <w:color w:val="0D0D0D" w:themeColor="text1" w:themeTint="F2"/>
                <w:szCs w:val="24"/>
                <w:lang w:eastAsia="lv-LV"/>
              </w:rPr>
              <w:t xml:space="preserve">. Ar </w:t>
            </w:r>
            <w:r w:rsidR="00714F04">
              <w:t xml:space="preserve">Centrālo vēlēšanu komisiju, </w:t>
            </w:r>
            <w:r w:rsidRPr="004D484E" w:rsidR="008E603B">
              <w:t>Korupcijas novēršanas un apkarošanas biroj</w:t>
            </w:r>
            <w:r w:rsidR="008E603B">
              <w:t>u</w:t>
            </w:r>
            <w:r w:rsidR="00E34F65">
              <w:t xml:space="preserve">, Pilsonības un Migrācijas lietu pārvaldi </w:t>
            </w:r>
            <w:r w:rsidR="000A1090">
              <w:rPr>
                <w:rFonts w:eastAsia="Times New Roman"/>
                <w:szCs w:val="24"/>
                <w:lang w:eastAsia="lv-LV"/>
              </w:rPr>
              <w:t xml:space="preserve"> </w:t>
            </w:r>
            <w:r w:rsidR="00E34F65">
              <w:rPr>
                <w:rFonts w:eastAsia="Times New Roman"/>
                <w:szCs w:val="24"/>
                <w:lang w:eastAsia="lv-LV"/>
              </w:rPr>
              <w:t xml:space="preserve">un Valsts valodas centru </w:t>
            </w:r>
            <w:r w:rsidR="003D48D0">
              <w:rPr>
                <w:rFonts w:eastAsia="Times New Roman"/>
                <w:szCs w:val="24"/>
                <w:lang w:eastAsia="lv-LV"/>
              </w:rPr>
              <w:t xml:space="preserve">nacionālā </w:t>
            </w:r>
            <w:r w:rsidR="008E603B">
              <w:t xml:space="preserve">pozīcija tika saskaņota </w:t>
            </w:r>
            <w:r w:rsidR="008E603B">
              <w:rPr>
                <w:rFonts w:eastAsia="Times New Roman"/>
                <w:color w:val="0D0D0D" w:themeColor="text1" w:themeTint="F2"/>
                <w:szCs w:val="24"/>
                <w:lang w:eastAsia="lv-LV"/>
              </w:rPr>
              <w:t>e-pastā.</w:t>
            </w:r>
            <w:r w:rsidR="000A1090">
              <w:rPr>
                <w:rFonts w:eastAsia="Times New Roman"/>
                <w:color w:val="0D0D0D" w:themeColor="text1" w:themeTint="F2"/>
                <w:szCs w:val="24"/>
                <w:lang w:eastAsia="lv-LV"/>
              </w:rPr>
              <w:t xml:space="preserve"> </w:t>
            </w:r>
          </w:p>
          <w:p w:rsidRPr="003E0812" w:rsidR="00B34E2F" w:rsidP="000A1090" w:rsidRDefault="00B34E2F" w14:paraId="0CE14E1E" w14:textId="0625ABE6">
            <w:pPr>
              <w:rPr>
                <w:color w:val="0D0D0D" w:themeColor="text1" w:themeTint="F2"/>
                <w:szCs w:val="24"/>
              </w:rPr>
            </w:pPr>
          </w:p>
        </w:tc>
      </w:tr>
      <w:tr w:rsidRPr="003E0812" w:rsidR="00B34E2F" w:rsidTr="003711E1" w14:paraId="7B6FD892" w14:textId="77777777">
        <w:tc>
          <w:tcPr>
            <w:tcW w:w="269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3E0812" w:rsidR="00B34E2F" w:rsidP="003711E1" w:rsidRDefault="00B34E2F" w14:paraId="2616FBF5" w14:textId="77777777">
            <w:pPr>
              <w:widowControl/>
              <w:ind w:right="13"/>
              <w:rPr>
                <w:rFonts w:eastAsia="Times New Roman"/>
                <w:szCs w:val="24"/>
                <w:lang w:eastAsia="lv-LV"/>
              </w:rPr>
            </w:pPr>
            <w:r w:rsidRPr="003E0812">
              <w:rPr>
                <w:rFonts w:eastAsia="Times New Roman"/>
                <w:szCs w:val="24"/>
                <w:lang w:eastAsia="lv-LV"/>
              </w:rPr>
              <w:t>Informācija par saskaņojumu ar Eiropas Savienības institūcijām</w:t>
            </w:r>
          </w:p>
        </w:tc>
        <w:tc>
          <w:tcPr>
            <w:tcW w:w="63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3E0812" w:rsidR="00B34E2F" w:rsidP="003711E1" w:rsidRDefault="00B34E2F" w14:paraId="5ACCBCB2" w14:textId="77777777">
            <w:pPr>
              <w:widowControl/>
              <w:ind w:right="13"/>
              <w:rPr>
                <w:rFonts w:eastAsia="Times New Roman"/>
                <w:szCs w:val="24"/>
                <w:lang w:eastAsia="lv-LV"/>
              </w:rPr>
            </w:pPr>
            <w:r w:rsidRPr="003E0812">
              <w:rPr>
                <w:rFonts w:eastAsia="Times New Roman"/>
                <w:szCs w:val="24"/>
                <w:lang w:eastAsia="lv-LV"/>
              </w:rPr>
              <w:t>Nav attiecināms.</w:t>
            </w:r>
          </w:p>
        </w:tc>
      </w:tr>
      <w:tr w:rsidRPr="003E0812" w:rsidR="00B34E2F" w:rsidTr="003711E1" w14:paraId="334C606A"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0CD44610" w14:textId="77777777">
            <w:pPr>
              <w:widowControl/>
              <w:ind w:right="13"/>
              <w:rPr>
                <w:rFonts w:eastAsia="Times New Roman"/>
                <w:szCs w:val="24"/>
                <w:lang w:eastAsia="lv-LV"/>
              </w:rPr>
            </w:pPr>
            <w:r w:rsidRPr="003E0812">
              <w:rPr>
                <w:rFonts w:eastAsia="Times New Roman"/>
                <w:szCs w:val="24"/>
                <w:lang w:eastAsia="lv-LV"/>
              </w:rPr>
              <w:t>Politikas joma</w:t>
            </w: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46909261" w14:textId="77777777">
            <w:pPr>
              <w:widowControl/>
              <w:ind w:right="13"/>
              <w:rPr>
                <w:rFonts w:eastAsia="Times New Roman"/>
                <w:szCs w:val="24"/>
                <w:lang w:eastAsia="lv-LV"/>
              </w:rPr>
            </w:pPr>
            <w:r w:rsidRPr="003E0812">
              <w:rPr>
                <w:rFonts w:eastAsia="Times New Roman"/>
                <w:szCs w:val="24"/>
                <w:lang w:eastAsia="lv-LV"/>
              </w:rPr>
              <w:t>Tieslietu politika.</w:t>
            </w:r>
          </w:p>
        </w:tc>
      </w:tr>
      <w:tr w:rsidRPr="003E0812" w:rsidR="00B34E2F" w:rsidTr="003711E1" w14:paraId="35FE0AB9"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141B9FCC" w14:textId="77777777">
            <w:pPr>
              <w:widowControl/>
              <w:ind w:right="13"/>
              <w:rPr>
                <w:rFonts w:eastAsia="Times New Roman"/>
                <w:szCs w:val="24"/>
                <w:lang w:eastAsia="lv-LV"/>
              </w:rPr>
            </w:pPr>
            <w:r w:rsidRPr="003E0812">
              <w:rPr>
                <w:rFonts w:eastAsia="Times New Roman"/>
                <w:szCs w:val="24"/>
                <w:lang w:eastAsia="lv-LV"/>
              </w:rPr>
              <w:lastRenderedPageBreak/>
              <w:t>Atbildīgā amatpersona</w:t>
            </w: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3E0812" w:rsidR="00B34E2F" w:rsidP="003711E1" w:rsidRDefault="008F261B" w14:paraId="02CE0E0F" w14:textId="2B97785C">
            <w:pPr>
              <w:widowControl/>
              <w:ind w:right="13"/>
              <w:rPr>
                <w:rFonts w:eastAsia="Times New Roman"/>
                <w:szCs w:val="24"/>
                <w:lang w:eastAsia="lv-LV"/>
              </w:rPr>
            </w:pPr>
            <w:r w:rsidRPr="003E0812">
              <w:rPr>
                <w:rFonts w:eastAsia="Times New Roman"/>
                <w:szCs w:val="24"/>
                <w:lang w:eastAsia="lv-LV"/>
              </w:rPr>
              <w:t xml:space="preserve">Tieslietu ministrijas valsts sekretāra vietniece </w:t>
            </w:r>
            <w:r>
              <w:rPr>
                <w:rFonts w:eastAsia="Times New Roman"/>
                <w:szCs w:val="24"/>
                <w:lang w:eastAsia="lv-LV"/>
              </w:rPr>
              <w:t>tiesību politikas</w:t>
            </w:r>
            <w:r w:rsidRPr="003E0812">
              <w:rPr>
                <w:rFonts w:eastAsia="Times New Roman"/>
                <w:szCs w:val="24"/>
                <w:lang w:eastAsia="lv-LV"/>
              </w:rPr>
              <w:t xml:space="preserve"> jautājumos </w:t>
            </w:r>
            <w:r>
              <w:rPr>
                <w:rFonts w:eastAsia="Times New Roman"/>
                <w:szCs w:val="24"/>
                <w:lang w:eastAsia="lv-LV"/>
              </w:rPr>
              <w:t>Anda Smiltēna</w:t>
            </w:r>
          </w:p>
        </w:tc>
      </w:tr>
      <w:tr w:rsidRPr="003E0812" w:rsidR="00B34E2F" w:rsidTr="003711E1" w14:paraId="13F6207B"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6DEE3AAA" w14:textId="77777777">
            <w:pPr>
              <w:widowControl/>
              <w:ind w:right="13"/>
              <w:rPr>
                <w:rFonts w:eastAsia="Times New Roman"/>
                <w:szCs w:val="24"/>
                <w:lang w:eastAsia="lv-LV"/>
              </w:rPr>
            </w:pPr>
            <w:r w:rsidRPr="003E0812">
              <w:rPr>
                <w:rFonts w:eastAsia="Times New Roman"/>
                <w:szCs w:val="24"/>
                <w:lang w:eastAsia="lv-LV"/>
              </w:rPr>
              <w:t>Uzaicināmās personas</w:t>
            </w:r>
          </w:p>
          <w:p w:rsidRPr="003E0812" w:rsidR="00B34E2F" w:rsidP="003711E1" w:rsidRDefault="00B34E2F" w14:paraId="674D8C55" w14:textId="77777777">
            <w:pPr>
              <w:ind w:right="13"/>
              <w:rPr>
                <w:rFonts w:eastAsia="Times New Roman"/>
                <w:szCs w:val="24"/>
                <w:lang w:eastAsia="lv-LV"/>
              </w:rPr>
            </w:pP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3E0812" w:rsidR="00B34E2F" w:rsidP="003711E1" w:rsidRDefault="008F261B" w14:paraId="250D8D65" w14:textId="2257BD0E">
            <w:pPr>
              <w:widowControl/>
              <w:ind w:right="13"/>
              <w:rPr>
                <w:rFonts w:eastAsia="Times New Roman"/>
                <w:szCs w:val="24"/>
                <w:lang w:eastAsia="lv-LV"/>
              </w:rPr>
            </w:pPr>
            <w:r w:rsidRPr="003E0812">
              <w:rPr>
                <w:rFonts w:eastAsia="Times New Roman"/>
                <w:szCs w:val="24"/>
                <w:lang w:eastAsia="lv-LV"/>
              </w:rPr>
              <w:t xml:space="preserve">Tieslietu ministrijas valsts sekretāra vietniece </w:t>
            </w:r>
            <w:r>
              <w:rPr>
                <w:rFonts w:eastAsia="Times New Roman"/>
                <w:szCs w:val="24"/>
                <w:lang w:eastAsia="lv-LV"/>
              </w:rPr>
              <w:t>tiesību politikas</w:t>
            </w:r>
            <w:r w:rsidRPr="003E0812">
              <w:rPr>
                <w:rFonts w:eastAsia="Times New Roman"/>
                <w:szCs w:val="24"/>
                <w:lang w:eastAsia="lv-LV"/>
              </w:rPr>
              <w:t xml:space="preserve"> jautājumos </w:t>
            </w:r>
            <w:r>
              <w:rPr>
                <w:rFonts w:eastAsia="Times New Roman"/>
                <w:szCs w:val="24"/>
                <w:lang w:eastAsia="lv-LV"/>
              </w:rPr>
              <w:t>Anda Smiltēna</w:t>
            </w:r>
          </w:p>
        </w:tc>
      </w:tr>
      <w:tr w:rsidRPr="003E0812" w:rsidR="00B34E2F" w:rsidTr="003711E1" w14:paraId="74227E47" w14:textId="77777777">
        <w:tc>
          <w:tcPr>
            <w:tcW w:w="2694" w:type="dxa"/>
            <w:tcBorders>
              <w:top w:val="single" w:color="auto" w:sz="4"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6448B86B" w14:textId="77777777">
            <w:pPr>
              <w:widowControl/>
              <w:ind w:right="13"/>
              <w:rPr>
                <w:rFonts w:eastAsia="Times New Roman"/>
                <w:szCs w:val="24"/>
                <w:lang w:eastAsia="lv-LV"/>
              </w:rPr>
            </w:pPr>
            <w:r w:rsidRPr="003E0812">
              <w:rPr>
                <w:rFonts w:eastAsia="Times New Roman"/>
                <w:szCs w:val="24"/>
                <w:lang w:eastAsia="lv-LV"/>
              </w:rPr>
              <w:t>Projekta ierobežotas pieejamības statuss</w:t>
            </w:r>
          </w:p>
        </w:tc>
        <w:tc>
          <w:tcPr>
            <w:tcW w:w="6378" w:type="dxa"/>
            <w:tcBorders>
              <w:top w:val="single" w:color="auto" w:sz="4" w:space="0"/>
              <w:left w:val="nil"/>
              <w:bottom w:val="single" w:color="auto" w:sz="8" w:space="0"/>
              <w:right w:val="single" w:color="auto" w:sz="8" w:space="0"/>
            </w:tcBorders>
            <w:tcMar>
              <w:top w:w="0" w:type="dxa"/>
              <w:left w:w="108" w:type="dxa"/>
              <w:bottom w:w="0" w:type="dxa"/>
              <w:right w:w="108" w:type="dxa"/>
            </w:tcMar>
            <w:hideMark/>
          </w:tcPr>
          <w:p w:rsidRPr="00F9542D" w:rsidR="00790A87" w:rsidP="00790A87" w:rsidRDefault="00790A87" w14:paraId="14747BD5" w14:textId="08B95AB2">
            <w:pPr>
              <w:ind w:right="13"/>
              <w:rPr>
                <w:szCs w:val="24"/>
                <w:lang w:eastAsia="lv-LV"/>
              </w:rPr>
            </w:pPr>
            <w:r w:rsidRPr="00F9542D">
              <w:rPr>
                <w:szCs w:val="24"/>
              </w:rPr>
              <w:t xml:space="preserve">Nacionālā pozīcija satur informāciju par citu Eiropas Savienības dalībvalstu viedokļiem attiecīgajā jautājumā, tāpēc </w:t>
            </w:r>
            <w:r>
              <w:rPr>
                <w:szCs w:val="24"/>
              </w:rPr>
              <w:t>nacionālaj</w:t>
            </w:r>
            <w:r w:rsidR="00EB55C7">
              <w:rPr>
                <w:szCs w:val="24"/>
              </w:rPr>
              <w:t>ai</w:t>
            </w:r>
            <w:r>
              <w:rPr>
                <w:szCs w:val="24"/>
              </w:rPr>
              <w:t xml:space="preserve"> </w:t>
            </w:r>
            <w:r w:rsidRPr="00F9542D">
              <w:rPr>
                <w:szCs w:val="24"/>
              </w:rPr>
              <w:t>pozīcij</w:t>
            </w:r>
            <w:r w:rsidR="00EB55C7">
              <w:rPr>
                <w:szCs w:val="24"/>
              </w:rPr>
              <w:t>ai</w:t>
            </w:r>
            <w:r w:rsidR="00540FB1">
              <w:rPr>
                <w:szCs w:val="24"/>
              </w:rPr>
              <w:t xml:space="preserve"> saskaņā ar </w:t>
            </w:r>
            <w:r w:rsidR="00540FB1">
              <w:t>Informācijas atklātības likuma 5.</w:t>
            </w:r>
            <w:r w:rsidR="00C97E60">
              <w:t> </w:t>
            </w:r>
            <w:r w:rsidR="00540FB1">
              <w:t>panta otrās daļas 7.</w:t>
            </w:r>
            <w:r w:rsidR="00C97E60">
              <w:t> </w:t>
            </w:r>
            <w:r w:rsidR="00540FB1">
              <w:t>punktu</w:t>
            </w:r>
            <w:r w:rsidRPr="00F9542D">
              <w:rPr>
                <w:szCs w:val="24"/>
              </w:rPr>
              <w:t xml:space="preserve"> ir piešķirts ierobežotas pieejamības statuss un tā ir izskatāma Ministru kabineta sēdes slēgtajā daļā. Lietojuma ierobežojums paliek spēkā arī pēc jautājuma izskatīšanas Ministru kabinetā. Pavadvēstulei, kā arī Ministru kabineta sēdes protokollēmuma projektam nav piešķirts ierobežotas pieejamības statuss.</w:t>
            </w:r>
          </w:p>
          <w:p w:rsidRPr="003E0812" w:rsidR="00B34E2F" w:rsidP="00790A87" w:rsidRDefault="00790A87" w14:paraId="54D7C161" w14:textId="3D6193F5">
            <w:pPr>
              <w:ind w:right="13"/>
              <w:rPr>
                <w:szCs w:val="24"/>
                <w:lang w:eastAsia="lv-LV"/>
              </w:rPr>
            </w:pPr>
            <w:r>
              <w:rPr>
                <w:szCs w:val="24"/>
              </w:rPr>
              <w:t>Nacionāl</w:t>
            </w:r>
            <w:r w:rsidR="00EB55C7">
              <w:rPr>
                <w:szCs w:val="24"/>
              </w:rPr>
              <w:t>ās</w:t>
            </w:r>
            <w:r>
              <w:rPr>
                <w:szCs w:val="24"/>
              </w:rPr>
              <w:t xml:space="preserve"> pozīcij</w:t>
            </w:r>
            <w:r w:rsidR="00EB55C7">
              <w:rPr>
                <w:szCs w:val="24"/>
              </w:rPr>
              <w:t>as</w:t>
            </w:r>
            <w:r w:rsidR="00A54235">
              <w:rPr>
                <w:szCs w:val="24"/>
              </w:rPr>
              <w:t xml:space="preserve"> </w:t>
            </w:r>
            <w:r w:rsidRPr="00F9542D">
              <w:rPr>
                <w:szCs w:val="24"/>
              </w:rPr>
              <w:t>nosaukums ir jāatspoguļo Ministru kabineta sēdes darba kārtībā.</w:t>
            </w:r>
          </w:p>
        </w:tc>
      </w:tr>
      <w:tr w:rsidRPr="003E0812" w:rsidR="00B34E2F" w:rsidTr="003711E1" w14:paraId="404396DE" w14:textId="77777777">
        <w:tc>
          <w:tcPr>
            <w:tcW w:w="2694"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6A53540A" w14:textId="77777777">
            <w:pPr>
              <w:widowControl/>
              <w:ind w:right="13"/>
              <w:rPr>
                <w:rFonts w:eastAsia="Times New Roman"/>
                <w:szCs w:val="24"/>
                <w:lang w:eastAsia="lv-LV"/>
              </w:rPr>
            </w:pPr>
            <w:r w:rsidRPr="003E0812">
              <w:rPr>
                <w:rFonts w:eastAsia="Times New Roman"/>
                <w:szCs w:val="24"/>
                <w:lang w:eastAsia="lv-LV"/>
              </w:rPr>
              <w:t>Cita informācija</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Pr="003E0812" w:rsidR="00B34E2F" w:rsidP="003711E1" w:rsidRDefault="00AD55D0" w14:paraId="19CBF35B" w14:textId="7478B5BA">
            <w:pPr>
              <w:widowControl/>
              <w:ind w:right="13"/>
              <w:rPr>
                <w:rFonts w:eastAsia="Times New Roman"/>
                <w:szCs w:val="24"/>
                <w:lang w:eastAsia="lv-LV"/>
              </w:rPr>
            </w:pPr>
            <w:r>
              <w:rPr>
                <w:szCs w:val="24"/>
              </w:rPr>
              <w:t>Nav</w:t>
            </w:r>
          </w:p>
        </w:tc>
      </w:tr>
    </w:tbl>
    <w:p w:rsidRPr="003E0812" w:rsidR="00B34E2F" w:rsidP="00B34E2F" w:rsidRDefault="00B34E2F" w14:paraId="7BFF8DF3" w14:textId="77777777">
      <w:pPr>
        <w:widowControl/>
        <w:ind w:right="13"/>
        <w:rPr>
          <w:rFonts w:eastAsia="Times New Roman"/>
          <w:szCs w:val="24"/>
          <w:lang w:eastAsia="lv-LV"/>
        </w:rPr>
      </w:pPr>
    </w:p>
    <w:p w:rsidRPr="003E0812" w:rsidR="00B34E2F" w:rsidP="00B34E2F" w:rsidRDefault="00B34E2F" w14:paraId="15F5922D" w14:textId="77777777">
      <w:pPr>
        <w:widowControl/>
        <w:ind w:right="13"/>
        <w:rPr>
          <w:rFonts w:eastAsia="Times New Roman"/>
          <w:szCs w:val="24"/>
          <w:lang w:eastAsia="lv-LV"/>
        </w:rPr>
      </w:pPr>
      <w:r w:rsidRPr="003E0812">
        <w:rPr>
          <w:rFonts w:eastAsia="Times New Roman"/>
          <w:szCs w:val="24"/>
          <w:lang w:eastAsia="lv-LV"/>
        </w:rPr>
        <w:t>Pielikumā:</w:t>
      </w:r>
    </w:p>
    <w:p w:rsidR="00205C98" w:rsidP="00205C98" w:rsidRDefault="00B52168" w14:paraId="60883697" w14:textId="5D4E12F0">
      <w:pPr>
        <w:tabs>
          <w:tab w:val="left" w:pos="0"/>
        </w:tabs>
        <w:ind w:right="-69"/>
        <w:rPr>
          <w:rFonts w:eastAsia="Times New Roman"/>
          <w:szCs w:val="24"/>
          <w:lang w:eastAsia="lv-LV"/>
        </w:rPr>
      </w:pPr>
      <w:r>
        <w:rPr>
          <w:szCs w:val="24"/>
        </w:rPr>
        <w:t>1</w:t>
      </w:r>
      <w:r w:rsidRPr="003E0812" w:rsidR="00205C98">
        <w:rPr>
          <w:szCs w:val="24"/>
        </w:rPr>
        <w:t>. </w:t>
      </w:r>
      <w:r w:rsidRPr="00094B61" w:rsidR="00205C98">
        <w:rPr>
          <w:rFonts w:eastAsia="Times New Roman"/>
          <w:szCs w:val="24"/>
          <w:lang w:eastAsia="lv-LV"/>
        </w:rPr>
        <w:t xml:space="preserve">Nacionālā pozīcija (datne: </w:t>
      </w:r>
      <w:r w:rsidRPr="00205C98" w:rsidR="00205C98">
        <w:rPr>
          <w:rFonts w:eastAsia="Times New Roman"/>
          <w:szCs w:val="24"/>
          <w:lang w:eastAsia="lv-LV"/>
        </w:rPr>
        <w:t>TMpoz_</w:t>
      </w:r>
      <w:r w:rsidR="00497FF9">
        <w:rPr>
          <w:rFonts w:eastAsia="Times New Roman"/>
          <w:szCs w:val="24"/>
          <w:lang w:eastAsia="lv-LV"/>
        </w:rPr>
        <w:t>0209</w:t>
      </w:r>
      <w:r w:rsidRPr="00205C98" w:rsidR="00205C98">
        <w:rPr>
          <w:rFonts w:eastAsia="Times New Roman"/>
          <w:szCs w:val="24"/>
          <w:lang w:eastAsia="lv-LV"/>
        </w:rPr>
        <w:t>22_</w:t>
      </w:r>
      <w:r w:rsidR="00EF2010">
        <w:rPr>
          <w:rFonts w:eastAsia="Times New Roman"/>
          <w:szCs w:val="24"/>
          <w:lang w:eastAsia="lv-LV"/>
        </w:rPr>
        <w:t>PV</w:t>
      </w:r>
      <w:r w:rsidRPr="00094B61" w:rsidR="00205C98">
        <w:rPr>
          <w:rFonts w:eastAsia="Times New Roman"/>
          <w:szCs w:val="24"/>
          <w:lang w:eastAsia="lv-LV"/>
        </w:rPr>
        <w:t xml:space="preserve">) </w:t>
      </w:r>
      <w:r w:rsidRPr="00205C98" w:rsidR="00205C98">
        <w:rPr>
          <w:rFonts w:eastAsia="Times New Roman"/>
          <w:b/>
          <w:bCs/>
          <w:szCs w:val="24"/>
          <w:lang w:eastAsia="lv-LV"/>
        </w:rPr>
        <w:t>(IEROBEŽOTA PIEEJAMĪBA)</w:t>
      </w:r>
      <w:r w:rsidRPr="00094B61" w:rsidR="00205C98">
        <w:rPr>
          <w:rFonts w:eastAsia="Times New Roman"/>
          <w:szCs w:val="24"/>
          <w:lang w:eastAsia="lv-LV"/>
        </w:rPr>
        <w:t xml:space="preserve"> uz </w:t>
      </w:r>
      <w:r w:rsidR="00EF2010">
        <w:rPr>
          <w:rFonts w:eastAsia="Times New Roman"/>
          <w:szCs w:val="24"/>
          <w:lang w:eastAsia="lv-LV"/>
        </w:rPr>
        <w:t>7</w:t>
      </w:r>
      <w:r w:rsidRPr="00094B61" w:rsidR="00205C98">
        <w:rPr>
          <w:rFonts w:eastAsia="Times New Roman"/>
          <w:szCs w:val="24"/>
          <w:lang w:eastAsia="lv-LV"/>
        </w:rPr>
        <w:t> lapām.</w:t>
      </w:r>
    </w:p>
    <w:p w:rsidRPr="003E0812" w:rsidR="00B34E2F" w:rsidP="00B34E2F" w:rsidRDefault="005364F2" w14:paraId="4B9F2AB4" w14:textId="05BB3C2A">
      <w:pPr>
        <w:pStyle w:val="Sarakstarindkopa"/>
        <w:widowControl/>
        <w:tabs>
          <w:tab w:val="left" w:pos="9071"/>
        </w:tabs>
        <w:spacing w:after="0" w:line="240" w:lineRule="auto"/>
        <w:ind w:left="0" w:right="13"/>
        <w:jc w:val="both"/>
        <w:rPr>
          <w:rFonts w:ascii="Times New Roman" w:hAnsi="Times New Roman" w:eastAsia="Times New Roman"/>
          <w:sz w:val="24"/>
          <w:szCs w:val="24"/>
          <w:lang w:val="lv-LV" w:eastAsia="lv-LV"/>
        </w:rPr>
      </w:pPr>
      <w:r>
        <w:rPr>
          <w:rFonts w:ascii="Times New Roman" w:hAnsi="Times New Roman" w:eastAsia="Times New Roman"/>
          <w:sz w:val="24"/>
          <w:szCs w:val="24"/>
          <w:lang w:val="lv-LV" w:eastAsia="lv-LV"/>
        </w:rPr>
        <w:t>2</w:t>
      </w:r>
      <w:r w:rsidRPr="003E0812" w:rsidR="00B34E2F">
        <w:rPr>
          <w:rFonts w:ascii="Times New Roman" w:hAnsi="Times New Roman" w:eastAsia="Times New Roman"/>
          <w:sz w:val="24"/>
          <w:szCs w:val="24"/>
          <w:lang w:val="lv-LV" w:eastAsia="lv-LV"/>
        </w:rPr>
        <w:t>. Ministru kabineta sēdes protokollēmuma projekts (datne: TMprot_</w:t>
      </w:r>
      <w:r w:rsidR="00497FF9">
        <w:rPr>
          <w:rFonts w:ascii="Times New Roman" w:hAnsi="Times New Roman" w:eastAsia="Times New Roman"/>
          <w:sz w:val="24"/>
          <w:szCs w:val="24"/>
          <w:lang w:val="lv-LV" w:eastAsia="lv-LV"/>
        </w:rPr>
        <w:t>0209</w:t>
      </w:r>
      <w:r w:rsidR="003B1472">
        <w:rPr>
          <w:rFonts w:ascii="Times New Roman" w:hAnsi="Times New Roman" w:eastAsia="Times New Roman"/>
          <w:sz w:val="24"/>
          <w:szCs w:val="24"/>
          <w:lang w:val="lv-LV" w:eastAsia="lv-LV"/>
        </w:rPr>
        <w:t>22</w:t>
      </w:r>
      <w:r w:rsidRPr="003E0812" w:rsidR="00B34E2F">
        <w:rPr>
          <w:rFonts w:ascii="Times New Roman" w:hAnsi="Times New Roman" w:eastAsia="Times New Roman"/>
          <w:sz w:val="24"/>
          <w:szCs w:val="24"/>
          <w:lang w:val="lv-LV" w:eastAsia="lv-LV"/>
        </w:rPr>
        <w:t>_</w:t>
      </w:r>
      <w:r w:rsidR="00EF2010">
        <w:rPr>
          <w:rFonts w:ascii="Times New Roman" w:hAnsi="Times New Roman" w:eastAsia="Times New Roman"/>
          <w:sz w:val="24"/>
          <w:szCs w:val="24"/>
          <w:lang w:val="lv-LV" w:eastAsia="lv-LV"/>
        </w:rPr>
        <w:t>PV</w:t>
      </w:r>
      <w:r w:rsidRPr="003E0812" w:rsidR="00B34E2F">
        <w:rPr>
          <w:rFonts w:ascii="Times New Roman" w:hAnsi="Times New Roman" w:eastAsia="Times New Roman"/>
          <w:sz w:val="24"/>
          <w:szCs w:val="24"/>
          <w:lang w:val="lv-LV" w:eastAsia="lv-LV"/>
        </w:rPr>
        <w:t>) uz 1 lapas.</w:t>
      </w:r>
    </w:p>
    <w:p w:rsidRPr="003E0812" w:rsidR="00B34E2F" w:rsidP="00B34E2F" w:rsidRDefault="00B34E2F" w14:paraId="3436262A" w14:textId="77777777">
      <w:pPr>
        <w:widowControl/>
        <w:ind w:right="13"/>
        <w:rPr>
          <w:rFonts w:eastAsia="Times New Roman"/>
          <w:szCs w:val="24"/>
          <w:highlight w:val="yellow"/>
          <w:lang w:eastAsia="lv-LV"/>
        </w:rPr>
      </w:pPr>
    </w:p>
    <w:p w:rsidRPr="003E0812" w:rsidR="00B34E2F" w:rsidP="00B34E2F" w:rsidRDefault="00B34E2F" w14:paraId="120F336D" w14:textId="77777777">
      <w:pPr>
        <w:widowControl/>
        <w:ind w:right="13"/>
        <w:rPr>
          <w:rFonts w:eastAsia="Times New Roman"/>
          <w:szCs w:val="24"/>
          <w:highlight w:val="yellow"/>
          <w:lang w:eastAsia="lv-LV"/>
        </w:rPr>
      </w:pPr>
    </w:p>
    <w:p w:rsidR="00B34E2F" w:rsidP="00B34E2F" w:rsidRDefault="00B34E2F" w14:paraId="3A7BF890" w14:textId="77777777">
      <w:pPr>
        <w:widowControl/>
        <w:tabs>
          <w:tab w:val="left" w:pos="-3240"/>
          <w:tab w:val="left" w:pos="6663"/>
          <w:tab w:val="right" w:pos="9000"/>
        </w:tabs>
        <w:ind w:right="13"/>
        <w:rPr>
          <w:rFonts w:eastAsia="Times New Roman"/>
          <w:szCs w:val="24"/>
          <w:lang w:eastAsia="lv-LV"/>
        </w:rPr>
      </w:pPr>
      <w:r w:rsidRPr="003E0812">
        <w:rPr>
          <w:rFonts w:eastAsia="Times New Roman"/>
          <w:szCs w:val="24"/>
          <w:lang w:eastAsia="lv-LV"/>
        </w:rPr>
        <w:t>Ministru prezidenta biedrs</w:t>
      </w:r>
      <w:r>
        <w:rPr>
          <w:rFonts w:eastAsia="Times New Roman"/>
          <w:szCs w:val="24"/>
          <w:lang w:eastAsia="lv-LV"/>
        </w:rPr>
        <w:t>,</w:t>
      </w:r>
    </w:p>
    <w:p w:rsidRPr="003E0812" w:rsidR="00B34E2F" w:rsidP="00B34E2F" w:rsidRDefault="00B34E2F" w14:paraId="40FB7C1D" w14:textId="77777777">
      <w:pPr>
        <w:widowControl/>
        <w:tabs>
          <w:tab w:val="left" w:pos="-3240"/>
          <w:tab w:val="left" w:pos="6663"/>
          <w:tab w:val="right" w:pos="9000"/>
        </w:tabs>
        <w:spacing w:line="276" w:lineRule="auto"/>
        <w:ind w:right="13"/>
        <w:rPr>
          <w:rFonts w:eastAsia="Times New Roman"/>
          <w:szCs w:val="24"/>
          <w:lang w:eastAsia="lv-LV"/>
        </w:rPr>
      </w:pPr>
      <w:r w:rsidRPr="003E0812">
        <w:rPr>
          <w:rFonts w:eastAsia="Times New Roman"/>
          <w:szCs w:val="24"/>
          <w:lang w:eastAsia="lv-LV"/>
        </w:rPr>
        <w:t>tieslietu ministrs</w:t>
      </w:r>
      <w:r w:rsidRPr="003E0812">
        <w:rPr>
          <w:rFonts w:eastAsia="Times New Roman"/>
          <w:szCs w:val="24"/>
          <w:lang w:eastAsia="lv-LV"/>
        </w:rPr>
        <w:tab/>
      </w:r>
      <w:r w:rsidRPr="003E0812">
        <w:rPr>
          <w:rFonts w:eastAsia="Times New Roman"/>
          <w:szCs w:val="24"/>
          <w:lang w:eastAsia="lv-LV"/>
        </w:rPr>
        <w:tab/>
        <w:t xml:space="preserve">Jānis Bordāns </w:t>
      </w:r>
    </w:p>
    <w:p w:rsidRPr="003E0812" w:rsidR="00B34E2F" w:rsidP="00B34E2F" w:rsidRDefault="00B34E2F" w14:paraId="0AD5292C" w14:textId="77777777">
      <w:pPr>
        <w:widowControl/>
        <w:ind w:right="13"/>
        <w:contextualSpacing/>
        <w:rPr>
          <w:rFonts w:eastAsia="Times New Roman"/>
          <w:szCs w:val="24"/>
          <w:lang w:eastAsia="lv-LV"/>
        </w:rPr>
      </w:pPr>
    </w:p>
    <w:p w:rsidRPr="003E0812" w:rsidR="00B34E2F" w:rsidP="00B34E2F" w:rsidRDefault="00B34E2F" w14:paraId="2E993F26" w14:textId="77777777">
      <w:pPr>
        <w:widowControl/>
        <w:contextualSpacing/>
        <w:rPr>
          <w:rFonts w:eastAsia="Times New Roman"/>
          <w:szCs w:val="24"/>
          <w:lang w:eastAsia="lv-LV"/>
        </w:rPr>
      </w:pPr>
    </w:p>
    <w:p w:rsidRPr="003E0812" w:rsidR="00B34E2F" w:rsidP="00B34E2F" w:rsidRDefault="00B34E2F" w14:paraId="68D5CA17" w14:textId="77777777">
      <w:pPr>
        <w:widowControl/>
        <w:contextualSpacing/>
        <w:rPr>
          <w:rFonts w:eastAsia="Times New Roman"/>
          <w:szCs w:val="24"/>
          <w:lang w:eastAsia="lv-LV"/>
        </w:rPr>
      </w:pPr>
      <w:r w:rsidRPr="003E0812">
        <w:rPr>
          <w:rFonts w:eastAsia="Times New Roman"/>
          <w:szCs w:val="24"/>
          <w:lang w:eastAsia="lv-LV"/>
        </w:rPr>
        <w:t>Poiša 67036912</w:t>
      </w:r>
    </w:p>
    <w:p w:rsidRPr="00C97E60" w:rsidR="00830970" w:rsidP="00C97E60" w:rsidRDefault="00B34E2F" w14:paraId="4C52937A" w14:textId="4676004E">
      <w:pPr>
        <w:widowControl/>
        <w:contextualSpacing/>
        <w:rPr>
          <w:rFonts w:eastAsia="Times New Roman"/>
          <w:szCs w:val="24"/>
          <w:highlight w:val="yellow"/>
          <w:lang w:eastAsia="lv-LV"/>
        </w:rPr>
      </w:pPr>
      <w:r w:rsidRPr="003E0812">
        <w:rPr>
          <w:rStyle w:val="Hipersaite"/>
          <w:rFonts w:eastAsia="Times New Roman"/>
          <w:szCs w:val="24"/>
          <w:lang w:eastAsia="lv-LV"/>
        </w:rPr>
        <w:t>Arta.Poisa@tm.gov.lv</w:t>
      </w:r>
    </w:p>
    <w:sectPr w:rsidRPr="00C97E60" w:rsidR="00830970" w:rsidSect="00783F1A">
      <w:headerReference w:type="default" r:id="rId8"/>
      <w:footerReference w:type="default" r:id="rId9"/>
      <w:headerReference w:type="first" r:id="rId10"/>
      <w:footerReference w:type="first" r:id="rId11"/>
      <w:type w:val="continuous"/>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A82F5" w14:textId="77777777" w:rsidR="008876AE" w:rsidRDefault="008876AE">
      <w:r>
        <w:separator/>
      </w:r>
    </w:p>
  </w:endnote>
  <w:endnote w:type="continuationSeparator" w:id="0">
    <w:p w14:paraId="7E4B5B61" w14:textId="77777777" w:rsidR="008876AE" w:rsidRDefault="00887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AC89A" w14:textId="1BE7EB5C" w:rsidR="00783F1A" w:rsidRPr="00783F1A" w:rsidRDefault="00783F1A">
    <w:pPr>
      <w:pStyle w:val="Kjene"/>
      <w:rPr>
        <w:sz w:val="20"/>
      </w:rPr>
    </w:pPr>
    <w:r w:rsidRPr="00783F1A">
      <w:rPr>
        <w:sz w:val="20"/>
      </w:rPr>
      <w:t>TMpav_</w:t>
    </w:r>
    <w:r w:rsidR="00497FF9">
      <w:rPr>
        <w:sz w:val="20"/>
      </w:rPr>
      <w:t>0209</w:t>
    </w:r>
    <w:r w:rsidR="002F53AF">
      <w:rPr>
        <w:sz w:val="20"/>
      </w:rPr>
      <w:t>22_</w:t>
    </w:r>
    <w:r w:rsidR="007B54BC">
      <w:rPr>
        <w:sz w:val="20"/>
      </w:rPr>
      <w:t>PV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15E6C" w14:textId="6CF00BB4" w:rsidR="00783F1A" w:rsidRPr="00783F1A" w:rsidRDefault="00783F1A">
    <w:pPr>
      <w:pStyle w:val="Kjene"/>
      <w:rPr>
        <w:sz w:val="20"/>
      </w:rPr>
    </w:pPr>
    <w:r w:rsidRPr="00783F1A">
      <w:rPr>
        <w:sz w:val="20"/>
      </w:rPr>
      <w:t>TMpav_</w:t>
    </w:r>
    <w:r w:rsidR="00497FF9">
      <w:rPr>
        <w:sz w:val="20"/>
      </w:rPr>
      <w:t>0209</w:t>
    </w:r>
    <w:r w:rsidR="00552601">
      <w:rPr>
        <w:sz w:val="20"/>
      </w:rPr>
      <w:t>22</w:t>
    </w:r>
    <w:r w:rsidRPr="00783F1A">
      <w:rPr>
        <w:sz w:val="20"/>
      </w:rPr>
      <w:t>_</w:t>
    </w:r>
    <w:r w:rsidR="007B54BC">
      <w:rPr>
        <w:sz w:val="20"/>
      </w:rPr>
      <w:t>PV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354B4" w14:textId="77777777" w:rsidR="008876AE" w:rsidRDefault="008876AE">
      <w:r>
        <w:separator/>
      </w:r>
    </w:p>
  </w:footnote>
  <w:footnote w:type="continuationSeparator" w:id="0">
    <w:p w14:paraId="1A679E58" w14:textId="77777777" w:rsidR="008876AE" w:rsidRDefault="008876AE">
      <w:r>
        <w:continuationSeparator/>
      </w:r>
    </w:p>
  </w:footnote>
  <w:footnote w:id="1">
    <w:p w14:paraId="4AC87B16" w14:textId="77777777" w:rsidR="007B54BC" w:rsidRPr="00EE43ED" w:rsidRDefault="007B54BC" w:rsidP="007B54BC">
      <w:pPr>
        <w:pStyle w:val="Vresteksts"/>
      </w:pPr>
      <w:r w:rsidRPr="001F421F">
        <w:rPr>
          <w:rStyle w:val="Vresatsauce"/>
        </w:rPr>
        <w:footnoteRef/>
      </w:r>
      <w:r w:rsidRPr="001F421F">
        <w:t xml:space="preserve"> </w:t>
      </w:r>
      <w:hyperlink r:id="rId1" w:history="1">
        <w:r w:rsidRPr="005A6D17">
          <w:rPr>
            <w:rStyle w:val="Hipersaite"/>
          </w:rPr>
          <w:t>https://eur-lex.europa.eu/legal-content/LV/TXT/?uri=CELEX:52021PC0733</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4C52937F" w14:textId="77777777" w:rsidR="007B3740" w:rsidRDefault="007B3740">
        <w:pPr>
          <w:pStyle w:val="Galvene"/>
          <w:jc w:val="center"/>
        </w:pPr>
        <w:r>
          <w:fldChar w:fldCharType="begin"/>
        </w:r>
        <w:r>
          <w:instrText>PAGE   \* MERGEFORMAT</w:instrText>
        </w:r>
        <w:r>
          <w:fldChar w:fldCharType="separate"/>
        </w:r>
        <w:r w:rsidR="00441F52">
          <w:rPr>
            <w:noProof/>
          </w:rPr>
          <w:t>2</w:t>
        </w:r>
        <w:r>
          <w:fldChar w:fldCharType="end"/>
        </w:r>
      </w:p>
    </w:sdtContent>
  </w:sdt>
  <w:p w14:paraId="4C529380" w14:textId="77777777" w:rsidR="006C6018" w:rsidRDefault="006C601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9381" w14:textId="77777777" w:rsidR="00A34ACB" w:rsidRDefault="00A34ACB" w:rsidP="00A34ACB">
    <w:pPr>
      <w:pStyle w:val="Galvene"/>
    </w:pPr>
  </w:p>
  <w:p w14:paraId="4C529382" w14:textId="77777777" w:rsidR="00A34ACB" w:rsidRDefault="00E40434" w:rsidP="00A34ACB">
    <w:pPr>
      <w:pStyle w:val="Galvene"/>
    </w:pPr>
    <w:r>
      <w:rPr>
        <w:noProof/>
        <w:lang w:eastAsia="lv-LV"/>
      </w:rPr>
      <w:drawing>
        <wp:anchor distT="0" distB="0" distL="114300" distR="114300" simplePos="0" relativeHeight="251660800" behindDoc="1" locked="0" layoutInCell="1" allowOverlap="1" wp14:anchorId="4C529393" wp14:editId="4C529394">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4C529383" w14:textId="77777777" w:rsidR="00A34ACB" w:rsidRDefault="00A34ACB" w:rsidP="00A34ACB">
    <w:pPr>
      <w:pStyle w:val="Galvene"/>
    </w:pPr>
  </w:p>
  <w:p w14:paraId="4C529384" w14:textId="77777777" w:rsidR="00A34ACB" w:rsidRDefault="00A34ACB" w:rsidP="00A34ACB">
    <w:pPr>
      <w:pStyle w:val="Galvene"/>
    </w:pPr>
  </w:p>
  <w:p w14:paraId="4C529385" w14:textId="77777777" w:rsidR="00A34ACB" w:rsidRDefault="00A34ACB" w:rsidP="00A34ACB">
    <w:pPr>
      <w:pStyle w:val="Galvene"/>
    </w:pPr>
  </w:p>
  <w:p w14:paraId="4C529386" w14:textId="77777777" w:rsidR="00A34ACB" w:rsidRDefault="00A34ACB" w:rsidP="00A34ACB">
    <w:pPr>
      <w:pStyle w:val="Galvene"/>
    </w:pPr>
  </w:p>
  <w:p w14:paraId="4C529387" w14:textId="77777777" w:rsidR="00A34ACB" w:rsidRDefault="00A34ACB" w:rsidP="00A34ACB">
    <w:pPr>
      <w:pStyle w:val="Galvene"/>
    </w:pPr>
  </w:p>
  <w:p w14:paraId="4C529388" w14:textId="77777777" w:rsidR="00A34ACB" w:rsidRDefault="00A34ACB" w:rsidP="00A34ACB">
    <w:pPr>
      <w:pStyle w:val="Galvene"/>
    </w:pPr>
  </w:p>
  <w:p w14:paraId="4C529389" w14:textId="77777777" w:rsidR="00A34ACB" w:rsidRDefault="00A34ACB" w:rsidP="00A34ACB">
    <w:pPr>
      <w:pStyle w:val="Galvene"/>
    </w:pPr>
  </w:p>
  <w:p w14:paraId="4C52938A" w14:textId="77777777" w:rsidR="00A34ACB" w:rsidRDefault="00A34ACB" w:rsidP="00A34ACB">
    <w:pPr>
      <w:pStyle w:val="Galvene"/>
    </w:pPr>
  </w:p>
  <w:p w14:paraId="4C52938B" w14:textId="77777777" w:rsidR="00A34ACB" w:rsidRPr="00815277" w:rsidRDefault="00E40434" w:rsidP="00A34ACB">
    <w:pPr>
      <w:pStyle w:val="Galvene"/>
    </w:pPr>
    <w:r>
      <w:rPr>
        <w:noProof/>
        <w:lang w:eastAsia="lv-LV"/>
      </w:rPr>
      <w:pict>
        <v:shapetype w14:anchorId="4C529395"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p/vV1QEAAJEDAAAOAAAAZHJzL2Uyb0RvYy54bWysU9tu2zAMfR+wfxD0vjiXdQiMOEXXosOA 7gJ0/QBZlmxjtqiRSuzs60fJcbp1b8NeBJqiDs85pHfXY9+Jo0FqwRVytVhKYZyGqnV1IZ++3b/Z SkFBuUp14EwhT4bk9f71q93gc7OGBrrKoGAQR/ngC9mE4PMsI92YXtECvHF8aQF7FfgT66xCNTB6 32Xr5fJdNgBWHkEbIs7eTZdyn/CtNTp8sZZMEF0hmVtIJ6azjGe236m8RuWbVp9pqH9g0avWcdML 1J0KShyw/QuqbzUCgQ0LDX0G1rbaJA2sZrV8oeaxUd4kLWwO+YtN9P9g9efjo/+KIozvYeQBJhHk H0B/J+HgtlGuNjeIMDRGVdx4FS3LBk/5+Wm0mnKKIOXwCSoesjoESECjxT66wjoFo/MAThfTzRiE 5uTVdrPdrq+k0Hy3Wb3dcBxbqHx+7ZHCBwO9iEEhkYea0NXxgcJUOpfEZg7u265Lg+3cHwnGjJnE PhKeqIexHLk6qiihOrEOhGlPeK85aAB/SjHwjhSSfhwUGim6j469iAs1BzgH5Rwop/lpIYMUU3gb psU7eGzrhpEntx3csF+2TVKeWZx58tyTGecdjYv1+3eqev6T9r8AAAD//wMAUEsDBBQABgAIAAAA IQDz9Pxt4AAAAAwBAAAPAAAAZHJzL2Rvd25yZXYueG1sTI/BTsMwEETvSPyDtUjcqB1aoibEqSoE JyREGg4cndhNrMbrELtt+Hu2p3Kc2afZmWIzu4GdzBSsRwnJQgAz2HptsZPwVb89rIGFqFCrwaOR 8GsCbMrbm0Ll2p+xMqdd7BiFYMiVhD7GMec8tL1xKiz8aJBuez85FUlOHdeTOlO4G/ijECl3yiJ9 6NVoXnrTHnZHJ2H7jdWr/floPqt9Zes6E/ieHqS8v5u3z8CimeMVhkt9qg4ldWr8EXVgA+n16olQ Ccskow0XIhErmteQlWZL4GXB/48o/wAAAP//AwBQSwECLQAUAAYACAAAACEAtoM4kv4AAADhAQAA EwAAAAAAAAAAAAAAAAAAAAAAW0NvbnRlbnRfVHlwZXNdLnhtbFBLAQItABQABgAIAAAAIQA4/SH/ 1gAAAJQBAAALAAAAAAAAAAAAAAAAAC8BAABfcmVscy8ucmVsc1BLAQItABQABgAIAAAAIQDip/vV 1QEAAJEDAAAOAAAAAAAAAAAAAAAAAC4CAABkcnMvZTJvRG9jLnhtbFBLAQItABQABgAIAAAAIQDz 9Pxt4AAAAAwBAAAPAAAAAAAAAAAAAAAAAC8EAABkcnMvZG93bnJldi54bWxQSwUGAAAAAAQABADz AAAAPAUAAAAA " filled="f" stroked="f">
          <v:textbox inset="0,0,0,0">
            <w:txbxContent>
              <w:p w14:paraId="4C529399"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4C52939A" w14:textId="4808713E"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2646A6">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w:r>
    <w:r>
      <w:rPr>
        <w:noProof/>
        <w:lang w:eastAsia="lv-LV"/>
      </w:rPr>
      <w:pict>
        <v:group w14:anchorId="5B731CE3"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ncOiYQMAAOQHAAAOAAAAZHJzL2Uyb0RvYy54bWykVduO2zYQfS/QfyD42MKrixWvJaw2CHxZ FEiTAHE/gKaoCyqRKklb3hT99w6HklfrJmiR+kEmNaOZM2duD28vXUvOQptGyZxGdyElQnJVNLLK 6W+H/WJNibFMFqxVUuT0WRj69vHHHx6GPhOxqlVbCE3AiDTZ0Oe0trbPgsDwWnTM3KleSBCWSnfM wlVXQaHZANa7NojDcBUMShe9VlwYA2+3Xkgf0X5ZCm4/lqURlrQ5BWwWnxqfR/cMHh9YVmnW1w0f YbDvQNGxRoLTq6kts4ycdPMPU13DtTKqtHdcdYEqy4YLjAGiicKbaJ60OvUYS5UNVX+lCai94em7 zfIP50+aNEVOE0ok6yBF6JUkkeNm6KsMVJ50/7n/pH2AcHyv+O8GxMGt3N0rr0yOw6+qAHvsZBVy cyl150xA1OSCKXi+pkBcLOHwMlmm98v7N5RwkEXx/ZghXkMa3UdxGoEQZHGarn32eL0bP16l8cp/ GTtRwDLvEmGOsFxMUGrmhU3z/9j8XLNeYJKMo2pkE0B6NvdaCFe+JEFMzjloTWyaOZUziVMzwPi/ kvgVPiYqv8UGy/jJ2CehMBns/N5Y3wUFnDDFxYj9AB1Tdi00xM8LEhLnCx9j11zVokntp4AcQjIQ dD0anWzFkxLaStdJ9FVby0nN2YpntiCb1YSQ1RNofpEjajgR5qZOiMXWK+Pq5QDYpioDC6DkIvyG Lvi+1fXfjC40jJPbQaIpgUFy9JT0zDpkzoU7kiGnSIV70amzOCgU2ZvyBycv0lbOtXwSZ6i8GL5w DrDGr04d1llmpdo3bYtZaKWDsoygsRwAo9qmcEK86Oq4aTU5MxiR8TLax9hzYOyVGowiWaCxWrBi N54ta1p/Bv0WuYXyGylwhYgz8M80THfr3TpZJPFqt0jC7Xbxbr9JFqs9QNout5vNNvrLQYuSrG6K QkiHbprHUfLfOnTcDH6SXifyqyjMPNg9/sZJMVMLXsNAkiGW6R+jg5HiO9TPk6MqnqFbtfILBhYi HGqlv1AywHLJqfnjxLSgpP1FwrxJoyRx2wgvyZt7oJzoueQ4lzDJwVROLYUCd8eN9Rvs1OumqsFT hGmV6h2M2rJx7Yz4PKrxAiMPT7hKMJZx7bldNb+j1styfvwbAAD//wMAUEsDBBQABgAIAAAAIQA+ 49t64QAAAAsBAAAPAAAAZHJzL2Rvd25yZXYueG1sTI9NT8JAEIbvJv6HzZh4k23BD1q6JYSoJ2Ii mBhuQ3doG7qzTXdpy7938aK3+XjyzjPZcjSN6KlztWUF8SQCQVxYXXOp4Gv39jAH4TyyxsYyKbiQ g2V+e5Nhqu3An9RvfSlCCLsUFVTet6mUrqjIoJvYljjsjrYz6EPblVJ3OIRw08hpFD1LgzWHCxW2 tK6oOG3PRsH7gMNqFr/2m9Nxfdnvnj6+NzEpdX83rhYgPI3+D4arflCHPDgd7Jm1E42CaRI/BvRa JC8gApHMZwmIw+8kAZln8v8P+Q8AAAD//wMAUEsBAi0AFAAGAAgAAAAhALaDOJL+AAAA4QEAABMA AAAAAAAAAAAAAAAAAAAAAFtDb250ZW50X1R5cGVzXS54bWxQSwECLQAUAAYACAAAACEAOP0h/9YA AACUAQAACwAAAAAAAAAAAAAAAAAvAQAAX3JlbHMvLnJlbHNQSwECLQAUAAYACAAAACEAcp3DomED AADkBwAADgAAAAAAAAAAAAAAAAAuAgAAZHJzL2Uyb0RvYy54bWxQSwECLQAUAAYACAAAACEAPuPb euEAAAALAQAADwAAAAAAAAAAAAAAAAC7BQAAZHJzL2Rvd25yZXYueG1sUEsFBgAAAAAEAAQA8wAA AMkGA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tC3FxAAAANoAAAAPAAAAZHJzL2Rvd25yZXYueG1sRI9Ba8JA FITvgv9heYVepG5sUWp0FZEWWm/GQvH2zD6T0OzbuLuNaX+9Kwgeh5n5hpkvO1OLlpyvLCsYDRMQ xLnVFRcKvnbvT68gfEDWWFsmBX/kYbno9+aYanvmLbVZKESEsE9RQRlCk0rp85IM+qFtiKN3tM5g iNIVUjs8R7ip5XOSTKTBiuNCiQ2tS8p/sl+jYJO8TMffh5GcZnJw0u6z3b/9t0o9PnSrGYhAXbiH b+0PrWAM1yvxBsjFBQAA//8DAFBLAQItABQABgAIAAAAIQDb4fbL7gAAAIUBAAATAAAAAAAAAAAA AAAAAAAAAABbQ29udGVudF9UeXBlc10ueG1sUEsBAi0AFAAGAAgAAAAhAFr0LFu/AAAAFQEAAAsA AAAAAAAAAAAAAAAAHwEAAF9yZWxzLy5yZWxzUEsBAi0AFAAGAAgAAAAhAGu0LcX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4C52938C" w14:textId="77777777" w:rsidR="00AB4E8A" w:rsidRPr="00C836FF" w:rsidRDefault="00AB4E8A" w:rsidP="00AB4E8A">
    <w:pPr>
      <w:jc w:val="center"/>
      <w:rPr>
        <w:szCs w:val="24"/>
      </w:rPr>
    </w:pPr>
    <w:r w:rsidRPr="00C836FF">
      <w:rPr>
        <w:szCs w:val="24"/>
      </w:rPr>
      <w:t>Rīgā</w:t>
    </w:r>
  </w:p>
  <w:p w14:paraId="4C52938D" w14:textId="77777777" w:rsidR="00AB4E8A" w:rsidRPr="00C836FF" w:rsidRDefault="00AB4E8A" w:rsidP="00AB4E8A">
    <w:pPr>
      <w:jc w:val="center"/>
      <w:rPr>
        <w:szCs w:val="24"/>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4C529391" w14:textId="77777777" w:rsidTr="00A6153E">
      <w:tc>
        <w:tcPr>
          <w:tcW w:w="1810" w:type="dxa"/>
        </w:tcPr>
        <w:p w14:paraId="4C52938E" w14:textId="77777777" w:rsidR="00E11DA3" w:rsidRDefault="00E11DA3" w:rsidP="00E11DA3">
          <w:pPr>
            <w:pStyle w:val="Galvene"/>
            <w:jc w:val="center"/>
            <w:rPr>
              <w:szCs w:val="24"/>
            </w:rPr>
          </w:pPr>
          <w:bookmarkStart w:id="0" w:name="docDate"/>
          <w:bookmarkEnd w:id="0"/>
        </w:p>
      </w:tc>
      <w:tc>
        <w:tcPr>
          <w:tcW w:w="420" w:type="dxa"/>
          <w:tcBorders>
            <w:bottom w:val="nil"/>
          </w:tcBorders>
        </w:tcPr>
        <w:p w14:paraId="4C52938F" w14:textId="77777777" w:rsidR="00E11DA3" w:rsidRDefault="00E11DA3" w:rsidP="00E11DA3">
          <w:pPr>
            <w:pStyle w:val="Galvene"/>
            <w:rPr>
              <w:szCs w:val="24"/>
            </w:rPr>
          </w:pPr>
          <w:r>
            <w:rPr>
              <w:szCs w:val="24"/>
            </w:rPr>
            <w:t xml:space="preserve"> Nr.</w:t>
          </w:r>
        </w:p>
      </w:tc>
      <w:tc>
        <w:tcPr>
          <w:tcW w:w="1890" w:type="dxa"/>
        </w:tcPr>
        <w:p w14:paraId="4C529390" w14:textId="77777777" w:rsidR="00E11DA3" w:rsidRDefault="00E11DA3" w:rsidP="00E11DA3">
          <w:pPr>
            <w:pStyle w:val="Galvene"/>
            <w:jc w:val="center"/>
            <w:rPr>
              <w:szCs w:val="24"/>
            </w:rPr>
          </w:pPr>
          <w:bookmarkStart w:id="1" w:name="docNr"/>
          <w:bookmarkEnd w:id="1"/>
        </w:p>
      </w:tc>
    </w:tr>
  </w:tbl>
  <w:p w14:paraId="4C529392" w14:textId="77777777" w:rsidR="00AB4E8A" w:rsidRPr="00C836FF" w:rsidRDefault="00AB4E8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223561896">
    <w:abstractNumId w:val="10"/>
  </w:num>
  <w:num w:numId="2" w16cid:durableId="1820993591">
    <w:abstractNumId w:val="8"/>
  </w:num>
  <w:num w:numId="3" w16cid:durableId="1590768062">
    <w:abstractNumId w:val="7"/>
  </w:num>
  <w:num w:numId="4" w16cid:durableId="1983074841">
    <w:abstractNumId w:val="6"/>
  </w:num>
  <w:num w:numId="5" w16cid:durableId="284703483">
    <w:abstractNumId w:val="5"/>
  </w:num>
  <w:num w:numId="6" w16cid:durableId="273482493">
    <w:abstractNumId w:val="9"/>
  </w:num>
  <w:num w:numId="7" w16cid:durableId="419300704">
    <w:abstractNumId w:val="4"/>
  </w:num>
  <w:num w:numId="8" w16cid:durableId="1169324865">
    <w:abstractNumId w:val="3"/>
  </w:num>
  <w:num w:numId="9" w16cid:durableId="744761852">
    <w:abstractNumId w:val="2"/>
  </w:num>
  <w:num w:numId="10" w16cid:durableId="1626889450">
    <w:abstractNumId w:val="1"/>
  </w:num>
  <w:num w:numId="11" w16cid:durableId="131973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4D6B"/>
    <w:rsid w:val="00006384"/>
    <w:rsid w:val="00030349"/>
    <w:rsid w:val="00091ABD"/>
    <w:rsid w:val="000942A0"/>
    <w:rsid w:val="00094B61"/>
    <w:rsid w:val="00095385"/>
    <w:rsid w:val="000A1090"/>
    <w:rsid w:val="000C533C"/>
    <w:rsid w:val="000C5D0B"/>
    <w:rsid w:val="000E7F03"/>
    <w:rsid w:val="000F790A"/>
    <w:rsid w:val="001136F3"/>
    <w:rsid w:val="00124173"/>
    <w:rsid w:val="00176012"/>
    <w:rsid w:val="001877B8"/>
    <w:rsid w:val="001958F7"/>
    <w:rsid w:val="001A7EC5"/>
    <w:rsid w:val="002017DE"/>
    <w:rsid w:val="00205C98"/>
    <w:rsid w:val="0021484D"/>
    <w:rsid w:val="002646A6"/>
    <w:rsid w:val="00275B9E"/>
    <w:rsid w:val="002B0E44"/>
    <w:rsid w:val="002B3077"/>
    <w:rsid w:val="002E1474"/>
    <w:rsid w:val="002F53AF"/>
    <w:rsid w:val="00335032"/>
    <w:rsid w:val="003B0F87"/>
    <w:rsid w:val="003B1472"/>
    <w:rsid w:val="003B6121"/>
    <w:rsid w:val="003D48D0"/>
    <w:rsid w:val="004379C1"/>
    <w:rsid w:val="00441F52"/>
    <w:rsid w:val="00444092"/>
    <w:rsid w:val="00473D77"/>
    <w:rsid w:val="00480C43"/>
    <w:rsid w:val="004910C6"/>
    <w:rsid w:val="00493308"/>
    <w:rsid w:val="00494C35"/>
    <w:rsid w:val="00497FF9"/>
    <w:rsid w:val="005243EA"/>
    <w:rsid w:val="00535564"/>
    <w:rsid w:val="005364F2"/>
    <w:rsid w:val="00540FB1"/>
    <w:rsid w:val="00545552"/>
    <w:rsid w:val="00552601"/>
    <w:rsid w:val="005E2B86"/>
    <w:rsid w:val="005E672B"/>
    <w:rsid w:val="006163D5"/>
    <w:rsid w:val="006552BB"/>
    <w:rsid w:val="00663C3A"/>
    <w:rsid w:val="0068070B"/>
    <w:rsid w:val="00695B64"/>
    <w:rsid w:val="006C1639"/>
    <w:rsid w:val="006C6018"/>
    <w:rsid w:val="006D6E2E"/>
    <w:rsid w:val="00714F04"/>
    <w:rsid w:val="00724680"/>
    <w:rsid w:val="00726E06"/>
    <w:rsid w:val="00747CCB"/>
    <w:rsid w:val="007627E9"/>
    <w:rsid w:val="007704BD"/>
    <w:rsid w:val="00783F1A"/>
    <w:rsid w:val="00784B8B"/>
    <w:rsid w:val="00790A87"/>
    <w:rsid w:val="00796ECA"/>
    <w:rsid w:val="007B3740"/>
    <w:rsid w:val="007B3BA5"/>
    <w:rsid w:val="007B48EC"/>
    <w:rsid w:val="007B54BC"/>
    <w:rsid w:val="007C353A"/>
    <w:rsid w:val="007E0D0E"/>
    <w:rsid w:val="007E4D1F"/>
    <w:rsid w:val="00815277"/>
    <w:rsid w:val="00816499"/>
    <w:rsid w:val="00830970"/>
    <w:rsid w:val="008439E8"/>
    <w:rsid w:val="00844235"/>
    <w:rsid w:val="008560DE"/>
    <w:rsid w:val="00861719"/>
    <w:rsid w:val="0087450D"/>
    <w:rsid w:val="00876C21"/>
    <w:rsid w:val="00883533"/>
    <w:rsid w:val="00887600"/>
    <w:rsid w:val="008876AE"/>
    <w:rsid w:val="008A679D"/>
    <w:rsid w:val="008D23B2"/>
    <w:rsid w:val="008E3CED"/>
    <w:rsid w:val="008E603B"/>
    <w:rsid w:val="008E6B79"/>
    <w:rsid w:val="008F138D"/>
    <w:rsid w:val="008F261B"/>
    <w:rsid w:val="00916C1B"/>
    <w:rsid w:val="00954D5A"/>
    <w:rsid w:val="0096342D"/>
    <w:rsid w:val="009D6B6A"/>
    <w:rsid w:val="009F6FD3"/>
    <w:rsid w:val="00A34ACB"/>
    <w:rsid w:val="00A40545"/>
    <w:rsid w:val="00A54235"/>
    <w:rsid w:val="00A60462"/>
    <w:rsid w:val="00A83B89"/>
    <w:rsid w:val="00AB4E8A"/>
    <w:rsid w:val="00AC270F"/>
    <w:rsid w:val="00AD55D0"/>
    <w:rsid w:val="00AF10A5"/>
    <w:rsid w:val="00B34E2F"/>
    <w:rsid w:val="00B52168"/>
    <w:rsid w:val="00B7199D"/>
    <w:rsid w:val="00B74039"/>
    <w:rsid w:val="00B8399B"/>
    <w:rsid w:val="00B90848"/>
    <w:rsid w:val="00BA2662"/>
    <w:rsid w:val="00BB087F"/>
    <w:rsid w:val="00BB2147"/>
    <w:rsid w:val="00C04896"/>
    <w:rsid w:val="00C255D9"/>
    <w:rsid w:val="00C47F57"/>
    <w:rsid w:val="00C836FF"/>
    <w:rsid w:val="00C97E60"/>
    <w:rsid w:val="00CE2725"/>
    <w:rsid w:val="00CF0967"/>
    <w:rsid w:val="00D20A13"/>
    <w:rsid w:val="00D21FA6"/>
    <w:rsid w:val="00D265D7"/>
    <w:rsid w:val="00D55B4B"/>
    <w:rsid w:val="00D651A4"/>
    <w:rsid w:val="00D87AA4"/>
    <w:rsid w:val="00DA11F9"/>
    <w:rsid w:val="00DA4F9B"/>
    <w:rsid w:val="00E05302"/>
    <w:rsid w:val="00E05BBA"/>
    <w:rsid w:val="00E11DA3"/>
    <w:rsid w:val="00E2380B"/>
    <w:rsid w:val="00E27FEC"/>
    <w:rsid w:val="00E34F65"/>
    <w:rsid w:val="00E365CE"/>
    <w:rsid w:val="00E40434"/>
    <w:rsid w:val="00E44743"/>
    <w:rsid w:val="00E9393F"/>
    <w:rsid w:val="00EA61EA"/>
    <w:rsid w:val="00EB55C7"/>
    <w:rsid w:val="00EC3533"/>
    <w:rsid w:val="00EC5997"/>
    <w:rsid w:val="00EC6DB5"/>
    <w:rsid w:val="00ED6186"/>
    <w:rsid w:val="00EF2010"/>
    <w:rsid w:val="00F05AF7"/>
    <w:rsid w:val="00F13171"/>
    <w:rsid w:val="00F14C68"/>
    <w:rsid w:val="00F4025A"/>
    <w:rsid w:val="00F60586"/>
    <w:rsid w:val="00F641DD"/>
    <w:rsid w:val="00FB1E80"/>
    <w:rsid w:val="00FD10E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0942A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B1E80"/>
    <w:pPr>
      <w:spacing w:after="200" w:line="276" w:lineRule="auto"/>
      <w:ind w:left="720"/>
      <w:contextualSpacing/>
      <w:jc w:val="left"/>
    </w:pPr>
    <w:rPr>
      <w:rFonts w:ascii="Calibri" w:hAnsi="Calibri"/>
      <w:sz w:val="22"/>
      <w:lang w:val="en-US"/>
    </w:rPr>
  </w:style>
  <w:style w:type="character" w:styleId="Komentraatsauce">
    <w:name w:val="annotation reference"/>
    <w:basedOn w:val="Noklusjumarindkopasfonts"/>
    <w:uiPriority w:val="99"/>
    <w:semiHidden/>
    <w:unhideWhenUsed/>
    <w:rsid w:val="00FB1E80"/>
    <w:rPr>
      <w:sz w:val="16"/>
      <w:szCs w:val="16"/>
    </w:rPr>
  </w:style>
  <w:style w:type="paragraph" w:styleId="Komentrateksts">
    <w:name w:val="annotation text"/>
    <w:basedOn w:val="Parasts"/>
    <w:link w:val="KomentratekstsRakstz"/>
    <w:uiPriority w:val="99"/>
    <w:unhideWhenUsed/>
    <w:rsid w:val="00FB1E80"/>
    <w:pPr>
      <w:spacing w:after="200"/>
      <w:jc w:val="left"/>
    </w:pPr>
    <w:rPr>
      <w:rFonts w:ascii="Calibri" w:hAnsi="Calibri"/>
      <w:sz w:val="20"/>
      <w:szCs w:val="20"/>
      <w:lang w:val="en-US"/>
    </w:rPr>
  </w:style>
  <w:style w:type="character" w:customStyle="1" w:styleId="KomentratekstsRakstz">
    <w:name w:val="Komentāra teksts Rakstz."/>
    <w:basedOn w:val="Noklusjumarindkopasfonts"/>
    <w:link w:val="Komentrateksts"/>
    <w:uiPriority w:val="99"/>
    <w:rsid w:val="00FB1E80"/>
    <w:rPr>
      <w:lang w:val="en-US" w:eastAsia="en-US"/>
    </w:rPr>
  </w:style>
  <w:style w:type="paragraph" w:styleId="Komentratma">
    <w:name w:val="annotation subject"/>
    <w:basedOn w:val="Komentrateksts"/>
    <w:next w:val="Komentrateksts"/>
    <w:link w:val="KomentratmaRakstz"/>
    <w:uiPriority w:val="99"/>
    <w:semiHidden/>
    <w:unhideWhenUsed/>
    <w:rsid w:val="002646A6"/>
    <w:pPr>
      <w:spacing w:after="0"/>
      <w:jc w:val="both"/>
    </w:pPr>
    <w:rPr>
      <w:rFonts w:ascii="Times New Roman" w:hAnsi="Times New Roman"/>
      <w:b/>
      <w:bCs/>
      <w:lang w:val="lv-LV"/>
    </w:rPr>
  </w:style>
  <w:style w:type="character" w:customStyle="1" w:styleId="KomentratmaRakstz">
    <w:name w:val="Komentāra tēma Rakstz."/>
    <w:basedOn w:val="KomentratekstsRakstz"/>
    <w:link w:val="Komentratma"/>
    <w:uiPriority w:val="99"/>
    <w:semiHidden/>
    <w:rsid w:val="002646A6"/>
    <w:rPr>
      <w:rFonts w:ascii="Times New Roman" w:hAnsi="Times New Roman"/>
      <w:b/>
      <w:bCs/>
      <w:lang w:val="en-US" w:eastAsia="en-US"/>
    </w:rPr>
  </w:style>
  <w:style w:type="character" w:styleId="Neatrisintapieminana">
    <w:name w:val="Unresolved Mention"/>
    <w:basedOn w:val="Noklusjumarindkopasfonts"/>
    <w:uiPriority w:val="99"/>
    <w:semiHidden/>
    <w:unhideWhenUsed/>
    <w:rsid w:val="00E2380B"/>
    <w:rPr>
      <w:color w:val="605E5C"/>
      <w:shd w:val="clear" w:color="auto" w:fill="E1DFDD"/>
    </w:rPr>
  </w:style>
  <w:style w:type="character" w:styleId="Vresatsauce">
    <w:name w:val="footnote reference"/>
    <w:basedOn w:val="Noklusjumarindkopasfonts"/>
    <w:uiPriority w:val="99"/>
    <w:unhideWhenUsed/>
    <w:rsid w:val="00B34E2F"/>
    <w:rPr>
      <w:rFonts w:ascii="Times New Roman" w:hAnsi="Times New Roman" w:cs="Times New Roman" w:hint="default"/>
      <w:vertAlign w:val="superscript"/>
    </w:rPr>
  </w:style>
  <w:style w:type="paragraph" w:styleId="Vresteksts">
    <w:name w:val="footnote text"/>
    <w:basedOn w:val="Parasts"/>
    <w:link w:val="VrestekstsRakstz"/>
    <w:uiPriority w:val="99"/>
    <w:unhideWhenUsed/>
    <w:rsid w:val="00B34E2F"/>
    <w:pPr>
      <w:widowControl/>
      <w:jc w:val="left"/>
    </w:pPr>
    <w:rPr>
      <w:rFonts w:eastAsia="Times New Roman"/>
      <w:sz w:val="20"/>
      <w:szCs w:val="20"/>
      <w:lang w:eastAsia="lv-LV"/>
    </w:rPr>
  </w:style>
  <w:style w:type="character" w:customStyle="1" w:styleId="VrestekstsRakstz">
    <w:name w:val="Vēres teksts Rakstz."/>
    <w:basedOn w:val="Noklusjumarindkopasfonts"/>
    <w:link w:val="Vresteksts"/>
    <w:uiPriority w:val="99"/>
    <w:rsid w:val="00B34E2F"/>
    <w:rPr>
      <w:rFonts w:ascii="Times New Roman" w:eastAsia="Times New Roman" w:hAnsi="Times New Roman"/>
    </w:rPr>
  </w:style>
  <w:style w:type="character" w:styleId="Izmantotahipersaite">
    <w:name w:val="FollowedHyperlink"/>
    <w:basedOn w:val="Noklusjumarindkopasfonts"/>
    <w:uiPriority w:val="99"/>
    <w:semiHidden/>
    <w:unhideWhenUsed/>
    <w:rsid w:val="00095385"/>
    <w:rPr>
      <w:color w:val="800080" w:themeColor="followedHyperlink"/>
      <w:u w:val="single"/>
    </w:rPr>
  </w:style>
  <w:style w:type="paragraph" w:styleId="Prskatjums">
    <w:name w:val="Revision"/>
    <w:hidden/>
    <w:uiPriority w:val="99"/>
    <w:semiHidden/>
    <w:rsid w:val="00C97E60"/>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_rels/footnotes.xml.rels><?xml version="1.0" encoding="UTF-8" standalone="yes"?>
<Relationships xmlns="http://schemas.openxmlformats.org/package/2006/relationships">
    <Relationship TargetMode="External" Target="https://eur-lex.europa.eu/legal-content/LV/TXT/?uri=CELEX:52021PC0733" Type="http://schemas.openxmlformats.org/officeDocument/2006/relationships/hyperlink" Id="rId1"/>
</Relationships>

</file>

<file path=word/_rels/header2.xml.rels><?xml version="1.0" encoding="UTF-8" standalone="yes"?>
<Relationships xmlns="http://schemas.openxmlformats.org/package/2006/relationships">
    <Relationship Target="media/hdphoto1.wdp" Type="http://schemas.microsoft.com/office/2007/relationships/hdphoto" Id="rId2"/>
    <Relationship Target="media/image1.png" Type="http://schemas.openxmlformats.org/officeDocument/2006/relationships/image" Id="rId1"/>
</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F329426E-10FB-4DE7-A6C0-0D48D8DC6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1873</Words>
  <Characters>1068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Latvijas Republikas nacionālās pozīcijas Nr. 1 “Par priekšlikumu Padomes direktīvai, ar ko nosaka sīki izstrādātus noteikumus par to, kā tiesības balsot un kandidēt pašvaldību vēlēšanās izmanto Eiropas Savienības pilsoņi, kas dzīvo dalībvalstī, kuras </vt:lpstr>
      <vt:lpstr>Par informatīvā ziņojuma "Par 2021. gada 7.-8. jūnija Eiropas Savienības Tieslietu un iekšlietu ministru padomē izskatāmajiem jautājumiem" iesniegšanu</vt:lpstr>
    </vt:vector>
  </TitlesOfParts>
  <Company>Tieslietu ministrija</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nacionālās pozīcijas Nr. 1 “Par priekšlikumu Padomes direktīvai, ar ko nosaka sīki izstrādātus noteikumus par to, kā tiesības balsot un kandidēt pašvaldību vēlēšanās izmanto Eiropas Savienības pilsoņi, kas dzīvo dalībvalstī, kuras pilsoņi tie nav (pārstrādāta redakcija)" iesniegšanu</dc:title>
  <dc:subject>Pavadvēstule</dc:subject>
  <dc:creator>Arta Poiša</dc:creator>
  <dc:description>67036912, Arta.Poisa@tm.gov.lv</dc:description>
  <cp:lastModifiedBy>Arta Poiša</cp:lastModifiedBy>
  <cp:revision>14</cp:revision>
  <cp:lastPrinted>2015-01-09T08:13:00Z</cp:lastPrinted>
  <dcterms:created xsi:type="dcterms:W3CDTF">2022-08-30T11:01:00Z</dcterms:created>
  <dcterms:modified xsi:type="dcterms:W3CDTF">2022-09-02T06:44:00Z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AdditionalMakers">
    <vt:lpwstr>Juriste Arta Poiša</vt:lpwstr>
  </property>
  <property fmtid="{D5CDD505-2E9C-101B-9397-08002B2CF9AE}" pid="5" name="DIScgiUrl">
    <vt:lpwstr>https://lim.esvis.gov.lv/cs/idcplg</vt:lpwstr>
  </property>
  <property fmtid="{D5CDD505-2E9C-101B-9397-08002B2CF9AE}" pid="6" name="DISdDocName">
    <vt:lpwstr>L332814</vt:lpwstr>
  </property>
  <property fmtid="{D5CDD505-2E9C-101B-9397-08002B2CF9AE}" pid="7" name="DISCesvisSigner">
    <vt:lpwstr>Ministrs Jānis Bordāns</vt:lpwstr>
  </property>
  <property fmtid="{D5CDD505-2E9C-101B-9397-08002B2CF9AE}" pid="8" name="DISCesvisSafetyLevel">
    <vt:lpwstr>Vispārpieejams</vt:lpwstr>
  </property>
  <property fmtid="{D5CDD505-2E9C-101B-9397-08002B2CF9AE}" pid="9" name="DISTaskPaneUrl">
    <vt:lpwstr>https://lim.esvis.gov.lv/cs/idcplg?ClientControlled=DocMan&amp;coreContentOnly=1&amp;WebdavRequest=1&amp;IdcService=DOC_INFO&amp;dID=422038</vt:lpwstr>
  </property>
  <property fmtid="{D5CDD505-2E9C-101B-9397-08002B2CF9AE}" pid="10" name="DISCesvisTitle">
    <vt:lpwstr>Pavadvēstule par Latvijas Republikas nacionālo pozīciju Nr.1 par priekšlikumu Padomes direktīvai, ar ko nosaka sīki izstrādātus noteikumus par to, kā tiesības balsot un kandidēt pašvaldību vēlēšanās izmanto Eiropas Savienības pilsoņi, kas dzīvo dalībvalstī, kuras pilsoņi tie nav (pārstrādāta redakcija)</vt:lpwstr>
  </property>
  <property fmtid="{D5CDD505-2E9C-101B-9397-08002B2CF9AE}" pid="11" name="DISCesvisMinistryOfMinister">
    <vt:lpwstr>wwTemplateNP_MinistryOfMinister(Tieslietu,)</vt:lpwstr>
  </property>
  <property fmtid="{D5CDD505-2E9C-101B-9397-08002B2CF9AE}" pid="12" name="DISCesvisAuthor">
    <vt:lpwstr>Tieslietu ministrija</vt:lpwstr>
  </property>
  <property fmtid="{D5CDD505-2E9C-101B-9397-08002B2CF9AE}" pid="13" name="DISCesvisMainMaker">
    <vt:lpwstr>Juriste Arta Poiša</vt:lpwstr>
  </property>
  <property fmtid="{D5CDD505-2E9C-101B-9397-08002B2CF9AE}" pid="14" name="DISCesvisRelatedDocNP">
    <vt:lpwstr>Latvijas Republikas nacionālā pozīcija Nr.1 par priekšlikumu Padomes direktīvai, ar ko nosaka sīki izstrādātus noteikumus par to, kā tiesības balsot un kandidēt pašvaldību vēlēšanās izmanto Eiropas Savienības pilsoņi, kas dzīvo dalībvalstī, kuras pilsoņi tie nav (pārstrādāta redakcija)</vt:lpwstr>
  </property>
  <property fmtid="{D5CDD505-2E9C-101B-9397-08002B2CF9AE}" pid="15" name="DISidcName">
    <vt:lpwstr>1020404016200</vt:lpwstr>
  </property>
  <property fmtid="{D5CDD505-2E9C-101B-9397-08002B2CF9AE}" pid="16" name="DISProperties">
    <vt:lpwstr>DISCesvisAdditionalMakers,DIScgiUrl,DISdDocNam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7" name="DISCesvisDescription">
    <vt:lpwstr>
</vt:lpwstr>
  </property>
  <property fmtid="{D5CDD505-2E9C-101B-9397-08002B2CF9AE}" pid="18" name="DISCesvisAdditionalMakersMail">
    <vt:lpwstr>arta.poisa@tm.gov.lv</vt:lpwstr>
  </property>
  <property fmtid="{D5CDD505-2E9C-101B-9397-08002B2CF9AE}" pid="19" name="DISdUser">
    <vt:lpwstr>weblogic</vt:lpwstr>
  </property>
  <property fmtid="{D5CDD505-2E9C-101B-9397-08002B2CF9AE}" pid="20" name="DISdID">
    <vt:lpwstr>422038</vt:lpwstr>
  </property>
  <property fmtid="{D5CDD505-2E9C-101B-9397-08002B2CF9AE}" pid="21" name="DISCesvisMainMakerOrgUnitTitle">
    <vt:lpwstr>Eiropas lietu departaments</vt:lpwstr>
  </property>
  <property fmtid="{D5CDD505-2E9C-101B-9397-08002B2CF9AE}" pid="22" name="DISCesvisDocRegDate">
    <vt:lpwstr>2022-09-05</vt:lpwstr>
  </property>
  <property fmtid="{D5CDD505-2E9C-101B-9397-08002B2CF9AE}" pid="23" name="DISCesvisRegDate">
    <vt:lpwstr>2022-09-05</vt:lpwstr>
  </property>
  <property fmtid="{D5CDD505-2E9C-101B-9397-08002B2CF9AE}" pid="24" name="DISCesvisDocRegNr">
    <vt:lpwstr>PV-8</vt:lpwstr>
  </property>
</Properties>
</file>