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A072F" w:rsidR="00D34533" w:rsidP="00D34533" w:rsidRDefault="00D34533" w14:paraId="669F0F9B" w14:textId="77777777">
      <w:pPr>
        <w:jc w:val="center"/>
        <w15:collapsed w:val="false"/>
        <w:rPr>
          <w:b/>
          <w:bCs/>
          <w:sz w:val="28"/>
          <w:szCs w:val="28"/>
        </w:rPr>
      </w:pPr>
      <w:bookmarkStart w:id="0" w:name="_Hlk147931750"/>
      <w:r w:rsidRPr="00CA072F">
        <w:rPr>
          <w:b/>
          <w:bCs/>
          <w:sz w:val="28"/>
          <w:szCs w:val="28"/>
        </w:rPr>
        <w:t>Informatīvais ziņojums</w:t>
      </w:r>
    </w:p>
    <w:p w:rsidRPr="00CA072F" w:rsidR="00D34533" w:rsidP="00D34533" w:rsidRDefault="00D34533" w14:paraId="7F26ADCF" w14:textId="77777777">
      <w:pPr>
        <w:jc w:val="center"/>
        <w:rPr>
          <w:b/>
          <w:bCs/>
          <w:sz w:val="28"/>
          <w:szCs w:val="28"/>
        </w:rPr>
      </w:pPr>
    </w:p>
    <w:p w:rsidRPr="00CA072F" w:rsidR="00D34533" w:rsidP="00D34533" w:rsidRDefault="00D34533" w14:paraId="09E6CBBF" w14:textId="448FC09C">
      <w:pPr>
        <w:jc w:val="center"/>
        <w:rPr>
          <w:b/>
          <w:sz w:val="28"/>
          <w:szCs w:val="28"/>
        </w:rPr>
      </w:pPr>
      <w:r w:rsidRPr="00CA072F">
        <w:rPr>
          <w:b/>
          <w:bCs/>
          <w:sz w:val="28"/>
          <w:szCs w:val="28"/>
        </w:rPr>
        <w:t>“</w:t>
      </w:r>
      <w:bookmarkStart w:id="1" w:name="_Hlk26280505"/>
      <w:r w:rsidRPr="00CA072F">
        <w:rPr>
          <w:b/>
          <w:bCs/>
          <w:sz w:val="28"/>
          <w:szCs w:val="28"/>
        </w:rPr>
        <w:t>Par Eiropas Savienības Lauksaimniecības un zivsaimniecības ministru padomes 202</w:t>
      </w:r>
      <w:r w:rsidRPr="00CA072F" w:rsidR="00216995">
        <w:rPr>
          <w:b/>
          <w:bCs/>
          <w:sz w:val="28"/>
          <w:szCs w:val="28"/>
        </w:rPr>
        <w:t>5</w:t>
      </w:r>
      <w:r w:rsidRPr="00CA072F">
        <w:rPr>
          <w:b/>
          <w:bCs/>
          <w:sz w:val="28"/>
          <w:szCs w:val="28"/>
        </w:rPr>
        <w:t xml:space="preserve">. gada </w:t>
      </w:r>
      <w:r w:rsidR="007924AC">
        <w:rPr>
          <w:b/>
          <w:sz w:val="28"/>
          <w:szCs w:val="28"/>
        </w:rPr>
        <w:t>23.</w:t>
      </w:r>
      <w:r w:rsidRPr="007924AC" w:rsidR="007924AC">
        <w:rPr>
          <w:b/>
          <w:sz w:val="28"/>
          <w:szCs w:val="28"/>
        </w:rPr>
        <w:t>–</w:t>
      </w:r>
      <w:r w:rsidR="007924AC">
        <w:rPr>
          <w:b/>
          <w:sz w:val="28"/>
          <w:szCs w:val="28"/>
        </w:rPr>
        <w:t>24. jūnija</w:t>
      </w:r>
      <w:r w:rsidRPr="00CA072F">
        <w:rPr>
          <w:b/>
          <w:sz w:val="28"/>
          <w:szCs w:val="28"/>
        </w:rPr>
        <w:t xml:space="preserve"> </w:t>
      </w:r>
      <w:r w:rsidRPr="00CA072F">
        <w:rPr>
          <w:rFonts w:eastAsia="Calibri"/>
          <w:b/>
          <w:bCs/>
          <w:sz w:val="28"/>
          <w:szCs w:val="28"/>
        </w:rPr>
        <w:t>sanāksmē</w:t>
      </w:r>
      <w:r w:rsidRPr="00CA072F">
        <w:rPr>
          <w:rFonts w:eastAsia="Calibri"/>
          <w:b/>
          <w:sz w:val="28"/>
          <w:szCs w:val="28"/>
        </w:rPr>
        <w:t xml:space="preserve"> </w:t>
      </w:r>
      <w:r w:rsidRPr="00CA072F">
        <w:rPr>
          <w:b/>
          <w:bCs/>
          <w:sz w:val="28"/>
          <w:szCs w:val="28"/>
        </w:rPr>
        <w:t>izskatāmajiem jautājumiem</w:t>
      </w:r>
      <w:bookmarkEnd w:id="1"/>
      <w:r w:rsidRPr="00CA072F">
        <w:rPr>
          <w:b/>
          <w:bCs/>
          <w:sz w:val="28"/>
          <w:szCs w:val="28"/>
        </w:rPr>
        <w:t>”</w:t>
      </w:r>
    </w:p>
    <w:p w:rsidRPr="00CA072F" w:rsidR="00D34533" w:rsidP="00D34533" w:rsidRDefault="00D34533" w14:paraId="76232770" w14:textId="77777777">
      <w:pPr>
        <w:jc w:val="center"/>
        <w:rPr>
          <w:b/>
          <w:sz w:val="28"/>
          <w:szCs w:val="28"/>
        </w:rPr>
      </w:pPr>
    </w:p>
    <w:p w:rsidRPr="00CA072F" w:rsidR="00D34533" w:rsidP="00D34533" w:rsidRDefault="00D34533" w14:paraId="3DACF7B6" w14:textId="77777777">
      <w:pPr>
        <w:jc w:val="center"/>
        <w:rPr>
          <w:b/>
          <w:sz w:val="28"/>
          <w:szCs w:val="28"/>
        </w:rPr>
      </w:pPr>
      <w:r w:rsidRPr="00CA072F">
        <w:rPr>
          <w:b/>
          <w:sz w:val="28"/>
          <w:szCs w:val="28"/>
        </w:rPr>
        <w:t>I. Ministru padomes sanāksmes darba kārtība un Latvijas nacionālās pozīcijas</w:t>
      </w:r>
    </w:p>
    <w:p w:rsidRPr="00CA072F" w:rsidR="00D34533" w:rsidP="00D34533" w:rsidRDefault="00D34533" w14:paraId="2FA7DD0E" w14:textId="77777777">
      <w:pPr>
        <w:autoSpaceDE w:val="false"/>
        <w:autoSpaceDN w:val="false"/>
        <w:adjustRightInd w:val="false"/>
        <w:jc w:val="both"/>
        <w:rPr>
          <w:bCs/>
          <w:sz w:val="28"/>
          <w:szCs w:val="28"/>
        </w:rPr>
      </w:pPr>
    </w:p>
    <w:p w:rsidR="006B46ED" w:rsidP="006B46ED" w:rsidRDefault="00772C2F" w14:paraId="20E7B88F" w14:textId="610A57A7">
      <w:pPr>
        <w:ind w:firstLine="567"/>
        <w:jc w:val="both"/>
        <w:rPr>
          <w:bCs/>
          <w:sz w:val="28"/>
          <w:szCs w:val="28"/>
        </w:rPr>
      </w:pPr>
      <w:r w:rsidRPr="00CA072F">
        <w:rPr>
          <w:bCs/>
          <w:sz w:val="28"/>
          <w:szCs w:val="28"/>
        </w:rPr>
        <w:t xml:space="preserve">Š. g. </w:t>
      </w:r>
      <w:r w:rsidR="007924AC">
        <w:rPr>
          <w:bCs/>
          <w:sz w:val="28"/>
          <w:szCs w:val="28"/>
        </w:rPr>
        <w:t>23.</w:t>
      </w:r>
      <w:r w:rsidRPr="00CA072F" w:rsidR="007924AC">
        <w:rPr>
          <w:bCs/>
          <w:sz w:val="28"/>
          <w:szCs w:val="28"/>
        </w:rPr>
        <w:t>–</w:t>
      </w:r>
      <w:r w:rsidR="007924AC">
        <w:rPr>
          <w:bCs/>
          <w:sz w:val="28"/>
          <w:szCs w:val="28"/>
        </w:rPr>
        <w:t>24. jūnijā</w:t>
      </w:r>
      <w:r w:rsidRPr="00CA072F">
        <w:rPr>
          <w:bCs/>
          <w:sz w:val="28"/>
          <w:szCs w:val="28"/>
        </w:rPr>
        <w:t xml:space="preserve"> </w:t>
      </w:r>
      <w:r w:rsidR="007924AC">
        <w:rPr>
          <w:bCs/>
          <w:sz w:val="28"/>
          <w:szCs w:val="28"/>
        </w:rPr>
        <w:t>Luksemburgā</w:t>
      </w:r>
      <w:r w:rsidRPr="00CA072F">
        <w:rPr>
          <w:bCs/>
          <w:sz w:val="28"/>
          <w:szCs w:val="28"/>
        </w:rPr>
        <w:t xml:space="preserve"> notiks Eiropas Savienības (turpmāk – ES) Lauksaimniecības un zivsaimniecības ministru padomes</w:t>
      </w:r>
      <w:r w:rsidRPr="00CA072F" w:rsidR="00041F5D">
        <w:rPr>
          <w:bCs/>
          <w:sz w:val="28"/>
          <w:szCs w:val="28"/>
        </w:rPr>
        <w:t xml:space="preserve"> (turpmāk</w:t>
      </w:r>
      <w:r w:rsidRPr="00CA072F" w:rsidR="00685734">
        <w:rPr>
          <w:bCs/>
          <w:sz w:val="28"/>
          <w:szCs w:val="28"/>
        </w:rPr>
        <w:t> </w:t>
      </w:r>
      <w:bookmarkStart w:id="2" w:name="OLE_LINK33"/>
      <w:r w:rsidRPr="00CA072F" w:rsidR="00685734">
        <w:rPr>
          <w:bCs/>
          <w:sz w:val="28"/>
          <w:szCs w:val="28"/>
        </w:rPr>
        <w:t>–</w:t>
      </w:r>
      <w:bookmarkEnd w:id="2"/>
      <w:r w:rsidRPr="00CA072F" w:rsidR="00041F5D">
        <w:rPr>
          <w:bCs/>
          <w:sz w:val="28"/>
          <w:szCs w:val="28"/>
        </w:rPr>
        <w:t xml:space="preserve"> MP)</w:t>
      </w:r>
      <w:r w:rsidRPr="00CA072F">
        <w:rPr>
          <w:bCs/>
          <w:sz w:val="28"/>
          <w:szCs w:val="28"/>
        </w:rPr>
        <w:t xml:space="preserve"> sanāksme. Darba kārtības diskusiju daļā ietvert</w:t>
      </w:r>
      <w:r w:rsidR="00F77701">
        <w:rPr>
          <w:bCs/>
          <w:sz w:val="28"/>
          <w:szCs w:val="28"/>
        </w:rPr>
        <w:t>i</w:t>
      </w:r>
      <w:r w:rsidRPr="00CA072F" w:rsidR="00D63B8C">
        <w:rPr>
          <w:bCs/>
          <w:sz w:val="28"/>
          <w:szCs w:val="28"/>
        </w:rPr>
        <w:t xml:space="preserve"> </w:t>
      </w:r>
      <w:r w:rsidR="00145AB0">
        <w:rPr>
          <w:bCs/>
          <w:sz w:val="28"/>
          <w:szCs w:val="28"/>
        </w:rPr>
        <w:t>seši</w:t>
      </w:r>
      <w:r w:rsidR="007E2D9A">
        <w:rPr>
          <w:bCs/>
          <w:sz w:val="28"/>
          <w:szCs w:val="28"/>
        </w:rPr>
        <w:t xml:space="preserve"> </w:t>
      </w:r>
      <w:r w:rsidRPr="00CA072F" w:rsidR="00D63B8C">
        <w:rPr>
          <w:bCs/>
          <w:sz w:val="28"/>
          <w:szCs w:val="28"/>
        </w:rPr>
        <w:t>jautājum</w:t>
      </w:r>
      <w:r w:rsidR="00F77701">
        <w:rPr>
          <w:bCs/>
          <w:sz w:val="28"/>
          <w:szCs w:val="28"/>
        </w:rPr>
        <w:t>i</w:t>
      </w:r>
      <w:bookmarkStart w:id="3" w:name="OLE_LINK19"/>
      <w:r w:rsidR="00F77701">
        <w:rPr>
          <w:bCs/>
          <w:sz w:val="28"/>
          <w:szCs w:val="28"/>
        </w:rPr>
        <w:t>.</w:t>
      </w:r>
    </w:p>
    <w:p w:rsidRPr="00F77701" w:rsidR="00F77701" w:rsidP="00F77701" w:rsidRDefault="00F77701" w14:paraId="7871BAA7" w14:textId="77777777">
      <w:pPr>
        <w:ind w:firstLine="567"/>
        <w:jc w:val="both"/>
        <w:rPr>
          <w:b/>
        </w:rPr>
      </w:pPr>
    </w:p>
    <w:p w:rsidR="007924AC" w:rsidP="00F77701" w:rsidRDefault="007924AC" w14:paraId="1B132214" w14:textId="7167826A">
      <w:pPr>
        <w:ind w:firstLine="567"/>
        <w:jc w:val="both"/>
        <w:rPr>
          <w:bCs/>
          <w:sz w:val="28"/>
          <w:szCs w:val="28"/>
        </w:rPr>
      </w:pPr>
      <w:bookmarkStart w:id="4" w:name="OLE_LINK5"/>
      <w:r>
        <w:rPr>
          <w:bCs/>
          <w:sz w:val="28"/>
          <w:szCs w:val="28"/>
        </w:rPr>
        <w:t>Uz Ministru kabineta sēdi pozīcija ir sagatavota par darba kārtības</w:t>
      </w:r>
    </w:p>
    <w:p w:rsidRPr="000462FD" w:rsidR="00CB2F1E" w:rsidP="00CB2F1E" w:rsidRDefault="007924AC" w14:paraId="07DCE333" w14:textId="5EF26564">
      <w:pPr>
        <w:ind w:firstLine="567"/>
        <w:jc w:val="both"/>
        <w:rPr>
          <w:bCs/>
          <w:sz w:val="28"/>
          <w:szCs w:val="28"/>
        </w:rPr>
      </w:pPr>
      <w:r w:rsidRPr="000462FD">
        <w:rPr>
          <w:bCs/>
          <w:sz w:val="28"/>
          <w:szCs w:val="28"/>
          <w:u w:val="single"/>
        </w:rPr>
        <w:t>4.</w:t>
      </w:r>
      <w:r w:rsidRPr="000462FD" w:rsidR="000462FD">
        <w:rPr>
          <w:bCs/>
          <w:sz w:val="28"/>
          <w:szCs w:val="28"/>
          <w:u w:val="single"/>
        </w:rPr>
        <w:t xml:space="preserve"> </w:t>
      </w:r>
      <w:r w:rsidRPr="000462FD">
        <w:rPr>
          <w:bCs/>
          <w:sz w:val="28"/>
          <w:szCs w:val="28"/>
          <w:u w:val="single"/>
        </w:rPr>
        <w:t>punktu</w:t>
      </w:r>
      <w:r>
        <w:rPr>
          <w:bCs/>
          <w:sz w:val="28"/>
          <w:szCs w:val="28"/>
        </w:rPr>
        <w:t xml:space="preserve"> </w:t>
      </w:r>
      <w:r w:rsidRPr="000462FD">
        <w:rPr>
          <w:bCs/>
          <w:sz w:val="28"/>
          <w:szCs w:val="28"/>
        </w:rPr>
        <w:t>“</w:t>
      </w:r>
      <w:bookmarkStart w:id="5" w:name="OLE_LINK50"/>
      <w:r w:rsidRPr="000462FD" w:rsidR="000462FD">
        <w:rPr>
          <w:bCs/>
          <w:sz w:val="28"/>
          <w:szCs w:val="28"/>
        </w:rPr>
        <w:t>Par Komisijas paziņojumu Eiropas Parlamentam un Padomei – ilgtspējīga zveja ES; esošā situācija un orientieri 2026.</w:t>
      </w:r>
      <w:r w:rsidR="001C0903">
        <w:rPr>
          <w:bCs/>
          <w:sz w:val="28"/>
          <w:szCs w:val="28"/>
        </w:rPr>
        <w:t> </w:t>
      </w:r>
      <w:r w:rsidRPr="000462FD" w:rsidR="000462FD">
        <w:rPr>
          <w:bCs/>
          <w:sz w:val="28"/>
          <w:szCs w:val="28"/>
        </w:rPr>
        <w:t>gadam</w:t>
      </w:r>
      <w:bookmarkEnd w:id="5"/>
      <w:r w:rsidRPr="000462FD">
        <w:rPr>
          <w:bCs/>
          <w:sz w:val="28"/>
          <w:szCs w:val="28"/>
        </w:rPr>
        <w:t>”</w:t>
      </w:r>
      <w:r w:rsidR="000462FD">
        <w:rPr>
          <w:bCs/>
          <w:sz w:val="28"/>
          <w:szCs w:val="28"/>
        </w:rPr>
        <w:t xml:space="preserve"> un</w:t>
      </w:r>
    </w:p>
    <w:p w:rsidRPr="000462FD" w:rsidR="007924AC" w:rsidP="00CB2F1E" w:rsidRDefault="007924AC" w14:paraId="7C5AE1E7" w14:textId="3979C0D0">
      <w:pPr>
        <w:ind w:firstLine="567"/>
        <w:jc w:val="both"/>
        <w:rPr>
          <w:bCs/>
          <w:sz w:val="28"/>
          <w:szCs w:val="28"/>
        </w:rPr>
      </w:pPr>
      <w:r w:rsidRPr="000462FD">
        <w:rPr>
          <w:bCs/>
          <w:sz w:val="28"/>
          <w:szCs w:val="28"/>
          <w:u w:val="single"/>
        </w:rPr>
        <w:t>5.</w:t>
      </w:r>
      <w:r w:rsidR="001C0903">
        <w:rPr>
          <w:bCs/>
          <w:sz w:val="28"/>
          <w:szCs w:val="28"/>
          <w:u w:val="single"/>
        </w:rPr>
        <w:t> </w:t>
      </w:r>
      <w:r w:rsidRPr="000462FD">
        <w:rPr>
          <w:bCs/>
          <w:sz w:val="28"/>
          <w:szCs w:val="28"/>
          <w:u w:val="single"/>
        </w:rPr>
        <w:t>punktu</w:t>
      </w:r>
      <w:r>
        <w:rPr>
          <w:bCs/>
          <w:sz w:val="28"/>
          <w:szCs w:val="28"/>
        </w:rPr>
        <w:t xml:space="preserve"> </w:t>
      </w:r>
      <w:r w:rsidRPr="00CB2F1E">
        <w:rPr>
          <w:bCs/>
          <w:sz w:val="28"/>
          <w:szCs w:val="28"/>
        </w:rPr>
        <w:t>“</w:t>
      </w:r>
      <w:r w:rsidRPr="00C009DD" w:rsidR="00CB2F1E">
        <w:rPr>
          <w:bCs/>
          <w:sz w:val="28"/>
          <w:szCs w:val="28"/>
        </w:rPr>
        <w:t>Par</w:t>
      </w:r>
      <w:r w:rsidRPr="00CB2F1E" w:rsidR="00CB2F1E">
        <w:rPr>
          <w:bCs/>
          <w:sz w:val="28"/>
          <w:szCs w:val="28"/>
        </w:rPr>
        <w:t xml:space="preserve"> </w:t>
      </w:r>
      <w:r w:rsidRPr="00CB2F1E" w:rsidR="00CB2F1E">
        <w:rPr>
          <w:rFonts w:eastAsia="Arial Unicode MS"/>
          <w:bCs/>
          <w:color w:val="000000"/>
          <w:spacing w:val="4"/>
          <w:sz w:val="28"/>
          <w:szCs w:val="28"/>
        </w:rPr>
        <w:t>Komisijas priekšlikum</w:t>
      </w:r>
      <w:bookmarkStart w:id="6" w:name="OLE_LINK31"/>
      <w:r w:rsidRPr="00CB2F1E" w:rsidR="00CB2F1E">
        <w:rPr>
          <w:rFonts w:eastAsia="Arial Unicode MS"/>
          <w:bCs/>
          <w:color w:val="000000"/>
          <w:spacing w:val="4"/>
          <w:sz w:val="28"/>
          <w:szCs w:val="28"/>
        </w:rPr>
        <w:t xml:space="preserve">u Eiropas Parlamenta un Padomes regulai, ar ko groza Regulu (ES) 2021/2115 </w:t>
      </w:r>
      <w:bookmarkEnd w:id="6"/>
      <w:r w:rsidRPr="00CB2F1E" w:rsidR="00CB2F1E">
        <w:rPr>
          <w:rFonts w:eastAsia="Arial Unicode MS"/>
          <w:bCs/>
          <w:color w:val="000000"/>
          <w:spacing w:val="4"/>
          <w:sz w:val="28"/>
          <w:szCs w:val="28"/>
        </w:rPr>
        <w:t>attiecībā uz nosacījumu sistēmu, intervencēm tiešo maksājumu veidā, intervencēm konkrētās nozarēs un lauku attīstībai un gada darbības pārskatiem, un Regulu (ES) 2021/2116 attiecībā uz datu un savietojamības pārvaldību, maksājumu apturēšanu, ikgadējo maksājumu apturēšanu izpildes noskaidrošanu, kontroli un sankcijām</w:t>
      </w:r>
      <w:r w:rsidRPr="00CB2F1E">
        <w:rPr>
          <w:bCs/>
          <w:sz w:val="28"/>
          <w:szCs w:val="28"/>
        </w:rPr>
        <w:t>”.</w:t>
      </w:r>
    </w:p>
    <w:p w:rsidR="007924AC" w:rsidP="00F77701" w:rsidRDefault="007924AC" w14:paraId="43ED73FD" w14:textId="77777777">
      <w:pPr>
        <w:ind w:firstLine="567"/>
        <w:jc w:val="both"/>
        <w:rPr>
          <w:bCs/>
          <w:sz w:val="28"/>
          <w:szCs w:val="28"/>
        </w:rPr>
      </w:pPr>
    </w:p>
    <w:p w:rsidRPr="00F77701" w:rsidR="00F77701" w:rsidP="00F77701" w:rsidRDefault="00F77701" w14:paraId="3E12A263" w14:textId="4419565E">
      <w:pPr>
        <w:ind w:firstLine="567"/>
        <w:jc w:val="both"/>
        <w:rPr>
          <w:bCs/>
          <w:sz w:val="28"/>
          <w:szCs w:val="28"/>
        </w:rPr>
      </w:pPr>
      <w:r w:rsidRPr="00F77701">
        <w:rPr>
          <w:bCs/>
          <w:sz w:val="28"/>
          <w:szCs w:val="28"/>
        </w:rPr>
        <w:t xml:space="preserve">Uz Ministru kabineta sēdi pozīcija </w:t>
      </w:r>
      <w:r w:rsidRPr="00F77701">
        <w:rPr>
          <w:bCs/>
          <w:sz w:val="28"/>
          <w:szCs w:val="28"/>
          <w:u w:val="single"/>
        </w:rPr>
        <w:t>nav sagatavota</w:t>
      </w:r>
      <w:r w:rsidRPr="00F77701">
        <w:rPr>
          <w:bCs/>
          <w:sz w:val="28"/>
          <w:szCs w:val="28"/>
        </w:rPr>
        <w:t xml:space="preserve"> par darba kārtības</w:t>
      </w:r>
      <w:bookmarkEnd w:id="4"/>
    </w:p>
    <w:p w:rsidRPr="00B433A8" w:rsidR="004D2CEA" w:rsidP="004D2CEA" w:rsidRDefault="004D2CEA" w14:paraId="18B8FF34" w14:textId="0F812EB6">
      <w:pPr>
        <w:ind w:firstLine="567"/>
        <w:jc w:val="both"/>
        <w:rPr>
          <w:bCs/>
          <w:sz w:val="28"/>
          <w:szCs w:val="28"/>
        </w:rPr>
      </w:pPr>
      <w:r>
        <w:rPr>
          <w:bCs/>
          <w:sz w:val="28"/>
          <w:szCs w:val="28"/>
          <w:u w:val="single"/>
        </w:rPr>
        <w:t>3</w:t>
      </w:r>
      <w:r w:rsidRPr="00B433A8">
        <w:rPr>
          <w:bCs/>
          <w:sz w:val="28"/>
          <w:szCs w:val="28"/>
          <w:u w:val="single"/>
        </w:rPr>
        <w:t>. punktu</w:t>
      </w:r>
      <w:r w:rsidRPr="00B433A8">
        <w:rPr>
          <w:bCs/>
          <w:sz w:val="28"/>
          <w:szCs w:val="28"/>
        </w:rPr>
        <w:t xml:space="preserve"> </w:t>
      </w:r>
      <w:bookmarkStart w:id="7" w:name="OLE_LINK30"/>
      <w:r w:rsidRPr="00B433A8">
        <w:rPr>
          <w:bCs/>
          <w:sz w:val="28"/>
          <w:szCs w:val="28"/>
        </w:rPr>
        <w:t>“</w:t>
      </w:r>
      <w:bookmarkStart w:id="8" w:name="OLE_LINK45"/>
      <w:bookmarkEnd w:id="7"/>
      <w:r w:rsidR="007924AC">
        <w:rPr>
          <w:bCs/>
          <w:sz w:val="28"/>
          <w:szCs w:val="28"/>
        </w:rPr>
        <w:t>Ar tirdzniecību saistīti lauksaimniecības jautājumi</w:t>
      </w:r>
      <w:bookmarkEnd w:id="8"/>
      <w:r w:rsidRPr="00B433A8">
        <w:rPr>
          <w:bCs/>
          <w:sz w:val="28"/>
          <w:szCs w:val="28"/>
        </w:rPr>
        <w:t xml:space="preserve">”, </w:t>
      </w:r>
      <w:bookmarkStart w:id="9" w:name="OLE_LINK18"/>
      <w:r w:rsidRPr="00B433A8">
        <w:rPr>
          <w:bCs/>
          <w:sz w:val="28"/>
          <w:szCs w:val="28"/>
        </w:rPr>
        <w:t xml:space="preserve">tāpēc ka Latvijas nostājas pamatā ir </w:t>
      </w:r>
    </w:p>
    <w:bookmarkEnd w:id="9"/>
    <w:p w:rsidRPr="00CB2F1E" w:rsidR="00CB2F1E" w:rsidP="00CB2F1E" w:rsidRDefault="004D2CEA" w14:paraId="502303AD" w14:textId="331159F9">
      <w:pPr>
        <w:pStyle w:val="Default"/>
        <w:ind w:firstLine="567"/>
        <w:jc w:val="both"/>
        <w:rPr>
          <w:bCs/>
          <w:color w:val="auto"/>
          <w:sz w:val="28"/>
          <w:szCs w:val="28"/>
          <w:lang w:bidi="lv-LV"/>
        </w:rPr>
      </w:pPr>
      <w:r w:rsidRPr="00C009DD">
        <w:rPr>
          <w:color w:val="auto"/>
          <w:sz w:val="28"/>
          <w:szCs w:val="28"/>
        </w:rPr>
        <w:t xml:space="preserve">a) </w:t>
      </w:r>
      <w:bookmarkStart w:id="10" w:name="OLE_LINK145"/>
      <w:r w:rsidRPr="00CB2F1E" w:rsidR="00CB2F1E">
        <w:rPr>
          <w:bCs/>
          <w:color w:val="auto"/>
          <w:sz w:val="28"/>
          <w:szCs w:val="28"/>
          <w:lang w:bidi="lv-LV"/>
        </w:rPr>
        <w:t>Ministru kabineta 2021. gada 18. maija sēdē apstiprināt</w:t>
      </w:r>
      <w:r w:rsidR="007C22F9">
        <w:rPr>
          <w:bCs/>
          <w:color w:val="auto"/>
          <w:sz w:val="28"/>
          <w:szCs w:val="28"/>
          <w:lang w:bidi="lv-LV"/>
        </w:rPr>
        <w:t>ā</w:t>
      </w:r>
      <w:r w:rsidRPr="00CB2F1E" w:rsidR="00CB2F1E">
        <w:rPr>
          <w:bCs/>
          <w:color w:val="auto"/>
          <w:sz w:val="28"/>
          <w:szCs w:val="28"/>
          <w:lang w:bidi="lv-LV"/>
        </w:rPr>
        <w:t xml:space="preserve"> Ārlietu ministrijas nacionāl</w:t>
      </w:r>
      <w:r w:rsidR="007C22F9">
        <w:rPr>
          <w:bCs/>
          <w:color w:val="auto"/>
          <w:sz w:val="28"/>
          <w:szCs w:val="28"/>
          <w:lang w:bidi="lv-LV"/>
        </w:rPr>
        <w:t>ā</w:t>
      </w:r>
      <w:r w:rsidRPr="00CB2F1E" w:rsidR="00CB2F1E">
        <w:rPr>
          <w:bCs/>
          <w:color w:val="auto"/>
          <w:sz w:val="28"/>
          <w:szCs w:val="28"/>
          <w:lang w:bidi="lv-LV"/>
        </w:rPr>
        <w:t xml:space="preserve"> pozīcij</w:t>
      </w:r>
      <w:r w:rsidR="007C22F9">
        <w:rPr>
          <w:bCs/>
          <w:color w:val="auto"/>
          <w:sz w:val="28"/>
          <w:szCs w:val="28"/>
          <w:lang w:bidi="lv-LV"/>
        </w:rPr>
        <w:t>a</w:t>
      </w:r>
      <w:r w:rsidRPr="00CB2F1E" w:rsidR="00CB2F1E">
        <w:rPr>
          <w:bCs/>
          <w:color w:val="auto"/>
          <w:sz w:val="28"/>
          <w:szCs w:val="28"/>
          <w:lang w:bidi="lv-LV"/>
        </w:rPr>
        <w:t xml:space="preserve"> Nr. 1 </w:t>
      </w:r>
      <w:bookmarkEnd w:id="10"/>
      <w:r w:rsidR="00C009DD">
        <w:rPr>
          <w:bCs/>
          <w:color w:val="auto"/>
          <w:sz w:val="28"/>
          <w:szCs w:val="28"/>
          <w:lang w:bidi="lv-LV"/>
        </w:rPr>
        <w:t>“P</w:t>
      </w:r>
      <w:r w:rsidRPr="00CB2F1E" w:rsidR="00CB2F1E">
        <w:rPr>
          <w:bCs/>
          <w:color w:val="auto"/>
          <w:sz w:val="28"/>
          <w:szCs w:val="28"/>
          <w:lang w:bidi="lv-LV"/>
        </w:rPr>
        <w:t xml:space="preserve">ar Eiropas Komisijas paziņojumu Eiropas Parlamentam, Padomei, Eiropas Ekonomikas un Sociālo lietu komitejai un Reģionu komitejai “Tirdzniecības politikas pārskatīšana – atvērta, ilgtspējīga un pārliecinoša tirdzniecības politika”, </w:t>
      </w:r>
    </w:p>
    <w:p w:rsidRPr="00C009DD" w:rsidR="004D2CEA" w:rsidP="004D2CEA" w:rsidRDefault="007C22F9" w14:paraId="3F432107" w14:textId="57C99167">
      <w:pPr>
        <w:ind w:firstLine="567"/>
        <w:jc w:val="both"/>
        <w:rPr>
          <w:sz w:val="28"/>
          <w:szCs w:val="28"/>
        </w:rPr>
      </w:pPr>
      <w:r w:rsidRPr="00C009DD">
        <w:rPr>
          <w:sz w:val="28"/>
          <w:szCs w:val="28"/>
          <w:lang w:bidi="lv-LV"/>
        </w:rPr>
        <w:t>b</w:t>
      </w:r>
      <w:r w:rsidRPr="00C009DD" w:rsidR="004D2CEA">
        <w:rPr>
          <w:sz w:val="28"/>
          <w:szCs w:val="28"/>
          <w:lang w:bidi="lv-LV"/>
        </w:rPr>
        <w:t xml:space="preserve">) Ministru kabineta </w:t>
      </w:r>
      <w:r w:rsidRPr="00C009DD" w:rsidR="004D2CEA">
        <w:rPr>
          <w:sz w:val="28"/>
          <w:szCs w:val="28"/>
        </w:rPr>
        <w:t xml:space="preserve">2024. gada 27. februāra </w:t>
      </w:r>
      <w:r w:rsidRPr="00C009DD" w:rsidR="004D2CEA">
        <w:rPr>
          <w:sz w:val="28"/>
          <w:szCs w:val="28"/>
          <w:lang w:bidi="lv-LV"/>
        </w:rPr>
        <w:t xml:space="preserve">sēdē </w:t>
      </w:r>
      <w:bookmarkStart w:id="11" w:name="OLE_LINK14"/>
      <w:r w:rsidRPr="00C009DD" w:rsidR="004D2CEA">
        <w:rPr>
          <w:sz w:val="28"/>
          <w:szCs w:val="28"/>
          <w:lang w:bidi="lv-LV"/>
        </w:rPr>
        <w:t>apstiprinātā Ārlietu ministrijas nacionālā pozīcija Nr. 1</w:t>
      </w:r>
      <w:r w:rsidRPr="00C009DD" w:rsidR="004D2CEA">
        <w:rPr>
          <w:sz w:val="28"/>
          <w:szCs w:val="28"/>
        </w:rPr>
        <w:t xml:space="preserve"> </w:t>
      </w:r>
      <w:bookmarkEnd w:id="11"/>
      <w:r w:rsidRPr="00C009DD" w:rsidR="004D2CEA">
        <w:rPr>
          <w:sz w:val="28"/>
          <w:szCs w:val="28"/>
        </w:rPr>
        <w:t>“Par priekšlikumu Eiropas Parlamenta un Padomes regulai par tirdzniecības pagaidu liberalizāciju, kura papildina tirdzniecības koncesijas, kas Ukrainas ražojumiem piemērojamas saskaņā ar Asociācijas nolīgumu starp Eiropas Savienību un Eiropas Atomenerģijas kopienu un to dalībvalstīm, no vienas puses, un Ukrainu, no otras puses”;</w:t>
      </w:r>
    </w:p>
    <w:p w:rsidR="0027739F" w:rsidP="004D2CEA" w:rsidRDefault="007C22F9" w14:paraId="01430D3D" w14:textId="45C00709">
      <w:pPr>
        <w:ind w:firstLine="567"/>
        <w:jc w:val="both"/>
        <w:rPr>
          <w:sz w:val="28"/>
          <w:szCs w:val="28"/>
        </w:rPr>
      </w:pPr>
      <w:bookmarkStart w:id="12" w:name="OLE_LINK6"/>
      <w:r w:rsidRPr="007C22F9">
        <w:rPr>
          <w:sz w:val="28"/>
          <w:szCs w:val="28"/>
        </w:rPr>
        <w:t>c</w:t>
      </w:r>
      <w:r w:rsidRPr="007C22F9" w:rsidR="0027739F">
        <w:rPr>
          <w:sz w:val="28"/>
          <w:szCs w:val="28"/>
        </w:rPr>
        <w:t>) Ministru kabineta 2025. gada 18. februāra sēdē apstiprinātā pozīcija Nr.</w:t>
      </w:r>
      <w:r w:rsidR="001C0903">
        <w:rPr>
          <w:sz w:val="28"/>
          <w:szCs w:val="28"/>
        </w:rPr>
        <w:t> </w:t>
      </w:r>
      <w:r w:rsidRPr="007C22F9" w:rsidR="0027739F">
        <w:rPr>
          <w:sz w:val="28"/>
          <w:szCs w:val="28"/>
        </w:rPr>
        <w:t xml:space="preserve">1 </w:t>
      </w:r>
      <w:r w:rsidR="001C0903">
        <w:rPr>
          <w:sz w:val="28"/>
          <w:szCs w:val="28"/>
        </w:rPr>
        <w:t>“</w:t>
      </w:r>
      <w:r w:rsidRPr="007C22F9" w:rsidR="0027739F">
        <w:rPr>
          <w:sz w:val="28"/>
          <w:szCs w:val="28"/>
        </w:rPr>
        <w:t xml:space="preserve">Par priekšlikumu Eiropas Parlamenta un Padomes Regulai par izmaiņām muitas nodokļos, kas piemērojami konkrētām importētām precēm, kuru izcelsme ir </w:t>
      </w:r>
      <w:r w:rsidRPr="007C22F9" w:rsidR="0027739F">
        <w:rPr>
          <w:sz w:val="28"/>
          <w:szCs w:val="28"/>
        </w:rPr>
        <w:lastRenderedPageBreak/>
        <w:t>Krievijas Federācijā un Baltkrievijas Republikā vai kuras tieši vai netieši eksportētas no minētajām valstīm</w:t>
      </w:r>
      <w:r w:rsidR="001C0903">
        <w:rPr>
          <w:sz w:val="28"/>
          <w:szCs w:val="28"/>
        </w:rPr>
        <w:t>”</w:t>
      </w:r>
      <w:r w:rsidR="00C009DD">
        <w:rPr>
          <w:sz w:val="28"/>
          <w:szCs w:val="28"/>
        </w:rPr>
        <w:t>;</w:t>
      </w:r>
    </w:p>
    <w:p w:rsidRPr="00CB2159" w:rsidR="00C009DD" w:rsidP="00C009DD" w:rsidRDefault="00C009DD" w14:paraId="11DDC39D" w14:textId="72DAB557">
      <w:pPr>
        <w:pStyle w:val="Default"/>
        <w:ind w:firstLine="567"/>
        <w:jc w:val="both"/>
        <w:rPr>
          <w:b/>
          <w:sz w:val="28"/>
          <w:szCs w:val="28"/>
        </w:rPr>
      </w:pPr>
      <w:r>
        <w:rPr>
          <w:sz w:val="28"/>
          <w:szCs w:val="28"/>
        </w:rPr>
        <w:t>d)</w:t>
      </w:r>
      <w:r w:rsidRPr="00C009DD">
        <w:rPr>
          <w:bCs/>
          <w:sz w:val="28"/>
          <w:szCs w:val="28"/>
          <w:lang w:bidi="lv-LV"/>
        </w:rPr>
        <w:t xml:space="preserve"> </w:t>
      </w:r>
      <w:r w:rsidRPr="00601DBA">
        <w:rPr>
          <w:sz w:val="28"/>
          <w:szCs w:val="28"/>
          <w:lang w:bidi="lv-LV"/>
        </w:rPr>
        <w:t xml:space="preserve">Ministru kabineta </w:t>
      </w:r>
      <w:r w:rsidRPr="00601DBA">
        <w:rPr>
          <w:sz w:val="28"/>
          <w:szCs w:val="28"/>
        </w:rPr>
        <w:t xml:space="preserve">2025. gada 12. maija </w:t>
      </w:r>
      <w:r w:rsidRPr="00601DBA">
        <w:rPr>
          <w:sz w:val="28"/>
          <w:szCs w:val="28"/>
          <w:lang w:bidi="lv-LV"/>
        </w:rPr>
        <w:t>sēdē apstiprinātā Ārlietu ministrijas nacionālā pozīcija Nr. 1 “</w:t>
      </w:r>
      <w:bookmarkStart w:id="13" w:name="_Hlk130809694"/>
      <w:r w:rsidRPr="00601DBA">
        <w:rPr>
          <w:bCs/>
          <w:sz w:val="28"/>
          <w:szCs w:val="28"/>
        </w:rPr>
        <w:t>Par Amerikas Savienoto Valstu paaugstinātajiem ievedmuitas tarifiem preču importam, tostarp no Eiropas Savienības</w:t>
      </w:r>
      <w:bookmarkEnd w:id="13"/>
      <w:r w:rsidRPr="00601DBA">
        <w:rPr>
          <w:sz w:val="28"/>
          <w:szCs w:val="28"/>
          <w:lang w:bidi="lv-LV"/>
        </w:rPr>
        <w:t>”</w:t>
      </w:r>
      <w:r w:rsidR="001C0903">
        <w:rPr>
          <w:sz w:val="28"/>
          <w:szCs w:val="28"/>
          <w:lang w:bidi="lv-LV"/>
        </w:rPr>
        <w:t>;</w:t>
      </w:r>
    </w:p>
    <w:p w:rsidRPr="00F77701" w:rsidR="00F77701" w:rsidP="00F77701" w:rsidRDefault="007924AC" w14:paraId="6BEC8468" w14:textId="7268EA19">
      <w:pPr>
        <w:ind w:firstLine="567"/>
        <w:jc w:val="both"/>
        <w:rPr>
          <w:sz w:val="28"/>
          <w:szCs w:val="28"/>
        </w:rPr>
      </w:pPr>
      <w:bookmarkStart w:id="14" w:name="OLE_LINK51"/>
      <w:bookmarkEnd w:id="12"/>
      <w:r>
        <w:rPr>
          <w:sz w:val="28"/>
          <w:szCs w:val="28"/>
          <w:u w:val="single"/>
        </w:rPr>
        <w:t>6</w:t>
      </w:r>
      <w:r w:rsidRPr="00F77701" w:rsidR="00F77701">
        <w:rPr>
          <w:sz w:val="28"/>
          <w:szCs w:val="28"/>
          <w:u w:val="single"/>
        </w:rPr>
        <w:t>. punktu</w:t>
      </w:r>
      <w:r w:rsidRPr="00B309D2">
        <w:rPr>
          <w:sz w:val="28"/>
          <w:szCs w:val="28"/>
        </w:rPr>
        <w:t xml:space="preserve"> </w:t>
      </w:r>
      <w:r w:rsidRPr="00CB2F1E">
        <w:rPr>
          <w:sz w:val="28"/>
          <w:szCs w:val="28"/>
        </w:rPr>
        <w:t xml:space="preserve">“Regula par dzīvnieku aizsardzību transportēšanas un </w:t>
      </w:r>
      <w:r w:rsidRPr="00CB2F1E" w:rsidR="00CB2F1E">
        <w:rPr>
          <w:sz w:val="28"/>
          <w:szCs w:val="28"/>
        </w:rPr>
        <w:t xml:space="preserve">ar to saistītu </w:t>
      </w:r>
      <w:r w:rsidRPr="00CB2F1E">
        <w:rPr>
          <w:sz w:val="28"/>
          <w:szCs w:val="28"/>
        </w:rPr>
        <w:t>darbību laikā”</w:t>
      </w:r>
      <w:r w:rsidRPr="00F77701" w:rsidR="00F77701">
        <w:rPr>
          <w:sz w:val="28"/>
          <w:szCs w:val="28"/>
        </w:rPr>
        <w:t xml:space="preserve">, </w:t>
      </w:r>
      <w:bookmarkStart w:id="15" w:name="OLE_LINK36"/>
      <w:r w:rsidRPr="00F77701" w:rsidR="00F77701">
        <w:rPr>
          <w:sz w:val="28"/>
          <w:szCs w:val="28"/>
        </w:rPr>
        <w:t xml:space="preserve">jo </w:t>
      </w:r>
      <w:bookmarkStart w:id="16" w:name="OLE_LINK21"/>
      <w:r w:rsidRPr="00F77701" w:rsidR="00F77701">
        <w:rPr>
          <w:sz w:val="28"/>
          <w:szCs w:val="28"/>
        </w:rPr>
        <w:t xml:space="preserve">Latvijas nostājas pamatā ir Ministru kabineta </w:t>
      </w:r>
      <w:r w:rsidRPr="00CB2F1E" w:rsidR="00F77701">
        <w:rPr>
          <w:sz w:val="28"/>
          <w:szCs w:val="28"/>
        </w:rPr>
        <w:t>202</w:t>
      </w:r>
      <w:r w:rsidRPr="00CB2F1E" w:rsidR="00CB2F1E">
        <w:rPr>
          <w:sz w:val="28"/>
          <w:szCs w:val="28"/>
        </w:rPr>
        <w:t>4</w:t>
      </w:r>
      <w:r w:rsidRPr="00CB2F1E" w:rsidR="00F77701">
        <w:rPr>
          <w:sz w:val="28"/>
          <w:szCs w:val="28"/>
        </w:rPr>
        <w:t xml:space="preserve">. gada </w:t>
      </w:r>
      <w:r w:rsidRPr="00CB2F1E" w:rsidR="00CB2F1E">
        <w:rPr>
          <w:sz w:val="28"/>
          <w:szCs w:val="28"/>
        </w:rPr>
        <w:t>3</w:t>
      </w:r>
      <w:r w:rsidRPr="00CB2F1E" w:rsidR="00F77701">
        <w:rPr>
          <w:sz w:val="28"/>
          <w:szCs w:val="28"/>
        </w:rPr>
        <w:t>.</w:t>
      </w:r>
      <w:r w:rsidR="001C0903">
        <w:rPr>
          <w:sz w:val="28"/>
          <w:szCs w:val="28"/>
        </w:rPr>
        <w:t> </w:t>
      </w:r>
      <w:r w:rsidRPr="00CB2F1E" w:rsidR="00CB2F1E">
        <w:rPr>
          <w:sz w:val="28"/>
          <w:szCs w:val="28"/>
        </w:rPr>
        <w:t>decembra</w:t>
      </w:r>
      <w:r w:rsidRPr="00CB2F1E" w:rsidR="00F77701">
        <w:rPr>
          <w:sz w:val="28"/>
          <w:szCs w:val="28"/>
        </w:rPr>
        <w:t xml:space="preserve"> sēdē</w:t>
      </w:r>
      <w:r w:rsidRPr="00F77701" w:rsidR="00F77701">
        <w:rPr>
          <w:sz w:val="28"/>
          <w:szCs w:val="28"/>
        </w:rPr>
        <w:t xml:space="preserve"> apstiprinātā Zemkopības ministrijas nacionālā pozīcija Nr. 1 </w:t>
      </w:r>
      <w:bookmarkStart w:id="17" w:name="OLE_LINK37"/>
      <w:r w:rsidRPr="00F77701" w:rsidR="00F77701">
        <w:rPr>
          <w:sz w:val="28"/>
          <w:szCs w:val="28"/>
        </w:rPr>
        <w:t>“</w:t>
      </w:r>
      <w:bookmarkStart w:id="18" w:name="OLE_LINK25"/>
      <w:r w:rsidRPr="00CB2F1E" w:rsidR="00CB2F1E">
        <w:rPr>
          <w:sz w:val="28"/>
          <w:szCs w:val="28"/>
        </w:rPr>
        <w:t xml:space="preserve">Par priekšlikumu </w:t>
      </w:r>
      <w:bookmarkStart w:id="19" w:name="OLE_LINK97"/>
      <w:r w:rsidRPr="00CB2F1E" w:rsidR="00CB2F1E">
        <w:rPr>
          <w:sz w:val="28"/>
          <w:szCs w:val="28"/>
        </w:rPr>
        <w:t>Eiropas Parlamenta un Padomes regulai par dzīvnieku aizsardzību pārvadāšanas un ar to saistītu darbību laikā, ar ko groza Padomes Regulu (EK) Nr.</w:t>
      </w:r>
      <w:r w:rsidR="001C0903">
        <w:rPr>
          <w:sz w:val="28"/>
          <w:szCs w:val="28"/>
        </w:rPr>
        <w:t> </w:t>
      </w:r>
      <w:r w:rsidRPr="00CB2F1E" w:rsidR="00CB2F1E">
        <w:rPr>
          <w:sz w:val="28"/>
          <w:szCs w:val="28"/>
        </w:rPr>
        <w:t>1255/97 un atceļ Padomes Regulu (EK) Nr.</w:t>
      </w:r>
      <w:r w:rsidR="001C0903">
        <w:rPr>
          <w:sz w:val="28"/>
          <w:szCs w:val="28"/>
        </w:rPr>
        <w:t> </w:t>
      </w:r>
      <w:r w:rsidRPr="00CB2F1E" w:rsidR="00CB2F1E">
        <w:rPr>
          <w:sz w:val="28"/>
          <w:szCs w:val="28"/>
        </w:rPr>
        <w:t>1/2005</w:t>
      </w:r>
      <w:bookmarkEnd w:id="19"/>
      <w:r w:rsidRPr="00F77701" w:rsidR="00F77701">
        <w:rPr>
          <w:sz w:val="28"/>
          <w:szCs w:val="28"/>
          <w:lang w:eastAsia="ar-SA"/>
        </w:rPr>
        <w:t>”</w:t>
      </w:r>
      <w:bookmarkEnd w:id="16"/>
      <w:bookmarkEnd w:id="18"/>
      <w:r w:rsidR="001C0903">
        <w:rPr>
          <w:sz w:val="28"/>
          <w:szCs w:val="28"/>
        </w:rPr>
        <w:t>;</w:t>
      </w:r>
      <w:bookmarkEnd w:id="15"/>
    </w:p>
    <w:p w:rsidRPr="00CB2F1E" w:rsidR="00F77701" w:rsidP="00CB2F1E" w:rsidRDefault="007924AC" w14:paraId="2B78FC29" w14:textId="6E05FCDC">
      <w:pPr>
        <w:ind w:firstLine="567"/>
        <w:jc w:val="both"/>
        <w:rPr>
          <w:sz w:val="28"/>
          <w:szCs w:val="28"/>
        </w:rPr>
      </w:pPr>
      <w:bookmarkStart w:id="20" w:name="OLE_LINK10"/>
      <w:bookmarkEnd w:id="3"/>
      <w:bookmarkEnd w:id="17"/>
      <w:r w:rsidRPr="007924AC">
        <w:rPr>
          <w:sz w:val="28"/>
          <w:szCs w:val="28"/>
          <w:u w:val="single"/>
        </w:rPr>
        <w:t>7.</w:t>
      </w:r>
      <w:r w:rsidR="001C0903">
        <w:rPr>
          <w:sz w:val="28"/>
          <w:szCs w:val="28"/>
          <w:u w:val="single"/>
        </w:rPr>
        <w:t> </w:t>
      </w:r>
      <w:r w:rsidRPr="007924AC">
        <w:rPr>
          <w:sz w:val="28"/>
          <w:szCs w:val="28"/>
          <w:u w:val="single"/>
        </w:rPr>
        <w:t>punktu</w:t>
      </w:r>
      <w:r w:rsidRPr="007924AC">
        <w:rPr>
          <w:sz w:val="28"/>
          <w:szCs w:val="28"/>
        </w:rPr>
        <w:t xml:space="preserve"> “Regula par augu reproduktīvā </w:t>
      </w:r>
      <w:r w:rsidRPr="00CB2F1E">
        <w:rPr>
          <w:sz w:val="28"/>
          <w:szCs w:val="28"/>
        </w:rPr>
        <w:t>materiāla ražošanu un tirdzniecību”,</w:t>
      </w:r>
      <w:r w:rsidRPr="00CB2F1E">
        <w:rPr>
          <w:b/>
          <w:bCs/>
          <w:sz w:val="28"/>
          <w:szCs w:val="28"/>
        </w:rPr>
        <w:t xml:space="preserve"> </w:t>
      </w:r>
      <w:bookmarkStart w:id="21" w:name="OLE_LINK38"/>
      <w:r w:rsidRPr="00CB2F1E">
        <w:rPr>
          <w:sz w:val="28"/>
          <w:szCs w:val="28"/>
        </w:rPr>
        <w:t>jo Latvijas nostājas pamatā ir Ministru kabineta 202</w:t>
      </w:r>
      <w:r w:rsidRPr="00CB2F1E" w:rsidR="00CB2F1E">
        <w:rPr>
          <w:sz w:val="28"/>
          <w:szCs w:val="28"/>
        </w:rPr>
        <w:t>3</w:t>
      </w:r>
      <w:r w:rsidRPr="00CB2F1E">
        <w:rPr>
          <w:sz w:val="28"/>
          <w:szCs w:val="28"/>
        </w:rPr>
        <w:t xml:space="preserve">. gada </w:t>
      </w:r>
      <w:r w:rsidRPr="00CB2F1E" w:rsidR="00CB2F1E">
        <w:rPr>
          <w:sz w:val="28"/>
          <w:szCs w:val="28"/>
        </w:rPr>
        <w:t>5</w:t>
      </w:r>
      <w:r w:rsidRPr="00CB2F1E">
        <w:rPr>
          <w:sz w:val="28"/>
          <w:szCs w:val="28"/>
        </w:rPr>
        <w:t>.</w:t>
      </w:r>
      <w:r w:rsidR="001C0903">
        <w:rPr>
          <w:sz w:val="28"/>
          <w:szCs w:val="28"/>
        </w:rPr>
        <w:t> </w:t>
      </w:r>
      <w:r w:rsidRPr="00CB2F1E" w:rsidR="00CB2F1E">
        <w:rPr>
          <w:sz w:val="28"/>
          <w:szCs w:val="28"/>
        </w:rPr>
        <w:t xml:space="preserve">decembra </w:t>
      </w:r>
      <w:r w:rsidRPr="00CB2F1E">
        <w:rPr>
          <w:sz w:val="28"/>
          <w:szCs w:val="28"/>
        </w:rPr>
        <w:t>sēdē apstiprinātā Zemkopības ministrijas nacionālā pozīcija Nr. 1 “</w:t>
      </w:r>
      <w:r w:rsidRPr="00CB2F1E" w:rsidR="00CB2F1E">
        <w:rPr>
          <w:sz w:val="28"/>
          <w:szCs w:val="28"/>
        </w:rPr>
        <w:t xml:space="preserve">Par priekšlikumu </w:t>
      </w:r>
      <w:bookmarkStart w:id="22" w:name="OLE_LINK95"/>
      <w:r w:rsidRPr="00CB2F1E" w:rsidR="00CB2F1E">
        <w:rPr>
          <w:sz w:val="28"/>
          <w:szCs w:val="28"/>
        </w:rPr>
        <w:t xml:space="preserve">Eiropas Parlamenta un Padomes Regulai par augu reproduktīvā materiāla ražošanu un tirdzniecību Savienībā, ar ko groza Eiropas Parlamenta un Padomes Regulu (ES) 2016/2031, 2017/625 un 2018/848 un ar ko atceļ Padomes Direktīvas 66/401/EEK, 66/402/EEK, 68/193/EEK, 2002/53/EK, 2002/54/EK, 2002/55/EK, 2002/56/EK, 2002/57/ EK, 2008/72/EK un 2008/90/EK </w:t>
      </w:r>
      <w:bookmarkEnd w:id="22"/>
      <w:r w:rsidRPr="00CB2F1E" w:rsidR="00CB2F1E">
        <w:rPr>
          <w:sz w:val="28"/>
          <w:szCs w:val="28"/>
        </w:rPr>
        <w:t>(Regula par augu reproduktīvo materiālu)</w:t>
      </w:r>
      <w:r w:rsidRPr="00CB2F1E">
        <w:rPr>
          <w:sz w:val="28"/>
          <w:szCs w:val="28"/>
          <w:lang w:eastAsia="ar-SA"/>
        </w:rPr>
        <w:t>”</w:t>
      </w:r>
      <w:r w:rsidR="001C0903">
        <w:rPr>
          <w:sz w:val="28"/>
          <w:szCs w:val="28"/>
        </w:rPr>
        <w:t>;</w:t>
      </w:r>
      <w:bookmarkEnd w:id="21"/>
    </w:p>
    <w:p w:rsidRPr="00CB2F1E" w:rsidR="007924AC" w:rsidP="00CB2F1E" w:rsidRDefault="007924AC" w14:paraId="057A7D51" w14:textId="6E5A6E71">
      <w:pPr>
        <w:ind w:firstLine="567"/>
        <w:jc w:val="both"/>
        <w:rPr>
          <w:sz w:val="28"/>
          <w:szCs w:val="28"/>
        </w:rPr>
      </w:pPr>
      <w:r w:rsidRPr="00CB2F1E">
        <w:rPr>
          <w:sz w:val="28"/>
          <w:szCs w:val="28"/>
          <w:u w:val="single"/>
        </w:rPr>
        <w:t>8. punktu</w:t>
      </w:r>
      <w:r w:rsidRPr="00CB2F1E">
        <w:rPr>
          <w:sz w:val="28"/>
          <w:szCs w:val="28"/>
        </w:rPr>
        <w:t xml:space="preserve"> “Regula par Eiropas mežu noturību veicinoša monitoringa satvaru”, jo Latvijas nostājas pamatā ir Ministru kabineta 202</w:t>
      </w:r>
      <w:r w:rsidRPr="00CB2F1E" w:rsidR="00CB2F1E">
        <w:rPr>
          <w:sz w:val="28"/>
          <w:szCs w:val="28"/>
        </w:rPr>
        <w:t>4</w:t>
      </w:r>
      <w:r w:rsidRPr="00CB2F1E">
        <w:rPr>
          <w:sz w:val="28"/>
          <w:szCs w:val="28"/>
        </w:rPr>
        <w:t>. gada 1</w:t>
      </w:r>
      <w:r w:rsidRPr="00CB2F1E" w:rsidR="00CB2F1E">
        <w:rPr>
          <w:sz w:val="28"/>
          <w:szCs w:val="28"/>
        </w:rPr>
        <w:t>6</w:t>
      </w:r>
      <w:r w:rsidRPr="00CB2F1E">
        <w:rPr>
          <w:sz w:val="28"/>
          <w:szCs w:val="28"/>
        </w:rPr>
        <w:t xml:space="preserve">. </w:t>
      </w:r>
      <w:r w:rsidRPr="00CB2F1E" w:rsidR="00CB2F1E">
        <w:rPr>
          <w:sz w:val="28"/>
          <w:szCs w:val="28"/>
        </w:rPr>
        <w:t>janvāra</w:t>
      </w:r>
      <w:r w:rsidRPr="00CB2F1E">
        <w:rPr>
          <w:sz w:val="28"/>
          <w:szCs w:val="28"/>
        </w:rPr>
        <w:t xml:space="preserve"> sēdē apstiprinātā Zemkopības ministrijas nacionālā pozīcija Nr. 1 </w:t>
      </w:r>
      <w:r w:rsidRPr="00F77701">
        <w:rPr>
          <w:sz w:val="28"/>
          <w:szCs w:val="28"/>
        </w:rPr>
        <w:t>“</w:t>
      </w:r>
      <w:r w:rsidR="00CB2F1E">
        <w:rPr>
          <w:sz w:val="28"/>
          <w:szCs w:val="28"/>
        </w:rPr>
        <w:t>P</w:t>
      </w:r>
      <w:r w:rsidRPr="00CB2F1E" w:rsidR="00CB2F1E">
        <w:rPr>
          <w:sz w:val="28"/>
          <w:szCs w:val="28"/>
        </w:rPr>
        <w:t xml:space="preserve">ar priekšlikumu </w:t>
      </w:r>
      <w:bookmarkStart w:id="23" w:name="OLE_LINK96"/>
      <w:r w:rsidRPr="00CB2F1E" w:rsidR="00CB2F1E">
        <w:rPr>
          <w:sz w:val="28"/>
          <w:szCs w:val="28"/>
        </w:rPr>
        <w:t>Eiropas Parlamenta un Padomes regulai par Eiropas mežu noturību veicinoša monitoringa satvaru</w:t>
      </w:r>
      <w:bookmarkEnd w:id="23"/>
      <w:r w:rsidRPr="00F77701">
        <w:rPr>
          <w:sz w:val="28"/>
          <w:szCs w:val="28"/>
          <w:lang w:eastAsia="ar-SA"/>
        </w:rPr>
        <w:t>”</w:t>
      </w:r>
      <w:r>
        <w:rPr>
          <w:sz w:val="28"/>
          <w:szCs w:val="28"/>
        </w:rPr>
        <w:t>.</w:t>
      </w:r>
    </w:p>
    <w:bookmarkEnd w:id="14"/>
    <w:p w:rsidRPr="00CA072F" w:rsidR="007924AC" w:rsidP="00846EC5" w:rsidRDefault="007924AC" w14:paraId="287E4EBC" w14:textId="77777777">
      <w:pPr>
        <w:ind w:firstLine="567"/>
        <w:jc w:val="both"/>
        <w:rPr>
          <w:b/>
          <w:bCs/>
          <w:sz w:val="28"/>
          <w:szCs w:val="28"/>
          <w:u w:val="single"/>
        </w:rPr>
      </w:pPr>
    </w:p>
    <w:p w:rsidRPr="000462FD" w:rsidR="0047654B" w:rsidP="0047654B" w:rsidRDefault="0047654B" w14:paraId="215C772E" w14:textId="5E683801">
      <w:pPr>
        <w:ind w:firstLine="567"/>
        <w:jc w:val="both"/>
        <w:rPr>
          <w:b/>
          <w:iCs/>
          <w:noProof/>
          <w:sz w:val="28"/>
          <w:szCs w:val="28"/>
        </w:rPr>
      </w:pPr>
      <w:bookmarkStart w:id="24" w:name="OLE_LINK3"/>
      <w:bookmarkStart w:id="25" w:name="OLE_LINK9"/>
      <w:r w:rsidRPr="00CA072F">
        <w:rPr>
          <w:b/>
          <w:iCs/>
          <w:noProof/>
          <w:sz w:val="28"/>
          <w:szCs w:val="28"/>
        </w:rPr>
        <w:t xml:space="preserve">Darba kārtības </w:t>
      </w:r>
      <w:r w:rsidR="00B82655">
        <w:rPr>
          <w:b/>
          <w:iCs/>
          <w:noProof/>
          <w:sz w:val="28"/>
          <w:szCs w:val="28"/>
          <w:u w:val="single"/>
        </w:rPr>
        <w:t>3</w:t>
      </w:r>
      <w:r w:rsidRPr="00CA072F">
        <w:rPr>
          <w:b/>
          <w:iCs/>
          <w:noProof/>
          <w:sz w:val="28"/>
          <w:szCs w:val="28"/>
          <w:u w:val="single"/>
        </w:rPr>
        <w:t>. punkts</w:t>
      </w:r>
      <w:r w:rsidRPr="00CA072F">
        <w:rPr>
          <w:bCs/>
          <w:iCs/>
          <w:noProof/>
          <w:sz w:val="28"/>
          <w:szCs w:val="28"/>
        </w:rPr>
        <w:t xml:space="preserve"> –</w:t>
      </w:r>
      <w:r>
        <w:rPr>
          <w:bCs/>
          <w:iCs/>
          <w:noProof/>
          <w:sz w:val="28"/>
          <w:szCs w:val="28"/>
        </w:rPr>
        <w:t xml:space="preserve"> </w:t>
      </w:r>
      <w:r w:rsidRPr="00F77701">
        <w:rPr>
          <w:b/>
          <w:iCs/>
          <w:noProof/>
          <w:sz w:val="28"/>
          <w:szCs w:val="28"/>
        </w:rPr>
        <w:t>“</w:t>
      </w:r>
      <w:r w:rsidRPr="000462FD" w:rsidR="000462FD">
        <w:rPr>
          <w:b/>
          <w:sz w:val="28"/>
          <w:szCs w:val="28"/>
        </w:rPr>
        <w:t>Ar tirdzniecību saistīti lauksaimniecības jautājumi</w:t>
      </w:r>
      <w:r w:rsidRPr="000462FD">
        <w:rPr>
          <w:b/>
          <w:iCs/>
          <w:noProof/>
          <w:sz w:val="28"/>
          <w:szCs w:val="28"/>
        </w:rPr>
        <w:t>”</w:t>
      </w:r>
    </w:p>
    <w:p w:rsidRPr="0047654B" w:rsidR="0047654B" w:rsidP="0047654B" w:rsidRDefault="0047654B" w14:paraId="7354E05F" w14:textId="724FB4CC">
      <w:pPr>
        <w:ind w:firstLine="567"/>
        <w:jc w:val="both"/>
        <w:rPr>
          <w:bCs/>
          <w:i/>
          <w:noProof/>
          <w:sz w:val="28"/>
          <w:szCs w:val="28"/>
        </w:rPr>
      </w:pPr>
      <w:bookmarkStart w:id="26" w:name="OLE_LINK49"/>
      <w:r w:rsidRPr="0047654B">
        <w:rPr>
          <w:bCs/>
          <w:i/>
          <w:noProof/>
          <w:sz w:val="28"/>
          <w:szCs w:val="28"/>
        </w:rPr>
        <w:t>Komisijas sniegta informācija</w:t>
      </w:r>
    </w:p>
    <w:bookmarkEnd w:id="26"/>
    <w:p w:rsidR="0047654B" w:rsidP="0047654B" w:rsidRDefault="0047654B" w14:paraId="1A30935A" w14:textId="77777777">
      <w:pPr>
        <w:ind w:firstLine="567"/>
        <w:jc w:val="both"/>
        <w:rPr>
          <w:bCs/>
          <w:i/>
          <w:noProof/>
          <w:sz w:val="28"/>
          <w:szCs w:val="28"/>
        </w:rPr>
      </w:pPr>
      <w:r w:rsidRPr="0047654B">
        <w:rPr>
          <w:bCs/>
          <w:i/>
          <w:noProof/>
          <w:sz w:val="28"/>
          <w:szCs w:val="28"/>
        </w:rPr>
        <w:t>Viedokļu apmaiņa</w:t>
      </w:r>
    </w:p>
    <w:p w:rsidR="0047654B" w:rsidP="0047654B" w:rsidRDefault="0047654B" w14:paraId="5F34C079" w14:textId="77777777">
      <w:pPr>
        <w:ind w:firstLine="567"/>
        <w:jc w:val="both"/>
        <w:rPr>
          <w:bCs/>
          <w:i/>
          <w:noProof/>
          <w:sz w:val="28"/>
          <w:szCs w:val="28"/>
        </w:rPr>
      </w:pPr>
    </w:p>
    <w:p w:rsidR="00145AB0" w:rsidP="00145AB0" w:rsidRDefault="00145AB0" w14:paraId="17F04CC5" w14:textId="020ECC50">
      <w:pPr>
        <w:ind w:firstLine="567"/>
        <w:jc w:val="both"/>
        <w:rPr>
          <w:sz w:val="28"/>
          <w:szCs w:val="28"/>
        </w:rPr>
      </w:pPr>
      <w:bookmarkStart w:id="27" w:name="OLE_LINK24"/>
      <w:r w:rsidRPr="003D6EDC">
        <w:rPr>
          <w:sz w:val="28"/>
          <w:szCs w:val="28"/>
        </w:rPr>
        <w:t xml:space="preserve">Š. g. </w:t>
      </w:r>
      <w:r>
        <w:rPr>
          <w:sz w:val="28"/>
          <w:szCs w:val="28"/>
        </w:rPr>
        <w:t xml:space="preserve">23.–24. jūnija MP sanāksmē </w:t>
      </w:r>
      <w:r w:rsidRPr="003D6EDC">
        <w:rPr>
          <w:sz w:val="28"/>
          <w:szCs w:val="28"/>
        </w:rPr>
        <w:t>Komisija sniegs aktuālo informāciju un notiks viedokļu apmaiņa par lauksaimniecības jautājumiem</w:t>
      </w:r>
      <w:r>
        <w:rPr>
          <w:sz w:val="28"/>
          <w:szCs w:val="28"/>
        </w:rPr>
        <w:t>, kas saistīti</w:t>
      </w:r>
      <w:r w:rsidRPr="003D6EDC">
        <w:rPr>
          <w:sz w:val="28"/>
          <w:szCs w:val="28"/>
        </w:rPr>
        <w:t xml:space="preserve"> ar tirdzniecību.</w:t>
      </w:r>
    </w:p>
    <w:p w:rsidRPr="0075794A" w:rsidR="00145AB0" w:rsidP="00145AB0" w:rsidRDefault="00145AB0" w14:paraId="5B7E37BE" w14:textId="77777777">
      <w:pPr>
        <w:ind w:firstLine="567"/>
        <w:jc w:val="both"/>
        <w:rPr>
          <w:rFonts w:ascii="Arial" w:hAnsi="Arial" w:cs="Arial"/>
          <w:sz w:val="28"/>
          <w:szCs w:val="28"/>
        </w:rPr>
      </w:pPr>
    </w:p>
    <w:p w:rsidRPr="007C22F9" w:rsidR="0047764C" w:rsidP="0047764C" w:rsidRDefault="0047764C" w14:paraId="33BEE5AA" w14:textId="77777777">
      <w:pPr>
        <w:ind w:firstLine="567"/>
        <w:jc w:val="both"/>
        <w:rPr>
          <w:b/>
          <w:bCs/>
          <w:sz w:val="28"/>
          <w:szCs w:val="28"/>
          <w:u w:val="single"/>
        </w:rPr>
      </w:pPr>
      <w:r w:rsidRPr="007C22F9">
        <w:rPr>
          <w:b/>
          <w:bCs/>
          <w:sz w:val="28"/>
          <w:szCs w:val="28"/>
          <w:u w:val="single"/>
        </w:rPr>
        <w:t>Pasaules Tirdzniecības organizācija (PTO)</w:t>
      </w:r>
    </w:p>
    <w:p w:rsidRPr="00B10777" w:rsidR="0047764C" w:rsidP="0047764C" w:rsidRDefault="0047764C" w14:paraId="3D7D844C" w14:textId="77777777">
      <w:pPr>
        <w:ind w:firstLine="567"/>
        <w:jc w:val="both"/>
        <w:rPr>
          <w:sz w:val="28"/>
          <w:szCs w:val="28"/>
        </w:rPr>
      </w:pPr>
      <w:r w:rsidRPr="007C22F9">
        <w:rPr>
          <w:sz w:val="28"/>
          <w:szCs w:val="28"/>
        </w:rPr>
        <w:t xml:space="preserve">PTO 13. Ministru konferencē (turpmāk – MC13), kas notika no 2024. gada 26. februāra līdz 2. martam </w:t>
      </w:r>
      <w:proofErr w:type="spellStart"/>
      <w:r w:rsidRPr="007C22F9">
        <w:rPr>
          <w:sz w:val="28"/>
          <w:szCs w:val="28"/>
        </w:rPr>
        <w:t>Abū</w:t>
      </w:r>
      <w:proofErr w:type="spellEnd"/>
      <w:r w:rsidRPr="007C22F9">
        <w:rPr>
          <w:sz w:val="28"/>
          <w:szCs w:val="28"/>
        </w:rPr>
        <w:t xml:space="preserve"> </w:t>
      </w:r>
      <w:proofErr w:type="spellStart"/>
      <w:r w:rsidRPr="007C22F9">
        <w:rPr>
          <w:sz w:val="28"/>
          <w:szCs w:val="28"/>
        </w:rPr>
        <w:t>Dabī</w:t>
      </w:r>
      <w:proofErr w:type="spellEnd"/>
      <w:r w:rsidRPr="007C22F9">
        <w:rPr>
          <w:sz w:val="28"/>
          <w:szCs w:val="28"/>
        </w:rPr>
        <w:t>, Apvienotajos Arābu Emirātos</w:t>
      </w:r>
      <w:r>
        <w:rPr>
          <w:sz w:val="28"/>
          <w:szCs w:val="28"/>
        </w:rPr>
        <w:t>,</w:t>
      </w:r>
      <w:r w:rsidRPr="007C22F9">
        <w:rPr>
          <w:sz w:val="28"/>
          <w:szCs w:val="28"/>
        </w:rPr>
        <w:t xml:space="preserve"> </w:t>
      </w:r>
      <w:r w:rsidRPr="00B10777">
        <w:rPr>
          <w:sz w:val="28"/>
          <w:szCs w:val="28"/>
        </w:rPr>
        <w:t xml:space="preserve">valstu </w:t>
      </w:r>
      <w:r w:rsidRPr="00B10777">
        <w:rPr>
          <w:sz w:val="28"/>
          <w:szCs w:val="28"/>
        </w:rPr>
        <w:lastRenderedPageBreak/>
        <w:t xml:space="preserve">viedokļi par lauksaimniecības jautājumiem joprojām palika atšķirīgi un īsta progresa nebija. </w:t>
      </w:r>
    </w:p>
    <w:p w:rsidRPr="007C22F9" w:rsidR="0047764C" w:rsidP="0047764C" w:rsidRDefault="0047764C" w14:paraId="134933C6" w14:textId="77777777">
      <w:pPr>
        <w:ind w:firstLine="567"/>
        <w:jc w:val="both"/>
        <w:rPr>
          <w:sz w:val="28"/>
          <w:szCs w:val="28"/>
        </w:rPr>
      </w:pPr>
      <w:r w:rsidRPr="007C22F9">
        <w:rPr>
          <w:sz w:val="28"/>
          <w:szCs w:val="28"/>
        </w:rPr>
        <w:t>2025. gada 1. aprīlī PTO dalībvalstis apstiprināja Pakistānas vēstnieka</w:t>
      </w:r>
      <w:r>
        <w:rPr>
          <w:sz w:val="28"/>
          <w:szCs w:val="28"/>
        </w:rPr>
        <w:t xml:space="preserve"> Ali </w:t>
      </w:r>
      <w:proofErr w:type="spellStart"/>
      <w:r>
        <w:rPr>
          <w:sz w:val="28"/>
          <w:szCs w:val="28"/>
        </w:rPr>
        <w:t>Sarfraza</w:t>
      </w:r>
      <w:proofErr w:type="spellEnd"/>
      <w:r>
        <w:rPr>
          <w:sz w:val="28"/>
          <w:szCs w:val="28"/>
        </w:rPr>
        <w:t xml:space="preserve"> Huseina</w:t>
      </w:r>
      <w:r w:rsidRPr="007C22F9">
        <w:rPr>
          <w:sz w:val="28"/>
          <w:szCs w:val="28"/>
        </w:rPr>
        <w:t xml:space="preserve"> </w:t>
      </w:r>
      <w:r>
        <w:rPr>
          <w:sz w:val="28"/>
          <w:szCs w:val="28"/>
        </w:rPr>
        <w:t>(</w:t>
      </w:r>
      <w:r w:rsidRPr="007C22F9">
        <w:rPr>
          <w:i/>
          <w:iCs/>
          <w:sz w:val="28"/>
          <w:szCs w:val="28"/>
        </w:rPr>
        <w:t xml:space="preserve">Ali </w:t>
      </w:r>
      <w:proofErr w:type="spellStart"/>
      <w:r w:rsidRPr="007C22F9">
        <w:rPr>
          <w:i/>
          <w:iCs/>
          <w:sz w:val="28"/>
          <w:szCs w:val="28"/>
        </w:rPr>
        <w:t>Sarfraz</w:t>
      </w:r>
      <w:proofErr w:type="spellEnd"/>
      <w:r w:rsidRPr="007C22F9">
        <w:rPr>
          <w:i/>
          <w:iCs/>
          <w:sz w:val="28"/>
          <w:szCs w:val="28"/>
        </w:rPr>
        <w:t xml:space="preserve"> </w:t>
      </w:r>
      <w:proofErr w:type="spellStart"/>
      <w:r w:rsidRPr="007C22F9">
        <w:rPr>
          <w:i/>
          <w:iCs/>
          <w:sz w:val="28"/>
          <w:szCs w:val="28"/>
        </w:rPr>
        <w:t>Hussain</w:t>
      </w:r>
      <w:proofErr w:type="spellEnd"/>
      <w:r w:rsidRPr="00B309D2">
        <w:rPr>
          <w:iCs/>
          <w:sz w:val="28"/>
          <w:szCs w:val="28"/>
        </w:rPr>
        <w:t>)</w:t>
      </w:r>
      <w:r w:rsidRPr="001F7F1B">
        <w:rPr>
          <w:sz w:val="28"/>
          <w:szCs w:val="28"/>
        </w:rPr>
        <w:t xml:space="preserve"> </w:t>
      </w:r>
      <w:r w:rsidRPr="007C22F9">
        <w:rPr>
          <w:sz w:val="28"/>
          <w:szCs w:val="28"/>
        </w:rPr>
        <w:t>iecelšanu par jauno Lauksaimniecības komitejas īpašo sesiju (</w:t>
      </w:r>
      <w:proofErr w:type="spellStart"/>
      <w:r w:rsidRPr="00B309D2">
        <w:rPr>
          <w:i/>
          <w:sz w:val="28"/>
          <w:szCs w:val="28"/>
        </w:rPr>
        <w:t>CoASS</w:t>
      </w:r>
      <w:proofErr w:type="spellEnd"/>
      <w:r w:rsidRPr="007C22F9">
        <w:rPr>
          <w:sz w:val="28"/>
          <w:szCs w:val="28"/>
        </w:rPr>
        <w:t xml:space="preserve">) priekšsēdētāju. Pakistānas vēstnieks uzsācis konsultācijas ar PTO dalībvalstīm, turpinot sarunas par lauksaimniecību, lai panāktu nozīmīgu rezultātu 14. PTO ministru konferencē (MC14), kas notiks </w:t>
      </w:r>
      <w:proofErr w:type="spellStart"/>
      <w:r w:rsidRPr="007C22F9">
        <w:rPr>
          <w:sz w:val="28"/>
          <w:szCs w:val="28"/>
        </w:rPr>
        <w:t>Jaundē</w:t>
      </w:r>
      <w:proofErr w:type="spellEnd"/>
      <w:r w:rsidRPr="007C22F9">
        <w:rPr>
          <w:sz w:val="28"/>
          <w:szCs w:val="28"/>
        </w:rPr>
        <w:t>, Kamerūnā, 2026. gada 26.</w:t>
      </w:r>
      <w:bookmarkStart w:id="28" w:name="OLE_LINK28"/>
      <w:r w:rsidRPr="007C22F9">
        <w:rPr>
          <w:sz w:val="28"/>
          <w:szCs w:val="28"/>
        </w:rPr>
        <w:t>–</w:t>
      </w:r>
      <w:bookmarkEnd w:id="28"/>
      <w:r w:rsidRPr="007C22F9">
        <w:rPr>
          <w:sz w:val="28"/>
          <w:szCs w:val="28"/>
        </w:rPr>
        <w:t xml:space="preserve">29. martā. </w:t>
      </w:r>
    </w:p>
    <w:p w:rsidRPr="007C22F9" w:rsidR="0047764C" w:rsidP="0047764C" w:rsidRDefault="0047764C" w14:paraId="7A53F670" w14:textId="77777777">
      <w:pPr>
        <w:ind w:firstLine="567"/>
        <w:jc w:val="both"/>
        <w:rPr>
          <w:sz w:val="28"/>
          <w:szCs w:val="28"/>
        </w:rPr>
      </w:pPr>
      <w:bookmarkStart w:id="29" w:name="OLE_LINK20"/>
      <w:r>
        <w:rPr>
          <w:b/>
          <w:bCs/>
          <w:sz w:val="28"/>
          <w:szCs w:val="28"/>
        </w:rPr>
        <w:t>Par</w:t>
      </w:r>
      <w:r w:rsidRPr="007C22F9">
        <w:rPr>
          <w:b/>
          <w:bCs/>
          <w:sz w:val="28"/>
          <w:szCs w:val="28"/>
        </w:rPr>
        <w:t xml:space="preserve"> zivsaimniecības subsīdijām</w:t>
      </w:r>
      <w:r w:rsidRPr="007C22F9">
        <w:rPr>
          <w:sz w:val="28"/>
          <w:szCs w:val="28"/>
        </w:rPr>
        <w:t xml:space="preserve"> </w:t>
      </w:r>
      <w:bookmarkEnd w:id="29"/>
      <w:r w:rsidRPr="007C22F9">
        <w:rPr>
          <w:sz w:val="28"/>
          <w:szCs w:val="28"/>
        </w:rPr>
        <w:t>turpinās MC12 zivsaimniecības nolīguma ratifikācija</w:t>
      </w:r>
      <w:r>
        <w:rPr>
          <w:sz w:val="28"/>
          <w:szCs w:val="28"/>
        </w:rPr>
        <w:t>,</w:t>
      </w:r>
      <w:r w:rsidRPr="007C22F9">
        <w:rPr>
          <w:sz w:val="28"/>
          <w:szCs w:val="28"/>
        </w:rPr>
        <w:t xml:space="preserve"> un līdz šīm to ir ratificējušas 99 PTO dalībvalstis. Pēc MC13 turpinājās darbs pie tā saucamajiem otrās fāzes jautājumiem – par subsīdijām, kas sekmē pārmērīgu zvejas flotes kapacitāti un </w:t>
      </w:r>
      <w:proofErr w:type="spellStart"/>
      <w:r w:rsidRPr="007C22F9">
        <w:rPr>
          <w:sz w:val="28"/>
          <w:szCs w:val="28"/>
        </w:rPr>
        <w:t>pārzveju</w:t>
      </w:r>
      <w:proofErr w:type="spellEnd"/>
      <w:r w:rsidRPr="007C22F9">
        <w:rPr>
          <w:sz w:val="28"/>
          <w:szCs w:val="28"/>
        </w:rPr>
        <w:t xml:space="preserve">, </w:t>
      </w:r>
      <w:r w:rsidRPr="00B10777">
        <w:rPr>
          <w:sz w:val="28"/>
          <w:szCs w:val="28"/>
        </w:rPr>
        <w:t>tomēr vienošanās joprojām nav panākta.</w:t>
      </w:r>
    </w:p>
    <w:p w:rsidRPr="007C22F9" w:rsidR="0047764C" w:rsidP="0047764C" w:rsidRDefault="0047764C" w14:paraId="022219C8" w14:textId="77777777">
      <w:pPr>
        <w:jc w:val="both"/>
        <w:rPr>
          <w:sz w:val="28"/>
          <w:szCs w:val="28"/>
        </w:rPr>
      </w:pPr>
    </w:p>
    <w:p w:rsidRPr="007C22F9" w:rsidR="0047764C" w:rsidP="0047764C" w:rsidRDefault="0047764C" w14:paraId="7143C121" w14:textId="77777777">
      <w:pPr>
        <w:ind w:firstLine="567"/>
        <w:jc w:val="both"/>
        <w:rPr>
          <w:sz w:val="28"/>
          <w:szCs w:val="28"/>
        </w:rPr>
      </w:pPr>
      <w:r w:rsidRPr="007C22F9">
        <w:rPr>
          <w:b/>
          <w:bCs/>
          <w:sz w:val="28"/>
          <w:szCs w:val="28"/>
          <w:u w:val="single"/>
        </w:rPr>
        <w:t xml:space="preserve">ES un Austrālijas sarunas par </w:t>
      </w:r>
      <w:bookmarkStart w:id="30" w:name="OLE_LINK59"/>
      <w:r w:rsidRPr="007C22F9">
        <w:rPr>
          <w:b/>
          <w:bCs/>
          <w:sz w:val="28"/>
          <w:szCs w:val="28"/>
          <w:u w:val="single"/>
        </w:rPr>
        <w:t xml:space="preserve">brīvas tirdzniecības </w:t>
      </w:r>
      <w:bookmarkEnd w:id="30"/>
      <w:r w:rsidRPr="007C22F9">
        <w:rPr>
          <w:b/>
          <w:bCs/>
          <w:sz w:val="28"/>
          <w:szCs w:val="28"/>
          <w:u w:val="single"/>
        </w:rPr>
        <w:t>nolīgumu</w:t>
      </w:r>
      <w:r w:rsidRPr="007C22F9">
        <w:rPr>
          <w:sz w:val="28"/>
          <w:szCs w:val="28"/>
        </w:rPr>
        <w:t xml:space="preserve"> kopš G7 valstu tirdzniecības ministru sanāksmes 2023. gada oktobrī ir apstājušās. </w:t>
      </w:r>
      <w:r w:rsidRPr="00DC4658">
        <w:rPr>
          <w:sz w:val="28"/>
          <w:szCs w:val="28"/>
        </w:rPr>
        <w:t xml:space="preserve">Puses apzinās nolīguma nozīmi, abpusēji apstiprinot interesi par sarunu turpināšanu, AU atzīmējot, ka ir mainījusi stratēģisko redzējumu un šī brīža apstākļos BTN ir kļuvis vēl nozīmīgāks. Sarunas visticamāk plānots atsākt līdzko Austrālija būs nokomplektējusi jauno parlamentu pēc vēlēšanām 3. maijā. </w:t>
      </w:r>
      <w:r>
        <w:rPr>
          <w:sz w:val="28"/>
          <w:szCs w:val="28"/>
        </w:rPr>
        <w:t xml:space="preserve"> </w:t>
      </w:r>
    </w:p>
    <w:p w:rsidRPr="007C22F9" w:rsidR="0047764C" w:rsidP="0047764C" w:rsidRDefault="0047764C" w14:paraId="4F550706" w14:textId="77777777">
      <w:pPr>
        <w:jc w:val="both"/>
        <w:rPr>
          <w:b/>
          <w:bCs/>
          <w:sz w:val="28"/>
          <w:szCs w:val="28"/>
        </w:rPr>
      </w:pPr>
    </w:p>
    <w:p w:rsidRPr="007C22F9" w:rsidR="0047764C" w:rsidP="0047764C" w:rsidRDefault="0047764C" w14:paraId="0BFB61A7" w14:textId="77777777">
      <w:pPr>
        <w:ind w:firstLine="567"/>
        <w:jc w:val="both"/>
        <w:rPr>
          <w:b/>
          <w:bCs/>
          <w:sz w:val="28"/>
          <w:szCs w:val="28"/>
          <w:u w:val="single"/>
        </w:rPr>
      </w:pPr>
      <w:r w:rsidRPr="007C22F9">
        <w:rPr>
          <w:b/>
          <w:bCs/>
          <w:sz w:val="28"/>
          <w:szCs w:val="28"/>
          <w:u w:val="single"/>
        </w:rPr>
        <w:t>Indijas brīvās tirdzniecības nolīgums</w:t>
      </w:r>
    </w:p>
    <w:p w:rsidRPr="007C22F9" w:rsidR="0047764C" w:rsidP="0047764C" w:rsidRDefault="0047764C" w14:paraId="45DDE96F" w14:textId="77777777">
      <w:pPr>
        <w:ind w:firstLine="567"/>
        <w:jc w:val="both"/>
        <w:rPr>
          <w:sz w:val="28"/>
          <w:szCs w:val="28"/>
        </w:rPr>
      </w:pPr>
      <w:r w:rsidRPr="007C22F9">
        <w:rPr>
          <w:sz w:val="28"/>
          <w:szCs w:val="28"/>
        </w:rPr>
        <w:t>ES 2022. gada 27. jūnijā atsāka sarunas ar Indiju par brīvās tirdzniecības nolīgumu</w:t>
      </w:r>
      <w:r>
        <w:rPr>
          <w:sz w:val="28"/>
          <w:szCs w:val="28"/>
        </w:rPr>
        <w:t xml:space="preserve">, kuru </w:t>
      </w:r>
      <w:r w:rsidRPr="00DC4658">
        <w:rPr>
          <w:sz w:val="28"/>
          <w:szCs w:val="28"/>
        </w:rPr>
        <w:t>11. kārta norisinājās 12.</w:t>
      </w:r>
      <w:r w:rsidRPr="00DE6B53">
        <w:rPr>
          <w:sz w:val="28"/>
          <w:szCs w:val="28"/>
        </w:rPr>
        <w:t xml:space="preserve"> </w:t>
      </w:r>
      <w:r w:rsidRPr="007C22F9">
        <w:rPr>
          <w:sz w:val="28"/>
          <w:szCs w:val="28"/>
        </w:rPr>
        <w:t>–</w:t>
      </w:r>
      <w:r w:rsidRPr="00DC4658">
        <w:rPr>
          <w:sz w:val="28"/>
          <w:szCs w:val="28"/>
        </w:rPr>
        <w:t xml:space="preserve">16. maijā. Ņemot vērā ģeopolitisko situāciju un nolīguma potenciālo mērogu un ietekmi, pusēm ir vēlme </w:t>
      </w:r>
      <w:r>
        <w:rPr>
          <w:sz w:val="28"/>
          <w:szCs w:val="28"/>
        </w:rPr>
        <w:t xml:space="preserve">nolīgumu </w:t>
      </w:r>
      <w:r w:rsidRPr="00DC4658">
        <w:rPr>
          <w:sz w:val="28"/>
          <w:szCs w:val="28"/>
        </w:rPr>
        <w:t xml:space="preserve">noslēgt līdz šī gada beigām. </w:t>
      </w:r>
      <w:r>
        <w:rPr>
          <w:sz w:val="28"/>
          <w:szCs w:val="28"/>
        </w:rPr>
        <w:t xml:space="preserve"> Lai gan sarunas uzņem tempu, būtiska virzība komerciāli nozīmīgās sadaļās joprojām nav panākta, tādēļ </w:t>
      </w:r>
      <w:r w:rsidRPr="00DC4658">
        <w:rPr>
          <w:sz w:val="28"/>
          <w:szCs w:val="28"/>
        </w:rPr>
        <w:t>pilnvērtīg</w:t>
      </w:r>
      <w:r>
        <w:rPr>
          <w:sz w:val="28"/>
          <w:szCs w:val="28"/>
        </w:rPr>
        <w:t>a</w:t>
      </w:r>
      <w:r w:rsidRPr="00DC4658">
        <w:rPr>
          <w:sz w:val="28"/>
          <w:szCs w:val="28"/>
        </w:rPr>
        <w:t xml:space="preserve"> tirdzniecības nolīgum</w:t>
      </w:r>
      <w:r>
        <w:rPr>
          <w:sz w:val="28"/>
          <w:szCs w:val="28"/>
        </w:rPr>
        <w:t>a noslēgšana</w:t>
      </w:r>
      <w:r w:rsidRPr="00DC4658">
        <w:rPr>
          <w:sz w:val="28"/>
          <w:szCs w:val="28"/>
        </w:rPr>
        <w:t xml:space="preserve"> šogad</w:t>
      </w:r>
      <w:r>
        <w:rPr>
          <w:sz w:val="28"/>
          <w:szCs w:val="28"/>
        </w:rPr>
        <w:t>, visticamāk,</w:t>
      </w:r>
      <w:r w:rsidRPr="00DC4658">
        <w:rPr>
          <w:sz w:val="28"/>
          <w:szCs w:val="28"/>
        </w:rPr>
        <w:t xml:space="preserve"> </w:t>
      </w:r>
      <w:r>
        <w:rPr>
          <w:sz w:val="28"/>
          <w:szCs w:val="28"/>
        </w:rPr>
        <w:t>nebūs iespējama</w:t>
      </w:r>
      <w:r w:rsidRPr="00DC4658">
        <w:rPr>
          <w:sz w:val="28"/>
          <w:szCs w:val="28"/>
        </w:rPr>
        <w:t xml:space="preserve">. </w:t>
      </w:r>
    </w:p>
    <w:p w:rsidRPr="007C22F9" w:rsidR="0047764C" w:rsidP="0047764C" w:rsidRDefault="0047764C" w14:paraId="6D510FC7" w14:textId="77777777">
      <w:pPr>
        <w:ind w:firstLine="567"/>
        <w:jc w:val="both"/>
        <w:rPr>
          <w:sz w:val="28"/>
          <w:szCs w:val="28"/>
        </w:rPr>
      </w:pPr>
    </w:p>
    <w:p w:rsidRPr="007C22F9" w:rsidR="0047764C" w:rsidP="0047764C" w:rsidRDefault="0047764C" w14:paraId="59D737EF" w14:textId="77777777">
      <w:pPr>
        <w:ind w:firstLine="567"/>
        <w:jc w:val="both"/>
        <w:rPr>
          <w:b/>
          <w:bCs/>
          <w:sz w:val="28"/>
          <w:szCs w:val="28"/>
          <w:u w:val="single"/>
        </w:rPr>
      </w:pPr>
      <w:r w:rsidRPr="007C22F9">
        <w:rPr>
          <w:b/>
          <w:bCs/>
          <w:sz w:val="28"/>
          <w:szCs w:val="28"/>
          <w:u w:val="single"/>
        </w:rPr>
        <w:t>ES</w:t>
      </w:r>
      <w:r>
        <w:rPr>
          <w:b/>
          <w:bCs/>
          <w:sz w:val="28"/>
          <w:szCs w:val="28"/>
          <w:u w:val="single"/>
        </w:rPr>
        <w:t>–</w:t>
      </w:r>
      <w:proofErr w:type="spellStart"/>
      <w:r w:rsidRPr="00B309D2">
        <w:rPr>
          <w:b/>
          <w:bCs/>
          <w:i/>
          <w:sz w:val="28"/>
          <w:szCs w:val="28"/>
          <w:u w:val="single"/>
        </w:rPr>
        <w:t>Mercosur</w:t>
      </w:r>
      <w:proofErr w:type="spellEnd"/>
      <w:r w:rsidRPr="007C22F9">
        <w:rPr>
          <w:b/>
          <w:bCs/>
          <w:sz w:val="28"/>
          <w:szCs w:val="28"/>
          <w:u w:val="single"/>
        </w:rPr>
        <w:t xml:space="preserve"> brīvās tirdzniecības nolīgums</w:t>
      </w:r>
    </w:p>
    <w:p w:rsidRPr="007C22F9" w:rsidR="0047764C" w:rsidP="0047764C" w:rsidRDefault="0047764C" w14:paraId="3089A25E" w14:textId="77777777">
      <w:pPr>
        <w:ind w:firstLine="567"/>
        <w:jc w:val="both"/>
        <w:rPr>
          <w:strike/>
          <w:sz w:val="28"/>
          <w:szCs w:val="28"/>
        </w:rPr>
      </w:pPr>
      <w:r w:rsidRPr="007C22F9">
        <w:rPr>
          <w:sz w:val="28"/>
          <w:szCs w:val="28"/>
        </w:rPr>
        <w:t xml:space="preserve">2024. gada 6. decembrī tika pabeigtas ES un </w:t>
      </w:r>
      <w:proofErr w:type="spellStart"/>
      <w:r w:rsidRPr="00B309D2">
        <w:rPr>
          <w:i/>
          <w:sz w:val="28"/>
          <w:szCs w:val="28"/>
        </w:rPr>
        <w:t>Mercosur</w:t>
      </w:r>
      <w:proofErr w:type="spellEnd"/>
      <w:r w:rsidRPr="007C22F9">
        <w:rPr>
          <w:sz w:val="28"/>
          <w:szCs w:val="28"/>
        </w:rPr>
        <w:t xml:space="preserve"> bloka valstu (Brazīlija</w:t>
      </w:r>
      <w:r>
        <w:rPr>
          <w:sz w:val="28"/>
          <w:szCs w:val="28"/>
        </w:rPr>
        <w:t>s</w:t>
      </w:r>
      <w:r w:rsidRPr="007C22F9">
        <w:rPr>
          <w:sz w:val="28"/>
          <w:szCs w:val="28"/>
        </w:rPr>
        <w:t>, Argentīna</w:t>
      </w:r>
      <w:r>
        <w:rPr>
          <w:sz w:val="28"/>
          <w:szCs w:val="28"/>
        </w:rPr>
        <w:t>s</w:t>
      </w:r>
      <w:r w:rsidRPr="007C22F9">
        <w:rPr>
          <w:sz w:val="28"/>
          <w:szCs w:val="28"/>
        </w:rPr>
        <w:t>, Urugvaja</w:t>
      </w:r>
      <w:r>
        <w:rPr>
          <w:sz w:val="28"/>
          <w:szCs w:val="28"/>
        </w:rPr>
        <w:t>s</w:t>
      </w:r>
      <w:r w:rsidRPr="007C22F9">
        <w:rPr>
          <w:sz w:val="28"/>
          <w:szCs w:val="28"/>
        </w:rPr>
        <w:t>, Paragvaja</w:t>
      </w:r>
      <w:r>
        <w:rPr>
          <w:sz w:val="28"/>
          <w:szCs w:val="28"/>
        </w:rPr>
        <w:t>s</w:t>
      </w:r>
      <w:r w:rsidRPr="007C22F9">
        <w:rPr>
          <w:sz w:val="28"/>
          <w:szCs w:val="28"/>
        </w:rPr>
        <w:t xml:space="preserve">) sarunas un panākta politiskā vienošanās par partnerības nolīguma noslēgšanu. </w:t>
      </w:r>
    </w:p>
    <w:p w:rsidRPr="007C22F9" w:rsidR="0047764C" w:rsidP="0047764C" w:rsidRDefault="0047764C" w14:paraId="2B26C21F" w14:textId="77777777">
      <w:pPr>
        <w:ind w:firstLine="567"/>
        <w:jc w:val="both"/>
        <w:rPr>
          <w:sz w:val="28"/>
          <w:szCs w:val="28"/>
        </w:rPr>
      </w:pPr>
      <w:r w:rsidRPr="007C22F9">
        <w:rPr>
          <w:sz w:val="28"/>
          <w:szCs w:val="28"/>
        </w:rPr>
        <w:t>ES</w:t>
      </w:r>
      <w:r>
        <w:rPr>
          <w:sz w:val="28"/>
          <w:szCs w:val="28"/>
        </w:rPr>
        <w:t>–</w:t>
      </w:r>
      <w:proofErr w:type="spellStart"/>
      <w:r w:rsidRPr="00B309D2">
        <w:rPr>
          <w:i/>
          <w:sz w:val="28"/>
          <w:szCs w:val="28"/>
        </w:rPr>
        <w:t>Mercosur</w:t>
      </w:r>
      <w:proofErr w:type="spellEnd"/>
      <w:r w:rsidRPr="007C22F9">
        <w:rPr>
          <w:sz w:val="28"/>
          <w:szCs w:val="28"/>
        </w:rPr>
        <w:t xml:space="preserve"> nolīguma mērķis ir palielināt divpusējo tirdzniecību un investīcijas, gan samazinot tarifu un </w:t>
      </w:r>
      <w:proofErr w:type="spellStart"/>
      <w:r w:rsidRPr="007C22F9">
        <w:rPr>
          <w:sz w:val="28"/>
          <w:szCs w:val="28"/>
        </w:rPr>
        <w:t>beztarifu</w:t>
      </w:r>
      <w:proofErr w:type="spellEnd"/>
      <w:r w:rsidRPr="007C22F9">
        <w:rPr>
          <w:sz w:val="28"/>
          <w:szCs w:val="28"/>
        </w:rPr>
        <w:t xml:space="preserve"> barjeras tirdzniecībai, gan izveidojot stabilākus un </w:t>
      </w:r>
      <w:r>
        <w:rPr>
          <w:sz w:val="28"/>
          <w:szCs w:val="28"/>
        </w:rPr>
        <w:t xml:space="preserve">labāk </w:t>
      </w:r>
      <w:r w:rsidRPr="007C22F9">
        <w:rPr>
          <w:sz w:val="28"/>
          <w:szCs w:val="28"/>
        </w:rPr>
        <w:t>paredzamus tirdzniecības un investīciju noteikumus, kā arī uzlabojot noteikumus intelektuālā īpašuma aizsardzības, pārtikas nekaitīguma un konkurences jomā. Vienlaikus nolīguma mērķis ir veicināt tādas kopīgas vērtības kā ilgtspējīga attīstība, stiprinot darba ņēmēju tiesības, cīnoties pret klimata pārmaiņām, pa</w:t>
      </w:r>
      <w:r>
        <w:rPr>
          <w:sz w:val="28"/>
          <w:szCs w:val="28"/>
        </w:rPr>
        <w:t>stipr</w:t>
      </w:r>
      <w:r w:rsidRPr="007C22F9">
        <w:rPr>
          <w:sz w:val="28"/>
          <w:szCs w:val="28"/>
        </w:rPr>
        <w:t xml:space="preserve">inot vides aizsardzību, </w:t>
      </w:r>
      <w:r>
        <w:rPr>
          <w:sz w:val="28"/>
          <w:szCs w:val="28"/>
        </w:rPr>
        <w:t xml:space="preserve">kā arī </w:t>
      </w:r>
      <w:r w:rsidRPr="007C22F9">
        <w:rPr>
          <w:sz w:val="28"/>
          <w:szCs w:val="28"/>
        </w:rPr>
        <w:lastRenderedPageBreak/>
        <w:t xml:space="preserve">mudinot uzņēmumus rīkoties atbildīgi un ievērot </w:t>
      </w:r>
      <w:r>
        <w:rPr>
          <w:sz w:val="28"/>
          <w:szCs w:val="28"/>
        </w:rPr>
        <w:t>stingrus</w:t>
      </w:r>
      <w:r w:rsidRPr="007C22F9">
        <w:rPr>
          <w:sz w:val="28"/>
          <w:szCs w:val="28"/>
        </w:rPr>
        <w:t xml:space="preserve"> pārtikas nekaitīguma standartus.</w:t>
      </w:r>
    </w:p>
    <w:p w:rsidRPr="007C22F9" w:rsidR="0047764C" w:rsidP="0047764C" w:rsidRDefault="0047764C" w14:paraId="08F1EE2A" w14:textId="77777777">
      <w:pPr>
        <w:ind w:firstLine="567"/>
        <w:jc w:val="both"/>
        <w:rPr>
          <w:sz w:val="28"/>
          <w:szCs w:val="28"/>
        </w:rPr>
      </w:pPr>
      <w:r w:rsidRPr="007C22F9">
        <w:rPr>
          <w:sz w:val="28"/>
          <w:szCs w:val="28"/>
        </w:rPr>
        <w:t xml:space="preserve">Pēc tam kad </w:t>
      </w:r>
      <w:r>
        <w:rPr>
          <w:sz w:val="28"/>
          <w:szCs w:val="28"/>
        </w:rPr>
        <w:t>nolīguma teksts</w:t>
      </w:r>
      <w:r w:rsidRPr="007C22F9">
        <w:rPr>
          <w:sz w:val="28"/>
          <w:szCs w:val="28"/>
        </w:rPr>
        <w:t xml:space="preserve"> tiks </w:t>
      </w:r>
      <w:r>
        <w:rPr>
          <w:sz w:val="28"/>
          <w:szCs w:val="28"/>
        </w:rPr>
        <w:t>iz</w:t>
      </w:r>
      <w:r w:rsidRPr="007C22F9">
        <w:rPr>
          <w:sz w:val="28"/>
          <w:szCs w:val="28"/>
        </w:rPr>
        <w:t>tulkots visās ES oficiālajās valodās</w:t>
      </w:r>
      <w:r>
        <w:rPr>
          <w:sz w:val="28"/>
          <w:szCs w:val="28"/>
        </w:rPr>
        <w:t xml:space="preserve">, to </w:t>
      </w:r>
      <w:r w:rsidRPr="007C22F9">
        <w:rPr>
          <w:sz w:val="28"/>
          <w:szCs w:val="28"/>
        </w:rPr>
        <w:t>iesniegs Padomei un</w:t>
      </w:r>
      <w:r>
        <w:rPr>
          <w:sz w:val="28"/>
          <w:szCs w:val="28"/>
        </w:rPr>
        <w:t xml:space="preserve"> Eiropas</w:t>
      </w:r>
      <w:r w:rsidRPr="007C22F9">
        <w:rPr>
          <w:sz w:val="28"/>
          <w:szCs w:val="28"/>
        </w:rPr>
        <w:t xml:space="preserve"> Parlamentam.</w:t>
      </w:r>
      <w:r>
        <w:rPr>
          <w:sz w:val="28"/>
          <w:szCs w:val="28"/>
        </w:rPr>
        <w:t xml:space="preserve"> K</w:t>
      </w:r>
      <w:r w:rsidRPr="00EF4EA4">
        <w:rPr>
          <w:sz w:val="28"/>
          <w:szCs w:val="28"/>
        </w:rPr>
        <w:t>onkrēts datums vēl nav oficiāli apstiprināts</w:t>
      </w:r>
      <w:r>
        <w:rPr>
          <w:sz w:val="28"/>
          <w:szCs w:val="28"/>
        </w:rPr>
        <w:t xml:space="preserve">, bet dalībvalstu balsojums par nolīguma noslēgšanu ir paredzams 2025. gada otrajā pusē. </w:t>
      </w:r>
    </w:p>
    <w:p w:rsidRPr="007C22F9" w:rsidR="0047764C" w:rsidP="0047764C" w:rsidRDefault="0047764C" w14:paraId="444A7F00" w14:textId="77777777">
      <w:pPr>
        <w:ind w:firstLine="567"/>
        <w:jc w:val="both"/>
        <w:rPr>
          <w:sz w:val="28"/>
          <w:szCs w:val="28"/>
        </w:rPr>
      </w:pPr>
    </w:p>
    <w:p w:rsidRPr="007C22F9" w:rsidR="0047764C" w:rsidP="0047764C" w:rsidRDefault="0047764C" w14:paraId="78F6F03F" w14:textId="77777777">
      <w:pPr>
        <w:ind w:firstLine="567"/>
        <w:jc w:val="both"/>
        <w:rPr>
          <w:b/>
          <w:bCs/>
          <w:sz w:val="28"/>
          <w:szCs w:val="28"/>
          <w:u w:val="single"/>
        </w:rPr>
      </w:pPr>
      <w:r w:rsidRPr="007C22F9">
        <w:rPr>
          <w:sz w:val="28"/>
          <w:szCs w:val="28"/>
        </w:rPr>
        <w:tab/>
      </w:r>
      <w:r w:rsidRPr="007C22F9">
        <w:rPr>
          <w:b/>
          <w:bCs/>
          <w:sz w:val="28"/>
          <w:szCs w:val="28"/>
          <w:u w:val="single"/>
        </w:rPr>
        <w:t>Tirdzniecība ar Ukrainu pēc šā gada 5. jūnija</w:t>
      </w:r>
    </w:p>
    <w:p w:rsidRPr="007C22F9" w:rsidR="0047764C" w:rsidP="0047764C" w:rsidRDefault="0047764C" w14:paraId="346BAB81" w14:textId="77777777">
      <w:pPr>
        <w:ind w:firstLine="720"/>
        <w:jc w:val="both"/>
        <w:rPr>
          <w:sz w:val="28"/>
          <w:szCs w:val="28"/>
        </w:rPr>
      </w:pPr>
      <w:r w:rsidRPr="007C22F9">
        <w:rPr>
          <w:b/>
          <w:bCs/>
          <w:sz w:val="28"/>
          <w:szCs w:val="28"/>
        </w:rPr>
        <w:t xml:space="preserve">2025. gada 5. jūnijā </w:t>
      </w:r>
      <w:r w:rsidRPr="00B10777">
        <w:rPr>
          <w:b/>
          <w:bCs/>
          <w:sz w:val="28"/>
          <w:szCs w:val="28"/>
        </w:rPr>
        <w:t>beidzās</w:t>
      </w:r>
      <w:r w:rsidRPr="007C22F9">
        <w:rPr>
          <w:b/>
          <w:bCs/>
          <w:sz w:val="28"/>
          <w:szCs w:val="28"/>
        </w:rPr>
        <w:t xml:space="preserve"> Ukrainai uz trīs gadiem piešķirtās tirdzniecības priekšrocības</w:t>
      </w:r>
      <w:r w:rsidRPr="007C22F9">
        <w:rPr>
          <w:sz w:val="28"/>
          <w:szCs w:val="28"/>
        </w:rPr>
        <w:t xml:space="preserve">, </w:t>
      </w:r>
      <w:r>
        <w:rPr>
          <w:sz w:val="28"/>
          <w:szCs w:val="28"/>
        </w:rPr>
        <w:t xml:space="preserve">ar </w:t>
      </w:r>
      <w:r w:rsidRPr="007C22F9">
        <w:rPr>
          <w:sz w:val="28"/>
          <w:szCs w:val="28"/>
        </w:rPr>
        <w:t>kur</w:t>
      </w:r>
      <w:r>
        <w:rPr>
          <w:sz w:val="28"/>
          <w:szCs w:val="28"/>
        </w:rPr>
        <w:t>ām</w:t>
      </w:r>
      <w:r w:rsidRPr="007C22F9">
        <w:rPr>
          <w:sz w:val="28"/>
          <w:szCs w:val="28"/>
        </w:rPr>
        <w:t xml:space="preserve"> tika atcelti importa nodokļi, tarifu kvotas un Ukrainas izcelsmes precēm piemērotie antidempinga maksājumi</w:t>
      </w:r>
      <w:r w:rsidRPr="007C22F9">
        <w:rPr>
          <w:rStyle w:val="FootnoteReference"/>
          <w:sz w:val="28"/>
          <w:szCs w:val="28"/>
        </w:rPr>
        <w:footnoteReference w:id="1"/>
      </w:r>
      <w:r w:rsidRPr="007C22F9">
        <w:rPr>
          <w:sz w:val="28"/>
          <w:szCs w:val="28"/>
        </w:rPr>
        <w:t xml:space="preserve">. </w:t>
      </w:r>
      <w:r>
        <w:rPr>
          <w:b/>
          <w:bCs/>
          <w:sz w:val="28"/>
          <w:szCs w:val="28"/>
        </w:rPr>
        <w:t>No</w:t>
      </w:r>
      <w:r w:rsidRPr="007C22F9">
        <w:rPr>
          <w:b/>
          <w:bCs/>
          <w:sz w:val="28"/>
          <w:szCs w:val="28"/>
        </w:rPr>
        <w:t xml:space="preserve"> 2025.</w:t>
      </w:r>
      <w:r>
        <w:rPr>
          <w:b/>
          <w:bCs/>
          <w:sz w:val="28"/>
          <w:szCs w:val="28"/>
        </w:rPr>
        <w:t> </w:t>
      </w:r>
      <w:r w:rsidRPr="007C22F9">
        <w:rPr>
          <w:b/>
          <w:bCs/>
          <w:sz w:val="28"/>
          <w:szCs w:val="28"/>
        </w:rPr>
        <w:t>gada 6. jūnij</w:t>
      </w:r>
      <w:r>
        <w:rPr>
          <w:b/>
          <w:bCs/>
          <w:sz w:val="28"/>
          <w:szCs w:val="28"/>
        </w:rPr>
        <w:t>a</w:t>
      </w:r>
      <w:r w:rsidRPr="007C22F9">
        <w:rPr>
          <w:b/>
          <w:bCs/>
          <w:sz w:val="28"/>
          <w:szCs w:val="28"/>
        </w:rPr>
        <w:t xml:space="preserve"> tiks piemērotas ES un Ukrainas Asociācijas nolīgumā</w:t>
      </w:r>
      <w:r w:rsidRPr="001C0903">
        <w:rPr>
          <w:b/>
          <w:bCs/>
          <w:sz w:val="28"/>
          <w:szCs w:val="28"/>
        </w:rPr>
        <w:t xml:space="preserve"> </w:t>
      </w:r>
      <w:r>
        <w:rPr>
          <w:b/>
          <w:bCs/>
          <w:sz w:val="28"/>
          <w:szCs w:val="28"/>
        </w:rPr>
        <w:t>noteiktā</w:t>
      </w:r>
      <w:r w:rsidRPr="007C22F9">
        <w:rPr>
          <w:b/>
          <w:bCs/>
          <w:sz w:val="28"/>
          <w:szCs w:val="28"/>
        </w:rPr>
        <w:t>s tarifu kvotas.</w:t>
      </w:r>
      <w:r w:rsidRPr="007C22F9">
        <w:rPr>
          <w:sz w:val="28"/>
          <w:szCs w:val="28"/>
        </w:rPr>
        <w:t xml:space="preserve"> </w:t>
      </w:r>
    </w:p>
    <w:p w:rsidRPr="007C22F9" w:rsidR="0047764C" w:rsidP="0047764C" w:rsidRDefault="0047764C" w14:paraId="219F4F34" w14:textId="77777777">
      <w:pPr>
        <w:ind w:firstLine="720"/>
        <w:jc w:val="both"/>
        <w:rPr>
          <w:sz w:val="28"/>
          <w:szCs w:val="28"/>
        </w:rPr>
      </w:pPr>
      <w:r w:rsidRPr="007C22F9">
        <w:rPr>
          <w:sz w:val="28"/>
          <w:szCs w:val="28"/>
        </w:rPr>
        <w:t>Šād</w:t>
      </w:r>
      <w:r>
        <w:rPr>
          <w:sz w:val="28"/>
          <w:szCs w:val="28"/>
        </w:rPr>
        <w:t>a rīcība –</w:t>
      </w:r>
      <w:r w:rsidRPr="007C22F9">
        <w:rPr>
          <w:sz w:val="28"/>
          <w:szCs w:val="28"/>
        </w:rPr>
        <w:t xml:space="preserve"> atgriešanās pie ES un Ukrainas Asociācijas nolīguma nosacījumiem</w:t>
      </w:r>
      <w:r>
        <w:rPr>
          <w:sz w:val="28"/>
          <w:szCs w:val="28"/>
        </w:rPr>
        <w:t> –</w:t>
      </w:r>
      <w:r w:rsidRPr="007C22F9">
        <w:rPr>
          <w:sz w:val="28"/>
          <w:szCs w:val="28"/>
        </w:rPr>
        <w:t xml:space="preserve"> tika </w:t>
      </w:r>
      <w:r>
        <w:rPr>
          <w:sz w:val="28"/>
          <w:szCs w:val="28"/>
        </w:rPr>
        <w:t>īstenota</w:t>
      </w:r>
      <w:r w:rsidRPr="007C22F9">
        <w:rPr>
          <w:sz w:val="28"/>
          <w:szCs w:val="28"/>
        </w:rPr>
        <w:t xml:space="preserve"> kā </w:t>
      </w:r>
      <w:r w:rsidRPr="007C22F9">
        <w:rPr>
          <w:b/>
          <w:bCs/>
          <w:sz w:val="28"/>
          <w:szCs w:val="28"/>
        </w:rPr>
        <w:t>pagaidu pārejas risinājums</w:t>
      </w:r>
      <w:r>
        <w:rPr>
          <w:b/>
          <w:bCs/>
          <w:sz w:val="28"/>
          <w:szCs w:val="28"/>
        </w:rPr>
        <w:t>,</w:t>
      </w:r>
      <w:r w:rsidRPr="007C22F9">
        <w:rPr>
          <w:b/>
          <w:bCs/>
          <w:sz w:val="28"/>
          <w:szCs w:val="28"/>
        </w:rPr>
        <w:t xml:space="preserve"> un Komisija ir iecerējusi </w:t>
      </w:r>
      <w:r>
        <w:rPr>
          <w:b/>
          <w:bCs/>
          <w:sz w:val="28"/>
          <w:szCs w:val="28"/>
        </w:rPr>
        <w:t>organizēt</w:t>
      </w:r>
      <w:r w:rsidRPr="007C22F9">
        <w:rPr>
          <w:b/>
          <w:bCs/>
          <w:sz w:val="28"/>
          <w:szCs w:val="28"/>
        </w:rPr>
        <w:t xml:space="preserve"> diskusijas par turpmāko tirdzniecības attiecību liberalizāciju, kas ietver ES</w:t>
      </w:r>
      <w:r>
        <w:rPr>
          <w:b/>
          <w:bCs/>
          <w:sz w:val="28"/>
          <w:szCs w:val="28"/>
        </w:rPr>
        <w:t>–</w:t>
      </w:r>
      <w:r w:rsidRPr="007C22F9">
        <w:rPr>
          <w:b/>
          <w:bCs/>
          <w:sz w:val="28"/>
          <w:szCs w:val="28"/>
        </w:rPr>
        <w:t>Ukrainas Asociācijas nolīguma esošo tirdzniecības nosacījumu uzlabošanu</w:t>
      </w:r>
      <w:r w:rsidRPr="007C22F9">
        <w:rPr>
          <w:sz w:val="28"/>
          <w:szCs w:val="28"/>
        </w:rPr>
        <w:t xml:space="preserve">. </w:t>
      </w:r>
    </w:p>
    <w:p w:rsidRPr="007C22F9" w:rsidR="0047764C" w:rsidP="0047764C" w:rsidRDefault="0047764C" w14:paraId="77AE4179" w14:textId="77777777">
      <w:pPr>
        <w:shd w:val="clear" w:color="auto" w:fill="FAFAFA"/>
        <w:ind w:firstLine="720"/>
        <w:jc w:val="both"/>
        <w:rPr>
          <w:sz w:val="28"/>
          <w:szCs w:val="28"/>
        </w:rPr>
      </w:pPr>
      <w:r w:rsidRPr="007C22F9">
        <w:rPr>
          <w:color w:val="000000"/>
          <w:sz w:val="28"/>
          <w:szCs w:val="28"/>
        </w:rPr>
        <w:t xml:space="preserve">ES un Ukrainas Asociācijas nolīguma Tirdzniecības daļa (brīvās tirdzniecības nosacījumi) tika provizoriski piemērota jau </w:t>
      </w:r>
      <w:r>
        <w:rPr>
          <w:color w:val="000000"/>
          <w:sz w:val="28"/>
          <w:szCs w:val="28"/>
        </w:rPr>
        <w:t xml:space="preserve">no </w:t>
      </w:r>
      <w:r w:rsidRPr="007C22F9">
        <w:rPr>
          <w:color w:val="000000"/>
          <w:sz w:val="28"/>
          <w:szCs w:val="28"/>
        </w:rPr>
        <w:t>2016. gada 1. janvāra</w:t>
      </w:r>
      <w:r>
        <w:rPr>
          <w:color w:val="000000"/>
          <w:sz w:val="28"/>
          <w:szCs w:val="28"/>
        </w:rPr>
        <w:t>,</w:t>
      </w:r>
      <w:r w:rsidRPr="007C22F9">
        <w:rPr>
          <w:color w:val="000000"/>
          <w:sz w:val="28"/>
          <w:szCs w:val="28"/>
        </w:rPr>
        <w:t xml:space="preserve"> un </w:t>
      </w:r>
      <w:r>
        <w:rPr>
          <w:color w:val="000000"/>
          <w:sz w:val="28"/>
          <w:szCs w:val="28"/>
        </w:rPr>
        <w:t>saskaņā ar to</w:t>
      </w:r>
      <w:r w:rsidRPr="007C22F9">
        <w:rPr>
          <w:color w:val="000000"/>
          <w:sz w:val="28"/>
          <w:szCs w:val="28"/>
        </w:rPr>
        <w:t xml:space="preserve"> </w:t>
      </w:r>
      <w:r>
        <w:rPr>
          <w:color w:val="000000"/>
          <w:sz w:val="28"/>
          <w:szCs w:val="28"/>
        </w:rPr>
        <w:t>vairākiem</w:t>
      </w:r>
      <w:r w:rsidRPr="007C22F9">
        <w:rPr>
          <w:color w:val="000000"/>
          <w:sz w:val="28"/>
          <w:szCs w:val="28"/>
        </w:rPr>
        <w:t xml:space="preserve"> no Ukrainas Eiropas Savienībā </w:t>
      </w:r>
      <w:r>
        <w:rPr>
          <w:color w:val="000000"/>
          <w:sz w:val="28"/>
          <w:szCs w:val="28"/>
        </w:rPr>
        <w:t>importētajiem</w:t>
      </w:r>
      <w:r w:rsidRPr="007C22F9">
        <w:rPr>
          <w:color w:val="000000"/>
          <w:sz w:val="28"/>
          <w:szCs w:val="28"/>
        </w:rPr>
        <w:t xml:space="preserve"> lauksaimniecības un pārtikas produkt</w:t>
      </w:r>
      <w:r>
        <w:rPr>
          <w:color w:val="000000"/>
          <w:sz w:val="28"/>
          <w:szCs w:val="28"/>
        </w:rPr>
        <w:t>iem</w:t>
      </w:r>
      <w:r w:rsidRPr="007C22F9">
        <w:rPr>
          <w:color w:val="000000"/>
          <w:sz w:val="28"/>
          <w:szCs w:val="28"/>
        </w:rPr>
        <w:t xml:space="preserve"> tika piemērotas tarifu kvotas. </w:t>
      </w:r>
      <w:r>
        <w:rPr>
          <w:color w:val="000000"/>
          <w:sz w:val="28"/>
          <w:szCs w:val="28"/>
        </w:rPr>
        <w:t>I</w:t>
      </w:r>
      <w:r w:rsidRPr="007C22F9">
        <w:rPr>
          <w:color w:val="000000"/>
          <w:sz w:val="28"/>
          <w:szCs w:val="28"/>
        </w:rPr>
        <w:t>mport</w:t>
      </w:r>
      <w:r>
        <w:rPr>
          <w:color w:val="000000"/>
          <w:sz w:val="28"/>
          <w:szCs w:val="28"/>
        </w:rPr>
        <w:t>am</w:t>
      </w:r>
      <w:r w:rsidRPr="007C22F9">
        <w:rPr>
          <w:color w:val="000000"/>
          <w:sz w:val="28"/>
          <w:szCs w:val="28"/>
        </w:rPr>
        <w:t xml:space="preserve"> </w:t>
      </w:r>
      <w:r>
        <w:rPr>
          <w:color w:val="000000"/>
          <w:sz w:val="28"/>
          <w:szCs w:val="28"/>
        </w:rPr>
        <w:t xml:space="preserve">atbilstoši </w:t>
      </w:r>
      <w:r w:rsidRPr="007C22F9">
        <w:rPr>
          <w:color w:val="000000"/>
          <w:sz w:val="28"/>
          <w:szCs w:val="28"/>
        </w:rPr>
        <w:t>š</w:t>
      </w:r>
      <w:r>
        <w:rPr>
          <w:color w:val="000000"/>
          <w:sz w:val="28"/>
          <w:szCs w:val="28"/>
        </w:rPr>
        <w:t>īm</w:t>
      </w:r>
      <w:r w:rsidRPr="007C22F9">
        <w:rPr>
          <w:color w:val="000000"/>
          <w:sz w:val="28"/>
          <w:szCs w:val="28"/>
        </w:rPr>
        <w:t xml:space="preserve"> tarifu kvot</w:t>
      </w:r>
      <w:r>
        <w:rPr>
          <w:color w:val="000000"/>
          <w:sz w:val="28"/>
          <w:szCs w:val="28"/>
        </w:rPr>
        <w:t>ām ir piemērojams</w:t>
      </w:r>
      <w:r w:rsidRPr="007C22F9">
        <w:rPr>
          <w:color w:val="000000"/>
          <w:sz w:val="28"/>
          <w:szCs w:val="28"/>
        </w:rPr>
        <w:t xml:space="preserve"> zemāk</w:t>
      </w:r>
      <w:r>
        <w:rPr>
          <w:color w:val="000000"/>
          <w:sz w:val="28"/>
          <w:szCs w:val="28"/>
        </w:rPr>
        <w:t>s</w:t>
      </w:r>
      <w:r w:rsidRPr="007C22F9">
        <w:rPr>
          <w:color w:val="000000"/>
          <w:sz w:val="28"/>
          <w:szCs w:val="28"/>
        </w:rPr>
        <w:t xml:space="preserve"> vai nulles ievedmuitas tarif</w:t>
      </w:r>
      <w:r>
        <w:rPr>
          <w:color w:val="000000"/>
          <w:sz w:val="28"/>
          <w:szCs w:val="28"/>
        </w:rPr>
        <w:t>s</w:t>
      </w:r>
      <w:r w:rsidRPr="007C22F9">
        <w:rPr>
          <w:color w:val="000000"/>
          <w:sz w:val="28"/>
          <w:szCs w:val="28"/>
        </w:rPr>
        <w:t xml:space="preserve">. Kad šis daudzums ir sasniegts, papildu imports tiek aplikts ar </w:t>
      </w:r>
      <w:r>
        <w:rPr>
          <w:color w:val="000000"/>
          <w:sz w:val="28"/>
          <w:szCs w:val="28"/>
        </w:rPr>
        <w:t>liel</w:t>
      </w:r>
      <w:r w:rsidRPr="007C22F9">
        <w:rPr>
          <w:color w:val="000000"/>
          <w:sz w:val="28"/>
          <w:szCs w:val="28"/>
        </w:rPr>
        <w:t xml:space="preserve">āku muitas tarifu. </w:t>
      </w:r>
    </w:p>
    <w:p w:rsidRPr="007C22F9" w:rsidR="0047764C" w:rsidP="0047764C" w:rsidRDefault="0047764C" w14:paraId="7312B903" w14:textId="77777777">
      <w:pPr>
        <w:ind w:firstLine="720"/>
        <w:jc w:val="both"/>
        <w:rPr>
          <w:sz w:val="28"/>
          <w:szCs w:val="28"/>
        </w:rPr>
      </w:pPr>
      <w:r w:rsidRPr="007C22F9">
        <w:rPr>
          <w:color w:val="000000"/>
          <w:sz w:val="28"/>
          <w:szCs w:val="28"/>
        </w:rPr>
        <w:t>Tarifu kvotas ir noteiktas, piemēram, liellopu gaļai (12 000 tonn</w:t>
      </w:r>
      <w:r>
        <w:rPr>
          <w:color w:val="000000"/>
          <w:sz w:val="28"/>
          <w:szCs w:val="28"/>
        </w:rPr>
        <w:t>u</w:t>
      </w:r>
      <w:r w:rsidRPr="007C22F9">
        <w:rPr>
          <w:color w:val="000000"/>
          <w:sz w:val="28"/>
          <w:szCs w:val="28"/>
        </w:rPr>
        <w:t xml:space="preserve"> gadā), cūkgaļai (40 000 tonn</w:t>
      </w:r>
      <w:r>
        <w:rPr>
          <w:color w:val="000000"/>
          <w:sz w:val="28"/>
          <w:szCs w:val="28"/>
        </w:rPr>
        <w:t>u</w:t>
      </w:r>
      <w:r w:rsidRPr="007C22F9">
        <w:rPr>
          <w:color w:val="000000"/>
          <w:sz w:val="28"/>
          <w:szCs w:val="28"/>
        </w:rPr>
        <w:t xml:space="preserve"> gadā), mājputnu gaļai (90 000 tonn</w:t>
      </w:r>
      <w:r>
        <w:rPr>
          <w:color w:val="000000"/>
          <w:sz w:val="28"/>
          <w:szCs w:val="28"/>
        </w:rPr>
        <w:t>u</w:t>
      </w:r>
      <w:r w:rsidRPr="007C22F9">
        <w:rPr>
          <w:color w:val="000000"/>
          <w:sz w:val="28"/>
          <w:szCs w:val="28"/>
        </w:rPr>
        <w:t xml:space="preserve"> gadā), kukurūzai, kukurūzas miltiem, apstrādātiem kukurūzas graudiem (650 000 tonn</w:t>
      </w:r>
      <w:r>
        <w:rPr>
          <w:color w:val="000000"/>
          <w:sz w:val="28"/>
          <w:szCs w:val="28"/>
        </w:rPr>
        <w:t>u</w:t>
      </w:r>
      <w:r w:rsidRPr="007C22F9">
        <w:rPr>
          <w:color w:val="000000"/>
          <w:sz w:val="28"/>
          <w:szCs w:val="28"/>
        </w:rPr>
        <w:t xml:space="preserve"> gadā), </w:t>
      </w:r>
      <w:bookmarkStart w:id="31" w:name="_Hlk103117786"/>
      <w:r w:rsidRPr="007C22F9">
        <w:rPr>
          <w:color w:val="000000"/>
          <w:sz w:val="28"/>
          <w:szCs w:val="28"/>
        </w:rPr>
        <w:t>kviešiem, kviešu miltiem (1 000 000 tonn</w:t>
      </w:r>
      <w:r>
        <w:rPr>
          <w:color w:val="000000"/>
          <w:sz w:val="28"/>
          <w:szCs w:val="28"/>
        </w:rPr>
        <w:t>u</w:t>
      </w:r>
      <w:r w:rsidRPr="007C22F9">
        <w:rPr>
          <w:color w:val="000000"/>
          <w:sz w:val="28"/>
          <w:szCs w:val="28"/>
        </w:rPr>
        <w:t xml:space="preserve"> gadā), piena produktiem </w:t>
      </w:r>
      <w:r>
        <w:rPr>
          <w:color w:val="000000"/>
          <w:sz w:val="28"/>
          <w:szCs w:val="28"/>
        </w:rPr>
        <w:t xml:space="preserve">– </w:t>
      </w:r>
      <w:r w:rsidRPr="007C22F9">
        <w:rPr>
          <w:color w:val="000000"/>
          <w:sz w:val="28"/>
          <w:szCs w:val="28"/>
        </w:rPr>
        <w:t>pien</w:t>
      </w:r>
      <w:r>
        <w:rPr>
          <w:color w:val="000000"/>
          <w:sz w:val="28"/>
          <w:szCs w:val="28"/>
        </w:rPr>
        <w:t>am</w:t>
      </w:r>
      <w:r w:rsidRPr="007C22F9">
        <w:rPr>
          <w:color w:val="000000"/>
          <w:sz w:val="28"/>
          <w:szCs w:val="28"/>
        </w:rPr>
        <w:t xml:space="preserve"> un krējum</w:t>
      </w:r>
      <w:r>
        <w:rPr>
          <w:color w:val="000000"/>
          <w:sz w:val="28"/>
          <w:szCs w:val="28"/>
        </w:rPr>
        <w:t>am</w:t>
      </w:r>
      <w:r w:rsidRPr="007C22F9">
        <w:rPr>
          <w:color w:val="000000"/>
          <w:sz w:val="28"/>
          <w:szCs w:val="28"/>
        </w:rPr>
        <w:t>, jogurt</w:t>
      </w:r>
      <w:r>
        <w:rPr>
          <w:color w:val="000000"/>
          <w:sz w:val="28"/>
          <w:szCs w:val="28"/>
        </w:rPr>
        <w:t>am</w:t>
      </w:r>
      <w:r w:rsidRPr="007C22F9">
        <w:rPr>
          <w:color w:val="000000"/>
          <w:sz w:val="28"/>
          <w:szCs w:val="28"/>
        </w:rPr>
        <w:t>, fermentēti</w:t>
      </w:r>
      <w:r>
        <w:rPr>
          <w:color w:val="000000"/>
          <w:sz w:val="28"/>
          <w:szCs w:val="28"/>
        </w:rPr>
        <w:t>em</w:t>
      </w:r>
      <w:r w:rsidRPr="007C22F9">
        <w:rPr>
          <w:color w:val="000000"/>
          <w:sz w:val="28"/>
          <w:szCs w:val="28"/>
        </w:rPr>
        <w:t xml:space="preserve"> vai paskābināti</w:t>
      </w:r>
      <w:r>
        <w:rPr>
          <w:color w:val="000000"/>
          <w:sz w:val="28"/>
          <w:szCs w:val="28"/>
        </w:rPr>
        <w:t>em</w:t>
      </w:r>
      <w:r w:rsidRPr="007C22F9">
        <w:rPr>
          <w:color w:val="000000"/>
          <w:sz w:val="28"/>
          <w:szCs w:val="28"/>
        </w:rPr>
        <w:t xml:space="preserve"> piena produkti</w:t>
      </w:r>
      <w:r>
        <w:rPr>
          <w:color w:val="000000"/>
          <w:sz w:val="28"/>
          <w:szCs w:val="28"/>
        </w:rPr>
        <w:t>em</w:t>
      </w:r>
      <w:bookmarkEnd w:id="31"/>
      <w:r w:rsidRPr="007C22F9">
        <w:rPr>
          <w:color w:val="000000"/>
          <w:sz w:val="28"/>
          <w:szCs w:val="28"/>
        </w:rPr>
        <w:t xml:space="preserve"> (10</w:t>
      </w:r>
      <w:r>
        <w:rPr>
          <w:color w:val="000000"/>
          <w:sz w:val="28"/>
          <w:szCs w:val="28"/>
        </w:rPr>
        <w:t> </w:t>
      </w:r>
      <w:r w:rsidRPr="007C22F9">
        <w:rPr>
          <w:color w:val="000000"/>
          <w:sz w:val="28"/>
          <w:szCs w:val="28"/>
        </w:rPr>
        <w:t>000</w:t>
      </w:r>
      <w:r>
        <w:rPr>
          <w:color w:val="000000"/>
          <w:sz w:val="28"/>
          <w:szCs w:val="28"/>
        </w:rPr>
        <w:t> </w:t>
      </w:r>
      <w:r w:rsidRPr="007C22F9">
        <w:rPr>
          <w:color w:val="000000"/>
          <w:sz w:val="28"/>
          <w:szCs w:val="28"/>
        </w:rPr>
        <w:t>tonn</w:t>
      </w:r>
      <w:r>
        <w:rPr>
          <w:color w:val="000000"/>
          <w:sz w:val="28"/>
          <w:szCs w:val="28"/>
        </w:rPr>
        <w:t>u</w:t>
      </w:r>
      <w:r w:rsidRPr="007C22F9">
        <w:rPr>
          <w:color w:val="000000"/>
          <w:sz w:val="28"/>
          <w:szCs w:val="28"/>
        </w:rPr>
        <w:t xml:space="preserve"> gadā), sviestam (3000 tonn</w:t>
      </w:r>
      <w:r>
        <w:rPr>
          <w:color w:val="000000"/>
          <w:sz w:val="28"/>
          <w:szCs w:val="28"/>
        </w:rPr>
        <w:t>u</w:t>
      </w:r>
      <w:r w:rsidRPr="007C22F9">
        <w:rPr>
          <w:color w:val="000000"/>
          <w:sz w:val="28"/>
          <w:szCs w:val="28"/>
        </w:rPr>
        <w:t xml:space="preserve"> gadā), olām (6000 tonn</w:t>
      </w:r>
      <w:r>
        <w:rPr>
          <w:color w:val="000000"/>
          <w:sz w:val="28"/>
          <w:szCs w:val="28"/>
        </w:rPr>
        <w:t>u</w:t>
      </w:r>
      <w:r w:rsidRPr="007C22F9">
        <w:rPr>
          <w:color w:val="000000"/>
          <w:sz w:val="28"/>
          <w:szCs w:val="28"/>
        </w:rPr>
        <w:t xml:space="preserve"> gadā), medum (6000</w:t>
      </w:r>
      <w:r>
        <w:rPr>
          <w:color w:val="000000"/>
          <w:sz w:val="28"/>
          <w:szCs w:val="28"/>
        </w:rPr>
        <w:t> </w:t>
      </w:r>
      <w:r w:rsidRPr="007C22F9">
        <w:rPr>
          <w:color w:val="000000"/>
          <w:sz w:val="28"/>
          <w:szCs w:val="28"/>
        </w:rPr>
        <w:t>tonn</w:t>
      </w:r>
      <w:r>
        <w:rPr>
          <w:color w:val="000000"/>
          <w:sz w:val="28"/>
          <w:szCs w:val="28"/>
        </w:rPr>
        <w:t>u</w:t>
      </w:r>
      <w:r w:rsidRPr="007C22F9">
        <w:rPr>
          <w:color w:val="000000"/>
          <w:sz w:val="28"/>
          <w:szCs w:val="28"/>
        </w:rPr>
        <w:t xml:space="preserve"> gadā), cukuram (20 700 tonn</w:t>
      </w:r>
      <w:r>
        <w:rPr>
          <w:color w:val="000000"/>
          <w:sz w:val="28"/>
          <w:szCs w:val="28"/>
        </w:rPr>
        <w:t>u</w:t>
      </w:r>
      <w:r w:rsidRPr="007C22F9">
        <w:rPr>
          <w:color w:val="000000"/>
          <w:sz w:val="28"/>
          <w:szCs w:val="28"/>
        </w:rPr>
        <w:t xml:space="preserve"> gadā), vīnogu</w:t>
      </w:r>
      <w:r>
        <w:rPr>
          <w:color w:val="000000"/>
          <w:sz w:val="28"/>
          <w:szCs w:val="28"/>
        </w:rPr>
        <w:t xml:space="preserve"> un</w:t>
      </w:r>
      <w:r w:rsidRPr="007C22F9">
        <w:rPr>
          <w:color w:val="000000"/>
          <w:sz w:val="28"/>
          <w:szCs w:val="28"/>
        </w:rPr>
        <w:t xml:space="preserve"> ābolu sulai (20</w:t>
      </w:r>
      <w:r>
        <w:rPr>
          <w:color w:val="000000"/>
          <w:sz w:val="28"/>
          <w:szCs w:val="28"/>
        </w:rPr>
        <w:t> </w:t>
      </w:r>
      <w:r w:rsidRPr="007C22F9">
        <w:rPr>
          <w:color w:val="000000"/>
          <w:sz w:val="28"/>
          <w:szCs w:val="28"/>
        </w:rPr>
        <w:t>000</w:t>
      </w:r>
      <w:r>
        <w:rPr>
          <w:color w:val="000000"/>
          <w:sz w:val="28"/>
          <w:szCs w:val="28"/>
        </w:rPr>
        <w:t> </w:t>
      </w:r>
      <w:r w:rsidRPr="007C22F9">
        <w:rPr>
          <w:color w:val="000000"/>
          <w:sz w:val="28"/>
          <w:szCs w:val="28"/>
        </w:rPr>
        <w:t>tonn</w:t>
      </w:r>
      <w:r>
        <w:rPr>
          <w:color w:val="000000"/>
          <w:sz w:val="28"/>
          <w:szCs w:val="28"/>
        </w:rPr>
        <w:t>u</w:t>
      </w:r>
      <w:r w:rsidRPr="007C22F9">
        <w:rPr>
          <w:color w:val="000000"/>
          <w:sz w:val="28"/>
          <w:szCs w:val="28"/>
        </w:rPr>
        <w:t xml:space="preserve"> gadā), cukura konditorejas izstrādājumiem, šokolādes izstrādājumiem (3000 tonn</w:t>
      </w:r>
      <w:r>
        <w:rPr>
          <w:color w:val="000000"/>
          <w:sz w:val="28"/>
          <w:szCs w:val="28"/>
        </w:rPr>
        <w:t>u</w:t>
      </w:r>
      <w:r w:rsidRPr="007C22F9">
        <w:rPr>
          <w:color w:val="000000"/>
          <w:sz w:val="28"/>
          <w:szCs w:val="28"/>
        </w:rPr>
        <w:t xml:space="preserve"> gadā) un virknei citu produktu.  </w:t>
      </w:r>
    </w:p>
    <w:p w:rsidRPr="007C22F9" w:rsidR="0047764C" w:rsidP="0047764C" w:rsidRDefault="0047764C" w14:paraId="3050A43F" w14:textId="77777777">
      <w:pPr>
        <w:ind w:firstLine="720"/>
        <w:jc w:val="both"/>
        <w:rPr>
          <w:color w:val="000000"/>
          <w:sz w:val="28"/>
          <w:szCs w:val="28"/>
        </w:rPr>
      </w:pPr>
      <w:r w:rsidRPr="007C22F9">
        <w:rPr>
          <w:color w:val="000000"/>
          <w:sz w:val="28"/>
          <w:szCs w:val="28"/>
        </w:rPr>
        <w:t xml:space="preserve">Pārējiem produktiem tarifu kvotas nav paredzētas, jo </w:t>
      </w:r>
      <w:r>
        <w:rPr>
          <w:color w:val="000000"/>
          <w:sz w:val="28"/>
          <w:szCs w:val="28"/>
        </w:rPr>
        <w:t>to</w:t>
      </w:r>
      <w:r w:rsidRPr="007C22F9">
        <w:rPr>
          <w:color w:val="000000"/>
          <w:sz w:val="28"/>
          <w:szCs w:val="28"/>
        </w:rPr>
        <w:t xml:space="preserve"> imports ir ticis liberalizēts</w:t>
      </w:r>
      <w:r>
        <w:rPr>
          <w:color w:val="000000"/>
          <w:sz w:val="28"/>
          <w:szCs w:val="28"/>
        </w:rPr>
        <w:t>,</w:t>
      </w:r>
      <w:r w:rsidRPr="007C22F9">
        <w:rPr>
          <w:color w:val="000000"/>
          <w:sz w:val="28"/>
          <w:szCs w:val="28"/>
        </w:rPr>
        <w:t xml:space="preserve"> stājoties spēkā ES un Ukrainas Asociācijas nolīgumam. </w:t>
      </w:r>
    </w:p>
    <w:p w:rsidRPr="007C22F9" w:rsidR="0047764C" w:rsidP="0047764C" w:rsidRDefault="0047764C" w14:paraId="20B9DDFB" w14:textId="77777777">
      <w:pPr>
        <w:ind w:firstLine="720"/>
        <w:jc w:val="both"/>
        <w:rPr>
          <w:sz w:val="28"/>
          <w:szCs w:val="28"/>
        </w:rPr>
      </w:pPr>
      <w:r w:rsidRPr="007C22F9">
        <w:rPr>
          <w:sz w:val="28"/>
          <w:szCs w:val="28"/>
        </w:rPr>
        <w:lastRenderedPageBreak/>
        <w:t xml:space="preserve">Komisijas ierosinātais pārejas režīms tiks piemērots līdz 2025. gada beigām. </w:t>
      </w:r>
    </w:p>
    <w:p w:rsidRPr="007C22F9" w:rsidR="0047764C" w:rsidP="0047764C" w:rsidRDefault="0047764C" w14:paraId="1585988A" w14:textId="77777777">
      <w:pPr>
        <w:ind w:firstLine="567"/>
        <w:jc w:val="both"/>
        <w:rPr>
          <w:sz w:val="28"/>
          <w:szCs w:val="28"/>
        </w:rPr>
      </w:pPr>
    </w:p>
    <w:p w:rsidRPr="007C22F9" w:rsidR="0047764C" w:rsidP="0047764C" w:rsidRDefault="0047764C" w14:paraId="41399C02" w14:textId="77777777">
      <w:pPr>
        <w:ind w:firstLine="567"/>
        <w:jc w:val="both"/>
        <w:rPr>
          <w:b/>
          <w:bCs/>
          <w:sz w:val="28"/>
          <w:szCs w:val="28"/>
          <w:u w:val="single"/>
        </w:rPr>
      </w:pPr>
      <w:r w:rsidRPr="007C22F9">
        <w:rPr>
          <w:b/>
          <w:bCs/>
          <w:sz w:val="28"/>
          <w:szCs w:val="28"/>
          <w:u w:val="single"/>
        </w:rPr>
        <w:t>Imports no Krievijas un Baltkrievijas</w:t>
      </w:r>
    </w:p>
    <w:p w:rsidRPr="007C22F9" w:rsidR="0047764C" w:rsidP="0047764C" w:rsidRDefault="0047764C" w14:paraId="5A22C334" w14:textId="77777777">
      <w:pPr>
        <w:ind w:firstLine="567"/>
        <w:jc w:val="both"/>
        <w:rPr>
          <w:sz w:val="28"/>
          <w:szCs w:val="28"/>
          <w:lang w:val="x-none"/>
        </w:rPr>
      </w:pPr>
      <w:r w:rsidRPr="007C22F9">
        <w:rPr>
          <w:sz w:val="28"/>
          <w:szCs w:val="28"/>
          <w:lang w:val="x-none"/>
        </w:rPr>
        <w:t xml:space="preserve">Eiropas Parlaments (turpmāk – Parlaments) </w:t>
      </w:r>
      <w:r w:rsidRPr="007C22F9">
        <w:rPr>
          <w:sz w:val="28"/>
          <w:szCs w:val="28"/>
        </w:rPr>
        <w:t>š. g. 22. maijā</w:t>
      </w:r>
      <w:r w:rsidRPr="007C22F9">
        <w:rPr>
          <w:sz w:val="28"/>
          <w:szCs w:val="28"/>
          <w:lang w:val="x-none"/>
        </w:rPr>
        <w:t xml:space="preserve"> ar pārliecinošu balsu vairākumu</w:t>
      </w:r>
      <w:r w:rsidRPr="007C22F9">
        <w:rPr>
          <w:b/>
          <w:bCs/>
          <w:sz w:val="28"/>
          <w:szCs w:val="28"/>
          <w:lang w:val="x-none"/>
        </w:rPr>
        <w:t xml:space="preserve"> apstiprināja plānu noteikt stingrākus tarifus Krievijas un Baltkrievijas lauksaimniecības precēm un </w:t>
      </w:r>
      <w:r w:rsidRPr="007C22F9">
        <w:rPr>
          <w:b/>
          <w:bCs/>
          <w:sz w:val="28"/>
          <w:szCs w:val="28"/>
        </w:rPr>
        <w:t xml:space="preserve">atsevišķiem </w:t>
      </w:r>
      <w:r w:rsidRPr="007C22F9">
        <w:rPr>
          <w:b/>
          <w:bCs/>
          <w:sz w:val="28"/>
          <w:szCs w:val="28"/>
          <w:lang w:val="x-none"/>
        </w:rPr>
        <w:t>mēslošanas līdzekļiem</w:t>
      </w:r>
      <w:r w:rsidRPr="007C22F9">
        <w:rPr>
          <w:sz w:val="28"/>
          <w:szCs w:val="28"/>
          <w:lang w:val="x-none"/>
        </w:rPr>
        <w:t xml:space="preserve">, lai samazinātu atkarību no lētā importa no </w:t>
      </w:r>
      <w:r>
        <w:rPr>
          <w:sz w:val="28"/>
          <w:szCs w:val="28"/>
        </w:rPr>
        <w:t>abām</w:t>
      </w:r>
      <w:r w:rsidRPr="007C22F9">
        <w:rPr>
          <w:sz w:val="28"/>
          <w:szCs w:val="28"/>
          <w:lang w:val="x-none"/>
        </w:rPr>
        <w:t xml:space="preserve"> valstīm</w:t>
      </w:r>
      <w:r w:rsidRPr="007C22F9">
        <w:rPr>
          <w:rStyle w:val="FootnoteReference"/>
          <w:sz w:val="28"/>
          <w:szCs w:val="28"/>
          <w:lang w:val="x-none"/>
        </w:rPr>
        <w:footnoteReference w:id="2"/>
      </w:r>
      <w:r w:rsidRPr="007C22F9">
        <w:rPr>
          <w:sz w:val="28"/>
          <w:szCs w:val="28"/>
          <w:lang w:val="x-none"/>
        </w:rPr>
        <w:t>.</w:t>
      </w:r>
    </w:p>
    <w:p w:rsidRPr="00B10777" w:rsidR="0047764C" w:rsidP="0047764C" w:rsidRDefault="0047764C" w14:paraId="02A790DD" w14:textId="77777777">
      <w:pPr>
        <w:ind w:firstLine="720"/>
        <w:jc w:val="both"/>
        <w:rPr>
          <w:sz w:val="28"/>
          <w:szCs w:val="28"/>
          <w:lang w:val="x-none"/>
        </w:rPr>
      </w:pPr>
      <w:r w:rsidRPr="00B10777">
        <w:rPr>
          <w:sz w:val="28"/>
          <w:szCs w:val="28"/>
          <w:lang w:val="x-none"/>
        </w:rPr>
        <w:t xml:space="preserve">Pēc apstiprināšanas plenārsēdē Parlaments </w:t>
      </w:r>
      <w:r>
        <w:rPr>
          <w:sz w:val="28"/>
          <w:szCs w:val="28"/>
        </w:rPr>
        <w:t>pabeidza</w:t>
      </w:r>
      <w:r w:rsidRPr="00B10777">
        <w:rPr>
          <w:sz w:val="28"/>
          <w:szCs w:val="28"/>
          <w:lang w:val="x-none"/>
        </w:rPr>
        <w:t xml:space="preserve"> pirmo lasījumu. </w:t>
      </w:r>
      <w:r>
        <w:rPr>
          <w:sz w:val="28"/>
          <w:szCs w:val="28"/>
        </w:rPr>
        <w:t>Nu</w:t>
      </w:r>
      <w:r w:rsidRPr="00B10777">
        <w:rPr>
          <w:sz w:val="28"/>
          <w:szCs w:val="28"/>
          <w:lang w:val="x-none"/>
        </w:rPr>
        <w:t xml:space="preserve"> regula ir oficiāli jāpieņem Padomei un pēc tam jāpublicē </w:t>
      </w:r>
      <w:r>
        <w:rPr>
          <w:sz w:val="28"/>
          <w:szCs w:val="28"/>
        </w:rPr>
        <w:t>“</w:t>
      </w:r>
      <w:r w:rsidRPr="00B10777">
        <w:rPr>
          <w:sz w:val="28"/>
          <w:szCs w:val="28"/>
          <w:lang w:val="x-none"/>
        </w:rPr>
        <w:t>Oficiālajā Vēstnesī</w:t>
      </w:r>
      <w:r>
        <w:rPr>
          <w:sz w:val="28"/>
          <w:szCs w:val="28"/>
        </w:rPr>
        <w:t>”</w:t>
      </w:r>
      <w:r w:rsidRPr="00B10777">
        <w:rPr>
          <w:sz w:val="28"/>
          <w:szCs w:val="28"/>
          <w:lang w:val="x-none"/>
        </w:rPr>
        <w:t xml:space="preserve">, lai tā varētu stāties spēkā. </w:t>
      </w:r>
      <w:r>
        <w:rPr>
          <w:sz w:val="28"/>
          <w:szCs w:val="28"/>
        </w:rPr>
        <w:t>L</w:t>
      </w:r>
      <w:proofErr w:type="spellStart"/>
      <w:r w:rsidRPr="00B10777">
        <w:rPr>
          <w:sz w:val="28"/>
          <w:szCs w:val="28"/>
          <w:lang w:val="x-none"/>
        </w:rPr>
        <w:t>auksaimniecības</w:t>
      </w:r>
      <w:proofErr w:type="spellEnd"/>
      <w:r w:rsidRPr="00B10777">
        <w:rPr>
          <w:sz w:val="28"/>
          <w:szCs w:val="28"/>
          <w:lang w:val="x-none"/>
        </w:rPr>
        <w:t xml:space="preserve"> </w:t>
      </w:r>
      <w:r w:rsidRPr="00B10777">
        <w:rPr>
          <w:sz w:val="28"/>
          <w:szCs w:val="28"/>
        </w:rPr>
        <w:t xml:space="preserve">un pārtikas </w:t>
      </w:r>
      <w:r w:rsidRPr="00B10777">
        <w:rPr>
          <w:sz w:val="28"/>
          <w:szCs w:val="28"/>
          <w:lang w:val="x-none"/>
        </w:rPr>
        <w:t xml:space="preserve">produktiem, kas </w:t>
      </w:r>
      <w:r>
        <w:rPr>
          <w:sz w:val="28"/>
          <w:szCs w:val="28"/>
        </w:rPr>
        <w:t>minēti</w:t>
      </w:r>
      <w:r w:rsidRPr="00B10777">
        <w:rPr>
          <w:sz w:val="28"/>
          <w:szCs w:val="28"/>
          <w:lang w:val="x-none"/>
        </w:rPr>
        <w:t xml:space="preserve"> priekšlikuma I pielikumā, regul</w:t>
      </w:r>
      <w:r>
        <w:rPr>
          <w:sz w:val="28"/>
          <w:szCs w:val="28"/>
        </w:rPr>
        <w:t>as nosacījumi tiks</w:t>
      </w:r>
      <w:r w:rsidRPr="00B10777">
        <w:rPr>
          <w:sz w:val="28"/>
          <w:szCs w:val="28"/>
          <w:lang w:val="x-none"/>
        </w:rPr>
        <w:t xml:space="preserve"> piemēro</w:t>
      </w:r>
      <w:r>
        <w:rPr>
          <w:sz w:val="28"/>
          <w:szCs w:val="28"/>
        </w:rPr>
        <w:t>ti</w:t>
      </w:r>
      <w:r w:rsidRPr="00B10777">
        <w:rPr>
          <w:sz w:val="28"/>
          <w:szCs w:val="28"/>
          <w:lang w:val="x-none"/>
        </w:rPr>
        <w:t xml:space="preserve"> četras nedēļas pēc </w:t>
      </w:r>
      <w:r>
        <w:rPr>
          <w:sz w:val="28"/>
          <w:szCs w:val="28"/>
        </w:rPr>
        <w:t>tās</w:t>
      </w:r>
      <w:r w:rsidRPr="00B10777">
        <w:rPr>
          <w:sz w:val="28"/>
          <w:szCs w:val="28"/>
          <w:lang w:val="x-none"/>
        </w:rPr>
        <w:t xml:space="preserve"> stāšanās spēkā.</w:t>
      </w:r>
    </w:p>
    <w:p w:rsidRPr="007C22F9" w:rsidR="0047764C" w:rsidP="0047764C" w:rsidRDefault="0047764C" w14:paraId="716D2222" w14:textId="77777777">
      <w:pPr>
        <w:pStyle w:val="ListParagraph"/>
        <w:numPr>
          <w:ilvl w:val="0"/>
          <w:numId w:val="37"/>
        </w:numPr>
        <w:spacing w:after="0" w:line="240" w:lineRule="auto"/>
        <w:contextualSpacing w:val="false"/>
        <w:jc w:val="both"/>
        <w:rPr>
          <w:rFonts w:ascii="Times New Roman" w:hAnsi="Times New Roman"/>
          <w:sz w:val="28"/>
          <w:szCs w:val="28"/>
          <w:lang w:val="lv-LV" w:eastAsia="lv-LV"/>
        </w:rPr>
      </w:pPr>
      <w:r w:rsidRPr="007C22F9">
        <w:rPr>
          <w:rFonts w:ascii="Times New Roman" w:hAnsi="Times New Roman"/>
          <w:sz w:val="28"/>
          <w:szCs w:val="28"/>
          <w:lang w:eastAsia="lv-LV"/>
        </w:rPr>
        <w:t xml:space="preserve">Ar šo regulas priekšlikumu ievērojami tiek palielināti muitas nodokļi lauksaimniecības, pārtikas un dažām rūpniecības precēm (50 % papildus </w:t>
      </w:r>
      <w:r>
        <w:rPr>
          <w:rFonts w:ascii="Times New Roman" w:hAnsi="Times New Roman"/>
          <w:sz w:val="28"/>
          <w:szCs w:val="28"/>
          <w:lang w:val="lv-LV" w:eastAsia="lv-LV"/>
        </w:rPr>
        <w:t>pašlaik</w:t>
      </w:r>
      <w:r w:rsidRPr="007C22F9">
        <w:rPr>
          <w:rFonts w:ascii="Times New Roman" w:hAnsi="Times New Roman"/>
          <w:sz w:val="28"/>
          <w:szCs w:val="28"/>
          <w:lang w:eastAsia="lv-LV"/>
        </w:rPr>
        <w:t xml:space="preserve"> piemērojamam muitas nodoklim), savukārt mēslošanas līdzekļiem muitas nodokļi tiks palielināti pakāpeniski trīs gadu pārejas periodā. Priekšlikums neskar zivis un zivju izstrādājumus. Ierosinātie pasākumi ievērojami samazinās </w:t>
      </w:r>
      <w:r>
        <w:rPr>
          <w:rFonts w:ascii="Times New Roman" w:hAnsi="Times New Roman"/>
          <w:sz w:val="28"/>
          <w:szCs w:val="28"/>
          <w:lang w:val="lv-LV" w:eastAsia="lv-LV"/>
        </w:rPr>
        <w:t xml:space="preserve">minēto </w:t>
      </w:r>
      <w:r w:rsidRPr="007C22F9">
        <w:rPr>
          <w:rFonts w:ascii="Times New Roman" w:hAnsi="Times New Roman"/>
          <w:sz w:val="28"/>
          <w:szCs w:val="28"/>
          <w:lang w:eastAsia="lv-LV"/>
        </w:rPr>
        <w:t>preču importu ES neatkarīgi no tā, vai to izcelsme</w:t>
      </w:r>
      <w:r>
        <w:rPr>
          <w:rFonts w:ascii="Times New Roman" w:hAnsi="Times New Roman"/>
          <w:sz w:val="28"/>
          <w:szCs w:val="28"/>
          <w:lang w:val="lv-LV" w:eastAsia="lv-LV"/>
        </w:rPr>
        <w:t>s valstis ir Krievija un Baltkrievija</w:t>
      </w:r>
      <w:r w:rsidRPr="007C22F9">
        <w:rPr>
          <w:rFonts w:ascii="Times New Roman" w:hAnsi="Times New Roman"/>
          <w:sz w:val="28"/>
          <w:szCs w:val="28"/>
          <w:lang w:eastAsia="lv-LV"/>
        </w:rPr>
        <w:t xml:space="preserve"> vai arī tās tieši vai netieši eksportē</w:t>
      </w:r>
      <w:r>
        <w:rPr>
          <w:rFonts w:ascii="Times New Roman" w:hAnsi="Times New Roman"/>
          <w:sz w:val="28"/>
          <w:szCs w:val="28"/>
          <w:lang w:val="lv-LV" w:eastAsia="lv-LV"/>
        </w:rPr>
        <w:t xml:space="preserve"> konkrētās preces</w:t>
      </w:r>
      <w:r w:rsidRPr="007C22F9">
        <w:rPr>
          <w:rFonts w:ascii="Times New Roman" w:hAnsi="Times New Roman"/>
          <w:sz w:val="28"/>
          <w:szCs w:val="28"/>
          <w:lang w:eastAsia="lv-LV"/>
        </w:rPr>
        <w:t>. Tiesību aktā Komisijai arī uzdots uzraudzīt cenu pieaugumu un</w:t>
      </w:r>
      <w:r w:rsidRPr="007C22F9">
        <w:rPr>
          <w:rFonts w:ascii="Times New Roman" w:hAnsi="Times New Roman"/>
          <w:sz w:val="28"/>
          <w:szCs w:val="28"/>
        </w:rPr>
        <w:t xml:space="preserve"> iespējamo kaitējumu iekšējam tirgum vai ES lauksaimniecības nozarei, kā arī </w:t>
      </w:r>
      <w:r>
        <w:rPr>
          <w:rFonts w:ascii="Times New Roman" w:hAnsi="Times New Roman"/>
          <w:sz w:val="28"/>
          <w:szCs w:val="28"/>
          <w:lang w:val="lv-LV"/>
        </w:rPr>
        <w:t>īstenot</w:t>
      </w:r>
      <w:r w:rsidRPr="007C22F9">
        <w:rPr>
          <w:rFonts w:ascii="Times New Roman" w:hAnsi="Times New Roman"/>
          <w:sz w:val="28"/>
          <w:szCs w:val="28"/>
        </w:rPr>
        <w:t xml:space="preserve"> pasākumus, lai mazinātu to ietekmi.</w:t>
      </w:r>
    </w:p>
    <w:p w:rsidRPr="007C22F9" w:rsidR="0047764C" w:rsidP="0047764C" w:rsidRDefault="0047764C" w14:paraId="02C366DF" w14:textId="77777777">
      <w:pPr>
        <w:ind w:firstLine="720"/>
        <w:jc w:val="both"/>
        <w:rPr>
          <w:sz w:val="28"/>
          <w:szCs w:val="28"/>
          <w:lang w:val="x-none"/>
        </w:rPr>
      </w:pPr>
    </w:p>
    <w:p w:rsidRPr="00C009DD" w:rsidR="0047764C" w:rsidP="0047764C" w:rsidRDefault="0047764C" w14:paraId="1D4E2E70" w14:textId="77777777">
      <w:pPr>
        <w:ind w:firstLine="567"/>
        <w:jc w:val="both"/>
        <w:rPr>
          <w:b/>
          <w:bCs/>
          <w:sz w:val="28"/>
          <w:szCs w:val="28"/>
          <w:u w:val="single"/>
          <w:lang w:val="x-none"/>
        </w:rPr>
      </w:pPr>
      <w:r w:rsidRPr="007C22F9">
        <w:rPr>
          <w:b/>
          <w:bCs/>
          <w:sz w:val="28"/>
          <w:szCs w:val="28"/>
          <w:u w:val="single"/>
          <w:lang w:val="x-none"/>
        </w:rPr>
        <w:t>ASV – izmaiņas tarifu pol</w:t>
      </w:r>
      <w:r>
        <w:rPr>
          <w:b/>
          <w:bCs/>
          <w:sz w:val="28"/>
          <w:szCs w:val="28"/>
          <w:u w:val="single"/>
          <w:lang w:val="x-none"/>
        </w:rPr>
        <w:t>i</w:t>
      </w:r>
      <w:r w:rsidRPr="007C22F9">
        <w:rPr>
          <w:b/>
          <w:bCs/>
          <w:sz w:val="28"/>
          <w:szCs w:val="28"/>
          <w:u w:val="single"/>
          <w:lang w:val="x-none"/>
        </w:rPr>
        <w:t>tikā</w:t>
      </w:r>
    </w:p>
    <w:p w:rsidR="0047764C" w:rsidP="0047764C" w:rsidRDefault="0047764C" w14:paraId="5B5845B8" w14:textId="77777777">
      <w:pPr>
        <w:ind w:firstLine="426"/>
        <w:jc w:val="both"/>
        <w:rPr>
          <w:sz w:val="28"/>
          <w:szCs w:val="28"/>
        </w:rPr>
      </w:pPr>
      <w:r w:rsidRPr="007C22F9">
        <w:rPr>
          <w:sz w:val="28"/>
          <w:szCs w:val="28"/>
        </w:rPr>
        <w:t>Jaunajā ASV administrācijā dominē uzskats par nepieciešamību novērst ilgstošo nelīdzsvarotību starptautiskajā tirdzniecībā. ASV prezidents D</w:t>
      </w:r>
      <w:r>
        <w:rPr>
          <w:sz w:val="28"/>
          <w:szCs w:val="28"/>
        </w:rPr>
        <w:t>onalds</w:t>
      </w:r>
      <w:r w:rsidRPr="007C22F9">
        <w:rPr>
          <w:sz w:val="28"/>
          <w:szCs w:val="28"/>
        </w:rPr>
        <w:t xml:space="preserve"> </w:t>
      </w:r>
      <w:proofErr w:type="spellStart"/>
      <w:r w:rsidRPr="007C22F9">
        <w:rPr>
          <w:sz w:val="28"/>
          <w:szCs w:val="28"/>
        </w:rPr>
        <w:t>Tramps</w:t>
      </w:r>
      <w:proofErr w:type="spellEnd"/>
      <w:r w:rsidRPr="007C22F9">
        <w:rPr>
          <w:sz w:val="28"/>
          <w:szCs w:val="28"/>
        </w:rPr>
        <w:t xml:space="preserve"> ir pārliecināts, ka apjomīgais un pastāvīgais ASV preču tirdzniecības deficīts apdraud ASV ekonomisko un nacionālo drošību, negatīvi ietekmējot ASV rūpniecības spējas un konkurētspēju</w:t>
      </w:r>
      <w:r>
        <w:rPr>
          <w:sz w:val="28"/>
          <w:szCs w:val="28"/>
        </w:rPr>
        <w:t>, t</w:t>
      </w:r>
      <w:r w:rsidRPr="00167DC9">
        <w:rPr>
          <w:sz w:val="28"/>
          <w:szCs w:val="28"/>
        </w:rPr>
        <w:t xml:space="preserve">āpēc ASV novirza resursus, lai padarītu tirdzniecības attiecības </w:t>
      </w:r>
      <w:r>
        <w:rPr>
          <w:sz w:val="28"/>
          <w:szCs w:val="28"/>
        </w:rPr>
        <w:t xml:space="preserve">vairāk </w:t>
      </w:r>
      <w:r w:rsidRPr="00167DC9">
        <w:rPr>
          <w:sz w:val="28"/>
          <w:szCs w:val="28"/>
        </w:rPr>
        <w:t>līdzsvarotas, par vienu no galvenajiem instrumentiem izvēloties ievedmuitas tarifu paaugstināšanu.</w:t>
      </w:r>
    </w:p>
    <w:p w:rsidRPr="007C22F9" w:rsidR="0047764C" w:rsidP="0047764C" w:rsidRDefault="0047764C" w14:paraId="64779C2D" w14:textId="77777777">
      <w:pPr>
        <w:ind w:firstLine="567"/>
        <w:jc w:val="both"/>
        <w:rPr>
          <w:sz w:val="28"/>
          <w:szCs w:val="28"/>
        </w:rPr>
      </w:pPr>
      <w:r w:rsidRPr="00B10777">
        <w:rPr>
          <w:sz w:val="28"/>
          <w:szCs w:val="28"/>
        </w:rPr>
        <w:t>Š.</w:t>
      </w:r>
      <w:r>
        <w:rPr>
          <w:sz w:val="28"/>
          <w:szCs w:val="28"/>
        </w:rPr>
        <w:t> </w:t>
      </w:r>
      <w:r w:rsidRPr="00B10777">
        <w:rPr>
          <w:sz w:val="28"/>
          <w:szCs w:val="28"/>
        </w:rPr>
        <w:t>g. 5.</w:t>
      </w:r>
      <w:r>
        <w:rPr>
          <w:sz w:val="28"/>
          <w:szCs w:val="28"/>
        </w:rPr>
        <w:t xml:space="preserve"> </w:t>
      </w:r>
      <w:r w:rsidRPr="00B10777">
        <w:rPr>
          <w:sz w:val="28"/>
          <w:szCs w:val="28"/>
        </w:rPr>
        <w:t>aprīlī stājās spēkā</w:t>
      </w:r>
      <w:r w:rsidRPr="00B10777">
        <w:rPr>
          <w:iCs/>
          <w:sz w:val="28"/>
          <w:szCs w:val="28"/>
        </w:rPr>
        <w:t xml:space="preserve"> universālais bāzes 10 % tarifs visiem ASV tirdzniecības partneriem</w:t>
      </w:r>
      <w:r>
        <w:rPr>
          <w:iCs/>
          <w:sz w:val="28"/>
          <w:szCs w:val="28"/>
        </w:rPr>
        <w:t>,</w:t>
      </w:r>
      <w:r w:rsidRPr="00B10777">
        <w:rPr>
          <w:iCs/>
          <w:sz w:val="28"/>
          <w:szCs w:val="28"/>
        </w:rPr>
        <w:t xml:space="preserve"> un šāds tarifs tiek piemērots arī lauksaimniecības un pārtikas produktiem. Tāpat </w:t>
      </w:r>
      <w:r w:rsidRPr="007C22F9">
        <w:rPr>
          <w:iCs/>
          <w:sz w:val="28"/>
          <w:szCs w:val="28"/>
        </w:rPr>
        <w:t xml:space="preserve">9. aprīlī stājās spēkā individuāli tarifi 57 ASV tirdzniecības partneriem </w:t>
      </w:r>
      <w:r w:rsidRPr="00B10777">
        <w:rPr>
          <w:iCs/>
          <w:sz w:val="28"/>
          <w:szCs w:val="28"/>
        </w:rPr>
        <w:t>(t</w:t>
      </w:r>
      <w:r>
        <w:rPr>
          <w:iCs/>
          <w:sz w:val="28"/>
          <w:szCs w:val="28"/>
        </w:rPr>
        <w:t>ostarp</w:t>
      </w:r>
      <w:r w:rsidRPr="00B10777">
        <w:rPr>
          <w:iCs/>
          <w:sz w:val="28"/>
          <w:szCs w:val="28"/>
        </w:rPr>
        <w:t xml:space="preserve"> Eiropas Savienībai 20 % apmērā), ko ASV administrācija dēvē par savstarpējo (</w:t>
      </w:r>
      <w:r>
        <w:rPr>
          <w:iCs/>
          <w:sz w:val="28"/>
          <w:szCs w:val="28"/>
        </w:rPr>
        <w:t xml:space="preserve">angļu val. </w:t>
      </w:r>
      <w:proofErr w:type="spellStart"/>
      <w:r w:rsidRPr="00B10777">
        <w:rPr>
          <w:i/>
          <w:sz w:val="28"/>
          <w:szCs w:val="28"/>
        </w:rPr>
        <w:t>reciprocal</w:t>
      </w:r>
      <w:proofErr w:type="spellEnd"/>
      <w:r w:rsidRPr="00B10777">
        <w:rPr>
          <w:iCs/>
          <w:sz w:val="28"/>
          <w:szCs w:val="28"/>
        </w:rPr>
        <w:t>) tarifu.</w:t>
      </w:r>
    </w:p>
    <w:p w:rsidRPr="000D5788" w:rsidR="0047764C" w:rsidP="0047764C" w:rsidRDefault="0047764C" w14:paraId="5BAF5F9C" w14:textId="77777777">
      <w:pPr>
        <w:ind w:firstLine="720"/>
        <w:jc w:val="both"/>
        <w:rPr>
          <w:bCs/>
          <w:iCs/>
          <w:sz w:val="28"/>
          <w:szCs w:val="28"/>
        </w:rPr>
      </w:pPr>
      <w:r w:rsidRPr="00B10777">
        <w:rPr>
          <w:iCs/>
          <w:sz w:val="28"/>
          <w:szCs w:val="28"/>
        </w:rPr>
        <w:t>Tomēr</w:t>
      </w:r>
      <w:r>
        <w:rPr>
          <w:bCs/>
          <w:iCs/>
          <w:sz w:val="28"/>
          <w:szCs w:val="28"/>
        </w:rPr>
        <w:t>, ievērojot</w:t>
      </w:r>
      <w:r w:rsidRPr="00B10777">
        <w:rPr>
          <w:bCs/>
          <w:iCs/>
          <w:sz w:val="28"/>
          <w:szCs w:val="28"/>
        </w:rPr>
        <w:t xml:space="preserve"> negatīv</w:t>
      </w:r>
      <w:r>
        <w:rPr>
          <w:bCs/>
          <w:iCs/>
          <w:sz w:val="28"/>
          <w:szCs w:val="28"/>
        </w:rPr>
        <w:t>o</w:t>
      </w:r>
      <w:r w:rsidRPr="00B10777">
        <w:rPr>
          <w:bCs/>
          <w:iCs/>
          <w:sz w:val="28"/>
          <w:szCs w:val="28"/>
        </w:rPr>
        <w:t xml:space="preserve"> attīstīb</w:t>
      </w:r>
      <w:r>
        <w:rPr>
          <w:bCs/>
          <w:iCs/>
          <w:sz w:val="28"/>
          <w:szCs w:val="28"/>
        </w:rPr>
        <w:t>u</w:t>
      </w:r>
      <w:r w:rsidRPr="00B10777">
        <w:rPr>
          <w:bCs/>
          <w:iCs/>
          <w:sz w:val="28"/>
          <w:szCs w:val="28"/>
        </w:rPr>
        <w:t xml:space="preserve"> finanšu, īpaši obligāciju, tirgos</w:t>
      </w:r>
      <w:r>
        <w:rPr>
          <w:bCs/>
          <w:iCs/>
          <w:sz w:val="28"/>
          <w:szCs w:val="28"/>
        </w:rPr>
        <w:t>,</w:t>
      </w:r>
      <w:r w:rsidRPr="00B10777">
        <w:rPr>
          <w:bCs/>
          <w:iCs/>
          <w:sz w:val="28"/>
          <w:szCs w:val="28"/>
        </w:rPr>
        <w:t xml:space="preserve"> ASV prezidents š.</w:t>
      </w:r>
      <w:r>
        <w:rPr>
          <w:bCs/>
          <w:iCs/>
          <w:sz w:val="28"/>
          <w:szCs w:val="28"/>
        </w:rPr>
        <w:t> </w:t>
      </w:r>
      <w:r w:rsidRPr="00B10777">
        <w:rPr>
          <w:bCs/>
          <w:iCs/>
          <w:sz w:val="28"/>
          <w:szCs w:val="28"/>
        </w:rPr>
        <w:t>g. 9. aprīlī paziņoja par</w:t>
      </w:r>
      <w:r w:rsidRPr="00B10777">
        <w:rPr>
          <w:b/>
          <w:iCs/>
          <w:sz w:val="28"/>
          <w:szCs w:val="28"/>
        </w:rPr>
        <w:t xml:space="preserve"> pilna apmēra savstarpējo tarifu apturēšanu uz 90 dienām</w:t>
      </w:r>
      <w:r w:rsidRPr="00B10777">
        <w:rPr>
          <w:bCs/>
          <w:iCs/>
          <w:sz w:val="28"/>
          <w:szCs w:val="28"/>
        </w:rPr>
        <w:t xml:space="preserve"> (līdz 9. jūlijam) visām valstīm, izņemot Ķīnu. </w:t>
      </w:r>
    </w:p>
    <w:p w:rsidRPr="007C22F9" w:rsidR="0047764C" w:rsidP="0047764C" w:rsidRDefault="0047764C" w14:paraId="71F3C7C6" w14:textId="77777777">
      <w:pPr>
        <w:ind w:firstLine="567"/>
        <w:jc w:val="both"/>
        <w:rPr>
          <w:strike/>
          <w:sz w:val="28"/>
          <w:szCs w:val="28"/>
        </w:rPr>
      </w:pPr>
      <w:r>
        <w:rPr>
          <w:sz w:val="28"/>
          <w:szCs w:val="28"/>
        </w:rPr>
        <w:lastRenderedPageBreak/>
        <w:t>Pašlaik</w:t>
      </w:r>
      <w:r w:rsidRPr="007C22F9">
        <w:rPr>
          <w:sz w:val="28"/>
          <w:szCs w:val="28"/>
        </w:rPr>
        <w:t xml:space="preserve"> Komisij</w:t>
      </w:r>
      <w:r>
        <w:rPr>
          <w:sz w:val="28"/>
          <w:szCs w:val="28"/>
        </w:rPr>
        <w:t>ā</w:t>
      </w:r>
      <w:r w:rsidRPr="007C22F9">
        <w:rPr>
          <w:sz w:val="28"/>
          <w:szCs w:val="28"/>
        </w:rPr>
        <w:t xml:space="preserve"> norit darbs pie jauniem pretpasākumiem, ja diskusijas ceļā netiks panākta vienošanās par tarifu atcelšanu.</w:t>
      </w:r>
    </w:p>
    <w:p w:rsidRPr="007C22F9" w:rsidR="0047764C" w:rsidP="0047764C" w:rsidRDefault="0047764C" w14:paraId="3043EA8C" w14:textId="77777777">
      <w:pPr>
        <w:ind w:firstLine="720"/>
        <w:jc w:val="both"/>
        <w:rPr>
          <w:b/>
          <w:bCs/>
          <w:sz w:val="28"/>
          <w:szCs w:val="28"/>
          <w:lang w:val="x-none"/>
        </w:rPr>
      </w:pPr>
    </w:p>
    <w:p w:rsidRPr="007C22F9" w:rsidR="0047764C" w:rsidP="0047764C" w:rsidRDefault="0047764C" w14:paraId="3889BAD3" w14:textId="77777777">
      <w:pPr>
        <w:ind w:firstLine="720"/>
        <w:jc w:val="both"/>
        <w:rPr>
          <w:b/>
          <w:bCs/>
          <w:sz w:val="28"/>
          <w:szCs w:val="28"/>
        </w:rPr>
      </w:pPr>
      <w:r w:rsidRPr="007C22F9">
        <w:rPr>
          <w:b/>
          <w:bCs/>
          <w:sz w:val="28"/>
          <w:szCs w:val="28"/>
        </w:rPr>
        <w:t>Situācija Latvijā pēc izmaiņām ASV tarifu politikā</w:t>
      </w:r>
    </w:p>
    <w:p w:rsidRPr="007C22F9" w:rsidR="0047764C" w:rsidP="0047764C" w:rsidRDefault="0047764C" w14:paraId="16D112D0" w14:textId="77777777">
      <w:pPr>
        <w:spacing w:before="120"/>
        <w:ind w:firstLine="720"/>
        <w:jc w:val="both"/>
        <w:rPr>
          <w:bCs/>
          <w:sz w:val="28"/>
          <w:szCs w:val="28"/>
        </w:rPr>
      </w:pPr>
      <w:r w:rsidRPr="007C22F9">
        <w:rPr>
          <w:bCs/>
          <w:sz w:val="28"/>
          <w:szCs w:val="28"/>
        </w:rPr>
        <w:t xml:space="preserve">Saskaņā ar </w:t>
      </w:r>
      <w:proofErr w:type="spellStart"/>
      <w:r w:rsidRPr="007C22F9">
        <w:rPr>
          <w:bCs/>
          <w:i/>
          <w:iCs/>
          <w:sz w:val="28"/>
          <w:szCs w:val="28"/>
        </w:rPr>
        <w:t>Eurostat</w:t>
      </w:r>
      <w:proofErr w:type="spellEnd"/>
      <w:r w:rsidRPr="007C22F9">
        <w:rPr>
          <w:bCs/>
          <w:sz w:val="28"/>
          <w:szCs w:val="28"/>
        </w:rPr>
        <w:t xml:space="preserve"> datiem 2024. gadā Latvija eksportējusi (ieskaitot reeksportu) lauksaimniecības, zivsaimniecības un pārtikas produktus uz ASV 44,6 milj. EUR vērtībā, kas četras reizes pārsniedz importa vērtību (10,7 milj. EUR). 2024. gadā nozīmīgākie Latvijas eksporta produkti uz ASV bija bezalkoholiskie un alkoholiskie dzērieni (galvenokārt degvīns, stiprie alkoholiskie dzērieni un ūdens), zivis (menca un lasis</w:t>
      </w:r>
      <w:r>
        <w:rPr>
          <w:bCs/>
          <w:sz w:val="28"/>
          <w:szCs w:val="28"/>
        </w:rPr>
        <w:t>)</w:t>
      </w:r>
      <w:r w:rsidRPr="007C22F9">
        <w:rPr>
          <w:bCs/>
          <w:sz w:val="28"/>
          <w:szCs w:val="28"/>
        </w:rPr>
        <w:t xml:space="preserve"> un konservētas zivis (sardīnes, šprotes, siļķes)</w:t>
      </w:r>
      <w:r>
        <w:rPr>
          <w:bCs/>
          <w:strike/>
          <w:sz w:val="28"/>
          <w:szCs w:val="28"/>
        </w:rPr>
        <w:t>.</w:t>
      </w:r>
    </w:p>
    <w:p w:rsidRPr="00B309D2" w:rsidR="0047764C" w:rsidP="0047764C" w:rsidRDefault="0047764C" w14:paraId="6DCB6716" w14:textId="77777777">
      <w:pPr>
        <w:spacing w:before="120"/>
        <w:ind w:firstLine="720"/>
        <w:jc w:val="both"/>
        <w:rPr>
          <w:sz w:val="28"/>
          <w:szCs w:val="28"/>
        </w:rPr>
      </w:pPr>
      <w:r w:rsidRPr="007C22F9">
        <w:rPr>
          <w:sz w:val="28"/>
          <w:szCs w:val="28"/>
        </w:rPr>
        <w:t>Savukārt pēc Valsts ieņēmumu dienesta Muitas pārvaldes datiem ar norādi par Latvijas izcelsmi</w:t>
      </w:r>
      <w:r>
        <w:rPr>
          <w:sz w:val="28"/>
          <w:szCs w:val="28"/>
        </w:rPr>
        <w:t>,</w:t>
      </w:r>
      <w:r w:rsidRPr="007C22F9">
        <w:rPr>
          <w:sz w:val="28"/>
          <w:szCs w:val="28"/>
        </w:rPr>
        <w:t xml:space="preserve"> 2024. gadā produktu kopējā eksporta vērtība uz ASV sasniedza </w:t>
      </w:r>
      <w:r w:rsidRPr="00B10777">
        <w:rPr>
          <w:sz w:val="28"/>
          <w:szCs w:val="28"/>
        </w:rPr>
        <w:t>6 milj. EUR</w:t>
      </w:r>
      <w:r w:rsidRPr="007C22F9">
        <w:rPr>
          <w:sz w:val="28"/>
          <w:szCs w:val="28"/>
        </w:rPr>
        <w:t xml:space="preserve">, </w:t>
      </w:r>
      <w:r>
        <w:rPr>
          <w:sz w:val="28"/>
          <w:szCs w:val="28"/>
        </w:rPr>
        <w:t>no tiem</w:t>
      </w:r>
      <w:r w:rsidRPr="007C22F9">
        <w:rPr>
          <w:sz w:val="28"/>
          <w:szCs w:val="28"/>
        </w:rPr>
        <w:t xml:space="preserve"> 84 % (5 milj. EUR)</w:t>
      </w:r>
      <w:r>
        <w:rPr>
          <w:sz w:val="28"/>
          <w:szCs w:val="28"/>
        </w:rPr>
        <w:t xml:space="preserve"> veidojot</w:t>
      </w:r>
      <w:r w:rsidRPr="007C22F9">
        <w:rPr>
          <w:sz w:val="28"/>
          <w:szCs w:val="28"/>
        </w:rPr>
        <w:t xml:space="preserve"> zivju konservi</w:t>
      </w:r>
      <w:r>
        <w:rPr>
          <w:sz w:val="28"/>
          <w:szCs w:val="28"/>
        </w:rPr>
        <w:t>em</w:t>
      </w:r>
      <w:r w:rsidRPr="007C22F9">
        <w:rPr>
          <w:sz w:val="28"/>
          <w:szCs w:val="28"/>
        </w:rPr>
        <w:t>, 5 % (296 tūkst. EUR)</w:t>
      </w:r>
      <w:r>
        <w:rPr>
          <w:sz w:val="28"/>
          <w:szCs w:val="28"/>
        </w:rPr>
        <w:t xml:space="preserve"> – </w:t>
      </w:r>
      <w:r w:rsidRPr="007C22F9">
        <w:rPr>
          <w:sz w:val="28"/>
          <w:szCs w:val="28"/>
        </w:rPr>
        <w:t>biezpiena sieriņi</w:t>
      </w:r>
      <w:r>
        <w:rPr>
          <w:sz w:val="28"/>
          <w:szCs w:val="28"/>
        </w:rPr>
        <w:t>em</w:t>
      </w:r>
      <w:r w:rsidRPr="007C22F9">
        <w:rPr>
          <w:sz w:val="28"/>
          <w:szCs w:val="28"/>
        </w:rPr>
        <w:t>, 4</w:t>
      </w:r>
      <w:r>
        <w:rPr>
          <w:sz w:val="28"/>
          <w:szCs w:val="28"/>
        </w:rPr>
        <w:t xml:space="preserve"> </w:t>
      </w:r>
      <w:r w:rsidRPr="007C22F9">
        <w:rPr>
          <w:sz w:val="28"/>
          <w:szCs w:val="28"/>
        </w:rPr>
        <w:t>% (</w:t>
      </w:r>
      <w:r w:rsidRPr="00B10777">
        <w:rPr>
          <w:sz w:val="28"/>
          <w:szCs w:val="28"/>
        </w:rPr>
        <w:t>216 tūkst. EUR)</w:t>
      </w:r>
      <w:r>
        <w:rPr>
          <w:sz w:val="28"/>
          <w:szCs w:val="28"/>
        </w:rPr>
        <w:t xml:space="preserve"> – </w:t>
      </w:r>
      <w:r w:rsidRPr="007C22F9">
        <w:rPr>
          <w:sz w:val="28"/>
          <w:szCs w:val="28"/>
        </w:rPr>
        <w:t>grauzdēta</w:t>
      </w:r>
      <w:r>
        <w:rPr>
          <w:sz w:val="28"/>
          <w:szCs w:val="28"/>
        </w:rPr>
        <w:t>i</w:t>
      </w:r>
      <w:r w:rsidRPr="007C22F9">
        <w:rPr>
          <w:sz w:val="28"/>
          <w:szCs w:val="28"/>
        </w:rPr>
        <w:t xml:space="preserve"> kafija</w:t>
      </w:r>
      <w:r>
        <w:rPr>
          <w:sz w:val="28"/>
          <w:szCs w:val="28"/>
        </w:rPr>
        <w:t>i</w:t>
      </w:r>
      <w:r w:rsidRPr="007C22F9">
        <w:rPr>
          <w:sz w:val="28"/>
          <w:szCs w:val="28"/>
        </w:rPr>
        <w:t xml:space="preserve"> ar kofeīnu</w:t>
      </w:r>
      <w:r w:rsidRPr="00B10777">
        <w:rPr>
          <w:sz w:val="28"/>
          <w:szCs w:val="28"/>
        </w:rPr>
        <w:t>, 3</w:t>
      </w:r>
      <w:r>
        <w:rPr>
          <w:sz w:val="28"/>
          <w:szCs w:val="28"/>
        </w:rPr>
        <w:t xml:space="preserve"> </w:t>
      </w:r>
      <w:r w:rsidRPr="00B10777">
        <w:rPr>
          <w:sz w:val="28"/>
          <w:szCs w:val="28"/>
        </w:rPr>
        <w:t>% (182 tūkst. EUR</w:t>
      </w:r>
      <w:r>
        <w:rPr>
          <w:sz w:val="28"/>
          <w:szCs w:val="28"/>
        </w:rPr>
        <w:t>) –</w:t>
      </w:r>
      <w:r w:rsidRPr="00B10777">
        <w:rPr>
          <w:sz w:val="28"/>
          <w:szCs w:val="28"/>
        </w:rPr>
        <w:t xml:space="preserve"> citur neminēti</w:t>
      </w:r>
      <w:r>
        <w:rPr>
          <w:sz w:val="28"/>
          <w:szCs w:val="28"/>
        </w:rPr>
        <w:t>em</w:t>
      </w:r>
      <w:r w:rsidRPr="00B10777">
        <w:rPr>
          <w:sz w:val="28"/>
          <w:szCs w:val="28"/>
        </w:rPr>
        <w:t xml:space="preserve"> pārtikas izstrādājumi</w:t>
      </w:r>
      <w:r>
        <w:rPr>
          <w:sz w:val="28"/>
          <w:szCs w:val="28"/>
        </w:rPr>
        <w:t>em, tostarp</w:t>
      </w:r>
      <w:r w:rsidRPr="00B10777">
        <w:rPr>
          <w:sz w:val="28"/>
          <w:szCs w:val="28"/>
        </w:rPr>
        <w:t xml:space="preserve"> uztura bagātinā</w:t>
      </w:r>
      <w:r>
        <w:rPr>
          <w:sz w:val="28"/>
          <w:szCs w:val="28"/>
        </w:rPr>
        <w:t>tā</w:t>
      </w:r>
      <w:r w:rsidRPr="00B10777">
        <w:rPr>
          <w:sz w:val="28"/>
          <w:szCs w:val="28"/>
        </w:rPr>
        <w:t>ji</w:t>
      </w:r>
      <w:r>
        <w:rPr>
          <w:sz w:val="28"/>
          <w:szCs w:val="28"/>
        </w:rPr>
        <w:t>em</w:t>
      </w:r>
      <w:r w:rsidRPr="00B10777">
        <w:rPr>
          <w:sz w:val="28"/>
          <w:szCs w:val="28"/>
        </w:rPr>
        <w:t>,</w:t>
      </w:r>
      <w:r w:rsidRPr="007C22F9">
        <w:rPr>
          <w:sz w:val="28"/>
          <w:szCs w:val="28"/>
        </w:rPr>
        <w:t xml:space="preserve"> </w:t>
      </w:r>
      <w:r>
        <w:rPr>
          <w:sz w:val="28"/>
          <w:szCs w:val="28"/>
        </w:rPr>
        <w:t>un</w:t>
      </w:r>
      <w:r w:rsidRPr="007C22F9">
        <w:rPr>
          <w:sz w:val="28"/>
          <w:szCs w:val="28"/>
        </w:rPr>
        <w:t xml:space="preserve"> mazāk</w:t>
      </w:r>
      <w:r>
        <w:rPr>
          <w:sz w:val="28"/>
          <w:szCs w:val="28"/>
        </w:rPr>
        <w:t>ā</w:t>
      </w:r>
      <w:r w:rsidRPr="007C22F9">
        <w:rPr>
          <w:sz w:val="28"/>
          <w:szCs w:val="28"/>
        </w:rPr>
        <w:t xml:space="preserve"> apjom</w:t>
      </w:r>
      <w:r>
        <w:rPr>
          <w:sz w:val="28"/>
          <w:szCs w:val="28"/>
        </w:rPr>
        <w:t>ā</w:t>
      </w:r>
      <w:r w:rsidRPr="007C22F9">
        <w:rPr>
          <w:sz w:val="28"/>
          <w:szCs w:val="28"/>
        </w:rPr>
        <w:t xml:space="preserve"> eksportēta arī rudzu maize un cepumi (125 tūkst. EUR), kā arī ābolu sula un nektāri (95 tūkst.</w:t>
      </w:r>
      <w:r>
        <w:rPr>
          <w:sz w:val="28"/>
          <w:szCs w:val="28"/>
        </w:rPr>
        <w:t> </w:t>
      </w:r>
      <w:r w:rsidRPr="007C22F9">
        <w:rPr>
          <w:sz w:val="28"/>
          <w:szCs w:val="28"/>
        </w:rPr>
        <w:t xml:space="preserve">EUR). </w:t>
      </w:r>
      <w:r>
        <w:rPr>
          <w:sz w:val="28"/>
          <w:szCs w:val="28"/>
        </w:rPr>
        <w:t>Pēc</w:t>
      </w:r>
      <w:r w:rsidRPr="00B10777">
        <w:rPr>
          <w:sz w:val="28"/>
          <w:szCs w:val="28"/>
        </w:rPr>
        <w:t xml:space="preserve"> Zemkopības ministrijas aprēķiniem, ja stātos spēkā ASV paaugstinātie tarifi Eiropas Savienībai 20 % apmērā, papildu tarifu maksājumi produktu eksportam ar norādi par Latvijas izcelsmi varētu sasniegt 1,2 milj. EUR, taču ar </w:t>
      </w:r>
      <w:r>
        <w:rPr>
          <w:sz w:val="28"/>
          <w:szCs w:val="28"/>
        </w:rPr>
        <w:t>pašreizējo</w:t>
      </w:r>
      <w:r w:rsidRPr="00B10777">
        <w:rPr>
          <w:sz w:val="28"/>
          <w:szCs w:val="28"/>
        </w:rPr>
        <w:t xml:space="preserve"> 10 % bāzes tarifu papildu maksājumi p</w:t>
      </w:r>
      <w:r>
        <w:rPr>
          <w:sz w:val="28"/>
          <w:szCs w:val="28"/>
        </w:rPr>
        <w:t>alielināsies</w:t>
      </w:r>
      <w:r w:rsidRPr="00B10777">
        <w:rPr>
          <w:sz w:val="28"/>
          <w:szCs w:val="28"/>
        </w:rPr>
        <w:t xml:space="preserve"> par 661 tūkst.</w:t>
      </w:r>
      <w:r>
        <w:rPr>
          <w:sz w:val="28"/>
          <w:szCs w:val="28"/>
        </w:rPr>
        <w:t> </w:t>
      </w:r>
      <w:r w:rsidRPr="001F7F1B">
        <w:rPr>
          <w:sz w:val="28"/>
          <w:szCs w:val="28"/>
        </w:rPr>
        <w:t>EUR.</w:t>
      </w:r>
    </w:p>
    <w:p w:rsidRPr="007C22F9" w:rsidR="0047764C" w:rsidP="0047764C" w:rsidRDefault="0047764C" w14:paraId="2F3EB9AB" w14:textId="77777777">
      <w:pPr>
        <w:spacing w:before="120"/>
        <w:ind w:firstLine="567"/>
        <w:jc w:val="both"/>
        <w:rPr>
          <w:bCs/>
          <w:sz w:val="28"/>
          <w:szCs w:val="28"/>
        </w:rPr>
      </w:pPr>
      <w:r w:rsidRPr="007C22F9">
        <w:rPr>
          <w:bCs/>
          <w:sz w:val="28"/>
          <w:szCs w:val="28"/>
        </w:rPr>
        <w:t>Tiešā ietekme uz Latvijas lauksaimniecības, zivsaimniecības un pārtikas eksportu uz ASV vērtējama kā neliela, jo 2024. gadā uz ASV eksport</w:t>
      </w:r>
      <w:r>
        <w:rPr>
          <w:bCs/>
          <w:sz w:val="28"/>
          <w:szCs w:val="28"/>
        </w:rPr>
        <w:t>ējamās produkcijas</w:t>
      </w:r>
      <w:r w:rsidRPr="007C22F9">
        <w:rPr>
          <w:bCs/>
          <w:sz w:val="28"/>
          <w:szCs w:val="28"/>
        </w:rPr>
        <w:t xml:space="preserve"> vērtība bija vien 1 % no kopējās Latvijas lauksaimniecības, pārtikas un zivsaimniecības produktu eksporta vērtības, taču zināmas bažas rada netiešā ietekme, īpaši attiecībā uz piena produktu nozari. Proti, ja ES ražotājiem radīsies problēmas </w:t>
      </w:r>
      <w:r>
        <w:rPr>
          <w:bCs/>
          <w:sz w:val="28"/>
          <w:szCs w:val="28"/>
        </w:rPr>
        <w:t xml:space="preserve">ar </w:t>
      </w:r>
      <w:r w:rsidRPr="007C22F9">
        <w:rPr>
          <w:bCs/>
          <w:sz w:val="28"/>
          <w:szCs w:val="28"/>
        </w:rPr>
        <w:t>eksport</w:t>
      </w:r>
      <w:r>
        <w:rPr>
          <w:bCs/>
          <w:sz w:val="28"/>
          <w:szCs w:val="28"/>
        </w:rPr>
        <w:t>u</w:t>
      </w:r>
      <w:r w:rsidRPr="007C22F9">
        <w:rPr>
          <w:bCs/>
          <w:sz w:val="28"/>
          <w:szCs w:val="28"/>
        </w:rPr>
        <w:t xml:space="preserve"> uz ASV, varētu palielināties piena produktu piedāvājums ES iekšējā tirgū, </w:t>
      </w:r>
      <w:r>
        <w:rPr>
          <w:bCs/>
          <w:sz w:val="28"/>
          <w:szCs w:val="28"/>
        </w:rPr>
        <w:t>bet</w:t>
      </w:r>
      <w:r w:rsidRPr="007C22F9">
        <w:rPr>
          <w:bCs/>
          <w:sz w:val="28"/>
          <w:szCs w:val="28"/>
        </w:rPr>
        <w:t xml:space="preserve"> tas varētu izraisīt tirgus traucējumus. </w:t>
      </w:r>
    </w:p>
    <w:p w:rsidRPr="000D5788" w:rsidR="0047764C" w:rsidP="0047764C" w:rsidRDefault="0047764C" w14:paraId="1465A692" w14:textId="77777777">
      <w:pPr>
        <w:spacing w:before="120"/>
        <w:ind w:firstLine="567"/>
        <w:jc w:val="both"/>
        <w:rPr>
          <w:bCs/>
          <w:sz w:val="28"/>
          <w:szCs w:val="28"/>
        </w:rPr>
      </w:pPr>
      <w:r w:rsidRPr="007C22F9">
        <w:rPr>
          <w:bCs/>
          <w:sz w:val="28"/>
          <w:szCs w:val="28"/>
        </w:rPr>
        <w:t>No meža nozares produkcijas 2024. gadā Latvija uz ASV eksportēja koksni un koksnes produkciju 159,6 milj. EUR apmērā (jeb 4,5 % no kopējā Latvijas koksnes eksporta</w:t>
      </w:r>
      <w:r>
        <w:rPr>
          <w:bCs/>
          <w:sz w:val="28"/>
          <w:szCs w:val="28"/>
        </w:rPr>
        <w:t>)</w:t>
      </w:r>
      <w:r w:rsidRPr="000D5788">
        <w:rPr>
          <w:bCs/>
          <w:sz w:val="28"/>
          <w:szCs w:val="28"/>
        </w:rPr>
        <w:t xml:space="preserve">. </w:t>
      </w:r>
      <w:r w:rsidRPr="007C22F9">
        <w:rPr>
          <w:bCs/>
          <w:sz w:val="28"/>
          <w:szCs w:val="28"/>
        </w:rPr>
        <w:t>Lai gan tiešā ietekme uz koksnes un tās produkcijas eksportu vērtējama kā neliela, bažas saistītas ar netiešo ietekmi, jo Latvijas kokrūpniecības uzņēmumi iekļaujas dažādās tirdzniecības ķēdēs, piemēram, Latvija eksportē koksni uz Eiropas valstīm, kas pēc tam saražo produktu (piemēram, papīru vai mēbeles) eksportē uz ASV. Ja eksports uz ASV no Eiropas valstīm tiktu traucēts, produkti paliktu ES iekšējā tirgū, tā izraisot gala produktu cenu lejupslīdi.</w:t>
      </w:r>
    </w:p>
    <w:p w:rsidRPr="000D5788" w:rsidR="0047764C" w:rsidP="0047764C" w:rsidRDefault="0047764C" w14:paraId="1AB3F387" w14:textId="77777777">
      <w:pPr>
        <w:spacing w:before="120"/>
        <w:ind w:firstLine="567"/>
        <w:jc w:val="both"/>
        <w:rPr>
          <w:sz w:val="28"/>
          <w:szCs w:val="28"/>
        </w:rPr>
      </w:pPr>
      <w:r w:rsidRPr="00914526">
        <w:rPr>
          <w:sz w:val="28"/>
          <w:szCs w:val="28"/>
        </w:rPr>
        <w:lastRenderedPageBreak/>
        <w:t xml:space="preserve">Polijas prezidentūra aicina ministrus diskutēt par to, </w:t>
      </w:r>
      <w:r w:rsidRPr="00914526">
        <w:rPr>
          <w:b/>
          <w:bCs/>
          <w:sz w:val="28"/>
          <w:szCs w:val="28"/>
        </w:rPr>
        <w:t>vai būtu lietderīgi strādāt pie tā, lai izveidotu sarakstu ar vispārējiem principiem, kas regulētu tirdzniecības attiecības ar treš</w:t>
      </w:r>
      <w:r>
        <w:rPr>
          <w:b/>
          <w:bCs/>
          <w:sz w:val="28"/>
          <w:szCs w:val="28"/>
        </w:rPr>
        <w:t>aj</w:t>
      </w:r>
      <w:r w:rsidRPr="00914526">
        <w:rPr>
          <w:b/>
          <w:bCs/>
          <w:sz w:val="28"/>
          <w:szCs w:val="28"/>
        </w:rPr>
        <w:t>ām valstīm lauksaimniecības jomā</w:t>
      </w:r>
      <w:r w:rsidRPr="00914526">
        <w:rPr>
          <w:sz w:val="28"/>
          <w:szCs w:val="28"/>
        </w:rPr>
        <w:t xml:space="preserve">. </w:t>
      </w:r>
    </w:p>
    <w:p w:rsidR="0047764C" w:rsidP="0047764C" w:rsidRDefault="0047764C" w14:paraId="04923646" w14:textId="77777777">
      <w:pPr>
        <w:pStyle w:val="ListParagraph"/>
        <w:spacing w:after="0" w:line="240" w:lineRule="auto"/>
        <w:ind w:left="641"/>
        <w:contextualSpacing w:val="false"/>
        <w:jc w:val="both"/>
        <w:rPr>
          <w:rFonts w:ascii="Times New Roman" w:hAnsi="Times New Roman"/>
          <w:sz w:val="28"/>
          <w:szCs w:val="28"/>
        </w:rPr>
      </w:pPr>
    </w:p>
    <w:p w:rsidRPr="002B3A3E" w:rsidR="0047764C" w:rsidP="0047764C" w:rsidRDefault="0047764C" w14:paraId="7838BFB1" w14:textId="77777777">
      <w:pPr>
        <w:tabs>
          <w:tab w:val="left" w:pos="1560"/>
        </w:tabs>
        <w:ind w:firstLine="567"/>
        <w:jc w:val="both"/>
        <w:rPr>
          <w:sz w:val="28"/>
          <w:szCs w:val="28"/>
        </w:rPr>
      </w:pPr>
      <w:r w:rsidRPr="002B3A3E">
        <w:rPr>
          <w:b/>
          <w:bCs/>
          <w:sz w:val="28"/>
          <w:szCs w:val="28"/>
        </w:rPr>
        <w:t>Polijas prezidentūra izvirzījusi divus jautājumus diskusijai:</w:t>
      </w:r>
    </w:p>
    <w:p w:rsidRPr="002B3A3E" w:rsidR="0047764C" w:rsidP="0047764C" w:rsidRDefault="0047764C" w14:paraId="341EE635" w14:textId="77777777">
      <w:pPr>
        <w:pStyle w:val="ListParagraph"/>
        <w:numPr>
          <w:ilvl w:val="0"/>
          <w:numId w:val="36"/>
        </w:numPr>
        <w:tabs>
          <w:tab w:val="left" w:pos="851"/>
        </w:tabs>
        <w:spacing w:after="0" w:line="240" w:lineRule="auto"/>
        <w:ind w:left="0" w:firstLine="567"/>
        <w:contextualSpacing w:val="false"/>
        <w:jc w:val="both"/>
        <w:rPr>
          <w:rFonts w:ascii="Times New Roman" w:hAnsi="Times New Roman"/>
          <w:i/>
          <w:iCs/>
          <w:sz w:val="28"/>
          <w:szCs w:val="28"/>
        </w:rPr>
      </w:pPr>
      <w:r w:rsidRPr="002B3A3E">
        <w:rPr>
          <w:rFonts w:ascii="Times New Roman" w:hAnsi="Times New Roman"/>
          <w:i/>
          <w:iCs/>
          <w:sz w:val="28"/>
          <w:szCs w:val="28"/>
        </w:rPr>
        <w:t xml:space="preserve">Vai uzskatāt, ka šāda principu saraksta atkārtota apstiprināšana būtu lietderīga, ņemot vērā arī jaunākos notikumus sarunās ar mūsu tirdzniecības partneriem? </w:t>
      </w:r>
    </w:p>
    <w:p w:rsidRPr="002B3A3E" w:rsidR="0047764C" w:rsidP="0047764C" w:rsidRDefault="0047764C" w14:paraId="2072514D" w14:textId="77777777">
      <w:pPr>
        <w:pStyle w:val="ListParagraph"/>
        <w:numPr>
          <w:ilvl w:val="0"/>
          <w:numId w:val="36"/>
        </w:numPr>
        <w:tabs>
          <w:tab w:val="left" w:pos="851"/>
        </w:tabs>
        <w:spacing w:after="0" w:line="240" w:lineRule="auto"/>
        <w:ind w:left="0" w:firstLine="567"/>
        <w:contextualSpacing w:val="false"/>
        <w:jc w:val="both"/>
        <w:rPr>
          <w:rFonts w:ascii="Times New Roman" w:hAnsi="Times New Roman"/>
          <w:i/>
          <w:iCs/>
          <w:sz w:val="28"/>
          <w:szCs w:val="28"/>
        </w:rPr>
      </w:pPr>
      <w:r w:rsidRPr="002B3A3E">
        <w:rPr>
          <w:rFonts w:ascii="Times New Roman" w:hAnsi="Times New Roman"/>
          <w:i/>
          <w:iCs/>
          <w:sz w:val="28"/>
          <w:szCs w:val="28"/>
        </w:rPr>
        <w:t>Vai ir vēl kādi jautājumi, kas būtu jāapsver, lai atbalstītu Komisiju šajās sarunās?</w:t>
      </w:r>
    </w:p>
    <w:p w:rsidRPr="0047764C" w:rsidR="002B3A3E" w:rsidP="0047764C" w:rsidRDefault="002B3A3E" w14:paraId="7CDB92E6" w14:textId="77777777">
      <w:pPr>
        <w:jc w:val="both"/>
        <w:rPr>
          <w:rFonts w:ascii="Arial" w:hAnsi="Arial" w:cs="Arial"/>
          <w:i/>
          <w:iCs/>
          <w:sz w:val="28"/>
          <w:szCs w:val="28"/>
        </w:rPr>
      </w:pPr>
    </w:p>
    <w:p w:rsidR="0047654B" w:rsidP="00E06B37" w:rsidRDefault="0047654B" w14:paraId="328BA9E2" w14:textId="0730EAC8">
      <w:pPr>
        <w:ind w:firstLine="567"/>
        <w:jc w:val="both"/>
        <w:rPr>
          <w:b/>
          <w:bCs/>
          <w:sz w:val="28"/>
          <w:szCs w:val="28"/>
          <w:u w:val="single"/>
        </w:rPr>
      </w:pPr>
      <w:r w:rsidRPr="00E06B37">
        <w:rPr>
          <w:b/>
          <w:bCs/>
          <w:sz w:val="28"/>
          <w:szCs w:val="28"/>
          <w:u w:val="single"/>
        </w:rPr>
        <w:t>Latvijas nostāja</w:t>
      </w:r>
    </w:p>
    <w:p w:rsidRPr="00E06B37" w:rsidR="00E06B37" w:rsidP="00E06B37" w:rsidRDefault="00E06B37" w14:paraId="4E86FD60" w14:textId="77777777">
      <w:pPr>
        <w:ind w:firstLine="567"/>
        <w:jc w:val="both"/>
        <w:rPr>
          <w:b/>
          <w:bCs/>
          <w:sz w:val="28"/>
          <w:szCs w:val="28"/>
          <w:u w:val="single"/>
        </w:rPr>
      </w:pPr>
    </w:p>
    <w:bookmarkEnd w:id="27"/>
    <w:p w:rsidRPr="007C22F9" w:rsidR="0047764C" w:rsidP="0047764C" w:rsidRDefault="0047764C" w14:paraId="35A9A47E" w14:textId="77777777">
      <w:pPr>
        <w:ind w:firstLine="567"/>
        <w:jc w:val="both"/>
        <w:rPr>
          <w:sz w:val="28"/>
          <w:szCs w:val="28"/>
        </w:rPr>
      </w:pPr>
      <w:r w:rsidRPr="007C22F9">
        <w:rPr>
          <w:sz w:val="28"/>
          <w:szCs w:val="28"/>
        </w:rPr>
        <w:t>Latvija uzskata, ka BTN</w:t>
      </w:r>
      <w:r w:rsidRPr="007C22F9">
        <w:rPr>
          <w:i/>
          <w:iCs/>
          <w:sz w:val="28"/>
          <w:szCs w:val="28"/>
        </w:rPr>
        <w:t xml:space="preserve"> </w:t>
      </w:r>
      <w:r w:rsidRPr="007C22F9">
        <w:rPr>
          <w:sz w:val="28"/>
          <w:szCs w:val="28"/>
        </w:rPr>
        <w:t xml:space="preserve">sarunu rezultātiem jābūt līdzsvarotiem un ir </w:t>
      </w:r>
      <w:r w:rsidRPr="007C22F9">
        <w:rPr>
          <w:b/>
          <w:bCs/>
          <w:sz w:val="28"/>
          <w:szCs w:val="28"/>
        </w:rPr>
        <w:t>jāņem vērā ES dalībvalstu ilgtermiņa intereses, tostarp lauksaimniecības sektorā.</w:t>
      </w:r>
      <w:r w:rsidRPr="007C22F9">
        <w:rPr>
          <w:sz w:val="28"/>
          <w:szCs w:val="28"/>
        </w:rPr>
        <w:t xml:space="preserve"> Vienlaikus Latvija novērtē Komisijas centienus slēgt jaunus vai modernizēt esošos ES brīvās tirdzniecības nolīgumus, lai ES eksportētājiem dotu plašākas eksporta iespējas trešajās valstīs, nodrošinot tiesisko noteiktību un atvieglojot administratīvos procesus uzņēmējdarbībai partnervalstīs.</w:t>
      </w:r>
    </w:p>
    <w:p w:rsidRPr="007C22F9" w:rsidR="0047764C" w:rsidP="0047764C" w:rsidRDefault="0047764C" w14:paraId="481854B5" w14:textId="77777777">
      <w:pPr>
        <w:ind w:firstLine="720"/>
        <w:jc w:val="both"/>
        <w:rPr>
          <w:sz w:val="28"/>
          <w:szCs w:val="28"/>
        </w:rPr>
      </w:pPr>
      <w:r w:rsidRPr="007C22F9">
        <w:rPr>
          <w:sz w:val="28"/>
          <w:szCs w:val="28"/>
        </w:rPr>
        <w:t>ES ir jāturpina atvērtas un ambiciozas tirdzniecības politikas īstenošana. Savstarpēji izdevīga un atbildīga tirdzniecība ir svarīga, lai nodrošinātu pieeju kritiskām izejvielām un ES produktu noieta tirgiem. Vienlaikus ES jāspēj efektīvi reaģēt uz strauji mainīgo ģeopolitisko un ekonomisko realitāti, koncentrējot spēkus uz konkurētspējas veicināšanu, daudzpusējās un divpusējās partnerības spēcināšanu, kā arī piegādes ķēžu drošību un noturību.</w:t>
      </w:r>
    </w:p>
    <w:p w:rsidRPr="007C22F9" w:rsidR="0047764C" w:rsidP="0047764C" w:rsidRDefault="0047764C" w14:paraId="687682E9" w14:textId="77777777">
      <w:pPr>
        <w:ind w:firstLine="720"/>
        <w:jc w:val="both"/>
        <w:rPr>
          <w:sz w:val="28"/>
          <w:szCs w:val="28"/>
        </w:rPr>
      </w:pPr>
      <w:r w:rsidRPr="007C22F9">
        <w:rPr>
          <w:b/>
          <w:bCs/>
          <w:sz w:val="28"/>
          <w:szCs w:val="28"/>
        </w:rPr>
        <w:t xml:space="preserve">Latvija atbalsta pamatprincipu </w:t>
      </w:r>
      <w:r>
        <w:rPr>
          <w:b/>
          <w:bCs/>
          <w:sz w:val="28"/>
          <w:szCs w:val="28"/>
        </w:rPr>
        <w:t xml:space="preserve"> apsvēršanu</w:t>
      </w:r>
      <w:r w:rsidRPr="007C22F9">
        <w:rPr>
          <w:sz w:val="28"/>
          <w:szCs w:val="28"/>
        </w:rPr>
        <w:t>, kas regulētu tirdzniecības attiecības ar treš</w:t>
      </w:r>
      <w:r>
        <w:rPr>
          <w:sz w:val="28"/>
          <w:szCs w:val="28"/>
        </w:rPr>
        <w:t>aj</w:t>
      </w:r>
      <w:r w:rsidRPr="007C22F9">
        <w:rPr>
          <w:sz w:val="28"/>
          <w:szCs w:val="28"/>
        </w:rPr>
        <w:t xml:space="preserve">ām valstīm lauksaimniecības jomā un ietvertu tādus </w:t>
      </w:r>
      <w:r>
        <w:rPr>
          <w:sz w:val="28"/>
          <w:szCs w:val="28"/>
        </w:rPr>
        <w:t xml:space="preserve">svarīgus </w:t>
      </w:r>
      <w:r w:rsidRPr="007C22F9">
        <w:rPr>
          <w:sz w:val="28"/>
          <w:szCs w:val="28"/>
        </w:rPr>
        <w:t>elementus kā novērtējum</w:t>
      </w:r>
      <w:r>
        <w:rPr>
          <w:sz w:val="28"/>
          <w:szCs w:val="28"/>
        </w:rPr>
        <w:t>s</w:t>
      </w:r>
      <w:r w:rsidRPr="007C22F9">
        <w:rPr>
          <w:sz w:val="28"/>
          <w:szCs w:val="28"/>
        </w:rPr>
        <w:t xml:space="preserve"> par ietekmi, </w:t>
      </w:r>
      <w:r>
        <w:rPr>
          <w:sz w:val="28"/>
          <w:szCs w:val="28"/>
        </w:rPr>
        <w:t xml:space="preserve">trešo valstu </w:t>
      </w:r>
      <w:r w:rsidRPr="007C22F9">
        <w:rPr>
          <w:sz w:val="28"/>
          <w:szCs w:val="28"/>
        </w:rPr>
        <w:t xml:space="preserve">ražošanas standartu </w:t>
      </w:r>
      <w:proofErr w:type="spellStart"/>
      <w:r>
        <w:rPr>
          <w:sz w:val="28"/>
          <w:szCs w:val="28"/>
        </w:rPr>
        <w:t>izvērtējums</w:t>
      </w:r>
      <w:proofErr w:type="spellEnd"/>
      <w:r w:rsidRPr="007C22F9">
        <w:rPr>
          <w:sz w:val="28"/>
          <w:szCs w:val="28"/>
        </w:rPr>
        <w:t xml:space="preserve"> </w:t>
      </w:r>
      <w:proofErr w:type="spellStart"/>
      <w:r w:rsidRPr="007C22F9">
        <w:rPr>
          <w:sz w:val="28"/>
          <w:szCs w:val="28"/>
        </w:rPr>
        <w:t>un</w:t>
      </w:r>
      <w:r>
        <w:rPr>
          <w:sz w:val="28"/>
          <w:szCs w:val="28"/>
        </w:rPr>
        <w:t>vienlīdzīgu</w:t>
      </w:r>
      <w:proofErr w:type="spellEnd"/>
      <w:r>
        <w:rPr>
          <w:sz w:val="28"/>
          <w:szCs w:val="28"/>
        </w:rPr>
        <w:t xml:space="preserve"> konkurences apstākļu nodrošināšana, tostarp aizsargpasākumi</w:t>
      </w:r>
      <w:r w:rsidRPr="007C22F9">
        <w:rPr>
          <w:sz w:val="28"/>
          <w:szCs w:val="28"/>
        </w:rPr>
        <w:t xml:space="preserve">. </w:t>
      </w:r>
      <w:r>
        <w:rPr>
          <w:sz w:val="28"/>
          <w:szCs w:val="28"/>
        </w:rPr>
        <w:t xml:space="preserve">Šādām diskusijām jānotiek sadarbībā ar ES Padomes tirdzniecības politikas ekspertu komiteju. </w:t>
      </w:r>
    </w:p>
    <w:p w:rsidRPr="007C22F9" w:rsidR="0047764C" w:rsidP="0047764C" w:rsidRDefault="0047764C" w14:paraId="258918B6" w14:textId="787A2A30">
      <w:pPr>
        <w:ind w:firstLine="567"/>
        <w:jc w:val="both"/>
        <w:rPr>
          <w:sz w:val="28"/>
          <w:szCs w:val="28"/>
        </w:rPr>
      </w:pPr>
      <w:bookmarkStart w:id="32" w:name="OLE_LINK29"/>
      <w:r w:rsidRPr="0047764C">
        <w:rPr>
          <w:sz w:val="28"/>
          <w:szCs w:val="28"/>
        </w:rPr>
        <w:t>Turklāt jāīsteno tirgus uzraudzība, kā arī jānodrošina atbilstoša sanitāro un fitosanitāro prasību kontrole un aizsargpasākumu piemērošana, ja tas būtu nepieciešams.</w:t>
      </w:r>
    </w:p>
    <w:bookmarkEnd w:id="32"/>
    <w:p w:rsidRPr="007C22F9" w:rsidR="0047764C" w:rsidP="0047764C" w:rsidRDefault="0047764C" w14:paraId="1785BF75" w14:textId="77777777">
      <w:pPr>
        <w:ind w:firstLine="567"/>
        <w:jc w:val="both"/>
        <w:rPr>
          <w:sz w:val="28"/>
          <w:szCs w:val="28"/>
        </w:rPr>
      </w:pPr>
      <w:r w:rsidRPr="007C22F9">
        <w:rPr>
          <w:sz w:val="28"/>
          <w:szCs w:val="28"/>
        </w:rPr>
        <w:t xml:space="preserve">Vienlaikus </w:t>
      </w:r>
      <w:r w:rsidRPr="007C22F9">
        <w:rPr>
          <w:b/>
          <w:bCs/>
          <w:sz w:val="28"/>
          <w:szCs w:val="28"/>
        </w:rPr>
        <w:t xml:space="preserve">Latvija uzskata, ka šādos pamatprincipos ir lietderīgi noteikt tās ražošanas izejvielas, </w:t>
      </w:r>
      <w:r>
        <w:rPr>
          <w:b/>
          <w:bCs/>
          <w:sz w:val="28"/>
          <w:szCs w:val="28"/>
        </w:rPr>
        <w:t>ar</w:t>
      </w:r>
      <w:r w:rsidRPr="007C22F9">
        <w:rPr>
          <w:b/>
          <w:bCs/>
          <w:sz w:val="28"/>
          <w:szCs w:val="28"/>
        </w:rPr>
        <w:t xml:space="preserve"> kurām ES nav pašpietiekama un </w:t>
      </w:r>
      <w:r>
        <w:rPr>
          <w:b/>
          <w:bCs/>
          <w:sz w:val="28"/>
          <w:szCs w:val="28"/>
        </w:rPr>
        <w:t xml:space="preserve">no kuru </w:t>
      </w:r>
      <w:r w:rsidRPr="007C22F9">
        <w:rPr>
          <w:b/>
          <w:bCs/>
          <w:sz w:val="28"/>
          <w:szCs w:val="28"/>
        </w:rPr>
        <w:t>importa ir atkarīga</w:t>
      </w:r>
      <w:r w:rsidRPr="007C22F9">
        <w:rPr>
          <w:sz w:val="28"/>
          <w:szCs w:val="28"/>
        </w:rPr>
        <w:t xml:space="preserve">, piemēram, lopbarība un lopbarības izejvielas, arī minerālmēslojums. </w:t>
      </w:r>
    </w:p>
    <w:p w:rsidRPr="007C22F9" w:rsidR="0047764C" w:rsidP="0047764C" w:rsidRDefault="0047764C" w14:paraId="010EADF8" w14:textId="77777777">
      <w:pPr>
        <w:pStyle w:val="ListParagraph"/>
        <w:spacing w:after="0" w:line="240" w:lineRule="auto"/>
        <w:ind w:left="927"/>
        <w:contextualSpacing w:val="false"/>
        <w:jc w:val="both"/>
        <w:rPr>
          <w:rFonts w:ascii="Times New Roman" w:hAnsi="Times New Roman"/>
          <w:sz w:val="28"/>
          <w:szCs w:val="28"/>
          <w:lang w:val="lv-LV"/>
        </w:rPr>
      </w:pPr>
    </w:p>
    <w:p w:rsidRPr="007C22F9" w:rsidR="0047764C" w:rsidP="0047764C" w:rsidRDefault="0047764C" w14:paraId="2B34BAFE" w14:textId="77777777">
      <w:pPr>
        <w:ind w:firstLine="567"/>
        <w:jc w:val="both"/>
        <w:rPr>
          <w:sz w:val="28"/>
          <w:szCs w:val="28"/>
        </w:rPr>
      </w:pPr>
      <w:r w:rsidRPr="007C22F9">
        <w:rPr>
          <w:sz w:val="28"/>
          <w:szCs w:val="28"/>
        </w:rPr>
        <w:t xml:space="preserve">Latvija arī uzskata, ka notikumi pasaules mērogā kopā ar klimatisko apstākļu radītajām problēmām ir jāskata padziļināti gan saistībā ar ES lauksaimniecības un </w:t>
      </w:r>
      <w:r w:rsidRPr="007C22F9">
        <w:rPr>
          <w:sz w:val="28"/>
          <w:szCs w:val="28"/>
        </w:rPr>
        <w:lastRenderedPageBreak/>
        <w:t xml:space="preserve">pārtikas produktu ražotāju </w:t>
      </w:r>
      <w:proofErr w:type="spellStart"/>
      <w:r w:rsidRPr="007C22F9">
        <w:rPr>
          <w:sz w:val="28"/>
          <w:szCs w:val="28"/>
        </w:rPr>
        <w:t>izturētspējas</w:t>
      </w:r>
      <w:proofErr w:type="spellEnd"/>
      <w:r w:rsidRPr="007C22F9">
        <w:rPr>
          <w:sz w:val="28"/>
          <w:szCs w:val="28"/>
        </w:rPr>
        <w:t xml:space="preserve">, gan ilgtspējīgas ražošanas nodrošināšanu, kā arī ir jābūt sasaistei ar ES kopējo tirdzniecības politiku. </w:t>
      </w:r>
      <w:r w:rsidRPr="007C22F9">
        <w:rPr>
          <w:b/>
          <w:bCs/>
          <w:sz w:val="28"/>
          <w:szCs w:val="28"/>
        </w:rPr>
        <w:t xml:space="preserve">Ir svarīgi, lai ES kopējā tirdzniecības politika atbalsta KLP mērķus jaunajos tirgus apstākļos, veicinot </w:t>
      </w:r>
      <w:r>
        <w:rPr>
          <w:b/>
          <w:bCs/>
          <w:sz w:val="28"/>
          <w:szCs w:val="28"/>
        </w:rPr>
        <w:t xml:space="preserve">godīgu konkurenci </w:t>
      </w:r>
      <w:r w:rsidRPr="007C22F9">
        <w:rPr>
          <w:b/>
          <w:bCs/>
          <w:sz w:val="28"/>
          <w:szCs w:val="28"/>
        </w:rPr>
        <w:t>lauksaimniecības un pārtikas nozarē</w:t>
      </w:r>
      <w:r w:rsidRPr="007C22F9">
        <w:rPr>
          <w:sz w:val="28"/>
          <w:szCs w:val="28"/>
        </w:rPr>
        <w:t>.</w:t>
      </w:r>
    </w:p>
    <w:p w:rsidRPr="007C22F9" w:rsidR="0047764C" w:rsidP="0047764C" w:rsidRDefault="0047764C" w14:paraId="20F66916" w14:textId="77777777">
      <w:pPr>
        <w:ind w:firstLine="567"/>
        <w:jc w:val="both"/>
        <w:rPr>
          <w:sz w:val="28"/>
          <w:szCs w:val="28"/>
        </w:rPr>
      </w:pPr>
      <w:r w:rsidRPr="007C22F9">
        <w:rPr>
          <w:sz w:val="28"/>
          <w:szCs w:val="28"/>
        </w:rPr>
        <w:t xml:space="preserve">Vienlaikus </w:t>
      </w:r>
      <w:r>
        <w:rPr>
          <w:sz w:val="28"/>
          <w:szCs w:val="28"/>
        </w:rPr>
        <w:t>jā</w:t>
      </w:r>
      <w:r w:rsidRPr="007C22F9">
        <w:rPr>
          <w:sz w:val="28"/>
          <w:szCs w:val="28"/>
        </w:rPr>
        <w:t>snie</w:t>
      </w:r>
      <w:r>
        <w:rPr>
          <w:sz w:val="28"/>
          <w:szCs w:val="28"/>
        </w:rPr>
        <w:t>dz</w:t>
      </w:r>
      <w:r w:rsidRPr="007C22F9">
        <w:rPr>
          <w:sz w:val="28"/>
          <w:szCs w:val="28"/>
        </w:rPr>
        <w:t xml:space="preserve"> mērķtiecīg</w:t>
      </w:r>
      <w:r>
        <w:rPr>
          <w:sz w:val="28"/>
          <w:szCs w:val="28"/>
        </w:rPr>
        <w:t>s</w:t>
      </w:r>
      <w:r w:rsidRPr="007C22F9">
        <w:rPr>
          <w:sz w:val="28"/>
          <w:szCs w:val="28"/>
        </w:rPr>
        <w:t xml:space="preserve"> atbalst</w:t>
      </w:r>
      <w:r>
        <w:rPr>
          <w:sz w:val="28"/>
          <w:szCs w:val="28"/>
        </w:rPr>
        <w:t>s</w:t>
      </w:r>
      <w:r w:rsidRPr="007C22F9">
        <w:rPr>
          <w:sz w:val="28"/>
          <w:szCs w:val="28"/>
        </w:rPr>
        <w:t xml:space="preserve"> tām nozarēm, kuras īsteno un ievieš stingros ES ražošanas standartus, lai tādā veidā palīdzētu tām konkurēt pasaules tirgū. Tas ietver finansiālu atbalstu, apmācību un piekļuvi jaunām tehnoloģijām.</w:t>
      </w:r>
    </w:p>
    <w:p w:rsidRPr="007C22F9" w:rsidR="0047764C" w:rsidP="0047764C" w:rsidRDefault="0047764C" w14:paraId="282A228F" w14:textId="77777777">
      <w:pPr>
        <w:ind w:firstLine="567"/>
        <w:jc w:val="both"/>
        <w:rPr>
          <w:bCs/>
          <w:sz w:val="28"/>
          <w:szCs w:val="28"/>
        </w:rPr>
      </w:pPr>
      <w:r w:rsidRPr="007C22F9">
        <w:rPr>
          <w:sz w:val="28"/>
          <w:szCs w:val="28"/>
        </w:rPr>
        <w:t>Komisijai</w:t>
      </w:r>
      <w:r>
        <w:rPr>
          <w:sz w:val="28"/>
          <w:szCs w:val="28"/>
        </w:rPr>
        <w:t>,</w:t>
      </w:r>
      <w:r w:rsidRPr="007C22F9">
        <w:rPr>
          <w:sz w:val="28"/>
          <w:szCs w:val="28"/>
        </w:rPr>
        <w:t xml:space="preserve"> ievērojot mērķtiecīgu tirdzniecības attiecību saraušanu ar Krieviju un Baltkrieviju, ir jādarbojas jaunu izejvielu avotu sekmīgā meklēšanā un veicināšanā. </w:t>
      </w:r>
      <w:r w:rsidRPr="007C22F9">
        <w:rPr>
          <w:bCs/>
          <w:sz w:val="28"/>
          <w:szCs w:val="28"/>
        </w:rPr>
        <w:t>Ievērojot mērķ</w:t>
      </w:r>
      <w:r>
        <w:rPr>
          <w:bCs/>
          <w:sz w:val="28"/>
          <w:szCs w:val="28"/>
        </w:rPr>
        <w:t>i</w:t>
      </w:r>
      <w:r w:rsidRPr="007C22F9">
        <w:rPr>
          <w:bCs/>
          <w:sz w:val="28"/>
          <w:szCs w:val="28"/>
        </w:rPr>
        <w:t xml:space="preserve"> meklēt jaunus, alternatīvus tirgus un atteikties no </w:t>
      </w:r>
      <w:proofErr w:type="spellStart"/>
      <w:r w:rsidRPr="007C22F9">
        <w:rPr>
          <w:bCs/>
          <w:sz w:val="28"/>
          <w:szCs w:val="28"/>
        </w:rPr>
        <w:t>agresorvalstu</w:t>
      </w:r>
      <w:proofErr w:type="spellEnd"/>
      <w:r w:rsidRPr="007C22F9">
        <w:rPr>
          <w:bCs/>
          <w:sz w:val="28"/>
          <w:szCs w:val="28"/>
        </w:rPr>
        <w:t xml:space="preserve"> importa, </w:t>
      </w:r>
      <w:r w:rsidRPr="007C22F9">
        <w:rPr>
          <w:b/>
          <w:sz w:val="28"/>
          <w:szCs w:val="28"/>
        </w:rPr>
        <w:t>Latvijai ir svarīgi, ka tirdzniecības sarunās netiek negatīvi skartas tādas preču kategorijas kā lopbarība</w:t>
      </w:r>
      <w:r w:rsidRPr="007C22F9">
        <w:rPr>
          <w:bCs/>
          <w:sz w:val="28"/>
          <w:szCs w:val="28"/>
        </w:rPr>
        <w:t xml:space="preserve"> un </w:t>
      </w:r>
      <w:r w:rsidRPr="007C22F9">
        <w:rPr>
          <w:b/>
          <w:sz w:val="28"/>
          <w:szCs w:val="28"/>
        </w:rPr>
        <w:t>mēslošanas līdzekļi</w:t>
      </w:r>
      <w:r w:rsidRPr="007C22F9">
        <w:rPr>
          <w:bCs/>
          <w:sz w:val="28"/>
          <w:szCs w:val="28"/>
        </w:rPr>
        <w:t>, jo tie ir būtiski ražošanas resursi lauksaimniecībā.</w:t>
      </w:r>
    </w:p>
    <w:p w:rsidR="0047654B" w:rsidP="007C22F9" w:rsidRDefault="0047654B" w14:paraId="0390F37D" w14:textId="77777777">
      <w:pPr>
        <w:jc w:val="both"/>
        <w:rPr>
          <w:bCs/>
          <w:i/>
          <w:noProof/>
          <w:sz w:val="28"/>
          <w:szCs w:val="28"/>
        </w:rPr>
      </w:pPr>
    </w:p>
    <w:p w:rsidRPr="00CA072F" w:rsidR="00B82655" w:rsidP="00B82655" w:rsidRDefault="00B82655" w14:paraId="1BDB5CC3" w14:textId="5DC7E2E3">
      <w:pPr>
        <w:pStyle w:val="Default"/>
        <w:ind w:firstLine="567"/>
        <w:jc w:val="both"/>
        <w:rPr>
          <w:b/>
          <w:bCs/>
          <w:sz w:val="28"/>
          <w:szCs w:val="28"/>
          <w:lang w:eastAsia="ar-SA"/>
        </w:rPr>
      </w:pPr>
      <w:bookmarkStart w:id="33" w:name="OLE_LINK15"/>
      <w:bookmarkStart w:id="34" w:name="OLE_LINK2"/>
      <w:r w:rsidRPr="005370BD">
        <w:rPr>
          <w:b/>
          <w:iCs/>
          <w:noProof/>
          <w:sz w:val="28"/>
          <w:szCs w:val="28"/>
        </w:rPr>
        <w:t xml:space="preserve">Darba kārtības </w:t>
      </w:r>
      <w:r w:rsidRPr="005370BD">
        <w:rPr>
          <w:b/>
          <w:iCs/>
          <w:noProof/>
          <w:sz w:val="28"/>
          <w:szCs w:val="28"/>
          <w:u w:val="single"/>
        </w:rPr>
        <w:t>4. punkts</w:t>
      </w:r>
      <w:r w:rsidRPr="005370BD">
        <w:rPr>
          <w:bCs/>
          <w:iCs/>
          <w:noProof/>
          <w:sz w:val="28"/>
          <w:szCs w:val="28"/>
        </w:rPr>
        <w:t xml:space="preserve"> </w:t>
      </w:r>
      <w:bookmarkStart w:id="35" w:name="OLE_LINK46"/>
      <w:r w:rsidRPr="005370BD">
        <w:rPr>
          <w:bCs/>
          <w:iCs/>
          <w:noProof/>
          <w:sz w:val="28"/>
          <w:szCs w:val="28"/>
        </w:rPr>
        <w:t>–</w:t>
      </w:r>
      <w:bookmarkEnd w:id="35"/>
      <w:r w:rsidRPr="005370BD">
        <w:rPr>
          <w:b/>
          <w:iCs/>
          <w:noProof/>
          <w:sz w:val="28"/>
          <w:szCs w:val="28"/>
        </w:rPr>
        <w:t xml:space="preserve"> </w:t>
      </w:r>
      <w:bookmarkStart w:id="36" w:name="OLE_LINK16"/>
      <w:bookmarkStart w:id="37" w:name="OLE_LINK7"/>
      <w:bookmarkEnd w:id="33"/>
      <w:r w:rsidRPr="005370BD">
        <w:rPr>
          <w:b/>
          <w:iCs/>
          <w:noProof/>
          <w:sz w:val="28"/>
          <w:szCs w:val="28"/>
        </w:rPr>
        <w:t>“</w:t>
      </w:r>
      <w:bookmarkEnd w:id="36"/>
      <w:r w:rsidRPr="005370BD" w:rsidR="00E36A73">
        <w:rPr>
          <w:b/>
          <w:color w:val="auto"/>
          <w:sz w:val="28"/>
          <w:szCs w:val="28"/>
        </w:rPr>
        <w:t>Par Komisijas paziņojumu Eiropas Parlamentam un Padomei – ilgtspējīga zveja ES; esošā situācija un orientieri 2026.</w:t>
      </w:r>
      <w:r w:rsidR="002A640F">
        <w:rPr>
          <w:b/>
          <w:color w:val="auto"/>
          <w:sz w:val="28"/>
          <w:szCs w:val="28"/>
        </w:rPr>
        <w:t> </w:t>
      </w:r>
      <w:r w:rsidRPr="005370BD" w:rsidR="00E36A73">
        <w:rPr>
          <w:b/>
          <w:color w:val="auto"/>
          <w:sz w:val="28"/>
          <w:szCs w:val="28"/>
        </w:rPr>
        <w:t>gadam</w:t>
      </w:r>
      <w:r w:rsidRPr="005370BD">
        <w:rPr>
          <w:b/>
          <w:sz w:val="28"/>
          <w:szCs w:val="28"/>
        </w:rPr>
        <w:t>”</w:t>
      </w:r>
      <w:bookmarkEnd w:id="37"/>
    </w:p>
    <w:p w:rsidRPr="0047654B" w:rsidR="000462FD" w:rsidP="000462FD" w:rsidRDefault="000462FD" w14:paraId="7699BDAB" w14:textId="2E1625B1">
      <w:pPr>
        <w:ind w:firstLine="567"/>
        <w:jc w:val="both"/>
        <w:rPr>
          <w:bCs/>
          <w:i/>
          <w:noProof/>
          <w:sz w:val="28"/>
          <w:szCs w:val="28"/>
        </w:rPr>
      </w:pPr>
      <w:bookmarkStart w:id="38" w:name="OLE_LINK48"/>
      <w:r w:rsidRPr="0047654B">
        <w:rPr>
          <w:bCs/>
          <w:i/>
          <w:noProof/>
          <w:sz w:val="28"/>
          <w:szCs w:val="28"/>
        </w:rPr>
        <w:t xml:space="preserve">Komisijas sniegta </w:t>
      </w:r>
      <w:r w:rsidR="00E36A73">
        <w:rPr>
          <w:bCs/>
          <w:i/>
          <w:noProof/>
          <w:sz w:val="28"/>
          <w:szCs w:val="28"/>
        </w:rPr>
        <w:t>prezentācija</w:t>
      </w:r>
    </w:p>
    <w:p w:rsidR="00B82655" w:rsidP="00B82655" w:rsidRDefault="000462FD" w14:paraId="49826A86" w14:textId="353DA2D5">
      <w:pPr>
        <w:ind w:firstLine="567"/>
        <w:jc w:val="both"/>
        <w:rPr>
          <w:rFonts w:eastAsia="Calibri"/>
          <w:bCs/>
          <w:i/>
          <w:iCs/>
          <w:noProof/>
          <w:sz w:val="28"/>
          <w:szCs w:val="28"/>
        </w:rPr>
      </w:pPr>
      <w:r>
        <w:rPr>
          <w:rFonts w:eastAsia="Calibri"/>
          <w:bCs/>
          <w:i/>
          <w:iCs/>
          <w:noProof/>
          <w:sz w:val="28"/>
          <w:szCs w:val="28"/>
        </w:rPr>
        <w:t>Viedokļu apmaiņa</w:t>
      </w:r>
    </w:p>
    <w:bookmarkEnd w:id="34"/>
    <w:bookmarkEnd w:id="38"/>
    <w:p w:rsidR="00CA4F05" w:rsidP="00CA4F05" w:rsidRDefault="00CA4F05" w14:paraId="6B7442BB" w14:textId="77777777">
      <w:pPr>
        <w:ind w:firstLine="567"/>
        <w:jc w:val="both"/>
        <w:rPr>
          <w:bCs/>
          <w:sz w:val="28"/>
          <w:szCs w:val="28"/>
        </w:rPr>
      </w:pPr>
    </w:p>
    <w:p w:rsidR="005370BD" w:rsidP="005370BD" w:rsidRDefault="002A640F" w14:paraId="5BC2A22E" w14:textId="4E5641F8">
      <w:pPr>
        <w:ind w:firstLine="567"/>
        <w:jc w:val="both"/>
        <w:rPr>
          <w:bCs/>
          <w:sz w:val="28"/>
          <w:szCs w:val="28"/>
        </w:rPr>
      </w:pPr>
      <w:r w:rsidRPr="00F519AD">
        <w:rPr>
          <w:bCs/>
          <w:sz w:val="28"/>
          <w:szCs w:val="28"/>
        </w:rPr>
        <w:t xml:space="preserve">Komisija </w:t>
      </w:r>
      <w:r w:rsidRPr="00F519AD" w:rsidR="00CA4F05">
        <w:rPr>
          <w:bCs/>
          <w:sz w:val="28"/>
          <w:szCs w:val="28"/>
        </w:rPr>
        <w:t>202</w:t>
      </w:r>
      <w:r w:rsidR="00CA4F05">
        <w:rPr>
          <w:bCs/>
          <w:sz w:val="28"/>
          <w:szCs w:val="28"/>
        </w:rPr>
        <w:t>5</w:t>
      </w:r>
      <w:r w:rsidRPr="00F519AD" w:rsidR="00CA4F05">
        <w:rPr>
          <w:bCs/>
          <w:sz w:val="28"/>
          <w:szCs w:val="28"/>
        </w:rPr>
        <w:t>.</w:t>
      </w:r>
      <w:r w:rsidR="00CA4F05">
        <w:rPr>
          <w:bCs/>
          <w:sz w:val="28"/>
          <w:szCs w:val="28"/>
        </w:rPr>
        <w:t xml:space="preserve"> </w:t>
      </w:r>
      <w:r w:rsidRPr="00F519AD" w:rsidR="00CA4F05">
        <w:rPr>
          <w:bCs/>
          <w:sz w:val="28"/>
          <w:szCs w:val="28"/>
        </w:rPr>
        <w:t xml:space="preserve">gada </w:t>
      </w:r>
      <w:r w:rsidRPr="00CA4F05" w:rsidR="00CA4F05">
        <w:rPr>
          <w:bCs/>
          <w:sz w:val="28"/>
          <w:szCs w:val="28"/>
        </w:rPr>
        <w:t xml:space="preserve">6. </w:t>
      </w:r>
      <w:r w:rsidRPr="00F519AD" w:rsidR="00CA4F05">
        <w:rPr>
          <w:bCs/>
          <w:sz w:val="28"/>
          <w:szCs w:val="28"/>
        </w:rPr>
        <w:t>jūnijā publicēja ikgadējo paziņojumu par situāciju Eiropas Savienības zivsaimniecības nozarē un ievirzēm zvejas iespēju sadalījumā 202</w:t>
      </w:r>
      <w:r w:rsidR="00CA4F05">
        <w:rPr>
          <w:bCs/>
          <w:sz w:val="28"/>
          <w:szCs w:val="28"/>
        </w:rPr>
        <w:t>6</w:t>
      </w:r>
      <w:r w:rsidRPr="00F519AD" w:rsidR="00CA4F05">
        <w:rPr>
          <w:bCs/>
          <w:sz w:val="28"/>
          <w:szCs w:val="28"/>
        </w:rPr>
        <w:t>.</w:t>
      </w:r>
      <w:r>
        <w:rPr>
          <w:bCs/>
          <w:sz w:val="28"/>
          <w:szCs w:val="28"/>
        </w:rPr>
        <w:t> </w:t>
      </w:r>
      <w:r w:rsidRPr="00F519AD" w:rsidR="00CA4F05">
        <w:rPr>
          <w:bCs/>
          <w:sz w:val="28"/>
          <w:szCs w:val="28"/>
        </w:rPr>
        <w:t>gadam (turpmāk</w:t>
      </w:r>
      <w:r w:rsidR="00CA4F05">
        <w:rPr>
          <w:bCs/>
          <w:sz w:val="28"/>
          <w:szCs w:val="28"/>
        </w:rPr>
        <w:t xml:space="preserve"> –</w:t>
      </w:r>
      <w:r w:rsidRPr="00F519AD" w:rsidR="00CA4F05">
        <w:rPr>
          <w:bCs/>
          <w:sz w:val="28"/>
          <w:szCs w:val="28"/>
        </w:rPr>
        <w:t xml:space="preserve"> paziņojums). </w:t>
      </w:r>
      <w:r w:rsidRPr="005370BD" w:rsidR="00CA4F05">
        <w:rPr>
          <w:bCs/>
          <w:sz w:val="28"/>
          <w:szCs w:val="28"/>
        </w:rPr>
        <w:t xml:space="preserve">Paziņojumā iekļauta informācija par </w:t>
      </w:r>
      <w:r w:rsidRPr="005370BD" w:rsidR="005370BD">
        <w:rPr>
          <w:bCs/>
          <w:sz w:val="28"/>
          <w:szCs w:val="28"/>
          <w:lang w:eastAsia="en-US"/>
        </w:rPr>
        <w:t>ilgtspējīgas zvejas sasniegšanu</w:t>
      </w:r>
      <w:r>
        <w:rPr>
          <w:bCs/>
          <w:sz w:val="28"/>
          <w:szCs w:val="28"/>
          <w:lang w:eastAsia="en-US"/>
        </w:rPr>
        <w:t>,</w:t>
      </w:r>
      <w:r w:rsidRPr="005370BD" w:rsidR="005370BD">
        <w:rPr>
          <w:bCs/>
          <w:sz w:val="28"/>
          <w:szCs w:val="28"/>
          <w:lang w:eastAsia="en-US"/>
        </w:rPr>
        <w:t xml:space="preserve"> ES flotes kapacitātes sabalansēšanu, sociālekonomisko situāciju ES flotē</w:t>
      </w:r>
      <w:r>
        <w:rPr>
          <w:bCs/>
          <w:sz w:val="28"/>
          <w:szCs w:val="28"/>
          <w:lang w:eastAsia="en-US"/>
        </w:rPr>
        <w:t xml:space="preserve"> un</w:t>
      </w:r>
      <w:r w:rsidRPr="005370BD" w:rsidR="005370BD">
        <w:rPr>
          <w:bCs/>
          <w:sz w:val="28"/>
          <w:szCs w:val="28"/>
          <w:lang w:eastAsia="en-US"/>
        </w:rPr>
        <w:t xml:space="preserve"> nozvej</w:t>
      </w:r>
      <w:r>
        <w:rPr>
          <w:bCs/>
          <w:sz w:val="28"/>
          <w:szCs w:val="28"/>
          <w:lang w:eastAsia="en-US"/>
        </w:rPr>
        <w:t>as</w:t>
      </w:r>
      <w:r w:rsidRPr="005370BD" w:rsidR="005370BD">
        <w:rPr>
          <w:bCs/>
          <w:sz w:val="28"/>
          <w:szCs w:val="28"/>
          <w:lang w:eastAsia="en-US"/>
        </w:rPr>
        <w:t xml:space="preserve"> izkraušan</w:t>
      </w:r>
      <w:r>
        <w:rPr>
          <w:bCs/>
          <w:sz w:val="28"/>
          <w:szCs w:val="28"/>
          <w:lang w:eastAsia="en-US"/>
        </w:rPr>
        <w:t>a</w:t>
      </w:r>
      <w:r w:rsidRPr="005370BD" w:rsidR="005370BD">
        <w:rPr>
          <w:bCs/>
          <w:sz w:val="28"/>
          <w:szCs w:val="28"/>
          <w:lang w:eastAsia="en-US"/>
        </w:rPr>
        <w:t xml:space="preserve">s pienākuma ieviešanu. </w:t>
      </w:r>
    </w:p>
    <w:p w:rsidR="005370BD" w:rsidP="005370BD" w:rsidRDefault="005370BD" w14:paraId="578F8CDE" w14:textId="77777777">
      <w:pPr>
        <w:ind w:firstLine="567"/>
        <w:jc w:val="both"/>
        <w:rPr>
          <w:bCs/>
          <w:sz w:val="28"/>
          <w:szCs w:val="28"/>
          <w:lang w:eastAsia="en-US"/>
        </w:rPr>
      </w:pPr>
    </w:p>
    <w:p w:rsidRPr="005370BD" w:rsidR="005370BD" w:rsidP="005370BD" w:rsidRDefault="005370BD" w14:paraId="06933F27" w14:textId="39FA6F60">
      <w:pPr>
        <w:ind w:firstLine="567"/>
        <w:jc w:val="both"/>
        <w:rPr>
          <w:b/>
          <w:sz w:val="28"/>
          <w:szCs w:val="28"/>
          <w:lang w:eastAsia="en-US"/>
        </w:rPr>
      </w:pPr>
      <w:r w:rsidRPr="005370BD">
        <w:rPr>
          <w:b/>
          <w:sz w:val="28"/>
          <w:szCs w:val="28"/>
          <w:lang w:eastAsia="en-US"/>
        </w:rPr>
        <w:t>Paziņojumā uzsvērti šādi aspekti:</w:t>
      </w:r>
    </w:p>
    <w:p w:rsidRPr="005370BD" w:rsidR="005370BD" w:rsidP="00C009DD" w:rsidRDefault="002A640F" w14:paraId="61575E33" w14:textId="4DD26FC9">
      <w:pPr>
        <w:pStyle w:val="ListParagraph"/>
        <w:numPr>
          <w:ilvl w:val="0"/>
          <w:numId w:val="45"/>
        </w:numPr>
        <w:tabs>
          <w:tab w:val="left" w:pos="851"/>
        </w:tabs>
        <w:spacing w:before="120" w:after="120" w:line="240" w:lineRule="auto"/>
        <w:ind w:left="0" w:firstLine="567"/>
        <w:contextualSpacing w:val="false"/>
        <w:jc w:val="both"/>
        <w:rPr>
          <w:rFonts w:ascii="Times New Roman" w:hAnsi="Times New Roman"/>
          <w:bCs/>
          <w:sz w:val="28"/>
          <w:szCs w:val="28"/>
          <w:lang w:eastAsia="lv-LV"/>
        </w:rPr>
      </w:pPr>
      <w:r>
        <w:rPr>
          <w:rFonts w:ascii="Times New Roman" w:hAnsi="Times New Roman"/>
          <w:bCs/>
          <w:sz w:val="28"/>
          <w:szCs w:val="28"/>
          <w:lang w:val="lv-LV"/>
        </w:rPr>
        <w:t>saistībā ar</w:t>
      </w:r>
      <w:r w:rsidRPr="005370BD" w:rsidR="005370BD">
        <w:rPr>
          <w:rFonts w:ascii="Times New Roman" w:hAnsi="Times New Roman"/>
          <w:b/>
          <w:sz w:val="28"/>
          <w:szCs w:val="28"/>
        </w:rPr>
        <w:t xml:space="preserve"> Baltijas jūru</w:t>
      </w:r>
      <w:r w:rsidRPr="005370BD" w:rsidR="005370BD">
        <w:rPr>
          <w:rFonts w:ascii="Times New Roman" w:hAnsi="Times New Roman"/>
          <w:bCs/>
          <w:sz w:val="28"/>
          <w:szCs w:val="28"/>
        </w:rPr>
        <w:t xml:space="preserve"> pausts satraukums par vides situāciju, kas apdraud zivju krājumus</w:t>
      </w:r>
      <w:r>
        <w:rPr>
          <w:rFonts w:ascii="Times New Roman" w:hAnsi="Times New Roman"/>
          <w:bCs/>
          <w:sz w:val="28"/>
          <w:szCs w:val="28"/>
          <w:lang w:val="lv-LV"/>
        </w:rPr>
        <w:t>,</w:t>
      </w:r>
      <w:r w:rsidRPr="005370BD" w:rsidR="005370BD">
        <w:rPr>
          <w:rFonts w:ascii="Times New Roman" w:hAnsi="Times New Roman"/>
          <w:bCs/>
          <w:sz w:val="28"/>
          <w:szCs w:val="28"/>
        </w:rPr>
        <w:t xml:space="preserve"> un norādīts, ka pilnībā netiek ieviesti ES pasākumi vides jomā, </w:t>
      </w:r>
      <w:r>
        <w:rPr>
          <w:rFonts w:ascii="Times New Roman" w:hAnsi="Times New Roman"/>
          <w:bCs/>
          <w:sz w:val="28"/>
          <w:szCs w:val="28"/>
          <w:lang w:val="lv-LV"/>
        </w:rPr>
        <w:t>bet tas</w:t>
      </w:r>
      <w:r w:rsidRPr="005370BD" w:rsidR="005370BD">
        <w:rPr>
          <w:rFonts w:ascii="Times New Roman" w:hAnsi="Times New Roman"/>
          <w:bCs/>
          <w:sz w:val="28"/>
          <w:szCs w:val="28"/>
        </w:rPr>
        <w:t xml:space="preserve"> apdraud krājumus (lauksaimniecības, kokrūpniecības u</w:t>
      </w:r>
      <w:r>
        <w:rPr>
          <w:rFonts w:ascii="Times New Roman" w:hAnsi="Times New Roman"/>
          <w:bCs/>
          <w:sz w:val="28"/>
          <w:szCs w:val="28"/>
          <w:lang w:val="lv-LV"/>
        </w:rPr>
        <w:t>. </w:t>
      </w:r>
      <w:r w:rsidRPr="005370BD" w:rsidR="005370BD">
        <w:rPr>
          <w:rFonts w:ascii="Times New Roman" w:hAnsi="Times New Roman"/>
          <w:bCs/>
          <w:sz w:val="28"/>
          <w:szCs w:val="28"/>
        </w:rPr>
        <w:t>tml. ietekme)</w:t>
      </w:r>
      <w:r>
        <w:rPr>
          <w:rFonts w:ascii="Times New Roman" w:hAnsi="Times New Roman"/>
          <w:bCs/>
          <w:sz w:val="28"/>
          <w:szCs w:val="28"/>
          <w:lang w:val="lv-LV"/>
        </w:rPr>
        <w:t>;</w:t>
      </w:r>
    </w:p>
    <w:p w:rsidRPr="005370BD" w:rsidR="005370BD" w:rsidP="00C009DD" w:rsidRDefault="005370BD" w14:paraId="49E59F7A" w14:textId="4C7167AE">
      <w:pPr>
        <w:pStyle w:val="ListParagraph"/>
        <w:numPr>
          <w:ilvl w:val="0"/>
          <w:numId w:val="45"/>
        </w:numPr>
        <w:tabs>
          <w:tab w:val="left" w:pos="851"/>
        </w:tabs>
        <w:spacing w:before="120" w:after="120" w:line="240" w:lineRule="auto"/>
        <w:ind w:left="0" w:firstLine="567"/>
        <w:contextualSpacing w:val="false"/>
        <w:jc w:val="both"/>
        <w:rPr>
          <w:rFonts w:ascii="Times New Roman" w:hAnsi="Times New Roman"/>
          <w:bCs/>
          <w:sz w:val="28"/>
          <w:szCs w:val="28"/>
          <w:lang w:eastAsia="lv-LV"/>
        </w:rPr>
      </w:pPr>
      <w:r w:rsidRPr="005370BD">
        <w:rPr>
          <w:rFonts w:ascii="Times New Roman" w:hAnsi="Times New Roman"/>
          <w:bCs/>
          <w:sz w:val="28"/>
          <w:szCs w:val="28"/>
        </w:rPr>
        <w:t xml:space="preserve"> </w:t>
      </w:r>
      <w:r w:rsidRPr="005370BD">
        <w:rPr>
          <w:rFonts w:ascii="Times New Roman" w:hAnsi="Times New Roman"/>
          <w:b/>
          <w:sz w:val="28"/>
          <w:szCs w:val="28"/>
        </w:rPr>
        <w:t>flotes kapacitātes salāgošan</w:t>
      </w:r>
      <w:r w:rsidR="009B3061">
        <w:rPr>
          <w:rFonts w:ascii="Times New Roman" w:hAnsi="Times New Roman"/>
          <w:b/>
          <w:sz w:val="28"/>
          <w:szCs w:val="28"/>
          <w:lang w:val="lv-LV"/>
        </w:rPr>
        <w:t>a</w:t>
      </w:r>
      <w:r w:rsidR="002A640F">
        <w:rPr>
          <w:rFonts w:ascii="Times New Roman" w:hAnsi="Times New Roman"/>
          <w:b/>
          <w:sz w:val="28"/>
          <w:szCs w:val="28"/>
          <w:lang w:val="lv-LV"/>
        </w:rPr>
        <w:t>s</w:t>
      </w:r>
      <w:r w:rsidRPr="005370BD">
        <w:rPr>
          <w:rFonts w:ascii="Times New Roman" w:hAnsi="Times New Roman"/>
          <w:b/>
          <w:sz w:val="28"/>
          <w:szCs w:val="28"/>
        </w:rPr>
        <w:t xml:space="preserve"> </w:t>
      </w:r>
      <w:r w:rsidRPr="005370BD">
        <w:rPr>
          <w:rFonts w:ascii="Times New Roman" w:hAnsi="Times New Roman"/>
          <w:bCs/>
          <w:sz w:val="28"/>
          <w:szCs w:val="28"/>
        </w:rPr>
        <w:t xml:space="preserve">process vērtēts kā adekvāts, taču saglabājas jautājums par plāniem dzinēju jaudas kontrolei, </w:t>
      </w:r>
      <w:r w:rsidR="009B3061">
        <w:rPr>
          <w:rFonts w:ascii="Times New Roman" w:hAnsi="Times New Roman"/>
          <w:bCs/>
          <w:sz w:val="28"/>
          <w:szCs w:val="28"/>
          <w:lang w:val="lv-LV"/>
        </w:rPr>
        <w:t>tāpēc</w:t>
      </w:r>
      <w:r w:rsidRPr="005370BD">
        <w:rPr>
          <w:rFonts w:ascii="Times New Roman" w:hAnsi="Times New Roman"/>
          <w:bCs/>
          <w:sz w:val="28"/>
          <w:szCs w:val="28"/>
        </w:rPr>
        <w:t xml:space="preserve"> Komisija aicina dalībvalstis visu padarīt caurskatāmāku un vairāk pievērsties enerģijas pārejai. </w:t>
      </w:r>
      <w:r w:rsidR="009B3061">
        <w:rPr>
          <w:rFonts w:ascii="Times New Roman" w:hAnsi="Times New Roman"/>
          <w:bCs/>
          <w:sz w:val="28"/>
          <w:szCs w:val="28"/>
          <w:lang w:val="lv-LV"/>
        </w:rPr>
        <w:t>Tāpat n</w:t>
      </w:r>
      <w:proofErr w:type="spellStart"/>
      <w:r w:rsidRPr="005370BD">
        <w:rPr>
          <w:rFonts w:ascii="Times New Roman" w:hAnsi="Times New Roman"/>
          <w:bCs/>
          <w:sz w:val="28"/>
          <w:szCs w:val="28"/>
        </w:rPr>
        <w:t>orādīts</w:t>
      </w:r>
      <w:proofErr w:type="spellEnd"/>
      <w:r w:rsidRPr="005370BD">
        <w:rPr>
          <w:rFonts w:ascii="Times New Roman" w:hAnsi="Times New Roman"/>
          <w:bCs/>
          <w:sz w:val="28"/>
          <w:szCs w:val="28"/>
        </w:rPr>
        <w:t xml:space="preserve">, ka </w:t>
      </w:r>
      <w:r w:rsidR="009B3061">
        <w:rPr>
          <w:rFonts w:ascii="Times New Roman" w:hAnsi="Times New Roman"/>
          <w:bCs/>
          <w:sz w:val="28"/>
          <w:szCs w:val="28"/>
          <w:lang w:val="lv-LV"/>
        </w:rPr>
        <w:t xml:space="preserve">ir </w:t>
      </w:r>
      <w:r w:rsidRPr="005370BD">
        <w:rPr>
          <w:rFonts w:ascii="Times New Roman" w:hAnsi="Times New Roman"/>
          <w:bCs/>
          <w:sz w:val="28"/>
          <w:szCs w:val="28"/>
        </w:rPr>
        <w:t>svarīgi stiprināt un palielināt datu vākšanas apjomu.</w:t>
      </w:r>
    </w:p>
    <w:p w:rsidRPr="005370BD" w:rsidR="005370BD" w:rsidP="00C009DD" w:rsidRDefault="009B3061" w14:paraId="70800113" w14:textId="727F4A67">
      <w:pPr>
        <w:pStyle w:val="ListParagraph"/>
        <w:numPr>
          <w:ilvl w:val="0"/>
          <w:numId w:val="45"/>
        </w:numPr>
        <w:tabs>
          <w:tab w:val="left" w:pos="851"/>
        </w:tabs>
        <w:spacing w:before="120" w:after="120" w:line="240" w:lineRule="auto"/>
        <w:ind w:left="0" w:firstLine="567"/>
        <w:contextualSpacing w:val="false"/>
        <w:jc w:val="both"/>
        <w:rPr>
          <w:rFonts w:ascii="Times New Roman" w:hAnsi="Times New Roman"/>
          <w:bCs/>
          <w:sz w:val="28"/>
          <w:szCs w:val="28"/>
          <w:lang w:eastAsia="lv-LV"/>
        </w:rPr>
      </w:pPr>
      <w:r>
        <w:rPr>
          <w:rFonts w:ascii="Times New Roman" w:hAnsi="Times New Roman"/>
          <w:bCs/>
          <w:sz w:val="28"/>
          <w:szCs w:val="28"/>
          <w:lang w:val="lv-LV"/>
        </w:rPr>
        <w:t>Saistībā ar</w:t>
      </w:r>
      <w:r w:rsidRPr="005370BD" w:rsidR="005370BD">
        <w:rPr>
          <w:rFonts w:ascii="Times New Roman" w:hAnsi="Times New Roman"/>
          <w:bCs/>
          <w:sz w:val="28"/>
          <w:szCs w:val="28"/>
        </w:rPr>
        <w:t xml:space="preserve"> </w:t>
      </w:r>
      <w:proofErr w:type="spellStart"/>
      <w:r w:rsidRPr="005370BD" w:rsidR="005370BD">
        <w:rPr>
          <w:rFonts w:ascii="Times New Roman" w:hAnsi="Times New Roman"/>
          <w:b/>
          <w:sz w:val="28"/>
          <w:szCs w:val="28"/>
        </w:rPr>
        <w:t>sociāliekonomisk</w:t>
      </w:r>
      <w:r>
        <w:rPr>
          <w:rFonts w:ascii="Times New Roman" w:hAnsi="Times New Roman"/>
          <w:b/>
          <w:sz w:val="28"/>
          <w:szCs w:val="28"/>
          <w:lang w:val="lv-LV"/>
        </w:rPr>
        <w:t>ajiem</w:t>
      </w:r>
      <w:proofErr w:type="spellEnd"/>
      <w:r>
        <w:rPr>
          <w:rFonts w:ascii="Times New Roman" w:hAnsi="Times New Roman"/>
          <w:b/>
          <w:sz w:val="28"/>
          <w:szCs w:val="28"/>
          <w:lang w:val="lv-LV"/>
        </w:rPr>
        <w:t xml:space="preserve"> efektivitātes</w:t>
      </w:r>
      <w:r w:rsidRPr="005370BD" w:rsidR="005370BD">
        <w:rPr>
          <w:rFonts w:ascii="Times New Roman" w:hAnsi="Times New Roman"/>
          <w:b/>
          <w:sz w:val="28"/>
          <w:szCs w:val="28"/>
        </w:rPr>
        <w:t xml:space="preserve"> </w:t>
      </w:r>
      <w:r>
        <w:rPr>
          <w:rFonts w:ascii="Times New Roman" w:hAnsi="Times New Roman"/>
          <w:b/>
          <w:sz w:val="28"/>
          <w:szCs w:val="28"/>
          <w:lang w:val="lv-LV"/>
        </w:rPr>
        <w:t>rādītājiem</w:t>
      </w:r>
      <w:r w:rsidR="00B309D2">
        <w:rPr>
          <w:rFonts w:ascii="Times New Roman" w:hAnsi="Times New Roman"/>
          <w:b/>
          <w:sz w:val="28"/>
          <w:szCs w:val="28"/>
          <w:lang w:val="lv-LV"/>
        </w:rPr>
        <w:t xml:space="preserve"> </w:t>
      </w:r>
      <w:r w:rsidRPr="005370BD" w:rsidR="005370BD">
        <w:rPr>
          <w:rFonts w:ascii="Times New Roman" w:hAnsi="Times New Roman"/>
          <w:bCs/>
          <w:sz w:val="28"/>
          <w:szCs w:val="28"/>
        </w:rPr>
        <w:t>uzsvērts, ka liels iespaids uz zveju ir degvielas cenām. Uzsvērta degvielas cen</w:t>
      </w:r>
      <w:r>
        <w:rPr>
          <w:rFonts w:ascii="Times New Roman" w:hAnsi="Times New Roman"/>
          <w:bCs/>
          <w:sz w:val="28"/>
          <w:szCs w:val="28"/>
          <w:lang w:val="lv-LV"/>
        </w:rPr>
        <w:t>as</w:t>
      </w:r>
      <w:r w:rsidRPr="005370BD" w:rsidR="005370BD">
        <w:rPr>
          <w:rFonts w:ascii="Times New Roman" w:hAnsi="Times New Roman"/>
          <w:bCs/>
          <w:sz w:val="28"/>
          <w:szCs w:val="28"/>
        </w:rPr>
        <w:t xml:space="preserve"> </w:t>
      </w:r>
      <w:r w:rsidRPr="005370BD">
        <w:rPr>
          <w:rFonts w:ascii="Times New Roman" w:hAnsi="Times New Roman"/>
          <w:bCs/>
          <w:sz w:val="28"/>
          <w:szCs w:val="28"/>
        </w:rPr>
        <w:t xml:space="preserve">saistība </w:t>
      </w:r>
      <w:r w:rsidRPr="005370BD" w:rsidR="005370BD">
        <w:rPr>
          <w:rFonts w:ascii="Times New Roman" w:hAnsi="Times New Roman"/>
          <w:bCs/>
          <w:sz w:val="28"/>
          <w:szCs w:val="28"/>
        </w:rPr>
        <w:t xml:space="preserve">ar </w:t>
      </w:r>
      <w:r w:rsidRPr="005370BD" w:rsidR="005370BD">
        <w:rPr>
          <w:rFonts w:ascii="Times New Roman" w:hAnsi="Times New Roman"/>
          <w:bCs/>
          <w:sz w:val="28"/>
          <w:szCs w:val="28"/>
        </w:rPr>
        <w:lastRenderedPageBreak/>
        <w:t xml:space="preserve">enerģijas pāreju un </w:t>
      </w:r>
      <w:proofErr w:type="spellStart"/>
      <w:r w:rsidRPr="005370BD" w:rsidR="005370BD">
        <w:rPr>
          <w:rFonts w:ascii="Times New Roman" w:hAnsi="Times New Roman"/>
          <w:bCs/>
          <w:sz w:val="28"/>
          <w:szCs w:val="28"/>
        </w:rPr>
        <w:t>klimatneitralitātes</w:t>
      </w:r>
      <w:proofErr w:type="spellEnd"/>
      <w:r w:rsidRPr="005370BD" w:rsidR="005370BD">
        <w:rPr>
          <w:rFonts w:ascii="Times New Roman" w:hAnsi="Times New Roman"/>
          <w:bCs/>
          <w:sz w:val="28"/>
          <w:szCs w:val="28"/>
        </w:rPr>
        <w:t xml:space="preserve"> sasniegšanu 2050. gadā un norādīts, ka šāda enerģijas pāreja uzlabos sociālekonomisko situāciju zvejas flotē.</w:t>
      </w:r>
    </w:p>
    <w:p w:rsidRPr="005370BD" w:rsidR="005370BD" w:rsidP="00C009DD" w:rsidRDefault="00C009DD" w14:paraId="236C4264" w14:textId="26A66079">
      <w:pPr>
        <w:pStyle w:val="ListParagraph"/>
        <w:numPr>
          <w:ilvl w:val="0"/>
          <w:numId w:val="45"/>
        </w:numPr>
        <w:tabs>
          <w:tab w:val="left" w:pos="851"/>
        </w:tabs>
        <w:spacing w:before="120" w:after="120" w:line="240" w:lineRule="auto"/>
        <w:ind w:left="0" w:firstLine="567"/>
        <w:contextualSpacing w:val="false"/>
        <w:jc w:val="both"/>
        <w:rPr>
          <w:rFonts w:ascii="Times New Roman" w:hAnsi="Times New Roman"/>
          <w:bCs/>
          <w:sz w:val="28"/>
          <w:szCs w:val="28"/>
          <w:lang w:eastAsia="lv-LV"/>
        </w:rPr>
      </w:pPr>
      <w:r>
        <w:rPr>
          <w:rFonts w:ascii="Times New Roman" w:hAnsi="Times New Roman"/>
          <w:bCs/>
          <w:sz w:val="28"/>
          <w:szCs w:val="28"/>
        </w:rPr>
        <w:t>P</w:t>
      </w:r>
      <w:r w:rsidRPr="005370BD" w:rsidR="005370BD">
        <w:rPr>
          <w:rFonts w:ascii="Times New Roman" w:hAnsi="Times New Roman"/>
          <w:bCs/>
          <w:sz w:val="28"/>
          <w:szCs w:val="28"/>
        </w:rPr>
        <w:t xml:space="preserve">ar </w:t>
      </w:r>
      <w:r w:rsidRPr="005370BD" w:rsidR="005370BD">
        <w:rPr>
          <w:rFonts w:ascii="Times New Roman" w:hAnsi="Times New Roman"/>
          <w:b/>
          <w:sz w:val="28"/>
          <w:szCs w:val="28"/>
        </w:rPr>
        <w:t>nozveju izkraušanās pienākumu</w:t>
      </w:r>
      <w:r w:rsidRPr="005370BD" w:rsidR="005370BD">
        <w:rPr>
          <w:rFonts w:ascii="Times New Roman" w:hAnsi="Times New Roman"/>
          <w:bCs/>
          <w:sz w:val="28"/>
          <w:szCs w:val="28"/>
        </w:rPr>
        <w:t xml:space="preserve"> norādīts, ka vēl pastāv nedokumentēta nozvej</w:t>
      </w:r>
      <w:r w:rsidR="009B3061">
        <w:rPr>
          <w:rFonts w:ascii="Times New Roman" w:hAnsi="Times New Roman"/>
          <w:bCs/>
          <w:sz w:val="28"/>
          <w:szCs w:val="28"/>
          <w:lang w:val="lv-LV"/>
        </w:rPr>
        <w:t>as</w:t>
      </w:r>
      <w:r w:rsidRPr="005370BD" w:rsidR="005370BD">
        <w:rPr>
          <w:rFonts w:ascii="Times New Roman" w:hAnsi="Times New Roman"/>
          <w:bCs/>
          <w:sz w:val="28"/>
          <w:szCs w:val="28"/>
        </w:rPr>
        <w:t xml:space="preserve"> izmešana, trūkst atbilstības</w:t>
      </w:r>
      <w:r w:rsidR="009B3061">
        <w:rPr>
          <w:rFonts w:ascii="Times New Roman" w:hAnsi="Times New Roman"/>
          <w:bCs/>
          <w:sz w:val="28"/>
          <w:szCs w:val="28"/>
          <w:lang w:val="lv-LV"/>
        </w:rPr>
        <w:t xml:space="preserve"> un</w:t>
      </w:r>
      <w:r w:rsidRPr="005370BD" w:rsidR="005370BD">
        <w:rPr>
          <w:rFonts w:ascii="Times New Roman" w:hAnsi="Times New Roman"/>
          <w:bCs/>
          <w:sz w:val="28"/>
          <w:szCs w:val="28"/>
        </w:rPr>
        <w:t xml:space="preserve"> tiek novērota nepareiza ziņošana. Komisija aicina aktīvāk ieviest elektronisko novērošanu un ziņošanu, kas ir viens no galvenajiem </w:t>
      </w:r>
      <w:r w:rsidRPr="005370BD" w:rsidR="009B3061">
        <w:rPr>
          <w:rFonts w:ascii="Times New Roman" w:hAnsi="Times New Roman"/>
          <w:bCs/>
          <w:sz w:val="28"/>
          <w:szCs w:val="28"/>
        </w:rPr>
        <w:t>reformētā</w:t>
      </w:r>
      <w:r w:rsidR="009B3061">
        <w:rPr>
          <w:rFonts w:ascii="Times New Roman" w:hAnsi="Times New Roman"/>
          <w:bCs/>
          <w:sz w:val="28"/>
          <w:szCs w:val="28"/>
          <w:lang w:val="lv-LV"/>
        </w:rPr>
        <w:t>s</w:t>
      </w:r>
      <w:r w:rsidR="009B3061">
        <w:rPr>
          <w:rFonts w:ascii="Times New Roman" w:hAnsi="Times New Roman"/>
          <w:bCs/>
          <w:sz w:val="28"/>
          <w:szCs w:val="28"/>
        </w:rPr>
        <w:t xml:space="preserve"> Kontroles regul</w:t>
      </w:r>
      <w:r w:rsidR="009B3061">
        <w:rPr>
          <w:rFonts w:ascii="Times New Roman" w:hAnsi="Times New Roman"/>
          <w:bCs/>
          <w:sz w:val="28"/>
          <w:szCs w:val="28"/>
          <w:lang w:val="lv-LV"/>
        </w:rPr>
        <w:t>ā</w:t>
      </w:r>
      <w:r w:rsidR="00BB287E">
        <w:rPr>
          <w:rStyle w:val="FootnoteReference"/>
          <w:rFonts w:ascii="Times New Roman" w:hAnsi="Times New Roman"/>
          <w:bCs/>
          <w:sz w:val="28"/>
          <w:szCs w:val="28"/>
          <w:lang w:val="lv-LV"/>
        </w:rPr>
        <w:footnoteReference w:id="3"/>
      </w:r>
      <w:r w:rsidR="009B3061">
        <w:rPr>
          <w:rFonts w:ascii="Times New Roman" w:hAnsi="Times New Roman"/>
          <w:bCs/>
          <w:sz w:val="28"/>
          <w:szCs w:val="28"/>
        </w:rPr>
        <w:t xml:space="preserve"> paredz</w:t>
      </w:r>
      <w:r w:rsidR="009B3061">
        <w:rPr>
          <w:rFonts w:ascii="Times New Roman" w:hAnsi="Times New Roman"/>
          <w:bCs/>
          <w:sz w:val="28"/>
          <w:szCs w:val="28"/>
          <w:lang w:val="lv-LV"/>
        </w:rPr>
        <w:t>ētajiem</w:t>
      </w:r>
      <w:r w:rsidRPr="005370BD" w:rsidR="009B3061">
        <w:rPr>
          <w:rFonts w:ascii="Times New Roman" w:hAnsi="Times New Roman"/>
          <w:bCs/>
          <w:sz w:val="28"/>
          <w:szCs w:val="28"/>
        </w:rPr>
        <w:t xml:space="preserve"> </w:t>
      </w:r>
      <w:r w:rsidRPr="005370BD" w:rsidR="005370BD">
        <w:rPr>
          <w:rFonts w:ascii="Times New Roman" w:hAnsi="Times New Roman"/>
          <w:bCs/>
          <w:sz w:val="28"/>
          <w:szCs w:val="28"/>
        </w:rPr>
        <w:t>rīkiem.</w:t>
      </w:r>
    </w:p>
    <w:p w:rsidRPr="005370BD" w:rsidR="005370BD" w:rsidP="00C009DD" w:rsidRDefault="009B3061" w14:paraId="3C9D3E2D" w14:textId="21CF99BC">
      <w:pPr>
        <w:pStyle w:val="ListParagraph"/>
        <w:numPr>
          <w:ilvl w:val="0"/>
          <w:numId w:val="45"/>
        </w:numPr>
        <w:tabs>
          <w:tab w:val="left" w:pos="851"/>
        </w:tabs>
        <w:spacing w:before="120" w:after="120" w:line="240" w:lineRule="auto"/>
        <w:ind w:left="0" w:firstLine="567"/>
        <w:contextualSpacing w:val="false"/>
        <w:jc w:val="both"/>
        <w:rPr>
          <w:rFonts w:ascii="Times New Roman" w:hAnsi="Times New Roman"/>
          <w:bCs/>
          <w:sz w:val="28"/>
          <w:szCs w:val="28"/>
          <w:lang w:eastAsia="lv-LV"/>
        </w:rPr>
      </w:pPr>
      <w:r>
        <w:rPr>
          <w:rFonts w:ascii="Times New Roman" w:hAnsi="Times New Roman"/>
          <w:bCs/>
          <w:sz w:val="28"/>
          <w:szCs w:val="28"/>
          <w:lang w:val="lv-LV"/>
        </w:rPr>
        <w:t>Kas attiecas</w:t>
      </w:r>
      <w:r w:rsidRPr="005370BD" w:rsidR="005370BD">
        <w:rPr>
          <w:rFonts w:ascii="Times New Roman" w:hAnsi="Times New Roman"/>
          <w:bCs/>
          <w:sz w:val="28"/>
          <w:szCs w:val="28"/>
        </w:rPr>
        <w:t xml:space="preserve"> </w:t>
      </w:r>
      <w:r w:rsidRPr="005370BD" w:rsidR="005370BD">
        <w:rPr>
          <w:rFonts w:ascii="Times New Roman" w:hAnsi="Times New Roman"/>
          <w:b/>
          <w:sz w:val="28"/>
          <w:szCs w:val="28"/>
        </w:rPr>
        <w:t>uz zvejas iespēju noteikšanu 2026. gadam</w:t>
      </w:r>
      <w:r w:rsidRPr="005370BD" w:rsidR="005370BD">
        <w:rPr>
          <w:rFonts w:ascii="Times New Roman" w:hAnsi="Times New Roman"/>
          <w:bCs/>
          <w:sz w:val="28"/>
          <w:szCs w:val="28"/>
        </w:rPr>
        <w:t xml:space="preserve">, Komisija tās plāno noteikt </w:t>
      </w:r>
      <w:r>
        <w:rPr>
          <w:rFonts w:ascii="Times New Roman" w:hAnsi="Times New Roman"/>
          <w:bCs/>
          <w:sz w:val="28"/>
          <w:szCs w:val="28"/>
          <w:lang w:val="lv-LV"/>
        </w:rPr>
        <w:t>atbilstoši</w:t>
      </w:r>
      <w:r w:rsidRPr="005370BD" w:rsidR="005370BD">
        <w:rPr>
          <w:rFonts w:ascii="Times New Roman" w:hAnsi="Times New Roman"/>
          <w:bCs/>
          <w:sz w:val="28"/>
          <w:szCs w:val="28"/>
        </w:rPr>
        <w:t xml:space="preserve"> maksimālās ilgtspējīgās ieguves princip</w:t>
      </w:r>
      <w:r>
        <w:rPr>
          <w:rFonts w:ascii="Times New Roman" w:hAnsi="Times New Roman"/>
          <w:bCs/>
          <w:sz w:val="28"/>
          <w:szCs w:val="28"/>
          <w:lang w:val="lv-LV"/>
        </w:rPr>
        <w:t>am</w:t>
      </w:r>
      <w:r w:rsidRPr="005370BD" w:rsidR="005370BD">
        <w:rPr>
          <w:rFonts w:ascii="Times New Roman" w:hAnsi="Times New Roman"/>
          <w:bCs/>
          <w:sz w:val="28"/>
          <w:szCs w:val="28"/>
        </w:rPr>
        <w:t xml:space="preserve">. Ja pārvaldības plāni </w:t>
      </w:r>
      <w:r>
        <w:rPr>
          <w:rFonts w:ascii="Times New Roman" w:hAnsi="Times New Roman"/>
          <w:bCs/>
          <w:sz w:val="28"/>
          <w:szCs w:val="28"/>
          <w:lang w:val="lv-LV"/>
        </w:rPr>
        <w:t xml:space="preserve">to </w:t>
      </w:r>
      <w:r w:rsidRPr="005370BD" w:rsidR="005370BD">
        <w:rPr>
          <w:rFonts w:ascii="Times New Roman" w:hAnsi="Times New Roman"/>
          <w:bCs/>
          <w:sz w:val="28"/>
          <w:szCs w:val="28"/>
        </w:rPr>
        <w:t>pieļaus</w:t>
      </w:r>
      <w:r>
        <w:rPr>
          <w:rFonts w:ascii="Times New Roman" w:hAnsi="Times New Roman"/>
          <w:bCs/>
          <w:sz w:val="28"/>
          <w:szCs w:val="28"/>
          <w:lang w:val="lv-LV"/>
        </w:rPr>
        <w:t>,</w:t>
      </w:r>
      <w:r w:rsidRPr="005370BD" w:rsidR="005370BD">
        <w:rPr>
          <w:rFonts w:ascii="Times New Roman" w:hAnsi="Times New Roman"/>
          <w:bCs/>
          <w:sz w:val="28"/>
          <w:szCs w:val="28"/>
        </w:rPr>
        <w:t xml:space="preserve"> Komisija ieteiks augstāko zvejas iespēju līmeni, ko pieļauj pārvaldības plāna skala, ja krājums ir veselīgā stāvoklī</w:t>
      </w:r>
      <w:r>
        <w:rPr>
          <w:rFonts w:ascii="Times New Roman" w:hAnsi="Times New Roman"/>
          <w:bCs/>
          <w:sz w:val="28"/>
          <w:szCs w:val="28"/>
          <w:lang w:val="lv-LV"/>
        </w:rPr>
        <w:t>, bet, j</w:t>
      </w:r>
      <w:r w:rsidRPr="005370BD" w:rsidR="005370BD">
        <w:rPr>
          <w:rFonts w:ascii="Times New Roman" w:hAnsi="Times New Roman"/>
          <w:bCs/>
          <w:sz w:val="28"/>
          <w:szCs w:val="28"/>
        </w:rPr>
        <w:t xml:space="preserve">a krājums </w:t>
      </w:r>
      <w:r>
        <w:rPr>
          <w:rFonts w:ascii="Times New Roman" w:hAnsi="Times New Roman"/>
          <w:bCs/>
          <w:sz w:val="28"/>
          <w:szCs w:val="28"/>
          <w:lang w:val="lv-LV"/>
        </w:rPr>
        <w:t>būs</w:t>
      </w:r>
      <w:r w:rsidRPr="005370BD" w:rsidR="005370BD">
        <w:rPr>
          <w:rFonts w:ascii="Times New Roman" w:hAnsi="Times New Roman"/>
          <w:bCs/>
          <w:sz w:val="28"/>
          <w:szCs w:val="28"/>
        </w:rPr>
        <w:t xml:space="preserve"> sliktā stāvoklī</w:t>
      </w:r>
      <w:r>
        <w:rPr>
          <w:rFonts w:ascii="Times New Roman" w:hAnsi="Times New Roman"/>
          <w:bCs/>
          <w:sz w:val="28"/>
          <w:szCs w:val="28"/>
          <w:lang w:val="lv-LV"/>
        </w:rPr>
        <w:t xml:space="preserve">, </w:t>
      </w:r>
      <w:r w:rsidRPr="005370BD" w:rsidR="005370BD">
        <w:rPr>
          <w:rFonts w:ascii="Times New Roman" w:hAnsi="Times New Roman"/>
          <w:bCs/>
          <w:sz w:val="28"/>
          <w:szCs w:val="28"/>
        </w:rPr>
        <w:t xml:space="preserve">piedāvās papildu pasākumus, lai uzlabotu krājuma stāvokli. Dokumentā pausts arī satraukums par </w:t>
      </w:r>
      <w:r w:rsidRPr="005370BD">
        <w:rPr>
          <w:rFonts w:ascii="Times New Roman" w:hAnsi="Times New Roman"/>
          <w:bCs/>
          <w:sz w:val="28"/>
          <w:szCs w:val="28"/>
        </w:rPr>
        <w:t xml:space="preserve">situāciju </w:t>
      </w:r>
      <w:r>
        <w:rPr>
          <w:rFonts w:ascii="Times New Roman" w:hAnsi="Times New Roman"/>
          <w:bCs/>
          <w:sz w:val="28"/>
          <w:szCs w:val="28"/>
          <w:lang w:val="lv-LV"/>
        </w:rPr>
        <w:t xml:space="preserve">ar </w:t>
      </w:r>
      <w:r w:rsidRPr="005370BD" w:rsidR="005370BD">
        <w:rPr>
          <w:rFonts w:ascii="Times New Roman" w:hAnsi="Times New Roman"/>
          <w:bCs/>
          <w:sz w:val="28"/>
          <w:szCs w:val="28"/>
        </w:rPr>
        <w:t>Eiropas zu</w:t>
      </w:r>
      <w:r>
        <w:rPr>
          <w:rFonts w:ascii="Times New Roman" w:hAnsi="Times New Roman"/>
          <w:bCs/>
          <w:sz w:val="28"/>
          <w:szCs w:val="28"/>
          <w:lang w:val="lv-LV"/>
        </w:rPr>
        <w:t xml:space="preserve">šiem, </w:t>
      </w:r>
      <w:r w:rsidRPr="005370BD">
        <w:rPr>
          <w:rFonts w:ascii="Times New Roman" w:hAnsi="Times New Roman"/>
          <w:bCs/>
          <w:sz w:val="28"/>
          <w:szCs w:val="28"/>
        </w:rPr>
        <w:t xml:space="preserve">tāpēc Komisija </w:t>
      </w:r>
      <w:r w:rsidRPr="005370BD" w:rsidR="005370BD">
        <w:rPr>
          <w:rFonts w:ascii="Times New Roman" w:hAnsi="Times New Roman"/>
          <w:bCs/>
          <w:sz w:val="28"/>
          <w:szCs w:val="28"/>
        </w:rPr>
        <w:t xml:space="preserve">papildus situācijas novērošanai un jau esošajiem pasākumiem aicina dalībvalstis iesniegt priekšlikumus un pārskatīt zušu krājumu pārvaldības plānus, </w:t>
      </w:r>
      <w:r>
        <w:rPr>
          <w:rFonts w:ascii="Times New Roman" w:hAnsi="Times New Roman"/>
          <w:bCs/>
          <w:sz w:val="28"/>
          <w:szCs w:val="28"/>
          <w:lang w:val="lv-LV"/>
        </w:rPr>
        <w:t>ievērojot</w:t>
      </w:r>
      <w:r w:rsidRPr="005370BD" w:rsidR="005370BD">
        <w:rPr>
          <w:rFonts w:ascii="Times New Roman" w:hAnsi="Times New Roman"/>
          <w:bCs/>
          <w:sz w:val="28"/>
          <w:szCs w:val="28"/>
        </w:rPr>
        <w:t xml:space="preserve"> vides situāciju. Komisija </w:t>
      </w:r>
      <w:r w:rsidRPr="005370BD">
        <w:rPr>
          <w:rFonts w:ascii="Times New Roman" w:hAnsi="Times New Roman"/>
          <w:bCs/>
          <w:sz w:val="28"/>
          <w:szCs w:val="28"/>
        </w:rPr>
        <w:t xml:space="preserve">augusta beigās </w:t>
      </w:r>
      <w:r w:rsidRPr="005370BD" w:rsidR="005370BD">
        <w:rPr>
          <w:rFonts w:ascii="Times New Roman" w:hAnsi="Times New Roman"/>
          <w:bCs/>
          <w:sz w:val="28"/>
          <w:szCs w:val="28"/>
        </w:rPr>
        <w:t>plāno nākt klajā ar priekšlikumiem par nozvejas kvotām Baltijas jūr</w:t>
      </w:r>
      <w:r>
        <w:rPr>
          <w:rFonts w:ascii="Times New Roman" w:hAnsi="Times New Roman"/>
          <w:bCs/>
          <w:sz w:val="28"/>
          <w:szCs w:val="28"/>
          <w:lang w:val="lv-LV"/>
        </w:rPr>
        <w:t>ā</w:t>
      </w:r>
      <w:r w:rsidRPr="005370BD" w:rsidR="005370BD">
        <w:rPr>
          <w:rFonts w:ascii="Times New Roman" w:hAnsi="Times New Roman"/>
          <w:bCs/>
          <w:sz w:val="28"/>
          <w:szCs w:val="28"/>
        </w:rPr>
        <w:t xml:space="preserve">, bet </w:t>
      </w:r>
      <w:r w:rsidRPr="005370BD">
        <w:rPr>
          <w:rFonts w:ascii="Times New Roman" w:hAnsi="Times New Roman"/>
          <w:bCs/>
          <w:sz w:val="28"/>
          <w:szCs w:val="28"/>
        </w:rPr>
        <w:t xml:space="preserve">oktobra beigās </w:t>
      </w:r>
      <w:r>
        <w:rPr>
          <w:rFonts w:ascii="Times New Roman" w:hAnsi="Times New Roman"/>
          <w:bCs/>
          <w:sz w:val="28"/>
          <w:szCs w:val="28"/>
          <w:lang w:val="lv-LV"/>
        </w:rPr>
        <w:t xml:space="preserve">– </w:t>
      </w:r>
      <w:r w:rsidRPr="005370BD" w:rsidR="005370BD">
        <w:rPr>
          <w:rFonts w:ascii="Times New Roman" w:hAnsi="Times New Roman"/>
          <w:bCs/>
          <w:sz w:val="28"/>
          <w:szCs w:val="28"/>
        </w:rPr>
        <w:t>Atlantijas ziemeļu daļ</w:t>
      </w:r>
      <w:r>
        <w:rPr>
          <w:rFonts w:ascii="Times New Roman" w:hAnsi="Times New Roman"/>
          <w:bCs/>
          <w:sz w:val="28"/>
          <w:szCs w:val="28"/>
          <w:lang w:val="lv-LV"/>
        </w:rPr>
        <w:t>ā</w:t>
      </w:r>
      <w:r w:rsidRPr="005370BD" w:rsidR="005370BD">
        <w:rPr>
          <w:rFonts w:ascii="Times New Roman" w:hAnsi="Times New Roman"/>
          <w:bCs/>
          <w:sz w:val="28"/>
          <w:szCs w:val="28"/>
        </w:rPr>
        <w:t>.</w:t>
      </w:r>
      <w:r w:rsidRPr="005370BD" w:rsidR="005370BD">
        <w:rPr>
          <w:bCs/>
        </w:rPr>
        <w:t xml:space="preserve"> </w:t>
      </w:r>
    </w:p>
    <w:p w:rsidRPr="00601DBA" w:rsidR="00601DBA" w:rsidP="005370BD" w:rsidRDefault="00601DBA" w14:paraId="5DD465E2" w14:textId="77777777">
      <w:pPr>
        <w:jc w:val="both"/>
        <w:rPr>
          <w:sz w:val="28"/>
          <w:szCs w:val="28"/>
          <w:lang w:val="x-none"/>
        </w:rPr>
      </w:pPr>
    </w:p>
    <w:p w:rsidR="00BD4B09" w:rsidP="00C009DD" w:rsidRDefault="00B82655" w14:paraId="7BF81F80" w14:textId="5B4249BB">
      <w:pPr>
        <w:ind w:firstLine="567"/>
        <w:jc w:val="both"/>
        <w:rPr>
          <w:b/>
          <w:bCs/>
          <w:sz w:val="28"/>
          <w:szCs w:val="28"/>
          <w:u w:val="single"/>
        </w:rPr>
      </w:pPr>
      <w:r w:rsidRPr="00CA072F">
        <w:rPr>
          <w:b/>
          <w:bCs/>
          <w:sz w:val="28"/>
          <w:szCs w:val="28"/>
          <w:u w:val="single"/>
        </w:rPr>
        <w:t>Latvijas nostāja</w:t>
      </w:r>
    </w:p>
    <w:p w:rsidRPr="005370BD" w:rsidR="005370BD" w:rsidP="00C009DD" w:rsidRDefault="005370BD" w14:paraId="16CD92F4" w14:textId="37EA1714">
      <w:pPr>
        <w:spacing w:before="120" w:after="120"/>
        <w:ind w:firstLine="567"/>
        <w:jc w:val="both"/>
        <w:rPr>
          <w:b/>
          <w:sz w:val="28"/>
          <w:szCs w:val="28"/>
        </w:rPr>
      </w:pPr>
      <w:r w:rsidRPr="005370BD">
        <w:rPr>
          <w:b/>
          <w:sz w:val="28"/>
          <w:szCs w:val="28"/>
        </w:rPr>
        <w:t>L</w:t>
      </w:r>
      <w:r>
        <w:rPr>
          <w:b/>
          <w:sz w:val="28"/>
          <w:szCs w:val="28"/>
        </w:rPr>
        <w:t>atvija</w:t>
      </w:r>
      <w:r w:rsidRPr="005370BD">
        <w:rPr>
          <w:b/>
          <w:sz w:val="28"/>
          <w:szCs w:val="28"/>
        </w:rPr>
        <w:t xml:space="preserve"> novērtē </w:t>
      </w:r>
      <w:r>
        <w:rPr>
          <w:b/>
          <w:sz w:val="28"/>
          <w:szCs w:val="28"/>
        </w:rPr>
        <w:t>Komisijas</w:t>
      </w:r>
      <w:r w:rsidRPr="005370BD">
        <w:rPr>
          <w:b/>
          <w:sz w:val="28"/>
          <w:szCs w:val="28"/>
        </w:rPr>
        <w:t xml:space="preserve"> uzsākto darbu un diskusijas par zvejas iespējām 2026. gadam.</w:t>
      </w:r>
    </w:p>
    <w:p w:rsidRPr="005370BD" w:rsidR="0047654B" w:rsidP="005370BD" w:rsidRDefault="005370BD" w14:paraId="06570D8A" w14:textId="4A388002">
      <w:pPr>
        <w:ind w:firstLine="567"/>
        <w:jc w:val="both"/>
        <w:rPr>
          <w:bCs/>
          <w:sz w:val="28"/>
          <w:szCs w:val="28"/>
        </w:rPr>
      </w:pPr>
      <w:r w:rsidRPr="005370BD">
        <w:rPr>
          <w:b/>
          <w:sz w:val="28"/>
          <w:szCs w:val="28"/>
        </w:rPr>
        <w:t>L</w:t>
      </w:r>
      <w:r>
        <w:rPr>
          <w:b/>
          <w:sz w:val="28"/>
          <w:szCs w:val="28"/>
        </w:rPr>
        <w:t>atvija</w:t>
      </w:r>
      <w:r w:rsidRPr="005370BD">
        <w:rPr>
          <w:b/>
          <w:sz w:val="28"/>
          <w:szCs w:val="28"/>
        </w:rPr>
        <w:t xml:space="preserve"> uzskata,</w:t>
      </w:r>
      <w:r w:rsidRPr="005370BD">
        <w:rPr>
          <w:bCs/>
          <w:sz w:val="28"/>
          <w:szCs w:val="28"/>
        </w:rPr>
        <w:t xml:space="preserve"> ka sākotnēji diskusijas par šajā dokumentā ie</w:t>
      </w:r>
      <w:r w:rsidR="009B3061">
        <w:rPr>
          <w:bCs/>
          <w:sz w:val="28"/>
          <w:szCs w:val="28"/>
        </w:rPr>
        <w:t>tver</w:t>
      </w:r>
      <w:r w:rsidRPr="005370BD">
        <w:rPr>
          <w:bCs/>
          <w:sz w:val="28"/>
          <w:szCs w:val="28"/>
        </w:rPr>
        <w:t xml:space="preserve">tajiem jautājumiem nepieciešamas gan ar nozares ekspertiem, gan arī </w:t>
      </w:r>
      <w:r>
        <w:rPr>
          <w:bCs/>
          <w:sz w:val="28"/>
          <w:szCs w:val="28"/>
        </w:rPr>
        <w:t>dalībvalstu</w:t>
      </w:r>
      <w:r w:rsidRPr="005370BD">
        <w:rPr>
          <w:bCs/>
          <w:sz w:val="28"/>
          <w:szCs w:val="28"/>
        </w:rPr>
        <w:t xml:space="preserve"> zvejas pārvaldības reģionālajām sadarbības struktūrām.</w:t>
      </w:r>
      <w:r>
        <w:rPr>
          <w:bCs/>
          <w:sz w:val="28"/>
          <w:szCs w:val="28"/>
        </w:rPr>
        <w:t xml:space="preserve"> </w:t>
      </w:r>
      <w:r w:rsidRPr="00617E09">
        <w:rPr>
          <w:bCs/>
          <w:sz w:val="28"/>
          <w:szCs w:val="28"/>
        </w:rPr>
        <w:t>Latvija pauž nožēlu par priekšlikuma salīdzinoši vēlo publicēšanas datumu un uzsver, ka paziņojumu nepieciešams izskatīt arī Padomes darba grupā.</w:t>
      </w:r>
      <w:r>
        <w:rPr>
          <w:bCs/>
          <w:sz w:val="28"/>
          <w:szCs w:val="28"/>
        </w:rPr>
        <w:t xml:space="preserve"> </w:t>
      </w:r>
    </w:p>
    <w:p w:rsidRPr="005370BD" w:rsidR="005370BD" w:rsidP="005370BD" w:rsidRDefault="005370BD" w14:paraId="0BE94341" w14:textId="701B2762">
      <w:pPr>
        <w:spacing w:before="120" w:after="120"/>
        <w:ind w:firstLine="567"/>
        <w:jc w:val="both"/>
        <w:rPr>
          <w:bCs/>
          <w:sz w:val="28"/>
          <w:szCs w:val="28"/>
        </w:rPr>
      </w:pPr>
      <w:r w:rsidRPr="005370BD">
        <w:rPr>
          <w:bCs/>
          <w:sz w:val="28"/>
          <w:szCs w:val="28"/>
        </w:rPr>
        <w:t>L</w:t>
      </w:r>
      <w:r>
        <w:rPr>
          <w:bCs/>
          <w:sz w:val="28"/>
          <w:szCs w:val="28"/>
        </w:rPr>
        <w:t>atvija</w:t>
      </w:r>
      <w:r w:rsidRPr="005370BD">
        <w:rPr>
          <w:bCs/>
          <w:sz w:val="28"/>
          <w:szCs w:val="28"/>
        </w:rPr>
        <w:t xml:space="preserve"> atbalsta zvejas iespēj</w:t>
      </w:r>
      <w:r w:rsidR="009B3061">
        <w:rPr>
          <w:bCs/>
          <w:sz w:val="28"/>
          <w:szCs w:val="28"/>
        </w:rPr>
        <w:t>u</w:t>
      </w:r>
      <w:r w:rsidRPr="005370BD">
        <w:rPr>
          <w:bCs/>
          <w:sz w:val="28"/>
          <w:szCs w:val="28"/>
        </w:rPr>
        <w:t xml:space="preserve"> no</w:t>
      </w:r>
      <w:r w:rsidR="009B3061">
        <w:rPr>
          <w:bCs/>
          <w:sz w:val="28"/>
          <w:szCs w:val="28"/>
        </w:rPr>
        <w:t>teikšanu</w:t>
      </w:r>
      <w:r w:rsidRPr="005370BD">
        <w:rPr>
          <w:bCs/>
          <w:sz w:val="28"/>
          <w:szCs w:val="28"/>
        </w:rPr>
        <w:t xml:space="preserve">, </w:t>
      </w:r>
      <w:r w:rsidR="009B3061">
        <w:rPr>
          <w:bCs/>
          <w:sz w:val="28"/>
          <w:szCs w:val="28"/>
        </w:rPr>
        <w:t xml:space="preserve">kad tiek </w:t>
      </w:r>
      <w:r w:rsidRPr="005370BD">
        <w:rPr>
          <w:bCs/>
          <w:sz w:val="28"/>
          <w:szCs w:val="28"/>
        </w:rPr>
        <w:t>ievēro</w:t>
      </w:r>
      <w:r w:rsidR="009B3061">
        <w:rPr>
          <w:bCs/>
          <w:sz w:val="28"/>
          <w:szCs w:val="28"/>
        </w:rPr>
        <w:t>ti</w:t>
      </w:r>
      <w:r w:rsidRPr="005370BD">
        <w:rPr>
          <w:bCs/>
          <w:sz w:val="28"/>
          <w:szCs w:val="28"/>
        </w:rPr>
        <w:t xml:space="preserve"> vispārēj</w:t>
      </w:r>
      <w:r w:rsidR="009B3061">
        <w:rPr>
          <w:bCs/>
          <w:sz w:val="28"/>
          <w:szCs w:val="28"/>
        </w:rPr>
        <w:t>ie</w:t>
      </w:r>
      <w:r w:rsidRPr="005370BD">
        <w:rPr>
          <w:bCs/>
          <w:sz w:val="28"/>
          <w:szCs w:val="28"/>
        </w:rPr>
        <w:t xml:space="preserve"> kopējā pieļaujamā nozvejas apjoma noteikšanas princip</w:t>
      </w:r>
      <w:r w:rsidR="009B3061">
        <w:rPr>
          <w:bCs/>
          <w:sz w:val="28"/>
          <w:szCs w:val="28"/>
        </w:rPr>
        <w:t>i</w:t>
      </w:r>
      <w:r w:rsidRPr="005370BD">
        <w:rPr>
          <w:bCs/>
          <w:sz w:val="28"/>
          <w:szCs w:val="28"/>
        </w:rPr>
        <w:t xml:space="preserve">, kuros līdzvērtīgi jāietver gan zinātniskā padoma ieteikumi, gan sociālekonomiskās ietekmes </w:t>
      </w:r>
      <w:proofErr w:type="spellStart"/>
      <w:r w:rsidRPr="005370BD">
        <w:rPr>
          <w:bCs/>
          <w:sz w:val="28"/>
          <w:szCs w:val="28"/>
        </w:rPr>
        <w:t>izvērtējums</w:t>
      </w:r>
      <w:proofErr w:type="spellEnd"/>
      <w:r w:rsidRPr="005370BD">
        <w:rPr>
          <w:bCs/>
          <w:sz w:val="28"/>
          <w:szCs w:val="28"/>
        </w:rPr>
        <w:t>.</w:t>
      </w:r>
    </w:p>
    <w:p w:rsidRPr="005370BD" w:rsidR="005370BD" w:rsidP="005370BD" w:rsidRDefault="005370BD" w14:paraId="0EC5C16C" w14:textId="4EC0AB32">
      <w:pPr>
        <w:spacing w:before="120" w:after="120"/>
        <w:ind w:firstLine="567"/>
        <w:jc w:val="both"/>
        <w:rPr>
          <w:bCs/>
          <w:sz w:val="28"/>
          <w:szCs w:val="28"/>
        </w:rPr>
      </w:pPr>
      <w:r w:rsidRPr="005370BD">
        <w:rPr>
          <w:bCs/>
          <w:sz w:val="28"/>
          <w:szCs w:val="28"/>
        </w:rPr>
        <w:t xml:space="preserve">Atzīstot, ka </w:t>
      </w:r>
      <w:r w:rsidRPr="00CE6D37">
        <w:rPr>
          <w:b/>
          <w:sz w:val="28"/>
          <w:szCs w:val="28"/>
        </w:rPr>
        <w:t>Baltijas jūrā</w:t>
      </w:r>
      <w:r w:rsidRPr="005370BD">
        <w:rPr>
          <w:bCs/>
          <w:sz w:val="28"/>
          <w:szCs w:val="28"/>
        </w:rPr>
        <w:t xml:space="preserve"> ir slikts vid</w:t>
      </w:r>
      <w:r w:rsidR="009777E4">
        <w:rPr>
          <w:bCs/>
          <w:sz w:val="28"/>
          <w:szCs w:val="28"/>
        </w:rPr>
        <w:t xml:space="preserve">es </w:t>
      </w:r>
      <w:r w:rsidRPr="005370BD">
        <w:rPr>
          <w:bCs/>
          <w:sz w:val="28"/>
          <w:szCs w:val="28"/>
        </w:rPr>
        <w:t>stāvoklis un krājumi samazinās, L</w:t>
      </w:r>
      <w:r w:rsidR="00CE6D37">
        <w:rPr>
          <w:bCs/>
          <w:sz w:val="28"/>
          <w:szCs w:val="28"/>
        </w:rPr>
        <w:t xml:space="preserve">atvija </w:t>
      </w:r>
      <w:r w:rsidRPr="005370BD">
        <w:rPr>
          <w:bCs/>
          <w:sz w:val="28"/>
          <w:szCs w:val="28"/>
        </w:rPr>
        <w:t>norāda uz papildu draudu jau tā apdraudētajiem krājumiem</w:t>
      </w:r>
      <w:r w:rsidR="009B3061">
        <w:rPr>
          <w:bCs/>
          <w:sz w:val="28"/>
          <w:szCs w:val="28"/>
        </w:rPr>
        <w:t>, t. i.,</w:t>
      </w:r>
      <w:r w:rsidRPr="005370BD">
        <w:rPr>
          <w:bCs/>
          <w:sz w:val="28"/>
          <w:szCs w:val="28"/>
        </w:rPr>
        <w:t xml:space="preserve"> </w:t>
      </w:r>
      <w:r w:rsidRPr="00CE6D37">
        <w:rPr>
          <w:b/>
          <w:sz w:val="28"/>
          <w:szCs w:val="28"/>
        </w:rPr>
        <w:t xml:space="preserve">Krievijas turpināto </w:t>
      </w:r>
      <w:proofErr w:type="spellStart"/>
      <w:r w:rsidRPr="00CE6D37">
        <w:rPr>
          <w:b/>
          <w:sz w:val="28"/>
          <w:szCs w:val="28"/>
        </w:rPr>
        <w:t>mērķzveju</w:t>
      </w:r>
      <w:proofErr w:type="spellEnd"/>
      <w:r w:rsidRPr="005370BD">
        <w:rPr>
          <w:bCs/>
          <w:sz w:val="28"/>
          <w:szCs w:val="28"/>
        </w:rPr>
        <w:t>, kas neatbilst zinātnes padomam. L</w:t>
      </w:r>
      <w:r w:rsidR="00CE6D37">
        <w:rPr>
          <w:bCs/>
          <w:sz w:val="28"/>
          <w:szCs w:val="28"/>
        </w:rPr>
        <w:t>atvija</w:t>
      </w:r>
      <w:r w:rsidRPr="005370BD">
        <w:rPr>
          <w:bCs/>
          <w:sz w:val="28"/>
          <w:szCs w:val="28"/>
        </w:rPr>
        <w:t xml:space="preserve"> un arī citas valstis šo jautājumu </w:t>
      </w:r>
      <w:r w:rsidR="00CE6D37">
        <w:rPr>
          <w:bCs/>
          <w:sz w:val="28"/>
          <w:szCs w:val="28"/>
        </w:rPr>
        <w:t>vairākkārt</w:t>
      </w:r>
      <w:r w:rsidRPr="005370BD">
        <w:rPr>
          <w:bCs/>
          <w:sz w:val="28"/>
          <w:szCs w:val="28"/>
        </w:rPr>
        <w:t xml:space="preserve"> ir </w:t>
      </w:r>
      <w:r w:rsidR="009B3061">
        <w:rPr>
          <w:bCs/>
          <w:sz w:val="28"/>
          <w:szCs w:val="28"/>
        </w:rPr>
        <w:t>ie</w:t>
      </w:r>
      <w:r w:rsidRPr="005370BD">
        <w:rPr>
          <w:bCs/>
          <w:sz w:val="28"/>
          <w:szCs w:val="28"/>
        </w:rPr>
        <w:t>r</w:t>
      </w:r>
      <w:r w:rsidR="009B3061">
        <w:rPr>
          <w:bCs/>
          <w:sz w:val="28"/>
          <w:szCs w:val="28"/>
        </w:rPr>
        <w:t>osinā</w:t>
      </w:r>
      <w:r w:rsidRPr="005370BD">
        <w:rPr>
          <w:bCs/>
          <w:sz w:val="28"/>
          <w:szCs w:val="28"/>
        </w:rPr>
        <w:t xml:space="preserve">jušas darba grupās, kā arī </w:t>
      </w:r>
      <w:r w:rsidR="00CE6D37">
        <w:rPr>
          <w:bCs/>
          <w:sz w:val="28"/>
          <w:szCs w:val="28"/>
        </w:rPr>
        <w:t>MP sanāksmēs</w:t>
      </w:r>
      <w:r w:rsidRPr="005370BD">
        <w:rPr>
          <w:bCs/>
          <w:sz w:val="28"/>
          <w:szCs w:val="28"/>
        </w:rPr>
        <w:t xml:space="preserve">, tomēr risinājums nav rasts un ir maz ticams, ka tuvākajā nākotnē šī problēma tiks </w:t>
      </w:r>
      <w:r w:rsidR="009B3061">
        <w:rPr>
          <w:bCs/>
          <w:sz w:val="28"/>
          <w:szCs w:val="28"/>
        </w:rPr>
        <w:t>at</w:t>
      </w:r>
      <w:r w:rsidRPr="005370BD">
        <w:rPr>
          <w:bCs/>
          <w:sz w:val="28"/>
          <w:szCs w:val="28"/>
        </w:rPr>
        <w:t xml:space="preserve">risināta, ņemot vērā Krievijas agresiju Ukrainā. Tomēr šī situācija </w:t>
      </w:r>
      <w:r w:rsidR="009B3061">
        <w:rPr>
          <w:bCs/>
          <w:sz w:val="28"/>
          <w:szCs w:val="28"/>
        </w:rPr>
        <w:t>nozīmīgi</w:t>
      </w:r>
      <w:r w:rsidRPr="005370BD">
        <w:rPr>
          <w:bCs/>
          <w:sz w:val="28"/>
          <w:szCs w:val="28"/>
        </w:rPr>
        <w:t xml:space="preserve"> </w:t>
      </w:r>
      <w:r w:rsidRPr="005370BD">
        <w:rPr>
          <w:bCs/>
          <w:sz w:val="28"/>
          <w:szCs w:val="28"/>
        </w:rPr>
        <w:lastRenderedPageBreak/>
        <w:t>turpina ietekmēt vairāku zivju (menca</w:t>
      </w:r>
      <w:r w:rsidR="009B3061">
        <w:rPr>
          <w:bCs/>
          <w:sz w:val="28"/>
          <w:szCs w:val="28"/>
        </w:rPr>
        <w:t>s</w:t>
      </w:r>
      <w:r w:rsidRPr="005370BD">
        <w:rPr>
          <w:bCs/>
          <w:sz w:val="28"/>
          <w:szCs w:val="28"/>
        </w:rPr>
        <w:t>, reņģe</w:t>
      </w:r>
      <w:r w:rsidR="009B3061">
        <w:rPr>
          <w:bCs/>
          <w:sz w:val="28"/>
          <w:szCs w:val="28"/>
        </w:rPr>
        <w:t>s</w:t>
      </w:r>
      <w:r w:rsidRPr="005370BD">
        <w:rPr>
          <w:bCs/>
          <w:sz w:val="28"/>
          <w:szCs w:val="28"/>
        </w:rPr>
        <w:t>, arī brētliņa</w:t>
      </w:r>
      <w:r w:rsidR="009B3061">
        <w:rPr>
          <w:bCs/>
          <w:sz w:val="28"/>
          <w:szCs w:val="28"/>
        </w:rPr>
        <w:t>s</w:t>
      </w:r>
      <w:r w:rsidRPr="005370BD">
        <w:rPr>
          <w:bCs/>
          <w:sz w:val="28"/>
          <w:szCs w:val="28"/>
        </w:rPr>
        <w:t xml:space="preserve">) </w:t>
      </w:r>
      <w:r w:rsidR="009B3061">
        <w:rPr>
          <w:bCs/>
          <w:sz w:val="28"/>
          <w:szCs w:val="28"/>
        </w:rPr>
        <w:t>krājuma</w:t>
      </w:r>
      <w:r w:rsidRPr="005370BD" w:rsidR="009B3061">
        <w:rPr>
          <w:bCs/>
          <w:sz w:val="28"/>
          <w:szCs w:val="28"/>
        </w:rPr>
        <w:t xml:space="preserve"> </w:t>
      </w:r>
      <w:r w:rsidRPr="005370BD">
        <w:rPr>
          <w:bCs/>
          <w:sz w:val="28"/>
          <w:szCs w:val="28"/>
        </w:rPr>
        <w:t>stāvokļa pasliktināšanos, jo Krievija</w:t>
      </w:r>
      <w:r w:rsidR="009B3061">
        <w:rPr>
          <w:bCs/>
          <w:sz w:val="28"/>
          <w:szCs w:val="28"/>
        </w:rPr>
        <w:t>,</w:t>
      </w:r>
      <w:r w:rsidRPr="005370BD">
        <w:rPr>
          <w:bCs/>
          <w:sz w:val="28"/>
          <w:szCs w:val="28"/>
        </w:rPr>
        <w:t xml:space="preserve"> krājum</w:t>
      </w:r>
      <w:r w:rsidR="009B3061">
        <w:rPr>
          <w:bCs/>
          <w:sz w:val="28"/>
          <w:szCs w:val="28"/>
        </w:rPr>
        <w:t>iem</w:t>
      </w:r>
      <w:r w:rsidRPr="005370BD">
        <w:rPr>
          <w:bCs/>
          <w:sz w:val="28"/>
          <w:szCs w:val="28"/>
        </w:rPr>
        <w:t xml:space="preserve"> samazin</w:t>
      </w:r>
      <w:r w:rsidR="009B3061">
        <w:rPr>
          <w:bCs/>
          <w:sz w:val="28"/>
          <w:szCs w:val="28"/>
        </w:rPr>
        <w:t>oties,</w:t>
      </w:r>
      <w:r w:rsidRPr="005370BD">
        <w:rPr>
          <w:bCs/>
          <w:sz w:val="28"/>
          <w:szCs w:val="28"/>
        </w:rPr>
        <w:t xml:space="preserve"> praksē nekādi neierobežo savu zvejnieku zveju, bet to ar katru gadu pat palielina</w:t>
      </w:r>
      <w:r w:rsidR="009B3061">
        <w:rPr>
          <w:bCs/>
          <w:sz w:val="28"/>
          <w:szCs w:val="28"/>
        </w:rPr>
        <w:t>, t</w:t>
      </w:r>
      <w:r w:rsidRPr="005370BD">
        <w:rPr>
          <w:bCs/>
          <w:sz w:val="28"/>
          <w:szCs w:val="28"/>
        </w:rPr>
        <w:t>āpēc L</w:t>
      </w:r>
      <w:r w:rsidR="00CE6D37">
        <w:rPr>
          <w:bCs/>
          <w:sz w:val="28"/>
          <w:szCs w:val="28"/>
        </w:rPr>
        <w:t>atvija</w:t>
      </w:r>
      <w:r w:rsidRPr="005370BD">
        <w:rPr>
          <w:bCs/>
          <w:sz w:val="28"/>
          <w:szCs w:val="28"/>
        </w:rPr>
        <w:t xml:space="preserve"> aicina </w:t>
      </w:r>
      <w:r w:rsidR="00CE6D37">
        <w:rPr>
          <w:bCs/>
          <w:sz w:val="28"/>
          <w:szCs w:val="28"/>
        </w:rPr>
        <w:t>Komisiju</w:t>
      </w:r>
      <w:r w:rsidRPr="005370BD">
        <w:rPr>
          <w:bCs/>
          <w:sz w:val="28"/>
          <w:szCs w:val="28"/>
        </w:rPr>
        <w:t xml:space="preserve"> šo apstākli nopietni izvērtēt un visu atbildību par zivju krājumu kritumu neuzvelt tikai ES </w:t>
      </w:r>
      <w:r w:rsidR="00CE6D37">
        <w:rPr>
          <w:bCs/>
          <w:sz w:val="28"/>
          <w:szCs w:val="28"/>
        </w:rPr>
        <w:t xml:space="preserve">dalībvalstīm </w:t>
      </w:r>
      <w:r w:rsidRPr="005370BD">
        <w:rPr>
          <w:bCs/>
          <w:sz w:val="28"/>
          <w:szCs w:val="28"/>
        </w:rPr>
        <w:t>un to zvejniekiem, kuri jau ļoti daudzu</w:t>
      </w:r>
      <w:r w:rsidR="009B3061">
        <w:rPr>
          <w:bCs/>
          <w:sz w:val="28"/>
          <w:szCs w:val="28"/>
        </w:rPr>
        <w:t>s</w:t>
      </w:r>
      <w:r w:rsidRPr="005370BD">
        <w:rPr>
          <w:bCs/>
          <w:sz w:val="28"/>
          <w:szCs w:val="28"/>
        </w:rPr>
        <w:t xml:space="preserve"> gadu</w:t>
      </w:r>
      <w:r w:rsidR="009B3061">
        <w:rPr>
          <w:bCs/>
          <w:sz w:val="28"/>
          <w:szCs w:val="28"/>
        </w:rPr>
        <w:t>s</w:t>
      </w:r>
      <w:r w:rsidRPr="005370BD">
        <w:rPr>
          <w:bCs/>
          <w:sz w:val="28"/>
          <w:szCs w:val="28"/>
        </w:rPr>
        <w:t xml:space="preserve"> ievēro zinātnieku rekomendācijās ieteikto nozvejas apjomu un j</w:t>
      </w:r>
      <w:r w:rsidR="009B3061">
        <w:rPr>
          <w:bCs/>
          <w:sz w:val="28"/>
          <w:szCs w:val="28"/>
        </w:rPr>
        <w:t>u</w:t>
      </w:r>
      <w:r w:rsidRPr="005370BD">
        <w:rPr>
          <w:bCs/>
          <w:sz w:val="28"/>
          <w:szCs w:val="28"/>
        </w:rPr>
        <w:t xml:space="preserve">tīgāko krājumu papildu aizsardzības pasākumus. </w:t>
      </w:r>
    </w:p>
    <w:p w:rsidRPr="005370BD" w:rsidR="005370BD" w:rsidP="005370BD" w:rsidRDefault="005370BD" w14:paraId="539A1789" w14:textId="1B1EB2F6">
      <w:pPr>
        <w:spacing w:before="120" w:after="120"/>
        <w:ind w:firstLine="567"/>
        <w:jc w:val="both"/>
        <w:rPr>
          <w:bCs/>
          <w:sz w:val="28"/>
          <w:szCs w:val="28"/>
        </w:rPr>
      </w:pPr>
      <w:r w:rsidRPr="005370BD">
        <w:rPr>
          <w:bCs/>
          <w:sz w:val="28"/>
          <w:szCs w:val="28"/>
        </w:rPr>
        <w:t xml:space="preserve">Vēl viens aspekts, kas būtiski ietekmē zivju krājumu pozitīvas attīstības iespējas, ir </w:t>
      </w:r>
      <w:r w:rsidRPr="00CE6D37">
        <w:rPr>
          <w:b/>
          <w:sz w:val="28"/>
          <w:szCs w:val="28"/>
        </w:rPr>
        <w:t>pelēko roņu populācijas straujais pieaugums</w:t>
      </w:r>
      <w:r w:rsidRPr="005370BD">
        <w:rPr>
          <w:bCs/>
          <w:sz w:val="28"/>
          <w:szCs w:val="28"/>
        </w:rPr>
        <w:t>, kas notiek apstākļos, kad zivju populācija kritiski samazinās. Līdzīg</w:t>
      </w:r>
      <w:r w:rsidR="007A7BAA">
        <w:rPr>
          <w:bCs/>
          <w:sz w:val="28"/>
          <w:szCs w:val="28"/>
        </w:rPr>
        <w:t>a situācija</w:t>
      </w:r>
      <w:r w:rsidRPr="005370BD">
        <w:rPr>
          <w:bCs/>
          <w:sz w:val="28"/>
          <w:szCs w:val="28"/>
        </w:rPr>
        <w:t xml:space="preserve"> ir ar </w:t>
      </w:r>
      <w:proofErr w:type="spellStart"/>
      <w:r w:rsidRPr="005370BD">
        <w:rPr>
          <w:bCs/>
          <w:sz w:val="28"/>
          <w:szCs w:val="28"/>
        </w:rPr>
        <w:t>kormorānu</w:t>
      </w:r>
      <w:proofErr w:type="spellEnd"/>
      <w:r w:rsidRPr="005370BD">
        <w:rPr>
          <w:bCs/>
          <w:sz w:val="28"/>
          <w:szCs w:val="28"/>
        </w:rPr>
        <w:t xml:space="preserve"> populācijas pārmērīgo pieaugumu Baltijas jūras reģionā</w:t>
      </w:r>
      <w:r w:rsidRPr="00617E09">
        <w:rPr>
          <w:bCs/>
          <w:sz w:val="28"/>
          <w:szCs w:val="28"/>
        </w:rPr>
        <w:t xml:space="preserve">. </w:t>
      </w:r>
      <w:r w:rsidRPr="00617E09" w:rsidR="00CE6D37">
        <w:rPr>
          <w:bCs/>
          <w:sz w:val="28"/>
          <w:szCs w:val="28"/>
        </w:rPr>
        <w:t>Latvija uzskata, ka šos</w:t>
      </w:r>
      <w:r w:rsidRPr="00617E09">
        <w:rPr>
          <w:bCs/>
          <w:sz w:val="28"/>
          <w:szCs w:val="28"/>
        </w:rPr>
        <w:t xml:space="preserve"> faktor</w:t>
      </w:r>
      <w:r w:rsidRPr="00617E09" w:rsidR="00CE6D37">
        <w:rPr>
          <w:bCs/>
          <w:sz w:val="28"/>
          <w:szCs w:val="28"/>
        </w:rPr>
        <w:t xml:space="preserve">us </w:t>
      </w:r>
      <w:r w:rsidRPr="00617E09">
        <w:rPr>
          <w:bCs/>
          <w:sz w:val="28"/>
          <w:szCs w:val="28"/>
        </w:rPr>
        <w:t xml:space="preserve">nedrīkst ignorēt un to ietekmes kontrolei </w:t>
      </w:r>
      <w:r w:rsidRPr="00617E09" w:rsidR="00CE6D37">
        <w:rPr>
          <w:bCs/>
          <w:sz w:val="28"/>
          <w:szCs w:val="28"/>
        </w:rPr>
        <w:t>ir</w:t>
      </w:r>
      <w:r w:rsidRPr="00617E09">
        <w:rPr>
          <w:bCs/>
          <w:sz w:val="28"/>
          <w:szCs w:val="28"/>
        </w:rPr>
        <w:t xml:space="preserve"> jāpievērš pastiprināta uzmanība.</w:t>
      </w:r>
    </w:p>
    <w:p w:rsidRPr="005370BD" w:rsidR="005370BD" w:rsidP="005370BD" w:rsidRDefault="005370BD" w14:paraId="5985D1AA" w14:textId="71EAA75E">
      <w:pPr>
        <w:spacing w:before="120" w:after="120"/>
        <w:ind w:firstLine="567"/>
        <w:jc w:val="both"/>
        <w:rPr>
          <w:bCs/>
          <w:sz w:val="28"/>
          <w:szCs w:val="28"/>
        </w:rPr>
      </w:pPr>
      <w:r w:rsidRPr="005370BD">
        <w:rPr>
          <w:bCs/>
          <w:sz w:val="28"/>
          <w:szCs w:val="28"/>
        </w:rPr>
        <w:t>Vienlaikus L</w:t>
      </w:r>
      <w:r w:rsidR="00CE6D37">
        <w:rPr>
          <w:bCs/>
          <w:sz w:val="28"/>
          <w:szCs w:val="28"/>
        </w:rPr>
        <w:t>atvija</w:t>
      </w:r>
      <w:r w:rsidRPr="005370BD">
        <w:rPr>
          <w:bCs/>
          <w:sz w:val="28"/>
          <w:szCs w:val="28"/>
        </w:rPr>
        <w:t xml:space="preserve"> uzsver, ka enerģijas pārejas jautājums zvejniecībā ir aktuāls un svarīgs, taču jāņem vērā arī situācija</w:t>
      </w:r>
      <w:r w:rsidR="00CE6D37">
        <w:rPr>
          <w:bCs/>
          <w:sz w:val="28"/>
          <w:szCs w:val="28"/>
        </w:rPr>
        <w:t xml:space="preserve"> dalībvalstīs </w:t>
      </w:r>
      <w:r w:rsidRPr="00CA072F" w:rsidR="00CE6D37">
        <w:rPr>
          <w:bCs/>
          <w:iCs/>
          <w:noProof/>
          <w:sz w:val="28"/>
          <w:szCs w:val="28"/>
        </w:rPr>
        <w:t>–</w:t>
      </w:r>
      <w:r w:rsidR="00CE6D37">
        <w:rPr>
          <w:bCs/>
          <w:iCs/>
          <w:noProof/>
          <w:sz w:val="28"/>
          <w:szCs w:val="28"/>
        </w:rPr>
        <w:t xml:space="preserve"> </w:t>
      </w:r>
      <w:r w:rsidRPr="005370BD">
        <w:rPr>
          <w:bCs/>
          <w:sz w:val="28"/>
          <w:szCs w:val="28"/>
        </w:rPr>
        <w:t>zvejas kuģi ir ievērojamā vecumā. Galvenais ir radīt stimulējošus atbalsta instrumentus ar adekvātu finansējum</w:t>
      </w:r>
      <w:r w:rsidR="00C13E82">
        <w:rPr>
          <w:bCs/>
          <w:sz w:val="28"/>
          <w:szCs w:val="28"/>
        </w:rPr>
        <w:t>u</w:t>
      </w:r>
      <w:r w:rsidRPr="005370BD">
        <w:rPr>
          <w:bCs/>
          <w:sz w:val="28"/>
          <w:szCs w:val="28"/>
        </w:rPr>
        <w:t xml:space="preserve">, kas veicinātu šādas pārejas īstenošanu, jo ir skaidrs, ka ar ļoti ierobežotajiem ieņēmumiem no zvejniecības to paveikt nav iespējams. Šajā sakarā svarīga ir arī </w:t>
      </w:r>
      <w:proofErr w:type="spellStart"/>
      <w:r w:rsidRPr="005370BD">
        <w:rPr>
          <w:bCs/>
          <w:sz w:val="28"/>
          <w:szCs w:val="28"/>
        </w:rPr>
        <w:t>paraugprojektu</w:t>
      </w:r>
      <w:proofErr w:type="spellEnd"/>
      <w:r w:rsidRPr="005370BD">
        <w:rPr>
          <w:bCs/>
          <w:sz w:val="28"/>
          <w:szCs w:val="28"/>
        </w:rPr>
        <w:t xml:space="preserve"> īstenošana, kas zvejas darbību praksē parādītu šādas pārejas dzīvotspēju, lai sekmīgāk varētu virzīties uz enerģijas pāreju zvejniecības sektorā.</w:t>
      </w:r>
    </w:p>
    <w:p w:rsidR="005370BD" w:rsidP="000A1890" w:rsidRDefault="005370BD" w14:paraId="18D0ED56" w14:textId="77777777">
      <w:pPr>
        <w:ind w:firstLine="567"/>
        <w:contextualSpacing/>
        <w:jc w:val="both"/>
        <w:rPr>
          <w:rFonts w:eastAsia="Calibri"/>
          <w:b/>
          <w:bCs/>
          <w:noProof/>
          <w:sz w:val="28"/>
          <w:szCs w:val="28"/>
        </w:rPr>
      </w:pPr>
    </w:p>
    <w:p w:rsidRPr="000462FD" w:rsidR="00B433A8" w:rsidP="000462FD" w:rsidRDefault="00DA2E1B" w14:paraId="06210C8B" w14:textId="0EC22876">
      <w:pPr>
        <w:ind w:firstLine="567"/>
        <w:contextualSpacing/>
        <w:jc w:val="both"/>
        <w:rPr>
          <w:rFonts w:eastAsia="Calibri"/>
          <w:b/>
          <w:noProof/>
          <w:sz w:val="28"/>
          <w:szCs w:val="28"/>
        </w:rPr>
      </w:pPr>
      <w:bookmarkStart w:id="39" w:name="OLE_LINK47"/>
      <w:bookmarkStart w:id="40" w:name="OLE_LINK17"/>
      <w:r w:rsidRPr="00B433A8">
        <w:rPr>
          <w:rFonts w:eastAsia="Calibri"/>
          <w:b/>
          <w:bCs/>
          <w:noProof/>
          <w:sz w:val="28"/>
          <w:szCs w:val="28"/>
        </w:rPr>
        <w:t>Darba kārtības</w:t>
      </w:r>
      <w:r w:rsidRPr="00B433A8" w:rsidR="00D63B8C">
        <w:rPr>
          <w:rFonts w:eastAsia="Calibri"/>
          <w:b/>
          <w:bCs/>
          <w:noProof/>
          <w:sz w:val="28"/>
          <w:szCs w:val="28"/>
        </w:rPr>
        <w:t xml:space="preserve"> </w:t>
      </w:r>
      <w:r w:rsidR="000462FD">
        <w:rPr>
          <w:rFonts w:eastAsia="Calibri"/>
          <w:b/>
          <w:bCs/>
          <w:noProof/>
          <w:sz w:val="28"/>
          <w:szCs w:val="28"/>
          <w:u w:val="single"/>
        </w:rPr>
        <w:t>5.</w:t>
      </w:r>
      <w:r w:rsidRPr="00B82655" w:rsidR="00D63B8C">
        <w:rPr>
          <w:rFonts w:eastAsia="Calibri"/>
          <w:b/>
          <w:bCs/>
          <w:noProof/>
          <w:sz w:val="28"/>
          <w:szCs w:val="28"/>
          <w:u w:val="single"/>
        </w:rPr>
        <w:t xml:space="preserve"> </w:t>
      </w:r>
      <w:r w:rsidRPr="00B82655">
        <w:rPr>
          <w:rFonts w:eastAsia="Calibri"/>
          <w:b/>
          <w:bCs/>
          <w:noProof/>
          <w:sz w:val="28"/>
          <w:szCs w:val="28"/>
          <w:u w:val="single"/>
        </w:rPr>
        <w:t>punkts</w:t>
      </w:r>
      <w:r w:rsidRPr="006D7B36" w:rsidR="00D63B8C">
        <w:rPr>
          <w:rFonts w:eastAsia="Calibri"/>
          <w:b/>
          <w:bCs/>
          <w:noProof/>
          <w:sz w:val="28"/>
          <w:szCs w:val="28"/>
        </w:rPr>
        <w:t xml:space="preserve"> </w:t>
      </w:r>
      <w:bookmarkStart w:id="41" w:name="OLE_LINK134"/>
      <w:r w:rsidRPr="00CA072F" w:rsidR="000462FD">
        <w:rPr>
          <w:bCs/>
          <w:iCs/>
          <w:noProof/>
          <w:sz w:val="28"/>
          <w:szCs w:val="28"/>
        </w:rPr>
        <w:t>–</w:t>
      </w:r>
      <w:bookmarkEnd w:id="41"/>
      <w:r w:rsidR="000462FD">
        <w:rPr>
          <w:bCs/>
          <w:iCs/>
          <w:noProof/>
          <w:sz w:val="28"/>
          <w:szCs w:val="28"/>
        </w:rPr>
        <w:t xml:space="preserve"> </w:t>
      </w:r>
      <w:r w:rsidRPr="000462FD" w:rsidR="000462FD">
        <w:rPr>
          <w:b/>
          <w:iCs/>
          <w:noProof/>
          <w:sz w:val="28"/>
          <w:szCs w:val="28"/>
        </w:rPr>
        <w:t>“Omnibus – Kopējās lauksaimniecības politikas vienkāršošanas priekšlikumi”</w:t>
      </w:r>
    </w:p>
    <w:p w:rsidR="000462FD" w:rsidP="000462FD" w:rsidRDefault="000462FD" w14:paraId="6696C406" w14:textId="77777777">
      <w:pPr>
        <w:ind w:firstLine="567"/>
        <w:jc w:val="both"/>
        <w:rPr>
          <w:rFonts w:eastAsia="Calibri"/>
          <w:bCs/>
          <w:i/>
          <w:iCs/>
          <w:noProof/>
          <w:sz w:val="28"/>
          <w:szCs w:val="28"/>
        </w:rPr>
      </w:pPr>
      <w:bookmarkStart w:id="42" w:name="OLE_LINK52"/>
      <w:bookmarkEnd w:id="39"/>
      <w:r w:rsidRPr="00CA072F">
        <w:rPr>
          <w:rFonts w:eastAsia="Calibri"/>
          <w:bCs/>
          <w:i/>
          <w:iCs/>
          <w:noProof/>
          <w:sz w:val="28"/>
          <w:szCs w:val="28"/>
        </w:rPr>
        <w:t>Politikas debates</w:t>
      </w:r>
    </w:p>
    <w:bookmarkEnd w:id="42"/>
    <w:p w:rsidR="000462FD" w:rsidP="000462FD" w:rsidRDefault="000462FD" w14:paraId="266ECA26" w14:textId="77777777">
      <w:pPr>
        <w:ind w:firstLine="567"/>
        <w:contextualSpacing/>
        <w:jc w:val="both"/>
        <w:rPr>
          <w:sz w:val="28"/>
          <w:szCs w:val="28"/>
        </w:rPr>
      </w:pPr>
    </w:p>
    <w:p w:rsidR="005969D7" w:rsidP="005969D7" w:rsidRDefault="005969D7" w14:paraId="6D270C35" w14:textId="700E73C8">
      <w:pPr>
        <w:pBdr>
          <w:top w:val="nil"/>
          <w:left w:val="nil"/>
          <w:bottom w:val="nil"/>
          <w:right w:val="nil"/>
          <w:between w:val="nil"/>
          <w:bar w:val="nil"/>
        </w:pBdr>
        <w:ind w:firstLine="567"/>
        <w:jc w:val="both"/>
        <w:rPr>
          <w:rFonts w:eastAsia="Arial Unicode MS"/>
          <w:sz w:val="28"/>
          <w:szCs w:val="28"/>
        </w:rPr>
      </w:pPr>
      <w:r w:rsidRPr="005969D7">
        <w:rPr>
          <w:rFonts w:eastAsia="Arial Unicode MS"/>
          <w:sz w:val="28"/>
          <w:szCs w:val="28"/>
        </w:rPr>
        <w:t xml:space="preserve">Komisija vairākos paziņojumos ir uzsvērusi nepieciešamību uzlabot konkurētspēju, veicināt inovāciju, kā arī atbalstīt izaugsmi visā ES, </w:t>
      </w:r>
      <w:r w:rsidR="00C13E82">
        <w:rPr>
          <w:rFonts w:eastAsia="Arial Unicode MS"/>
          <w:sz w:val="28"/>
          <w:szCs w:val="28"/>
        </w:rPr>
        <w:t>par</w:t>
      </w:r>
      <w:r w:rsidRPr="005969D7">
        <w:rPr>
          <w:rFonts w:eastAsia="Arial Unicode MS"/>
          <w:sz w:val="28"/>
          <w:szCs w:val="28"/>
        </w:rPr>
        <w:t xml:space="preserve"> </w:t>
      </w:r>
      <w:r w:rsidRPr="005969D7" w:rsidR="00C13E82">
        <w:rPr>
          <w:rFonts w:eastAsia="Arial Unicode MS"/>
          <w:sz w:val="28"/>
          <w:szCs w:val="28"/>
        </w:rPr>
        <w:t>izšķiroši</w:t>
      </w:r>
      <w:r w:rsidR="00C13E82">
        <w:rPr>
          <w:rFonts w:eastAsia="Arial Unicode MS"/>
          <w:sz w:val="28"/>
          <w:szCs w:val="28"/>
        </w:rPr>
        <w:t>em</w:t>
      </w:r>
      <w:r w:rsidRPr="005969D7" w:rsidR="00C13E82">
        <w:rPr>
          <w:rFonts w:eastAsia="Arial Unicode MS"/>
          <w:sz w:val="28"/>
          <w:szCs w:val="28"/>
        </w:rPr>
        <w:t xml:space="preserve"> veicinoši</w:t>
      </w:r>
      <w:r w:rsidR="00C13E82">
        <w:rPr>
          <w:rFonts w:eastAsia="Arial Unicode MS"/>
          <w:sz w:val="28"/>
          <w:szCs w:val="28"/>
        </w:rPr>
        <w:t>em</w:t>
      </w:r>
      <w:r w:rsidRPr="005969D7" w:rsidR="00C13E82">
        <w:rPr>
          <w:rFonts w:eastAsia="Arial Unicode MS"/>
          <w:sz w:val="28"/>
          <w:szCs w:val="28"/>
        </w:rPr>
        <w:t xml:space="preserve"> faktori</w:t>
      </w:r>
      <w:r w:rsidR="00C13E82">
        <w:rPr>
          <w:rFonts w:eastAsia="Arial Unicode MS"/>
          <w:sz w:val="28"/>
          <w:szCs w:val="28"/>
        </w:rPr>
        <w:t>em izvirzot</w:t>
      </w:r>
      <w:r w:rsidRPr="005969D7" w:rsidR="00C13E82">
        <w:rPr>
          <w:rFonts w:eastAsia="Arial Unicode MS"/>
          <w:sz w:val="28"/>
          <w:szCs w:val="28"/>
        </w:rPr>
        <w:t xml:space="preserve"> </w:t>
      </w:r>
      <w:r w:rsidRPr="005969D7">
        <w:rPr>
          <w:rFonts w:eastAsia="Arial Unicode MS"/>
          <w:sz w:val="28"/>
          <w:szCs w:val="28"/>
        </w:rPr>
        <w:t>vienkāršošan</w:t>
      </w:r>
      <w:r w:rsidR="00C13E82">
        <w:rPr>
          <w:rFonts w:eastAsia="Arial Unicode MS"/>
          <w:sz w:val="28"/>
          <w:szCs w:val="28"/>
        </w:rPr>
        <w:t>u</w:t>
      </w:r>
      <w:r w:rsidRPr="005969D7">
        <w:rPr>
          <w:rFonts w:eastAsia="Arial Unicode MS"/>
          <w:sz w:val="28"/>
          <w:szCs w:val="28"/>
        </w:rPr>
        <w:t xml:space="preserve"> un administratīvā sloga samazināšan</w:t>
      </w:r>
      <w:r w:rsidR="00C13E82">
        <w:rPr>
          <w:rFonts w:eastAsia="Arial Unicode MS"/>
          <w:sz w:val="28"/>
          <w:szCs w:val="28"/>
        </w:rPr>
        <w:t>u, t</w:t>
      </w:r>
      <w:r w:rsidRPr="005969D7">
        <w:rPr>
          <w:rFonts w:eastAsia="Arial Unicode MS"/>
          <w:sz w:val="28"/>
          <w:szCs w:val="28"/>
        </w:rPr>
        <w:t>āpēc</w:t>
      </w:r>
      <w:r>
        <w:rPr>
          <w:rFonts w:eastAsia="Arial Unicode MS"/>
          <w:sz w:val="28"/>
          <w:szCs w:val="28"/>
        </w:rPr>
        <w:t xml:space="preserve"> </w:t>
      </w:r>
      <w:r w:rsidR="00C13E82">
        <w:rPr>
          <w:rFonts w:eastAsia="Arial Unicode MS"/>
          <w:sz w:val="28"/>
          <w:szCs w:val="28"/>
        </w:rPr>
        <w:t>Komisija</w:t>
      </w:r>
      <w:r>
        <w:rPr>
          <w:rFonts w:eastAsia="Arial Unicode MS"/>
          <w:sz w:val="28"/>
          <w:szCs w:val="28"/>
        </w:rPr>
        <w:t xml:space="preserve"> uzskata, ka</w:t>
      </w:r>
      <w:r w:rsidRPr="005969D7">
        <w:rPr>
          <w:rFonts w:eastAsia="Arial Unicode MS"/>
          <w:sz w:val="28"/>
          <w:szCs w:val="28"/>
        </w:rPr>
        <w:t xml:space="preserve"> ir jā</w:t>
      </w:r>
      <w:r>
        <w:rPr>
          <w:rFonts w:eastAsia="Arial Unicode MS"/>
          <w:sz w:val="28"/>
          <w:szCs w:val="28"/>
        </w:rPr>
        <w:t>mazina</w:t>
      </w:r>
      <w:r w:rsidRPr="005969D7">
        <w:rPr>
          <w:rFonts w:eastAsia="Arial Unicode MS"/>
          <w:sz w:val="28"/>
          <w:szCs w:val="28"/>
        </w:rPr>
        <w:t xml:space="preserve"> regulatīv</w:t>
      </w:r>
      <w:r>
        <w:rPr>
          <w:rFonts w:eastAsia="Arial Unicode MS"/>
          <w:sz w:val="28"/>
          <w:szCs w:val="28"/>
        </w:rPr>
        <w:t>ais</w:t>
      </w:r>
      <w:r w:rsidRPr="005969D7">
        <w:rPr>
          <w:rFonts w:eastAsia="Arial Unicode MS"/>
          <w:sz w:val="28"/>
          <w:szCs w:val="28"/>
        </w:rPr>
        <w:t xml:space="preserve"> slog</w:t>
      </w:r>
      <w:r>
        <w:rPr>
          <w:rFonts w:eastAsia="Arial Unicode MS"/>
          <w:sz w:val="28"/>
          <w:szCs w:val="28"/>
        </w:rPr>
        <w:t>s</w:t>
      </w:r>
      <w:r w:rsidRPr="005969D7">
        <w:rPr>
          <w:rFonts w:eastAsia="Arial Unicode MS"/>
          <w:sz w:val="28"/>
          <w:szCs w:val="28"/>
        </w:rPr>
        <w:t>, kas rada izmaksas, tiesību aktu sarežģītīb</w:t>
      </w:r>
      <w:r>
        <w:rPr>
          <w:rFonts w:eastAsia="Arial Unicode MS"/>
          <w:sz w:val="28"/>
          <w:szCs w:val="28"/>
        </w:rPr>
        <w:t>a</w:t>
      </w:r>
      <w:r w:rsidRPr="005969D7">
        <w:rPr>
          <w:rFonts w:eastAsia="Arial Unicode MS"/>
          <w:sz w:val="28"/>
          <w:szCs w:val="28"/>
        </w:rPr>
        <w:t xml:space="preserve"> un to īstenošan</w:t>
      </w:r>
      <w:r>
        <w:rPr>
          <w:rFonts w:eastAsia="Arial Unicode MS"/>
          <w:sz w:val="28"/>
          <w:szCs w:val="28"/>
        </w:rPr>
        <w:t>a</w:t>
      </w:r>
      <w:r w:rsidRPr="005969D7">
        <w:rPr>
          <w:rFonts w:eastAsia="Arial Unicode MS"/>
          <w:sz w:val="28"/>
          <w:szCs w:val="28"/>
        </w:rPr>
        <w:t>, tostarp pārmērīg</w:t>
      </w:r>
      <w:r>
        <w:rPr>
          <w:rFonts w:eastAsia="Arial Unicode MS"/>
          <w:sz w:val="28"/>
          <w:szCs w:val="28"/>
        </w:rPr>
        <w:t>a</w:t>
      </w:r>
      <w:r w:rsidRPr="005969D7">
        <w:rPr>
          <w:rFonts w:eastAsia="Arial Unicode MS"/>
          <w:sz w:val="28"/>
          <w:szCs w:val="28"/>
        </w:rPr>
        <w:t xml:space="preserve"> pārskatu sniegšan</w:t>
      </w:r>
      <w:r>
        <w:rPr>
          <w:rFonts w:eastAsia="Arial Unicode MS"/>
          <w:sz w:val="28"/>
          <w:szCs w:val="28"/>
        </w:rPr>
        <w:t>a</w:t>
      </w:r>
      <w:r w:rsidRPr="005969D7">
        <w:rPr>
          <w:rFonts w:eastAsia="Arial Unicode MS"/>
          <w:sz w:val="28"/>
          <w:szCs w:val="28"/>
        </w:rPr>
        <w:t>, vienlaikus pievēršot uzmanību mazo un vidējo uzņēmumu īpašajām vajadzībām.</w:t>
      </w:r>
    </w:p>
    <w:p w:rsidRPr="000B2A2A" w:rsidR="000B2A2A" w:rsidP="000B2A2A" w:rsidRDefault="00C13E82" w14:paraId="4D5E3675" w14:textId="0D6A4935">
      <w:pPr>
        <w:ind w:firstLine="567"/>
        <w:jc w:val="both"/>
        <w:rPr>
          <w:sz w:val="28"/>
          <w:szCs w:val="28"/>
        </w:rPr>
      </w:pPr>
      <w:r>
        <w:rPr>
          <w:rFonts w:eastAsia="Arial Unicode MS"/>
          <w:sz w:val="28"/>
          <w:szCs w:val="28"/>
        </w:rPr>
        <w:t>Tādējādi</w:t>
      </w:r>
      <w:r w:rsidRPr="00C009DD" w:rsidR="005969D7">
        <w:rPr>
          <w:rFonts w:eastAsia="Arial Unicode MS"/>
          <w:sz w:val="28"/>
          <w:szCs w:val="28"/>
        </w:rPr>
        <w:t xml:space="preserve"> kā vienu no plašākas vienkāršošanas iniciatīvas priekšlikumiem Komisija š.</w:t>
      </w:r>
      <w:r>
        <w:rPr>
          <w:rFonts w:eastAsia="Arial Unicode MS"/>
          <w:sz w:val="28"/>
          <w:szCs w:val="28"/>
        </w:rPr>
        <w:t> </w:t>
      </w:r>
      <w:r w:rsidRPr="00C009DD" w:rsidR="005969D7">
        <w:rPr>
          <w:rFonts w:eastAsia="Arial Unicode MS"/>
          <w:sz w:val="28"/>
          <w:szCs w:val="28"/>
        </w:rPr>
        <w:t>g. 14. maijā</w:t>
      </w:r>
      <w:r w:rsidRPr="00C009DD" w:rsidR="00C07400">
        <w:rPr>
          <w:rFonts w:eastAsia="Arial Unicode MS"/>
          <w:sz w:val="28"/>
          <w:szCs w:val="28"/>
        </w:rPr>
        <w:t xml:space="preserve"> publicēja</w:t>
      </w:r>
      <w:r w:rsidRPr="00C009DD" w:rsidR="005969D7">
        <w:rPr>
          <w:rFonts w:eastAsia="Arial Unicode MS"/>
          <w:sz w:val="28"/>
          <w:szCs w:val="28"/>
        </w:rPr>
        <w:t xml:space="preserve"> </w:t>
      </w:r>
      <w:r w:rsidR="00C009DD">
        <w:rPr>
          <w:i/>
          <w:iCs/>
          <w:sz w:val="28"/>
          <w:szCs w:val="28"/>
        </w:rPr>
        <w:t>P</w:t>
      </w:r>
      <w:r w:rsidRPr="000B2A2A" w:rsidR="000B2A2A">
        <w:rPr>
          <w:i/>
          <w:iCs/>
          <w:sz w:val="28"/>
          <w:szCs w:val="28"/>
        </w:rPr>
        <w:t xml:space="preserve">riekšlikumu Eiropas Parlamenta un Padomes regulai, ar ko groza Regulu (ES) 2021/2115 attiecībā uz nosacījumu sistēmu, intervences veidiem tiešo maksājumu veidā, intervences veidiem noteiktās nozarēs un lauku attīstībā un gada veikuma ziņojumiem un Regulu (ES) </w:t>
      </w:r>
      <w:r w:rsidRPr="000B2A2A" w:rsidR="000B2A2A">
        <w:rPr>
          <w:i/>
          <w:iCs/>
          <w:sz w:val="28"/>
          <w:szCs w:val="28"/>
        </w:rPr>
        <w:lastRenderedPageBreak/>
        <w:t xml:space="preserve">2021/2116 attiecībā uz datu un </w:t>
      </w:r>
      <w:proofErr w:type="spellStart"/>
      <w:r w:rsidRPr="000B2A2A" w:rsidR="000B2A2A">
        <w:rPr>
          <w:i/>
          <w:iCs/>
          <w:sz w:val="28"/>
          <w:szCs w:val="28"/>
        </w:rPr>
        <w:t>sadarbspējas</w:t>
      </w:r>
      <w:proofErr w:type="spellEnd"/>
      <w:r w:rsidRPr="000B2A2A" w:rsidR="000B2A2A">
        <w:rPr>
          <w:i/>
          <w:iCs/>
          <w:sz w:val="28"/>
          <w:szCs w:val="28"/>
        </w:rPr>
        <w:t xml:space="preserve"> pārvaldību, maksājumu apturēšanu, ikgadējo veikuma noskaidrošanu un kontroli un sodiem</w:t>
      </w:r>
      <w:r w:rsidRPr="000B2A2A" w:rsidR="000B2A2A">
        <w:rPr>
          <w:sz w:val="28"/>
          <w:szCs w:val="28"/>
        </w:rPr>
        <w:t xml:space="preserve"> (turpmāk</w:t>
      </w:r>
      <w:r>
        <w:rPr>
          <w:sz w:val="28"/>
          <w:szCs w:val="28"/>
        </w:rPr>
        <w:t xml:space="preserve"> –</w:t>
      </w:r>
      <w:r w:rsidRPr="000B2A2A" w:rsidR="000B2A2A">
        <w:rPr>
          <w:sz w:val="28"/>
          <w:szCs w:val="28"/>
        </w:rPr>
        <w:t xml:space="preserve"> priekšlikums).</w:t>
      </w:r>
    </w:p>
    <w:p w:rsidRPr="000B2A2A" w:rsidR="000B2A2A" w:rsidP="000B2A2A" w:rsidRDefault="000B2A2A" w14:paraId="325C0BA9" w14:textId="780EB36E">
      <w:pPr>
        <w:ind w:firstLine="567"/>
        <w:jc w:val="both"/>
        <w:rPr>
          <w:sz w:val="28"/>
          <w:szCs w:val="28"/>
        </w:rPr>
      </w:pPr>
      <w:r w:rsidRPr="000B2A2A">
        <w:rPr>
          <w:sz w:val="28"/>
          <w:szCs w:val="28"/>
        </w:rPr>
        <w:t xml:space="preserve">Priekšlikuma mērķis </w:t>
      </w:r>
      <w:r w:rsidR="00C13E82">
        <w:rPr>
          <w:sz w:val="28"/>
          <w:szCs w:val="28"/>
        </w:rPr>
        <w:t xml:space="preserve">ir </w:t>
      </w:r>
      <w:r w:rsidRPr="000B2A2A">
        <w:rPr>
          <w:sz w:val="28"/>
          <w:szCs w:val="28"/>
        </w:rPr>
        <w:t xml:space="preserve">vienkāršot Kopējo lauksaimniecības politiku (turpmāk </w:t>
      </w:r>
      <w:r w:rsidR="00C13E82">
        <w:rPr>
          <w:sz w:val="28"/>
          <w:szCs w:val="28"/>
        </w:rPr>
        <w:t>–</w:t>
      </w:r>
      <w:r w:rsidRPr="000B2A2A">
        <w:rPr>
          <w:sz w:val="28"/>
          <w:szCs w:val="28"/>
        </w:rPr>
        <w:t xml:space="preserve"> KLP) un palielināt lauksaimnieku konkurētspēju. Tas vērsts uz administratīvā sloga, kontroles un īstenošanas prasību mazināšanu, </w:t>
      </w:r>
      <w:r w:rsidR="00C13E82">
        <w:rPr>
          <w:sz w:val="28"/>
          <w:szCs w:val="28"/>
        </w:rPr>
        <w:t xml:space="preserve">kā arī </w:t>
      </w:r>
      <w:r w:rsidRPr="000B2A2A">
        <w:rPr>
          <w:sz w:val="28"/>
          <w:szCs w:val="28"/>
        </w:rPr>
        <w:t xml:space="preserve">krīzes reaģēšanas un investīciju vajadzībām nozarē. Pēc Komisijas aprēķiniem, </w:t>
      </w:r>
      <w:r w:rsidR="00C13E82">
        <w:rPr>
          <w:sz w:val="28"/>
          <w:szCs w:val="28"/>
        </w:rPr>
        <w:t>grozījumi ar</w:t>
      </w:r>
      <w:r w:rsidRPr="000B2A2A" w:rsidR="00C13E82">
        <w:rPr>
          <w:sz w:val="28"/>
          <w:szCs w:val="28"/>
        </w:rPr>
        <w:t xml:space="preserve"> </w:t>
      </w:r>
      <w:r w:rsidRPr="000B2A2A">
        <w:rPr>
          <w:sz w:val="28"/>
          <w:szCs w:val="28"/>
        </w:rPr>
        <w:t>KLP</w:t>
      </w:r>
      <w:r w:rsidR="00C13E82">
        <w:rPr>
          <w:sz w:val="28"/>
          <w:szCs w:val="28"/>
        </w:rPr>
        <w:t xml:space="preserve"> saistītajā regulējumā</w:t>
      </w:r>
      <w:r w:rsidRPr="000B2A2A">
        <w:rPr>
          <w:sz w:val="28"/>
          <w:szCs w:val="28"/>
        </w:rPr>
        <w:t xml:space="preserve"> </w:t>
      </w:r>
      <w:r w:rsidR="00C13E82">
        <w:rPr>
          <w:sz w:val="28"/>
          <w:szCs w:val="28"/>
        </w:rPr>
        <w:t>ļau</w:t>
      </w:r>
      <w:r w:rsidRPr="000B2A2A">
        <w:rPr>
          <w:sz w:val="28"/>
          <w:szCs w:val="28"/>
        </w:rPr>
        <w:t xml:space="preserve">tu ietaupīt līdz pat 1,58 miljardiem eiro gadā lauksaimniekiem un 210 miljoniem eiro valstu pārvaldes iestādēm, vienlaikus padarot </w:t>
      </w:r>
      <w:r w:rsidRPr="000B2A2A" w:rsidR="00C13E82">
        <w:rPr>
          <w:sz w:val="28"/>
          <w:szCs w:val="28"/>
        </w:rPr>
        <w:t>elastīgākus un vieglāk pārvaldāmus</w:t>
      </w:r>
      <w:r w:rsidR="00C13E82">
        <w:rPr>
          <w:sz w:val="28"/>
          <w:szCs w:val="28"/>
        </w:rPr>
        <w:t xml:space="preserve"> </w:t>
      </w:r>
      <w:r w:rsidRPr="000B2A2A">
        <w:rPr>
          <w:sz w:val="28"/>
          <w:szCs w:val="28"/>
        </w:rPr>
        <w:t>maksājumus, noteiktas prasības un krīzes rīkus</w:t>
      </w:r>
      <w:r w:rsidR="00C13E82">
        <w:rPr>
          <w:sz w:val="28"/>
          <w:szCs w:val="28"/>
        </w:rPr>
        <w:t>.</w:t>
      </w:r>
    </w:p>
    <w:p w:rsidR="005969D7" w:rsidP="006A5A0C" w:rsidRDefault="005969D7" w14:paraId="67F15792" w14:textId="2016EC0F">
      <w:pPr>
        <w:pBdr>
          <w:top w:val="nil"/>
          <w:left w:val="nil"/>
          <w:bottom w:val="nil"/>
          <w:right w:val="nil"/>
          <w:between w:val="nil"/>
          <w:bar w:val="nil"/>
        </w:pBdr>
        <w:jc w:val="both"/>
        <w:rPr>
          <w:rFonts w:eastAsia="Arial Unicode MS"/>
          <w:sz w:val="28"/>
          <w:szCs w:val="28"/>
        </w:rPr>
      </w:pPr>
    </w:p>
    <w:p w:rsidR="005969D7" w:rsidP="005C2D87" w:rsidRDefault="000B2A2A" w14:paraId="42937397" w14:textId="0A34B0E7">
      <w:pPr>
        <w:pBdr>
          <w:top w:val="nil"/>
          <w:left w:val="nil"/>
          <w:bottom w:val="nil"/>
          <w:right w:val="nil"/>
          <w:between w:val="nil"/>
          <w:bar w:val="nil"/>
        </w:pBdr>
        <w:ind w:firstLine="567"/>
        <w:jc w:val="both"/>
        <w:rPr>
          <w:rFonts w:eastAsia="Arial Unicode MS"/>
          <w:b/>
          <w:bCs/>
          <w:sz w:val="28"/>
          <w:szCs w:val="28"/>
        </w:rPr>
      </w:pPr>
      <w:r w:rsidRPr="00FF0B17">
        <w:rPr>
          <w:rFonts w:eastAsia="Arial Unicode MS"/>
          <w:b/>
          <w:bCs/>
          <w:sz w:val="28"/>
          <w:szCs w:val="28"/>
        </w:rPr>
        <w:t xml:space="preserve">Priekšlikums paredz virkni dažādu prasību vienkāršošanu, </w:t>
      </w:r>
      <w:r w:rsidR="00C13E82">
        <w:rPr>
          <w:rFonts w:eastAsia="Arial Unicode MS"/>
          <w:b/>
          <w:bCs/>
          <w:sz w:val="28"/>
          <w:szCs w:val="28"/>
        </w:rPr>
        <w:t xml:space="preserve">un </w:t>
      </w:r>
      <w:r w:rsidRPr="00FF0B17" w:rsidR="00C13E82">
        <w:rPr>
          <w:rFonts w:eastAsia="Arial Unicode MS"/>
          <w:b/>
          <w:bCs/>
          <w:sz w:val="28"/>
          <w:szCs w:val="28"/>
        </w:rPr>
        <w:t xml:space="preserve">būtiskākās </w:t>
      </w:r>
      <w:r w:rsidRPr="00FF0B17">
        <w:rPr>
          <w:rFonts w:eastAsia="Arial Unicode MS"/>
          <w:b/>
          <w:bCs/>
          <w:sz w:val="28"/>
          <w:szCs w:val="28"/>
        </w:rPr>
        <w:t xml:space="preserve">no </w:t>
      </w:r>
      <w:r w:rsidR="00C13E82">
        <w:rPr>
          <w:rFonts w:eastAsia="Arial Unicode MS"/>
          <w:b/>
          <w:bCs/>
          <w:sz w:val="28"/>
          <w:szCs w:val="28"/>
        </w:rPr>
        <w:t>tā</w:t>
      </w:r>
      <w:r w:rsidRPr="00FF0B17">
        <w:rPr>
          <w:rFonts w:eastAsia="Arial Unicode MS"/>
          <w:b/>
          <w:bCs/>
          <w:sz w:val="28"/>
          <w:szCs w:val="28"/>
        </w:rPr>
        <w:t>m ir</w:t>
      </w:r>
      <w:r w:rsidR="00C13E82">
        <w:rPr>
          <w:rFonts w:eastAsia="Arial Unicode MS"/>
          <w:b/>
          <w:bCs/>
          <w:sz w:val="28"/>
          <w:szCs w:val="28"/>
        </w:rPr>
        <w:t xml:space="preserve"> šādas</w:t>
      </w:r>
      <w:r w:rsidRPr="00FF0B17">
        <w:rPr>
          <w:rFonts w:eastAsia="Arial Unicode MS"/>
          <w:b/>
          <w:bCs/>
          <w:sz w:val="28"/>
          <w:szCs w:val="28"/>
        </w:rPr>
        <w:t>:</w:t>
      </w:r>
    </w:p>
    <w:p w:rsidRPr="00840937" w:rsidR="00840937" w:rsidP="00840937" w:rsidRDefault="00C13E82" w14:paraId="5DAEC704" w14:textId="35293FBA">
      <w:pPr>
        <w:pStyle w:val="ListParagraph"/>
        <w:numPr>
          <w:ilvl w:val="0"/>
          <w:numId w:val="41"/>
        </w:numPr>
        <w:ind w:left="0" w:firstLine="360"/>
        <w:jc w:val="both"/>
        <w:rPr>
          <w:rFonts w:ascii="Times New Roman" w:hAnsi="Times New Roman"/>
          <w:sz w:val="28"/>
          <w:szCs w:val="28"/>
        </w:rPr>
      </w:pPr>
      <w:r>
        <w:rPr>
          <w:rFonts w:ascii="Times New Roman" w:hAnsi="Times New Roman"/>
          <w:sz w:val="28"/>
          <w:szCs w:val="28"/>
          <w:lang w:val="lv-LV"/>
        </w:rPr>
        <w:t>i</w:t>
      </w:r>
      <w:proofErr w:type="spellStart"/>
      <w:r w:rsidRPr="00DE0A3B" w:rsidR="00840937">
        <w:rPr>
          <w:rFonts w:ascii="Times New Roman" w:hAnsi="Times New Roman"/>
          <w:sz w:val="28"/>
          <w:szCs w:val="28"/>
        </w:rPr>
        <w:t>espēj</w:t>
      </w:r>
      <w:r w:rsidR="00840937">
        <w:rPr>
          <w:rFonts w:ascii="Times New Roman" w:hAnsi="Times New Roman"/>
          <w:sz w:val="28"/>
          <w:szCs w:val="28"/>
        </w:rPr>
        <w:t>a</w:t>
      </w:r>
      <w:proofErr w:type="spellEnd"/>
      <w:r w:rsidRPr="00DE0A3B" w:rsidR="00840937">
        <w:rPr>
          <w:rFonts w:ascii="Times New Roman" w:hAnsi="Times New Roman"/>
          <w:sz w:val="28"/>
          <w:szCs w:val="28"/>
        </w:rPr>
        <w:t xml:space="preserve"> dalībvalstīm pārskatīt ilggadīgo zālāju definīciju</w:t>
      </w:r>
      <w:r>
        <w:rPr>
          <w:rFonts w:ascii="Times New Roman" w:hAnsi="Times New Roman"/>
          <w:sz w:val="28"/>
          <w:szCs w:val="28"/>
          <w:lang w:val="lv-LV"/>
        </w:rPr>
        <w:t xml:space="preserve"> un</w:t>
      </w:r>
      <w:r w:rsidRPr="00DE0A3B" w:rsidR="00840937">
        <w:rPr>
          <w:rFonts w:ascii="Times New Roman" w:hAnsi="Times New Roman"/>
          <w:sz w:val="28"/>
          <w:szCs w:val="28"/>
        </w:rPr>
        <w:t xml:space="preserve"> </w:t>
      </w:r>
      <w:proofErr w:type="spellStart"/>
      <w:r w:rsidRPr="00DE0A3B" w:rsidR="00840937">
        <w:rPr>
          <w:rFonts w:ascii="Times New Roman" w:hAnsi="Times New Roman"/>
          <w:sz w:val="28"/>
          <w:szCs w:val="28"/>
        </w:rPr>
        <w:t>pagarin</w:t>
      </w:r>
      <w:r>
        <w:rPr>
          <w:rFonts w:ascii="Times New Roman" w:hAnsi="Times New Roman"/>
          <w:sz w:val="28"/>
          <w:szCs w:val="28"/>
          <w:lang w:val="lv-LV"/>
        </w:rPr>
        <w:t>ā</w:t>
      </w:r>
      <w:proofErr w:type="spellEnd"/>
      <w:r w:rsidRPr="00DE0A3B" w:rsidR="00840937">
        <w:rPr>
          <w:rFonts w:ascii="Times New Roman" w:hAnsi="Times New Roman"/>
          <w:sz w:val="28"/>
          <w:szCs w:val="28"/>
        </w:rPr>
        <w:t>t termiņu, kas nosaka platības klasifikāciju kā ilggadīgo zālāju, no pieciem līdz septiņiem gadiem.</w:t>
      </w:r>
    </w:p>
    <w:p w:rsidRPr="00FF0B17" w:rsidR="00097A1A" w:rsidP="00FF0B17" w:rsidRDefault="00C13E82" w14:paraId="4031C7D2" w14:textId="57EF0BA8">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bookmarkStart w:id="43" w:name="OLE_LINK22"/>
      <w:r>
        <w:rPr>
          <w:rFonts w:ascii="Times New Roman" w:hAnsi="Times New Roman" w:eastAsia="Arial Unicode MS"/>
          <w:sz w:val="28"/>
          <w:szCs w:val="28"/>
          <w:lang w:val="lv-LV"/>
        </w:rPr>
        <w:t>m</w:t>
      </w:r>
      <w:proofErr w:type="spellStart"/>
      <w:r w:rsidRPr="00FF0B17" w:rsidR="00097A1A">
        <w:rPr>
          <w:rFonts w:ascii="Times New Roman" w:hAnsi="Times New Roman" w:eastAsia="Arial Unicode MS"/>
          <w:sz w:val="28"/>
          <w:szCs w:val="28"/>
        </w:rPr>
        <w:t>aksājuma</w:t>
      </w:r>
      <w:proofErr w:type="spellEnd"/>
      <w:r w:rsidRPr="00FF0B17" w:rsidR="00097A1A">
        <w:rPr>
          <w:rFonts w:ascii="Times New Roman" w:hAnsi="Times New Roman" w:eastAsia="Arial Unicode MS"/>
          <w:sz w:val="28"/>
          <w:szCs w:val="28"/>
        </w:rPr>
        <w:t xml:space="preserve"> mazajiem lauksaimniekiem saņēmēji tiek atbrīvoti no nosacījumu sistēmas piemērošanas</w:t>
      </w:r>
      <w:bookmarkEnd w:id="43"/>
      <w:r>
        <w:rPr>
          <w:rFonts w:ascii="Times New Roman" w:hAnsi="Times New Roman" w:eastAsia="Arial Unicode MS"/>
          <w:sz w:val="28"/>
          <w:szCs w:val="28"/>
          <w:lang w:val="lv-LV"/>
        </w:rPr>
        <w:t>;</w:t>
      </w:r>
    </w:p>
    <w:p w:rsidRPr="00FF0B17" w:rsidR="00097A1A" w:rsidP="00FF0B17" w:rsidRDefault="00C13E82" w14:paraId="16E59062" w14:textId="4C5299F2">
      <w:pPr>
        <w:pStyle w:val="ListParagraph"/>
        <w:numPr>
          <w:ilvl w:val="0"/>
          <w:numId w:val="40"/>
        </w:numPr>
        <w:pBdr>
          <w:top w:val="nil"/>
          <w:left w:val="nil"/>
          <w:bottom w:val="nil"/>
          <w:right w:val="nil"/>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l</w:t>
      </w:r>
      <w:proofErr w:type="spellStart"/>
      <w:r w:rsidRPr="00FF0B17" w:rsidR="00097A1A">
        <w:rPr>
          <w:rFonts w:ascii="Times New Roman" w:hAnsi="Times New Roman" w:eastAsia="Arial Unicode MS"/>
          <w:sz w:val="28"/>
          <w:szCs w:val="28"/>
        </w:rPr>
        <w:t>auksaimnieki</w:t>
      </w:r>
      <w:proofErr w:type="spellEnd"/>
      <w:r w:rsidRPr="00FF0B17" w:rsidR="00097A1A">
        <w:rPr>
          <w:rFonts w:ascii="Times New Roman" w:hAnsi="Times New Roman" w:eastAsia="Arial Unicode MS"/>
          <w:sz w:val="28"/>
          <w:szCs w:val="28"/>
        </w:rPr>
        <w:t xml:space="preserve">, kuru visa saimniecība ir iekļauta bioloģiskās lauksamniecības sertifikācijas sistēmā, ir atbrīvoti no vairākiem laba </w:t>
      </w:r>
      <w:proofErr w:type="spellStart"/>
      <w:r w:rsidRPr="00FF0B17" w:rsidR="00097A1A">
        <w:rPr>
          <w:rFonts w:ascii="Times New Roman" w:hAnsi="Times New Roman" w:eastAsia="Arial Unicode MS"/>
          <w:sz w:val="28"/>
          <w:szCs w:val="28"/>
        </w:rPr>
        <w:t>lauksa</w:t>
      </w:r>
      <w:r>
        <w:rPr>
          <w:rFonts w:ascii="Times New Roman" w:hAnsi="Times New Roman" w:eastAsia="Arial Unicode MS"/>
          <w:sz w:val="28"/>
          <w:szCs w:val="28"/>
          <w:lang w:val="lv-LV"/>
        </w:rPr>
        <w:t>i</w:t>
      </w:r>
      <w:r w:rsidRPr="00FF0B17" w:rsidR="00097A1A">
        <w:rPr>
          <w:rFonts w:ascii="Times New Roman" w:hAnsi="Times New Roman" w:eastAsia="Arial Unicode MS"/>
          <w:sz w:val="28"/>
          <w:szCs w:val="28"/>
        </w:rPr>
        <w:t>mniecības</w:t>
      </w:r>
      <w:proofErr w:type="spellEnd"/>
      <w:r w:rsidRPr="00FF0B17" w:rsidR="00097A1A">
        <w:rPr>
          <w:rFonts w:ascii="Times New Roman" w:hAnsi="Times New Roman" w:eastAsia="Arial Unicode MS"/>
          <w:sz w:val="28"/>
          <w:szCs w:val="28"/>
        </w:rPr>
        <w:t xml:space="preserve"> un vides stāvokļa (turpmāk – LLVS) – LLVS 1</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w:t>
      </w:r>
      <w:r w:rsidRPr="00FF0B17" w:rsidR="00097A1A">
        <w:rPr>
          <w:rFonts w:ascii="Times New Roman" w:hAnsi="Times New Roman" w:eastAsia="Arial Unicode MS"/>
          <w:i/>
          <w:iCs/>
          <w:sz w:val="28"/>
          <w:szCs w:val="28"/>
        </w:rPr>
        <w:t>ilggadīgo zālāju saglabāšana</w:t>
      </w:r>
      <w:r w:rsidRPr="00FF0B17" w:rsidR="00097A1A">
        <w:rPr>
          <w:rFonts w:ascii="Times New Roman" w:hAnsi="Times New Roman" w:eastAsia="Arial Unicode MS"/>
          <w:sz w:val="28"/>
          <w:szCs w:val="28"/>
        </w:rPr>
        <w:t>), 3</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(r</w:t>
      </w:r>
      <w:r w:rsidRPr="00FF0B17" w:rsidR="00097A1A">
        <w:rPr>
          <w:rFonts w:ascii="Times New Roman" w:hAnsi="Times New Roman" w:eastAsia="Arial Unicode MS"/>
          <w:i/>
          <w:iCs/>
          <w:sz w:val="28"/>
          <w:szCs w:val="28"/>
        </w:rPr>
        <w:t>ugaini vai sauso zāli nededzina uz lauka</w:t>
      </w:r>
      <w:r w:rsidRPr="00FF0B17" w:rsidR="00097A1A">
        <w:rPr>
          <w:rFonts w:ascii="Times New Roman" w:hAnsi="Times New Roman" w:eastAsia="Arial Unicode MS"/>
          <w:sz w:val="28"/>
          <w:szCs w:val="28"/>
        </w:rPr>
        <w:t>), 4</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w:t>
      </w:r>
      <w:proofErr w:type="spellStart"/>
      <w:r w:rsidRPr="00FF0B17" w:rsidR="00097A1A">
        <w:rPr>
          <w:rFonts w:ascii="Times New Roman" w:hAnsi="Times New Roman" w:eastAsia="Arial Unicode MS"/>
          <w:i/>
          <w:iCs/>
          <w:sz w:val="28"/>
          <w:szCs w:val="28"/>
        </w:rPr>
        <w:t>buferjoslu</w:t>
      </w:r>
      <w:proofErr w:type="spellEnd"/>
      <w:r w:rsidRPr="00FF0B17" w:rsidR="00097A1A">
        <w:rPr>
          <w:rFonts w:ascii="Times New Roman" w:hAnsi="Times New Roman" w:eastAsia="Arial Unicode MS"/>
          <w:i/>
          <w:iCs/>
          <w:sz w:val="28"/>
          <w:szCs w:val="28"/>
        </w:rPr>
        <w:t xml:space="preserve"> izveide gar ūdenstecēm</w:t>
      </w:r>
      <w:r w:rsidRPr="00FF0B17" w:rsidR="00097A1A">
        <w:rPr>
          <w:rFonts w:ascii="Times New Roman" w:hAnsi="Times New Roman" w:eastAsia="Arial Unicode MS"/>
          <w:sz w:val="28"/>
          <w:szCs w:val="28"/>
        </w:rPr>
        <w:t>), 5</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w:t>
      </w:r>
      <w:r w:rsidRPr="00FF0B17" w:rsidR="00097A1A">
        <w:rPr>
          <w:rFonts w:ascii="Times New Roman" w:hAnsi="Times New Roman" w:eastAsia="Arial Unicode MS"/>
          <w:i/>
          <w:iCs/>
          <w:sz w:val="28"/>
          <w:szCs w:val="28"/>
        </w:rPr>
        <w:t>ierobežota augsnes apstrāde – nogāzēs</w:t>
      </w:r>
      <w:r w:rsidRPr="00FF0B17" w:rsidR="00097A1A">
        <w:rPr>
          <w:rFonts w:ascii="Times New Roman" w:hAnsi="Times New Roman" w:eastAsia="Arial Unicode MS"/>
          <w:sz w:val="28"/>
          <w:szCs w:val="28"/>
        </w:rPr>
        <w:t>), 6</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w:t>
      </w:r>
      <w:r w:rsidRPr="00FF0B17" w:rsidR="00097A1A">
        <w:rPr>
          <w:rFonts w:ascii="Times New Roman" w:hAnsi="Times New Roman" w:eastAsia="Arial Unicode MS"/>
          <w:i/>
          <w:iCs/>
          <w:sz w:val="28"/>
          <w:szCs w:val="28"/>
        </w:rPr>
        <w:t>minimāls augsnes pārklājums</w:t>
      </w:r>
      <w:r w:rsidRPr="00FF0B17" w:rsidR="00097A1A">
        <w:rPr>
          <w:rFonts w:ascii="Times New Roman" w:hAnsi="Times New Roman" w:eastAsia="Arial Unicode MS"/>
          <w:sz w:val="28"/>
          <w:szCs w:val="28"/>
        </w:rPr>
        <w:t>) un 7</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w:t>
      </w:r>
      <w:r w:rsidRPr="00FF0B17" w:rsidR="00097A1A">
        <w:rPr>
          <w:rFonts w:ascii="Times New Roman" w:hAnsi="Times New Roman" w:eastAsia="Arial Unicode MS"/>
          <w:i/>
          <w:iCs/>
          <w:sz w:val="28"/>
          <w:szCs w:val="28"/>
        </w:rPr>
        <w:t>augu maiņa aramzemē</w:t>
      </w:r>
      <w:r w:rsidRPr="00FF0B17" w:rsidR="00097A1A">
        <w:rPr>
          <w:rFonts w:ascii="Times New Roman" w:hAnsi="Times New Roman" w:eastAsia="Arial Unicode MS"/>
          <w:sz w:val="28"/>
          <w:szCs w:val="28"/>
        </w:rPr>
        <w:t xml:space="preserve">) </w:t>
      </w:r>
      <w:r>
        <w:rPr>
          <w:rFonts w:ascii="Times New Roman" w:hAnsi="Times New Roman" w:eastAsia="Arial Unicode MS"/>
          <w:sz w:val="28"/>
          <w:szCs w:val="28"/>
          <w:lang w:val="lv-LV"/>
        </w:rPr>
        <w:t xml:space="preserve">– </w:t>
      </w:r>
      <w:r w:rsidRPr="00FF0B17" w:rsidR="00097A1A">
        <w:rPr>
          <w:rFonts w:ascii="Times New Roman" w:hAnsi="Times New Roman" w:eastAsia="Arial Unicode MS"/>
          <w:sz w:val="28"/>
          <w:szCs w:val="28"/>
        </w:rPr>
        <w:t>standarta prasībām</w:t>
      </w:r>
      <w:r>
        <w:rPr>
          <w:rFonts w:ascii="Times New Roman" w:hAnsi="Times New Roman" w:eastAsia="Arial Unicode MS"/>
          <w:sz w:val="28"/>
          <w:szCs w:val="28"/>
          <w:lang w:val="lv-LV"/>
        </w:rPr>
        <w:t>;</w:t>
      </w:r>
    </w:p>
    <w:p w:rsidRPr="00FF0B17" w:rsidR="00097A1A" w:rsidP="00FF0B17" w:rsidRDefault="00C13E82" w14:paraId="7FE0AA9B" w14:textId="17E8B228">
      <w:pPr>
        <w:pStyle w:val="ListParagraph"/>
        <w:numPr>
          <w:ilvl w:val="0"/>
          <w:numId w:val="40"/>
        </w:numPr>
        <w:pBdr>
          <w:top w:val="nil"/>
          <w:left w:val="nil"/>
          <w:bottom w:val="nil"/>
          <w:right w:val="nil"/>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i</w:t>
      </w:r>
      <w:proofErr w:type="spellStart"/>
      <w:r w:rsidRPr="00FF0B17" w:rsidR="00840937">
        <w:rPr>
          <w:rFonts w:ascii="Times New Roman" w:hAnsi="Times New Roman" w:eastAsia="Arial Unicode MS"/>
          <w:sz w:val="28"/>
          <w:szCs w:val="28"/>
        </w:rPr>
        <w:t>espēj</w:t>
      </w:r>
      <w:r w:rsidR="00840937">
        <w:rPr>
          <w:rFonts w:ascii="Times New Roman" w:hAnsi="Times New Roman" w:eastAsia="Arial Unicode MS"/>
          <w:sz w:val="28"/>
          <w:szCs w:val="28"/>
        </w:rPr>
        <w:t>a</w:t>
      </w:r>
      <w:proofErr w:type="spellEnd"/>
      <w:r w:rsidRPr="00FF0B17" w:rsidR="0084093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lauksaimniekiem kompensēt ar LLVS 2</w:t>
      </w:r>
      <w:r w:rsidR="00500264">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w:t>
      </w:r>
      <w:r w:rsidRPr="00FF0B17" w:rsidR="00097A1A">
        <w:rPr>
          <w:rFonts w:ascii="Times New Roman" w:hAnsi="Times New Roman" w:eastAsia="Arial Unicode MS"/>
          <w:i/>
          <w:iCs/>
          <w:sz w:val="28"/>
          <w:szCs w:val="28"/>
        </w:rPr>
        <w:t>mitrāju un kūdrāju aizsardzība</w:t>
      </w:r>
      <w:r w:rsidRPr="00FF0B17" w:rsidR="00097A1A">
        <w:rPr>
          <w:rFonts w:ascii="Times New Roman" w:hAnsi="Times New Roman" w:eastAsia="Arial Unicode MS"/>
          <w:sz w:val="28"/>
          <w:szCs w:val="28"/>
        </w:rPr>
        <w:t>) standarta prasības izpildi saistītos zaudējumus.</w:t>
      </w:r>
    </w:p>
    <w:p w:rsidRPr="00AF7519" w:rsidR="00097A1A" w:rsidP="00FF0B17" w:rsidRDefault="00097A1A" w14:paraId="68FE068D" w14:textId="6F5DB672">
      <w:pPr>
        <w:pStyle w:val="ListParagraph"/>
        <w:numPr>
          <w:ilvl w:val="0"/>
          <w:numId w:val="40"/>
        </w:numPr>
        <w:pBdr>
          <w:top w:val="nil"/>
          <w:left w:val="nil"/>
          <w:bottom w:val="nil"/>
          <w:right w:val="nil"/>
          <w:between w:val="nil"/>
          <w:bar w:val="nil"/>
        </w:pBdr>
        <w:tabs>
          <w:tab w:val="left" w:pos="851"/>
        </w:tabs>
        <w:spacing w:after="120" w:line="240" w:lineRule="auto"/>
        <w:ind w:left="0" w:firstLine="567"/>
        <w:contextualSpacing w:val="false"/>
        <w:jc w:val="both"/>
        <w:rPr>
          <w:rFonts w:ascii="Times New Roman" w:hAnsi="Times New Roman" w:eastAsia="Arial Unicode MS"/>
          <w:color w:val="000000" w:themeColor="text1"/>
          <w:sz w:val="28"/>
          <w:szCs w:val="28"/>
        </w:rPr>
      </w:pPr>
      <w:r w:rsidRPr="00AF7519">
        <w:rPr>
          <w:rFonts w:ascii="Times New Roman" w:hAnsi="Times New Roman" w:eastAsia="Arial Unicode MS"/>
          <w:color w:val="000000" w:themeColor="text1"/>
          <w:sz w:val="28"/>
          <w:szCs w:val="28"/>
        </w:rPr>
        <w:t xml:space="preserve">LLVS 1 standartā ilggadīgo zālāju īpatsvara samazinājuma maksimumu paaugstināt no 5 </w:t>
      </w:r>
      <w:r w:rsidR="00C13E82">
        <w:rPr>
          <w:rFonts w:ascii="Times New Roman" w:hAnsi="Times New Roman" w:eastAsia="Arial Unicode MS"/>
          <w:color w:val="000000" w:themeColor="text1"/>
          <w:sz w:val="28"/>
          <w:szCs w:val="28"/>
          <w:lang w:val="lv-LV"/>
        </w:rPr>
        <w:t>līdz</w:t>
      </w:r>
      <w:r w:rsidRPr="00AF7519">
        <w:rPr>
          <w:rFonts w:ascii="Times New Roman" w:hAnsi="Times New Roman" w:eastAsia="Arial Unicode MS"/>
          <w:color w:val="000000" w:themeColor="text1"/>
          <w:sz w:val="28"/>
          <w:szCs w:val="28"/>
        </w:rPr>
        <w:t xml:space="preserve"> 10</w:t>
      </w:r>
      <w:r w:rsidR="00065506">
        <w:rPr>
          <w:rFonts w:ascii="Times New Roman" w:hAnsi="Times New Roman" w:eastAsia="Arial Unicode MS"/>
          <w:color w:val="000000" w:themeColor="text1"/>
          <w:sz w:val="28"/>
          <w:szCs w:val="28"/>
        </w:rPr>
        <w:t xml:space="preserve"> </w:t>
      </w:r>
      <w:r w:rsidRPr="00AF7519">
        <w:rPr>
          <w:rFonts w:ascii="Times New Roman" w:hAnsi="Times New Roman" w:eastAsia="Arial Unicode MS"/>
          <w:color w:val="000000" w:themeColor="text1"/>
          <w:sz w:val="28"/>
          <w:szCs w:val="28"/>
        </w:rPr>
        <w:t>%</w:t>
      </w:r>
      <w:r w:rsidR="00C13E82">
        <w:rPr>
          <w:rFonts w:ascii="Times New Roman" w:hAnsi="Times New Roman" w:eastAsia="Arial Unicode MS"/>
          <w:color w:val="000000" w:themeColor="text1"/>
          <w:sz w:val="28"/>
          <w:szCs w:val="28"/>
          <w:lang w:val="lv-LV"/>
        </w:rPr>
        <w:t>;</w:t>
      </w:r>
    </w:p>
    <w:p w:rsidRPr="00FF0B17" w:rsidR="00097A1A" w:rsidP="00FF0B17" w:rsidRDefault="00C13E82" w14:paraId="010E9CB4" w14:textId="19E8FB51">
      <w:pPr>
        <w:pStyle w:val="ListParagraph"/>
        <w:numPr>
          <w:ilvl w:val="0"/>
          <w:numId w:val="40"/>
        </w:numPr>
        <w:pBdr>
          <w:top w:val="nil"/>
          <w:left w:val="nil"/>
          <w:bottom w:val="nil"/>
          <w:right w:val="nil"/>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l</w:t>
      </w:r>
      <w:r w:rsidRPr="00FF0B17" w:rsidR="00097A1A">
        <w:rPr>
          <w:rFonts w:ascii="Times New Roman" w:hAnsi="Times New Roman" w:eastAsia="Arial Unicode MS"/>
          <w:sz w:val="28"/>
          <w:szCs w:val="28"/>
        </w:rPr>
        <w:t>auku attīstības interven</w:t>
      </w:r>
      <w:r>
        <w:rPr>
          <w:rFonts w:ascii="Times New Roman" w:hAnsi="Times New Roman" w:eastAsia="Arial Unicode MS"/>
          <w:sz w:val="28"/>
          <w:szCs w:val="28"/>
          <w:lang w:val="lv-LV"/>
        </w:rPr>
        <w:t>cē</w:t>
      </w:r>
      <w:r w:rsidRPr="00FF0B17" w:rsidR="00097A1A">
        <w:rPr>
          <w:rFonts w:ascii="Times New Roman" w:hAnsi="Times New Roman" w:eastAsia="Arial Unicode MS"/>
          <w:sz w:val="28"/>
          <w:szCs w:val="28"/>
        </w:rPr>
        <w:t xml:space="preserve">s </w:t>
      </w:r>
      <w:r>
        <w:rPr>
          <w:rFonts w:ascii="Times New Roman" w:hAnsi="Times New Roman" w:eastAsia="Arial Unicode MS"/>
          <w:sz w:val="28"/>
          <w:szCs w:val="28"/>
          <w:lang w:val="lv-LV"/>
        </w:rPr>
        <w:t xml:space="preserve">ieviest </w:t>
      </w:r>
      <w:r w:rsidRPr="00FF0B17" w:rsidR="00840937">
        <w:rPr>
          <w:rFonts w:ascii="Times New Roman" w:hAnsi="Times New Roman" w:eastAsia="Arial Unicode MS"/>
          <w:sz w:val="28"/>
          <w:szCs w:val="28"/>
        </w:rPr>
        <w:t>atsevišķ</w:t>
      </w:r>
      <w:r>
        <w:rPr>
          <w:rFonts w:ascii="Times New Roman" w:hAnsi="Times New Roman" w:eastAsia="Arial Unicode MS"/>
          <w:sz w:val="28"/>
          <w:szCs w:val="28"/>
          <w:lang w:val="lv-LV"/>
        </w:rPr>
        <w:t>u</w:t>
      </w:r>
      <w:r w:rsidRPr="00FF0B17" w:rsidR="0084093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 xml:space="preserve">atbalsta </w:t>
      </w:r>
      <w:r w:rsidRPr="00FF0B17" w:rsidR="00840937">
        <w:rPr>
          <w:rFonts w:ascii="Times New Roman" w:hAnsi="Times New Roman" w:eastAsia="Arial Unicode MS"/>
          <w:sz w:val="28"/>
          <w:szCs w:val="28"/>
        </w:rPr>
        <w:t>pasākum</w:t>
      </w:r>
      <w:r>
        <w:rPr>
          <w:rFonts w:ascii="Times New Roman" w:hAnsi="Times New Roman" w:eastAsia="Arial Unicode MS"/>
          <w:sz w:val="28"/>
          <w:szCs w:val="28"/>
          <w:lang w:val="lv-LV"/>
        </w:rPr>
        <w:t>u</w:t>
      </w:r>
      <w:r w:rsidR="0084093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 xml:space="preserve">mazo saimniecību darbības attīstībai ar maksimālo atbalsta summu līdz 50 000 eiro, izceļot to no kopējā investīciju atbalsta un </w:t>
      </w:r>
      <w:r>
        <w:rPr>
          <w:rFonts w:ascii="Times New Roman" w:hAnsi="Times New Roman" w:eastAsia="Arial Unicode MS"/>
          <w:sz w:val="28"/>
          <w:szCs w:val="28"/>
          <w:lang w:val="lv-LV"/>
        </w:rPr>
        <w:t>paredzot</w:t>
      </w:r>
      <w:r w:rsidRPr="00FF0B17" w:rsidR="00097A1A">
        <w:rPr>
          <w:rFonts w:ascii="Times New Roman" w:hAnsi="Times New Roman" w:eastAsia="Arial Unicode MS"/>
          <w:sz w:val="28"/>
          <w:szCs w:val="28"/>
        </w:rPr>
        <w:t xml:space="preserve"> kā vienreizēju maksājumu ar vienkāršotiem nosacījumiem</w:t>
      </w:r>
      <w:r>
        <w:rPr>
          <w:rFonts w:ascii="Times New Roman" w:hAnsi="Times New Roman" w:eastAsia="Arial Unicode MS"/>
          <w:sz w:val="28"/>
          <w:szCs w:val="28"/>
          <w:lang w:val="lv-LV"/>
        </w:rPr>
        <w:t>;</w:t>
      </w:r>
    </w:p>
    <w:p w:rsidRPr="00FF0B17" w:rsidR="00097A1A" w:rsidP="00FF0B17" w:rsidRDefault="00C13E82" w14:paraId="57281763" w14:textId="3B578680">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n</w:t>
      </w:r>
      <w:proofErr w:type="spellStart"/>
      <w:r w:rsidRPr="00FF0B17" w:rsidR="00097A1A">
        <w:rPr>
          <w:rFonts w:ascii="Times New Roman" w:hAnsi="Times New Roman" w:eastAsia="Arial Unicode MS"/>
          <w:sz w:val="28"/>
          <w:szCs w:val="28"/>
        </w:rPr>
        <w:t>osacījum</w:t>
      </w:r>
      <w:r>
        <w:rPr>
          <w:rFonts w:ascii="Times New Roman" w:hAnsi="Times New Roman" w:eastAsia="Arial Unicode MS"/>
          <w:sz w:val="28"/>
          <w:szCs w:val="28"/>
          <w:lang w:val="lv-LV"/>
        </w:rPr>
        <w:t>os</w:t>
      </w:r>
      <w:proofErr w:type="spellEnd"/>
      <w:r w:rsidRPr="00FF0B17" w:rsidR="00097A1A">
        <w:rPr>
          <w:rFonts w:ascii="Times New Roman" w:hAnsi="Times New Roman" w:eastAsia="Arial Unicode MS"/>
          <w:sz w:val="28"/>
          <w:szCs w:val="28"/>
        </w:rPr>
        <w:t xml:space="preserve"> lauksaimniecības rezerves izmantošanai </w:t>
      </w:r>
      <w:r>
        <w:rPr>
          <w:rFonts w:ascii="Times New Roman" w:hAnsi="Times New Roman" w:eastAsia="Arial Unicode MS"/>
          <w:sz w:val="28"/>
          <w:szCs w:val="28"/>
          <w:lang w:val="lv-LV"/>
        </w:rPr>
        <w:t>noteikt</w:t>
      </w:r>
      <w:r w:rsidR="00FF0B1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 xml:space="preserve">ka tā </w:t>
      </w:r>
      <w:r>
        <w:rPr>
          <w:rFonts w:ascii="Times New Roman" w:hAnsi="Times New Roman" w:eastAsia="Arial Unicode MS"/>
          <w:sz w:val="28"/>
          <w:szCs w:val="28"/>
        </w:rPr>
        <w:t>paredz</w:t>
      </w:r>
      <w:r>
        <w:rPr>
          <w:rFonts w:ascii="Times New Roman" w:hAnsi="Times New Roman" w:eastAsia="Arial Unicode MS"/>
          <w:sz w:val="28"/>
          <w:szCs w:val="28"/>
          <w:lang w:val="lv-LV"/>
        </w:rPr>
        <w:t>ē</w:t>
      </w:r>
      <w:proofErr w:type="spellStart"/>
      <w:r>
        <w:rPr>
          <w:rFonts w:ascii="Times New Roman" w:hAnsi="Times New Roman" w:eastAsia="Arial Unicode MS"/>
          <w:sz w:val="28"/>
          <w:szCs w:val="28"/>
        </w:rPr>
        <w:t>ta</w:t>
      </w:r>
      <w:proofErr w:type="spellEnd"/>
      <w:r w:rsidRPr="00FF0B17" w:rsidR="00097A1A">
        <w:rPr>
          <w:rFonts w:ascii="Times New Roman" w:hAnsi="Times New Roman" w:eastAsia="Arial Unicode MS"/>
          <w:sz w:val="28"/>
          <w:szCs w:val="28"/>
        </w:rPr>
        <w:t xml:space="preserve"> pasākumiem, kuru mērķis ir līdzsvarot tirgus traucējumu negatīvo ietekmi uz lauksaimniecību, piemēram, kas ietekmē cenas, izmaksas, pārdošanas apjomu</w:t>
      </w:r>
      <w:r>
        <w:rPr>
          <w:rFonts w:ascii="Times New Roman" w:hAnsi="Times New Roman" w:eastAsia="Arial Unicode MS"/>
          <w:sz w:val="28"/>
          <w:szCs w:val="28"/>
          <w:lang w:val="lv-LV"/>
        </w:rPr>
        <w:t>;</w:t>
      </w:r>
    </w:p>
    <w:p w:rsidRPr="00FF0B17" w:rsidR="00097A1A" w:rsidP="00FF0B17" w:rsidRDefault="00C13E82" w14:paraId="38162435" w14:textId="77D78CAE">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sidRPr="00FF0B17">
        <w:rPr>
          <w:rFonts w:ascii="Times New Roman" w:hAnsi="Times New Roman" w:eastAsia="Arial Unicode MS"/>
          <w:sz w:val="28"/>
          <w:szCs w:val="28"/>
        </w:rPr>
        <w:lastRenderedPageBreak/>
        <w:t>līdz 300 000 eiro (līdzšinējo 200 000 eiro vietā)</w:t>
      </w:r>
      <w:r>
        <w:rPr>
          <w:rFonts w:ascii="Times New Roman" w:hAnsi="Times New Roman" w:eastAsia="Arial Unicode MS"/>
          <w:sz w:val="28"/>
          <w:szCs w:val="28"/>
          <w:lang w:val="lv-LV"/>
        </w:rPr>
        <w:t xml:space="preserve"> p</w:t>
      </w:r>
      <w:proofErr w:type="spellStart"/>
      <w:r w:rsidRPr="00FF0B17" w:rsidR="00840937">
        <w:rPr>
          <w:rFonts w:ascii="Times New Roman" w:hAnsi="Times New Roman" w:eastAsia="Arial Unicode MS"/>
          <w:sz w:val="28"/>
          <w:szCs w:val="28"/>
        </w:rPr>
        <w:t>alielin</w:t>
      </w:r>
      <w:r>
        <w:rPr>
          <w:rFonts w:ascii="Times New Roman" w:hAnsi="Times New Roman" w:eastAsia="Arial Unicode MS"/>
          <w:sz w:val="28"/>
          <w:szCs w:val="28"/>
          <w:lang w:val="lv-LV"/>
        </w:rPr>
        <w:t>āt</w:t>
      </w:r>
      <w:proofErr w:type="spellEnd"/>
      <w:r w:rsidRPr="00FF0B17" w:rsidR="0084093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finanšu instrumentu atbalsta ap</w:t>
      </w:r>
      <w:r>
        <w:rPr>
          <w:rFonts w:ascii="Times New Roman" w:hAnsi="Times New Roman" w:eastAsia="Arial Unicode MS"/>
          <w:sz w:val="28"/>
          <w:szCs w:val="28"/>
          <w:lang w:val="lv-LV"/>
        </w:rPr>
        <w:t>mēru</w:t>
      </w:r>
      <w:r w:rsidRPr="00FF0B17" w:rsidR="00097A1A">
        <w:rPr>
          <w:rFonts w:ascii="Times New Roman" w:hAnsi="Times New Roman" w:eastAsia="Arial Unicode MS"/>
          <w:sz w:val="28"/>
          <w:szCs w:val="28"/>
        </w:rPr>
        <w:t xml:space="preserve"> apgrozāmajam kapitālam</w:t>
      </w:r>
      <w:r>
        <w:rPr>
          <w:rFonts w:ascii="Times New Roman" w:hAnsi="Times New Roman" w:eastAsia="Arial Unicode MS"/>
          <w:sz w:val="28"/>
          <w:szCs w:val="28"/>
          <w:lang w:val="lv-LV"/>
        </w:rPr>
        <w:t>;</w:t>
      </w:r>
    </w:p>
    <w:p w:rsidR="00097A1A" w:rsidP="00FF0B17" w:rsidRDefault="00C13E82" w14:paraId="4477C6AB" w14:textId="01C6B4DA">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i</w:t>
      </w:r>
      <w:proofErr w:type="spellStart"/>
      <w:r w:rsidRPr="00FF0B17" w:rsidR="00840937">
        <w:rPr>
          <w:rFonts w:ascii="Times New Roman" w:hAnsi="Times New Roman" w:eastAsia="Arial Unicode MS"/>
          <w:sz w:val="28"/>
          <w:szCs w:val="28"/>
        </w:rPr>
        <w:t>espēj</w:t>
      </w:r>
      <w:r w:rsidR="00840937">
        <w:rPr>
          <w:rFonts w:ascii="Times New Roman" w:hAnsi="Times New Roman" w:eastAsia="Arial Unicode MS"/>
          <w:sz w:val="28"/>
          <w:szCs w:val="28"/>
        </w:rPr>
        <w:t>a</w:t>
      </w:r>
      <w:proofErr w:type="spellEnd"/>
      <w:r w:rsidRPr="00FF0B17" w:rsidR="0084093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 xml:space="preserve">daļu no </w:t>
      </w:r>
      <w:r w:rsidR="00A22D4B">
        <w:rPr>
          <w:rFonts w:ascii="Times New Roman" w:hAnsi="Times New Roman" w:eastAsia="Arial Unicode MS"/>
          <w:sz w:val="28"/>
          <w:szCs w:val="28"/>
        </w:rPr>
        <w:t>Eiropas Fonda lauku attīstībai (</w:t>
      </w:r>
      <w:r w:rsidRPr="00FF0B17" w:rsidR="00097A1A">
        <w:rPr>
          <w:rFonts w:ascii="Times New Roman" w:hAnsi="Times New Roman" w:eastAsia="Arial Unicode MS"/>
          <w:sz w:val="28"/>
          <w:szCs w:val="28"/>
        </w:rPr>
        <w:t>ELFLA</w:t>
      </w:r>
      <w:r w:rsidR="00A22D4B">
        <w:rPr>
          <w:rFonts w:ascii="Times New Roman" w:hAnsi="Times New Roman" w:eastAsia="Arial Unicode MS"/>
          <w:sz w:val="28"/>
          <w:szCs w:val="28"/>
        </w:rPr>
        <w:t>)</w:t>
      </w:r>
      <w:r w:rsidRPr="00FF0B17" w:rsidR="00097A1A">
        <w:rPr>
          <w:rFonts w:ascii="Times New Roman" w:hAnsi="Times New Roman" w:eastAsia="Arial Unicode MS"/>
          <w:sz w:val="28"/>
          <w:szCs w:val="28"/>
        </w:rPr>
        <w:t xml:space="preserve"> līdzekļiem ieguldīt </w:t>
      </w:r>
      <w:proofErr w:type="spellStart"/>
      <w:r w:rsidRPr="00FF0B17" w:rsidR="00097A1A">
        <w:rPr>
          <w:rFonts w:ascii="Times New Roman" w:hAnsi="Times New Roman" w:eastAsia="Arial Unicode MS"/>
          <w:i/>
          <w:iCs/>
          <w:sz w:val="28"/>
          <w:szCs w:val="28"/>
        </w:rPr>
        <w:t>InvestEU</w:t>
      </w:r>
      <w:proofErr w:type="spellEnd"/>
      <w:r w:rsidRPr="00FF0B17" w:rsidR="00097A1A">
        <w:rPr>
          <w:rFonts w:ascii="Times New Roman" w:hAnsi="Times New Roman" w:eastAsia="Arial Unicode MS"/>
          <w:sz w:val="28"/>
          <w:szCs w:val="28"/>
        </w:rPr>
        <w:t xml:space="preserve"> programmā un atbalstu sniegt, izmantojot ES garantiju vai </w:t>
      </w:r>
      <w:proofErr w:type="spellStart"/>
      <w:r w:rsidRPr="00FF0B17" w:rsidR="00097A1A">
        <w:rPr>
          <w:rFonts w:ascii="Times New Roman" w:hAnsi="Times New Roman" w:eastAsia="Arial Unicode MS"/>
          <w:i/>
          <w:iCs/>
          <w:sz w:val="28"/>
          <w:szCs w:val="28"/>
        </w:rPr>
        <w:t>InvestEU</w:t>
      </w:r>
      <w:proofErr w:type="spellEnd"/>
      <w:r w:rsidRPr="00FF0B17" w:rsidR="00097A1A">
        <w:rPr>
          <w:rFonts w:ascii="Times New Roman" w:hAnsi="Times New Roman" w:eastAsia="Arial Unicode MS"/>
          <w:i/>
          <w:iCs/>
          <w:sz w:val="28"/>
          <w:szCs w:val="28"/>
        </w:rPr>
        <w:t xml:space="preserve"> </w:t>
      </w:r>
      <w:r w:rsidRPr="00FF0B17" w:rsidR="00097A1A">
        <w:rPr>
          <w:rFonts w:ascii="Times New Roman" w:hAnsi="Times New Roman" w:eastAsia="Arial Unicode MS"/>
          <w:sz w:val="28"/>
          <w:szCs w:val="28"/>
        </w:rPr>
        <w:t>finanšu instrumentus</w:t>
      </w:r>
      <w:r>
        <w:rPr>
          <w:rFonts w:ascii="Times New Roman" w:hAnsi="Times New Roman" w:eastAsia="Arial Unicode MS"/>
          <w:sz w:val="28"/>
          <w:szCs w:val="28"/>
          <w:lang w:val="lv-LV"/>
        </w:rPr>
        <w:t>;</w:t>
      </w:r>
    </w:p>
    <w:p w:rsidRPr="00AF6EFB" w:rsidR="00840937" w:rsidP="00AF6EFB" w:rsidRDefault="00840937" w14:paraId="5760E1EF" w14:textId="79D83D68">
      <w:pPr>
        <w:pStyle w:val="ListParagraph"/>
        <w:numPr>
          <w:ilvl w:val="0"/>
          <w:numId w:val="40"/>
        </w:numPr>
        <w:ind w:left="0" w:firstLine="360"/>
        <w:jc w:val="both"/>
        <w:rPr>
          <w:rFonts w:ascii="Times New Roman" w:hAnsi="Times New Roman" w:eastAsia="Arial Unicode MS"/>
          <w:sz w:val="28"/>
          <w:szCs w:val="28"/>
        </w:rPr>
      </w:pPr>
      <w:r w:rsidRPr="00DE0A3B">
        <w:rPr>
          <w:rFonts w:ascii="Times New Roman" w:hAnsi="Times New Roman" w:eastAsia="Arial Unicode MS"/>
          <w:sz w:val="28"/>
          <w:szCs w:val="28"/>
        </w:rPr>
        <w:t>Iespēja tiešo maksājumu un lauku attīstības atbalsta pasākumos izveidot krīzes maksājumu lauksaimniekiem pēc dabas katastrofām, nelabvēlīgiem klimatiskiem apstākļiem vai katastrofāliem notikumiem</w:t>
      </w:r>
      <w:r w:rsidR="00C13E82">
        <w:rPr>
          <w:rFonts w:ascii="Times New Roman" w:hAnsi="Times New Roman" w:eastAsia="Arial Unicode MS"/>
          <w:sz w:val="28"/>
          <w:szCs w:val="28"/>
          <w:lang w:val="lv-LV"/>
        </w:rPr>
        <w:t>;</w:t>
      </w:r>
    </w:p>
    <w:p w:rsidRPr="00FF0B17" w:rsidR="00FF0B17" w:rsidP="00FF0B17" w:rsidRDefault="00C13E82" w14:paraId="1CDCCB7F" w14:textId="7ABE17B6">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j</w:t>
      </w:r>
      <w:r w:rsidRPr="00FF0B17" w:rsidR="00840937">
        <w:rPr>
          <w:rFonts w:ascii="Times New Roman" w:hAnsi="Times New Roman" w:eastAsia="Arial Unicode MS"/>
          <w:sz w:val="28"/>
          <w:szCs w:val="28"/>
        </w:rPr>
        <w:t>aun</w:t>
      </w:r>
      <w:r w:rsidR="00840937">
        <w:rPr>
          <w:rFonts w:ascii="Times New Roman" w:hAnsi="Times New Roman" w:eastAsia="Arial Unicode MS"/>
          <w:sz w:val="28"/>
          <w:szCs w:val="28"/>
        </w:rPr>
        <w:t>a</w:t>
      </w:r>
      <w:r w:rsidRPr="00FF0B17" w:rsidR="00840937">
        <w:rPr>
          <w:rFonts w:ascii="Times New Roman" w:hAnsi="Times New Roman" w:eastAsia="Arial Unicode MS"/>
          <w:sz w:val="28"/>
          <w:szCs w:val="28"/>
        </w:rPr>
        <w:t xml:space="preserve"> pieej</w:t>
      </w:r>
      <w:r w:rsidR="00840937">
        <w:rPr>
          <w:rFonts w:ascii="Times New Roman" w:hAnsi="Times New Roman" w:eastAsia="Arial Unicode MS"/>
          <w:sz w:val="28"/>
          <w:szCs w:val="28"/>
        </w:rPr>
        <w:t>a</w:t>
      </w:r>
      <w:r w:rsidRPr="00FF0B17" w:rsidR="00840937">
        <w:rPr>
          <w:rFonts w:ascii="Times New Roman" w:hAnsi="Times New Roman" w:eastAsia="Arial Unicode MS"/>
          <w:sz w:val="28"/>
          <w:szCs w:val="28"/>
        </w:rPr>
        <w:t xml:space="preserve"> </w:t>
      </w:r>
      <w:r w:rsidRPr="00FF0B17" w:rsidR="00097A1A">
        <w:rPr>
          <w:rFonts w:ascii="Times New Roman" w:hAnsi="Times New Roman" w:eastAsia="Arial Unicode MS"/>
          <w:sz w:val="28"/>
          <w:szCs w:val="28"/>
        </w:rPr>
        <w:t>KLP stratēģisko plānu grozījumu procesam, paredzot divu veidu grozījumus – stratēģiskos grozījumus, kas skar KLP stratēģiskā plāna un to intervenču finansējum</w:t>
      </w:r>
      <w:r>
        <w:rPr>
          <w:rFonts w:ascii="Times New Roman" w:hAnsi="Times New Roman" w:eastAsia="Arial Unicode MS"/>
          <w:sz w:val="28"/>
          <w:szCs w:val="28"/>
          <w:lang w:val="lv-LV"/>
        </w:rPr>
        <w:t>u</w:t>
      </w:r>
      <w:r w:rsidRPr="00FF0B17" w:rsidR="00097A1A">
        <w:rPr>
          <w:rFonts w:ascii="Times New Roman" w:hAnsi="Times New Roman" w:eastAsia="Arial Unicode MS"/>
          <w:sz w:val="28"/>
          <w:szCs w:val="28"/>
        </w:rPr>
        <w:t xml:space="preserve"> un snieguma izvērtēšanai paredzēto rezultātu rādītāj</w:t>
      </w:r>
      <w:r>
        <w:rPr>
          <w:rFonts w:ascii="Times New Roman" w:hAnsi="Times New Roman" w:eastAsia="Arial Unicode MS"/>
          <w:sz w:val="28"/>
          <w:szCs w:val="28"/>
          <w:lang w:val="lv-LV"/>
        </w:rPr>
        <w:t>u</w:t>
      </w:r>
      <w:r w:rsidRPr="00FF0B17" w:rsidR="00097A1A">
        <w:rPr>
          <w:rFonts w:ascii="Times New Roman" w:hAnsi="Times New Roman" w:eastAsia="Arial Unicode MS"/>
          <w:sz w:val="28"/>
          <w:szCs w:val="28"/>
        </w:rPr>
        <w:t>s, un grozījumu paziņojumus</w:t>
      </w:r>
      <w:r>
        <w:rPr>
          <w:rFonts w:ascii="Times New Roman" w:hAnsi="Times New Roman" w:eastAsia="Arial Unicode MS"/>
          <w:sz w:val="28"/>
          <w:szCs w:val="28"/>
          <w:lang w:val="lv-LV"/>
        </w:rPr>
        <w:t>,</w:t>
      </w:r>
      <w:r w:rsidRPr="00FF0B17" w:rsidR="00097A1A">
        <w:rPr>
          <w:rFonts w:ascii="Times New Roman" w:hAnsi="Times New Roman" w:eastAsia="Arial Unicode MS"/>
          <w:sz w:val="28"/>
          <w:szCs w:val="28"/>
        </w:rPr>
        <w:t xml:space="preserve"> izmantojot notifikācijas</w:t>
      </w:r>
      <w:r>
        <w:rPr>
          <w:rFonts w:ascii="Times New Roman" w:hAnsi="Times New Roman" w:eastAsia="Arial Unicode MS"/>
          <w:sz w:val="28"/>
          <w:szCs w:val="28"/>
          <w:lang w:val="lv-LV"/>
        </w:rPr>
        <w:t>;</w:t>
      </w:r>
    </w:p>
    <w:p w:rsidR="009031ED" w:rsidP="009031ED" w:rsidRDefault="00C13E82" w14:paraId="65ABFE9A" w14:textId="0BB1BF25">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n</w:t>
      </w:r>
      <w:proofErr w:type="spellStart"/>
      <w:r w:rsidRPr="00FF0B17" w:rsidR="00097A1A">
        <w:rPr>
          <w:rFonts w:ascii="Times New Roman" w:hAnsi="Times New Roman" w:eastAsia="Arial Unicode MS"/>
          <w:sz w:val="28"/>
          <w:szCs w:val="28"/>
        </w:rPr>
        <w:t>osacījumu</w:t>
      </w:r>
      <w:proofErr w:type="spellEnd"/>
      <w:r w:rsidRPr="00FF0B17" w:rsidR="00097A1A">
        <w:rPr>
          <w:rFonts w:ascii="Times New Roman" w:hAnsi="Times New Roman" w:eastAsia="Arial Unicode MS"/>
          <w:sz w:val="28"/>
          <w:szCs w:val="28"/>
        </w:rPr>
        <w:t xml:space="preserve"> sistēmas kontroles un administratīvos sodus neattiecin</w:t>
      </w:r>
      <w:r>
        <w:rPr>
          <w:rFonts w:ascii="Times New Roman" w:hAnsi="Times New Roman" w:eastAsia="Arial Unicode MS"/>
          <w:sz w:val="28"/>
          <w:szCs w:val="28"/>
          <w:lang w:val="lv-LV"/>
        </w:rPr>
        <w:t>āt</w:t>
      </w:r>
      <w:r w:rsidRPr="00FF0B17" w:rsidR="00097A1A">
        <w:rPr>
          <w:rFonts w:ascii="Times New Roman" w:hAnsi="Times New Roman" w:eastAsia="Arial Unicode MS"/>
          <w:sz w:val="28"/>
          <w:szCs w:val="28"/>
        </w:rPr>
        <w:t xml:space="preserve"> uz pretendentiem, kas saņem maksājumu mazajiem lauksaimniekiem vai krīzes maksājumu pēc dabas katastrofām, nelabvēlīgiem klimatiskiem apstākļiem vai katastrofāliem notikumiem</w:t>
      </w:r>
      <w:r>
        <w:rPr>
          <w:rFonts w:ascii="Times New Roman" w:hAnsi="Times New Roman" w:eastAsia="Arial Unicode MS"/>
          <w:sz w:val="28"/>
          <w:szCs w:val="28"/>
          <w:lang w:val="lv-LV"/>
        </w:rPr>
        <w:t>;</w:t>
      </w:r>
    </w:p>
    <w:p w:rsidRPr="009031ED" w:rsidR="009031ED" w:rsidP="009031ED" w:rsidRDefault="00C13E82" w14:paraId="4E519BB6" w14:textId="5006E34C">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svītrot n</w:t>
      </w:r>
      <w:proofErr w:type="spellStart"/>
      <w:r w:rsidRPr="009031ED" w:rsidR="00840937">
        <w:rPr>
          <w:rFonts w:ascii="Times New Roman" w:hAnsi="Times New Roman" w:eastAsia="Arial Unicode MS"/>
          <w:sz w:val="28"/>
          <w:szCs w:val="28"/>
        </w:rPr>
        <w:t>osacījum</w:t>
      </w:r>
      <w:r>
        <w:rPr>
          <w:rFonts w:ascii="Times New Roman" w:hAnsi="Times New Roman" w:eastAsia="Arial Unicode MS"/>
          <w:sz w:val="28"/>
          <w:szCs w:val="28"/>
          <w:lang w:val="lv-LV"/>
        </w:rPr>
        <w:t>u</w:t>
      </w:r>
      <w:proofErr w:type="spellEnd"/>
      <w:r w:rsidRPr="009031ED" w:rsidR="00840937">
        <w:rPr>
          <w:rFonts w:ascii="Times New Roman" w:hAnsi="Times New Roman" w:eastAsia="Arial Unicode MS"/>
          <w:sz w:val="28"/>
          <w:szCs w:val="28"/>
        </w:rPr>
        <w:t xml:space="preserve"> </w:t>
      </w:r>
      <w:r w:rsidRPr="009031ED" w:rsidR="009031ED">
        <w:rPr>
          <w:rFonts w:ascii="Times New Roman" w:hAnsi="Times New Roman" w:eastAsia="Arial Unicode MS"/>
          <w:sz w:val="28"/>
          <w:szCs w:val="28"/>
        </w:rPr>
        <w:t xml:space="preserve">par </w:t>
      </w:r>
      <w:r>
        <w:rPr>
          <w:rFonts w:ascii="Times New Roman" w:hAnsi="Times New Roman" w:eastAsia="Arial Unicode MS"/>
          <w:sz w:val="28"/>
          <w:szCs w:val="28"/>
          <w:lang w:val="lv-LV"/>
        </w:rPr>
        <w:t>g</w:t>
      </w:r>
      <w:r w:rsidRPr="009031ED" w:rsidR="009031ED">
        <w:rPr>
          <w:rFonts w:ascii="Times New Roman" w:hAnsi="Times New Roman" w:eastAsia="Arial Unicode MS"/>
          <w:sz w:val="28"/>
          <w:szCs w:val="28"/>
        </w:rPr>
        <w:t xml:space="preserve">ada snieguma noskaidrošanu, </w:t>
      </w:r>
      <w:r w:rsidR="009031ED">
        <w:rPr>
          <w:rFonts w:ascii="Times New Roman" w:hAnsi="Times New Roman" w:eastAsia="Arial Unicode MS"/>
          <w:sz w:val="28"/>
          <w:szCs w:val="28"/>
        </w:rPr>
        <w:t>t</w:t>
      </w:r>
      <w:r>
        <w:rPr>
          <w:rFonts w:ascii="Times New Roman" w:hAnsi="Times New Roman" w:eastAsia="Arial Unicode MS"/>
          <w:sz w:val="28"/>
          <w:szCs w:val="28"/>
          <w:lang w:val="lv-LV"/>
        </w:rPr>
        <w:t>ostarp</w:t>
      </w:r>
      <w:r w:rsidRPr="009031ED" w:rsidR="009031ED">
        <w:rPr>
          <w:rFonts w:ascii="Times New Roman" w:hAnsi="Times New Roman" w:eastAsia="Arial Unicode MS"/>
          <w:sz w:val="28"/>
          <w:szCs w:val="28"/>
        </w:rPr>
        <w:t xml:space="preserve"> noviržu skaidrošan</w:t>
      </w:r>
      <w:r>
        <w:rPr>
          <w:rFonts w:ascii="Times New Roman" w:hAnsi="Times New Roman" w:eastAsia="Arial Unicode MS"/>
          <w:sz w:val="28"/>
          <w:szCs w:val="28"/>
          <w:lang w:val="lv-LV"/>
        </w:rPr>
        <w:t>u</w:t>
      </w:r>
      <w:r w:rsidRPr="009031ED" w:rsidR="009031ED">
        <w:rPr>
          <w:rFonts w:ascii="Times New Roman" w:hAnsi="Times New Roman" w:eastAsia="Arial Unicode MS"/>
          <w:sz w:val="28"/>
          <w:szCs w:val="28"/>
        </w:rPr>
        <w:t xml:space="preserve"> un </w:t>
      </w:r>
      <w:r w:rsidR="009031ED">
        <w:rPr>
          <w:rFonts w:ascii="Times New Roman" w:hAnsi="Times New Roman" w:eastAsia="Arial Unicode MS"/>
          <w:sz w:val="28"/>
          <w:szCs w:val="28"/>
        </w:rPr>
        <w:t>Komisijas</w:t>
      </w:r>
      <w:r w:rsidRPr="009031ED" w:rsidR="009031ED">
        <w:rPr>
          <w:rFonts w:ascii="Times New Roman" w:hAnsi="Times New Roman" w:eastAsia="Arial Unicode MS"/>
          <w:sz w:val="28"/>
          <w:szCs w:val="28"/>
        </w:rPr>
        <w:t xml:space="preserve"> lēmuma pieņemšan</w:t>
      </w:r>
      <w:r>
        <w:rPr>
          <w:rFonts w:ascii="Times New Roman" w:hAnsi="Times New Roman" w:eastAsia="Arial Unicode MS"/>
          <w:sz w:val="28"/>
          <w:szCs w:val="28"/>
          <w:lang w:val="lv-LV"/>
        </w:rPr>
        <w:t>u</w:t>
      </w:r>
      <w:r w:rsidRPr="009031ED" w:rsidR="009031ED">
        <w:rPr>
          <w:rFonts w:ascii="Times New Roman" w:hAnsi="Times New Roman" w:eastAsia="Arial Unicode MS"/>
          <w:sz w:val="28"/>
          <w:szCs w:val="28"/>
        </w:rPr>
        <w:t xml:space="preserve"> par snieguma noskaidrošanu un ES finansējuma samazināšanu</w:t>
      </w:r>
      <w:r>
        <w:rPr>
          <w:rFonts w:ascii="Times New Roman" w:hAnsi="Times New Roman" w:eastAsia="Arial Unicode MS"/>
          <w:sz w:val="28"/>
          <w:szCs w:val="28"/>
          <w:lang w:val="lv-LV"/>
        </w:rPr>
        <w:t>;</w:t>
      </w:r>
    </w:p>
    <w:p w:rsidRPr="009031ED" w:rsidR="009031ED" w:rsidP="009031ED" w:rsidRDefault="00C13E82" w14:paraId="160C0F3B" w14:textId="19CA46CE">
      <w:pPr>
        <w:pStyle w:val="ListParagraph"/>
        <w:numPr>
          <w:ilvl w:val="0"/>
          <w:numId w:val="40"/>
        </w:numPr>
        <w:pBdr>
          <w:between w:val="nil"/>
          <w:bar w:val="nil"/>
        </w:pBdr>
        <w:tabs>
          <w:tab w:val="left" w:pos="851"/>
        </w:tabs>
        <w:spacing w:after="120" w:line="240" w:lineRule="auto"/>
        <w:ind w:left="0" w:firstLine="567"/>
        <w:contextualSpacing w:val="false"/>
        <w:jc w:val="both"/>
        <w:rPr>
          <w:rFonts w:ascii="Times New Roman" w:hAnsi="Times New Roman" w:eastAsia="Arial Unicode MS"/>
          <w:sz w:val="28"/>
          <w:szCs w:val="28"/>
        </w:rPr>
      </w:pPr>
      <w:r>
        <w:rPr>
          <w:rFonts w:ascii="Times New Roman" w:hAnsi="Times New Roman" w:eastAsia="Arial Unicode MS"/>
          <w:sz w:val="28"/>
          <w:szCs w:val="28"/>
          <w:lang w:val="lv-LV"/>
        </w:rPr>
        <w:t>p</w:t>
      </w:r>
      <w:proofErr w:type="spellStart"/>
      <w:r w:rsidR="009031ED">
        <w:rPr>
          <w:rFonts w:ascii="Times New Roman" w:hAnsi="Times New Roman" w:eastAsia="Arial Unicode MS"/>
          <w:sz w:val="28"/>
          <w:szCs w:val="28"/>
        </w:rPr>
        <w:t>aredzēt</w:t>
      </w:r>
      <w:proofErr w:type="spellEnd"/>
      <w:r w:rsidR="009031ED">
        <w:rPr>
          <w:rFonts w:ascii="Times New Roman" w:hAnsi="Times New Roman" w:eastAsia="Arial Unicode MS"/>
          <w:sz w:val="28"/>
          <w:szCs w:val="28"/>
        </w:rPr>
        <w:t xml:space="preserve"> p</w:t>
      </w:r>
      <w:r w:rsidRPr="009031ED" w:rsidR="009031ED">
        <w:rPr>
          <w:rFonts w:ascii="Times New Roman" w:hAnsi="Times New Roman" w:eastAsia="Arial Unicode MS"/>
          <w:sz w:val="28"/>
          <w:szCs w:val="28"/>
        </w:rPr>
        <w:t>ienākum</w:t>
      </w:r>
      <w:r>
        <w:rPr>
          <w:rFonts w:ascii="Times New Roman" w:hAnsi="Times New Roman" w:eastAsia="Arial Unicode MS"/>
          <w:sz w:val="28"/>
          <w:szCs w:val="28"/>
          <w:lang w:val="lv-LV"/>
        </w:rPr>
        <w:t>u</w:t>
      </w:r>
      <w:r w:rsidRPr="009031ED" w:rsidR="009031ED">
        <w:rPr>
          <w:rFonts w:ascii="Times New Roman" w:hAnsi="Times New Roman" w:eastAsia="Arial Unicode MS"/>
          <w:sz w:val="28"/>
          <w:szCs w:val="28"/>
        </w:rPr>
        <w:t xml:space="preserve"> dalībvalstīm iecelt</w:t>
      </w:r>
      <w:r>
        <w:rPr>
          <w:rFonts w:ascii="Times New Roman" w:hAnsi="Times New Roman" w:eastAsia="Arial Unicode MS"/>
          <w:sz w:val="28"/>
          <w:szCs w:val="28"/>
          <w:lang w:val="lv-LV"/>
        </w:rPr>
        <w:t xml:space="preserve"> (</w:t>
      </w:r>
      <w:r w:rsidRPr="009031ED" w:rsidR="009031ED">
        <w:rPr>
          <w:rFonts w:ascii="Times New Roman" w:hAnsi="Times New Roman" w:eastAsia="Arial Unicode MS"/>
          <w:sz w:val="28"/>
          <w:szCs w:val="28"/>
        </w:rPr>
        <w:t>deleģēt</w:t>
      </w:r>
      <w:r>
        <w:rPr>
          <w:rFonts w:ascii="Times New Roman" w:hAnsi="Times New Roman" w:eastAsia="Arial Unicode MS"/>
          <w:sz w:val="28"/>
          <w:szCs w:val="28"/>
          <w:lang w:val="lv-LV"/>
        </w:rPr>
        <w:t>)</w:t>
      </w:r>
      <w:r w:rsidRPr="009031ED" w:rsidR="009031ED">
        <w:rPr>
          <w:rFonts w:ascii="Times New Roman" w:hAnsi="Times New Roman" w:eastAsia="Arial Unicode MS"/>
          <w:sz w:val="28"/>
          <w:szCs w:val="28"/>
        </w:rPr>
        <w:t xml:space="preserve"> vienu iestādi, kas ir atbildīga par darbīb</w:t>
      </w:r>
      <w:r>
        <w:rPr>
          <w:rFonts w:ascii="Times New Roman" w:hAnsi="Times New Roman" w:eastAsia="Arial Unicode MS"/>
          <w:sz w:val="28"/>
          <w:szCs w:val="28"/>
          <w:lang w:val="lv-LV"/>
        </w:rPr>
        <w:t>ām</w:t>
      </w:r>
      <w:r w:rsidRPr="009031ED" w:rsidR="009031ED">
        <w:rPr>
          <w:rFonts w:ascii="Times New Roman" w:hAnsi="Times New Roman" w:eastAsia="Arial Unicode MS"/>
          <w:sz w:val="28"/>
          <w:szCs w:val="28"/>
        </w:rPr>
        <w:t xml:space="preserve"> vai koordinēšanu, lai panāktu un uzturētu </w:t>
      </w:r>
      <w:r>
        <w:rPr>
          <w:rFonts w:ascii="Times New Roman" w:hAnsi="Times New Roman" w:eastAsia="Arial Unicode MS"/>
          <w:sz w:val="28"/>
          <w:szCs w:val="28"/>
          <w:lang w:val="lv-LV"/>
        </w:rPr>
        <w:t xml:space="preserve">to </w:t>
      </w:r>
      <w:r w:rsidRPr="009031ED" w:rsidR="009031ED">
        <w:rPr>
          <w:rFonts w:ascii="Times New Roman" w:hAnsi="Times New Roman" w:eastAsia="Arial Unicode MS"/>
          <w:sz w:val="28"/>
          <w:szCs w:val="28"/>
        </w:rPr>
        <w:t>valsts un pārrobežu informācijas sistēmu savietojamību, kuras tiek izmantotas KLP īstenošanai, administrēšanai, uzraudzībai un novērtēšanai, zemnieku un citu KLP labuma guvēju interesēs.</w:t>
      </w:r>
    </w:p>
    <w:p w:rsidRPr="005969D7" w:rsidR="000B2A2A" w:rsidP="005969D7" w:rsidRDefault="000B2A2A" w14:paraId="154F4ACE" w14:textId="77777777">
      <w:pPr>
        <w:pBdr>
          <w:top w:val="nil"/>
          <w:left w:val="nil"/>
          <w:bottom w:val="nil"/>
          <w:right w:val="nil"/>
          <w:between w:val="nil"/>
          <w:bar w:val="nil"/>
        </w:pBdr>
        <w:ind w:firstLine="567"/>
        <w:jc w:val="both"/>
        <w:rPr>
          <w:rFonts w:eastAsia="Arial Unicode MS"/>
          <w:sz w:val="28"/>
          <w:szCs w:val="28"/>
        </w:rPr>
      </w:pPr>
    </w:p>
    <w:p w:rsidR="00FF0B17" w:rsidP="00C009DD" w:rsidRDefault="00FF0B17" w14:paraId="5D67F27A" w14:textId="41DACB39">
      <w:pPr>
        <w:ind w:firstLine="567"/>
        <w:contextualSpacing/>
        <w:jc w:val="both"/>
        <w:rPr>
          <w:b/>
          <w:bCs/>
          <w:sz w:val="28"/>
          <w:szCs w:val="28"/>
          <w:u w:val="single"/>
        </w:rPr>
      </w:pPr>
      <w:r w:rsidRPr="00FF0B17">
        <w:rPr>
          <w:b/>
          <w:bCs/>
          <w:sz w:val="28"/>
          <w:szCs w:val="28"/>
          <w:u w:val="single"/>
        </w:rPr>
        <w:t>Latvijas nostāja</w:t>
      </w:r>
    </w:p>
    <w:p w:rsidR="009F175A" w:rsidP="009F175A" w:rsidRDefault="00FF0B17" w14:paraId="5B2FA060" w14:textId="0A2FA60B">
      <w:pPr>
        <w:spacing w:before="120" w:after="120"/>
        <w:ind w:firstLine="567"/>
        <w:jc w:val="both"/>
        <w:rPr>
          <w:sz w:val="28"/>
          <w:szCs w:val="28"/>
        </w:rPr>
      </w:pPr>
      <w:r w:rsidRPr="00FF0B17">
        <w:rPr>
          <w:sz w:val="28"/>
          <w:szCs w:val="28"/>
        </w:rPr>
        <w:t>Kopumā Latvija atbalsta Komisijas priekšlikumu</w:t>
      </w:r>
      <w:r w:rsidR="009F175A">
        <w:rPr>
          <w:sz w:val="28"/>
          <w:szCs w:val="28"/>
        </w:rPr>
        <w:t>,</w:t>
      </w:r>
      <w:r w:rsidRPr="00FF0B17">
        <w:rPr>
          <w:sz w:val="28"/>
          <w:szCs w:val="28"/>
        </w:rPr>
        <w:t xml:space="preserve"> </w:t>
      </w:r>
      <w:r w:rsidR="00500264">
        <w:rPr>
          <w:sz w:val="28"/>
          <w:szCs w:val="28"/>
        </w:rPr>
        <w:t>jo</w:t>
      </w:r>
      <w:r w:rsidRPr="009F175A" w:rsidR="009F175A">
        <w:rPr>
          <w:sz w:val="28"/>
          <w:szCs w:val="28"/>
        </w:rPr>
        <w:t xml:space="preserve"> esošajā periodā ieviestais jaunais KLP ieviešanas modelis ir administratīvi sarežģīts, laikietilpīgs un neelastīgs </w:t>
      </w:r>
      <w:r w:rsidR="00500264">
        <w:rPr>
          <w:sz w:val="28"/>
          <w:szCs w:val="28"/>
        </w:rPr>
        <w:t>saistībā ar</w:t>
      </w:r>
      <w:r w:rsidRPr="009F175A" w:rsidR="009F175A">
        <w:rPr>
          <w:sz w:val="28"/>
          <w:szCs w:val="28"/>
        </w:rPr>
        <w:t xml:space="preserve"> nepieciešamību reaģēt uz mainīgām situācijām</w:t>
      </w:r>
      <w:r w:rsidR="009F175A">
        <w:rPr>
          <w:sz w:val="28"/>
          <w:szCs w:val="28"/>
        </w:rPr>
        <w:t>.</w:t>
      </w:r>
    </w:p>
    <w:p w:rsidRPr="00FF0B17" w:rsidR="00FF0B17" w:rsidP="009F175A" w:rsidRDefault="009F175A" w14:paraId="3875BE64" w14:textId="33599811">
      <w:pPr>
        <w:spacing w:before="120" w:after="120"/>
        <w:ind w:firstLine="567"/>
        <w:jc w:val="both"/>
        <w:rPr>
          <w:sz w:val="28"/>
          <w:szCs w:val="28"/>
        </w:rPr>
      </w:pPr>
      <w:r w:rsidRPr="009F175A">
        <w:rPr>
          <w:sz w:val="28"/>
          <w:szCs w:val="28"/>
        </w:rPr>
        <w:t>Vienlaikus Latvija iestājas par KLP fundamentāl</w:t>
      </w:r>
      <w:r w:rsidR="00500264">
        <w:rPr>
          <w:sz w:val="28"/>
          <w:szCs w:val="28"/>
        </w:rPr>
        <w:t>u</w:t>
      </w:r>
      <w:r w:rsidRPr="009F175A">
        <w:rPr>
          <w:sz w:val="28"/>
          <w:szCs w:val="28"/>
        </w:rPr>
        <w:t xml:space="preserve"> vienkāršo</w:t>
      </w:r>
      <w:r w:rsidR="00500264">
        <w:rPr>
          <w:sz w:val="28"/>
          <w:szCs w:val="28"/>
        </w:rPr>
        <w:t>šanu,</w:t>
      </w:r>
      <w:r w:rsidRPr="009F175A">
        <w:rPr>
          <w:sz w:val="28"/>
          <w:szCs w:val="28"/>
        </w:rPr>
        <w:t xml:space="preserve"> kur iespējams, jau esošajā periodā un nākamajā plānošanas periodā pēc 2027.</w:t>
      </w:r>
      <w:r w:rsidR="002E3954">
        <w:rPr>
          <w:sz w:val="28"/>
          <w:szCs w:val="28"/>
        </w:rPr>
        <w:t xml:space="preserve"> </w:t>
      </w:r>
      <w:r w:rsidRPr="009F175A">
        <w:rPr>
          <w:sz w:val="28"/>
          <w:szCs w:val="28"/>
        </w:rPr>
        <w:t>gada.</w:t>
      </w:r>
    </w:p>
    <w:p w:rsidRPr="009F175A" w:rsidR="009F175A" w:rsidP="000462FD" w:rsidRDefault="009F175A" w14:paraId="276136BC" w14:textId="77777777">
      <w:pPr>
        <w:ind w:firstLine="567"/>
        <w:contextualSpacing/>
        <w:jc w:val="both"/>
        <w:rPr>
          <w:sz w:val="28"/>
          <w:szCs w:val="28"/>
        </w:rPr>
      </w:pPr>
    </w:p>
    <w:p w:rsidR="009F175A" w:rsidP="00C009DD" w:rsidRDefault="009F175A" w14:paraId="45AE8068" w14:textId="01B326B2">
      <w:pPr>
        <w:ind w:firstLine="567"/>
        <w:contextualSpacing/>
        <w:jc w:val="both"/>
        <w:rPr>
          <w:b/>
          <w:bCs/>
          <w:sz w:val="28"/>
          <w:szCs w:val="28"/>
        </w:rPr>
      </w:pPr>
      <w:r w:rsidRPr="009F175A">
        <w:rPr>
          <w:b/>
          <w:bCs/>
          <w:sz w:val="28"/>
          <w:szCs w:val="28"/>
        </w:rPr>
        <w:t xml:space="preserve">Detalizēts Latvijas viedoklis par </w:t>
      </w:r>
      <w:r w:rsidR="00AF7519">
        <w:rPr>
          <w:b/>
          <w:bCs/>
          <w:sz w:val="28"/>
          <w:szCs w:val="28"/>
        </w:rPr>
        <w:t xml:space="preserve">būtiskākajiem </w:t>
      </w:r>
      <w:r w:rsidRPr="009F175A">
        <w:rPr>
          <w:b/>
          <w:bCs/>
          <w:sz w:val="28"/>
          <w:szCs w:val="28"/>
        </w:rPr>
        <w:t>priekšlikuma elementiem</w:t>
      </w:r>
      <w:r w:rsidR="00840937">
        <w:rPr>
          <w:b/>
          <w:bCs/>
          <w:sz w:val="28"/>
          <w:szCs w:val="28"/>
        </w:rPr>
        <w:t>:</w:t>
      </w:r>
    </w:p>
    <w:p w:rsidRPr="00C009DD" w:rsidR="00C009DD" w:rsidP="00C009DD" w:rsidRDefault="00C009DD" w14:paraId="45BB3135" w14:textId="77777777">
      <w:pPr>
        <w:ind w:firstLine="567"/>
        <w:contextualSpacing/>
        <w:jc w:val="both"/>
        <w:rPr>
          <w:b/>
          <w:bCs/>
          <w:sz w:val="28"/>
          <w:szCs w:val="28"/>
        </w:rPr>
      </w:pPr>
    </w:p>
    <w:p w:rsidRPr="009F175A" w:rsidR="009F175A" w:rsidP="00AF6EFB" w:rsidRDefault="009F175A" w14:paraId="481585E0" w14:textId="447CA760">
      <w:pPr>
        <w:ind w:firstLine="567"/>
        <w:jc w:val="both"/>
        <w:rPr>
          <w:sz w:val="28"/>
          <w:szCs w:val="28"/>
        </w:rPr>
      </w:pPr>
      <w:r w:rsidRPr="009F175A">
        <w:rPr>
          <w:b/>
          <w:sz w:val="28"/>
          <w:szCs w:val="28"/>
        </w:rPr>
        <w:lastRenderedPageBreak/>
        <w:t>Latvija atbalsta</w:t>
      </w:r>
      <w:r w:rsidRPr="009F175A">
        <w:rPr>
          <w:b/>
          <w:bCs/>
          <w:sz w:val="28"/>
          <w:szCs w:val="28"/>
        </w:rPr>
        <w:t xml:space="preserve"> </w:t>
      </w:r>
      <w:r w:rsidRPr="009F175A" w:rsidR="00500264">
        <w:rPr>
          <w:b/>
          <w:bCs/>
          <w:sz w:val="28"/>
          <w:szCs w:val="28"/>
        </w:rPr>
        <w:t xml:space="preserve">priekšlikumu </w:t>
      </w:r>
      <w:r w:rsidR="00500264">
        <w:rPr>
          <w:b/>
          <w:bCs/>
          <w:sz w:val="28"/>
          <w:szCs w:val="28"/>
        </w:rPr>
        <w:t xml:space="preserve">par </w:t>
      </w:r>
      <w:r w:rsidRPr="009F175A">
        <w:rPr>
          <w:b/>
          <w:bCs/>
          <w:sz w:val="28"/>
          <w:szCs w:val="28"/>
        </w:rPr>
        <w:t>ilggadīgo zālāju definīcij</w:t>
      </w:r>
      <w:r w:rsidR="00500264">
        <w:rPr>
          <w:b/>
          <w:bCs/>
          <w:sz w:val="28"/>
          <w:szCs w:val="28"/>
        </w:rPr>
        <w:t>u</w:t>
      </w:r>
      <w:r w:rsidRPr="009F175A">
        <w:rPr>
          <w:b/>
          <w:bCs/>
          <w:sz w:val="28"/>
          <w:szCs w:val="28"/>
        </w:rPr>
        <w:t xml:space="preserve">, </w:t>
      </w:r>
      <w:r w:rsidRPr="009F175A">
        <w:rPr>
          <w:sz w:val="28"/>
          <w:szCs w:val="28"/>
        </w:rPr>
        <w:t xml:space="preserve">ja tā piemērošana ir dalībvalsts izvēle. </w:t>
      </w:r>
    </w:p>
    <w:p w:rsidRPr="009F175A" w:rsidR="009F175A" w:rsidP="00233E33" w:rsidRDefault="009F175A" w14:paraId="02B8DC00" w14:textId="7F9933D2">
      <w:pPr>
        <w:spacing w:before="120" w:after="120"/>
        <w:ind w:firstLine="567"/>
        <w:jc w:val="both"/>
        <w:rPr>
          <w:sz w:val="28"/>
          <w:szCs w:val="28"/>
        </w:rPr>
      </w:pPr>
      <w:r w:rsidRPr="009F175A">
        <w:rPr>
          <w:b/>
          <w:sz w:val="28"/>
          <w:szCs w:val="28"/>
        </w:rPr>
        <w:t>Latvija atbalsta</w:t>
      </w:r>
      <w:r w:rsidRPr="009F175A">
        <w:rPr>
          <w:sz w:val="28"/>
          <w:szCs w:val="28"/>
        </w:rPr>
        <w:t xml:space="preserve"> priekšlikumu ilggadīgo zālāju īpatsvara samazinājuma maksimumu paaugstināt </w:t>
      </w:r>
      <w:r w:rsidR="00500264">
        <w:rPr>
          <w:sz w:val="28"/>
          <w:szCs w:val="28"/>
        </w:rPr>
        <w:t>līdz</w:t>
      </w:r>
      <w:r w:rsidRPr="009F175A">
        <w:rPr>
          <w:sz w:val="28"/>
          <w:szCs w:val="28"/>
        </w:rPr>
        <w:t xml:space="preserve"> 10 %</w:t>
      </w:r>
      <w:r w:rsidRPr="009F175A">
        <w:rPr>
          <w:b/>
          <w:bCs/>
          <w:sz w:val="28"/>
          <w:szCs w:val="28"/>
        </w:rPr>
        <w:t xml:space="preserve"> LLVS 1</w:t>
      </w:r>
      <w:r w:rsidR="00500264">
        <w:rPr>
          <w:b/>
          <w:bCs/>
          <w:sz w:val="28"/>
          <w:szCs w:val="28"/>
        </w:rPr>
        <w:t>.</w:t>
      </w:r>
      <w:r w:rsidRPr="009F175A">
        <w:rPr>
          <w:b/>
          <w:bCs/>
          <w:sz w:val="28"/>
          <w:szCs w:val="28"/>
        </w:rPr>
        <w:t xml:space="preserve"> </w:t>
      </w:r>
      <w:r w:rsidRPr="009F175A">
        <w:rPr>
          <w:i/>
          <w:iCs/>
          <w:sz w:val="28"/>
          <w:szCs w:val="28"/>
        </w:rPr>
        <w:t xml:space="preserve">(ilggadīgo zālāju saglabāšana) </w:t>
      </w:r>
      <w:r w:rsidRPr="009F175A">
        <w:rPr>
          <w:b/>
          <w:bCs/>
          <w:sz w:val="28"/>
          <w:szCs w:val="28"/>
        </w:rPr>
        <w:t>standartam</w:t>
      </w:r>
      <w:r w:rsidRPr="009F175A">
        <w:rPr>
          <w:i/>
          <w:iCs/>
          <w:sz w:val="28"/>
          <w:szCs w:val="28"/>
        </w:rPr>
        <w:t>.</w:t>
      </w:r>
      <w:r w:rsidRPr="009F175A">
        <w:rPr>
          <w:sz w:val="28"/>
          <w:szCs w:val="28"/>
        </w:rPr>
        <w:t xml:space="preserve"> Latvijā turpinās strukturālās pārmaiņas lauksaimniecības nozarē, īpaši lopkopībā, </w:t>
      </w:r>
      <w:r w:rsidR="00500264">
        <w:rPr>
          <w:sz w:val="28"/>
          <w:szCs w:val="28"/>
        </w:rPr>
        <w:t>un tās</w:t>
      </w:r>
      <w:r w:rsidRPr="009F175A">
        <w:rPr>
          <w:sz w:val="28"/>
          <w:szCs w:val="28"/>
        </w:rPr>
        <w:t xml:space="preserve"> </w:t>
      </w:r>
      <w:r w:rsidR="00500264">
        <w:rPr>
          <w:sz w:val="28"/>
          <w:szCs w:val="28"/>
        </w:rPr>
        <w:t xml:space="preserve">ievērojami </w:t>
      </w:r>
      <w:r w:rsidRPr="009F175A">
        <w:rPr>
          <w:sz w:val="28"/>
          <w:szCs w:val="28"/>
        </w:rPr>
        <w:t>ietekmē zemes izmantošanas struktūru. Ilggadīgo zālāju saglabāšanas prasība (LLVS 1</w:t>
      </w:r>
      <w:r w:rsidR="00500264">
        <w:rPr>
          <w:sz w:val="28"/>
          <w:szCs w:val="28"/>
        </w:rPr>
        <w:t>.</w:t>
      </w:r>
      <w:r w:rsidRPr="009F175A">
        <w:rPr>
          <w:sz w:val="28"/>
          <w:szCs w:val="28"/>
        </w:rPr>
        <w:t>) kavē nozares pielāgošanos tirgus prasībām</w:t>
      </w:r>
      <w:r w:rsidR="00500264">
        <w:rPr>
          <w:sz w:val="28"/>
          <w:szCs w:val="28"/>
        </w:rPr>
        <w:t xml:space="preserve"> un</w:t>
      </w:r>
      <w:r w:rsidRPr="009F175A">
        <w:rPr>
          <w:sz w:val="28"/>
          <w:szCs w:val="28"/>
        </w:rPr>
        <w:t xml:space="preserve"> strukturālās pārmaiņas, negatīvi ietekmē zemes cen</w:t>
      </w:r>
      <w:r w:rsidR="00500264">
        <w:rPr>
          <w:sz w:val="28"/>
          <w:szCs w:val="28"/>
        </w:rPr>
        <w:t>u</w:t>
      </w:r>
      <w:r w:rsidRPr="009F175A">
        <w:rPr>
          <w:sz w:val="28"/>
          <w:szCs w:val="28"/>
        </w:rPr>
        <w:t xml:space="preserve"> un ierobežo zemes efektīvu izmantošanu. </w:t>
      </w:r>
      <w:r w:rsidR="00500264">
        <w:rPr>
          <w:sz w:val="28"/>
          <w:szCs w:val="28"/>
        </w:rPr>
        <w:t>Ievērojot</w:t>
      </w:r>
      <w:r w:rsidRPr="009F175A">
        <w:rPr>
          <w:sz w:val="28"/>
          <w:szCs w:val="28"/>
        </w:rPr>
        <w:t xml:space="preserve"> minēto, </w:t>
      </w:r>
      <w:r w:rsidR="00AF7519">
        <w:rPr>
          <w:sz w:val="28"/>
          <w:szCs w:val="28"/>
        </w:rPr>
        <w:t xml:space="preserve">Latvija </w:t>
      </w:r>
      <w:r w:rsidRPr="009F175A">
        <w:rPr>
          <w:sz w:val="28"/>
          <w:szCs w:val="28"/>
        </w:rPr>
        <w:t>aicin</w:t>
      </w:r>
      <w:r w:rsidR="00AF7519">
        <w:rPr>
          <w:sz w:val="28"/>
          <w:szCs w:val="28"/>
        </w:rPr>
        <w:t>a</w:t>
      </w:r>
      <w:r w:rsidRPr="009F175A">
        <w:rPr>
          <w:sz w:val="28"/>
          <w:szCs w:val="28"/>
        </w:rPr>
        <w:t xml:space="preserve"> LLVS 1</w:t>
      </w:r>
      <w:r w:rsidR="00500264">
        <w:rPr>
          <w:sz w:val="28"/>
          <w:szCs w:val="28"/>
        </w:rPr>
        <w:t>.</w:t>
      </w:r>
      <w:r w:rsidRPr="009F175A">
        <w:rPr>
          <w:sz w:val="28"/>
          <w:szCs w:val="28"/>
        </w:rPr>
        <w:t xml:space="preserve"> standartu svītrot no nosacījumu sistēmas.</w:t>
      </w:r>
    </w:p>
    <w:p w:rsidRPr="009F175A" w:rsidR="009F175A" w:rsidP="00233E33" w:rsidRDefault="009F175A" w14:paraId="360E289A" w14:textId="6B643D71">
      <w:pPr>
        <w:spacing w:before="120" w:after="120"/>
        <w:ind w:firstLine="567"/>
        <w:jc w:val="both"/>
        <w:rPr>
          <w:sz w:val="28"/>
          <w:szCs w:val="28"/>
        </w:rPr>
      </w:pPr>
      <w:r w:rsidRPr="009F175A">
        <w:rPr>
          <w:b/>
          <w:bCs/>
          <w:sz w:val="28"/>
          <w:szCs w:val="28"/>
        </w:rPr>
        <w:t>Latvija piesardzīgi vērtē</w:t>
      </w:r>
      <w:r w:rsidRPr="009F175A">
        <w:rPr>
          <w:sz w:val="28"/>
          <w:szCs w:val="28"/>
        </w:rPr>
        <w:t xml:space="preserve"> priekšlikumu</w:t>
      </w:r>
      <w:r w:rsidRPr="009F175A">
        <w:rPr>
          <w:b/>
          <w:bCs/>
          <w:sz w:val="28"/>
          <w:szCs w:val="28"/>
        </w:rPr>
        <w:t xml:space="preserve"> par maksājumu mazajiem lauksaimniekiem</w:t>
      </w:r>
      <w:r w:rsidR="00AF7519">
        <w:rPr>
          <w:b/>
          <w:bCs/>
          <w:sz w:val="28"/>
          <w:szCs w:val="28"/>
        </w:rPr>
        <w:t xml:space="preserve"> </w:t>
      </w:r>
      <w:r w:rsidRPr="009F175A">
        <w:rPr>
          <w:b/>
          <w:bCs/>
          <w:sz w:val="28"/>
          <w:szCs w:val="28"/>
        </w:rPr>
        <w:t>saņēmēju atbrīvošan</w:t>
      </w:r>
      <w:r w:rsidR="00500264">
        <w:rPr>
          <w:b/>
          <w:bCs/>
          <w:sz w:val="28"/>
          <w:szCs w:val="28"/>
        </w:rPr>
        <w:t>u</w:t>
      </w:r>
      <w:r w:rsidRPr="009F175A">
        <w:rPr>
          <w:b/>
          <w:bCs/>
          <w:sz w:val="28"/>
          <w:szCs w:val="28"/>
        </w:rPr>
        <w:t xml:space="preserve"> no nosacījumu sistēmas kontrolēm un sodiem.</w:t>
      </w:r>
      <w:r w:rsidRPr="009F175A">
        <w:rPr>
          <w:sz w:val="28"/>
          <w:szCs w:val="28"/>
        </w:rPr>
        <w:t xml:space="preserve"> Priekšlikuma mērķis ir saprotams un atbalstāms, taču pastāv risks, ka šis atbrīvojums var negatīvi ietekmēt citus atbalsta pretendentus, uzliekot tiem lielāku slogu LLVS 1</w:t>
      </w:r>
      <w:r w:rsidR="00500264">
        <w:rPr>
          <w:sz w:val="28"/>
          <w:szCs w:val="28"/>
        </w:rPr>
        <w:t>.</w:t>
      </w:r>
      <w:r w:rsidRPr="009F175A">
        <w:rPr>
          <w:sz w:val="28"/>
          <w:szCs w:val="28"/>
        </w:rPr>
        <w:t xml:space="preserve"> standarta prasību izpildē.</w:t>
      </w:r>
    </w:p>
    <w:p w:rsidRPr="009F175A" w:rsidR="009F175A" w:rsidP="00233E33" w:rsidRDefault="009F175A" w14:paraId="754FA8FC" w14:textId="7F961B3F">
      <w:pPr>
        <w:spacing w:before="120" w:after="120"/>
        <w:ind w:firstLine="567"/>
        <w:jc w:val="both"/>
        <w:rPr>
          <w:sz w:val="28"/>
          <w:szCs w:val="28"/>
        </w:rPr>
      </w:pPr>
      <w:r w:rsidRPr="009F175A">
        <w:rPr>
          <w:b/>
          <w:bCs/>
          <w:sz w:val="28"/>
          <w:szCs w:val="28"/>
        </w:rPr>
        <w:t>Latvija piesardzīgi vērtē</w:t>
      </w:r>
      <w:r w:rsidRPr="009F175A">
        <w:rPr>
          <w:sz w:val="28"/>
          <w:szCs w:val="28"/>
        </w:rPr>
        <w:t xml:space="preserve"> arī priekšlikumu</w:t>
      </w:r>
      <w:r w:rsidRPr="009F175A">
        <w:rPr>
          <w:b/>
          <w:bCs/>
          <w:sz w:val="28"/>
          <w:szCs w:val="28"/>
        </w:rPr>
        <w:t xml:space="preserve"> par bioloģisko lauksaimnieku atbrīvošanu no LLVS 1., 3., 4., 5</w:t>
      </w:r>
      <w:r w:rsidR="00500264">
        <w:rPr>
          <w:b/>
          <w:bCs/>
          <w:sz w:val="28"/>
          <w:szCs w:val="28"/>
        </w:rPr>
        <w:t>.</w:t>
      </w:r>
      <w:r w:rsidRPr="009F175A">
        <w:rPr>
          <w:b/>
          <w:bCs/>
          <w:sz w:val="28"/>
          <w:szCs w:val="28"/>
        </w:rPr>
        <w:t xml:space="preserve"> un 6</w:t>
      </w:r>
      <w:r w:rsidR="00500264">
        <w:rPr>
          <w:b/>
          <w:bCs/>
          <w:sz w:val="28"/>
          <w:szCs w:val="28"/>
        </w:rPr>
        <w:t>.</w:t>
      </w:r>
      <w:r w:rsidRPr="009F175A">
        <w:rPr>
          <w:b/>
          <w:bCs/>
          <w:sz w:val="28"/>
          <w:szCs w:val="28"/>
        </w:rPr>
        <w:t xml:space="preserve"> standart</w:t>
      </w:r>
      <w:r w:rsidR="00500264">
        <w:rPr>
          <w:b/>
          <w:bCs/>
          <w:sz w:val="28"/>
          <w:szCs w:val="28"/>
        </w:rPr>
        <w:t>ā</w:t>
      </w:r>
      <w:r w:rsidRPr="009F175A">
        <w:rPr>
          <w:b/>
          <w:bCs/>
          <w:sz w:val="28"/>
          <w:szCs w:val="28"/>
        </w:rPr>
        <w:t xml:space="preserve"> noteiktajiem pienākumiem. </w:t>
      </w:r>
      <w:r w:rsidRPr="009F175A">
        <w:rPr>
          <w:sz w:val="28"/>
          <w:szCs w:val="28"/>
        </w:rPr>
        <w:t>Priekšlikuma mērķis ir saprotams un atbalstāms, taču pastāv risks, ka šis atbrīvojums var negatīvi ietekmēt citus atbalsta pretendentus, uzliekot tiem lielāku slogu LLVS 2</w:t>
      </w:r>
      <w:r w:rsidR="00500264">
        <w:rPr>
          <w:sz w:val="28"/>
          <w:szCs w:val="28"/>
        </w:rPr>
        <w:t>.</w:t>
      </w:r>
      <w:r w:rsidRPr="009F175A">
        <w:rPr>
          <w:sz w:val="28"/>
          <w:szCs w:val="28"/>
        </w:rPr>
        <w:t xml:space="preserve"> standarta prasību izpildē.</w:t>
      </w:r>
    </w:p>
    <w:p w:rsidRPr="009F175A" w:rsidR="009F175A" w:rsidP="00233E33" w:rsidRDefault="009F175A" w14:paraId="53F0748E" w14:textId="3F69E108">
      <w:pPr>
        <w:spacing w:before="120" w:after="120"/>
        <w:ind w:firstLine="567"/>
        <w:jc w:val="both"/>
        <w:rPr>
          <w:sz w:val="28"/>
          <w:szCs w:val="28"/>
        </w:rPr>
      </w:pPr>
      <w:r w:rsidRPr="009F175A">
        <w:rPr>
          <w:b/>
          <w:sz w:val="28"/>
          <w:szCs w:val="28"/>
        </w:rPr>
        <w:t>Latvija</w:t>
      </w:r>
      <w:r w:rsidRPr="009F175A">
        <w:rPr>
          <w:b/>
          <w:bCs/>
          <w:sz w:val="28"/>
          <w:szCs w:val="28"/>
        </w:rPr>
        <w:t xml:space="preserve"> </w:t>
      </w:r>
      <w:r w:rsidRPr="009F175A">
        <w:rPr>
          <w:b/>
          <w:sz w:val="28"/>
          <w:szCs w:val="28"/>
        </w:rPr>
        <w:t>uzskata, ka LLVS 2</w:t>
      </w:r>
      <w:r w:rsidR="00500264">
        <w:rPr>
          <w:b/>
          <w:sz w:val="28"/>
          <w:szCs w:val="28"/>
        </w:rPr>
        <w:t>.</w:t>
      </w:r>
      <w:r w:rsidRPr="009F175A">
        <w:rPr>
          <w:b/>
          <w:sz w:val="28"/>
          <w:szCs w:val="28"/>
        </w:rPr>
        <w:t xml:space="preserve"> standart</w:t>
      </w:r>
      <w:r w:rsidR="00500264">
        <w:rPr>
          <w:b/>
          <w:sz w:val="28"/>
          <w:szCs w:val="28"/>
        </w:rPr>
        <w:t>s</w:t>
      </w:r>
      <w:r w:rsidRPr="009F175A">
        <w:rPr>
          <w:b/>
          <w:sz w:val="28"/>
          <w:szCs w:val="28"/>
        </w:rPr>
        <w:t xml:space="preserve"> ir jāsvītro no nosacījumu sistēmas</w:t>
      </w:r>
      <w:r w:rsidRPr="009F175A">
        <w:rPr>
          <w:sz w:val="28"/>
          <w:szCs w:val="28"/>
        </w:rPr>
        <w:t>, jo šī standarta īstenošana dalībvalstīs lielā mērā ir atkarīga no mitrzem</w:t>
      </w:r>
      <w:r w:rsidR="00500264">
        <w:rPr>
          <w:sz w:val="28"/>
          <w:szCs w:val="28"/>
        </w:rPr>
        <w:t>es</w:t>
      </w:r>
      <w:r w:rsidRPr="009F175A">
        <w:rPr>
          <w:sz w:val="28"/>
          <w:szCs w:val="28"/>
        </w:rPr>
        <w:t xml:space="preserve"> un kūdras aug</w:t>
      </w:r>
      <w:r w:rsidR="00500264">
        <w:rPr>
          <w:sz w:val="28"/>
          <w:szCs w:val="28"/>
        </w:rPr>
        <w:t>snes</w:t>
      </w:r>
      <w:r w:rsidRPr="009F175A">
        <w:rPr>
          <w:sz w:val="28"/>
          <w:szCs w:val="28"/>
        </w:rPr>
        <w:t xml:space="preserve"> īpatsvara konkrētajā teritorijā, </w:t>
      </w:r>
      <w:r w:rsidR="00500264">
        <w:rPr>
          <w:sz w:val="28"/>
          <w:szCs w:val="28"/>
        </w:rPr>
        <w:t>un tas</w:t>
      </w:r>
      <w:r w:rsidRPr="009F175A">
        <w:rPr>
          <w:sz w:val="28"/>
          <w:szCs w:val="28"/>
        </w:rPr>
        <w:t xml:space="preserve"> rada slogu tikai tām dalībvalstīm, kuru teritorijās šād</w:t>
      </w:r>
      <w:r w:rsidR="00500264">
        <w:rPr>
          <w:sz w:val="28"/>
          <w:szCs w:val="28"/>
        </w:rPr>
        <w:t>u</w:t>
      </w:r>
      <w:r w:rsidRPr="009F175A">
        <w:rPr>
          <w:sz w:val="28"/>
          <w:szCs w:val="28"/>
        </w:rPr>
        <w:t xml:space="preserve"> platīb</w:t>
      </w:r>
      <w:r w:rsidR="00500264">
        <w:rPr>
          <w:sz w:val="28"/>
          <w:szCs w:val="28"/>
        </w:rPr>
        <w:t>u</w:t>
      </w:r>
      <w:r w:rsidRPr="009F175A">
        <w:rPr>
          <w:sz w:val="28"/>
          <w:szCs w:val="28"/>
        </w:rPr>
        <w:t xml:space="preserve"> ir </w:t>
      </w:r>
      <w:r w:rsidR="00500264">
        <w:rPr>
          <w:sz w:val="28"/>
          <w:szCs w:val="28"/>
        </w:rPr>
        <w:t>daudz</w:t>
      </w:r>
      <w:r w:rsidRPr="009F175A">
        <w:rPr>
          <w:sz w:val="28"/>
          <w:szCs w:val="28"/>
        </w:rPr>
        <w:t xml:space="preserve">, nostādot dalībvalstis nevienlīdzīgā situācijā. </w:t>
      </w:r>
    </w:p>
    <w:p w:rsidRPr="009F175A" w:rsidR="009F175A" w:rsidP="00233E33" w:rsidRDefault="009F175A" w14:paraId="55FFDDE5" w14:textId="28D628C4">
      <w:pPr>
        <w:spacing w:before="120" w:after="120"/>
        <w:ind w:firstLine="567"/>
        <w:jc w:val="both"/>
        <w:rPr>
          <w:sz w:val="28"/>
          <w:szCs w:val="28"/>
        </w:rPr>
      </w:pPr>
      <w:r w:rsidRPr="009F175A">
        <w:rPr>
          <w:b/>
          <w:bCs/>
          <w:sz w:val="28"/>
          <w:szCs w:val="28"/>
        </w:rPr>
        <w:t>Lat</w:t>
      </w:r>
      <w:bookmarkStart w:id="44" w:name="OLE_LINK41"/>
      <w:r w:rsidRPr="009F175A">
        <w:rPr>
          <w:b/>
          <w:bCs/>
          <w:sz w:val="28"/>
          <w:szCs w:val="28"/>
        </w:rPr>
        <w:t xml:space="preserve">vija kopumā atbalsta </w:t>
      </w:r>
      <w:r w:rsidRPr="009F175A">
        <w:rPr>
          <w:sz w:val="28"/>
          <w:szCs w:val="28"/>
        </w:rPr>
        <w:t>priekšlikumus par izmaiņām</w:t>
      </w:r>
      <w:r w:rsidRPr="009F175A">
        <w:rPr>
          <w:b/>
          <w:bCs/>
          <w:sz w:val="28"/>
          <w:szCs w:val="28"/>
        </w:rPr>
        <w:t xml:space="preserve"> KLP </w:t>
      </w:r>
      <w:r w:rsidR="00A22D4B">
        <w:rPr>
          <w:b/>
          <w:bCs/>
          <w:color w:val="000000" w:themeColor="text1"/>
          <w:sz w:val="28"/>
          <w:szCs w:val="28"/>
        </w:rPr>
        <w:t xml:space="preserve">stratēģisko plānu </w:t>
      </w:r>
      <w:r w:rsidRPr="009F175A">
        <w:rPr>
          <w:b/>
          <w:bCs/>
          <w:sz w:val="28"/>
          <w:szCs w:val="28"/>
        </w:rPr>
        <w:t>grozījumu procesos</w:t>
      </w:r>
      <w:bookmarkEnd w:id="44"/>
      <w:r w:rsidRPr="009F175A">
        <w:rPr>
          <w:sz w:val="28"/>
          <w:szCs w:val="28"/>
        </w:rPr>
        <w:t>, tomēr tikai praktiskā īstenošana parādīs grozījumu procesa patieso vienkāršošanas līmeni.</w:t>
      </w:r>
    </w:p>
    <w:p w:rsidRPr="009F175A" w:rsidR="009F175A" w:rsidP="00AF7519" w:rsidRDefault="009F175A" w14:paraId="69A9C72E" w14:textId="6AC858A1">
      <w:pPr>
        <w:spacing w:after="60"/>
        <w:ind w:firstLine="567"/>
        <w:jc w:val="both"/>
        <w:rPr>
          <w:b/>
          <w:sz w:val="28"/>
          <w:szCs w:val="28"/>
        </w:rPr>
      </w:pPr>
      <w:r w:rsidRPr="009F175A">
        <w:rPr>
          <w:b/>
          <w:sz w:val="28"/>
          <w:szCs w:val="28"/>
        </w:rPr>
        <w:t xml:space="preserve">Latvija atbalsta </w:t>
      </w:r>
      <w:r w:rsidR="00233E33">
        <w:rPr>
          <w:b/>
          <w:sz w:val="28"/>
          <w:szCs w:val="28"/>
        </w:rPr>
        <w:t xml:space="preserve">Komisijas </w:t>
      </w:r>
      <w:r w:rsidRPr="009F175A">
        <w:rPr>
          <w:b/>
          <w:sz w:val="28"/>
          <w:szCs w:val="28"/>
        </w:rPr>
        <w:t>priekšlikumus lauku attīstības jomā:</w:t>
      </w:r>
    </w:p>
    <w:p w:rsidRPr="009F175A" w:rsidR="009F175A" w:rsidP="00233E33" w:rsidRDefault="00500264" w14:paraId="314B128B" w14:textId="6A216FDA">
      <w:pPr>
        <w:pStyle w:val="ListParagraph"/>
        <w:numPr>
          <w:ilvl w:val="0"/>
          <w:numId w:val="42"/>
        </w:numPr>
        <w:tabs>
          <w:tab w:val="left" w:pos="851"/>
        </w:tabs>
        <w:spacing w:after="60" w:line="259" w:lineRule="auto"/>
        <w:ind w:left="0" w:firstLine="567"/>
        <w:jc w:val="both"/>
        <w:rPr>
          <w:rFonts w:ascii="Times New Roman" w:hAnsi="Times New Roman"/>
          <w:sz w:val="28"/>
          <w:szCs w:val="28"/>
        </w:rPr>
      </w:pPr>
      <w:r>
        <w:rPr>
          <w:rFonts w:ascii="Times New Roman" w:hAnsi="Times New Roman"/>
          <w:sz w:val="28"/>
          <w:szCs w:val="28"/>
          <w:lang w:val="lv-LV"/>
        </w:rPr>
        <w:t>v</w:t>
      </w:r>
      <w:proofErr w:type="spellStart"/>
      <w:r w:rsidRPr="009F175A" w:rsidR="009F175A">
        <w:rPr>
          <w:rFonts w:ascii="Times New Roman" w:hAnsi="Times New Roman"/>
          <w:sz w:val="28"/>
          <w:szCs w:val="28"/>
        </w:rPr>
        <w:t>ienkāršotos</w:t>
      </w:r>
      <w:proofErr w:type="spellEnd"/>
      <w:r w:rsidRPr="009F175A" w:rsidR="009F175A">
        <w:rPr>
          <w:rFonts w:ascii="Times New Roman" w:hAnsi="Times New Roman"/>
          <w:sz w:val="28"/>
          <w:szCs w:val="28"/>
        </w:rPr>
        <w:t xml:space="preserve"> nosacījumus atbalstam mazajām saimniecībām vienreizēja maksājuma jeb </w:t>
      </w:r>
      <w:proofErr w:type="spellStart"/>
      <w:r w:rsidRPr="009F175A" w:rsidR="009F175A">
        <w:rPr>
          <w:rFonts w:ascii="Times New Roman" w:hAnsi="Times New Roman"/>
          <w:i/>
          <w:sz w:val="28"/>
          <w:szCs w:val="28"/>
        </w:rPr>
        <w:t>lump</w:t>
      </w:r>
      <w:proofErr w:type="spellEnd"/>
      <w:r w:rsidRPr="009F175A" w:rsidR="009F175A">
        <w:rPr>
          <w:rFonts w:ascii="Times New Roman" w:hAnsi="Times New Roman"/>
          <w:i/>
          <w:sz w:val="28"/>
          <w:szCs w:val="28"/>
        </w:rPr>
        <w:t>-sum</w:t>
      </w:r>
      <w:r w:rsidRPr="009F175A" w:rsidR="009F175A">
        <w:rPr>
          <w:rFonts w:ascii="Times New Roman" w:hAnsi="Times New Roman"/>
          <w:sz w:val="28"/>
          <w:szCs w:val="28"/>
        </w:rPr>
        <w:t xml:space="preserve"> veidā līdz pat 50 000 </w:t>
      </w:r>
      <w:r>
        <w:rPr>
          <w:rFonts w:ascii="Times New Roman" w:hAnsi="Times New Roman"/>
          <w:sz w:val="28"/>
          <w:szCs w:val="28"/>
          <w:lang w:val="lv-LV"/>
        </w:rPr>
        <w:t>eiro</w:t>
      </w:r>
      <w:r w:rsidR="00233E33">
        <w:rPr>
          <w:rFonts w:ascii="Times New Roman" w:hAnsi="Times New Roman"/>
          <w:sz w:val="28"/>
          <w:szCs w:val="28"/>
        </w:rPr>
        <w:t>;</w:t>
      </w:r>
    </w:p>
    <w:p w:rsidRPr="009F175A" w:rsidR="009F175A" w:rsidP="00233E33" w:rsidRDefault="009F175A" w14:paraId="28132861" w14:textId="259508C3">
      <w:pPr>
        <w:pStyle w:val="ListParagraph"/>
        <w:numPr>
          <w:ilvl w:val="0"/>
          <w:numId w:val="42"/>
        </w:numPr>
        <w:tabs>
          <w:tab w:val="left" w:pos="851"/>
        </w:tabs>
        <w:spacing w:after="60" w:line="259" w:lineRule="auto"/>
        <w:ind w:left="0" w:firstLine="567"/>
        <w:jc w:val="both"/>
        <w:rPr>
          <w:rFonts w:ascii="Times New Roman" w:hAnsi="Times New Roman"/>
          <w:sz w:val="28"/>
          <w:szCs w:val="28"/>
        </w:rPr>
      </w:pPr>
      <w:r w:rsidRPr="009F175A">
        <w:rPr>
          <w:rFonts w:ascii="Times New Roman" w:hAnsi="Times New Roman"/>
          <w:sz w:val="28"/>
          <w:szCs w:val="28"/>
        </w:rPr>
        <w:t xml:space="preserve">precizējumus par zaudējumu aprēķināšanas metodi </w:t>
      </w:r>
      <w:r w:rsidR="00500264">
        <w:rPr>
          <w:rFonts w:ascii="Times New Roman" w:hAnsi="Times New Roman"/>
          <w:sz w:val="28"/>
          <w:szCs w:val="28"/>
          <w:lang w:val="lv-LV"/>
        </w:rPr>
        <w:t xml:space="preserve">saistībā ar </w:t>
      </w:r>
      <w:r w:rsidRPr="009F175A">
        <w:rPr>
          <w:rFonts w:ascii="Times New Roman" w:hAnsi="Times New Roman"/>
          <w:sz w:val="28"/>
          <w:szCs w:val="28"/>
        </w:rPr>
        <w:t>risk</w:t>
      </w:r>
      <w:r w:rsidR="0079700A">
        <w:rPr>
          <w:rFonts w:ascii="Times New Roman" w:hAnsi="Times New Roman"/>
          <w:sz w:val="28"/>
          <w:szCs w:val="28"/>
          <w:lang w:val="lv-LV"/>
        </w:rPr>
        <w:t>a</w:t>
      </w:r>
      <w:r w:rsidRPr="009F175A">
        <w:rPr>
          <w:rFonts w:ascii="Times New Roman" w:hAnsi="Times New Roman"/>
          <w:sz w:val="28"/>
          <w:szCs w:val="28"/>
        </w:rPr>
        <w:t xml:space="preserve"> pārvaldības rīk</w:t>
      </w:r>
      <w:r w:rsidR="00500264">
        <w:rPr>
          <w:rFonts w:ascii="Times New Roman" w:hAnsi="Times New Roman"/>
          <w:sz w:val="28"/>
          <w:szCs w:val="28"/>
          <w:lang w:val="lv-LV"/>
        </w:rPr>
        <w:t>iem</w:t>
      </w:r>
      <w:r w:rsidR="00233E33">
        <w:rPr>
          <w:rFonts w:ascii="Times New Roman" w:hAnsi="Times New Roman"/>
          <w:sz w:val="28"/>
          <w:szCs w:val="28"/>
        </w:rPr>
        <w:t>;</w:t>
      </w:r>
    </w:p>
    <w:p w:rsidRPr="009F175A" w:rsidR="009F175A" w:rsidP="00233E33" w:rsidRDefault="00500264" w14:paraId="0200C877" w14:textId="36E33F7E">
      <w:pPr>
        <w:pStyle w:val="ListParagraph"/>
        <w:numPr>
          <w:ilvl w:val="0"/>
          <w:numId w:val="42"/>
        </w:numPr>
        <w:tabs>
          <w:tab w:val="left" w:pos="851"/>
        </w:tabs>
        <w:spacing w:after="60" w:line="259" w:lineRule="auto"/>
        <w:ind w:left="0" w:firstLine="567"/>
        <w:jc w:val="both"/>
        <w:rPr>
          <w:rFonts w:ascii="Times New Roman" w:hAnsi="Times New Roman"/>
          <w:sz w:val="28"/>
          <w:szCs w:val="28"/>
        </w:rPr>
      </w:pPr>
      <w:r>
        <w:rPr>
          <w:rFonts w:ascii="Times New Roman" w:hAnsi="Times New Roman"/>
          <w:sz w:val="28"/>
          <w:szCs w:val="28"/>
          <w:lang w:val="lv-LV"/>
        </w:rPr>
        <w:t>p</w:t>
      </w:r>
      <w:proofErr w:type="spellStart"/>
      <w:r w:rsidRPr="009F175A" w:rsidR="009F175A">
        <w:rPr>
          <w:rFonts w:ascii="Times New Roman" w:hAnsi="Times New Roman"/>
          <w:sz w:val="28"/>
          <w:szCs w:val="28"/>
        </w:rPr>
        <w:t>agarināto</w:t>
      </w:r>
      <w:proofErr w:type="spellEnd"/>
      <w:r w:rsidRPr="009F175A" w:rsidR="009F175A">
        <w:rPr>
          <w:rFonts w:ascii="Times New Roman" w:hAnsi="Times New Roman"/>
          <w:sz w:val="28"/>
          <w:szCs w:val="28"/>
        </w:rPr>
        <w:t xml:space="preserve"> investīciju atbilstības periodu, lai nodrošinātu pielāgošanos jaun</w:t>
      </w:r>
      <w:r>
        <w:rPr>
          <w:rFonts w:ascii="Times New Roman" w:hAnsi="Times New Roman"/>
          <w:sz w:val="28"/>
          <w:szCs w:val="28"/>
          <w:lang w:val="lv-LV"/>
        </w:rPr>
        <w:t>o</w:t>
      </w:r>
      <w:r w:rsidRPr="009F175A" w:rsidR="009F175A">
        <w:rPr>
          <w:rFonts w:ascii="Times New Roman" w:hAnsi="Times New Roman"/>
          <w:sz w:val="28"/>
          <w:szCs w:val="28"/>
        </w:rPr>
        <w:t xml:space="preserve"> ES tiesību akt</w:t>
      </w:r>
      <w:r>
        <w:rPr>
          <w:rFonts w:ascii="Times New Roman" w:hAnsi="Times New Roman"/>
          <w:sz w:val="28"/>
          <w:szCs w:val="28"/>
          <w:lang w:val="lv-LV"/>
        </w:rPr>
        <w:t>u prasībām</w:t>
      </w:r>
      <w:r w:rsidR="00233E33">
        <w:rPr>
          <w:rFonts w:ascii="Times New Roman" w:hAnsi="Times New Roman"/>
          <w:sz w:val="28"/>
          <w:szCs w:val="28"/>
        </w:rPr>
        <w:t>;</w:t>
      </w:r>
    </w:p>
    <w:p w:rsidRPr="00AF6EFB" w:rsidR="00AF7519" w:rsidP="00AF6EFB" w:rsidRDefault="00500264" w14:paraId="387835B9" w14:textId="2E8DC790">
      <w:pPr>
        <w:pStyle w:val="ListParagraph"/>
        <w:numPr>
          <w:ilvl w:val="0"/>
          <w:numId w:val="42"/>
        </w:numPr>
        <w:tabs>
          <w:tab w:val="left" w:pos="851"/>
        </w:tabs>
        <w:spacing w:after="60" w:line="259" w:lineRule="auto"/>
        <w:ind w:left="0" w:firstLine="567"/>
        <w:jc w:val="both"/>
        <w:rPr>
          <w:rFonts w:ascii="Times New Roman" w:hAnsi="Times New Roman"/>
          <w:sz w:val="28"/>
          <w:szCs w:val="28"/>
        </w:rPr>
      </w:pPr>
      <w:r>
        <w:rPr>
          <w:rFonts w:ascii="Times New Roman" w:hAnsi="Times New Roman"/>
          <w:sz w:val="28"/>
          <w:szCs w:val="28"/>
          <w:lang w:val="lv-LV"/>
        </w:rPr>
        <w:lastRenderedPageBreak/>
        <w:t>n</w:t>
      </w:r>
      <w:proofErr w:type="spellStart"/>
      <w:r w:rsidRPr="009F175A" w:rsidR="009F175A">
        <w:rPr>
          <w:rFonts w:ascii="Times New Roman" w:hAnsi="Times New Roman"/>
          <w:sz w:val="28"/>
          <w:szCs w:val="28"/>
        </w:rPr>
        <w:t>osacījumu</w:t>
      </w:r>
      <w:proofErr w:type="spellEnd"/>
      <w:r w:rsidRPr="009F175A" w:rsidR="009F175A">
        <w:rPr>
          <w:rFonts w:ascii="Times New Roman" w:hAnsi="Times New Roman"/>
          <w:sz w:val="28"/>
          <w:szCs w:val="28"/>
        </w:rPr>
        <w:t xml:space="preserve"> harmonizēšanu finanšu instrumentu piemērošanā, padarot tos </w:t>
      </w:r>
      <w:r>
        <w:rPr>
          <w:rFonts w:ascii="Times New Roman" w:hAnsi="Times New Roman"/>
          <w:sz w:val="28"/>
          <w:szCs w:val="28"/>
          <w:lang w:val="lv-LV"/>
        </w:rPr>
        <w:t xml:space="preserve">labāk </w:t>
      </w:r>
      <w:r w:rsidRPr="009F175A" w:rsidR="009F175A">
        <w:rPr>
          <w:rFonts w:ascii="Times New Roman" w:hAnsi="Times New Roman"/>
          <w:sz w:val="28"/>
          <w:szCs w:val="28"/>
        </w:rPr>
        <w:t xml:space="preserve">saskaņotus ar valsts atbalsta nosacījumiem un ietverot nosacījumu par PVN </w:t>
      </w:r>
      <w:proofErr w:type="spellStart"/>
      <w:r w:rsidRPr="009F175A" w:rsidR="009F175A">
        <w:rPr>
          <w:rFonts w:ascii="Times New Roman" w:hAnsi="Times New Roman"/>
          <w:sz w:val="28"/>
          <w:szCs w:val="28"/>
        </w:rPr>
        <w:t>attiecināmību</w:t>
      </w:r>
      <w:proofErr w:type="spellEnd"/>
      <w:r w:rsidRPr="009F175A" w:rsidR="009F175A">
        <w:rPr>
          <w:rFonts w:ascii="Times New Roman" w:hAnsi="Times New Roman"/>
          <w:sz w:val="28"/>
          <w:szCs w:val="28"/>
        </w:rPr>
        <w:t>.</w:t>
      </w:r>
    </w:p>
    <w:p w:rsidRPr="009F175A" w:rsidR="009F175A" w:rsidP="00233E33" w:rsidRDefault="009F175A" w14:paraId="4768A66C" w14:textId="102DA8F8">
      <w:pPr>
        <w:spacing w:before="120" w:after="120"/>
        <w:ind w:firstLine="567"/>
        <w:jc w:val="both"/>
        <w:rPr>
          <w:sz w:val="28"/>
          <w:szCs w:val="28"/>
        </w:rPr>
      </w:pPr>
      <w:r w:rsidRPr="009F175A">
        <w:rPr>
          <w:b/>
          <w:sz w:val="28"/>
          <w:szCs w:val="28"/>
        </w:rPr>
        <w:t>Latvija uzskata, ka efektīvāks un taisnīgāks risinājums krīzes situāciju risināšanai būtu primāri izmantot lauksaimniecības rezervi</w:t>
      </w:r>
      <w:r w:rsidRPr="009F175A">
        <w:rPr>
          <w:sz w:val="28"/>
          <w:szCs w:val="28"/>
        </w:rPr>
        <w:t xml:space="preserve">, nodrošinot vienlīdzīgu pieeju atbalstam visās dalībvalstīs un samazinot risku tirgus un konkurences kropļošanai ES </w:t>
      </w:r>
      <w:r w:rsidR="00500264">
        <w:rPr>
          <w:sz w:val="28"/>
          <w:szCs w:val="28"/>
        </w:rPr>
        <w:t>mērogā</w:t>
      </w:r>
      <w:r w:rsidRPr="009F175A">
        <w:rPr>
          <w:sz w:val="28"/>
          <w:szCs w:val="28"/>
        </w:rPr>
        <w:t>.</w:t>
      </w:r>
    </w:p>
    <w:p w:rsidRPr="009F175A" w:rsidR="009F175A" w:rsidP="00233E33" w:rsidRDefault="009F175A" w14:paraId="5D1E7790" w14:textId="271C5F1D">
      <w:pPr>
        <w:spacing w:before="120" w:after="120"/>
        <w:ind w:firstLine="567"/>
        <w:jc w:val="both"/>
        <w:rPr>
          <w:sz w:val="28"/>
          <w:szCs w:val="28"/>
        </w:rPr>
      </w:pPr>
      <w:r w:rsidRPr="00233E33">
        <w:rPr>
          <w:b/>
          <w:bCs/>
          <w:sz w:val="28"/>
          <w:szCs w:val="28"/>
        </w:rPr>
        <w:t xml:space="preserve">Latvija </w:t>
      </w:r>
      <w:r w:rsidRPr="009F175A">
        <w:rPr>
          <w:b/>
          <w:bCs/>
          <w:sz w:val="28"/>
          <w:szCs w:val="28"/>
        </w:rPr>
        <w:t>īpaši atbalsta</w:t>
      </w:r>
      <w:r w:rsidRPr="009F175A">
        <w:rPr>
          <w:sz w:val="28"/>
          <w:szCs w:val="28"/>
        </w:rPr>
        <w:t xml:space="preserve"> 54.</w:t>
      </w:r>
      <w:r w:rsidR="002E3954">
        <w:rPr>
          <w:sz w:val="28"/>
          <w:szCs w:val="28"/>
        </w:rPr>
        <w:t xml:space="preserve"> </w:t>
      </w:r>
      <w:r w:rsidRPr="009F175A">
        <w:rPr>
          <w:sz w:val="28"/>
          <w:szCs w:val="28"/>
        </w:rPr>
        <w:t>panta jeb</w:t>
      </w:r>
      <w:r w:rsidR="00500264">
        <w:rPr>
          <w:sz w:val="28"/>
          <w:szCs w:val="28"/>
        </w:rPr>
        <w:t xml:space="preserve"> normas par</w:t>
      </w:r>
      <w:r w:rsidRPr="009F175A">
        <w:rPr>
          <w:sz w:val="28"/>
          <w:szCs w:val="28"/>
        </w:rPr>
        <w:t xml:space="preserve"> </w:t>
      </w:r>
      <w:r w:rsidRPr="009F175A">
        <w:rPr>
          <w:b/>
          <w:bCs/>
          <w:sz w:val="28"/>
          <w:szCs w:val="28"/>
        </w:rPr>
        <w:t>gada snieguma noskaidrošan</w:t>
      </w:r>
      <w:r w:rsidR="00500264">
        <w:rPr>
          <w:b/>
          <w:bCs/>
          <w:sz w:val="28"/>
          <w:szCs w:val="28"/>
        </w:rPr>
        <w:t>u</w:t>
      </w:r>
      <w:r w:rsidRPr="009F175A">
        <w:rPr>
          <w:b/>
          <w:bCs/>
          <w:sz w:val="28"/>
          <w:szCs w:val="28"/>
        </w:rPr>
        <w:t xml:space="preserve"> </w:t>
      </w:r>
      <w:r w:rsidR="00500264">
        <w:rPr>
          <w:b/>
          <w:bCs/>
          <w:sz w:val="28"/>
          <w:szCs w:val="28"/>
        </w:rPr>
        <w:t>svītro</w:t>
      </w:r>
      <w:r w:rsidRPr="009F175A">
        <w:rPr>
          <w:b/>
          <w:bCs/>
          <w:sz w:val="28"/>
          <w:szCs w:val="28"/>
        </w:rPr>
        <w:t>šanu</w:t>
      </w:r>
      <w:r w:rsidRPr="009F175A">
        <w:rPr>
          <w:sz w:val="28"/>
          <w:szCs w:val="28"/>
        </w:rPr>
        <w:t xml:space="preserve"> no regulas. </w:t>
      </w:r>
    </w:p>
    <w:p w:rsidRPr="009F175A" w:rsidR="009F175A" w:rsidP="00233E33" w:rsidRDefault="009F175A" w14:paraId="799A6D36" w14:textId="7BACDCCE">
      <w:pPr>
        <w:spacing w:before="120" w:after="120"/>
        <w:ind w:firstLine="567"/>
        <w:jc w:val="both"/>
        <w:rPr>
          <w:sz w:val="28"/>
          <w:szCs w:val="28"/>
        </w:rPr>
      </w:pPr>
      <w:r w:rsidRPr="009F175A">
        <w:rPr>
          <w:b/>
          <w:sz w:val="28"/>
          <w:szCs w:val="28"/>
        </w:rPr>
        <w:t xml:space="preserve">Latvija uzskata, ka </w:t>
      </w:r>
      <w:bookmarkStart w:id="45" w:name="OLE_LINK42"/>
      <w:r w:rsidRPr="009F175A">
        <w:rPr>
          <w:b/>
          <w:sz w:val="28"/>
          <w:szCs w:val="28"/>
        </w:rPr>
        <w:t xml:space="preserve">Gada snieguma ziņojuma </w:t>
      </w:r>
      <w:bookmarkEnd w:id="45"/>
      <w:r w:rsidRPr="009F175A">
        <w:rPr>
          <w:b/>
          <w:sz w:val="28"/>
          <w:szCs w:val="28"/>
        </w:rPr>
        <w:t>iesniegšanas termiņš būtu jāmaina uz vēlāku</w:t>
      </w:r>
      <w:r w:rsidRPr="009F175A">
        <w:rPr>
          <w:sz w:val="28"/>
          <w:szCs w:val="28"/>
        </w:rPr>
        <w:t>, kas nepārklātos ar gada pārskata sagatavošanu, nosakot</w:t>
      </w:r>
      <w:r w:rsidR="00500264">
        <w:rPr>
          <w:sz w:val="28"/>
          <w:szCs w:val="28"/>
        </w:rPr>
        <w:t>, ka</w:t>
      </w:r>
      <w:r w:rsidRPr="009F175A">
        <w:rPr>
          <w:sz w:val="28"/>
          <w:szCs w:val="28"/>
        </w:rPr>
        <w:t xml:space="preserve"> Gada snieguma ziņojuma iesniegšanas termiņ</w:t>
      </w:r>
      <w:r w:rsidR="00500264">
        <w:rPr>
          <w:sz w:val="28"/>
          <w:szCs w:val="28"/>
        </w:rPr>
        <w:t>š ir</w:t>
      </w:r>
      <w:r w:rsidRPr="009F175A">
        <w:rPr>
          <w:sz w:val="28"/>
          <w:szCs w:val="28"/>
        </w:rPr>
        <w:t xml:space="preserve"> 1.</w:t>
      </w:r>
      <w:r w:rsidR="00500264">
        <w:rPr>
          <w:sz w:val="28"/>
          <w:szCs w:val="28"/>
        </w:rPr>
        <w:t xml:space="preserve"> </w:t>
      </w:r>
      <w:r w:rsidRPr="009F175A">
        <w:rPr>
          <w:sz w:val="28"/>
          <w:szCs w:val="28"/>
        </w:rPr>
        <w:t>marts vai vēlāk</w:t>
      </w:r>
      <w:r w:rsidR="00500264">
        <w:rPr>
          <w:sz w:val="28"/>
          <w:szCs w:val="28"/>
        </w:rPr>
        <w:t>s datums</w:t>
      </w:r>
      <w:r w:rsidRPr="009F175A">
        <w:rPr>
          <w:sz w:val="28"/>
          <w:szCs w:val="28"/>
        </w:rPr>
        <w:t xml:space="preserve">. </w:t>
      </w:r>
    </w:p>
    <w:p w:rsidRPr="009F175A" w:rsidR="009F175A" w:rsidP="00233E33" w:rsidRDefault="009F175A" w14:paraId="345CB338" w14:textId="56DBD761">
      <w:pPr>
        <w:spacing w:before="120" w:after="120"/>
        <w:ind w:firstLine="567"/>
        <w:jc w:val="both"/>
        <w:rPr>
          <w:sz w:val="28"/>
          <w:szCs w:val="28"/>
        </w:rPr>
      </w:pPr>
      <w:r w:rsidRPr="009F175A">
        <w:rPr>
          <w:b/>
          <w:sz w:val="28"/>
          <w:szCs w:val="28"/>
        </w:rPr>
        <w:t>Latvija atbalsta</w:t>
      </w:r>
      <w:r w:rsidRPr="009F175A">
        <w:rPr>
          <w:sz w:val="28"/>
          <w:szCs w:val="28"/>
        </w:rPr>
        <w:t xml:space="preserve"> principu, ka </w:t>
      </w:r>
      <w:r w:rsidRPr="009F175A">
        <w:rPr>
          <w:b/>
          <w:sz w:val="28"/>
          <w:szCs w:val="28"/>
        </w:rPr>
        <w:t>dati lauksaimniekam ir jāiesniedz tikai vienu reizi</w:t>
      </w:r>
      <w:r w:rsidRPr="009F175A">
        <w:rPr>
          <w:sz w:val="28"/>
          <w:szCs w:val="28"/>
        </w:rPr>
        <w:t xml:space="preserve">. Latvija jau pakāpeniski ievieš šādu pieeju, tāpēc uzskata, ka </w:t>
      </w:r>
      <w:r w:rsidRPr="009F175A">
        <w:rPr>
          <w:b/>
          <w:sz w:val="28"/>
          <w:szCs w:val="28"/>
        </w:rPr>
        <w:t>nav nepieciešams nozīmēt atsevišķu iestādi</w:t>
      </w:r>
      <w:r w:rsidRPr="009F175A">
        <w:rPr>
          <w:sz w:val="28"/>
          <w:szCs w:val="28"/>
        </w:rPr>
        <w:t xml:space="preserve">, kas koordinēs ieviešanas, administrēšanas, uzraudzības un izvērtēšanas informācijas sistēmu savstarpējo savietojamību. To var paveikt dalībvalsts </w:t>
      </w:r>
      <w:r w:rsidR="00500264">
        <w:rPr>
          <w:sz w:val="28"/>
          <w:szCs w:val="28"/>
        </w:rPr>
        <w:t xml:space="preserve">pati </w:t>
      </w:r>
      <w:r w:rsidRPr="009F175A">
        <w:rPr>
          <w:sz w:val="28"/>
          <w:szCs w:val="28"/>
        </w:rPr>
        <w:t>sav</w:t>
      </w:r>
      <w:r w:rsidR="00500264">
        <w:rPr>
          <w:sz w:val="28"/>
          <w:szCs w:val="28"/>
        </w:rPr>
        <w:t>ā</w:t>
      </w:r>
      <w:r w:rsidRPr="009F175A">
        <w:rPr>
          <w:sz w:val="28"/>
          <w:szCs w:val="28"/>
        </w:rPr>
        <w:t xml:space="preserve"> administratīv</w:t>
      </w:r>
      <w:r w:rsidR="00500264">
        <w:rPr>
          <w:sz w:val="28"/>
          <w:szCs w:val="28"/>
        </w:rPr>
        <w:t>aj</w:t>
      </w:r>
      <w:r w:rsidRPr="009F175A">
        <w:rPr>
          <w:sz w:val="28"/>
          <w:szCs w:val="28"/>
        </w:rPr>
        <w:t>ā aparāt</w:t>
      </w:r>
      <w:r w:rsidR="00500264">
        <w:rPr>
          <w:sz w:val="28"/>
          <w:szCs w:val="28"/>
        </w:rPr>
        <w:t>ā</w:t>
      </w:r>
      <w:r w:rsidRPr="009F175A">
        <w:rPr>
          <w:sz w:val="28"/>
          <w:szCs w:val="28"/>
        </w:rPr>
        <w:t>.</w:t>
      </w:r>
    </w:p>
    <w:p w:rsidRPr="009F175A" w:rsidR="009F175A" w:rsidP="009F175A" w:rsidRDefault="009F175A" w14:paraId="73BE0DA5" w14:textId="77777777">
      <w:pPr>
        <w:ind w:firstLine="567"/>
        <w:contextualSpacing/>
        <w:jc w:val="both"/>
        <w:rPr>
          <w:sz w:val="28"/>
          <w:szCs w:val="28"/>
        </w:rPr>
      </w:pPr>
    </w:p>
    <w:p w:rsidRPr="00233E33" w:rsidR="00233E33" w:rsidP="00233E33" w:rsidRDefault="00233E33" w14:paraId="71D215E1" w14:textId="452F343B">
      <w:pPr>
        <w:ind w:firstLine="567"/>
        <w:contextualSpacing/>
        <w:jc w:val="both"/>
        <w:rPr>
          <w:b/>
          <w:bCs/>
          <w:sz w:val="28"/>
          <w:szCs w:val="28"/>
        </w:rPr>
      </w:pPr>
      <w:r w:rsidRPr="00233E33">
        <w:rPr>
          <w:b/>
          <w:bCs/>
          <w:sz w:val="28"/>
          <w:szCs w:val="28"/>
        </w:rPr>
        <w:t>Latvija uzskata, ka Komisija varētu būt arī ambiciozāka</w:t>
      </w:r>
      <w:r w:rsidR="00500264">
        <w:rPr>
          <w:b/>
          <w:bCs/>
          <w:sz w:val="28"/>
          <w:szCs w:val="28"/>
        </w:rPr>
        <w:t>,</w:t>
      </w:r>
      <w:r w:rsidRPr="00233E33">
        <w:rPr>
          <w:b/>
          <w:bCs/>
          <w:sz w:val="28"/>
          <w:szCs w:val="28"/>
        </w:rPr>
        <w:t xml:space="preserve"> un aicina vērtēt arī tādus iespējamus vienkāršošanas elementus kā</w:t>
      </w:r>
    </w:p>
    <w:p w:rsidRPr="00233E33" w:rsidR="00233E33" w:rsidP="00233E33" w:rsidRDefault="00233E33" w14:paraId="239E3B7F" w14:textId="3EF3A442">
      <w:pPr>
        <w:pStyle w:val="ListParagraph"/>
        <w:numPr>
          <w:ilvl w:val="0"/>
          <w:numId w:val="44"/>
        </w:numPr>
        <w:spacing w:after="0" w:line="240" w:lineRule="auto"/>
        <w:ind w:left="714" w:hanging="357"/>
        <w:contextualSpacing w:val="false"/>
        <w:jc w:val="both"/>
        <w:rPr>
          <w:rFonts w:ascii="Times New Roman" w:hAnsi="Times New Roman"/>
          <w:sz w:val="28"/>
          <w:szCs w:val="28"/>
        </w:rPr>
      </w:pPr>
      <w:r w:rsidRPr="00233E33">
        <w:rPr>
          <w:rFonts w:ascii="Times New Roman" w:hAnsi="Times New Roman"/>
          <w:sz w:val="28"/>
          <w:szCs w:val="28"/>
        </w:rPr>
        <w:t>nosacījumu un pienākumu mazināšana ražotāju organizācijām augļu un dārzeņu nozarē, īpaši mazām un jaunām ražotāju organizācijām;</w:t>
      </w:r>
    </w:p>
    <w:p w:rsidRPr="00233E33" w:rsidR="00233E33" w:rsidP="00233E33" w:rsidRDefault="00233E33" w14:paraId="085D3A34" w14:textId="77777777">
      <w:pPr>
        <w:pStyle w:val="ListParagraph"/>
        <w:numPr>
          <w:ilvl w:val="0"/>
          <w:numId w:val="44"/>
        </w:numPr>
        <w:spacing w:after="0" w:line="240" w:lineRule="auto"/>
        <w:ind w:left="714" w:hanging="357"/>
        <w:contextualSpacing w:val="false"/>
        <w:jc w:val="both"/>
        <w:rPr>
          <w:rFonts w:ascii="Times New Roman" w:hAnsi="Times New Roman"/>
          <w:sz w:val="28"/>
          <w:szCs w:val="28"/>
        </w:rPr>
      </w:pPr>
      <w:bookmarkStart w:id="46" w:name="OLE_LINK128"/>
      <w:r w:rsidRPr="00233E33">
        <w:rPr>
          <w:rFonts w:ascii="Times New Roman" w:hAnsi="Times New Roman"/>
          <w:sz w:val="28"/>
          <w:szCs w:val="28"/>
        </w:rPr>
        <w:t>LLVS standartu nepiemērošana ar mežsaimniecību saistītām intervencēm</w:t>
      </w:r>
      <w:bookmarkEnd w:id="46"/>
      <w:r w:rsidRPr="00233E33">
        <w:rPr>
          <w:rFonts w:ascii="Times New Roman" w:hAnsi="Times New Roman"/>
          <w:sz w:val="28"/>
          <w:szCs w:val="28"/>
        </w:rPr>
        <w:t>;</w:t>
      </w:r>
    </w:p>
    <w:p w:rsidRPr="00233E33" w:rsidR="00233E33" w:rsidP="00233E33" w:rsidRDefault="00233E33" w14:paraId="7B8E7FCE" w14:textId="7837505C">
      <w:pPr>
        <w:pStyle w:val="ListParagraph"/>
        <w:numPr>
          <w:ilvl w:val="0"/>
          <w:numId w:val="44"/>
        </w:numPr>
        <w:spacing w:after="0" w:line="240" w:lineRule="auto"/>
        <w:ind w:left="714" w:hanging="357"/>
        <w:contextualSpacing w:val="false"/>
        <w:jc w:val="both"/>
        <w:rPr>
          <w:rFonts w:ascii="Times New Roman" w:hAnsi="Times New Roman"/>
          <w:sz w:val="28"/>
          <w:szCs w:val="28"/>
        </w:rPr>
      </w:pPr>
      <w:r w:rsidRPr="00233E33">
        <w:rPr>
          <w:rFonts w:ascii="Times New Roman" w:hAnsi="Times New Roman"/>
          <w:sz w:val="28"/>
          <w:szCs w:val="28"/>
        </w:rPr>
        <w:t>vienkāršošanas iespējas valsts atbalsta nosacījumu piemērošanā</w:t>
      </w:r>
      <w:r>
        <w:rPr>
          <w:rFonts w:ascii="Times New Roman" w:hAnsi="Times New Roman"/>
          <w:sz w:val="28"/>
          <w:szCs w:val="28"/>
        </w:rPr>
        <w:t>;</w:t>
      </w:r>
    </w:p>
    <w:p w:rsidRPr="00233E33" w:rsidR="00233E33" w:rsidP="00233E33" w:rsidRDefault="00233E33" w14:paraId="24C9F467" w14:textId="7D12D3B4">
      <w:pPr>
        <w:pStyle w:val="ListParagraph"/>
        <w:numPr>
          <w:ilvl w:val="0"/>
          <w:numId w:val="44"/>
        </w:numPr>
        <w:spacing w:after="0" w:line="240" w:lineRule="auto"/>
        <w:ind w:left="714" w:hanging="357"/>
        <w:contextualSpacing w:val="false"/>
        <w:jc w:val="both"/>
        <w:rPr>
          <w:rFonts w:ascii="Times New Roman" w:hAnsi="Times New Roman"/>
          <w:sz w:val="28"/>
          <w:szCs w:val="28"/>
        </w:rPr>
      </w:pPr>
      <w:r w:rsidRPr="00233E33">
        <w:rPr>
          <w:rFonts w:ascii="Times New Roman" w:hAnsi="Times New Roman"/>
          <w:sz w:val="28"/>
          <w:szCs w:val="28"/>
        </w:rPr>
        <w:t>sociālo nosacījuma sistēmas īstenošanas pārtraukšana</w:t>
      </w:r>
      <w:r>
        <w:rPr>
          <w:rFonts w:ascii="Times New Roman" w:hAnsi="Times New Roman"/>
          <w:sz w:val="28"/>
          <w:szCs w:val="28"/>
        </w:rPr>
        <w:t>;</w:t>
      </w:r>
    </w:p>
    <w:p w:rsidRPr="00233E33" w:rsidR="00233E33" w:rsidP="00233E33" w:rsidRDefault="00233E33" w14:paraId="2D5B207F" w14:textId="7C8628F7">
      <w:pPr>
        <w:pStyle w:val="ListParagraph"/>
        <w:numPr>
          <w:ilvl w:val="0"/>
          <w:numId w:val="44"/>
        </w:numPr>
        <w:spacing w:after="0" w:line="240" w:lineRule="auto"/>
        <w:ind w:left="714" w:hanging="357"/>
        <w:contextualSpacing w:val="false"/>
        <w:jc w:val="both"/>
        <w:rPr>
          <w:rFonts w:ascii="Times New Roman" w:hAnsi="Times New Roman"/>
          <w:sz w:val="28"/>
          <w:szCs w:val="28"/>
        </w:rPr>
      </w:pPr>
      <w:r w:rsidRPr="00233E33">
        <w:rPr>
          <w:rFonts w:ascii="Times New Roman" w:hAnsi="Times New Roman"/>
          <w:sz w:val="28"/>
          <w:szCs w:val="28"/>
        </w:rPr>
        <w:t xml:space="preserve">saistītā ienākumu atbalsta </w:t>
      </w:r>
      <w:proofErr w:type="spellStart"/>
      <w:r w:rsidRPr="00233E33">
        <w:rPr>
          <w:rFonts w:ascii="Times New Roman" w:hAnsi="Times New Roman"/>
          <w:sz w:val="28"/>
          <w:szCs w:val="28"/>
        </w:rPr>
        <w:t>atbalsttiesīgo</w:t>
      </w:r>
      <w:proofErr w:type="spellEnd"/>
      <w:r w:rsidRPr="00233E33">
        <w:rPr>
          <w:rFonts w:ascii="Times New Roman" w:hAnsi="Times New Roman"/>
          <w:sz w:val="28"/>
          <w:szCs w:val="28"/>
        </w:rPr>
        <w:t xml:space="preserve"> nozaru </w:t>
      </w:r>
      <w:r w:rsidR="00500264">
        <w:rPr>
          <w:rFonts w:ascii="Times New Roman" w:hAnsi="Times New Roman"/>
          <w:sz w:val="28"/>
          <w:szCs w:val="28"/>
          <w:lang w:val="lv-LV"/>
        </w:rPr>
        <w:t>saraksta</w:t>
      </w:r>
      <w:r w:rsidRPr="00233E33" w:rsidR="00500264">
        <w:rPr>
          <w:rFonts w:ascii="Times New Roman" w:hAnsi="Times New Roman"/>
          <w:sz w:val="28"/>
          <w:szCs w:val="28"/>
        </w:rPr>
        <w:t xml:space="preserve"> </w:t>
      </w:r>
      <w:r w:rsidR="00500264">
        <w:rPr>
          <w:rFonts w:ascii="Times New Roman" w:hAnsi="Times New Roman"/>
          <w:sz w:val="28"/>
          <w:szCs w:val="28"/>
          <w:lang w:val="lv-LV"/>
        </w:rPr>
        <w:t>svītro</w:t>
      </w:r>
      <w:proofErr w:type="spellStart"/>
      <w:r w:rsidRPr="00233E33">
        <w:rPr>
          <w:rFonts w:ascii="Times New Roman" w:hAnsi="Times New Roman"/>
          <w:sz w:val="28"/>
          <w:szCs w:val="28"/>
        </w:rPr>
        <w:t>šana</w:t>
      </w:r>
      <w:proofErr w:type="spellEnd"/>
      <w:r>
        <w:rPr>
          <w:rFonts w:ascii="Times New Roman" w:hAnsi="Times New Roman"/>
          <w:sz w:val="28"/>
          <w:szCs w:val="28"/>
        </w:rPr>
        <w:t xml:space="preserve"> </w:t>
      </w:r>
      <w:r w:rsidRPr="00233E33">
        <w:rPr>
          <w:rFonts w:ascii="Times New Roman" w:hAnsi="Times New Roman"/>
          <w:sz w:val="28"/>
          <w:szCs w:val="28"/>
        </w:rPr>
        <w:t>u.</w:t>
      </w:r>
      <w:r w:rsidR="00500264">
        <w:rPr>
          <w:rFonts w:ascii="Times New Roman" w:hAnsi="Times New Roman"/>
          <w:sz w:val="28"/>
          <w:szCs w:val="28"/>
          <w:lang w:val="lv-LV"/>
        </w:rPr>
        <w:t> </w:t>
      </w:r>
      <w:r w:rsidRPr="00233E33">
        <w:rPr>
          <w:rFonts w:ascii="Times New Roman" w:hAnsi="Times New Roman"/>
          <w:sz w:val="28"/>
          <w:szCs w:val="28"/>
        </w:rPr>
        <w:t>c.</w:t>
      </w:r>
    </w:p>
    <w:p w:rsidRPr="009F175A" w:rsidR="00FF0B17" w:rsidP="000462FD" w:rsidRDefault="00FF0B17" w14:paraId="1EE9D86E" w14:textId="77777777">
      <w:pPr>
        <w:ind w:firstLine="567"/>
        <w:contextualSpacing/>
        <w:jc w:val="both"/>
        <w:rPr>
          <w:sz w:val="28"/>
          <w:szCs w:val="28"/>
        </w:rPr>
      </w:pPr>
    </w:p>
    <w:p w:rsidR="000462FD" w:rsidP="000462FD" w:rsidRDefault="000462FD" w14:paraId="64E77983" w14:textId="5BE86E2A">
      <w:pPr>
        <w:ind w:firstLine="567"/>
        <w:contextualSpacing/>
        <w:jc w:val="both"/>
        <w:rPr>
          <w:bCs/>
          <w:iCs/>
          <w:noProof/>
          <w:sz w:val="28"/>
          <w:szCs w:val="28"/>
        </w:rPr>
      </w:pPr>
      <w:r w:rsidRPr="00B433A8">
        <w:rPr>
          <w:rFonts w:eastAsia="Calibri"/>
          <w:b/>
          <w:bCs/>
          <w:noProof/>
          <w:sz w:val="28"/>
          <w:szCs w:val="28"/>
        </w:rPr>
        <w:t xml:space="preserve">Darba kārtības </w:t>
      </w:r>
      <w:r>
        <w:rPr>
          <w:rFonts w:eastAsia="Calibri"/>
          <w:b/>
          <w:bCs/>
          <w:noProof/>
          <w:sz w:val="28"/>
          <w:szCs w:val="28"/>
          <w:u w:val="single"/>
        </w:rPr>
        <w:t>6.</w:t>
      </w:r>
      <w:r w:rsidRPr="00B82655">
        <w:rPr>
          <w:rFonts w:eastAsia="Calibri"/>
          <w:b/>
          <w:bCs/>
          <w:noProof/>
          <w:sz w:val="28"/>
          <w:szCs w:val="28"/>
          <w:u w:val="single"/>
        </w:rPr>
        <w:t xml:space="preserve"> punkts</w:t>
      </w:r>
      <w:r w:rsidRPr="006D7B36">
        <w:rPr>
          <w:rFonts w:eastAsia="Calibri"/>
          <w:b/>
          <w:bCs/>
          <w:noProof/>
          <w:sz w:val="28"/>
          <w:szCs w:val="28"/>
        </w:rPr>
        <w:t xml:space="preserve"> </w:t>
      </w:r>
      <w:r w:rsidRPr="00CA072F">
        <w:rPr>
          <w:bCs/>
          <w:iCs/>
          <w:noProof/>
          <w:sz w:val="28"/>
          <w:szCs w:val="28"/>
        </w:rPr>
        <w:t>–</w:t>
      </w:r>
      <w:r w:rsidR="00E36A73">
        <w:rPr>
          <w:bCs/>
          <w:iCs/>
          <w:noProof/>
          <w:sz w:val="28"/>
          <w:szCs w:val="28"/>
        </w:rPr>
        <w:t xml:space="preserve"> </w:t>
      </w:r>
      <w:r w:rsidRPr="00E36A73" w:rsidR="00E36A73">
        <w:rPr>
          <w:b/>
          <w:iCs/>
          <w:noProof/>
          <w:sz w:val="28"/>
          <w:szCs w:val="28"/>
        </w:rPr>
        <w:t>“</w:t>
      </w:r>
      <w:r w:rsidRPr="00E36A73" w:rsidR="00E36A73">
        <w:rPr>
          <w:b/>
          <w:sz w:val="28"/>
          <w:szCs w:val="28"/>
        </w:rPr>
        <w:t>Regula par dzīvnieku aizsardzību transportēšanas un ar to saistītu darbību laikā”</w:t>
      </w:r>
    </w:p>
    <w:p w:rsidR="00E36A73" w:rsidP="00E36A73" w:rsidRDefault="00E36A73" w14:paraId="3BDF612D" w14:textId="0C908B25">
      <w:pPr>
        <w:ind w:firstLine="567"/>
        <w:jc w:val="both"/>
        <w:rPr>
          <w:rFonts w:eastAsia="Calibri"/>
          <w:bCs/>
          <w:i/>
          <w:iCs/>
          <w:noProof/>
          <w:sz w:val="28"/>
          <w:szCs w:val="28"/>
        </w:rPr>
      </w:pPr>
      <w:bookmarkStart w:id="47" w:name="OLE_LINK53"/>
      <w:r w:rsidRPr="00CA072F">
        <w:rPr>
          <w:rFonts w:eastAsia="Calibri"/>
          <w:bCs/>
          <w:i/>
          <w:iCs/>
          <w:noProof/>
          <w:sz w:val="28"/>
          <w:szCs w:val="28"/>
        </w:rPr>
        <w:t>P</w:t>
      </w:r>
      <w:r>
        <w:rPr>
          <w:rFonts w:eastAsia="Calibri"/>
          <w:bCs/>
          <w:i/>
          <w:iCs/>
          <w:noProof/>
          <w:sz w:val="28"/>
          <w:szCs w:val="28"/>
        </w:rPr>
        <w:t>rogresa ziņojums</w:t>
      </w:r>
    </w:p>
    <w:p w:rsidR="00906FEA" w:rsidP="00E36A73" w:rsidRDefault="00906FEA" w14:paraId="2F577843" w14:textId="77777777">
      <w:pPr>
        <w:ind w:firstLine="567"/>
        <w:jc w:val="both"/>
        <w:rPr>
          <w:rFonts w:eastAsia="Calibri"/>
          <w:bCs/>
          <w:i/>
          <w:iCs/>
          <w:noProof/>
          <w:sz w:val="28"/>
          <w:szCs w:val="28"/>
        </w:rPr>
      </w:pPr>
    </w:p>
    <w:p w:rsidRPr="00906FEA" w:rsidR="00906FEA" w:rsidP="00E36A73" w:rsidRDefault="00906FEA" w14:paraId="76A9F4B0" w14:textId="2C57F12C">
      <w:pPr>
        <w:ind w:firstLine="567"/>
        <w:jc w:val="both"/>
        <w:rPr>
          <w:rFonts w:eastAsia="Calibri"/>
          <w:sz w:val="28"/>
          <w:szCs w:val="28"/>
        </w:rPr>
      </w:pPr>
      <w:bookmarkStart w:id="48" w:name="OLE_LINK81"/>
      <w:r w:rsidRPr="00906FEA">
        <w:rPr>
          <w:rFonts w:eastAsia="Calibri"/>
          <w:sz w:val="28"/>
          <w:szCs w:val="28"/>
        </w:rPr>
        <w:t>Priekšlikumu Eiropas Parlamenta un Padomes regulai par dzīvnieku aizsardzību pārvadāšanas un ar to saistītu darbību laikā, ar ko groza Padomes Regulu (EK) Nr.</w:t>
      </w:r>
      <w:r w:rsidR="00500264">
        <w:rPr>
          <w:rFonts w:eastAsia="Calibri"/>
          <w:sz w:val="28"/>
          <w:szCs w:val="28"/>
        </w:rPr>
        <w:t xml:space="preserve"> </w:t>
      </w:r>
      <w:r w:rsidRPr="00906FEA">
        <w:rPr>
          <w:rFonts w:eastAsia="Calibri"/>
          <w:sz w:val="28"/>
          <w:szCs w:val="28"/>
        </w:rPr>
        <w:t>1255/97 un atceļ Padomes Regulu (EK) Nr.</w:t>
      </w:r>
      <w:r w:rsidR="00500264">
        <w:rPr>
          <w:rFonts w:eastAsia="Calibri"/>
          <w:sz w:val="28"/>
          <w:szCs w:val="28"/>
        </w:rPr>
        <w:t xml:space="preserve"> </w:t>
      </w:r>
      <w:r w:rsidRPr="00906FEA">
        <w:rPr>
          <w:rFonts w:eastAsia="Calibri"/>
          <w:sz w:val="28"/>
          <w:szCs w:val="28"/>
        </w:rPr>
        <w:t>1/2005</w:t>
      </w:r>
      <w:r w:rsidR="00500264">
        <w:rPr>
          <w:rFonts w:eastAsia="Calibri"/>
          <w:sz w:val="28"/>
          <w:szCs w:val="28"/>
        </w:rPr>
        <w:t>,</w:t>
      </w:r>
      <w:r w:rsidRPr="00906FEA">
        <w:rPr>
          <w:rFonts w:eastAsia="Calibri"/>
          <w:sz w:val="28"/>
          <w:szCs w:val="28"/>
        </w:rPr>
        <w:t xml:space="preserve"> Komisija publicēja 2023.</w:t>
      </w:r>
      <w:r w:rsidR="00500264">
        <w:rPr>
          <w:rFonts w:eastAsia="Calibri"/>
          <w:sz w:val="28"/>
          <w:szCs w:val="28"/>
        </w:rPr>
        <w:t xml:space="preserve"> </w:t>
      </w:r>
      <w:r w:rsidRPr="00906FEA">
        <w:rPr>
          <w:rFonts w:eastAsia="Calibri"/>
          <w:sz w:val="28"/>
          <w:szCs w:val="28"/>
        </w:rPr>
        <w:t xml:space="preserve">gada 7. decembrī. </w:t>
      </w:r>
    </w:p>
    <w:bookmarkEnd w:id="48"/>
    <w:p w:rsidRPr="002E3954" w:rsidR="00906FEA" w:rsidP="002E3954" w:rsidRDefault="00906FEA" w14:paraId="7623D44F" w14:textId="46F535C8">
      <w:pPr>
        <w:ind w:firstLine="567"/>
        <w:jc w:val="both"/>
        <w:rPr>
          <w:rFonts w:eastAsia="Calibri"/>
          <w:sz w:val="28"/>
          <w:szCs w:val="28"/>
        </w:rPr>
      </w:pPr>
      <w:r w:rsidRPr="00B67E1A">
        <w:rPr>
          <w:b/>
          <w:bCs/>
          <w:sz w:val="28"/>
          <w:szCs w:val="28"/>
        </w:rPr>
        <w:t>Komisijas priekšlikuma mērķis ir</w:t>
      </w:r>
      <w:r w:rsidRPr="00906FEA">
        <w:rPr>
          <w:sz w:val="28"/>
          <w:szCs w:val="28"/>
        </w:rPr>
        <w:t xml:space="preserve"> sniegt ieguldījumu ilgtspējīgā lauksaimnieciskajā un pārtikas ražošanā, nodrošinot augstāku dzīvnieku labturības līmeni un izvairoties no kropļojumiem iekšējā tirgū. Tāpat</w:t>
      </w:r>
      <w:r>
        <w:rPr>
          <w:sz w:val="28"/>
          <w:szCs w:val="28"/>
        </w:rPr>
        <w:t xml:space="preserve"> ar </w:t>
      </w:r>
      <w:r>
        <w:rPr>
          <w:sz w:val="28"/>
          <w:szCs w:val="28"/>
        </w:rPr>
        <w:lastRenderedPageBreak/>
        <w:t>priekšlikumu plānots</w:t>
      </w:r>
      <w:r w:rsidRPr="00906FEA">
        <w:rPr>
          <w:sz w:val="28"/>
          <w:szCs w:val="28"/>
        </w:rPr>
        <w:t xml:space="preserve"> </w:t>
      </w:r>
      <w:r w:rsidRPr="00906FEA" w:rsidR="00500264">
        <w:rPr>
          <w:sz w:val="28"/>
          <w:szCs w:val="28"/>
        </w:rPr>
        <w:t xml:space="preserve">dzīvnieku labturības prasības </w:t>
      </w:r>
      <w:r w:rsidRPr="00906FEA">
        <w:rPr>
          <w:sz w:val="28"/>
          <w:szCs w:val="28"/>
        </w:rPr>
        <w:t>tuvināt jaunākajām zinātnes atziņām, nodrošināt netraucētu iekšējā tirgus darbību attiecībā uz lauksaimniecības dzīvniekiem un dzīvniekiem, ko pārvadā citiem saimnieciskiem nolūkiem</w:t>
      </w:r>
      <w:r w:rsidR="00500264">
        <w:rPr>
          <w:sz w:val="28"/>
          <w:szCs w:val="28"/>
        </w:rPr>
        <w:t>,</w:t>
      </w:r>
      <w:r>
        <w:rPr>
          <w:sz w:val="28"/>
          <w:szCs w:val="28"/>
        </w:rPr>
        <w:t xml:space="preserve"> un</w:t>
      </w:r>
      <w:r w:rsidRPr="00906FEA">
        <w:rPr>
          <w:sz w:val="28"/>
          <w:szCs w:val="28"/>
        </w:rPr>
        <w:t xml:space="preserve"> mazināt dzīvnieku labturības problēmas, kas saistītas ar tāliem pārvadājumiem.</w:t>
      </w:r>
    </w:p>
    <w:p w:rsidRPr="00B67E1A" w:rsidR="00906FEA" w:rsidP="00B67E1A" w:rsidRDefault="00500264" w14:paraId="389A060A" w14:textId="1DAD343A">
      <w:pPr>
        <w:ind w:firstLine="567"/>
        <w:jc w:val="both"/>
        <w:rPr>
          <w:sz w:val="28"/>
          <w:szCs w:val="28"/>
        </w:rPr>
      </w:pPr>
      <w:bookmarkStart w:id="49" w:name="OLE_LINK85"/>
      <w:r>
        <w:rPr>
          <w:sz w:val="28"/>
          <w:szCs w:val="28"/>
        </w:rPr>
        <w:t>Lai gan d</w:t>
      </w:r>
      <w:r w:rsidRPr="00906FEA" w:rsidR="00906FEA">
        <w:rPr>
          <w:sz w:val="28"/>
          <w:szCs w:val="28"/>
        </w:rPr>
        <w:t>arbs pie priekšlikuma noticis gan Beļģijas, gan Ungārijas, gan Polijas prezidentūr</w:t>
      </w:r>
      <w:r>
        <w:rPr>
          <w:sz w:val="28"/>
          <w:szCs w:val="28"/>
        </w:rPr>
        <w:t>as</w:t>
      </w:r>
      <w:r w:rsidRPr="00906FEA" w:rsidR="00906FEA">
        <w:rPr>
          <w:sz w:val="28"/>
          <w:szCs w:val="28"/>
        </w:rPr>
        <w:t xml:space="preserve"> laikā, </w:t>
      </w:r>
      <w:r>
        <w:rPr>
          <w:sz w:val="28"/>
          <w:szCs w:val="28"/>
        </w:rPr>
        <w:t>tā arī</w:t>
      </w:r>
      <w:r w:rsidRPr="00906FEA" w:rsidR="00906FEA">
        <w:rPr>
          <w:sz w:val="28"/>
          <w:szCs w:val="28"/>
        </w:rPr>
        <w:t xml:space="preserve"> vēl nav izdevies pabeigt diskusijas un panākt vienošanos ne par vienu no priekšlikuma sadaļām</w:t>
      </w:r>
      <w:r>
        <w:rPr>
          <w:sz w:val="28"/>
          <w:szCs w:val="28"/>
        </w:rPr>
        <w:t>, tāpēc</w:t>
      </w:r>
      <w:r w:rsidRPr="00906FEA" w:rsidR="00906FEA">
        <w:rPr>
          <w:sz w:val="28"/>
          <w:szCs w:val="28"/>
        </w:rPr>
        <w:t xml:space="preserve"> Polijas prezidentūra </w:t>
      </w:r>
      <w:r>
        <w:rPr>
          <w:sz w:val="28"/>
          <w:szCs w:val="28"/>
        </w:rPr>
        <w:t xml:space="preserve">pabeidz </w:t>
      </w:r>
      <w:r w:rsidRPr="00906FEA" w:rsidR="00906FEA">
        <w:rPr>
          <w:sz w:val="28"/>
          <w:szCs w:val="28"/>
        </w:rPr>
        <w:t xml:space="preserve">darbu pie priekšlikuma ar progresa ziņojumu. </w:t>
      </w:r>
    </w:p>
    <w:bookmarkEnd w:id="49"/>
    <w:p w:rsidRPr="00906FEA" w:rsidR="00906FEA" w:rsidP="00B67E1A" w:rsidRDefault="00906FEA" w14:paraId="2FE86223" w14:textId="1E7B9C06">
      <w:pPr>
        <w:ind w:firstLine="567"/>
        <w:jc w:val="both"/>
        <w:rPr>
          <w:sz w:val="28"/>
          <w:szCs w:val="28"/>
        </w:rPr>
      </w:pPr>
      <w:r w:rsidRPr="00906FEA">
        <w:rPr>
          <w:sz w:val="28"/>
          <w:szCs w:val="28"/>
        </w:rPr>
        <w:t xml:space="preserve">Polijas prezidentūras laikā diskusijas </w:t>
      </w:r>
      <w:r w:rsidR="00500264">
        <w:rPr>
          <w:sz w:val="28"/>
          <w:szCs w:val="28"/>
        </w:rPr>
        <w:t>galvenokārt</w:t>
      </w:r>
      <w:r w:rsidRPr="00906FEA" w:rsidR="00500264">
        <w:rPr>
          <w:sz w:val="28"/>
          <w:szCs w:val="28"/>
        </w:rPr>
        <w:t xml:space="preserve"> </w:t>
      </w:r>
      <w:r w:rsidRPr="00906FEA">
        <w:rPr>
          <w:sz w:val="28"/>
          <w:szCs w:val="28"/>
        </w:rPr>
        <w:t>noritēja par priekšlikuma II, V un VI sadaļu un regulas priekšlikuma pielikumiem</w:t>
      </w:r>
      <w:r>
        <w:rPr>
          <w:sz w:val="28"/>
          <w:szCs w:val="28"/>
        </w:rPr>
        <w:t>, k</w:t>
      </w:r>
      <w:r w:rsidR="00500264">
        <w:rPr>
          <w:sz w:val="28"/>
          <w:szCs w:val="28"/>
        </w:rPr>
        <w:t>o</w:t>
      </w:r>
      <w:r w:rsidRPr="00906FEA">
        <w:rPr>
          <w:sz w:val="28"/>
          <w:szCs w:val="28"/>
        </w:rPr>
        <w:t xml:space="preserve"> prezidentūra </w:t>
      </w:r>
      <w:r w:rsidR="00500264">
        <w:rPr>
          <w:sz w:val="28"/>
          <w:szCs w:val="28"/>
        </w:rPr>
        <w:t>sagatavoja</w:t>
      </w:r>
      <w:r w:rsidRPr="00906FEA" w:rsidR="00500264">
        <w:rPr>
          <w:sz w:val="28"/>
          <w:szCs w:val="28"/>
        </w:rPr>
        <w:t xml:space="preserve"> </w:t>
      </w:r>
      <w:r w:rsidRPr="00906FEA">
        <w:rPr>
          <w:sz w:val="28"/>
          <w:szCs w:val="28"/>
        </w:rPr>
        <w:t>jaun</w:t>
      </w:r>
      <w:r w:rsidR="00500264">
        <w:rPr>
          <w:sz w:val="28"/>
          <w:szCs w:val="28"/>
        </w:rPr>
        <w:t>ā</w:t>
      </w:r>
      <w:r w:rsidRPr="00906FEA">
        <w:rPr>
          <w:sz w:val="28"/>
          <w:szCs w:val="28"/>
        </w:rPr>
        <w:t xml:space="preserve"> redakcij</w:t>
      </w:r>
      <w:r w:rsidR="00500264">
        <w:rPr>
          <w:sz w:val="28"/>
          <w:szCs w:val="28"/>
        </w:rPr>
        <w:t>ā, t</w:t>
      </w:r>
      <w:r w:rsidRPr="00906FEA">
        <w:rPr>
          <w:sz w:val="28"/>
          <w:szCs w:val="28"/>
        </w:rPr>
        <w:t>omēr dalībvalstis nespēj vienoties par kompromisu, jo tām ir krasi atšķirīgas intereses</w:t>
      </w:r>
      <w:r w:rsidR="009C2EE9">
        <w:rPr>
          <w:sz w:val="28"/>
          <w:szCs w:val="28"/>
        </w:rPr>
        <w:t>.</w:t>
      </w:r>
    </w:p>
    <w:p w:rsidRPr="000D7CAF" w:rsidR="009C2EE9" w:rsidP="009C2EE9" w:rsidRDefault="009C2EE9" w14:paraId="42B826E7" w14:textId="17F7C87F">
      <w:pPr>
        <w:ind w:firstLine="567"/>
        <w:jc w:val="both"/>
        <w:rPr>
          <w:iCs/>
          <w:sz w:val="28"/>
          <w:szCs w:val="28"/>
        </w:rPr>
      </w:pPr>
      <w:r>
        <w:rPr>
          <w:iCs/>
          <w:sz w:val="28"/>
          <w:szCs w:val="28"/>
        </w:rPr>
        <w:t xml:space="preserve">Attiecībā uz jūras pārvadājumiem </w:t>
      </w:r>
      <w:r w:rsidRPr="00906FEA" w:rsidR="00906FEA">
        <w:rPr>
          <w:iCs/>
          <w:sz w:val="28"/>
          <w:szCs w:val="28"/>
        </w:rPr>
        <w:t xml:space="preserve">priekšlikums paredz lielu elastību salīdzinājumā ar transportēšanu pa sauszemi, jo jūras transportā pavadītais laiks netiek ieskaitīts kopējā dzīvnieku pārvadājuma laikā. </w:t>
      </w:r>
      <w:r>
        <w:rPr>
          <w:iCs/>
          <w:sz w:val="28"/>
          <w:szCs w:val="28"/>
        </w:rPr>
        <w:t xml:space="preserve">Savukārt </w:t>
      </w:r>
      <w:r w:rsidR="001F7F1B">
        <w:rPr>
          <w:iCs/>
          <w:sz w:val="28"/>
          <w:szCs w:val="28"/>
        </w:rPr>
        <w:t xml:space="preserve">uz </w:t>
      </w:r>
      <w:r w:rsidRPr="00906FEA" w:rsidR="00906FEA">
        <w:rPr>
          <w:iCs/>
          <w:sz w:val="28"/>
          <w:szCs w:val="28"/>
        </w:rPr>
        <w:t>sauszemes transport</w:t>
      </w:r>
      <w:r w:rsidR="001F7F1B">
        <w:rPr>
          <w:iCs/>
          <w:sz w:val="28"/>
          <w:szCs w:val="28"/>
        </w:rPr>
        <w:t>u</w:t>
      </w:r>
      <w:r w:rsidRPr="00906FEA" w:rsidR="00906FEA">
        <w:rPr>
          <w:iCs/>
          <w:sz w:val="28"/>
          <w:szCs w:val="28"/>
        </w:rPr>
        <w:t xml:space="preserve"> attiec</w:t>
      </w:r>
      <w:r w:rsidR="001F7F1B">
        <w:rPr>
          <w:iCs/>
          <w:sz w:val="28"/>
          <w:szCs w:val="28"/>
        </w:rPr>
        <w:t>as</w:t>
      </w:r>
      <w:r w:rsidRPr="00906FEA" w:rsidR="00906FEA">
        <w:rPr>
          <w:iCs/>
          <w:sz w:val="28"/>
          <w:szCs w:val="28"/>
        </w:rPr>
        <w:t xml:space="preserve"> </w:t>
      </w:r>
      <w:r>
        <w:rPr>
          <w:iCs/>
          <w:sz w:val="28"/>
          <w:szCs w:val="28"/>
        </w:rPr>
        <w:t>dažādi</w:t>
      </w:r>
      <w:r w:rsidRPr="00906FEA" w:rsidR="00906FEA">
        <w:rPr>
          <w:iCs/>
          <w:sz w:val="28"/>
          <w:szCs w:val="28"/>
        </w:rPr>
        <w:t xml:space="preserve"> ierobežojumi</w:t>
      </w:r>
      <w:r w:rsidR="001F7F1B">
        <w:rPr>
          <w:iCs/>
          <w:sz w:val="28"/>
          <w:szCs w:val="28"/>
        </w:rPr>
        <w:t xml:space="preserve">: </w:t>
      </w:r>
      <w:r w:rsidRPr="00906FEA" w:rsidR="00906FEA">
        <w:rPr>
          <w:iCs/>
          <w:sz w:val="28"/>
          <w:szCs w:val="28"/>
        </w:rPr>
        <w:t>ierobežota pārvadāšana</w:t>
      </w:r>
      <w:r w:rsidR="001F7F1B">
        <w:rPr>
          <w:iCs/>
          <w:sz w:val="28"/>
          <w:szCs w:val="28"/>
        </w:rPr>
        <w:t>, kad ir</w:t>
      </w:r>
      <w:r w:rsidRPr="00906FEA" w:rsidR="00906FEA">
        <w:rPr>
          <w:iCs/>
          <w:sz w:val="28"/>
          <w:szCs w:val="28"/>
        </w:rPr>
        <w:t xml:space="preserve"> zema vai augsta temperatūra, par 30</w:t>
      </w:r>
      <w:r w:rsidRPr="00CA072F" w:rsidR="00065506">
        <w:rPr>
          <w:bCs/>
          <w:iCs/>
          <w:noProof/>
          <w:sz w:val="28"/>
          <w:szCs w:val="28"/>
        </w:rPr>
        <w:t>–</w:t>
      </w:r>
      <w:r w:rsidRPr="00906FEA" w:rsidR="00906FEA">
        <w:rPr>
          <w:iCs/>
          <w:sz w:val="28"/>
          <w:szCs w:val="28"/>
        </w:rPr>
        <w:t>40</w:t>
      </w:r>
      <w:r w:rsidR="001F7F1B">
        <w:rPr>
          <w:iCs/>
          <w:sz w:val="28"/>
          <w:szCs w:val="28"/>
        </w:rPr>
        <w:t> </w:t>
      </w:r>
      <w:r w:rsidRPr="00906FEA" w:rsidR="00906FEA">
        <w:rPr>
          <w:iCs/>
          <w:sz w:val="28"/>
          <w:szCs w:val="28"/>
        </w:rPr>
        <w:t>% samazināts dzīvnieku blīvums transportlīdzeklī, ļoti īs</w:t>
      </w:r>
      <w:r w:rsidR="005C2D87">
        <w:rPr>
          <w:iCs/>
          <w:sz w:val="28"/>
          <w:szCs w:val="28"/>
        </w:rPr>
        <w:t>s</w:t>
      </w:r>
      <w:r w:rsidRPr="00906FEA" w:rsidR="00906FEA">
        <w:rPr>
          <w:iCs/>
          <w:sz w:val="28"/>
          <w:szCs w:val="28"/>
        </w:rPr>
        <w:t xml:space="preserve"> pārvadājumu laik</w:t>
      </w:r>
      <w:r w:rsidR="001F7F1B">
        <w:rPr>
          <w:iCs/>
          <w:sz w:val="28"/>
          <w:szCs w:val="28"/>
        </w:rPr>
        <w:t>s</w:t>
      </w:r>
      <w:r w:rsidRPr="00906FEA" w:rsidR="00906FEA">
        <w:rPr>
          <w:iCs/>
          <w:sz w:val="28"/>
          <w:szCs w:val="28"/>
        </w:rPr>
        <w:t xml:space="preserve">, </w:t>
      </w:r>
      <w:r w:rsidR="001F7F1B">
        <w:rPr>
          <w:iCs/>
          <w:sz w:val="28"/>
          <w:szCs w:val="28"/>
        </w:rPr>
        <w:t>tā ka</w:t>
      </w:r>
      <w:r w:rsidRPr="00906FEA" w:rsidR="00906FEA">
        <w:rPr>
          <w:iCs/>
          <w:sz w:val="28"/>
          <w:szCs w:val="28"/>
        </w:rPr>
        <w:t xml:space="preserve"> </w:t>
      </w:r>
      <w:r w:rsidR="001F7F1B">
        <w:rPr>
          <w:iCs/>
          <w:sz w:val="28"/>
          <w:szCs w:val="28"/>
        </w:rPr>
        <w:t>bieži vien</w:t>
      </w:r>
      <w:r w:rsidRPr="00906FEA" w:rsidR="001F7F1B">
        <w:rPr>
          <w:iCs/>
          <w:sz w:val="28"/>
          <w:szCs w:val="28"/>
        </w:rPr>
        <w:t xml:space="preserve"> </w:t>
      </w:r>
      <w:r w:rsidR="001F7F1B">
        <w:rPr>
          <w:iCs/>
          <w:sz w:val="28"/>
          <w:szCs w:val="28"/>
        </w:rPr>
        <w:t>nav iespējams</w:t>
      </w:r>
      <w:r w:rsidRPr="00906FEA" w:rsidR="00906FEA">
        <w:rPr>
          <w:iCs/>
          <w:sz w:val="28"/>
          <w:szCs w:val="28"/>
        </w:rPr>
        <w:t xml:space="preserve"> sasniegt pat tuvākās ES dalībvalstis vai kautuves, GPS datu izsekojamības nodrošināšana arī tuvo pārvadājumu laikā uz trešajām valstīm</w:t>
      </w:r>
      <w:r w:rsidR="001F7F1B">
        <w:rPr>
          <w:iCs/>
          <w:sz w:val="28"/>
          <w:szCs w:val="28"/>
        </w:rPr>
        <w:t xml:space="preserve"> (tā</w:t>
      </w:r>
      <w:r w:rsidRPr="00906FEA" w:rsidR="00906FEA">
        <w:rPr>
          <w:iCs/>
          <w:sz w:val="28"/>
          <w:szCs w:val="28"/>
        </w:rPr>
        <w:t xml:space="preserve"> līdz šim nebija jānodrošina</w:t>
      </w:r>
      <w:r w:rsidR="001F7F1B">
        <w:rPr>
          <w:iCs/>
          <w:sz w:val="28"/>
          <w:szCs w:val="28"/>
        </w:rPr>
        <w:t>)</w:t>
      </w:r>
      <w:r w:rsidRPr="00906FEA" w:rsidR="00906FEA">
        <w:rPr>
          <w:iCs/>
          <w:sz w:val="28"/>
          <w:szCs w:val="28"/>
        </w:rPr>
        <w:t xml:space="preserve"> u.</w:t>
      </w:r>
      <w:r w:rsidR="001F7F1B">
        <w:rPr>
          <w:iCs/>
          <w:sz w:val="28"/>
          <w:szCs w:val="28"/>
        </w:rPr>
        <w:t> </w:t>
      </w:r>
      <w:r w:rsidRPr="00906FEA" w:rsidR="00906FEA">
        <w:rPr>
          <w:iCs/>
          <w:sz w:val="28"/>
          <w:szCs w:val="28"/>
        </w:rPr>
        <w:t>c.</w:t>
      </w:r>
      <w:r>
        <w:rPr>
          <w:iCs/>
          <w:sz w:val="28"/>
          <w:szCs w:val="28"/>
        </w:rPr>
        <w:t xml:space="preserve"> </w:t>
      </w:r>
      <w:r w:rsidR="001F7F1B">
        <w:rPr>
          <w:iCs/>
          <w:sz w:val="28"/>
          <w:szCs w:val="28"/>
        </w:rPr>
        <w:t>Tādējādi</w:t>
      </w:r>
      <w:r w:rsidRPr="000D7CAF">
        <w:rPr>
          <w:iCs/>
          <w:sz w:val="28"/>
          <w:szCs w:val="28"/>
        </w:rPr>
        <w:t xml:space="preserve"> valst</w:t>
      </w:r>
      <w:r w:rsidR="001F7F1B">
        <w:rPr>
          <w:iCs/>
          <w:sz w:val="28"/>
          <w:szCs w:val="28"/>
        </w:rPr>
        <w:t>is</w:t>
      </w:r>
      <w:r w:rsidRPr="000D7CAF">
        <w:rPr>
          <w:iCs/>
          <w:sz w:val="28"/>
          <w:szCs w:val="28"/>
        </w:rPr>
        <w:t>, kas izmanto jūras pārvadājumus</w:t>
      </w:r>
      <w:r w:rsidR="001F7F1B">
        <w:rPr>
          <w:iCs/>
          <w:sz w:val="28"/>
          <w:szCs w:val="28"/>
        </w:rPr>
        <w:t>,</w:t>
      </w:r>
      <w:r w:rsidRPr="000D7CAF">
        <w:rPr>
          <w:iCs/>
          <w:sz w:val="28"/>
          <w:szCs w:val="28"/>
        </w:rPr>
        <w:t xml:space="preserve"> priekšlikumu vērtē pozitīvi, bet tās, kas izmanto sauszemes pārvadājumus un atrodas tālāk no Eiropas centrālās daļas</w:t>
      </w:r>
      <w:r w:rsidR="000D7CAF">
        <w:rPr>
          <w:iCs/>
          <w:sz w:val="28"/>
          <w:szCs w:val="28"/>
        </w:rPr>
        <w:t>,</w:t>
      </w:r>
      <w:r w:rsidRPr="000D7CAF">
        <w:rPr>
          <w:iCs/>
          <w:sz w:val="28"/>
          <w:szCs w:val="28"/>
        </w:rPr>
        <w:t xml:space="preserve"> iebilst daudziem nosacījumiem. </w:t>
      </w:r>
    </w:p>
    <w:p w:rsidR="00906FEA" w:rsidP="00B67E1A" w:rsidRDefault="009C2EE9" w14:paraId="55434104" w14:textId="3364F900">
      <w:pPr>
        <w:ind w:firstLine="567"/>
        <w:jc w:val="both"/>
        <w:rPr>
          <w:iCs/>
          <w:sz w:val="28"/>
          <w:szCs w:val="28"/>
        </w:rPr>
      </w:pPr>
      <w:r w:rsidRPr="000D7CAF">
        <w:rPr>
          <w:iCs/>
          <w:sz w:val="28"/>
          <w:szCs w:val="28"/>
        </w:rPr>
        <w:t>Dalībvalstis</w:t>
      </w:r>
      <w:r w:rsidR="001F7F1B">
        <w:rPr>
          <w:iCs/>
          <w:sz w:val="28"/>
          <w:szCs w:val="28"/>
        </w:rPr>
        <w:t xml:space="preserve"> no</w:t>
      </w:r>
      <w:r w:rsidRPr="000D7CAF">
        <w:rPr>
          <w:iCs/>
          <w:sz w:val="28"/>
          <w:szCs w:val="28"/>
        </w:rPr>
        <w:t xml:space="preserve"> Eiropas centrāl</w:t>
      </w:r>
      <w:r w:rsidR="001F7F1B">
        <w:rPr>
          <w:iCs/>
          <w:sz w:val="28"/>
          <w:szCs w:val="28"/>
        </w:rPr>
        <w:t xml:space="preserve">ās </w:t>
      </w:r>
      <w:r w:rsidRPr="000D7CAF">
        <w:rPr>
          <w:iCs/>
          <w:sz w:val="28"/>
          <w:szCs w:val="28"/>
        </w:rPr>
        <w:t>daļ</w:t>
      </w:r>
      <w:r w:rsidR="001F7F1B">
        <w:rPr>
          <w:iCs/>
          <w:sz w:val="28"/>
          <w:szCs w:val="28"/>
        </w:rPr>
        <w:t>as</w:t>
      </w:r>
      <w:r w:rsidRPr="000D7CAF">
        <w:rPr>
          <w:iCs/>
          <w:sz w:val="28"/>
          <w:szCs w:val="28"/>
        </w:rPr>
        <w:t xml:space="preserve"> atrodas tuvu daudzām citām valstīm</w:t>
      </w:r>
      <w:r w:rsidR="001F7F1B">
        <w:rPr>
          <w:iCs/>
          <w:sz w:val="28"/>
          <w:szCs w:val="28"/>
        </w:rPr>
        <w:t>,</w:t>
      </w:r>
      <w:r w:rsidRPr="000D7CAF" w:rsidR="00B67E1A">
        <w:rPr>
          <w:iCs/>
          <w:sz w:val="28"/>
          <w:szCs w:val="28"/>
        </w:rPr>
        <w:t xml:space="preserve"> uz kurām</w:t>
      </w:r>
      <w:r w:rsidRPr="000D7CAF">
        <w:rPr>
          <w:iCs/>
          <w:sz w:val="28"/>
          <w:szCs w:val="28"/>
        </w:rPr>
        <w:t xml:space="preserve"> dzīvniekus var nogādāt </w:t>
      </w:r>
      <w:r w:rsidRPr="000D7CAF" w:rsidR="00B67E1A">
        <w:rPr>
          <w:iCs/>
          <w:sz w:val="28"/>
          <w:szCs w:val="28"/>
        </w:rPr>
        <w:t xml:space="preserve">tuvā pārvadājuma laikā (līdz 9 h), </w:t>
      </w:r>
      <w:r w:rsidR="001F7F1B">
        <w:rPr>
          <w:iCs/>
          <w:sz w:val="28"/>
          <w:szCs w:val="28"/>
        </w:rPr>
        <w:t>tostarp</w:t>
      </w:r>
      <w:r w:rsidRPr="000D7CAF" w:rsidR="00B67E1A">
        <w:rPr>
          <w:iCs/>
          <w:sz w:val="28"/>
          <w:szCs w:val="28"/>
        </w:rPr>
        <w:t xml:space="preserve"> tuvu valstīm, kuru kautuvēs </w:t>
      </w:r>
      <w:r w:rsidRPr="000D7CAF" w:rsidR="001F7F1B">
        <w:rPr>
          <w:iCs/>
          <w:sz w:val="28"/>
          <w:szCs w:val="28"/>
        </w:rPr>
        <w:t>par dzīvniekiem</w:t>
      </w:r>
      <w:r w:rsidR="001F7F1B">
        <w:rPr>
          <w:iCs/>
          <w:sz w:val="28"/>
          <w:szCs w:val="28"/>
        </w:rPr>
        <w:t xml:space="preserve"> tiek </w:t>
      </w:r>
      <w:r w:rsidRPr="000D7CAF" w:rsidR="00B67E1A">
        <w:rPr>
          <w:iCs/>
          <w:sz w:val="28"/>
          <w:szCs w:val="28"/>
        </w:rPr>
        <w:t>piedāvā</w:t>
      </w:r>
      <w:r w:rsidR="001F7F1B">
        <w:rPr>
          <w:iCs/>
          <w:sz w:val="28"/>
          <w:szCs w:val="28"/>
        </w:rPr>
        <w:t>ta</w:t>
      </w:r>
      <w:r w:rsidRPr="000D7CAF" w:rsidR="00B67E1A">
        <w:rPr>
          <w:iCs/>
          <w:sz w:val="28"/>
          <w:szCs w:val="28"/>
        </w:rPr>
        <w:t xml:space="preserve"> augsta cena</w:t>
      </w:r>
      <w:r w:rsidR="001F7F1B">
        <w:rPr>
          <w:iCs/>
          <w:sz w:val="28"/>
          <w:szCs w:val="28"/>
        </w:rPr>
        <w:t xml:space="preserve">, tāpēc </w:t>
      </w:r>
      <w:bookmarkStart w:id="50" w:name="OLE_LINK78"/>
      <w:r w:rsidRPr="000D7CAF" w:rsidR="00B67E1A">
        <w:rPr>
          <w:iCs/>
          <w:sz w:val="28"/>
          <w:szCs w:val="28"/>
        </w:rPr>
        <w:t xml:space="preserve">šīs dalībvalstis </w:t>
      </w:r>
      <w:r w:rsidR="001F7F1B">
        <w:rPr>
          <w:iCs/>
          <w:sz w:val="28"/>
          <w:szCs w:val="28"/>
        </w:rPr>
        <w:t>vairāk atbalsta</w:t>
      </w:r>
      <w:r w:rsidRPr="000D7CAF" w:rsidR="00B67E1A">
        <w:rPr>
          <w:iCs/>
          <w:sz w:val="28"/>
          <w:szCs w:val="28"/>
        </w:rPr>
        <w:t xml:space="preserve"> s </w:t>
      </w:r>
      <w:r w:rsidRPr="000D7CAF" w:rsidR="00906FEA">
        <w:rPr>
          <w:iCs/>
          <w:sz w:val="28"/>
          <w:szCs w:val="28"/>
        </w:rPr>
        <w:t>dzīvnieku pārvadājumu ievērojam</w:t>
      </w:r>
      <w:r w:rsidR="001F7F1B">
        <w:rPr>
          <w:iCs/>
          <w:sz w:val="28"/>
          <w:szCs w:val="28"/>
        </w:rPr>
        <w:t>u</w:t>
      </w:r>
      <w:r w:rsidRPr="000D7CAF" w:rsidR="00906FEA">
        <w:rPr>
          <w:iCs/>
          <w:sz w:val="28"/>
          <w:szCs w:val="28"/>
        </w:rPr>
        <w:t xml:space="preserve"> saīsināšan</w:t>
      </w:r>
      <w:r w:rsidR="001F7F1B">
        <w:rPr>
          <w:iCs/>
          <w:sz w:val="28"/>
          <w:szCs w:val="28"/>
        </w:rPr>
        <w:t>u</w:t>
      </w:r>
      <w:r w:rsidRPr="000D7CAF" w:rsidR="00906FEA">
        <w:rPr>
          <w:iCs/>
          <w:sz w:val="28"/>
          <w:szCs w:val="28"/>
        </w:rPr>
        <w:t xml:space="preserve">. </w:t>
      </w:r>
      <w:bookmarkEnd w:id="50"/>
      <w:r w:rsidR="001F7F1B">
        <w:rPr>
          <w:iCs/>
          <w:sz w:val="28"/>
          <w:szCs w:val="28"/>
        </w:rPr>
        <w:t>Turpretī</w:t>
      </w:r>
      <w:r w:rsidRPr="000D7CAF" w:rsidR="00B67E1A">
        <w:rPr>
          <w:iCs/>
          <w:sz w:val="28"/>
          <w:szCs w:val="28"/>
        </w:rPr>
        <w:t xml:space="preserve"> pārvadājumu laika saīsināšana</w:t>
      </w:r>
      <w:r w:rsidRPr="000D7CAF" w:rsidR="00906FEA">
        <w:rPr>
          <w:iCs/>
          <w:sz w:val="28"/>
          <w:szCs w:val="28"/>
        </w:rPr>
        <w:t xml:space="preserve"> daļai </w:t>
      </w:r>
      <w:r w:rsidRPr="000D7CAF">
        <w:rPr>
          <w:iCs/>
          <w:sz w:val="28"/>
          <w:szCs w:val="28"/>
        </w:rPr>
        <w:t xml:space="preserve">attālāku </w:t>
      </w:r>
      <w:r w:rsidRPr="000D7CAF" w:rsidR="00906FEA">
        <w:rPr>
          <w:iCs/>
          <w:sz w:val="28"/>
          <w:szCs w:val="28"/>
        </w:rPr>
        <w:t>dalībvalstu liedz sasniegt citas dalībvalstis, tā veidojot situāciju, ka</w:t>
      </w:r>
      <w:r w:rsidR="001F7F1B">
        <w:rPr>
          <w:iCs/>
          <w:sz w:val="28"/>
          <w:szCs w:val="28"/>
        </w:rPr>
        <w:t>d</w:t>
      </w:r>
      <w:r w:rsidRPr="000D7CAF" w:rsidR="00906FEA">
        <w:rPr>
          <w:iCs/>
          <w:sz w:val="28"/>
          <w:szCs w:val="28"/>
        </w:rPr>
        <w:t xml:space="preserve"> ES tirgus nav</w:t>
      </w:r>
      <w:r w:rsidRPr="000D7CAF">
        <w:rPr>
          <w:iCs/>
          <w:sz w:val="28"/>
          <w:szCs w:val="28"/>
        </w:rPr>
        <w:t xml:space="preserve"> vienlīdzīgi</w:t>
      </w:r>
      <w:r w:rsidRPr="000D7CAF" w:rsidR="00906FEA">
        <w:rPr>
          <w:iCs/>
          <w:sz w:val="28"/>
          <w:szCs w:val="28"/>
        </w:rPr>
        <w:t xml:space="preserve"> pieejams visām ES dalībvalstīm, kā arī daļai dalībvalstu nav pieejami tirgi, kur</w:t>
      </w:r>
      <w:r w:rsidR="001F7F1B">
        <w:rPr>
          <w:iCs/>
          <w:sz w:val="28"/>
          <w:szCs w:val="28"/>
        </w:rPr>
        <w:t>os</w:t>
      </w:r>
      <w:r w:rsidRPr="000D7CAF" w:rsidR="00906FEA">
        <w:rPr>
          <w:iCs/>
          <w:sz w:val="28"/>
          <w:szCs w:val="28"/>
        </w:rPr>
        <w:t xml:space="preserve"> lauksaimnieki savus audzētos dzīvniekus var pārdot par ekonomiski izdevīgākām cenām. </w:t>
      </w:r>
      <w:r w:rsidRPr="00906FEA" w:rsidR="00906FEA">
        <w:rPr>
          <w:iCs/>
          <w:sz w:val="28"/>
          <w:szCs w:val="28"/>
        </w:rPr>
        <w:t>Šis aspekts rada tirgus kropļojumus un bažas, ka priekšlikumi ir vairāk vērsti uz tirgus aizsardzību, nevis dzīvnieku labturības uzlabošanu pārvadājumu laikā.</w:t>
      </w:r>
    </w:p>
    <w:p w:rsidR="00B67E1A" w:rsidP="00B67E1A" w:rsidRDefault="00B67E1A" w14:paraId="29BB4171" w14:textId="3CAADC9E">
      <w:pPr>
        <w:ind w:firstLine="567"/>
        <w:jc w:val="both"/>
        <w:rPr>
          <w:iCs/>
          <w:sz w:val="28"/>
          <w:szCs w:val="28"/>
        </w:rPr>
      </w:pPr>
      <w:r>
        <w:rPr>
          <w:iCs/>
          <w:sz w:val="28"/>
          <w:szCs w:val="28"/>
        </w:rPr>
        <w:t xml:space="preserve">Darbu pie priekšlikuma turpinās Dānijas prezidentūra. Paralēli diskusijas notiek arī Eiropas Parlamentā un par priekšlikumu ir saņemts ļoti liels skaits </w:t>
      </w:r>
      <w:r w:rsidR="001F7F1B">
        <w:rPr>
          <w:iCs/>
          <w:sz w:val="28"/>
          <w:szCs w:val="28"/>
        </w:rPr>
        <w:t xml:space="preserve">ierosinājumu par </w:t>
      </w:r>
      <w:r>
        <w:rPr>
          <w:iCs/>
          <w:sz w:val="28"/>
          <w:szCs w:val="28"/>
        </w:rPr>
        <w:t>grozījum</w:t>
      </w:r>
      <w:r w:rsidR="001F7F1B">
        <w:rPr>
          <w:iCs/>
          <w:sz w:val="28"/>
          <w:szCs w:val="28"/>
        </w:rPr>
        <w:t>iem</w:t>
      </w:r>
      <w:r>
        <w:rPr>
          <w:iCs/>
          <w:sz w:val="28"/>
          <w:szCs w:val="28"/>
        </w:rPr>
        <w:t xml:space="preserve">. </w:t>
      </w:r>
    </w:p>
    <w:p w:rsidR="009C2EE9" w:rsidP="00906FEA" w:rsidRDefault="009C2EE9" w14:paraId="5507B908" w14:textId="77777777">
      <w:pPr>
        <w:ind w:firstLine="567"/>
        <w:jc w:val="both"/>
        <w:rPr>
          <w:iCs/>
          <w:sz w:val="28"/>
          <w:szCs w:val="28"/>
        </w:rPr>
      </w:pPr>
    </w:p>
    <w:p w:rsidRPr="00B67E1A" w:rsidR="00906FEA" w:rsidP="00906FEA" w:rsidRDefault="00B67E1A" w14:paraId="729005E3" w14:textId="7E15EAC1">
      <w:pPr>
        <w:ind w:firstLine="567"/>
        <w:jc w:val="both"/>
        <w:rPr>
          <w:b/>
          <w:noProof/>
          <w:sz w:val="28"/>
          <w:szCs w:val="28"/>
          <w:u w:val="single"/>
        </w:rPr>
      </w:pPr>
      <w:r w:rsidRPr="00B67E1A">
        <w:rPr>
          <w:b/>
          <w:noProof/>
          <w:sz w:val="28"/>
          <w:szCs w:val="28"/>
          <w:u w:val="single"/>
        </w:rPr>
        <w:t>Latvijas nostāja</w:t>
      </w:r>
    </w:p>
    <w:p w:rsidRPr="00B67E1A" w:rsidR="00906FEA" w:rsidP="00B67E1A" w:rsidRDefault="00906FEA" w14:paraId="11466034" w14:textId="29FDDA2E">
      <w:pPr>
        <w:ind w:firstLine="567"/>
        <w:jc w:val="both"/>
        <w:rPr>
          <w:sz w:val="28"/>
          <w:szCs w:val="28"/>
        </w:rPr>
      </w:pPr>
      <w:r w:rsidRPr="00B67E1A">
        <w:rPr>
          <w:sz w:val="28"/>
          <w:szCs w:val="28"/>
        </w:rPr>
        <w:lastRenderedPageBreak/>
        <w:t xml:space="preserve">Latvija kopumā novērtē </w:t>
      </w:r>
      <w:r w:rsidR="00B67E1A">
        <w:rPr>
          <w:sz w:val="28"/>
          <w:szCs w:val="28"/>
        </w:rPr>
        <w:t>prezidentūras</w:t>
      </w:r>
      <w:r w:rsidRPr="00B67E1A">
        <w:rPr>
          <w:sz w:val="28"/>
          <w:szCs w:val="28"/>
        </w:rPr>
        <w:t xml:space="preserve"> ieguldīto darbu </w:t>
      </w:r>
      <w:r w:rsidR="00B67E1A">
        <w:rPr>
          <w:sz w:val="28"/>
          <w:szCs w:val="28"/>
        </w:rPr>
        <w:t>pie regulas priekšlikuma</w:t>
      </w:r>
      <w:r w:rsidR="001F7F1B">
        <w:rPr>
          <w:sz w:val="28"/>
          <w:szCs w:val="28"/>
        </w:rPr>
        <w:t>, lai</w:t>
      </w:r>
      <w:r w:rsidR="00B67E1A">
        <w:rPr>
          <w:sz w:val="28"/>
          <w:szCs w:val="28"/>
        </w:rPr>
        <w:t xml:space="preserve"> panākt</w:t>
      </w:r>
      <w:r w:rsidR="001F7F1B">
        <w:rPr>
          <w:sz w:val="28"/>
          <w:szCs w:val="28"/>
        </w:rPr>
        <w:t>u to</w:t>
      </w:r>
      <w:r w:rsidRPr="00B67E1A">
        <w:rPr>
          <w:sz w:val="28"/>
          <w:szCs w:val="28"/>
        </w:rPr>
        <w:t xml:space="preserve">, </w:t>
      </w:r>
      <w:r w:rsidR="001F7F1B">
        <w:rPr>
          <w:sz w:val="28"/>
          <w:szCs w:val="28"/>
        </w:rPr>
        <w:t>ka</w:t>
      </w:r>
      <w:r w:rsidRPr="00B67E1A">
        <w:rPr>
          <w:sz w:val="28"/>
          <w:szCs w:val="28"/>
        </w:rPr>
        <w:t xml:space="preserve"> vis</w:t>
      </w:r>
      <w:r w:rsidR="001F7F1B">
        <w:rPr>
          <w:sz w:val="28"/>
          <w:szCs w:val="28"/>
        </w:rPr>
        <w:t>iem</w:t>
      </w:r>
      <w:r w:rsidRPr="00B67E1A">
        <w:rPr>
          <w:sz w:val="28"/>
          <w:szCs w:val="28"/>
        </w:rPr>
        <w:t xml:space="preserve"> iesaistītaj</w:t>
      </w:r>
      <w:r w:rsidR="001F7F1B">
        <w:rPr>
          <w:sz w:val="28"/>
          <w:szCs w:val="28"/>
        </w:rPr>
        <w:t>iem ir</w:t>
      </w:r>
      <w:r w:rsidRPr="00B67E1A">
        <w:rPr>
          <w:sz w:val="28"/>
          <w:szCs w:val="28"/>
        </w:rPr>
        <w:t xml:space="preserve"> pilnīgi skaidri pienākumi un atbildība un tiktu ievērotas visas labturības prasības, </w:t>
      </w:r>
      <w:r w:rsidR="00B67E1A">
        <w:rPr>
          <w:sz w:val="28"/>
          <w:szCs w:val="28"/>
        </w:rPr>
        <w:t>tomēr pašreizējā stadijā</w:t>
      </w:r>
      <w:r w:rsidRPr="00B67E1A">
        <w:rPr>
          <w:sz w:val="28"/>
          <w:szCs w:val="28"/>
        </w:rPr>
        <w:t xml:space="preserve"> </w:t>
      </w:r>
      <w:r w:rsidR="00B67E1A">
        <w:rPr>
          <w:sz w:val="28"/>
          <w:szCs w:val="28"/>
        </w:rPr>
        <w:t xml:space="preserve">Latvija </w:t>
      </w:r>
      <w:r w:rsidRPr="00B67E1A">
        <w:rPr>
          <w:bCs/>
          <w:sz w:val="28"/>
          <w:szCs w:val="28"/>
        </w:rPr>
        <w:t>nevar atbalstīt</w:t>
      </w:r>
      <w:r w:rsidRPr="00B67E1A">
        <w:rPr>
          <w:sz w:val="28"/>
          <w:szCs w:val="28"/>
        </w:rPr>
        <w:t xml:space="preserve"> priekšlikumu</w:t>
      </w:r>
      <w:r w:rsidRPr="00B67E1A">
        <w:rPr>
          <w:noProof/>
          <w:color w:val="000000" w:themeColor="text1"/>
          <w:sz w:val="28"/>
          <w:szCs w:val="28"/>
        </w:rPr>
        <w:t>.</w:t>
      </w:r>
    </w:p>
    <w:p w:rsidR="00807C79" w:rsidP="00B67E1A" w:rsidRDefault="00906FEA" w14:paraId="74995C7A" w14:textId="29354062">
      <w:pPr>
        <w:ind w:firstLine="567"/>
        <w:jc w:val="both"/>
        <w:rPr>
          <w:sz w:val="28"/>
          <w:szCs w:val="28"/>
        </w:rPr>
      </w:pPr>
      <w:r w:rsidRPr="00B67E1A">
        <w:rPr>
          <w:color w:val="000000"/>
          <w:sz w:val="28"/>
          <w:szCs w:val="28"/>
        </w:rPr>
        <w:t>Latvija norāda, ka, izstrādājot jauno regulējumu</w:t>
      </w:r>
      <w:r w:rsidR="001F7F1B">
        <w:rPr>
          <w:noProof/>
          <w:sz w:val="28"/>
          <w:szCs w:val="28"/>
        </w:rPr>
        <w:t>, kura</w:t>
      </w:r>
      <w:r w:rsidRPr="00B67E1A">
        <w:rPr>
          <w:noProof/>
          <w:sz w:val="28"/>
          <w:szCs w:val="28"/>
        </w:rPr>
        <w:t xml:space="preserve"> mērķi</w:t>
      </w:r>
      <w:r w:rsidR="001F7F1B">
        <w:rPr>
          <w:noProof/>
          <w:sz w:val="28"/>
          <w:szCs w:val="28"/>
        </w:rPr>
        <w:t>s ir</w:t>
      </w:r>
      <w:r w:rsidRPr="00B67E1A">
        <w:rPr>
          <w:noProof/>
          <w:sz w:val="28"/>
          <w:szCs w:val="28"/>
        </w:rPr>
        <w:t xml:space="preserve"> uzlabot dzīvnieku labturību, ir jānodrošina, lai netiek traucēta iekšējā tirgus darbība un visas ES dalībvalstis ir vienlīdzīgā konkurences situācijā, </w:t>
      </w:r>
      <w:r w:rsidRPr="00B67E1A">
        <w:rPr>
          <w:sz w:val="28"/>
          <w:szCs w:val="28"/>
        </w:rPr>
        <w:t>tā nodrošinot ES tirgu ar dzīvniekiem, k</w:t>
      </w:r>
      <w:r w:rsidR="001F7F1B">
        <w:rPr>
          <w:sz w:val="28"/>
          <w:szCs w:val="28"/>
        </w:rPr>
        <w:t>as</w:t>
      </w:r>
      <w:r w:rsidRPr="00B67E1A">
        <w:rPr>
          <w:sz w:val="28"/>
          <w:szCs w:val="28"/>
        </w:rPr>
        <w:t xml:space="preserve"> auguši un pārvadāti</w:t>
      </w:r>
      <w:r w:rsidR="001F7F1B">
        <w:rPr>
          <w:sz w:val="28"/>
          <w:szCs w:val="28"/>
        </w:rPr>
        <w:t>,</w:t>
      </w:r>
      <w:r w:rsidRPr="00B67E1A">
        <w:rPr>
          <w:sz w:val="28"/>
          <w:szCs w:val="28"/>
        </w:rPr>
        <w:t xml:space="preserve"> ievērojot </w:t>
      </w:r>
      <w:r w:rsidR="001F7F1B">
        <w:rPr>
          <w:sz w:val="28"/>
          <w:szCs w:val="28"/>
        </w:rPr>
        <w:t>stingrus</w:t>
      </w:r>
      <w:r w:rsidRPr="00B67E1A" w:rsidR="001F7F1B">
        <w:rPr>
          <w:sz w:val="28"/>
          <w:szCs w:val="28"/>
        </w:rPr>
        <w:t xml:space="preserve"> </w:t>
      </w:r>
      <w:r w:rsidRPr="00B67E1A">
        <w:rPr>
          <w:sz w:val="28"/>
          <w:szCs w:val="28"/>
        </w:rPr>
        <w:t>labturības standartus.</w:t>
      </w:r>
    </w:p>
    <w:p w:rsidRPr="000D7CAF" w:rsidR="00906FEA" w:rsidP="00807C79" w:rsidRDefault="00B67E1A" w14:paraId="53E559F2" w14:textId="4E95E23F">
      <w:pPr>
        <w:ind w:firstLine="567"/>
        <w:jc w:val="both"/>
        <w:rPr>
          <w:bCs/>
          <w:sz w:val="28"/>
          <w:szCs w:val="28"/>
        </w:rPr>
      </w:pPr>
      <w:r w:rsidRPr="000D7CAF">
        <w:rPr>
          <w:bCs/>
          <w:sz w:val="28"/>
          <w:szCs w:val="28"/>
        </w:rPr>
        <w:t>Dalībvalstīs izmantotie dzīvnieku transportēšanas veidi atšķiras. Priekšlikum</w:t>
      </w:r>
      <w:r w:rsidR="001F7F1B">
        <w:rPr>
          <w:bCs/>
          <w:sz w:val="28"/>
          <w:szCs w:val="28"/>
        </w:rPr>
        <w:t>a pašreizējā redakcijā</w:t>
      </w:r>
      <w:r w:rsidRPr="000D7CAF">
        <w:rPr>
          <w:bCs/>
          <w:sz w:val="28"/>
          <w:szCs w:val="28"/>
        </w:rPr>
        <w:t xml:space="preserve"> prasības pārvadājumiem </w:t>
      </w:r>
      <w:r w:rsidRPr="000D7CAF">
        <w:rPr>
          <w:bCs/>
          <w:iCs/>
          <w:sz w:val="28"/>
          <w:szCs w:val="28"/>
        </w:rPr>
        <w:t xml:space="preserve">pa sauszemi ir ļoti stingras, bet pārvadājumiem pa jūru </w:t>
      </w:r>
      <w:r w:rsidR="001F7F1B">
        <w:rPr>
          <w:bCs/>
          <w:iCs/>
          <w:sz w:val="28"/>
          <w:szCs w:val="28"/>
        </w:rPr>
        <w:t>–</w:t>
      </w:r>
      <w:r w:rsidRPr="000D7CAF">
        <w:rPr>
          <w:bCs/>
          <w:iCs/>
          <w:sz w:val="28"/>
          <w:szCs w:val="28"/>
        </w:rPr>
        <w:t xml:space="preserve"> vieglāk izpildāmas. </w:t>
      </w:r>
      <w:r w:rsidRPr="000D7CAF" w:rsidR="00807C79">
        <w:rPr>
          <w:bCs/>
          <w:iCs/>
          <w:sz w:val="28"/>
          <w:szCs w:val="28"/>
        </w:rPr>
        <w:t xml:space="preserve">Latvija uzskata, ka </w:t>
      </w:r>
      <w:r w:rsidRPr="000D7CAF">
        <w:rPr>
          <w:bCs/>
          <w:iCs/>
          <w:sz w:val="28"/>
          <w:szCs w:val="28"/>
        </w:rPr>
        <w:t>ir jārod līdzsvars</w:t>
      </w:r>
      <w:r w:rsidRPr="000D7CAF" w:rsidR="00807C79">
        <w:rPr>
          <w:bCs/>
          <w:iCs/>
          <w:sz w:val="28"/>
          <w:szCs w:val="28"/>
        </w:rPr>
        <w:t xml:space="preserve"> prasībām </w:t>
      </w:r>
      <w:r w:rsidR="001F7F1B">
        <w:rPr>
          <w:bCs/>
          <w:iCs/>
          <w:sz w:val="28"/>
          <w:szCs w:val="28"/>
        </w:rPr>
        <w:t xml:space="preserve">par </w:t>
      </w:r>
      <w:r w:rsidRPr="000D7CAF" w:rsidR="00807C79">
        <w:rPr>
          <w:bCs/>
          <w:iCs/>
          <w:sz w:val="28"/>
          <w:szCs w:val="28"/>
        </w:rPr>
        <w:t>šiem pārvadājumu veidiem</w:t>
      </w:r>
      <w:r w:rsidRPr="000D7CAF">
        <w:rPr>
          <w:bCs/>
          <w:iCs/>
          <w:sz w:val="28"/>
          <w:szCs w:val="28"/>
        </w:rPr>
        <w:t>, jo valstis, kas izmanto tikai sauszemes transporta veidus</w:t>
      </w:r>
      <w:r w:rsidR="001F7F1B">
        <w:rPr>
          <w:bCs/>
          <w:iCs/>
          <w:sz w:val="28"/>
          <w:szCs w:val="28"/>
        </w:rPr>
        <w:t>,</w:t>
      </w:r>
      <w:r w:rsidRPr="000D7CAF">
        <w:rPr>
          <w:bCs/>
          <w:iCs/>
          <w:sz w:val="28"/>
          <w:szCs w:val="28"/>
        </w:rPr>
        <w:t xml:space="preserve"> nav vienādos konkurences apstākļos ar dalībvalstīm, kuras pārsvarā izmanto dzīvnieku pārvadājum</w:t>
      </w:r>
      <w:r w:rsidR="001F7F1B">
        <w:rPr>
          <w:bCs/>
          <w:iCs/>
          <w:sz w:val="28"/>
          <w:szCs w:val="28"/>
        </w:rPr>
        <w:t>us</w:t>
      </w:r>
      <w:r w:rsidRPr="000D7CAF">
        <w:rPr>
          <w:bCs/>
          <w:iCs/>
          <w:sz w:val="28"/>
          <w:szCs w:val="28"/>
        </w:rPr>
        <w:t xml:space="preserve"> pa jūru.</w:t>
      </w:r>
    </w:p>
    <w:p w:rsidRPr="00B67E1A" w:rsidR="00906FEA" w:rsidP="00B67E1A" w:rsidRDefault="00906FEA" w14:paraId="20B87574" w14:textId="26FD604E">
      <w:pPr>
        <w:ind w:firstLine="567"/>
        <w:jc w:val="both"/>
        <w:rPr>
          <w:iCs/>
          <w:sz w:val="28"/>
          <w:szCs w:val="28"/>
          <w:u w:val="single"/>
        </w:rPr>
      </w:pPr>
      <w:r w:rsidRPr="00B67E1A">
        <w:rPr>
          <w:sz w:val="28"/>
          <w:szCs w:val="28"/>
        </w:rPr>
        <w:t>Ja ES tirgus darbība tiks traucēta, tas veicinās tādu dzīvnieku importu no trešajām valstīm, kas turēti ES labturības standartiem neatbilstošos apstākļos. Paš</w:t>
      </w:r>
      <w:r w:rsidR="001F7F1B">
        <w:rPr>
          <w:sz w:val="28"/>
          <w:szCs w:val="28"/>
        </w:rPr>
        <w:t>laik</w:t>
      </w:r>
      <w:r w:rsidRPr="00B67E1A">
        <w:rPr>
          <w:sz w:val="28"/>
          <w:szCs w:val="28"/>
        </w:rPr>
        <w:t xml:space="preserve"> ES dzīvnieku pārvadāšanā jau ievēro </w:t>
      </w:r>
      <w:r w:rsidR="001F7F1B">
        <w:rPr>
          <w:sz w:val="28"/>
          <w:szCs w:val="28"/>
        </w:rPr>
        <w:t>stingrus</w:t>
      </w:r>
      <w:r w:rsidRPr="00B67E1A" w:rsidR="001F7F1B">
        <w:rPr>
          <w:sz w:val="28"/>
          <w:szCs w:val="28"/>
        </w:rPr>
        <w:t xml:space="preserve"> </w:t>
      </w:r>
      <w:r w:rsidRPr="00B67E1A">
        <w:rPr>
          <w:sz w:val="28"/>
          <w:szCs w:val="28"/>
        </w:rPr>
        <w:t xml:space="preserve">dzīvnieku labturības standartus, </w:t>
      </w:r>
      <w:r w:rsidR="001F7F1B">
        <w:rPr>
          <w:sz w:val="28"/>
          <w:szCs w:val="28"/>
        </w:rPr>
        <w:t>stingrākus</w:t>
      </w:r>
      <w:r w:rsidRPr="00B67E1A">
        <w:rPr>
          <w:sz w:val="28"/>
          <w:szCs w:val="28"/>
        </w:rPr>
        <w:t xml:space="preserve"> par tiem, ko piemēro lielākā daļa trešo valstu.</w:t>
      </w:r>
    </w:p>
    <w:p w:rsidR="00B67E1A" w:rsidP="00B67E1A" w:rsidRDefault="00906FEA" w14:paraId="2C1AE1FD" w14:textId="2DC5A18C">
      <w:pPr>
        <w:ind w:firstLine="567"/>
        <w:jc w:val="both"/>
        <w:rPr>
          <w:bCs/>
          <w:sz w:val="28"/>
          <w:szCs w:val="28"/>
        </w:rPr>
      </w:pPr>
      <w:r w:rsidRPr="00B67E1A">
        <w:rPr>
          <w:sz w:val="28"/>
          <w:szCs w:val="28"/>
        </w:rPr>
        <w:t xml:space="preserve">Vienlaikus </w:t>
      </w:r>
      <w:r w:rsidR="00B67E1A">
        <w:rPr>
          <w:sz w:val="28"/>
          <w:szCs w:val="28"/>
        </w:rPr>
        <w:t>Latvija norāda</w:t>
      </w:r>
      <w:r w:rsidRPr="00B67E1A">
        <w:rPr>
          <w:sz w:val="28"/>
          <w:szCs w:val="28"/>
        </w:rPr>
        <w:t xml:space="preserve">, ka konkurences kropļojumi var apdraudēt nozares </w:t>
      </w:r>
      <w:proofErr w:type="spellStart"/>
      <w:r w:rsidRPr="00B67E1A">
        <w:rPr>
          <w:sz w:val="28"/>
          <w:szCs w:val="28"/>
        </w:rPr>
        <w:t>pastāvētspēju</w:t>
      </w:r>
      <w:proofErr w:type="spellEnd"/>
      <w:r w:rsidRPr="00B67E1A">
        <w:rPr>
          <w:sz w:val="28"/>
          <w:szCs w:val="28"/>
        </w:rPr>
        <w:t xml:space="preserve">, tāpēc </w:t>
      </w:r>
      <w:r w:rsidRPr="00B67E1A">
        <w:rPr>
          <w:bCs/>
          <w:sz w:val="28"/>
          <w:szCs w:val="28"/>
        </w:rPr>
        <w:t>ir nepieciešam</w:t>
      </w:r>
      <w:r w:rsidR="001F7F1B">
        <w:rPr>
          <w:bCs/>
          <w:sz w:val="28"/>
          <w:szCs w:val="28"/>
        </w:rPr>
        <w:t>s</w:t>
      </w:r>
      <w:r w:rsidRPr="00B67E1A">
        <w:rPr>
          <w:bCs/>
          <w:sz w:val="28"/>
          <w:szCs w:val="28"/>
        </w:rPr>
        <w:t xml:space="preserve"> rūpīg</w:t>
      </w:r>
      <w:r w:rsidR="001F7F1B">
        <w:rPr>
          <w:bCs/>
          <w:sz w:val="28"/>
          <w:szCs w:val="28"/>
        </w:rPr>
        <w:t>i pārskatīt</w:t>
      </w:r>
      <w:r w:rsidRPr="00B67E1A">
        <w:rPr>
          <w:bCs/>
          <w:sz w:val="28"/>
          <w:szCs w:val="28"/>
        </w:rPr>
        <w:t xml:space="preserve"> prasīb</w:t>
      </w:r>
      <w:r w:rsidR="001F7F1B">
        <w:rPr>
          <w:bCs/>
          <w:sz w:val="28"/>
          <w:szCs w:val="28"/>
        </w:rPr>
        <w:t>as</w:t>
      </w:r>
      <w:r w:rsidRPr="00B67E1A">
        <w:rPr>
          <w:bCs/>
          <w:sz w:val="28"/>
          <w:szCs w:val="28"/>
        </w:rPr>
        <w:t>, lai nodrošinātu augstu dzīvnieku labturības līmeni, nevis piemērotu prasības, kas rada ievērojami lielu birokrātisko slogu. Izstrādājot regulas priekšlikumu</w:t>
      </w:r>
      <w:r w:rsidRPr="00B964E2">
        <w:rPr>
          <w:bCs/>
          <w:sz w:val="28"/>
          <w:szCs w:val="28"/>
        </w:rPr>
        <w:t xml:space="preserve">, </w:t>
      </w:r>
      <w:r w:rsidRPr="00B67E1A">
        <w:rPr>
          <w:bCs/>
          <w:sz w:val="28"/>
          <w:szCs w:val="28"/>
        </w:rPr>
        <w:t xml:space="preserve">ir jāņem vērā ES dalībvalstu ģeogrāfiskais novietojums, klimatiskie apstākļi un attālums līdz citām dalībvalstīm. </w:t>
      </w:r>
    </w:p>
    <w:bookmarkEnd w:id="47"/>
    <w:p w:rsidR="000462FD" w:rsidP="000D7CAF" w:rsidRDefault="000462FD" w14:paraId="6A934F64" w14:textId="77777777">
      <w:pPr>
        <w:contextualSpacing/>
        <w:jc w:val="both"/>
        <w:rPr>
          <w:sz w:val="28"/>
          <w:szCs w:val="28"/>
        </w:rPr>
      </w:pPr>
    </w:p>
    <w:p w:rsidRPr="00E36A73" w:rsidR="000462FD" w:rsidP="000462FD" w:rsidRDefault="000462FD" w14:paraId="6BD41A0E" w14:textId="35FF3004">
      <w:pPr>
        <w:ind w:firstLine="567"/>
        <w:contextualSpacing/>
        <w:jc w:val="both"/>
        <w:rPr>
          <w:b/>
          <w:iCs/>
          <w:noProof/>
          <w:sz w:val="28"/>
          <w:szCs w:val="28"/>
        </w:rPr>
      </w:pPr>
      <w:r w:rsidRPr="00B433A8">
        <w:rPr>
          <w:rFonts w:eastAsia="Calibri"/>
          <w:b/>
          <w:bCs/>
          <w:noProof/>
          <w:sz w:val="28"/>
          <w:szCs w:val="28"/>
        </w:rPr>
        <w:t xml:space="preserve">Darba kārtības </w:t>
      </w:r>
      <w:r>
        <w:rPr>
          <w:rFonts w:eastAsia="Calibri"/>
          <w:b/>
          <w:bCs/>
          <w:noProof/>
          <w:sz w:val="28"/>
          <w:szCs w:val="28"/>
          <w:u w:val="single"/>
        </w:rPr>
        <w:t>7.</w:t>
      </w:r>
      <w:r w:rsidRPr="00B82655">
        <w:rPr>
          <w:rFonts w:eastAsia="Calibri"/>
          <w:b/>
          <w:bCs/>
          <w:noProof/>
          <w:sz w:val="28"/>
          <w:szCs w:val="28"/>
          <w:u w:val="single"/>
        </w:rPr>
        <w:t xml:space="preserve"> punkts</w:t>
      </w:r>
      <w:r w:rsidRPr="006D7B36">
        <w:rPr>
          <w:rFonts w:eastAsia="Calibri"/>
          <w:b/>
          <w:bCs/>
          <w:noProof/>
          <w:sz w:val="28"/>
          <w:szCs w:val="28"/>
        </w:rPr>
        <w:t xml:space="preserve"> </w:t>
      </w:r>
      <w:bookmarkStart w:id="51" w:name="OLE_LINK147"/>
      <w:r w:rsidRPr="00CA072F">
        <w:rPr>
          <w:bCs/>
          <w:iCs/>
          <w:noProof/>
          <w:sz w:val="28"/>
          <w:szCs w:val="28"/>
        </w:rPr>
        <w:t>–</w:t>
      </w:r>
      <w:bookmarkEnd w:id="51"/>
      <w:r w:rsidR="00E36A73">
        <w:rPr>
          <w:bCs/>
          <w:iCs/>
          <w:noProof/>
          <w:sz w:val="28"/>
          <w:szCs w:val="28"/>
        </w:rPr>
        <w:t xml:space="preserve"> </w:t>
      </w:r>
      <w:r w:rsidRPr="00E36A73" w:rsidR="00E36A73">
        <w:rPr>
          <w:b/>
          <w:iCs/>
          <w:noProof/>
          <w:sz w:val="28"/>
          <w:szCs w:val="28"/>
        </w:rPr>
        <w:t>“</w:t>
      </w:r>
      <w:r w:rsidRPr="00E36A73" w:rsidR="00E36A73">
        <w:rPr>
          <w:b/>
          <w:sz w:val="28"/>
          <w:szCs w:val="28"/>
        </w:rPr>
        <w:t>Regula par augu reproduktīvā materiāla ražošanu un tirdzniecību”</w:t>
      </w:r>
    </w:p>
    <w:p w:rsidR="00E36A73" w:rsidP="00E36A73" w:rsidRDefault="00E36A73" w14:paraId="4C7AD69D" w14:textId="77777777">
      <w:pPr>
        <w:ind w:firstLine="567"/>
        <w:jc w:val="both"/>
        <w:rPr>
          <w:rFonts w:eastAsia="Calibri"/>
          <w:bCs/>
          <w:i/>
          <w:iCs/>
          <w:noProof/>
          <w:sz w:val="28"/>
          <w:szCs w:val="28"/>
        </w:rPr>
      </w:pPr>
      <w:r w:rsidRPr="00CA072F">
        <w:rPr>
          <w:rFonts w:eastAsia="Calibri"/>
          <w:bCs/>
          <w:i/>
          <w:iCs/>
          <w:noProof/>
          <w:sz w:val="28"/>
          <w:szCs w:val="28"/>
        </w:rPr>
        <w:t>P</w:t>
      </w:r>
      <w:r>
        <w:rPr>
          <w:rFonts w:eastAsia="Calibri"/>
          <w:bCs/>
          <w:i/>
          <w:iCs/>
          <w:noProof/>
          <w:sz w:val="28"/>
          <w:szCs w:val="28"/>
        </w:rPr>
        <w:t>rogresa ziņojums</w:t>
      </w:r>
    </w:p>
    <w:p w:rsidR="00807C79" w:rsidP="00E36A73" w:rsidRDefault="00807C79" w14:paraId="5B2393FC" w14:textId="77777777">
      <w:pPr>
        <w:ind w:firstLine="567"/>
        <w:jc w:val="both"/>
        <w:rPr>
          <w:rFonts w:eastAsia="Calibri"/>
          <w:bCs/>
          <w:i/>
          <w:iCs/>
          <w:noProof/>
          <w:sz w:val="28"/>
          <w:szCs w:val="28"/>
        </w:rPr>
      </w:pPr>
    </w:p>
    <w:p w:rsidRPr="00B964E2" w:rsidR="00807C79" w:rsidP="00807C79" w:rsidRDefault="00807C79" w14:paraId="443319D2" w14:textId="2B9BD4B7">
      <w:pPr>
        <w:ind w:firstLine="567"/>
        <w:jc w:val="both"/>
        <w:rPr>
          <w:rFonts w:eastAsia="Calibri"/>
          <w:sz w:val="28"/>
          <w:szCs w:val="28"/>
        </w:rPr>
      </w:pPr>
      <w:r w:rsidRPr="00807C79">
        <w:rPr>
          <w:rFonts w:eastAsia="Calibri"/>
          <w:sz w:val="28"/>
          <w:szCs w:val="28"/>
        </w:rPr>
        <w:t>Priekšlikumu</w:t>
      </w:r>
      <w:r w:rsidRPr="00B964E2">
        <w:rPr>
          <w:rFonts w:eastAsia="Calibri"/>
          <w:sz w:val="28"/>
          <w:szCs w:val="28"/>
        </w:rPr>
        <w:t xml:space="preserve"> </w:t>
      </w:r>
      <w:r w:rsidRPr="00B964E2" w:rsidR="00F32B7D">
        <w:rPr>
          <w:rFonts w:eastAsia="Calibri"/>
          <w:sz w:val="28"/>
          <w:szCs w:val="28"/>
        </w:rPr>
        <w:t>Eiropas</w:t>
      </w:r>
      <w:r w:rsidRPr="00CB2F1E" w:rsidR="00F32B7D">
        <w:rPr>
          <w:sz w:val="28"/>
          <w:szCs w:val="28"/>
        </w:rPr>
        <w:t xml:space="preserve"> Parlamenta un Padomes Regulai par augu reproduktīvā materiāla ražošanu un tirdzniecību Savienībā, ar ko groza Eiropas Parlamenta un Padomes Regulu (ES) 2016/2031, 2017/625 un 2018/848 un ar ko atceļ Padomes Direktīvas 66/401/EEK, 66/402/EEK, 68/193/EEK, 2002/53/EK, 2002/54/EK, 2002/55/EK, 2002/56/EK, 2002/57/ EK, 2008/72/EK un 2008/90/EK</w:t>
      </w:r>
      <w:r w:rsidR="001F7F1B">
        <w:rPr>
          <w:sz w:val="28"/>
          <w:szCs w:val="28"/>
        </w:rPr>
        <w:t>,</w:t>
      </w:r>
      <w:r w:rsidRPr="00CB2F1E" w:rsidR="00F32B7D">
        <w:rPr>
          <w:sz w:val="28"/>
          <w:szCs w:val="28"/>
        </w:rPr>
        <w:t xml:space="preserve"> </w:t>
      </w:r>
      <w:r w:rsidRPr="00807C79">
        <w:rPr>
          <w:rFonts w:eastAsia="Calibri"/>
          <w:sz w:val="28"/>
          <w:szCs w:val="28"/>
        </w:rPr>
        <w:t xml:space="preserve">Komisija publicēja </w:t>
      </w:r>
      <w:r w:rsidRPr="00F32B7D">
        <w:rPr>
          <w:rFonts w:eastAsia="Calibri"/>
          <w:sz w:val="28"/>
          <w:szCs w:val="28"/>
        </w:rPr>
        <w:t>2023.</w:t>
      </w:r>
      <w:r w:rsidR="002E3954">
        <w:rPr>
          <w:rFonts w:eastAsia="Calibri"/>
          <w:sz w:val="28"/>
          <w:szCs w:val="28"/>
        </w:rPr>
        <w:t xml:space="preserve"> </w:t>
      </w:r>
      <w:r w:rsidRPr="00F32B7D">
        <w:rPr>
          <w:rFonts w:eastAsia="Calibri"/>
          <w:sz w:val="28"/>
          <w:szCs w:val="28"/>
        </w:rPr>
        <w:t xml:space="preserve">gada </w:t>
      </w:r>
      <w:r w:rsidRPr="00F32B7D" w:rsidR="00F32B7D">
        <w:rPr>
          <w:rFonts w:eastAsia="Calibri"/>
          <w:sz w:val="28"/>
          <w:szCs w:val="28"/>
        </w:rPr>
        <w:t>5</w:t>
      </w:r>
      <w:r w:rsidRPr="00F32B7D">
        <w:rPr>
          <w:rFonts w:eastAsia="Calibri"/>
          <w:sz w:val="28"/>
          <w:szCs w:val="28"/>
        </w:rPr>
        <w:t xml:space="preserve">. </w:t>
      </w:r>
      <w:r w:rsidRPr="001F7F1B" w:rsidR="00F32B7D">
        <w:rPr>
          <w:rFonts w:eastAsia="Calibri"/>
          <w:sz w:val="28"/>
          <w:szCs w:val="28"/>
        </w:rPr>
        <w:t>jūlijā</w:t>
      </w:r>
      <w:r w:rsidRPr="001F7F1B">
        <w:rPr>
          <w:rFonts w:eastAsia="Calibri"/>
          <w:sz w:val="28"/>
          <w:szCs w:val="28"/>
        </w:rPr>
        <w:t>.</w:t>
      </w:r>
    </w:p>
    <w:p w:rsidR="00807C79" w:rsidP="00E36A73" w:rsidRDefault="00807C79" w14:paraId="4FAC13B0" w14:textId="24CED5BB">
      <w:pPr>
        <w:ind w:firstLine="567"/>
        <w:jc w:val="both"/>
        <w:rPr>
          <w:sz w:val="28"/>
          <w:szCs w:val="28"/>
        </w:rPr>
      </w:pPr>
      <w:r w:rsidRPr="001F7F1B">
        <w:rPr>
          <w:sz w:val="28"/>
          <w:szCs w:val="28"/>
        </w:rPr>
        <w:t xml:space="preserve">Regulas priekšlikuma mērķis ir nodrošināt lietotājiem </w:t>
      </w:r>
      <w:r w:rsidRPr="00807C79">
        <w:rPr>
          <w:sz w:val="28"/>
          <w:szCs w:val="28"/>
        </w:rPr>
        <w:t>augstas kvalitātes un daudzveidīgas izvēles augu reproduktīvo materiālu, kas pielāgots pašreizējiem un nākotnes klimatiskajiem apstākļiem un veicinās nodrošinātību ar pārtiku, bioloģiskās daudzveidības saglabāšanu un ekosistēmu produktivitātes stabilitāti.</w:t>
      </w:r>
    </w:p>
    <w:p w:rsidR="001E1F96" w:rsidP="00807C79" w:rsidRDefault="001E1F96" w14:paraId="29CCB649" w14:textId="2D805773">
      <w:pPr>
        <w:ind w:firstLine="567"/>
        <w:jc w:val="both"/>
        <w:rPr>
          <w:sz w:val="28"/>
          <w:szCs w:val="28"/>
        </w:rPr>
      </w:pPr>
      <w:bookmarkStart w:id="52" w:name="OLE_LINK92"/>
      <w:r w:rsidRPr="00906FEA">
        <w:rPr>
          <w:sz w:val="28"/>
          <w:szCs w:val="28"/>
        </w:rPr>
        <w:lastRenderedPageBreak/>
        <w:t xml:space="preserve">Darbs pie priekšlikuma noticis </w:t>
      </w:r>
      <w:r>
        <w:rPr>
          <w:sz w:val="28"/>
          <w:szCs w:val="28"/>
        </w:rPr>
        <w:t xml:space="preserve">Spānijas, </w:t>
      </w:r>
      <w:r w:rsidRPr="00906FEA">
        <w:rPr>
          <w:sz w:val="28"/>
          <w:szCs w:val="28"/>
        </w:rPr>
        <w:t>Beļģijas, Ungārijas</w:t>
      </w:r>
      <w:r>
        <w:rPr>
          <w:sz w:val="28"/>
          <w:szCs w:val="28"/>
        </w:rPr>
        <w:t xml:space="preserve"> un</w:t>
      </w:r>
      <w:r w:rsidRPr="00906FEA">
        <w:rPr>
          <w:sz w:val="28"/>
          <w:szCs w:val="28"/>
        </w:rPr>
        <w:t xml:space="preserve"> Polijas prezidentūr</w:t>
      </w:r>
      <w:r w:rsidR="001F7F1B">
        <w:rPr>
          <w:sz w:val="28"/>
          <w:szCs w:val="28"/>
        </w:rPr>
        <w:t>as</w:t>
      </w:r>
      <w:r w:rsidRPr="00906FEA">
        <w:rPr>
          <w:sz w:val="28"/>
          <w:szCs w:val="28"/>
        </w:rPr>
        <w:t xml:space="preserve"> laikā. </w:t>
      </w:r>
      <w:bookmarkEnd w:id="52"/>
      <w:r>
        <w:rPr>
          <w:sz w:val="28"/>
          <w:szCs w:val="28"/>
        </w:rPr>
        <w:t>Polijas prezidentūra ieguldīja lielu darbu un panāca vienošanos  par regulas 1.</w:t>
      </w:r>
      <w:r w:rsidRPr="00CA072F" w:rsidR="00C009DD">
        <w:rPr>
          <w:bCs/>
          <w:iCs/>
          <w:noProof/>
          <w:sz w:val="28"/>
          <w:szCs w:val="28"/>
        </w:rPr>
        <w:t>–</w:t>
      </w:r>
      <w:r>
        <w:rPr>
          <w:sz w:val="28"/>
          <w:szCs w:val="28"/>
        </w:rPr>
        <w:t>40. pant</w:t>
      </w:r>
      <w:r w:rsidR="001F7F1B">
        <w:rPr>
          <w:sz w:val="28"/>
          <w:szCs w:val="28"/>
        </w:rPr>
        <w:t>a</w:t>
      </w:r>
      <w:r w:rsidRPr="000242D1">
        <w:rPr>
          <w:sz w:val="28"/>
          <w:szCs w:val="28"/>
        </w:rPr>
        <w:t xml:space="preserve"> </w:t>
      </w:r>
      <w:r>
        <w:rPr>
          <w:sz w:val="28"/>
          <w:szCs w:val="28"/>
        </w:rPr>
        <w:t>un I</w:t>
      </w:r>
      <w:r w:rsidRPr="00CA072F" w:rsidR="00C009DD">
        <w:rPr>
          <w:bCs/>
          <w:iCs/>
          <w:noProof/>
          <w:sz w:val="28"/>
          <w:szCs w:val="28"/>
        </w:rPr>
        <w:t>–</w:t>
      </w:r>
      <w:r w:rsidR="00C009DD">
        <w:rPr>
          <w:sz w:val="28"/>
          <w:szCs w:val="28"/>
        </w:rPr>
        <w:t xml:space="preserve"> </w:t>
      </w:r>
      <w:r>
        <w:rPr>
          <w:sz w:val="28"/>
          <w:szCs w:val="28"/>
        </w:rPr>
        <w:t>III, V un VI pielikum</w:t>
      </w:r>
      <w:r w:rsidR="001F7F1B">
        <w:rPr>
          <w:sz w:val="28"/>
          <w:szCs w:val="28"/>
        </w:rPr>
        <w:t>a</w:t>
      </w:r>
      <w:r>
        <w:t xml:space="preserve">, </w:t>
      </w:r>
      <w:r w:rsidRPr="008C15A9">
        <w:rPr>
          <w:sz w:val="28"/>
          <w:szCs w:val="28"/>
        </w:rPr>
        <w:t xml:space="preserve">izņemot </w:t>
      </w:r>
      <w:r>
        <w:rPr>
          <w:sz w:val="28"/>
          <w:szCs w:val="28"/>
        </w:rPr>
        <w:t>3., 28.</w:t>
      </w:r>
      <w:r w:rsidR="001F7F1B">
        <w:rPr>
          <w:sz w:val="28"/>
          <w:szCs w:val="28"/>
        </w:rPr>
        <w:t>–</w:t>
      </w:r>
      <w:r>
        <w:rPr>
          <w:sz w:val="28"/>
          <w:szCs w:val="28"/>
        </w:rPr>
        <w:t>30., 32</w:t>
      </w:r>
      <w:r w:rsidR="001F7F1B">
        <w:rPr>
          <w:sz w:val="28"/>
          <w:szCs w:val="28"/>
        </w:rPr>
        <w:t>.</w:t>
      </w:r>
      <w:r>
        <w:rPr>
          <w:sz w:val="28"/>
          <w:szCs w:val="28"/>
        </w:rPr>
        <w:t>a un 39.</w:t>
      </w:r>
      <w:r w:rsidR="001F7F1B">
        <w:rPr>
          <w:sz w:val="28"/>
          <w:szCs w:val="28"/>
        </w:rPr>
        <w:t xml:space="preserve"> </w:t>
      </w:r>
      <w:r>
        <w:rPr>
          <w:sz w:val="28"/>
          <w:szCs w:val="28"/>
        </w:rPr>
        <w:t>pant</w:t>
      </w:r>
      <w:r w:rsidR="001F7F1B">
        <w:rPr>
          <w:sz w:val="28"/>
          <w:szCs w:val="28"/>
        </w:rPr>
        <w:t>a, redakciju</w:t>
      </w:r>
      <w:r>
        <w:rPr>
          <w:sz w:val="28"/>
          <w:szCs w:val="28"/>
        </w:rPr>
        <w:t>. Par pantiem, par kuriem dalībvalstu viedokļi atšķīrās</w:t>
      </w:r>
      <w:r w:rsidR="001F7F1B">
        <w:rPr>
          <w:sz w:val="28"/>
          <w:szCs w:val="28"/>
        </w:rPr>
        <w:t>,</w:t>
      </w:r>
      <w:r>
        <w:rPr>
          <w:sz w:val="28"/>
          <w:szCs w:val="28"/>
        </w:rPr>
        <w:t xml:space="preserve"> tiks turpinātas diskusijas.</w:t>
      </w:r>
    </w:p>
    <w:p w:rsidR="00807C79" w:rsidP="00807C79" w:rsidRDefault="001F7F1B" w14:paraId="4500D96D" w14:textId="2E0972E9">
      <w:pPr>
        <w:ind w:firstLine="567"/>
        <w:jc w:val="both"/>
        <w:rPr>
          <w:sz w:val="28"/>
          <w:szCs w:val="28"/>
        </w:rPr>
      </w:pPr>
      <w:r>
        <w:rPr>
          <w:sz w:val="28"/>
          <w:szCs w:val="28"/>
        </w:rPr>
        <w:t>Tādējādi</w:t>
      </w:r>
      <w:r w:rsidRPr="00906FEA" w:rsidR="00807C79">
        <w:rPr>
          <w:sz w:val="28"/>
          <w:szCs w:val="28"/>
        </w:rPr>
        <w:t xml:space="preserve"> Polijas prezidentūra </w:t>
      </w:r>
      <w:r>
        <w:rPr>
          <w:sz w:val="28"/>
          <w:szCs w:val="28"/>
        </w:rPr>
        <w:t>pabeidz</w:t>
      </w:r>
      <w:r w:rsidRPr="00906FEA">
        <w:rPr>
          <w:sz w:val="28"/>
          <w:szCs w:val="28"/>
        </w:rPr>
        <w:t xml:space="preserve"> </w:t>
      </w:r>
      <w:r w:rsidRPr="00906FEA" w:rsidR="00807C79">
        <w:rPr>
          <w:sz w:val="28"/>
          <w:szCs w:val="28"/>
        </w:rPr>
        <w:t>darbu pie priekšlikuma ar progresa ziņojumu</w:t>
      </w:r>
      <w:r w:rsidR="00807C79">
        <w:rPr>
          <w:sz w:val="28"/>
          <w:szCs w:val="28"/>
        </w:rPr>
        <w:t xml:space="preserve"> un Dānijas prezidentūra turpinās darbu</w:t>
      </w:r>
      <w:r>
        <w:rPr>
          <w:sz w:val="28"/>
          <w:szCs w:val="28"/>
        </w:rPr>
        <w:t>, lai panāktu</w:t>
      </w:r>
      <w:r w:rsidR="00807C79">
        <w:rPr>
          <w:sz w:val="28"/>
          <w:szCs w:val="28"/>
        </w:rPr>
        <w:t xml:space="preserve"> vienošan</w:t>
      </w:r>
      <w:r>
        <w:rPr>
          <w:sz w:val="28"/>
          <w:szCs w:val="28"/>
        </w:rPr>
        <w:t>o</w:t>
      </w:r>
      <w:r w:rsidR="00807C79">
        <w:rPr>
          <w:sz w:val="28"/>
          <w:szCs w:val="28"/>
        </w:rPr>
        <w:t>s Padomē</w:t>
      </w:r>
      <w:r w:rsidRPr="00906FEA" w:rsidR="00807C79">
        <w:rPr>
          <w:sz w:val="28"/>
          <w:szCs w:val="28"/>
        </w:rPr>
        <w:t xml:space="preserve">. </w:t>
      </w:r>
    </w:p>
    <w:p w:rsidR="00807C79" w:rsidP="00807C79" w:rsidRDefault="00807C79" w14:paraId="11DCAE7E" w14:textId="77777777">
      <w:pPr>
        <w:ind w:firstLine="567"/>
        <w:jc w:val="both"/>
        <w:rPr>
          <w:sz w:val="28"/>
          <w:szCs w:val="28"/>
        </w:rPr>
      </w:pPr>
    </w:p>
    <w:p w:rsidR="00807C79" w:rsidP="00C009DD" w:rsidRDefault="00807C79" w14:paraId="23EADD06" w14:textId="1E67D287">
      <w:pPr>
        <w:spacing w:after="120"/>
        <w:ind w:firstLine="567"/>
        <w:jc w:val="both"/>
        <w:rPr>
          <w:b/>
          <w:bCs/>
          <w:sz w:val="28"/>
          <w:szCs w:val="28"/>
          <w:u w:val="single"/>
        </w:rPr>
      </w:pPr>
      <w:bookmarkStart w:id="53" w:name="OLE_LINK93"/>
      <w:r w:rsidRPr="00807C79">
        <w:rPr>
          <w:b/>
          <w:bCs/>
          <w:sz w:val="28"/>
          <w:szCs w:val="28"/>
          <w:u w:val="single"/>
        </w:rPr>
        <w:t>Latvijas nostāja</w:t>
      </w:r>
      <w:bookmarkEnd w:id="53"/>
    </w:p>
    <w:p w:rsidRPr="0075331D" w:rsidR="00807C79" w:rsidP="0075331D" w:rsidRDefault="00807C79" w14:paraId="7363F5E0" w14:textId="4817E16B">
      <w:pPr>
        <w:ind w:firstLine="567"/>
        <w:jc w:val="both"/>
        <w:rPr>
          <w:sz w:val="28"/>
          <w:szCs w:val="28"/>
        </w:rPr>
      </w:pPr>
      <w:r w:rsidRPr="00807C79">
        <w:rPr>
          <w:sz w:val="28"/>
          <w:szCs w:val="28"/>
        </w:rPr>
        <w:t xml:space="preserve">Latvija kopumā atbalsta Komisijas </w:t>
      </w:r>
      <w:r w:rsidR="001F7F1B">
        <w:rPr>
          <w:sz w:val="28"/>
          <w:szCs w:val="28"/>
        </w:rPr>
        <w:t>sagatavoto</w:t>
      </w:r>
      <w:r w:rsidRPr="00807C79" w:rsidR="001F7F1B">
        <w:rPr>
          <w:sz w:val="28"/>
          <w:szCs w:val="28"/>
        </w:rPr>
        <w:t xml:space="preserve"> </w:t>
      </w:r>
      <w:r w:rsidRPr="00807C79">
        <w:rPr>
          <w:sz w:val="28"/>
          <w:szCs w:val="28"/>
        </w:rPr>
        <w:t>regulas priekšlikumu, kas paplašina un atvieglo sēklu un pavairojamā materiāla pieeju tirgum un gan profesionālajiem operatoriem, gan sēklu un pavairojamā materiāla patērētājiem dod plašākas iespējas sēklu un pavairojamā materiāla izvēlē.</w:t>
      </w:r>
    </w:p>
    <w:p w:rsidR="001E1F96" w:rsidP="0075331D" w:rsidRDefault="00807C79" w14:paraId="333E7585" w14:textId="426B8A54">
      <w:pPr>
        <w:ind w:firstLine="567"/>
        <w:jc w:val="both"/>
        <w:rPr>
          <w:sz w:val="28"/>
          <w:szCs w:val="28"/>
        </w:rPr>
      </w:pPr>
      <w:r>
        <w:rPr>
          <w:sz w:val="28"/>
          <w:szCs w:val="28"/>
        </w:rPr>
        <w:t>Latvija uzskata, ka ir j</w:t>
      </w:r>
      <w:r w:rsidRPr="00807C79">
        <w:rPr>
          <w:sz w:val="28"/>
          <w:szCs w:val="28"/>
        </w:rPr>
        <w:t>āturpina darbs pie šķir</w:t>
      </w:r>
      <w:r>
        <w:rPr>
          <w:sz w:val="28"/>
          <w:szCs w:val="28"/>
        </w:rPr>
        <w:t>ņ</w:t>
      </w:r>
      <w:r w:rsidRPr="00807C79">
        <w:rPr>
          <w:sz w:val="28"/>
          <w:szCs w:val="28"/>
        </w:rPr>
        <w:t>u reģistrācijas sadaļas pilnveidošanas</w:t>
      </w:r>
      <w:r>
        <w:rPr>
          <w:sz w:val="28"/>
          <w:szCs w:val="28"/>
        </w:rPr>
        <w:t>.</w:t>
      </w:r>
      <w:r w:rsidRPr="00807C79">
        <w:rPr>
          <w:sz w:val="28"/>
          <w:szCs w:val="28"/>
        </w:rPr>
        <w:t xml:space="preserve"> Latvijai ir iebildumi </w:t>
      </w:r>
      <w:r w:rsidR="001F7F1B">
        <w:rPr>
          <w:sz w:val="28"/>
          <w:szCs w:val="28"/>
        </w:rPr>
        <w:t>par</w:t>
      </w:r>
      <w:r w:rsidRPr="00807C79">
        <w:rPr>
          <w:sz w:val="28"/>
          <w:szCs w:val="28"/>
        </w:rPr>
        <w:t xml:space="preserve"> paredzētajiem nosacījumiem augu šķirņu saimniecisko īpašību novērtēšanai</w:t>
      </w:r>
      <w:r>
        <w:rPr>
          <w:sz w:val="28"/>
          <w:szCs w:val="28"/>
        </w:rPr>
        <w:t xml:space="preserve">. </w:t>
      </w:r>
      <w:r w:rsidR="001E1F96">
        <w:rPr>
          <w:sz w:val="28"/>
          <w:szCs w:val="28"/>
        </w:rPr>
        <w:t xml:space="preserve">Latvija </w:t>
      </w:r>
      <w:r w:rsidRPr="00807C79" w:rsidR="001E1F96">
        <w:rPr>
          <w:sz w:val="28"/>
          <w:szCs w:val="28"/>
        </w:rPr>
        <w:t>neatbalst</w:t>
      </w:r>
      <w:r w:rsidR="001E1F96">
        <w:rPr>
          <w:sz w:val="28"/>
          <w:szCs w:val="28"/>
        </w:rPr>
        <w:t>a to</w:t>
      </w:r>
      <w:r w:rsidRPr="00807C79" w:rsidR="001E1F96">
        <w:rPr>
          <w:sz w:val="28"/>
          <w:szCs w:val="28"/>
        </w:rPr>
        <w:t xml:space="preserve"> paplašinā</w:t>
      </w:r>
      <w:r w:rsidR="001E1F96">
        <w:rPr>
          <w:sz w:val="28"/>
          <w:szCs w:val="28"/>
        </w:rPr>
        <w:t>šanu</w:t>
      </w:r>
      <w:r w:rsidRPr="00807C79" w:rsidR="001E1F96">
        <w:rPr>
          <w:sz w:val="28"/>
          <w:szCs w:val="28"/>
        </w:rPr>
        <w:t xml:space="preserve"> uz </w:t>
      </w:r>
      <w:proofErr w:type="spellStart"/>
      <w:r w:rsidRPr="00807C79" w:rsidR="001E1F96">
        <w:rPr>
          <w:sz w:val="28"/>
          <w:szCs w:val="28"/>
        </w:rPr>
        <w:t>augļaugiem</w:t>
      </w:r>
      <w:proofErr w:type="spellEnd"/>
      <w:r w:rsidRPr="00807C79" w:rsidR="001E1F96">
        <w:rPr>
          <w:sz w:val="28"/>
          <w:szCs w:val="28"/>
        </w:rPr>
        <w:t xml:space="preserve"> un dārzeņiem</w:t>
      </w:r>
      <w:r w:rsidR="001E1F96">
        <w:rPr>
          <w:sz w:val="28"/>
          <w:szCs w:val="28"/>
        </w:rPr>
        <w:t xml:space="preserve">, jo tas </w:t>
      </w:r>
      <w:r w:rsidR="00DB6066">
        <w:rPr>
          <w:sz w:val="28"/>
          <w:szCs w:val="28"/>
        </w:rPr>
        <w:t>selekcionāriem radīs</w:t>
      </w:r>
      <w:r w:rsidR="001E1F96">
        <w:rPr>
          <w:sz w:val="28"/>
          <w:szCs w:val="28"/>
        </w:rPr>
        <w:t xml:space="preserve"> gan finanšu, gan administratīv</w:t>
      </w:r>
      <w:r w:rsidR="00DB6066">
        <w:rPr>
          <w:sz w:val="28"/>
          <w:szCs w:val="28"/>
        </w:rPr>
        <w:t>o</w:t>
      </w:r>
      <w:r w:rsidR="001E1F96">
        <w:rPr>
          <w:sz w:val="28"/>
          <w:szCs w:val="28"/>
        </w:rPr>
        <w:t xml:space="preserve"> slo</w:t>
      </w:r>
      <w:r w:rsidR="00DB6066">
        <w:rPr>
          <w:sz w:val="28"/>
          <w:szCs w:val="28"/>
        </w:rPr>
        <w:t>gu, un</w:t>
      </w:r>
      <w:r w:rsidR="001E1F96">
        <w:rPr>
          <w:sz w:val="28"/>
          <w:szCs w:val="28"/>
        </w:rPr>
        <w:t xml:space="preserve"> uzskata, ka</w:t>
      </w:r>
      <w:r w:rsidRPr="00807C79" w:rsidR="001E1F96">
        <w:rPr>
          <w:sz w:val="28"/>
          <w:szCs w:val="28"/>
        </w:rPr>
        <w:t xml:space="preserve"> </w:t>
      </w:r>
      <w:r w:rsidR="00DB6066">
        <w:rPr>
          <w:sz w:val="28"/>
          <w:szCs w:val="28"/>
        </w:rPr>
        <w:t>šim jautājumam</w:t>
      </w:r>
      <w:r w:rsidRPr="00807C79" w:rsidR="001E1F96">
        <w:rPr>
          <w:sz w:val="28"/>
          <w:szCs w:val="28"/>
        </w:rPr>
        <w:t xml:space="preserve"> jābūt katras dalībvalsts kompetencē.</w:t>
      </w:r>
    </w:p>
    <w:p w:rsidR="00807C79" w:rsidP="0075331D" w:rsidRDefault="00807C79" w14:paraId="58C99516" w14:textId="7B36BE3A">
      <w:pPr>
        <w:ind w:firstLine="567"/>
        <w:jc w:val="both"/>
        <w:rPr>
          <w:sz w:val="28"/>
          <w:szCs w:val="28"/>
        </w:rPr>
      </w:pPr>
      <w:r w:rsidRPr="00807C79">
        <w:rPr>
          <w:sz w:val="28"/>
          <w:szCs w:val="28"/>
        </w:rPr>
        <w:t>Tāpat</w:t>
      </w:r>
      <w:r>
        <w:rPr>
          <w:sz w:val="28"/>
          <w:szCs w:val="28"/>
        </w:rPr>
        <w:t xml:space="preserve"> Latvija uzskata, ka ir jāpilnveido</w:t>
      </w:r>
      <w:r w:rsidRPr="00807C79">
        <w:rPr>
          <w:sz w:val="28"/>
          <w:szCs w:val="28"/>
        </w:rPr>
        <w:t xml:space="preserve"> regulējum</w:t>
      </w:r>
      <w:r>
        <w:rPr>
          <w:sz w:val="28"/>
          <w:szCs w:val="28"/>
        </w:rPr>
        <w:t>s</w:t>
      </w:r>
      <w:r w:rsidRPr="00807C79">
        <w:rPr>
          <w:sz w:val="28"/>
          <w:szCs w:val="28"/>
        </w:rPr>
        <w:t xml:space="preserve"> </w:t>
      </w:r>
      <w:bookmarkStart w:id="54" w:name="OLE_LINK88"/>
      <w:r>
        <w:rPr>
          <w:sz w:val="28"/>
          <w:szCs w:val="28"/>
        </w:rPr>
        <w:t>par augu reproduktīvā materiāla</w:t>
      </w:r>
      <w:r w:rsidRPr="00807C79">
        <w:rPr>
          <w:sz w:val="28"/>
          <w:szCs w:val="28"/>
        </w:rPr>
        <w:t xml:space="preserve"> </w:t>
      </w:r>
      <w:bookmarkEnd w:id="54"/>
      <w:r w:rsidRPr="00807C79">
        <w:rPr>
          <w:sz w:val="28"/>
          <w:szCs w:val="28"/>
        </w:rPr>
        <w:t xml:space="preserve">tirdzniecību gala lietotājam, </w:t>
      </w:r>
      <w:r w:rsidR="0075331D">
        <w:rPr>
          <w:sz w:val="28"/>
          <w:szCs w:val="28"/>
        </w:rPr>
        <w:t>augu reproduktīvā materiāla</w:t>
      </w:r>
      <w:r w:rsidRPr="00807C79" w:rsidR="0075331D">
        <w:rPr>
          <w:sz w:val="28"/>
          <w:szCs w:val="28"/>
        </w:rPr>
        <w:t xml:space="preserve"> </w:t>
      </w:r>
      <w:r w:rsidRPr="00807C79">
        <w:rPr>
          <w:sz w:val="28"/>
          <w:szCs w:val="28"/>
        </w:rPr>
        <w:t>importu no trešajām valstīm</w:t>
      </w:r>
      <w:r w:rsidR="00DB6066">
        <w:rPr>
          <w:sz w:val="28"/>
          <w:szCs w:val="28"/>
        </w:rPr>
        <w:t xml:space="preserve"> un</w:t>
      </w:r>
      <w:r w:rsidRPr="00807C79">
        <w:rPr>
          <w:sz w:val="28"/>
          <w:szCs w:val="28"/>
        </w:rPr>
        <w:t xml:space="preserve"> lauksaimniekiem un kompetentajam iestādēm paredzētajiem ziņošanas pienākumiem, lai neradītu nevajadzīgu papildu administratīvo slogu</w:t>
      </w:r>
      <w:r w:rsidR="00DB6066">
        <w:rPr>
          <w:sz w:val="28"/>
          <w:szCs w:val="28"/>
        </w:rPr>
        <w:t>,</w:t>
      </w:r>
      <w:r w:rsidRPr="00807C79">
        <w:rPr>
          <w:sz w:val="28"/>
          <w:szCs w:val="28"/>
        </w:rPr>
        <w:t xml:space="preserve"> </w:t>
      </w:r>
      <w:r w:rsidR="00DB6066">
        <w:rPr>
          <w:sz w:val="28"/>
          <w:szCs w:val="28"/>
        </w:rPr>
        <w:t>kā arī</w:t>
      </w:r>
      <w:r w:rsidRPr="00807C79" w:rsidR="00DB6066">
        <w:rPr>
          <w:sz w:val="28"/>
          <w:szCs w:val="28"/>
        </w:rPr>
        <w:t xml:space="preserve"> </w:t>
      </w:r>
      <w:r w:rsidRPr="00807C79">
        <w:rPr>
          <w:sz w:val="28"/>
          <w:szCs w:val="28"/>
        </w:rPr>
        <w:t xml:space="preserve">citiem uzlabojumiem. </w:t>
      </w:r>
    </w:p>
    <w:p w:rsidRPr="00807C79" w:rsidR="001E1F96" w:rsidP="001E1F96" w:rsidRDefault="001E1F96" w14:paraId="68E734B0" w14:textId="1201A6E4">
      <w:pPr>
        <w:ind w:firstLine="567"/>
        <w:jc w:val="both"/>
        <w:rPr>
          <w:sz w:val="28"/>
          <w:szCs w:val="28"/>
        </w:rPr>
      </w:pPr>
      <w:r>
        <w:rPr>
          <w:sz w:val="28"/>
          <w:szCs w:val="28"/>
        </w:rPr>
        <w:t>Turpmākajās sanāksmēs ir nepieciešams detalizēts Komisijas skaidrojums un diskusija par augu reproduktīvā materiāla iekļaušanu oficiālas kontroles regul</w:t>
      </w:r>
      <w:r w:rsidR="00DB6066">
        <w:rPr>
          <w:sz w:val="28"/>
          <w:szCs w:val="28"/>
        </w:rPr>
        <w:t>ā</w:t>
      </w:r>
      <w:r>
        <w:rPr>
          <w:sz w:val="28"/>
          <w:szCs w:val="28"/>
        </w:rPr>
        <w:t xml:space="preserve">, lai saprastu </w:t>
      </w:r>
      <w:r w:rsidRPr="0052049E">
        <w:rPr>
          <w:sz w:val="28"/>
          <w:szCs w:val="28"/>
        </w:rPr>
        <w:t xml:space="preserve">šo </w:t>
      </w:r>
      <w:r w:rsidR="00DB6066">
        <w:rPr>
          <w:sz w:val="28"/>
          <w:szCs w:val="28"/>
        </w:rPr>
        <w:t>grozījumu</w:t>
      </w:r>
      <w:r w:rsidRPr="0052049E" w:rsidR="00DB6066">
        <w:rPr>
          <w:sz w:val="28"/>
          <w:szCs w:val="28"/>
        </w:rPr>
        <w:t xml:space="preserve"> </w:t>
      </w:r>
      <w:r w:rsidRPr="0052049E">
        <w:rPr>
          <w:sz w:val="28"/>
          <w:szCs w:val="28"/>
        </w:rPr>
        <w:t>ietekmi uz augu reproduktīvā materiāla nozari</w:t>
      </w:r>
      <w:r>
        <w:rPr>
          <w:sz w:val="28"/>
          <w:szCs w:val="28"/>
        </w:rPr>
        <w:t>.</w:t>
      </w:r>
    </w:p>
    <w:p w:rsidR="000462FD" w:rsidP="0075331D" w:rsidRDefault="000462FD" w14:paraId="126FB565" w14:textId="77777777">
      <w:pPr>
        <w:contextualSpacing/>
        <w:jc w:val="both"/>
        <w:rPr>
          <w:sz w:val="28"/>
          <w:szCs w:val="28"/>
        </w:rPr>
      </w:pPr>
    </w:p>
    <w:p w:rsidRPr="00E36A73" w:rsidR="000462FD" w:rsidP="000462FD" w:rsidRDefault="000462FD" w14:paraId="1E46DA34" w14:textId="5DA0FD16">
      <w:pPr>
        <w:ind w:firstLine="567"/>
        <w:contextualSpacing/>
        <w:jc w:val="both"/>
        <w:rPr>
          <w:b/>
          <w:iCs/>
          <w:noProof/>
          <w:sz w:val="28"/>
          <w:szCs w:val="28"/>
        </w:rPr>
      </w:pPr>
      <w:r w:rsidRPr="00B433A8">
        <w:rPr>
          <w:rFonts w:eastAsia="Calibri"/>
          <w:b/>
          <w:bCs/>
          <w:noProof/>
          <w:sz w:val="28"/>
          <w:szCs w:val="28"/>
        </w:rPr>
        <w:t xml:space="preserve">Darba kārtības </w:t>
      </w:r>
      <w:r>
        <w:rPr>
          <w:rFonts w:eastAsia="Calibri"/>
          <w:b/>
          <w:bCs/>
          <w:noProof/>
          <w:sz w:val="28"/>
          <w:szCs w:val="28"/>
          <w:u w:val="single"/>
        </w:rPr>
        <w:t>8.</w:t>
      </w:r>
      <w:r w:rsidRPr="00B82655">
        <w:rPr>
          <w:rFonts w:eastAsia="Calibri"/>
          <w:b/>
          <w:bCs/>
          <w:noProof/>
          <w:sz w:val="28"/>
          <w:szCs w:val="28"/>
          <w:u w:val="single"/>
        </w:rPr>
        <w:t xml:space="preserve"> punkts</w:t>
      </w:r>
      <w:r w:rsidRPr="006D7B36">
        <w:rPr>
          <w:rFonts w:eastAsia="Calibri"/>
          <w:b/>
          <w:bCs/>
          <w:noProof/>
          <w:sz w:val="28"/>
          <w:szCs w:val="28"/>
        </w:rPr>
        <w:t xml:space="preserve"> </w:t>
      </w:r>
      <w:r w:rsidRPr="00CA072F">
        <w:rPr>
          <w:bCs/>
          <w:iCs/>
          <w:noProof/>
          <w:sz w:val="28"/>
          <w:szCs w:val="28"/>
        </w:rPr>
        <w:t>–</w:t>
      </w:r>
      <w:r w:rsidR="00E36A73">
        <w:rPr>
          <w:bCs/>
          <w:iCs/>
          <w:noProof/>
          <w:sz w:val="28"/>
          <w:szCs w:val="28"/>
        </w:rPr>
        <w:t xml:space="preserve"> </w:t>
      </w:r>
      <w:r w:rsidRPr="00E36A73" w:rsidR="00E36A73">
        <w:rPr>
          <w:b/>
          <w:iCs/>
          <w:noProof/>
          <w:sz w:val="28"/>
          <w:szCs w:val="28"/>
        </w:rPr>
        <w:t>“</w:t>
      </w:r>
      <w:bookmarkStart w:id="55" w:name="OLE_LINK90"/>
      <w:r w:rsidRPr="00E36A73" w:rsidR="00E36A73">
        <w:rPr>
          <w:b/>
          <w:sz w:val="28"/>
          <w:szCs w:val="28"/>
        </w:rPr>
        <w:t>Regula par Eiropas mežu noturību veicinoša monitoringa satvaru</w:t>
      </w:r>
      <w:bookmarkEnd w:id="55"/>
      <w:r w:rsidRPr="00E36A73" w:rsidR="00E36A73">
        <w:rPr>
          <w:b/>
          <w:sz w:val="28"/>
          <w:szCs w:val="28"/>
        </w:rPr>
        <w:t>”</w:t>
      </w:r>
    </w:p>
    <w:p w:rsidR="00E36A73" w:rsidP="000462FD" w:rsidRDefault="00E36A73" w14:paraId="58B70AC5" w14:textId="537F050D">
      <w:pPr>
        <w:ind w:firstLine="567"/>
        <w:contextualSpacing/>
        <w:jc w:val="both"/>
        <w:rPr>
          <w:bCs/>
          <w:i/>
          <w:noProof/>
          <w:sz w:val="28"/>
          <w:szCs w:val="28"/>
        </w:rPr>
      </w:pPr>
      <w:r w:rsidRPr="00E36A73">
        <w:rPr>
          <w:bCs/>
          <w:i/>
          <w:noProof/>
          <w:sz w:val="28"/>
          <w:szCs w:val="28"/>
        </w:rPr>
        <w:t>Vispārējā pieeja</w:t>
      </w:r>
    </w:p>
    <w:p w:rsidR="00906FEA" w:rsidP="000462FD" w:rsidRDefault="00906FEA" w14:paraId="7F2C1441" w14:textId="77777777">
      <w:pPr>
        <w:ind w:firstLine="567"/>
        <w:contextualSpacing/>
        <w:jc w:val="both"/>
        <w:rPr>
          <w:bCs/>
          <w:i/>
          <w:noProof/>
          <w:sz w:val="28"/>
          <w:szCs w:val="28"/>
        </w:rPr>
      </w:pPr>
    </w:p>
    <w:p w:rsidR="0075331D" w:rsidP="0075331D" w:rsidRDefault="0075331D" w14:paraId="4E060C2C" w14:textId="564EDA0D">
      <w:pPr>
        <w:ind w:firstLine="567"/>
        <w:jc w:val="both"/>
        <w:rPr>
          <w:rFonts w:eastAsia="Calibri"/>
          <w:sz w:val="28"/>
          <w:szCs w:val="28"/>
        </w:rPr>
      </w:pPr>
      <w:r w:rsidRPr="00906FEA">
        <w:rPr>
          <w:rFonts w:eastAsia="Calibri"/>
          <w:sz w:val="28"/>
          <w:szCs w:val="28"/>
        </w:rPr>
        <w:t xml:space="preserve">Priekšlikumu </w:t>
      </w:r>
      <w:r>
        <w:rPr>
          <w:rFonts w:eastAsia="Calibri"/>
          <w:sz w:val="28"/>
          <w:szCs w:val="28"/>
        </w:rPr>
        <w:t xml:space="preserve">Eiropas Parlamenta un Padomes </w:t>
      </w:r>
      <w:r w:rsidRPr="0075331D">
        <w:rPr>
          <w:bCs/>
          <w:sz w:val="28"/>
          <w:szCs w:val="28"/>
        </w:rPr>
        <w:t>regulai par Eiropas mežu noturību veicinoša monitoringa satvaru</w:t>
      </w:r>
      <w:r w:rsidRPr="0075331D">
        <w:rPr>
          <w:rFonts w:eastAsia="Calibri"/>
          <w:bCs/>
          <w:sz w:val="28"/>
          <w:szCs w:val="28"/>
        </w:rPr>
        <w:t xml:space="preserve"> </w:t>
      </w:r>
      <w:r w:rsidRPr="00906FEA">
        <w:rPr>
          <w:rFonts w:eastAsia="Calibri"/>
          <w:sz w:val="28"/>
          <w:szCs w:val="28"/>
        </w:rPr>
        <w:t>Komisija publicēja 2023.</w:t>
      </w:r>
      <w:r w:rsidR="00DB6066">
        <w:rPr>
          <w:rFonts w:eastAsia="Calibri"/>
          <w:sz w:val="28"/>
          <w:szCs w:val="28"/>
        </w:rPr>
        <w:t xml:space="preserve"> </w:t>
      </w:r>
      <w:r w:rsidRPr="00906FEA">
        <w:rPr>
          <w:rFonts w:eastAsia="Calibri"/>
          <w:sz w:val="28"/>
          <w:szCs w:val="28"/>
        </w:rPr>
        <w:t xml:space="preserve">gada </w:t>
      </w:r>
      <w:r>
        <w:rPr>
          <w:rFonts w:eastAsia="Calibri"/>
          <w:sz w:val="28"/>
          <w:szCs w:val="28"/>
        </w:rPr>
        <w:t>22</w:t>
      </w:r>
      <w:r w:rsidRPr="00906FEA">
        <w:rPr>
          <w:rFonts w:eastAsia="Calibri"/>
          <w:sz w:val="28"/>
          <w:szCs w:val="28"/>
        </w:rPr>
        <w:t>.</w:t>
      </w:r>
      <w:r w:rsidR="00DB6066">
        <w:rPr>
          <w:rFonts w:eastAsia="Calibri"/>
          <w:sz w:val="28"/>
          <w:szCs w:val="28"/>
        </w:rPr>
        <w:t> </w:t>
      </w:r>
      <w:r>
        <w:rPr>
          <w:rFonts w:eastAsia="Calibri"/>
          <w:sz w:val="28"/>
          <w:szCs w:val="28"/>
        </w:rPr>
        <w:t>novembrī</w:t>
      </w:r>
      <w:r w:rsidRPr="00906FEA">
        <w:rPr>
          <w:rFonts w:eastAsia="Calibri"/>
          <w:sz w:val="28"/>
          <w:szCs w:val="28"/>
        </w:rPr>
        <w:t xml:space="preserve">. </w:t>
      </w:r>
    </w:p>
    <w:p w:rsidRPr="0014048E" w:rsidR="0014048E" w:rsidP="0014048E" w:rsidRDefault="0014048E" w14:paraId="1C6916B3" w14:textId="4260AF17">
      <w:pPr>
        <w:ind w:firstLine="567"/>
        <w:jc w:val="both"/>
        <w:rPr>
          <w:sz w:val="28"/>
          <w:szCs w:val="28"/>
        </w:rPr>
      </w:pPr>
      <w:r w:rsidRPr="0014048E">
        <w:rPr>
          <w:sz w:val="28"/>
          <w:szCs w:val="28"/>
        </w:rPr>
        <w:t xml:space="preserve">Ar šo priekšlikumu tiks ieviesta jauna ES mežu monitoringa sistēma, kas atbalstītu saskaņotu un efektīvu esošo ES politiku īstenošanu vides, bioloģiskās daudzveidības, klimata, enerģētikas un </w:t>
      </w:r>
      <w:proofErr w:type="spellStart"/>
      <w:r w:rsidRPr="0014048E">
        <w:rPr>
          <w:sz w:val="28"/>
          <w:szCs w:val="28"/>
        </w:rPr>
        <w:t>bioekonomikas</w:t>
      </w:r>
      <w:proofErr w:type="spellEnd"/>
      <w:r w:rsidRPr="0014048E">
        <w:rPr>
          <w:sz w:val="28"/>
          <w:szCs w:val="28"/>
        </w:rPr>
        <w:t xml:space="preserve"> jomā. Sākotnējais regulas priekšlikuma mērķis bija nodrošināt kopīgus </w:t>
      </w:r>
      <w:proofErr w:type="spellStart"/>
      <w:r w:rsidRPr="0014048E">
        <w:rPr>
          <w:sz w:val="28"/>
          <w:szCs w:val="28"/>
        </w:rPr>
        <w:t>digitalizētus</w:t>
      </w:r>
      <w:proofErr w:type="spellEnd"/>
      <w:r w:rsidRPr="0014048E">
        <w:rPr>
          <w:sz w:val="28"/>
          <w:szCs w:val="28"/>
        </w:rPr>
        <w:t xml:space="preserve">, salīdzināmus, </w:t>
      </w:r>
      <w:r w:rsidRPr="0014048E">
        <w:rPr>
          <w:sz w:val="28"/>
          <w:szCs w:val="28"/>
        </w:rPr>
        <w:lastRenderedPageBreak/>
        <w:t>savlaicīgus un pieejamus datus, kā arī izveidot saskaņotu sistēmu integrētu ilgtermiņa mežu plānu izstrādei.</w:t>
      </w:r>
    </w:p>
    <w:p w:rsidRPr="0075331D" w:rsidR="0075331D" w:rsidP="00673153" w:rsidRDefault="0075331D" w14:paraId="600C9A1C" w14:textId="1229CE90">
      <w:pPr>
        <w:ind w:firstLine="567"/>
        <w:jc w:val="both"/>
        <w:rPr>
          <w:sz w:val="28"/>
          <w:szCs w:val="28"/>
        </w:rPr>
      </w:pPr>
      <w:r w:rsidRPr="00906FEA">
        <w:rPr>
          <w:sz w:val="28"/>
          <w:szCs w:val="28"/>
        </w:rPr>
        <w:t>Darbs pie priekšlikuma noticis gan Beļģijas, gan Ungārijas, gan arī Polijas prezidentūr</w:t>
      </w:r>
      <w:r w:rsidR="00DB6066">
        <w:rPr>
          <w:sz w:val="28"/>
          <w:szCs w:val="28"/>
        </w:rPr>
        <w:t>as</w:t>
      </w:r>
      <w:r w:rsidRPr="00906FEA">
        <w:rPr>
          <w:sz w:val="28"/>
          <w:szCs w:val="28"/>
        </w:rPr>
        <w:t xml:space="preserve"> laikā. </w:t>
      </w:r>
      <w:r>
        <w:rPr>
          <w:sz w:val="28"/>
          <w:szCs w:val="28"/>
        </w:rPr>
        <w:t xml:space="preserve">Lai gan kompromisa priekšlikumu izstrādāja jau Ungārijas prezidentūra, tas neguva pietiekamu dalībvalstu atbalstu, jo </w:t>
      </w:r>
      <w:r w:rsidRPr="0075331D">
        <w:rPr>
          <w:sz w:val="28"/>
          <w:szCs w:val="28"/>
        </w:rPr>
        <w:t>dalībvalstīm joprojām bija daudz neskaidrību par regulas mērķi, metodikām un atbildības sadali starp dalībvalstīm un Komisiju</w:t>
      </w:r>
      <w:r w:rsidR="00F32B7D">
        <w:rPr>
          <w:sz w:val="28"/>
          <w:szCs w:val="28"/>
        </w:rPr>
        <w:t>.</w:t>
      </w:r>
    </w:p>
    <w:p w:rsidRPr="0014048E" w:rsidR="0014048E" w:rsidP="0014048E" w:rsidRDefault="0014048E" w14:paraId="28FC8568" w14:textId="61BAE167">
      <w:pPr>
        <w:ind w:firstLine="709"/>
        <w:jc w:val="both"/>
        <w:rPr>
          <w:sz w:val="28"/>
          <w:szCs w:val="28"/>
        </w:rPr>
      </w:pPr>
      <w:r w:rsidRPr="0014048E">
        <w:rPr>
          <w:sz w:val="28"/>
          <w:szCs w:val="28"/>
        </w:rPr>
        <w:t>Polijas prezidentūrai ir izdevies panākt ievērojamu progresu kompromisa priekšlikuma izveidē. Kopumā Polijas prezidentūra ir daudz ņēmusi vērā dalībvalstu, t</w:t>
      </w:r>
      <w:r w:rsidR="00DB6066">
        <w:rPr>
          <w:sz w:val="28"/>
          <w:szCs w:val="28"/>
        </w:rPr>
        <w:t>ostarp</w:t>
      </w:r>
      <w:r w:rsidRPr="0014048E">
        <w:rPr>
          <w:sz w:val="28"/>
          <w:szCs w:val="28"/>
        </w:rPr>
        <w:t xml:space="preserve"> Latvijas</w:t>
      </w:r>
      <w:r w:rsidR="00DB6066">
        <w:rPr>
          <w:sz w:val="28"/>
          <w:szCs w:val="28"/>
        </w:rPr>
        <w:t>,</w:t>
      </w:r>
      <w:r w:rsidRPr="0014048E">
        <w:rPr>
          <w:sz w:val="28"/>
          <w:szCs w:val="28"/>
        </w:rPr>
        <w:t xml:space="preserve"> iesūtītos komentārus (piemēram, par regulas vienkāršošanu, datu aizsardzību, iekļauto rādītāju samazināšanu, kompetenču sadali starp dalībvalstīm un Komisiju), tomēr Komisija uz prezidentūras piedāvāto kompromisa redakciju </w:t>
      </w:r>
      <w:r w:rsidR="00DB6066">
        <w:rPr>
          <w:sz w:val="28"/>
          <w:szCs w:val="28"/>
        </w:rPr>
        <w:t>raugās</w:t>
      </w:r>
      <w:r w:rsidRPr="0014048E" w:rsidR="00DB6066">
        <w:rPr>
          <w:sz w:val="28"/>
          <w:szCs w:val="28"/>
        </w:rPr>
        <w:t xml:space="preserve"> </w:t>
      </w:r>
      <w:r w:rsidRPr="0014048E">
        <w:rPr>
          <w:sz w:val="28"/>
          <w:szCs w:val="28"/>
        </w:rPr>
        <w:t xml:space="preserve">ļoti skeptiski. </w:t>
      </w:r>
    </w:p>
    <w:p w:rsidRPr="0075331D" w:rsidR="0014048E" w:rsidP="0014048E" w:rsidRDefault="0075331D" w14:paraId="16E52404" w14:textId="4BF470C0">
      <w:pPr>
        <w:spacing w:after="100" w:afterAutospacing="true"/>
        <w:ind w:firstLine="567"/>
        <w:jc w:val="both"/>
        <w:rPr>
          <w:sz w:val="28"/>
          <w:szCs w:val="28"/>
        </w:rPr>
      </w:pPr>
      <w:r w:rsidRPr="0075331D">
        <w:rPr>
          <w:sz w:val="28"/>
          <w:szCs w:val="28"/>
        </w:rPr>
        <w:t xml:space="preserve">Polijas prezidentūra MP sanāksmē plāno panākt vienošanos par Padomes vispārējo pieeju. </w:t>
      </w:r>
    </w:p>
    <w:p w:rsidR="0075331D" w:rsidP="0075331D" w:rsidRDefault="0075331D" w14:paraId="196FC373" w14:textId="77777777">
      <w:pPr>
        <w:ind w:firstLine="567"/>
        <w:jc w:val="both"/>
        <w:rPr>
          <w:b/>
          <w:bCs/>
          <w:sz w:val="28"/>
          <w:szCs w:val="28"/>
          <w:u w:val="single"/>
        </w:rPr>
      </w:pPr>
      <w:r w:rsidRPr="00807C79">
        <w:rPr>
          <w:b/>
          <w:bCs/>
          <w:sz w:val="28"/>
          <w:szCs w:val="28"/>
          <w:u w:val="single"/>
        </w:rPr>
        <w:t>Latvijas nostāja</w:t>
      </w:r>
    </w:p>
    <w:p w:rsidR="00913AA8" w:rsidP="0075331D" w:rsidRDefault="00913AA8" w14:paraId="18FAD2C0" w14:textId="77777777">
      <w:pPr>
        <w:ind w:firstLine="567"/>
        <w:jc w:val="both"/>
        <w:rPr>
          <w:b/>
          <w:bCs/>
          <w:sz w:val="28"/>
          <w:szCs w:val="28"/>
          <w:u w:val="single"/>
        </w:rPr>
      </w:pPr>
    </w:p>
    <w:p w:rsidR="0014048E" w:rsidP="009E2891" w:rsidRDefault="009E2891" w14:paraId="51EAEC68" w14:textId="741D6411">
      <w:pPr>
        <w:ind w:firstLine="567"/>
        <w:jc w:val="both"/>
        <w:rPr>
          <w:sz w:val="28"/>
          <w:szCs w:val="28"/>
        </w:rPr>
      </w:pPr>
      <w:r w:rsidRPr="009E2891">
        <w:rPr>
          <w:sz w:val="28"/>
          <w:szCs w:val="28"/>
        </w:rPr>
        <w:t>Kā zināms, meži ES dalībvalstīs ir ļoti dažādi, atkarīgi no konkrētajiem vides un ģeogrāfiskiem apstākļiem</w:t>
      </w:r>
      <w:r w:rsidR="00DB6066">
        <w:rPr>
          <w:sz w:val="28"/>
          <w:szCs w:val="28"/>
        </w:rPr>
        <w:t>, tāpēc</w:t>
      </w:r>
      <w:r w:rsidRPr="009E2891">
        <w:rPr>
          <w:sz w:val="28"/>
          <w:szCs w:val="28"/>
        </w:rPr>
        <w:t xml:space="preserve"> atšķiras arī meža nozares </w:t>
      </w:r>
      <w:r w:rsidR="00DB6066">
        <w:rPr>
          <w:sz w:val="28"/>
          <w:szCs w:val="28"/>
        </w:rPr>
        <w:t>problēmas</w:t>
      </w:r>
      <w:r w:rsidRPr="009E2891" w:rsidR="00DB6066">
        <w:rPr>
          <w:sz w:val="28"/>
          <w:szCs w:val="28"/>
        </w:rPr>
        <w:t xml:space="preserve"> </w:t>
      </w:r>
      <w:r w:rsidRPr="009E2891">
        <w:rPr>
          <w:sz w:val="28"/>
          <w:szCs w:val="28"/>
        </w:rPr>
        <w:t xml:space="preserve">un </w:t>
      </w:r>
      <w:r w:rsidR="00DB6066">
        <w:rPr>
          <w:sz w:val="28"/>
          <w:szCs w:val="28"/>
        </w:rPr>
        <w:t xml:space="preserve">to </w:t>
      </w:r>
      <w:r w:rsidRPr="009E2891">
        <w:rPr>
          <w:sz w:val="28"/>
          <w:szCs w:val="28"/>
        </w:rPr>
        <w:t xml:space="preserve">risinājumi. Piemēram, dalībvalstīm ir atšķirīgas meža definīcijas un datu vākšanas metodes, </w:t>
      </w:r>
      <w:r w:rsidR="00DB6066">
        <w:rPr>
          <w:sz w:val="28"/>
          <w:szCs w:val="28"/>
        </w:rPr>
        <w:t>tāpēc</w:t>
      </w:r>
      <w:r w:rsidRPr="009E2891">
        <w:rPr>
          <w:sz w:val="28"/>
          <w:szCs w:val="28"/>
        </w:rPr>
        <w:t xml:space="preserve"> </w:t>
      </w:r>
      <w:r w:rsidR="00DB6066">
        <w:rPr>
          <w:sz w:val="28"/>
          <w:szCs w:val="28"/>
        </w:rPr>
        <w:t>Latvija</w:t>
      </w:r>
      <w:r w:rsidRPr="009E2891" w:rsidR="00DB6066">
        <w:rPr>
          <w:sz w:val="28"/>
          <w:szCs w:val="28"/>
        </w:rPr>
        <w:t xml:space="preserve"> atbalstām </w:t>
      </w:r>
      <w:r w:rsidRPr="009E2891">
        <w:rPr>
          <w:sz w:val="28"/>
          <w:szCs w:val="28"/>
        </w:rPr>
        <w:t xml:space="preserve">harmonizāciju šīs regulas </w:t>
      </w:r>
      <w:r w:rsidR="00DB6066">
        <w:rPr>
          <w:sz w:val="28"/>
          <w:szCs w:val="28"/>
        </w:rPr>
        <w:t>sa</w:t>
      </w:r>
      <w:r w:rsidRPr="009E2891">
        <w:rPr>
          <w:sz w:val="28"/>
          <w:szCs w:val="28"/>
        </w:rPr>
        <w:t xml:space="preserve">tvarā. </w:t>
      </w:r>
    </w:p>
    <w:p w:rsidRPr="009E2891" w:rsidR="009E2891" w:rsidP="009E2891" w:rsidRDefault="009E2891" w14:paraId="00E5448A" w14:textId="2583B106">
      <w:pPr>
        <w:ind w:firstLine="567"/>
        <w:jc w:val="both"/>
        <w:rPr>
          <w:sz w:val="28"/>
          <w:szCs w:val="28"/>
        </w:rPr>
      </w:pPr>
      <w:r w:rsidRPr="009E2891">
        <w:rPr>
          <w:sz w:val="28"/>
          <w:szCs w:val="28"/>
        </w:rPr>
        <w:t>Vienlaikus</w:t>
      </w:r>
      <w:r w:rsidR="0014048E">
        <w:rPr>
          <w:sz w:val="28"/>
          <w:szCs w:val="28"/>
        </w:rPr>
        <w:t xml:space="preserve"> Latvija uzskata,</w:t>
      </w:r>
      <w:r w:rsidRPr="009E2891">
        <w:rPr>
          <w:sz w:val="28"/>
          <w:szCs w:val="28"/>
        </w:rPr>
        <w:t xml:space="preserve"> ka </w:t>
      </w:r>
      <w:r w:rsidR="00DB6066">
        <w:rPr>
          <w:sz w:val="28"/>
          <w:szCs w:val="28"/>
        </w:rPr>
        <w:t xml:space="preserve">pret </w:t>
      </w:r>
      <w:r w:rsidRPr="009E2891">
        <w:rPr>
          <w:sz w:val="28"/>
          <w:szCs w:val="28"/>
        </w:rPr>
        <w:t>šo harmonizēto datu izma</w:t>
      </w:r>
      <w:r w:rsidR="00DB6066">
        <w:rPr>
          <w:sz w:val="28"/>
          <w:szCs w:val="28"/>
        </w:rPr>
        <w:t>n</w:t>
      </w:r>
      <w:r w:rsidRPr="009E2891">
        <w:rPr>
          <w:sz w:val="28"/>
          <w:szCs w:val="28"/>
        </w:rPr>
        <w:t>tošan</w:t>
      </w:r>
      <w:r w:rsidR="00DB6066">
        <w:rPr>
          <w:sz w:val="28"/>
          <w:szCs w:val="28"/>
        </w:rPr>
        <w:t>u</w:t>
      </w:r>
      <w:r w:rsidRPr="009E2891">
        <w:rPr>
          <w:sz w:val="28"/>
          <w:szCs w:val="28"/>
        </w:rPr>
        <w:t xml:space="preserve"> citos ES tiesību aktos jā</w:t>
      </w:r>
      <w:r w:rsidR="00DB6066">
        <w:rPr>
          <w:sz w:val="28"/>
          <w:szCs w:val="28"/>
        </w:rPr>
        <w:t>izturas</w:t>
      </w:r>
      <w:r w:rsidRPr="009E2891">
        <w:rPr>
          <w:sz w:val="28"/>
          <w:szCs w:val="28"/>
        </w:rPr>
        <w:t xml:space="preserve"> piesardzīgi, jo katra valsts savus stratēģiskos mērķus un plānus meža nozarē joprojām veidos, </w:t>
      </w:r>
      <w:r w:rsidR="00DB6066">
        <w:rPr>
          <w:sz w:val="28"/>
          <w:szCs w:val="28"/>
        </w:rPr>
        <w:t>ievērojot</w:t>
      </w:r>
      <w:r w:rsidRPr="009E2891">
        <w:rPr>
          <w:sz w:val="28"/>
          <w:szCs w:val="28"/>
        </w:rPr>
        <w:t xml:space="preserve"> nacionāli </w:t>
      </w:r>
      <w:r w:rsidR="00DB6066">
        <w:rPr>
          <w:sz w:val="28"/>
          <w:szCs w:val="28"/>
        </w:rPr>
        <w:t>pieņemtās</w:t>
      </w:r>
      <w:r w:rsidRPr="009E2891" w:rsidR="00DB6066">
        <w:rPr>
          <w:sz w:val="28"/>
          <w:szCs w:val="28"/>
        </w:rPr>
        <w:t xml:space="preserve"> </w:t>
      </w:r>
      <w:r w:rsidRPr="009E2891">
        <w:rPr>
          <w:sz w:val="28"/>
          <w:szCs w:val="28"/>
        </w:rPr>
        <w:t>definīcij</w:t>
      </w:r>
      <w:r w:rsidR="00DB6066">
        <w:rPr>
          <w:sz w:val="28"/>
          <w:szCs w:val="28"/>
        </w:rPr>
        <w:t>as</w:t>
      </w:r>
      <w:r w:rsidRPr="009E2891">
        <w:rPr>
          <w:sz w:val="28"/>
          <w:szCs w:val="28"/>
        </w:rPr>
        <w:t xml:space="preserve"> un rādītāj</w:t>
      </w:r>
      <w:r w:rsidR="00DB6066">
        <w:rPr>
          <w:sz w:val="28"/>
          <w:szCs w:val="28"/>
        </w:rPr>
        <w:t>us</w:t>
      </w:r>
      <w:r w:rsidRPr="009E2891">
        <w:rPr>
          <w:sz w:val="28"/>
          <w:szCs w:val="28"/>
        </w:rPr>
        <w:t>.</w:t>
      </w:r>
    </w:p>
    <w:p w:rsidRPr="009E2891" w:rsidR="009E2891" w:rsidP="009E2891" w:rsidRDefault="009E2891" w14:paraId="7683038C" w14:textId="1B02BB6E">
      <w:pPr>
        <w:ind w:firstLine="567"/>
        <w:jc w:val="both"/>
        <w:rPr>
          <w:b/>
          <w:bCs/>
          <w:sz w:val="28"/>
          <w:szCs w:val="28"/>
        </w:rPr>
      </w:pPr>
      <w:r w:rsidRPr="009E2891">
        <w:rPr>
          <w:sz w:val="28"/>
          <w:szCs w:val="28"/>
        </w:rPr>
        <w:t>Kopumā Latvijai ir pieņemams Polijas prezidentūras sagatavotais kompromiss, jo tajā ir ņemti vērā lielākā daļa Latvijas izteikt</w:t>
      </w:r>
      <w:r w:rsidR="00DB6066">
        <w:rPr>
          <w:sz w:val="28"/>
          <w:szCs w:val="28"/>
        </w:rPr>
        <w:t>o</w:t>
      </w:r>
      <w:r w:rsidRPr="009E2891">
        <w:rPr>
          <w:sz w:val="28"/>
          <w:szCs w:val="28"/>
        </w:rPr>
        <w:t xml:space="preserve"> komentār</w:t>
      </w:r>
      <w:r w:rsidR="00DB6066">
        <w:rPr>
          <w:sz w:val="28"/>
          <w:szCs w:val="28"/>
        </w:rPr>
        <w:t>u</w:t>
      </w:r>
      <w:r w:rsidRPr="009E2891">
        <w:rPr>
          <w:sz w:val="28"/>
          <w:szCs w:val="28"/>
        </w:rPr>
        <w:t xml:space="preserve"> un ieteikum</w:t>
      </w:r>
      <w:r w:rsidR="00DB6066">
        <w:rPr>
          <w:sz w:val="28"/>
          <w:szCs w:val="28"/>
        </w:rPr>
        <w:t>u</w:t>
      </w:r>
      <w:r w:rsidRPr="009E2891">
        <w:rPr>
          <w:sz w:val="28"/>
          <w:szCs w:val="28"/>
        </w:rPr>
        <w:t xml:space="preserve">. Lai gan joprojām saglabājas bažas par </w:t>
      </w:r>
      <w:r w:rsidR="00DB6066">
        <w:rPr>
          <w:sz w:val="28"/>
          <w:szCs w:val="28"/>
        </w:rPr>
        <w:t>dažiem</w:t>
      </w:r>
      <w:r w:rsidRPr="009E2891" w:rsidR="00DB6066">
        <w:rPr>
          <w:sz w:val="28"/>
          <w:szCs w:val="28"/>
        </w:rPr>
        <w:t xml:space="preserve"> </w:t>
      </w:r>
      <w:r w:rsidRPr="009E2891">
        <w:rPr>
          <w:sz w:val="28"/>
          <w:szCs w:val="28"/>
        </w:rPr>
        <w:t xml:space="preserve">aspektiem, piemēram, </w:t>
      </w:r>
      <w:r w:rsidRPr="009E2891" w:rsidR="00DB6066">
        <w:rPr>
          <w:sz w:val="28"/>
          <w:szCs w:val="28"/>
        </w:rPr>
        <w:t xml:space="preserve">rādītāja </w:t>
      </w:r>
      <w:r w:rsidRPr="009E2891">
        <w:rPr>
          <w:sz w:val="28"/>
          <w:szCs w:val="28"/>
        </w:rPr>
        <w:t xml:space="preserve">“cita kokaugiem klāta zeme” iekļaušanu, tomēr </w:t>
      </w:r>
      <w:r w:rsidRPr="009E2891">
        <w:rPr>
          <w:b/>
          <w:bCs/>
          <w:sz w:val="28"/>
          <w:szCs w:val="28"/>
        </w:rPr>
        <w:t>esam gatavi kompromisa vārdā atbalstīt turpmāku regulas virzību.</w:t>
      </w:r>
    </w:p>
    <w:p w:rsidRPr="00E36A73" w:rsidR="00906FEA" w:rsidP="00913AA8" w:rsidRDefault="00906FEA" w14:paraId="7D5D4FA7" w14:textId="77777777">
      <w:pPr>
        <w:contextualSpacing/>
        <w:jc w:val="both"/>
        <w:rPr>
          <w:rFonts w:eastAsia="Calibri"/>
          <w:b/>
          <w:bCs/>
          <w:i/>
          <w:noProof/>
          <w:sz w:val="28"/>
          <w:szCs w:val="28"/>
        </w:rPr>
      </w:pPr>
    </w:p>
    <w:p w:rsidR="000462FD" w:rsidP="000462FD" w:rsidRDefault="000462FD" w14:paraId="454C7CC0" w14:textId="77777777">
      <w:pPr>
        <w:ind w:firstLine="567"/>
        <w:contextualSpacing/>
        <w:jc w:val="both"/>
        <w:rPr>
          <w:sz w:val="28"/>
          <w:szCs w:val="28"/>
        </w:rPr>
      </w:pPr>
    </w:p>
    <w:bookmarkEnd w:id="24"/>
    <w:bookmarkEnd w:id="25"/>
    <w:bookmarkEnd w:id="40"/>
    <w:p w:rsidRPr="00CA072F" w:rsidR="000B4E16" w:rsidP="006D7B36" w:rsidRDefault="000B4E16" w14:paraId="0644E4E3" w14:textId="77777777">
      <w:pPr>
        <w:jc w:val="both"/>
        <w:rPr>
          <w:rFonts w:eastAsia="Calibri"/>
          <w:b/>
          <w:noProof/>
          <w:sz w:val="28"/>
          <w:szCs w:val="28"/>
          <w:u w:val="single"/>
        </w:rPr>
      </w:pPr>
    </w:p>
    <w:bookmarkEnd w:id="0"/>
    <w:bookmarkEnd w:id="20"/>
    <w:p w:rsidRPr="00CA072F" w:rsidR="007A3A74" w:rsidP="00F71C15" w:rsidRDefault="007A3A74" w14:paraId="7C275885" w14:textId="77777777">
      <w:pPr>
        <w:ind w:right="-1" w:firstLine="567"/>
        <w:jc w:val="center"/>
        <w:rPr>
          <w:color w:val="000000"/>
          <w:sz w:val="28"/>
          <w:szCs w:val="28"/>
        </w:rPr>
      </w:pPr>
      <w:r w:rsidRPr="00CA072F">
        <w:rPr>
          <w:b/>
          <w:sz w:val="28"/>
          <w:szCs w:val="28"/>
        </w:rPr>
        <w:t>II. Latvijas delegācija</w:t>
      </w:r>
    </w:p>
    <w:p w:rsidRPr="00CA072F" w:rsidR="007A3A74" w:rsidP="00297FC6" w:rsidRDefault="007A3A74" w14:paraId="07307AB0" w14:textId="77777777">
      <w:pPr>
        <w:rPr>
          <w:b/>
          <w:sz w:val="14"/>
          <w:szCs w:val="14"/>
        </w:rPr>
      </w:pPr>
    </w:p>
    <w:tbl>
      <w:tblPr>
        <w:tblW w:w="0" w:type="auto"/>
        <w:tblInd w:w="817" w:type="dxa"/>
        <w:tblLook w:firstRow="1" w:lastRow="0" w:firstColumn="1" w:lastColumn="0" w:noHBand="0" w:noVBand="1" w:val="04A0"/>
      </w:tblPr>
      <w:tblGrid>
        <w:gridCol w:w="2842"/>
        <w:gridCol w:w="5412"/>
      </w:tblGrid>
      <w:tr w:rsidRPr="00CA072F" w:rsidR="0084694D" w:rsidTr="00855DA8" w14:paraId="3A0209E5" w14:textId="77777777">
        <w:tc>
          <w:tcPr>
            <w:tcW w:w="2871" w:type="dxa"/>
            <w:shd w:val="clear" w:color="auto" w:fill="auto"/>
          </w:tcPr>
          <w:p w:rsidRPr="00393BDE" w:rsidR="007A3A74" w:rsidP="00855DA8" w:rsidRDefault="007A3A74" w14:paraId="69DF5CA5" w14:textId="77777777">
            <w:pPr>
              <w:pStyle w:val="naisf"/>
              <w:spacing w:before="0" w:after="0"/>
              <w:ind w:firstLine="0"/>
              <w:rPr>
                <w:sz w:val="28"/>
                <w:szCs w:val="28"/>
              </w:rPr>
            </w:pPr>
            <w:bookmarkStart w:id="56" w:name="_Hlk161237961"/>
            <w:r w:rsidRPr="00393BDE">
              <w:rPr>
                <w:sz w:val="28"/>
                <w:szCs w:val="28"/>
              </w:rPr>
              <w:t>Delegācijas vadītājs:</w:t>
            </w:r>
          </w:p>
        </w:tc>
        <w:tc>
          <w:tcPr>
            <w:tcW w:w="5492" w:type="dxa"/>
            <w:shd w:val="clear" w:color="auto" w:fill="auto"/>
          </w:tcPr>
          <w:p w:rsidRPr="00393BDE" w:rsidR="007A3A74" w:rsidP="00811771" w:rsidRDefault="00393BDE" w14:paraId="38F21450" w14:textId="272B49C3">
            <w:pPr>
              <w:pStyle w:val="naisf"/>
              <w:ind w:firstLine="0"/>
              <w:rPr>
                <w:b/>
                <w:bCs/>
                <w:sz w:val="28"/>
                <w:szCs w:val="28"/>
              </w:rPr>
            </w:pPr>
            <w:r w:rsidRPr="00393BDE">
              <w:rPr>
                <w:b/>
                <w:bCs/>
                <w:sz w:val="28"/>
                <w:szCs w:val="28"/>
              </w:rPr>
              <w:t>Ģirts Krūmiņš</w:t>
            </w:r>
            <w:r w:rsidRPr="00393BDE" w:rsidR="00811771">
              <w:rPr>
                <w:b/>
                <w:bCs/>
                <w:sz w:val="28"/>
                <w:szCs w:val="28"/>
              </w:rPr>
              <w:t xml:space="preserve">, </w:t>
            </w:r>
            <w:bookmarkStart w:id="57" w:name="OLE_LINK4"/>
            <w:r w:rsidRPr="00393BDE" w:rsidR="00811771">
              <w:rPr>
                <w:sz w:val="28"/>
                <w:szCs w:val="28"/>
              </w:rPr>
              <w:t>Zemkopības minis</w:t>
            </w:r>
            <w:r w:rsidRPr="00393BDE" w:rsidR="00C758E1">
              <w:rPr>
                <w:sz w:val="28"/>
                <w:szCs w:val="28"/>
              </w:rPr>
              <w:t>tr</w:t>
            </w:r>
            <w:bookmarkEnd w:id="57"/>
            <w:r w:rsidRPr="00393BDE">
              <w:rPr>
                <w:sz w:val="28"/>
                <w:szCs w:val="28"/>
              </w:rPr>
              <w:t>ijas valsts sekretārs;</w:t>
            </w:r>
          </w:p>
        </w:tc>
      </w:tr>
      <w:tr w:rsidRPr="00CA072F" w:rsidR="007A3A74" w:rsidTr="00855DA8" w14:paraId="6812C34C" w14:textId="77777777">
        <w:trPr>
          <w:trHeight w:val="2508"/>
        </w:trPr>
        <w:tc>
          <w:tcPr>
            <w:tcW w:w="2871" w:type="dxa"/>
            <w:shd w:val="clear" w:color="auto" w:fill="auto"/>
          </w:tcPr>
          <w:p w:rsidRPr="00393BDE" w:rsidR="007A3A74" w:rsidP="00855DA8" w:rsidRDefault="007A3A74" w14:paraId="7B425EF2" w14:textId="77777777">
            <w:pPr>
              <w:pStyle w:val="naisf"/>
              <w:spacing w:before="0" w:after="0"/>
              <w:ind w:firstLine="0"/>
              <w:rPr>
                <w:sz w:val="28"/>
                <w:szCs w:val="28"/>
              </w:rPr>
            </w:pPr>
            <w:r w:rsidRPr="00393BDE">
              <w:rPr>
                <w:sz w:val="28"/>
                <w:szCs w:val="28"/>
              </w:rPr>
              <w:lastRenderedPageBreak/>
              <w:t>Delegācijas dalībnieki:</w:t>
            </w:r>
          </w:p>
        </w:tc>
        <w:tc>
          <w:tcPr>
            <w:tcW w:w="5492" w:type="dxa"/>
            <w:shd w:val="clear" w:color="auto" w:fill="auto"/>
          </w:tcPr>
          <w:p w:rsidRPr="00393BDE" w:rsidR="00772C2F" w:rsidP="00772C2F" w:rsidRDefault="00987ABC" w14:paraId="3B25F16D" w14:textId="489C7E53">
            <w:pPr>
              <w:pStyle w:val="naisf"/>
              <w:ind w:firstLine="0"/>
              <w:rPr>
                <w:b/>
                <w:bCs/>
                <w:sz w:val="28"/>
                <w:szCs w:val="28"/>
              </w:rPr>
            </w:pPr>
            <w:r w:rsidRPr="00393BDE">
              <w:rPr>
                <w:b/>
                <w:bCs/>
                <w:sz w:val="28"/>
                <w:szCs w:val="28"/>
              </w:rPr>
              <w:t>Jānis Briedis</w:t>
            </w:r>
            <w:r w:rsidRPr="00393BDE" w:rsidR="00772C2F">
              <w:rPr>
                <w:b/>
                <w:bCs/>
                <w:sz w:val="28"/>
                <w:szCs w:val="28"/>
              </w:rPr>
              <w:t xml:space="preserve">, </w:t>
            </w:r>
            <w:r w:rsidRPr="00393BDE" w:rsidR="00772C2F">
              <w:rPr>
                <w:sz w:val="28"/>
                <w:szCs w:val="28"/>
              </w:rPr>
              <w:t>Zemkopības ministr</w:t>
            </w:r>
            <w:r w:rsidRPr="00393BDE">
              <w:rPr>
                <w:sz w:val="28"/>
                <w:szCs w:val="28"/>
              </w:rPr>
              <w:t>ijas Starptautisko lietu un stratēģijas analīzes departamenta direktors;</w:t>
            </w:r>
            <w:r w:rsidRPr="00393BDE" w:rsidR="00772C2F">
              <w:rPr>
                <w:sz w:val="28"/>
                <w:szCs w:val="28"/>
              </w:rPr>
              <w:t xml:space="preserve"> </w:t>
            </w:r>
          </w:p>
          <w:p w:rsidRPr="00393BDE" w:rsidR="004063C5" w:rsidP="006A6705" w:rsidRDefault="004063C5" w14:paraId="3C415211" w14:textId="4D025221">
            <w:pPr>
              <w:pStyle w:val="naisf"/>
              <w:ind w:firstLine="0"/>
              <w:rPr>
                <w:sz w:val="28"/>
                <w:szCs w:val="28"/>
              </w:rPr>
            </w:pPr>
            <w:r w:rsidRPr="00393BDE">
              <w:rPr>
                <w:b/>
                <w:bCs/>
                <w:sz w:val="28"/>
                <w:szCs w:val="28"/>
              </w:rPr>
              <w:t xml:space="preserve">Mārtiņš Kreitus, </w:t>
            </w:r>
            <w:r w:rsidRPr="00393BDE">
              <w:rPr>
                <w:sz w:val="28"/>
                <w:szCs w:val="28"/>
              </w:rPr>
              <w:t>vēstnieks, Latvijas Republikas pastāvīgā pārstāvja ES vietnieks;</w:t>
            </w:r>
          </w:p>
          <w:p w:rsidRPr="00393BDE" w:rsidR="007A3A74" w:rsidP="00686BA4" w:rsidRDefault="007A3A74" w14:paraId="30F61C3C" w14:textId="50E3BDF5">
            <w:pPr>
              <w:pStyle w:val="naisf"/>
              <w:spacing w:before="0" w:after="0"/>
              <w:ind w:firstLine="0"/>
              <w:rPr>
                <w:sz w:val="28"/>
                <w:szCs w:val="28"/>
              </w:rPr>
            </w:pPr>
            <w:r w:rsidRPr="00393BDE">
              <w:rPr>
                <w:b/>
                <w:bCs/>
                <w:sz w:val="28"/>
                <w:szCs w:val="28"/>
              </w:rPr>
              <w:t>Karīna Krūma,</w:t>
            </w:r>
            <w:r w:rsidRPr="00393BDE">
              <w:rPr>
                <w:sz w:val="28"/>
                <w:szCs w:val="28"/>
              </w:rPr>
              <w:t xml:space="preserve"> </w:t>
            </w:r>
            <w:bookmarkStart w:id="58" w:name="OLE_LINK66"/>
            <w:r w:rsidRPr="00393BDE">
              <w:rPr>
                <w:sz w:val="28"/>
                <w:szCs w:val="28"/>
              </w:rPr>
              <w:t>Zemkopības ministrijas nozares padomniece L</w:t>
            </w:r>
            <w:r w:rsidRPr="00393BDE" w:rsidR="00FE2944">
              <w:rPr>
                <w:sz w:val="28"/>
                <w:szCs w:val="28"/>
              </w:rPr>
              <w:t>atvijas</w:t>
            </w:r>
            <w:r w:rsidRPr="00393BDE">
              <w:rPr>
                <w:sz w:val="28"/>
                <w:szCs w:val="28"/>
              </w:rPr>
              <w:t xml:space="preserve"> Pastāvīgajā pārstāvniecībā ES;</w:t>
            </w:r>
          </w:p>
          <w:bookmarkEnd w:id="58"/>
          <w:p w:rsidRPr="00393BDE" w:rsidR="003B6489" w:rsidP="00686BA4" w:rsidRDefault="003B6489" w14:paraId="54B856BC" w14:textId="276DB77E">
            <w:pPr>
              <w:pStyle w:val="naisf"/>
              <w:spacing w:before="0" w:after="0"/>
              <w:ind w:firstLine="0"/>
              <w:rPr>
                <w:sz w:val="28"/>
                <w:szCs w:val="28"/>
              </w:rPr>
            </w:pPr>
            <w:r w:rsidRPr="00393BDE">
              <w:rPr>
                <w:b/>
                <w:bCs/>
                <w:sz w:val="28"/>
                <w:szCs w:val="28"/>
              </w:rPr>
              <w:t>Dace Arāja,</w:t>
            </w:r>
            <w:r w:rsidRPr="00393BDE">
              <w:rPr>
                <w:sz w:val="28"/>
                <w:szCs w:val="28"/>
              </w:rPr>
              <w:t xml:space="preserve"> Zemkopības ministrijas nozares padomniece Latvijas Pastāvīgajā pārstāvniecībā ES;</w:t>
            </w:r>
          </w:p>
          <w:p w:rsidRPr="00393BDE" w:rsidR="007A3A74" w:rsidP="00686BA4" w:rsidRDefault="007A3A74" w14:paraId="6CA5FD44" w14:textId="44701267">
            <w:pPr>
              <w:pStyle w:val="naisf"/>
              <w:spacing w:before="0" w:after="0"/>
              <w:ind w:firstLine="0"/>
              <w:rPr>
                <w:sz w:val="28"/>
                <w:szCs w:val="28"/>
              </w:rPr>
            </w:pPr>
            <w:r w:rsidRPr="00393BDE">
              <w:rPr>
                <w:b/>
                <w:bCs/>
                <w:sz w:val="28"/>
                <w:szCs w:val="28"/>
              </w:rPr>
              <w:t>Ričards Derkačs,</w:t>
            </w:r>
            <w:r w:rsidRPr="00393BDE">
              <w:rPr>
                <w:sz w:val="28"/>
                <w:szCs w:val="28"/>
              </w:rPr>
              <w:t xml:space="preserve"> Zemkopības ministrijas nozares padomnieks </w:t>
            </w:r>
            <w:r w:rsidRPr="00393BDE" w:rsidR="00FE2944">
              <w:rPr>
                <w:sz w:val="28"/>
                <w:szCs w:val="28"/>
              </w:rPr>
              <w:t>Latvijas</w:t>
            </w:r>
            <w:r w:rsidRPr="00393BDE">
              <w:rPr>
                <w:sz w:val="28"/>
                <w:szCs w:val="28"/>
              </w:rPr>
              <w:t xml:space="preserve"> Pastāvīgajā pārstāvniecībā ES;</w:t>
            </w:r>
          </w:p>
          <w:p w:rsidRPr="00393BDE" w:rsidR="007A3A74" w:rsidP="00686BA4" w:rsidRDefault="007A3A74" w14:paraId="36F200E1" w14:textId="0CE32F04">
            <w:pPr>
              <w:pStyle w:val="naisf"/>
              <w:spacing w:before="0" w:after="0"/>
              <w:ind w:firstLine="0"/>
              <w:rPr>
                <w:sz w:val="28"/>
                <w:szCs w:val="28"/>
              </w:rPr>
            </w:pPr>
            <w:r w:rsidRPr="00393BDE">
              <w:rPr>
                <w:b/>
                <w:bCs/>
                <w:sz w:val="28"/>
                <w:szCs w:val="28"/>
              </w:rPr>
              <w:t>Liene Ansone,</w:t>
            </w:r>
            <w:r w:rsidRPr="00393BDE">
              <w:rPr>
                <w:sz w:val="28"/>
                <w:szCs w:val="28"/>
              </w:rPr>
              <w:t xml:space="preserve"> Zemkopības ministrijas nozares padomniece </w:t>
            </w:r>
            <w:r w:rsidRPr="00393BDE" w:rsidR="00FE2944">
              <w:rPr>
                <w:sz w:val="28"/>
                <w:szCs w:val="28"/>
              </w:rPr>
              <w:t>Latvijas</w:t>
            </w:r>
            <w:r w:rsidRPr="00393BDE">
              <w:rPr>
                <w:sz w:val="28"/>
                <w:szCs w:val="28"/>
              </w:rPr>
              <w:t xml:space="preserve"> Pastāvīgajā pārstāvniecībā ES</w:t>
            </w:r>
            <w:r w:rsidRPr="00393BDE" w:rsidR="00CD72E8">
              <w:rPr>
                <w:sz w:val="28"/>
                <w:szCs w:val="28"/>
              </w:rPr>
              <w:t>;</w:t>
            </w:r>
          </w:p>
          <w:p w:rsidRPr="00393BDE" w:rsidR="00CD72E8" w:rsidP="00686BA4" w:rsidRDefault="00CD72E8" w14:paraId="3347E46C" w14:textId="65152C0E">
            <w:pPr>
              <w:pStyle w:val="naisf"/>
              <w:spacing w:before="0" w:after="0"/>
              <w:ind w:firstLine="0"/>
              <w:rPr>
                <w:sz w:val="28"/>
                <w:szCs w:val="28"/>
              </w:rPr>
            </w:pPr>
            <w:r w:rsidRPr="00393BDE">
              <w:rPr>
                <w:b/>
                <w:sz w:val="28"/>
                <w:szCs w:val="28"/>
              </w:rPr>
              <w:t xml:space="preserve">Marta </w:t>
            </w:r>
            <w:proofErr w:type="spellStart"/>
            <w:r w:rsidRPr="00393BDE">
              <w:rPr>
                <w:b/>
                <w:sz w:val="28"/>
                <w:szCs w:val="28"/>
              </w:rPr>
              <w:t>Veiķeniece</w:t>
            </w:r>
            <w:proofErr w:type="spellEnd"/>
            <w:r w:rsidRPr="00393BDE">
              <w:rPr>
                <w:b/>
                <w:bCs/>
                <w:sz w:val="28"/>
                <w:szCs w:val="28"/>
              </w:rPr>
              <w:t>,</w:t>
            </w:r>
            <w:r w:rsidRPr="00393BDE">
              <w:rPr>
                <w:sz w:val="28"/>
                <w:szCs w:val="28"/>
              </w:rPr>
              <w:t xml:space="preserve"> padomniece Latvijas Pastāvīgajā pārstāvniecībā ES</w:t>
            </w:r>
          </w:p>
        </w:tc>
      </w:tr>
    </w:tbl>
    <w:p w:rsidRPr="00CA072F" w:rsidR="006A5899" w:rsidP="007B69A5" w:rsidRDefault="006A5899" w14:paraId="32DB2010" w14:textId="77777777">
      <w:pPr>
        <w:pStyle w:val="naisf"/>
        <w:keepNext/>
        <w:spacing w:before="0" w:after="0"/>
        <w:ind w:firstLine="0"/>
        <w:rPr>
          <w:sz w:val="28"/>
          <w:szCs w:val="26"/>
        </w:rPr>
      </w:pPr>
    </w:p>
    <w:p w:rsidRPr="00CA072F" w:rsidR="000117A6" w:rsidP="007B69A5" w:rsidRDefault="000117A6" w14:paraId="69E204C0" w14:textId="77777777">
      <w:pPr>
        <w:pStyle w:val="naisf"/>
        <w:keepNext/>
        <w:spacing w:before="0" w:after="0"/>
        <w:ind w:firstLine="0"/>
        <w:rPr>
          <w:sz w:val="28"/>
          <w:szCs w:val="26"/>
        </w:rPr>
      </w:pPr>
    </w:p>
    <w:p w:rsidRPr="003F0F91" w:rsidR="00E155EA" w:rsidP="00F77701" w:rsidRDefault="00E155EA" w14:paraId="590FBE18" w14:textId="3E2A83DA">
      <w:pPr>
        <w:keepNext/>
        <w:rPr>
          <w:sz w:val="28"/>
        </w:rPr>
      </w:pPr>
      <w:bookmarkStart w:id="59" w:name="_Hlk155892216"/>
      <w:bookmarkEnd w:id="56"/>
      <w:r w:rsidRPr="00967C5E">
        <w:rPr>
          <w:sz w:val="28"/>
        </w:rPr>
        <w:t>Zemkopības ministr</w:t>
      </w:r>
      <w:r w:rsidR="00F77701">
        <w:rPr>
          <w:sz w:val="28"/>
        </w:rPr>
        <w:t>s</w:t>
      </w:r>
      <w:r w:rsidRPr="00967C5E">
        <w:rPr>
          <w:sz w:val="28"/>
        </w:rPr>
        <w:tab/>
      </w:r>
      <w:r w:rsidRPr="00967C5E">
        <w:rPr>
          <w:sz w:val="28"/>
        </w:rPr>
        <w:tab/>
      </w:r>
      <w:r w:rsidRPr="00967C5E">
        <w:rPr>
          <w:sz w:val="28"/>
        </w:rPr>
        <w:tab/>
      </w:r>
      <w:r w:rsidRPr="00967C5E">
        <w:rPr>
          <w:sz w:val="28"/>
        </w:rPr>
        <w:tab/>
      </w:r>
      <w:r w:rsidRPr="00967C5E">
        <w:rPr>
          <w:sz w:val="28"/>
        </w:rPr>
        <w:tab/>
      </w:r>
      <w:r w:rsidRPr="00967C5E">
        <w:rPr>
          <w:sz w:val="28"/>
        </w:rPr>
        <w:tab/>
      </w:r>
      <w:r w:rsidR="00F77701">
        <w:rPr>
          <w:sz w:val="28"/>
        </w:rPr>
        <w:tab/>
        <w:t>A.</w:t>
      </w:r>
      <w:r w:rsidR="009B427E">
        <w:rPr>
          <w:sz w:val="28"/>
        </w:rPr>
        <w:t> </w:t>
      </w:r>
      <w:r w:rsidR="00F77701">
        <w:rPr>
          <w:sz w:val="28"/>
        </w:rPr>
        <w:t>Krauze</w:t>
      </w:r>
    </w:p>
    <w:bookmarkEnd w:id="59"/>
    <w:p w:rsidRPr="00CA072F" w:rsidR="00461603" w:rsidP="000D4996" w:rsidRDefault="00461603" w14:paraId="475F9F38" w14:textId="77777777">
      <w:pPr>
        <w:tabs>
          <w:tab w:val="left" w:pos="3375"/>
        </w:tabs>
      </w:pPr>
    </w:p>
    <w:sectPr w:rsidRPr="00CA072F" w:rsidR="00461603" w:rsidSect="00686BA4">
      <w:headerReference r:id="rId8" w:type="even"/>
      <w:footerReference r:id="rId9" w:type="default"/>
      <w:headerReference r:id="rId10" w:type="first"/>
      <w:footerReference r:id="rId11" w:type="first"/>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CDC5" w14:textId="77777777" w:rsidR="00DD494E" w:rsidRDefault="00DD494E">
      <w:r>
        <w:separator/>
      </w:r>
    </w:p>
  </w:endnote>
  <w:endnote w:type="continuationSeparator" w:id="0">
    <w:p w14:paraId="635F72A6" w14:textId="77777777" w:rsidR="00DD494E" w:rsidRDefault="00DD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v-LV"/>
      </w:rPr>
      <w:id w:val="-932506094"/>
      <w:docPartObj>
        <w:docPartGallery w:val="Page Numbers (Bottom of Page)"/>
        <w:docPartUnique/>
      </w:docPartObj>
    </w:sdtPr>
    <w:sdtEndPr/>
    <w:sdtContent>
      <w:p w14:paraId="03368828" w14:textId="1A85BADF" w:rsidR="00C13E82" w:rsidRPr="00776E62" w:rsidRDefault="00C13E82" w:rsidP="00776E62">
        <w:pPr>
          <w:pStyle w:val="Header"/>
          <w:jc w:val="center"/>
          <w:rPr>
            <w:sz w:val="28"/>
            <w:szCs w:val="28"/>
          </w:rPr>
        </w:pPr>
      </w:p>
      <w:p w14:paraId="7C58E14D" w14:textId="5E12113D" w:rsidR="00C13E82" w:rsidRDefault="00C13E82">
        <w:pPr>
          <w:pStyle w:val="Footer"/>
          <w:jc w:val="center"/>
        </w:pPr>
      </w:p>
      <w:p w14:paraId="1A06B3E1" w14:textId="77777777" w:rsidR="00C13E82" w:rsidRDefault="00C13E82">
        <w:pPr>
          <w:pStyle w:val="Footer"/>
          <w:jc w:val="center"/>
        </w:pPr>
        <w:r>
          <w:fldChar w:fldCharType="begin"/>
        </w:r>
        <w:r>
          <w:instrText>PAGE   \* MERGEFORMAT</w:instrText>
        </w:r>
        <w:r>
          <w:fldChar w:fldCharType="separate"/>
        </w:r>
        <w:r w:rsidR="0079700A">
          <w:rPr>
            <w:noProof/>
          </w:rPr>
          <w:t>1</w:t>
        </w:r>
        <w:r w:rsidR="0079700A">
          <w:rPr>
            <w:noProof/>
          </w:rPr>
          <w:t>9</w:t>
        </w:r>
        <w:r>
          <w:fldChar w:fldCharType="end"/>
        </w:r>
      </w:p>
      <w:p w14:paraId="185DCF84" w14:textId="68C2F38F" w:rsidR="00C13E82" w:rsidRDefault="0047764C">
        <w:pPr>
          <w:pStyle w:val="Footer"/>
          <w:jc w:val="center"/>
        </w:pPr>
      </w:p>
    </w:sdtContent>
  </w:sdt>
  <w:p w14:paraId="5556C6E4" w14:textId="61FAB77C" w:rsidR="00C13E82" w:rsidRPr="00833C6D" w:rsidRDefault="00C13E82" w:rsidP="000B4E16">
    <w:pPr>
      <w:pStyle w:val="Header"/>
      <w:tabs>
        <w:tab w:val="clear" w:pos="4153"/>
        <w:tab w:val="center" w:pos="3686"/>
      </w:tabs>
    </w:pPr>
    <w:r w:rsidRPr="00045DD8">
      <w:rPr>
        <w:sz w:val="20"/>
      </w:rPr>
      <w:t>ZMZin_</w:t>
    </w:r>
    <w:bookmarkStart w:id="60" w:name="OLE_LINK32"/>
    <w:r>
      <w:rPr>
        <w:sz w:val="20"/>
      </w:rPr>
      <w:t xml:space="preserve">130625    </w:t>
    </w:r>
    <w:bookmarkEnd w:id="60"/>
    <w:r>
      <w:rPr>
        <w:sz w:val="20"/>
      </w:rPr>
      <w:t xml:space="preserve">                        </w:t>
    </w:r>
    <w:bookmarkStart w:id="61" w:name="OLE_LINK13"/>
  </w:p>
  <w:bookmarkEnd w:id="61"/>
  <w:p w14:paraId="5E681E51" w14:textId="62176E28" w:rsidR="00C13E82" w:rsidRPr="00EA40A9" w:rsidRDefault="00C13E82" w:rsidP="002816FB">
    <w:pPr>
      <w:pStyle w:val="Head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62B9" w14:textId="77777777" w:rsidR="00C13E82" w:rsidRPr="00776E62" w:rsidRDefault="00C13E82" w:rsidP="002816FB">
    <w:pPr>
      <w:pStyle w:val="Footer"/>
      <w:jc w:val="center"/>
      <w:rPr>
        <w:b/>
        <w:bCs/>
      </w:rPr>
    </w:pPr>
  </w:p>
  <w:p w14:paraId="6AFBCBF1" w14:textId="4210FDDA" w:rsidR="00C13E82" w:rsidRDefault="00C13E82" w:rsidP="002816FB">
    <w:pPr>
      <w:pStyle w:val="Footer"/>
      <w:jc w:val="center"/>
      <w:rPr>
        <w:noProof/>
      </w:rPr>
    </w:pPr>
    <w:r>
      <w:fldChar w:fldCharType="begin"/>
    </w:r>
    <w:r>
      <w:instrText xml:space="preserve"> PAGE   \* MERGEFORMAT </w:instrText>
    </w:r>
    <w:r>
      <w:fldChar w:fldCharType="separate"/>
    </w:r>
    <w:r w:rsidR="000F63D2">
      <w:rPr>
        <w:noProof/>
      </w:rPr>
      <w:t>1</w:t>
    </w:r>
    <w:r>
      <w:rPr>
        <w:noProof/>
      </w:rPr>
      <w:fldChar w:fldCharType="end"/>
    </w:r>
  </w:p>
  <w:p w14:paraId="187E2EBB" w14:textId="77777777" w:rsidR="00C13E82" w:rsidRDefault="00C13E82" w:rsidP="002816FB">
    <w:pPr>
      <w:pStyle w:val="Footer"/>
      <w:jc w:val="center"/>
      <w:rPr>
        <w:noProof/>
      </w:rPr>
    </w:pPr>
  </w:p>
  <w:p w14:paraId="5C70DE4F" w14:textId="77777777" w:rsidR="00C13E82" w:rsidRDefault="00C13E82" w:rsidP="00E4463D">
    <w:pPr>
      <w:pStyle w:val="Header"/>
      <w:jc w:val="center"/>
    </w:pPr>
  </w:p>
  <w:p w14:paraId="710D74BB" w14:textId="67145E7D" w:rsidR="00C13E82" w:rsidRPr="002816FB" w:rsidRDefault="00C13E82" w:rsidP="002816FB">
    <w:pPr>
      <w:pStyle w:val="Header"/>
      <w:tabs>
        <w:tab w:val="clear" w:pos="4153"/>
        <w:tab w:val="center" w:pos="3686"/>
      </w:tabs>
    </w:pPr>
    <w:r w:rsidRPr="00045DD8">
      <w:rPr>
        <w:sz w:val="20"/>
      </w:rPr>
      <w:t>ZMZin_</w:t>
    </w:r>
    <w:r>
      <w:rPr>
        <w:sz w:val="20"/>
      </w:rPr>
      <w:t xml:space="preserve">130625    </w:t>
    </w:r>
  </w:p>
  <w:p w14:paraId="2C4429B0" w14:textId="77777777" w:rsidR="00C13E82" w:rsidRPr="002B0FD3" w:rsidRDefault="00C13E82"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EA8B" w14:textId="77777777" w:rsidR="00DD494E" w:rsidRDefault="00DD494E">
      <w:r>
        <w:separator/>
      </w:r>
    </w:p>
  </w:footnote>
  <w:footnote w:type="continuationSeparator" w:id="0">
    <w:p w14:paraId="5A14238C" w14:textId="77777777" w:rsidR="00DD494E" w:rsidRDefault="00DD494E">
      <w:r>
        <w:continuationSeparator/>
      </w:r>
    </w:p>
  </w:footnote>
  <w:footnote w:id="1">
    <w:p w14:paraId="5CA5CCD7" w14:textId="77777777" w:rsidR="0047764C" w:rsidRPr="00B10777" w:rsidRDefault="0047764C" w:rsidP="0047764C">
      <w:pPr>
        <w:pStyle w:val="oj-doc-ti"/>
        <w:shd w:val="clear" w:color="auto" w:fill="FFFFFF"/>
        <w:spacing w:before="240" w:beforeAutospacing="0" w:after="120" w:afterAutospacing="0"/>
        <w:jc w:val="both"/>
        <w:rPr>
          <w:color w:val="000000"/>
          <w:sz w:val="20"/>
          <w:szCs w:val="20"/>
        </w:rPr>
      </w:pPr>
      <w:r w:rsidRPr="00B10777">
        <w:rPr>
          <w:rStyle w:val="FootnoteReference"/>
          <w:sz w:val="20"/>
          <w:szCs w:val="20"/>
        </w:rPr>
        <w:footnoteRef/>
      </w:r>
      <w:r w:rsidRPr="00B10777">
        <w:rPr>
          <w:sz w:val="20"/>
          <w:szCs w:val="20"/>
        </w:rPr>
        <w:t xml:space="preserve"> </w:t>
      </w:r>
      <w:r w:rsidRPr="00B10777">
        <w:rPr>
          <w:color w:val="000000"/>
          <w:sz w:val="20"/>
          <w:szCs w:val="20"/>
        </w:rPr>
        <w:t xml:space="preserve">Eiropas Parlamenta un Padomes 2024. gada 14. maija </w:t>
      </w:r>
      <w:r>
        <w:rPr>
          <w:color w:val="000000"/>
          <w:sz w:val="20"/>
          <w:szCs w:val="20"/>
        </w:rPr>
        <w:t>R</w:t>
      </w:r>
      <w:r w:rsidRPr="00B10777">
        <w:rPr>
          <w:color w:val="000000"/>
          <w:sz w:val="20"/>
          <w:szCs w:val="20"/>
        </w:rPr>
        <w:t>egula (ES) 2024/1392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w:t>
      </w:r>
    </w:p>
  </w:footnote>
  <w:footnote w:id="2">
    <w:p w14:paraId="5FB03416" w14:textId="77777777" w:rsidR="0047764C" w:rsidRPr="007B1B06" w:rsidRDefault="0047764C" w:rsidP="0047764C">
      <w:pPr>
        <w:pStyle w:val="FootnoteText"/>
        <w:rPr>
          <w:rFonts w:ascii="Times New Roman" w:hAnsi="Times New Roman"/>
        </w:rPr>
      </w:pPr>
      <w:r w:rsidRPr="007B1B06">
        <w:rPr>
          <w:rStyle w:val="FootnoteReference"/>
          <w:rFonts w:ascii="Times New Roman" w:hAnsi="Times New Roman"/>
        </w:rPr>
        <w:footnoteRef/>
      </w:r>
      <w:r w:rsidRPr="007B1B06">
        <w:rPr>
          <w:rFonts w:ascii="Times New Roman" w:hAnsi="Times New Roman"/>
        </w:rPr>
        <w:t xml:space="preserve"> </w:t>
      </w:r>
      <w:r w:rsidRPr="007B1B06">
        <w:rPr>
          <w:rFonts w:ascii="Times New Roman" w:hAnsi="Times New Roman"/>
        </w:rPr>
        <w:t>https://www.europarl.europa.eu/doceo/document/TA-10-2025-0109_EN.html</w:t>
      </w:r>
    </w:p>
  </w:footnote>
  <w:footnote w:id="3">
    <w:p w14:paraId="57CFC278" w14:textId="4F56020D" w:rsidR="00BB287E" w:rsidRDefault="00BB287E">
      <w:pPr>
        <w:pStyle w:val="FootnoteText"/>
      </w:pPr>
      <w:r>
        <w:rPr>
          <w:rStyle w:val="FootnoteReference"/>
        </w:rPr>
        <w:footnoteRef/>
      </w:r>
      <w:r>
        <w:t xml:space="preserve"> </w:t>
      </w:r>
      <w:r>
        <w:t xml:space="preserve">Eiropas Parlamenta un Padomes regula </w:t>
      </w:r>
      <w:r w:rsidRPr="00FA083E">
        <w:t>2023/2842 (2023. gada 22. novembris), ar ko groza Padomes Regulu (EK) Nr. 1224/2009 un attiecībā uz zivsaimniecības kontroli groza Padomes Regulas (EK) Nr. 1967/2006 un (EK) Nr. 1005/2008 un Eiropas Parlamenta un Padomes Regulas (ES) 2016/1139, (ES) 2017/2403 un (ES) 2019/473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33AE" w14:textId="77777777" w:rsidR="00C13E82" w:rsidRDefault="00C13E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569A90" w14:textId="77777777" w:rsidR="00C13E82" w:rsidRDefault="00C13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2D6B" w14:textId="2D532093" w:rsidR="00C13E82" w:rsidRPr="003847D2" w:rsidRDefault="00C13E82"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184327D"/>
    <w:multiLevelType w:val="hybridMultilevel"/>
    <w:tmpl w:val="64881E2C"/>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195244E"/>
    <w:multiLevelType w:val="hybridMultilevel"/>
    <w:tmpl w:val="F064CFDA"/>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6" w15:restartNumberingAfterBreak="0">
    <w:nsid w:val="14984A0E"/>
    <w:multiLevelType w:val="hybridMultilevel"/>
    <w:tmpl w:val="95962048"/>
    <w:lvl w:ilvl="0" w:tplc="6E24D336">
      <w:start w:val="1"/>
      <w:numFmt w:val="bullet"/>
      <w:lvlText w:val=""/>
      <w:lvlJc w:val="left"/>
      <w:pPr>
        <w:ind w:left="0" w:firstLine="705"/>
      </w:pPr>
      <w:rPr>
        <w:strike w:val="0"/>
        <w:dstrike w:val="0"/>
        <w:u w:val="none"/>
        <w:effect w:val="none"/>
      </w:rPr>
    </w:lvl>
    <w:lvl w:ilvl="1" w:tplc="472A877C">
      <w:start w:val="1"/>
      <w:numFmt w:val="bullet"/>
      <w:lvlRestart w:val="0"/>
      <w:lvlText w:val=""/>
      <w:lvlJc w:val="left"/>
      <w:pPr>
        <w:ind w:left="0" w:firstLine="705"/>
      </w:pPr>
      <w:rPr>
        <w:strike w:val="0"/>
        <w:dstrike w:val="0"/>
        <w:u w:val="none"/>
        <w:effect w:val="none"/>
      </w:rPr>
    </w:lvl>
    <w:lvl w:ilvl="2" w:tplc="2ADC832C">
      <w:numFmt w:val="decimal"/>
      <w:lvlText w:val=""/>
      <w:lvlJc w:val="left"/>
      <w:pPr>
        <w:ind w:left="0" w:firstLine="0"/>
      </w:pPr>
    </w:lvl>
    <w:lvl w:ilvl="3" w:tplc="C246B204">
      <w:numFmt w:val="decimal"/>
      <w:lvlText w:val=""/>
      <w:lvlJc w:val="left"/>
      <w:pPr>
        <w:ind w:left="0" w:firstLine="0"/>
      </w:pPr>
    </w:lvl>
    <w:lvl w:ilvl="4" w:tplc="B00C58C0">
      <w:numFmt w:val="decimal"/>
      <w:lvlText w:val=""/>
      <w:lvlJc w:val="left"/>
      <w:pPr>
        <w:ind w:left="0" w:firstLine="0"/>
      </w:pPr>
    </w:lvl>
    <w:lvl w:ilvl="5" w:tplc="40240686">
      <w:numFmt w:val="decimal"/>
      <w:lvlText w:val=""/>
      <w:lvlJc w:val="left"/>
      <w:pPr>
        <w:ind w:left="0" w:firstLine="0"/>
      </w:pPr>
    </w:lvl>
    <w:lvl w:ilvl="6" w:tplc="A27A9042">
      <w:numFmt w:val="decimal"/>
      <w:lvlText w:val=""/>
      <w:lvlJc w:val="left"/>
      <w:pPr>
        <w:ind w:left="0" w:firstLine="0"/>
      </w:pPr>
    </w:lvl>
    <w:lvl w:ilvl="7" w:tplc="A14A352A">
      <w:numFmt w:val="decimal"/>
      <w:lvlText w:val=""/>
      <w:lvlJc w:val="left"/>
      <w:pPr>
        <w:ind w:left="0" w:firstLine="0"/>
      </w:pPr>
    </w:lvl>
    <w:lvl w:ilvl="8" w:tplc="0C9C1A1C">
      <w:numFmt w:val="decimal"/>
      <w:lvlText w:val=""/>
      <w:lvlJc w:val="left"/>
      <w:pPr>
        <w:ind w:left="0" w:firstLine="0"/>
      </w:pPr>
    </w:lvl>
  </w:abstractNum>
  <w:abstractNum w:abstractNumId="7"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9"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10" w15:restartNumberingAfterBreak="0">
    <w:nsid w:val="200056F3"/>
    <w:multiLevelType w:val="hybridMultilevel"/>
    <w:tmpl w:val="061E0E1C"/>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25C35C07"/>
    <w:multiLevelType w:val="hybridMultilevel"/>
    <w:tmpl w:val="7D7462D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9F27402"/>
    <w:multiLevelType w:val="hybridMultilevel"/>
    <w:tmpl w:val="88083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4" w15:restartNumberingAfterBreak="0">
    <w:nsid w:val="3BE57B77"/>
    <w:multiLevelType w:val="hybridMultilevel"/>
    <w:tmpl w:val="A4B2DCC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3FB40C62"/>
    <w:multiLevelType w:val="hybridMultilevel"/>
    <w:tmpl w:val="6F64D4D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7"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8" w15:restartNumberingAfterBreak="0">
    <w:nsid w:val="412E5312"/>
    <w:multiLevelType w:val="hybridMultilevel"/>
    <w:tmpl w:val="35C0935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966496"/>
    <w:multiLevelType w:val="hybridMultilevel"/>
    <w:tmpl w:val="13A891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22" w15:restartNumberingAfterBreak="0">
    <w:nsid w:val="4F2E69A8"/>
    <w:multiLevelType w:val="hybridMultilevel"/>
    <w:tmpl w:val="1AEC5214"/>
    <w:lvl w:ilvl="0" w:tplc="0809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3" w15:restartNumberingAfterBreak="0">
    <w:nsid w:val="529C774D"/>
    <w:multiLevelType w:val="hybridMultilevel"/>
    <w:tmpl w:val="5AEC7E2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5" w15:restartNumberingAfterBreak="0">
    <w:nsid w:val="56455D92"/>
    <w:multiLevelType w:val="hybridMultilevel"/>
    <w:tmpl w:val="43D002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7" w15:restartNumberingAfterBreak="0">
    <w:nsid w:val="582559A8"/>
    <w:multiLevelType w:val="hybridMultilevel"/>
    <w:tmpl w:val="BA6691E2"/>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2B1A1C"/>
    <w:multiLevelType w:val="hybridMultilevel"/>
    <w:tmpl w:val="DA466D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8D1C94"/>
    <w:multiLevelType w:val="hybridMultilevel"/>
    <w:tmpl w:val="DBE432F4"/>
    <w:lvl w:ilvl="0" w:tplc="9462E87E">
      <w:start w:val="1"/>
      <w:numFmt w:val="lowerLetter"/>
      <w:lvlText w:val="%1)"/>
      <w:lvlJc w:val="left"/>
      <w:pPr>
        <w:ind w:left="1002" w:hanging="360"/>
      </w:pPr>
      <w:rPr>
        <w:rFonts w:hint="default"/>
      </w:rPr>
    </w:lvl>
    <w:lvl w:ilvl="1" w:tplc="04260019" w:tentative="1">
      <w:start w:val="1"/>
      <w:numFmt w:val="lowerLetter"/>
      <w:lvlText w:val="%2."/>
      <w:lvlJc w:val="left"/>
      <w:pPr>
        <w:ind w:left="1722" w:hanging="360"/>
      </w:pPr>
    </w:lvl>
    <w:lvl w:ilvl="2" w:tplc="0426001B" w:tentative="1">
      <w:start w:val="1"/>
      <w:numFmt w:val="lowerRoman"/>
      <w:lvlText w:val="%3."/>
      <w:lvlJc w:val="right"/>
      <w:pPr>
        <w:ind w:left="2442" w:hanging="180"/>
      </w:pPr>
    </w:lvl>
    <w:lvl w:ilvl="3" w:tplc="0426000F" w:tentative="1">
      <w:start w:val="1"/>
      <w:numFmt w:val="decimal"/>
      <w:lvlText w:val="%4."/>
      <w:lvlJc w:val="left"/>
      <w:pPr>
        <w:ind w:left="3162" w:hanging="360"/>
      </w:pPr>
    </w:lvl>
    <w:lvl w:ilvl="4" w:tplc="04260019" w:tentative="1">
      <w:start w:val="1"/>
      <w:numFmt w:val="lowerLetter"/>
      <w:lvlText w:val="%5."/>
      <w:lvlJc w:val="left"/>
      <w:pPr>
        <w:ind w:left="3882" w:hanging="360"/>
      </w:pPr>
    </w:lvl>
    <w:lvl w:ilvl="5" w:tplc="0426001B" w:tentative="1">
      <w:start w:val="1"/>
      <w:numFmt w:val="lowerRoman"/>
      <w:lvlText w:val="%6."/>
      <w:lvlJc w:val="right"/>
      <w:pPr>
        <w:ind w:left="4602" w:hanging="180"/>
      </w:pPr>
    </w:lvl>
    <w:lvl w:ilvl="6" w:tplc="0426000F" w:tentative="1">
      <w:start w:val="1"/>
      <w:numFmt w:val="decimal"/>
      <w:lvlText w:val="%7."/>
      <w:lvlJc w:val="left"/>
      <w:pPr>
        <w:ind w:left="5322" w:hanging="360"/>
      </w:pPr>
    </w:lvl>
    <w:lvl w:ilvl="7" w:tplc="04260019" w:tentative="1">
      <w:start w:val="1"/>
      <w:numFmt w:val="lowerLetter"/>
      <w:lvlText w:val="%8."/>
      <w:lvlJc w:val="left"/>
      <w:pPr>
        <w:ind w:left="6042" w:hanging="360"/>
      </w:pPr>
    </w:lvl>
    <w:lvl w:ilvl="8" w:tplc="0426001B" w:tentative="1">
      <w:start w:val="1"/>
      <w:numFmt w:val="lowerRoman"/>
      <w:lvlText w:val="%9."/>
      <w:lvlJc w:val="right"/>
      <w:pPr>
        <w:ind w:left="6762" w:hanging="180"/>
      </w:pPr>
    </w:lvl>
  </w:abstractNum>
  <w:abstractNum w:abstractNumId="30"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31" w15:restartNumberingAfterBreak="0">
    <w:nsid w:val="621A3DB3"/>
    <w:multiLevelType w:val="hybridMultilevel"/>
    <w:tmpl w:val="902ED3C6"/>
    <w:lvl w:ilvl="0" w:tplc="096A8068">
      <w:start w:val="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2"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3" w15:restartNumberingAfterBreak="0">
    <w:nsid w:val="656A57A0"/>
    <w:multiLevelType w:val="hybridMultilevel"/>
    <w:tmpl w:val="BC1613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5" w15:restartNumberingAfterBreak="0">
    <w:nsid w:val="69203EEB"/>
    <w:multiLevelType w:val="hybridMultilevel"/>
    <w:tmpl w:val="1DD4C1D6"/>
    <w:lvl w:ilvl="0" w:tplc="04260005">
      <w:start w:val="1"/>
      <w:numFmt w:val="bullet"/>
      <w:lvlText w:val=""/>
      <w:lvlJc w:val="left"/>
      <w:pPr>
        <w:ind w:left="1647" w:hanging="360"/>
      </w:pPr>
      <w:rPr>
        <w:rFonts w:ascii="Wingdings" w:hAnsi="Wingdings"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36"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7"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3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0" w15:restartNumberingAfterBreak="0">
    <w:nsid w:val="77391773"/>
    <w:multiLevelType w:val="hybridMultilevel"/>
    <w:tmpl w:val="790E8E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42" w15:restartNumberingAfterBreak="0">
    <w:nsid w:val="78407934"/>
    <w:multiLevelType w:val="hybridMultilevel"/>
    <w:tmpl w:val="2EF6FF14"/>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44"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5" w15:restartNumberingAfterBreak="0">
    <w:nsid w:val="7D92183F"/>
    <w:multiLevelType w:val="hybridMultilevel"/>
    <w:tmpl w:val="A67C85B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abstractNum w:abstractNumId="47" w15:restartNumberingAfterBreak="0">
    <w:nsid w:val="7FFD6E09"/>
    <w:multiLevelType w:val="hybridMultilevel"/>
    <w:tmpl w:val="FB4C57A4"/>
    <w:lvl w:ilvl="0" w:tplc="9970F2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05251778">
    <w:abstractNumId w:val="17"/>
  </w:num>
  <w:num w:numId="2" w16cid:durableId="1081367257">
    <w:abstractNumId w:val="36"/>
  </w:num>
  <w:num w:numId="3" w16cid:durableId="843862473">
    <w:abstractNumId w:val="9"/>
  </w:num>
  <w:num w:numId="4" w16cid:durableId="277184479">
    <w:abstractNumId w:val="38"/>
  </w:num>
  <w:num w:numId="5" w16cid:durableId="1947926795">
    <w:abstractNumId w:val="46"/>
  </w:num>
  <w:num w:numId="6" w16cid:durableId="309212269">
    <w:abstractNumId w:val="32"/>
  </w:num>
  <w:num w:numId="7" w16cid:durableId="1006901197">
    <w:abstractNumId w:val="0"/>
  </w:num>
  <w:num w:numId="8" w16cid:durableId="307784470">
    <w:abstractNumId w:val="37"/>
  </w:num>
  <w:num w:numId="9" w16cid:durableId="968361041">
    <w:abstractNumId w:val="20"/>
  </w:num>
  <w:num w:numId="10" w16cid:durableId="1157913940">
    <w:abstractNumId w:val="1"/>
  </w:num>
  <w:num w:numId="11" w16cid:durableId="1491747377">
    <w:abstractNumId w:val="7"/>
  </w:num>
  <w:num w:numId="12" w16cid:durableId="1851215120">
    <w:abstractNumId w:val="16"/>
  </w:num>
  <w:num w:numId="13" w16cid:durableId="504512344">
    <w:abstractNumId w:val="41"/>
  </w:num>
  <w:num w:numId="14" w16cid:durableId="1102534527">
    <w:abstractNumId w:val="44"/>
  </w:num>
  <w:num w:numId="15" w16cid:durableId="450824044">
    <w:abstractNumId w:val="5"/>
  </w:num>
  <w:num w:numId="16" w16cid:durableId="676729997">
    <w:abstractNumId w:val="8"/>
  </w:num>
  <w:num w:numId="17" w16cid:durableId="54360198">
    <w:abstractNumId w:val="34"/>
  </w:num>
  <w:num w:numId="18" w16cid:durableId="1795707790">
    <w:abstractNumId w:val="24"/>
  </w:num>
  <w:num w:numId="19" w16cid:durableId="794057308">
    <w:abstractNumId w:val="26"/>
  </w:num>
  <w:num w:numId="20" w16cid:durableId="651644378">
    <w:abstractNumId w:val="4"/>
  </w:num>
  <w:num w:numId="21" w16cid:durableId="8120675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0499906">
    <w:abstractNumId w:val="39"/>
  </w:num>
  <w:num w:numId="23" w16cid:durableId="1773277210">
    <w:abstractNumId w:val="14"/>
  </w:num>
  <w:num w:numId="24" w16cid:durableId="1491292463">
    <w:abstractNumId w:val="10"/>
  </w:num>
  <w:num w:numId="25" w16cid:durableId="1643074797">
    <w:abstractNumId w:val="33"/>
  </w:num>
  <w:num w:numId="26" w16cid:durableId="1535459403">
    <w:abstractNumId w:val="35"/>
  </w:num>
  <w:num w:numId="27" w16cid:durableId="1603611006">
    <w:abstractNumId w:val="19"/>
  </w:num>
  <w:num w:numId="28" w16cid:durableId="963654500">
    <w:abstractNumId w:val="45"/>
  </w:num>
  <w:num w:numId="29" w16cid:durableId="1963918809">
    <w:abstractNumId w:val="2"/>
  </w:num>
  <w:num w:numId="30" w16cid:durableId="1034883392">
    <w:abstractNumId w:val="3"/>
  </w:num>
  <w:num w:numId="31" w16cid:durableId="73280715">
    <w:abstractNumId w:val="29"/>
  </w:num>
  <w:num w:numId="32" w16cid:durableId="1689062973">
    <w:abstractNumId w:val="25"/>
  </w:num>
  <w:num w:numId="33" w16cid:durableId="781648049">
    <w:abstractNumId w:val="40"/>
  </w:num>
  <w:num w:numId="34" w16cid:durableId="1339573553">
    <w:abstractNumId w:val="11"/>
  </w:num>
  <w:num w:numId="35" w16cid:durableId="1840463494">
    <w:abstractNumId w:val="15"/>
  </w:num>
  <w:num w:numId="36" w16cid:durableId="1874076014">
    <w:abstractNumId w:val="47"/>
  </w:num>
  <w:num w:numId="37" w16cid:durableId="1787121000">
    <w:abstractNumId w:val="6"/>
  </w:num>
  <w:num w:numId="38" w16cid:durableId="329842918">
    <w:abstractNumId w:val="23"/>
  </w:num>
  <w:num w:numId="39" w16cid:durableId="84109332">
    <w:abstractNumId w:val="42"/>
  </w:num>
  <w:num w:numId="40" w16cid:durableId="1058284781">
    <w:abstractNumId w:val="12"/>
  </w:num>
  <w:num w:numId="41" w16cid:durableId="1743407464">
    <w:abstractNumId w:val="18"/>
  </w:num>
  <w:num w:numId="42" w16cid:durableId="122190214">
    <w:abstractNumId w:val="28"/>
  </w:num>
  <w:num w:numId="43" w16cid:durableId="1027099507">
    <w:abstractNumId w:val="31"/>
  </w:num>
  <w:num w:numId="44" w16cid:durableId="166604175">
    <w:abstractNumId w:val="27"/>
  </w:num>
  <w:num w:numId="45" w16cid:durableId="1589656703">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0A"/>
    <w:rsid w:val="00000A89"/>
    <w:rsid w:val="00000C34"/>
    <w:rsid w:val="00001043"/>
    <w:rsid w:val="0000135D"/>
    <w:rsid w:val="000014F4"/>
    <w:rsid w:val="00001B3A"/>
    <w:rsid w:val="00001F88"/>
    <w:rsid w:val="000021DF"/>
    <w:rsid w:val="00002354"/>
    <w:rsid w:val="000029D7"/>
    <w:rsid w:val="00002BC7"/>
    <w:rsid w:val="00002EF5"/>
    <w:rsid w:val="00002FD2"/>
    <w:rsid w:val="000030CA"/>
    <w:rsid w:val="000035CB"/>
    <w:rsid w:val="00003A34"/>
    <w:rsid w:val="00003AEB"/>
    <w:rsid w:val="00003DD2"/>
    <w:rsid w:val="0000410E"/>
    <w:rsid w:val="00004631"/>
    <w:rsid w:val="00004673"/>
    <w:rsid w:val="00004C03"/>
    <w:rsid w:val="00004EEC"/>
    <w:rsid w:val="000050C9"/>
    <w:rsid w:val="000051C9"/>
    <w:rsid w:val="000052CB"/>
    <w:rsid w:val="000053E7"/>
    <w:rsid w:val="000055C4"/>
    <w:rsid w:val="00005746"/>
    <w:rsid w:val="00005C15"/>
    <w:rsid w:val="00005E8C"/>
    <w:rsid w:val="00006044"/>
    <w:rsid w:val="00006420"/>
    <w:rsid w:val="00006802"/>
    <w:rsid w:val="00006BE5"/>
    <w:rsid w:val="000071F7"/>
    <w:rsid w:val="0000728B"/>
    <w:rsid w:val="00007323"/>
    <w:rsid w:val="00007350"/>
    <w:rsid w:val="00007507"/>
    <w:rsid w:val="00007FC8"/>
    <w:rsid w:val="0001006E"/>
    <w:rsid w:val="0001111C"/>
    <w:rsid w:val="000111DE"/>
    <w:rsid w:val="000112CA"/>
    <w:rsid w:val="000117A6"/>
    <w:rsid w:val="00011E1D"/>
    <w:rsid w:val="00011F76"/>
    <w:rsid w:val="00012099"/>
    <w:rsid w:val="00012552"/>
    <w:rsid w:val="000127EC"/>
    <w:rsid w:val="00012AB3"/>
    <w:rsid w:val="00012ADD"/>
    <w:rsid w:val="00012D27"/>
    <w:rsid w:val="00012E66"/>
    <w:rsid w:val="00012FD2"/>
    <w:rsid w:val="000131CE"/>
    <w:rsid w:val="00013290"/>
    <w:rsid w:val="0001331C"/>
    <w:rsid w:val="00013FFC"/>
    <w:rsid w:val="000144CB"/>
    <w:rsid w:val="000145BB"/>
    <w:rsid w:val="000149A8"/>
    <w:rsid w:val="00014E6E"/>
    <w:rsid w:val="00015596"/>
    <w:rsid w:val="000156E1"/>
    <w:rsid w:val="00015A56"/>
    <w:rsid w:val="00015F17"/>
    <w:rsid w:val="000163E1"/>
    <w:rsid w:val="00016753"/>
    <w:rsid w:val="000168A1"/>
    <w:rsid w:val="000168FE"/>
    <w:rsid w:val="00016CD3"/>
    <w:rsid w:val="0001733A"/>
    <w:rsid w:val="00017877"/>
    <w:rsid w:val="00017B93"/>
    <w:rsid w:val="00020B0E"/>
    <w:rsid w:val="00021335"/>
    <w:rsid w:val="00021394"/>
    <w:rsid w:val="000218A7"/>
    <w:rsid w:val="00021AAF"/>
    <w:rsid w:val="00022032"/>
    <w:rsid w:val="000223C9"/>
    <w:rsid w:val="000225FE"/>
    <w:rsid w:val="00022929"/>
    <w:rsid w:val="00022AFE"/>
    <w:rsid w:val="00022E7D"/>
    <w:rsid w:val="000233EE"/>
    <w:rsid w:val="0002348A"/>
    <w:rsid w:val="000234FD"/>
    <w:rsid w:val="000236BA"/>
    <w:rsid w:val="00023726"/>
    <w:rsid w:val="000239BE"/>
    <w:rsid w:val="00023E4D"/>
    <w:rsid w:val="00023EB6"/>
    <w:rsid w:val="0002401C"/>
    <w:rsid w:val="000243FF"/>
    <w:rsid w:val="00024605"/>
    <w:rsid w:val="00024AA0"/>
    <w:rsid w:val="00024DAD"/>
    <w:rsid w:val="00025666"/>
    <w:rsid w:val="00025A1E"/>
    <w:rsid w:val="00025AEC"/>
    <w:rsid w:val="00025BD4"/>
    <w:rsid w:val="00025DC2"/>
    <w:rsid w:val="000263E3"/>
    <w:rsid w:val="0002699E"/>
    <w:rsid w:val="00026BCE"/>
    <w:rsid w:val="00026C39"/>
    <w:rsid w:val="00026E52"/>
    <w:rsid w:val="000271ED"/>
    <w:rsid w:val="00027244"/>
    <w:rsid w:val="00027525"/>
    <w:rsid w:val="00027CAF"/>
    <w:rsid w:val="00027FDF"/>
    <w:rsid w:val="0003000C"/>
    <w:rsid w:val="00030297"/>
    <w:rsid w:val="0003078D"/>
    <w:rsid w:val="00030E81"/>
    <w:rsid w:val="000311D6"/>
    <w:rsid w:val="000313B2"/>
    <w:rsid w:val="000314CA"/>
    <w:rsid w:val="00031530"/>
    <w:rsid w:val="000317F6"/>
    <w:rsid w:val="00031BC0"/>
    <w:rsid w:val="00032530"/>
    <w:rsid w:val="0003285B"/>
    <w:rsid w:val="00032C15"/>
    <w:rsid w:val="00032ECA"/>
    <w:rsid w:val="00033285"/>
    <w:rsid w:val="000334D9"/>
    <w:rsid w:val="0003398B"/>
    <w:rsid w:val="000339FD"/>
    <w:rsid w:val="00033E23"/>
    <w:rsid w:val="00033E99"/>
    <w:rsid w:val="000341C1"/>
    <w:rsid w:val="000344F1"/>
    <w:rsid w:val="00034594"/>
    <w:rsid w:val="000345F5"/>
    <w:rsid w:val="00034652"/>
    <w:rsid w:val="00034A5D"/>
    <w:rsid w:val="00034E2E"/>
    <w:rsid w:val="000359CB"/>
    <w:rsid w:val="00035C70"/>
    <w:rsid w:val="00035D5C"/>
    <w:rsid w:val="000364C0"/>
    <w:rsid w:val="00036616"/>
    <w:rsid w:val="00036D44"/>
    <w:rsid w:val="00036D94"/>
    <w:rsid w:val="00036EEC"/>
    <w:rsid w:val="000371A5"/>
    <w:rsid w:val="000371FF"/>
    <w:rsid w:val="00037D00"/>
    <w:rsid w:val="00040527"/>
    <w:rsid w:val="0004052F"/>
    <w:rsid w:val="00040ABC"/>
    <w:rsid w:val="0004127B"/>
    <w:rsid w:val="00041B33"/>
    <w:rsid w:val="00041F5D"/>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4E33"/>
    <w:rsid w:val="000455AD"/>
    <w:rsid w:val="000459E4"/>
    <w:rsid w:val="00045DD8"/>
    <w:rsid w:val="000462FD"/>
    <w:rsid w:val="000468E1"/>
    <w:rsid w:val="000476ED"/>
    <w:rsid w:val="00047D78"/>
    <w:rsid w:val="00047EBC"/>
    <w:rsid w:val="0005018E"/>
    <w:rsid w:val="00050AE4"/>
    <w:rsid w:val="00050DE0"/>
    <w:rsid w:val="00051110"/>
    <w:rsid w:val="0005112B"/>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451"/>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A5E"/>
    <w:rsid w:val="00056BB0"/>
    <w:rsid w:val="00056C56"/>
    <w:rsid w:val="00057424"/>
    <w:rsid w:val="000575FB"/>
    <w:rsid w:val="000579F1"/>
    <w:rsid w:val="00057D8D"/>
    <w:rsid w:val="0006039C"/>
    <w:rsid w:val="00060EC4"/>
    <w:rsid w:val="000610D6"/>
    <w:rsid w:val="00061162"/>
    <w:rsid w:val="000617A3"/>
    <w:rsid w:val="000617C5"/>
    <w:rsid w:val="00061EE2"/>
    <w:rsid w:val="000622FC"/>
    <w:rsid w:val="0006252B"/>
    <w:rsid w:val="000627E8"/>
    <w:rsid w:val="00062F10"/>
    <w:rsid w:val="00062FA2"/>
    <w:rsid w:val="0006319C"/>
    <w:rsid w:val="0006328E"/>
    <w:rsid w:val="000634B1"/>
    <w:rsid w:val="00063725"/>
    <w:rsid w:val="000638F1"/>
    <w:rsid w:val="000639FC"/>
    <w:rsid w:val="00063F00"/>
    <w:rsid w:val="00064087"/>
    <w:rsid w:val="000642D2"/>
    <w:rsid w:val="000643A5"/>
    <w:rsid w:val="0006460A"/>
    <w:rsid w:val="0006470D"/>
    <w:rsid w:val="000648A9"/>
    <w:rsid w:val="000649B9"/>
    <w:rsid w:val="0006528E"/>
    <w:rsid w:val="00065506"/>
    <w:rsid w:val="00065B4C"/>
    <w:rsid w:val="000664B1"/>
    <w:rsid w:val="000664FF"/>
    <w:rsid w:val="00067114"/>
    <w:rsid w:val="00067AAC"/>
    <w:rsid w:val="00070102"/>
    <w:rsid w:val="00070120"/>
    <w:rsid w:val="000709DB"/>
    <w:rsid w:val="00070A19"/>
    <w:rsid w:val="000712C5"/>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6ED"/>
    <w:rsid w:val="000758BD"/>
    <w:rsid w:val="00075D42"/>
    <w:rsid w:val="00075D7D"/>
    <w:rsid w:val="00075FE3"/>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1A8"/>
    <w:rsid w:val="000823C6"/>
    <w:rsid w:val="000825F6"/>
    <w:rsid w:val="0008260C"/>
    <w:rsid w:val="0008280D"/>
    <w:rsid w:val="00082F04"/>
    <w:rsid w:val="00082F40"/>
    <w:rsid w:val="00083014"/>
    <w:rsid w:val="000831EF"/>
    <w:rsid w:val="000839AD"/>
    <w:rsid w:val="00083BBD"/>
    <w:rsid w:val="0008400C"/>
    <w:rsid w:val="000845BE"/>
    <w:rsid w:val="0008471A"/>
    <w:rsid w:val="00084728"/>
    <w:rsid w:val="00084B90"/>
    <w:rsid w:val="000854B8"/>
    <w:rsid w:val="0008578E"/>
    <w:rsid w:val="000859BB"/>
    <w:rsid w:val="00085B29"/>
    <w:rsid w:val="00085C1F"/>
    <w:rsid w:val="00085CF3"/>
    <w:rsid w:val="00085DC6"/>
    <w:rsid w:val="00086563"/>
    <w:rsid w:val="00086C8B"/>
    <w:rsid w:val="00086F06"/>
    <w:rsid w:val="00086F90"/>
    <w:rsid w:val="00087186"/>
    <w:rsid w:val="0008737E"/>
    <w:rsid w:val="000874AB"/>
    <w:rsid w:val="00087ACC"/>
    <w:rsid w:val="00090040"/>
    <w:rsid w:val="00090E88"/>
    <w:rsid w:val="00091758"/>
    <w:rsid w:val="00091ED6"/>
    <w:rsid w:val="000921B9"/>
    <w:rsid w:val="000925DF"/>
    <w:rsid w:val="00092F00"/>
    <w:rsid w:val="00093345"/>
    <w:rsid w:val="00093911"/>
    <w:rsid w:val="0009393B"/>
    <w:rsid w:val="00093FEA"/>
    <w:rsid w:val="00094097"/>
    <w:rsid w:val="00094CCE"/>
    <w:rsid w:val="00095CFF"/>
    <w:rsid w:val="00095EAF"/>
    <w:rsid w:val="0009610C"/>
    <w:rsid w:val="00096515"/>
    <w:rsid w:val="00096D18"/>
    <w:rsid w:val="00096EB8"/>
    <w:rsid w:val="00096F77"/>
    <w:rsid w:val="0009782C"/>
    <w:rsid w:val="00097A1A"/>
    <w:rsid w:val="00097B23"/>
    <w:rsid w:val="000A09B0"/>
    <w:rsid w:val="000A0BCF"/>
    <w:rsid w:val="000A0D95"/>
    <w:rsid w:val="000A1082"/>
    <w:rsid w:val="000A1088"/>
    <w:rsid w:val="000A13B8"/>
    <w:rsid w:val="000A14BE"/>
    <w:rsid w:val="000A1775"/>
    <w:rsid w:val="000A1890"/>
    <w:rsid w:val="000A1AC0"/>
    <w:rsid w:val="000A1AC2"/>
    <w:rsid w:val="000A270E"/>
    <w:rsid w:val="000A2C17"/>
    <w:rsid w:val="000A2CBB"/>
    <w:rsid w:val="000A33DC"/>
    <w:rsid w:val="000A3962"/>
    <w:rsid w:val="000A3C87"/>
    <w:rsid w:val="000A3DF8"/>
    <w:rsid w:val="000A3EB6"/>
    <w:rsid w:val="000A45AD"/>
    <w:rsid w:val="000A4CFB"/>
    <w:rsid w:val="000A4E31"/>
    <w:rsid w:val="000A52D9"/>
    <w:rsid w:val="000A5508"/>
    <w:rsid w:val="000A559C"/>
    <w:rsid w:val="000A55F8"/>
    <w:rsid w:val="000A5D7E"/>
    <w:rsid w:val="000A6164"/>
    <w:rsid w:val="000A61A4"/>
    <w:rsid w:val="000A62B0"/>
    <w:rsid w:val="000A64D1"/>
    <w:rsid w:val="000A65CD"/>
    <w:rsid w:val="000A6A0B"/>
    <w:rsid w:val="000A6DF2"/>
    <w:rsid w:val="000A6FC3"/>
    <w:rsid w:val="000A7767"/>
    <w:rsid w:val="000A7785"/>
    <w:rsid w:val="000A7DE8"/>
    <w:rsid w:val="000B02CA"/>
    <w:rsid w:val="000B05BB"/>
    <w:rsid w:val="000B06CB"/>
    <w:rsid w:val="000B071A"/>
    <w:rsid w:val="000B07DE"/>
    <w:rsid w:val="000B0A34"/>
    <w:rsid w:val="000B0ED4"/>
    <w:rsid w:val="000B10E4"/>
    <w:rsid w:val="000B120F"/>
    <w:rsid w:val="000B13DD"/>
    <w:rsid w:val="000B1647"/>
    <w:rsid w:val="000B1761"/>
    <w:rsid w:val="000B183D"/>
    <w:rsid w:val="000B18C9"/>
    <w:rsid w:val="000B1A16"/>
    <w:rsid w:val="000B1DE5"/>
    <w:rsid w:val="000B1E85"/>
    <w:rsid w:val="000B1F30"/>
    <w:rsid w:val="000B24EA"/>
    <w:rsid w:val="000B2A2A"/>
    <w:rsid w:val="000B2BAF"/>
    <w:rsid w:val="000B2C48"/>
    <w:rsid w:val="000B2F31"/>
    <w:rsid w:val="000B30D3"/>
    <w:rsid w:val="000B3194"/>
    <w:rsid w:val="000B33BC"/>
    <w:rsid w:val="000B3CCC"/>
    <w:rsid w:val="000B3FB6"/>
    <w:rsid w:val="000B3FE1"/>
    <w:rsid w:val="000B43FE"/>
    <w:rsid w:val="000B444F"/>
    <w:rsid w:val="000B47B0"/>
    <w:rsid w:val="000B48D9"/>
    <w:rsid w:val="000B4DF3"/>
    <w:rsid w:val="000B4E16"/>
    <w:rsid w:val="000B4ED8"/>
    <w:rsid w:val="000B50F8"/>
    <w:rsid w:val="000B515B"/>
    <w:rsid w:val="000B51BB"/>
    <w:rsid w:val="000B529F"/>
    <w:rsid w:val="000B541B"/>
    <w:rsid w:val="000B55D0"/>
    <w:rsid w:val="000B5638"/>
    <w:rsid w:val="000B5648"/>
    <w:rsid w:val="000B5711"/>
    <w:rsid w:val="000B5A12"/>
    <w:rsid w:val="000B5F15"/>
    <w:rsid w:val="000B5F1E"/>
    <w:rsid w:val="000B62C5"/>
    <w:rsid w:val="000B633A"/>
    <w:rsid w:val="000B6583"/>
    <w:rsid w:val="000B68C2"/>
    <w:rsid w:val="000B7593"/>
    <w:rsid w:val="000B76E6"/>
    <w:rsid w:val="000B7D13"/>
    <w:rsid w:val="000B7E1F"/>
    <w:rsid w:val="000B7F9B"/>
    <w:rsid w:val="000C0429"/>
    <w:rsid w:val="000C0A86"/>
    <w:rsid w:val="000C0B3F"/>
    <w:rsid w:val="000C0C8B"/>
    <w:rsid w:val="000C0FBA"/>
    <w:rsid w:val="000C1545"/>
    <w:rsid w:val="000C180D"/>
    <w:rsid w:val="000C1A39"/>
    <w:rsid w:val="000C1B4C"/>
    <w:rsid w:val="000C1BAE"/>
    <w:rsid w:val="000C1BD1"/>
    <w:rsid w:val="000C1F39"/>
    <w:rsid w:val="000C2159"/>
    <w:rsid w:val="000C2420"/>
    <w:rsid w:val="000C299A"/>
    <w:rsid w:val="000C32B1"/>
    <w:rsid w:val="000C3833"/>
    <w:rsid w:val="000C426A"/>
    <w:rsid w:val="000C43EF"/>
    <w:rsid w:val="000C4ACB"/>
    <w:rsid w:val="000C4BF4"/>
    <w:rsid w:val="000C4C78"/>
    <w:rsid w:val="000C4E28"/>
    <w:rsid w:val="000C5302"/>
    <w:rsid w:val="000C5454"/>
    <w:rsid w:val="000C5519"/>
    <w:rsid w:val="000C55FE"/>
    <w:rsid w:val="000C57E2"/>
    <w:rsid w:val="000C5A0A"/>
    <w:rsid w:val="000C5C40"/>
    <w:rsid w:val="000C618D"/>
    <w:rsid w:val="000C6351"/>
    <w:rsid w:val="000C64B8"/>
    <w:rsid w:val="000C682D"/>
    <w:rsid w:val="000C68B9"/>
    <w:rsid w:val="000C6C1B"/>
    <w:rsid w:val="000C7185"/>
    <w:rsid w:val="000C723F"/>
    <w:rsid w:val="000C7540"/>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7D1"/>
    <w:rsid w:val="000D083B"/>
    <w:rsid w:val="000D089F"/>
    <w:rsid w:val="000D09FC"/>
    <w:rsid w:val="000D0D9A"/>
    <w:rsid w:val="000D0F5F"/>
    <w:rsid w:val="000D10BF"/>
    <w:rsid w:val="000D133D"/>
    <w:rsid w:val="000D1680"/>
    <w:rsid w:val="000D1ADB"/>
    <w:rsid w:val="000D1BD1"/>
    <w:rsid w:val="000D1C20"/>
    <w:rsid w:val="000D1E32"/>
    <w:rsid w:val="000D2405"/>
    <w:rsid w:val="000D286F"/>
    <w:rsid w:val="000D2AC7"/>
    <w:rsid w:val="000D2C5D"/>
    <w:rsid w:val="000D2CAE"/>
    <w:rsid w:val="000D2F9F"/>
    <w:rsid w:val="000D32FD"/>
    <w:rsid w:val="000D3370"/>
    <w:rsid w:val="000D396A"/>
    <w:rsid w:val="000D3D36"/>
    <w:rsid w:val="000D4458"/>
    <w:rsid w:val="000D4996"/>
    <w:rsid w:val="000D4C50"/>
    <w:rsid w:val="000D4CDA"/>
    <w:rsid w:val="000D50FE"/>
    <w:rsid w:val="000D5264"/>
    <w:rsid w:val="000D5788"/>
    <w:rsid w:val="000D5CFD"/>
    <w:rsid w:val="000D6262"/>
    <w:rsid w:val="000D6323"/>
    <w:rsid w:val="000D6705"/>
    <w:rsid w:val="000D681E"/>
    <w:rsid w:val="000D6873"/>
    <w:rsid w:val="000D6AF3"/>
    <w:rsid w:val="000D6D58"/>
    <w:rsid w:val="000D6DBA"/>
    <w:rsid w:val="000D71C8"/>
    <w:rsid w:val="000D7297"/>
    <w:rsid w:val="000D7904"/>
    <w:rsid w:val="000D7AD7"/>
    <w:rsid w:val="000D7B78"/>
    <w:rsid w:val="000D7CAF"/>
    <w:rsid w:val="000D7CE3"/>
    <w:rsid w:val="000D7D83"/>
    <w:rsid w:val="000E0079"/>
    <w:rsid w:val="000E08A7"/>
    <w:rsid w:val="000E0BE0"/>
    <w:rsid w:val="000E0BEE"/>
    <w:rsid w:val="000E0D04"/>
    <w:rsid w:val="000E0DD7"/>
    <w:rsid w:val="000E1100"/>
    <w:rsid w:val="000E1388"/>
    <w:rsid w:val="000E1676"/>
    <w:rsid w:val="000E1778"/>
    <w:rsid w:val="000E1942"/>
    <w:rsid w:val="000E1D86"/>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3D83"/>
    <w:rsid w:val="000E401C"/>
    <w:rsid w:val="000E4369"/>
    <w:rsid w:val="000E44A3"/>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09A"/>
    <w:rsid w:val="000F11B1"/>
    <w:rsid w:val="000F13DF"/>
    <w:rsid w:val="000F1551"/>
    <w:rsid w:val="000F1630"/>
    <w:rsid w:val="000F1A54"/>
    <w:rsid w:val="000F1B27"/>
    <w:rsid w:val="000F1E7E"/>
    <w:rsid w:val="000F1EC7"/>
    <w:rsid w:val="000F2091"/>
    <w:rsid w:val="000F242B"/>
    <w:rsid w:val="000F2473"/>
    <w:rsid w:val="000F3BF2"/>
    <w:rsid w:val="000F3DD2"/>
    <w:rsid w:val="000F4353"/>
    <w:rsid w:val="000F4F34"/>
    <w:rsid w:val="000F5338"/>
    <w:rsid w:val="000F5659"/>
    <w:rsid w:val="000F5700"/>
    <w:rsid w:val="000F5857"/>
    <w:rsid w:val="000F5D7A"/>
    <w:rsid w:val="000F5F9C"/>
    <w:rsid w:val="000F61EB"/>
    <w:rsid w:val="000F6243"/>
    <w:rsid w:val="000F62EA"/>
    <w:rsid w:val="000F639B"/>
    <w:rsid w:val="000F63D2"/>
    <w:rsid w:val="000F6464"/>
    <w:rsid w:val="000F69B9"/>
    <w:rsid w:val="000F6A36"/>
    <w:rsid w:val="000F6DD1"/>
    <w:rsid w:val="000F6E8E"/>
    <w:rsid w:val="000F723D"/>
    <w:rsid w:val="000F753F"/>
    <w:rsid w:val="000F7A0C"/>
    <w:rsid w:val="000F7E16"/>
    <w:rsid w:val="001004AA"/>
    <w:rsid w:val="001005C1"/>
    <w:rsid w:val="00100EAB"/>
    <w:rsid w:val="00100ED3"/>
    <w:rsid w:val="00101DA1"/>
    <w:rsid w:val="00102156"/>
    <w:rsid w:val="001022EE"/>
    <w:rsid w:val="00102416"/>
    <w:rsid w:val="00103178"/>
    <w:rsid w:val="00103384"/>
    <w:rsid w:val="0010348B"/>
    <w:rsid w:val="001039A2"/>
    <w:rsid w:val="00103F17"/>
    <w:rsid w:val="001041FB"/>
    <w:rsid w:val="0010452D"/>
    <w:rsid w:val="001045DF"/>
    <w:rsid w:val="00104AEC"/>
    <w:rsid w:val="00104E16"/>
    <w:rsid w:val="00104FD5"/>
    <w:rsid w:val="001052A3"/>
    <w:rsid w:val="00105791"/>
    <w:rsid w:val="00105E35"/>
    <w:rsid w:val="00105FED"/>
    <w:rsid w:val="0010604E"/>
    <w:rsid w:val="0010610F"/>
    <w:rsid w:val="00106215"/>
    <w:rsid w:val="001063FE"/>
    <w:rsid w:val="001065D5"/>
    <w:rsid w:val="00107283"/>
    <w:rsid w:val="00107323"/>
    <w:rsid w:val="00107B4C"/>
    <w:rsid w:val="00107BEE"/>
    <w:rsid w:val="001105A0"/>
    <w:rsid w:val="00110795"/>
    <w:rsid w:val="00110D21"/>
    <w:rsid w:val="00110E8E"/>
    <w:rsid w:val="00111499"/>
    <w:rsid w:val="0011150B"/>
    <w:rsid w:val="00111609"/>
    <w:rsid w:val="00111B5E"/>
    <w:rsid w:val="00111C91"/>
    <w:rsid w:val="00111C9A"/>
    <w:rsid w:val="001121B7"/>
    <w:rsid w:val="00112ABB"/>
    <w:rsid w:val="00112BB0"/>
    <w:rsid w:val="00112CE8"/>
    <w:rsid w:val="00113293"/>
    <w:rsid w:val="001137A4"/>
    <w:rsid w:val="001137FE"/>
    <w:rsid w:val="00113AFC"/>
    <w:rsid w:val="00113C1A"/>
    <w:rsid w:val="00113E5A"/>
    <w:rsid w:val="00113FFF"/>
    <w:rsid w:val="0011412E"/>
    <w:rsid w:val="001143E0"/>
    <w:rsid w:val="001147C6"/>
    <w:rsid w:val="00114E22"/>
    <w:rsid w:val="00114F9B"/>
    <w:rsid w:val="0011500B"/>
    <w:rsid w:val="00115F38"/>
    <w:rsid w:val="0011609B"/>
    <w:rsid w:val="001161E5"/>
    <w:rsid w:val="00116339"/>
    <w:rsid w:val="001164BB"/>
    <w:rsid w:val="0011652B"/>
    <w:rsid w:val="0011673A"/>
    <w:rsid w:val="00116DB5"/>
    <w:rsid w:val="00116F55"/>
    <w:rsid w:val="001174CB"/>
    <w:rsid w:val="00117736"/>
    <w:rsid w:val="00117767"/>
    <w:rsid w:val="001177DB"/>
    <w:rsid w:val="00117D3D"/>
    <w:rsid w:val="0012012F"/>
    <w:rsid w:val="00120538"/>
    <w:rsid w:val="001208AD"/>
    <w:rsid w:val="00120A6F"/>
    <w:rsid w:val="00120FF3"/>
    <w:rsid w:val="001210EC"/>
    <w:rsid w:val="001211A8"/>
    <w:rsid w:val="00122135"/>
    <w:rsid w:val="00122626"/>
    <w:rsid w:val="0012264B"/>
    <w:rsid w:val="001227D6"/>
    <w:rsid w:val="001227F2"/>
    <w:rsid w:val="00122CFB"/>
    <w:rsid w:val="00122E1A"/>
    <w:rsid w:val="00122E5C"/>
    <w:rsid w:val="00122F5E"/>
    <w:rsid w:val="00123857"/>
    <w:rsid w:val="001239F7"/>
    <w:rsid w:val="00123AB7"/>
    <w:rsid w:val="00123B6E"/>
    <w:rsid w:val="00123E0B"/>
    <w:rsid w:val="001240F2"/>
    <w:rsid w:val="0012421F"/>
    <w:rsid w:val="001242A4"/>
    <w:rsid w:val="0012433B"/>
    <w:rsid w:val="00124682"/>
    <w:rsid w:val="00124779"/>
    <w:rsid w:val="00124EFB"/>
    <w:rsid w:val="001262AC"/>
    <w:rsid w:val="001263EC"/>
    <w:rsid w:val="001265F2"/>
    <w:rsid w:val="001266E9"/>
    <w:rsid w:val="001266EE"/>
    <w:rsid w:val="00126AC7"/>
    <w:rsid w:val="00126B72"/>
    <w:rsid w:val="00126D9C"/>
    <w:rsid w:val="00127007"/>
    <w:rsid w:val="00127254"/>
    <w:rsid w:val="001277F0"/>
    <w:rsid w:val="001278B3"/>
    <w:rsid w:val="0012798F"/>
    <w:rsid w:val="00127B6B"/>
    <w:rsid w:val="00127BB7"/>
    <w:rsid w:val="00127D9F"/>
    <w:rsid w:val="00127FEF"/>
    <w:rsid w:val="001301C2"/>
    <w:rsid w:val="001302A0"/>
    <w:rsid w:val="00130465"/>
    <w:rsid w:val="001307EE"/>
    <w:rsid w:val="00131140"/>
    <w:rsid w:val="001313F7"/>
    <w:rsid w:val="0013142D"/>
    <w:rsid w:val="00131F13"/>
    <w:rsid w:val="00131F84"/>
    <w:rsid w:val="0013254C"/>
    <w:rsid w:val="001325A6"/>
    <w:rsid w:val="001325D5"/>
    <w:rsid w:val="00132809"/>
    <w:rsid w:val="00132932"/>
    <w:rsid w:val="00132A71"/>
    <w:rsid w:val="001331C5"/>
    <w:rsid w:val="001331C9"/>
    <w:rsid w:val="0013391E"/>
    <w:rsid w:val="001343C6"/>
    <w:rsid w:val="0013447F"/>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8E"/>
    <w:rsid w:val="001404BD"/>
    <w:rsid w:val="00140D8F"/>
    <w:rsid w:val="00140F93"/>
    <w:rsid w:val="00141176"/>
    <w:rsid w:val="00141195"/>
    <w:rsid w:val="00141204"/>
    <w:rsid w:val="00141883"/>
    <w:rsid w:val="00141AE7"/>
    <w:rsid w:val="00141BA3"/>
    <w:rsid w:val="00141C22"/>
    <w:rsid w:val="00141D73"/>
    <w:rsid w:val="0014216F"/>
    <w:rsid w:val="00142605"/>
    <w:rsid w:val="0014282C"/>
    <w:rsid w:val="00142E79"/>
    <w:rsid w:val="00143145"/>
    <w:rsid w:val="0014318B"/>
    <w:rsid w:val="001431E8"/>
    <w:rsid w:val="00143298"/>
    <w:rsid w:val="001436BD"/>
    <w:rsid w:val="0014399B"/>
    <w:rsid w:val="00143A0B"/>
    <w:rsid w:val="00143D35"/>
    <w:rsid w:val="00143D37"/>
    <w:rsid w:val="0014408C"/>
    <w:rsid w:val="001440EE"/>
    <w:rsid w:val="001442C4"/>
    <w:rsid w:val="00144B8A"/>
    <w:rsid w:val="00144BA1"/>
    <w:rsid w:val="00144DF6"/>
    <w:rsid w:val="001451E5"/>
    <w:rsid w:val="00145237"/>
    <w:rsid w:val="0014523C"/>
    <w:rsid w:val="00145242"/>
    <w:rsid w:val="001457BE"/>
    <w:rsid w:val="0014590F"/>
    <w:rsid w:val="00145981"/>
    <w:rsid w:val="00145AB0"/>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A50"/>
    <w:rsid w:val="00151AED"/>
    <w:rsid w:val="00151B54"/>
    <w:rsid w:val="00151C8A"/>
    <w:rsid w:val="00151E34"/>
    <w:rsid w:val="00152046"/>
    <w:rsid w:val="00152621"/>
    <w:rsid w:val="00152637"/>
    <w:rsid w:val="00152A79"/>
    <w:rsid w:val="00152B36"/>
    <w:rsid w:val="00152D2A"/>
    <w:rsid w:val="00152D78"/>
    <w:rsid w:val="001533DF"/>
    <w:rsid w:val="0015373F"/>
    <w:rsid w:val="00153CD1"/>
    <w:rsid w:val="00153D31"/>
    <w:rsid w:val="00153E86"/>
    <w:rsid w:val="00153F1D"/>
    <w:rsid w:val="00154035"/>
    <w:rsid w:val="0015476A"/>
    <w:rsid w:val="00154892"/>
    <w:rsid w:val="00154AE2"/>
    <w:rsid w:val="00154D4F"/>
    <w:rsid w:val="00154F38"/>
    <w:rsid w:val="001551DA"/>
    <w:rsid w:val="00155510"/>
    <w:rsid w:val="00155966"/>
    <w:rsid w:val="00155F2E"/>
    <w:rsid w:val="001565D5"/>
    <w:rsid w:val="00156C08"/>
    <w:rsid w:val="00156CDD"/>
    <w:rsid w:val="00157172"/>
    <w:rsid w:val="001574F3"/>
    <w:rsid w:val="0015765E"/>
    <w:rsid w:val="00157665"/>
    <w:rsid w:val="00157806"/>
    <w:rsid w:val="00157C4D"/>
    <w:rsid w:val="00160742"/>
    <w:rsid w:val="001607C0"/>
    <w:rsid w:val="00160AB2"/>
    <w:rsid w:val="00160CE8"/>
    <w:rsid w:val="00160E9D"/>
    <w:rsid w:val="00161090"/>
    <w:rsid w:val="00161899"/>
    <w:rsid w:val="001618B6"/>
    <w:rsid w:val="00161A16"/>
    <w:rsid w:val="00161CF3"/>
    <w:rsid w:val="00161DB7"/>
    <w:rsid w:val="0016202A"/>
    <w:rsid w:val="0016210F"/>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8D1"/>
    <w:rsid w:val="00163C00"/>
    <w:rsid w:val="00163D1B"/>
    <w:rsid w:val="001642D1"/>
    <w:rsid w:val="00164517"/>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DC9"/>
    <w:rsid w:val="00167E96"/>
    <w:rsid w:val="00170102"/>
    <w:rsid w:val="001703B7"/>
    <w:rsid w:val="00170705"/>
    <w:rsid w:val="00170A29"/>
    <w:rsid w:val="00171476"/>
    <w:rsid w:val="001714BC"/>
    <w:rsid w:val="001716F7"/>
    <w:rsid w:val="00172522"/>
    <w:rsid w:val="00172CBA"/>
    <w:rsid w:val="00172ED4"/>
    <w:rsid w:val="0017351D"/>
    <w:rsid w:val="0017417D"/>
    <w:rsid w:val="0017439C"/>
    <w:rsid w:val="00174903"/>
    <w:rsid w:val="00174CD6"/>
    <w:rsid w:val="00174D13"/>
    <w:rsid w:val="00174DC0"/>
    <w:rsid w:val="00174FFE"/>
    <w:rsid w:val="001750FA"/>
    <w:rsid w:val="001759DF"/>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758"/>
    <w:rsid w:val="001827FC"/>
    <w:rsid w:val="00182A82"/>
    <w:rsid w:val="00182A8B"/>
    <w:rsid w:val="00182CCA"/>
    <w:rsid w:val="00182F98"/>
    <w:rsid w:val="0018349B"/>
    <w:rsid w:val="00183E4A"/>
    <w:rsid w:val="00183F89"/>
    <w:rsid w:val="00184126"/>
    <w:rsid w:val="0018436D"/>
    <w:rsid w:val="001844B8"/>
    <w:rsid w:val="00184510"/>
    <w:rsid w:val="00184572"/>
    <w:rsid w:val="00184676"/>
    <w:rsid w:val="001846AF"/>
    <w:rsid w:val="001856E7"/>
    <w:rsid w:val="00185AFC"/>
    <w:rsid w:val="00185DA7"/>
    <w:rsid w:val="00185DD3"/>
    <w:rsid w:val="001862E8"/>
    <w:rsid w:val="001865A8"/>
    <w:rsid w:val="0018674A"/>
    <w:rsid w:val="00186A9E"/>
    <w:rsid w:val="00186FEB"/>
    <w:rsid w:val="001870FD"/>
    <w:rsid w:val="00187150"/>
    <w:rsid w:val="0018719B"/>
    <w:rsid w:val="001873B5"/>
    <w:rsid w:val="001876F6"/>
    <w:rsid w:val="00187E11"/>
    <w:rsid w:val="0019066F"/>
    <w:rsid w:val="0019099F"/>
    <w:rsid w:val="00190BB5"/>
    <w:rsid w:val="00190E94"/>
    <w:rsid w:val="001914E0"/>
    <w:rsid w:val="0019185F"/>
    <w:rsid w:val="00191916"/>
    <w:rsid w:val="00191953"/>
    <w:rsid w:val="00192168"/>
    <w:rsid w:val="0019279C"/>
    <w:rsid w:val="0019289B"/>
    <w:rsid w:val="001929F3"/>
    <w:rsid w:val="00192ADA"/>
    <w:rsid w:val="00192BFC"/>
    <w:rsid w:val="00192C4F"/>
    <w:rsid w:val="00192E76"/>
    <w:rsid w:val="00193242"/>
    <w:rsid w:val="0019344D"/>
    <w:rsid w:val="001934C9"/>
    <w:rsid w:val="001934FC"/>
    <w:rsid w:val="0019381F"/>
    <w:rsid w:val="001939E8"/>
    <w:rsid w:val="00193D35"/>
    <w:rsid w:val="0019400E"/>
    <w:rsid w:val="00194317"/>
    <w:rsid w:val="0019447E"/>
    <w:rsid w:val="001947E8"/>
    <w:rsid w:val="00194A97"/>
    <w:rsid w:val="00194C8C"/>
    <w:rsid w:val="00195259"/>
    <w:rsid w:val="0019535B"/>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12"/>
    <w:rsid w:val="001A168B"/>
    <w:rsid w:val="001A18B1"/>
    <w:rsid w:val="001A1B34"/>
    <w:rsid w:val="001A1B61"/>
    <w:rsid w:val="001A2713"/>
    <w:rsid w:val="001A275B"/>
    <w:rsid w:val="001A2ACF"/>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23"/>
    <w:rsid w:val="001A61BB"/>
    <w:rsid w:val="001A62FF"/>
    <w:rsid w:val="001A6C7A"/>
    <w:rsid w:val="001A7067"/>
    <w:rsid w:val="001A70B9"/>
    <w:rsid w:val="001A745E"/>
    <w:rsid w:val="001A7571"/>
    <w:rsid w:val="001A7AFB"/>
    <w:rsid w:val="001A7BC6"/>
    <w:rsid w:val="001B0068"/>
    <w:rsid w:val="001B02A8"/>
    <w:rsid w:val="001B0A29"/>
    <w:rsid w:val="001B0A9C"/>
    <w:rsid w:val="001B0DAE"/>
    <w:rsid w:val="001B0DC1"/>
    <w:rsid w:val="001B14E1"/>
    <w:rsid w:val="001B1B83"/>
    <w:rsid w:val="001B1E3A"/>
    <w:rsid w:val="001B25BA"/>
    <w:rsid w:val="001B25BD"/>
    <w:rsid w:val="001B3024"/>
    <w:rsid w:val="001B347C"/>
    <w:rsid w:val="001B38B8"/>
    <w:rsid w:val="001B3E7E"/>
    <w:rsid w:val="001B3F0D"/>
    <w:rsid w:val="001B417A"/>
    <w:rsid w:val="001B41B4"/>
    <w:rsid w:val="001B49EA"/>
    <w:rsid w:val="001B4A84"/>
    <w:rsid w:val="001B4F57"/>
    <w:rsid w:val="001B4FFB"/>
    <w:rsid w:val="001B5037"/>
    <w:rsid w:val="001B5170"/>
    <w:rsid w:val="001B55FB"/>
    <w:rsid w:val="001B561A"/>
    <w:rsid w:val="001B5693"/>
    <w:rsid w:val="001B5A4A"/>
    <w:rsid w:val="001B5A66"/>
    <w:rsid w:val="001B5AB1"/>
    <w:rsid w:val="001B5B9C"/>
    <w:rsid w:val="001B61F0"/>
    <w:rsid w:val="001B61F2"/>
    <w:rsid w:val="001B7005"/>
    <w:rsid w:val="001B70E0"/>
    <w:rsid w:val="001B74E2"/>
    <w:rsid w:val="001B7639"/>
    <w:rsid w:val="001B7CB8"/>
    <w:rsid w:val="001B7CD9"/>
    <w:rsid w:val="001B7FBA"/>
    <w:rsid w:val="001C015D"/>
    <w:rsid w:val="001C0233"/>
    <w:rsid w:val="001C06FC"/>
    <w:rsid w:val="001C0903"/>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E8C"/>
    <w:rsid w:val="001C60F7"/>
    <w:rsid w:val="001C6429"/>
    <w:rsid w:val="001C691D"/>
    <w:rsid w:val="001C6C8C"/>
    <w:rsid w:val="001C6CB0"/>
    <w:rsid w:val="001C6CE7"/>
    <w:rsid w:val="001C6DCF"/>
    <w:rsid w:val="001C6F09"/>
    <w:rsid w:val="001C6FD2"/>
    <w:rsid w:val="001C73E0"/>
    <w:rsid w:val="001C7549"/>
    <w:rsid w:val="001C754E"/>
    <w:rsid w:val="001C7AC0"/>
    <w:rsid w:val="001C7CF0"/>
    <w:rsid w:val="001C7E94"/>
    <w:rsid w:val="001D02C6"/>
    <w:rsid w:val="001D05DC"/>
    <w:rsid w:val="001D061A"/>
    <w:rsid w:val="001D06B4"/>
    <w:rsid w:val="001D084D"/>
    <w:rsid w:val="001D0B74"/>
    <w:rsid w:val="001D0E51"/>
    <w:rsid w:val="001D0FE0"/>
    <w:rsid w:val="001D134A"/>
    <w:rsid w:val="001D18A0"/>
    <w:rsid w:val="001D217B"/>
    <w:rsid w:val="001D2328"/>
    <w:rsid w:val="001D23ED"/>
    <w:rsid w:val="001D24A3"/>
    <w:rsid w:val="001D26E3"/>
    <w:rsid w:val="001D27B9"/>
    <w:rsid w:val="001D2846"/>
    <w:rsid w:val="001D2971"/>
    <w:rsid w:val="001D2FE4"/>
    <w:rsid w:val="001D3198"/>
    <w:rsid w:val="001D38F9"/>
    <w:rsid w:val="001D3CE3"/>
    <w:rsid w:val="001D485F"/>
    <w:rsid w:val="001D4A0C"/>
    <w:rsid w:val="001D4C5E"/>
    <w:rsid w:val="001D4CDC"/>
    <w:rsid w:val="001D4FE6"/>
    <w:rsid w:val="001D50FB"/>
    <w:rsid w:val="001D5AB7"/>
    <w:rsid w:val="001D5BA3"/>
    <w:rsid w:val="001D5D40"/>
    <w:rsid w:val="001D61E0"/>
    <w:rsid w:val="001D6595"/>
    <w:rsid w:val="001D6941"/>
    <w:rsid w:val="001D6B06"/>
    <w:rsid w:val="001D6CC3"/>
    <w:rsid w:val="001D6EC8"/>
    <w:rsid w:val="001D700D"/>
    <w:rsid w:val="001D7614"/>
    <w:rsid w:val="001D7A92"/>
    <w:rsid w:val="001D7BD4"/>
    <w:rsid w:val="001D7DD9"/>
    <w:rsid w:val="001E0238"/>
    <w:rsid w:val="001E02A4"/>
    <w:rsid w:val="001E033C"/>
    <w:rsid w:val="001E09CB"/>
    <w:rsid w:val="001E0B75"/>
    <w:rsid w:val="001E0DF6"/>
    <w:rsid w:val="001E0EFD"/>
    <w:rsid w:val="001E0FA8"/>
    <w:rsid w:val="001E109D"/>
    <w:rsid w:val="001E114C"/>
    <w:rsid w:val="001E12E2"/>
    <w:rsid w:val="001E1305"/>
    <w:rsid w:val="001E132B"/>
    <w:rsid w:val="001E1B75"/>
    <w:rsid w:val="001E1D65"/>
    <w:rsid w:val="001E1E1E"/>
    <w:rsid w:val="001E1F96"/>
    <w:rsid w:val="001E215C"/>
    <w:rsid w:val="001E217D"/>
    <w:rsid w:val="001E21B9"/>
    <w:rsid w:val="001E23D0"/>
    <w:rsid w:val="001E2AA4"/>
    <w:rsid w:val="001E2CE0"/>
    <w:rsid w:val="001E2FF3"/>
    <w:rsid w:val="001E3255"/>
    <w:rsid w:val="001E34E3"/>
    <w:rsid w:val="001E3FF4"/>
    <w:rsid w:val="001E42C2"/>
    <w:rsid w:val="001E46FD"/>
    <w:rsid w:val="001E47F3"/>
    <w:rsid w:val="001E4991"/>
    <w:rsid w:val="001E4ACF"/>
    <w:rsid w:val="001E4BA7"/>
    <w:rsid w:val="001E4BF6"/>
    <w:rsid w:val="001E50B4"/>
    <w:rsid w:val="001E52B3"/>
    <w:rsid w:val="001E52B5"/>
    <w:rsid w:val="001E540B"/>
    <w:rsid w:val="001E56EE"/>
    <w:rsid w:val="001E57A6"/>
    <w:rsid w:val="001E586D"/>
    <w:rsid w:val="001E593D"/>
    <w:rsid w:val="001E5F3C"/>
    <w:rsid w:val="001E5F5A"/>
    <w:rsid w:val="001E6259"/>
    <w:rsid w:val="001E6728"/>
    <w:rsid w:val="001E67B8"/>
    <w:rsid w:val="001E68D1"/>
    <w:rsid w:val="001E7A87"/>
    <w:rsid w:val="001E7BEE"/>
    <w:rsid w:val="001F01D8"/>
    <w:rsid w:val="001F0252"/>
    <w:rsid w:val="001F03AC"/>
    <w:rsid w:val="001F0569"/>
    <w:rsid w:val="001F0673"/>
    <w:rsid w:val="001F0A1B"/>
    <w:rsid w:val="001F0DEA"/>
    <w:rsid w:val="001F0FC0"/>
    <w:rsid w:val="001F1287"/>
    <w:rsid w:val="001F16B5"/>
    <w:rsid w:val="001F1AF1"/>
    <w:rsid w:val="001F2762"/>
    <w:rsid w:val="001F285F"/>
    <w:rsid w:val="001F2DA3"/>
    <w:rsid w:val="001F2E71"/>
    <w:rsid w:val="001F2F3A"/>
    <w:rsid w:val="001F30A6"/>
    <w:rsid w:val="001F374F"/>
    <w:rsid w:val="001F39F2"/>
    <w:rsid w:val="001F3C5C"/>
    <w:rsid w:val="001F4034"/>
    <w:rsid w:val="001F4100"/>
    <w:rsid w:val="001F4403"/>
    <w:rsid w:val="001F4597"/>
    <w:rsid w:val="001F489B"/>
    <w:rsid w:val="001F48B2"/>
    <w:rsid w:val="001F4DB4"/>
    <w:rsid w:val="001F5063"/>
    <w:rsid w:val="001F5673"/>
    <w:rsid w:val="001F57AC"/>
    <w:rsid w:val="001F5CE4"/>
    <w:rsid w:val="001F5D79"/>
    <w:rsid w:val="001F64FC"/>
    <w:rsid w:val="001F6824"/>
    <w:rsid w:val="001F6B40"/>
    <w:rsid w:val="001F6B9C"/>
    <w:rsid w:val="001F6F4F"/>
    <w:rsid w:val="001F77CB"/>
    <w:rsid w:val="001F7AD3"/>
    <w:rsid w:val="001F7CC9"/>
    <w:rsid w:val="001F7E60"/>
    <w:rsid w:val="001F7F1B"/>
    <w:rsid w:val="001F7FBD"/>
    <w:rsid w:val="002001C1"/>
    <w:rsid w:val="0020099F"/>
    <w:rsid w:val="00200B4E"/>
    <w:rsid w:val="00200B76"/>
    <w:rsid w:val="00200B7F"/>
    <w:rsid w:val="00200DAB"/>
    <w:rsid w:val="00201036"/>
    <w:rsid w:val="00201292"/>
    <w:rsid w:val="00201311"/>
    <w:rsid w:val="00201637"/>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D26"/>
    <w:rsid w:val="00205EC9"/>
    <w:rsid w:val="00206072"/>
    <w:rsid w:val="002065DD"/>
    <w:rsid w:val="00206690"/>
    <w:rsid w:val="00206D37"/>
    <w:rsid w:val="00206FC1"/>
    <w:rsid w:val="0020736E"/>
    <w:rsid w:val="002073F3"/>
    <w:rsid w:val="002101BD"/>
    <w:rsid w:val="002105B0"/>
    <w:rsid w:val="0021076F"/>
    <w:rsid w:val="00210CA7"/>
    <w:rsid w:val="00210E53"/>
    <w:rsid w:val="00210E90"/>
    <w:rsid w:val="002110A8"/>
    <w:rsid w:val="00211B14"/>
    <w:rsid w:val="00211B96"/>
    <w:rsid w:val="00211E87"/>
    <w:rsid w:val="002120D9"/>
    <w:rsid w:val="00212599"/>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012"/>
    <w:rsid w:val="00216260"/>
    <w:rsid w:val="0021642F"/>
    <w:rsid w:val="00216642"/>
    <w:rsid w:val="00216693"/>
    <w:rsid w:val="002166EE"/>
    <w:rsid w:val="00216727"/>
    <w:rsid w:val="002168E1"/>
    <w:rsid w:val="00216995"/>
    <w:rsid w:val="00216B45"/>
    <w:rsid w:val="00216BE4"/>
    <w:rsid w:val="00217B77"/>
    <w:rsid w:val="00217B7B"/>
    <w:rsid w:val="00217D3B"/>
    <w:rsid w:val="00217F46"/>
    <w:rsid w:val="00220816"/>
    <w:rsid w:val="002209CB"/>
    <w:rsid w:val="00220A0A"/>
    <w:rsid w:val="00220A30"/>
    <w:rsid w:val="00220D58"/>
    <w:rsid w:val="0022118D"/>
    <w:rsid w:val="002211C7"/>
    <w:rsid w:val="002216D6"/>
    <w:rsid w:val="00221A10"/>
    <w:rsid w:val="00221EE6"/>
    <w:rsid w:val="00221FBA"/>
    <w:rsid w:val="002220A9"/>
    <w:rsid w:val="00222120"/>
    <w:rsid w:val="00222C4E"/>
    <w:rsid w:val="0022346E"/>
    <w:rsid w:val="00223565"/>
    <w:rsid w:val="00223668"/>
    <w:rsid w:val="00223CA8"/>
    <w:rsid w:val="00223E3B"/>
    <w:rsid w:val="00224096"/>
    <w:rsid w:val="0022409E"/>
    <w:rsid w:val="0022413D"/>
    <w:rsid w:val="002241B0"/>
    <w:rsid w:val="00224868"/>
    <w:rsid w:val="00224B2D"/>
    <w:rsid w:val="00224B7A"/>
    <w:rsid w:val="00224BA8"/>
    <w:rsid w:val="00224EEB"/>
    <w:rsid w:val="00224EFC"/>
    <w:rsid w:val="002252DD"/>
    <w:rsid w:val="00225646"/>
    <w:rsid w:val="00225877"/>
    <w:rsid w:val="00225F8D"/>
    <w:rsid w:val="00225FD1"/>
    <w:rsid w:val="002261BD"/>
    <w:rsid w:val="002261F9"/>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E33"/>
    <w:rsid w:val="00233F25"/>
    <w:rsid w:val="00234168"/>
    <w:rsid w:val="002345F4"/>
    <w:rsid w:val="0023467C"/>
    <w:rsid w:val="0023478A"/>
    <w:rsid w:val="00234E9B"/>
    <w:rsid w:val="00235143"/>
    <w:rsid w:val="002357FB"/>
    <w:rsid w:val="00235DF5"/>
    <w:rsid w:val="00235EDC"/>
    <w:rsid w:val="0023651A"/>
    <w:rsid w:val="00236668"/>
    <w:rsid w:val="002366B8"/>
    <w:rsid w:val="00236909"/>
    <w:rsid w:val="0023698E"/>
    <w:rsid w:val="00236C49"/>
    <w:rsid w:val="00236F93"/>
    <w:rsid w:val="0023701B"/>
    <w:rsid w:val="00237437"/>
    <w:rsid w:val="00237BAB"/>
    <w:rsid w:val="00237C4B"/>
    <w:rsid w:val="002401D1"/>
    <w:rsid w:val="00240408"/>
    <w:rsid w:val="002406F6"/>
    <w:rsid w:val="00240BC8"/>
    <w:rsid w:val="00240C53"/>
    <w:rsid w:val="00240D88"/>
    <w:rsid w:val="002410CD"/>
    <w:rsid w:val="00241210"/>
    <w:rsid w:val="0024132A"/>
    <w:rsid w:val="00241417"/>
    <w:rsid w:val="002415B2"/>
    <w:rsid w:val="002417CE"/>
    <w:rsid w:val="00241988"/>
    <w:rsid w:val="00241B5A"/>
    <w:rsid w:val="00242102"/>
    <w:rsid w:val="00242590"/>
    <w:rsid w:val="00242D5E"/>
    <w:rsid w:val="00242FBB"/>
    <w:rsid w:val="002430BB"/>
    <w:rsid w:val="002432AD"/>
    <w:rsid w:val="00243366"/>
    <w:rsid w:val="00243627"/>
    <w:rsid w:val="002436FE"/>
    <w:rsid w:val="002438BB"/>
    <w:rsid w:val="00243A03"/>
    <w:rsid w:val="00243F15"/>
    <w:rsid w:val="00243FF0"/>
    <w:rsid w:val="002440CD"/>
    <w:rsid w:val="002441E9"/>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10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29D"/>
    <w:rsid w:val="00253407"/>
    <w:rsid w:val="00253415"/>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57C89"/>
    <w:rsid w:val="00257E5C"/>
    <w:rsid w:val="002603B2"/>
    <w:rsid w:val="002604D6"/>
    <w:rsid w:val="00260703"/>
    <w:rsid w:val="002612BA"/>
    <w:rsid w:val="00261713"/>
    <w:rsid w:val="002617E9"/>
    <w:rsid w:val="00261AE5"/>
    <w:rsid w:val="00261B95"/>
    <w:rsid w:val="00261BAE"/>
    <w:rsid w:val="00261BF4"/>
    <w:rsid w:val="00261C97"/>
    <w:rsid w:val="00261EB3"/>
    <w:rsid w:val="00261F39"/>
    <w:rsid w:val="00261F44"/>
    <w:rsid w:val="002623AD"/>
    <w:rsid w:val="002625D3"/>
    <w:rsid w:val="00262B0E"/>
    <w:rsid w:val="00262EB8"/>
    <w:rsid w:val="002630D7"/>
    <w:rsid w:val="00263350"/>
    <w:rsid w:val="002634D6"/>
    <w:rsid w:val="00263513"/>
    <w:rsid w:val="002639A0"/>
    <w:rsid w:val="00263C84"/>
    <w:rsid w:val="00263E07"/>
    <w:rsid w:val="00263E7D"/>
    <w:rsid w:val="00264388"/>
    <w:rsid w:val="0026442D"/>
    <w:rsid w:val="00264D6E"/>
    <w:rsid w:val="00265707"/>
    <w:rsid w:val="00265836"/>
    <w:rsid w:val="00265AF0"/>
    <w:rsid w:val="002661AC"/>
    <w:rsid w:val="002661C8"/>
    <w:rsid w:val="0026634F"/>
    <w:rsid w:val="00266A3C"/>
    <w:rsid w:val="00266B57"/>
    <w:rsid w:val="0026712D"/>
    <w:rsid w:val="002676F3"/>
    <w:rsid w:val="00267D4C"/>
    <w:rsid w:val="0027023E"/>
    <w:rsid w:val="002704E4"/>
    <w:rsid w:val="00270B28"/>
    <w:rsid w:val="002710F8"/>
    <w:rsid w:val="002712B8"/>
    <w:rsid w:val="002714B4"/>
    <w:rsid w:val="00271F71"/>
    <w:rsid w:val="00271FE8"/>
    <w:rsid w:val="00271FEF"/>
    <w:rsid w:val="002721D0"/>
    <w:rsid w:val="002723AD"/>
    <w:rsid w:val="00272A8D"/>
    <w:rsid w:val="00272CAB"/>
    <w:rsid w:val="002734AF"/>
    <w:rsid w:val="00273502"/>
    <w:rsid w:val="0027365C"/>
    <w:rsid w:val="002736E5"/>
    <w:rsid w:val="00273982"/>
    <w:rsid w:val="00273B33"/>
    <w:rsid w:val="00273C6F"/>
    <w:rsid w:val="00273DC5"/>
    <w:rsid w:val="0027451A"/>
    <w:rsid w:val="00274AEF"/>
    <w:rsid w:val="00274CCB"/>
    <w:rsid w:val="00274D3E"/>
    <w:rsid w:val="00274D9B"/>
    <w:rsid w:val="00274ED2"/>
    <w:rsid w:val="0027538E"/>
    <w:rsid w:val="0027556E"/>
    <w:rsid w:val="00275BE3"/>
    <w:rsid w:val="00275EAB"/>
    <w:rsid w:val="002760A6"/>
    <w:rsid w:val="002762FA"/>
    <w:rsid w:val="002764CE"/>
    <w:rsid w:val="002769D0"/>
    <w:rsid w:val="00276AE7"/>
    <w:rsid w:val="00276C48"/>
    <w:rsid w:val="00276D94"/>
    <w:rsid w:val="0027739F"/>
    <w:rsid w:val="002774E5"/>
    <w:rsid w:val="00277D60"/>
    <w:rsid w:val="00277F95"/>
    <w:rsid w:val="002804F7"/>
    <w:rsid w:val="002805E8"/>
    <w:rsid w:val="002806C2"/>
    <w:rsid w:val="00280798"/>
    <w:rsid w:val="002814C7"/>
    <w:rsid w:val="002815A6"/>
    <w:rsid w:val="00281603"/>
    <w:rsid w:val="0028162E"/>
    <w:rsid w:val="00281683"/>
    <w:rsid w:val="002816FB"/>
    <w:rsid w:val="002818EE"/>
    <w:rsid w:val="00281BC3"/>
    <w:rsid w:val="00281D7B"/>
    <w:rsid w:val="00281DAB"/>
    <w:rsid w:val="00281EAD"/>
    <w:rsid w:val="00281FC5"/>
    <w:rsid w:val="002825DD"/>
    <w:rsid w:val="002828A1"/>
    <w:rsid w:val="00282D1B"/>
    <w:rsid w:val="00282EEB"/>
    <w:rsid w:val="00283067"/>
    <w:rsid w:val="002830DF"/>
    <w:rsid w:val="0028311D"/>
    <w:rsid w:val="0028316F"/>
    <w:rsid w:val="00283556"/>
    <w:rsid w:val="0028361B"/>
    <w:rsid w:val="0028363E"/>
    <w:rsid w:val="00283743"/>
    <w:rsid w:val="00283A6D"/>
    <w:rsid w:val="002840E6"/>
    <w:rsid w:val="002843EB"/>
    <w:rsid w:val="002843F1"/>
    <w:rsid w:val="00284764"/>
    <w:rsid w:val="00284901"/>
    <w:rsid w:val="00284B90"/>
    <w:rsid w:val="00284E39"/>
    <w:rsid w:val="002858BC"/>
    <w:rsid w:val="00285BC7"/>
    <w:rsid w:val="00285DF2"/>
    <w:rsid w:val="0028605C"/>
    <w:rsid w:val="00286317"/>
    <w:rsid w:val="00286761"/>
    <w:rsid w:val="00286D5C"/>
    <w:rsid w:val="00287519"/>
    <w:rsid w:val="00287921"/>
    <w:rsid w:val="00287A6E"/>
    <w:rsid w:val="00287F43"/>
    <w:rsid w:val="00287F68"/>
    <w:rsid w:val="0029068B"/>
    <w:rsid w:val="002907E5"/>
    <w:rsid w:val="00291946"/>
    <w:rsid w:val="00291B9B"/>
    <w:rsid w:val="00291E3B"/>
    <w:rsid w:val="00292DD1"/>
    <w:rsid w:val="00292EC5"/>
    <w:rsid w:val="00293104"/>
    <w:rsid w:val="0029362A"/>
    <w:rsid w:val="0029362D"/>
    <w:rsid w:val="00293809"/>
    <w:rsid w:val="00293DDC"/>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6A6"/>
    <w:rsid w:val="002978BB"/>
    <w:rsid w:val="00297AFD"/>
    <w:rsid w:val="00297FC6"/>
    <w:rsid w:val="002A04F8"/>
    <w:rsid w:val="002A064A"/>
    <w:rsid w:val="002A0B87"/>
    <w:rsid w:val="002A120A"/>
    <w:rsid w:val="002A1478"/>
    <w:rsid w:val="002A18E9"/>
    <w:rsid w:val="002A1C9A"/>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40F"/>
    <w:rsid w:val="002A6691"/>
    <w:rsid w:val="002A68FB"/>
    <w:rsid w:val="002A6B4D"/>
    <w:rsid w:val="002A6E2E"/>
    <w:rsid w:val="002A6F33"/>
    <w:rsid w:val="002A707B"/>
    <w:rsid w:val="002A73B3"/>
    <w:rsid w:val="002A73EC"/>
    <w:rsid w:val="002A793B"/>
    <w:rsid w:val="002B05A5"/>
    <w:rsid w:val="002B0703"/>
    <w:rsid w:val="002B0B33"/>
    <w:rsid w:val="002B0FD3"/>
    <w:rsid w:val="002B1397"/>
    <w:rsid w:val="002B1CA1"/>
    <w:rsid w:val="002B1FF5"/>
    <w:rsid w:val="002B2C3C"/>
    <w:rsid w:val="002B2D24"/>
    <w:rsid w:val="002B3000"/>
    <w:rsid w:val="002B30D9"/>
    <w:rsid w:val="002B31D0"/>
    <w:rsid w:val="002B36C1"/>
    <w:rsid w:val="002B374C"/>
    <w:rsid w:val="002B37BC"/>
    <w:rsid w:val="002B3807"/>
    <w:rsid w:val="002B3865"/>
    <w:rsid w:val="002B3A14"/>
    <w:rsid w:val="002B3A3E"/>
    <w:rsid w:val="002B3B67"/>
    <w:rsid w:val="002B3CAD"/>
    <w:rsid w:val="002B41C3"/>
    <w:rsid w:val="002B431C"/>
    <w:rsid w:val="002B4433"/>
    <w:rsid w:val="002B4AA6"/>
    <w:rsid w:val="002B4D03"/>
    <w:rsid w:val="002B4E91"/>
    <w:rsid w:val="002B543A"/>
    <w:rsid w:val="002B5C4F"/>
    <w:rsid w:val="002B63B4"/>
    <w:rsid w:val="002B6945"/>
    <w:rsid w:val="002B6AAF"/>
    <w:rsid w:val="002B6BC2"/>
    <w:rsid w:val="002B6BD9"/>
    <w:rsid w:val="002B6BE2"/>
    <w:rsid w:val="002B6CFA"/>
    <w:rsid w:val="002B6EA3"/>
    <w:rsid w:val="002B6F92"/>
    <w:rsid w:val="002B6FFA"/>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723"/>
    <w:rsid w:val="002C49D1"/>
    <w:rsid w:val="002C4ACD"/>
    <w:rsid w:val="002C55F0"/>
    <w:rsid w:val="002C5A67"/>
    <w:rsid w:val="002C5F38"/>
    <w:rsid w:val="002C63DC"/>
    <w:rsid w:val="002C6490"/>
    <w:rsid w:val="002C759A"/>
    <w:rsid w:val="002C75CB"/>
    <w:rsid w:val="002C76AF"/>
    <w:rsid w:val="002C7B0B"/>
    <w:rsid w:val="002D02EC"/>
    <w:rsid w:val="002D0BBD"/>
    <w:rsid w:val="002D0C49"/>
    <w:rsid w:val="002D0EB6"/>
    <w:rsid w:val="002D17D0"/>
    <w:rsid w:val="002D197B"/>
    <w:rsid w:val="002D1AD3"/>
    <w:rsid w:val="002D1F89"/>
    <w:rsid w:val="002D2033"/>
    <w:rsid w:val="002D2415"/>
    <w:rsid w:val="002D259C"/>
    <w:rsid w:val="002D2617"/>
    <w:rsid w:val="002D2785"/>
    <w:rsid w:val="002D2874"/>
    <w:rsid w:val="002D2B24"/>
    <w:rsid w:val="002D2C02"/>
    <w:rsid w:val="002D2F63"/>
    <w:rsid w:val="002D3357"/>
    <w:rsid w:val="002D33B8"/>
    <w:rsid w:val="002D3537"/>
    <w:rsid w:val="002D393F"/>
    <w:rsid w:val="002D3944"/>
    <w:rsid w:val="002D3AF2"/>
    <w:rsid w:val="002D3B55"/>
    <w:rsid w:val="002D4570"/>
    <w:rsid w:val="002D4596"/>
    <w:rsid w:val="002D46BB"/>
    <w:rsid w:val="002D4783"/>
    <w:rsid w:val="002D49EA"/>
    <w:rsid w:val="002D4EBB"/>
    <w:rsid w:val="002D4F60"/>
    <w:rsid w:val="002D50E3"/>
    <w:rsid w:val="002D557C"/>
    <w:rsid w:val="002D5738"/>
    <w:rsid w:val="002D60FC"/>
    <w:rsid w:val="002D6279"/>
    <w:rsid w:val="002D64FB"/>
    <w:rsid w:val="002D6CFF"/>
    <w:rsid w:val="002D6D5B"/>
    <w:rsid w:val="002D7134"/>
    <w:rsid w:val="002D7268"/>
    <w:rsid w:val="002D72CE"/>
    <w:rsid w:val="002D7757"/>
    <w:rsid w:val="002E002C"/>
    <w:rsid w:val="002E07A1"/>
    <w:rsid w:val="002E0D90"/>
    <w:rsid w:val="002E14D7"/>
    <w:rsid w:val="002E1676"/>
    <w:rsid w:val="002E1820"/>
    <w:rsid w:val="002E1998"/>
    <w:rsid w:val="002E19E1"/>
    <w:rsid w:val="002E1DFB"/>
    <w:rsid w:val="002E1FF4"/>
    <w:rsid w:val="002E2597"/>
    <w:rsid w:val="002E2632"/>
    <w:rsid w:val="002E2B27"/>
    <w:rsid w:val="002E2B49"/>
    <w:rsid w:val="002E2CB2"/>
    <w:rsid w:val="002E2E75"/>
    <w:rsid w:val="002E3016"/>
    <w:rsid w:val="002E3189"/>
    <w:rsid w:val="002E324A"/>
    <w:rsid w:val="002E3252"/>
    <w:rsid w:val="002E3532"/>
    <w:rsid w:val="002E36D8"/>
    <w:rsid w:val="002E3954"/>
    <w:rsid w:val="002E3B4E"/>
    <w:rsid w:val="002E5720"/>
    <w:rsid w:val="002E5C05"/>
    <w:rsid w:val="002E63A0"/>
    <w:rsid w:val="002E64E3"/>
    <w:rsid w:val="002E6F7E"/>
    <w:rsid w:val="002E72E5"/>
    <w:rsid w:val="002E74A4"/>
    <w:rsid w:val="002E75AE"/>
    <w:rsid w:val="002E77F9"/>
    <w:rsid w:val="002E7826"/>
    <w:rsid w:val="002E7836"/>
    <w:rsid w:val="002E7BDF"/>
    <w:rsid w:val="002F0096"/>
    <w:rsid w:val="002F00C9"/>
    <w:rsid w:val="002F0157"/>
    <w:rsid w:val="002F01FC"/>
    <w:rsid w:val="002F031B"/>
    <w:rsid w:val="002F03EB"/>
    <w:rsid w:val="002F07BD"/>
    <w:rsid w:val="002F0B48"/>
    <w:rsid w:val="002F0DE1"/>
    <w:rsid w:val="002F0F13"/>
    <w:rsid w:val="002F0F8C"/>
    <w:rsid w:val="002F10D0"/>
    <w:rsid w:val="002F1137"/>
    <w:rsid w:val="002F1A73"/>
    <w:rsid w:val="002F1FD0"/>
    <w:rsid w:val="002F24D2"/>
    <w:rsid w:val="002F2782"/>
    <w:rsid w:val="002F2CB7"/>
    <w:rsid w:val="002F2F5F"/>
    <w:rsid w:val="002F35EB"/>
    <w:rsid w:val="002F382B"/>
    <w:rsid w:val="002F3D48"/>
    <w:rsid w:val="002F3DC9"/>
    <w:rsid w:val="002F3EE1"/>
    <w:rsid w:val="002F441A"/>
    <w:rsid w:val="002F4758"/>
    <w:rsid w:val="002F4771"/>
    <w:rsid w:val="002F49F7"/>
    <w:rsid w:val="002F4C61"/>
    <w:rsid w:val="002F4EFD"/>
    <w:rsid w:val="002F4FF3"/>
    <w:rsid w:val="002F5095"/>
    <w:rsid w:val="002F50DC"/>
    <w:rsid w:val="002F50E4"/>
    <w:rsid w:val="002F51FC"/>
    <w:rsid w:val="002F54D7"/>
    <w:rsid w:val="002F56B7"/>
    <w:rsid w:val="002F6522"/>
    <w:rsid w:val="002F663D"/>
    <w:rsid w:val="002F664A"/>
    <w:rsid w:val="002F6928"/>
    <w:rsid w:val="002F6FFF"/>
    <w:rsid w:val="002F7004"/>
    <w:rsid w:val="002F707D"/>
    <w:rsid w:val="002F7266"/>
    <w:rsid w:val="002F72D7"/>
    <w:rsid w:val="002F7494"/>
    <w:rsid w:val="002F7799"/>
    <w:rsid w:val="002F783B"/>
    <w:rsid w:val="00300608"/>
    <w:rsid w:val="00300C7C"/>
    <w:rsid w:val="00301184"/>
    <w:rsid w:val="0030143D"/>
    <w:rsid w:val="00301D2F"/>
    <w:rsid w:val="003021E6"/>
    <w:rsid w:val="003022EB"/>
    <w:rsid w:val="003023D1"/>
    <w:rsid w:val="00302735"/>
    <w:rsid w:val="00302772"/>
    <w:rsid w:val="003027AD"/>
    <w:rsid w:val="00302830"/>
    <w:rsid w:val="00302D05"/>
    <w:rsid w:val="00302D85"/>
    <w:rsid w:val="003032AE"/>
    <w:rsid w:val="00303E45"/>
    <w:rsid w:val="003040CD"/>
    <w:rsid w:val="00304AD9"/>
    <w:rsid w:val="0030531F"/>
    <w:rsid w:val="003053A7"/>
    <w:rsid w:val="003056A1"/>
    <w:rsid w:val="00305CDA"/>
    <w:rsid w:val="00305FF8"/>
    <w:rsid w:val="00306116"/>
    <w:rsid w:val="00306150"/>
    <w:rsid w:val="00306174"/>
    <w:rsid w:val="003065F7"/>
    <w:rsid w:val="003066FC"/>
    <w:rsid w:val="00306BE9"/>
    <w:rsid w:val="00306F12"/>
    <w:rsid w:val="003073C5"/>
    <w:rsid w:val="00307EB2"/>
    <w:rsid w:val="003103CF"/>
    <w:rsid w:val="00310624"/>
    <w:rsid w:val="003106B0"/>
    <w:rsid w:val="00310838"/>
    <w:rsid w:val="00311551"/>
    <w:rsid w:val="003115BB"/>
    <w:rsid w:val="00311A16"/>
    <w:rsid w:val="00311CBD"/>
    <w:rsid w:val="0031311C"/>
    <w:rsid w:val="003136EA"/>
    <w:rsid w:val="003139E6"/>
    <w:rsid w:val="00313A63"/>
    <w:rsid w:val="00313B2C"/>
    <w:rsid w:val="00313B7C"/>
    <w:rsid w:val="00313DF9"/>
    <w:rsid w:val="003141EE"/>
    <w:rsid w:val="00314284"/>
    <w:rsid w:val="00314656"/>
    <w:rsid w:val="0031489D"/>
    <w:rsid w:val="003148FD"/>
    <w:rsid w:val="00314C51"/>
    <w:rsid w:val="0031503E"/>
    <w:rsid w:val="003153F7"/>
    <w:rsid w:val="00315C53"/>
    <w:rsid w:val="00315CFA"/>
    <w:rsid w:val="00315DFA"/>
    <w:rsid w:val="00315F0F"/>
    <w:rsid w:val="003162C3"/>
    <w:rsid w:val="0031654E"/>
    <w:rsid w:val="0031669F"/>
    <w:rsid w:val="003169A1"/>
    <w:rsid w:val="00316FCD"/>
    <w:rsid w:val="00317AFF"/>
    <w:rsid w:val="00317C04"/>
    <w:rsid w:val="00317CFB"/>
    <w:rsid w:val="00317F61"/>
    <w:rsid w:val="0032017E"/>
    <w:rsid w:val="00320B00"/>
    <w:rsid w:val="0032144C"/>
    <w:rsid w:val="0032164E"/>
    <w:rsid w:val="0032198D"/>
    <w:rsid w:val="00321BB4"/>
    <w:rsid w:val="00321C44"/>
    <w:rsid w:val="00321CED"/>
    <w:rsid w:val="00321E9A"/>
    <w:rsid w:val="00322151"/>
    <w:rsid w:val="003222C3"/>
    <w:rsid w:val="0032272D"/>
    <w:rsid w:val="003228CB"/>
    <w:rsid w:val="00322A01"/>
    <w:rsid w:val="00322AA5"/>
    <w:rsid w:val="00322D14"/>
    <w:rsid w:val="00322E6C"/>
    <w:rsid w:val="00323016"/>
    <w:rsid w:val="00323298"/>
    <w:rsid w:val="00323304"/>
    <w:rsid w:val="00323724"/>
    <w:rsid w:val="003238F2"/>
    <w:rsid w:val="0032452E"/>
    <w:rsid w:val="0032467E"/>
    <w:rsid w:val="003246D5"/>
    <w:rsid w:val="003248BA"/>
    <w:rsid w:val="00324906"/>
    <w:rsid w:val="00324920"/>
    <w:rsid w:val="00324A39"/>
    <w:rsid w:val="00324AA7"/>
    <w:rsid w:val="00324BD0"/>
    <w:rsid w:val="00324C93"/>
    <w:rsid w:val="0032500A"/>
    <w:rsid w:val="00325123"/>
    <w:rsid w:val="00325AAF"/>
    <w:rsid w:val="00325ABA"/>
    <w:rsid w:val="00325AE1"/>
    <w:rsid w:val="00325BB0"/>
    <w:rsid w:val="00325E0E"/>
    <w:rsid w:val="00325E69"/>
    <w:rsid w:val="003262C1"/>
    <w:rsid w:val="003265E0"/>
    <w:rsid w:val="0032662B"/>
    <w:rsid w:val="003267E3"/>
    <w:rsid w:val="00326F8E"/>
    <w:rsid w:val="00326FAC"/>
    <w:rsid w:val="003277A8"/>
    <w:rsid w:val="003305FE"/>
    <w:rsid w:val="00330625"/>
    <w:rsid w:val="0033078D"/>
    <w:rsid w:val="00330799"/>
    <w:rsid w:val="00330BD6"/>
    <w:rsid w:val="0033126A"/>
    <w:rsid w:val="00331807"/>
    <w:rsid w:val="00332029"/>
    <w:rsid w:val="00332328"/>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5EA2"/>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94C"/>
    <w:rsid w:val="00344B16"/>
    <w:rsid w:val="00344BCD"/>
    <w:rsid w:val="00344D0C"/>
    <w:rsid w:val="003452C9"/>
    <w:rsid w:val="00345330"/>
    <w:rsid w:val="00345386"/>
    <w:rsid w:val="0034542C"/>
    <w:rsid w:val="0034566E"/>
    <w:rsid w:val="003458BD"/>
    <w:rsid w:val="00345B9A"/>
    <w:rsid w:val="00346002"/>
    <w:rsid w:val="003463D3"/>
    <w:rsid w:val="003467DC"/>
    <w:rsid w:val="003468EC"/>
    <w:rsid w:val="00346905"/>
    <w:rsid w:val="00346C78"/>
    <w:rsid w:val="00346EAB"/>
    <w:rsid w:val="00346F0A"/>
    <w:rsid w:val="00347077"/>
    <w:rsid w:val="00347375"/>
    <w:rsid w:val="003473FE"/>
    <w:rsid w:val="003476C0"/>
    <w:rsid w:val="0034784E"/>
    <w:rsid w:val="00347A75"/>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1CF"/>
    <w:rsid w:val="00356F12"/>
    <w:rsid w:val="0035750D"/>
    <w:rsid w:val="00357647"/>
    <w:rsid w:val="003577F3"/>
    <w:rsid w:val="00357EA3"/>
    <w:rsid w:val="00360551"/>
    <w:rsid w:val="0036098A"/>
    <w:rsid w:val="00360A3F"/>
    <w:rsid w:val="00360B46"/>
    <w:rsid w:val="0036137D"/>
    <w:rsid w:val="00361805"/>
    <w:rsid w:val="00361884"/>
    <w:rsid w:val="003618B7"/>
    <w:rsid w:val="0036253A"/>
    <w:rsid w:val="003626DD"/>
    <w:rsid w:val="003628F1"/>
    <w:rsid w:val="00363078"/>
    <w:rsid w:val="00363110"/>
    <w:rsid w:val="003632EE"/>
    <w:rsid w:val="003635D9"/>
    <w:rsid w:val="00363619"/>
    <w:rsid w:val="00363BD1"/>
    <w:rsid w:val="00364394"/>
    <w:rsid w:val="003643AD"/>
    <w:rsid w:val="003646CD"/>
    <w:rsid w:val="00364C06"/>
    <w:rsid w:val="00364F32"/>
    <w:rsid w:val="003652F7"/>
    <w:rsid w:val="00365C44"/>
    <w:rsid w:val="003661D0"/>
    <w:rsid w:val="0036624D"/>
    <w:rsid w:val="00366CEC"/>
    <w:rsid w:val="00366F62"/>
    <w:rsid w:val="0036714D"/>
    <w:rsid w:val="003672BA"/>
    <w:rsid w:val="00367349"/>
    <w:rsid w:val="0036781B"/>
    <w:rsid w:val="00367962"/>
    <w:rsid w:val="00367A07"/>
    <w:rsid w:val="00367A53"/>
    <w:rsid w:val="00367CE5"/>
    <w:rsid w:val="00367DEE"/>
    <w:rsid w:val="00367E13"/>
    <w:rsid w:val="0037070F"/>
    <w:rsid w:val="0037087A"/>
    <w:rsid w:val="00370990"/>
    <w:rsid w:val="00370CBD"/>
    <w:rsid w:val="00370F85"/>
    <w:rsid w:val="00371094"/>
    <w:rsid w:val="0037148B"/>
    <w:rsid w:val="003714C0"/>
    <w:rsid w:val="00371FF2"/>
    <w:rsid w:val="00372614"/>
    <w:rsid w:val="0037274A"/>
    <w:rsid w:val="00372B5D"/>
    <w:rsid w:val="00372BB4"/>
    <w:rsid w:val="003739D0"/>
    <w:rsid w:val="00373E98"/>
    <w:rsid w:val="00374150"/>
    <w:rsid w:val="003745D8"/>
    <w:rsid w:val="0037488F"/>
    <w:rsid w:val="00374EB1"/>
    <w:rsid w:val="00375557"/>
    <w:rsid w:val="00375784"/>
    <w:rsid w:val="00375A4A"/>
    <w:rsid w:val="00375F18"/>
    <w:rsid w:val="0037619B"/>
    <w:rsid w:val="003766A0"/>
    <w:rsid w:val="003766A5"/>
    <w:rsid w:val="00376BB2"/>
    <w:rsid w:val="00376D05"/>
    <w:rsid w:val="00377273"/>
    <w:rsid w:val="0037743B"/>
    <w:rsid w:val="00377865"/>
    <w:rsid w:val="00377EB8"/>
    <w:rsid w:val="00380080"/>
    <w:rsid w:val="003801A8"/>
    <w:rsid w:val="00380472"/>
    <w:rsid w:val="0038074D"/>
    <w:rsid w:val="00380C21"/>
    <w:rsid w:val="00380F0D"/>
    <w:rsid w:val="00380FCA"/>
    <w:rsid w:val="003811CB"/>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7D2"/>
    <w:rsid w:val="00384B00"/>
    <w:rsid w:val="00384E1B"/>
    <w:rsid w:val="00384E93"/>
    <w:rsid w:val="00385776"/>
    <w:rsid w:val="003858E1"/>
    <w:rsid w:val="00385B61"/>
    <w:rsid w:val="00385CBE"/>
    <w:rsid w:val="00385EB7"/>
    <w:rsid w:val="00385FB4"/>
    <w:rsid w:val="00386000"/>
    <w:rsid w:val="00386037"/>
    <w:rsid w:val="003860D4"/>
    <w:rsid w:val="00386384"/>
    <w:rsid w:val="0038666B"/>
    <w:rsid w:val="003872AC"/>
    <w:rsid w:val="0038738A"/>
    <w:rsid w:val="003873A0"/>
    <w:rsid w:val="003874D4"/>
    <w:rsid w:val="0038754F"/>
    <w:rsid w:val="003878A3"/>
    <w:rsid w:val="003878FB"/>
    <w:rsid w:val="00387C47"/>
    <w:rsid w:val="00390320"/>
    <w:rsid w:val="00390B84"/>
    <w:rsid w:val="00390B9E"/>
    <w:rsid w:val="00390E93"/>
    <w:rsid w:val="00391047"/>
    <w:rsid w:val="00391461"/>
    <w:rsid w:val="00391C2D"/>
    <w:rsid w:val="00391DA6"/>
    <w:rsid w:val="00391E96"/>
    <w:rsid w:val="00392513"/>
    <w:rsid w:val="00392DAB"/>
    <w:rsid w:val="00393014"/>
    <w:rsid w:val="003931E7"/>
    <w:rsid w:val="003933EE"/>
    <w:rsid w:val="003934C1"/>
    <w:rsid w:val="003937E0"/>
    <w:rsid w:val="00393BDE"/>
    <w:rsid w:val="00394414"/>
    <w:rsid w:val="00394418"/>
    <w:rsid w:val="00394609"/>
    <w:rsid w:val="003947B4"/>
    <w:rsid w:val="0039497D"/>
    <w:rsid w:val="00394B0B"/>
    <w:rsid w:val="00394E68"/>
    <w:rsid w:val="0039592B"/>
    <w:rsid w:val="00395A20"/>
    <w:rsid w:val="00396003"/>
    <w:rsid w:val="00396070"/>
    <w:rsid w:val="00396270"/>
    <w:rsid w:val="003966E5"/>
    <w:rsid w:val="00396731"/>
    <w:rsid w:val="00396ABB"/>
    <w:rsid w:val="00396CF5"/>
    <w:rsid w:val="0039716A"/>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3C2"/>
    <w:rsid w:val="003A26E7"/>
    <w:rsid w:val="003A3065"/>
    <w:rsid w:val="003A3D98"/>
    <w:rsid w:val="003A3ECE"/>
    <w:rsid w:val="003A4142"/>
    <w:rsid w:val="003A429F"/>
    <w:rsid w:val="003A45DD"/>
    <w:rsid w:val="003A4B3D"/>
    <w:rsid w:val="003A54DD"/>
    <w:rsid w:val="003A576E"/>
    <w:rsid w:val="003A5BB2"/>
    <w:rsid w:val="003A6143"/>
    <w:rsid w:val="003A64A8"/>
    <w:rsid w:val="003A65A5"/>
    <w:rsid w:val="003A6ADD"/>
    <w:rsid w:val="003A6F03"/>
    <w:rsid w:val="003A6FA0"/>
    <w:rsid w:val="003A6FDD"/>
    <w:rsid w:val="003A7543"/>
    <w:rsid w:val="003B0496"/>
    <w:rsid w:val="003B0E11"/>
    <w:rsid w:val="003B10A1"/>
    <w:rsid w:val="003B17D2"/>
    <w:rsid w:val="003B1933"/>
    <w:rsid w:val="003B1D7E"/>
    <w:rsid w:val="003B1EA7"/>
    <w:rsid w:val="003B2054"/>
    <w:rsid w:val="003B22AE"/>
    <w:rsid w:val="003B23FC"/>
    <w:rsid w:val="003B27F9"/>
    <w:rsid w:val="003B28B0"/>
    <w:rsid w:val="003B28D3"/>
    <w:rsid w:val="003B3C4F"/>
    <w:rsid w:val="003B3DAC"/>
    <w:rsid w:val="003B417F"/>
    <w:rsid w:val="003B4A54"/>
    <w:rsid w:val="003B4C15"/>
    <w:rsid w:val="003B4E43"/>
    <w:rsid w:val="003B4F5B"/>
    <w:rsid w:val="003B5090"/>
    <w:rsid w:val="003B5B2B"/>
    <w:rsid w:val="003B5BA9"/>
    <w:rsid w:val="003B5CA9"/>
    <w:rsid w:val="003B6489"/>
    <w:rsid w:val="003B6B32"/>
    <w:rsid w:val="003B6B50"/>
    <w:rsid w:val="003B6D46"/>
    <w:rsid w:val="003B6F76"/>
    <w:rsid w:val="003B711F"/>
    <w:rsid w:val="003B7266"/>
    <w:rsid w:val="003B7353"/>
    <w:rsid w:val="003B7750"/>
    <w:rsid w:val="003B7831"/>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7FB"/>
    <w:rsid w:val="003C78BA"/>
    <w:rsid w:val="003D00B4"/>
    <w:rsid w:val="003D022A"/>
    <w:rsid w:val="003D0BB1"/>
    <w:rsid w:val="003D1042"/>
    <w:rsid w:val="003D1079"/>
    <w:rsid w:val="003D1556"/>
    <w:rsid w:val="003D19C9"/>
    <w:rsid w:val="003D1F6F"/>
    <w:rsid w:val="003D2187"/>
    <w:rsid w:val="003D25C4"/>
    <w:rsid w:val="003D25DA"/>
    <w:rsid w:val="003D266D"/>
    <w:rsid w:val="003D2CD6"/>
    <w:rsid w:val="003D2EC1"/>
    <w:rsid w:val="003D2FD6"/>
    <w:rsid w:val="003D3A51"/>
    <w:rsid w:val="003D3E9F"/>
    <w:rsid w:val="003D3EFE"/>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5"/>
    <w:rsid w:val="003D62DF"/>
    <w:rsid w:val="003D648D"/>
    <w:rsid w:val="003D667F"/>
    <w:rsid w:val="003D6879"/>
    <w:rsid w:val="003D68EB"/>
    <w:rsid w:val="003D6CF5"/>
    <w:rsid w:val="003D6FA0"/>
    <w:rsid w:val="003D7001"/>
    <w:rsid w:val="003D74AE"/>
    <w:rsid w:val="003D7970"/>
    <w:rsid w:val="003D79C7"/>
    <w:rsid w:val="003D7C74"/>
    <w:rsid w:val="003D7E12"/>
    <w:rsid w:val="003E044E"/>
    <w:rsid w:val="003E17C3"/>
    <w:rsid w:val="003E188D"/>
    <w:rsid w:val="003E19A1"/>
    <w:rsid w:val="003E19C6"/>
    <w:rsid w:val="003E275D"/>
    <w:rsid w:val="003E2AEE"/>
    <w:rsid w:val="003E3748"/>
    <w:rsid w:val="003E382F"/>
    <w:rsid w:val="003E40CA"/>
    <w:rsid w:val="003E4341"/>
    <w:rsid w:val="003E44F0"/>
    <w:rsid w:val="003E459E"/>
    <w:rsid w:val="003E47FE"/>
    <w:rsid w:val="003E48E3"/>
    <w:rsid w:val="003E4AC1"/>
    <w:rsid w:val="003E4EA6"/>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1B2"/>
    <w:rsid w:val="003F373B"/>
    <w:rsid w:val="003F38D3"/>
    <w:rsid w:val="003F39C7"/>
    <w:rsid w:val="003F3A61"/>
    <w:rsid w:val="003F4062"/>
    <w:rsid w:val="003F42A6"/>
    <w:rsid w:val="003F42C1"/>
    <w:rsid w:val="003F46D6"/>
    <w:rsid w:val="003F4AAB"/>
    <w:rsid w:val="003F52C1"/>
    <w:rsid w:val="003F535C"/>
    <w:rsid w:val="003F5786"/>
    <w:rsid w:val="003F5ABC"/>
    <w:rsid w:val="003F5DAE"/>
    <w:rsid w:val="003F5E28"/>
    <w:rsid w:val="003F5E93"/>
    <w:rsid w:val="003F5E9C"/>
    <w:rsid w:val="003F6250"/>
    <w:rsid w:val="003F62B8"/>
    <w:rsid w:val="003F649C"/>
    <w:rsid w:val="003F6A45"/>
    <w:rsid w:val="003F6BC7"/>
    <w:rsid w:val="003F6C46"/>
    <w:rsid w:val="003F74C0"/>
    <w:rsid w:val="003F74FC"/>
    <w:rsid w:val="003F76EF"/>
    <w:rsid w:val="003F79A9"/>
    <w:rsid w:val="004000C2"/>
    <w:rsid w:val="00400175"/>
    <w:rsid w:val="004007D3"/>
    <w:rsid w:val="00400A3F"/>
    <w:rsid w:val="00400DCF"/>
    <w:rsid w:val="00400DFF"/>
    <w:rsid w:val="00400FB0"/>
    <w:rsid w:val="00401277"/>
    <w:rsid w:val="00401758"/>
    <w:rsid w:val="00401D06"/>
    <w:rsid w:val="00401D10"/>
    <w:rsid w:val="004021F9"/>
    <w:rsid w:val="004025D8"/>
    <w:rsid w:val="004025EC"/>
    <w:rsid w:val="00402765"/>
    <w:rsid w:val="00402D4C"/>
    <w:rsid w:val="00402D73"/>
    <w:rsid w:val="0040315A"/>
    <w:rsid w:val="00403292"/>
    <w:rsid w:val="004034C8"/>
    <w:rsid w:val="00404200"/>
    <w:rsid w:val="004042C5"/>
    <w:rsid w:val="00404567"/>
    <w:rsid w:val="0040469A"/>
    <w:rsid w:val="00404701"/>
    <w:rsid w:val="0040471A"/>
    <w:rsid w:val="00404858"/>
    <w:rsid w:val="00404BF2"/>
    <w:rsid w:val="00404CB6"/>
    <w:rsid w:val="00404D2E"/>
    <w:rsid w:val="00405127"/>
    <w:rsid w:val="0040512A"/>
    <w:rsid w:val="0040559A"/>
    <w:rsid w:val="004058C4"/>
    <w:rsid w:val="00405A81"/>
    <w:rsid w:val="00406270"/>
    <w:rsid w:val="004062FC"/>
    <w:rsid w:val="004063C5"/>
    <w:rsid w:val="004065BB"/>
    <w:rsid w:val="00407066"/>
    <w:rsid w:val="004071BB"/>
    <w:rsid w:val="0040733E"/>
    <w:rsid w:val="00407663"/>
    <w:rsid w:val="00407895"/>
    <w:rsid w:val="00407AD9"/>
    <w:rsid w:val="004101A0"/>
    <w:rsid w:val="00410640"/>
    <w:rsid w:val="0041068D"/>
    <w:rsid w:val="004106BC"/>
    <w:rsid w:val="00410879"/>
    <w:rsid w:val="0041099F"/>
    <w:rsid w:val="0041128D"/>
    <w:rsid w:val="004117AE"/>
    <w:rsid w:val="004117EF"/>
    <w:rsid w:val="00411940"/>
    <w:rsid w:val="00411BA2"/>
    <w:rsid w:val="0041212E"/>
    <w:rsid w:val="004121F7"/>
    <w:rsid w:val="00412D53"/>
    <w:rsid w:val="00412DE2"/>
    <w:rsid w:val="004132BD"/>
    <w:rsid w:val="00413578"/>
    <w:rsid w:val="004136EB"/>
    <w:rsid w:val="00413D7E"/>
    <w:rsid w:val="0041405F"/>
    <w:rsid w:val="00414226"/>
    <w:rsid w:val="00414411"/>
    <w:rsid w:val="00414553"/>
    <w:rsid w:val="00414879"/>
    <w:rsid w:val="00414B68"/>
    <w:rsid w:val="00414E14"/>
    <w:rsid w:val="00415237"/>
    <w:rsid w:val="00415325"/>
    <w:rsid w:val="00415B64"/>
    <w:rsid w:val="004165E5"/>
    <w:rsid w:val="00416739"/>
    <w:rsid w:val="004168F5"/>
    <w:rsid w:val="00416C49"/>
    <w:rsid w:val="00416E1A"/>
    <w:rsid w:val="0041743E"/>
    <w:rsid w:val="00417675"/>
    <w:rsid w:val="00417CF1"/>
    <w:rsid w:val="00420293"/>
    <w:rsid w:val="0042051F"/>
    <w:rsid w:val="00420714"/>
    <w:rsid w:val="0042087F"/>
    <w:rsid w:val="00421498"/>
    <w:rsid w:val="00421888"/>
    <w:rsid w:val="0042191D"/>
    <w:rsid w:val="004219D7"/>
    <w:rsid w:val="00421B37"/>
    <w:rsid w:val="00421C4C"/>
    <w:rsid w:val="00421D88"/>
    <w:rsid w:val="00421DDC"/>
    <w:rsid w:val="00422391"/>
    <w:rsid w:val="00422B05"/>
    <w:rsid w:val="00423254"/>
    <w:rsid w:val="00423485"/>
    <w:rsid w:val="004235C3"/>
    <w:rsid w:val="00423628"/>
    <w:rsid w:val="00423716"/>
    <w:rsid w:val="00423A38"/>
    <w:rsid w:val="00423D30"/>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671"/>
    <w:rsid w:val="00432B44"/>
    <w:rsid w:val="00433353"/>
    <w:rsid w:val="004336EE"/>
    <w:rsid w:val="0043374A"/>
    <w:rsid w:val="004339B9"/>
    <w:rsid w:val="00433A10"/>
    <w:rsid w:val="00433B90"/>
    <w:rsid w:val="00433C0B"/>
    <w:rsid w:val="0043428D"/>
    <w:rsid w:val="00434A29"/>
    <w:rsid w:val="00434E2D"/>
    <w:rsid w:val="004351C6"/>
    <w:rsid w:val="004351F3"/>
    <w:rsid w:val="004353DB"/>
    <w:rsid w:val="004355A5"/>
    <w:rsid w:val="004357D6"/>
    <w:rsid w:val="004358A8"/>
    <w:rsid w:val="004358E3"/>
    <w:rsid w:val="00435E97"/>
    <w:rsid w:val="00435EFF"/>
    <w:rsid w:val="00436269"/>
    <w:rsid w:val="004366AA"/>
    <w:rsid w:val="004371BD"/>
    <w:rsid w:val="004371E4"/>
    <w:rsid w:val="004371F6"/>
    <w:rsid w:val="00437217"/>
    <w:rsid w:val="0043721A"/>
    <w:rsid w:val="00437469"/>
    <w:rsid w:val="0043762F"/>
    <w:rsid w:val="00437654"/>
    <w:rsid w:val="0043769C"/>
    <w:rsid w:val="00437739"/>
    <w:rsid w:val="00437AED"/>
    <w:rsid w:val="00437B75"/>
    <w:rsid w:val="00437E8D"/>
    <w:rsid w:val="00440159"/>
    <w:rsid w:val="0044049C"/>
    <w:rsid w:val="00440638"/>
    <w:rsid w:val="00440791"/>
    <w:rsid w:val="004408B0"/>
    <w:rsid w:val="00440A9E"/>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24E"/>
    <w:rsid w:val="00444522"/>
    <w:rsid w:val="00444996"/>
    <w:rsid w:val="00444C16"/>
    <w:rsid w:val="00444F95"/>
    <w:rsid w:val="00445008"/>
    <w:rsid w:val="00445165"/>
    <w:rsid w:val="004453D3"/>
    <w:rsid w:val="00445425"/>
    <w:rsid w:val="00445708"/>
    <w:rsid w:val="00445A71"/>
    <w:rsid w:val="00445F22"/>
    <w:rsid w:val="0044629B"/>
    <w:rsid w:val="00446344"/>
    <w:rsid w:val="004463C0"/>
    <w:rsid w:val="00446915"/>
    <w:rsid w:val="00446AA7"/>
    <w:rsid w:val="0044729B"/>
    <w:rsid w:val="0044763D"/>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4368"/>
    <w:rsid w:val="004543F1"/>
    <w:rsid w:val="00454702"/>
    <w:rsid w:val="00454A3E"/>
    <w:rsid w:val="00454A54"/>
    <w:rsid w:val="00454BE5"/>
    <w:rsid w:val="004551F5"/>
    <w:rsid w:val="00455A35"/>
    <w:rsid w:val="00455DA8"/>
    <w:rsid w:val="00456375"/>
    <w:rsid w:val="00456D05"/>
    <w:rsid w:val="00456D9B"/>
    <w:rsid w:val="00456F76"/>
    <w:rsid w:val="004570DA"/>
    <w:rsid w:val="004606AE"/>
    <w:rsid w:val="004607DA"/>
    <w:rsid w:val="00460B36"/>
    <w:rsid w:val="00461269"/>
    <w:rsid w:val="004614AC"/>
    <w:rsid w:val="00461603"/>
    <w:rsid w:val="004616E9"/>
    <w:rsid w:val="00461F7D"/>
    <w:rsid w:val="00462AEF"/>
    <w:rsid w:val="00462AF0"/>
    <w:rsid w:val="00462D70"/>
    <w:rsid w:val="004630A5"/>
    <w:rsid w:val="00463509"/>
    <w:rsid w:val="0046361A"/>
    <w:rsid w:val="0046366D"/>
    <w:rsid w:val="00463AE6"/>
    <w:rsid w:val="004641DC"/>
    <w:rsid w:val="0046427D"/>
    <w:rsid w:val="004645E4"/>
    <w:rsid w:val="00464E84"/>
    <w:rsid w:val="00464EC7"/>
    <w:rsid w:val="00464F57"/>
    <w:rsid w:val="00465182"/>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90D"/>
    <w:rsid w:val="00470CB7"/>
    <w:rsid w:val="00470DEC"/>
    <w:rsid w:val="004715A6"/>
    <w:rsid w:val="004716A3"/>
    <w:rsid w:val="00471862"/>
    <w:rsid w:val="00471A3B"/>
    <w:rsid w:val="00471C67"/>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54B"/>
    <w:rsid w:val="004765E5"/>
    <w:rsid w:val="004769E2"/>
    <w:rsid w:val="00476EE8"/>
    <w:rsid w:val="004772AC"/>
    <w:rsid w:val="00477523"/>
    <w:rsid w:val="0047764C"/>
    <w:rsid w:val="00477C48"/>
    <w:rsid w:val="00477E35"/>
    <w:rsid w:val="0048048B"/>
    <w:rsid w:val="0048063A"/>
    <w:rsid w:val="0048068A"/>
    <w:rsid w:val="0048081E"/>
    <w:rsid w:val="0048082C"/>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4C12"/>
    <w:rsid w:val="0048591A"/>
    <w:rsid w:val="00485AD9"/>
    <w:rsid w:val="00485B92"/>
    <w:rsid w:val="00486341"/>
    <w:rsid w:val="004865D8"/>
    <w:rsid w:val="00486A51"/>
    <w:rsid w:val="00486C02"/>
    <w:rsid w:val="00486F35"/>
    <w:rsid w:val="0048713E"/>
    <w:rsid w:val="004871CD"/>
    <w:rsid w:val="0048734D"/>
    <w:rsid w:val="004873DF"/>
    <w:rsid w:val="00487497"/>
    <w:rsid w:val="0048773D"/>
    <w:rsid w:val="00487F4E"/>
    <w:rsid w:val="0049073D"/>
    <w:rsid w:val="0049086B"/>
    <w:rsid w:val="004909F4"/>
    <w:rsid w:val="00490A67"/>
    <w:rsid w:val="00490A9E"/>
    <w:rsid w:val="00490FB9"/>
    <w:rsid w:val="00491043"/>
    <w:rsid w:val="004910F1"/>
    <w:rsid w:val="00491183"/>
    <w:rsid w:val="00491931"/>
    <w:rsid w:val="00491FED"/>
    <w:rsid w:val="00492116"/>
    <w:rsid w:val="0049258F"/>
    <w:rsid w:val="004928E2"/>
    <w:rsid w:val="00492AB2"/>
    <w:rsid w:val="00492B0D"/>
    <w:rsid w:val="00492B58"/>
    <w:rsid w:val="004933A3"/>
    <w:rsid w:val="00493564"/>
    <w:rsid w:val="00493AC3"/>
    <w:rsid w:val="00493B81"/>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DF3"/>
    <w:rsid w:val="004A6141"/>
    <w:rsid w:val="004A6458"/>
    <w:rsid w:val="004A673C"/>
    <w:rsid w:val="004A6C3C"/>
    <w:rsid w:val="004A6D86"/>
    <w:rsid w:val="004A6DFC"/>
    <w:rsid w:val="004A7309"/>
    <w:rsid w:val="004A7454"/>
    <w:rsid w:val="004A7634"/>
    <w:rsid w:val="004A7858"/>
    <w:rsid w:val="004A7B75"/>
    <w:rsid w:val="004A7D94"/>
    <w:rsid w:val="004A7DEC"/>
    <w:rsid w:val="004B0113"/>
    <w:rsid w:val="004B04E8"/>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2B3"/>
    <w:rsid w:val="004B5377"/>
    <w:rsid w:val="004B5550"/>
    <w:rsid w:val="004B5A93"/>
    <w:rsid w:val="004B6076"/>
    <w:rsid w:val="004B66FF"/>
    <w:rsid w:val="004B6935"/>
    <w:rsid w:val="004B6A49"/>
    <w:rsid w:val="004B7174"/>
    <w:rsid w:val="004B74E1"/>
    <w:rsid w:val="004B753A"/>
    <w:rsid w:val="004B7609"/>
    <w:rsid w:val="004B79A4"/>
    <w:rsid w:val="004B7BC8"/>
    <w:rsid w:val="004B7BFE"/>
    <w:rsid w:val="004C00BD"/>
    <w:rsid w:val="004C02DF"/>
    <w:rsid w:val="004C06BE"/>
    <w:rsid w:val="004C06E4"/>
    <w:rsid w:val="004C0705"/>
    <w:rsid w:val="004C0F75"/>
    <w:rsid w:val="004C11D4"/>
    <w:rsid w:val="004C12E1"/>
    <w:rsid w:val="004C13C2"/>
    <w:rsid w:val="004C1AFA"/>
    <w:rsid w:val="004C1B85"/>
    <w:rsid w:val="004C1BBC"/>
    <w:rsid w:val="004C1E96"/>
    <w:rsid w:val="004C1F89"/>
    <w:rsid w:val="004C1F9C"/>
    <w:rsid w:val="004C1FB8"/>
    <w:rsid w:val="004C1FBD"/>
    <w:rsid w:val="004C23A8"/>
    <w:rsid w:val="004C265A"/>
    <w:rsid w:val="004C2968"/>
    <w:rsid w:val="004C3362"/>
    <w:rsid w:val="004C360F"/>
    <w:rsid w:val="004C3827"/>
    <w:rsid w:val="004C39C4"/>
    <w:rsid w:val="004C455B"/>
    <w:rsid w:val="004C458E"/>
    <w:rsid w:val="004C47B8"/>
    <w:rsid w:val="004C4820"/>
    <w:rsid w:val="004C4A7C"/>
    <w:rsid w:val="004C5041"/>
    <w:rsid w:val="004C5428"/>
    <w:rsid w:val="004C553F"/>
    <w:rsid w:val="004C5630"/>
    <w:rsid w:val="004C5895"/>
    <w:rsid w:val="004C5941"/>
    <w:rsid w:val="004C5EF6"/>
    <w:rsid w:val="004C610E"/>
    <w:rsid w:val="004C6110"/>
    <w:rsid w:val="004C6146"/>
    <w:rsid w:val="004C61A3"/>
    <w:rsid w:val="004C6549"/>
    <w:rsid w:val="004C69D4"/>
    <w:rsid w:val="004C6A05"/>
    <w:rsid w:val="004C6CD9"/>
    <w:rsid w:val="004C6D64"/>
    <w:rsid w:val="004C6DDA"/>
    <w:rsid w:val="004C6E51"/>
    <w:rsid w:val="004C7848"/>
    <w:rsid w:val="004C799B"/>
    <w:rsid w:val="004D0009"/>
    <w:rsid w:val="004D0191"/>
    <w:rsid w:val="004D026E"/>
    <w:rsid w:val="004D056A"/>
    <w:rsid w:val="004D08AC"/>
    <w:rsid w:val="004D11EA"/>
    <w:rsid w:val="004D17F7"/>
    <w:rsid w:val="004D1BC1"/>
    <w:rsid w:val="004D200E"/>
    <w:rsid w:val="004D220A"/>
    <w:rsid w:val="004D2538"/>
    <w:rsid w:val="004D28AF"/>
    <w:rsid w:val="004D2A5D"/>
    <w:rsid w:val="004D2B29"/>
    <w:rsid w:val="004D2CEA"/>
    <w:rsid w:val="004D2E45"/>
    <w:rsid w:val="004D3394"/>
    <w:rsid w:val="004D360D"/>
    <w:rsid w:val="004D379F"/>
    <w:rsid w:val="004D38C2"/>
    <w:rsid w:val="004D4091"/>
    <w:rsid w:val="004D4454"/>
    <w:rsid w:val="004D44FD"/>
    <w:rsid w:val="004D47AA"/>
    <w:rsid w:val="004D47C7"/>
    <w:rsid w:val="004D49EB"/>
    <w:rsid w:val="004D4CB7"/>
    <w:rsid w:val="004D4F16"/>
    <w:rsid w:val="004D5552"/>
    <w:rsid w:val="004D5729"/>
    <w:rsid w:val="004D5C1C"/>
    <w:rsid w:val="004D5FAA"/>
    <w:rsid w:val="004D608B"/>
    <w:rsid w:val="004D6363"/>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78"/>
    <w:rsid w:val="004E2492"/>
    <w:rsid w:val="004E2535"/>
    <w:rsid w:val="004E27C3"/>
    <w:rsid w:val="004E285A"/>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6DE"/>
    <w:rsid w:val="004E7F26"/>
    <w:rsid w:val="004F0594"/>
    <w:rsid w:val="004F0A28"/>
    <w:rsid w:val="004F0A8D"/>
    <w:rsid w:val="004F0AAB"/>
    <w:rsid w:val="004F1077"/>
    <w:rsid w:val="004F13E0"/>
    <w:rsid w:val="004F14C7"/>
    <w:rsid w:val="004F1531"/>
    <w:rsid w:val="004F17C4"/>
    <w:rsid w:val="004F187D"/>
    <w:rsid w:val="004F1B5A"/>
    <w:rsid w:val="004F1F4C"/>
    <w:rsid w:val="004F2C2A"/>
    <w:rsid w:val="004F3163"/>
    <w:rsid w:val="004F32AB"/>
    <w:rsid w:val="004F34B5"/>
    <w:rsid w:val="004F35F3"/>
    <w:rsid w:val="004F3AF2"/>
    <w:rsid w:val="004F3C18"/>
    <w:rsid w:val="004F3D20"/>
    <w:rsid w:val="004F4212"/>
    <w:rsid w:val="004F4ACE"/>
    <w:rsid w:val="004F4C59"/>
    <w:rsid w:val="004F53DD"/>
    <w:rsid w:val="004F5462"/>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264"/>
    <w:rsid w:val="005006E8"/>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4A"/>
    <w:rsid w:val="005049D1"/>
    <w:rsid w:val="00504AA5"/>
    <w:rsid w:val="0050507A"/>
    <w:rsid w:val="005050E0"/>
    <w:rsid w:val="0050527B"/>
    <w:rsid w:val="005054CF"/>
    <w:rsid w:val="00505675"/>
    <w:rsid w:val="00505856"/>
    <w:rsid w:val="0050587C"/>
    <w:rsid w:val="005059CC"/>
    <w:rsid w:val="00505F3E"/>
    <w:rsid w:val="00506C5B"/>
    <w:rsid w:val="00506E8F"/>
    <w:rsid w:val="005070BC"/>
    <w:rsid w:val="005070D3"/>
    <w:rsid w:val="00507121"/>
    <w:rsid w:val="0050714B"/>
    <w:rsid w:val="0050749F"/>
    <w:rsid w:val="005074DE"/>
    <w:rsid w:val="005075D8"/>
    <w:rsid w:val="00507CAB"/>
    <w:rsid w:val="00507D69"/>
    <w:rsid w:val="00507EDE"/>
    <w:rsid w:val="00507F4E"/>
    <w:rsid w:val="00510825"/>
    <w:rsid w:val="0051093D"/>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8FE"/>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2A8"/>
    <w:rsid w:val="005215CD"/>
    <w:rsid w:val="00521846"/>
    <w:rsid w:val="00521940"/>
    <w:rsid w:val="00521A68"/>
    <w:rsid w:val="00521F1C"/>
    <w:rsid w:val="005220F2"/>
    <w:rsid w:val="005222E6"/>
    <w:rsid w:val="00522403"/>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7DB"/>
    <w:rsid w:val="00527C74"/>
    <w:rsid w:val="005307C0"/>
    <w:rsid w:val="00531420"/>
    <w:rsid w:val="0053215A"/>
    <w:rsid w:val="005324EC"/>
    <w:rsid w:val="0053271A"/>
    <w:rsid w:val="00532979"/>
    <w:rsid w:val="00532CA4"/>
    <w:rsid w:val="00533391"/>
    <w:rsid w:val="0053366D"/>
    <w:rsid w:val="005339C9"/>
    <w:rsid w:val="00533BC9"/>
    <w:rsid w:val="00533CA7"/>
    <w:rsid w:val="005340FD"/>
    <w:rsid w:val="00534372"/>
    <w:rsid w:val="00534423"/>
    <w:rsid w:val="00534D50"/>
    <w:rsid w:val="00535059"/>
    <w:rsid w:val="0053577D"/>
    <w:rsid w:val="005357DB"/>
    <w:rsid w:val="0053587D"/>
    <w:rsid w:val="005361D7"/>
    <w:rsid w:val="0053675A"/>
    <w:rsid w:val="00536A5A"/>
    <w:rsid w:val="00536D04"/>
    <w:rsid w:val="005370BD"/>
    <w:rsid w:val="0053719B"/>
    <w:rsid w:val="005371BF"/>
    <w:rsid w:val="00537464"/>
    <w:rsid w:val="0053778F"/>
    <w:rsid w:val="0053781F"/>
    <w:rsid w:val="00537933"/>
    <w:rsid w:val="00537E7D"/>
    <w:rsid w:val="00537EF1"/>
    <w:rsid w:val="00540440"/>
    <w:rsid w:val="00540855"/>
    <w:rsid w:val="005412E1"/>
    <w:rsid w:val="00541467"/>
    <w:rsid w:val="005419C9"/>
    <w:rsid w:val="00541AA4"/>
    <w:rsid w:val="00541D36"/>
    <w:rsid w:val="00541EB0"/>
    <w:rsid w:val="00541F01"/>
    <w:rsid w:val="00541F0D"/>
    <w:rsid w:val="0054234B"/>
    <w:rsid w:val="005425A1"/>
    <w:rsid w:val="005428EA"/>
    <w:rsid w:val="00542AC0"/>
    <w:rsid w:val="00542C1D"/>
    <w:rsid w:val="00542E10"/>
    <w:rsid w:val="005431A6"/>
    <w:rsid w:val="005434BC"/>
    <w:rsid w:val="00543833"/>
    <w:rsid w:val="00543C33"/>
    <w:rsid w:val="00543DDB"/>
    <w:rsid w:val="00544170"/>
    <w:rsid w:val="005441B2"/>
    <w:rsid w:val="00544293"/>
    <w:rsid w:val="005442C6"/>
    <w:rsid w:val="005446F4"/>
    <w:rsid w:val="00544738"/>
    <w:rsid w:val="005447AE"/>
    <w:rsid w:val="0054490C"/>
    <w:rsid w:val="00544A43"/>
    <w:rsid w:val="00544F4E"/>
    <w:rsid w:val="0054545A"/>
    <w:rsid w:val="0054595F"/>
    <w:rsid w:val="00545AC3"/>
    <w:rsid w:val="00545D57"/>
    <w:rsid w:val="00545E71"/>
    <w:rsid w:val="00545FCE"/>
    <w:rsid w:val="005460FA"/>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854"/>
    <w:rsid w:val="00552ADA"/>
    <w:rsid w:val="00552B52"/>
    <w:rsid w:val="00552C22"/>
    <w:rsid w:val="00552CC3"/>
    <w:rsid w:val="00552D96"/>
    <w:rsid w:val="00553226"/>
    <w:rsid w:val="005532EE"/>
    <w:rsid w:val="0055331F"/>
    <w:rsid w:val="00553619"/>
    <w:rsid w:val="00553E85"/>
    <w:rsid w:val="005544A9"/>
    <w:rsid w:val="00554823"/>
    <w:rsid w:val="00554AF4"/>
    <w:rsid w:val="00554FD2"/>
    <w:rsid w:val="00555005"/>
    <w:rsid w:val="0055504F"/>
    <w:rsid w:val="005554F8"/>
    <w:rsid w:val="00555563"/>
    <w:rsid w:val="00555682"/>
    <w:rsid w:val="0055598A"/>
    <w:rsid w:val="00555CC2"/>
    <w:rsid w:val="00555E3A"/>
    <w:rsid w:val="00556139"/>
    <w:rsid w:val="00556233"/>
    <w:rsid w:val="00556851"/>
    <w:rsid w:val="005568B3"/>
    <w:rsid w:val="00557179"/>
    <w:rsid w:val="00557275"/>
    <w:rsid w:val="005572E9"/>
    <w:rsid w:val="00557462"/>
    <w:rsid w:val="00557A83"/>
    <w:rsid w:val="00557C24"/>
    <w:rsid w:val="00560072"/>
    <w:rsid w:val="00560539"/>
    <w:rsid w:val="005605AB"/>
    <w:rsid w:val="005607DA"/>
    <w:rsid w:val="005609D2"/>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2F4"/>
    <w:rsid w:val="00566433"/>
    <w:rsid w:val="0056676A"/>
    <w:rsid w:val="00566895"/>
    <w:rsid w:val="00566D99"/>
    <w:rsid w:val="005670B7"/>
    <w:rsid w:val="005670D8"/>
    <w:rsid w:val="00567388"/>
    <w:rsid w:val="005674CC"/>
    <w:rsid w:val="00567649"/>
    <w:rsid w:val="00567752"/>
    <w:rsid w:val="005679FC"/>
    <w:rsid w:val="00567FDE"/>
    <w:rsid w:val="00570240"/>
    <w:rsid w:val="0057032C"/>
    <w:rsid w:val="0057054A"/>
    <w:rsid w:val="005705A6"/>
    <w:rsid w:val="00570669"/>
    <w:rsid w:val="00570717"/>
    <w:rsid w:val="0057083B"/>
    <w:rsid w:val="00570A27"/>
    <w:rsid w:val="00570AB6"/>
    <w:rsid w:val="00570D70"/>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2BDF"/>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262"/>
    <w:rsid w:val="00580E1A"/>
    <w:rsid w:val="00580E84"/>
    <w:rsid w:val="00580F17"/>
    <w:rsid w:val="00581277"/>
    <w:rsid w:val="0058164F"/>
    <w:rsid w:val="0058168C"/>
    <w:rsid w:val="00581707"/>
    <w:rsid w:val="005818B8"/>
    <w:rsid w:val="00581C7C"/>
    <w:rsid w:val="00581CE3"/>
    <w:rsid w:val="00581FA3"/>
    <w:rsid w:val="005821F9"/>
    <w:rsid w:val="005824AC"/>
    <w:rsid w:val="005828DC"/>
    <w:rsid w:val="00582FEF"/>
    <w:rsid w:val="0058343A"/>
    <w:rsid w:val="005843C6"/>
    <w:rsid w:val="00584AFE"/>
    <w:rsid w:val="00584E52"/>
    <w:rsid w:val="0058563E"/>
    <w:rsid w:val="0058623E"/>
    <w:rsid w:val="005862E7"/>
    <w:rsid w:val="005864F3"/>
    <w:rsid w:val="0058656C"/>
    <w:rsid w:val="00586770"/>
    <w:rsid w:val="00586933"/>
    <w:rsid w:val="0058694C"/>
    <w:rsid w:val="00586AB1"/>
    <w:rsid w:val="00586CD0"/>
    <w:rsid w:val="00586CD9"/>
    <w:rsid w:val="0058707B"/>
    <w:rsid w:val="00587338"/>
    <w:rsid w:val="005873E6"/>
    <w:rsid w:val="00587A0D"/>
    <w:rsid w:val="00587FCD"/>
    <w:rsid w:val="00587FF4"/>
    <w:rsid w:val="0059009A"/>
    <w:rsid w:val="005900FA"/>
    <w:rsid w:val="0059045D"/>
    <w:rsid w:val="0059063C"/>
    <w:rsid w:val="005906CC"/>
    <w:rsid w:val="005907B4"/>
    <w:rsid w:val="00591278"/>
    <w:rsid w:val="00591357"/>
    <w:rsid w:val="0059155B"/>
    <w:rsid w:val="005918A8"/>
    <w:rsid w:val="00591ACD"/>
    <w:rsid w:val="00591B05"/>
    <w:rsid w:val="00591B1A"/>
    <w:rsid w:val="00591CCE"/>
    <w:rsid w:val="00591D47"/>
    <w:rsid w:val="005922D3"/>
    <w:rsid w:val="005923DD"/>
    <w:rsid w:val="0059249B"/>
    <w:rsid w:val="00592760"/>
    <w:rsid w:val="005928C2"/>
    <w:rsid w:val="005928CB"/>
    <w:rsid w:val="005928F0"/>
    <w:rsid w:val="00592B3A"/>
    <w:rsid w:val="005930AF"/>
    <w:rsid w:val="005930DE"/>
    <w:rsid w:val="00593317"/>
    <w:rsid w:val="0059347F"/>
    <w:rsid w:val="00593867"/>
    <w:rsid w:val="00594328"/>
    <w:rsid w:val="00594376"/>
    <w:rsid w:val="00594648"/>
    <w:rsid w:val="00594758"/>
    <w:rsid w:val="00594DB9"/>
    <w:rsid w:val="00594DCD"/>
    <w:rsid w:val="00594ECD"/>
    <w:rsid w:val="00594F2D"/>
    <w:rsid w:val="00594F49"/>
    <w:rsid w:val="0059503F"/>
    <w:rsid w:val="00595095"/>
    <w:rsid w:val="00595272"/>
    <w:rsid w:val="005952AC"/>
    <w:rsid w:val="005955BD"/>
    <w:rsid w:val="00596730"/>
    <w:rsid w:val="00596842"/>
    <w:rsid w:val="005969D7"/>
    <w:rsid w:val="00596F54"/>
    <w:rsid w:val="005972DF"/>
    <w:rsid w:val="0059752C"/>
    <w:rsid w:val="0059764E"/>
    <w:rsid w:val="00597AAB"/>
    <w:rsid w:val="00597D5C"/>
    <w:rsid w:val="00597F66"/>
    <w:rsid w:val="005A0513"/>
    <w:rsid w:val="005A09C4"/>
    <w:rsid w:val="005A0E1A"/>
    <w:rsid w:val="005A0F07"/>
    <w:rsid w:val="005A117D"/>
    <w:rsid w:val="005A1447"/>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975"/>
    <w:rsid w:val="005A54CF"/>
    <w:rsid w:val="005A55D4"/>
    <w:rsid w:val="005A5E85"/>
    <w:rsid w:val="005A5F98"/>
    <w:rsid w:val="005A60B2"/>
    <w:rsid w:val="005A6142"/>
    <w:rsid w:val="005A6201"/>
    <w:rsid w:val="005A64C2"/>
    <w:rsid w:val="005A673B"/>
    <w:rsid w:val="005A6989"/>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274"/>
    <w:rsid w:val="005B43F9"/>
    <w:rsid w:val="005B46FD"/>
    <w:rsid w:val="005B5333"/>
    <w:rsid w:val="005B57FC"/>
    <w:rsid w:val="005B58CD"/>
    <w:rsid w:val="005B5906"/>
    <w:rsid w:val="005B5969"/>
    <w:rsid w:val="005B5BFE"/>
    <w:rsid w:val="005B5C33"/>
    <w:rsid w:val="005B5CD4"/>
    <w:rsid w:val="005B5D57"/>
    <w:rsid w:val="005B6111"/>
    <w:rsid w:val="005B6451"/>
    <w:rsid w:val="005B6640"/>
    <w:rsid w:val="005B6C27"/>
    <w:rsid w:val="005B6C2A"/>
    <w:rsid w:val="005B6D77"/>
    <w:rsid w:val="005B6F50"/>
    <w:rsid w:val="005B704D"/>
    <w:rsid w:val="005B7634"/>
    <w:rsid w:val="005B783B"/>
    <w:rsid w:val="005B7CDD"/>
    <w:rsid w:val="005B7FB6"/>
    <w:rsid w:val="005C0605"/>
    <w:rsid w:val="005C0AEF"/>
    <w:rsid w:val="005C0B1D"/>
    <w:rsid w:val="005C1477"/>
    <w:rsid w:val="005C18B9"/>
    <w:rsid w:val="005C1A04"/>
    <w:rsid w:val="005C1A1D"/>
    <w:rsid w:val="005C1BE3"/>
    <w:rsid w:val="005C1EB6"/>
    <w:rsid w:val="005C223B"/>
    <w:rsid w:val="005C26AC"/>
    <w:rsid w:val="005C27D6"/>
    <w:rsid w:val="005C2D87"/>
    <w:rsid w:val="005C2E2D"/>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4A"/>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2B4"/>
    <w:rsid w:val="005D7661"/>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3D01"/>
    <w:rsid w:val="005E4171"/>
    <w:rsid w:val="005E4B2F"/>
    <w:rsid w:val="005E50F2"/>
    <w:rsid w:val="005E5115"/>
    <w:rsid w:val="005E530C"/>
    <w:rsid w:val="005E6270"/>
    <w:rsid w:val="005E65DF"/>
    <w:rsid w:val="005E67B1"/>
    <w:rsid w:val="005E6ADF"/>
    <w:rsid w:val="005E6D0B"/>
    <w:rsid w:val="005E75E7"/>
    <w:rsid w:val="005F011D"/>
    <w:rsid w:val="005F02C4"/>
    <w:rsid w:val="005F06EA"/>
    <w:rsid w:val="005F09CB"/>
    <w:rsid w:val="005F0DF5"/>
    <w:rsid w:val="005F0FB5"/>
    <w:rsid w:val="005F10BA"/>
    <w:rsid w:val="005F13E3"/>
    <w:rsid w:val="005F1408"/>
    <w:rsid w:val="005F182C"/>
    <w:rsid w:val="005F2224"/>
    <w:rsid w:val="005F228C"/>
    <w:rsid w:val="005F29F3"/>
    <w:rsid w:val="005F2C29"/>
    <w:rsid w:val="005F2D52"/>
    <w:rsid w:val="005F2EF7"/>
    <w:rsid w:val="005F2F3F"/>
    <w:rsid w:val="005F3116"/>
    <w:rsid w:val="005F31E1"/>
    <w:rsid w:val="005F36EC"/>
    <w:rsid w:val="005F38B1"/>
    <w:rsid w:val="005F4387"/>
    <w:rsid w:val="005F44AB"/>
    <w:rsid w:val="005F482E"/>
    <w:rsid w:val="005F53D0"/>
    <w:rsid w:val="005F5863"/>
    <w:rsid w:val="005F58C0"/>
    <w:rsid w:val="005F5918"/>
    <w:rsid w:val="005F5B03"/>
    <w:rsid w:val="005F5C54"/>
    <w:rsid w:val="005F5D69"/>
    <w:rsid w:val="005F66DC"/>
    <w:rsid w:val="005F66EE"/>
    <w:rsid w:val="005F68FA"/>
    <w:rsid w:val="005F6C76"/>
    <w:rsid w:val="005F6D6E"/>
    <w:rsid w:val="005F7105"/>
    <w:rsid w:val="005F781B"/>
    <w:rsid w:val="005F79A8"/>
    <w:rsid w:val="005F7E0C"/>
    <w:rsid w:val="005F7E6C"/>
    <w:rsid w:val="005F7F99"/>
    <w:rsid w:val="005F7FAB"/>
    <w:rsid w:val="00600016"/>
    <w:rsid w:val="006001CA"/>
    <w:rsid w:val="0060077B"/>
    <w:rsid w:val="0060078C"/>
    <w:rsid w:val="00600D34"/>
    <w:rsid w:val="00600D68"/>
    <w:rsid w:val="00601173"/>
    <w:rsid w:val="00601B58"/>
    <w:rsid w:val="00601DBA"/>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1BA"/>
    <w:rsid w:val="00612635"/>
    <w:rsid w:val="00612A11"/>
    <w:rsid w:val="00612AD4"/>
    <w:rsid w:val="00612C66"/>
    <w:rsid w:val="00612F78"/>
    <w:rsid w:val="00612F85"/>
    <w:rsid w:val="0061369A"/>
    <w:rsid w:val="00613FE5"/>
    <w:rsid w:val="006142AF"/>
    <w:rsid w:val="00614765"/>
    <w:rsid w:val="00614799"/>
    <w:rsid w:val="0061479C"/>
    <w:rsid w:val="006156C4"/>
    <w:rsid w:val="00615BCB"/>
    <w:rsid w:val="00615FB8"/>
    <w:rsid w:val="00616730"/>
    <w:rsid w:val="00616E31"/>
    <w:rsid w:val="0061714E"/>
    <w:rsid w:val="0061734F"/>
    <w:rsid w:val="00617883"/>
    <w:rsid w:val="00617950"/>
    <w:rsid w:val="00617A66"/>
    <w:rsid w:val="00617AFD"/>
    <w:rsid w:val="00617BFE"/>
    <w:rsid w:val="00617DC4"/>
    <w:rsid w:val="00617E09"/>
    <w:rsid w:val="006202EF"/>
    <w:rsid w:val="00620782"/>
    <w:rsid w:val="00620C54"/>
    <w:rsid w:val="0062143C"/>
    <w:rsid w:val="006219FA"/>
    <w:rsid w:val="00621A9F"/>
    <w:rsid w:val="00621FAD"/>
    <w:rsid w:val="0062204A"/>
    <w:rsid w:val="0062217E"/>
    <w:rsid w:val="00622314"/>
    <w:rsid w:val="006225A7"/>
    <w:rsid w:val="006225F0"/>
    <w:rsid w:val="00622A6A"/>
    <w:rsid w:val="00622B81"/>
    <w:rsid w:val="00622EF5"/>
    <w:rsid w:val="00623194"/>
    <w:rsid w:val="00623814"/>
    <w:rsid w:val="0062385F"/>
    <w:rsid w:val="00623B5A"/>
    <w:rsid w:val="006240B1"/>
    <w:rsid w:val="0062410D"/>
    <w:rsid w:val="00624402"/>
    <w:rsid w:val="00624845"/>
    <w:rsid w:val="006249BA"/>
    <w:rsid w:val="00624CD1"/>
    <w:rsid w:val="00625D86"/>
    <w:rsid w:val="00626231"/>
    <w:rsid w:val="0062635E"/>
    <w:rsid w:val="006266F1"/>
    <w:rsid w:val="006269CC"/>
    <w:rsid w:val="006269ED"/>
    <w:rsid w:val="00626B92"/>
    <w:rsid w:val="00626E33"/>
    <w:rsid w:val="0062715B"/>
    <w:rsid w:val="00627284"/>
    <w:rsid w:val="00627499"/>
    <w:rsid w:val="0062779D"/>
    <w:rsid w:val="00627999"/>
    <w:rsid w:val="00627B3D"/>
    <w:rsid w:val="00630361"/>
    <w:rsid w:val="00630607"/>
    <w:rsid w:val="00630839"/>
    <w:rsid w:val="00630A81"/>
    <w:rsid w:val="00630CDE"/>
    <w:rsid w:val="00630F35"/>
    <w:rsid w:val="006310E7"/>
    <w:rsid w:val="006311CB"/>
    <w:rsid w:val="00631798"/>
    <w:rsid w:val="00631877"/>
    <w:rsid w:val="00631BC5"/>
    <w:rsid w:val="0063241B"/>
    <w:rsid w:val="0063247F"/>
    <w:rsid w:val="00632676"/>
    <w:rsid w:val="00632893"/>
    <w:rsid w:val="0063290D"/>
    <w:rsid w:val="00632A43"/>
    <w:rsid w:val="00632BD5"/>
    <w:rsid w:val="00632C8E"/>
    <w:rsid w:val="006331A9"/>
    <w:rsid w:val="00633611"/>
    <w:rsid w:val="006337DE"/>
    <w:rsid w:val="0063396E"/>
    <w:rsid w:val="00633B4C"/>
    <w:rsid w:val="00633C3E"/>
    <w:rsid w:val="00633D1B"/>
    <w:rsid w:val="006340CB"/>
    <w:rsid w:val="00634689"/>
    <w:rsid w:val="00634744"/>
    <w:rsid w:val="00634828"/>
    <w:rsid w:val="00634843"/>
    <w:rsid w:val="00634957"/>
    <w:rsid w:val="006349EB"/>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55A"/>
    <w:rsid w:val="0064169F"/>
    <w:rsid w:val="0064182B"/>
    <w:rsid w:val="00641EF0"/>
    <w:rsid w:val="006420B8"/>
    <w:rsid w:val="006423CA"/>
    <w:rsid w:val="006424D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440"/>
    <w:rsid w:val="00644B25"/>
    <w:rsid w:val="00644D2F"/>
    <w:rsid w:val="006451DB"/>
    <w:rsid w:val="006459EB"/>
    <w:rsid w:val="00645A5B"/>
    <w:rsid w:val="00645CDF"/>
    <w:rsid w:val="00645CF6"/>
    <w:rsid w:val="00646345"/>
    <w:rsid w:val="00646376"/>
    <w:rsid w:val="00646402"/>
    <w:rsid w:val="0064678D"/>
    <w:rsid w:val="00647133"/>
    <w:rsid w:val="006473D4"/>
    <w:rsid w:val="00647436"/>
    <w:rsid w:val="00647741"/>
    <w:rsid w:val="00647D81"/>
    <w:rsid w:val="006500FB"/>
    <w:rsid w:val="0065033D"/>
    <w:rsid w:val="00650410"/>
    <w:rsid w:val="006506E0"/>
    <w:rsid w:val="00650A39"/>
    <w:rsid w:val="00651097"/>
    <w:rsid w:val="00651363"/>
    <w:rsid w:val="00651870"/>
    <w:rsid w:val="006518AF"/>
    <w:rsid w:val="00651C87"/>
    <w:rsid w:val="0065206D"/>
    <w:rsid w:val="006522C0"/>
    <w:rsid w:val="0065254F"/>
    <w:rsid w:val="0065284B"/>
    <w:rsid w:val="00652C11"/>
    <w:rsid w:val="00652F44"/>
    <w:rsid w:val="00653659"/>
    <w:rsid w:val="00653793"/>
    <w:rsid w:val="0065405F"/>
    <w:rsid w:val="00654391"/>
    <w:rsid w:val="006545D2"/>
    <w:rsid w:val="006547F6"/>
    <w:rsid w:val="0065485D"/>
    <w:rsid w:val="00654869"/>
    <w:rsid w:val="00654981"/>
    <w:rsid w:val="00654A9D"/>
    <w:rsid w:val="00654B42"/>
    <w:rsid w:val="00654C16"/>
    <w:rsid w:val="00654D6B"/>
    <w:rsid w:val="00654FC7"/>
    <w:rsid w:val="0065501E"/>
    <w:rsid w:val="00656345"/>
    <w:rsid w:val="00656A11"/>
    <w:rsid w:val="00656B7F"/>
    <w:rsid w:val="00656DE3"/>
    <w:rsid w:val="00657403"/>
    <w:rsid w:val="00657B54"/>
    <w:rsid w:val="00657DF8"/>
    <w:rsid w:val="006600DB"/>
    <w:rsid w:val="0066038F"/>
    <w:rsid w:val="00660AE8"/>
    <w:rsid w:val="00661008"/>
    <w:rsid w:val="006611B2"/>
    <w:rsid w:val="0066141C"/>
    <w:rsid w:val="0066149A"/>
    <w:rsid w:val="006614A8"/>
    <w:rsid w:val="00661C08"/>
    <w:rsid w:val="00661C63"/>
    <w:rsid w:val="0066200C"/>
    <w:rsid w:val="0066233B"/>
    <w:rsid w:val="0066235F"/>
    <w:rsid w:val="00662672"/>
    <w:rsid w:val="00662675"/>
    <w:rsid w:val="006626DF"/>
    <w:rsid w:val="006627A3"/>
    <w:rsid w:val="006629E3"/>
    <w:rsid w:val="00662E59"/>
    <w:rsid w:val="00662EBA"/>
    <w:rsid w:val="00663345"/>
    <w:rsid w:val="006635ED"/>
    <w:rsid w:val="006638F0"/>
    <w:rsid w:val="00663A25"/>
    <w:rsid w:val="00663AFC"/>
    <w:rsid w:val="00663C0F"/>
    <w:rsid w:val="00663C1A"/>
    <w:rsid w:val="00663CD8"/>
    <w:rsid w:val="00664456"/>
    <w:rsid w:val="0066466A"/>
    <w:rsid w:val="00664CD0"/>
    <w:rsid w:val="00664FB5"/>
    <w:rsid w:val="00664FDE"/>
    <w:rsid w:val="006650D2"/>
    <w:rsid w:val="00665322"/>
    <w:rsid w:val="00665455"/>
    <w:rsid w:val="006659C7"/>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C50"/>
    <w:rsid w:val="00670D08"/>
    <w:rsid w:val="0067116B"/>
    <w:rsid w:val="00671A71"/>
    <w:rsid w:val="00671AD4"/>
    <w:rsid w:val="00671BDC"/>
    <w:rsid w:val="00671D3A"/>
    <w:rsid w:val="00671FDE"/>
    <w:rsid w:val="006723F7"/>
    <w:rsid w:val="0067276B"/>
    <w:rsid w:val="00672AD6"/>
    <w:rsid w:val="00672BA6"/>
    <w:rsid w:val="00672BE0"/>
    <w:rsid w:val="00673153"/>
    <w:rsid w:val="006733E4"/>
    <w:rsid w:val="006734EB"/>
    <w:rsid w:val="0067364B"/>
    <w:rsid w:val="00673803"/>
    <w:rsid w:val="00673F27"/>
    <w:rsid w:val="006742AE"/>
    <w:rsid w:val="00674319"/>
    <w:rsid w:val="00674682"/>
    <w:rsid w:val="00674C3C"/>
    <w:rsid w:val="00674DF6"/>
    <w:rsid w:val="006751EA"/>
    <w:rsid w:val="00675448"/>
    <w:rsid w:val="006756A1"/>
    <w:rsid w:val="006756F4"/>
    <w:rsid w:val="00675A61"/>
    <w:rsid w:val="00675CE2"/>
    <w:rsid w:val="00675D40"/>
    <w:rsid w:val="0067613E"/>
    <w:rsid w:val="006762C8"/>
    <w:rsid w:val="006765D8"/>
    <w:rsid w:val="006766E6"/>
    <w:rsid w:val="00676816"/>
    <w:rsid w:val="00676B32"/>
    <w:rsid w:val="00676C87"/>
    <w:rsid w:val="00676CB5"/>
    <w:rsid w:val="00676DF4"/>
    <w:rsid w:val="00676EC0"/>
    <w:rsid w:val="00677108"/>
    <w:rsid w:val="00677382"/>
    <w:rsid w:val="00677411"/>
    <w:rsid w:val="0067771B"/>
    <w:rsid w:val="00677A1E"/>
    <w:rsid w:val="00677B24"/>
    <w:rsid w:val="00677C0A"/>
    <w:rsid w:val="00677CDC"/>
    <w:rsid w:val="00680475"/>
    <w:rsid w:val="006806A3"/>
    <w:rsid w:val="00680E95"/>
    <w:rsid w:val="006811CB"/>
    <w:rsid w:val="0068132B"/>
    <w:rsid w:val="0068159D"/>
    <w:rsid w:val="006816B4"/>
    <w:rsid w:val="0068173C"/>
    <w:rsid w:val="00681EA8"/>
    <w:rsid w:val="00682601"/>
    <w:rsid w:val="0068273D"/>
    <w:rsid w:val="0068293B"/>
    <w:rsid w:val="0068295F"/>
    <w:rsid w:val="0068298F"/>
    <w:rsid w:val="00682A7E"/>
    <w:rsid w:val="00682F38"/>
    <w:rsid w:val="006834C6"/>
    <w:rsid w:val="00683810"/>
    <w:rsid w:val="00684209"/>
    <w:rsid w:val="00684381"/>
    <w:rsid w:val="0068449B"/>
    <w:rsid w:val="006848B5"/>
    <w:rsid w:val="006849C6"/>
    <w:rsid w:val="00684A21"/>
    <w:rsid w:val="00684B56"/>
    <w:rsid w:val="0068530E"/>
    <w:rsid w:val="0068562A"/>
    <w:rsid w:val="00685734"/>
    <w:rsid w:val="006858AC"/>
    <w:rsid w:val="00685D88"/>
    <w:rsid w:val="0068627F"/>
    <w:rsid w:val="006862E9"/>
    <w:rsid w:val="006862F7"/>
    <w:rsid w:val="00686BA4"/>
    <w:rsid w:val="00686D31"/>
    <w:rsid w:val="00686D9F"/>
    <w:rsid w:val="00686E61"/>
    <w:rsid w:val="00686E72"/>
    <w:rsid w:val="006872F1"/>
    <w:rsid w:val="00687BE6"/>
    <w:rsid w:val="00687BF1"/>
    <w:rsid w:val="00687DBA"/>
    <w:rsid w:val="00687FCE"/>
    <w:rsid w:val="006900D0"/>
    <w:rsid w:val="006901A7"/>
    <w:rsid w:val="0069035D"/>
    <w:rsid w:val="00690491"/>
    <w:rsid w:val="00690746"/>
    <w:rsid w:val="00690850"/>
    <w:rsid w:val="00690927"/>
    <w:rsid w:val="00690A72"/>
    <w:rsid w:val="00690A8D"/>
    <w:rsid w:val="00690F9E"/>
    <w:rsid w:val="0069101F"/>
    <w:rsid w:val="00691058"/>
    <w:rsid w:val="0069149B"/>
    <w:rsid w:val="00691723"/>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4E72"/>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845"/>
    <w:rsid w:val="00697ABF"/>
    <w:rsid w:val="00697C33"/>
    <w:rsid w:val="006A02D1"/>
    <w:rsid w:val="006A0A7D"/>
    <w:rsid w:val="006A0CA3"/>
    <w:rsid w:val="006A0EAD"/>
    <w:rsid w:val="006A18E8"/>
    <w:rsid w:val="006A1A14"/>
    <w:rsid w:val="006A206A"/>
    <w:rsid w:val="006A21C1"/>
    <w:rsid w:val="006A24F1"/>
    <w:rsid w:val="006A284F"/>
    <w:rsid w:val="006A2A72"/>
    <w:rsid w:val="006A2E10"/>
    <w:rsid w:val="006A2F86"/>
    <w:rsid w:val="006A3984"/>
    <w:rsid w:val="006A3A65"/>
    <w:rsid w:val="006A3B4E"/>
    <w:rsid w:val="006A3BC7"/>
    <w:rsid w:val="006A3C7E"/>
    <w:rsid w:val="006A3C8D"/>
    <w:rsid w:val="006A3E7E"/>
    <w:rsid w:val="006A4289"/>
    <w:rsid w:val="006A42D1"/>
    <w:rsid w:val="006A4870"/>
    <w:rsid w:val="006A4888"/>
    <w:rsid w:val="006A5175"/>
    <w:rsid w:val="006A56A0"/>
    <w:rsid w:val="006A5899"/>
    <w:rsid w:val="006A5902"/>
    <w:rsid w:val="006A5A0C"/>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7A7"/>
    <w:rsid w:val="006B3A82"/>
    <w:rsid w:val="006B3CFC"/>
    <w:rsid w:val="006B41B7"/>
    <w:rsid w:val="006B4288"/>
    <w:rsid w:val="006B46ED"/>
    <w:rsid w:val="006B4DFE"/>
    <w:rsid w:val="006B529E"/>
    <w:rsid w:val="006B545E"/>
    <w:rsid w:val="006B56C1"/>
    <w:rsid w:val="006B5B78"/>
    <w:rsid w:val="006B5DDF"/>
    <w:rsid w:val="006B6328"/>
    <w:rsid w:val="006B6759"/>
    <w:rsid w:val="006B6806"/>
    <w:rsid w:val="006B686D"/>
    <w:rsid w:val="006B721C"/>
    <w:rsid w:val="006B74C2"/>
    <w:rsid w:val="006B7555"/>
    <w:rsid w:val="006B7A61"/>
    <w:rsid w:val="006B7C5E"/>
    <w:rsid w:val="006C020D"/>
    <w:rsid w:val="006C02DD"/>
    <w:rsid w:val="006C0535"/>
    <w:rsid w:val="006C05B2"/>
    <w:rsid w:val="006C0B72"/>
    <w:rsid w:val="006C10F7"/>
    <w:rsid w:val="006C1B3A"/>
    <w:rsid w:val="006C1BD7"/>
    <w:rsid w:val="006C2DB2"/>
    <w:rsid w:val="006C2E35"/>
    <w:rsid w:val="006C2F61"/>
    <w:rsid w:val="006C32BB"/>
    <w:rsid w:val="006C349A"/>
    <w:rsid w:val="006C357D"/>
    <w:rsid w:val="006C3650"/>
    <w:rsid w:val="006C36EC"/>
    <w:rsid w:val="006C3787"/>
    <w:rsid w:val="006C4923"/>
    <w:rsid w:val="006C5400"/>
    <w:rsid w:val="006C563A"/>
    <w:rsid w:val="006C59F2"/>
    <w:rsid w:val="006C5E4A"/>
    <w:rsid w:val="006C6224"/>
    <w:rsid w:val="006C6331"/>
    <w:rsid w:val="006C68FA"/>
    <w:rsid w:val="006C6B67"/>
    <w:rsid w:val="006C6D88"/>
    <w:rsid w:val="006C6DD8"/>
    <w:rsid w:val="006C6DE5"/>
    <w:rsid w:val="006C6E79"/>
    <w:rsid w:val="006C7A10"/>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1CE8"/>
    <w:rsid w:val="006D2093"/>
    <w:rsid w:val="006D20DA"/>
    <w:rsid w:val="006D23A7"/>
    <w:rsid w:val="006D25D3"/>
    <w:rsid w:val="006D2606"/>
    <w:rsid w:val="006D26DF"/>
    <w:rsid w:val="006D2A08"/>
    <w:rsid w:val="006D2AF7"/>
    <w:rsid w:val="006D2D7B"/>
    <w:rsid w:val="006D2F20"/>
    <w:rsid w:val="006D33A8"/>
    <w:rsid w:val="006D33FF"/>
    <w:rsid w:val="006D35FA"/>
    <w:rsid w:val="006D38A9"/>
    <w:rsid w:val="006D4B29"/>
    <w:rsid w:val="006D4F12"/>
    <w:rsid w:val="006D582D"/>
    <w:rsid w:val="006D5B4E"/>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D7B36"/>
    <w:rsid w:val="006E0572"/>
    <w:rsid w:val="006E0B38"/>
    <w:rsid w:val="006E0C00"/>
    <w:rsid w:val="006E19E2"/>
    <w:rsid w:val="006E1E7E"/>
    <w:rsid w:val="006E2207"/>
    <w:rsid w:val="006E2875"/>
    <w:rsid w:val="006E29F8"/>
    <w:rsid w:val="006E2ECE"/>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11"/>
    <w:rsid w:val="006F0A95"/>
    <w:rsid w:val="006F0ACC"/>
    <w:rsid w:val="006F0CB1"/>
    <w:rsid w:val="006F0E73"/>
    <w:rsid w:val="006F1D41"/>
    <w:rsid w:val="006F1D97"/>
    <w:rsid w:val="006F1F3F"/>
    <w:rsid w:val="006F2174"/>
    <w:rsid w:val="006F22F3"/>
    <w:rsid w:val="006F2529"/>
    <w:rsid w:val="006F25E2"/>
    <w:rsid w:val="006F2A24"/>
    <w:rsid w:val="006F314F"/>
    <w:rsid w:val="006F3337"/>
    <w:rsid w:val="006F35F5"/>
    <w:rsid w:val="006F3DDF"/>
    <w:rsid w:val="006F40E1"/>
    <w:rsid w:val="006F4165"/>
    <w:rsid w:val="006F46E1"/>
    <w:rsid w:val="006F4C2E"/>
    <w:rsid w:val="006F4DB2"/>
    <w:rsid w:val="006F4F6E"/>
    <w:rsid w:val="006F4FA4"/>
    <w:rsid w:val="006F5089"/>
    <w:rsid w:val="006F513C"/>
    <w:rsid w:val="006F5157"/>
    <w:rsid w:val="006F51CE"/>
    <w:rsid w:val="006F569F"/>
    <w:rsid w:val="006F5DE1"/>
    <w:rsid w:val="006F6105"/>
    <w:rsid w:val="006F63D6"/>
    <w:rsid w:val="006F677B"/>
    <w:rsid w:val="006F67E0"/>
    <w:rsid w:val="006F6C2E"/>
    <w:rsid w:val="006F6D1B"/>
    <w:rsid w:val="006F6EE6"/>
    <w:rsid w:val="006F71CD"/>
    <w:rsid w:val="006F72AA"/>
    <w:rsid w:val="006F7932"/>
    <w:rsid w:val="00700195"/>
    <w:rsid w:val="007016D4"/>
    <w:rsid w:val="007019A6"/>
    <w:rsid w:val="00701DCA"/>
    <w:rsid w:val="00701EE8"/>
    <w:rsid w:val="00702609"/>
    <w:rsid w:val="00702707"/>
    <w:rsid w:val="00702BE4"/>
    <w:rsid w:val="00702C94"/>
    <w:rsid w:val="0070313A"/>
    <w:rsid w:val="00703338"/>
    <w:rsid w:val="00703CD7"/>
    <w:rsid w:val="00703EA4"/>
    <w:rsid w:val="00704357"/>
    <w:rsid w:val="007043D5"/>
    <w:rsid w:val="00704E34"/>
    <w:rsid w:val="00704E8B"/>
    <w:rsid w:val="0070542A"/>
    <w:rsid w:val="0070542F"/>
    <w:rsid w:val="00705455"/>
    <w:rsid w:val="007059E3"/>
    <w:rsid w:val="00705FA1"/>
    <w:rsid w:val="0070637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825"/>
    <w:rsid w:val="00711D67"/>
    <w:rsid w:val="00711E1D"/>
    <w:rsid w:val="007121E9"/>
    <w:rsid w:val="007123C4"/>
    <w:rsid w:val="00712965"/>
    <w:rsid w:val="00712E32"/>
    <w:rsid w:val="007131C4"/>
    <w:rsid w:val="00713256"/>
    <w:rsid w:val="00713947"/>
    <w:rsid w:val="0071430D"/>
    <w:rsid w:val="007145D7"/>
    <w:rsid w:val="007147A8"/>
    <w:rsid w:val="007148C8"/>
    <w:rsid w:val="007149AC"/>
    <w:rsid w:val="00714ED9"/>
    <w:rsid w:val="00714F7D"/>
    <w:rsid w:val="0071533D"/>
    <w:rsid w:val="007157D4"/>
    <w:rsid w:val="00715945"/>
    <w:rsid w:val="00715CB7"/>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6E"/>
    <w:rsid w:val="007207A8"/>
    <w:rsid w:val="007207B2"/>
    <w:rsid w:val="007207B3"/>
    <w:rsid w:val="00720A3C"/>
    <w:rsid w:val="00720AF8"/>
    <w:rsid w:val="00720E77"/>
    <w:rsid w:val="00721190"/>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8A"/>
    <w:rsid w:val="007238D7"/>
    <w:rsid w:val="00723DC6"/>
    <w:rsid w:val="00723EC4"/>
    <w:rsid w:val="007243B7"/>
    <w:rsid w:val="00724402"/>
    <w:rsid w:val="007246AE"/>
    <w:rsid w:val="00724E78"/>
    <w:rsid w:val="00724FB0"/>
    <w:rsid w:val="00724FBD"/>
    <w:rsid w:val="007252C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865"/>
    <w:rsid w:val="00730AEC"/>
    <w:rsid w:val="00730DD6"/>
    <w:rsid w:val="00730FE6"/>
    <w:rsid w:val="00731075"/>
    <w:rsid w:val="007310B5"/>
    <w:rsid w:val="007310E0"/>
    <w:rsid w:val="007313DF"/>
    <w:rsid w:val="007320E7"/>
    <w:rsid w:val="00732161"/>
    <w:rsid w:val="007321F9"/>
    <w:rsid w:val="007322F9"/>
    <w:rsid w:val="00732303"/>
    <w:rsid w:val="007325F2"/>
    <w:rsid w:val="0073266D"/>
    <w:rsid w:val="0073278F"/>
    <w:rsid w:val="00732D00"/>
    <w:rsid w:val="00732FAD"/>
    <w:rsid w:val="00733399"/>
    <w:rsid w:val="007333E1"/>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BD8"/>
    <w:rsid w:val="007371D8"/>
    <w:rsid w:val="007373CB"/>
    <w:rsid w:val="00737564"/>
    <w:rsid w:val="0073783B"/>
    <w:rsid w:val="0073791B"/>
    <w:rsid w:val="00737ADE"/>
    <w:rsid w:val="00737CB3"/>
    <w:rsid w:val="00737F79"/>
    <w:rsid w:val="007400F2"/>
    <w:rsid w:val="00740501"/>
    <w:rsid w:val="007405D5"/>
    <w:rsid w:val="007406FC"/>
    <w:rsid w:val="007408BB"/>
    <w:rsid w:val="00740B29"/>
    <w:rsid w:val="00740D66"/>
    <w:rsid w:val="00740F22"/>
    <w:rsid w:val="0074114E"/>
    <w:rsid w:val="00741206"/>
    <w:rsid w:val="00741399"/>
    <w:rsid w:val="0074184E"/>
    <w:rsid w:val="00741CC1"/>
    <w:rsid w:val="0074208E"/>
    <w:rsid w:val="007425C1"/>
    <w:rsid w:val="007425CD"/>
    <w:rsid w:val="00742D19"/>
    <w:rsid w:val="00742FD8"/>
    <w:rsid w:val="0074320B"/>
    <w:rsid w:val="00743787"/>
    <w:rsid w:val="007448CF"/>
    <w:rsid w:val="007449B9"/>
    <w:rsid w:val="007451BF"/>
    <w:rsid w:val="0074523B"/>
    <w:rsid w:val="007452C4"/>
    <w:rsid w:val="0074530C"/>
    <w:rsid w:val="007453EB"/>
    <w:rsid w:val="007457B5"/>
    <w:rsid w:val="00745904"/>
    <w:rsid w:val="00745DC0"/>
    <w:rsid w:val="00746396"/>
    <w:rsid w:val="007463E5"/>
    <w:rsid w:val="00746642"/>
    <w:rsid w:val="0074670B"/>
    <w:rsid w:val="0074679F"/>
    <w:rsid w:val="00746976"/>
    <w:rsid w:val="00746D35"/>
    <w:rsid w:val="0074735C"/>
    <w:rsid w:val="007477CE"/>
    <w:rsid w:val="007477D3"/>
    <w:rsid w:val="00747B2F"/>
    <w:rsid w:val="00747C06"/>
    <w:rsid w:val="00747CD5"/>
    <w:rsid w:val="00747DBB"/>
    <w:rsid w:val="0075006B"/>
    <w:rsid w:val="00750144"/>
    <w:rsid w:val="007502F2"/>
    <w:rsid w:val="00750748"/>
    <w:rsid w:val="00750771"/>
    <w:rsid w:val="00750BC3"/>
    <w:rsid w:val="00750C5B"/>
    <w:rsid w:val="00750E3C"/>
    <w:rsid w:val="00750EAE"/>
    <w:rsid w:val="007511A7"/>
    <w:rsid w:val="0075144C"/>
    <w:rsid w:val="0075191F"/>
    <w:rsid w:val="00751E1D"/>
    <w:rsid w:val="007522E7"/>
    <w:rsid w:val="007525A8"/>
    <w:rsid w:val="007525D1"/>
    <w:rsid w:val="007525E4"/>
    <w:rsid w:val="00752775"/>
    <w:rsid w:val="0075290A"/>
    <w:rsid w:val="0075293B"/>
    <w:rsid w:val="00752C71"/>
    <w:rsid w:val="00752D20"/>
    <w:rsid w:val="00752EF6"/>
    <w:rsid w:val="00752F29"/>
    <w:rsid w:val="0075331D"/>
    <w:rsid w:val="007533C3"/>
    <w:rsid w:val="0075384A"/>
    <w:rsid w:val="0075421C"/>
    <w:rsid w:val="00755124"/>
    <w:rsid w:val="00755443"/>
    <w:rsid w:val="00755672"/>
    <w:rsid w:val="00755811"/>
    <w:rsid w:val="00755E64"/>
    <w:rsid w:val="00755F26"/>
    <w:rsid w:val="00755FBF"/>
    <w:rsid w:val="0075636B"/>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381"/>
    <w:rsid w:val="00762402"/>
    <w:rsid w:val="0076290B"/>
    <w:rsid w:val="00762B24"/>
    <w:rsid w:val="00762C0C"/>
    <w:rsid w:val="00762E87"/>
    <w:rsid w:val="00762F1E"/>
    <w:rsid w:val="0076381E"/>
    <w:rsid w:val="00763A24"/>
    <w:rsid w:val="00764106"/>
    <w:rsid w:val="00764240"/>
    <w:rsid w:val="00764346"/>
    <w:rsid w:val="00764384"/>
    <w:rsid w:val="007647A5"/>
    <w:rsid w:val="00764B28"/>
    <w:rsid w:val="007650F4"/>
    <w:rsid w:val="00765230"/>
    <w:rsid w:val="00765AD8"/>
    <w:rsid w:val="00765C9A"/>
    <w:rsid w:val="007660BE"/>
    <w:rsid w:val="00766291"/>
    <w:rsid w:val="0076670D"/>
    <w:rsid w:val="007667AE"/>
    <w:rsid w:val="00766ABB"/>
    <w:rsid w:val="00766C32"/>
    <w:rsid w:val="00766DB4"/>
    <w:rsid w:val="00766F48"/>
    <w:rsid w:val="0076707F"/>
    <w:rsid w:val="00767280"/>
    <w:rsid w:val="007673C1"/>
    <w:rsid w:val="00767470"/>
    <w:rsid w:val="00767475"/>
    <w:rsid w:val="007678D9"/>
    <w:rsid w:val="00767A81"/>
    <w:rsid w:val="0077042A"/>
    <w:rsid w:val="00770847"/>
    <w:rsid w:val="0077133C"/>
    <w:rsid w:val="007714F0"/>
    <w:rsid w:val="007715AF"/>
    <w:rsid w:val="00771617"/>
    <w:rsid w:val="00771882"/>
    <w:rsid w:val="00771982"/>
    <w:rsid w:val="00771A26"/>
    <w:rsid w:val="00771BC0"/>
    <w:rsid w:val="00771E5F"/>
    <w:rsid w:val="007720F6"/>
    <w:rsid w:val="00772B81"/>
    <w:rsid w:val="00772C2F"/>
    <w:rsid w:val="00772EA5"/>
    <w:rsid w:val="00773253"/>
    <w:rsid w:val="00773466"/>
    <w:rsid w:val="00773940"/>
    <w:rsid w:val="007745E6"/>
    <w:rsid w:val="00774806"/>
    <w:rsid w:val="00774862"/>
    <w:rsid w:val="007748EE"/>
    <w:rsid w:val="00774B32"/>
    <w:rsid w:val="007751A2"/>
    <w:rsid w:val="00775581"/>
    <w:rsid w:val="007756C6"/>
    <w:rsid w:val="00775CC0"/>
    <w:rsid w:val="007760C9"/>
    <w:rsid w:val="007761C2"/>
    <w:rsid w:val="0077626B"/>
    <w:rsid w:val="007766A8"/>
    <w:rsid w:val="00776702"/>
    <w:rsid w:val="0077699C"/>
    <w:rsid w:val="00776BA0"/>
    <w:rsid w:val="00776DC8"/>
    <w:rsid w:val="00776E62"/>
    <w:rsid w:val="00776F6D"/>
    <w:rsid w:val="007779D2"/>
    <w:rsid w:val="00777B03"/>
    <w:rsid w:val="00777CBD"/>
    <w:rsid w:val="00777E9C"/>
    <w:rsid w:val="00780B4B"/>
    <w:rsid w:val="00780F77"/>
    <w:rsid w:val="0078170A"/>
    <w:rsid w:val="00781961"/>
    <w:rsid w:val="00781DBE"/>
    <w:rsid w:val="007825C1"/>
    <w:rsid w:val="00782695"/>
    <w:rsid w:val="00782B9D"/>
    <w:rsid w:val="00782E92"/>
    <w:rsid w:val="0078300D"/>
    <w:rsid w:val="0078318E"/>
    <w:rsid w:val="0078333F"/>
    <w:rsid w:val="00783857"/>
    <w:rsid w:val="007838C1"/>
    <w:rsid w:val="007839C3"/>
    <w:rsid w:val="00783F77"/>
    <w:rsid w:val="0078430A"/>
    <w:rsid w:val="00784310"/>
    <w:rsid w:val="0078434B"/>
    <w:rsid w:val="0078438B"/>
    <w:rsid w:val="007846A1"/>
    <w:rsid w:val="00784E83"/>
    <w:rsid w:val="00785043"/>
    <w:rsid w:val="007857B9"/>
    <w:rsid w:val="007857C3"/>
    <w:rsid w:val="007857FE"/>
    <w:rsid w:val="00785B0E"/>
    <w:rsid w:val="00785FFB"/>
    <w:rsid w:val="0078656D"/>
    <w:rsid w:val="007866AB"/>
    <w:rsid w:val="0078674C"/>
    <w:rsid w:val="0078698B"/>
    <w:rsid w:val="007869D6"/>
    <w:rsid w:val="00786BC8"/>
    <w:rsid w:val="007870BD"/>
    <w:rsid w:val="007877A6"/>
    <w:rsid w:val="00787930"/>
    <w:rsid w:val="00787A73"/>
    <w:rsid w:val="00787D6E"/>
    <w:rsid w:val="00787FAC"/>
    <w:rsid w:val="007900F3"/>
    <w:rsid w:val="0079023D"/>
    <w:rsid w:val="007904FE"/>
    <w:rsid w:val="0079067A"/>
    <w:rsid w:val="00790C51"/>
    <w:rsid w:val="00790CFF"/>
    <w:rsid w:val="00790DFF"/>
    <w:rsid w:val="00790EA2"/>
    <w:rsid w:val="007915D1"/>
    <w:rsid w:val="0079166C"/>
    <w:rsid w:val="0079166F"/>
    <w:rsid w:val="007916D3"/>
    <w:rsid w:val="007916FA"/>
    <w:rsid w:val="00791910"/>
    <w:rsid w:val="0079195C"/>
    <w:rsid w:val="00791C71"/>
    <w:rsid w:val="00791D5A"/>
    <w:rsid w:val="00791ED6"/>
    <w:rsid w:val="007924AC"/>
    <w:rsid w:val="00792674"/>
    <w:rsid w:val="00792703"/>
    <w:rsid w:val="007927C0"/>
    <w:rsid w:val="00792828"/>
    <w:rsid w:val="0079293F"/>
    <w:rsid w:val="00793588"/>
    <w:rsid w:val="007936FA"/>
    <w:rsid w:val="007937BC"/>
    <w:rsid w:val="00793838"/>
    <w:rsid w:val="00793E69"/>
    <w:rsid w:val="00793FB5"/>
    <w:rsid w:val="00793FF5"/>
    <w:rsid w:val="007941A3"/>
    <w:rsid w:val="0079421B"/>
    <w:rsid w:val="0079445C"/>
    <w:rsid w:val="00794691"/>
    <w:rsid w:val="00794917"/>
    <w:rsid w:val="007949FB"/>
    <w:rsid w:val="00794A99"/>
    <w:rsid w:val="00794EDB"/>
    <w:rsid w:val="00795373"/>
    <w:rsid w:val="007957BE"/>
    <w:rsid w:val="007958B7"/>
    <w:rsid w:val="00795AFC"/>
    <w:rsid w:val="00795C18"/>
    <w:rsid w:val="00795DB8"/>
    <w:rsid w:val="00796329"/>
    <w:rsid w:val="007964B0"/>
    <w:rsid w:val="00796588"/>
    <w:rsid w:val="0079680E"/>
    <w:rsid w:val="0079700A"/>
    <w:rsid w:val="0079723E"/>
    <w:rsid w:val="00797755"/>
    <w:rsid w:val="007978CA"/>
    <w:rsid w:val="00797B2A"/>
    <w:rsid w:val="00797E8F"/>
    <w:rsid w:val="007A00BC"/>
    <w:rsid w:val="007A0387"/>
    <w:rsid w:val="007A03B5"/>
    <w:rsid w:val="007A0D10"/>
    <w:rsid w:val="007A1007"/>
    <w:rsid w:val="007A127E"/>
    <w:rsid w:val="007A138F"/>
    <w:rsid w:val="007A1A6C"/>
    <w:rsid w:val="007A1C30"/>
    <w:rsid w:val="007A1E86"/>
    <w:rsid w:val="007A223F"/>
    <w:rsid w:val="007A25A4"/>
    <w:rsid w:val="007A2881"/>
    <w:rsid w:val="007A2ACA"/>
    <w:rsid w:val="007A2C3C"/>
    <w:rsid w:val="007A2D99"/>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633"/>
    <w:rsid w:val="007A7BAA"/>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1B06"/>
    <w:rsid w:val="007B2304"/>
    <w:rsid w:val="007B2E4D"/>
    <w:rsid w:val="007B3015"/>
    <w:rsid w:val="007B30D0"/>
    <w:rsid w:val="007B3200"/>
    <w:rsid w:val="007B33E8"/>
    <w:rsid w:val="007B3461"/>
    <w:rsid w:val="007B39C0"/>
    <w:rsid w:val="007B42C9"/>
    <w:rsid w:val="007B441D"/>
    <w:rsid w:val="007B4471"/>
    <w:rsid w:val="007B4561"/>
    <w:rsid w:val="007B4572"/>
    <w:rsid w:val="007B498F"/>
    <w:rsid w:val="007B5E1C"/>
    <w:rsid w:val="007B5FF7"/>
    <w:rsid w:val="007B64C2"/>
    <w:rsid w:val="007B6696"/>
    <w:rsid w:val="007B69A5"/>
    <w:rsid w:val="007B6BCB"/>
    <w:rsid w:val="007B6E07"/>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7E8"/>
    <w:rsid w:val="007C1B1A"/>
    <w:rsid w:val="007C1FA4"/>
    <w:rsid w:val="007C2005"/>
    <w:rsid w:val="007C22F9"/>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C53"/>
    <w:rsid w:val="007C4E6B"/>
    <w:rsid w:val="007C4F40"/>
    <w:rsid w:val="007C506D"/>
    <w:rsid w:val="007C50E9"/>
    <w:rsid w:val="007C51D7"/>
    <w:rsid w:val="007C56C6"/>
    <w:rsid w:val="007C58FC"/>
    <w:rsid w:val="007C5C44"/>
    <w:rsid w:val="007C6E24"/>
    <w:rsid w:val="007C742C"/>
    <w:rsid w:val="007C76B2"/>
    <w:rsid w:val="007C7B90"/>
    <w:rsid w:val="007C7BB3"/>
    <w:rsid w:val="007C7CDC"/>
    <w:rsid w:val="007C7DD5"/>
    <w:rsid w:val="007D067B"/>
    <w:rsid w:val="007D0F73"/>
    <w:rsid w:val="007D106D"/>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341"/>
    <w:rsid w:val="007D5712"/>
    <w:rsid w:val="007D5794"/>
    <w:rsid w:val="007D57C8"/>
    <w:rsid w:val="007D5A6A"/>
    <w:rsid w:val="007D5D98"/>
    <w:rsid w:val="007D5D9E"/>
    <w:rsid w:val="007D5DC4"/>
    <w:rsid w:val="007D6086"/>
    <w:rsid w:val="007D614A"/>
    <w:rsid w:val="007D63E6"/>
    <w:rsid w:val="007D65F6"/>
    <w:rsid w:val="007D674E"/>
    <w:rsid w:val="007D6755"/>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114"/>
    <w:rsid w:val="007E1295"/>
    <w:rsid w:val="007E1316"/>
    <w:rsid w:val="007E13F9"/>
    <w:rsid w:val="007E199C"/>
    <w:rsid w:val="007E1BB1"/>
    <w:rsid w:val="007E233D"/>
    <w:rsid w:val="007E23CC"/>
    <w:rsid w:val="007E24F9"/>
    <w:rsid w:val="007E25DB"/>
    <w:rsid w:val="007E2D9A"/>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989"/>
    <w:rsid w:val="007E5CCB"/>
    <w:rsid w:val="007E5D3F"/>
    <w:rsid w:val="007E5F0A"/>
    <w:rsid w:val="007E6109"/>
    <w:rsid w:val="007E614E"/>
    <w:rsid w:val="007E6239"/>
    <w:rsid w:val="007E64A7"/>
    <w:rsid w:val="007E64EA"/>
    <w:rsid w:val="007E64F7"/>
    <w:rsid w:val="007E663F"/>
    <w:rsid w:val="007E6853"/>
    <w:rsid w:val="007E6C37"/>
    <w:rsid w:val="007E75B8"/>
    <w:rsid w:val="007E7946"/>
    <w:rsid w:val="007E7A83"/>
    <w:rsid w:val="007E7D5F"/>
    <w:rsid w:val="007F00B0"/>
    <w:rsid w:val="007F0562"/>
    <w:rsid w:val="007F0670"/>
    <w:rsid w:val="007F07E2"/>
    <w:rsid w:val="007F0A17"/>
    <w:rsid w:val="007F0DB4"/>
    <w:rsid w:val="007F1369"/>
    <w:rsid w:val="007F18E6"/>
    <w:rsid w:val="007F191D"/>
    <w:rsid w:val="007F2069"/>
    <w:rsid w:val="007F20C6"/>
    <w:rsid w:val="007F25DE"/>
    <w:rsid w:val="007F264C"/>
    <w:rsid w:val="007F3600"/>
    <w:rsid w:val="007F3B2E"/>
    <w:rsid w:val="007F3B6E"/>
    <w:rsid w:val="007F3BB9"/>
    <w:rsid w:val="007F3D67"/>
    <w:rsid w:val="007F3F07"/>
    <w:rsid w:val="007F4073"/>
    <w:rsid w:val="007F41C7"/>
    <w:rsid w:val="007F43D6"/>
    <w:rsid w:val="007F4546"/>
    <w:rsid w:val="007F4650"/>
    <w:rsid w:val="007F48DA"/>
    <w:rsid w:val="007F4BF8"/>
    <w:rsid w:val="007F4CD2"/>
    <w:rsid w:val="007F5126"/>
    <w:rsid w:val="007F562D"/>
    <w:rsid w:val="007F5943"/>
    <w:rsid w:val="007F6876"/>
    <w:rsid w:val="007F6B13"/>
    <w:rsid w:val="007F6BB1"/>
    <w:rsid w:val="007F6D15"/>
    <w:rsid w:val="007F6DC8"/>
    <w:rsid w:val="007F704C"/>
    <w:rsid w:val="007F72CD"/>
    <w:rsid w:val="007F74B4"/>
    <w:rsid w:val="007F7510"/>
    <w:rsid w:val="007F774C"/>
    <w:rsid w:val="007F7AE3"/>
    <w:rsid w:val="007F7DE4"/>
    <w:rsid w:val="007F7EEC"/>
    <w:rsid w:val="0080031C"/>
    <w:rsid w:val="0080042C"/>
    <w:rsid w:val="00800565"/>
    <w:rsid w:val="00800720"/>
    <w:rsid w:val="0080081A"/>
    <w:rsid w:val="00800B20"/>
    <w:rsid w:val="00800B60"/>
    <w:rsid w:val="00800BDC"/>
    <w:rsid w:val="00800FEF"/>
    <w:rsid w:val="00801074"/>
    <w:rsid w:val="0080157F"/>
    <w:rsid w:val="00801679"/>
    <w:rsid w:val="008017E8"/>
    <w:rsid w:val="00801FE4"/>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6F8C"/>
    <w:rsid w:val="008075D2"/>
    <w:rsid w:val="0080774A"/>
    <w:rsid w:val="0080793D"/>
    <w:rsid w:val="00807C79"/>
    <w:rsid w:val="00807CFD"/>
    <w:rsid w:val="00807D46"/>
    <w:rsid w:val="00807F9B"/>
    <w:rsid w:val="008101B4"/>
    <w:rsid w:val="00810314"/>
    <w:rsid w:val="00810433"/>
    <w:rsid w:val="00810903"/>
    <w:rsid w:val="00810D99"/>
    <w:rsid w:val="00810E1F"/>
    <w:rsid w:val="00810FBC"/>
    <w:rsid w:val="0081105E"/>
    <w:rsid w:val="0081116B"/>
    <w:rsid w:val="00811759"/>
    <w:rsid w:val="00811771"/>
    <w:rsid w:val="00811BD7"/>
    <w:rsid w:val="00812198"/>
    <w:rsid w:val="00812508"/>
    <w:rsid w:val="00812775"/>
    <w:rsid w:val="008129C6"/>
    <w:rsid w:val="00812E16"/>
    <w:rsid w:val="00813085"/>
    <w:rsid w:val="008133A3"/>
    <w:rsid w:val="008137C7"/>
    <w:rsid w:val="00813802"/>
    <w:rsid w:val="00813A3D"/>
    <w:rsid w:val="00813B7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A03"/>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B61"/>
    <w:rsid w:val="00825D1A"/>
    <w:rsid w:val="00825E83"/>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1C5"/>
    <w:rsid w:val="008318DD"/>
    <w:rsid w:val="00831944"/>
    <w:rsid w:val="00831C15"/>
    <w:rsid w:val="00831C16"/>
    <w:rsid w:val="00831F37"/>
    <w:rsid w:val="00832469"/>
    <w:rsid w:val="00832538"/>
    <w:rsid w:val="008326F5"/>
    <w:rsid w:val="008329CE"/>
    <w:rsid w:val="00832BC9"/>
    <w:rsid w:val="008330D6"/>
    <w:rsid w:val="00833245"/>
    <w:rsid w:val="00833335"/>
    <w:rsid w:val="008333B8"/>
    <w:rsid w:val="008335E3"/>
    <w:rsid w:val="00833ADB"/>
    <w:rsid w:val="00833B7F"/>
    <w:rsid w:val="00833C6D"/>
    <w:rsid w:val="00833D4C"/>
    <w:rsid w:val="0083433D"/>
    <w:rsid w:val="008345F9"/>
    <w:rsid w:val="00834788"/>
    <w:rsid w:val="00834C3B"/>
    <w:rsid w:val="00834C83"/>
    <w:rsid w:val="00834E04"/>
    <w:rsid w:val="00834FC1"/>
    <w:rsid w:val="008356AB"/>
    <w:rsid w:val="00835A4F"/>
    <w:rsid w:val="00835CDA"/>
    <w:rsid w:val="00835F34"/>
    <w:rsid w:val="00836318"/>
    <w:rsid w:val="0083688B"/>
    <w:rsid w:val="00836890"/>
    <w:rsid w:val="00836CDE"/>
    <w:rsid w:val="00836F2B"/>
    <w:rsid w:val="008370A6"/>
    <w:rsid w:val="008373CA"/>
    <w:rsid w:val="00837732"/>
    <w:rsid w:val="00837908"/>
    <w:rsid w:val="00837A22"/>
    <w:rsid w:val="00837BA0"/>
    <w:rsid w:val="008401CF"/>
    <w:rsid w:val="00840937"/>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308"/>
    <w:rsid w:val="00844659"/>
    <w:rsid w:val="00844A9B"/>
    <w:rsid w:val="00845543"/>
    <w:rsid w:val="008455FD"/>
    <w:rsid w:val="008456E3"/>
    <w:rsid w:val="00845AD4"/>
    <w:rsid w:val="00845C9C"/>
    <w:rsid w:val="008461A5"/>
    <w:rsid w:val="008461ED"/>
    <w:rsid w:val="00846355"/>
    <w:rsid w:val="008464CE"/>
    <w:rsid w:val="0084694D"/>
    <w:rsid w:val="008469D8"/>
    <w:rsid w:val="00846EC5"/>
    <w:rsid w:val="00847038"/>
    <w:rsid w:val="008470CC"/>
    <w:rsid w:val="00847400"/>
    <w:rsid w:val="00847BFB"/>
    <w:rsid w:val="00847CB8"/>
    <w:rsid w:val="00847D25"/>
    <w:rsid w:val="00847F01"/>
    <w:rsid w:val="00847FE9"/>
    <w:rsid w:val="008501C2"/>
    <w:rsid w:val="008507AB"/>
    <w:rsid w:val="008508AE"/>
    <w:rsid w:val="008509F8"/>
    <w:rsid w:val="00850BF5"/>
    <w:rsid w:val="00850F51"/>
    <w:rsid w:val="008517BA"/>
    <w:rsid w:val="00851979"/>
    <w:rsid w:val="00851E39"/>
    <w:rsid w:val="00851F28"/>
    <w:rsid w:val="00852189"/>
    <w:rsid w:val="008522F1"/>
    <w:rsid w:val="0085244F"/>
    <w:rsid w:val="00852989"/>
    <w:rsid w:val="00852AFE"/>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979"/>
    <w:rsid w:val="008619EF"/>
    <w:rsid w:val="00861C12"/>
    <w:rsid w:val="00861F34"/>
    <w:rsid w:val="00861FF5"/>
    <w:rsid w:val="0086206C"/>
    <w:rsid w:val="00862A19"/>
    <w:rsid w:val="00862BF9"/>
    <w:rsid w:val="00862CE9"/>
    <w:rsid w:val="00863407"/>
    <w:rsid w:val="00863804"/>
    <w:rsid w:val="00863B46"/>
    <w:rsid w:val="00863BA0"/>
    <w:rsid w:val="00863FE4"/>
    <w:rsid w:val="008642F5"/>
    <w:rsid w:val="00864632"/>
    <w:rsid w:val="00864A22"/>
    <w:rsid w:val="00864A27"/>
    <w:rsid w:val="00864A7E"/>
    <w:rsid w:val="00864C6A"/>
    <w:rsid w:val="00864E19"/>
    <w:rsid w:val="00864FFC"/>
    <w:rsid w:val="008659F1"/>
    <w:rsid w:val="00865A13"/>
    <w:rsid w:val="00865DF5"/>
    <w:rsid w:val="00866022"/>
    <w:rsid w:val="008666B2"/>
    <w:rsid w:val="00866709"/>
    <w:rsid w:val="00866966"/>
    <w:rsid w:val="00866FEC"/>
    <w:rsid w:val="008670E6"/>
    <w:rsid w:val="0086747C"/>
    <w:rsid w:val="00867717"/>
    <w:rsid w:val="008677E3"/>
    <w:rsid w:val="00867986"/>
    <w:rsid w:val="00867999"/>
    <w:rsid w:val="00870329"/>
    <w:rsid w:val="008703B1"/>
    <w:rsid w:val="0087052D"/>
    <w:rsid w:val="00870547"/>
    <w:rsid w:val="00870825"/>
    <w:rsid w:val="00870EE1"/>
    <w:rsid w:val="00871C0A"/>
    <w:rsid w:val="00871C9F"/>
    <w:rsid w:val="00871F99"/>
    <w:rsid w:val="0087268F"/>
    <w:rsid w:val="008727D5"/>
    <w:rsid w:val="00872CDF"/>
    <w:rsid w:val="0087329B"/>
    <w:rsid w:val="00873785"/>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3D4"/>
    <w:rsid w:val="0087678F"/>
    <w:rsid w:val="008768ED"/>
    <w:rsid w:val="00876B7D"/>
    <w:rsid w:val="00876E46"/>
    <w:rsid w:val="00877434"/>
    <w:rsid w:val="00877508"/>
    <w:rsid w:val="008778E4"/>
    <w:rsid w:val="00877A5A"/>
    <w:rsid w:val="00877BF9"/>
    <w:rsid w:val="00877F9C"/>
    <w:rsid w:val="00877FF1"/>
    <w:rsid w:val="00880026"/>
    <w:rsid w:val="008801DC"/>
    <w:rsid w:val="008804A1"/>
    <w:rsid w:val="008809F9"/>
    <w:rsid w:val="00880C67"/>
    <w:rsid w:val="00881035"/>
    <w:rsid w:val="0088155C"/>
    <w:rsid w:val="00881588"/>
    <w:rsid w:val="0088171C"/>
    <w:rsid w:val="008818C1"/>
    <w:rsid w:val="008819F0"/>
    <w:rsid w:val="00881B76"/>
    <w:rsid w:val="00881BCA"/>
    <w:rsid w:val="0088280C"/>
    <w:rsid w:val="00882CB8"/>
    <w:rsid w:val="00882CE6"/>
    <w:rsid w:val="00882D06"/>
    <w:rsid w:val="00882D47"/>
    <w:rsid w:val="00882E21"/>
    <w:rsid w:val="00882E55"/>
    <w:rsid w:val="008833F0"/>
    <w:rsid w:val="00883658"/>
    <w:rsid w:val="00883792"/>
    <w:rsid w:val="00883AE6"/>
    <w:rsid w:val="00883CAB"/>
    <w:rsid w:val="00883D03"/>
    <w:rsid w:val="00883D9D"/>
    <w:rsid w:val="008841BC"/>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41C"/>
    <w:rsid w:val="0089152F"/>
    <w:rsid w:val="008919EB"/>
    <w:rsid w:val="00891BCC"/>
    <w:rsid w:val="00891BFD"/>
    <w:rsid w:val="00891D1B"/>
    <w:rsid w:val="0089202C"/>
    <w:rsid w:val="00892126"/>
    <w:rsid w:val="008924F0"/>
    <w:rsid w:val="00892853"/>
    <w:rsid w:val="00892982"/>
    <w:rsid w:val="00892E50"/>
    <w:rsid w:val="00893007"/>
    <w:rsid w:val="0089316F"/>
    <w:rsid w:val="008938B0"/>
    <w:rsid w:val="00893C20"/>
    <w:rsid w:val="00893E7C"/>
    <w:rsid w:val="00893F0D"/>
    <w:rsid w:val="0089419A"/>
    <w:rsid w:val="0089467C"/>
    <w:rsid w:val="008953FE"/>
    <w:rsid w:val="008955E1"/>
    <w:rsid w:val="0089566E"/>
    <w:rsid w:val="00895AAF"/>
    <w:rsid w:val="00895AE8"/>
    <w:rsid w:val="00895B5D"/>
    <w:rsid w:val="00895D08"/>
    <w:rsid w:val="008962AC"/>
    <w:rsid w:val="00896524"/>
    <w:rsid w:val="00896A4B"/>
    <w:rsid w:val="00896AB4"/>
    <w:rsid w:val="00896B59"/>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B40"/>
    <w:rsid w:val="008A1BA7"/>
    <w:rsid w:val="008A1CB5"/>
    <w:rsid w:val="008A234C"/>
    <w:rsid w:val="008A2379"/>
    <w:rsid w:val="008A24FD"/>
    <w:rsid w:val="008A25B5"/>
    <w:rsid w:val="008A2AF7"/>
    <w:rsid w:val="008A30B4"/>
    <w:rsid w:val="008A3121"/>
    <w:rsid w:val="008A362D"/>
    <w:rsid w:val="008A4192"/>
    <w:rsid w:val="008A4306"/>
    <w:rsid w:val="008A434F"/>
    <w:rsid w:val="008A480A"/>
    <w:rsid w:val="008A4C95"/>
    <w:rsid w:val="008A4F46"/>
    <w:rsid w:val="008A506B"/>
    <w:rsid w:val="008A53E6"/>
    <w:rsid w:val="008A5543"/>
    <w:rsid w:val="008A5868"/>
    <w:rsid w:val="008A5D92"/>
    <w:rsid w:val="008A5E68"/>
    <w:rsid w:val="008A614B"/>
    <w:rsid w:val="008A61F2"/>
    <w:rsid w:val="008A681D"/>
    <w:rsid w:val="008A6CDC"/>
    <w:rsid w:val="008A72DA"/>
    <w:rsid w:val="008A7A01"/>
    <w:rsid w:val="008A7A3E"/>
    <w:rsid w:val="008A7CCF"/>
    <w:rsid w:val="008A7D31"/>
    <w:rsid w:val="008A7EAF"/>
    <w:rsid w:val="008A7F2B"/>
    <w:rsid w:val="008B03ED"/>
    <w:rsid w:val="008B0631"/>
    <w:rsid w:val="008B0772"/>
    <w:rsid w:val="008B0815"/>
    <w:rsid w:val="008B0CDE"/>
    <w:rsid w:val="008B1044"/>
    <w:rsid w:val="008B1268"/>
    <w:rsid w:val="008B13CE"/>
    <w:rsid w:val="008B14D4"/>
    <w:rsid w:val="008B18E1"/>
    <w:rsid w:val="008B19FB"/>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4C00"/>
    <w:rsid w:val="008B522D"/>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10"/>
    <w:rsid w:val="008C12F7"/>
    <w:rsid w:val="008C1669"/>
    <w:rsid w:val="008C1B2D"/>
    <w:rsid w:val="008C1B67"/>
    <w:rsid w:val="008C1EB9"/>
    <w:rsid w:val="008C20CF"/>
    <w:rsid w:val="008C2917"/>
    <w:rsid w:val="008C2D81"/>
    <w:rsid w:val="008C2E2B"/>
    <w:rsid w:val="008C318E"/>
    <w:rsid w:val="008C35A5"/>
    <w:rsid w:val="008C3651"/>
    <w:rsid w:val="008C3A3A"/>
    <w:rsid w:val="008C41D6"/>
    <w:rsid w:val="008C45E5"/>
    <w:rsid w:val="008C4872"/>
    <w:rsid w:val="008C505C"/>
    <w:rsid w:val="008C5195"/>
    <w:rsid w:val="008C5468"/>
    <w:rsid w:val="008C549E"/>
    <w:rsid w:val="008C54B1"/>
    <w:rsid w:val="008C5590"/>
    <w:rsid w:val="008C57A6"/>
    <w:rsid w:val="008C5807"/>
    <w:rsid w:val="008C580E"/>
    <w:rsid w:val="008C5814"/>
    <w:rsid w:val="008C5898"/>
    <w:rsid w:val="008C5C70"/>
    <w:rsid w:val="008C610F"/>
    <w:rsid w:val="008C61B1"/>
    <w:rsid w:val="008C63E8"/>
    <w:rsid w:val="008C6FD0"/>
    <w:rsid w:val="008C6FD8"/>
    <w:rsid w:val="008C7275"/>
    <w:rsid w:val="008C7468"/>
    <w:rsid w:val="008C7977"/>
    <w:rsid w:val="008C79A8"/>
    <w:rsid w:val="008C7FCD"/>
    <w:rsid w:val="008D00CA"/>
    <w:rsid w:val="008D0377"/>
    <w:rsid w:val="008D0572"/>
    <w:rsid w:val="008D0CAE"/>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2E4"/>
    <w:rsid w:val="008E1993"/>
    <w:rsid w:val="008E1A19"/>
    <w:rsid w:val="008E1A22"/>
    <w:rsid w:val="008E1CE5"/>
    <w:rsid w:val="008E1F28"/>
    <w:rsid w:val="008E2276"/>
    <w:rsid w:val="008E235B"/>
    <w:rsid w:val="008E2633"/>
    <w:rsid w:val="008E2877"/>
    <w:rsid w:val="008E2A0C"/>
    <w:rsid w:val="008E2CA5"/>
    <w:rsid w:val="008E3499"/>
    <w:rsid w:val="008E34F4"/>
    <w:rsid w:val="008E39FB"/>
    <w:rsid w:val="008E3ED5"/>
    <w:rsid w:val="008E3F0E"/>
    <w:rsid w:val="008E4521"/>
    <w:rsid w:val="008E457C"/>
    <w:rsid w:val="008E48AA"/>
    <w:rsid w:val="008E4D0B"/>
    <w:rsid w:val="008E4E7C"/>
    <w:rsid w:val="008E4E97"/>
    <w:rsid w:val="008E4F61"/>
    <w:rsid w:val="008E5D97"/>
    <w:rsid w:val="008E6096"/>
    <w:rsid w:val="008E6858"/>
    <w:rsid w:val="008E6938"/>
    <w:rsid w:val="008E6A3C"/>
    <w:rsid w:val="008E7532"/>
    <w:rsid w:val="008E7679"/>
    <w:rsid w:val="008E7FDF"/>
    <w:rsid w:val="008F01E0"/>
    <w:rsid w:val="008F03CC"/>
    <w:rsid w:val="008F03FD"/>
    <w:rsid w:val="008F0656"/>
    <w:rsid w:val="008F0A89"/>
    <w:rsid w:val="008F0FA3"/>
    <w:rsid w:val="008F17C9"/>
    <w:rsid w:val="008F191B"/>
    <w:rsid w:val="008F1BD1"/>
    <w:rsid w:val="008F1BE5"/>
    <w:rsid w:val="008F21D4"/>
    <w:rsid w:val="008F226B"/>
    <w:rsid w:val="008F2275"/>
    <w:rsid w:val="008F2375"/>
    <w:rsid w:val="008F2479"/>
    <w:rsid w:val="008F254E"/>
    <w:rsid w:val="008F2963"/>
    <w:rsid w:val="008F2F12"/>
    <w:rsid w:val="008F2F4B"/>
    <w:rsid w:val="008F321C"/>
    <w:rsid w:val="008F350D"/>
    <w:rsid w:val="008F3598"/>
    <w:rsid w:val="008F466E"/>
    <w:rsid w:val="008F4877"/>
    <w:rsid w:val="008F4E3A"/>
    <w:rsid w:val="008F5179"/>
    <w:rsid w:val="008F5384"/>
    <w:rsid w:val="008F576C"/>
    <w:rsid w:val="008F5863"/>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80C"/>
    <w:rsid w:val="00900AF2"/>
    <w:rsid w:val="009010AA"/>
    <w:rsid w:val="009010BC"/>
    <w:rsid w:val="009010EA"/>
    <w:rsid w:val="0090117D"/>
    <w:rsid w:val="00901630"/>
    <w:rsid w:val="0090196F"/>
    <w:rsid w:val="0090202A"/>
    <w:rsid w:val="0090214C"/>
    <w:rsid w:val="00902188"/>
    <w:rsid w:val="00902442"/>
    <w:rsid w:val="0090249B"/>
    <w:rsid w:val="009025FE"/>
    <w:rsid w:val="00902754"/>
    <w:rsid w:val="00902916"/>
    <w:rsid w:val="00902F84"/>
    <w:rsid w:val="0090304E"/>
    <w:rsid w:val="009031ED"/>
    <w:rsid w:val="0090324C"/>
    <w:rsid w:val="00903B40"/>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6FEA"/>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2DF7"/>
    <w:rsid w:val="0091323E"/>
    <w:rsid w:val="009132AE"/>
    <w:rsid w:val="009132C0"/>
    <w:rsid w:val="00913717"/>
    <w:rsid w:val="0091389F"/>
    <w:rsid w:val="009139CB"/>
    <w:rsid w:val="00913AA8"/>
    <w:rsid w:val="00913C77"/>
    <w:rsid w:val="00913E7E"/>
    <w:rsid w:val="009140A9"/>
    <w:rsid w:val="0091422A"/>
    <w:rsid w:val="00914526"/>
    <w:rsid w:val="00914808"/>
    <w:rsid w:val="0091492D"/>
    <w:rsid w:val="00914AA1"/>
    <w:rsid w:val="00915247"/>
    <w:rsid w:val="009155B5"/>
    <w:rsid w:val="0091577D"/>
    <w:rsid w:val="00915852"/>
    <w:rsid w:val="00915B0A"/>
    <w:rsid w:val="00915BF5"/>
    <w:rsid w:val="00915F79"/>
    <w:rsid w:val="0091624B"/>
    <w:rsid w:val="00916998"/>
    <w:rsid w:val="00916DCC"/>
    <w:rsid w:val="00916EA4"/>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560"/>
    <w:rsid w:val="0092193B"/>
    <w:rsid w:val="009219AD"/>
    <w:rsid w:val="00921A26"/>
    <w:rsid w:val="00921B9D"/>
    <w:rsid w:val="00921DDC"/>
    <w:rsid w:val="00921EBE"/>
    <w:rsid w:val="00921EEA"/>
    <w:rsid w:val="00922054"/>
    <w:rsid w:val="0092221C"/>
    <w:rsid w:val="009228A1"/>
    <w:rsid w:val="00922B8F"/>
    <w:rsid w:val="00922D72"/>
    <w:rsid w:val="00922D9C"/>
    <w:rsid w:val="00922E78"/>
    <w:rsid w:val="00922FDC"/>
    <w:rsid w:val="00923055"/>
    <w:rsid w:val="00923378"/>
    <w:rsid w:val="00924397"/>
    <w:rsid w:val="00924758"/>
    <w:rsid w:val="00924A53"/>
    <w:rsid w:val="00924B76"/>
    <w:rsid w:val="00924F4B"/>
    <w:rsid w:val="00925064"/>
    <w:rsid w:val="0092506C"/>
    <w:rsid w:val="009250B3"/>
    <w:rsid w:val="0092521F"/>
    <w:rsid w:val="009253F5"/>
    <w:rsid w:val="009254DF"/>
    <w:rsid w:val="00925664"/>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50F"/>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612A"/>
    <w:rsid w:val="00936897"/>
    <w:rsid w:val="00936AA2"/>
    <w:rsid w:val="00936E1E"/>
    <w:rsid w:val="00936F34"/>
    <w:rsid w:val="00936F78"/>
    <w:rsid w:val="00936F83"/>
    <w:rsid w:val="0093731F"/>
    <w:rsid w:val="00937506"/>
    <w:rsid w:val="00937554"/>
    <w:rsid w:val="009376A1"/>
    <w:rsid w:val="00937738"/>
    <w:rsid w:val="00937858"/>
    <w:rsid w:val="00937CB8"/>
    <w:rsid w:val="00937CE3"/>
    <w:rsid w:val="00937ED5"/>
    <w:rsid w:val="00940342"/>
    <w:rsid w:val="00940489"/>
    <w:rsid w:val="009407F7"/>
    <w:rsid w:val="009409DE"/>
    <w:rsid w:val="009410CA"/>
    <w:rsid w:val="0094114C"/>
    <w:rsid w:val="00941B54"/>
    <w:rsid w:val="00942590"/>
    <w:rsid w:val="009425BA"/>
    <w:rsid w:val="00942A1A"/>
    <w:rsid w:val="00942B9B"/>
    <w:rsid w:val="00942BB6"/>
    <w:rsid w:val="00943375"/>
    <w:rsid w:val="009433E6"/>
    <w:rsid w:val="009434E0"/>
    <w:rsid w:val="0094358F"/>
    <w:rsid w:val="00943DC7"/>
    <w:rsid w:val="00943FB3"/>
    <w:rsid w:val="009447EE"/>
    <w:rsid w:val="00944822"/>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391"/>
    <w:rsid w:val="00947467"/>
    <w:rsid w:val="0094759D"/>
    <w:rsid w:val="00947BA9"/>
    <w:rsid w:val="009501DE"/>
    <w:rsid w:val="009503D8"/>
    <w:rsid w:val="009505A2"/>
    <w:rsid w:val="00950B1F"/>
    <w:rsid w:val="00950C11"/>
    <w:rsid w:val="00950E6E"/>
    <w:rsid w:val="00950F7E"/>
    <w:rsid w:val="00951129"/>
    <w:rsid w:val="00951A3A"/>
    <w:rsid w:val="0095219E"/>
    <w:rsid w:val="00952364"/>
    <w:rsid w:val="00952627"/>
    <w:rsid w:val="009527C1"/>
    <w:rsid w:val="009528DF"/>
    <w:rsid w:val="00952A89"/>
    <w:rsid w:val="00952F39"/>
    <w:rsid w:val="0095314D"/>
    <w:rsid w:val="009531D2"/>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A53"/>
    <w:rsid w:val="00956A6D"/>
    <w:rsid w:val="00956B5B"/>
    <w:rsid w:val="00956BF9"/>
    <w:rsid w:val="00956F9E"/>
    <w:rsid w:val="00957166"/>
    <w:rsid w:val="00957272"/>
    <w:rsid w:val="0096017A"/>
    <w:rsid w:val="00960359"/>
    <w:rsid w:val="009604F9"/>
    <w:rsid w:val="00960547"/>
    <w:rsid w:val="00960F29"/>
    <w:rsid w:val="00961DED"/>
    <w:rsid w:val="00961F4D"/>
    <w:rsid w:val="00961F71"/>
    <w:rsid w:val="0096201D"/>
    <w:rsid w:val="00962566"/>
    <w:rsid w:val="00962C28"/>
    <w:rsid w:val="009630F7"/>
    <w:rsid w:val="0096348B"/>
    <w:rsid w:val="0096375D"/>
    <w:rsid w:val="0096387A"/>
    <w:rsid w:val="00963905"/>
    <w:rsid w:val="00963A33"/>
    <w:rsid w:val="00963ACC"/>
    <w:rsid w:val="00963E57"/>
    <w:rsid w:val="00963F25"/>
    <w:rsid w:val="00964F73"/>
    <w:rsid w:val="00965306"/>
    <w:rsid w:val="009659AE"/>
    <w:rsid w:val="00965B78"/>
    <w:rsid w:val="009662AA"/>
    <w:rsid w:val="0096630F"/>
    <w:rsid w:val="00966354"/>
    <w:rsid w:val="00966B9A"/>
    <w:rsid w:val="00967497"/>
    <w:rsid w:val="00967732"/>
    <w:rsid w:val="0096799A"/>
    <w:rsid w:val="00967C4E"/>
    <w:rsid w:val="009702DD"/>
    <w:rsid w:val="00970461"/>
    <w:rsid w:val="00970473"/>
    <w:rsid w:val="009706AC"/>
    <w:rsid w:val="00970CE0"/>
    <w:rsid w:val="00970F78"/>
    <w:rsid w:val="009711E5"/>
    <w:rsid w:val="0097152E"/>
    <w:rsid w:val="00971711"/>
    <w:rsid w:val="00971808"/>
    <w:rsid w:val="00971AEB"/>
    <w:rsid w:val="00971E3B"/>
    <w:rsid w:val="00971EC8"/>
    <w:rsid w:val="00972765"/>
    <w:rsid w:val="0097284D"/>
    <w:rsid w:val="00972907"/>
    <w:rsid w:val="0097332E"/>
    <w:rsid w:val="00973349"/>
    <w:rsid w:val="00973551"/>
    <w:rsid w:val="00973761"/>
    <w:rsid w:val="00973813"/>
    <w:rsid w:val="00973AB0"/>
    <w:rsid w:val="00973B87"/>
    <w:rsid w:val="00973CD9"/>
    <w:rsid w:val="00973F60"/>
    <w:rsid w:val="009743EE"/>
    <w:rsid w:val="0097443E"/>
    <w:rsid w:val="00974706"/>
    <w:rsid w:val="00974D17"/>
    <w:rsid w:val="00974E94"/>
    <w:rsid w:val="00975AC2"/>
    <w:rsid w:val="00975B73"/>
    <w:rsid w:val="009763E7"/>
    <w:rsid w:val="00977027"/>
    <w:rsid w:val="009770A9"/>
    <w:rsid w:val="009771E3"/>
    <w:rsid w:val="00977781"/>
    <w:rsid w:val="009777E4"/>
    <w:rsid w:val="00977824"/>
    <w:rsid w:val="00977C7E"/>
    <w:rsid w:val="009806A1"/>
    <w:rsid w:val="0098099A"/>
    <w:rsid w:val="00980DC4"/>
    <w:rsid w:val="00981128"/>
    <w:rsid w:val="00981620"/>
    <w:rsid w:val="00981867"/>
    <w:rsid w:val="0098205A"/>
    <w:rsid w:val="00982752"/>
    <w:rsid w:val="00982930"/>
    <w:rsid w:val="009838E1"/>
    <w:rsid w:val="00983A6C"/>
    <w:rsid w:val="00983DBA"/>
    <w:rsid w:val="0098473C"/>
    <w:rsid w:val="00984AE2"/>
    <w:rsid w:val="00984B03"/>
    <w:rsid w:val="00984C1B"/>
    <w:rsid w:val="00985283"/>
    <w:rsid w:val="009858D3"/>
    <w:rsid w:val="00985A27"/>
    <w:rsid w:val="009863B0"/>
    <w:rsid w:val="00986AC9"/>
    <w:rsid w:val="00986C6A"/>
    <w:rsid w:val="00986D2F"/>
    <w:rsid w:val="00986DC6"/>
    <w:rsid w:val="0098720D"/>
    <w:rsid w:val="009872C9"/>
    <w:rsid w:val="009872EB"/>
    <w:rsid w:val="00987549"/>
    <w:rsid w:val="00987A53"/>
    <w:rsid w:val="00987ABC"/>
    <w:rsid w:val="00987BB2"/>
    <w:rsid w:val="00987BFA"/>
    <w:rsid w:val="00987E0B"/>
    <w:rsid w:val="00987F08"/>
    <w:rsid w:val="009906EB"/>
    <w:rsid w:val="00990A48"/>
    <w:rsid w:val="00991280"/>
    <w:rsid w:val="00991364"/>
    <w:rsid w:val="00991373"/>
    <w:rsid w:val="00991439"/>
    <w:rsid w:val="00991468"/>
    <w:rsid w:val="009916E0"/>
    <w:rsid w:val="0099189D"/>
    <w:rsid w:val="00991B10"/>
    <w:rsid w:val="00991E70"/>
    <w:rsid w:val="00992213"/>
    <w:rsid w:val="009924E0"/>
    <w:rsid w:val="00992653"/>
    <w:rsid w:val="00992768"/>
    <w:rsid w:val="00992894"/>
    <w:rsid w:val="00992CCC"/>
    <w:rsid w:val="00993463"/>
    <w:rsid w:val="00993665"/>
    <w:rsid w:val="00993A11"/>
    <w:rsid w:val="00993FEE"/>
    <w:rsid w:val="00994038"/>
    <w:rsid w:val="00994136"/>
    <w:rsid w:val="009944D1"/>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67"/>
    <w:rsid w:val="00997AC8"/>
    <w:rsid w:val="00997AD6"/>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6BC"/>
    <w:rsid w:val="009A27B5"/>
    <w:rsid w:val="009A2F0A"/>
    <w:rsid w:val="009A3524"/>
    <w:rsid w:val="009A3543"/>
    <w:rsid w:val="009A3CD0"/>
    <w:rsid w:val="009A4761"/>
    <w:rsid w:val="009A4DF1"/>
    <w:rsid w:val="009A4FAA"/>
    <w:rsid w:val="009A539E"/>
    <w:rsid w:val="009A543D"/>
    <w:rsid w:val="009A5770"/>
    <w:rsid w:val="009A70D0"/>
    <w:rsid w:val="009A7249"/>
    <w:rsid w:val="009A7360"/>
    <w:rsid w:val="009A749C"/>
    <w:rsid w:val="009A78EE"/>
    <w:rsid w:val="009B02C4"/>
    <w:rsid w:val="009B02D2"/>
    <w:rsid w:val="009B10B4"/>
    <w:rsid w:val="009B110E"/>
    <w:rsid w:val="009B14C4"/>
    <w:rsid w:val="009B1790"/>
    <w:rsid w:val="009B1E68"/>
    <w:rsid w:val="009B1F89"/>
    <w:rsid w:val="009B2938"/>
    <w:rsid w:val="009B29DB"/>
    <w:rsid w:val="009B2CF0"/>
    <w:rsid w:val="009B2D23"/>
    <w:rsid w:val="009B2E3C"/>
    <w:rsid w:val="009B3061"/>
    <w:rsid w:val="009B32EE"/>
    <w:rsid w:val="009B33BD"/>
    <w:rsid w:val="009B36A7"/>
    <w:rsid w:val="009B3773"/>
    <w:rsid w:val="009B3793"/>
    <w:rsid w:val="009B3A07"/>
    <w:rsid w:val="009B3A85"/>
    <w:rsid w:val="009B3A9A"/>
    <w:rsid w:val="009B3B75"/>
    <w:rsid w:val="009B3C2B"/>
    <w:rsid w:val="009B4268"/>
    <w:rsid w:val="009B427E"/>
    <w:rsid w:val="009B45E3"/>
    <w:rsid w:val="009B4862"/>
    <w:rsid w:val="009B4870"/>
    <w:rsid w:val="009B49AC"/>
    <w:rsid w:val="009B4D53"/>
    <w:rsid w:val="009B4EB2"/>
    <w:rsid w:val="009B50C2"/>
    <w:rsid w:val="009B5275"/>
    <w:rsid w:val="009B52AA"/>
    <w:rsid w:val="009B5CD6"/>
    <w:rsid w:val="009B5DB7"/>
    <w:rsid w:val="009B6BA6"/>
    <w:rsid w:val="009B70F0"/>
    <w:rsid w:val="009B7814"/>
    <w:rsid w:val="009B7C9D"/>
    <w:rsid w:val="009B7CA3"/>
    <w:rsid w:val="009B7D46"/>
    <w:rsid w:val="009B7D56"/>
    <w:rsid w:val="009C013D"/>
    <w:rsid w:val="009C0358"/>
    <w:rsid w:val="009C0533"/>
    <w:rsid w:val="009C0D38"/>
    <w:rsid w:val="009C11A1"/>
    <w:rsid w:val="009C14B7"/>
    <w:rsid w:val="009C180C"/>
    <w:rsid w:val="009C2064"/>
    <w:rsid w:val="009C214C"/>
    <w:rsid w:val="009C2249"/>
    <w:rsid w:val="009C2431"/>
    <w:rsid w:val="009C27D6"/>
    <w:rsid w:val="009C2D28"/>
    <w:rsid w:val="009C2EE9"/>
    <w:rsid w:val="009C34BC"/>
    <w:rsid w:val="009C355B"/>
    <w:rsid w:val="009C3695"/>
    <w:rsid w:val="009C37D3"/>
    <w:rsid w:val="009C38E9"/>
    <w:rsid w:val="009C3A69"/>
    <w:rsid w:val="009C3BC4"/>
    <w:rsid w:val="009C3CD1"/>
    <w:rsid w:val="009C3DC4"/>
    <w:rsid w:val="009C40AC"/>
    <w:rsid w:val="009C40FA"/>
    <w:rsid w:val="009C41EE"/>
    <w:rsid w:val="009C4213"/>
    <w:rsid w:val="009C489F"/>
    <w:rsid w:val="009C49F5"/>
    <w:rsid w:val="009C4BE3"/>
    <w:rsid w:val="009C5323"/>
    <w:rsid w:val="009C544A"/>
    <w:rsid w:val="009C5AEC"/>
    <w:rsid w:val="009C6002"/>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0D6D"/>
    <w:rsid w:val="009D11A1"/>
    <w:rsid w:val="009D1621"/>
    <w:rsid w:val="009D1A07"/>
    <w:rsid w:val="009D1CFC"/>
    <w:rsid w:val="009D20B1"/>
    <w:rsid w:val="009D2212"/>
    <w:rsid w:val="009D2800"/>
    <w:rsid w:val="009D28CA"/>
    <w:rsid w:val="009D2F6F"/>
    <w:rsid w:val="009D303B"/>
    <w:rsid w:val="009D3329"/>
    <w:rsid w:val="009D37F6"/>
    <w:rsid w:val="009D3ECB"/>
    <w:rsid w:val="009D3FFA"/>
    <w:rsid w:val="009D460D"/>
    <w:rsid w:val="009D465C"/>
    <w:rsid w:val="009D466E"/>
    <w:rsid w:val="009D4A3C"/>
    <w:rsid w:val="009D4D9A"/>
    <w:rsid w:val="009D50A3"/>
    <w:rsid w:val="009D5234"/>
    <w:rsid w:val="009D573A"/>
    <w:rsid w:val="009D5B3B"/>
    <w:rsid w:val="009D5FCD"/>
    <w:rsid w:val="009D60D4"/>
    <w:rsid w:val="009D6546"/>
    <w:rsid w:val="009D661B"/>
    <w:rsid w:val="009D662C"/>
    <w:rsid w:val="009D6696"/>
    <w:rsid w:val="009D6B0B"/>
    <w:rsid w:val="009D6BB6"/>
    <w:rsid w:val="009D6CEB"/>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641"/>
    <w:rsid w:val="009E27DA"/>
    <w:rsid w:val="009E2891"/>
    <w:rsid w:val="009E2970"/>
    <w:rsid w:val="009E2AC3"/>
    <w:rsid w:val="009E2B9D"/>
    <w:rsid w:val="009E2BEF"/>
    <w:rsid w:val="009E35AB"/>
    <w:rsid w:val="009E364E"/>
    <w:rsid w:val="009E3915"/>
    <w:rsid w:val="009E3E3E"/>
    <w:rsid w:val="009E3FAF"/>
    <w:rsid w:val="009E4525"/>
    <w:rsid w:val="009E457A"/>
    <w:rsid w:val="009E4786"/>
    <w:rsid w:val="009E4B9C"/>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0E58"/>
    <w:rsid w:val="009F0F4A"/>
    <w:rsid w:val="009F108F"/>
    <w:rsid w:val="009F1107"/>
    <w:rsid w:val="009F1285"/>
    <w:rsid w:val="009F13C6"/>
    <w:rsid w:val="009F175A"/>
    <w:rsid w:val="009F1803"/>
    <w:rsid w:val="009F1A18"/>
    <w:rsid w:val="009F1AF2"/>
    <w:rsid w:val="009F2573"/>
    <w:rsid w:val="009F31EF"/>
    <w:rsid w:val="009F3939"/>
    <w:rsid w:val="009F3C5D"/>
    <w:rsid w:val="009F3D4D"/>
    <w:rsid w:val="009F3D63"/>
    <w:rsid w:val="009F3E9B"/>
    <w:rsid w:val="009F41B8"/>
    <w:rsid w:val="009F4245"/>
    <w:rsid w:val="009F4353"/>
    <w:rsid w:val="009F44B7"/>
    <w:rsid w:val="009F4C14"/>
    <w:rsid w:val="009F5371"/>
    <w:rsid w:val="009F54AC"/>
    <w:rsid w:val="009F5569"/>
    <w:rsid w:val="009F56EA"/>
    <w:rsid w:val="009F58C1"/>
    <w:rsid w:val="009F58FF"/>
    <w:rsid w:val="009F592B"/>
    <w:rsid w:val="009F5FBE"/>
    <w:rsid w:val="009F6066"/>
    <w:rsid w:val="009F6071"/>
    <w:rsid w:val="009F68A3"/>
    <w:rsid w:val="009F69D9"/>
    <w:rsid w:val="009F6A5B"/>
    <w:rsid w:val="009F6B95"/>
    <w:rsid w:val="009F6E9E"/>
    <w:rsid w:val="009F7132"/>
    <w:rsid w:val="009F72BC"/>
    <w:rsid w:val="009F7516"/>
    <w:rsid w:val="009F77E4"/>
    <w:rsid w:val="009F7E29"/>
    <w:rsid w:val="00A00E2F"/>
    <w:rsid w:val="00A0109F"/>
    <w:rsid w:val="00A01576"/>
    <w:rsid w:val="00A015A7"/>
    <w:rsid w:val="00A01789"/>
    <w:rsid w:val="00A01A38"/>
    <w:rsid w:val="00A01C52"/>
    <w:rsid w:val="00A023BB"/>
    <w:rsid w:val="00A0269C"/>
    <w:rsid w:val="00A02FC0"/>
    <w:rsid w:val="00A03116"/>
    <w:rsid w:val="00A03383"/>
    <w:rsid w:val="00A03440"/>
    <w:rsid w:val="00A03728"/>
    <w:rsid w:val="00A03C1F"/>
    <w:rsid w:val="00A03F92"/>
    <w:rsid w:val="00A047E0"/>
    <w:rsid w:val="00A04AA0"/>
    <w:rsid w:val="00A04AB7"/>
    <w:rsid w:val="00A05235"/>
    <w:rsid w:val="00A05646"/>
    <w:rsid w:val="00A05D36"/>
    <w:rsid w:val="00A05EDA"/>
    <w:rsid w:val="00A0675D"/>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2FB5"/>
    <w:rsid w:val="00A13032"/>
    <w:rsid w:val="00A1308A"/>
    <w:rsid w:val="00A13793"/>
    <w:rsid w:val="00A13E6E"/>
    <w:rsid w:val="00A13F3D"/>
    <w:rsid w:val="00A14026"/>
    <w:rsid w:val="00A14103"/>
    <w:rsid w:val="00A141D2"/>
    <w:rsid w:val="00A1422D"/>
    <w:rsid w:val="00A144F5"/>
    <w:rsid w:val="00A14732"/>
    <w:rsid w:val="00A14AC7"/>
    <w:rsid w:val="00A14C96"/>
    <w:rsid w:val="00A14ED7"/>
    <w:rsid w:val="00A153F8"/>
    <w:rsid w:val="00A155EB"/>
    <w:rsid w:val="00A1564D"/>
    <w:rsid w:val="00A15C71"/>
    <w:rsid w:val="00A16014"/>
    <w:rsid w:val="00A1615C"/>
    <w:rsid w:val="00A1644C"/>
    <w:rsid w:val="00A17197"/>
    <w:rsid w:val="00A1785D"/>
    <w:rsid w:val="00A17982"/>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1E6E"/>
    <w:rsid w:val="00A22355"/>
    <w:rsid w:val="00A22C64"/>
    <w:rsid w:val="00A22D3D"/>
    <w:rsid w:val="00A22D4B"/>
    <w:rsid w:val="00A22D63"/>
    <w:rsid w:val="00A23399"/>
    <w:rsid w:val="00A23F52"/>
    <w:rsid w:val="00A23FE8"/>
    <w:rsid w:val="00A24236"/>
    <w:rsid w:val="00A2498E"/>
    <w:rsid w:val="00A249FA"/>
    <w:rsid w:val="00A24A50"/>
    <w:rsid w:val="00A24E41"/>
    <w:rsid w:val="00A2535A"/>
    <w:rsid w:val="00A257B5"/>
    <w:rsid w:val="00A2593A"/>
    <w:rsid w:val="00A259A9"/>
    <w:rsid w:val="00A25EEC"/>
    <w:rsid w:val="00A2638B"/>
    <w:rsid w:val="00A266C8"/>
    <w:rsid w:val="00A26951"/>
    <w:rsid w:val="00A269CE"/>
    <w:rsid w:val="00A26F1E"/>
    <w:rsid w:val="00A27215"/>
    <w:rsid w:val="00A27246"/>
    <w:rsid w:val="00A274A1"/>
    <w:rsid w:val="00A27803"/>
    <w:rsid w:val="00A27FC6"/>
    <w:rsid w:val="00A30177"/>
    <w:rsid w:val="00A30270"/>
    <w:rsid w:val="00A303B0"/>
    <w:rsid w:val="00A30A76"/>
    <w:rsid w:val="00A30CD5"/>
    <w:rsid w:val="00A30E59"/>
    <w:rsid w:val="00A31C1F"/>
    <w:rsid w:val="00A32268"/>
    <w:rsid w:val="00A32331"/>
    <w:rsid w:val="00A323AA"/>
    <w:rsid w:val="00A3348D"/>
    <w:rsid w:val="00A335D8"/>
    <w:rsid w:val="00A33759"/>
    <w:rsid w:val="00A337FA"/>
    <w:rsid w:val="00A33DBE"/>
    <w:rsid w:val="00A3413F"/>
    <w:rsid w:val="00A3428D"/>
    <w:rsid w:val="00A349D0"/>
    <w:rsid w:val="00A34B97"/>
    <w:rsid w:val="00A34EB9"/>
    <w:rsid w:val="00A34F41"/>
    <w:rsid w:val="00A34F61"/>
    <w:rsid w:val="00A3501F"/>
    <w:rsid w:val="00A352E2"/>
    <w:rsid w:val="00A35679"/>
    <w:rsid w:val="00A363A2"/>
    <w:rsid w:val="00A36642"/>
    <w:rsid w:val="00A36B99"/>
    <w:rsid w:val="00A36CCC"/>
    <w:rsid w:val="00A36DC7"/>
    <w:rsid w:val="00A37144"/>
    <w:rsid w:val="00A37337"/>
    <w:rsid w:val="00A3746F"/>
    <w:rsid w:val="00A37BA6"/>
    <w:rsid w:val="00A37EC2"/>
    <w:rsid w:val="00A400BD"/>
    <w:rsid w:val="00A401D0"/>
    <w:rsid w:val="00A40C2D"/>
    <w:rsid w:val="00A40E8D"/>
    <w:rsid w:val="00A40EBF"/>
    <w:rsid w:val="00A41171"/>
    <w:rsid w:val="00A41630"/>
    <w:rsid w:val="00A4199B"/>
    <w:rsid w:val="00A419C2"/>
    <w:rsid w:val="00A41E97"/>
    <w:rsid w:val="00A42439"/>
    <w:rsid w:val="00A4267D"/>
    <w:rsid w:val="00A427F3"/>
    <w:rsid w:val="00A42A09"/>
    <w:rsid w:val="00A42A47"/>
    <w:rsid w:val="00A42BFB"/>
    <w:rsid w:val="00A43041"/>
    <w:rsid w:val="00A43091"/>
    <w:rsid w:val="00A43234"/>
    <w:rsid w:val="00A43B2F"/>
    <w:rsid w:val="00A43DD4"/>
    <w:rsid w:val="00A43E15"/>
    <w:rsid w:val="00A43F40"/>
    <w:rsid w:val="00A43FD7"/>
    <w:rsid w:val="00A44030"/>
    <w:rsid w:val="00A44035"/>
    <w:rsid w:val="00A44421"/>
    <w:rsid w:val="00A444F6"/>
    <w:rsid w:val="00A44AD2"/>
    <w:rsid w:val="00A44C0C"/>
    <w:rsid w:val="00A44DA3"/>
    <w:rsid w:val="00A44FAA"/>
    <w:rsid w:val="00A45092"/>
    <w:rsid w:val="00A452E3"/>
    <w:rsid w:val="00A454E2"/>
    <w:rsid w:val="00A45902"/>
    <w:rsid w:val="00A45A4A"/>
    <w:rsid w:val="00A45FD3"/>
    <w:rsid w:val="00A46151"/>
    <w:rsid w:val="00A46171"/>
    <w:rsid w:val="00A46751"/>
    <w:rsid w:val="00A46816"/>
    <w:rsid w:val="00A46859"/>
    <w:rsid w:val="00A468C5"/>
    <w:rsid w:val="00A474BE"/>
    <w:rsid w:val="00A47C42"/>
    <w:rsid w:val="00A47D7C"/>
    <w:rsid w:val="00A47DC0"/>
    <w:rsid w:val="00A47FED"/>
    <w:rsid w:val="00A503EB"/>
    <w:rsid w:val="00A5047A"/>
    <w:rsid w:val="00A507AA"/>
    <w:rsid w:val="00A50C44"/>
    <w:rsid w:val="00A50CB5"/>
    <w:rsid w:val="00A50EC2"/>
    <w:rsid w:val="00A51B40"/>
    <w:rsid w:val="00A51DDC"/>
    <w:rsid w:val="00A51E0C"/>
    <w:rsid w:val="00A51ED2"/>
    <w:rsid w:val="00A51F92"/>
    <w:rsid w:val="00A51F9C"/>
    <w:rsid w:val="00A5242B"/>
    <w:rsid w:val="00A525C1"/>
    <w:rsid w:val="00A52796"/>
    <w:rsid w:val="00A52A7A"/>
    <w:rsid w:val="00A52D00"/>
    <w:rsid w:val="00A52E09"/>
    <w:rsid w:val="00A53451"/>
    <w:rsid w:val="00A534D4"/>
    <w:rsid w:val="00A53780"/>
    <w:rsid w:val="00A53A57"/>
    <w:rsid w:val="00A53A60"/>
    <w:rsid w:val="00A53B61"/>
    <w:rsid w:val="00A53C51"/>
    <w:rsid w:val="00A53E85"/>
    <w:rsid w:val="00A5410D"/>
    <w:rsid w:val="00A542B2"/>
    <w:rsid w:val="00A54595"/>
    <w:rsid w:val="00A54759"/>
    <w:rsid w:val="00A54A33"/>
    <w:rsid w:val="00A54E59"/>
    <w:rsid w:val="00A54F0D"/>
    <w:rsid w:val="00A54F18"/>
    <w:rsid w:val="00A5547D"/>
    <w:rsid w:val="00A55560"/>
    <w:rsid w:val="00A55648"/>
    <w:rsid w:val="00A5575D"/>
    <w:rsid w:val="00A55874"/>
    <w:rsid w:val="00A559C8"/>
    <w:rsid w:val="00A559DB"/>
    <w:rsid w:val="00A5622A"/>
    <w:rsid w:val="00A565E6"/>
    <w:rsid w:val="00A56856"/>
    <w:rsid w:val="00A56BF8"/>
    <w:rsid w:val="00A56CAF"/>
    <w:rsid w:val="00A57377"/>
    <w:rsid w:val="00A57493"/>
    <w:rsid w:val="00A576E6"/>
    <w:rsid w:val="00A57C17"/>
    <w:rsid w:val="00A57F1B"/>
    <w:rsid w:val="00A57FDA"/>
    <w:rsid w:val="00A601C7"/>
    <w:rsid w:val="00A6028C"/>
    <w:rsid w:val="00A604A5"/>
    <w:rsid w:val="00A60CB6"/>
    <w:rsid w:val="00A60D59"/>
    <w:rsid w:val="00A61094"/>
    <w:rsid w:val="00A61145"/>
    <w:rsid w:val="00A61728"/>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7BC"/>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2C7"/>
    <w:rsid w:val="00A7279C"/>
    <w:rsid w:val="00A72908"/>
    <w:rsid w:val="00A72BCA"/>
    <w:rsid w:val="00A72E39"/>
    <w:rsid w:val="00A732DD"/>
    <w:rsid w:val="00A733F6"/>
    <w:rsid w:val="00A7390D"/>
    <w:rsid w:val="00A73991"/>
    <w:rsid w:val="00A73EA3"/>
    <w:rsid w:val="00A73FAB"/>
    <w:rsid w:val="00A7400B"/>
    <w:rsid w:val="00A740F2"/>
    <w:rsid w:val="00A74459"/>
    <w:rsid w:val="00A74580"/>
    <w:rsid w:val="00A746CF"/>
    <w:rsid w:val="00A74BFD"/>
    <w:rsid w:val="00A75C35"/>
    <w:rsid w:val="00A75CC1"/>
    <w:rsid w:val="00A7666C"/>
    <w:rsid w:val="00A768CC"/>
    <w:rsid w:val="00A7762B"/>
    <w:rsid w:val="00A77648"/>
    <w:rsid w:val="00A776E5"/>
    <w:rsid w:val="00A77AEE"/>
    <w:rsid w:val="00A77C40"/>
    <w:rsid w:val="00A77E3D"/>
    <w:rsid w:val="00A77FB1"/>
    <w:rsid w:val="00A8015A"/>
    <w:rsid w:val="00A8040D"/>
    <w:rsid w:val="00A80442"/>
    <w:rsid w:val="00A804C9"/>
    <w:rsid w:val="00A80807"/>
    <w:rsid w:val="00A80BF0"/>
    <w:rsid w:val="00A80CF6"/>
    <w:rsid w:val="00A814DF"/>
    <w:rsid w:val="00A817BD"/>
    <w:rsid w:val="00A8184E"/>
    <w:rsid w:val="00A81A6D"/>
    <w:rsid w:val="00A81F56"/>
    <w:rsid w:val="00A82063"/>
    <w:rsid w:val="00A8220D"/>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1BF"/>
    <w:rsid w:val="00A871EE"/>
    <w:rsid w:val="00A8745C"/>
    <w:rsid w:val="00A8746F"/>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28"/>
    <w:rsid w:val="00A945D3"/>
    <w:rsid w:val="00A94832"/>
    <w:rsid w:val="00A9512F"/>
    <w:rsid w:val="00A95274"/>
    <w:rsid w:val="00A958E8"/>
    <w:rsid w:val="00A95A96"/>
    <w:rsid w:val="00A95AA8"/>
    <w:rsid w:val="00A95EC7"/>
    <w:rsid w:val="00A9621F"/>
    <w:rsid w:val="00A9664F"/>
    <w:rsid w:val="00A96661"/>
    <w:rsid w:val="00A96CC2"/>
    <w:rsid w:val="00A97328"/>
    <w:rsid w:val="00A97379"/>
    <w:rsid w:val="00A97412"/>
    <w:rsid w:val="00A976FF"/>
    <w:rsid w:val="00A9773C"/>
    <w:rsid w:val="00A97783"/>
    <w:rsid w:val="00A9780C"/>
    <w:rsid w:val="00A97D70"/>
    <w:rsid w:val="00AA00E1"/>
    <w:rsid w:val="00AA037F"/>
    <w:rsid w:val="00AA0505"/>
    <w:rsid w:val="00AA0630"/>
    <w:rsid w:val="00AA06F4"/>
    <w:rsid w:val="00AA0734"/>
    <w:rsid w:val="00AA14B7"/>
    <w:rsid w:val="00AA14EE"/>
    <w:rsid w:val="00AA1AE6"/>
    <w:rsid w:val="00AA223D"/>
    <w:rsid w:val="00AA2731"/>
    <w:rsid w:val="00AA2893"/>
    <w:rsid w:val="00AA2C7D"/>
    <w:rsid w:val="00AA35B5"/>
    <w:rsid w:val="00AA37C2"/>
    <w:rsid w:val="00AA3BC3"/>
    <w:rsid w:val="00AA3EF0"/>
    <w:rsid w:val="00AA41F2"/>
    <w:rsid w:val="00AA4341"/>
    <w:rsid w:val="00AA4511"/>
    <w:rsid w:val="00AA47A0"/>
    <w:rsid w:val="00AA49C9"/>
    <w:rsid w:val="00AA4A7A"/>
    <w:rsid w:val="00AA4C2E"/>
    <w:rsid w:val="00AA4D36"/>
    <w:rsid w:val="00AA4DA5"/>
    <w:rsid w:val="00AA4E7A"/>
    <w:rsid w:val="00AA56FF"/>
    <w:rsid w:val="00AA5701"/>
    <w:rsid w:val="00AA573E"/>
    <w:rsid w:val="00AA58B4"/>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3D1"/>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4C6F"/>
    <w:rsid w:val="00AB52ED"/>
    <w:rsid w:val="00AB53EF"/>
    <w:rsid w:val="00AB56C6"/>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3A"/>
    <w:rsid w:val="00AC68FA"/>
    <w:rsid w:val="00AC699A"/>
    <w:rsid w:val="00AC6A3B"/>
    <w:rsid w:val="00AC6ADB"/>
    <w:rsid w:val="00AC6B6A"/>
    <w:rsid w:val="00AC6C3D"/>
    <w:rsid w:val="00AC6FFC"/>
    <w:rsid w:val="00AC71BD"/>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871"/>
    <w:rsid w:val="00AD1AEF"/>
    <w:rsid w:val="00AD1B8E"/>
    <w:rsid w:val="00AD1EE4"/>
    <w:rsid w:val="00AD2474"/>
    <w:rsid w:val="00AD28A5"/>
    <w:rsid w:val="00AD2A24"/>
    <w:rsid w:val="00AD2E63"/>
    <w:rsid w:val="00AD2F8E"/>
    <w:rsid w:val="00AD380B"/>
    <w:rsid w:val="00AD3858"/>
    <w:rsid w:val="00AD3B31"/>
    <w:rsid w:val="00AD3D55"/>
    <w:rsid w:val="00AD3FF4"/>
    <w:rsid w:val="00AD4063"/>
    <w:rsid w:val="00AD42E6"/>
    <w:rsid w:val="00AD432C"/>
    <w:rsid w:val="00AD48CE"/>
    <w:rsid w:val="00AD4C38"/>
    <w:rsid w:val="00AD5011"/>
    <w:rsid w:val="00AD5072"/>
    <w:rsid w:val="00AD5314"/>
    <w:rsid w:val="00AD53AD"/>
    <w:rsid w:val="00AD6430"/>
    <w:rsid w:val="00AD64E7"/>
    <w:rsid w:val="00AD665F"/>
    <w:rsid w:val="00AD6EC5"/>
    <w:rsid w:val="00AD6F6F"/>
    <w:rsid w:val="00AD77AC"/>
    <w:rsid w:val="00AD78F5"/>
    <w:rsid w:val="00AD7A2B"/>
    <w:rsid w:val="00AD7A40"/>
    <w:rsid w:val="00AE047F"/>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9B4"/>
    <w:rsid w:val="00AE4FD2"/>
    <w:rsid w:val="00AE505B"/>
    <w:rsid w:val="00AE54F8"/>
    <w:rsid w:val="00AE5536"/>
    <w:rsid w:val="00AE5F97"/>
    <w:rsid w:val="00AE620E"/>
    <w:rsid w:val="00AE630A"/>
    <w:rsid w:val="00AE6842"/>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831"/>
    <w:rsid w:val="00AF18AC"/>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88D"/>
    <w:rsid w:val="00AF59A9"/>
    <w:rsid w:val="00AF5A94"/>
    <w:rsid w:val="00AF5DCA"/>
    <w:rsid w:val="00AF5E8D"/>
    <w:rsid w:val="00AF6003"/>
    <w:rsid w:val="00AF614C"/>
    <w:rsid w:val="00AF617C"/>
    <w:rsid w:val="00AF61B8"/>
    <w:rsid w:val="00AF68B3"/>
    <w:rsid w:val="00AF6BBC"/>
    <w:rsid w:val="00AF6C26"/>
    <w:rsid w:val="00AF6D87"/>
    <w:rsid w:val="00AF6EB6"/>
    <w:rsid w:val="00AF6EFB"/>
    <w:rsid w:val="00AF73B7"/>
    <w:rsid w:val="00AF73D6"/>
    <w:rsid w:val="00AF7519"/>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11B"/>
    <w:rsid w:val="00B0253C"/>
    <w:rsid w:val="00B028E9"/>
    <w:rsid w:val="00B02942"/>
    <w:rsid w:val="00B02ABD"/>
    <w:rsid w:val="00B02B0D"/>
    <w:rsid w:val="00B02BD3"/>
    <w:rsid w:val="00B02C89"/>
    <w:rsid w:val="00B02CA0"/>
    <w:rsid w:val="00B02D7F"/>
    <w:rsid w:val="00B033A6"/>
    <w:rsid w:val="00B03967"/>
    <w:rsid w:val="00B03B5D"/>
    <w:rsid w:val="00B03D6D"/>
    <w:rsid w:val="00B040F7"/>
    <w:rsid w:val="00B04395"/>
    <w:rsid w:val="00B04A81"/>
    <w:rsid w:val="00B04C82"/>
    <w:rsid w:val="00B0512C"/>
    <w:rsid w:val="00B05D7A"/>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77"/>
    <w:rsid w:val="00B107EF"/>
    <w:rsid w:val="00B10CC3"/>
    <w:rsid w:val="00B10DAF"/>
    <w:rsid w:val="00B10E75"/>
    <w:rsid w:val="00B1144A"/>
    <w:rsid w:val="00B116CA"/>
    <w:rsid w:val="00B120F4"/>
    <w:rsid w:val="00B1214E"/>
    <w:rsid w:val="00B122D8"/>
    <w:rsid w:val="00B1261F"/>
    <w:rsid w:val="00B12706"/>
    <w:rsid w:val="00B12A1C"/>
    <w:rsid w:val="00B12AB1"/>
    <w:rsid w:val="00B1306B"/>
    <w:rsid w:val="00B13250"/>
    <w:rsid w:val="00B13758"/>
    <w:rsid w:val="00B13792"/>
    <w:rsid w:val="00B13B0D"/>
    <w:rsid w:val="00B13BA7"/>
    <w:rsid w:val="00B13BB8"/>
    <w:rsid w:val="00B13FB3"/>
    <w:rsid w:val="00B1402E"/>
    <w:rsid w:val="00B1417E"/>
    <w:rsid w:val="00B142CE"/>
    <w:rsid w:val="00B15110"/>
    <w:rsid w:val="00B15481"/>
    <w:rsid w:val="00B1584B"/>
    <w:rsid w:val="00B159F4"/>
    <w:rsid w:val="00B15CE0"/>
    <w:rsid w:val="00B1631A"/>
    <w:rsid w:val="00B163DA"/>
    <w:rsid w:val="00B164B0"/>
    <w:rsid w:val="00B16565"/>
    <w:rsid w:val="00B16B40"/>
    <w:rsid w:val="00B17498"/>
    <w:rsid w:val="00B17541"/>
    <w:rsid w:val="00B17740"/>
    <w:rsid w:val="00B17CC0"/>
    <w:rsid w:val="00B2065D"/>
    <w:rsid w:val="00B206A5"/>
    <w:rsid w:val="00B2079F"/>
    <w:rsid w:val="00B20A48"/>
    <w:rsid w:val="00B20CD4"/>
    <w:rsid w:val="00B20D40"/>
    <w:rsid w:val="00B2116E"/>
    <w:rsid w:val="00B215D2"/>
    <w:rsid w:val="00B22430"/>
    <w:rsid w:val="00B224A9"/>
    <w:rsid w:val="00B2255E"/>
    <w:rsid w:val="00B22596"/>
    <w:rsid w:val="00B22BE4"/>
    <w:rsid w:val="00B22F62"/>
    <w:rsid w:val="00B230D5"/>
    <w:rsid w:val="00B23233"/>
    <w:rsid w:val="00B2351E"/>
    <w:rsid w:val="00B23871"/>
    <w:rsid w:val="00B23AF8"/>
    <w:rsid w:val="00B23ED7"/>
    <w:rsid w:val="00B2469F"/>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9AD"/>
    <w:rsid w:val="00B309D2"/>
    <w:rsid w:val="00B30AF1"/>
    <w:rsid w:val="00B30BB2"/>
    <w:rsid w:val="00B3100E"/>
    <w:rsid w:val="00B3108A"/>
    <w:rsid w:val="00B310D3"/>
    <w:rsid w:val="00B311D8"/>
    <w:rsid w:val="00B31559"/>
    <w:rsid w:val="00B3155C"/>
    <w:rsid w:val="00B31934"/>
    <w:rsid w:val="00B319A5"/>
    <w:rsid w:val="00B319BA"/>
    <w:rsid w:val="00B31CEA"/>
    <w:rsid w:val="00B32B7B"/>
    <w:rsid w:val="00B32C48"/>
    <w:rsid w:val="00B32DF5"/>
    <w:rsid w:val="00B32ED5"/>
    <w:rsid w:val="00B32FF6"/>
    <w:rsid w:val="00B3341B"/>
    <w:rsid w:val="00B33557"/>
    <w:rsid w:val="00B338CA"/>
    <w:rsid w:val="00B33E0E"/>
    <w:rsid w:val="00B33EC6"/>
    <w:rsid w:val="00B349C9"/>
    <w:rsid w:val="00B34B1B"/>
    <w:rsid w:val="00B34CCD"/>
    <w:rsid w:val="00B34FC2"/>
    <w:rsid w:val="00B35440"/>
    <w:rsid w:val="00B359BD"/>
    <w:rsid w:val="00B35E7D"/>
    <w:rsid w:val="00B360E9"/>
    <w:rsid w:val="00B37253"/>
    <w:rsid w:val="00B372A6"/>
    <w:rsid w:val="00B37699"/>
    <w:rsid w:val="00B37898"/>
    <w:rsid w:val="00B37D7C"/>
    <w:rsid w:val="00B40107"/>
    <w:rsid w:val="00B401C3"/>
    <w:rsid w:val="00B4048D"/>
    <w:rsid w:val="00B40501"/>
    <w:rsid w:val="00B40694"/>
    <w:rsid w:val="00B40701"/>
    <w:rsid w:val="00B408DF"/>
    <w:rsid w:val="00B40947"/>
    <w:rsid w:val="00B40B30"/>
    <w:rsid w:val="00B40B43"/>
    <w:rsid w:val="00B40D7A"/>
    <w:rsid w:val="00B4140E"/>
    <w:rsid w:val="00B41603"/>
    <w:rsid w:val="00B425FB"/>
    <w:rsid w:val="00B427D6"/>
    <w:rsid w:val="00B42857"/>
    <w:rsid w:val="00B42A88"/>
    <w:rsid w:val="00B42B6D"/>
    <w:rsid w:val="00B430C6"/>
    <w:rsid w:val="00B433A8"/>
    <w:rsid w:val="00B43558"/>
    <w:rsid w:val="00B4370F"/>
    <w:rsid w:val="00B4386D"/>
    <w:rsid w:val="00B43B53"/>
    <w:rsid w:val="00B43DD9"/>
    <w:rsid w:val="00B43EB1"/>
    <w:rsid w:val="00B4427B"/>
    <w:rsid w:val="00B44648"/>
    <w:rsid w:val="00B446D2"/>
    <w:rsid w:val="00B44810"/>
    <w:rsid w:val="00B44AE2"/>
    <w:rsid w:val="00B44E60"/>
    <w:rsid w:val="00B45371"/>
    <w:rsid w:val="00B454EF"/>
    <w:rsid w:val="00B45812"/>
    <w:rsid w:val="00B45E82"/>
    <w:rsid w:val="00B462CE"/>
    <w:rsid w:val="00B468D9"/>
    <w:rsid w:val="00B46BE1"/>
    <w:rsid w:val="00B46F05"/>
    <w:rsid w:val="00B475FB"/>
    <w:rsid w:val="00B4779D"/>
    <w:rsid w:val="00B4784E"/>
    <w:rsid w:val="00B47BCE"/>
    <w:rsid w:val="00B47FB7"/>
    <w:rsid w:val="00B50131"/>
    <w:rsid w:val="00B506B6"/>
    <w:rsid w:val="00B506E3"/>
    <w:rsid w:val="00B506E6"/>
    <w:rsid w:val="00B50FF5"/>
    <w:rsid w:val="00B511F8"/>
    <w:rsid w:val="00B51452"/>
    <w:rsid w:val="00B516E8"/>
    <w:rsid w:val="00B517E7"/>
    <w:rsid w:val="00B5187D"/>
    <w:rsid w:val="00B51A16"/>
    <w:rsid w:val="00B51AA0"/>
    <w:rsid w:val="00B524C6"/>
    <w:rsid w:val="00B524D8"/>
    <w:rsid w:val="00B52631"/>
    <w:rsid w:val="00B529F0"/>
    <w:rsid w:val="00B52E72"/>
    <w:rsid w:val="00B530D0"/>
    <w:rsid w:val="00B53AB8"/>
    <w:rsid w:val="00B53BB9"/>
    <w:rsid w:val="00B53CE9"/>
    <w:rsid w:val="00B53D5F"/>
    <w:rsid w:val="00B53DF7"/>
    <w:rsid w:val="00B5449A"/>
    <w:rsid w:val="00B544F2"/>
    <w:rsid w:val="00B54794"/>
    <w:rsid w:val="00B54905"/>
    <w:rsid w:val="00B55065"/>
    <w:rsid w:val="00B552E0"/>
    <w:rsid w:val="00B55714"/>
    <w:rsid w:val="00B557CB"/>
    <w:rsid w:val="00B557EF"/>
    <w:rsid w:val="00B55C05"/>
    <w:rsid w:val="00B55CF2"/>
    <w:rsid w:val="00B56327"/>
    <w:rsid w:val="00B563E6"/>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A3E"/>
    <w:rsid w:val="00B62E6C"/>
    <w:rsid w:val="00B63275"/>
    <w:rsid w:val="00B6385B"/>
    <w:rsid w:val="00B63958"/>
    <w:rsid w:val="00B63ADE"/>
    <w:rsid w:val="00B63D03"/>
    <w:rsid w:val="00B63E28"/>
    <w:rsid w:val="00B644AC"/>
    <w:rsid w:val="00B646D5"/>
    <w:rsid w:val="00B64702"/>
    <w:rsid w:val="00B6490D"/>
    <w:rsid w:val="00B649BF"/>
    <w:rsid w:val="00B64FCB"/>
    <w:rsid w:val="00B65391"/>
    <w:rsid w:val="00B6551F"/>
    <w:rsid w:val="00B658B0"/>
    <w:rsid w:val="00B65CAB"/>
    <w:rsid w:val="00B65DAC"/>
    <w:rsid w:val="00B661A3"/>
    <w:rsid w:val="00B66201"/>
    <w:rsid w:val="00B662FA"/>
    <w:rsid w:val="00B66327"/>
    <w:rsid w:val="00B6654B"/>
    <w:rsid w:val="00B67611"/>
    <w:rsid w:val="00B6783F"/>
    <w:rsid w:val="00B67DA0"/>
    <w:rsid w:val="00B67E1A"/>
    <w:rsid w:val="00B67FF1"/>
    <w:rsid w:val="00B70068"/>
    <w:rsid w:val="00B70556"/>
    <w:rsid w:val="00B70592"/>
    <w:rsid w:val="00B709EE"/>
    <w:rsid w:val="00B70CC4"/>
    <w:rsid w:val="00B713A0"/>
    <w:rsid w:val="00B71408"/>
    <w:rsid w:val="00B71608"/>
    <w:rsid w:val="00B719C9"/>
    <w:rsid w:val="00B71A7F"/>
    <w:rsid w:val="00B71DCF"/>
    <w:rsid w:val="00B72CBA"/>
    <w:rsid w:val="00B72DD5"/>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5FB"/>
    <w:rsid w:val="00B76C38"/>
    <w:rsid w:val="00B76CEA"/>
    <w:rsid w:val="00B770BB"/>
    <w:rsid w:val="00B770DE"/>
    <w:rsid w:val="00B7793A"/>
    <w:rsid w:val="00B8063F"/>
    <w:rsid w:val="00B80F7A"/>
    <w:rsid w:val="00B810E5"/>
    <w:rsid w:val="00B81246"/>
    <w:rsid w:val="00B81592"/>
    <w:rsid w:val="00B82166"/>
    <w:rsid w:val="00B822E4"/>
    <w:rsid w:val="00B82655"/>
    <w:rsid w:val="00B8270A"/>
    <w:rsid w:val="00B82895"/>
    <w:rsid w:val="00B831B2"/>
    <w:rsid w:val="00B833AF"/>
    <w:rsid w:val="00B83548"/>
    <w:rsid w:val="00B835E9"/>
    <w:rsid w:val="00B836A7"/>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08"/>
    <w:rsid w:val="00B91248"/>
    <w:rsid w:val="00B9125C"/>
    <w:rsid w:val="00B91BFF"/>
    <w:rsid w:val="00B91C8D"/>
    <w:rsid w:val="00B91F06"/>
    <w:rsid w:val="00B9210E"/>
    <w:rsid w:val="00B92275"/>
    <w:rsid w:val="00B9235A"/>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4E2"/>
    <w:rsid w:val="00B96D77"/>
    <w:rsid w:val="00B96D85"/>
    <w:rsid w:val="00B97BC5"/>
    <w:rsid w:val="00BA00E2"/>
    <w:rsid w:val="00BA01EC"/>
    <w:rsid w:val="00BA055D"/>
    <w:rsid w:val="00BA06A4"/>
    <w:rsid w:val="00BA0C97"/>
    <w:rsid w:val="00BA0DE6"/>
    <w:rsid w:val="00BA0DFA"/>
    <w:rsid w:val="00BA141C"/>
    <w:rsid w:val="00BA14A8"/>
    <w:rsid w:val="00BA1882"/>
    <w:rsid w:val="00BA1D76"/>
    <w:rsid w:val="00BA22CC"/>
    <w:rsid w:val="00BA238E"/>
    <w:rsid w:val="00BA23E7"/>
    <w:rsid w:val="00BA286C"/>
    <w:rsid w:val="00BA34A0"/>
    <w:rsid w:val="00BA38BB"/>
    <w:rsid w:val="00BA3CE4"/>
    <w:rsid w:val="00BA42D2"/>
    <w:rsid w:val="00BA440B"/>
    <w:rsid w:val="00BA444F"/>
    <w:rsid w:val="00BA52CD"/>
    <w:rsid w:val="00BA536C"/>
    <w:rsid w:val="00BA54DE"/>
    <w:rsid w:val="00BA57CB"/>
    <w:rsid w:val="00BA5AA8"/>
    <w:rsid w:val="00BA6166"/>
    <w:rsid w:val="00BA65FA"/>
    <w:rsid w:val="00BA675D"/>
    <w:rsid w:val="00BA6AE9"/>
    <w:rsid w:val="00BA70A1"/>
    <w:rsid w:val="00BA72B3"/>
    <w:rsid w:val="00BA7432"/>
    <w:rsid w:val="00BA7827"/>
    <w:rsid w:val="00BA79B7"/>
    <w:rsid w:val="00BA7A0F"/>
    <w:rsid w:val="00BB0314"/>
    <w:rsid w:val="00BB08D9"/>
    <w:rsid w:val="00BB0960"/>
    <w:rsid w:val="00BB0DAB"/>
    <w:rsid w:val="00BB0F49"/>
    <w:rsid w:val="00BB105D"/>
    <w:rsid w:val="00BB12BC"/>
    <w:rsid w:val="00BB12E0"/>
    <w:rsid w:val="00BB12F2"/>
    <w:rsid w:val="00BB15B5"/>
    <w:rsid w:val="00BB16D5"/>
    <w:rsid w:val="00BB17AF"/>
    <w:rsid w:val="00BB193E"/>
    <w:rsid w:val="00BB1D0F"/>
    <w:rsid w:val="00BB1DD0"/>
    <w:rsid w:val="00BB1E31"/>
    <w:rsid w:val="00BB1F93"/>
    <w:rsid w:val="00BB21A7"/>
    <w:rsid w:val="00BB2511"/>
    <w:rsid w:val="00BB287E"/>
    <w:rsid w:val="00BB2F1A"/>
    <w:rsid w:val="00BB3117"/>
    <w:rsid w:val="00BB33A7"/>
    <w:rsid w:val="00BB35C6"/>
    <w:rsid w:val="00BB3A49"/>
    <w:rsid w:val="00BB40EE"/>
    <w:rsid w:val="00BB4133"/>
    <w:rsid w:val="00BB4908"/>
    <w:rsid w:val="00BB4A59"/>
    <w:rsid w:val="00BB4A63"/>
    <w:rsid w:val="00BB4CFF"/>
    <w:rsid w:val="00BB4E94"/>
    <w:rsid w:val="00BB4EF3"/>
    <w:rsid w:val="00BB5137"/>
    <w:rsid w:val="00BB5599"/>
    <w:rsid w:val="00BB5A93"/>
    <w:rsid w:val="00BB5C1E"/>
    <w:rsid w:val="00BB6298"/>
    <w:rsid w:val="00BB6AB2"/>
    <w:rsid w:val="00BB6FB2"/>
    <w:rsid w:val="00BB7104"/>
    <w:rsid w:val="00BB7367"/>
    <w:rsid w:val="00BB7695"/>
    <w:rsid w:val="00BB76BA"/>
    <w:rsid w:val="00BB7BBA"/>
    <w:rsid w:val="00BB7D86"/>
    <w:rsid w:val="00BB7E39"/>
    <w:rsid w:val="00BC002C"/>
    <w:rsid w:val="00BC08CC"/>
    <w:rsid w:val="00BC0C47"/>
    <w:rsid w:val="00BC174F"/>
    <w:rsid w:val="00BC1A6C"/>
    <w:rsid w:val="00BC1FDF"/>
    <w:rsid w:val="00BC2220"/>
    <w:rsid w:val="00BC23E7"/>
    <w:rsid w:val="00BC23F0"/>
    <w:rsid w:val="00BC260A"/>
    <w:rsid w:val="00BC28FE"/>
    <w:rsid w:val="00BC29A9"/>
    <w:rsid w:val="00BC2A43"/>
    <w:rsid w:val="00BC2B6A"/>
    <w:rsid w:val="00BC2C26"/>
    <w:rsid w:val="00BC2D11"/>
    <w:rsid w:val="00BC316C"/>
    <w:rsid w:val="00BC3266"/>
    <w:rsid w:val="00BC33FF"/>
    <w:rsid w:val="00BC34B4"/>
    <w:rsid w:val="00BC35F1"/>
    <w:rsid w:val="00BC39B2"/>
    <w:rsid w:val="00BC39F1"/>
    <w:rsid w:val="00BC3CBD"/>
    <w:rsid w:val="00BC3D61"/>
    <w:rsid w:val="00BC3EB0"/>
    <w:rsid w:val="00BC42A8"/>
    <w:rsid w:val="00BC459F"/>
    <w:rsid w:val="00BC47E5"/>
    <w:rsid w:val="00BC4B97"/>
    <w:rsid w:val="00BC4CC7"/>
    <w:rsid w:val="00BC4DF1"/>
    <w:rsid w:val="00BC5092"/>
    <w:rsid w:val="00BC5140"/>
    <w:rsid w:val="00BC522B"/>
    <w:rsid w:val="00BC5391"/>
    <w:rsid w:val="00BC544C"/>
    <w:rsid w:val="00BC56E1"/>
    <w:rsid w:val="00BC6124"/>
    <w:rsid w:val="00BC635C"/>
    <w:rsid w:val="00BC64C6"/>
    <w:rsid w:val="00BC688D"/>
    <w:rsid w:val="00BC6AEF"/>
    <w:rsid w:val="00BC6B52"/>
    <w:rsid w:val="00BC7180"/>
    <w:rsid w:val="00BC7306"/>
    <w:rsid w:val="00BC76BF"/>
    <w:rsid w:val="00BC79CC"/>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DCC"/>
    <w:rsid w:val="00BD2F95"/>
    <w:rsid w:val="00BD310C"/>
    <w:rsid w:val="00BD314F"/>
    <w:rsid w:val="00BD3170"/>
    <w:rsid w:val="00BD37C0"/>
    <w:rsid w:val="00BD4030"/>
    <w:rsid w:val="00BD4123"/>
    <w:rsid w:val="00BD4353"/>
    <w:rsid w:val="00BD4381"/>
    <w:rsid w:val="00BD479F"/>
    <w:rsid w:val="00BD4B09"/>
    <w:rsid w:val="00BD51D8"/>
    <w:rsid w:val="00BD5923"/>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552"/>
    <w:rsid w:val="00BE0779"/>
    <w:rsid w:val="00BE0796"/>
    <w:rsid w:val="00BE0C92"/>
    <w:rsid w:val="00BE131F"/>
    <w:rsid w:val="00BE1320"/>
    <w:rsid w:val="00BE1640"/>
    <w:rsid w:val="00BE16A4"/>
    <w:rsid w:val="00BE1703"/>
    <w:rsid w:val="00BE1E79"/>
    <w:rsid w:val="00BE1F9A"/>
    <w:rsid w:val="00BE21A0"/>
    <w:rsid w:val="00BE2325"/>
    <w:rsid w:val="00BE2724"/>
    <w:rsid w:val="00BE2828"/>
    <w:rsid w:val="00BE2B94"/>
    <w:rsid w:val="00BE32B2"/>
    <w:rsid w:val="00BE387C"/>
    <w:rsid w:val="00BE3B2F"/>
    <w:rsid w:val="00BE3BD2"/>
    <w:rsid w:val="00BE3C87"/>
    <w:rsid w:val="00BE402F"/>
    <w:rsid w:val="00BE428C"/>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6E6"/>
    <w:rsid w:val="00BF1998"/>
    <w:rsid w:val="00BF2078"/>
    <w:rsid w:val="00BF2326"/>
    <w:rsid w:val="00BF249C"/>
    <w:rsid w:val="00BF24C4"/>
    <w:rsid w:val="00BF2611"/>
    <w:rsid w:val="00BF2792"/>
    <w:rsid w:val="00BF2825"/>
    <w:rsid w:val="00BF2859"/>
    <w:rsid w:val="00BF294B"/>
    <w:rsid w:val="00BF2B3A"/>
    <w:rsid w:val="00BF2C4B"/>
    <w:rsid w:val="00BF3007"/>
    <w:rsid w:val="00BF308E"/>
    <w:rsid w:val="00BF31E7"/>
    <w:rsid w:val="00BF3719"/>
    <w:rsid w:val="00BF37D4"/>
    <w:rsid w:val="00BF398C"/>
    <w:rsid w:val="00BF3C2A"/>
    <w:rsid w:val="00BF3C32"/>
    <w:rsid w:val="00BF3DA1"/>
    <w:rsid w:val="00BF4296"/>
    <w:rsid w:val="00BF42D3"/>
    <w:rsid w:val="00BF43F0"/>
    <w:rsid w:val="00BF448B"/>
    <w:rsid w:val="00BF463D"/>
    <w:rsid w:val="00BF49C3"/>
    <w:rsid w:val="00BF4B82"/>
    <w:rsid w:val="00BF5148"/>
    <w:rsid w:val="00BF588C"/>
    <w:rsid w:val="00BF5BFC"/>
    <w:rsid w:val="00BF5F3D"/>
    <w:rsid w:val="00BF5F8A"/>
    <w:rsid w:val="00BF6200"/>
    <w:rsid w:val="00BF62EB"/>
    <w:rsid w:val="00BF6391"/>
    <w:rsid w:val="00BF6B05"/>
    <w:rsid w:val="00BF6B13"/>
    <w:rsid w:val="00BF6BF8"/>
    <w:rsid w:val="00BF788A"/>
    <w:rsid w:val="00BF78D9"/>
    <w:rsid w:val="00BF7F5B"/>
    <w:rsid w:val="00C00672"/>
    <w:rsid w:val="00C007E8"/>
    <w:rsid w:val="00C0090B"/>
    <w:rsid w:val="00C009DD"/>
    <w:rsid w:val="00C00A37"/>
    <w:rsid w:val="00C00C2E"/>
    <w:rsid w:val="00C0100C"/>
    <w:rsid w:val="00C01163"/>
    <w:rsid w:val="00C013B4"/>
    <w:rsid w:val="00C01C72"/>
    <w:rsid w:val="00C01EF5"/>
    <w:rsid w:val="00C0208B"/>
    <w:rsid w:val="00C021CD"/>
    <w:rsid w:val="00C025D5"/>
    <w:rsid w:val="00C02798"/>
    <w:rsid w:val="00C02D5D"/>
    <w:rsid w:val="00C037BA"/>
    <w:rsid w:val="00C03B36"/>
    <w:rsid w:val="00C03EEB"/>
    <w:rsid w:val="00C04586"/>
    <w:rsid w:val="00C0514A"/>
    <w:rsid w:val="00C05538"/>
    <w:rsid w:val="00C0570B"/>
    <w:rsid w:val="00C057A7"/>
    <w:rsid w:val="00C05C49"/>
    <w:rsid w:val="00C05CDE"/>
    <w:rsid w:val="00C06471"/>
    <w:rsid w:val="00C06BB0"/>
    <w:rsid w:val="00C06E65"/>
    <w:rsid w:val="00C07400"/>
    <w:rsid w:val="00C07A69"/>
    <w:rsid w:val="00C07E3B"/>
    <w:rsid w:val="00C105AB"/>
    <w:rsid w:val="00C108D4"/>
    <w:rsid w:val="00C10A61"/>
    <w:rsid w:val="00C11354"/>
    <w:rsid w:val="00C116E7"/>
    <w:rsid w:val="00C11A4A"/>
    <w:rsid w:val="00C12077"/>
    <w:rsid w:val="00C12742"/>
    <w:rsid w:val="00C12AC0"/>
    <w:rsid w:val="00C12B4D"/>
    <w:rsid w:val="00C1334A"/>
    <w:rsid w:val="00C13C00"/>
    <w:rsid w:val="00C13C72"/>
    <w:rsid w:val="00C13E82"/>
    <w:rsid w:val="00C1401E"/>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20292"/>
    <w:rsid w:val="00C202F2"/>
    <w:rsid w:val="00C2044F"/>
    <w:rsid w:val="00C2088F"/>
    <w:rsid w:val="00C209C2"/>
    <w:rsid w:val="00C20A81"/>
    <w:rsid w:val="00C20A8E"/>
    <w:rsid w:val="00C20C1D"/>
    <w:rsid w:val="00C20C7C"/>
    <w:rsid w:val="00C20F33"/>
    <w:rsid w:val="00C2111B"/>
    <w:rsid w:val="00C212D3"/>
    <w:rsid w:val="00C214EA"/>
    <w:rsid w:val="00C218C7"/>
    <w:rsid w:val="00C21AFA"/>
    <w:rsid w:val="00C21DBA"/>
    <w:rsid w:val="00C22FFC"/>
    <w:rsid w:val="00C2310D"/>
    <w:rsid w:val="00C23C5E"/>
    <w:rsid w:val="00C24037"/>
    <w:rsid w:val="00C24443"/>
    <w:rsid w:val="00C24694"/>
    <w:rsid w:val="00C2478F"/>
    <w:rsid w:val="00C249CB"/>
    <w:rsid w:val="00C24BA6"/>
    <w:rsid w:val="00C24BB9"/>
    <w:rsid w:val="00C2512D"/>
    <w:rsid w:val="00C2538C"/>
    <w:rsid w:val="00C25399"/>
    <w:rsid w:val="00C25413"/>
    <w:rsid w:val="00C25680"/>
    <w:rsid w:val="00C25780"/>
    <w:rsid w:val="00C258B0"/>
    <w:rsid w:val="00C26080"/>
    <w:rsid w:val="00C26437"/>
    <w:rsid w:val="00C2692B"/>
    <w:rsid w:val="00C269AE"/>
    <w:rsid w:val="00C26E44"/>
    <w:rsid w:val="00C26F3F"/>
    <w:rsid w:val="00C2708E"/>
    <w:rsid w:val="00C270DC"/>
    <w:rsid w:val="00C27868"/>
    <w:rsid w:val="00C27A2B"/>
    <w:rsid w:val="00C301A2"/>
    <w:rsid w:val="00C301C6"/>
    <w:rsid w:val="00C30258"/>
    <w:rsid w:val="00C30587"/>
    <w:rsid w:val="00C30A93"/>
    <w:rsid w:val="00C30F6B"/>
    <w:rsid w:val="00C31007"/>
    <w:rsid w:val="00C3130F"/>
    <w:rsid w:val="00C31481"/>
    <w:rsid w:val="00C31640"/>
    <w:rsid w:val="00C3166B"/>
    <w:rsid w:val="00C31672"/>
    <w:rsid w:val="00C32053"/>
    <w:rsid w:val="00C32152"/>
    <w:rsid w:val="00C32434"/>
    <w:rsid w:val="00C3252C"/>
    <w:rsid w:val="00C325C7"/>
    <w:rsid w:val="00C327CB"/>
    <w:rsid w:val="00C32B1B"/>
    <w:rsid w:val="00C32E15"/>
    <w:rsid w:val="00C3322A"/>
    <w:rsid w:val="00C33289"/>
    <w:rsid w:val="00C332D8"/>
    <w:rsid w:val="00C33A45"/>
    <w:rsid w:val="00C33CEA"/>
    <w:rsid w:val="00C33F19"/>
    <w:rsid w:val="00C34000"/>
    <w:rsid w:val="00C34017"/>
    <w:rsid w:val="00C3408D"/>
    <w:rsid w:val="00C342F0"/>
    <w:rsid w:val="00C3477B"/>
    <w:rsid w:val="00C34879"/>
    <w:rsid w:val="00C34A14"/>
    <w:rsid w:val="00C34BE2"/>
    <w:rsid w:val="00C35012"/>
    <w:rsid w:val="00C350E7"/>
    <w:rsid w:val="00C357D1"/>
    <w:rsid w:val="00C35C68"/>
    <w:rsid w:val="00C35D1F"/>
    <w:rsid w:val="00C35FC3"/>
    <w:rsid w:val="00C364A0"/>
    <w:rsid w:val="00C367D1"/>
    <w:rsid w:val="00C36AAC"/>
    <w:rsid w:val="00C36BEE"/>
    <w:rsid w:val="00C36D90"/>
    <w:rsid w:val="00C3704D"/>
    <w:rsid w:val="00C376CA"/>
    <w:rsid w:val="00C376EA"/>
    <w:rsid w:val="00C3788F"/>
    <w:rsid w:val="00C37D70"/>
    <w:rsid w:val="00C37E67"/>
    <w:rsid w:val="00C4057A"/>
    <w:rsid w:val="00C406A9"/>
    <w:rsid w:val="00C4081A"/>
    <w:rsid w:val="00C40A54"/>
    <w:rsid w:val="00C40D74"/>
    <w:rsid w:val="00C40EC2"/>
    <w:rsid w:val="00C412A3"/>
    <w:rsid w:val="00C412F4"/>
    <w:rsid w:val="00C4180C"/>
    <w:rsid w:val="00C41890"/>
    <w:rsid w:val="00C41B47"/>
    <w:rsid w:val="00C41D52"/>
    <w:rsid w:val="00C41ED2"/>
    <w:rsid w:val="00C421A8"/>
    <w:rsid w:val="00C42DAD"/>
    <w:rsid w:val="00C42E64"/>
    <w:rsid w:val="00C432ED"/>
    <w:rsid w:val="00C439AF"/>
    <w:rsid w:val="00C43D6B"/>
    <w:rsid w:val="00C440E9"/>
    <w:rsid w:val="00C44103"/>
    <w:rsid w:val="00C4416C"/>
    <w:rsid w:val="00C44571"/>
    <w:rsid w:val="00C44728"/>
    <w:rsid w:val="00C449F9"/>
    <w:rsid w:val="00C44A74"/>
    <w:rsid w:val="00C44E87"/>
    <w:rsid w:val="00C45306"/>
    <w:rsid w:val="00C454FB"/>
    <w:rsid w:val="00C4556D"/>
    <w:rsid w:val="00C45670"/>
    <w:rsid w:val="00C457CB"/>
    <w:rsid w:val="00C46519"/>
    <w:rsid w:val="00C469C8"/>
    <w:rsid w:val="00C469EF"/>
    <w:rsid w:val="00C46EA7"/>
    <w:rsid w:val="00C46EDA"/>
    <w:rsid w:val="00C47871"/>
    <w:rsid w:val="00C50A54"/>
    <w:rsid w:val="00C50A9F"/>
    <w:rsid w:val="00C50B8B"/>
    <w:rsid w:val="00C50F64"/>
    <w:rsid w:val="00C51873"/>
    <w:rsid w:val="00C518C0"/>
    <w:rsid w:val="00C52319"/>
    <w:rsid w:val="00C52508"/>
    <w:rsid w:val="00C5300E"/>
    <w:rsid w:val="00C531AF"/>
    <w:rsid w:val="00C53352"/>
    <w:rsid w:val="00C53393"/>
    <w:rsid w:val="00C53601"/>
    <w:rsid w:val="00C537EC"/>
    <w:rsid w:val="00C53984"/>
    <w:rsid w:val="00C54496"/>
    <w:rsid w:val="00C546CA"/>
    <w:rsid w:val="00C546CF"/>
    <w:rsid w:val="00C54F29"/>
    <w:rsid w:val="00C54FE9"/>
    <w:rsid w:val="00C5544F"/>
    <w:rsid w:val="00C55859"/>
    <w:rsid w:val="00C5587F"/>
    <w:rsid w:val="00C55D62"/>
    <w:rsid w:val="00C55EC3"/>
    <w:rsid w:val="00C5658E"/>
    <w:rsid w:val="00C5678C"/>
    <w:rsid w:val="00C56B52"/>
    <w:rsid w:val="00C56DE8"/>
    <w:rsid w:val="00C572D5"/>
    <w:rsid w:val="00C57340"/>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7C8"/>
    <w:rsid w:val="00C620DE"/>
    <w:rsid w:val="00C621E9"/>
    <w:rsid w:val="00C62D4E"/>
    <w:rsid w:val="00C63018"/>
    <w:rsid w:val="00C6325E"/>
    <w:rsid w:val="00C6374A"/>
    <w:rsid w:val="00C639EA"/>
    <w:rsid w:val="00C63C90"/>
    <w:rsid w:val="00C643F6"/>
    <w:rsid w:val="00C648D0"/>
    <w:rsid w:val="00C64BA3"/>
    <w:rsid w:val="00C64F70"/>
    <w:rsid w:val="00C65041"/>
    <w:rsid w:val="00C6557C"/>
    <w:rsid w:val="00C657ED"/>
    <w:rsid w:val="00C65B27"/>
    <w:rsid w:val="00C65BC1"/>
    <w:rsid w:val="00C65F1D"/>
    <w:rsid w:val="00C65F6A"/>
    <w:rsid w:val="00C66473"/>
    <w:rsid w:val="00C665FC"/>
    <w:rsid w:val="00C66787"/>
    <w:rsid w:val="00C66A0F"/>
    <w:rsid w:val="00C66CC1"/>
    <w:rsid w:val="00C66D2F"/>
    <w:rsid w:val="00C67334"/>
    <w:rsid w:val="00C6737C"/>
    <w:rsid w:val="00C678FF"/>
    <w:rsid w:val="00C67AD4"/>
    <w:rsid w:val="00C67C89"/>
    <w:rsid w:val="00C67E4A"/>
    <w:rsid w:val="00C67EC7"/>
    <w:rsid w:val="00C70550"/>
    <w:rsid w:val="00C70EBE"/>
    <w:rsid w:val="00C7144D"/>
    <w:rsid w:val="00C714D8"/>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399"/>
    <w:rsid w:val="00C736E0"/>
    <w:rsid w:val="00C737A2"/>
    <w:rsid w:val="00C7396D"/>
    <w:rsid w:val="00C74091"/>
    <w:rsid w:val="00C7434E"/>
    <w:rsid w:val="00C75323"/>
    <w:rsid w:val="00C754E3"/>
    <w:rsid w:val="00C755AC"/>
    <w:rsid w:val="00C757A4"/>
    <w:rsid w:val="00C758E1"/>
    <w:rsid w:val="00C75AAC"/>
    <w:rsid w:val="00C75BB4"/>
    <w:rsid w:val="00C75F8E"/>
    <w:rsid w:val="00C761E4"/>
    <w:rsid w:val="00C763C7"/>
    <w:rsid w:val="00C7668E"/>
    <w:rsid w:val="00C76F9E"/>
    <w:rsid w:val="00C77541"/>
    <w:rsid w:val="00C77ADA"/>
    <w:rsid w:val="00C77C1E"/>
    <w:rsid w:val="00C77EEF"/>
    <w:rsid w:val="00C804B9"/>
    <w:rsid w:val="00C80A05"/>
    <w:rsid w:val="00C80BB5"/>
    <w:rsid w:val="00C81613"/>
    <w:rsid w:val="00C81842"/>
    <w:rsid w:val="00C823A2"/>
    <w:rsid w:val="00C82536"/>
    <w:rsid w:val="00C825B1"/>
    <w:rsid w:val="00C82B8C"/>
    <w:rsid w:val="00C82EAC"/>
    <w:rsid w:val="00C83062"/>
    <w:rsid w:val="00C832CA"/>
    <w:rsid w:val="00C834EE"/>
    <w:rsid w:val="00C837E6"/>
    <w:rsid w:val="00C838AA"/>
    <w:rsid w:val="00C83A46"/>
    <w:rsid w:val="00C83A64"/>
    <w:rsid w:val="00C83DAD"/>
    <w:rsid w:val="00C840C8"/>
    <w:rsid w:val="00C841F9"/>
    <w:rsid w:val="00C84656"/>
    <w:rsid w:val="00C847C6"/>
    <w:rsid w:val="00C849C8"/>
    <w:rsid w:val="00C84D5B"/>
    <w:rsid w:val="00C85067"/>
    <w:rsid w:val="00C85196"/>
    <w:rsid w:val="00C852E7"/>
    <w:rsid w:val="00C8542E"/>
    <w:rsid w:val="00C854CA"/>
    <w:rsid w:val="00C85D50"/>
    <w:rsid w:val="00C86220"/>
    <w:rsid w:val="00C863B9"/>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2283"/>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35B"/>
    <w:rsid w:val="00C97771"/>
    <w:rsid w:val="00C97980"/>
    <w:rsid w:val="00C979AC"/>
    <w:rsid w:val="00C97A8C"/>
    <w:rsid w:val="00C97ACF"/>
    <w:rsid w:val="00C97C38"/>
    <w:rsid w:val="00C97DFB"/>
    <w:rsid w:val="00CA01C1"/>
    <w:rsid w:val="00CA072F"/>
    <w:rsid w:val="00CA076B"/>
    <w:rsid w:val="00CA07D6"/>
    <w:rsid w:val="00CA0F26"/>
    <w:rsid w:val="00CA112B"/>
    <w:rsid w:val="00CA12F3"/>
    <w:rsid w:val="00CA1454"/>
    <w:rsid w:val="00CA17E3"/>
    <w:rsid w:val="00CA1A52"/>
    <w:rsid w:val="00CA1B71"/>
    <w:rsid w:val="00CA1C1B"/>
    <w:rsid w:val="00CA1DA5"/>
    <w:rsid w:val="00CA270C"/>
    <w:rsid w:val="00CA27BC"/>
    <w:rsid w:val="00CA2E25"/>
    <w:rsid w:val="00CA2E34"/>
    <w:rsid w:val="00CA30EE"/>
    <w:rsid w:val="00CA354F"/>
    <w:rsid w:val="00CA37EE"/>
    <w:rsid w:val="00CA3839"/>
    <w:rsid w:val="00CA38CF"/>
    <w:rsid w:val="00CA3B13"/>
    <w:rsid w:val="00CA457F"/>
    <w:rsid w:val="00CA4F05"/>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B79"/>
    <w:rsid w:val="00CA7B9C"/>
    <w:rsid w:val="00CA7D00"/>
    <w:rsid w:val="00CB04AF"/>
    <w:rsid w:val="00CB0E62"/>
    <w:rsid w:val="00CB0F2F"/>
    <w:rsid w:val="00CB1E1A"/>
    <w:rsid w:val="00CB2159"/>
    <w:rsid w:val="00CB23E1"/>
    <w:rsid w:val="00CB2A67"/>
    <w:rsid w:val="00CB2AFC"/>
    <w:rsid w:val="00CB2B3A"/>
    <w:rsid w:val="00CB2C22"/>
    <w:rsid w:val="00CB2C5F"/>
    <w:rsid w:val="00CB2F1E"/>
    <w:rsid w:val="00CB3206"/>
    <w:rsid w:val="00CB35D2"/>
    <w:rsid w:val="00CB383E"/>
    <w:rsid w:val="00CB3B44"/>
    <w:rsid w:val="00CB3F28"/>
    <w:rsid w:val="00CB458E"/>
    <w:rsid w:val="00CB4608"/>
    <w:rsid w:val="00CB4976"/>
    <w:rsid w:val="00CB56DF"/>
    <w:rsid w:val="00CB5784"/>
    <w:rsid w:val="00CB584C"/>
    <w:rsid w:val="00CB592A"/>
    <w:rsid w:val="00CB5B88"/>
    <w:rsid w:val="00CB5F5E"/>
    <w:rsid w:val="00CB6096"/>
    <w:rsid w:val="00CB6259"/>
    <w:rsid w:val="00CB655C"/>
    <w:rsid w:val="00CB68EF"/>
    <w:rsid w:val="00CB6965"/>
    <w:rsid w:val="00CB6E78"/>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24D"/>
    <w:rsid w:val="00CC2485"/>
    <w:rsid w:val="00CC25BD"/>
    <w:rsid w:val="00CC2AEA"/>
    <w:rsid w:val="00CC2C77"/>
    <w:rsid w:val="00CC2DFD"/>
    <w:rsid w:val="00CC2FE7"/>
    <w:rsid w:val="00CC3203"/>
    <w:rsid w:val="00CC336D"/>
    <w:rsid w:val="00CC3FD8"/>
    <w:rsid w:val="00CC4151"/>
    <w:rsid w:val="00CC44EB"/>
    <w:rsid w:val="00CC4598"/>
    <w:rsid w:val="00CC4954"/>
    <w:rsid w:val="00CC512B"/>
    <w:rsid w:val="00CC59CF"/>
    <w:rsid w:val="00CC5B48"/>
    <w:rsid w:val="00CC5D5A"/>
    <w:rsid w:val="00CC5EEA"/>
    <w:rsid w:val="00CC610E"/>
    <w:rsid w:val="00CC643E"/>
    <w:rsid w:val="00CC6B0A"/>
    <w:rsid w:val="00CC6C25"/>
    <w:rsid w:val="00CC6FA4"/>
    <w:rsid w:val="00CC71D8"/>
    <w:rsid w:val="00CC748B"/>
    <w:rsid w:val="00CC77F0"/>
    <w:rsid w:val="00CC78F9"/>
    <w:rsid w:val="00CD0068"/>
    <w:rsid w:val="00CD0450"/>
    <w:rsid w:val="00CD06B1"/>
    <w:rsid w:val="00CD0792"/>
    <w:rsid w:val="00CD0C20"/>
    <w:rsid w:val="00CD0EEA"/>
    <w:rsid w:val="00CD19F1"/>
    <w:rsid w:val="00CD2860"/>
    <w:rsid w:val="00CD2B0B"/>
    <w:rsid w:val="00CD2D5E"/>
    <w:rsid w:val="00CD3462"/>
    <w:rsid w:val="00CD3514"/>
    <w:rsid w:val="00CD3518"/>
    <w:rsid w:val="00CD363B"/>
    <w:rsid w:val="00CD36EA"/>
    <w:rsid w:val="00CD3802"/>
    <w:rsid w:val="00CD3EEA"/>
    <w:rsid w:val="00CD3F49"/>
    <w:rsid w:val="00CD477B"/>
    <w:rsid w:val="00CD49FA"/>
    <w:rsid w:val="00CD4A24"/>
    <w:rsid w:val="00CD5281"/>
    <w:rsid w:val="00CD57A6"/>
    <w:rsid w:val="00CD5F89"/>
    <w:rsid w:val="00CD603F"/>
    <w:rsid w:val="00CD6040"/>
    <w:rsid w:val="00CD6175"/>
    <w:rsid w:val="00CD6A9A"/>
    <w:rsid w:val="00CD6BD3"/>
    <w:rsid w:val="00CD6F46"/>
    <w:rsid w:val="00CD6F5E"/>
    <w:rsid w:val="00CD7194"/>
    <w:rsid w:val="00CD72E8"/>
    <w:rsid w:val="00CD733C"/>
    <w:rsid w:val="00CD73E9"/>
    <w:rsid w:val="00CE0277"/>
    <w:rsid w:val="00CE04B9"/>
    <w:rsid w:val="00CE0FA6"/>
    <w:rsid w:val="00CE11C4"/>
    <w:rsid w:val="00CE156B"/>
    <w:rsid w:val="00CE185F"/>
    <w:rsid w:val="00CE1E86"/>
    <w:rsid w:val="00CE2B61"/>
    <w:rsid w:val="00CE2B62"/>
    <w:rsid w:val="00CE2D95"/>
    <w:rsid w:val="00CE2E8E"/>
    <w:rsid w:val="00CE2F8E"/>
    <w:rsid w:val="00CE3784"/>
    <w:rsid w:val="00CE3874"/>
    <w:rsid w:val="00CE3E36"/>
    <w:rsid w:val="00CE3E5E"/>
    <w:rsid w:val="00CE461C"/>
    <w:rsid w:val="00CE4C08"/>
    <w:rsid w:val="00CE4C73"/>
    <w:rsid w:val="00CE4DBD"/>
    <w:rsid w:val="00CE4DC6"/>
    <w:rsid w:val="00CE58FF"/>
    <w:rsid w:val="00CE5B00"/>
    <w:rsid w:val="00CE5C97"/>
    <w:rsid w:val="00CE5CF2"/>
    <w:rsid w:val="00CE5F98"/>
    <w:rsid w:val="00CE63FE"/>
    <w:rsid w:val="00CE64A7"/>
    <w:rsid w:val="00CE69A3"/>
    <w:rsid w:val="00CE6B34"/>
    <w:rsid w:val="00CE6D37"/>
    <w:rsid w:val="00CE7370"/>
    <w:rsid w:val="00CE7824"/>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14"/>
    <w:rsid w:val="00CF3270"/>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B6C"/>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55E"/>
    <w:rsid w:val="00D078A2"/>
    <w:rsid w:val="00D07B30"/>
    <w:rsid w:val="00D07C56"/>
    <w:rsid w:val="00D10026"/>
    <w:rsid w:val="00D1005B"/>
    <w:rsid w:val="00D10420"/>
    <w:rsid w:val="00D1047E"/>
    <w:rsid w:val="00D10B1C"/>
    <w:rsid w:val="00D10F4D"/>
    <w:rsid w:val="00D11497"/>
    <w:rsid w:val="00D1168F"/>
    <w:rsid w:val="00D11A01"/>
    <w:rsid w:val="00D11B81"/>
    <w:rsid w:val="00D11BC3"/>
    <w:rsid w:val="00D12036"/>
    <w:rsid w:val="00D12505"/>
    <w:rsid w:val="00D12909"/>
    <w:rsid w:val="00D1305E"/>
    <w:rsid w:val="00D13817"/>
    <w:rsid w:val="00D13CCF"/>
    <w:rsid w:val="00D13F0C"/>
    <w:rsid w:val="00D14618"/>
    <w:rsid w:val="00D14876"/>
    <w:rsid w:val="00D14D03"/>
    <w:rsid w:val="00D14FA8"/>
    <w:rsid w:val="00D151F4"/>
    <w:rsid w:val="00D152B7"/>
    <w:rsid w:val="00D159A1"/>
    <w:rsid w:val="00D15A9E"/>
    <w:rsid w:val="00D15D21"/>
    <w:rsid w:val="00D16383"/>
    <w:rsid w:val="00D16666"/>
    <w:rsid w:val="00D1689A"/>
    <w:rsid w:val="00D16C04"/>
    <w:rsid w:val="00D16C11"/>
    <w:rsid w:val="00D16CDE"/>
    <w:rsid w:val="00D175EF"/>
    <w:rsid w:val="00D1783E"/>
    <w:rsid w:val="00D17BED"/>
    <w:rsid w:val="00D17DA4"/>
    <w:rsid w:val="00D17F67"/>
    <w:rsid w:val="00D20307"/>
    <w:rsid w:val="00D206CE"/>
    <w:rsid w:val="00D208F4"/>
    <w:rsid w:val="00D20B18"/>
    <w:rsid w:val="00D21038"/>
    <w:rsid w:val="00D2128B"/>
    <w:rsid w:val="00D21792"/>
    <w:rsid w:val="00D21872"/>
    <w:rsid w:val="00D21A72"/>
    <w:rsid w:val="00D21AA3"/>
    <w:rsid w:val="00D21C01"/>
    <w:rsid w:val="00D220F2"/>
    <w:rsid w:val="00D22584"/>
    <w:rsid w:val="00D22673"/>
    <w:rsid w:val="00D229A0"/>
    <w:rsid w:val="00D22CA4"/>
    <w:rsid w:val="00D22D62"/>
    <w:rsid w:val="00D22DF2"/>
    <w:rsid w:val="00D22E27"/>
    <w:rsid w:val="00D22FD9"/>
    <w:rsid w:val="00D2306E"/>
    <w:rsid w:val="00D231DC"/>
    <w:rsid w:val="00D235CD"/>
    <w:rsid w:val="00D23A93"/>
    <w:rsid w:val="00D23B15"/>
    <w:rsid w:val="00D23F97"/>
    <w:rsid w:val="00D241B1"/>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8A"/>
    <w:rsid w:val="00D278CE"/>
    <w:rsid w:val="00D27910"/>
    <w:rsid w:val="00D27A1E"/>
    <w:rsid w:val="00D302CA"/>
    <w:rsid w:val="00D3030D"/>
    <w:rsid w:val="00D308D1"/>
    <w:rsid w:val="00D30B41"/>
    <w:rsid w:val="00D30BA6"/>
    <w:rsid w:val="00D30C87"/>
    <w:rsid w:val="00D3148E"/>
    <w:rsid w:val="00D316EE"/>
    <w:rsid w:val="00D32325"/>
    <w:rsid w:val="00D324A4"/>
    <w:rsid w:val="00D325A1"/>
    <w:rsid w:val="00D325B5"/>
    <w:rsid w:val="00D32A9E"/>
    <w:rsid w:val="00D32FF9"/>
    <w:rsid w:val="00D3307A"/>
    <w:rsid w:val="00D33792"/>
    <w:rsid w:val="00D33824"/>
    <w:rsid w:val="00D33A0D"/>
    <w:rsid w:val="00D34533"/>
    <w:rsid w:val="00D34EC9"/>
    <w:rsid w:val="00D351D1"/>
    <w:rsid w:val="00D3532C"/>
    <w:rsid w:val="00D35435"/>
    <w:rsid w:val="00D35545"/>
    <w:rsid w:val="00D35C47"/>
    <w:rsid w:val="00D35CBF"/>
    <w:rsid w:val="00D35E66"/>
    <w:rsid w:val="00D36290"/>
    <w:rsid w:val="00D36637"/>
    <w:rsid w:val="00D37311"/>
    <w:rsid w:val="00D37383"/>
    <w:rsid w:val="00D37622"/>
    <w:rsid w:val="00D3787E"/>
    <w:rsid w:val="00D37FBF"/>
    <w:rsid w:val="00D400FE"/>
    <w:rsid w:val="00D40A46"/>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209"/>
    <w:rsid w:val="00D53593"/>
    <w:rsid w:val="00D5382B"/>
    <w:rsid w:val="00D5382D"/>
    <w:rsid w:val="00D53AAE"/>
    <w:rsid w:val="00D53E45"/>
    <w:rsid w:val="00D5478C"/>
    <w:rsid w:val="00D55253"/>
    <w:rsid w:val="00D55274"/>
    <w:rsid w:val="00D5540D"/>
    <w:rsid w:val="00D55E86"/>
    <w:rsid w:val="00D5609E"/>
    <w:rsid w:val="00D56419"/>
    <w:rsid w:val="00D5692A"/>
    <w:rsid w:val="00D56C0D"/>
    <w:rsid w:val="00D56F2C"/>
    <w:rsid w:val="00D57756"/>
    <w:rsid w:val="00D577E7"/>
    <w:rsid w:val="00D57A09"/>
    <w:rsid w:val="00D57A45"/>
    <w:rsid w:val="00D60162"/>
    <w:rsid w:val="00D609A7"/>
    <w:rsid w:val="00D60C02"/>
    <w:rsid w:val="00D60EC5"/>
    <w:rsid w:val="00D61608"/>
    <w:rsid w:val="00D61976"/>
    <w:rsid w:val="00D62217"/>
    <w:rsid w:val="00D623A1"/>
    <w:rsid w:val="00D62693"/>
    <w:rsid w:val="00D62C68"/>
    <w:rsid w:val="00D62DCA"/>
    <w:rsid w:val="00D62E9E"/>
    <w:rsid w:val="00D635FE"/>
    <w:rsid w:val="00D63960"/>
    <w:rsid w:val="00D63A6D"/>
    <w:rsid w:val="00D63B8C"/>
    <w:rsid w:val="00D63EA5"/>
    <w:rsid w:val="00D63F12"/>
    <w:rsid w:val="00D63F8B"/>
    <w:rsid w:val="00D64484"/>
    <w:rsid w:val="00D64823"/>
    <w:rsid w:val="00D64866"/>
    <w:rsid w:val="00D64CA4"/>
    <w:rsid w:val="00D64CC6"/>
    <w:rsid w:val="00D64D33"/>
    <w:rsid w:val="00D64E4B"/>
    <w:rsid w:val="00D65078"/>
    <w:rsid w:val="00D654F7"/>
    <w:rsid w:val="00D65527"/>
    <w:rsid w:val="00D65E3F"/>
    <w:rsid w:val="00D65F3C"/>
    <w:rsid w:val="00D65F67"/>
    <w:rsid w:val="00D66104"/>
    <w:rsid w:val="00D66132"/>
    <w:rsid w:val="00D661C6"/>
    <w:rsid w:val="00D663B2"/>
    <w:rsid w:val="00D66543"/>
    <w:rsid w:val="00D66A43"/>
    <w:rsid w:val="00D66A94"/>
    <w:rsid w:val="00D66BAD"/>
    <w:rsid w:val="00D66BB4"/>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01D"/>
    <w:rsid w:val="00D74165"/>
    <w:rsid w:val="00D7467B"/>
    <w:rsid w:val="00D74992"/>
    <w:rsid w:val="00D75424"/>
    <w:rsid w:val="00D75FCC"/>
    <w:rsid w:val="00D760A3"/>
    <w:rsid w:val="00D762CF"/>
    <w:rsid w:val="00D76E7F"/>
    <w:rsid w:val="00D77BE7"/>
    <w:rsid w:val="00D8029C"/>
    <w:rsid w:val="00D80498"/>
    <w:rsid w:val="00D80857"/>
    <w:rsid w:val="00D80938"/>
    <w:rsid w:val="00D80C13"/>
    <w:rsid w:val="00D80E60"/>
    <w:rsid w:val="00D81487"/>
    <w:rsid w:val="00D814DA"/>
    <w:rsid w:val="00D8155F"/>
    <w:rsid w:val="00D81658"/>
    <w:rsid w:val="00D81FBC"/>
    <w:rsid w:val="00D825B9"/>
    <w:rsid w:val="00D825EA"/>
    <w:rsid w:val="00D82630"/>
    <w:rsid w:val="00D82A94"/>
    <w:rsid w:val="00D82D00"/>
    <w:rsid w:val="00D82DF6"/>
    <w:rsid w:val="00D82FBD"/>
    <w:rsid w:val="00D8319F"/>
    <w:rsid w:val="00D836B1"/>
    <w:rsid w:val="00D83760"/>
    <w:rsid w:val="00D8394E"/>
    <w:rsid w:val="00D83EB0"/>
    <w:rsid w:val="00D83EEB"/>
    <w:rsid w:val="00D84A00"/>
    <w:rsid w:val="00D84E26"/>
    <w:rsid w:val="00D851AD"/>
    <w:rsid w:val="00D856FB"/>
    <w:rsid w:val="00D85AF3"/>
    <w:rsid w:val="00D85B45"/>
    <w:rsid w:val="00D85D50"/>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9BE"/>
    <w:rsid w:val="00D87B41"/>
    <w:rsid w:val="00D87C6B"/>
    <w:rsid w:val="00D9068E"/>
    <w:rsid w:val="00D906C5"/>
    <w:rsid w:val="00D909EC"/>
    <w:rsid w:val="00D90A04"/>
    <w:rsid w:val="00D90D41"/>
    <w:rsid w:val="00D914A5"/>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710"/>
    <w:rsid w:val="00DA0839"/>
    <w:rsid w:val="00DA0B27"/>
    <w:rsid w:val="00DA0C52"/>
    <w:rsid w:val="00DA0E1B"/>
    <w:rsid w:val="00DA0E9C"/>
    <w:rsid w:val="00DA0EA6"/>
    <w:rsid w:val="00DA0FE5"/>
    <w:rsid w:val="00DA11BD"/>
    <w:rsid w:val="00DA11FA"/>
    <w:rsid w:val="00DA14BD"/>
    <w:rsid w:val="00DA1703"/>
    <w:rsid w:val="00DA1D3B"/>
    <w:rsid w:val="00DA1F81"/>
    <w:rsid w:val="00DA2162"/>
    <w:rsid w:val="00DA22BC"/>
    <w:rsid w:val="00DA231E"/>
    <w:rsid w:val="00DA2743"/>
    <w:rsid w:val="00DA2CDD"/>
    <w:rsid w:val="00DA2E1B"/>
    <w:rsid w:val="00DA2EB8"/>
    <w:rsid w:val="00DA3385"/>
    <w:rsid w:val="00DA4016"/>
    <w:rsid w:val="00DA4868"/>
    <w:rsid w:val="00DA4886"/>
    <w:rsid w:val="00DA4A91"/>
    <w:rsid w:val="00DA4D33"/>
    <w:rsid w:val="00DA4E30"/>
    <w:rsid w:val="00DA50F0"/>
    <w:rsid w:val="00DA51C6"/>
    <w:rsid w:val="00DA5D86"/>
    <w:rsid w:val="00DA5E2F"/>
    <w:rsid w:val="00DA5F2A"/>
    <w:rsid w:val="00DA6173"/>
    <w:rsid w:val="00DA64EA"/>
    <w:rsid w:val="00DA6603"/>
    <w:rsid w:val="00DA6745"/>
    <w:rsid w:val="00DA68F0"/>
    <w:rsid w:val="00DA6930"/>
    <w:rsid w:val="00DA6A1C"/>
    <w:rsid w:val="00DA6BE5"/>
    <w:rsid w:val="00DA6CA6"/>
    <w:rsid w:val="00DA6DCB"/>
    <w:rsid w:val="00DB0357"/>
    <w:rsid w:val="00DB09A5"/>
    <w:rsid w:val="00DB09E4"/>
    <w:rsid w:val="00DB0EA6"/>
    <w:rsid w:val="00DB1425"/>
    <w:rsid w:val="00DB1598"/>
    <w:rsid w:val="00DB1AAC"/>
    <w:rsid w:val="00DB1EBB"/>
    <w:rsid w:val="00DB1EDD"/>
    <w:rsid w:val="00DB2545"/>
    <w:rsid w:val="00DB2763"/>
    <w:rsid w:val="00DB28BA"/>
    <w:rsid w:val="00DB2B8B"/>
    <w:rsid w:val="00DB3060"/>
    <w:rsid w:val="00DB3290"/>
    <w:rsid w:val="00DB35DA"/>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66F"/>
    <w:rsid w:val="00DB570E"/>
    <w:rsid w:val="00DB57DB"/>
    <w:rsid w:val="00DB591E"/>
    <w:rsid w:val="00DB5E21"/>
    <w:rsid w:val="00DB5F35"/>
    <w:rsid w:val="00DB6066"/>
    <w:rsid w:val="00DB60D1"/>
    <w:rsid w:val="00DB6641"/>
    <w:rsid w:val="00DB66C5"/>
    <w:rsid w:val="00DB6B36"/>
    <w:rsid w:val="00DB6B55"/>
    <w:rsid w:val="00DB6B9E"/>
    <w:rsid w:val="00DB6DAF"/>
    <w:rsid w:val="00DB6DB1"/>
    <w:rsid w:val="00DB6DE3"/>
    <w:rsid w:val="00DB6F18"/>
    <w:rsid w:val="00DB6F1D"/>
    <w:rsid w:val="00DB79D1"/>
    <w:rsid w:val="00DB7B11"/>
    <w:rsid w:val="00DB7DCD"/>
    <w:rsid w:val="00DB7E7D"/>
    <w:rsid w:val="00DC0240"/>
    <w:rsid w:val="00DC031C"/>
    <w:rsid w:val="00DC06E1"/>
    <w:rsid w:val="00DC097F"/>
    <w:rsid w:val="00DC0E6F"/>
    <w:rsid w:val="00DC1165"/>
    <w:rsid w:val="00DC13F2"/>
    <w:rsid w:val="00DC1DC0"/>
    <w:rsid w:val="00DC272C"/>
    <w:rsid w:val="00DC2A45"/>
    <w:rsid w:val="00DC2DF9"/>
    <w:rsid w:val="00DC31DE"/>
    <w:rsid w:val="00DC3380"/>
    <w:rsid w:val="00DC3548"/>
    <w:rsid w:val="00DC3BE0"/>
    <w:rsid w:val="00DC3F3C"/>
    <w:rsid w:val="00DC4116"/>
    <w:rsid w:val="00DC411E"/>
    <w:rsid w:val="00DC413A"/>
    <w:rsid w:val="00DC470B"/>
    <w:rsid w:val="00DC53A6"/>
    <w:rsid w:val="00DC55B0"/>
    <w:rsid w:val="00DC58EC"/>
    <w:rsid w:val="00DC5C36"/>
    <w:rsid w:val="00DC6527"/>
    <w:rsid w:val="00DC662F"/>
    <w:rsid w:val="00DC68FD"/>
    <w:rsid w:val="00DC6D85"/>
    <w:rsid w:val="00DC7284"/>
    <w:rsid w:val="00DC730C"/>
    <w:rsid w:val="00DC78BA"/>
    <w:rsid w:val="00DC7C80"/>
    <w:rsid w:val="00DC7CD5"/>
    <w:rsid w:val="00DD013F"/>
    <w:rsid w:val="00DD0347"/>
    <w:rsid w:val="00DD05FB"/>
    <w:rsid w:val="00DD0616"/>
    <w:rsid w:val="00DD0823"/>
    <w:rsid w:val="00DD097A"/>
    <w:rsid w:val="00DD1063"/>
    <w:rsid w:val="00DD1307"/>
    <w:rsid w:val="00DD14F1"/>
    <w:rsid w:val="00DD153D"/>
    <w:rsid w:val="00DD1C29"/>
    <w:rsid w:val="00DD1D42"/>
    <w:rsid w:val="00DD1DBB"/>
    <w:rsid w:val="00DD2311"/>
    <w:rsid w:val="00DD24BD"/>
    <w:rsid w:val="00DD2870"/>
    <w:rsid w:val="00DD2E89"/>
    <w:rsid w:val="00DD3348"/>
    <w:rsid w:val="00DD3AFA"/>
    <w:rsid w:val="00DD3BA8"/>
    <w:rsid w:val="00DD3CB3"/>
    <w:rsid w:val="00DD4482"/>
    <w:rsid w:val="00DD4551"/>
    <w:rsid w:val="00DD45AD"/>
    <w:rsid w:val="00DD4651"/>
    <w:rsid w:val="00DD4864"/>
    <w:rsid w:val="00DD494E"/>
    <w:rsid w:val="00DD4A72"/>
    <w:rsid w:val="00DD4F63"/>
    <w:rsid w:val="00DD5AE2"/>
    <w:rsid w:val="00DD6093"/>
    <w:rsid w:val="00DD6475"/>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11"/>
    <w:rsid w:val="00DE06FB"/>
    <w:rsid w:val="00DE0911"/>
    <w:rsid w:val="00DE09EC"/>
    <w:rsid w:val="00DE0DC6"/>
    <w:rsid w:val="00DE108E"/>
    <w:rsid w:val="00DE1376"/>
    <w:rsid w:val="00DE155B"/>
    <w:rsid w:val="00DE19F9"/>
    <w:rsid w:val="00DE1BA3"/>
    <w:rsid w:val="00DE1FC8"/>
    <w:rsid w:val="00DE2001"/>
    <w:rsid w:val="00DE20EA"/>
    <w:rsid w:val="00DE20F6"/>
    <w:rsid w:val="00DE21D4"/>
    <w:rsid w:val="00DE235F"/>
    <w:rsid w:val="00DE23BE"/>
    <w:rsid w:val="00DE2502"/>
    <w:rsid w:val="00DE294F"/>
    <w:rsid w:val="00DE2EA0"/>
    <w:rsid w:val="00DE3752"/>
    <w:rsid w:val="00DE394F"/>
    <w:rsid w:val="00DE3ACD"/>
    <w:rsid w:val="00DE3B13"/>
    <w:rsid w:val="00DE3BFB"/>
    <w:rsid w:val="00DE43D4"/>
    <w:rsid w:val="00DE46ED"/>
    <w:rsid w:val="00DE4C35"/>
    <w:rsid w:val="00DE4C89"/>
    <w:rsid w:val="00DE4DC0"/>
    <w:rsid w:val="00DE4E07"/>
    <w:rsid w:val="00DE4F62"/>
    <w:rsid w:val="00DE5086"/>
    <w:rsid w:val="00DE5197"/>
    <w:rsid w:val="00DE577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B9D"/>
    <w:rsid w:val="00DF0D5F"/>
    <w:rsid w:val="00DF11A0"/>
    <w:rsid w:val="00DF11AB"/>
    <w:rsid w:val="00DF164B"/>
    <w:rsid w:val="00DF1B75"/>
    <w:rsid w:val="00DF1D6F"/>
    <w:rsid w:val="00DF1EA0"/>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4F8E"/>
    <w:rsid w:val="00DF4F8F"/>
    <w:rsid w:val="00DF5024"/>
    <w:rsid w:val="00DF52F5"/>
    <w:rsid w:val="00DF5721"/>
    <w:rsid w:val="00DF5920"/>
    <w:rsid w:val="00DF6060"/>
    <w:rsid w:val="00DF6A3F"/>
    <w:rsid w:val="00DF6BBE"/>
    <w:rsid w:val="00DF73F0"/>
    <w:rsid w:val="00DF7584"/>
    <w:rsid w:val="00DF770B"/>
    <w:rsid w:val="00DF7E37"/>
    <w:rsid w:val="00E00034"/>
    <w:rsid w:val="00E002FC"/>
    <w:rsid w:val="00E009BE"/>
    <w:rsid w:val="00E00B65"/>
    <w:rsid w:val="00E00C7C"/>
    <w:rsid w:val="00E00DB2"/>
    <w:rsid w:val="00E01521"/>
    <w:rsid w:val="00E0194D"/>
    <w:rsid w:val="00E01E18"/>
    <w:rsid w:val="00E01F33"/>
    <w:rsid w:val="00E01FE8"/>
    <w:rsid w:val="00E02037"/>
    <w:rsid w:val="00E023C8"/>
    <w:rsid w:val="00E02656"/>
    <w:rsid w:val="00E02842"/>
    <w:rsid w:val="00E0290F"/>
    <w:rsid w:val="00E02D2C"/>
    <w:rsid w:val="00E02FD0"/>
    <w:rsid w:val="00E03397"/>
    <w:rsid w:val="00E0341D"/>
    <w:rsid w:val="00E03890"/>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B37"/>
    <w:rsid w:val="00E06EFB"/>
    <w:rsid w:val="00E06F93"/>
    <w:rsid w:val="00E06FE9"/>
    <w:rsid w:val="00E0746E"/>
    <w:rsid w:val="00E07622"/>
    <w:rsid w:val="00E0764D"/>
    <w:rsid w:val="00E078ED"/>
    <w:rsid w:val="00E07B2E"/>
    <w:rsid w:val="00E07D04"/>
    <w:rsid w:val="00E07FD3"/>
    <w:rsid w:val="00E07FDE"/>
    <w:rsid w:val="00E10121"/>
    <w:rsid w:val="00E10153"/>
    <w:rsid w:val="00E106EA"/>
    <w:rsid w:val="00E10C11"/>
    <w:rsid w:val="00E11090"/>
    <w:rsid w:val="00E11178"/>
    <w:rsid w:val="00E112A0"/>
    <w:rsid w:val="00E112BA"/>
    <w:rsid w:val="00E113E8"/>
    <w:rsid w:val="00E11547"/>
    <w:rsid w:val="00E11797"/>
    <w:rsid w:val="00E11B44"/>
    <w:rsid w:val="00E11C1F"/>
    <w:rsid w:val="00E11D18"/>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5EA"/>
    <w:rsid w:val="00E15615"/>
    <w:rsid w:val="00E15D59"/>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944"/>
    <w:rsid w:val="00E22E71"/>
    <w:rsid w:val="00E22F78"/>
    <w:rsid w:val="00E230F7"/>
    <w:rsid w:val="00E242B0"/>
    <w:rsid w:val="00E24A33"/>
    <w:rsid w:val="00E25303"/>
    <w:rsid w:val="00E256E2"/>
    <w:rsid w:val="00E2590D"/>
    <w:rsid w:val="00E25974"/>
    <w:rsid w:val="00E25AAB"/>
    <w:rsid w:val="00E2665E"/>
    <w:rsid w:val="00E267B7"/>
    <w:rsid w:val="00E26AFF"/>
    <w:rsid w:val="00E26DE6"/>
    <w:rsid w:val="00E27746"/>
    <w:rsid w:val="00E27AEC"/>
    <w:rsid w:val="00E27E53"/>
    <w:rsid w:val="00E27E76"/>
    <w:rsid w:val="00E300DF"/>
    <w:rsid w:val="00E307AB"/>
    <w:rsid w:val="00E3082A"/>
    <w:rsid w:val="00E309BB"/>
    <w:rsid w:val="00E30A5A"/>
    <w:rsid w:val="00E30AAA"/>
    <w:rsid w:val="00E30D32"/>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A5C"/>
    <w:rsid w:val="00E36A73"/>
    <w:rsid w:val="00E36BEE"/>
    <w:rsid w:val="00E36FA1"/>
    <w:rsid w:val="00E3721A"/>
    <w:rsid w:val="00E372F3"/>
    <w:rsid w:val="00E375E3"/>
    <w:rsid w:val="00E37FBA"/>
    <w:rsid w:val="00E4010F"/>
    <w:rsid w:val="00E4037F"/>
    <w:rsid w:val="00E40DFF"/>
    <w:rsid w:val="00E413CA"/>
    <w:rsid w:val="00E417D2"/>
    <w:rsid w:val="00E41847"/>
    <w:rsid w:val="00E41963"/>
    <w:rsid w:val="00E41CE4"/>
    <w:rsid w:val="00E41F05"/>
    <w:rsid w:val="00E4242A"/>
    <w:rsid w:val="00E42439"/>
    <w:rsid w:val="00E424B5"/>
    <w:rsid w:val="00E42955"/>
    <w:rsid w:val="00E42A7F"/>
    <w:rsid w:val="00E42CA9"/>
    <w:rsid w:val="00E42F14"/>
    <w:rsid w:val="00E430A1"/>
    <w:rsid w:val="00E430B6"/>
    <w:rsid w:val="00E431C0"/>
    <w:rsid w:val="00E43A82"/>
    <w:rsid w:val="00E43BEA"/>
    <w:rsid w:val="00E43DFD"/>
    <w:rsid w:val="00E44015"/>
    <w:rsid w:val="00E4463D"/>
    <w:rsid w:val="00E4492E"/>
    <w:rsid w:val="00E453E8"/>
    <w:rsid w:val="00E456CC"/>
    <w:rsid w:val="00E4574A"/>
    <w:rsid w:val="00E457FE"/>
    <w:rsid w:val="00E45B03"/>
    <w:rsid w:val="00E45D04"/>
    <w:rsid w:val="00E4600F"/>
    <w:rsid w:val="00E460E4"/>
    <w:rsid w:val="00E461BA"/>
    <w:rsid w:val="00E461FA"/>
    <w:rsid w:val="00E46E13"/>
    <w:rsid w:val="00E47015"/>
    <w:rsid w:val="00E47732"/>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E53"/>
    <w:rsid w:val="00E51FC6"/>
    <w:rsid w:val="00E52224"/>
    <w:rsid w:val="00E5244A"/>
    <w:rsid w:val="00E5258A"/>
    <w:rsid w:val="00E52D7E"/>
    <w:rsid w:val="00E52FEF"/>
    <w:rsid w:val="00E53952"/>
    <w:rsid w:val="00E53DD8"/>
    <w:rsid w:val="00E54122"/>
    <w:rsid w:val="00E5441E"/>
    <w:rsid w:val="00E54558"/>
    <w:rsid w:val="00E54876"/>
    <w:rsid w:val="00E54BF9"/>
    <w:rsid w:val="00E54DD5"/>
    <w:rsid w:val="00E55031"/>
    <w:rsid w:val="00E5517E"/>
    <w:rsid w:val="00E551E7"/>
    <w:rsid w:val="00E553F8"/>
    <w:rsid w:val="00E5557B"/>
    <w:rsid w:val="00E555B6"/>
    <w:rsid w:val="00E5565A"/>
    <w:rsid w:val="00E55664"/>
    <w:rsid w:val="00E558A2"/>
    <w:rsid w:val="00E55C1F"/>
    <w:rsid w:val="00E55F50"/>
    <w:rsid w:val="00E56423"/>
    <w:rsid w:val="00E56467"/>
    <w:rsid w:val="00E56585"/>
    <w:rsid w:val="00E566DC"/>
    <w:rsid w:val="00E5670B"/>
    <w:rsid w:val="00E56CBD"/>
    <w:rsid w:val="00E56EC0"/>
    <w:rsid w:val="00E57579"/>
    <w:rsid w:val="00E57611"/>
    <w:rsid w:val="00E57822"/>
    <w:rsid w:val="00E57927"/>
    <w:rsid w:val="00E60088"/>
    <w:rsid w:val="00E602E3"/>
    <w:rsid w:val="00E60392"/>
    <w:rsid w:val="00E603E4"/>
    <w:rsid w:val="00E60A0B"/>
    <w:rsid w:val="00E613F2"/>
    <w:rsid w:val="00E6172A"/>
    <w:rsid w:val="00E61840"/>
    <w:rsid w:val="00E623DB"/>
    <w:rsid w:val="00E62D45"/>
    <w:rsid w:val="00E62DBA"/>
    <w:rsid w:val="00E62F35"/>
    <w:rsid w:val="00E6358B"/>
    <w:rsid w:val="00E63697"/>
    <w:rsid w:val="00E63833"/>
    <w:rsid w:val="00E63B29"/>
    <w:rsid w:val="00E645D9"/>
    <w:rsid w:val="00E64983"/>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576"/>
    <w:rsid w:val="00E70652"/>
    <w:rsid w:val="00E708F8"/>
    <w:rsid w:val="00E70B95"/>
    <w:rsid w:val="00E70D9B"/>
    <w:rsid w:val="00E70E6A"/>
    <w:rsid w:val="00E70FCC"/>
    <w:rsid w:val="00E713F2"/>
    <w:rsid w:val="00E714C1"/>
    <w:rsid w:val="00E71589"/>
    <w:rsid w:val="00E71AE5"/>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91E"/>
    <w:rsid w:val="00E74BD9"/>
    <w:rsid w:val="00E7529D"/>
    <w:rsid w:val="00E758E7"/>
    <w:rsid w:val="00E7591F"/>
    <w:rsid w:val="00E75A6F"/>
    <w:rsid w:val="00E75B6C"/>
    <w:rsid w:val="00E75F1C"/>
    <w:rsid w:val="00E75FFA"/>
    <w:rsid w:val="00E7640B"/>
    <w:rsid w:val="00E765FA"/>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721"/>
    <w:rsid w:val="00E81D11"/>
    <w:rsid w:val="00E81D2F"/>
    <w:rsid w:val="00E81FBD"/>
    <w:rsid w:val="00E82390"/>
    <w:rsid w:val="00E82489"/>
    <w:rsid w:val="00E8256F"/>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8E4"/>
    <w:rsid w:val="00E85B58"/>
    <w:rsid w:val="00E85B7F"/>
    <w:rsid w:val="00E85BB0"/>
    <w:rsid w:val="00E85C8A"/>
    <w:rsid w:val="00E866FE"/>
    <w:rsid w:val="00E86EB3"/>
    <w:rsid w:val="00E87154"/>
    <w:rsid w:val="00E878BC"/>
    <w:rsid w:val="00E87E1D"/>
    <w:rsid w:val="00E87F65"/>
    <w:rsid w:val="00E900F5"/>
    <w:rsid w:val="00E90449"/>
    <w:rsid w:val="00E90512"/>
    <w:rsid w:val="00E90543"/>
    <w:rsid w:val="00E906B3"/>
    <w:rsid w:val="00E90D7C"/>
    <w:rsid w:val="00E90ECE"/>
    <w:rsid w:val="00E912B1"/>
    <w:rsid w:val="00E912FE"/>
    <w:rsid w:val="00E915AC"/>
    <w:rsid w:val="00E91651"/>
    <w:rsid w:val="00E918FC"/>
    <w:rsid w:val="00E91C3D"/>
    <w:rsid w:val="00E91C53"/>
    <w:rsid w:val="00E91D9D"/>
    <w:rsid w:val="00E9222F"/>
    <w:rsid w:val="00E92288"/>
    <w:rsid w:val="00E924C0"/>
    <w:rsid w:val="00E924F7"/>
    <w:rsid w:val="00E92AAB"/>
    <w:rsid w:val="00E92DFD"/>
    <w:rsid w:val="00E93A1D"/>
    <w:rsid w:val="00E93D43"/>
    <w:rsid w:val="00E93F8F"/>
    <w:rsid w:val="00E94A3B"/>
    <w:rsid w:val="00E94B26"/>
    <w:rsid w:val="00E9527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2EB0"/>
    <w:rsid w:val="00EA318A"/>
    <w:rsid w:val="00EA334B"/>
    <w:rsid w:val="00EA34DA"/>
    <w:rsid w:val="00EA3AFC"/>
    <w:rsid w:val="00EA3E96"/>
    <w:rsid w:val="00EA40A9"/>
    <w:rsid w:val="00EA4182"/>
    <w:rsid w:val="00EA4297"/>
    <w:rsid w:val="00EA44A9"/>
    <w:rsid w:val="00EA4760"/>
    <w:rsid w:val="00EA4A05"/>
    <w:rsid w:val="00EA4C1C"/>
    <w:rsid w:val="00EA4C5F"/>
    <w:rsid w:val="00EA4D28"/>
    <w:rsid w:val="00EA4FA8"/>
    <w:rsid w:val="00EA5246"/>
    <w:rsid w:val="00EA56F3"/>
    <w:rsid w:val="00EA5738"/>
    <w:rsid w:val="00EA5B3D"/>
    <w:rsid w:val="00EA6048"/>
    <w:rsid w:val="00EA6972"/>
    <w:rsid w:val="00EA6AEE"/>
    <w:rsid w:val="00EA770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3B"/>
    <w:rsid w:val="00EB3087"/>
    <w:rsid w:val="00EB3558"/>
    <w:rsid w:val="00EB35C3"/>
    <w:rsid w:val="00EB35EC"/>
    <w:rsid w:val="00EB3693"/>
    <w:rsid w:val="00EB3AE0"/>
    <w:rsid w:val="00EB4050"/>
    <w:rsid w:val="00EB4A90"/>
    <w:rsid w:val="00EB4EA1"/>
    <w:rsid w:val="00EB5799"/>
    <w:rsid w:val="00EB5A39"/>
    <w:rsid w:val="00EB5BC8"/>
    <w:rsid w:val="00EB5D97"/>
    <w:rsid w:val="00EB620E"/>
    <w:rsid w:val="00EB63A0"/>
    <w:rsid w:val="00EB64AB"/>
    <w:rsid w:val="00EB6607"/>
    <w:rsid w:val="00EB69A9"/>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889"/>
    <w:rsid w:val="00EC2960"/>
    <w:rsid w:val="00EC2ABA"/>
    <w:rsid w:val="00EC2AF9"/>
    <w:rsid w:val="00EC2F57"/>
    <w:rsid w:val="00EC2F8B"/>
    <w:rsid w:val="00EC39A3"/>
    <w:rsid w:val="00EC3C3A"/>
    <w:rsid w:val="00EC3F3C"/>
    <w:rsid w:val="00EC41A4"/>
    <w:rsid w:val="00EC45B6"/>
    <w:rsid w:val="00EC4738"/>
    <w:rsid w:val="00EC47BD"/>
    <w:rsid w:val="00EC4D66"/>
    <w:rsid w:val="00EC4D79"/>
    <w:rsid w:val="00EC512D"/>
    <w:rsid w:val="00EC5161"/>
    <w:rsid w:val="00EC518C"/>
    <w:rsid w:val="00EC5779"/>
    <w:rsid w:val="00EC61DF"/>
    <w:rsid w:val="00EC6784"/>
    <w:rsid w:val="00EC67DC"/>
    <w:rsid w:val="00EC6B84"/>
    <w:rsid w:val="00EC702C"/>
    <w:rsid w:val="00EC7207"/>
    <w:rsid w:val="00EC787C"/>
    <w:rsid w:val="00EC7E8F"/>
    <w:rsid w:val="00ED032F"/>
    <w:rsid w:val="00ED0B45"/>
    <w:rsid w:val="00ED0DEE"/>
    <w:rsid w:val="00ED0FAB"/>
    <w:rsid w:val="00ED10FF"/>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4F2B"/>
    <w:rsid w:val="00ED5284"/>
    <w:rsid w:val="00ED5960"/>
    <w:rsid w:val="00ED5BB2"/>
    <w:rsid w:val="00ED5C02"/>
    <w:rsid w:val="00ED5D17"/>
    <w:rsid w:val="00ED6288"/>
    <w:rsid w:val="00ED63BA"/>
    <w:rsid w:val="00ED63C4"/>
    <w:rsid w:val="00ED63F6"/>
    <w:rsid w:val="00ED69DB"/>
    <w:rsid w:val="00ED6D4C"/>
    <w:rsid w:val="00ED6EE1"/>
    <w:rsid w:val="00ED7312"/>
    <w:rsid w:val="00ED7AA1"/>
    <w:rsid w:val="00ED7BE7"/>
    <w:rsid w:val="00EE0099"/>
    <w:rsid w:val="00EE02C7"/>
    <w:rsid w:val="00EE0B7E"/>
    <w:rsid w:val="00EE0E3E"/>
    <w:rsid w:val="00EE0EC7"/>
    <w:rsid w:val="00EE10A6"/>
    <w:rsid w:val="00EE1119"/>
    <w:rsid w:val="00EE1584"/>
    <w:rsid w:val="00EE159D"/>
    <w:rsid w:val="00EE16D5"/>
    <w:rsid w:val="00EE17B5"/>
    <w:rsid w:val="00EE1814"/>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0CD"/>
    <w:rsid w:val="00EE4113"/>
    <w:rsid w:val="00EE4156"/>
    <w:rsid w:val="00EE473B"/>
    <w:rsid w:val="00EE499F"/>
    <w:rsid w:val="00EE5069"/>
    <w:rsid w:val="00EE52FD"/>
    <w:rsid w:val="00EE5728"/>
    <w:rsid w:val="00EE57EA"/>
    <w:rsid w:val="00EE58EB"/>
    <w:rsid w:val="00EE5FA1"/>
    <w:rsid w:val="00EE605B"/>
    <w:rsid w:val="00EE62CE"/>
    <w:rsid w:val="00EE6C3F"/>
    <w:rsid w:val="00EE7171"/>
    <w:rsid w:val="00EE7FFD"/>
    <w:rsid w:val="00EF0F34"/>
    <w:rsid w:val="00EF12EC"/>
    <w:rsid w:val="00EF140B"/>
    <w:rsid w:val="00EF15AB"/>
    <w:rsid w:val="00EF1CAD"/>
    <w:rsid w:val="00EF1D6E"/>
    <w:rsid w:val="00EF21CE"/>
    <w:rsid w:val="00EF2241"/>
    <w:rsid w:val="00EF22E8"/>
    <w:rsid w:val="00EF281C"/>
    <w:rsid w:val="00EF2DD8"/>
    <w:rsid w:val="00EF2EDC"/>
    <w:rsid w:val="00EF33B3"/>
    <w:rsid w:val="00EF3471"/>
    <w:rsid w:val="00EF372D"/>
    <w:rsid w:val="00EF385D"/>
    <w:rsid w:val="00EF3B69"/>
    <w:rsid w:val="00EF3B91"/>
    <w:rsid w:val="00EF3F6A"/>
    <w:rsid w:val="00EF3FD2"/>
    <w:rsid w:val="00EF42C3"/>
    <w:rsid w:val="00EF443E"/>
    <w:rsid w:val="00EF4FDC"/>
    <w:rsid w:val="00EF505C"/>
    <w:rsid w:val="00EF52FD"/>
    <w:rsid w:val="00EF5445"/>
    <w:rsid w:val="00EF568A"/>
    <w:rsid w:val="00EF5DA1"/>
    <w:rsid w:val="00EF5FD1"/>
    <w:rsid w:val="00EF64EB"/>
    <w:rsid w:val="00EF65DC"/>
    <w:rsid w:val="00EF6B0B"/>
    <w:rsid w:val="00EF6F3A"/>
    <w:rsid w:val="00EF7405"/>
    <w:rsid w:val="00EF7543"/>
    <w:rsid w:val="00EF76B6"/>
    <w:rsid w:val="00EF79AE"/>
    <w:rsid w:val="00F000B2"/>
    <w:rsid w:val="00F002C4"/>
    <w:rsid w:val="00F00457"/>
    <w:rsid w:val="00F005B2"/>
    <w:rsid w:val="00F0079F"/>
    <w:rsid w:val="00F008DE"/>
    <w:rsid w:val="00F0091E"/>
    <w:rsid w:val="00F009AA"/>
    <w:rsid w:val="00F00CE6"/>
    <w:rsid w:val="00F01453"/>
    <w:rsid w:val="00F01492"/>
    <w:rsid w:val="00F0173C"/>
    <w:rsid w:val="00F0174C"/>
    <w:rsid w:val="00F01B68"/>
    <w:rsid w:val="00F01BD3"/>
    <w:rsid w:val="00F02168"/>
    <w:rsid w:val="00F0239A"/>
    <w:rsid w:val="00F02615"/>
    <w:rsid w:val="00F028ED"/>
    <w:rsid w:val="00F02B07"/>
    <w:rsid w:val="00F02B7E"/>
    <w:rsid w:val="00F02B8F"/>
    <w:rsid w:val="00F02F3D"/>
    <w:rsid w:val="00F02FB1"/>
    <w:rsid w:val="00F0358E"/>
    <w:rsid w:val="00F0378B"/>
    <w:rsid w:val="00F038FE"/>
    <w:rsid w:val="00F03E66"/>
    <w:rsid w:val="00F03EC8"/>
    <w:rsid w:val="00F03F87"/>
    <w:rsid w:val="00F04113"/>
    <w:rsid w:val="00F0443B"/>
    <w:rsid w:val="00F04848"/>
    <w:rsid w:val="00F048F4"/>
    <w:rsid w:val="00F04BCC"/>
    <w:rsid w:val="00F04C52"/>
    <w:rsid w:val="00F04DCC"/>
    <w:rsid w:val="00F0570E"/>
    <w:rsid w:val="00F05845"/>
    <w:rsid w:val="00F0597B"/>
    <w:rsid w:val="00F05DEB"/>
    <w:rsid w:val="00F060BC"/>
    <w:rsid w:val="00F064F9"/>
    <w:rsid w:val="00F06D47"/>
    <w:rsid w:val="00F07029"/>
    <w:rsid w:val="00F074B6"/>
    <w:rsid w:val="00F074CD"/>
    <w:rsid w:val="00F07698"/>
    <w:rsid w:val="00F07946"/>
    <w:rsid w:val="00F07C28"/>
    <w:rsid w:val="00F07E35"/>
    <w:rsid w:val="00F07F28"/>
    <w:rsid w:val="00F07FAF"/>
    <w:rsid w:val="00F10016"/>
    <w:rsid w:val="00F10167"/>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14"/>
    <w:rsid w:val="00F13042"/>
    <w:rsid w:val="00F13314"/>
    <w:rsid w:val="00F133A3"/>
    <w:rsid w:val="00F133C8"/>
    <w:rsid w:val="00F135CB"/>
    <w:rsid w:val="00F137D3"/>
    <w:rsid w:val="00F13908"/>
    <w:rsid w:val="00F13D2F"/>
    <w:rsid w:val="00F14401"/>
    <w:rsid w:val="00F145DF"/>
    <w:rsid w:val="00F14FE8"/>
    <w:rsid w:val="00F15025"/>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18BF"/>
    <w:rsid w:val="00F21F25"/>
    <w:rsid w:val="00F220FE"/>
    <w:rsid w:val="00F23071"/>
    <w:rsid w:val="00F231AC"/>
    <w:rsid w:val="00F234D8"/>
    <w:rsid w:val="00F23605"/>
    <w:rsid w:val="00F237AC"/>
    <w:rsid w:val="00F23BA6"/>
    <w:rsid w:val="00F24157"/>
    <w:rsid w:val="00F2450C"/>
    <w:rsid w:val="00F248E4"/>
    <w:rsid w:val="00F24B29"/>
    <w:rsid w:val="00F24DF5"/>
    <w:rsid w:val="00F24FE5"/>
    <w:rsid w:val="00F252CF"/>
    <w:rsid w:val="00F2587D"/>
    <w:rsid w:val="00F25C00"/>
    <w:rsid w:val="00F25CD9"/>
    <w:rsid w:val="00F261AC"/>
    <w:rsid w:val="00F26399"/>
    <w:rsid w:val="00F26A41"/>
    <w:rsid w:val="00F26F94"/>
    <w:rsid w:val="00F27535"/>
    <w:rsid w:val="00F277BE"/>
    <w:rsid w:val="00F279E4"/>
    <w:rsid w:val="00F30002"/>
    <w:rsid w:val="00F309A9"/>
    <w:rsid w:val="00F31A3A"/>
    <w:rsid w:val="00F31B6D"/>
    <w:rsid w:val="00F31B95"/>
    <w:rsid w:val="00F31D41"/>
    <w:rsid w:val="00F32060"/>
    <w:rsid w:val="00F32132"/>
    <w:rsid w:val="00F3263E"/>
    <w:rsid w:val="00F326AC"/>
    <w:rsid w:val="00F326D9"/>
    <w:rsid w:val="00F3270F"/>
    <w:rsid w:val="00F32A47"/>
    <w:rsid w:val="00F32A48"/>
    <w:rsid w:val="00F32AD4"/>
    <w:rsid w:val="00F32B7D"/>
    <w:rsid w:val="00F32CEE"/>
    <w:rsid w:val="00F333BF"/>
    <w:rsid w:val="00F3348A"/>
    <w:rsid w:val="00F335D6"/>
    <w:rsid w:val="00F33868"/>
    <w:rsid w:val="00F338D1"/>
    <w:rsid w:val="00F33987"/>
    <w:rsid w:val="00F33B1A"/>
    <w:rsid w:val="00F33CE8"/>
    <w:rsid w:val="00F33FC6"/>
    <w:rsid w:val="00F34186"/>
    <w:rsid w:val="00F344EA"/>
    <w:rsid w:val="00F347EA"/>
    <w:rsid w:val="00F34A50"/>
    <w:rsid w:val="00F34B1B"/>
    <w:rsid w:val="00F34CDD"/>
    <w:rsid w:val="00F34EC6"/>
    <w:rsid w:val="00F34EC7"/>
    <w:rsid w:val="00F35154"/>
    <w:rsid w:val="00F35672"/>
    <w:rsid w:val="00F35A64"/>
    <w:rsid w:val="00F35B8E"/>
    <w:rsid w:val="00F35DC0"/>
    <w:rsid w:val="00F35F3E"/>
    <w:rsid w:val="00F36195"/>
    <w:rsid w:val="00F36A4B"/>
    <w:rsid w:val="00F36A61"/>
    <w:rsid w:val="00F36BA9"/>
    <w:rsid w:val="00F3714E"/>
    <w:rsid w:val="00F37463"/>
    <w:rsid w:val="00F375DE"/>
    <w:rsid w:val="00F37A6B"/>
    <w:rsid w:val="00F37A91"/>
    <w:rsid w:val="00F37BA9"/>
    <w:rsid w:val="00F37C73"/>
    <w:rsid w:val="00F37E97"/>
    <w:rsid w:val="00F400DF"/>
    <w:rsid w:val="00F402B5"/>
    <w:rsid w:val="00F403C5"/>
    <w:rsid w:val="00F409C8"/>
    <w:rsid w:val="00F40A71"/>
    <w:rsid w:val="00F40D74"/>
    <w:rsid w:val="00F40E33"/>
    <w:rsid w:val="00F40E40"/>
    <w:rsid w:val="00F40EC3"/>
    <w:rsid w:val="00F4118D"/>
    <w:rsid w:val="00F41CC3"/>
    <w:rsid w:val="00F42471"/>
    <w:rsid w:val="00F425A4"/>
    <w:rsid w:val="00F429EB"/>
    <w:rsid w:val="00F4313D"/>
    <w:rsid w:val="00F433F0"/>
    <w:rsid w:val="00F4373A"/>
    <w:rsid w:val="00F43B06"/>
    <w:rsid w:val="00F43B88"/>
    <w:rsid w:val="00F43E1D"/>
    <w:rsid w:val="00F4417B"/>
    <w:rsid w:val="00F4444C"/>
    <w:rsid w:val="00F4493D"/>
    <w:rsid w:val="00F4496B"/>
    <w:rsid w:val="00F44AD0"/>
    <w:rsid w:val="00F44D76"/>
    <w:rsid w:val="00F455DE"/>
    <w:rsid w:val="00F45761"/>
    <w:rsid w:val="00F4579F"/>
    <w:rsid w:val="00F459FC"/>
    <w:rsid w:val="00F4606C"/>
    <w:rsid w:val="00F4608E"/>
    <w:rsid w:val="00F462ED"/>
    <w:rsid w:val="00F4631E"/>
    <w:rsid w:val="00F4664F"/>
    <w:rsid w:val="00F466EE"/>
    <w:rsid w:val="00F4693B"/>
    <w:rsid w:val="00F469E9"/>
    <w:rsid w:val="00F470B8"/>
    <w:rsid w:val="00F501A4"/>
    <w:rsid w:val="00F50267"/>
    <w:rsid w:val="00F50444"/>
    <w:rsid w:val="00F50A35"/>
    <w:rsid w:val="00F50B7B"/>
    <w:rsid w:val="00F50CB6"/>
    <w:rsid w:val="00F512FE"/>
    <w:rsid w:val="00F51364"/>
    <w:rsid w:val="00F513BD"/>
    <w:rsid w:val="00F513EA"/>
    <w:rsid w:val="00F51562"/>
    <w:rsid w:val="00F51ABC"/>
    <w:rsid w:val="00F51F7B"/>
    <w:rsid w:val="00F52C45"/>
    <w:rsid w:val="00F52E0A"/>
    <w:rsid w:val="00F52FE9"/>
    <w:rsid w:val="00F52FF7"/>
    <w:rsid w:val="00F530AB"/>
    <w:rsid w:val="00F535F6"/>
    <w:rsid w:val="00F5387D"/>
    <w:rsid w:val="00F53C87"/>
    <w:rsid w:val="00F53DE0"/>
    <w:rsid w:val="00F54570"/>
    <w:rsid w:val="00F54742"/>
    <w:rsid w:val="00F547F5"/>
    <w:rsid w:val="00F54BBB"/>
    <w:rsid w:val="00F54DB4"/>
    <w:rsid w:val="00F54EC1"/>
    <w:rsid w:val="00F55163"/>
    <w:rsid w:val="00F553AC"/>
    <w:rsid w:val="00F55846"/>
    <w:rsid w:val="00F55AB4"/>
    <w:rsid w:val="00F55F66"/>
    <w:rsid w:val="00F55FC9"/>
    <w:rsid w:val="00F56277"/>
    <w:rsid w:val="00F56302"/>
    <w:rsid w:val="00F56A20"/>
    <w:rsid w:val="00F56CCF"/>
    <w:rsid w:val="00F56F7E"/>
    <w:rsid w:val="00F5703A"/>
    <w:rsid w:val="00F57737"/>
    <w:rsid w:val="00F57760"/>
    <w:rsid w:val="00F5782D"/>
    <w:rsid w:val="00F57D41"/>
    <w:rsid w:val="00F57DB8"/>
    <w:rsid w:val="00F57E0D"/>
    <w:rsid w:val="00F57E4C"/>
    <w:rsid w:val="00F60634"/>
    <w:rsid w:val="00F60640"/>
    <w:rsid w:val="00F61036"/>
    <w:rsid w:val="00F610E4"/>
    <w:rsid w:val="00F6130B"/>
    <w:rsid w:val="00F616E4"/>
    <w:rsid w:val="00F61877"/>
    <w:rsid w:val="00F61AA4"/>
    <w:rsid w:val="00F61C5B"/>
    <w:rsid w:val="00F61DD9"/>
    <w:rsid w:val="00F62235"/>
    <w:rsid w:val="00F62A9E"/>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690C"/>
    <w:rsid w:val="00F670BF"/>
    <w:rsid w:val="00F672B9"/>
    <w:rsid w:val="00F672F8"/>
    <w:rsid w:val="00F67301"/>
    <w:rsid w:val="00F6757A"/>
    <w:rsid w:val="00F67845"/>
    <w:rsid w:val="00F678AF"/>
    <w:rsid w:val="00F7059D"/>
    <w:rsid w:val="00F70672"/>
    <w:rsid w:val="00F709A4"/>
    <w:rsid w:val="00F70B83"/>
    <w:rsid w:val="00F70F94"/>
    <w:rsid w:val="00F70FF5"/>
    <w:rsid w:val="00F7103D"/>
    <w:rsid w:val="00F710C2"/>
    <w:rsid w:val="00F7154B"/>
    <w:rsid w:val="00F7169A"/>
    <w:rsid w:val="00F71890"/>
    <w:rsid w:val="00F71A08"/>
    <w:rsid w:val="00F71A36"/>
    <w:rsid w:val="00F71B22"/>
    <w:rsid w:val="00F71B8A"/>
    <w:rsid w:val="00F71C15"/>
    <w:rsid w:val="00F71FD0"/>
    <w:rsid w:val="00F7260E"/>
    <w:rsid w:val="00F72902"/>
    <w:rsid w:val="00F72DEC"/>
    <w:rsid w:val="00F733A9"/>
    <w:rsid w:val="00F73517"/>
    <w:rsid w:val="00F73895"/>
    <w:rsid w:val="00F73E99"/>
    <w:rsid w:val="00F744D9"/>
    <w:rsid w:val="00F7450D"/>
    <w:rsid w:val="00F74756"/>
    <w:rsid w:val="00F7497A"/>
    <w:rsid w:val="00F74B54"/>
    <w:rsid w:val="00F74D9E"/>
    <w:rsid w:val="00F751AA"/>
    <w:rsid w:val="00F751E1"/>
    <w:rsid w:val="00F75684"/>
    <w:rsid w:val="00F75725"/>
    <w:rsid w:val="00F75799"/>
    <w:rsid w:val="00F75E4B"/>
    <w:rsid w:val="00F75FC9"/>
    <w:rsid w:val="00F76D3C"/>
    <w:rsid w:val="00F7742F"/>
    <w:rsid w:val="00F7744B"/>
    <w:rsid w:val="00F774C0"/>
    <w:rsid w:val="00F77701"/>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2F2E"/>
    <w:rsid w:val="00F8305A"/>
    <w:rsid w:val="00F83189"/>
    <w:rsid w:val="00F83254"/>
    <w:rsid w:val="00F83423"/>
    <w:rsid w:val="00F838C9"/>
    <w:rsid w:val="00F83973"/>
    <w:rsid w:val="00F83AAA"/>
    <w:rsid w:val="00F83F2C"/>
    <w:rsid w:val="00F83F45"/>
    <w:rsid w:val="00F84662"/>
    <w:rsid w:val="00F848F3"/>
    <w:rsid w:val="00F84E98"/>
    <w:rsid w:val="00F85175"/>
    <w:rsid w:val="00F85818"/>
    <w:rsid w:val="00F85CE7"/>
    <w:rsid w:val="00F85F4A"/>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4CE"/>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7F8"/>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6ED"/>
    <w:rsid w:val="00FA1DFD"/>
    <w:rsid w:val="00FA1F31"/>
    <w:rsid w:val="00FA1FC9"/>
    <w:rsid w:val="00FA20A1"/>
    <w:rsid w:val="00FA20D6"/>
    <w:rsid w:val="00FA2812"/>
    <w:rsid w:val="00FA2828"/>
    <w:rsid w:val="00FA3273"/>
    <w:rsid w:val="00FA338C"/>
    <w:rsid w:val="00FA3801"/>
    <w:rsid w:val="00FA4280"/>
    <w:rsid w:val="00FA44F5"/>
    <w:rsid w:val="00FA4609"/>
    <w:rsid w:val="00FA4727"/>
    <w:rsid w:val="00FA47B8"/>
    <w:rsid w:val="00FA4B52"/>
    <w:rsid w:val="00FA4D87"/>
    <w:rsid w:val="00FA504C"/>
    <w:rsid w:val="00FA5509"/>
    <w:rsid w:val="00FA56E8"/>
    <w:rsid w:val="00FA5736"/>
    <w:rsid w:val="00FA590F"/>
    <w:rsid w:val="00FA5B99"/>
    <w:rsid w:val="00FA5E40"/>
    <w:rsid w:val="00FA60AE"/>
    <w:rsid w:val="00FA6731"/>
    <w:rsid w:val="00FA6F88"/>
    <w:rsid w:val="00FB0118"/>
    <w:rsid w:val="00FB0216"/>
    <w:rsid w:val="00FB03EA"/>
    <w:rsid w:val="00FB0551"/>
    <w:rsid w:val="00FB0587"/>
    <w:rsid w:val="00FB0BF2"/>
    <w:rsid w:val="00FB1942"/>
    <w:rsid w:val="00FB1970"/>
    <w:rsid w:val="00FB1A39"/>
    <w:rsid w:val="00FB1B60"/>
    <w:rsid w:val="00FB1BF8"/>
    <w:rsid w:val="00FB1C48"/>
    <w:rsid w:val="00FB1D6D"/>
    <w:rsid w:val="00FB24CA"/>
    <w:rsid w:val="00FB25DF"/>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4CB"/>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9D2"/>
    <w:rsid w:val="00FC3AB0"/>
    <w:rsid w:val="00FC45A4"/>
    <w:rsid w:val="00FC4720"/>
    <w:rsid w:val="00FC4741"/>
    <w:rsid w:val="00FC49D5"/>
    <w:rsid w:val="00FC4B9C"/>
    <w:rsid w:val="00FC4D73"/>
    <w:rsid w:val="00FC4EF6"/>
    <w:rsid w:val="00FC4FC3"/>
    <w:rsid w:val="00FC5011"/>
    <w:rsid w:val="00FC512A"/>
    <w:rsid w:val="00FC5BEB"/>
    <w:rsid w:val="00FC5D23"/>
    <w:rsid w:val="00FC5E06"/>
    <w:rsid w:val="00FC5E09"/>
    <w:rsid w:val="00FC61E6"/>
    <w:rsid w:val="00FC6251"/>
    <w:rsid w:val="00FC651A"/>
    <w:rsid w:val="00FC7485"/>
    <w:rsid w:val="00FC7486"/>
    <w:rsid w:val="00FC74FB"/>
    <w:rsid w:val="00FD0294"/>
    <w:rsid w:val="00FD065E"/>
    <w:rsid w:val="00FD0FDD"/>
    <w:rsid w:val="00FD1004"/>
    <w:rsid w:val="00FD1049"/>
    <w:rsid w:val="00FD13B8"/>
    <w:rsid w:val="00FD162B"/>
    <w:rsid w:val="00FD1881"/>
    <w:rsid w:val="00FD223D"/>
    <w:rsid w:val="00FD23E9"/>
    <w:rsid w:val="00FD25FA"/>
    <w:rsid w:val="00FD2707"/>
    <w:rsid w:val="00FD30AB"/>
    <w:rsid w:val="00FD3FD1"/>
    <w:rsid w:val="00FD506B"/>
    <w:rsid w:val="00FD50FF"/>
    <w:rsid w:val="00FD588E"/>
    <w:rsid w:val="00FD58AE"/>
    <w:rsid w:val="00FD5CF3"/>
    <w:rsid w:val="00FD5D7D"/>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2944"/>
    <w:rsid w:val="00FE2B52"/>
    <w:rsid w:val="00FE3970"/>
    <w:rsid w:val="00FE3A7C"/>
    <w:rsid w:val="00FE3CB1"/>
    <w:rsid w:val="00FE42E7"/>
    <w:rsid w:val="00FE443A"/>
    <w:rsid w:val="00FE45D7"/>
    <w:rsid w:val="00FE46FB"/>
    <w:rsid w:val="00FE4A20"/>
    <w:rsid w:val="00FE4DA8"/>
    <w:rsid w:val="00FE5233"/>
    <w:rsid w:val="00FE53B3"/>
    <w:rsid w:val="00FE55C3"/>
    <w:rsid w:val="00FE5789"/>
    <w:rsid w:val="00FE59AD"/>
    <w:rsid w:val="00FE5DED"/>
    <w:rsid w:val="00FE6557"/>
    <w:rsid w:val="00FE6A09"/>
    <w:rsid w:val="00FE6EA5"/>
    <w:rsid w:val="00FE7044"/>
    <w:rsid w:val="00FE75DF"/>
    <w:rsid w:val="00FE7696"/>
    <w:rsid w:val="00FE77CB"/>
    <w:rsid w:val="00FE7BB5"/>
    <w:rsid w:val="00FE7C9A"/>
    <w:rsid w:val="00FE7F85"/>
    <w:rsid w:val="00FF05A5"/>
    <w:rsid w:val="00FF0716"/>
    <w:rsid w:val="00FF08CF"/>
    <w:rsid w:val="00FF0B17"/>
    <w:rsid w:val="00FF0D0D"/>
    <w:rsid w:val="00FF0F6F"/>
    <w:rsid w:val="00FF165C"/>
    <w:rsid w:val="00FF18AC"/>
    <w:rsid w:val="00FF1FC9"/>
    <w:rsid w:val="00FF1FE1"/>
    <w:rsid w:val="00FF2532"/>
    <w:rsid w:val="00FF253C"/>
    <w:rsid w:val="00FF2562"/>
    <w:rsid w:val="00FF272D"/>
    <w:rsid w:val="00FF2BFF"/>
    <w:rsid w:val="00FF2C40"/>
    <w:rsid w:val="00FF3035"/>
    <w:rsid w:val="00FF33DB"/>
    <w:rsid w:val="00FF364A"/>
    <w:rsid w:val="00FF3672"/>
    <w:rsid w:val="00FF3744"/>
    <w:rsid w:val="00FF3803"/>
    <w:rsid w:val="00FF3E60"/>
    <w:rsid w:val="00FF41D2"/>
    <w:rsid w:val="00FF507A"/>
    <w:rsid w:val="00FF515A"/>
    <w:rsid w:val="00FF5A7A"/>
    <w:rsid w:val="00FF5A97"/>
    <w:rsid w:val="00FF5D84"/>
    <w:rsid w:val="00FF5E25"/>
    <w:rsid w:val="00FF611D"/>
    <w:rsid w:val="00FF63BD"/>
    <w:rsid w:val="00FF6418"/>
    <w:rsid w:val="00FF67D9"/>
    <w:rsid w:val="00FF6DEA"/>
    <w:rsid w:val="00FF6EC7"/>
    <w:rsid w:val="00FF7135"/>
    <w:rsid w:val="00FF71FD"/>
    <w:rsid w:val="00FF742A"/>
    <w:rsid w:val="00FF7460"/>
    <w:rsid w:val="00FF76E4"/>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900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qFormat="1"/>
    <w:lsdException w:name="line number"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048E"/>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qFormat/>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qFormat/>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qFormat/>
    <w:rsid w:val="003A64A8"/>
    <w:rPr>
      <w:sz w:val="16"/>
      <w:szCs w:val="16"/>
    </w:rPr>
  </w:style>
  <w:style w:type="character" w:customStyle="1" w:styleId="CommentTextChar">
    <w:name w:val="Comment Text Char"/>
    <w:link w:val="CommentText"/>
    <w:uiPriority w:val="99"/>
    <w:qFormat/>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L"/>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qForma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2"/>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 w:type="character" w:customStyle="1" w:styleId="UnresolvedMention5">
    <w:name w:val="Unresolved Mention5"/>
    <w:basedOn w:val="DefaultParagraphFont"/>
    <w:uiPriority w:val="99"/>
    <w:semiHidden/>
    <w:unhideWhenUsed/>
    <w:rsid w:val="00651363"/>
    <w:rPr>
      <w:color w:val="605E5C"/>
      <w:shd w:val="clear" w:color="auto" w:fill="E1DFDD"/>
    </w:rPr>
  </w:style>
  <w:style w:type="character" w:customStyle="1" w:styleId="UnresolvedMention6">
    <w:name w:val="Unresolved Mention6"/>
    <w:basedOn w:val="DefaultParagraphFont"/>
    <w:uiPriority w:val="99"/>
    <w:semiHidden/>
    <w:unhideWhenUsed/>
    <w:rsid w:val="0059503F"/>
    <w:rPr>
      <w:color w:val="605E5C"/>
      <w:shd w:val="clear" w:color="auto" w:fill="E1DFDD"/>
    </w:rPr>
  </w:style>
  <w:style w:type="paragraph" w:customStyle="1" w:styleId="Normal1">
    <w:name w:val="Normal1"/>
    <w:basedOn w:val="Normal"/>
    <w:rsid w:val="00961DED"/>
    <w:pPr>
      <w:spacing w:before="100" w:beforeAutospacing="1" w:after="100" w:afterAutospacing="1"/>
    </w:pPr>
  </w:style>
  <w:style w:type="paragraph" w:customStyle="1" w:styleId="li">
    <w:name w:val="li"/>
    <w:basedOn w:val="Normal"/>
    <w:rsid w:val="00961DED"/>
    <w:pPr>
      <w:spacing w:before="100" w:beforeAutospacing="1" w:after="100" w:afterAutospacing="1"/>
    </w:pPr>
  </w:style>
  <w:style w:type="character" w:customStyle="1" w:styleId="num">
    <w:name w:val="num"/>
    <w:basedOn w:val="DefaultParagraphFont"/>
    <w:rsid w:val="00961DED"/>
  </w:style>
  <w:style w:type="paragraph" w:customStyle="1" w:styleId="typedudocumentcp">
    <w:name w:val="typedudocument_cp"/>
    <w:basedOn w:val="Normal"/>
    <w:rsid w:val="000C3833"/>
    <w:pPr>
      <w:spacing w:before="100" w:beforeAutospacing="1" w:after="100" w:afterAutospacing="1"/>
    </w:pPr>
  </w:style>
  <w:style w:type="paragraph" w:customStyle="1" w:styleId="titreobjetcp">
    <w:name w:val="titreobjet_cp"/>
    <w:basedOn w:val="Normal"/>
    <w:rsid w:val="000C3833"/>
    <w:pPr>
      <w:spacing w:before="100" w:beforeAutospacing="1" w:after="100" w:afterAutospacing="1"/>
    </w:pPr>
  </w:style>
  <w:style w:type="character" w:customStyle="1" w:styleId="hwtze">
    <w:name w:val="hwtze"/>
    <w:basedOn w:val="DefaultParagraphFont"/>
    <w:rsid w:val="00F469E9"/>
  </w:style>
  <w:style w:type="character" w:customStyle="1" w:styleId="rynqvb">
    <w:name w:val="rynqvb"/>
    <w:basedOn w:val="DefaultParagraphFont"/>
    <w:rsid w:val="00F469E9"/>
  </w:style>
  <w:style w:type="character" w:customStyle="1" w:styleId="cf01">
    <w:name w:val="cf01"/>
    <w:basedOn w:val="DefaultParagraphFont"/>
    <w:rsid w:val="004C06E4"/>
    <w:rPr>
      <w:rFonts w:ascii="Segoe UI" w:hAnsi="Segoe UI" w:cs="Segoe UI" w:hint="default"/>
      <w:sz w:val="18"/>
      <w:szCs w:val="18"/>
    </w:rPr>
  </w:style>
  <w:style w:type="character" w:customStyle="1" w:styleId="tld-sibling-0-0-0">
    <w:name w:val="tld-sibling-0-0-0"/>
    <w:basedOn w:val="DefaultParagraphFont"/>
    <w:rsid w:val="00CB3206"/>
  </w:style>
  <w:style w:type="character" w:customStyle="1" w:styleId="ng-star-inserted">
    <w:name w:val="ng-star-inserted"/>
    <w:basedOn w:val="DefaultParagraphFont"/>
    <w:rsid w:val="00CB3206"/>
  </w:style>
  <w:style w:type="character" w:customStyle="1" w:styleId="tld-sibling-0-0-1">
    <w:name w:val="tld-sibling-0-0-1"/>
    <w:basedOn w:val="DefaultParagraphFont"/>
    <w:rsid w:val="00CB3206"/>
  </w:style>
  <w:style w:type="character" w:customStyle="1" w:styleId="tld-sibling-0-0-2">
    <w:name w:val="tld-sibling-0-0-2"/>
    <w:basedOn w:val="DefaultParagraphFont"/>
    <w:rsid w:val="00CB3206"/>
  </w:style>
  <w:style w:type="character" w:customStyle="1" w:styleId="tld-sibling-0-0-6">
    <w:name w:val="tld-sibling-0-0-6"/>
    <w:basedOn w:val="DefaultParagraphFont"/>
    <w:rsid w:val="00CB3206"/>
  </w:style>
  <w:style w:type="character" w:customStyle="1" w:styleId="tld-sibling-0-0-4">
    <w:name w:val="tld-sibling-0-0-4"/>
    <w:basedOn w:val="DefaultParagraphFont"/>
    <w:rsid w:val="00CB3206"/>
  </w:style>
  <w:style w:type="character" w:customStyle="1" w:styleId="tld-sibling-0-0-3">
    <w:name w:val="tld-sibling-0-0-3"/>
    <w:basedOn w:val="DefaultParagraphFont"/>
    <w:rsid w:val="00CB3206"/>
  </w:style>
  <w:style w:type="character" w:customStyle="1" w:styleId="tld-sibling-0-0-8">
    <w:name w:val="tld-sibling-0-0-8"/>
    <w:basedOn w:val="DefaultParagraphFont"/>
    <w:rsid w:val="00CB3206"/>
  </w:style>
  <w:style w:type="character" w:customStyle="1" w:styleId="tld-sibling-0-0-9">
    <w:name w:val="tld-sibling-0-0-9"/>
    <w:basedOn w:val="DefaultParagraphFont"/>
    <w:rsid w:val="00CB3206"/>
  </w:style>
  <w:style w:type="character" w:customStyle="1" w:styleId="tld-sibling-0-0-10">
    <w:name w:val="tld-sibling-0-0-10"/>
    <w:basedOn w:val="DefaultParagraphFont"/>
    <w:rsid w:val="00CB3206"/>
  </w:style>
  <w:style w:type="character" w:customStyle="1" w:styleId="tld-sibling-0-0-11">
    <w:name w:val="tld-sibling-0-0-11"/>
    <w:basedOn w:val="DefaultParagraphFont"/>
    <w:rsid w:val="00CB3206"/>
  </w:style>
  <w:style w:type="character" w:customStyle="1" w:styleId="tld-sibling-0-1-32">
    <w:name w:val="tld-sibling-0-1-32"/>
    <w:basedOn w:val="DefaultParagraphFont"/>
    <w:rsid w:val="00CB3206"/>
  </w:style>
  <w:style w:type="character" w:customStyle="1" w:styleId="tld-sibling-0-1-39">
    <w:name w:val="tld-sibling-0-1-39"/>
    <w:basedOn w:val="DefaultParagraphFont"/>
    <w:rsid w:val="00CB3206"/>
  </w:style>
  <w:style w:type="character" w:customStyle="1" w:styleId="tld-sibling-0-1-49">
    <w:name w:val="tld-sibling-0-1-49"/>
    <w:basedOn w:val="DefaultParagraphFont"/>
    <w:rsid w:val="00CB3206"/>
  </w:style>
  <w:style w:type="character" w:customStyle="1" w:styleId="tld-sibling-0-4-110">
    <w:name w:val="tld-sibling-0-4-110"/>
    <w:basedOn w:val="DefaultParagraphFont"/>
    <w:rsid w:val="00CB3206"/>
  </w:style>
  <w:style w:type="character" w:customStyle="1" w:styleId="tld-sibling-0-5-137">
    <w:name w:val="tld-sibling-0-5-137"/>
    <w:basedOn w:val="DefaultParagraphFont"/>
    <w:rsid w:val="00CB3206"/>
  </w:style>
  <w:style w:type="character" w:customStyle="1" w:styleId="tld-sibling-1-0-5">
    <w:name w:val="tld-sibling-1-0-5"/>
    <w:basedOn w:val="DefaultParagraphFont"/>
    <w:rsid w:val="00CB3206"/>
  </w:style>
  <w:style w:type="paragraph" w:customStyle="1" w:styleId="pf0">
    <w:name w:val="pf0"/>
    <w:basedOn w:val="Normal"/>
    <w:rsid w:val="00191916"/>
    <w:pPr>
      <w:spacing w:before="100" w:beforeAutospacing="1" w:after="100" w:afterAutospacing="1"/>
    </w:pPr>
  </w:style>
  <w:style w:type="character" w:customStyle="1" w:styleId="cf21">
    <w:name w:val="cf21"/>
    <w:basedOn w:val="DefaultParagraphFont"/>
    <w:rsid w:val="00191916"/>
    <w:rPr>
      <w:rFonts w:ascii="Segoe UI" w:hAnsi="Segoe UI" w:cs="Segoe UI" w:hint="default"/>
      <w:sz w:val="18"/>
      <w:szCs w:val="18"/>
    </w:rPr>
  </w:style>
  <w:style w:type="paragraph" w:customStyle="1" w:styleId="doc-ti">
    <w:name w:val="doc-ti"/>
    <w:basedOn w:val="Normal"/>
    <w:rsid w:val="00D16383"/>
    <w:pPr>
      <w:spacing w:before="100" w:beforeAutospacing="1" w:after="100" w:afterAutospacing="1"/>
    </w:pPr>
  </w:style>
  <w:style w:type="paragraph" w:customStyle="1" w:styleId="oj-doc-ti">
    <w:name w:val="oj-doc-ti"/>
    <w:basedOn w:val="Normal"/>
    <w:rsid w:val="00691058"/>
    <w:pPr>
      <w:spacing w:before="100" w:beforeAutospacing="1" w:after="100" w:afterAutospacing="1"/>
    </w:pPr>
  </w:style>
  <w:style w:type="paragraph" w:customStyle="1" w:styleId="emission">
    <w:name w:val="emission"/>
    <w:basedOn w:val="Normal"/>
    <w:rsid w:val="00041F5D"/>
    <w:pPr>
      <w:spacing w:before="100" w:beforeAutospacing="1" w:after="100" w:afterAutospacing="1"/>
    </w:pPr>
  </w:style>
  <w:style w:type="paragraph" w:customStyle="1" w:styleId="rfrenceinstitutionnelle">
    <w:name w:val="rfrenceinstitutionnelle"/>
    <w:basedOn w:val="Normal"/>
    <w:rsid w:val="00041F5D"/>
    <w:pPr>
      <w:spacing w:before="100" w:beforeAutospacing="1" w:after="100" w:afterAutospacing="1"/>
    </w:pPr>
  </w:style>
  <w:style w:type="character" w:customStyle="1" w:styleId="y2iqfc">
    <w:name w:val="y2iqfc"/>
    <w:basedOn w:val="DefaultParagraphFont"/>
    <w:rsid w:val="00A77C40"/>
  </w:style>
  <w:style w:type="paragraph" w:customStyle="1" w:styleId="infosubtitile">
    <w:name w:val="info subtitile"/>
    <w:basedOn w:val="Normal"/>
    <w:autoRedefine/>
    <w:qFormat/>
    <w:rsid w:val="00CB6E78"/>
    <w:pPr>
      <w:tabs>
        <w:tab w:val="left" w:pos="0"/>
      </w:tabs>
      <w:suppressAutoHyphens/>
      <w:autoSpaceDN w:val="0"/>
      <w:spacing w:before="120" w:after="120"/>
      <w:ind w:right="-1" w:firstLine="567"/>
      <w:jc w:val="both"/>
      <w:textAlignment w:val="baseline"/>
    </w:pPr>
    <w:rPr>
      <w:rFonts w:eastAsia="Calibri"/>
      <w:sz w:val="28"/>
      <w:szCs w:val="28"/>
      <w:lang w:val="en-US" w:eastAsia="en-US"/>
    </w:rPr>
  </w:style>
  <w:style w:type="paragraph" w:customStyle="1" w:styleId="P68B1DB1-Normal3">
    <w:name w:val="P68B1DB1-Normal3"/>
    <w:basedOn w:val="Normal"/>
    <w:rsid w:val="00D8319F"/>
    <w:pPr>
      <w:spacing w:before="120" w:after="120" w:line="360" w:lineRule="auto"/>
    </w:pPr>
    <w:rPr>
      <w:rFonts w:asciiTheme="majorBidi" w:hAnsiTheme="majorBidi" w:cstheme="majorBidi"/>
      <w:szCs w:val="20"/>
      <w:lang w:val="lv"/>
    </w:rPr>
  </w:style>
  <w:style w:type="character" w:customStyle="1" w:styleId="UnresolvedMention7">
    <w:name w:val="Unresolved Mention7"/>
    <w:basedOn w:val="DefaultParagraphFont"/>
    <w:uiPriority w:val="99"/>
    <w:semiHidden/>
    <w:unhideWhenUsed/>
    <w:rsid w:val="00A60CB6"/>
    <w:rPr>
      <w:color w:val="605E5C"/>
      <w:shd w:val="clear" w:color="auto" w:fill="E1DFDD"/>
    </w:rPr>
  </w:style>
  <w:style w:type="character" w:customStyle="1" w:styleId="UnresolvedMention8">
    <w:name w:val="Unresolved Mention8"/>
    <w:basedOn w:val="DefaultParagraphFont"/>
    <w:uiPriority w:val="99"/>
    <w:semiHidden/>
    <w:unhideWhenUsed/>
    <w:rsid w:val="00247102"/>
    <w:rPr>
      <w:color w:val="605E5C"/>
      <w:shd w:val="clear" w:color="auto" w:fill="E1DFDD"/>
    </w:rPr>
  </w:style>
  <w:style w:type="character" w:customStyle="1" w:styleId="naisf14ptRakstz">
    <w:name w:val="naisf + 14pt Rakstz."/>
    <w:link w:val="naisf14pt"/>
    <w:locked/>
    <w:rsid w:val="00B433A8"/>
    <w:rPr>
      <w:sz w:val="28"/>
    </w:rPr>
  </w:style>
  <w:style w:type="paragraph" w:customStyle="1" w:styleId="naisf14pt">
    <w:name w:val="naisf + 14pt"/>
    <w:basedOn w:val="Normal"/>
    <w:link w:val="naisf14ptRakstz"/>
    <w:rsid w:val="00B433A8"/>
    <w:pPr>
      <w:ind w:right="57" w:firstLine="709"/>
      <w:jc w:val="both"/>
    </w:pPr>
    <w:rPr>
      <w:sz w:val="28"/>
      <w:szCs w:val="20"/>
    </w:rPr>
  </w:style>
  <w:style w:type="table" w:customStyle="1" w:styleId="TableGrid2">
    <w:name w:val="Table Grid2"/>
    <w:basedOn w:val="TableNormal"/>
    <w:next w:val="TableGrid"/>
    <w:uiPriority w:val="59"/>
    <w:rsid w:val="00906F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29574784">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62337879">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5343853">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08595510">
      <w:bodyDiv w:val="1"/>
      <w:marLeft w:val="0"/>
      <w:marRight w:val="0"/>
      <w:marTop w:val="0"/>
      <w:marBottom w:val="0"/>
      <w:divBdr>
        <w:top w:val="none" w:sz="0" w:space="0" w:color="auto"/>
        <w:left w:val="none" w:sz="0" w:space="0" w:color="auto"/>
        <w:bottom w:val="none" w:sz="0" w:space="0" w:color="auto"/>
        <w:right w:val="none" w:sz="0" w:space="0" w:color="auto"/>
      </w:divBdr>
    </w:div>
    <w:div w:id="10881661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14099982">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4886371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71654224">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15164089">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1014436">
      <w:bodyDiv w:val="1"/>
      <w:marLeft w:val="0"/>
      <w:marRight w:val="0"/>
      <w:marTop w:val="0"/>
      <w:marBottom w:val="0"/>
      <w:divBdr>
        <w:top w:val="none" w:sz="0" w:space="0" w:color="auto"/>
        <w:left w:val="none" w:sz="0" w:space="0" w:color="auto"/>
        <w:bottom w:val="none" w:sz="0" w:space="0" w:color="auto"/>
        <w:right w:val="none" w:sz="0" w:space="0" w:color="auto"/>
      </w:divBdr>
    </w:div>
    <w:div w:id="252206778">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53589555">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85937063">
      <w:bodyDiv w:val="1"/>
      <w:marLeft w:val="0"/>
      <w:marRight w:val="0"/>
      <w:marTop w:val="0"/>
      <w:marBottom w:val="0"/>
      <w:divBdr>
        <w:top w:val="none" w:sz="0" w:space="0" w:color="auto"/>
        <w:left w:val="none" w:sz="0" w:space="0" w:color="auto"/>
        <w:bottom w:val="none" w:sz="0" w:space="0" w:color="auto"/>
        <w:right w:val="none" w:sz="0" w:space="0" w:color="auto"/>
      </w:divBdr>
    </w:div>
    <w:div w:id="299922903">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7807600">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19890825">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39547184">
      <w:bodyDiv w:val="1"/>
      <w:marLeft w:val="0"/>
      <w:marRight w:val="0"/>
      <w:marTop w:val="0"/>
      <w:marBottom w:val="0"/>
      <w:divBdr>
        <w:top w:val="none" w:sz="0" w:space="0" w:color="auto"/>
        <w:left w:val="none" w:sz="0" w:space="0" w:color="auto"/>
        <w:bottom w:val="none" w:sz="0" w:space="0" w:color="auto"/>
        <w:right w:val="none" w:sz="0" w:space="0" w:color="auto"/>
      </w:divBdr>
    </w:div>
    <w:div w:id="341275747">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1057271">
      <w:bodyDiv w:val="1"/>
      <w:marLeft w:val="0"/>
      <w:marRight w:val="0"/>
      <w:marTop w:val="0"/>
      <w:marBottom w:val="0"/>
      <w:divBdr>
        <w:top w:val="none" w:sz="0" w:space="0" w:color="auto"/>
        <w:left w:val="none" w:sz="0" w:space="0" w:color="auto"/>
        <w:bottom w:val="none" w:sz="0" w:space="0" w:color="auto"/>
        <w:right w:val="none" w:sz="0" w:space="0" w:color="auto"/>
      </w:divBdr>
    </w:div>
    <w:div w:id="366371206">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417">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20685972">
      <w:bodyDiv w:val="1"/>
      <w:marLeft w:val="0"/>
      <w:marRight w:val="0"/>
      <w:marTop w:val="0"/>
      <w:marBottom w:val="0"/>
      <w:divBdr>
        <w:top w:val="none" w:sz="0" w:space="0" w:color="auto"/>
        <w:left w:val="none" w:sz="0" w:space="0" w:color="auto"/>
        <w:bottom w:val="none" w:sz="0" w:space="0" w:color="auto"/>
        <w:right w:val="none" w:sz="0" w:space="0" w:color="auto"/>
      </w:divBdr>
    </w:div>
    <w:div w:id="422189161">
      <w:bodyDiv w:val="1"/>
      <w:marLeft w:val="0"/>
      <w:marRight w:val="0"/>
      <w:marTop w:val="0"/>
      <w:marBottom w:val="0"/>
      <w:divBdr>
        <w:top w:val="none" w:sz="0" w:space="0" w:color="auto"/>
        <w:left w:val="none" w:sz="0" w:space="0" w:color="auto"/>
        <w:bottom w:val="none" w:sz="0" w:space="0" w:color="auto"/>
        <w:right w:val="none" w:sz="0" w:space="0" w:color="auto"/>
      </w:divBdr>
      <w:divsChild>
        <w:div w:id="14119152">
          <w:marLeft w:val="360"/>
          <w:marRight w:val="0"/>
          <w:marTop w:val="200"/>
          <w:marBottom w:val="0"/>
          <w:divBdr>
            <w:top w:val="none" w:sz="0" w:space="0" w:color="auto"/>
            <w:left w:val="none" w:sz="0" w:space="0" w:color="auto"/>
            <w:bottom w:val="none" w:sz="0" w:space="0" w:color="auto"/>
            <w:right w:val="none" w:sz="0" w:space="0" w:color="auto"/>
          </w:divBdr>
        </w:div>
        <w:div w:id="462697316">
          <w:marLeft w:val="360"/>
          <w:marRight w:val="0"/>
          <w:marTop w:val="200"/>
          <w:marBottom w:val="0"/>
          <w:divBdr>
            <w:top w:val="none" w:sz="0" w:space="0" w:color="auto"/>
            <w:left w:val="none" w:sz="0" w:space="0" w:color="auto"/>
            <w:bottom w:val="none" w:sz="0" w:space="0" w:color="auto"/>
            <w:right w:val="none" w:sz="0" w:space="0" w:color="auto"/>
          </w:divBdr>
        </w:div>
        <w:div w:id="684941811">
          <w:marLeft w:val="360"/>
          <w:marRight w:val="0"/>
          <w:marTop w:val="200"/>
          <w:marBottom w:val="0"/>
          <w:divBdr>
            <w:top w:val="none" w:sz="0" w:space="0" w:color="auto"/>
            <w:left w:val="none" w:sz="0" w:space="0" w:color="auto"/>
            <w:bottom w:val="none" w:sz="0" w:space="0" w:color="auto"/>
            <w:right w:val="none" w:sz="0" w:space="0" w:color="auto"/>
          </w:divBdr>
        </w:div>
        <w:div w:id="1204246051">
          <w:marLeft w:val="360"/>
          <w:marRight w:val="0"/>
          <w:marTop w:val="200"/>
          <w:marBottom w:val="0"/>
          <w:divBdr>
            <w:top w:val="none" w:sz="0" w:space="0" w:color="auto"/>
            <w:left w:val="none" w:sz="0" w:space="0" w:color="auto"/>
            <w:bottom w:val="none" w:sz="0" w:space="0" w:color="auto"/>
            <w:right w:val="none" w:sz="0" w:space="0" w:color="auto"/>
          </w:divBdr>
        </w:div>
        <w:div w:id="1294486762">
          <w:marLeft w:val="360"/>
          <w:marRight w:val="0"/>
          <w:marTop w:val="200"/>
          <w:marBottom w:val="0"/>
          <w:divBdr>
            <w:top w:val="none" w:sz="0" w:space="0" w:color="auto"/>
            <w:left w:val="none" w:sz="0" w:space="0" w:color="auto"/>
            <w:bottom w:val="none" w:sz="0" w:space="0" w:color="auto"/>
            <w:right w:val="none" w:sz="0" w:space="0" w:color="auto"/>
          </w:divBdr>
        </w:div>
        <w:div w:id="1851095859">
          <w:marLeft w:val="360"/>
          <w:marRight w:val="0"/>
          <w:marTop w:val="200"/>
          <w:marBottom w:val="0"/>
          <w:divBdr>
            <w:top w:val="none" w:sz="0" w:space="0" w:color="auto"/>
            <w:left w:val="none" w:sz="0" w:space="0" w:color="auto"/>
            <w:bottom w:val="none" w:sz="0" w:space="0" w:color="auto"/>
            <w:right w:val="none" w:sz="0" w:space="0" w:color="auto"/>
          </w:divBdr>
        </w:div>
        <w:div w:id="2043478338">
          <w:marLeft w:val="360"/>
          <w:marRight w:val="0"/>
          <w:marTop w:val="200"/>
          <w:marBottom w:val="0"/>
          <w:divBdr>
            <w:top w:val="none" w:sz="0" w:space="0" w:color="auto"/>
            <w:left w:val="none" w:sz="0" w:space="0" w:color="auto"/>
            <w:bottom w:val="none" w:sz="0" w:space="0" w:color="auto"/>
            <w:right w:val="none" w:sz="0" w:space="0" w:color="auto"/>
          </w:divBdr>
        </w:div>
      </w:divsChild>
    </w:div>
    <w:div w:id="425149556">
      <w:bodyDiv w:val="1"/>
      <w:marLeft w:val="0"/>
      <w:marRight w:val="0"/>
      <w:marTop w:val="0"/>
      <w:marBottom w:val="0"/>
      <w:divBdr>
        <w:top w:val="none" w:sz="0" w:space="0" w:color="auto"/>
        <w:left w:val="none" w:sz="0" w:space="0" w:color="auto"/>
        <w:bottom w:val="none" w:sz="0" w:space="0" w:color="auto"/>
        <w:right w:val="none" w:sz="0" w:space="0" w:color="auto"/>
      </w:divBdr>
    </w:div>
    <w:div w:id="432476765">
      <w:bodyDiv w:val="1"/>
      <w:marLeft w:val="0"/>
      <w:marRight w:val="0"/>
      <w:marTop w:val="0"/>
      <w:marBottom w:val="0"/>
      <w:divBdr>
        <w:top w:val="none" w:sz="0" w:space="0" w:color="auto"/>
        <w:left w:val="none" w:sz="0" w:space="0" w:color="auto"/>
        <w:bottom w:val="none" w:sz="0" w:space="0" w:color="auto"/>
        <w:right w:val="none" w:sz="0" w:space="0" w:color="auto"/>
      </w:divBdr>
    </w:div>
    <w:div w:id="443039411">
      <w:bodyDiv w:val="1"/>
      <w:marLeft w:val="0"/>
      <w:marRight w:val="0"/>
      <w:marTop w:val="0"/>
      <w:marBottom w:val="0"/>
      <w:divBdr>
        <w:top w:val="none" w:sz="0" w:space="0" w:color="auto"/>
        <w:left w:val="none" w:sz="0" w:space="0" w:color="auto"/>
        <w:bottom w:val="none" w:sz="0" w:space="0" w:color="auto"/>
        <w:right w:val="none" w:sz="0" w:space="0" w:color="auto"/>
      </w:divBdr>
    </w:div>
    <w:div w:id="445807865">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937297">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9563215">
      <w:bodyDiv w:val="1"/>
      <w:marLeft w:val="0"/>
      <w:marRight w:val="0"/>
      <w:marTop w:val="0"/>
      <w:marBottom w:val="0"/>
      <w:divBdr>
        <w:top w:val="none" w:sz="0" w:space="0" w:color="auto"/>
        <w:left w:val="none" w:sz="0" w:space="0" w:color="auto"/>
        <w:bottom w:val="none" w:sz="0" w:space="0" w:color="auto"/>
        <w:right w:val="none" w:sz="0" w:space="0" w:color="auto"/>
      </w:divBdr>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498887630">
      <w:bodyDiv w:val="1"/>
      <w:marLeft w:val="0"/>
      <w:marRight w:val="0"/>
      <w:marTop w:val="0"/>
      <w:marBottom w:val="0"/>
      <w:divBdr>
        <w:top w:val="none" w:sz="0" w:space="0" w:color="auto"/>
        <w:left w:val="none" w:sz="0" w:space="0" w:color="auto"/>
        <w:bottom w:val="none" w:sz="0" w:space="0" w:color="auto"/>
        <w:right w:val="none" w:sz="0" w:space="0" w:color="auto"/>
      </w:divBdr>
    </w:div>
    <w:div w:id="504129607">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2916627">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7502895">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2844755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4991122">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77062245">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5480661">
      <w:bodyDiv w:val="1"/>
      <w:marLeft w:val="0"/>
      <w:marRight w:val="0"/>
      <w:marTop w:val="0"/>
      <w:marBottom w:val="0"/>
      <w:divBdr>
        <w:top w:val="none" w:sz="0" w:space="0" w:color="auto"/>
        <w:left w:val="none" w:sz="0" w:space="0" w:color="auto"/>
        <w:bottom w:val="none" w:sz="0" w:space="0" w:color="auto"/>
        <w:right w:val="none" w:sz="0" w:space="0" w:color="auto"/>
      </w:divBdr>
      <w:divsChild>
        <w:div w:id="1350133144">
          <w:marLeft w:val="0"/>
          <w:marRight w:val="0"/>
          <w:marTop w:val="0"/>
          <w:marBottom w:val="0"/>
          <w:divBdr>
            <w:top w:val="none" w:sz="0" w:space="0" w:color="auto"/>
            <w:left w:val="none" w:sz="0" w:space="0" w:color="auto"/>
            <w:bottom w:val="none" w:sz="0" w:space="0" w:color="auto"/>
            <w:right w:val="none" w:sz="0" w:space="0" w:color="auto"/>
          </w:divBdr>
        </w:div>
        <w:div w:id="2073499582">
          <w:marLeft w:val="0"/>
          <w:marRight w:val="0"/>
          <w:marTop w:val="0"/>
          <w:marBottom w:val="0"/>
          <w:divBdr>
            <w:top w:val="none" w:sz="0" w:space="0" w:color="auto"/>
            <w:left w:val="none" w:sz="0" w:space="0" w:color="auto"/>
            <w:bottom w:val="none" w:sz="0" w:space="0" w:color="auto"/>
            <w:right w:val="none" w:sz="0" w:space="0" w:color="auto"/>
          </w:divBdr>
        </w:div>
      </w:divsChild>
    </w:div>
    <w:div w:id="617369230">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59582173">
      <w:bodyDiv w:val="1"/>
      <w:marLeft w:val="0"/>
      <w:marRight w:val="0"/>
      <w:marTop w:val="0"/>
      <w:marBottom w:val="0"/>
      <w:divBdr>
        <w:top w:val="none" w:sz="0" w:space="0" w:color="auto"/>
        <w:left w:val="none" w:sz="0" w:space="0" w:color="auto"/>
        <w:bottom w:val="none" w:sz="0" w:space="0" w:color="auto"/>
        <w:right w:val="none" w:sz="0" w:space="0" w:color="auto"/>
      </w:divBdr>
    </w:div>
    <w:div w:id="662855887">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0552228">
      <w:bodyDiv w:val="1"/>
      <w:marLeft w:val="0"/>
      <w:marRight w:val="0"/>
      <w:marTop w:val="0"/>
      <w:marBottom w:val="0"/>
      <w:divBdr>
        <w:top w:val="none" w:sz="0" w:space="0" w:color="auto"/>
        <w:left w:val="none" w:sz="0" w:space="0" w:color="auto"/>
        <w:bottom w:val="none" w:sz="0" w:space="0" w:color="auto"/>
        <w:right w:val="none" w:sz="0" w:space="0" w:color="auto"/>
      </w:divBdr>
    </w:div>
    <w:div w:id="68460157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04910049">
      <w:bodyDiv w:val="1"/>
      <w:marLeft w:val="0"/>
      <w:marRight w:val="0"/>
      <w:marTop w:val="0"/>
      <w:marBottom w:val="0"/>
      <w:divBdr>
        <w:top w:val="none" w:sz="0" w:space="0" w:color="auto"/>
        <w:left w:val="none" w:sz="0" w:space="0" w:color="auto"/>
        <w:bottom w:val="none" w:sz="0" w:space="0" w:color="auto"/>
        <w:right w:val="none" w:sz="0" w:space="0" w:color="auto"/>
      </w:divBdr>
    </w:div>
    <w:div w:id="707728953">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18625181">
      <w:bodyDiv w:val="1"/>
      <w:marLeft w:val="0"/>
      <w:marRight w:val="0"/>
      <w:marTop w:val="0"/>
      <w:marBottom w:val="0"/>
      <w:divBdr>
        <w:top w:val="none" w:sz="0" w:space="0" w:color="auto"/>
        <w:left w:val="none" w:sz="0" w:space="0" w:color="auto"/>
        <w:bottom w:val="none" w:sz="0" w:space="0" w:color="auto"/>
        <w:right w:val="none" w:sz="0" w:space="0" w:color="auto"/>
      </w:divBdr>
    </w:div>
    <w:div w:id="736585025">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44496233">
      <w:bodyDiv w:val="1"/>
      <w:marLeft w:val="0"/>
      <w:marRight w:val="0"/>
      <w:marTop w:val="0"/>
      <w:marBottom w:val="0"/>
      <w:divBdr>
        <w:top w:val="none" w:sz="0" w:space="0" w:color="auto"/>
        <w:left w:val="none" w:sz="0" w:space="0" w:color="auto"/>
        <w:bottom w:val="none" w:sz="0" w:space="0" w:color="auto"/>
        <w:right w:val="none" w:sz="0" w:space="0" w:color="auto"/>
      </w:divBdr>
    </w:div>
    <w:div w:id="745417700">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67971094">
      <w:bodyDiv w:val="1"/>
      <w:marLeft w:val="0"/>
      <w:marRight w:val="0"/>
      <w:marTop w:val="0"/>
      <w:marBottom w:val="0"/>
      <w:divBdr>
        <w:top w:val="none" w:sz="0" w:space="0" w:color="auto"/>
        <w:left w:val="none" w:sz="0" w:space="0" w:color="auto"/>
        <w:bottom w:val="none" w:sz="0" w:space="0" w:color="auto"/>
        <w:right w:val="none" w:sz="0" w:space="0" w:color="auto"/>
      </w:divBdr>
    </w:div>
    <w:div w:id="771169127">
      <w:bodyDiv w:val="1"/>
      <w:marLeft w:val="0"/>
      <w:marRight w:val="0"/>
      <w:marTop w:val="0"/>
      <w:marBottom w:val="0"/>
      <w:divBdr>
        <w:top w:val="none" w:sz="0" w:space="0" w:color="auto"/>
        <w:left w:val="none" w:sz="0" w:space="0" w:color="auto"/>
        <w:bottom w:val="none" w:sz="0" w:space="0" w:color="auto"/>
        <w:right w:val="none" w:sz="0" w:space="0" w:color="auto"/>
      </w:divBdr>
    </w:div>
    <w:div w:id="776756587">
      <w:bodyDiv w:val="1"/>
      <w:marLeft w:val="0"/>
      <w:marRight w:val="0"/>
      <w:marTop w:val="0"/>
      <w:marBottom w:val="0"/>
      <w:divBdr>
        <w:top w:val="none" w:sz="0" w:space="0" w:color="auto"/>
        <w:left w:val="none" w:sz="0" w:space="0" w:color="auto"/>
        <w:bottom w:val="none" w:sz="0" w:space="0" w:color="auto"/>
        <w:right w:val="none" w:sz="0" w:space="0" w:color="auto"/>
      </w:divBdr>
    </w:div>
    <w:div w:id="787435623">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4734025">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51339881">
      <w:bodyDiv w:val="1"/>
      <w:marLeft w:val="0"/>
      <w:marRight w:val="0"/>
      <w:marTop w:val="0"/>
      <w:marBottom w:val="0"/>
      <w:divBdr>
        <w:top w:val="none" w:sz="0" w:space="0" w:color="auto"/>
        <w:left w:val="none" w:sz="0" w:space="0" w:color="auto"/>
        <w:bottom w:val="none" w:sz="0" w:space="0" w:color="auto"/>
        <w:right w:val="none" w:sz="0" w:space="0" w:color="auto"/>
      </w:divBdr>
    </w:div>
    <w:div w:id="857542538">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3152211">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09729243">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17711941">
      <w:bodyDiv w:val="1"/>
      <w:marLeft w:val="0"/>
      <w:marRight w:val="0"/>
      <w:marTop w:val="0"/>
      <w:marBottom w:val="0"/>
      <w:divBdr>
        <w:top w:val="none" w:sz="0" w:space="0" w:color="auto"/>
        <w:left w:val="none" w:sz="0" w:space="0" w:color="auto"/>
        <w:bottom w:val="none" w:sz="0" w:space="0" w:color="auto"/>
        <w:right w:val="none" w:sz="0" w:space="0" w:color="auto"/>
      </w:divBdr>
    </w:div>
    <w:div w:id="919405792">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30814808">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5845456">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56911257">
      <w:bodyDiv w:val="1"/>
      <w:marLeft w:val="0"/>
      <w:marRight w:val="0"/>
      <w:marTop w:val="0"/>
      <w:marBottom w:val="0"/>
      <w:divBdr>
        <w:top w:val="none" w:sz="0" w:space="0" w:color="auto"/>
        <w:left w:val="none" w:sz="0" w:space="0" w:color="auto"/>
        <w:bottom w:val="none" w:sz="0" w:space="0" w:color="auto"/>
        <w:right w:val="none" w:sz="0" w:space="0" w:color="auto"/>
      </w:divBdr>
    </w:div>
    <w:div w:id="957033679">
      <w:bodyDiv w:val="1"/>
      <w:marLeft w:val="0"/>
      <w:marRight w:val="0"/>
      <w:marTop w:val="0"/>
      <w:marBottom w:val="0"/>
      <w:divBdr>
        <w:top w:val="none" w:sz="0" w:space="0" w:color="auto"/>
        <w:left w:val="none" w:sz="0" w:space="0" w:color="auto"/>
        <w:bottom w:val="none" w:sz="0" w:space="0" w:color="auto"/>
        <w:right w:val="none" w:sz="0" w:space="0" w:color="auto"/>
      </w:divBdr>
    </w:div>
    <w:div w:id="958144112">
      <w:bodyDiv w:val="1"/>
      <w:marLeft w:val="0"/>
      <w:marRight w:val="0"/>
      <w:marTop w:val="0"/>
      <w:marBottom w:val="0"/>
      <w:divBdr>
        <w:top w:val="none" w:sz="0" w:space="0" w:color="auto"/>
        <w:left w:val="none" w:sz="0" w:space="0" w:color="auto"/>
        <w:bottom w:val="none" w:sz="0" w:space="0" w:color="auto"/>
        <w:right w:val="none" w:sz="0" w:space="0" w:color="auto"/>
      </w:divBdr>
    </w:div>
    <w:div w:id="958417598">
      <w:bodyDiv w:val="1"/>
      <w:marLeft w:val="0"/>
      <w:marRight w:val="0"/>
      <w:marTop w:val="0"/>
      <w:marBottom w:val="0"/>
      <w:divBdr>
        <w:top w:val="none" w:sz="0" w:space="0" w:color="auto"/>
        <w:left w:val="none" w:sz="0" w:space="0" w:color="auto"/>
        <w:bottom w:val="none" w:sz="0" w:space="0" w:color="auto"/>
        <w:right w:val="none" w:sz="0" w:space="0" w:color="auto"/>
      </w:divBdr>
    </w:div>
    <w:div w:id="962543213">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6036382">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201360">
      <w:bodyDiv w:val="1"/>
      <w:marLeft w:val="0"/>
      <w:marRight w:val="0"/>
      <w:marTop w:val="0"/>
      <w:marBottom w:val="0"/>
      <w:divBdr>
        <w:top w:val="none" w:sz="0" w:space="0" w:color="auto"/>
        <w:left w:val="none" w:sz="0" w:space="0" w:color="auto"/>
        <w:bottom w:val="none" w:sz="0" w:space="0" w:color="auto"/>
        <w:right w:val="none" w:sz="0" w:space="0" w:color="auto"/>
      </w:divBdr>
    </w:div>
    <w:div w:id="994533263">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3890582">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57970790">
      <w:bodyDiv w:val="1"/>
      <w:marLeft w:val="0"/>
      <w:marRight w:val="0"/>
      <w:marTop w:val="0"/>
      <w:marBottom w:val="0"/>
      <w:divBdr>
        <w:top w:val="none" w:sz="0" w:space="0" w:color="auto"/>
        <w:left w:val="none" w:sz="0" w:space="0" w:color="auto"/>
        <w:bottom w:val="none" w:sz="0" w:space="0" w:color="auto"/>
        <w:right w:val="none" w:sz="0" w:space="0" w:color="auto"/>
      </w:divBdr>
    </w:div>
    <w:div w:id="1083604449">
      <w:bodyDiv w:val="1"/>
      <w:marLeft w:val="0"/>
      <w:marRight w:val="0"/>
      <w:marTop w:val="0"/>
      <w:marBottom w:val="0"/>
      <w:divBdr>
        <w:top w:val="none" w:sz="0" w:space="0" w:color="auto"/>
        <w:left w:val="none" w:sz="0" w:space="0" w:color="auto"/>
        <w:bottom w:val="none" w:sz="0" w:space="0" w:color="auto"/>
        <w:right w:val="none" w:sz="0" w:space="0" w:color="auto"/>
      </w:divBdr>
    </w:div>
    <w:div w:id="111374499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25272511">
      <w:bodyDiv w:val="1"/>
      <w:marLeft w:val="0"/>
      <w:marRight w:val="0"/>
      <w:marTop w:val="0"/>
      <w:marBottom w:val="0"/>
      <w:divBdr>
        <w:top w:val="none" w:sz="0" w:space="0" w:color="auto"/>
        <w:left w:val="none" w:sz="0" w:space="0" w:color="auto"/>
        <w:bottom w:val="none" w:sz="0" w:space="0" w:color="auto"/>
        <w:right w:val="none" w:sz="0" w:space="0" w:color="auto"/>
      </w:divBdr>
    </w:div>
    <w:div w:id="1129206954">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2644449">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190799635">
      <w:bodyDiv w:val="1"/>
      <w:marLeft w:val="0"/>
      <w:marRight w:val="0"/>
      <w:marTop w:val="0"/>
      <w:marBottom w:val="0"/>
      <w:divBdr>
        <w:top w:val="none" w:sz="0" w:space="0" w:color="auto"/>
        <w:left w:val="none" w:sz="0" w:space="0" w:color="auto"/>
        <w:bottom w:val="none" w:sz="0" w:space="0" w:color="auto"/>
        <w:right w:val="none" w:sz="0" w:space="0" w:color="auto"/>
      </w:divBdr>
    </w:div>
    <w:div w:id="1193494813">
      <w:bodyDiv w:val="1"/>
      <w:marLeft w:val="0"/>
      <w:marRight w:val="0"/>
      <w:marTop w:val="0"/>
      <w:marBottom w:val="0"/>
      <w:divBdr>
        <w:top w:val="none" w:sz="0" w:space="0" w:color="auto"/>
        <w:left w:val="none" w:sz="0" w:space="0" w:color="auto"/>
        <w:bottom w:val="none" w:sz="0" w:space="0" w:color="auto"/>
        <w:right w:val="none" w:sz="0" w:space="0" w:color="auto"/>
      </w:divBdr>
    </w:div>
    <w:div w:id="1211839982">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44609713">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82687257">
      <w:bodyDiv w:val="1"/>
      <w:marLeft w:val="0"/>
      <w:marRight w:val="0"/>
      <w:marTop w:val="0"/>
      <w:marBottom w:val="0"/>
      <w:divBdr>
        <w:top w:val="none" w:sz="0" w:space="0" w:color="auto"/>
        <w:left w:val="none" w:sz="0" w:space="0" w:color="auto"/>
        <w:bottom w:val="none" w:sz="0" w:space="0" w:color="auto"/>
        <w:right w:val="none" w:sz="0" w:space="0" w:color="auto"/>
      </w:divBdr>
    </w:div>
    <w:div w:id="1287274887">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298074578">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17418369">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4140617">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394699449">
      <w:bodyDiv w:val="1"/>
      <w:marLeft w:val="0"/>
      <w:marRight w:val="0"/>
      <w:marTop w:val="0"/>
      <w:marBottom w:val="0"/>
      <w:divBdr>
        <w:top w:val="none" w:sz="0" w:space="0" w:color="auto"/>
        <w:left w:val="none" w:sz="0" w:space="0" w:color="auto"/>
        <w:bottom w:val="none" w:sz="0" w:space="0" w:color="auto"/>
        <w:right w:val="none" w:sz="0" w:space="0" w:color="auto"/>
      </w:divBdr>
    </w:div>
    <w:div w:id="1417051803">
      <w:bodyDiv w:val="1"/>
      <w:marLeft w:val="0"/>
      <w:marRight w:val="0"/>
      <w:marTop w:val="0"/>
      <w:marBottom w:val="0"/>
      <w:divBdr>
        <w:top w:val="none" w:sz="0" w:space="0" w:color="auto"/>
        <w:left w:val="none" w:sz="0" w:space="0" w:color="auto"/>
        <w:bottom w:val="none" w:sz="0" w:space="0" w:color="auto"/>
        <w:right w:val="none" w:sz="0" w:space="0" w:color="auto"/>
      </w:divBdr>
    </w:div>
    <w:div w:id="1422217626">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3913304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67964307">
      <w:bodyDiv w:val="1"/>
      <w:marLeft w:val="0"/>
      <w:marRight w:val="0"/>
      <w:marTop w:val="0"/>
      <w:marBottom w:val="0"/>
      <w:divBdr>
        <w:top w:val="none" w:sz="0" w:space="0" w:color="auto"/>
        <w:left w:val="none" w:sz="0" w:space="0" w:color="auto"/>
        <w:bottom w:val="none" w:sz="0" w:space="0" w:color="auto"/>
        <w:right w:val="none" w:sz="0" w:space="0" w:color="auto"/>
      </w:divBdr>
    </w:div>
    <w:div w:id="1469006423">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77338768">
      <w:bodyDiv w:val="1"/>
      <w:marLeft w:val="0"/>
      <w:marRight w:val="0"/>
      <w:marTop w:val="0"/>
      <w:marBottom w:val="0"/>
      <w:divBdr>
        <w:top w:val="none" w:sz="0" w:space="0" w:color="auto"/>
        <w:left w:val="none" w:sz="0" w:space="0" w:color="auto"/>
        <w:bottom w:val="none" w:sz="0" w:space="0" w:color="auto"/>
        <w:right w:val="none" w:sz="0" w:space="0" w:color="auto"/>
      </w:divBdr>
    </w:div>
    <w:div w:id="1478960867">
      <w:bodyDiv w:val="1"/>
      <w:marLeft w:val="0"/>
      <w:marRight w:val="0"/>
      <w:marTop w:val="0"/>
      <w:marBottom w:val="0"/>
      <w:divBdr>
        <w:top w:val="none" w:sz="0" w:space="0" w:color="auto"/>
        <w:left w:val="none" w:sz="0" w:space="0" w:color="auto"/>
        <w:bottom w:val="none" w:sz="0" w:space="0" w:color="auto"/>
        <w:right w:val="none" w:sz="0" w:space="0" w:color="auto"/>
      </w:divBdr>
    </w:div>
    <w:div w:id="1486126562">
      <w:bodyDiv w:val="1"/>
      <w:marLeft w:val="0"/>
      <w:marRight w:val="0"/>
      <w:marTop w:val="0"/>
      <w:marBottom w:val="0"/>
      <w:divBdr>
        <w:top w:val="none" w:sz="0" w:space="0" w:color="auto"/>
        <w:left w:val="none" w:sz="0" w:space="0" w:color="auto"/>
        <w:bottom w:val="none" w:sz="0" w:space="0" w:color="auto"/>
        <w:right w:val="none" w:sz="0" w:space="0" w:color="auto"/>
      </w:divBdr>
    </w:div>
    <w:div w:id="148735465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76863757">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592352371">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36595326">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1371462">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1463927">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688561341">
      <w:bodyDiv w:val="1"/>
      <w:marLeft w:val="0"/>
      <w:marRight w:val="0"/>
      <w:marTop w:val="0"/>
      <w:marBottom w:val="0"/>
      <w:divBdr>
        <w:top w:val="none" w:sz="0" w:space="0" w:color="auto"/>
        <w:left w:val="none" w:sz="0" w:space="0" w:color="auto"/>
        <w:bottom w:val="none" w:sz="0" w:space="0" w:color="auto"/>
        <w:right w:val="none" w:sz="0" w:space="0" w:color="auto"/>
      </w:divBdr>
    </w:div>
    <w:div w:id="1689065637">
      <w:bodyDiv w:val="1"/>
      <w:marLeft w:val="0"/>
      <w:marRight w:val="0"/>
      <w:marTop w:val="0"/>
      <w:marBottom w:val="0"/>
      <w:divBdr>
        <w:top w:val="none" w:sz="0" w:space="0" w:color="auto"/>
        <w:left w:val="none" w:sz="0" w:space="0" w:color="auto"/>
        <w:bottom w:val="none" w:sz="0" w:space="0" w:color="auto"/>
        <w:right w:val="none" w:sz="0" w:space="0" w:color="auto"/>
      </w:divBdr>
    </w:div>
    <w:div w:id="1693528493">
      <w:bodyDiv w:val="1"/>
      <w:marLeft w:val="0"/>
      <w:marRight w:val="0"/>
      <w:marTop w:val="0"/>
      <w:marBottom w:val="0"/>
      <w:divBdr>
        <w:top w:val="none" w:sz="0" w:space="0" w:color="auto"/>
        <w:left w:val="none" w:sz="0" w:space="0" w:color="auto"/>
        <w:bottom w:val="none" w:sz="0" w:space="0" w:color="auto"/>
        <w:right w:val="none" w:sz="0" w:space="0" w:color="auto"/>
      </w:divBdr>
    </w:div>
    <w:div w:id="1701663851">
      <w:bodyDiv w:val="1"/>
      <w:marLeft w:val="0"/>
      <w:marRight w:val="0"/>
      <w:marTop w:val="0"/>
      <w:marBottom w:val="0"/>
      <w:divBdr>
        <w:top w:val="none" w:sz="0" w:space="0" w:color="auto"/>
        <w:left w:val="none" w:sz="0" w:space="0" w:color="auto"/>
        <w:bottom w:val="none" w:sz="0" w:space="0" w:color="auto"/>
        <w:right w:val="none" w:sz="0" w:space="0" w:color="auto"/>
      </w:divBdr>
    </w:div>
    <w:div w:id="1733776071">
      <w:bodyDiv w:val="1"/>
      <w:marLeft w:val="0"/>
      <w:marRight w:val="0"/>
      <w:marTop w:val="0"/>
      <w:marBottom w:val="0"/>
      <w:divBdr>
        <w:top w:val="none" w:sz="0" w:space="0" w:color="auto"/>
        <w:left w:val="none" w:sz="0" w:space="0" w:color="auto"/>
        <w:bottom w:val="none" w:sz="0" w:space="0" w:color="auto"/>
        <w:right w:val="none" w:sz="0" w:space="0" w:color="auto"/>
      </w:divBdr>
    </w:div>
    <w:div w:id="1736010461">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56510841">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3645192">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68042947">
      <w:bodyDiv w:val="1"/>
      <w:marLeft w:val="0"/>
      <w:marRight w:val="0"/>
      <w:marTop w:val="0"/>
      <w:marBottom w:val="0"/>
      <w:divBdr>
        <w:top w:val="none" w:sz="0" w:space="0" w:color="auto"/>
        <w:left w:val="none" w:sz="0" w:space="0" w:color="auto"/>
        <w:bottom w:val="none" w:sz="0" w:space="0" w:color="auto"/>
        <w:right w:val="none" w:sz="0" w:space="0" w:color="auto"/>
      </w:divBdr>
    </w:div>
    <w:div w:id="1780448823">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2479184">
      <w:bodyDiv w:val="1"/>
      <w:marLeft w:val="0"/>
      <w:marRight w:val="0"/>
      <w:marTop w:val="0"/>
      <w:marBottom w:val="0"/>
      <w:divBdr>
        <w:top w:val="none" w:sz="0" w:space="0" w:color="auto"/>
        <w:left w:val="none" w:sz="0" w:space="0" w:color="auto"/>
        <w:bottom w:val="none" w:sz="0" w:space="0" w:color="auto"/>
        <w:right w:val="none" w:sz="0" w:space="0" w:color="auto"/>
      </w:divBdr>
    </w:div>
    <w:div w:id="1833521760">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39035850">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4947738">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0119487">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4501120">
      <w:bodyDiv w:val="1"/>
      <w:marLeft w:val="0"/>
      <w:marRight w:val="0"/>
      <w:marTop w:val="0"/>
      <w:marBottom w:val="0"/>
      <w:divBdr>
        <w:top w:val="none" w:sz="0" w:space="0" w:color="auto"/>
        <w:left w:val="none" w:sz="0" w:space="0" w:color="auto"/>
        <w:bottom w:val="none" w:sz="0" w:space="0" w:color="auto"/>
        <w:right w:val="none" w:sz="0" w:space="0" w:color="auto"/>
      </w:divBdr>
    </w:div>
    <w:div w:id="1986859971">
      <w:bodyDiv w:val="1"/>
      <w:marLeft w:val="0"/>
      <w:marRight w:val="0"/>
      <w:marTop w:val="0"/>
      <w:marBottom w:val="0"/>
      <w:divBdr>
        <w:top w:val="none" w:sz="0" w:space="0" w:color="auto"/>
        <w:left w:val="none" w:sz="0" w:space="0" w:color="auto"/>
        <w:bottom w:val="none" w:sz="0" w:space="0" w:color="auto"/>
        <w:right w:val="none" w:sz="0" w:space="0" w:color="auto"/>
      </w:divBdr>
    </w:div>
    <w:div w:id="1994794344">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03895492">
      <w:bodyDiv w:val="1"/>
      <w:marLeft w:val="0"/>
      <w:marRight w:val="0"/>
      <w:marTop w:val="0"/>
      <w:marBottom w:val="0"/>
      <w:divBdr>
        <w:top w:val="none" w:sz="0" w:space="0" w:color="auto"/>
        <w:left w:val="none" w:sz="0" w:space="0" w:color="auto"/>
        <w:bottom w:val="none" w:sz="0" w:space="0" w:color="auto"/>
        <w:right w:val="none" w:sz="0" w:space="0" w:color="auto"/>
      </w:divBdr>
    </w:div>
    <w:div w:id="2005085791">
      <w:bodyDiv w:val="1"/>
      <w:marLeft w:val="0"/>
      <w:marRight w:val="0"/>
      <w:marTop w:val="0"/>
      <w:marBottom w:val="0"/>
      <w:divBdr>
        <w:top w:val="none" w:sz="0" w:space="0" w:color="auto"/>
        <w:left w:val="none" w:sz="0" w:space="0" w:color="auto"/>
        <w:bottom w:val="none" w:sz="0" w:space="0" w:color="auto"/>
        <w:right w:val="none" w:sz="0" w:space="0" w:color="auto"/>
      </w:divBdr>
    </w:div>
    <w:div w:id="2009285773">
      <w:bodyDiv w:val="1"/>
      <w:marLeft w:val="0"/>
      <w:marRight w:val="0"/>
      <w:marTop w:val="0"/>
      <w:marBottom w:val="0"/>
      <w:divBdr>
        <w:top w:val="none" w:sz="0" w:space="0" w:color="auto"/>
        <w:left w:val="none" w:sz="0" w:space="0" w:color="auto"/>
        <w:bottom w:val="none" w:sz="0" w:space="0" w:color="auto"/>
        <w:right w:val="none" w:sz="0" w:space="0" w:color="auto"/>
      </w:divBdr>
    </w:div>
    <w:div w:id="2009475354">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0614618">
      <w:bodyDiv w:val="1"/>
      <w:marLeft w:val="0"/>
      <w:marRight w:val="0"/>
      <w:marTop w:val="0"/>
      <w:marBottom w:val="0"/>
      <w:divBdr>
        <w:top w:val="none" w:sz="0" w:space="0" w:color="auto"/>
        <w:left w:val="none" w:sz="0" w:space="0" w:color="auto"/>
        <w:bottom w:val="none" w:sz="0" w:space="0" w:color="auto"/>
        <w:right w:val="none" w:sz="0" w:space="0" w:color="auto"/>
      </w:divBdr>
      <w:divsChild>
        <w:div w:id="1118721083">
          <w:marLeft w:val="0"/>
          <w:marRight w:val="0"/>
          <w:marTop w:val="0"/>
          <w:marBottom w:val="0"/>
          <w:divBdr>
            <w:top w:val="none" w:sz="0" w:space="0" w:color="auto"/>
            <w:left w:val="none" w:sz="0" w:space="0" w:color="auto"/>
            <w:bottom w:val="none" w:sz="0" w:space="0" w:color="auto"/>
            <w:right w:val="none" w:sz="0" w:space="0" w:color="auto"/>
          </w:divBdr>
        </w:div>
        <w:div w:id="1841584467">
          <w:marLeft w:val="0"/>
          <w:marRight w:val="0"/>
          <w:marTop w:val="0"/>
          <w:marBottom w:val="0"/>
          <w:divBdr>
            <w:top w:val="none" w:sz="0" w:space="0" w:color="auto"/>
            <w:left w:val="none" w:sz="0" w:space="0" w:color="auto"/>
            <w:bottom w:val="none" w:sz="0" w:space="0" w:color="auto"/>
            <w:right w:val="none" w:sz="0" w:space="0" w:color="auto"/>
          </w:divBdr>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6860124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08960913">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 w:id="2120560224">
      <w:bodyDiv w:val="1"/>
      <w:marLeft w:val="0"/>
      <w:marRight w:val="0"/>
      <w:marTop w:val="0"/>
      <w:marBottom w:val="0"/>
      <w:divBdr>
        <w:top w:val="none" w:sz="0" w:space="0" w:color="auto"/>
        <w:left w:val="none" w:sz="0" w:space="0" w:color="auto"/>
        <w:bottom w:val="none" w:sz="0" w:space="0" w:color="auto"/>
        <w:right w:val="none" w:sz="0" w:space="0" w:color="auto"/>
      </w:divBdr>
    </w:div>
    <w:div w:id="2120642026">
      <w:bodyDiv w:val="1"/>
      <w:marLeft w:val="0"/>
      <w:marRight w:val="0"/>
      <w:marTop w:val="0"/>
      <w:marBottom w:val="0"/>
      <w:divBdr>
        <w:top w:val="none" w:sz="0" w:space="0" w:color="auto"/>
        <w:left w:val="none" w:sz="0" w:space="0" w:color="auto"/>
        <w:bottom w:val="none" w:sz="0" w:space="0" w:color="auto"/>
        <w:right w:val="none" w:sz="0" w:space="0" w:color="auto"/>
      </w:divBdr>
    </w:div>
    <w:div w:id="2126381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2AF42C8F-5D50-48E1-9E41-C12662E1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5434</Words>
  <Characters>37480</Characters>
  <Application>Microsoft Office Word</Application>
  <DocSecurity>0</DocSecurity>
  <Lines>312</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2025. gada 26.maija sanāksmē izskatāmajiem jautājumiem</vt:lpstr>
      <vt:lpstr>Par Eiropas Savienības Lauksaimniecības un zivsaimniecības ministru padomes 2025. gada 27. janvāra sanāksmē izskatāmajiem jautājumiem</vt:lpstr>
    </vt:vector>
  </TitlesOfParts>
  <Manager/>
  <Company/>
  <LinksUpToDate>false</LinksUpToDate>
  <CharactersWithSpaces>42829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26.maija sanāksmē izskatāmajiem jautājumiem</dc:title>
  <dc:subject/>
  <dc:creator/>
  <cp:keywords/>
  <dc:description/>
  <cp:lastModifiedBy/>
  <cp:revision>1</cp:revision>
  <dcterms:created xsi:type="dcterms:W3CDTF">2025-06-11T07:33:00Z</dcterms:created>
  <dcterms:modified xsi:type="dcterms:W3CDTF">2025-06-12T11:10:00Z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4" name="DISCesvisComments">
    <vt:lpwstr>Lūgums saskaņot ZM informatīvo ziņojumu uz 18.03. MK sēdi par 24.03. AGRIFISH MP līdz 13.03. plkst. 14:00..</vt:lpwstr>
  </property>
  <property fmtid="{D5CDD505-2E9C-101B-9397-08002B2CF9AE}" pid="48" name="DISCesvisMeetingDate">
    <vt:lpwstr>2025-06-23</vt:lpwstr>
  </property>
  <property fmtid="{D5CDD505-2E9C-101B-9397-08002B2CF9AE}" pid="49" name="DISCesvisAdditionalMakers">
    <vt:lpwstr>Nodaļas vadītāja vietnieks Zane Celmiņa</vt:lpwstr>
  </property>
  <property fmtid="{D5CDD505-2E9C-101B-9397-08002B2CF9AE}" pid="50" name="DIScgiUrl">
    <vt:lpwstr>https://lim.esvis.gov.lv/cs/idcplg</vt:lpwstr>
  </property>
  <property fmtid="{D5CDD505-2E9C-101B-9397-08002B2CF9AE}" pid="51" name="DISdDocName">
    <vt:lpwstr>L552213</vt:lpwstr>
  </property>
  <property fmtid="{D5CDD505-2E9C-101B-9397-08002B2CF9AE}" pid="52"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3" name="DISCesvisSigner">
    <vt:lpwstr>Ministrs Armands Krauze</vt:lpwstr>
  </property>
  <property fmtid="{D5CDD505-2E9C-101B-9397-08002B2CF9AE}" pid="54" name="DISCesvisSafetyLevel">
    <vt:lpwstr>Vispārpieejams</vt:lpwstr>
  </property>
  <property fmtid="{D5CDD505-2E9C-101B-9397-08002B2CF9AE}" pid="55" name="DISTaskPaneUrl">
    <vt:lpwstr>https://lim.esvis.gov.lv/cs/idcplg?ClientControlled=DocMan&amp;coreContentOnly=1&amp;WebdavRequest=1&amp;IdcService=DOC_INFO&amp;dID=634781</vt:lpwstr>
  </property>
  <property fmtid="{D5CDD505-2E9C-101B-9397-08002B2CF9AE}" pid="56" name="DISCesvisTitle">
    <vt:lpwstr>Par Eiropas Savienības Lauksaimniecības un zivsaimniecības ministru padomes 2025. gada 23.–24. jūnija sanāksmē izskatāmajiem jautājumiem</vt:lpwstr>
  </property>
  <property fmtid="{D5CDD505-2E9C-101B-9397-08002B2CF9AE}" pid="57" name="DISCesvisMinistryOfMinister">
    <vt:lpwstr>wwTemplateNP_MinistryOfMinister(Zemkopības,)</vt:lpwstr>
  </property>
  <property fmtid="{D5CDD505-2E9C-101B-9397-08002B2CF9AE}" pid="58" name="DISCesvisAuthor">
    <vt:lpwstr>Zemkopības ministrija</vt:lpwstr>
  </property>
  <property fmtid="{D5CDD505-2E9C-101B-9397-08002B2CF9AE}" pid="59" name="DISCesvisMainMaker">
    <vt:lpwstr>Nodaļas vadītāja vietnieks Zane Celmiņa</vt:lpwstr>
  </property>
  <property fmtid="{D5CDD505-2E9C-101B-9397-08002B2CF9AE}" pid="60" name="DISCesvisAdditionalTutorsMail">
    <vt:lpwstr>Linda.Bunka@zm.gov.lv, Zane.Celmina@zm.gov.lv, Iveta.Balcune@zm.gov.lv, Vineta.Bunke@zm.gov.lv, Kristine.Prancane@zm.gov.lv</vt:lpwstr>
  </property>
  <property fmtid="{D5CDD505-2E9C-101B-9397-08002B2CF9AE}" pid="61" name="DISCesvisAdditionalTutorsPhone">
    <vt:lpwstr>67027157, 28303722, 28684105, 29374741</vt:lpwstr>
  </property>
  <property fmtid="{D5CDD505-2E9C-101B-9397-08002B2CF9AE}" pid="62" name="DISidcName">
    <vt:lpwstr>1020404016200</vt:lpwstr>
  </property>
  <property fmtid="{D5CDD505-2E9C-101B-9397-08002B2CF9AE}" pid="63"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4" name="DISCesvisAdditionalMakersMail">
    <vt:lpwstr>Zane.Celmina@zm.gov.lv</vt:lpwstr>
  </property>
  <property fmtid="{D5CDD505-2E9C-101B-9397-08002B2CF9AE}" pid="65" name="DISdUser">
    <vt:lpwstr>weblogic</vt:lpwstr>
  </property>
  <property fmtid="{D5CDD505-2E9C-101B-9397-08002B2CF9AE}" pid="66" name="DISCesvisOrgApprovers">
    <vt:lpwstr>Ārlietu ministrija, Klimata un enerģētikas ministrija, Viedās administrācijas un reģionālās attīstības ministrija, Finanšu ministrija, Ekonomikas ministrija</vt:lpwstr>
  </property>
  <property fmtid="{D5CDD505-2E9C-101B-9397-08002B2CF9AE}" pid="67" name="DISdID">
    <vt:lpwstr>634781</vt:lpwstr>
  </property>
  <property fmtid="{D5CDD505-2E9C-101B-9397-08002B2CF9AE}" pid="68" name="DISCesvisAdditionalMakersPhone">
    <vt:lpwstr>28303722</vt:lpwstr>
  </property>
  <property fmtid="{D5CDD505-2E9C-101B-9397-08002B2CF9AE}" pid="69" name="DISCesvisMainMakerOrgUnitTitle">
    <vt:lpwstr>Eiropas Savienības lietu nodaļa</vt:lpwstr>
  </property>
</Properties>
</file>