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1C2408" w:rsidRDefault="1120DB26" w14:paraId="2BC8D0B3" w14:textId="169F6235">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202</w:t>
      </w:r>
      <w:r w:rsidR="00A65466">
        <w:rPr>
          <w:rFonts w:ascii="Times New Roman" w:hAnsi="Times New Roman" w:cs="Times New Roman"/>
          <w:b/>
          <w:bCs/>
          <w:color w:val="auto"/>
        </w:rPr>
        <w:t>4</w:t>
      </w:r>
      <w:r w:rsidRPr="001346BA" w:rsidR="00D6302F">
        <w:rPr>
          <w:rFonts w:ascii="Times New Roman" w:hAnsi="Times New Roman" w:cs="Times New Roman"/>
          <w:b/>
          <w:bCs/>
          <w:color w:val="auto"/>
        </w:rPr>
        <w:t xml:space="preserve">. gada </w:t>
      </w:r>
      <w:r w:rsidR="00BE1F17">
        <w:rPr>
          <w:rFonts w:ascii="Times New Roman" w:hAnsi="Times New Roman" w:cs="Times New Roman"/>
          <w:b/>
          <w:bCs/>
          <w:color w:val="auto"/>
        </w:rPr>
        <w:t>14. oktobra</w:t>
      </w:r>
      <w:r w:rsidRPr="001346BA" w:rsidR="00D6302F">
        <w:rPr>
          <w:rFonts w:ascii="Times New Roman" w:hAnsi="Times New Roman" w:cs="Times New Roman"/>
          <w:b/>
          <w:bCs/>
          <w:color w:val="auto"/>
        </w:rPr>
        <w:t xml:space="preserve">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Pr="00633EB3" w:rsidR="00355D0B" w:rsidP="00B9029A" w:rsidRDefault="173BF70A" w14:paraId="7C23B24F" w14:textId="7021F31D">
      <w:pPr>
        <w:pStyle w:val="NormalWeb"/>
        <w:spacing w:before="120" w:after="120"/>
        <w:ind w:left="0" w:right="43"/>
        <w:jc w:val="both"/>
        <w:rPr>
          <w:sz w:val="24"/>
          <w:szCs w:val="24"/>
        </w:rPr>
      </w:pPr>
      <w:r w:rsidRPr="00D64BAB">
        <w:rPr>
          <w:sz w:val="24"/>
          <w:szCs w:val="24"/>
        </w:rPr>
        <w:t>20</w:t>
      </w:r>
      <w:r w:rsidRPr="00D64BAB" w:rsidR="187D4C4B">
        <w:rPr>
          <w:sz w:val="24"/>
          <w:szCs w:val="24"/>
        </w:rPr>
        <w:t>2</w:t>
      </w:r>
      <w:r w:rsidR="00A65466">
        <w:rPr>
          <w:sz w:val="24"/>
          <w:szCs w:val="24"/>
        </w:rPr>
        <w:t>4</w:t>
      </w:r>
      <w:r w:rsidRPr="00D64BAB">
        <w:rPr>
          <w:sz w:val="24"/>
          <w:szCs w:val="24"/>
        </w:rPr>
        <w:t>.</w:t>
      </w:r>
      <w:r w:rsidRPr="00D64BAB" w:rsidR="62452B38">
        <w:rPr>
          <w:sz w:val="24"/>
          <w:szCs w:val="24"/>
        </w:rPr>
        <w:t> </w:t>
      </w:r>
      <w:r w:rsidRPr="00D64BAB">
        <w:rPr>
          <w:sz w:val="24"/>
          <w:szCs w:val="24"/>
        </w:rPr>
        <w:t xml:space="preserve">gada </w:t>
      </w:r>
      <w:r w:rsidR="00BE1F17">
        <w:rPr>
          <w:sz w:val="24"/>
          <w:szCs w:val="24"/>
        </w:rPr>
        <w:t>14. oktobrī</w:t>
      </w:r>
      <w:r w:rsidRPr="00D64BAB" w:rsidR="005A6433">
        <w:rPr>
          <w:sz w:val="24"/>
          <w:szCs w:val="24"/>
        </w:rPr>
        <w:t xml:space="preserve"> </w:t>
      </w:r>
      <w:r w:rsidRPr="00D64BAB">
        <w:rPr>
          <w:sz w:val="24"/>
          <w:szCs w:val="24"/>
        </w:rPr>
        <w:t>notiks Eiropas Savienības (</w:t>
      </w:r>
      <w:r w:rsidRPr="00D64BAB" w:rsidR="62452B38">
        <w:rPr>
          <w:sz w:val="24"/>
          <w:szCs w:val="24"/>
        </w:rPr>
        <w:t xml:space="preserve">turpmāk – </w:t>
      </w:r>
      <w:r w:rsidRPr="00D64BAB">
        <w:rPr>
          <w:sz w:val="24"/>
          <w:szCs w:val="24"/>
        </w:rPr>
        <w:t>ES</w:t>
      </w:r>
      <w:r w:rsidRPr="00D64BAB" w:rsidR="62452B38">
        <w:rPr>
          <w:sz w:val="24"/>
          <w:szCs w:val="24"/>
        </w:rPr>
        <w:t>)</w:t>
      </w:r>
      <w:r w:rsidRPr="00D64BAB">
        <w:rPr>
          <w:sz w:val="24"/>
          <w:szCs w:val="24"/>
        </w:rPr>
        <w:t xml:space="preserve"> </w:t>
      </w:r>
      <w:r w:rsidRPr="00D64BAB" w:rsidR="001C3463">
        <w:rPr>
          <w:sz w:val="24"/>
          <w:szCs w:val="24"/>
        </w:rPr>
        <w:t>V</w:t>
      </w:r>
      <w:r w:rsidRPr="00D64BAB">
        <w:rPr>
          <w:sz w:val="24"/>
          <w:szCs w:val="24"/>
        </w:rPr>
        <w:t xml:space="preserve">ides ministru </w:t>
      </w:r>
      <w:r w:rsidRPr="00D64BAB" w:rsidR="7A997939">
        <w:rPr>
          <w:sz w:val="24"/>
          <w:szCs w:val="24"/>
        </w:rPr>
        <w:t xml:space="preserve">padomes </w:t>
      </w:r>
      <w:r w:rsidRPr="00D6302F">
        <w:rPr>
          <w:sz w:val="24"/>
          <w:szCs w:val="24"/>
        </w:rPr>
        <w:t>sanāksme</w:t>
      </w:r>
      <w:r w:rsidRPr="00D6302F" w:rsidR="62452B38">
        <w:rPr>
          <w:sz w:val="24"/>
          <w:szCs w:val="24"/>
        </w:rPr>
        <w:t xml:space="preserve"> (turpmāk – </w:t>
      </w:r>
      <w:r w:rsidRPr="00D6302F" w:rsidR="35CD14F9">
        <w:rPr>
          <w:sz w:val="24"/>
          <w:szCs w:val="24"/>
        </w:rPr>
        <w:t xml:space="preserve">Padomes </w:t>
      </w:r>
      <w:r w:rsidRPr="00D6302F" w:rsidR="62452B38">
        <w:rPr>
          <w:sz w:val="24"/>
          <w:szCs w:val="24"/>
        </w:rPr>
        <w:t xml:space="preserve">sanāksme) </w:t>
      </w:r>
      <w:r w:rsidRPr="00D6302F" w:rsidR="00C22533">
        <w:rPr>
          <w:sz w:val="24"/>
          <w:szCs w:val="24"/>
        </w:rPr>
        <w:t>Luksemburgā</w:t>
      </w:r>
      <w:r w:rsidRPr="00D6302F">
        <w:rPr>
          <w:sz w:val="24"/>
          <w:szCs w:val="24"/>
        </w:rPr>
        <w:t>.</w:t>
      </w:r>
      <w:r w:rsidRPr="00D6302F" w:rsidR="00027AC7">
        <w:rPr>
          <w:sz w:val="24"/>
          <w:szCs w:val="24"/>
        </w:rPr>
        <w:t xml:space="preserve"> </w:t>
      </w:r>
      <w:r w:rsidRPr="00D6302F" w:rsidR="6B04803D">
        <w:rPr>
          <w:sz w:val="24"/>
          <w:szCs w:val="24"/>
        </w:rPr>
        <w:t xml:space="preserve">Padomes sanāksmē </w:t>
      </w:r>
      <w:r w:rsidRPr="00D6302F" w:rsidR="0D90E4E6">
        <w:rPr>
          <w:sz w:val="24"/>
          <w:szCs w:val="24"/>
        </w:rPr>
        <w:t>plānot</w:t>
      </w:r>
      <w:r w:rsidRPr="00D6302F" w:rsidR="00BA4562">
        <w:rPr>
          <w:sz w:val="24"/>
          <w:szCs w:val="24"/>
        </w:rPr>
        <w:t xml:space="preserve">s </w:t>
      </w:r>
      <w:r w:rsidRPr="000B2857" w:rsidR="00FE1511">
        <w:rPr>
          <w:sz w:val="24"/>
          <w:szCs w:val="24"/>
          <w:u w:val="single"/>
        </w:rPr>
        <w:t>apstiprināt</w:t>
      </w:r>
      <w:r w:rsidRPr="00355D0B" w:rsidR="00FE1511">
        <w:rPr>
          <w:sz w:val="24"/>
          <w:szCs w:val="24"/>
        </w:rPr>
        <w:t xml:space="preserve"> </w:t>
      </w:r>
      <w:r w:rsidRPr="00355D0B" w:rsidR="00531CDB">
        <w:rPr>
          <w:sz w:val="24"/>
          <w:szCs w:val="24"/>
        </w:rPr>
        <w:t>(</w:t>
      </w:r>
      <w:r w:rsidRPr="00355D0B" w:rsidR="00807AAD">
        <w:rPr>
          <w:sz w:val="24"/>
          <w:szCs w:val="24"/>
        </w:rPr>
        <w:t>1</w:t>
      </w:r>
      <w:r w:rsidRPr="00355D0B" w:rsidR="00531CDB">
        <w:rPr>
          <w:sz w:val="24"/>
          <w:szCs w:val="24"/>
        </w:rPr>
        <w:t xml:space="preserve">) </w:t>
      </w:r>
      <w:r w:rsidRPr="00355D0B" w:rsidR="00FE1511">
        <w:rPr>
          <w:sz w:val="24"/>
          <w:szCs w:val="24"/>
        </w:rPr>
        <w:t>Padomes secinājumus</w:t>
      </w:r>
      <w:r w:rsidRPr="00355D0B" w:rsidR="006A3BE6">
        <w:rPr>
          <w:sz w:val="24"/>
          <w:szCs w:val="24"/>
        </w:rPr>
        <w:t xml:space="preserve"> pa</w:t>
      </w:r>
      <w:r w:rsidRPr="00355D0B" w:rsidR="00FE1511">
        <w:rPr>
          <w:sz w:val="24"/>
          <w:szCs w:val="24"/>
        </w:rPr>
        <w:t xml:space="preserve">r </w:t>
      </w:r>
      <w:r w:rsidRPr="00355D0B" w:rsidR="003F5B2E">
        <w:rPr>
          <w:sz w:val="24"/>
          <w:szCs w:val="24"/>
        </w:rPr>
        <w:t xml:space="preserve">gatavošanos Apvienoto Nāciju Organizācijas </w:t>
      </w:r>
      <w:r w:rsidRPr="00355D0B" w:rsidR="00240689">
        <w:rPr>
          <w:sz w:val="24"/>
          <w:szCs w:val="24"/>
        </w:rPr>
        <w:t xml:space="preserve">(turpmāk – ANO) </w:t>
      </w:r>
      <w:r w:rsidRPr="00355D0B" w:rsidR="003F5B2E">
        <w:rPr>
          <w:sz w:val="24"/>
          <w:szCs w:val="24"/>
        </w:rPr>
        <w:t xml:space="preserve">Vispārējās konvencijas par klimata pārmaiņām </w:t>
      </w:r>
      <w:r w:rsidR="00766EA2">
        <w:rPr>
          <w:sz w:val="24"/>
          <w:szCs w:val="24"/>
        </w:rPr>
        <w:t>L</w:t>
      </w:r>
      <w:r w:rsidRPr="00355D0B" w:rsidR="003F5B2E">
        <w:rPr>
          <w:sz w:val="24"/>
          <w:szCs w:val="24"/>
        </w:rPr>
        <w:t>īgumslēdzēju pušu konferencei Baku, Azerbaidžānā, 2024. gada 11.-22.</w:t>
      </w:r>
      <w:r w:rsidRPr="00355D0B" w:rsidR="00C17201">
        <w:rPr>
          <w:sz w:val="24"/>
          <w:szCs w:val="24"/>
        </w:rPr>
        <w:t> </w:t>
      </w:r>
      <w:r w:rsidRPr="00355D0B" w:rsidR="003F5B2E">
        <w:rPr>
          <w:sz w:val="24"/>
          <w:szCs w:val="24"/>
        </w:rPr>
        <w:t xml:space="preserve"> novembrī</w:t>
      </w:r>
      <w:r w:rsidRPr="00355D0B" w:rsidR="00F93995">
        <w:rPr>
          <w:sz w:val="24"/>
          <w:szCs w:val="24"/>
        </w:rPr>
        <w:t xml:space="preserve"> (turpmāk – COP 29), kā arī (2) Padomes secinājumus par</w:t>
      </w:r>
      <w:r w:rsidRPr="00355D0B" w:rsidR="00240689">
        <w:rPr>
          <w:sz w:val="24"/>
          <w:szCs w:val="24"/>
        </w:rPr>
        <w:t xml:space="preserve"> </w:t>
      </w:r>
      <w:r w:rsidRPr="00355D0B" w:rsidR="00046530">
        <w:rPr>
          <w:sz w:val="24"/>
          <w:szCs w:val="24"/>
        </w:rPr>
        <w:t xml:space="preserve">gatavošanos </w:t>
      </w:r>
      <w:r w:rsidRPr="00355D0B" w:rsidR="00240689">
        <w:rPr>
          <w:sz w:val="24"/>
          <w:szCs w:val="24"/>
        </w:rPr>
        <w:t>ANO Bioloģiskās daudzveidības konvencijas 16. pušu konferenc</w:t>
      </w:r>
      <w:r w:rsidRPr="00355D0B" w:rsidR="00046530">
        <w:rPr>
          <w:sz w:val="24"/>
          <w:szCs w:val="24"/>
        </w:rPr>
        <w:t xml:space="preserve">ei </w:t>
      </w:r>
      <w:r w:rsidRPr="00355D0B" w:rsidR="00EF2F90">
        <w:rPr>
          <w:sz w:val="24"/>
          <w:szCs w:val="24"/>
        </w:rPr>
        <w:t xml:space="preserve">Kali, </w:t>
      </w:r>
      <w:r w:rsidRPr="00355D0B" w:rsidR="00C60940">
        <w:rPr>
          <w:sz w:val="24"/>
          <w:szCs w:val="24"/>
        </w:rPr>
        <w:t xml:space="preserve">Kolumbijā, 2024. gada </w:t>
      </w:r>
      <w:r w:rsidRPr="00355D0B" w:rsidR="00355D0B">
        <w:rPr>
          <w:sz w:val="24"/>
          <w:szCs w:val="24"/>
        </w:rPr>
        <w:t>21. oktobrī – 1. novembrī (turpmāk – CBD 16</w:t>
      </w:r>
      <w:r w:rsidRPr="008B1912" w:rsidR="00355D0B">
        <w:rPr>
          <w:sz w:val="24"/>
          <w:szCs w:val="24"/>
        </w:rPr>
        <w:t xml:space="preserve">). </w:t>
      </w:r>
      <w:r w:rsidRPr="008B1912" w:rsidR="005C0232">
        <w:rPr>
          <w:sz w:val="24"/>
          <w:szCs w:val="24"/>
        </w:rPr>
        <w:t xml:space="preserve">Padomes sanāksmē </w:t>
      </w:r>
      <w:r w:rsidRPr="008B1912" w:rsidR="009F1C90">
        <w:rPr>
          <w:sz w:val="24"/>
          <w:szCs w:val="24"/>
        </w:rPr>
        <w:t xml:space="preserve">notiks </w:t>
      </w:r>
      <w:r w:rsidRPr="008B1912" w:rsidR="005C0232">
        <w:rPr>
          <w:sz w:val="24"/>
          <w:szCs w:val="24"/>
        </w:rPr>
        <w:t xml:space="preserve">arī </w:t>
      </w:r>
      <w:r w:rsidRPr="000B2857" w:rsidR="009F1C90">
        <w:rPr>
          <w:sz w:val="24"/>
          <w:szCs w:val="24"/>
          <w:u w:val="single"/>
        </w:rPr>
        <w:t>viedokļu apmaiņa</w:t>
      </w:r>
      <w:r w:rsidRPr="008B1912" w:rsidR="009F1C90">
        <w:rPr>
          <w:sz w:val="24"/>
          <w:szCs w:val="24"/>
        </w:rPr>
        <w:t xml:space="preserve"> par </w:t>
      </w:r>
      <w:r w:rsidR="001D708C">
        <w:rPr>
          <w:sz w:val="24"/>
          <w:szCs w:val="24"/>
        </w:rPr>
        <w:t xml:space="preserve">(3) </w:t>
      </w:r>
      <w:r w:rsidRPr="008B1912" w:rsidR="003D425E">
        <w:rPr>
          <w:sz w:val="24"/>
          <w:szCs w:val="24"/>
        </w:rPr>
        <w:t>gatavošanos</w:t>
      </w:r>
      <w:r w:rsidR="003D425E">
        <w:rPr>
          <w:sz w:val="24"/>
          <w:szCs w:val="24"/>
        </w:rPr>
        <w:t xml:space="preserve"> </w:t>
      </w:r>
      <w:r w:rsidRPr="003D425E" w:rsidR="003D425E">
        <w:rPr>
          <w:sz w:val="24"/>
          <w:szCs w:val="24"/>
        </w:rPr>
        <w:t xml:space="preserve">Starpvaldību  sarunu  komitejas  </w:t>
      </w:r>
      <w:r w:rsidR="003D425E">
        <w:rPr>
          <w:sz w:val="24"/>
          <w:szCs w:val="24"/>
        </w:rPr>
        <w:t>5.</w:t>
      </w:r>
      <w:r w:rsidRPr="003D425E" w:rsidR="003D425E">
        <w:rPr>
          <w:sz w:val="24"/>
          <w:szCs w:val="24"/>
        </w:rPr>
        <w:t xml:space="preserve">  sesijai  par  starptautisku  juridiski  saistošu  instrumentu  attiecībā  uz piesārņotību ar plastmasu</w:t>
      </w:r>
      <w:r w:rsidR="00633EB3">
        <w:rPr>
          <w:sz w:val="24"/>
          <w:szCs w:val="24"/>
        </w:rPr>
        <w:t xml:space="preserve"> Busanā, Dienvidkorejā 2024. gada 25. novembrī </w:t>
      </w:r>
      <w:r w:rsidR="008B1912">
        <w:rPr>
          <w:sz w:val="24"/>
          <w:szCs w:val="24"/>
        </w:rPr>
        <w:t xml:space="preserve">– 1. </w:t>
      </w:r>
      <w:r w:rsidRPr="00CE7FA8" w:rsidR="008B1912">
        <w:rPr>
          <w:sz w:val="24"/>
          <w:szCs w:val="24"/>
        </w:rPr>
        <w:t>decembrī</w:t>
      </w:r>
      <w:r w:rsidRPr="00CE7FA8" w:rsidR="003D425E">
        <w:rPr>
          <w:sz w:val="24"/>
          <w:szCs w:val="24"/>
        </w:rPr>
        <w:t xml:space="preserve"> (</w:t>
      </w:r>
      <w:r w:rsidRPr="00CE7FA8" w:rsidR="001D708C">
        <w:rPr>
          <w:sz w:val="24"/>
          <w:szCs w:val="24"/>
        </w:rPr>
        <w:t>turpmāk</w:t>
      </w:r>
      <w:r w:rsidRPr="008B1912" w:rsidR="003D425E">
        <w:rPr>
          <w:sz w:val="24"/>
          <w:szCs w:val="24"/>
        </w:rPr>
        <w:t xml:space="preserve"> – INC 5)</w:t>
      </w:r>
      <w:r w:rsidRPr="008B1912" w:rsidR="008B1912">
        <w:rPr>
          <w:sz w:val="24"/>
          <w:szCs w:val="24"/>
        </w:rPr>
        <w:t xml:space="preserve">, kā arī par </w:t>
      </w:r>
      <w:r w:rsidRPr="008B1912" w:rsidR="009F1C90">
        <w:rPr>
          <w:sz w:val="24"/>
          <w:szCs w:val="24"/>
        </w:rPr>
        <w:t>(</w:t>
      </w:r>
      <w:r w:rsidRPr="008B1912" w:rsidR="00F93995">
        <w:rPr>
          <w:sz w:val="24"/>
          <w:szCs w:val="24"/>
        </w:rPr>
        <w:t>4</w:t>
      </w:r>
      <w:r w:rsidRPr="008B1912" w:rsidR="009F1C90">
        <w:rPr>
          <w:sz w:val="24"/>
          <w:szCs w:val="24"/>
        </w:rPr>
        <w:t xml:space="preserve">) </w:t>
      </w:r>
      <w:r w:rsidRPr="00F11565" w:rsidR="008B1912">
        <w:rPr>
          <w:sz w:val="24"/>
          <w:szCs w:val="24"/>
        </w:rPr>
        <w:t xml:space="preserve">ES </w:t>
      </w:r>
      <w:r w:rsidRPr="00F11565" w:rsidR="000E7B8D">
        <w:rPr>
          <w:sz w:val="24"/>
          <w:szCs w:val="24"/>
        </w:rPr>
        <w:t>ķīmisko vielu</w:t>
      </w:r>
      <w:r w:rsidRPr="00F11565" w:rsidR="001F2E04">
        <w:rPr>
          <w:sz w:val="24"/>
          <w:szCs w:val="24"/>
        </w:rPr>
        <w:t xml:space="preserve"> stratēģijas ieviešanu.</w:t>
      </w:r>
      <w:r w:rsidR="001F2E04">
        <w:rPr>
          <w:sz w:val="24"/>
          <w:szCs w:val="24"/>
        </w:rPr>
        <w:t xml:space="preserve"> </w:t>
      </w:r>
    </w:p>
    <w:p w:rsidRPr="00D6302F" w:rsidR="007A7699" w:rsidP="00B9029A" w:rsidRDefault="00ED35C8" w14:paraId="1365B388" w14:textId="5EA3AA3B">
      <w:pPr>
        <w:pStyle w:val="NormalWeb"/>
        <w:spacing w:before="120" w:after="120"/>
        <w:ind w:left="0" w:right="43"/>
        <w:jc w:val="both"/>
        <w:rPr>
          <w:sz w:val="24"/>
          <w:szCs w:val="24"/>
        </w:rPr>
      </w:pPr>
      <w:r w:rsidRPr="001D708C">
        <w:rPr>
          <w:sz w:val="24"/>
          <w:szCs w:val="24"/>
        </w:rPr>
        <w:t xml:space="preserve">Tāpat ir arī paredzēts pievērsties </w:t>
      </w:r>
      <w:r w:rsidRPr="00975D77">
        <w:rPr>
          <w:sz w:val="24"/>
          <w:szCs w:val="24"/>
        </w:rPr>
        <w:t>informatīv</w:t>
      </w:r>
      <w:r w:rsidRPr="00975D77" w:rsidR="000E4FFC">
        <w:rPr>
          <w:sz w:val="24"/>
          <w:szCs w:val="24"/>
        </w:rPr>
        <w:t>am</w:t>
      </w:r>
      <w:r w:rsidRPr="00975D77">
        <w:rPr>
          <w:sz w:val="24"/>
          <w:szCs w:val="24"/>
        </w:rPr>
        <w:t xml:space="preserve"> jautājum</w:t>
      </w:r>
      <w:r w:rsidRPr="00975D77" w:rsidR="000E4FFC">
        <w:rPr>
          <w:sz w:val="24"/>
          <w:szCs w:val="24"/>
        </w:rPr>
        <w:t>am</w:t>
      </w:r>
      <w:r w:rsidRPr="001D708C" w:rsidR="003E25C7">
        <w:rPr>
          <w:sz w:val="24"/>
          <w:szCs w:val="24"/>
        </w:rPr>
        <w:t xml:space="preserve"> </w:t>
      </w:r>
      <w:r w:rsidRPr="001D708C" w:rsidR="002E5577">
        <w:rPr>
          <w:sz w:val="24"/>
          <w:szCs w:val="24"/>
        </w:rPr>
        <w:t>sadaļā (</w:t>
      </w:r>
      <w:r w:rsidR="00FE5C63">
        <w:rPr>
          <w:sz w:val="24"/>
          <w:szCs w:val="24"/>
        </w:rPr>
        <w:t>5</w:t>
      </w:r>
      <w:r w:rsidRPr="001D708C" w:rsidR="002E5577">
        <w:rPr>
          <w:sz w:val="24"/>
          <w:szCs w:val="24"/>
        </w:rPr>
        <w:t xml:space="preserve">) citi jautājumi (AOB jeb </w:t>
      </w:r>
      <w:r w:rsidRPr="001D708C" w:rsidR="002E5577">
        <w:rPr>
          <w:i/>
          <w:iCs/>
          <w:sz w:val="24"/>
          <w:szCs w:val="24"/>
        </w:rPr>
        <w:t>any other business</w:t>
      </w:r>
      <w:r w:rsidRPr="001D708C" w:rsidR="002E5577">
        <w:rPr>
          <w:sz w:val="24"/>
          <w:szCs w:val="24"/>
        </w:rPr>
        <w:t xml:space="preserve">): </w:t>
      </w:r>
      <w:r w:rsidRPr="001D708C" w:rsidR="00612FE8">
        <w:rPr>
          <w:sz w:val="24"/>
          <w:szCs w:val="24"/>
        </w:rPr>
        <w:t>a)</w:t>
      </w:r>
      <w:r w:rsidR="00B11F59">
        <w:rPr>
          <w:sz w:val="24"/>
          <w:szCs w:val="24"/>
        </w:rPr>
        <w:t xml:space="preserve"> </w:t>
      </w:r>
      <w:r w:rsidR="00E3482C">
        <w:rPr>
          <w:sz w:val="24"/>
          <w:szCs w:val="24"/>
        </w:rPr>
        <w:t>Prezidentūras un Komisijas sniegtā informācija par Starptautiskās vaļ</w:t>
      </w:r>
      <w:r w:rsidR="00694600">
        <w:rPr>
          <w:sz w:val="24"/>
          <w:szCs w:val="24"/>
        </w:rPr>
        <w:t xml:space="preserve">u medību komisijas 69. sanāksmi (turpmāk – IWC69) Limā, Peru, 2024. gada 23.-27. septembrī. </w:t>
      </w:r>
    </w:p>
    <w:p w:rsidRPr="00542D05" w:rsidR="00D86E2E" w:rsidP="00C85729" w:rsidRDefault="00D86E2E" w14:paraId="66D2E13F" w14:textId="3C793138">
      <w:pPr>
        <w:shd w:val="clear" w:color="auto" w:fill="E7E6E6" w:themeFill="background2"/>
        <w:spacing w:after="120" w:line="240" w:lineRule="auto"/>
        <w:rPr>
          <w:rFonts w:ascii="Times New Roman" w:hAnsi="Times New Roman" w:eastAsia="Times New Roman" w:cs="Times New Roman"/>
          <w:b/>
          <w:bCs/>
          <w:lang w:eastAsia="en-US"/>
        </w:rPr>
      </w:pPr>
      <w:bookmarkStart w:id="5" w:name="_Hlk53581752"/>
      <w:r w:rsidRPr="00542D05">
        <w:rPr>
          <w:rFonts w:ascii="Times New Roman" w:hAnsi="Times New Roman" w:cs="Times New Roman"/>
          <w:b/>
          <w:bCs/>
          <w:color w:val="auto"/>
        </w:rPr>
        <w:t>1</w:t>
      </w:r>
      <w:r w:rsidR="001D14A4">
        <w:rPr>
          <w:rFonts w:ascii="Times New Roman" w:hAnsi="Times New Roman" w:cs="Times New Roman"/>
          <w:b/>
          <w:bCs/>
          <w:color w:val="auto"/>
        </w:rPr>
        <w:t>.</w:t>
      </w:r>
      <w:r w:rsidRPr="00542D05">
        <w:rPr>
          <w:rFonts w:ascii="Times New Roman" w:hAnsi="Times New Roman" w:cs="Times New Roman"/>
          <w:b/>
          <w:bCs/>
          <w:color w:val="auto"/>
        </w:rPr>
        <w:t xml:space="preserve"> </w:t>
      </w:r>
      <w:r w:rsidRPr="006C43AA" w:rsidR="006C43AA">
        <w:rPr>
          <w:rFonts w:ascii="Times New Roman" w:hAnsi="Times New Roman" w:cs="Times New Roman"/>
          <w:b/>
          <w:bCs/>
          <w:lang w:eastAsia="en-US"/>
        </w:rPr>
        <w:t>Padomes secinājum</w:t>
      </w:r>
      <w:r w:rsidR="000E4FFC">
        <w:rPr>
          <w:rFonts w:ascii="Times New Roman" w:hAnsi="Times New Roman" w:cs="Times New Roman"/>
          <w:b/>
          <w:bCs/>
          <w:lang w:eastAsia="en-US"/>
        </w:rPr>
        <w:t>i</w:t>
      </w:r>
      <w:r w:rsidRPr="006C43AA" w:rsidR="006C43AA">
        <w:rPr>
          <w:rFonts w:ascii="Times New Roman" w:hAnsi="Times New Roman" w:cs="Times New Roman"/>
          <w:b/>
          <w:bCs/>
          <w:lang w:eastAsia="en-US"/>
        </w:rPr>
        <w:t xml:space="preserve"> par gatavošanos</w:t>
      </w:r>
      <w:r w:rsidR="006C43AA">
        <w:rPr>
          <w:rFonts w:ascii="Times New Roman" w:hAnsi="Times New Roman" w:cs="Times New Roman"/>
          <w:b/>
          <w:bCs/>
          <w:lang w:eastAsia="en-US"/>
        </w:rPr>
        <w:t xml:space="preserve"> COP 29</w:t>
      </w:r>
    </w:p>
    <w:p w:rsidRPr="005F6EEE" w:rsidR="004A2296" w:rsidP="005F6EEE" w:rsidRDefault="00D86E2E" w14:paraId="05C4C2B8" w14:textId="3C61F65A">
      <w:pPr>
        <w:shd w:val="clear" w:color="auto" w:fill="E7E6E6" w:themeFill="background2"/>
        <w:tabs>
          <w:tab w:val="left" w:pos="2256"/>
        </w:tabs>
        <w:spacing w:after="120" w:line="240" w:lineRule="auto"/>
        <w:rPr>
          <w:rFonts w:ascii="Times New Roman" w:hAnsi="Times New Roman" w:eastAsia="Times New Roman" w:cs="Times New Roman"/>
          <w:i/>
          <w:lang w:eastAsia="en-US"/>
        </w:rPr>
      </w:pPr>
      <w:r w:rsidRPr="00C85729">
        <w:rPr>
          <w:rFonts w:ascii="Times New Roman" w:hAnsi="Times New Roman" w:eastAsia="Times New Roman" w:cs="Times New Roman"/>
          <w:i/>
          <w:lang w:eastAsia="en-US"/>
        </w:rPr>
        <w:t xml:space="preserve">– </w:t>
      </w:r>
      <w:r w:rsidR="004A2296">
        <w:rPr>
          <w:rFonts w:ascii="Times New Roman" w:hAnsi="Times New Roman" w:eastAsia="Times New Roman" w:cs="Times New Roman"/>
          <w:i/>
          <w:lang w:eastAsia="en-US"/>
        </w:rPr>
        <w:t>apstiprināšana</w:t>
      </w:r>
    </w:p>
    <w:p w:rsidRPr="006646B4" w:rsidR="006646B4" w:rsidP="006646B4" w:rsidRDefault="006646B4" w14:paraId="0190A4B6" w14:textId="4F3D9B1D">
      <w:pPr>
        <w:spacing w:before="120" w:after="120" w:line="240" w:lineRule="auto"/>
        <w:ind w:firstLine="567"/>
        <w:jc w:val="both"/>
        <w:rPr>
          <w:rFonts w:ascii="Times New Roman" w:hAnsi="Times New Roman" w:cs="Times New Roman"/>
        </w:rPr>
      </w:pPr>
      <w:r w:rsidRPr="006646B4">
        <w:rPr>
          <w:rFonts w:ascii="Times New Roman" w:hAnsi="Times New Roman" w:cs="Times New Roman"/>
        </w:rPr>
        <w:t>Apvienoto Nāciju Organizācijas Vispārējās Konvencijas par klimata pārmaiņām Līgumslēdzēju pušu konferences 29. sesija (COP 29)</w:t>
      </w:r>
      <w:r w:rsidR="00766EA2">
        <w:rPr>
          <w:rFonts w:ascii="Times New Roman" w:hAnsi="Times New Roman" w:cs="Times New Roman"/>
        </w:rPr>
        <w:t xml:space="preserve"> </w:t>
      </w:r>
      <w:r w:rsidRPr="006646B4">
        <w:rPr>
          <w:rFonts w:ascii="Times New Roman" w:hAnsi="Times New Roman" w:cs="Times New Roman"/>
        </w:rPr>
        <w:t xml:space="preserve">notiks 2024. gada 11.-22. novembrī Baku, Azerbaidžānā. </w:t>
      </w:r>
    </w:p>
    <w:p w:rsidR="004A2296" w:rsidP="006646B4" w:rsidRDefault="006646B4" w14:paraId="78D498EB" w14:textId="19018E39">
      <w:pPr>
        <w:spacing w:before="120" w:after="120" w:line="240" w:lineRule="auto"/>
        <w:ind w:firstLine="567"/>
        <w:jc w:val="both"/>
        <w:rPr>
          <w:rFonts w:ascii="Times New Roman" w:hAnsi="Times New Roman" w:cs="Times New Roman"/>
        </w:rPr>
      </w:pPr>
      <w:r w:rsidRPr="006646B4">
        <w:rPr>
          <w:rFonts w:ascii="Times New Roman" w:hAnsi="Times New Roman" w:cs="Times New Roman"/>
        </w:rPr>
        <w:t xml:space="preserve">Lai sagatavotos </w:t>
      </w:r>
      <w:r w:rsidR="00766EA2">
        <w:rPr>
          <w:rFonts w:ascii="Times New Roman" w:hAnsi="Times New Roman" w:cs="Times New Roman"/>
        </w:rPr>
        <w:t>COP 29</w:t>
      </w:r>
      <w:r w:rsidRPr="006646B4">
        <w:rPr>
          <w:rFonts w:ascii="Times New Roman" w:hAnsi="Times New Roman" w:cs="Times New Roman"/>
        </w:rPr>
        <w:t>, ir izstrādāts ES Padomes secinājumu projekts (turpmāk – secinājumu projekts). Padomes secinājum</w:t>
      </w:r>
      <w:r w:rsidR="00610B31">
        <w:rPr>
          <w:rFonts w:ascii="Times New Roman" w:hAnsi="Times New Roman" w:cs="Times New Roman"/>
        </w:rPr>
        <w:t>u projekts</w:t>
      </w:r>
      <w:r w:rsidRPr="006646B4">
        <w:rPr>
          <w:rFonts w:ascii="Times New Roman" w:hAnsi="Times New Roman" w:cs="Times New Roman"/>
        </w:rPr>
        <w:t xml:space="preserve"> nosaka konceptuālo uzstādījumu ES pozīcijai, gatavojoties COP 29, un redzējumu par to, kādiem būtu jābūt COP 29 galvenajiem rezultātiem.</w:t>
      </w:r>
    </w:p>
    <w:p w:rsidRPr="00B5587A" w:rsidR="00B5587A" w:rsidP="00B5587A" w:rsidRDefault="007E6025" w14:paraId="748863D5" w14:textId="28985E7B">
      <w:pPr>
        <w:spacing w:before="120" w:after="120" w:line="240" w:lineRule="auto"/>
        <w:ind w:firstLine="567"/>
        <w:jc w:val="both"/>
        <w:rPr>
          <w:rFonts w:ascii="Times New Roman" w:hAnsi="Times New Roman" w:cs="Times New Roman"/>
        </w:rPr>
      </w:pPr>
      <w:r>
        <w:rPr>
          <w:rFonts w:ascii="Times New Roman" w:hAnsi="Times New Roman" w:cs="Times New Roman"/>
        </w:rPr>
        <w:t xml:space="preserve">Secinājumu projektā </w:t>
      </w:r>
      <w:r w:rsidR="00E63E4F">
        <w:rPr>
          <w:rFonts w:ascii="Times New Roman" w:hAnsi="Times New Roman" w:cs="Times New Roman"/>
        </w:rPr>
        <w:t xml:space="preserve">iekļautas šādas galvenās sadaļas: </w:t>
      </w:r>
    </w:p>
    <w:p w:rsidR="00E63E4F" w:rsidP="00E63E4F" w:rsidRDefault="00B5587A" w14:paraId="75847671" w14:textId="6F9F7DB9">
      <w:pPr>
        <w:spacing w:before="120" w:after="120" w:line="240" w:lineRule="auto"/>
        <w:ind w:firstLine="567"/>
        <w:jc w:val="both"/>
        <w:rPr>
          <w:rFonts w:ascii="Times New Roman" w:hAnsi="Times New Roman" w:cs="Times New Roman"/>
        </w:rPr>
      </w:pPr>
      <w:r w:rsidRPr="00E63E4F">
        <w:rPr>
          <w:rFonts w:ascii="Times New Roman" w:hAnsi="Times New Roman" w:cs="Times New Roman"/>
          <w:i/>
          <w:iCs/>
        </w:rPr>
        <w:t>Klimata rīcības neatliekamība</w:t>
      </w:r>
      <w:r w:rsidRPr="00E63E4F">
        <w:rPr>
          <w:rFonts w:ascii="Times New Roman" w:hAnsi="Times New Roman" w:cs="Times New Roman"/>
        </w:rPr>
        <w:t xml:space="preserve">: secinājumu projekts atsaucas uz pieaugušo ekstrēmu laikapstākļu skaitu </w:t>
      </w:r>
      <w:r w:rsidR="009C1D82">
        <w:rPr>
          <w:rFonts w:ascii="Times New Roman" w:hAnsi="Times New Roman" w:cs="Times New Roman"/>
        </w:rPr>
        <w:t>un</w:t>
      </w:r>
      <w:r w:rsidRPr="00E63E4F">
        <w:rPr>
          <w:rFonts w:ascii="Times New Roman" w:hAnsi="Times New Roman" w:cs="Times New Roman"/>
        </w:rPr>
        <w:t xml:space="preserve"> uzsver neatliekamas rīcības nepieciešamību, lai mazinātu klimata pārmaiņu radītās sekas, mazinātu siltumnīcefekta gāzu (turpmāk – SEG) emisijas, stiprinātu pielāgošanās spēju, kā arī aizsargātu dabu un ekosistēmas. Secinājuma projekts uzsver ANO  klimata pārmaiņām </w:t>
      </w:r>
      <w:r w:rsidRPr="3F147DBA" w:rsidR="6EB72503">
        <w:rPr>
          <w:rFonts w:ascii="Times New Roman" w:hAnsi="Times New Roman" w:cs="Times New Roman"/>
        </w:rPr>
        <w:t>starpvaldību</w:t>
      </w:r>
      <w:r w:rsidRPr="2727DBE3" w:rsidR="6EB72503">
        <w:rPr>
          <w:rFonts w:ascii="Times New Roman" w:hAnsi="Times New Roman" w:cs="Times New Roman"/>
        </w:rPr>
        <w:t xml:space="preserve"> </w:t>
      </w:r>
      <w:r w:rsidRPr="00E63E4F">
        <w:rPr>
          <w:rFonts w:ascii="Times New Roman" w:hAnsi="Times New Roman" w:cs="Times New Roman"/>
        </w:rPr>
        <w:t>padomes (</w:t>
      </w:r>
      <w:r w:rsidR="00FB7504">
        <w:rPr>
          <w:rFonts w:ascii="Times New Roman" w:hAnsi="Times New Roman" w:cs="Times New Roman"/>
        </w:rPr>
        <w:t>turpmāk</w:t>
      </w:r>
      <w:r w:rsidR="00823586">
        <w:rPr>
          <w:rFonts w:ascii="Times New Roman" w:hAnsi="Times New Roman" w:cs="Times New Roman"/>
        </w:rPr>
        <w:t xml:space="preserve"> - </w:t>
      </w:r>
      <w:r w:rsidRPr="00E63E4F">
        <w:rPr>
          <w:rFonts w:ascii="Times New Roman" w:hAnsi="Times New Roman" w:cs="Times New Roman"/>
        </w:rPr>
        <w:t>IPCC) 6. izvērtējuma nozīmi pirmā starptautiskā stāvokļa novērtējuma noslēgšanā</w:t>
      </w:r>
      <w:r w:rsidR="00C176C0">
        <w:rPr>
          <w:rFonts w:ascii="Times New Roman" w:hAnsi="Times New Roman" w:cs="Times New Roman"/>
        </w:rPr>
        <w:t>.</w:t>
      </w:r>
      <w:r w:rsidRPr="00E63E4F">
        <w:rPr>
          <w:rFonts w:ascii="Times New Roman" w:hAnsi="Times New Roman" w:cs="Times New Roman"/>
        </w:rPr>
        <w:t xml:space="preserve"> Padomes secinājumu projekts atsaucas uz klimata pārmaiņu saikni ar bioloģiskās daudzveidības, ūdens, zemes degradācijas, veselības un pārtikas jautājumiem, kā arī nepieciešamību tos risināt kopīgi un vispusīgi. </w:t>
      </w:r>
      <w:r w:rsidR="008210D2">
        <w:rPr>
          <w:rFonts w:ascii="Times New Roman" w:hAnsi="Times New Roman" w:cs="Times New Roman"/>
        </w:rPr>
        <w:t>Secinājumu projek</w:t>
      </w:r>
      <w:r w:rsidR="00823586">
        <w:rPr>
          <w:rFonts w:ascii="Times New Roman" w:hAnsi="Times New Roman" w:cs="Times New Roman"/>
        </w:rPr>
        <w:t>t</w:t>
      </w:r>
      <w:r w:rsidR="008210D2">
        <w:rPr>
          <w:rFonts w:ascii="Times New Roman" w:hAnsi="Times New Roman" w:cs="Times New Roman"/>
        </w:rPr>
        <w:t>s</w:t>
      </w:r>
      <w:r w:rsidRPr="00E63E4F">
        <w:rPr>
          <w:rFonts w:ascii="Times New Roman" w:hAnsi="Times New Roman" w:cs="Times New Roman"/>
        </w:rPr>
        <w:t xml:space="preserve"> atsaucas uz Eiropas Komisijas paziņojumu par Eiropas klimata mērķi 2040. gadam un tā lomu ES darbā pie atjaunotā nacionāli noteiktā devuma (</w:t>
      </w:r>
      <w:r w:rsidRPr="008210D2">
        <w:rPr>
          <w:rFonts w:ascii="Times New Roman" w:hAnsi="Times New Roman" w:cs="Times New Roman"/>
          <w:i/>
          <w:iCs/>
        </w:rPr>
        <w:t>nationally determined contributions</w:t>
      </w:r>
      <w:r w:rsidRPr="00E63E4F">
        <w:rPr>
          <w:rFonts w:ascii="Times New Roman" w:hAnsi="Times New Roman" w:cs="Times New Roman"/>
        </w:rPr>
        <w:t>, turpmāk- NDC), kas ir jāiesniedz pirms COP 30, kā arī tā nozīmi starptautiskajiem tirgiem, investoriem un citiem starptautiskajiem partneriem arī kāpināt ambīciju līmeni un nodrošināt globālās temperatūras kāpuma trajektoriju 1,5°C robežās.</w:t>
      </w:r>
      <w:r w:rsidRPr="00E63E4F" w:rsidR="00E63E4F">
        <w:rPr>
          <w:rFonts w:ascii="Times New Roman" w:hAnsi="Times New Roman" w:cs="Times New Roman"/>
        </w:rPr>
        <w:t xml:space="preserve"> </w:t>
      </w:r>
    </w:p>
    <w:p w:rsidRPr="00E63E4F" w:rsidR="00B5587A" w:rsidP="00E63E4F" w:rsidRDefault="00E63E4F" w14:paraId="2F6AD10D" w14:textId="094D7BC5">
      <w:pPr>
        <w:spacing w:before="120" w:after="120" w:line="240" w:lineRule="auto"/>
        <w:ind w:firstLine="567"/>
        <w:jc w:val="both"/>
        <w:rPr>
          <w:rFonts w:ascii="Times New Roman" w:hAnsi="Times New Roman" w:cs="Times New Roman"/>
        </w:rPr>
      </w:pPr>
      <w:r w:rsidRPr="00E63E4F">
        <w:rPr>
          <w:rFonts w:ascii="Times New Roman" w:hAnsi="Times New Roman" w:cs="Times New Roman"/>
          <w:i/>
          <w:iCs/>
        </w:rPr>
        <w:t>Prioritātes Baku</w:t>
      </w:r>
      <w:r w:rsidRPr="00B5587A">
        <w:rPr>
          <w:rFonts w:ascii="Times New Roman" w:hAnsi="Times New Roman" w:cs="Times New Roman"/>
        </w:rPr>
        <w:t>: padomes secinājumu projekts uzsver, ka COP 29 ir ieviešanas COP un līdz ar to lēmumi mazināšanas jomā ir noteicošais elements Parīzes nolīguma ilgtermiņa mērķu sasniegšanā, it īpaši ņemot vērā starptautiskā stāvokļa izvērtējuma iznākumu un tā 28. paragrāfā noteikto. ES saskata īpašu lomu mazināšanas darba programmai (</w:t>
      </w:r>
      <w:r w:rsidRPr="0010351D">
        <w:rPr>
          <w:rFonts w:ascii="Times New Roman" w:hAnsi="Times New Roman" w:cs="Times New Roman"/>
          <w:i/>
          <w:iCs/>
        </w:rPr>
        <w:t>mitigation work program</w:t>
      </w:r>
      <w:r w:rsidRPr="00B5587A">
        <w:rPr>
          <w:rFonts w:ascii="Times New Roman" w:hAnsi="Times New Roman" w:cs="Times New Roman"/>
        </w:rPr>
        <w:t xml:space="preserve">) un </w:t>
      </w:r>
      <w:r w:rsidRPr="00B5587A">
        <w:rPr>
          <w:rFonts w:ascii="Times New Roman" w:hAnsi="Times New Roman" w:cs="Times New Roman"/>
        </w:rPr>
        <w:lastRenderedPageBreak/>
        <w:t xml:space="preserve">taisnīgas pārejas darba </w:t>
      </w:r>
      <w:r w:rsidRPr="5544993C">
        <w:rPr>
          <w:rFonts w:ascii="Times New Roman" w:hAnsi="Times New Roman" w:cs="Times New Roman"/>
        </w:rPr>
        <w:t>programm</w:t>
      </w:r>
      <w:r w:rsidRPr="5544993C" w:rsidR="397668E4">
        <w:rPr>
          <w:rFonts w:ascii="Times New Roman" w:hAnsi="Times New Roman" w:cs="Times New Roman"/>
        </w:rPr>
        <w:t>ai</w:t>
      </w:r>
      <w:r w:rsidRPr="00B5587A">
        <w:rPr>
          <w:rFonts w:ascii="Times New Roman" w:hAnsi="Times New Roman" w:cs="Times New Roman"/>
        </w:rPr>
        <w:t xml:space="preserve"> (</w:t>
      </w:r>
      <w:r w:rsidRPr="0010351D">
        <w:rPr>
          <w:rFonts w:ascii="Times New Roman" w:hAnsi="Times New Roman" w:cs="Times New Roman"/>
          <w:i/>
          <w:iCs/>
        </w:rPr>
        <w:t>just transition work program</w:t>
      </w:r>
      <w:r w:rsidRPr="00B5587A">
        <w:rPr>
          <w:rFonts w:ascii="Times New Roman" w:hAnsi="Times New Roman" w:cs="Times New Roman"/>
        </w:rPr>
        <w:t>), lai nodrošinātu ambiciozus atjaunotos NDC. Attiecībā uz jauno kolektīvo kvantitatīvo klimata finansējuma mērķi pēc 2025. gada, secinājumu projekts uzsver vienošanos par jauno mērķi kontekstā ar jēgpilnu rīcību mazināšanas jomā un caurskatāmu tās ieviešanu</w:t>
      </w:r>
      <w:r w:rsidR="001324D0">
        <w:rPr>
          <w:rFonts w:ascii="Times New Roman" w:hAnsi="Times New Roman" w:cs="Times New Roman"/>
        </w:rPr>
        <w:t>.</w:t>
      </w:r>
      <w:r w:rsidRPr="00B5587A">
        <w:rPr>
          <w:rFonts w:ascii="Times New Roman" w:hAnsi="Times New Roman" w:cs="Times New Roman"/>
        </w:rPr>
        <w:t xml:space="preserve"> Padome uzsver, ka jaunā kolektīvā kvantitatīvā klimata finansējuma mērķa sasniegšanai nepieciešams izmantot vairāku līmeņu pieeju, iesaistot publiskā, privāto sektora,  vietējos (nacionālos) un starptautiskos finanšu resursus. Projektā ir izklāstītas ES prioritātes, kas nodrošinās vienošanos par Parīzes nolīguma 6.</w:t>
      </w:r>
      <w:r w:rsidRPr="7355FD4F" w:rsidR="3B3A2123">
        <w:rPr>
          <w:rFonts w:ascii="Times New Roman" w:hAnsi="Times New Roman" w:cs="Times New Roman"/>
        </w:rPr>
        <w:t xml:space="preserve"> </w:t>
      </w:r>
      <w:r w:rsidRPr="00B5587A">
        <w:rPr>
          <w:rFonts w:ascii="Times New Roman" w:hAnsi="Times New Roman" w:cs="Times New Roman"/>
        </w:rPr>
        <w:t>pantu un tādus starptautisko oglekļa tirgus, kas dos ieguldījumu globālajā klimata rīcībā. Attiecībā uz pielāgošanās jautājumiem, padomes secinājumu projekts aicina Puses stiprināt pielāgošanās centienus nacionālā līmenī, un attiecībā uz globālo pielāgošanās mērķi norāda uz turpmāko darbu pie pielāgošanās indikatoriem.</w:t>
      </w:r>
    </w:p>
    <w:p w:rsidRPr="00B5587A" w:rsidR="00B5587A" w:rsidP="005E2DBA" w:rsidRDefault="00B5587A" w14:paraId="6B9C2AF4" w14:textId="3B7E441A">
      <w:pPr>
        <w:spacing w:before="120" w:after="120" w:line="240" w:lineRule="auto"/>
        <w:ind w:firstLine="567"/>
        <w:jc w:val="both"/>
        <w:rPr>
          <w:rFonts w:ascii="Times New Roman" w:hAnsi="Times New Roman" w:cs="Times New Roman"/>
        </w:rPr>
      </w:pPr>
      <w:r w:rsidRPr="00E63E4F">
        <w:rPr>
          <w:rFonts w:ascii="Times New Roman" w:hAnsi="Times New Roman" w:cs="Times New Roman"/>
          <w:i/>
          <w:iCs/>
        </w:rPr>
        <w:t>Rīcības, mērķu, iespēju un atbalsta palielināšana</w:t>
      </w:r>
      <w:r w:rsidRPr="00B5587A">
        <w:rPr>
          <w:rFonts w:ascii="Times New Roman" w:hAnsi="Times New Roman" w:cs="Times New Roman"/>
        </w:rPr>
        <w:t xml:space="preserve">: Padomes secinājumu projekts norāda uz pirmā starptautiskā stāvokļa izvērtējuma noslēgšanu, kā arī vienu no tā galvenajiem atzinumiem – šī brīža klimata rīcība ir nepietiekama - NDC un ilgtermiņa stratēģijas neierobežo globālo sasilšanu 1,5°C robežās salīdzinot ar pirmsindustriālo periodu, līdz ar to nenodrošinās Parīzes nolīguma mērķu sasniegšanu. Projekts aicina visas puses laicīgi iesniegt atjaunotos NDC, kas atbilst Parīzes nolīguma ilgtermiņa mērķiem un pirmā starptautiskā stāvokļa izvērtējuma iznākumam, īpaši izceļot lielākās pasaules ekonomikas. </w:t>
      </w:r>
    </w:p>
    <w:p w:rsidR="00E63E4F" w:rsidP="00B5587A" w:rsidRDefault="00B5587A" w14:paraId="4D21BB20" w14:textId="44122DF8">
      <w:pPr>
        <w:spacing w:before="120" w:after="120" w:line="240" w:lineRule="auto"/>
        <w:ind w:firstLine="567"/>
        <w:jc w:val="both"/>
        <w:rPr>
          <w:rFonts w:ascii="Times New Roman" w:hAnsi="Times New Roman" w:cs="Times New Roman"/>
        </w:rPr>
      </w:pPr>
      <w:r w:rsidRPr="00E63E4F">
        <w:rPr>
          <w:rFonts w:ascii="Times New Roman" w:hAnsi="Times New Roman" w:cs="Times New Roman"/>
          <w:i/>
          <w:iCs/>
        </w:rPr>
        <w:t>Citas starptautiskās organizācijas un procesi</w:t>
      </w:r>
      <w:r w:rsidRPr="00B5587A">
        <w:rPr>
          <w:rFonts w:ascii="Times New Roman" w:hAnsi="Times New Roman" w:cs="Times New Roman"/>
        </w:rPr>
        <w:t xml:space="preserve">: </w:t>
      </w:r>
      <w:r w:rsidR="00B7725D">
        <w:rPr>
          <w:rFonts w:ascii="Times New Roman" w:hAnsi="Times New Roman" w:cs="Times New Roman"/>
        </w:rPr>
        <w:t xml:space="preserve">padomes secinājumu projekts uzsver, ka ir </w:t>
      </w:r>
      <w:r w:rsidRPr="00B5587A">
        <w:rPr>
          <w:rFonts w:ascii="Times New Roman" w:hAnsi="Times New Roman" w:cs="Times New Roman"/>
        </w:rPr>
        <w:t>svarīga ciešāka sadarbība un mijiedarbība ar citām starptautiskām konvencijām un multilaterālajiem vides līgumiem. Tiek uzsvērta arī okeānu un ūdens ekosistēmu loma klimatnoturības veicināšanā. Tāpat arī tiek pieminēta Starptautiskās civilās aviācijas organizācijas un Starptautiskās jūrniecības organizācijas loma Parīzes nolīguma mērķu sasniegšanā.</w:t>
      </w:r>
    </w:p>
    <w:p w:rsidR="004A2296" w:rsidP="00B7725D" w:rsidRDefault="002B1D48" w14:paraId="7792485A" w14:textId="20F48E08">
      <w:pPr>
        <w:spacing w:before="120" w:after="120" w:line="240" w:lineRule="auto"/>
        <w:ind w:firstLine="567"/>
        <w:jc w:val="both"/>
        <w:rPr>
          <w:rFonts w:ascii="Times New Roman" w:hAnsi="Times New Roman" w:cs="Times New Roman"/>
        </w:rPr>
      </w:pPr>
      <w:r>
        <w:rPr>
          <w:rFonts w:ascii="Times New Roman" w:hAnsi="Times New Roman" w:cs="Times New Roman"/>
        </w:rPr>
        <w:t xml:space="preserve">Padomes š.g. 14. oktobra sanāksmē plānots apstiprināt Padomes secinājumus. </w:t>
      </w:r>
    </w:p>
    <w:p w:rsidR="00001734" w:rsidP="00E87838" w:rsidRDefault="5C340D46" w14:paraId="2BC8D0B9" w14:textId="6114D73E">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4A2296" w:rsidP="00882942" w:rsidRDefault="009D4E8F" w14:paraId="2689C17A" w14:textId="38C92621">
      <w:pPr>
        <w:spacing w:before="120" w:after="120" w:line="240" w:lineRule="auto"/>
        <w:ind w:firstLine="567"/>
        <w:jc w:val="both"/>
        <w:rPr>
          <w:rFonts w:ascii="Times New Roman" w:hAnsi="Times New Roman" w:cs="Times New Roman"/>
          <w:color w:val="auto"/>
        </w:rPr>
      </w:pPr>
      <w:r w:rsidRPr="5A28BF43">
        <w:rPr>
          <w:rFonts w:ascii="Times New Roman" w:hAnsi="Times New Roman" w:eastAsia="Times New Roman" w:cs="Times New Roman"/>
          <w:color w:val="auto"/>
        </w:rPr>
        <w:t xml:space="preserve">Latvijas nostāja </w:t>
      </w:r>
      <w:r w:rsidR="00611FA7">
        <w:rPr>
          <w:rFonts w:ascii="Times New Roman" w:hAnsi="Times New Roman" w:eastAsia="Times New Roman" w:cs="Times New Roman"/>
          <w:color w:val="auto"/>
        </w:rPr>
        <w:t>iekļauta</w:t>
      </w:r>
      <w:r w:rsidRPr="5A28BF43" w:rsidR="00611FA7">
        <w:rPr>
          <w:rFonts w:ascii="Times New Roman" w:hAnsi="Times New Roman" w:eastAsia="Times New Roman" w:cs="Times New Roman"/>
          <w:color w:val="auto"/>
        </w:rPr>
        <w:t xml:space="preserve"> </w:t>
      </w:r>
      <w:r w:rsidRPr="5A28BF43">
        <w:rPr>
          <w:rFonts w:ascii="Times New Roman" w:hAnsi="Times New Roman" w:cs="Times New Roman"/>
          <w:color w:val="auto"/>
        </w:rPr>
        <w:t>nacionālajā pozīcijā</w:t>
      </w:r>
      <w:r>
        <w:rPr>
          <w:rFonts w:ascii="Times New Roman" w:hAnsi="Times New Roman" w:cs="Times New Roman"/>
          <w:color w:val="auto"/>
        </w:rPr>
        <w:t xml:space="preserve"> </w:t>
      </w:r>
      <w:r w:rsidR="005E1390">
        <w:rPr>
          <w:rFonts w:ascii="Times New Roman" w:hAnsi="Times New Roman" w:cs="Times New Roman"/>
          <w:color w:val="auto"/>
        </w:rPr>
        <w:t>Nr. 1 “</w:t>
      </w:r>
      <w:r w:rsidRPr="005E1390" w:rsidR="005E1390">
        <w:rPr>
          <w:rFonts w:ascii="Times New Roman" w:hAnsi="Times New Roman" w:cs="Times New Roman"/>
          <w:color w:val="auto"/>
        </w:rPr>
        <w:t>par Padomes secinājumu projektu par gatavošanos Apvienoto Nāciju Organizācijas Vispārējās konvencijas par klimata pārmaiņām līgumslēdzēju pušu konferencei Baku, Azerbaidžānā, 2024. gada 11.-22.  novembrī</w:t>
      </w:r>
      <w:r w:rsidR="005E1390">
        <w:rPr>
          <w:rFonts w:ascii="Times New Roman" w:hAnsi="Times New Roman" w:cs="Times New Roman"/>
          <w:color w:val="auto"/>
        </w:rPr>
        <w:t>”, k</w:t>
      </w:r>
      <w:r w:rsidR="005577EF">
        <w:rPr>
          <w:rFonts w:ascii="Times New Roman" w:hAnsi="Times New Roman" w:cs="Times New Roman"/>
          <w:color w:val="auto"/>
        </w:rPr>
        <w:t xml:space="preserve">uru plānots apstiprināt Ministru kabineta 2024. gada 8. oktobra sēdē. </w:t>
      </w:r>
    </w:p>
    <w:p w:rsidR="004A2296" w:rsidP="004A2296" w:rsidRDefault="004A2296" w14:paraId="5B496487" w14:textId="653957CC">
      <w:pPr>
        <w:spacing w:before="120" w:after="120" w:line="240" w:lineRule="auto"/>
        <w:jc w:val="both"/>
        <w:rPr>
          <w:rFonts w:ascii="Times New Roman" w:hAnsi="Times New Roman" w:cs="Times New Roman"/>
          <w:color w:val="auto"/>
        </w:rPr>
      </w:pPr>
      <w:r w:rsidRPr="00935722">
        <w:rPr>
          <w:rFonts w:ascii="Times New Roman" w:hAnsi="Times New Roman" w:cs="Times New Roman"/>
          <w:color w:val="auto"/>
          <w:u w:val="single"/>
        </w:rPr>
        <w:t>Latvija kopumā atbalsta Padomes secinājum</w:t>
      </w:r>
      <w:r w:rsidRPr="00935722" w:rsidR="008F287A">
        <w:rPr>
          <w:rFonts w:ascii="Times New Roman" w:hAnsi="Times New Roman" w:cs="Times New Roman"/>
          <w:color w:val="auto"/>
          <w:u w:val="single"/>
        </w:rPr>
        <w:t>u apstiprināšanu</w:t>
      </w:r>
      <w:r w:rsidR="008F287A">
        <w:rPr>
          <w:rFonts w:ascii="Times New Roman" w:hAnsi="Times New Roman" w:cs="Times New Roman"/>
          <w:color w:val="auto"/>
        </w:rPr>
        <w:t xml:space="preserve"> un uzskata, ka tajos ir labi atspoguļotas ES prioritātes COP 29 ietvaros. </w:t>
      </w:r>
      <w:r w:rsidRPr="002D0BEA" w:rsidR="002D0BEA">
        <w:rPr>
          <w:rFonts w:ascii="Times New Roman" w:hAnsi="Times New Roman" w:cs="Times New Roman"/>
          <w:color w:val="auto"/>
        </w:rPr>
        <w:t>Latvija  atbalsta  piesardzīgu  teksta  formulējumu  par Eiropas Komisijas  paziņojumu  par 2040.</w:t>
      </w:r>
      <w:r w:rsidRPr="58ABB474" w:rsidR="34A87F40">
        <w:rPr>
          <w:rFonts w:ascii="Times New Roman" w:hAnsi="Times New Roman" w:cs="Times New Roman"/>
          <w:color w:val="auto"/>
        </w:rPr>
        <w:t xml:space="preserve"> </w:t>
      </w:r>
      <w:r w:rsidRPr="002D0BEA" w:rsidR="002D0BEA">
        <w:rPr>
          <w:rFonts w:ascii="Times New Roman" w:hAnsi="Times New Roman" w:cs="Times New Roman"/>
          <w:color w:val="auto"/>
        </w:rPr>
        <w:t>gada klimata mērķi</w:t>
      </w:r>
      <w:r w:rsidR="00127760">
        <w:rPr>
          <w:rFonts w:ascii="Times New Roman" w:hAnsi="Times New Roman" w:cs="Times New Roman"/>
          <w:color w:val="auto"/>
        </w:rPr>
        <w:t xml:space="preserve"> </w:t>
      </w:r>
      <w:r w:rsidRPr="002D0BEA" w:rsidR="002D0BEA">
        <w:rPr>
          <w:rFonts w:ascii="Times New Roman" w:hAnsi="Times New Roman" w:cs="Times New Roman"/>
          <w:color w:val="auto"/>
        </w:rPr>
        <w:t>un ES NDC 2035.</w:t>
      </w:r>
      <w:r w:rsidRPr="58ABB474" w:rsidR="2DD26A6A">
        <w:rPr>
          <w:rFonts w:ascii="Times New Roman" w:hAnsi="Times New Roman" w:cs="Times New Roman"/>
          <w:color w:val="auto"/>
        </w:rPr>
        <w:t xml:space="preserve"> </w:t>
      </w:r>
      <w:r w:rsidRPr="002D0BEA" w:rsidR="002D0BEA">
        <w:rPr>
          <w:rFonts w:ascii="Times New Roman" w:hAnsi="Times New Roman" w:cs="Times New Roman"/>
          <w:color w:val="auto"/>
        </w:rPr>
        <w:t>gadā.</w:t>
      </w:r>
      <w:r w:rsidR="00127760">
        <w:rPr>
          <w:rFonts w:ascii="Times New Roman" w:hAnsi="Times New Roman" w:cs="Times New Roman"/>
          <w:color w:val="auto"/>
        </w:rPr>
        <w:t xml:space="preserve"> Uzskatām</w:t>
      </w:r>
      <w:r w:rsidRPr="002D0BEA" w:rsidR="002D0BEA">
        <w:rPr>
          <w:rFonts w:ascii="Times New Roman" w:hAnsi="Times New Roman" w:cs="Times New Roman"/>
          <w:color w:val="auto"/>
        </w:rPr>
        <w:t>, ka šis jautājums būtu jādiskutē brīdī,  kad  EK  nāks  klajā  ar  likumdošanas  priekšlikumu,  ko  pavadīs  detalizēts  ietekmes izvērtējums</w:t>
      </w:r>
      <w:r w:rsidR="00A10EE6">
        <w:rPr>
          <w:rFonts w:ascii="Times New Roman" w:hAnsi="Times New Roman" w:cs="Times New Roman"/>
          <w:color w:val="auto"/>
        </w:rPr>
        <w:t>.</w:t>
      </w:r>
    </w:p>
    <w:p w:rsidRPr="00206060" w:rsidR="006C7661" w:rsidP="004A2296" w:rsidRDefault="006C7661" w14:paraId="3C594B25" w14:textId="03EFD82F">
      <w:pPr>
        <w:spacing w:before="120" w:after="120" w:line="240" w:lineRule="auto"/>
        <w:jc w:val="both"/>
        <w:rPr>
          <w:rFonts w:ascii="Times New Roman" w:hAnsi="Times New Roman" w:eastAsia="Times New Roman" w:cs="Times New Roman"/>
          <w:color w:val="auto"/>
        </w:rPr>
      </w:pPr>
      <w:r w:rsidRPr="006C7661">
        <w:rPr>
          <w:rFonts w:ascii="Times New Roman" w:hAnsi="Times New Roman" w:eastAsia="Times New Roman" w:cs="Times New Roman"/>
          <w:color w:val="auto"/>
        </w:rPr>
        <w:t>Latvija atbalsta darba noslēgšanu COP 29 laikā pie jaunā kolektīvā kvantitatīvā klimata finansējuma mērķa. Latvija piekrīt, ka ir nepieciešams palielināt</w:t>
      </w:r>
      <w:r>
        <w:rPr>
          <w:rFonts w:ascii="Times New Roman" w:hAnsi="Times New Roman" w:eastAsia="Times New Roman" w:cs="Times New Roman"/>
          <w:color w:val="auto"/>
        </w:rPr>
        <w:t xml:space="preserve"> </w:t>
      </w:r>
      <w:r w:rsidRPr="006C7661">
        <w:rPr>
          <w:rFonts w:ascii="Times New Roman" w:hAnsi="Times New Roman" w:eastAsia="Times New Roman" w:cs="Times New Roman"/>
          <w:color w:val="auto"/>
        </w:rPr>
        <w:t>globālo</w:t>
      </w:r>
      <w:r>
        <w:rPr>
          <w:rFonts w:ascii="Times New Roman" w:hAnsi="Times New Roman" w:eastAsia="Times New Roman" w:cs="Times New Roman"/>
          <w:color w:val="auto"/>
        </w:rPr>
        <w:t xml:space="preserve"> </w:t>
      </w:r>
      <w:r w:rsidRPr="006C7661">
        <w:rPr>
          <w:rFonts w:ascii="Times New Roman" w:hAnsi="Times New Roman" w:eastAsia="Times New Roman" w:cs="Times New Roman"/>
          <w:color w:val="auto"/>
        </w:rPr>
        <w:t>finansiālo atbalstu attīstības valstīm, lai mazinātu SEG emisijas un stiprinātu pielāgošanos klimata pārmaiņām</w:t>
      </w:r>
      <w:r w:rsidR="00A10EE6">
        <w:rPr>
          <w:rFonts w:ascii="Times New Roman" w:hAnsi="Times New Roman" w:eastAsia="Times New Roman" w:cs="Times New Roman"/>
          <w:color w:val="auto"/>
        </w:rPr>
        <w:t>.</w:t>
      </w:r>
      <w:r>
        <w:rPr>
          <w:rFonts w:ascii="Times New Roman" w:hAnsi="Times New Roman" w:eastAsia="Times New Roman" w:cs="Times New Roman"/>
          <w:color w:val="auto"/>
        </w:rPr>
        <w:t xml:space="preserve"> </w:t>
      </w:r>
    </w:p>
    <w:p w:rsidRPr="00206060" w:rsidR="00736B92" w:rsidP="00C85729" w:rsidRDefault="00736B92" w14:paraId="197FFB4B" w14:textId="30C44F01">
      <w:pPr>
        <w:spacing w:before="120" w:after="120" w:line="240" w:lineRule="auto"/>
        <w:jc w:val="both"/>
        <w:rPr>
          <w:rFonts w:ascii="Times New Roman" w:hAnsi="Times New Roman" w:eastAsia="Times New Roman" w:cs="Times New Roman"/>
          <w:color w:val="auto"/>
        </w:rPr>
      </w:pPr>
    </w:p>
    <w:bookmarkEnd w:id="5"/>
    <w:p w:rsidRPr="0060478C" w:rsidR="00A0374A" w:rsidP="00C85729" w:rsidRDefault="00A0374A" w14:paraId="2BC8D0BF" w14:textId="7736AAAD">
      <w:pPr>
        <w:shd w:val="clear" w:color="auto" w:fill="E7E6E6" w:themeFill="background2"/>
        <w:spacing w:after="120" w:line="240" w:lineRule="auto"/>
        <w:jc w:val="both"/>
        <w:rPr>
          <w:rFonts w:ascii="Times New Roman" w:hAnsi="Times New Roman" w:cs="Times New Roman"/>
          <w:b/>
          <w:bCs/>
          <w:color w:val="auto"/>
        </w:rPr>
      </w:pPr>
      <w:r w:rsidRPr="006622A7">
        <w:rPr>
          <w:rFonts w:ascii="Times New Roman" w:hAnsi="Times New Roman" w:cs="Times New Roman"/>
          <w:b/>
          <w:bCs/>
          <w:color w:val="auto"/>
        </w:rPr>
        <w:t>2. </w:t>
      </w:r>
      <w:r w:rsidRPr="002B1D48" w:rsidR="002B1D48">
        <w:rPr>
          <w:rFonts w:ascii="Times New Roman" w:hAnsi="Times New Roman" w:cs="Times New Roman"/>
          <w:b/>
          <w:bCs/>
          <w:color w:val="auto"/>
        </w:rPr>
        <w:t>Padomes secinājum</w:t>
      </w:r>
      <w:r w:rsidR="00D71ED9">
        <w:rPr>
          <w:rFonts w:ascii="Times New Roman" w:hAnsi="Times New Roman" w:cs="Times New Roman"/>
          <w:b/>
          <w:bCs/>
          <w:color w:val="auto"/>
        </w:rPr>
        <w:t>i</w:t>
      </w:r>
      <w:r w:rsidRPr="002B1D48" w:rsidR="002B1D48">
        <w:rPr>
          <w:rFonts w:ascii="Times New Roman" w:hAnsi="Times New Roman" w:cs="Times New Roman"/>
          <w:b/>
          <w:bCs/>
          <w:color w:val="auto"/>
        </w:rPr>
        <w:t xml:space="preserve"> par gatavošanos</w:t>
      </w:r>
      <w:r w:rsidR="002B1D48">
        <w:rPr>
          <w:rFonts w:ascii="Times New Roman" w:hAnsi="Times New Roman" w:cs="Times New Roman"/>
          <w:b/>
          <w:bCs/>
          <w:color w:val="auto"/>
        </w:rPr>
        <w:t xml:space="preserve"> CBD 16</w:t>
      </w:r>
    </w:p>
    <w:p w:rsidRPr="00C85729" w:rsidR="00736F14" w:rsidP="00C85729" w:rsidRDefault="00736F14" w14:paraId="2E7CC66E" w14:textId="254F0D46">
      <w:pPr>
        <w:shd w:val="clear" w:color="auto" w:fill="E7E6E6" w:themeFill="background2"/>
        <w:spacing w:after="120" w:line="240" w:lineRule="auto"/>
        <w:jc w:val="both"/>
        <w:rPr>
          <w:rFonts w:ascii="Times New Roman" w:hAnsi="Times New Roman" w:cs="Times New Roman"/>
          <w:i/>
          <w:color w:val="auto"/>
        </w:rPr>
      </w:pPr>
      <w:r w:rsidRPr="00C85729">
        <w:rPr>
          <w:rFonts w:ascii="Times New Roman" w:hAnsi="Times New Roman" w:cs="Times New Roman"/>
          <w:i/>
        </w:rPr>
        <w:t xml:space="preserve">- </w:t>
      </w:r>
      <w:r w:rsidR="002B1D48">
        <w:rPr>
          <w:rFonts w:ascii="Times New Roman" w:hAnsi="Times New Roman" w:cs="Times New Roman"/>
          <w:i/>
        </w:rPr>
        <w:t>apstiprināšana</w:t>
      </w:r>
      <w:r w:rsidRPr="00C85729">
        <w:rPr>
          <w:rFonts w:ascii="Times New Roman" w:hAnsi="Times New Roman" w:cs="Times New Roman"/>
          <w:i/>
        </w:rPr>
        <w:t xml:space="preserve"> </w:t>
      </w:r>
    </w:p>
    <w:p w:rsidRPr="00AF799D" w:rsidR="00AF799D" w:rsidP="00AF799D" w:rsidRDefault="00AF799D" w14:paraId="3912A0D0" w14:textId="77777777">
      <w:pPr>
        <w:spacing w:before="120" w:after="120" w:line="240" w:lineRule="auto"/>
        <w:ind w:firstLine="567"/>
        <w:jc w:val="both"/>
        <w:rPr>
          <w:rFonts w:ascii="Times New Roman" w:hAnsi="Times New Roman" w:cs="Times New Roman"/>
        </w:rPr>
      </w:pPr>
      <w:r w:rsidRPr="00AF799D">
        <w:rPr>
          <w:rFonts w:ascii="Times New Roman" w:hAnsi="Times New Roman" w:cs="Times New Roman"/>
        </w:rPr>
        <w:t>2022. gadā ANO Bioloģiskās daudzveidības konvencijas 15. pušu konferences un tai pakārtoto Kartahenas un Nagojas protokolu kārtējo pušu sanāksmju laikā pieņemts Starptautiskais dabas saglabāšanas plāns (</w:t>
      </w:r>
      <w:r w:rsidRPr="002F55D0">
        <w:rPr>
          <w:rFonts w:ascii="Times New Roman" w:hAnsi="Times New Roman" w:cs="Times New Roman"/>
          <w:i/>
          <w:iCs/>
        </w:rPr>
        <w:t>Global Biodiversity Framework</w:t>
      </w:r>
      <w:r w:rsidRPr="00AF799D">
        <w:rPr>
          <w:rFonts w:ascii="Times New Roman" w:hAnsi="Times New Roman" w:cs="Times New Roman"/>
        </w:rPr>
        <w:t xml:space="preserve">) un ar to saistīti lēmumi par šī plāna monitoringu, indikatoriem, pārskatīšanu, kā arī lēmumi par resursu mobilizēšanu un par ģenētisko </w:t>
      </w:r>
      <w:r w:rsidRPr="00AF799D">
        <w:rPr>
          <w:rFonts w:ascii="Times New Roman" w:hAnsi="Times New Roman" w:cs="Times New Roman"/>
        </w:rPr>
        <w:lastRenderedPageBreak/>
        <w:t>resursu digitāli sekvencētas informācijas starptautiska izmantošanas mehānisma izveidi un citiem jautājumiem.</w:t>
      </w:r>
    </w:p>
    <w:p w:rsidRPr="00AF799D" w:rsidR="00AF799D" w:rsidRDefault="00AF799D" w14:paraId="70B1E7F1" w14:textId="1E67FBB7">
      <w:pPr>
        <w:spacing w:before="120" w:after="120" w:line="240" w:lineRule="auto"/>
        <w:ind w:firstLine="567"/>
        <w:jc w:val="both"/>
        <w:rPr>
          <w:rFonts w:ascii="Times New Roman" w:hAnsi="Times New Roman" w:cs="Times New Roman"/>
        </w:rPr>
      </w:pPr>
      <w:r w:rsidRPr="00AF799D">
        <w:rPr>
          <w:rFonts w:ascii="Times New Roman" w:hAnsi="Times New Roman" w:cs="Times New Roman"/>
        </w:rPr>
        <w:t xml:space="preserve">2024. gadā (21. oktobris – 1. novembris) ANO Bioloģiskās daudzveidības konvencijas 16. pušu konferencē šajos jautājumos plānots pieņemt papildu nepieciešamus lēmumus, lai atbalstītu Starptautiskā dabas saglabāšanas plāna īstenošanu. Padomes secinājumu projekts aktualizē ES un tās dalībvalstu iepriekšējos Padomes 2022. gada 24. oktobra secinājumos Nr. 13975/22 norādīto vispārējo nostāju. </w:t>
      </w:r>
    </w:p>
    <w:p w:rsidRPr="00AF799D" w:rsidR="00AF799D" w:rsidP="00AF799D" w:rsidRDefault="00AF799D" w14:paraId="741C0E38" w14:textId="1E2E7BD3">
      <w:pPr>
        <w:spacing w:before="120" w:after="120" w:line="240" w:lineRule="auto"/>
        <w:ind w:firstLine="567"/>
        <w:jc w:val="both"/>
        <w:rPr>
          <w:rFonts w:ascii="Times New Roman" w:hAnsi="Times New Roman" w:cs="Times New Roman"/>
          <w:b/>
          <w:bCs/>
          <w:u w:val="single"/>
        </w:rPr>
      </w:pPr>
      <w:r w:rsidRPr="00AF799D">
        <w:rPr>
          <w:rFonts w:ascii="Times New Roman" w:hAnsi="Times New Roman" w:cs="Times New Roman"/>
          <w:b/>
          <w:bCs/>
          <w:u w:val="single"/>
        </w:rPr>
        <w:t xml:space="preserve">Latvijas </w:t>
      </w:r>
      <w:r w:rsidR="002A62FB">
        <w:rPr>
          <w:rFonts w:ascii="Times New Roman" w:hAnsi="Times New Roman" w:cs="Times New Roman"/>
          <w:b/>
          <w:bCs/>
          <w:u w:val="single"/>
        </w:rPr>
        <w:t>nostāja</w:t>
      </w:r>
    </w:p>
    <w:p w:rsidRPr="00AF799D" w:rsidR="00AF799D" w:rsidP="00AF799D" w:rsidRDefault="00AF799D" w14:paraId="735A7C57" w14:textId="77777777">
      <w:pPr>
        <w:spacing w:before="120" w:after="120" w:line="240" w:lineRule="auto"/>
        <w:ind w:firstLine="567"/>
        <w:jc w:val="both"/>
        <w:rPr>
          <w:rFonts w:ascii="Times New Roman" w:hAnsi="Times New Roman" w:cs="Times New Roman"/>
        </w:rPr>
      </w:pPr>
      <w:r w:rsidRPr="00AF799D">
        <w:rPr>
          <w:rFonts w:ascii="Times New Roman" w:hAnsi="Times New Roman" w:cs="Times New Roman"/>
        </w:rPr>
        <w:t>Latvijas nostāja iekļauta:</w:t>
      </w:r>
    </w:p>
    <w:p w:rsidRPr="00AF799D" w:rsidR="00AF799D" w:rsidP="00AF799D" w:rsidRDefault="00AF799D" w14:paraId="71611B80" w14:textId="77777777">
      <w:pPr>
        <w:numPr>
          <w:ilvl w:val="0"/>
          <w:numId w:val="21"/>
        </w:numPr>
        <w:spacing w:before="120" w:after="120" w:line="240" w:lineRule="auto"/>
        <w:jc w:val="both"/>
        <w:rPr>
          <w:rFonts w:ascii="Times New Roman" w:hAnsi="Times New Roman" w:cs="Times New Roman"/>
        </w:rPr>
      </w:pPr>
      <w:r w:rsidRPr="00AF799D">
        <w:rPr>
          <w:rFonts w:ascii="Times New Roman" w:hAnsi="Times New Roman" w:cs="Times New Roman"/>
        </w:rPr>
        <w:t>nacionālajā pozīcijā „Par Padomes secinājumiem par Bioloģiskās daudzveidības konvencijas: - 14. pušu konferenci - Kartahenas Protokola par bioloģisko drošumu 9. pušu sanāksmi - Nagojas Protokola par ģenētisko resursu pieejamību un to izmantošanā iegūto labumu taisnīgu un vienlīdzīgu sadali 3. pušu sanāksmi (2018. gada 17.-29. novembris, Šarm eš Šeiha, Ēģipte)”, kas apstiprināta Ministru kabineta 2018. gada 3. oktobra sēdē;</w:t>
      </w:r>
    </w:p>
    <w:p w:rsidRPr="00AF799D" w:rsidR="00AF799D" w:rsidP="00AF799D" w:rsidRDefault="00AF799D" w14:paraId="3568EE1E" w14:textId="77777777">
      <w:pPr>
        <w:numPr>
          <w:ilvl w:val="0"/>
          <w:numId w:val="21"/>
        </w:numPr>
        <w:spacing w:before="120" w:after="120" w:line="240" w:lineRule="auto"/>
        <w:jc w:val="both"/>
        <w:rPr>
          <w:rFonts w:ascii="Times New Roman" w:hAnsi="Times New Roman" w:cs="Times New Roman"/>
        </w:rPr>
      </w:pPr>
      <w:r w:rsidRPr="00AF799D">
        <w:rPr>
          <w:rFonts w:ascii="Times New Roman" w:hAnsi="Times New Roman" w:cs="Times New Roman"/>
        </w:rPr>
        <w:t>nacionālajā pozīcijā Nr. 1 “Globālo bioloģiskās daudzveidības satvaru laikposmam pēc 2020. gada. Konvencija par bioloģisko daudzveidību (KBD) – Padomes secinājumu projekts", kas apstiprināta Ministru kabineta 2019. gada 17. decembra sēdē;</w:t>
      </w:r>
    </w:p>
    <w:p w:rsidRPr="00AF799D" w:rsidR="00AF799D" w:rsidP="00AF799D" w:rsidRDefault="00AF799D" w14:paraId="1583CF0A" w14:textId="77777777">
      <w:pPr>
        <w:numPr>
          <w:ilvl w:val="0"/>
          <w:numId w:val="21"/>
        </w:numPr>
        <w:spacing w:before="120" w:after="120" w:line="240" w:lineRule="auto"/>
        <w:jc w:val="both"/>
        <w:rPr>
          <w:rFonts w:ascii="Times New Roman" w:hAnsi="Times New Roman" w:cs="Times New Roman"/>
        </w:rPr>
      </w:pPr>
      <w:r w:rsidRPr="00AF799D">
        <w:rPr>
          <w:rFonts w:ascii="Times New Roman" w:hAnsi="Times New Roman" w:cs="Times New Roman"/>
        </w:rPr>
        <w:t>nacionālajā pozīcijā Nr. 1 “Pozīcija par ES Bioloģiskās daudzveidības stratēģiju 2030. gadam un Padomes secinājumiem par Bioloģiskā daudzveidība – nepieciešamība pēc steidzamas rīcības”, kas apstiprināta Ministru kabineta 2020. gada. 13. oktobra sēdē.</w:t>
      </w:r>
    </w:p>
    <w:p w:rsidRPr="00AF799D" w:rsidR="00AF799D" w:rsidP="00C50BA0" w:rsidRDefault="00AF799D" w14:paraId="7CAA79D0" w14:textId="77777777">
      <w:pPr>
        <w:spacing w:before="120" w:after="120" w:line="240" w:lineRule="auto"/>
        <w:jc w:val="both"/>
        <w:rPr>
          <w:rFonts w:ascii="Times New Roman" w:hAnsi="Times New Roman" w:cs="Times New Roman"/>
        </w:rPr>
      </w:pPr>
      <w:r w:rsidRPr="00AF799D">
        <w:rPr>
          <w:rFonts w:ascii="Times New Roman" w:hAnsi="Times New Roman" w:cs="Times New Roman"/>
        </w:rPr>
        <w:t xml:space="preserve">Latvija </w:t>
      </w:r>
      <w:r w:rsidRPr="00C50BA0">
        <w:rPr>
          <w:rFonts w:ascii="Times New Roman" w:hAnsi="Times New Roman" w:cs="Times New Roman"/>
          <w:u w:val="single"/>
        </w:rPr>
        <w:t>var pievienoties</w:t>
      </w:r>
      <w:r w:rsidRPr="00AF799D">
        <w:rPr>
          <w:rFonts w:ascii="Times New Roman" w:hAnsi="Times New Roman" w:cs="Times New Roman"/>
        </w:rPr>
        <w:t xml:space="preserve"> Padomes secinājumos paustajai ES un tās dalībvalstu kopējai nostājai.</w:t>
      </w:r>
    </w:p>
    <w:p w:rsidR="00AF799D" w:rsidP="00C50BA0" w:rsidRDefault="00AF799D" w14:paraId="47116F3D" w14:textId="77777777">
      <w:pPr>
        <w:spacing w:before="120" w:after="120" w:line="240" w:lineRule="auto"/>
        <w:jc w:val="both"/>
        <w:rPr>
          <w:rFonts w:ascii="Times New Roman" w:hAnsi="Times New Roman" w:cs="Times New Roman"/>
        </w:rPr>
      </w:pPr>
    </w:p>
    <w:p w:rsidR="00C50C69" w:rsidP="00C85729" w:rsidRDefault="00932A2E" w14:paraId="2BC8D0C7" w14:textId="15DE00A0">
      <w:pPr>
        <w:shd w:val="clear" w:color="auto" w:fill="E7E6E6" w:themeFill="background2"/>
        <w:spacing w:after="120"/>
        <w:jc w:val="both"/>
        <w:rPr>
          <w:rFonts w:ascii="Times New Roman" w:hAnsi="Times New Roman" w:cs="Times New Roman"/>
          <w:b/>
          <w:bCs/>
        </w:rPr>
      </w:pPr>
      <w:r w:rsidRPr="0DE22629">
        <w:rPr>
          <w:rFonts w:ascii="Times New Roman" w:hAnsi="Times New Roman" w:cs="Times New Roman"/>
          <w:b/>
          <w:bCs/>
        </w:rPr>
        <w:t>3. </w:t>
      </w:r>
      <w:r w:rsidR="00D92599">
        <w:rPr>
          <w:rFonts w:ascii="Times New Roman" w:hAnsi="Times New Roman" w:cs="Times New Roman"/>
          <w:b/>
          <w:bCs/>
        </w:rPr>
        <w:t xml:space="preserve">Gatavošanās INC – 5 </w:t>
      </w:r>
    </w:p>
    <w:p w:rsidRPr="00C85729" w:rsidR="001C2AA7" w:rsidP="00C85729" w:rsidRDefault="001C2AA7" w14:paraId="5DE75FAC" w14:textId="6A959A2F">
      <w:pPr>
        <w:shd w:val="clear" w:color="auto" w:fill="E7E6E6" w:themeFill="background2"/>
        <w:spacing w:after="120"/>
        <w:rPr>
          <w:rFonts w:ascii="Times New Roman" w:hAnsi="Times New Roman" w:cs="Times New Roman"/>
          <w:i/>
        </w:rPr>
      </w:pPr>
      <w:r w:rsidRPr="00C85729">
        <w:rPr>
          <w:rFonts w:ascii="Times New Roman" w:hAnsi="Times New Roman" w:cs="Times New Roman"/>
          <w:i/>
        </w:rPr>
        <w:t xml:space="preserve">- </w:t>
      </w:r>
      <w:r w:rsidR="00D92599">
        <w:rPr>
          <w:rFonts w:ascii="Times New Roman" w:hAnsi="Times New Roman" w:cs="Times New Roman"/>
          <w:i/>
        </w:rPr>
        <w:t>viedokļu apmaiņa</w:t>
      </w:r>
    </w:p>
    <w:p w:rsidR="0060478C" w:rsidP="00882942" w:rsidRDefault="007D6A6F" w14:paraId="1E41A85E" w14:textId="774C20A4">
      <w:pPr>
        <w:spacing w:before="120" w:after="120" w:line="240" w:lineRule="auto"/>
        <w:ind w:firstLine="567"/>
        <w:jc w:val="both"/>
        <w:rPr>
          <w:rFonts w:ascii="Times New Roman" w:hAnsi="Times New Roman" w:eastAsia="Times New Roman" w:cs="Times New Roman"/>
          <w:color w:val="auto"/>
        </w:rPr>
      </w:pPr>
      <w:r w:rsidRPr="00DD282B">
        <w:rPr>
          <w:rFonts w:ascii="Times New Roman" w:hAnsi="Times New Roman" w:eastAsia="Times New Roman" w:cs="Times New Roman"/>
          <w:color w:val="auto"/>
        </w:rPr>
        <w:t xml:space="preserve">Padomes </w:t>
      </w:r>
      <w:r w:rsidR="00CE7FA8">
        <w:rPr>
          <w:rFonts w:ascii="Times New Roman" w:hAnsi="Times New Roman" w:eastAsia="Times New Roman" w:cs="Times New Roman"/>
          <w:color w:val="auto"/>
        </w:rPr>
        <w:t>š.g. 14. oktobra</w:t>
      </w:r>
      <w:r w:rsidRPr="00DD282B">
        <w:rPr>
          <w:rFonts w:ascii="Times New Roman" w:hAnsi="Times New Roman" w:eastAsia="Times New Roman" w:cs="Times New Roman"/>
          <w:color w:val="auto"/>
        </w:rPr>
        <w:t xml:space="preserve"> sanāksmē </w:t>
      </w:r>
      <w:r>
        <w:rPr>
          <w:rFonts w:ascii="Times New Roman" w:hAnsi="Times New Roman" w:eastAsia="Times New Roman" w:cs="Times New Roman"/>
          <w:color w:val="auto"/>
        </w:rPr>
        <w:t>plānot</w:t>
      </w:r>
      <w:r w:rsidR="00CE7FA8">
        <w:rPr>
          <w:rFonts w:ascii="Times New Roman" w:hAnsi="Times New Roman" w:eastAsia="Times New Roman" w:cs="Times New Roman"/>
          <w:color w:val="auto"/>
        </w:rPr>
        <w:t>a viedokļu apmaiņa</w:t>
      </w:r>
      <w:r w:rsidR="00F720A5">
        <w:rPr>
          <w:rFonts w:ascii="Times New Roman" w:hAnsi="Times New Roman" w:eastAsia="Times New Roman" w:cs="Times New Roman"/>
          <w:color w:val="auto"/>
        </w:rPr>
        <w:t xml:space="preserve"> par</w:t>
      </w:r>
      <w:r w:rsidR="00882942">
        <w:rPr>
          <w:rFonts w:ascii="Times New Roman" w:hAnsi="Times New Roman" w:eastAsia="Times New Roman" w:cs="Times New Roman"/>
          <w:color w:val="auto"/>
        </w:rPr>
        <w:t xml:space="preserve"> </w:t>
      </w:r>
      <w:r w:rsidRPr="00882942" w:rsidR="00882942">
        <w:rPr>
          <w:rFonts w:ascii="Times New Roman" w:hAnsi="Times New Roman" w:eastAsia="Times New Roman" w:cs="Times New Roman"/>
          <w:color w:val="auto"/>
        </w:rPr>
        <w:t>gatavošanos Starpvaldību  sarunu  komitejas  5.  sesijai  par  starptautisku  juridiski  saistošu  instrumentu  attiecībā  uz piesārņotību ar plastmasu</w:t>
      </w:r>
      <w:r w:rsidRPr="262DFE40" w:rsidR="2BBB82DC">
        <w:rPr>
          <w:rFonts w:ascii="Times New Roman" w:hAnsi="Times New Roman" w:eastAsia="Times New Roman" w:cs="Times New Roman"/>
          <w:color w:val="auto"/>
        </w:rPr>
        <w:t xml:space="preserve"> (turpmāk - Instruments)</w:t>
      </w:r>
      <w:r w:rsidRPr="262DFE40" w:rsidR="00882942">
        <w:rPr>
          <w:rFonts w:ascii="Times New Roman" w:hAnsi="Times New Roman" w:eastAsia="Times New Roman" w:cs="Times New Roman"/>
          <w:color w:val="auto"/>
        </w:rPr>
        <w:t>,</w:t>
      </w:r>
      <w:r w:rsidR="00882942">
        <w:rPr>
          <w:rFonts w:ascii="Times New Roman" w:hAnsi="Times New Roman" w:eastAsia="Times New Roman" w:cs="Times New Roman"/>
          <w:color w:val="auto"/>
        </w:rPr>
        <w:t xml:space="preserve"> kas norisināsies</w:t>
      </w:r>
      <w:r w:rsidRPr="00882942" w:rsidR="00882942">
        <w:rPr>
          <w:rFonts w:ascii="Times New Roman" w:hAnsi="Times New Roman" w:eastAsia="Times New Roman" w:cs="Times New Roman"/>
          <w:color w:val="auto"/>
        </w:rPr>
        <w:t xml:space="preserve"> Busanā, Dienvidkorejā 2024. gada 25. novembrī – 1.</w:t>
      </w:r>
      <w:r w:rsidR="00882942">
        <w:rPr>
          <w:rFonts w:ascii="Times New Roman" w:hAnsi="Times New Roman" w:eastAsia="Times New Roman" w:cs="Times New Roman"/>
          <w:color w:val="auto"/>
        </w:rPr>
        <w:t> </w:t>
      </w:r>
      <w:r w:rsidRPr="00882942" w:rsidR="00882942">
        <w:rPr>
          <w:rFonts w:ascii="Times New Roman" w:hAnsi="Times New Roman" w:eastAsia="Times New Roman" w:cs="Times New Roman"/>
          <w:color w:val="auto"/>
        </w:rPr>
        <w:t xml:space="preserve"> decembrī</w:t>
      </w:r>
      <w:r w:rsidR="00882942">
        <w:rPr>
          <w:rFonts w:ascii="Times New Roman" w:hAnsi="Times New Roman" w:eastAsia="Times New Roman" w:cs="Times New Roman"/>
          <w:color w:val="auto"/>
        </w:rPr>
        <w:t>.</w:t>
      </w:r>
    </w:p>
    <w:p w:rsidR="00275BBE" w:rsidP="002F55D0" w:rsidRDefault="008D36D2" w14:paraId="08875E97" w14:textId="0152562A">
      <w:pPr>
        <w:spacing w:before="120" w:after="120" w:line="240" w:lineRule="auto"/>
        <w:ind w:firstLine="567"/>
        <w:jc w:val="both"/>
        <w:rPr>
          <w:rFonts w:ascii="Times New Roman" w:hAnsi="Times New Roman" w:eastAsia="Times New Roman" w:cs="Times New Roman"/>
        </w:rPr>
      </w:pPr>
      <w:r>
        <w:rPr>
          <w:rFonts w:ascii="Times New Roman" w:hAnsi="Times New Roman" w:eastAsia="Times New Roman" w:cs="Times New Roman"/>
          <w:color w:val="auto"/>
        </w:rPr>
        <w:t xml:space="preserve">Busanā notiekošajā Starpvaldību sarunu komitejas 5. sesijā plānots noslēgt sarunas par </w:t>
      </w:r>
      <w:r w:rsidR="0069237B">
        <w:rPr>
          <w:rFonts w:ascii="Times New Roman" w:hAnsi="Times New Roman" w:eastAsia="Times New Roman" w:cs="Times New Roman"/>
          <w:color w:val="auto"/>
        </w:rPr>
        <w:t xml:space="preserve">šo jauno </w:t>
      </w:r>
      <w:r>
        <w:rPr>
          <w:rFonts w:ascii="Times New Roman" w:hAnsi="Times New Roman" w:eastAsia="Times New Roman" w:cs="Times New Roman"/>
          <w:color w:val="auto"/>
        </w:rPr>
        <w:t xml:space="preserve">starptautiski juridiski </w:t>
      </w:r>
      <w:r w:rsidR="0069237B">
        <w:rPr>
          <w:rFonts w:ascii="Times New Roman" w:hAnsi="Times New Roman" w:eastAsia="Times New Roman" w:cs="Times New Roman"/>
          <w:color w:val="auto"/>
        </w:rPr>
        <w:t xml:space="preserve">saistošo </w:t>
      </w:r>
      <w:r>
        <w:rPr>
          <w:rFonts w:ascii="Times New Roman" w:hAnsi="Times New Roman" w:eastAsia="Times New Roman" w:cs="Times New Roman"/>
          <w:color w:val="auto"/>
        </w:rPr>
        <w:t>instrumentu.</w:t>
      </w:r>
      <w:r w:rsidR="00414F4A">
        <w:rPr>
          <w:rFonts w:ascii="Times New Roman" w:hAnsi="Times New Roman" w:eastAsia="Times New Roman" w:cs="Times New Roman"/>
          <w:color w:val="auto"/>
        </w:rPr>
        <w:t xml:space="preserve"> </w:t>
      </w:r>
      <w:r w:rsidRPr="33FC6BFB" w:rsidR="1B2AD729">
        <w:rPr>
          <w:rFonts w:ascii="Times New Roman" w:hAnsi="Times New Roman" w:eastAsia="Times New Roman" w:cs="Times New Roman"/>
        </w:rPr>
        <w:t xml:space="preserve">Instrumenta par plastmasas piesārņojumu, tostarp jūras vidē priekšlikums </w:t>
      </w:r>
      <w:r w:rsidR="00487EA1">
        <w:rPr>
          <w:rFonts w:ascii="Times New Roman" w:hAnsi="Times New Roman" w:eastAsia="Times New Roman" w:cs="Times New Roman"/>
        </w:rPr>
        <w:t>šobrīd</w:t>
      </w:r>
      <w:r w:rsidRPr="33FC6BFB" w:rsidR="1B2AD729">
        <w:rPr>
          <w:rFonts w:ascii="Times New Roman" w:hAnsi="Times New Roman" w:eastAsia="Times New Roman" w:cs="Times New Roman"/>
        </w:rPr>
        <w:t xml:space="preserve"> tiek piedāvāts sešās daļās ar pielikumiem. Daļās tiek piedāvāts Instrumenta vispārējs normatīvais regulējums</w:t>
      </w:r>
      <w:r w:rsidRPr="33FC6BFB" w:rsidR="758EB7A1">
        <w:rPr>
          <w:rFonts w:ascii="Times New Roman" w:hAnsi="Times New Roman" w:eastAsia="Times New Roman" w:cs="Times New Roman"/>
        </w:rPr>
        <w:t xml:space="preserve"> par plastmasas saturošo produktu pilnu dzīves ciklu, </w:t>
      </w:r>
      <w:r w:rsidRPr="33FC6BFB" w:rsidR="358C133A">
        <w:rPr>
          <w:rFonts w:ascii="Times New Roman" w:hAnsi="Times New Roman" w:eastAsia="Times New Roman" w:cs="Times New Roman"/>
        </w:rPr>
        <w:t xml:space="preserve">iespējamām rīcībām </w:t>
      </w:r>
      <w:r w:rsidRPr="33FC6BFB" w:rsidR="758EB7A1">
        <w:rPr>
          <w:rFonts w:ascii="Times New Roman" w:hAnsi="Times New Roman" w:eastAsia="Times New Roman" w:cs="Times New Roman"/>
        </w:rPr>
        <w:t xml:space="preserve">no tā ražošanas, līdz tā </w:t>
      </w:r>
      <w:r w:rsidRPr="33FC6BFB" w:rsidR="49B2F6C4">
        <w:rPr>
          <w:rFonts w:ascii="Times New Roman" w:hAnsi="Times New Roman" w:eastAsia="Times New Roman" w:cs="Times New Roman"/>
        </w:rPr>
        <w:t>pārtapšanu</w:t>
      </w:r>
      <w:r w:rsidRPr="33FC6BFB" w:rsidR="758EB7A1">
        <w:rPr>
          <w:rFonts w:ascii="Times New Roman" w:hAnsi="Times New Roman" w:eastAsia="Times New Roman" w:cs="Times New Roman"/>
        </w:rPr>
        <w:t xml:space="preserve"> par produktu, kā arī beigu posms, kad tas kļūst par atkritumu</w:t>
      </w:r>
      <w:r w:rsidRPr="33FC6BFB" w:rsidR="09A3E027">
        <w:rPr>
          <w:rFonts w:ascii="Times New Roman" w:hAnsi="Times New Roman" w:eastAsia="Times New Roman" w:cs="Times New Roman"/>
        </w:rPr>
        <w:t>, ar iespējamību to pārstrādāt</w:t>
      </w:r>
      <w:r w:rsidRPr="33FC6BFB" w:rsidR="758EB7A1">
        <w:rPr>
          <w:rFonts w:ascii="Times New Roman" w:hAnsi="Times New Roman" w:eastAsia="Times New Roman" w:cs="Times New Roman"/>
        </w:rPr>
        <w:t xml:space="preserve">. </w:t>
      </w:r>
      <w:r w:rsidRPr="33FC6BFB" w:rsidR="47E1E0BA">
        <w:rPr>
          <w:rFonts w:ascii="Times New Roman" w:hAnsi="Times New Roman" w:eastAsia="Times New Roman" w:cs="Times New Roman"/>
        </w:rPr>
        <w:t xml:space="preserve">Instrumentā tiek uzsvērts par ražotāju atbildības sistēmas nozīmību, produktu dizainu, </w:t>
      </w:r>
      <w:r w:rsidRPr="33FC6BFB" w:rsidR="123D226B">
        <w:rPr>
          <w:rFonts w:ascii="Times New Roman" w:hAnsi="Times New Roman" w:eastAsia="Times New Roman" w:cs="Times New Roman"/>
        </w:rPr>
        <w:t xml:space="preserve">plastmasas aizstājēju atbilstošu izmantošanu. </w:t>
      </w:r>
      <w:r w:rsidRPr="33FC6BFB" w:rsidR="758EB7A1">
        <w:rPr>
          <w:rFonts w:ascii="Times New Roman" w:hAnsi="Times New Roman" w:eastAsia="Times New Roman" w:cs="Times New Roman"/>
        </w:rPr>
        <w:t>S</w:t>
      </w:r>
      <w:r w:rsidRPr="33FC6BFB" w:rsidR="1B2AD729">
        <w:rPr>
          <w:rFonts w:ascii="Times New Roman" w:hAnsi="Times New Roman" w:eastAsia="Times New Roman" w:cs="Times New Roman"/>
        </w:rPr>
        <w:t xml:space="preserve">avukārt pielikumos, piemēram, </w:t>
      </w:r>
      <w:r w:rsidRPr="33FC6BFB" w:rsidR="34157FB5">
        <w:rPr>
          <w:rFonts w:ascii="Times New Roman" w:hAnsi="Times New Roman" w:eastAsia="Times New Roman" w:cs="Times New Roman"/>
        </w:rPr>
        <w:t>plānots noteikt</w:t>
      </w:r>
      <w:r w:rsidRPr="33FC6BFB" w:rsidR="1B2AD729">
        <w:rPr>
          <w:rFonts w:ascii="Times New Roman" w:hAnsi="Times New Roman" w:eastAsia="Times New Roman" w:cs="Times New Roman"/>
        </w:rPr>
        <w:t xml:space="preserve"> primār</w:t>
      </w:r>
      <w:r w:rsidRPr="33FC6BFB" w:rsidR="04EE5369">
        <w:rPr>
          <w:rFonts w:ascii="Times New Roman" w:hAnsi="Times New Roman" w:eastAsia="Times New Roman" w:cs="Times New Roman"/>
        </w:rPr>
        <w:t>os</w:t>
      </w:r>
      <w:r w:rsidRPr="33FC6BFB" w:rsidR="1B2AD729">
        <w:rPr>
          <w:rFonts w:ascii="Times New Roman" w:hAnsi="Times New Roman" w:eastAsia="Times New Roman" w:cs="Times New Roman"/>
        </w:rPr>
        <w:t xml:space="preserve"> plastmasas polimēr</w:t>
      </w:r>
      <w:r w:rsidRPr="33FC6BFB" w:rsidR="2E804F0C">
        <w:rPr>
          <w:rFonts w:ascii="Times New Roman" w:hAnsi="Times New Roman" w:eastAsia="Times New Roman" w:cs="Times New Roman"/>
        </w:rPr>
        <w:t>us</w:t>
      </w:r>
      <w:r w:rsidRPr="33FC6BFB" w:rsidR="1B2AD729">
        <w:rPr>
          <w:rFonts w:ascii="Times New Roman" w:hAnsi="Times New Roman" w:eastAsia="Times New Roman" w:cs="Times New Roman"/>
        </w:rPr>
        <w:t xml:space="preserve"> un ķīmiskās vielas, kas rada bažas, </w:t>
      </w:r>
      <w:r w:rsidRPr="33FC6BFB" w:rsidR="585B6B89">
        <w:rPr>
          <w:rFonts w:ascii="Times New Roman" w:hAnsi="Times New Roman" w:eastAsia="Times New Roman" w:cs="Times New Roman"/>
        </w:rPr>
        <w:t xml:space="preserve">kā arī </w:t>
      </w:r>
      <w:r w:rsidRPr="33FC6BFB" w:rsidR="1B2AD729">
        <w:rPr>
          <w:rFonts w:ascii="Times New Roman" w:hAnsi="Times New Roman" w:eastAsia="Times New Roman" w:cs="Times New Roman"/>
        </w:rPr>
        <w:t>problemātisk</w:t>
      </w:r>
      <w:r w:rsidRPr="33FC6BFB" w:rsidR="0B6D3D8D">
        <w:rPr>
          <w:rFonts w:ascii="Times New Roman" w:hAnsi="Times New Roman" w:eastAsia="Times New Roman" w:cs="Times New Roman"/>
        </w:rPr>
        <w:t>os</w:t>
      </w:r>
      <w:r w:rsidRPr="33FC6BFB" w:rsidR="1B2AD729">
        <w:rPr>
          <w:rFonts w:ascii="Times New Roman" w:hAnsi="Times New Roman" w:eastAsia="Times New Roman" w:cs="Times New Roman"/>
        </w:rPr>
        <w:t xml:space="preserve"> un aizliedzam</w:t>
      </w:r>
      <w:r w:rsidRPr="33FC6BFB" w:rsidR="66C300D2">
        <w:rPr>
          <w:rFonts w:ascii="Times New Roman" w:hAnsi="Times New Roman" w:eastAsia="Times New Roman" w:cs="Times New Roman"/>
        </w:rPr>
        <w:t>os</w:t>
      </w:r>
      <w:r w:rsidRPr="33FC6BFB" w:rsidR="1B2AD729">
        <w:rPr>
          <w:rFonts w:ascii="Times New Roman" w:hAnsi="Times New Roman" w:eastAsia="Times New Roman" w:cs="Times New Roman"/>
        </w:rPr>
        <w:t xml:space="preserve"> </w:t>
      </w:r>
      <w:r w:rsidRPr="3A5A2BF1" w:rsidR="001E7780">
        <w:rPr>
          <w:rFonts w:ascii="Times New Roman" w:hAnsi="Times New Roman" w:eastAsia="Times New Roman" w:cs="Times New Roman"/>
        </w:rPr>
        <w:t>plastmasas</w:t>
      </w:r>
      <w:r w:rsidRPr="3A5A2BF1" w:rsidR="199C7BD3">
        <w:rPr>
          <w:rFonts w:ascii="Times New Roman" w:hAnsi="Times New Roman" w:eastAsia="Times New Roman" w:cs="Times New Roman"/>
        </w:rPr>
        <w:t xml:space="preserve"> </w:t>
      </w:r>
      <w:r w:rsidRPr="33FC6BFB" w:rsidR="1B2AD729">
        <w:rPr>
          <w:rFonts w:ascii="Times New Roman" w:hAnsi="Times New Roman" w:eastAsia="Times New Roman" w:cs="Times New Roman"/>
        </w:rPr>
        <w:t>produkt</w:t>
      </w:r>
      <w:r w:rsidRPr="33FC6BFB" w:rsidR="15F6E4A3">
        <w:rPr>
          <w:rFonts w:ascii="Times New Roman" w:hAnsi="Times New Roman" w:eastAsia="Times New Roman" w:cs="Times New Roman"/>
        </w:rPr>
        <w:t>us</w:t>
      </w:r>
      <w:r w:rsidRPr="33FC6BFB" w:rsidR="1B2AD729">
        <w:rPr>
          <w:rFonts w:ascii="Times New Roman" w:hAnsi="Times New Roman" w:eastAsia="Times New Roman" w:cs="Times New Roman"/>
        </w:rPr>
        <w:t>/izstrādājum</w:t>
      </w:r>
      <w:r w:rsidRPr="33FC6BFB" w:rsidR="659F423B">
        <w:rPr>
          <w:rFonts w:ascii="Times New Roman" w:hAnsi="Times New Roman" w:eastAsia="Times New Roman" w:cs="Times New Roman"/>
        </w:rPr>
        <w:t>us</w:t>
      </w:r>
      <w:r w:rsidRPr="33FC6BFB" w:rsidR="1B2AD729">
        <w:rPr>
          <w:rFonts w:ascii="Times New Roman" w:hAnsi="Times New Roman" w:eastAsia="Times New Roman" w:cs="Times New Roman"/>
        </w:rPr>
        <w:t>.</w:t>
      </w:r>
      <w:r w:rsidRPr="3A5A2BF1" w:rsidR="6330FA8C">
        <w:rPr>
          <w:rFonts w:ascii="Times New Roman" w:hAnsi="Times New Roman" w:eastAsia="Times New Roman" w:cs="Times New Roman"/>
        </w:rPr>
        <w:t xml:space="preserve"> </w:t>
      </w:r>
      <w:r w:rsidRPr="327C7B57" w:rsidR="6330FA8C">
        <w:rPr>
          <w:rFonts w:ascii="Times New Roman" w:hAnsi="Times New Roman" w:eastAsia="Times New Roman" w:cs="Times New Roman"/>
        </w:rPr>
        <w:t>Instrument</w:t>
      </w:r>
      <w:r w:rsidR="00F26422">
        <w:rPr>
          <w:rFonts w:ascii="Times New Roman" w:hAnsi="Times New Roman" w:eastAsia="Times New Roman" w:cs="Times New Roman"/>
        </w:rPr>
        <w:t>s</w:t>
      </w:r>
      <w:r w:rsidRPr="327C7B57" w:rsidR="6330FA8C">
        <w:rPr>
          <w:rFonts w:ascii="Times New Roman" w:hAnsi="Times New Roman" w:eastAsia="Times New Roman" w:cs="Times New Roman"/>
        </w:rPr>
        <w:t xml:space="preserve"> ir </w:t>
      </w:r>
      <w:r w:rsidRPr="4C7E3A25" w:rsidR="6330FA8C">
        <w:rPr>
          <w:rFonts w:ascii="Times New Roman" w:hAnsi="Times New Roman" w:eastAsia="Times New Roman" w:cs="Times New Roman"/>
        </w:rPr>
        <w:t xml:space="preserve">pirmais </w:t>
      </w:r>
      <w:r w:rsidRPr="18DBE9E0" w:rsidR="6330FA8C">
        <w:rPr>
          <w:rFonts w:ascii="Times New Roman" w:hAnsi="Times New Roman" w:eastAsia="Times New Roman" w:cs="Times New Roman"/>
        </w:rPr>
        <w:t xml:space="preserve">šāda veida </w:t>
      </w:r>
      <w:r w:rsidRPr="0A0333B8" w:rsidR="6330FA8C">
        <w:rPr>
          <w:rFonts w:ascii="Times New Roman" w:hAnsi="Times New Roman" w:eastAsia="Times New Roman" w:cs="Times New Roman"/>
        </w:rPr>
        <w:t>dokuments</w:t>
      </w:r>
      <w:r w:rsidRPr="664154CD" w:rsidR="6330FA8C">
        <w:rPr>
          <w:rFonts w:ascii="Times New Roman" w:hAnsi="Times New Roman" w:eastAsia="Times New Roman" w:cs="Times New Roman"/>
        </w:rPr>
        <w:t xml:space="preserve">, kas konkrēti </w:t>
      </w:r>
      <w:r w:rsidRPr="3F73C4ED" w:rsidR="7A9FA5E3">
        <w:rPr>
          <w:rFonts w:ascii="Times New Roman" w:hAnsi="Times New Roman" w:eastAsia="Times New Roman" w:cs="Times New Roman"/>
        </w:rPr>
        <w:t xml:space="preserve">noteiks </w:t>
      </w:r>
      <w:r w:rsidRPr="6A3AB664" w:rsidR="5346750B">
        <w:rPr>
          <w:rFonts w:ascii="Times New Roman" w:hAnsi="Times New Roman" w:eastAsia="Times New Roman" w:cs="Times New Roman"/>
        </w:rPr>
        <w:t>s</w:t>
      </w:r>
      <w:r w:rsidRPr="6A3AB664" w:rsidR="6330FA8C">
        <w:rPr>
          <w:rFonts w:ascii="Times New Roman" w:hAnsi="Times New Roman" w:eastAsia="Times New Roman" w:cs="Times New Roman"/>
        </w:rPr>
        <w:t>tarptautiskā</w:t>
      </w:r>
      <w:r w:rsidRPr="142E0D54" w:rsidR="6330FA8C">
        <w:rPr>
          <w:rFonts w:ascii="Times New Roman" w:hAnsi="Times New Roman" w:eastAsia="Times New Roman" w:cs="Times New Roman"/>
        </w:rPr>
        <w:t xml:space="preserve"> līmenī</w:t>
      </w:r>
      <w:r w:rsidRPr="251AC88D" w:rsidR="6330FA8C">
        <w:rPr>
          <w:rFonts w:ascii="Times New Roman" w:hAnsi="Times New Roman" w:eastAsia="Times New Roman" w:cs="Times New Roman"/>
        </w:rPr>
        <w:t xml:space="preserve"> </w:t>
      </w:r>
      <w:r w:rsidRPr="100C99F5" w:rsidR="6330FA8C">
        <w:rPr>
          <w:rFonts w:ascii="Times New Roman" w:hAnsi="Times New Roman" w:eastAsia="Times New Roman" w:cs="Times New Roman"/>
        </w:rPr>
        <w:t xml:space="preserve">dažādas </w:t>
      </w:r>
      <w:r w:rsidRPr="7DAB26E6" w:rsidR="6330FA8C">
        <w:rPr>
          <w:rFonts w:ascii="Times New Roman" w:hAnsi="Times New Roman" w:eastAsia="Times New Roman" w:cs="Times New Roman"/>
        </w:rPr>
        <w:t>rī</w:t>
      </w:r>
      <w:r w:rsidRPr="7DAB26E6" w:rsidR="530AC730">
        <w:rPr>
          <w:rFonts w:ascii="Times New Roman" w:hAnsi="Times New Roman" w:eastAsia="Times New Roman" w:cs="Times New Roman"/>
        </w:rPr>
        <w:t>cī</w:t>
      </w:r>
      <w:r w:rsidRPr="7DAB26E6" w:rsidR="6330FA8C">
        <w:rPr>
          <w:rFonts w:ascii="Times New Roman" w:hAnsi="Times New Roman" w:eastAsia="Times New Roman" w:cs="Times New Roman"/>
        </w:rPr>
        <w:t>bas</w:t>
      </w:r>
      <w:r w:rsidRPr="27A8B3B1" w:rsidR="2A131C11">
        <w:rPr>
          <w:rFonts w:ascii="Times New Roman" w:hAnsi="Times New Roman" w:eastAsia="Times New Roman" w:cs="Times New Roman"/>
        </w:rPr>
        <w:t xml:space="preserve"> </w:t>
      </w:r>
      <w:r w:rsidRPr="5544993C" w:rsidR="2A131C11">
        <w:rPr>
          <w:rFonts w:ascii="Times New Roman" w:hAnsi="Times New Roman" w:eastAsia="Times New Roman" w:cs="Times New Roman"/>
        </w:rPr>
        <w:t>plastmasa</w:t>
      </w:r>
      <w:r w:rsidRPr="5544993C" w:rsidR="68A468B2">
        <w:rPr>
          <w:rFonts w:ascii="Times New Roman" w:hAnsi="Times New Roman" w:eastAsia="Times New Roman" w:cs="Times New Roman"/>
        </w:rPr>
        <w:t>s apritei</w:t>
      </w:r>
      <w:r w:rsidRPr="3B8A9E88" w:rsidR="52DD40EF">
        <w:rPr>
          <w:rFonts w:ascii="Times New Roman" w:hAnsi="Times New Roman" w:eastAsia="Times New Roman" w:cs="Times New Roman"/>
        </w:rPr>
        <w:t xml:space="preserve">, lai tiktu </w:t>
      </w:r>
      <w:r w:rsidRPr="33FC6BFB" w:rsidR="5278553B">
        <w:rPr>
          <w:rFonts w:ascii="Times New Roman" w:hAnsi="Times New Roman" w:eastAsia="Times New Roman" w:cs="Times New Roman"/>
        </w:rPr>
        <w:t xml:space="preserve">novērsts </w:t>
      </w:r>
      <w:r w:rsidRPr="6CC90608" w:rsidR="52DD40EF">
        <w:rPr>
          <w:rFonts w:ascii="Times New Roman" w:hAnsi="Times New Roman" w:eastAsia="Times New Roman" w:cs="Times New Roman"/>
        </w:rPr>
        <w:t xml:space="preserve">vides </w:t>
      </w:r>
      <w:r w:rsidRPr="65BE1D1A" w:rsidR="52DD40EF">
        <w:rPr>
          <w:rFonts w:ascii="Times New Roman" w:hAnsi="Times New Roman" w:eastAsia="Times New Roman" w:cs="Times New Roman"/>
        </w:rPr>
        <w:t xml:space="preserve">piesārņojums, </w:t>
      </w:r>
      <w:r w:rsidRPr="5440A64C" w:rsidR="52DD40EF">
        <w:rPr>
          <w:rFonts w:ascii="Times New Roman" w:hAnsi="Times New Roman" w:eastAsia="Times New Roman" w:cs="Times New Roman"/>
        </w:rPr>
        <w:t>tai skaitā jūrā.</w:t>
      </w:r>
    </w:p>
    <w:p w:rsidRPr="00706A04" w:rsidR="00706A04" w:rsidP="00E87838" w:rsidRDefault="00894963" w14:paraId="4FB2F54D" w14:textId="57E4F18B">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0D1980" w:rsidP="00CF0DAF" w:rsidRDefault="00A31D04" w14:paraId="43BE17BF" w14:textId="5627953C">
      <w:pPr>
        <w:pStyle w:val="Text1"/>
        <w:spacing w:before="120" w:after="120"/>
        <w:ind w:left="0" w:firstLine="567"/>
        <w:jc w:val="both"/>
      </w:pPr>
      <w:r>
        <w:t xml:space="preserve">Latvijas nostāja iekļauta </w:t>
      </w:r>
      <w:r w:rsidR="00EE3E02">
        <w:t>nacionā</w:t>
      </w:r>
      <w:r w:rsidRPr="00CF0DAF" w:rsidR="00EE3E02">
        <w:t xml:space="preserve">lajā pozīcijā </w:t>
      </w:r>
      <w:r w:rsidRPr="00CF0DAF" w:rsidR="00CF0DAF">
        <w:t>Nr. 1 “Par Starpvaldību sarunu komitejas piekto sesiju par starptautiski juridiski saistoša instrumenta projektu par plastmasas piesārņojumu, tostarp jūras vidē (INC-5)”</w:t>
      </w:r>
      <w:r w:rsidR="00027E89">
        <w:t>,</w:t>
      </w:r>
      <w:r w:rsidR="00CF0DAF">
        <w:t xml:space="preserve"> </w:t>
      </w:r>
      <w:r w:rsidR="004D0F16">
        <w:t xml:space="preserve">kuru plānots apstiprināt Ministru kabineta 2024. gada 8. oktobra sēdē. </w:t>
      </w:r>
    </w:p>
    <w:p w:rsidR="007C1E64" w:rsidP="00421940" w:rsidRDefault="007C1E64" w14:paraId="09F364AE" w14:textId="214336AB">
      <w:pPr>
        <w:spacing w:before="120" w:after="120" w:line="240" w:lineRule="auto"/>
        <w:jc w:val="both"/>
        <w:rPr>
          <w:rFonts w:ascii="Times New Roman" w:hAnsi="Times New Roman" w:eastAsia="Times New Roman" w:cs="Times New Roman"/>
        </w:rPr>
      </w:pPr>
      <w:r w:rsidRPr="002F55D0">
        <w:rPr>
          <w:rFonts w:ascii="Times New Roman" w:hAnsi="Times New Roman" w:eastAsia="Times New Roman" w:cs="Times New Roman"/>
          <w:u w:val="single"/>
        </w:rPr>
        <w:lastRenderedPageBreak/>
        <w:t>Latvija kopumā atbalsta</w:t>
      </w:r>
      <w:r w:rsidRPr="00E97C66">
        <w:rPr>
          <w:rFonts w:ascii="Times New Roman" w:hAnsi="Times New Roman" w:eastAsia="Times New Roman" w:cs="Times New Roman"/>
        </w:rPr>
        <w:t xml:space="preserve"> konkrēta Instrumenta nepieciešamību, lai izbeigtu plastmasas piesārņojumu</w:t>
      </w:r>
      <w:r w:rsidRPr="262DFE40">
        <w:rPr>
          <w:rFonts w:ascii="Times New Roman" w:hAnsi="Times New Roman" w:eastAsia="Times New Roman" w:cs="Times New Roman"/>
        </w:rPr>
        <w:t>, kā arī to, ka</w:t>
      </w:r>
      <w:r w:rsidRPr="00E97C66">
        <w:rPr>
          <w:rFonts w:ascii="Times New Roman" w:hAnsi="Times New Roman" w:eastAsia="Times New Roman" w:cs="Times New Roman"/>
        </w:rPr>
        <w:t xml:space="preserve"> Instrumenta tekstam jābūt attiecināmam uz pilnu plastmasas dzīves ciklu</w:t>
      </w:r>
      <w:r w:rsidRPr="262DFE40">
        <w:rPr>
          <w:rFonts w:ascii="Times New Roman" w:hAnsi="Times New Roman" w:eastAsia="Times New Roman" w:cs="Times New Roman"/>
        </w:rPr>
        <w:t>.</w:t>
      </w:r>
    </w:p>
    <w:p w:rsidR="00970CC5" w:rsidP="00421940" w:rsidRDefault="00970CC5" w14:paraId="3570A405" w14:textId="52BF24CB">
      <w:pPr>
        <w:spacing w:after="120"/>
        <w:ind w:firstLine="567"/>
        <w:jc w:val="both"/>
        <w:rPr>
          <w:rFonts w:ascii="Times New Roman" w:hAnsi="Times New Roman" w:eastAsia="Times New Roman" w:cs="Times New Roman"/>
        </w:rPr>
      </w:pPr>
      <w:r w:rsidRPr="73449D2E">
        <w:rPr>
          <w:rFonts w:ascii="Times New Roman" w:hAnsi="Times New Roman" w:eastAsia="Times New Roman" w:cs="Times New Roman"/>
        </w:rPr>
        <w:t>Latvija</w:t>
      </w:r>
      <w:r w:rsidRPr="376FEACE">
        <w:rPr>
          <w:rFonts w:ascii="Times New Roman" w:hAnsi="Times New Roman" w:eastAsia="Times New Roman" w:cs="Times New Roman"/>
        </w:rPr>
        <w:t xml:space="preserve"> pievienojas Eiropas Savienības kopējai nostājai attiecībā uz efektīvu plastmasas piesārņojuma novēršanas </w:t>
      </w:r>
      <w:r w:rsidRPr="3C49A3EC">
        <w:rPr>
          <w:rFonts w:ascii="Times New Roman" w:hAnsi="Times New Roman" w:eastAsia="Times New Roman" w:cs="Times New Roman"/>
        </w:rPr>
        <w:t>I</w:t>
      </w:r>
      <w:r w:rsidRPr="376FEACE">
        <w:rPr>
          <w:rFonts w:ascii="Times New Roman" w:hAnsi="Times New Roman" w:eastAsia="Times New Roman" w:cs="Times New Roman"/>
        </w:rPr>
        <w:t xml:space="preserve">nstrumenta ieviešanu, kurā tiek attiecinātas prasības uz pilnu plastmasas dzīves ciklu, tādejādi novēršot plastmasas piesārņojumu. Jābūt vienotam mērķim un obligāti veicamiem pasākumiem katram plastmasas dzīves cikla posmam, kā arī mehānisms, lai varētu izvērtēt progresu šī mērķa sasniegšanai.  </w:t>
      </w:r>
    </w:p>
    <w:p w:rsidR="00970CC5" w:rsidP="00421940" w:rsidRDefault="00970CC5" w14:paraId="3D512EB4" w14:textId="77777777">
      <w:pPr>
        <w:spacing w:after="120"/>
        <w:ind w:firstLine="567"/>
        <w:jc w:val="both"/>
        <w:rPr>
          <w:rFonts w:ascii="Times New Roman" w:hAnsi="Times New Roman" w:eastAsia="Times New Roman" w:cs="Times New Roman"/>
        </w:rPr>
      </w:pPr>
      <w:r w:rsidRPr="376FEACE">
        <w:rPr>
          <w:rFonts w:ascii="Times New Roman" w:hAnsi="Times New Roman" w:eastAsia="Times New Roman" w:cs="Times New Roman"/>
        </w:rPr>
        <w:t xml:space="preserve">Vienlaikus Latvija aicina </w:t>
      </w:r>
      <w:r w:rsidRPr="326F112B">
        <w:rPr>
          <w:rFonts w:ascii="Times New Roman" w:hAnsi="Times New Roman" w:eastAsia="Times New Roman" w:cs="Times New Roman"/>
        </w:rPr>
        <w:t>I</w:t>
      </w:r>
      <w:r w:rsidRPr="376FEACE">
        <w:rPr>
          <w:rFonts w:ascii="Times New Roman" w:hAnsi="Times New Roman" w:eastAsia="Times New Roman" w:cs="Times New Roman"/>
        </w:rPr>
        <w:t>nstrumentā prasības attiecībā uz pārtikas nozari, ja notiks detālākas sarunas par to INC-5 norises laikā, noteikt kā rekomendējošas, nevis obligātas. Savukārt jautājumus, kas skar jaunu prasību izveidi jūras transportam, būtu vēlams skatīt attiecīgajā ANO specializētā aģentūrā – IMO.</w:t>
      </w:r>
    </w:p>
    <w:p w:rsidR="00425B25" w:rsidRDefault="00425B25" w14:paraId="4CC298F0" w14:textId="77777777">
      <w:pPr>
        <w:pStyle w:val="Text1"/>
        <w:spacing w:before="120" w:after="120"/>
        <w:ind w:left="0" w:firstLine="720"/>
        <w:jc w:val="both"/>
      </w:pPr>
    </w:p>
    <w:p w:rsidR="008B4E64" w:rsidP="00C85729" w:rsidRDefault="001C2AA7" w14:paraId="5B37AD4B" w14:textId="27954F08">
      <w:pPr>
        <w:shd w:val="clear" w:color="auto" w:fill="E7E6E6" w:themeFill="background2"/>
        <w:spacing w:after="120"/>
        <w:jc w:val="both"/>
        <w:rPr>
          <w:rFonts w:ascii="Times New Roman" w:hAnsi="Times New Roman" w:eastAsia="Times New Roman" w:cs="Times New Roman"/>
          <w:b/>
          <w:bCs/>
          <w:color w:val="auto"/>
        </w:rPr>
      </w:pPr>
      <w:r w:rsidRPr="001C2AA7">
        <w:rPr>
          <w:rFonts w:ascii="Times New Roman" w:hAnsi="Times New Roman" w:eastAsia="Times New Roman" w:cs="Times New Roman"/>
          <w:b/>
          <w:bCs/>
          <w:color w:val="auto"/>
        </w:rPr>
        <w:t xml:space="preserve">4. </w:t>
      </w:r>
      <w:r w:rsidRPr="00CE7FA8" w:rsidR="00CE7FA8">
        <w:rPr>
          <w:rFonts w:ascii="Times New Roman" w:hAnsi="Times New Roman" w:eastAsia="Times New Roman" w:cs="Times New Roman"/>
          <w:b/>
          <w:bCs/>
          <w:color w:val="auto"/>
        </w:rPr>
        <w:t>ES ķīmisko vielu stratēģijas ieviešan</w:t>
      </w:r>
      <w:r w:rsidR="00CE7FA8">
        <w:rPr>
          <w:rFonts w:ascii="Times New Roman" w:hAnsi="Times New Roman" w:eastAsia="Times New Roman" w:cs="Times New Roman"/>
          <w:b/>
          <w:bCs/>
          <w:color w:val="auto"/>
        </w:rPr>
        <w:t>a</w:t>
      </w:r>
    </w:p>
    <w:p w:rsidRPr="00C85729" w:rsidR="001C2AA7" w:rsidP="00C85729" w:rsidRDefault="001C2AA7" w14:paraId="4FC5CF3F" w14:textId="4E529ACC">
      <w:pPr>
        <w:shd w:val="clear" w:color="auto" w:fill="E7E6E6" w:themeFill="background2"/>
        <w:spacing w:after="120"/>
        <w:jc w:val="both"/>
        <w:rPr>
          <w:rFonts w:ascii="Times New Roman" w:hAnsi="Times New Roman" w:eastAsia="Times New Roman" w:cs="Times New Roman"/>
          <w:b/>
          <w:bCs/>
          <w:i/>
          <w:color w:val="auto"/>
        </w:rPr>
      </w:pPr>
      <w:r w:rsidRPr="00C85729">
        <w:rPr>
          <w:rFonts w:ascii="Times New Roman" w:hAnsi="Times New Roman" w:eastAsia="Times New Roman" w:cs="Times New Roman"/>
          <w:i/>
          <w:color w:val="auto"/>
        </w:rPr>
        <w:t xml:space="preserve">- </w:t>
      </w:r>
      <w:r w:rsidR="00CE7FA8">
        <w:rPr>
          <w:rFonts w:ascii="Times New Roman" w:hAnsi="Times New Roman" w:eastAsia="Times New Roman" w:cs="Times New Roman"/>
          <w:i/>
          <w:color w:val="auto"/>
        </w:rPr>
        <w:t>viedokļu apmaiņa</w:t>
      </w:r>
    </w:p>
    <w:p w:rsidRPr="00FF6ABB" w:rsidR="00FF6ABB" w:rsidP="00146249" w:rsidRDefault="00FF6ABB" w14:paraId="21DAC0D6" w14:textId="1DDC5AAB">
      <w:pPr>
        <w:spacing w:before="120" w:after="120" w:line="240" w:lineRule="auto"/>
        <w:ind w:firstLine="720"/>
        <w:jc w:val="both"/>
        <w:rPr>
          <w:rFonts w:ascii="Times New Roman" w:hAnsi="Times New Roman" w:cs="Times New Roman" w:eastAsiaTheme="minorEastAsia"/>
          <w:color w:val="auto"/>
          <w:lang w:eastAsia="en-US"/>
        </w:rPr>
      </w:pPr>
      <w:r>
        <w:rPr>
          <w:rFonts w:ascii="Times New Roman" w:hAnsi="Times New Roman" w:cs="Times New Roman" w:eastAsiaTheme="minorEastAsia"/>
          <w:color w:val="auto"/>
          <w:lang w:eastAsia="en-US"/>
        </w:rPr>
        <w:t xml:space="preserve">Eiropas Komisija </w:t>
      </w:r>
      <w:r w:rsidRPr="00FF6ABB">
        <w:rPr>
          <w:rFonts w:ascii="Times New Roman" w:hAnsi="Times New Roman" w:cs="Times New Roman" w:eastAsiaTheme="minorEastAsia"/>
          <w:color w:val="auto"/>
          <w:lang w:eastAsia="en-US"/>
        </w:rPr>
        <w:t>2020. gada 14. oktobrī</w:t>
      </w:r>
      <w:r>
        <w:rPr>
          <w:rFonts w:ascii="Times New Roman" w:hAnsi="Times New Roman" w:cs="Times New Roman" w:eastAsiaTheme="minorEastAsia"/>
          <w:color w:val="auto"/>
          <w:lang w:eastAsia="en-US"/>
        </w:rPr>
        <w:t xml:space="preserve"> publicēja</w:t>
      </w:r>
      <w:r w:rsidRPr="00FF6ABB">
        <w:rPr>
          <w:rFonts w:ascii="Times New Roman" w:hAnsi="Times New Roman" w:cs="Times New Roman" w:eastAsiaTheme="minorEastAsia"/>
          <w:color w:val="auto"/>
          <w:lang w:eastAsia="en-US"/>
        </w:rPr>
        <w:t xml:space="preserve"> </w:t>
      </w:r>
      <w:r w:rsidR="00555CB6">
        <w:rPr>
          <w:rFonts w:ascii="Times New Roman" w:hAnsi="Times New Roman" w:cs="Times New Roman" w:eastAsiaTheme="minorEastAsia"/>
          <w:color w:val="auto"/>
          <w:lang w:eastAsia="en-US"/>
        </w:rPr>
        <w:t>“</w:t>
      </w:r>
      <w:r w:rsidRPr="00FF6ABB">
        <w:rPr>
          <w:rFonts w:ascii="Times New Roman" w:hAnsi="Times New Roman" w:cs="Times New Roman" w:eastAsiaTheme="minorEastAsia"/>
          <w:color w:val="auto"/>
          <w:lang w:eastAsia="en-US"/>
        </w:rPr>
        <w:t>Ilgtspēju sekmējošo ķīmikāliju stratēģiju ceļā uz vidi, kas brīva no toksikantiem</w:t>
      </w:r>
      <w:r w:rsidR="00555CB6">
        <w:rPr>
          <w:rFonts w:ascii="Times New Roman" w:hAnsi="Times New Roman" w:cs="Times New Roman" w:eastAsiaTheme="minorEastAsia"/>
          <w:color w:val="auto"/>
          <w:lang w:eastAsia="en-US"/>
        </w:rPr>
        <w:t>”</w:t>
      </w:r>
      <w:r w:rsidR="00555CB6">
        <w:rPr>
          <w:rStyle w:val="FootnoteReference"/>
          <w:rFonts w:ascii="Times New Roman" w:hAnsi="Times New Roman" w:cs="Times New Roman" w:eastAsiaTheme="minorEastAsia"/>
          <w:color w:val="auto"/>
          <w:lang w:eastAsia="en-US"/>
        </w:rPr>
        <w:footnoteReference w:id="2"/>
      </w:r>
      <w:r w:rsidRPr="00FF6ABB">
        <w:rPr>
          <w:rFonts w:ascii="Times New Roman" w:hAnsi="Times New Roman" w:cs="Times New Roman" w:eastAsiaTheme="minorEastAsia"/>
          <w:color w:val="auto"/>
          <w:lang w:eastAsia="en-US"/>
        </w:rPr>
        <w:t xml:space="preserve"> (turpmāk – </w:t>
      </w:r>
      <w:r w:rsidR="00910AAF">
        <w:rPr>
          <w:rFonts w:ascii="Times New Roman" w:hAnsi="Times New Roman" w:cs="Times New Roman" w:eastAsiaTheme="minorEastAsia"/>
          <w:color w:val="auto"/>
          <w:lang w:eastAsia="en-US"/>
        </w:rPr>
        <w:t>Stratēģija</w:t>
      </w:r>
      <w:r w:rsidRPr="00FF6ABB">
        <w:rPr>
          <w:rFonts w:ascii="Times New Roman" w:hAnsi="Times New Roman" w:cs="Times New Roman" w:eastAsiaTheme="minorEastAsia"/>
          <w:color w:val="auto"/>
          <w:lang w:eastAsia="en-US"/>
        </w:rPr>
        <w:t>)</w:t>
      </w:r>
      <w:r w:rsidR="00555CB6">
        <w:rPr>
          <w:rFonts w:ascii="Times New Roman" w:hAnsi="Times New Roman" w:cs="Times New Roman" w:eastAsiaTheme="minorEastAsia"/>
          <w:color w:val="auto"/>
          <w:lang w:eastAsia="en-US"/>
        </w:rPr>
        <w:t>.</w:t>
      </w:r>
    </w:p>
    <w:p w:rsidRPr="003301AF" w:rsidR="00F05386" w:rsidP="262DFE40" w:rsidRDefault="00555CB6" w14:paraId="69B13914" w14:textId="6F18AD47">
      <w:pPr>
        <w:spacing w:after="120" w:line="240" w:lineRule="auto"/>
        <w:ind w:firstLine="709"/>
        <w:jc w:val="both"/>
        <w:rPr>
          <w:rFonts w:ascii="Times New Roman" w:hAnsi="Times New Roman" w:eastAsia="Times New Roman" w:cs="Times New Roman"/>
          <w:color w:val="000000" w:themeColor="text1"/>
        </w:rPr>
      </w:pPr>
      <w:r>
        <w:rPr>
          <w:rFonts w:ascii="Times New Roman" w:hAnsi="Times New Roman" w:cs="Times New Roman" w:eastAsiaTheme="minorEastAsia"/>
          <w:color w:val="auto"/>
          <w:lang w:eastAsia="en-US"/>
        </w:rPr>
        <w:t xml:space="preserve">Šī </w:t>
      </w:r>
      <w:r w:rsidR="00910AAF">
        <w:rPr>
          <w:rFonts w:ascii="Times New Roman" w:hAnsi="Times New Roman" w:cs="Times New Roman" w:eastAsiaTheme="minorEastAsia"/>
          <w:color w:val="auto"/>
          <w:lang w:eastAsia="en-US"/>
        </w:rPr>
        <w:t>S</w:t>
      </w:r>
      <w:r>
        <w:rPr>
          <w:rFonts w:ascii="Times New Roman" w:hAnsi="Times New Roman" w:cs="Times New Roman" w:eastAsiaTheme="minorEastAsia"/>
          <w:color w:val="auto"/>
          <w:lang w:eastAsia="en-US"/>
        </w:rPr>
        <w:t>tratēģija</w:t>
      </w:r>
      <w:r w:rsidRPr="00FF6ABB" w:rsidR="00FF6ABB">
        <w:rPr>
          <w:rFonts w:ascii="Times New Roman" w:hAnsi="Times New Roman" w:cs="Times New Roman" w:eastAsiaTheme="minorEastAsia"/>
          <w:color w:val="auto"/>
          <w:lang w:eastAsia="en-US"/>
        </w:rPr>
        <w:t xml:space="preserve"> ir vērsta uz jaunu ilgtermiņa redzējumu par ES rīcībpolitiku ķīmisko vielu jomā, nosakot vairākas rīcības, kurās EK vēlas panākt lielāku progresu.</w:t>
      </w:r>
      <w:r w:rsidRPr="262DFE40" w:rsidR="6E993224">
        <w:rPr>
          <w:rFonts w:ascii="Times New Roman" w:hAnsi="Times New Roman" w:cs="Times New Roman" w:eastAsiaTheme="minorEastAsia"/>
          <w:color w:val="auto"/>
          <w:lang w:eastAsia="en-US"/>
        </w:rPr>
        <w:t xml:space="preserve"> </w:t>
      </w:r>
      <w:r w:rsidRPr="262DFE40" w:rsidR="6E993224">
        <w:rPr>
          <w:rFonts w:ascii="Times New Roman" w:hAnsi="Times New Roman" w:eastAsia="Times New Roman" w:cs="Times New Roman"/>
          <w:color w:val="000000" w:themeColor="text1"/>
        </w:rPr>
        <w:t xml:space="preserve">Būtiskākās </w:t>
      </w:r>
      <w:r w:rsidR="00910AAF">
        <w:rPr>
          <w:rFonts w:ascii="Times New Roman" w:hAnsi="Times New Roman" w:eastAsia="Times New Roman" w:cs="Times New Roman"/>
          <w:color w:val="000000" w:themeColor="text1"/>
        </w:rPr>
        <w:t>S</w:t>
      </w:r>
      <w:r w:rsidR="00E809CB">
        <w:rPr>
          <w:rFonts w:ascii="Times New Roman" w:hAnsi="Times New Roman" w:eastAsia="Times New Roman" w:cs="Times New Roman"/>
          <w:color w:val="000000" w:themeColor="text1"/>
        </w:rPr>
        <w:t xml:space="preserve">tratēģijā iekļautās </w:t>
      </w:r>
      <w:r w:rsidRPr="262DFE40" w:rsidR="6E993224">
        <w:rPr>
          <w:rFonts w:ascii="Times New Roman" w:hAnsi="Times New Roman" w:eastAsia="Times New Roman" w:cs="Times New Roman"/>
          <w:color w:val="000000" w:themeColor="text1"/>
        </w:rPr>
        <w:t>rīcības:</w:t>
      </w:r>
    </w:p>
    <w:p w:rsidRPr="003301AF" w:rsidR="00F05386" w:rsidP="00EB57B4" w:rsidRDefault="6E993224" w14:paraId="46AF97F0" w14:textId="3B61EDFA">
      <w:pPr>
        <w:pStyle w:val="ListParagraph"/>
        <w:numPr>
          <w:ilvl w:val="0"/>
          <w:numId w:val="35"/>
        </w:numPr>
        <w:spacing w:line="240" w:lineRule="auto"/>
        <w:ind w:left="426" w:hanging="426"/>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Veicināt inovācijas ar mērķi apgādāt ES ar drošām un ilgtspējīgām ķīmiskām vielām: </w:t>
      </w:r>
    </w:p>
    <w:p w:rsidRPr="003301AF" w:rsidR="00F05386" w:rsidP="00EB57B4" w:rsidRDefault="6E993224" w14:paraId="28B9E2B0" w14:textId="79356739">
      <w:pPr>
        <w:pStyle w:val="ListParagraph"/>
        <w:numPr>
          <w:ilvl w:val="0"/>
          <w:numId w:val="34"/>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ES kritēriju izstrāde drošām un konceptuāli ilgtspējīgām ķīmiskām vielām un atbalsts šādu vielu izmantošanai;</w:t>
      </w:r>
    </w:p>
    <w:p w:rsidRPr="003301AF" w:rsidR="00F05386" w:rsidP="00EB57B4" w:rsidRDefault="6E993224" w14:paraId="42DED626" w14:textId="0C1130ED">
      <w:pPr>
        <w:pStyle w:val="ListParagraph"/>
        <w:numPr>
          <w:ilvl w:val="0"/>
          <w:numId w:val="34"/>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drošu produktu un netoksisku materiālu aprites cikla nodrošināšana; </w:t>
      </w:r>
    </w:p>
    <w:p w:rsidRPr="003301AF" w:rsidR="00F05386" w:rsidP="00EB57B4" w:rsidRDefault="6E993224" w14:paraId="3EABEDE7" w14:textId="096EB2ED">
      <w:pPr>
        <w:pStyle w:val="ListParagraph"/>
        <w:numPr>
          <w:ilvl w:val="0"/>
          <w:numId w:val="34"/>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ķīmisko vielu ražošanas zaļināšana un atbalsts digitālo tehnoloģiju pielietošanā;</w:t>
      </w:r>
    </w:p>
    <w:p w:rsidR="00F05386" w:rsidP="00EB57B4" w:rsidRDefault="6E993224" w14:paraId="4E3FF1CA" w14:textId="7A440252">
      <w:pPr>
        <w:pStyle w:val="ListParagraph"/>
        <w:numPr>
          <w:ilvl w:val="0"/>
          <w:numId w:val="34"/>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kritiski svarīgu ķīmisko vielu ražošanas un piegādes ilgtspējas nodrošināšana.</w:t>
      </w:r>
    </w:p>
    <w:p w:rsidRPr="003301AF" w:rsidR="009436EF" w:rsidP="001E1D44" w:rsidRDefault="009436EF" w14:paraId="4E0E2D48" w14:textId="77777777">
      <w:pPr>
        <w:pStyle w:val="ListParagraph"/>
        <w:spacing w:line="240" w:lineRule="auto"/>
        <w:ind w:left="851"/>
        <w:jc w:val="both"/>
        <w:rPr>
          <w:rFonts w:ascii="Times New Roman" w:hAnsi="Times New Roman" w:eastAsia="Times New Roman" w:cs="Times New Roman"/>
          <w:color w:val="000000" w:themeColor="text1"/>
        </w:rPr>
      </w:pPr>
    </w:p>
    <w:p w:rsidRPr="003301AF" w:rsidR="00F05386" w:rsidP="00EB57B4" w:rsidRDefault="6E993224" w14:paraId="0FB4691A" w14:textId="4F1E56FD">
      <w:pPr>
        <w:pStyle w:val="ListParagraph"/>
        <w:numPr>
          <w:ilvl w:val="0"/>
          <w:numId w:val="35"/>
        </w:numPr>
        <w:spacing w:line="240" w:lineRule="auto"/>
        <w:ind w:left="426" w:hanging="426"/>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Izstrādāt stingrāku regulējumu, lai risinātu aktuālos vides un cilvēku veselības aizsardzības jautājumus:  </w:t>
      </w:r>
    </w:p>
    <w:p w:rsidRPr="003301AF" w:rsidR="00F05386" w:rsidP="00EB57B4" w:rsidRDefault="6E993224" w14:paraId="125AB35F" w14:textId="0E9A45C2">
      <w:pPr>
        <w:pStyle w:val="ListParagraph"/>
        <w:numPr>
          <w:ilvl w:val="0"/>
          <w:numId w:val="29"/>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patērētāju, mazāk aizsargātu iedzīvotāju grupu (bērnu, grūtnieču, vecāka gada gājuma cilvēku) un nodarbināto aizsardzība no visbīstamākajām ķīmiskām vielām; </w:t>
      </w:r>
    </w:p>
    <w:p w:rsidRPr="003301AF" w:rsidR="00F05386" w:rsidP="00EB57B4" w:rsidRDefault="6E993224" w14:paraId="4450E3F7" w14:textId="442546A2">
      <w:pPr>
        <w:pStyle w:val="ListParagraph"/>
        <w:numPr>
          <w:ilvl w:val="0"/>
          <w:numId w:val="29"/>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cilvēku un vides aizsardzība no ķīmisko vielu kombinētās iedarbības; </w:t>
      </w:r>
    </w:p>
    <w:p w:rsidR="00F05386" w:rsidP="00EB57B4" w:rsidRDefault="6E993224" w14:paraId="29A11C52" w14:textId="14FB4B7D">
      <w:pPr>
        <w:pStyle w:val="ListParagraph"/>
        <w:numPr>
          <w:ilvl w:val="0"/>
          <w:numId w:val="29"/>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ķīmisko vielu piesārņojuma novēršana vidē, ieviešot jaunas ķīmisko vielu bīstamības klases un nosakot īpašas prasības perfluoralkilvielām un polifluoralkilvielām. </w:t>
      </w:r>
    </w:p>
    <w:p w:rsidRPr="003301AF" w:rsidR="009436EF" w:rsidP="001E1D44" w:rsidRDefault="009436EF" w14:paraId="0A8C8415" w14:textId="77777777">
      <w:pPr>
        <w:pStyle w:val="ListParagraph"/>
        <w:spacing w:line="240" w:lineRule="auto"/>
        <w:ind w:left="851"/>
        <w:jc w:val="both"/>
        <w:rPr>
          <w:rFonts w:ascii="Times New Roman" w:hAnsi="Times New Roman" w:eastAsia="Times New Roman" w:cs="Times New Roman"/>
          <w:color w:val="000000" w:themeColor="text1"/>
        </w:rPr>
      </w:pPr>
    </w:p>
    <w:p w:rsidRPr="003301AF" w:rsidR="00F05386" w:rsidP="00EB57B4" w:rsidRDefault="6E993224" w14:paraId="48B4DC56" w14:textId="308D29A1">
      <w:pPr>
        <w:pStyle w:val="ListParagraph"/>
        <w:numPr>
          <w:ilvl w:val="0"/>
          <w:numId w:val="26"/>
        </w:numPr>
        <w:spacing w:line="240" w:lineRule="auto"/>
        <w:ind w:left="426" w:hanging="426"/>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Vienkāršot un apvienot regulējumu, kā arī nodrošināt datu pieejamību: </w:t>
      </w:r>
    </w:p>
    <w:p w:rsidRPr="003301AF" w:rsidR="00F05386" w:rsidP="001E1D44" w:rsidRDefault="6E993224" w14:paraId="6B48A96B" w14:textId="61DC4049">
      <w:pPr>
        <w:pStyle w:val="ListParagraph"/>
        <w:numPr>
          <w:ilvl w:val="0"/>
          <w:numId w:val="25"/>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koordinēt ķīmisko vielu drošuma novērtējumu visās jomās; </w:t>
      </w:r>
    </w:p>
    <w:p w:rsidRPr="003301AF" w:rsidR="00F05386" w:rsidP="001E1D44" w:rsidRDefault="6E993224" w14:paraId="62977FD1" w14:textId="63F002E5">
      <w:pPr>
        <w:pStyle w:val="ListParagraph"/>
        <w:numPr>
          <w:ilvl w:val="0"/>
          <w:numId w:val="25"/>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REACH regulas ierobežojumu un licencēšanas procesu pārskatīšana; </w:t>
      </w:r>
    </w:p>
    <w:p w:rsidR="00F05386" w:rsidP="001E1D44" w:rsidRDefault="6E993224" w14:paraId="0F885B15" w14:textId="3F1AA291">
      <w:pPr>
        <w:pStyle w:val="ListParagraph"/>
        <w:numPr>
          <w:ilvl w:val="0"/>
          <w:numId w:val="25"/>
        </w:numPr>
        <w:spacing w:line="240" w:lineRule="auto"/>
        <w:ind w:left="851"/>
        <w:jc w:val="both"/>
        <w:rPr>
          <w:rFonts w:ascii="Times New Roman" w:hAnsi="Times New Roman" w:eastAsia="Times New Roman" w:cs="Times New Roman"/>
          <w:color w:val="000000" w:themeColor="text1"/>
        </w:rPr>
      </w:pPr>
      <w:r w:rsidRPr="262DFE40">
        <w:rPr>
          <w:rFonts w:ascii="Times New Roman" w:hAnsi="Times New Roman" w:eastAsia="Times New Roman" w:cs="Times New Roman"/>
          <w:color w:val="000000" w:themeColor="text1"/>
        </w:rPr>
        <w:t xml:space="preserve">ķīmisko vielu, maisījumu un izstrādājumu, jo īpaši importēto, uzraudzības un kontroles kapacitātes stiprināšana; </w:t>
      </w:r>
    </w:p>
    <w:p w:rsidR="001E1D44" w:rsidP="001E1D44" w:rsidRDefault="001E1D44" w14:paraId="715C5BBE" w14:textId="21F97D62">
      <w:pPr>
        <w:pStyle w:val="ListParagraph"/>
        <w:numPr>
          <w:ilvl w:val="0"/>
          <w:numId w:val="25"/>
        </w:numPr>
        <w:spacing w:line="240" w:lineRule="auto"/>
        <w:ind w:left="851"/>
        <w:jc w:val="both"/>
        <w:rPr>
          <w:rFonts w:ascii="Times New Roman" w:hAnsi="Times New Roman" w:eastAsia="Times New Roman" w:cs="Times New Roman"/>
          <w:color w:val="000000" w:themeColor="text1"/>
        </w:rPr>
      </w:pPr>
      <w:r w:rsidRPr="00EF2535">
        <w:rPr>
          <w:rFonts w:ascii="Times New Roman" w:hAnsi="Times New Roman" w:eastAsia="Times New Roman" w:cs="Times New Roman"/>
          <w:color w:val="000000" w:themeColor="text1"/>
        </w:rPr>
        <w:t>nodrošināt pieeju datiem, kas nepieciešami drošuma novērtējuma procesā, kā arī paplašināt REACH regulas prasības iesniegt informāciju un atbalstīt pētniecību, vides monitoringu un cilvēku biomonitoringu.</w:t>
      </w:r>
    </w:p>
    <w:p w:rsidRPr="003301AF" w:rsidR="00F05386" w:rsidP="001E1D44" w:rsidRDefault="00F05386" w14:paraId="12A7CB4C" w14:textId="47EE0784">
      <w:pPr>
        <w:rPr>
          <w:rFonts w:eastAsiaTheme="minorEastAsia"/>
          <w:color w:val="auto"/>
          <w:lang w:eastAsia="en-US"/>
        </w:rPr>
      </w:pPr>
    </w:p>
    <w:p w:rsidRPr="009436EF" w:rsidR="00F720A5" w:rsidP="00F720A5" w:rsidRDefault="00F720A5" w14:paraId="7403C7CB" w14:textId="5B5DE354">
      <w:pPr>
        <w:spacing w:before="120" w:after="120" w:line="240" w:lineRule="auto"/>
        <w:ind w:firstLine="567"/>
        <w:jc w:val="both"/>
        <w:rPr>
          <w:rFonts w:ascii="Times New Roman" w:hAnsi="Times New Roman" w:eastAsia="Times New Roman" w:cs="Times New Roman"/>
          <w:color w:val="auto"/>
        </w:rPr>
      </w:pPr>
      <w:r w:rsidRPr="00DD282B">
        <w:rPr>
          <w:rFonts w:ascii="Times New Roman" w:hAnsi="Times New Roman" w:eastAsia="Times New Roman" w:cs="Times New Roman"/>
          <w:color w:val="auto"/>
        </w:rPr>
        <w:t xml:space="preserve">Padomes </w:t>
      </w:r>
      <w:r>
        <w:rPr>
          <w:rFonts w:ascii="Times New Roman" w:hAnsi="Times New Roman" w:eastAsia="Times New Roman" w:cs="Times New Roman"/>
          <w:color w:val="auto"/>
        </w:rPr>
        <w:t>š.g. 14. oktobra</w:t>
      </w:r>
      <w:r w:rsidRPr="00DD282B">
        <w:rPr>
          <w:rFonts w:ascii="Times New Roman" w:hAnsi="Times New Roman" w:eastAsia="Times New Roman" w:cs="Times New Roman"/>
          <w:color w:val="auto"/>
        </w:rPr>
        <w:t xml:space="preserve"> sanāksmē </w:t>
      </w:r>
      <w:r>
        <w:rPr>
          <w:rFonts w:ascii="Times New Roman" w:hAnsi="Times New Roman" w:eastAsia="Times New Roman" w:cs="Times New Roman"/>
          <w:color w:val="auto"/>
        </w:rPr>
        <w:t>plānota viedokļu apmaiņa pa</w:t>
      </w:r>
      <w:r w:rsidR="00146249">
        <w:rPr>
          <w:rFonts w:ascii="Times New Roman" w:hAnsi="Times New Roman" w:eastAsia="Times New Roman" w:cs="Times New Roman"/>
          <w:color w:val="auto"/>
        </w:rPr>
        <w:t xml:space="preserve">r </w:t>
      </w:r>
      <w:r w:rsidRPr="00A07B0C" w:rsidR="00146249">
        <w:rPr>
          <w:rFonts w:ascii="Times New Roman" w:hAnsi="Times New Roman" w:eastAsia="Times New Roman" w:cs="Times New Roman"/>
          <w:color w:val="auto"/>
        </w:rPr>
        <w:t xml:space="preserve">līdzšinējo progresu </w:t>
      </w:r>
      <w:r w:rsidR="00910AAF">
        <w:rPr>
          <w:rFonts w:ascii="Times New Roman" w:hAnsi="Times New Roman" w:eastAsia="Times New Roman" w:cs="Times New Roman"/>
          <w:color w:val="auto"/>
        </w:rPr>
        <w:t>S</w:t>
      </w:r>
      <w:r w:rsidRPr="00A07B0C" w:rsidR="00146249">
        <w:rPr>
          <w:rFonts w:ascii="Times New Roman" w:hAnsi="Times New Roman" w:eastAsia="Times New Roman" w:cs="Times New Roman"/>
          <w:color w:val="auto"/>
        </w:rPr>
        <w:t>tratēģijas ieviešanā.</w:t>
      </w:r>
      <w:r w:rsidRPr="009436EF" w:rsidR="00146249">
        <w:rPr>
          <w:rFonts w:ascii="Times New Roman" w:hAnsi="Times New Roman" w:eastAsia="Times New Roman" w:cs="Times New Roman"/>
          <w:color w:val="auto"/>
        </w:rPr>
        <w:t xml:space="preserve"> </w:t>
      </w:r>
    </w:p>
    <w:p w:rsidRPr="00A07B0C" w:rsidR="008C4B49" w:rsidP="00421940" w:rsidRDefault="008C4B49" w14:paraId="2E3B1E01" w14:textId="77777777">
      <w:pPr>
        <w:spacing w:before="120" w:after="120" w:line="240" w:lineRule="auto"/>
        <w:jc w:val="both"/>
        <w:rPr>
          <w:rFonts w:ascii="Times New Roman" w:hAnsi="Times New Roman" w:eastAsia="Times New Roman" w:cs="Times New Roman"/>
          <w:color w:val="auto"/>
        </w:rPr>
      </w:pPr>
    </w:p>
    <w:p w:rsidRPr="00706A04" w:rsidR="00706A04" w:rsidP="00E87838" w:rsidRDefault="00DC3790" w14:paraId="6E4B3051" w14:textId="76481DD4">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00F05386" w:rsidP="00856248" w:rsidRDefault="00EE5CC4" w14:paraId="52BCA535" w14:textId="044AEEEE">
      <w:pPr>
        <w:spacing w:before="120" w:after="120" w:line="240" w:lineRule="auto"/>
        <w:ind w:firstLine="567"/>
        <w:jc w:val="both"/>
        <w:rPr>
          <w:rFonts w:ascii="Times New Roman" w:hAnsi="Times New Roman" w:cs="Times New Roman"/>
        </w:rPr>
      </w:pPr>
      <w:r w:rsidRPr="42838B84">
        <w:rPr>
          <w:rFonts w:ascii="Times New Roman" w:hAnsi="Times New Roman" w:eastAsia="Times New Roman" w:cs="Times New Roman"/>
        </w:rPr>
        <w:t xml:space="preserve">Latvijas nostāja iekļauta </w:t>
      </w:r>
      <w:r w:rsidRPr="42838B84">
        <w:rPr>
          <w:rFonts w:ascii="Times New Roman" w:hAnsi="Times New Roman" w:cs="Times New Roman"/>
        </w:rPr>
        <w:t>nacionāl</w:t>
      </w:r>
      <w:r w:rsidR="00F720A5">
        <w:rPr>
          <w:rFonts w:ascii="Times New Roman" w:hAnsi="Times New Roman" w:cs="Times New Roman"/>
        </w:rPr>
        <w:t>ajā</w:t>
      </w:r>
      <w:r w:rsidRPr="42838B84">
        <w:rPr>
          <w:rFonts w:ascii="Times New Roman" w:hAnsi="Times New Roman" w:cs="Times New Roman"/>
        </w:rPr>
        <w:t xml:space="preserve"> </w:t>
      </w:r>
      <w:r w:rsidRPr="0035028F" w:rsidR="0035028F">
        <w:rPr>
          <w:rFonts w:ascii="Times New Roman" w:hAnsi="Times New Roman" w:eastAsia="Times New Roman" w:cs="Times New Roman"/>
        </w:rPr>
        <w:t>pozīcijā Nr. 1. “Ilgtspēju sekmējoša ķīmikāliju stratēģija ceļā uz vidi, kas brīva no toksikantiem”</w:t>
      </w:r>
      <w:r w:rsidR="0035028F">
        <w:rPr>
          <w:rFonts w:ascii="Times New Roman" w:hAnsi="Times New Roman" w:eastAsia="Times New Roman" w:cs="Times New Roman"/>
        </w:rPr>
        <w:t xml:space="preserve">, kas </w:t>
      </w:r>
      <w:r w:rsidRPr="007217D6" w:rsidR="0035028F">
        <w:rPr>
          <w:rFonts w:ascii="Times New Roman" w:hAnsi="Times New Roman" w:eastAsia="Times New Roman" w:cs="Times New Roman"/>
        </w:rPr>
        <w:t>apstiprināta</w:t>
      </w:r>
      <w:r w:rsidR="00F32F03">
        <w:rPr>
          <w:rFonts w:ascii="Times New Roman" w:hAnsi="Times New Roman" w:eastAsia="Times New Roman" w:cs="Times New Roman"/>
        </w:rPr>
        <w:t xml:space="preserve"> Ministru kabineta</w:t>
      </w:r>
      <w:r w:rsidR="007217D6">
        <w:rPr>
          <w:rFonts w:ascii="Times New Roman" w:hAnsi="Times New Roman" w:eastAsia="Times New Roman" w:cs="Times New Roman"/>
        </w:rPr>
        <w:t xml:space="preserve"> 2020. gada 17.</w:t>
      </w:r>
      <w:r w:rsidR="003E2253">
        <w:rPr>
          <w:rFonts w:ascii="Times New Roman" w:hAnsi="Times New Roman" w:eastAsia="Times New Roman" w:cs="Times New Roman"/>
        </w:rPr>
        <w:t> </w:t>
      </w:r>
      <w:r w:rsidR="007217D6">
        <w:rPr>
          <w:rFonts w:ascii="Times New Roman" w:hAnsi="Times New Roman" w:eastAsia="Times New Roman" w:cs="Times New Roman"/>
        </w:rPr>
        <w:t>decembra sēdē.</w:t>
      </w:r>
    </w:p>
    <w:p w:rsidRPr="008C4B49" w:rsidR="00970CC5" w:rsidP="00421940" w:rsidRDefault="00970CC5" w14:paraId="6D0B1FBA" w14:textId="3F96C1FE">
      <w:pPr>
        <w:spacing w:before="120" w:after="120" w:line="240" w:lineRule="auto"/>
        <w:ind w:firstLine="567"/>
        <w:jc w:val="both"/>
        <w:rPr>
          <w:rFonts w:ascii="Times New Roman" w:hAnsi="Times New Roman" w:eastAsia="Times New Roman" w:cs="Times New Roman"/>
          <w:color w:val="auto"/>
        </w:rPr>
      </w:pPr>
      <w:r w:rsidRPr="008C4B49">
        <w:rPr>
          <w:rFonts w:ascii="Times New Roman" w:hAnsi="Times New Roman" w:eastAsia="Times New Roman" w:cs="Times New Roman"/>
          <w:color w:val="auto"/>
        </w:rPr>
        <w:t xml:space="preserve">Latvija atzinīgi novērtē atvērto diskusiju par </w:t>
      </w:r>
      <w:r>
        <w:rPr>
          <w:rFonts w:ascii="Times New Roman" w:hAnsi="Times New Roman" w:eastAsia="Times New Roman" w:cs="Times New Roman"/>
          <w:color w:val="auto"/>
        </w:rPr>
        <w:t>Stratēģiju</w:t>
      </w:r>
      <w:r w:rsidRPr="008C4B49">
        <w:rPr>
          <w:rFonts w:ascii="Times New Roman" w:hAnsi="Times New Roman" w:eastAsia="Times New Roman" w:cs="Times New Roman"/>
          <w:color w:val="auto"/>
        </w:rPr>
        <w:t xml:space="preserve"> un tās aktualizāciju. Apzinoties Stratēģijas būtisko sasaisti ar citiem pasākumiem (piemēram, digitālo transformāciju, ES konkurētspējas stiprināšanu u.tml.) un ES paustajām iniciatīvām (piemēram, Bioloģiskās daudzveidības stratēģija, stratēģija </w:t>
      </w:r>
      <w:r w:rsidR="00ED3DB6">
        <w:rPr>
          <w:rFonts w:ascii="Times New Roman" w:hAnsi="Times New Roman" w:eastAsia="Times New Roman" w:cs="Times New Roman"/>
          <w:color w:val="auto"/>
        </w:rPr>
        <w:t>“</w:t>
      </w:r>
      <w:r w:rsidRPr="008C4B49">
        <w:rPr>
          <w:rFonts w:ascii="Times New Roman" w:hAnsi="Times New Roman" w:eastAsia="Times New Roman" w:cs="Times New Roman"/>
          <w:color w:val="auto"/>
        </w:rPr>
        <w:t>No lauka līdz galdam”), Latvija norāda uz REACH regulas</w:t>
      </w:r>
      <w:r>
        <w:rPr>
          <w:rStyle w:val="FootnoteReference"/>
          <w:rFonts w:ascii="Times New Roman" w:hAnsi="Times New Roman" w:eastAsia="Times New Roman" w:cs="Times New Roman"/>
          <w:color w:val="auto"/>
        </w:rPr>
        <w:footnoteReference w:id="3"/>
      </w:r>
      <w:r w:rsidRPr="2CACE18C">
        <w:rPr>
          <w:rFonts w:ascii="Times New Roman" w:hAnsi="Times New Roman" w:eastAsia="Times New Roman" w:cs="Times New Roman"/>
          <w:color w:val="auto"/>
        </w:rPr>
        <w:t xml:space="preserve"> </w:t>
      </w:r>
      <w:r w:rsidR="009B53DD">
        <w:rPr>
          <w:rFonts w:ascii="Times New Roman" w:hAnsi="Times New Roman" w:eastAsia="Times New Roman" w:cs="Times New Roman"/>
          <w:color w:val="auto"/>
        </w:rPr>
        <w:t>aktualizācijas nozīmi, lai sasniegtu Stratēģijas mērķi.</w:t>
      </w:r>
    </w:p>
    <w:p w:rsidRPr="008C4B49" w:rsidR="00970CC5" w:rsidP="007C1E64" w:rsidRDefault="00970CC5" w14:paraId="7A5ACA1C" w14:textId="65603FC5">
      <w:pPr>
        <w:spacing w:before="120" w:after="120" w:line="240" w:lineRule="auto"/>
        <w:ind w:firstLine="567"/>
        <w:jc w:val="both"/>
        <w:rPr>
          <w:rFonts w:ascii="Times New Roman" w:hAnsi="Times New Roman" w:eastAsia="Times New Roman" w:cs="Times New Roman"/>
          <w:color w:val="auto"/>
        </w:rPr>
      </w:pPr>
      <w:r w:rsidRPr="008C4B49">
        <w:rPr>
          <w:rFonts w:ascii="Times New Roman" w:hAnsi="Times New Roman" w:eastAsia="Times New Roman" w:cs="Times New Roman"/>
          <w:color w:val="auto"/>
        </w:rPr>
        <w:t xml:space="preserve">Latvijas ieskatā Stratēģijas mērķu sasniegšanai ir nepieciešama izsvērta tās ceļa kartes pārskatīšana un aktualizēšana, ievērojot pieejamos resursus gan dalībvalstu līmenī, gan ES institūcijām, piemēram, Eiropas Ķīmisko vielu aģentūrai. Šobrīd būtiski </w:t>
      </w:r>
      <w:r w:rsidRPr="0F718F70">
        <w:rPr>
          <w:rFonts w:ascii="Times New Roman" w:hAnsi="Times New Roman" w:eastAsia="Times New Roman" w:cs="Times New Roman"/>
          <w:color w:val="auto"/>
        </w:rPr>
        <w:t>novērtēt</w:t>
      </w:r>
      <w:r w:rsidRPr="008C4B49">
        <w:rPr>
          <w:rFonts w:ascii="Times New Roman" w:hAnsi="Times New Roman" w:eastAsia="Times New Roman" w:cs="Times New Roman"/>
          <w:color w:val="auto"/>
        </w:rPr>
        <w:t xml:space="preserve"> ar stratēģiju saistīto pasākumu un ES iniciatīvu īstenošanas progresu un attīstības trendus. Turklāt papildus būtu jāvērtē arī tādi aspekti, kā piegāžu ķēžu drošības riski,  ES industrijas neatkarības nodrošināšana, ko ietekmē  ģeopolitiskie apstākļi.  </w:t>
      </w:r>
    </w:p>
    <w:p w:rsidRPr="008C4B49" w:rsidR="00970CC5" w:rsidP="00970CC5" w:rsidRDefault="00970CC5" w14:paraId="080896DA" w14:textId="77777777">
      <w:pPr>
        <w:spacing w:before="120" w:after="120" w:line="240" w:lineRule="auto"/>
        <w:ind w:firstLine="567"/>
        <w:jc w:val="both"/>
        <w:rPr>
          <w:rFonts w:ascii="Times New Roman" w:hAnsi="Times New Roman" w:eastAsia="Times New Roman" w:cs="Times New Roman"/>
          <w:color w:val="auto"/>
        </w:rPr>
      </w:pPr>
      <w:r w:rsidRPr="008C4B49">
        <w:rPr>
          <w:rFonts w:ascii="Times New Roman" w:hAnsi="Times New Roman" w:eastAsia="Times New Roman" w:cs="Times New Roman"/>
          <w:color w:val="auto"/>
        </w:rPr>
        <w:t xml:space="preserve">Latvija apzinās, ka Stratēģija būs saistīta ar jauniem uzdevumiem gan ES iestādēm, gan dalībvalstīm. Šādā aspektā diskusijā ir būtiski iekļaut pasākumus un rīcības, kas ir kopsolī  ar  pieejamiem  resursiem un  noteiktiem finanšu instrumentiem. Latvija piesardzīgi vērtēs priekšlikumus pasākumiem, kuriem nepieciešams dalībvalstu būtisks resursu ieguldījums. </w:t>
      </w:r>
    </w:p>
    <w:p w:rsidRPr="00E87838" w:rsidR="0035028F" w:rsidP="00856248" w:rsidRDefault="0035028F" w14:paraId="6A90D730" w14:textId="77777777">
      <w:pPr>
        <w:spacing w:before="120" w:after="120" w:line="240" w:lineRule="auto"/>
        <w:ind w:firstLine="567"/>
        <w:jc w:val="both"/>
        <w:rPr>
          <w:rFonts w:ascii="Times New Roman" w:hAnsi="Times New Roman" w:eastAsia="Times New Roman" w:cs="Times New Roman"/>
        </w:rPr>
      </w:pPr>
    </w:p>
    <w:p w:rsidRPr="00F65922" w:rsidR="00173DFB" w:rsidP="00C85729" w:rsidRDefault="00173DFB" w14:paraId="22E226BB" w14:textId="369AA0B1">
      <w:pPr>
        <w:shd w:val="clear" w:color="auto" w:fill="E7E6E6" w:themeFill="background2"/>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5</w:t>
      </w:r>
      <w:r w:rsidRPr="001C2AA7">
        <w:rPr>
          <w:rFonts w:ascii="Times New Roman" w:hAnsi="Times New Roman" w:eastAsia="Times New Roman" w:cs="Times New Roman"/>
          <w:b/>
          <w:bCs/>
          <w:color w:val="auto"/>
        </w:rPr>
        <w:t xml:space="preserve">. </w:t>
      </w:r>
      <w:r w:rsidR="00F65922">
        <w:rPr>
          <w:rFonts w:ascii="Times New Roman" w:hAnsi="Times New Roman" w:eastAsia="Times New Roman" w:cs="Times New Roman"/>
          <w:b/>
          <w:bCs/>
          <w:color w:val="auto"/>
        </w:rPr>
        <w:t>Citi jautājumi (AOB)</w:t>
      </w:r>
    </w:p>
    <w:p w:rsidRPr="00DA2308" w:rsidR="00D9512C" w:rsidP="00F952E6" w:rsidRDefault="00BA444B" w14:paraId="6442F5D1" w14:textId="7EFC3C3A">
      <w:pPr>
        <w:spacing w:before="120" w:after="120" w:line="240" w:lineRule="auto"/>
        <w:jc w:val="both"/>
        <w:rPr>
          <w:rFonts w:ascii="Times New Roman" w:hAnsi="Times New Roman" w:cs="Times New Roman"/>
          <w:b/>
          <w:bCs/>
          <w:color w:val="auto"/>
        </w:rPr>
      </w:pPr>
      <w:r>
        <w:rPr>
          <w:rFonts w:ascii="Times New Roman" w:hAnsi="Times New Roman" w:cs="Times New Roman"/>
          <w:b/>
          <w:bCs/>
          <w:color w:val="auto"/>
        </w:rPr>
        <w:t>a</w:t>
      </w:r>
      <w:r w:rsidRPr="00DA2308" w:rsidR="000F6E6B">
        <w:rPr>
          <w:rFonts w:ascii="Times New Roman" w:hAnsi="Times New Roman" w:cs="Times New Roman"/>
          <w:b/>
          <w:bCs/>
          <w:color w:val="auto"/>
        </w:rPr>
        <w:t xml:space="preserve">) </w:t>
      </w:r>
      <w:r w:rsidRPr="00B7261E" w:rsidR="00B7261E">
        <w:rPr>
          <w:rFonts w:ascii="Times New Roman" w:hAnsi="Times New Roman" w:cs="Times New Roman"/>
          <w:b/>
          <w:bCs/>
          <w:color w:val="auto"/>
        </w:rPr>
        <w:t>Ziņojumi par galvenajām nesen notikušām starptautiskām sanāksmēm</w:t>
      </w:r>
    </w:p>
    <w:p w:rsidR="00D9512C" w:rsidP="00F952E6" w:rsidRDefault="00754B83" w14:paraId="2429836E" w14:textId="3E78E548">
      <w:pPr>
        <w:spacing w:before="120" w:after="120" w:line="240" w:lineRule="auto"/>
        <w:jc w:val="both"/>
        <w:rPr>
          <w:rFonts w:ascii="Times New Roman" w:hAnsi="Times New Roman" w:cs="Times New Roman"/>
          <w:i/>
          <w:iCs/>
          <w:color w:val="auto"/>
        </w:rPr>
      </w:pPr>
      <w:r w:rsidRPr="00754B83">
        <w:rPr>
          <w:rFonts w:ascii="Times New Roman" w:hAnsi="Times New Roman" w:cs="Times New Roman"/>
          <w:i/>
          <w:iCs/>
          <w:color w:val="auto"/>
        </w:rPr>
        <w:t>- Prezidentūras un Komisijas sniegtā informācija</w:t>
      </w:r>
    </w:p>
    <w:p w:rsidRPr="00625BA6" w:rsidR="00BA444B" w:rsidP="00F952E6" w:rsidRDefault="00756A4F" w14:paraId="7A5871FB" w14:textId="4EFE417B">
      <w:pPr>
        <w:spacing w:before="120" w:after="120" w:line="240" w:lineRule="auto"/>
        <w:jc w:val="both"/>
        <w:rPr>
          <w:rFonts w:ascii="Times New Roman" w:hAnsi="Times New Roman" w:cs="Times New Roman"/>
          <w:color w:val="auto"/>
        </w:rPr>
      </w:pPr>
      <w:r w:rsidRPr="00625BA6">
        <w:rPr>
          <w:rFonts w:ascii="Times New Roman" w:hAnsi="Times New Roman" w:cs="Times New Roman"/>
          <w:color w:val="auto"/>
        </w:rPr>
        <w:t>Prezidentūra un Komisija snie</w:t>
      </w:r>
      <w:r w:rsidRPr="00625BA6" w:rsidR="00625BA6">
        <w:rPr>
          <w:rFonts w:ascii="Times New Roman" w:hAnsi="Times New Roman" w:cs="Times New Roman"/>
          <w:color w:val="auto"/>
        </w:rPr>
        <w:t xml:space="preserve">gs </w:t>
      </w:r>
      <w:r w:rsidRPr="00625BA6">
        <w:rPr>
          <w:rFonts w:ascii="Times New Roman" w:hAnsi="Times New Roman" w:cs="Times New Roman"/>
          <w:color w:val="auto"/>
        </w:rPr>
        <w:t>informācij</w:t>
      </w:r>
      <w:r w:rsidRPr="00625BA6" w:rsidR="00625BA6">
        <w:rPr>
          <w:rFonts w:ascii="Times New Roman" w:hAnsi="Times New Roman" w:cs="Times New Roman"/>
          <w:color w:val="auto"/>
        </w:rPr>
        <w:t>u</w:t>
      </w:r>
      <w:r w:rsidRPr="00625BA6">
        <w:rPr>
          <w:rFonts w:ascii="Times New Roman" w:hAnsi="Times New Roman" w:cs="Times New Roman"/>
          <w:color w:val="auto"/>
        </w:rPr>
        <w:t xml:space="preserve"> par </w:t>
      </w:r>
      <w:r w:rsidRPr="00625BA6" w:rsidR="00625BA6">
        <w:rPr>
          <w:rFonts w:ascii="Times New Roman" w:hAnsi="Times New Roman" w:cs="Times New Roman"/>
          <w:color w:val="auto"/>
        </w:rPr>
        <w:t xml:space="preserve">Limā, Peru, 2024. gada 23.-27. septembrī </w:t>
      </w:r>
      <w:r w:rsidR="00625BA6">
        <w:rPr>
          <w:rFonts w:ascii="Times New Roman" w:hAnsi="Times New Roman" w:cs="Times New Roman"/>
          <w:color w:val="auto"/>
        </w:rPr>
        <w:t xml:space="preserve">notikušo </w:t>
      </w:r>
      <w:r w:rsidRPr="00625BA6">
        <w:rPr>
          <w:rFonts w:ascii="Times New Roman" w:hAnsi="Times New Roman" w:cs="Times New Roman"/>
          <w:color w:val="auto"/>
        </w:rPr>
        <w:t>Starptautiskās vaļu medību komisijas 69. sanāksmi</w:t>
      </w:r>
      <w:r w:rsidR="00625BA6">
        <w:rPr>
          <w:rFonts w:ascii="Times New Roman" w:hAnsi="Times New Roman" w:cs="Times New Roman"/>
          <w:color w:val="auto"/>
        </w:rPr>
        <w:t>.</w:t>
      </w:r>
    </w:p>
    <w:p w:rsidRPr="00947794" w:rsidR="00947794" w:rsidP="00625BA6" w:rsidRDefault="00F86B18" w14:paraId="37E5A394" w14:textId="4176AC89">
      <w:pPr>
        <w:spacing w:before="120" w:after="120" w:line="240" w:lineRule="auto"/>
        <w:jc w:val="both"/>
        <w:rPr>
          <w:rFonts w:ascii="Times New Roman" w:hAnsi="Times New Roman" w:eastAsia="Calibri" w:cs="Times New Roman"/>
          <w:color w:val="000000" w:themeColor="text1"/>
        </w:rPr>
      </w:pPr>
      <w:r w:rsidRPr="00223D91">
        <w:rPr>
          <w:rFonts w:ascii="Times New Roman" w:hAnsi="Times New Roman" w:cs="Times New Roman"/>
          <w:b/>
          <w:bCs/>
        </w:rPr>
        <w:t>Latvijas nostāja</w:t>
      </w:r>
      <w:r>
        <w:rPr>
          <w:rFonts w:ascii="Times New Roman" w:hAnsi="Times New Roman" w:cs="Times New Roman"/>
        </w:rPr>
        <w:t xml:space="preserve">: </w:t>
      </w:r>
      <w:r w:rsidRPr="00162938" w:rsidR="00736967">
        <w:rPr>
          <w:rFonts w:ascii="Times New Roman" w:hAnsi="Times New Roman" w:cs="Times New Roman"/>
        </w:rPr>
        <w:t xml:space="preserve">Latvija </w:t>
      </w:r>
      <w:r w:rsidRPr="001E1D44" w:rsidR="00736967">
        <w:rPr>
          <w:rFonts w:ascii="Times New Roman" w:hAnsi="Times New Roman" w:cs="Times New Roman"/>
          <w:u w:val="single"/>
        </w:rPr>
        <w:t>pieņem zināšanai</w:t>
      </w:r>
      <w:r w:rsidRPr="00162938" w:rsidR="00736967">
        <w:rPr>
          <w:rFonts w:ascii="Times New Roman" w:hAnsi="Times New Roman" w:cs="Times New Roman"/>
        </w:rPr>
        <w:t xml:space="preserve"> </w:t>
      </w:r>
      <w:r w:rsidR="00691DC8">
        <w:rPr>
          <w:rFonts w:ascii="Times New Roman" w:hAnsi="Times New Roman" w:cs="Times New Roman"/>
        </w:rPr>
        <w:t>P</w:t>
      </w:r>
      <w:r w:rsidRPr="00162938" w:rsidR="00736967">
        <w:rPr>
          <w:rFonts w:ascii="Times New Roman" w:hAnsi="Times New Roman" w:cs="Times New Roman"/>
        </w:rPr>
        <w:t>rezidentūras un Eiropas Komisijas sniegto informāciju.</w:t>
      </w:r>
    </w:p>
    <w:p w:rsidRPr="00442A7E" w:rsidR="00F952E6" w:rsidP="001346BA" w:rsidRDefault="00F952E6" w14:paraId="78394F04"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28BC45E3">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Pr="002F58DA" w:rsidR="002F58DA">
        <w:rPr>
          <w:rFonts w:ascii="Times New Roman" w:hAnsi="Times New Roman" w:cs="Times New Roman"/>
          <w:b/>
          <w:bCs/>
          <w:color w:val="auto"/>
        </w:rPr>
        <w:t>Līga Kurevska</w:t>
      </w:r>
      <w:r w:rsidRPr="002F58DA" w:rsidR="00DF73E0">
        <w:rPr>
          <w:rFonts w:ascii="Times New Roman" w:hAnsi="Times New Roman" w:cs="Times New Roman"/>
          <w:color w:val="auto"/>
        </w:rPr>
        <w:t>, Klimata un enerģētikas ministr</w:t>
      </w:r>
      <w:r w:rsidRPr="002F58DA" w:rsidR="002F58DA">
        <w:rPr>
          <w:rFonts w:ascii="Times New Roman" w:hAnsi="Times New Roman" w:cs="Times New Roman"/>
          <w:color w:val="auto"/>
        </w:rPr>
        <w:t>ijas Valsts sekretāre</w:t>
      </w:r>
      <w:r w:rsidRPr="002F58DA" w:rsidR="002B63D8">
        <w:rPr>
          <w:rFonts w:ascii="Times New Roman" w:hAnsi="Times New Roman" w:cs="Times New Roman"/>
          <w:color w:val="auto"/>
        </w:rPr>
        <w:t>;</w:t>
      </w: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00A02CA5" w:rsidP="002F55D0" w:rsidRDefault="4CAE3933" w14:paraId="2BC8D0D1" w14:textId="53C4086D">
      <w:pPr>
        <w:spacing w:before="60" w:after="60" w:line="240" w:lineRule="auto"/>
        <w:ind w:left="4392" w:hanging="3686"/>
        <w:jc w:val="both"/>
        <w:rPr>
          <w:rFonts w:ascii="Times New Roman" w:hAnsi="Times New Roman" w:cs="Times New Roman"/>
          <w:color w:val="auto"/>
        </w:rPr>
      </w:pPr>
      <w:r w:rsidRPr="00D67ECE">
        <w:rPr>
          <w:rFonts w:ascii="Times New Roman" w:hAnsi="Times New Roman" w:cs="Times New Roman"/>
          <w:b/>
          <w:bCs/>
          <w:color w:val="auto"/>
        </w:rPr>
        <w:t>Delegācijas dalībnieki</w:t>
      </w:r>
      <w:r w:rsidRPr="00D67ECE">
        <w:rPr>
          <w:rFonts w:ascii="Times New Roman" w:hAnsi="Times New Roman" w:cs="Times New Roman"/>
          <w:color w:val="auto"/>
        </w:rPr>
        <w:t>:</w:t>
      </w:r>
      <w:r w:rsidRPr="006E4317">
        <w:rPr>
          <w:rFonts w:ascii="Times New Roman" w:hAnsi="Times New Roman" w:cs="Times New Roman"/>
          <w:color w:val="auto"/>
        </w:rPr>
        <w:t xml:space="preserve"> </w:t>
      </w:r>
      <w:r w:rsidRPr="006E4317">
        <w:tab/>
      </w:r>
      <w:r w:rsidRPr="006E4317" w:rsidR="00932A2E">
        <w:rPr>
          <w:rFonts w:ascii="Times New Roman" w:hAnsi="Times New Roman" w:cs="Times New Roman"/>
          <w:b/>
          <w:bCs/>
          <w:color w:val="auto"/>
        </w:rPr>
        <w:t>Mārtiņš Kreitus</w:t>
      </w:r>
      <w:r w:rsidRPr="006E4317" w:rsidR="00932A2E">
        <w:rPr>
          <w:rFonts w:ascii="Times New Roman" w:hAnsi="Times New Roman" w:cs="Times New Roman"/>
          <w:color w:val="auto"/>
        </w:rPr>
        <w:t>, vēstnieks, Latvijas Republikas</w:t>
      </w:r>
      <w:r w:rsidRPr="009C0CFC" w:rsidR="00932A2E">
        <w:rPr>
          <w:rFonts w:ascii="Times New Roman" w:hAnsi="Times New Roman" w:cs="Times New Roman"/>
          <w:color w:val="auto"/>
        </w:rPr>
        <w:t xml:space="preserve"> pastāvīgās pārstāv</w:t>
      </w:r>
      <w:r w:rsidRPr="009C0CFC" w:rsidR="00F87CC4">
        <w:rPr>
          <w:rFonts w:ascii="Times New Roman" w:hAnsi="Times New Roman" w:cs="Times New Roman"/>
          <w:color w:val="auto"/>
        </w:rPr>
        <w:t>e</w:t>
      </w:r>
      <w:r w:rsidRPr="009C0CFC" w:rsidR="00932A2E">
        <w:rPr>
          <w:rFonts w:ascii="Times New Roman" w:hAnsi="Times New Roman" w:cs="Times New Roman"/>
          <w:color w:val="auto"/>
        </w:rPr>
        <w:t>s ES vietnieks</w:t>
      </w:r>
      <w:r w:rsidR="005F738F">
        <w:rPr>
          <w:rFonts w:ascii="Times New Roman" w:hAnsi="Times New Roman" w:cs="Times New Roman"/>
          <w:color w:val="auto"/>
        </w:rPr>
        <w:t>;</w:t>
      </w:r>
    </w:p>
    <w:p w:rsidR="00DF1881" w:rsidP="002F55D0" w:rsidRDefault="00DF1881" w14:paraId="4B52D534" w14:textId="279E7640">
      <w:pPr>
        <w:spacing w:before="60" w:after="60" w:line="240" w:lineRule="auto"/>
        <w:ind w:left="4392"/>
        <w:jc w:val="both"/>
        <w:rPr>
          <w:rFonts w:ascii="Times New Roman" w:hAnsi="Times New Roman" w:cs="Times New Roman"/>
          <w:color w:val="auto"/>
        </w:rPr>
      </w:pPr>
      <w:r w:rsidRPr="00E3511F">
        <w:rPr>
          <w:rFonts w:ascii="Times New Roman" w:hAnsi="Times New Roman" w:cs="Times New Roman"/>
          <w:b/>
          <w:bCs/>
          <w:color w:val="auto"/>
        </w:rPr>
        <w:lastRenderedPageBreak/>
        <w:t>Marta Veiķeniece</w:t>
      </w:r>
      <w:r w:rsidRPr="5A28BF43">
        <w:rPr>
          <w:rFonts w:ascii="Times New Roman" w:hAnsi="Times New Roman" w:cs="Times New Roman"/>
          <w:color w:val="auto"/>
        </w:rPr>
        <w:t xml:space="preserve">, </w:t>
      </w:r>
      <w:r w:rsidR="009009F4">
        <w:rPr>
          <w:rFonts w:ascii="Times New Roman" w:hAnsi="Times New Roman" w:cs="Times New Roman"/>
          <w:color w:val="auto"/>
        </w:rPr>
        <w:t>L</w:t>
      </w:r>
      <w:r w:rsidRPr="009009F4" w:rsidR="009009F4">
        <w:rPr>
          <w:rFonts w:ascii="Times New Roman" w:hAnsi="Times New Roman" w:cs="Times New Roman"/>
          <w:color w:val="auto"/>
        </w:rPr>
        <w:t>atvijas   Republikas   Pastāvīgās pārstāvniecības  ES  Padomniece,  Mertens  (COREPER  I koordinācija)</w:t>
      </w:r>
      <w:r w:rsidRPr="5A28BF43">
        <w:rPr>
          <w:rFonts w:ascii="Times New Roman" w:hAnsi="Times New Roman" w:cs="Times New Roman"/>
          <w:color w:val="auto"/>
        </w:rPr>
        <w:t xml:space="preserve">; </w:t>
      </w:r>
    </w:p>
    <w:p w:rsidRPr="00DF1881" w:rsidR="00A77120" w:rsidP="002F55D0" w:rsidRDefault="00A77120" w14:paraId="4AC5CB32" w14:textId="1B5FF551">
      <w:pPr>
        <w:spacing w:before="60" w:after="60" w:line="240" w:lineRule="auto"/>
        <w:ind w:left="4392"/>
        <w:jc w:val="both"/>
        <w:rPr>
          <w:rFonts w:ascii="Times New Roman" w:hAnsi="Times New Roman" w:cs="Times New Roman"/>
          <w:color w:val="auto"/>
        </w:rPr>
      </w:pPr>
      <w:r w:rsidRPr="005F738F">
        <w:rPr>
          <w:rFonts w:ascii="Times New Roman" w:hAnsi="Times New Roman" w:cs="Times New Roman"/>
          <w:b/>
          <w:bCs/>
          <w:color w:val="auto"/>
        </w:rPr>
        <w:t>Anita Toča</w:t>
      </w:r>
      <w:r w:rsidRPr="005F738F">
        <w:rPr>
          <w:rFonts w:ascii="Times New Roman" w:hAnsi="Times New Roman" w:cs="Times New Roman"/>
          <w:color w:val="auto"/>
        </w:rPr>
        <w:t xml:space="preserve">, </w:t>
      </w:r>
      <w:r w:rsidRPr="005F738F" w:rsidR="005F738F">
        <w:rPr>
          <w:rFonts w:ascii="Times New Roman" w:hAnsi="Times New Roman" w:cs="Times New Roman"/>
          <w:color w:val="auto"/>
        </w:rPr>
        <w:t>specializēt</w:t>
      </w:r>
      <w:r w:rsidR="005F738F">
        <w:rPr>
          <w:rFonts w:ascii="Times New Roman" w:hAnsi="Times New Roman" w:cs="Times New Roman"/>
          <w:color w:val="auto"/>
        </w:rPr>
        <w:t>ais</w:t>
      </w:r>
      <w:r w:rsidRPr="005F738F" w:rsidR="005F738F">
        <w:rPr>
          <w:rFonts w:ascii="Times New Roman" w:hAnsi="Times New Roman" w:cs="Times New Roman"/>
          <w:color w:val="auto"/>
        </w:rPr>
        <w:t xml:space="preserve"> atašej</w:t>
      </w:r>
      <w:r w:rsidR="005F738F">
        <w:rPr>
          <w:rFonts w:ascii="Times New Roman" w:hAnsi="Times New Roman" w:cs="Times New Roman"/>
          <w:color w:val="auto"/>
        </w:rPr>
        <w:t>s</w:t>
      </w:r>
      <w:r w:rsidRPr="005F738F" w:rsidR="005F738F">
        <w:rPr>
          <w:rFonts w:ascii="Times New Roman" w:hAnsi="Times New Roman" w:cs="Times New Roman"/>
          <w:color w:val="auto"/>
        </w:rPr>
        <w:t xml:space="preserve"> </w:t>
      </w:r>
      <w:r w:rsidRPr="005F738F">
        <w:rPr>
          <w:rFonts w:ascii="Times New Roman" w:hAnsi="Times New Roman" w:cs="Times New Roman"/>
          <w:color w:val="auto"/>
        </w:rPr>
        <w:t>– nozares padomniece Latvijas Republikas pastāvīgajā pārstāvniecībā ES</w:t>
      </w:r>
      <w:r w:rsidR="005F738F">
        <w:rPr>
          <w:rFonts w:ascii="Times New Roman" w:hAnsi="Times New Roman" w:eastAsia="Times New Roman" w:cs="Times New Roman"/>
          <w:color w:val="auto"/>
        </w:rPr>
        <w:t>;</w:t>
      </w:r>
    </w:p>
    <w:p w:rsidRPr="00A07B0C" w:rsidR="00E3511F" w:rsidP="002F55D0" w:rsidRDefault="00E3511F" w14:paraId="27175380" w14:textId="2B5BA3C7">
      <w:pPr>
        <w:spacing w:before="60" w:after="60" w:line="240" w:lineRule="auto"/>
        <w:ind w:left="4392"/>
        <w:jc w:val="both"/>
        <w:rPr>
          <w:rFonts w:ascii="Times New Roman" w:hAnsi="Times New Roman" w:cs="Times New Roman"/>
          <w:color w:val="auto"/>
        </w:rPr>
      </w:pPr>
      <w:r w:rsidRPr="00A07B0C">
        <w:rPr>
          <w:rFonts w:ascii="Times New Roman" w:hAnsi="Times New Roman" w:cs="Times New Roman"/>
          <w:b/>
          <w:bCs/>
          <w:color w:val="auto"/>
        </w:rPr>
        <w:t>Anna Popkova</w:t>
      </w:r>
      <w:r w:rsidRPr="00A07B0C">
        <w:rPr>
          <w:rFonts w:ascii="Times New Roman" w:hAnsi="Times New Roman" w:cs="Times New Roman"/>
          <w:color w:val="auto"/>
        </w:rPr>
        <w:t xml:space="preserve">, </w:t>
      </w:r>
      <w:r w:rsidRPr="00A07B0C" w:rsidR="00D80E55">
        <w:rPr>
          <w:rFonts w:ascii="Times New Roman" w:hAnsi="Times New Roman" w:cs="Times New Roman"/>
          <w:color w:val="auto"/>
        </w:rPr>
        <w:t>Viedās administrācijas</w:t>
      </w:r>
      <w:r w:rsidRPr="00A07B0C">
        <w:rPr>
          <w:rFonts w:ascii="Times New Roman" w:hAnsi="Times New Roman" w:cs="Times New Roman"/>
          <w:color w:val="auto"/>
        </w:rPr>
        <w:t xml:space="preserve"> un reģionālās attīstības ministrijas nozares padomniece; </w:t>
      </w:r>
    </w:p>
    <w:p w:rsidR="00E3511F" w:rsidP="002F55D0" w:rsidRDefault="00E3511F" w14:paraId="08344B74" w14:textId="5AEE30CC">
      <w:pPr>
        <w:spacing w:before="60" w:after="60" w:line="240" w:lineRule="auto"/>
        <w:ind w:left="4392"/>
        <w:jc w:val="both"/>
        <w:rPr>
          <w:rFonts w:ascii="Times New Roman" w:hAnsi="Times New Roman" w:cs="Times New Roman"/>
          <w:color w:val="auto"/>
        </w:rPr>
      </w:pPr>
      <w:r w:rsidRPr="00E3511F">
        <w:rPr>
          <w:rFonts w:ascii="Times New Roman" w:hAnsi="Times New Roman" w:cs="Times New Roman"/>
          <w:b/>
          <w:bCs/>
          <w:color w:val="auto"/>
        </w:rPr>
        <w:t>Ieva Griķe</w:t>
      </w:r>
      <w:r w:rsidRPr="5A28BF43">
        <w:rPr>
          <w:rFonts w:ascii="Times New Roman" w:hAnsi="Times New Roman" w:cs="Times New Roman"/>
          <w:color w:val="auto"/>
        </w:rPr>
        <w:t xml:space="preserve">, </w:t>
      </w:r>
      <w:r w:rsidR="00F77683">
        <w:rPr>
          <w:rFonts w:ascii="Times New Roman" w:hAnsi="Times New Roman" w:cs="Times New Roman"/>
          <w:color w:val="auto"/>
        </w:rPr>
        <w:t>specializētais atašejs - nozares padomniece Latvijas Republikas pastāvīgajā pārstāvniecībā ES</w:t>
      </w:r>
      <w:r w:rsidR="00C87F0A">
        <w:rPr>
          <w:rFonts w:ascii="Times New Roman" w:hAnsi="Times New Roman" w:cs="Times New Roman"/>
          <w:color w:val="auto"/>
        </w:rPr>
        <w:t>.</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headerReference r:id="rId18" w:type="default"/>
      <w:footerReference r:id="rId19" w:type="default"/>
      <w:footerReference r:id="rId20"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2CF14" w14:textId="77777777" w:rsidR="007A53AB" w:rsidRDefault="007A53AB">
      <w:pPr>
        <w:spacing w:line="240" w:lineRule="auto"/>
      </w:pPr>
      <w:r>
        <w:separator/>
      </w:r>
    </w:p>
  </w:endnote>
  <w:endnote w:type="continuationSeparator" w:id="0">
    <w:p w14:paraId="13A0B6F6" w14:textId="77777777" w:rsidR="007A53AB" w:rsidRDefault="007A53AB">
      <w:pPr>
        <w:spacing w:line="240" w:lineRule="auto"/>
      </w:pPr>
      <w:r>
        <w:continuationSeparator/>
      </w:r>
    </w:p>
  </w:endnote>
  <w:endnote w:type="continuationNotice" w:id="1">
    <w:p w14:paraId="32D8F219" w14:textId="77777777" w:rsidR="007A53AB" w:rsidRDefault="007A53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quot;Times New Roman&quot;,serif&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BF980" w14:textId="77777777" w:rsidR="007A53AB" w:rsidRDefault="007A53AB">
      <w:pPr>
        <w:spacing w:line="240" w:lineRule="auto"/>
      </w:pPr>
      <w:r>
        <w:separator/>
      </w:r>
    </w:p>
  </w:footnote>
  <w:footnote w:type="continuationSeparator" w:id="0">
    <w:p w14:paraId="7A5F8FDB" w14:textId="77777777" w:rsidR="007A53AB" w:rsidRDefault="007A53AB">
      <w:pPr>
        <w:spacing w:line="240" w:lineRule="auto"/>
      </w:pPr>
      <w:r>
        <w:continuationSeparator/>
      </w:r>
    </w:p>
  </w:footnote>
  <w:footnote w:type="continuationNotice" w:id="1">
    <w:p w14:paraId="1B8611F8" w14:textId="77777777" w:rsidR="007A53AB" w:rsidRDefault="007A53AB">
      <w:pPr>
        <w:spacing w:line="240" w:lineRule="auto"/>
      </w:pPr>
    </w:p>
  </w:footnote>
  <w:footnote w:id="2">
    <w:p w14:paraId="5864DF10" w14:textId="155E6C31" w:rsidR="00555CB6" w:rsidRPr="00F32F03" w:rsidRDefault="00555CB6">
      <w:pPr>
        <w:pStyle w:val="FootnoteText"/>
        <w:rPr>
          <w:rFonts w:ascii="Times New Roman" w:hAnsi="Times New Roman" w:cs="Times New Roman"/>
        </w:rPr>
      </w:pPr>
      <w:r w:rsidRPr="00F32F03">
        <w:rPr>
          <w:rStyle w:val="FootnoteReference"/>
          <w:rFonts w:ascii="Times New Roman" w:hAnsi="Times New Roman" w:cs="Times New Roman"/>
        </w:rPr>
        <w:footnoteRef/>
      </w:r>
      <w:r w:rsidRPr="00F32F03">
        <w:rPr>
          <w:rFonts w:ascii="Times New Roman" w:hAnsi="Times New Roman" w:cs="Times New Roman"/>
        </w:rPr>
        <w:t xml:space="preserve"> </w:t>
      </w:r>
      <w:hyperlink r:id="rId1" w:history="1">
        <w:r w:rsidRPr="00F32F03">
          <w:rPr>
            <w:rStyle w:val="Hyperlink"/>
            <w:rFonts w:ascii="Times New Roman" w:hAnsi="Times New Roman" w:cs="Times New Roman"/>
          </w:rPr>
          <w:t>https://eur-lex.europa.eu/legal-content/LV/TXT/HTML/?uri=CELEX:52020DC0667</w:t>
        </w:r>
      </w:hyperlink>
      <w:r w:rsidRPr="00F32F03">
        <w:rPr>
          <w:rFonts w:ascii="Times New Roman" w:hAnsi="Times New Roman" w:cs="Times New Roman"/>
        </w:rPr>
        <w:t xml:space="preserve"> </w:t>
      </w:r>
    </w:p>
  </w:footnote>
  <w:footnote w:id="3">
    <w:p w14:paraId="4C8FD447" w14:textId="77777777" w:rsidR="00970CC5" w:rsidRDefault="00970CC5" w:rsidP="00970CC5">
      <w:pPr>
        <w:pStyle w:val="FootnoteText"/>
      </w:pPr>
      <w:r>
        <w:rPr>
          <w:rStyle w:val="FootnoteReference"/>
        </w:rPr>
        <w:footnoteRef/>
      </w:r>
      <w:r>
        <w:t xml:space="preserve"> </w:t>
      </w:r>
      <w:r w:rsidRPr="008C4B49">
        <w:rPr>
          <w:rFonts w:ascii="Times New Roman" w:eastAsia="Times New Roman" w:hAnsi="Times New Roman" w:cs="Times New Roman"/>
          <w:color w:val="auto"/>
        </w:rPr>
        <w:t>Eiropas Parlamenta un Padomes Regula (EK) Nr. 1907/2006 (2006. gada 18. decembris),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w:t>
      </w:r>
      <w:hyperlink r:id="rId2" w:history="1">
        <w:r w:rsidRPr="008C4B49">
          <w:rPr>
            <w:rStyle w:val="Hyperlink"/>
            <w:rFonts w:ascii="Times New Roman" w:eastAsia="Times New Roman" w:hAnsi="Times New Roman" w:cs="Times New Roman"/>
          </w:rPr>
          <w:t>https://eur-lex.europa.eu/legal-content/LV/TXT/?uri=OJ:L:2006:396:TOC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8ECB" w14:textId="77777777" w:rsidR="00D811B6" w:rsidRDefault="00D81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375525E"/>
    <w:multiLevelType w:val="hybridMultilevel"/>
    <w:tmpl w:val="65B085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3"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42DA4"/>
    <w:multiLevelType w:val="hybridMultilevel"/>
    <w:tmpl w:val="FFFFFFFF"/>
    <w:lvl w:ilvl="0" w:tplc="1ABA9E16">
      <w:start w:val="1"/>
      <w:numFmt w:val="bullet"/>
      <w:lvlText w:val="-"/>
      <w:lvlJc w:val="left"/>
      <w:pPr>
        <w:ind w:left="720" w:hanging="360"/>
      </w:pPr>
      <w:rPr>
        <w:rFonts w:ascii="&quot;&quot;Times New Roman&quot;,serif&quot;,serif" w:hAnsi="&quot;&quot;Times New Roman&quot;,serif&quot;,serif" w:hint="default"/>
      </w:rPr>
    </w:lvl>
    <w:lvl w:ilvl="1" w:tplc="4732DCB0">
      <w:start w:val="1"/>
      <w:numFmt w:val="bullet"/>
      <w:lvlText w:val="o"/>
      <w:lvlJc w:val="left"/>
      <w:pPr>
        <w:ind w:left="1440" w:hanging="360"/>
      </w:pPr>
      <w:rPr>
        <w:rFonts w:ascii="Courier New" w:hAnsi="Courier New" w:hint="default"/>
      </w:rPr>
    </w:lvl>
    <w:lvl w:ilvl="2" w:tplc="0602DC54">
      <w:start w:val="1"/>
      <w:numFmt w:val="bullet"/>
      <w:lvlText w:val=""/>
      <w:lvlJc w:val="left"/>
      <w:pPr>
        <w:ind w:left="2160" w:hanging="360"/>
      </w:pPr>
      <w:rPr>
        <w:rFonts w:ascii="Wingdings" w:hAnsi="Wingdings" w:hint="default"/>
      </w:rPr>
    </w:lvl>
    <w:lvl w:ilvl="3" w:tplc="35068184">
      <w:start w:val="1"/>
      <w:numFmt w:val="bullet"/>
      <w:lvlText w:val=""/>
      <w:lvlJc w:val="left"/>
      <w:pPr>
        <w:ind w:left="2880" w:hanging="360"/>
      </w:pPr>
      <w:rPr>
        <w:rFonts w:ascii="Symbol" w:hAnsi="Symbol" w:hint="default"/>
      </w:rPr>
    </w:lvl>
    <w:lvl w:ilvl="4" w:tplc="15A0EE4C">
      <w:start w:val="1"/>
      <w:numFmt w:val="bullet"/>
      <w:lvlText w:val="o"/>
      <w:lvlJc w:val="left"/>
      <w:pPr>
        <w:ind w:left="3600" w:hanging="360"/>
      </w:pPr>
      <w:rPr>
        <w:rFonts w:ascii="Courier New" w:hAnsi="Courier New" w:hint="default"/>
      </w:rPr>
    </w:lvl>
    <w:lvl w:ilvl="5" w:tplc="600865F6">
      <w:start w:val="1"/>
      <w:numFmt w:val="bullet"/>
      <w:lvlText w:val=""/>
      <w:lvlJc w:val="left"/>
      <w:pPr>
        <w:ind w:left="4320" w:hanging="360"/>
      </w:pPr>
      <w:rPr>
        <w:rFonts w:ascii="Wingdings" w:hAnsi="Wingdings" w:hint="default"/>
      </w:rPr>
    </w:lvl>
    <w:lvl w:ilvl="6" w:tplc="F4BC7894">
      <w:start w:val="1"/>
      <w:numFmt w:val="bullet"/>
      <w:lvlText w:val=""/>
      <w:lvlJc w:val="left"/>
      <w:pPr>
        <w:ind w:left="5040" w:hanging="360"/>
      </w:pPr>
      <w:rPr>
        <w:rFonts w:ascii="Symbol" w:hAnsi="Symbol" w:hint="default"/>
      </w:rPr>
    </w:lvl>
    <w:lvl w:ilvl="7" w:tplc="464C4292">
      <w:start w:val="1"/>
      <w:numFmt w:val="bullet"/>
      <w:lvlText w:val="o"/>
      <w:lvlJc w:val="left"/>
      <w:pPr>
        <w:ind w:left="5760" w:hanging="360"/>
      </w:pPr>
      <w:rPr>
        <w:rFonts w:ascii="Courier New" w:hAnsi="Courier New" w:hint="default"/>
      </w:rPr>
    </w:lvl>
    <w:lvl w:ilvl="8" w:tplc="3612ADA2">
      <w:start w:val="1"/>
      <w:numFmt w:val="bullet"/>
      <w:lvlText w:val=""/>
      <w:lvlJc w:val="left"/>
      <w:pPr>
        <w:ind w:left="6480" w:hanging="360"/>
      </w:pPr>
      <w:rPr>
        <w:rFonts w:ascii="Wingdings" w:hAnsi="Wingdings" w:hint="default"/>
      </w:rPr>
    </w:lvl>
  </w:abstractNum>
  <w:abstractNum w:abstractNumId="5" w15:restartNumberingAfterBreak="0">
    <w:nsid w:val="23AA5F2F"/>
    <w:multiLevelType w:val="hybridMultilevel"/>
    <w:tmpl w:val="FFFFFFFF"/>
    <w:lvl w:ilvl="0" w:tplc="FF2E177C">
      <w:start w:val="1"/>
      <w:numFmt w:val="bullet"/>
      <w:lvlText w:val="-"/>
      <w:lvlJc w:val="left"/>
      <w:pPr>
        <w:ind w:left="720" w:hanging="360"/>
      </w:pPr>
      <w:rPr>
        <w:rFonts w:ascii="Symbol" w:hAnsi="Symbol" w:hint="default"/>
      </w:rPr>
    </w:lvl>
    <w:lvl w:ilvl="1" w:tplc="76283642">
      <w:start w:val="1"/>
      <w:numFmt w:val="bullet"/>
      <w:lvlText w:val="o"/>
      <w:lvlJc w:val="left"/>
      <w:pPr>
        <w:ind w:left="1440" w:hanging="360"/>
      </w:pPr>
      <w:rPr>
        <w:rFonts w:ascii="Courier New" w:hAnsi="Courier New" w:hint="default"/>
      </w:rPr>
    </w:lvl>
    <w:lvl w:ilvl="2" w:tplc="D640FFFC">
      <w:start w:val="1"/>
      <w:numFmt w:val="bullet"/>
      <w:lvlText w:val=""/>
      <w:lvlJc w:val="left"/>
      <w:pPr>
        <w:ind w:left="2160" w:hanging="360"/>
      </w:pPr>
      <w:rPr>
        <w:rFonts w:ascii="Wingdings" w:hAnsi="Wingdings" w:hint="default"/>
      </w:rPr>
    </w:lvl>
    <w:lvl w:ilvl="3" w:tplc="0B842BD4">
      <w:start w:val="1"/>
      <w:numFmt w:val="bullet"/>
      <w:lvlText w:val=""/>
      <w:lvlJc w:val="left"/>
      <w:pPr>
        <w:ind w:left="2880" w:hanging="360"/>
      </w:pPr>
      <w:rPr>
        <w:rFonts w:ascii="Symbol" w:hAnsi="Symbol" w:hint="default"/>
      </w:rPr>
    </w:lvl>
    <w:lvl w:ilvl="4" w:tplc="E3DE3850">
      <w:start w:val="1"/>
      <w:numFmt w:val="bullet"/>
      <w:lvlText w:val="o"/>
      <w:lvlJc w:val="left"/>
      <w:pPr>
        <w:ind w:left="3600" w:hanging="360"/>
      </w:pPr>
      <w:rPr>
        <w:rFonts w:ascii="Courier New" w:hAnsi="Courier New" w:hint="default"/>
      </w:rPr>
    </w:lvl>
    <w:lvl w:ilvl="5" w:tplc="C50E4960">
      <w:start w:val="1"/>
      <w:numFmt w:val="bullet"/>
      <w:lvlText w:val=""/>
      <w:lvlJc w:val="left"/>
      <w:pPr>
        <w:ind w:left="4320" w:hanging="360"/>
      </w:pPr>
      <w:rPr>
        <w:rFonts w:ascii="Wingdings" w:hAnsi="Wingdings" w:hint="default"/>
      </w:rPr>
    </w:lvl>
    <w:lvl w:ilvl="6" w:tplc="3A7620DE">
      <w:start w:val="1"/>
      <w:numFmt w:val="bullet"/>
      <w:lvlText w:val=""/>
      <w:lvlJc w:val="left"/>
      <w:pPr>
        <w:ind w:left="5040" w:hanging="360"/>
      </w:pPr>
      <w:rPr>
        <w:rFonts w:ascii="Symbol" w:hAnsi="Symbol" w:hint="default"/>
      </w:rPr>
    </w:lvl>
    <w:lvl w:ilvl="7" w:tplc="296EDBB2">
      <w:start w:val="1"/>
      <w:numFmt w:val="bullet"/>
      <w:lvlText w:val="o"/>
      <w:lvlJc w:val="left"/>
      <w:pPr>
        <w:ind w:left="5760" w:hanging="360"/>
      </w:pPr>
      <w:rPr>
        <w:rFonts w:ascii="Courier New" w:hAnsi="Courier New" w:hint="default"/>
      </w:rPr>
    </w:lvl>
    <w:lvl w:ilvl="8" w:tplc="CBCC0178">
      <w:start w:val="1"/>
      <w:numFmt w:val="bullet"/>
      <w:lvlText w:val=""/>
      <w:lvlJc w:val="left"/>
      <w:pPr>
        <w:ind w:left="6480" w:hanging="360"/>
      </w:pPr>
      <w:rPr>
        <w:rFonts w:ascii="Wingdings" w:hAnsi="Wingdings" w:hint="default"/>
      </w:rPr>
    </w:lvl>
  </w:abstractNum>
  <w:abstractNum w:abstractNumId="6" w15:restartNumberingAfterBreak="0">
    <w:nsid w:val="28C859D0"/>
    <w:multiLevelType w:val="hybridMultilevel"/>
    <w:tmpl w:val="FFFFFFFF"/>
    <w:lvl w:ilvl="0" w:tplc="BCF6E032">
      <w:start w:val="1"/>
      <w:numFmt w:val="bullet"/>
      <w:lvlText w:val="-"/>
      <w:lvlJc w:val="left"/>
      <w:pPr>
        <w:ind w:left="720" w:hanging="360"/>
      </w:pPr>
      <w:rPr>
        <w:rFonts w:ascii="Symbol" w:hAnsi="Symbol" w:hint="default"/>
      </w:rPr>
    </w:lvl>
    <w:lvl w:ilvl="1" w:tplc="7A8CB000">
      <w:start w:val="1"/>
      <w:numFmt w:val="bullet"/>
      <w:lvlText w:val="o"/>
      <w:lvlJc w:val="left"/>
      <w:pPr>
        <w:ind w:left="1440" w:hanging="360"/>
      </w:pPr>
      <w:rPr>
        <w:rFonts w:ascii="Courier New" w:hAnsi="Courier New" w:hint="default"/>
      </w:rPr>
    </w:lvl>
    <w:lvl w:ilvl="2" w:tplc="72661216">
      <w:start w:val="1"/>
      <w:numFmt w:val="bullet"/>
      <w:lvlText w:val=""/>
      <w:lvlJc w:val="left"/>
      <w:pPr>
        <w:ind w:left="2160" w:hanging="360"/>
      </w:pPr>
      <w:rPr>
        <w:rFonts w:ascii="Wingdings" w:hAnsi="Wingdings" w:hint="default"/>
      </w:rPr>
    </w:lvl>
    <w:lvl w:ilvl="3" w:tplc="1F08CE52">
      <w:start w:val="1"/>
      <w:numFmt w:val="bullet"/>
      <w:lvlText w:val=""/>
      <w:lvlJc w:val="left"/>
      <w:pPr>
        <w:ind w:left="2880" w:hanging="360"/>
      </w:pPr>
      <w:rPr>
        <w:rFonts w:ascii="Symbol" w:hAnsi="Symbol" w:hint="default"/>
      </w:rPr>
    </w:lvl>
    <w:lvl w:ilvl="4" w:tplc="C18A5722">
      <w:start w:val="1"/>
      <w:numFmt w:val="bullet"/>
      <w:lvlText w:val="o"/>
      <w:lvlJc w:val="left"/>
      <w:pPr>
        <w:ind w:left="3600" w:hanging="360"/>
      </w:pPr>
      <w:rPr>
        <w:rFonts w:ascii="Courier New" w:hAnsi="Courier New" w:hint="default"/>
      </w:rPr>
    </w:lvl>
    <w:lvl w:ilvl="5" w:tplc="4E688390">
      <w:start w:val="1"/>
      <w:numFmt w:val="bullet"/>
      <w:lvlText w:val=""/>
      <w:lvlJc w:val="left"/>
      <w:pPr>
        <w:ind w:left="4320" w:hanging="360"/>
      </w:pPr>
      <w:rPr>
        <w:rFonts w:ascii="Wingdings" w:hAnsi="Wingdings" w:hint="default"/>
      </w:rPr>
    </w:lvl>
    <w:lvl w:ilvl="6" w:tplc="AC84B7BA">
      <w:start w:val="1"/>
      <w:numFmt w:val="bullet"/>
      <w:lvlText w:val=""/>
      <w:lvlJc w:val="left"/>
      <w:pPr>
        <w:ind w:left="5040" w:hanging="360"/>
      </w:pPr>
      <w:rPr>
        <w:rFonts w:ascii="Symbol" w:hAnsi="Symbol" w:hint="default"/>
      </w:rPr>
    </w:lvl>
    <w:lvl w:ilvl="7" w:tplc="D2742572">
      <w:start w:val="1"/>
      <w:numFmt w:val="bullet"/>
      <w:lvlText w:val="o"/>
      <w:lvlJc w:val="left"/>
      <w:pPr>
        <w:ind w:left="5760" w:hanging="360"/>
      </w:pPr>
      <w:rPr>
        <w:rFonts w:ascii="Courier New" w:hAnsi="Courier New" w:hint="default"/>
      </w:rPr>
    </w:lvl>
    <w:lvl w:ilvl="8" w:tplc="EA32089E">
      <w:start w:val="1"/>
      <w:numFmt w:val="bullet"/>
      <w:lvlText w:val=""/>
      <w:lvlJc w:val="left"/>
      <w:pPr>
        <w:ind w:left="6480" w:hanging="360"/>
      </w:pPr>
      <w:rPr>
        <w:rFonts w:ascii="Wingdings" w:hAnsi="Wingdings" w:hint="default"/>
      </w:rPr>
    </w:lvl>
  </w:abstractNum>
  <w:abstractNum w:abstractNumId="7"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31446C09"/>
    <w:multiLevelType w:val="hybridMultilevel"/>
    <w:tmpl w:val="FFFFFFFF"/>
    <w:lvl w:ilvl="0" w:tplc="C804DBCA">
      <w:start w:val="1"/>
      <w:numFmt w:val="bullet"/>
      <w:lvlText w:val="-"/>
      <w:lvlJc w:val="left"/>
      <w:pPr>
        <w:ind w:left="720" w:hanging="360"/>
      </w:pPr>
      <w:rPr>
        <w:rFonts w:ascii="&quot;&quot;Times New Roman&quot;,serif&quot;,serif" w:hAnsi="&quot;&quot;Times New Roman&quot;,serif&quot;,serif" w:hint="default"/>
      </w:rPr>
    </w:lvl>
    <w:lvl w:ilvl="1" w:tplc="6BFE5732">
      <w:start w:val="1"/>
      <w:numFmt w:val="bullet"/>
      <w:lvlText w:val="o"/>
      <w:lvlJc w:val="left"/>
      <w:pPr>
        <w:ind w:left="1440" w:hanging="360"/>
      </w:pPr>
      <w:rPr>
        <w:rFonts w:ascii="Courier New" w:hAnsi="Courier New" w:hint="default"/>
      </w:rPr>
    </w:lvl>
    <w:lvl w:ilvl="2" w:tplc="8676EEF2">
      <w:start w:val="1"/>
      <w:numFmt w:val="bullet"/>
      <w:lvlText w:val=""/>
      <w:lvlJc w:val="left"/>
      <w:pPr>
        <w:ind w:left="2160" w:hanging="360"/>
      </w:pPr>
      <w:rPr>
        <w:rFonts w:ascii="Wingdings" w:hAnsi="Wingdings" w:hint="default"/>
      </w:rPr>
    </w:lvl>
    <w:lvl w:ilvl="3" w:tplc="63FE929A">
      <w:start w:val="1"/>
      <w:numFmt w:val="bullet"/>
      <w:lvlText w:val=""/>
      <w:lvlJc w:val="left"/>
      <w:pPr>
        <w:ind w:left="2880" w:hanging="360"/>
      </w:pPr>
      <w:rPr>
        <w:rFonts w:ascii="Symbol" w:hAnsi="Symbol" w:hint="default"/>
      </w:rPr>
    </w:lvl>
    <w:lvl w:ilvl="4" w:tplc="ADD0712C">
      <w:start w:val="1"/>
      <w:numFmt w:val="bullet"/>
      <w:lvlText w:val="o"/>
      <w:lvlJc w:val="left"/>
      <w:pPr>
        <w:ind w:left="3600" w:hanging="360"/>
      </w:pPr>
      <w:rPr>
        <w:rFonts w:ascii="Courier New" w:hAnsi="Courier New" w:hint="default"/>
      </w:rPr>
    </w:lvl>
    <w:lvl w:ilvl="5" w:tplc="40C41326">
      <w:start w:val="1"/>
      <w:numFmt w:val="bullet"/>
      <w:lvlText w:val=""/>
      <w:lvlJc w:val="left"/>
      <w:pPr>
        <w:ind w:left="4320" w:hanging="360"/>
      </w:pPr>
      <w:rPr>
        <w:rFonts w:ascii="Wingdings" w:hAnsi="Wingdings" w:hint="default"/>
      </w:rPr>
    </w:lvl>
    <w:lvl w:ilvl="6" w:tplc="09CAFE90">
      <w:start w:val="1"/>
      <w:numFmt w:val="bullet"/>
      <w:lvlText w:val=""/>
      <w:lvlJc w:val="left"/>
      <w:pPr>
        <w:ind w:left="5040" w:hanging="360"/>
      </w:pPr>
      <w:rPr>
        <w:rFonts w:ascii="Symbol" w:hAnsi="Symbol" w:hint="default"/>
      </w:rPr>
    </w:lvl>
    <w:lvl w:ilvl="7" w:tplc="849AB060">
      <w:start w:val="1"/>
      <w:numFmt w:val="bullet"/>
      <w:lvlText w:val="o"/>
      <w:lvlJc w:val="left"/>
      <w:pPr>
        <w:ind w:left="5760" w:hanging="360"/>
      </w:pPr>
      <w:rPr>
        <w:rFonts w:ascii="Courier New" w:hAnsi="Courier New" w:hint="default"/>
      </w:rPr>
    </w:lvl>
    <w:lvl w:ilvl="8" w:tplc="CF100DE0">
      <w:start w:val="1"/>
      <w:numFmt w:val="bullet"/>
      <w:lvlText w:val=""/>
      <w:lvlJc w:val="left"/>
      <w:pPr>
        <w:ind w:left="6480" w:hanging="360"/>
      </w:pPr>
      <w:rPr>
        <w:rFonts w:ascii="Wingdings" w:hAnsi="Wingdings" w:hint="default"/>
      </w:rPr>
    </w:lvl>
  </w:abstractNum>
  <w:abstractNum w:abstractNumId="9"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6FB2F4"/>
    <w:multiLevelType w:val="hybridMultilevel"/>
    <w:tmpl w:val="FFFFFFFF"/>
    <w:lvl w:ilvl="0" w:tplc="D0E6A3BC">
      <w:start w:val="1"/>
      <w:numFmt w:val="bullet"/>
      <w:lvlText w:val="-"/>
      <w:lvlJc w:val="left"/>
      <w:pPr>
        <w:ind w:left="720" w:hanging="360"/>
      </w:pPr>
      <w:rPr>
        <w:rFonts w:ascii="&quot;&quot;Times New Roman&quot;,serif&quot;,serif" w:hAnsi="&quot;&quot;Times New Roman&quot;,serif&quot;,serif" w:hint="default"/>
      </w:rPr>
    </w:lvl>
    <w:lvl w:ilvl="1" w:tplc="15EEAE2E">
      <w:start w:val="1"/>
      <w:numFmt w:val="bullet"/>
      <w:lvlText w:val="o"/>
      <w:lvlJc w:val="left"/>
      <w:pPr>
        <w:ind w:left="1440" w:hanging="360"/>
      </w:pPr>
      <w:rPr>
        <w:rFonts w:ascii="Courier New" w:hAnsi="Courier New" w:hint="default"/>
      </w:rPr>
    </w:lvl>
    <w:lvl w:ilvl="2" w:tplc="9D0C60E4">
      <w:start w:val="1"/>
      <w:numFmt w:val="bullet"/>
      <w:lvlText w:val=""/>
      <w:lvlJc w:val="left"/>
      <w:pPr>
        <w:ind w:left="2160" w:hanging="360"/>
      </w:pPr>
      <w:rPr>
        <w:rFonts w:ascii="Wingdings" w:hAnsi="Wingdings" w:hint="default"/>
      </w:rPr>
    </w:lvl>
    <w:lvl w:ilvl="3" w:tplc="882C9FAC">
      <w:start w:val="1"/>
      <w:numFmt w:val="bullet"/>
      <w:lvlText w:val=""/>
      <w:lvlJc w:val="left"/>
      <w:pPr>
        <w:ind w:left="2880" w:hanging="360"/>
      </w:pPr>
      <w:rPr>
        <w:rFonts w:ascii="Symbol" w:hAnsi="Symbol" w:hint="default"/>
      </w:rPr>
    </w:lvl>
    <w:lvl w:ilvl="4" w:tplc="16C27C4A">
      <w:start w:val="1"/>
      <w:numFmt w:val="bullet"/>
      <w:lvlText w:val="o"/>
      <w:lvlJc w:val="left"/>
      <w:pPr>
        <w:ind w:left="3600" w:hanging="360"/>
      </w:pPr>
      <w:rPr>
        <w:rFonts w:ascii="Courier New" w:hAnsi="Courier New" w:hint="default"/>
      </w:rPr>
    </w:lvl>
    <w:lvl w:ilvl="5" w:tplc="926EF3E2">
      <w:start w:val="1"/>
      <w:numFmt w:val="bullet"/>
      <w:lvlText w:val=""/>
      <w:lvlJc w:val="left"/>
      <w:pPr>
        <w:ind w:left="4320" w:hanging="360"/>
      </w:pPr>
      <w:rPr>
        <w:rFonts w:ascii="Wingdings" w:hAnsi="Wingdings" w:hint="default"/>
      </w:rPr>
    </w:lvl>
    <w:lvl w:ilvl="6" w:tplc="EA28AC6C">
      <w:start w:val="1"/>
      <w:numFmt w:val="bullet"/>
      <w:lvlText w:val=""/>
      <w:lvlJc w:val="left"/>
      <w:pPr>
        <w:ind w:left="5040" w:hanging="360"/>
      </w:pPr>
      <w:rPr>
        <w:rFonts w:ascii="Symbol" w:hAnsi="Symbol" w:hint="default"/>
      </w:rPr>
    </w:lvl>
    <w:lvl w:ilvl="7" w:tplc="3D7ADDCE">
      <w:start w:val="1"/>
      <w:numFmt w:val="bullet"/>
      <w:lvlText w:val="o"/>
      <w:lvlJc w:val="left"/>
      <w:pPr>
        <w:ind w:left="5760" w:hanging="360"/>
      </w:pPr>
      <w:rPr>
        <w:rFonts w:ascii="Courier New" w:hAnsi="Courier New" w:hint="default"/>
      </w:rPr>
    </w:lvl>
    <w:lvl w:ilvl="8" w:tplc="D10EAEDC">
      <w:start w:val="1"/>
      <w:numFmt w:val="bullet"/>
      <w:lvlText w:val=""/>
      <w:lvlJc w:val="left"/>
      <w:pPr>
        <w:ind w:left="6480" w:hanging="360"/>
      </w:pPr>
      <w:rPr>
        <w:rFonts w:ascii="Wingdings" w:hAnsi="Wingdings" w:hint="default"/>
      </w:rPr>
    </w:lvl>
  </w:abstractNum>
  <w:abstractNum w:abstractNumId="11"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FBF2BE"/>
    <w:multiLevelType w:val="hybridMultilevel"/>
    <w:tmpl w:val="FFFFFFFF"/>
    <w:lvl w:ilvl="0" w:tplc="F72CF24E">
      <w:start w:val="1"/>
      <w:numFmt w:val="bullet"/>
      <w:lvlText w:val="-"/>
      <w:lvlJc w:val="left"/>
      <w:pPr>
        <w:ind w:left="720" w:hanging="360"/>
      </w:pPr>
      <w:rPr>
        <w:rFonts w:ascii="Symbol" w:hAnsi="Symbol" w:hint="default"/>
      </w:rPr>
    </w:lvl>
    <w:lvl w:ilvl="1" w:tplc="43767150">
      <w:start w:val="1"/>
      <w:numFmt w:val="bullet"/>
      <w:lvlText w:val="o"/>
      <w:lvlJc w:val="left"/>
      <w:pPr>
        <w:ind w:left="1440" w:hanging="360"/>
      </w:pPr>
      <w:rPr>
        <w:rFonts w:ascii="Courier New" w:hAnsi="Courier New" w:hint="default"/>
      </w:rPr>
    </w:lvl>
    <w:lvl w:ilvl="2" w:tplc="9354652C">
      <w:start w:val="1"/>
      <w:numFmt w:val="bullet"/>
      <w:lvlText w:val=""/>
      <w:lvlJc w:val="left"/>
      <w:pPr>
        <w:ind w:left="2160" w:hanging="360"/>
      </w:pPr>
      <w:rPr>
        <w:rFonts w:ascii="Wingdings" w:hAnsi="Wingdings" w:hint="default"/>
      </w:rPr>
    </w:lvl>
    <w:lvl w:ilvl="3" w:tplc="C45A256C">
      <w:start w:val="1"/>
      <w:numFmt w:val="bullet"/>
      <w:lvlText w:val=""/>
      <w:lvlJc w:val="left"/>
      <w:pPr>
        <w:ind w:left="2880" w:hanging="360"/>
      </w:pPr>
      <w:rPr>
        <w:rFonts w:ascii="Symbol" w:hAnsi="Symbol" w:hint="default"/>
      </w:rPr>
    </w:lvl>
    <w:lvl w:ilvl="4" w:tplc="1BBA2F58">
      <w:start w:val="1"/>
      <w:numFmt w:val="bullet"/>
      <w:lvlText w:val="o"/>
      <w:lvlJc w:val="left"/>
      <w:pPr>
        <w:ind w:left="3600" w:hanging="360"/>
      </w:pPr>
      <w:rPr>
        <w:rFonts w:ascii="Courier New" w:hAnsi="Courier New" w:hint="default"/>
      </w:rPr>
    </w:lvl>
    <w:lvl w:ilvl="5" w:tplc="B3F43EE4">
      <w:start w:val="1"/>
      <w:numFmt w:val="bullet"/>
      <w:lvlText w:val=""/>
      <w:lvlJc w:val="left"/>
      <w:pPr>
        <w:ind w:left="4320" w:hanging="360"/>
      </w:pPr>
      <w:rPr>
        <w:rFonts w:ascii="Wingdings" w:hAnsi="Wingdings" w:hint="default"/>
      </w:rPr>
    </w:lvl>
    <w:lvl w:ilvl="6" w:tplc="3C866AF2">
      <w:start w:val="1"/>
      <w:numFmt w:val="bullet"/>
      <w:lvlText w:val=""/>
      <w:lvlJc w:val="left"/>
      <w:pPr>
        <w:ind w:left="5040" w:hanging="360"/>
      </w:pPr>
      <w:rPr>
        <w:rFonts w:ascii="Symbol" w:hAnsi="Symbol" w:hint="default"/>
      </w:rPr>
    </w:lvl>
    <w:lvl w:ilvl="7" w:tplc="62CCA77E">
      <w:start w:val="1"/>
      <w:numFmt w:val="bullet"/>
      <w:lvlText w:val="o"/>
      <w:lvlJc w:val="left"/>
      <w:pPr>
        <w:ind w:left="5760" w:hanging="360"/>
      </w:pPr>
      <w:rPr>
        <w:rFonts w:ascii="Courier New" w:hAnsi="Courier New" w:hint="default"/>
      </w:rPr>
    </w:lvl>
    <w:lvl w:ilvl="8" w:tplc="219CD562">
      <w:start w:val="1"/>
      <w:numFmt w:val="bullet"/>
      <w:lvlText w:val=""/>
      <w:lvlJc w:val="left"/>
      <w:pPr>
        <w:ind w:left="6480" w:hanging="360"/>
      </w:pPr>
      <w:rPr>
        <w:rFonts w:ascii="Wingdings" w:hAnsi="Wingdings" w:hint="default"/>
      </w:rPr>
    </w:lvl>
  </w:abstractNum>
  <w:abstractNum w:abstractNumId="13" w15:restartNumberingAfterBreak="0">
    <w:nsid w:val="4406B239"/>
    <w:multiLevelType w:val="hybridMultilevel"/>
    <w:tmpl w:val="FFFFFFFF"/>
    <w:lvl w:ilvl="0" w:tplc="7BB2F1A4">
      <w:start w:val="1"/>
      <w:numFmt w:val="decimal"/>
      <w:lvlText w:val="%1."/>
      <w:lvlJc w:val="left"/>
      <w:pPr>
        <w:ind w:left="720" w:hanging="360"/>
      </w:pPr>
    </w:lvl>
    <w:lvl w:ilvl="1" w:tplc="A318774E">
      <w:start w:val="1"/>
      <w:numFmt w:val="lowerLetter"/>
      <w:lvlText w:val="%2."/>
      <w:lvlJc w:val="left"/>
      <w:pPr>
        <w:ind w:left="1440" w:hanging="360"/>
      </w:pPr>
    </w:lvl>
    <w:lvl w:ilvl="2" w:tplc="5914DB28">
      <w:start w:val="1"/>
      <w:numFmt w:val="lowerRoman"/>
      <w:lvlText w:val="%3."/>
      <w:lvlJc w:val="right"/>
      <w:pPr>
        <w:ind w:left="2160" w:hanging="180"/>
      </w:pPr>
    </w:lvl>
    <w:lvl w:ilvl="3" w:tplc="2DA21FA8">
      <w:start w:val="1"/>
      <w:numFmt w:val="decimal"/>
      <w:lvlText w:val="%4."/>
      <w:lvlJc w:val="left"/>
      <w:pPr>
        <w:ind w:left="2880" w:hanging="360"/>
      </w:pPr>
    </w:lvl>
    <w:lvl w:ilvl="4" w:tplc="CE6E07E8">
      <w:start w:val="1"/>
      <w:numFmt w:val="lowerLetter"/>
      <w:lvlText w:val="%5."/>
      <w:lvlJc w:val="left"/>
      <w:pPr>
        <w:ind w:left="3600" w:hanging="360"/>
      </w:pPr>
    </w:lvl>
    <w:lvl w:ilvl="5" w:tplc="B9660148">
      <w:start w:val="1"/>
      <w:numFmt w:val="lowerRoman"/>
      <w:lvlText w:val="%6."/>
      <w:lvlJc w:val="right"/>
      <w:pPr>
        <w:ind w:left="4320" w:hanging="180"/>
      </w:pPr>
    </w:lvl>
    <w:lvl w:ilvl="6" w:tplc="8972645E">
      <w:start w:val="1"/>
      <w:numFmt w:val="decimal"/>
      <w:lvlText w:val="%7."/>
      <w:lvlJc w:val="left"/>
      <w:pPr>
        <w:ind w:left="5040" w:hanging="360"/>
      </w:pPr>
    </w:lvl>
    <w:lvl w:ilvl="7" w:tplc="CFF6CAEA">
      <w:start w:val="1"/>
      <w:numFmt w:val="lowerLetter"/>
      <w:lvlText w:val="%8."/>
      <w:lvlJc w:val="left"/>
      <w:pPr>
        <w:ind w:left="5760" w:hanging="360"/>
      </w:pPr>
    </w:lvl>
    <w:lvl w:ilvl="8" w:tplc="2DD463BE">
      <w:start w:val="1"/>
      <w:numFmt w:val="lowerRoman"/>
      <w:lvlText w:val="%9."/>
      <w:lvlJc w:val="right"/>
      <w:pPr>
        <w:ind w:left="6480" w:hanging="180"/>
      </w:pPr>
    </w:lvl>
  </w:abstractNum>
  <w:abstractNum w:abstractNumId="14" w15:restartNumberingAfterBreak="0">
    <w:nsid w:val="453A3A43"/>
    <w:multiLevelType w:val="hybridMultilevel"/>
    <w:tmpl w:val="FFFFFFFF"/>
    <w:lvl w:ilvl="0" w:tplc="3CD63560">
      <w:start w:val="1"/>
      <w:numFmt w:val="bullet"/>
      <w:lvlText w:val="-"/>
      <w:lvlJc w:val="left"/>
      <w:pPr>
        <w:ind w:left="720" w:hanging="360"/>
      </w:pPr>
      <w:rPr>
        <w:rFonts w:ascii="&quot;&quot;Times New Roman&quot;,serif&quot;,serif" w:hAnsi="&quot;&quot;Times New Roman&quot;,serif&quot;,serif" w:hint="default"/>
      </w:rPr>
    </w:lvl>
    <w:lvl w:ilvl="1" w:tplc="F79CAFB0">
      <w:start w:val="1"/>
      <w:numFmt w:val="bullet"/>
      <w:lvlText w:val="o"/>
      <w:lvlJc w:val="left"/>
      <w:pPr>
        <w:ind w:left="1440" w:hanging="360"/>
      </w:pPr>
      <w:rPr>
        <w:rFonts w:ascii="Courier New" w:hAnsi="Courier New" w:hint="default"/>
      </w:rPr>
    </w:lvl>
    <w:lvl w:ilvl="2" w:tplc="A9862564">
      <w:start w:val="1"/>
      <w:numFmt w:val="bullet"/>
      <w:lvlText w:val=""/>
      <w:lvlJc w:val="left"/>
      <w:pPr>
        <w:ind w:left="2160" w:hanging="360"/>
      </w:pPr>
      <w:rPr>
        <w:rFonts w:ascii="Wingdings" w:hAnsi="Wingdings" w:hint="default"/>
      </w:rPr>
    </w:lvl>
    <w:lvl w:ilvl="3" w:tplc="DCD2FF22">
      <w:start w:val="1"/>
      <w:numFmt w:val="bullet"/>
      <w:lvlText w:val=""/>
      <w:lvlJc w:val="left"/>
      <w:pPr>
        <w:ind w:left="2880" w:hanging="360"/>
      </w:pPr>
      <w:rPr>
        <w:rFonts w:ascii="Symbol" w:hAnsi="Symbol" w:hint="default"/>
      </w:rPr>
    </w:lvl>
    <w:lvl w:ilvl="4" w:tplc="5F887E62">
      <w:start w:val="1"/>
      <w:numFmt w:val="bullet"/>
      <w:lvlText w:val="o"/>
      <w:lvlJc w:val="left"/>
      <w:pPr>
        <w:ind w:left="3600" w:hanging="360"/>
      </w:pPr>
      <w:rPr>
        <w:rFonts w:ascii="Courier New" w:hAnsi="Courier New" w:hint="default"/>
      </w:rPr>
    </w:lvl>
    <w:lvl w:ilvl="5" w:tplc="FF805C44">
      <w:start w:val="1"/>
      <w:numFmt w:val="bullet"/>
      <w:lvlText w:val=""/>
      <w:lvlJc w:val="left"/>
      <w:pPr>
        <w:ind w:left="4320" w:hanging="360"/>
      </w:pPr>
      <w:rPr>
        <w:rFonts w:ascii="Wingdings" w:hAnsi="Wingdings" w:hint="default"/>
      </w:rPr>
    </w:lvl>
    <w:lvl w:ilvl="6" w:tplc="10C00DB4">
      <w:start w:val="1"/>
      <w:numFmt w:val="bullet"/>
      <w:lvlText w:val=""/>
      <w:lvlJc w:val="left"/>
      <w:pPr>
        <w:ind w:left="5040" w:hanging="360"/>
      </w:pPr>
      <w:rPr>
        <w:rFonts w:ascii="Symbol" w:hAnsi="Symbol" w:hint="default"/>
      </w:rPr>
    </w:lvl>
    <w:lvl w:ilvl="7" w:tplc="0C22E5A2">
      <w:start w:val="1"/>
      <w:numFmt w:val="bullet"/>
      <w:lvlText w:val="o"/>
      <w:lvlJc w:val="left"/>
      <w:pPr>
        <w:ind w:left="5760" w:hanging="360"/>
      </w:pPr>
      <w:rPr>
        <w:rFonts w:ascii="Courier New" w:hAnsi="Courier New" w:hint="default"/>
      </w:rPr>
    </w:lvl>
    <w:lvl w:ilvl="8" w:tplc="375872EA">
      <w:start w:val="1"/>
      <w:numFmt w:val="bullet"/>
      <w:lvlText w:val=""/>
      <w:lvlJc w:val="left"/>
      <w:pPr>
        <w:ind w:left="6480" w:hanging="360"/>
      </w:pPr>
      <w:rPr>
        <w:rFonts w:ascii="Wingdings" w:hAnsi="Wingdings" w:hint="default"/>
      </w:rPr>
    </w:lvl>
  </w:abstractNum>
  <w:abstractNum w:abstractNumId="15"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15:restartNumberingAfterBreak="0">
    <w:nsid w:val="5510A0B3"/>
    <w:multiLevelType w:val="hybridMultilevel"/>
    <w:tmpl w:val="FFFFFFFF"/>
    <w:lvl w:ilvl="0" w:tplc="49D4C322">
      <w:start w:val="1"/>
      <w:numFmt w:val="bullet"/>
      <w:lvlText w:val="-"/>
      <w:lvlJc w:val="left"/>
      <w:pPr>
        <w:ind w:left="720" w:hanging="360"/>
      </w:pPr>
      <w:rPr>
        <w:rFonts w:ascii="&quot;&quot;Times New Roman&quot;,serif&quot;,serif" w:hAnsi="&quot;&quot;Times New Roman&quot;,serif&quot;,serif" w:hint="default"/>
      </w:rPr>
    </w:lvl>
    <w:lvl w:ilvl="1" w:tplc="78E45A96">
      <w:start w:val="1"/>
      <w:numFmt w:val="bullet"/>
      <w:lvlText w:val="o"/>
      <w:lvlJc w:val="left"/>
      <w:pPr>
        <w:ind w:left="1440" w:hanging="360"/>
      </w:pPr>
      <w:rPr>
        <w:rFonts w:ascii="Courier New" w:hAnsi="Courier New" w:hint="default"/>
      </w:rPr>
    </w:lvl>
    <w:lvl w:ilvl="2" w:tplc="B212CCD2">
      <w:start w:val="1"/>
      <w:numFmt w:val="bullet"/>
      <w:lvlText w:val=""/>
      <w:lvlJc w:val="left"/>
      <w:pPr>
        <w:ind w:left="2160" w:hanging="360"/>
      </w:pPr>
      <w:rPr>
        <w:rFonts w:ascii="Wingdings" w:hAnsi="Wingdings" w:hint="default"/>
      </w:rPr>
    </w:lvl>
    <w:lvl w:ilvl="3" w:tplc="50ECDB66">
      <w:start w:val="1"/>
      <w:numFmt w:val="bullet"/>
      <w:lvlText w:val=""/>
      <w:lvlJc w:val="left"/>
      <w:pPr>
        <w:ind w:left="2880" w:hanging="360"/>
      </w:pPr>
      <w:rPr>
        <w:rFonts w:ascii="Symbol" w:hAnsi="Symbol" w:hint="default"/>
      </w:rPr>
    </w:lvl>
    <w:lvl w:ilvl="4" w:tplc="7F3230BC">
      <w:start w:val="1"/>
      <w:numFmt w:val="bullet"/>
      <w:lvlText w:val="o"/>
      <w:lvlJc w:val="left"/>
      <w:pPr>
        <w:ind w:left="3600" w:hanging="360"/>
      </w:pPr>
      <w:rPr>
        <w:rFonts w:ascii="Courier New" w:hAnsi="Courier New" w:hint="default"/>
      </w:rPr>
    </w:lvl>
    <w:lvl w:ilvl="5" w:tplc="06204AA4">
      <w:start w:val="1"/>
      <w:numFmt w:val="bullet"/>
      <w:lvlText w:val=""/>
      <w:lvlJc w:val="left"/>
      <w:pPr>
        <w:ind w:left="4320" w:hanging="360"/>
      </w:pPr>
      <w:rPr>
        <w:rFonts w:ascii="Wingdings" w:hAnsi="Wingdings" w:hint="default"/>
      </w:rPr>
    </w:lvl>
    <w:lvl w:ilvl="6" w:tplc="EA602CA0">
      <w:start w:val="1"/>
      <w:numFmt w:val="bullet"/>
      <w:lvlText w:val=""/>
      <w:lvlJc w:val="left"/>
      <w:pPr>
        <w:ind w:left="5040" w:hanging="360"/>
      </w:pPr>
      <w:rPr>
        <w:rFonts w:ascii="Symbol" w:hAnsi="Symbol" w:hint="default"/>
      </w:rPr>
    </w:lvl>
    <w:lvl w:ilvl="7" w:tplc="61126478">
      <w:start w:val="1"/>
      <w:numFmt w:val="bullet"/>
      <w:lvlText w:val="o"/>
      <w:lvlJc w:val="left"/>
      <w:pPr>
        <w:ind w:left="5760" w:hanging="360"/>
      </w:pPr>
      <w:rPr>
        <w:rFonts w:ascii="Courier New" w:hAnsi="Courier New" w:hint="default"/>
      </w:rPr>
    </w:lvl>
    <w:lvl w:ilvl="8" w:tplc="B1348BBA">
      <w:start w:val="1"/>
      <w:numFmt w:val="bullet"/>
      <w:lvlText w:val=""/>
      <w:lvlJc w:val="left"/>
      <w:pPr>
        <w:ind w:left="6480" w:hanging="360"/>
      </w:pPr>
      <w:rPr>
        <w:rFonts w:ascii="Wingdings" w:hAnsi="Wingdings" w:hint="default"/>
      </w:rPr>
    </w:lvl>
  </w:abstractNum>
  <w:abstractNum w:abstractNumId="22" w15:restartNumberingAfterBreak="0">
    <w:nsid w:val="55AAC68A"/>
    <w:multiLevelType w:val="hybridMultilevel"/>
    <w:tmpl w:val="FFFFFFFF"/>
    <w:lvl w:ilvl="0" w:tplc="96A47B30">
      <w:start w:val="1"/>
      <w:numFmt w:val="bullet"/>
      <w:lvlText w:val="-"/>
      <w:lvlJc w:val="left"/>
      <w:pPr>
        <w:ind w:left="720" w:hanging="360"/>
      </w:pPr>
      <w:rPr>
        <w:rFonts w:ascii="&quot;&quot;Times New Roman&quot;,serif&quot;,serif" w:hAnsi="&quot;&quot;Times New Roman&quot;,serif&quot;,serif" w:hint="default"/>
      </w:rPr>
    </w:lvl>
    <w:lvl w:ilvl="1" w:tplc="60565698">
      <w:start w:val="1"/>
      <w:numFmt w:val="bullet"/>
      <w:lvlText w:val="o"/>
      <w:lvlJc w:val="left"/>
      <w:pPr>
        <w:ind w:left="1440" w:hanging="360"/>
      </w:pPr>
      <w:rPr>
        <w:rFonts w:ascii="Courier New" w:hAnsi="Courier New" w:hint="default"/>
      </w:rPr>
    </w:lvl>
    <w:lvl w:ilvl="2" w:tplc="92A653AC">
      <w:start w:val="1"/>
      <w:numFmt w:val="bullet"/>
      <w:lvlText w:val=""/>
      <w:lvlJc w:val="left"/>
      <w:pPr>
        <w:ind w:left="2160" w:hanging="360"/>
      </w:pPr>
      <w:rPr>
        <w:rFonts w:ascii="Wingdings" w:hAnsi="Wingdings" w:hint="default"/>
      </w:rPr>
    </w:lvl>
    <w:lvl w:ilvl="3" w:tplc="42F41AF4">
      <w:start w:val="1"/>
      <w:numFmt w:val="bullet"/>
      <w:lvlText w:val=""/>
      <w:lvlJc w:val="left"/>
      <w:pPr>
        <w:ind w:left="2880" w:hanging="360"/>
      </w:pPr>
      <w:rPr>
        <w:rFonts w:ascii="Symbol" w:hAnsi="Symbol" w:hint="default"/>
      </w:rPr>
    </w:lvl>
    <w:lvl w:ilvl="4" w:tplc="65CCA1F8">
      <w:start w:val="1"/>
      <w:numFmt w:val="bullet"/>
      <w:lvlText w:val="o"/>
      <w:lvlJc w:val="left"/>
      <w:pPr>
        <w:ind w:left="3600" w:hanging="360"/>
      </w:pPr>
      <w:rPr>
        <w:rFonts w:ascii="Courier New" w:hAnsi="Courier New" w:hint="default"/>
      </w:rPr>
    </w:lvl>
    <w:lvl w:ilvl="5" w:tplc="50B83892">
      <w:start w:val="1"/>
      <w:numFmt w:val="bullet"/>
      <w:lvlText w:val=""/>
      <w:lvlJc w:val="left"/>
      <w:pPr>
        <w:ind w:left="4320" w:hanging="360"/>
      </w:pPr>
      <w:rPr>
        <w:rFonts w:ascii="Wingdings" w:hAnsi="Wingdings" w:hint="default"/>
      </w:rPr>
    </w:lvl>
    <w:lvl w:ilvl="6" w:tplc="98DEFECE">
      <w:start w:val="1"/>
      <w:numFmt w:val="bullet"/>
      <w:lvlText w:val=""/>
      <w:lvlJc w:val="left"/>
      <w:pPr>
        <w:ind w:left="5040" w:hanging="360"/>
      </w:pPr>
      <w:rPr>
        <w:rFonts w:ascii="Symbol" w:hAnsi="Symbol" w:hint="default"/>
      </w:rPr>
    </w:lvl>
    <w:lvl w:ilvl="7" w:tplc="CCEC34E2">
      <w:start w:val="1"/>
      <w:numFmt w:val="bullet"/>
      <w:lvlText w:val="o"/>
      <w:lvlJc w:val="left"/>
      <w:pPr>
        <w:ind w:left="5760" w:hanging="360"/>
      </w:pPr>
      <w:rPr>
        <w:rFonts w:ascii="Courier New" w:hAnsi="Courier New" w:hint="default"/>
      </w:rPr>
    </w:lvl>
    <w:lvl w:ilvl="8" w:tplc="09543A12">
      <w:start w:val="1"/>
      <w:numFmt w:val="bullet"/>
      <w:lvlText w:val=""/>
      <w:lvlJc w:val="left"/>
      <w:pPr>
        <w:ind w:left="6480" w:hanging="360"/>
      </w:pPr>
      <w:rPr>
        <w:rFonts w:ascii="Wingdings" w:hAnsi="Wingdings" w:hint="default"/>
      </w:rPr>
    </w:lvl>
  </w:abstractNum>
  <w:abstractNum w:abstractNumId="23"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25"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936178"/>
    <w:multiLevelType w:val="hybridMultilevel"/>
    <w:tmpl w:val="FFFFFFFF"/>
    <w:lvl w:ilvl="0" w:tplc="47C4BD8E">
      <w:start w:val="1"/>
      <w:numFmt w:val="bullet"/>
      <w:lvlText w:val="-"/>
      <w:lvlJc w:val="left"/>
      <w:pPr>
        <w:ind w:left="720" w:hanging="360"/>
      </w:pPr>
      <w:rPr>
        <w:rFonts w:ascii="&quot;&quot;Times New Roman&quot;,serif&quot;,serif" w:hAnsi="&quot;&quot;Times New Roman&quot;,serif&quot;,serif" w:hint="default"/>
      </w:rPr>
    </w:lvl>
    <w:lvl w:ilvl="1" w:tplc="6A86FB52">
      <w:start w:val="1"/>
      <w:numFmt w:val="bullet"/>
      <w:lvlText w:val="o"/>
      <w:lvlJc w:val="left"/>
      <w:pPr>
        <w:ind w:left="1440" w:hanging="360"/>
      </w:pPr>
      <w:rPr>
        <w:rFonts w:ascii="Courier New" w:hAnsi="Courier New" w:hint="default"/>
      </w:rPr>
    </w:lvl>
    <w:lvl w:ilvl="2" w:tplc="18443116">
      <w:start w:val="1"/>
      <w:numFmt w:val="bullet"/>
      <w:lvlText w:val=""/>
      <w:lvlJc w:val="left"/>
      <w:pPr>
        <w:ind w:left="2160" w:hanging="360"/>
      </w:pPr>
      <w:rPr>
        <w:rFonts w:ascii="Wingdings" w:hAnsi="Wingdings" w:hint="default"/>
      </w:rPr>
    </w:lvl>
    <w:lvl w:ilvl="3" w:tplc="6A14EB48">
      <w:start w:val="1"/>
      <w:numFmt w:val="bullet"/>
      <w:lvlText w:val=""/>
      <w:lvlJc w:val="left"/>
      <w:pPr>
        <w:ind w:left="2880" w:hanging="360"/>
      </w:pPr>
      <w:rPr>
        <w:rFonts w:ascii="Symbol" w:hAnsi="Symbol" w:hint="default"/>
      </w:rPr>
    </w:lvl>
    <w:lvl w:ilvl="4" w:tplc="AA9A5352">
      <w:start w:val="1"/>
      <w:numFmt w:val="bullet"/>
      <w:lvlText w:val="o"/>
      <w:lvlJc w:val="left"/>
      <w:pPr>
        <w:ind w:left="3600" w:hanging="360"/>
      </w:pPr>
      <w:rPr>
        <w:rFonts w:ascii="Courier New" w:hAnsi="Courier New" w:hint="default"/>
      </w:rPr>
    </w:lvl>
    <w:lvl w:ilvl="5" w:tplc="C478E780">
      <w:start w:val="1"/>
      <w:numFmt w:val="bullet"/>
      <w:lvlText w:val=""/>
      <w:lvlJc w:val="left"/>
      <w:pPr>
        <w:ind w:left="4320" w:hanging="360"/>
      </w:pPr>
      <w:rPr>
        <w:rFonts w:ascii="Wingdings" w:hAnsi="Wingdings" w:hint="default"/>
      </w:rPr>
    </w:lvl>
    <w:lvl w:ilvl="6" w:tplc="D1FAE7FE">
      <w:start w:val="1"/>
      <w:numFmt w:val="bullet"/>
      <w:lvlText w:val=""/>
      <w:lvlJc w:val="left"/>
      <w:pPr>
        <w:ind w:left="5040" w:hanging="360"/>
      </w:pPr>
      <w:rPr>
        <w:rFonts w:ascii="Symbol" w:hAnsi="Symbol" w:hint="default"/>
      </w:rPr>
    </w:lvl>
    <w:lvl w:ilvl="7" w:tplc="BD20FEF2">
      <w:start w:val="1"/>
      <w:numFmt w:val="bullet"/>
      <w:lvlText w:val="o"/>
      <w:lvlJc w:val="left"/>
      <w:pPr>
        <w:ind w:left="5760" w:hanging="360"/>
      </w:pPr>
      <w:rPr>
        <w:rFonts w:ascii="Courier New" w:hAnsi="Courier New" w:hint="default"/>
      </w:rPr>
    </w:lvl>
    <w:lvl w:ilvl="8" w:tplc="1F1E0AB8">
      <w:start w:val="1"/>
      <w:numFmt w:val="bullet"/>
      <w:lvlText w:val=""/>
      <w:lvlJc w:val="left"/>
      <w:pPr>
        <w:ind w:left="6480" w:hanging="360"/>
      </w:pPr>
      <w:rPr>
        <w:rFonts w:ascii="Wingdings" w:hAnsi="Wingdings" w:hint="default"/>
      </w:rPr>
    </w:lvl>
  </w:abstractNum>
  <w:abstractNum w:abstractNumId="27" w15:restartNumberingAfterBreak="0">
    <w:nsid w:val="6E1678E5"/>
    <w:multiLevelType w:val="hybridMultilevel"/>
    <w:tmpl w:val="FFFFFFFF"/>
    <w:lvl w:ilvl="0" w:tplc="354022F8">
      <w:start w:val="3"/>
      <w:numFmt w:val="decimal"/>
      <w:lvlText w:val="%1."/>
      <w:lvlJc w:val="left"/>
      <w:pPr>
        <w:ind w:left="720" w:hanging="360"/>
      </w:pPr>
    </w:lvl>
    <w:lvl w:ilvl="1" w:tplc="DA66FCD8">
      <w:start w:val="1"/>
      <w:numFmt w:val="lowerLetter"/>
      <w:lvlText w:val="%2."/>
      <w:lvlJc w:val="left"/>
      <w:pPr>
        <w:ind w:left="1440" w:hanging="360"/>
      </w:pPr>
    </w:lvl>
    <w:lvl w:ilvl="2" w:tplc="B8A6616E">
      <w:start w:val="1"/>
      <w:numFmt w:val="lowerRoman"/>
      <w:lvlText w:val="%3."/>
      <w:lvlJc w:val="right"/>
      <w:pPr>
        <w:ind w:left="2160" w:hanging="180"/>
      </w:pPr>
    </w:lvl>
    <w:lvl w:ilvl="3" w:tplc="3FAC16DA">
      <w:start w:val="1"/>
      <w:numFmt w:val="decimal"/>
      <w:lvlText w:val="%4."/>
      <w:lvlJc w:val="left"/>
      <w:pPr>
        <w:ind w:left="2880" w:hanging="360"/>
      </w:pPr>
    </w:lvl>
    <w:lvl w:ilvl="4" w:tplc="2640DAB2">
      <w:start w:val="1"/>
      <w:numFmt w:val="lowerLetter"/>
      <w:lvlText w:val="%5."/>
      <w:lvlJc w:val="left"/>
      <w:pPr>
        <w:ind w:left="3600" w:hanging="360"/>
      </w:pPr>
    </w:lvl>
    <w:lvl w:ilvl="5" w:tplc="A0A450F4">
      <w:start w:val="1"/>
      <w:numFmt w:val="lowerRoman"/>
      <w:lvlText w:val="%6."/>
      <w:lvlJc w:val="right"/>
      <w:pPr>
        <w:ind w:left="4320" w:hanging="180"/>
      </w:pPr>
    </w:lvl>
    <w:lvl w:ilvl="6" w:tplc="1F3247E2">
      <w:start w:val="1"/>
      <w:numFmt w:val="decimal"/>
      <w:lvlText w:val="%7."/>
      <w:lvlJc w:val="left"/>
      <w:pPr>
        <w:ind w:left="5040" w:hanging="360"/>
      </w:pPr>
    </w:lvl>
    <w:lvl w:ilvl="7" w:tplc="08EA7286">
      <w:start w:val="1"/>
      <w:numFmt w:val="lowerLetter"/>
      <w:lvlText w:val="%8."/>
      <w:lvlJc w:val="left"/>
      <w:pPr>
        <w:ind w:left="5760" w:hanging="360"/>
      </w:pPr>
    </w:lvl>
    <w:lvl w:ilvl="8" w:tplc="1ED2E9D4">
      <w:start w:val="1"/>
      <w:numFmt w:val="lowerRoman"/>
      <w:lvlText w:val="%9."/>
      <w:lvlJc w:val="right"/>
      <w:pPr>
        <w:ind w:left="6480" w:hanging="180"/>
      </w:pPr>
    </w:lvl>
  </w:abstractNum>
  <w:abstractNum w:abstractNumId="28"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29" w15:restartNumberingAfterBreak="0">
    <w:nsid w:val="70E5538A"/>
    <w:multiLevelType w:val="hybridMultilevel"/>
    <w:tmpl w:val="5806773A"/>
    <w:lvl w:ilvl="0" w:tplc="B32C141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33" w15:restartNumberingAfterBreak="0">
    <w:nsid w:val="789A92A7"/>
    <w:multiLevelType w:val="hybridMultilevel"/>
    <w:tmpl w:val="FFFFFFFF"/>
    <w:lvl w:ilvl="0" w:tplc="408CD0C4">
      <w:start w:val="2"/>
      <w:numFmt w:val="decimal"/>
      <w:lvlText w:val="%1."/>
      <w:lvlJc w:val="left"/>
      <w:pPr>
        <w:ind w:left="720" w:hanging="360"/>
      </w:pPr>
    </w:lvl>
    <w:lvl w:ilvl="1" w:tplc="A784F9D6">
      <w:start w:val="1"/>
      <w:numFmt w:val="lowerLetter"/>
      <w:lvlText w:val="%2."/>
      <w:lvlJc w:val="left"/>
      <w:pPr>
        <w:ind w:left="1440" w:hanging="360"/>
      </w:pPr>
    </w:lvl>
    <w:lvl w:ilvl="2" w:tplc="306E3306">
      <w:start w:val="1"/>
      <w:numFmt w:val="lowerRoman"/>
      <w:lvlText w:val="%3."/>
      <w:lvlJc w:val="right"/>
      <w:pPr>
        <w:ind w:left="2160" w:hanging="180"/>
      </w:pPr>
    </w:lvl>
    <w:lvl w:ilvl="3" w:tplc="DD48C98A">
      <w:start w:val="1"/>
      <w:numFmt w:val="decimal"/>
      <w:lvlText w:val="%4."/>
      <w:lvlJc w:val="left"/>
      <w:pPr>
        <w:ind w:left="2880" w:hanging="360"/>
      </w:pPr>
    </w:lvl>
    <w:lvl w:ilvl="4" w:tplc="3AC40248">
      <w:start w:val="1"/>
      <w:numFmt w:val="lowerLetter"/>
      <w:lvlText w:val="%5."/>
      <w:lvlJc w:val="left"/>
      <w:pPr>
        <w:ind w:left="3600" w:hanging="360"/>
      </w:pPr>
    </w:lvl>
    <w:lvl w:ilvl="5" w:tplc="F9DC09F2">
      <w:start w:val="1"/>
      <w:numFmt w:val="lowerRoman"/>
      <w:lvlText w:val="%6."/>
      <w:lvlJc w:val="right"/>
      <w:pPr>
        <w:ind w:left="4320" w:hanging="180"/>
      </w:pPr>
    </w:lvl>
    <w:lvl w:ilvl="6" w:tplc="E30AAFEE">
      <w:start w:val="1"/>
      <w:numFmt w:val="decimal"/>
      <w:lvlText w:val="%7."/>
      <w:lvlJc w:val="left"/>
      <w:pPr>
        <w:ind w:left="5040" w:hanging="360"/>
      </w:pPr>
    </w:lvl>
    <w:lvl w:ilvl="7" w:tplc="C7B896D0">
      <w:start w:val="1"/>
      <w:numFmt w:val="lowerLetter"/>
      <w:lvlText w:val="%8."/>
      <w:lvlJc w:val="left"/>
      <w:pPr>
        <w:ind w:left="5760" w:hanging="360"/>
      </w:pPr>
    </w:lvl>
    <w:lvl w:ilvl="8" w:tplc="19006226">
      <w:start w:val="1"/>
      <w:numFmt w:val="lowerRoman"/>
      <w:lvlText w:val="%9."/>
      <w:lvlJc w:val="right"/>
      <w:pPr>
        <w:ind w:left="6480" w:hanging="180"/>
      </w:pPr>
    </w:lvl>
  </w:abstractNum>
  <w:abstractNum w:abstractNumId="34" w15:restartNumberingAfterBreak="0">
    <w:nsid w:val="795A356D"/>
    <w:multiLevelType w:val="hybridMultilevel"/>
    <w:tmpl w:val="FFFFFFFF"/>
    <w:lvl w:ilvl="0" w:tplc="B088E428">
      <w:start w:val="1"/>
      <w:numFmt w:val="bullet"/>
      <w:lvlText w:val="-"/>
      <w:lvlJc w:val="left"/>
      <w:pPr>
        <w:ind w:left="720" w:hanging="360"/>
      </w:pPr>
      <w:rPr>
        <w:rFonts w:ascii="Symbol" w:hAnsi="Symbol" w:hint="default"/>
      </w:rPr>
    </w:lvl>
    <w:lvl w:ilvl="1" w:tplc="6F14C9F0">
      <w:start w:val="1"/>
      <w:numFmt w:val="bullet"/>
      <w:lvlText w:val="o"/>
      <w:lvlJc w:val="left"/>
      <w:pPr>
        <w:ind w:left="1440" w:hanging="360"/>
      </w:pPr>
      <w:rPr>
        <w:rFonts w:ascii="Courier New" w:hAnsi="Courier New" w:hint="default"/>
      </w:rPr>
    </w:lvl>
    <w:lvl w:ilvl="2" w:tplc="9E92AEDE">
      <w:start w:val="1"/>
      <w:numFmt w:val="bullet"/>
      <w:lvlText w:val=""/>
      <w:lvlJc w:val="left"/>
      <w:pPr>
        <w:ind w:left="2160" w:hanging="360"/>
      </w:pPr>
      <w:rPr>
        <w:rFonts w:ascii="Wingdings" w:hAnsi="Wingdings" w:hint="default"/>
      </w:rPr>
    </w:lvl>
    <w:lvl w:ilvl="3" w:tplc="2982B7C8">
      <w:start w:val="1"/>
      <w:numFmt w:val="bullet"/>
      <w:lvlText w:val=""/>
      <w:lvlJc w:val="left"/>
      <w:pPr>
        <w:ind w:left="2880" w:hanging="360"/>
      </w:pPr>
      <w:rPr>
        <w:rFonts w:ascii="Symbol" w:hAnsi="Symbol" w:hint="default"/>
      </w:rPr>
    </w:lvl>
    <w:lvl w:ilvl="4" w:tplc="0B9E2B56">
      <w:start w:val="1"/>
      <w:numFmt w:val="bullet"/>
      <w:lvlText w:val="o"/>
      <w:lvlJc w:val="left"/>
      <w:pPr>
        <w:ind w:left="3600" w:hanging="360"/>
      </w:pPr>
      <w:rPr>
        <w:rFonts w:ascii="Courier New" w:hAnsi="Courier New" w:hint="default"/>
      </w:rPr>
    </w:lvl>
    <w:lvl w:ilvl="5" w:tplc="0784A602">
      <w:start w:val="1"/>
      <w:numFmt w:val="bullet"/>
      <w:lvlText w:val=""/>
      <w:lvlJc w:val="left"/>
      <w:pPr>
        <w:ind w:left="4320" w:hanging="360"/>
      </w:pPr>
      <w:rPr>
        <w:rFonts w:ascii="Wingdings" w:hAnsi="Wingdings" w:hint="default"/>
      </w:rPr>
    </w:lvl>
    <w:lvl w:ilvl="6" w:tplc="3864B05C">
      <w:start w:val="1"/>
      <w:numFmt w:val="bullet"/>
      <w:lvlText w:val=""/>
      <w:lvlJc w:val="left"/>
      <w:pPr>
        <w:ind w:left="5040" w:hanging="360"/>
      </w:pPr>
      <w:rPr>
        <w:rFonts w:ascii="Symbol" w:hAnsi="Symbol" w:hint="default"/>
      </w:rPr>
    </w:lvl>
    <w:lvl w:ilvl="7" w:tplc="565EDE04">
      <w:start w:val="1"/>
      <w:numFmt w:val="bullet"/>
      <w:lvlText w:val="o"/>
      <w:lvlJc w:val="left"/>
      <w:pPr>
        <w:ind w:left="5760" w:hanging="360"/>
      </w:pPr>
      <w:rPr>
        <w:rFonts w:ascii="Courier New" w:hAnsi="Courier New" w:hint="default"/>
      </w:rPr>
    </w:lvl>
    <w:lvl w:ilvl="8" w:tplc="03900B58">
      <w:start w:val="1"/>
      <w:numFmt w:val="bullet"/>
      <w:lvlText w:val=""/>
      <w:lvlJc w:val="left"/>
      <w:pPr>
        <w:ind w:left="6480" w:hanging="360"/>
      </w:pPr>
      <w:rPr>
        <w:rFonts w:ascii="Wingdings" w:hAnsi="Wingdings" w:hint="default"/>
      </w:rPr>
    </w:lvl>
  </w:abstractNum>
  <w:num w:numId="1" w16cid:durableId="1644582180">
    <w:abstractNumId w:val="24"/>
  </w:num>
  <w:num w:numId="2" w16cid:durableId="735933055">
    <w:abstractNumId w:val="32"/>
  </w:num>
  <w:num w:numId="3" w16cid:durableId="876165344">
    <w:abstractNumId w:val="2"/>
  </w:num>
  <w:num w:numId="4" w16cid:durableId="1561553493">
    <w:abstractNumId w:val="28"/>
    <w:lvlOverride w:ilvl="0">
      <w:startOverride w:val="1"/>
    </w:lvlOverride>
  </w:num>
  <w:num w:numId="5" w16cid:durableId="2138638839">
    <w:abstractNumId w:val="3"/>
  </w:num>
  <w:num w:numId="6" w16cid:durableId="1810172965">
    <w:abstractNumId w:val="31"/>
  </w:num>
  <w:num w:numId="7" w16cid:durableId="262037239">
    <w:abstractNumId w:val="0"/>
  </w:num>
  <w:num w:numId="8" w16cid:durableId="815495015">
    <w:abstractNumId w:val="9"/>
  </w:num>
  <w:num w:numId="9" w16cid:durableId="2023388069">
    <w:abstractNumId w:val="15"/>
  </w:num>
  <w:num w:numId="10" w16cid:durableId="1648433850">
    <w:abstractNumId w:val="20"/>
  </w:num>
  <w:num w:numId="11" w16cid:durableId="1259945036">
    <w:abstractNumId w:val="19"/>
  </w:num>
  <w:num w:numId="12" w16cid:durableId="133648107">
    <w:abstractNumId w:val="30"/>
  </w:num>
  <w:num w:numId="13" w16cid:durableId="826441552">
    <w:abstractNumId w:val="25"/>
  </w:num>
  <w:num w:numId="14" w16cid:durableId="1535654239">
    <w:abstractNumId w:val="23"/>
  </w:num>
  <w:num w:numId="15" w16cid:durableId="1980720582">
    <w:abstractNumId w:val="11"/>
  </w:num>
  <w:num w:numId="16" w16cid:durableId="155536179">
    <w:abstractNumId w:val="17"/>
  </w:num>
  <w:num w:numId="17" w16cid:durableId="1488857917">
    <w:abstractNumId w:val="7"/>
  </w:num>
  <w:num w:numId="18" w16cid:durableId="13078520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519751">
    <w:abstractNumId w:val="18"/>
  </w:num>
  <w:num w:numId="20" w16cid:durableId="1123616629">
    <w:abstractNumId w:val="1"/>
  </w:num>
  <w:num w:numId="21" w16cid:durableId="1680499609">
    <w:abstractNumId w:val="29"/>
  </w:num>
  <w:num w:numId="22" w16cid:durableId="577520750">
    <w:abstractNumId w:val="21"/>
  </w:num>
  <w:num w:numId="23" w16cid:durableId="737168165">
    <w:abstractNumId w:val="4"/>
  </w:num>
  <w:num w:numId="24" w16cid:durableId="490173022">
    <w:abstractNumId w:val="10"/>
  </w:num>
  <w:num w:numId="25" w16cid:durableId="132910799">
    <w:abstractNumId w:val="26"/>
  </w:num>
  <w:num w:numId="26" w16cid:durableId="521479573">
    <w:abstractNumId w:val="27"/>
  </w:num>
  <w:num w:numId="27" w16cid:durableId="2089645998">
    <w:abstractNumId w:val="22"/>
  </w:num>
  <w:num w:numId="28" w16cid:durableId="2087918894">
    <w:abstractNumId w:val="14"/>
  </w:num>
  <w:num w:numId="29" w16cid:durableId="1059668482">
    <w:abstractNumId w:val="8"/>
  </w:num>
  <w:num w:numId="30" w16cid:durableId="104465694">
    <w:abstractNumId w:val="33"/>
  </w:num>
  <w:num w:numId="31" w16cid:durableId="1459489708">
    <w:abstractNumId w:val="34"/>
  </w:num>
  <w:num w:numId="32" w16cid:durableId="1796289762">
    <w:abstractNumId w:val="5"/>
  </w:num>
  <w:num w:numId="33" w16cid:durableId="1604268075">
    <w:abstractNumId w:val="12"/>
  </w:num>
  <w:num w:numId="34" w16cid:durableId="2140487758">
    <w:abstractNumId w:val="6"/>
  </w:num>
  <w:num w:numId="35" w16cid:durableId="74018034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85A"/>
    <w:rsid w:val="0000098F"/>
    <w:rsid w:val="00001219"/>
    <w:rsid w:val="000014FA"/>
    <w:rsid w:val="00001734"/>
    <w:rsid w:val="00001DB6"/>
    <w:rsid w:val="00001EE0"/>
    <w:rsid w:val="00001F7D"/>
    <w:rsid w:val="00002D37"/>
    <w:rsid w:val="000031D0"/>
    <w:rsid w:val="00003A14"/>
    <w:rsid w:val="00003B46"/>
    <w:rsid w:val="000040BB"/>
    <w:rsid w:val="00004435"/>
    <w:rsid w:val="000051B3"/>
    <w:rsid w:val="000052B0"/>
    <w:rsid w:val="0000601B"/>
    <w:rsid w:val="00006052"/>
    <w:rsid w:val="000062F8"/>
    <w:rsid w:val="00006A9F"/>
    <w:rsid w:val="00006B6F"/>
    <w:rsid w:val="000072D3"/>
    <w:rsid w:val="00007738"/>
    <w:rsid w:val="000088D3"/>
    <w:rsid w:val="00010805"/>
    <w:rsid w:val="00010C30"/>
    <w:rsid w:val="000126ED"/>
    <w:rsid w:val="000130AF"/>
    <w:rsid w:val="0001339C"/>
    <w:rsid w:val="00013705"/>
    <w:rsid w:val="000140DC"/>
    <w:rsid w:val="00014562"/>
    <w:rsid w:val="00014A31"/>
    <w:rsid w:val="00014DCC"/>
    <w:rsid w:val="00015A8C"/>
    <w:rsid w:val="00015AA7"/>
    <w:rsid w:val="00015BDE"/>
    <w:rsid w:val="00015D34"/>
    <w:rsid w:val="00015DE8"/>
    <w:rsid w:val="00015E94"/>
    <w:rsid w:val="000164A2"/>
    <w:rsid w:val="0001782D"/>
    <w:rsid w:val="00017A42"/>
    <w:rsid w:val="00017FFC"/>
    <w:rsid w:val="000203F2"/>
    <w:rsid w:val="00020AB2"/>
    <w:rsid w:val="000218FD"/>
    <w:rsid w:val="00022046"/>
    <w:rsid w:val="00022728"/>
    <w:rsid w:val="00022AFA"/>
    <w:rsid w:val="00022EF6"/>
    <w:rsid w:val="00023689"/>
    <w:rsid w:val="00023825"/>
    <w:rsid w:val="0002398B"/>
    <w:rsid w:val="00023999"/>
    <w:rsid w:val="00023AD2"/>
    <w:rsid w:val="00023CC2"/>
    <w:rsid w:val="000242A0"/>
    <w:rsid w:val="00024F8A"/>
    <w:rsid w:val="00024F90"/>
    <w:rsid w:val="00025598"/>
    <w:rsid w:val="00025AB3"/>
    <w:rsid w:val="00025B9B"/>
    <w:rsid w:val="00026477"/>
    <w:rsid w:val="00026BD8"/>
    <w:rsid w:val="0002740D"/>
    <w:rsid w:val="00027A30"/>
    <w:rsid w:val="00027AC7"/>
    <w:rsid w:val="00027CAD"/>
    <w:rsid w:val="00027E89"/>
    <w:rsid w:val="00031154"/>
    <w:rsid w:val="000311F4"/>
    <w:rsid w:val="0003197E"/>
    <w:rsid w:val="00031CA8"/>
    <w:rsid w:val="000323C9"/>
    <w:rsid w:val="00032E2F"/>
    <w:rsid w:val="000335D0"/>
    <w:rsid w:val="00033C37"/>
    <w:rsid w:val="00033C4E"/>
    <w:rsid w:val="00033E6C"/>
    <w:rsid w:val="00034F75"/>
    <w:rsid w:val="00035305"/>
    <w:rsid w:val="000353CB"/>
    <w:rsid w:val="0003552D"/>
    <w:rsid w:val="0003594B"/>
    <w:rsid w:val="00035BEB"/>
    <w:rsid w:val="000360BF"/>
    <w:rsid w:val="00036508"/>
    <w:rsid w:val="00036D0B"/>
    <w:rsid w:val="00036F3D"/>
    <w:rsid w:val="000378F7"/>
    <w:rsid w:val="0004025B"/>
    <w:rsid w:val="0004049E"/>
    <w:rsid w:val="0004088A"/>
    <w:rsid w:val="00040B4F"/>
    <w:rsid w:val="00041077"/>
    <w:rsid w:val="000411AD"/>
    <w:rsid w:val="0004132C"/>
    <w:rsid w:val="00041345"/>
    <w:rsid w:val="0004137B"/>
    <w:rsid w:val="00042042"/>
    <w:rsid w:val="00042E14"/>
    <w:rsid w:val="00042E5D"/>
    <w:rsid w:val="00043374"/>
    <w:rsid w:val="0004382E"/>
    <w:rsid w:val="000438BA"/>
    <w:rsid w:val="00043FA2"/>
    <w:rsid w:val="0004452A"/>
    <w:rsid w:val="000447A5"/>
    <w:rsid w:val="00044E6F"/>
    <w:rsid w:val="00044FB0"/>
    <w:rsid w:val="0004508C"/>
    <w:rsid w:val="00045139"/>
    <w:rsid w:val="000451B0"/>
    <w:rsid w:val="00045280"/>
    <w:rsid w:val="000454E4"/>
    <w:rsid w:val="00045B66"/>
    <w:rsid w:val="00045C7E"/>
    <w:rsid w:val="00045D8B"/>
    <w:rsid w:val="00045E91"/>
    <w:rsid w:val="00046365"/>
    <w:rsid w:val="00046530"/>
    <w:rsid w:val="00050024"/>
    <w:rsid w:val="0005038C"/>
    <w:rsid w:val="0005040C"/>
    <w:rsid w:val="00050593"/>
    <w:rsid w:val="00050808"/>
    <w:rsid w:val="00050B3E"/>
    <w:rsid w:val="00051D74"/>
    <w:rsid w:val="00051E26"/>
    <w:rsid w:val="000522BD"/>
    <w:rsid w:val="0005380C"/>
    <w:rsid w:val="00053A2B"/>
    <w:rsid w:val="00053D29"/>
    <w:rsid w:val="000542FC"/>
    <w:rsid w:val="000545F4"/>
    <w:rsid w:val="00055400"/>
    <w:rsid w:val="00055B31"/>
    <w:rsid w:val="00055BE9"/>
    <w:rsid w:val="00055C95"/>
    <w:rsid w:val="00055DD1"/>
    <w:rsid w:val="00056AF5"/>
    <w:rsid w:val="000577B1"/>
    <w:rsid w:val="000578E1"/>
    <w:rsid w:val="0006034B"/>
    <w:rsid w:val="0006052C"/>
    <w:rsid w:val="0006071F"/>
    <w:rsid w:val="00060821"/>
    <w:rsid w:val="00060B30"/>
    <w:rsid w:val="00060DC8"/>
    <w:rsid w:val="00060E24"/>
    <w:rsid w:val="00061853"/>
    <w:rsid w:val="00061C5A"/>
    <w:rsid w:val="00061FED"/>
    <w:rsid w:val="00062208"/>
    <w:rsid w:val="000625FB"/>
    <w:rsid w:val="00062FA4"/>
    <w:rsid w:val="0006322C"/>
    <w:rsid w:val="00063558"/>
    <w:rsid w:val="00063F00"/>
    <w:rsid w:val="00064E3D"/>
    <w:rsid w:val="00066C56"/>
    <w:rsid w:val="0006722B"/>
    <w:rsid w:val="0006728C"/>
    <w:rsid w:val="00067433"/>
    <w:rsid w:val="00067CC4"/>
    <w:rsid w:val="000702EF"/>
    <w:rsid w:val="00070402"/>
    <w:rsid w:val="00070469"/>
    <w:rsid w:val="0007061F"/>
    <w:rsid w:val="0007161F"/>
    <w:rsid w:val="00071FFA"/>
    <w:rsid w:val="0007206A"/>
    <w:rsid w:val="00072EA5"/>
    <w:rsid w:val="00073611"/>
    <w:rsid w:val="000737C4"/>
    <w:rsid w:val="000748E4"/>
    <w:rsid w:val="00074BFF"/>
    <w:rsid w:val="0007504F"/>
    <w:rsid w:val="000752B6"/>
    <w:rsid w:val="000754B1"/>
    <w:rsid w:val="000755D8"/>
    <w:rsid w:val="00075AFC"/>
    <w:rsid w:val="00075BD1"/>
    <w:rsid w:val="00075EA7"/>
    <w:rsid w:val="0007641F"/>
    <w:rsid w:val="00076F5C"/>
    <w:rsid w:val="00077356"/>
    <w:rsid w:val="00077B97"/>
    <w:rsid w:val="00077CB8"/>
    <w:rsid w:val="0008012E"/>
    <w:rsid w:val="000806A5"/>
    <w:rsid w:val="00080EB0"/>
    <w:rsid w:val="00081910"/>
    <w:rsid w:val="00081EBA"/>
    <w:rsid w:val="00081FBB"/>
    <w:rsid w:val="00082155"/>
    <w:rsid w:val="000824B6"/>
    <w:rsid w:val="00082E11"/>
    <w:rsid w:val="00083708"/>
    <w:rsid w:val="00083D52"/>
    <w:rsid w:val="00084345"/>
    <w:rsid w:val="00084C17"/>
    <w:rsid w:val="000850A6"/>
    <w:rsid w:val="00086813"/>
    <w:rsid w:val="000875A6"/>
    <w:rsid w:val="00087A53"/>
    <w:rsid w:val="00087F5D"/>
    <w:rsid w:val="0009220A"/>
    <w:rsid w:val="0009252D"/>
    <w:rsid w:val="00092D51"/>
    <w:rsid w:val="00093454"/>
    <w:rsid w:val="0009511B"/>
    <w:rsid w:val="00097066"/>
    <w:rsid w:val="00097A73"/>
    <w:rsid w:val="000A03D0"/>
    <w:rsid w:val="000A0AD1"/>
    <w:rsid w:val="000A1E5F"/>
    <w:rsid w:val="000A2406"/>
    <w:rsid w:val="000A279C"/>
    <w:rsid w:val="000A46F7"/>
    <w:rsid w:val="000A4CB7"/>
    <w:rsid w:val="000A4E32"/>
    <w:rsid w:val="000A6B88"/>
    <w:rsid w:val="000A6E73"/>
    <w:rsid w:val="000A7150"/>
    <w:rsid w:val="000A7474"/>
    <w:rsid w:val="000A7DB5"/>
    <w:rsid w:val="000B0A73"/>
    <w:rsid w:val="000B0D21"/>
    <w:rsid w:val="000B118E"/>
    <w:rsid w:val="000B19E3"/>
    <w:rsid w:val="000B1A77"/>
    <w:rsid w:val="000B1D27"/>
    <w:rsid w:val="000B2857"/>
    <w:rsid w:val="000B363E"/>
    <w:rsid w:val="000B3CB0"/>
    <w:rsid w:val="000B3E8D"/>
    <w:rsid w:val="000B4DFE"/>
    <w:rsid w:val="000B5B89"/>
    <w:rsid w:val="000B728C"/>
    <w:rsid w:val="000B738F"/>
    <w:rsid w:val="000B7465"/>
    <w:rsid w:val="000B7699"/>
    <w:rsid w:val="000B77C2"/>
    <w:rsid w:val="000B7A6B"/>
    <w:rsid w:val="000C0220"/>
    <w:rsid w:val="000C126B"/>
    <w:rsid w:val="000C1744"/>
    <w:rsid w:val="000C1761"/>
    <w:rsid w:val="000C180A"/>
    <w:rsid w:val="000C20FF"/>
    <w:rsid w:val="000C2478"/>
    <w:rsid w:val="000C2F51"/>
    <w:rsid w:val="000C328D"/>
    <w:rsid w:val="000C3C9E"/>
    <w:rsid w:val="000C47E8"/>
    <w:rsid w:val="000C49A1"/>
    <w:rsid w:val="000C4BC6"/>
    <w:rsid w:val="000C4FB6"/>
    <w:rsid w:val="000C5531"/>
    <w:rsid w:val="000C5F40"/>
    <w:rsid w:val="000C6731"/>
    <w:rsid w:val="000C6C31"/>
    <w:rsid w:val="000C6FC4"/>
    <w:rsid w:val="000C70DB"/>
    <w:rsid w:val="000C7661"/>
    <w:rsid w:val="000C79B4"/>
    <w:rsid w:val="000C7C4F"/>
    <w:rsid w:val="000D09B2"/>
    <w:rsid w:val="000D0E4A"/>
    <w:rsid w:val="000D1673"/>
    <w:rsid w:val="000D1980"/>
    <w:rsid w:val="000D2BE0"/>
    <w:rsid w:val="000D2FC5"/>
    <w:rsid w:val="000D34A3"/>
    <w:rsid w:val="000D365A"/>
    <w:rsid w:val="000D3CB6"/>
    <w:rsid w:val="000D3E0B"/>
    <w:rsid w:val="000D4096"/>
    <w:rsid w:val="000D44E3"/>
    <w:rsid w:val="000D503D"/>
    <w:rsid w:val="000D5083"/>
    <w:rsid w:val="000D5883"/>
    <w:rsid w:val="000D7601"/>
    <w:rsid w:val="000D7C05"/>
    <w:rsid w:val="000E01DF"/>
    <w:rsid w:val="000E0A24"/>
    <w:rsid w:val="000E0E7C"/>
    <w:rsid w:val="000E0F48"/>
    <w:rsid w:val="000E17A5"/>
    <w:rsid w:val="000E1E90"/>
    <w:rsid w:val="000E2364"/>
    <w:rsid w:val="000E3ACE"/>
    <w:rsid w:val="000E3C52"/>
    <w:rsid w:val="000E4608"/>
    <w:rsid w:val="000E4FFC"/>
    <w:rsid w:val="000E504D"/>
    <w:rsid w:val="000E51CC"/>
    <w:rsid w:val="000E7526"/>
    <w:rsid w:val="000E7B8D"/>
    <w:rsid w:val="000E7C3C"/>
    <w:rsid w:val="000F00D2"/>
    <w:rsid w:val="000F09A0"/>
    <w:rsid w:val="000F0C50"/>
    <w:rsid w:val="000F1DF6"/>
    <w:rsid w:val="000F2044"/>
    <w:rsid w:val="000F2192"/>
    <w:rsid w:val="000F2617"/>
    <w:rsid w:val="000F2D00"/>
    <w:rsid w:val="000F3179"/>
    <w:rsid w:val="000F3570"/>
    <w:rsid w:val="000F374A"/>
    <w:rsid w:val="000F397E"/>
    <w:rsid w:val="000F4D2E"/>
    <w:rsid w:val="000F5FF0"/>
    <w:rsid w:val="000F6E3E"/>
    <w:rsid w:val="000F6E6B"/>
    <w:rsid w:val="000F6EE4"/>
    <w:rsid w:val="000F76F4"/>
    <w:rsid w:val="000F7930"/>
    <w:rsid w:val="000F7FFC"/>
    <w:rsid w:val="00100D2E"/>
    <w:rsid w:val="00102091"/>
    <w:rsid w:val="00102126"/>
    <w:rsid w:val="0010351D"/>
    <w:rsid w:val="001039E5"/>
    <w:rsid w:val="0010449D"/>
    <w:rsid w:val="00104CF8"/>
    <w:rsid w:val="0010586F"/>
    <w:rsid w:val="00105ACB"/>
    <w:rsid w:val="00105E5E"/>
    <w:rsid w:val="00106137"/>
    <w:rsid w:val="001066DC"/>
    <w:rsid w:val="00106A64"/>
    <w:rsid w:val="00106DC1"/>
    <w:rsid w:val="00107318"/>
    <w:rsid w:val="001076D7"/>
    <w:rsid w:val="00107889"/>
    <w:rsid w:val="0011021F"/>
    <w:rsid w:val="00110361"/>
    <w:rsid w:val="00110477"/>
    <w:rsid w:val="001104C4"/>
    <w:rsid w:val="001106F4"/>
    <w:rsid w:val="00110734"/>
    <w:rsid w:val="0011125E"/>
    <w:rsid w:val="0011182D"/>
    <w:rsid w:val="00111F93"/>
    <w:rsid w:val="001122C5"/>
    <w:rsid w:val="0011270C"/>
    <w:rsid w:val="0011278F"/>
    <w:rsid w:val="00114CA6"/>
    <w:rsid w:val="001152D9"/>
    <w:rsid w:val="0011536B"/>
    <w:rsid w:val="00115B41"/>
    <w:rsid w:val="00115E3D"/>
    <w:rsid w:val="00116260"/>
    <w:rsid w:val="001163DE"/>
    <w:rsid w:val="001173A7"/>
    <w:rsid w:val="00117446"/>
    <w:rsid w:val="00117E8A"/>
    <w:rsid w:val="00120421"/>
    <w:rsid w:val="001204CB"/>
    <w:rsid w:val="001207C8"/>
    <w:rsid w:val="00120A38"/>
    <w:rsid w:val="001211FC"/>
    <w:rsid w:val="001215BA"/>
    <w:rsid w:val="00121A95"/>
    <w:rsid w:val="001226C8"/>
    <w:rsid w:val="00122B59"/>
    <w:rsid w:val="00123286"/>
    <w:rsid w:val="00123F37"/>
    <w:rsid w:val="0012551B"/>
    <w:rsid w:val="001256DB"/>
    <w:rsid w:val="00125A11"/>
    <w:rsid w:val="00126176"/>
    <w:rsid w:val="001268F7"/>
    <w:rsid w:val="0012693D"/>
    <w:rsid w:val="00126A61"/>
    <w:rsid w:val="00126C56"/>
    <w:rsid w:val="00126FDE"/>
    <w:rsid w:val="001276D2"/>
    <w:rsid w:val="00127760"/>
    <w:rsid w:val="00127C18"/>
    <w:rsid w:val="00130271"/>
    <w:rsid w:val="0013031E"/>
    <w:rsid w:val="0013092F"/>
    <w:rsid w:val="00130A58"/>
    <w:rsid w:val="0013192E"/>
    <w:rsid w:val="00131B76"/>
    <w:rsid w:val="001324D0"/>
    <w:rsid w:val="00132C48"/>
    <w:rsid w:val="0013339A"/>
    <w:rsid w:val="0013466A"/>
    <w:rsid w:val="001346BA"/>
    <w:rsid w:val="00134D9B"/>
    <w:rsid w:val="00134DA0"/>
    <w:rsid w:val="001352F2"/>
    <w:rsid w:val="001356BB"/>
    <w:rsid w:val="001357B5"/>
    <w:rsid w:val="00135C93"/>
    <w:rsid w:val="00136295"/>
    <w:rsid w:val="00136D01"/>
    <w:rsid w:val="00137368"/>
    <w:rsid w:val="001378E1"/>
    <w:rsid w:val="00140018"/>
    <w:rsid w:val="00140355"/>
    <w:rsid w:val="00140C54"/>
    <w:rsid w:val="00140E03"/>
    <w:rsid w:val="00140FA4"/>
    <w:rsid w:val="00141420"/>
    <w:rsid w:val="0014183C"/>
    <w:rsid w:val="00141E4E"/>
    <w:rsid w:val="00141EF3"/>
    <w:rsid w:val="001422FE"/>
    <w:rsid w:val="0014252F"/>
    <w:rsid w:val="001425F6"/>
    <w:rsid w:val="00142785"/>
    <w:rsid w:val="00142956"/>
    <w:rsid w:val="00142975"/>
    <w:rsid w:val="00142D9F"/>
    <w:rsid w:val="00142F56"/>
    <w:rsid w:val="00142F84"/>
    <w:rsid w:val="001431AE"/>
    <w:rsid w:val="00144CD1"/>
    <w:rsid w:val="00144EAC"/>
    <w:rsid w:val="00146249"/>
    <w:rsid w:val="00146C63"/>
    <w:rsid w:val="00146E39"/>
    <w:rsid w:val="00146EB5"/>
    <w:rsid w:val="00146F3C"/>
    <w:rsid w:val="00146FA3"/>
    <w:rsid w:val="00147027"/>
    <w:rsid w:val="00147301"/>
    <w:rsid w:val="00147A81"/>
    <w:rsid w:val="00147C8C"/>
    <w:rsid w:val="00150EAB"/>
    <w:rsid w:val="00151830"/>
    <w:rsid w:val="00151BAD"/>
    <w:rsid w:val="00151BEE"/>
    <w:rsid w:val="00151FB2"/>
    <w:rsid w:val="00152446"/>
    <w:rsid w:val="001526CD"/>
    <w:rsid w:val="00152871"/>
    <w:rsid w:val="00152F62"/>
    <w:rsid w:val="00152FDA"/>
    <w:rsid w:val="00153D1D"/>
    <w:rsid w:val="0015496B"/>
    <w:rsid w:val="00154BB1"/>
    <w:rsid w:val="00154E80"/>
    <w:rsid w:val="00154F73"/>
    <w:rsid w:val="00154FE9"/>
    <w:rsid w:val="00155221"/>
    <w:rsid w:val="0015527D"/>
    <w:rsid w:val="0015530D"/>
    <w:rsid w:val="0015549F"/>
    <w:rsid w:val="0015592F"/>
    <w:rsid w:val="0015598E"/>
    <w:rsid w:val="00156908"/>
    <w:rsid w:val="00157038"/>
    <w:rsid w:val="001573A7"/>
    <w:rsid w:val="001577A2"/>
    <w:rsid w:val="00157FC3"/>
    <w:rsid w:val="00158034"/>
    <w:rsid w:val="00160006"/>
    <w:rsid w:val="00160111"/>
    <w:rsid w:val="00160149"/>
    <w:rsid w:val="001617AE"/>
    <w:rsid w:val="00161C58"/>
    <w:rsid w:val="00161EBA"/>
    <w:rsid w:val="00162192"/>
    <w:rsid w:val="001622F5"/>
    <w:rsid w:val="0016258F"/>
    <w:rsid w:val="001625C4"/>
    <w:rsid w:val="00163949"/>
    <w:rsid w:val="00164442"/>
    <w:rsid w:val="00164F8F"/>
    <w:rsid w:val="00165989"/>
    <w:rsid w:val="001661DD"/>
    <w:rsid w:val="00166F41"/>
    <w:rsid w:val="001675CA"/>
    <w:rsid w:val="00167D6C"/>
    <w:rsid w:val="00167DE4"/>
    <w:rsid w:val="001703CE"/>
    <w:rsid w:val="001704B4"/>
    <w:rsid w:val="0017051A"/>
    <w:rsid w:val="00170B5D"/>
    <w:rsid w:val="001712F7"/>
    <w:rsid w:val="00171859"/>
    <w:rsid w:val="00171991"/>
    <w:rsid w:val="0017207E"/>
    <w:rsid w:val="00172550"/>
    <w:rsid w:val="0017280E"/>
    <w:rsid w:val="00172F3F"/>
    <w:rsid w:val="001730F7"/>
    <w:rsid w:val="00173415"/>
    <w:rsid w:val="00173A3C"/>
    <w:rsid w:val="00173D44"/>
    <w:rsid w:val="00173DFB"/>
    <w:rsid w:val="00173ED9"/>
    <w:rsid w:val="001742F0"/>
    <w:rsid w:val="00175BF5"/>
    <w:rsid w:val="00176DB2"/>
    <w:rsid w:val="00177BBB"/>
    <w:rsid w:val="00177C95"/>
    <w:rsid w:val="0017F41B"/>
    <w:rsid w:val="001802AD"/>
    <w:rsid w:val="00180DAD"/>
    <w:rsid w:val="00180ED5"/>
    <w:rsid w:val="0018131C"/>
    <w:rsid w:val="00181F96"/>
    <w:rsid w:val="00182E59"/>
    <w:rsid w:val="0018309B"/>
    <w:rsid w:val="00183B9B"/>
    <w:rsid w:val="001840EE"/>
    <w:rsid w:val="0018776B"/>
    <w:rsid w:val="001877A4"/>
    <w:rsid w:val="00190B9C"/>
    <w:rsid w:val="0019235F"/>
    <w:rsid w:val="00192B36"/>
    <w:rsid w:val="00192DBA"/>
    <w:rsid w:val="00192F64"/>
    <w:rsid w:val="00193083"/>
    <w:rsid w:val="00193179"/>
    <w:rsid w:val="001937AB"/>
    <w:rsid w:val="00193AAC"/>
    <w:rsid w:val="00193ABC"/>
    <w:rsid w:val="00193B77"/>
    <w:rsid w:val="00193DDA"/>
    <w:rsid w:val="0019406D"/>
    <w:rsid w:val="00194329"/>
    <w:rsid w:val="00194500"/>
    <w:rsid w:val="00196EC9"/>
    <w:rsid w:val="001970B5"/>
    <w:rsid w:val="0019722A"/>
    <w:rsid w:val="001973F7"/>
    <w:rsid w:val="00197553"/>
    <w:rsid w:val="00197AE3"/>
    <w:rsid w:val="00197E6D"/>
    <w:rsid w:val="001A03E7"/>
    <w:rsid w:val="001A06A0"/>
    <w:rsid w:val="001A0805"/>
    <w:rsid w:val="001A0E90"/>
    <w:rsid w:val="001A14C3"/>
    <w:rsid w:val="001A20CC"/>
    <w:rsid w:val="001A267D"/>
    <w:rsid w:val="001A2882"/>
    <w:rsid w:val="001A3454"/>
    <w:rsid w:val="001A389F"/>
    <w:rsid w:val="001A3BDE"/>
    <w:rsid w:val="001A4510"/>
    <w:rsid w:val="001A4C34"/>
    <w:rsid w:val="001A4C62"/>
    <w:rsid w:val="001A4DF2"/>
    <w:rsid w:val="001A5283"/>
    <w:rsid w:val="001A5A13"/>
    <w:rsid w:val="001A5D8B"/>
    <w:rsid w:val="001A643A"/>
    <w:rsid w:val="001A64D9"/>
    <w:rsid w:val="001A7328"/>
    <w:rsid w:val="001A7968"/>
    <w:rsid w:val="001A7B25"/>
    <w:rsid w:val="001A7BA7"/>
    <w:rsid w:val="001A7EF7"/>
    <w:rsid w:val="001B0EAD"/>
    <w:rsid w:val="001B23BD"/>
    <w:rsid w:val="001B27F1"/>
    <w:rsid w:val="001B3073"/>
    <w:rsid w:val="001B3F19"/>
    <w:rsid w:val="001B4367"/>
    <w:rsid w:val="001B4C33"/>
    <w:rsid w:val="001B5114"/>
    <w:rsid w:val="001B5538"/>
    <w:rsid w:val="001B5A03"/>
    <w:rsid w:val="001B61AD"/>
    <w:rsid w:val="001B68C0"/>
    <w:rsid w:val="001B6AA6"/>
    <w:rsid w:val="001B6D28"/>
    <w:rsid w:val="001B757E"/>
    <w:rsid w:val="001B7AF8"/>
    <w:rsid w:val="001B7DF2"/>
    <w:rsid w:val="001C009D"/>
    <w:rsid w:val="001C03BF"/>
    <w:rsid w:val="001C0A39"/>
    <w:rsid w:val="001C1576"/>
    <w:rsid w:val="001C1793"/>
    <w:rsid w:val="001C2408"/>
    <w:rsid w:val="001C246F"/>
    <w:rsid w:val="001C28CD"/>
    <w:rsid w:val="001C2991"/>
    <w:rsid w:val="001C2AA7"/>
    <w:rsid w:val="001C3463"/>
    <w:rsid w:val="001C3753"/>
    <w:rsid w:val="001C3948"/>
    <w:rsid w:val="001C4375"/>
    <w:rsid w:val="001C44D5"/>
    <w:rsid w:val="001C506E"/>
    <w:rsid w:val="001C5129"/>
    <w:rsid w:val="001C513D"/>
    <w:rsid w:val="001C5884"/>
    <w:rsid w:val="001C5B78"/>
    <w:rsid w:val="001C5E91"/>
    <w:rsid w:val="001C5ED4"/>
    <w:rsid w:val="001C5F4D"/>
    <w:rsid w:val="001C6017"/>
    <w:rsid w:val="001C7CB8"/>
    <w:rsid w:val="001C7CE4"/>
    <w:rsid w:val="001D01AF"/>
    <w:rsid w:val="001D06F9"/>
    <w:rsid w:val="001D0875"/>
    <w:rsid w:val="001D14A4"/>
    <w:rsid w:val="001D29F5"/>
    <w:rsid w:val="001D2DD0"/>
    <w:rsid w:val="001D3716"/>
    <w:rsid w:val="001D3BAA"/>
    <w:rsid w:val="001D5578"/>
    <w:rsid w:val="001D5942"/>
    <w:rsid w:val="001D5987"/>
    <w:rsid w:val="001D697C"/>
    <w:rsid w:val="001D708C"/>
    <w:rsid w:val="001D75CC"/>
    <w:rsid w:val="001D7E61"/>
    <w:rsid w:val="001E19B0"/>
    <w:rsid w:val="001E1D44"/>
    <w:rsid w:val="001E1DDD"/>
    <w:rsid w:val="001E2448"/>
    <w:rsid w:val="001E250B"/>
    <w:rsid w:val="001E2D65"/>
    <w:rsid w:val="001E33CB"/>
    <w:rsid w:val="001E36AD"/>
    <w:rsid w:val="001E5030"/>
    <w:rsid w:val="001E5171"/>
    <w:rsid w:val="001E53A3"/>
    <w:rsid w:val="001E546B"/>
    <w:rsid w:val="001E5499"/>
    <w:rsid w:val="001E56E3"/>
    <w:rsid w:val="001E7248"/>
    <w:rsid w:val="001E727C"/>
    <w:rsid w:val="001E7780"/>
    <w:rsid w:val="001E78EF"/>
    <w:rsid w:val="001E79A9"/>
    <w:rsid w:val="001E7DE5"/>
    <w:rsid w:val="001F021E"/>
    <w:rsid w:val="001F0488"/>
    <w:rsid w:val="001F0D7D"/>
    <w:rsid w:val="001F187D"/>
    <w:rsid w:val="001F1C41"/>
    <w:rsid w:val="001F2E04"/>
    <w:rsid w:val="001F48D6"/>
    <w:rsid w:val="001F4AD9"/>
    <w:rsid w:val="001F4B96"/>
    <w:rsid w:val="001F67D2"/>
    <w:rsid w:val="001F7097"/>
    <w:rsid w:val="001F72BF"/>
    <w:rsid w:val="001F7728"/>
    <w:rsid w:val="002001EE"/>
    <w:rsid w:val="00200D6A"/>
    <w:rsid w:val="00201FB5"/>
    <w:rsid w:val="002025F8"/>
    <w:rsid w:val="00202899"/>
    <w:rsid w:val="002029B3"/>
    <w:rsid w:val="0020332A"/>
    <w:rsid w:val="0020507C"/>
    <w:rsid w:val="00205321"/>
    <w:rsid w:val="0020538A"/>
    <w:rsid w:val="00206052"/>
    <w:rsid w:val="00206060"/>
    <w:rsid w:val="00206FE0"/>
    <w:rsid w:val="00207322"/>
    <w:rsid w:val="0020782B"/>
    <w:rsid w:val="00207A89"/>
    <w:rsid w:val="002105E2"/>
    <w:rsid w:val="00210926"/>
    <w:rsid w:val="00210B53"/>
    <w:rsid w:val="00210C56"/>
    <w:rsid w:val="00211460"/>
    <w:rsid w:val="00211836"/>
    <w:rsid w:val="0021209B"/>
    <w:rsid w:val="002120B4"/>
    <w:rsid w:val="00212711"/>
    <w:rsid w:val="002129AB"/>
    <w:rsid w:val="00212AF8"/>
    <w:rsid w:val="002132CE"/>
    <w:rsid w:val="0021377F"/>
    <w:rsid w:val="00213B55"/>
    <w:rsid w:val="0021400E"/>
    <w:rsid w:val="00215CBD"/>
    <w:rsid w:val="00216022"/>
    <w:rsid w:val="00216160"/>
    <w:rsid w:val="00216192"/>
    <w:rsid w:val="0021692D"/>
    <w:rsid w:val="00216983"/>
    <w:rsid w:val="00217986"/>
    <w:rsid w:val="00217E72"/>
    <w:rsid w:val="0022025B"/>
    <w:rsid w:val="00220EE0"/>
    <w:rsid w:val="0022202D"/>
    <w:rsid w:val="002221CE"/>
    <w:rsid w:val="00223012"/>
    <w:rsid w:val="0022346F"/>
    <w:rsid w:val="00223D12"/>
    <w:rsid w:val="00223D91"/>
    <w:rsid w:val="002242DD"/>
    <w:rsid w:val="002243E9"/>
    <w:rsid w:val="0022471F"/>
    <w:rsid w:val="00224743"/>
    <w:rsid w:val="00224AE3"/>
    <w:rsid w:val="00225160"/>
    <w:rsid w:val="002255FF"/>
    <w:rsid w:val="00225AE4"/>
    <w:rsid w:val="00225E2F"/>
    <w:rsid w:val="00225EB1"/>
    <w:rsid w:val="0022663B"/>
    <w:rsid w:val="002268F3"/>
    <w:rsid w:val="00226FD2"/>
    <w:rsid w:val="00227340"/>
    <w:rsid w:val="00227CED"/>
    <w:rsid w:val="00227D65"/>
    <w:rsid w:val="00227FB3"/>
    <w:rsid w:val="00230002"/>
    <w:rsid w:val="0023013B"/>
    <w:rsid w:val="00231619"/>
    <w:rsid w:val="0023221C"/>
    <w:rsid w:val="00234878"/>
    <w:rsid w:val="00234C54"/>
    <w:rsid w:val="00234DEC"/>
    <w:rsid w:val="00234EB4"/>
    <w:rsid w:val="00235872"/>
    <w:rsid w:val="002358B6"/>
    <w:rsid w:val="00235AE8"/>
    <w:rsid w:val="00235CDB"/>
    <w:rsid w:val="00235E5A"/>
    <w:rsid w:val="002362A5"/>
    <w:rsid w:val="00236B48"/>
    <w:rsid w:val="00236FA7"/>
    <w:rsid w:val="00237976"/>
    <w:rsid w:val="00240689"/>
    <w:rsid w:val="002412AD"/>
    <w:rsid w:val="002416E1"/>
    <w:rsid w:val="002418A3"/>
    <w:rsid w:val="00241B36"/>
    <w:rsid w:val="00241D4C"/>
    <w:rsid w:val="00242034"/>
    <w:rsid w:val="00242666"/>
    <w:rsid w:val="00242992"/>
    <w:rsid w:val="002449FB"/>
    <w:rsid w:val="00244A15"/>
    <w:rsid w:val="00244F0F"/>
    <w:rsid w:val="002450A9"/>
    <w:rsid w:val="0024574A"/>
    <w:rsid w:val="0024574D"/>
    <w:rsid w:val="00245B1A"/>
    <w:rsid w:val="002461BF"/>
    <w:rsid w:val="0024680F"/>
    <w:rsid w:val="00246FF5"/>
    <w:rsid w:val="002474C6"/>
    <w:rsid w:val="00247772"/>
    <w:rsid w:val="00251568"/>
    <w:rsid w:val="002515C2"/>
    <w:rsid w:val="00251C6E"/>
    <w:rsid w:val="00252836"/>
    <w:rsid w:val="0025392D"/>
    <w:rsid w:val="00254BA3"/>
    <w:rsid w:val="00255011"/>
    <w:rsid w:val="00255363"/>
    <w:rsid w:val="00255910"/>
    <w:rsid w:val="00255BEA"/>
    <w:rsid w:val="00256130"/>
    <w:rsid w:val="00256EE1"/>
    <w:rsid w:val="00256F28"/>
    <w:rsid w:val="00257463"/>
    <w:rsid w:val="002574E5"/>
    <w:rsid w:val="00257841"/>
    <w:rsid w:val="00260926"/>
    <w:rsid w:val="00261001"/>
    <w:rsid w:val="002613E7"/>
    <w:rsid w:val="00261832"/>
    <w:rsid w:val="00261A84"/>
    <w:rsid w:val="0026258E"/>
    <w:rsid w:val="0026261C"/>
    <w:rsid w:val="00263466"/>
    <w:rsid w:val="00264389"/>
    <w:rsid w:val="00264651"/>
    <w:rsid w:val="00264D02"/>
    <w:rsid w:val="00264F58"/>
    <w:rsid w:val="002655F2"/>
    <w:rsid w:val="00266F65"/>
    <w:rsid w:val="00267BD2"/>
    <w:rsid w:val="002702D6"/>
    <w:rsid w:val="0027034C"/>
    <w:rsid w:val="002703C7"/>
    <w:rsid w:val="0027041D"/>
    <w:rsid w:val="002707F1"/>
    <w:rsid w:val="00271A9D"/>
    <w:rsid w:val="00272BE4"/>
    <w:rsid w:val="00272F36"/>
    <w:rsid w:val="00273081"/>
    <w:rsid w:val="0027309F"/>
    <w:rsid w:val="00273194"/>
    <w:rsid w:val="00273862"/>
    <w:rsid w:val="00273D10"/>
    <w:rsid w:val="002743CA"/>
    <w:rsid w:val="0027485E"/>
    <w:rsid w:val="00274F57"/>
    <w:rsid w:val="002752A2"/>
    <w:rsid w:val="002755A6"/>
    <w:rsid w:val="0027571A"/>
    <w:rsid w:val="00275A20"/>
    <w:rsid w:val="00275B4D"/>
    <w:rsid w:val="00275BBE"/>
    <w:rsid w:val="00276488"/>
    <w:rsid w:val="002767E3"/>
    <w:rsid w:val="002768F9"/>
    <w:rsid w:val="002773FB"/>
    <w:rsid w:val="00277440"/>
    <w:rsid w:val="002807B4"/>
    <w:rsid w:val="00280A0D"/>
    <w:rsid w:val="00281149"/>
    <w:rsid w:val="00281423"/>
    <w:rsid w:val="00281509"/>
    <w:rsid w:val="002821AD"/>
    <w:rsid w:val="00282323"/>
    <w:rsid w:val="002828A7"/>
    <w:rsid w:val="00284FB8"/>
    <w:rsid w:val="0028506A"/>
    <w:rsid w:val="002856AF"/>
    <w:rsid w:val="00285F0C"/>
    <w:rsid w:val="00286AAB"/>
    <w:rsid w:val="00286B8D"/>
    <w:rsid w:val="00286D07"/>
    <w:rsid w:val="00286FE4"/>
    <w:rsid w:val="002876E6"/>
    <w:rsid w:val="00287C89"/>
    <w:rsid w:val="002903DD"/>
    <w:rsid w:val="002918B5"/>
    <w:rsid w:val="00291BA6"/>
    <w:rsid w:val="00292FF7"/>
    <w:rsid w:val="002934A5"/>
    <w:rsid w:val="00293660"/>
    <w:rsid w:val="002936CB"/>
    <w:rsid w:val="002938A3"/>
    <w:rsid w:val="00294CC0"/>
    <w:rsid w:val="00294ED1"/>
    <w:rsid w:val="002950B0"/>
    <w:rsid w:val="002952B7"/>
    <w:rsid w:val="00296443"/>
    <w:rsid w:val="00296C3E"/>
    <w:rsid w:val="002977C7"/>
    <w:rsid w:val="00297B6A"/>
    <w:rsid w:val="002A0285"/>
    <w:rsid w:val="002A05E2"/>
    <w:rsid w:val="002A0761"/>
    <w:rsid w:val="002A2499"/>
    <w:rsid w:val="002A2D6D"/>
    <w:rsid w:val="002A30E5"/>
    <w:rsid w:val="002A3314"/>
    <w:rsid w:val="002A35F4"/>
    <w:rsid w:val="002A3609"/>
    <w:rsid w:val="002A3A8C"/>
    <w:rsid w:val="002A4083"/>
    <w:rsid w:val="002A4363"/>
    <w:rsid w:val="002A4D71"/>
    <w:rsid w:val="002A57F7"/>
    <w:rsid w:val="002A5C58"/>
    <w:rsid w:val="002A5D57"/>
    <w:rsid w:val="002A5D90"/>
    <w:rsid w:val="002A5E53"/>
    <w:rsid w:val="002A61DC"/>
    <w:rsid w:val="002A62FB"/>
    <w:rsid w:val="002A6383"/>
    <w:rsid w:val="002A669F"/>
    <w:rsid w:val="002A6E09"/>
    <w:rsid w:val="002A7045"/>
    <w:rsid w:val="002A798D"/>
    <w:rsid w:val="002B00A8"/>
    <w:rsid w:val="002B024C"/>
    <w:rsid w:val="002B1680"/>
    <w:rsid w:val="002B1AFE"/>
    <w:rsid w:val="002B1D48"/>
    <w:rsid w:val="002B1EF8"/>
    <w:rsid w:val="002B2575"/>
    <w:rsid w:val="002B2846"/>
    <w:rsid w:val="002B39B2"/>
    <w:rsid w:val="002B3EF3"/>
    <w:rsid w:val="002B4152"/>
    <w:rsid w:val="002B49AA"/>
    <w:rsid w:val="002B4E87"/>
    <w:rsid w:val="002B6298"/>
    <w:rsid w:val="002B63D8"/>
    <w:rsid w:val="002B6576"/>
    <w:rsid w:val="002B7827"/>
    <w:rsid w:val="002B7D3A"/>
    <w:rsid w:val="002B7E50"/>
    <w:rsid w:val="002C0D03"/>
    <w:rsid w:val="002C1879"/>
    <w:rsid w:val="002C274F"/>
    <w:rsid w:val="002C2870"/>
    <w:rsid w:val="002C2901"/>
    <w:rsid w:val="002C2C45"/>
    <w:rsid w:val="002C306C"/>
    <w:rsid w:val="002C3132"/>
    <w:rsid w:val="002C3472"/>
    <w:rsid w:val="002C3C4C"/>
    <w:rsid w:val="002C3CEF"/>
    <w:rsid w:val="002C3F2E"/>
    <w:rsid w:val="002C430E"/>
    <w:rsid w:val="002C4639"/>
    <w:rsid w:val="002C481B"/>
    <w:rsid w:val="002C4CF1"/>
    <w:rsid w:val="002C4D49"/>
    <w:rsid w:val="002C4E5A"/>
    <w:rsid w:val="002C4F24"/>
    <w:rsid w:val="002C4F72"/>
    <w:rsid w:val="002C5021"/>
    <w:rsid w:val="002C5122"/>
    <w:rsid w:val="002C527E"/>
    <w:rsid w:val="002C5FFF"/>
    <w:rsid w:val="002C6658"/>
    <w:rsid w:val="002C7007"/>
    <w:rsid w:val="002D0BEA"/>
    <w:rsid w:val="002D0C1C"/>
    <w:rsid w:val="002D113B"/>
    <w:rsid w:val="002D13C6"/>
    <w:rsid w:val="002D145A"/>
    <w:rsid w:val="002D1CA5"/>
    <w:rsid w:val="002D20F3"/>
    <w:rsid w:val="002D2681"/>
    <w:rsid w:val="002D28B9"/>
    <w:rsid w:val="002D3325"/>
    <w:rsid w:val="002D3FD1"/>
    <w:rsid w:val="002D4789"/>
    <w:rsid w:val="002D5526"/>
    <w:rsid w:val="002D60CF"/>
    <w:rsid w:val="002D6474"/>
    <w:rsid w:val="002D64E4"/>
    <w:rsid w:val="002D687B"/>
    <w:rsid w:val="002D68AB"/>
    <w:rsid w:val="002D7D63"/>
    <w:rsid w:val="002E0882"/>
    <w:rsid w:val="002E0AEC"/>
    <w:rsid w:val="002E0C1C"/>
    <w:rsid w:val="002E0D0D"/>
    <w:rsid w:val="002E0E58"/>
    <w:rsid w:val="002E0FAE"/>
    <w:rsid w:val="002E1272"/>
    <w:rsid w:val="002E2292"/>
    <w:rsid w:val="002E26DA"/>
    <w:rsid w:val="002E2EC3"/>
    <w:rsid w:val="002E3E7C"/>
    <w:rsid w:val="002E42CF"/>
    <w:rsid w:val="002E42E6"/>
    <w:rsid w:val="002E4398"/>
    <w:rsid w:val="002E4B26"/>
    <w:rsid w:val="002E50D4"/>
    <w:rsid w:val="002E5336"/>
    <w:rsid w:val="002E54F5"/>
    <w:rsid w:val="002E5577"/>
    <w:rsid w:val="002E560C"/>
    <w:rsid w:val="002E65D4"/>
    <w:rsid w:val="002E6752"/>
    <w:rsid w:val="002E7168"/>
    <w:rsid w:val="002E748F"/>
    <w:rsid w:val="002E74A7"/>
    <w:rsid w:val="002E7CDE"/>
    <w:rsid w:val="002F084D"/>
    <w:rsid w:val="002F0C66"/>
    <w:rsid w:val="002F13EF"/>
    <w:rsid w:val="002F16D9"/>
    <w:rsid w:val="002F1A23"/>
    <w:rsid w:val="002F1ADC"/>
    <w:rsid w:val="002F2EE2"/>
    <w:rsid w:val="002F34A2"/>
    <w:rsid w:val="002F4391"/>
    <w:rsid w:val="002F486E"/>
    <w:rsid w:val="002F55D0"/>
    <w:rsid w:val="002F58DA"/>
    <w:rsid w:val="002F5C38"/>
    <w:rsid w:val="002F6637"/>
    <w:rsid w:val="002F678A"/>
    <w:rsid w:val="002F6CD5"/>
    <w:rsid w:val="002F6DD5"/>
    <w:rsid w:val="002F767F"/>
    <w:rsid w:val="003007EB"/>
    <w:rsid w:val="00300DA1"/>
    <w:rsid w:val="00300E8F"/>
    <w:rsid w:val="003010FC"/>
    <w:rsid w:val="003011C2"/>
    <w:rsid w:val="00301479"/>
    <w:rsid w:val="00301DB2"/>
    <w:rsid w:val="00303820"/>
    <w:rsid w:val="00303E3C"/>
    <w:rsid w:val="00304772"/>
    <w:rsid w:val="00304BC6"/>
    <w:rsid w:val="00305845"/>
    <w:rsid w:val="00306407"/>
    <w:rsid w:val="0030643E"/>
    <w:rsid w:val="003069FB"/>
    <w:rsid w:val="00306ACC"/>
    <w:rsid w:val="00307260"/>
    <w:rsid w:val="0030745C"/>
    <w:rsid w:val="003079A4"/>
    <w:rsid w:val="0031030B"/>
    <w:rsid w:val="003106E5"/>
    <w:rsid w:val="00310D8B"/>
    <w:rsid w:val="003113FD"/>
    <w:rsid w:val="00311ADB"/>
    <w:rsid w:val="00311E02"/>
    <w:rsid w:val="00312B8A"/>
    <w:rsid w:val="00312D1B"/>
    <w:rsid w:val="0031360F"/>
    <w:rsid w:val="00313D07"/>
    <w:rsid w:val="003144C5"/>
    <w:rsid w:val="00314502"/>
    <w:rsid w:val="00315066"/>
    <w:rsid w:val="00315793"/>
    <w:rsid w:val="00315E82"/>
    <w:rsid w:val="003160F5"/>
    <w:rsid w:val="003161C2"/>
    <w:rsid w:val="0031691D"/>
    <w:rsid w:val="0031748E"/>
    <w:rsid w:val="003174DC"/>
    <w:rsid w:val="0031752A"/>
    <w:rsid w:val="00317799"/>
    <w:rsid w:val="003178AA"/>
    <w:rsid w:val="00317A16"/>
    <w:rsid w:val="00320AC6"/>
    <w:rsid w:val="00321223"/>
    <w:rsid w:val="00321A33"/>
    <w:rsid w:val="003229AF"/>
    <w:rsid w:val="00322F26"/>
    <w:rsid w:val="003232D2"/>
    <w:rsid w:val="003248E6"/>
    <w:rsid w:val="00324DA5"/>
    <w:rsid w:val="003251F3"/>
    <w:rsid w:val="00325221"/>
    <w:rsid w:val="003255F5"/>
    <w:rsid w:val="00325653"/>
    <w:rsid w:val="00325953"/>
    <w:rsid w:val="00325BB4"/>
    <w:rsid w:val="00325DED"/>
    <w:rsid w:val="00326748"/>
    <w:rsid w:val="00326A24"/>
    <w:rsid w:val="00326C26"/>
    <w:rsid w:val="00326D7D"/>
    <w:rsid w:val="00327507"/>
    <w:rsid w:val="00327659"/>
    <w:rsid w:val="00327A64"/>
    <w:rsid w:val="00327FDF"/>
    <w:rsid w:val="00330457"/>
    <w:rsid w:val="003311EC"/>
    <w:rsid w:val="003319AC"/>
    <w:rsid w:val="00332660"/>
    <w:rsid w:val="003328E8"/>
    <w:rsid w:val="0033403D"/>
    <w:rsid w:val="003341EE"/>
    <w:rsid w:val="00335629"/>
    <w:rsid w:val="003356FA"/>
    <w:rsid w:val="003357A1"/>
    <w:rsid w:val="00335850"/>
    <w:rsid w:val="003361A4"/>
    <w:rsid w:val="003364BB"/>
    <w:rsid w:val="003365E0"/>
    <w:rsid w:val="003375CC"/>
    <w:rsid w:val="003377D2"/>
    <w:rsid w:val="003407BF"/>
    <w:rsid w:val="00340BB8"/>
    <w:rsid w:val="00341B21"/>
    <w:rsid w:val="00341DF3"/>
    <w:rsid w:val="00341F17"/>
    <w:rsid w:val="00342788"/>
    <w:rsid w:val="00342D31"/>
    <w:rsid w:val="00342DF9"/>
    <w:rsid w:val="00343510"/>
    <w:rsid w:val="00343843"/>
    <w:rsid w:val="0034386B"/>
    <w:rsid w:val="00343A2B"/>
    <w:rsid w:val="0034483D"/>
    <w:rsid w:val="00344873"/>
    <w:rsid w:val="00344D4B"/>
    <w:rsid w:val="00345603"/>
    <w:rsid w:val="00345EA7"/>
    <w:rsid w:val="00346707"/>
    <w:rsid w:val="003469DE"/>
    <w:rsid w:val="00346BBB"/>
    <w:rsid w:val="00347288"/>
    <w:rsid w:val="00347F2A"/>
    <w:rsid w:val="003500B5"/>
    <w:rsid w:val="0035028F"/>
    <w:rsid w:val="003509DA"/>
    <w:rsid w:val="00350C25"/>
    <w:rsid w:val="00351F34"/>
    <w:rsid w:val="00353C60"/>
    <w:rsid w:val="00354C7D"/>
    <w:rsid w:val="00354F57"/>
    <w:rsid w:val="0035507A"/>
    <w:rsid w:val="00355329"/>
    <w:rsid w:val="003558A2"/>
    <w:rsid w:val="00355D0B"/>
    <w:rsid w:val="00355FE2"/>
    <w:rsid w:val="00356018"/>
    <w:rsid w:val="003561A5"/>
    <w:rsid w:val="003561BD"/>
    <w:rsid w:val="00357162"/>
    <w:rsid w:val="003573AF"/>
    <w:rsid w:val="00357BB0"/>
    <w:rsid w:val="00357D69"/>
    <w:rsid w:val="0036027E"/>
    <w:rsid w:val="003603E5"/>
    <w:rsid w:val="00360B83"/>
    <w:rsid w:val="00360CB9"/>
    <w:rsid w:val="00360F93"/>
    <w:rsid w:val="003614BC"/>
    <w:rsid w:val="0036183A"/>
    <w:rsid w:val="00362255"/>
    <w:rsid w:val="00362264"/>
    <w:rsid w:val="003627DA"/>
    <w:rsid w:val="00362A51"/>
    <w:rsid w:val="00362AAE"/>
    <w:rsid w:val="00362CC3"/>
    <w:rsid w:val="00362D24"/>
    <w:rsid w:val="00362D8B"/>
    <w:rsid w:val="003637B3"/>
    <w:rsid w:val="00363D2F"/>
    <w:rsid w:val="00364C14"/>
    <w:rsid w:val="00364CB5"/>
    <w:rsid w:val="00365119"/>
    <w:rsid w:val="0036516A"/>
    <w:rsid w:val="00365C3B"/>
    <w:rsid w:val="00366073"/>
    <w:rsid w:val="00366750"/>
    <w:rsid w:val="003668A3"/>
    <w:rsid w:val="0036704D"/>
    <w:rsid w:val="003670D5"/>
    <w:rsid w:val="00367FB0"/>
    <w:rsid w:val="00370348"/>
    <w:rsid w:val="00371FEE"/>
    <w:rsid w:val="0037240E"/>
    <w:rsid w:val="0037289F"/>
    <w:rsid w:val="00372BC1"/>
    <w:rsid w:val="003732A3"/>
    <w:rsid w:val="00373A77"/>
    <w:rsid w:val="00373E38"/>
    <w:rsid w:val="003740F3"/>
    <w:rsid w:val="0037427A"/>
    <w:rsid w:val="00374286"/>
    <w:rsid w:val="00374AED"/>
    <w:rsid w:val="00374F1D"/>
    <w:rsid w:val="00375BDD"/>
    <w:rsid w:val="00376171"/>
    <w:rsid w:val="00376363"/>
    <w:rsid w:val="0037638C"/>
    <w:rsid w:val="003775B7"/>
    <w:rsid w:val="00377DB3"/>
    <w:rsid w:val="003801ED"/>
    <w:rsid w:val="0038045D"/>
    <w:rsid w:val="003809B1"/>
    <w:rsid w:val="0038105A"/>
    <w:rsid w:val="0038184D"/>
    <w:rsid w:val="00381A7F"/>
    <w:rsid w:val="00381CD2"/>
    <w:rsid w:val="00381D12"/>
    <w:rsid w:val="00382184"/>
    <w:rsid w:val="00382AA4"/>
    <w:rsid w:val="00383838"/>
    <w:rsid w:val="00383A00"/>
    <w:rsid w:val="00383BB3"/>
    <w:rsid w:val="00383CAC"/>
    <w:rsid w:val="00383E22"/>
    <w:rsid w:val="003852AC"/>
    <w:rsid w:val="0038593F"/>
    <w:rsid w:val="00385EE5"/>
    <w:rsid w:val="003869B0"/>
    <w:rsid w:val="00387423"/>
    <w:rsid w:val="003901CF"/>
    <w:rsid w:val="003906F9"/>
    <w:rsid w:val="00390C54"/>
    <w:rsid w:val="003914B9"/>
    <w:rsid w:val="0039151A"/>
    <w:rsid w:val="00392FBF"/>
    <w:rsid w:val="0039301D"/>
    <w:rsid w:val="003931A6"/>
    <w:rsid w:val="0039349A"/>
    <w:rsid w:val="00393F40"/>
    <w:rsid w:val="00393FC7"/>
    <w:rsid w:val="00394DCC"/>
    <w:rsid w:val="00394EB3"/>
    <w:rsid w:val="00395E4D"/>
    <w:rsid w:val="00396033"/>
    <w:rsid w:val="00396719"/>
    <w:rsid w:val="00396C65"/>
    <w:rsid w:val="003A023B"/>
    <w:rsid w:val="003A0BCF"/>
    <w:rsid w:val="003A10E0"/>
    <w:rsid w:val="003A1333"/>
    <w:rsid w:val="003A2192"/>
    <w:rsid w:val="003A23AD"/>
    <w:rsid w:val="003A2666"/>
    <w:rsid w:val="003A2B6A"/>
    <w:rsid w:val="003A2D7F"/>
    <w:rsid w:val="003A38F5"/>
    <w:rsid w:val="003A3A67"/>
    <w:rsid w:val="003A3A71"/>
    <w:rsid w:val="003A3AA1"/>
    <w:rsid w:val="003A3BE8"/>
    <w:rsid w:val="003A3E4F"/>
    <w:rsid w:val="003A3F29"/>
    <w:rsid w:val="003A4770"/>
    <w:rsid w:val="003A569B"/>
    <w:rsid w:val="003A5CB5"/>
    <w:rsid w:val="003A5DBC"/>
    <w:rsid w:val="003A6876"/>
    <w:rsid w:val="003A6E53"/>
    <w:rsid w:val="003A6EF8"/>
    <w:rsid w:val="003B05C4"/>
    <w:rsid w:val="003B0C91"/>
    <w:rsid w:val="003B17C6"/>
    <w:rsid w:val="003B185A"/>
    <w:rsid w:val="003B1C4B"/>
    <w:rsid w:val="003B283B"/>
    <w:rsid w:val="003B2E01"/>
    <w:rsid w:val="003B358E"/>
    <w:rsid w:val="003B37D6"/>
    <w:rsid w:val="003B442C"/>
    <w:rsid w:val="003B4667"/>
    <w:rsid w:val="003B4E82"/>
    <w:rsid w:val="003B5011"/>
    <w:rsid w:val="003B5313"/>
    <w:rsid w:val="003B61E0"/>
    <w:rsid w:val="003B636B"/>
    <w:rsid w:val="003B6A5D"/>
    <w:rsid w:val="003B6B26"/>
    <w:rsid w:val="003B7C98"/>
    <w:rsid w:val="003C0185"/>
    <w:rsid w:val="003C0287"/>
    <w:rsid w:val="003C04D6"/>
    <w:rsid w:val="003C09FA"/>
    <w:rsid w:val="003C0AB2"/>
    <w:rsid w:val="003C130F"/>
    <w:rsid w:val="003C1351"/>
    <w:rsid w:val="003C13DF"/>
    <w:rsid w:val="003C174B"/>
    <w:rsid w:val="003C196C"/>
    <w:rsid w:val="003C2496"/>
    <w:rsid w:val="003C2B8D"/>
    <w:rsid w:val="003C2C61"/>
    <w:rsid w:val="003C2D92"/>
    <w:rsid w:val="003C40E0"/>
    <w:rsid w:val="003C451F"/>
    <w:rsid w:val="003C4A11"/>
    <w:rsid w:val="003C4E9D"/>
    <w:rsid w:val="003C5186"/>
    <w:rsid w:val="003C52E3"/>
    <w:rsid w:val="003C5C47"/>
    <w:rsid w:val="003C60FA"/>
    <w:rsid w:val="003C6485"/>
    <w:rsid w:val="003C66AA"/>
    <w:rsid w:val="003C680D"/>
    <w:rsid w:val="003C68DB"/>
    <w:rsid w:val="003C76A0"/>
    <w:rsid w:val="003C7BF9"/>
    <w:rsid w:val="003D099C"/>
    <w:rsid w:val="003D11D2"/>
    <w:rsid w:val="003D195B"/>
    <w:rsid w:val="003D2316"/>
    <w:rsid w:val="003D2A3C"/>
    <w:rsid w:val="003D2ED2"/>
    <w:rsid w:val="003D32B3"/>
    <w:rsid w:val="003D346B"/>
    <w:rsid w:val="003D38BB"/>
    <w:rsid w:val="003D3F84"/>
    <w:rsid w:val="003D425E"/>
    <w:rsid w:val="003D5589"/>
    <w:rsid w:val="003D5774"/>
    <w:rsid w:val="003D5CE6"/>
    <w:rsid w:val="003D633B"/>
    <w:rsid w:val="003D725C"/>
    <w:rsid w:val="003D75BB"/>
    <w:rsid w:val="003E0184"/>
    <w:rsid w:val="003E0712"/>
    <w:rsid w:val="003E07AF"/>
    <w:rsid w:val="003E2191"/>
    <w:rsid w:val="003E2253"/>
    <w:rsid w:val="003E2470"/>
    <w:rsid w:val="003E25C7"/>
    <w:rsid w:val="003E2734"/>
    <w:rsid w:val="003E2817"/>
    <w:rsid w:val="003E2B37"/>
    <w:rsid w:val="003E32D5"/>
    <w:rsid w:val="003E34AB"/>
    <w:rsid w:val="003E3EE7"/>
    <w:rsid w:val="003E425C"/>
    <w:rsid w:val="003E5133"/>
    <w:rsid w:val="003E58AE"/>
    <w:rsid w:val="003E5AA7"/>
    <w:rsid w:val="003E638A"/>
    <w:rsid w:val="003E63B8"/>
    <w:rsid w:val="003E66AB"/>
    <w:rsid w:val="003E6793"/>
    <w:rsid w:val="003E7920"/>
    <w:rsid w:val="003E7AC1"/>
    <w:rsid w:val="003F0218"/>
    <w:rsid w:val="003F0379"/>
    <w:rsid w:val="003F0879"/>
    <w:rsid w:val="003F0B56"/>
    <w:rsid w:val="003F0EDB"/>
    <w:rsid w:val="003F1238"/>
    <w:rsid w:val="003F14CF"/>
    <w:rsid w:val="003F1926"/>
    <w:rsid w:val="003F2704"/>
    <w:rsid w:val="003F3561"/>
    <w:rsid w:val="003F4B5F"/>
    <w:rsid w:val="003F50F6"/>
    <w:rsid w:val="003F5270"/>
    <w:rsid w:val="003F549F"/>
    <w:rsid w:val="003F54E1"/>
    <w:rsid w:val="003F5A79"/>
    <w:rsid w:val="003F5B2E"/>
    <w:rsid w:val="003F61A9"/>
    <w:rsid w:val="003F6312"/>
    <w:rsid w:val="003F63DF"/>
    <w:rsid w:val="003F64BF"/>
    <w:rsid w:val="003F67C6"/>
    <w:rsid w:val="003F6E0C"/>
    <w:rsid w:val="003F6F0D"/>
    <w:rsid w:val="003F7283"/>
    <w:rsid w:val="003F7561"/>
    <w:rsid w:val="003F7844"/>
    <w:rsid w:val="003F7979"/>
    <w:rsid w:val="003F7BD8"/>
    <w:rsid w:val="00400453"/>
    <w:rsid w:val="0040055C"/>
    <w:rsid w:val="0040175E"/>
    <w:rsid w:val="00402F5F"/>
    <w:rsid w:val="004034D9"/>
    <w:rsid w:val="004038A1"/>
    <w:rsid w:val="00403BC7"/>
    <w:rsid w:val="00403C26"/>
    <w:rsid w:val="00403DBD"/>
    <w:rsid w:val="00403FBC"/>
    <w:rsid w:val="0040520B"/>
    <w:rsid w:val="00405C7E"/>
    <w:rsid w:val="00405F34"/>
    <w:rsid w:val="00406188"/>
    <w:rsid w:val="00406963"/>
    <w:rsid w:val="00406B26"/>
    <w:rsid w:val="0040750B"/>
    <w:rsid w:val="00407FC0"/>
    <w:rsid w:val="0041009D"/>
    <w:rsid w:val="004104CC"/>
    <w:rsid w:val="0041099E"/>
    <w:rsid w:val="00410C08"/>
    <w:rsid w:val="00410F5C"/>
    <w:rsid w:val="00410F8F"/>
    <w:rsid w:val="00411061"/>
    <w:rsid w:val="00411933"/>
    <w:rsid w:val="00411DF2"/>
    <w:rsid w:val="00412696"/>
    <w:rsid w:val="0041370B"/>
    <w:rsid w:val="004138E1"/>
    <w:rsid w:val="00413AE6"/>
    <w:rsid w:val="00413DDA"/>
    <w:rsid w:val="004141E3"/>
    <w:rsid w:val="004148D0"/>
    <w:rsid w:val="00414908"/>
    <w:rsid w:val="0041490A"/>
    <w:rsid w:val="004149FA"/>
    <w:rsid w:val="00414F4A"/>
    <w:rsid w:val="00414F7E"/>
    <w:rsid w:val="00416127"/>
    <w:rsid w:val="00416A8E"/>
    <w:rsid w:val="00416C9A"/>
    <w:rsid w:val="004170A8"/>
    <w:rsid w:val="00417E6E"/>
    <w:rsid w:val="00420226"/>
    <w:rsid w:val="0042042A"/>
    <w:rsid w:val="004206BD"/>
    <w:rsid w:val="0042093B"/>
    <w:rsid w:val="004216A0"/>
    <w:rsid w:val="00421940"/>
    <w:rsid w:val="00421AC5"/>
    <w:rsid w:val="00421B4C"/>
    <w:rsid w:val="00421B99"/>
    <w:rsid w:val="004220F8"/>
    <w:rsid w:val="00422896"/>
    <w:rsid w:val="0042296B"/>
    <w:rsid w:val="004233C5"/>
    <w:rsid w:val="004238BD"/>
    <w:rsid w:val="00423DA9"/>
    <w:rsid w:val="00424906"/>
    <w:rsid w:val="004249AC"/>
    <w:rsid w:val="00424BE7"/>
    <w:rsid w:val="00425105"/>
    <w:rsid w:val="00425654"/>
    <w:rsid w:val="00425B25"/>
    <w:rsid w:val="00425BEB"/>
    <w:rsid w:val="00425CD9"/>
    <w:rsid w:val="004263C0"/>
    <w:rsid w:val="004265F2"/>
    <w:rsid w:val="0042676A"/>
    <w:rsid w:val="00427548"/>
    <w:rsid w:val="00427DA3"/>
    <w:rsid w:val="0042BD64"/>
    <w:rsid w:val="004301DB"/>
    <w:rsid w:val="004302FE"/>
    <w:rsid w:val="004304F4"/>
    <w:rsid w:val="00430799"/>
    <w:rsid w:val="0043114B"/>
    <w:rsid w:val="004316DD"/>
    <w:rsid w:val="004317C0"/>
    <w:rsid w:val="00431931"/>
    <w:rsid w:val="00431FAD"/>
    <w:rsid w:val="00432492"/>
    <w:rsid w:val="004339ED"/>
    <w:rsid w:val="00433A69"/>
    <w:rsid w:val="00433E2E"/>
    <w:rsid w:val="004340A3"/>
    <w:rsid w:val="00434D60"/>
    <w:rsid w:val="00435B52"/>
    <w:rsid w:val="004360E6"/>
    <w:rsid w:val="00436272"/>
    <w:rsid w:val="00436A4B"/>
    <w:rsid w:val="00436AD5"/>
    <w:rsid w:val="00437F87"/>
    <w:rsid w:val="004402EB"/>
    <w:rsid w:val="00440539"/>
    <w:rsid w:val="00440994"/>
    <w:rsid w:val="00440E37"/>
    <w:rsid w:val="00440FAE"/>
    <w:rsid w:val="00441788"/>
    <w:rsid w:val="004419C0"/>
    <w:rsid w:val="00441D75"/>
    <w:rsid w:val="00441F40"/>
    <w:rsid w:val="0044234D"/>
    <w:rsid w:val="00442A7E"/>
    <w:rsid w:val="00443441"/>
    <w:rsid w:val="004434AC"/>
    <w:rsid w:val="0044361C"/>
    <w:rsid w:val="00443F8C"/>
    <w:rsid w:val="004440CE"/>
    <w:rsid w:val="004446AF"/>
    <w:rsid w:val="004446C7"/>
    <w:rsid w:val="00444728"/>
    <w:rsid w:val="00445120"/>
    <w:rsid w:val="00445FB0"/>
    <w:rsid w:val="00446828"/>
    <w:rsid w:val="00450243"/>
    <w:rsid w:val="00450A23"/>
    <w:rsid w:val="00450AA5"/>
    <w:rsid w:val="00451064"/>
    <w:rsid w:val="00451910"/>
    <w:rsid w:val="00452378"/>
    <w:rsid w:val="0045366E"/>
    <w:rsid w:val="004537F8"/>
    <w:rsid w:val="0045388C"/>
    <w:rsid w:val="00453902"/>
    <w:rsid w:val="00453D28"/>
    <w:rsid w:val="00453FE6"/>
    <w:rsid w:val="00454146"/>
    <w:rsid w:val="004551FF"/>
    <w:rsid w:val="00455989"/>
    <w:rsid w:val="00455D43"/>
    <w:rsid w:val="00456247"/>
    <w:rsid w:val="004564C6"/>
    <w:rsid w:val="00456659"/>
    <w:rsid w:val="00456811"/>
    <w:rsid w:val="0045693C"/>
    <w:rsid w:val="00457941"/>
    <w:rsid w:val="00457D60"/>
    <w:rsid w:val="00457E54"/>
    <w:rsid w:val="00460F48"/>
    <w:rsid w:val="00461D31"/>
    <w:rsid w:val="00462401"/>
    <w:rsid w:val="0046246A"/>
    <w:rsid w:val="0046265D"/>
    <w:rsid w:val="00462B55"/>
    <w:rsid w:val="00462B5A"/>
    <w:rsid w:val="004639CC"/>
    <w:rsid w:val="00463EE2"/>
    <w:rsid w:val="004640DE"/>
    <w:rsid w:val="00464570"/>
    <w:rsid w:val="00465041"/>
    <w:rsid w:val="00466C68"/>
    <w:rsid w:val="004672CC"/>
    <w:rsid w:val="004679F4"/>
    <w:rsid w:val="004707D1"/>
    <w:rsid w:val="00470994"/>
    <w:rsid w:val="004712A9"/>
    <w:rsid w:val="0047149E"/>
    <w:rsid w:val="0047292C"/>
    <w:rsid w:val="00474321"/>
    <w:rsid w:val="00474506"/>
    <w:rsid w:val="00474978"/>
    <w:rsid w:val="004749D5"/>
    <w:rsid w:val="00474DB5"/>
    <w:rsid w:val="00476009"/>
    <w:rsid w:val="00476290"/>
    <w:rsid w:val="0047716D"/>
    <w:rsid w:val="004778B0"/>
    <w:rsid w:val="00477B53"/>
    <w:rsid w:val="00477BDB"/>
    <w:rsid w:val="00477CB1"/>
    <w:rsid w:val="00480E4E"/>
    <w:rsid w:val="00481F7E"/>
    <w:rsid w:val="00482248"/>
    <w:rsid w:val="00482A03"/>
    <w:rsid w:val="004832A2"/>
    <w:rsid w:val="004832A3"/>
    <w:rsid w:val="00483F39"/>
    <w:rsid w:val="00484631"/>
    <w:rsid w:val="00484720"/>
    <w:rsid w:val="00484CCA"/>
    <w:rsid w:val="0048539C"/>
    <w:rsid w:val="00485447"/>
    <w:rsid w:val="004865AB"/>
    <w:rsid w:val="00487BA8"/>
    <w:rsid w:val="00487D06"/>
    <w:rsid w:val="00487EA1"/>
    <w:rsid w:val="0049076B"/>
    <w:rsid w:val="00490F44"/>
    <w:rsid w:val="004925EC"/>
    <w:rsid w:val="00492972"/>
    <w:rsid w:val="00493181"/>
    <w:rsid w:val="004939E0"/>
    <w:rsid w:val="00493EDB"/>
    <w:rsid w:val="00494137"/>
    <w:rsid w:val="00494468"/>
    <w:rsid w:val="004944E3"/>
    <w:rsid w:val="004962A6"/>
    <w:rsid w:val="0049633B"/>
    <w:rsid w:val="00496410"/>
    <w:rsid w:val="00496AA6"/>
    <w:rsid w:val="00496CC3"/>
    <w:rsid w:val="00497440"/>
    <w:rsid w:val="00497882"/>
    <w:rsid w:val="00497E48"/>
    <w:rsid w:val="004A0492"/>
    <w:rsid w:val="004A10DE"/>
    <w:rsid w:val="004A14A4"/>
    <w:rsid w:val="004A1C2F"/>
    <w:rsid w:val="004A2296"/>
    <w:rsid w:val="004A2E37"/>
    <w:rsid w:val="004A300B"/>
    <w:rsid w:val="004A3E20"/>
    <w:rsid w:val="004A3F7F"/>
    <w:rsid w:val="004A4278"/>
    <w:rsid w:val="004A4488"/>
    <w:rsid w:val="004A47B6"/>
    <w:rsid w:val="004A50F2"/>
    <w:rsid w:val="004A53BB"/>
    <w:rsid w:val="004A5E29"/>
    <w:rsid w:val="004A5ED9"/>
    <w:rsid w:val="004A6031"/>
    <w:rsid w:val="004A6C82"/>
    <w:rsid w:val="004A6D9B"/>
    <w:rsid w:val="004A7258"/>
    <w:rsid w:val="004A7477"/>
    <w:rsid w:val="004A7823"/>
    <w:rsid w:val="004A7AF2"/>
    <w:rsid w:val="004A7EE0"/>
    <w:rsid w:val="004B09D6"/>
    <w:rsid w:val="004B1165"/>
    <w:rsid w:val="004B1988"/>
    <w:rsid w:val="004B28EF"/>
    <w:rsid w:val="004B2A3D"/>
    <w:rsid w:val="004B325B"/>
    <w:rsid w:val="004B334D"/>
    <w:rsid w:val="004B33EA"/>
    <w:rsid w:val="004B35CA"/>
    <w:rsid w:val="004B3775"/>
    <w:rsid w:val="004B38A2"/>
    <w:rsid w:val="004B43A5"/>
    <w:rsid w:val="004B45DE"/>
    <w:rsid w:val="004B5126"/>
    <w:rsid w:val="004B5616"/>
    <w:rsid w:val="004B5704"/>
    <w:rsid w:val="004B5C15"/>
    <w:rsid w:val="004B5F2D"/>
    <w:rsid w:val="004B6499"/>
    <w:rsid w:val="004B65A5"/>
    <w:rsid w:val="004B6F02"/>
    <w:rsid w:val="004B6F69"/>
    <w:rsid w:val="004B7ECB"/>
    <w:rsid w:val="004B9BD6"/>
    <w:rsid w:val="004C0298"/>
    <w:rsid w:val="004C0471"/>
    <w:rsid w:val="004C0633"/>
    <w:rsid w:val="004C0BC9"/>
    <w:rsid w:val="004C3844"/>
    <w:rsid w:val="004C4314"/>
    <w:rsid w:val="004C4B95"/>
    <w:rsid w:val="004C4C48"/>
    <w:rsid w:val="004C5646"/>
    <w:rsid w:val="004C5843"/>
    <w:rsid w:val="004C6177"/>
    <w:rsid w:val="004C67A1"/>
    <w:rsid w:val="004C6ADF"/>
    <w:rsid w:val="004C793A"/>
    <w:rsid w:val="004C7F02"/>
    <w:rsid w:val="004D06E4"/>
    <w:rsid w:val="004D0F16"/>
    <w:rsid w:val="004D0F32"/>
    <w:rsid w:val="004D1A0F"/>
    <w:rsid w:val="004D1A69"/>
    <w:rsid w:val="004D3427"/>
    <w:rsid w:val="004D3736"/>
    <w:rsid w:val="004D3E53"/>
    <w:rsid w:val="004D3FD5"/>
    <w:rsid w:val="004D42D6"/>
    <w:rsid w:val="004D431D"/>
    <w:rsid w:val="004D4F2B"/>
    <w:rsid w:val="004D620A"/>
    <w:rsid w:val="004D6289"/>
    <w:rsid w:val="004D6535"/>
    <w:rsid w:val="004D7266"/>
    <w:rsid w:val="004D7283"/>
    <w:rsid w:val="004D75B7"/>
    <w:rsid w:val="004D7B4D"/>
    <w:rsid w:val="004D7BF3"/>
    <w:rsid w:val="004D7D19"/>
    <w:rsid w:val="004E0447"/>
    <w:rsid w:val="004E0B69"/>
    <w:rsid w:val="004E0EC2"/>
    <w:rsid w:val="004E11E6"/>
    <w:rsid w:val="004E1DDA"/>
    <w:rsid w:val="004E1F61"/>
    <w:rsid w:val="004E213B"/>
    <w:rsid w:val="004E21FD"/>
    <w:rsid w:val="004E2538"/>
    <w:rsid w:val="004E2D54"/>
    <w:rsid w:val="004E3212"/>
    <w:rsid w:val="004E39EC"/>
    <w:rsid w:val="004E3B00"/>
    <w:rsid w:val="004E3D8E"/>
    <w:rsid w:val="004E423A"/>
    <w:rsid w:val="004E4247"/>
    <w:rsid w:val="004E452A"/>
    <w:rsid w:val="004E46B8"/>
    <w:rsid w:val="004E4EC3"/>
    <w:rsid w:val="004E5330"/>
    <w:rsid w:val="004E56A3"/>
    <w:rsid w:val="004E586F"/>
    <w:rsid w:val="004E5C9E"/>
    <w:rsid w:val="004E63A6"/>
    <w:rsid w:val="004E6FC3"/>
    <w:rsid w:val="004E7071"/>
    <w:rsid w:val="004E78BB"/>
    <w:rsid w:val="004E7B71"/>
    <w:rsid w:val="004F0AE2"/>
    <w:rsid w:val="004F141B"/>
    <w:rsid w:val="004F1787"/>
    <w:rsid w:val="004F1FC9"/>
    <w:rsid w:val="004F27D5"/>
    <w:rsid w:val="004F2831"/>
    <w:rsid w:val="004F3958"/>
    <w:rsid w:val="004F4134"/>
    <w:rsid w:val="004F500B"/>
    <w:rsid w:val="004F5207"/>
    <w:rsid w:val="004F5623"/>
    <w:rsid w:val="004F5829"/>
    <w:rsid w:val="004F6E12"/>
    <w:rsid w:val="004F75C3"/>
    <w:rsid w:val="004F7E15"/>
    <w:rsid w:val="00500956"/>
    <w:rsid w:val="00500A2B"/>
    <w:rsid w:val="00500EA2"/>
    <w:rsid w:val="00501119"/>
    <w:rsid w:val="00501C03"/>
    <w:rsid w:val="00502748"/>
    <w:rsid w:val="00502B9C"/>
    <w:rsid w:val="00502E44"/>
    <w:rsid w:val="00502FE4"/>
    <w:rsid w:val="00503131"/>
    <w:rsid w:val="005036C8"/>
    <w:rsid w:val="0050387E"/>
    <w:rsid w:val="00503D96"/>
    <w:rsid w:val="00503E25"/>
    <w:rsid w:val="00503E8C"/>
    <w:rsid w:val="005049A2"/>
    <w:rsid w:val="00504ABC"/>
    <w:rsid w:val="00504EEB"/>
    <w:rsid w:val="005052CE"/>
    <w:rsid w:val="005055C8"/>
    <w:rsid w:val="00506442"/>
    <w:rsid w:val="00506919"/>
    <w:rsid w:val="005069ED"/>
    <w:rsid w:val="005073D9"/>
    <w:rsid w:val="005077A2"/>
    <w:rsid w:val="00510318"/>
    <w:rsid w:val="005104F2"/>
    <w:rsid w:val="00510685"/>
    <w:rsid w:val="00510805"/>
    <w:rsid w:val="00510937"/>
    <w:rsid w:val="00511D5B"/>
    <w:rsid w:val="0051303E"/>
    <w:rsid w:val="0051402F"/>
    <w:rsid w:val="005146BC"/>
    <w:rsid w:val="0051488B"/>
    <w:rsid w:val="005148C8"/>
    <w:rsid w:val="00514D71"/>
    <w:rsid w:val="0051571B"/>
    <w:rsid w:val="00515898"/>
    <w:rsid w:val="0051654D"/>
    <w:rsid w:val="0051695B"/>
    <w:rsid w:val="00516FAC"/>
    <w:rsid w:val="005170CF"/>
    <w:rsid w:val="00517628"/>
    <w:rsid w:val="00517F48"/>
    <w:rsid w:val="00520C93"/>
    <w:rsid w:val="005218B7"/>
    <w:rsid w:val="00521CF1"/>
    <w:rsid w:val="00521EB8"/>
    <w:rsid w:val="00522251"/>
    <w:rsid w:val="005223BD"/>
    <w:rsid w:val="005224D0"/>
    <w:rsid w:val="005227C3"/>
    <w:rsid w:val="0052299B"/>
    <w:rsid w:val="00523E49"/>
    <w:rsid w:val="00524D0A"/>
    <w:rsid w:val="00524FAB"/>
    <w:rsid w:val="00525F71"/>
    <w:rsid w:val="00526861"/>
    <w:rsid w:val="00526A10"/>
    <w:rsid w:val="005275A1"/>
    <w:rsid w:val="0052770F"/>
    <w:rsid w:val="00530025"/>
    <w:rsid w:val="00530233"/>
    <w:rsid w:val="005307EC"/>
    <w:rsid w:val="00530BE9"/>
    <w:rsid w:val="00530EA2"/>
    <w:rsid w:val="00530FF6"/>
    <w:rsid w:val="00531221"/>
    <w:rsid w:val="00531607"/>
    <w:rsid w:val="00531A95"/>
    <w:rsid w:val="00531AD6"/>
    <w:rsid w:val="00531CDB"/>
    <w:rsid w:val="00532511"/>
    <w:rsid w:val="00532DD9"/>
    <w:rsid w:val="00532F99"/>
    <w:rsid w:val="005338D8"/>
    <w:rsid w:val="005346BD"/>
    <w:rsid w:val="005349E0"/>
    <w:rsid w:val="005350C1"/>
    <w:rsid w:val="00535952"/>
    <w:rsid w:val="005361F2"/>
    <w:rsid w:val="0053656D"/>
    <w:rsid w:val="0053687C"/>
    <w:rsid w:val="005373F1"/>
    <w:rsid w:val="0053756D"/>
    <w:rsid w:val="00540BD6"/>
    <w:rsid w:val="00540FDF"/>
    <w:rsid w:val="00542B8F"/>
    <w:rsid w:val="00542D05"/>
    <w:rsid w:val="00542F22"/>
    <w:rsid w:val="00542FA8"/>
    <w:rsid w:val="00543154"/>
    <w:rsid w:val="00543362"/>
    <w:rsid w:val="00543683"/>
    <w:rsid w:val="00543D7D"/>
    <w:rsid w:val="00544067"/>
    <w:rsid w:val="00544BB9"/>
    <w:rsid w:val="00545567"/>
    <w:rsid w:val="00545958"/>
    <w:rsid w:val="0054663E"/>
    <w:rsid w:val="00546735"/>
    <w:rsid w:val="005468DD"/>
    <w:rsid w:val="00546EF2"/>
    <w:rsid w:val="00546FAE"/>
    <w:rsid w:val="00551955"/>
    <w:rsid w:val="005530D0"/>
    <w:rsid w:val="005533CE"/>
    <w:rsid w:val="0055347E"/>
    <w:rsid w:val="00553537"/>
    <w:rsid w:val="00553A11"/>
    <w:rsid w:val="00553EA3"/>
    <w:rsid w:val="00554498"/>
    <w:rsid w:val="00554AC0"/>
    <w:rsid w:val="00555978"/>
    <w:rsid w:val="00555CB6"/>
    <w:rsid w:val="00556EC2"/>
    <w:rsid w:val="00557035"/>
    <w:rsid w:val="005577EF"/>
    <w:rsid w:val="005606FF"/>
    <w:rsid w:val="00560878"/>
    <w:rsid w:val="00560CE7"/>
    <w:rsid w:val="00561344"/>
    <w:rsid w:val="005622F7"/>
    <w:rsid w:val="005627F3"/>
    <w:rsid w:val="005628A2"/>
    <w:rsid w:val="00562A3F"/>
    <w:rsid w:val="005633E8"/>
    <w:rsid w:val="00563A71"/>
    <w:rsid w:val="00564406"/>
    <w:rsid w:val="00564602"/>
    <w:rsid w:val="00564F78"/>
    <w:rsid w:val="00565404"/>
    <w:rsid w:val="00565483"/>
    <w:rsid w:val="00565DB6"/>
    <w:rsid w:val="00567322"/>
    <w:rsid w:val="005673AC"/>
    <w:rsid w:val="0056743A"/>
    <w:rsid w:val="00567B2E"/>
    <w:rsid w:val="00567C1E"/>
    <w:rsid w:val="00570F00"/>
    <w:rsid w:val="0057125F"/>
    <w:rsid w:val="005713CE"/>
    <w:rsid w:val="00571B18"/>
    <w:rsid w:val="005735E1"/>
    <w:rsid w:val="00573D51"/>
    <w:rsid w:val="005743F4"/>
    <w:rsid w:val="0057525A"/>
    <w:rsid w:val="00575BDB"/>
    <w:rsid w:val="00575D23"/>
    <w:rsid w:val="00575F98"/>
    <w:rsid w:val="0057644C"/>
    <w:rsid w:val="00576CC1"/>
    <w:rsid w:val="00576D69"/>
    <w:rsid w:val="00576F7B"/>
    <w:rsid w:val="00576FAC"/>
    <w:rsid w:val="0058025E"/>
    <w:rsid w:val="00580881"/>
    <w:rsid w:val="00581537"/>
    <w:rsid w:val="005815C2"/>
    <w:rsid w:val="00581EC6"/>
    <w:rsid w:val="00581F7C"/>
    <w:rsid w:val="005825A3"/>
    <w:rsid w:val="0058267E"/>
    <w:rsid w:val="005827E4"/>
    <w:rsid w:val="00582D47"/>
    <w:rsid w:val="005836C5"/>
    <w:rsid w:val="00583C8E"/>
    <w:rsid w:val="00583C9E"/>
    <w:rsid w:val="00584315"/>
    <w:rsid w:val="005845D8"/>
    <w:rsid w:val="00584F4E"/>
    <w:rsid w:val="0058512C"/>
    <w:rsid w:val="005851F9"/>
    <w:rsid w:val="00585A56"/>
    <w:rsid w:val="00585D8D"/>
    <w:rsid w:val="005861E9"/>
    <w:rsid w:val="00586D53"/>
    <w:rsid w:val="005871E2"/>
    <w:rsid w:val="005875BC"/>
    <w:rsid w:val="00587C31"/>
    <w:rsid w:val="005906F4"/>
    <w:rsid w:val="00590A09"/>
    <w:rsid w:val="00590F68"/>
    <w:rsid w:val="005916E4"/>
    <w:rsid w:val="005923C8"/>
    <w:rsid w:val="0059282E"/>
    <w:rsid w:val="00592C0B"/>
    <w:rsid w:val="00593017"/>
    <w:rsid w:val="00593DD4"/>
    <w:rsid w:val="00594358"/>
    <w:rsid w:val="00594853"/>
    <w:rsid w:val="00594C45"/>
    <w:rsid w:val="005954AB"/>
    <w:rsid w:val="005961E6"/>
    <w:rsid w:val="005963A1"/>
    <w:rsid w:val="005967ED"/>
    <w:rsid w:val="005974E0"/>
    <w:rsid w:val="0059759F"/>
    <w:rsid w:val="00597AAF"/>
    <w:rsid w:val="00597DAB"/>
    <w:rsid w:val="00597FEE"/>
    <w:rsid w:val="005A0A50"/>
    <w:rsid w:val="005A0DAB"/>
    <w:rsid w:val="005A1646"/>
    <w:rsid w:val="005A2D02"/>
    <w:rsid w:val="005A2E6A"/>
    <w:rsid w:val="005A300D"/>
    <w:rsid w:val="005A3BD5"/>
    <w:rsid w:val="005A3D5B"/>
    <w:rsid w:val="005A457F"/>
    <w:rsid w:val="005A47B0"/>
    <w:rsid w:val="005A47BB"/>
    <w:rsid w:val="005A4E8A"/>
    <w:rsid w:val="005A5193"/>
    <w:rsid w:val="005A5BAA"/>
    <w:rsid w:val="005A5CA8"/>
    <w:rsid w:val="005A6433"/>
    <w:rsid w:val="005A6E58"/>
    <w:rsid w:val="005A6F3B"/>
    <w:rsid w:val="005A7522"/>
    <w:rsid w:val="005A76AA"/>
    <w:rsid w:val="005AB22A"/>
    <w:rsid w:val="005B0191"/>
    <w:rsid w:val="005B05E7"/>
    <w:rsid w:val="005B0703"/>
    <w:rsid w:val="005B17EE"/>
    <w:rsid w:val="005B1DD5"/>
    <w:rsid w:val="005B1E78"/>
    <w:rsid w:val="005B23B6"/>
    <w:rsid w:val="005B31A9"/>
    <w:rsid w:val="005B321A"/>
    <w:rsid w:val="005B3B19"/>
    <w:rsid w:val="005B4049"/>
    <w:rsid w:val="005B42C0"/>
    <w:rsid w:val="005B51A0"/>
    <w:rsid w:val="005B6C8E"/>
    <w:rsid w:val="005BC2CD"/>
    <w:rsid w:val="005C01E8"/>
    <w:rsid w:val="005C0232"/>
    <w:rsid w:val="005C0AD5"/>
    <w:rsid w:val="005C0BC5"/>
    <w:rsid w:val="005C0E2B"/>
    <w:rsid w:val="005C26D5"/>
    <w:rsid w:val="005C2748"/>
    <w:rsid w:val="005C2C2C"/>
    <w:rsid w:val="005C2E0F"/>
    <w:rsid w:val="005C3413"/>
    <w:rsid w:val="005C389B"/>
    <w:rsid w:val="005C3D19"/>
    <w:rsid w:val="005C4541"/>
    <w:rsid w:val="005C5012"/>
    <w:rsid w:val="005C5550"/>
    <w:rsid w:val="005C5A2A"/>
    <w:rsid w:val="005C6700"/>
    <w:rsid w:val="005C6EFD"/>
    <w:rsid w:val="005C77F8"/>
    <w:rsid w:val="005D01AE"/>
    <w:rsid w:val="005D04C9"/>
    <w:rsid w:val="005D04D9"/>
    <w:rsid w:val="005D04FE"/>
    <w:rsid w:val="005D2054"/>
    <w:rsid w:val="005D2381"/>
    <w:rsid w:val="005D2D23"/>
    <w:rsid w:val="005D2D85"/>
    <w:rsid w:val="005D2DE0"/>
    <w:rsid w:val="005D2FCC"/>
    <w:rsid w:val="005D3247"/>
    <w:rsid w:val="005D3360"/>
    <w:rsid w:val="005D36E1"/>
    <w:rsid w:val="005D380B"/>
    <w:rsid w:val="005D3C4D"/>
    <w:rsid w:val="005D4975"/>
    <w:rsid w:val="005D5D0F"/>
    <w:rsid w:val="005D5E95"/>
    <w:rsid w:val="005D62BB"/>
    <w:rsid w:val="005D6EB4"/>
    <w:rsid w:val="005D7DD0"/>
    <w:rsid w:val="005E1020"/>
    <w:rsid w:val="005E1390"/>
    <w:rsid w:val="005E1714"/>
    <w:rsid w:val="005E1E0E"/>
    <w:rsid w:val="005E1E8F"/>
    <w:rsid w:val="005E287E"/>
    <w:rsid w:val="005E2AA9"/>
    <w:rsid w:val="005E2CCE"/>
    <w:rsid w:val="005E2DBA"/>
    <w:rsid w:val="005E424E"/>
    <w:rsid w:val="005E4E10"/>
    <w:rsid w:val="005E4FAE"/>
    <w:rsid w:val="005E5514"/>
    <w:rsid w:val="005E5706"/>
    <w:rsid w:val="005E5E28"/>
    <w:rsid w:val="005E5FD3"/>
    <w:rsid w:val="005E6305"/>
    <w:rsid w:val="005E66E3"/>
    <w:rsid w:val="005E67CD"/>
    <w:rsid w:val="005E6892"/>
    <w:rsid w:val="005E6937"/>
    <w:rsid w:val="005E6AC9"/>
    <w:rsid w:val="005E7942"/>
    <w:rsid w:val="005E7A1C"/>
    <w:rsid w:val="005E7ED1"/>
    <w:rsid w:val="005F0636"/>
    <w:rsid w:val="005F0782"/>
    <w:rsid w:val="005F135C"/>
    <w:rsid w:val="005F13E1"/>
    <w:rsid w:val="005F1A12"/>
    <w:rsid w:val="005F1CAB"/>
    <w:rsid w:val="005F2589"/>
    <w:rsid w:val="005F2F8E"/>
    <w:rsid w:val="005F3816"/>
    <w:rsid w:val="005F3A11"/>
    <w:rsid w:val="005F3CEA"/>
    <w:rsid w:val="005F4108"/>
    <w:rsid w:val="005F4734"/>
    <w:rsid w:val="005F5758"/>
    <w:rsid w:val="005F64FC"/>
    <w:rsid w:val="005F6B26"/>
    <w:rsid w:val="005F6EEE"/>
    <w:rsid w:val="005F6FEE"/>
    <w:rsid w:val="005F72F1"/>
    <w:rsid w:val="005F738F"/>
    <w:rsid w:val="006002E9"/>
    <w:rsid w:val="0060082F"/>
    <w:rsid w:val="00600839"/>
    <w:rsid w:val="00600952"/>
    <w:rsid w:val="00600A93"/>
    <w:rsid w:val="00600B2C"/>
    <w:rsid w:val="00600E1F"/>
    <w:rsid w:val="0060113B"/>
    <w:rsid w:val="006018C2"/>
    <w:rsid w:val="00601E98"/>
    <w:rsid w:val="006022DC"/>
    <w:rsid w:val="0060273C"/>
    <w:rsid w:val="00602B28"/>
    <w:rsid w:val="0060390A"/>
    <w:rsid w:val="0060463B"/>
    <w:rsid w:val="0060478C"/>
    <w:rsid w:val="00604959"/>
    <w:rsid w:val="00604F25"/>
    <w:rsid w:val="00604F31"/>
    <w:rsid w:val="0060534D"/>
    <w:rsid w:val="00605DCE"/>
    <w:rsid w:val="00605E74"/>
    <w:rsid w:val="006072F8"/>
    <w:rsid w:val="006073B8"/>
    <w:rsid w:val="0060771F"/>
    <w:rsid w:val="006079EC"/>
    <w:rsid w:val="006104E1"/>
    <w:rsid w:val="00610B31"/>
    <w:rsid w:val="00611694"/>
    <w:rsid w:val="006118BB"/>
    <w:rsid w:val="00611FA7"/>
    <w:rsid w:val="0061212B"/>
    <w:rsid w:val="00612270"/>
    <w:rsid w:val="006127BC"/>
    <w:rsid w:val="0061288B"/>
    <w:rsid w:val="00612FE8"/>
    <w:rsid w:val="00613EA8"/>
    <w:rsid w:val="00614008"/>
    <w:rsid w:val="006144B5"/>
    <w:rsid w:val="00614857"/>
    <w:rsid w:val="0061507C"/>
    <w:rsid w:val="006151F9"/>
    <w:rsid w:val="00615A1C"/>
    <w:rsid w:val="00616170"/>
    <w:rsid w:val="006161D0"/>
    <w:rsid w:val="00616D16"/>
    <w:rsid w:val="006179EB"/>
    <w:rsid w:val="0062056E"/>
    <w:rsid w:val="0062075C"/>
    <w:rsid w:val="006215C0"/>
    <w:rsid w:val="006216D4"/>
    <w:rsid w:val="00621C79"/>
    <w:rsid w:val="00622350"/>
    <w:rsid w:val="006223BD"/>
    <w:rsid w:val="00622862"/>
    <w:rsid w:val="00622F33"/>
    <w:rsid w:val="00622FFE"/>
    <w:rsid w:val="006242B0"/>
    <w:rsid w:val="00624A23"/>
    <w:rsid w:val="00624C80"/>
    <w:rsid w:val="00625BA6"/>
    <w:rsid w:val="00625C9F"/>
    <w:rsid w:val="00626E11"/>
    <w:rsid w:val="00626E8D"/>
    <w:rsid w:val="00627332"/>
    <w:rsid w:val="00630118"/>
    <w:rsid w:val="006303E0"/>
    <w:rsid w:val="00630643"/>
    <w:rsid w:val="006316C7"/>
    <w:rsid w:val="006321F1"/>
    <w:rsid w:val="0063399A"/>
    <w:rsid w:val="00633DA4"/>
    <w:rsid w:val="00633EB3"/>
    <w:rsid w:val="00635125"/>
    <w:rsid w:val="00635A17"/>
    <w:rsid w:val="00635A22"/>
    <w:rsid w:val="00635ACE"/>
    <w:rsid w:val="00635BC3"/>
    <w:rsid w:val="00635DC8"/>
    <w:rsid w:val="006362AB"/>
    <w:rsid w:val="0063693E"/>
    <w:rsid w:val="00636B36"/>
    <w:rsid w:val="00637517"/>
    <w:rsid w:val="00637A3B"/>
    <w:rsid w:val="00637E26"/>
    <w:rsid w:val="00637F26"/>
    <w:rsid w:val="0064010F"/>
    <w:rsid w:val="00640726"/>
    <w:rsid w:val="00640AAE"/>
    <w:rsid w:val="00641693"/>
    <w:rsid w:val="00641C8D"/>
    <w:rsid w:val="00642418"/>
    <w:rsid w:val="006430BE"/>
    <w:rsid w:val="006433EE"/>
    <w:rsid w:val="0064351A"/>
    <w:rsid w:val="006435C3"/>
    <w:rsid w:val="00643F0B"/>
    <w:rsid w:val="00643F53"/>
    <w:rsid w:val="00644547"/>
    <w:rsid w:val="00644A72"/>
    <w:rsid w:val="00644AAA"/>
    <w:rsid w:val="00644F3C"/>
    <w:rsid w:val="00645C61"/>
    <w:rsid w:val="00645D88"/>
    <w:rsid w:val="00645E69"/>
    <w:rsid w:val="006464D7"/>
    <w:rsid w:val="0064655F"/>
    <w:rsid w:val="00646953"/>
    <w:rsid w:val="00646CB3"/>
    <w:rsid w:val="00647096"/>
    <w:rsid w:val="006475D7"/>
    <w:rsid w:val="00647EC2"/>
    <w:rsid w:val="00647EEF"/>
    <w:rsid w:val="0065041C"/>
    <w:rsid w:val="006505A7"/>
    <w:rsid w:val="00650BC3"/>
    <w:rsid w:val="00651008"/>
    <w:rsid w:val="00651019"/>
    <w:rsid w:val="0065123F"/>
    <w:rsid w:val="00651420"/>
    <w:rsid w:val="00651AC8"/>
    <w:rsid w:val="00651E33"/>
    <w:rsid w:val="006524BF"/>
    <w:rsid w:val="00653276"/>
    <w:rsid w:val="006537F6"/>
    <w:rsid w:val="00654BA9"/>
    <w:rsid w:val="006551F3"/>
    <w:rsid w:val="00655228"/>
    <w:rsid w:val="00655274"/>
    <w:rsid w:val="006553DE"/>
    <w:rsid w:val="006555DD"/>
    <w:rsid w:val="00656287"/>
    <w:rsid w:val="006566E0"/>
    <w:rsid w:val="00656ACD"/>
    <w:rsid w:val="00656B11"/>
    <w:rsid w:val="00657146"/>
    <w:rsid w:val="0065756D"/>
    <w:rsid w:val="00657856"/>
    <w:rsid w:val="00660CB8"/>
    <w:rsid w:val="00660D6F"/>
    <w:rsid w:val="00660D89"/>
    <w:rsid w:val="00661086"/>
    <w:rsid w:val="00661AA5"/>
    <w:rsid w:val="006622A7"/>
    <w:rsid w:val="006628B5"/>
    <w:rsid w:val="00662FA0"/>
    <w:rsid w:val="00663697"/>
    <w:rsid w:val="00663ACA"/>
    <w:rsid w:val="006640E7"/>
    <w:rsid w:val="0066430D"/>
    <w:rsid w:val="006644C5"/>
    <w:rsid w:val="0066453A"/>
    <w:rsid w:val="006646B4"/>
    <w:rsid w:val="0066556D"/>
    <w:rsid w:val="006662B3"/>
    <w:rsid w:val="00666608"/>
    <w:rsid w:val="00666986"/>
    <w:rsid w:val="00667138"/>
    <w:rsid w:val="0067029E"/>
    <w:rsid w:val="006702E0"/>
    <w:rsid w:val="00670C97"/>
    <w:rsid w:val="006718AA"/>
    <w:rsid w:val="00671EE5"/>
    <w:rsid w:val="006727A9"/>
    <w:rsid w:val="0067291D"/>
    <w:rsid w:val="00672B26"/>
    <w:rsid w:val="00673451"/>
    <w:rsid w:val="006735A3"/>
    <w:rsid w:val="00674306"/>
    <w:rsid w:val="00674D0C"/>
    <w:rsid w:val="00675027"/>
    <w:rsid w:val="006750B9"/>
    <w:rsid w:val="006756DB"/>
    <w:rsid w:val="00675AB6"/>
    <w:rsid w:val="00676661"/>
    <w:rsid w:val="00676CB5"/>
    <w:rsid w:val="0067786C"/>
    <w:rsid w:val="00677D97"/>
    <w:rsid w:val="006806DE"/>
    <w:rsid w:val="006807FA"/>
    <w:rsid w:val="00680F53"/>
    <w:rsid w:val="00682568"/>
    <w:rsid w:val="0068285D"/>
    <w:rsid w:val="00682BFA"/>
    <w:rsid w:val="00683149"/>
    <w:rsid w:val="0068322B"/>
    <w:rsid w:val="006833ED"/>
    <w:rsid w:val="006836D0"/>
    <w:rsid w:val="0068380F"/>
    <w:rsid w:val="00683A66"/>
    <w:rsid w:val="00684E08"/>
    <w:rsid w:val="00684E53"/>
    <w:rsid w:val="006850FB"/>
    <w:rsid w:val="00685908"/>
    <w:rsid w:val="00685CE2"/>
    <w:rsid w:val="00685D0F"/>
    <w:rsid w:val="00686946"/>
    <w:rsid w:val="00686B1E"/>
    <w:rsid w:val="00686E8F"/>
    <w:rsid w:val="00690E67"/>
    <w:rsid w:val="00691CD6"/>
    <w:rsid w:val="00691DC8"/>
    <w:rsid w:val="00691E8F"/>
    <w:rsid w:val="0069237B"/>
    <w:rsid w:val="006923E8"/>
    <w:rsid w:val="00692BB3"/>
    <w:rsid w:val="00693018"/>
    <w:rsid w:val="006931A1"/>
    <w:rsid w:val="006931E5"/>
    <w:rsid w:val="0069329B"/>
    <w:rsid w:val="0069448E"/>
    <w:rsid w:val="00694600"/>
    <w:rsid w:val="006949C1"/>
    <w:rsid w:val="00695669"/>
    <w:rsid w:val="0069569E"/>
    <w:rsid w:val="0069596E"/>
    <w:rsid w:val="006959B3"/>
    <w:rsid w:val="00695D5D"/>
    <w:rsid w:val="0069649F"/>
    <w:rsid w:val="006967E1"/>
    <w:rsid w:val="0069748E"/>
    <w:rsid w:val="006978EB"/>
    <w:rsid w:val="00697AA1"/>
    <w:rsid w:val="006A2334"/>
    <w:rsid w:val="006A3261"/>
    <w:rsid w:val="006A34D6"/>
    <w:rsid w:val="006A374E"/>
    <w:rsid w:val="006A3BE6"/>
    <w:rsid w:val="006A3C97"/>
    <w:rsid w:val="006A44F2"/>
    <w:rsid w:val="006A483F"/>
    <w:rsid w:val="006A53C8"/>
    <w:rsid w:val="006A5DDE"/>
    <w:rsid w:val="006A5F33"/>
    <w:rsid w:val="006A6778"/>
    <w:rsid w:val="006A6FE0"/>
    <w:rsid w:val="006A70AC"/>
    <w:rsid w:val="006A71D9"/>
    <w:rsid w:val="006A737F"/>
    <w:rsid w:val="006A7A95"/>
    <w:rsid w:val="006A7BA1"/>
    <w:rsid w:val="006A7DFB"/>
    <w:rsid w:val="006AB5D3"/>
    <w:rsid w:val="006B0A9F"/>
    <w:rsid w:val="006B0BA5"/>
    <w:rsid w:val="006B1336"/>
    <w:rsid w:val="006B2DAE"/>
    <w:rsid w:val="006B317C"/>
    <w:rsid w:val="006B33F8"/>
    <w:rsid w:val="006B353F"/>
    <w:rsid w:val="006B3A45"/>
    <w:rsid w:val="006B4710"/>
    <w:rsid w:val="006B4B8C"/>
    <w:rsid w:val="006B54B7"/>
    <w:rsid w:val="006B5835"/>
    <w:rsid w:val="006B6236"/>
    <w:rsid w:val="006B6873"/>
    <w:rsid w:val="006B791C"/>
    <w:rsid w:val="006B7E55"/>
    <w:rsid w:val="006C1180"/>
    <w:rsid w:val="006C22C9"/>
    <w:rsid w:val="006C3BD0"/>
    <w:rsid w:val="006C43AA"/>
    <w:rsid w:val="006C46EE"/>
    <w:rsid w:val="006C4CDC"/>
    <w:rsid w:val="006C5285"/>
    <w:rsid w:val="006C5662"/>
    <w:rsid w:val="006C68EA"/>
    <w:rsid w:val="006C7661"/>
    <w:rsid w:val="006C7F55"/>
    <w:rsid w:val="006D0890"/>
    <w:rsid w:val="006D1BBF"/>
    <w:rsid w:val="006D1F26"/>
    <w:rsid w:val="006D55A9"/>
    <w:rsid w:val="006D5EFB"/>
    <w:rsid w:val="006D5F92"/>
    <w:rsid w:val="006D6A33"/>
    <w:rsid w:val="006D6B6B"/>
    <w:rsid w:val="006D6E53"/>
    <w:rsid w:val="006D71AC"/>
    <w:rsid w:val="006D7417"/>
    <w:rsid w:val="006E016F"/>
    <w:rsid w:val="006E03B7"/>
    <w:rsid w:val="006E061B"/>
    <w:rsid w:val="006E067F"/>
    <w:rsid w:val="006E0818"/>
    <w:rsid w:val="006E0DB6"/>
    <w:rsid w:val="006E1B0F"/>
    <w:rsid w:val="006E20B1"/>
    <w:rsid w:val="006E276C"/>
    <w:rsid w:val="006E2858"/>
    <w:rsid w:val="006E2958"/>
    <w:rsid w:val="006E402F"/>
    <w:rsid w:val="006E4317"/>
    <w:rsid w:val="006E5612"/>
    <w:rsid w:val="006E5A6E"/>
    <w:rsid w:val="006E5B31"/>
    <w:rsid w:val="006E6A45"/>
    <w:rsid w:val="006E6DD8"/>
    <w:rsid w:val="006E6FE2"/>
    <w:rsid w:val="006E745E"/>
    <w:rsid w:val="006F0591"/>
    <w:rsid w:val="006F0DEB"/>
    <w:rsid w:val="006F0FB1"/>
    <w:rsid w:val="006F1B8A"/>
    <w:rsid w:val="006F27CC"/>
    <w:rsid w:val="006F2C17"/>
    <w:rsid w:val="006F2C23"/>
    <w:rsid w:val="006F2FCC"/>
    <w:rsid w:val="006F3015"/>
    <w:rsid w:val="006F36E9"/>
    <w:rsid w:val="006F42AA"/>
    <w:rsid w:val="006F48DB"/>
    <w:rsid w:val="006F499F"/>
    <w:rsid w:val="006F4B32"/>
    <w:rsid w:val="006F4CB2"/>
    <w:rsid w:val="006F5129"/>
    <w:rsid w:val="006F565F"/>
    <w:rsid w:val="006F5F15"/>
    <w:rsid w:val="006F6308"/>
    <w:rsid w:val="006F6C3B"/>
    <w:rsid w:val="006F6CF0"/>
    <w:rsid w:val="006F7BF4"/>
    <w:rsid w:val="0070071B"/>
    <w:rsid w:val="0070189B"/>
    <w:rsid w:val="00701AD0"/>
    <w:rsid w:val="00701CA5"/>
    <w:rsid w:val="00701D54"/>
    <w:rsid w:val="00702074"/>
    <w:rsid w:val="007026E0"/>
    <w:rsid w:val="007028DF"/>
    <w:rsid w:val="00703BC5"/>
    <w:rsid w:val="00703EF7"/>
    <w:rsid w:val="007040F7"/>
    <w:rsid w:val="00704394"/>
    <w:rsid w:val="00704C6D"/>
    <w:rsid w:val="0070563E"/>
    <w:rsid w:val="0070666D"/>
    <w:rsid w:val="00706A04"/>
    <w:rsid w:val="00706DAB"/>
    <w:rsid w:val="007071BE"/>
    <w:rsid w:val="00707401"/>
    <w:rsid w:val="007075FB"/>
    <w:rsid w:val="00707CE7"/>
    <w:rsid w:val="00707E10"/>
    <w:rsid w:val="00710734"/>
    <w:rsid w:val="007108D8"/>
    <w:rsid w:val="00710C02"/>
    <w:rsid w:val="00710CA3"/>
    <w:rsid w:val="00710E09"/>
    <w:rsid w:val="00710F8C"/>
    <w:rsid w:val="00710FBF"/>
    <w:rsid w:val="00711F28"/>
    <w:rsid w:val="00712790"/>
    <w:rsid w:val="0071298B"/>
    <w:rsid w:val="00712AD0"/>
    <w:rsid w:val="007131A1"/>
    <w:rsid w:val="0071358F"/>
    <w:rsid w:val="00713A3A"/>
    <w:rsid w:val="00713C26"/>
    <w:rsid w:val="007142D9"/>
    <w:rsid w:val="00714956"/>
    <w:rsid w:val="00714A7C"/>
    <w:rsid w:val="00715E2D"/>
    <w:rsid w:val="00716546"/>
    <w:rsid w:val="00716C8F"/>
    <w:rsid w:val="00716D24"/>
    <w:rsid w:val="00716DA5"/>
    <w:rsid w:val="007176D4"/>
    <w:rsid w:val="007177D9"/>
    <w:rsid w:val="00717B0B"/>
    <w:rsid w:val="00717D39"/>
    <w:rsid w:val="007206D0"/>
    <w:rsid w:val="00720AC6"/>
    <w:rsid w:val="007214CC"/>
    <w:rsid w:val="007217D6"/>
    <w:rsid w:val="00722B4E"/>
    <w:rsid w:val="00722FE4"/>
    <w:rsid w:val="0072303F"/>
    <w:rsid w:val="00723E5B"/>
    <w:rsid w:val="00724049"/>
    <w:rsid w:val="007240A0"/>
    <w:rsid w:val="00724F48"/>
    <w:rsid w:val="007251CD"/>
    <w:rsid w:val="00725BB1"/>
    <w:rsid w:val="00726155"/>
    <w:rsid w:val="00726297"/>
    <w:rsid w:val="00726489"/>
    <w:rsid w:val="0072687D"/>
    <w:rsid w:val="00727614"/>
    <w:rsid w:val="00730291"/>
    <w:rsid w:val="007302A3"/>
    <w:rsid w:val="0073073F"/>
    <w:rsid w:val="00731598"/>
    <w:rsid w:val="00731F78"/>
    <w:rsid w:val="00732B60"/>
    <w:rsid w:val="00732E7E"/>
    <w:rsid w:val="00733498"/>
    <w:rsid w:val="00733A40"/>
    <w:rsid w:val="00733EA3"/>
    <w:rsid w:val="00734329"/>
    <w:rsid w:val="00735025"/>
    <w:rsid w:val="0073649F"/>
    <w:rsid w:val="00736967"/>
    <w:rsid w:val="00736B2E"/>
    <w:rsid w:val="00736B92"/>
    <w:rsid w:val="00736CB2"/>
    <w:rsid w:val="00736D47"/>
    <w:rsid w:val="00736F14"/>
    <w:rsid w:val="00736F40"/>
    <w:rsid w:val="0073760E"/>
    <w:rsid w:val="00737A8F"/>
    <w:rsid w:val="00740891"/>
    <w:rsid w:val="00741ECF"/>
    <w:rsid w:val="00742039"/>
    <w:rsid w:val="00742829"/>
    <w:rsid w:val="00743080"/>
    <w:rsid w:val="0074357E"/>
    <w:rsid w:val="0074381A"/>
    <w:rsid w:val="00744207"/>
    <w:rsid w:val="007442DF"/>
    <w:rsid w:val="00744611"/>
    <w:rsid w:val="00744A5B"/>
    <w:rsid w:val="007450C6"/>
    <w:rsid w:val="007452CE"/>
    <w:rsid w:val="0074595D"/>
    <w:rsid w:val="0074601A"/>
    <w:rsid w:val="00746055"/>
    <w:rsid w:val="007460EB"/>
    <w:rsid w:val="007461A4"/>
    <w:rsid w:val="00746381"/>
    <w:rsid w:val="007465B5"/>
    <w:rsid w:val="0074680F"/>
    <w:rsid w:val="00746C0C"/>
    <w:rsid w:val="0074728A"/>
    <w:rsid w:val="007502A7"/>
    <w:rsid w:val="00750806"/>
    <w:rsid w:val="00752359"/>
    <w:rsid w:val="007525D2"/>
    <w:rsid w:val="00752C85"/>
    <w:rsid w:val="00752CA8"/>
    <w:rsid w:val="0075334D"/>
    <w:rsid w:val="00753468"/>
    <w:rsid w:val="007535B8"/>
    <w:rsid w:val="00753FFC"/>
    <w:rsid w:val="007541B4"/>
    <w:rsid w:val="0075444B"/>
    <w:rsid w:val="00754B83"/>
    <w:rsid w:val="00754C20"/>
    <w:rsid w:val="00755441"/>
    <w:rsid w:val="00755481"/>
    <w:rsid w:val="007555C0"/>
    <w:rsid w:val="00755786"/>
    <w:rsid w:val="00756A4F"/>
    <w:rsid w:val="007571EE"/>
    <w:rsid w:val="00757979"/>
    <w:rsid w:val="00757B2D"/>
    <w:rsid w:val="00757CE5"/>
    <w:rsid w:val="00757DCC"/>
    <w:rsid w:val="00757EEE"/>
    <w:rsid w:val="00760231"/>
    <w:rsid w:val="007607D3"/>
    <w:rsid w:val="007615EF"/>
    <w:rsid w:val="007616C0"/>
    <w:rsid w:val="007625A1"/>
    <w:rsid w:val="00762B00"/>
    <w:rsid w:val="00762C12"/>
    <w:rsid w:val="00762FDD"/>
    <w:rsid w:val="007639B6"/>
    <w:rsid w:val="0076440F"/>
    <w:rsid w:val="00765778"/>
    <w:rsid w:val="00766263"/>
    <w:rsid w:val="00766EA2"/>
    <w:rsid w:val="007673DA"/>
    <w:rsid w:val="00767AAF"/>
    <w:rsid w:val="00767B0A"/>
    <w:rsid w:val="00770B5B"/>
    <w:rsid w:val="007715FB"/>
    <w:rsid w:val="00772196"/>
    <w:rsid w:val="0077259F"/>
    <w:rsid w:val="00772C8C"/>
    <w:rsid w:val="00772CD8"/>
    <w:rsid w:val="00773A71"/>
    <w:rsid w:val="00774651"/>
    <w:rsid w:val="0077477E"/>
    <w:rsid w:val="00774A4A"/>
    <w:rsid w:val="00774BCE"/>
    <w:rsid w:val="007757C1"/>
    <w:rsid w:val="00775B23"/>
    <w:rsid w:val="00776325"/>
    <w:rsid w:val="00776BB9"/>
    <w:rsid w:val="00776C16"/>
    <w:rsid w:val="00777231"/>
    <w:rsid w:val="007772C2"/>
    <w:rsid w:val="00777640"/>
    <w:rsid w:val="007779C4"/>
    <w:rsid w:val="007810C3"/>
    <w:rsid w:val="007810FA"/>
    <w:rsid w:val="007813C4"/>
    <w:rsid w:val="00781C9F"/>
    <w:rsid w:val="00782238"/>
    <w:rsid w:val="0078238F"/>
    <w:rsid w:val="007827A3"/>
    <w:rsid w:val="00782D9F"/>
    <w:rsid w:val="00783AA5"/>
    <w:rsid w:val="00783B14"/>
    <w:rsid w:val="00783C2A"/>
    <w:rsid w:val="0078517B"/>
    <w:rsid w:val="0078586E"/>
    <w:rsid w:val="0078651A"/>
    <w:rsid w:val="00786B24"/>
    <w:rsid w:val="00786CBC"/>
    <w:rsid w:val="00786EA6"/>
    <w:rsid w:val="007906C7"/>
    <w:rsid w:val="007909BC"/>
    <w:rsid w:val="007910EB"/>
    <w:rsid w:val="0079132D"/>
    <w:rsid w:val="00791899"/>
    <w:rsid w:val="007918C8"/>
    <w:rsid w:val="007921EE"/>
    <w:rsid w:val="00792872"/>
    <w:rsid w:val="00792F2D"/>
    <w:rsid w:val="00794610"/>
    <w:rsid w:val="0079480F"/>
    <w:rsid w:val="00796230"/>
    <w:rsid w:val="007963ED"/>
    <w:rsid w:val="00796939"/>
    <w:rsid w:val="007969DB"/>
    <w:rsid w:val="00796BA2"/>
    <w:rsid w:val="00796D2F"/>
    <w:rsid w:val="00796FEB"/>
    <w:rsid w:val="007973FE"/>
    <w:rsid w:val="00797E90"/>
    <w:rsid w:val="007A01AF"/>
    <w:rsid w:val="007A0612"/>
    <w:rsid w:val="007A0C72"/>
    <w:rsid w:val="007A0D0E"/>
    <w:rsid w:val="007A0DD0"/>
    <w:rsid w:val="007A0E3D"/>
    <w:rsid w:val="007A0E47"/>
    <w:rsid w:val="007A10B3"/>
    <w:rsid w:val="007A178E"/>
    <w:rsid w:val="007A1B69"/>
    <w:rsid w:val="007A2363"/>
    <w:rsid w:val="007A2554"/>
    <w:rsid w:val="007A3492"/>
    <w:rsid w:val="007A34D9"/>
    <w:rsid w:val="007A48B3"/>
    <w:rsid w:val="007A53AB"/>
    <w:rsid w:val="007A5B5E"/>
    <w:rsid w:val="007A6127"/>
    <w:rsid w:val="007A612A"/>
    <w:rsid w:val="007A6730"/>
    <w:rsid w:val="007A6C57"/>
    <w:rsid w:val="007A6DA0"/>
    <w:rsid w:val="007A7699"/>
    <w:rsid w:val="007AEE47"/>
    <w:rsid w:val="007B01B0"/>
    <w:rsid w:val="007B058A"/>
    <w:rsid w:val="007B0B9F"/>
    <w:rsid w:val="007B0C8B"/>
    <w:rsid w:val="007B0CB4"/>
    <w:rsid w:val="007B1210"/>
    <w:rsid w:val="007B1684"/>
    <w:rsid w:val="007B176D"/>
    <w:rsid w:val="007B1AEA"/>
    <w:rsid w:val="007B1DB6"/>
    <w:rsid w:val="007B3A24"/>
    <w:rsid w:val="007B3D83"/>
    <w:rsid w:val="007B40FE"/>
    <w:rsid w:val="007B4C21"/>
    <w:rsid w:val="007B51AC"/>
    <w:rsid w:val="007B5668"/>
    <w:rsid w:val="007B5746"/>
    <w:rsid w:val="007B5ACF"/>
    <w:rsid w:val="007B5E5B"/>
    <w:rsid w:val="007B6160"/>
    <w:rsid w:val="007B6590"/>
    <w:rsid w:val="007B7222"/>
    <w:rsid w:val="007B725F"/>
    <w:rsid w:val="007B7BB2"/>
    <w:rsid w:val="007C028D"/>
    <w:rsid w:val="007C0CD6"/>
    <w:rsid w:val="007C0DA0"/>
    <w:rsid w:val="007C0F45"/>
    <w:rsid w:val="007C1B58"/>
    <w:rsid w:val="007C1E64"/>
    <w:rsid w:val="007C1ED7"/>
    <w:rsid w:val="007C253D"/>
    <w:rsid w:val="007C2E70"/>
    <w:rsid w:val="007C2F33"/>
    <w:rsid w:val="007C32C5"/>
    <w:rsid w:val="007C3F8E"/>
    <w:rsid w:val="007C4618"/>
    <w:rsid w:val="007C46BB"/>
    <w:rsid w:val="007C4839"/>
    <w:rsid w:val="007C58C9"/>
    <w:rsid w:val="007C5BA6"/>
    <w:rsid w:val="007C61E1"/>
    <w:rsid w:val="007C7AB1"/>
    <w:rsid w:val="007C7B10"/>
    <w:rsid w:val="007D0469"/>
    <w:rsid w:val="007D046F"/>
    <w:rsid w:val="007D10B0"/>
    <w:rsid w:val="007D16F4"/>
    <w:rsid w:val="007D19C1"/>
    <w:rsid w:val="007D1DA7"/>
    <w:rsid w:val="007D28DD"/>
    <w:rsid w:val="007D343C"/>
    <w:rsid w:val="007D4145"/>
    <w:rsid w:val="007D4738"/>
    <w:rsid w:val="007D64C8"/>
    <w:rsid w:val="007D6603"/>
    <w:rsid w:val="007D6A6F"/>
    <w:rsid w:val="007D6ACF"/>
    <w:rsid w:val="007D6B31"/>
    <w:rsid w:val="007D704F"/>
    <w:rsid w:val="007D776C"/>
    <w:rsid w:val="007E023F"/>
    <w:rsid w:val="007E0982"/>
    <w:rsid w:val="007E0C6D"/>
    <w:rsid w:val="007E0E5D"/>
    <w:rsid w:val="007E21E7"/>
    <w:rsid w:val="007E2563"/>
    <w:rsid w:val="007E32AA"/>
    <w:rsid w:val="007E3882"/>
    <w:rsid w:val="007E4167"/>
    <w:rsid w:val="007E4399"/>
    <w:rsid w:val="007E5192"/>
    <w:rsid w:val="007E53CA"/>
    <w:rsid w:val="007E5488"/>
    <w:rsid w:val="007E57EF"/>
    <w:rsid w:val="007E6025"/>
    <w:rsid w:val="007E61B9"/>
    <w:rsid w:val="007E6384"/>
    <w:rsid w:val="007E64E6"/>
    <w:rsid w:val="007E669E"/>
    <w:rsid w:val="007E6F8E"/>
    <w:rsid w:val="007E71C6"/>
    <w:rsid w:val="007E76E7"/>
    <w:rsid w:val="007F101C"/>
    <w:rsid w:val="007F13E6"/>
    <w:rsid w:val="007F22D5"/>
    <w:rsid w:val="007F2389"/>
    <w:rsid w:val="007F33FB"/>
    <w:rsid w:val="007F3509"/>
    <w:rsid w:val="007F36F1"/>
    <w:rsid w:val="007F44E7"/>
    <w:rsid w:val="007F45F7"/>
    <w:rsid w:val="007F4B63"/>
    <w:rsid w:val="007F4C74"/>
    <w:rsid w:val="007F577C"/>
    <w:rsid w:val="007F5DB7"/>
    <w:rsid w:val="007F6301"/>
    <w:rsid w:val="007F634F"/>
    <w:rsid w:val="007F6419"/>
    <w:rsid w:val="007F698D"/>
    <w:rsid w:val="007F6B74"/>
    <w:rsid w:val="007F7E9D"/>
    <w:rsid w:val="00800363"/>
    <w:rsid w:val="008008E1"/>
    <w:rsid w:val="00800A24"/>
    <w:rsid w:val="00800B23"/>
    <w:rsid w:val="00800F0C"/>
    <w:rsid w:val="008011E4"/>
    <w:rsid w:val="00801498"/>
    <w:rsid w:val="008018AF"/>
    <w:rsid w:val="00801CF7"/>
    <w:rsid w:val="008023B7"/>
    <w:rsid w:val="00802583"/>
    <w:rsid w:val="008028A0"/>
    <w:rsid w:val="008028D5"/>
    <w:rsid w:val="00802B80"/>
    <w:rsid w:val="008030B6"/>
    <w:rsid w:val="00803211"/>
    <w:rsid w:val="00804369"/>
    <w:rsid w:val="00804707"/>
    <w:rsid w:val="00804CF6"/>
    <w:rsid w:val="00804F2D"/>
    <w:rsid w:val="008055C4"/>
    <w:rsid w:val="008070E7"/>
    <w:rsid w:val="00807817"/>
    <w:rsid w:val="008079E6"/>
    <w:rsid w:val="00807AAD"/>
    <w:rsid w:val="0081079A"/>
    <w:rsid w:val="00810BA5"/>
    <w:rsid w:val="00812584"/>
    <w:rsid w:val="00812676"/>
    <w:rsid w:val="00812D84"/>
    <w:rsid w:val="00813590"/>
    <w:rsid w:val="00813718"/>
    <w:rsid w:val="00813C02"/>
    <w:rsid w:val="00813D7E"/>
    <w:rsid w:val="008146C2"/>
    <w:rsid w:val="00814745"/>
    <w:rsid w:val="00814F7C"/>
    <w:rsid w:val="0081605E"/>
    <w:rsid w:val="00816F83"/>
    <w:rsid w:val="0081706E"/>
    <w:rsid w:val="008170A8"/>
    <w:rsid w:val="008177B2"/>
    <w:rsid w:val="00817A34"/>
    <w:rsid w:val="00817DCA"/>
    <w:rsid w:val="00817E74"/>
    <w:rsid w:val="008200DD"/>
    <w:rsid w:val="008210D2"/>
    <w:rsid w:val="00821283"/>
    <w:rsid w:val="008224A6"/>
    <w:rsid w:val="00822BDE"/>
    <w:rsid w:val="00822F5C"/>
    <w:rsid w:val="00822F60"/>
    <w:rsid w:val="00823387"/>
    <w:rsid w:val="0082341B"/>
    <w:rsid w:val="00823586"/>
    <w:rsid w:val="008235D8"/>
    <w:rsid w:val="00823726"/>
    <w:rsid w:val="00823BA2"/>
    <w:rsid w:val="0082475F"/>
    <w:rsid w:val="0082490B"/>
    <w:rsid w:val="008249FD"/>
    <w:rsid w:val="00824C4F"/>
    <w:rsid w:val="00824F93"/>
    <w:rsid w:val="00825303"/>
    <w:rsid w:val="0082577F"/>
    <w:rsid w:val="008259EC"/>
    <w:rsid w:val="00826827"/>
    <w:rsid w:val="008274C3"/>
    <w:rsid w:val="008276C5"/>
    <w:rsid w:val="00827E6E"/>
    <w:rsid w:val="00827FC3"/>
    <w:rsid w:val="00830252"/>
    <w:rsid w:val="00830324"/>
    <w:rsid w:val="0083054E"/>
    <w:rsid w:val="008308AB"/>
    <w:rsid w:val="00830B38"/>
    <w:rsid w:val="00830D75"/>
    <w:rsid w:val="00831164"/>
    <w:rsid w:val="00831925"/>
    <w:rsid w:val="00833250"/>
    <w:rsid w:val="008334BB"/>
    <w:rsid w:val="008336A8"/>
    <w:rsid w:val="00835662"/>
    <w:rsid w:val="0083585D"/>
    <w:rsid w:val="00835AB9"/>
    <w:rsid w:val="00836883"/>
    <w:rsid w:val="00836936"/>
    <w:rsid w:val="00836A9E"/>
    <w:rsid w:val="008374B3"/>
    <w:rsid w:val="008402B6"/>
    <w:rsid w:val="00840A27"/>
    <w:rsid w:val="00841E63"/>
    <w:rsid w:val="00841EA9"/>
    <w:rsid w:val="0084243A"/>
    <w:rsid w:val="00842804"/>
    <w:rsid w:val="00842C0B"/>
    <w:rsid w:val="00842C3F"/>
    <w:rsid w:val="008437EB"/>
    <w:rsid w:val="00844BC7"/>
    <w:rsid w:val="00846007"/>
    <w:rsid w:val="008469BE"/>
    <w:rsid w:val="00846B54"/>
    <w:rsid w:val="00847964"/>
    <w:rsid w:val="00847A45"/>
    <w:rsid w:val="00847C77"/>
    <w:rsid w:val="008500FB"/>
    <w:rsid w:val="00850E18"/>
    <w:rsid w:val="00850E53"/>
    <w:rsid w:val="00852A36"/>
    <w:rsid w:val="00852AA5"/>
    <w:rsid w:val="00852CA1"/>
    <w:rsid w:val="00853026"/>
    <w:rsid w:val="00853188"/>
    <w:rsid w:val="008535B0"/>
    <w:rsid w:val="00853A0B"/>
    <w:rsid w:val="00855309"/>
    <w:rsid w:val="00855A5C"/>
    <w:rsid w:val="008560A4"/>
    <w:rsid w:val="00856248"/>
    <w:rsid w:val="00856901"/>
    <w:rsid w:val="00856FAE"/>
    <w:rsid w:val="008571B8"/>
    <w:rsid w:val="008609CA"/>
    <w:rsid w:val="008616FC"/>
    <w:rsid w:val="00861FE2"/>
    <w:rsid w:val="0086240A"/>
    <w:rsid w:val="008627AD"/>
    <w:rsid w:val="00862977"/>
    <w:rsid w:val="00862E16"/>
    <w:rsid w:val="00863098"/>
    <w:rsid w:val="00863349"/>
    <w:rsid w:val="008637A3"/>
    <w:rsid w:val="00863B98"/>
    <w:rsid w:val="00863DB2"/>
    <w:rsid w:val="00864AE8"/>
    <w:rsid w:val="008658F0"/>
    <w:rsid w:val="00865932"/>
    <w:rsid w:val="00865B23"/>
    <w:rsid w:val="008662D5"/>
    <w:rsid w:val="00866C5E"/>
    <w:rsid w:val="00867262"/>
    <w:rsid w:val="00867434"/>
    <w:rsid w:val="00867903"/>
    <w:rsid w:val="00867CE8"/>
    <w:rsid w:val="00867DE8"/>
    <w:rsid w:val="0086E467"/>
    <w:rsid w:val="008701B4"/>
    <w:rsid w:val="0087038E"/>
    <w:rsid w:val="00870B67"/>
    <w:rsid w:val="008711D8"/>
    <w:rsid w:val="008715C5"/>
    <w:rsid w:val="00872162"/>
    <w:rsid w:val="00874EF1"/>
    <w:rsid w:val="008756FE"/>
    <w:rsid w:val="00875A8C"/>
    <w:rsid w:val="00875CEB"/>
    <w:rsid w:val="00875D46"/>
    <w:rsid w:val="00876057"/>
    <w:rsid w:val="00876327"/>
    <w:rsid w:val="00876E04"/>
    <w:rsid w:val="00876E12"/>
    <w:rsid w:val="008770F7"/>
    <w:rsid w:val="008802F5"/>
    <w:rsid w:val="008804EB"/>
    <w:rsid w:val="00880B48"/>
    <w:rsid w:val="00881926"/>
    <w:rsid w:val="00881AE9"/>
    <w:rsid w:val="00882942"/>
    <w:rsid w:val="00882B10"/>
    <w:rsid w:val="00883391"/>
    <w:rsid w:val="008833B1"/>
    <w:rsid w:val="00883456"/>
    <w:rsid w:val="00883CD9"/>
    <w:rsid w:val="00883D74"/>
    <w:rsid w:val="0088486E"/>
    <w:rsid w:val="00884B95"/>
    <w:rsid w:val="00884C08"/>
    <w:rsid w:val="00884CF1"/>
    <w:rsid w:val="008855DA"/>
    <w:rsid w:val="0088577F"/>
    <w:rsid w:val="0088594E"/>
    <w:rsid w:val="00885D60"/>
    <w:rsid w:val="0088678B"/>
    <w:rsid w:val="008867FD"/>
    <w:rsid w:val="00887173"/>
    <w:rsid w:val="00887793"/>
    <w:rsid w:val="00887A8C"/>
    <w:rsid w:val="00887EAF"/>
    <w:rsid w:val="00887F5F"/>
    <w:rsid w:val="00887FE3"/>
    <w:rsid w:val="00890348"/>
    <w:rsid w:val="008905CD"/>
    <w:rsid w:val="00890A31"/>
    <w:rsid w:val="00890B71"/>
    <w:rsid w:val="00891854"/>
    <w:rsid w:val="00891C97"/>
    <w:rsid w:val="00891CB3"/>
    <w:rsid w:val="0089209A"/>
    <w:rsid w:val="00892424"/>
    <w:rsid w:val="00892B7C"/>
    <w:rsid w:val="00892D20"/>
    <w:rsid w:val="00893D0E"/>
    <w:rsid w:val="00893DFB"/>
    <w:rsid w:val="0089410D"/>
    <w:rsid w:val="00894419"/>
    <w:rsid w:val="0089478E"/>
    <w:rsid w:val="00894890"/>
    <w:rsid w:val="00894963"/>
    <w:rsid w:val="00894BA1"/>
    <w:rsid w:val="0089555C"/>
    <w:rsid w:val="0089578D"/>
    <w:rsid w:val="00895981"/>
    <w:rsid w:val="00895E45"/>
    <w:rsid w:val="00896B2F"/>
    <w:rsid w:val="00897150"/>
    <w:rsid w:val="008A0107"/>
    <w:rsid w:val="008A0AAF"/>
    <w:rsid w:val="008A0B00"/>
    <w:rsid w:val="008A0CC6"/>
    <w:rsid w:val="008A0F78"/>
    <w:rsid w:val="008A0FF8"/>
    <w:rsid w:val="008A1553"/>
    <w:rsid w:val="008A1926"/>
    <w:rsid w:val="008A204A"/>
    <w:rsid w:val="008A2D71"/>
    <w:rsid w:val="008A33E3"/>
    <w:rsid w:val="008A357F"/>
    <w:rsid w:val="008A4215"/>
    <w:rsid w:val="008A5C07"/>
    <w:rsid w:val="008A6164"/>
    <w:rsid w:val="008A6354"/>
    <w:rsid w:val="008A646D"/>
    <w:rsid w:val="008A6CD1"/>
    <w:rsid w:val="008A6DEF"/>
    <w:rsid w:val="008A6FF5"/>
    <w:rsid w:val="008A7601"/>
    <w:rsid w:val="008A76FC"/>
    <w:rsid w:val="008B0119"/>
    <w:rsid w:val="008B166D"/>
    <w:rsid w:val="008B1912"/>
    <w:rsid w:val="008B1CFD"/>
    <w:rsid w:val="008B1F5D"/>
    <w:rsid w:val="008B24A6"/>
    <w:rsid w:val="008B397C"/>
    <w:rsid w:val="008B3D45"/>
    <w:rsid w:val="008B4AA2"/>
    <w:rsid w:val="008B4E64"/>
    <w:rsid w:val="008B56A8"/>
    <w:rsid w:val="008B5E51"/>
    <w:rsid w:val="008B629D"/>
    <w:rsid w:val="008B6394"/>
    <w:rsid w:val="008B69BF"/>
    <w:rsid w:val="008B6BA3"/>
    <w:rsid w:val="008B7053"/>
    <w:rsid w:val="008B7594"/>
    <w:rsid w:val="008B7724"/>
    <w:rsid w:val="008B79E7"/>
    <w:rsid w:val="008B7DE1"/>
    <w:rsid w:val="008C0BC0"/>
    <w:rsid w:val="008C184D"/>
    <w:rsid w:val="008C198E"/>
    <w:rsid w:val="008C1D27"/>
    <w:rsid w:val="008C1EC2"/>
    <w:rsid w:val="008C1EEF"/>
    <w:rsid w:val="008C20F4"/>
    <w:rsid w:val="008C21FB"/>
    <w:rsid w:val="008C2494"/>
    <w:rsid w:val="008C254F"/>
    <w:rsid w:val="008C2CD7"/>
    <w:rsid w:val="008C35C2"/>
    <w:rsid w:val="008C41AC"/>
    <w:rsid w:val="008C4AB4"/>
    <w:rsid w:val="008C4B49"/>
    <w:rsid w:val="008C4B76"/>
    <w:rsid w:val="008C4EF2"/>
    <w:rsid w:val="008C6070"/>
    <w:rsid w:val="008C662B"/>
    <w:rsid w:val="008C6896"/>
    <w:rsid w:val="008C74EA"/>
    <w:rsid w:val="008C7ACD"/>
    <w:rsid w:val="008C9B2B"/>
    <w:rsid w:val="008D040D"/>
    <w:rsid w:val="008D05E9"/>
    <w:rsid w:val="008D10EA"/>
    <w:rsid w:val="008D122C"/>
    <w:rsid w:val="008D18EF"/>
    <w:rsid w:val="008D1B0F"/>
    <w:rsid w:val="008D23FC"/>
    <w:rsid w:val="008D2896"/>
    <w:rsid w:val="008D2BF7"/>
    <w:rsid w:val="008D36D2"/>
    <w:rsid w:val="008D36D7"/>
    <w:rsid w:val="008D3846"/>
    <w:rsid w:val="008D3A58"/>
    <w:rsid w:val="008D3A78"/>
    <w:rsid w:val="008D3F5C"/>
    <w:rsid w:val="008D4B1A"/>
    <w:rsid w:val="008D67F3"/>
    <w:rsid w:val="008D6806"/>
    <w:rsid w:val="008D6E8A"/>
    <w:rsid w:val="008D76F5"/>
    <w:rsid w:val="008D7816"/>
    <w:rsid w:val="008D7949"/>
    <w:rsid w:val="008DFC05"/>
    <w:rsid w:val="008E059F"/>
    <w:rsid w:val="008E0EC6"/>
    <w:rsid w:val="008E1AF6"/>
    <w:rsid w:val="008E1E48"/>
    <w:rsid w:val="008E224F"/>
    <w:rsid w:val="008E2365"/>
    <w:rsid w:val="008E247E"/>
    <w:rsid w:val="008E2950"/>
    <w:rsid w:val="008E31AF"/>
    <w:rsid w:val="008E3E91"/>
    <w:rsid w:val="008E46B3"/>
    <w:rsid w:val="008E4AF9"/>
    <w:rsid w:val="008E521E"/>
    <w:rsid w:val="008E5583"/>
    <w:rsid w:val="008E5C8F"/>
    <w:rsid w:val="008E7354"/>
    <w:rsid w:val="008E7672"/>
    <w:rsid w:val="008E7A7A"/>
    <w:rsid w:val="008E7AC3"/>
    <w:rsid w:val="008EC406"/>
    <w:rsid w:val="008F091F"/>
    <w:rsid w:val="008F0E90"/>
    <w:rsid w:val="008F0EBF"/>
    <w:rsid w:val="008F12DB"/>
    <w:rsid w:val="008F161F"/>
    <w:rsid w:val="008F2076"/>
    <w:rsid w:val="008F20E3"/>
    <w:rsid w:val="008F240C"/>
    <w:rsid w:val="008F280F"/>
    <w:rsid w:val="008F287A"/>
    <w:rsid w:val="008F341F"/>
    <w:rsid w:val="008F3A31"/>
    <w:rsid w:val="008F3E15"/>
    <w:rsid w:val="008F407B"/>
    <w:rsid w:val="008F44BE"/>
    <w:rsid w:val="008F4563"/>
    <w:rsid w:val="008F4B15"/>
    <w:rsid w:val="008F4E67"/>
    <w:rsid w:val="008F4F13"/>
    <w:rsid w:val="008F5B69"/>
    <w:rsid w:val="008F5F2A"/>
    <w:rsid w:val="008F6ED3"/>
    <w:rsid w:val="008F74A0"/>
    <w:rsid w:val="008F775D"/>
    <w:rsid w:val="008F7FD4"/>
    <w:rsid w:val="009009F4"/>
    <w:rsid w:val="0090117C"/>
    <w:rsid w:val="00901457"/>
    <w:rsid w:val="00901AE7"/>
    <w:rsid w:val="009022F0"/>
    <w:rsid w:val="00902502"/>
    <w:rsid w:val="009025B9"/>
    <w:rsid w:val="00902A55"/>
    <w:rsid w:val="00902C3B"/>
    <w:rsid w:val="00902D93"/>
    <w:rsid w:val="009031A5"/>
    <w:rsid w:val="00903220"/>
    <w:rsid w:val="00904053"/>
    <w:rsid w:val="00904560"/>
    <w:rsid w:val="00904939"/>
    <w:rsid w:val="0090494E"/>
    <w:rsid w:val="00904CE5"/>
    <w:rsid w:val="00904E83"/>
    <w:rsid w:val="009053CE"/>
    <w:rsid w:val="009053EA"/>
    <w:rsid w:val="00906385"/>
    <w:rsid w:val="00906FA6"/>
    <w:rsid w:val="009077FB"/>
    <w:rsid w:val="009102BB"/>
    <w:rsid w:val="00910AAF"/>
    <w:rsid w:val="00910F11"/>
    <w:rsid w:val="00910F29"/>
    <w:rsid w:val="00911012"/>
    <w:rsid w:val="009112BD"/>
    <w:rsid w:val="009120D0"/>
    <w:rsid w:val="00912203"/>
    <w:rsid w:val="009125AC"/>
    <w:rsid w:val="0091283A"/>
    <w:rsid w:val="00912B95"/>
    <w:rsid w:val="00912BAA"/>
    <w:rsid w:val="00913BA3"/>
    <w:rsid w:val="00913F05"/>
    <w:rsid w:val="00914571"/>
    <w:rsid w:val="00914B3D"/>
    <w:rsid w:val="00915479"/>
    <w:rsid w:val="00915B98"/>
    <w:rsid w:val="00915F48"/>
    <w:rsid w:val="00915F64"/>
    <w:rsid w:val="00916153"/>
    <w:rsid w:val="0091641A"/>
    <w:rsid w:val="00916518"/>
    <w:rsid w:val="00917000"/>
    <w:rsid w:val="009171FE"/>
    <w:rsid w:val="0091771B"/>
    <w:rsid w:val="00920427"/>
    <w:rsid w:val="0092062D"/>
    <w:rsid w:val="00921114"/>
    <w:rsid w:val="009211C5"/>
    <w:rsid w:val="009212F4"/>
    <w:rsid w:val="0092191A"/>
    <w:rsid w:val="00921ECD"/>
    <w:rsid w:val="00921F9A"/>
    <w:rsid w:val="00922181"/>
    <w:rsid w:val="009221F3"/>
    <w:rsid w:val="0092254F"/>
    <w:rsid w:val="00922949"/>
    <w:rsid w:val="00922990"/>
    <w:rsid w:val="00922C1E"/>
    <w:rsid w:val="00922E8B"/>
    <w:rsid w:val="00923BD1"/>
    <w:rsid w:val="00923DBF"/>
    <w:rsid w:val="009253CC"/>
    <w:rsid w:val="00925E7F"/>
    <w:rsid w:val="00926AA6"/>
    <w:rsid w:val="00926C0A"/>
    <w:rsid w:val="00926C2A"/>
    <w:rsid w:val="009270A0"/>
    <w:rsid w:val="009277F5"/>
    <w:rsid w:val="00927814"/>
    <w:rsid w:val="00930AE4"/>
    <w:rsid w:val="00931100"/>
    <w:rsid w:val="0093120B"/>
    <w:rsid w:val="009313A3"/>
    <w:rsid w:val="00931A06"/>
    <w:rsid w:val="00932A2E"/>
    <w:rsid w:val="00932C6D"/>
    <w:rsid w:val="0093318C"/>
    <w:rsid w:val="009331BE"/>
    <w:rsid w:val="00934426"/>
    <w:rsid w:val="00934A34"/>
    <w:rsid w:val="00935722"/>
    <w:rsid w:val="00935CCD"/>
    <w:rsid w:val="009361DB"/>
    <w:rsid w:val="009370FA"/>
    <w:rsid w:val="009378DA"/>
    <w:rsid w:val="00937E97"/>
    <w:rsid w:val="009400FB"/>
    <w:rsid w:val="009411AA"/>
    <w:rsid w:val="009413A2"/>
    <w:rsid w:val="0094208B"/>
    <w:rsid w:val="0094220C"/>
    <w:rsid w:val="009430B9"/>
    <w:rsid w:val="009430F9"/>
    <w:rsid w:val="009436EF"/>
    <w:rsid w:val="00943C1B"/>
    <w:rsid w:val="00943CDC"/>
    <w:rsid w:val="0094434F"/>
    <w:rsid w:val="00944461"/>
    <w:rsid w:val="00944DEE"/>
    <w:rsid w:val="009454C2"/>
    <w:rsid w:val="0094567F"/>
    <w:rsid w:val="00945700"/>
    <w:rsid w:val="00945C20"/>
    <w:rsid w:val="00946144"/>
    <w:rsid w:val="009470B8"/>
    <w:rsid w:val="00947794"/>
    <w:rsid w:val="009500AA"/>
    <w:rsid w:val="00950185"/>
    <w:rsid w:val="00950A25"/>
    <w:rsid w:val="00950A4A"/>
    <w:rsid w:val="00951028"/>
    <w:rsid w:val="00951621"/>
    <w:rsid w:val="00951B1A"/>
    <w:rsid w:val="00951B1F"/>
    <w:rsid w:val="009522A1"/>
    <w:rsid w:val="00952BC4"/>
    <w:rsid w:val="00953147"/>
    <w:rsid w:val="0095335F"/>
    <w:rsid w:val="00953A58"/>
    <w:rsid w:val="00953DBC"/>
    <w:rsid w:val="009547B1"/>
    <w:rsid w:val="0095559B"/>
    <w:rsid w:val="0095559F"/>
    <w:rsid w:val="009556E3"/>
    <w:rsid w:val="00955767"/>
    <w:rsid w:val="00955E20"/>
    <w:rsid w:val="009567E9"/>
    <w:rsid w:val="00956BFE"/>
    <w:rsid w:val="00956DC9"/>
    <w:rsid w:val="0095702D"/>
    <w:rsid w:val="00957187"/>
    <w:rsid w:val="00957258"/>
    <w:rsid w:val="00957E6B"/>
    <w:rsid w:val="009600A4"/>
    <w:rsid w:val="009601C5"/>
    <w:rsid w:val="00960E1F"/>
    <w:rsid w:val="009618AD"/>
    <w:rsid w:val="00961C25"/>
    <w:rsid w:val="00962EE2"/>
    <w:rsid w:val="0096305E"/>
    <w:rsid w:val="0096310D"/>
    <w:rsid w:val="00963E22"/>
    <w:rsid w:val="00964188"/>
    <w:rsid w:val="0096443F"/>
    <w:rsid w:val="00964BD8"/>
    <w:rsid w:val="009653CF"/>
    <w:rsid w:val="0096551A"/>
    <w:rsid w:val="00965B9C"/>
    <w:rsid w:val="00965C2D"/>
    <w:rsid w:val="0096695F"/>
    <w:rsid w:val="00967BFB"/>
    <w:rsid w:val="0097000F"/>
    <w:rsid w:val="00970193"/>
    <w:rsid w:val="00970AFD"/>
    <w:rsid w:val="00970CC5"/>
    <w:rsid w:val="009710B6"/>
    <w:rsid w:val="00971150"/>
    <w:rsid w:val="0097174E"/>
    <w:rsid w:val="00971AD8"/>
    <w:rsid w:val="00972376"/>
    <w:rsid w:val="00972B7B"/>
    <w:rsid w:val="0097301B"/>
    <w:rsid w:val="0097374A"/>
    <w:rsid w:val="00973AC8"/>
    <w:rsid w:val="00973D05"/>
    <w:rsid w:val="00974188"/>
    <w:rsid w:val="00974750"/>
    <w:rsid w:val="0097495C"/>
    <w:rsid w:val="00975390"/>
    <w:rsid w:val="009753A2"/>
    <w:rsid w:val="0097543A"/>
    <w:rsid w:val="00975D77"/>
    <w:rsid w:val="00976448"/>
    <w:rsid w:val="009768C8"/>
    <w:rsid w:val="00977C78"/>
    <w:rsid w:val="00977DED"/>
    <w:rsid w:val="00977FC7"/>
    <w:rsid w:val="009804AD"/>
    <w:rsid w:val="009805DC"/>
    <w:rsid w:val="00980783"/>
    <w:rsid w:val="00980DEE"/>
    <w:rsid w:val="00980E16"/>
    <w:rsid w:val="00980E55"/>
    <w:rsid w:val="0098176B"/>
    <w:rsid w:val="00982208"/>
    <w:rsid w:val="00982423"/>
    <w:rsid w:val="0098288D"/>
    <w:rsid w:val="00982DCD"/>
    <w:rsid w:val="00982EEF"/>
    <w:rsid w:val="00983016"/>
    <w:rsid w:val="00983483"/>
    <w:rsid w:val="00985269"/>
    <w:rsid w:val="009852C9"/>
    <w:rsid w:val="009853B7"/>
    <w:rsid w:val="0098543A"/>
    <w:rsid w:val="00985441"/>
    <w:rsid w:val="009864C2"/>
    <w:rsid w:val="009864C7"/>
    <w:rsid w:val="00986565"/>
    <w:rsid w:val="009865AD"/>
    <w:rsid w:val="00986745"/>
    <w:rsid w:val="00986F2A"/>
    <w:rsid w:val="009870D2"/>
    <w:rsid w:val="00987AF6"/>
    <w:rsid w:val="009908FC"/>
    <w:rsid w:val="00990C7F"/>
    <w:rsid w:val="00990DE3"/>
    <w:rsid w:val="0099159E"/>
    <w:rsid w:val="00991921"/>
    <w:rsid w:val="00991C15"/>
    <w:rsid w:val="00991FF1"/>
    <w:rsid w:val="00992CD4"/>
    <w:rsid w:val="00993046"/>
    <w:rsid w:val="009938EB"/>
    <w:rsid w:val="00993D29"/>
    <w:rsid w:val="00994A17"/>
    <w:rsid w:val="009954F5"/>
    <w:rsid w:val="00995D6B"/>
    <w:rsid w:val="00995E03"/>
    <w:rsid w:val="009963CD"/>
    <w:rsid w:val="00996A97"/>
    <w:rsid w:val="00996C20"/>
    <w:rsid w:val="00996D03"/>
    <w:rsid w:val="00997036"/>
    <w:rsid w:val="00997282"/>
    <w:rsid w:val="0099764F"/>
    <w:rsid w:val="009976FF"/>
    <w:rsid w:val="00997701"/>
    <w:rsid w:val="00997C5C"/>
    <w:rsid w:val="009A01F7"/>
    <w:rsid w:val="009A02EC"/>
    <w:rsid w:val="009A05A0"/>
    <w:rsid w:val="009A0B10"/>
    <w:rsid w:val="009A109E"/>
    <w:rsid w:val="009A25F3"/>
    <w:rsid w:val="009A2C07"/>
    <w:rsid w:val="009A2EBF"/>
    <w:rsid w:val="009A31EB"/>
    <w:rsid w:val="009A357F"/>
    <w:rsid w:val="009A3692"/>
    <w:rsid w:val="009A3F9C"/>
    <w:rsid w:val="009A3FA3"/>
    <w:rsid w:val="009A455F"/>
    <w:rsid w:val="009A469E"/>
    <w:rsid w:val="009A4F2E"/>
    <w:rsid w:val="009A58EF"/>
    <w:rsid w:val="009A5C0D"/>
    <w:rsid w:val="009A5CA7"/>
    <w:rsid w:val="009A6022"/>
    <w:rsid w:val="009A617F"/>
    <w:rsid w:val="009A6239"/>
    <w:rsid w:val="009A676B"/>
    <w:rsid w:val="009A79E9"/>
    <w:rsid w:val="009B029A"/>
    <w:rsid w:val="009B0724"/>
    <w:rsid w:val="009B07FF"/>
    <w:rsid w:val="009B0FC8"/>
    <w:rsid w:val="009B11D4"/>
    <w:rsid w:val="009B18D9"/>
    <w:rsid w:val="009B1C95"/>
    <w:rsid w:val="009B22D4"/>
    <w:rsid w:val="009B29DC"/>
    <w:rsid w:val="009B318E"/>
    <w:rsid w:val="009B34E0"/>
    <w:rsid w:val="009B3E2D"/>
    <w:rsid w:val="009B4BC3"/>
    <w:rsid w:val="009B53DD"/>
    <w:rsid w:val="009B5AC2"/>
    <w:rsid w:val="009B651C"/>
    <w:rsid w:val="009B6813"/>
    <w:rsid w:val="009B685C"/>
    <w:rsid w:val="009B6954"/>
    <w:rsid w:val="009B6EFD"/>
    <w:rsid w:val="009B7142"/>
    <w:rsid w:val="009B723D"/>
    <w:rsid w:val="009B7465"/>
    <w:rsid w:val="009B7478"/>
    <w:rsid w:val="009B789C"/>
    <w:rsid w:val="009B79D0"/>
    <w:rsid w:val="009B7AAA"/>
    <w:rsid w:val="009B7E88"/>
    <w:rsid w:val="009B7FC1"/>
    <w:rsid w:val="009C04A0"/>
    <w:rsid w:val="009C06C6"/>
    <w:rsid w:val="009C0B9B"/>
    <w:rsid w:val="009C0CFC"/>
    <w:rsid w:val="009C1D82"/>
    <w:rsid w:val="009C1FFE"/>
    <w:rsid w:val="009C2B8C"/>
    <w:rsid w:val="009C32F3"/>
    <w:rsid w:val="009C3372"/>
    <w:rsid w:val="009C3422"/>
    <w:rsid w:val="009C36D8"/>
    <w:rsid w:val="009C36FD"/>
    <w:rsid w:val="009C4935"/>
    <w:rsid w:val="009C4966"/>
    <w:rsid w:val="009C4D5E"/>
    <w:rsid w:val="009C50A2"/>
    <w:rsid w:val="009C568D"/>
    <w:rsid w:val="009C5ED0"/>
    <w:rsid w:val="009C602E"/>
    <w:rsid w:val="009C74C5"/>
    <w:rsid w:val="009D082D"/>
    <w:rsid w:val="009D0A25"/>
    <w:rsid w:val="009D0CDB"/>
    <w:rsid w:val="009D1CD2"/>
    <w:rsid w:val="009D242B"/>
    <w:rsid w:val="009D2C9F"/>
    <w:rsid w:val="009D3E25"/>
    <w:rsid w:val="009D48B1"/>
    <w:rsid w:val="009D4C80"/>
    <w:rsid w:val="009D4E8F"/>
    <w:rsid w:val="009D67BA"/>
    <w:rsid w:val="009D67CD"/>
    <w:rsid w:val="009D6BC5"/>
    <w:rsid w:val="009D7681"/>
    <w:rsid w:val="009D7C23"/>
    <w:rsid w:val="009D7F94"/>
    <w:rsid w:val="009E0894"/>
    <w:rsid w:val="009E0BE0"/>
    <w:rsid w:val="009E10EA"/>
    <w:rsid w:val="009E12EC"/>
    <w:rsid w:val="009E1519"/>
    <w:rsid w:val="009E1A5C"/>
    <w:rsid w:val="009E20C4"/>
    <w:rsid w:val="009E2FE5"/>
    <w:rsid w:val="009E323F"/>
    <w:rsid w:val="009E3950"/>
    <w:rsid w:val="009E41EC"/>
    <w:rsid w:val="009E4D08"/>
    <w:rsid w:val="009E574E"/>
    <w:rsid w:val="009E5A3A"/>
    <w:rsid w:val="009E6182"/>
    <w:rsid w:val="009E6751"/>
    <w:rsid w:val="009E6A1D"/>
    <w:rsid w:val="009E73F9"/>
    <w:rsid w:val="009F0239"/>
    <w:rsid w:val="009F0259"/>
    <w:rsid w:val="009F0F10"/>
    <w:rsid w:val="009F13DF"/>
    <w:rsid w:val="009F155E"/>
    <w:rsid w:val="009F17F4"/>
    <w:rsid w:val="009F1C90"/>
    <w:rsid w:val="009F2049"/>
    <w:rsid w:val="009F22CF"/>
    <w:rsid w:val="009F274A"/>
    <w:rsid w:val="009F29F8"/>
    <w:rsid w:val="009F2A9F"/>
    <w:rsid w:val="009F328E"/>
    <w:rsid w:val="009F39F7"/>
    <w:rsid w:val="009F4133"/>
    <w:rsid w:val="009F4583"/>
    <w:rsid w:val="009F4738"/>
    <w:rsid w:val="009F4B54"/>
    <w:rsid w:val="009F555B"/>
    <w:rsid w:val="009F57FA"/>
    <w:rsid w:val="009F592C"/>
    <w:rsid w:val="009F5B37"/>
    <w:rsid w:val="009F5CB9"/>
    <w:rsid w:val="009F637C"/>
    <w:rsid w:val="009F6A3F"/>
    <w:rsid w:val="009F6E45"/>
    <w:rsid w:val="009F7293"/>
    <w:rsid w:val="009F7404"/>
    <w:rsid w:val="009F752F"/>
    <w:rsid w:val="009F7982"/>
    <w:rsid w:val="009F7BB4"/>
    <w:rsid w:val="009F7C53"/>
    <w:rsid w:val="009F7EDF"/>
    <w:rsid w:val="00A00553"/>
    <w:rsid w:val="00A00E62"/>
    <w:rsid w:val="00A0130F"/>
    <w:rsid w:val="00A02571"/>
    <w:rsid w:val="00A025D9"/>
    <w:rsid w:val="00A02709"/>
    <w:rsid w:val="00A0293C"/>
    <w:rsid w:val="00A02CA5"/>
    <w:rsid w:val="00A02D7B"/>
    <w:rsid w:val="00A02E65"/>
    <w:rsid w:val="00A0374A"/>
    <w:rsid w:val="00A0377B"/>
    <w:rsid w:val="00A04256"/>
    <w:rsid w:val="00A050A0"/>
    <w:rsid w:val="00A05199"/>
    <w:rsid w:val="00A05D73"/>
    <w:rsid w:val="00A06078"/>
    <w:rsid w:val="00A06389"/>
    <w:rsid w:val="00A06A26"/>
    <w:rsid w:val="00A06E6A"/>
    <w:rsid w:val="00A071AA"/>
    <w:rsid w:val="00A075FE"/>
    <w:rsid w:val="00A077AE"/>
    <w:rsid w:val="00A07B0C"/>
    <w:rsid w:val="00A07F73"/>
    <w:rsid w:val="00A1067F"/>
    <w:rsid w:val="00A1077F"/>
    <w:rsid w:val="00A109E6"/>
    <w:rsid w:val="00A10EE6"/>
    <w:rsid w:val="00A12454"/>
    <w:rsid w:val="00A12D18"/>
    <w:rsid w:val="00A13C1F"/>
    <w:rsid w:val="00A152F7"/>
    <w:rsid w:val="00A15309"/>
    <w:rsid w:val="00A1633C"/>
    <w:rsid w:val="00A16F1C"/>
    <w:rsid w:val="00A170B2"/>
    <w:rsid w:val="00A176AC"/>
    <w:rsid w:val="00A20067"/>
    <w:rsid w:val="00A20652"/>
    <w:rsid w:val="00A20969"/>
    <w:rsid w:val="00A20C30"/>
    <w:rsid w:val="00A21BEE"/>
    <w:rsid w:val="00A21EF7"/>
    <w:rsid w:val="00A2206D"/>
    <w:rsid w:val="00A2229C"/>
    <w:rsid w:val="00A222E6"/>
    <w:rsid w:val="00A22F8E"/>
    <w:rsid w:val="00A232AF"/>
    <w:rsid w:val="00A2395C"/>
    <w:rsid w:val="00A23A42"/>
    <w:rsid w:val="00A243D9"/>
    <w:rsid w:val="00A249E7"/>
    <w:rsid w:val="00A24D52"/>
    <w:rsid w:val="00A24E1D"/>
    <w:rsid w:val="00A25F68"/>
    <w:rsid w:val="00A26150"/>
    <w:rsid w:val="00A26220"/>
    <w:rsid w:val="00A262BB"/>
    <w:rsid w:val="00A2632B"/>
    <w:rsid w:val="00A26D17"/>
    <w:rsid w:val="00A27C96"/>
    <w:rsid w:val="00A30419"/>
    <w:rsid w:val="00A30476"/>
    <w:rsid w:val="00A30515"/>
    <w:rsid w:val="00A305EE"/>
    <w:rsid w:val="00A306A3"/>
    <w:rsid w:val="00A30C4F"/>
    <w:rsid w:val="00A31618"/>
    <w:rsid w:val="00A31778"/>
    <w:rsid w:val="00A31D04"/>
    <w:rsid w:val="00A31FA5"/>
    <w:rsid w:val="00A32218"/>
    <w:rsid w:val="00A325B1"/>
    <w:rsid w:val="00A33491"/>
    <w:rsid w:val="00A34B41"/>
    <w:rsid w:val="00A3568C"/>
    <w:rsid w:val="00A35DE4"/>
    <w:rsid w:val="00A36BB0"/>
    <w:rsid w:val="00A36EB9"/>
    <w:rsid w:val="00A36F1C"/>
    <w:rsid w:val="00A3712D"/>
    <w:rsid w:val="00A3746D"/>
    <w:rsid w:val="00A402AC"/>
    <w:rsid w:val="00A406B4"/>
    <w:rsid w:val="00A406BB"/>
    <w:rsid w:val="00A408C1"/>
    <w:rsid w:val="00A40BDD"/>
    <w:rsid w:val="00A40D82"/>
    <w:rsid w:val="00A413B7"/>
    <w:rsid w:val="00A414D6"/>
    <w:rsid w:val="00A4246D"/>
    <w:rsid w:val="00A4269A"/>
    <w:rsid w:val="00A427DC"/>
    <w:rsid w:val="00A431E5"/>
    <w:rsid w:val="00A43680"/>
    <w:rsid w:val="00A43F3B"/>
    <w:rsid w:val="00A44184"/>
    <w:rsid w:val="00A44CC6"/>
    <w:rsid w:val="00A44E0A"/>
    <w:rsid w:val="00A450CF"/>
    <w:rsid w:val="00A4590A"/>
    <w:rsid w:val="00A461AA"/>
    <w:rsid w:val="00A468E5"/>
    <w:rsid w:val="00A46A77"/>
    <w:rsid w:val="00A46F01"/>
    <w:rsid w:val="00A473F2"/>
    <w:rsid w:val="00A50086"/>
    <w:rsid w:val="00A50450"/>
    <w:rsid w:val="00A50591"/>
    <w:rsid w:val="00A507BE"/>
    <w:rsid w:val="00A51F00"/>
    <w:rsid w:val="00A53A70"/>
    <w:rsid w:val="00A55075"/>
    <w:rsid w:val="00A5541B"/>
    <w:rsid w:val="00A55A9F"/>
    <w:rsid w:val="00A55BF2"/>
    <w:rsid w:val="00A55ED5"/>
    <w:rsid w:val="00A564D4"/>
    <w:rsid w:val="00A570E2"/>
    <w:rsid w:val="00A57948"/>
    <w:rsid w:val="00A5794B"/>
    <w:rsid w:val="00A60381"/>
    <w:rsid w:val="00A61BA3"/>
    <w:rsid w:val="00A6324B"/>
    <w:rsid w:val="00A632FF"/>
    <w:rsid w:val="00A63364"/>
    <w:rsid w:val="00A6349C"/>
    <w:rsid w:val="00A63C10"/>
    <w:rsid w:val="00A642B7"/>
    <w:rsid w:val="00A642F4"/>
    <w:rsid w:val="00A645CB"/>
    <w:rsid w:val="00A646F2"/>
    <w:rsid w:val="00A64B45"/>
    <w:rsid w:val="00A65466"/>
    <w:rsid w:val="00A65BF5"/>
    <w:rsid w:val="00A65FB0"/>
    <w:rsid w:val="00A663A0"/>
    <w:rsid w:val="00A6693A"/>
    <w:rsid w:val="00A66BE1"/>
    <w:rsid w:val="00A66EFB"/>
    <w:rsid w:val="00A67ED9"/>
    <w:rsid w:val="00A67FC2"/>
    <w:rsid w:val="00A70A32"/>
    <w:rsid w:val="00A70CFA"/>
    <w:rsid w:val="00A70E62"/>
    <w:rsid w:val="00A710CB"/>
    <w:rsid w:val="00A71967"/>
    <w:rsid w:val="00A7202B"/>
    <w:rsid w:val="00A721C5"/>
    <w:rsid w:val="00A72526"/>
    <w:rsid w:val="00A72EFA"/>
    <w:rsid w:val="00A73680"/>
    <w:rsid w:val="00A73AFC"/>
    <w:rsid w:val="00A75689"/>
    <w:rsid w:val="00A75EC4"/>
    <w:rsid w:val="00A76653"/>
    <w:rsid w:val="00A7671C"/>
    <w:rsid w:val="00A76E42"/>
    <w:rsid w:val="00A77120"/>
    <w:rsid w:val="00A77D62"/>
    <w:rsid w:val="00A80807"/>
    <w:rsid w:val="00A812BE"/>
    <w:rsid w:val="00A81645"/>
    <w:rsid w:val="00A81673"/>
    <w:rsid w:val="00A81C74"/>
    <w:rsid w:val="00A81F98"/>
    <w:rsid w:val="00A823E6"/>
    <w:rsid w:val="00A82482"/>
    <w:rsid w:val="00A82C8B"/>
    <w:rsid w:val="00A835BF"/>
    <w:rsid w:val="00A842FD"/>
    <w:rsid w:val="00A84CAD"/>
    <w:rsid w:val="00A8508A"/>
    <w:rsid w:val="00A85C1F"/>
    <w:rsid w:val="00A85DA4"/>
    <w:rsid w:val="00A86349"/>
    <w:rsid w:val="00A86647"/>
    <w:rsid w:val="00A86701"/>
    <w:rsid w:val="00A87C3E"/>
    <w:rsid w:val="00A90439"/>
    <w:rsid w:val="00A90B0E"/>
    <w:rsid w:val="00A90ED4"/>
    <w:rsid w:val="00A92DB2"/>
    <w:rsid w:val="00A93272"/>
    <w:rsid w:val="00A9356C"/>
    <w:rsid w:val="00A93BEC"/>
    <w:rsid w:val="00A93CEA"/>
    <w:rsid w:val="00A9421D"/>
    <w:rsid w:val="00A9449E"/>
    <w:rsid w:val="00A9471B"/>
    <w:rsid w:val="00A94D45"/>
    <w:rsid w:val="00A95355"/>
    <w:rsid w:val="00A95979"/>
    <w:rsid w:val="00A96EAE"/>
    <w:rsid w:val="00A972C0"/>
    <w:rsid w:val="00A97408"/>
    <w:rsid w:val="00AA0E5C"/>
    <w:rsid w:val="00AA12D6"/>
    <w:rsid w:val="00AA14EE"/>
    <w:rsid w:val="00AA2337"/>
    <w:rsid w:val="00AA251B"/>
    <w:rsid w:val="00AA279A"/>
    <w:rsid w:val="00AA2CA2"/>
    <w:rsid w:val="00AA3013"/>
    <w:rsid w:val="00AA37AD"/>
    <w:rsid w:val="00AA3AAB"/>
    <w:rsid w:val="00AA3F52"/>
    <w:rsid w:val="00AA405A"/>
    <w:rsid w:val="00AA4599"/>
    <w:rsid w:val="00AA4A37"/>
    <w:rsid w:val="00AA4D38"/>
    <w:rsid w:val="00AA4D63"/>
    <w:rsid w:val="00AA55B3"/>
    <w:rsid w:val="00AA59CD"/>
    <w:rsid w:val="00AA5A97"/>
    <w:rsid w:val="00AA6195"/>
    <w:rsid w:val="00AA638D"/>
    <w:rsid w:val="00AA6472"/>
    <w:rsid w:val="00AA6E0F"/>
    <w:rsid w:val="00AA7FF0"/>
    <w:rsid w:val="00AB00DC"/>
    <w:rsid w:val="00AB0569"/>
    <w:rsid w:val="00AB066E"/>
    <w:rsid w:val="00AB1268"/>
    <w:rsid w:val="00AB1DE0"/>
    <w:rsid w:val="00AB2053"/>
    <w:rsid w:val="00AB307B"/>
    <w:rsid w:val="00AB31F6"/>
    <w:rsid w:val="00AB335D"/>
    <w:rsid w:val="00AB3555"/>
    <w:rsid w:val="00AB3A65"/>
    <w:rsid w:val="00AB43DA"/>
    <w:rsid w:val="00AB4EBD"/>
    <w:rsid w:val="00AB4F63"/>
    <w:rsid w:val="00AB5A50"/>
    <w:rsid w:val="00AB5B07"/>
    <w:rsid w:val="00AB6175"/>
    <w:rsid w:val="00AB7EAA"/>
    <w:rsid w:val="00AC062E"/>
    <w:rsid w:val="00AC0F45"/>
    <w:rsid w:val="00AC100D"/>
    <w:rsid w:val="00AC1C73"/>
    <w:rsid w:val="00AC24AC"/>
    <w:rsid w:val="00AC26F4"/>
    <w:rsid w:val="00AC2E7B"/>
    <w:rsid w:val="00AC399F"/>
    <w:rsid w:val="00AC3ADA"/>
    <w:rsid w:val="00AC3DF3"/>
    <w:rsid w:val="00AC4331"/>
    <w:rsid w:val="00AC4819"/>
    <w:rsid w:val="00AC48BB"/>
    <w:rsid w:val="00AC5715"/>
    <w:rsid w:val="00AC5FFE"/>
    <w:rsid w:val="00AC6D75"/>
    <w:rsid w:val="00AC7DF5"/>
    <w:rsid w:val="00AD062B"/>
    <w:rsid w:val="00AD0CAB"/>
    <w:rsid w:val="00AD12D4"/>
    <w:rsid w:val="00AD145A"/>
    <w:rsid w:val="00AD1AED"/>
    <w:rsid w:val="00AD1D06"/>
    <w:rsid w:val="00AD257E"/>
    <w:rsid w:val="00AD2CA8"/>
    <w:rsid w:val="00AD2FE9"/>
    <w:rsid w:val="00AD30E2"/>
    <w:rsid w:val="00AD3231"/>
    <w:rsid w:val="00AD4431"/>
    <w:rsid w:val="00AD4507"/>
    <w:rsid w:val="00AD4614"/>
    <w:rsid w:val="00AD4A7A"/>
    <w:rsid w:val="00AD4ADF"/>
    <w:rsid w:val="00AD588C"/>
    <w:rsid w:val="00AD5C39"/>
    <w:rsid w:val="00AD5DEE"/>
    <w:rsid w:val="00AD658F"/>
    <w:rsid w:val="00AD6C75"/>
    <w:rsid w:val="00AD6FE8"/>
    <w:rsid w:val="00AD7305"/>
    <w:rsid w:val="00AD7580"/>
    <w:rsid w:val="00AD7CEC"/>
    <w:rsid w:val="00AE0AD8"/>
    <w:rsid w:val="00AE0FB6"/>
    <w:rsid w:val="00AE10B8"/>
    <w:rsid w:val="00AE10D4"/>
    <w:rsid w:val="00AE12A8"/>
    <w:rsid w:val="00AE1818"/>
    <w:rsid w:val="00AE1DFD"/>
    <w:rsid w:val="00AE2009"/>
    <w:rsid w:val="00AE22B4"/>
    <w:rsid w:val="00AE2651"/>
    <w:rsid w:val="00AE2B5C"/>
    <w:rsid w:val="00AE3524"/>
    <w:rsid w:val="00AE3595"/>
    <w:rsid w:val="00AE391D"/>
    <w:rsid w:val="00AE39EF"/>
    <w:rsid w:val="00AE4D0D"/>
    <w:rsid w:val="00AE4D52"/>
    <w:rsid w:val="00AE597E"/>
    <w:rsid w:val="00AE6509"/>
    <w:rsid w:val="00AE6CFA"/>
    <w:rsid w:val="00AE6D8F"/>
    <w:rsid w:val="00AEAF3D"/>
    <w:rsid w:val="00AF0069"/>
    <w:rsid w:val="00AF0F47"/>
    <w:rsid w:val="00AF0F59"/>
    <w:rsid w:val="00AF10DD"/>
    <w:rsid w:val="00AF1300"/>
    <w:rsid w:val="00AF1999"/>
    <w:rsid w:val="00AF2146"/>
    <w:rsid w:val="00AF25EB"/>
    <w:rsid w:val="00AF314B"/>
    <w:rsid w:val="00AF3A1D"/>
    <w:rsid w:val="00AF44C8"/>
    <w:rsid w:val="00AF479B"/>
    <w:rsid w:val="00AF52FA"/>
    <w:rsid w:val="00AF576B"/>
    <w:rsid w:val="00AF5CFE"/>
    <w:rsid w:val="00AF5DF5"/>
    <w:rsid w:val="00AF5ECA"/>
    <w:rsid w:val="00AF671F"/>
    <w:rsid w:val="00AF6BF4"/>
    <w:rsid w:val="00AF6F2A"/>
    <w:rsid w:val="00AF7331"/>
    <w:rsid w:val="00AF7712"/>
    <w:rsid w:val="00AF799D"/>
    <w:rsid w:val="00B00487"/>
    <w:rsid w:val="00B00805"/>
    <w:rsid w:val="00B00B5D"/>
    <w:rsid w:val="00B012CA"/>
    <w:rsid w:val="00B01907"/>
    <w:rsid w:val="00B01E5B"/>
    <w:rsid w:val="00B021AF"/>
    <w:rsid w:val="00B021D0"/>
    <w:rsid w:val="00B02B6B"/>
    <w:rsid w:val="00B02F14"/>
    <w:rsid w:val="00B02FDD"/>
    <w:rsid w:val="00B05716"/>
    <w:rsid w:val="00B05932"/>
    <w:rsid w:val="00B05F51"/>
    <w:rsid w:val="00B06C15"/>
    <w:rsid w:val="00B06D9F"/>
    <w:rsid w:val="00B07145"/>
    <w:rsid w:val="00B07344"/>
    <w:rsid w:val="00B07D2C"/>
    <w:rsid w:val="00B1011D"/>
    <w:rsid w:val="00B10685"/>
    <w:rsid w:val="00B10C4E"/>
    <w:rsid w:val="00B10CF7"/>
    <w:rsid w:val="00B11DEA"/>
    <w:rsid w:val="00B11F59"/>
    <w:rsid w:val="00B12201"/>
    <w:rsid w:val="00B125FF"/>
    <w:rsid w:val="00B12736"/>
    <w:rsid w:val="00B129EF"/>
    <w:rsid w:val="00B12A56"/>
    <w:rsid w:val="00B13013"/>
    <w:rsid w:val="00B132E4"/>
    <w:rsid w:val="00B1395B"/>
    <w:rsid w:val="00B1397A"/>
    <w:rsid w:val="00B13B58"/>
    <w:rsid w:val="00B14610"/>
    <w:rsid w:val="00B1473C"/>
    <w:rsid w:val="00B14B7C"/>
    <w:rsid w:val="00B14D33"/>
    <w:rsid w:val="00B1509A"/>
    <w:rsid w:val="00B150F9"/>
    <w:rsid w:val="00B15256"/>
    <w:rsid w:val="00B15590"/>
    <w:rsid w:val="00B15802"/>
    <w:rsid w:val="00B15E54"/>
    <w:rsid w:val="00B163FC"/>
    <w:rsid w:val="00B16412"/>
    <w:rsid w:val="00B17864"/>
    <w:rsid w:val="00B17F93"/>
    <w:rsid w:val="00B20855"/>
    <w:rsid w:val="00B20868"/>
    <w:rsid w:val="00B20C21"/>
    <w:rsid w:val="00B21679"/>
    <w:rsid w:val="00B22B35"/>
    <w:rsid w:val="00B232D5"/>
    <w:rsid w:val="00B233A6"/>
    <w:rsid w:val="00B233D8"/>
    <w:rsid w:val="00B2424F"/>
    <w:rsid w:val="00B243DC"/>
    <w:rsid w:val="00B2502F"/>
    <w:rsid w:val="00B252A7"/>
    <w:rsid w:val="00B25666"/>
    <w:rsid w:val="00B260A7"/>
    <w:rsid w:val="00B260DC"/>
    <w:rsid w:val="00B26B5A"/>
    <w:rsid w:val="00B26E69"/>
    <w:rsid w:val="00B2705B"/>
    <w:rsid w:val="00B27BA0"/>
    <w:rsid w:val="00B30478"/>
    <w:rsid w:val="00B311D3"/>
    <w:rsid w:val="00B31396"/>
    <w:rsid w:val="00B3167A"/>
    <w:rsid w:val="00B324A0"/>
    <w:rsid w:val="00B32979"/>
    <w:rsid w:val="00B32FB3"/>
    <w:rsid w:val="00B33941"/>
    <w:rsid w:val="00B349BD"/>
    <w:rsid w:val="00B352F3"/>
    <w:rsid w:val="00B35436"/>
    <w:rsid w:val="00B35C6E"/>
    <w:rsid w:val="00B35C98"/>
    <w:rsid w:val="00B36AAF"/>
    <w:rsid w:val="00B371D3"/>
    <w:rsid w:val="00B37215"/>
    <w:rsid w:val="00B3757C"/>
    <w:rsid w:val="00B376DC"/>
    <w:rsid w:val="00B379F7"/>
    <w:rsid w:val="00B37FEF"/>
    <w:rsid w:val="00B407BF"/>
    <w:rsid w:val="00B40BA6"/>
    <w:rsid w:val="00B41102"/>
    <w:rsid w:val="00B412EC"/>
    <w:rsid w:val="00B42176"/>
    <w:rsid w:val="00B422DE"/>
    <w:rsid w:val="00B42A6F"/>
    <w:rsid w:val="00B43E28"/>
    <w:rsid w:val="00B4444F"/>
    <w:rsid w:val="00B450FF"/>
    <w:rsid w:val="00B456DA"/>
    <w:rsid w:val="00B45711"/>
    <w:rsid w:val="00B45D14"/>
    <w:rsid w:val="00B45FA0"/>
    <w:rsid w:val="00B46749"/>
    <w:rsid w:val="00B46815"/>
    <w:rsid w:val="00B468D9"/>
    <w:rsid w:val="00B46A6F"/>
    <w:rsid w:val="00B46E37"/>
    <w:rsid w:val="00B4799A"/>
    <w:rsid w:val="00B50941"/>
    <w:rsid w:val="00B50D2D"/>
    <w:rsid w:val="00B51167"/>
    <w:rsid w:val="00B511B3"/>
    <w:rsid w:val="00B515D2"/>
    <w:rsid w:val="00B52A76"/>
    <w:rsid w:val="00B52F50"/>
    <w:rsid w:val="00B531E5"/>
    <w:rsid w:val="00B53385"/>
    <w:rsid w:val="00B53BE6"/>
    <w:rsid w:val="00B53ED6"/>
    <w:rsid w:val="00B54360"/>
    <w:rsid w:val="00B5449F"/>
    <w:rsid w:val="00B549D1"/>
    <w:rsid w:val="00B54D1B"/>
    <w:rsid w:val="00B5587A"/>
    <w:rsid w:val="00B56249"/>
    <w:rsid w:val="00B56651"/>
    <w:rsid w:val="00B56AAA"/>
    <w:rsid w:val="00B56BE9"/>
    <w:rsid w:val="00B57808"/>
    <w:rsid w:val="00B57891"/>
    <w:rsid w:val="00B609E8"/>
    <w:rsid w:val="00B610F5"/>
    <w:rsid w:val="00B612D8"/>
    <w:rsid w:val="00B615B5"/>
    <w:rsid w:val="00B6192B"/>
    <w:rsid w:val="00B61A29"/>
    <w:rsid w:val="00B61D03"/>
    <w:rsid w:val="00B61FF5"/>
    <w:rsid w:val="00B62B54"/>
    <w:rsid w:val="00B62C5D"/>
    <w:rsid w:val="00B63138"/>
    <w:rsid w:val="00B6357C"/>
    <w:rsid w:val="00B635A3"/>
    <w:rsid w:val="00B63817"/>
    <w:rsid w:val="00B64801"/>
    <w:rsid w:val="00B64836"/>
    <w:rsid w:val="00B6695C"/>
    <w:rsid w:val="00B673D7"/>
    <w:rsid w:val="00B6785A"/>
    <w:rsid w:val="00B71AA7"/>
    <w:rsid w:val="00B7261E"/>
    <w:rsid w:val="00B72B44"/>
    <w:rsid w:val="00B73351"/>
    <w:rsid w:val="00B736E0"/>
    <w:rsid w:val="00B740F2"/>
    <w:rsid w:val="00B757EB"/>
    <w:rsid w:val="00B76057"/>
    <w:rsid w:val="00B76BE2"/>
    <w:rsid w:val="00B76F55"/>
    <w:rsid w:val="00B7725D"/>
    <w:rsid w:val="00B77CB0"/>
    <w:rsid w:val="00B802EC"/>
    <w:rsid w:val="00B80A66"/>
    <w:rsid w:val="00B812F6"/>
    <w:rsid w:val="00B81822"/>
    <w:rsid w:val="00B8269B"/>
    <w:rsid w:val="00B827DC"/>
    <w:rsid w:val="00B8281A"/>
    <w:rsid w:val="00B82C11"/>
    <w:rsid w:val="00B82FD1"/>
    <w:rsid w:val="00B83375"/>
    <w:rsid w:val="00B83548"/>
    <w:rsid w:val="00B835CF"/>
    <w:rsid w:val="00B8458B"/>
    <w:rsid w:val="00B847FE"/>
    <w:rsid w:val="00B84B69"/>
    <w:rsid w:val="00B84EBC"/>
    <w:rsid w:val="00B85568"/>
    <w:rsid w:val="00B85FF6"/>
    <w:rsid w:val="00B867FB"/>
    <w:rsid w:val="00B8755D"/>
    <w:rsid w:val="00B9029A"/>
    <w:rsid w:val="00B908C7"/>
    <w:rsid w:val="00B91044"/>
    <w:rsid w:val="00B9225F"/>
    <w:rsid w:val="00B923F7"/>
    <w:rsid w:val="00B92871"/>
    <w:rsid w:val="00B92896"/>
    <w:rsid w:val="00B9307B"/>
    <w:rsid w:val="00B93113"/>
    <w:rsid w:val="00B93207"/>
    <w:rsid w:val="00B93885"/>
    <w:rsid w:val="00B93912"/>
    <w:rsid w:val="00B94F24"/>
    <w:rsid w:val="00B95EC0"/>
    <w:rsid w:val="00B962BD"/>
    <w:rsid w:val="00B969C6"/>
    <w:rsid w:val="00B96D9D"/>
    <w:rsid w:val="00B971C2"/>
    <w:rsid w:val="00B972E4"/>
    <w:rsid w:val="00B97495"/>
    <w:rsid w:val="00B9781D"/>
    <w:rsid w:val="00B97B2E"/>
    <w:rsid w:val="00B97C41"/>
    <w:rsid w:val="00BA0A7A"/>
    <w:rsid w:val="00BA0D75"/>
    <w:rsid w:val="00BA0D9B"/>
    <w:rsid w:val="00BA1285"/>
    <w:rsid w:val="00BA136C"/>
    <w:rsid w:val="00BA155D"/>
    <w:rsid w:val="00BA30AF"/>
    <w:rsid w:val="00BA316D"/>
    <w:rsid w:val="00BA32A2"/>
    <w:rsid w:val="00BA34C3"/>
    <w:rsid w:val="00BA3EB1"/>
    <w:rsid w:val="00BA41EA"/>
    <w:rsid w:val="00BA444B"/>
    <w:rsid w:val="00BA4562"/>
    <w:rsid w:val="00BA4A2D"/>
    <w:rsid w:val="00BA4DF8"/>
    <w:rsid w:val="00BA57F7"/>
    <w:rsid w:val="00BA59A4"/>
    <w:rsid w:val="00BA5C4B"/>
    <w:rsid w:val="00BA5CB1"/>
    <w:rsid w:val="00BA62D6"/>
    <w:rsid w:val="00BA671A"/>
    <w:rsid w:val="00BA6F3B"/>
    <w:rsid w:val="00BA7055"/>
    <w:rsid w:val="00BA7535"/>
    <w:rsid w:val="00BA7AB0"/>
    <w:rsid w:val="00BB02A7"/>
    <w:rsid w:val="00BB0389"/>
    <w:rsid w:val="00BB155B"/>
    <w:rsid w:val="00BB1659"/>
    <w:rsid w:val="00BB1A60"/>
    <w:rsid w:val="00BB2716"/>
    <w:rsid w:val="00BB291F"/>
    <w:rsid w:val="00BB3064"/>
    <w:rsid w:val="00BB3399"/>
    <w:rsid w:val="00BB395E"/>
    <w:rsid w:val="00BB39CB"/>
    <w:rsid w:val="00BB425F"/>
    <w:rsid w:val="00BB4829"/>
    <w:rsid w:val="00BB52CD"/>
    <w:rsid w:val="00BB5704"/>
    <w:rsid w:val="00BB5AFB"/>
    <w:rsid w:val="00BB6698"/>
    <w:rsid w:val="00BB6E55"/>
    <w:rsid w:val="00BB72D4"/>
    <w:rsid w:val="00BB7F5E"/>
    <w:rsid w:val="00BC0156"/>
    <w:rsid w:val="00BC0183"/>
    <w:rsid w:val="00BC0353"/>
    <w:rsid w:val="00BC07CB"/>
    <w:rsid w:val="00BC1153"/>
    <w:rsid w:val="00BC19C8"/>
    <w:rsid w:val="00BC25D5"/>
    <w:rsid w:val="00BC265C"/>
    <w:rsid w:val="00BC339A"/>
    <w:rsid w:val="00BC391A"/>
    <w:rsid w:val="00BC3EEC"/>
    <w:rsid w:val="00BC430B"/>
    <w:rsid w:val="00BC4551"/>
    <w:rsid w:val="00BC4898"/>
    <w:rsid w:val="00BC4984"/>
    <w:rsid w:val="00BC4F5D"/>
    <w:rsid w:val="00BC5300"/>
    <w:rsid w:val="00BC57DB"/>
    <w:rsid w:val="00BC588D"/>
    <w:rsid w:val="00BC63BB"/>
    <w:rsid w:val="00BC67EE"/>
    <w:rsid w:val="00BC719A"/>
    <w:rsid w:val="00BD0113"/>
    <w:rsid w:val="00BD0700"/>
    <w:rsid w:val="00BD0AAA"/>
    <w:rsid w:val="00BD0D40"/>
    <w:rsid w:val="00BD1087"/>
    <w:rsid w:val="00BD115C"/>
    <w:rsid w:val="00BD12D2"/>
    <w:rsid w:val="00BD19D3"/>
    <w:rsid w:val="00BD20C7"/>
    <w:rsid w:val="00BD26CB"/>
    <w:rsid w:val="00BD2722"/>
    <w:rsid w:val="00BD2D69"/>
    <w:rsid w:val="00BD32DE"/>
    <w:rsid w:val="00BD3B13"/>
    <w:rsid w:val="00BD4281"/>
    <w:rsid w:val="00BD444D"/>
    <w:rsid w:val="00BD4548"/>
    <w:rsid w:val="00BD46AA"/>
    <w:rsid w:val="00BD47F2"/>
    <w:rsid w:val="00BD49AE"/>
    <w:rsid w:val="00BD59D8"/>
    <w:rsid w:val="00BD69C2"/>
    <w:rsid w:val="00BD6AD8"/>
    <w:rsid w:val="00BD71F7"/>
    <w:rsid w:val="00BD7E60"/>
    <w:rsid w:val="00BE123D"/>
    <w:rsid w:val="00BE1C3D"/>
    <w:rsid w:val="00BE1DF2"/>
    <w:rsid w:val="00BE1E62"/>
    <w:rsid w:val="00BE1F17"/>
    <w:rsid w:val="00BE2561"/>
    <w:rsid w:val="00BE3219"/>
    <w:rsid w:val="00BE39A8"/>
    <w:rsid w:val="00BE3D1F"/>
    <w:rsid w:val="00BE43AE"/>
    <w:rsid w:val="00BE4D0F"/>
    <w:rsid w:val="00BE4D4B"/>
    <w:rsid w:val="00BE4F1C"/>
    <w:rsid w:val="00BE5617"/>
    <w:rsid w:val="00BE5987"/>
    <w:rsid w:val="00BE5A24"/>
    <w:rsid w:val="00BE5E98"/>
    <w:rsid w:val="00BE61B1"/>
    <w:rsid w:val="00BE6928"/>
    <w:rsid w:val="00BE7415"/>
    <w:rsid w:val="00BE7B6A"/>
    <w:rsid w:val="00BE7CBF"/>
    <w:rsid w:val="00BF0049"/>
    <w:rsid w:val="00BF02BE"/>
    <w:rsid w:val="00BF0430"/>
    <w:rsid w:val="00BF0E4B"/>
    <w:rsid w:val="00BF1309"/>
    <w:rsid w:val="00BF1B3C"/>
    <w:rsid w:val="00BF34C6"/>
    <w:rsid w:val="00BF40CB"/>
    <w:rsid w:val="00BF528E"/>
    <w:rsid w:val="00BF5634"/>
    <w:rsid w:val="00BF596E"/>
    <w:rsid w:val="00BF5E83"/>
    <w:rsid w:val="00BF5FD2"/>
    <w:rsid w:val="00BF6676"/>
    <w:rsid w:val="00C00C6E"/>
    <w:rsid w:val="00C0104D"/>
    <w:rsid w:val="00C010EB"/>
    <w:rsid w:val="00C01E63"/>
    <w:rsid w:val="00C028CA"/>
    <w:rsid w:val="00C02D1C"/>
    <w:rsid w:val="00C02FF1"/>
    <w:rsid w:val="00C03102"/>
    <w:rsid w:val="00C034C6"/>
    <w:rsid w:val="00C0376B"/>
    <w:rsid w:val="00C03B72"/>
    <w:rsid w:val="00C03CDA"/>
    <w:rsid w:val="00C03EBB"/>
    <w:rsid w:val="00C04649"/>
    <w:rsid w:val="00C04E64"/>
    <w:rsid w:val="00C051C8"/>
    <w:rsid w:val="00C0572D"/>
    <w:rsid w:val="00C06E33"/>
    <w:rsid w:val="00C075CB"/>
    <w:rsid w:val="00C07895"/>
    <w:rsid w:val="00C07958"/>
    <w:rsid w:val="00C07F10"/>
    <w:rsid w:val="00C0F9C3"/>
    <w:rsid w:val="00C100D8"/>
    <w:rsid w:val="00C10760"/>
    <w:rsid w:val="00C10DF2"/>
    <w:rsid w:val="00C11E2A"/>
    <w:rsid w:val="00C1204A"/>
    <w:rsid w:val="00C12335"/>
    <w:rsid w:val="00C12A8D"/>
    <w:rsid w:val="00C13CAC"/>
    <w:rsid w:val="00C14540"/>
    <w:rsid w:val="00C14B87"/>
    <w:rsid w:val="00C156A2"/>
    <w:rsid w:val="00C164FC"/>
    <w:rsid w:val="00C16A31"/>
    <w:rsid w:val="00C16A41"/>
    <w:rsid w:val="00C16EBF"/>
    <w:rsid w:val="00C17201"/>
    <w:rsid w:val="00C17490"/>
    <w:rsid w:val="00C17666"/>
    <w:rsid w:val="00C176C0"/>
    <w:rsid w:val="00C17811"/>
    <w:rsid w:val="00C178DE"/>
    <w:rsid w:val="00C17911"/>
    <w:rsid w:val="00C200FE"/>
    <w:rsid w:val="00C212A1"/>
    <w:rsid w:val="00C224CD"/>
    <w:rsid w:val="00C22533"/>
    <w:rsid w:val="00C22623"/>
    <w:rsid w:val="00C22C29"/>
    <w:rsid w:val="00C23A11"/>
    <w:rsid w:val="00C23BE9"/>
    <w:rsid w:val="00C24169"/>
    <w:rsid w:val="00C24A39"/>
    <w:rsid w:val="00C25E18"/>
    <w:rsid w:val="00C2631F"/>
    <w:rsid w:val="00C26A97"/>
    <w:rsid w:val="00C26DA6"/>
    <w:rsid w:val="00C27705"/>
    <w:rsid w:val="00C2787D"/>
    <w:rsid w:val="00C27D40"/>
    <w:rsid w:val="00C30B57"/>
    <w:rsid w:val="00C313DC"/>
    <w:rsid w:val="00C31C0A"/>
    <w:rsid w:val="00C331FC"/>
    <w:rsid w:val="00C33788"/>
    <w:rsid w:val="00C3413E"/>
    <w:rsid w:val="00C34688"/>
    <w:rsid w:val="00C34B52"/>
    <w:rsid w:val="00C35085"/>
    <w:rsid w:val="00C36146"/>
    <w:rsid w:val="00C364E8"/>
    <w:rsid w:val="00C369A6"/>
    <w:rsid w:val="00C375C0"/>
    <w:rsid w:val="00C37AA7"/>
    <w:rsid w:val="00C37F92"/>
    <w:rsid w:val="00C40265"/>
    <w:rsid w:val="00C4113E"/>
    <w:rsid w:val="00C4138F"/>
    <w:rsid w:val="00C42439"/>
    <w:rsid w:val="00C428C3"/>
    <w:rsid w:val="00C429A5"/>
    <w:rsid w:val="00C434FA"/>
    <w:rsid w:val="00C4445D"/>
    <w:rsid w:val="00C45213"/>
    <w:rsid w:val="00C45236"/>
    <w:rsid w:val="00C45A66"/>
    <w:rsid w:val="00C45E9A"/>
    <w:rsid w:val="00C462CE"/>
    <w:rsid w:val="00C46A02"/>
    <w:rsid w:val="00C46C00"/>
    <w:rsid w:val="00C47A11"/>
    <w:rsid w:val="00C502A8"/>
    <w:rsid w:val="00C505B2"/>
    <w:rsid w:val="00C50B98"/>
    <w:rsid w:val="00C50BA0"/>
    <w:rsid w:val="00C50C69"/>
    <w:rsid w:val="00C50DE5"/>
    <w:rsid w:val="00C5136D"/>
    <w:rsid w:val="00C516FD"/>
    <w:rsid w:val="00C52818"/>
    <w:rsid w:val="00C530D1"/>
    <w:rsid w:val="00C53242"/>
    <w:rsid w:val="00C537A2"/>
    <w:rsid w:val="00C53A34"/>
    <w:rsid w:val="00C540B6"/>
    <w:rsid w:val="00C54590"/>
    <w:rsid w:val="00C54828"/>
    <w:rsid w:val="00C549D3"/>
    <w:rsid w:val="00C549F2"/>
    <w:rsid w:val="00C54EF7"/>
    <w:rsid w:val="00C55CCF"/>
    <w:rsid w:val="00C566CD"/>
    <w:rsid w:val="00C567CE"/>
    <w:rsid w:val="00C56B24"/>
    <w:rsid w:val="00C56C58"/>
    <w:rsid w:val="00C56CA0"/>
    <w:rsid w:val="00C5722A"/>
    <w:rsid w:val="00C574C4"/>
    <w:rsid w:val="00C57A7A"/>
    <w:rsid w:val="00C6090D"/>
    <w:rsid w:val="00C60940"/>
    <w:rsid w:val="00C60F72"/>
    <w:rsid w:val="00C61455"/>
    <w:rsid w:val="00C6248B"/>
    <w:rsid w:val="00C6312D"/>
    <w:rsid w:val="00C63365"/>
    <w:rsid w:val="00C6387B"/>
    <w:rsid w:val="00C638DF"/>
    <w:rsid w:val="00C63B3A"/>
    <w:rsid w:val="00C63C9D"/>
    <w:rsid w:val="00C63EF2"/>
    <w:rsid w:val="00C63EF9"/>
    <w:rsid w:val="00C63F3C"/>
    <w:rsid w:val="00C64B7A"/>
    <w:rsid w:val="00C6501C"/>
    <w:rsid w:val="00C65400"/>
    <w:rsid w:val="00C658E2"/>
    <w:rsid w:val="00C65FF3"/>
    <w:rsid w:val="00C67E31"/>
    <w:rsid w:val="00C70821"/>
    <w:rsid w:val="00C7127D"/>
    <w:rsid w:val="00C71498"/>
    <w:rsid w:val="00C716EE"/>
    <w:rsid w:val="00C71C62"/>
    <w:rsid w:val="00C71D9C"/>
    <w:rsid w:val="00C7250A"/>
    <w:rsid w:val="00C740C6"/>
    <w:rsid w:val="00C74999"/>
    <w:rsid w:val="00C74AE6"/>
    <w:rsid w:val="00C74B7C"/>
    <w:rsid w:val="00C767DF"/>
    <w:rsid w:val="00C768FB"/>
    <w:rsid w:val="00C76E53"/>
    <w:rsid w:val="00C773D0"/>
    <w:rsid w:val="00C778EC"/>
    <w:rsid w:val="00C779B4"/>
    <w:rsid w:val="00C77AE7"/>
    <w:rsid w:val="00C800DB"/>
    <w:rsid w:val="00C804BD"/>
    <w:rsid w:val="00C80D0D"/>
    <w:rsid w:val="00C80E86"/>
    <w:rsid w:val="00C810C7"/>
    <w:rsid w:val="00C81524"/>
    <w:rsid w:val="00C81A5E"/>
    <w:rsid w:val="00C81B4E"/>
    <w:rsid w:val="00C82F35"/>
    <w:rsid w:val="00C830B4"/>
    <w:rsid w:val="00C85729"/>
    <w:rsid w:val="00C86E5E"/>
    <w:rsid w:val="00C879FC"/>
    <w:rsid w:val="00C87F0A"/>
    <w:rsid w:val="00C90114"/>
    <w:rsid w:val="00C901A3"/>
    <w:rsid w:val="00C9023A"/>
    <w:rsid w:val="00C90367"/>
    <w:rsid w:val="00C906D6"/>
    <w:rsid w:val="00C90882"/>
    <w:rsid w:val="00C90C8C"/>
    <w:rsid w:val="00C90DA5"/>
    <w:rsid w:val="00C91107"/>
    <w:rsid w:val="00C918EE"/>
    <w:rsid w:val="00C91F1A"/>
    <w:rsid w:val="00C921CD"/>
    <w:rsid w:val="00C92906"/>
    <w:rsid w:val="00C92AC2"/>
    <w:rsid w:val="00C93B16"/>
    <w:rsid w:val="00C9481C"/>
    <w:rsid w:val="00C94B3B"/>
    <w:rsid w:val="00C94D1C"/>
    <w:rsid w:val="00C94ED4"/>
    <w:rsid w:val="00C9510C"/>
    <w:rsid w:val="00C96430"/>
    <w:rsid w:val="00C96D2A"/>
    <w:rsid w:val="00C97206"/>
    <w:rsid w:val="00C97672"/>
    <w:rsid w:val="00C97813"/>
    <w:rsid w:val="00CA0810"/>
    <w:rsid w:val="00CA0A60"/>
    <w:rsid w:val="00CA125E"/>
    <w:rsid w:val="00CA162E"/>
    <w:rsid w:val="00CA1786"/>
    <w:rsid w:val="00CA21CA"/>
    <w:rsid w:val="00CA2890"/>
    <w:rsid w:val="00CA28A9"/>
    <w:rsid w:val="00CA2909"/>
    <w:rsid w:val="00CA3136"/>
    <w:rsid w:val="00CA36D7"/>
    <w:rsid w:val="00CA37ED"/>
    <w:rsid w:val="00CA47BA"/>
    <w:rsid w:val="00CA6855"/>
    <w:rsid w:val="00CA6F5D"/>
    <w:rsid w:val="00CA75B2"/>
    <w:rsid w:val="00CA7611"/>
    <w:rsid w:val="00CA7B97"/>
    <w:rsid w:val="00CA7C44"/>
    <w:rsid w:val="00CB014B"/>
    <w:rsid w:val="00CB02A6"/>
    <w:rsid w:val="00CB0516"/>
    <w:rsid w:val="00CB0ACC"/>
    <w:rsid w:val="00CB0F53"/>
    <w:rsid w:val="00CB13B1"/>
    <w:rsid w:val="00CB45FF"/>
    <w:rsid w:val="00CB4D9A"/>
    <w:rsid w:val="00CB52F7"/>
    <w:rsid w:val="00CB56F9"/>
    <w:rsid w:val="00CB628D"/>
    <w:rsid w:val="00CB683B"/>
    <w:rsid w:val="00CB6B1C"/>
    <w:rsid w:val="00CB6D05"/>
    <w:rsid w:val="00CB798E"/>
    <w:rsid w:val="00CC0A66"/>
    <w:rsid w:val="00CC1235"/>
    <w:rsid w:val="00CC169D"/>
    <w:rsid w:val="00CC1985"/>
    <w:rsid w:val="00CC1C49"/>
    <w:rsid w:val="00CC24A7"/>
    <w:rsid w:val="00CC2DC8"/>
    <w:rsid w:val="00CC3524"/>
    <w:rsid w:val="00CC353E"/>
    <w:rsid w:val="00CC3FA1"/>
    <w:rsid w:val="00CC3FB3"/>
    <w:rsid w:val="00CC4E9A"/>
    <w:rsid w:val="00CC4FBA"/>
    <w:rsid w:val="00CC5D64"/>
    <w:rsid w:val="00CC65F3"/>
    <w:rsid w:val="00CC6EA4"/>
    <w:rsid w:val="00CC7368"/>
    <w:rsid w:val="00CC7BBB"/>
    <w:rsid w:val="00CD0069"/>
    <w:rsid w:val="00CD0511"/>
    <w:rsid w:val="00CD11EE"/>
    <w:rsid w:val="00CD1F30"/>
    <w:rsid w:val="00CD20A3"/>
    <w:rsid w:val="00CD2974"/>
    <w:rsid w:val="00CD2C1D"/>
    <w:rsid w:val="00CD2DDE"/>
    <w:rsid w:val="00CD3061"/>
    <w:rsid w:val="00CD3135"/>
    <w:rsid w:val="00CD3B48"/>
    <w:rsid w:val="00CD3ECE"/>
    <w:rsid w:val="00CD3ED6"/>
    <w:rsid w:val="00CD3F33"/>
    <w:rsid w:val="00CD4054"/>
    <w:rsid w:val="00CD49CD"/>
    <w:rsid w:val="00CD4DB2"/>
    <w:rsid w:val="00CD4F82"/>
    <w:rsid w:val="00CD505D"/>
    <w:rsid w:val="00CD50CA"/>
    <w:rsid w:val="00CD5240"/>
    <w:rsid w:val="00CD528D"/>
    <w:rsid w:val="00CD5C93"/>
    <w:rsid w:val="00CD65CF"/>
    <w:rsid w:val="00CD6C92"/>
    <w:rsid w:val="00CD74CE"/>
    <w:rsid w:val="00CD79B9"/>
    <w:rsid w:val="00CD7BCC"/>
    <w:rsid w:val="00CE03B7"/>
    <w:rsid w:val="00CE0A07"/>
    <w:rsid w:val="00CE0B6B"/>
    <w:rsid w:val="00CE0FC6"/>
    <w:rsid w:val="00CE11CE"/>
    <w:rsid w:val="00CE12D2"/>
    <w:rsid w:val="00CE166F"/>
    <w:rsid w:val="00CE17CD"/>
    <w:rsid w:val="00CE18B0"/>
    <w:rsid w:val="00CE1911"/>
    <w:rsid w:val="00CE1950"/>
    <w:rsid w:val="00CE1A11"/>
    <w:rsid w:val="00CE3288"/>
    <w:rsid w:val="00CE33E3"/>
    <w:rsid w:val="00CE3962"/>
    <w:rsid w:val="00CE3A32"/>
    <w:rsid w:val="00CE5BC9"/>
    <w:rsid w:val="00CE6677"/>
    <w:rsid w:val="00CE69F0"/>
    <w:rsid w:val="00CE7379"/>
    <w:rsid w:val="00CE75AE"/>
    <w:rsid w:val="00CE7FA8"/>
    <w:rsid w:val="00CF0002"/>
    <w:rsid w:val="00CF0789"/>
    <w:rsid w:val="00CF084A"/>
    <w:rsid w:val="00CF0B88"/>
    <w:rsid w:val="00CF0B8A"/>
    <w:rsid w:val="00CF0DAF"/>
    <w:rsid w:val="00CF135D"/>
    <w:rsid w:val="00CF14A9"/>
    <w:rsid w:val="00CF14C2"/>
    <w:rsid w:val="00CF1859"/>
    <w:rsid w:val="00CF1CF6"/>
    <w:rsid w:val="00CF2247"/>
    <w:rsid w:val="00CF27BA"/>
    <w:rsid w:val="00CF2841"/>
    <w:rsid w:val="00CF29F6"/>
    <w:rsid w:val="00CF2A23"/>
    <w:rsid w:val="00CF2B95"/>
    <w:rsid w:val="00CF3666"/>
    <w:rsid w:val="00CF4073"/>
    <w:rsid w:val="00CF477C"/>
    <w:rsid w:val="00CF5336"/>
    <w:rsid w:val="00CF58BE"/>
    <w:rsid w:val="00CF60CD"/>
    <w:rsid w:val="00CF6735"/>
    <w:rsid w:val="00CF729F"/>
    <w:rsid w:val="00CF7555"/>
    <w:rsid w:val="00CF7B88"/>
    <w:rsid w:val="00D000B7"/>
    <w:rsid w:val="00D0052B"/>
    <w:rsid w:val="00D00870"/>
    <w:rsid w:val="00D01A42"/>
    <w:rsid w:val="00D01D63"/>
    <w:rsid w:val="00D02568"/>
    <w:rsid w:val="00D0262D"/>
    <w:rsid w:val="00D02D68"/>
    <w:rsid w:val="00D02E10"/>
    <w:rsid w:val="00D02FD1"/>
    <w:rsid w:val="00D03296"/>
    <w:rsid w:val="00D04200"/>
    <w:rsid w:val="00D0512A"/>
    <w:rsid w:val="00D060A8"/>
    <w:rsid w:val="00D06A23"/>
    <w:rsid w:val="00D06E27"/>
    <w:rsid w:val="00D06F58"/>
    <w:rsid w:val="00D0756B"/>
    <w:rsid w:val="00D07907"/>
    <w:rsid w:val="00D07C09"/>
    <w:rsid w:val="00D0F0FD"/>
    <w:rsid w:val="00D102D6"/>
    <w:rsid w:val="00D103A5"/>
    <w:rsid w:val="00D106A8"/>
    <w:rsid w:val="00D1073A"/>
    <w:rsid w:val="00D10F00"/>
    <w:rsid w:val="00D117C6"/>
    <w:rsid w:val="00D11827"/>
    <w:rsid w:val="00D11DE9"/>
    <w:rsid w:val="00D13BC4"/>
    <w:rsid w:val="00D13DDF"/>
    <w:rsid w:val="00D13F34"/>
    <w:rsid w:val="00D140EB"/>
    <w:rsid w:val="00D148C2"/>
    <w:rsid w:val="00D14A17"/>
    <w:rsid w:val="00D14FB3"/>
    <w:rsid w:val="00D15936"/>
    <w:rsid w:val="00D159E3"/>
    <w:rsid w:val="00D15A56"/>
    <w:rsid w:val="00D16516"/>
    <w:rsid w:val="00D16C66"/>
    <w:rsid w:val="00D17F2D"/>
    <w:rsid w:val="00D17FB3"/>
    <w:rsid w:val="00D2034A"/>
    <w:rsid w:val="00D20ACE"/>
    <w:rsid w:val="00D20BB0"/>
    <w:rsid w:val="00D20BDA"/>
    <w:rsid w:val="00D20FFF"/>
    <w:rsid w:val="00D22141"/>
    <w:rsid w:val="00D22686"/>
    <w:rsid w:val="00D22943"/>
    <w:rsid w:val="00D22A9E"/>
    <w:rsid w:val="00D22C57"/>
    <w:rsid w:val="00D22CEC"/>
    <w:rsid w:val="00D230CD"/>
    <w:rsid w:val="00D23136"/>
    <w:rsid w:val="00D23513"/>
    <w:rsid w:val="00D23B56"/>
    <w:rsid w:val="00D23FD9"/>
    <w:rsid w:val="00D24747"/>
    <w:rsid w:val="00D24F31"/>
    <w:rsid w:val="00D254BD"/>
    <w:rsid w:val="00D25DB0"/>
    <w:rsid w:val="00D267B7"/>
    <w:rsid w:val="00D26CC4"/>
    <w:rsid w:val="00D2706C"/>
    <w:rsid w:val="00D277D4"/>
    <w:rsid w:val="00D27E9C"/>
    <w:rsid w:val="00D3192F"/>
    <w:rsid w:val="00D319F7"/>
    <w:rsid w:val="00D31A76"/>
    <w:rsid w:val="00D31C58"/>
    <w:rsid w:val="00D32633"/>
    <w:rsid w:val="00D327E6"/>
    <w:rsid w:val="00D32B62"/>
    <w:rsid w:val="00D32E2D"/>
    <w:rsid w:val="00D33209"/>
    <w:rsid w:val="00D336F9"/>
    <w:rsid w:val="00D33786"/>
    <w:rsid w:val="00D33B7B"/>
    <w:rsid w:val="00D3404F"/>
    <w:rsid w:val="00D36720"/>
    <w:rsid w:val="00D37480"/>
    <w:rsid w:val="00D37A2B"/>
    <w:rsid w:val="00D37B10"/>
    <w:rsid w:val="00D37EA1"/>
    <w:rsid w:val="00D402A8"/>
    <w:rsid w:val="00D40431"/>
    <w:rsid w:val="00D40640"/>
    <w:rsid w:val="00D406F2"/>
    <w:rsid w:val="00D40CAC"/>
    <w:rsid w:val="00D410A7"/>
    <w:rsid w:val="00D41F94"/>
    <w:rsid w:val="00D4270A"/>
    <w:rsid w:val="00D433E4"/>
    <w:rsid w:val="00D43904"/>
    <w:rsid w:val="00D43B5A"/>
    <w:rsid w:val="00D441D7"/>
    <w:rsid w:val="00D448D3"/>
    <w:rsid w:val="00D453D2"/>
    <w:rsid w:val="00D45B55"/>
    <w:rsid w:val="00D45DED"/>
    <w:rsid w:val="00D46B31"/>
    <w:rsid w:val="00D471A3"/>
    <w:rsid w:val="00D471CA"/>
    <w:rsid w:val="00D47818"/>
    <w:rsid w:val="00D505C0"/>
    <w:rsid w:val="00D50D91"/>
    <w:rsid w:val="00D51314"/>
    <w:rsid w:val="00D51571"/>
    <w:rsid w:val="00D5178C"/>
    <w:rsid w:val="00D51F9C"/>
    <w:rsid w:val="00D52122"/>
    <w:rsid w:val="00D527B1"/>
    <w:rsid w:val="00D52804"/>
    <w:rsid w:val="00D53268"/>
    <w:rsid w:val="00D532D2"/>
    <w:rsid w:val="00D53E9D"/>
    <w:rsid w:val="00D54020"/>
    <w:rsid w:val="00D542EE"/>
    <w:rsid w:val="00D5442F"/>
    <w:rsid w:val="00D55DA7"/>
    <w:rsid w:val="00D563A7"/>
    <w:rsid w:val="00D56830"/>
    <w:rsid w:val="00D56FF9"/>
    <w:rsid w:val="00D5702E"/>
    <w:rsid w:val="00D5768D"/>
    <w:rsid w:val="00D57C7B"/>
    <w:rsid w:val="00D57E19"/>
    <w:rsid w:val="00D5CB49"/>
    <w:rsid w:val="00D6014B"/>
    <w:rsid w:val="00D6070D"/>
    <w:rsid w:val="00D60820"/>
    <w:rsid w:val="00D6161C"/>
    <w:rsid w:val="00D61A08"/>
    <w:rsid w:val="00D61D1B"/>
    <w:rsid w:val="00D61EC8"/>
    <w:rsid w:val="00D623D7"/>
    <w:rsid w:val="00D62BB7"/>
    <w:rsid w:val="00D62DBB"/>
    <w:rsid w:val="00D62DCB"/>
    <w:rsid w:val="00D62FD5"/>
    <w:rsid w:val="00D6302F"/>
    <w:rsid w:val="00D630D7"/>
    <w:rsid w:val="00D6341E"/>
    <w:rsid w:val="00D63D13"/>
    <w:rsid w:val="00D64205"/>
    <w:rsid w:val="00D6429D"/>
    <w:rsid w:val="00D6473C"/>
    <w:rsid w:val="00D64BAB"/>
    <w:rsid w:val="00D64DB8"/>
    <w:rsid w:val="00D65322"/>
    <w:rsid w:val="00D659BF"/>
    <w:rsid w:val="00D65D10"/>
    <w:rsid w:val="00D6707C"/>
    <w:rsid w:val="00D673E4"/>
    <w:rsid w:val="00D67B6C"/>
    <w:rsid w:val="00D67E2D"/>
    <w:rsid w:val="00D67ECE"/>
    <w:rsid w:val="00D70B0B"/>
    <w:rsid w:val="00D70BEC"/>
    <w:rsid w:val="00D71728"/>
    <w:rsid w:val="00D71ED9"/>
    <w:rsid w:val="00D72066"/>
    <w:rsid w:val="00D72DA8"/>
    <w:rsid w:val="00D73BF0"/>
    <w:rsid w:val="00D74031"/>
    <w:rsid w:val="00D75072"/>
    <w:rsid w:val="00D750D8"/>
    <w:rsid w:val="00D7523B"/>
    <w:rsid w:val="00D75496"/>
    <w:rsid w:val="00D75655"/>
    <w:rsid w:val="00D756F3"/>
    <w:rsid w:val="00D75D7C"/>
    <w:rsid w:val="00D76570"/>
    <w:rsid w:val="00D769BE"/>
    <w:rsid w:val="00D76BAF"/>
    <w:rsid w:val="00D770FD"/>
    <w:rsid w:val="00D77974"/>
    <w:rsid w:val="00D77E17"/>
    <w:rsid w:val="00D7B7A3"/>
    <w:rsid w:val="00D805DA"/>
    <w:rsid w:val="00D80642"/>
    <w:rsid w:val="00D809B3"/>
    <w:rsid w:val="00D80A50"/>
    <w:rsid w:val="00D80E55"/>
    <w:rsid w:val="00D811B6"/>
    <w:rsid w:val="00D81322"/>
    <w:rsid w:val="00D81F62"/>
    <w:rsid w:val="00D82898"/>
    <w:rsid w:val="00D82B68"/>
    <w:rsid w:val="00D834D4"/>
    <w:rsid w:val="00D83742"/>
    <w:rsid w:val="00D83C11"/>
    <w:rsid w:val="00D841C0"/>
    <w:rsid w:val="00D842D3"/>
    <w:rsid w:val="00D85415"/>
    <w:rsid w:val="00D85E54"/>
    <w:rsid w:val="00D861CC"/>
    <w:rsid w:val="00D868C4"/>
    <w:rsid w:val="00D86CFE"/>
    <w:rsid w:val="00D86E2E"/>
    <w:rsid w:val="00D87075"/>
    <w:rsid w:val="00D8796B"/>
    <w:rsid w:val="00D87C45"/>
    <w:rsid w:val="00D90229"/>
    <w:rsid w:val="00D9052A"/>
    <w:rsid w:val="00D908B4"/>
    <w:rsid w:val="00D90B60"/>
    <w:rsid w:val="00D91355"/>
    <w:rsid w:val="00D9157C"/>
    <w:rsid w:val="00D92013"/>
    <w:rsid w:val="00D92147"/>
    <w:rsid w:val="00D92599"/>
    <w:rsid w:val="00D927ED"/>
    <w:rsid w:val="00D928C0"/>
    <w:rsid w:val="00D929E5"/>
    <w:rsid w:val="00D94918"/>
    <w:rsid w:val="00D94BF8"/>
    <w:rsid w:val="00D9512C"/>
    <w:rsid w:val="00D952E4"/>
    <w:rsid w:val="00D95611"/>
    <w:rsid w:val="00D95D59"/>
    <w:rsid w:val="00D960D3"/>
    <w:rsid w:val="00D96BB9"/>
    <w:rsid w:val="00D97669"/>
    <w:rsid w:val="00D97976"/>
    <w:rsid w:val="00DA048D"/>
    <w:rsid w:val="00DA05C5"/>
    <w:rsid w:val="00DA1687"/>
    <w:rsid w:val="00DA1D00"/>
    <w:rsid w:val="00DA21D6"/>
    <w:rsid w:val="00DA2308"/>
    <w:rsid w:val="00DA235E"/>
    <w:rsid w:val="00DA3370"/>
    <w:rsid w:val="00DA42CF"/>
    <w:rsid w:val="00DA442D"/>
    <w:rsid w:val="00DA5306"/>
    <w:rsid w:val="00DA5579"/>
    <w:rsid w:val="00DA5891"/>
    <w:rsid w:val="00DA5BB7"/>
    <w:rsid w:val="00DA5FF4"/>
    <w:rsid w:val="00DA6A20"/>
    <w:rsid w:val="00DA6A87"/>
    <w:rsid w:val="00DA6DB5"/>
    <w:rsid w:val="00DB03AE"/>
    <w:rsid w:val="00DB05B2"/>
    <w:rsid w:val="00DB1938"/>
    <w:rsid w:val="00DB1BED"/>
    <w:rsid w:val="00DB1D6A"/>
    <w:rsid w:val="00DB1EA4"/>
    <w:rsid w:val="00DB31A9"/>
    <w:rsid w:val="00DB38A3"/>
    <w:rsid w:val="00DB3EA7"/>
    <w:rsid w:val="00DB46F3"/>
    <w:rsid w:val="00DB47E5"/>
    <w:rsid w:val="00DB53AC"/>
    <w:rsid w:val="00DB6FDD"/>
    <w:rsid w:val="00DB749D"/>
    <w:rsid w:val="00DB77EA"/>
    <w:rsid w:val="00DC0106"/>
    <w:rsid w:val="00DC04E1"/>
    <w:rsid w:val="00DC0C4E"/>
    <w:rsid w:val="00DC2080"/>
    <w:rsid w:val="00DC21BA"/>
    <w:rsid w:val="00DC21ED"/>
    <w:rsid w:val="00DC3790"/>
    <w:rsid w:val="00DC384B"/>
    <w:rsid w:val="00DC4AF9"/>
    <w:rsid w:val="00DC5319"/>
    <w:rsid w:val="00DC5FA7"/>
    <w:rsid w:val="00DC6461"/>
    <w:rsid w:val="00DC6CA1"/>
    <w:rsid w:val="00DC6DBA"/>
    <w:rsid w:val="00DC7284"/>
    <w:rsid w:val="00DC7BF2"/>
    <w:rsid w:val="00DD066E"/>
    <w:rsid w:val="00DD0B4E"/>
    <w:rsid w:val="00DD0CFD"/>
    <w:rsid w:val="00DD1146"/>
    <w:rsid w:val="00DD1498"/>
    <w:rsid w:val="00DD26EE"/>
    <w:rsid w:val="00DD2757"/>
    <w:rsid w:val="00DD282B"/>
    <w:rsid w:val="00DD3B07"/>
    <w:rsid w:val="00DD3B25"/>
    <w:rsid w:val="00DD4554"/>
    <w:rsid w:val="00DD468E"/>
    <w:rsid w:val="00DD549E"/>
    <w:rsid w:val="00DD5B18"/>
    <w:rsid w:val="00DD5D7C"/>
    <w:rsid w:val="00DD5DD7"/>
    <w:rsid w:val="00DD6261"/>
    <w:rsid w:val="00DD6757"/>
    <w:rsid w:val="00DD6CCB"/>
    <w:rsid w:val="00DD7049"/>
    <w:rsid w:val="00DD70A6"/>
    <w:rsid w:val="00DD71C5"/>
    <w:rsid w:val="00DD7FF0"/>
    <w:rsid w:val="00DD9210"/>
    <w:rsid w:val="00DE023E"/>
    <w:rsid w:val="00DE0621"/>
    <w:rsid w:val="00DE076D"/>
    <w:rsid w:val="00DE0C24"/>
    <w:rsid w:val="00DE0DAF"/>
    <w:rsid w:val="00DE0EBA"/>
    <w:rsid w:val="00DE11E2"/>
    <w:rsid w:val="00DE243F"/>
    <w:rsid w:val="00DE2905"/>
    <w:rsid w:val="00DE2FB5"/>
    <w:rsid w:val="00DE36BF"/>
    <w:rsid w:val="00DE3966"/>
    <w:rsid w:val="00DE3C29"/>
    <w:rsid w:val="00DE3E0E"/>
    <w:rsid w:val="00DE4FEC"/>
    <w:rsid w:val="00DE595A"/>
    <w:rsid w:val="00DE68B1"/>
    <w:rsid w:val="00DE68E7"/>
    <w:rsid w:val="00DE6D62"/>
    <w:rsid w:val="00DE7387"/>
    <w:rsid w:val="00DE75B1"/>
    <w:rsid w:val="00DF0D52"/>
    <w:rsid w:val="00DF1881"/>
    <w:rsid w:val="00DF1BE0"/>
    <w:rsid w:val="00DF28E4"/>
    <w:rsid w:val="00DF2B3A"/>
    <w:rsid w:val="00DF3A45"/>
    <w:rsid w:val="00DF3A77"/>
    <w:rsid w:val="00DF4E18"/>
    <w:rsid w:val="00DF4E85"/>
    <w:rsid w:val="00DF5028"/>
    <w:rsid w:val="00DF59C8"/>
    <w:rsid w:val="00DF5C08"/>
    <w:rsid w:val="00DF67BE"/>
    <w:rsid w:val="00DF71A2"/>
    <w:rsid w:val="00DF73E0"/>
    <w:rsid w:val="00DF7C9C"/>
    <w:rsid w:val="00DF7ED1"/>
    <w:rsid w:val="00DF7FE5"/>
    <w:rsid w:val="00E0067E"/>
    <w:rsid w:val="00E011D6"/>
    <w:rsid w:val="00E013F4"/>
    <w:rsid w:val="00E01492"/>
    <w:rsid w:val="00E01B0D"/>
    <w:rsid w:val="00E0211F"/>
    <w:rsid w:val="00E0231A"/>
    <w:rsid w:val="00E0350C"/>
    <w:rsid w:val="00E04BE1"/>
    <w:rsid w:val="00E05053"/>
    <w:rsid w:val="00E05A5D"/>
    <w:rsid w:val="00E05CDC"/>
    <w:rsid w:val="00E065C3"/>
    <w:rsid w:val="00E06748"/>
    <w:rsid w:val="00E06EF8"/>
    <w:rsid w:val="00E0751C"/>
    <w:rsid w:val="00E10287"/>
    <w:rsid w:val="00E107EC"/>
    <w:rsid w:val="00E10C9D"/>
    <w:rsid w:val="00E10DE9"/>
    <w:rsid w:val="00E10F1C"/>
    <w:rsid w:val="00E11177"/>
    <w:rsid w:val="00E12462"/>
    <w:rsid w:val="00E13155"/>
    <w:rsid w:val="00E1367C"/>
    <w:rsid w:val="00E13762"/>
    <w:rsid w:val="00E13981"/>
    <w:rsid w:val="00E13B9A"/>
    <w:rsid w:val="00E14770"/>
    <w:rsid w:val="00E14C32"/>
    <w:rsid w:val="00E14C75"/>
    <w:rsid w:val="00E14EEA"/>
    <w:rsid w:val="00E153BA"/>
    <w:rsid w:val="00E167F5"/>
    <w:rsid w:val="00E16816"/>
    <w:rsid w:val="00E16A37"/>
    <w:rsid w:val="00E16E29"/>
    <w:rsid w:val="00E17C97"/>
    <w:rsid w:val="00E2069E"/>
    <w:rsid w:val="00E20F5A"/>
    <w:rsid w:val="00E20F87"/>
    <w:rsid w:val="00E210D2"/>
    <w:rsid w:val="00E21647"/>
    <w:rsid w:val="00E218B1"/>
    <w:rsid w:val="00E21B6C"/>
    <w:rsid w:val="00E221C6"/>
    <w:rsid w:val="00E221E9"/>
    <w:rsid w:val="00E22892"/>
    <w:rsid w:val="00E238CF"/>
    <w:rsid w:val="00E23F94"/>
    <w:rsid w:val="00E2421B"/>
    <w:rsid w:val="00E247D9"/>
    <w:rsid w:val="00E24DFB"/>
    <w:rsid w:val="00E25326"/>
    <w:rsid w:val="00E25858"/>
    <w:rsid w:val="00E2604A"/>
    <w:rsid w:val="00E26122"/>
    <w:rsid w:val="00E261E3"/>
    <w:rsid w:val="00E261F1"/>
    <w:rsid w:val="00E2645F"/>
    <w:rsid w:val="00E277CA"/>
    <w:rsid w:val="00E27957"/>
    <w:rsid w:val="00E302A0"/>
    <w:rsid w:val="00E30502"/>
    <w:rsid w:val="00E3077E"/>
    <w:rsid w:val="00E30BE7"/>
    <w:rsid w:val="00E31F90"/>
    <w:rsid w:val="00E3213E"/>
    <w:rsid w:val="00E324A4"/>
    <w:rsid w:val="00E331C0"/>
    <w:rsid w:val="00E335B3"/>
    <w:rsid w:val="00E33A57"/>
    <w:rsid w:val="00E33B49"/>
    <w:rsid w:val="00E3482C"/>
    <w:rsid w:val="00E3511F"/>
    <w:rsid w:val="00E354EF"/>
    <w:rsid w:val="00E35A33"/>
    <w:rsid w:val="00E35ECB"/>
    <w:rsid w:val="00E3717F"/>
    <w:rsid w:val="00E3740B"/>
    <w:rsid w:val="00E378D1"/>
    <w:rsid w:val="00E37A01"/>
    <w:rsid w:val="00E407B2"/>
    <w:rsid w:val="00E40C76"/>
    <w:rsid w:val="00E416F0"/>
    <w:rsid w:val="00E419AC"/>
    <w:rsid w:val="00E4200A"/>
    <w:rsid w:val="00E42205"/>
    <w:rsid w:val="00E442BA"/>
    <w:rsid w:val="00E44D13"/>
    <w:rsid w:val="00E44DFD"/>
    <w:rsid w:val="00E45269"/>
    <w:rsid w:val="00E46192"/>
    <w:rsid w:val="00E46A97"/>
    <w:rsid w:val="00E47610"/>
    <w:rsid w:val="00E4792F"/>
    <w:rsid w:val="00E4796E"/>
    <w:rsid w:val="00E47E34"/>
    <w:rsid w:val="00E50F62"/>
    <w:rsid w:val="00E511DB"/>
    <w:rsid w:val="00E51D34"/>
    <w:rsid w:val="00E51EBF"/>
    <w:rsid w:val="00E5200E"/>
    <w:rsid w:val="00E52365"/>
    <w:rsid w:val="00E52659"/>
    <w:rsid w:val="00E526AA"/>
    <w:rsid w:val="00E52831"/>
    <w:rsid w:val="00E53390"/>
    <w:rsid w:val="00E537BA"/>
    <w:rsid w:val="00E5388D"/>
    <w:rsid w:val="00E53BB5"/>
    <w:rsid w:val="00E542E6"/>
    <w:rsid w:val="00E544D1"/>
    <w:rsid w:val="00E54FAC"/>
    <w:rsid w:val="00E5518F"/>
    <w:rsid w:val="00E55192"/>
    <w:rsid w:val="00E55537"/>
    <w:rsid w:val="00E5596B"/>
    <w:rsid w:val="00E55F45"/>
    <w:rsid w:val="00E56263"/>
    <w:rsid w:val="00E564CB"/>
    <w:rsid w:val="00E56584"/>
    <w:rsid w:val="00E568FA"/>
    <w:rsid w:val="00E56901"/>
    <w:rsid w:val="00E575FC"/>
    <w:rsid w:val="00E57D3C"/>
    <w:rsid w:val="00E610AE"/>
    <w:rsid w:val="00E614FE"/>
    <w:rsid w:val="00E616F8"/>
    <w:rsid w:val="00E61A72"/>
    <w:rsid w:val="00E61E7B"/>
    <w:rsid w:val="00E62497"/>
    <w:rsid w:val="00E62EBE"/>
    <w:rsid w:val="00E635EA"/>
    <w:rsid w:val="00E63AAC"/>
    <w:rsid w:val="00E63E4F"/>
    <w:rsid w:val="00E64276"/>
    <w:rsid w:val="00E6434E"/>
    <w:rsid w:val="00E662C0"/>
    <w:rsid w:val="00E670E2"/>
    <w:rsid w:val="00E6774F"/>
    <w:rsid w:val="00E6786B"/>
    <w:rsid w:val="00E67B44"/>
    <w:rsid w:val="00E67E9B"/>
    <w:rsid w:val="00E711BB"/>
    <w:rsid w:val="00E72387"/>
    <w:rsid w:val="00E73CEF"/>
    <w:rsid w:val="00E7437A"/>
    <w:rsid w:val="00E74636"/>
    <w:rsid w:val="00E747DC"/>
    <w:rsid w:val="00E74F8F"/>
    <w:rsid w:val="00E75653"/>
    <w:rsid w:val="00E759ED"/>
    <w:rsid w:val="00E762D4"/>
    <w:rsid w:val="00E76669"/>
    <w:rsid w:val="00E77B47"/>
    <w:rsid w:val="00E77CED"/>
    <w:rsid w:val="00E809CB"/>
    <w:rsid w:val="00E80BAB"/>
    <w:rsid w:val="00E80DE3"/>
    <w:rsid w:val="00E819E7"/>
    <w:rsid w:val="00E81BE3"/>
    <w:rsid w:val="00E83062"/>
    <w:rsid w:val="00E83102"/>
    <w:rsid w:val="00E83714"/>
    <w:rsid w:val="00E84199"/>
    <w:rsid w:val="00E846E9"/>
    <w:rsid w:val="00E84A0D"/>
    <w:rsid w:val="00E84D08"/>
    <w:rsid w:val="00E852C9"/>
    <w:rsid w:val="00E858E7"/>
    <w:rsid w:val="00E85994"/>
    <w:rsid w:val="00E860CA"/>
    <w:rsid w:val="00E86333"/>
    <w:rsid w:val="00E86905"/>
    <w:rsid w:val="00E86AB0"/>
    <w:rsid w:val="00E87086"/>
    <w:rsid w:val="00E87503"/>
    <w:rsid w:val="00E87838"/>
    <w:rsid w:val="00E87C58"/>
    <w:rsid w:val="00E87EFF"/>
    <w:rsid w:val="00E90822"/>
    <w:rsid w:val="00E911B4"/>
    <w:rsid w:val="00E91793"/>
    <w:rsid w:val="00E9259F"/>
    <w:rsid w:val="00E92845"/>
    <w:rsid w:val="00E933D1"/>
    <w:rsid w:val="00E93AAE"/>
    <w:rsid w:val="00E93F63"/>
    <w:rsid w:val="00E93F7A"/>
    <w:rsid w:val="00E94055"/>
    <w:rsid w:val="00E94236"/>
    <w:rsid w:val="00E94D1D"/>
    <w:rsid w:val="00E959AB"/>
    <w:rsid w:val="00E95EBF"/>
    <w:rsid w:val="00E96252"/>
    <w:rsid w:val="00E963D1"/>
    <w:rsid w:val="00E96D5D"/>
    <w:rsid w:val="00E972CA"/>
    <w:rsid w:val="00E9773F"/>
    <w:rsid w:val="00E97984"/>
    <w:rsid w:val="00E97C55"/>
    <w:rsid w:val="00E97C66"/>
    <w:rsid w:val="00EA0C06"/>
    <w:rsid w:val="00EA0D15"/>
    <w:rsid w:val="00EA0FDF"/>
    <w:rsid w:val="00EA1975"/>
    <w:rsid w:val="00EA1B85"/>
    <w:rsid w:val="00EA35C1"/>
    <w:rsid w:val="00EA375A"/>
    <w:rsid w:val="00EA3BD7"/>
    <w:rsid w:val="00EA5168"/>
    <w:rsid w:val="00EA58B5"/>
    <w:rsid w:val="00EA5D66"/>
    <w:rsid w:val="00EA5EE2"/>
    <w:rsid w:val="00EA649F"/>
    <w:rsid w:val="00EA6560"/>
    <w:rsid w:val="00EA69A0"/>
    <w:rsid w:val="00EB000F"/>
    <w:rsid w:val="00EB0108"/>
    <w:rsid w:val="00EB026E"/>
    <w:rsid w:val="00EB1A0E"/>
    <w:rsid w:val="00EB22F9"/>
    <w:rsid w:val="00EB2A6E"/>
    <w:rsid w:val="00EB2C57"/>
    <w:rsid w:val="00EB2FF7"/>
    <w:rsid w:val="00EB3099"/>
    <w:rsid w:val="00EB3127"/>
    <w:rsid w:val="00EB3913"/>
    <w:rsid w:val="00EB3AD9"/>
    <w:rsid w:val="00EB3CC5"/>
    <w:rsid w:val="00EB3F8F"/>
    <w:rsid w:val="00EB4658"/>
    <w:rsid w:val="00EB46E6"/>
    <w:rsid w:val="00EB4A0E"/>
    <w:rsid w:val="00EB4DA0"/>
    <w:rsid w:val="00EB4DAB"/>
    <w:rsid w:val="00EB57B4"/>
    <w:rsid w:val="00EB6CF2"/>
    <w:rsid w:val="00EB6F7D"/>
    <w:rsid w:val="00EB6FC7"/>
    <w:rsid w:val="00EB71C9"/>
    <w:rsid w:val="00EB750F"/>
    <w:rsid w:val="00EB7795"/>
    <w:rsid w:val="00EC0053"/>
    <w:rsid w:val="00EC04C6"/>
    <w:rsid w:val="00EC0A1C"/>
    <w:rsid w:val="00EC0A39"/>
    <w:rsid w:val="00EC0B46"/>
    <w:rsid w:val="00EC153B"/>
    <w:rsid w:val="00EC1CFD"/>
    <w:rsid w:val="00EC2157"/>
    <w:rsid w:val="00EC2394"/>
    <w:rsid w:val="00EC26F5"/>
    <w:rsid w:val="00EC278A"/>
    <w:rsid w:val="00EC2A7E"/>
    <w:rsid w:val="00EC2BFA"/>
    <w:rsid w:val="00EC2E19"/>
    <w:rsid w:val="00EC3252"/>
    <w:rsid w:val="00EC35DC"/>
    <w:rsid w:val="00EC36ED"/>
    <w:rsid w:val="00EC3A70"/>
    <w:rsid w:val="00EC3CC1"/>
    <w:rsid w:val="00EC3E90"/>
    <w:rsid w:val="00EC42C2"/>
    <w:rsid w:val="00EC477F"/>
    <w:rsid w:val="00EC4D7E"/>
    <w:rsid w:val="00EC4E13"/>
    <w:rsid w:val="00EC50D4"/>
    <w:rsid w:val="00EC57EB"/>
    <w:rsid w:val="00EC58ED"/>
    <w:rsid w:val="00EC5F3E"/>
    <w:rsid w:val="00EC6764"/>
    <w:rsid w:val="00EC68AC"/>
    <w:rsid w:val="00EC6B1F"/>
    <w:rsid w:val="00EC6C25"/>
    <w:rsid w:val="00EC7509"/>
    <w:rsid w:val="00EC7715"/>
    <w:rsid w:val="00EC7973"/>
    <w:rsid w:val="00ECE2B6"/>
    <w:rsid w:val="00ED0E5C"/>
    <w:rsid w:val="00ED1B24"/>
    <w:rsid w:val="00ED2E06"/>
    <w:rsid w:val="00ED31A6"/>
    <w:rsid w:val="00ED3323"/>
    <w:rsid w:val="00ED33FB"/>
    <w:rsid w:val="00ED3498"/>
    <w:rsid w:val="00ED35C8"/>
    <w:rsid w:val="00ED3867"/>
    <w:rsid w:val="00ED39C8"/>
    <w:rsid w:val="00ED3AAA"/>
    <w:rsid w:val="00ED3DB6"/>
    <w:rsid w:val="00ED3F70"/>
    <w:rsid w:val="00ED441A"/>
    <w:rsid w:val="00ED46FC"/>
    <w:rsid w:val="00ED6397"/>
    <w:rsid w:val="00ED6433"/>
    <w:rsid w:val="00ED7617"/>
    <w:rsid w:val="00ED781D"/>
    <w:rsid w:val="00ED7C3B"/>
    <w:rsid w:val="00ED7C85"/>
    <w:rsid w:val="00EE0014"/>
    <w:rsid w:val="00EE0595"/>
    <w:rsid w:val="00EE09EA"/>
    <w:rsid w:val="00EE0AD4"/>
    <w:rsid w:val="00EE15D4"/>
    <w:rsid w:val="00EE17CF"/>
    <w:rsid w:val="00EE1E52"/>
    <w:rsid w:val="00EE266F"/>
    <w:rsid w:val="00EE2AFE"/>
    <w:rsid w:val="00EE393B"/>
    <w:rsid w:val="00EE3C76"/>
    <w:rsid w:val="00EE3D6C"/>
    <w:rsid w:val="00EE3E02"/>
    <w:rsid w:val="00EE3F52"/>
    <w:rsid w:val="00EE4CDD"/>
    <w:rsid w:val="00EE563D"/>
    <w:rsid w:val="00EE5C18"/>
    <w:rsid w:val="00EE5CC4"/>
    <w:rsid w:val="00EE67BB"/>
    <w:rsid w:val="00EE6A2E"/>
    <w:rsid w:val="00EE72B0"/>
    <w:rsid w:val="00EE734C"/>
    <w:rsid w:val="00EE7F16"/>
    <w:rsid w:val="00EF02E7"/>
    <w:rsid w:val="00EF1E07"/>
    <w:rsid w:val="00EF1E42"/>
    <w:rsid w:val="00EF2E4B"/>
    <w:rsid w:val="00EF2F90"/>
    <w:rsid w:val="00EF31B8"/>
    <w:rsid w:val="00EF3803"/>
    <w:rsid w:val="00EF3E8B"/>
    <w:rsid w:val="00EF4383"/>
    <w:rsid w:val="00EF5593"/>
    <w:rsid w:val="00EF5BBC"/>
    <w:rsid w:val="00EF5BDB"/>
    <w:rsid w:val="00EF5CB7"/>
    <w:rsid w:val="00EF5D9D"/>
    <w:rsid w:val="00EF6267"/>
    <w:rsid w:val="00EF6587"/>
    <w:rsid w:val="00EF6D53"/>
    <w:rsid w:val="00EF6E5F"/>
    <w:rsid w:val="00EF7D71"/>
    <w:rsid w:val="00F008C9"/>
    <w:rsid w:val="00F008FF"/>
    <w:rsid w:val="00F0115E"/>
    <w:rsid w:val="00F013D4"/>
    <w:rsid w:val="00F018AE"/>
    <w:rsid w:val="00F01CC2"/>
    <w:rsid w:val="00F025EB"/>
    <w:rsid w:val="00F0324E"/>
    <w:rsid w:val="00F03401"/>
    <w:rsid w:val="00F0360B"/>
    <w:rsid w:val="00F03750"/>
    <w:rsid w:val="00F03980"/>
    <w:rsid w:val="00F03CA8"/>
    <w:rsid w:val="00F0458D"/>
    <w:rsid w:val="00F045B8"/>
    <w:rsid w:val="00F04906"/>
    <w:rsid w:val="00F05340"/>
    <w:rsid w:val="00F05386"/>
    <w:rsid w:val="00F05AAA"/>
    <w:rsid w:val="00F10B83"/>
    <w:rsid w:val="00F10C95"/>
    <w:rsid w:val="00F1102C"/>
    <w:rsid w:val="00F114C0"/>
    <w:rsid w:val="00F11565"/>
    <w:rsid w:val="00F11793"/>
    <w:rsid w:val="00F1209D"/>
    <w:rsid w:val="00F129D8"/>
    <w:rsid w:val="00F12DF4"/>
    <w:rsid w:val="00F1319C"/>
    <w:rsid w:val="00F139BF"/>
    <w:rsid w:val="00F13EA1"/>
    <w:rsid w:val="00F14B1B"/>
    <w:rsid w:val="00F14D22"/>
    <w:rsid w:val="00F150E0"/>
    <w:rsid w:val="00F15CCD"/>
    <w:rsid w:val="00F15FE8"/>
    <w:rsid w:val="00F16090"/>
    <w:rsid w:val="00F16462"/>
    <w:rsid w:val="00F165AE"/>
    <w:rsid w:val="00F16667"/>
    <w:rsid w:val="00F16AB6"/>
    <w:rsid w:val="00F16F3F"/>
    <w:rsid w:val="00F1702D"/>
    <w:rsid w:val="00F17B3C"/>
    <w:rsid w:val="00F2032A"/>
    <w:rsid w:val="00F20A65"/>
    <w:rsid w:val="00F20BC3"/>
    <w:rsid w:val="00F2171F"/>
    <w:rsid w:val="00F21951"/>
    <w:rsid w:val="00F21D1D"/>
    <w:rsid w:val="00F21F5C"/>
    <w:rsid w:val="00F2231A"/>
    <w:rsid w:val="00F25067"/>
    <w:rsid w:val="00F25169"/>
    <w:rsid w:val="00F26422"/>
    <w:rsid w:val="00F265C2"/>
    <w:rsid w:val="00F266AE"/>
    <w:rsid w:val="00F27B2B"/>
    <w:rsid w:val="00F27D30"/>
    <w:rsid w:val="00F27F2C"/>
    <w:rsid w:val="00F30306"/>
    <w:rsid w:val="00F30D5E"/>
    <w:rsid w:val="00F31C12"/>
    <w:rsid w:val="00F31EB7"/>
    <w:rsid w:val="00F3201A"/>
    <w:rsid w:val="00F32699"/>
    <w:rsid w:val="00F32C32"/>
    <w:rsid w:val="00F32E57"/>
    <w:rsid w:val="00F32F03"/>
    <w:rsid w:val="00F33072"/>
    <w:rsid w:val="00F3326C"/>
    <w:rsid w:val="00F336A1"/>
    <w:rsid w:val="00F3374E"/>
    <w:rsid w:val="00F33F09"/>
    <w:rsid w:val="00F34597"/>
    <w:rsid w:val="00F351C0"/>
    <w:rsid w:val="00F35C89"/>
    <w:rsid w:val="00F360B2"/>
    <w:rsid w:val="00F3682F"/>
    <w:rsid w:val="00F36C79"/>
    <w:rsid w:val="00F3732F"/>
    <w:rsid w:val="00F375F8"/>
    <w:rsid w:val="00F37672"/>
    <w:rsid w:val="00F37777"/>
    <w:rsid w:val="00F377A6"/>
    <w:rsid w:val="00F37857"/>
    <w:rsid w:val="00F37BB7"/>
    <w:rsid w:val="00F407DC"/>
    <w:rsid w:val="00F409D1"/>
    <w:rsid w:val="00F41632"/>
    <w:rsid w:val="00F41F11"/>
    <w:rsid w:val="00F42135"/>
    <w:rsid w:val="00F42599"/>
    <w:rsid w:val="00F4284B"/>
    <w:rsid w:val="00F429F1"/>
    <w:rsid w:val="00F42BE9"/>
    <w:rsid w:val="00F42D5C"/>
    <w:rsid w:val="00F43293"/>
    <w:rsid w:val="00F43789"/>
    <w:rsid w:val="00F43EFA"/>
    <w:rsid w:val="00F445E5"/>
    <w:rsid w:val="00F4485A"/>
    <w:rsid w:val="00F44CA0"/>
    <w:rsid w:val="00F4588C"/>
    <w:rsid w:val="00F46168"/>
    <w:rsid w:val="00F46581"/>
    <w:rsid w:val="00F46739"/>
    <w:rsid w:val="00F46C0D"/>
    <w:rsid w:val="00F479C1"/>
    <w:rsid w:val="00F47DE6"/>
    <w:rsid w:val="00F50791"/>
    <w:rsid w:val="00F51316"/>
    <w:rsid w:val="00F51559"/>
    <w:rsid w:val="00F521E7"/>
    <w:rsid w:val="00F5311B"/>
    <w:rsid w:val="00F5315B"/>
    <w:rsid w:val="00F53251"/>
    <w:rsid w:val="00F53596"/>
    <w:rsid w:val="00F537D3"/>
    <w:rsid w:val="00F546D2"/>
    <w:rsid w:val="00F548E6"/>
    <w:rsid w:val="00F54935"/>
    <w:rsid w:val="00F54E11"/>
    <w:rsid w:val="00F55C9B"/>
    <w:rsid w:val="00F561A1"/>
    <w:rsid w:val="00F56758"/>
    <w:rsid w:val="00F56CBA"/>
    <w:rsid w:val="00F57171"/>
    <w:rsid w:val="00F5730E"/>
    <w:rsid w:val="00F57413"/>
    <w:rsid w:val="00F57953"/>
    <w:rsid w:val="00F57D62"/>
    <w:rsid w:val="00F60A8F"/>
    <w:rsid w:val="00F60D03"/>
    <w:rsid w:val="00F60FCE"/>
    <w:rsid w:val="00F60FFA"/>
    <w:rsid w:val="00F61A0F"/>
    <w:rsid w:val="00F61BE9"/>
    <w:rsid w:val="00F61E37"/>
    <w:rsid w:val="00F620D7"/>
    <w:rsid w:val="00F62375"/>
    <w:rsid w:val="00F63C43"/>
    <w:rsid w:val="00F63FE5"/>
    <w:rsid w:val="00F642BA"/>
    <w:rsid w:val="00F6436E"/>
    <w:rsid w:val="00F6456F"/>
    <w:rsid w:val="00F64AA9"/>
    <w:rsid w:val="00F64C62"/>
    <w:rsid w:val="00F64D67"/>
    <w:rsid w:val="00F650E9"/>
    <w:rsid w:val="00F6554B"/>
    <w:rsid w:val="00F65922"/>
    <w:rsid w:val="00F65B89"/>
    <w:rsid w:val="00F66B69"/>
    <w:rsid w:val="00F70474"/>
    <w:rsid w:val="00F7080F"/>
    <w:rsid w:val="00F709A9"/>
    <w:rsid w:val="00F70C6D"/>
    <w:rsid w:val="00F720A5"/>
    <w:rsid w:val="00F72172"/>
    <w:rsid w:val="00F721D8"/>
    <w:rsid w:val="00F7221F"/>
    <w:rsid w:val="00F725D1"/>
    <w:rsid w:val="00F73466"/>
    <w:rsid w:val="00F740B1"/>
    <w:rsid w:val="00F7453F"/>
    <w:rsid w:val="00F7489E"/>
    <w:rsid w:val="00F74B75"/>
    <w:rsid w:val="00F76132"/>
    <w:rsid w:val="00F76687"/>
    <w:rsid w:val="00F76FB1"/>
    <w:rsid w:val="00F77436"/>
    <w:rsid w:val="00F77499"/>
    <w:rsid w:val="00F77683"/>
    <w:rsid w:val="00F7791E"/>
    <w:rsid w:val="00F80477"/>
    <w:rsid w:val="00F8065B"/>
    <w:rsid w:val="00F8080C"/>
    <w:rsid w:val="00F80D0A"/>
    <w:rsid w:val="00F80DAB"/>
    <w:rsid w:val="00F81B8E"/>
    <w:rsid w:val="00F81D4B"/>
    <w:rsid w:val="00F81DFB"/>
    <w:rsid w:val="00F82221"/>
    <w:rsid w:val="00F823E0"/>
    <w:rsid w:val="00F824D3"/>
    <w:rsid w:val="00F826C6"/>
    <w:rsid w:val="00F83371"/>
    <w:rsid w:val="00F83905"/>
    <w:rsid w:val="00F84083"/>
    <w:rsid w:val="00F843B9"/>
    <w:rsid w:val="00F8465C"/>
    <w:rsid w:val="00F84704"/>
    <w:rsid w:val="00F8481D"/>
    <w:rsid w:val="00F852A6"/>
    <w:rsid w:val="00F85BB9"/>
    <w:rsid w:val="00F8610A"/>
    <w:rsid w:val="00F86921"/>
    <w:rsid w:val="00F86B18"/>
    <w:rsid w:val="00F86D03"/>
    <w:rsid w:val="00F87131"/>
    <w:rsid w:val="00F87C12"/>
    <w:rsid w:val="00F87CC4"/>
    <w:rsid w:val="00F8DB86"/>
    <w:rsid w:val="00F90C14"/>
    <w:rsid w:val="00F90F55"/>
    <w:rsid w:val="00F91135"/>
    <w:rsid w:val="00F9127F"/>
    <w:rsid w:val="00F91558"/>
    <w:rsid w:val="00F9161F"/>
    <w:rsid w:val="00F920C0"/>
    <w:rsid w:val="00F929A5"/>
    <w:rsid w:val="00F92A3A"/>
    <w:rsid w:val="00F931BC"/>
    <w:rsid w:val="00F93995"/>
    <w:rsid w:val="00F93DED"/>
    <w:rsid w:val="00F93F18"/>
    <w:rsid w:val="00F93F2A"/>
    <w:rsid w:val="00F952E6"/>
    <w:rsid w:val="00F95CC7"/>
    <w:rsid w:val="00F9665D"/>
    <w:rsid w:val="00F96937"/>
    <w:rsid w:val="00F96B52"/>
    <w:rsid w:val="00F96FE3"/>
    <w:rsid w:val="00F97195"/>
    <w:rsid w:val="00F97C48"/>
    <w:rsid w:val="00F97D2B"/>
    <w:rsid w:val="00FA0445"/>
    <w:rsid w:val="00FA1588"/>
    <w:rsid w:val="00FA20CC"/>
    <w:rsid w:val="00FA25A1"/>
    <w:rsid w:val="00FA295B"/>
    <w:rsid w:val="00FA2B04"/>
    <w:rsid w:val="00FA3BD4"/>
    <w:rsid w:val="00FA3FCE"/>
    <w:rsid w:val="00FA41CC"/>
    <w:rsid w:val="00FA42FF"/>
    <w:rsid w:val="00FA479E"/>
    <w:rsid w:val="00FA4B8D"/>
    <w:rsid w:val="00FA4F88"/>
    <w:rsid w:val="00FA5A80"/>
    <w:rsid w:val="00FA7000"/>
    <w:rsid w:val="00FA75BD"/>
    <w:rsid w:val="00FA7743"/>
    <w:rsid w:val="00FB051F"/>
    <w:rsid w:val="00FB0745"/>
    <w:rsid w:val="00FB0AC6"/>
    <w:rsid w:val="00FB127C"/>
    <w:rsid w:val="00FB1838"/>
    <w:rsid w:val="00FB1A8D"/>
    <w:rsid w:val="00FB1BEE"/>
    <w:rsid w:val="00FB222B"/>
    <w:rsid w:val="00FB25EB"/>
    <w:rsid w:val="00FB2619"/>
    <w:rsid w:val="00FB2650"/>
    <w:rsid w:val="00FB2854"/>
    <w:rsid w:val="00FB3D1F"/>
    <w:rsid w:val="00FB3FC2"/>
    <w:rsid w:val="00FB5BC5"/>
    <w:rsid w:val="00FB5DBC"/>
    <w:rsid w:val="00FB60E9"/>
    <w:rsid w:val="00FB623F"/>
    <w:rsid w:val="00FB6824"/>
    <w:rsid w:val="00FB7118"/>
    <w:rsid w:val="00FB71B5"/>
    <w:rsid w:val="00FB7504"/>
    <w:rsid w:val="00FB7ED6"/>
    <w:rsid w:val="00FC0226"/>
    <w:rsid w:val="00FC07C6"/>
    <w:rsid w:val="00FC0CD6"/>
    <w:rsid w:val="00FC0F6F"/>
    <w:rsid w:val="00FC110E"/>
    <w:rsid w:val="00FC1882"/>
    <w:rsid w:val="00FC1F93"/>
    <w:rsid w:val="00FC1FFF"/>
    <w:rsid w:val="00FC30BB"/>
    <w:rsid w:val="00FC32BC"/>
    <w:rsid w:val="00FC4343"/>
    <w:rsid w:val="00FC5768"/>
    <w:rsid w:val="00FC62E5"/>
    <w:rsid w:val="00FC6470"/>
    <w:rsid w:val="00FC6F6E"/>
    <w:rsid w:val="00FC7BEF"/>
    <w:rsid w:val="00FD13EE"/>
    <w:rsid w:val="00FD1423"/>
    <w:rsid w:val="00FD14CD"/>
    <w:rsid w:val="00FD1A22"/>
    <w:rsid w:val="00FD1B09"/>
    <w:rsid w:val="00FD1FDD"/>
    <w:rsid w:val="00FD20CB"/>
    <w:rsid w:val="00FD2314"/>
    <w:rsid w:val="00FD2F27"/>
    <w:rsid w:val="00FD3FAA"/>
    <w:rsid w:val="00FD429E"/>
    <w:rsid w:val="00FD4481"/>
    <w:rsid w:val="00FD4E19"/>
    <w:rsid w:val="00FD4F39"/>
    <w:rsid w:val="00FD6F40"/>
    <w:rsid w:val="00FE00EE"/>
    <w:rsid w:val="00FE0409"/>
    <w:rsid w:val="00FE0D68"/>
    <w:rsid w:val="00FE1511"/>
    <w:rsid w:val="00FE1BFB"/>
    <w:rsid w:val="00FE21CA"/>
    <w:rsid w:val="00FE223D"/>
    <w:rsid w:val="00FE265C"/>
    <w:rsid w:val="00FE3497"/>
    <w:rsid w:val="00FE4492"/>
    <w:rsid w:val="00FE5C26"/>
    <w:rsid w:val="00FE5C63"/>
    <w:rsid w:val="00FE6EAB"/>
    <w:rsid w:val="00FE71BF"/>
    <w:rsid w:val="00FE72A3"/>
    <w:rsid w:val="00FF0429"/>
    <w:rsid w:val="00FF0B5F"/>
    <w:rsid w:val="00FF125A"/>
    <w:rsid w:val="00FF1A96"/>
    <w:rsid w:val="00FF24B0"/>
    <w:rsid w:val="00FF2824"/>
    <w:rsid w:val="00FF318E"/>
    <w:rsid w:val="00FF4095"/>
    <w:rsid w:val="00FF51BA"/>
    <w:rsid w:val="00FF5868"/>
    <w:rsid w:val="00FF6ABB"/>
    <w:rsid w:val="00FF6D7F"/>
    <w:rsid w:val="00FF7093"/>
    <w:rsid w:val="00FF7D5D"/>
    <w:rsid w:val="00FFD6FF"/>
    <w:rsid w:val="01131214"/>
    <w:rsid w:val="011D9EDE"/>
    <w:rsid w:val="01203CEF"/>
    <w:rsid w:val="012531F6"/>
    <w:rsid w:val="012EE588"/>
    <w:rsid w:val="01353D2A"/>
    <w:rsid w:val="013645F5"/>
    <w:rsid w:val="01373B94"/>
    <w:rsid w:val="013A2DA7"/>
    <w:rsid w:val="013DD275"/>
    <w:rsid w:val="01456348"/>
    <w:rsid w:val="014710C0"/>
    <w:rsid w:val="014D4C69"/>
    <w:rsid w:val="0156CBF4"/>
    <w:rsid w:val="015CD855"/>
    <w:rsid w:val="015F1F69"/>
    <w:rsid w:val="01644C29"/>
    <w:rsid w:val="016693B1"/>
    <w:rsid w:val="0166A5E5"/>
    <w:rsid w:val="016D0730"/>
    <w:rsid w:val="016D166C"/>
    <w:rsid w:val="0170DA92"/>
    <w:rsid w:val="01816031"/>
    <w:rsid w:val="018CD108"/>
    <w:rsid w:val="019080A0"/>
    <w:rsid w:val="0197F1E9"/>
    <w:rsid w:val="019FAC9E"/>
    <w:rsid w:val="01A452A7"/>
    <w:rsid w:val="01B0B25C"/>
    <w:rsid w:val="01B2AC8B"/>
    <w:rsid w:val="01B5B270"/>
    <w:rsid w:val="01C04DF8"/>
    <w:rsid w:val="01C41951"/>
    <w:rsid w:val="01C9BA54"/>
    <w:rsid w:val="01CB7E14"/>
    <w:rsid w:val="01D811DD"/>
    <w:rsid w:val="01DA5968"/>
    <w:rsid w:val="01DBE965"/>
    <w:rsid w:val="01DF6C61"/>
    <w:rsid w:val="01EB4524"/>
    <w:rsid w:val="01EBCF1C"/>
    <w:rsid w:val="01F2C0E5"/>
    <w:rsid w:val="01F61711"/>
    <w:rsid w:val="0209984E"/>
    <w:rsid w:val="020A0385"/>
    <w:rsid w:val="020EA217"/>
    <w:rsid w:val="0213B78F"/>
    <w:rsid w:val="0217CEEB"/>
    <w:rsid w:val="022118C1"/>
    <w:rsid w:val="02230938"/>
    <w:rsid w:val="0225D5F5"/>
    <w:rsid w:val="022A9467"/>
    <w:rsid w:val="022AEFFB"/>
    <w:rsid w:val="02342DB4"/>
    <w:rsid w:val="02398276"/>
    <w:rsid w:val="0240D21D"/>
    <w:rsid w:val="025CF960"/>
    <w:rsid w:val="02698B86"/>
    <w:rsid w:val="026A25A8"/>
    <w:rsid w:val="026DD368"/>
    <w:rsid w:val="027468FC"/>
    <w:rsid w:val="0289482C"/>
    <w:rsid w:val="028C9146"/>
    <w:rsid w:val="029142C5"/>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709E5"/>
    <w:rsid w:val="031ED2CB"/>
    <w:rsid w:val="03206867"/>
    <w:rsid w:val="0337B946"/>
    <w:rsid w:val="033E0B20"/>
    <w:rsid w:val="037599C7"/>
    <w:rsid w:val="037BEEC8"/>
    <w:rsid w:val="037C89A7"/>
    <w:rsid w:val="037CFC06"/>
    <w:rsid w:val="037D1ACF"/>
    <w:rsid w:val="037D8554"/>
    <w:rsid w:val="0389D33C"/>
    <w:rsid w:val="038F2372"/>
    <w:rsid w:val="03986AE7"/>
    <w:rsid w:val="039BF930"/>
    <w:rsid w:val="039E26C6"/>
    <w:rsid w:val="03B06438"/>
    <w:rsid w:val="03B5B97F"/>
    <w:rsid w:val="03B7B157"/>
    <w:rsid w:val="03BC34D4"/>
    <w:rsid w:val="03BDE9B7"/>
    <w:rsid w:val="03C050B1"/>
    <w:rsid w:val="03C37742"/>
    <w:rsid w:val="03C664C8"/>
    <w:rsid w:val="03C66B45"/>
    <w:rsid w:val="03D99ADA"/>
    <w:rsid w:val="03D9FC88"/>
    <w:rsid w:val="03E27192"/>
    <w:rsid w:val="03EE3E23"/>
    <w:rsid w:val="03EFAD91"/>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28AE6"/>
    <w:rsid w:val="046F14E5"/>
    <w:rsid w:val="04704395"/>
    <w:rsid w:val="0470C73D"/>
    <w:rsid w:val="04740426"/>
    <w:rsid w:val="04763DBC"/>
    <w:rsid w:val="0476B51B"/>
    <w:rsid w:val="04817CED"/>
    <w:rsid w:val="0484FDA4"/>
    <w:rsid w:val="04974407"/>
    <w:rsid w:val="049A81D0"/>
    <w:rsid w:val="049D4EEF"/>
    <w:rsid w:val="04A2E98E"/>
    <w:rsid w:val="04AE059B"/>
    <w:rsid w:val="04BD83BF"/>
    <w:rsid w:val="04C3C26B"/>
    <w:rsid w:val="04C871B6"/>
    <w:rsid w:val="04C9537E"/>
    <w:rsid w:val="04CABA4D"/>
    <w:rsid w:val="04CB6721"/>
    <w:rsid w:val="04CE1DD2"/>
    <w:rsid w:val="04D0A85F"/>
    <w:rsid w:val="04D54A58"/>
    <w:rsid w:val="04D58EB4"/>
    <w:rsid w:val="04D9B516"/>
    <w:rsid w:val="04E293EA"/>
    <w:rsid w:val="04E9CCE0"/>
    <w:rsid w:val="04EE5369"/>
    <w:rsid w:val="04F10709"/>
    <w:rsid w:val="04F95EBB"/>
    <w:rsid w:val="050F108F"/>
    <w:rsid w:val="0511DD9B"/>
    <w:rsid w:val="051BA579"/>
    <w:rsid w:val="052B6179"/>
    <w:rsid w:val="05478325"/>
    <w:rsid w:val="0549CB97"/>
    <w:rsid w:val="05502465"/>
    <w:rsid w:val="05604783"/>
    <w:rsid w:val="0562D2AC"/>
    <w:rsid w:val="056A888F"/>
    <w:rsid w:val="05705627"/>
    <w:rsid w:val="0574A124"/>
    <w:rsid w:val="057898ED"/>
    <w:rsid w:val="0583B390"/>
    <w:rsid w:val="058530E0"/>
    <w:rsid w:val="05868A0E"/>
    <w:rsid w:val="05877F93"/>
    <w:rsid w:val="05906526"/>
    <w:rsid w:val="05A73FA2"/>
    <w:rsid w:val="05B70629"/>
    <w:rsid w:val="05CD6D38"/>
    <w:rsid w:val="05CDB470"/>
    <w:rsid w:val="05E31C04"/>
    <w:rsid w:val="05EADA2B"/>
    <w:rsid w:val="05F0E37E"/>
    <w:rsid w:val="05FD512B"/>
    <w:rsid w:val="060E0FE1"/>
    <w:rsid w:val="061628BF"/>
    <w:rsid w:val="062DCAD6"/>
    <w:rsid w:val="063A1184"/>
    <w:rsid w:val="063C2B58"/>
    <w:rsid w:val="06439D71"/>
    <w:rsid w:val="0647E5AC"/>
    <w:rsid w:val="064A9E21"/>
    <w:rsid w:val="06556C37"/>
    <w:rsid w:val="06583CEA"/>
    <w:rsid w:val="0658AE36"/>
    <w:rsid w:val="066B2674"/>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1FB54"/>
    <w:rsid w:val="06B69C96"/>
    <w:rsid w:val="06C23AAB"/>
    <w:rsid w:val="06CC9E79"/>
    <w:rsid w:val="06D95B6E"/>
    <w:rsid w:val="06D9A7E8"/>
    <w:rsid w:val="06DD920A"/>
    <w:rsid w:val="06E17CB8"/>
    <w:rsid w:val="06E20882"/>
    <w:rsid w:val="06EF06DE"/>
    <w:rsid w:val="06F02CEC"/>
    <w:rsid w:val="06F0F034"/>
    <w:rsid w:val="06F0F8D3"/>
    <w:rsid w:val="06FFC709"/>
    <w:rsid w:val="07037F90"/>
    <w:rsid w:val="07048E76"/>
    <w:rsid w:val="070A252B"/>
    <w:rsid w:val="07146996"/>
    <w:rsid w:val="071A1A39"/>
    <w:rsid w:val="071B34D4"/>
    <w:rsid w:val="071FDF10"/>
    <w:rsid w:val="0725C671"/>
    <w:rsid w:val="07261F66"/>
    <w:rsid w:val="073E067F"/>
    <w:rsid w:val="0743E98C"/>
    <w:rsid w:val="0748F5DE"/>
    <w:rsid w:val="074EA0BF"/>
    <w:rsid w:val="075C4DA6"/>
    <w:rsid w:val="075C525D"/>
    <w:rsid w:val="07736C22"/>
    <w:rsid w:val="0774E735"/>
    <w:rsid w:val="07760445"/>
    <w:rsid w:val="07762A0B"/>
    <w:rsid w:val="07778074"/>
    <w:rsid w:val="077E6C16"/>
    <w:rsid w:val="0781C347"/>
    <w:rsid w:val="0789995C"/>
    <w:rsid w:val="0789F087"/>
    <w:rsid w:val="078CB3DF"/>
    <w:rsid w:val="07A87211"/>
    <w:rsid w:val="07A91F9C"/>
    <w:rsid w:val="07AC52E5"/>
    <w:rsid w:val="07AF65E3"/>
    <w:rsid w:val="07B00D44"/>
    <w:rsid w:val="07B2AB9E"/>
    <w:rsid w:val="07BC9E66"/>
    <w:rsid w:val="07BE9065"/>
    <w:rsid w:val="07D0C935"/>
    <w:rsid w:val="07D77236"/>
    <w:rsid w:val="07DB9F4A"/>
    <w:rsid w:val="07EC5C3E"/>
    <w:rsid w:val="07F577B9"/>
    <w:rsid w:val="08096FD2"/>
    <w:rsid w:val="080C97FE"/>
    <w:rsid w:val="082FA7C8"/>
    <w:rsid w:val="08373F7E"/>
    <w:rsid w:val="08386C7F"/>
    <w:rsid w:val="08399580"/>
    <w:rsid w:val="083AC16D"/>
    <w:rsid w:val="083AD1E9"/>
    <w:rsid w:val="083B542C"/>
    <w:rsid w:val="0842836C"/>
    <w:rsid w:val="0850637B"/>
    <w:rsid w:val="085C9919"/>
    <w:rsid w:val="085FDEB0"/>
    <w:rsid w:val="08746208"/>
    <w:rsid w:val="0884202B"/>
    <w:rsid w:val="08846846"/>
    <w:rsid w:val="088480B9"/>
    <w:rsid w:val="08900D58"/>
    <w:rsid w:val="08967ACC"/>
    <w:rsid w:val="08A613D1"/>
    <w:rsid w:val="08C06BC0"/>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95F8E"/>
    <w:rsid w:val="091FBC9A"/>
    <w:rsid w:val="0921F929"/>
    <w:rsid w:val="0923881F"/>
    <w:rsid w:val="09289218"/>
    <w:rsid w:val="0928975D"/>
    <w:rsid w:val="092BC44D"/>
    <w:rsid w:val="09324BB3"/>
    <w:rsid w:val="093D2030"/>
    <w:rsid w:val="0941221B"/>
    <w:rsid w:val="09417F39"/>
    <w:rsid w:val="09562810"/>
    <w:rsid w:val="0964B6C5"/>
    <w:rsid w:val="096EA1B6"/>
    <w:rsid w:val="097510EB"/>
    <w:rsid w:val="0980183B"/>
    <w:rsid w:val="0983A2A7"/>
    <w:rsid w:val="0983FF67"/>
    <w:rsid w:val="0985DADC"/>
    <w:rsid w:val="098E6404"/>
    <w:rsid w:val="09998EF7"/>
    <w:rsid w:val="099B7A55"/>
    <w:rsid w:val="099E0BA0"/>
    <w:rsid w:val="09A1731B"/>
    <w:rsid w:val="09A2054E"/>
    <w:rsid w:val="09A36C74"/>
    <w:rsid w:val="09A3E027"/>
    <w:rsid w:val="09A43D7D"/>
    <w:rsid w:val="09AB4321"/>
    <w:rsid w:val="09BB55A1"/>
    <w:rsid w:val="09C1A8A7"/>
    <w:rsid w:val="09C3D501"/>
    <w:rsid w:val="09C63322"/>
    <w:rsid w:val="09D22B31"/>
    <w:rsid w:val="09D33AD2"/>
    <w:rsid w:val="09F0E5C2"/>
    <w:rsid w:val="0A0333B8"/>
    <w:rsid w:val="0A0A4B45"/>
    <w:rsid w:val="0A0C8AD7"/>
    <w:rsid w:val="0A0D122F"/>
    <w:rsid w:val="0A0EDBCF"/>
    <w:rsid w:val="0A124C53"/>
    <w:rsid w:val="0A12FD8F"/>
    <w:rsid w:val="0A18CD72"/>
    <w:rsid w:val="0A1A3E3B"/>
    <w:rsid w:val="0A1C49FE"/>
    <w:rsid w:val="0A1E4D72"/>
    <w:rsid w:val="0A2038A7"/>
    <w:rsid w:val="0A32E8DD"/>
    <w:rsid w:val="0A3C2290"/>
    <w:rsid w:val="0A3C2AB0"/>
    <w:rsid w:val="0A3FF328"/>
    <w:rsid w:val="0A5042F9"/>
    <w:rsid w:val="0A5502D4"/>
    <w:rsid w:val="0A6081B1"/>
    <w:rsid w:val="0A608498"/>
    <w:rsid w:val="0A616C4D"/>
    <w:rsid w:val="0A65EECF"/>
    <w:rsid w:val="0A721C36"/>
    <w:rsid w:val="0A750FC9"/>
    <w:rsid w:val="0A760F74"/>
    <w:rsid w:val="0A76446B"/>
    <w:rsid w:val="0A773D74"/>
    <w:rsid w:val="0A813E0E"/>
    <w:rsid w:val="0A824CBC"/>
    <w:rsid w:val="0A8627F0"/>
    <w:rsid w:val="0A88DFD8"/>
    <w:rsid w:val="0A8C768E"/>
    <w:rsid w:val="0A9602C6"/>
    <w:rsid w:val="0A967BB1"/>
    <w:rsid w:val="0A98DB56"/>
    <w:rsid w:val="0A9D4F32"/>
    <w:rsid w:val="0AA61116"/>
    <w:rsid w:val="0AAFD7D2"/>
    <w:rsid w:val="0AB03E81"/>
    <w:rsid w:val="0AB104CD"/>
    <w:rsid w:val="0ABCF73B"/>
    <w:rsid w:val="0AC75018"/>
    <w:rsid w:val="0AD17A03"/>
    <w:rsid w:val="0AD182D2"/>
    <w:rsid w:val="0AD6A505"/>
    <w:rsid w:val="0AE980AC"/>
    <w:rsid w:val="0AF95800"/>
    <w:rsid w:val="0B03852F"/>
    <w:rsid w:val="0B0DD76B"/>
    <w:rsid w:val="0B13CEEB"/>
    <w:rsid w:val="0B18FC45"/>
    <w:rsid w:val="0B217758"/>
    <w:rsid w:val="0B26AFAA"/>
    <w:rsid w:val="0B2EA62D"/>
    <w:rsid w:val="0B3A318D"/>
    <w:rsid w:val="0B408251"/>
    <w:rsid w:val="0B4AC444"/>
    <w:rsid w:val="0B55476B"/>
    <w:rsid w:val="0B572A06"/>
    <w:rsid w:val="0B587976"/>
    <w:rsid w:val="0B607505"/>
    <w:rsid w:val="0B63B913"/>
    <w:rsid w:val="0B63D69E"/>
    <w:rsid w:val="0B69828E"/>
    <w:rsid w:val="0B6D3D8D"/>
    <w:rsid w:val="0B707059"/>
    <w:rsid w:val="0B70FEF8"/>
    <w:rsid w:val="0B7BE551"/>
    <w:rsid w:val="0B7C3081"/>
    <w:rsid w:val="0B8451A6"/>
    <w:rsid w:val="0B8E099B"/>
    <w:rsid w:val="0B92D73D"/>
    <w:rsid w:val="0BA303F3"/>
    <w:rsid w:val="0BA5FD58"/>
    <w:rsid w:val="0BB385A4"/>
    <w:rsid w:val="0BB4FDF7"/>
    <w:rsid w:val="0BBCCE66"/>
    <w:rsid w:val="0BC1B481"/>
    <w:rsid w:val="0BC56ECC"/>
    <w:rsid w:val="0BCD7A0A"/>
    <w:rsid w:val="0BDA4A40"/>
    <w:rsid w:val="0BE33FF6"/>
    <w:rsid w:val="0BEB7ADF"/>
    <w:rsid w:val="0BEC1C8F"/>
    <w:rsid w:val="0BFBB6A7"/>
    <w:rsid w:val="0BFE6AD0"/>
    <w:rsid w:val="0BFE9CDE"/>
    <w:rsid w:val="0C06D3C6"/>
    <w:rsid w:val="0C0A0212"/>
    <w:rsid w:val="0C135ADC"/>
    <w:rsid w:val="0C1D213E"/>
    <w:rsid w:val="0C21968D"/>
    <w:rsid w:val="0C2E94C3"/>
    <w:rsid w:val="0C3EE276"/>
    <w:rsid w:val="0C457987"/>
    <w:rsid w:val="0C5E234B"/>
    <w:rsid w:val="0C8BF75A"/>
    <w:rsid w:val="0C8C0767"/>
    <w:rsid w:val="0C8D0D68"/>
    <w:rsid w:val="0C952861"/>
    <w:rsid w:val="0C956E84"/>
    <w:rsid w:val="0C9A5C25"/>
    <w:rsid w:val="0C9BA449"/>
    <w:rsid w:val="0C9E5BA0"/>
    <w:rsid w:val="0CA67507"/>
    <w:rsid w:val="0CA6C7F8"/>
    <w:rsid w:val="0CA8AEE0"/>
    <w:rsid w:val="0CAABBB4"/>
    <w:rsid w:val="0CB10A10"/>
    <w:rsid w:val="0CB80974"/>
    <w:rsid w:val="0CBFCC6B"/>
    <w:rsid w:val="0CC087D0"/>
    <w:rsid w:val="0CCDD3A4"/>
    <w:rsid w:val="0CCE2C48"/>
    <w:rsid w:val="0CD44859"/>
    <w:rsid w:val="0CD47162"/>
    <w:rsid w:val="0CD4E095"/>
    <w:rsid w:val="0CDD13C6"/>
    <w:rsid w:val="0CDE2ED0"/>
    <w:rsid w:val="0CE0FDE5"/>
    <w:rsid w:val="0CE6E0F6"/>
    <w:rsid w:val="0CED8552"/>
    <w:rsid w:val="0CF2FA67"/>
    <w:rsid w:val="0D074EC4"/>
    <w:rsid w:val="0D0F522F"/>
    <w:rsid w:val="0D1027D4"/>
    <w:rsid w:val="0D25A9F1"/>
    <w:rsid w:val="0D25CE65"/>
    <w:rsid w:val="0D26B669"/>
    <w:rsid w:val="0D298F48"/>
    <w:rsid w:val="0D2A21BE"/>
    <w:rsid w:val="0D352ECF"/>
    <w:rsid w:val="0D36418C"/>
    <w:rsid w:val="0D3F8FD8"/>
    <w:rsid w:val="0D4211F9"/>
    <w:rsid w:val="0D49AF26"/>
    <w:rsid w:val="0D5150A1"/>
    <w:rsid w:val="0D51F8BA"/>
    <w:rsid w:val="0D54E48E"/>
    <w:rsid w:val="0D54EA46"/>
    <w:rsid w:val="0D564ABB"/>
    <w:rsid w:val="0D57D969"/>
    <w:rsid w:val="0D597295"/>
    <w:rsid w:val="0D5ECEBE"/>
    <w:rsid w:val="0D800057"/>
    <w:rsid w:val="0D822946"/>
    <w:rsid w:val="0D865024"/>
    <w:rsid w:val="0D867FC3"/>
    <w:rsid w:val="0D8C09EF"/>
    <w:rsid w:val="0D8F618D"/>
    <w:rsid w:val="0D90E4E6"/>
    <w:rsid w:val="0D955983"/>
    <w:rsid w:val="0D9F1273"/>
    <w:rsid w:val="0DAB7E71"/>
    <w:rsid w:val="0DBA9163"/>
    <w:rsid w:val="0DBD66EE"/>
    <w:rsid w:val="0DBDDE42"/>
    <w:rsid w:val="0DC3F203"/>
    <w:rsid w:val="0DC4E666"/>
    <w:rsid w:val="0DC693EE"/>
    <w:rsid w:val="0DC8E933"/>
    <w:rsid w:val="0DD4587C"/>
    <w:rsid w:val="0DD45BD0"/>
    <w:rsid w:val="0DE22629"/>
    <w:rsid w:val="0DE64B3B"/>
    <w:rsid w:val="0DEB5C74"/>
    <w:rsid w:val="0DEDD08E"/>
    <w:rsid w:val="0DF9AA1A"/>
    <w:rsid w:val="0E093A0C"/>
    <w:rsid w:val="0E134F1E"/>
    <w:rsid w:val="0E18C205"/>
    <w:rsid w:val="0E1C754A"/>
    <w:rsid w:val="0E1F35B9"/>
    <w:rsid w:val="0E28656B"/>
    <w:rsid w:val="0E2900BD"/>
    <w:rsid w:val="0E346A65"/>
    <w:rsid w:val="0E3F2D04"/>
    <w:rsid w:val="0E409F86"/>
    <w:rsid w:val="0E5012BA"/>
    <w:rsid w:val="0E534041"/>
    <w:rsid w:val="0E5D1976"/>
    <w:rsid w:val="0E647E4D"/>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C36137"/>
    <w:rsid w:val="0ED55251"/>
    <w:rsid w:val="0ED98ACB"/>
    <w:rsid w:val="0EDD1357"/>
    <w:rsid w:val="0EE9EDA5"/>
    <w:rsid w:val="0EF9DD47"/>
    <w:rsid w:val="0EFA9F1F"/>
    <w:rsid w:val="0EFE75DC"/>
    <w:rsid w:val="0F19CF56"/>
    <w:rsid w:val="0F1D1F51"/>
    <w:rsid w:val="0F1E52D1"/>
    <w:rsid w:val="0F250C42"/>
    <w:rsid w:val="0F263805"/>
    <w:rsid w:val="0F2F7B0D"/>
    <w:rsid w:val="0F47EC08"/>
    <w:rsid w:val="0F53A05D"/>
    <w:rsid w:val="0F57A8C9"/>
    <w:rsid w:val="0F59374F"/>
    <w:rsid w:val="0F5FA3CF"/>
    <w:rsid w:val="0F6560E9"/>
    <w:rsid w:val="0F6638F2"/>
    <w:rsid w:val="0F718F70"/>
    <w:rsid w:val="0F835F56"/>
    <w:rsid w:val="0F8614AA"/>
    <w:rsid w:val="0F89B8E5"/>
    <w:rsid w:val="0F8D904B"/>
    <w:rsid w:val="0F8EDEE8"/>
    <w:rsid w:val="0F8FBAE8"/>
    <w:rsid w:val="0F97E7DB"/>
    <w:rsid w:val="0FA98C2C"/>
    <w:rsid w:val="0FAA8306"/>
    <w:rsid w:val="0FC0DCB2"/>
    <w:rsid w:val="0FC844B9"/>
    <w:rsid w:val="0FDFFE65"/>
    <w:rsid w:val="0FE4F30C"/>
    <w:rsid w:val="0FE60DF9"/>
    <w:rsid w:val="0FEB1199"/>
    <w:rsid w:val="0FECDEBF"/>
    <w:rsid w:val="0FFAECBC"/>
    <w:rsid w:val="0FFC4F5E"/>
    <w:rsid w:val="1001B7C5"/>
    <w:rsid w:val="1004BCF4"/>
    <w:rsid w:val="1005AD04"/>
    <w:rsid w:val="100C99F5"/>
    <w:rsid w:val="10158EAE"/>
    <w:rsid w:val="1017A8E5"/>
    <w:rsid w:val="101EE63C"/>
    <w:rsid w:val="101F5C6C"/>
    <w:rsid w:val="102760FD"/>
    <w:rsid w:val="10284774"/>
    <w:rsid w:val="102F3EA9"/>
    <w:rsid w:val="10355E68"/>
    <w:rsid w:val="1035A5F6"/>
    <w:rsid w:val="1039D44E"/>
    <w:rsid w:val="10417C61"/>
    <w:rsid w:val="104B716C"/>
    <w:rsid w:val="104EE83F"/>
    <w:rsid w:val="10553102"/>
    <w:rsid w:val="10591372"/>
    <w:rsid w:val="1069A608"/>
    <w:rsid w:val="106FAD40"/>
    <w:rsid w:val="10712214"/>
    <w:rsid w:val="10719C96"/>
    <w:rsid w:val="10817603"/>
    <w:rsid w:val="10820EB4"/>
    <w:rsid w:val="108609C1"/>
    <w:rsid w:val="108748E9"/>
    <w:rsid w:val="108DB9E5"/>
    <w:rsid w:val="10903823"/>
    <w:rsid w:val="109A1EE5"/>
    <w:rsid w:val="10B6045E"/>
    <w:rsid w:val="10C24450"/>
    <w:rsid w:val="10C66E2B"/>
    <w:rsid w:val="10C7DFA9"/>
    <w:rsid w:val="10D3C017"/>
    <w:rsid w:val="10D658FC"/>
    <w:rsid w:val="10DED5DA"/>
    <w:rsid w:val="10E877C4"/>
    <w:rsid w:val="10EC022B"/>
    <w:rsid w:val="10F927D8"/>
    <w:rsid w:val="10FDA9D7"/>
    <w:rsid w:val="1118BA7D"/>
    <w:rsid w:val="1120DB26"/>
    <w:rsid w:val="112A0549"/>
    <w:rsid w:val="112AE317"/>
    <w:rsid w:val="112C9DE2"/>
    <w:rsid w:val="11367EDE"/>
    <w:rsid w:val="113BF1B9"/>
    <w:rsid w:val="1143D1F4"/>
    <w:rsid w:val="1148109A"/>
    <w:rsid w:val="115E7412"/>
    <w:rsid w:val="1167C4BC"/>
    <w:rsid w:val="1170B02F"/>
    <w:rsid w:val="117F531B"/>
    <w:rsid w:val="1185F429"/>
    <w:rsid w:val="1186E373"/>
    <w:rsid w:val="118707DE"/>
    <w:rsid w:val="118CE7E9"/>
    <w:rsid w:val="118D5945"/>
    <w:rsid w:val="1195C0DF"/>
    <w:rsid w:val="119FBC2F"/>
    <w:rsid w:val="11A41B45"/>
    <w:rsid w:val="11A5063B"/>
    <w:rsid w:val="11B38032"/>
    <w:rsid w:val="11B5496F"/>
    <w:rsid w:val="11BB2CCD"/>
    <w:rsid w:val="11C4222D"/>
    <w:rsid w:val="11C55696"/>
    <w:rsid w:val="11DFE4F1"/>
    <w:rsid w:val="11E817CE"/>
    <w:rsid w:val="11E9DFD6"/>
    <w:rsid w:val="11F1D02F"/>
    <w:rsid w:val="12038D67"/>
    <w:rsid w:val="12160925"/>
    <w:rsid w:val="121E13DB"/>
    <w:rsid w:val="1224DB84"/>
    <w:rsid w:val="122A29F5"/>
    <w:rsid w:val="123B372C"/>
    <w:rsid w:val="123D226B"/>
    <w:rsid w:val="123D7755"/>
    <w:rsid w:val="12407493"/>
    <w:rsid w:val="1243853C"/>
    <w:rsid w:val="124402C6"/>
    <w:rsid w:val="1244092A"/>
    <w:rsid w:val="124BBD7B"/>
    <w:rsid w:val="124FEE15"/>
    <w:rsid w:val="1252E900"/>
    <w:rsid w:val="125BF457"/>
    <w:rsid w:val="125E9AF3"/>
    <w:rsid w:val="12784AC3"/>
    <w:rsid w:val="12A0DC87"/>
    <w:rsid w:val="12A56961"/>
    <w:rsid w:val="12AC87B8"/>
    <w:rsid w:val="12B2E0AC"/>
    <w:rsid w:val="12BCF941"/>
    <w:rsid w:val="12C1923B"/>
    <w:rsid w:val="12C4C64A"/>
    <w:rsid w:val="12C9F885"/>
    <w:rsid w:val="12D90A2E"/>
    <w:rsid w:val="12E25B0F"/>
    <w:rsid w:val="12EEE070"/>
    <w:rsid w:val="12EF3407"/>
    <w:rsid w:val="12FE71C1"/>
    <w:rsid w:val="1301BDD7"/>
    <w:rsid w:val="13031413"/>
    <w:rsid w:val="1305EE87"/>
    <w:rsid w:val="131C5728"/>
    <w:rsid w:val="13240E2A"/>
    <w:rsid w:val="132A32ED"/>
    <w:rsid w:val="132AE100"/>
    <w:rsid w:val="132D7163"/>
    <w:rsid w:val="133354CF"/>
    <w:rsid w:val="133DAA29"/>
    <w:rsid w:val="133E2F50"/>
    <w:rsid w:val="1342C51F"/>
    <w:rsid w:val="136012CE"/>
    <w:rsid w:val="1366431B"/>
    <w:rsid w:val="13673C56"/>
    <w:rsid w:val="136ACAAE"/>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C1497"/>
    <w:rsid w:val="13ED009E"/>
    <w:rsid w:val="13F2A7FC"/>
    <w:rsid w:val="13F67A83"/>
    <w:rsid w:val="14138FBE"/>
    <w:rsid w:val="141F902A"/>
    <w:rsid w:val="142D6A4F"/>
    <w:rsid w:val="142E0D54"/>
    <w:rsid w:val="142F14D4"/>
    <w:rsid w:val="143143FB"/>
    <w:rsid w:val="14394851"/>
    <w:rsid w:val="143CAFCC"/>
    <w:rsid w:val="144041C3"/>
    <w:rsid w:val="1455EAE5"/>
    <w:rsid w:val="1458BB31"/>
    <w:rsid w:val="14591E65"/>
    <w:rsid w:val="1467F667"/>
    <w:rsid w:val="1469B226"/>
    <w:rsid w:val="14771C03"/>
    <w:rsid w:val="147D5901"/>
    <w:rsid w:val="147E3433"/>
    <w:rsid w:val="147E6704"/>
    <w:rsid w:val="1484AF2B"/>
    <w:rsid w:val="14971896"/>
    <w:rsid w:val="1497BD5D"/>
    <w:rsid w:val="14A735EA"/>
    <w:rsid w:val="14AF3BB8"/>
    <w:rsid w:val="14B2F07D"/>
    <w:rsid w:val="14BB3E63"/>
    <w:rsid w:val="14C518C8"/>
    <w:rsid w:val="14C7C524"/>
    <w:rsid w:val="14C90ECD"/>
    <w:rsid w:val="14CA63EB"/>
    <w:rsid w:val="14CB6D78"/>
    <w:rsid w:val="14D11043"/>
    <w:rsid w:val="14D391DA"/>
    <w:rsid w:val="14D4D799"/>
    <w:rsid w:val="14E2F959"/>
    <w:rsid w:val="14F007B4"/>
    <w:rsid w:val="14F408F2"/>
    <w:rsid w:val="150050EE"/>
    <w:rsid w:val="150DAD27"/>
    <w:rsid w:val="150F8B34"/>
    <w:rsid w:val="151B68DF"/>
    <w:rsid w:val="151F0C88"/>
    <w:rsid w:val="152CEAC7"/>
    <w:rsid w:val="152E3D0C"/>
    <w:rsid w:val="1542A7C4"/>
    <w:rsid w:val="154E689D"/>
    <w:rsid w:val="1554211A"/>
    <w:rsid w:val="15578C67"/>
    <w:rsid w:val="15596E64"/>
    <w:rsid w:val="156F33D8"/>
    <w:rsid w:val="1575CE6E"/>
    <w:rsid w:val="157B0C10"/>
    <w:rsid w:val="157EC27C"/>
    <w:rsid w:val="157FC93B"/>
    <w:rsid w:val="158187F8"/>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DAA8"/>
    <w:rsid w:val="15E6EDD1"/>
    <w:rsid w:val="15F6E4A3"/>
    <w:rsid w:val="1603F6E2"/>
    <w:rsid w:val="1610C155"/>
    <w:rsid w:val="161C35DD"/>
    <w:rsid w:val="16277197"/>
    <w:rsid w:val="162F92EC"/>
    <w:rsid w:val="163A34F2"/>
    <w:rsid w:val="163CD1C4"/>
    <w:rsid w:val="163F876E"/>
    <w:rsid w:val="16447D6D"/>
    <w:rsid w:val="16451715"/>
    <w:rsid w:val="1647B5F1"/>
    <w:rsid w:val="164ACA0E"/>
    <w:rsid w:val="164ED6F3"/>
    <w:rsid w:val="164F5D12"/>
    <w:rsid w:val="16509A27"/>
    <w:rsid w:val="1657B29C"/>
    <w:rsid w:val="166301A4"/>
    <w:rsid w:val="16686E03"/>
    <w:rsid w:val="167FD6F5"/>
    <w:rsid w:val="16825367"/>
    <w:rsid w:val="16837F14"/>
    <w:rsid w:val="168E85A7"/>
    <w:rsid w:val="1695AAFA"/>
    <w:rsid w:val="16A38DCB"/>
    <w:rsid w:val="16A3AE91"/>
    <w:rsid w:val="16B0C602"/>
    <w:rsid w:val="16B12985"/>
    <w:rsid w:val="16B4B6F3"/>
    <w:rsid w:val="16BD6908"/>
    <w:rsid w:val="16BDF483"/>
    <w:rsid w:val="16C20DBB"/>
    <w:rsid w:val="16C6618F"/>
    <w:rsid w:val="16C7D026"/>
    <w:rsid w:val="16C87603"/>
    <w:rsid w:val="16C9F8F7"/>
    <w:rsid w:val="16F0B787"/>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BF70A"/>
    <w:rsid w:val="173DEFC4"/>
    <w:rsid w:val="17455C8D"/>
    <w:rsid w:val="17479776"/>
    <w:rsid w:val="174AD280"/>
    <w:rsid w:val="174C6DFF"/>
    <w:rsid w:val="175910BC"/>
    <w:rsid w:val="175A616D"/>
    <w:rsid w:val="175AE59C"/>
    <w:rsid w:val="175D9BD8"/>
    <w:rsid w:val="175DEF45"/>
    <w:rsid w:val="176983E4"/>
    <w:rsid w:val="177E6EE3"/>
    <w:rsid w:val="178AF748"/>
    <w:rsid w:val="1791FA12"/>
    <w:rsid w:val="17992EF6"/>
    <w:rsid w:val="179F03D3"/>
    <w:rsid w:val="17A007F9"/>
    <w:rsid w:val="17A1FB1B"/>
    <w:rsid w:val="17A69BD4"/>
    <w:rsid w:val="17B0904A"/>
    <w:rsid w:val="17B284CA"/>
    <w:rsid w:val="17BBBE04"/>
    <w:rsid w:val="17C12FD5"/>
    <w:rsid w:val="17CB5A96"/>
    <w:rsid w:val="17CCE8DB"/>
    <w:rsid w:val="17CED1DD"/>
    <w:rsid w:val="17EDC05A"/>
    <w:rsid w:val="17F00165"/>
    <w:rsid w:val="17F2FDA8"/>
    <w:rsid w:val="17F9B2AF"/>
    <w:rsid w:val="17F9F693"/>
    <w:rsid w:val="17FC901D"/>
    <w:rsid w:val="1809A586"/>
    <w:rsid w:val="18173019"/>
    <w:rsid w:val="182C66FF"/>
    <w:rsid w:val="182F17ED"/>
    <w:rsid w:val="18472BF6"/>
    <w:rsid w:val="184B2104"/>
    <w:rsid w:val="184D3A3A"/>
    <w:rsid w:val="184E434B"/>
    <w:rsid w:val="18543214"/>
    <w:rsid w:val="185F45E2"/>
    <w:rsid w:val="1863D1EA"/>
    <w:rsid w:val="18746281"/>
    <w:rsid w:val="187D4C4B"/>
    <w:rsid w:val="187E8981"/>
    <w:rsid w:val="1887A55C"/>
    <w:rsid w:val="18944F53"/>
    <w:rsid w:val="1895F374"/>
    <w:rsid w:val="189801B3"/>
    <w:rsid w:val="18A18165"/>
    <w:rsid w:val="18A2E0AB"/>
    <w:rsid w:val="18A3CFDB"/>
    <w:rsid w:val="18B94801"/>
    <w:rsid w:val="18BBE95A"/>
    <w:rsid w:val="18CF7B65"/>
    <w:rsid w:val="18D13E8D"/>
    <w:rsid w:val="18D37AB6"/>
    <w:rsid w:val="18D87360"/>
    <w:rsid w:val="18DBE9E0"/>
    <w:rsid w:val="18EA778A"/>
    <w:rsid w:val="18F0268A"/>
    <w:rsid w:val="18F067CD"/>
    <w:rsid w:val="1901BE58"/>
    <w:rsid w:val="1906A4AA"/>
    <w:rsid w:val="19101BAA"/>
    <w:rsid w:val="1910FD4B"/>
    <w:rsid w:val="19122E8C"/>
    <w:rsid w:val="1912AC6F"/>
    <w:rsid w:val="191F256A"/>
    <w:rsid w:val="1924AA1E"/>
    <w:rsid w:val="192F203E"/>
    <w:rsid w:val="1939B25E"/>
    <w:rsid w:val="193F3502"/>
    <w:rsid w:val="1942285E"/>
    <w:rsid w:val="194DD4D6"/>
    <w:rsid w:val="194E9FD0"/>
    <w:rsid w:val="1952631C"/>
    <w:rsid w:val="19592D3A"/>
    <w:rsid w:val="197C19DD"/>
    <w:rsid w:val="199C7BD3"/>
    <w:rsid w:val="199F44FA"/>
    <w:rsid w:val="19AE8A02"/>
    <w:rsid w:val="19AFB4DC"/>
    <w:rsid w:val="19C317F0"/>
    <w:rsid w:val="19C38968"/>
    <w:rsid w:val="19CB23DF"/>
    <w:rsid w:val="19CF64E0"/>
    <w:rsid w:val="19D231A1"/>
    <w:rsid w:val="19D3E38C"/>
    <w:rsid w:val="19DCBECB"/>
    <w:rsid w:val="19DE41E0"/>
    <w:rsid w:val="19DE7A1A"/>
    <w:rsid w:val="19F106FD"/>
    <w:rsid w:val="19F68EFB"/>
    <w:rsid w:val="19FC55D7"/>
    <w:rsid w:val="1A08DF6F"/>
    <w:rsid w:val="1A19D95F"/>
    <w:rsid w:val="1A1F51A7"/>
    <w:rsid w:val="1A22B710"/>
    <w:rsid w:val="1A245D73"/>
    <w:rsid w:val="1A275A3C"/>
    <w:rsid w:val="1A2E7608"/>
    <w:rsid w:val="1A301FB4"/>
    <w:rsid w:val="1A322DBE"/>
    <w:rsid w:val="1A324731"/>
    <w:rsid w:val="1A341704"/>
    <w:rsid w:val="1A39DEE7"/>
    <w:rsid w:val="1A3A035A"/>
    <w:rsid w:val="1A426718"/>
    <w:rsid w:val="1A5E774F"/>
    <w:rsid w:val="1A603B5E"/>
    <w:rsid w:val="1A645312"/>
    <w:rsid w:val="1A64C740"/>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1A88E"/>
    <w:rsid w:val="1AC59466"/>
    <w:rsid w:val="1AC5C3E1"/>
    <w:rsid w:val="1AE1AA0B"/>
    <w:rsid w:val="1AE997D7"/>
    <w:rsid w:val="1AEAD825"/>
    <w:rsid w:val="1AEDA9EC"/>
    <w:rsid w:val="1AEEA278"/>
    <w:rsid w:val="1AF28A48"/>
    <w:rsid w:val="1AF4FD9B"/>
    <w:rsid w:val="1AF5A020"/>
    <w:rsid w:val="1AF6BB40"/>
    <w:rsid w:val="1AF74F3B"/>
    <w:rsid w:val="1AFDADDE"/>
    <w:rsid w:val="1AFFF2CC"/>
    <w:rsid w:val="1B05C09D"/>
    <w:rsid w:val="1B0D8511"/>
    <w:rsid w:val="1B1AC65D"/>
    <w:rsid w:val="1B1CB3ED"/>
    <w:rsid w:val="1B1DC6A7"/>
    <w:rsid w:val="1B2AD729"/>
    <w:rsid w:val="1B2EB9A7"/>
    <w:rsid w:val="1B2FF722"/>
    <w:rsid w:val="1B302E71"/>
    <w:rsid w:val="1B315371"/>
    <w:rsid w:val="1B49AE1B"/>
    <w:rsid w:val="1B51E937"/>
    <w:rsid w:val="1B53BC6E"/>
    <w:rsid w:val="1B59BEC8"/>
    <w:rsid w:val="1B5AF5E8"/>
    <w:rsid w:val="1B62F253"/>
    <w:rsid w:val="1B68DB52"/>
    <w:rsid w:val="1B6A970C"/>
    <w:rsid w:val="1B8490F1"/>
    <w:rsid w:val="1B8570BE"/>
    <w:rsid w:val="1B982638"/>
    <w:rsid w:val="1B999709"/>
    <w:rsid w:val="1B9D7F3D"/>
    <w:rsid w:val="1BA1A207"/>
    <w:rsid w:val="1BA4FB33"/>
    <w:rsid w:val="1BA87AEB"/>
    <w:rsid w:val="1BBBFEB6"/>
    <w:rsid w:val="1BC4B9CD"/>
    <w:rsid w:val="1BD3F76E"/>
    <w:rsid w:val="1BD5D3BB"/>
    <w:rsid w:val="1BD741BD"/>
    <w:rsid w:val="1BD9AB84"/>
    <w:rsid w:val="1BDEABBF"/>
    <w:rsid w:val="1BE31A7A"/>
    <w:rsid w:val="1BE5260A"/>
    <w:rsid w:val="1BE7C1A1"/>
    <w:rsid w:val="1BF5DFBE"/>
    <w:rsid w:val="1C1312B2"/>
    <w:rsid w:val="1C2130DA"/>
    <w:rsid w:val="1C255183"/>
    <w:rsid w:val="1C265B5E"/>
    <w:rsid w:val="1C2C731D"/>
    <w:rsid w:val="1C3D7428"/>
    <w:rsid w:val="1C45495F"/>
    <w:rsid w:val="1C4A2557"/>
    <w:rsid w:val="1C69711E"/>
    <w:rsid w:val="1C6EB911"/>
    <w:rsid w:val="1C71E6FE"/>
    <w:rsid w:val="1C92C0A4"/>
    <w:rsid w:val="1C944830"/>
    <w:rsid w:val="1CA25905"/>
    <w:rsid w:val="1CAFFD24"/>
    <w:rsid w:val="1CB52212"/>
    <w:rsid w:val="1CB73204"/>
    <w:rsid w:val="1CC1FF6A"/>
    <w:rsid w:val="1CC453C8"/>
    <w:rsid w:val="1CCF1BFA"/>
    <w:rsid w:val="1CD015AB"/>
    <w:rsid w:val="1CDF832E"/>
    <w:rsid w:val="1CEAE661"/>
    <w:rsid w:val="1CF3C5E9"/>
    <w:rsid w:val="1CFBBBF4"/>
    <w:rsid w:val="1CFDEE8C"/>
    <w:rsid w:val="1D037F85"/>
    <w:rsid w:val="1D07D720"/>
    <w:rsid w:val="1D0934CF"/>
    <w:rsid w:val="1D1180D5"/>
    <w:rsid w:val="1D19C7F8"/>
    <w:rsid w:val="1D1FD58B"/>
    <w:rsid w:val="1D2536E7"/>
    <w:rsid w:val="1D2648A6"/>
    <w:rsid w:val="1D2DC221"/>
    <w:rsid w:val="1D37CAD5"/>
    <w:rsid w:val="1D3FE937"/>
    <w:rsid w:val="1D4593D0"/>
    <w:rsid w:val="1D4D62AD"/>
    <w:rsid w:val="1D4F3F11"/>
    <w:rsid w:val="1D561DCE"/>
    <w:rsid w:val="1D5A6A9E"/>
    <w:rsid w:val="1D5D898F"/>
    <w:rsid w:val="1D5E4D2E"/>
    <w:rsid w:val="1D6362A4"/>
    <w:rsid w:val="1D6B4A03"/>
    <w:rsid w:val="1D6E3626"/>
    <w:rsid w:val="1D78A6BC"/>
    <w:rsid w:val="1D7E4A5D"/>
    <w:rsid w:val="1D815574"/>
    <w:rsid w:val="1D82848B"/>
    <w:rsid w:val="1D848A5E"/>
    <w:rsid w:val="1D8E31AA"/>
    <w:rsid w:val="1D9026AD"/>
    <w:rsid w:val="1D90DEA1"/>
    <w:rsid w:val="1D933FF9"/>
    <w:rsid w:val="1D94756E"/>
    <w:rsid w:val="1D9A4DB4"/>
    <w:rsid w:val="1D9C3E0F"/>
    <w:rsid w:val="1DA5169C"/>
    <w:rsid w:val="1DA55150"/>
    <w:rsid w:val="1DB074B7"/>
    <w:rsid w:val="1DB12339"/>
    <w:rsid w:val="1DB9377E"/>
    <w:rsid w:val="1DBC88DD"/>
    <w:rsid w:val="1DBF5068"/>
    <w:rsid w:val="1DC121E4"/>
    <w:rsid w:val="1DC2FC68"/>
    <w:rsid w:val="1DDC6A46"/>
    <w:rsid w:val="1DE5B868"/>
    <w:rsid w:val="1DE75BC0"/>
    <w:rsid w:val="1DE98B37"/>
    <w:rsid w:val="1DEF4E6E"/>
    <w:rsid w:val="1DEF6694"/>
    <w:rsid w:val="1DF14EFA"/>
    <w:rsid w:val="1DF87B6F"/>
    <w:rsid w:val="1DF9D9E0"/>
    <w:rsid w:val="1DFC352D"/>
    <w:rsid w:val="1E095EDB"/>
    <w:rsid w:val="1E0BBEEA"/>
    <w:rsid w:val="1E169180"/>
    <w:rsid w:val="1E2B7A7A"/>
    <w:rsid w:val="1E30B864"/>
    <w:rsid w:val="1E3EAC8C"/>
    <w:rsid w:val="1E4FCBD6"/>
    <w:rsid w:val="1E62CFE3"/>
    <w:rsid w:val="1E6CF2FA"/>
    <w:rsid w:val="1E725D66"/>
    <w:rsid w:val="1E773B47"/>
    <w:rsid w:val="1E8E8D09"/>
    <w:rsid w:val="1E8FD23D"/>
    <w:rsid w:val="1E9068B7"/>
    <w:rsid w:val="1E940367"/>
    <w:rsid w:val="1E9DA1BC"/>
    <w:rsid w:val="1E9F0850"/>
    <w:rsid w:val="1EA60989"/>
    <w:rsid w:val="1EB5EE32"/>
    <w:rsid w:val="1EC62CEA"/>
    <w:rsid w:val="1ECAE864"/>
    <w:rsid w:val="1ECEFA82"/>
    <w:rsid w:val="1EDAB1F9"/>
    <w:rsid w:val="1EE28F73"/>
    <w:rsid w:val="1EF66C3B"/>
    <w:rsid w:val="1EF79B55"/>
    <w:rsid w:val="1F000043"/>
    <w:rsid w:val="1F017DAF"/>
    <w:rsid w:val="1F01C6AE"/>
    <w:rsid w:val="1F1970E4"/>
    <w:rsid w:val="1F1AEF0B"/>
    <w:rsid w:val="1F220844"/>
    <w:rsid w:val="1F22949C"/>
    <w:rsid w:val="1F24D5BD"/>
    <w:rsid w:val="1F29A1E1"/>
    <w:rsid w:val="1F2EB5AE"/>
    <w:rsid w:val="1F316A51"/>
    <w:rsid w:val="1F34C75E"/>
    <w:rsid w:val="1F415B67"/>
    <w:rsid w:val="1F4359B6"/>
    <w:rsid w:val="1F513952"/>
    <w:rsid w:val="1F5C4FA7"/>
    <w:rsid w:val="1F5D45AB"/>
    <w:rsid w:val="1F5E6F32"/>
    <w:rsid w:val="1F607BE6"/>
    <w:rsid w:val="1F6307C7"/>
    <w:rsid w:val="1F66D568"/>
    <w:rsid w:val="1F6F344B"/>
    <w:rsid w:val="1F7700EA"/>
    <w:rsid w:val="1F83E5EE"/>
    <w:rsid w:val="1F85D065"/>
    <w:rsid w:val="1F8F2C31"/>
    <w:rsid w:val="1F9F74C8"/>
    <w:rsid w:val="1FA5B906"/>
    <w:rsid w:val="1FA7C98A"/>
    <w:rsid w:val="1FA994DB"/>
    <w:rsid w:val="1FC039F2"/>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4A4619"/>
    <w:rsid w:val="2050F4BC"/>
    <w:rsid w:val="20530563"/>
    <w:rsid w:val="2056DE18"/>
    <w:rsid w:val="20580214"/>
    <w:rsid w:val="20628A2B"/>
    <w:rsid w:val="206773F8"/>
    <w:rsid w:val="206AA6F0"/>
    <w:rsid w:val="206BFE6E"/>
    <w:rsid w:val="206E0B7A"/>
    <w:rsid w:val="2070687E"/>
    <w:rsid w:val="2076793E"/>
    <w:rsid w:val="2079FDE0"/>
    <w:rsid w:val="207D586B"/>
    <w:rsid w:val="209965E7"/>
    <w:rsid w:val="20AEA010"/>
    <w:rsid w:val="20B9D004"/>
    <w:rsid w:val="20BDB237"/>
    <w:rsid w:val="20C16D01"/>
    <w:rsid w:val="20C7000D"/>
    <w:rsid w:val="20EBDA8E"/>
    <w:rsid w:val="20EDC7D8"/>
    <w:rsid w:val="20F692F1"/>
    <w:rsid w:val="20F8C2A6"/>
    <w:rsid w:val="20F95CC2"/>
    <w:rsid w:val="2103C2C0"/>
    <w:rsid w:val="2107F8B9"/>
    <w:rsid w:val="211373C6"/>
    <w:rsid w:val="21140BDC"/>
    <w:rsid w:val="21163280"/>
    <w:rsid w:val="2118B925"/>
    <w:rsid w:val="2121E71F"/>
    <w:rsid w:val="212F2D4E"/>
    <w:rsid w:val="213455BD"/>
    <w:rsid w:val="213471CE"/>
    <w:rsid w:val="2134E7B0"/>
    <w:rsid w:val="2135168E"/>
    <w:rsid w:val="2142914C"/>
    <w:rsid w:val="214462E7"/>
    <w:rsid w:val="2169B1B4"/>
    <w:rsid w:val="216D06A0"/>
    <w:rsid w:val="2185A33B"/>
    <w:rsid w:val="21876C98"/>
    <w:rsid w:val="21897604"/>
    <w:rsid w:val="218B7D50"/>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EA7F8"/>
    <w:rsid w:val="21E14E7C"/>
    <w:rsid w:val="21E450B4"/>
    <w:rsid w:val="21E76D1D"/>
    <w:rsid w:val="21EAB689"/>
    <w:rsid w:val="21F01FA5"/>
    <w:rsid w:val="21F3F986"/>
    <w:rsid w:val="21F618A2"/>
    <w:rsid w:val="220B6CD1"/>
    <w:rsid w:val="220BB610"/>
    <w:rsid w:val="2217E356"/>
    <w:rsid w:val="22208754"/>
    <w:rsid w:val="222F393F"/>
    <w:rsid w:val="22313D04"/>
    <w:rsid w:val="223DB5D2"/>
    <w:rsid w:val="22544B40"/>
    <w:rsid w:val="2259A906"/>
    <w:rsid w:val="225FE8C1"/>
    <w:rsid w:val="226CB3AC"/>
    <w:rsid w:val="226D395C"/>
    <w:rsid w:val="226E22DE"/>
    <w:rsid w:val="2278A4A5"/>
    <w:rsid w:val="227D77B0"/>
    <w:rsid w:val="2282C35C"/>
    <w:rsid w:val="22838470"/>
    <w:rsid w:val="2286375E"/>
    <w:rsid w:val="22949307"/>
    <w:rsid w:val="22AAE4E6"/>
    <w:rsid w:val="22B1FF0A"/>
    <w:rsid w:val="22B2C208"/>
    <w:rsid w:val="22BAF0CD"/>
    <w:rsid w:val="22C16547"/>
    <w:rsid w:val="22C923C0"/>
    <w:rsid w:val="22C9E015"/>
    <w:rsid w:val="22CA45BA"/>
    <w:rsid w:val="22CE4626"/>
    <w:rsid w:val="22D0F1FA"/>
    <w:rsid w:val="22D34EE1"/>
    <w:rsid w:val="22DE40E1"/>
    <w:rsid w:val="22DEFA98"/>
    <w:rsid w:val="22E014AA"/>
    <w:rsid w:val="22E1045E"/>
    <w:rsid w:val="22E4E622"/>
    <w:rsid w:val="22E62267"/>
    <w:rsid w:val="22EB2ED2"/>
    <w:rsid w:val="22EBF60A"/>
    <w:rsid w:val="22F2F3AF"/>
    <w:rsid w:val="22F41B7F"/>
    <w:rsid w:val="22F9A454"/>
    <w:rsid w:val="230A3052"/>
    <w:rsid w:val="2321E781"/>
    <w:rsid w:val="23237757"/>
    <w:rsid w:val="233898C6"/>
    <w:rsid w:val="233C5633"/>
    <w:rsid w:val="233DF8CA"/>
    <w:rsid w:val="233E08F3"/>
    <w:rsid w:val="233E46A5"/>
    <w:rsid w:val="23494DC2"/>
    <w:rsid w:val="23668276"/>
    <w:rsid w:val="236B7216"/>
    <w:rsid w:val="236D7BFD"/>
    <w:rsid w:val="2373E2E2"/>
    <w:rsid w:val="238656D2"/>
    <w:rsid w:val="2387ADFE"/>
    <w:rsid w:val="238CD58A"/>
    <w:rsid w:val="23A24A8C"/>
    <w:rsid w:val="23A3238C"/>
    <w:rsid w:val="23BD0B90"/>
    <w:rsid w:val="23C010EE"/>
    <w:rsid w:val="23C7084C"/>
    <w:rsid w:val="23D8D4CC"/>
    <w:rsid w:val="23DEB132"/>
    <w:rsid w:val="23DFF39C"/>
    <w:rsid w:val="23E07109"/>
    <w:rsid w:val="23E69F57"/>
    <w:rsid w:val="24102C59"/>
    <w:rsid w:val="24104D43"/>
    <w:rsid w:val="2415A548"/>
    <w:rsid w:val="241B28C1"/>
    <w:rsid w:val="2426701C"/>
    <w:rsid w:val="242A8CBA"/>
    <w:rsid w:val="2435E5EE"/>
    <w:rsid w:val="2436D0FE"/>
    <w:rsid w:val="2439407F"/>
    <w:rsid w:val="244392D2"/>
    <w:rsid w:val="24455386"/>
    <w:rsid w:val="244C4B06"/>
    <w:rsid w:val="2460A073"/>
    <w:rsid w:val="246BE0C9"/>
    <w:rsid w:val="246F6650"/>
    <w:rsid w:val="24764F2F"/>
    <w:rsid w:val="24771A44"/>
    <w:rsid w:val="247B006E"/>
    <w:rsid w:val="247B2B59"/>
    <w:rsid w:val="247DA190"/>
    <w:rsid w:val="2480BC51"/>
    <w:rsid w:val="24847431"/>
    <w:rsid w:val="248541A4"/>
    <w:rsid w:val="248C43AE"/>
    <w:rsid w:val="24903411"/>
    <w:rsid w:val="2495FC4A"/>
    <w:rsid w:val="249760F0"/>
    <w:rsid w:val="249C93AC"/>
    <w:rsid w:val="249FF9E8"/>
    <w:rsid w:val="24B2C8E3"/>
    <w:rsid w:val="24B36148"/>
    <w:rsid w:val="24B5083E"/>
    <w:rsid w:val="24B9C70A"/>
    <w:rsid w:val="24C4C77E"/>
    <w:rsid w:val="24CC3ABF"/>
    <w:rsid w:val="24DF9722"/>
    <w:rsid w:val="24E30B57"/>
    <w:rsid w:val="24E5261A"/>
    <w:rsid w:val="24E9E83E"/>
    <w:rsid w:val="24EA07F0"/>
    <w:rsid w:val="24EFE3E0"/>
    <w:rsid w:val="24F47298"/>
    <w:rsid w:val="24FF5AD4"/>
    <w:rsid w:val="250AE7BF"/>
    <w:rsid w:val="25145A50"/>
    <w:rsid w:val="2514C302"/>
    <w:rsid w:val="251679FD"/>
    <w:rsid w:val="2518EF3E"/>
    <w:rsid w:val="251AC88D"/>
    <w:rsid w:val="2523A82F"/>
    <w:rsid w:val="252A27E4"/>
    <w:rsid w:val="253219E0"/>
    <w:rsid w:val="2538E066"/>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C4F1A"/>
    <w:rsid w:val="25BD7D79"/>
    <w:rsid w:val="25D09B13"/>
    <w:rsid w:val="25E6A74C"/>
    <w:rsid w:val="25FA3876"/>
    <w:rsid w:val="25FE44A2"/>
    <w:rsid w:val="2600C482"/>
    <w:rsid w:val="26084413"/>
    <w:rsid w:val="260C958B"/>
    <w:rsid w:val="2626E945"/>
    <w:rsid w:val="262DFE40"/>
    <w:rsid w:val="262FAB31"/>
    <w:rsid w:val="26326912"/>
    <w:rsid w:val="2638FC93"/>
    <w:rsid w:val="2639603C"/>
    <w:rsid w:val="26463AE3"/>
    <w:rsid w:val="26728906"/>
    <w:rsid w:val="2681AA6C"/>
    <w:rsid w:val="26987731"/>
    <w:rsid w:val="2698A9C0"/>
    <w:rsid w:val="26A0DD08"/>
    <w:rsid w:val="26A39528"/>
    <w:rsid w:val="26B331D0"/>
    <w:rsid w:val="26B3DED2"/>
    <w:rsid w:val="26B82F54"/>
    <w:rsid w:val="26BC03B4"/>
    <w:rsid w:val="26C82788"/>
    <w:rsid w:val="26D7A961"/>
    <w:rsid w:val="26E3551D"/>
    <w:rsid w:val="26EDF6F1"/>
    <w:rsid w:val="26EE5BAB"/>
    <w:rsid w:val="26F07878"/>
    <w:rsid w:val="26F413EC"/>
    <w:rsid w:val="26FADF2E"/>
    <w:rsid w:val="26FCB856"/>
    <w:rsid w:val="26FE527C"/>
    <w:rsid w:val="2705B6E8"/>
    <w:rsid w:val="27163A20"/>
    <w:rsid w:val="2727DBE3"/>
    <w:rsid w:val="2739AA0F"/>
    <w:rsid w:val="273C2C39"/>
    <w:rsid w:val="273CC8A8"/>
    <w:rsid w:val="27425C5A"/>
    <w:rsid w:val="2743120D"/>
    <w:rsid w:val="274437D8"/>
    <w:rsid w:val="2745D9A8"/>
    <w:rsid w:val="27470584"/>
    <w:rsid w:val="275074C2"/>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E1C7F"/>
    <w:rsid w:val="27A57553"/>
    <w:rsid w:val="27A6080C"/>
    <w:rsid w:val="27A8B3B1"/>
    <w:rsid w:val="27AC8FF7"/>
    <w:rsid w:val="27AF4B27"/>
    <w:rsid w:val="27B52698"/>
    <w:rsid w:val="27BF570E"/>
    <w:rsid w:val="27C16610"/>
    <w:rsid w:val="27C24870"/>
    <w:rsid w:val="27C4912E"/>
    <w:rsid w:val="27CA888F"/>
    <w:rsid w:val="27CBAE60"/>
    <w:rsid w:val="27CCEE7F"/>
    <w:rsid w:val="27D065D4"/>
    <w:rsid w:val="27DFA558"/>
    <w:rsid w:val="27E3498B"/>
    <w:rsid w:val="27E8C52A"/>
    <w:rsid w:val="27EF7A0F"/>
    <w:rsid w:val="2800207D"/>
    <w:rsid w:val="280F2B1C"/>
    <w:rsid w:val="2815D872"/>
    <w:rsid w:val="2817419E"/>
    <w:rsid w:val="281997AB"/>
    <w:rsid w:val="281FC70F"/>
    <w:rsid w:val="2820F989"/>
    <w:rsid w:val="282886F2"/>
    <w:rsid w:val="28288C43"/>
    <w:rsid w:val="282A0484"/>
    <w:rsid w:val="2834853C"/>
    <w:rsid w:val="2834D4F8"/>
    <w:rsid w:val="283F6589"/>
    <w:rsid w:val="28418BDF"/>
    <w:rsid w:val="28439C1F"/>
    <w:rsid w:val="284C5FEA"/>
    <w:rsid w:val="284CDC78"/>
    <w:rsid w:val="28590F31"/>
    <w:rsid w:val="285BF74D"/>
    <w:rsid w:val="286FE945"/>
    <w:rsid w:val="28719799"/>
    <w:rsid w:val="2871A313"/>
    <w:rsid w:val="2875645A"/>
    <w:rsid w:val="2882AA5B"/>
    <w:rsid w:val="2884680B"/>
    <w:rsid w:val="28887695"/>
    <w:rsid w:val="2893CCEB"/>
    <w:rsid w:val="2899992C"/>
    <w:rsid w:val="289CDF42"/>
    <w:rsid w:val="28A97429"/>
    <w:rsid w:val="28B915A5"/>
    <w:rsid w:val="28C2AA79"/>
    <w:rsid w:val="28C36D2D"/>
    <w:rsid w:val="28C38D83"/>
    <w:rsid w:val="28C5075E"/>
    <w:rsid w:val="28CFF112"/>
    <w:rsid w:val="28D3A589"/>
    <w:rsid w:val="28D5FA1A"/>
    <w:rsid w:val="28D84877"/>
    <w:rsid w:val="28F0E814"/>
    <w:rsid w:val="28F365A1"/>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9054C"/>
    <w:rsid w:val="296B06E6"/>
    <w:rsid w:val="296B4A1A"/>
    <w:rsid w:val="296C3635"/>
    <w:rsid w:val="2970FA40"/>
    <w:rsid w:val="2973A4BB"/>
    <w:rsid w:val="297D3129"/>
    <w:rsid w:val="2984B03A"/>
    <w:rsid w:val="299F0474"/>
    <w:rsid w:val="29A532D2"/>
    <w:rsid w:val="29AE04A4"/>
    <w:rsid w:val="29C4D5DF"/>
    <w:rsid w:val="29C87191"/>
    <w:rsid w:val="29CC7713"/>
    <w:rsid w:val="29CC8B97"/>
    <w:rsid w:val="29D08355"/>
    <w:rsid w:val="29D113F9"/>
    <w:rsid w:val="29E42A81"/>
    <w:rsid w:val="29E4D1DB"/>
    <w:rsid w:val="29E742FA"/>
    <w:rsid w:val="29E7A318"/>
    <w:rsid w:val="29E7B33D"/>
    <w:rsid w:val="29F0D7F5"/>
    <w:rsid w:val="29F157AD"/>
    <w:rsid w:val="29F99DF3"/>
    <w:rsid w:val="2A0A3DA2"/>
    <w:rsid w:val="2A131C11"/>
    <w:rsid w:val="2A182B61"/>
    <w:rsid w:val="2A1A01F8"/>
    <w:rsid w:val="2A219514"/>
    <w:rsid w:val="2A28DFCA"/>
    <w:rsid w:val="2A2B7175"/>
    <w:rsid w:val="2A2F6D84"/>
    <w:rsid w:val="2A35D27B"/>
    <w:rsid w:val="2A424FBF"/>
    <w:rsid w:val="2A51858F"/>
    <w:rsid w:val="2A54AD7A"/>
    <w:rsid w:val="2A54B9F6"/>
    <w:rsid w:val="2A5BDF91"/>
    <w:rsid w:val="2A5BE4EF"/>
    <w:rsid w:val="2A62CBB3"/>
    <w:rsid w:val="2A64BAEB"/>
    <w:rsid w:val="2A655558"/>
    <w:rsid w:val="2A7C3BAC"/>
    <w:rsid w:val="2A7C4DAA"/>
    <w:rsid w:val="2A813D5B"/>
    <w:rsid w:val="2A840E0E"/>
    <w:rsid w:val="2A934488"/>
    <w:rsid w:val="2A9C5D9A"/>
    <w:rsid w:val="2AA60251"/>
    <w:rsid w:val="2AB3A157"/>
    <w:rsid w:val="2ACF0599"/>
    <w:rsid w:val="2AD088C6"/>
    <w:rsid w:val="2AD71ED3"/>
    <w:rsid w:val="2AD9D0C3"/>
    <w:rsid w:val="2ADCCBF6"/>
    <w:rsid w:val="2AED71CE"/>
    <w:rsid w:val="2AEF8F16"/>
    <w:rsid w:val="2AF6130F"/>
    <w:rsid w:val="2B05EE48"/>
    <w:rsid w:val="2B164D1E"/>
    <w:rsid w:val="2B194023"/>
    <w:rsid w:val="2B1A6E85"/>
    <w:rsid w:val="2B1AE0A5"/>
    <w:rsid w:val="2B213EF7"/>
    <w:rsid w:val="2B2A1C24"/>
    <w:rsid w:val="2B304CA4"/>
    <w:rsid w:val="2B3767FB"/>
    <w:rsid w:val="2B48B189"/>
    <w:rsid w:val="2B49953F"/>
    <w:rsid w:val="2B55FFBA"/>
    <w:rsid w:val="2B5E5ECE"/>
    <w:rsid w:val="2B662D93"/>
    <w:rsid w:val="2B6F85D8"/>
    <w:rsid w:val="2B6FE30E"/>
    <w:rsid w:val="2B73D297"/>
    <w:rsid w:val="2B79D6A0"/>
    <w:rsid w:val="2B86A2F3"/>
    <w:rsid w:val="2B8B45E2"/>
    <w:rsid w:val="2B8CA856"/>
    <w:rsid w:val="2B9436C3"/>
    <w:rsid w:val="2B949973"/>
    <w:rsid w:val="2B99521F"/>
    <w:rsid w:val="2BBB82DC"/>
    <w:rsid w:val="2BC5BCA0"/>
    <w:rsid w:val="2BCEEC95"/>
    <w:rsid w:val="2BCFFA98"/>
    <w:rsid w:val="2BD011FF"/>
    <w:rsid w:val="2BD10B64"/>
    <w:rsid w:val="2BDBA909"/>
    <w:rsid w:val="2BDD1E26"/>
    <w:rsid w:val="2BE1A3BB"/>
    <w:rsid w:val="2BF7B85B"/>
    <w:rsid w:val="2BF874F6"/>
    <w:rsid w:val="2BFE464F"/>
    <w:rsid w:val="2C016516"/>
    <w:rsid w:val="2C047D86"/>
    <w:rsid w:val="2C06BFFC"/>
    <w:rsid w:val="2C12B036"/>
    <w:rsid w:val="2C1C636A"/>
    <w:rsid w:val="2C1F6B40"/>
    <w:rsid w:val="2C204A0C"/>
    <w:rsid w:val="2C286272"/>
    <w:rsid w:val="2C2F6C7B"/>
    <w:rsid w:val="2C44395D"/>
    <w:rsid w:val="2C529FD5"/>
    <w:rsid w:val="2C595003"/>
    <w:rsid w:val="2C5B84B7"/>
    <w:rsid w:val="2C616285"/>
    <w:rsid w:val="2C65B494"/>
    <w:rsid w:val="2C71E700"/>
    <w:rsid w:val="2C74D77C"/>
    <w:rsid w:val="2C75C3BE"/>
    <w:rsid w:val="2C7AAD64"/>
    <w:rsid w:val="2C7DA00D"/>
    <w:rsid w:val="2C85B775"/>
    <w:rsid w:val="2C942C51"/>
    <w:rsid w:val="2C96F2C1"/>
    <w:rsid w:val="2CA3E890"/>
    <w:rsid w:val="2CA6EEFB"/>
    <w:rsid w:val="2CACE18C"/>
    <w:rsid w:val="2CACF120"/>
    <w:rsid w:val="2CB8B54A"/>
    <w:rsid w:val="2CB8DBFF"/>
    <w:rsid w:val="2CBA83EC"/>
    <w:rsid w:val="2CC14F35"/>
    <w:rsid w:val="2CC72236"/>
    <w:rsid w:val="2CC726F2"/>
    <w:rsid w:val="2CCE60FE"/>
    <w:rsid w:val="2CD3385C"/>
    <w:rsid w:val="2CD9A326"/>
    <w:rsid w:val="2CDA5261"/>
    <w:rsid w:val="2CFB97CE"/>
    <w:rsid w:val="2D004524"/>
    <w:rsid w:val="2D0A428E"/>
    <w:rsid w:val="2D0C575A"/>
    <w:rsid w:val="2D0CAE9B"/>
    <w:rsid w:val="2D0CEED2"/>
    <w:rsid w:val="2D16160B"/>
    <w:rsid w:val="2D16882A"/>
    <w:rsid w:val="2D1D153F"/>
    <w:rsid w:val="2D227354"/>
    <w:rsid w:val="2D245B7D"/>
    <w:rsid w:val="2D27DC16"/>
    <w:rsid w:val="2D2878B7"/>
    <w:rsid w:val="2D2B2665"/>
    <w:rsid w:val="2D3421A3"/>
    <w:rsid w:val="2D45854D"/>
    <w:rsid w:val="2D4B1D9C"/>
    <w:rsid w:val="2D4BC293"/>
    <w:rsid w:val="2D4BCFFF"/>
    <w:rsid w:val="2D59E52B"/>
    <w:rsid w:val="2D68522E"/>
    <w:rsid w:val="2D6C4198"/>
    <w:rsid w:val="2D6F83D7"/>
    <w:rsid w:val="2D6FEEB3"/>
    <w:rsid w:val="2D838345"/>
    <w:rsid w:val="2D83CCC2"/>
    <w:rsid w:val="2D87E5C5"/>
    <w:rsid w:val="2D9A7A3B"/>
    <w:rsid w:val="2DABCDDF"/>
    <w:rsid w:val="2DAF7F71"/>
    <w:rsid w:val="2DB48933"/>
    <w:rsid w:val="2DC3952D"/>
    <w:rsid w:val="2DCAB010"/>
    <w:rsid w:val="2DD15D39"/>
    <w:rsid w:val="2DD26A6A"/>
    <w:rsid w:val="2DDE68BE"/>
    <w:rsid w:val="2DEF1FED"/>
    <w:rsid w:val="2E07FA80"/>
    <w:rsid w:val="2E08A6A3"/>
    <w:rsid w:val="2E1E14A3"/>
    <w:rsid w:val="2E22175B"/>
    <w:rsid w:val="2E2D52DA"/>
    <w:rsid w:val="2E2DB3D1"/>
    <w:rsid w:val="2E303452"/>
    <w:rsid w:val="2E3189F4"/>
    <w:rsid w:val="2E3C8596"/>
    <w:rsid w:val="2E426852"/>
    <w:rsid w:val="2E50B76B"/>
    <w:rsid w:val="2E633ADA"/>
    <w:rsid w:val="2E6713E2"/>
    <w:rsid w:val="2E689D67"/>
    <w:rsid w:val="2E69E101"/>
    <w:rsid w:val="2E7651F3"/>
    <w:rsid w:val="2E804F0C"/>
    <w:rsid w:val="2E885054"/>
    <w:rsid w:val="2E9CB5A0"/>
    <w:rsid w:val="2EB28677"/>
    <w:rsid w:val="2EBDBCA0"/>
    <w:rsid w:val="2ECC8382"/>
    <w:rsid w:val="2EE21023"/>
    <w:rsid w:val="2EE2CC9C"/>
    <w:rsid w:val="2EF4220E"/>
    <w:rsid w:val="2EF806C5"/>
    <w:rsid w:val="2EF8135F"/>
    <w:rsid w:val="2EFA6260"/>
    <w:rsid w:val="2F05188A"/>
    <w:rsid w:val="2F0B397B"/>
    <w:rsid w:val="2F0BED94"/>
    <w:rsid w:val="2F0EE46D"/>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A24BF2"/>
    <w:rsid w:val="2FA95137"/>
    <w:rsid w:val="2FAF28B7"/>
    <w:rsid w:val="2FAFAFA4"/>
    <w:rsid w:val="2FC271B9"/>
    <w:rsid w:val="2FCB2C67"/>
    <w:rsid w:val="2FCDF9BC"/>
    <w:rsid w:val="2FD593B5"/>
    <w:rsid w:val="2FDC6823"/>
    <w:rsid w:val="2FE16397"/>
    <w:rsid w:val="2FFE32DD"/>
    <w:rsid w:val="2FFE6B60"/>
    <w:rsid w:val="30010E87"/>
    <w:rsid w:val="30097215"/>
    <w:rsid w:val="3009A68C"/>
    <w:rsid w:val="3013237D"/>
    <w:rsid w:val="30212ABD"/>
    <w:rsid w:val="30292132"/>
    <w:rsid w:val="3030143C"/>
    <w:rsid w:val="3033A211"/>
    <w:rsid w:val="304A776E"/>
    <w:rsid w:val="304AEDE5"/>
    <w:rsid w:val="305117E0"/>
    <w:rsid w:val="305F7CD8"/>
    <w:rsid w:val="30607190"/>
    <w:rsid w:val="30762371"/>
    <w:rsid w:val="307649B0"/>
    <w:rsid w:val="307BDB71"/>
    <w:rsid w:val="307D816E"/>
    <w:rsid w:val="3082C21A"/>
    <w:rsid w:val="3084B091"/>
    <w:rsid w:val="30A69574"/>
    <w:rsid w:val="30A6C1F7"/>
    <w:rsid w:val="30B611F0"/>
    <w:rsid w:val="30B74731"/>
    <w:rsid w:val="30C5759C"/>
    <w:rsid w:val="30C8CEC8"/>
    <w:rsid w:val="30C9A0FF"/>
    <w:rsid w:val="30CA928F"/>
    <w:rsid w:val="30CBE5EC"/>
    <w:rsid w:val="30CD5AAC"/>
    <w:rsid w:val="30DAFEA1"/>
    <w:rsid w:val="30E35F0D"/>
    <w:rsid w:val="30F58D29"/>
    <w:rsid w:val="30F76765"/>
    <w:rsid w:val="30FECDF9"/>
    <w:rsid w:val="310B540A"/>
    <w:rsid w:val="310C6052"/>
    <w:rsid w:val="3119F40D"/>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7F7E7E"/>
    <w:rsid w:val="318527A0"/>
    <w:rsid w:val="318A95E3"/>
    <w:rsid w:val="319A7D04"/>
    <w:rsid w:val="31A1D8A9"/>
    <w:rsid w:val="31A3A5FD"/>
    <w:rsid w:val="31A77DCC"/>
    <w:rsid w:val="31B693DA"/>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C1F80"/>
    <w:rsid w:val="321F2338"/>
    <w:rsid w:val="32363107"/>
    <w:rsid w:val="32453069"/>
    <w:rsid w:val="324C35DE"/>
    <w:rsid w:val="324D81A0"/>
    <w:rsid w:val="324ED382"/>
    <w:rsid w:val="325A125D"/>
    <w:rsid w:val="3261C912"/>
    <w:rsid w:val="3265C081"/>
    <w:rsid w:val="326E25DC"/>
    <w:rsid w:val="326F112B"/>
    <w:rsid w:val="327C7B57"/>
    <w:rsid w:val="327E80F7"/>
    <w:rsid w:val="328B1777"/>
    <w:rsid w:val="328E0147"/>
    <w:rsid w:val="32906713"/>
    <w:rsid w:val="329D5979"/>
    <w:rsid w:val="32ACF68B"/>
    <w:rsid w:val="32AF7D9F"/>
    <w:rsid w:val="32B39B7A"/>
    <w:rsid w:val="32B4E9F1"/>
    <w:rsid w:val="32B9B27D"/>
    <w:rsid w:val="32CCA273"/>
    <w:rsid w:val="32D01FBC"/>
    <w:rsid w:val="32D662A1"/>
    <w:rsid w:val="32D84E6F"/>
    <w:rsid w:val="32D99800"/>
    <w:rsid w:val="32DA71B1"/>
    <w:rsid w:val="32DBDCE8"/>
    <w:rsid w:val="32DD2ECB"/>
    <w:rsid w:val="32DD9276"/>
    <w:rsid w:val="32E0DD30"/>
    <w:rsid w:val="32E1FD5B"/>
    <w:rsid w:val="32E490D5"/>
    <w:rsid w:val="32E5F6EA"/>
    <w:rsid w:val="32F9E500"/>
    <w:rsid w:val="32FB1C83"/>
    <w:rsid w:val="32FF34C8"/>
    <w:rsid w:val="3303650F"/>
    <w:rsid w:val="3309C027"/>
    <w:rsid w:val="330B6FA2"/>
    <w:rsid w:val="330BF628"/>
    <w:rsid w:val="330C9DB8"/>
    <w:rsid w:val="331ED342"/>
    <w:rsid w:val="3320DA68"/>
    <w:rsid w:val="3321C87A"/>
    <w:rsid w:val="332CB583"/>
    <w:rsid w:val="33313F09"/>
    <w:rsid w:val="33322697"/>
    <w:rsid w:val="3334A489"/>
    <w:rsid w:val="3348C316"/>
    <w:rsid w:val="334C7364"/>
    <w:rsid w:val="3353F4C4"/>
    <w:rsid w:val="3359F150"/>
    <w:rsid w:val="335D251B"/>
    <w:rsid w:val="3361D531"/>
    <w:rsid w:val="33661BA7"/>
    <w:rsid w:val="3369BEEC"/>
    <w:rsid w:val="33797704"/>
    <w:rsid w:val="3399E497"/>
    <w:rsid w:val="339D0F0D"/>
    <w:rsid w:val="33A3F7CB"/>
    <w:rsid w:val="33BAE123"/>
    <w:rsid w:val="33CE1626"/>
    <w:rsid w:val="33E850E1"/>
    <w:rsid w:val="33EBA002"/>
    <w:rsid w:val="33F04175"/>
    <w:rsid w:val="33F6A3B6"/>
    <w:rsid w:val="33FC6BFB"/>
    <w:rsid w:val="3403D557"/>
    <w:rsid w:val="3409D911"/>
    <w:rsid w:val="340C1058"/>
    <w:rsid w:val="340C3199"/>
    <w:rsid w:val="341007EB"/>
    <w:rsid w:val="34157FB5"/>
    <w:rsid w:val="34191BAA"/>
    <w:rsid w:val="341E7481"/>
    <w:rsid w:val="3427D22F"/>
    <w:rsid w:val="34288449"/>
    <w:rsid w:val="34312BB2"/>
    <w:rsid w:val="34325F04"/>
    <w:rsid w:val="344D49A5"/>
    <w:rsid w:val="3454CC09"/>
    <w:rsid w:val="3454E95B"/>
    <w:rsid w:val="346BC47F"/>
    <w:rsid w:val="347A2F53"/>
    <w:rsid w:val="347DDE4F"/>
    <w:rsid w:val="348EF7BE"/>
    <w:rsid w:val="3498FFB0"/>
    <w:rsid w:val="349CF555"/>
    <w:rsid w:val="349EC7D3"/>
    <w:rsid w:val="34A87F40"/>
    <w:rsid w:val="34A8E601"/>
    <w:rsid w:val="34AFECAD"/>
    <w:rsid w:val="34B2113A"/>
    <w:rsid w:val="34B8D218"/>
    <w:rsid w:val="34BC4325"/>
    <w:rsid w:val="34BD50F3"/>
    <w:rsid w:val="34BEC3CA"/>
    <w:rsid w:val="34D0912F"/>
    <w:rsid w:val="34D1A9B2"/>
    <w:rsid w:val="34DA392F"/>
    <w:rsid w:val="34DDC35B"/>
    <w:rsid w:val="34E41A51"/>
    <w:rsid w:val="34E886C7"/>
    <w:rsid w:val="34F08F02"/>
    <w:rsid w:val="34FB45E0"/>
    <w:rsid w:val="350BFAF8"/>
    <w:rsid w:val="35112FFF"/>
    <w:rsid w:val="35131EFC"/>
    <w:rsid w:val="3513C28C"/>
    <w:rsid w:val="35145CDC"/>
    <w:rsid w:val="3518D42A"/>
    <w:rsid w:val="351C50A4"/>
    <w:rsid w:val="355AB4E1"/>
    <w:rsid w:val="355C3DBD"/>
    <w:rsid w:val="356E7797"/>
    <w:rsid w:val="35709352"/>
    <w:rsid w:val="35765A6F"/>
    <w:rsid w:val="358C133A"/>
    <w:rsid w:val="358CEE73"/>
    <w:rsid w:val="358DD369"/>
    <w:rsid w:val="358E5BE6"/>
    <w:rsid w:val="35914A0E"/>
    <w:rsid w:val="3594B807"/>
    <w:rsid w:val="3595F653"/>
    <w:rsid w:val="359751CB"/>
    <w:rsid w:val="35990034"/>
    <w:rsid w:val="359E3F16"/>
    <w:rsid w:val="35A1899E"/>
    <w:rsid w:val="35A5C69E"/>
    <w:rsid w:val="35B4F3C7"/>
    <w:rsid w:val="35BAC5D6"/>
    <w:rsid w:val="35BFEDBF"/>
    <w:rsid w:val="35C7EB05"/>
    <w:rsid w:val="35C8F417"/>
    <w:rsid w:val="35CD14F9"/>
    <w:rsid w:val="35D7EDF7"/>
    <w:rsid w:val="35DF1041"/>
    <w:rsid w:val="35E73A1B"/>
    <w:rsid w:val="35ED0BA7"/>
    <w:rsid w:val="35F2F28E"/>
    <w:rsid w:val="35F6A627"/>
    <w:rsid w:val="35FCDADD"/>
    <w:rsid w:val="36025093"/>
    <w:rsid w:val="361256A5"/>
    <w:rsid w:val="3627DC9B"/>
    <w:rsid w:val="36292D37"/>
    <w:rsid w:val="362D66A9"/>
    <w:rsid w:val="362FC6DE"/>
    <w:rsid w:val="3637E97D"/>
    <w:rsid w:val="363B7552"/>
    <w:rsid w:val="36458CEC"/>
    <w:rsid w:val="3648F95D"/>
    <w:rsid w:val="36524CDA"/>
    <w:rsid w:val="36614F97"/>
    <w:rsid w:val="3664C031"/>
    <w:rsid w:val="366FB09C"/>
    <w:rsid w:val="3671844C"/>
    <w:rsid w:val="36820828"/>
    <w:rsid w:val="368F65BF"/>
    <w:rsid w:val="369A197B"/>
    <w:rsid w:val="369A8381"/>
    <w:rsid w:val="36A457ED"/>
    <w:rsid w:val="36A48CA4"/>
    <w:rsid w:val="36A7B99D"/>
    <w:rsid w:val="36A9A2B4"/>
    <w:rsid w:val="36AA9ED3"/>
    <w:rsid w:val="36AB5EAF"/>
    <w:rsid w:val="36B4494C"/>
    <w:rsid w:val="36B58221"/>
    <w:rsid w:val="36B85DFA"/>
    <w:rsid w:val="36C57B8A"/>
    <w:rsid w:val="36C741AA"/>
    <w:rsid w:val="36D29FED"/>
    <w:rsid w:val="36D3CF13"/>
    <w:rsid w:val="36D9FF5B"/>
    <w:rsid w:val="36DBDA7C"/>
    <w:rsid w:val="36DE3A7E"/>
    <w:rsid w:val="36E2FD34"/>
    <w:rsid w:val="36E9A1B2"/>
    <w:rsid w:val="36EF91BE"/>
    <w:rsid w:val="36F65CC1"/>
    <w:rsid w:val="36F7F1D4"/>
    <w:rsid w:val="37009E8D"/>
    <w:rsid w:val="37077B7B"/>
    <w:rsid w:val="370D2DFC"/>
    <w:rsid w:val="370F7FC4"/>
    <w:rsid w:val="37138BAF"/>
    <w:rsid w:val="3714036A"/>
    <w:rsid w:val="371B0112"/>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6FEACE"/>
    <w:rsid w:val="3787C75E"/>
    <w:rsid w:val="378AAAC3"/>
    <w:rsid w:val="378BCB39"/>
    <w:rsid w:val="37923E67"/>
    <w:rsid w:val="379E5909"/>
    <w:rsid w:val="37A7940B"/>
    <w:rsid w:val="37AC1C58"/>
    <w:rsid w:val="37B3C36B"/>
    <w:rsid w:val="37B4528D"/>
    <w:rsid w:val="37B78A23"/>
    <w:rsid w:val="37B8C081"/>
    <w:rsid w:val="37B93E47"/>
    <w:rsid w:val="37C3820D"/>
    <w:rsid w:val="37D1E709"/>
    <w:rsid w:val="37D3AF73"/>
    <w:rsid w:val="37D725B9"/>
    <w:rsid w:val="37D9ECDE"/>
    <w:rsid w:val="37E6A4E3"/>
    <w:rsid w:val="37F80DA0"/>
    <w:rsid w:val="380CA96D"/>
    <w:rsid w:val="380E2721"/>
    <w:rsid w:val="3811CFDF"/>
    <w:rsid w:val="381573FA"/>
    <w:rsid w:val="3819CECA"/>
    <w:rsid w:val="381E7DC4"/>
    <w:rsid w:val="38256973"/>
    <w:rsid w:val="383412E1"/>
    <w:rsid w:val="383BC6B1"/>
    <w:rsid w:val="384D4F2F"/>
    <w:rsid w:val="3850E79D"/>
    <w:rsid w:val="385E1F00"/>
    <w:rsid w:val="385E724B"/>
    <w:rsid w:val="3876249E"/>
    <w:rsid w:val="387A93A0"/>
    <w:rsid w:val="387B700B"/>
    <w:rsid w:val="388491A8"/>
    <w:rsid w:val="38883CC6"/>
    <w:rsid w:val="3888672E"/>
    <w:rsid w:val="388E4B9E"/>
    <w:rsid w:val="38A03E97"/>
    <w:rsid w:val="38A79C9C"/>
    <w:rsid w:val="38ADEC8A"/>
    <w:rsid w:val="38B9CE9C"/>
    <w:rsid w:val="38BABEE1"/>
    <w:rsid w:val="38BF3260"/>
    <w:rsid w:val="38C026C3"/>
    <w:rsid w:val="38D25321"/>
    <w:rsid w:val="38D269AF"/>
    <w:rsid w:val="38E54F1A"/>
    <w:rsid w:val="38E69460"/>
    <w:rsid w:val="38F0DFB0"/>
    <w:rsid w:val="38FD88A6"/>
    <w:rsid w:val="3900CE16"/>
    <w:rsid w:val="3913B594"/>
    <w:rsid w:val="3918DF36"/>
    <w:rsid w:val="39344498"/>
    <w:rsid w:val="3934DFFB"/>
    <w:rsid w:val="39381265"/>
    <w:rsid w:val="393EF30D"/>
    <w:rsid w:val="39417A0B"/>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668E4"/>
    <w:rsid w:val="3977C498"/>
    <w:rsid w:val="397853FE"/>
    <w:rsid w:val="398B955B"/>
    <w:rsid w:val="399276E8"/>
    <w:rsid w:val="39936E5E"/>
    <w:rsid w:val="399B317D"/>
    <w:rsid w:val="399FCCF8"/>
    <w:rsid w:val="39AA7E6B"/>
    <w:rsid w:val="39ADA4EF"/>
    <w:rsid w:val="39AF8067"/>
    <w:rsid w:val="39B062BC"/>
    <w:rsid w:val="39BD7B2E"/>
    <w:rsid w:val="39BFE8A5"/>
    <w:rsid w:val="39C0778A"/>
    <w:rsid w:val="39C693B4"/>
    <w:rsid w:val="39D1D57D"/>
    <w:rsid w:val="39D5951B"/>
    <w:rsid w:val="39DB9F62"/>
    <w:rsid w:val="39E25550"/>
    <w:rsid w:val="39EEC826"/>
    <w:rsid w:val="39F8A250"/>
    <w:rsid w:val="3A0F7F0F"/>
    <w:rsid w:val="3A0F8BEE"/>
    <w:rsid w:val="3A14C8F9"/>
    <w:rsid w:val="3A1EFA82"/>
    <w:rsid w:val="3A265034"/>
    <w:rsid w:val="3A2AEC1A"/>
    <w:rsid w:val="3A2F78D4"/>
    <w:rsid w:val="3A307A49"/>
    <w:rsid w:val="3A3A425B"/>
    <w:rsid w:val="3A3AF4A6"/>
    <w:rsid w:val="3A3BE8CE"/>
    <w:rsid w:val="3A492467"/>
    <w:rsid w:val="3A4B6B10"/>
    <w:rsid w:val="3A5A2BF1"/>
    <w:rsid w:val="3A60A146"/>
    <w:rsid w:val="3A611D8B"/>
    <w:rsid w:val="3A68E399"/>
    <w:rsid w:val="3A70BE99"/>
    <w:rsid w:val="3A80A576"/>
    <w:rsid w:val="3AA30096"/>
    <w:rsid w:val="3AAB387E"/>
    <w:rsid w:val="3AAD74E3"/>
    <w:rsid w:val="3AC0B577"/>
    <w:rsid w:val="3AC0D653"/>
    <w:rsid w:val="3AC1A4FC"/>
    <w:rsid w:val="3ACA1720"/>
    <w:rsid w:val="3ACD364D"/>
    <w:rsid w:val="3AD014F9"/>
    <w:rsid w:val="3AD24F62"/>
    <w:rsid w:val="3AD60288"/>
    <w:rsid w:val="3AE32857"/>
    <w:rsid w:val="3AE4FE72"/>
    <w:rsid w:val="3AEA037F"/>
    <w:rsid w:val="3AEE6759"/>
    <w:rsid w:val="3AF90E05"/>
    <w:rsid w:val="3AF99372"/>
    <w:rsid w:val="3B0C6E04"/>
    <w:rsid w:val="3B1B4E41"/>
    <w:rsid w:val="3B1FED42"/>
    <w:rsid w:val="3B290A9B"/>
    <w:rsid w:val="3B2C9277"/>
    <w:rsid w:val="3B30E733"/>
    <w:rsid w:val="3B32A9E8"/>
    <w:rsid w:val="3B3A2123"/>
    <w:rsid w:val="3B3C50EE"/>
    <w:rsid w:val="3B3DCCFC"/>
    <w:rsid w:val="3B4EA624"/>
    <w:rsid w:val="3B528A04"/>
    <w:rsid w:val="3B72EB02"/>
    <w:rsid w:val="3B736A9B"/>
    <w:rsid w:val="3B73CB52"/>
    <w:rsid w:val="3B74423C"/>
    <w:rsid w:val="3B74CC6E"/>
    <w:rsid w:val="3B7C698D"/>
    <w:rsid w:val="3B7EB101"/>
    <w:rsid w:val="3B8A9E88"/>
    <w:rsid w:val="3B8CC380"/>
    <w:rsid w:val="3B9290FF"/>
    <w:rsid w:val="3B96A4E1"/>
    <w:rsid w:val="3B9D2A18"/>
    <w:rsid w:val="3BBB804E"/>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27B964"/>
    <w:rsid w:val="3C2B5A18"/>
    <w:rsid w:val="3C2FBD85"/>
    <w:rsid w:val="3C375001"/>
    <w:rsid w:val="3C399BE9"/>
    <w:rsid w:val="3C3D5CB6"/>
    <w:rsid w:val="3C3F9538"/>
    <w:rsid w:val="3C3FA7F6"/>
    <w:rsid w:val="3C42BA7D"/>
    <w:rsid w:val="3C4342B8"/>
    <w:rsid w:val="3C44826B"/>
    <w:rsid w:val="3C49A3EC"/>
    <w:rsid w:val="3C50DD05"/>
    <w:rsid w:val="3C5D6B72"/>
    <w:rsid w:val="3C602EAC"/>
    <w:rsid w:val="3C7693CF"/>
    <w:rsid w:val="3C7DAE1A"/>
    <w:rsid w:val="3C7DC25E"/>
    <w:rsid w:val="3C80ED08"/>
    <w:rsid w:val="3C825137"/>
    <w:rsid w:val="3C8C6132"/>
    <w:rsid w:val="3C99E2EB"/>
    <w:rsid w:val="3CA47036"/>
    <w:rsid w:val="3CCB3318"/>
    <w:rsid w:val="3CCC8452"/>
    <w:rsid w:val="3CD2D23F"/>
    <w:rsid w:val="3CD95945"/>
    <w:rsid w:val="3CDB479E"/>
    <w:rsid w:val="3CDEF789"/>
    <w:rsid w:val="3CE0F002"/>
    <w:rsid w:val="3CE53277"/>
    <w:rsid w:val="3CE85A34"/>
    <w:rsid w:val="3CF2917F"/>
    <w:rsid w:val="3CF906A9"/>
    <w:rsid w:val="3D0EC83B"/>
    <w:rsid w:val="3D12AA48"/>
    <w:rsid w:val="3D17650D"/>
    <w:rsid w:val="3D19BDA8"/>
    <w:rsid w:val="3D1EE0EE"/>
    <w:rsid w:val="3D2260DB"/>
    <w:rsid w:val="3D254387"/>
    <w:rsid w:val="3D260AE9"/>
    <w:rsid w:val="3D2E8EEC"/>
    <w:rsid w:val="3D313265"/>
    <w:rsid w:val="3D3B38A4"/>
    <w:rsid w:val="3D45647E"/>
    <w:rsid w:val="3D4D3FF3"/>
    <w:rsid w:val="3D4D4AE6"/>
    <w:rsid w:val="3D57A1DF"/>
    <w:rsid w:val="3D6070A6"/>
    <w:rsid w:val="3D63E947"/>
    <w:rsid w:val="3D68E3AF"/>
    <w:rsid w:val="3D6BF01F"/>
    <w:rsid w:val="3D716CDA"/>
    <w:rsid w:val="3D72A02A"/>
    <w:rsid w:val="3D7E659A"/>
    <w:rsid w:val="3D82FB45"/>
    <w:rsid w:val="3D862D0B"/>
    <w:rsid w:val="3D9F27D2"/>
    <w:rsid w:val="3D9FA050"/>
    <w:rsid w:val="3DAC6595"/>
    <w:rsid w:val="3DC24116"/>
    <w:rsid w:val="3DC38DFF"/>
    <w:rsid w:val="3DCD60FE"/>
    <w:rsid w:val="3DD0AFB0"/>
    <w:rsid w:val="3DD42C8A"/>
    <w:rsid w:val="3DF36069"/>
    <w:rsid w:val="3DF7F6BD"/>
    <w:rsid w:val="3E0B4A53"/>
    <w:rsid w:val="3E0DA34A"/>
    <w:rsid w:val="3E17D59E"/>
    <w:rsid w:val="3E2F370A"/>
    <w:rsid w:val="3E39F374"/>
    <w:rsid w:val="3E40B87F"/>
    <w:rsid w:val="3E43D79B"/>
    <w:rsid w:val="3E53E486"/>
    <w:rsid w:val="3E547AE6"/>
    <w:rsid w:val="3E561DD4"/>
    <w:rsid w:val="3E572A24"/>
    <w:rsid w:val="3E587F1B"/>
    <w:rsid w:val="3E628D0F"/>
    <w:rsid w:val="3E70D2AB"/>
    <w:rsid w:val="3E79122B"/>
    <w:rsid w:val="3E7ECE6D"/>
    <w:rsid w:val="3E8C60C9"/>
    <w:rsid w:val="3E90DB3E"/>
    <w:rsid w:val="3E91C68D"/>
    <w:rsid w:val="3E91F6EA"/>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CD012"/>
    <w:rsid w:val="3F04186C"/>
    <w:rsid w:val="3F0DA5AA"/>
    <w:rsid w:val="3F0E3729"/>
    <w:rsid w:val="3F147DBA"/>
    <w:rsid w:val="3F163552"/>
    <w:rsid w:val="3F1E9D94"/>
    <w:rsid w:val="3F39C94D"/>
    <w:rsid w:val="3F3DAEC1"/>
    <w:rsid w:val="3F4169FC"/>
    <w:rsid w:val="3F4AC4B6"/>
    <w:rsid w:val="3F4E3439"/>
    <w:rsid w:val="3F4E7052"/>
    <w:rsid w:val="3F52CD8B"/>
    <w:rsid w:val="3F54A4E7"/>
    <w:rsid w:val="3F57F62C"/>
    <w:rsid w:val="3F60FAE2"/>
    <w:rsid w:val="3F663C0B"/>
    <w:rsid w:val="3F679883"/>
    <w:rsid w:val="3F6848E3"/>
    <w:rsid w:val="3F68D523"/>
    <w:rsid w:val="3F6ACFC2"/>
    <w:rsid w:val="3F6E4EB3"/>
    <w:rsid w:val="3F72E23A"/>
    <w:rsid w:val="3F73C4ED"/>
    <w:rsid w:val="3F74BC4E"/>
    <w:rsid w:val="3F7523E1"/>
    <w:rsid w:val="3F797490"/>
    <w:rsid w:val="3F7BEDA1"/>
    <w:rsid w:val="3F7CC6C0"/>
    <w:rsid w:val="3F7DB2C8"/>
    <w:rsid w:val="3F88F63B"/>
    <w:rsid w:val="3F8BF301"/>
    <w:rsid w:val="3F8E78A5"/>
    <w:rsid w:val="3F8FF973"/>
    <w:rsid w:val="3F950C34"/>
    <w:rsid w:val="3F968291"/>
    <w:rsid w:val="3F98FA20"/>
    <w:rsid w:val="3FB2B7AF"/>
    <w:rsid w:val="3FB675C1"/>
    <w:rsid w:val="3FB69A5C"/>
    <w:rsid w:val="3FB8A231"/>
    <w:rsid w:val="3FC70ABA"/>
    <w:rsid w:val="3FC9097C"/>
    <w:rsid w:val="3FC960EB"/>
    <w:rsid w:val="3FCDFF97"/>
    <w:rsid w:val="3FEDB4B0"/>
    <w:rsid w:val="3FF2AE21"/>
    <w:rsid w:val="40007F78"/>
    <w:rsid w:val="4000A9F9"/>
    <w:rsid w:val="4001E4EA"/>
    <w:rsid w:val="4004DB38"/>
    <w:rsid w:val="4008B848"/>
    <w:rsid w:val="4014C88A"/>
    <w:rsid w:val="4017142F"/>
    <w:rsid w:val="401AEB04"/>
    <w:rsid w:val="402D96EE"/>
    <w:rsid w:val="402E33B9"/>
    <w:rsid w:val="40307711"/>
    <w:rsid w:val="4033C38C"/>
    <w:rsid w:val="403670D4"/>
    <w:rsid w:val="40542594"/>
    <w:rsid w:val="40572C96"/>
    <w:rsid w:val="406465CB"/>
    <w:rsid w:val="40884858"/>
    <w:rsid w:val="40953564"/>
    <w:rsid w:val="4095BDE1"/>
    <w:rsid w:val="40999A81"/>
    <w:rsid w:val="40A87AFA"/>
    <w:rsid w:val="40AA8F25"/>
    <w:rsid w:val="40AD6579"/>
    <w:rsid w:val="40B503B5"/>
    <w:rsid w:val="40BD92A9"/>
    <w:rsid w:val="40BDA823"/>
    <w:rsid w:val="40C1BF44"/>
    <w:rsid w:val="40DB2954"/>
    <w:rsid w:val="40E23CB4"/>
    <w:rsid w:val="40F94414"/>
    <w:rsid w:val="40FA7EDF"/>
    <w:rsid w:val="40FD8AC6"/>
    <w:rsid w:val="4104BDFB"/>
    <w:rsid w:val="4104DA3F"/>
    <w:rsid w:val="41050088"/>
    <w:rsid w:val="41085852"/>
    <w:rsid w:val="410F981F"/>
    <w:rsid w:val="41134B75"/>
    <w:rsid w:val="41355094"/>
    <w:rsid w:val="4139C882"/>
    <w:rsid w:val="4141E5AE"/>
    <w:rsid w:val="4145D1D7"/>
    <w:rsid w:val="4150004E"/>
    <w:rsid w:val="4157AE5B"/>
    <w:rsid w:val="4160C937"/>
    <w:rsid w:val="41610D8B"/>
    <w:rsid w:val="417D0985"/>
    <w:rsid w:val="4180DA43"/>
    <w:rsid w:val="418BBD74"/>
    <w:rsid w:val="418DF3A1"/>
    <w:rsid w:val="41934335"/>
    <w:rsid w:val="419E055F"/>
    <w:rsid w:val="41A36ED9"/>
    <w:rsid w:val="41A4BF4B"/>
    <w:rsid w:val="41A92405"/>
    <w:rsid w:val="41AA1D11"/>
    <w:rsid w:val="41AEED80"/>
    <w:rsid w:val="41C4BA13"/>
    <w:rsid w:val="41D59D0D"/>
    <w:rsid w:val="41DEF29D"/>
    <w:rsid w:val="41DF463A"/>
    <w:rsid w:val="41E124FC"/>
    <w:rsid w:val="41E27EBE"/>
    <w:rsid w:val="41E423DB"/>
    <w:rsid w:val="41E5FA66"/>
    <w:rsid w:val="41E8467A"/>
    <w:rsid w:val="41EBE149"/>
    <w:rsid w:val="41ED58AA"/>
    <w:rsid w:val="41F24EBD"/>
    <w:rsid w:val="420F4370"/>
    <w:rsid w:val="4212E91C"/>
    <w:rsid w:val="4214A34F"/>
    <w:rsid w:val="4216D34C"/>
    <w:rsid w:val="4220040A"/>
    <w:rsid w:val="42223BB3"/>
    <w:rsid w:val="4233BE1E"/>
    <w:rsid w:val="42392A65"/>
    <w:rsid w:val="423D167F"/>
    <w:rsid w:val="4241AD59"/>
    <w:rsid w:val="4249C8C3"/>
    <w:rsid w:val="424BD49E"/>
    <w:rsid w:val="424DF747"/>
    <w:rsid w:val="425E085B"/>
    <w:rsid w:val="425FE278"/>
    <w:rsid w:val="4266B36C"/>
    <w:rsid w:val="427CDB72"/>
    <w:rsid w:val="427EA366"/>
    <w:rsid w:val="427F4AE7"/>
    <w:rsid w:val="429575B2"/>
    <w:rsid w:val="429726E5"/>
    <w:rsid w:val="42B34D3D"/>
    <w:rsid w:val="42B5B546"/>
    <w:rsid w:val="42C96633"/>
    <w:rsid w:val="42CA1347"/>
    <w:rsid w:val="42CCACF6"/>
    <w:rsid w:val="42DA6D51"/>
    <w:rsid w:val="42DF6010"/>
    <w:rsid w:val="42F557AF"/>
    <w:rsid w:val="42F7CF0D"/>
    <w:rsid w:val="430AE892"/>
    <w:rsid w:val="43124FF9"/>
    <w:rsid w:val="43146B0F"/>
    <w:rsid w:val="43166C85"/>
    <w:rsid w:val="431748BE"/>
    <w:rsid w:val="43220713"/>
    <w:rsid w:val="4323F9DC"/>
    <w:rsid w:val="43282DBA"/>
    <w:rsid w:val="432A4966"/>
    <w:rsid w:val="432C1981"/>
    <w:rsid w:val="4332512D"/>
    <w:rsid w:val="4332EF30"/>
    <w:rsid w:val="433563C4"/>
    <w:rsid w:val="43399875"/>
    <w:rsid w:val="434DE648"/>
    <w:rsid w:val="434FB936"/>
    <w:rsid w:val="4357335B"/>
    <w:rsid w:val="43664369"/>
    <w:rsid w:val="43664786"/>
    <w:rsid w:val="4366837B"/>
    <w:rsid w:val="4374FED1"/>
    <w:rsid w:val="437CAA32"/>
    <w:rsid w:val="4398DFE5"/>
    <w:rsid w:val="439A146B"/>
    <w:rsid w:val="439C5C20"/>
    <w:rsid w:val="439FEBE8"/>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401E507"/>
    <w:rsid w:val="4410D3F5"/>
    <w:rsid w:val="4414E6EE"/>
    <w:rsid w:val="4414ED73"/>
    <w:rsid w:val="4418F861"/>
    <w:rsid w:val="441DD88A"/>
    <w:rsid w:val="44261880"/>
    <w:rsid w:val="442A2425"/>
    <w:rsid w:val="4433851C"/>
    <w:rsid w:val="443AF1E9"/>
    <w:rsid w:val="443B82E6"/>
    <w:rsid w:val="443EB4DE"/>
    <w:rsid w:val="443ECC26"/>
    <w:rsid w:val="444652D7"/>
    <w:rsid w:val="44571B9C"/>
    <w:rsid w:val="446F8B0D"/>
    <w:rsid w:val="4472D690"/>
    <w:rsid w:val="4474230E"/>
    <w:rsid w:val="447CD11A"/>
    <w:rsid w:val="448C1354"/>
    <w:rsid w:val="448CCD00"/>
    <w:rsid w:val="4498FCB5"/>
    <w:rsid w:val="44A04D84"/>
    <w:rsid w:val="44A35D27"/>
    <w:rsid w:val="44A55732"/>
    <w:rsid w:val="44A5DBC4"/>
    <w:rsid w:val="44B3191F"/>
    <w:rsid w:val="44B54986"/>
    <w:rsid w:val="44B685C8"/>
    <w:rsid w:val="44BF1317"/>
    <w:rsid w:val="44BF8D04"/>
    <w:rsid w:val="44CE8528"/>
    <w:rsid w:val="44D04430"/>
    <w:rsid w:val="44DB8BE9"/>
    <w:rsid w:val="44ED7DCD"/>
    <w:rsid w:val="44EE242A"/>
    <w:rsid w:val="44FBFFF0"/>
    <w:rsid w:val="45084D31"/>
    <w:rsid w:val="4518A257"/>
    <w:rsid w:val="451A66A8"/>
    <w:rsid w:val="452CF07F"/>
    <w:rsid w:val="453C6666"/>
    <w:rsid w:val="453C9E6D"/>
    <w:rsid w:val="45430828"/>
    <w:rsid w:val="4543ACD0"/>
    <w:rsid w:val="4549ED37"/>
    <w:rsid w:val="454A4D5D"/>
    <w:rsid w:val="455D82D8"/>
    <w:rsid w:val="455E7D1B"/>
    <w:rsid w:val="4563F306"/>
    <w:rsid w:val="458E863A"/>
    <w:rsid w:val="45974330"/>
    <w:rsid w:val="459A08F6"/>
    <w:rsid w:val="45A16518"/>
    <w:rsid w:val="45AAAF91"/>
    <w:rsid w:val="45B0B74F"/>
    <w:rsid w:val="45B3F74C"/>
    <w:rsid w:val="45C8AA87"/>
    <w:rsid w:val="45CBA9A8"/>
    <w:rsid w:val="45CE8A6B"/>
    <w:rsid w:val="45D70472"/>
    <w:rsid w:val="45D75FFA"/>
    <w:rsid w:val="45E3AAAA"/>
    <w:rsid w:val="45EC50FD"/>
    <w:rsid w:val="45F143F2"/>
    <w:rsid w:val="45F36EDE"/>
    <w:rsid w:val="45F6C762"/>
    <w:rsid w:val="46029BE9"/>
    <w:rsid w:val="4608FE2B"/>
    <w:rsid w:val="460EA6F1"/>
    <w:rsid w:val="461711E3"/>
    <w:rsid w:val="461AC827"/>
    <w:rsid w:val="461C3F5B"/>
    <w:rsid w:val="46246950"/>
    <w:rsid w:val="462CEB93"/>
    <w:rsid w:val="462F976B"/>
    <w:rsid w:val="4639DF0B"/>
    <w:rsid w:val="4641F1DC"/>
    <w:rsid w:val="4644EAC6"/>
    <w:rsid w:val="464AA8B0"/>
    <w:rsid w:val="46526B5F"/>
    <w:rsid w:val="4652D4C0"/>
    <w:rsid w:val="4659DC81"/>
    <w:rsid w:val="46745377"/>
    <w:rsid w:val="467A4A15"/>
    <w:rsid w:val="4683B015"/>
    <w:rsid w:val="468E70AF"/>
    <w:rsid w:val="46905CAC"/>
    <w:rsid w:val="4696ABA6"/>
    <w:rsid w:val="469C4DEB"/>
    <w:rsid w:val="46A299C4"/>
    <w:rsid w:val="46A6C334"/>
    <w:rsid w:val="46A9C0D5"/>
    <w:rsid w:val="46AA613D"/>
    <w:rsid w:val="46B19EC5"/>
    <w:rsid w:val="46BE99D8"/>
    <w:rsid w:val="46BFAC8F"/>
    <w:rsid w:val="46C91BE4"/>
    <w:rsid w:val="46D2821A"/>
    <w:rsid w:val="46D39B07"/>
    <w:rsid w:val="46D59118"/>
    <w:rsid w:val="46E11257"/>
    <w:rsid w:val="46EBDFF9"/>
    <w:rsid w:val="46EE0CAF"/>
    <w:rsid w:val="470027B7"/>
    <w:rsid w:val="4709F578"/>
    <w:rsid w:val="471D581B"/>
    <w:rsid w:val="47200A72"/>
    <w:rsid w:val="472317B4"/>
    <w:rsid w:val="4725CA42"/>
    <w:rsid w:val="472A5D03"/>
    <w:rsid w:val="4730552A"/>
    <w:rsid w:val="4730C739"/>
    <w:rsid w:val="473897C0"/>
    <w:rsid w:val="473E9242"/>
    <w:rsid w:val="473EBD46"/>
    <w:rsid w:val="4748D741"/>
    <w:rsid w:val="474E1AC7"/>
    <w:rsid w:val="475465CC"/>
    <w:rsid w:val="476A3A1C"/>
    <w:rsid w:val="476CFE51"/>
    <w:rsid w:val="4775F95D"/>
    <w:rsid w:val="47763DCC"/>
    <w:rsid w:val="4788037F"/>
    <w:rsid w:val="478A31CF"/>
    <w:rsid w:val="478A4A95"/>
    <w:rsid w:val="478C8F63"/>
    <w:rsid w:val="479297C3"/>
    <w:rsid w:val="4796EB33"/>
    <w:rsid w:val="4797698D"/>
    <w:rsid w:val="47A0EB9D"/>
    <w:rsid w:val="47ADA1FE"/>
    <w:rsid w:val="47B54CAF"/>
    <w:rsid w:val="47BA1D9F"/>
    <w:rsid w:val="47BE44BF"/>
    <w:rsid w:val="47C371AD"/>
    <w:rsid w:val="47CDADED"/>
    <w:rsid w:val="47CED96D"/>
    <w:rsid w:val="47D53576"/>
    <w:rsid w:val="47D63AF5"/>
    <w:rsid w:val="47D75E0F"/>
    <w:rsid w:val="47D8582C"/>
    <w:rsid w:val="47DA28ED"/>
    <w:rsid w:val="47E1E0BA"/>
    <w:rsid w:val="47E4082D"/>
    <w:rsid w:val="47E7AD6D"/>
    <w:rsid w:val="47ED4ECD"/>
    <w:rsid w:val="47EE124B"/>
    <w:rsid w:val="47EEAAC1"/>
    <w:rsid w:val="47F006A4"/>
    <w:rsid w:val="47FAF802"/>
    <w:rsid w:val="47FCEFAB"/>
    <w:rsid w:val="480532A6"/>
    <w:rsid w:val="480AB4F5"/>
    <w:rsid w:val="480EE24B"/>
    <w:rsid w:val="48106561"/>
    <w:rsid w:val="481475DC"/>
    <w:rsid w:val="481967AD"/>
    <w:rsid w:val="481AD3F6"/>
    <w:rsid w:val="48232A59"/>
    <w:rsid w:val="482D0D69"/>
    <w:rsid w:val="482FB480"/>
    <w:rsid w:val="4834E39C"/>
    <w:rsid w:val="483846B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0DEBE"/>
    <w:rsid w:val="4892C3D9"/>
    <w:rsid w:val="48970C1B"/>
    <w:rsid w:val="4899279F"/>
    <w:rsid w:val="48A99F21"/>
    <w:rsid w:val="48ACBD06"/>
    <w:rsid w:val="48B9287C"/>
    <w:rsid w:val="48B9C06B"/>
    <w:rsid w:val="48BE1FA1"/>
    <w:rsid w:val="48C04395"/>
    <w:rsid w:val="48C60BD5"/>
    <w:rsid w:val="48CAE410"/>
    <w:rsid w:val="48E3857B"/>
    <w:rsid w:val="48E9DE5D"/>
    <w:rsid w:val="48EEEA6A"/>
    <w:rsid w:val="48F99CD8"/>
    <w:rsid w:val="49004884"/>
    <w:rsid w:val="490E5676"/>
    <w:rsid w:val="49141DF6"/>
    <w:rsid w:val="49152F20"/>
    <w:rsid w:val="491F38CF"/>
    <w:rsid w:val="492548C1"/>
    <w:rsid w:val="493037C2"/>
    <w:rsid w:val="49340437"/>
    <w:rsid w:val="49377F69"/>
    <w:rsid w:val="493B5BA5"/>
    <w:rsid w:val="493CBB0B"/>
    <w:rsid w:val="493CBBFE"/>
    <w:rsid w:val="493E93C7"/>
    <w:rsid w:val="494E6CDA"/>
    <w:rsid w:val="4951DA04"/>
    <w:rsid w:val="495255E8"/>
    <w:rsid w:val="4952C90D"/>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2F6C4"/>
    <w:rsid w:val="49B6A457"/>
    <w:rsid w:val="49C4F070"/>
    <w:rsid w:val="49C587FA"/>
    <w:rsid w:val="49C98CA3"/>
    <w:rsid w:val="49CBA41D"/>
    <w:rsid w:val="49D0FDEC"/>
    <w:rsid w:val="49D3E83E"/>
    <w:rsid w:val="49DD47D9"/>
    <w:rsid w:val="49E1943E"/>
    <w:rsid w:val="49E74CF7"/>
    <w:rsid w:val="49EA8AF0"/>
    <w:rsid w:val="49F687FB"/>
    <w:rsid w:val="49FC1C82"/>
    <w:rsid w:val="4A11D84F"/>
    <w:rsid w:val="4A147E41"/>
    <w:rsid w:val="4A15DF5D"/>
    <w:rsid w:val="4A29B556"/>
    <w:rsid w:val="4A35916E"/>
    <w:rsid w:val="4A3D4681"/>
    <w:rsid w:val="4A3EB788"/>
    <w:rsid w:val="4A55992A"/>
    <w:rsid w:val="4A76E709"/>
    <w:rsid w:val="4A7E20B4"/>
    <w:rsid w:val="4A8072A8"/>
    <w:rsid w:val="4A8655D4"/>
    <w:rsid w:val="4A8BBCDC"/>
    <w:rsid w:val="4A9C6210"/>
    <w:rsid w:val="4AA0053B"/>
    <w:rsid w:val="4AACCC2E"/>
    <w:rsid w:val="4ABAD2C1"/>
    <w:rsid w:val="4ABF9AE6"/>
    <w:rsid w:val="4ABFB969"/>
    <w:rsid w:val="4ACC1CDD"/>
    <w:rsid w:val="4AD72C06"/>
    <w:rsid w:val="4AE8CB24"/>
    <w:rsid w:val="4AEE5687"/>
    <w:rsid w:val="4AF9C5B8"/>
    <w:rsid w:val="4AFFEF36"/>
    <w:rsid w:val="4B0503CA"/>
    <w:rsid w:val="4B06276A"/>
    <w:rsid w:val="4B12F998"/>
    <w:rsid w:val="4B144A24"/>
    <w:rsid w:val="4B14F5EF"/>
    <w:rsid w:val="4B162F1D"/>
    <w:rsid w:val="4B175B3D"/>
    <w:rsid w:val="4B1D2CEF"/>
    <w:rsid w:val="4B24C88B"/>
    <w:rsid w:val="4B2B7B66"/>
    <w:rsid w:val="4B3B7015"/>
    <w:rsid w:val="4B3F6B29"/>
    <w:rsid w:val="4B691C57"/>
    <w:rsid w:val="4B6B2103"/>
    <w:rsid w:val="4B7A3CB8"/>
    <w:rsid w:val="4B84BC8D"/>
    <w:rsid w:val="4B8748E5"/>
    <w:rsid w:val="4B87633A"/>
    <w:rsid w:val="4B8F1CBA"/>
    <w:rsid w:val="4B93EC31"/>
    <w:rsid w:val="4B957C72"/>
    <w:rsid w:val="4B95F080"/>
    <w:rsid w:val="4B98E66A"/>
    <w:rsid w:val="4BA33FC4"/>
    <w:rsid w:val="4BAA62C1"/>
    <w:rsid w:val="4BAE0D54"/>
    <w:rsid w:val="4BB57391"/>
    <w:rsid w:val="4BB60E1E"/>
    <w:rsid w:val="4BC2CF9D"/>
    <w:rsid w:val="4BC5A80C"/>
    <w:rsid w:val="4BC69366"/>
    <w:rsid w:val="4BCBC622"/>
    <w:rsid w:val="4BE20B3F"/>
    <w:rsid w:val="4BEC22A2"/>
    <w:rsid w:val="4BF9E359"/>
    <w:rsid w:val="4C00CF3E"/>
    <w:rsid w:val="4C092658"/>
    <w:rsid w:val="4C0E128D"/>
    <w:rsid w:val="4C143C18"/>
    <w:rsid w:val="4C16E64A"/>
    <w:rsid w:val="4C22FCB6"/>
    <w:rsid w:val="4C2BE482"/>
    <w:rsid w:val="4C37EC0B"/>
    <w:rsid w:val="4C4AAA9C"/>
    <w:rsid w:val="4C4D19A5"/>
    <w:rsid w:val="4C57CD30"/>
    <w:rsid w:val="4C5A9BF8"/>
    <w:rsid w:val="4C5DA86A"/>
    <w:rsid w:val="4C6E1F58"/>
    <w:rsid w:val="4C7BAF4B"/>
    <w:rsid w:val="4C7E3A25"/>
    <w:rsid w:val="4C86B4F1"/>
    <w:rsid w:val="4C8D851D"/>
    <w:rsid w:val="4C95FA7F"/>
    <w:rsid w:val="4C96F34D"/>
    <w:rsid w:val="4C9F6E77"/>
    <w:rsid w:val="4CA4416B"/>
    <w:rsid w:val="4CA63D6E"/>
    <w:rsid w:val="4CA6A2CC"/>
    <w:rsid w:val="4CA87EED"/>
    <w:rsid w:val="4CA9846B"/>
    <w:rsid w:val="4CAE3933"/>
    <w:rsid w:val="4CBBD999"/>
    <w:rsid w:val="4CC34AD4"/>
    <w:rsid w:val="4CD72CF1"/>
    <w:rsid w:val="4CD7A13B"/>
    <w:rsid w:val="4CD7D592"/>
    <w:rsid w:val="4CD80407"/>
    <w:rsid w:val="4CDE4238"/>
    <w:rsid w:val="4CE603F1"/>
    <w:rsid w:val="4CEE90B6"/>
    <w:rsid w:val="4CFB5E2E"/>
    <w:rsid w:val="4D001AAB"/>
    <w:rsid w:val="4D0B1A80"/>
    <w:rsid w:val="4D0FC561"/>
    <w:rsid w:val="4D184675"/>
    <w:rsid w:val="4D1A8798"/>
    <w:rsid w:val="4D236BF8"/>
    <w:rsid w:val="4D30706B"/>
    <w:rsid w:val="4D341055"/>
    <w:rsid w:val="4D3A21DC"/>
    <w:rsid w:val="4D3E39F8"/>
    <w:rsid w:val="4D429119"/>
    <w:rsid w:val="4D4CFE25"/>
    <w:rsid w:val="4D523A2E"/>
    <w:rsid w:val="4D693139"/>
    <w:rsid w:val="4D86890B"/>
    <w:rsid w:val="4D8EACB8"/>
    <w:rsid w:val="4D9480E1"/>
    <w:rsid w:val="4D95C60E"/>
    <w:rsid w:val="4D979A73"/>
    <w:rsid w:val="4DA06C15"/>
    <w:rsid w:val="4DA65974"/>
    <w:rsid w:val="4DA7AB9E"/>
    <w:rsid w:val="4DB3AC97"/>
    <w:rsid w:val="4DB89BEA"/>
    <w:rsid w:val="4DBC1F14"/>
    <w:rsid w:val="4DBC59A9"/>
    <w:rsid w:val="4DBEA48A"/>
    <w:rsid w:val="4DC73607"/>
    <w:rsid w:val="4DCA3A7E"/>
    <w:rsid w:val="4DCCBA51"/>
    <w:rsid w:val="4DCF61BE"/>
    <w:rsid w:val="4DDF999F"/>
    <w:rsid w:val="4DE1AC6B"/>
    <w:rsid w:val="4DE7CF99"/>
    <w:rsid w:val="4E048C88"/>
    <w:rsid w:val="4E117F1C"/>
    <w:rsid w:val="4E181AA7"/>
    <w:rsid w:val="4E1F3C52"/>
    <w:rsid w:val="4E2AF9DB"/>
    <w:rsid w:val="4E3926D1"/>
    <w:rsid w:val="4E4CF79E"/>
    <w:rsid w:val="4E4ECD8E"/>
    <w:rsid w:val="4E543639"/>
    <w:rsid w:val="4E59AEBB"/>
    <w:rsid w:val="4E5B28C0"/>
    <w:rsid w:val="4E61E8EB"/>
    <w:rsid w:val="4E6A33B8"/>
    <w:rsid w:val="4E6C1F70"/>
    <w:rsid w:val="4E7B1525"/>
    <w:rsid w:val="4E80E933"/>
    <w:rsid w:val="4E824489"/>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E6774"/>
    <w:rsid w:val="4EEF40D4"/>
    <w:rsid w:val="4EEFB492"/>
    <w:rsid w:val="4EEFB7D3"/>
    <w:rsid w:val="4EFA6E04"/>
    <w:rsid w:val="4EFA8058"/>
    <w:rsid w:val="4F00D962"/>
    <w:rsid w:val="4F092FC0"/>
    <w:rsid w:val="4F09EC61"/>
    <w:rsid w:val="4F0C4EEA"/>
    <w:rsid w:val="4F14EAB3"/>
    <w:rsid w:val="4F1AA617"/>
    <w:rsid w:val="4F222806"/>
    <w:rsid w:val="4F231CFA"/>
    <w:rsid w:val="4F27746F"/>
    <w:rsid w:val="4F3F64F3"/>
    <w:rsid w:val="4F4093E3"/>
    <w:rsid w:val="4F46F55D"/>
    <w:rsid w:val="4F4A6354"/>
    <w:rsid w:val="4F5693A7"/>
    <w:rsid w:val="4F5808DC"/>
    <w:rsid w:val="4F5D0891"/>
    <w:rsid w:val="4F69862F"/>
    <w:rsid w:val="4F6F8CCD"/>
    <w:rsid w:val="4F7B56BC"/>
    <w:rsid w:val="4F84A167"/>
    <w:rsid w:val="4F9A0157"/>
    <w:rsid w:val="4FA4EE50"/>
    <w:rsid w:val="4FB0D43D"/>
    <w:rsid w:val="4FB2C428"/>
    <w:rsid w:val="4FB3EB08"/>
    <w:rsid w:val="4FB976EB"/>
    <w:rsid w:val="4FC5E027"/>
    <w:rsid w:val="4FC9604D"/>
    <w:rsid w:val="4FCEAFA6"/>
    <w:rsid w:val="4FD5E8E1"/>
    <w:rsid w:val="4FE25FEB"/>
    <w:rsid w:val="4FE96091"/>
    <w:rsid w:val="4FF63261"/>
    <w:rsid w:val="4FFA1991"/>
    <w:rsid w:val="4FFB4167"/>
    <w:rsid w:val="4FFC82E2"/>
    <w:rsid w:val="500F5F7B"/>
    <w:rsid w:val="5017C9E2"/>
    <w:rsid w:val="501DC2EB"/>
    <w:rsid w:val="501FDF24"/>
    <w:rsid w:val="502619A0"/>
    <w:rsid w:val="502A7C9A"/>
    <w:rsid w:val="502ACB0C"/>
    <w:rsid w:val="50329017"/>
    <w:rsid w:val="5035EC9C"/>
    <w:rsid w:val="50415D53"/>
    <w:rsid w:val="5044B66B"/>
    <w:rsid w:val="50463A7B"/>
    <w:rsid w:val="5052E251"/>
    <w:rsid w:val="5057A428"/>
    <w:rsid w:val="50595CC0"/>
    <w:rsid w:val="505EC4A2"/>
    <w:rsid w:val="506CEB6A"/>
    <w:rsid w:val="5070AE4D"/>
    <w:rsid w:val="50722B51"/>
    <w:rsid w:val="507A7E3E"/>
    <w:rsid w:val="508505D6"/>
    <w:rsid w:val="5086979B"/>
    <w:rsid w:val="508A161D"/>
    <w:rsid w:val="509FDCAC"/>
    <w:rsid w:val="50A8A62A"/>
    <w:rsid w:val="50B08972"/>
    <w:rsid w:val="50B47CD1"/>
    <w:rsid w:val="50B70602"/>
    <w:rsid w:val="50B931EA"/>
    <w:rsid w:val="50C8F74A"/>
    <w:rsid w:val="50DF86F6"/>
    <w:rsid w:val="50E8950E"/>
    <w:rsid w:val="50F697C8"/>
    <w:rsid w:val="50FB5F48"/>
    <w:rsid w:val="50FCF84F"/>
    <w:rsid w:val="50FFF1CF"/>
    <w:rsid w:val="510B57FF"/>
    <w:rsid w:val="511A96B1"/>
    <w:rsid w:val="512319D9"/>
    <w:rsid w:val="5128FDA2"/>
    <w:rsid w:val="512A1F08"/>
    <w:rsid w:val="51369B1A"/>
    <w:rsid w:val="513DA3B8"/>
    <w:rsid w:val="5147B374"/>
    <w:rsid w:val="514E4052"/>
    <w:rsid w:val="514E9489"/>
    <w:rsid w:val="515039C8"/>
    <w:rsid w:val="51551985"/>
    <w:rsid w:val="51559EFD"/>
    <w:rsid w:val="5155DAA8"/>
    <w:rsid w:val="51565BF4"/>
    <w:rsid w:val="5158640E"/>
    <w:rsid w:val="515B67D6"/>
    <w:rsid w:val="515F06AC"/>
    <w:rsid w:val="5162CD41"/>
    <w:rsid w:val="5166CB06"/>
    <w:rsid w:val="517543CE"/>
    <w:rsid w:val="517AD113"/>
    <w:rsid w:val="518CB18B"/>
    <w:rsid w:val="518CBFEF"/>
    <w:rsid w:val="51906124"/>
    <w:rsid w:val="51B36FB1"/>
    <w:rsid w:val="51B929E9"/>
    <w:rsid w:val="51BDCDA1"/>
    <w:rsid w:val="51C60B1D"/>
    <w:rsid w:val="51CAC738"/>
    <w:rsid w:val="51D3928C"/>
    <w:rsid w:val="51FEDDE5"/>
    <w:rsid w:val="520B1BA6"/>
    <w:rsid w:val="520C4151"/>
    <w:rsid w:val="52133D22"/>
    <w:rsid w:val="521AF7FC"/>
    <w:rsid w:val="522740E3"/>
    <w:rsid w:val="5229CAC2"/>
    <w:rsid w:val="5236CE74"/>
    <w:rsid w:val="524A2966"/>
    <w:rsid w:val="524D05EF"/>
    <w:rsid w:val="5254D20B"/>
    <w:rsid w:val="525792C5"/>
    <w:rsid w:val="525B8073"/>
    <w:rsid w:val="52680528"/>
    <w:rsid w:val="52689CB1"/>
    <w:rsid w:val="52690E5E"/>
    <w:rsid w:val="5270FA7E"/>
    <w:rsid w:val="5278553B"/>
    <w:rsid w:val="52831984"/>
    <w:rsid w:val="52876C04"/>
    <w:rsid w:val="528A8DC9"/>
    <w:rsid w:val="528FFE54"/>
    <w:rsid w:val="529870AB"/>
    <w:rsid w:val="52B5B5B9"/>
    <w:rsid w:val="52C29CEC"/>
    <w:rsid w:val="52CD8DCA"/>
    <w:rsid w:val="52CFE1B3"/>
    <w:rsid w:val="52D9F225"/>
    <w:rsid w:val="52DD40EF"/>
    <w:rsid w:val="52E58B9C"/>
    <w:rsid w:val="52E5FD60"/>
    <w:rsid w:val="52EB00DB"/>
    <w:rsid w:val="52F56B2F"/>
    <w:rsid w:val="52FC4F69"/>
    <w:rsid w:val="52FC9B2D"/>
    <w:rsid w:val="5309DC3D"/>
    <w:rsid w:val="530AC730"/>
    <w:rsid w:val="530B3942"/>
    <w:rsid w:val="530FADEF"/>
    <w:rsid w:val="53154940"/>
    <w:rsid w:val="531DC58B"/>
    <w:rsid w:val="531F78C5"/>
    <w:rsid w:val="531F80D7"/>
    <w:rsid w:val="53237B92"/>
    <w:rsid w:val="53261CE4"/>
    <w:rsid w:val="532B5BB0"/>
    <w:rsid w:val="5337B184"/>
    <w:rsid w:val="5337E0F2"/>
    <w:rsid w:val="5341D49B"/>
    <w:rsid w:val="5346750B"/>
    <w:rsid w:val="534AAFDF"/>
    <w:rsid w:val="5350021C"/>
    <w:rsid w:val="5350B17A"/>
    <w:rsid w:val="53542EC8"/>
    <w:rsid w:val="5354A7F7"/>
    <w:rsid w:val="53568159"/>
    <w:rsid w:val="5356B849"/>
    <w:rsid w:val="536DEF6D"/>
    <w:rsid w:val="5372ACA0"/>
    <w:rsid w:val="538158F9"/>
    <w:rsid w:val="538228C8"/>
    <w:rsid w:val="53840D79"/>
    <w:rsid w:val="53925585"/>
    <w:rsid w:val="539342D9"/>
    <w:rsid w:val="5396B1C5"/>
    <w:rsid w:val="53A1D990"/>
    <w:rsid w:val="53B2355B"/>
    <w:rsid w:val="53B36F7A"/>
    <w:rsid w:val="53C9C298"/>
    <w:rsid w:val="53CFB30B"/>
    <w:rsid w:val="53DF28D1"/>
    <w:rsid w:val="53EF26E0"/>
    <w:rsid w:val="53F10546"/>
    <w:rsid w:val="5401DB76"/>
    <w:rsid w:val="54044E72"/>
    <w:rsid w:val="5405B0DC"/>
    <w:rsid w:val="541924DB"/>
    <w:rsid w:val="541CCAF9"/>
    <w:rsid w:val="54205FE7"/>
    <w:rsid w:val="5423F339"/>
    <w:rsid w:val="542A2D2F"/>
    <w:rsid w:val="543971B0"/>
    <w:rsid w:val="543AD05D"/>
    <w:rsid w:val="543B47AB"/>
    <w:rsid w:val="5440A64C"/>
    <w:rsid w:val="5443382F"/>
    <w:rsid w:val="544DF5A2"/>
    <w:rsid w:val="546058A6"/>
    <w:rsid w:val="546CA18C"/>
    <w:rsid w:val="547B5BBB"/>
    <w:rsid w:val="54857A42"/>
    <w:rsid w:val="5486354B"/>
    <w:rsid w:val="54871F8B"/>
    <w:rsid w:val="5488ECA7"/>
    <w:rsid w:val="549214E2"/>
    <w:rsid w:val="54927776"/>
    <w:rsid w:val="5499A7BA"/>
    <w:rsid w:val="549B0F87"/>
    <w:rsid w:val="549F4F3F"/>
    <w:rsid w:val="54A41732"/>
    <w:rsid w:val="54AB0904"/>
    <w:rsid w:val="54B019E4"/>
    <w:rsid w:val="54B853CE"/>
    <w:rsid w:val="54BB8F4F"/>
    <w:rsid w:val="54BC24C5"/>
    <w:rsid w:val="54BE1645"/>
    <w:rsid w:val="54CC9179"/>
    <w:rsid w:val="54CEB760"/>
    <w:rsid w:val="54D12A6F"/>
    <w:rsid w:val="54D4C165"/>
    <w:rsid w:val="54D959CF"/>
    <w:rsid w:val="54E16792"/>
    <w:rsid w:val="54E6D335"/>
    <w:rsid w:val="54E77DAB"/>
    <w:rsid w:val="54E77F97"/>
    <w:rsid w:val="54F1860D"/>
    <w:rsid w:val="54F86D1A"/>
    <w:rsid w:val="55081D4C"/>
    <w:rsid w:val="550C7AC2"/>
    <w:rsid w:val="550DE995"/>
    <w:rsid w:val="5519DE6F"/>
    <w:rsid w:val="551FC7EC"/>
    <w:rsid w:val="552097A7"/>
    <w:rsid w:val="552822CE"/>
    <w:rsid w:val="552FA772"/>
    <w:rsid w:val="5538237D"/>
    <w:rsid w:val="553DDCC1"/>
    <w:rsid w:val="553E85EA"/>
    <w:rsid w:val="553F7F25"/>
    <w:rsid w:val="5544993C"/>
    <w:rsid w:val="554B2219"/>
    <w:rsid w:val="554E29D6"/>
    <w:rsid w:val="55504391"/>
    <w:rsid w:val="555B498C"/>
    <w:rsid w:val="556152A7"/>
    <w:rsid w:val="55655EF6"/>
    <w:rsid w:val="556B59D3"/>
    <w:rsid w:val="557217B1"/>
    <w:rsid w:val="55759A10"/>
    <w:rsid w:val="557B6157"/>
    <w:rsid w:val="557BBF40"/>
    <w:rsid w:val="55807A05"/>
    <w:rsid w:val="558C30C9"/>
    <w:rsid w:val="558D1FD7"/>
    <w:rsid w:val="5598368F"/>
    <w:rsid w:val="5599C2CC"/>
    <w:rsid w:val="55AE3B69"/>
    <w:rsid w:val="55AEA604"/>
    <w:rsid w:val="55AF3F6B"/>
    <w:rsid w:val="55B73786"/>
    <w:rsid w:val="55B7522B"/>
    <w:rsid w:val="55CB110D"/>
    <w:rsid w:val="55CDE8F7"/>
    <w:rsid w:val="55CE3E63"/>
    <w:rsid w:val="55CFA78F"/>
    <w:rsid w:val="55F1F6CE"/>
    <w:rsid w:val="55F4DFFA"/>
    <w:rsid w:val="55FABA90"/>
    <w:rsid w:val="56029820"/>
    <w:rsid w:val="56045316"/>
    <w:rsid w:val="5616490F"/>
    <w:rsid w:val="561B3F06"/>
    <w:rsid w:val="561DB36B"/>
    <w:rsid w:val="56203428"/>
    <w:rsid w:val="5628351D"/>
    <w:rsid w:val="562A3493"/>
    <w:rsid w:val="5637F1A3"/>
    <w:rsid w:val="563B59F1"/>
    <w:rsid w:val="56429217"/>
    <w:rsid w:val="5644EB0E"/>
    <w:rsid w:val="5648F7D9"/>
    <w:rsid w:val="56496CB4"/>
    <w:rsid w:val="564D9AB2"/>
    <w:rsid w:val="564FFF90"/>
    <w:rsid w:val="5650177D"/>
    <w:rsid w:val="56514ACF"/>
    <w:rsid w:val="566508C0"/>
    <w:rsid w:val="566B844F"/>
    <w:rsid w:val="56784FA2"/>
    <w:rsid w:val="567BE972"/>
    <w:rsid w:val="567EAB42"/>
    <w:rsid w:val="56824F92"/>
    <w:rsid w:val="5696C4F7"/>
    <w:rsid w:val="5697AC6F"/>
    <w:rsid w:val="569DA13D"/>
    <w:rsid w:val="56A88659"/>
    <w:rsid w:val="56A8AEA1"/>
    <w:rsid w:val="56BB3E76"/>
    <w:rsid w:val="56CE38EF"/>
    <w:rsid w:val="56E05E4F"/>
    <w:rsid w:val="56E61E16"/>
    <w:rsid w:val="56F917B5"/>
    <w:rsid w:val="56FCFAF3"/>
    <w:rsid w:val="56FFE1E5"/>
    <w:rsid w:val="5700FEB3"/>
    <w:rsid w:val="5703D290"/>
    <w:rsid w:val="570CF72A"/>
    <w:rsid w:val="570E3475"/>
    <w:rsid w:val="57126561"/>
    <w:rsid w:val="5715B0BC"/>
    <w:rsid w:val="571B2E4D"/>
    <w:rsid w:val="571D527D"/>
    <w:rsid w:val="571F11B3"/>
    <w:rsid w:val="57300BE7"/>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42F61"/>
    <w:rsid w:val="579441E9"/>
    <w:rsid w:val="5796F281"/>
    <w:rsid w:val="57979467"/>
    <w:rsid w:val="579AC4D5"/>
    <w:rsid w:val="579AF992"/>
    <w:rsid w:val="579EC1B6"/>
    <w:rsid w:val="57A1ED7F"/>
    <w:rsid w:val="57A31D19"/>
    <w:rsid w:val="57A6E210"/>
    <w:rsid w:val="57B5684A"/>
    <w:rsid w:val="57B824EF"/>
    <w:rsid w:val="57BD93FB"/>
    <w:rsid w:val="57BDCC0F"/>
    <w:rsid w:val="57C00A22"/>
    <w:rsid w:val="57F96B36"/>
    <w:rsid w:val="580A796D"/>
    <w:rsid w:val="5811C887"/>
    <w:rsid w:val="581D1576"/>
    <w:rsid w:val="58297DA1"/>
    <w:rsid w:val="582A2037"/>
    <w:rsid w:val="5833DDF0"/>
    <w:rsid w:val="584268C3"/>
    <w:rsid w:val="584B4227"/>
    <w:rsid w:val="58546846"/>
    <w:rsid w:val="5856DEB7"/>
    <w:rsid w:val="5856FAFA"/>
    <w:rsid w:val="5857A2F9"/>
    <w:rsid w:val="585B6B89"/>
    <w:rsid w:val="585BC1E3"/>
    <w:rsid w:val="586501A4"/>
    <w:rsid w:val="5870D57C"/>
    <w:rsid w:val="58750451"/>
    <w:rsid w:val="5876C2FC"/>
    <w:rsid w:val="58808DAC"/>
    <w:rsid w:val="58841739"/>
    <w:rsid w:val="589931B1"/>
    <w:rsid w:val="58A0FFE0"/>
    <w:rsid w:val="58A3281E"/>
    <w:rsid w:val="58A40CDB"/>
    <w:rsid w:val="58A86000"/>
    <w:rsid w:val="58A9B873"/>
    <w:rsid w:val="58ABB474"/>
    <w:rsid w:val="58B14070"/>
    <w:rsid w:val="58B539AD"/>
    <w:rsid w:val="58BA3533"/>
    <w:rsid w:val="58BD571C"/>
    <w:rsid w:val="58C2DC59"/>
    <w:rsid w:val="58CA63B0"/>
    <w:rsid w:val="58CCBA35"/>
    <w:rsid w:val="58CD0DE8"/>
    <w:rsid w:val="58E5C212"/>
    <w:rsid w:val="58E61216"/>
    <w:rsid w:val="58EDBC6E"/>
    <w:rsid w:val="58F24F33"/>
    <w:rsid w:val="58FF6F96"/>
    <w:rsid w:val="58FFF7F2"/>
    <w:rsid w:val="590704F6"/>
    <w:rsid w:val="5914A67C"/>
    <w:rsid w:val="591D315D"/>
    <w:rsid w:val="59245EA0"/>
    <w:rsid w:val="5929CCE6"/>
    <w:rsid w:val="592EC48B"/>
    <w:rsid w:val="59358FD9"/>
    <w:rsid w:val="5939191A"/>
    <w:rsid w:val="59450895"/>
    <w:rsid w:val="5947B6AD"/>
    <w:rsid w:val="59696D62"/>
    <w:rsid w:val="596D4D9A"/>
    <w:rsid w:val="59716B4B"/>
    <w:rsid w:val="5978F2A4"/>
    <w:rsid w:val="59799734"/>
    <w:rsid w:val="5979C957"/>
    <w:rsid w:val="59823B97"/>
    <w:rsid w:val="59834D34"/>
    <w:rsid w:val="5986524A"/>
    <w:rsid w:val="598DDE93"/>
    <w:rsid w:val="599E121A"/>
    <w:rsid w:val="59A43556"/>
    <w:rsid w:val="59C6138C"/>
    <w:rsid w:val="59CC583C"/>
    <w:rsid w:val="59CF7617"/>
    <w:rsid w:val="59D6E90D"/>
    <w:rsid w:val="59D9BFCF"/>
    <w:rsid w:val="59E650ED"/>
    <w:rsid w:val="59EE8904"/>
    <w:rsid w:val="59F27D62"/>
    <w:rsid w:val="59F353BC"/>
    <w:rsid w:val="59F3CE88"/>
    <w:rsid w:val="59F73FF1"/>
    <w:rsid w:val="5A00F9E5"/>
    <w:rsid w:val="5A011361"/>
    <w:rsid w:val="5A0278AC"/>
    <w:rsid w:val="5A0A7401"/>
    <w:rsid w:val="5A0B8DCD"/>
    <w:rsid w:val="5A130295"/>
    <w:rsid w:val="5A1468A4"/>
    <w:rsid w:val="5A1DE87D"/>
    <w:rsid w:val="5A2190D1"/>
    <w:rsid w:val="5A29AD91"/>
    <w:rsid w:val="5A2CACDA"/>
    <w:rsid w:val="5A3469D7"/>
    <w:rsid w:val="5A44AFD3"/>
    <w:rsid w:val="5A4F7BFF"/>
    <w:rsid w:val="5A5A28FA"/>
    <w:rsid w:val="5A5C250F"/>
    <w:rsid w:val="5A5F4403"/>
    <w:rsid w:val="5A6BB41F"/>
    <w:rsid w:val="5A6C071F"/>
    <w:rsid w:val="5A6D53D2"/>
    <w:rsid w:val="5A70489D"/>
    <w:rsid w:val="5A738FF6"/>
    <w:rsid w:val="5A819273"/>
    <w:rsid w:val="5A960384"/>
    <w:rsid w:val="5A9FD309"/>
    <w:rsid w:val="5AA43AF2"/>
    <w:rsid w:val="5AA667D1"/>
    <w:rsid w:val="5AB6E140"/>
    <w:rsid w:val="5ABD6A2C"/>
    <w:rsid w:val="5AC15ACF"/>
    <w:rsid w:val="5AC3F2A9"/>
    <w:rsid w:val="5AE609B8"/>
    <w:rsid w:val="5AEB2332"/>
    <w:rsid w:val="5AEDA495"/>
    <w:rsid w:val="5AFD9499"/>
    <w:rsid w:val="5B108D6C"/>
    <w:rsid w:val="5B162C23"/>
    <w:rsid w:val="5B1CDDD7"/>
    <w:rsid w:val="5B311B0C"/>
    <w:rsid w:val="5B34D744"/>
    <w:rsid w:val="5B404942"/>
    <w:rsid w:val="5B46121B"/>
    <w:rsid w:val="5B48EC45"/>
    <w:rsid w:val="5B5B843B"/>
    <w:rsid w:val="5B5E4813"/>
    <w:rsid w:val="5B623A68"/>
    <w:rsid w:val="5B63CF22"/>
    <w:rsid w:val="5B8D4AA8"/>
    <w:rsid w:val="5B9EAB1D"/>
    <w:rsid w:val="5B9EB4C2"/>
    <w:rsid w:val="5BA04859"/>
    <w:rsid w:val="5BB4BBB4"/>
    <w:rsid w:val="5BBA4E6D"/>
    <w:rsid w:val="5BC0DC64"/>
    <w:rsid w:val="5BCABAC8"/>
    <w:rsid w:val="5BCBA617"/>
    <w:rsid w:val="5BCD8612"/>
    <w:rsid w:val="5BD116D5"/>
    <w:rsid w:val="5BD83163"/>
    <w:rsid w:val="5BD8733E"/>
    <w:rsid w:val="5BE14E2D"/>
    <w:rsid w:val="5BFBB3ED"/>
    <w:rsid w:val="5BFD84D1"/>
    <w:rsid w:val="5C00EBE9"/>
    <w:rsid w:val="5C0CD4E8"/>
    <w:rsid w:val="5C114867"/>
    <w:rsid w:val="5C17374C"/>
    <w:rsid w:val="5C1BA5B5"/>
    <w:rsid w:val="5C1D6387"/>
    <w:rsid w:val="5C1DD28E"/>
    <w:rsid w:val="5C271FAC"/>
    <w:rsid w:val="5C2B9568"/>
    <w:rsid w:val="5C2C3478"/>
    <w:rsid w:val="5C2FB124"/>
    <w:rsid w:val="5C3041C3"/>
    <w:rsid w:val="5C340D46"/>
    <w:rsid w:val="5C34A0DA"/>
    <w:rsid w:val="5C37AF90"/>
    <w:rsid w:val="5C3CB699"/>
    <w:rsid w:val="5C41C1B7"/>
    <w:rsid w:val="5C4C9D5A"/>
    <w:rsid w:val="5C5D2B30"/>
    <w:rsid w:val="5C625099"/>
    <w:rsid w:val="5C6582DD"/>
    <w:rsid w:val="5C659736"/>
    <w:rsid w:val="5C6B7988"/>
    <w:rsid w:val="5C6F3E96"/>
    <w:rsid w:val="5C8343FF"/>
    <w:rsid w:val="5C925E3E"/>
    <w:rsid w:val="5C9A3369"/>
    <w:rsid w:val="5CA321D2"/>
    <w:rsid w:val="5CA53174"/>
    <w:rsid w:val="5CA94ADC"/>
    <w:rsid w:val="5CB75A7E"/>
    <w:rsid w:val="5CB8324C"/>
    <w:rsid w:val="5CBC09D3"/>
    <w:rsid w:val="5CC580CE"/>
    <w:rsid w:val="5CC6CA4A"/>
    <w:rsid w:val="5CD84EE9"/>
    <w:rsid w:val="5CDBA323"/>
    <w:rsid w:val="5CDE9FF7"/>
    <w:rsid w:val="5CE8A97B"/>
    <w:rsid w:val="5D0A0B19"/>
    <w:rsid w:val="5D23BB99"/>
    <w:rsid w:val="5D27AB22"/>
    <w:rsid w:val="5D2A6D71"/>
    <w:rsid w:val="5D33515A"/>
    <w:rsid w:val="5D3E5B54"/>
    <w:rsid w:val="5D41E95D"/>
    <w:rsid w:val="5D4642A8"/>
    <w:rsid w:val="5D504133"/>
    <w:rsid w:val="5D5945D0"/>
    <w:rsid w:val="5D5C7E5B"/>
    <w:rsid w:val="5D6388DE"/>
    <w:rsid w:val="5D662A75"/>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973A9"/>
    <w:rsid w:val="5E00105F"/>
    <w:rsid w:val="5E02E6D5"/>
    <w:rsid w:val="5E066610"/>
    <w:rsid w:val="5E0FB440"/>
    <w:rsid w:val="5E27DFB8"/>
    <w:rsid w:val="5E2A8CF2"/>
    <w:rsid w:val="5E2C7C88"/>
    <w:rsid w:val="5E3DD320"/>
    <w:rsid w:val="5E41092F"/>
    <w:rsid w:val="5E41B552"/>
    <w:rsid w:val="5E4C91B6"/>
    <w:rsid w:val="5E62FECD"/>
    <w:rsid w:val="5E6E2AA1"/>
    <w:rsid w:val="5E6FBFF7"/>
    <w:rsid w:val="5E76B53A"/>
    <w:rsid w:val="5E8A52D1"/>
    <w:rsid w:val="5E8B9C1E"/>
    <w:rsid w:val="5E8D251D"/>
    <w:rsid w:val="5E972DFF"/>
    <w:rsid w:val="5EA40734"/>
    <w:rsid w:val="5EAF4E8C"/>
    <w:rsid w:val="5EB7BC8F"/>
    <w:rsid w:val="5EC10788"/>
    <w:rsid w:val="5EC5B8E3"/>
    <w:rsid w:val="5EC9DFB1"/>
    <w:rsid w:val="5ECB58FD"/>
    <w:rsid w:val="5ED02454"/>
    <w:rsid w:val="5ED7A62D"/>
    <w:rsid w:val="5ED90D1D"/>
    <w:rsid w:val="5EDA932A"/>
    <w:rsid w:val="5EE0BBDE"/>
    <w:rsid w:val="5EE63491"/>
    <w:rsid w:val="5EEC164D"/>
    <w:rsid w:val="5EEE0933"/>
    <w:rsid w:val="5EF0D466"/>
    <w:rsid w:val="5EF74A0C"/>
    <w:rsid w:val="5EF8CB32"/>
    <w:rsid w:val="5EFBDC7A"/>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CA946"/>
    <w:rsid w:val="5F4B7275"/>
    <w:rsid w:val="5F4CD2D6"/>
    <w:rsid w:val="5F541E7C"/>
    <w:rsid w:val="5F5B1956"/>
    <w:rsid w:val="5F5BCF59"/>
    <w:rsid w:val="5F5CCD2D"/>
    <w:rsid w:val="5F5D3F3F"/>
    <w:rsid w:val="5F6239E1"/>
    <w:rsid w:val="5F67CE2A"/>
    <w:rsid w:val="5F741A75"/>
    <w:rsid w:val="5F765FC1"/>
    <w:rsid w:val="5F854837"/>
    <w:rsid w:val="5F884DE8"/>
    <w:rsid w:val="5F90BFBF"/>
    <w:rsid w:val="5F94B9A1"/>
    <w:rsid w:val="5F9F1C92"/>
    <w:rsid w:val="5FA4265E"/>
    <w:rsid w:val="5FAEA772"/>
    <w:rsid w:val="5FB093C6"/>
    <w:rsid w:val="5FB8F7A2"/>
    <w:rsid w:val="5FCDBCA6"/>
    <w:rsid w:val="5FD34A8D"/>
    <w:rsid w:val="5FD9C773"/>
    <w:rsid w:val="5FE60285"/>
    <w:rsid w:val="5FE93F1A"/>
    <w:rsid w:val="5FEC6C04"/>
    <w:rsid w:val="5FF31C32"/>
    <w:rsid w:val="5FF6FC26"/>
    <w:rsid w:val="600F376D"/>
    <w:rsid w:val="6017EBE3"/>
    <w:rsid w:val="601A84F0"/>
    <w:rsid w:val="6022377F"/>
    <w:rsid w:val="6022EB49"/>
    <w:rsid w:val="602742B8"/>
    <w:rsid w:val="602BECBE"/>
    <w:rsid w:val="602D5E23"/>
    <w:rsid w:val="6033F636"/>
    <w:rsid w:val="603747E2"/>
    <w:rsid w:val="603BF1AB"/>
    <w:rsid w:val="6045AC25"/>
    <w:rsid w:val="604E7248"/>
    <w:rsid w:val="605C1DE6"/>
    <w:rsid w:val="605FD2B9"/>
    <w:rsid w:val="60634A4E"/>
    <w:rsid w:val="6070B350"/>
    <w:rsid w:val="60745185"/>
    <w:rsid w:val="607B2E48"/>
    <w:rsid w:val="608A0A10"/>
    <w:rsid w:val="609AF487"/>
    <w:rsid w:val="609C3CC1"/>
    <w:rsid w:val="60A4C9A8"/>
    <w:rsid w:val="60AAD032"/>
    <w:rsid w:val="60AB78FB"/>
    <w:rsid w:val="60AD0BFB"/>
    <w:rsid w:val="60AE2963"/>
    <w:rsid w:val="60B6855C"/>
    <w:rsid w:val="60B8944B"/>
    <w:rsid w:val="60CDBF74"/>
    <w:rsid w:val="60D24AC1"/>
    <w:rsid w:val="60DAEFF4"/>
    <w:rsid w:val="60E15E8D"/>
    <w:rsid w:val="60E42E41"/>
    <w:rsid w:val="60EAA65B"/>
    <w:rsid w:val="60EB215D"/>
    <w:rsid w:val="60EE77AC"/>
    <w:rsid w:val="60F5015A"/>
    <w:rsid w:val="61076446"/>
    <w:rsid w:val="6114177C"/>
    <w:rsid w:val="6124D0B0"/>
    <w:rsid w:val="6127FBA7"/>
    <w:rsid w:val="613DE202"/>
    <w:rsid w:val="61457670"/>
    <w:rsid w:val="61495AEB"/>
    <w:rsid w:val="614ADC25"/>
    <w:rsid w:val="615F797E"/>
    <w:rsid w:val="616ABF9E"/>
    <w:rsid w:val="6172A90D"/>
    <w:rsid w:val="6174DC6A"/>
    <w:rsid w:val="617779A3"/>
    <w:rsid w:val="617BA95B"/>
    <w:rsid w:val="618378AC"/>
    <w:rsid w:val="6186D073"/>
    <w:rsid w:val="618EFBED"/>
    <w:rsid w:val="619254DE"/>
    <w:rsid w:val="6196B656"/>
    <w:rsid w:val="619BC46C"/>
    <w:rsid w:val="619C6A2E"/>
    <w:rsid w:val="61A064A3"/>
    <w:rsid w:val="61A3951A"/>
    <w:rsid w:val="61A6FE43"/>
    <w:rsid w:val="61AFAD77"/>
    <w:rsid w:val="61B7CB3E"/>
    <w:rsid w:val="61DBA955"/>
    <w:rsid w:val="61E23A9F"/>
    <w:rsid w:val="61E5AD00"/>
    <w:rsid w:val="61F26571"/>
    <w:rsid w:val="61F47A55"/>
    <w:rsid w:val="61FB6F47"/>
    <w:rsid w:val="62008576"/>
    <w:rsid w:val="62026B51"/>
    <w:rsid w:val="62094E99"/>
    <w:rsid w:val="620B9A2F"/>
    <w:rsid w:val="62174585"/>
    <w:rsid w:val="6217FA0C"/>
    <w:rsid w:val="623AB526"/>
    <w:rsid w:val="62452B38"/>
    <w:rsid w:val="624D9E06"/>
    <w:rsid w:val="624DD593"/>
    <w:rsid w:val="6255299A"/>
    <w:rsid w:val="625D474E"/>
    <w:rsid w:val="6261857C"/>
    <w:rsid w:val="626262F6"/>
    <w:rsid w:val="6269E99E"/>
    <w:rsid w:val="627FCCCC"/>
    <w:rsid w:val="62837843"/>
    <w:rsid w:val="629072DB"/>
    <w:rsid w:val="62964788"/>
    <w:rsid w:val="62966E31"/>
    <w:rsid w:val="62968FE4"/>
    <w:rsid w:val="6298EEB2"/>
    <w:rsid w:val="62A91CC7"/>
    <w:rsid w:val="62AC4D9A"/>
    <w:rsid w:val="62AC8957"/>
    <w:rsid w:val="62BB00F2"/>
    <w:rsid w:val="62C00F25"/>
    <w:rsid w:val="62C29F5F"/>
    <w:rsid w:val="62CB9CF9"/>
    <w:rsid w:val="62CBC83E"/>
    <w:rsid w:val="62CC736F"/>
    <w:rsid w:val="62CF8D67"/>
    <w:rsid w:val="62D09F2B"/>
    <w:rsid w:val="62DF9F83"/>
    <w:rsid w:val="62E08B8C"/>
    <w:rsid w:val="62E44D99"/>
    <w:rsid w:val="62E4E627"/>
    <w:rsid w:val="62EC45B9"/>
    <w:rsid w:val="62ED4321"/>
    <w:rsid w:val="62F025A4"/>
    <w:rsid w:val="62F749BF"/>
    <w:rsid w:val="62FE15FE"/>
    <w:rsid w:val="630041FD"/>
    <w:rsid w:val="630C5B0F"/>
    <w:rsid w:val="63148A02"/>
    <w:rsid w:val="631F0600"/>
    <w:rsid w:val="6320A9D0"/>
    <w:rsid w:val="632444FC"/>
    <w:rsid w:val="63245076"/>
    <w:rsid w:val="632BC447"/>
    <w:rsid w:val="6330FA8C"/>
    <w:rsid w:val="633378D2"/>
    <w:rsid w:val="633F657B"/>
    <w:rsid w:val="63402368"/>
    <w:rsid w:val="634B7DD8"/>
    <w:rsid w:val="635177B4"/>
    <w:rsid w:val="63579375"/>
    <w:rsid w:val="635EA24C"/>
    <w:rsid w:val="6361DAA8"/>
    <w:rsid w:val="63675952"/>
    <w:rsid w:val="6371084F"/>
    <w:rsid w:val="6379531A"/>
    <w:rsid w:val="638B4175"/>
    <w:rsid w:val="638FC459"/>
    <w:rsid w:val="63971476"/>
    <w:rsid w:val="63995490"/>
    <w:rsid w:val="63A365DB"/>
    <w:rsid w:val="63ABA45C"/>
    <w:rsid w:val="63B16988"/>
    <w:rsid w:val="63B3FCB0"/>
    <w:rsid w:val="63D26289"/>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EF3D2"/>
    <w:rsid w:val="64272F34"/>
    <w:rsid w:val="642DFAF4"/>
    <w:rsid w:val="64312FD7"/>
    <w:rsid w:val="643452BB"/>
    <w:rsid w:val="644D2943"/>
    <w:rsid w:val="644F5AFA"/>
    <w:rsid w:val="6451B150"/>
    <w:rsid w:val="6458B891"/>
    <w:rsid w:val="645ACCCB"/>
    <w:rsid w:val="64646371"/>
    <w:rsid w:val="64696BC0"/>
    <w:rsid w:val="646EF786"/>
    <w:rsid w:val="64721EB4"/>
    <w:rsid w:val="64751641"/>
    <w:rsid w:val="647DCBAC"/>
    <w:rsid w:val="6488311E"/>
    <w:rsid w:val="648F418B"/>
    <w:rsid w:val="6492F568"/>
    <w:rsid w:val="6493339C"/>
    <w:rsid w:val="649A21C0"/>
    <w:rsid w:val="64B0BCAF"/>
    <w:rsid w:val="64B120E6"/>
    <w:rsid w:val="64B17E8F"/>
    <w:rsid w:val="64D1C803"/>
    <w:rsid w:val="64D82A8B"/>
    <w:rsid w:val="64D97FC6"/>
    <w:rsid w:val="64ECAE9D"/>
    <w:rsid w:val="64ED835C"/>
    <w:rsid w:val="64FD3DF2"/>
    <w:rsid w:val="64FD46BC"/>
    <w:rsid w:val="64FE1C66"/>
    <w:rsid w:val="650426B5"/>
    <w:rsid w:val="65048C98"/>
    <w:rsid w:val="6506242C"/>
    <w:rsid w:val="65223EDF"/>
    <w:rsid w:val="65233BDA"/>
    <w:rsid w:val="652E3EB8"/>
    <w:rsid w:val="653127DB"/>
    <w:rsid w:val="65326AB1"/>
    <w:rsid w:val="6533F973"/>
    <w:rsid w:val="653494C5"/>
    <w:rsid w:val="653C4F7A"/>
    <w:rsid w:val="653DF750"/>
    <w:rsid w:val="653F3BB2"/>
    <w:rsid w:val="65419AF9"/>
    <w:rsid w:val="65520840"/>
    <w:rsid w:val="655B1AC1"/>
    <w:rsid w:val="6560A14D"/>
    <w:rsid w:val="65628A83"/>
    <w:rsid w:val="6565EB4C"/>
    <w:rsid w:val="6568E953"/>
    <w:rsid w:val="6568EC3E"/>
    <w:rsid w:val="656EFDCB"/>
    <w:rsid w:val="657051A7"/>
    <w:rsid w:val="6572957D"/>
    <w:rsid w:val="657B19B5"/>
    <w:rsid w:val="657F130A"/>
    <w:rsid w:val="658B406C"/>
    <w:rsid w:val="6592D4EA"/>
    <w:rsid w:val="659BB191"/>
    <w:rsid w:val="659F423B"/>
    <w:rsid w:val="65A41A00"/>
    <w:rsid w:val="65ACEBB8"/>
    <w:rsid w:val="65B3AFCA"/>
    <w:rsid w:val="65B6F401"/>
    <w:rsid w:val="65B979A8"/>
    <w:rsid w:val="65BD8684"/>
    <w:rsid w:val="65BD9CF2"/>
    <w:rsid w:val="65BE1D1A"/>
    <w:rsid w:val="65C1E8CF"/>
    <w:rsid w:val="65C2B186"/>
    <w:rsid w:val="65DA0FD1"/>
    <w:rsid w:val="65DA4A93"/>
    <w:rsid w:val="65DBF89D"/>
    <w:rsid w:val="65DCB8D0"/>
    <w:rsid w:val="65DD73DE"/>
    <w:rsid w:val="65E0BD89"/>
    <w:rsid w:val="65F202E4"/>
    <w:rsid w:val="65F41BE0"/>
    <w:rsid w:val="65F506D8"/>
    <w:rsid w:val="66033DBB"/>
    <w:rsid w:val="6605C147"/>
    <w:rsid w:val="6622FAE3"/>
    <w:rsid w:val="662D3154"/>
    <w:rsid w:val="662DAFBD"/>
    <w:rsid w:val="66329B9E"/>
    <w:rsid w:val="66363106"/>
    <w:rsid w:val="664154CD"/>
    <w:rsid w:val="664476FA"/>
    <w:rsid w:val="66461542"/>
    <w:rsid w:val="66464DB1"/>
    <w:rsid w:val="6647843F"/>
    <w:rsid w:val="664BBECF"/>
    <w:rsid w:val="665CA03B"/>
    <w:rsid w:val="666C5B5B"/>
    <w:rsid w:val="66744848"/>
    <w:rsid w:val="6674CC79"/>
    <w:rsid w:val="667DA659"/>
    <w:rsid w:val="667E5666"/>
    <w:rsid w:val="66844E96"/>
    <w:rsid w:val="6684A99E"/>
    <w:rsid w:val="668BB547"/>
    <w:rsid w:val="668DD15C"/>
    <w:rsid w:val="66AD223A"/>
    <w:rsid w:val="66AD74D1"/>
    <w:rsid w:val="66B758A9"/>
    <w:rsid w:val="66B82D1C"/>
    <w:rsid w:val="66BC46B9"/>
    <w:rsid w:val="66C0F0B7"/>
    <w:rsid w:val="66C300D2"/>
    <w:rsid w:val="66C402AF"/>
    <w:rsid w:val="66CABA18"/>
    <w:rsid w:val="66D4BF34"/>
    <w:rsid w:val="66EE7227"/>
    <w:rsid w:val="66F3A5D3"/>
    <w:rsid w:val="66F67890"/>
    <w:rsid w:val="66FCDC08"/>
    <w:rsid w:val="66FFB0B9"/>
    <w:rsid w:val="6706B823"/>
    <w:rsid w:val="670E6BA9"/>
    <w:rsid w:val="6714AA85"/>
    <w:rsid w:val="6716CADB"/>
    <w:rsid w:val="6717CEC1"/>
    <w:rsid w:val="671A8B77"/>
    <w:rsid w:val="671B0229"/>
    <w:rsid w:val="67230C15"/>
    <w:rsid w:val="672B5BBE"/>
    <w:rsid w:val="672F9F3C"/>
    <w:rsid w:val="6738EAA1"/>
    <w:rsid w:val="673A0E24"/>
    <w:rsid w:val="6747570A"/>
    <w:rsid w:val="6747CAE2"/>
    <w:rsid w:val="67535371"/>
    <w:rsid w:val="67583B6D"/>
    <w:rsid w:val="676F2543"/>
    <w:rsid w:val="676F3344"/>
    <w:rsid w:val="67756B0C"/>
    <w:rsid w:val="678A2264"/>
    <w:rsid w:val="67990098"/>
    <w:rsid w:val="67A01617"/>
    <w:rsid w:val="67A58EE8"/>
    <w:rsid w:val="67AF2622"/>
    <w:rsid w:val="67B35F32"/>
    <w:rsid w:val="67B57D4A"/>
    <w:rsid w:val="67BAD527"/>
    <w:rsid w:val="67BD3726"/>
    <w:rsid w:val="67C1DCCD"/>
    <w:rsid w:val="67D7F848"/>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05EF7"/>
    <w:rsid w:val="6849CA12"/>
    <w:rsid w:val="684C32FF"/>
    <w:rsid w:val="684E15F7"/>
    <w:rsid w:val="684F185D"/>
    <w:rsid w:val="6855794C"/>
    <w:rsid w:val="6857945C"/>
    <w:rsid w:val="685ADE20"/>
    <w:rsid w:val="685EDA1D"/>
    <w:rsid w:val="686205AB"/>
    <w:rsid w:val="68627D88"/>
    <w:rsid w:val="6865A9DB"/>
    <w:rsid w:val="6865DF7A"/>
    <w:rsid w:val="686AB85E"/>
    <w:rsid w:val="686B0795"/>
    <w:rsid w:val="686FD2F1"/>
    <w:rsid w:val="68893CB2"/>
    <w:rsid w:val="688DD827"/>
    <w:rsid w:val="68A40ADA"/>
    <w:rsid w:val="68A468B2"/>
    <w:rsid w:val="68B4C36B"/>
    <w:rsid w:val="68BD1092"/>
    <w:rsid w:val="68C5769E"/>
    <w:rsid w:val="68CB6427"/>
    <w:rsid w:val="68D978E8"/>
    <w:rsid w:val="68DA58C3"/>
    <w:rsid w:val="68E6E733"/>
    <w:rsid w:val="68EEA0C6"/>
    <w:rsid w:val="68F2FED8"/>
    <w:rsid w:val="690003BD"/>
    <w:rsid w:val="6909F595"/>
    <w:rsid w:val="69131A45"/>
    <w:rsid w:val="691FC4E0"/>
    <w:rsid w:val="6921CCD1"/>
    <w:rsid w:val="692489A9"/>
    <w:rsid w:val="6933DBF6"/>
    <w:rsid w:val="69405140"/>
    <w:rsid w:val="6943703A"/>
    <w:rsid w:val="694DF641"/>
    <w:rsid w:val="6954B1F0"/>
    <w:rsid w:val="695698D8"/>
    <w:rsid w:val="6959C006"/>
    <w:rsid w:val="695AD51E"/>
    <w:rsid w:val="69672CE3"/>
    <w:rsid w:val="696D5CDE"/>
    <w:rsid w:val="696EEFA4"/>
    <w:rsid w:val="69749C1E"/>
    <w:rsid w:val="6974E9EA"/>
    <w:rsid w:val="6975D826"/>
    <w:rsid w:val="6980B628"/>
    <w:rsid w:val="6992CE51"/>
    <w:rsid w:val="69938680"/>
    <w:rsid w:val="69960C1B"/>
    <w:rsid w:val="69B0DE50"/>
    <w:rsid w:val="69B31980"/>
    <w:rsid w:val="69B6BF50"/>
    <w:rsid w:val="69B8F1C8"/>
    <w:rsid w:val="69B9C64E"/>
    <w:rsid w:val="69BC7868"/>
    <w:rsid w:val="69C50EDA"/>
    <w:rsid w:val="69C61E20"/>
    <w:rsid w:val="69CB9E27"/>
    <w:rsid w:val="69D0B7DF"/>
    <w:rsid w:val="69D2650A"/>
    <w:rsid w:val="69E08482"/>
    <w:rsid w:val="69E5F562"/>
    <w:rsid w:val="69EF9C99"/>
    <w:rsid w:val="69F16980"/>
    <w:rsid w:val="69FE5000"/>
    <w:rsid w:val="6A007E04"/>
    <w:rsid w:val="6A025ADA"/>
    <w:rsid w:val="6A128D36"/>
    <w:rsid w:val="6A12F762"/>
    <w:rsid w:val="6A21259C"/>
    <w:rsid w:val="6A235296"/>
    <w:rsid w:val="6A235B99"/>
    <w:rsid w:val="6A28FD5A"/>
    <w:rsid w:val="6A299F1D"/>
    <w:rsid w:val="6A2CD123"/>
    <w:rsid w:val="6A2D0371"/>
    <w:rsid w:val="6A393468"/>
    <w:rsid w:val="6A3AB664"/>
    <w:rsid w:val="6A3D4B85"/>
    <w:rsid w:val="6A3E19D9"/>
    <w:rsid w:val="6A411117"/>
    <w:rsid w:val="6A423C6F"/>
    <w:rsid w:val="6A4C0AA7"/>
    <w:rsid w:val="6A4EA6B2"/>
    <w:rsid w:val="6A50AF39"/>
    <w:rsid w:val="6A577FC0"/>
    <w:rsid w:val="6A6B0A8E"/>
    <w:rsid w:val="6A6F7CAA"/>
    <w:rsid w:val="6A7844C9"/>
    <w:rsid w:val="6A7DF282"/>
    <w:rsid w:val="6A87335E"/>
    <w:rsid w:val="6AA10D12"/>
    <w:rsid w:val="6AA456CF"/>
    <w:rsid w:val="6AB613B7"/>
    <w:rsid w:val="6AB72404"/>
    <w:rsid w:val="6AB73BD8"/>
    <w:rsid w:val="6ABB4EDB"/>
    <w:rsid w:val="6AC853D3"/>
    <w:rsid w:val="6ACB7927"/>
    <w:rsid w:val="6ACBACA3"/>
    <w:rsid w:val="6ACC9AD4"/>
    <w:rsid w:val="6ACF6620"/>
    <w:rsid w:val="6AD6EAB5"/>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42564B"/>
    <w:rsid w:val="6B4E171E"/>
    <w:rsid w:val="6B5AC54C"/>
    <w:rsid w:val="6B5EDC13"/>
    <w:rsid w:val="6B60FF64"/>
    <w:rsid w:val="6B87649E"/>
    <w:rsid w:val="6B8DD109"/>
    <w:rsid w:val="6B9204F8"/>
    <w:rsid w:val="6B9665CF"/>
    <w:rsid w:val="6BA2642D"/>
    <w:rsid w:val="6BA470A8"/>
    <w:rsid w:val="6BA60A96"/>
    <w:rsid w:val="6BA99A98"/>
    <w:rsid w:val="6BAF3732"/>
    <w:rsid w:val="6BAF81AC"/>
    <w:rsid w:val="6BB36AB1"/>
    <w:rsid w:val="6BBA5C75"/>
    <w:rsid w:val="6BBDC866"/>
    <w:rsid w:val="6BC77B6D"/>
    <w:rsid w:val="6BCBDD1E"/>
    <w:rsid w:val="6BD73EE6"/>
    <w:rsid w:val="6BDBC3F9"/>
    <w:rsid w:val="6BE48333"/>
    <w:rsid w:val="6BE5C9CD"/>
    <w:rsid w:val="6BF20548"/>
    <w:rsid w:val="6BF81EF0"/>
    <w:rsid w:val="6BFB7D21"/>
    <w:rsid w:val="6BFCC0F4"/>
    <w:rsid w:val="6BFF6A85"/>
    <w:rsid w:val="6C01840B"/>
    <w:rsid w:val="6C018935"/>
    <w:rsid w:val="6C038C7D"/>
    <w:rsid w:val="6C07B053"/>
    <w:rsid w:val="6C0C1E58"/>
    <w:rsid w:val="6C13D980"/>
    <w:rsid w:val="6C1A09EC"/>
    <w:rsid w:val="6C1E61FD"/>
    <w:rsid w:val="6C2251A5"/>
    <w:rsid w:val="6C3249F4"/>
    <w:rsid w:val="6C3BDAD6"/>
    <w:rsid w:val="6C3D7C85"/>
    <w:rsid w:val="6C432922"/>
    <w:rsid w:val="6C443078"/>
    <w:rsid w:val="6C4751C0"/>
    <w:rsid w:val="6C4CB653"/>
    <w:rsid w:val="6C5CFA63"/>
    <w:rsid w:val="6C62105A"/>
    <w:rsid w:val="6C71F612"/>
    <w:rsid w:val="6C8EB8EB"/>
    <w:rsid w:val="6C9E404E"/>
    <w:rsid w:val="6C9EAAFB"/>
    <w:rsid w:val="6C9FF382"/>
    <w:rsid w:val="6CA31BA8"/>
    <w:rsid w:val="6CA935A9"/>
    <w:rsid w:val="6CAB21FD"/>
    <w:rsid w:val="6CC43367"/>
    <w:rsid w:val="6CC90608"/>
    <w:rsid w:val="6CCC7D8A"/>
    <w:rsid w:val="6CD2E2AB"/>
    <w:rsid w:val="6CDDBF1B"/>
    <w:rsid w:val="6CE6B7BB"/>
    <w:rsid w:val="6CE77C4C"/>
    <w:rsid w:val="6CEAD8E8"/>
    <w:rsid w:val="6CEEAB64"/>
    <w:rsid w:val="6D044517"/>
    <w:rsid w:val="6D16B514"/>
    <w:rsid w:val="6D2024EE"/>
    <w:rsid w:val="6D20D33F"/>
    <w:rsid w:val="6D3CA0F7"/>
    <w:rsid w:val="6D3CF4CF"/>
    <w:rsid w:val="6D466F22"/>
    <w:rsid w:val="6D47B5D6"/>
    <w:rsid w:val="6D494672"/>
    <w:rsid w:val="6D5B1975"/>
    <w:rsid w:val="6D6BDBDC"/>
    <w:rsid w:val="6D74EF9B"/>
    <w:rsid w:val="6DA88F17"/>
    <w:rsid w:val="6DA9365F"/>
    <w:rsid w:val="6DB6435F"/>
    <w:rsid w:val="6DBA8A05"/>
    <w:rsid w:val="6DBC5A0B"/>
    <w:rsid w:val="6DBD9A23"/>
    <w:rsid w:val="6DCCEA39"/>
    <w:rsid w:val="6DCEB7F3"/>
    <w:rsid w:val="6DD2B747"/>
    <w:rsid w:val="6DD42291"/>
    <w:rsid w:val="6DD45377"/>
    <w:rsid w:val="6DF0AB73"/>
    <w:rsid w:val="6DF2E9D2"/>
    <w:rsid w:val="6DF69308"/>
    <w:rsid w:val="6DFE4601"/>
    <w:rsid w:val="6E1025EF"/>
    <w:rsid w:val="6E1444FF"/>
    <w:rsid w:val="6E18BC90"/>
    <w:rsid w:val="6E1B5018"/>
    <w:rsid w:val="6E228217"/>
    <w:rsid w:val="6E249968"/>
    <w:rsid w:val="6E317446"/>
    <w:rsid w:val="6E350587"/>
    <w:rsid w:val="6E39F562"/>
    <w:rsid w:val="6E3A0BD0"/>
    <w:rsid w:val="6E4DB7DF"/>
    <w:rsid w:val="6E52053D"/>
    <w:rsid w:val="6E55856C"/>
    <w:rsid w:val="6E5F0F08"/>
    <w:rsid w:val="6E654DF7"/>
    <w:rsid w:val="6E78D510"/>
    <w:rsid w:val="6E821E17"/>
    <w:rsid w:val="6E8A2449"/>
    <w:rsid w:val="6E8A51C6"/>
    <w:rsid w:val="6E90CBDC"/>
    <w:rsid w:val="6E993224"/>
    <w:rsid w:val="6E99C30B"/>
    <w:rsid w:val="6EA7420F"/>
    <w:rsid w:val="6EA7954A"/>
    <w:rsid w:val="6EAA5537"/>
    <w:rsid w:val="6EAD61B4"/>
    <w:rsid w:val="6EB72503"/>
    <w:rsid w:val="6EC17FD1"/>
    <w:rsid w:val="6EC3F31D"/>
    <w:rsid w:val="6EC81466"/>
    <w:rsid w:val="6ED560C5"/>
    <w:rsid w:val="6ED717D3"/>
    <w:rsid w:val="6ED887F3"/>
    <w:rsid w:val="6EE0DDDC"/>
    <w:rsid w:val="6EE9795E"/>
    <w:rsid w:val="6EED8C08"/>
    <w:rsid w:val="6EF5031D"/>
    <w:rsid w:val="6EF9C2AE"/>
    <w:rsid w:val="6F001EF7"/>
    <w:rsid w:val="6F082425"/>
    <w:rsid w:val="6F0CE688"/>
    <w:rsid w:val="6F12D53C"/>
    <w:rsid w:val="6F18565F"/>
    <w:rsid w:val="6F19A552"/>
    <w:rsid w:val="6F1A1A55"/>
    <w:rsid w:val="6F1E3FF6"/>
    <w:rsid w:val="6F25F69D"/>
    <w:rsid w:val="6F2634BB"/>
    <w:rsid w:val="6F263517"/>
    <w:rsid w:val="6F2E52B4"/>
    <w:rsid w:val="6F41C54A"/>
    <w:rsid w:val="6F428A97"/>
    <w:rsid w:val="6F5F3EA2"/>
    <w:rsid w:val="6F6E5C05"/>
    <w:rsid w:val="6F73673C"/>
    <w:rsid w:val="6F757D16"/>
    <w:rsid w:val="6F968195"/>
    <w:rsid w:val="6FAB480F"/>
    <w:rsid w:val="6FAC5BB9"/>
    <w:rsid w:val="6FAD5A31"/>
    <w:rsid w:val="6FAFAC3D"/>
    <w:rsid w:val="6FB45DD1"/>
    <w:rsid w:val="6FBF92BE"/>
    <w:rsid w:val="6FD160AA"/>
    <w:rsid w:val="6FD58F5E"/>
    <w:rsid w:val="6FDAFA81"/>
    <w:rsid w:val="6FF33D51"/>
    <w:rsid w:val="6FF556F1"/>
    <w:rsid w:val="6FFEFCEE"/>
    <w:rsid w:val="700549C6"/>
    <w:rsid w:val="700B8E58"/>
    <w:rsid w:val="701C81F2"/>
    <w:rsid w:val="702345C2"/>
    <w:rsid w:val="702B4EBB"/>
    <w:rsid w:val="70316372"/>
    <w:rsid w:val="703D85B1"/>
    <w:rsid w:val="703F19CE"/>
    <w:rsid w:val="7041F251"/>
    <w:rsid w:val="7045F4CA"/>
    <w:rsid w:val="704874FC"/>
    <w:rsid w:val="705230B2"/>
    <w:rsid w:val="70579456"/>
    <w:rsid w:val="707DD331"/>
    <w:rsid w:val="7095463D"/>
    <w:rsid w:val="709DCA01"/>
    <w:rsid w:val="70AAACE4"/>
    <w:rsid w:val="70B16D16"/>
    <w:rsid w:val="70B5B796"/>
    <w:rsid w:val="70B824CC"/>
    <w:rsid w:val="70B93AF0"/>
    <w:rsid w:val="70BBC0EC"/>
    <w:rsid w:val="70C31629"/>
    <w:rsid w:val="70C458E7"/>
    <w:rsid w:val="70CDC2A6"/>
    <w:rsid w:val="70D2600A"/>
    <w:rsid w:val="70D95E51"/>
    <w:rsid w:val="70D9FA3F"/>
    <w:rsid w:val="70DB481A"/>
    <w:rsid w:val="70E0628B"/>
    <w:rsid w:val="70E73249"/>
    <w:rsid w:val="70E7486E"/>
    <w:rsid w:val="70F395D8"/>
    <w:rsid w:val="710367FC"/>
    <w:rsid w:val="71051921"/>
    <w:rsid w:val="7115D715"/>
    <w:rsid w:val="7124E9D9"/>
    <w:rsid w:val="712A07E0"/>
    <w:rsid w:val="712C9940"/>
    <w:rsid w:val="712E96E7"/>
    <w:rsid w:val="7131752F"/>
    <w:rsid w:val="713EB894"/>
    <w:rsid w:val="714F1168"/>
    <w:rsid w:val="7155DCA2"/>
    <w:rsid w:val="715BEC40"/>
    <w:rsid w:val="715CEBC5"/>
    <w:rsid w:val="715E3549"/>
    <w:rsid w:val="7161586A"/>
    <w:rsid w:val="7167AA73"/>
    <w:rsid w:val="716A6C29"/>
    <w:rsid w:val="717147EB"/>
    <w:rsid w:val="717CF930"/>
    <w:rsid w:val="717F9290"/>
    <w:rsid w:val="718509D9"/>
    <w:rsid w:val="7186B8E4"/>
    <w:rsid w:val="718A569E"/>
    <w:rsid w:val="7193364B"/>
    <w:rsid w:val="7193B1AF"/>
    <w:rsid w:val="719BC5E2"/>
    <w:rsid w:val="719DD583"/>
    <w:rsid w:val="71A1FCFC"/>
    <w:rsid w:val="71A5FC8D"/>
    <w:rsid w:val="71BB6626"/>
    <w:rsid w:val="71CA9A4E"/>
    <w:rsid w:val="71CE8E40"/>
    <w:rsid w:val="71D6730B"/>
    <w:rsid w:val="71D743FC"/>
    <w:rsid w:val="71E34DB2"/>
    <w:rsid w:val="71E730FD"/>
    <w:rsid w:val="71E9528D"/>
    <w:rsid w:val="71F36AF7"/>
    <w:rsid w:val="71F95D44"/>
    <w:rsid w:val="7207F004"/>
    <w:rsid w:val="7208D2A7"/>
    <w:rsid w:val="72090737"/>
    <w:rsid w:val="720E2742"/>
    <w:rsid w:val="72137C03"/>
    <w:rsid w:val="72225B0E"/>
    <w:rsid w:val="72291C04"/>
    <w:rsid w:val="722D481A"/>
    <w:rsid w:val="722F71F0"/>
    <w:rsid w:val="7230377D"/>
    <w:rsid w:val="72518BA7"/>
    <w:rsid w:val="72533660"/>
    <w:rsid w:val="725B45C7"/>
    <w:rsid w:val="725B8C4F"/>
    <w:rsid w:val="72637B7C"/>
    <w:rsid w:val="7269E8AE"/>
    <w:rsid w:val="726ABF21"/>
    <w:rsid w:val="72747F4D"/>
    <w:rsid w:val="7285DD2F"/>
    <w:rsid w:val="728C5959"/>
    <w:rsid w:val="72991801"/>
    <w:rsid w:val="729BC54F"/>
    <w:rsid w:val="72A0161F"/>
    <w:rsid w:val="72A372DE"/>
    <w:rsid w:val="72AFB2B5"/>
    <w:rsid w:val="72B53749"/>
    <w:rsid w:val="72C0E0EF"/>
    <w:rsid w:val="72C1294E"/>
    <w:rsid w:val="72C18CB8"/>
    <w:rsid w:val="72C61757"/>
    <w:rsid w:val="72C96A0C"/>
    <w:rsid w:val="72DEEA6D"/>
    <w:rsid w:val="72EA8E33"/>
    <w:rsid w:val="72ED2D74"/>
    <w:rsid w:val="72EE4AD9"/>
    <w:rsid w:val="72F59AE5"/>
    <w:rsid w:val="72F784FC"/>
    <w:rsid w:val="72F81787"/>
    <w:rsid w:val="73024D34"/>
    <w:rsid w:val="73025C2E"/>
    <w:rsid w:val="730FBD0E"/>
    <w:rsid w:val="73107D43"/>
    <w:rsid w:val="731B8FD4"/>
    <w:rsid w:val="731DA410"/>
    <w:rsid w:val="7321BF6B"/>
    <w:rsid w:val="73250050"/>
    <w:rsid w:val="7328D4BF"/>
    <w:rsid w:val="732BAED4"/>
    <w:rsid w:val="7331E503"/>
    <w:rsid w:val="73336245"/>
    <w:rsid w:val="7338F4E4"/>
    <w:rsid w:val="733D7DB7"/>
    <w:rsid w:val="7344430D"/>
    <w:rsid w:val="73449D2E"/>
    <w:rsid w:val="73546631"/>
    <w:rsid w:val="7355FD4F"/>
    <w:rsid w:val="735EAFFA"/>
    <w:rsid w:val="73613131"/>
    <w:rsid w:val="736805A2"/>
    <w:rsid w:val="7383F843"/>
    <w:rsid w:val="738B954C"/>
    <w:rsid w:val="7398CAEE"/>
    <w:rsid w:val="739C19C0"/>
    <w:rsid w:val="739D5A3B"/>
    <w:rsid w:val="73A5C400"/>
    <w:rsid w:val="73AF7C59"/>
    <w:rsid w:val="73B19D16"/>
    <w:rsid w:val="73B4D5EC"/>
    <w:rsid w:val="73B5B357"/>
    <w:rsid w:val="73BA5939"/>
    <w:rsid w:val="73E2ECA3"/>
    <w:rsid w:val="74091712"/>
    <w:rsid w:val="740D2BD0"/>
    <w:rsid w:val="7414CD4B"/>
    <w:rsid w:val="742551D7"/>
    <w:rsid w:val="7426CA2E"/>
    <w:rsid w:val="742DD968"/>
    <w:rsid w:val="743C3C38"/>
    <w:rsid w:val="744DC38D"/>
    <w:rsid w:val="7450B947"/>
    <w:rsid w:val="74540A74"/>
    <w:rsid w:val="74604B8B"/>
    <w:rsid w:val="74609739"/>
    <w:rsid w:val="74748E8C"/>
    <w:rsid w:val="7477B5BA"/>
    <w:rsid w:val="747D4CF6"/>
    <w:rsid w:val="748B51C8"/>
    <w:rsid w:val="74901230"/>
    <w:rsid w:val="74939B3D"/>
    <w:rsid w:val="74962385"/>
    <w:rsid w:val="74971899"/>
    <w:rsid w:val="749A8888"/>
    <w:rsid w:val="749BB4C0"/>
    <w:rsid w:val="74A680D7"/>
    <w:rsid w:val="74A9F32E"/>
    <w:rsid w:val="74AEC042"/>
    <w:rsid w:val="74B00537"/>
    <w:rsid w:val="74C7616A"/>
    <w:rsid w:val="74C8FAE5"/>
    <w:rsid w:val="74CAEEC0"/>
    <w:rsid w:val="74D94E8A"/>
    <w:rsid w:val="74EF9E8E"/>
    <w:rsid w:val="74FE5DBC"/>
    <w:rsid w:val="7504F852"/>
    <w:rsid w:val="75071CC9"/>
    <w:rsid w:val="750A1100"/>
    <w:rsid w:val="750B3FF0"/>
    <w:rsid w:val="750E4D46"/>
    <w:rsid w:val="751F9542"/>
    <w:rsid w:val="752D60DB"/>
    <w:rsid w:val="75342388"/>
    <w:rsid w:val="75400762"/>
    <w:rsid w:val="75443DDA"/>
    <w:rsid w:val="75457F3A"/>
    <w:rsid w:val="754B8980"/>
    <w:rsid w:val="754F392B"/>
    <w:rsid w:val="754F4788"/>
    <w:rsid w:val="75568A06"/>
    <w:rsid w:val="75722766"/>
    <w:rsid w:val="757B4417"/>
    <w:rsid w:val="757FEF88"/>
    <w:rsid w:val="75827E64"/>
    <w:rsid w:val="75846BDB"/>
    <w:rsid w:val="758EB7A1"/>
    <w:rsid w:val="759443B8"/>
    <w:rsid w:val="75979182"/>
    <w:rsid w:val="75A01AF4"/>
    <w:rsid w:val="75A2BB55"/>
    <w:rsid w:val="75A4087D"/>
    <w:rsid w:val="75A48808"/>
    <w:rsid w:val="75A9245D"/>
    <w:rsid w:val="75AD190D"/>
    <w:rsid w:val="75B4435E"/>
    <w:rsid w:val="75C0D7F0"/>
    <w:rsid w:val="75C55E68"/>
    <w:rsid w:val="75C76FDF"/>
    <w:rsid w:val="75CF6B67"/>
    <w:rsid w:val="75D00D66"/>
    <w:rsid w:val="75D7602B"/>
    <w:rsid w:val="75D80C99"/>
    <w:rsid w:val="75E581F9"/>
    <w:rsid w:val="75E8382A"/>
    <w:rsid w:val="75E8BF5A"/>
    <w:rsid w:val="75EE0A1B"/>
    <w:rsid w:val="75F4E211"/>
    <w:rsid w:val="75FF3FF3"/>
    <w:rsid w:val="75FF8A81"/>
    <w:rsid w:val="760108BE"/>
    <w:rsid w:val="76184930"/>
    <w:rsid w:val="763FA4A7"/>
    <w:rsid w:val="76492631"/>
    <w:rsid w:val="764F2E4B"/>
    <w:rsid w:val="765302BF"/>
    <w:rsid w:val="765D655B"/>
    <w:rsid w:val="7664C94D"/>
    <w:rsid w:val="7669F54A"/>
    <w:rsid w:val="766AB400"/>
    <w:rsid w:val="76759199"/>
    <w:rsid w:val="767F20F9"/>
    <w:rsid w:val="7682396F"/>
    <w:rsid w:val="769677A0"/>
    <w:rsid w:val="76A0E933"/>
    <w:rsid w:val="76A295C3"/>
    <w:rsid w:val="76A6BDFE"/>
    <w:rsid w:val="76AF163F"/>
    <w:rsid w:val="76B2F18D"/>
    <w:rsid w:val="76B6C9E5"/>
    <w:rsid w:val="76C3781D"/>
    <w:rsid w:val="76C82321"/>
    <w:rsid w:val="76CA8CF6"/>
    <w:rsid w:val="76D1F4FF"/>
    <w:rsid w:val="76D37EAB"/>
    <w:rsid w:val="76DB9DD2"/>
    <w:rsid w:val="76DC6000"/>
    <w:rsid w:val="76E057DC"/>
    <w:rsid w:val="76E3C767"/>
    <w:rsid w:val="76E5BAF3"/>
    <w:rsid w:val="76EBA18E"/>
    <w:rsid w:val="76EF162E"/>
    <w:rsid w:val="76FAE54B"/>
    <w:rsid w:val="76FBC0D4"/>
    <w:rsid w:val="7703E64A"/>
    <w:rsid w:val="7709B3C6"/>
    <w:rsid w:val="770D873E"/>
    <w:rsid w:val="770E945C"/>
    <w:rsid w:val="7718B1EC"/>
    <w:rsid w:val="772280C8"/>
    <w:rsid w:val="773404DD"/>
    <w:rsid w:val="7745973C"/>
    <w:rsid w:val="7753FBA2"/>
    <w:rsid w:val="7756DE01"/>
    <w:rsid w:val="775941B5"/>
    <w:rsid w:val="775B7961"/>
    <w:rsid w:val="775DE84D"/>
    <w:rsid w:val="775FA39B"/>
    <w:rsid w:val="7779A048"/>
    <w:rsid w:val="778639FC"/>
    <w:rsid w:val="778E2061"/>
    <w:rsid w:val="77948BA6"/>
    <w:rsid w:val="779747C6"/>
    <w:rsid w:val="779C988B"/>
    <w:rsid w:val="77A07050"/>
    <w:rsid w:val="77A26E13"/>
    <w:rsid w:val="77A38A18"/>
    <w:rsid w:val="77A98FBB"/>
    <w:rsid w:val="77B66F16"/>
    <w:rsid w:val="77CC8C79"/>
    <w:rsid w:val="77D13C04"/>
    <w:rsid w:val="77D9709F"/>
    <w:rsid w:val="77DE4BA0"/>
    <w:rsid w:val="77E4CF25"/>
    <w:rsid w:val="77F4C21B"/>
    <w:rsid w:val="77F93B01"/>
    <w:rsid w:val="78090213"/>
    <w:rsid w:val="780A3FA8"/>
    <w:rsid w:val="781123D1"/>
    <w:rsid w:val="7811BB5E"/>
    <w:rsid w:val="78273F50"/>
    <w:rsid w:val="7829F73C"/>
    <w:rsid w:val="784B1462"/>
    <w:rsid w:val="785E14EB"/>
    <w:rsid w:val="7861CB70"/>
    <w:rsid w:val="786213F7"/>
    <w:rsid w:val="78637D0D"/>
    <w:rsid w:val="7864B978"/>
    <w:rsid w:val="786A0B1A"/>
    <w:rsid w:val="7888FE28"/>
    <w:rsid w:val="78909C37"/>
    <w:rsid w:val="78961CC9"/>
    <w:rsid w:val="7897F5D9"/>
    <w:rsid w:val="789982B2"/>
    <w:rsid w:val="78A6A2E6"/>
    <w:rsid w:val="78B358EF"/>
    <w:rsid w:val="78C6A3DC"/>
    <w:rsid w:val="78CA7311"/>
    <w:rsid w:val="78D243A8"/>
    <w:rsid w:val="78D6CA1B"/>
    <w:rsid w:val="78D7455D"/>
    <w:rsid w:val="78DC9474"/>
    <w:rsid w:val="78DDD64F"/>
    <w:rsid w:val="78E2B1CE"/>
    <w:rsid w:val="78E8747F"/>
    <w:rsid w:val="78E8D606"/>
    <w:rsid w:val="78EA4C96"/>
    <w:rsid w:val="78F4CD99"/>
    <w:rsid w:val="78FA343C"/>
    <w:rsid w:val="78FCFF2A"/>
    <w:rsid w:val="79088D2F"/>
    <w:rsid w:val="7909EA4A"/>
    <w:rsid w:val="790FAD5B"/>
    <w:rsid w:val="7913967F"/>
    <w:rsid w:val="791B830A"/>
    <w:rsid w:val="791E530F"/>
    <w:rsid w:val="7920546A"/>
    <w:rsid w:val="79283A90"/>
    <w:rsid w:val="7931CCA2"/>
    <w:rsid w:val="79378648"/>
    <w:rsid w:val="794CA15A"/>
    <w:rsid w:val="7950BDBC"/>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4C266"/>
    <w:rsid w:val="79C1C016"/>
    <w:rsid w:val="79CCC7BA"/>
    <w:rsid w:val="79D13F6C"/>
    <w:rsid w:val="79D5FE49"/>
    <w:rsid w:val="79DEB08D"/>
    <w:rsid w:val="79E72305"/>
    <w:rsid w:val="79FBDCD4"/>
    <w:rsid w:val="79FC0755"/>
    <w:rsid w:val="79FDAC42"/>
    <w:rsid w:val="79FE5943"/>
    <w:rsid w:val="7A0045B3"/>
    <w:rsid w:val="7A04701D"/>
    <w:rsid w:val="7A07E10D"/>
    <w:rsid w:val="7A121561"/>
    <w:rsid w:val="7A175E9C"/>
    <w:rsid w:val="7A1A2F4A"/>
    <w:rsid w:val="7A1E61C8"/>
    <w:rsid w:val="7A338A63"/>
    <w:rsid w:val="7A3E10A5"/>
    <w:rsid w:val="7A560EDF"/>
    <w:rsid w:val="7A5E1FE0"/>
    <w:rsid w:val="7A5ECA4F"/>
    <w:rsid w:val="7A681D8E"/>
    <w:rsid w:val="7A6CC830"/>
    <w:rsid w:val="7A77953D"/>
    <w:rsid w:val="7A7BE590"/>
    <w:rsid w:val="7A8E7A02"/>
    <w:rsid w:val="7A8E9ECB"/>
    <w:rsid w:val="7A91A59C"/>
    <w:rsid w:val="7A997939"/>
    <w:rsid w:val="7A9E39CB"/>
    <w:rsid w:val="7A9FA5E3"/>
    <w:rsid w:val="7AA7BE49"/>
    <w:rsid w:val="7AAAB188"/>
    <w:rsid w:val="7AAB071D"/>
    <w:rsid w:val="7AAB88E0"/>
    <w:rsid w:val="7AB33B0F"/>
    <w:rsid w:val="7AB7FACE"/>
    <w:rsid w:val="7ABA1AC8"/>
    <w:rsid w:val="7ABA7A99"/>
    <w:rsid w:val="7AD96639"/>
    <w:rsid w:val="7ADC53BF"/>
    <w:rsid w:val="7AF9EE68"/>
    <w:rsid w:val="7AFA83F2"/>
    <w:rsid w:val="7B0025A6"/>
    <w:rsid w:val="7B145BD5"/>
    <w:rsid w:val="7B20475E"/>
    <w:rsid w:val="7B215EBB"/>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72F5C3"/>
    <w:rsid w:val="7B75FA1A"/>
    <w:rsid w:val="7B7E4275"/>
    <w:rsid w:val="7B820568"/>
    <w:rsid w:val="7B99B66B"/>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19AD02"/>
    <w:rsid w:val="7C1B3BFE"/>
    <w:rsid w:val="7C26FDF9"/>
    <w:rsid w:val="7C2C3B4A"/>
    <w:rsid w:val="7C2CB8CD"/>
    <w:rsid w:val="7C3AC426"/>
    <w:rsid w:val="7C3BB96E"/>
    <w:rsid w:val="7C469F2B"/>
    <w:rsid w:val="7C4DAAC1"/>
    <w:rsid w:val="7C507C42"/>
    <w:rsid w:val="7C601488"/>
    <w:rsid w:val="7C66BC83"/>
    <w:rsid w:val="7C6E23EA"/>
    <w:rsid w:val="7C71AFBC"/>
    <w:rsid w:val="7C77E387"/>
    <w:rsid w:val="7C89229B"/>
    <w:rsid w:val="7C957D9D"/>
    <w:rsid w:val="7C980668"/>
    <w:rsid w:val="7CA2F5FE"/>
    <w:rsid w:val="7CAE42AD"/>
    <w:rsid w:val="7CAEE62B"/>
    <w:rsid w:val="7CB33B56"/>
    <w:rsid w:val="7CC16685"/>
    <w:rsid w:val="7CC1D90F"/>
    <w:rsid w:val="7CC857C5"/>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C07ED"/>
    <w:rsid w:val="7D2CD388"/>
    <w:rsid w:val="7D31690A"/>
    <w:rsid w:val="7D4955F8"/>
    <w:rsid w:val="7D4AE4FD"/>
    <w:rsid w:val="7D511F8C"/>
    <w:rsid w:val="7D62EF8F"/>
    <w:rsid w:val="7D7CEF42"/>
    <w:rsid w:val="7D837133"/>
    <w:rsid w:val="7D895BBA"/>
    <w:rsid w:val="7D89878A"/>
    <w:rsid w:val="7D93FAD6"/>
    <w:rsid w:val="7D9BE060"/>
    <w:rsid w:val="7DA10081"/>
    <w:rsid w:val="7DA5E323"/>
    <w:rsid w:val="7DAB26E6"/>
    <w:rsid w:val="7DC89D6D"/>
    <w:rsid w:val="7DCDD88E"/>
    <w:rsid w:val="7DE30086"/>
    <w:rsid w:val="7DE31E7E"/>
    <w:rsid w:val="7DE7F892"/>
    <w:rsid w:val="7DE865AC"/>
    <w:rsid w:val="7DEB5B8C"/>
    <w:rsid w:val="7DF0BFD8"/>
    <w:rsid w:val="7DF51B2B"/>
    <w:rsid w:val="7DF81E09"/>
    <w:rsid w:val="7E08FA55"/>
    <w:rsid w:val="7E1259B9"/>
    <w:rsid w:val="7E16E13B"/>
    <w:rsid w:val="7E2FBB03"/>
    <w:rsid w:val="7E375DAF"/>
    <w:rsid w:val="7E411941"/>
    <w:rsid w:val="7E4AB68C"/>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5440D"/>
    <w:rsid w:val="7EF105FE"/>
    <w:rsid w:val="7EF74BA9"/>
    <w:rsid w:val="7EFDA559"/>
    <w:rsid w:val="7EFE5D95"/>
    <w:rsid w:val="7F02CEEE"/>
    <w:rsid w:val="7F04D648"/>
    <w:rsid w:val="7F06D1BB"/>
    <w:rsid w:val="7F0B1B53"/>
    <w:rsid w:val="7F1CD0CF"/>
    <w:rsid w:val="7F213641"/>
    <w:rsid w:val="7F3618D3"/>
    <w:rsid w:val="7F3A8DD3"/>
    <w:rsid w:val="7F3FB98E"/>
    <w:rsid w:val="7F41016B"/>
    <w:rsid w:val="7F5DC926"/>
    <w:rsid w:val="7F5E0743"/>
    <w:rsid w:val="7F6056C2"/>
    <w:rsid w:val="7F65A9BE"/>
    <w:rsid w:val="7F6FED5F"/>
    <w:rsid w:val="7F7AC0D6"/>
    <w:rsid w:val="7F8ECCA0"/>
    <w:rsid w:val="7F8F0BC5"/>
    <w:rsid w:val="7F9E36FA"/>
    <w:rsid w:val="7FA6F09F"/>
    <w:rsid w:val="7FAF08F4"/>
    <w:rsid w:val="7FB183A6"/>
    <w:rsid w:val="7FB93137"/>
    <w:rsid w:val="7FC12F5D"/>
    <w:rsid w:val="7FD1DB7F"/>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15:docId w15:val="{F9E7826D-94B5-471A-A2EA-DF500B4D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18"/>
      </w:numPr>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18"/>
      </w:numPr>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18"/>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numPr>
        <w:ilvl w:val="3"/>
        <w:numId w:val="18"/>
      </w:numPr>
      <w:suppressAutoHyphens w:val="0"/>
      <w:spacing w:after="240" w:line="240" w:lineRule="auto"/>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2"/>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1698">
      <w:bodyDiv w:val="1"/>
      <w:marLeft w:val="0"/>
      <w:marRight w:val="0"/>
      <w:marTop w:val="0"/>
      <w:marBottom w:val="0"/>
      <w:divBdr>
        <w:top w:val="none" w:sz="0" w:space="0" w:color="auto"/>
        <w:left w:val="none" w:sz="0" w:space="0" w:color="auto"/>
        <w:bottom w:val="none" w:sz="0" w:space="0" w:color="auto"/>
        <w:right w:val="none" w:sz="0" w:space="0" w:color="auto"/>
      </w:divBdr>
      <w:divsChild>
        <w:div w:id="1792893747">
          <w:marLeft w:val="0"/>
          <w:marRight w:val="0"/>
          <w:marTop w:val="0"/>
          <w:marBottom w:val="0"/>
          <w:divBdr>
            <w:top w:val="none" w:sz="0" w:space="0" w:color="auto"/>
            <w:left w:val="none" w:sz="0" w:space="0" w:color="auto"/>
            <w:bottom w:val="none" w:sz="0" w:space="0" w:color="auto"/>
            <w:right w:val="none" w:sz="0" w:space="0" w:color="auto"/>
          </w:divBdr>
        </w:div>
        <w:div w:id="1094977885">
          <w:marLeft w:val="0"/>
          <w:marRight w:val="0"/>
          <w:marTop w:val="0"/>
          <w:marBottom w:val="0"/>
          <w:divBdr>
            <w:top w:val="none" w:sz="0" w:space="0" w:color="auto"/>
            <w:left w:val="none" w:sz="0" w:space="0" w:color="auto"/>
            <w:bottom w:val="none" w:sz="0" w:space="0" w:color="auto"/>
            <w:right w:val="none" w:sz="0" w:space="0" w:color="auto"/>
          </w:divBdr>
        </w:div>
        <w:div w:id="1225216120">
          <w:marLeft w:val="0"/>
          <w:marRight w:val="0"/>
          <w:marTop w:val="0"/>
          <w:marBottom w:val="0"/>
          <w:divBdr>
            <w:top w:val="none" w:sz="0" w:space="0" w:color="auto"/>
            <w:left w:val="none" w:sz="0" w:space="0" w:color="auto"/>
            <w:bottom w:val="none" w:sz="0" w:space="0" w:color="auto"/>
            <w:right w:val="none" w:sz="0" w:space="0" w:color="auto"/>
          </w:divBdr>
        </w:div>
        <w:div w:id="750396320">
          <w:marLeft w:val="0"/>
          <w:marRight w:val="0"/>
          <w:marTop w:val="0"/>
          <w:marBottom w:val="0"/>
          <w:divBdr>
            <w:top w:val="none" w:sz="0" w:space="0" w:color="auto"/>
            <w:left w:val="none" w:sz="0" w:space="0" w:color="auto"/>
            <w:bottom w:val="none" w:sz="0" w:space="0" w:color="auto"/>
            <w:right w:val="none" w:sz="0" w:space="0" w:color="auto"/>
          </w:divBdr>
        </w:div>
        <w:div w:id="1093551277">
          <w:marLeft w:val="0"/>
          <w:marRight w:val="0"/>
          <w:marTop w:val="0"/>
          <w:marBottom w:val="0"/>
          <w:divBdr>
            <w:top w:val="none" w:sz="0" w:space="0" w:color="auto"/>
            <w:left w:val="none" w:sz="0" w:space="0" w:color="auto"/>
            <w:bottom w:val="none" w:sz="0" w:space="0" w:color="auto"/>
            <w:right w:val="none" w:sz="0" w:space="0" w:color="auto"/>
          </w:divBdr>
        </w:div>
        <w:div w:id="840120621">
          <w:marLeft w:val="0"/>
          <w:marRight w:val="0"/>
          <w:marTop w:val="0"/>
          <w:marBottom w:val="0"/>
          <w:divBdr>
            <w:top w:val="none" w:sz="0" w:space="0" w:color="auto"/>
            <w:left w:val="none" w:sz="0" w:space="0" w:color="auto"/>
            <w:bottom w:val="none" w:sz="0" w:space="0" w:color="auto"/>
            <w:right w:val="none" w:sz="0" w:space="0" w:color="auto"/>
          </w:divBdr>
        </w:div>
        <w:div w:id="412968510">
          <w:marLeft w:val="0"/>
          <w:marRight w:val="0"/>
          <w:marTop w:val="0"/>
          <w:marBottom w:val="0"/>
          <w:divBdr>
            <w:top w:val="none" w:sz="0" w:space="0" w:color="auto"/>
            <w:left w:val="none" w:sz="0" w:space="0" w:color="auto"/>
            <w:bottom w:val="none" w:sz="0" w:space="0" w:color="auto"/>
            <w:right w:val="none" w:sz="0" w:space="0" w:color="auto"/>
          </w:divBdr>
        </w:div>
      </w:divsChild>
    </w:div>
    <w:div w:id="16585428">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131019835">
      <w:bodyDiv w:val="1"/>
      <w:marLeft w:val="0"/>
      <w:marRight w:val="0"/>
      <w:marTop w:val="0"/>
      <w:marBottom w:val="0"/>
      <w:divBdr>
        <w:top w:val="none" w:sz="0" w:space="0" w:color="auto"/>
        <w:left w:val="none" w:sz="0" w:space="0" w:color="auto"/>
        <w:bottom w:val="none" w:sz="0" w:space="0" w:color="auto"/>
        <w:right w:val="none" w:sz="0" w:space="0" w:color="auto"/>
      </w:divBdr>
      <w:divsChild>
        <w:div w:id="909003418">
          <w:marLeft w:val="0"/>
          <w:marRight w:val="0"/>
          <w:marTop w:val="0"/>
          <w:marBottom w:val="0"/>
          <w:divBdr>
            <w:top w:val="none" w:sz="0" w:space="0" w:color="auto"/>
            <w:left w:val="none" w:sz="0" w:space="0" w:color="auto"/>
            <w:bottom w:val="none" w:sz="0" w:space="0" w:color="auto"/>
            <w:right w:val="none" w:sz="0" w:space="0" w:color="auto"/>
          </w:divBdr>
        </w:div>
        <w:div w:id="307561122">
          <w:marLeft w:val="0"/>
          <w:marRight w:val="0"/>
          <w:marTop w:val="0"/>
          <w:marBottom w:val="0"/>
          <w:divBdr>
            <w:top w:val="none" w:sz="0" w:space="0" w:color="auto"/>
            <w:left w:val="none" w:sz="0" w:space="0" w:color="auto"/>
            <w:bottom w:val="none" w:sz="0" w:space="0" w:color="auto"/>
            <w:right w:val="none" w:sz="0" w:space="0" w:color="auto"/>
          </w:divBdr>
        </w:div>
      </w:divsChild>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49777220">
      <w:bodyDiv w:val="1"/>
      <w:marLeft w:val="0"/>
      <w:marRight w:val="0"/>
      <w:marTop w:val="0"/>
      <w:marBottom w:val="0"/>
      <w:divBdr>
        <w:top w:val="none" w:sz="0" w:space="0" w:color="auto"/>
        <w:left w:val="none" w:sz="0" w:space="0" w:color="auto"/>
        <w:bottom w:val="none" w:sz="0" w:space="0" w:color="auto"/>
        <w:right w:val="none" w:sz="0" w:space="0" w:color="auto"/>
      </w:divBdr>
      <w:divsChild>
        <w:div w:id="312678791">
          <w:marLeft w:val="0"/>
          <w:marRight w:val="0"/>
          <w:marTop w:val="0"/>
          <w:marBottom w:val="0"/>
          <w:divBdr>
            <w:top w:val="none" w:sz="0" w:space="0" w:color="auto"/>
            <w:left w:val="none" w:sz="0" w:space="0" w:color="auto"/>
            <w:bottom w:val="none" w:sz="0" w:space="0" w:color="auto"/>
            <w:right w:val="none" w:sz="0" w:space="0" w:color="auto"/>
          </w:divBdr>
        </w:div>
        <w:div w:id="1431124362">
          <w:marLeft w:val="0"/>
          <w:marRight w:val="0"/>
          <w:marTop w:val="0"/>
          <w:marBottom w:val="0"/>
          <w:divBdr>
            <w:top w:val="none" w:sz="0" w:space="0" w:color="auto"/>
            <w:left w:val="none" w:sz="0" w:space="0" w:color="auto"/>
            <w:bottom w:val="none" w:sz="0" w:space="0" w:color="auto"/>
            <w:right w:val="none" w:sz="0" w:space="0" w:color="auto"/>
          </w:divBdr>
        </w:div>
        <w:div w:id="48723655">
          <w:marLeft w:val="0"/>
          <w:marRight w:val="0"/>
          <w:marTop w:val="0"/>
          <w:marBottom w:val="0"/>
          <w:divBdr>
            <w:top w:val="none" w:sz="0" w:space="0" w:color="auto"/>
            <w:left w:val="none" w:sz="0" w:space="0" w:color="auto"/>
            <w:bottom w:val="none" w:sz="0" w:space="0" w:color="auto"/>
            <w:right w:val="none" w:sz="0" w:space="0" w:color="auto"/>
          </w:divBdr>
        </w:div>
        <w:div w:id="1707487162">
          <w:marLeft w:val="0"/>
          <w:marRight w:val="0"/>
          <w:marTop w:val="0"/>
          <w:marBottom w:val="0"/>
          <w:divBdr>
            <w:top w:val="none" w:sz="0" w:space="0" w:color="auto"/>
            <w:left w:val="none" w:sz="0" w:space="0" w:color="auto"/>
            <w:bottom w:val="none" w:sz="0" w:space="0" w:color="auto"/>
            <w:right w:val="none" w:sz="0" w:space="0" w:color="auto"/>
          </w:divBdr>
        </w:div>
        <w:div w:id="299506010">
          <w:marLeft w:val="0"/>
          <w:marRight w:val="0"/>
          <w:marTop w:val="0"/>
          <w:marBottom w:val="0"/>
          <w:divBdr>
            <w:top w:val="none" w:sz="0" w:space="0" w:color="auto"/>
            <w:left w:val="none" w:sz="0" w:space="0" w:color="auto"/>
            <w:bottom w:val="none" w:sz="0" w:space="0" w:color="auto"/>
            <w:right w:val="none" w:sz="0" w:space="0" w:color="auto"/>
          </w:divBdr>
        </w:div>
        <w:div w:id="442187204">
          <w:marLeft w:val="0"/>
          <w:marRight w:val="0"/>
          <w:marTop w:val="0"/>
          <w:marBottom w:val="0"/>
          <w:divBdr>
            <w:top w:val="none" w:sz="0" w:space="0" w:color="auto"/>
            <w:left w:val="none" w:sz="0" w:space="0" w:color="auto"/>
            <w:bottom w:val="none" w:sz="0" w:space="0" w:color="auto"/>
            <w:right w:val="none" w:sz="0" w:space="0" w:color="auto"/>
          </w:divBdr>
        </w:div>
        <w:div w:id="340089559">
          <w:marLeft w:val="0"/>
          <w:marRight w:val="0"/>
          <w:marTop w:val="0"/>
          <w:marBottom w:val="0"/>
          <w:divBdr>
            <w:top w:val="none" w:sz="0" w:space="0" w:color="auto"/>
            <w:left w:val="none" w:sz="0" w:space="0" w:color="auto"/>
            <w:bottom w:val="none" w:sz="0" w:space="0" w:color="auto"/>
            <w:right w:val="none" w:sz="0" w:space="0" w:color="auto"/>
          </w:divBdr>
        </w:div>
      </w:divsChild>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19488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515482">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24738525">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5588">
      <w:bodyDiv w:val="1"/>
      <w:marLeft w:val="0"/>
      <w:marRight w:val="0"/>
      <w:marTop w:val="0"/>
      <w:marBottom w:val="0"/>
      <w:divBdr>
        <w:top w:val="none" w:sz="0" w:space="0" w:color="auto"/>
        <w:left w:val="none" w:sz="0" w:space="0" w:color="auto"/>
        <w:bottom w:val="none" w:sz="0" w:space="0" w:color="auto"/>
        <w:right w:val="none" w:sz="0" w:space="0" w:color="auto"/>
      </w:divBdr>
      <w:divsChild>
        <w:div w:id="1313683141">
          <w:marLeft w:val="0"/>
          <w:marRight w:val="0"/>
          <w:marTop w:val="0"/>
          <w:marBottom w:val="0"/>
          <w:divBdr>
            <w:top w:val="none" w:sz="0" w:space="0" w:color="auto"/>
            <w:left w:val="none" w:sz="0" w:space="0" w:color="auto"/>
            <w:bottom w:val="none" w:sz="0" w:space="0" w:color="auto"/>
            <w:right w:val="none" w:sz="0" w:space="0" w:color="auto"/>
          </w:divBdr>
        </w:div>
        <w:div w:id="819999923">
          <w:marLeft w:val="0"/>
          <w:marRight w:val="0"/>
          <w:marTop w:val="0"/>
          <w:marBottom w:val="0"/>
          <w:divBdr>
            <w:top w:val="none" w:sz="0" w:space="0" w:color="auto"/>
            <w:left w:val="none" w:sz="0" w:space="0" w:color="auto"/>
            <w:bottom w:val="none" w:sz="0" w:space="0" w:color="auto"/>
            <w:right w:val="none" w:sz="0" w:space="0" w:color="auto"/>
          </w:divBdr>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18056073">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1505280">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18069292">
      <w:bodyDiv w:val="1"/>
      <w:marLeft w:val="0"/>
      <w:marRight w:val="0"/>
      <w:marTop w:val="0"/>
      <w:marBottom w:val="0"/>
      <w:divBdr>
        <w:top w:val="none" w:sz="0" w:space="0" w:color="auto"/>
        <w:left w:val="none" w:sz="0" w:space="0" w:color="auto"/>
        <w:bottom w:val="none" w:sz="0" w:space="0" w:color="auto"/>
        <w:right w:val="none" w:sz="0" w:space="0" w:color="auto"/>
      </w:divBdr>
    </w:div>
    <w:div w:id="1324043422">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51981834">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687444325">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953166">
      <w:bodyDiv w:val="1"/>
      <w:marLeft w:val="0"/>
      <w:marRight w:val="0"/>
      <w:marTop w:val="0"/>
      <w:marBottom w:val="0"/>
      <w:divBdr>
        <w:top w:val="none" w:sz="0" w:space="0" w:color="auto"/>
        <w:left w:val="none" w:sz="0" w:space="0" w:color="auto"/>
        <w:bottom w:val="none" w:sz="0" w:space="0" w:color="auto"/>
        <w:right w:val="none" w:sz="0" w:space="0" w:color="auto"/>
      </w:divBdr>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26058876">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_rels/footnotes.xml.rels><?xml version="1.0" encoding="UTF-8"?>
<Relationships xmlns="http://schemas.openxmlformats.org/package/2006/relationships">
   <Relationship TargetMode="External" Target="https://eur-lex.europa.eu/legal-content/LV/TXT/?uri=OJ:L:2006:396:TOC" Type="http://schemas.openxmlformats.org/officeDocument/2006/relationships/hyperlink" Id="rId2"/>
   <Relationship TargetMode="External" Target="https://eur-lex.europa.eu/legal-content/LV/TXT/HTML/?uri=CELEX:52020DC0667"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p:properties xmlns:p="http://schemas.microsoft.com/office/2006/metadata/properties" xmlns:pc="http://schemas.microsoft.com/office/infopath/2007/PartnerControls" xmlns:xsi="http://www.w3.org/2001/XMLSchema-instance">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D3BFF5F6-17E3-4237-A167-AF94379FB88B}">
  <ds:schemaRefs>
    <ds:schemaRef ds:uri="http://schemas.openxmlformats.org/officeDocument/2006/bibliography"/>
  </ds:schemaRefs>
</ds:datastoreItem>
</file>

<file path=customXml/itemProps10.xml><?xml version="1.0" encoding="utf-8"?>
<ds:datastoreItem xmlns:ds="http://schemas.openxmlformats.org/officeDocument/2006/customXml" ds:itemID="{86083FC0-825A-47E8-AC5A-70287A0C2A76}">
  <ds:schemaRefs>
    <ds:schemaRef ds:uri="http://schemas.openxmlformats.org/officeDocument/2006/bibliography"/>
  </ds:schemaRefs>
</ds:datastoreItem>
</file>

<file path=customXml/itemProps11.xml><?xml version="1.0" encoding="utf-8"?>
<ds:datastoreItem xmlns:ds="http://schemas.openxmlformats.org/officeDocument/2006/customXml" ds:itemID="{7DE1DEEB-5FEE-4F8D-9C94-06AB897925FF}">
  <ds:schemaRefs>
    <ds:schemaRef ds:uri="http://schemas.openxmlformats.org/officeDocument/2006/bibliography"/>
  </ds:schemaRefs>
</ds:datastoreItem>
</file>

<file path=customXml/itemProps2.xml><?xml version="1.0" encoding="utf-8"?>
<ds:datastoreItem xmlns:ds="http://schemas.openxmlformats.org/officeDocument/2006/customXml" ds:itemID="{62607CAD-1585-4970-AD6B-187D008B7732}">
  <ds:schemaRefs>
    <ds:schemaRef ds:uri="http://schemas.openxmlformats.org/officeDocument/2006/bibliography"/>
  </ds:schemaRefs>
</ds:datastoreItem>
</file>

<file path=customXml/itemProps3.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AF7D5-C94D-4A77-B47A-AFCC4403B8D4}">
  <ds:schemaRefs>
    <ds:schemaRef ds:uri="http://schemas.openxmlformats.org/officeDocument/2006/bibliography"/>
  </ds:schemaRefs>
</ds:datastoreItem>
</file>

<file path=customXml/itemProps5.xml><?xml version="1.0" encoding="utf-8"?>
<ds:datastoreItem xmlns:ds="http://schemas.openxmlformats.org/officeDocument/2006/customXml" ds:itemID="{4FDDB046-0FF1-48DC-9A9B-90754DB8089E}">
  <ds:schemaRefs>
    <ds:schemaRef ds:uri="http://schemas.openxmlformats.org/officeDocument/2006/bibliography"/>
  </ds:schemaRefs>
</ds:datastoreItem>
</file>

<file path=customXml/itemProps6.xml><?xml version="1.0" encoding="utf-8"?>
<ds:datastoreItem xmlns:ds="http://schemas.openxmlformats.org/officeDocument/2006/customXml" ds:itemID="{D74AE31A-C833-4ABA-AAE6-2E1ACA452694}">
  <ds:schemaRefs>
    <ds:schemaRef ds:uri="http://schemas.openxmlformats.org/officeDocument/2006/bibliography"/>
  </ds:schemaRefs>
</ds:datastoreItem>
</file>

<file path=customXml/itemProps7.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0D7B209E-CDCA-459D-86EE-A3C2F219E819}">
  <ds:schemaRefs>
    <ds:schemaRef ds:uri="http://schemas.microsoft.com/sharepoint/v3/contenttype/forms"/>
  </ds:schemaRefs>
</ds:datastoreItem>
</file>

<file path=customXml/itemProps9.xml><?xml version="1.0" encoding="utf-8"?>
<ds:datastoreItem xmlns:ds="http://schemas.openxmlformats.org/officeDocument/2006/customXml" ds:itemID="{266FDFAE-5C8C-4A66-A14D-04ADDCB8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15785</CharactersWithSpaces>
  <SharedDoc>false</SharedDoc>
  <HLinks>
    <vt:vector size="12" baseType="variant">
      <vt:variant>
        <vt:i4>1310740</vt:i4>
      </vt:variant>
      <vt:variant>
        <vt:i4>3</vt:i4>
      </vt:variant>
      <vt:variant>
        <vt:i4>0</vt:i4>
      </vt:variant>
      <vt:variant>
        <vt:i4>5</vt:i4>
      </vt:variant>
      <vt:variant>
        <vt:lpwstr>https://eur-lex.europa.eu/legal-content/LV/TXT/?uri=OJ:L:2006:396:TOC</vt:lpwstr>
      </vt:variant>
      <vt:variant>
        <vt:lpwstr/>
      </vt:variant>
      <vt:variant>
        <vt:i4>2097184</vt:i4>
      </vt:variant>
      <vt:variant>
        <vt:i4>0</vt:i4>
      </vt:variant>
      <vt:variant>
        <vt:i4>0</vt:i4>
      </vt:variant>
      <vt:variant>
        <vt:i4>5</vt:i4>
      </vt:variant>
      <vt:variant>
        <vt:lpwstr>https://eur-lex.europa.eu/legal-content/LV/TXT/HTML/?uri=CELEX:52020DC0667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Elīna Reihmane</cp:lastModifiedBy>
  <cp:revision>7</cp:revision>
  <cp:lastPrinted>2024-10-07T07:52:00Z</cp:lastPrinted>
  <dcterms:created xsi:type="dcterms:W3CDTF">2024-10-04T12:51:00Z</dcterms:created>
  <dcterms:modified xsi:type="dcterms:W3CDTF">2024-10-07T08:08:00Z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4" name="DISCesvisDocRegDate">
    <vt:lpwstr>2023-06-15</vt:lpwstr>
  </property>
  <property fmtid="{D5CDD505-2E9C-101B-9397-08002B2CF9AE}" pid="5" name="DISCesvisRegDate">
    <vt:lpwstr>2023-06-15</vt:lpwstr>
  </property>
  <property fmtid="{D5CDD505-2E9C-101B-9397-08002B2CF9AE}" pid="6" name="DISCesvisDocRegNr">
    <vt:lpwstr>IZ-VARAM/2023-3</vt:lpwstr>
  </property>
  <property fmtid="{D5CDD505-2E9C-101B-9397-08002B2CF9AE}" pid="8" name="DISCesvisComments">
    <vt:lpwstr>Lūdzam saskaņot KEM sagatavoto IZ Vides ministru padomei 14. oktobrī. Pagaidām nav pieejami diskusiju jautājumi par diviem d/k punktiem. Paldies.</vt:lpwstr>
  </property>
  <property fmtid="{D5CDD505-2E9C-101B-9397-08002B2CF9AE}" pid="53" name="DISCesvisMeetingDate">
    <vt:lpwstr>2024-10-14</vt:lpwstr>
  </property>
  <property fmtid="{D5CDD505-2E9C-101B-9397-08002B2CF9AE}" pid="54" name="DISCesvisAdditionalMakers">
    <vt:lpwstr>Vecākā eksperte Elīna Reihmane</vt:lpwstr>
  </property>
  <property fmtid="{D5CDD505-2E9C-101B-9397-08002B2CF9AE}" pid="55" name="DIScgiUrl">
    <vt:lpwstr>https://lim.esvis.gov.lv/cs/idcplg</vt:lpwstr>
  </property>
  <property fmtid="{D5CDD505-2E9C-101B-9397-08002B2CF9AE}" pid="56" name="DISdDocName">
    <vt:lpwstr>L507497</vt:lpwstr>
  </property>
  <property fmtid="{D5CDD505-2E9C-101B-9397-08002B2CF9AE}" pid="57" name="DISCesvisAdditionalTutors">
    <vt:lpwstr>Valsts sekretāre Līga Kurevska, Vecākā eksperte Elīna Reihmane, Direktors Ilze Prūse, Vecākais eksperts Arturs Čerkass, projektu vadītājs Valters Vētra</vt:lpwstr>
  </property>
  <property fmtid="{D5CDD505-2E9C-101B-9397-08002B2CF9AE}" pid="58" name="DISCesvisSigner">
    <vt:lpwstr> Kaspars Melnis</vt:lpwstr>
  </property>
  <property fmtid="{D5CDD505-2E9C-101B-9397-08002B2CF9AE}" pid="59" name="DISCesvisSafetyLevel">
    <vt:lpwstr>Vispārpieejams</vt:lpwstr>
  </property>
  <property fmtid="{D5CDD505-2E9C-101B-9397-08002B2CF9AE}" pid="60" name="DISTaskPaneUrl">
    <vt:lpwstr>https://lim.esvis.gov.lv/cs/idcplg?ClientControlled=DocMan&amp;coreContentOnly=1&amp;WebdavRequest=1&amp;IdcService=DOC_INFO&amp;dID=587446</vt:lpwstr>
  </property>
  <property fmtid="{D5CDD505-2E9C-101B-9397-08002B2CF9AE}" pid="61" name="DISCesvisTitle">
    <vt:lpwstr>Informatīvais ziņojums par Eiropas Savienības Vides ministru padomes 2024. gada 14. oktobra sanāksmē izskatāmajiem jautājumiem
</vt:lpwstr>
  </property>
  <property fmtid="{D5CDD505-2E9C-101B-9397-08002B2CF9AE}" pid="62" name="DISCesvisMinistryOfMinister">
    <vt:lpwstr>wwTemplateNP_MinistryOfMinister(Klimata un enerģētikas,)</vt:lpwstr>
  </property>
  <property fmtid="{D5CDD505-2E9C-101B-9397-08002B2CF9AE}" pid="63" name="DISCesvisAuthor">
    <vt:lpwstr>Klimata un enerģētikas ministrija</vt:lpwstr>
  </property>
  <property fmtid="{D5CDD505-2E9C-101B-9397-08002B2CF9AE}" pid="64" name="DISCesvisMainMaker">
    <vt:lpwstr>Vecākā eksperte Elīna Reihmane</vt:lpwstr>
  </property>
  <property fmtid="{D5CDD505-2E9C-101B-9397-08002B2CF9AE}" pid="65" name="DISCesvisAdditionalTutorsMail">
    <vt:lpwstr>Liga.Kurevska@kem.gov.lv, elina.reihmane@kem.gov.lv, ilze.pruse@kem.gov.lv, Arturs.cerkass@kem.gov.lv, valters.vetra@kem.gov.lv</vt:lpwstr>
  </property>
  <property fmtid="{D5CDD505-2E9C-101B-9397-08002B2CF9AE}" pid="66" name="DISCesvisAdditionalTutorsPhone">
    <vt:lpwstr>63007301, 63007300</vt:lpwstr>
  </property>
  <property fmtid="{D5CDD505-2E9C-101B-9397-08002B2CF9AE}" pid="67" name="DISidcName">
    <vt:lpwstr>1020404016200</vt:lpwstr>
  </property>
  <property fmtid="{D5CDD505-2E9C-101B-9397-08002B2CF9AE}" pid="6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9" name="DISCesvisAdditionalMakersMail">
    <vt:lpwstr>elina.reihmane@kem.gov.lv</vt:lpwstr>
  </property>
  <property fmtid="{D5CDD505-2E9C-101B-9397-08002B2CF9AE}" pid="70" name="DISdUser">
    <vt:lpwstr>weblogic</vt:lpwstr>
  </property>
  <property fmtid="{D5CDD505-2E9C-101B-9397-08002B2CF9AE}" pid="71" name="DISCesvisOrgApprovers">
    <vt:lpwstr>Ārlietu ministrija, Viedās administrācijas un reģionālās attīstības ministrija, Ekonomikas ministrija, Satiksmes ministrija, Zemkopības ministrija, Finanšu ministrija, Veselības ministrija</vt:lpwstr>
  </property>
  <property fmtid="{D5CDD505-2E9C-101B-9397-08002B2CF9AE}" pid="72" name="DISdID">
    <vt:lpwstr>587446</vt:lpwstr>
  </property>
  <property fmtid="{D5CDD505-2E9C-101B-9397-08002B2CF9AE}" pid="73" name="DISCesvisAdditionalMakersPhone">
    <vt:lpwstr>63007301</vt:lpwstr>
  </property>
  <property fmtid="{D5CDD505-2E9C-101B-9397-08002B2CF9AE}" pid="74" name="DISCesvisForInforming">
    <vt:lpwstr>Direktors Ilze Prūse, Vecākā eksperte Elīna Reihmane, nozares padomnieks  Ieva Griķe, referents Anita Toča, Departamenta direktore Aiga Grasmane, valsts sekretāra vietniece Rudīte Vesere</vt:lpwstr>
  </property>
  <property fmtid="{D5CDD505-2E9C-101B-9397-08002B2CF9AE}" pid="75" name="DISCesvisMainMakerOrgUnitTitle">
    <vt:lpwstr>SKD</vt:lpwstr>
  </property>
</Properties>
</file>