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5954D" w14:textId="7C9892BA" w:rsidR="001E3E05" w:rsidRPr="00174BAB" w:rsidRDefault="001E3E05" w:rsidP="00745786">
      <w:pPr>
        <w:pStyle w:val="BodyText"/>
        <w:spacing w:after="0"/>
        <w:jc w:val="center"/>
        <w:rPr>
          <w:b/>
          <w:sz w:val="28"/>
          <w:szCs w:val="28"/>
        </w:rPr>
      </w:pPr>
      <w:r w:rsidRPr="00174BAB">
        <w:rPr>
          <w:b/>
          <w:sz w:val="28"/>
          <w:szCs w:val="28"/>
        </w:rPr>
        <w:t>Informatīvais ziņojums “Par finansiālo palīdzību Latvijai no Eiropas Savienības Solidaritātes fonda</w:t>
      </w:r>
      <w:r w:rsidR="00764FCE">
        <w:rPr>
          <w:b/>
          <w:sz w:val="28"/>
          <w:szCs w:val="28"/>
        </w:rPr>
        <w:t xml:space="preserve"> Covid</w:t>
      </w:r>
      <w:r w:rsidR="005616B1">
        <w:rPr>
          <w:b/>
          <w:sz w:val="28"/>
          <w:szCs w:val="28"/>
        </w:rPr>
        <w:t>-</w:t>
      </w:r>
      <w:r w:rsidR="00764FCE">
        <w:rPr>
          <w:b/>
          <w:sz w:val="28"/>
          <w:szCs w:val="28"/>
        </w:rPr>
        <w:t>19 seku mazināšanai</w:t>
      </w:r>
      <w:r w:rsidRPr="00174BAB">
        <w:rPr>
          <w:b/>
          <w:sz w:val="28"/>
          <w:szCs w:val="28"/>
        </w:rPr>
        <w:t>”</w:t>
      </w:r>
    </w:p>
    <w:p w14:paraId="296D82A4" w14:textId="77777777" w:rsidR="001E3E05" w:rsidRPr="00174BAB" w:rsidRDefault="001E3E05" w:rsidP="001E3E05">
      <w:pPr>
        <w:pStyle w:val="BodyText"/>
        <w:spacing w:after="0"/>
        <w:jc w:val="center"/>
        <w:rPr>
          <w:b/>
          <w:sz w:val="28"/>
          <w:szCs w:val="28"/>
        </w:rPr>
      </w:pPr>
    </w:p>
    <w:p w14:paraId="693994FC" w14:textId="77777777" w:rsidR="00E722BC" w:rsidRPr="00174BAB" w:rsidRDefault="00E84829" w:rsidP="001E3E05">
      <w:pPr>
        <w:pStyle w:val="ListParagraph"/>
        <w:numPr>
          <w:ilvl w:val="0"/>
          <w:numId w:val="1"/>
        </w:numPr>
        <w:ind w:left="714" w:firstLine="704"/>
        <w:contextualSpacing w:val="0"/>
        <w:rPr>
          <w:rFonts w:ascii="Times New Roman" w:hAnsi="Times New Roman" w:cs="Times New Roman"/>
          <w:b/>
          <w:sz w:val="28"/>
          <w:szCs w:val="28"/>
        </w:rPr>
      </w:pPr>
      <w:r w:rsidRPr="00174BAB">
        <w:rPr>
          <w:rFonts w:ascii="Times New Roman" w:hAnsi="Times New Roman" w:cs="Times New Roman"/>
          <w:b/>
          <w:sz w:val="28"/>
          <w:szCs w:val="28"/>
        </w:rPr>
        <w:t>Esošās situācijas apraksts</w:t>
      </w:r>
    </w:p>
    <w:p w14:paraId="4C970625" w14:textId="164798C6" w:rsidR="00BB575C" w:rsidRPr="005B405F" w:rsidRDefault="00BB575C" w:rsidP="007A53EA">
      <w:pPr>
        <w:spacing w:before="120" w:after="120" w:line="240" w:lineRule="auto"/>
        <w:ind w:firstLine="709"/>
        <w:jc w:val="both"/>
        <w:rPr>
          <w:rFonts w:ascii="Times New Roman" w:hAnsi="Times New Roman" w:cs="Times New Roman"/>
          <w:color w:val="1C1C1C"/>
          <w:sz w:val="28"/>
          <w:szCs w:val="28"/>
          <w:shd w:val="clear" w:color="auto" w:fill="FFFFFF"/>
        </w:rPr>
      </w:pPr>
      <w:r w:rsidRPr="005B405F">
        <w:rPr>
          <w:rFonts w:ascii="Times New Roman" w:hAnsi="Times New Roman" w:cs="Times New Roman"/>
          <w:color w:val="1C1C1C"/>
          <w:sz w:val="28"/>
          <w:szCs w:val="28"/>
          <w:shd w:val="clear" w:color="auto" w:fill="FFFFFF"/>
        </w:rPr>
        <w:t xml:space="preserve">2020. gada martā Pasaules veselības organizācija </w:t>
      </w:r>
      <w:hyperlink r:id="rId8" w:tgtFrame="_blank" w:history="1">
        <w:r w:rsidRPr="005616B1">
          <w:rPr>
            <w:rStyle w:val="Hyperlink"/>
            <w:rFonts w:ascii="Times New Roman" w:hAnsi="Times New Roman" w:cs="Times New Roman"/>
            <w:color w:val="auto"/>
            <w:sz w:val="28"/>
            <w:szCs w:val="28"/>
            <w:u w:val="none"/>
          </w:rPr>
          <w:t>izsludināja Covid-19 pandēmiju</w:t>
        </w:r>
      </w:hyperlink>
      <w:r w:rsidRPr="005616B1">
        <w:rPr>
          <w:rFonts w:ascii="Times New Roman" w:hAnsi="Times New Roman" w:cs="Times New Roman"/>
          <w:sz w:val="28"/>
          <w:szCs w:val="28"/>
          <w:shd w:val="clear" w:color="auto" w:fill="FFFFFF"/>
        </w:rPr>
        <w:t xml:space="preserve">. 2020.gada 3.martā </w:t>
      </w:r>
      <w:r w:rsidR="001B6F67">
        <w:rPr>
          <w:rFonts w:ascii="Times New Roman" w:hAnsi="Times New Roman" w:cs="Times New Roman"/>
          <w:sz w:val="28"/>
          <w:szCs w:val="28"/>
          <w:shd w:val="clear" w:color="auto" w:fill="FFFFFF"/>
        </w:rPr>
        <w:t xml:space="preserve">tika fiksēts pirmais Covid-19 saslimšanas gadījums un 2020.gada 12.martā </w:t>
      </w:r>
      <w:r w:rsidRPr="005616B1">
        <w:rPr>
          <w:rFonts w:ascii="Times New Roman" w:hAnsi="Times New Roman" w:cs="Times New Roman"/>
          <w:sz w:val="28"/>
          <w:szCs w:val="28"/>
          <w:shd w:val="clear" w:color="auto" w:fill="FFFFFF"/>
        </w:rPr>
        <w:t>arī Latvijā tika izsludināta</w:t>
      </w:r>
      <w:r w:rsidRPr="005B405F">
        <w:rPr>
          <w:rFonts w:ascii="Times New Roman" w:hAnsi="Times New Roman" w:cs="Times New Roman"/>
          <w:color w:val="1C1C1C"/>
          <w:sz w:val="28"/>
          <w:szCs w:val="28"/>
          <w:shd w:val="clear" w:color="auto" w:fill="FFFFFF"/>
        </w:rPr>
        <w:t xml:space="preserve"> ārkārtas situācija</w:t>
      </w:r>
      <w:r w:rsidR="005B405F">
        <w:rPr>
          <w:rFonts w:ascii="Times New Roman" w:hAnsi="Times New Roman" w:cs="Times New Roman"/>
          <w:color w:val="1C1C1C"/>
          <w:sz w:val="28"/>
          <w:szCs w:val="28"/>
          <w:shd w:val="clear" w:color="auto" w:fill="FFFFFF"/>
        </w:rPr>
        <w:t xml:space="preserve"> saistībā ar Covid-19 izplatību</w:t>
      </w:r>
      <w:r w:rsidRPr="005B405F">
        <w:rPr>
          <w:rFonts w:ascii="Times New Roman" w:hAnsi="Times New Roman" w:cs="Times New Roman"/>
          <w:color w:val="1C1C1C"/>
          <w:sz w:val="28"/>
          <w:szCs w:val="28"/>
          <w:shd w:val="clear" w:color="auto" w:fill="FFFFFF"/>
        </w:rPr>
        <w:t>. Lai reaģētu uz C</w:t>
      </w:r>
      <w:r w:rsidR="005B405F">
        <w:rPr>
          <w:rFonts w:ascii="Times New Roman" w:hAnsi="Times New Roman" w:cs="Times New Roman"/>
          <w:color w:val="1C1C1C"/>
          <w:sz w:val="28"/>
          <w:szCs w:val="28"/>
          <w:shd w:val="clear" w:color="auto" w:fill="FFFFFF"/>
        </w:rPr>
        <w:t>ovid</w:t>
      </w:r>
      <w:r w:rsidRPr="005B405F">
        <w:rPr>
          <w:rFonts w:ascii="Times New Roman" w:hAnsi="Times New Roman" w:cs="Times New Roman"/>
          <w:color w:val="1C1C1C"/>
          <w:sz w:val="28"/>
          <w:szCs w:val="28"/>
          <w:shd w:val="clear" w:color="auto" w:fill="FFFFFF"/>
        </w:rPr>
        <w:t xml:space="preserve">-19 uzliesmojumu un steidzamo nepieciešamību risināt ar to saistīto sabiedrības veselības krīzi, </w:t>
      </w:r>
      <w:r w:rsidR="008C6306" w:rsidRPr="005B405F">
        <w:rPr>
          <w:rFonts w:ascii="Times New Roman" w:hAnsi="Times New Roman" w:cs="Times New Roman"/>
          <w:color w:val="1C1C1C"/>
          <w:sz w:val="28"/>
          <w:szCs w:val="28"/>
          <w:shd w:val="clear" w:color="auto" w:fill="FFFFFF"/>
        </w:rPr>
        <w:t>tik</w:t>
      </w:r>
      <w:r w:rsidR="008C6306">
        <w:rPr>
          <w:rFonts w:ascii="Times New Roman" w:hAnsi="Times New Roman" w:cs="Times New Roman"/>
          <w:color w:val="1C1C1C"/>
          <w:sz w:val="28"/>
          <w:szCs w:val="28"/>
          <w:shd w:val="clear" w:color="auto" w:fill="FFFFFF"/>
        </w:rPr>
        <w:t xml:space="preserve">a </w:t>
      </w:r>
      <w:r w:rsidRPr="005B405F">
        <w:rPr>
          <w:rFonts w:ascii="Times New Roman" w:hAnsi="Times New Roman" w:cs="Times New Roman"/>
          <w:color w:val="1C1C1C"/>
          <w:sz w:val="28"/>
          <w:szCs w:val="28"/>
          <w:shd w:val="clear" w:color="auto" w:fill="FFFFFF"/>
        </w:rPr>
        <w:t xml:space="preserve">pieņemta </w:t>
      </w:r>
      <w:r w:rsidR="002B0640">
        <w:rPr>
          <w:rFonts w:ascii="Times New Roman" w:hAnsi="Times New Roman" w:cs="Times New Roman"/>
          <w:color w:val="1C1C1C"/>
          <w:sz w:val="28"/>
          <w:szCs w:val="28"/>
          <w:shd w:val="clear" w:color="auto" w:fill="FFFFFF"/>
        </w:rPr>
        <w:t>Eiropas Parlamenta un Padomes 2020.gada 30.marta Regula (ES)</w:t>
      </w:r>
      <w:r w:rsidRPr="005B405F">
        <w:rPr>
          <w:rFonts w:ascii="Times New Roman" w:hAnsi="Times New Roman" w:cs="Times New Roman"/>
          <w:sz w:val="28"/>
          <w:szCs w:val="28"/>
        </w:rPr>
        <w:t xml:space="preserve">2020/461, ar ko Padomes Regulu (EK) Nr. 2012/2002 groza, lai dalībvalstīm un valstīm, kuras risina sarunas par pievienošanos Savienībai, sniegtu finansiālu palīdzību, ja tās nopietni </w:t>
      </w:r>
      <w:proofErr w:type="spellStart"/>
      <w:r w:rsidRPr="005B405F">
        <w:rPr>
          <w:rFonts w:ascii="Times New Roman" w:hAnsi="Times New Roman" w:cs="Times New Roman"/>
          <w:sz w:val="28"/>
          <w:szCs w:val="28"/>
        </w:rPr>
        <w:t>skārusi</w:t>
      </w:r>
      <w:proofErr w:type="spellEnd"/>
      <w:r w:rsidRPr="005B405F">
        <w:rPr>
          <w:rFonts w:ascii="Times New Roman" w:hAnsi="Times New Roman" w:cs="Times New Roman"/>
          <w:sz w:val="28"/>
          <w:szCs w:val="28"/>
        </w:rPr>
        <w:t xml:space="preserve"> liela mēroga sabiedrības veselības ārkārtas situācija</w:t>
      </w:r>
      <w:r w:rsidR="002B0640">
        <w:rPr>
          <w:rStyle w:val="FootnoteReference"/>
          <w:rFonts w:ascii="Times New Roman" w:hAnsi="Times New Roman" w:cs="Times New Roman"/>
          <w:sz w:val="28"/>
          <w:szCs w:val="28"/>
        </w:rPr>
        <w:footnoteReference w:id="1"/>
      </w:r>
      <w:r w:rsidRPr="005B405F">
        <w:rPr>
          <w:rFonts w:ascii="Times New Roman" w:hAnsi="Times New Roman" w:cs="Times New Roman"/>
          <w:sz w:val="28"/>
          <w:szCs w:val="28"/>
        </w:rPr>
        <w:t>, ar kuru tika paplašināta</w:t>
      </w:r>
      <w:r w:rsidRPr="005B405F">
        <w:rPr>
          <w:rFonts w:ascii="Times New Roman" w:hAnsi="Times New Roman" w:cs="Times New Roman"/>
          <w:color w:val="1C1C1C"/>
          <w:sz w:val="28"/>
          <w:szCs w:val="28"/>
          <w:shd w:val="clear" w:color="auto" w:fill="FFFFFF"/>
        </w:rPr>
        <w:t xml:space="preserve"> Eiropas Savienības Solidaritātes fonda (</w:t>
      </w:r>
      <w:r w:rsidR="005616B1">
        <w:rPr>
          <w:rFonts w:ascii="Times New Roman" w:hAnsi="Times New Roman" w:cs="Times New Roman"/>
          <w:color w:val="1C1C1C"/>
          <w:sz w:val="28"/>
          <w:szCs w:val="28"/>
          <w:shd w:val="clear" w:color="auto" w:fill="FFFFFF"/>
        </w:rPr>
        <w:t>Solidaritātes fonds</w:t>
      </w:r>
      <w:r w:rsidRPr="005B405F">
        <w:rPr>
          <w:rFonts w:ascii="Times New Roman" w:hAnsi="Times New Roman" w:cs="Times New Roman"/>
          <w:color w:val="1C1C1C"/>
          <w:sz w:val="28"/>
          <w:szCs w:val="28"/>
          <w:shd w:val="clear" w:color="auto" w:fill="FFFFFF"/>
        </w:rPr>
        <w:t>) darbības joma, iekļaujot tajā arī lielas sabiedrības veselības ārkārtas situācijas.</w:t>
      </w:r>
    </w:p>
    <w:p w14:paraId="36D979F5" w14:textId="7DFEB04E" w:rsidR="00BB575C" w:rsidRPr="005B405F" w:rsidRDefault="00BB575C" w:rsidP="00A85D18">
      <w:pPr>
        <w:spacing w:before="120" w:after="120" w:line="240" w:lineRule="auto"/>
        <w:ind w:firstLine="709"/>
        <w:jc w:val="both"/>
        <w:rPr>
          <w:rFonts w:ascii="Times New Roman" w:hAnsi="Times New Roman" w:cs="Times New Roman"/>
          <w:color w:val="1C1C1C"/>
          <w:sz w:val="28"/>
          <w:szCs w:val="28"/>
          <w:shd w:val="clear" w:color="auto" w:fill="FFFFFF"/>
        </w:rPr>
      </w:pPr>
      <w:r w:rsidRPr="005B405F">
        <w:rPr>
          <w:rFonts w:ascii="Times New Roman" w:hAnsi="Times New Roman" w:cs="Times New Roman"/>
          <w:color w:val="1C1C1C"/>
          <w:sz w:val="28"/>
          <w:szCs w:val="28"/>
          <w:shd w:val="clear" w:color="auto" w:fill="FFFFFF"/>
        </w:rPr>
        <w:t xml:space="preserve">Ņemot vērā, ka arī Latviju smagi skāra COVID19 izplatība, </w:t>
      </w:r>
      <w:r w:rsidR="007D2E7B">
        <w:rPr>
          <w:rFonts w:ascii="Times New Roman" w:hAnsi="Times New Roman" w:cs="Times New Roman"/>
          <w:color w:val="1C1C1C"/>
          <w:sz w:val="28"/>
          <w:szCs w:val="28"/>
          <w:shd w:val="clear" w:color="auto" w:fill="FFFFFF"/>
        </w:rPr>
        <w:t xml:space="preserve">t.sk. būtiski valsts budžeta resursi tika novirzīti izplatības mazināšanai, </w:t>
      </w:r>
      <w:r w:rsidRPr="005B405F">
        <w:rPr>
          <w:rFonts w:ascii="Times New Roman" w:hAnsi="Times New Roman" w:cs="Times New Roman"/>
          <w:color w:val="1C1C1C"/>
          <w:sz w:val="28"/>
          <w:szCs w:val="28"/>
          <w:shd w:val="clear" w:color="auto" w:fill="FFFFFF"/>
        </w:rPr>
        <w:t>Veselības ministrija steidzamības kārtā, aptaujājot visus resorus, sagatavoja Solidaritātes fonda pieteikumu</w:t>
      </w:r>
      <w:r w:rsidR="007D2E7B">
        <w:rPr>
          <w:rFonts w:ascii="Times New Roman" w:hAnsi="Times New Roman" w:cs="Times New Roman"/>
          <w:color w:val="1C1C1C"/>
          <w:sz w:val="28"/>
          <w:szCs w:val="28"/>
          <w:shd w:val="clear" w:color="auto" w:fill="FFFFFF"/>
        </w:rPr>
        <w:t xml:space="preserve"> un 18.06.2020</w:t>
      </w:r>
      <w:r w:rsidRPr="005B405F">
        <w:rPr>
          <w:rFonts w:ascii="Times New Roman" w:hAnsi="Times New Roman" w:cs="Times New Roman"/>
          <w:color w:val="1C1C1C"/>
          <w:sz w:val="28"/>
          <w:szCs w:val="28"/>
          <w:shd w:val="clear" w:color="auto" w:fill="FFFFFF"/>
        </w:rPr>
        <w:t xml:space="preserve"> iesniedza E</w:t>
      </w:r>
      <w:r w:rsidR="005616B1">
        <w:rPr>
          <w:rFonts w:ascii="Times New Roman" w:hAnsi="Times New Roman" w:cs="Times New Roman"/>
          <w:color w:val="1C1C1C"/>
          <w:sz w:val="28"/>
          <w:szCs w:val="28"/>
          <w:shd w:val="clear" w:color="auto" w:fill="FFFFFF"/>
        </w:rPr>
        <w:t xml:space="preserve">iropas </w:t>
      </w:r>
      <w:r w:rsidRPr="005B405F">
        <w:rPr>
          <w:rFonts w:ascii="Times New Roman" w:hAnsi="Times New Roman" w:cs="Times New Roman"/>
          <w:color w:val="1C1C1C"/>
          <w:sz w:val="28"/>
          <w:szCs w:val="28"/>
          <w:shd w:val="clear" w:color="auto" w:fill="FFFFFF"/>
        </w:rPr>
        <w:t>K</w:t>
      </w:r>
      <w:r w:rsidR="005616B1">
        <w:rPr>
          <w:rFonts w:ascii="Times New Roman" w:hAnsi="Times New Roman" w:cs="Times New Roman"/>
          <w:color w:val="1C1C1C"/>
          <w:sz w:val="28"/>
          <w:szCs w:val="28"/>
          <w:shd w:val="clear" w:color="auto" w:fill="FFFFFF"/>
        </w:rPr>
        <w:t>omisijai</w:t>
      </w:r>
      <w:r w:rsidR="007D2E7B">
        <w:rPr>
          <w:rFonts w:ascii="Times New Roman" w:hAnsi="Times New Roman" w:cs="Times New Roman"/>
          <w:color w:val="1C1C1C"/>
          <w:sz w:val="28"/>
          <w:szCs w:val="28"/>
          <w:shd w:val="clear" w:color="auto" w:fill="FFFFFF"/>
        </w:rPr>
        <w:t xml:space="preserve"> Solidaritātes fonda projekta pieteikumu</w:t>
      </w:r>
      <w:r w:rsidRPr="005B405F">
        <w:rPr>
          <w:rFonts w:ascii="Times New Roman" w:hAnsi="Times New Roman" w:cs="Times New Roman"/>
          <w:color w:val="1C1C1C"/>
          <w:sz w:val="28"/>
          <w:szCs w:val="28"/>
          <w:shd w:val="clear" w:color="auto" w:fill="FFFFFF"/>
        </w:rPr>
        <w:t xml:space="preserve"> par kopējo</w:t>
      </w:r>
      <w:r w:rsidR="007D2E7B">
        <w:rPr>
          <w:rFonts w:ascii="Times New Roman" w:hAnsi="Times New Roman" w:cs="Times New Roman"/>
          <w:color w:val="1C1C1C"/>
          <w:sz w:val="28"/>
          <w:szCs w:val="28"/>
          <w:shd w:val="clear" w:color="auto" w:fill="FFFFFF"/>
        </w:rPr>
        <w:t xml:space="preserve"> izdevumu</w:t>
      </w:r>
      <w:r w:rsidRPr="005B405F">
        <w:rPr>
          <w:rFonts w:ascii="Times New Roman" w:hAnsi="Times New Roman" w:cs="Times New Roman"/>
          <w:color w:val="1C1C1C"/>
          <w:sz w:val="28"/>
          <w:szCs w:val="28"/>
          <w:shd w:val="clear" w:color="auto" w:fill="FFFFFF"/>
        </w:rPr>
        <w:t xml:space="preserve"> </w:t>
      </w:r>
      <w:r w:rsidRPr="007D2E7B">
        <w:rPr>
          <w:rFonts w:ascii="Times New Roman" w:hAnsi="Times New Roman" w:cs="Times New Roman"/>
          <w:color w:val="1C1C1C"/>
          <w:sz w:val="28"/>
          <w:szCs w:val="28"/>
          <w:shd w:val="clear" w:color="auto" w:fill="FFFFFF"/>
        </w:rPr>
        <w:t>summu</w:t>
      </w:r>
      <w:r w:rsidR="007D2E7B" w:rsidRPr="007D2E7B">
        <w:rPr>
          <w:rFonts w:ascii="Times New Roman" w:hAnsi="Times New Roman" w:cs="Times New Roman"/>
          <w:color w:val="1C1C1C"/>
          <w:sz w:val="28"/>
          <w:szCs w:val="28"/>
          <w:shd w:val="clear" w:color="auto" w:fill="FFFFFF"/>
        </w:rPr>
        <w:t xml:space="preserve"> </w:t>
      </w:r>
      <w:r w:rsidR="007D2E7B" w:rsidRPr="007D2E7B">
        <w:rPr>
          <w:rFonts w:ascii="Times New Roman" w:hAnsi="Times New Roman" w:cs="Times New Roman"/>
          <w:sz w:val="28"/>
          <w:szCs w:val="28"/>
          <w:lang w:val="en-GB"/>
        </w:rPr>
        <w:t>178,6</w:t>
      </w:r>
      <w:r w:rsidR="007D2E7B">
        <w:rPr>
          <w:rFonts w:ascii="Times New Roman" w:hAnsi="Times New Roman" w:cs="Times New Roman"/>
          <w:sz w:val="28"/>
          <w:szCs w:val="28"/>
          <w:lang w:val="en-GB"/>
        </w:rPr>
        <w:t xml:space="preserve">3 </w:t>
      </w:r>
      <w:proofErr w:type="spellStart"/>
      <w:r w:rsidR="007D2E7B">
        <w:rPr>
          <w:rFonts w:ascii="Times New Roman" w:hAnsi="Times New Roman" w:cs="Times New Roman"/>
          <w:sz w:val="28"/>
          <w:szCs w:val="28"/>
          <w:lang w:val="en-GB"/>
        </w:rPr>
        <w:t>milj</w:t>
      </w:r>
      <w:proofErr w:type="spellEnd"/>
      <w:r w:rsidR="007D2E7B">
        <w:rPr>
          <w:rFonts w:ascii="Times New Roman" w:hAnsi="Times New Roman" w:cs="Times New Roman"/>
          <w:sz w:val="28"/>
          <w:szCs w:val="28"/>
          <w:lang w:val="en-GB"/>
        </w:rPr>
        <w:t>.</w:t>
      </w:r>
      <w:r w:rsidR="007D2E7B" w:rsidRPr="007D2E7B">
        <w:rPr>
          <w:rFonts w:ascii="Times New Roman" w:hAnsi="Times New Roman" w:cs="Times New Roman"/>
          <w:sz w:val="28"/>
          <w:szCs w:val="28"/>
          <w:lang w:val="en-GB"/>
        </w:rPr>
        <w:t xml:space="preserve"> </w:t>
      </w:r>
      <w:bookmarkStart w:id="0" w:name="_Hlk83042162"/>
      <w:r w:rsidR="00BD2B33" w:rsidRPr="00753CDB">
        <w:rPr>
          <w:rFonts w:ascii="Times New Roman" w:hAnsi="Times New Roman" w:cs="Times New Roman"/>
          <w:i/>
          <w:iCs/>
          <w:sz w:val="28"/>
          <w:szCs w:val="28"/>
          <w:lang w:val="en-GB"/>
        </w:rPr>
        <w:t>euro</w:t>
      </w:r>
      <w:bookmarkEnd w:id="0"/>
      <w:r w:rsidR="008C6306">
        <w:rPr>
          <w:rFonts w:ascii="Times New Roman" w:hAnsi="Times New Roman" w:cs="Times New Roman"/>
          <w:color w:val="1C1C1C"/>
          <w:sz w:val="28"/>
          <w:szCs w:val="28"/>
          <w:shd w:val="clear" w:color="auto" w:fill="FFFFFF"/>
        </w:rPr>
        <w:t>. Ņemot vērā Solidaritātes fonda atbalsta apmēra aprēķina formulas, šāda izdevumu summa</w:t>
      </w:r>
      <w:r w:rsidRPr="005B405F">
        <w:rPr>
          <w:rFonts w:ascii="Times New Roman" w:hAnsi="Times New Roman" w:cs="Times New Roman"/>
          <w:color w:val="1C1C1C"/>
          <w:sz w:val="28"/>
          <w:szCs w:val="28"/>
          <w:shd w:val="clear" w:color="auto" w:fill="FFFFFF"/>
        </w:rPr>
        <w:t xml:space="preserve"> </w:t>
      </w:r>
      <w:r w:rsidR="007D2E7B">
        <w:rPr>
          <w:rFonts w:ascii="Times New Roman" w:hAnsi="Times New Roman" w:cs="Times New Roman"/>
          <w:color w:val="1C1C1C"/>
          <w:sz w:val="28"/>
          <w:szCs w:val="28"/>
          <w:shd w:val="clear" w:color="auto" w:fill="FFFFFF"/>
        </w:rPr>
        <w:t>atbilst</w:t>
      </w:r>
      <w:r w:rsidR="00745786">
        <w:rPr>
          <w:rFonts w:ascii="Times New Roman" w:hAnsi="Times New Roman" w:cs="Times New Roman"/>
          <w:color w:val="1C1C1C"/>
          <w:sz w:val="28"/>
          <w:szCs w:val="28"/>
          <w:shd w:val="clear" w:color="auto" w:fill="FFFFFF"/>
        </w:rPr>
        <w:t>u</w:t>
      </w:r>
      <w:r w:rsidR="007D2E7B">
        <w:rPr>
          <w:rFonts w:ascii="Times New Roman" w:hAnsi="Times New Roman" w:cs="Times New Roman"/>
          <w:color w:val="1C1C1C"/>
          <w:sz w:val="28"/>
          <w:szCs w:val="28"/>
          <w:shd w:val="clear" w:color="auto" w:fill="FFFFFF"/>
        </w:rPr>
        <w:t xml:space="preserve"> </w:t>
      </w:r>
      <w:r w:rsidR="008C6306">
        <w:rPr>
          <w:rFonts w:ascii="Times New Roman" w:hAnsi="Times New Roman" w:cs="Times New Roman"/>
          <w:color w:val="1C1C1C"/>
          <w:sz w:val="28"/>
          <w:szCs w:val="28"/>
          <w:shd w:val="clear" w:color="auto" w:fill="FFFFFF"/>
        </w:rPr>
        <w:t xml:space="preserve">iespējai saņemt </w:t>
      </w:r>
      <w:r w:rsidR="007D2E7B">
        <w:rPr>
          <w:rFonts w:ascii="Times New Roman" w:hAnsi="Times New Roman" w:cs="Times New Roman"/>
          <w:color w:val="1C1C1C"/>
          <w:sz w:val="28"/>
          <w:szCs w:val="28"/>
          <w:shd w:val="clear" w:color="auto" w:fill="FFFFFF"/>
        </w:rPr>
        <w:t xml:space="preserve">Solidaritātes fonda </w:t>
      </w:r>
      <w:r w:rsidR="008C6306">
        <w:rPr>
          <w:rFonts w:ascii="Times New Roman" w:hAnsi="Times New Roman" w:cs="Times New Roman"/>
          <w:color w:val="1C1C1C"/>
          <w:sz w:val="28"/>
          <w:szCs w:val="28"/>
          <w:shd w:val="clear" w:color="auto" w:fill="FFFFFF"/>
        </w:rPr>
        <w:t xml:space="preserve">finansējumu jeb atbalstu </w:t>
      </w:r>
      <w:r w:rsidR="007D2E7B">
        <w:rPr>
          <w:rFonts w:ascii="Times New Roman" w:hAnsi="Times New Roman" w:cs="Times New Roman"/>
          <w:color w:val="1C1C1C"/>
          <w:sz w:val="28"/>
          <w:szCs w:val="28"/>
          <w:shd w:val="clear" w:color="auto" w:fill="FFFFFF"/>
        </w:rPr>
        <w:t xml:space="preserve">7,7 milj. </w:t>
      </w:r>
      <w:proofErr w:type="spellStart"/>
      <w:r w:rsidR="00A46F3E" w:rsidRPr="00753CDB">
        <w:rPr>
          <w:rFonts w:ascii="Times New Roman" w:hAnsi="Times New Roman" w:cs="Times New Roman"/>
          <w:i/>
          <w:iCs/>
          <w:color w:val="1C1C1C"/>
          <w:sz w:val="28"/>
          <w:szCs w:val="28"/>
          <w:shd w:val="clear" w:color="auto" w:fill="FFFFFF"/>
        </w:rPr>
        <w:t>euro</w:t>
      </w:r>
      <w:proofErr w:type="spellEnd"/>
      <w:r w:rsidR="00A46F3E">
        <w:rPr>
          <w:rFonts w:ascii="Times New Roman" w:hAnsi="Times New Roman" w:cs="Times New Roman"/>
          <w:color w:val="1C1C1C"/>
          <w:sz w:val="28"/>
          <w:szCs w:val="28"/>
          <w:shd w:val="clear" w:color="auto" w:fill="FFFFFF"/>
        </w:rPr>
        <w:t xml:space="preserve"> </w:t>
      </w:r>
      <w:r w:rsidR="007D2E7B">
        <w:rPr>
          <w:rFonts w:ascii="Times New Roman" w:hAnsi="Times New Roman" w:cs="Times New Roman"/>
          <w:color w:val="1C1C1C"/>
          <w:sz w:val="28"/>
          <w:szCs w:val="28"/>
          <w:shd w:val="clear" w:color="auto" w:fill="FFFFFF"/>
        </w:rPr>
        <w:t>apmērā</w:t>
      </w:r>
      <w:r w:rsidRPr="005B405F">
        <w:rPr>
          <w:rFonts w:ascii="Times New Roman" w:hAnsi="Times New Roman" w:cs="Times New Roman"/>
          <w:color w:val="1C1C1C"/>
          <w:sz w:val="28"/>
          <w:szCs w:val="28"/>
          <w:shd w:val="clear" w:color="auto" w:fill="FFFFFF"/>
        </w:rPr>
        <w:t>.</w:t>
      </w:r>
      <w:r w:rsidR="00A85D18">
        <w:rPr>
          <w:rFonts w:ascii="Times New Roman" w:hAnsi="Times New Roman" w:cs="Times New Roman"/>
          <w:color w:val="1C1C1C"/>
          <w:sz w:val="28"/>
          <w:szCs w:val="28"/>
          <w:shd w:val="clear" w:color="auto" w:fill="FFFFFF"/>
        </w:rPr>
        <w:t xml:space="preserve"> Solidaritātes fonda pieteikumā tika iekļauti </w:t>
      </w:r>
      <w:r w:rsidR="00A85D18" w:rsidRPr="00A85D18">
        <w:rPr>
          <w:rFonts w:ascii="Times New Roman" w:hAnsi="Times New Roman" w:cs="Times New Roman"/>
          <w:color w:val="1C1C1C"/>
          <w:sz w:val="28"/>
          <w:szCs w:val="28"/>
          <w:shd w:val="clear" w:color="auto" w:fill="FFFFFF"/>
        </w:rPr>
        <w:t>Finanšu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Tieslietu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Labklājības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Zemkopības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Ekonomikas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Kultūras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Izglītības un zinātnes ministrija</w:t>
      </w:r>
      <w:r w:rsidR="00A85D18">
        <w:rPr>
          <w:rFonts w:ascii="Times New Roman" w:hAnsi="Times New Roman" w:cs="Times New Roman"/>
          <w:color w:val="1C1C1C"/>
          <w:sz w:val="28"/>
          <w:szCs w:val="28"/>
          <w:shd w:val="clear" w:color="auto" w:fill="FFFFFF"/>
        </w:rPr>
        <w:t xml:space="preserve">s, </w:t>
      </w:r>
      <w:r w:rsidR="00A85D18" w:rsidRPr="00A85D18">
        <w:rPr>
          <w:rFonts w:ascii="Times New Roman" w:hAnsi="Times New Roman" w:cs="Times New Roman"/>
          <w:color w:val="1C1C1C"/>
          <w:sz w:val="28"/>
          <w:szCs w:val="28"/>
          <w:shd w:val="clear" w:color="auto" w:fill="FFFFFF"/>
        </w:rPr>
        <w:t>Aizsardzības ministrija</w:t>
      </w:r>
      <w:r w:rsidR="00A85D18">
        <w:rPr>
          <w:rFonts w:ascii="Times New Roman" w:hAnsi="Times New Roman" w:cs="Times New Roman"/>
          <w:color w:val="1C1C1C"/>
          <w:sz w:val="28"/>
          <w:szCs w:val="28"/>
          <w:shd w:val="clear" w:color="auto" w:fill="FFFFFF"/>
        </w:rPr>
        <w:t xml:space="preserve">s, </w:t>
      </w:r>
      <w:proofErr w:type="spellStart"/>
      <w:r w:rsidR="00A85D18" w:rsidRPr="00A85D18">
        <w:rPr>
          <w:rFonts w:ascii="Times New Roman" w:hAnsi="Times New Roman" w:cs="Times New Roman"/>
          <w:color w:val="1C1C1C"/>
          <w:sz w:val="28"/>
          <w:szCs w:val="28"/>
          <w:shd w:val="clear" w:color="auto" w:fill="FFFFFF"/>
        </w:rPr>
        <w:t>Iekšlietu</w:t>
      </w:r>
      <w:proofErr w:type="spellEnd"/>
      <w:r w:rsidR="00A85D18" w:rsidRPr="00A85D18">
        <w:rPr>
          <w:rFonts w:ascii="Times New Roman" w:hAnsi="Times New Roman" w:cs="Times New Roman"/>
          <w:color w:val="1C1C1C"/>
          <w:sz w:val="28"/>
          <w:szCs w:val="28"/>
          <w:shd w:val="clear" w:color="auto" w:fill="FFFFFF"/>
        </w:rPr>
        <w:t xml:space="preserve"> ministrija</w:t>
      </w:r>
      <w:r w:rsidR="00A85D18">
        <w:rPr>
          <w:rFonts w:ascii="Times New Roman" w:hAnsi="Times New Roman" w:cs="Times New Roman"/>
          <w:color w:val="1C1C1C"/>
          <w:sz w:val="28"/>
          <w:szCs w:val="28"/>
          <w:shd w:val="clear" w:color="auto" w:fill="FFFFFF"/>
        </w:rPr>
        <w:t xml:space="preserve">s un </w:t>
      </w:r>
      <w:r w:rsidR="00A85D18" w:rsidRPr="00A85D18">
        <w:rPr>
          <w:rFonts w:ascii="Times New Roman" w:hAnsi="Times New Roman" w:cs="Times New Roman"/>
          <w:color w:val="1C1C1C"/>
          <w:sz w:val="28"/>
          <w:szCs w:val="28"/>
          <w:shd w:val="clear" w:color="auto" w:fill="FFFFFF"/>
        </w:rPr>
        <w:t>Latvijas Darba devēju konfederācija</w:t>
      </w:r>
      <w:r w:rsidR="00A85D18">
        <w:rPr>
          <w:rFonts w:ascii="Times New Roman" w:hAnsi="Times New Roman" w:cs="Times New Roman"/>
          <w:color w:val="1C1C1C"/>
          <w:sz w:val="28"/>
          <w:szCs w:val="28"/>
          <w:shd w:val="clear" w:color="auto" w:fill="FFFFFF"/>
        </w:rPr>
        <w:t>s izdevumi.</w:t>
      </w:r>
    </w:p>
    <w:p w14:paraId="02243C15" w14:textId="287DF56A" w:rsidR="00BC0129" w:rsidRPr="005B405F" w:rsidRDefault="008B5A10" w:rsidP="00D964A1">
      <w:pPr>
        <w:spacing w:before="120" w:after="120" w:line="240" w:lineRule="auto"/>
        <w:ind w:firstLine="709"/>
        <w:jc w:val="both"/>
        <w:rPr>
          <w:rFonts w:ascii="Times New Roman" w:hAnsi="Times New Roman" w:cs="Times New Roman"/>
          <w:sz w:val="28"/>
          <w:szCs w:val="28"/>
        </w:rPr>
      </w:pPr>
      <w:r w:rsidRPr="005B405F">
        <w:rPr>
          <w:rFonts w:ascii="Times New Roman" w:hAnsi="Times New Roman" w:cs="Times New Roman"/>
          <w:sz w:val="28"/>
          <w:szCs w:val="28"/>
        </w:rPr>
        <w:t>Eiropas Par</w:t>
      </w:r>
      <w:r w:rsidR="00FC794A" w:rsidRPr="005B405F">
        <w:rPr>
          <w:rFonts w:ascii="Times New Roman" w:hAnsi="Times New Roman" w:cs="Times New Roman"/>
          <w:sz w:val="28"/>
          <w:szCs w:val="28"/>
        </w:rPr>
        <w:t xml:space="preserve">laments un Padome </w:t>
      </w:r>
      <w:r w:rsidR="00591C76" w:rsidRPr="005B405F">
        <w:rPr>
          <w:rFonts w:ascii="Times New Roman" w:hAnsi="Times New Roman" w:cs="Times New Roman"/>
          <w:sz w:val="28"/>
          <w:szCs w:val="28"/>
        </w:rPr>
        <w:t>20</w:t>
      </w:r>
      <w:r w:rsidR="00E01DA7" w:rsidRPr="005B405F">
        <w:rPr>
          <w:rFonts w:ascii="Times New Roman" w:hAnsi="Times New Roman" w:cs="Times New Roman"/>
          <w:sz w:val="28"/>
          <w:szCs w:val="28"/>
        </w:rPr>
        <w:t>21</w:t>
      </w:r>
      <w:r w:rsidR="00591C76" w:rsidRPr="005B405F">
        <w:rPr>
          <w:rFonts w:ascii="Times New Roman" w:hAnsi="Times New Roman" w:cs="Times New Roman"/>
          <w:sz w:val="28"/>
          <w:szCs w:val="28"/>
        </w:rPr>
        <w:t>.</w:t>
      </w:r>
      <w:r w:rsidR="003C4294" w:rsidRPr="005B405F">
        <w:rPr>
          <w:rFonts w:ascii="Times New Roman" w:hAnsi="Times New Roman" w:cs="Times New Roman"/>
          <w:sz w:val="28"/>
          <w:szCs w:val="28"/>
        </w:rPr>
        <w:t> </w:t>
      </w:r>
      <w:r w:rsidR="00591C76" w:rsidRPr="005B405F">
        <w:rPr>
          <w:rFonts w:ascii="Times New Roman" w:hAnsi="Times New Roman" w:cs="Times New Roman"/>
          <w:sz w:val="28"/>
          <w:szCs w:val="28"/>
        </w:rPr>
        <w:t xml:space="preserve">gada </w:t>
      </w:r>
      <w:r w:rsidR="00E01DA7" w:rsidRPr="005B405F">
        <w:rPr>
          <w:rFonts w:ascii="Times New Roman" w:hAnsi="Times New Roman" w:cs="Times New Roman"/>
          <w:sz w:val="28"/>
          <w:szCs w:val="28"/>
        </w:rPr>
        <w:t>2.jūnijā</w:t>
      </w:r>
      <w:r w:rsidR="00591C76" w:rsidRPr="005B405F">
        <w:rPr>
          <w:rFonts w:ascii="Times New Roman" w:hAnsi="Times New Roman" w:cs="Times New Roman"/>
          <w:sz w:val="28"/>
          <w:szCs w:val="28"/>
        </w:rPr>
        <w:t xml:space="preserve"> </w:t>
      </w:r>
      <w:r w:rsidR="00670A84" w:rsidRPr="005B405F">
        <w:rPr>
          <w:rFonts w:ascii="Times New Roman" w:hAnsi="Times New Roman" w:cs="Times New Roman"/>
          <w:sz w:val="28"/>
          <w:szCs w:val="28"/>
        </w:rPr>
        <w:t>apstiprināja</w:t>
      </w:r>
      <w:r w:rsidR="00FC794A" w:rsidRPr="005B405F">
        <w:rPr>
          <w:rFonts w:ascii="Times New Roman" w:hAnsi="Times New Roman" w:cs="Times New Roman"/>
          <w:sz w:val="28"/>
          <w:szCs w:val="28"/>
        </w:rPr>
        <w:t xml:space="preserve"> finan</w:t>
      </w:r>
      <w:r w:rsidR="00B00314" w:rsidRPr="005B405F">
        <w:rPr>
          <w:rFonts w:ascii="Times New Roman" w:hAnsi="Times New Roman" w:cs="Times New Roman"/>
          <w:sz w:val="28"/>
          <w:szCs w:val="28"/>
        </w:rPr>
        <w:t>sējuma</w:t>
      </w:r>
      <w:r w:rsidR="00FC794A" w:rsidRPr="005B405F">
        <w:rPr>
          <w:rFonts w:ascii="Times New Roman" w:hAnsi="Times New Roman" w:cs="Times New Roman"/>
          <w:sz w:val="28"/>
          <w:szCs w:val="28"/>
        </w:rPr>
        <w:t xml:space="preserve"> mobilizēšanu no</w:t>
      </w:r>
      <w:r w:rsidR="00591C76" w:rsidRPr="005B405F">
        <w:rPr>
          <w:rFonts w:ascii="Times New Roman" w:hAnsi="Times New Roman" w:cs="Times New Roman"/>
          <w:sz w:val="28"/>
          <w:szCs w:val="28"/>
        </w:rPr>
        <w:t xml:space="preserve"> Solidaritātes fonda līdzekļiem</w:t>
      </w:r>
      <w:r w:rsidR="00745B58" w:rsidRPr="005B405F">
        <w:rPr>
          <w:rStyle w:val="FootnoteReference"/>
          <w:rFonts w:ascii="Times New Roman" w:hAnsi="Times New Roman" w:cs="Times New Roman"/>
          <w:sz w:val="28"/>
          <w:szCs w:val="28"/>
        </w:rPr>
        <w:footnoteReference w:id="2"/>
      </w:r>
      <w:r w:rsidR="00E84829" w:rsidRPr="005B405F">
        <w:rPr>
          <w:rFonts w:ascii="Times New Roman" w:hAnsi="Times New Roman" w:cs="Times New Roman"/>
          <w:sz w:val="28"/>
          <w:szCs w:val="28"/>
        </w:rPr>
        <w:t>, piešķirot</w:t>
      </w:r>
      <w:r w:rsidR="00357F59" w:rsidRPr="005B405F">
        <w:rPr>
          <w:rFonts w:ascii="Times New Roman" w:hAnsi="Times New Roman" w:cs="Times New Roman"/>
          <w:sz w:val="28"/>
          <w:szCs w:val="28"/>
        </w:rPr>
        <w:t xml:space="preserve"> Latvijai </w:t>
      </w:r>
      <w:r w:rsidR="00E01DA7" w:rsidRPr="005B405F">
        <w:rPr>
          <w:rFonts w:ascii="Times New Roman" w:hAnsi="Times New Roman" w:cs="Times New Roman"/>
          <w:sz w:val="28"/>
          <w:szCs w:val="28"/>
        </w:rPr>
        <w:t>1 177 677</w:t>
      </w:r>
      <w:r w:rsidR="00E84829" w:rsidRPr="005B405F">
        <w:rPr>
          <w:rFonts w:ascii="Times New Roman" w:hAnsi="Times New Roman" w:cs="Times New Roman"/>
          <w:sz w:val="28"/>
          <w:szCs w:val="28"/>
        </w:rPr>
        <w:t xml:space="preserve"> </w:t>
      </w:r>
      <w:r w:rsidR="00BD2B33" w:rsidRPr="003310D9">
        <w:rPr>
          <w:rFonts w:ascii="Times New Roman" w:hAnsi="Times New Roman" w:cs="Times New Roman"/>
          <w:i/>
          <w:iCs/>
          <w:sz w:val="28"/>
          <w:szCs w:val="28"/>
          <w:lang w:val="en-GB"/>
        </w:rPr>
        <w:t>euro</w:t>
      </w:r>
      <w:r w:rsidR="00357F59" w:rsidRPr="005B405F">
        <w:rPr>
          <w:rFonts w:ascii="Times New Roman" w:hAnsi="Times New Roman" w:cs="Times New Roman"/>
          <w:sz w:val="28"/>
          <w:szCs w:val="28"/>
        </w:rPr>
        <w:t xml:space="preserve"> no Solidaritātes </w:t>
      </w:r>
      <w:r w:rsidR="00E84829" w:rsidRPr="005B405F">
        <w:rPr>
          <w:rFonts w:ascii="Times New Roman" w:hAnsi="Times New Roman" w:cs="Times New Roman"/>
          <w:sz w:val="28"/>
          <w:szCs w:val="28"/>
        </w:rPr>
        <w:t>fonda līdzekļiem</w:t>
      </w:r>
      <w:r w:rsidR="004805A9">
        <w:rPr>
          <w:rFonts w:ascii="Times New Roman" w:hAnsi="Times New Roman" w:cs="Times New Roman"/>
          <w:sz w:val="28"/>
          <w:szCs w:val="28"/>
        </w:rPr>
        <w:t>.</w:t>
      </w:r>
      <w:r w:rsidR="007D2E7B">
        <w:rPr>
          <w:rFonts w:ascii="Times New Roman" w:hAnsi="Times New Roman" w:cs="Times New Roman"/>
          <w:sz w:val="28"/>
          <w:szCs w:val="28"/>
        </w:rPr>
        <w:t xml:space="preserve"> </w:t>
      </w:r>
      <w:r w:rsidR="004805A9">
        <w:rPr>
          <w:rFonts w:ascii="Times New Roman" w:hAnsi="Times New Roman" w:cs="Times New Roman"/>
          <w:sz w:val="28"/>
          <w:szCs w:val="28"/>
        </w:rPr>
        <w:t>D</w:t>
      </w:r>
      <w:r w:rsidR="007D2E7B">
        <w:rPr>
          <w:rFonts w:ascii="Times New Roman" w:hAnsi="Times New Roman" w:cs="Times New Roman"/>
          <w:sz w:val="28"/>
          <w:szCs w:val="28"/>
        </w:rPr>
        <w:t>aļu no projekta pieteikumā iekļautiem izdevumiem Eiropas Komisija uzskatīja par tieši ar veselības jomu nesaistītiem izdevumiem</w:t>
      </w:r>
      <w:r w:rsidR="00D964A1">
        <w:rPr>
          <w:rFonts w:ascii="Times New Roman" w:hAnsi="Times New Roman" w:cs="Times New Roman"/>
          <w:sz w:val="28"/>
          <w:szCs w:val="28"/>
        </w:rPr>
        <w:t>. P</w:t>
      </w:r>
      <w:r w:rsidR="00505531">
        <w:rPr>
          <w:rFonts w:ascii="Times New Roman" w:hAnsi="Times New Roman" w:cs="Times New Roman"/>
          <w:sz w:val="28"/>
          <w:szCs w:val="28"/>
        </w:rPr>
        <w:t xml:space="preserve">iemēram, Latvijas Darba devēju konfederācijas pieprasījums par individuālo aizsardzības līdzekļu nepieciešamību un finansēšanu </w:t>
      </w:r>
      <w:r w:rsidR="00F00BED">
        <w:rPr>
          <w:rFonts w:ascii="Times New Roman" w:hAnsi="Times New Roman" w:cs="Times New Roman"/>
          <w:sz w:val="28"/>
          <w:szCs w:val="28"/>
        </w:rPr>
        <w:t>komersantiem</w:t>
      </w:r>
      <w:r w:rsidR="00745786">
        <w:rPr>
          <w:rFonts w:ascii="Times New Roman" w:hAnsi="Times New Roman" w:cs="Times New Roman"/>
          <w:sz w:val="28"/>
          <w:szCs w:val="28"/>
        </w:rPr>
        <w:t>, kas attiecīgi no Eiropas Komisijas puses netika uzskatīti par publiskiem izdevumiem</w:t>
      </w:r>
      <w:r w:rsidR="00D964A1">
        <w:rPr>
          <w:rFonts w:ascii="Times New Roman" w:hAnsi="Times New Roman" w:cs="Times New Roman"/>
          <w:sz w:val="28"/>
          <w:szCs w:val="28"/>
        </w:rPr>
        <w:t xml:space="preserve">, savukārt daļa Labklājības ministrijas izdevumu, piemēram, </w:t>
      </w:r>
      <w:r w:rsidR="00D964A1" w:rsidRPr="00D964A1">
        <w:rPr>
          <w:rFonts w:ascii="Times New Roman" w:hAnsi="Times New Roman" w:cs="Times New Roman"/>
          <w:sz w:val="28"/>
          <w:szCs w:val="28"/>
        </w:rPr>
        <w:t>slimības pabalst</w:t>
      </w:r>
      <w:r w:rsidR="00D964A1">
        <w:rPr>
          <w:rFonts w:ascii="Times New Roman" w:hAnsi="Times New Roman" w:cs="Times New Roman"/>
          <w:sz w:val="28"/>
          <w:szCs w:val="28"/>
        </w:rPr>
        <w:t>i</w:t>
      </w:r>
      <w:r w:rsidR="00D964A1" w:rsidRPr="00D964A1">
        <w:rPr>
          <w:rFonts w:ascii="Times New Roman" w:hAnsi="Times New Roman" w:cs="Times New Roman"/>
          <w:sz w:val="28"/>
          <w:szCs w:val="28"/>
        </w:rPr>
        <w:t xml:space="preserve"> personām, kurām izsniegta darbnespējas lapa sakarā ar saslimšanu ar Covid-19 vai atrašanos karantīnā</w:t>
      </w:r>
      <w:r w:rsidR="00D964A1">
        <w:rPr>
          <w:rFonts w:ascii="Times New Roman" w:hAnsi="Times New Roman" w:cs="Times New Roman"/>
          <w:sz w:val="28"/>
          <w:szCs w:val="28"/>
        </w:rPr>
        <w:t xml:space="preserve">, </w:t>
      </w:r>
      <w:r w:rsidR="00D964A1" w:rsidRPr="00D964A1">
        <w:rPr>
          <w:rFonts w:ascii="Times New Roman" w:hAnsi="Times New Roman" w:cs="Times New Roman"/>
          <w:sz w:val="28"/>
          <w:szCs w:val="28"/>
        </w:rPr>
        <w:t xml:space="preserve"> vecāku pabalst</w:t>
      </w:r>
      <w:r w:rsidR="00D964A1">
        <w:rPr>
          <w:rFonts w:ascii="Times New Roman" w:hAnsi="Times New Roman" w:cs="Times New Roman"/>
          <w:sz w:val="28"/>
          <w:szCs w:val="28"/>
        </w:rPr>
        <w:t>i</w:t>
      </w:r>
      <w:r w:rsidR="00D964A1" w:rsidRPr="00D964A1">
        <w:rPr>
          <w:rFonts w:ascii="Times New Roman" w:hAnsi="Times New Roman" w:cs="Times New Roman"/>
          <w:sz w:val="28"/>
          <w:szCs w:val="28"/>
        </w:rPr>
        <w:t xml:space="preserve"> personām, kurām vecāku pabalsts beidzas laikā, kad sakarā ar Covid-19 izsludināta ārkārtējā situācija, un kuras ārkārtējās situācijas apstākļu dēļ nevar atgriezties darbā</w:t>
      </w:r>
      <w:r w:rsidR="00D964A1">
        <w:rPr>
          <w:rFonts w:ascii="Times New Roman" w:hAnsi="Times New Roman" w:cs="Times New Roman"/>
          <w:sz w:val="28"/>
          <w:szCs w:val="28"/>
        </w:rPr>
        <w:t xml:space="preserve"> u.tml. </w:t>
      </w:r>
      <w:r w:rsidR="00D964A1">
        <w:rPr>
          <w:rFonts w:ascii="Times New Roman" w:hAnsi="Times New Roman" w:cs="Times New Roman"/>
          <w:sz w:val="28"/>
          <w:szCs w:val="28"/>
        </w:rPr>
        <w:lastRenderedPageBreak/>
        <w:t>pabalsti netika uzskatīti par tieši ar veselības jomu saistītiem izdevumiem.</w:t>
      </w:r>
      <w:r w:rsidR="008F6D14">
        <w:rPr>
          <w:rFonts w:ascii="Times New Roman" w:hAnsi="Times New Roman" w:cs="Times New Roman"/>
          <w:sz w:val="28"/>
          <w:szCs w:val="28"/>
        </w:rPr>
        <w:t xml:space="preserve"> </w:t>
      </w:r>
      <w:r w:rsidR="00D964A1">
        <w:rPr>
          <w:rFonts w:ascii="Times New Roman" w:hAnsi="Times New Roman" w:cs="Times New Roman"/>
          <w:sz w:val="28"/>
          <w:szCs w:val="28"/>
        </w:rPr>
        <w:t>Ņ</w:t>
      </w:r>
      <w:r w:rsidR="008F6D14">
        <w:rPr>
          <w:rFonts w:ascii="Times New Roman" w:hAnsi="Times New Roman" w:cs="Times New Roman"/>
          <w:sz w:val="28"/>
          <w:szCs w:val="28"/>
        </w:rPr>
        <w:t>emot vērā Solidaritātes fonda ierobežoto finansējumu, tas tika</w:t>
      </w:r>
      <w:r w:rsidR="00D964A1">
        <w:rPr>
          <w:rFonts w:ascii="Times New Roman" w:hAnsi="Times New Roman" w:cs="Times New Roman"/>
          <w:sz w:val="28"/>
          <w:szCs w:val="28"/>
        </w:rPr>
        <w:t xml:space="preserve"> arī</w:t>
      </w:r>
      <w:r w:rsidR="008F6D14">
        <w:rPr>
          <w:rFonts w:ascii="Times New Roman" w:hAnsi="Times New Roman" w:cs="Times New Roman"/>
          <w:sz w:val="28"/>
          <w:szCs w:val="28"/>
        </w:rPr>
        <w:t xml:space="preserve"> proporcionāli samazināts visām dalībvalstīm</w:t>
      </w:r>
      <w:r w:rsidR="00D964A1">
        <w:rPr>
          <w:rFonts w:ascii="Times New Roman" w:hAnsi="Times New Roman" w:cs="Times New Roman"/>
          <w:sz w:val="28"/>
          <w:szCs w:val="28"/>
        </w:rPr>
        <w:t xml:space="preserve"> pieejamā finansējuma apmērā</w:t>
      </w:r>
      <w:r w:rsidR="00E84829" w:rsidRPr="005B405F">
        <w:rPr>
          <w:rFonts w:ascii="Times New Roman" w:hAnsi="Times New Roman" w:cs="Times New Roman"/>
          <w:sz w:val="28"/>
          <w:szCs w:val="28"/>
        </w:rPr>
        <w:t>.</w:t>
      </w:r>
      <w:r w:rsidR="00591C76" w:rsidRPr="005B405F">
        <w:rPr>
          <w:rFonts w:ascii="Times New Roman" w:hAnsi="Times New Roman" w:cs="Times New Roman"/>
          <w:sz w:val="28"/>
          <w:szCs w:val="28"/>
        </w:rPr>
        <w:t xml:space="preserve"> </w:t>
      </w:r>
    </w:p>
    <w:p w14:paraId="4321ABB3" w14:textId="77777777" w:rsidR="007339C5" w:rsidRPr="00174BAB" w:rsidRDefault="007339C5" w:rsidP="007A53EA">
      <w:pPr>
        <w:spacing w:before="120" w:after="120" w:line="240" w:lineRule="auto"/>
        <w:ind w:firstLine="709"/>
        <w:jc w:val="both"/>
        <w:rPr>
          <w:rFonts w:ascii="Times New Roman" w:hAnsi="Times New Roman" w:cs="Times New Roman"/>
          <w:sz w:val="28"/>
          <w:szCs w:val="28"/>
        </w:rPr>
      </w:pPr>
    </w:p>
    <w:p w14:paraId="7DC4C319" w14:textId="77777777" w:rsidR="00E84829" w:rsidRPr="00174BAB" w:rsidRDefault="007339C5" w:rsidP="007A53EA">
      <w:pPr>
        <w:pStyle w:val="ListParagraph"/>
        <w:numPr>
          <w:ilvl w:val="0"/>
          <w:numId w:val="1"/>
        </w:numPr>
        <w:spacing w:before="120" w:after="120" w:line="240" w:lineRule="auto"/>
        <w:ind w:left="714" w:firstLine="709"/>
        <w:contextualSpacing w:val="0"/>
        <w:jc w:val="both"/>
        <w:rPr>
          <w:rFonts w:ascii="Times New Roman" w:hAnsi="Times New Roman" w:cs="Times New Roman"/>
          <w:b/>
          <w:sz w:val="28"/>
          <w:szCs w:val="28"/>
        </w:rPr>
      </w:pPr>
      <w:r w:rsidRPr="00174BAB">
        <w:rPr>
          <w:rFonts w:ascii="Times New Roman" w:hAnsi="Times New Roman" w:cs="Times New Roman"/>
          <w:b/>
          <w:sz w:val="28"/>
          <w:szCs w:val="28"/>
        </w:rPr>
        <w:t>Turpmākā rīcība</w:t>
      </w:r>
    </w:p>
    <w:p w14:paraId="007D9B75" w14:textId="77777777" w:rsidR="00591C76" w:rsidRPr="00174BAB" w:rsidRDefault="00670A84" w:rsidP="007A53EA">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 xml:space="preserve">Pēc </w:t>
      </w:r>
      <w:r w:rsidR="00591C76" w:rsidRPr="00174BAB">
        <w:rPr>
          <w:rFonts w:ascii="Times New Roman" w:hAnsi="Times New Roman" w:cs="Times New Roman"/>
          <w:sz w:val="28"/>
          <w:szCs w:val="28"/>
        </w:rPr>
        <w:t xml:space="preserve">Eiropas </w:t>
      </w:r>
      <w:r w:rsidRPr="00174BAB">
        <w:rPr>
          <w:rFonts w:ascii="Times New Roman" w:hAnsi="Times New Roman" w:cs="Times New Roman"/>
          <w:sz w:val="28"/>
          <w:szCs w:val="28"/>
        </w:rPr>
        <w:t xml:space="preserve">Parlamenta </w:t>
      </w:r>
      <w:r w:rsidR="00886799" w:rsidRPr="00174BAB">
        <w:rPr>
          <w:rFonts w:ascii="Times New Roman" w:hAnsi="Times New Roman" w:cs="Times New Roman"/>
          <w:sz w:val="28"/>
          <w:szCs w:val="28"/>
        </w:rPr>
        <w:t>un Padome</w:t>
      </w:r>
      <w:r w:rsidRPr="00174BAB">
        <w:rPr>
          <w:rFonts w:ascii="Times New Roman" w:hAnsi="Times New Roman" w:cs="Times New Roman"/>
          <w:sz w:val="28"/>
          <w:szCs w:val="28"/>
        </w:rPr>
        <w:t>s</w:t>
      </w:r>
      <w:r w:rsidR="00886799" w:rsidRPr="00174BAB">
        <w:rPr>
          <w:rFonts w:ascii="Times New Roman" w:hAnsi="Times New Roman" w:cs="Times New Roman"/>
          <w:sz w:val="28"/>
          <w:szCs w:val="28"/>
        </w:rPr>
        <w:t xml:space="preserve"> </w:t>
      </w:r>
      <w:r w:rsidRPr="00174BAB">
        <w:rPr>
          <w:rFonts w:ascii="Times New Roman" w:hAnsi="Times New Roman" w:cs="Times New Roman"/>
          <w:sz w:val="28"/>
          <w:szCs w:val="28"/>
        </w:rPr>
        <w:t>apstiprinājuma</w:t>
      </w:r>
      <w:r w:rsidR="00591C76" w:rsidRPr="00174BAB">
        <w:rPr>
          <w:rFonts w:ascii="Times New Roman" w:hAnsi="Times New Roman" w:cs="Times New Roman"/>
          <w:sz w:val="28"/>
          <w:szCs w:val="28"/>
        </w:rPr>
        <w:t xml:space="preserve"> Eiropas Komisijai ar īstenošanas aktu ir jāpieņem lēmums par Solidaritātes fonda finansiālā pabalsta</w:t>
      </w:r>
      <w:r w:rsidR="00886799" w:rsidRPr="00174BAB">
        <w:rPr>
          <w:rFonts w:ascii="Times New Roman" w:hAnsi="Times New Roman" w:cs="Times New Roman"/>
          <w:sz w:val="28"/>
          <w:szCs w:val="28"/>
        </w:rPr>
        <w:t xml:space="preserve"> piešķiršanu (turpmāk – lēmums). Pēc lēmuma pieņemšanas Eiropas Komisija nekavējoties izmaksā saņēmējvalstij finansiālo pabalstu vienā maksājumā.</w:t>
      </w:r>
    </w:p>
    <w:p w14:paraId="6DC19744" w14:textId="7F9E4933" w:rsidR="00C2642D" w:rsidRPr="00174BAB" w:rsidRDefault="00E01DA7" w:rsidP="007A53EA">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Veselības</w:t>
      </w:r>
      <w:r w:rsidR="007339C5" w:rsidRPr="00174BAB">
        <w:rPr>
          <w:rFonts w:ascii="Times New Roman" w:hAnsi="Times New Roman" w:cs="Times New Roman"/>
          <w:sz w:val="28"/>
          <w:szCs w:val="28"/>
        </w:rPr>
        <w:t xml:space="preserve"> ministrija no Eiropas Komisijas pārstāvjiem </w:t>
      </w:r>
      <w:r w:rsidR="00C2642D" w:rsidRPr="00174BAB">
        <w:rPr>
          <w:rFonts w:ascii="Times New Roman" w:hAnsi="Times New Roman" w:cs="Times New Roman"/>
          <w:sz w:val="28"/>
          <w:szCs w:val="28"/>
        </w:rPr>
        <w:t xml:space="preserve">ir saņēmusi </w:t>
      </w:r>
      <w:r w:rsidR="00102B2F" w:rsidRPr="00174BAB">
        <w:rPr>
          <w:rFonts w:ascii="Times New Roman" w:hAnsi="Times New Roman" w:cs="Times New Roman"/>
          <w:sz w:val="28"/>
          <w:szCs w:val="28"/>
        </w:rPr>
        <w:t>l</w:t>
      </w:r>
      <w:r w:rsidR="00135282" w:rsidRPr="00174BAB">
        <w:rPr>
          <w:rFonts w:ascii="Times New Roman" w:hAnsi="Times New Roman" w:cs="Times New Roman"/>
          <w:sz w:val="28"/>
          <w:szCs w:val="28"/>
        </w:rPr>
        <w:t>ēmuma un tā pielikumu</w:t>
      </w:r>
      <w:r w:rsidR="00C2642D" w:rsidRPr="00174BAB">
        <w:rPr>
          <w:rFonts w:ascii="Times New Roman" w:hAnsi="Times New Roman" w:cs="Times New Roman"/>
          <w:sz w:val="28"/>
          <w:szCs w:val="28"/>
        </w:rPr>
        <w:t xml:space="preserve"> projektu</w:t>
      </w:r>
      <w:r w:rsidR="007D2E7B">
        <w:rPr>
          <w:rFonts w:ascii="Times New Roman" w:hAnsi="Times New Roman" w:cs="Times New Roman"/>
          <w:sz w:val="28"/>
          <w:szCs w:val="28"/>
        </w:rPr>
        <w:t xml:space="preserve">, kurā </w:t>
      </w:r>
      <w:r w:rsidR="00C2642D" w:rsidRPr="00174BAB">
        <w:rPr>
          <w:rFonts w:ascii="Times New Roman" w:hAnsi="Times New Roman" w:cs="Times New Roman"/>
          <w:sz w:val="28"/>
          <w:szCs w:val="28"/>
        </w:rPr>
        <w:t>jānorāda t</w:t>
      </w:r>
      <w:r w:rsidR="00591C76" w:rsidRPr="00174BAB">
        <w:rPr>
          <w:rFonts w:ascii="Times New Roman" w:hAnsi="Times New Roman" w:cs="Times New Roman"/>
          <w:sz w:val="28"/>
          <w:szCs w:val="28"/>
        </w:rPr>
        <w:t>ie</w:t>
      </w:r>
      <w:r w:rsidR="00C2642D" w:rsidRPr="00174BAB">
        <w:rPr>
          <w:rFonts w:ascii="Times New Roman" w:hAnsi="Times New Roman" w:cs="Times New Roman"/>
          <w:sz w:val="28"/>
          <w:szCs w:val="28"/>
        </w:rPr>
        <w:t xml:space="preserve"> darb</w:t>
      </w:r>
      <w:r w:rsidR="00591C76" w:rsidRPr="00174BAB">
        <w:rPr>
          <w:rFonts w:ascii="Times New Roman" w:hAnsi="Times New Roman" w:cs="Times New Roman"/>
          <w:sz w:val="28"/>
          <w:szCs w:val="28"/>
        </w:rPr>
        <w:t>i</w:t>
      </w:r>
      <w:r w:rsidR="00C2642D" w:rsidRPr="00174BAB">
        <w:rPr>
          <w:rFonts w:ascii="Times New Roman" w:hAnsi="Times New Roman" w:cs="Times New Roman"/>
          <w:sz w:val="28"/>
          <w:szCs w:val="28"/>
        </w:rPr>
        <w:t>, kur</w:t>
      </w:r>
      <w:r w:rsidR="000C3E55" w:rsidRPr="00174BAB">
        <w:rPr>
          <w:rFonts w:ascii="Times New Roman" w:hAnsi="Times New Roman" w:cs="Times New Roman"/>
          <w:sz w:val="28"/>
          <w:szCs w:val="28"/>
        </w:rPr>
        <w:t>u</w:t>
      </w:r>
      <w:r w:rsidR="00C2642D" w:rsidRPr="00174BAB">
        <w:rPr>
          <w:rFonts w:ascii="Times New Roman" w:hAnsi="Times New Roman" w:cs="Times New Roman"/>
          <w:sz w:val="28"/>
          <w:szCs w:val="28"/>
        </w:rPr>
        <w:t>s Latv</w:t>
      </w:r>
      <w:r w:rsidR="00505531">
        <w:rPr>
          <w:rFonts w:ascii="Times New Roman" w:hAnsi="Times New Roman" w:cs="Times New Roman"/>
          <w:sz w:val="28"/>
          <w:szCs w:val="28"/>
        </w:rPr>
        <w:t>i</w:t>
      </w:r>
      <w:r w:rsidR="00C2642D" w:rsidRPr="00174BAB">
        <w:rPr>
          <w:rFonts w:ascii="Times New Roman" w:hAnsi="Times New Roman" w:cs="Times New Roman"/>
          <w:sz w:val="28"/>
          <w:szCs w:val="28"/>
        </w:rPr>
        <w:t>ja vēlas finansēt (kompensēt) no tai piešķirta</w:t>
      </w:r>
      <w:r w:rsidR="00135282" w:rsidRPr="00174BAB">
        <w:rPr>
          <w:rFonts w:ascii="Times New Roman" w:hAnsi="Times New Roman" w:cs="Times New Roman"/>
          <w:sz w:val="28"/>
          <w:szCs w:val="28"/>
        </w:rPr>
        <w:t>jiem līdzekļiem šādā sadalījumā:</w:t>
      </w:r>
    </w:p>
    <w:p w14:paraId="01648739" w14:textId="7F63B632" w:rsidR="00E01DA7" w:rsidRPr="00E01DA7" w:rsidRDefault="00E01DA7" w:rsidP="00E01DA7">
      <w:pPr>
        <w:spacing w:before="120" w:after="120" w:line="240" w:lineRule="auto"/>
        <w:ind w:firstLine="709"/>
        <w:jc w:val="both"/>
        <w:rPr>
          <w:rFonts w:ascii="Times New Roman" w:hAnsi="Times New Roman" w:cs="Times New Roman"/>
          <w:sz w:val="28"/>
          <w:szCs w:val="28"/>
        </w:rPr>
      </w:pPr>
      <w:r w:rsidRPr="00E01DA7">
        <w:rPr>
          <w:rFonts w:ascii="Times New Roman" w:hAnsi="Times New Roman" w:cs="Times New Roman"/>
          <w:sz w:val="28"/>
          <w:szCs w:val="28"/>
        </w:rPr>
        <w:t>(1) Medicīniskā palīdzība, ieskaitot zāles, aprīkojumu (ieskaitot individuālos aizsardzības līdzekļus) un medicīnas ierīces, veselības aprūpes vai civilās aizsardzības infrastruktūras izmaksas, laboratorijas analīzes un vakcīnu izstrāde (Vienīgās zāles, par kurām var saņemt atbalstu saskaņā ar ESSF</w:t>
      </w:r>
      <w:r w:rsidR="00C53498">
        <w:rPr>
          <w:rStyle w:val="FootnoteReference"/>
          <w:rFonts w:ascii="Times New Roman" w:hAnsi="Times New Roman" w:cs="Times New Roman"/>
          <w:sz w:val="28"/>
          <w:szCs w:val="28"/>
        </w:rPr>
        <w:footnoteReference w:id="3"/>
      </w:r>
      <w:r w:rsidRPr="00E01DA7">
        <w:rPr>
          <w:rFonts w:ascii="Times New Roman" w:hAnsi="Times New Roman" w:cs="Times New Roman"/>
          <w:sz w:val="28"/>
          <w:szCs w:val="28"/>
        </w:rPr>
        <w:t>, ir tās, kurām ir piešķirta tirdzniecības atļauja saskaņā ar Regulu (EK) Nr. 726/2004</w:t>
      </w:r>
      <w:r w:rsidR="004B0BD2">
        <w:rPr>
          <w:rStyle w:val="FootnoteReference"/>
          <w:rFonts w:ascii="Times New Roman" w:hAnsi="Times New Roman" w:cs="Times New Roman"/>
          <w:sz w:val="28"/>
          <w:szCs w:val="28"/>
        </w:rPr>
        <w:footnoteReference w:id="4"/>
      </w:r>
      <w:r w:rsidRPr="00E01DA7">
        <w:rPr>
          <w:rFonts w:ascii="Times New Roman" w:hAnsi="Times New Roman" w:cs="Times New Roman"/>
          <w:sz w:val="28"/>
          <w:szCs w:val="28"/>
        </w:rPr>
        <w:t>)</w:t>
      </w:r>
      <w:r w:rsidR="005B405F">
        <w:rPr>
          <w:rFonts w:ascii="Times New Roman" w:hAnsi="Times New Roman" w:cs="Times New Roman"/>
          <w:sz w:val="28"/>
          <w:szCs w:val="28"/>
        </w:rPr>
        <w:t>;</w:t>
      </w:r>
    </w:p>
    <w:p w14:paraId="08A453AD" w14:textId="3EBD2B84" w:rsidR="00E01DA7" w:rsidRPr="00E01DA7" w:rsidRDefault="00E01DA7" w:rsidP="00E01DA7">
      <w:pPr>
        <w:spacing w:before="120" w:after="120" w:line="240" w:lineRule="auto"/>
        <w:ind w:firstLine="709"/>
        <w:jc w:val="both"/>
        <w:rPr>
          <w:rFonts w:ascii="Times New Roman" w:hAnsi="Times New Roman" w:cs="Times New Roman"/>
          <w:sz w:val="28"/>
          <w:szCs w:val="28"/>
        </w:rPr>
      </w:pPr>
      <w:r w:rsidRPr="00E01DA7">
        <w:rPr>
          <w:rFonts w:ascii="Times New Roman" w:hAnsi="Times New Roman" w:cs="Times New Roman"/>
          <w:sz w:val="28"/>
          <w:szCs w:val="28"/>
        </w:rPr>
        <w:t>(2) Vakcīnu iegāde un ievadīšana. (Vienīgās vakcīnas, par kurām var saņemt atbalstu saskaņā ar ESSF, ir tās [COVID-19] vakcīnas, kurām piešķirta tirdzniecības atļauja saskaņā ar Regulu (EK) Nr. 726/2004)</w:t>
      </w:r>
      <w:r w:rsidR="005B405F">
        <w:rPr>
          <w:rFonts w:ascii="Times New Roman" w:hAnsi="Times New Roman" w:cs="Times New Roman"/>
          <w:sz w:val="28"/>
          <w:szCs w:val="28"/>
        </w:rPr>
        <w:t>;</w:t>
      </w:r>
    </w:p>
    <w:p w14:paraId="3C6CA9F9" w14:textId="6D1219B9" w:rsidR="00E01DA7" w:rsidRPr="00E01DA7" w:rsidRDefault="00E01DA7" w:rsidP="00E01DA7">
      <w:pPr>
        <w:spacing w:before="120" w:after="120" w:line="240" w:lineRule="auto"/>
        <w:ind w:firstLine="709"/>
        <w:jc w:val="both"/>
        <w:rPr>
          <w:rFonts w:ascii="Times New Roman" w:hAnsi="Times New Roman" w:cs="Times New Roman"/>
          <w:sz w:val="28"/>
          <w:szCs w:val="28"/>
        </w:rPr>
      </w:pPr>
      <w:r w:rsidRPr="00E01DA7">
        <w:rPr>
          <w:rFonts w:ascii="Times New Roman" w:hAnsi="Times New Roman" w:cs="Times New Roman"/>
          <w:sz w:val="28"/>
          <w:szCs w:val="28"/>
        </w:rPr>
        <w:t xml:space="preserve">(3) </w:t>
      </w:r>
      <w:r w:rsidR="00756034">
        <w:rPr>
          <w:rFonts w:ascii="Times New Roman" w:hAnsi="Times New Roman" w:cs="Times New Roman"/>
          <w:sz w:val="28"/>
          <w:szCs w:val="28"/>
        </w:rPr>
        <w:t>A</w:t>
      </w:r>
      <w:r w:rsidRPr="00E01DA7">
        <w:rPr>
          <w:rFonts w:ascii="Times New Roman" w:hAnsi="Times New Roman" w:cs="Times New Roman"/>
          <w:sz w:val="28"/>
          <w:szCs w:val="28"/>
        </w:rPr>
        <w:t>tbalsts medicīnas un citu neatliekamās palīdzības dienestu personāla darbības uzturēšanai; saistītās papildu personāla izmaksas; veselības pārbaudes; ēku un objektu sanitārija</w:t>
      </w:r>
      <w:r w:rsidR="005B405F">
        <w:rPr>
          <w:rFonts w:ascii="Times New Roman" w:hAnsi="Times New Roman" w:cs="Times New Roman"/>
          <w:sz w:val="28"/>
          <w:szCs w:val="28"/>
        </w:rPr>
        <w:t>;</w:t>
      </w:r>
    </w:p>
    <w:p w14:paraId="2C743CE9" w14:textId="297D1064" w:rsidR="00E01DA7" w:rsidRPr="00E01DA7" w:rsidRDefault="00E01DA7" w:rsidP="00E01DA7">
      <w:pPr>
        <w:spacing w:before="120" w:after="120" w:line="240" w:lineRule="auto"/>
        <w:ind w:firstLine="709"/>
        <w:jc w:val="both"/>
        <w:rPr>
          <w:rFonts w:ascii="Times New Roman" w:hAnsi="Times New Roman" w:cs="Times New Roman"/>
          <w:sz w:val="28"/>
          <w:szCs w:val="28"/>
        </w:rPr>
      </w:pPr>
      <w:r w:rsidRPr="00E01DA7">
        <w:rPr>
          <w:rFonts w:ascii="Times New Roman" w:hAnsi="Times New Roman" w:cs="Times New Roman"/>
          <w:sz w:val="28"/>
          <w:szCs w:val="28"/>
        </w:rPr>
        <w:t>(4) Īpaša palīdzība iedzīvotājiem un neaizsargātām grupām (piemēram, pārtikas pakas, patversmes, papildu atbalsts invalīdiem, izolētiem vai cilvēkiem ar īpašu risku)</w:t>
      </w:r>
      <w:r w:rsidR="00753CDB">
        <w:rPr>
          <w:rFonts w:ascii="Times New Roman" w:hAnsi="Times New Roman" w:cs="Times New Roman"/>
          <w:sz w:val="28"/>
          <w:szCs w:val="28"/>
        </w:rPr>
        <w:t xml:space="preserve"> </w:t>
      </w:r>
      <w:r w:rsidRPr="00E01DA7">
        <w:rPr>
          <w:rFonts w:ascii="Times New Roman" w:hAnsi="Times New Roman" w:cs="Times New Roman"/>
          <w:sz w:val="28"/>
          <w:szCs w:val="28"/>
        </w:rPr>
        <w:t>(Uzņēmumi un darba tirgus atbalstīšana NAV piemērota)</w:t>
      </w:r>
      <w:r w:rsidR="005B405F">
        <w:rPr>
          <w:rFonts w:ascii="Times New Roman" w:hAnsi="Times New Roman" w:cs="Times New Roman"/>
          <w:sz w:val="28"/>
          <w:szCs w:val="28"/>
        </w:rPr>
        <w:t>;</w:t>
      </w:r>
    </w:p>
    <w:p w14:paraId="1050D792" w14:textId="77777777" w:rsidR="005B405F" w:rsidRDefault="00E01DA7" w:rsidP="00E01DA7">
      <w:pPr>
        <w:spacing w:before="120" w:after="120" w:line="240" w:lineRule="auto"/>
        <w:ind w:firstLine="709"/>
        <w:jc w:val="both"/>
        <w:rPr>
          <w:rFonts w:ascii="Times New Roman" w:hAnsi="Times New Roman" w:cs="Times New Roman"/>
          <w:sz w:val="28"/>
          <w:szCs w:val="28"/>
        </w:rPr>
      </w:pPr>
      <w:r w:rsidRPr="00E01DA7">
        <w:rPr>
          <w:rFonts w:ascii="Times New Roman" w:hAnsi="Times New Roman" w:cs="Times New Roman"/>
          <w:sz w:val="28"/>
          <w:szCs w:val="28"/>
        </w:rPr>
        <w:t xml:space="preserve">(5) </w:t>
      </w:r>
      <w:bookmarkStart w:id="1" w:name="_Hlk80870325"/>
      <w:r w:rsidRPr="00E01DA7">
        <w:rPr>
          <w:rFonts w:ascii="Times New Roman" w:hAnsi="Times New Roman" w:cs="Times New Roman"/>
          <w:sz w:val="28"/>
          <w:szCs w:val="28"/>
        </w:rPr>
        <w:t>Gatavības, plānošanas spēju, saziņas, riska novērtēšanas un pārvaldības stiprināšana, kas cieši saistīta ar ārkārtas situāciju veselības jomā un tās ierobežošanu</w:t>
      </w:r>
      <w:bookmarkEnd w:id="1"/>
      <w:r w:rsidR="005B405F">
        <w:rPr>
          <w:rFonts w:ascii="Times New Roman" w:hAnsi="Times New Roman" w:cs="Times New Roman"/>
          <w:sz w:val="28"/>
          <w:szCs w:val="28"/>
        </w:rPr>
        <w:t>.</w:t>
      </w:r>
    </w:p>
    <w:p w14:paraId="2A9F0F42" w14:textId="174C87FB" w:rsidR="007339C5" w:rsidRPr="00174BAB" w:rsidRDefault="00D27530" w:rsidP="00E01DA7">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Informācijai jābūt pietiekami detalizētai, lai Eiropas Komisija varētu pārliecināties, ka Solidaritātes fonda līdzekļi tiks izlietoti tam paredzētajiem mērķiem.</w:t>
      </w:r>
      <w:r w:rsidR="00DA2E33" w:rsidRPr="00174BAB">
        <w:rPr>
          <w:rFonts w:ascii="Times New Roman" w:hAnsi="Times New Roman" w:cs="Times New Roman"/>
          <w:sz w:val="28"/>
          <w:szCs w:val="28"/>
        </w:rPr>
        <w:t xml:space="preserve"> </w:t>
      </w:r>
      <w:r w:rsidR="00A73C90" w:rsidRPr="00F107DE">
        <w:rPr>
          <w:rFonts w:ascii="Times New Roman" w:hAnsi="Times New Roman" w:cs="Times New Roman"/>
          <w:sz w:val="28"/>
          <w:szCs w:val="28"/>
        </w:rPr>
        <w:t>Kompensēt var</w:t>
      </w:r>
      <w:r w:rsidR="00DA2E33" w:rsidRPr="00F107DE">
        <w:rPr>
          <w:rFonts w:ascii="Times New Roman" w:hAnsi="Times New Roman" w:cs="Times New Roman"/>
          <w:sz w:val="28"/>
          <w:szCs w:val="28"/>
        </w:rPr>
        <w:t xml:space="preserve"> </w:t>
      </w:r>
      <w:r w:rsidR="00F107DE">
        <w:rPr>
          <w:rFonts w:ascii="Times New Roman" w:hAnsi="Times New Roman" w:cs="Times New Roman"/>
          <w:sz w:val="28"/>
          <w:szCs w:val="28"/>
        </w:rPr>
        <w:t xml:space="preserve">gan </w:t>
      </w:r>
      <w:r w:rsidR="00DA2E33" w:rsidRPr="00F107DE">
        <w:rPr>
          <w:rFonts w:ascii="Times New Roman" w:hAnsi="Times New Roman" w:cs="Times New Roman"/>
          <w:sz w:val="28"/>
          <w:szCs w:val="28"/>
        </w:rPr>
        <w:t>tās izmaksas, kas bija ietvertas Latvijas pieteikumā</w:t>
      </w:r>
      <w:r w:rsidR="00DA2E33" w:rsidRPr="00174BAB">
        <w:rPr>
          <w:rFonts w:ascii="Times New Roman" w:hAnsi="Times New Roman" w:cs="Times New Roman"/>
          <w:sz w:val="28"/>
          <w:szCs w:val="28"/>
        </w:rPr>
        <w:t xml:space="preserve"> Solidaritātes fondam</w:t>
      </w:r>
      <w:r w:rsidR="00F107DE">
        <w:rPr>
          <w:rFonts w:ascii="Times New Roman" w:hAnsi="Times New Roman" w:cs="Times New Roman"/>
          <w:sz w:val="28"/>
          <w:szCs w:val="28"/>
        </w:rPr>
        <w:t>, gan tās, kuras netika ietvertas pieteikumā, bet</w:t>
      </w:r>
      <w:r w:rsidR="00DA2E33" w:rsidRPr="00174BAB">
        <w:rPr>
          <w:rFonts w:ascii="Times New Roman" w:hAnsi="Times New Roman" w:cs="Times New Roman"/>
          <w:sz w:val="28"/>
          <w:szCs w:val="28"/>
        </w:rPr>
        <w:t xml:space="preserve"> atbilst </w:t>
      </w:r>
      <w:r w:rsidR="008D0A2A" w:rsidRPr="008D0A2A">
        <w:rPr>
          <w:rFonts w:ascii="Times New Roman" w:hAnsi="Times New Roman" w:cs="Times New Roman"/>
          <w:sz w:val="28"/>
          <w:szCs w:val="28"/>
        </w:rPr>
        <w:t xml:space="preserve">Padomes </w:t>
      </w:r>
      <w:r w:rsidR="008D0A2A">
        <w:rPr>
          <w:rFonts w:ascii="Times New Roman" w:hAnsi="Times New Roman" w:cs="Times New Roman"/>
          <w:sz w:val="28"/>
          <w:szCs w:val="28"/>
        </w:rPr>
        <w:t>2002.gada 11.novembra</w:t>
      </w:r>
      <w:r w:rsidR="008D0A2A" w:rsidRPr="008D0A2A">
        <w:t xml:space="preserve"> </w:t>
      </w:r>
      <w:r w:rsidR="008D0A2A" w:rsidRPr="008D0A2A">
        <w:rPr>
          <w:rFonts w:ascii="Times New Roman" w:hAnsi="Times New Roman" w:cs="Times New Roman"/>
          <w:sz w:val="28"/>
          <w:szCs w:val="28"/>
        </w:rPr>
        <w:t>Regula</w:t>
      </w:r>
      <w:r w:rsidR="008D0A2A">
        <w:rPr>
          <w:rFonts w:ascii="Times New Roman" w:hAnsi="Times New Roman" w:cs="Times New Roman"/>
          <w:sz w:val="28"/>
          <w:szCs w:val="28"/>
        </w:rPr>
        <w:t>s</w:t>
      </w:r>
      <w:r w:rsidR="008D0A2A" w:rsidRPr="008D0A2A">
        <w:rPr>
          <w:rFonts w:ascii="Times New Roman" w:hAnsi="Times New Roman" w:cs="Times New Roman"/>
          <w:sz w:val="28"/>
          <w:szCs w:val="28"/>
        </w:rPr>
        <w:t xml:space="preserve"> (EK) 2012/2002, ar ko izveido Eiropas Savienības Solidaritātes fondu</w:t>
      </w:r>
      <w:r w:rsidR="008D0A2A">
        <w:rPr>
          <w:rStyle w:val="FootnoteReference"/>
          <w:rFonts w:ascii="Times New Roman" w:hAnsi="Times New Roman" w:cs="Times New Roman"/>
          <w:sz w:val="28"/>
          <w:szCs w:val="28"/>
        </w:rPr>
        <w:footnoteReference w:id="5"/>
      </w:r>
      <w:r w:rsidR="00D0462D">
        <w:rPr>
          <w:rFonts w:ascii="Times New Roman" w:hAnsi="Times New Roman" w:cs="Times New Roman"/>
          <w:sz w:val="28"/>
          <w:szCs w:val="28"/>
        </w:rPr>
        <w:t xml:space="preserve"> (turpmāk – Padomes Regula)</w:t>
      </w:r>
      <w:r w:rsidR="008D0A2A">
        <w:rPr>
          <w:rFonts w:ascii="Times New Roman" w:hAnsi="Times New Roman" w:cs="Times New Roman"/>
          <w:sz w:val="28"/>
          <w:szCs w:val="28"/>
        </w:rPr>
        <w:t xml:space="preserve"> </w:t>
      </w:r>
      <w:r w:rsidR="00DA2E33" w:rsidRPr="00174BAB">
        <w:rPr>
          <w:rFonts w:ascii="Times New Roman" w:hAnsi="Times New Roman" w:cs="Times New Roman"/>
          <w:sz w:val="28"/>
          <w:szCs w:val="28"/>
        </w:rPr>
        <w:t xml:space="preserve">3.panta </w:t>
      </w:r>
      <w:r w:rsidR="00D0462D">
        <w:rPr>
          <w:rFonts w:ascii="Times New Roman" w:hAnsi="Times New Roman" w:cs="Times New Roman"/>
          <w:sz w:val="28"/>
          <w:szCs w:val="28"/>
        </w:rPr>
        <w:t>2.punktā</w:t>
      </w:r>
      <w:r w:rsidR="00CA5B44" w:rsidRPr="00174BAB">
        <w:rPr>
          <w:rFonts w:ascii="Times New Roman" w:hAnsi="Times New Roman" w:cs="Times New Roman"/>
          <w:sz w:val="28"/>
          <w:szCs w:val="28"/>
        </w:rPr>
        <w:t xml:space="preserve"> </w:t>
      </w:r>
      <w:r w:rsidR="00DA2E33" w:rsidRPr="00174BAB">
        <w:rPr>
          <w:rFonts w:ascii="Times New Roman" w:hAnsi="Times New Roman" w:cs="Times New Roman"/>
          <w:sz w:val="28"/>
          <w:szCs w:val="28"/>
        </w:rPr>
        <w:lastRenderedPageBreak/>
        <w:t xml:space="preserve">noteikto </w:t>
      </w:r>
      <w:r w:rsidR="00D0462D">
        <w:rPr>
          <w:rFonts w:ascii="Times New Roman" w:hAnsi="Times New Roman" w:cs="Times New Roman"/>
          <w:sz w:val="28"/>
          <w:szCs w:val="28"/>
        </w:rPr>
        <w:t xml:space="preserve">atbalstāmo </w:t>
      </w:r>
      <w:r w:rsidR="00935A3C">
        <w:rPr>
          <w:rFonts w:ascii="Times New Roman" w:hAnsi="Times New Roman" w:cs="Times New Roman"/>
          <w:sz w:val="28"/>
          <w:szCs w:val="28"/>
        </w:rPr>
        <w:t xml:space="preserve">valsts publisko izdevumu </w:t>
      </w:r>
      <w:r w:rsidR="00D0462D">
        <w:rPr>
          <w:rFonts w:ascii="Times New Roman" w:hAnsi="Times New Roman" w:cs="Times New Roman"/>
          <w:sz w:val="28"/>
          <w:szCs w:val="28"/>
        </w:rPr>
        <w:t xml:space="preserve">veidam </w:t>
      </w:r>
      <w:r w:rsidR="008F6D14">
        <w:rPr>
          <w:rFonts w:ascii="Times New Roman" w:hAnsi="Times New Roman" w:cs="Times New Roman"/>
          <w:sz w:val="28"/>
          <w:szCs w:val="28"/>
        </w:rPr>
        <w:t>un attiecīgi ir tieši saistītas ar COVID-19 seku ierobežošanu</w:t>
      </w:r>
      <w:r w:rsidR="00DA2E33" w:rsidRPr="00174BAB">
        <w:rPr>
          <w:rFonts w:ascii="Times New Roman" w:hAnsi="Times New Roman" w:cs="Times New Roman"/>
          <w:sz w:val="28"/>
          <w:szCs w:val="28"/>
        </w:rPr>
        <w:t>.</w:t>
      </w:r>
    </w:p>
    <w:p w14:paraId="331932EA" w14:textId="6E244F16" w:rsidR="001F461A" w:rsidRPr="00174BAB" w:rsidRDefault="00D27530" w:rsidP="001F461A">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Papildu</w:t>
      </w:r>
      <w:r w:rsidR="00102B2F" w:rsidRPr="00174BAB">
        <w:rPr>
          <w:rFonts w:ascii="Times New Roman" w:hAnsi="Times New Roman" w:cs="Times New Roman"/>
          <w:sz w:val="28"/>
          <w:szCs w:val="28"/>
        </w:rPr>
        <w:t>s</w:t>
      </w:r>
      <w:r w:rsidRPr="00174BAB">
        <w:rPr>
          <w:rFonts w:ascii="Times New Roman" w:hAnsi="Times New Roman" w:cs="Times New Roman"/>
          <w:sz w:val="28"/>
          <w:szCs w:val="28"/>
        </w:rPr>
        <w:t xml:space="preserve"> tam</w:t>
      </w:r>
      <w:r w:rsidR="00886799" w:rsidRPr="00174BAB">
        <w:rPr>
          <w:rFonts w:ascii="Times New Roman" w:hAnsi="Times New Roman" w:cs="Times New Roman"/>
          <w:sz w:val="28"/>
          <w:szCs w:val="28"/>
        </w:rPr>
        <w:t xml:space="preserve"> l</w:t>
      </w:r>
      <w:r w:rsidRPr="00174BAB">
        <w:rPr>
          <w:rFonts w:ascii="Times New Roman" w:hAnsi="Times New Roman" w:cs="Times New Roman"/>
          <w:sz w:val="28"/>
          <w:szCs w:val="28"/>
        </w:rPr>
        <w:t>ēmuma pielikumo</w:t>
      </w:r>
      <w:r w:rsidR="000C3E55" w:rsidRPr="00174BAB">
        <w:rPr>
          <w:rFonts w:ascii="Times New Roman" w:hAnsi="Times New Roman" w:cs="Times New Roman"/>
          <w:sz w:val="28"/>
          <w:szCs w:val="28"/>
        </w:rPr>
        <w:t>s jānorāda arī informācija</w:t>
      </w:r>
      <w:r w:rsidRPr="00174BAB">
        <w:rPr>
          <w:rFonts w:ascii="Times New Roman" w:hAnsi="Times New Roman" w:cs="Times New Roman"/>
          <w:sz w:val="28"/>
          <w:szCs w:val="28"/>
        </w:rPr>
        <w:t xml:space="preserve"> par piešķirtā finansējuma izlietojum</w:t>
      </w:r>
      <w:r w:rsidR="00886799" w:rsidRPr="00174BAB">
        <w:rPr>
          <w:rFonts w:ascii="Times New Roman" w:hAnsi="Times New Roman" w:cs="Times New Roman"/>
          <w:sz w:val="28"/>
          <w:szCs w:val="28"/>
        </w:rPr>
        <w:t>a</w:t>
      </w:r>
      <w:r w:rsidRPr="00174BAB">
        <w:rPr>
          <w:rFonts w:ascii="Times New Roman" w:hAnsi="Times New Roman" w:cs="Times New Roman"/>
          <w:sz w:val="28"/>
          <w:szCs w:val="28"/>
        </w:rPr>
        <w:t xml:space="preserve"> koordinēšanu atbildīgā institūcija, par piešķirtā finansējuma izl</w:t>
      </w:r>
      <w:r w:rsidR="00841E11" w:rsidRPr="00174BAB">
        <w:rPr>
          <w:rFonts w:ascii="Times New Roman" w:hAnsi="Times New Roman" w:cs="Times New Roman"/>
          <w:sz w:val="28"/>
          <w:szCs w:val="28"/>
        </w:rPr>
        <w:t xml:space="preserve">ietošanu atbildīgās institūcijas, darbības, par kuru veikšanu būs atbildīgas šīs institūcijas, </w:t>
      </w:r>
      <w:r w:rsidR="00102B2F" w:rsidRPr="00174BAB">
        <w:rPr>
          <w:rFonts w:ascii="Times New Roman" w:hAnsi="Times New Roman" w:cs="Times New Roman"/>
          <w:sz w:val="28"/>
          <w:szCs w:val="28"/>
        </w:rPr>
        <w:t xml:space="preserve">un </w:t>
      </w:r>
      <w:r w:rsidR="00841E11" w:rsidRPr="00174BAB">
        <w:rPr>
          <w:rFonts w:ascii="Times New Roman" w:hAnsi="Times New Roman" w:cs="Times New Roman"/>
          <w:sz w:val="28"/>
          <w:szCs w:val="28"/>
        </w:rPr>
        <w:t>reģion</w:t>
      </w:r>
      <w:r w:rsidR="00102B2F" w:rsidRPr="00174BAB">
        <w:rPr>
          <w:rFonts w:ascii="Times New Roman" w:hAnsi="Times New Roman" w:cs="Times New Roman"/>
          <w:sz w:val="28"/>
          <w:szCs w:val="28"/>
        </w:rPr>
        <w:t>i</w:t>
      </w:r>
      <w:r w:rsidR="00841E11" w:rsidRPr="00174BAB">
        <w:rPr>
          <w:rFonts w:ascii="Times New Roman" w:hAnsi="Times New Roman" w:cs="Times New Roman"/>
          <w:sz w:val="28"/>
          <w:szCs w:val="28"/>
        </w:rPr>
        <w:t>, kuros paredzēts veikt šīs darbības. Lēmuma pielikumos arī jānorāda</w:t>
      </w:r>
      <w:r w:rsidR="001F461A" w:rsidRPr="00174BAB">
        <w:rPr>
          <w:rFonts w:ascii="Times New Roman" w:hAnsi="Times New Roman" w:cs="Times New Roman"/>
          <w:sz w:val="28"/>
          <w:szCs w:val="28"/>
        </w:rPr>
        <w:t xml:space="preserve"> neatkarīga revīzijas</w:t>
      </w:r>
      <w:r w:rsidR="00841E11" w:rsidRPr="00174BAB">
        <w:rPr>
          <w:rFonts w:ascii="Times New Roman" w:hAnsi="Times New Roman" w:cs="Times New Roman"/>
          <w:sz w:val="28"/>
          <w:szCs w:val="28"/>
        </w:rPr>
        <w:t xml:space="preserve"> institūcija, kas būs atbildīga par </w:t>
      </w:r>
      <w:r w:rsidR="000C3E55" w:rsidRPr="00ED17A4">
        <w:rPr>
          <w:rFonts w:ascii="Times New Roman" w:hAnsi="Times New Roman" w:cs="Times New Roman"/>
          <w:sz w:val="28"/>
          <w:szCs w:val="28"/>
        </w:rPr>
        <w:t xml:space="preserve">Padomes </w:t>
      </w:r>
      <w:r w:rsidR="001F461A" w:rsidRPr="00ED17A4">
        <w:rPr>
          <w:rFonts w:ascii="Times New Roman" w:hAnsi="Times New Roman" w:cs="Times New Roman"/>
          <w:sz w:val="28"/>
          <w:szCs w:val="28"/>
        </w:rPr>
        <w:t xml:space="preserve">Regulas 8.panta </w:t>
      </w:r>
      <w:r w:rsidR="00537FA2">
        <w:rPr>
          <w:rFonts w:ascii="Times New Roman" w:hAnsi="Times New Roman" w:cs="Times New Roman"/>
          <w:sz w:val="28"/>
          <w:szCs w:val="28"/>
        </w:rPr>
        <w:t xml:space="preserve">3.punkta </w:t>
      </w:r>
      <w:r w:rsidR="001F461A" w:rsidRPr="00ED17A4">
        <w:rPr>
          <w:rFonts w:ascii="Times New Roman" w:hAnsi="Times New Roman" w:cs="Times New Roman"/>
          <w:sz w:val="28"/>
          <w:szCs w:val="28"/>
        </w:rPr>
        <w:t>trešajā daļā</w:t>
      </w:r>
      <w:r w:rsidR="001F461A" w:rsidRPr="00F107DE">
        <w:rPr>
          <w:rFonts w:ascii="Times New Roman" w:hAnsi="Times New Roman" w:cs="Times New Roman"/>
          <w:sz w:val="28"/>
          <w:szCs w:val="28"/>
        </w:rPr>
        <w:t xml:space="preserve"> </w:t>
      </w:r>
      <w:r w:rsidR="00196D92" w:rsidRPr="004F602B">
        <w:rPr>
          <w:rFonts w:ascii="Times New Roman" w:hAnsi="Times New Roman" w:cs="Times New Roman"/>
          <w:sz w:val="28"/>
          <w:szCs w:val="28"/>
        </w:rPr>
        <w:t>noteiktā</w:t>
      </w:r>
      <w:r w:rsidR="00196D92" w:rsidRPr="00174BAB">
        <w:rPr>
          <w:rFonts w:ascii="Times New Roman" w:hAnsi="Times New Roman" w:cs="Times New Roman"/>
          <w:sz w:val="28"/>
          <w:szCs w:val="28"/>
        </w:rPr>
        <w:t xml:space="preserve"> atzinuma sagatavošanu atbilstoši starptautiski atzītiem revīzijas standartiem.</w:t>
      </w:r>
    </w:p>
    <w:p w14:paraId="68C30FF9" w14:textId="77777777" w:rsidR="00C90013" w:rsidRPr="00174BAB" w:rsidRDefault="00196D92" w:rsidP="00256F15">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Šobrīd</w:t>
      </w:r>
      <w:r w:rsidR="00CA5B44" w:rsidRPr="00174BAB">
        <w:rPr>
          <w:rFonts w:ascii="Times New Roman" w:hAnsi="Times New Roman" w:cs="Times New Roman"/>
          <w:sz w:val="28"/>
          <w:szCs w:val="28"/>
        </w:rPr>
        <w:t xml:space="preserve"> </w:t>
      </w:r>
      <w:r w:rsidR="00D157AC" w:rsidRPr="00174BAB">
        <w:rPr>
          <w:rFonts w:ascii="Times New Roman" w:hAnsi="Times New Roman" w:cs="Times New Roman"/>
          <w:sz w:val="28"/>
          <w:szCs w:val="28"/>
        </w:rPr>
        <w:t>Latvijai</w:t>
      </w:r>
      <w:r w:rsidR="00C90013" w:rsidRPr="00174BAB">
        <w:rPr>
          <w:rFonts w:ascii="Times New Roman" w:hAnsi="Times New Roman" w:cs="Times New Roman"/>
          <w:sz w:val="28"/>
          <w:szCs w:val="28"/>
        </w:rPr>
        <w:t xml:space="preserve"> ir jāsagatavo </w:t>
      </w:r>
      <w:r w:rsidR="00102B2F" w:rsidRPr="00174BAB">
        <w:rPr>
          <w:rFonts w:ascii="Times New Roman" w:hAnsi="Times New Roman" w:cs="Times New Roman"/>
          <w:sz w:val="28"/>
          <w:szCs w:val="28"/>
        </w:rPr>
        <w:t>l</w:t>
      </w:r>
      <w:r w:rsidR="00C90013" w:rsidRPr="00174BAB">
        <w:rPr>
          <w:rFonts w:ascii="Times New Roman" w:hAnsi="Times New Roman" w:cs="Times New Roman"/>
          <w:sz w:val="28"/>
          <w:szCs w:val="28"/>
        </w:rPr>
        <w:t xml:space="preserve">ēmuma pielikumi un </w:t>
      </w:r>
      <w:r w:rsidR="00102B2F" w:rsidRPr="00174BAB">
        <w:rPr>
          <w:rFonts w:ascii="Times New Roman" w:hAnsi="Times New Roman" w:cs="Times New Roman"/>
          <w:sz w:val="28"/>
          <w:szCs w:val="28"/>
        </w:rPr>
        <w:t xml:space="preserve">tie </w:t>
      </w:r>
      <w:proofErr w:type="spellStart"/>
      <w:r w:rsidR="00C90013" w:rsidRPr="00174BAB">
        <w:rPr>
          <w:rFonts w:ascii="Times New Roman" w:hAnsi="Times New Roman" w:cs="Times New Roman"/>
          <w:sz w:val="28"/>
          <w:szCs w:val="28"/>
        </w:rPr>
        <w:t>jānosūta</w:t>
      </w:r>
      <w:proofErr w:type="spellEnd"/>
      <w:r w:rsidR="00C90013" w:rsidRPr="00174BAB">
        <w:rPr>
          <w:rFonts w:ascii="Times New Roman" w:hAnsi="Times New Roman" w:cs="Times New Roman"/>
          <w:sz w:val="28"/>
          <w:szCs w:val="28"/>
        </w:rPr>
        <w:t xml:space="preserve"> Eiropas Komisijai.</w:t>
      </w:r>
    </w:p>
    <w:p w14:paraId="0A3F78CE" w14:textId="6E096147" w:rsidR="007E740A" w:rsidRDefault="00EA6B22" w:rsidP="009E27D2">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 xml:space="preserve">Lai sagatavotu </w:t>
      </w:r>
      <w:r w:rsidR="00102B2F" w:rsidRPr="00174BAB">
        <w:rPr>
          <w:rFonts w:ascii="Times New Roman" w:hAnsi="Times New Roman" w:cs="Times New Roman"/>
          <w:sz w:val="28"/>
          <w:szCs w:val="28"/>
        </w:rPr>
        <w:t>l</w:t>
      </w:r>
      <w:r w:rsidRPr="00174BAB">
        <w:rPr>
          <w:rFonts w:ascii="Times New Roman" w:hAnsi="Times New Roman" w:cs="Times New Roman"/>
          <w:sz w:val="28"/>
          <w:szCs w:val="28"/>
        </w:rPr>
        <w:t>ēmuma pielikumus, ir jāapzina</w:t>
      </w:r>
      <w:r w:rsidR="005616B1">
        <w:rPr>
          <w:rFonts w:ascii="Times New Roman" w:hAnsi="Times New Roman" w:cs="Times New Roman"/>
          <w:sz w:val="28"/>
          <w:szCs w:val="28"/>
        </w:rPr>
        <w:t xml:space="preserve"> iespējamās atbalstāmās darbības, lai piešķirtais finansējums tiktu izmantots optimāli no ieguldāmo </w:t>
      </w:r>
      <w:r w:rsidR="00505531">
        <w:rPr>
          <w:rFonts w:ascii="Times New Roman" w:hAnsi="Times New Roman" w:cs="Times New Roman"/>
          <w:sz w:val="28"/>
          <w:szCs w:val="28"/>
        </w:rPr>
        <w:t xml:space="preserve">administratīvo </w:t>
      </w:r>
      <w:r w:rsidR="005616B1">
        <w:rPr>
          <w:rFonts w:ascii="Times New Roman" w:hAnsi="Times New Roman" w:cs="Times New Roman"/>
          <w:sz w:val="28"/>
          <w:szCs w:val="28"/>
        </w:rPr>
        <w:t xml:space="preserve">resursu un sagaidāmā atbalsta viedokļa. </w:t>
      </w:r>
      <w:r w:rsidR="008F6D14">
        <w:rPr>
          <w:rFonts w:ascii="Times New Roman" w:hAnsi="Times New Roman" w:cs="Times New Roman"/>
          <w:sz w:val="28"/>
          <w:szCs w:val="28"/>
        </w:rPr>
        <w:t xml:space="preserve">Ievērojot to, ka Latvijai tika piešķirts aptuveni sešas reizes mazāks finansējums nekā sākotnēji tika plānots, kā arī ņemot vērā faktu, ka veselības nozare ilgstoši </w:t>
      </w:r>
      <w:r w:rsidR="00253480">
        <w:rPr>
          <w:rFonts w:ascii="Times New Roman" w:hAnsi="Times New Roman" w:cs="Times New Roman"/>
          <w:sz w:val="28"/>
          <w:szCs w:val="28"/>
        </w:rPr>
        <w:t xml:space="preserve">strādā kritiski nepietiekama finansējuma apstākļos un vienlaicīgi veselības nozarei COVID-19 seku ierobežošanā ir viena no svarīgākajām lomām, Solidaritātes fonda piešķirtais finansējums ir jānovirza veselības nozares </w:t>
      </w:r>
      <w:r w:rsidR="00B835D3">
        <w:rPr>
          <w:rFonts w:ascii="Times New Roman" w:hAnsi="Times New Roman" w:cs="Times New Roman"/>
          <w:sz w:val="28"/>
          <w:szCs w:val="28"/>
        </w:rPr>
        <w:t xml:space="preserve">publisko </w:t>
      </w:r>
      <w:r w:rsidR="00253480">
        <w:rPr>
          <w:rFonts w:ascii="Times New Roman" w:hAnsi="Times New Roman" w:cs="Times New Roman"/>
          <w:sz w:val="28"/>
          <w:szCs w:val="28"/>
        </w:rPr>
        <w:t xml:space="preserve">izdevumu segšanai. </w:t>
      </w:r>
      <w:r w:rsidR="008F6D14">
        <w:rPr>
          <w:rFonts w:ascii="Times New Roman" w:hAnsi="Times New Roman" w:cs="Times New Roman"/>
          <w:sz w:val="28"/>
          <w:szCs w:val="28"/>
        </w:rPr>
        <w:t xml:space="preserve"> </w:t>
      </w:r>
    </w:p>
    <w:p w14:paraId="631372AA" w14:textId="61AB2FF6" w:rsidR="005616B1" w:rsidRDefault="005616B1" w:rsidP="009E27D2">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Līdz ar to, izvērtējot Latvijai pieejamo dažādu atbalsta instrumentu izmantošanas iespējas</w:t>
      </w:r>
      <w:r w:rsidR="00253480">
        <w:rPr>
          <w:rFonts w:ascii="Times New Roman" w:hAnsi="Times New Roman" w:cs="Times New Roman"/>
          <w:sz w:val="28"/>
          <w:szCs w:val="28"/>
        </w:rPr>
        <w:t xml:space="preserve">, </w:t>
      </w:r>
      <w:r>
        <w:rPr>
          <w:rFonts w:ascii="Times New Roman" w:hAnsi="Times New Roman" w:cs="Times New Roman"/>
          <w:sz w:val="28"/>
          <w:szCs w:val="28"/>
        </w:rPr>
        <w:t>Veselības ministrija</w:t>
      </w:r>
      <w:r w:rsidR="00DA2E33" w:rsidRPr="00174BAB">
        <w:rPr>
          <w:rFonts w:ascii="Times New Roman" w:hAnsi="Times New Roman" w:cs="Times New Roman"/>
          <w:sz w:val="28"/>
          <w:szCs w:val="28"/>
        </w:rPr>
        <w:t xml:space="preserve"> </w:t>
      </w:r>
      <w:r w:rsidR="00C90013" w:rsidRPr="00174BAB">
        <w:rPr>
          <w:rFonts w:ascii="Times New Roman" w:hAnsi="Times New Roman" w:cs="Times New Roman"/>
          <w:sz w:val="28"/>
          <w:szCs w:val="28"/>
        </w:rPr>
        <w:t xml:space="preserve">ir </w:t>
      </w:r>
      <w:r w:rsidR="00E50952" w:rsidRPr="00174BAB">
        <w:rPr>
          <w:rFonts w:ascii="Times New Roman" w:hAnsi="Times New Roman" w:cs="Times New Roman"/>
          <w:sz w:val="28"/>
          <w:szCs w:val="28"/>
        </w:rPr>
        <w:t>sagatavojusi</w:t>
      </w:r>
      <w:r>
        <w:rPr>
          <w:rFonts w:ascii="Times New Roman" w:hAnsi="Times New Roman" w:cs="Times New Roman"/>
          <w:sz w:val="28"/>
          <w:szCs w:val="28"/>
        </w:rPr>
        <w:t xml:space="preserve"> atbalstāmo darbību aprakstu:</w:t>
      </w:r>
    </w:p>
    <w:p w14:paraId="6B938408" w14:textId="68B3EBB1" w:rsidR="006E0018" w:rsidRPr="00ED17A4" w:rsidRDefault="006E0018" w:rsidP="00ED17A4">
      <w:pPr>
        <w:pStyle w:val="ListParagraph"/>
        <w:numPr>
          <w:ilvl w:val="0"/>
          <w:numId w:val="14"/>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I</w:t>
      </w:r>
      <w:r w:rsidR="00F107DE" w:rsidRPr="00ED17A4">
        <w:rPr>
          <w:rFonts w:ascii="Times New Roman" w:hAnsi="Times New Roman" w:cs="Times New Roman"/>
          <w:sz w:val="28"/>
          <w:szCs w:val="28"/>
        </w:rPr>
        <w:t>zdevumu segšana</w:t>
      </w:r>
      <w:r w:rsidR="00B835D3">
        <w:rPr>
          <w:rFonts w:ascii="Times New Roman" w:hAnsi="Times New Roman" w:cs="Times New Roman"/>
          <w:sz w:val="28"/>
          <w:szCs w:val="28"/>
        </w:rPr>
        <w:t xml:space="preserve"> </w:t>
      </w:r>
      <w:bookmarkStart w:id="2" w:name="_Hlk83369957"/>
      <w:r w:rsidR="00B835D3">
        <w:rPr>
          <w:rFonts w:ascii="Times New Roman" w:hAnsi="Times New Roman" w:cs="Times New Roman"/>
          <w:sz w:val="28"/>
          <w:szCs w:val="28"/>
        </w:rPr>
        <w:t>(publisko izdevumu kompensēšana)</w:t>
      </w:r>
      <w:r w:rsidR="00F107DE" w:rsidRPr="00ED17A4">
        <w:rPr>
          <w:rFonts w:ascii="Times New Roman" w:hAnsi="Times New Roman" w:cs="Times New Roman"/>
          <w:sz w:val="28"/>
          <w:szCs w:val="28"/>
        </w:rPr>
        <w:t xml:space="preserve"> </w:t>
      </w:r>
      <w:bookmarkEnd w:id="2"/>
      <w:r w:rsidR="00F107DE" w:rsidRPr="00ED17A4">
        <w:rPr>
          <w:rFonts w:ascii="Times New Roman" w:hAnsi="Times New Roman" w:cs="Times New Roman"/>
          <w:sz w:val="28"/>
          <w:szCs w:val="28"/>
        </w:rPr>
        <w:t>par medicīnas tehnoloģiju</w:t>
      </w:r>
      <w:r w:rsidR="008C6306" w:rsidRPr="00ED17A4">
        <w:rPr>
          <w:rFonts w:ascii="Times New Roman" w:hAnsi="Times New Roman" w:cs="Times New Roman"/>
          <w:sz w:val="28"/>
          <w:szCs w:val="28"/>
        </w:rPr>
        <w:t xml:space="preserve"> un aprīkojuma</w:t>
      </w:r>
      <w:r w:rsidR="00F107DE" w:rsidRPr="00ED17A4">
        <w:rPr>
          <w:rFonts w:ascii="Times New Roman" w:hAnsi="Times New Roman" w:cs="Times New Roman"/>
          <w:sz w:val="28"/>
          <w:szCs w:val="28"/>
        </w:rPr>
        <w:t xml:space="preserve"> iegādēm ārstniecības iestādēm</w:t>
      </w:r>
      <w:r w:rsidR="00253480" w:rsidRPr="00ED17A4">
        <w:rPr>
          <w:rFonts w:ascii="Times New Roman" w:hAnsi="Times New Roman" w:cs="Times New Roman"/>
          <w:sz w:val="28"/>
          <w:szCs w:val="28"/>
        </w:rPr>
        <w:t>, lai nodrošinātu COVID-19 pacientu ārstēšanu un epidemioloģiskās drošības prasības</w:t>
      </w:r>
      <w:r w:rsidR="00505531" w:rsidRPr="00ED17A4">
        <w:rPr>
          <w:rFonts w:ascii="Times New Roman" w:hAnsi="Times New Roman" w:cs="Times New Roman"/>
          <w:sz w:val="28"/>
          <w:szCs w:val="28"/>
        </w:rPr>
        <w:t>.</w:t>
      </w:r>
    </w:p>
    <w:p w14:paraId="6D343B23" w14:textId="6F9C22E2" w:rsidR="005616B1" w:rsidRPr="00ED17A4" w:rsidRDefault="00505531" w:rsidP="00ED17A4">
      <w:pPr>
        <w:pStyle w:val="ListParagraph"/>
        <w:spacing w:before="120" w:after="120" w:line="240" w:lineRule="auto"/>
        <w:ind w:left="1069"/>
        <w:jc w:val="both"/>
        <w:rPr>
          <w:rFonts w:ascii="Times New Roman" w:hAnsi="Times New Roman" w:cs="Times New Roman"/>
          <w:sz w:val="28"/>
          <w:szCs w:val="28"/>
        </w:rPr>
      </w:pPr>
      <w:r w:rsidRPr="00ED17A4">
        <w:rPr>
          <w:rFonts w:ascii="Times New Roman" w:hAnsi="Times New Roman" w:cs="Times New Roman"/>
          <w:sz w:val="28"/>
          <w:szCs w:val="28"/>
        </w:rPr>
        <w:t>Šo izdevumu iekļaušana ir saistīta ar to, ka 2020.gada laikā ārstniecības iestādēm, jau tā nepietiekamos finansēšanas apstākļos, bija nekavējoties</w:t>
      </w:r>
      <w:r w:rsidR="00D00872" w:rsidRPr="00ED17A4">
        <w:rPr>
          <w:rFonts w:ascii="Times New Roman" w:hAnsi="Times New Roman" w:cs="Times New Roman"/>
          <w:sz w:val="28"/>
          <w:szCs w:val="28"/>
        </w:rPr>
        <w:t xml:space="preserve"> par saviem līdzekļiem</w:t>
      </w:r>
      <w:r w:rsidRPr="00ED17A4">
        <w:rPr>
          <w:rFonts w:ascii="Times New Roman" w:hAnsi="Times New Roman" w:cs="Times New Roman"/>
          <w:sz w:val="28"/>
          <w:szCs w:val="28"/>
        </w:rPr>
        <w:t xml:space="preserve"> jāveic vērienīgi ieguldījumi epidemioloģisko prasību </w:t>
      </w:r>
      <w:r w:rsidR="00D00872" w:rsidRPr="00ED17A4">
        <w:rPr>
          <w:rFonts w:ascii="Times New Roman" w:hAnsi="Times New Roman" w:cs="Times New Roman"/>
          <w:sz w:val="28"/>
          <w:szCs w:val="28"/>
        </w:rPr>
        <w:t>nodrošināšanai</w:t>
      </w:r>
      <w:r w:rsidRPr="00ED17A4">
        <w:rPr>
          <w:rFonts w:ascii="Times New Roman" w:hAnsi="Times New Roman" w:cs="Times New Roman"/>
          <w:sz w:val="28"/>
          <w:szCs w:val="28"/>
        </w:rPr>
        <w:t xml:space="preserve"> un COVID-19 pacientu ārstēšanai nepieciešamo iekārtu un aprīkojuma iegāde</w:t>
      </w:r>
      <w:r w:rsidR="00D00872" w:rsidRPr="00ED17A4">
        <w:rPr>
          <w:rFonts w:ascii="Times New Roman" w:hAnsi="Times New Roman" w:cs="Times New Roman"/>
          <w:sz w:val="28"/>
          <w:szCs w:val="28"/>
        </w:rPr>
        <w:t>i, ko bija paredzēts vēlāk kompensēt no valsts budžeta līdzekļiem</w:t>
      </w:r>
      <w:r w:rsidRPr="00ED17A4">
        <w:rPr>
          <w:rFonts w:ascii="Times New Roman" w:hAnsi="Times New Roman" w:cs="Times New Roman"/>
          <w:sz w:val="28"/>
          <w:szCs w:val="28"/>
        </w:rPr>
        <w:t xml:space="preserve">. Daļu izdevumus bija iespējams finansēt no valsts budžeta līdzekļiem, savukārt daļa finansējuma </w:t>
      </w:r>
      <w:r w:rsidR="00D00872" w:rsidRPr="00ED17A4">
        <w:rPr>
          <w:rFonts w:ascii="Times New Roman" w:hAnsi="Times New Roman" w:cs="Times New Roman"/>
          <w:sz w:val="28"/>
          <w:szCs w:val="28"/>
        </w:rPr>
        <w:t xml:space="preserve">tika atteikta sakarā ar to, ka izdevumi jau tika veikti un refinansēšana, ņemot vērā normatīvo aktu nosacījumus, </w:t>
      </w:r>
      <w:r w:rsidR="006E0018">
        <w:rPr>
          <w:rFonts w:ascii="Times New Roman" w:hAnsi="Times New Roman" w:cs="Times New Roman"/>
          <w:sz w:val="28"/>
          <w:szCs w:val="28"/>
        </w:rPr>
        <w:t xml:space="preserve">no valsts budžeta </w:t>
      </w:r>
      <w:r w:rsidR="00D00872" w:rsidRPr="00ED17A4">
        <w:rPr>
          <w:rFonts w:ascii="Times New Roman" w:hAnsi="Times New Roman" w:cs="Times New Roman"/>
          <w:sz w:val="28"/>
          <w:szCs w:val="28"/>
        </w:rPr>
        <w:t>nebija iespējama. Attiecīgi nepieciešams finansējums šo izdevumu kompensēšana</w:t>
      </w:r>
      <w:r w:rsidR="00692BD6">
        <w:rPr>
          <w:rFonts w:ascii="Times New Roman" w:hAnsi="Times New Roman" w:cs="Times New Roman"/>
          <w:sz w:val="28"/>
          <w:szCs w:val="28"/>
        </w:rPr>
        <w:t>i</w:t>
      </w:r>
      <w:r w:rsidR="000F6F00">
        <w:rPr>
          <w:rFonts w:ascii="Times New Roman" w:hAnsi="Times New Roman" w:cs="Times New Roman"/>
          <w:sz w:val="28"/>
          <w:szCs w:val="28"/>
        </w:rPr>
        <w:t xml:space="preserve"> ārstniecības iestādēm</w:t>
      </w:r>
      <w:r w:rsidR="00F107DE" w:rsidRPr="00ED17A4">
        <w:rPr>
          <w:rFonts w:ascii="Times New Roman" w:hAnsi="Times New Roman" w:cs="Times New Roman"/>
          <w:sz w:val="28"/>
          <w:szCs w:val="28"/>
        </w:rPr>
        <w:t>;</w:t>
      </w:r>
    </w:p>
    <w:p w14:paraId="4EE72DAB" w14:textId="267FD5EB" w:rsidR="006E0018" w:rsidRDefault="006E0018" w:rsidP="006E0018">
      <w:pPr>
        <w:pStyle w:val="ListParagraph"/>
        <w:numPr>
          <w:ilvl w:val="0"/>
          <w:numId w:val="14"/>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I</w:t>
      </w:r>
      <w:r w:rsidR="00F107DE" w:rsidRPr="00ED17A4">
        <w:rPr>
          <w:rFonts w:ascii="Times New Roman" w:hAnsi="Times New Roman" w:cs="Times New Roman"/>
          <w:sz w:val="28"/>
          <w:szCs w:val="28"/>
        </w:rPr>
        <w:t>zdevumu segšana</w:t>
      </w:r>
      <w:r w:rsidR="00DB6603">
        <w:rPr>
          <w:rFonts w:ascii="Times New Roman" w:hAnsi="Times New Roman" w:cs="Times New Roman"/>
          <w:sz w:val="28"/>
          <w:szCs w:val="28"/>
        </w:rPr>
        <w:t xml:space="preserve"> </w:t>
      </w:r>
      <w:r w:rsidR="00B835D3" w:rsidRPr="00B835D3">
        <w:rPr>
          <w:rFonts w:ascii="Times New Roman" w:hAnsi="Times New Roman" w:cs="Times New Roman"/>
          <w:sz w:val="28"/>
          <w:szCs w:val="28"/>
        </w:rPr>
        <w:t>(publisko izdevumu kompensēšana)</w:t>
      </w:r>
      <w:r w:rsidR="00F107DE" w:rsidRPr="00ED17A4">
        <w:rPr>
          <w:rFonts w:ascii="Times New Roman" w:hAnsi="Times New Roman" w:cs="Times New Roman"/>
          <w:sz w:val="28"/>
          <w:szCs w:val="28"/>
        </w:rPr>
        <w:t xml:space="preserve"> par </w:t>
      </w:r>
      <w:r w:rsidR="008C6306" w:rsidRPr="00ED17A4">
        <w:rPr>
          <w:rFonts w:ascii="Times New Roman" w:hAnsi="Times New Roman" w:cs="Times New Roman"/>
          <w:sz w:val="28"/>
          <w:szCs w:val="28"/>
        </w:rPr>
        <w:t>vienotā digitālā epidemioloģiskās drošības rīka izstrādi</w:t>
      </w:r>
      <w:r w:rsidR="00F107DE" w:rsidRPr="00ED17A4">
        <w:rPr>
          <w:rFonts w:ascii="Times New Roman" w:hAnsi="Times New Roman" w:cs="Times New Roman"/>
          <w:sz w:val="28"/>
          <w:szCs w:val="28"/>
        </w:rPr>
        <w:t>.</w:t>
      </w:r>
      <w:r w:rsidR="00D00872" w:rsidRPr="00ED17A4">
        <w:rPr>
          <w:rFonts w:ascii="Times New Roman" w:hAnsi="Times New Roman" w:cs="Times New Roman"/>
          <w:sz w:val="28"/>
          <w:szCs w:val="28"/>
        </w:rPr>
        <w:t xml:space="preserve"> </w:t>
      </w:r>
    </w:p>
    <w:p w14:paraId="225ABA63" w14:textId="1D1C21F1" w:rsidR="006E0018" w:rsidRDefault="00D00872" w:rsidP="006E0018">
      <w:pPr>
        <w:pStyle w:val="ListParagraph"/>
        <w:spacing w:before="120" w:after="120" w:line="240" w:lineRule="auto"/>
        <w:ind w:left="1069"/>
        <w:jc w:val="both"/>
        <w:rPr>
          <w:rFonts w:ascii="Times New Roman" w:hAnsi="Times New Roman" w:cs="Times New Roman"/>
          <w:sz w:val="28"/>
          <w:szCs w:val="28"/>
        </w:rPr>
      </w:pPr>
      <w:r w:rsidRPr="00ED17A4">
        <w:rPr>
          <w:rFonts w:ascii="Times New Roman" w:hAnsi="Times New Roman" w:cs="Times New Roman"/>
          <w:sz w:val="28"/>
          <w:szCs w:val="28"/>
        </w:rPr>
        <w:t xml:space="preserve">Izdevumu iekļaušana saistīta ar nepieciešamību steidzami rast </w:t>
      </w:r>
      <w:r w:rsidR="006E0018">
        <w:rPr>
          <w:rFonts w:ascii="Times New Roman" w:hAnsi="Times New Roman" w:cs="Times New Roman"/>
          <w:sz w:val="28"/>
          <w:szCs w:val="28"/>
        </w:rPr>
        <w:t xml:space="preserve">efektīvus </w:t>
      </w:r>
      <w:r w:rsidRPr="00ED17A4">
        <w:rPr>
          <w:rFonts w:ascii="Times New Roman" w:hAnsi="Times New Roman" w:cs="Times New Roman"/>
          <w:sz w:val="28"/>
          <w:szCs w:val="28"/>
        </w:rPr>
        <w:t>risinājumu</w:t>
      </w:r>
      <w:r w:rsidR="006E0018">
        <w:rPr>
          <w:rFonts w:ascii="Times New Roman" w:hAnsi="Times New Roman" w:cs="Times New Roman"/>
          <w:sz w:val="28"/>
          <w:szCs w:val="28"/>
        </w:rPr>
        <w:t>s COVID-19 pandēmijas ierobežošanai</w:t>
      </w:r>
      <w:r w:rsidR="006E0018" w:rsidRPr="00ED17A4">
        <w:rPr>
          <w:rFonts w:ascii="Times New Roman" w:hAnsi="Times New Roman" w:cs="Times New Roman"/>
          <w:sz w:val="28"/>
          <w:szCs w:val="28"/>
        </w:rPr>
        <w:t xml:space="preserve">. </w:t>
      </w:r>
      <w:r w:rsidRPr="00ED17A4">
        <w:rPr>
          <w:rFonts w:ascii="Times New Roman" w:hAnsi="Times New Roman" w:cs="Times New Roman"/>
          <w:sz w:val="28"/>
          <w:szCs w:val="28"/>
        </w:rPr>
        <w:t xml:space="preserve"> </w:t>
      </w:r>
      <w:r w:rsidR="006E0018" w:rsidRPr="00ED17A4">
        <w:rPr>
          <w:rFonts w:ascii="Times New Roman" w:hAnsi="Times New Roman" w:cs="Times New Roman"/>
          <w:sz w:val="28"/>
          <w:szCs w:val="28"/>
        </w:rPr>
        <w:t xml:space="preserve">Solidaritātes fonda ietvaros plānots attīstīt </w:t>
      </w:r>
      <w:r w:rsidR="00036B3D">
        <w:rPr>
          <w:rFonts w:ascii="Times New Roman" w:hAnsi="Times New Roman" w:cs="Times New Roman"/>
          <w:sz w:val="28"/>
          <w:szCs w:val="28"/>
        </w:rPr>
        <w:t>informācijas tehnoloģiju</w:t>
      </w:r>
      <w:r w:rsidR="00036B3D" w:rsidRPr="00ED17A4">
        <w:rPr>
          <w:rFonts w:ascii="Times New Roman" w:hAnsi="Times New Roman" w:cs="Times New Roman"/>
          <w:sz w:val="28"/>
          <w:szCs w:val="28"/>
        </w:rPr>
        <w:t xml:space="preserve"> </w:t>
      </w:r>
      <w:r w:rsidR="006E0018" w:rsidRPr="00ED17A4">
        <w:rPr>
          <w:rFonts w:ascii="Times New Roman" w:hAnsi="Times New Roman" w:cs="Times New Roman"/>
          <w:sz w:val="28"/>
          <w:szCs w:val="28"/>
        </w:rPr>
        <w:t xml:space="preserve">sistēmas </w:t>
      </w:r>
      <w:r w:rsidR="006E0018" w:rsidRPr="00ED17A4">
        <w:rPr>
          <w:rFonts w:ascii="Times New Roman" w:hAnsi="Times New Roman" w:cs="Times New Roman"/>
          <w:sz w:val="28"/>
          <w:szCs w:val="28"/>
        </w:rPr>
        <w:lastRenderedPageBreak/>
        <w:t xml:space="preserve">epidemioloģiskās uzraudzības vajadzībām un izveidot vienotu epidemioloģiskās drošības digitālo rīku iedzīvotājiem. </w:t>
      </w:r>
      <w:r w:rsidR="00B835D3">
        <w:rPr>
          <w:rFonts w:ascii="Times New Roman" w:hAnsi="Times New Roman" w:cs="Times New Roman"/>
          <w:sz w:val="28"/>
          <w:szCs w:val="28"/>
        </w:rPr>
        <w:t>Ieguldījumu</w:t>
      </w:r>
      <w:r w:rsidR="00B835D3" w:rsidRPr="006E0018">
        <w:rPr>
          <w:rFonts w:ascii="Times New Roman" w:hAnsi="Times New Roman" w:cs="Times New Roman"/>
          <w:sz w:val="28"/>
          <w:szCs w:val="28"/>
        </w:rPr>
        <w:t xml:space="preserve"> </w:t>
      </w:r>
      <w:r w:rsidR="006E0018" w:rsidRPr="006E0018">
        <w:rPr>
          <w:rFonts w:ascii="Times New Roman" w:hAnsi="Times New Roman" w:cs="Times New Roman"/>
          <w:sz w:val="28"/>
          <w:szCs w:val="28"/>
        </w:rPr>
        <w:t xml:space="preserve">mērķis ir </w:t>
      </w:r>
      <w:proofErr w:type="spellStart"/>
      <w:r w:rsidR="006E0018" w:rsidRPr="006E0018">
        <w:rPr>
          <w:rFonts w:ascii="Times New Roman" w:hAnsi="Times New Roman" w:cs="Times New Roman"/>
          <w:sz w:val="28"/>
          <w:szCs w:val="28"/>
        </w:rPr>
        <w:t>efekt</w:t>
      </w:r>
      <w:r w:rsidR="006E0018">
        <w:rPr>
          <w:rFonts w:ascii="Times New Roman" w:hAnsi="Times New Roman" w:cs="Times New Roman"/>
          <w:sz w:val="28"/>
          <w:szCs w:val="28"/>
        </w:rPr>
        <w:t>i</w:t>
      </w:r>
      <w:r w:rsidR="006E0018" w:rsidRPr="006E0018">
        <w:rPr>
          <w:rFonts w:ascii="Times New Roman" w:hAnsi="Times New Roman" w:cs="Times New Roman"/>
          <w:sz w:val="28"/>
          <w:szCs w:val="28"/>
        </w:rPr>
        <w:t>vizēt</w:t>
      </w:r>
      <w:proofErr w:type="spellEnd"/>
      <w:r w:rsidR="006E0018" w:rsidRPr="006E0018">
        <w:rPr>
          <w:rFonts w:ascii="Times New Roman" w:hAnsi="Times New Roman" w:cs="Times New Roman"/>
          <w:sz w:val="28"/>
          <w:szCs w:val="28"/>
        </w:rPr>
        <w:t xml:space="preserve"> COVID</w:t>
      </w:r>
      <w:r w:rsidR="00C437A5">
        <w:rPr>
          <w:rFonts w:ascii="Times New Roman" w:hAnsi="Times New Roman" w:cs="Times New Roman"/>
          <w:sz w:val="28"/>
          <w:szCs w:val="28"/>
        </w:rPr>
        <w:t>-</w:t>
      </w:r>
      <w:r w:rsidR="006E0018" w:rsidRPr="006E0018">
        <w:rPr>
          <w:rFonts w:ascii="Times New Roman" w:hAnsi="Times New Roman" w:cs="Times New Roman"/>
          <w:sz w:val="28"/>
          <w:szCs w:val="28"/>
        </w:rPr>
        <w:t>19 pandēmijas ierobežošanas procesus un radīt vienotu epidemioloģiskās drošības digitālo rīku.</w:t>
      </w:r>
    </w:p>
    <w:p w14:paraId="50BDF5D1" w14:textId="575F1405" w:rsidR="006E0018" w:rsidRDefault="006E0018" w:rsidP="006E0018">
      <w:pPr>
        <w:pStyle w:val="ListParagraph"/>
        <w:spacing w:before="120" w:after="120" w:line="240" w:lineRule="auto"/>
        <w:ind w:left="1069"/>
        <w:jc w:val="both"/>
        <w:rPr>
          <w:rFonts w:ascii="Times New Roman" w:hAnsi="Times New Roman" w:cs="Times New Roman"/>
          <w:sz w:val="28"/>
          <w:szCs w:val="28"/>
        </w:rPr>
      </w:pPr>
      <w:r w:rsidRPr="006E0018">
        <w:rPr>
          <w:rFonts w:ascii="Times New Roman" w:hAnsi="Times New Roman" w:cs="Times New Roman"/>
          <w:sz w:val="28"/>
          <w:szCs w:val="28"/>
        </w:rPr>
        <w:t>Šobrīd COVID</w:t>
      </w:r>
      <w:r w:rsidR="00C437A5">
        <w:rPr>
          <w:rFonts w:ascii="Times New Roman" w:hAnsi="Times New Roman" w:cs="Times New Roman"/>
          <w:sz w:val="28"/>
          <w:szCs w:val="28"/>
        </w:rPr>
        <w:t>-</w:t>
      </w:r>
      <w:r w:rsidRPr="006E0018">
        <w:rPr>
          <w:rFonts w:ascii="Times New Roman" w:hAnsi="Times New Roman" w:cs="Times New Roman"/>
          <w:sz w:val="28"/>
          <w:szCs w:val="28"/>
        </w:rPr>
        <w:t xml:space="preserve">19 pandēmijas ierobežošanas pasākumos ir iesaistīti visi iedzīvotāji, ārstniecības iestādes, </w:t>
      </w:r>
      <w:r w:rsidR="00F00BED">
        <w:rPr>
          <w:rFonts w:ascii="Times New Roman" w:hAnsi="Times New Roman" w:cs="Times New Roman"/>
          <w:sz w:val="28"/>
          <w:szCs w:val="28"/>
        </w:rPr>
        <w:t>saimnieciskās darbības veicēji</w:t>
      </w:r>
      <w:r w:rsidR="00F00BED" w:rsidRPr="006E0018">
        <w:rPr>
          <w:rFonts w:ascii="Times New Roman" w:hAnsi="Times New Roman" w:cs="Times New Roman"/>
          <w:sz w:val="28"/>
          <w:szCs w:val="28"/>
        </w:rPr>
        <w:t xml:space="preserve"> </w:t>
      </w:r>
      <w:r w:rsidRPr="006E0018">
        <w:rPr>
          <w:rFonts w:ascii="Times New Roman" w:hAnsi="Times New Roman" w:cs="Times New Roman"/>
          <w:sz w:val="28"/>
          <w:szCs w:val="28"/>
        </w:rPr>
        <w:t>un dažādas valsts pārvaldes iestādes (V</w:t>
      </w:r>
      <w:r w:rsidR="00C437A5">
        <w:rPr>
          <w:rFonts w:ascii="Times New Roman" w:hAnsi="Times New Roman" w:cs="Times New Roman"/>
          <w:sz w:val="28"/>
          <w:szCs w:val="28"/>
        </w:rPr>
        <w:t>eselības ministrija</w:t>
      </w:r>
      <w:r w:rsidRPr="006E0018">
        <w:rPr>
          <w:rFonts w:ascii="Times New Roman" w:hAnsi="Times New Roman" w:cs="Times New Roman"/>
          <w:sz w:val="28"/>
          <w:szCs w:val="28"/>
        </w:rPr>
        <w:t>, N</w:t>
      </w:r>
      <w:r w:rsidR="00C437A5">
        <w:rPr>
          <w:rFonts w:ascii="Times New Roman" w:hAnsi="Times New Roman" w:cs="Times New Roman"/>
          <w:sz w:val="28"/>
          <w:szCs w:val="28"/>
        </w:rPr>
        <w:t>acionālais veselības dienests</w:t>
      </w:r>
      <w:r w:rsidRPr="006E0018">
        <w:rPr>
          <w:rFonts w:ascii="Times New Roman" w:hAnsi="Times New Roman" w:cs="Times New Roman"/>
          <w:sz w:val="28"/>
          <w:szCs w:val="28"/>
        </w:rPr>
        <w:t xml:space="preserve">, </w:t>
      </w:r>
      <w:r w:rsidR="00C437A5">
        <w:rPr>
          <w:rFonts w:ascii="Times New Roman" w:hAnsi="Times New Roman" w:cs="Times New Roman"/>
          <w:sz w:val="28"/>
          <w:szCs w:val="28"/>
        </w:rPr>
        <w:t>Slimību profilakses un kontroles centrs</w:t>
      </w:r>
      <w:r w:rsidRPr="006E0018">
        <w:rPr>
          <w:rFonts w:ascii="Times New Roman" w:hAnsi="Times New Roman" w:cs="Times New Roman"/>
          <w:sz w:val="28"/>
          <w:szCs w:val="28"/>
        </w:rPr>
        <w:t>, V</w:t>
      </w:r>
      <w:r w:rsidR="00C437A5">
        <w:rPr>
          <w:rFonts w:ascii="Times New Roman" w:hAnsi="Times New Roman" w:cs="Times New Roman"/>
          <w:sz w:val="28"/>
          <w:szCs w:val="28"/>
        </w:rPr>
        <w:t>eselības inspekcija</w:t>
      </w:r>
      <w:r w:rsidRPr="006E0018">
        <w:rPr>
          <w:rFonts w:ascii="Times New Roman" w:hAnsi="Times New Roman" w:cs="Times New Roman"/>
          <w:sz w:val="28"/>
          <w:szCs w:val="28"/>
        </w:rPr>
        <w:t>, V</w:t>
      </w:r>
      <w:r w:rsidR="00C437A5">
        <w:rPr>
          <w:rFonts w:ascii="Times New Roman" w:hAnsi="Times New Roman" w:cs="Times New Roman"/>
          <w:sz w:val="28"/>
          <w:szCs w:val="28"/>
        </w:rPr>
        <w:t>alsts policija</w:t>
      </w:r>
      <w:r w:rsidRPr="006E0018">
        <w:rPr>
          <w:rFonts w:ascii="Times New Roman" w:hAnsi="Times New Roman" w:cs="Times New Roman"/>
          <w:sz w:val="28"/>
          <w:szCs w:val="28"/>
        </w:rPr>
        <w:t xml:space="preserve">, </w:t>
      </w:r>
      <w:r w:rsidR="00DB6603">
        <w:rPr>
          <w:rFonts w:ascii="Times New Roman" w:hAnsi="Times New Roman" w:cs="Times New Roman"/>
          <w:sz w:val="28"/>
          <w:szCs w:val="28"/>
        </w:rPr>
        <w:t xml:space="preserve">Valsts robežsardze, </w:t>
      </w:r>
      <w:r w:rsidR="00C437A5" w:rsidRPr="00C437A5">
        <w:rPr>
          <w:rFonts w:ascii="Times New Roman" w:hAnsi="Times New Roman" w:cs="Times New Roman"/>
          <w:sz w:val="28"/>
          <w:szCs w:val="28"/>
        </w:rPr>
        <w:t>Pilsonības un migrācijas lietu pārvalde</w:t>
      </w:r>
      <w:r w:rsidRPr="006E0018">
        <w:rPr>
          <w:rFonts w:ascii="Times New Roman" w:hAnsi="Times New Roman" w:cs="Times New Roman"/>
          <w:sz w:val="28"/>
          <w:szCs w:val="28"/>
        </w:rPr>
        <w:t xml:space="preserve">, </w:t>
      </w:r>
      <w:proofErr w:type="spellStart"/>
      <w:r w:rsidRPr="006E0018">
        <w:rPr>
          <w:rFonts w:ascii="Times New Roman" w:hAnsi="Times New Roman" w:cs="Times New Roman"/>
          <w:sz w:val="28"/>
          <w:szCs w:val="28"/>
        </w:rPr>
        <w:t>Ie</w:t>
      </w:r>
      <w:r w:rsidR="00C437A5">
        <w:rPr>
          <w:rFonts w:ascii="Times New Roman" w:hAnsi="Times New Roman" w:cs="Times New Roman"/>
          <w:sz w:val="28"/>
          <w:szCs w:val="28"/>
        </w:rPr>
        <w:t>kšlietu</w:t>
      </w:r>
      <w:proofErr w:type="spellEnd"/>
      <w:r w:rsidR="00C437A5">
        <w:rPr>
          <w:rFonts w:ascii="Times New Roman" w:hAnsi="Times New Roman" w:cs="Times New Roman"/>
          <w:sz w:val="28"/>
          <w:szCs w:val="28"/>
        </w:rPr>
        <w:t xml:space="preserve"> ministrija</w:t>
      </w:r>
      <w:r w:rsidRPr="006E0018">
        <w:rPr>
          <w:rFonts w:ascii="Times New Roman" w:hAnsi="Times New Roman" w:cs="Times New Roman"/>
          <w:sz w:val="28"/>
          <w:szCs w:val="28"/>
        </w:rPr>
        <w:t xml:space="preserve"> u.c.)</w:t>
      </w:r>
      <w:r w:rsidR="00B02D24">
        <w:rPr>
          <w:rFonts w:ascii="Times New Roman" w:hAnsi="Times New Roman" w:cs="Times New Roman"/>
          <w:sz w:val="28"/>
          <w:szCs w:val="28"/>
        </w:rPr>
        <w:t>, kā arī pašvaldības un to izveidotās iestādes</w:t>
      </w:r>
      <w:r w:rsidRPr="006E0018">
        <w:rPr>
          <w:rFonts w:ascii="Times New Roman" w:hAnsi="Times New Roman" w:cs="Times New Roman"/>
          <w:sz w:val="28"/>
          <w:szCs w:val="28"/>
        </w:rPr>
        <w:t>. Katrai iesaistītai pusei ir sava loma un funkcijas COVID</w:t>
      </w:r>
      <w:r w:rsidR="00C437A5">
        <w:rPr>
          <w:rFonts w:ascii="Times New Roman" w:hAnsi="Times New Roman" w:cs="Times New Roman"/>
          <w:sz w:val="28"/>
          <w:szCs w:val="28"/>
        </w:rPr>
        <w:t>-</w:t>
      </w:r>
      <w:r w:rsidRPr="006E0018">
        <w:rPr>
          <w:rFonts w:ascii="Times New Roman" w:hAnsi="Times New Roman" w:cs="Times New Roman"/>
          <w:sz w:val="28"/>
          <w:szCs w:val="28"/>
        </w:rPr>
        <w:t>19 ierobežošanas pasākumu veikšanā un attiecīgi arī katra iestāde uzkrāj datus sev pieejamos formātos un datu nesējos, t.sk. veicot manuālu darbu datu uzkrāšanai Excel tipa failos un savstarpēji apmainoties ar tiem. Šīs procedūras nav pietiekami integrētas, līdz ar to iesaistītajām institūcijām nav pietiekoši daudz informācijas to funkciju pilnvērtīgai veikšanai kā arī reizēm funkcijas pārklājas vai tiek organizētas neefektīvi, it īpaši gadījumos, ja dažādu institūciju atbildības saskaras. Sadrumstalota informācijas pieejamība katrai no pusēm arī būtiski palielina administratīvo slogu un kavē COVID</w:t>
      </w:r>
      <w:r w:rsidR="00C437A5">
        <w:rPr>
          <w:rFonts w:ascii="Times New Roman" w:hAnsi="Times New Roman" w:cs="Times New Roman"/>
          <w:sz w:val="28"/>
          <w:szCs w:val="28"/>
        </w:rPr>
        <w:t>-</w:t>
      </w:r>
      <w:r w:rsidRPr="006E0018">
        <w:rPr>
          <w:rFonts w:ascii="Times New Roman" w:hAnsi="Times New Roman" w:cs="Times New Roman"/>
          <w:sz w:val="28"/>
          <w:szCs w:val="28"/>
        </w:rPr>
        <w:t>19 infekcijas ierobežošanas ātrumu.</w:t>
      </w:r>
    </w:p>
    <w:p w14:paraId="52291FBA" w14:textId="7C5EF063" w:rsidR="006E0018" w:rsidRDefault="006E0018" w:rsidP="006E0018">
      <w:pPr>
        <w:pStyle w:val="ListParagraph"/>
        <w:spacing w:before="120" w:after="120" w:line="240" w:lineRule="auto"/>
        <w:ind w:left="1069"/>
        <w:jc w:val="both"/>
        <w:rPr>
          <w:rFonts w:ascii="Times New Roman" w:hAnsi="Times New Roman" w:cs="Times New Roman"/>
          <w:sz w:val="28"/>
          <w:szCs w:val="28"/>
        </w:rPr>
      </w:pPr>
      <w:r w:rsidRPr="006E0018">
        <w:rPr>
          <w:rFonts w:ascii="Times New Roman" w:hAnsi="Times New Roman" w:cs="Times New Roman"/>
          <w:sz w:val="28"/>
          <w:szCs w:val="28"/>
        </w:rPr>
        <w:t>Līdz ar to ir nepieciešams komplekss risinājums efektīvai COVID</w:t>
      </w:r>
      <w:r w:rsidR="00C437A5">
        <w:rPr>
          <w:rFonts w:ascii="Times New Roman" w:hAnsi="Times New Roman" w:cs="Times New Roman"/>
          <w:sz w:val="28"/>
          <w:szCs w:val="28"/>
        </w:rPr>
        <w:t>-</w:t>
      </w:r>
      <w:r w:rsidRPr="006E0018">
        <w:rPr>
          <w:rFonts w:ascii="Times New Roman" w:hAnsi="Times New Roman" w:cs="Times New Roman"/>
          <w:sz w:val="28"/>
          <w:szCs w:val="28"/>
        </w:rPr>
        <w:t xml:space="preserve">19 pārvaldības īstenošanai, ko plānots īstenot kā vairāku savstarpēji saistītu darbību kopumu. </w:t>
      </w:r>
      <w:r w:rsidR="00B835D3">
        <w:rPr>
          <w:rFonts w:ascii="Times New Roman" w:hAnsi="Times New Roman" w:cs="Times New Roman"/>
          <w:sz w:val="28"/>
          <w:szCs w:val="28"/>
        </w:rPr>
        <w:t>I</w:t>
      </w:r>
      <w:r w:rsidRPr="006E0018">
        <w:rPr>
          <w:rFonts w:ascii="Times New Roman" w:hAnsi="Times New Roman" w:cs="Times New Roman"/>
          <w:sz w:val="28"/>
          <w:szCs w:val="28"/>
        </w:rPr>
        <w:t>r plānots veikt sistēmu integrāciju starp dažādām ar COVID</w:t>
      </w:r>
      <w:r w:rsidR="00C437A5">
        <w:rPr>
          <w:rFonts w:ascii="Times New Roman" w:hAnsi="Times New Roman" w:cs="Times New Roman"/>
          <w:sz w:val="28"/>
          <w:szCs w:val="28"/>
        </w:rPr>
        <w:t>-</w:t>
      </w:r>
      <w:r w:rsidRPr="006E0018">
        <w:rPr>
          <w:rFonts w:ascii="Times New Roman" w:hAnsi="Times New Roman" w:cs="Times New Roman"/>
          <w:sz w:val="28"/>
          <w:szCs w:val="28"/>
        </w:rPr>
        <w:t>19 ierobežošanas pasākumiem saistītām datu bāzēm, nodrošinot automātisku datu transportu vienotā formā, attiecīgi intensificējot COVID</w:t>
      </w:r>
      <w:r w:rsidR="00C437A5">
        <w:rPr>
          <w:rFonts w:ascii="Times New Roman" w:hAnsi="Times New Roman" w:cs="Times New Roman"/>
          <w:sz w:val="28"/>
          <w:szCs w:val="28"/>
        </w:rPr>
        <w:t>-</w:t>
      </w:r>
      <w:r w:rsidRPr="006E0018">
        <w:rPr>
          <w:rFonts w:ascii="Times New Roman" w:hAnsi="Times New Roman" w:cs="Times New Roman"/>
          <w:sz w:val="28"/>
          <w:szCs w:val="28"/>
        </w:rPr>
        <w:t>19 informācijas apmaiņas ātrumu  starp ārstniecības iestādēm, uzraudzības institūcijām, citām valsts pārvaldes iestādēm un iedzīvotājiem.</w:t>
      </w:r>
    </w:p>
    <w:p w14:paraId="1B4003D1" w14:textId="61390F15" w:rsidR="006E0018" w:rsidRDefault="00B835D3" w:rsidP="006E0018">
      <w:pPr>
        <w:pStyle w:val="ListParagraph"/>
        <w:spacing w:before="120" w:after="120" w:line="240" w:lineRule="auto"/>
        <w:ind w:left="1069"/>
        <w:jc w:val="both"/>
        <w:rPr>
          <w:rFonts w:ascii="Times New Roman" w:hAnsi="Times New Roman" w:cs="Times New Roman"/>
          <w:sz w:val="28"/>
          <w:szCs w:val="28"/>
        </w:rPr>
      </w:pPr>
      <w:r>
        <w:rPr>
          <w:rFonts w:ascii="Times New Roman" w:hAnsi="Times New Roman" w:cs="Times New Roman"/>
          <w:sz w:val="28"/>
          <w:szCs w:val="28"/>
        </w:rPr>
        <w:t>Piešķirtā finansējuma</w:t>
      </w:r>
      <w:r w:rsidRPr="006E0018">
        <w:rPr>
          <w:rFonts w:ascii="Times New Roman" w:hAnsi="Times New Roman" w:cs="Times New Roman"/>
          <w:sz w:val="28"/>
          <w:szCs w:val="28"/>
        </w:rPr>
        <w:t xml:space="preserve"> </w:t>
      </w:r>
      <w:r w:rsidR="006E0018" w:rsidRPr="006E0018">
        <w:rPr>
          <w:rFonts w:ascii="Times New Roman" w:hAnsi="Times New Roman" w:cs="Times New Roman"/>
          <w:sz w:val="28"/>
          <w:szCs w:val="28"/>
        </w:rPr>
        <w:t>ietvaros paredzēts arī attīst</w:t>
      </w:r>
      <w:r w:rsidR="00C437A5">
        <w:rPr>
          <w:rFonts w:ascii="Times New Roman" w:hAnsi="Times New Roman" w:cs="Times New Roman"/>
          <w:sz w:val="28"/>
          <w:szCs w:val="28"/>
        </w:rPr>
        <w:t>ī</w:t>
      </w:r>
      <w:r w:rsidR="006E0018" w:rsidRPr="006E0018">
        <w:rPr>
          <w:rFonts w:ascii="Times New Roman" w:hAnsi="Times New Roman" w:cs="Times New Roman"/>
          <w:sz w:val="28"/>
          <w:szCs w:val="28"/>
        </w:rPr>
        <w:t>t vienotu epidemioloģiskās drošības rīku iedzīvotājiem, lai palielinātu iedzīvotāju informētību par COVID</w:t>
      </w:r>
      <w:r w:rsidR="00C437A5">
        <w:rPr>
          <w:rFonts w:ascii="Times New Roman" w:hAnsi="Times New Roman" w:cs="Times New Roman"/>
          <w:sz w:val="28"/>
          <w:szCs w:val="28"/>
        </w:rPr>
        <w:t>-</w:t>
      </w:r>
      <w:r w:rsidR="006E0018" w:rsidRPr="006E0018">
        <w:rPr>
          <w:rFonts w:ascii="Times New Roman" w:hAnsi="Times New Roman" w:cs="Times New Roman"/>
          <w:sz w:val="28"/>
          <w:szCs w:val="28"/>
        </w:rPr>
        <w:t>19 un veicamajiem pasākumiem, uzlabotu kontaktu reģistrāciju un izsekošanu, kā arī uzlabotu epidemioloģisko uzraudzību. Vienota digitālā rīka ieviešana nodrošinās ātru COVID</w:t>
      </w:r>
      <w:r w:rsidR="00C437A5">
        <w:rPr>
          <w:rFonts w:ascii="Times New Roman" w:hAnsi="Times New Roman" w:cs="Times New Roman"/>
          <w:sz w:val="28"/>
          <w:szCs w:val="28"/>
        </w:rPr>
        <w:t>-</w:t>
      </w:r>
      <w:r w:rsidR="006E0018" w:rsidRPr="006E0018">
        <w:rPr>
          <w:rFonts w:ascii="Times New Roman" w:hAnsi="Times New Roman" w:cs="Times New Roman"/>
          <w:sz w:val="28"/>
          <w:szCs w:val="28"/>
        </w:rPr>
        <w:t>19 epidemioloģisko datu pieejamību un būtiski atvieglos COVID</w:t>
      </w:r>
      <w:r w:rsidR="00C437A5">
        <w:rPr>
          <w:rFonts w:ascii="Times New Roman" w:hAnsi="Times New Roman" w:cs="Times New Roman"/>
          <w:sz w:val="28"/>
          <w:szCs w:val="28"/>
        </w:rPr>
        <w:t>-</w:t>
      </w:r>
      <w:r w:rsidR="006E0018" w:rsidRPr="006E0018">
        <w:rPr>
          <w:rFonts w:ascii="Times New Roman" w:hAnsi="Times New Roman" w:cs="Times New Roman"/>
          <w:sz w:val="28"/>
          <w:szCs w:val="28"/>
        </w:rPr>
        <w:t>19 ierobežošanas un uzraudzības pasākumu īstenošanu. Paredzēts, ka vienotais digitālais rīks atvieglos ikkatra iedzīvotāja ikdienas iespējas mācīties, strādāt, socializēties un brīvi pārvietoties, ievērojot visas noteiktās epidemioloģiskās prasības. Tiks arī atviegloti un vienkāršoti pakalpojumu sniedzēju pienākumi epidemioloģiskās uzraudzības jomā.</w:t>
      </w:r>
    </w:p>
    <w:p w14:paraId="66F6C4DA" w14:textId="3D9D130E" w:rsidR="00F107DE" w:rsidRDefault="006E0018" w:rsidP="00ED17A4">
      <w:pPr>
        <w:pStyle w:val="ListParagraph"/>
        <w:spacing w:before="120" w:after="120" w:line="240" w:lineRule="auto"/>
        <w:ind w:left="1069"/>
        <w:jc w:val="both"/>
        <w:rPr>
          <w:rFonts w:ascii="Times New Roman" w:hAnsi="Times New Roman" w:cs="Times New Roman"/>
          <w:sz w:val="28"/>
          <w:szCs w:val="28"/>
        </w:rPr>
      </w:pPr>
      <w:r w:rsidRPr="006E0018">
        <w:rPr>
          <w:rFonts w:ascii="Times New Roman" w:hAnsi="Times New Roman" w:cs="Times New Roman"/>
          <w:sz w:val="28"/>
          <w:szCs w:val="28"/>
        </w:rPr>
        <w:t>Digitālais rīks apvienos vienuviet informāciju no dažādiem datu avotiem</w:t>
      </w:r>
      <w:r w:rsidR="00C437A5">
        <w:rPr>
          <w:rFonts w:ascii="Times New Roman" w:hAnsi="Times New Roman" w:cs="Times New Roman"/>
          <w:sz w:val="28"/>
          <w:szCs w:val="28"/>
        </w:rPr>
        <w:t>.</w:t>
      </w:r>
      <w:r w:rsidRPr="006E0018">
        <w:rPr>
          <w:rFonts w:ascii="Times New Roman" w:hAnsi="Times New Roman" w:cs="Times New Roman"/>
          <w:sz w:val="28"/>
          <w:szCs w:val="28"/>
        </w:rPr>
        <w:t xml:space="preserve"> </w:t>
      </w:r>
      <w:r w:rsidR="00C437A5">
        <w:rPr>
          <w:rFonts w:ascii="Times New Roman" w:hAnsi="Times New Roman" w:cs="Times New Roman"/>
          <w:sz w:val="28"/>
          <w:szCs w:val="28"/>
        </w:rPr>
        <w:t>K</w:t>
      </w:r>
      <w:r w:rsidRPr="006E0018">
        <w:rPr>
          <w:rFonts w:ascii="Times New Roman" w:hAnsi="Times New Roman" w:cs="Times New Roman"/>
          <w:sz w:val="28"/>
          <w:szCs w:val="28"/>
        </w:rPr>
        <w:t>ā nozīmīgākās, plānotās attīstāmās funkcionalitātes iedzīvotājiem ir automātiska sertifikātu saņemšana, to atspoguļošana QR koda formā, informācijas pieejamība un apmaiņa par COVID</w:t>
      </w:r>
      <w:r w:rsidR="00C437A5">
        <w:rPr>
          <w:rFonts w:ascii="Times New Roman" w:hAnsi="Times New Roman" w:cs="Times New Roman"/>
          <w:sz w:val="28"/>
          <w:szCs w:val="28"/>
        </w:rPr>
        <w:t>-</w:t>
      </w:r>
      <w:r w:rsidRPr="006E0018">
        <w:rPr>
          <w:rFonts w:ascii="Times New Roman" w:hAnsi="Times New Roman" w:cs="Times New Roman"/>
          <w:sz w:val="28"/>
          <w:szCs w:val="28"/>
        </w:rPr>
        <w:t xml:space="preserve">19 </w:t>
      </w:r>
      <w:r w:rsidRPr="006E0018">
        <w:rPr>
          <w:rFonts w:ascii="Times New Roman" w:hAnsi="Times New Roman" w:cs="Times New Roman"/>
          <w:sz w:val="28"/>
          <w:szCs w:val="28"/>
        </w:rPr>
        <w:lastRenderedPageBreak/>
        <w:t>testu rezultātiem, kā arī pieteikšanās testiem un vakcīnām, informācija par karantīnas periodu, t.sk. atgriežoties no dažādām  valstīm, aktuālā statistika, inficēšanās kontaktu fiksēšana, pakalpojumu saņēmēju reģistrācija, epidemioloģiskās anketas iepriekšēja aizpildīšana u.c. Epidemioloģiskās drošības digitālais rīks paredzēts lietošanai ikvienam iedzīvotājam,  kā arī tas būs izmantojams darba devējiem un pakalpojumu sniedzējiem noteikto epidemioloģijas prasību izpildei un COVID</w:t>
      </w:r>
      <w:r w:rsidR="00C437A5">
        <w:rPr>
          <w:rFonts w:ascii="Times New Roman" w:hAnsi="Times New Roman" w:cs="Times New Roman"/>
          <w:sz w:val="28"/>
          <w:szCs w:val="28"/>
        </w:rPr>
        <w:t>-</w:t>
      </w:r>
      <w:r w:rsidRPr="006E0018">
        <w:rPr>
          <w:rFonts w:ascii="Times New Roman" w:hAnsi="Times New Roman" w:cs="Times New Roman"/>
          <w:sz w:val="28"/>
          <w:szCs w:val="28"/>
        </w:rPr>
        <w:t>19 pandēmijas ierobežošanā iesaistīto iestāžu funkciju efektīvai izpildei.</w:t>
      </w:r>
    </w:p>
    <w:p w14:paraId="2A460203" w14:textId="47930E5A" w:rsidR="006E0018" w:rsidRDefault="00C437A5" w:rsidP="009E27D2">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Informācija par indikatīvo finansējuma sadalījumu starp </w:t>
      </w:r>
      <w:r w:rsidR="00B835D3">
        <w:rPr>
          <w:rFonts w:ascii="Times New Roman" w:hAnsi="Times New Roman" w:cs="Times New Roman"/>
          <w:sz w:val="28"/>
          <w:szCs w:val="28"/>
        </w:rPr>
        <w:t>atbalstām</w:t>
      </w:r>
      <w:r w:rsidR="003A3BF0">
        <w:rPr>
          <w:rFonts w:ascii="Times New Roman" w:hAnsi="Times New Roman" w:cs="Times New Roman"/>
          <w:sz w:val="28"/>
          <w:szCs w:val="28"/>
        </w:rPr>
        <w:t>ajām</w:t>
      </w:r>
      <w:r w:rsidR="00B835D3">
        <w:rPr>
          <w:rFonts w:ascii="Times New Roman" w:hAnsi="Times New Roman" w:cs="Times New Roman"/>
          <w:sz w:val="28"/>
          <w:szCs w:val="28"/>
        </w:rPr>
        <w:t xml:space="preserve"> darbībām</w:t>
      </w:r>
      <w:r>
        <w:rPr>
          <w:rFonts w:ascii="Times New Roman" w:hAnsi="Times New Roman" w:cs="Times New Roman"/>
          <w:sz w:val="28"/>
          <w:szCs w:val="28"/>
        </w:rPr>
        <w:t xml:space="preserve"> norādīta Informatīvā ziņojuma pielikumā. Ņemot vērā, ka</w:t>
      </w:r>
      <w:r w:rsidR="00ED17A4">
        <w:rPr>
          <w:rFonts w:ascii="Times New Roman" w:hAnsi="Times New Roman" w:cs="Times New Roman"/>
          <w:sz w:val="28"/>
          <w:szCs w:val="28"/>
        </w:rPr>
        <w:t xml:space="preserve"> COVID-19 pandēmijas izplatība ir samērā grūti prognozējama un</w:t>
      </w:r>
      <w:r>
        <w:rPr>
          <w:rFonts w:ascii="Times New Roman" w:hAnsi="Times New Roman" w:cs="Times New Roman"/>
          <w:sz w:val="28"/>
          <w:szCs w:val="28"/>
        </w:rPr>
        <w:t xml:space="preserve"> detalizētas izmaksu tāmes ir izstrādes stadijā, </w:t>
      </w:r>
      <w:proofErr w:type="spellStart"/>
      <w:r>
        <w:rPr>
          <w:rFonts w:ascii="Times New Roman" w:hAnsi="Times New Roman" w:cs="Times New Roman"/>
          <w:sz w:val="28"/>
          <w:szCs w:val="28"/>
        </w:rPr>
        <w:t>protokollēmumā</w:t>
      </w:r>
      <w:proofErr w:type="spellEnd"/>
      <w:r>
        <w:rPr>
          <w:rFonts w:ascii="Times New Roman" w:hAnsi="Times New Roman" w:cs="Times New Roman"/>
          <w:sz w:val="28"/>
          <w:szCs w:val="28"/>
        </w:rPr>
        <w:t xml:space="preserve"> nepieciešams noteikt, ka </w:t>
      </w:r>
      <w:r w:rsidR="00B835D3">
        <w:rPr>
          <w:rFonts w:ascii="Times New Roman" w:hAnsi="Times New Roman" w:cs="Times New Roman"/>
          <w:sz w:val="28"/>
          <w:szCs w:val="28"/>
        </w:rPr>
        <w:t>starp atbalstām</w:t>
      </w:r>
      <w:r w:rsidR="003A3BF0">
        <w:rPr>
          <w:rFonts w:ascii="Times New Roman" w:hAnsi="Times New Roman" w:cs="Times New Roman"/>
          <w:sz w:val="28"/>
          <w:szCs w:val="28"/>
        </w:rPr>
        <w:t>ajām</w:t>
      </w:r>
      <w:r w:rsidR="00B835D3">
        <w:rPr>
          <w:rFonts w:ascii="Times New Roman" w:hAnsi="Times New Roman" w:cs="Times New Roman"/>
          <w:sz w:val="28"/>
          <w:szCs w:val="28"/>
        </w:rPr>
        <w:t xml:space="preserve"> darbībām </w:t>
      </w:r>
      <w:r w:rsidR="00ED17A4" w:rsidRPr="00ED17A4">
        <w:rPr>
          <w:rFonts w:ascii="Times New Roman" w:hAnsi="Times New Roman" w:cs="Times New Roman"/>
          <w:sz w:val="28"/>
          <w:szCs w:val="28"/>
        </w:rPr>
        <w:t>var tik</w:t>
      </w:r>
      <w:r w:rsidR="00ED17A4">
        <w:rPr>
          <w:rFonts w:ascii="Times New Roman" w:hAnsi="Times New Roman" w:cs="Times New Roman"/>
          <w:sz w:val="28"/>
          <w:szCs w:val="28"/>
        </w:rPr>
        <w:t>t</w:t>
      </w:r>
      <w:r w:rsidR="00ED17A4" w:rsidRPr="00ED17A4">
        <w:rPr>
          <w:rFonts w:ascii="Times New Roman" w:hAnsi="Times New Roman" w:cs="Times New Roman"/>
          <w:sz w:val="28"/>
          <w:szCs w:val="28"/>
        </w:rPr>
        <w:t xml:space="preserve"> veiktas izmaiņas</w:t>
      </w:r>
      <w:r w:rsidR="00ED17A4">
        <w:rPr>
          <w:rFonts w:ascii="Times New Roman" w:hAnsi="Times New Roman" w:cs="Times New Roman"/>
          <w:sz w:val="28"/>
          <w:szCs w:val="28"/>
        </w:rPr>
        <w:t xml:space="preserve">, bet </w:t>
      </w:r>
      <w:r w:rsidR="00ED17A4" w:rsidRPr="00ED17A4">
        <w:rPr>
          <w:rFonts w:ascii="Times New Roman" w:hAnsi="Times New Roman" w:cs="Times New Roman"/>
          <w:sz w:val="28"/>
          <w:szCs w:val="28"/>
        </w:rPr>
        <w:t xml:space="preserve">nepārsniedzot </w:t>
      </w:r>
      <w:r w:rsidR="00B835D3">
        <w:rPr>
          <w:rFonts w:ascii="Times New Roman" w:hAnsi="Times New Roman" w:cs="Times New Roman"/>
          <w:sz w:val="28"/>
          <w:szCs w:val="28"/>
        </w:rPr>
        <w:t xml:space="preserve">Latvijai kā saņēmējvalstij </w:t>
      </w:r>
      <w:r w:rsidR="00ED17A4" w:rsidRPr="00ED17A4">
        <w:rPr>
          <w:rFonts w:ascii="Times New Roman" w:hAnsi="Times New Roman" w:cs="Times New Roman"/>
          <w:sz w:val="28"/>
          <w:szCs w:val="28"/>
        </w:rPr>
        <w:t xml:space="preserve">piešķirtā finansējuma apmēru 1 177 677 </w:t>
      </w:r>
      <w:proofErr w:type="spellStart"/>
      <w:r w:rsidR="00ED17A4" w:rsidRPr="00ED17A4">
        <w:rPr>
          <w:rFonts w:ascii="Times New Roman" w:hAnsi="Times New Roman" w:cs="Times New Roman"/>
          <w:i/>
          <w:iCs/>
          <w:sz w:val="28"/>
          <w:szCs w:val="28"/>
        </w:rPr>
        <w:t>euro</w:t>
      </w:r>
      <w:proofErr w:type="spellEnd"/>
      <w:r w:rsidR="00ED17A4" w:rsidRPr="00ED17A4">
        <w:rPr>
          <w:rFonts w:ascii="Times New Roman" w:hAnsi="Times New Roman" w:cs="Times New Roman"/>
          <w:sz w:val="28"/>
          <w:szCs w:val="28"/>
        </w:rPr>
        <w:t>.</w:t>
      </w:r>
    </w:p>
    <w:p w14:paraId="1E4F5120" w14:textId="7F5BC9E7" w:rsidR="0088017D" w:rsidRDefault="005616B1" w:rsidP="005616B1">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Minētās atbalstāmās </w:t>
      </w:r>
      <w:r w:rsidRPr="004F602B">
        <w:rPr>
          <w:rFonts w:ascii="Times New Roman" w:hAnsi="Times New Roman" w:cs="Times New Roman"/>
          <w:sz w:val="28"/>
          <w:szCs w:val="28"/>
        </w:rPr>
        <w:t>darbības</w:t>
      </w:r>
      <w:r w:rsidR="009E27D2" w:rsidRPr="008F6D14">
        <w:rPr>
          <w:rFonts w:ascii="Times New Roman" w:hAnsi="Times New Roman" w:cs="Times New Roman"/>
          <w:sz w:val="28"/>
          <w:szCs w:val="28"/>
        </w:rPr>
        <w:t xml:space="preserve"> </w:t>
      </w:r>
      <w:r w:rsidR="009E27D2" w:rsidRPr="00ED17A4">
        <w:rPr>
          <w:rFonts w:ascii="Times New Roman" w:hAnsi="Times New Roman" w:cs="Times New Roman"/>
          <w:sz w:val="28"/>
          <w:szCs w:val="28"/>
        </w:rPr>
        <w:t xml:space="preserve">atbilst </w:t>
      </w:r>
      <w:r w:rsidR="00986331" w:rsidRPr="00ED17A4">
        <w:rPr>
          <w:rFonts w:ascii="Times New Roman" w:hAnsi="Times New Roman" w:cs="Times New Roman"/>
          <w:sz w:val="28"/>
          <w:szCs w:val="28"/>
        </w:rPr>
        <w:t>Padomes</w:t>
      </w:r>
      <w:r w:rsidR="009E27D2" w:rsidRPr="00ED17A4">
        <w:rPr>
          <w:rFonts w:ascii="Times New Roman" w:hAnsi="Times New Roman" w:cs="Times New Roman"/>
          <w:sz w:val="28"/>
          <w:szCs w:val="28"/>
        </w:rPr>
        <w:t xml:space="preserve"> Regulas 3.panta 2.punkta </w:t>
      </w:r>
      <w:r w:rsidR="004F602B" w:rsidRPr="0088017D">
        <w:rPr>
          <w:rFonts w:ascii="Times New Roman" w:hAnsi="Times New Roman" w:cs="Times New Roman"/>
          <w:sz w:val="28"/>
          <w:szCs w:val="28"/>
        </w:rPr>
        <w:t>e)</w:t>
      </w:r>
      <w:r w:rsidR="009E27D2" w:rsidRPr="0088017D">
        <w:rPr>
          <w:rFonts w:ascii="Times New Roman" w:hAnsi="Times New Roman" w:cs="Times New Roman"/>
          <w:sz w:val="28"/>
          <w:szCs w:val="28"/>
        </w:rPr>
        <w:t xml:space="preserve"> </w:t>
      </w:r>
      <w:r w:rsidR="009E27D2" w:rsidRPr="00ED17A4">
        <w:rPr>
          <w:rFonts w:ascii="Times New Roman" w:hAnsi="Times New Roman" w:cs="Times New Roman"/>
          <w:sz w:val="28"/>
          <w:szCs w:val="28"/>
        </w:rPr>
        <w:t>apakšpunktam un Eiropas Komisijas lēmuma 1.pielikuma</w:t>
      </w:r>
      <w:r w:rsidR="009E27D2" w:rsidRPr="00174BAB">
        <w:rPr>
          <w:rFonts w:ascii="Times New Roman" w:hAnsi="Times New Roman" w:cs="Times New Roman"/>
          <w:sz w:val="28"/>
          <w:szCs w:val="28"/>
        </w:rPr>
        <w:t xml:space="preserve"> projektā to attiecinām</w:t>
      </w:r>
      <w:r w:rsidR="00986331" w:rsidRPr="00174BAB">
        <w:rPr>
          <w:rFonts w:ascii="Times New Roman" w:hAnsi="Times New Roman" w:cs="Times New Roman"/>
          <w:sz w:val="28"/>
          <w:szCs w:val="28"/>
        </w:rPr>
        <w:t>ās</w:t>
      </w:r>
      <w:r w:rsidR="009E27D2" w:rsidRPr="00174BAB">
        <w:rPr>
          <w:rFonts w:ascii="Times New Roman" w:hAnsi="Times New Roman" w:cs="Times New Roman"/>
          <w:sz w:val="28"/>
          <w:szCs w:val="28"/>
        </w:rPr>
        <w:t xml:space="preserve"> izmaks</w:t>
      </w:r>
      <w:r w:rsidR="00986331" w:rsidRPr="00174BAB">
        <w:rPr>
          <w:rFonts w:ascii="Times New Roman" w:hAnsi="Times New Roman" w:cs="Times New Roman"/>
          <w:sz w:val="28"/>
          <w:szCs w:val="28"/>
        </w:rPr>
        <w:t>as</w:t>
      </w:r>
      <w:r w:rsidR="009E27D2" w:rsidRPr="00174BAB">
        <w:rPr>
          <w:rFonts w:ascii="Times New Roman" w:hAnsi="Times New Roman" w:cs="Times New Roman"/>
          <w:sz w:val="28"/>
          <w:szCs w:val="28"/>
        </w:rPr>
        <w:t xml:space="preserve"> ir norādītas šādā sadalījumā:</w:t>
      </w:r>
      <w:r>
        <w:rPr>
          <w:rFonts w:ascii="Times New Roman" w:hAnsi="Times New Roman" w:cs="Times New Roman"/>
          <w:sz w:val="28"/>
          <w:szCs w:val="28"/>
        </w:rPr>
        <w:t xml:space="preserve"> </w:t>
      </w:r>
    </w:p>
    <w:p w14:paraId="46C50DC8" w14:textId="10AE83B5" w:rsidR="0088017D" w:rsidRPr="00ED17A4" w:rsidRDefault="005616B1" w:rsidP="00ED17A4">
      <w:pPr>
        <w:pStyle w:val="ListParagraph"/>
        <w:numPr>
          <w:ilvl w:val="0"/>
          <w:numId w:val="13"/>
        </w:numPr>
        <w:spacing w:before="120" w:after="120" w:line="240" w:lineRule="auto"/>
        <w:jc w:val="both"/>
        <w:rPr>
          <w:rFonts w:ascii="Times New Roman" w:hAnsi="Times New Roman" w:cs="Times New Roman"/>
          <w:sz w:val="28"/>
          <w:szCs w:val="28"/>
        </w:rPr>
      </w:pPr>
      <w:r w:rsidRPr="00ED17A4">
        <w:rPr>
          <w:rFonts w:ascii="Times New Roman" w:hAnsi="Times New Roman" w:cs="Times New Roman"/>
          <w:sz w:val="28"/>
          <w:szCs w:val="28"/>
        </w:rPr>
        <w:t>Medicīniskā palīdzība, ieskaitot zāles, aprīkojumu (ieskaitot individuālos aizsardzības līdzekļus) un medicīnas ierīces, veselības aprūpes vai civilās aizsardzības infrastruktūras izmaksas, laboratorijas analīzes un vakcīnu izstrāde (Vienīgās zāles, par kurām var saņemt atbalstu saskaņā ar ESSF, ir tās, kurām ir piešķirta tirdzniecības atļauja saskaņā ar Regulu (EK) Nr. 726/2004)</w:t>
      </w:r>
      <w:r w:rsidR="0088017D" w:rsidRPr="00ED17A4">
        <w:rPr>
          <w:rFonts w:ascii="Times New Roman" w:hAnsi="Times New Roman" w:cs="Times New Roman"/>
          <w:sz w:val="28"/>
          <w:szCs w:val="28"/>
        </w:rPr>
        <w:t>;</w:t>
      </w:r>
    </w:p>
    <w:p w14:paraId="686A3D5C" w14:textId="0BAD9E13" w:rsidR="009E27D2" w:rsidRPr="00ED17A4" w:rsidRDefault="0088017D" w:rsidP="00ED17A4">
      <w:pPr>
        <w:pStyle w:val="ListParagraph"/>
        <w:numPr>
          <w:ilvl w:val="0"/>
          <w:numId w:val="13"/>
        </w:numPr>
        <w:spacing w:before="120" w:after="120" w:line="240" w:lineRule="auto"/>
        <w:jc w:val="both"/>
        <w:rPr>
          <w:rFonts w:ascii="Times New Roman" w:hAnsi="Times New Roman" w:cs="Times New Roman"/>
          <w:sz w:val="28"/>
          <w:szCs w:val="28"/>
        </w:rPr>
      </w:pPr>
      <w:r w:rsidRPr="0088017D">
        <w:rPr>
          <w:rFonts w:ascii="Times New Roman" w:hAnsi="Times New Roman" w:cs="Times New Roman"/>
          <w:sz w:val="28"/>
          <w:szCs w:val="28"/>
        </w:rPr>
        <w:t>Gatavības, plānošanas spēju, saziņas, riska novērtēšanas un pārvaldības stiprināšana, kas cieši saistīta ar ārkārtas situāciju veselības jomā un tās ierobežošanu</w:t>
      </w:r>
      <w:r>
        <w:rPr>
          <w:rFonts w:ascii="Times New Roman" w:hAnsi="Times New Roman" w:cs="Times New Roman"/>
          <w:sz w:val="28"/>
          <w:szCs w:val="28"/>
        </w:rPr>
        <w:t>.</w:t>
      </w:r>
      <w:r w:rsidRPr="0088017D">
        <w:rPr>
          <w:rFonts w:ascii="Times New Roman" w:hAnsi="Times New Roman" w:cs="Times New Roman"/>
          <w:sz w:val="28"/>
          <w:szCs w:val="28"/>
        </w:rPr>
        <w:t xml:space="preserve"> </w:t>
      </w:r>
    </w:p>
    <w:p w14:paraId="5D731242" w14:textId="4D20B32C" w:rsidR="001D6FD4" w:rsidRDefault="001D6FD4" w:rsidP="00290964">
      <w:pPr>
        <w:ind w:firstLine="720"/>
        <w:jc w:val="both"/>
        <w:rPr>
          <w:rFonts w:ascii="Times New Roman" w:hAnsi="Times New Roman" w:cs="Times New Roman"/>
          <w:sz w:val="28"/>
          <w:szCs w:val="28"/>
        </w:rPr>
      </w:pPr>
      <w:r>
        <w:rPr>
          <w:rFonts w:ascii="Times New Roman" w:hAnsi="Times New Roman" w:cs="Times New Roman"/>
          <w:sz w:val="28"/>
          <w:szCs w:val="28"/>
        </w:rPr>
        <w:t>I</w:t>
      </w:r>
      <w:r w:rsidRPr="001D6FD4">
        <w:rPr>
          <w:rFonts w:ascii="Times New Roman" w:hAnsi="Times New Roman" w:cs="Times New Roman"/>
          <w:sz w:val="28"/>
          <w:szCs w:val="28"/>
        </w:rPr>
        <w:t>epirkumi (konkrēta pakalpojuma vai preču iegāde) tiks veikti saskaņā ar normatīvajiem aktiem publisko iepirkumu jomā, īstenojot atklātu, pārredzamu, nediskriminējošu un konkurenci nodrošinošu procedūru</w:t>
      </w:r>
      <w:r w:rsidR="004B0BD2">
        <w:rPr>
          <w:rFonts w:ascii="Times New Roman" w:hAnsi="Times New Roman" w:cs="Times New Roman"/>
          <w:sz w:val="28"/>
          <w:szCs w:val="28"/>
        </w:rPr>
        <w:t xml:space="preserve"> atbilstoši pasūtītāja juridiskajam statusam</w:t>
      </w:r>
      <w:r w:rsidRPr="001D6FD4">
        <w:rPr>
          <w:rFonts w:ascii="Times New Roman" w:hAnsi="Times New Roman" w:cs="Times New Roman"/>
          <w:sz w:val="28"/>
          <w:szCs w:val="28"/>
        </w:rPr>
        <w:t>.</w:t>
      </w:r>
      <w:r w:rsidR="004B0BD2">
        <w:rPr>
          <w:rFonts w:ascii="Times New Roman" w:hAnsi="Times New Roman" w:cs="Times New Roman"/>
          <w:sz w:val="28"/>
          <w:szCs w:val="28"/>
        </w:rPr>
        <w:t xml:space="preserve"> </w:t>
      </w:r>
    </w:p>
    <w:p w14:paraId="2243A5B4" w14:textId="5D7B0362" w:rsidR="00C95102" w:rsidRDefault="00C95102" w:rsidP="00290964">
      <w:pPr>
        <w:ind w:firstLine="720"/>
        <w:jc w:val="both"/>
        <w:rPr>
          <w:rFonts w:ascii="Times New Roman" w:hAnsi="Times New Roman" w:cs="Times New Roman"/>
          <w:sz w:val="28"/>
          <w:szCs w:val="28"/>
        </w:rPr>
      </w:pPr>
      <w:r>
        <w:rPr>
          <w:rFonts w:ascii="Times New Roman" w:hAnsi="Times New Roman" w:cs="Times New Roman"/>
          <w:sz w:val="28"/>
          <w:szCs w:val="28"/>
        </w:rPr>
        <w:t>A</w:t>
      </w:r>
      <w:r w:rsidRPr="00C95102">
        <w:rPr>
          <w:rFonts w:ascii="Times New Roman" w:hAnsi="Times New Roman" w:cs="Times New Roman"/>
          <w:sz w:val="28"/>
          <w:szCs w:val="28"/>
        </w:rPr>
        <w:t>tbalsts ārstniecības iestādēm valsts apmaksāto veselības aprūpes pakalpojumu sniegšanai tiek sniegts atbilstoši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nosacījumiem.</w:t>
      </w:r>
    </w:p>
    <w:p w14:paraId="533DB725" w14:textId="3B1DC400" w:rsidR="006D07BF" w:rsidRDefault="006D07BF" w:rsidP="00290964">
      <w:pPr>
        <w:ind w:firstLine="720"/>
        <w:jc w:val="both"/>
        <w:rPr>
          <w:rFonts w:ascii="Times New Roman" w:hAnsi="Times New Roman" w:cs="Times New Roman"/>
          <w:sz w:val="28"/>
          <w:szCs w:val="28"/>
        </w:rPr>
      </w:pPr>
      <w:r>
        <w:rPr>
          <w:rFonts w:ascii="Times New Roman" w:hAnsi="Times New Roman" w:cs="Times New Roman"/>
          <w:sz w:val="28"/>
          <w:szCs w:val="28"/>
        </w:rPr>
        <w:t>P</w:t>
      </w:r>
      <w:r w:rsidRPr="006D07BF">
        <w:rPr>
          <w:rFonts w:ascii="Times New Roman" w:hAnsi="Times New Roman" w:cs="Times New Roman"/>
          <w:sz w:val="28"/>
          <w:szCs w:val="28"/>
        </w:rPr>
        <w:t xml:space="preserve">lānotie ieguldījumi no Eiropas Savienības Solidaritātes fonda līdzekļiem Covid-19 seku mazināšanai nepārklāsies ar Eiropas Savienības struktūrfondu un Kohēzijas fonda 2014. – 2020.gada plānošanas perioda darbības programmas </w:t>
      </w:r>
      <w:r w:rsidRPr="006D07BF">
        <w:rPr>
          <w:rFonts w:ascii="Times New Roman" w:hAnsi="Times New Roman" w:cs="Times New Roman"/>
          <w:sz w:val="28"/>
          <w:szCs w:val="28"/>
        </w:rPr>
        <w:lastRenderedPageBreak/>
        <w:t>“Izaugsme un nodarbinātība” ieguldījumiem, kuri paredzēti Covid-19 seku mazināšanai.</w:t>
      </w:r>
    </w:p>
    <w:p w14:paraId="68489765" w14:textId="6F9A6231" w:rsidR="00290964" w:rsidRPr="00174BAB" w:rsidRDefault="00102B2F" w:rsidP="00290964">
      <w:pPr>
        <w:ind w:firstLine="720"/>
        <w:jc w:val="both"/>
        <w:rPr>
          <w:rFonts w:ascii="Times New Roman" w:hAnsi="Times New Roman" w:cs="Times New Roman"/>
          <w:sz w:val="28"/>
          <w:szCs w:val="28"/>
        </w:rPr>
      </w:pPr>
      <w:r w:rsidRPr="00745786">
        <w:rPr>
          <w:rFonts w:ascii="Times New Roman" w:hAnsi="Times New Roman" w:cs="Times New Roman"/>
          <w:sz w:val="28"/>
          <w:szCs w:val="28"/>
        </w:rPr>
        <w:t xml:space="preserve">Paredzams, ka </w:t>
      </w:r>
      <w:r w:rsidR="00290964" w:rsidRPr="00745786">
        <w:rPr>
          <w:rFonts w:ascii="Times New Roman" w:hAnsi="Times New Roman" w:cs="Times New Roman"/>
          <w:sz w:val="28"/>
          <w:szCs w:val="28"/>
        </w:rPr>
        <w:t xml:space="preserve">Solidaritātes fonda līdzekļi pēc lēmuma pieņemšanas tiks ieskaitīti </w:t>
      </w:r>
      <w:r w:rsidR="00756034" w:rsidRPr="00745786">
        <w:rPr>
          <w:rFonts w:ascii="Times New Roman" w:hAnsi="Times New Roman" w:cs="Times New Roman"/>
          <w:sz w:val="28"/>
          <w:szCs w:val="28"/>
        </w:rPr>
        <w:t>Veselības</w:t>
      </w:r>
      <w:r w:rsidR="00290964" w:rsidRPr="00745786">
        <w:rPr>
          <w:rFonts w:ascii="Times New Roman" w:hAnsi="Times New Roman" w:cs="Times New Roman"/>
          <w:sz w:val="28"/>
          <w:szCs w:val="28"/>
        </w:rPr>
        <w:t xml:space="preserve"> ministrijas ārpus budžeta kontā (deponēto līdzekļu kont</w:t>
      </w:r>
      <w:r w:rsidRPr="00745786">
        <w:rPr>
          <w:rFonts w:ascii="Times New Roman" w:hAnsi="Times New Roman" w:cs="Times New Roman"/>
          <w:sz w:val="28"/>
          <w:szCs w:val="28"/>
        </w:rPr>
        <w:t>ā</w:t>
      </w:r>
      <w:r w:rsidR="00290964" w:rsidRPr="00745786">
        <w:rPr>
          <w:rFonts w:ascii="Times New Roman" w:hAnsi="Times New Roman" w:cs="Times New Roman"/>
          <w:sz w:val="28"/>
          <w:szCs w:val="28"/>
        </w:rPr>
        <w:t>). 20</w:t>
      </w:r>
      <w:r w:rsidR="00756034" w:rsidRPr="00745786">
        <w:rPr>
          <w:rFonts w:ascii="Times New Roman" w:hAnsi="Times New Roman" w:cs="Times New Roman"/>
          <w:sz w:val="28"/>
          <w:szCs w:val="28"/>
        </w:rPr>
        <w:t>21</w:t>
      </w:r>
      <w:r w:rsidR="00290964" w:rsidRPr="00745786">
        <w:rPr>
          <w:rFonts w:ascii="Times New Roman" w:hAnsi="Times New Roman" w:cs="Times New Roman"/>
          <w:sz w:val="28"/>
          <w:szCs w:val="28"/>
        </w:rPr>
        <w:t xml:space="preserve">.gada </w:t>
      </w:r>
      <w:r w:rsidR="0088017D" w:rsidRPr="00745786">
        <w:rPr>
          <w:rFonts w:ascii="Times New Roman" w:hAnsi="Times New Roman" w:cs="Times New Roman"/>
          <w:sz w:val="28"/>
          <w:szCs w:val="28"/>
        </w:rPr>
        <w:t xml:space="preserve">IV </w:t>
      </w:r>
      <w:r w:rsidR="00756034" w:rsidRPr="00745786">
        <w:rPr>
          <w:rFonts w:ascii="Times New Roman" w:hAnsi="Times New Roman" w:cs="Times New Roman"/>
          <w:sz w:val="28"/>
          <w:szCs w:val="28"/>
        </w:rPr>
        <w:t>ceturksnī</w:t>
      </w:r>
      <w:r w:rsidR="00290964" w:rsidRPr="00745786">
        <w:rPr>
          <w:rFonts w:ascii="Times New Roman" w:hAnsi="Times New Roman" w:cs="Times New Roman"/>
          <w:sz w:val="28"/>
          <w:szCs w:val="28"/>
        </w:rPr>
        <w:t xml:space="preserve"> </w:t>
      </w:r>
      <w:r w:rsidR="00756034" w:rsidRPr="00745786">
        <w:rPr>
          <w:rFonts w:ascii="Times New Roman" w:hAnsi="Times New Roman" w:cs="Times New Roman"/>
          <w:sz w:val="28"/>
          <w:szCs w:val="28"/>
        </w:rPr>
        <w:t>Veselības</w:t>
      </w:r>
      <w:r w:rsidR="00290964" w:rsidRPr="00745786">
        <w:rPr>
          <w:rFonts w:ascii="Times New Roman" w:hAnsi="Times New Roman" w:cs="Times New Roman"/>
          <w:sz w:val="28"/>
          <w:szCs w:val="28"/>
        </w:rPr>
        <w:t xml:space="preserve"> ministrija sagatavos apropriācijas palielinājuma pieprasījumu, k</w:t>
      </w:r>
      <w:r w:rsidRPr="00745786">
        <w:rPr>
          <w:rFonts w:ascii="Times New Roman" w:hAnsi="Times New Roman" w:cs="Times New Roman"/>
          <w:sz w:val="28"/>
          <w:szCs w:val="28"/>
        </w:rPr>
        <w:t>uru</w:t>
      </w:r>
      <w:r w:rsidR="00290964" w:rsidRPr="00745786">
        <w:rPr>
          <w:rFonts w:ascii="Times New Roman" w:hAnsi="Times New Roman" w:cs="Times New Roman"/>
          <w:sz w:val="28"/>
          <w:szCs w:val="28"/>
        </w:rPr>
        <w:t xml:space="preserve"> iesniegs Finanšu ministrijā</w:t>
      </w:r>
      <w:r w:rsidR="00745786">
        <w:rPr>
          <w:rFonts w:ascii="Times New Roman" w:hAnsi="Times New Roman" w:cs="Times New Roman"/>
          <w:sz w:val="28"/>
          <w:szCs w:val="28"/>
        </w:rPr>
        <w:t xml:space="preserve"> un pēc tam </w:t>
      </w:r>
      <w:r w:rsidR="00E15D8E">
        <w:rPr>
          <w:rFonts w:ascii="Times New Roman" w:hAnsi="Times New Roman" w:cs="Times New Roman"/>
          <w:sz w:val="28"/>
          <w:szCs w:val="28"/>
        </w:rPr>
        <w:t>līgumā ar atbildīgām iestādēm par finansējuma izmantošanu noteiktā kārtībā</w:t>
      </w:r>
      <w:r w:rsidR="00B835D3">
        <w:rPr>
          <w:rFonts w:ascii="Times New Roman" w:hAnsi="Times New Roman" w:cs="Times New Roman"/>
          <w:sz w:val="28"/>
          <w:szCs w:val="28"/>
        </w:rPr>
        <w:t xml:space="preserve"> </w:t>
      </w:r>
      <w:r w:rsidR="00745786">
        <w:rPr>
          <w:rFonts w:ascii="Times New Roman" w:hAnsi="Times New Roman" w:cs="Times New Roman"/>
          <w:sz w:val="28"/>
          <w:szCs w:val="28"/>
        </w:rPr>
        <w:t xml:space="preserve">pārskaitīs finansējumu </w:t>
      </w:r>
      <w:r w:rsidR="00756034" w:rsidRPr="00745786">
        <w:rPr>
          <w:rFonts w:ascii="Times New Roman" w:hAnsi="Times New Roman" w:cs="Times New Roman"/>
          <w:sz w:val="28"/>
          <w:szCs w:val="28"/>
        </w:rPr>
        <w:t>Nacionālajam veselības dienestam</w:t>
      </w:r>
      <w:r w:rsidR="007E740A" w:rsidRPr="00745786">
        <w:rPr>
          <w:rFonts w:ascii="Times New Roman" w:hAnsi="Times New Roman" w:cs="Times New Roman"/>
          <w:sz w:val="28"/>
          <w:szCs w:val="28"/>
        </w:rPr>
        <w:t xml:space="preserve"> un</w:t>
      </w:r>
      <w:r w:rsidR="004F602B" w:rsidRPr="00745786">
        <w:rPr>
          <w:rFonts w:ascii="Times New Roman" w:hAnsi="Times New Roman" w:cs="Times New Roman"/>
          <w:sz w:val="28"/>
          <w:szCs w:val="28"/>
        </w:rPr>
        <w:t xml:space="preserve"> ārstniecības iestādēm </w:t>
      </w:r>
      <w:r w:rsidR="00290964" w:rsidRPr="00745786">
        <w:rPr>
          <w:rFonts w:ascii="Times New Roman" w:hAnsi="Times New Roman" w:cs="Times New Roman"/>
          <w:sz w:val="28"/>
          <w:szCs w:val="28"/>
        </w:rPr>
        <w:t xml:space="preserve"> </w:t>
      </w:r>
      <w:r w:rsidR="00756034" w:rsidRPr="00745786">
        <w:rPr>
          <w:rFonts w:ascii="Times New Roman" w:hAnsi="Times New Roman" w:cs="Times New Roman"/>
          <w:sz w:val="28"/>
          <w:szCs w:val="28"/>
        </w:rPr>
        <w:t xml:space="preserve">1 177 677 </w:t>
      </w:r>
      <w:r w:rsidR="00BD2B33" w:rsidRPr="003310D9">
        <w:rPr>
          <w:rFonts w:ascii="Times New Roman" w:hAnsi="Times New Roman" w:cs="Times New Roman"/>
          <w:i/>
          <w:iCs/>
          <w:sz w:val="28"/>
          <w:szCs w:val="28"/>
          <w:lang w:val="en-GB"/>
        </w:rPr>
        <w:t>euro</w:t>
      </w:r>
      <w:r w:rsidR="00290964" w:rsidRPr="00745786">
        <w:rPr>
          <w:rFonts w:ascii="Times New Roman" w:hAnsi="Times New Roman" w:cs="Times New Roman"/>
          <w:sz w:val="28"/>
          <w:szCs w:val="28"/>
        </w:rPr>
        <w:t xml:space="preserve"> apmērā.</w:t>
      </w:r>
      <w:r w:rsidR="00290964" w:rsidRPr="00174BAB">
        <w:rPr>
          <w:rFonts w:ascii="Times New Roman" w:hAnsi="Times New Roman" w:cs="Times New Roman"/>
          <w:sz w:val="28"/>
          <w:szCs w:val="28"/>
        </w:rPr>
        <w:t xml:space="preserve"> </w:t>
      </w:r>
    </w:p>
    <w:p w14:paraId="68046FBB" w14:textId="10B5E74B" w:rsidR="008B5A10" w:rsidRPr="00174BAB" w:rsidRDefault="008B5A10" w:rsidP="00256F15">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 xml:space="preserve">Saskaņā ar </w:t>
      </w:r>
      <w:r w:rsidR="003C5485" w:rsidRPr="00174BAB">
        <w:rPr>
          <w:rFonts w:ascii="Times New Roman" w:hAnsi="Times New Roman" w:cs="Times New Roman"/>
          <w:sz w:val="28"/>
          <w:szCs w:val="28"/>
        </w:rPr>
        <w:t xml:space="preserve">Padomes </w:t>
      </w:r>
      <w:r w:rsidRPr="00174BAB">
        <w:rPr>
          <w:rFonts w:ascii="Times New Roman" w:hAnsi="Times New Roman" w:cs="Times New Roman"/>
          <w:sz w:val="28"/>
          <w:szCs w:val="28"/>
        </w:rPr>
        <w:t>Regulas 4.</w:t>
      </w:r>
      <w:r w:rsidR="004E0F97" w:rsidRPr="00174BAB">
        <w:rPr>
          <w:rFonts w:ascii="Times New Roman" w:hAnsi="Times New Roman" w:cs="Times New Roman"/>
          <w:sz w:val="28"/>
          <w:szCs w:val="28"/>
        </w:rPr>
        <w:t> </w:t>
      </w:r>
      <w:r w:rsidRPr="00174BAB">
        <w:rPr>
          <w:rFonts w:ascii="Times New Roman" w:hAnsi="Times New Roman" w:cs="Times New Roman"/>
          <w:sz w:val="28"/>
          <w:szCs w:val="28"/>
        </w:rPr>
        <w:t xml:space="preserve">panta </w:t>
      </w:r>
      <w:r w:rsidR="00002798">
        <w:rPr>
          <w:rFonts w:ascii="Times New Roman" w:hAnsi="Times New Roman" w:cs="Times New Roman"/>
          <w:sz w:val="28"/>
          <w:szCs w:val="28"/>
        </w:rPr>
        <w:t>5</w:t>
      </w:r>
      <w:r w:rsidR="004E0F97" w:rsidRPr="00174BAB">
        <w:rPr>
          <w:rFonts w:ascii="Times New Roman" w:hAnsi="Times New Roman" w:cs="Times New Roman"/>
          <w:sz w:val="28"/>
          <w:szCs w:val="28"/>
        </w:rPr>
        <w:t>. punkt</w:t>
      </w:r>
      <w:r w:rsidRPr="00174BAB">
        <w:rPr>
          <w:rFonts w:ascii="Times New Roman" w:hAnsi="Times New Roman" w:cs="Times New Roman"/>
          <w:sz w:val="28"/>
          <w:szCs w:val="28"/>
        </w:rPr>
        <w:t xml:space="preserve">u izdevumu </w:t>
      </w:r>
      <w:proofErr w:type="spellStart"/>
      <w:r w:rsidRPr="00174BAB">
        <w:rPr>
          <w:rFonts w:ascii="Times New Roman" w:hAnsi="Times New Roman" w:cs="Times New Roman"/>
          <w:sz w:val="28"/>
          <w:szCs w:val="28"/>
        </w:rPr>
        <w:t>attiecināmības</w:t>
      </w:r>
      <w:proofErr w:type="spellEnd"/>
      <w:r w:rsidRPr="00174BAB">
        <w:rPr>
          <w:rFonts w:ascii="Times New Roman" w:hAnsi="Times New Roman" w:cs="Times New Roman"/>
          <w:sz w:val="28"/>
          <w:szCs w:val="28"/>
        </w:rPr>
        <w:t xml:space="preserve"> laik</w:t>
      </w:r>
      <w:r w:rsidR="00403582">
        <w:rPr>
          <w:rFonts w:ascii="Times New Roman" w:hAnsi="Times New Roman" w:cs="Times New Roman"/>
          <w:sz w:val="28"/>
          <w:szCs w:val="28"/>
        </w:rPr>
        <w:t xml:space="preserve">a </w:t>
      </w:r>
      <w:r w:rsidRPr="00174BAB">
        <w:rPr>
          <w:rFonts w:ascii="Times New Roman" w:hAnsi="Times New Roman" w:cs="Times New Roman"/>
          <w:sz w:val="28"/>
          <w:szCs w:val="28"/>
        </w:rPr>
        <w:t>posms sākas no dienas, kad pirmo reizi radušies zaudējumi. Tas nozīmē, ka Latvija ir tiesīga segt visus zaudējumus, kas radušies</w:t>
      </w:r>
      <w:r w:rsidR="00102B2F" w:rsidRPr="00174BAB">
        <w:rPr>
          <w:rFonts w:ascii="Times New Roman" w:hAnsi="Times New Roman" w:cs="Times New Roman"/>
          <w:sz w:val="28"/>
          <w:szCs w:val="28"/>
        </w:rPr>
        <w:t>,</w:t>
      </w:r>
      <w:r w:rsidRPr="00174BAB">
        <w:rPr>
          <w:rFonts w:ascii="Times New Roman" w:hAnsi="Times New Roman" w:cs="Times New Roman"/>
          <w:sz w:val="28"/>
          <w:szCs w:val="28"/>
        </w:rPr>
        <w:t xml:space="preserve"> sākot ar </w:t>
      </w:r>
      <w:r w:rsidR="00756034">
        <w:rPr>
          <w:rFonts w:ascii="Times New Roman" w:hAnsi="Times New Roman" w:cs="Times New Roman"/>
          <w:sz w:val="28"/>
          <w:szCs w:val="28"/>
        </w:rPr>
        <w:t>202</w:t>
      </w:r>
      <w:r w:rsidR="009A530A">
        <w:rPr>
          <w:rFonts w:ascii="Times New Roman" w:hAnsi="Times New Roman" w:cs="Times New Roman"/>
          <w:sz w:val="28"/>
          <w:szCs w:val="28"/>
        </w:rPr>
        <w:t>0</w:t>
      </w:r>
      <w:r w:rsidR="00756034">
        <w:rPr>
          <w:rFonts w:ascii="Times New Roman" w:hAnsi="Times New Roman" w:cs="Times New Roman"/>
          <w:sz w:val="28"/>
          <w:szCs w:val="28"/>
        </w:rPr>
        <w:t>.gada</w:t>
      </w:r>
      <w:r w:rsidR="00F43942" w:rsidRPr="00174BAB">
        <w:rPr>
          <w:rFonts w:ascii="Times New Roman" w:hAnsi="Times New Roman" w:cs="Times New Roman"/>
          <w:sz w:val="28"/>
          <w:szCs w:val="28"/>
        </w:rPr>
        <w:t xml:space="preserve"> </w:t>
      </w:r>
      <w:r w:rsidR="00756034">
        <w:rPr>
          <w:rFonts w:ascii="Times New Roman" w:hAnsi="Times New Roman" w:cs="Times New Roman"/>
          <w:sz w:val="28"/>
          <w:szCs w:val="28"/>
        </w:rPr>
        <w:t>3.martu</w:t>
      </w:r>
      <w:r w:rsidR="00F43942" w:rsidRPr="00174BAB">
        <w:rPr>
          <w:rFonts w:ascii="Times New Roman" w:hAnsi="Times New Roman" w:cs="Times New Roman"/>
          <w:sz w:val="28"/>
          <w:szCs w:val="28"/>
        </w:rPr>
        <w:t xml:space="preserve">, </w:t>
      </w:r>
      <w:r w:rsidR="00102B2F" w:rsidRPr="00174BAB">
        <w:rPr>
          <w:rFonts w:ascii="Times New Roman" w:hAnsi="Times New Roman" w:cs="Times New Roman"/>
          <w:sz w:val="28"/>
          <w:szCs w:val="28"/>
        </w:rPr>
        <w:t>jo tas</w:t>
      </w:r>
      <w:r w:rsidR="00F43942" w:rsidRPr="00174BAB">
        <w:rPr>
          <w:rFonts w:ascii="Times New Roman" w:hAnsi="Times New Roman" w:cs="Times New Roman"/>
          <w:sz w:val="28"/>
          <w:szCs w:val="28"/>
        </w:rPr>
        <w:t xml:space="preserve"> Latvijas pieteikumā norādīts kā datums, kurā </w:t>
      </w:r>
      <w:r w:rsidR="00745B58" w:rsidRPr="00174BAB">
        <w:rPr>
          <w:rFonts w:ascii="Times New Roman" w:hAnsi="Times New Roman" w:cs="Times New Roman"/>
          <w:sz w:val="28"/>
          <w:szCs w:val="28"/>
        </w:rPr>
        <w:t>pirmoreiz</w:t>
      </w:r>
      <w:r w:rsidR="00F43942" w:rsidRPr="00174BAB">
        <w:rPr>
          <w:rFonts w:ascii="Times New Roman" w:hAnsi="Times New Roman" w:cs="Times New Roman"/>
          <w:sz w:val="28"/>
          <w:szCs w:val="28"/>
        </w:rPr>
        <w:t xml:space="preserve"> radušies katastrofas izraisītie zaudējumi.</w:t>
      </w:r>
    </w:p>
    <w:p w14:paraId="0D3F3972" w14:textId="6308638A" w:rsidR="00F43942" w:rsidRPr="00174BAB" w:rsidRDefault="00F43942" w:rsidP="00256F15">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 xml:space="preserve">Saskaņā ar </w:t>
      </w:r>
      <w:r w:rsidR="003C5485" w:rsidRPr="00174BAB">
        <w:rPr>
          <w:rFonts w:ascii="Times New Roman" w:hAnsi="Times New Roman" w:cs="Times New Roman"/>
          <w:sz w:val="28"/>
          <w:szCs w:val="28"/>
        </w:rPr>
        <w:t xml:space="preserve">Padomes </w:t>
      </w:r>
      <w:r w:rsidRPr="00174BAB">
        <w:rPr>
          <w:rFonts w:ascii="Times New Roman" w:hAnsi="Times New Roman" w:cs="Times New Roman"/>
          <w:sz w:val="28"/>
          <w:szCs w:val="28"/>
        </w:rPr>
        <w:t>Regulas 8.</w:t>
      </w:r>
      <w:r w:rsidR="004E0F97" w:rsidRPr="00174BAB">
        <w:rPr>
          <w:rFonts w:ascii="Times New Roman" w:hAnsi="Times New Roman" w:cs="Times New Roman"/>
          <w:sz w:val="28"/>
          <w:szCs w:val="28"/>
        </w:rPr>
        <w:t> </w:t>
      </w:r>
      <w:r w:rsidRPr="00174BAB">
        <w:rPr>
          <w:rFonts w:ascii="Times New Roman" w:hAnsi="Times New Roman" w:cs="Times New Roman"/>
          <w:sz w:val="28"/>
          <w:szCs w:val="28"/>
        </w:rPr>
        <w:t xml:space="preserve">panta </w:t>
      </w:r>
      <w:r w:rsidR="004E0F97" w:rsidRPr="00174BAB">
        <w:rPr>
          <w:rFonts w:ascii="Times New Roman" w:hAnsi="Times New Roman" w:cs="Times New Roman"/>
          <w:sz w:val="28"/>
          <w:szCs w:val="28"/>
        </w:rPr>
        <w:t>1. punkt</w:t>
      </w:r>
      <w:r w:rsidRPr="00174BAB">
        <w:rPr>
          <w:rFonts w:ascii="Times New Roman" w:hAnsi="Times New Roman" w:cs="Times New Roman"/>
          <w:sz w:val="28"/>
          <w:szCs w:val="28"/>
        </w:rPr>
        <w:t xml:space="preserve">u Solidaritātes fonda finansiālo pabalstu ir jāizlieto </w:t>
      </w:r>
      <w:r w:rsidR="00102B2F" w:rsidRPr="00174BAB">
        <w:rPr>
          <w:rFonts w:ascii="Times New Roman" w:hAnsi="Times New Roman" w:cs="Times New Roman"/>
          <w:sz w:val="28"/>
          <w:szCs w:val="28"/>
        </w:rPr>
        <w:t xml:space="preserve">18 </w:t>
      </w:r>
      <w:r w:rsidRPr="00174BAB">
        <w:rPr>
          <w:rFonts w:ascii="Times New Roman" w:hAnsi="Times New Roman" w:cs="Times New Roman"/>
          <w:sz w:val="28"/>
          <w:szCs w:val="28"/>
        </w:rPr>
        <w:t xml:space="preserve">mēnešu laikā no datuma, kurā Komisija piešķīrusi visu palīdzības summu. Jāņem vērā, ka tā finansiālā pabalsta daļa, kas pēc </w:t>
      </w:r>
      <w:r w:rsidR="00102B2F" w:rsidRPr="00174BAB">
        <w:rPr>
          <w:rFonts w:ascii="Times New Roman" w:hAnsi="Times New Roman" w:cs="Times New Roman"/>
          <w:sz w:val="28"/>
          <w:szCs w:val="28"/>
        </w:rPr>
        <w:t xml:space="preserve">18 </w:t>
      </w:r>
      <w:r w:rsidRPr="00174BAB">
        <w:rPr>
          <w:rFonts w:ascii="Times New Roman" w:hAnsi="Times New Roman" w:cs="Times New Roman"/>
          <w:sz w:val="28"/>
          <w:szCs w:val="28"/>
        </w:rPr>
        <w:t xml:space="preserve">mēnešu termiņa beigām būs palikusi neizlietota vai atzīta par izlietotu neatbilstīgiem pasākumiem, būs </w:t>
      </w:r>
      <w:r w:rsidR="00102B2F" w:rsidRPr="00174BAB">
        <w:rPr>
          <w:rFonts w:ascii="Times New Roman" w:hAnsi="Times New Roman" w:cs="Times New Roman"/>
          <w:sz w:val="28"/>
          <w:szCs w:val="28"/>
        </w:rPr>
        <w:t>jāatmaksā</w:t>
      </w:r>
      <w:r w:rsidRPr="00174BAB">
        <w:rPr>
          <w:rFonts w:ascii="Times New Roman" w:hAnsi="Times New Roman" w:cs="Times New Roman"/>
          <w:sz w:val="28"/>
          <w:szCs w:val="28"/>
        </w:rPr>
        <w:t xml:space="preserve"> </w:t>
      </w:r>
      <w:r w:rsidR="00A440CB" w:rsidRPr="00174BAB">
        <w:rPr>
          <w:rFonts w:ascii="Times New Roman" w:hAnsi="Times New Roman" w:cs="Times New Roman"/>
          <w:sz w:val="28"/>
          <w:szCs w:val="28"/>
        </w:rPr>
        <w:t xml:space="preserve">Eiropas </w:t>
      </w:r>
      <w:r w:rsidR="003C5485" w:rsidRPr="00174BAB">
        <w:rPr>
          <w:rFonts w:ascii="Times New Roman" w:hAnsi="Times New Roman" w:cs="Times New Roman"/>
          <w:sz w:val="28"/>
          <w:szCs w:val="28"/>
        </w:rPr>
        <w:t>Komisijai.</w:t>
      </w:r>
    </w:p>
    <w:p w14:paraId="4D8B7C17" w14:textId="340C2DF0" w:rsidR="00B60E6C" w:rsidRPr="00174BAB" w:rsidRDefault="00102B2F" w:rsidP="00256F15">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Tā kā</w:t>
      </w:r>
      <w:r w:rsidR="00DA2E33" w:rsidRPr="00174BAB">
        <w:rPr>
          <w:rFonts w:ascii="Times New Roman" w:hAnsi="Times New Roman" w:cs="Times New Roman"/>
          <w:sz w:val="28"/>
          <w:szCs w:val="28"/>
        </w:rPr>
        <w:t xml:space="preserve"> </w:t>
      </w:r>
      <w:r w:rsidR="00756034">
        <w:rPr>
          <w:rFonts w:ascii="Times New Roman" w:hAnsi="Times New Roman" w:cs="Times New Roman"/>
          <w:sz w:val="28"/>
          <w:szCs w:val="28"/>
        </w:rPr>
        <w:t>Veselības</w:t>
      </w:r>
      <w:r w:rsidR="00DA2E33" w:rsidRPr="00174BAB">
        <w:rPr>
          <w:rFonts w:ascii="Times New Roman" w:hAnsi="Times New Roman" w:cs="Times New Roman"/>
          <w:sz w:val="28"/>
          <w:szCs w:val="28"/>
        </w:rPr>
        <w:t xml:space="preserve"> ministrija </w:t>
      </w:r>
      <w:r w:rsidR="007573F7" w:rsidRPr="00174BAB">
        <w:rPr>
          <w:rFonts w:ascii="Times New Roman" w:hAnsi="Times New Roman" w:cs="Times New Roman"/>
          <w:sz w:val="28"/>
          <w:szCs w:val="28"/>
        </w:rPr>
        <w:t xml:space="preserve">ir </w:t>
      </w:r>
      <w:r w:rsidR="00DA2E33" w:rsidRPr="00174BAB">
        <w:rPr>
          <w:rFonts w:ascii="Times New Roman" w:hAnsi="Times New Roman" w:cs="Times New Roman"/>
          <w:sz w:val="28"/>
          <w:szCs w:val="28"/>
        </w:rPr>
        <w:t xml:space="preserve">atbildīgā institūcija, kas sagatavoja un iesniedza pieteikumu Solidaritātes fondam Eiropas Komisijā, kā arī </w:t>
      </w:r>
      <w:r w:rsidR="007573F7" w:rsidRPr="00174BAB">
        <w:rPr>
          <w:rFonts w:ascii="Times New Roman" w:hAnsi="Times New Roman" w:cs="Times New Roman"/>
          <w:sz w:val="28"/>
          <w:szCs w:val="28"/>
        </w:rPr>
        <w:t xml:space="preserve">piešķirtā Solidaritātes fonda finanšu palīdzība tiks ieskaitīta </w:t>
      </w:r>
      <w:r w:rsidR="00756034">
        <w:rPr>
          <w:rFonts w:ascii="Times New Roman" w:hAnsi="Times New Roman" w:cs="Times New Roman"/>
          <w:sz w:val="28"/>
          <w:szCs w:val="28"/>
        </w:rPr>
        <w:t xml:space="preserve">Veselības </w:t>
      </w:r>
      <w:r w:rsidR="00DA2E33" w:rsidRPr="00174BAB">
        <w:rPr>
          <w:rFonts w:ascii="Times New Roman" w:hAnsi="Times New Roman" w:cs="Times New Roman"/>
          <w:sz w:val="28"/>
          <w:szCs w:val="28"/>
        </w:rPr>
        <w:t xml:space="preserve">ministrijas kontā, </w:t>
      </w:r>
      <w:r w:rsidR="008153F1" w:rsidRPr="00174BAB">
        <w:rPr>
          <w:rFonts w:ascii="Times New Roman" w:hAnsi="Times New Roman" w:cs="Times New Roman"/>
          <w:sz w:val="28"/>
          <w:szCs w:val="28"/>
        </w:rPr>
        <w:t>par piešķirtā finansējuma izlietojuma koordinēšanu atbildīgā institūcija</w:t>
      </w:r>
      <w:r w:rsidR="00B60E6C" w:rsidRPr="00174BAB">
        <w:rPr>
          <w:rFonts w:ascii="Times New Roman" w:hAnsi="Times New Roman" w:cs="Times New Roman"/>
          <w:sz w:val="28"/>
          <w:szCs w:val="28"/>
        </w:rPr>
        <w:t xml:space="preserve"> būs </w:t>
      </w:r>
      <w:r w:rsidR="00756034">
        <w:rPr>
          <w:rFonts w:ascii="Times New Roman" w:hAnsi="Times New Roman" w:cs="Times New Roman"/>
          <w:sz w:val="28"/>
          <w:szCs w:val="28"/>
        </w:rPr>
        <w:t>Veselības</w:t>
      </w:r>
      <w:r w:rsidR="00B60E6C" w:rsidRPr="00174BAB">
        <w:rPr>
          <w:rFonts w:ascii="Times New Roman" w:hAnsi="Times New Roman" w:cs="Times New Roman"/>
          <w:sz w:val="28"/>
          <w:szCs w:val="28"/>
        </w:rPr>
        <w:t xml:space="preserve"> ministrija.</w:t>
      </w:r>
    </w:p>
    <w:p w14:paraId="7B24689A" w14:textId="1E04FAC0" w:rsidR="00A440CB" w:rsidRPr="00174BAB" w:rsidRDefault="00A440CB" w:rsidP="00256F15">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 xml:space="preserve">Saskaņā </w:t>
      </w:r>
      <w:r w:rsidRPr="00806B4C">
        <w:rPr>
          <w:rFonts w:ascii="Times New Roman" w:hAnsi="Times New Roman" w:cs="Times New Roman"/>
          <w:sz w:val="28"/>
          <w:szCs w:val="28"/>
        </w:rPr>
        <w:t xml:space="preserve">ar </w:t>
      </w:r>
      <w:r w:rsidR="003C5485" w:rsidRPr="00ED17A4">
        <w:rPr>
          <w:rFonts w:ascii="Times New Roman" w:hAnsi="Times New Roman" w:cs="Times New Roman"/>
          <w:sz w:val="28"/>
          <w:szCs w:val="28"/>
        </w:rPr>
        <w:t xml:space="preserve">Padomes </w:t>
      </w:r>
      <w:r w:rsidRPr="00ED17A4">
        <w:rPr>
          <w:rFonts w:ascii="Times New Roman" w:hAnsi="Times New Roman" w:cs="Times New Roman"/>
          <w:sz w:val="28"/>
          <w:szCs w:val="28"/>
        </w:rPr>
        <w:t xml:space="preserve">Regulas 5.panta </w:t>
      </w:r>
      <w:r w:rsidR="004E0F97" w:rsidRPr="00ED17A4">
        <w:rPr>
          <w:rFonts w:ascii="Times New Roman" w:hAnsi="Times New Roman" w:cs="Times New Roman"/>
          <w:sz w:val="28"/>
          <w:szCs w:val="28"/>
        </w:rPr>
        <w:t>6. punktu</w:t>
      </w:r>
      <w:r w:rsidRPr="00806B4C">
        <w:rPr>
          <w:rFonts w:ascii="Times New Roman" w:hAnsi="Times New Roman" w:cs="Times New Roman"/>
          <w:sz w:val="28"/>
          <w:szCs w:val="28"/>
        </w:rPr>
        <w:t xml:space="preserve"> saņēmējvalsts</w:t>
      </w:r>
      <w:r w:rsidRPr="00174BAB">
        <w:rPr>
          <w:rFonts w:ascii="Times New Roman" w:hAnsi="Times New Roman" w:cs="Times New Roman"/>
          <w:sz w:val="28"/>
          <w:szCs w:val="28"/>
        </w:rPr>
        <w:t xml:space="preserve"> izraugās struktūras, kas būs atbildīgas par Solidaritātes fonda atbalstīto pasākumu pārvaldību un kontroli. Turklāt saņēmējvalstis var izraudzīties struktūras, kuras jau ir izraudzītas saskaņā ar Eiropas Parlamenta un Padomes Regulu (ES) Nr.1303/2013</w:t>
      </w:r>
      <w:r w:rsidRPr="00174BAB">
        <w:rPr>
          <w:rStyle w:val="FootnoteReference"/>
          <w:rFonts w:ascii="Times New Roman" w:hAnsi="Times New Roman" w:cs="Times New Roman"/>
          <w:sz w:val="28"/>
          <w:szCs w:val="28"/>
        </w:rPr>
        <w:footnoteReference w:id="6"/>
      </w:r>
      <w:r w:rsidRPr="00174BAB">
        <w:rPr>
          <w:rFonts w:ascii="Times New Roman" w:hAnsi="Times New Roman" w:cs="Times New Roman"/>
          <w:sz w:val="28"/>
          <w:szCs w:val="28"/>
        </w:rPr>
        <w:t xml:space="preserve">. </w:t>
      </w:r>
      <w:r w:rsidR="00102B2F" w:rsidRPr="00174BAB">
        <w:rPr>
          <w:rFonts w:ascii="Times New Roman" w:hAnsi="Times New Roman" w:cs="Times New Roman"/>
          <w:sz w:val="28"/>
          <w:szCs w:val="28"/>
        </w:rPr>
        <w:t>Tādējādi</w:t>
      </w:r>
      <w:r w:rsidRPr="00174BAB">
        <w:rPr>
          <w:rFonts w:ascii="Times New Roman" w:hAnsi="Times New Roman" w:cs="Times New Roman"/>
          <w:sz w:val="28"/>
          <w:szCs w:val="28"/>
        </w:rPr>
        <w:t xml:space="preserve"> </w:t>
      </w:r>
      <w:r w:rsidR="00756034">
        <w:rPr>
          <w:rFonts w:ascii="Times New Roman" w:hAnsi="Times New Roman" w:cs="Times New Roman"/>
          <w:sz w:val="28"/>
          <w:szCs w:val="28"/>
        </w:rPr>
        <w:t>Veselības ministrijai</w:t>
      </w:r>
      <w:r w:rsidRPr="00174BAB">
        <w:rPr>
          <w:rFonts w:ascii="Times New Roman" w:hAnsi="Times New Roman" w:cs="Times New Roman"/>
          <w:sz w:val="28"/>
          <w:szCs w:val="28"/>
        </w:rPr>
        <w:t xml:space="preserve"> </w:t>
      </w:r>
      <w:r w:rsidR="00B835D3">
        <w:rPr>
          <w:rFonts w:ascii="Times New Roman" w:hAnsi="Times New Roman" w:cs="Times New Roman"/>
          <w:sz w:val="28"/>
          <w:szCs w:val="28"/>
        </w:rPr>
        <w:t>kā atbildīgo i</w:t>
      </w:r>
      <w:r w:rsidR="00D1689E">
        <w:rPr>
          <w:rFonts w:ascii="Times New Roman" w:hAnsi="Times New Roman" w:cs="Times New Roman"/>
          <w:sz w:val="28"/>
          <w:szCs w:val="28"/>
        </w:rPr>
        <w:t>nstitūciju</w:t>
      </w:r>
      <w:r w:rsidR="00B835D3">
        <w:rPr>
          <w:rFonts w:ascii="Times New Roman" w:hAnsi="Times New Roman" w:cs="Times New Roman"/>
          <w:sz w:val="28"/>
          <w:szCs w:val="28"/>
        </w:rPr>
        <w:t xml:space="preserve"> par </w:t>
      </w:r>
      <w:r w:rsidRPr="00174BAB">
        <w:rPr>
          <w:rFonts w:ascii="Times New Roman" w:hAnsi="Times New Roman" w:cs="Times New Roman"/>
          <w:sz w:val="28"/>
          <w:szCs w:val="28"/>
        </w:rPr>
        <w:t xml:space="preserve">Solidaritātes fonda finansējuma </w:t>
      </w:r>
      <w:r w:rsidR="00102B2F" w:rsidRPr="00174BAB">
        <w:rPr>
          <w:rFonts w:ascii="Times New Roman" w:hAnsi="Times New Roman" w:cs="Times New Roman"/>
          <w:sz w:val="28"/>
          <w:szCs w:val="28"/>
        </w:rPr>
        <w:t>izmantošanas</w:t>
      </w:r>
      <w:r w:rsidRPr="00174BAB">
        <w:rPr>
          <w:rFonts w:ascii="Times New Roman" w:hAnsi="Times New Roman" w:cs="Times New Roman"/>
          <w:sz w:val="28"/>
          <w:szCs w:val="28"/>
        </w:rPr>
        <w:t xml:space="preserve"> uzraudzības un kontroles </w:t>
      </w:r>
      <w:r w:rsidR="00D1689E" w:rsidRPr="00174BAB">
        <w:rPr>
          <w:rFonts w:ascii="Times New Roman" w:hAnsi="Times New Roman" w:cs="Times New Roman"/>
          <w:sz w:val="28"/>
          <w:szCs w:val="28"/>
        </w:rPr>
        <w:t>funkcij</w:t>
      </w:r>
      <w:r w:rsidR="00D1689E">
        <w:rPr>
          <w:rFonts w:ascii="Times New Roman" w:hAnsi="Times New Roman" w:cs="Times New Roman"/>
          <w:sz w:val="28"/>
          <w:szCs w:val="28"/>
        </w:rPr>
        <w:t>u</w:t>
      </w:r>
      <w:r w:rsidR="00D1689E" w:rsidRPr="00174BAB">
        <w:rPr>
          <w:rFonts w:ascii="Times New Roman" w:hAnsi="Times New Roman" w:cs="Times New Roman"/>
          <w:sz w:val="28"/>
          <w:szCs w:val="28"/>
        </w:rPr>
        <w:t xml:space="preserve"> jā</w:t>
      </w:r>
      <w:r w:rsidR="00D1689E">
        <w:rPr>
          <w:rFonts w:ascii="Times New Roman" w:hAnsi="Times New Roman" w:cs="Times New Roman"/>
          <w:sz w:val="28"/>
          <w:szCs w:val="28"/>
        </w:rPr>
        <w:t xml:space="preserve">nosaka Centrālā </w:t>
      </w:r>
      <w:r w:rsidR="00756034">
        <w:rPr>
          <w:rFonts w:ascii="Times New Roman" w:hAnsi="Times New Roman" w:cs="Times New Roman"/>
          <w:sz w:val="28"/>
          <w:szCs w:val="28"/>
        </w:rPr>
        <w:t>finanšu un līgumu aģentūra</w:t>
      </w:r>
      <w:r w:rsidRPr="00174BAB">
        <w:rPr>
          <w:rFonts w:ascii="Times New Roman" w:hAnsi="Times New Roman" w:cs="Times New Roman"/>
          <w:sz w:val="28"/>
          <w:szCs w:val="28"/>
        </w:rPr>
        <w:t>, kura</w:t>
      </w:r>
      <w:r w:rsidR="003E7AE0">
        <w:rPr>
          <w:rFonts w:ascii="Times New Roman" w:hAnsi="Times New Roman" w:cs="Times New Roman"/>
          <w:sz w:val="28"/>
          <w:szCs w:val="28"/>
        </w:rPr>
        <w:t>i ir atbilstoša pieredze un, kuras</w:t>
      </w:r>
      <w:r w:rsidRPr="00174BAB">
        <w:rPr>
          <w:rFonts w:ascii="Times New Roman" w:hAnsi="Times New Roman" w:cs="Times New Roman"/>
          <w:sz w:val="28"/>
          <w:szCs w:val="28"/>
        </w:rPr>
        <w:t xml:space="preserve"> funkcijās jau šobrīd ietilpst Eiropas Savienības atbalsta administrēšana, </w:t>
      </w:r>
      <w:r w:rsidR="003E7AE0">
        <w:rPr>
          <w:rFonts w:ascii="Times New Roman" w:hAnsi="Times New Roman" w:cs="Times New Roman"/>
          <w:sz w:val="28"/>
          <w:szCs w:val="28"/>
        </w:rPr>
        <w:t>t.sk.</w:t>
      </w:r>
      <w:r w:rsidR="003E7AE0" w:rsidRPr="00174BAB">
        <w:rPr>
          <w:rFonts w:ascii="Times New Roman" w:hAnsi="Times New Roman" w:cs="Times New Roman"/>
          <w:sz w:val="28"/>
          <w:szCs w:val="28"/>
        </w:rPr>
        <w:t xml:space="preserve"> </w:t>
      </w:r>
      <w:r w:rsidR="003E7AE0">
        <w:rPr>
          <w:rFonts w:ascii="Times New Roman" w:hAnsi="Times New Roman" w:cs="Times New Roman"/>
          <w:sz w:val="28"/>
          <w:szCs w:val="28"/>
        </w:rPr>
        <w:t xml:space="preserve">finansējuma saņēmējiem </w:t>
      </w:r>
      <w:r w:rsidRPr="00174BAB">
        <w:rPr>
          <w:rFonts w:ascii="Times New Roman" w:hAnsi="Times New Roman" w:cs="Times New Roman"/>
          <w:sz w:val="28"/>
          <w:szCs w:val="28"/>
        </w:rPr>
        <w:t>piešķirtā atbalsta izlietošanas kontrole.</w:t>
      </w:r>
    </w:p>
    <w:p w14:paraId="72E19C05" w14:textId="77777777" w:rsidR="00405145" w:rsidRDefault="008153F1" w:rsidP="00256F15">
      <w:pPr>
        <w:spacing w:before="120" w:after="120" w:line="240" w:lineRule="auto"/>
        <w:ind w:firstLine="709"/>
        <w:jc w:val="both"/>
        <w:rPr>
          <w:rFonts w:ascii="Times New Roman" w:hAnsi="Times New Roman" w:cs="Times New Roman"/>
          <w:sz w:val="28"/>
          <w:szCs w:val="28"/>
        </w:rPr>
      </w:pPr>
      <w:r w:rsidRPr="00174BAB">
        <w:rPr>
          <w:rFonts w:ascii="Times New Roman" w:hAnsi="Times New Roman" w:cs="Times New Roman"/>
          <w:sz w:val="28"/>
          <w:szCs w:val="28"/>
        </w:rPr>
        <w:t xml:space="preserve">Atbildīgās institūcijas par piešķirto finanšu līdzekļu izlietošanu </w:t>
      </w:r>
      <w:r w:rsidR="00B60E6C" w:rsidRPr="00174BAB">
        <w:rPr>
          <w:rFonts w:ascii="Times New Roman" w:hAnsi="Times New Roman" w:cs="Times New Roman"/>
          <w:sz w:val="28"/>
          <w:szCs w:val="28"/>
        </w:rPr>
        <w:t xml:space="preserve">būs </w:t>
      </w:r>
      <w:r w:rsidR="00756034">
        <w:rPr>
          <w:rFonts w:ascii="Times New Roman" w:hAnsi="Times New Roman" w:cs="Times New Roman"/>
          <w:sz w:val="28"/>
          <w:szCs w:val="28"/>
        </w:rPr>
        <w:t>Nacionālai</w:t>
      </w:r>
      <w:r w:rsidR="007E740A">
        <w:rPr>
          <w:rFonts w:ascii="Times New Roman" w:hAnsi="Times New Roman" w:cs="Times New Roman"/>
          <w:sz w:val="28"/>
          <w:szCs w:val="28"/>
        </w:rPr>
        <w:t>s</w:t>
      </w:r>
      <w:r w:rsidR="00756034">
        <w:rPr>
          <w:rFonts w:ascii="Times New Roman" w:hAnsi="Times New Roman" w:cs="Times New Roman"/>
          <w:sz w:val="28"/>
          <w:szCs w:val="28"/>
        </w:rPr>
        <w:t xml:space="preserve"> veselības dienests</w:t>
      </w:r>
      <w:r w:rsidR="003E7AE0">
        <w:rPr>
          <w:rFonts w:ascii="Times New Roman" w:hAnsi="Times New Roman" w:cs="Times New Roman"/>
          <w:sz w:val="28"/>
          <w:szCs w:val="28"/>
        </w:rPr>
        <w:t xml:space="preserve"> un ārstniecības iestādes</w:t>
      </w:r>
      <w:r w:rsidR="006D6131" w:rsidRPr="00174BAB">
        <w:rPr>
          <w:rFonts w:ascii="Times New Roman" w:hAnsi="Times New Roman" w:cs="Times New Roman"/>
          <w:sz w:val="28"/>
          <w:szCs w:val="28"/>
        </w:rPr>
        <w:t xml:space="preserve">, </w:t>
      </w:r>
      <w:r w:rsidR="00102B2F" w:rsidRPr="00174BAB">
        <w:rPr>
          <w:rFonts w:ascii="Times New Roman" w:hAnsi="Times New Roman" w:cs="Times New Roman"/>
          <w:sz w:val="28"/>
          <w:szCs w:val="28"/>
        </w:rPr>
        <w:t xml:space="preserve">jo </w:t>
      </w:r>
      <w:r w:rsidR="00756034">
        <w:rPr>
          <w:rFonts w:ascii="Times New Roman" w:hAnsi="Times New Roman" w:cs="Times New Roman"/>
          <w:sz w:val="28"/>
          <w:szCs w:val="28"/>
        </w:rPr>
        <w:t>t</w:t>
      </w:r>
      <w:r w:rsidR="003E7AE0">
        <w:rPr>
          <w:rFonts w:ascii="Times New Roman" w:hAnsi="Times New Roman" w:cs="Times New Roman"/>
          <w:sz w:val="28"/>
          <w:szCs w:val="28"/>
        </w:rPr>
        <w:t>o</w:t>
      </w:r>
      <w:r w:rsidR="00756034">
        <w:rPr>
          <w:rFonts w:ascii="Times New Roman" w:hAnsi="Times New Roman" w:cs="Times New Roman"/>
          <w:sz w:val="28"/>
          <w:szCs w:val="28"/>
        </w:rPr>
        <w:t xml:space="preserve"> vadībā notiek atbalstāmo darbību īstenošana.</w:t>
      </w:r>
      <w:r w:rsidR="006D6131" w:rsidRPr="00174BAB">
        <w:rPr>
          <w:rFonts w:ascii="Times New Roman" w:hAnsi="Times New Roman" w:cs="Times New Roman"/>
          <w:sz w:val="28"/>
          <w:szCs w:val="28"/>
        </w:rPr>
        <w:t xml:space="preserve"> </w:t>
      </w:r>
    </w:p>
    <w:p w14:paraId="3ECDCB84" w14:textId="1FCD0173" w:rsidR="00745B58" w:rsidRPr="00174BAB" w:rsidRDefault="00756034" w:rsidP="00256F15">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Veselības</w:t>
      </w:r>
      <w:r w:rsidR="007573F7" w:rsidRPr="00174BAB">
        <w:rPr>
          <w:rFonts w:ascii="Times New Roman" w:hAnsi="Times New Roman" w:cs="Times New Roman"/>
          <w:sz w:val="28"/>
          <w:szCs w:val="28"/>
        </w:rPr>
        <w:t xml:space="preserve"> ministrijai kā </w:t>
      </w:r>
      <w:r>
        <w:rPr>
          <w:rFonts w:ascii="Times New Roman" w:hAnsi="Times New Roman" w:cs="Times New Roman"/>
          <w:sz w:val="28"/>
          <w:szCs w:val="28"/>
        </w:rPr>
        <w:t xml:space="preserve">par </w:t>
      </w:r>
      <w:r w:rsidR="007573F7" w:rsidRPr="00174BAB">
        <w:rPr>
          <w:rFonts w:ascii="Times New Roman" w:hAnsi="Times New Roman" w:cs="Times New Roman"/>
          <w:sz w:val="28"/>
          <w:szCs w:val="28"/>
        </w:rPr>
        <w:t>Solidaritātes fonda piešķirtā finansējuma izlieto</w:t>
      </w:r>
      <w:r w:rsidR="00E21628" w:rsidRPr="00174BAB">
        <w:rPr>
          <w:rFonts w:ascii="Times New Roman" w:hAnsi="Times New Roman" w:cs="Times New Roman"/>
          <w:sz w:val="28"/>
          <w:szCs w:val="28"/>
        </w:rPr>
        <w:t xml:space="preserve">juma koordinēšanu atbildīgajai institūcijai ir jāslēdz </w:t>
      </w:r>
      <w:r w:rsidR="00405145">
        <w:rPr>
          <w:rFonts w:ascii="Times New Roman" w:hAnsi="Times New Roman" w:cs="Times New Roman"/>
          <w:sz w:val="28"/>
          <w:szCs w:val="28"/>
        </w:rPr>
        <w:t>trīspusēji līgumi</w:t>
      </w:r>
      <w:r w:rsidR="00405145" w:rsidRPr="00174BAB">
        <w:rPr>
          <w:rFonts w:ascii="Times New Roman" w:hAnsi="Times New Roman" w:cs="Times New Roman"/>
          <w:sz w:val="28"/>
          <w:szCs w:val="28"/>
        </w:rPr>
        <w:t xml:space="preserve"> </w:t>
      </w:r>
      <w:r w:rsidR="00E21628" w:rsidRPr="00174BAB">
        <w:rPr>
          <w:rFonts w:ascii="Times New Roman" w:hAnsi="Times New Roman" w:cs="Times New Roman"/>
          <w:sz w:val="28"/>
          <w:szCs w:val="28"/>
        </w:rPr>
        <w:t>ar</w:t>
      </w:r>
      <w:r w:rsidR="00405145">
        <w:rPr>
          <w:rFonts w:ascii="Times New Roman" w:hAnsi="Times New Roman" w:cs="Times New Roman"/>
          <w:sz w:val="28"/>
          <w:szCs w:val="28"/>
        </w:rPr>
        <w:t xml:space="preserve"> Centrālo finanšu un līgumu aģentūru un atbildīgajām </w:t>
      </w:r>
      <w:r w:rsidR="003A3BF0">
        <w:rPr>
          <w:rFonts w:ascii="Times New Roman" w:hAnsi="Times New Roman" w:cs="Times New Roman"/>
          <w:sz w:val="28"/>
          <w:szCs w:val="28"/>
        </w:rPr>
        <w:t>institūcijām</w:t>
      </w:r>
      <w:r w:rsidR="00405145">
        <w:rPr>
          <w:rFonts w:ascii="Times New Roman" w:hAnsi="Times New Roman" w:cs="Times New Roman"/>
          <w:sz w:val="28"/>
          <w:szCs w:val="28"/>
        </w:rPr>
        <w:t xml:space="preserve"> par finanšu </w:t>
      </w:r>
      <w:r w:rsidR="00405145">
        <w:rPr>
          <w:rFonts w:ascii="Times New Roman" w:hAnsi="Times New Roman" w:cs="Times New Roman"/>
          <w:sz w:val="28"/>
          <w:szCs w:val="28"/>
        </w:rPr>
        <w:lastRenderedPageBreak/>
        <w:t>līdzekļu izmantošanu -</w:t>
      </w:r>
      <w:r>
        <w:rPr>
          <w:rFonts w:ascii="Times New Roman" w:hAnsi="Times New Roman" w:cs="Times New Roman"/>
          <w:sz w:val="28"/>
          <w:szCs w:val="28"/>
        </w:rPr>
        <w:t>Nacionālo veselības dienestu</w:t>
      </w:r>
      <w:r w:rsidR="00405145">
        <w:rPr>
          <w:rFonts w:ascii="Times New Roman" w:hAnsi="Times New Roman" w:cs="Times New Roman"/>
          <w:sz w:val="28"/>
          <w:szCs w:val="28"/>
        </w:rPr>
        <w:t xml:space="preserve"> un</w:t>
      </w:r>
      <w:r w:rsidR="003E7AE0">
        <w:rPr>
          <w:rFonts w:ascii="Times New Roman" w:hAnsi="Times New Roman" w:cs="Times New Roman"/>
          <w:sz w:val="28"/>
          <w:szCs w:val="28"/>
        </w:rPr>
        <w:t xml:space="preserve"> ārstniecības iestādēm</w:t>
      </w:r>
      <w:r w:rsidR="00C74551">
        <w:rPr>
          <w:rFonts w:ascii="Times New Roman" w:hAnsi="Times New Roman" w:cs="Times New Roman"/>
          <w:sz w:val="28"/>
          <w:szCs w:val="28"/>
        </w:rPr>
        <w:t xml:space="preserve"> </w:t>
      </w:r>
      <w:r w:rsidR="00405145">
        <w:rPr>
          <w:rFonts w:ascii="Times New Roman" w:hAnsi="Times New Roman" w:cs="Times New Roman"/>
          <w:sz w:val="28"/>
          <w:szCs w:val="28"/>
        </w:rPr>
        <w:t>P</w:t>
      </w:r>
      <w:r w:rsidR="00405145" w:rsidRPr="00405145">
        <w:rPr>
          <w:rFonts w:ascii="Times New Roman" w:hAnsi="Times New Roman" w:cs="Times New Roman"/>
          <w:sz w:val="28"/>
          <w:szCs w:val="28"/>
        </w:rPr>
        <w:t xml:space="preserve">ušu tiesības un pienākumi tiks noteikti līgumā.  </w:t>
      </w:r>
    </w:p>
    <w:p w14:paraId="78054C42" w14:textId="2F6C2E9A" w:rsidR="008153F1" w:rsidRPr="00174BAB" w:rsidRDefault="00102B2F" w:rsidP="00256F15">
      <w:pPr>
        <w:spacing w:before="120" w:after="120" w:line="240" w:lineRule="auto"/>
        <w:ind w:firstLine="709"/>
        <w:jc w:val="both"/>
        <w:rPr>
          <w:rFonts w:ascii="Times New Roman" w:hAnsi="Times New Roman" w:cs="Times New Roman"/>
          <w:sz w:val="28"/>
          <w:szCs w:val="28"/>
        </w:rPr>
      </w:pPr>
      <w:bookmarkStart w:id="3" w:name="_Hlk75277147"/>
      <w:r w:rsidRPr="00806B4C">
        <w:rPr>
          <w:rFonts w:ascii="Times New Roman" w:hAnsi="Times New Roman" w:cs="Times New Roman"/>
          <w:sz w:val="28"/>
          <w:szCs w:val="28"/>
        </w:rPr>
        <w:t xml:space="preserve">Par </w:t>
      </w:r>
      <w:r w:rsidRPr="00ED17A4">
        <w:rPr>
          <w:rFonts w:ascii="Times New Roman" w:hAnsi="Times New Roman" w:cs="Times New Roman"/>
          <w:sz w:val="28"/>
          <w:szCs w:val="28"/>
        </w:rPr>
        <w:t>Padomes Regulas 8.panta 3. punkt</w:t>
      </w:r>
      <w:r w:rsidR="00537FA2">
        <w:rPr>
          <w:rFonts w:ascii="Times New Roman" w:hAnsi="Times New Roman" w:cs="Times New Roman"/>
          <w:sz w:val="28"/>
          <w:szCs w:val="28"/>
        </w:rPr>
        <w:t>a trešajā daļā</w:t>
      </w:r>
      <w:r w:rsidRPr="00ED17A4">
        <w:rPr>
          <w:rFonts w:ascii="Times New Roman" w:hAnsi="Times New Roman" w:cs="Times New Roman"/>
          <w:sz w:val="28"/>
          <w:szCs w:val="28"/>
        </w:rPr>
        <w:t xml:space="preserve"> noteiktā</w:t>
      </w:r>
      <w:r w:rsidRPr="00174BAB">
        <w:rPr>
          <w:rFonts w:ascii="Times New Roman" w:hAnsi="Times New Roman" w:cs="Times New Roman"/>
          <w:sz w:val="28"/>
          <w:szCs w:val="28"/>
        </w:rPr>
        <w:t xml:space="preserve"> atzinuma sagatavošanu </w:t>
      </w:r>
      <w:r w:rsidR="0019235F" w:rsidRPr="00174BAB">
        <w:rPr>
          <w:rFonts w:ascii="Times New Roman" w:hAnsi="Times New Roman" w:cs="Times New Roman"/>
          <w:sz w:val="28"/>
          <w:szCs w:val="28"/>
        </w:rPr>
        <w:t>atbildīg</w:t>
      </w:r>
      <w:r w:rsidR="0019235F">
        <w:rPr>
          <w:rFonts w:ascii="Times New Roman" w:hAnsi="Times New Roman" w:cs="Times New Roman"/>
          <w:sz w:val="28"/>
          <w:szCs w:val="28"/>
        </w:rPr>
        <w:t>o</w:t>
      </w:r>
      <w:r w:rsidR="0019235F" w:rsidRPr="00174BAB">
        <w:rPr>
          <w:rFonts w:ascii="Times New Roman" w:hAnsi="Times New Roman" w:cs="Times New Roman"/>
          <w:sz w:val="28"/>
          <w:szCs w:val="28"/>
        </w:rPr>
        <w:t xml:space="preserve"> </w:t>
      </w:r>
      <w:r w:rsidRPr="00174BAB">
        <w:rPr>
          <w:rFonts w:ascii="Times New Roman" w:hAnsi="Times New Roman" w:cs="Times New Roman"/>
          <w:sz w:val="28"/>
          <w:szCs w:val="28"/>
        </w:rPr>
        <w:t>n</w:t>
      </w:r>
      <w:r w:rsidR="00EB796B" w:rsidRPr="00174BAB">
        <w:rPr>
          <w:rFonts w:ascii="Times New Roman" w:hAnsi="Times New Roman" w:cs="Times New Roman"/>
          <w:sz w:val="28"/>
          <w:szCs w:val="28"/>
        </w:rPr>
        <w:t>eatkarīg</w:t>
      </w:r>
      <w:r w:rsidR="0019235F">
        <w:rPr>
          <w:rFonts w:ascii="Times New Roman" w:hAnsi="Times New Roman" w:cs="Times New Roman"/>
          <w:sz w:val="28"/>
          <w:szCs w:val="28"/>
        </w:rPr>
        <w:t>o</w:t>
      </w:r>
      <w:r w:rsidR="00EB796B" w:rsidRPr="00174BAB">
        <w:rPr>
          <w:rFonts w:ascii="Times New Roman" w:hAnsi="Times New Roman" w:cs="Times New Roman"/>
          <w:sz w:val="28"/>
          <w:szCs w:val="28"/>
        </w:rPr>
        <w:t xml:space="preserve"> revīzijas </w:t>
      </w:r>
      <w:r w:rsidR="0019235F" w:rsidRPr="00174BAB">
        <w:rPr>
          <w:rFonts w:ascii="Times New Roman" w:hAnsi="Times New Roman" w:cs="Times New Roman"/>
          <w:sz w:val="28"/>
          <w:szCs w:val="28"/>
        </w:rPr>
        <w:t>institūcij</w:t>
      </w:r>
      <w:r w:rsidR="0019235F">
        <w:rPr>
          <w:rFonts w:ascii="Times New Roman" w:hAnsi="Times New Roman" w:cs="Times New Roman"/>
          <w:sz w:val="28"/>
          <w:szCs w:val="28"/>
        </w:rPr>
        <w:t>u</w:t>
      </w:r>
      <w:r w:rsidR="0019235F" w:rsidRPr="00174BAB">
        <w:rPr>
          <w:rFonts w:ascii="Times New Roman" w:hAnsi="Times New Roman" w:cs="Times New Roman"/>
          <w:sz w:val="28"/>
          <w:szCs w:val="28"/>
        </w:rPr>
        <w:t xml:space="preserve"> </w:t>
      </w:r>
      <w:r w:rsidR="0019235F">
        <w:rPr>
          <w:rFonts w:ascii="Times New Roman" w:hAnsi="Times New Roman" w:cs="Times New Roman"/>
          <w:sz w:val="28"/>
          <w:szCs w:val="28"/>
        </w:rPr>
        <w:t>jānosaka</w:t>
      </w:r>
      <w:r w:rsidR="0019235F" w:rsidRPr="00174BAB">
        <w:rPr>
          <w:rFonts w:ascii="Times New Roman" w:hAnsi="Times New Roman" w:cs="Times New Roman"/>
          <w:sz w:val="28"/>
          <w:szCs w:val="28"/>
        </w:rPr>
        <w:t xml:space="preserve"> </w:t>
      </w:r>
      <w:r w:rsidR="00756034">
        <w:rPr>
          <w:rFonts w:ascii="Times New Roman" w:hAnsi="Times New Roman" w:cs="Times New Roman"/>
          <w:sz w:val="28"/>
          <w:szCs w:val="28"/>
        </w:rPr>
        <w:t xml:space="preserve">Finanšu </w:t>
      </w:r>
      <w:r w:rsidR="00EB796B" w:rsidRPr="00174BAB">
        <w:rPr>
          <w:rFonts w:ascii="Times New Roman" w:hAnsi="Times New Roman" w:cs="Times New Roman"/>
          <w:sz w:val="28"/>
          <w:szCs w:val="28"/>
        </w:rPr>
        <w:t xml:space="preserve">ministrijas </w:t>
      </w:r>
      <w:r w:rsidR="0019235F">
        <w:rPr>
          <w:rFonts w:ascii="Times New Roman" w:hAnsi="Times New Roman" w:cs="Times New Roman"/>
          <w:sz w:val="28"/>
          <w:szCs w:val="28"/>
        </w:rPr>
        <w:t>E</w:t>
      </w:r>
      <w:r w:rsidR="00036B3D">
        <w:rPr>
          <w:rFonts w:ascii="Times New Roman" w:hAnsi="Times New Roman" w:cs="Times New Roman"/>
          <w:sz w:val="28"/>
          <w:szCs w:val="28"/>
        </w:rPr>
        <w:t>iropas Savienības</w:t>
      </w:r>
      <w:r w:rsidR="0019235F">
        <w:rPr>
          <w:rFonts w:ascii="Times New Roman" w:hAnsi="Times New Roman" w:cs="Times New Roman"/>
          <w:sz w:val="28"/>
          <w:szCs w:val="28"/>
        </w:rPr>
        <w:t xml:space="preserve"> fondu r</w:t>
      </w:r>
      <w:r w:rsidR="00756034">
        <w:rPr>
          <w:rFonts w:ascii="Times New Roman" w:hAnsi="Times New Roman" w:cs="Times New Roman"/>
          <w:sz w:val="28"/>
          <w:szCs w:val="28"/>
        </w:rPr>
        <w:t>evīzijas departament</w:t>
      </w:r>
      <w:r w:rsidR="0019235F">
        <w:rPr>
          <w:rFonts w:ascii="Times New Roman" w:hAnsi="Times New Roman" w:cs="Times New Roman"/>
          <w:sz w:val="28"/>
          <w:szCs w:val="28"/>
        </w:rPr>
        <w:t>u</w:t>
      </w:r>
      <w:r w:rsidR="00EB796B" w:rsidRPr="00174BAB">
        <w:rPr>
          <w:rFonts w:ascii="Times New Roman" w:hAnsi="Times New Roman" w:cs="Times New Roman"/>
          <w:sz w:val="28"/>
          <w:szCs w:val="28"/>
        </w:rPr>
        <w:t>.</w:t>
      </w:r>
    </w:p>
    <w:bookmarkEnd w:id="3"/>
    <w:p w14:paraId="7E4B80DA" w14:textId="77777777" w:rsidR="008A7E71" w:rsidRPr="00174BAB" w:rsidRDefault="008A7E71" w:rsidP="00256F15">
      <w:pPr>
        <w:spacing w:before="120" w:after="120" w:line="240" w:lineRule="auto"/>
        <w:ind w:firstLine="709"/>
        <w:jc w:val="both"/>
        <w:rPr>
          <w:rFonts w:ascii="Times New Roman" w:hAnsi="Times New Roman" w:cs="Times New Roman"/>
          <w:sz w:val="28"/>
          <w:szCs w:val="28"/>
        </w:rPr>
      </w:pPr>
    </w:p>
    <w:p w14:paraId="319B1538" w14:textId="56B40197" w:rsidR="00ED17A4" w:rsidRDefault="00174BAB" w:rsidP="00D61B15">
      <w:pPr>
        <w:spacing w:before="120" w:after="12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756034">
        <w:rPr>
          <w:rFonts w:ascii="Times New Roman" w:hAnsi="Times New Roman" w:cs="Times New Roman"/>
          <w:sz w:val="28"/>
          <w:szCs w:val="28"/>
        </w:rPr>
        <w:t xml:space="preserve">Veselības </w:t>
      </w:r>
      <w:r w:rsidR="008A7E71" w:rsidRPr="00174BAB">
        <w:rPr>
          <w:rFonts w:ascii="Times New Roman" w:hAnsi="Times New Roman" w:cs="Times New Roman"/>
          <w:sz w:val="28"/>
          <w:szCs w:val="28"/>
        </w:rPr>
        <w:t>ministrs</w:t>
      </w:r>
      <w:r w:rsidR="008A7E71" w:rsidRPr="00174BAB">
        <w:rPr>
          <w:rFonts w:ascii="Times New Roman" w:hAnsi="Times New Roman" w:cs="Times New Roman"/>
          <w:sz w:val="28"/>
          <w:szCs w:val="28"/>
        </w:rPr>
        <w:tab/>
      </w:r>
      <w:r w:rsidR="008A7E71" w:rsidRPr="00174BAB">
        <w:rPr>
          <w:rFonts w:ascii="Times New Roman" w:hAnsi="Times New Roman" w:cs="Times New Roman"/>
          <w:sz w:val="28"/>
          <w:szCs w:val="28"/>
        </w:rPr>
        <w:tab/>
      </w:r>
      <w:r w:rsidR="008A7E71" w:rsidRPr="00174BAB">
        <w:rPr>
          <w:rFonts w:ascii="Times New Roman" w:hAnsi="Times New Roman" w:cs="Times New Roman"/>
          <w:sz w:val="28"/>
          <w:szCs w:val="28"/>
        </w:rPr>
        <w:tab/>
      </w:r>
      <w:r w:rsidR="00745B58" w:rsidRPr="00174BAB">
        <w:rPr>
          <w:rFonts w:ascii="Times New Roman" w:hAnsi="Times New Roman" w:cs="Times New Roman"/>
          <w:sz w:val="28"/>
          <w:szCs w:val="28"/>
        </w:rPr>
        <w:tab/>
      </w:r>
      <w:r w:rsidR="00745B58" w:rsidRPr="00174BAB">
        <w:rPr>
          <w:rFonts w:ascii="Times New Roman" w:hAnsi="Times New Roman" w:cs="Times New Roman"/>
          <w:sz w:val="28"/>
          <w:szCs w:val="28"/>
        </w:rPr>
        <w:tab/>
      </w:r>
      <w:r w:rsidR="00745B58" w:rsidRPr="00174BAB">
        <w:rPr>
          <w:rFonts w:ascii="Times New Roman" w:hAnsi="Times New Roman" w:cs="Times New Roman"/>
          <w:sz w:val="28"/>
          <w:szCs w:val="28"/>
        </w:rPr>
        <w:tab/>
      </w:r>
      <w:r w:rsidR="00756034">
        <w:rPr>
          <w:rFonts w:ascii="Times New Roman" w:hAnsi="Times New Roman" w:cs="Times New Roman"/>
          <w:sz w:val="28"/>
          <w:szCs w:val="28"/>
        </w:rPr>
        <w:t>Daniels Pavļuts</w:t>
      </w:r>
    </w:p>
    <w:p w14:paraId="241F2A66" w14:textId="77777777" w:rsidR="004E4C5F" w:rsidRDefault="004E4C5F" w:rsidP="004E4C5F">
      <w:pPr>
        <w:widowControl w:val="0"/>
        <w:spacing w:after="0" w:line="240" w:lineRule="auto"/>
        <w:rPr>
          <w:rFonts w:ascii="Times New Roman" w:eastAsia="Times New Roman" w:hAnsi="Times New Roman" w:cs="Times New Roman"/>
          <w:noProof/>
          <w:sz w:val="24"/>
          <w:szCs w:val="24"/>
        </w:rPr>
      </w:pPr>
    </w:p>
    <w:p w14:paraId="521942F6" w14:textId="77777777" w:rsidR="004E4C5F" w:rsidRDefault="004E4C5F" w:rsidP="004E4C5F">
      <w:pPr>
        <w:widowControl w:val="0"/>
        <w:spacing w:after="0" w:line="240" w:lineRule="auto"/>
        <w:rPr>
          <w:rFonts w:ascii="Times New Roman" w:eastAsia="Times New Roman" w:hAnsi="Times New Roman" w:cs="Times New Roman"/>
          <w:noProof/>
          <w:sz w:val="24"/>
          <w:szCs w:val="24"/>
        </w:rPr>
      </w:pPr>
    </w:p>
    <w:p w14:paraId="3A6C46EE" w14:textId="77777777" w:rsidR="004E4C5F" w:rsidRDefault="004E4C5F" w:rsidP="004E4C5F">
      <w:pPr>
        <w:widowControl w:val="0"/>
        <w:spacing w:after="0" w:line="240" w:lineRule="auto"/>
        <w:rPr>
          <w:rFonts w:ascii="Times New Roman" w:eastAsia="Times New Roman" w:hAnsi="Times New Roman" w:cs="Times New Roman"/>
          <w:noProof/>
          <w:sz w:val="24"/>
          <w:szCs w:val="24"/>
        </w:rPr>
      </w:pPr>
    </w:p>
    <w:p w14:paraId="46FCFA4F" w14:textId="2E2AC8F6" w:rsidR="004E4C5F" w:rsidRPr="004E4C5F" w:rsidRDefault="004E4C5F" w:rsidP="004E4C5F">
      <w:pPr>
        <w:widowControl w:val="0"/>
        <w:spacing w:after="0" w:line="240" w:lineRule="auto"/>
        <w:rPr>
          <w:rFonts w:ascii="Times New Roman" w:eastAsia="Times New Roman" w:hAnsi="Times New Roman" w:cs="Times New Roman"/>
          <w:noProof/>
          <w:sz w:val="24"/>
          <w:szCs w:val="24"/>
        </w:rPr>
      </w:pPr>
      <w:r w:rsidRPr="004E4C5F">
        <w:rPr>
          <w:rFonts w:ascii="Times New Roman" w:eastAsia="Times New Roman" w:hAnsi="Times New Roman" w:cs="Times New Roman"/>
          <w:noProof/>
          <w:sz w:val="24"/>
          <w:szCs w:val="24"/>
        </w:rPr>
        <w:t>Voldeks 67876090</w:t>
      </w:r>
    </w:p>
    <w:p w14:paraId="721B7AD1" w14:textId="77777777" w:rsidR="004E4C5F" w:rsidRPr="004E4C5F" w:rsidRDefault="004E4C5F" w:rsidP="004E4C5F">
      <w:pPr>
        <w:widowControl w:val="0"/>
        <w:spacing w:after="0" w:line="240" w:lineRule="auto"/>
        <w:rPr>
          <w:rFonts w:ascii="Times New Roman" w:eastAsia="Calibri" w:hAnsi="Times New Roman" w:cs="Times New Roman"/>
          <w:sz w:val="28"/>
          <w:szCs w:val="28"/>
        </w:rPr>
      </w:pPr>
      <w:r w:rsidRPr="004E4C5F">
        <w:rPr>
          <w:rFonts w:ascii="Times New Roman" w:eastAsia="Times New Roman" w:hAnsi="Times New Roman" w:cs="Times New Roman"/>
          <w:noProof/>
          <w:sz w:val="24"/>
          <w:szCs w:val="24"/>
        </w:rPr>
        <w:t>Aivars.Voldeks@vm.gov.lv</w:t>
      </w:r>
    </w:p>
    <w:p w14:paraId="52ADD91E" w14:textId="77777777" w:rsidR="00ED17A4" w:rsidRDefault="00ED17A4">
      <w:pPr>
        <w:rPr>
          <w:rFonts w:ascii="Times New Roman" w:hAnsi="Times New Roman" w:cs="Times New Roman"/>
          <w:sz w:val="28"/>
          <w:szCs w:val="28"/>
        </w:rPr>
      </w:pPr>
      <w:r>
        <w:rPr>
          <w:rFonts w:ascii="Times New Roman" w:hAnsi="Times New Roman" w:cs="Times New Roman"/>
          <w:sz w:val="28"/>
          <w:szCs w:val="28"/>
        </w:rPr>
        <w:br w:type="page"/>
      </w:r>
    </w:p>
    <w:p w14:paraId="2902423E" w14:textId="2C0E48E9" w:rsidR="008A7E71" w:rsidRDefault="00ED17A4" w:rsidP="00ED17A4">
      <w:pPr>
        <w:spacing w:before="120" w:after="120" w:line="240" w:lineRule="auto"/>
        <w:ind w:firstLine="142"/>
        <w:jc w:val="right"/>
        <w:rPr>
          <w:rFonts w:ascii="Times New Roman" w:hAnsi="Times New Roman" w:cs="Times New Roman"/>
          <w:sz w:val="28"/>
          <w:szCs w:val="28"/>
        </w:rPr>
      </w:pPr>
      <w:r>
        <w:rPr>
          <w:rFonts w:ascii="Times New Roman" w:hAnsi="Times New Roman" w:cs="Times New Roman"/>
          <w:sz w:val="28"/>
          <w:szCs w:val="28"/>
        </w:rPr>
        <w:lastRenderedPageBreak/>
        <w:t>Pielikums</w:t>
      </w:r>
    </w:p>
    <w:p w14:paraId="3B0FD089" w14:textId="68BFF2F5" w:rsidR="00ED17A4" w:rsidRDefault="00ED17A4" w:rsidP="00ED17A4">
      <w:pPr>
        <w:spacing w:before="120" w:after="120" w:line="240" w:lineRule="auto"/>
        <w:ind w:firstLine="142"/>
        <w:jc w:val="right"/>
        <w:rPr>
          <w:rFonts w:ascii="Times New Roman" w:hAnsi="Times New Roman" w:cs="Times New Roman"/>
          <w:sz w:val="28"/>
          <w:szCs w:val="28"/>
        </w:rPr>
      </w:pPr>
    </w:p>
    <w:p w14:paraId="17F962BD" w14:textId="3DEA8B0B" w:rsidR="00ED17A4" w:rsidRDefault="00ED17A4" w:rsidP="00753CDB">
      <w:pPr>
        <w:spacing w:before="120" w:after="120" w:line="240" w:lineRule="auto"/>
        <w:ind w:firstLine="142"/>
        <w:jc w:val="center"/>
        <w:rPr>
          <w:rFonts w:ascii="Times New Roman" w:hAnsi="Times New Roman" w:cs="Times New Roman"/>
          <w:sz w:val="28"/>
          <w:szCs w:val="28"/>
        </w:rPr>
      </w:pPr>
      <w:r>
        <w:rPr>
          <w:rFonts w:ascii="Times New Roman" w:hAnsi="Times New Roman" w:cs="Times New Roman"/>
          <w:sz w:val="28"/>
          <w:szCs w:val="28"/>
        </w:rPr>
        <w:t>Solidaritātes fonda atbalstām</w:t>
      </w:r>
      <w:r w:rsidR="00290779">
        <w:rPr>
          <w:rFonts w:ascii="Times New Roman" w:hAnsi="Times New Roman" w:cs="Times New Roman"/>
          <w:sz w:val="28"/>
          <w:szCs w:val="28"/>
        </w:rPr>
        <w:t>ās</w:t>
      </w:r>
      <w:r>
        <w:rPr>
          <w:rFonts w:ascii="Times New Roman" w:hAnsi="Times New Roman" w:cs="Times New Roman"/>
          <w:sz w:val="28"/>
          <w:szCs w:val="28"/>
        </w:rPr>
        <w:t xml:space="preserve"> darbīb</w:t>
      </w:r>
      <w:r w:rsidR="00290779">
        <w:rPr>
          <w:rFonts w:ascii="Times New Roman" w:hAnsi="Times New Roman" w:cs="Times New Roman"/>
          <w:sz w:val="28"/>
          <w:szCs w:val="28"/>
        </w:rPr>
        <w:t>as</w:t>
      </w:r>
      <w:r>
        <w:rPr>
          <w:rFonts w:ascii="Times New Roman" w:hAnsi="Times New Roman" w:cs="Times New Roman"/>
          <w:sz w:val="28"/>
          <w:szCs w:val="28"/>
        </w:rPr>
        <w:t xml:space="preserve"> </w:t>
      </w:r>
      <w:r w:rsidR="00290779">
        <w:rPr>
          <w:rFonts w:ascii="Times New Roman" w:hAnsi="Times New Roman" w:cs="Times New Roman"/>
          <w:sz w:val="28"/>
          <w:szCs w:val="28"/>
        </w:rPr>
        <w:t>un indikatīvais finansējuma sadalījums</w:t>
      </w:r>
      <w:r>
        <w:rPr>
          <w:rFonts w:ascii="Times New Roman" w:hAnsi="Times New Roman" w:cs="Times New Roman"/>
          <w:sz w:val="28"/>
          <w:szCs w:val="28"/>
        </w:rPr>
        <w:t xml:space="preserve"> </w:t>
      </w:r>
    </w:p>
    <w:p w14:paraId="7ECB9CAD" w14:textId="6446893D" w:rsidR="008E47E6" w:rsidRDefault="008E47E6" w:rsidP="00ED17A4">
      <w:pPr>
        <w:spacing w:before="120" w:after="120" w:line="240" w:lineRule="auto"/>
        <w:ind w:firstLine="142"/>
        <w:jc w:val="right"/>
        <w:rPr>
          <w:rFonts w:ascii="Times New Roman" w:hAnsi="Times New Roman" w:cs="Times New Roman"/>
          <w:sz w:val="28"/>
          <w:szCs w:val="28"/>
        </w:rPr>
      </w:pPr>
    </w:p>
    <w:tbl>
      <w:tblPr>
        <w:tblW w:w="8359" w:type="dxa"/>
        <w:tblLook w:val="04A0" w:firstRow="1" w:lastRow="0" w:firstColumn="1" w:lastColumn="0" w:noHBand="0" w:noVBand="1"/>
      </w:tblPr>
      <w:tblGrid>
        <w:gridCol w:w="6658"/>
        <w:gridCol w:w="1701"/>
      </w:tblGrid>
      <w:tr w:rsidR="008E47E6" w:rsidRPr="00753CDB" w14:paraId="7AE59DFC" w14:textId="77777777" w:rsidTr="00753CDB">
        <w:trPr>
          <w:trHeight w:val="864"/>
        </w:trPr>
        <w:tc>
          <w:tcPr>
            <w:tcW w:w="66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583F4E" w14:textId="6B19EAF2" w:rsidR="008E47E6" w:rsidRPr="00753CDB" w:rsidRDefault="00753CDB" w:rsidP="008E47E6">
            <w:pPr>
              <w:spacing w:after="0" w:line="240" w:lineRule="auto"/>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Atbalstāmās darbības un atbildīgās institūcijas par finanšu līdzekļu izmantošanu</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6A813BF2" w14:textId="77777777" w:rsidR="008E47E6" w:rsidRPr="00753CDB" w:rsidRDefault="008E47E6" w:rsidP="008E47E6">
            <w:pPr>
              <w:spacing w:after="0" w:line="240" w:lineRule="auto"/>
              <w:jc w:val="center"/>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 xml:space="preserve">Indikatīvais finansējuma apmērs, </w:t>
            </w:r>
            <w:proofErr w:type="spellStart"/>
            <w:r w:rsidRPr="00753CDB">
              <w:rPr>
                <w:rFonts w:ascii="Times New Roman" w:eastAsia="Times New Roman" w:hAnsi="Times New Roman" w:cs="Times New Roman"/>
                <w:b/>
                <w:bCs/>
                <w:i/>
                <w:iCs/>
                <w:color w:val="000000"/>
                <w:sz w:val="24"/>
                <w:szCs w:val="24"/>
                <w:lang w:eastAsia="lv-LV"/>
              </w:rPr>
              <w:t>euro</w:t>
            </w:r>
            <w:proofErr w:type="spellEnd"/>
          </w:p>
        </w:tc>
      </w:tr>
      <w:tr w:rsidR="008E47E6" w:rsidRPr="00753CDB" w14:paraId="1842D202" w14:textId="77777777" w:rsidTr="00753CDB">
        <w:trPr>
          <w:trHeight w:val="576"/>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5EABC0A" w14:textId="77777777" w:rsidR="008E47E6" w:rsidRPr="00753CDB" w:rsidRDefault="008E47E6" w:rsidP="008E47E6">
            <w:pPr>
              <w:spacing w:after="0" w:line="240" w:lineRule="auto"/>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Medicīnas iekārtas un aprīkojums ārstniecības iestādēm:</w:t>
            </w:r>
          </w:p>
        </w:tc>
        <w:tc>
          <w:tcPr>
            <w:tcW w:w="1701" w:type="dxa"/>
            <w:tcBorders>
              <w:top w:val="nil"/>
              <w:left w:val="nil"/>
              <w:bottom w:val="single" w:sz="4" w:space="0" w:color="auto"/>
              <w:right w:val="single" w:sz="4" w:space="0" w:color="auto"/>
            </w:tcBorders>
            <w:shd w:val="clear" w:color="auto" w:fill="auto"/>
            <w:vAlign w:val="center"/>
            <w:hideMark/>
          </w:tcPr>
          <w:p w14:paraId="293CB043" w14:textId="77777777" w:rsidR="008E47E6" w:rsidRPr="00753CDB" w:rsidRDefault="008E47E6" w:rsidP="008E47E6">
            <w:pPr>
              <w:spacing w:after="0" w:line="240" w:lineRule="auto"/>
              <w:jc w:val="right"/>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550 792</w:t>
            </w:r>
          </w:p>
        </w:tc>
      </w:tr>
      <w:tr w:rsidR="008E47E6" w:rsidRPr="00753CDB" w14:paraId="2F843A9F"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67F5E22"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“Vidzemes slimnīca”</w:t>
            </w:r>
          </w:p>
        </w:tc>
        <w:tc>
          <w:tcPr>
            <w:tcW w:w="1701" w:type="dxa"/>
            <w:tcBorders>
              <w:top w:val="nil"/>
              <w:left w:val="nil"/>
              <w:bottom w:val="single" w:sz="4" w:space="0" w:color="auto"/>
              <w:right w:val="single" w:sz="4" w:space="0" w:color="auto"/>
            </w:tcBorders>
            <w:shd w:val="clear" w:color="auto" w:fill="auto"/>
            <w:vAlign w:val="center"/>
            <w:hideMark/>
          </w:tcPr>
          <w:p w14:paraId="6F4B1C29"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30 524</w:t>
            </w:r>
          </w:p>
        </w:tc>
      </w:tr>
      <w:tr w:rsidR="008E47E6" w:rsidRPr="00753CDB" w14:paraId="3791C64D"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EC9A4A0"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“Balvu un Gulbenes slimnīcu apvienība”</w:t>
            </w:r>
          </w:p>
        </w:tc>
        <w:tc>
          <w:tcPr>
            <w:tcW w:w="1701" w:type="dxa"/>
            <w:tcBorders>
              <w:top w:val="nil"/>
              <w:left w:val="nil"/>
              <w:bottom w:val="single" w:sz="4" w:space="0" w:color="auto"/>
              <w:right w:val="single" w:sz="4" w:space="0" w:color="auto"/>
            </w:tcBorders>
            <w:shd w:val="clear" w:color="auto" w:fill="auto"/>
            <w:vAlign w:val="center"/>
            <w:hideMark/>
          </w:tcPr>
          <w:p w14:paraId="18BD772D"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56 872</w:t>
            </w:r>
          </w:p>
        </w:tc>
      </w:tr>
      <w:tr w:rsidR="008E47E6" w:rsidRPr="00753CDB" w14:paraId="724DF8BC" w14:textId="77777777" w:rsidTr="00753CDB">
        <w:trPr>
          <w:trHeight w:val="27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E71405A"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“Aizkraukles slimnīca”</w:t>
            </w:r>
          </w:p>
        </w:tc>
        <w:tc>
          <w:tcPr>
            <w:tcW w:w="1701" w:type="dxa"/>
            <w:tcBorders>
              <w:top w:val="nil"/>
              <w:left w:val="nil"/>
              <w:bottom w:val="single" w:sz="4" w:space="0" w:color="auto"/>
              <w:right w:val="single" w:sz="4" w:space="0" w:color="auto"/>
            </w:tcBorders>
            <w:shd w:val="clear" w:color="auto" w:fill="auto"/>
            <w:noWrap/>
            <w:vAlign w:val="bottom"/>
            <w:hideMark/>
          </w:tcPr>
          <w:p w14:paraId="09BEA85F" w14:textId="0D9BA5AD"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 xml:space="preserve">              </w:t>
            </w:r>
            <w:r w:rsidR="00753CDB" w:rsidRPr="00753CDB">
              <w:rPr>
                <w:rFonts w:ascii="Times New Roman" w:eastAsia="Times New Roman" w:hAnsi="Times New Roman" w:cs="Times New Roman"/>
                <w:i/>
                <w:iCs/>
                <w:color w:val="000000"/>
                <w:sz w:val="24"/>
                <w:szCs w:val="24"/>
                <w:lang w:eastAsia="lv-LV"/>
              </w:rPr>
              <w:t xml:space="preserve"> </w:t>
            </w:r>
            <w:r w:rsidRPr="00753CDB">
              <w:rPr>
                <w:rFonts w:ascii="Times New Roman" w:eastAsia="Times New Roman" w:hAnsi="Times New Roman" w:cs="Times New Roman"/>
                <w:i/>
                <w:iCs/>
                <w:color w:val="000000"/>
                <w:sz w:val="24"/>
                <w:szCs w:val="24"/>
                <w:lang w:eastAsia="lv-LV"/>
              </w:rPr>
              <w:t>2</w:t>
            </w:r>
            <w:r w:rsidR="00753CDB" w:rsidRPr="00753CDB">
              <w:rPr>
                <w:rFonts w:ascii="Times New Roman" w:eastAsia="Times New Roman" w:hAnsi="Times New Roman" w:cs="Times New Roman"/>
                <w:i/>
                <w:iCs/>
                <w:color w:val="000000"/>
                <w:sz w:val="24"/>
                <w:szCs w:val="24"/>
                <w:lang w:eastAsia="lv-LV"/>
              </w:rPr>
              <w:t xml:space="preserve"> </w:t>
            </w:r>
            <w:r w:rsidRPr="00753CDB">
              <w:rPr>
                <w:rFonts w:ascii="Times New Roman" w:eastAsia="Times New Roman" w:hAnsi="Times New Roman" w:cs="Times New Roman"/>
                <w:i/>
                <w:iCs/>
                <w:color w:val="000000"/>
                <w:sz w:val="24"/>
                <w:szCs w:val="24"/>
                <w:lang w:eastAsia="lv-LV"/>
              </w:rPr>
              <w:t>431</w:t>
            </w:r>
          </w:p>
        </w:tc>
      </w:tr>
      <w:tr w:rsidR="008E47E6" w:rsidRPr="00753CDB" w14:paraId="5DF2DD91"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44C354A"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“Daugavpils reģionālā slimnīca”</w:t>
            </w:r>
          </w:p>
        </w:tc>
        <w:tc>
          <w:tcPr>
            <w:tcW w:w="1701" w:type="dxa"/>
            <w:tcBorders>
              <w:top w:val="nil"/>
              <w:left w:val="nil"/>
              <w:bottom w:val="single" w:sz="4" w:space="0" w:color="auto"/>
              <w:right w:val="single" w:sz="4" w:space="0" w:color="auto"/>
            </w:tcBorders>
            <w:shd w:val="clear" w:color="auto" w:fill="auto"/>
            <w:vAlign w:val="center"/>
            <w:hideMark/>
          </w:tcPr>
          <w:p w14:paraId="6AA52E6C"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328 447</w:t>
            </w:r>
          </w:p>
        </w:tc>
      </w:tr>
      <w:tr w:rsidR="008E47E6" w:rsidRPr="00753CDB" w14:paraId="702E517F"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92AF8F0"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“Liepājas reģionālā slimnīca”</w:t>
            </w:r>
          </w:p>
        </w:tc>
        <w:tc>
          <w:tcPr>
            <w:tcW w:w="1701" w:type="dxa"/>
            <w:tcBorders>
              <w:top w:val="nil"/>
              <w:left w:val="nil"/>
              <w:bottom w:val="single" w:sz="4" w:space="0" w:color="auto"/>
              <w:right w:val="single" w:sz="4" w:space="0" w:color="auto"/>
            </w:tcBorders>
            <w:shd w:val="clear" w:color="auto" w:fill="auto"/>
            <w:vAlign w:val="center"/>
            <w:hideMark/>
          </w:tcPr>
          <w:p w14:paraId="109CF34B"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71 167</w:t>
            </w:r>
          </w:p>
        </w:tc>
      </w:tr>
      <w:tr w:rsidR="008E47E6" w:rsidRPr="00753CDB" w14:paraId="2AA95FB5"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BF95964"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“Bauskas slimnīca”</w:t>
            </w:r>
          </w:p>
        </w:tc>
        <w:tc>
          <w:tcPr>
            <w:tcW w:w="1701" w:type="dxa"/>
            <w:tcBorders>
              <w:top w:val="nil"/>
              <w:left w:val="nil"/>
              <w:bottom w:val="single" w:sz="4" w:space="0" w:color="auto"/>
              <w:right w:val="single" w:sz="4" w:space="0" w:color="auto"/>
            </w:tcBorders>
            <w:shd w:val="clear" w:color="auto" w:fill="auto"/>
            <w:vAlign w:val="center"/>
            <w:hideMark/>
          </w:tcPr>
          <w:p w14:paraId="67E72CAA"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60 563</w:t>
            </w:r>
          </w:p>
        </w:tc>
      </w:tr>
      <w:tr w:rsidR="008E47E6" w:rsidRPr="00753CDB" w14:paraId="7DDDAD2E"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EC97673"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SIA “Rīgas 1.slimnīca”</w:t>
            </w:r>
          </w:p>
        </w:tc>
        <w:tc>
          <w:tcPr>
            <w:tcW w:w="1701" w:type="dxa"/>
            <w:tcBorders>
              <w:top w:val="nil"/>
              <w:left w:val="nil"/>
              <w:bottom w:val="single" w:sz="4" w:space="0" w:color="auto"/>
              <w:right w:val="single" w:sz="4" w:space="0" w:color="auto"/>
            </w:tcBorders>
            <w:shd w:val="clear" w:color="auto" w:fill="auto"/>
            <w:vAlign w:val="center"/>
            <w:hideMark/>
          </w:tcPr>
          <w:p w14:paraId="51D1EF7F"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788</w:t>
            </w:r>
          </w:p>
        </w:tc>
      </w:tr>
      <w:tr w:rsidR="008E47E6" w:rsidRPr="00753CDB" w14:paraId="0BF83F24" w14:textId="77777777" w:rsidTr="00753CDB">
        <w:trPr>
          <w:trHeight w:val="576"/>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C49B9F1" w14:textId="77777777" w:rsidR="008E47E6" w:rsidRPr="00753CDB" w:rsidRDefault="008E47E6" w:rsidP="008E47E6">
            <w:pPr>
              <w:spacing w:after="0" w:line="240" w:lineRule="auto"/>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Vienotā digitālā epidemioloģiskās drošības rīka izstrāde:</w:t>
            </w:r>
          </w:p>
        </w:tc>
        <w:tc>
          <w:tcPr>
            <w:tcW w:w="1701" w:type="dxa"/>
            <w:tcBorders>
              <w:top w:val="nil"/>
              <w:left w:val="nil"/>
              <w:bottom w:val="single" w:sz="4" w:space="0" w:color="auto"/>
              <w:right w:val="single" w:sz="4" w:space="0" w:color="auto"/>
            </w:tcBorders>
            <w:shd w:val="clear" w:color="auto" w:fill="auto"/>
            <w:vAlign w:val="center"/>
            <w:hideMark/>
          </w:tcPr>
          <w:p w14:paraId="736F32AE" w14:textId="77777777" w:rsidR="008E47E6" w:rsidRPr="00753CDB" w:rsidRDefault="008E47E6" w:rsidP="008E47E6">
            <w:pPr>
              <w:spacing w:after="0" w:line="240" w:lineRule="auto"/>
              <w:jc w:val="right"/>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626 885</w:t>
            </w:r>
          </w:p>
        </w:tc>
      </w:tr>
      <w:tr w:rsidR="008E47E6" w:rsidRPr="00753CDB" w14:paraId="40C7471E"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D9AFA5B" w14:textId="77777777" w:rsidR="008E47E6" w:rsidRPr="00753CDB" w:rsidRDefault="008E47E6" w:rsidP="008E47E6">
            <w:pPr>
              <w:spacing w:after="0" w:line="240" w:lineRule="auto"/>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Nacionālais veselības dienests</w:t>
            </w:r>
          </w:p>
        </w:tc>
        <w:tc>
          <w:tcPr>
            <w:tcW w:w="1701" w:type="dxa"/>
            <w:tcBorders>
              <w:top w:val="nil"/>
              <w:left w:val="nil"/>
              <w:bottom w:val="single" w:sz="4" w:space="0" w:color="auto"/>
              <w:right w:val="single" w:sz="4" w:space="0" w:color="auto"/>
            </w:tcBorders>
            <w:shd w:val="clear" w:color="auto" w:fill="auto"/>
            <w:vAlign w:val="center"/>
            <w:hideMark/>
          </w:tcPr>
          <w:p w14:paraId="4D834A54" w14:textId="77777777" w:rsidR="008E47E6" w:rsidRPr="00753CDB" w:rsidRDefault="008E47E6" w:rsidP="008E47E6">
            <w:pPr>
              <w:spacing w:after="0" w:line="240" w:lineRule="auto"/>
              <w:jc w:val="right"/>
              <w:rPr>
                <w:rFonts w:ascii="Times New Roman" w:eastAsia="Times New Roman" w:hAnsi="Times New Roman" w:cs="Times New Roman"/>
                <w:i/>
                <w:iCs/>
                <w:color w:val="000000"/>
                <w:sz w:val="24"/>
                <w:szCs w:val="24"/>
                <w:lang w:eastAsia="lv-LV"/>
              </w:rPr>
            </w:pPr>
            <w:r w:rsidRPr="00753CDB">
              <w:rPr>
                <w:rFonts w:ascii="Times New Roman" w:eastAsia="Times New Roman" w:hAnsi="Times New Roman" w:cs="Times New Roman"/>
                <w:i/>
                <w:iCs/>
                <w:color w:val="000000"/>
                <w:sz w:val="24"/>
                <w:szCs w:val="24"/>
                <w:lang w:eastAsia="lv-LV"/>
              </w:rPr>
              <w:t>626 885</w:t>
            </w:r>
          </w:p>
        </w:tc>
      </w:tr>
      <w:tr w:rsidR="008E47E6" w:rsidRPr="00753CDB" w14:paraId="08B2F0F7" w14:textId="77777777" w:rsidTr="00753CDB">
        <w:trPr>
          <w:trHeight w:val="288"/>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8001221" w14:textId="77777777" w:rsidR="008E47E6" w:rsidRPr="00753CDB" w:rsidRDefault="008E47E6" w:rsidP="008E47E6">
            <w:pPr>
              <w:spacing w:after="0" w:line="240" w:lineRule="auto"/>
              <w:jc w:val="right"/>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Kopā:</w:t>
            </w:r>
          </w:p>
        </w:tc>
        <w:tc>
          <w:tcPr>
            <w:tcW w:w="1701" w:type="dxa"/>
            <w:tcBorders>
              <w:top w:val="nil"/>
              <w:left w:val="nil"/>
              <w:bottom w:val="single" w:sz="4" w:space="0" w:color="auto"/>
              <w:right w:val="single" w:sz="4" w:space="0" w:color="auto"/>
            </w:tcBorders>
            <w:shd w:val="clear" w:color="auto" w:fill="auto"/>
            <w:vAlign w:val="center"/>
            <w:hideMark/>
          </w:tcPr>
          <w:p w14:paraId="75C459B8" w14:textId="77777777" w:rsidR="008E47E6" w:rsidRPr="00753CDB" w:rsidRDefault="008E47E6" w:rsidP="008E47E6">
            <w:pPr>
              <w:spacing w:after="0" w:line="240" w:lineRule="auto"/>
              <w:jc w:val="right"/>
              <w:rPr>
                <w:rFonts w:ascii="Times New Roman" w:eastAsia="Times New Roman" w:hAnsi="Times New Roman" w:cs="Times New Roman"/>
                <w:b/>
                <w:bCs/>
                <w:color w:val="000000"/>
                <w:sz w:val="24"/>
                <w:szCs w:val="24"/>
                <w:lang w:eastAsia="lv-LV"/>
              </w:rPr>
            </w:pPr>
            <w:r w:rsidRPr="00753CDB">
              <w:rPr>
                <w:rFonts w:ascii="Times New Roman" w:eastAsia="Times New Roman" w:hAnsi="Times New Roman" w:cs="Times New Roman"/>
                <w:b/>
                <w:bCs/>
                <w:color w:val="000000"/>
                <w:sz w:val="24"/>
                <w:szCs w:val="24"/>
                <w:lang w:eastAsia="lv-LV"/>
              </w:rPr>
              <w:t>1 177 677</w:t>
            </w:r>
          </w:p>
        </w:tc>
      </w:tr>
    </w:tbl>
    <w:p w14:paraId="010BD4B0" w14:textId="77777777" w:rsidR="008E47E6" w:rsidRPr="00174BAB" w:rsidRDefault="008E47E6" w:rsidP="00ED17A4">
      <w:pPr>
        <w:spacing w:before="120" w:after="120" w:line="240" w:lineRule="auto"/>
        <w:ind w:firstLine="142"/>
        <w:jc w:val="right"/>
        <w:rPr>
          <w:rFonts w:ascii="Times New Roman" w:hAnsi="Times New Roman" w:cs="Times New Roman"/>
          <w:sz w:val="28"/>
          <w:szCs w:val="28"/>
        </w:rPr>
      </w:pPr>
    </w:p>
    <w:sectPr w:rsidR="008E47E6" w:rsidRPr="00174BAB" w:rsidSect="00C87860">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9857E" w14:textId="77777777" w:rsidR="006B7718" w:rsidRDefault="006B7718" w:rsidP="009E2907">
      <w:pPr>
        <w:spacing w:after="0" w:line="240" w:lineRule="auto"/>
      </w:pPr>
      <w:r>
        <w:separator/>
      </w:r>
    </w:p>
  </w:endnote>
  <w:endnote w:type="continuationSeparator" w:id="0">
    <w:p w14:paraId="080405D8" w14:textId="77777777" w:rsidR="006B7718" w:rsidRDefault="006B7718" w:rsidP="009E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F7C3" w14:textId="1CAFE9E6" w:rsidR="001E3E05" w:rsidRPr="001E3E05" w:rsidRDefault="008F6D14" w:rsidP="001E3E05">
    <w:pPr>
      <w:pStyle w:val="BodyText"/>
      <w:spacing w:after="0"/>
      <w:ind w:firstLine="0"/>
      <w:jc w:val="left"/>
      <w:rPr>
        <w:rFonts w:eastAsiaTheme="minorHAnsi"/>
        <w:szCs w:val="22"/>
        <w:lang w:eastAsia="en-US"/>
      </w:rPr>
    </w:pPr>
    <w:r w:rsidRPr="007246F0">
      <w:rPr>
        <w:rFonts w:eastAsiaTheme="minorHAnsi"/>
        <w:szCs w:val="22"/>
        <w:lang w:eastAsia="en-US"/>
      </w:rPr>
      <w:t>VMZino</w:t>
    </w:r>
    <w:r w:rsidR="00174BAB" w:rsidRPr="007246F0">
      <w:rPr>
        <w:rFonts w:eastAsiaTheme="minorHAnsi"/>
        <w:szCs w:val="22"/>
        <w:lang w:eastAsia="en-US"/>
      </w:rPr>
      <w:t>_</w:t>
    </w:r>
    <w:r w:rsidR="008F2E51">
      <w:rPr>
        <w:rFonts w:eastAsiaTheme="minorHAnsi"/>
        <w:szCs w:val="22"/>
        <w:lang w:eastAsia="en-US"/>
      </w:rPr>
      <w:t>1110</w:t>
    </w:r>
    <w:r w:rsidR="00AB5517" w:rsidRPr="007246F0">
      <w:rPr>
        <w:rFonts w:eastAsiaTheme="minorHAnsi"/>
        <w:szCs w:val="22"/>
        <w:lang w:eastAsia="en-US"/>
      </w:rPr>
      <w:t>21</w:t>
    </w:r>
    <w:r w:rsidR="00174BAB" w:rsidRPr="007246F0">
      <w:rPr>
        <w:rFonts w:eastAsiaTheme="minorHAnsi"/>
        <w:szCs w:val="22"/>
        <w:lang w:eastAsia="en-US"/>
      </w:rPr>
      <w:t>_ESSF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FB7B" w14:textId="53E60F91" w:rsidR="001E3E05" w:rsidRPr="00174BAB" w:rsidRDefault="008F2E51" w:rsidP="00174BAB">
    <w:pPr>
      <w:pStyle w:val="Footer"/>
    </w:pPr>
    <w:r>
      <w:rPr>
        <w:rFonts w:ascii="Times New Roman" w:eastAsia="Calibri" w:hAnsi="Times New Roman" w:cs="Times New Roman"/>
        <w:sz w:val="20"/>
        <w:szCs w:val="20"/>
        <w:lang w:eastAsia="lv-LV"/>
      </w:rPr>
      <w:t>V</w:t>
    </w:r>
    <w:r w:rsidR="00174BAB" w:rsidRPr="00174BAB">
      <w:rPr>
        <w:rFonts w:ascii="Times New Roman" w:eastAsia="Calibri" w:hAnsi="Times New Roman" w:cs="Times New Roman"/>
        <w:sz w:val="20"/>
        <w:szCs w:val="20"/>
        <w:lang w:eastAsia="lv-LV"/>
      </w:rPr>
      <w:t>MZino_</w:t>
    </w:r>
    <w:r>
      <w:rPr>
        <w:rFonts w:ascii="Times New Roman" w:eastAsia="Calibri" w:hAnsi="Times New Roman" w:cs="Times New Roman"/>
        <w:sz w:val="20"/>
        <w:szCs w:val="20"/>
        <w:lang w:eastAsia="lv-LV"/>
      </w:rPr>
      <w:t>1110</w:t>
    </w:r>
    <w:r w:rsidR="00AB5517" w:rsidRPr="00753CDB">
      <w:rPr>
        <w:rFonts w:ascii="Times New Roman" w:eastAsia="Calibri" w:hAnsi="Times New Roman" w:cs="Times New Roman"/>
        <w:sz w:val="20"/>
        <w:szCs w:val="20"/>
        <w:lang w:eastAsia="lv-LV"/>
      </w:rPr>
      <w:t>21</w:t>
    </w:r>
    <w:r w:rsidR="00174BAB" w:rsidRPr="00753CDB">
      <w:rPr>
        <w:rFonts w:ascii="Times New Roman" w:eastAsia="Calibri" w:hAnsi="Times New Roman" w:cs="Times New Roman"/>
        <w:sz w:val="20"/>
        <w:szCs w:val="20"/>
        <w:lang w:eastAsia="lv-LV"/>
      </w:rPr>
      <w:t>_</w:t>
    </w:r>
    <w:r w:rsidR="00174BAB" w:rsidRPr="00174BAB">
      <w:rPr>
        <w:rFonts w:ascii="Times New Roman" w:eastAsia="Calibri" w:hAnsi="Times New Roman" w:cs="Times New Roman"/>
        <w:sz w:val="20"/>
        <w:szCs w:val="20"/>
        <w:lang w:eastAsia="lv-LV"/>
      </w:rPr>
      <w:t>ESSF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9E015" w14:textId="77777777" w:rsidR="006B7718" w:rsidRDefault="006B7718" w:rsidP="009E2907">
      <w:pPr>
        <w:spacing w:after="0" w:line="240" w:lineRule="auto"/>
      </w:pPr>
      <w:r>
        <w:separator/>
      </w:r>
    </w:p>
  </w:footnote>
  <w:footnote w:type="continuationSeparator" w:id="0">
    <w:p w14:paraId="33387277" w14:textId="77777777" w:rsidR="006B7718" w:rsidRDefault="006B7718" w:rsidP="009E2907">
      <w:pPr>
        <w:spacing w:after="0" w:line="240" w:lineRule="auto"/>
      </w:pPr>
      <w:r>
        <w:continuationSeparator/>
      </w:r>
    </w:p>
  </w:footnote>
  <w:footnote w:id="1">
    <w:p w14:paraId="06F71963" w14:textId="44FDDB1A" w:rsidR="002B0640" w:rsidRDefault="002B0640">
      <w:pPr>
        <w:pStyle w:val="FootnoteText"/>
      </w:pPr>
      <w:r>
        <w:rPr>
          <w:rStyle w:val="FootnoteReference"/>
        </w:rPr>
        <w:footnoteRef/>
      </w:r>
      <w:r>
        <w:t xml:space="preserve"> </w:t>
      </w:r>
      <w:r w:rsidR="003F7AA8" w:rsidRPr="003F7AA8">
        <w:t>https://eur-lex.europa.eu/legal-content/LV/TXT/PDF/?uri=CELEX:32020R0461&amp;from=LV</w:t>
      </w:r>
    </w:p>
  </w:footnote>
  <w:footnote w:id="2">
    <w:p w14:paraId="5BC2B53A" w14:textId="4FABC236" w:rsidR="00745B58" w:rsidRPr="00745B58" w:rsidRDefault="00745B58">
      <w:pPr>
        <w:pStyle w:val="FootnoteText"/>
        <w:rPr>
          <w:rFonts w:ascii="Times New Roman" w:hAnsi="Times New Roman" w:cs="Times New Roman"/>
        </w:rPr>
      </w:pPr>
      <w:r w:rsidRPr="00745B58">
        <w:rPr>
          <w:rStyle w:val="FootnoteReference"/>
          <w:rFonts w:ascii="Times New Roman" w:hAnsi="Times New Roman" w:cs="Times New Roman"/>
        </w:rPr>
        <w:footnoteRef/>
      </w:r>
      <w:r w:rsidRPr="00745B58">
        <w:rPr>
          <w:rFonts w:ascii="Times New Roman" w:hAnsi="Times New Roman" w:cs="Times New Roman"/>
        </w:rPr>
        <w:t xml:space="preserve"> </w:t>
      </w:r>
      <w:r w:rsidR="00BB575C" w:rsidRPr="00BB575C">
        <w:rPr>
          <w:rFonts w:ascii="Times New Roman" w:hAnsi="Times New Roman" w:cs="Times New Roman"/>
        </w:rPr>
        <w:t>https://eur-lex.europa.eu/eli/dec/2021/885/oj</w:t>
      </w:r>
    </w:p>
  </w:footnote>
  <w:footnote w:id="3">
    <w:p w14:paraId="148D98CF" w14:textId="34ED1716" w:rsidR="00C53498" w:rsidRDefault="00C53498">
      <w:pPr>
        <w:pStyle w:val="FootnoteText"/>
      </w:pPr>
      <w:r>
        <w:rPr>
          <w:rStyle w:val="FootnoteReference"/>
        </w:rPr>
        <w:footnoteRef/>
      </w:r>
      <w:r>
        <w:t xml:space="preserve"> Eiropas Savienības Solidaritātes fonds</w:t>
      </w:r>
    </w:p>
  </w:footnote>
  <w:footnote w:id="4">
    <w:p w14:paraId="2F518E82" w14:textId="481662E3" w:rsidR="004B0BD2" w:rsidRDefault="004B0BD2" w:rsidP="004B0BD2">
      <w:pPr>
        <w:pStyle w:val="FootnoteText"/>
      </w:pPr>
      <w:r>
        <w:rPr>
          <w:rStyle w:val="FootnoteReference"/>
        </w:rPr>
        <w:footnoteRef/>
      </w:r>
      <w:r>
        <w:t xml:space="preserve"> Eiropas Parlamenta un Padomes 2004.gada 31.marta Regula (EK) Nr. 726/2004, ar ko nosaka cilvēkiem paredzēto un veterināro zāļu reģistrēšanas un uzraudzības Kopienas procedūras un izveido Eiropas Zāļu aģentūru</w:t>
      </w:r>
    </w:p>
  </w:footnote>
  <w:footnote w:id="5">
    <w:p w14:paraId="18E3D45E" w14:textId="3D2AD651" w:rsidR="008D0A2A" w:rsidRDefault="008D0A2A">
      <w:pPr>
        <w:pStyle w:val="FootnoteText"/>
      </w:pPr>
      <w:r>
        <w:rPr>
          <w:rStyle w:val="FootnoteReference"/>
        </w:rPr>
        <w:footnoteRef/>
      </w:r>
      <w:r>
        <w:t xml:space="preserve"> </w:t>
      </w:r>
      <w:r w:rsidRPr="008D0A2A">
        <w:t>https://eur-lex.europa.eu/legal-content/LV/TXT/PDF/?uri=CELEX:02002R2012-20200401&amp;from=EN</w:t>
      </w:r>
    </w:p>
  </w:footnote>
  <w:footnote w:id="6">
    <w:p w14:paraId="57AF48D6" w14:textId="77777777" w:rsidR="00886799" w:rsidRPr="00A440CB" w:rsidRDefault="00886799">
      <w:pPr>
        <w:pStyle w:val="FootnoteText"/>
        <w:rPr>
          <w:rFonts w:ascii="Times New Roman" w:hAnsi="Times New Roman" w:cs="Times New Roman"/>
        </w:rPr>
      </w:pPr>
      <w:r w:rsidRPr="00A440CB">
        <w:rPr>
          <w:rStyle w:val="FootnoteReference"/>
          <w:rFonts w:ascii="Times New Roman" w:hAnsi="Times New Roman" w:cs="Times New Roman"/>
        </w:rPr>
        <w:footnoteRef/>
      </w:r>
      <w:r w:rsidRPr="00A440CB">
        <w:rPr>
          <w:rFonts w:ascii="Times New Roman" w:hAnsi="Times New Roman" w:cs="Times New Roman"/>
        </w:rPr>
        <w:t xml:space="preserve"> https://eur-lex.europa.eu/legal-content/LV/TXT/?uri=celex%3A32013R1303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426043"/>
      <w:docPartObj>
        <w:docPartGallery w:val="Page Numbers (Top of Page)"/>
        <w:docPartUnique/>
      </w:docPartObj>
    </w:sdtPr>
    <w:sdtEndPr>
      <w:rPr>
        <w:rFonts w:ascii="Times New Roman" w:hAnsi="Times New Roman" w:cs="Times New Roman"/>
        <w:sz w:val="24"/>
        <w:szCs w:val="24"/>
      </w:rPr>
    </w:sdtEndPr>
    <w:sdtContent>
      <w:p w14:paraId="274E6257" w14:textId="77777777" w:rsidR="008A7E71" w:rsidRPr="00174BAB" w:rsidRDefault="008A7E71">
        <w:pPr>
          <w:pStyle w:val="Header"/>
          <w:jc w:val="center"/>
          <w:rPr>
            <w:rFonts w:ascii="Times New Roman" w:hAnsi="Times New Roman" w:cs="Times New Roman"/>
            <w:sz w:val="24"/>
            <w:szCs w:val="24"/>
          </w:rPr>
        </w:pPr>
        <w:r w:rsidRPr="00174BAB">
          <w:rPr>
            <w:rFonts w:ascii="Times New Roman" w:hAnsi="Times New Roman" w:cs="Times New Roman"/>
            <w:sz w:val="24"/>
            <w:szCs w:val="24"/>
          </w:rPr>
          <w:fldChar w:fldCharType="begin"/>
        </w:r>
        <w:r w:rsidRPr="00174BAB">
          <w:rPr>
            <w:rFonts w:ascii="Times New Roman" w:hAnsi="Times New Roman" w:cs="Times New Roman"/>
            <w:sz w:val="24"/>
            <w:szCs w:val="24"/>
          </w:rPr>
          <w:instrText>PAGE   \* MERGEFORMAT</w:instrText>
        </w:r>
        <w:r w:rsidRPr="00174BAB">
          <w:rPr>
            <w:rFonts w:ascii="Times New Roman" w:hAnsi="Times New Roman" w:cs="Times New Roman"/>
            <w:sz w:val="24"/>
            <w:szCs w:val="24"/>
          </w:rPr>
          <w:fldChar w:fldCharType="separate"/>
        </w:r>
        <w:r w:rsidR="00174BAB">
          <w:rPr>
            <w:rFonts w:ascii="Times New Roman" w:hAnsi="Times New Roman" w:cs="Times New Roman"/>
            <w:noProof/>
            <w:sz w:val="24"/>
            <w:szCs w:val="24"/>
          </w:rPr>
          <w:t>4</w:t>
        </w:r>
        <w:r w:rsidRPr="00174BAB">
          <w:rPr>
            <w:rFonts w:ascii="Times New Roman" w:hAnsi="Times New Roman" w:cs="Times New Roman"/>
            <w:sz w:val="24"/>
            <w:szCs w:val="24"/>
          </w:rPr>
          <w:fldChar w:fldCharType="end"/>
        </w:r>
      </w:p>
    </w:sdtContent>
  </w:sdt>
  <w:p w14:paraId="051F6CBD" w14:textId="77777777" w:rsidR="008A7E71" w:rsidRDefault="008A7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4680F60"/>
    <w:lvl w:ilvl="0">
      <w:start w:val="1"/>
      <w:numFmt w:val="decimal"/>
      <w:pStyle w:val="ListNumber"/>
      <w:lvlText w:val="%1."/>
      <w:lvlJc w:val="left"/>
      <w:pPr>
        <w:tabs>
          <w:tab w:val="num" w:pos="360"/>
        </w:tabs>
        <w:ind w:left="360" w:hanging="360"/>
      </w:pPr>
    </w:lvl>
  </w:abstractNum>
  <w:abstractNum w:abstractNumId="1" w15:restartNumberingAfterBreak="0">
    <w:nsid w:val="105A78B8"/>
    <w:multiLevelType w:val="hybridMultilevel"/>
    <w:tmpl w:val="5E02D526"/>
    <w:lvl w:ilvl="0" w:tplc="44328792">
      <w:start w:val="1"/>
      <w:numFmt w:val="decimal"/>
      <w:lvlText w:val="%1."/>
      <w:lvlJc w:val="left"/>
      <w:pPr>
        <w:ind w:left="1084" w:hanging="360"/>
      </w:pPr>
      <w:rPr>
        <w:rFonts w:hint="default"/>
      </w:rPr>
    </w:lvl>
    <w:lvl w:ilvl="1" w:tplc="04260019" w:tentative="1">
      <w:start w:val="1"/>
      <w:numFmt w:val="lowerLetter"/>
      <w:lvlText w:val="%2."/>
      <w:lvlJc w:val="left"/>
      <w:pPr>
        <w:ind w:left="1804" w:hanging="360"/>
      </w:pPr>
    </w:lvl>
    <w:lvl w:ilvl="2" w:tplc="0426001B" w:tentative="1">
      <w:start w:val="1"/>
      <w:numFmt w:val="lowerRoman"/>
      <w:lvlText w:val="%3."/>
      <w:lvlJc w:val="right"/>
      <w:pPr>
        <w:ind w:left="2524" w:hanging="180"/>
      </w:pPr>
    </w:lvl>
    <w:lvl w:ilvl="3" w:tplc="0426000F" w:tentative="1">
      <w:start w:val="1"/>
      <w:numFmt w:val="decimal"/>
      <w:lvlText w:val="%4."/>
      <w:lvlJc w:val="left"/>
      <w:pPr>
        <w:ind w:left="3244" w:hanging="360"/>
      </w:pPr>
    </w:lvl>
    <w:lvl w:ilvl="4" w:tplc="04260019" w:tentative="1">
      <w:start w:val="1"/>
      <w:numFmt w:val="lowerLetter"/>
      <w:lvlText w:val="%5."/>
      <w:lvlJc w:val="left"/>
      <w:pPr>
        <w:ind w:left="3964" w:hanging="360"/>
      </w:pPr>
    </w:lvl>
    <w:lvl w:ilvl="5" w:tplc="0426001B" w:tentative="1">
      <w:start w:val="1"/>
      <w:numFmt w:val="lowerRoman"/>
      <w:lvlText w:val="%6."/>
      <w:lvlJc w:val="right"/>
      <w:pPr>
        <w:ind w:left="4684" w:hanging="180"/>
      </w:pPr>
    </w:lvl>
    <w:lvl w:ilvl="6" w:tplc="0426000F" w:tentative="1">
      <w:start w:val="1"/>
      <w:numFmt w:val="decimal"/>
      <w:lvlText w:val="%7."/>
      <w:lvlJc w:val="left"/>
      <w:pPr>
        <w:ind w:left="5404" w:hanging="360"/>
      </w:pPr>
    </w:lvl>
    <w:lvl w:ilvl="7" w:tplc="04260019" w:tentative="1">
      <w:start w:val="1"/>
      <w:numFmt w:val="lowerLetter"/>
      <w:lvlText w:val="%8."/>
      <w:lvlJc w:val="left"/>
      <w:pPr>
        <w:ind w:left="6124" w:hanging="360"/>
      </w:pPr>
    </w:lvl>
    <w:lvl w:ilvl="8" w:tplc="0426001B" w:tentative="1">
      <w:start w:val="1"/>
      <w:numFmt w:val="lowerRoman"/>
      <w:lvlText w:val="%9."/>
      <w:lvlJc w:val="right"/>
      <w:pPr>
        <w:ind w:left="6844" w:hanging="180"/>
      </w:pPr>
    </w:lvl>
  </w:abstractNum>
  <w:abstractNum w:abstractNumId="2" w15:restartNumberingAfterBreak="0">
    <w:nsid w:val="11FF0E02"/>
    <w:multiLevelType w:val="hybridMultilevel"/>
    <w:tmpl w:val="5ADE57D8"/>
    <w:lvl w:ilvl="0" w:tplc="46549584">
      <w:start w:val="1"/>
      <w:numFmt w:val="decimal"/>
      <w:lvlText w:val="%1)"/>
      <w:lvlJc w:val="left"/>
      <w:pPr>
        <w:ind w:left="1237" w:hanging="52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35E41EB2"/>
    <w:multiLevelType w:val="hybridMultilevel"/>
    <w:tmpl w:val="61BE4E38"/>
    <w:lvl w:ilvl="0" w:tplc="AD8668F8">
      <w:start w:val="1"/>
      <w:numFmt w:val="decimal"/>
      <w:lvlText w:val="%1."/>
      <w:lvlJc w:val="left"/>
      <w:pPr>
        <w:ind w:left="1058" w:hanging="360"/>
      </w:pPr>
      <w:rPr>
        <w:rFonts w:hint="default"/>
      </w:rPr>
    </w:lvl>
    <w:lvl w:ilvl="1" w:tplc="04260019" w:tentative="1">
      <w:start w:val="1"/>
      <w:numFmt w:val="lowerLetter"/>
      <w:lvlText w:val="%2."/>
      <w:lvlJc w:val="left"/>
      <w:pPr>
        <w:ind w:left="1778" w:hanging="360"/>
      </w:pPr>
    </w:lvl>
    <w:lvl w:ilvl="2" w:tplc="0426001B" w:tentative="1">
      <w:start w:val="1"/>
      <w:numFmt w:val="lowerRoman"/>
      <w:lvlText w:val="%3."/>
      <w:lvlJc w:val="right"/>
      <w:pPr>
        <w:ind w:left="2498" w:hanging="180"/>
      </w:pPr>
    </w:lvl>
    <w:lvl w:ilvl="3" w:tplc="0426000F" w:tentative="1">
      <w:start w:val="1"/>
      <w:numFmt w:val="decimal"/>
      <w:lvlText w:val="%4."/>
      <w:lvlJc w:val="left"/>
      <w:pPr>
        <w:ind w:left="3218" w:hanging="360"/>
      </w:pPr>
    </w:lvl>
    <w:lvl w:ilvl="4" w:tplc="04260019" w:tentative="1">
      <w:start w:val="1"/>
      <w:numFmt w:val="lowerLetter"/>
      <w:lvlText w:val="%5."/>
      <w:lvlJc w:val="left"/>
      <w:pPr>
        <w:ind w:left="3938" w:hanging="360"/>
      </w:pPr>
    </w:lvl>
    <w:lvl w:ilvl="5" w:tplc="0426001B" w:tentative="1">
      <w:start w:val="1"/>
      <w:numFmt w:val="lowerRoman"/>
      <w:lvlText w:val="%6."/>
      <w:lvlJc w:val="right"/>
      <w:pPr>
        <w:ind w:left="4658" w:hanging="180"/>
      </w:pPr>
    </w:lvl>
    <w:lvl w:ilvl="6" w:tplc="0426000F" w:tentative="1">
      <w:start w:val="1"/>
      <w:numFmt w:val="decimal"/>
      <w:lvlText w:val="%7."/>
      <w:lvlJc w:val="left"/>
      <w:pPr>
        <w:ind w:left="5378" w:hanging="360"/>
      </w:pPr>
    </w:lvl>
    <w:lvl w:ilvl="7" w:tplc="04260019" w:tentative="1">
      <w:start w:val="1"/>
      <w:numFmt w:val="lowerLetter"/>
      <w:lvlText w:val="%8."/>
      <w:lvlJc w:val="left"/>
      <w:pPr>
        <w:ind w:left="6098" w:hanging="360"/>
      </w:pPr>
    </w:lvl>
    <w:lvl w:ilvl="8" w:tplc="0426001B" w:tentative="1">
      <w:start w:val="1"/>
      <w:numFmt w:val="lowerRoman"/>
      <w:lvlText w:val="%9."/>
      <w:lvlJc w:val="right"/>
      <w:pPr>
        <w:ind w:left="6818" w:hanging="180"/>
      </w:pPr>
    </w:lvl>
  </w:abstractNum>
  <w:abstractNum w:abstractNumId="5" w15:restartNumberingAfterBreak="0">
    <w:nsid w:val="36C2603C"/>
    <w:multiLevelType w:val="hybridMultilevel"/>
    <w:tmpl w:val="3E4091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6D67A1"/>
    <w:multiLevelType w:val="singleLevel"/>
    <w:tmpl w:val="9AC8831A"/>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7" w15:restartNumberingAfterBreak="0">
    <w:nsid w:val="615F53A5"/>
    <w:multiLevelType w:val="hybridMultilevel"/>
    <w:tmpl w:val="D902C536"/>
    <w:lvl w:ilvl="0" w:tplc="E0C0C1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1D83A03"/>
    <w:multiLevelType w:val="hybridMultilevel"/>
    <w:tmpl w:val="56EE4A22"/>
    <w:lvl w:ilvl="0" w:tplc="6F02F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4E427D"/>
    <w:multiLevelType w:val="hybridMultilevel"/>
    <w:tmpl w:val="E814DB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91407F"/>
    <w:multiLevelType w:val="hybridMultilevel"/>
    <w:tmpl w:val="A08CA3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081D8E"/>
    <w:multiLevelType w:val="hybridMultilevel"/>
    <w:tmpl w:val="0D1671DE"/>
    <w:lvl w:ilvl="0" w:tplc="04260011">
      <w:start w:val="1"/>
      <w:numFmt w:val="decimal"/>
      <w:lvlText w:val="%1)"/>
      <w:lvlJc w:val="left"/>
      <w:pPr>
        <w:ind w:left="1084" w:hanging="360"/>
      </w:pPr>
      <w:rPr>
        <w:rFonts w:hint="default"/>
      </w:rPr>
    </w:lvl>
    <w:lvl w:ilvl="1" w:tplc="04260019" w:tentative="1">
      <w:start w:val="1"/>
      <w:numFmt w:val="lowerLetter"/>
      <w:lvlText w:val="%2."/>
      <w:lvlJc w:val="left"/>
      <w:pPr>
        <w:ind w:left="1804" w:hanging="360"/>
      </w:pPr>
    </w:lvl>
    <w:lvl w:ilvl="2" w:tplc="0426001B" w:tentative="1">
      <w:start w:val="1"/>
      <w:numFmt w:val="lowerRoman"/>
      <w:lvlText w:val="%3."/>
      <w:lvlJc w:val="right"/>
      <w:pPr>
        <w:ind w:left="2524" w:hanging="180"/>
      </w:pPr>
    </w:lvl>
    <w:lvl w:ilvl="3" w:tplc="0426000F" w:tentative="1">
      <w:start w:val="1"/>
      <w:numFmt w:val="decimal"/>
      <w:lvlText w:val="%4."/>
      <w:lvlJc w:val="left"/>
      <w:pPr>
        <w:ind w:left="3244" w:hanging="360"/>
      </w:pPr>
    </w:lvl>
    <w:lvl w:ilvl="4" w:tplc="04260019" w:tentative="1">
      <w:start w:val="1"/>
      <w:numFmt w:val="lowerLetter"/>
      <w:lvlText w:val="%5."/>
      <w:lvlJc w:val="left"/>
      <w:pPr>
        <w:ind w:left="3964" w:hanging="360"/>
      </w:pPr>
    </w:lvl>
    <w:lvl w:ilvl="5" w:tplc="0426001B" w:tentative="1">
      <w:start w:val="1"/>
      <w:numFmt w:val="lowerRoman"/>
      <w:lvlText w:val="%6."/>
      <w:lvlJc w:val="right"/>
      <w:pPr>
        <w:ind w:left="4684" w:hanging="180"/>
      </w:pPr>
    </w:lvl>
    <w:lvl w:ilvl="6" w:tplc="0426000F" w:tentative="1">
      <w:start w:val="1"/>
      <w:numFmt w:val="decimal"/>
      <w:lvlText w:val="%7."/>
      <w:lvlJc w:val="left"/>
      <w:pPr>
        <w:ind w:left="5404" w:hanging="360"/>
      </w:pPr>
    </w:lvl>
    <w:lvl w:ilvl="7" w:tplc="04260019" w:tentative="1">
      <w:start w:val="1"/>
      <w:numFmt w:val="lowerLetter"/>
      <w:lvlText w:val="%8."/>
      <w:lvlJc w:val="left"/>
      <w:pPr>
        <w:ind w:left="6124" w:hanging="360"/>
      </w:pPr>
    </w:lvl>
    <w:lvl w:ilvl="8" w:tplc="0426001B" w:tentative="1">
      <w:start w:val="1"/>
      <w:numFmt w:val="lowerRoman"/>
      <w:lvlText w:val="%9."/>
      <w:lvlJc w:val="right"/>
      <w:pPr>
        <w:ind w:left="6844"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6"/>
  </w:num>
  <w:num w:numId="9">
    <w:abstractNumId w:val="9"/>
  </w:num>
  <w:num w:numId="10">
    <w:abstractNumId w:val="1"/>
  </w:num>
  <w:num w:numId="11">
    <w:abstractNumId w:val="10"/>
  </w:num>
  <w:num w:numId="12">
    <w:abstractNumId w:val="12"/>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2BC"/>
    <w:rsid w:val="00001363"/>
    <w:rsid w:val="00002798"/>
    <w:rsid w:val="00012ECF"/>
    <w:rsid w:val="00036B3D"/>
    <w:rsid w:val="00096F92"/>
    <w:rsid w:val="000C3E55"/>
    <w:rsid w:val="000F6F00"/>
    <w:rsid w:val="00102B2F"/>
    <w:rsid w:val="001326AC"/>
    <w:rsid w:val="00133700"/>
    <w:rsid w:val="00135282"/>
    <w:rsid w:val="00152A81"/>
    <w:rsid w:val="00174BAB"/>
    <w:rsid w:val="00191877"/>
    <w:rsid w:val="0019235F"/>
    <w:rsid w:val="00196D92"/>
    <w:rsid w:val="001A3805"/>
    <w:rsid w:val="001B6F67"/>
    <w:rsid w:val="001C564E"/>
    <w:rsid w:val="001D6FD4"/>
    <w:rsid w:val="001E3E05"/>
    <w:rsid w:val="001F14C7"/>
    <w:rsid w:val="001F461A"/>
    <w:rsid w:val="00253480"/>
    <w:rsid w:val="00256F15"/>
    <w:rsid w:val="002704FE"/>
    <w:rsid w:val="00290779"/>
    <w:rsid w:val="00290964"/>
    <w:rsid w:val="002B0640"/>
    <w:rsid w:val="002B4B81"/>
    <w:rsid w:val="002C6B8B"/>
    <w:rsid w:val="002E38E0"/>
    <w:rsid w:val="00311FA3"/>
    <w:rsid w:val="0033130C"/>
    <w:rsid w:val="00357F59"/>
    <w:rsid w:val="00361BAB"/>
    <w:rsid w:val="0037087F"/>
    <w:rsid w:val="003900DA"/>
    <w:rsid w:val="003A3BF0"/>
    <w:rsid w:val="003C1301"/>
    <w:rsid w:val="003C4294"/>
    <w:rsid w:val="003C5485"/>
    <w:rsid w:val="003E7AE0"/>
    <w:rsid w:val="003F7AA8"/>
    <w:rsid w:val="00403582"/>
    <w:rsid w:val="00403E75"/>
    <w:rsid w:val="00405145"/>
    <w:rsid w:val="0042664E"/>
    <w:rsid w:val="00472D0B"/>
    <w:rsid w:val="004805A9"/>
    <w:rsid w:val="004A1DE0"/>
    <w:rsid w:val="004B0497"/>
    <w:rsid w:val="004B0BD2"/>
    <w:rsid w:val="004E0F97"/>
    <w:rsid w:val="004E4C5F"/>
    <w:rsid w:val="004F3758"/>
    <w:rsid w:val="004F602B"/>
    <w:rsid w:val="00505531"/>
    <w:rsid w:val="00537FA2"/>
    <w:rsid w:val="005616B1"/>
    <w:rsid w:val="005838DB"/>
    <w:rsid w:val="00591C76"/>
    <w:rsid w:val="005B405F"/>
    <w:rsid w:val="005B5175"/>
    <w:rsid w:val="005E3638"/>
    <w:rsid w:val="005F1468"/>
    <w:rsid w:val="006412FD"/>
    <w:rsid w:val="00670A84"/>
    <w:rsid w:val="00692BD6"/>
    <w:rsid w:val="006A10B0"/>
    <w:rsid w:val="006B7718"/>
    <w:rsid w:val="006C4F98"/>
    <w:rsid w:val="006D07BF"/>
    <w:rsid w:val="006D6131"/>
    <w:rsid w:val="006E0018"/>
    <w:rsid w:val="006E23DE"/>
    <w:rsid w:val="00701F17"/>
    <w:rsid w:val="00722C61"/>
    <w:rsid w:val="007246F0"/>
    <w:rsid w:val="007339C5"/>
    <w:rsid w:val="00745786"/>
    <w:rsid w:val="00745B58"/>
    <w:rsid w:val="00753CDB"/>
    <w:rsid w:val="00756034"/>
    <w:rsid w:val="007573F7"/>
    <w:rsid w:val="00764FCE"/>
    <w:rsid w:val="007971AD"/>
    <w:rsid w:val="007A53EA"/>
    <w:rsid w:val="007D2E7B"/>
    <w:rsid w:val="007E740A"/>
    <w:rsid w:val="007F32CC"/>
    <w:rsid w:val="00801B8A"/>
    <w:rsid w:val="008023E8"/>
    <w:rsid w:val="00806B4C"/>
    <w:rsid w:val="0081283F"/>
    <w:rsid w:val="008153F1"/>
    <w:rsid w:val="00841E11"/>
    <w:rsid w:val="0086123C"/>
    <w:rsid w:val="0088017D"/>
    <w:rsid w:val="00886799"/>
    <w:rsid w:val="00894283"/>
    <w:rsid w:val="008A4776"/>
    <w:rsid w:val="008A7DD0"/>
    <w:rsid w:val="008A7E71"/>
    <w:rsid w:val="008B5A10"/>
    <w:rsid w:val="008C6306"/>
    <w:rsid w:val="008D0A2A"/>
    <w:rsid w:val="008E47E6"/>
    <w:rsid w:val="008F2E51"/>
    <w:rsid w:val="008F6D14"/>
    <w:rsid w:val="00913160"/>
    <w:rsid w:val="00935A3C"/>
    <w:rsid w:val="00986331"/>
    <w:rsid w:val="009A530A"/>
    <w:rsid w:val="009B13CE"/>
    <w:rsid w:val="009E27D2"/>
    <w:rsid w:val="009E2907"/>
    <w:rsid w:val="00A440CB"/>
    <w:rsid w:val="00A46F3E"/>
    <w:rsid w:val="00A73C90"/>
    <w:rsid w:val="00A85D18"/>
    <w:rsid w:val="00A92631"/>
    <w:rsid w:val="00AA77E5"/>
    <w:rsid w:val="00AB5517"/>
    <w:rsid w:val="00B00314"/>
    <w:rsid w:val="00B00979"/>
    <w:rsid w:val="00B02D24"/>
    <w:rsid w:val="00B03C1D"/>
    <w:rsid w:val="00B167BE"/>
    <w:rsid w:val="00B22B9F"/>
    <w:rsid w:val="00B60E6C"/>
    <w:rsid w:val="00B739E1"/>
    <w:rsid w:val="00B835D3"/>
    <w:rsid w:val="00BB575C"/>
    <w:rsid w:val="00BC0129"/>
    <w:rsid w:val="00BC3B41"/>
    <w:rsid w:val="00BD2B33"/>
    <w:rsid w:val="00C20A53"/>
    <w:rsid w:val="00C2642D"/>
    <w:rsid w:val="00C437A5"/>
    <w:rsid w:val="00C53498"/>
    <w:rsid w:val="00C674EE"/>
    <w:rsid w:val="00C74551"/>
    <w:rsid w:val="00C87860"/>
    <w:rsid w:val="00C90013"/>
    <w:rsid w:val="00C93D3A"/>
    <w:rsid w:val="00C95102"/>
    <w:rsid w:val="00CA5B44"/>
    <w:rsid w:val="00D00872"/>
    <w:rsid w:val="00D0462D"/>
    <w:rsid w:val="00D06711"/>
    <w:rsid w:val="00D157AC"/>
    <w:rsid w:val="00D1689E"/>
    <w:rsid w:val="00D27530"/>
    <w:rsid w:val="00D41FDD"/>
    <w:rsid w:val="00D46294"/>
    <w:rsid w:val="00D61B15"/>
    <w:rsid w:val="00D964A1"/>
    <w:rsid w:val="00D973E3"/>
    <w:rsid w:val="00D977E2"/>
    <w:rsid w:val="00DA2E33"/>
    <w:rsid w:val="00DB6603"/>
    <w:rsid w:val="00E01DA7"/>
    <w:rsid w:val="00E04956"/>
    <w:rsid w:val="00E15D8E"/>
    <w:rsid w:val="00E21628"/>
    <w:rsid w:val="00E40D37"/>
    <w:rsid w:val="00E50952"/>
    <w:rsid w:val="00E722BC"/>
    <w:rsid w:val="00E748D1"/>
    <w:rsid w:val="00E84829"/>
    <w:rsid w:val="00EA28DA"/>
    <w:rsid w:val="00EA6B22"/>
    <w:rsid w:val="00EB5F93"/>
    <w:rsid w:val="00EB796B"/>
    <w:rsid w:val="00ED17A4"/>
    <w:rsid w:val="00EF08BC"/>
    <w:rsid w:val="00EF0D0E"/>
    <w:rsid w:val="00EF7B09"/>
    <w:rsid w:val="00F00BED"/>
    <w:rsid w:val="00F106D6"/>
    <w:rsid w:val="00F107DE"/>
    <w:rsid w:val="00F27312"/>
    <w:rsid w:val="00F43942"/>
    <w:rsid w:val="00FB121F"/>
    <w:rsid w:val="00FB1CA3"/>
    <w:rsid w:val="00FC794A"/>
    <w:rsid w:val="00FF31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E6D6"/>
  <w15:chartTrackingRefBased/>
  <w15:docId w15:val="{576ECC15-A2B0-4F17-A283-E0A6860A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530"/>
    <w:pPr>
      <w:keepNext/>
      <w:numPr>
        <w:numId w:val="5"/>
      </w:numPr>
      <w:spacing w:before="360" w:after="120" w:line="240" w:lineRule="auto"/>
      <w:jc w:val="both"/>
      <w:outlineLvl w:val="0"/>
    </w:pPr>
    <w:rPr>
      <w:rFonts w:ascii="Times New Roman" w:eastAsia="Times New Roman" w:hAnsi="Times New Roman" w:cs="Times New Roman"/>
      <w:b/>
      <w:bCs/>
      <w:smallCaps/>
      <w:sz w:val="24"/>
      <w:szCs w:val="28"/>
      <w:lang w:eastAsia="lv-LV" w:bidi="lv-LV"/>
    </w:rPr>
  </w:style>
  <w:style w:type="paragraph" w:styleId="Heading2">
    <w:name w:val="heading 2"/>
    <w:basedOn w:val="Normal"/>
    <w:next w:val="Normal"/>
    <w:link w:val="Heading2Char"/>
    <w:uiPriority w:val="9"/>
    <w:unhideWhenUsed/>
    <w:qFormat/>
    <w:rsid w:val="00D27530"/>
    <w:pPr>
      <w:keepNext/>
      <w:numPr>
        <w:ilvl w:val="1"/>
        <w:numId w:val="5"/>
      </w:numPr>
      <w:spacing w:before="120" w:after="120" w:line="240" w:lineRule="auto"/>
      <w:jc w:val="both"/>
      <w:outlineLvl w:val="1"/>
    </w:pPr>
    <w:rPr>
      <w:rFonts w:ascii="Times New Roman" w:eastAsia="Times New Roman" w:hAnsi="Times New Roman" w:cs="Times New Roman"/>
      <w:b/>
      <w:bCs/>
      <w:sz w:val="24"/>
      <w:szCs w:val="26"/>
      <w:lang w:eastAsia="lv-LV" w:bidi="lv-LV"/>
    </w:rPr>
  </w:style>
  <w:style w:type="paragraph" w:styleId="Heading3">
    <w:name w:val="heading 3"/>
    <w:basedOn w:val="Normal"/>
    <w:next w:val="Normal"/>
    <w:link w:val="Heading3Char"/>
    <w:uiPriority w:val="9"/>
    <w:unhideWhenUsed/>
    <w:qFormat/>
    <w:rsid w:val="00D27530"/>
    <w:pPr>
      <w:keepNext/>
      <w:numPr>
        <w:ilvl w:val="2"/>
        <w:numId w:val="5"/>
      </w:numPr>
      <w:spacing w:before="120" w:after="120" w:line="240" w:lineRule="auto"/>
      <w:jc w:val="both"/>
      <w:outlineLvl w:val="2"/>
    </w:pPr>
    <w:rPr>
      <w:rFonts w:ascii="Times New Roman" w:eastAsia="Times New Roman" w:hAnsi="Times New Roman" w:cs="Times New Roman"/>
      <w:bCs/>
      <w:i/>
      <w:sz w:val="24"/>
      <w:lang w:eastAsia="lv-LV" w:bidi="lv-LV"/>
    </w:rPr>
  </w:style>
  <w:style w:type="paragraph" w:styleId="Heading4">
    <w:name w:val="heading 4"/>
    <w:basedOn w:val="Normal"/>
    <w:next w:val="Normal"/>
    <w:link w:val="Heading4Char"/>
    <w:uiPriority w:val="9"/>
    <w:unhideWhenUsed/>
    <w:qFormat/>
    <w:rsid w:val="00D27530"/>
    <w:pPr>
      <w:keepNext/>
      <w:numPr>
        <w:ilvl w:val="3"/>
        <w:numId w:val="5"/>
      </w:numPr>
      <w:spacing w:before="120" w:after="120" w:line="240" w:lineRule="auto"/>
      <w:jc w:val="both"/>
      <w:outlineLvl w:val="3"/>
    </w:pPr>
    <w:rPr>
      <w:rFonts w:ascii="Times New Roman" w:eastAsia="Times New Roman" w:hAnsi="Times New Roman" w:cs="Times New Roman"/>
      <w:bCs/>
      <w:iCs/>
      <w:sz w:val="24"/>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29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907"/>
    <w:rPr>
      <w:sz w:val="20"/>
      <w:szCs w:val="20"/>
    </w:rPr>
  </w:style>
  <w:style w:type="character" w:styleId="FootnoteReference">
    <w:name w:val="footnote reference"/>
    <w:basedOn w:val="DefaultParagraphFont"/>
    <w:uiPriority w:val="99"/>
    <w:semiHidden/>
    <w:unhideWhenUsed/>
    <w:rsid w:val="009E2907"/>
    <w:rPr>
      <w:vertAlign w:val="superscript"/>
    </w:rPr>
  </w:style>
  <w:style w:type="paragraph" w:styleId="ListParagraph">
    <w:name w:val="List Paragraph"/>
    <w:basedOn w:val="Normal"/>
    <w:uiPriority w:val="34"/>
    <w:qFormat/>
    <w:rsid w:val="00E84829"/>
    <w:pPr>
      <w:ind w:left="720"/>
      <w:contextualSpacing/>
    </w:pPr>
  </w:style>
  <w:style w:type="paragraph" w:customStyle="1" w:styleId="Point0number">
    <w:name w:val="Point 0 (number)"/>
    <w:basedOn w:val="Normal"/>
    <w:rsid w:val="00135282"/>
    <w:pPr>
      <w:numPr>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1number">
    <w:name w:val="Point 1 (number)"/>
    <w:basedOn w:val="Normal"/>
    <w:rsid w:val="00135282"/>
    <w:pPr>
      <w:numPr>
        <w:ilvl w:val="2"/>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2number">
    <w:name w:val="Point 2 (number)"/>
    <w:basedOn w:val="Normal"/>
    <w:rsid w:val="00135282"/>
    <w:pPr>
      <w:numPr>
        <w:ilvl w:val="4"/>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3number">
    <w:name w:val="Point 3 (number)"/>
    <w:basedOn w:val="Normal"/>
    <w:rsid w:val="00135282"/>
    <w:pPr>
      <w:numPr>
        <w:ilvl w:val="6"/>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0letter">
    <w:name w:val="Point 0 (letter)"/>
    <w:basedOn w:val="Normal"/>
    <w:rsid w:val="00135282"/>
    <w:pPr>
      <w:numPr>
        <w:ilvl w:val="1"/>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1letter">
    <w:name w:val="Point 1 (letter)"/>
    <w:basedOn w:val="Normal"/>
    <w:rsid w:val="00135282"/>
    <w:pPr>
      <w:numPr>
        <w:ilvl w:val="3"/>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2letter">
    <w:name w:val="Point 2 (letter)"/>
    <w:basedOn w:val="Normal"/>
    <w:rsid w:val="00135282"/>
    <w:pPr>
      <w:numPr>
        <w:ilvl w:val="5"/>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3letter">
    <w:name w:val="Point 3 (letter)"/>
    <w:basedOn w:val="Normal"/>
    <w:rsid w:val="00135282"/>
    <w:pPr>
      <w:numPr>
        <w:ilvl w:val="7"/>
        <w:numId w:val="2"/>
      </w:numPr>
      <w:spacing w:before="120" w:after="120" w:line="240" w:lineRule="auto"/>
      <w:jc w:val="both"/>
    </w:pPr>
    <w:rPr>
      <w:rFonts w:ascii="Times New Roman" w:eastAsia="Calibri" w:hAnsi="Times New Roman" w:cs="Times New Roman"/>
      <w:sz w:val="24"/>
      <w:lang w:eastAsia="lv-LV" w:bidi="lv-LV"/>
    </w:rPr>
  </w:style>
  <w:style w:type="paragraph" w:customStyle="1" w:styleId="Point4letter">
    <w:name w:val="Point 4 (letter)"/>
    <w:basedOn w:val="Normal"/>
    <w:rsid w:val="00135282"/>
    <w:pPr>
      <w:numPr>
        <w:ilvl w:val="8"/>
        <w:numId w:val="2"/>
      </w:numPr>
      <w:spacing w:before="120" w:after="120" w:line="240" w:lineRule="auto"/>
      <w:jc w:val="both"/>
    </w:pPr>
    <w:rPr>
      <w:rFonts w:ascii="Times New Roman" w:eastAsia="Calibri" w:hAnsi="Times New Roman" w:cs="Times New Roman"/>
      <w:sz w:val="24"/>
      <w:lang w:eastAsia="lv-LV" w:bidi="lv-LV"/>
    </w:rPr>
  </w:style>
  <w:style w:type="character" w:customStyle="1" w:styleId="Heading1Char">
    <w:name w:val="Heading 1 Char"/>
    <w:basedOn w:val="DefaultParagraphFont"/>
    <w:link w:val="Heading1"/>
    <w:uiPriority w:val="9"/>
    <w:rsid w:val="00D27530"/>
    <w:rPr>
      <w:rFonts w:ascii="Times New Roman" w:eastAsia="Times New Roman" w:hAnsi="Times New Roman" w:cs="Times New Roman"/>
      <w:b/>
      <w:bCs/>
      <w:smallCaps/>
      <w:sz w:val="24"/>
      <w:szCs w:val="28"/>
      <w:lang w:eastAsia="lv-LV" w:bidi="lv-LV"/>
    </w:rPr>
  </w:style>
  <w:style w:type="character" w:customStyle="1" w:styleId="Heading2Char">
    <w:name w:val="Heading 2 Char"/>
    <w:basedOn w:val="DefaultParagraphFont"/>
    <w:link w:val="Heading2"/>
    <w:uiPriority w:val="9"/>
    <w:rsid w:val="00D27530"/>
    <w:rPr>
      <w:rFonts w:ascii="Times New Roman" w:eastAsia="Times New Roman" w:hAnsi="Times New Roman" w:cs="Times New Roman"/>
      <w:b/>
      <w:bCs/>
      <w:sz w:val="24"/>
      <w:szCs w:val="26"/>
      <w:lang w:eastAsia="lv-LV" w:bidi="lv-LV"/>
    </w:rPr>
  </w:style>
  <w:style w:type="character" w:customStyle="1" w:styleId="Heading3Char">
    <w:name w:val="Heading 3 Char"/>
    <w:basedOn w:val="DefaultParagraphFont"/>
    <w:link w:val="Heading3"/>
    <w:uiPriority w:val="9"/>
    <w:rsid w:val="00D27530"/>
    <w:rPr>
      <w:rFonts w:ascii="Times New Roman" w:eastAsia="Times New Roman" w:hAnsi="Times New Roman" w:cs="Times New Roman"/>
      <w:bCs/>
      <w:i/>
      <w:sz w:val="24"/>
      <w:lang w:eastAsia="lv-LV" w:bidi="lv-LV"/>
    </w:rPr>
  </w:style>
  <w:style w:type="character" w:customStyle="1" w:styleId="Heading4Char">
    <w:name w:val="Heading 4 Char"/>
    <w:basedOn w:val="DefaultParagraphFont"/>
    <w:link w:val="Heading4"/>
    <w:uiPriority w:val="9"/>
    <w:rsid w:val="00D27530"/>
    <w:rPr>
      <w:rFonts w:ascii="Times New Roman" w:eastAsia="Times New Roman" w:hAnsi="Times New Roman" w:cs="Times New Roman"/>
      <w:bCs/>
      <w:iCs/>
      <w:sz w:val="24"/>
      <w:lang w:eastAsia="lv-LV" w:bidi="lv-LV"/>
    </w:rPr>
  </w:style>
  <w:style w:type="paragraph" w:styleId="Header">
    <w:name w:val="header"/>
    <w:basedOn w:val="Normal"/>
    <w:link w:val="HeaderChar"/>
    <w:uiPriority w:val="99"/>
    <w:unhideWhenUsed/>
    <w:rsid w:val="001F46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F461A"/>
  </w:style>
  <w:style w:type="paragraph" w:styleId="Footer">
    <w:name w:val="footer"/>
    <w:basedOn w:val="Normal"/>
    <w:link w:val="FooterChar"/>
    <w:uiPriority w:val="99"/>
    <w:unhideWhenUsed/>
    <w:rsid w:val="001F46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461A"/>
  </w:style>
  <w:style w:type="paragraph" w:styleId="BalloonText">
    <w:name w:val="Balloon Text"/>
    <w:basedOn w:val="Normal"/>
    <w:link w:val="BalloonTextChar"/>
    <w:uiPriority w:val="99"/>
    <w:semiHidden/>
    <w:unhideWhenUsed/>
    <w:rsid w:val="007F3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2CC"/>
    <w:rPr>
      <w:rFonts w:ascii="Segoe UI" w:hAnsi="Segoe UI" w:cs="Segoe UI"/>
      <w:sz w:val="18"/>
      <w:szCs w:val="18"/>
    </w:rPr>
  </w:style>
  <w:style w:type="character" w:styleId="Hyperlink">
    <w:name w:val="Hyperlink"/>
    <w:basedOn w:val="DefaultParagraphFont"/>
    <w:uiPriority w:val="99"/>
    <w:unhideWhenUsed/>
    <w:rsid w:val="00FF31F3"/>
    <w:rPr>
      <w:color w:val="0563C1" w:themeColor="hyperlink"/>
      <w:u w:val="single"/>
    </w:rPr>
  </w:style>
  <w:style w:type="character" w:styleId="CommentReference">
    <w:name w:val="annotation reference"/>
    <w:basedOn w:val="DefaultParagraphFont"/>
    <w:uiPriority w:val="99"/>
    <w:semiHidden/>
    <w:unhideWhenUsed/>
    <w:rsid w:val="00001363"/>
    <w:rPr>
      <w:sz w:val="16"/>
      <w:szCs w:val="16"/>
    </w:rPr>
  </w:style>
  <w:style w:type="paragraph" w:styleId="CommentText">
    <w:name w:val="annotation text"/>
    <w:basedOn w:val="Normal"/>
    <w:link w:val="CommentTextChar"/>
    <w:uiPriority w:val="99"/>
    <w:unhideWhenUsed/>
    <w:rsid w:val="00001363"/>
    <w:pPr>
      <w:spacing w:line="240" w:lineRule="auto"/>
    </w:pPr>
    <w:rPr>
      <w:sz w:val="20"/>
      <w:szCs w:val="20"/>
    </w:rPr>
  </w:style>
  <w:style w:type="character" w:customStyle="1" w:styleId="CommentTextChar">
    <w:name w:val="Comment Text Char"/>
    <w:basedOn w:val="DefaultParagraphFont"/>
    <w:link w:val="CommentText"/>
    <w:uiPriority w:val="99"/>
    <w:rsid w:val="00001363"/>
    <w:rPr>
      <w:sz w:val="20"/>
      <w:szCs w:val="20"/>
    </w:rPr>
  </w:style>
  <w:style w:type="paragraph" w:styleId="CommentSubject">
    <w:name w:val="annotation subject"/>
    <w:basedOn w:val="CommentText"/>
    <w:next w:val="CommentText"/>
    <w:link w:val="CommentSubjectChar"/>
    <w:uiPriority w:val="99"/>
    <w:semiHidden/>
    <w:unhideWhenUsed/>
    <w:rsid w:val="00001363"/>
    <w:rPr>
      <w:b/>
      <w:bCs/>
    </w:rPr>
  </w:style>
  <w:style w:type="character" w:customStyle="1" w:styleId="CommentSubjectChar">
    <w:name w:val="Comment Subject Char"/>
    <w:basedOn w:val="CommentTextChar"/>
    <w:link w:val="CommentSubject"/>
    <w:uiPriority w:val="99"/>
    <w:semiHidden/>
    <w:rsid w:val="00001363"/>
    <w:rPr>
      <w:b/>
      <w:bCs/>
      <w:sz w:val="20"/>
      <w:szCs w:val="20"/>
    </w:rPr>
  </w:style>
  <w:style w:type="paragraph" w:styleId="BodyText">
    <w:name w:val="Body Text"/>
    <w:basedOn w:val="Normal"/>
    <w:link w:val="BodyTextChar"/>
    <w:uiPriority w:val="99"/>
    <w:unhideWhenUsed/>
    <w:rsid w:val="001E3E05"/>
    <w:pPr>
      <w:spacing w:after="120" w:line="240" w:lineRule="auto"/>
      <w:ind w:firstLine="720"/>
      <w:jc w:val="both"/>
    </w:pPr>
    <w:rPr>
      <w:rFonts w:ascii="Times New Roman" w:eastAsia="Calibri" w:hAnsi="Times New Roman" w:cs="Times New Roman"/>
      <w:sz w:val="20"/>
      <w:szCs w:val="20"/>
      <w:lang w:eastAsia="lv-LV"/>
    </w:rPr>
  </w:style>
  <w:style w:type="character" w:customStyle="1" w:styleId="BodyTextChar">
    <w:name w:val="Body Text Char"/>
    <w:basedOn w:val="DefaultParagraphFont"/>
    <w:link w:val="BodyText"/>
    <w:uiPriority w:val="99"/>
    <w:rsid w:val="001E3E05"/>
    <w:rPr>
      <w:rFonts w:ascii="Times New Roman" w:eastAsia="Calibri" w:hAnsi="Times New Roman" w:cs="Times New Roman"/>
      <w:sz w:val="20"/>
      <w:szCs w:val="20"/>
      <w:lang w:eastAsia="lv-LV"/>
    </w:rPr>
  </w:style>
  <w:style w:type="paragraph" w:styleId="ListNumber">
    <w:name w:val="List Number"/>
    <w:basedOn w:val="Normal"/>
    <w:unhideWhenUsed/>
    <w:rsid w:val="009E27D2"/>
    <w:pPr>
      <w:numPr>
        <w:numId w:val="7"/>
      </w:numPr>
      <w:spacing w:before="120" w:after="120" w:line="240" w:lineRule="auto"/>
      <w:contextualSpacing/>
      <w:jc w:val="both"/>
    </w:pPr>
    <w:rPr>
      <w:rFonts w:ascii="Times New Roman" w:eastAsia="Calibri" w:hAnsi="Times New Roman" w:cs="Times New Roman"/>
      <w:sz w:val="24"/>
      <w:lang w:eastAsia="lv-LV" w:bidi="lv-LV"/>
    </w:rPr>
  </w:style>
  <w:style w:type="paragraph" w:customStyle="1" w:styleId="ListDash2">
    <w:name w:val="List Dash 2"/>
    <w:basedOn w:val="Normal"/>
    <w:rsid w:val="009E27D2"/>
    <w:pPr>
      <w:numPr>
        <w:numId w:val="8"/>
      </w:numPr>
      <w:spacing w:before="120" w:after="120" w:line="240" w:lineRule="auto"/>
      <w:jc w:val="both"/>
    </w:pPr>
    <w:rPr>
      <w:rFonts w:ascii="Times New Roman" w:eastAsia="Times New Roman" w:hAnsi="Times New Roman" w:cs="Times New Roman"/>
      <w:sz w:val="24"/>
      <w:szCs w:val="24"/>
      <w:lang w:eastAsia="lv-LV" w:bidi="lv-LV"/>
    </w:rPr>
  </w:style>
  <w:style w:type="character" w:styleId="Strong">
    <w:name w:val="Strong"/>
    <w:basedOn w:val="DefaultParagraphFont"/>
    <w:uiPriority w:val="22"/>
    <w:qFormat/>
    <w:rsid w:val="002B4B81"/>
    <w:rPr>
      <w:b/>
      <w:bCs/>
    </w:rPr>
  </w:style>
  <w:style w:type="character" w:styleId="Emphasis">
    <w:name w:val="Emphasis"/>
    <w:basedOn w:val="DefaultParagraphFont"/>
    <w:uiPriority w:val="20"/>
    <w:qFormat/>
    <w:rsid w:val="002B4B81"/>
    <w:rPr>
      <w:i/>
      <w:iCs/>
    </w:rPr>
  </w:style>
  <w:style w:type="character" w:customStyle="1" w:styleId="gxst-color-emph">
    <w:name w:val="gxst-color-emph"/>
    <w:basedOn w:val="DefaultParagraphFont"/>
    <w:rsid w:val="002B4B81"/>
  </w:style>
  <w:style w:type="paragraph" w:styleId="Revision">
    <w:name w:val="Revision"/>
    <w:hidden/>
    <w:uiPriority w:val="99"/>
    <w:semiHidden/>
    <w:rsid w:val="002B4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1119110826">
      <w:bodyDiv w:val="1"/>
      <w:marLeft w:val="0"/>
      <w:marRight w:val="0"/>
      <w:marTop w:val="0"/>
      <w:marBottom w:val="0"/>
      <w:divBdr>
        <w:top w:val="none" w:sz="0" w:space="0" w:color="auto"/>
        <w:left w:val="none" w:sz="0" w:space="0" w:color="auto"/>
        <w:bottom w:val="none" w:sz="0" w:space="0" w:color="auto"/>
        <w:right w:val="none" w:sz="0" w:space="0" w:color="auto"/>
      </w:divBdr>
    </w:div>
    <w:div w:id="1235167017">
      <w:bodyDiv w:val="1"/>
      <w:marLeft w:val="0"/>
      <w:marRight w:val="0"/>
      <w:marTop w:val="0"/>
      <w:marBottom w:val="0"/>
      <w:divBdr>
        <w:top w:val="none" w:sz="0" w:space="0" w:color="auto"/>
        <w:left w:val="none" w:sz="0" w:space="0" w:color="auto"/>
        <w:bottom w:val="none" w:sz="0" w:space="0" w:color="auto"/>
        <w:right w:val="none" w:sz="0" w:space="0" w:color="auto"/>
      </w:divBdr>
    </w:div>
    <w:div w:id="1360157538">
      <w:bodyDiv w:val="1"/>
      <w:marLeft w:val="0"/>
      <w:marRight w:val="0"/>
      <w:marTop w:val="0"/>
      <w:marBottom w:val="0"/>
      <w:divBdr>
        <w:top w:val="none" w:sz="0" w:space="0" w:color="auto"/>
        <w:left w:val="none" w:sz="0" w:space="0" w:color="auto"/>
        <w:bottom w:val="none" w:sz="0" w:space="0" w:color="auto"/>
        <w:right w:val="none" w:sz="0" w:space="0" w:color="auto"/>
      </w:divBdr>
    </w:div>
    <w:div w:id="1741363637">
      <w:bodyDiv w:val="1"/>
      <w:marLeft w:val="0"/>
      <w:marRight w:val="0"/>
      <w:marTop w:val="0"/>
      <w:marBottom w:val="0"/>
      <w:divBdr>
        <w:top w:val="none" w:sz="0" w:space="0" w:color="auto"/>
        <w:left w:val="none" w:sz="0" w:space="0" w:color="auto"/>
        <w:bottom w:val="none" w:sz="0" w:space="0" w:color="auto"/>
        <w:right w:val="none" w:sz="0" w:space="0" w:color="auto"/>
      </w:divBdr>
      <w:divsChild>
        <w:div w:id="1052115919">
          <w:marLeft w:val="0"/>
          <w:marRight w:val="0"/>
          <w:marTop w:val="0"/>
          <w:marBottom w:val="0"/>
          <w:divBdr>
            <w:top w:val="none" w:sz="0" w:space="0" w:color="auto"/>
            <w:left w:val="none" w:sz="0" w:space="0" w:color="auto"/>
            <w:bottom w:val="none" w:sz="0" w:space="0" w:color="auto"/>
            <w:right w:val="none" w:sz="0" w:space="0" w:color="auto"/>
          </w:divBdr>
        </w:div>
        <w:div w:id="476992785">
          <w:marLeft w:val="0"/>
          <w:marRight w:val="0"/>
          <w:marTop w:val="0"/>
          <w:marBottom w:val="0"/>
          <w:divBdr>
            <w:top w:val="none" w:sz="0" w:space="0" w:color="auto"/>
            <w:left w:val="none" w:sz="0" w:space="0" w:color="auto"/>
            <w:bottom w:val="none" w:sz="0" w:space="0" w:color="auto"/>
            <w:right w:val="none" w:sz="0" w:space="0" w:color="auto"/>
          </w:divBdr>
        </w:div>
        <w:div w:id="174151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dg/speeches/detail/who-director-general-s-opening-remarks-at-the-media-briefing-on-covid-19---11-march-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E2B73-7BCF-40C8-A99D-3BEA0DDC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11052</Words>
  <Characters>6300</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finansiālo palīdzību Latvijai no Eiropas Savienības Solidaritātes fonda”</vt:lpstr>
      <vt:lpstr/>
    </vt:vector>
  </TitlesOfParts>
  <Company>Zemkopības Ministrija</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finansiālo palīdzību Latvijai no Eiropas Savienības Solidaritātes fonda”</dc:title>
  <dc:subject>Informatīvais ziņojums</dc:subject>
  <dc:creator>Agrita Karlapa</dc:creator>
  <cp:keywords/>
  <dc:description>Karlapa 67027121_x000d_
Agrita.Karlapa@zm.gov.lv</dc:description>
  <cp:lastModifiedBy>Aivars Voldeks</cp:lastModifiedBy>
  <cp:revision>42</cp:revision>
  <cp:lastPrinted>2018-11-23T07:56:00Z</cp:lastPrinted>
  <dcterms:created xsi:type="dcterms:W3CDTF">2021-08-31T08:08:00Z</dcterms:created>
  <dcterms:modified xsi:type="dcterms:W3CDTF">2021-10-11T08:27:00Z</dcterms:modified>
</cp:coreProperties>
</file>