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9012E8" w:rsidR="00C6250E" w:rsidTr="00F411BF" w14:paraId="0B571931" w14:textId="77777777">
        <w:trPr>
          <w:trHeight w:val="423"/>
        </w:trPr>
        <w:tc>
          <w:tcPr>
            <w:tcW w:w="675" w:type="dxa"/>
          </w:tcPr>
          <w:p w:rsidRPr="009012E8" w:rsidR="00C6250E" w:rsidP="00F411BF" w:rsidRDefault="00C6250E" w14:paraId="7DE93FDD" w14:textId="77777777">
            <w:pPr>
              <w:spacing w:before="20"/>
              <w:ind w:right="-108"/>
            </w:pPr>
            <w:r w:rsidRPr="009012E8">
              <w:t>Rīgā</w:t>
            </w:r>
          </w:p>
        </w:tc>
        <w:tc>
          <w:tcPr>
            <w:tcW w:w="1701" w:type="dxa"/>
          </w:tcPr>
          <w:p w:rsidRPr="009012E8" w:rsidR="00C6250E" w:rsidP="00B874E2" w:rsidRDefault="00C6250E" w14:paraId="7843EB75" w14:textId="77777777">
            <w:pPr>
              <w:pBdr>
                <w:bottom w:val="single" w:color="auto" w:sz="4" w:space="1"/>
              </w:pBdr>
            </w:pPr>
            <w:r>
              <w:t>10.09.2021</w:t>
            </w:r>
            <w:bookmarkEnd w:id="0"/>
          </w:p>
        </w:tc>
        <w:tc>
          <w:tcPr>
            <w:tcW w:w="426" w:type="dxa"/>
          </w:tcPr>
          <w:p w:rsidRPr="009012E8" w:rsidR="00C6250E" w:rsidP="00F411BF" w:rsidRDefault="00C6250E" w14:paraId="60ACD02D" w14:textId="77777777">
            <w:pPr>
              <w:spacing w:before="20"/>
              <w:ind w:right="-187"/>
            </w:pPr>
            <w:r w:rsidRPr="009012E8">
              <w:t>Nr.</w:t>
            </w:r>
          </w:p>
        </w:tc>
        <w:tc>
          <w:tcPr>
            <w:tcW w:w="2204" w:type="dxa"/>
          </w:tcPr>
          <w:p w:rsidRPr="009012E8" w:rsidR="00C6250E" w:rsidP="00B874E2" w:rsidRDefault="00C6250E" w14:paraId="60BB451B" w14:textId="77777777">
            <w:pPr>
              <w:pBdr>
                <w:bottom w:val="single" w:color="auto" w:sz="4" w:space="1"/>
              </w:pBdr>
            </w:pPr>
            <w:r>
              <w:t>11-01 /3574</w:t>
            </w:r>
            <w:bookmarkEnd w:id="1"/>
          </w:p>
        </w:tc>
      </w:tr>
      <w:tr w:rsidRPr="009012E8" w:rsidR="00C6250E" w:rsidTr="00F411BF" w14:paraId="64FAB08E" w14:textId="77777777">
        <w:trPr>
          <w:trHeight w:val="423"/>
        </w:trPr>
        <w:tc>
          <w:tcPr>
            <w:tcW w:w="675" w:type="dxa"/>
          </w:tcPr>
          <w:p w:rsidRPr="009012E8" w:rsidR="00C6250E" w:rsidP="00F411BF" w:rsidRDefault="00C6250E" w14:paraId="276E345C" w14:textId="77777777">
            <w:pPr>
              <w:spacing w:before="20"/>
              <w:ind w:right="-108"/>
            </w:pPr>
            <w:r w:rsidRPr="009012E8">
              <w:t>uz</w:t>
            </w:r>
          </w:p>
        </w:tc>
        <w:tc>
          <w:tcPr>
            <w:tcW w:w="1701" w:type="dxa"/>
          </w:tcPr>
          <w:p w:rsidRPr="009012E8" w:rsidR="00C6250E" w:rsidP="00B874E2" w:rsidRDefault="00C6250E" w14:paraId="49DB72CE" w14:textId="77777777">
            <w:pPr>
              <w:pBdr>
                <w:bottom w:val="single" w:color="auto" w:sz="4" w:space="1"/>
              </w:pBdr>
            </w:pPr>
          </w:p>
        </w:tc>
        <w:tc>
          <w:tcPr>
            <w:tcW w:w="426" w:type="dxa"/>
          </w:tcPr>
          <w:p w:rsidRPr="009012E8" w:rsidR="00C6250E" w:rsidP="00F411BF" w:rsidRDefault="00C6250E" w14:paraId="02D02A52" w14:textId="77777777">
            <w:pPr>
              <w:spacing w:before="20"/>
              <w:ind w:right="-187"/>
            </w:pPr>
            <w:r w:rsidRPr="009012E8">
              <w:t>Nr.</w:t>
            </w:r>
          </w:p>
        </w:tc>
        <w:tc>
          <w:tcPr>
            <w:tcW w:w="2204" w:type="dxa"/>
          </w:tcPr>
          <w:p w:rsidRPr="009012E8" w:rsidR="00C6250E" w:rsidP="00B874E2" w:rsidRDefault="00C6250E" w14:paraId="06F44B55" w14:textId="77777777">
            <w:pPr>
              <w:pBdr>
                <w:bottom w:val="single" w:color="auto" w:sz="4" w:space="1"/>
              </w:pBdr>
            </w:pPr>
          </w:p>
        </w:tc>
      </w:tr>
    </w:tbl>
    <w:p w:rsidRPr="009012E8" w:rsidR="00C6250E" w:rsidP="00F85B8C" w:rsidRDefault="00C6250E" w14:paraId="00541CA9" w14:textId="77777777">
      <w:pPr>
        <w:pStyle w:val="Header"/>
      </w:pPr>
    </w:p>
    <w:p w:rsidRPr="009012E8" w:rsidR="00632E67" w:rsidP="00632E67" w:rsidRDefault="00632E67" w14:paraId="35DC24DC" w14:textId="77777777">
      <w:pPr>
        <w:jc w:val="both"/>
      </w:pPr>
    </w:p>
    <w:p w:rsidRPr="009012E8" w:rsidR="00B260CE" w:rsidP="00632E67" w:rsidRDefault="00B260CE" w14:paraId="597EDEDE" w14:textId="77777777">
      <w:pPr>
        <w:jc w:val="both"/>
      </w:pPr>
    </w:p>
    <w:p w:rsidRPr="00D95FB6" w:rsidR="00D95FB6" w:rsidP="00D95FB6" w:rsidRDefault="00D95FB6" w14:paraId="639A4B53" w14:textId="6EB8DCCE">
      <w:pPr>
        <w:spacing w:after="0"/>
        <w:jc w:val="right"/>
        <w:rPr>
          <w:b/>
          <w:bCs/>
          <w:i/>
          <w:lang w:eastAsia="en-US"/>
        </w:rPr>
      </w:pPr>
      <w:r w:rsidRPr="00D95FB6">
        <w:rPr>
          <w:b/>
          <w:bCs/>
        </w:rPr>
        <w:t>Vides aizsardzības un reģionālās attīstības ministrija</w:t>
      </w:r>
      <w:r>
        <w:rPr>
          <w:b/>
          <w:bCs/>
        </w:rPr>
        <w:t>i</w:t>
      </w:r>
    </w:p>
    <w:p w:rsidR="00D95FB6" w:rsidP="00D95FB6" w:rsidRDefault="00D95FB6" w14:paraId="49ECA537" w14:textId="77777777">
      <w:pPr>
        <w:spacing w:after="0"/>
        <w:jc w:val="both"/>
        <w:rPr>
          <w:bCs/>
          <w:i/>
          <w:lang w:eastAsia="en-US"/>
        </w:rPr>
      </w:pPr>
    </w:p>
    <w:p w:rsidR="00D95FB6" w:rsidP="00D95FB6" w:rsidRDefault="00D95FB6" w14:paraId="71A15225" w14:textId="77777777">
      <w:pPr>
        <w:spacing w:after="0"/>
        <w:jc w:val="both"/>
        <w:rPr>
          <w:bCs/>
          <w:i/>
          <w:lang w:eastAsia="en-US"/>
        </w:rPr>
      </w:pPr>
    </w:p>
    <w:p w:rsidRPr="00D95FB6" w:rsidR="00D95FB6" w:rsidP="00EF77CF" w:rsidRDefault="00D95FB6" w14:paraId="5D88C2AE" w14:textId="168B1B41">
      <w:pPr>
        <w:spacing w:after="0" w:line="240" w:lineRule="auto"/>
        <w:jc w:val="both"/>
        <w:rPr>
          <w:bCs/>
          <w:i/>
          <w:lang w:eastAsia="en-US"/>
        </w:rPr>
      </w:pPr>
      <w:r w:rsidRPr="00D95FB6">
        <w:rPr>
          <w:bCs/>
          <w:i/>
          <w:lang w:eastAsia="en-US"/>
        </w:rPr>
        <w:t xml:space="preserve">Par gatavošanos Latvijas Republikas un Lietuvas Republikas </w:t>
      </w:r>
    </w:p>
    <w:p w:rsidR="00B00CCD" w:rsidP="00EF77CF" w:rsidRDefault="00D95FB6" w14:paraId="4243A8D6" w14:textId="44FBC9B1">
      <w:pPr>
        <w:tabs>
          <w:tab w:val="left" w:pos="720"/>
          <w:tab w:val="center" w:pos="4320"/>
          <w:tab w:val="right" w:pos="8640"/>
        </w:tabs>
        <w:spacing w:after="0" w:line="240" w:lineRule="auto"/>
        <w:rPr>
          <w:bCs/>
          <w:i/>
          <w:lang w:eastAsia="en-US"/>
        </w:rPr>
      </w:pPr>
      <w:r w:rsidRPr="00D95FB6">
        <w:rPr>
          <w:bCs/>
          <w:i/>
          <w:lang w:eastAsia="en-US"/>
        </w:rPr>
        <w:t>Starpvaldību komisijas sanāksmei</w:t>
      </w:r>
    </w:p>
    <w:p w:rsidR="00D95FB6" w:rsidP="00EF77CF" w:rsidRDefault="00D95FB6" w14:paraId="0A7552B6" w14:textId="51F2C790">
      <w:pPr>
        <w:tabs>
          <w:tab w:val="left" w:pos="720"/>
          <w:tab w:val="center" w:pos="4320"/>
          <w:tab w:val="right" w:pos="8640"/>
        </w:tabs>
        <w:spacing w:after="0" w:line="240" w:lineRule="auto"/>
        <w:rPr>
          <w:bCs/>
          <w:i/>
          <w:lang w:eastAsia="en-US"/>
        </w:rPr>
      </w:pPr>
    </w:p>
    <w:p w:rsidR="0031779D" w:rsidP="00EF77CF" w:rsidRDefault="003D54A3" w14:paraId="38B0F8C1" w14:textId="31F5ABA8">
      <w:pPr>
        <w:tabs>
          <w:tab w:val="left" w:pos="720"/>
          <w:tab w:val="center" w:pos="4320"/>
          <w:tab w:val="right" w:pos="8640"/>
        </w:tabs>
        <w:spacing w:after="0" w:line="240" w:lineRule="auto"/>
        <w:ind w:firstLine="567"/>
        <w:jc w:val="both"/>
        <w:rPr>
          <w:bCs/>
          <w:iCs/>
        </w:rPr>
      </w:pPr>
      <w:r>
        <w:rPr>
          <w:bCs/>
          <w:iCs/>
        </w:rPr>
        <w:t xml:space="preserve">Gatavojoties </w:t>
      </w:r>
      <w:r w:rsidRPr="001575AA">
        <w:rPr>
          <w:bCs/>
          <w:iCs/>
        </w:rPr>
        <w:t xml:space="preserve">Latvijas Republikas un </w:t>
      </w:r>
      <w:r>
        <w:rPr>
          <w:bCs/>
          <w:iCs/>
        </w:rPr>
        <w:t>Lietuvas</w:t>
      </w:r>
      <w:r w:rsidRPr="001575AA">
        <w:rPr>
          <w:bCs/>
          <w:iCs/>
        </w:rPr>
        <w:t xml:space="preserve"> Republikas starpvaldību pārrobežu sadarbības komisijas (SVK)</w:t>
      </w:r>
      <w:r>
        <w:rPr>
          <w:bCs/>
          <w:iCs/>
        </w:rPr>
        <w:t xml:space="preserve"> sēdei un a</w:t>
      </w:r>
      <w:r w:rsidRPr="001575AA" w:rsidR="00D95FB6">
        <w:rPr>
          <w:bCs/>
          <w:iCs/>
        </w:rPr>
        <w:t>tbildot uz Vides aizsardzības un reģionālās attīstības ministrijas</w:t>
      </w:r>
      <w:r>
        <w:rPr>
          <w:bCs/>
          <w:iCs/>
        </w:rPr>
        <w:t xml:space="preserve"> (VARAM)</w:t>
      </w:r>
      <w:r w:rsidRPr="001575AA" w:rsidR="00D95FB6">
        <w:rPr>
          <w:bCs/>
          <w:iCs/>
        </w:rPr>
        <w:t xml:space="preserve"> </w:t>
      </w:r>
      <w:r>
        <w:rPr>
          <w:bCs/>
          <w:iCs/>
        </w:rPr>
        <w:t xml:space="preserve">aicinājumu sniegt priekšlikumus SVK nākamās sēdes </w:t>
      </w:r>
      <w:r w:rsidRPr="001575AA" w:rsidR="00D95FB6">
        <w:rPr>
          <w:bCs/>
          <w:iCs/>
        </w:rPr>
        <w:t xml:space="preserve">par </w:t>
      </w:r>
      <w:r w:rsidR="00D95FB6">
        <w:rPr>
          <w:bCs/>
          <w:iCs/>
        </w:rPr>
        <w:t xml:space="preserve">darba </w:t>
      </w:r>
      <w:r>
        <w:rPr>
          <w:bCs/>
          <w:iCs/>
        </w:rPr>
        <w:t>kārtības jautājumiem</w:t>
      </w:r>
      <w:r w:rsidRPr="001575AA" w:rsidR="00D95FB6">
        <w:rPr>
          <w:bCs/>
          <w:iCs/>
        </w:rPr>
        <w:t>, Satiksmes ministrija</w:t>
      </w:r>
      <w:r w:rsidR="001E7F23">
        <w:rPr>
          <w:bCs/>
          <w:iCs/>
        </w:rPr>
        <w:t xml:space="preserve"> ir sagatavojusi informāciju un priekšlikumus par savas kompetences jautājumiem.</w:t>
      </w:r>
    </w:p>
    <w:p w:rsidR="00D95FB6" w:rsidP="00EF77CF" w:rsidRDefault="00D95FB6" w14:paraId="313DF506" w14:textId="30EDB1BC">
      <w:pPr>
        <w:tabs>
          <w:tab w:val="left" w:pos="720"/>
          <w:tab w:val="center" w:pos="4320"/>
          <w:tab w:val="right" w:pos="8640"/>
        </w:tabs>
        <w:spacing w:after="0" w:line="240" w:lineRule="auto"/>
        <w:ind w:firstLine="567"/>
        <w:jc w:val="both"/>
        <w:rPr>
          <w:bCs/>
          <w:iCs/>
        </w:rPr>
      </w:pPr>
    </w:p>
    <w:p w:rsidRPr="00117E4F" w:rsidR="0031779D" w:rsidP="00EF77CF" w:rsidRDefault="002A2D68" w14:paraId="5ABE5851" w14:textId="512DBEC0">
      <w:pPr>
        <w:tabs>
          <w:tab w:val="left" w:pos="720"/>
          <w:tab w:val="center" w:pos="4320"/>
          <w:tab w:val="right" w:pos="8640"/>
        </w:tabs>
        <w:spacing w:after="0" w:line="240" w:lineRule="auto"/>
        <w:ind w:firstLine="567"/>
        <w:jc w:val="both"/>
      </w:pPr>
      <w:r>
        <w:t>Ierosin</w:t>
      </w:r>
      <w:r w:rsidR="003D54A3">
        <w:t>ām</w:t>
      </w:r>
      <w:r w:rsidR="00117E4F">
        <w:t xml:space="preserve"> </w:t>
      </w:r>
      <w:r>
        <w:t xml:space="preserve">nākamās sēdes </w:t>
      </w:r>
      <w:r w:rsidR="00117E4F">
        <w:t>darba kārtībā</w:t>
      </w:r>
      <w:r w:rsidRPr="00117E4F" w:rsidR="00D95FB6">
        <w:t xml:space="preserve"> </w:t>
      </w:r>
      <w:r w:rsidR="003D54A3">
        <w:t xml:space="preserve">atstāt 2020.gadā </w:t>
      </w:r>
      <w:r w:rsidRPr="002A2D68" w:rsidR="003D54A3">
        <w:t>piedāvāto</w:t>
      </w:r>
      <w:r w:rsidR="003D54A3">
        <w:t xml:space="preserve"> </w:t>
      </w:r>
      <w:r w:rsidRPr="00117E4F" w:rsidR="00D95FB6">
        <w:t>jautājum</w:t>
      </w:r>
      <w:r w:rsidR="003D54A3">
        <w:t>u</w:t>
      </w:r>
      <w:r w:rsidRPr="00117E4F" w:rsidR="00D95FB6">
        <w:t xml:space="preserve"> par vienotas sistēmas izveidošanu, kas ļautu visu trīs Baltijas valstu transportlīdzekļa vadītājiem pārvietoties Baltijas valstu robežās tikai ar personu apliecinošiem dokumentiem, izslēdzot nepieciešamību ņemt līdzi autovadītāju apliecību un transportlīdzekļa reģistrācijas apliecīb</w:t>
      </w:r>
      <w:r w:rsidR="00EF77CF">
        <w:t xml:space="preserve">u - </w:t>
      </w:r>
      <w:r w:rsidRPr="00EF77CF" w:rsidR="00EF77CF">
        <w:rPr>
          <w:i/>
          <w:lang w:eastAsia="lt-LT"/>
        </w:rPr>
        <w:t>Establishment of a system for drivers to move around the Baltic States with only identity documents</w:t>
      </w:r>
      <w:r w:rsidRPr="00117E4F" w:rsidR="00D95FB6">
        <w:t>.</w:t>
      </w:r>
    </w:p>
    <w:p w:rsidRPr="00117E4F" w:rsidR="00D95FB6" w:rsidP="00EF77CF" w:rsidRDefault="00D95FB6" w14:paraId="4F3EBAFF" w14:textId="34989896">
      <w:pPr>
        <w:tabs>
          <w:tab w:val="left" w:pos="720"/>
          <w:tab w:val="center" w:pos="4320"/>
          <w:tab w:val="right" w:pos="8640"/>
        </w:tabs>
        <w:spacing w:after="0" w:line="240" w:lineRule="auto"/>
        <w:ind w:firstLine="567"/>
        <w:jc w:val="both"/>
      </w:pPr>
    </w:p>
    <w:p w:rsidR="003D54A3" w:rsidP="00EF77CF" w:rsidRDefault="003D54A3" w14:paraId="4E83BD54" w14:textId="72A3F2CE">
      <w:pPr>
        <w:tabs>
          <w:tab w:val="left" w:pos="720"/>
          <w:tab w:val="center" w:pos="4320"/>
          <w:tab w:val="right" w:pos="8640"/>
        </w:tabs>
        <w:spacing w:after="0" w:line="240" w:lineRule="auto"/>
        <w:ind w:firstLine="567"/>
        <w:jc w:val="both"/>
      </w:pPr>
      <w:r>
        <w:t xml:space="preserve">Vienlaikus informējam, ka Satiksmes ministrija un tās pārraudzībā esošās institūcijas ir izvērtējušas šā gada 3.septembrī </w:t>
      </w:r>
      <w:r w:rsidR="0074797E">
        <w:t xml:space="preserve">no </w:t>
      </w:r>
      <w:r>
        <w:t xml:space="preserve">VARAM </w:t>
      </w:r>
      <w:r w:rsidR="0074797E">
        <w:t xml:space="preserve">e-pastā </w:t>
      </w:r>
      <w:r>
        <w:t xml:space="preserve">saņemtos Latgales plānošanas reģiona priekšlikumus </w:t>
      </w:r>
      <w:r w:rsidR="0074797E">
        <w:t xml:space="preserve">SVK </w:t>
      </w:r>
      <w:r>
        <w:t>darba kārtības jaurājumiem</w:t>
      </w:r>
      <w:r w:rsidR="0074797E">
        <w:t xml:space="preserve"> un sniedz šādu viedokli:</w:t>
      </w:r>
    </w:p>
    <w:p w:rsidR="0074797E" w:rsidP="00F538B2" w:rsidRDefault="0074797E" w14:paraId="6D21DF96" w14:textId="478B61D2">
      <w:pPr>
        <w:tabs>
          <w:tab w:val="left" w:pos="720"/>
          <w:tab w:val="center" w:pos="4320"/>
          <w:tab w:val="right" w:pos="8640"/>
        </w:tabs>
        <w:spacing w:after="0" w:line="240" w:lineRule="auto"/>
        <w:jc w:val="both"/>
      </w:pPr>
    </w:p>
    <w:p w:rsidR="0074797E" w:rsidP="0074797E" w:rsidRDefault="00B21DF4" w14:paraId="352E57DA" w14:textId="51BD48CB">
      <w:pPr>
        <w:pStyle w:val="NoSpacing"/>
        <w:numPr>
          <w:ilvl w:val="0"/>
          <w:numId w:val="12"/>
        </w:numPr>
        <w:jc w:val="both"/>
        <w:rPr>
          <w:rFonts w:eastAsia="Times New Roman"/>
          <w:lang w:eastAsia="lv-LV"/>
        </w:rPr>
      </w:pPr>
      <w:r w:rsidRPr="002A2D68">
        <w:rPr>
          <w:rFonts w:eastAsia="Times New Roman"/>
          <w:lang w:eastAsia="lv-LV"/>
        </w:rPr>
        <w:t>Par s</w:t>
      </w:r>
      <w:r w:rsidRPr="002A2D68" w:rsidR="0074797E">
        <w:rPr>
          <w:rFonts w:eastAsia="Times New Roman"/>
          <w:lang w:eastAsia="lv-LV"/>
        </w:rPr>
        <w:t>abiedriskā transporta plūsmas (dzelzceļa un autobusu) intensificēšan</w:t>
      </w:r>
      <w:r w:rsidRPr="002A2D68">
        <w:rPr>
          <w:rFonts w:eastAsia="Times New Roman"/>
          <w:lang w:eastAsia="lv-LV"/>
        </w:rPr>
        <w:t>u</w:t>
      </w:r>
      <w:r w:rsidRPr="002A2D68" w:rsidR="0074797E">
        <w:rPr>
          <w:rFonts w:eastAsia="Times New Roman"/>
          <w:lang w:eastAsia="lv-LV"/>
        </w:rPr>
        <w:t xml:space="preserve"> pierobežas teritorijā, paredzot maršrutu dažādošanu un lielāku pieturu skaitu pierobežas lauku teritorijā.</w:t>
      </w:r>
    </w:p>
    <w:p w:rsidRPr="002A2D68" w:rsidR="009D6166" w:rsidP="009D6166" w:rsidRDefault="009D6166" w14:paraId="659E6B56" w14:textId="77777777">
      <w:pPr>
        <w:pStyle w:val="NoSpacing"/>
        <w:ind w:left="720"/>
        <w:jc w:val="both"/>
        <w:rPr>
          <w:rFonts w:eastAsia="Times New Roman"/>
          <w:lang w:eastAsia="lv-LV"/>
        </w:rPr>
      </w:pPr>
    </w:p>
    <w:p w:rsidRPr="0074797E" w:rsidR="0074797E" w:rsidP="009D6166" w:rsidRDefault="0074797E" w14:paraId="1D8B4979" w14:textId="7B207F36">
      <w:pPr>
        <w:pStyle w:val="xmsonormal"/>
        <w:ind w:firstLine="720"/>
        <w:jc w:val="both"/>
        <w:rPr>
          <w:rFonts w:ascii="Times New Roman" w:hAnsi="Times New Roman" w:cs="Times New Roman"/>
          <w:sz w:val="24"/>
          <w:szCs w:val="24"/>
        </w:rPr>
      </w:pPr>
      <w:r w:rsidRPr="0074797E">
        <w:rPr>
          <w:rFonts w:ascii="Times New Roman" w:hAnsi="Times New Roman" w:cs="Times New Roman"/>
          <w:sz w:val="24"/>
          <w:szCs w:val="24"/>
        </w:rPr>
        <w:t>Ņemot vērā</w:t>
      </w:r>
      <w:r w:rsidR="001E7F23">
        <w:rPr>
          <w:rFonts w:ascii="Times New Roman" w:hAnsi="Times New Roman" w:cs="Times New Roman"/>
          <w:sz w:val="24"/>
          <w:szCs w:val="24"/>
        </w:rPr>
        <w:t>,</w:t>
      </w:r>
      <w:r w:rsidRPr="0074797E">
        <w:rPr>
          <w:rFonts w:ascii="Times New Roman" w:hAnsi="Times New Roman" w:cs="Times New Roman"/>
          <w:sz w:val="24"/>
          <w:szCs w:val="24"/>
        </w:rPr>
        <w:t xml:space="preserve"> ka šajā priekšlikumā nav uzsvērta nepieciešamība pārrobežu sabiedriskā transporta pakalpojumam, uzskatām, ka šis jautājums nav iekļaujams Latvijas un Lietuvas starpvaldību komisijas sanāksmē, jo tas ir Latvijas iekšējais jautājums un ir risināms atbilstoši spēkā esošajiem normatīvajiem aktiem. Būtiski ir piebilst, ka sabiedriskā transporta pakalpojums tiek pielāgots atbilstoši pieprasījumam un plūsmas intensificēšana ir iespējama tad, ja palielinās pieprasījums pēc pakalpojuma. </w:t>
      </w:r>
      <w:r w:rsidRPr="00B21DF4" w:rsidR="00B21DF4">
        <w:rPr>
          <w:rFonts w:ascii="Times New Roman" w:hAnsi="Times New Roman" w:cs="Times New Roman"/>
          <w:sz w:val="24"/>
          <w:szCs w:val="24"/>
        </w:rPr>
        <w:t>VSIA “Autotransporta direkcija”</w:t>
      </w:r>
      <w:r w:rsidR="00B21DF4">
        <w:rPr>
          <w:rFonts w:ascii="Times New Roman" w:hAnsi="Times New Roman" w:cs="Times New Roman"/>
          <w:sz w:val="24"/>
          <w:szCs w:val="24"/>
        </w:rPr>
        <w:t>,</w:t>
      </w:r>
      <w:r w:rsidR="00B21DF4">
        <w:t xml:space="preserve"> </w:t>
      </w:r>
      <w:r w:rsidRPr="0074797E">
        <w:rPr>
          <w:rFonts w:ascii="Times New Roman" w:hAnsi="Times New Roman" w:cs="Times New Roman"/>
          <w:sz w:val="24"/>
          <w:szCs w:val="24"/>
        </w:rPr>
        <w:t xml:space="preserve">analizējot starptautisko pasažieru maršrutu </w:t>
      </w:r>
      <w:r>
        <w:rPr>
          <w:rFonts w:ascii="Times New Roman" w:hAnsi="Times New Roman" w:cs="Times New Roman"/>
          <w:sz w:val="24"/>
          <w:szCs w:val="24"/>
        </w:rPr>
        <w:t>(</w:t>
      </w:r>
      <w:r w:rsidRPr="0074797E">
        <w:rPr>
          <w:rFonts w:ascii="Times New Roman" w:hAnsi="Times New Roman" w:cs="Times New Roman"/>
          <w:sz w:val="24"/>
          <w:szCs w:val="24"/>
        </w:rPr>
        <w:t>kuriem ir spēkā esošas atļaujas</w:t>
      </w:r>
      <w:r>
        <w:rPr>
          <w:rFonts w:ascii="Times New Roman" w:hAnsi="Times New Roman" w:cs="Times New Roman"/>
          <w:sz w:val="24"/>
          <w:szCs w:val="24"/>
        </w:rPr>
        <w:t>)</w:t>
      </w:r>
      <w:r w:rsidRPr="0074797E">
        <w:rPr>
          <w:rFonts w:ascii="Times New Roman" w:hAnsi="Times New Roman" w:cs="Times New Roman"/>
          <w:sz w:val="24"/>
          <w:szCs w:val="24"/>
        </w:rPr>
        <w:t xml:space="preserve">  funkcionēšanu Latvijas-Lietuvas pierobežas teritorijā, </w:t>
      </w:r>
      <w:r w:rsidR="00B21DF4">
        <w:rPr>
          <w:rFonts w:ascii="Times New Roman" w:hAnsi="Times New Roman" w:cs="Times New Roman"/>
          <w:sz w:val="24"/>
          <w:szCs w:val="24"/>
        </w:rPr>
        <w:t xml:space="preserve">ir </w:t>
      </w:r>
      <w:r w:rsidRPr="0074797E">
        <w:rPr>
          <w:rFonts w:ascii="Times New Roman" w:hAnsi="Times New Roman" w:cs="Times New Roman"/>
          <w:sz w:val="24"/>
          <w:szCs w:val="24"/>
        </w:rPr>
        <w:t>secinā</w:t>
      </w:r>
      <w:r w:rsidR="00B21DF4">
        <w:rPr>
          <w:rFonts w:ascii="Times New Roman" w:hAnsi="Times New Roman" w:cs="Times New Roman"/>
          <w:sz w:val="24"/>
          <w:szCs w:val="24"/>
        </w:rPr>
        <w:t>jusi,</w:t>
      </w:r>
      <w:r w:rsidRPr="0074797E">
        <w:rPr>
          <w:rFonts w:ascii="Times New Roman" w:hAnsi="Times New Roman" w:cs="Times New Roman"/>
          <w:sz w:val="24"/>
          <w:szCs w:val="24"/>
        </w:rPr>
        <w:t xml:space="preserve"> ka pasažieru autopārvadātāji aktīvi šos maršrutus neapkalpo </w:t>
      </w:r>
      <w:r w:rsidRPr="0074797E" w:rsidR="00B21DF4">
        <w:rPr>
          <w:rFonts w:ascii="Times New Roman" w:hAnsi="Times New Roman" w:cs="Times New Roman"/>
          <w:sz w:val="24"/>
          <w:szCs w:val="24"/>
        </w:rPr>
        <w:t xml:space="preserve">dēļ </w:t>
      </w:r>
      <w:r w:rsidRPr="0074797E">
        <w:rPr>
          <w:rFonts w:ascii="Times New Roman" w:hAnsi="Times New Roman" w:cs="Times New Roman"/>
          <w:sz w:val="24"/>
          <w:szCs w:val="24"/>
        </w:rPr>
        <w:t xml:space="preserve">zemā pakalpojuma pieprasījuma. </w:t>
      </w:r>
    </w:p>
    <w:p w:rsidRPr="00117E4F" w:rsidR="0074797E" w:rsidP="0074797E" w:rsidRDefault="0074797E" w14:paraId="5AF8B379" w14:textId="038E6620">
      <w:pPr>
        <w:tabs>
          <w:tab w:val="left" w:pos="720"/>
          <w:tab w:val="center" w:pos="4320"/>
          <w:tab w:val="right" w:pos="8640"/>
        </w:tabs>
        <w:spacing w:after="0" w:line="240" w:lineRule="auto"/>
        <w:ind w:left="360"/>
        <w:jc w:val="both"/>
      </w:pPr>
    </w:p>
    <w:p w:rsidR="0074797E" w:rsidP="0074797E" w:rsidRDefault="00B21DF4" w14:paraId="4DED286D" w14:textId="0988A90C">
      <w:pPr>
        <w:pStyle w:val="NoSpacing"/>
        <w:numPr>
          <w:ilvl w:val="0"/>
          <w:numId w:val="12"/>
        </w:numPr>
        <w:jc w:val="both"/>
        <w:rPr>
          <w:rFonts w:eastAsia="Times New Roman"/>
          <w:lang w:eastAsia="lv-LV"/>
        </w:rPr>
      </w:pPr>
      <w:bookmarkStart w:name="_Hlk82093057" w:id="2"/>
      <w:r w:rsidRPr="00EF77CF">
        <w:rPr>
          <w:rFonts w:eastAsia="Times New Roman"/>
          <w:lang w:eastAsia="lv-LV"/>
        </w:rPr>
        <w:lastRenderedPageBreak/>
        <w:t>Par</w:t>
      </w:r>
      <w:r w:rsidRPr="002A2D68">
        <w:rPr>
          <w:rFonts w:eastAsia="Times New Roman"/>
          <w:lang w:eastAsia="lv-LV"/>
        </w:rPr>
        <w:t xml:space="preserve"> l</w:t>
      </w:r>
      <w:r w:rsidRPr="002A2D68" w:rsidR="0074797E">
        <w:rPr>
          <w:rFonts w:eastAsia="Times New Roman"/>
          <w:lang w:eastAsia="lv-LV"/>
        </w:rPr>
        <w:t>abiekārtotu atpūtas vietu kompleksās infrastruktūras tīkla izbūv</w:t>
      </w:r>
      <w:r w:rsidRPr="002A2D68">
        <w:rPr>
          <w:rFonts w:eastAsia="Times New Roman"/>
          <w:lang w:eastAsia="lv-LV"/>
        </w:rPr>
        <w:t>i</w:t>
      </w:r>
      <w:r w:rsidRPr="002A2D68" w:rsidR="0074797E">
        <w:rPr>
          <w:rFonts w:eastAsia="Times New Roman"/>
          <w:lang w:eastAsia="lv-LV"/>
        </w:rPr>
        <w:t xml:space="preserve"> gar galvenajām maģistrālēm pierobežas teritorijā starptautisko kravu pārvadājumu autovadītājiem un velotūristiem.</w:t>
      </w:r>
    </w:p>
    <w:p w:rsidRPr="002A2D68" w:rsidR="009D6166" w:rsidP="009D6166" w:rsidRDefault="009D6166" w14:paraId="5AC9ECED" w14:textId="77777777">
      <w:pPr>
        <w:pStyle w:val="NoSpacing"/>
        <w:ind w:left="720"/>
        <w:jc w:val="both"/>
        <w:rPr>
          <w:rFonts w:eastAsia="Times New Roman"/>
          <w:lang w:eastAsia="lv-LV"/>
        </w:rPr>
      </w:pPr>
    </w:p>
    <w:p w:rsidRPr="00F45CE0" w:rsidR="006B21E2" w:rsidP="009D6166" w:rsidRDefault="001E7F23" w14:paraId="7588EF6D" w14:textId="76D24150">
      <w:pPr>
        <w:pStyle w:val="xmsonormal"/>
        <w:ind w:firstLine="720"/>
        <w:jc w:val="both"/>
        <w:rPr>
          <w:rFonts w:ascii="Times New Roman" w:hAnsi="Times New Roman" w:cs="Times New Roman"/>
          <w:sz w:val="24"/>
          <w:szCs w:val="24"/>
        </w:rPr>
      </w:pPr>
      <w:r>
        <w:rPr>
          <w:rFonts w:ascii="Times New Roman" w:hAnsi="Times New Roman" w:cs="Times New Roman"/>
          <w:sz w:val="24"/>
          <w:szCs w:val="24"/>
        </w:rPr>
        <w:t>Satiksmes ministrijas ieskatā j</w:t>
      </w:r>
      <w:r w:rsidR="006B21E2">
        <w:rPr>
          <w:rFonts w:ascii="Times New Roman" w:hAnsi="Times New Roman" w:cs="Times New Roman"/>
          <w:sz w:val="24"/>
          <w:szCs w:val="24"/>
        </w:rPr>
        <w:t>autājums ir pārāk plaši formulēts, lai veidotu konkrētu diskusiju SVK ietvaros, kā arī nav diskutēts Latvijas atbildīgo institūciju t.sk. Satiksmes ministrija un VAS “Latvijas valsts ceļi” līmenī, līdz ar to nav iekļaujams darba kārtībā</w:t>
      </w:r>
      <w:r w:rsidRPr="00F45CE0" w:rsidR="006B21E2">
        <w:rPr>
          <w:rFonts w:ascii="Times New Roman" w:hAnsi="Times New Roman" w:cs="Times New Roman"/>
          <w:sz w:val="24"/>
          <w:szCs w:val="24"/>
        </w:rPr>
        <w:t>.</w:t>
      </w:r>
    </w:p>
    <w:p w:rsidR="00F45CE0" w:rsidP="0074797E" w:rsidRDefault="00F45CE0" w14:paraId="6BA39BF1" w14:textId="77777777">
      <w:pPr>
        <w:pStyle w:val="NoSpacing"/>
        <w:ind w:left="720"/>
        <w:jc w:val="both"/>
        <w:rPr>
          <w:rFonts w:eastAsia="Times New Roman"/>
          <w:color w:val="7030A0"/>
          <w:lang w:eastAsia="lv-LV"/>
        </w:rPr>
      </w:pPr>
    </w:p>
    <w:p w:rsidR="0074797E" w:rsidP="0074797E" w:rsidRDefault="00B21DF4" w14:paraId="1E34C7F6" w14:textId="5BD51742">
      <w:pPr>
        <w:pStyle w:val="NoSpacing"/>
        <w:numPr>
          <w:ilvl w:val="0"/>
          <w:numId w:val="12"/>
        </w:numPr>
        <w:jc w:val="both"/>
        <w:rPr>
          <w:rFonts w:eastAsia="Times New Roman"/>
          <w:lang w:eastAsia="lv-LV"/>
        </w:rPr>
      </w:pPr>
      <w:r w:rsidRPr="00EF77CF">
        <w:rPr>
          <w:rFonts w:eastAsia="Times New Roman"/>
          <w:lang w:eastAsia="lv-LV"/>
        </w:rPr>
        <w:t>Par</w:t>
      </w:r>
      <w:r w:rsidRPr="002A2D68">
        <w:rPr>
          <w:rFonts w:eastAsia="Times New Roman"/>
          <w:lang w:eastAsia="lv-LV"/>
        </w:rPr>
        <w:t xml:space="preserve"> a</w:t>
      </w:r>
      <w:r w:rsidRPr="002A2D68" w:rsidR="0074797E">
        <w:rPr>
          <w:rFonts w:eastAsia="Times New Roman"/>
          <w:lang w:eastAsia="lv-LV"/>
        </w:rPr>
        <w:t>utoceļa vai gājēju ceļa un mikromobilitātes infrastruktūras izbūv</w:t>
      </w:r>
      <w:r w:rsidRPr="002A2D68">
        <w:rPr>
          <w:rFonts w:eastAsia="Times New Roman"/>
          <w:lang w:eastAsia="lv-LV"/>
        </w:rPr>
        <w:t>i</w:t>
      </w:r>
      <w:r w:rsidRPr="002A2D68" w:rsidR="0074797E">
        <w:rPr>
          <w:rFonts w:eastAsia="Times New Roman"/>
          <w:lang w:eastAsia="lv-LV"/>
        </w:rPr>
        <w:t xml:space="preserve"> bijušās dzelzceļa līnijas posmā Zemgale (LV) –Turmantas (LT) ērtas, drošas un laikietilpīgas robežas šķērsošanas nodrošināšanai.</w:t>
      </w:r>
    </w:p>
    <w:p w:rsidRPr="002A2D68" w:rsidR="009D6166" w:rsidP="009D6166" w:rsidRDefault="009D6166" w14:paraId="18EA3105" w14:textId="77777777">
      <w:pPr>
        <w:pStyle w:val="NoSpacing"/>
        <w:ind w:left="720"/>
        <w:jc w:val="both"/>
        <w:rPr>
          <w:rFonts w:eastAsia="Times New Roman"/>
          <w:lang w:eastAsia="lv-LV"/>
        </w:rPr>
      </w:pPr>
    </w:p>
    <w:p w:rsidRPr="00361EBA" w:rsidR="00361EBA" w:rsidP="001E7F23" w:rsidRDefault="001E7F23" w14:paraId="323F47FC" w14:textId="7BE0D0B6">
      <w:pPr>
        <w:pStyle w:val="xmsonormal"/>
        <w:ind w:firstLine="360"/>
        <w:jc w:val="both"/>
        <w:rPr>
          <w:rFonts w:ascii="Times New Roman" w:hAnsi="Times New Roman" w:cs="Times New Roman"/>
          <w:sz w:val="24"/>
          <w:szCs w:val="24"/>
        </w:rPr>
      </w:pPr>
      <w:r>
        <w:rPr>
          <w:rFonts w:ascii="Times New Roman" w:hAnsi="Times New Roman" w:cs="Times New Roman"/>
          <w:sz w:val="24"/>
          <w:szCs w:val="24"/>
        </w:rPr>
        <w:t>Konkrētais jautājums nav Satiksmes ministrijas, bet p</w:t>
      </w:r>
      <w:r w:rsidRPr="00361EBA" w:rsidR="00361EBA">
        <w:rPr>
          <w:rFonts w:ascii="Times New Roman" w:hAnsi="Times New Roman" w:cs="Times New Roman"/>
          <w:sz w:val="24"/>
          <w:szCs w:val="24"/>
        </w:rPr>
        <w:t>ašvaldības kompetenc</w:t>
      </w:r>
      <w:r>
        <w:rPr>
          <w:rFonts w:ascii="Times New Roman" w:hAnsi="Times New Roman" w:cs="Times New Roman"/>
          <w:sz w:val="24"/>
          <w:szCs w:val="24"/>
        </w:rPr>
        <w:t>ē</w:t>
      </w:r>
      <w:r w:rsidRPr="00361EBA" w:rsidR="00361EBA">
        <w:rPr>
          <w:rFonts w:ascii="Times New Roman" w:hAnsi="Times New Roman" w:cs="Times New Roman"/>
          <w:sz w:val="24"/>
          <w:szCs w:val="24"/>
        </w:rPr>
        <w:t xml:space="preserve">, jo </w:t>
      </w:r>
      <w:r w:rsidRPr="00361EBA" w:rsidR="002A2D68">
        <w:rPr>
          <w:rFonts w:ascii="Times New Roman" w:hAnsi="Times New Roman" w:cs="Times New Roman"/>
          <w:sz w:val="24"/>
          <w:szCs w:val="24"/>
        </w:rPr>
        <w:t xml:space="preserve">šajā vietā pāri robežai nav </w:t>
      </w:r>
      <w:r w:rsidRPr="00361EBA" w:rsidR="00361EBA">
        <w:rPr>
          <w:rFonts w:ascii="Times New Roman" w:hAnsi="Times New Roman" w:cs="Times New Roman"/>
          <w:sz w:val="24"/>
          <w:szCs w:val="24"/>
        </w:rPr>
        <w:t>valsts autoceļš.</w:t>
      </w:r>
    </w:p>
    <w:p w:rsidRPr="0074797E" w:rsidR="0074797E" w:rsidP="0074797E" w:rsidRDefault="0074797E" w14:paraId="79E88A01" w14:textId="77777777">
      <w:pPr>
        <w:pStyle w:val="NoSpacing"/>
        <w:ind w:left="720"/>
        <w:jc w:val="both"/>
        <w:rPr>
          <w:rFonts w:eastAsia="Times New Roman"/>
          <w:color w:val="7030A0"/>
          <w:lang w:eastAsia="lv-LV"/>
        </w:rPr>
      </w:pPr>
    </w:p>
    <w:p w:rsidR="0074797E" w:rsidP="0074797E" w:rsidRDefault="00B21DF4" w14:paraId="69E7E8CE" w14:textId="6B6751D3">
      <w:pPr>
        <w:pStyle w:val="NoSpacing"/>
        <w:numPr>
          <w:ilvl w:val="0"/>
          <w:numId w:val="12"/>
        </w:numPr>
        <w:jc w:val="both"/>
        <w:rPr>
          <w:rFonts w:eastAsia="Times New Roman"/>
          <w:lang w:eastAsia="lv-LV"/>
        </w:rPr>
      </w:pPr>
      <w:r w:rsidRPr="002A2D68">
        <w:rPr>
          <w:rFonts w:eastAsia="Times New Roman"/>
          <w:lang w:eastAsia="lv-LV"/>
        </w:rPr>
        <w:t>Par ce</w:t>
      </w:r>
      <w:r w:rsidRPr="002A2D68" w:rsidR="0074797E">
        <w:rPr>
          <w:rFonts w:eastAsia="Times New Roman"/>
          <w:lang w:eastAsia="lv-LV"/>
        </w:rPr>
        <w:t>ļa infrastruktūras uzlabošanas darbi</w:t>
      </w:r>
      <w:r w:rsidRPr="002A2D68">
        <w:rPr>
          <w:rFonts w:eastAsia="Times New Roman"/>
          <w:lang w:eastAsia="lv-LV"/>
        </w:rPr>
        <w:t>em</w:t>
      </w:r>
      <w:r w:rsidRPr="002A2D68" w:rsidR="0074797E">
        <w:rPr>
          <w:rFonts w:eastAsia="Times New Roman"/>
          <w:lang w:eastAsia="lv-LV"/>
        </w:rPr>
        <w:t xml:space="preserve"> valsts autoceļa V697 (LV) un autoceļa 5304 (LT), valsts autoceļa V723 (LV) un autoceļa 5318 (LT) pierobežas posmos, kā arī abu valstu pašvaldību ceļu robežas šķērsošanas posmos, pieskaņojoties esošajam pieprasījumam un ikdienas pārrobežu migrācijas plūsmai.</w:t>
      </w:r>
    </w:p>
    <w:p w:rsidRPr="002A2D68" w:rsidR="009D6166" w:rsidP="009D6166" w:rsidRDefault="009D6166" w14:paraId="75BAF0A7" w14:textId="77777777">
      <w:pPr>
        <w:pStyle w:val="NoSpacing"/>
        <w:ind w:left="720"/>
        <w:jc w:val="both"/>
        <w:rPr>
          <w:rFonts w:eastAsia="Times New Roman"/>
          <w:lang w:eastAsia="lv-LV"/>
        </w:rPr>
      </w:pPr>
    </w:p>
    <w:p w:rsidRPr="00EF77CF" w:rsidR="003D2004" w:rsidP="009D6166" w:rsidRDefault="003D2004" w14:paraId="150EE3E4" w14:textId="63A4DB6C">
      <w:pPr>
        <w:pStyle w:val="xmsonormal"/>
        <w:ind w:firstLine="720"/>
        <w:jc w:val="both"/>
        <w:rPr>
          <w:rFonts w:ascii="Times New Roman" w:hAnsi="Times New Roman" w:cs="Times New Roman"/>
          <w:sz w:val="24"/>
          <w:szCs w:val="24"/>
        </w:rPr>
      </w:pPr>
      <w:r w:rsidRPr="00EF77CF">
        <w:rPr>
          <w:rFonts w:ascii="Times New Roman" w:hAnsi="Times New Roman" w:cs="Times New Roman"/>
          <w:sz w:val="24"/>
          <w:szCs w:val="24"/>
        </w:rPr>
        <w:t xml:space="preserve">Jautājums nav diskutēts Latvijas atbildīgo institūciju (Satiksmes ministrija un VAS “Latvijas valsts ceļi”) līmenī, līdz ar to </w:t>
      </w:r>
      <w:r w:rsidRPr="006B21E2">
        <w:rPr>
          <w:rFonts w:ascii="Times New Roman" w:hAnsi="Times New Roman" w:cs="Times New Roman"/>
          <w:sz w:val="24"/>
          <w:szCs w:val="24"/>
        </w:rPr>
        <w:t xml:space="preserve">nav </w:t>
      </w:r>
      <w:r w:rsidRPr="006B21E2" w:rsidR="00EF77CF">
        <w:rPr>
          <w:rFonts w:ascii="Times New Roman" w:hAnsi="Times New Roman" w:cs="Times New Roman"/>
          <w:sz w:val="24"/>
          <w:szCs w:val="24"/>
        </w:rPr>
        <w:t xml:space="preserve">sagatavots </w:t>
      </w:r>
      <w:r w:rsidRPr="006B21E2">
        <w:rPr>
          <w:rFonts w:ascii="Times New Roman" w:hAnsi="Times New Roman" w:cs="Times New Roman"/>
          <w:sz w:val="24"/>
          <w:szCs w:val="24"/>
        </w:rPr>
        <w:t>iekļau</w:t>
      </w:r>
      <w:r w:rsidRPr="006B21E2" w:rsidR="00EF77CF">
        <w:rPr>
          <w:rFonts w:ascii="Times New Roman" w:hAnsi="Times New Roman" w:cs="Times New Roman"/>
          <w:sz w:val="24"/>
          <w:szCs w:val="24"/>
        </w:rPr>
        <w:t>šanai</w:t>
      </w:r>
      <w:r w:rsidRPr="00EF77CF">
        <w:rPr>
          <w:rFonts w:ascii="Times New Roman" w:hAnsi="Times New Roman" w:cs="Times New Roman"/>
          <w:sz w:val="24"/>
          <w:szCs w:val="24"/>
        </w:rPr>
        <w:t xml:space="preserve"> darba kārtībā.</w:t>
      </w:r>
    </w:p>
    <w:p w:rsidRPr="00EF77CF" w:rsidR="00361EBA" w:rsidP="002A2D68" w:rsidRDefault="00361EBA" w14:paraId="47742B9C" w14:textId="77777777">
      <w:pPr>
        <w:pStyle w:val="NoSpacing"/>
        <w:ind w:left="720"/>
        <w:jc w:val="both"/>
        <w:rPr>
          <w:rFonts w:eastAsia="Times New Roman"/>
          <w:lang w:eastAsia="lv-LV"/>
        </w:rPr>
      </w:pPr>
    </w:p>
    <w:p w:rsidR="0074797E" w:rsidP="0074797E" w:rsidRDefault="00B21DF4" w14:paraId="00DB08C5" w14:textId="1FAF312E">
      <w:pPr>
        <w:pStyle w:val="NoSpacing"/>
        <w:numPr>
          <w:ilvl w:val="0"/>
          <w:numId w:val="12"/>
        </w:numPr>
        <w:jc w:val="both"/>
        <w:rPr>
          <w:rFonts w:eastAsia="Times New Roman"/>
          <w:color w:val="7030A0"/>
          <w:lang w:eastAsia="lv-LV"/>
        </w:rPr>
      </w:pPr>
      <w:r w:rsidRPr="00EF77CF">
        <w:rPr>
          <w:rFonts w:eastAsia="Times New Roman"/>
          <w:lang w:eastAsia="lv-LV"/>
        </w:rPr>
        <w:t>Par v</w:t>
      </w:r>
      <w:r w:rsidRPr="00EF77CF" w:rsidR="0074797E">
        <w:rPr>
          <w:rFonts w:eastAsia="Times New Roman"/>
          <w:lang w:eastAsia="lv-LV"/>
        </w:rPr>
        <w:t>elosatiksmes un mikromobilitātes veicināša</w:t>
      </w:r>
      <w:r w:rsidRPr="00EF77CF">
        <w:rPr>
          <w:rFonts w:eastAsia="Times New Roman"/>
          <w:lang w:eastAsia="lv-LV"/>
        </w:rPr>
        <w:t>nu</w:t>
      </w:r>
      <w:r w:rsidRPr="00EF77CF" w:rsidR="0074797E">
        <w:rPr>
          <w:rFonts w:eastAsia="Times New Roman"/>
          <w:lang w:eastAsia="lv-LV"/>
        </w:rPr>
        <w:t xml:space="preserve"> (uzlādes staciju, velojoslu/veloceliņu, stāvlaukumu izveide gar valsts autoceļiem) pierobežas iedzīvotāju ikdienas saikņu </w:t>
      </w:r>
      <w:r w:rsidRPr="002A2D68" w:rsidR="0074797E">
        <w:rPr>
          <w:rFonts w:eastAsia="Times New Roman"/>
          <w:lang w:eastAsia="lv-LV"/>
        </w:rPr>
        <w:t>stiprināšanai</w:t>
      </w:r>
      <w:r w:rsidRPr="0074797E" w:rsidR="0074797E">
        <w:rPr>
          <w:rFonts w:eastAsia="Times New Roman"/>
          <w:color w:val="7030A0"/>
          <w:lang w:eastAsia="lv-LV"/>
        </w:rPr>
        <w:t>.</w:t>
      </w:r>
    </w:p>
    <w:p w:rsidR="009D6166" w:rsidP="009D6166" w:rsidRDefault="009D6166" w14:paraId="1EFE6497" w14:textId="77777777">
      <w:pPr>
        <w:pStyle w:val="NoSpacing"/>
        <w:ind w:left="720"/>
        <w:jc w:val="both"/>
        <w:rPr>
          <w:rFonts w:eastAsia="Times New Roman"/>
          <w:color w:val="7030A0"/>
          <w:lang w:eastAsia="lv-LV"/>
        </w:rPr>
      </w:pPr>
    </w:p>
    <w:p w:rsidRPr="00F45CE0" w:rsidR="006B21E2" w:rsidP="009D6166" w:rsidRDefault="006B21E2" w14:paraId="7218877E" w14:textId="595B7E28">
      <w:pPr>
        <w:pStyle w:val="xmsonormal"/>
        <w:ind w:firstLine="720"/>
        <w:jc w:val="both"/>
        <w:rPr>
          <w:rFonts w:ascii="Times New Roman" w:hAnsi="Times New Roman" w:cs="Times New Roman"/>
          <w:sz w:val="24"/>
          <w:szCs w:val="24"/>
        </w:rPr>
      </w:pPr>
      <w:r>
        <w:rPr>
          <w:rFonts w:ascii="Times New Roman" w:hAnsi="Times New Roman" w:cs="Times New Roman"/>
          <w:sz w:val="24"/>
          <w:szCs w:val="24"/>
        </w:rPr>
        <w:t>Jautājums ir pārrāk plaši formulēts, lai veidotu konkrētu diskusiju SVK ietvaros, kā arī nav diskutēts Latvijas atbildīgo institūciju t.sk. Satiksmes ministrija un VAS “Latvijas valsts ceļi”, līmenī, līdz ar to nav iekļaujams darba kārtībā</w:t>
      </w:r>
      <w:r w:rsidRPr="00F45CE0">
        <w:rPr>
          <w:rFonts w:ascii="Times New Roman" w:hAnsi="Times New Roman" w:cs="Times New Roman"/>
          <w:sz w:val="24"/>
          <w:szCs w:val="24"/>
        </w:rPr>
        <w:t>.</w:t>
      </w:r>
    </w:p>
    <w:p w:rsidRPr="00361EBA" w:rsidR="003D2004" w:rsidP="00361EBA" w:rsidRDefault="003D2004" w14:paraId="781567A9" w14:textId="77777777">
      <w:pPr>
        <w:pStyle w:val="NoSpacing"/>
        <w:ind w:left="720"/>
        <w:jc w:val="both"/>
        <w:rPr>
          <w:rFonts w:eastAsia="Times New Roman"/>
          <w:color w:val="7030A0"/>
          <w:lang w:eastAsia="lv-LV"/>
        </w:rPr>
      </w:pPr>
    </w:p>
    <w:bookmarkEnd w:id="2"/>
    <w:p w:rsidR="0074797E" w:rsidP="0074797E" w:rsidRDefault="00F45CE0" w14:paraId="6DEC308D" w14:textId="2065B525">
      <w:pPr>
        <w:pStyle w:val="NoSpacing"/>
        <w:numPr>
          <w:ilvl w:val="0"/>
          <w:numId w:val="12"/>
        </w:numPr>
        <w:jc w:val="both"/>
        <w:rPr>
          <w:rFonts w:eastAsia="Times New Roman"/>
          <w:lang w:eastAsia="lv-LV"/>
        </w:rPr>
      </w:pPr>
      <w:r w:rsidRPr="003D2004">
        <w:rPr>
          <w:rFonts w:eastAsia="Times New Roman"/>
          <w:lang w:eastAsia="lv-LV"/>
        </w:rPr>
        <w:t>Par m</w:t>
      </w:r>
      <w:r w:rsidRPr="003D2004" w:rsidR="0074797E">
        <w:rPr>
          <w:rFonts w:eastAsia="Times New Roman"/>
          <w:lang w:eastAsia="lv-LV"/>
        </w:rPr>
        <w:t>azās aviācijas tīkla infrastruktūras attīstīb</w:t>
      </w:r>
      <w:r w:rsidRPr="003D2004">
        <w:rPr>
          <w:rFonts w:eastAsia="Times New Roman"/>
          <w:lang w:eastAsia="lv-LV"/>
        </w:rPr>
        <w:t>u</w:t>
      </w:r>
      <w:r w:rsidRPr="003D2004" w:rsidR="0074797E">
        <w:rPr>
          <w:rFonts w:eastAsia="Times New Roman"/>
          <w:lang w:eastAsia="lv-LV"/>
        </w:rPr>
        <w:t xml:space="preserve"> pierobežas teritorijā - Grīvas lidlauks (Augšdaugavas novads, LV), Zarasu lidlauks (Zarasu rajons, LT), Kupišķu lidlauks (Kupišķu rajons, LT), Rokišķu lidlauks (Rokišķu rajons, LT), u.c.</w:t>
      </w:r>
    </w:p>
    <w:p w:rsidRPr="003D2004" w:rsidR="009D6166" w:rsidP="009D6166" w:rsidRDefault="009D6166" w14:paraId="78E3206F" w14:textId="77777777">
      <w:pPr>
        <w:pStyle w:val="NoSpacing"/>
        <w:ind w:left="720"/>
        <w:jc w:val="both"/>
        <w:rPr>
          <w:rFonts w:eastAsia="Times New Roman"/>
          <w:lang w:eastAsia="lv-LV"/>
        </w:rPr>
      </w:pPr>
    </w:p>
    <w:p w:rsidRPr="002F00A1" w:rsidR="00F45CE0" w:rsidP="00EF77CF" w:rsidRDefault="00F45CE0" w14:paraId="03C74E15" w14:textId="2020EDB3">
      <w:pPr>
        <w:tabs>
          <w:tab w:val="left" w:pos="720"/>
          <w:tab w:val="center" w:pos="4320"/>
          <w:tab w:val="right" w:pos="8640"/>
        </w:tabs>
        <w:spacing w:after="0" w:line="240" w:lineRule="auto"/>
        <w:ind w:firstLine="567"/>
        <w:jc w:val="both"/>
        <w:rPr>
          <w:color w:val="201F1E"/>
          <w:shd w:val="clear" w:color="auto" w:fill="FFFFFF"/>
        </w:rPr>
      </w:pPr>
      <w:r>
        <w:rPr>
          <w:color w:val="201F1E"/>
          <w:shd w:val="clear" w:color="auto" w:fill="FFFFFF"/>
        </w:rPr>
        <w:t>VA “</w:t>
      </w:r>
      <w:r w:rsidRPr="002F00A1">
        <w:rPr>
          <w:color w:val="201F1E"/>
          <w:shd w:val="clear" w:color="auto" w:fill="FFFFFF"/>
        </w:rPr>
        <w:t>Civilās aviācijas aģentūra</w:t>
      </w:r>
      <w:r>
        <w:rPr>
          <w:color w:val="201F1E"/>
          <w:shd w:val="clear" w:color="auto" w:fill="FFFFFF"/>
        </w:rPr>
        <w:t>”</w:t>
      </w:r>
      <w:r w:rsidRPr="002F00A1">
        <w:rPr>
          <w:color w:val="201F1E"/>
          <w:shd w:val="clear" w:color="auto" w:fill="FFFFFF"/>
        </w:rPr>
        <w:t xml:space="preserve"> kopumā atbalsta iniciatīvas vispārējās jeb mazās aviācijas infrastruktūras saglabāšanai vai sakārtošanai un sadarbības veicināšanai mazās aviācijas attīstībai. </w:t>
      </w:r>
    </w:p>
    <w:p w:rsidR="00F45CE0" w:rsidP="00EF77CF" w:rsidRDefault="00F45CE0" w14:paraId="1A7F34F0" w14:textId="01E4F42A">
      <w:pPr>
        <w:tabs>
          <w:tab w:val="left" w:pos="720"/>
          <w:tab w:val="center" w:pos="4320"/>
          <w:tab w:val="right" w:pos="8640"/>
        </w:tabs>
        <w:spacing w:after="0" w:line="240" w:lineRule="auto"/>
        <w:ind w:firstLine="567"/>
        <w:jc w:val="both"/>
        <w:rPr>
          <w:color w:val="201F1E"/>
          <w:shd w:val="clear" w:color="auto" w:fill="FFFFFF"/>
        </w:rPr>
      </w:pPr>
      <w:r w:rsidRPr="002F00A1">
        <w:rPr>
          <w:color w:val="201F1E"/>
          <w:shd w:val="clear" w:color="auto" w:fill="FFFFFF"/>
        </w:rPr>
        <w:t>Šobrīd normatīvajos aktos lidlauku</w:t>
      </w:r>
      <w:r>
        <w:rPr>
          <w:color w:val="201F1E"/>
          <w:shd w:val="clear" w:color="auto" w:fill="FFFFFF"/>
        </w:rPr>
        <w:t>,</w:t>
      </w:r>
      <w:r w:rsidRPr="002F00A1">
        <w:rPr>
          <w:color w:val="201F1E"/>
          <w:shd w:val="clear" w:color="auto" w:fill="FFFFFF"/>
        </w:rPr>
        <w:t xml:space="preserve"> tai skaitā mazās aviācijas lidlauku izveidošanas un ekspluatācijas kārtība balstīta uz individuālu personu (lidlauku īpašnieku, ekspluatantu) iniciatīvas un atbildības pamata, kā arī kopumā lidlauka ekspluatācijas kārtība nav tieši saistāma ar pārrobežas lidlauku izmantošanas veidu un ir atkarīga no atsevišķa lidlauka faktiskajiem piemērotas izmantošanas ierobežojumiem. Tomēr Civilās aviācijas aģentūras ieskatā jebkādas pieredzes apmaiņas vai atbalsta programmas, kas veicinātu sadarbību un šāda veida infrastruktūras saglabāšanu vai daudzveidīgas izmantošanas attīstīšanu, varētu pozitīvi ietekmēt reģiona sociālekonomisko attīstību un sadarbību ne tikai aviācijas jomā.</w:t>
      </w:r>
      <w:r>
        <w:rPr>
          <w:color w:val="201F1E"/>
          <w:shd w:val="clear" w:color="auto" w:fill="FFFFFF"/>
        </w:rPr>
        <w:t xml:space="preserve"> </w:t>
      </w:r>
      <w:r w:rsidRPr="00117E4F">
        <w:rPr>
          <w:color w:val="201F1E"/>
          <w:shd w:val="clear" w:color="auto" w:fill="FFFFFF"/>
        </w:rPr>
        <w:t xml:space="preserve">Tomēr iepriekš </w:t>
      </w:r>
      <w:r w:rsidR="001E7F23">
        <w:rPr>
          <w:color w:val="201F1E"/>
          <w:shd w:val="clear" w:color="auto" w:fill="FFFFFF"/>
        </w:rPr>
        <w:t>būtu nepieciešams izprast</w:t>
      </w:r>
      <w:r w:rsidRPr="00117E4F">
        <w:rPr>
          <w:color w:val="201F1E"/>
          <w:shd w:val="clear" w:color="auto" w:fill="FFFFFF"/>
        </w:rPr>
        <w:t xml:space="preserve"> Latgales plānošanas reģiona redzējumu par piedāvātajām aktivitātēm, kā arī definēt projekta koordinatoru no Latvijas puses.</w:t>
      </w:r>
    </w:p>
    <w:p w:rsidR="00F45CE0" w:rsidP="00F45CE0" w:rsidRDefault="00F45CE0" w14:paraId="1D1E92C9" w14:textId="35B980EE">
      <w:pPr>
        <w:tabs>
          <w:tab w:val="left" w:pos="720"/>
          <w:tab w:val="center" w:pos="4320"/>
          <w:tab w:val="right" w:pos="8640"/>
        </w:tabs>
        <w:spacing w:after="0" w:line="240" w:lineRule="auto"/>
        <w:jc w:val="both"/>
        <w:rPr>
          <w:color w:val="201F1E"/>
          <w:shd w:val="clear" w:color="auto" w:fill="FFFFFF"/>
        </w:rPr>
      </w:pPr>
    </w:p>
    <w:p w:rsidRPr="00117E4F" w:rsidR="00F45CE0" w:rsidP="00F45CE0" w:rsidRDefault="009D6166" w14:paraId="38F1FA51" w14:textId="293F17F5">
      <w:pPr>
        <w:tabs>
          <w:tab w:val="left" w:pos="720"/>
          <w:tab w:val="center" w:pos="4320"/>
          <w:tab w:val="right" w:pos="8640"/>
        </w:tabs>
        <w:spacing w:after="0" w:line="240" w:lineRule="auto"/>
        <w:jc w:val="both"/>
      </w:pPr>
      <w:r>
        <w:rPr>
          <w:color w:val="201F1E"/>
          <w:shd w:val="clear" w:color="auto" w:fill="FFFFFF"/>
        </w:rPr>
        <w:tab/>
      </w:r>
      <w:r w:rsidR="001E7F23">
        <w:rPr>
          <w:color w:val="201F1E"/>
          <w:shd w:val="clear" w:color="auto" w:fill="FFFFFF"/>
        </w:rPr>
        <w:t>Attiecībā uz Satiksmes ministrijas pārstāvi</w:t>
      </w:r>
      <w:r w:rsidR="00F45CE0">
        <w:rPr>
          <w:color w:val="201F1E"/>
          <w:shd w:val="clear" w:color="auto" w:fill="FFFFFF"/>
        </w:rPr>
        <w:t xml:space="preserve"> Latvijas un Lietuvas SVK Latvijas puses sastāv</w:t>
      </w:r>
      <w:r w:rsidR="001E7F23">
        <w:rPr>
          <w:color w:val="201F1E"/>
          <w:shd w:val="clear" w:color="auto" w:fill="FFFFFF"/>
        </w:rPr>
        <w:t>ā</w:t>
      </w:r>
      <w:r w:rsidR="00F45CE0">
        <w:rPr>
          <w:color w:val="201F1E"/>
          <w:shd w:val="clear" w:color="auto" w:fill="FFFFFF"/>
        </w:rPr>
        <w:t xml:space="preserve">, informējam, ka Satiksmes ministriju starpvaldību komisjā turpinās pārstāvēt valsts sekretāra vietnieks Dins Merirands. </w:t>
      </w:r>
    </w:p>
    <w:p w:rsidR="00F538B2" w:rsidP="00117E4F" w:rsidRDefault="00F538B2" w14:paraId="29F4B6E2" w14:textId="77777777">
      <w:pPr>
        <w:spacing w:after="0" w:line="240" w:lineRule="auto"/>
        <w:ind w:right="154"/>
        <w:jc w:val="both"/>
        <w:rPr>
          <w:lang w:eastAsia="en-US"/>
        </w:rPr>
      </w:pPr>
    </w:p>
    <w:p w:rsidRPr="00F15056" w:rsidR="00117E4F" w:rsidP="00117E4F" w:rsidRDefault="00117E4F" w14:paraId="6B5EC26B" w14:textId="7564754B">
      <w:pPr>
        <w:spacing w:after="0" w:line="240" w:lineRule="auto"/>
        <w:ind w:right="154"/>
        <w:jc w:val="both"/>
        <w:rPr>
          <w:lang w:eastAsia="en-US"/>
        </w:rPr>
      </w:pPr>
      <w:r w:rsidRPr="00F15056">
        <w:rPr>
          <w:lang w:eastAsia="en-US"/>
        </w:rPr>
        <w:lastRenderedPageBreak/>
        <w:t xml:space="preserve">Valsts sekretāre                                                                                                     I. </w:t>
      </w:r>
      <w:r w:rsidRPr="00F15056">
        <w:t>Stepanova</w:t>
      </w:r>
    </w:p>
    <w:p w:rsidR="00117E4F" w:rsidP="00117E4F" w:rsidRDefault="00117E4F" w14:paraId="45025CAE" w14:textId="77777777">
      <w:pPr>
        <w:spacing w:after="0" w:line="240" w:lineRule="auto"/>
        <w:ind w:right="154"/>
        <w:jc w:val="both"/>
        <w:rPr>
          <w:lang w:eastAsia="en-US"/>
        </w:rPr>
      </w:pPr>
    </w:p>
    <w:p w:rsidRPr="00F15056" w:rsidR="00117E4F" w:rsidP="00117E4F" w:rsidRDefault="00117E4F" w14:paraId="06AA5F46" w14:textId="77777777">
      <w:pPr>
        <w:spacing w:after="0" w:line="240" w:lineRule="auto"/>
        <w:ind w:right="154"/>
        <w:jc w:val="both"/>
        <w:rPr>
          <w:sz w:val="20"/>
          <w:szCs w:val="20"/>
          <w:lang w:eastAsia="en-US"/>
        </w:rPr>
      </w:pPr>
      <w:r w:rsidRPr="00F15056">
        <w:rPr>
          <w:sz w:val="20"/>
          <w:szCs w:val="20"/>
          <w:lang w:eastAsia="en-US"/>
        </w:rPr>
        <w:t>D. Grigaļeviča, 67028240</w:t>
      </w:r>
    </w:p>
    <w:p w:rsidR="00117E4F" w:rsidP="00117E4F" w:rsidRDefault="001E7F23" w14:paraId="5115AEA9" w14:textId="77777777">
      <w:pPr>
        <w:spacing w:after="0" w:line="240" w:lineRule="auto"/>
        <w:ind w:right="154"/>
        <w:jc w:val="both"/>
        <w:rPr>
          <w:sz w:val="20"/>
          <w:szCs w:val="20"/>
          <w:lang w:eastAsia="en-US"/>
        </w:rPr>
      </w:pPr>
      <w:hyperlink w:history="1" r:id="rId7">
        <w:r w:rsidRPr="00F15056" w:rsidR="00117E4F">
          <w:rPr>
            <w:color w:val="0000FF"/>
            <w:sz w:val="20"/>
            <w:szCs w:val="20"/>
            <w:u w:val="single"/>
            <w:lang w:eastAsia="en-US"/>
          </w:rPr>
          <w:t>dace.grigalevica@sam.gov.lv</w:t>
        </w:r>
      </w:hyperlink>
      <w:r w:rsidRPr="00F15056" w:rsidR="00117E4F">
        <w:rPr>
          <w:sz w:val="20"/>
          <w:szCs w:val="20"/>
          <w:lang w:eastAsia="en-US"/>
        </w:rPr>
        <w:t xml:space="preserve"> </w:t>
      </w:r>
    </w:p>
    <w:p w:rsidR="00117E4F" w:rsidP="00117E4F" w:rsidRDefault="00117E4F" w14:paraId="47DA6601" w14:textId="77777777">
      <w:pPr>
        <w:tabs>
          <w:tab w:val="left" w:pos="720"/>
          <w:tab w:val="center" w:pos="4320"/>
          <w:tab w:val="right" w:pos="8640"/>
        </w:tabs>
        <w:spacing w:after="0" w:line="240" w:lineRule="auto"/>
        <w:ind w:firstLine="720"/>
        <w:jc w:val="both"/>
      </w:pPr>
    </w:p>
    <w:p w:rsidR="00117E4F" w:rsidP="00117E4F" w:rsidRDefault="00117E4F" w14:paraId="208821B0" w14:textId="77777777">
      <w:pPr>
        <w:tabs>
          <w:tab w:val="left" w:pos="720"/>
          <w:tab w:val="center" w:pos="4320"/>
          <w:tab w:val="right" w:pos="8640"/>
        </w:tabs>
        <w:spacing w:after="0" w:line="240" w:lineRule="auto"/>
      </w:pPr>
    </w:p>
    <w:p w:rsidRPr="00EF77CF" w:rsidR="0031779D" w:rsidP="00EF77CF" w:rsidRDefault="00893625" w14:paraId="4E55B9A3" w14:textId="21BF00D1">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sectPr w:rsidRPr="00EF77CF"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FA0A" w14:textId="77777777" w:rsidR="00E215C7" w:rsidRDefault="00E215C7">
      <w:pPr>
        <w:spacing w:after="0" w:line="240" w:lineRule="auto"/>
      </w:pPr>
      <w:r>
        <w:separator/>
      </w:r>
    </w:p>
  </w:endnote>
  <w:endnote w:type="continuationSeparator" w:id="0">
    <w:p w14:paraId="19275ED8" w14:textId="77777777" w:rsidR="00E215C7" w:rsidRDefault="00E21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4B12DF15"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0514E7"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3625E" w14:textId="77777777" w:rsidR="00E215C7" w:rsidRDefault="00E215C7">
      <w:pPr>
        <w:spacing w:after="0" w:line="240" w:lineRule="auto"/>
      </w:pPr>
      <w:r>
        <w:separator/>
      </w:r>
    </w:p>
  </w:footnote>
  <w:footnote w:type="continuationSeparator" w:id="0">
    <w:p w14:paraId="74B0922B" w14:textId="77777777" w:rsidR="00E215C7" w:rsidRDefault="00E21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D632" w14:textId="77777777" w:rsidR="009D62CD" w:rsidRDefault="009D62CD" w:rsidP="009D62CD">
    <w:pPr>
      <w:pStyle w:val="Header"/>
    </w:pPr>
  </w:p>
  <w:p w14:paraId="7A7119D2" w14:textId="77777777" w:rsidR="009D62CD" w:rsidRDefault="009D62CD" w:rsidP="009D62CD">
    <w:pPr>
      <w:pStyle w:val="Header"/>
    </w:pPr>
  </w:p>
  <w:p w14:paraId="5FF88F70" w14:textId="77777777" w:rsidR="009D62CD" w:rsidRDefault="009D62CD" w:rsidP="009D62CD">
    <w:pPr>
      <w:pStyle w:val="Header"/>
    </w:pPr>
  </w:p>
  <w:p w14:paraId="5DA3A928" w14:textId="77777777" w:rsidR="009D62CD" w:rsidRDefault="009D62CD" w:rsidP="009D62CD">
    <w:pPr>
      <w:pStyle w:val="Header"/>
    </w:pPr>
  </w:p>
  <w:p w14:paraId="6A9D4BD4" w14:textId="77777777" w:rsidR="009D62CD" w:rsidRDefault="009D62CD" w:rsidP="009D62CD">
    <w:pPr>
      <w:pStyle w:val="Header"/>
    </w:pPr>
  </w:p>
  <w:p w14:paraId="2F72FE3A" w14:textId="77777777" w:rsidR="009D62CD" w:rsidRDefault="009D62CD" w:rsidP="009D62CD">
    <w:pPr>
      <w:pStyle w:val="Header"/>
    </w:pPr>
  </w:p>
  <w:p w14:paraId="698FB45C" w14:textId="77777777" w:rsidR="009D62CD" w:rsidRDefault="009D62CD" w:rsidP="009D62CD">
    <w:pPr>
      <w:pStyle w:val="Header"/>
    </w:pPr>
  </w:p>
  <w:p w14:paraId="49071D97" w14:textId="77777777" w:rsidR="009D62CD" w:rsidRDefault="009D62CD" w:rsidP="009D62CD">
    <w:pPr>
      <w:pStyle w:val="Header"/>
    </w:pPr>
  </w:p>
  <w:p w14:paraId="31070079" w14:textId="77777777" w:rsidR="009D62CD" w:rsidRDefault="009D62CD" w:rsidP="009D62CD">
    <w:pPr>
      <w:pStyle w:val="Header"/>
    </w:pPr>
  </w:p>
  <w:p w14:paraId="74A9FAE5" w14:textId="77777777" w:rsidR="009D62CD" w:rsidRDefault="009D62CD" w:rsidP="009D62CD">
    <w:pPr>
      <w:pStyle w:val="Header"/>
    </w:pPr>
  </w:p>
  <w:p w14:paraId="380B1455"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6195E64" wp14:editId="56470C0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7EA633DF" wp14:editId="4920FA7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2CEDF"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633D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172CEDF"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1352B81" wp14:editId="3FD2B4E7">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401C6"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C17E583"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237FA1"/>
    <w:multiLevelType w:val="hybridMultilevel"/>
    <w:tmpl w:val="55366FD8"/>
    <w:lvl w:ilvl="0" w:tplc="13C4A07C">
      <w:start w:val="1"/>
      <w:numFmt w:val="decimal"/>
      <w:lvlText w:val="%1)"/>
      <w:lvlJc w:val="left"/>
      <w:pPr>
        <w:ind w:left="720" w:hanging="360"/>
      </w:pPr>
      <w:rPr>
        <w:rFonts w:ascii="Times New Roman" w:hAnsi="Times New Roman" w:cs="Times New Roman" w:hint="default"/>
        <w:b w:val="0"/>
        <w:i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3803BCC"/>
    <w:multiLevelType w:val="multilevel"/>
    <w:tmpl w:val="72B405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B6"/>
    <w:rsid w:val="00006384"/>
    <w:rsid w:val="00030349"/>
    <w:rsid w:val="00032083"/>
    <w:rsid w:val="000428F9"/>
    <w:rsid w:val="00061D30"/>
    <w:rsid w:val="000778CB"/>
    <w:rsid w:val="00080704"/>
    <w:rsid w:val="000B1AB5"/>
    <w:rsid w:val="00117E4F"/>
    <w:rsid w:val="001201F9"/>
    <w:rsid w:val="00124173"/>
    <w:rsid w:val="001274BB"/>
    <w:rsid w:val="001312AC"/>
    <w:rsid w:val="00132CFB"/>
    <w:rsid w:val="00134A2E"/>
    <w:rsid w:val="00152715"/>
    <w:rsid w:val="00175A3D"/>
    <w:rsid w:val="00180197"/>
    <w:rsid w:val="00197E15"/>
    <w:rsid w:val="001A2125"/>
    <w:rsid w:val="001A59E8"/>
    <w:rsid w:val="001C6156"/>
    <w:rsid w:val="001E7F23"/>
    <w:rsid w:val="0020635C"/>
    <w:rsid w:val="002375C1"/>
    <w:rsid w:val="00240FBF"/>
    <w:rsid w:val="00262B83"/>
    <w:rsid w:val="002637DF"/>
    <w:rsid w:val="00270E2D"/>
    <w:rsid w:val="00275B9E"/>
    <w:rsid w:val="0029181E"/>
    <w:rsid w:val="002A2D68"/>
    <w:rsid w:val="002B3077"/>
    <w:rsid w:val="002C158E"/>
    <w:rsid w:val="002C334C"/>
    <w:rsid w:val="002C57BC"/>
    <w:rsid w:val="002E1474"/>
    <w:rsid w:val="002E290E"/>
    <w:rsid w:val="002E5BDD"/>
    <w:rsid w:val="002F00A1"/>
    <w:rsid w:val="00304257"/>
    <w:rsid w:val="00307E41"/>
    <w:rsid w:val="0031779D"/>
    <w:rsid w:val="00330733"/>
    <w:rsid w:val="003323CA"/>
    <w:rsid w:val="00335032"/>
    <w:rsid w:val="00360BC2"/>
    <w:rsid w:val="00361EBA"/>
    <w:rsid w:val="003952A2"/>
    <w:rsid w:val="003A090C"/>
    <w:rsid w:val="003D2004"/>
    <w:rsid w:val="003D54A3"/>
    <w:rsid w:val="003F77CE"/>
    <w:rsid w:val="0040160E"/>
    <w:rsid w:val="00422412"/>
    <w:rsid w:val="00443FCA"/>
    <w:rsid w:val="00493308"/>
    <w:rsid w:val="004C254A"/>
    <w:rsid w:val="004D77F7"/>
    <w:rsid w:val="004E49D0"/>
    <w:rsid w:val="00514137"/>
    <w:rsid w:val="0052021A"/>
    <w:rsid w:val="00527E96"/>
    <w:rsid w:val="00535564"/>
    <w:rsid w:val="0053651D"/>
    <w:rsid w:val="00536C46"/>
    <w:rsid w:val="00554198"/>
    <w:rsid w:val="005720AA"/>
    <w:rsid w:val="005C0F57"/>
    <w:rsid w:val="005D04F8"/>
    <w:rsid w:val="005F7AA8"/>
    <w:rsid w:val="006173F5"/>
    <w:rsid w:val="00632E67"/>
    <w:rsid w:val="00643A38"/>
    <w:rsid w:val="0064698A"/>
    <w:rsid w:val="00663C3A"/>
    <w:rsid w:val="006738C5"/>
    <w:rsid w:val="006761C7"/>
    <w:rsid w:val="00676430"/>
    <w:rsid w:val="006B21E2"/>
    <w:rsid w:val="006B4470"/>
    <w:rsid w:val="006C1639"/>
    <w:rsid w:val="006E34EB"/>
    <w:rsid w:val="006F47E8"/>
    <w:rsid w:val="00701EEF"/>
    <w:rsid w:val="00744CD6"/>
    <w:rsid w:val="0074797E"/>
    <w:rsid w:val="00747CCB"/>
    <w:rsid w:val="007704BD"/>
    <w:rsid w:val="00780D23"/>
    <w:rsid w:val="00784A3D"/>
    <w:rsid w:val="007B22A6"/>
    <w:rsid w:val="007B375E"/>
    <w:rsid w:val="007B3BA5"/>
    <w:rsid w:val="007B48EC"/>
    <w:rsid w:val="007D7AF5"/>
    <w:rsid w:val="007E4D1F"/>
    <w:rsid w:val="00806F4E"/>
    <w:rsid w:val="00815277"/>
    <w:rsid w:val="00831A8F"/>
    <w:rsid w:val="00850F03"/>
    <w:rsid w:val="00857BCD"/>
    <w:rsid w:val="00876C21"/>
    <w:rsid w:val="00893625"/>
    <w:rsid w:val="008A08D9"/>
    <w:rsid w:val="008E7489"/>
    <w:rsid w:val="008E7BD4"/>
    <w:rsid w:val="008F5D2D"/>
    <w:rsid w:val="009012E8"/>
    <w:rsid w:val="00914E46"/>
    <w:rsid w:val="00954D5A"/>
    <w:rsid w:val="00966F0D"/>
    <w:rsid w:val="009A0E76"/>
    <w:rsid w:val="009A71E9"/>
    <w:rsid w:val="009B3BDA"/>
    <w:rsid w:val="009D6166"/>
    <w:rsid w:val="009D62CD"/>
    <w:rsid w:val="009E41C6"/>
    <w:rsid w:val="009F6393"/>
    <w:rsid w:val="009F6A40"/>
    <w:rsid w:val="00A02AF9"/>
    <w:rsid w:val="00A2191F"/>
    <w:rsid w:val="00A42B41"/>
    <w:rsid w:val="00AA4ED6"/>
    <w:rsid w:val="00AA5957"/>
    <w:rsid w:val="00AC3BB9"/>
    <w:rsid w:val="00AF3A6E"/>
    <w:rsid w:val="00B00341"/>
    <w:rsid w:val="00B00CCD"/>
    <w:rsid w:val="00B01E37"/>
    <w:rsid w:val="00B03ABB"/>
    <w:rsid w:val="00B10C18"/>
    <w:rsid w:val="00B21DF4"/>
    <w:rsid w:val="00B260CE"/>
    <w:rsid w:val="00B874E2"/>
    <w:rsid w:val="00BB7232"/>
    <w:rsid w:val="00BC15A7"/>
    <w:rsid w:val="00BE3D34"/>
    <w:rsid w:val="00BF500A"/>
    <w:rsid w:val="00C1677F"/>
    <w:rsid w:val="00C47F57"/>
    <w:rsid w:val="00C5340B"/>
    <w:rsid w:val="00C57D35"/>
    <w:rsid w:val="00C6250E"/>
    <w:rsid w:val="00CE78D8"/>
    <w:rsid w:val="00CF2083"/>
    <w:rsid w:val="00D07502"/>
    <w:rsid w:val="00D21FA6"/>
    <w:rsid w:val="00D42B09"/>
    <w:rsid w:val="00D54C62"/>
    <w:rsid w:val="00D55B4B"/>
    <w:rsid w:val="00D8134A"/>
    <w:rsid w:val="00D82EE0"/>
    <w:rsid w:val="00D95FB6"/>
    <w:rsid w:val="00DA7185"/>
    <w:rsid w:val="00DA7C89"/>
    <w:rsid w:val="00DC06F8"/>
    <w:rsid w:val="00DC34B1"/>
    <w:rsid w:val="00DC7F3C"/>
    <w:rsid w:val="00E10F85"/>
    <w:rsid w:val="00E215C7"/>
    <w:rsid w:val="00E365CE"/>
    <w:rsid w:val="00E44FC1"/>
    <w:rsid w:val="00E5187E"/>
    <w:rsid w:val="00E60437"/>
    <w:rsid w:val="00E633E2"/>
    <w:rsid w:val="00E710CC"/>
    <w:rsid w:val="00E846F7"/>
    <w:rsid w:val="00E93395"/>
    <w:rsid w:val="00EB437C"/>
    <w:rsid w:val="00EF77CF"/>
    <w:rsid w:val="00F01842"/>
    <w:rsid w:val="00F07B33"/>
    <w:rsid w:val="00F45CE0"/>
    <w:rsid w:val="00F538B2"/>
    <w:rsid w:val="00F60586"/>
    <w:rsid w:val="00F6664B"/>
    <w:rsid w:val="00F673D1"/>
    <w:rsid w:val="00F74A06"/>
    <w:rsid w:val="00F76576"/>
    <w:rsid w:val="00F85B8C"/>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B6F290"/>
  <w15:docId w15:val="{F648CF7E-8CB8-4BCA-B7E7-8BB0782C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uiPriority w:val="1"/>
    <w:qFormat/>
    <w:rsid w:val="0074797E"/>
    <w:pPr>
      <w:widowControl/>
      <w:spacing w:after="0" w:line="240" w:lineRule="auto"/>
    </w:pPr>
    <w:rPr>
      <w:rFonts w:eastAsiaTheme="minorHAnsi"/>
      <w:lang w:eastAsia="en-US"/>
    </w:rPr>
  </w:style>
  <w:style w:type="paragraph" w:styleId="ListParagraph">
    <w:name w:val="List Paragraph"/>
    <w:basedOn w:val="Normal"/>
    <w:uiPriority w:val="34"/>
    <w:qFormat/>
    <w:rsid w:val="0074797E"/>
    <w:pPr>
      <w:ind w:left="720"/>
      <w:contextualSpacing/>
    </w:pPr>
  </w:style>
  <w:style w:type="paragraph" w:customStyle="1" w:styleId="xmsonormal">
    <w:name w:val="x_msonormal"/>
    <w:basedOn w:val="Normal"/>
    <w:rsid w:val="0074797E"/>
    <w:pPr>
      <w:widowControl/>
      <w:spacing w:after="0"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9096">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776489884">
      <w:bodyDiv w:val="1"/>
      <w:marLeft w:val="0"/>
      <w:marRight w:val="0"/>
      <w:marTop w:val="0"/>
      <w:marBottom w:val="0"/>
      <w:divBdr>
        <w:top w:val="none" w:sz="0" w:space="0" w:color="auto"/>
        <w:left w:val="none" w:sz="0" w:space="0" w:color="auto"/>
        <w:bottom w:val="none" w:sz="0" w:space="0" w:color="auto"/>
        <w:right w:val="none" w:sz="0" w:space="0" w:color="auto"/>
      </w:divBdr>
    </w:div>
    <w:div w:id="862135012">
      <w:bodyDiv w:val="1"/>
      <w:marLeft w:val="0"/>
      <w:marRight w:val="0"/>
      <w:marTop w:val="0"/>
      <w:marBottom w:val="0"/>
      <w:divBdr>
        <w:top w:val="none" w:sz="0" w:space="0" w:color="auto"/>
        <w:left w:val="none" w:sz="0" w:space="0" w:color="auto"/>
        <w:bottom w:val="none" w:sz="0" w:space="0" w:color="auto"/>
        <w:right w:val="none" w:sz="0" w:space="0" w:color="auto"/>
      </w:divBdr>
    </w:div>
    <w:div w:id="955328928">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364945002">
      <w:bodyDiv w:val="1"/>
      <w:marLeft w:val="0"/>
      <w:marRight w:val="0"/>
      <w:marTop w:val="0"/>
      <w:marBottom w:val="0"/>
      <w:divBdr>
        <w:top w:val="none" w:sz="0" w:space="0" w:color="auto"/>
        <w:left w:val="none" w:sz="0" w:space="0" w:color="auto"/>
        <w:bottom w:val="none" w:sz="0" w:space="0" w:color="auto"/>
        <w:right w:val="none" w:sz="0" w:space="0" w:color="auto"/>
      </w:divBdr>
    </w:div>
    <w:div w:id="1533230702">
      <w:bodyDiv w:val="1"/>
      <w:marLeft w:val="0"/>
      <w:marRight w:val="0"/>
      <w:marTop w:val="0"/>
      <w:marBottom w:val="0"/>
      <w:divBdr>
        <w:top w:val="none" w:sz="0" w:space="0" w:color="auto"/>
        <w:left w:val="none" w:sz="0" w:space="0" w:color="auto"/>
        <w:bottom w:val="none" w:sz="0" w:space="0" w:color="auto"/>
        <w:right w:val="none" w:sz="0" w:space="0" w:color="auto"/>
      </w:divBdr>
    </w:div>
    <w:div w:id="1777359324">
      <w:bodyDiv w:val="1"/>
      <w:marLeft w:val="0"/>
      <w:marRight w:val="0"/>
      <w:marTop w:val="0"/>
      <w:marBottom w:val="0"/>
      <w:divBdr>
        <w:top w:val="none" w:sz="0" w:space="0" w:color="auto"/>
        <w:left w:val="none" w:sz="0" w:space="0" w:color="auto"/>
        <w:bottom w:val="none" w:sz="0" w:space="0" w:color="auto"/>
        <w:right w:val="none" w:sz="0" w:space="0" w:color="auto"/>
      </w:divBdr>
    </w:div>
    <w:div w:id="2054764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ce.grigalevica@s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cegrigalevica\Desktop\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8</TotalTime>
  <Pages>3</Pages>
  <Words>3661</Words>
  <Characters>2087</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Grigaļeviča</dc:creator>
  <cp:keywords/>
  <cp:lastModifiedBy>Elīna Luca</cp:lastModifiedBy>
  <cp:revision>2</cp:revision>
  <cp:lastPrinted>2016-03-23T07:18:00Z</cp:lastPrinted>
  <dcterms:created xsi:type="dcterms:W3CDTF">2021-09-09T13:07:00Z</dcterms:created>
  <dcterms:modified xsi:type="dcterms:W3CDTF">2021-09-09T13:07:00Z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