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2D4D31" w14:textId="77777777" w:rsidR="00D5254C" w:rsidRPr="001C5114" w:rsidRDefault="00D5254C" w:rsidP="00D5254C">
      <w:pPr>
        <w:pStyle w:val="10"/>
        <w:pBdr>
          <w:top w:val="none" w:sz="2" w:space="1" w:color="000000"/>
          <w:left w:val="none" w:sz="2" w:space="4" w:color="000000"/>
          <w:bottom w:val="none" w:sz="2" w:space="1" w:color="000000"/>
          <w:right w:val="none" w:sz="2" w:space="5" w:color="000000"/>
        </w:pBdr>
        <w:tabs>
          <w:tab w:val="center" w:pos="4252"/>
          <w:tab w:val="right" w:pos="8504"/>
        </w:tabs>
        <w:wordWrap/>
        <w:spacing w:line="240" w:lineRule="auto"/>
        <w:rPr>
          <w:rFonts w:ascii="Times New Roman" w:hAnsi="Times New Roman" w:cs="Times New Roman"/>
          <w:noProof/>
          <w:sz w:val="28"/>
          <w:szCs w:val="28"/>
          <w:lang w:val="en-US"/>
        </w:rPr>
      </w:pPr>
    </w:p>
    <w:p w14:paraId="7E45A9A8" w14:textId="77777777" w:rsidR="00D5254C" w:rsidRPr="001C5114" w:rsidRDefault="00D5254C" w:rsidP="00D5254C">
      <w:pPr>
        <w:pStyle w:val="10"/>
        <w:pBdr>
          <w:top w:val="none" w:sz="2" w:space="1" w:color="000000"/>
          <w:left w:val="none" w:sz="2" w:space="4" w:color="000000"/>
          <w:bottom w:val="none" w:sz="2" w:space="1" w:color="000000"/>
          <w:right w:val="none" w:sz="2" w:space="5" w:color="000000"/>
        </w:pBdr>
        <w:tabs>
          <w:tab w:val="center" w:pos="4252"/>
          <w:tab w:val="right" w:pos="8504"/>
        </w:tabs>
        <w:wordWrap/>
        <w:spacing w:line="240" w:lineRule="auto"/>
        <w:rPr>
          <w:rFonts w:ascii="Times New Roman" w:hAnsi="Times New Roman" w:cs="Times New Roman"/>
          <w:noProof/>
          <w:sz w:val="28"/>
          <w:szCs w:val="28"/>
          <w:lang w:val="en-US"/>
        </w:rPr>
      </w:pPr>
    </w:p>
    <w:p w14:paraId="1A267524" w14:textId="77777777" w:rsidR="00CD3F66" w:rsidRPr="008A0438" w:rsidRDefault="00D5254C" w:rsidP="00D5254C">
      <w:pPr>
        <w:pStyle w:val="10"/>
        <w:pBdr>
          <w:top w:val="none" w:sz="2" w:space="1" w:color="000000"/>
          <w:left w:val="none" w:sz="2" w:space="4" w:color="000000"/>
          <w:bottom w:val="none" w:sz="2" w:space="1" w:color="000000"/>
          <w:right w:val="none" w:sz="2" w:space="5" w:color="000000"/>
        </w:pBdr>
        <w:tabs>
          <w:tab w:val="center" w:pos="4252"/>
          <w:tab w:val="right" w:pos="8504"/>
        </w:tabs>
        <w:wordWrap/>
        <w:spacing w:line="240" w:lineRule="auto"/>
        <w:jc w:val="center"/>
        <w:rPr>
          <w:rFonts w:ascii="Times New Roman" w:hAnsi="Times New Roman" w:cs="Times New Roman"/>
          <w:b/>
          <w:sz w:val="28"/>
          <w:szCs w:val="28"/>
        </w:rPr>
      </w:pPr>
      <w:r w:rsidRPr="008A0438">
        <w:rPr>
          <w:rFonts w:ascii="Times New Roman" w:hAnsi="Times New Roman" w:cs="Times New Roman"/>
          <w:b/>
          <w:sz w:val="28"/>
          <w:szCs w:val="28"/>
        </w:rPr>
        <w:t>LATVIJAS REPUBLIKAS VALDĪBAS</w:t>
      </w:r>
    </w:p>
    <w:p w14:paraId="49578281" w14:textId="77777777" w:rsidR="00CD3F66" w:rsidRPr="008A0438" w:rsidRDefault="00D5254C" w:rsidP="00D5254C">
      <w:pPr>
        <w:pStyle w:val="10"/>
        <w:pBdr>
          <w:top w:val="none" w:sz="2" w:space="1" w:color="000000"/>
          <w:left w:val="none" w:sz="2" w:space="4" w:color="000000"/>
          <w:bottom w:val="none" w:sz="2" w:space="1" w:color="000000"/>
          <w:right w:val="none" w:sz="2" w:space="5" w:color="000000"/>
        </w:pBdr>
        <w:tabs>
          <w:tab w:val="center" w:pos="4252"/>
          <w:tab w:val="right" w:pos="8504"/>
        </w:tabs>
        <w:wordWrap/>
        <w:spacing w:line="240" w:lineRule="auto"/>
        <w:jc w:val="center"/>
        <w:rPr>
          <w:rFonts w:ascii="Times New Roman" w:hAnsi="Times New Roman" w:cs="Times New Roman"/>
          <w:b/>
          <w:sz w:val="28"/>
          <w:szCs w:val="28"/>
        </w:rPr>
      </w:pPr>
      <w:r w:rsidRPr="008A0438">
        <w:rPr>
          <w:rFonts w:ascii="Times New Roman" w:hAnsi="Times New Roman" w:cs="Times New Roman"/>
          <w:b/>
          <w:sz w:val="28"/>
          <w:szCs w:val="28"/>
        </w:rPr>
        <w:t>UN</w:t>
      </w:r>
    </w:p>
    <w:p w14:paraId="356805DE" w14:textId="77777777" w:rsidR="00F077D0" w:rsidRPr="008A0438" w:rsidRDefault="00D5254C" w:rsidP="00D5254C">
      <w:pPr>
        <w:pStyle w:val="10"/>
        <w:pBdr>
          <w:top w:val="none" w:sz="2" w:space="1" w:color="000000"/>
          <w:left w:val="none" w:sz="2" w:space="4" w:color="000000"/>
          <w:bottom w:val="none" w:sz="2" w:space="1" w:color="000000"/>
          <w:right w:val="none" w:sz="2" w:space="5" w:color="000000"/>
        </w:pBdr>
        <w:tabs>
          <w:tab w:val="center" w:pos="4252"/>
          <w:tab w:val="right" w:pos="8504"/>
        </w:tabs>
        <w:wordWrap/>
        <w:spacing w:line="240" w:lineRule="auto"/>
        <w:jc w:val="center"/>
        <w:rPr>
          <w:rFonts w:ascii="Times New Roman" w:hAnsi="Times New Roman" w:cs="Times New Roman"/>
          <w:b/>
          <w:sz w:val="28"/>
          <w:szCs w:val="28"/>
        </w:rPr>
      </w:pPr>
      <w:r w:rsidRPr="008A0438">
        <w:rPr>
          <w:rFonts w:ascii="Times New Roman" w:hAnsi="Times New Roman" w:cs="Times New Roman"/>
          <w:b/>
          <w:sz w:val="28"/>
          <w:szCs w:val="28"/>
        </w:rPr>
        <w:t>KOREJAS REPUBLIKAS VALDĪBAS</w:t>
      </w:r>
    </w:p>
    <w:p w14:paraId="40B41CDD" w14:textId="3DC68955" w:rsidR="00CD3F66" w:rsidRPr="008A0438" w:rsidRDefault="00D5254C" w:rsidP="00D5254C">
      <w:pPr>
        <w:pStyle w:val="10"/>
        <w:pBdr>
          <w:top w:val="none" w:sz="2" w:space="1" w:color="000000"/>
          <w:left w:val="none" w:sz="2" w:space="4" w:color="000000"/>
          <w:bottom w:val="none" w:sz="2" w:space="1" w:color="000000"/>
          <w:right w:val="none" w:sz="2" w:space="5" w:color="000000"/>
        </w:pBdr>
        <w:tabs>
          <w:tab w:val="center" w:pos="4252"/>
          <w:tab w:val="right" w:pos="8504"/>
        </w:tabs>
        <w:wordWrap/>
        <w:spacing w:line="240" w:lineRule="auto"/>
        <w:jc w:val="center"/>
        <w:rPr>
          <w:rFonts w:ascii="Times New Roman" w:hAnsi="Times New Roman" w:cs="Times New Roman"/>
          <w:b/>
          <w:sz w:val="28"/>
          <w:szCs w:val="28"/>
        </w:rPr>
      </w:pPr>
      <w:r w:rsidRPr="008A0438">
        <w:rPr>
          <w:rFonts w:ascii="Times New Roman" w:hAnsi="Times New Roman" w:cs="Times New Roman"/>
          <w:b/>
          <w:sz w:val="28"/>
          <w:szCs w:val="28"/>
        </w:rPr>
        <w:t>NOLĪGUMS</w:t>
      </w:r>
    </w:p>
    <w:p w14:paraId="518AA09E" w14:textId="6CBA4348" w:rsidR="00D5254C" w:rsidRPr="008A0438" w:rsidRDefault="00D5254C" w:rsidP="00D5254C">
      <w:pPr>
        <w:pStyle w:val="10"/>
        <w:pBdr>
          <w:top w:val="none" w:sz="2" w:space="1" w:color="000000"/>
          <w:left w:val="none" w:sz="2" w:space="4" w:color="000000"/>
          <w:bottom w:val="none" w:sz="2" w:space="1" w:color="000000"/>
          <w:right w:val="none" w:sz="2" w:space="5" w:color="000000"/>
        </w:pBdr>
        <w:tabs>
          <w:tab w:val="center" w:pos="4252"/>
          <w:tab w:val="right" w:pos="8504"/>
        </w:tabs>
        <w:wordWrap/>
        <w:spacing w:line="240" w:lineRule="auto"/>
        <w:jc w:val="center"/>
        <w:rPr>
          <w:rFonts w:ascii="Times New Roman" w:hAnsi="Times New Roman" w:cs="Times New Roman"/>
          <w:b/>
          <w:noProof/>
          <w:sz w:val="28"/>
          <w:szCs w:val="28"/>
        </w:rPr>
      </w:pPr>
      <w:r w:rsidRPr="008A0438">
        <w:rPr>
          <w:rFonts w:ascii="Times New Roman" w:hAnsi="Times New Roman" w:cs="Times New Roman"/>
          <w:b/>
          <w:sz w:val="28"/>
          <w:szCs w:val="28"/>
        </w:rPr>
        <w:t>PAR DARBA UN BRĪVDIENU PROGRAMMU</w:t>
      </w:r>
    </w:p>
    <w:p w14:paraId="4E40C0B6" w14:textId="77777777" w:rsidR="00D5254C" w:rsidRPr="008A0438" w:rsidRDefault="00D5254C" w:rsidP="00E42099">
      <w:pPr>
        <w:pStyle w:val="10"/>
        <w:pBdr>
          <w:top w:val="none" w:sz="2" w:space="1" w:color="000000"/>
          <w:left w:val="none" w:sz="2" w:space="4" w:color="000000"/>
          <w:bottom w:val="none" w:sz="2" w:space="1" w:color="000000"/>
          <w:right w:val="none" w:sz="2" w:space="5" w:color="000000"/>
        </w:pBdr>
        <w:wordWrap/>
        <w:spacing w:line="240" w:lineRule="auto"/>
        <w:rPr>
          <w:rFonts w:ascii="Times New Roman" w:hAnsi="Times New Roman" w:cs="Times New Roman"/>
          <w:b/>
          <w:noProof/>
          <w:sz w:val="28"/>
          <w:szCs w:val="28"/>
        </w:rPr>
      </w:pPr>
    </w:p>
    <w:p w14:paraId="252DF4DD" w14:textId="77777777" w:rsidR="00D5254C" w:rsidRPr="008A0438" w:rsidRDefault="00D5254C" w:rsidP="00D5254C">
      <w:pPr>
        <w:spacing w:after="0" w:line="240" w:lineRule="auto"/>
        <w:jc w:val="both"/>
        <w:rPr>
          <w:rFonts w:ascii="Times New Roman" w:hAnsi="Times New Roman" w:cs="Times New Roman"/>
          <w:noProof/>
          <w:sz w:val="28"/>
          <w:szCs w:val="28"/>
        </w:rPr>
      </w:pPr>
      <w:r w:rsidRPr="008A0438">
        <w:rPr>
          <w:rFonts w:ascii="Times New Roman" w:hAnsi="Times New Roman" w:cs="Times New Roman"/>
          <w:sz w:val="28"/>
          <w:szCs w:val="28"/>
        </w:rPr>
        <w:br w:type="page"/>
      </w:r>
    </w:p>
    <w:p w14:paraId="6F178797" w14:textId="77777777"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lastRenderedPageBreak/>
        <w:t>Latvijas Republikas valdība un Korejas Republikas valdība (turpmāk tekstā katra atsevišķi saukta par “Pusi” un kopā – par “Pusēm”),</w:t>
      </w:r>
    </w:p>
    <w:p w14:paraId="74B9ACBB" w14:textId="77777777"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rPr>
          <w:rFonts w:ascii="Times New Roman" w:hAnsi="Times New Roman" w:cs="Times New Roman"/>
          <w:noProof/>
          <w:sz w:val="28"/>
          <w:szCs w:val="28"/>
        </w:rPr>
      </w:pPr>
    </w:p>
    <w:p w14:paraId="12246BF6" w14:textId="77777777"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VĒLOTIES veicināt ciešākas abu valstu sadarbības saites,</w:t>
      </w:r>
    </w:p>
    <w:p w14:paraId="1A4E70BF" w14:textId="77777777"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rPr>
          <w:rFonts w:ascii="Times New Roman" w:hAnsi="Times New Roman" w:cs="Times New Roman"/>
          <w:noProof/>
          <w:sz w:val="28"/>
          <w:szCs w:val="28"/>
          <w:lang w:val="en-US"/>
        </w:rPr>
      </w:pPr>
    </w:p>
    <w:p w14:paraId="4E480197" w14:textId="77777777"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VĒLOTIES sniegt iespējas savas valsts jauniešu vecuma pilsoņiem savstarpēji iepazīt otras valsts kultūru un dzīvesveidu, dodoties brīvdienās, kuru laikā viņiem ir iespēja strādāt algotu gadījuma darbu viņiem pieejamo finanšu resursu papildināšanai, un</w:t>
      </w:r>
    </w:p>
    <w:p w14:paraId="3B71CC28" w14:textId="77777777"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rPr>
          <w:rFonts w:ascii="Times New Roman" w:hAnsi="Times New Roman" w:cs="Times New Roman"/>
          <w:noProof/>
          <w:sz w:val="28"/>
          <w:szCs w:val="28"/>
          <w:lang w:val="en-US"/>
        </w:rPr>
      </w:pPr>
    </w:p>
    <w:p w14:paraId="17B1ED41" w14:textId="77777777"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BŪDAMAS PĀRLIECINĀTAS par šādas jauniešu apmaiņas programmas veicināšanas vērtīgumu,</w:t>
      </w:r>
    </w:p>
    <w:p w14:paraId="1FE79E79" w14:textId="77777777"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rPr>
          <w:rFonts w:ascii="Times New Roman" w:hAnsi="Times New Roman" w:cs="Times New Roman"/>
          <w:noProof/>
          <w:sz w:val="28"/>
          <w:szCs w:val="28"/>
          <w:lang w:val="en-US"/>
        </w:rPr>
      </w:pPr>
    </w:p>
    <w:p w14:paraId="13B742DB" w14:textId="0275BC25"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ir vienojušās par turpmāko</w:t>
      </w:r>
      <w:r w:rsidR="00D0277B" w:rsidRPr="008A0438">
        <w:rPr>
          <w:rFonts w:ascii="Times New Roman" w:hAnsi="Times New Roman" w:cs="Times New Roman"/>
          <w:sz w:val="28"/>
          <w:szCs w:val="28"/>
        </w:rPr>
        <w:t>:</w:t>
      </w:r>
    </w:p>
    <w:p w14:paraId="788C7631" w14:textId="77777777"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rPr>
          <w:rFonts w:ascii="Times New Roman" w:hAnsi="Times New Roman" w:cs="Times New Roman"/>
          <w:noProof/>
          <w:sz w:val="28"/>
          <w:szCs w:val="28"/>
          <w:lang w:val="en-US"/>
        </w:rPr>
      </w:pPr>
    </w:p>
    <w:p w14:paraId="3F9F1D34" w14:textId="77777777"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jc w:val="center"/>
        <w:rPr>
          <w:rFonts w:ascii="Times New Roman" w:hAnsi="Times New Roman" w:cs="Times New Roman"/>
          <w:b/>
          <w:noProof/>
          <w:sz w:val="28"/>
          <w:szCs w:val="28"/>
        </w:rPr>
      </w:pPr>
      <w:r w:rsidRPr="008A0438">
        <w:rPr>
          <w:rFonts w:ascii="Times New Roman" w:hAnsi="Times New Roman" w:cs="Times New Roman"/>
          <w:b/>
          <w:sz w:val="28"/>
          <w:szCs w:val="28"/>
        </w:rPr>
        <w:t>1. PANTS</w:t>
      </w:r>
    </w:p>
    <w:p w14:paraId="563020D7" w14:textId="77777777"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rPr>
          <w:rFonts w:ascii="Times New Roman" w:hAnsi="Times New Roman" w:cs="Times New Roman"/>
          <w:noProof/>
          <w:sz w:val="28"/>
          <w:szCs w:val="28"/>
          <w:lang w:val="en-US"/>
        </w:rPr>
      </w:pPr>
    </w:p>
    <w:p w14:paraId="0F68C6DA" w14:textId="77777777"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1. Saskaņā ar šo nolīgumu darba un brīvdienu programma (turpmāk tekstā – “programma”) ir piemērojama Pušu valstu jauniešu vecuma pilsoņiem, kuri vēlas uzturēties otrā valstī, lai tajā pavadītu brīvdienas, kuru laikā viņiem būtu iespēja strādāt algotu gadījuma darbu viņiem pieejamo finanšu resursu papildināšanai.</w:t>
      </w:r>
    </w:p>
    <w:p w14:paraId="41A15E81" w14:textId="77777777"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rPr>
          <w:rFonts w:ascii="Times New Roman" w:hAnsi="Times New Roman" w:cs="Times New Roman"/>
          <w:noProof/>
          <w:sz w:val="28"/>
          <w:szCs w:val="28"/>
          <w:lang w:val="en-US"/>
        </w:rPr>
      </w:pPr>
    </w:p>
    <w:p w14:paraId="66B35560" w14:textId="4EEB8FCC"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 xml:space="preserve">2. </w:t>
      </w:r>
      <w:r w:rsidR="00517A0D" w:rsidRPr="008A0438">
        <w:rPr>
          <w:rFonts w:ascii="Times New Roman" w:hAnsi="Times New Roman" w:cs="Times New Roman"/>
          <w:sz w:val="28"/>
          <w:szCs w:val="28"/>
        </w:rPr>
        <w:t>Pušu attiecīgās kompetentās iestādes saskaņā ar šo nolīgumu, pamatojoties uz šo programmu, izsniedz daudzkārtējas ilgtermiņa darba un brīvdienu vīzas (turpmāk tekstā – “darba un brīvdienu vīzas”), kuru derīguma termiņš nepārsniedz divpadsmit (12) mēnešus no pirmās ieceļošanas dienas, otras valsts pilsoņiem, kuri atbilst šādiem nosacījumiem:</w:t>
      </w:r>
      <w:bookmarkStart w:id="0" w:name="_GoBack"/>
      <w:bookmarkEnd w:id="0"/>
    </w:p>
    <w:p w14:paraId="08DF2DE7" w14:textId="77777777"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ind w:left="284"/>
        <w:rPr>
          <w:rFonts w:ascii="Times New Roman" w:hAnsi="Times New Roman" w:cs="Times New Roman"/>
          <w:noProof/>
          <w:sz w:val="28"/>
          <w:szCs w:val="28"/>
        </w:rPr>
      </w:pPr>
      <w:r w:rsidRPr="008A0438">
        <w:rPr>
          <w:rFonts w:ascii="Times New Roman" w:hAnsi="Times New Roman" w:cs="Times New Roman"/>
          <w:sz w:val="28"/>
          <w:szCs w:val="28"/>
        </w:rPr>
        <w:t>a) viņi ir Korejas Republikas pilsoņi, kas dzīvo Korejas Republikā (turpmāk tekstā – “Koreja”), vai Latvijas Republikas pilsoņi, kas dzīvo Latvijas Republikā (turpmāk tekstā – “Latvija”), laikā, kad tiek iesniegts darba un brīvdienu vīzas pieteikums;</w:t>
      </w:r>
    </w:p>
    <w:p w14:paraId="74F0AB37" w14:textId="77777777"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ind w:left="284"/>
        <w:rPr>
          <w:rFonts w:ascii="Times New Roman" w:hAnsi="Times New Roman" w:cs="Times New Roman"/>
          <w:noProof/>
          <w:sz w:val="28"/>
          <w:szCs w:val="28"/>
        </w:rPr>
      </w:pPr>
      <w:r w:rsidRPr="008A0438">
        <w:rPr>
          <w:rFonts w:ascii="Times New Roman" w:hAnsi="Times New Roman" w:cs="Times New Roman"/>
          <w:sz w:val="28"/>
          <w:szCs w:val="28"/>
        </w:rPr>
        <w:t>b) darba un brīvdienu vīzas pieteikuma iesniegšanas brīdī viņi ir vecumā no astoņpadsmit (18) gadiem (ieskaitot) līdz trīsdesmit četriem (34) gadiem (ieskaitot);</w:t>
      </w:r>
    </w:p>
    <w:p w14:paraId="4FE554F1" w14:textId="77777777"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ind w:left="284"/>
        <w:rPr>
          <w:rFonts w:ascii="Times New Roman" w:hAnsi="Times New Roman" w:cs="Times New Roman"/>
          <w:noProof/>
          <w:sz w:val="28"/>
          <w:szCs w:val="28"/>
        </w:rPr>
      </w:pPr>
      <w:r w:rsidRPr="008A0438">
        <w:rPr>
          <w:rFonts w:ascii="Times New Roman" w:hAnsi="Times New Roman" w:cs="Times New Roman"/>
          <w:sz w:val="28"/>
          <w:szCs w:val="28"/>
        </w:rPr>
        <w:t>c) viņus nepavada apgādājamie;</w:t>
      </w:r>
    </w:p>
    <w:p w14:paraId="2BF8740C" w14:textId="4B230C65"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ind w:left="284"/>
        <w:rPr>
          <w:rFonts w:ascii="Times New Roman" w:hAnsi="Times New Roman" w:cs="Times New Roman"/>
          <w:noProof/>
          <w:sz w:val="28"/>
          <w:szCs w:val="28"/>
        </w:rPr>
      </w:pPr>
      <w:r w:rsidRPr="008A0438">
        <w:rPr>
          <w:rFonts w:ascii="Times New Roman" w:hAnsi="Times New Roman" w:cs="Times New Roman"/>
          <w:sz w:val="28"/>
          <w:szCs w:val="28"/>
        </w:rPr>
        <w:t xml:space="preserve">d) viņi nav </w:t>
      </w:r>
      <w:r w:rsidR="001C5114" w:rsidRPr="008A0438">
        <w:rPr>
          <w:rFonts w:ascii="Times New Roman" w:hAnsi="Times New Roman" w:cs="Times New Roman"/>
          <w:sz w:val="28"/>
          <w:szCs w:val="28"/>
        </w:rPr>
        <w:t xml:space="preserve">jau </w:t>
      </w:r>
      <w:r w:rsidRPr="008A0438">
        <w:rPr>
          <w:rFonts w:ascii="Times New Roman" w:hAnsi="Times New Roman" w:cs="Times New Roman"/>
          <w:sz w:val="28"/>
          <w:szCs w:val="28"/>
        </w:rPr>
        <w:t>izmantojuši šo programmu;</w:t>
      </w:r>
    </w:p>
    <w:p w14:paraId="7588C9AC" w14:textId="77777777"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ind w:left="284"/>
        <w:rPr>
          <w:rFonts w:ascii="Times New Roman" w:hAnsi="Times New Roman" w:cs="Times New Roman"/>
          <w:noProof/>
          <w:sz w:val="28"/>
          <w:szCs w:val="28"/>
        </w:rPr>
      </w:pPr>
      <w:r w:rsidRPr="008A0438">
        <w:rPr>
          <w:rFonts w:ascii="Times New Roman" w:hAnsi="Times New Roman" w:cs="Times New Roman"/>
          <w:sz w:val="28"/>
          <w:szCs w:val="28"/>
        </w:rPr>
        <w:t>e) viņiem ir Korejas vai Latvijas pase, kas derīga vēl vismaz piecpadsmit (15) mēnešus no vīzas izdošanas datuma;</w:t>
      </w:r>
    </w:p>
    <w:p w14:paraId="1BADB91B" w14:textId="77777777"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ind w:left="284"/>
        <w:rPr>
          <w:rFonts w:ascii="Times New Roman" w:hAnsi="Times New Roman" w:cs="Times New Roman"/>
          <w:noProof/>
          <w:sz w:val="28"/>
          <w:szCs w:val="28"/>
        </w:rPr>
      </w:pPr>
      <w:r w:rsidRPr="008A0438">
        <w:rPr>
          <w:rFonts w:ascii="Times New Roman" w:hAnsi="Times New Roman" w:cs="Times New Roman"/>
          <w:sz w:val="28"/>
          <w:szCs w:val="28"/>
        </w:rPr>
        <w:t>f) viņiem ir derīga biļete atpakaļceļam vai pietiekami līdzekļi šādas biļetes iegādei;</w:t>
      </w:r>
    </w:p>
    <w:p w14:paraId="72A310C1" w14:textId="77777777"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ind w:left="284"/>
        <w:rPr>
          <w:rFonts w:ascii="Times New Roman" w:hAnsi="Times New Roman" w:cs="Times New Roman"/>
          <w:noProof/>
          <w:sz w:val="28"/>
          <w:szCs w:val="28"/>
        </w:rPr>
      </w:pPr>
      <w:r w:rsidRPr="008A0438">
        <w:rPr>
          <w:rFonts w:ascii="Times New Roman" w:hAnsi="Times New Roman" w:cs="Times New Roman"/>
          <w:sz w:val="28"/>
          <w:szCs w:val="28"/>
        </w:rPr>
        <w:t>g) viņiem ir pietiekami līdzekļi, kas nepieciešami sevis uzturēšanai sākumposmā pēc ieceļošanas otrā valstī, kā to noteikusi katra Puse;</w:t>
      </w:r>
    </w:p>
    <w:p w14:paraId="74C6B50B" w14:textId="77777777"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ind w:left="284"/>
        <w:rPr>
          <w:rFonts w:ascii="Times New Roman" w:hAnsi="Times New Roman" w:cs="Times New Roman"/>
          <w:noProof/>
          <w:sz w:val="28"/>
          <w:szCs w:val="28"/>
        </w:rPr>
      </w:pPr>
      <w:r w:rsidRPr="008A0438">
        <w:rPr>
          <w:rFonts w:ascii="Times New Roman" w:hAnsi="Times New Roman" w:cs="Times New Roman"/>
          <w:sz w:val="28"/>
          <w:szCs w:val="28"/>
        </w:rPr>
        <w:t xml:space="preserve">h) viņi ir iegādājušies visu veidu risku apdrošināšanas polisi uz otrā valstī atļautās uzturēšanās laiku, kurā iekļauta nelaimes gadījumu darbā un veselības </w:t>
      </w:r>
      <w:r w:rsidRPr="008A0438">
        <w:rPr>
          <w:rFonts w:ascii="Times New Roman" w:hAnsi="Times New Roman" w:cs="Times New Roman"/>
          <w:sz w:val="28"/>
          <w:szCs w:val="28"/>
        </w:rPr>
        <w:lastRenderedPageBreak/>
        <w:t>aprūpes pakalpojumu apdrošināšana, tostarp medicīniskās izmaksas, hospitalizācija un repatriācija;</w:t>
      </w:r>
    </w:p>
    <w:p w14:paraId="061C6DCC" w14:textId="77777777"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ind w:left="284"/>
        <w:rPr>
          <w:rFonts w:ascii="Times New Roman" w:hAnsi="Times New Roman" w:cs="Times New Roman"/>
          <w:noProof/>
          <w:sz w:val="28"/>
          <w:szCs w:val="28"/>
        </w:rPr>
      </w:pPr>
      <w:r w:rsidRPr="008A0438">
        <w:rPr>
          <w:rFonts w:ascii="Times New Roman" w:hAnsi="Times New Roman" w:cs="Times New Roman"/>
          <w:sz w:val="28"/>
          <w:szCs w:val="28"/>
        </w:rPr>
        <w:t>i) viņi iesniedz medicīnisko izziņu, kas apliecina, ka viņi nesirgst ar slimībām, kas var apdraudēt sabiedrības veselību;</w:t>
      </w:r>
    </w:p>
    <w:p w14:paraId="0BACD5E6" w14:textId="18510F62"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ind w:left="284"/>
        <w:rPr>
          <w:rFonts w:ascii="Times New Roman" w:hAnsi="Times New Roman" w:cs="Times New Roman"/>
          <w:noProof/>
          <w:sz w:val="28"/>
          <w:szCs w:val="28"/>
        </w:rPr>
      </w:pPr>
      <w:r w:rsidRPr="008A0438">
        <w:rPr>
          <w:rFonts w:ascii="Times New Roman" w:hAnsi="Times New Roman" w:cs="Times New Roman"/>
          <w:sz w:val="28"/>
          <w:szCs w:val="28"/>
        </w:rPr>
        <w:t>j) nepieciešamības gadījumā viņi uzrāda oficiālu dokumentāru pierādījumu par labu uzvedību, piemēram, izrakstu no sod</w:t>
      </w:r>
      <w:r w:rsidR="005D5FE9" w:rsidRPr="008A0438">
        <w:rPr>
          <w:rFonts w:ascii="Times New Roman" w:hAnsi="Times New Roman" w:cs="Times New Roman"/>
          <w:sz w:val="28"/>
          <w:szCs w:val="28"/>
        </w:rPr>
        <w:t>a</w:t>
      </w:r>
      <w:r w:rsidRPr="008A0438">
        <w:rPr>
          <w:rFonts w:ascii="Times New Roman" w:hAnsi="Times New Roman" w:cs="Times New Roman"/>
          <w:sz w:val="28"/>
          <w:szCs w:val="28"/>
        </w:rPr>
        <w:t xml:space="preserve"> reģistra;</w:t>
      </w:r>
    </w:p>
    <w:p w14:paraId="0096812C" w14:textId="679EAFCD"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ind w:left="284"/>
        <w:rPr>
          <w:rFonts w:ascii="Times New Roman" w:hAnsi="Times New Roman" w:cs="Times New Roman"/>
          <w:noProof/>
          <w:sz w:val="28"/>
          <w:szCs w:val="28"/>
        </w:rPr>
      </w:pPr>
      <w:r w:rsidRPr="008A0438">
        <w:rPr>
          <w:rFonts w:ascii="Times New Roman" w:hAnsi="Times New Roman" w:cs="Times New Roman"/>
          <w:sz w:val="28"/>
          <w:szCs w:val="28"/>
        </w:rPr>
        <w:t>k) pēc pieprasījuma viņi norāda, ka primārais mērķis ieceļošanai otrā valstī ir brīvdienas un darbs ir tikai pakārtots mērķis, n</w:t>
      </w:r>
      <w:r w:rsidR="005D5FE9" w:rsidRPr="008A0438">
        <w:rPr>
          <w:rFonts w:ascii="Times New Roman" w:hAnsi="Times New Roman" w:cs="Times New Roman"/>
          <w:sz w:val="28"/>
          <w:szCs w:val="28"/>
        </w:rPr>
        <w:t xml:space="preserve">evis galvenais ceļojuma iemesls; </w:t>
      </w:r>
      <w:r w:rsidRPr="008A0438">
        <w:rPr>
          <w:rFonts w:ascii="Times New Roman" w:hAnsi="Times New Roman" w:cs="Times New Roman"/>
          <w:sz w:val="28"/>
          <w:szCs w:val="28"/>
        </w:rPr>
        <w:t>un</w:t>
      </w:r>
    </w:p>
    <w:p w14:paraId="28E61355" w14:textId="39FC7673"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ind w:left="284"/>
        <w:rPr>
          <w:rFonts w:ascii="Times New Roman" w:hAnsi="Times New Roman" w:cs="Times New Roman"/>
          <w:noProof/>
          <w:sz w:val="28"/>
          <w:szCs w:val="28"/>
        </w:rPr>
      </w:pPr>
      <w:r w:rsidRPr="008A0438">
        <w:rPr>
          <w:rFonts w:ascii="Times New Roman" w:hAnsi="Times New Roman" w:cs="Times New Roman"/>
          <w:sz w:val="28"/>
          <w:szCs w:val="28"/>
        </w:rPr>
        <w:t xml:space="preserve">l) viņi samaksā prasītās </w:t>
      </w:r>
      <w:r w:rsidR="001C5114" w:rsidRPr="008A0438">
        <w:rPr>
          <w:rFonts w:ascii="Times New Roman" w:hAnsi="Times New Roman" w:cs="Times New Roman"/>
          <w:sz w:val="28"/>
          <w:szCs w:val="28"/>
        </w:rPr>
        <w:t>nodevas</w:t>
      </w:r>
      <w:r w:rsidRPr="008A0438">
        <w:rPr>
          <w:rFonts w:ascii="Times New Roman" w:hAnsi="Times New Roman" w:cs="Times New Roman"/>
          <w:sz w:val="28"/>
          <w:szCs w:val="28"/>
        </w:rPr>
        <w:t>.</w:t>
      </w:r>
    </w:p>
    <w:p w14:paraId="1D806D03" w14:textId="77777777"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rPr>
          <w:rFonts w:ascii="Times New Roman" w:hAnsi="Times New Roman" w:cs="Times New Roman"/>
          <w:noProof/>
          <w:sz w:val="28"/>
          <w:szCs w:val="28"/>
          <w:lang w:val="en-US"/>
        </w:rPr>
      </w:pPr>
    </w:p>
    <w:p w14:paraId="62E2D5DB" w14:textId="77777777"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3. Katras Puses valsts pilsoņi var pieteikties darba un brīvdienu vīzai diplomātiskajā vai konsulārajā dienestā, kura kompetencē ir otras Puses valsts konsulārie jautājumi.</w:t>
      </w:r>
    </w:p>
    <w:p w14:paraId="333318E0" w14:textId="77777777" w:rsidR="00D5254C" w:rsidRPr="008A0438" w:rsidRDefault="00D5254C" w:rsidP="00D5254C">
      <w:pPr>
        <w:pStyle w:val="10"/>
        <w:pBdr>
          <w:top w:val="none" w:sz="2" w:space="1" w:color="000000"/>
          <w:left w:val="none" w:sz="2" w:space="4" w:color="000000"/>
          <w:bottom w:val="none" w:sz="2" w:space="1" w:color="000000"/>
          <w:right w:val="none" w:sz="2" w:space="5" w:color="000000"/>
        </w:pBdr>
        <w:wordWrap/>
        <w:spacing w:line="240" w:lineRule="auto"/>
        <w:rPr>
          <w:rFonts w:ascii="Times New Roman" w:hAnsi="Times New Roman" w:cs="Times New Roman"/>
          <w:noProof/>
          <w:sz w:val="28"/>
          <w:szCs w:val="28"/>
        </w:rPr>
      </w:pPr>
    </w:p>
    <w:p w14:paraId="4A4E1128"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jc w:val="center"/>
        <w:rPr>
          <w:rFonts w:ascii="Times New Roman" w:hAnsi="Times New Roman" w:cs="Times New Roman"/>
          <w:b/>
          <w:noProof/>
          <w:sz w:val="28"/>
          <w:szCs w:val="28"/>
        </w:rPr>
      </w:pPr>
      <w:r w:rsidRPr="008A0438">
        <w:rPr>
          <w:rFonts w:ascii="Times New Roman" w:hAnsi="Times New Roman" w:cs="Times New Roman"/>
          <w:b/>
          <w:sz w:val="28"/>
          <w:szCs w:val="28"/>
        </w:rPr>
        <w:t>2. PANTS</w:t>
      </w:r>
    </w:p>
    <w:p w14:paraId="2FF505D2" w14:textId="77777777" w:rsidR="00D5254C" w:rsidRPr="008A040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p>
    <w:p w14:paraId="65ED1E68"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Katra Puse ļauj programmas dalībniekiem, kas atbilst šā nolīguma 1. panta nosacījumiem un kuriem ir derīga darba un brīvdienu vīza (turpmāk tekstā – “dalībnieki”), ieceļot un uzturēties savas valsts teritorijā.</w:t>
      </w:r>
    </w:p>
    <w:p w14:paraId="54B462CF" w14:textId="77777777" w:rsidR="00D5254C" w:rsidRPr="008A040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p>
    <w:p w14:paraId="273F6FAD"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jc w:val="center"/>
        <w:rPr>
          <w:rFonts w:ascii="Times New Roman" w:hAnsi="Times New Roman" w:cs="Times New Roman"/>
          <w:b/>
          <w:noProof/>
          <w:sz w:val="28"/>
          <w:szCs w:val="28"/>
        </w:rPr>
      </w:pPr>
      <w:r w:rsidRPr="008A0438">
        <w:rPr>
          <w:rFonts w:ascii="Times New Roman" w:hAnsi="Times New Roman" w:cs="Times New Roman"/>
          <w:b/>
          <w:sz w:val="28"/>
          <w:szCs w:val="28"/>
        </w:rPr>
        <w:t>3. PANTS</w:t>
      </w:r>
    </w:p>
    <w:p w14:paraId="47ABF678" w14:textId="77777777" w:rsidR="00D5254C" w:rsidRPr="00517A0D"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p>
    <w:p w14:paraId="2B1B4365"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1. Latvijas izdotā darba un brīvdienu vīza ļauj dalībniekam, kuram ir derīga Korejas pase, pārvietoties Šengenas līguma dalībvalstu teritorijā saskaņā ar Šengenas zonas normatīvajiem aktiem.</w:t>
      </w:r>
    </w:p>
    <w:p w14:paraId="4FF53F73" w14:textId="77777777" w:rsidR="00D5254C" w:rsidRPr="00517A0D"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p>
    <w:p w14:paraId="0E8FFCBE" w14:textId="041FE7EB"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2. Pēc ierašanās Korejā Latvijas dalībniekiem deviņdesmit (90) dienu laikā pēc ierašanās ir jāreģistrējas Korejas Imigrācijas dienest</w:t>
      </w:r>
      <w:r w:rsidR="00D0277B" w:rsidRPr="008A0438">
        <w:rPr>
          <w:rFonts w:ascii="Times New Roman" w:hAnsi="Times New Roman" w:cs="Times New Roman"/>
          <w:sz w:val="28"/>
          <w:szCs w:val="28"/>
        </w:rPr>
        <w:t>ā</w:t>
      </w:r>
      <w:r w:rsidRPr="008A0438">
        <w:rPr>
          <w:rFonts w:ascii="Times New Roman" w:hAnsi="Times New Roman" w:cs="Times New Roman"/>
          <w:sz w:val="28"/>
          <w:szCs w:val="28"/>
        </w:rPr>
        <w:t>, kura jurisdikcijā ir viņu uzturēšanās vieta. Ārvalstnieku reģistrācija, ko veic Korejas Imigrācijas dienests, ļauj dalībniekam pēc Korejas Imigrācijas dienestā veiktās reģistrācijas prasību izpildes uzturēties Korejā uz laiku, kas nepārsniedz divpadsmit (12) mēnešus no pirmās ieceļošanas dienas. Darba un brīvdienu vīza ļauj šajā periodā ieceļot Korejā vairākkārtīgi.</w:t>
      </w:r>
    </w:p>
    <w:p w14:paraId="44DFAFF5"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p>
    <w:p w14:paraId="546E26EA"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3. Latvijas dalībnieki Korejā ir atbrīvoti no pienākuma saņemt darba atļauju, lai iesaistītos darbībā algota darbinieka statusā. Viņi uzturēšanās laikā nedrīkst iesaistīties pastāvīgā darbā. Viņi nedrīkst arī iesaistīties darbā, kura veikšanai ir nepieciešama īpaša Korejas Imigrācijas dienesta atļauja.</w:t>
      </w:r>
    </w:p>
    <w:p w14:paraId="20D7C1D7"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p>
    <w:p w14:paraId="10341EFD" w14:textId="104B7950"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 xml:space="preserve">4. Korejas dalībniekiem Latvijā ir atļauts uzturēties Latvijā uz laiku, kas nepārsniedz divpadsmit (12) mēnešus no </w:t>
      </w:r>
      <w:r w:rsidR="008A0408">
        <w:rPr>
          <w:rFonts w:ascii="Times New Roman" w:hAnsi="Times New Roman" w:cs="Times New Roman"/>
          <w:sz w:val="28"/>
          <w:szCs w:val="28"/>
        </w:rPr>
        <w:t>darba un brīvdienu vīzas izsniegšanas datuma</w:t>
      </w:r>
      <w:r w:rsidRPr="008A0438">
        <w:rPr>
          <w:rFonts w:ascii="Times New Roman" w:hAnsi="Times New Roman" w:cs="Times New Roman"/>
          <w:sz w:val="28"/>
          <w:szCs w:val="28"/>
        </w:rPr>
        <w:t xml:space="preserve">, un viņi ir atbrīvoti no pienākuma saņemt darba atļauju, lai iesaistītos darbībā algota darbinieka statusā. Darba un brīvdienu vīza ļauj šajā periodā ieceļot </w:t>
      </w:r>
      <w:r w:rsidRPr="008A0438">
        <w:rPr>
          <w:rFonts w:ascii="Times New Roman" w:hAnsi="Times New Roman" w:cs="Times New Roman"/>
          <w:sz w:val="28"/>
          <w:szCs w:val="28"/>
        </w:rPr>
        <w:lastRenderedPageBreak/>
        <w:t>Latvijā vairākkārtīgi. Viņi uzturēšanās laikā nedrīkst iesaistīties pastāvīgā darbā.</w:t>
      </w:r>
    </w:p>
    <w:p w14:paraId="3A958722"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p>
    <w:p w14:paraId="156DF82C"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jc w:val="center"/>
        <w:rPr>
          <w:rFonts w:ascii="Times New Roman" w:hAnsi="Times New Roman" w:cs="Times New Roman"/>
          <w:b/>
          <w:noProof/>
          <w:sz w:val="28"/>
          <w:szCs w:val="28"/>
        </w:rPr>
      </w:pPr>
      <w:r w:rsidRPr="008A0438">
        <w:rPr>
          <w:rFonts w:ascii="Times New Roman" w:hAnsi="Times New Roman" w:cs="Times New Roman"/>
          <w:b/>
          <w:sz w:val="28"/>
          <w:szCs w:val="28"/>
        </w:rPr>
        <w:t>4. PANTS</w:t>
      </w:r>
    </w:p>
    <w:p w14:paraId="36D67B23"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p>
    <w:p w14:paraId="5D3ECEAC"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Dalībnieki, kas uzturas uzņēmējvalstī, ievēro uzņēmējvalstī spēkā esošos normatīvos aktus, jo īpaši tos, kas attiecas uz reglamentēto profesiju praksi un sociālās drošības jautājumiem.</w:t>
      </w:r>
    </w:p>
    <w:p w14:paraId="4D8B77F9"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p>
    <w:p w14:paraId="7A865CFA"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jc w:val="center"/>
        <w:rPr>
          <w:rFonts w:ascii="Times New Roman" w:hAnsi="Times New Roman" w:cs="Times New Roman"/>
          <w:b/>
          <w:noProof/>
          <w:sz w:val="28"/>
          <w:szCs w:val="28"/>
        </w:rPr>
      </w:pPr>
      <w:r w:rsidRPr="008A0438">
        <w:rPr>
          <w:rFonts w:ascii="Times New Roman" w:hAnsi="Times New Roman" w:cs="Times New Roman"/>
          <w:b/>
          <w:sz w:val="28"/>
          <w:szCs w:val="28"/>
        </w:rPr>
        <w:t>5. PANTS</w:t>
      </w:r>
    </w:p>
    <w:p w14:paraId="0FA9D4A4"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p>
    <w:p w14:paraId="014F47C3"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1. Ja dalībnieki tiek nodarbināti, viņiem ir piemērojami uzņēmējvalsts normatīvie akti par darba noteikumiem, atlīdzību un darba drošību un higiēnu.</w:t>
      </w:r>
    </w:p>
    <w:p w14:paraId="5980AF72"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p>
    <w:p w14:paraId="38D79DAE"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2. Dalībnieki nedrīkst iesaistīties darbā, kas ir pretrunā šā nolīguma mērķiem.</w:t>
      </w:r>
    </w:p>
    <w:p w14:paraId="42C8E56B"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p>
    <w:p w14:paraId="3015FF1B"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3. Puses mudina attiecīgās organizācijas, kas darbojas uzņēmējvalsts attiecīgajās jurisdikcijās, sniegt atbalstu šā nolīguma īstenošanā un jo īpaši sniegt dalībniekiem attiecīgo informāciju.</w:t>
      </w:r>
    </w:p>
    <w:p w14:paraId="56E8825A"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p>
    <w:p w14:paraId="30DDA4D7"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jc w:val="center"/>
        <w:rPr>
          <w:rFonts w:ascii="Times New Roman" w:hAnsi="Times New Roman" w:cs="Times New Roman"/>
          <w:b/>
          <w:noProof/>
          <w:sz w:val="28"/>
          <w:szCs w:val="28"/>
        </w:rPr>
      </w:pPr>
      <w:r w:rsidRPr="008A0438">
        <w:rPr>
          <w:rFonts w:ascii="Times New Roman" w:hAnsi="Times New Roman" w:cs="Times New Roman"/>
          <w:b/>
          <w:sz w:val="28"/>
          <w:szCs w:val="28"/>
        </w:rPr>
        <w:t>6. PANTS</w:t>
      </w:r>
    </w:p>
    <w:p w14:paraId="4209A665"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lang w:val="en-US"/>
        </w:rPr>
      </w:pPr>
    </w:p>
    <w:p w14:paraId="074145D0" w14:textId="6A005255"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 xml:space="preserve">1. </w:t>
      </w:r>
      <w:r w:rsidR="00D0277B" w:rsidRPr="008A0438">
        <w:rPr>
          <w:rFonts w:ascii="Times New Roman" w:hAnsi="Times New Roman" w:cs="Times New Roman"/>
          <w:sz w:val="28"/>
          <w:szCs w:val="28"/>
        </w:rPr>
        <w:t xml:space="preserve">Katra </w:t>
      </w:r>
      <w:r w:rsidRPr="008A0438">
        <w:rPr>
          <w:rFonts w:ascii="Times New Roman" w:hAnsi="Times New Roman" w:cs="Times New Roman"/>
          <w:sz w:val="28"/>
          <w:szCs w:val="28"/>
        </w:rPr>
        <w:t>Puse drīkst atteikties apstiprināt konkrētus pieteikumus, kas saņemti saistībā ar programmu.</w:t>
      </w:r>
    </w:p>
    <w:p w14:paraId="6E1FFD39"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lang w:val="en-US"/>
        </w:rPr>
      </w:pPr>
    </w:p>
    <w:p w14:paraId="5C426A8B" w14:textId="1645B5ED"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 xml:space="preserve">2. Katra </w:t>
      </w:r>
      <w:r w:rsidR="00D0277B" w:rsidRPr="008A0438">
        <w:rPr>
          <w:rFonts w:ascii="Times New Roman" w:hAnsi="Times New Roman" w:cs="Times New Roman"/>
          <w:sz w:val="28"/>
          <w:szCs w:val="28"/>
        </w:rPr>
        <w:t>P</w:t>
      </w:r>
      <w:r w:rsidRPr="008A0438">
        <w:rPr>
          <w:rFonts w:ascii="Times New Roman" w:hAnsi="Times New Roman" w:cs="Times New Roman"/>
          <w:sz w:val="28"/>
          <w:szCs w:val="28"/>
        </w:rPr>
        <w:t>use atbilstoši sav</w:t>
      </w:r>
      <w:r w:rsidR="008A0438" w:rsidRPr="008A0438">
        <w:rPr>
          <w:rFonts w:ascii="Times New Roman" w:hAnsi="Times New Roman" w:cs="Times New Roman"/>
          <w:sz w:val="28"/>
          <w:szCs w:val="28"/>
        </w:rPr>
        <w:t>iem</w:t>
      </w:r>
      <w:r w:rsidRPr="008A0438">
        <w:rPr>
          <w:rFonts w:ascii="Times New Roman" w:hAnsi="Times New Roman" w:cs="Times New Roman"/>
          <w:sz w:val="28"/>
          <w:szCs w:val="28"/>
        </w:rPr>
        <w:t xml:space="preserve"> </w:t>
      </w:r>
      <w:r w:rsidR="008A0438" w:rsidRPr="008A0438">
        <w:rPr>
          <w:rFonts w:ascii="Times New Roman" w:hAnsi="Times New Roman" w:cs="Times New Roman"/>
          <w:sz w:val="28"/>
          <w:szCs w:val="28"/>
        </w:rPr>
        <w:t xml:space="preserve">nacionālajiem </w:t>
      </w:r>
      <w:r w:rsidRPr="008A0438">
        <w:rPr>
          <w:rFonts w:ascii="Times New Roman" w:hAnsi="Times New Roman" w:cs="Times New Roman"/>
          <w:sz w:val="28"/>
          <w:szCs w:val="28"/>
        </w:rPr>
        <w:t>normatīvajiem aktiem drīkst neļaut ieceļot savas valsts teritorijā dalībniekam, kuru tā uzskata par nevēlamu, vai izraidīt no savas valsts teritorijas dalībnieku, kurš ir ieceļojis saskaņā ar šo nolīgumu.</w:t>
      </w:r>
    </w:p>
    <w:p w14:paraId="7AFE33A1"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lang w:val="en-US"/>
        </w:rPr>
      </w:pPr>
    </w:p>
    <w:p w14:paraId="050F9F3A"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jc w:val="center"/>
        <w:rPr>
          <w:rFonts w:ascii="Times New Roman" w:hAnsi="Times New Roman" w:cs="Times New Roman"/>
          <w:b/>
          <w:noProof/>
          <w:sz w:val="28"/>
          <w:szCs w:val="28"/>
        </w:rPr>
      </w:pPr>
      <w:r w:rsidRPr="008A0438">
        <w:rPr>
          <w:rFonts w:ascii="Times New Roman" w:hAnsi="Times New Roman" w:cs="Times New Roman"/>
          <w:b/>
          <w:sz w:val="28"/>
          <w:szCs w:val="28"/>
        </w:rPr>
        <w:t>7. PANTS</w:t>
      </w:r>
    </w:p>
    <w:p w14:paraId="435C31BD"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lang w:val="en-US"/>
        </w:rPr>
      </w:pPr>
    </w:p>
    <w:p w14:paraId="42ECE5F1"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1. Katra Puse nosaka minimālo līdzekļu summu, kas nepieciešama saskaņā ar šā nolīguma 1. panta 2. punkta g) apakšpunktu, un rakstveidā paziņo to otrai Pusei.</w:t>
      </w:r>
    </w:p>
    <w:p w14:paraId="153E36EE"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lang w:val="en-US"/>
        </w:rPr>
      </w:pPr>
    </w:p>
    <w:p w14:paraId="0ECDFCEA"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2. Saskaņā ar šo nolīgumu pieteikto dalībnieku skaitu aprēķina no dienas, kad stājas spēkā šis nolīgums, līdz kārtējā gada beigām, un tad ik gadu no 1. janvāra līdz 31. decembrim.</w:t>
      </w:r>
    </w:p>
    <w:p w14:paraId="0F6C562E"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lang w:val="en-US"/>
        </w:rPr>
      </w:pPr>
    </w:p>
    <w:p w14:paraId="4A32ECE4"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3. Līdz ar šā nolīguma stāšanos spēkā katru gadu šo programmu drīkst izmantot līdz vienam simtam (100) dalībnieku no katras valsts.</w:t>
      </w:r>
    </w:p>
    <w:p w14:paraId="1EB6B9ED"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lang w:val="en-US"/>
        </w:rPr>
      </w:pPr>
    </w:p>
    <w:p w14:paraId="63077D6E" w14:textId="7B23A7A4"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 xml:space="preserve">4. Šā nolīguma 7. panta 3. punktā norādīto kvotu katru gadu drīkst pārskatīt, Pusēm savstarpēji vienojoties, un to reģistrē, apmainoties ar diplomātiskajām notām. Šādu notu apmaiņa, kurā ir pārskatītas kvotas, nav uzskatāma par šā </w:t>
      </w:r>
      <w:r w:rsidRPr="008A0438">
        <w:rPr>
          <w:rFonts w:ascii="Times New Roman" w:hAnsi="Times New Roman" w:cs="Times New Roman"/>
          <w:sz w:val="28"/>
          <w:szCs w:val="28"/>
        </w:rPr>
        <w:lastRenderedPageBreak/>
        <w:t>nolīguma oficiāl</w:t>
      </w:r>
      <w:r w:rsidR="008A0438" w:rsidRPr="008A0438">
        <w:rPr>
          <w:rFonts w:ascii="Times New Roman" w:hAnsi="Times New Roman" w:cs="Times New Roman"/>
          <w:sz w:val="28"/>
          <w:szCs w:val="28"/>
        </w:rPr>
        <w:t>u</w:t>
      </w:r>
      <w:r w:rsidRPr="008A0438">
        <w:rPr>
          <w:rFonts w:ascii="Times New Roman" w:hAnsi="Times New Roman" w:cs="Times New Roman"/>
          <w:sz w:val="28"/>
          <w:szCs w:val="28"/>
        </w:rPr>
        <w:t xml:space="preserve"> grozījum</w:t>
      </w:r>
      <w:r w:rsidR="008A0438" w:rsidRPr="008A0438">
        <w:rPr>
          <w:rFonts w:ascii="Times New Roman" w:hAnsi="Times New Roman" w:cs="Times New Roman"/>
          <w:sz w:val="28"/>
          <w:szCs w:val="28"/>
        </w:rPr>
        <w:t>u</w:t>
      </w:r>
      <w:r w:rsidRPr="008A0438">
        <w:rPr>
          <w:rFonts w:ascii="Times New Roman" w:hAnsi="Times New Roman" w:cs="Times New Roman"/>
          <w:sz w:val="28"/>
          <w:szCs w:val="28"/>
        </w:rPr>
        <w:t>.</w:t>
      </w:r>
    </w:p>
    <w:p w14:paraId="3163D7FA"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p>
    <w:p w14:paraId="5E6164B1"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jc w:val="center"/>
        <w:rPr>
          <w:rFonts w:ascii="Times New Roman" w:hAnsi="Times New Roman" w:cs="Times New Roman"/>
          <w:b/>
          <w:noProof/>
          <w:sz w:val="28"/>
          <w:szCs w:val="28"/>
        </w:rPr>
      </w:pPr>
      <w:r w:rsidRPr="008A0438">
        <w:rPr>
          <w:rFonts w:ascii="Times New Roman" w:hAnsi="Times New Roman" w:cs="Times New Roman"/>
          <w:b/>
          <w:sz w:val="28"/>
          <w:szCs w:val="28"/>
        </w:rPr>
        <w:t>8. PANTS</w:t>
      </w:r>
    </w:p>
    <w:p w14:paraId="5960B018"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p>
    <w:p w14:paraId="6D5061BB"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Visus strīdus saistībā ar šā nolīguma interpretēšanu vai īstenošanu Puses izšķir konsultācijās vai sarunās, izmantojot diplomātiskos kanālus.</w:t>
      </w:r>
    </w:p>
    <w:p w14:paraId="3FC23B0B"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p>
    <w:p w14:paraId="195FF56E"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jc w:val="center"/>
        <w:rPr>
          <w:rFonts w:ascii="Times New Roman" w:hAnsi="Times New Roman" w:cs="Times New Roman"/>
          <w:b/>
          <w:noProof/>
          <w:sz w:val="28"/>
          <w:szCs w:val="28"/>
        </w:rPr>
      </w:pPr>
      <w:r w:rsidRPr="008A0438">
        <w:rPr>
          <w:rFonts w:ascii="Times New Roman" w:hAnsi="Times New Roman" w:cs="Times New Roman"/>
          <w:b/>
          <w:sz w:val="28"/>
          <w:szCs w:val="28"/>
        </w:rPr>
        <w:t>9. PANTS</w:t>
      </w:r>
    </w:p>
    <w:p w14:paraId="11574E09"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lang w:val="en-US"/>
        </w:rPr>
      </w:pPr>
    </w:p>
    <w:p w14:paraId="5D597746"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1. Šis nolīgums ir noslēgts uz nenoteiktu laiku. Šis nolīgums stājas spēkā deviņdesmit (90) dienas pēc dienas, kad pēdējā no Pusēm ir paziņojusi otrai Pusei ar diplomātisko notu, ka ir izpildītas valsts prasības, kas nepieciešamas, lai šis nolīgums stātos spēkā.</w:t>
      </w:r>
    </w:p>
    <w:p w14:paraId="4C41A79F"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p>
    <w:p w14:paraId="0DC86DE2"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2. Šā nolīguma noteikumus jebkurā laikā abas Puses var apspriest, izmantojot diplomātiskos kanālus. Abas Puses jebkurā laikā var vienoties par šā nolīguma grozījumiem. Grozījumus noslēdz rakstveidā, un abas Puses tos apstiprina.</w:t>
      </w:r>
    </w:p>
    <w:p w14:paraId="5D2C38E3"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p>
    <w:p w14:paraId="048F48BD"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3. Grozījumi stājas spēkā trīsdesmit (30) dienas pēc tam, kad ir saņemta pēdējā diplomātiskā nota, kurā viena Puse informē otru Pusi, ka ir izpildītas valsts prasības, kas nepieciešamas, lai šādi grozījumi stātos spēkā.</w:t>
      </w:r>
    </w:p>
    <w:p w14:paraId="07E64033"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p>
    <w:p w14:paraId="27398739"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4. Jebkura Puse var izbeigt šo nolīgumu, par to trīs (3) mēnešus iepriekš rakstveidā paziņojot otrai Pusei, izmantojot diplomātiskos kanālus.</w:t>
      </w:r>
    </w:p>
    <w:p w14:paraId="65054D01"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p>
    <w:p w14:paraId="1767FB27"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5. Jebkura Puse valsts drošības, sabiedriskās kārtības vai sabiedrības veselības apsvērumu dēļ var pilnībā vai daļēji uz laiku apturēt šā nolīguma piemērošanu. Par šādu apturēšanu un datumu, kurā tā stājas spēkā, kā arī par apturēšanas atcelšanu Puse nekavējoties informē otru Pusi, izmantojot diplomātiskos kanālus.</w:t>
      </w:r>
    </w:p>
    <w:p w14:paraId="0B1ACE34"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p>
    <w:p w14:paraId="1E655BDD"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6. Šā nolīguma izbeigšana vai kādu tā noteikumu piemērošanas apturēšana uz laiku neietekmē programmā jau pieņemto personu tiesības ieceļot vai uzturēties.</w:t>
      </w:r>
    </w:p>
    <w:p w14:paraId="3181DEE4"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p>
    <w:p w14:paraId="5E508DBE" w14:textId="77777777" w:rsidR="00D5254C" w:rsidRPr="008A0438" w:rsidRDefault="00D5254C" w:rsidP="006D4304">
      <w:pPr>
        <w:pStyle w:val="10"/>
        <w:keepNext/>
        <w:keepLines/>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TO APLIECINOT, šo nolīgumu ir parakstījušas attiecīgo valdību pienācīgi pilnvarotas personas.</w:t>
      </w:r>
    </w:p>
    <w:p w14:paraId="535AA5B6"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lang w:val="en-US"/>
        </w:rPr>
      </w:pPr>
    </w:p>
    <w:p w14:paraId="57942257" w14:textId="77777777" w:rsidR="00D5254C" w:rsidRPr="008A0438" w:rsidRDefault="00D5254C" w:rsidP="00D5254C">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rPr>
      </w:pPr>
      <w:r w:rsidRPr="008A0438">
        <w:rPr>
          <w:rFonts w:ascii="Times New Roman" w:hAnsi="Times New Roman" w:cs="Times New Roman"/>
          <w:sz w:val="28"/>
          <w:szCs w:val="28"/>
        </w:rPr>
        <w:t>Parakstīts divos eksemplāros [vieta, datums] latviešu, korejiešu un angļu valodā; visiem tekstiem ir vienāds spēks. Atšķirīgas interpretācijas gadījumā noteicošais ir teksts angļu valodā.</w:t>
      </w:r>
    </w:p>
    <w:tbl>
      <w:tblPr>
        <w:tblOverlap w:val="never"/>
        <w:tblW w:w="5000" w:type="pct"/>
        <w:tblBorders>
          <w:top w:val="none" w:sz="2" w:space="0" w:color="0A0000"/>
          <w:left w:val="none" w:sz="2" w:space="0" w:color="0A0000"/>
          <w:bottom w:val="none" w:sz="2" w:space="0" w:color="0A0000"/>
          <w:right w:val="none" w:sz="2" w:space="0" w:color="0A0000"/>
        </w:tblBorders>
        <w:shd w:val="clear" w:color="000000" w:fill="FFFFFF"/>
        <w:tblCellMar>
          <w:top w:w="28" w:type="dxa"/>
          <w:left w:w="28" w:type="dxa"/>
          <w:bottom w:w="28" w:type="dxa"/>
          <w:right w:w="28" w:type="dxa"/>
        </w:tblCellMar>
        <w:tblLook w:val="04A0" w:firstRow="1" w:lastRow="0" w:firstColumn="1" w:lastColumn="0" w:noHBand="0" w:noVBand="1"/>
      </w:tblPr>
      <w:tblGrid>
        <w:gridCol w:w="4111"/>
        <w:gridCol w:w="992"/>
        <w:gridCol w:w="3968"/>
      </w:tblGrid>
      <w:tr w:rsidR="00D5254C" w:rsidRPr="001C5114" w14:paraId="7805E2A9" w14:textId="77777777" w:rsidTr="0085336A">
        <w:tc>
          <w:tcPr>
            <w:tcW w:w="2266" w:type="pct"/>
            <w:tcBorders>
              <w:top w:val="none" w:sz="2" w:space="0" w:color="0A0000"/>
              <w:left w:val="none" w:sz="2" w:space="0" w:color="0A0000"/>
              <w:bottom w:val="none" w:sz="2" w:space="0" w:color="0A0000"/>
              <w:right w:val="none" w:sz="2" w:space="0" w:color="0A0000"/>
            </w:tcBorders>
            <w:shd w:val="clear" w:color="auto" w:fill="FFFFFF"/>
          </w:tcPr>
          <w:p w14:paraId="45EBE753" w14:textId="77777777" w:rsidR="00D5254C" w:rsidRPr="008A0438" w:rsidRDefault="00D5254C" w:rsidP="0085336A">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b/>
                <w:noProof/>
                <w:sz w:val="28"/>
                <w:szCs w:val="28"/>
              </w:rPr>
            </w:pPr>
            <w:r w:rsidRPr="008A0438">
              <w:rPr>
                <w:rFonts w:ascii="Times New Roman" w:hAnsi="Times New Roman" w:cs="Times New Roman"/>
                <w:b/>
                <w:sz w:val="28"/>
                <w:szCs w:val="28"/>
              </w:rPr>
              <w:t>Latvijas Republikas valdības vārdā</w:t>
            </w:r>
          </w:p>
        </w:tc>
        <w:tc>
          <w:tcPr>
            <w:tcW w:w="547" w:type="pct"/>
            <w:tcBorders>
              <w:top w:val="none" w:sz="2" w:space="0" w:color="0A0000"/>
              <w:left w:val="none" w:sz="2" w:space="0" w:color="0A0000"/>
              <w:bottom w:val="none" w:sz="2" w:space="0" w:color="0A0000"/>
              <w:right w:val="none" w:sz="2" w:space="0" w:color="0A0000"/>
            </w:tcBorders>
            <w:shd w:val="clear" w:color="auto" w:fill="FFFFFF"/>
          </w:tcPr>
          <w:p w14:paraId="0616361F" w14:textId="77777777" w:rsidR="00D5254C" w:rsidRPr="008A0438" w:rsidRDefault="00D5254C" w:rsidP="0085336A">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b/>
                <w:noProof/>
                <w:sz w:val="28"/>
                <w:szCs w:val="28"/>
                <w:lang w:val="en-US"/>
              </w:rPr>
            </w:pPr>
          </w:p>
        </w:tc>
        <w:tc>
          <w:tcPr>
            <w:tcW w:w="2187" w:type="pct"/>
            <w:tcBorders>
              <w:top w:val="none" w:sz="2" w:space="0" w:color="0A0000"/>
              <w:left w:val="none" w:sz="2" w:space="0" w:color="0A0000"/>
              <w:bottom w:val="none" w:sz="2" w:space="0" w:color="0A0000"/>
              <w:right w:val="none" w:sz="2" w:space="0" w:color="0A0000"/>
            </w:tcBorders>
            <w:shd w:val="clear" w:color="auto" w:fill="FFFFFF"/>
          </w:tcPr>
          <w:p w14:paraId="1D26E402" w14:textId="77777777" w:rsidR="00D5254C" w:rsidRPr="001C5114" w:rsidRDefault="00D5254C" w:rsidP="0085336A">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b/>
                <w:noProof/>
                <w:sz w:val="28"/>
                <w:szCs w:val="28"/>
              </w:rPr>
            </w:pPr>
            <w:r w:rsidRPr="008A0438">
              <w:rPr>
                <w:rFonts w:ascii="Times New Roman" w:hAnsi="Times New Roman" w:cs="Times New Roman"/>
                <w:b/>
                <w:sz w:val="28"/>
                <w:szCs w:val="28"/>
              </w:rPr>
              <w:t>Korejas Republikas valdības vārdā</w:t>
            </w:r>
          </w:p>
        </w:tc>
      </w:tr>
    </w:tbl>
    <w:p w14:paraId="14D5679B" w14:textId="77777777" w:rsidR="00D5254C" w:rsidRPr="001C5114" w:rsidRDefault="00D5254C" w:rsidP="005543D2">
      <w:pPr>
        <w:pStyle w:val="10"/>
        <w:pBdr>
          <w:top w:val="none" w:sz="2" w:space="1" w:color="000000"/>
          <w:left w:val="none" w:sz="2" w:space="4" w:color="000000"/>
          <w:bottom w:val="none" w:sz="2" w:space="1" w:color="000000"/>
          <w:right w:val="none" w:sz="2" w:space="4" w:color="000000"/>
        </w:pBdr>
        <w:wordWrap/>
        <w:spacing w:line="240" w:lineRule="auto"/>
        <w:rPr>
          <w:rFonts w:ascii="Times New Roman" w:hAnsi="Times New Roman" w:cs="Times New Roman"/>
          <w:noProof/>
          <w:sz w:val="28"/>
          <w:szCs w:val="28"/>
          <w:lang w:val="en-US"/>
        </w:rPr>
      </w:pPr>
    </w:p>
    <w:sectPr w:rsidR="00D5254C" w:rsidRPr="001C5114" w:rsidSect="00EB548E">
      <w:headerReference w:type="default" r:id="rId11"/>
      <w:footerReference w:type="default" r:id="rId12"/>
      <w:footerReference w:type="first" r:id="rId13"/>
      <w:endnotePr>
        <w:numFmt w:val="decimal"/>
      </w:endnotePr>
      <w:pgSz w:w="11906" w:h="16838" w:code="9"/>
      <w:pgMar w:top="1134" w:right="1134" w:bottom="1134" w:left="1701" w:header="567" w:footer="567"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345DB0" w14:textId="77777777" w:rsidR="004A4E7D" w:rsidRPr="00D5254C" w:rsidRDefault="004A4E7D">
      <w:pPr>
        <w:spacing w:after="0" w:line="240" w:lineRule="auto"/>
        <w:rPr>
          <w:noProof/>
          <w:lang w:val="en-US"/>
        </w:rPr>
      </w:pPr>
      <w:r w:rsidRPr="00D5254C">
        <w:rPr>
          <w:noProof/>
          <w:lang w:val="en-US"/>
        </w:rPr>
        <w:separator/>
      </w:r>
    </w:p>
  </w:endnote>
  <w:endnote w:type="continuationSeparator" w:id="0">
    <w:p w14:paraId="15C31CAD" w14:textId="77777777" w:rsidR="004A4E7D" w:rsidRPr="00D5254C" w:rsidRDefault="004A4E7D">
      <w:pPr>
        <w:spacing w:after="0" w:line="240" w:lineRule="auto"/>
        <w:rPr>
          <w:noProof/>
          <w:lang w:val="en-US"/>
        </w:rPr>
      </w:pPr>
      <w:r w:rsidRPr="00D5254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BA"/>
    <w:family w:val="swiss"/>
    <w:pitch w:val="variable"/>
    <w:sig w:usb0="E1002EFF" w:usb1="C000605B" w:usb2="00000029" w:usb3="00000000" w:csb0="000101FF" w:csb1="00000000"/>
  </w:font>
  <w:font w:name="Century">
    <w:panose1 w:val="02040604050505020304"/>
    <w:charset w:val="BA"/>
    <w:family w:val="roman"/>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함초롬바탕">
    <w:altName w:val="MS Gothic"/>
    <w:panose1 w:val="00000000000000000000"/>
    <w:charset w:val="80"/>
    <w:family w:val="roman"/>
    <w:notTrueType/>
    <w:pitch w:val="default"/>
  </w:font>
  <w:font w:name="함초롬돋움">
    <w:panose1 w:val="00000000000000000000"/>
    <w:charset w:val="8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5674586"/>
      <w:docPartObj>
        <w:docPartGallery w:val="Page Numbers (Bottom of Page)"/>
        <w:docPartUnique/>
      </w:docPartObj>
    </w:sdtPr>
    <w:sdtEndPr>
      <w:rPr>
        <w:noProof/>
      </w:rPr>
    </w:sdtEndPr>
    <w:sdtContent>
      <w:p w14:paraId="75DA4E9A" w14:textId="7FC0FB5A" w:rsidR="005D5FE9" w:rsidRDefault="005D5FE9">
        <w:pPr>
          <w:pStyle w:val="Footer"/>
          <w:jc w:val="right"/>
        </w:pPr>
        <w:r>
          <w:fldChar w:fldCharType="begin"/>
        </w:r>
        <w:r>
          <w:instrText xml:space="preserve"> PAGE   \* MERGEFORMAT </w:instrText>
        </w:r>
        <w:r>
          <w:fldChar w:fldCharType="separate"/>
        </w:r>
        <w:r w:rsidR="00517A0D">
          <w:rPr>
            <w:noProof/>
          </w:rPr>
          <w:t>5</w:t>
        </w:r>
        <w:r>
          <w:rPr>
            <w:noProof/>
          </w:rPr>
          <w:fldChar w:fldCharType="end"/>
        </w:r>
      </w:p>
    </w:sdtContent>
  </w:sdt>
  <w:p w14:paraId="66173194" w14:textId="6739B9E0" w:rsidR="00DD758C" w:rsidRPr="00864FDC" w:rsidRDefault="00DD758C" w:rsidP="00DD758C">
    <w:pPr>
      <w:pStyle w:val="Footer"/>
      <w:tabs>
        <w:tab w:val="clear" w:pos="4513"/>
        <w:tab w:val="clear" w:pos="9026"/>
        <w:tab w:val="right" w:pos="9072"/>
      </w:tabs>
      <w:spacing w:after="0" w:line="240" w:lineRule="auto"/>
      <w:jc w:val="both"/>
      <w:rPr>
        <w:rFonts w:ascii="Times New Roman" w:hAnsi="Times New Roman" w:cs="Times New Roman"/>
        <w:sz w:val="20"/>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0BFD1" w14:textId="77777777" w:rsidR="008173AE" w:rsidRPr="00864FDC" w:rsidRDefault="008173AE" w:rsidP="008173AE">
    <w:pPr>
      <w:pStyle w:val="Header"/>
      <w:tabs>
        <w:tab w:val="left" w:pos="9072"/>
      </w:tabs>
      <w:spacing w:after="0" w:line="240" w:lineRule="auto"/>
      <w:jc w:val="both"/>
      <w:rPr>
        <w:rStyle w:val="PageNumber"/>
        <w:rFonts w:ascii="Times New Roman" w:hAnsi="Times New Roman" w:cs="Times New Roman"/>
        <w:sz w:val="20"/>
        <w:szCs w:val="18"/>
      </w:rPr>
    </w:pPr>
    <w:bookmarkStart w:id="14" w:name="_Hlk496261764"/>
    <w:bookmarkStart w:id="15" w:name="_Hlk496261765"/>
    <w:bookmarkStart w:id="16" w:name="_Hlk496261766"/>
    <w:bookmarkStart w:id="17" w:name="_Hlk30491075"/>
    <w:bookmarkStart w:id="18" w:name="_Hlk30491076"/>
  </w:p>
  <w:bookmarkEnd w:id="14"/>
  <w:bookmarkEnd w:id="15"/>
  <w:bookmarkEnd w:id="16"/>
  <w:bookmarkEnd w:id="17"/>
  <w:bookmarkEnd w:id="18"/>
  <w:p w14:paraId="71B758D1" w14:textId="34C17D38" w:rsidR="008173AE" w:rsidRPr="00864FDC" w:rsidRDefault="008173AE" w:rsidP="008173AE">
    <w:pPr>
      <w:pStyle w:val="Footer"/>
      <w:spacing w:after="0" w:line="240" w:lineRule="auto"/>
      <w:jc w:val="both"/>
      <w:rPr>
        <w:rFonts w:ascii="Times New Roman" w:hAnsi="Times New Roman" w:cs="Times New Roman"/>
        <w:sz w:val="20"/>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B393EC" w14:textId="77777777" w:rsidR="004A4E7D" w:rsidRPr="00D5254C" w:rsidRDefault="004A4E7D">
      <w:pPr>
        <w:spacing w:after="0" w:line="240" w:lineRule="auto"/>
        <w:rPr>
          <w:noProof/>
          <w:lang w:val="en-US"/>
        </w:rPr>
      </w:pPr>
      <w:r w:rsidRPr="00D5254C">
        <w:rPr>
          <w:noProof/>
          <w:lang w:val="en-US"/>
        </w:rPr>
        <w:separator/>
      </w:r>
    </w:p>
  </w:footnote>
  <w:footnote w:type="continuationSeparator" w:id="0">
    <w:p w14:paraId="2F139F85" w14:textId="77777777" w:rsidR="004A4E7D" w:rsidRPr="00D5254C" w:rsidRDefault="004A4E7D">
      <w:pPr>
        <w:spacing w:after="0" w:line="240" w:lineRule="auto"/>
        <w:rPr>
          <w:noProof/>
          <w:lang w:val="en-US"/>
        </w:rPr>
      </w:pPr>
      <w:r w:rsidRPr="00D5254C">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1AFA7" w14:textId="77777777" w:rsidR="0006482E" w:rsidRPr="00864FDC" w:rsidRDefault="0006482E" w:rsidP="0006482E">
    <w:pPr>
      <w:pStyle w:val="Header"/>
      <w:spacing w:after="0" w:line="240" w:lineRule="auto"/>
      <w:jc w:val="both"/>
      <w:rPr>
        <w:rStyle w:val="PageNumber"/>
        <w:rFonts w:ascii="Times New Roman" w:hAnsi="Times New Roman" w:cs="Times New Roman"/>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bookmarkStart w:id="8" w:name="_Hlk30491084"/>
    <w:bookmarkStart w:id="9" w:name="_Hlk30491085"/>
    <w:bookmarkStart w:id="10" w:name="_Hlk63344778"/>
    <w:bookmarkStart w:id="11" w:name="_Hlk63344779"/>
    <w:bookmarkStart w:id="12" w:name="_Hlk63344780"/>
    <w:bookmarkStart w:id="13" w:name="_Hlk63344781"/>
  </w:p>
  <w:bookmarkEnd w:id="1"/>
  <w:bookmarkEnd w:id="2"/>
  <w:bookmarkEnd w:id="3"/>
  <w:bookmarkEnd w:id="4"/>
  <w:bookmarkEnd w:id="5"/>
  <w:bookmarkEnd w:id="6"/>
  <w:bookmarkEnd w:id="7"/>
  <w:bookmarkEnd w:id="8"/>
  <w:bookmarkEnd w:id="9"/>
  <w:bookmarkEnd w:id="10"/>
  <w:bookmarkEnd w:id="11"/>
  <w:bookmarkEnd w:id="12"/>
  <w:bookmarkEnd w:id="13"/>
  <w:p w14:paraId="68094EDE" w14:textId="07373305" w:rsidR="0006482E" w:rsidRPr="00864FDC" w:rsidRDefault="0006482E" w:rsidP="0006482E">
    <w:pPr>
      <w:pStyle w:val="Header"/>
      <w:spacing w:after="0" w:line="240" w:lineRule="auto"/>
      <w:jc w:val="both"/>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639A1"/>
    <w:multiLevelType w:val="multilevel"/>
    <w:tmpl w:val="45D8C3D2"/>
    <w:lvl w:ilvl="0">
      <w:start w:val="1"/>
      <w:numFmt w:val="decimal"/>
      <w:pStyle w:val="1"/>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1" w15:restartNumberingAfterBreak="0">
    <w:nsid w:val="0FA72E56"/>
    <w:multiLevelType w:val="multilevel"/>
    <w:tmpl w:val="C7C21B54"/>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pStyle w:val="4"/>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2" w15:restartNumberingAfterBreak="0">
    <w:nsid w:val="4F7B648F"/>
    <w:multiLevelType w:val="multilevel"/>
    <w:tmpl w:val="288E2A68"/>
    <w:lvl w:ilvl="0">
      <w:start w:val="1"/>
      <w:numFmt w:val="decimal"/>
      <w:suff w:val="space"/>
      <w:lvlText w:val="%1."/>
      <w:lvlJc w:val="left"/>
    </w:lvl>
    <w:lvl w:ilvl="1">
      <w:start w:val="1"/>
      <w:numFmt w:val="ganada"/>
      <w:suff w:val="space"/>
      <w:lvlText w:val="%2."/>
      <w:lvlJc w:val="left"/>
    </w:lvl>
    <w:lvl w:ilvl="2">
      <w:start w:val="1"/>
      <w:numFmt w:val="decimal"/>
      <w:pStyle w:val="3"/>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3" w15:restartNumberingAfterBreak="0">
    <w:nsid w:val="62B76532"/>
    <w:multiLevelType w:val="multilevel"/>
    <w:tmpl w:val="0F967256"/>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pStyle w:val="7"/>
      <w:suff w:val="space"/>
      <w:lvlText w:val="%7"/>
      <w:lvlJc w:val="left"/>
    </w:lvl>
    <w:lvl w:ilvl="7">
      <w:numFmt w:val="decimal"/>
      <w:lvlText w:val=""/>
      <w:lvlJc w:val="left"/>
    </w:lvl>
    <w:lvl w:ilvl="8">
      <w:numFmt w:val="decimal"/>
      <w:lvlText w:val=""/>
      <w:lvlJc w:val="left"/>
    </w:lvl>
  </w:abstractNum>
  <w:abstractNum w:abstractNumId="4" w15:restartNumberingAfterBreak="0">
    <w:nsid w:val="6AC4313B"/>
    <w:multiLevelType w:val="multilevel"/>
    <w:tmpl w:val="B6288FD6"/>
    <w:lvl w:ilvl="0">
      <w:start w:val="1"/>
      <w:numFmt w:val="decimal"/>
      <w:suff w:val="space"/>
      <w:lvlText w:val="%1."/>
      <w:lvlJc w:val="left"/>
    </w:lvl>
    <w:lvl w:ilvl="1">
      <w:start w:val="1"/>
      <w:numFmt w:val="ganada"/>
      <w:pStyle w:val="2"/>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5" w15:restartNumberingAfterBreak="0">
    <w:nsid w:val="6D6C063B"/>
    <w:multiLevelType w:val="multilevel"/>
    <w:tmpl w:val="63644CAC"/>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pStyle w:val="6"/>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6" w15:restartNumberingAfterBreak="0">
    <w:nsid w:val="738E558D"/>
    <w:multiLevelType w:val="multilevel"/>
    <w:tmpl w:val="B4DA9976"/>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pStyle w:val="5"/>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num w:numId="1">
    <w:abstractNumId w:val="0"/>
  </w:num>
  <w:num w:numId="2">
    <w:abstractNumId w:val="4"/>
  </w:num>
  <w:num w:numId="3">
    <w:abstractNumId w:val="2"/>
  </w:num>
  <w:num w:numId="4">
    <w:abstractNumId w:val="1"/>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bordersDoNotSurroundHeader/>
  <w:bordersDoNotSurroundFooter/>
  <w:hideSpellingErrors/>
  <w:hideGrammaticalError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403"/>
  <w:doNotHyphenateCaps/>
  <w:characterSpacingControl w:val="doNotCompress"/>
  <w:hdrShapeDefaults>
    <o:shapedefaults v:ext="edit" spidmax="6145"/>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5C4"/>
    <w:rsid w:val="0006482E"/>
    <w:rsid w:val="001505DA"/>
    <w:rsid w:val="001C5114"/>
    <w:rsid w:val="00235ED5"/>
    <w:rsid w:val="002B7E10"/>
    <w:rsid w:val="002F17D2"/>
    <w:rsid w:val="00312CCD"/>
    <w:rsid w:val="00321C3D"/>
    <w:rsid w:val="00445445"/>
    <w:rsid w:val="004A4E7D"/>
    <w:rsid w:val="00517A0D"/>
    <w:rsid w:val="005543D2"/>
    <w:rsid w:val="005D5FE9"/>
    <w:rsid w:val="00611AE8"/>
    <w:rsid w:val="00652124"/>
    <w:rsid w:val="0065739D"/>
    <w:rsid w:val="006D4304"/>
    <w:rsid w:val="007274B2"/>
    <w:rsid w:val="00730BF4"/>
    <w:rsid w:val="008173AE"/>
    <w:rsid w:val="0084602F"/>
    <w:rsid w:val="008501EA"/>
    <w:rsid w:val="008A0408"/>
    <w:rsid w:val="008A0438"/>
    <w:rsid w:val="00973A30"/>
    <w:rsid w:val="009C16F4"/>
    <w:rsid w:val="00A347C0"/>
    <w:rsid w:val="00AA642F"/>
    <w:rsid w:val="00AA65C4"/>
    <w:rsid w:val="00B671CA"/>
    <w:rsid w:val="00BD057B"/>
    <w:rsid w:val="00BD61EF"/>
    <w:rsid w:val="00C15CB4"/>
    <w:rsid w:val="00C554B7"/>
    <w:rsid w:val="00CD3F66"/>
    <w:rsid w:val="00D0277B"/>
    <w:rsid w:val="00D5254C"/>
    <w:rsid w:val="00D65963"/>
    <w:rsid w:val="00D8594F"/>
    <w:rsid w:val="00D93802"/>
    <w:rsid w:val="00DA5AF8"/>
    <w:rsid w:val="00DD758C"/>
    <w:rsid w:val="00E219AA"/>
    <w:rsid w:val="00E42099"/>
    <w:rsid w:val="00E65ECA"/>
    <w:rsid w:val="00E73510"/>
    <w:rsid w:val="00E96446"/>
    <w:rsid w:val="00EB548E"/>
    <w:rsid w:val="00F077D0"/>
    <w:rsid w:val="00F340D6"/>
    <w:rsid w:val="00F613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E100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idowControl w:val="0"/>
      <w:pBdr>
        <w:top w:val="none" w:sz="2" w:space="1" w:color="000000"/>
        <w:left w:val="none" w:sz="2" w:space="4" w:color="000000"/>
        <w:bottom w:val="none" w:sz="2" w:space="1" w:color="000000"/>
        <w:right w:val="none" w:sz="2" w:space="4" w:color="000000"/>
      </w:pBdr>
      <w:spacing w:after="200" w:line="276" w:lineRule="auto"/>
      <w:textAlignment w:val="baseline"/>
    </w:pPr>
    <w:rPr>
      <w:rFonts w:ascii="Calibri" w:eastAsia="Malgun Gothic"/>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uiPriority w:val="1"/>
    <w:pPr>
      <w:widowControl w:val="0"/>
      <w:pBdr>
        <w:top w:val="none" w:sz="2" w:space="1" w:color="000000"/>
        <w:left w:val="none" w:sz="2" w:space="4" w:color="000000"/>
        <w:bottom w:val="none" w:sz="2" w:space="1" w:color="000000"/>
        <w:right w:val="none" w:sz="2" w:space="4" w:color="000000"/>
      </w:pBdr>
      <w:spacing w:after="0" w:line="240" w:lineRule="auto"/>
      <w:textAlignment w:val="baseline"/>
    </w:pPr>
    <w:rPr>
      <w:rFonts w:ascii="Tahoma" w:eastAsia="Malgun Gothic"/>
      <w:color w:val="000000"/>
      <w:sz w:val="16"/>
    </w:rPr>
  </w:style>
  <w:style w:type="paragraph" w:styleId="ListParagraph">
    <w:name w:val="List Paragraph"/>
    <w:uiPriority w:val="3"/>
    <w:pPr>
      <w:widowControl w:val="0"/>
      <w:pBdr>
        <w:top w:val="none" w:sz="2" w:space="1" w:color="000000"/>
        <w:left w:val="none" w:sz="2" w:space="4" w:color="000000"/>
        <w:bottom w:val="none" w:sz="2" w:space="1" w:color="000000"/>
        <w:right w:val="none" w:sz="2" w:space="4" w:color="000000"/>
      </w:pBdr>
      <w:spacing w:after="0" w:line="240" w:lineRule="auto"/>
      <w:ind w:left="800"/>
      <w:jc w:val="both"/>
      <w:textAlignment w:val="baseline"/>
    </w:pPr>
    <w:rPr>
      <w:rFonts w:ascii="Century" w:eastAsia="MS Mincho"/>
      <w:color w:val="000000"/>
      <w:kern w:val="1"/>
      <w:sz w:val="24"/>
    </w:rPr>
  </w:style>
  <w:style w:type="paragraph" w:customStyle="1" w:styleId="NoList1">
    <w:name w:val="No List1"/>
    <w:uiPriority w:val="4"/>
    <w:pPr>
      <w:widowControl w:val="0"/>
      <w:pBdr>
        <w:top w:val="none" w:sz="2" w:space="1" w:color="000000"/>
        <w:left w:val="none" w:sz="2" w:space="4" w:color="000000"/>
        <w:bottom w:val="none" w:sz="2" w:space="1" w:color="000000"/>
        <w:right w:val="none" w:sz="2" w:space="4" w:color="000000"/>
      </w:pBdr>
      <w:spacing w:after="200" w:line="276" w:lineRule="auto"/>
      <w:textAlignment w:val="baseline"/>
    </w:pPr>
    <w:rPr>
      <w:rFonts w:ascii="Calibri" w:eastAsia="Malgun Gothic"/>
      <w:color w:val="000000"/>
    </w:rPr>
  </w:style>
  <w:style w:type="paragraph" w:styleId="Revision">
    <w:name w:val="Revision"/>
    <w:uiPriority w:val="5"/>
    <w:pPr>
      <w:widowControl w:val="0"/>
      <w:pBdr>
        <w:top w:val="none" w:sz="2" w:space="1" w:color="000000"/>
        <w:left w:val="none" w:sz="2" w:space="4" w:color="000000"/>
        <w:bottom w:val="none" w:sz="2" w:space="1" w:color="000000"/>
        <w:right w:val="none" w:sz="2" w:space="4" w:color="000000"/>
      </w:pBdr>
      <w:spacing w:after="0" w:line="240" w:lineRule="auto"/>
      <w:textAlignment w:val="baseline"/>
    </w:pPr>
    <w:rPr>
      <w:rFonts w:ascii="Calibri" w:eastAsia="Malgun Gothic"/>
      <w:color w:val="000000"/>
    </w:rPr>
  </w:style>
  <w:style w:type="character" w:styleId="CommentReference">
    <w:name w:val="annotation reference"/>
    <w:uiPriority w:val="6"/>
    <w:rPr>
      <w:rFonts w:ascii="Calibri" w:eastAsia="Malgun Gothic"/>
      <w:color w:val="000000"/>
      <w:sz w:val="16"/>
    </w:rPr>
  </w:style>
  <w:style w:type="paragraph" w:styleId="CommentSubject">
    <w:name w:val="annotation subject"/>
    <w:uiPriority w:val="7"/>
    <w:pPr>
      <w:widowControl w:val="0"/>
      <w:pBdr>
        <w:top w:val="none" w:sz="2" w:space="1" w:color="000000"/>
        <w:left w:val="none" w:sz="2" w:space="4" w:color="000000"/>
        <w:bottom w:val="none" w:sz="2" w:space="1" w:color="000000"/>
        <w:right w:val="none" w:sz="2" w:space="4" w:color="000000"/>
      </w:pBdr>
      <w:spacing w:after="200" w:line="240" w:lineRule="auto"/>
      <w:textAlignment w:val="baseline"/>
    </w:pPr>
    <w:rPr>
      <w:rFonts w:ascii="Calibri" w:eastAsia="Malgun Gothic"/>
      <w:b/>
      <w:color w:val="000000"/>
      <w:sz w:val="20"/>
    </w:rPr>
  </w:style>
  <w:style w:type="paragraph" w:styleId="CommentText">
    <w:name w:val="annotation text"/>
    <w:uiPriority w:val="8"/>
    <w:pPr>
      <w:widowControl w:val="0"/>
      <w:pBdr>
        <w:top w:val="none" w:sz="2" w:space="1" w:color="000000"/>
        <w:left w:val="none" w:sz="2" w:space="4" w:color="000000"/>
        <w:bottom w:val="none" w:sz="2" w:space="1" w:color="000000"/>
        <w:right w:val="none" w:sz="2" w:space="4" w:color="000000"/>
      </w:pBdr>
      <w:spacing w:after="200" w:line="240" w:lineRule="auto"/>
      <w:textAlignment w:val="baseline"/>
    </w:pPr>
    <w:rPr>
      <w:rFonts w:ascii="Calibri" w:eastAsia="Malgun Gothic"/>
      <w:color w:val="000000"/>
      <w:sz w:val="20"/>
    </w:rPr>
  </w:style>
  <w:style w:type="paragraph" w:styleId="Footer">
    <w:name w:val="footer"/>
    <w:link w:val="FooterChar"/>
    <w:uiPriority w:val="99"/>
    <w:pPr>
      <w:widowControl w:val="0"/>
      <w:pBdr>
        <w:top w:val="none" w:sz="2" w:space="1" w:color="000000"/>
        <w:left w:val="none" w:sz="2" w:space="4" w:color="000000"/>
        <w:bottom w:val="none" w:sz="2" w:space="1" w:color="000000"/>
        <w:right w:val="none" w:sz="2" w:space="4" w:color="000000"/>
      </w:pBdr>
      <w:tabs>
        <w:tab w:val="center" w:pos="4513"/>
        <w:tab w:val="right" w:pos="9026"/>
      </w:tabs>
      <w:snapToGrid w:val="0"/>
      <w:spacing w:after="200" w:line="276" w:lineRule="auto"/>
      <w:textAlignment w:val="baseline"/>
    </w:pPr>
    <w:rPr>
      <w:rFonts w:ascii="Calibri" w:eastAsia="Malgun Gothic"/>
      <w:color w:val="000000"/>
    </w:rPr>
  </w:style>
  <w:style w:type="paragraph" w:styleId="Header">
    <w:name w:val="header"/>
    <w:link w:val="HeaderChar"/>
    <w:pPr>
      <w:widowControl w:val="0"/>
      <w:pBdr>
        <w:top w:val="none" w:sz="2" w:space="1" w:color="000000"/>
        <w:left w:val="none" w:sz="2" w:space="4" w:color="000000"/>
        <w:bottom w:val="none" w:sz="2" w:space="1" w:color="000000"/>
        <w:right w:val="none" w:sz="2" w:space="4" w:color="000000"/>
      </w:pBdr>
      <w:tabs>
        <w:tab w:val="center" w:pos="4513"/>
        <w:tab w:val="right" w:pos="9026"/>
      </w:tabs>
      <w:snapToGrid w:val="0"/>
      <w:spacing w:after="200" w:line="276" w:lineRule="auto"/>
      <w:textAlignment w:val="baseline"/>
    </w:pPr>
    <w:rPr>
      <w:rFonts w:ascii="Calibri" w:eastAsia="Malgun Gothic"/>
      <w:color w:val="000000"/>
    </w:rPr>
  </w:style>
  <w:style w:type="paragraph" w:customStyle="1" w:styleId="a">
    <w:name w:val="각주"/>
    <w:uiPriority w:val="11"/>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12" w:lineRule="auto"/>
      <w:ind w:left="262" w:hanging="262"/>
      <w:jc w:val="both"/>
      <w:textAlignment w:val="baseline"/>
    </w:pPr>
    <w:rPr>
      <w:rFonts w:ascii="함초롬바탕" w:eastAsia="함초롬바탕"/>
      <w:color w:val="000000"/>
      <w:sz w:val="18"/>
    </w:rPr>
  </w:style>
  <w:style w:type="paragraph" w:customStyle="1" w:styleId="1">
    <w:name w:val="개요 1"/>
    <w:uiPriority w:val="12"/>
    <w:pPr>
      <w:widowControl w:val="0"/>
      <w:numPr>
        <w:numId w:val="1"/>
      </w:numPr>
      <w:pBdr>
        <w:top w:val="none" w:sz="2" w:space="0" w:color="000000"/>
        <w:left w:val="none" w:sz="2" w:space="0" w:color="000000"/>
        <w:bottom w:val="none" w:sz="2" w:space="0" w:color="000000"/>
        <w:right w:val="none" w:sz="2" w:space="0" w:color="000000"/>
      </w:pBdr>
      <w:tabs>
        <w:tab w:val="left" w:pos="360"/>
      </w:tabs>
      <w:wordWrap w:val="0"/>
      <w:autoSpaceDE w:val="0"/>
      <w:autoSpaceDN w:val="0"/>
      <w:spacing w:after="0" w:line="384" w:lineRule="auto"/>
      <w:ind w:left="200"/>
      <w:jc w:val="both"/>
      <w:textAlignment w:val="baseline"/>
    </w:pPr>
    <w:rPr>
      <w:rFonts w:ascii="함초롬바탕" w:eastAsia="함초롬바탕"/>
      <w:color w:val="000000"/>
      <w:sz w:val="20"/>
    </w:rPr>
  </w:style>
  <w:style w:type="paragraph" w:customStyle="1" w:styleId="2">
    <w:name w:val="개요 2"/>
    <w:uiPriority w:val="13"/>
    <w:pPr>
      <w:widowControl w:val="0"/>
      <w:numPr>
        <w:ilvl w:val="1"/>
        <w:numId w:val="2"/>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400"/>
      <w:jc w:val="both"/>
      <w:textAlignment w:val="baseline"/>
    </w:pPr>
    <w:rPr>
      <w:rFonts w:ascii="함초롬바탕" w:eastAsia="함초롬바탕"/>
      <w:color w:val="000000"/>
      <w:sz w:val="20"/>
    </w:rPr>
  </w:style>
  <w:style w:type="paragraph" w:customStyle="1" w:styleId="3">
    <w:name w:val="개요 3"/>
    <w:uiPriority w:val="14"/>
    <w:pPr>
      <w:widowControl w:val="0"/>
      <w:numPr>
        <w:ilvl w:val="2"/>
        <w:numId w:val="3"/>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600"/>
      <w:jc w:val="both"/>
      <w:textAlignment w:val="baseline"/>
    </w:pPr>
    <w:rPr>
      <w:rFonts w:ascii="함초롬바탕" w:eastAsia="함초롬바탕"/>
      <w:color w:val="000000"/>
      <w:sz w:val="20"/>
    </w:rPr>
  </w:style>
  <w:style w:type="paragraph" w:customStyle="1" w:styleId="4">
    <w:name w:val="개요 4"/>
    <w:uiPriority w:val="15"/>
    <w:pPr>
      <w:widowControl w:val="0"/>
      <w:numPr>
        <w:ilvl w:val="3"/>
        <w:numId w:val="4"/>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800"/>
      <w:jc w:val="both"/>
      <w:textAlignment w:val="baseline"/>
    </w:pPr>
    <w:rPr>
      <w:rFonts w:ascii="함초롬바탕" w:eastAsia="함초롬바탕"/>
      <w:color w:val="000000"/>
      <w:sz w:val="20"/>
    </w:rPr>
  </w:style>
  <w:style w:type="paragraph" w:customStyle="1" w:styleId="5">
    <w:name w:val="개요 5"/>
    <w:uiPriority w:val="16"/>
    <w:pPr>
      <w:widowControl w:val="0"/>
      <w:numPr>
        <w:ilvl w:val="4"/>
        <w:numId w:val="5"/>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000"/>
      <w:jc w:val="both"/>
      <w:textAlignment w:val="baseline"/>
    </w:pPr>
    <w:rPr>
      <w:rFonts w:ascii="함초롬바탕" w:eastAsia="함초롬바탕"/>
      <w:color w:val="000000"/>
      <w:sz w:val="20"/>
    </w:rPr>
  </w:style>
  <w:style w:type="paragraph" w:customStyle="1" w:styleId="6">
    <w:name w:val="개요 6"/>
    <w:uiPriority w:val="17"/>
    <w:pPr>
      <w:widowControl w:val="0"/>
      <w:numPr>
        <w:ilvl w:val="5"/>
        <w:numId w:val="6"/>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200"/>
      <w:jc w:val="both"/>
      <w:textAlignment w:val="baseline"/>
    </w:pPr>
    <w:rPr>
      <w:rFonts w:ascii="함초롬바탕" w:eastAsia="함초롬바탕"/>
      <w:color w:val="000000"/>
      <w:sz w:val="20"/>
    </w:rPr>
  </w:style>
  <w:style w:type="paragraph" w:customStyle="1" w:styleId="7">
    <w:name w:val="개요 7"/>
    <w:uiPriority w:val="18"/>
    <w:pPr>
      <w:widowControl w:val="0"/>
      <w:numPr>
        <w:ilvl w:val="6"/>
        <w:numId w:val="7"/>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400"/>
      <w:jc w:val="both"/>
      <w:textAlignment w:val="baseline"/>
    </w:pPr>
    <w:rPr>
      <w:rFonts w:ascii="함초롬바탕" w:eastAsia="함초롬바탕"/>
      <w:color w:val="000000"/>
      <w:sz w:val="20"/>
    </w:rPr>
  </w:style>
  <w:style w:type="character" w:customStyle="1" w:styleId="Char">
    <w:name w:val="머리글 Char"/>
    <w:uiPriority w:val="19"/>
    <w:rPr>
      <w:rFonts w:ascii="Calibri" w:eastAsia="Malgun Gothic"/>
      <w:color w:val="000000"/>
      <w:sz w:val="22"/>
    </w:rPr>
  </w:style>
  <w:style w:type="paragraph" w:customStyle="1" w:styleId="a0">
    <w:name w:val="머리말"/>
    <w:uiPriority w:val="20"/>
    <w:pPr>
      <w:widowControl w:val="0"/>
      <w:pBdr>
        <w:top w:val="none" w:sz="2" w:space="0" w:color="000000"/>
        <w:left w:val="none" w:sz="2" w:space="0" w:color="000000"/>
        <w:bottom w:val="none" w:sz="2" w:space="0" w:color="000000"/>
        <w:right w:val="none" w:sz="2" w:space="0" w:color="000000"/>
      </w:pBdr>
      <w:autoSpaceDE w:val="0"/>
      <w:autoSpaceDN w:val="0"/>
      <w:spacing w:after="0" w:line="360" w:lineRule="auto"/>
      <w:jc w:val="both"/>
      <w:textAlignment w:val="baseline"/>
    </w:pPr>
    <w:rPr>
      <w:rFonts w:ascii="함초롬돋움" w:eastAsia="함초롬돋움"/>
      <w:color w:val="000000"/>
      <w:sz w:val="18"/>
    </w:rPr>
  </w:style>
  <w:style w:type="paragraph" w:customStyle="1" w:styleId="a1">
    <w:name w:val="메모"/>
    <w:uiPriority w:val="21"/>
    <w:pPr>
      <w:widowControl w:val="0"/>
      <w:pBdr>
        <w:top w:val="none" w:sz="2" w:space="0" w:color="000000"/>
        <w:left w:val="none" w:sz="2" w:space="0" w:color="000000"/>
        <w:bottom w:val="none" w:sz="2" w:space="0" w:color="000000"/>
        <w:right w:val="none" w:sz="2" w:space="0" w:color="000000"/>
      </w:pBdr>
      <w:autoSpaceDE w:val="0"/>
      <w:autoSpaceDN w:val="0"/>
      <w:spacing w:after="0" w:line="312" w:lineRule="auto"/>
      <w:textAlignment w:val="baseline"/>
    </w:pPr>
    <w:rPr>
      <w:rFonts w:ascii="함초롬돋움" w:eastAsia="함초롬돋움"/>
      <w:color w:val="000000"/>
      <w:spacing w:val="-4"/>
      <w:sz w:val="18"/>
    </w:rPr>
  </w:style>
  <w:style w:type="character" w:customStyle="1" w:styleId="Char0">
    <w:name w:val="메모 주제 Char"/>
    <w:uiPriority w:val="22"/>
    <w:rPr>
      <w:rFonts w:ascii="Calibri" w:eastAsia="Malgun Gothic"/>
      <w:b/>
      <w:color w:val="000000"/>
      <w:sz w:val="20"/>
    </w:rPr>
  </w:style>
  <w:style w:type="character" w:customStyle="1" w:styleId="Char1">
    <w:name w:val="메모 텍스트 Char"/>
    <w:uiPriority w:val="23"/>
    <w:rPr>
      <w:rFonts w:ascii="Calibri" w:eastAsia="Malgun Gothic"/>
      <w:color w:val="000000"/>
      <w:sz w:val="20"/>
    </w:rPr>
  </w:style>
  <w:style w:type="paragraph" w:customStyle="1" w:styleId="a2">
    <w:name w:val="미주"/>
    <w:uiPriority w:val="24"/>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12" w:lineRule="auto"/>
      <w:ind w:left="262" w:hanging="262"/>
      <w:jc w:val="both"/>
      <w:textAlignment w:val="baseline"/>
    </w:pPr>
    <w:rPr>
      <w:rFonts w:ascii="함초롬바탕" w:eastAsia="함초롬바탕"/>
      <w:color w:val="000000"/>
      <w:sz w:val="18"/>
    </w:rPr>
  </w:style>
  <w:style w:type="character" w:customStyle="1" w:styleId="Char2">
    <w:name w:val="바닥글 Char"/>
    <w:uiPriority w:val="25"/>
    <w:rPr>
      <w:rFonts w:ascii="Calibri" w:eastAsia="Malgun Gothic"/>
      <w:color w:val="000000"/>
      <w:sz w:val="22"/>
    </w:rPr>
  </w:style>
  <w:style w:type="paragraph" w:customStyle="1" w:styleId="10">
    <w:name w:val="바탕글1"/>
    <w:uiPriority w:val="26"/>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jc w:val="both"/>
      <w:textAlignment w:val="baseline"/>
    </w:pPr>
    <w:rPr>
      <w:rFonts w:ascii="함초롬바탕" w:eastAsia="함초롬바탕"/>
      <w:color w:val="000000"/>
      <w:sz w:val="20"/>
    </w:rPr>
  </w:style>
  <w:style w:type="paragraph" w:customStyle="1" w:styleId="11">
    <w:name w:val="본문1"/>
    <w:uiPriority w:val="27"/>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300"/>
      <w:jc w:val="both"/>
      <w:textAlignment w:val="baseline"/>
    </w:pPr>
    <w:rPr>
      <w:rFonts w:ascii="함초롬바탕" w:eastAsia="함초롬바탕"/>
      <w:color w:val="000000"/>
      <w:sz w:val="20"/>
    </w:rPr>
  </w:style>
  <w:style w:type="paragraph" w:customStyle="1" w:styleId="a3">
    <w:name w:val="쪽 번호"/>
    <w:uiPriority w:val="28"/>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jc w:val="both"/>
      <w:textAlignment w:val="baseline"/>
    </w:pPr>
    <w:rPr>
      <w:rFonts w:ascii="함초롬돋움" w:eastAsia="함초롬돋움"/>
      <w:color w:val="000000"/>
      <w:sz w:val="20"/>
    </w:rPr>
  </w:style>
  <w:style w:type="character" w:customStyle="1" w:styleId="Char3">
    <w:name w:val="풍선 도움말 텍스트 Char"/>
    <w:uiPriority w:val="29"/>
    <w:rPr>
      <w:rFonts w:ascii="Tahoma" w:eastAsia="Malgun Gothic"/>
      <w:color w:val="000000"/>
      <w:sz w:val="16"/>
    </w:rPr>
  </w:style>
  <w:style w:type="character" w:customStyle="1" w:styleId="HeaderChar">
    <w:name w:val="Header Char"/>
    <w:basedOn w:val="DefaultParagraphFont"/>
    <w:link w:val="Header"/>
    <w:uiPriority w:val="99"/>
    <w:rsid w:val="00EB548E"/>
    <w:rPr>
      <w:rFonts w:ascii="Calibri" w:eastAsia="Malgun Gothic"/>
      <w:color w:val="000000"/>
    </w:rPr>
  </w:style>
  <w:style w:type="character" w:customStyle="1" w:styleId="FooterChar">
    <w:name w:val="Footer Char"/>
    <w:basedOn w:val="DefaultParagraphFont"/>
    <w:link w:val="Footer"/>
    <w:uiPriority w:val="99"/>
    <w:rsid w:val="008173AE"/>
    <w:rPr>
      <w:rFonts w:ascii="Calibri" w:eastAsia="Malgun Gothic"/>
      <w:color w:val="000000"/>
    </w:rPr>
  </w:style>
  <w:style w:type="character" w:styleId="PageNumber">
    <w:name w:val="page number"/>
    <w:basedOn w:val="DefaultParagraphFont"/>
    <w:semiHidden/>
    <w:rsid w:val="008173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09DCED-053F-4C1E-95B6-1C5CDFA8056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084806-8DFF-4EFE-84BC-E52185DF0B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F6D6DE-D262-4EBC-934C-44344624708B}">
  <ds:schemaRefs>
    <ds:schemaRef ds:uri="http://schemas.microsoft.com/sharepoint/v3/contenttype/forms"/>
  </ds:schemaRefs>
</ds:datastoreItem>
</file>

<file path=customXml/itemProps4.xml><?xml version="1.0" encoding="utf-8"?>
<ds:datastoreItem xmlns:ds="http://schemas.openxmlformats.org/officeDocument/2006/customXml" ds:itemID="{50C1A1EF-DCF6-4A50-BF60-78EF9F87B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5266</Words>
  <Characters>3002</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2022-04-26T11:49:00Z</dcterms:created>
  <dcterms:modified xsi:type="dcterms:W3CDTF">2022-11-24T08:55:00Z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