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B1E12" w:rsidP="00174AD2" w:rsidRDefault="005B1E12" w14:paraId="2421F500" w14:textId="77777777">
      <w:pPr>
        <w:jc w:val="center"/>
        <w:rPr>
          <w:b/>
          <w:bCs/>
        </w:rPr>
      </w:pPr>
    </w:p>
    <w:p w:rsidR="00502290" w:rsidP="0059038D" w:rsidRDefault="00E920D4" w14:paraId="4CA8B660" w14:textId="3E6FF07D">
      <w:pPr>
        <w:jc w:val="center"/>
        <w:rPr>
          <w:b/>
          <w:bCs/>
        </w:rPr>
      </w:pPr>
      <w:bookmarkStart w:name="_Hlk46742949" w:id="0"/>
      <w:r w:rsidRPr="2B3E1191">
        <w:rPr>
          <w:b/>
          <w:bCs/>
        </w:rPr>
        <w:t>Latvijas Republikas nacionālā pozīcija Nr. 1 “</w:t>
      </w:r>
      <w:r w:rsidRPr="00E40025" w:rsidR="00E40025">
        <w:rPr>
          <w:b/>
          <w:bCs/>
        </w:rPr>
        <w:t>Priekšlikums Eiropas Parlamenta un Padomes Regulai, ar ko Regulu (EK) Nr. 561/2006 groza attiecībā uz minimālajām prasībām par minimālajiem pārtraukumiem un ikdienas un iknedēļas atpūtas laikposmiem pasažieru neregulāro pārvadājumu nozarē</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67FEE47F">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E40025" w:rsidR="00E40025">
        <w:rPr>
          <w:b/>
          <w:bCs/>
        </w:rPr>
        <w:t>Priekšlikums Eiropas Parlamenta un Padomes Regulai, ar ko Regulu (EK) Nr. 561/2006 groza attiecībā uz minimālajām prasībām par minimālajiem pārtraukumiem un ikdienas un iknedēļas atpūtas laikposmiem pasažieru neregulāro pārvadājumu nozarē</w:t>
      </w:r>
      <w:r w:rsidRPr="00AD53ED" w:rsidR="00AD53ED">
        <w:rPr>
          <w:b/>
          <w:bCs/>
        </w:rPr>
        <w:t>”</w:t>
      </w:r>
      <w:r w:rsidRPr="2B3E1191" w:rsidR="003B7F13">
        <w:rPr>
          <w:b/>
          <w:bCs/>
        </w:rPr>
        <w:t>.</w:t>
      </w:r>
    </w:p>
    <w:p w:rsidR="00C37347" w:rsidP="2B3E1191" w:rsidRDefault="0035318A" w14:paraId="1EE9BE53" w14:textId="7BA97CA8">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B81753" w:rsidR="00B81753">
        <w:rPr>
          <w:color w:val="000000" w:themeColor="text1"/>
        </w:rPr>
        <w:t xml:space="preserve">Ārlietu ministriju, </w:t>
      </w:r>
      <w:proofErr w:type="spellStart"/>
      <w:r w:rsidRPr="00B81753" w:rsidR="00B81753">
        <w:rPr>
          <w:color w:val="000000" w:themeColor="text1"/>
        </w:rPr>
        <w:t>Iekšlietu</w:t>
      </w:r>
      <w:proofErr w:type="spellEnd"/>
      <w:r w:rsidRPr="00B81753" w:rsidR="00B81753">
        <w:rPr>
          <w:color w:val="000000" w:themeColor="text1"/>
        </w:rPr>
        <w:t xml:space="preserve"> ministriju, Labklājības ministriju, Tieslietu ministriju.</w:t>
      </w:r>
    </w:p>
    <w:p w:rsidR="00B81753" w:rsidP="2B3E1191" w:rsidRDefault="00B81753" w14:paraId="675923B3" w14:textId="1807AC81">
      <w:pPr>
        <w:ind w:firstLine="720"/>
        <w:jc w:val="both"/>
        <w:rPr>
          <w:color w:val="000000" w:themeColor="text1"/>
        </w:rPr>
      </w:pPr>
      <w:r w:rsidRPr="00B81753">
        <w:rPr>
          <w:color w:val="000000" w:themeColor="text1"/>
        </w:rPr>
        <w:t>Šis priekšlikums attiecas uz Eiropas Parlamenta un Padomes 2006. gada 15. marta Regulas (EK) Nr. 561/2006, ar ko paredz dažu sociālās jomas tiesību aktu saskaņošanu saistībā ar autotransportu, groza Padomes Regulu (EEK) Nr. 3821/85 un Padomes Regulu (EK) Nr. 2135/98 un atceļ Padomes Regulu (EEK) Nr. 3820/85 (turpmāk – Regula (EK) Nr. 561/2006) pārskatīšanu. Regula (EK) Nr. 561/2006 attiecas uz autopārvadātājiem un to transportlīdzekļu vadītājiem  neatkarīgi no tā, vai tie ir iesaistīti pasažieru vai kravas pārvadājumos, kā arī neatkarīgi no tā, vai, pārvadājot pasažierus, pārvadājumi ir regulāri vai neregulāri. Tomēr pasažieru neregulāro pārvadājumu nozarei ir atšķirīgas iezīmes salīdzinājumā ar kravu pārvadājumiem un pasažieru regulārajiem pārvadājumiem. Šīs atšķirīgās iezīmes nozīmē, ka pasažieru neregulāro pārvadājumu nozarei ir atšķirīga ietekme uz transportlīdzekļu vadītāju darba apstākļiem, tāpēc ir jāpielāgo tiem piemērojamie noteikumi par transportlīdzekļa vadīšanas laikiem, minimālajiem pārtraukumiem un atpūtas laikposmiem.</w:t>
      </w:r>
    </w:p>
    <w:p w:rsidR="00B81753" w:rsidP="00B81753" w:rsidRDefault="00B81753" w14:paraId="6DBF2423" w14:textId="018197F3">
      <w:pPr>
        <w:ind w:firstLine="720"/>
        <w:jc w:val="both"/>
        <w:rPr>
          <w:color w:val="000000" w:themeColor="text1"/>
        </w:rPr>
      </w:pPr>
      <w:r w:rsidRPr="00B81753">
        <w:rPr>
          <w:color w:val="000000" w:themeColor="text1"/>
        </w:rPr>
        <w:t>Šī priekšlikuma mērķis ir</w:t>
      </w:r>
      <w:r>
        <w:rPr>
          <w:color w:val="000000" w:themeColor="text1"/>
        </w:rPr>
        <w:t xml:space="preserve"> </w:t>
      </w:r>
      <w:r w:rsidRPr="00B81753">
        <w:rPr>
          <w:color w:val="000000" w:themeColor="text1"/>
        </w:rPr>
        <w:t>nodrošināt pārtraukumu un atpūtas laikposmu elastīgāku sadalījumu</w:t>
      </w:r>
      <w:r>
        <w:rPr>
          <w:color w:val="000000" w:themeColor="text1"/>
        </w:rPr>
        <w:t xml:space="preserve">, kā arī </w:t>
      </w:r>
      <w:r w:rsidRPr="00B81753">
        <w:rPr>
          <w:color w:val="000000" w:themeColor="text1"/>
        </w:rPr>
        <w:t xml:space="preserve">nostiprināt vienlīdzīgu attieksmi pret pasažieru neregulāriem starptautiskiem un iekšzemes pārvadājumiem. </w:t>
      </w:r>
      <w:r>
        <w:rPr>
          <w:color w:val="000000" w:themeColor="text1"/>
        </w:rPr>
        <w:t>P</w:t>
      </w:r>
      <w:r w:rsidRPr="00B81753">
        <w:rPr>
          <w:color w:val="000000" w:themeColor="text1"/>
        </w:rPr>
        <w:t>riekšlikuma mērķis ir garantēt efektīvus un kvalitatīvus pasažieru neregulāros pārvadājumus un uzlabot transportlīdzekļu vadītāju darba un transportlīdzekļa vadīšanas apstākļus, jo īpaši lai mazinātu viņu stresu un nogurumu.</w:t>
      </w:r>
    </w:p>
    <w:p w:rsidR="00B81753" w:rsidP="00B81753" w:rsidRDefault="00D74CED" w14:paraId="150A7EF6" w14:textId="74CB875E">
      <w:pPr>
        <w:ind w:firstLine="720"/>
        <w:jc w:val="both"/>
        <w:rPr>
          <w:b/>
          <w:bCs/>
        </w:rPr>
      </w:pPr>
      <w:r w:rsidRPr="00D74CED">
        <w:rPr>
          <w:b/>
          <w:bCs/>
          <w:color w:val="000000" w:themeColor="text1"/>
        </w:rPr>
        <w:t xml:space="preserve">Latvija kopumā </w:t>
      </w:r>
      <w:r w:rsidR="00B81753">
        <w:rPr>
          <w:b/>
          <w:bCs/>
          <w:color w:val="000000" w:themeColor="text1"/>
        </w:rPr>
        <w:t xml:space="preserve">atbalsta Regulas priekšlikumu, </w:t>
      </w:r>
      <w:r w:rsidRPr="00356635" w:rsidR="00B81753">
        <w:t>kas paredz noteikt izņēmumus un elastības darba un atpūtas laikos pasažieru neregulārajiem pārvadājumiem, kā arī  nodrošināt vienlīdzīgu attieksmi pret pasažieru neregulāriem starptautiskiem un iekšzemes pārvadājumiem</w:t>
      </w:r>
      <w:r w:rsidR="00B81753">
        <w:t>. Tam būs pozitīva ietekme nosacījumu pielāgošanai atbilstoši neregulāro pārvadājumu darbības specifikai.</w:t>
      </w:r>
      <w:r w:rsidRPr="00B81753" w:rsidR="00B81753">
        <w:t xml:space="preserve"> </w:t>
      </w:r>
      <w:r w:rsidRPr="00B81753" w:rsidR="00B81753">
        <w:rPr>
          <w:b/>
          <w:bCs/>
        </w:rPr>
        <w:t>Vienlaikus Latvija uzskata, ka korektas piemērošanas nolūkos, būtu nepieciešami precizējumi attiecībā uz izņēmuma nosacījumiem</w:t>
      </w:r>
      <w:r w:rsidRPr="00B81753" w:rsidR="00B81753">
        <w:t xml:space="preserve"> pasažieru neregulārajiem pārvadājumiem, proti, vai atkāpe attiecas uz konkrētu neregulāru pārvadājumu vai kopumā uz vadītāja nodarbošanos</w:t>
      </w:r>
      <w:r w:rsidR="00B81753">
        <w:t>.</w:t>
      </w:r>
    </w:p>
    <w:p w:rsidR="00001CDE" w:rsidP="00AD53ED" w:rsidRDefault="00001CDE" w14:paraId="52F790C7" w14:textId="188D280D">
      <w:pPr>
        <w:ind w:firstLine="720"/>
        <w:jc w:val="both"/>
        <w:rPr>
          <w:color w:val="000000" w:themeColor="text1"/>
        </w:rPr>
      </w:pPr>
      <w:r w:rsidRPr="0048165C">
        <w:rPr>
          <w:rStyle w:val="normaltextrun"/>
          <w:color w:val="000000"/>
          <w:shd w:val="clear" w:color="auto" w:fill="FFFFFF"/>
        </w:rPr>
        <w:t>Priekšlikums tik</w:t>
      </w:r>
      <w:r w:rsidRPr="0048165C" w:rsidR="30DDD5DA">
        <w:rPr>
          <w:rStyle w:val="normaltextrun"/>
          <w:color w:val="000000"/>
          <w:shd w:val="clear" w:color="auto" w:fill="FFFFFF"/>
        </w:rPr>
        <w:t>s</w:t>
      </w:r>
      <w:r w:rsidRPr="0048165C">
        <w:rPr>
          <w:rStyle w:val="normaltextrun"/>
          <w:color w:val="000000"/>
          <w:shd w:val="clear" w:color="auto" w:fill="FFFFFF"/>
        </w:rPr>
        <w:t xml:space="preserve"> skatīts </w:t>
      </w:r>
      <w:r w:rsidRPr="0048165C">
        <w:t>Padomes</w:t>
      </w:r>
      <w:r>
        <w:t xml:space="preserve"> </w:t>
      </w:r>
      <w:r w:rsidR="00D74CED">
        <w:t>Sauszemes transporta</w:t>
      </w:r>
      <w:r w:rsidR="00B43442">
        <w:t xml:space="preserve"> jautājumu</w:t>
      </w:r>
      <w:r w:rsidR="005906C5">
        <w:t xml:space="preserve"> </w:t>
      </w:r>
      <w:r>
        <w:t>darba grupā.</w:t>
      </w:r>
    </w:p>
    <w:p w:rsidR="000630CA" w:rsidP="2B3E1191" w:rsidRDefault="000630CA" w14:paraId="2FA0180D" w14:textId="77777777"/>
    <w:p w:rsidR="002A27D9" w:rsidP="2B3E1191" w:rsidRDefault="002A27D9" w14:paraId="3D691D8C" w14:textId="6BB583DA">
      <w:pPr>
        <w:ind w:left="720"/>
      </w:pPr>
      <w:r w:rsidRPr="2B3E1191">
        <w:t>Satiksmes ministrs</w:t>
      </w:r>
      <w:r>
        <w:tab/>
      </w:r>
      <w:r>
        <w:tab/>
      </w:r>
      <w:r>
        <w:tab/>
      </w:r>
      <w:r>
        <w:tab/>
      </w:r>
      <w:r>
        <w:tab/>
      </w:r>
      <w:r>
        <w:tab/>
      </w:r>
      <w:r>
        <w:tab/>
      </w:r>
      <w:proofErr w:type="spellStart"/>
      <w:r w:rsidR="00B43442">
        <w:t>J.Vitenbergs</w:t>
      </w:r>
      <w:proofErr w:type="spellEnd"/>
      <w:r w:rsidRPr="2B3E1191">
        <w:t xml:space="preserve">  </w:t>
      </w:r>
    </w:p>
    <w:p w:rsidR="000630CA" w:rsidP="2B3E1191" w:rsidRDefault="000630CA" w14:paraId="1BB4ADD9"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2B3E1191" w:rsidRDefault="00000F43" w14:paraId="4ADA16C7" w14:textId="1CE8320C">
      <w:pPr>
        <w:ind w:firstLine="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Pr="00B81753">
        <w:rPr>
          <w:sz w:val="16"/>
          <w:szCs w:val="16"/>
        </w:rPr>
        <w:t xml:space="preserve">Evita.nagle@sam.gov.lv </w:t>
      </w:r>
    </w:p>
    <w:sectPr w:rsidRPr="00B81753" w:rsidR="00000F43" w:rsidSect="00B00CBB">
      <w:footerReference w:type="even" r:id="rId8"/>
      <w:footerReference w:type="defaul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8F112" w14:textId="77777777" w:rsidR="00733DE4" w:rsidRDefault="00733DE4" w:rsidP="002A27D9">
      <w:r>
        <w:separator/>
      </w:r>
    </w:p>
  </w:endnote>
  <w:endnote w:type="continuationSeparator" w:id="0">
    <w:p w14:paraId="08AAE2FB" w14:textId="77777777" w:rsidR="00733DE4" w:rsidRDefault="00733DE4"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616801" w:rsidRDefault="0000000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8DA2" w14:textId="7C908B27" w:rsidR="00760168" w:rsidRDefault="00B00CBB" w:rsidP="004725B5">
    <w:pPr>
      <w:pStyle w:val="Footer"/>
      <w:jc w:val="right"/>
      <w:rPr>
        <w:rStyle w:val="PageNumber"/>
      </w:rPr>
    </w:pPr>
    <w:r>
      <w:rPr>
        <w:rStyle w:val="PageNumber"/>
      </w:rPr>
      <w:t>2-2</w:t>
    </w:r>
  </w:p>
  <w:p w14:paraId="24A11077" w14:textId="4986BF46" w:rsidR="00760168" w:rsidRDefault="00E40025" w:rsidP="00E40025">
    <w:pPr>
      <w:pStyle w:val="Footer"/>
    </w:pPr>
    <w:r w:rsidRPr="00E40025">
      <w:t>SAMzino_260623_pasazieru_parvadajumi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05A58296" w:rsidR="00B00CBB" w:rsidRDefault="00B00CBB" w:rsidP="00B00CBB">
    <w:pPr>
      <w:pStyle w:val="Footer"/>
      <w:jc w:val="right"/>
    </w:pPr>
    <w:r>
      <w:t>1-</w:t>
    </w:r>
    <w:r w:rsidR="00B81753">
      <w:t>1</w:t>
    </w:r>
  </w:p>
  <w:p w14:paraId="0CA846E0" w14:textId="633E741D" w:rsidR="00B00CBB" w:rsidRDefault="00E40025" w:rsidP="00E40025">
    <w:pPr>
      <w:pStyle w:val="Footer"/>
    </w:pPr>
    <w:r w:rsidRPr="00E40025">
      <w:t>SAMzino_260623_pasazieru_parvadajumi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FFA39" w14:textId="77777777" w:rsidR="00733DE4" w:rsidRDefault="00733DE4" w:rsidP="002A27D9">
      <w:r>
        <w:separator/>
      </w:r>
    </w:p>
  </w:footnote>
  <w:footnote w:type="continuationSeparator" w:id="0">
    <w:p w14:paraId="190BCEF3" w14:textId="77777777" w:rsidR="00733DE4" w:rsidRDefault="00733DE4"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1"/>
  </w:num>
  <w:num w:numId="2" w16cid:durableId="121196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630CA"/>
    <w:rsid w:val="000719D1"/>
    <w:rsid w:val="00090631"/>
    <w:rsid w:val="00093FD4"/>
    <w:rsid w:val="000C374C"/>
    <w:rsid w:val="000C58D3"/>
    <w:rsid w:val="000D41F4"/>
    <w:rsid w:val="000E23ED"/>
    <w:rsid w:val="0010296C"/>
    <w:rsid w:val="00105185"/>
    <w:rsid w:val="00135589"/>
    <w:rsid w:val="00136489"/>
    <w:rsid w:val="00136C56"/>
    <w:rsid w:val="001436E1"/>
    <w:rsid w:val="001504D7"/>
    <w:rsid w:val="00164AD9"/>
    <w:rsid w:val="00170128"/>
    <w:rsid w:val="00170FE4"/>
    <w:rsid w:val="00174AD2"/>
    <w:rsid w:val="00183052"/>
    <w:rsid w:val="001834D5"/>
    <w:rsid w:val="00187C12"/>
    <w:rsid w:val="001A0B4C"/>
    <w:rsid w:val="001A2B9D"/>
    <w:rsid w:val="001B3982"/>
    <w:rsid w:val="001B5A08"/>
    <w:rsid w:val="001C78AC"/>
    <w:rsid w:val="001D5A72"/>
    <w:rsid w:val="001D613F"/>
    <w:rsid w:val="001E736D"/>
    <w:rsid w:val="001F1FAD"/>
    <w:rsid w:val="001F7AEF"/>
    <w:rsid w:val="00221B62"/>
    <w:rsid w:val="002248BE"/>
    <w:rsid w:val="00233F8D"/>
    <w:rsid w:val="0023703C"/>
    <w:rsid w:val="00247815"/>
    <w:rsid w:val="00262239"/>
    <w:rsid w:val="0028401A"/>
    <w:rsid w:val="00286F3B"/>
    <w:rsid w:val="00292A7B"/>
    <w:rsid w:val="00292AAA"/>
    <w:rsid w:val="002A27D9"/>
    <w:rsid w:val="002A325C"/>
    <w:rsid w:val="002B034A"/>
    <w:rsid w:val="002B1FE3"/>
    <w:rsid w:val="002B2211"/>
    <w:rsid w:val="002D3FF7"/>
    <w:rsid w:val="002D7226"/>
    <w:rsid w:val="00322DE6"/>
    <w:rsid w:val="0032506E"/>
    <w:rsid w:val="00334B24"/>
    <w:rsid w:val="00334CA8"/>
    <w:rsid w:val="00341A84"/>
    <w:rsid w:val="00345F3C"/>
    <w:rsid w:val="0035318A"/>
    <w:rsid w:val="00366D71"/>
    <w:rsid w:val="00374148"/>
    <w:rsid w:val="00387525"/>
    <w:rsid w:val="003961BD"/>
    <w:rsid w:val="00396446"/>
    <w:rsid w:val="003A39B2"/>
    <w:rsid w:val="003B7F13"/>
    <w:rsid w:val="003D0D99"/>
    <w:rsid w:val="003D2ABC"/>
    <w:rsid w:val="003D438D"/>
    <w:rsid w:val="003E5FCF"/>
    <w:rsid w:val="003F1AFC"/>
    <w:rsid w:val="003F5614"/>
    <w:rsid w:val="004037B9"/>
    <w:rsid w:val="004158F3"/>
    <w:rsid w:val="00417821"/>
    <w:rsid w:val="00421468"/>
    <w:rsid w:val="004248D7"/>
    <w:rsid w:val="00437BE4"/>
    <w:rsid w:val="004401C6"/>
    <w:rsid w:val="00471D2E"/>
    <w:rsid w:val="00477D65"/>
    <w:rsid w:val="0048165C"/>
    <w:rsid w:val="004833C9"/>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2D43"/>
    <w:rsid w:val="00594F7C"/>
    <w:rsid w:val="005A490E"/>
    <w:rsid w:val="005B1E12"/>
    <w:rsid w:val="005B3CA6"/>
    <w:rsid w:val="005B5E6D"/>
    <w:rsid w:val="005D5BF5"/>
    <w:rsid w:val="005D6A24"/>
    <w:rsid w:val="005E3B41"/>
    <w:rsid w:val="005F6D94"/>
    <w:rsid w:val="00601879"/>
    <w:rsid w:val="00620577"/>
    <w:rsid w:val="006205FE"/>
    <w:rsid w:val="006374FD"/>
    <w:rsid w:val="00641B46"/>
    <w:rsid w:val="0065611A"/>
    <w:rsid w:val="006773A2"/>
    <w:rsid w:val="006A60A1"/>
    <w:rsid w:val="006B4C17"/>
    <w:rsid w:val="006D1B0A"/>
    <w:rsid w:val="006D36BA"/>
    <w:rsid w:val="006D3A84"/>
    <w:rsid w:val="006E447B"/>
    <w:rsid w:val="006F462C"/>
    <w:rsid w:val="006F4F72"/>
    <w:rsid w:val="00710C1B"/>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804EC5"/>
    <w:rsid w:val="00826B84"/>
    <w:rsid w:val="00835E29"/>
    <w:rsid w:val="0084049C"/>
    <w:rsid w:val="008463AD"/>
    <w:rsid w:val="00861B81"/>
    <w:rsid w:val="0087061F"/>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A0646"/>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AD53ED"/>
    <w:rsid w:val="00B00CBB"/>
    <w:rsid w:val="00B039B2"/>
    <w:rsid w:val="00B05E50"/>
    <w:rsid w:val="00B06093"/>
    <w:rsid w:val="00B208F3"/>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3952"/>
    <w:rsid w:val="00C611B1"/>
    <w:rsid w:val="00C63961"/>
    <w:rsid w:val="00C63A29"/>
    <w:rsid w:val="00C706FD"/>
    <w:rsid w:val="00C71B77"/>
    <w:rsid w:val="00C81CEB"/>
    <w:rsid w:val="00C83490"/>
    <w:rsid w:val="00C8378E"/>
    <w:rsid w:val="00CA3170"/>
    <w:rsid w:val="00CA4732"/>
    <w:rsid w:val="00CB0A65"/>
    <w:rsid w:val="00CB68B4"/>
    <w:rsid w:val="00CF1CA1"/>
    <w:rsid w:val="00D1700E"/>
    <w:rsid w:val="00D23316"/>
    <w:rsid w:val="00D2357E"/>
    <w:rsid w:val="00D268E9"/>
    <w:rsid w:val="00D5742D"/>
    <w:rsid w:val="00D70BB3"/>
    <w:rsid w:val="00D74646"/>
    <w:rsid w:val="00D74CED"/>
    <w:rsid w:val="00D754FF"/>
    <w:rsid w:val="00D874E5"/>
    <w:rsid w:val="00DC3B65"/>
    <w:rsid w:val="00DC655A"/>
    <w:rsid w:val="00DD77FB"/>
    <w:rsid w:val="00DE1D02"/>
    <w:rsid w:val="00E27FD6"/>
    <w:rsid w:val="00E32AEC"/>
    <w:rsid w:val="00E32DB4"/>
    <w:rsid w:val="00E35D35"/>
    <w:rsid w:val="00E40025"/>
    <w:rsid w:val="00E40535"/>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2338</Words>
  <Characters>1333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Regulai, ar ko Regulu (EK) Nr. 561/2006 groza attiecībā uz minimālajām prasībām par minimālajiem pārtraukumiem un ikdienas un iknedēļas atpūtas</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Regulai, ar ko Regulu (EK) Nr. 561/2006 groza attiecībā uz minimālajām prasībām par minimālajiem pārtraukumiem un ikdienas un iknedēļas atpūtas laikposmiem pasažieru neregulāro pārvadājumu nozarē”</dc:title>
  <dc:subject>Informatīvais ziņojums</dc:subject>
  <dc:creator>Satiksmes ministrija</dc:creator>
  <cp:keywords>Satiksmes ministrija</cp:keywords>
  <dc:description>Evita Nagle _x000d_
67028190_x000d_
evita.nagle@sam.gov.lv</dc:description>
  <cp:lastModifiedBy>Evita Nagle</cp:lastModifiedBy>
  <cp:revision>37</cp:revision>
  <cp:lastPrinted>2017-05-18T08:16:00Z</cp:lastPrinted>
  <dcterms:created xsi:type="dcterms:W3CDTF">2022-03-16T13:19:00Z</dcterms:created>
  <dcterms:modified xsi:type="dcterms:W3CDTF">2023-06-16T08:25:00Z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L406258</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https://lim.esvis.gov.lv/cs/idcplg?ClientControlled=DocMan&amp;coreContentOnly=1&amp;WebdavRequest=1&amp;IdcService=DOC_INFO&amp;dID=489010</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Regulai, ar ko Regulu (EK) Nr. 561/2006 groza attiecībā uz minimālajām prasībām par minimālajiem pārtraukumiem un ikdienas un iknedēļas atpūtas laikposmiem pasažieru neregulāro pārvadājumu nozarē”"</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489010</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Iekšlietu ministrija, Labklājības ministrija, Tieslietu ministrija</vt:lpwstr>
  </property>
</Properties>
</file>