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D81B88" w:rsidP="00D81B88" w:rsidRDefault="00D81B88" w14:paraId="31520190" w14:textId="31520190">
      <w:pPr>
        <w15:collapsed w:val="false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Labdien!</w:t>
      </w:r>
    </w:p>
    <w:p w:rsidR="00D81B88" w:rsidP="00D81B88" w:rsidRDefault="00D81B88">
      <w:pPr>
        <w:rPr>
          <w:rFonts w:eastAsia="Times New Roman"/>
          <w:color w:val="000000"/>
          <w:sz w:val="22"/>
          <w:szCs w:val="22"/>
        </w:rPr>
      </w:pPr>
    </w:p>
    <w:p w:rsidR="00D81B88" w:rsidP="00D81B88" w:rsidRDefault="00D81B88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Tieslietu ministrija ir iepazinusies ar Ārlietu ministrijas sagatavoto informatīvo ziņojumu par Eiropas Savienības Ārlietu padomes attīstības sadarbības ministru 2021.gada 19.novembra sanāksmē izskatāmajiem jautājumiem un kompetences ietvaros saskaņo to bez iebildumiem.</w:t>
      </w:r>
    </w:p>
    <w:p w:rsidR="00D81B88" w:rsidP="00D81B88" w:rsidRDefault="00D81B88">
      <w:pPr>
        <w:rPr>
          <w:rFonts w:eastAsia="Times New Roman"/>
          <w:color w:val="000000"/>
          <w:sz w:val="22"/>
          <w:szCs w:val="22"/>
        </w:rPr>
      </w:pPr>
    </w:p>
    <w:p w:rsidR="00D81B88" w:rsidP="00D81B88" w:rsidRDefault="00D81B88">
      <w:pPr>
        <w:pStyle w:val="NormalWeb"/>
        <w:rPr>
          <w:color w:val="000000"/>
          <w:sz w:val="27"/>
          <w:szCs w:val="27"/>
        </w:rPr>
      </w:pPr>
      <w:r>
        <w:rPr>
          <w:b/>
          <w:bCs/>
          <w:color w:val="002060"/>
          <w:sz w:val="22"/>
          <w:szCs w:val="22"/>
          <w:bdr w:val="none" w:color="auto" w:sz="0" w:space="0" w:frame="true"/>
        </w:rPr>
        <w:t>Ar cieņu</w:t>
      </w:r>
    </w:p>
    <w:p w:rsidR="00D81B88" w:rsidP="00D81B88" w:rsidRDefault="00D81B88">
      <w:pPr>
        <w:pStyle w:val="NormalWeb"/>
        <w:rPr>
          <w:color w:val="000000"/>
          <w:sz w:val="27"/>
          <w:szCs w:val="27"/>
        </w:rPr>
      </w:pPr>
      <w:r>
        <w:rPr>
          <w:b/>
          <w:bCs/>
          <w:color w:val="002060"/>
          <w:sz w:val="22"/>
          <w:szCs w:val="22"/>
          <w:bdr w:val="none" w:color="auto" w:sz="0" w:space="0" w:frame="true"/>
        </w:rPr>
        <w:t xml:space="preserve">Elīna </w:t>
      </w:r>
      <w:proofErr w:type="spellStart"/>
      <w:r>
        <w:rPr>
          <w:b/>
          <w:bCs/>
          <w:color w:val="002060"/>
          <w:sz w:val="22"/>
          <w:szCs w:val="22"/>
          <w:bdr w:val="none" w:color="auto" w:sz="0" w:space="0" w:frame="true"/>
        </w:rPr>
        <w:t>Plaude</w:t>
      </w:r>
      <w:proofErr w:type="spellEnd"/>
    </w:p>
    <w:p w:rsidR="00D81B88" w:rsidP="00D81B88" w:rsidRDefault="00D81B88">
      <w:pPr>
        <w:pStyle w:val="NormalWeb"/>
        <w:rPr>
          <w:color w:val="000000"/>
          <w:sz w:val="22"/>
          <w:szCs w:val="22"/>
          <w:bdr w:val="none" w:color="auto" w:sz="0" w:space="0" w:frame="true"/>
        </w:rPr>
      </w:pPr>
      <w:r>
        <w:rPr>
          <w:color w:val="002060"/>
          <w:sz w:val="22"/>
          <w:szCs w:val="22"/>
          <w:bdr w:val="none" w:color="auto" w:sz="0" w:space="0" w:frame="true"/>
        </w:rPr>
        <w:t>Tieslietu ministrijas</w:t>
      </w:r>
      <w:r>
        <w:rPr>
          <w:color w:val="002060"/>
          <w:sz w:val="22"/>
          <w:szCs w:val="22"/>
          <w:bdr w:val="none" w:color="auto" w:sz="0" w:space="0" w:frame="true"/>
        </w:rPr>
        <w:br/>
        <w:t>Eiropas lietu departamenta juriste</w:t>
      </w:r>
    </w:p>
    <w:p w:rsidR="00D81B88" w:rsidP="00D81B88" w:rsidRDefault="00D81B88">
      <w:pPr>
        <w:pStyle w:val="NormalWeb"/>
        <w:rPr>
          <w:color w:val="000000"/>
          <w:bdr w:val="none" w:color="auto" w:sz="0" w:space="0" w:frame="true"/>
        </w:rPr>
      </w:pPr>
      <w:r>
        <w:rPr>
          <w:color w:val="002060"/>
          <w:sz w:val="22"/>
          <w:szCs w:val="22"/>
          <w:bdr w:val="none" w:color="auto" w:sz="0" w:space="0" w:frame="true"/>
        </w:rPr>
        <w:t>Adrese: Brīvības bulvāris 36, Rīga, LV-1536, Latvija</w:t>
      </w:r>
    </w:p>
    <w:p w:rsidR="00D81B88" w:rsidP="00D81B88" w:rsidRDefault="00D81B88">
      <w:pPr>
        <w:pStyle w:val="NormalWeb"/>
        <w:rPr>
          <w:color w:val="000000"/>
          <w:bdr w:val="none" w:color="auto" w:sz="0" w:space="0" w:frame="true"/>
        </w:rPr>
      </w:pPr>
      <w:r>
        <w:rPr>
          <w:color w:val="002060"/>
          <w:sz w:val="22"/>
          <w:szCs w:val="22"/>
          <w:bdr w:val="none" w:color="auto" w:sz="0" w:space="0" w:frame="true"/>
        </w:rPr>
        <w:t>Tālr.: 67036705</w:t>
      </w:r>
    </w:p>
    <w:p w:rsidR="00D81B88" w:rsidP="00D81B88" w:rsidRDefault="00D81B88">
      <w:pPr>
        <w:pStyle w:val="NormalWeb"/>
        <w:rPr>
          <w:color w:val="000000"/>
          <w:bdr w:val="none" w:color="auto" w:sz="0" w:space="0" w:frame="true"/>
        </w:rPr>
      </w:pPr>
      <w:r>
        <w:rPr>
          <w:color w:val="002060"/>
          <w:sz w:val="22"/>
          <w:szCs w:val="22"/>
          <w:bdr w:val="none" w:color="auto" w:sz="0" w:space="0" w:frame="true"/>
        </w:rPr>
        <w:t>E-pasts: </w:t>
      </w:r>
      <w:hyperlink w:tgtFrame="_blank" w:history="true" r:id="rId4">
        <w:r>
          <w:rPr>
            <w:rStyle w:val="Hyperlink"/>
            <w:color w:val="002060"/>
            <w:sz w:val="22"/>
            <w:szCs w:val="22"/>
            <w:bdr w:val="none" w:color="auto" w:sz="0" w:space="0" w:frame="true"/>
          </w:rPr>
          <w:t>Elina.Plaude@tm.gov.lv</w:t>
        </w:r>
      </w:hyperlink>
    </w:p>
    <w:p w:rsidR="00D81B88" w:rsidP="00D81B88" w:rsidRDefault="00D81B88">
      <w:pPr>
        <w:pStyle w:val="NormalWeb"/>
        <w:rPr>
          <w:color w:val="000000"/>
          <w:bdr w:val="none" w:color="auto" w:sz="0" w:space="0" w:frame="true"/>
        </w:rPr>
      </w:pPr>
      <w:r>
        <w:rPr>
          <w:color w:val="002060"/>
          <w:sz w:val="22"/>
          <w:szCs w:val="22"/>
          <w:bdr w:val="none" w:color="auto" w:sz="0" w:space="0" w:frame="true"/>
        </w:rPr>
        <w:t>Web: </w:t>
      </w:r>
      <w:hyperlink w:tgtFrame="_blank" w:history="true" r:id="rId5">
        <w:r>
          <w:rPr>
            <w:rStyle w:val="Hyperlink"/>
            <w:color w:val="002060"/>
            <w:sz w:val="22"/>
            <w:szCs w:val="22"/>
            <w:bdr w:val="none" w:color="auto" w:sz="0" w:space="0" w:frame="true"/>
          </w:rPr>
          <w:t>www.tm.gov.lv</w:t>
        </w:r>
      </w:hyperlink>
    </w:p>
    <w:p w:rsidR="00D81B88" w:rsidP="00D81B88" w:rsidRDefault="00D81B88">
      <w:pPr>
        <w:pStyle w:val="NormalWeb"/>
        <w:rPr>
          <w:color w:val="000000"/>
          <w:bdr w:val="none" w:color="auto" w:sz="0" w:space="0" w:frame="true"/>
        </w:rPr>
      </w:pPr>
      <w:r>
        <w:rPr>
          <w:rFonts w:ascii="Calibri" w:hAnsi="Calibri" w:cs="Calibri"/>
          <w:color w:val="201F1E"/>
          <w:sz w:val="22"/>
          <w:szCs w:val="22"/>
          <w:bdr w:val="none" w:color="auto" w:sz="0" w:space="0" w:frame="true"/>
        </w:rPr>
        <w:t> </w:t>
      </w:r>
    </w:p>
    <w:p w:rsidR="00D81B88" w:rsidP="00D81B88" w:rsidRDefault="00D81B88">
      <w:pPr>
        <w:pStyle w:val="xmsonormal"/>
        <w:rPr>
          <w:b/>
          <w:bCs/>
          <w:i/>
          <w:iCs/>
          <w:color w:val="002060"/>
          <w:bdr w:val="none" w:color="auto" w:sz="0" w:space="0" w:frame="true"/>
        </w:rPr>
      </w:pPr>
    </w:p>
    <w:p w:rsidR="00D81B88" w:rsidP="00D81B88" w:rsidRDefault="00D81B88">
      <w:pPr>
        <w:pStyle w:val="xmsonormal"/>
        <w:outlineLvl w:val="0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From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: ES Koordinators &lt;</w:t>
      </w:r>
      <w:hyperlink w:history="true" r:id="rId6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ES.Koordinators@mfa.gov.lv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&gt; </w:t>
      </w: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br/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Sent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: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Thursday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November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11, 2021 11:29 AM</w:t>
      </w: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br/>
        <w:t xml:space="preserve">To: </w:t>
      </w:r>
      <w:hyperlink w:history="true" r:id="rId7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ES.koordinators@mod.gov.lv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; </w:t>
      </w:r>
      <w:hyperlink w:history="true" r:id="rId8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es@em.gov.lv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; </w:t>
      </w:r>
      <w:hyperlink w:history="true" r:id="rId9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eslietas@fm.gov.lv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; </w:t>
      </w:r>
      <w:hyperlink w:history="true" r:id="rId10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eln@iem.gov.lv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; </w:t>
      </w:r>
      <w:hyperlink w:history="true" r:id="rId11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eslietas@izm.gov.lv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; </w:t>
      </w:r>
      <w:hyperlink w:history="true" r:id="rId12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espolitika@km.gov.lv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; </w:t>
      </w:r>
      <w:hyperlink w:history="true" r:id="rId13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nauris.kozulins@lm.gov.lv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; </w:t>
      </w:r>
      <w:hyperlink w:history="true" r:id="rId14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es.lietas@sam.gov.lv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; TM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eld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&lt;</w:t>
      </w:r>
      <w:hyperlink w:history="true" r:id="rId15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eld@TM.GOV.LV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&gt;; </w:t>
      </w:r>
      <w:hyperlink w:history="true" r:id="rId16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es@vm.gov.lv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; </w:t>
      </w:r>
      <w:hyperlink w:history="true" r:id="rId17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es@zm.gov.lv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; '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ES@varam.gov.lv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' &lt;</w:t>
      </w:r>
      <w:hyperlink w:history="true" r:id="rId18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ES@varam.gov.lv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&gt;; </w:t>
      </w:r>
      <w:hyperlink w:history="true" r:id="rId19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pkc@pkc.mk.gov.lv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; 'lapasinfo@gmail.com' &lt;</w:t>
      </w:r>
      <w:hyperlink w:history="true" r:id="rId20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lapasinfo@gmail.com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&gt;; '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lps@lps.lv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' &lt;</w:t>
      </w:r>
      <w:hyperlink w:history="true" r:id="rId21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lps@lps.lv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&gt;; LDDK &lt;</w:t>
      </w:r>
      <w:hyperlink w:history="true" r:id="rId22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lddk@lddk.lv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&gt;; '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info@chamber.lv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' &lt;</w:t>
      </w:r>
      <w:hyperlink w:history="true" r:id="rId23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info@chamber.lv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&gt;; '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lbas@lbas.lv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' &lt;</w:t>
      </w:r>
      <w:hyperlink w:history="true" r:id="rId24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lbas@lbas.lv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&gt;</w:t>
      </w: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br/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Cc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: Olafs Arnicans &lt;</w:t>
      </w:r>
      <w:hyperlink w:history="true" r:id="rId25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Olafs.Arnicans@mfa.gov.lv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&gt;</w:t>
      </w: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br/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Subject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: FW: Steidzami: Par informatīvā ziņojuma saskaņošanu</w: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 </w:t>
      </w:r>
    </w:p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146"/>
        <w:gridCol w:w="8160"/>
      </w:tblGrid>
      <w:tr w:rsidR="00D81B88" w:rsidTr="00D81B88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:rsidR="00D81B88" w:rsidRDefault="00D81B88">
            <w:pPr>
              <w:rPr>
                <w:rFonts w:ascii="Calibri" w:hAnsi="Calibri" w:cs="Calibri"/>
                <w:b/>
                <w:bCs/>
                <w:i/>
                <w:iCs/>
                <w:color w:val="002060"/>
                <w:sz w:val="22"/>
                <w:szCs w:val="22"/>
              </w:rPr>
            </w:pPr>
          </w:p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:rsidR="00D81B88" w:rsidRDefault="00D81B88">
            <w:pPr>
              <w:pStyle w:val="xmsonormal"/>
              <w:rPr>
                <w:rFonts w:ascii="Calibri" w:hAnsi="Calibri" w:cs="Calibri"/>
                <w:b/>
                <w:bCs/>
                <w:i/>
                <w:i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212121"/>
                <w:sz w:val="20"/>
                <w:szCs w:val="20"/>
              </w:rPr>
              <w:t>UZMANĪBU: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:rsidR="00D81B88" w:rsidP="00D81B88" w:rsidRDefault="00D81B88">
      <w:pPr>
        <w:pStyle w:val="NormalWeb"/>
        <w:rPr>
          <w:rFonts w:ascii="Arial" w:hAnsi="Arial" w:cs="Arial"/>
          <w:b/>
          <w:bCs/>
          <w:i/>
          <w:iCs/>
          <w:color w:val="002060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002060"/>
          <w:sz w:val="22"/>
          <w:szCs w:val="22"/>
        </w:rPr>
        <w:t> </w: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Labdien!</w: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 </w: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Lūdzam steidzamības kārtā saskaņot Informatīvo ziņojumu Par Eiropas Savienības Ārlietu padomes attīstības sadarbības ministru 2021.gada 19.novembra sanāksmē izskatāmajiem jautājumiem.</w:t>
      </w:r>
    </w:p>
    <w:p w:rsidR="00D81B88" w:rsidP="00D81B88" w:rsidRDefault="00D81B88">
      <w:pPr>
        <w:pStyle w:val="xmsonormal"/>
        <w:ind w:firstLine="720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Sanāksmes tēmas: </w:t>
      </w:r>
    </w:p>
    <w:p w:rsidR="00D81B88" w:rsidP="00D81B88" w:rsidRDefault="00D81B88">
      <w:pPr>
        <w:pStyle w:val="xmsonormal"/>
        <w:ind w:left="1440" w:firstLine="720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1. Neformālā viedokļu apmaiņa ar ASV Starptautiskās attīstības aģentūras (USAID) vadītāju Samantu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Paueri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(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Samantha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Power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);</w:t>
      </w:r>
    </w:p>
    <w:p w:rsidR="00D81B88" w:rsidP="00D81B88" w:rsidRDefault="00D81B88">
      <w:pPr>
        <w:pStyle w:val="xmsonormal"/>
        <w:ind w:firstLine="720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                                2. Ūdens resursu nozīme ES ārējā darbībā, uzsverot šī jautājuma prioritāti Centrālāzijas reģionā.</w: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 </w: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  <w:u w:val="single"/>
        </w:rPr>
        <w:t>Saskaņošanas termiņš – rītdienas, 12.novembra plkst. 09.30.</w: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Atvainojamies par īso saskaņošanas termiņu.</w: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 </w: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Atbildes lūdzam sūtīt uz </w:t>
      </w:r>
      <w:hyperlink w:history="true" r:id="rId26">
        <w:r>
          <w:rPr>
            <w:rStyle w:val="Hyperlink"/>
            <w:rFonts w:ascii="Calibri" w:hAnsi="Calibri" w:cs="Calibri"/>
            <w:b/>
            <w:bCs/>
            <w:i/>
            <w:iCs/>
            <w:sz w:val="22"/>
            <w:szCs w:val="22"/>
          </w:rPr>
          <w:t>olafs.arnicans@mfa.gov.lv</w:t>
        </w:r>
      </w:hyperlink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 </w: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 </w: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Cieņā,</w: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Olafs Arnicāns</w: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Vecākais referents</w: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Attīstības sadarbības politikas nodaļas </w: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Latvijas Republikas Ārlietu ministrija </w: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lastRenderedPageBreak/>
        <w:t>K.Valdemāra iela 3, Rīga, LV-1395</w: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Tālr.: +371 67016 417</w:t>
      </w:r>
    </w:p>
    <w:p w:rsidR="00D81B88" w:rsidP="00D81B88" w:rsidRDefault="00D81B88">
      <w:pPr>
        <w:pStyle w:val="xmsonormal"/>
        <w:spacing w:after="80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noProof/>
          <w:sz w:val="22"/>
          <w:szCs w:val="22"/>
        </w:rPr>
        <w:drawing>
          <wp:inline distT="0" distB="0" distL="0" distR="0">
            <wp:extent cx="213995" cy="213995"/>
            <wp:effectExtent l="0" t="0" r="0" b="0"/>
            <wp:docPr id="6" name="Picture 6" descr="cid:image001.png@01D7D6EA.F1594610">
              <a:hlinkClick r:id="rId27"/>
            </wp:docPr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x_Picture 1" descr="cid:image001.png@01D7D6EA.F1594610"/>
                    <pic:cNvPicPr>
                      <a:picLocks noChangeAspect="true" noChangeArrowheads="true"/>
                    </pic:cNvPicPr>
                  </pic:nvPicPr>
                  <pic:blipFill>
                    <a:blip r:embed="rId28" r:link="rId29">
                      <a:extLst>
                        <a:ext uri="{28A0092B-C50C-407E-A947-70E740481C1C}">
                          <a14:useLocalDpi xmlns:a14="http://schemas.microsoft.com/office/drawing/2010/main" xmlns:cx="http://schemas.microsoft.com/office/drawing/2014/chartex" xmlns:cx1="http://schemas.microsoft.com/office/drawing/2015/9/8/chartex" xmlns:w16se="http://schemas.microsoft.com/office/word/2015/wordml/symex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i/>
          <w:iCs/>
          <w:noProof/>
          <w:sz w:val="22"/>
          <w:szCs w:val="22"/>
        </w:rPr>
        <w:drawing>
          <wp:inline distT="0" distB="0" distL="0" distR="0">
            <wp:extent cx="213995" cy="178435"/>
            <wp:effectExtent l="0" t="0" r="0" b="0"/>
            <wp:docPr id="5" name="Picture 5" descr="cid:image002.png@01D7D6EA.F1594610">
              <a:hlinkClick r:id="rId30"/>
            </wp:docPr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x_Picture 2" descr="cid:image002.png@01D7D6EA.F1594610"/>
                    <pic:cNvPicPr>
                      <a:picLocks noChangeAspect="true" noChangeArrowheads="true"/>
                    </pic:cNvPicPr>
                  </pic:nvPicPr>
                  <pic:blipFill>
                    <a:blip r:embed="rId31" r:link="rId32">
                      <a:extLst>
                        <a:ext uri="{28A0092B-C50C-407E-A947-70E740481C1C}">
                          <a14:useLocalDpi xmlns:a14="http://schemas.microsoft.com/office/drawing/2010/main" xmlns:cx="http://schemas.microsoft.com/office/drawing/2014/chartex" xmlns:cx1="http://schemas.microsoft.com/office/drawing/2015/9/8/chartex" xmlns:w16se="http://schemas.microsoft.com/office/word/2015/wordml/symex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i/>
          <w:iCs/>
          <w:noProof/>
          <w:sz w:val="22"/>
          <w:szCs w:val="22"/>
        </w:rPr>
        <w:drawing>
          <wp:inline distT="0" distB="0" distL="0" distR="0">
            <wp:extent cx="213995" cy="213995"/>
            <wp:effectExtent l="0" t="0" r="0" b="0"/>
            <wp:docPr id="4" name="Picture 4" descr="cid:image003.png@01D7D6EA.F1594610">
              <a:hlinkClick r:id="rId33"/>
            </wp:docPr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x_Picture 3" descr="cid:image003.png@01D7D6EA.F1594610"/>
                    <pic:cNvPicPr>
                      <a:picLocks noChangeAspect="true" noChangeArrowheads="true"/>
                    </pic:cNvPicPr>
                  </pic:nvPicPr>
                  <pic:blipFill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xmlns:cx="http://schemas.microsoft.com/office/drawing/2014/chartex" xmlns:cx1="http://schemas.microsoft.com/office/drawing/2015/9/8/chartex" xmlns:w16se="http://schemas.microsoft.com/office/word/2015/wordml/symex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i/>
          <w:iCs/>
          <w:noProof/>
          <w:sz w:val="22"/>
          <w:szCs w:val="22"/>
        </w:rPr>
        <w:drawing>
          <wp:inline distT="0" distB="0" distL="0" distR="0">
            <wp:extent cx="213995" cy="166370"/>
            <wp:effectExtent l="0" t="0" r="0" b="5080"/>
            <wp:docPr id="3" name="Picture 3" descr="cid:image004.png@01D7D6EA.F1594610">
              <a:hlinkClick r:id="rId36"/>
            </wp:docPr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x_Picture 4" descr="cid:image004.png@01D7D6EA.F1594610"/>
                    <pic:cNvPicPr>
                      <a:picLocks noChangeAspect="true" noChangeArrowheads="true"/>
                    </pic:cNvPicPr>
                  </pic:nvPicPr>
                  <pic:blipFill>
                    <a:blip r:embed="rId37" r:link="rId38">
                      <a:extLst>
                        <a:ext uri="{28A0092B-C50C-407E-A947-70E740481C1C}">
                          <a14:useLocalDpi xmlns:a14="http://schemas.microsoft.com/office/drawing/2010/main" xmlns:cx="http://schemas.microsoft.com/office/drawing/2014/chartex" xmlns:cx1="http://schemas.microsoft.com/office/drawing/2015/9/8/chartex" xmlns:w16se="http://schemas.microsoft.com/office/word/2015/wordml/symex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i/>
          <w:iCs/>
          <w:noProof/>
          <w:sz w:val="22"/>
          <w:szCs w:val="22"/>
        </w:rPr>
        <w:drawing>
          <wp:inline distT="0" distB="0" distL="0" distR="0">
            <wp:extent cx="189865" cy="178435"/>
            <wp:effectExtent l="0" t="0" r="635" b="0"/>
            <wp:docPr id="2" name="Picture 2" descr="instagram_PNG11">
              <a:hlinkClick r:id="rId39"/>
            </wp:docPr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x_Picture 5" descr="instagram_PNG11"/>
                    <pic:cNvPicPr>
                      <a:picLocks noChangeAspect="true" noChangeArrowheads="true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xmlns:cx="http://schemas.microsoft.com/office/drawing/2014/chartex" xmlns:cx1="http://schemas.microsoft.com/office/drawing/2015/9/8/chartex" xmlns:w16se="http://schemas.microsoft.com/office/word/2015/wordml/symex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i/>
          <w:iCs/>
          <w:noProof/>
          <w:sz w:val="22"/>
          <w:szCs w:val="22"/>
        </w:rPr>
        <w:drawing>
          <wp:inline distT="0" distB="0" distL="0" distR="0">
            <wp:extent cx="189865" cy="189865"/>
            <wp:effectExtent l="0" t="0" r="635" b="635"/>
            <wp:docPr id="1" name="Picture 1" descr="linkedin_logo">
              <a:hlinkClick r:id="rId42"/>
            </wp:docPr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x_Picture 6" descr="linkedin_logo"/>
                    <pic:cNvPicPr>
                      <a:picLocks noChangeAspect="true" noChangeArrowheads="true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:a14="http://schemas.microsoft.com/office/drawing/2010/main" xmlns:cx="http://schemas.microsoft.com/office/drawing/2014/chartex" xmlns:cx1="http://schemas.microsoft.com/office/drawing/2015/9/8/chartex" xmlns:w16se="http://schemas.microsoft.com/office/word/2015/wordml/symex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 </w:t>
      </w:r>
    </w:p>
    <w:p w:rsidR="00D81B88" w:rsidP="00D81B88" w:rsidRDefault="00D81B88">
      <w:pPr>
        <w:jc w:val="center"/>
        <w:rPr>
          <w:rFonts w:ascii="Arial" w:hAnsi="Arial" w:eastAsia="Times New Roman" w:cs="Arial"/>
          <w:b/>
          <w:bCs/>
          <w:i/>
          <w:iCs/>
          <w:color w:val="002060"/>
          <w:sz w:val="22"/>
          <w:szCs w:val="22"/>
        </w:rPr>
      </w:pPr>
      <w:r>
        <w:rPr>
          <w:rFonts w:ascii="Arial" w:hAnsi="Arial" w:eastAsia="Times New Roman" w:cs="Arial"/>
          <w:b/>
          <w:bCs/>
          <w:i/>
          <w:iCs/>
          <w:color w:val="002060"/>
          <w:sz w:val="22"/>
          <w:szCs w:val="22"/>
        </w:rPr>
        <w:pict>
          <v:rect style="width:453.7pt;height:1.5pt" id="_x0000_i1031" o:hr="t" o:hrstd="t" o:hralign="center" stroked="f" fillcolor="#a0a0a0"/>
        </w:pict>
      </w:r>
    </w:p>
    <w:p w:rsidR="00D81B88" w:rsidP="00D81B88" w:rsidRDefault="00D81B88">
      <w:pPr>
        <w:pStyle w:val="xmsonormal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Šis ir Latvijas Republikas Ārlietu ministrijas e-pasta sūtījums un paredzēts tajā norādītajam adresātam. Ja Jūs neesat šī sūtījuma adresāts vai persona, kas tiesīga šo sūtījumu saņemt, lūdzu, informējiet nosūtītāju un izdzēsiet šo e-pasta sūtījumu. Informējam, ka jebkāda šī sūtījuma satura izpaušana, kopēšana, izplatīšana vai darbība, pamatojoties uz tajā ietverto informāciju, ir aizliegta un var būt pretlikumīga. </w:t>
      </w: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br/>
      </w:r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br/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This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is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the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e-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mail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message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of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the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Ministry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of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Foreign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Affairs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of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the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Republic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of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Latvia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and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its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contents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are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intended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solely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for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the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attention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and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use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of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the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intended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recipient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.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If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you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are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not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the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intended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recipient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or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the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person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eligible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to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receive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this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message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please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contact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the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sender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and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delete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this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e-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mail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message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from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your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system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.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You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are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hereby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notified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that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any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disclosure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copying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distribution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or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taking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any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action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in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reliance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on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the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contents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of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this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information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is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strictly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prohibited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and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may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be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unlawful</w:t>
      </w:r>
      <w:proofErr w:type="spellEnd"/>
      <w:r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. </w:t>
      </w:r>
    </w:p>
    <w:p w:rsidR="00D81B88" w:rsidP="00D81B88" w:rsidRDefault="00D81B88">
      <w:pPr>
        <w:rPr>
          <w:rFonts w:ascii="Arial" w:hAnsi="Arial" w:eastAsia="Times New Roman" w:cs="Arial"/>
          <w:b/>
          <w:bCs/>
          <w:i/>
          <w:iCs/>
          <w:color w:val="002060"/>
          <w:sz w:val="22"/>
          <w:szCs w:val="22"/>
        </w:rPr>
      </w:pPr>
    </w:p>
    <w:p w:rsidR="00D81B88" w:rsidP="00D81B88" w:rsidRDefault="00D81B88">
      <w:pPr>
        <w:rPr>
          <w:rFonts w:ascii="Arial" w:hAnsi="Arial" w:eastAsia="Times New Roman" w:cs="Arial"/>
          <w:b/>
          <w:bCs/>
          <w:i/>
          <w:iCs/>
          <w:color w:val="002060"/>
          <w:sz w:val="22"/>
          <w:szCs w:val="22"/>
        </w:rPr>
      </w:pPr>
      <w:r>
        <w:rPr>
          <w:rFonts w:ascii="Arial" w:hAnsi="Arial" w:eastAsia="Times New Roman" w:cs="Arial"/>
          <w:b/>
          <w:bCs/>
          <w:i/>
          <w:iCs/>
          <w:color w:val="002060"/>
          <w:sz w:val="22"/>
          <w:szCs w:val="22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:rsidR="00475A58" w:rsidRDefault="00475A58">
      <w:bookmarkStart w:name="_GoBack" w:id="0"/>
      <w:bookmarkEnd w:id="0"/>
    </w:p>
    <w:sectPr w:rsidR="00475A5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1C0"/>
    <w:rsid w:val="000351C0"/>
    <w:rsid w:val="00475A58"/>
    <w:rsid w:val="00D8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B88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1B8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81B88"/>
  </w:style>
  <w:style w:type="paragraph" w:customStyle="1" w:styleId="xmsonormal">
    <w:name w:val="x_msonormal"/>
    <w:basedOn w:val="Normal"/>
    <w:uiPriority w:val="99"/>
    <w:semiHidden/>
    <w:rsid w:val="00D81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6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es@em.gov.lv" Type="http://schemas.openxmlformats.org/officeDocument/2006/relationships/hyperlink" Id="rId8"/>
    <Relationship TargetMode="External" Target="mailto:nauris.kozulins@lm.gov.lv" Type="http://schemas.openxmlformats.org/officeDocument/2006/relationships/hyperlink" Id="rId13"/>
    <Relationship TargetMode="External" Target="mailto:ES@varam.gov.lv" Type="http://schemas.openxmlformats.org/officeDocument/2006/relationships/hyperlink" Id="rId18"/>
    <Relationship TargetMode="External" Target="mailto:olafs.arnicans@mfa.gov.lv" Type="http://schemas.openxmlformats.org/officeDocument/2006/relationships/hyperlink" Id="rId26"/>
    <Relationship TargetMode="External" Target="https://www.instagram.com/arlietuministrija/" Type="http://schemas.openxmlformats.org/officeDocument/2006/relationships/hyperlink" Id="rId39"/>
    <Relationship Target="webSettings.xml" Type="http://schemas.openxmlformats.org/officeDocument/2006/relationships/webSettings" Id="rId3"/>
    <Relationship TargetMode="External" Target="mailto:lps@lps.lv" Type="http://schemas.openxmlformats.org/officeDocument/2006/relationships/hyperlink" Id="rId21"/>
    <Relationship Target="media/image3.png" Type="http://schemas.openxmlformats.org/officeDocument/2006/relationships/image" Id="rId34"/>
    <Relationship TargetMode="External" Target="https://lv.linkedin.com/company/arlietas" Type="http://schemas.openxmlformats.org/officeDocument/2006/relationships/hyperlink" Id="rId42"/>
    <Relationship TargetMode="External" Target="mailto:ES.koordinators@mod.gov.lv" Type="http://schemas.openxmlformats.org/officeDocument/2006/relationships/hyperlink" Id="rId7"/>
    <Relationship TargetMode="External" Target="mailto:espolitika@km.gov.lv" Type="http://schemas.openxmlformats.org/officeDocument/2006/relationships/hyperlink" Id="rId12"/>
    <Relationship TargetMode="External" Target="mailto:es@zm.gov.lv" Type="http://schemas.openxmlformats.org/officeDocument/2006/relationships/hyperlink" Id="rId17"/>
    <Relationship TargetMode="External" Target="mailto:Olafs.Arnicans@mfa.gov.lv" Type="http://schemas.openxmlformats.org/officeDocument/2006/relationships/hyperlink" Id="rId25"/>
    <Relationship TargetMode="External" Target="https://www.flickr.com/photos/latvianmfa" Type="http://schemas.openxmlformats.org/officeDocument/2006/relationships/hyperlink" Id="rId33"/>
    <Relationship TargetMode="External" Target="cid:image004.png@01D7D6EA.F1594610" Type="http://schemas.openxmlformats.org/officeDocument/2006/relationships/image" Id="rId38"/>
    <Relationship Target="theme/theme1.xml" Type="http://schemas.openxmlformats.org/officeDocument/2006/relationships/theme" Id="rId46"/>
    <Relationship Target="settings.xml" Type="http://schemas.openxmlformats.org/officeDocument/2006/relationships/settings" Id="rId2"/>
    <Relationship TargetMode="External" Target="mailto:es@vm.gov.lv" Type="http://schemas.openxmlformats.org/officeDocument/2006/relationships/hyperlink" Id="rId16"/>
    <Relationship TargetMode="External" Target="mailto:lapasinfo@gmail.com" Type="http://schemas.openxmlformats.org/officeDocument/2006/relationships/hyperlink" Id="rId20"/>
    <Relationship TargetMode="External" Target="cid:image001.png@01D7D6EA.F1594610" Type="http://schemas.openxmlformats.org/officeDocument/2006/relationships/image" Id="rId29"/>
    <Relationship TargetMode="External" Target="cid:image005.png@01D7D6EA.F1594610" Type="http://schemas.openxmlformats.org/officeDocument/2006/relationships/image" Id="rId41"/>
    <Relationship Target="styles.xml" Type="http://schemas.openxmlformats.org/officeDocument/2006/relationships/styles" Id="rId1"/>
    <Relationship TargetMode="External" Target="mailto:ES.Koordinators@mfa.gov.lv" Type="http://schemas.openxmlformats.org/officeDocument/2006/relationships/hyperlink" Id="rId6"/>
    <Relationship TargetMode="External" Target="mailto:eslietas@izm.gov.lv" Type="http://schemas.openxmlformats.org/officeDocument/2006/relationships/hyperlink" Id="rId11"/>
    <Relationship TargetMode="External" Target="mailto:lbas@lbas.lv" Type="http://schemas.openxmlformats.org/officeDocument/2006/relationships/hyperlink" Id="rId24"/>
    <Relationship TargetMode="External" Target="cid:image002.png@01D7D6EA.F1594610" Type="http://schemas.openxmlformats.org/officeDocument/2006/relationships/image" Id="rId32"/>
    <Relationship Target="media/image4.png" Type="http://schemas.openxmlformats.org/officeDocument/2006/relationships/image" Id="rId37"/>
    <Relationship Target="media/image5.png" Type="http://schemas.openxmlformats.org/officeDocument/2006/relationships/image" Id="rId40"/>
    <Relationship Target="fontTable.xml" Type="http://schemas.openxmlformats.org/officeDocument/2006/relationships/fontTable" Id="rId45"/>
    <Relationship TargetMode="External" Target="http://www.tm.gov.lv/" Type="http://schemas.openxmlformats.org/officeDocument/2006/relationships/hyperlink" Id="rId5"/>
    <Relationship TargetMode="External" Target="mailto:eld@TM.GOV.LV" Type="http://schemas.openxmlformats.org/officeDocument/2006/relationships/hyperlink" Id="rId15"/>
    <Relationship TargetMode="External" Target="mailto:info@chamber.lv" Type="http://schemas.openxmlformats.org/officeDocument/2006/relationships/hyperlink" Id="rId23"/>
    <Relationship Target="media/image1.png" Type="http://schemas.openxmlformats.org/officeDocument/2006/relationships/image" Id="rId28"/>
    <Relationship TargetMode="External" Target="http://www.youtube.com/user/LatvianMFA" Type="http://schemas.openxmlformats.org/officeDocument/2006/relationships/hyperlink" Id="rId36"/>
    <Relationship TargetMode="External" Target="mailto:eln@iem.gov.lv" Type="http://schemas.openxmlformats.org/officeDocument/2006/relationships/hyperlink" Id="rId10"/>
    <Relationship TargetMode="External" Target="mailto:pkc@pkc.mk.gov.lv" Type="http://schemas.openxmlformats.org/officeDocument/2006/relationships/hyperlink" Id="rId19"/>
    <Relationship Target="media/image2.png" Type="http://schemas.openxmlformats.org/officeDocument/2006/relationships/image" Id="rId31"/>
    <Relationship TargetMode="External" Target="cid:image006.png@01D7D6EA.F1594610" Type="http://schemas.openxmlformats.org/officeDocument/2006/relationships/image" Id="rId44"/>
    <Relationship TargetMode="External" Target="mailto:Elina.Stungrevica@tm.gov.lv" Type="http://schemas.openxmlformats.org/officeDocument/2006/relationships/hyperlink" Id="rId4"/>
    <Relationship TargetMode="External" Target="mailto:eslietas@fm.gov.lv" Type="http://schemas.openxmlformats.org/officeDocument/2006/relationships/hyperlink" Id="rId9"/>
    <Relationship TargetMode="External" Target="mailto:es.lietas@sam.gov.lv" Type="http://schemas.openxmlformats.org/officeDocument/2006/relationships/hyperlink" Id="rId14"/>
    <Relationship TargetMode="External" Target="mailto:lddk@lddk.lv" Type="http://schemas.openxmlformats.org/officeDocument/2006/relationships/hyperlink" Id="rId22"/>
    <Relationship TargetMode="External" Target="https://www.facebook.com/arlietuministrija" Type="http://schemas.openxmlformats.org/officeDocument/2006/relationships/hyperlink" Id="rId27"/>
    <Relationship TargetMode="External" Target="https://twitter.com/arlietas" Type="http://schemas.openxmlformats.org/officeDocument/2006/relationships/hyperlink" Id="rId30"/>
    <Relationship TargetMode="External" Target="cid:image003.png@01D7D6EA.F1594610" Type="http://schemas.openxmlformats.org/officeDocument/2006/relationships/image" Id="rId35"/>
    <Relationship Target="media/image6.png" Type="http://schemas.openxmlformats.org/officeDocument/2006/relationships/image" Id="rId43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2949</Words>
  <Characters>1682</Characters>
  <Application>Microsoft Office Word</Application>
  <DocSecurity>0</DocSecurity>
  <Lines>14</Lines>
  <Paragraphs>9</Paragraphs>
  <ScaleCrop>false</ScaleCrop>
  <Company>MFA Latvia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Olafs Arnicans</dc:creator>
  <cp:keywords/>
  <dc:description/>
  <cp:lastModifiedBy>Olafs Arnicans</cp:lastModifiedBy>
  <cp:revision>2</cp:revision>
  <dcterms:created xsi:type="dcterms:W3CDTF">2021-11-11T11:26:00Z</dcterms:created>
  <dcterms:modified xsi:type="dcterms:W3CDTF">2021-11-11T11:26:00Z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giUrl">
    <vt:lpwstr>https://lim.esvis.gov.lv/cs/idcplg</vt:lpwstr>
  </property>
  <property fmtid="{D5CDD505-2E9C-101B-9397-08002B2CF9AE}" pid="3" name="DISdDocName">
    <vt:lpwstr>L288916</vt:lpwstr>
  </property>
  <property fmtid="{D5CDD505-2E9C-101B-9397-08002B2CF9AE}" pid="4" name="DISCesvisSigner">
    <vt:lpwstr> </vt:lpwstr>
  </property>
  <property fmtid="{D5CDD505-2E9C-101B-9397-08002B2CF9AE}" pid="5" name="DISTaskPaneUrl">
    <vt:lpwstr>https://lim.esvis.gov.lv/cs/idcplg?ClientControlled=DocMan&amp;coreContentOnly=1&amp;WebdavRequest=1&amp;IdcService=DOC_INFO&amp;dID=373302</vt:lpwstr>
  </property>
  <property fmtid="{D5CDD505-2E9C-101B-9397-08002B2CF9AE}" pid="6" name="DISCesvisSafetyLevel">
    <vt:lpwstr>Vispārpieejams</vt:lpwstr>
  </property>
  <property fmtid="{D5CDD505-2E9C-101B-9397-08002B2CF9AE}" pid="7" name="DISCesvisTitle">
    <vt:lpwstr>Atzinums. Tieslietu ministrijas 2021. gada 11. novembra e-pasts (datne: TMAtz_161121)</vt:lpwstr>
  </property>
  <property fmtid="{D5CDD505-2E9C-101B-9397-08002B2CF9AE}" pid="8" name="DISCesvisMinistryOfMinister">
    <vt:lpwstr>Ārlietu ministra pienākumu izpildītājs - </vt:lpwstr>
  </property>
  <property fmtid="{D5CDD505-2E9C-101B-9397-08002B2CF9AE}" pid="9" name="DISCesvisAuthor">
    <vt:lpwstr>Ārlietu ministrija</vt:lpwstr>
  </property>
  <property fmtid="{D5CDD505-2E9C-101B-9397-08002B2CF9AE}" pid="10" name="DISidcName">
    <vt:lpwstr>1020404016200</vt:lpwstr>
  </property>
  <property fmtid="{D5CDD505-2E9C-101B-9397-08002B2CF9AE}" pid="11" name="DISProperties">
    <vt:lpwstr>DISCesvisMainMakerOrgUnitTitle,DISidcName,DISdID,DISCesvisTitle,DISCesvisAdditionalMakersMail,DISCesvisAdditionalMakers,DIScgiUrl,DISCesvisMinistryOfMinister,DISCesvisSafetyLevel,DISCesvisAdditionalMakersPhone,DISCesvisSigner,DISTaskPaneUrl,DISCesvisDescription,DISCesvisAuthor,DISdUser,DISdDocName,DISCesvisMainMaker</vt:lpwstr>
  </property>
  <property fmtid="{D5CDD505-2E9C-101B-9397-08002B2CF9AE}" pid="12" name="DISCesvisDescription">
    <vt:lpwstr>
</vt:lpwstr>
  </property>
  <property fmtid="{D5CDD505-2E9C-101B-9397-08002B2CF9AE}" pid="13" name="DISdUser">
    <vt:lpwstr>lv_orgusr_10017</vt:lpwstr>
  </property>
  <property fmtid="{D5CDD505-2E9C-101B-9397-08002B2CF9AE}" pid="14" name="DISdID">
    <vt:lpwstr>373302</vt:lpwstr>
  </property>
  <property fmtid="{D5CDD505-2E9C-101B-9397-08002B2CF9AE}" pid="15" name="DISCesvisAdditionalMakers">
    <vt:lpwstr>Nodaļas vadītājs Madara Siliņa</vt:lpwstr>
  </property>
  <property fmtid="{D5CDD505-2E9C-101B-9397-08002B2CF9AE}" pid="16" name="DISCesvisMainMaker">
    <vt:lpwstr>Nodaļas vadītājs Madara Siliņa</vt:lpwstr>
  </property>
  <property fmtid="{D5CDD505-2E9C-101B-9397-08002B2CF9AE}" pid="17" name="DISCesvisAdditionalMakersMail">
    <vt:lpwstr>Madara.Silina@mfa.gov.lv</vt:lpwstr>
  </property>
  <property fmtid="{D5CDD505-2E9C-101B-9397-08002B2CF9AE}" pid="18" name="DISCesvisMainMakerOrgUnitTitle">
    <vt:lpwstr>Attīstības sadarbības politikas nodaļa</vt:lpwstr>
  </property>
  <property fmtid="{D5CDD505-2E9C-101B-9397-08002B2CF9AE}" pid="19" name="DISCesvisAdditionalMakersPhone">
    <vt:lpwstr>67016234</vt:lpwstr>
  </property>
</Properties>
</file>