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bookmarkStart w:name="_GoBack" w:id="0"/>
    <w:bookmarkEnd w:id="0"/>
    <w:p w:rsidRPr="00D17C1B" w:rsidR="00D17C1B" w:rsidP="001172CD" w:rsidRDefault="009B4E1E" w14:paraId="39afc55a" w14:textId="39afc55a">
      <w:pPr>
        <w:pStyle w:val="Header"/>
        <w:tabs>
          <w:tab w:val="clear" w:pos="4153"/>
          <w:tab w:val="clear" w:pos="8306"/>
        </w:tabs>
        <w:jc w:val="right"/>
        <w15:collapsed w:val="false"/>
        <w:rPr>
          <w:rFonts w:ascii="Times New Roman" w:hAnsi="Times New Roman" w:cs="Times New Roman"/>
          <w:sz w:val="28"/>
          <w:szCs w:val="28"/>
        </w:rPr>
      </w:pPr>
      <w:r w:rsidRPr="00D17C1B">
        <w:rPr>
          <w:noProof/>
          <w:sz w:val="28"/>
          <w:szCs w:val="28"/>
          <w:lang w:val="en-US"/>
        </w:rPr>
        <w:pict>
          <v:group coordsize="59340,15906" style="width:467.15pt;height:125.3pt;margin-top:-9.05pt;margin-left:0;mso-height-relative:margin;mso-position-horizontal:center;mso-position-horizontal-relative:margin;mso-width-relative:margin;position:absolute;z-index:251659264" id="Group 4" o:spid="_x0000_s1025">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59340;height:10287;mso-wrap-style:square;position:absolute;visibility:visible" id="Picture 40" o:spid="_x0000_s1026">
              <v:imagedata o:title="" r:id="rId9"/>
            </v:shape>
            <v:group coordsize="6926,2" coordorigin="2995,2996" style="width:43974;height:13;left:7270;position:absolute;top:12369" id="Group 41" o:spid="_x0000_s1027">
              <v:shape coordsize="6926,2" style="width:6926;height:2;left:2995;mso-wrap-style:square;position:absolute;top:2996;visibility:visible;v-text-anchor:top" id="Freeform 42" o:spid="_x0000_s1028" path="m,l6926,e" strokecolor="#231f20" strokeweight="0.25pt" filled="f">
                <v:path arrowok="t" o:connecttype="custom" o:connectlocs="0,0;6926,0" o:connectangles="0,0"/>
              </v:shape>
            </v:group>
            <v:shapetype o:spt="202.0" path="m,l,21600r21600,l21600,xe" coordsize="21600,21600" id="_x0000_t202">
              <v:stroke joinstyle="miter"/>
              <v:path gradientshapeok="t" o:connecttype="rect"/>
            </v:shapetype>
            <v:shape type="#_x0000_t202" style="width:58388;height:2095;mso-wrap-style:square;position:absolute;top:13811;visibility:visible;v-text-anchor:top" id="Text Box 43" o:spid="_x0000_s1029" stroked="f" filled="f">
              <v:textbox inset="0,0,0,0">
                <w:txbxContent>
                  <w:p w:rsidRPr="008669E5" w:rsidR="00024680" w:rsidP="00024680" w14:paraId="4CBEF33A" w14:textId="77777777">
                    <w:pPr>
                      <w:spacing w:after="0" w:line="194" w:lineRule="exact"/>
                      <w:ind w:left="20" w:right="-45"/>
                      <w:jc w:val="center"/>
                      <w:rPr>
                        <w:rFonts w:eastAsia="Times New Roman"/>
                        <w:sz w:val="17"/>
                        <w:szCs w:val="17"/>
                      </w:rPr>
                    </w:pPr>
                    <w:r w:rsidRPr="008669E5">
                      <w:rPr>
                        <w:rFonts w:eastAsia="Times New Roman"/>
                        <w:color w:val="231F20"/>
                        <w:sz w:val="17"/>
                        <w:szCs w:val="17"/>
                      </w:rPr>
                      <w:t>K. Vald</w:t>
                    </w:r>
                    <w:r w:rsidR="00172191">
                      <w:rPr>
                        <w:rFonts w:eastAsia="Times New Roman"/>
                        <w:color w:val="231F20"/>
                        <w:sz w:val="17"/>
                        <w:szCs w:val="17"/>
                      </w:rPr>
                      <w:t>emāra iela 10/12, Rīga, LV-1473;</w:t>
                    </w:r>
                    <w:r w:rsidRPr="008669E5">
                      <w:rPr>
                        <w:rFonts w:eastAsia="Times New Roman"/>
                        <w:color w:val="231F20"/>
                        <w:sz w:val="17"/>
                        <w:szCs w:val="17"/>
                      </w:rPr>
                      <w:t xml:space="preserve"> tālr.</w:t>
                    </w:r>
                    <w:r w:rsidR="00172191">
                      <w:rPr>
                        <w:rFonts w:eastAsia="Times New Roman"/>
                        <w:color w:val="231F20"/>
                        <w:sz w:val="17"/>
                        <w:szCs w:val="17"/>
                      </w:rPr>
                      <w:t>: 67210124;</w:t>
                    </w:r>
                    <w:r w:rsidRPr="008669E5">
                      <w:rPr>
                        <w:rFonts w:eastAsia="Times New Roman"/>
                        <w:color w:val="231F20"/>
                        <w:sz w:val="17"/>
                        <w:szCs w:val="17"/>
                      </w:rPr>
                      <w:t xml:space="preserve"> e-pasts</w:t>
                    </w:r>
                    <w:r w:rsidR="00172191">
                      <w:rPr>
                        <w:rFonts w:eastAsia="Times New Roman"/>
                        <w:color w:val="231F20"/>
                        <w:sz w:val="17"/>
                        <w:szCs w:val="17"/>
                      </w:rPr>
                      <w:t>:</w:t>
                    </w:r>
                    <w:r w:rsidRPr="008669E5">
                      <w:rPr>
                        <w:rFonts w:eastAsia="Times New Roman"/>
                        <w:color w:val="231F20"/>
                        <w:sz w:val="17"/>
                        <w:szCs w:val="17"/>
                      </w:rPr>
                      <w:t xml:space="preserve"> </w:t>
                    </w:r>
                    <w:r w:rsidR="005E6DAD">
                      <w:rPr>
                        <w:rFonts w:eastAsia="Times New Roman"/>
                        <w:color w:val="231F20"/>
                        <w:sz w:val="17"/>
                        <w:szCs w:val="17"/>
                      </w:rPr>
                      <w:t>pasts</w:t>
                    </w:r>
                    <w:r w:rsidRPr="008669E5">
                      <w:rPr>
                        <w:rFonts w:eastAsia="Times New Roman"/>
                        <w:color w:val="231F20"/>
                        <w:sz w:val="17"/>
                        <w:szCs w:val="17"/>
                      </w:rPr>
                      <w:t>@mod.gov.lv</w:t>
                    </w:r>
                    <w:r w:rsidR="00172191">
                      <w:rPr>
                        <w:rFonts w:eastAsia="Times New Roman"/>
                        <w:color w:val="231F20"/>
                        <w:sz w:val="17"/>
                        <w:szCs w:val="17"/>
                      </w:rPr>
                      <w:t>;</w:t>
                    </w:r>
                    <w:r w:rsidRPr="008669E5">
                      <w:rPr>
                        <w:rFonts w:eastAsia="Times New Roman"/>
                        <w:color w:val="231F20"/>
                        <w:sz w:val="17"/>
                        <w:szCs w:val="17"/>
                      </w:rPr>
                      <w:t xml:space="preserve"> www.mod.gov.lv</w:t>
                    </w:r>
                  </w:p>
                </w:txbxContent>
              </v:textbox>
            </v:shape>
            <w10:wrap type="square"/>
          </v:group>
        </w:pict>
      </w:r>
      <w:r w:rsidR="002A67C7">
        <w:rPr>
          <w:rFonts w:ascii="Times New Roman" w:hAnsi="Times New Roman" w:cs="Times New Roman"/>
          <w:sz w:val="28"/>
          <w:szCs w:val="28"/>
        </w:rPr>
        <w:t>IEROBEŽOTA PIEEJAMĪBA</w:t>
      </w:r>
    </w:p>
    <w:p w:rsidRPr="0079492F" w:rsidR="00727047" w:rsidP="00727047" w:rsidRDefault="00727047">
      <w:pPr>
        <w:tabs>
          <w:tab w:val="left" w:pos="6804"/>
        </w:tabs>
        <w:spacing w:after="0" w:line="240" w:lineRule="auto"/>
        <w:jc w:val="right"/>
        <w:rPr>
          <w:sz w:val="28"/>
          <w:szCs w:val="28"/>
        </w:rPr>
      </w:pPr>
    </w:p>
    <w:tbl>
      <w:tblPr>
        <w:tblW w:w="6521" w:type="dxa"/>
        <w:tblInd w:w="108" w:type="dxa"/>
        <w:tblLayout w:type="fixed"/>
        <w:tblLook w:firstRow="0" w:lastRow="0" w:firstColumn="0" w:lastColumn="0" w:noHBand="0" w:noVBand="0" w:val="0000"/>
      </w:tblPr>
      <w:tblGrid>
        <w:gridCol w:w="3402"/>
        <w:gridCol w:w="3119"/>
      </w:tblGrid>
      <w:tr w:rsidR="0025631D" w:rsidTr="001B7D20">
        <w:trPr>
          <w:cantSplit/>
        </w:trPr>
        <w:tc>
          <w:tcPr>
            <w:tcW w:w="3402" w:type="dxa"/>
          </w:tcPr>
          <w:p w:rsidRPr="004C016E" w:rsidR="00727047" w:rsidP="001B7D20" w:rsidRDefault="009B4E1E">
            <w:pPr>
              <w:autoSpaceDE w:val="false"/>
              <w:autoSpaceDN w:val="false"/>
              <w:adjustRightInd w:val="false"/>
              <w:spacing w:after="0" w:line="240" w:lineRule="auto"/>
              <w:ind w:left="-108" w:right="-108"/>
              <w:rPr>
                <w:color w:val="000000"/>
              </w:rPr>
            </w:pPr>
            <w:r w:rsidRPr="004C016E">
              <w:rPr>
                <w:color w:val="000000"/>
              </w:rPr>
              <w:t xml:space="preserve">Rīgā, </w:t>
            </w:r>
            <w:r w:rsidRPr="008F1D37" w:rsidR="00C85A1F">
              <w:rPr>
                <w:noProof/>
              </w:rPr>
              <w:t>22.06.2022</w:t>
            </w:r>
            <w:r w:rsidR="00C85A1F">
              <w:t>.</w:t>
            </w:r>
          </w:p>
        </w:tc>
        <w:tc>
          <w:tcPr>
            <w:tcW w:w="3119" w:type="dxa"/>
          </w:tcPr>
          <w:p w:rsidRPr="004C016E" w:rsidR="00727047" w:rsidP="001B7D20" w:rsidRDefault="009B4E1E">
            <w:pPr>
              <w:pStyle w:val="Header"/>
              <w:ind w:left="34"/>
              <w:rPr>
                <w:rFonts w:ascii="Times New Roman" w:hAnsi="Times New Roman" w:cs="Times New Roman"/>
                <w:color w:val="000000"/>
                <w:sz w:val="24"/>
                <w:szCs w:val="24"/>
              </w:rPr>
            </w:pPr>
            <w:r w:rsidRPr="004C016E">
              <w:rPr>
                <w:rFonts w:ascii="Times New Roman" w:hAnsi="Times New Roman" w:cs="Times New Roman"/>
                <w:color w:val="000000"/>
                <w:sz w:val="24"/>
                <w:szCs w:val="24"/>
              </w:rPr>
              <w:t xml:space="preserve">Nr. </w:t>
            </w:r>
            <w:r w:rsidRPr="004C016E">
              <w:rPr>
                <w:rFonts w:ascii="Times New Roman" w:hAnsi="Times New Roman" w:cs="Times New Roman"/>
                <w:noProof/>
                <w:color w:val="000000"/>
                <w:sz w:val="24"/>
                <w:szCs w:val="24"/>
              </w:rPr>
              <w:t>IPN/567</w:t>
            </w:r>
          </w:p>
        </w:tc>
      </w:tr>
    </w:tbl>
    <w:p w:rsidR="00727047" w:rsidP="00727047" w:rsidRDefault="00727047">
      <w:pPr>
        <w:spacing w:after="0" w:line="240" w:lineRule="auto"/>
        <w:jc w:val="right"/>
        <w:rPr>
          <w:sz w:val="28"/>
          <w:szCs w:val="28"/>
        </w:rPr>
      </w:pPr>
    </w:p>
    <w:p w:rsidRPr="000A198B" w:rsidR="00AC4466" w:rsidP="00AC4466" w:rsidRDefault="009B4E1E">
      <w:pPr>
        <w:suppressAutoHyphens/>
        <w:spacing w:after="0" w:line="240" w:lineRule="auto"/>
        <w:jc w:val="right"/>
        <w:rPr>
          <w:rFonts w:eastAsia="Arial"/>
          <w:b/>
          <w:kern w:val="1"/>
          <w:szCs w:val="28"/>
        </w:rPr>
      </w:pPr>
      <w:r w:rsidRPr="000A198B">
        <w:rPr>
          <w:rFonts w:eastAsia="Arial"/>
          <w:b/>
          <w:kern w:val="1"/>
          <w:szCs w:val="28"/>
        </w:rPr>
        <w:t>Valsts kancelejai</w:t>
      </w:r>
    </w:p>
    <w:p w:rsidR="00DF55CF" w:rsidP="001172CD" w:rsidRDefault="00DF55CF">
      <w:pPr>
        <w:spacing w:after="0" w:line="240" w:lineRule="auto"/>
        <w:jc w:val="right"/>
        <w:rPr>
          <w:b/>
        </w:rPr>
      </w:pPr>
    </w:p>
    <w:p w:rsidRPr="0020515A" w:rsidR="00D15291" w:rsidP="001172CD" w:rsidRDefault="00D15291">
      <w:pPr>
        <w:spacing w:after="0" w:line="240" w:lineRule="auto"/>
        <w:jc w:val="right"/>
        <w:rPr>
          <w:b/>
        </w:rPr>
      </w:pPr>
    </w:p>
    <w:p w:rsidR="0050133B" w:rsidP="0050133B" w:rsidRDefault="009B4E1E">
      <w:pPr>
        <w:spacing w:after="0" w:line="240" w:lineRule="auto"/>
        <w:jc w:val="both"/>
        <w:rPr>
          <w:i/>
          <w:noProof/>
        </w:rPr>
      </w:pPr>
      <w:r w:rsidRPr="00101F19">
        <w:rPr>
          <w:i/>
          <w:noProof/>
        </w:rPr>
        <w:t>Par</w:t>
      </w:r>
      <w:r>
        <w:rPr>
          <w:i/>
          <w:noProof/>
        </w:rPr>
        <w:t xml:space="preserve"> </w:t>
      </w:r>
      <w:r w:rsidR="00693957">
        <w:rPr>
          <w:i/>
          <w:noProof/>
        </w:rPr>
        <w:t xml:space="preserve">nacionālo </w:t>
      </w:r>
      <w:r>
        <w:rPr>
          <w:i/>
          <w:noProof/>
        </w:rPr>
        <w:t>poz</w:t>
      </w:r>
      <w:r w:rsidR="00693957">
        <w:rPr>
          <w:i/>
          <w:noProof/>
        </w:rPr>
        <w:t>īciju</w:t>
      </w:r>
      <w:r>
        <w:rPr>
          <w:i/>
          <w:noProof/>
        </w:rPr>
        <w:t xml:space="preserve"> “Par </w:t>
      </w:r>
      <w:r w:rsidRPr="00F8582D" w:rsidR="00F8582D">
        <w:rPr>
          <w:i/>
          <w:noProof/>
        </w:rPr>
        <w:t xml:space="preserve">Eiropas Komisijas </w:t>
      </w:r>
      <w:r>
        <w:rPr>
          <w:i/>
          <w:noProof/>
        </w:rPr>
        <w:t>priekšlikumu</w:t>
      </w:r>
      <w:r w:rsidRPr="00101F19">
        <w:rPr>
          <w:i/>
          <w:noProof/>
        </w:rPr>
        <w:t xml:space="preserve"> </w:t>
      </w:r>
      <w:r w:rsidRPr="0050133B">
        <w:rPr>
          <w:i/>
          <w:noProof/>
        </w:rPr>
        <w:t xml:space="preserve">regulai, </w:t>
      </w:r>
    </w:p>
    <w:p w:rsidR="0050133B" w:rsidP="0050133B" w:rsidRDefault="009B4E1E">
      <w:pPr>
        <w:spacing w:after="0" w:line="240" w:lineRule="auto"/>
        <w:jc w:val="both"/>
        <w:rPr>
          <w:i/>
          <w:noProof/>
        </w:rPr>
      </w:pPr>
      <w:r w:rsidRPr="0050133B">
        <w:rPr>
          <w:i/>
          <w:noProof/>
        </w:rPr>
        <w:t xml:space="preserve">ar ko </w:t>
      </w:r>
      <w:r w:rsidRPr="0050133B">
        <w:rPr>
          <w:i/>
          <w:noProof/>
        </w:rPr>
        <w:t>paredz pasākumus nolūkā panākt vienādi augsta līmeņa kiberdrošību</w:t>
      </w:r>
    </w:p>
    <w:p w:rsidRPr="0050133B" w:rsidR="0050133B" w:rsidP="0050133B" w:rsidRDefault="009B4E1E">
      <w:pPr>
        <w:spacing w:after="0" w:line="240" w:lineRule="auto"/>
        <w:jc w:val="both"/>
        <w:rPr>
          <w:i/>
          <w:noProof/>
        </w:rPr>
      </w:pPr>
      <w:r>
        <w:rPr>
          <w:i/>
          <w:noProof/>
        </w:rPr>
        <w:t>Eiropas</w:t>
      </w:r>
      <w:r w:rsidRPr="0050133B">
        <w:rPr>
          <w:i/>
          <w:noProof/>
        </w:rPr>
        <w:t xml:space="preserve"> Savienības iestādēs, st</w:t>
      </w:r>
      <w:r w:rsidR="00B10DEE">
        <w:rPr>
          <w:i/>
          <w:noProof/>
        </w:rPr>
        <w:t>ruktūrās, birojos un aģentūrās”</w:t>
      </w:r>
    </w:p>
    <w:p w:rsidRPr="00101F19" w:rsidR="00D15291" w:rsidP="001172CD" w:rsidRDefault="009B4E1E">
      <w:pPr>
        <w:spacing w:after="0" w:line="240" w:lineRule="auto"/>
        <w:jc w:val="both"/>
        <w:rPr>
          <w:i/>
          <w:noProof/>
        </w:rPr>
      </w:pPr>
      <w:r>
        <w:rPr>
          <w:i/>
          <w:noProof/>
        </w:rPr>
        <w:t xml:space="preserve">iekļaušanu šī gada </w:t>
      </w:r>
      <w:r w:rsidR="0088484B">
        <w:rPr>
          <w:i/>
          <w:noProof/>
        </w:rPr>
        <w:t>5</w:t>
      </w:r>
      <w:r>
        <w:rPr>
          <w:i/>
          <w:noProof/>
        </w:rPr>
        <w:t xml:space="preserve">. </w:t>
      </w:r>
      <w:r w:rsidR="00693957">
        <w:rPr>
          <w:i/>
          <w:noProof/>
        </w:rPr>
        <w:t>jū</w:t>
      </w:r>
      <w:r w:rsidR="0088484B">
        <w:rPr>
          <w:i/>
          <w:noProof/>
        </w:rPr>
        <w:t>l</w:t>
      </w:r>
      <w:r w:rsidR="00693957">
        <w:rPr>
          <w:i/>
          <w:noProof/>
        </w:rPr>
        <w:t xml:space="preserve">ija </w:t>
      </w:r>
      <w:r>
        <w:rPr>
          <w:i/>
          <w:noProof/>
        </w:rPr>
        <w:t>Ministru kabineta sēdes darba kārtībā</w:t>
      </w:r>
    </w:p>
    <w:p w:rsidR="001172CD" w:rsidP="001172CD" w:rsidRDefault="001172CD">
      <w:pPr>
        <w:spacing w:after="0" w:line="240" w:lineRule="auto"/>
        <w:jc w:val="both"/>
      </w:pPr>
    </w:p>
    <w:p w:rsidR="00686CC6" w:rsidP="00686CC6" w:rsidRDefault="00686CC6">
      <w:pPr>
        <w:pStyle w:val="naisf"/>
        <w:spacing w:before="0" w:beforeAutospacing="false" w:after="0" w:afterAutospacing="false"/>
        <w:rPr>
          <w:b/>
        </w:rPr>
      </w:pPr>
    </w:p>
    <w:p w:rsidR="00686CC6" w:rsidP="00686CC6" w:rsidRDefault="009B4E1E">
      <w:pPr>
        <w:pStyle w:val="naisf"/>
        <w:spacing w:before="0" w:beforeAutospacing="false" w:after="0" w:afterAutospacing="false"/>
        <w:ind w:firstLine="720"/>
        <w:jc w:val="both"/>
        <w:rPr>
          <w:b/>
        </w:rPr>
      </w:pPr>
      <w:r>
        <w:t>Pamatojoties uz Ministru kabineta 2009. gada 7. aprīļa not</w:t>
      </w:r>
      <w:r>
        <w:t xml:space="preserve">eikumu Nr. 300 “Ministru kabineta kārtības rullis” </w:t>
      </w:r>
      <w:r w:rsidR="00F8582D">
        <w:t>43. punktu</w:t>
      </w:r>
      <w:r w:rsidRPr="000A198B" w:rsidR="00F8582D">
        <w:t xml:space="preserve"> un </w:t>
      </w:r>
      <w:r w:rsidR="00F8582D">
        <w:t>113</w:t>
      </w:r>
      <w:r w:rsidRPr="000A198B" w:rsidR="00F8582D">
        <w:t>.</w:t>
      </w:r>
      <w:r w:rsidR="00F8582D">
        <w:t>8</w:t>
      </w:r>
      <w:r w:rsidRPr="000A198B" w:rsidR="00F8582D">
        <w:t>. </w:t>
      </w:r>
      <w:r w:rsidR="00F8582D">
        <w:t>apakš</w:t>
      </w:r>
      <w:r w:rsidRPr="000A198B" w:rsidR="00F8582D">
        <w:t>punktu</w:t>
      </w:r>
      <w:r>
        <w:t xml:space="preserve">, iesniedzu izskatīšanai </w:t>
      </w:r>
      <w:r>
        <w:rPr>
          <w:b/>
        </w:rPr>
        <w:t>202</w:t>
      </w:r>
      <w:r w:rsidR="00830AFF">
        <w:rPr>
          <w:b/>
        </w:rPr>
        <w:t xml:space="preserve">2. gada </w:t>
      </w:r>
      <w:r w:rsidR="0088484B">
        <w:rPr>
          <w:b/>
        </w:rPr>
        <w:t>5</w:t>
      </w:r>
      <w:r w:rsidR="00830AFF">
        <w:rPr>
          <w:b/>
        </w:rPr>
        <w:t xml:space="preserve">. </w:t>
      </w:r>
      <w:r w:rsidR="00693957">
        <w:rPr>
          <w:b/>
        </w:rPr>
        <w:t>jū</w:t>
      </w:r>
      <w:r w:rsidR="0088484B">
        <w:rPr>
          <w:b/>
        </w:rPr>
        <w:t>l</w:t>
      </w:r>
      <w:r w:rsidR="00693957">
        <w:rPr>
          <w:b/>
        </w:rPr>
        <w:t>ija</w:t>
      </w:r>
      <w:r>
        <w:rPr>
          <w:b/>
        </w:rPr>
        <w:t xml:space="preserve"> Ministru kabineta sēdē Aizsardzības ministrijas sagatavoto </w:t>
      </w:r>
      <w:r w:rsidR="00693957">
        <w:rPr>
          <w:b/>
        </w:rPr>
        <w:t>nacionālo pozīciju,</w:t>
      </w:r>
    </w:p>
    <w:p w:rsidR="00686CC6" w:rsidP="00686CC6" w:rsidRDefault="00686CC6">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firstRow="1" w:lastRow="0" w:firstColumn="1" w:lastColumn="0" w:noHBand="0" w:noVBand="1" w:val="04A0"/>
      </w:tblPr>
      <w:tblGrid>
        <w:gridCol w:w="450"/>
        <w:gridCol w:w="2115"/>
        <w:gridCol w:w="6783"/>
      </w:tblGrid>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Pr="00F8582D" w:rsidR="00686CC6" w:rsidP="00F8582D" w:rsidRDefault="009B4E1E">
            <w:pPr>
              <w:spacing w:before="240" w:after="240"/>
              <w:jc w:val="both"/>
              <w:rPr>
                <w:bCs/>
              </w:rPr>
            </w:pPr>
            <w:r w:rsidRPr="0080542E">
              <w:rPr>
                <w:bCs/>
              </w:rPr>
              <w:t>2022. gada 22. martā</w:t>
            </w:r>
            <w:r w:rsidRPr="0080542E">
              <w:rPr>
                <w:bCs/>
              </w:rPr>
              <w:t xml:space="preserve"> Eiropas Komisija izsludināja priekšlikumu regulai, ar ko paredz pasākumus nolūkā panākt vienādi augsta līmeņa kiberdrošību Savienības iestādēs, struktūrās, birojos un aģentūrās. Par šo regulu notiek diskusijas ES Padomes Horizontālās darba grupas kiberdro</w:t>
            </w:r>
            <w:r w:rsidRPr="0080542E">
              <w:rPr>
                <w:bCs/>
              </w:rPr>
              <w:t>šības jautājumos (turpmāk – HWPCI) sēdēs</w:t>
            </w:r>
            <w:r>
              <w:rPr>
                <w:bCs/>
              </w:rPr>
              <w:t>.</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iCs/>
                <w:lang w:eastAsia="en-US"/>
              </w:rPr>
              <w:t>Nav attiecināms</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570D67" w:rsidRDefault="009B4E1E">
            <w:pPr>
              <w:pStyle w:val="naiskr"/>
              <w:spacing w:after="120" w:afterAutospacing="false" w:line="276" w:lineRule="auto"/>
              <w:jc w:val="both"/>
              <w:rPr>
                <w:lang w:eastAsia="en-US"/>
              </w:rPr>
            </w:pPr>
            <w:r>
              <w:rPr>
                <w:lang w:eastAsia="en-US"/>
              </w:rPr>
              <w:t xml:space="preserve">Elektroniski saskaņots ar </w:t>
            </w:r>
            <w:r w:rsidRPr="0080542E" w:rsidR="00F8582D">
              <w:t>Ārlietu ministriju, Iekšlietu ministriju, Satiksmes ministriju, Vides aizsardzības un reģionālās attīstības ministriju.</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 xml:space="preserve">Institūcijas, no kurām noteiktajā termiņā nav saņemts </w:t>
            </w:r>
            <w:r>
              <w:rPr>
                <w:lang w:eastAsia="en-US"/>
              </w:rPr>
              <w:lastRenderedPageBreak/>
              <w:t>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lastRenderedPageBreak/>
              <w:t xml:space="preserve"> </w:t>
            </w:r>
            <w:r>
              <w:rPr>
                <w:iCs/>
                <w:lang w:eastAsia="en-US"/>
              </w:rPr>
              <w:t>Nav</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iCs/>
                <w:lang w:eastAsia="en-US"/>
              </w:rPr>
              <w:t>Nav attiecināms</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1.6. Valsts ārējā drošība</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Pr="0080542E" w:rsidR="00F8582D" w:rsidP="00F8582D" w:rsidRDefault="009B4E1E">
            <w:pPr>
              <w:suppressAutoHyphens/>
              <w:spacing w:before="60"/>
              <w:jc w:val="both"/>
            </w:pPr>
            <w:r w:rsidRPr="0080542E">
              <w:t>Aizsardzības ministrijas Nacionālās kiberdrošības politikas koordinācijas nodaļas vecākā referente Eva Veidenberga;</w:t>
            </w:r>
          </w:p>
          <w:p w:rsidR="00686CC6" w:rsidP="00F8582D" w:rsidRDefault="009B4E1E">
            <w:pPr>
              <w:suppressAutoHyphens/>
              <w:spacing w:before="60"/>
              <w:jc w:val="both"/>
            </w:pPr>
            <w:r w:rsidRPr="0080542E">
              <w:t>Aizsardzības ministrijas Aizsardzības politikas departamenta vecākā eksperte/ ES koordinatore Zelma Sergejeva</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jc w:val="both"/>
              <w:rPr>
                <w:lang w:eastAsia="en-US"/>
              </w:rPr>
            </w:pPr>
            <w:r>
              <w:rPr>
                <w:lang w:eastAsia="en-US"/>
              </w:rPr>
              <w:t>Nav</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w:t>
            </w:r>
            <w:r>
              <w:rPr>
                <w:lang w:eastAsia="en-US"/>
              </w:rPr>
              <w:t>unktu. Ierobežotas pieejamības statuss saglabājas arī pēc izskatīšanas MK, vismaz 1 gadu.</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Nav attiecināms</w:t>
            </w:r>
          </w:p>
        </w:tc>
      </w:tr>
      <w:tr w:rsidR="0025631D" w:rsidTr="00686CC6">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RDefault="009B4E1E">
            <w:pPr>
              <w:pStyle w:val="naiskr"/>
              <w:spacing w:line="276" w:lineRule="auto"/>
              <w:rPr>
                <w:lang w:eastAsia="en-US"/>
              </w:rPr>
            </w:pPr>
            <w:r>
              <w:rPr>
                <w:lang w:eastAsia="en-US"/>
              </w:rPr>
              <w:t>Nav attiecināms</w:t>
            </w:r>
          </w:p>
        </w:tc>
      </w:tr>
    </w:tbl>
    <w:p w:rsidR="00686CC6" w:rsidP="00686CC6" w:rsidRDefault="00686CC6">
      <w:pPr>
        <w:pStyle w:val="naisf"/>
        <w:spacing w:before="0" w:beforeAutospacing="false" w:after="0" w:afterAutospacing="false"/>
      </w:pPr>
    </w:p>
    <w:p w:rsidR="00686CC6" w:rsidP="00686CC6" w:rsidRDefault="009B4E1E">
      <w:pPr>
        <w:pStyle w:val="naisf"/>
        <w:spacing w:before="0" w:beforeAutospacing="false" w:after="0" w:afterAutospacing="false"/>
      </w:pPr>
      <w:r>
        <w:t xml:space="preserve">Pielikumā: </w:t>
      </w:r>
    </w:p>
    <w:p w:rsidRPr="000A198B" w:rsidR="00900B5F" w:rsidP="00900B5F" w:rsidRDefault="009B4E1E">
      <w:pPr>
        <w:pStyle w:val="BodyText"/>
        <w:widowControl/>
        <w:numPr>
          <w:ilvl w:val="0"/>
          <w:numId w:val="2"/>
        </w:numPr>
        <w:spacing w:after="0" w:line="240" w:lineRule="auto"/>
        <w:jc w:val="both"/>
        <w:rPr>
          <w:bCs/>
          <w:i/>
        </w:rPr>
      </w:pPr>
      <w:r w:rsidRPr="00C111B3">
        <w:rPr>
          <w:rFonts w:eastAsia="Times New Roman"/>
        </w:rPr>
        <w:t xml:space="preserve">Nacionālā pozīcija </w:t>
      </w:r>
      <w:r w:rsidRPr="00C111B3">
        <w:rPr>
          <w:bCs/>
          <w:i/>
        </w:rPr>
        <w:t>“</w:t>
      </w:r>
      <w:r w:rsidRPr="00900B5F">
        <w:rPr>
          <w:rFonts w:eastAsia="Times New Roman"/>
          <w:i/>
        </w:rPr>
        <w:t xml:space="preserve">Par priekšlikumu </w:t>
      </w:r>
      <w:r w:rsidRPr="00900B5F">
        <w:rPr>
          <w:rFonts w:eastAsia="Times New Roman"/>
          <w:i/>
        </w:rPr>
        <w:t>Eiropas Komisijas regulai, ar ko paredz pasākumus nolūkā panākt vienādi augsta līmeņa kiberdrošību Eiropas Savienības iestādēs, struktūrās, birojos un aģentūrās</w:t>
      </w:r>
      <w:r w:rsidRPr="000A198B">
        <w:rPr>
          <w:bCs/>
          <w:i/>
        </w:rPr>
        <w:t>”(</w:t>
      </w:r>
      <w:r w:rsidRPr="006721E5">
        <w:rPr>
          <w:bCs/>
          <w:i/>
        </w:rPr>
        <w:t>AMpoz_</w:t>
      </w:r>
      <w:r>
        <w:rPr>
          <w:bCs/>
          <w:i/>
        </w:rPr>
        <w:t>1706</w:t>
      </w:r>
      <w:r w:rsidRPr="006721E5">
        <w:rPr>
          <w:bCs/>
          <w:i/>
        </w:rPr>
        <w:t>22</w:t>
      </w:r>
      <w:r w:rsidRPr="000A198B">
        <w:rPr>
          <w:bCs/>
          <w:i/>
        </w:rPr>
        <w:t>)</w:t>
      </w:r>
      <w:r>
        <w:rPr>
          <w:bCs/>
        </w:rPr>
        <w:t xml:space="preserve"> uz 6 lpp. - </w:t>
      </w:r>
      <w:r w:rsidRPr="000A198B">
        <w:t>IEROBEŽOTA PIEEJAMĪBA</w:t>
      </w:r>
      <w:r>
        <w:t>;</w:t>
      </w:r>
    </w:p>
    <w:p w:rsidRPr="000B7435" w:rsidR="00900B5F" w:rsidP="00900B5F" w:rsidRDefault="009B4E1E">
      <w:pPr>
        <w:pStyle w:val="BodyText"/>
        <w:widowControl/>
        <w:numPr>
          <w:ilvl w:val="0"/>
          <w:numId w:val="2"/>
        </w:numPr>
        <w:spacing w:after="0" w:line="240" w:lineRule="auto"/>
        <w:jc w:val="both"/>
        <w:rPr>
          <w:bCs/>
          <w:i/>
        </w:rPr>
      </w:pPr>
      <w:r w:rsidRPr="000A198B">
        <w:rPr>
          <w:rFonts w:eastAsia="Times New Roman"/>
        </w:rPr>
        <w:t>Ministru kabineta sēdes protokollēmuma projek</w:t>
      </w:r>
      <w:r w:rsidRPr="000A198B">
        <w:rPr>
          <w:rFonts w:eastAsia="Times New Roman"/>
        </w:rPr>
        <w:t>ts (</w:t>
      </w:r>
      <w:r w:rsidRPr="006721E5">
        <w:rPr>
          <w:rFonts w:eastAsia="Times New Roman"/>
          <w:i/>
        </w:rPr>
        <w:t>AMprot_150222</w:t>
      </w:r>
      <w:r w:rsidRPr="000A198B">
        <w:rPr>
          <w:rFonts w:eastAsia="Times New Roman"/>
        </w:rPr>
        <w:t>) uz 1 lpp.</w:t>
      </w:r>
    </w:p>
    <w:p w:rsidR="00686CC6" w:rsidP="00686CC6" w:rsidRDefault="00686CC6">
      <w:pPr>
        <w:pStyle w:val="BodyText2"/>
        <w:tabs>
          <w:tab w:val="left" w:pos="2880"/>
        </w:tabs>
        <w:spacing w:after="0" w:line="252" w:lineRule="auto"/>
        <w:rPr>
          <w:rFonts w:ascii="Times New Roman" w:hAnsi="Times New Roman"/>
          <w:sz w:val="24"/>
          <w:szCs w:val="24"/>
        </w:rPr>
      </w:pPr>
    </w:p>
    <w:p w:rsidR="00686CC6" w:rsidP="00686CC6" w:rsidRDefault="00686CC6">
      <w:pPr>
        <w:pStyle w:val="BodyText2"/>
        <w:tabs>
          <w:tab w:val="left" w:pos="2880"/>
        </w:tabs>
        <w:spacing w:after="0" w:line="252" w:lineRule="auto"/>
        <w:rPr>
          <w:rFonts w:ascii="Times New Roman" w:hAnsi="Times New Roman"/>
          <w:sz w:val="24"/>
          <w:szCs w:val="24"/>
        </w:rPr>
      </w:pPr>
    </w:p>
    <w:p w:rsidR="00830AFF" w:rsidP="00686CC6" w:rsidRDefault="00830AFF">
      <w:pPr>
        <w:pStyle w:val="BodyText2"/>
        <w:tabs>
          <w:tab w:val="left" w:pos="2880"/>
        </w:tabs>
        <w:spacing w:after="0" w:line="252" w:lineRule="auto"/>
        <w:rPr>
          <w:rFonts w:ascii="Times New Roman" w:hAnsi="Times New Roman"/>
          <w:sz w:val="24"/>
          <w:szCs w:val="24"/>
        </w:rPr>
      </w:pPr>
    </w:p>
    <w:p w:rsidR="00686CC6" w:rsidP="00686CC6" w:rsidRDefault="009B4E1E">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 xml:space="preserve">Ministru prezidenta biedrs, </w:t>
      </w:r>
    </w:p>
    <w:p w:rsidR="00686CC6" w:rsidP="00686CC6" w:rsidRDefault="009B4E1E">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Dr. Artis Pabriks</w:t>
      </w:r>
    </w:p>
    <w:p w:rsidR="00686CC6" w:rsidP="00686CC6" w:rsidRDefault="00686CC6">
      <w:pPr>
        <w:pStyle w:val="BodyText2"/>
        <w:tabs>
          <w:tab w:val="left" w:pos="2880"/>
        </w:tabs>
        <w:spacing w:after="0" w:line="252" w:lineRule="auto"/>
        <w:rPr>
          <w:rFonts w:ascii="Times New Roman" w:hAnsi="Times New Roman"/>
          <w:sz w:val="24"/>
          <w:szCs w:val="24"/>
        </w:rPr>
      </w:pPr>
    </w:p>
    <w:p w:rsidR="001172CD" w:rsidP="001172CD" w:rsidRDefault="001172CD">
      <w:pPr>
        <w:spacing w:after="0" w:line="240" w:lineRule="auto"/>
        <w:jc w:val="both"/>
        <w:rPr>
          <w:sz w:val="16"/>
          <w:szCs w:val="16"/>
        </w:rPr>
      </w:pPr>
    </w:p>
    <w:p w:rsidR="001172CD" w:rsidP="001172CD" w:rsidRDefault="001172CD">
      <w:pPr>
        <w:spacing w:after="0" w:line="240" w:lineRule="auto"/>
        <w:jc w:val="both"/>
        <w:rPr>
          <w:sz w:val="16"/>
          <w:szCs w:val="16"/>
        </w:rPr>
      </w:pPr>
    </w:p>
    <w:p w:rsidRPr="00807BFF" w:rsidR="00D15291" w:rsidP="001172CD" w:rsidRDefault="009B4E1E">
      <w:pPr>
        <w:spacing w:after="0" w:line="240" w:lineRule="auto"/>
        <w:jc w:val="both"/>
        <w:rPr>
          <w:sz w:val="16"/>
          <w:szCs w:val="16"/>
        </w:rPr>
      </w:pPr>
      <w:r w:rsidRPr="00807BFF">
        <w:rPr>
          <w:noProof/>
          <w:sz w:val="16"/>
          <w:szCs w:val="16"/>
        </w:rPr>
        <w:t>Zelma Sergejeva</w:t>
      </w:r>
      <w:r w:rsidRPr="00807BFF">
        <w:rPr>
          <w:sz w:val="16"/>
          <w:szCs w:val="16"/>
        </w:rPr>
        <w:t xml:space="preserve">, </w:t>
      </w:r>
      <w:r w:rsidRPr="00807BFF">
        <w:rPr>
          <w:noProof/>
          <w:sz w:val="16"/>
          <w:szCs w:val="16"/>
        </w:rPr>
        <w:t>67335096</w:t>
      </w:r>
    </w:p>
    <w:p w:rsidRPr="00FE6481" w:rsidR="00D17C1B" w:rsidP="001172CD" w:rsidRDefault="009B4E1E">
      <w:pPr>
        <w:spacing w:after="0" w:line="240" w:lineRule="auto"/>
        <w:jc w:val="both"/>
        <w:rPr>
          <w:sz w:val="16"/>
          <w:szCs w:val="16"/>
        </w:rPr>
      </w:pPr>
      <w:r w:rsidRPr="00807BFF">
        <w:rPr>
          <w:noProof/>
          <w:sz w:val="16"/>
          <w:szCs w:val="16"/>
        </w:rPr>
        <w:t>Zelma.Sergejeva</w:t>
      </w:r>
      <w:r w:rsidR="003816EF">
        <w:rPr>
          <w:noProof/>
          <w:sz w:val="16"/>
          <w:szCs w:val="16"/>
        </w:rPr>
        <w:t>@mod.gov.lv</w:t>
      </w:r>
    </w:p>
    <w:sectPr w:rsidRPr="00FE6481" w:rsidR="00D17C1B" w:rsidSect="00D17C1B">
      <w:headerReference w:type="default" r:id="rId10"/>
      <w:footerReference w:type="default" r:id="rId11"/>
      <w:pgSz w:w="11906" w:h="16838"/>
      <w:pgMar w:top="1134" w:right="1134"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E1E" w:rsidRDefault="009B4E1E">
      <w:pPr>
        <w:spacing w:after="0" w:line="240" w:lineRule="auto"/>
      </w:pPr>
      <w:r>
        <w:separator/>
      </w:r>
    </w:p>
  </w:endnote>
  <w:endnote w:type="continuationSeparator" w:id="0">
    <w:p w:rsidR="009B4E1E" w:rsidRDefault="009B4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BA"/>
    <w:family w:val="swiss"/>
    <w:pitch w:val="variable"/>
    <w:sig w:usb0="E0002EFF" w:usb1="C0007843" w:usb2="00000009" w:usb3="00000000" w:csb0="000001FF" w:csb1="00000000"/>
  </w:font>
  <w:font w:name="TimesNewRomanPS-ItalicMT">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105856460"/>
      <w:docPartObj>
        <w:docPartGallery w:val="Page Numbers (Bottom of Page)"/>
        <w:docPartUnique/>
      </w:docPartObj>
    </w:sdtPr>
    <w:sdtEndPr/>
    <w:sdtContent>
      <w:p w:rsidR="00FE6481" w:rsidRDefault="009B4E1E" w:rsidP="004C323E">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RDefault="00FE6481" w:rsidP="004C323E">
        <w:pPr>
          <w:pStyle w:val="Footer"/>
          <w:jc w:val="center"/>
          <w:rPr>
            <w:rFonts w:ascii="Times New Roman" w:hAnsi="Times New Roman" w:cs="Times New Roman"/>
            <w:sz w:val="28"/>
            <w:szCs w:val="28"/>
          </w:rPr>
        </w:pPr>
      </w:p>
      <w:p w:rsidR="004C323E" w:rsidRPr="00776BE3" w:rsidRDefault="009B4E1E" w:rsidP="004C323E">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525383162"/>
          <w:docPartObj>
            <w:docPartGallery w:val="Page Numbers (Top of Page)"/>
            <w:docPartUnique/>
          </w:docPartObj>
        </w:sdtPr>
        <w:sdtEndPr/>
        <w:sdtContent>
          <w:p w:rsidR="004C323E" w:rsidRPr="00776BE3" w:rsidRDefault="009B4E1E" w:rsidP="004C323E">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00F12D85">
              <w:rPr>
                <w:rFonts w:ascii="Times New Roman" w:hAnsi="Times New Roman" w:cs="Times New Roman"/>
                <w:bCs/>
                <w:noProof/>
                <w:sz w:val="28"/>
                <w:szCs w:val="28"/>
              </w:rPr>
              <w:t>1</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00F12D85">
              <w:rPr>
                <w:rFonts w:ascii="Times New Roman" w:hAnsi="Times New Roman" w:cs="Times New Roman"/>
                <w:bCs/>
                <w:noProof/>
                <w:sz w:val="28"/>
                <w:szCs w:val="28"/>
              </w:rPr>
              <w:t>1</w:t>
            </w:r>
            <w:r w:rsidRPr="00776BE3">
              <w:rPr>
                <w:rFonts w:ascii="Times New Roman" w:hAnsi="Times New Roman" w:cs="Times New Roman"/>
                <w:bCs/>
                <w:sz w:val="28"/>
                <w:szCs w:val="28"/>
              </w:rPr>
              <w:fldChar w:fldCharType="end"/>
            </w:r>
          </w:p>
        </w:sdtContent>
      </w:sdt>
    </w:sdtContent>
  </w:sdt>
  <w:p w:rsidR="004C323E" w:rsidRPr="00BF7EFF" w:rsidRDefault="004C323E">
    <w:pPr>
      <w:pStyle w:val="Footer"/>
      <w:jc w:val="right"/>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E1E" w:rsidRDefault="009B4E1E">
      <w:pPr>
        <w:spacing w:after="0" w:line="240" w:lineRule="auto"/>
      </w:pPr>
      <w:r>
        <w:separator/>
      </w:r>
    </w:p>
  </w:footnote>
  <w:footnote w:type="continuationSeparator" w:id="0">
    <w:p w:rsidR="009B4E1E" w:rsidRDefault="009B4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23E" w:rsidRPr="00776BE3" w:rsidRDefault="009B4E1E" w:rsidP="00024680">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5B13201D"/>
    <w:multiLevelType w:val="hybridMultilevel"/>
    <w:tmpl w:val="B8F6317E"/>
    <w:lvl w:ilvl="0" w:tplc="DAD847CE">
      <w:start w:val="1"/>
      <w:numFmt w:val="decimal"/>
      <w:lvlText w:val="%1."/>
      <w:lvlJc w:val="left"/>
      <w:pPr>
        <w:ind w:left="720" w:hanging="360"/>
      </w:pPr>
      <w:rPr>
        <w:i w:val="0"/>
      </w:rPr>
    </w:lvl>
    <w:lvl w:ilvl="1" w:tplc="0AE8E7B6" w:tentative="1">
      <w:start w:val="1"/>
      <w:numFmt w:val="lowerLetter"/>
      <w:lvlText w:val="%2."/>
      <w:lvlJc w:val="left"/>
      <w:pPr>
        <w:ind w:left="1440" w:hanging="360"/>
      </w:pPr>
    </w:lvl>
    <w:lvl w:ilvl="2" w:tplc="C2D04592" w:tentative="1">
      <w:start w:val="1"/>
      <w:numFmt w:val="lowerRoman"/>
      <w:lvlText w:val="%3."/>
      <w:lvlJc w:val="right"/>
      <w:pPr>
        <w:ind w:left="2160" w:hanging="180"/>
      </w:pPr>
    </w:lvl>
    <w:lvl w:ilvl="3" w:tplc="5AE67CB0" w:tentative="1">
      <w:start w:val="1"/>
      <w:numFmt w:val="decimal"/>
      <w:lvlText w:val="%4."/>
      <w:lvlJc w:val="left"/>
      <w:pPr>
        <w:ind w:left="2880" w:hanging="360"/>
      </w:pPr>
    </w:lvl>
    <w:lvl w:ilvl="4" w:tplc="053E917E" w:tentative="1">
      <w:start w:val="1"/>
      <w:numFmt w:val="lowerLetter"/>
      <w:lvlText w:val="%5."/>
      <w:lvlJc w:val="left"/>
      <w:pPr>
        <w:ind w:left="3600" w:hanging="360"/>
      </w:pPr>
    </w:lvl>
    <w:lvl w:ilvl="5" w:tplc="2D683808" w:tentative="1">
      <w:start w:val="1"/>
      <w:numFmt w:val="lowerRoman"/>
      <w:lvlText w:val="%6."/>
      <w:lvlJc w:val="right"/>
      <w:pPr>
        <w:ind w:left="4320" w:hanging="180"/>
      </w:pPr>
    </w:lvl>
    <w:lvl w:ilvl="6" w:tplc="13D4189A" w:tentative="1">
      <w:start w:val="1"/>
      <w:numFmt w:val="decimal"/>
      <w:lvlText w:val="%7."/>
      <w:lvlJc w:val="left"/>
      <w:pPr>
        <w:ind w:left="5040" w:hanging="360"/>
      </w:pPr>
    </w:lvl>
    <w:lvl w:ilvl="7" w:tplc="30E897D2" w:tentative="1">
      <w:start w:val="1"/>
      <w:numFmt w:val="lowerLetter"/>
      <w:lvlText w:val="%8."/>
      <w:lvlJc w:val="left"/>
      <w:pPr>
        <w:ind w:left="5760" w:hanging="360"/>
      </w:pPr>
    </w:lvl>
    <w:lvl w:ilvl="8" w:tplc="EEB4311C" w:tentative="1">
      <w:start w:val="1"/>
      <w:numFmt w:val="lowerRoman"/>
      <w:lvlText w:val="%9."/>
      <w:lvlJc w:val="right"/>
      <w:pPr>
        <w:ind w:left="6480" w:hanging="180"/>
      </w:pPr>
    </w:lvl>
  </w:abstractNum>
  <w:abstractNum w:abstractNumId="1" w15:restartNumberingAfterBreak="1">
    <w:nsid w:val="7CA46117"/>
    <w:multiLevelType w:val="hybridMultilevel"/>
    <w:tmpl w:val="40661D86"/>
    <w:lvl w:ilvl="0" w:tplc="DC7AC05C">
      <w:start w:val="1"/>
      <w:numFmt w:val="decimal"/>
      <w:lvlText w:val="%1."/>
      <w:lvlJc w:val="left"/>
      <w:pPr>
        <w:tabs>
          <w:tab w:val="num" w:pos="720"/>
        </w:tabs>
        <w:ind w:left="720" w:hanging="360"/>
      </w:pPr>
      <w:rPr>
        <w:rFonts w:ascii="Times New Roman" w:eastAsia="Calibri" w:hAnsi="Times New Roman" w:cs="Times New Roman"/>
      </w:rPr>
    </w:lvl>
    <w:lvl w:ilvl="1" w:tplc="32568328">
      <w:start w:val="1"/>
      <w:numFmt w:val="lowerLetter"/>
      <w:lvlText w:val="%2."/>
      <w:lvlJc w:val="left"/>
      <w:pPr>
        <w:tabs>
          <w:tab w:val="num" w:pos="1440"/>
        </w:tabs>
        <w:ind w:left="1440" w:hanging="360"/>
      </w:pPr>
    </w:lvl>
    <w:lvl w:ilvl="2" w:tplc="27B47FD8">
      <w:start w:val="1"/>
      <w:numFmt w:val="lowerRoman"/>
      <w:lvlText w:val="%3."/>
      <w:lvlJc w:val="right"/>
      <w:pPr>
        <w:tabs>
          <w:tab w:val="num" w:pos="2160"/>
        </w:tabs>
        <w:ind w:left="2160" w:hanging="180"/>
      </w:pPr>
    </w:lvl>
    <w:lvl w:ilvl="3" w:tplc="FDF8C958">
      <w:start w:val="1"/>
      <w:numFmt w:val="decimal"/>
      <w:lvlText w:val="%4."/>
      <w:lvlJc w:val="left"/>
      <w:pPr>
        <w:tabs>
          <w:tab w:val="num" w:pos="2880"/>
        </w:tabs>
        <w:ind w:left="2880" w:hanging="360"/>
      </w:pPr>
    </w:lvl>
    <w:lvl w:ilvl="4" w:tplc="E0EA33EE">
      <w:start w:val="1"/>
      <w:numFmt w:val="lowerLetter"/>
      <w:lvlText w:val="%5."/>
      <w:lvlJc w:val="left"/>
      <w:pPr>
        <w:tabs>
          <w:tab w:val="num" w:pos="3600"/>
        </w:tabs>
        <w:ind w:left="3600" w:hanging="360"/>
      </w:pPr>
    </w:lvl>
    <w:lvl w:ilvl="5" w:tplc="B6B491F6">
      <w:start w:val="1"/>
      <w:numFmt w:val="lowerRoman"/>
      <w:lvlText w:val="%6."/>
      <w:lvlJc w:val="right"/>
      <w:pPr>
        <w:tabs>
          <w:tab w:val="num" w:pos="4320"/>
        </w:tabs>
        <w:ind w:left="4320" w:hanging="180"/>
      </w:pPr>
    </w:lvl>
    <w:lvl w:ilvl="6" w:tplc="F93C0F88">
      <w:start w:val="1"/>
      <w:numFmt w:val="decimal"/>
      <w:lvlText w:val="%7."/>
      <w:lvlJc w:val="left"/>
      <w:pPr>
        <w:tabs>
          <w:tab w:val="num" w:pos="5040"/>
        </w:tabs>
        <w:ind w:left="5040" w:hanging="360"/>
      </w:pPr>
    </w:lvl>
    <w:lvl w:ilvl="7" w:tplc="55145C2A">
      <w:start w:val="1"/>
      <w:numFmt w:val="lowerLetter"/>
      <w:lvlText w:val="%8."/>
      <w:lvlJc w:val="left"/>
      <w:pPr>
        <w:tabs>
          <w:tab w:val="num" w:pos="5760"/>
        </w:tabs>
        <w:ind w:left="5760" w:hanging="360"/>
      </w:pPr>
    </w:lvl>
    <w:lvl w:ilvl="8" w:tplc="33BC3EBE">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D26"/>
    <w:rsid w:val="000010C8"/>
    <w:rsid w:val="0000244C"/>
    <w:rsid w:val="000068D9"/>
    <w:rsid w:val="00024680"/>
    <w:rsid w:val="00033DC3"/>
    <w:rsid w:val="00042209"/>
    <w:rsid w:val="00055BBF"/>
    <w:rsid w:val="000570D1"/>
    <w:rsid w:val="00070FEE"/>
    <w:rsid w:val="00071D33"/>
    <w:rsid w:val="00093D67"/>
    <w:rsid w:val="000A198B"/>
    <w:rsid w:val="000A39EE"/>
    <w:rsid w:val="000B40A0"/>
    <w:rsid w:val="000B7435"/>
    <w:rsid w:val="000C4589"/>
    <w:rsid w:val="000D631C"/>
    <w:rsid w:val="000E6421"/>
    <w:rsid w:val="00101F19"/>
    <w:rsid w:val="00107167"/>
    <w:rsid w:val="0011377E"/>
    <w:rsid w:val="001172CD"/>
    <w:rsid w:val="0013746A"/>
    <w:rsid w:val="001416A6"/>
    <w:rsid w:val="00170E21"/>
    <w:rsid w:val="00172191"/>
    <w:rsid w:val="00175B99"/>
    <w:rsid w:val="001878E0"/>
    <w:rsid w:val="001A5292"/>
    <w:rsid w:val="001B515D"/>
    <w:rsid w:val="001B7D20"/>
    <w:rsid w:val="001D070D"/>
    <w:rsid w:val="001D35AD"/>
    <w:rsid w:val="001E6355"/>
    <w:rsid w:val="001F72D8"/>
    <w:rsid w:val="0020515A"/>
    <w:rsid w:val="00207DC2"/>
    <w:rsid w:val="00212356"/>
    <w:rsid w:val="00222D13"/>
    <w:rsid w:val="002340B3"/>
    <w:rsid w:val="0025631D"/>
    <w:rsid w:val="00256592"/>
    <w:rsid w:val="0026183F"/>
    <w:rsid w:val="00280427"/>
    <w:rsid w:val="002A5EB5"/>
    <w:rsid w:val="002A67C7"/>
    <w:rsid w:val="002B1137"/>
    <w:rsid w:val="002B76AC"/>
    <w:rsid w:val="002C7382"/>
    <w:rsid w:val="002C7FB7"/>
    <w:rsid w:val="002D1B3E"/>
    <w:rsid w:val="002D7F55"/>
    <w:rsid w:val="002D7FAB"/>
    <w:rsid w:val="002F784A"/>
    <w:rsid w:val="00334683"/>
    <w:rsid w:val="003457D7"/>
    <w:rsid w:val="00364100"/>
    <w:rsid w:val="003753BD"/>
    <w:rsid w:val="003816EF"/>
    <w:rsid w:val="00387D08"/>
    <w:rsid w:val="003A3C19"/>
    <w:rsid w:val="003B34B1"/>
    <w:rsid w:val="003C10B3"/>
    <w:rsid w:val="003E68A1"/>
    <w:rsid w:val="0041554D"/>
    <w:rsid w:val="0042273E"/>
    <w:rsid w:val="00432B54"/>
    <w:rsid w:val="0043320B"/>
    <w:rsid w:val="00443318"/>
    <w:rsid w:val="00472407"/>
    <w:rsid w:val="00475931"/>
    <w:rsid w:val="0047692A"/>
    <w:rsid w:val="00480DAA"/>
    <w:rsid w:val="004B211F"/>
    <w:rsid w:val="004B440B"/>
    <w:rsid w:val="004C016E"/>
    <w:rsid w:val="004C251E"/>
    <w:rsid w:val="004C323E"/>
    <w:rsid w:val="004C5F39"/>
    <w:rsid w:val="004F2432"/>
    <w:rsid w:val="005011F2"/>
    <w:rsid w:val="0050133B"/>
    <w:rsid w:val="00507C10"/>
    <w:rsid w:val="005365E1"/>
    <w:rsid w:val="00541888"/>
    <w:rsid w:val="00554926"/>
    <w:rsid w:val="00570D67"/>
    <w:rsid w:val="00571149"/>
    <w:rsid w:val="005903AD"/>
    <w:rsid w:val="005964E2"/>
    <w:rsid w:val="005B3F49"/>
    <w:rsid w:val="005B74F1"/>
    <w:rsid w:val="005D0B87"/>
    <w:rsid w:val="005E23E2"/>
    <w:rsid w:val="005E6DAD"/>
    <w:rsid w:val="005F6CB0"/>
    <w:rsid w:val="00602F11"/>
    <w:rsid w:val="006063A2"/>
    <w:rsid w:val="00613604"/>
    <w:rsid w:val="00627D21"/>
    <w:rsid w:val="00631052"/>
    <w:rsid w:val="0066198F"/>
    <w:rsid w:val="0066553B"/>
    <w:rsid w:val="00667088"/>
    <w:rsid w:val="006721E5"/>
    <w:rsid w:val="0067781A"/>
    <w:rsid w:val="006804BD"/>
    <w:rsid w:val="00683D21"/>
    <w:rsid w:val="00686CC6"/>
    <w:rsid w:val="00693957"/>
    <w:rsid w:val="006A7D12"/>
    <w:rsid w:val="006C6E89"/>
    <w:rsid w:val="006C7F5A"/>
    <w:rsid w:val="006D7819"/>
    <w:rsid w:val="006D7C87"/>
    <w:rsid w:val="006F1062"/>
    <w:rsid w:val="00707B0B"/>
    <w:rsid w:val="00723A42"/>
    <w:rsid w:val="00727047"/>
    <w:rsid w:val="00757661"/>
    <w:rsid w:val="00766422"/>
    <w:rsid w:val="00775658"/>
    <w:rsid w:val="00776BE3"/>
    <w:rsid w:val="00782263"/>
    <w:rsid w:val="00792367"/>
    <w:rsid w:val="0079492F"/>
    <w:rsid w:val="007B067B"/>
    <w:rsid w:val="007B09FB"/>
    <w:rsid w:val="007C2DC8"/>
    <w:rsid w:val="007E6956"/>
    <w:rsid w:val="0080542E"/>
    <w:rsid w:val="00807BFF"/>
    <w:rsid w:val="00812A1C"/>
    <w:rsid w:val="00813CC7"/>
    <w:rsid w:val="00816F39"/>
    <w:rsid w:val="00830AFF"/>
    <w:rsid w:val="00832803"/>
    <w:rsid w:val="008349E6"/>
    <w:rsid w:val="00850B33"/>
    <w:rsid w:val="00861016"/>
    <w:rsid w:val="008669E5"/>
    <w:rsid w:val="00880280"/>
    <w:rsid w:val="0088484B"/>
    <w:rsid w:val="008A0A23"/>
    <w:rsid w:val="008A6B6A"/>
    <w:rsid w:val="008C0096"/>
    <w:rsid w:val="008E5EFF"/>
    <w:rsid w:val="008E6C6D"/>
    <w:rsid w:val="008F1D37"/>
    <w:rsid w:val="008F584E"/>
    <w:rsid w:val="008F7B64"/>
    <w:rsid w:val="00900B5F"/>
    <w:rsid w:val="00901DCE"/>
    <w:rsid w:val="00907FDD"/>
    <w:rsid w:val="00910DE3"/>
    <w:rsid w:val="00915D71"/>
    <w:rsid w:val="00917445"/>
    <w:rsid w:val="00931B09"/>
    <w:rsid w:val="009366AC"/>
    <w:rsid w:val="009742E2"/>
    <w:rsid w:val="009843D9"/>
    <w:rsid w:val="009957F8"/>
    <w:rsid w:val="009B4862"/>
    <w:rsid w:val="009B4E1E"/>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C4466"/>
    <w:rsid w:val="00AD1890"/>
    <w:rsid w:val="00AD7AF4"/>
    <w:rsid w:val="00AF15C4"/>
    <w:rsid w:val="00B01746"/>
    <w:rsid w:val="00B10DEE"/>
    <w:rsid w:val="00B1320E"/>
    <w:rsid w:val="00B36223"/>
    <w:rsid w:val="00B543DD"/>
    <w:rsid w:val="00B70542"/>
    <w:rsid w:val="00B712AE"/>
    <w:rsid w:val="00B93D26"/>
    <w:rsid w:val="00B9625C"/>
    <w:rsid w:val="00BC463C"/>
    <w:rsid w:val="00BC5778"/>
    <w:rsid w:val="00BC76D9"/>
    <w:rsid w:val="00BF7EFF"/>
    <w:rsid w:val="00C10D30"/>
    <w:rsid w:val="00C111B3"/>
    <w:rsid w:val="00C124C0"/>
    <w:rsid w:val="00C502B3"/>
    <w:rsid w:val="00C62328"/>
    <w:rsid w:val="00C85A1F"/>
    <w:rsid w:val="00C87151"/>
    <w:rsid w:val="00C87F9E"/>
    <w:rsid w:val="00C967B9"/>
    <w:rsid w:val="00C96A08"/>
    <w:rsid w:val="00CA12F1"/>
    <w:rsid w:val="00CB2795"/>
    <w:rsid w:val="00CD691B"/>
    <w:rsid w:val="00CD6F73"/>
    <w:rsid w:val="00CE709E"/>
    <w:rsid w:val="00CE7F1C"/>
    <w:rsid w:val="00D12E77"/>
    <w:rsid w:val="00D15291"/>
    <w:rsid w:val="00D165C9"/>
    <w:rsid w:val="00D17C1B"/>
    <w:rsid w:val="00D218D3"/>
    <w:rsid w:val="00D402F3"/>
    <w:rsid w:val="00D43602"/>
    <w:rsid w:val="00D443E2"/>
    <w:rsid w:val="00DB4570"/>
    <w:rsid w:val="00DE6DFA"/>
    <w:rsid w:val="00DF1742"/>
    <w:rsid w:val="00DF55CF"/>
    <w:rsid w:val="00E125A5"/>
    <w:rsid w:val="00E16012"/>
    <w:rsid w:val="00E2249D"/>
    <w:rsid w:val="00E318B1"/>
    <w:rsid w:val="00E439E7"/>
    <w:rsid w:val="00E4500C"/>
    <w:rsid w:val="00E51EBF"/>
    <w:rsid w:val="00E524CD"/>
    <w:rsid w:val="00E6772D"/>
    <w:rsid w:val="00E76928"/>
    <w:rsid w:val="00E8489D"/>
    <w:rsid w:val="00E94A72"/>
    <w:rsid w:val="00EA7338"/>
    <w:rsid w:val="00EB2A41"/>
    <w:rsid w:val="00ED1C55"/>
    <w:rsid w:val="00ED31D4"/>
    <w:rsid w:val="00ED7962"/>
    <w:rsid w:val="00EE60CC"/>
    <w:rsid w:val="00F12D85"/>
    <w:rsid w:val="00F20C1F"/>
    <w:rsid w:val="00F24621"/>
    <w:rsid w:val="00F47DE0"/>
    <w:rsid w:val="00F54D08"/>
    <w:rsid w:val="00F5641F"/>
    <w:rsid w:val="00F81C45"/>
    <w:rsid w:val="00F8523C"/>
    <w:rsid w:val="00F8582D"/>
    <w:rsid w:val="00F92598"/>
    <w:rsid w:val="00FA02B3"/>
    <w:rsid w:val="00FA0B1B"/>
    <w:rsid w:val="00FC1221"/>
    <w:rsid w:val="00FD62BD"/>
    <w:rsid w:val="00FE04FD"/>
    <w:rsid w:val="00FE44D6"/>
    <w:rsid w:val="00FE6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 w:type="paragraph" w:styleId="BodyText">
    <w:name w:val="Body Text"/>
    <w:basedOn w:val="Normal"/>
    <w:link w:val="BodyTextChar"/>
    <w:uiPriority w:val="99"/>
    <w:semiHidden/>
    <w:unhideWhenUsed/>
    <w:rsid w:val="00900B5F"/>
    <w:pPr>
      <w:spacing w:after="120"/>
    </w:pPr>
  </w:style>
  <w:style w:type="character" w:customStyle="1" w:styleId="BodyTextChar">
    <w:name w:val="Body Text Char"/>
    <w:basedOn w:val="DefaultParagraphFont"/>
    <w:link w:val="BodyText"/>
    <w:uiPriority w:val="99"/>
    <w:semiHidden/>
    <w:rsid w:val="00900B5F"/>
    <w:rPr>
      <w:rFonts w:ascii="Times New Roman" w:eastAsia="Calibri"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fontTable.xml" Type="http://schemas.openxmlformats.org/officeDocument/2006/relationships/fontTab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oter1.xml" Type="http://schemas.openxmlformats.org/officeDocument/2006/relationships/footer"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media/image10.jpeg" Type="http://schemas.openxmlformats.org/officeDocument/2006/relationships/imag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85A02117-52FD-49C6-BA89-B247C0794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Zelma Sergejeva</cp:lastModifiedBy>
  <cp:revision>2</cp:revision>
  <cp:lastPrinted>2015-01-08T14:34:00Z</cp:lastPrinted>
  <dcterms:created xsi:type="dcterms:W3CDTF">2022-06-22T10:38:00Z</dcterms:created>
  <dcterms:modified xsi:type="dcterms:W3CDTF">2022-06-22T10:38:00Z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giUrl">
    <vt:lpwstr>https://lim.esvis.gov.lv/cs/idcplg</vt:lpwstr>
  </property>
  <property fmtid="{D5CDD505-2E9C-101B-9397-08002B2CF9AE}" pid="3" name="DISdDocName">
    <vt:lpwstr>L322983</vt:lpwstr>
  </property>
  <property fmtid="{D5CDD505-2E9C-101B-9397-08002B2CF9AE}" pid="4" name="DISCesvisSigner">
    <vt:lpwstr>Ministrs Artis Pabriks</vt:lpwstr>
  </property>
  <property fmtid="{D5CDD505-2E9C-101B-9397-08002B2CF9AE}" pid="5" name="DISTaskPaneUrl">
    <vt:lpwstr>https://lim.esvis.gov.lv/cs/idcplg?ClientControlled=DocMan&amp;coreContentOnly=1&amp;WebdavRequest=1&amp;IdcService=DOC_INFO&amp;dID=413163</vt:lpwstr>
  </property>
  <property fmtid="{D5CDD505-2E9C-101B-9397-08002B2CF9AE}" pid="6" name="DISCesvisSafetyLevel">
    <vt:lpwstr>Vispārpieejams</vt:lpwstr>
  </property>
  <property fmtid="{D5CDD505-2E9C-101B-9397-08002B2CF9AE}" pid="7" name="DISCesvisTitle">
    <vt:lpwstr>Par nacionālo pozīciju “Par Eiropas Komisijas priekšlikumu regulai, 
ar ko paredz pasākumus nolūkā panākt vienādi augsta līmeņa kiberdrošību
Eiropas Savienības iestādēs, struktūrās, birojos un aģentūrās”
iekļaušanu šī gada 5. jūlija Ministru kabineta sēdes darba kārtībā
</vt:lpwstr>
  </property>
  <property fmtid="{D5CDD505-2E9C-101B-9397-08002B2CF9AE}" pid="8" name="DISCesvisMinistryOfMinister">
    <vt:lpwstr>wwTemplateNP_MinistryOfMinister(Aizsardzības,)</vt:lpwstr>
  </property>
  <property fmtid="{D5CDD505-2E9C-101B-9397-08002B2CF9AE}" pid="9" name="DISCesvisAuthor">
    <vt:lpwstr>Aizsardzības ministrija</vt:lpwstr>
  </property>
  <property fmtid="{D5CDD505-2E9C-101B-9397-08002B2CF9AE}" pid="10" name="DISidcName">
    <vt:lpwstr>1020404016200</vt:lpwstr>
  </property>
  <property fmtid="{D5CDD505-2E9C-101B-9397-08002B2CF9AE}" pid="11" name="DISProperties">
    <vt:lpwstr>DISCesvisAdditionalMakers,DIScgiUrl,DISdDocName,DISCesvisSigner,DISTaskPaneUrl,DISCesvisSafetyLevel,DISCesvisTitle,DISCesvisDocRegDate,DISCesvisMinistryOfMinister,DISCesvisAuthor,DISCesvisMainMaker,DISCesvisRelatedDocNP,DISidcName,DISCesvisDescription,DISCesvisAdditionalMakersMail,DISdUser,DISCesvisRegDate,DISCesvisDocRegNr,DISdID</vt:lpwstr>
  </property>
  <property fmtid="{D5CDD505-2E9C-101B-9397-08002B2CF9AE}" pid="12" name="DISCesvisDescription">
    <vt:lpwstr>
</vt:lpwstr>
  </property>
  <property fmtid="{D5CDD505-2E9C-101B-9397-08002B2CF9AE}" pid="13" name="DISdUser">
    <vt:lpwstr>weblogic</vt:lpwstr>
  </property>
  <property fmtid="{D5CDD505-2E9C-101B-9397-08002B2CF9AE}" pid="14" name="DISdID">
    <vt:lpwstr>413163</vt:lpwstr>
  </property>
  <property fmtid="{D5CDD505-2E9C-101B-9397-08002B2CF9AE}" pid="15" name="DISCesvisAdditionalMakers">
    <vt:lpwstr>Vecākais eksperts/ ES koordinators Zelma Sergejeva</vt:lpwstr>
  </property>
  <property fmtid="{D5CDD505-2E9C-101B-9397-08002B2CF9AE}" pid="16" name="DISCesvisMainMaker">
    <vt:lpwstr>Vecākais eksperts/ ES koordinators Zelma Sergejeva</vt:lpwstr>
  </property>
  <property fmtid="{D5CDD505-2E9C-101B-9397-08002B2CF9AE}" pid="17" name="DISCesvisAdditionalMakersMail">
    <vt:lpwstr>zelma.sergejeva@mod.gov.lv</vt:lpwstr>
  </property>
  <property fmtid="{D5CDD505-2E9C-101B-9397-08002B2CF9AE}" pid="18" name="DISCesvisRelatedDocNP">
    <vt:lpwstr>Par priekšlikumu regulai, ar ko paredz pasākumus nolūkā panākt vienādi augsta līmeņa kiberdrošību Eiropas Savienības iestādēs, struktūrās, birojos un aģentūrās </vt:lpwstr>
  </property>
  <property fmtid="{D5CDD505-2E9C-101B-9397-08002B2CF9AE}" pid="19" name="DISCesvisDocRegDate">
    <vt:lpwstr>2022-06-22</vt:lpwstr>
  </property>
  <property fmtid="{D5CDD505-2E9C-101B-9397-08002B2CF9AE}" pid="20" name="DISCesvisRegDate">
    <vt:lpwstr>2022-06-22</vt:lpwstr>
  </property>
  <property fmtid="{D5CDD505-2E9C-101B-9397-08002B2CF9AE}" pid="21" name="DISCesvisDocRegNr">
    <vt:lpwstr>AiM2015/PV-1</vt:lpwstr>
  </property>
</Properties>
</file>