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39E5" w14:textId="1AE6665C" w:rsidR="005B53EA" w:rsidRPr="003D1598" w:rsidRDefault="005B53EA" w:rsidP="00D97A0B">
      <w:pPr>
        <w:spacing w:after="0" w:line="240" w:lineRule="auto"/>
        <w:jc w:val="center"/>
        <w:rPr>
          <w:rFonts w:ascii="Times New Roman" w:hAnsi="Times New Roman" w:cs="Times New Roman"/>
          <w:b/>
          <w:bCs/>
          <w:sz w:val="28"/>
          <w:szCs w:val="28"/>
        </w:rPr>
      </w:pPr>
      <w:r w:rsidRPr="003D1598">
        <w:rPr>
          <w:rFonts w:ascii="Times New Roman" w:hAnsi="Times New Roman" w:cs="Times New Roman"/>
          <w:b/>
          <w:bCs/>
          <w:sz w:val="28"/>
          <w:szCs w:val="28"/>
        </w:rPr>
        <w:t>Informatīvai</w:t>
      </w:r>
      <w:r w:rsidR="001B3793" w:rsidRPr="003D1598">
        <w:rPr>
          <w:rFonts w:ascii="Times New Roman" w:hAnsi="Times New Roman" w:cs="Times New Roman"/>
          <w:b/>
          <w:bCs/>
          <w:sz w:val="28"/>
          <w:szCs w:val="28"/>
        </w:rPr>
        <w:t>s</w:t>
      </w:r>
      <w:r w:rsidRPr="003D1598">
        <w:rPr>
          <w:rFonts w:ascii="Times New Roman" w:hAnsi="Times New Roman" w:cs="Times New Roman"/>
          <w:b/>
          <w:bCs/>
          <w:sz w:val="28"/>
          <w:szCs w:val="28"/>
        </w:rPr>
        <w:t xml:space="preserve"> ziņojums</w:t>
      </w:r>
    </w:p>
    <w:p w14:paraId="05D35711" w14:textId="77777777" w:rsidR="0016560B" w:rsidRDefault="00616BBA" w:rsidP="00485CA6">
      <w:pPr>
        <w:spacing w:after="0" w:line="240" w:lineRule="auto"/>
        <w:jc w:val="center"/>
        <w:rPr>
          <w:rFonts w:ascii="Times New Roman" w:hAnsi="Times New Roman" w:cs="Times New Roman"/>
          <w:b/>
          <w:bCs/>
          <w:sz w:val="28"/>
          <w:szCs w:val="28"/>
        </w:rPr>
      </w:pPr>
      <w:r w:rsidRPr="003D1598">
        <w:rPr>
          <w:rFonts w:ascii="Times New Roman" w:hAnsi="Times New Roman" w:cs="Times New Roman"/>
          <w:b/>
          <w:bCs/>
          <w:sz w:val="28"/>
          <w:szCs w:val="28"/>
        </w:rPr>
        <w:t>„</w:t>
      </w:r>
      <w:bookmarkStart w:id="0" w:name="_Hlk121328866"/>
      <w:r w:rsidR="00577D4C" w:rsidRPr="003D1598">
        <w:rPr>
          <w:rFonts w:ascii="Times New Roman" w:hAnsi="Times New Roman" w:cs="Times New Roman"/>
          <w:b/>
          <w:bCs/>
          <w:sz w:val="28"/>
          <w:szCs w:val="28"/>
        </w:rPr>
        <w:t xml:space="preserve">Par </w:t>
      </w:r>
      <w:r w:rsidR="00485CA6" w:rsidRPr="003D1598">
        <w:rPr>
          <w:rFonts w:ascii="Times New Roman" w:hAnsi="Times New Roman" w:cs="Times New Roman"/>
          <w:b/>
          <w:bCs/>
          <w:sz w:val="28"/>
          <w:szCs w:val="28"/>
        </w:rPr>
        <w:t>a</w:t>
      </w:r>
      <w:r w:rsidR="00577D4C" w:rsidRPr="003D1598">
        <w:rPr>
          <w:rFonts w:ascii="Times New Roman" w:hAnsi="Times New Roman" w:cs="Times New Roman"/>
          <w:b/>
          <w:bCs/>
          <w:sz w:val="28"/>
          <w:szCs w:val="28"/>
        </w:rPr>
        <w:t>ugstas gatavības kultūras infrastruktūras projekt</w:t>
      </w:r>
      <w:r w:rsidR="00485CA6" w:rsidRPr="003D1598">
        <w:rPr>
          <w:rFonts w:ascii="Times New Roman" w:hAnsi="Times New Roman" w:cs="Times New Roman"/>
          <w:b/>
          <w:bCs/>
          <w:sz w:val="28"/>
          <w:szCs w:val="28"/>
        </w:rPr>
        <w:t xml:space="preserve">a </w:t>
      </w:r>
    </w:p>
    <w:p w14:paraId="77A1248A" w14:textId="2D49DDEB" w:rsidR="00B90697" w:rsidRPr="003D1598" w:rsidRDefault="00485CA6" w:rsidP="00485CA6">
      <w:pPr>
        <w:spacing w:after="0" w:line="240" w:lineRule="auto"/>
        <w:jc w:val="center"/>
        <w:rPr>
          <w:rFonts w:ascii="Times New Roman" w:hAnsi="Times New Roman" w:cs="Times New Roman"/>
          <w:b/>
          <w:bCs/>
          <w:sz w:val="28"/>
          <w:szCs w:val="28"/>
        </w:rPr>
      </w:pPr>
      <w:r w:rsidRPr="003D1598">
        <w:rPr>
          <w:rFonts w:ascii="Times New Roman" w:hAnsi="Times New Roman" w:cs="Times New Roman"/>
          <w:b/>
          <w:bCs/>
          <w:sz w:val="28"/>
          <w:szCs w:val="28"/>
        </w:rPr>
        <w:t>Slokas ielā 52a, Rīgā, virzību</w:t>
      </w:r>
      <w:bookmarkEnd w:id="0"/>
      <w:r w:rsidR="00577D4C" w:rsidRPr="003D1598">
        <w:rPr>
          <w:rFonts w:ascii="Times New Roman" w:hAnsi="Times New Roman" w:cs="Times New Roman"/>
          <w:b/>
          <w:bCs/>
          <w:sz w:val="28"/>
          <w:szCs w:val="28"/>
        </w:rPr>
        <w:t>”</w:t>
      </w:r>
    </w:p>
    <w:p w14:paraId="4F3FC123" w14:textId="5BE13208" w:rsidR="006364B9" w:rsidRPr="003D1598" w:rsidRDefault="006364B9" w:rsidP="001315E2">
      <w:pPr>
        <w:spacing w:after="0" w:line="240" w:lineRule="auto"/>
        <w:jc w:val="both"/>
        <w:rPr>
          <w:rFonts w:ascii="Times New Roman" w:hAnsi="Times New Roman" w:cs="Times New Roman"/>
          <w:sz w:val="28"/>
          <w:szCs w:val="28"/>
        </w:rPr>
      </w:pPr>
    </w:p>
    <w:p w14:paraId="50CEDF40" w14:textId="7BE0E99C" w:rsidR="00B8238B" w:rsidRPr="003D1598" w:rsidRDefault="00B8238B" w:rsidP="004D6F54">
      <w:pPr>
        <w:pStyle w:val="Sarakstarindkopa"/>
        <w:numPr>
          <w:ilvl w:val="0"/>
          <w:numId w:val="30"/>
        </w:numPr>
        <w:spacing w:after="0" w:line="240" w:lineRule="auto"/>
        <w:ind w:left="284" w:hanging="284"/>
        <w:jc w:val="center"/>
        <w:rPr>
          <w:rFonts w:ascii="Times New Roman" w:hAnsi="Times New Roman" w:cs="Times New Roman"/>
          <w:b/>
          <w:bCs/>
          <w:sz w:val="28"/>
          <w:szCs w:val="28"/>
        </w:rPr>
      </w:pPr>
      <w:r w:rsidRPr="003D1598">
        <w:rPr>
          <w:rFonts w:ascii="Times New Roman" w:hAnsi="Times New Roman" w:cs="Times New Roman"/>
          <w:b/>
          <w:bCs/>
          <w:sz w:val="28"/>
          <w:szCs w:val="28"/>
        </w:rPr>
        <w:t>Ievads</w:t>
      </w:r>
    </w:p>
    <w:p w14:paraId="66D8B963" w14:textId="77777777" w:rsidR="006364B9" w:rsidRPr="003D1598" w:rsidRDefault="006364B9" w:rsidP="00B8238B">
      <w:pPr>
        <w:spacing w:after="0" w:line="240" w:lineRule="auto"/>
        <w:jc w:val="both"/>
        <w:rPr>
          <w:rFonts w:ascii="Times New Roman" w:hAnsi="Times New Roman" w:cs="Times New Roman"/>
          <w:sz w:val="28"/>
          <w:szCs w:val="28"/>
        </w:rPr>
      </w:pPr>
    </w:p>
    <w:p w14:paraId="2A8D66D3" w14:textId="3AD455E7" w:rsidR="00577D4C" w:rsidRPr="003D1598" w:rsidRDefault="00577D4C" w:rsidP="00735A0F">
      <w:pPr>
        <w:spacing w:after="0" w:line="240" w:lineRule="auto"/>
        <w:ind w:firstLine="720"/>
        <w:jc w:val="both"/>
        <w:rPr>
          <w:rFonts w:ascii="Times New Roman" w:hAnsi="Times New Roman" w:cs="Times New Roman"/>
          <w:sz w:val="28"/>
          <w:szCs w:val="28"/>
        </w:rPr>
      </w:pPr>
      <w:r w:rsidRPr="003D1598">
        <w:rPr>
          <w:rFonts w:ascii="Times New Roman" w:hAnsi="Times New Roman" w:cs="Times New Roman"/>
          <w:sz w:val="28"/>
          <w:szCs w:val="28"/>
        </w:rPr>
        <w:t xml:space="preserve">Saskaņā ar Ministru kabineta </w:t>
      </w:r>
      <w:proofErr w:type="gramStart"/>
      <w:r w:rsidRPr="003D1598">
        <w:rPr>
          <w:rFonts w:ascii="Times New Roman" w:hAnsi="Times New Roman" w:cs="Times New Roman"/>
          <w:sz w:val="28"/>
          <w:szCs w:val="28"/>
        </w:rPr>
        <w:t>2021.gada</w:t>
      </w:r>
      <w:proofErr w:type="gramEnd"/>
      <w:r w:rsidRPr="003D1598">
        <w:rPr>
          <w:rFonts w:ascii="Times New Roman" w:hAnsi="Times New Roman" w:cs="Times New Roman"/>
          <w:sz w:val="28"/>
          <w:szCs w:val="28"/>
        </w:rPr>
        <w:t xml:space="preserve"> 18.marta sēdes protokollēmumu (prot. Nr.28 42.§) „Informatīvais ziņojums </w:t>
      </w:r>
      <w:bookmarkStart w:id="1" w:name="_Hlk88812171"/>
      <w:r w:rsidRPr="003D1598">
        <w:rPr>
          <w:rFonts w:ascii="Times New Roman" w:hAnsi="Times New Roman" w:cs="Times New Roman"/>
          <w:sz w:val="28"/>
          <w:szCs w:val="28"/>
        </w:rPr>
        <w:t>„</w:t>
      </w:r>
      <w:bookmarkStart w:id="2" w:name="_Hlk88753033"/>
      <w:bookmarkEnd w:id="1"/>
      <w:r w:rsidRPr="003D1598">
        <w:rPr>
          <w:rFonts w:ascii="Times New Roman" w:hAnsi="Times New Roman" w:cs="Times New Roman"/>
          <w:sz w:val="28"/>
          <w:szCs w:val="28"/>
        </w:rPr>
        <w:t>Par augstas gatavības projektiem, kas saistīti ar Covid-19 krīzes pārvarēšanu un ekonomikas atlabšanu</w:t>
      </w:r>
      <w:bookmarkEnd w:id="2"/>
      <w:r w:rsidRPr="003D1598">
        <w:rPr>
          <w:rFonts w:ascii="Times New Roman" w:hAnsi="Times New Roman" w:cs="Times New Roman"/>
          <w:sz w:val="28"/>
          <w:szCs w:val="28"/>
        </w:rPr>
        <w:t xml:space="preserve">””  (turpmāk – Protokollēmums Nr.28) </w:t>
      </w:r>
      <w:r w:rsidR="00485CA6" w:rsidRPr="003D1598">
        <w:rPr>
          <w:rFonts w:ascii="Times New Roman" w:hAnsi="Times New Roman" w:cs="Times New Roman"/>
          <w:sz w:val="28"/>
          <w:szCs w:val="28"/>
        </w:rPr>
        <w:t xml:space="preserve">tika </w:t>
      </w:r>
      <w:r w:rsidRPr="003D1598">
        <w:rPr>
          <w:rFonts w:ascii="Times New Roman" w:hAnsi="Times New Roman" w:cs="Times New Roman"/>
          <w:sz w:val="28"/>
          <w:szCs w:val="28"/>
        </w:rPr>
        <w:t xml:space="preserve">atbalstīta papildu finansējuma piešķiršana ar Covid-19 krīzes pārvarēšanu un ekonomikas atlabšanu saistītu augstas gatavības projektu īstenošanai 2021. un 2022.gadā sadalījumā pa ministrijām atbilstoši informatīvā ziņojuma „Par augstas gatavības projektiem, kas saistīti ar Covid-19 krīzes pārvarēšanu un ekonomikas atlabšanu” (turpmāk – </w:t>
      </w:r>
      <w:r w:rsidR="006364B9" w:rsidRPr="003D1598">
        <w:rPr>
          <w:rFonts w:ascii="Times New Roman" w:hAnsi="Times New Roman" w:cs="Times New Roman"/>
          <w:sz w:val="28"/>
          <w:szCs w:val="28"/>
        </w:rPr>
        <w:t>Covid-19</w:t>
      </w:r>
      <w:r w:rsidRPr="003D1598">
        <w:rPr>
          <w:rFonts w:ascii="Times New Roman" w:hAnsi="Times New Roman" w:cs="Times New Roman"/>
          <w:sz w:val="28"/>
          <w:szCs w:val="28"/>
        </w:rPr>
        <w:t xml:space="preserve"> ziņojums) tabulai Nr.1 „Ministriju iesniegtā informācija par nepieciešamo finansējumu augstas gatavības projektiem, kas saistīti ar Covid-19 krīzes pārvarēšanu un ekonomikas atlabšanu” (turpmāk – Tabula Nr.1). </w:t>
      </w:r>
    </w:p>
    <w:p w14:paraId="7A3F6EE4" w14:textId="54F69BA9" w:rsidR="00577D4C" w:rsidRPr="003D1598" w:rsidRDefault="00577D4C" w:rsidP="00735A0F">
      <w:pPr>
        <w:spacing w:after="0" w:line="240" w:lineRule="auto"/>
        <w:ind w:firstLine="720"/>
        <w:jc w:val="both"/>
        <w:rPr>
          <w:rFonts w:ascii="Times New Roman" w:hAnsi="Times New Roman" w:cs="Times New Roman"/>
          <w:sz w:val="28"/>
          <w:szCs w:val="28"/>
        </w:rPr>
      </w:pPr>
      <w:r w:rsidRPr="003D1598">
        <w:rPr>
          <w:rFonts w:ascii="Times New Roman" w:hAnsi="Times New Roman" w:cs="Times New Roman"/>
          <w:sz w:val="28"/>
          <w:szCs w:val="28"/>
        </w:rPr>
        <w:t>Saskaņā ar Protokollēmuma Nr.28 4.punktu ti</w:t>
      </w:r>
      <w:r w:rsidR="00485CA6" w:rsidRPr="003D1598">
        <w:rPr>
          <w:rFonts w:ascii="Times New Roman" w:hAnsi="Times New Roman" w:cs="Times New Roman"/>
          <w:sz w:val="28"/>
          <w:szCs w:val="28"/>
        </w:rPr>
        <w:t>ka</w:t>
      </w:r>
      <w:r w:rsidRPr="003D1598">
        <w:rPr>
          <w:rFonts w:ascii="Times New Roman" w:hAnsi="Times New Roman" w:cs="Times New Roman"/>
          <w:sz w:val="28"/>
          <w:szCs w:val="28"/>
        </w:rPr>
        <w:t xml:space="preserve"> atbalstīti investīciju projekti atbilstoši Likumā par budžetu un finanšu vadību noteiktajam, ka budžetu investīcijas ir budžetu izdevumi pamatkapitāla veidošanai, kuru rezultātā tiek radīts jauns pamatlīdzeklis, ieguldījuma īpašums vai nemateriālais ieguldījums vai kuri uzlabo attiecīgā pamatlīdzekļa, ieguldījuma īpašuma vai nemateriālā ieguldījuma stāvokli </w:t>
      </w:r>
      <w:proofErr w:type="gramStart"/>
      <w:r w:rsidRPr="003D1598">
        <w:rPr>
          <w:rFonts w:ascii="Times New Roman" w:hAnsi="Times New Roman" w:cs="Times New Roman"/>
          <w:sz w:val="28"/>
          <w:szCs w:val="28"/>
        </w:rPr>
        <w:t>(</w:t>
      </w:r>
      <w:proofErr w:type="gramEnd"/>
      <w:r w:rsidRPr="003D1598">
        <w:rPr>
          <w:rFonts w:ascii="Times New Roman" w:hAnsi="Times New Roman" w:cs="Times New Roman"/>
          <w:sz w:val="28"/>
          <w:szCs w:val="28"/>
        </w:rPr>
        <w:t>aktīva pārbūve, restaurācija vai atjaunošana) tā lietderīgās lietošanas laikā vai būtiski maina esošā aktīva īpašības, salīdzinot ar tā iepriekšējiem rādītājiem, kā arī atbalstāmi izdevumi par pakalpojumiem, ja tie nepieciešami projektu vadības nodrošināšanai.</w:t>
      </w:r>
    </w:p>
    <w:p w14:paraId="0FB36453" w14:textId="4187CD9F" w:rsidR="00485CA6" w:rsidRPr="003D1598" w:rsidRDefault="00577D4C" w:rsidP="00735A0F">
      <w:pPr>
        <w:spacing w:after="0" w:line="240" w:lineRule="auto"/>
        <w:ind w:firstLine="720"/>
        <w:jc w:val="both"/>
        <w:rPr>
          <w:rFonts w:ascii="Times New Roman" w:hAnsi="Times New Roman" w:cs="Times New Roman"/>
          <w:sz w:val="28"/>
          <w:szCs w:val="28"/>
        </w:rPr>
      </w:pPr>
      <w:r w:rsidRPr="003D1598">
        <w:rPr>
          <w:rFonts w:ascii="Times New Roman" w:hAnsi="Times New Roman" w:cs="Times New Roman"/>
          <w:sz w:val="28"/>
          <w:szCs w:val="28"/>
        </w:rPr>
        <w:t xml:space="preserve">Vienlaikus Protokollēmuma Nr.28 6.punkts nosaka, ka tiek atbalstīti ar Covid-19 krīzes pārvarēšanu un ekonomikas atlabšanu saistīti augstas gatavības projekti, kuri ir vienreizēji, terminēti, to īstenošana tiek uzsākta </w:t>
      </w:r>
      <w:proofErr w:type="gramStart"/>
      <w:r w:rsidRPr="003D1598">
        <w:rPr>
          <w:rFonts w:ascii="Times New Roman" w:hAnsi="Times New Roman" w:cs="Times New Roman"/>
          <w:sz w:val="28"/>
          <w:szCs w:val="28"/>
        </w:rPr>
        <w:t>2021.gadā</w:t>
      </w:r>
      <w:proofErr w:type="gramEnd"/>
      <w:r w:rsidRPr="003D1598">
        <w:rPr>
          <w:rFonts w:ascii="Times New Roman" w:hAnsi="Times New Roman" w:cs="Times New Roman"/>
          <w:sz w:val="28"/>
          <w:szCs w:val="28"/>
        </w:rPr>
        <w:t xml:space="preserve"> un tie ir pilnībā īstenojami līdz 2022.gada beigām, sasniedzot mērķi, ievērojot </w:t>
      </w:r>
      <w:r w:rsidR="003746F1" w:rsidRPr="003D1598">
        <w:rPr>
          <w:rFonts w:ascii="Times New Roman" w:hAnsi="Times New Roman" w:cs="Times New Roman"/>
          <w:sz w:val="28"/>
          <w:szCs w:val="28"/>
        </w:rPr>
        <w:t>Covid-19</w:t>
      </w:r>
      <w:r w:rsidRPr="003D1598">
        <w:rPr>
          <w:rFonts w:ascii="Times New Roman" w:hAnsi="Times New Roman" w:cs="Times New Roman"/>
          <w:sz w:val="28"/>
          <w:szCs w:val="28"/>
        </w:rPr>
        <w:t xml:space="preserve"> ziņojuma Tabulā Nr.1 noteikto maksimālo finansējuma kopējo apmēru un sadalījumu pa gadiem, nerada vajadzību pēc papildu līdzekļiem turpmākajos gados, un ministrijām jānodrošina minēto nosacījumu izpilde.</w:t>
      </w:r>
    </w:p>
    <w:p w14:paraId="1F17FF5B" w14:textId="17C67825" w:rsidR="001F5906" w:rsidRPr="00376924" w:rsidRDefault="00B1757D" w:rsidP="001F5906">
      <w:pPr>
        <w:spacing w:after="0" w:line="240" w:lineRule="auto"/>
        <w:ind w:firstLine="720"/>
        <w:jc w:val="both"/>
        <w:rPr>
          <w:rFonts w:ascii="Times New Roman" w:hAnsi="Times New Roman" w:cs="Times New Roman"/>
          <w:i/>
          <w:iCs/>
          <w:sz w:val="28"/>
          <w:szCs w:val="28"/>
        </w:rPr>
      </w:pPr>
      <w:r w:rsidRPr="003D1598">
        <w:rPr>
          <w:rFonts w:ascii="Times New Roman" w:hAnsi="Times New Roman" w:cs="Times New Roman"/>
          <w:sz w:val="28"/>
          <w:szCs w:val="28"/>
        </w:rPr>
        <w:t xml:space="preserve">Ņemot vērā Protokollēmumā Nr.28 noteikto, </w:t>
      </w:r>
      <w:r w:rsidR="003D1598">
        <w:rPr>
          <w:rFonts w:ascii="Times New Roman" w:hAnsi="Times New Roman" w:cs="Times New Roman"/>
          <w:sz w:val="28"/>
          <w:szCs w:val="28"/>
        </w:rPr>
        <w:t xml:space="preserve">saskaņā </w:t>
      </w:r>
      <w:r w:rsidR="00376924" w:rsidRPr="003D1598">
        <w:rPr>
          <w:rFonts w:ascii="Times New Roman" w:hAnsi="Times New Roman" w:cs="Times New Roman"/>
          <w:sz w:val="28"/>
          <w:szCs w:val="28"/>
        </w:rPr>
        <w:t>ar</w:t>
      </w:r>
      <w:r w:rsidRPr="003D1598">
        <w:rPr>
          <w:rFonts w:ascii="Times New Roman" w:hAnsi="Times New Roman" w:cs="Times New Roman"/>
          <w:sz w:val="28"/>
          <w:szCs w:val="28"/>
        </w:rPr>
        <w:t xml:space="preserve"> Ministru kabineta 202</w:t>
      </w:r>
      <w:r w:rsidR="001F5906" w:rsidRPr="003D1598">
        <w:rPr>
          <w:rFonts w:ascii="Times New Roman" w:hAnsi="Times New Roman" w:cs="Times New Roman"/>
          <w:sz w:val="28"/>
          <w:szCs w:val="28"/>
        </w:rPr>
        <w:t>1</w:t>
      </w:r>
      <w:r w:rsidRPr="003D1598">
        <w:rPr>
          <w:rFonts w:ascii="Times New Roman" w:hAnsi="Times New Roman" w:cs="Times New Roman"/>
          <w:sz w:val="28"/>
          <w:szCs w:val="28"/>
        </w:rPr>
        <w:t>.gada</w:t>
      </w:r>
      <w:r w:rsidR="001F5906" w:rsidRPr="003D1598">
        <w:rPr>
          <w:rFonts w:ascii="Times New Roman" w:hAnsi="Times New Roman" w:cs="Times New Roman"/>
          <w:sz w:val="28"/>
          <w:szCs w:val="28"/>
        </w:rPr>
        <w:t xml:space="preserve"> 10.augusta rīkojumu Nr.526 </w:t>
      </w:r>
      <w:r w:rsidR="0016560B" w:rsidRPr="003D1598">
        <w:rPr>
          <w:rFonts w:ascii="Times New Roman" w:hAnsi="Times New Roman" w:cs="Times New Roman"/>
          <w:sz w:val="28"/>
          <w:szCs w:val="28"/>
        </w:rPr>
        <w:t>„</w:t>
      </w:r>
      <w:r w:rsidR="001F5906" w:rsidRPr="003D1598">
        <w:rPr>
          <w:rFonts w:ascii="Times New Roman" w:hAnsi="Times New Roman" w:cs="Times New Roman"/>
          <w:sz w:val="28"/>
          <w:szCs w:val="28"/>
        </w:rPr>
        <w:t xml:space="preserve">Par finanšu līdzekļu piešķiršanu no valsts budžeta programmas </w:t>
      </w:r>
      <w:r w:rsidR="0016560B" w:rsidRPr="003D1598">
        <w:rPr>
          <w:rFonts w:ascii="Times New Roman" w:hAnsi="Times New Roman" w:cs="Times New Roman"/>
          <w:sz w:val="28"/>
          <w:szCs w:val="28"/>
        </w:rPr>
        <w:t>„</w:t>
      </w:r>
      <w:r w:rsidR="001F5906" w:rsidRPr="003D1598">
        <w:rPr>
          <w:rFonts w:ascii="Times New Roman" w:hAnsi="Times New Roman" w:cs="Times New Roman"/>
          <w:sz w:val="28"/>
          <w:szCs w:val="28"/>
        </w:rPr>
        <w:t>Līdzekļi neparedzētiem gadījumiem</w:t>
      </w:r>
      <w:r w:rsidR="00BB22AB" w:rsidRPr="003D1598">
        <w:rPr>
          <w:rFonts w:ascii="Times New Roman" w:hAnsi="Times New Roman" w:cs="Times New Roman"/>
          <w:sz w:val="28"/>
          <w:szCs w:val="28"/>
        </w:rPr>
        <w:t>”</w:t>
      </w:r>
      <w:r w:rsidR="0016560B" w:rsidRPr="003D1598">
        <w:rPr>
          <w:rFonts w:ascii="Times New Roman" w:hAnsi="Times New Roman" w:cs="Times New Roman"/>
          <w:sz w:val="28"/>
          <w:szCs w:val="28"/>
        </w:rPr>
        <w:t>”</w:t>
      </w:r>
      <w:r w:rsidR="001F5906" w:rsidRPr="003D1598">
        <w:rPr>
          <w:rFonts w:ascii="Times New Roman" w:hAnsi="Times New Roman" w:cs="Times New Roman"/>
          <w:sz w:val="28"/>
          <w:szCs w:val="28"/>
        </w:rPr>
        <w:t xml:space="preserve"> p</w:t>
      </w:r>
      <w:r w:rsidR="00B8238B" w:rsidRPr="003D1598">
        <w:rPr>
          <w:rFonts w:ascii="Times New Roman" w:hAnsi="Times New Roman" w:cs="Times New Roman"/>
          <w:sz w:val="28"/>
          <w:szCs w:val="28"/>
        </w:rPr>
        <w:t>rofesionālās izglītības kompetences centra „Nacionāl</w:t>
      </w:r>
      <w:r w:rsidR="0016560B" w:rsidRPr="003D1598">
        <w:rPr>
          <w:rFonts w:ascii="Times New Roman" w:hAnsi="Times New Roman" w:cs="Times New Roman"/>
          <w:sz w:val="28"/>
          <w:szCs w:val="28"/>
        </w:rPr>
        <w:t>ā</w:t>
      </w:r>
      <w:r w:rsidR="00B8238B" w:rsidRPr="003D1598">
        <w:rPr>
          <w:rFonts w:ascii="Times New Roman" w:hAnsi="Times New Roman" w:cs="Times New Roman"/>
          <w:sz w:val="28"/>
          <w:szCs w:val="28"/>
        </w:rPr>
        <w:t xml:space="preserve"> Mākslu vidusskola”</w:t>
      </w:r>
      <w:r w:rsidR="001F5906" w:rsidRPr="003D1598">
        <w:rPr>
          <w:rFonts w:ascii="Times New Roman" w:hAnsi="Times New Roman" w:cs="Times New Roman"/>
          <w:sz w:val="28"/>
          <w:szCs w:val="28"/>
        </w:rPr>
        <w:t xml:space="preserve"> </w:t>
      </w:r>
      <w:r w:rsidR="00BB22AB" w:rsidRPr="003D1598">
        <w:rPr>
          <w:rFonts w:ascii="Times New Roman" w:hAnsi="Times New Roman" w:cs="Times New Roman"/>
          <w:sz w:val="28"/>
          <w:szCs w:val="28"/>
        </w:rPr>
        <w:t xml:space="preserve">(turpmāk – Skola) </w:t>
      </w:r>
      <w:r w:rsidR="00376924" w:rsidRPr="003D1598">
        <w:rPr>
          <w:rFonts w:ascii="Times New Roman" w:hAnsi="Times New Roman" w:cs="Times New Roman"/>
          <w:sz w:val="28"/>
          <w:szCs w:val="28"/>
        </w:rPr>
        <w:t xml:space="preserve">ēku </w:t>
      </w:r>
      <w:r w:rsidR="00376924" w:rsidRPr="00C6464B">
        <w:rPr>
          <w:rFonts w:ascii="Times New Roman" w:hAnsi="Times New Roman" w:cs="Times New Roman"/>
          <w:sz w:val="28"/>
          <w:szCs w:val="28"/>
          <w:shd w:val="clear" w:color="auto" w:fill="FFFFFF"/>
        </w:rPr>
        <w:t>Slokas ielā 52a un 52b un Kalnciema ielā 10, k-2 un 10, k-3, Rīgā, pārbūves darbiem tika piešķirts</w:t>
      </w:r>
      <w:r w:rsidR="00376924" w:rsidRPr="003D1598">
        <w:rPr>
          <w:rFonts w:ascii="Times New Roman" w:hAnsi="Times New Roman" w:cs="Times New Roman"/>
          <w:sz w:val="28"/>
          <w:szCs w:val="28"/>
        </w:rPr>
        <w:t xml:space="preserve"> finansējums</w:t>
      </w:r>
      <w:r w:rsidR="00376924" w:rsidRPr="00C6464B">
        <w:rPr>
          <w:rFonts w:ascii="Times New Roman" w:hAnsi="Times New Roman" w:cs="Times New Roman"/>
          <w:sz w:val="28"/>
          <w:szCs w:val="28"/>
          <w:shd w:val="clear" w:color="auto" w:fill="FFFFFF"/>
        </w:rPr>
        <w:t xml:space="preserve"> 1 436 730 </w:t>
      </w:r>
      <w:r w:rsidR="00376924" w:rsidRPr="00C6464B">
        <w:rPr>
          <w:rFonts w:ascii="Times New Roman" w:hAnsi="Times New Roman" w:cs="Times New Roman"/>
          <w:i/>
          <w:iCs/>
          <w:sz w:val="28"/>
          <w:szCs w:val="28"/>
          <w:shd w:val="clear" w:color="auto" w:fill="FFFFFF"/>
        </w:rPr>
        <w:t>euro</w:t>
      </w:r>
      <w:r w:rsidR="00376924" w:rsidRPr="00C6464B">
        <w:rPr>
          <w:rFonts w:ascii="Times New Roman" w:hAnsi="Times New Roman" w:cs="Times New Roman"/>
          <w:sz w:val="28"/>
          <w:szCs w:val="28"/>
          <w:shd w:val="clear" w:color="auto" w:fill="FFFFFF"/>
        </w:rPr>
        <w:t xml:space="preserve">  apmērā, tai skaitā </w:t>
      </w:r>
      <w:r w:rsidR="00AB63D4" w:rsidRPr="00C6464B">
        <w:rPr>
          <w:rFonts w:ascii="Times New Roman" w:hAnsi="Times New Roman" w:cs="Times New Roman"/>
          <w:sz w:val="28"/>
          <w:szCs w:val="28"/>
          <w:shd w:val="clear" w:color="auto" w:fill="FFFFFF"/>
        </w:rPr>
        <w:t xml:space="preserve">anotācijā paredzot, ka </w:t>
      </w:r>
      <w:r w:rsidR="00376924" w:rsidRPr="00C6464B">
        <w:rPr>
          <w:rFonts w:ascii="Times New Roman" w:hAnsi="Times New Roman" w:cs="Times New Roman"/>
          <w:sz w:val="28"/>
          <w:szCs w:val="28"/>
          <w:shd w:val="clear" w:color="auto" w:fill="FFFFFF"/>
        </w:rPr>
        <w:t xml:space="preserve">ēkas </w:t>
      </w:r>
      <w:r w:rsidR="00B8238B" w:rsidRPr="003D1598">
        <w:rPr>
          <w:rFonts w:ascii="Times New Roman" w:hAnsi="Times New Roman" w:cs="Times New Roman"/>
          <w:sz w:val="28"/>
          <w:szCs w:val="28"/>
        </w:rPr>
        <w:t>Slokas ielā 52a</w:t>
      </w:r>
      <w:r w:rsidR="001F5906" w:rsidRPr="003D1598">
        <w:rPr>
          <w:rFonts w:ascii="Times New Roman" w:hAnsi="Times New Roman" w:cs="Times New Roman"/>
          <w:sz w:val="28"/>
          <w:szCs w:val="28"/>
        </w:rPr>
        <w:t xml:space="preserve">, </w:t>
      </w:r>
      <w:r w:rsidR="00B8238B" w:rsidRPr="003D1598">
        <w:rPr>
          <w:rFonts w:ascii="Times New Roman" w:hAnsi="Times New Roman" w:cs="Times New Roman"/>
          <w:sz w:val="28"/>
          <w:szCs w:val="28"/>
        </w:rPr>
        <w:t xml:space="preserve">Rīgā, </w:t>
      </w:r>
      <w:r w:rsidR="00BB22AB" w:rsidRPr="003D1598">
        <w:rPr>
          <w:rFonts w:ascii="Times New Roman" w:hAnsi="Times New Roman" w:cs="Times New Roman"/>
          <w:sz w:val="28"/>
          <w:szCs w:val="28"/>
        </w:rPr>
        <w:t xml:space="preserve">(turpmāk – Objekts) </w:t>
      </w:r>
      <w:r w:rsidR="00B8238B" w:rsidRPr="003D1598">
        <w:rPr>
          <w:rFonts w:ascii="Times New Roman" w:hAnsi="Times New Roman" w:cs="Times New Roman"/>
          <w:sz w:val="28"/>
          <w:szCs w:val="28"/>
        </w:rPr>
        <w:t>pārbūv</w:t>
      </w:r>
      <w:r w:rsidR="001F5906" w:rsidRPr="003D1598">
        <w:rPr>
          <w:rFonts w:ascii="Times New Roman" w:hAnsi="Times New Roman" w:cs="Times New Roman"/>
          <w:sz w:val="28"/>
          <w:szCs w:val="28"/>
        </w:rPr>
        <w:t>ei</w:t>
      </w:r>
      <w:r w:rsidR="00BB22AB" w:rsidRPr="003D1598">
        <w:rPr>
          <w:rFonts w:ascii="Times New Roman" w:hAnsi="Times New Roman" w:cs="Times New Roman"/>
          <w:sz w:val="28"/>
          <w:szCs w:val="28"/>
        </w:rPr>
        <w:t xml:space="preserve"> </w:t>
      </w:r>
      <w:r w:rsidR="00AB63D4" w:rsidRPr="003D1598">
        <w:rPr>
          <w:rFonts w:ascii="Times New Roman" w:hAnsi="Times New Roman" w:cs="Times New Roman"/>
          <w:sz w:val="28"/>
          <w:szCs w:val="28"/>
        </w:rPr>
        <w:t>202</w:t>
      </w:r>
      <w:r w:rsidR="00C6464B">
        <w:rPr>
          <w:rFonts w:ascii="Times New Roman" w:hAnsi="Times New Roman" w:cs="Times New Roman"/>
          <w:sz w:val="28"/>
          <w:szCs w:val="28"/>
        </w:rPr>
        <w:t>2</w:t>
      </w:r>
      <w:r w:rsidR="00AB63D4" w:rsidRPr="003D1598">
        <w:rPr>
          <w:rFonts w:ascii="Times New Roman" w:hAnsi="Times New Roman" w:cs="Times New Roman"/>
          <w:sz w:val="28"/>
          <w:szCs w:val="28"/>
        </w:rPr>
        <w:t xml:space="preserve">.gadā būs nepieciešams finansējums </w:t>
      </w:r>
      <w:r w:rsidR="001F5906" w:rsidRPr="003D1598">
        <w:rPr>
          <w:rFonts w:ascii="Times New Roman" w:hAnsi="Times New Roman" w:cs="Times New Roman"/>
          <w:sz w:val="28"/>
          <w:szCs w:val="28"/>
        </w:rPr>
        <w:t xml:space="preserve">3 648 514,46 </w:t>
      </w:r>
      <w:r w:rsidR="001F5906" w:rsidRPr="003D1598">
        <w:rPr>
          <w:rFonts w:ascii="Times New Roman" w:hAnsi="Times New Roman" w:cs="Times New Roman"/>
          <w:i/>
          <w:iCs/>
          <w:sz w:val="28"/>
          <w:szCs w:val="28"/>
        </w:rPr>
        <w:t>euro</w:t>
      </w:r>
      <w:r w:rsidR="00376924" w:rsidRPr="003D1598">
        <w:rPr>
          <w:rFonts w:ascii="Times New Roman" w:hAnsi="Times New Roman" w:cs="Times New Roman"/>
          <w:i/>
          <w:iCs/>
          <w:sz w:val="28"/>
          <w:szCs w:val="28"/>
        </w:rPr>
        <w:t xml:space="preserve"> </w:t>
      </w:r>
      <w:r w:rsidR="00376924" w:rsidRPr="003D1598">
        <w:rPr>
          <w:rFonts w:ascii="Times New Roman" w:hAnsi="Times New Roman" w:cs="Times New Roman"/>
          <w:sz w:val="28"/>
          <w:szCs w:val="28"/>
        </w:rPr>
        <w:t>apmērā</w:t>
      </w:r>
      <w:r w:rsidR="00AB63D4">
        <w:rPr>
          <w:rFonts w:ascii="Times New Roman" w:hAnsi="Times New Roman" w:cs="Times New Roman"/>
          <w:sz w:val="28"/>
          <w:szCs w:val="28"/>
        </w:rPr>
        <w:t xml:space="preserve">, </w:t>
      </w:r>
      <w:r w:rsidR="003D1598">
        <w:rPr>
          <w:rFonts w:ascii="Times New Roman" w:hAnsi="Times New Roman" w:cs="Times New Roman"/>
          <w:sz w:val="28"/>
          <w:szCs w:val="28"/>
        </w:rPr>
        <w:t>kas</w:t>
      </w:r>
      <w:r w:rsidR="00AB63D4">
        <w:rPr>
          <w:rFonts w:ascii="Times New Roman" w:hAnsi="Times New Roman" w:cs="Times New Roman"/>
          <w:sz w:val="28"/>
          <w:szCs w:val="28"/>
        </w:rPr>
        <w:t xml:space="preserve"> tika </w:t>
      </w:r>
      <w:r w:rsidR="003D1598">
        <w:rPr>
          <w:rFonts w:ascii="Times New Roman" w:hAnsi="Times New Roman" w:cs="Times New Roman"/>
          <w:sz w:val="28"/>
          <w:szCs w:val="28"/>
        </w:rPr>
        <w:t xml:space="preserve">paredzēts </w:t>
      </w:r>
      <w:r w:rsidR="00AB63D4">
        <w:rPr>
          <w:rFonts w:ascii="Times New Roman" w:hAnsi="Times New Roman" w:cs="Times New Roman"/>
          <w:sz w:val="28"/>
          <w:szCs w:val="28"/>
        </w:rPr>
        <w:t xml:space="preserve">likumā </w:t>
      </w:r>
      <w:r w:rsidR="003D1598" w:rsidRPr="00B94CB0">
        <w:rPr>
          <w:rFonts w:ascii="Times New Roman" w:hAnsi="Times New Roman" w:cs="Times New Roman"/>
          <w:sz w:val="28"/>
          <w:szCs w:val="28"/>
        </w:rPr>
        <w:t>„</w:t>
      </w:r>
      <w:r w:rsidR="00AB63D4">
        <w:rPr>
          <w:rFonts w:ascii="Times New Roman" w:hAnsi="Times New Roman" w:cs="Times New Roman"/>
          <w:sz w:val="28"/>
          <w:szCs w:val="28"/>
        </w:rPr>
        <w:t>Par valsts budžetu 2022.gadam”</w:t>
      </w:r>
      <w:r w:rsidR="001F5906" w:rsidRPr="00376924">
        <w:rPr>
          <w:rFonts w:ascii="Times New Roman" w:hAnsi="Times New Roman" w:cs="Times New Roman"/>
          <w:sz w:val="28"/>
          <w:szCs w:val="28"/>
        </w:rPr>
        <w:t>.</w:t>
      </w:r>
    </w:p>
    <w:p w14:paraId="619A45E0" w14:textId="35A2BAD4" w:rsidR="0038210F" w:rsidRPr="003D1598" w:rsidRDefault="0016560B" w:rsidP="001F5906">
      <w:pPr>
        <w:spacing w:after="0" w:line="240" w:lineRule="auto"/>
        <w:ind w:firstLine="720"/>
        <w:jc w:val="both"/>
        <w:rPr>
          <w:rFonts w:ascii="Times New Roman" w:hAnsi="Times New Roman" w:cs="Times New Roman"/>
          <w:sz w:val="28"/>
          <w:szCs w:val="28"/>
          <w:shd w:val="clear" w:color="auto" w:fill="FFFFFF"/>
        </w:rPr>
      </w:pPr>
      <w:r w:rsidRPr="00CB4C53">
        <w:rPr>
          <w:rFonts w:ascii="Times New Roman" w:hAnsi="Times New Roman" w:cs="Times New Roman"/>
          <w:sz w:val="28"/>
          <w:szCs w:val="28"/>
        </w:rPr>
        <w:t>Saskaņā a</w:t>
      </w:r>
      <w:r w:rsidR="001F5906" w:rsidRPr="003D1598">
        <w:rPr>
          <w:rFonts w:ascii="Times New Roman" w:hAnsi="Times New Roman" w:cs="Times New Roman"/>
          <w:sz w:val="28"/>
          <w:szCs w:val="28"/>
        </w:rPr>
        <w:t xml:space="preserve">r Ministru kabineta </w:t>
      </w:r>
      <w:proofErr w:type="gramStart"/>
      <w:r w:rsidR="001F5906" w:rsidRPr="003D1598">
        <w:rPr>
          <w:rFonts w:ascii="Times New Roman" w:hAnsi="Times New Roman" w:cs="Times New Roman"/>
          <w:sz w:val="28"/>
          <w:szCs w:val="28"/>
        </w:rPr>
        <w:t>2022.gada</w:t>
      </w:r>
      <w:proofErr w:type="gramEnd"/>
      <w:r w:rsidR="001F5906" w:rsidRPr="003D1598">
        <w:rPr>
          <w:rFonts w:ascii="Times New Roman" w:hAnsi="Times New Roman" w:cs="Times New Roman"/>
          <w:sz w:val="28"/>
          <w:szCs w:val="28"/>
        </w:rPr>
        <w:t xml:space="preserve"> 4.oktobra sēdes protokollēmuma (prot. Nr.51 33.§) „Informatīvais ziņojums „</w:t>
      </w:r>
      <w:r w:rsidR="001F5906" w:rsidRPr="003D1598">
        <w:rPr>
          <w:rFonts w:ascii="Times New Roman" w:eastAsia="Times New Roman" w:hAnsi="Times New Roman" w:cs="Times New Roman"/>
          <w:sz w:val="28"/>
          <w:szCs w:val="28"/>
        </w:rPr>
        <w:t xml:space="preserve">Par visiem aktuālajiem kultūras </w:t>
      </w:r>
      <w:r w:rsidR="001F5906" w:rsidRPr="003D1598">
        <w:rPr>
          <w:rFonts w:ascii="Times New Roman" w:eastAsia="Times New Roman" w:hAnsi="Times New Roman" w:cs="Times New Roman"/>
          <w:sz w:val="28"/>
          <w:szCs w:val="28"/>
        </w:rPr>
        <w:lastRenderedPageBreak/>
        <w:t>nozares infrastruktūras projektiem</w:t>
      </w:r>
      <w:r w:rsidR="001F5906" w:rsidRPr="003D1598">
        <w:rPr>
          <w:rFonts w:ascii="Times New Roman" w:hAnsi="Times New Roman" w:cs="Times New Roman"/>
          <w:sz w:val="28"/>
          <w:szCs w:val="28"/>
        </w:rPr>
        <w:t>”” 15.</w:t>
      </w:r>
      <w:r w:rsidR="00340436">
        <w:rPr>
          <w:rFonts w:ascii="Times New Roman" w:hAnsi="Times New Roman" w:cs="Times New Roman"/>
          <w:sz w:val="28"/>
          <w:szCs w:val="28"/>
        </w:rPr>
        <w:t>1.</w:t>
      </w:r>
      <w:r w:rsidR="001F5906" w:rsidRPr="003D1598">
        <w:rPr>
          <w:rFonts w:ascii="Times New Roman" w:hAnsi="Times New Roman" w:cs="Times New Roman"/>
          <w:sz w:val="28"/>
          <w:szCs w:val="28"/>
        </w:rPr>
        <w:t>punktu</w:t>
      </w:r>
      <w:r w:rsidR="00731888">
        <w:rPr>
          <w:rFonts w:ascii="Times New Roman" w:hAnsi="Times New Roman" w:cs="Times New Roman"/>
          <w:sz w:val="28"/>
          <w:szCs w:val="28"/>
        </w:rPr>
        <w:t xml:space="preserve"> </w:t>
      </w:r>
      <w:r w:rsidR="001F5906" w:rsidRPr="003D1598">
        <w:rPr>
          <w:rFonts w:ascii="Times New Roman" w:hAnsi="Times New Roman" w:cs="Times New Roman"/>
          <w:sz w:val="28"/>
          <w:szCs w:val="28"/>
        </w:rPr>
        <w:t xml:space="preserve">Kultūras ministrijai tika atļauts </w:t>
      </w:r>
      <w:r w:rsidR="001F5906" w:rsidRPr="003D1598">
        <w:rPr>
          <w:rFonts w:ascii="Times New Roman" w:eastAsia="Times New Roman" w:hAnsi="Times New Roman" w:cs="Times New Roman"/>
          <w:sz w:val="28"/>
          <w:szCs w:val="28"/>
        </w:rPr>
        <w:t xml:space="preserve">2022.gadā valsts budžeta apakšprogrammas 22.03.00 </w:t>
      </w:r>
      <w:r w:rsidR="00731888" w:rsidRPr="00CB4C53">
        <w:rPr>
          <w:rFonts w:ascii="Times New Roman" w:hAnsi="Times New Roman" w:cs="Times New Roman"/>
          <w:sz w:val="28"/>
          <w:szCs w:val="28"/>
        </w:rPr>
        <w:t>„</w:t>
      </w:r>
      <w:r w:rsidR="001F5906" w:rsidRPr="003D1598">
        <w:rPr>
          <w:rFonts w:ascii="Times New Roman" w:eastAsia="Times New Roman" w:hAnsi="Times New Roman" w:cs="Times New Roman"/>
          <w:sz w:val="28"/>
          <w:szCs w:val="28"/>
        </w:rPr>
        <w:t>Kultūras infrastruktūras attīstība” ietvaros veikt apropriācijas pārdali starp projektiem, tajā skaitā par 815</w:t>
      </w:r>
      <w:r w:rsidR="00731888">
        <w:rPr>
          <w:rFonts w:ascii="Times New Roman" w:eastAsia="Times New Roman" w:hAnsi="Times New Roman" w:cs="Times New Roman"/>
          <w:sz w:val="28"/>
          <w:szCs w:val="28"/>
        </w:rPr>
        <w:t> </w:t>
      </w:r>
      <w:r w:rsidR="001F5906" w:rsidRPr="003D1598">
        <w:rPr>
          <w:rFonts w:ascii="Times New Roman" w:eastAsia="Times New Roman" w:hAnsi="Times New Roman" w:cs="Times New Roman"/>
          <w:sz w:val="28"/>
          <w:szCs w:val="28"/>
        </w:rPr>
        <w:t>934</w:t>
      </w:r>
      <w:r w:rsidR="00731888">
        <w:rPr>
          <w:rFonts w:ascii="Times New Roman" w:eastAsia="Times New Roman" w:hAnsi="Times New Roman" w:cs="Times New Roman"/>
          <w:sz w:val="28"/>
          <w:szCs w:val="28"/>
        </w:rPr>
        <w:t xml:space="preserve"> </w:t>
      </w:r>
      <w:r w:rsidR="001F5906" w:rsidRPr="003D1598">
        <w:rPr>
          <w:rFonts w:ascii="Times New Roman" w:eastAsia="Times New Roman" w:hAnsi="Times New Roman" w:cs="Times New Roman"/>
          <w:i/>
          <w:iCs/>
          <w:sz w:val="28"/>
          <w:szCs w:val="28"/>
        </w:rPr>
        <w:t>euro</w:t>
      </w:r>
      <w:r w:rsidR="00731888">
        <w:rPr>
          <w:rFonts w:ascii="Times New Roman" w:eastAsia="Times New Roman" w:hAnsi="Times New Roman" w:cs="Times New Roman"/>
          <w:sz w:val="28"/>
          <w:szCs w:val="28"/>
        </w:rPr>
        <w:t xml:space="preserve"> </w:t>
      </w:r>
      <w:r w:rsidR="001F5906" w:rsidRPr="003D1598">
        <w:rPr>
          <w:rFonts w:ascii="Times New Roman" w:eastAsia="Times New Roman" w:hAnsi="Times New Roman" w:cs="Times New Roman"/>
          <w:sz w:val="28"/>
          <w:szCs w:val="28"/>
        </w:rPr>
        <w:t>samazin</w:t>
      </w:r>
      <w:r w:rsidR="00340436">
        <w:rPr>
          <w:rFonts w:ascii="Times New Roman" w:eastAsia="Times New Roman" w:hAnsi="Times New Roman" w:cs="Times New Roman"/>
          <w:sz w:val="28"/>
          <w:szCs w:val="28"/>
        </w:rPr>
        <w:t>ā</w:t>
      </w:r>
      <w:r w:rsidR="001F5906" w:rsidRPr="003D1598">
        <w:rPr>
          <w:rFonts w:ascii="Times New Roman" w:eastAsia="Times New Roman" w:hAnsi="Times New Roman" w:cs="Times New Roman"/>
          <w:sz w:val="28"/>
          <w:szCs w:val="28"/>
        </w:rPr>
        <w:t xml:space="preserve">t finansējumu </w:t>
      </w:r>
      <w:r w:rsidR="0038210F" w:rsidRPr="003D1598">
        <w:rPr>
          <w:rFonts w:ascii="Times New Roman" w:eastAsia="Times New Roman" w:hAnsi="Times New Roman" w:cs="Times New Roman"/>
          <w:sz w:val="28"/>
          <w:szCs w:val="28"/>
        </w:rPr>
        <w:t>Objekta pārbūvei</w:t>
      </w:r>
      <w:r w:rsidR="00340436">
        <w:rPr>
          <w:rFonts w:ascii="Times New Roman" w:eastAsia="Times New Roman" w:hAnsi="Times New Roman" w:cs="Times New Roman"/>
          <w:sz w:val="28"/>
          <w:szCs w:val="28"/>
        </w:rPr>
        <w:t>, savukārt atbilstoši</w:t>
      </w:r>
      <w:r w:rsidR="00340436" w:rsidRPr="00CB4C53">
        <w:rPr>
          <w:rFonts w:ascii="Times New Roman" w:hAnsi="Times New Roman" w:cs="Times New Roman"/>
          <w:sz w:val="28"/>
          <w:szCs w:val="28"/>
        </w:rPr>
        <w:t xml:space="preserve"> Ministru kabineta 2022.gada 4.oktobra sēdes protokollēmuma (prot. Nr.51 33.§) „Informatīvais ziņojums „</w:t>
      </w:r>
      <w:r w:rsidR="00340436" w:rsidRPr="00CB4C53">
        <w:rPr>
          <w:rFonts w:ascii="Times New Roman" w:eastAsia="Times New Roman" w:hAnsi="Times New Roman" w:cs="Times New Roman"/>
          <w:sz w:val="28"/>
          <w:szCs w:val="28"/>
        </w:rPr>
        <w:t>Par visiem aktuālajiem kultūras nozares infrastruktūras projektiem</w:t>
      </w:r>
      <w:r w:rsidR="00340436" w:rsidRPr="00CB4C53">
        <w:rPr>
          <w:rFonts w:ascii="Times New Roman" w:hAnsi="Times New Roman" w:cs="Times New Roman"/>
          <w:sz w:val="28"/>
          <w:szCs w:val="28"/>
        </w:rPr>
        <w:t xml:space="preserve">”” </w:t>
      </w:r>
      <w:r w:rsidR="00340436" w:rsidRPr="00CB4C53">
        <w:rPr>
          <w:rFonts w:ascii="Times New Roman" w:hAnsi="Times New Roman" w:cs="Times New Roman"/>
          <w:sz w:val="28"/>
          <w:szCs w:val="28"/>
          <w:shd w:val="clear" w:color="auto" w:fill="FFFFFF"/>
        </w:rPr>
        <w:t>11.3.</w:t>
      </w:r>
      <w:r w:rsidR="00340436">
        <w:rPr>
          <w:rFonts w:ascii="Times New Roman" w:hAnsi="Times New Roman" w:cs="Times New Roman"/>
          <w:sz w:val="28"/>
          <w:szCs w:val="28"/>
          <w:shd w:val="clear" w:color="auto" w:fill="FFFFFF"/>
        </w:rPr>
        <w:t xml:space="preserve">punktam </w:t>
      </w:r>
      <w:r w:rsidR="0038210F" w:rsidRPr="003D1598">
        <w:rPr>
          <w:rFonts w:ascii="Times New Roman" w:eastAsia="Times New Roman" w:hAnsi="Times New Roman" w:cs="Times New Roman"/>
          <w:sz w:val="28"/>
          <w:szCs w:val="28"/>
        </w:rPr>
        <w:t xml:space="preserve">2023.gadā Objekta pārbūves pabeigšanai </w:t>
      </w:r>
      <w:r w:rsidR="00340436">
        <w:rPr>
          <w:rFonts w:ascii="Times New Roman" w:eastAsia="Times New Roman" w:hAnsi="Times New Roman" w:cs="Times New Roman"/>
          <w:sz w:val="28"/>
          <w:szCs w:val="28"/>
        </w:rPr>
        <w:t xml:space="preserve">tika </w:t>
      </w:r>
      <w:r w:rsidR="0038210F" w:rsidRPr="003D1598">
        <w:rPr>
          <w:rFonts w:ascii="Times New Roman" w:eastAsia="Times New Roman" w:hAnsi="Times New Roman" w:cs="Times New Roman"/>
          <w:sz w:val="28"/>
          <w:szCs w:val="28"/>
        </w:rPr>
        <w:t>piešķir</w:t>
      </w:r>
      <w:r w:rsidR="00340436">
        <w:rPr>
          <w:rFonts w:ascii="Times New Roman" w:eastAsia="Times New Roman" w:hAnsi="Times New Roman" w:cs="Times New Roman"/>
          <w:sz w:val="28"/>
          <w:szCs w:val="28"/>
        </w:rPr>
        <w:t>ts</w:t>
      </w:r>
      <w:r w:rsidR="0038210F" w:rsidRPr="003D1598">
        <w:rPr>
          <w:rFonts w:ascii="Times New Roman" w:eastAsia="Times New Roman" w:hAnsi="Times New Roman" w:cs="Times New Roman"/>
          <w:sz w:val="28"/>
          <w:szCs w:val="28"/>
        </w:rPr>
        <w:t xml:space="preserve"> finansējum</w:t>
      </w:r>
      <w:r w:rsidR="00340436">
        <w:rPr>
          <w:rFonts w:ascii="Times New Roman" w:eastAsia="Times New Roman" w:hAnsi="Times New Roman" w:cs="Times New Roman"/>
          <w:sz w:val="28"/>
          <w:szCs w:val="28"/>
        </w:rPr>
        <w:t>s</w:t>
      </w:r>
      <w:r w:rsidR="0038210F" w:rsidRPr="003D1598">
        <w:rPr>
          <w:rFonts w:ascii="Times New Roman" w:eastAsia="Times New Roman" w:hAnsi="Times New Roman" w:cs="Times New Roman"/>
          <w:sz w:val="28"/>
          <w:szCs w:val="28"/>
        </w:rPr>
        <w:t xml:space="preserve"> </w:t>
      </w:r>
      <w:r w:rsidR="0038210F" w:rsidRPr="003D1598">
        <w:rPr>
          <w:rFonts w:ascii="Times New Roman" w:hAnsi="Times New Roman" w:cs="Times New Roman"/>
          <w:sz w:val="28"/>
          <w:szCs w:val="28"/>
          <w:shd w:val="clear" w:color="auto" w:fill="FFFFFF"/>
        </w:rPr>
        <w:t>1 137</w:t>
      </w:r>
      <w:r w:rsidR="00731888">
        <w:rPr>
          <w:rFonts w:ascii="Times New Roman" w:hAnsi="Times New Roman" w:cs="Times New Roman"/>
          <w:sz w:val="28"/>
          <w:szCs w:val="28"/>
          <w:shd w:val="clear" w:color="auto" w:fill="FFFFFF"/>
        </w:rPr>
        <w:t> </w:t>
      </w:r>
      <w:r w:rsidR="0038210F" w:rsidRPr="003D1598">
        <w:rPr>
          <w:rFonts w:ascii="Times New Roman" w:hAnsi="Times New Roman" w:cs="Times New Roman"/>
          <w:sz w:val="28"/>
          <w:szCs w:val="28"/>
          <w:shd w:val="clear" w:color="auto" w:fill="FFFFFF"/>
        </w:rPr>
        <w:t>477</w:t>
      </w:r>
      <w:r w:rsidR="00731888">
        <w:rPr>
          <w:rFonts w:ascii="Times New Roman" w:hAnsi="Times New Roman" w:cs="Times New Roman"/>
          <w:sz w:val="28"/>
          <w:szCs w:val="28"/>
          <w:shd w:val="clear" w:color="auto" w:fill="FFFFFF"/>
        </w:rPr>
        <w:t xml:space="preserve"> </w:t>
      </w:r>
      <w:r w:rsidR="0038210F" w:rsidRPr="003D1598">
        <w:rPr>
          <w:rFonts w:ascii="Times New Roman" w:hAnsi="Times New Roman" w:cs="Times New Roman"/>
          <w:i/>
          <w:iCs/>
          <w:sz w:val="28"/>
          <w:szCs w:val="28"/>
          <w:shd w:val="clear" w:color="auto" w:fill="FFFFFF"/>
        </w:rPr>
        <w:t>euro</w:t>
      </w:r>
      <w:r w:rsidR="00731888">
        <w:rPr>
          <w:rFonts w:ascii="Times New Roman" w:hAnsi="Times New Roman" w:cs="Times New Roman"/>
          <w:sz w:val="28"/>
          <w:szCs w:val="28"/>
          <w:shd w:val="clear" w:color="auto" w:fill="FFFFFF"/>
        </w:rPr>
        <w:t xml:space="preserve"> </w:t>
      </w:r>
      <w:r w:rsidR="0038210F" w:rsidRPr="003D1598">
        <w:rPr>
          <w:rFonts w:ascii="Times New Roman" w:hAnsi="Times New Roman" w:cs="Times New Roman"/>
          <w:sz w:val="28"/>
          <w:szCs w:val="28"/>
          <w:shd w:val="clear" w:color="auto" w:fill="FFFFFF"/>
        </w:rPr>
        <w:t xml:space="preserve">apmērā. </w:t>
      </w:r>
    </w:p>
    <w:p w14:paraId="0A1288E3" w14:textId="77777777" w:rsidR="006364B9" w:rsidRPr="003D1598" w:rsidRDefault="006364B9" w:rsidP="00856835">
      <w:pPr>
        <w:spacing w:after="0" w:line="240" w:lineRule="auto"/>
        <w:jc w:val="both"/>
        <w:rPr>
          <w:rFonts w:ascii="Times New Roman" w:hAnsi="Times New Roman" w:cs="Times New Roman"/>
          <w:sz w:val="28"/>
          <w:szCs w:val="28"/>
        </w:rPr>
      </w:pPr>
    </w:p>
    <w:p w14:paraId="019D746D" w14:textId="006EC216" w:rsidR="00B8238B" w:rsidRPr="003D1598" w:rsidRDefault="0038210F" w:rsidP="004D6F54">
      <w:pPr>
        <w:pStyle w:val="Sarakstarindkopa"/>
        <w:numPr>
          <w:ilvl w:val="0"/>
          <w:numId w:val="30"/>
        </w:numPr>
        <w:spacing w:after="0" w:line="240" w:lineRule="auto"/>
        <w:ind w:left="284" w:hanging="284"/>
        <w:jc w:val="center"/>
        <w:rPr>
          <w:rFonts w:ascii="Times New Roman" w:hAnsi="Times New Roman" w:cs="Times New Roman"/>
          <w:b/>
          <w:bCs/>
          <w:sz w:val="28"/>
          <w:szCs w:val="28"/>
        </w:rPr>
      </w:pPr>
      <w:r w:rsidRPr="003D1598">
        <w:rPr>
          <w:rFonts w:ascii="Times New Roman" w:hAnsi="Times New Roman" w:cs="Times New Roman"/>
          <w:b/>
          <w:bCs/>
          <w:sz w:val="28"/>
          <w:szCs w:val="28"/>
        </w:rPr>
        <w:t>Projekta virzīb</w:t>
      </w:r>
      <w:r w:rsidR="001315E2" w:rsidRPr="003D1598">
        <w:rPr>
          <w:rFonts w:ascii="Times New Roman" w:hAnsi="Times New Roman" w:cs="Times New Roman"/>
          <w:b/>
          <w:bCs/>
          <w:sz w:val="28"/>
          <w:szCs w:val="28"/>
        </w:rPr>
        <w:t>a</w:t>
      </w:r>
      <w:r w:rsidRPr="003D1598">
        <w:rPr>
          <w:rFonts w:ascii="Times New Roman" w:hAnsi="Times New Roman" w:cs="Times New Roman"/>
          <w:b/>
          <w:bCs/>
          <w:sz w:val="28"/>
          <w:szCs w:val="28"/>
        </w:rPr>
        <w:t xml:space="preserve"> un pašreizēj</w:t>
      </w:r>
      <w:r w:rsidR="001315E2" w:rsidRPr="003D1598">
        <w:rPr>
          <w:rFonts w:ascii="Times New Roman" w:hAnsi="Times New Roman" w:cs="Times New Roman"/>
          <w:b/>
          <w:bCs/>
          <w:sz w:val="28"/>
          <w:szCs w:val="28"/>
        </w:rPr>
        <w:t>ā</w:t>
      </w:r>
      <w:r w:rsidRPr="003D1598">
        <w:rPr>
          <w:rFonts w:ascii="Times New Roman" w:hAnsi="Times New Roman" w:cs="Times New Roman"/>
          <w:b/>
          <w:bCs/>
          <w:sz w:val="28"/>
          <w:szCs w:val="28"/>
        </w:rPr>
        <w:t xml:space="preserve"> situācij</w:t>
      </w:r>
      <w:r w:rsidR="001315E2" w:rsidRPr="003D1598">
        <w:rPr>
          <w:rFonts w:ascii="Times New Roman" w:hAnsi="Times New Roman" w:cs="Times New Roman"/>
          <w:b/>
          <w:bCs/>
          <w:sz w:val="28"/>
          <w:szCs w:val="28"/>
        </w:rPr>
        <w:t>a</w:t>
      </w:r>
    </w:p>
    <w:p w14:paraId="1EBEA449" w14:textId="12B1531F" w:rsidR="0038210F" w:rsidRPr="003D1598" w:rsidRDefault="0038210F" w:rsidP="00735A0F">
      <w:pPr>
        <w:pStyle w:val="Sarakstarindkopa"/>
        <w:spacing w:after="0" w:line="240" w:lineRule="auto"/>
        <w:ind w:left="0" w:firstLine="720"/>
        <w:jc w:val="both"/>
        <w:rPr>
          <w:rFonts w:ascii="Times New Roman" w:hAnsi="Times New Roman" w:cs="Times New Roman"/>
          <w:sz w:val="28"/>
          <w:szCs w:val="28"/>
        </w:rPr>
      </w:pPr>
    </w:p>
    <w:p w14:paraId="418508F4" w14:textId="3A853BB8" w:rsidR="00995AB2" w:rsidRPr="003D1598" w:rsidRDefault="00856835" w:rsidP="00902FF8">
      <w:pPr>
        <w:pStyle w:val="Sarakstarindkopa"/>
        <w:spacing w:after="0" w:line="240" w:lineRule="auto"/>
        <w:ind w:left="0" w:firstLine="720"/>
        <w:jc w:val="both"/>
        <w:rPr>
          <w:rFonts w:ascii="Times New Roman" w:hAnsi="Times New Roman" w:cs="Times New Roman"/>
          <w:sz w:val="28"/>
          <w:szCs w:val="28"/>
        </w:rPr>
      </w:pPr>
      <w:r w:rsidRPr="003D1598">
        <w:rPr>
          <w:rFonts w:ascii="Times New Roman" w:hAnsi="Times New Roman" w:cs="Times New Roman"/>
          <w:sz w:val="28"/>
          <w:szCs w:val="28"/>
        </w:rPr>
        <w:t xml:space="preserve">Objekta pārbūves darbi jau </w:t>
      </w:r>
      <w:proofErr w:type="gramStart"/>
      <w:r w:rsidRPr="003D1598">
        <w:rPr>
          <w:rFonts w:ascii="Times New Roman" w:hAnsi="Times New Roman" w:cs="Times New Roman"/>
          <w:sz w:val="28"/>
          <w:szCs w:val="28"/>
        </w:rPr>
        <w:t>2021.gada</w:t>
      </w:r>
      <w:proofErr w:type="gramEnd"/>
      <w:r w:rsidRPr="003D1598">
        <w:rPr>
          <w:rFonts w:ascii="Times New Roman" w:hAnsi="Times New Roman" w:cs="Times New Roman"/>
          <w:sz w:val="28"/>
          <w:szCs w:val="28"/>
        </w:rPr>
        <w:t xml:space="preserve"> nogalē tika uzsākti vēlāk, nekā plānots, jo kavējās pirmās kārtas (blakus esošās Skolas ēkas Slokas ielā 52b</w:t>
      </w:r>
      <w:r w:rsidR="00BB22AB" w:rsidRPr="003D1598">
        <w:rPr>
          <w:rFonts w:ascii="Times New Roman" w:hAnsi="Times New Roman" w:cs="Times New Roman"/>
          <w:sz w:val="28"/>
          <w:szCs w:val="28"/>
        </w:rPr>
        <w:t>, Rīgā</w:t>
      </w:r>
      <w:r w:rsidRPr="003D1598">
        <w:rPr>
          <w:rFonts w:ascii="Times New Roman" w:hAnsi="Times New Roman" w:cs="Times New Roman"/>
          <w:sz w:val="28"/>
          <w:szCs w:val="28"/>
        </w:rPr>
        <w:t xml:space="preserve">) pārbūves darbu pabeigšana. Tāpat, uzsākot būvdarbus </w:t>
      </w:r>
      <w:r w:rsidR="00BB22AB" w:rsidRPr="003D1598">
        <w:rPr>
          <w:rFonts w:ascii="Times New Roman" w:hAnsi="Times New Roman" w:cs="Times New Roman"/>
          <w:sz w:val="28"/>
          <w:szCs w:val="28"/>
        </w:rPr>
        <w:t>O</w:t>
      </w:r>
      <w:r w:rsidRPr="003D1598">
        <w:rPr>
          <w:rFonts w:ascii="Times New Roman" w:hAnsi="Times New Roman" w:cs="Times New Roman"/>
          <w:sz w:val="28"/>
          <w:szCs w:val="28"/>
        </w:rPr>
        <w:t>bjektā, pēc demontāžas un atsegšanas darbu veikšanas tika konstatēts, ka ēkas konstruktīvais stāvoklis ir sliktāks, nekā būvprojektā ievērtēts, kā rezultātā bija nepieciešams izstrādāt un ekspertizēt būvprojekta izmaiņu risinājumus, kas bija objektīvs pamats būvdarbu izpildes termiņa pagarinājumam</w:t>
      </w:r>
      <w:r w:rsidR="00D9511B" w:rsidRPr="003D1598">
        <w:rPr>
          <w:rFonts w:ascii="Times New Roman" w:hAnsi="Times New Roman" w:cs="Times New Roman"/>
          <w:sz w:val="28"/>
          <w:szCs w:val="28"/>
        </w:rPr>
        <w:t xml:space="preserve">. </w:t>
      </w:r>
      <w:r w:rsidR="00525F1E" w:rsidRPr="003D1598">
        <w:rPr>
          <w:rFonts w:ascii="Times New Roman" w:hAnsi="Times New Roman" w:cs="Times New Roman"/>
          <w:sz w:val="28"/>
          <w:szCs w:val="28"/>
        </w:rPr>
        <w:t>Tomēr daudz būtiskāku ietekmi uz būvdarbu izpildi Objektā ir radīju</w:t>
      </w:r>
      <w:r w:rsidR="00BB22AB" w:rsidRPr="003D1598">
        <w:rPr>
          <w:rFonts w:ascii="Times New Roman" w:hAnsi="Times New Roman" w:cs="Times New Roman"/>
          <w:sz w:val="28"/>
          <w:szCs w:val="28"/>
        </w:rPr>
        <w:t>š</w:t>
      </w:r>
      <w:r w:rsidR="00525F1E" w:rsidRPr="003D1598">
        <w:rPr>
          <w:rFonts w:ascii="Times New Roman" w:hAnsi="Times New Roman" w:cs="Times New Roman"/>
          <w:sz w:val="28"/>
          <w:szCs w:val="28"/>
        </w:rPr>
        <w:t xml:space="preserve">i </w:t>
      </w:r>
      <w:r w:rsidR="00BB22AB" w:rsidRPr="003D1598">
        <w:rPr>
          <w:rFonts w:ascii="Times New Roman" w:hAnsi="Times New Roman" w:cs="Times New Roman"/>
          <w:sz w:val="28"/>
          <w:szCs w:val="28"/>
        </w:rPr>
        <w:t xml:space="preserve">nevis Objektā konstatētie apstākļi, bet </w:t>
      </w:r>
      <w:r w:rsidR="00525F1E" w:rsidRPr="003D1598">
        <w:rPr>
          <w:rFonts w:ascii="Times New Roman" w:hAnsi="Times New Roman" w:cs="Times New Roman"/>
          <w:sz w:val="28"/>
          <w:szCs w:val="28"/>
        </w:rPr>
        <w:t xml:space="preserve">Krievijas militārā agresija pret Ukrainu un pret Krieviju un Baltkrieviju ieviestās sankcijas pēc </w:t>
      </w:r>
      <w:proofErr w:type="gramStart"/>
      <w:r w:rsidR="00525F1E" w:rsidRPr="003D1598">
        <w:rPr>
          <w:rFonts w:ascii="Times New Roman" w:hAnsi="Times New Roman" w:cs="Times New Roman"/>
          <w:sz w:val="28"/>
          <w:szCs w:val="28"/>
        </w:rPr>
        <w:t>2022.gada</w:t>
      </w:r>
      <w:proofErr w:type="gramEnd"/>
      <w:r w:rsidR="00525F1E" w:rsidRPr="003D1598">
        <w:rPr>
          <w:rFonts w:ascii="Times New Roman" w:hAnsi="Times New Roman" w:cs="Times New Roman"/>
          <w:sz w:val="28"/>
          <w:szCs w:val="28"/>
        </w:rPr>
        <w:t xml:space="preserve"> 24.februāra, kā rezultātā</w:t>
      </w:r>
      <w:r w:rsidR="00D9511B" w:rsidRPr="003D1598">
        <w:rPr>
          <w:rFonts w:ascii="Times New Roman" w:hAnsi="Times New Roman" w:cs="Times New Roman"/>
          <w:sz w:val="28"/>
          <w:szCs w:val="28"/>
        </w:rPr>
        <w:t xml:space="preserve"> būvdarbu veicējam ir radušās finansiālās grūtības būvdarbu līguma izpildē. Lai arī </w:t>
      </w:r>
      <w:r w:rsidR="00995AB2" w:rsidRPr="003D1598">
        <w:rPr>
          <w:rFonts w:ascii="Times New Roman" w:hAnsi="Times New Roman" w:cs="Times New Roman"/>
          <w:sz w:val="28"/>
          <w:szCs w:val="28"/>
        </w:rPr>
        <w:t xml:space="preserve">starp Skolu un būvdarbu veicēju ir panākta vienošanās par kara izraisītā </w:t>
      </w:r>
      <w:r w:rsidR="00BB22AB" w:rsidRPr="003D1598">
        <w:rPr>
          <w:rFonts w:ascii="Times New Roman" w:hAnsi="Times New Roman" w:cs="Times New Roman"/>
          <w:sz w:val="28"/>
          <w:szCs w:val="28"/>
        </w:rPr>
        <w:t xml:space="preserve">būvdarbu </w:t>
      </w:r>
      <w:r w:rsidR="00995AB2" w:rsidRPr="003D1598">
        <w:rPr>
          <w:rFonts w:ascii="Times New Roman" w:hAnsi="Times New Roman" w:cs="Times New Roman"/>
          <w:sz w:val="28"/>
          <w:szCs w:val="28"/>
        </w:rPr>
        <w:t xml:space="preserve">sadārdzinājuma kompensāciju un </w:t>
      </w:r>
      <w:r w:rsidR="00D9511B" w:rsidRPr="003D1598">
        <w:rPr>
          <w:rFonts w:ascii="Times New Roman" w:hAnsi="Times New Roman" w:cs="Times New Roman"/>
          <w:sz w:val="28"/>
          <w:szCs w:val="28"/>
        </w:rPr>
        <w:t xml:space="preserve">būvdarbi notiek, tomēr reālās būvdarbu izpildes </w:t>
      </w:r>
      <w:r w:rsidR="005133F8" w:rsidRPr="003D1598">
        <w:rPr>
          <w:rFonts w:ascii="Times New Roman" w:hAnsi="Times New Roman" w:cs="Times New Roman"/>
          <w:sz w:val="28"/>
          <w:szCs w:val="28"/>
        </w:rPr>
        <w:t xml:space="preserve">būtiski atpaliek no plānotajām. Tā rezultātā </w:t>
      </w:r>
      <w:proofErr w:type="gramStart"/>
      <w:r w:rsidR="005133F8" w:rsidRPr="003D1598">
        <w:rPr>
          <w:rFonts w:ascii="Times New Roman" w:hAnsi="Times New Roman" w:cs="Times New Roman"/>
          <w:sz w:val="28"/>
          <w:szCs w:val="28"/>
        </w:rPr>
        <w:t>2022.gadā</w:t>
      </w:r>
      <w:proofErr w:type="gramEnd"/>
      <w:r w:rsidR="005133F8" w:rsidRPr="003D1598">
        <w:rPr>
          <w:rFonts w:ascii="Times New Roman" w:hAnsi="Times New Roman" w:cs="Times New Roman"/>
          <w:sz w:val="28"/>
          <w:szCs w:val="28"/>
        </w:rPr>
        <w:t xml:space="preserve"> netiks apgūts finansējums</w:t>
      </w:r>
      <w:r w:rsidR="00902FF8" w:rsidRPr="003D1598">
        <w:rPr>
          <w:rFonts w:ascii="Times New Roman" w:hAnsi="Times New Roman" w:cs="Times New Roman"/>
          <w:sz w:val="28"/>
          <w:szCs w:val="28"/>
        </w:rPr>
        <w:t xml:space="preserve"> </w:t>
      </w:r>
      <w:r w:rsidR="00AA5D85" w:rsidRPr="003D1598">
        <w:rPr>
          <w:rFonts w:ascii="Times New Roman" w:hAnsi="Times New Roman" w:cs="Times New Roman"/>
          <w:sz w:val="28"/>
          <w:szCs w:val="28"/>
        </w:rPr>
        <w:t xml:space="preserve">indikatīvi </w:t>
      </w:r>
      <w:r w:rsidR="00AA5D85" w:rsidRPr="00C6464B">
        <w:rPr>
          <w:rFonts w:ascii="Times New Roman" w:hAnsi="Times New Roman" w:cs="Times New Roman"/>
          <w:sz w:val="28"/>
          <w:szCs w:val="28"/>
        </w:rPr>
        <w:t xml:space="preserve">1 687 454,45 </w:t>
      </w:r>
      <w:r w:rsidR="00AA5D85" w:rsidRPr="00C6464B">
        <w:rPr>
          <w:rFonts w:ascii="Times New Roman" w:hAnsi="Times New Roman" w:cs="Times New Roman"/>
          <w:i/>
          <w:iCs/>
          <w:sz w:val="28"/>
          <w:szCs w:val="28"/>
        </w:rPr>
        <w:t>euro</w:t>
      </w:r>
      <w:r w:rsidR="00AA5D85" w:rsidRPr="003D1598">
        <w:rPr>
          <w:rFonts w:ascii="Times New Roman" w:hAnsi="Times New Roman" w:cs="Times New Roman"/>
          <w:i/>
          <w:iCs/>
          <w:sz w:val="28"/>
          <w:szCs w:val="28"/>
        </w:rPr>
        <w:t xml:space="preserve"> </w:t>
      </w:r>
      <w:r w:rsidR="005133F8" w:rsidRPr="003D1598">
        <w:rPr>
          <w:rFonts w:ascii="Times New Roman" w:hAnsi="Times New Roman" w:cs="Times New Roman"/>
          <w:sz w:val="28"/>
          <w:szCs w:val="28"/>
        </w:rPr>
        <w:t>apmēr</w:t>
      </w:r>
      <w:r w:rsidR="00902FF8" w:rsidRPr="003D1598">
        <w:rPr>
          <w:rFonts w:ascii="Times New Roman" w:hAnsi="Times New Roman" w:cs="Times New Roman"/>
          <w:sz w:val="28"/>
          <w:szCs w:val="28"/>
        </w:rPr>
        <w:t xml:space="preserve">ā un </w:t>
      </w:r>
      <w:r w:rsidR="00D9511B" w:rsidRPr="003D1598">
        <w:rPr>
          <w:rFonts w:ascii="Times New Roman" w:hAnsi="Times New Roman" w:cs="Times New Roman"/>
          <w:sz w:val="28"/>
          <w:szCs w:val="28"/>
        </w:rPr>
        <w:t xml:space="preserve">nobīdās būvdarbu pabeigšanas termiņš. </w:t>
      </w:r>
      <w:r w:rsidR="00AA5D85" w:rsidRPr="00C6464B">
        <w:rPr>
          <w:rFonts w:ascii="Times New Roman" w:hAnsi="Times New Roman" w:cs="Times New Roman"/>
          <w:sz w:val="28"/>
          <w:szCs w:val="28"/>
        </w:rPr>
        <w:t xml:space="preserve">Indikatīvi plānotais atlikums normatīvajos aktos noteiktajā kārtībā tiks pieprasīts no valsts budžeta programmas 01.00.00 </w:t>
      </w:r>
      <w:r w:rsidR="00340436" w:rsidRPr="003D1598">
        <w:rPr>
          <w:rFonts w:ascii="Times New Roman" w:hAnsi="Times New Roman" w:cs="Times New Roman"/>
          <w:sz w:val="28"/>
          <w:szCs w:val="28"/>
        </w:rPr>
        <w:t>„</w:t>
      </w:r>
      <w:r w:rsidR="00AA5D85" w:rsidRPr="00C6464B">
        <w:rPr>
          <w:rFonts w:ascii="Times New Roman" w:hAnsi="Times New Roman" w:cs="Times New Roman"/>
          <w:sz w:val="28"/>
          <w:szCs w:val="28"/>
        </w:rPr>
        <w:t>Apropriācijas rezerve”.</w:t>
      </w:r>
      <w:r w:rsidR="00AA5D85" w:rsidRPr="003D1598">
        <w:rPr>
          <w:rFonts w:ascii="Times New Roman" w:hAnsi="Times New Roman" w:cs="Times New Roman"/>
          <w:sz w:val="28"/>
          <w:szCs w:val="28"/>
        </w:rPr>
        <w:t xml:space="preserve"> </w:t>
      </w:r>
      <w:r w:rsidR="00902FF8" w:rsidRPr="003D1598">
        <w:rPr>
          <w:rFonts w:ascii="Times New Roman" w:hAnsi="Times New Roman" w:cs="Times New Roman"/>
          <w:sz w:val="28"/>
          <w:szCs w:val="28"/>
        </w:rPr>
        <w:t xml:space="preserve">Būvdarbu veicējs ir apņēmies būvdarbus pabeigt līdz </w:t>
      </w:r>
      <w:proofErr w:type="gramStart"/>
      <w:r w:rsidR="00902FF8" w:rsidRPr="003D1598">
        <w:rPr>
          <w:rFonts w:ascii="Times New Roman" w:hAnsi="Times New Roman" w:cs="Times New Roman"/>
          <w:sz w:val="28"/>
          <w:szCs w:val="28"/>
        </w:rPr>
        <w:t>2023.gada</w:t>
      </w:r>
      <w:proofErr w:type="gramEnd"/>
      <w:r w:rsidR="00902FF8" w:rsidRPr="003D1598">
        <w:rPr>
          <w:rFonts w:ascii="Times New Roman" w:hAnsi="Times New Roman" w:cs="Times New Roman"/>
          <w:sz w:val="28"/>
          <w:szCs w:val="28"/>
        </w:rPr>
        <w:t xml:space="preserve"> jūnija beigām, tomēr pie esošā būvdarbu izpildes progresa pabeigšanas termiņš indikatīvi varētu </w:t>
      </w:r>
      <w:r w:rsidR="009454D5" w:rsidRPr="003D1598">
        <w:rPr>
          <w:rFonts w:ascii="Times New Roman" w:hAnsi="Times New Roman" w:cs="Times New Roman"/>
          <w:sz w:val="28"/>
          <w:szCs w:val="28"/>
        </w:rPr>
        <w:t>tikt pagarināts</w:t>
      </w:r>
      <w:r w:rsidR="00902FF8" w:rsidRPr="003D1598">
        <w:rPr>
          <w:rFonts w:ascii="Times New Roman" w:hAnsi="Times New Roman" w:cs="Times New Roman"/>
          <w:sz w:val="28"/>
          <w:szCs w:val="28"/>
        </w:rPr>
        <w:t xml:space="preserve"> līdz 2023.gada decembrim. </w:t>
      </w:r>
    </w:p>
    <w:p w14:paraId="04A927AC" w14:textId="72747D56" w:rsidR="005133F8" w:rsidRPr="003D1598" w:rsidRDefault="005133F8" w:rsidP="00995AB2">
      <w:pPr>
        <w:pStyle w:val="Sarakstarindkopa"/>
        <w:spacing w:after="0" w:line="240" w:lineRule="auto"/>
        <w:ind w:left="0" w:firstLine="720"/>
        <w:jc w:val="both"/>
        <w:rPr>
          <w:rFonts w:ascii="Times New Roman" w:hAnsi="Times New Roman" w:cs="Times New Roman"/>
          <w:sz w:val="24"/>
          <w:szCs w:val="24"/>
        </w:rPr>
      </w:pPr>
    </w:p>
    <w:p w14:paraId="79F94A45" w14:textId="3DFD0105" w:rsidR="00902FF8" w:rsidRPr="003D1598" w:rsidRDefault="00902FF8" w:rsidP="001315E2">
      <w:pPr>
        <w:pStyle w:val="Sarakstarindkopa"/>
        <w:spacing w:after="0" w:line="240" w:lineRule="auto"/>
        <w:ind w:left="0" w:firstLine="720"/>
        <w:jc w:val="center"/>
        <w:rPr>
          <w:rFonts w:ascii="Times New Roman" w:hAnsi="Times New Roman" w:cs="Times New Roman"/>
          <w:b/>
          <w:bCs/>
          <w:sz w:val="24"/>
          <w:szCs w:val="24"/>
        </w:rPr>
      </w:pPr>
      <w:r w:rsidRPr="003D1598">
        <w:rPr>
          <w:rFonts w:ascii="Times New Roman" w:hAnsi="Times New Roman" w:cs="Times New Roman"/>
          <w:b/>
          <w:bCs/>
          <w:sz w:val="24"/>
          <w:szCs w:val="24"/>
        </w:rPr>
        <w:t>Augstas gatavības projekta Slokas ielā 52a, Rīgā, finanšu apguves kopsavilkums</w:t>
      </w:r>
    </w:p>
    <w:p w14:paraId="2E1CEC18" w14:textId="77777777" w:rsidR="00340436" w:rsidRPr="003D1598" w:rsidRDefault="00340436" w:rsidP="001315E2">
      <w:pPr>
        <w:pStyle w:val="Sarakstarindkopa"/>
        <w:spacing w:after="0" w:line="240" w:lineRule="auto"/>
        <w:ind w:left="0" w:firstLine="720"/>
        <w:jc w:val="center"/>
        <w:rPr>
          <w:rFonts w:ascii="Times New Roman" w:hAnsi="Times New Roman" w:cs="Times New Roman"/>
          <w:b/>
          <w:bCs/>
          <w:sz w:val="24"/>
          <w:szCs w:val="24"/>
        </w:rPr>
      </w:pPr>
    </w:p>
    <w:tbl>
      <w:tblPr>
        <w:tblW w:w="9072" w:type="dxa"/>
        <w:tblInd w:w="132" w:type="dxa"/>
        <w:tblLook w:val="04A0" w:firstRow="1" w:lastRow="0" w:firstColumn="1" w:lastColumn="0" w:noHBand="0" w:noVBand="1"/>
      </w:tblPr>
      <w:tblGrid>
        <w:gridCol w:w="567"/>
        <w:gridCol w:w="6379"/>
        <w:gridCol w:w="2126"/>
      </w:tblGrid>
      <w:tr w:rsidR="005133F8" w:rsidRPr="003D1598" w14:paraId="4AF1BD1E" w14:textId="77777777" w:rsidTr="001315E2">
        <w:trPr>
          <w:trHeight w:val="347"/>
        </w:trPr>
        <w:tc>
          <w:tcPr>
            <w:tcW w:w="6946" w:type="dxa"/>
            <w:gridSpan w:val="2"/>
            <w:tcBorders>
              <w:top w:val="single" w:sz="8" w:space="0" w:color="auto"/>
              <w:left w:val="single" w:sz="8" w:space="0" w:color="auto"/>
              <w:bottom w:val="single" w:sz="8" w:space="0" w:color="auto"/>
              <w:right w:val="single" w:sz="4" w:space="0" w:color="000000"/>
            </w:tcBorders>
            <w:shd w:val="clear" w:color="000000" w:fill="E7E6E6"/>
            <w:vAlign w:val="bottom"/>
            <w:hideMark/>
          </w:tcPr>
          <w:p w14:paraId="61F46764" w14:textId="496B6789" w:rsidR="005133F8" w:rsidRPr="003D1598" w:rsidRDefault="001315E2" w:rsidP="001315E2">
            <w:pPr>
              <w:spacing w:after="0" w:line="240" w:lineRule="auto"/>
              <w:jc w:val="both"/>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P</w:t>
            </w:r>
            <w:r w:rsidR="005133F8" w:rsidRPr="003D1598">
              <w:rPr>
                <w:rFonts w:ascii="Times New Roman" w:eastAsia="Times New Roman" w:hAnsi="Times New Roman" w:cs="Times New Roman"/>
                <w:color w:val="000000"/>
                <w:sz w:val="24"/>
                <w:szCs w:val="24"/>
                <w:lang w:eastAsia="lv-LV"/>
              </w:rPr>
              <w:t>rojekta īstenošanai kopējais piešķirtais finansējums</w:t>
            </w:r>
            <w:r w:rsidRPr="003D1598">
              <w:rPr>
                <w:rFonts w:ascii="Times New Roman" w:eastAsia="Times New Roman" w:hAnsi="Times New Roman" w:cs="Times New Roman"/>
                <w:color w:val="000000"/>
                <w:sz w:val="24"/>
                <w:szCs w:val="24"/>
                <w:lang w:eastAsia="lv-LV"/>
              </w:rPr>
              <w:t xml:space="preserve"> (</w:t>
            </w:r>
            <w:r w:rsidRPr="003D1598">
              <w:rPr>
                <w:rFonts w:ascii="Times New Roman" w:eastAsia="Times New Roman" w:hAnsi="Times New Roman" w:cs="Times New Roman"/>
                <w:i/>
                <w:iCs/>
                <w:color w:val="000000"/>
                <w:sz w:val="24"/>
                <w:szCs w:val="24"/>
                <w:lang w:eastAsia="lv-LV"/>
              </w:rPr>
              <w:t>euro</w:t>
            </w:r>
            <w:r w:rsidRPr="003D1598">
              <w:rPr>
                <w:rFonts w:ascii="Times New Roman" w:eastAsia="Times New Roman" w:hAnsi="Times New Roman" w:cs="Times New Roman"/>
                <w:color w:val="000000"/>
                <w:sz w:val="24"/>
                <w:szCs w:val="24"/>
                <w:lang w:eastAsia="lv-LV"/>
              </w:rPr>
              <w:t>)</w:t>
            </w:r>
            <w:r w:rsidR="005133F8" w:rsidRPr="003D1598">
              <w:rPr>
                <w:rFonts w:ascii="Times New Roman" w:eastAsia="Times New Roman" w:hAnsi="Times New Roman" w:cs="Times New Roman"/>
                <w:color w:val="000000"/>
                <w:sz w:val="24"/>
                <w:szCs w:val="24"/>
                <w:lang w:eastAsia="lv-LV"/>
              </w:rPr>
              <w:t>, tai</w:t>
            </w:r>
            <w:r w:rsidRPr="003D1598">
              <w:rPr>
                <w:rFonts w:ascii="Times New Roman" w:eastAsia="Times New Roman" w:hAnsi="Times New Roman" w:cs="Times New Roman"/>
                <w:color w:val="000000"/>
                <w:sz w:val="24"/>
                <w:szCs w:val="24"/>
                <w:lang w:eastAsia="lv-LV"/>
              </w:rPr>
              <w:t xml:space="preserve"> </w:t>
            </w:r>
            <w:r w:rsidR="005133F8" w:rsidRPr="003D1598">
              <w:rPr>
                <w:rFonts w:ascii="Times New Roman" w:eastAsia="Times New Roman" w:hAnsi="Times New Roman" w:cs="Times New Roman"/>
                <w:color w:val="000000"/>
                <w:sz w:val="24"/>
                <w:szCs w:val="24"/>
                <w:lang w:eastAsia="lv-LV"/>
              </w:rPr>
              <w:t>skaitā:</w:t>
            </w:r>
          </w:p>
        </w:tc>
        <w:tc>
          <w:tcPr>
            <w:tcW w:w="2126" w:type="dxa"/>
            <w:tcBorders>
              <w:top w:val="single" w:sz="8" w:space="0" w:color="auto"/>
              <w:left w:val="nil"/>
              <w:bottom w:val="single" w:sz="8" w:space="0" w:color="auto"/>
              <w:right w:val="single" w:sz="8" w:space="0" w:color="auto"/>
            </w:tcBorders>
            <w:shd w:val="clear" w:color="000000" w:fill="E7E6E6"/>
            <w:noWrap/>
            <w:vAlign w:val="bottom"/>
            <w:hideMark/>
          </w:tcPr>
          <w:p w14:paraId="782F558B" w14:textId="269A0EF1" w:rsidR="005133F8" w:rsidRPr="003D1598" w:rsidRDefault="005133F8" w:rsidP="003D1598">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3 970 057,46</w:t>
            </w:r>
          </w:p>
        </w:tc>
      </w:tr>
      <w:tr w:rsidR="005133F8" w:rsidRPr="003D1598" w14:paraId="7E7094C4" w14:textId="77777777" w:rsidTr="001315E2">
        <w:trPr>
          <w:trHeight w:val="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36F0F90C" w14:textId="1E140ED9" w:rsidR="005133F8" w:rsidRPr="003D1598" w:rsidRDefault="005133F8" w:rsidP="001315E2">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1</w:t>
            </w:r>
            <w:r w:rsidR="00340436" w:rsidRPr="003D1598">
              <w:rPr>
                <w:rFonts w:ascii="Times New Roman" w:eastAsia="Times New Roman" w:hAnsi="Times New Roman" w:cs="Times New Roman"/>
                <w:color w:val="000000"/>
                <w:sz w:val="24"/>
                <w:szCs w:val="24"/>
                <w:lang w:eastAsia="lv-LV"/>
              </w:rPr>
              <w:t>.</w:t>
            </w:r>
          </w:p>
        </w:tc>
        <w:tc>
          <w:tcPr>
            <w:tcW w:w="6379" w:type="dxa"/>
            <w:tcBorders>
              <w:top w:val="nil"/>
              <w:left w:val="nil"/>
              <w:bottom w:val="single" w:sz="4" w:space="0" w:color="auto"/>
              <w:right w:val="single" w:sz="4" w:space="0" w:color="auto"/>
            </w:tcBorders>
            <w:shd w:val="clear" w:color="auto" w:fill="auto"/>
            <w:noWrap/>
            <w:vAlign w:val="bottom"/>
            <w:hideMark/>
          </w:tcPr>
          <w:p w14:paraId="558F1055" w14:textId="77777777" w:rsidR="005133F8" w:rsidRPr="003D1598" w:rsidRDefault="005133F8" w:rsidP="001315E2">
            <w:pPr>
              <w:spacing w:after="0" w:line="240" w:lineRule="auto"/>
              <w:jc w:val="both"/>
              <w:rPr>
                <w:rFonts w:ascii="Times New Roman" w:eastAsia="Times New Roman" w:hAnsi="Times New Roman" w:cs="Times New Roman"/>
                <w:color w:val="000000"/>
                <w:sz w:val="24"/>
                <w:szCs w:val="24"/>
                <w:lang w:eastAsia="lv-LV"/>
              </w:rPr>
            </w:pPr>
            <w:proofErr w:type="gramStart"/>
            <w:r w:rsidRPr="003D1598">
              <w:rPr>
                <w:rFonts w:ascii="Times New Roman" w:eastAsia="Times New Roman" w:hAnsi="Times New Roman" w:cs="Times New Roman"/>
                <w:color w:val="000000"/>
                <w:sz w:val="24"/>
                <w:szCs w:val="24"/>
                <w:lang w:eastAsia="lv-LV"/>
              </w:rPr>
              <w:t>2021.gadā</w:t>
            </w:r>
            <w:proofErr w:type="gramEnd"/>
            <w:r w:rsidRPr="003D1598">
              <w:rPr>
                <w:rFonts w:ascii="Times New Roman" w:eastAsia="Times New Roman" w:hAnsi="Times New Roman" w:cs="Times New Roman"/>
                <w:color w:val="000000"/>
                <w:sz w:val="24"/>
                <w:szCs w:val="24"/>
                <w:lang w:eastAsia="lv-LV"/>
              </w:rPr>
              <w:t xml:space="preserve"> apgūtais finansējums</w:t>
            </w:r>
          </w:p>
        </w:tc>
        <w:tc>
          <w:tcPr>
            <w:tcW w:w="2126" w:type="dxa"/>
            <w:tcBorders>
              <w:top w:val="nil"/>
              <w:left w:val="nil"/>
              <w:bottom w:val="single" w:sz="4" w:space="0" w:color="auto"/>
              <w:right w:val="single" w:sz="8" w:space="0" w:color="auto"/>
            </w:tcBorders>
            <w:shd w:val="clear" w:color="auto" w:fill="auto"/>
            <w:noWrap/>
            <w:vAlign w:val="bottom"/>
            <w:hideMark/>
          </w:tcPr>
          <w:p w14:paraId="6C7277F3" w14:textId="7F3BEC31" w:rsidR="005133F8" w:rsidRPr="003D1598" w:rsidRDefault="005133F8" w:rsidP="003D1598">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98 673,70</w:t>
            </w:r>
          </w:p>
        </w:tc>
      </w:tr>
      <w:tr w:rsidR="005133F8" w:rsidRPr="003D1598" w14:paraId="49EAB3B8" w14:textId="77777777" w:rsidTr="001315E2">
        <w:trPr>
          <w:trHeight w:val="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0082E32" w14:textId="028A5DE6" w:rsidR="005133F8" w:rsidRPr="003D1598" w:rsidRDefault="005133F8" w:rsidP="001315E2">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2</w:t>
            </w:r>
            <w:r w:rsidR="00340436" w:rsidRPr="003D1598">
              <w:rPr>
                <w:rFonts w:ascii="Times New Roman" w:eastAsia="Times New Roman" w:hAnsi="Times New Roman" w:cs="Times New Roman"/>
                <w:color w:val="000000"/>
                <w:sz w:val="24"/>
                <w:szCs w:val="24"/>
                <w:lang w:eastAsia="lv-LV"/>
              </w:rPr>
              <w:t>.</w:t>
            </w:r>
          </w:p>
        </w:tc>
        <w:tc>
          <w:tcPr>
            <w:tcW w:w="6379" w:type="dxa"/>
            <w:tcBorders>
              <w:top w:val="nil"/>
              <w:left w:val="nil"/>
              <w:bottom w:val="single" w:sz="4" w:space="0" w:color="auto"/>
              <w:right w:val="single" w:sz="4" w:space="0" w:color="auto"/>
            </w:tcBorders>
            <w:shd w:val="clear" w:color="auto" w:fill="auto"/>
            <w:noWrap/>
            <w:vAlign w:val="bottom"/>
            <w:hideMark/>
          </w:tcPr>
          <w:p w14:paraId="14E10BE8" w14:textId="2450C6A1" w:rsidR="005133F8" w:rsidRPr="003D1598" w:rsidRDefault="005133F8" w:rsidP="001315E2">
            <w:pPr>
              <w:spacing w:after="0" w:line="240" w:lineRule="auto"/>
              <w:jc w:val="both"/>
              <w:rPr>
                <w:rFonts w:ascii="Times New Roman" w:eastAsia="Times New Roman" w:hAnsi="Times New Roman" w:cs="Times New Roman"/>
                <w:color w:val="000000"/>
                <w:sz w:val="24"/>
                <w:szCs w:val="24"/>
                <w:lang w:eastAsia="lv-LV"/>
              </w:rPr>
            </w:pPr>
            <w:proofErr w:type="gramStart"/>
            <w:r w:rsidRPr="003D1598">
              <w:rPr>
                <w:rFonts w:ascii="Times New Roman" w:eastAsia="Times New Roman" w:hAnsi="Times New Roman" w:cs="Times New Roman"/>
                <w:color w:val="000000"/>
                <w:sz w:val="24"/>
                <w:szCs w:val="24"/>
                <w:lang w:eastAsia="lv-LV"/>
              </w:rPr>
              <w:t>2022.gadā</w:t>
            </w:r>
            <w:proofErr w:type="gramEnd"/>
            <w:r w:rsidRPr="003D1598">
              <w:rPr>
                <w:rFonts w:ascii="Times New Roman" w:eastAsia="Times New Roman" w:hAnsi="Times New Roman" w:cs="Times New Roman"/>
                <w:color w:val="000000"/>
                <w:sz w:val="24"/>
                <w:szCs w:val="24"/>
                <w:lang w:eastAsia="lv-LV"/>
              </w:rPr>
              <w:t xml:space="preserve"> līdz 30.</w:t>
            </w:r>
            <w:r w:rsidR="00340436" w:rsidRPr="003D1598">
              <w:rPr>
                <w:rFonts w:ascii="Times New Roman" w:eastAsia="Times New Roman" w:hAnsi="Times New Roman" w:cs="Times New Roman"/>
                <w:color w:val="000000"/>
                <w:sz w:val="24"/>
                <w:szCs w:val="24"/>
                <w:lang w:eastAsia="lv-LV"/>
              </w:rPr>
              <w:t>novembrim</w:t>
            </w:r>
            <w:r w:rsidRPr="003D1598">
              <w:rPr>
                <w:rFonts w:ascii="Times New Roman" w:eastAsia="Times New Roman" w:hAnsi="Times New Roman" w:cs="Times New Roman"/>
                <w:color w:val="000000"/>
                <w:sz w:val="24"/>
                <w:szCs w:val="24"/>
                <w:lang w:eastAsia="lv-LV"/>
              </w:rPr>
              <w:t xml:space="preserve"> apgūtais finansējums</w:t>
            </w:r>
          </w:p>
        </w:tc>
        <w:tc>
          <w:tcPr>
            <w:tcW w:w="2126" w:type="dxa"/>
            <w:tcBorders>
              <w:top w:val="nil"/>
              <w:left w:val="nil"/>
              <w:bottom w:val="single" w:sz="4" w:space="0" w:color="auto"/>
              <w:right w:val="single" w:sz="8" w:space="0" w:color="auto"/>
            </w:tcBorders>
            <w:shd w:val="clear" w:color="auto" w:fill="auto"/>
            <w:noWrap/>
            <w:vAlign w:val="bottom"/>
            <w:hideMark/>
          </w:tcPr>
          <w:p w14:paraId="189291A9" w14:textId="38E1204B" w:rsidR="005133F8" w:rsidRPr="003D1598" w:rsidRDefault="005133F8" w:rsidP="003D1598">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970 573,76</w:t>
            </w:r>
          </w:p>
        </w:tc>
      </w:tr>
      <w:tr w:rsidR="005133F8" w:rsidRPr="003D1598" w14:paraId="2D6E3205" w14:textId="77777777" w:rsidTr="001315E2">
        <w:trPr>
          <w:trHeight w:val="29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4BFD83F1" w14:textId="1140E379" w:rsidR="005133F8" w:rsidRPr="003D1598" w:rsidRDefault="005133F8" w:rsidP="001315E2">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3</w:t>
            </w:r>
            <w:r w:rsidR="00340436" w:rsidRPr="003D1598">
              <w:rPr>
                <w:rFonts w:ascii="Times New Roman" w:eastAsia="Times New Roman" w:hAnsi="Times New Roman" w:cs="Times New Roman"/>
                <w:color w:val="000000"/>
                <w:sz w:val="24"/>
                <w:szCs w:val="24"/>
                <w:lang w:eastAsia="lv-LV"/>
              </w:rPr>
              <w:t>.</w:t>
            </w:r>
          </w:p>
        </w:tc>
        <w:tc>
          <w:tcPr>
            <w:tcW w:w="6379" w:type="dxa"/>
            <w:tcBorders>
              <w:top w:val="nil"/>
              <w:left w:val="nil"/>
              <w:bottom w:val="single" w:sz="4" w:space="0" w:color="auto"/>
              <w:right w:val="single" w:sz="4" w:space="0" w:color="auto"/>
            </w:tcBorders>
            <w:shd w:val="clear" w:color="auto" w:fill="auto"/>
            <w:noWrap/>
            <w:vAlign w:val="bottom"/>
            <w:hideMark/>
          </w:tcPr>
          <w:p w14:paraId="57BB962E" w14:textId="7F1D5DA1" w:rsidR="005133F8" w:rsidRPr="003D1598" w:rsidRDefault="005133F8" w:rsidP="001315E2">
            <w:pPr>
              <w:spacing w:after="0" w:line="240" w:lineRule="auto"/>
              <w:jc w:val="both"/>
              <w:rPr>
                <w:rFonts w:ascii="Times New Roman" w:eastAsia="Times New Roman" w:hAnsi="Times New Roman" w:cs="Times New Roman"/>
                <w:color w:val="000000"/>
                <w:sz w:val="24"/>
                <w:szCs w:val="24"/>
                <w:lang w:eastAsia="lv-LV"/>
              </w:rPr>
            </w:pPr>
            <w:proofErr w:type="gramStart"/>
            <w:r w:rsidRPr="003D1598">
              <w:rPr>
                <w:rFonts w:ascii="Times New Roman" w:eastAsia="Times New Roman" w:hAnsi="Times New Roman" w:cs="Times New Roman"/>
                <w:color w:val="000000"/>
                <w:sz w:val="24"/>
                <w:szCs w:val="24"/>
                <w:lang w:eastAsia="lv-LV"/>
              </w:rPr>
              <w:t>2022.gada</w:t>
            </w:r>
            <w:proofErr w:type="gramEnd"/>
            <w:r w:rsidRPr="003D1598">
              <w:rPr>
                <w:rFonts w:ascii="Times New Roman" w:eastAsia="Times New Roman" w:hAnsi="Times New Roman" w:cs="Times New Roman"/>
                <w:color w:val="000000"/>
                <w:sz w:val="24"/>
                <w:szCs w:val="24"/>
                <w:lang w:eastAsia="lv-LV"/>
              </w:rPr>
              <w:t xml:space="preserve"> decembrī plānots apgūt</w:t>
            </w:r>
          </w:p>
        </w:tc>
        <w:tc>
          <w:tcPr>
            <w:tcW w:w="2126" w:type="dxa"/>
            <w:tcBorders>
              <w:top w:val="nil"/>
              <w:left w:val="nil"/>
              <w:bottom w:val="single" w:sz="4" w:space="0" w:color="auto"/>
              <w:right w:val="single" w:sz="8" w:space="0" w:color="auto"/>
            </w:tcBorders>
            <w:shd w:val="clear" w:color="auto" w:fill="auto"/>
            <w:noWrap/>
            <w:vAlign w:val="bottom"/>
            <w:hideMark/>
          </w:tcPr>
          <w:p w14:paraId="527D568D" w14:textId="2FA0A6E7" w:rsidR="005133F8" w:rsidRPr="003D1598" w:rsidRDefault="006031F1" w:rsidP="003D1598">
            <w:pPr>
              <w:spacing w:after="0" w:line="240" w:lineRule="auto"/>
              <w:jc w:val="center"/>
              <w:rPr>
                <w:rFonts w:ascii="Times New Roman" w:eastAsia="Times New Roman" w:hAnsi="Times New Roman" w:cs="Times New Roman"/>
                <w:color w:val="000000"/>
                <w:sz w:val="24"/>
                <w:szCs w:val="24"/>
                <w:lang w:eastAsia="lv-LV"/>
              </w:rPr>
            </w:pPr>
            <w:r w:rsidRPr="00C6464B">
              <w:rPr>
                <w:rFonts w:ascii="Times New Roman" w:eastAsia="Times New Roman" w:hAnsi="Times New Roman" w:cs="Times New Roman"/>
                <w:color w:val="000000"/>
                <w:sz w:val="24"/>
                <w:szCs w:val="24"/>
                <w:lang w:eastAsia="lv-LV"/>
              </w:rPr>
              <w:t>75 878,55</w:t>
            </w:r>
          </w:p>
        </w:tc>
      </w:tr>
      <w:tr w:rsidR="005133F8" w:rsidRPr="003D1598" w14:paraId="4B3A1FF2" w14:textId="77777777" w:rsidTr="001315E2">
        <w:trPr>
          <w:trHeight w:val="58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14:paraId="7781B8A3" w14:textId="0163652A" w:rsidR="005133F8" w:rsidRPr="003D1598" w:rsidRDefault="005133F8" w:rsidP="001315E2">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4</w:t>
            </w:r>
            <w:r w:rsidR="00340436" w:rsidRPr="003D1598">
              <w:rPr>
                <w:rFonts w:ascii="Times New Roman" w:eastAsia="Times New Roman" w:hAnsi="Times New Roman" w:cs="Times New Roman"/>
                <w:color w:val="000000"/>
                <w:sz w:val="24"/>
                <w:szCs w:val="24"/>
                <w:lang w:eastAsia="lv-LV"/>
              </w:rPr>
              <w:t>.</w:t>
            </w:r>
          </w:p>
        </w:tc>
        <w:tc>
          <w:tcPr>
            <w:tcW w:w="6379" w:type="dxa"/>
            <w:tcBorders>
              <w:top w:val="nil"/>
              <w:left w:val="nil"/>
              <w:bottom w:val="single" w:sz="4" w:space="0" w:color="auto"/>
              <w:right w:val="single" w:sz="4" w:space="0" w:color="auto"/>
            </w:tcBorders>
            <w:shd w:val="clear" w:color="auto" w:fill="auto"/>
            <w:vAlign w:val="bottom"/>
            <w:hideMark/>
          </w:tcPr>
          <w:p w14:paraId="469548B7" w14:textId="249DE366" w:rsidR="005133F8" w:rsidRPr="003D1598" w:rsidRDefault="005133F8" w:rsidP="001315E2">
            <w:pPr>
              <w:spacing w:after="0" w:line="240" w:lineRule="auto"/>
              <w:jc w:val="both"/>
              <w:rPr>
                <w:rFonts w:ascii="Times New Roman" w:eastAsia="Times New Roman" w:hAnsi="Times New Roman" w:cs="Times New Roman"/>
                <w:color w:val="000000"/>
                <w:sz w:val="24"/>
                <w:szCs w:val="24"/>
                <w:lang w:eastAsia="lv-LV"/>
              </w:rPr>
            </w:pPr>
            <w:proofErr w:type="gramStart"/>
            <w:r w:rsidRPr="003D1598">
              <w:rPr>
                <w:rFonts w:ascii="Times New Roman" w:eastAsia="Times New Roman" w:hAnsi="Times New Roman" w:cs="Times New Roman"/>
                <w:color w:val="000000"/>
                <w:sz w:val="24"/>
                <w:szCs w:val="24"/>
                <w:lang w:eastAsia="lv-LV"/>
              </w:rPr>
              <w:t>2023.gadā</w:t>
            </w:r>
            <w:proofErr w:type="gramEnd"/>
            <w:r w:rsidRPr="003D1598">
              <w:rPr>
                <w:rFonts w:ascii="Times New Roman" w:eastAsia="Times New Roman" w:hAnsi="Times New Roman" w:cs="Times New Roman"/>
                <w:color w:val="000000"/>
                <w:sz w:val="24"/>
                <w:szCs w:val="24"/>
                <w:lang w:eastAsia="lv-LV"/>
              </w:rPr>
              <w:t xml:space="preserve"> p</w:t>
            </w:r>
            <w:r w:rsidR="00902FF8" w:rsidRPr="003D1598">
              <w:rPr>
                <w:rFonts w:ascii="Times New Roman" w:eastAsia="Times New Roman" w:hAnsi="Times New Roman" w:cs="Times New Roman"/>
                <w:color w:val="000000"/>
                <w:sz w:val="24"/>
                <w:szCs w:val="24"/>
                <w:lang w:eastAsia="lv-LV"/>
              </w:rPr>
              <w:t>i</w:t>
            </w:r>
            <w:r w:rsidRPr="003D1598">
              <w:rPr>
                <w:rFonts w:ascii="Times New Roman" w:eastAsia="Times New Roman" w:hAnsi="Times New Roman" w:cs="Times New Roman"/>
                <w:color w:val="000000"/>
                <w:sz w:val="24"/>
                <w:szCs w:val="24"/>
                <w:lang w:eastAsia="lv-LV"/>
              </w:rPr>
              <w:t>eejamais finansējums (pārceltais un papildu darbiem piešķirtais)</w:t>
            </w:r>
          </w:p>
        </w:tc>
        <w:tc>
          <w:tcPr>
            <w:tcW w:w="2126" w:type="dxa"/>
            <w:tcBorders>
              <w:top w:val="nil"/>
              <w:left w:val="nil"/>
              <w:bottom w:val="single" w:sz="4" w:space="0" w:color="auto"/>
              <w:right w:val="single" w:sz="8" w:space="0" w:color="auto"/>
            </w:tcBorders>
            <w:shd w:val="clear" w:color="auto" w:fill="auto"/>
            <w:noWrap/>
            <w:vAlign w:val="bottom"/>
            <w:hideMark/>
          </w:tcPr>
          <w:p w14:paraId="681365ED" w14:textId="77777777" w:rsidR="005133F8" w:rsidRPr="003D1598" w:rsidRDefault="005133F8" w:rsidP="003D1598">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1 137 477,00</w:t>
            </w:r>
          </w:p>
        </w:tc>
      </w:tr>
      <w:tr w:rsidR="005133F8" w:rsidRPr="00AA5D85" w14:paraId="1D5C0966" w14:textId="77777777" w:rsidTr="001315E2">
        <w:trPr>
          <w:trHeight w:val="300"/>
        </w:trPr>
        <w:tc>
          <w:tcPr>
            <w:tcW w:w="567" w:type="dxa"/>
            <w:tcBorders>
              <w:top w:val="nil"/>
              <w:left w:val="single" w:sz="8" w:space="0" w:color="auto"/>
              <w:bottom w:val="single" w:sz="8" w:space="0" w:color="auto"/>
              <w:right w:val="single" w:sz="4" w:space="0" w:color="auto"/>
            </w:tcBorders>
            <w:shd w:val="clear" w:color="auto" w:fill="auto"/>
            <w:noWrap/>
            <w:vAlign w:val="bottom"/>
            <w:hideMark/>
          </w:tcPr>
          <w:p w14:paraId="0FE86181" w14:textId="5D2CBC52" w:rsidR="005133F8" w:rsidRPr="003D1598" w:rsidRDefault="005133F8" w:rsidP="001315E2">
            <w:pPr>
              <w:spacing w:after="0" w:line="240" w:lineRule="auto"/>
              <w:jc w:val="center"/>
              <w:rPr>
                <w:rFonts w:ascii="Times New Roman" w:eastAsia="Times New Roman" w:hAnsi="Times New Roman" w:cs="Times New Roman"/>
                <w:color w:val="000000"/>
                <w:sz w:val="24"/>
                <w:szCs w:val="24"/>
                <w:lang w:eastAsia="lv-LV"/>
              </w:rPr>
            </w:pPr>
            <w:r w:rsidRPr="003D1598">
              <w:rPr>
                <w:rFonts w:ascii="Times New Roman" w:eastAsia="Times New Roman" w:hAnsi="Times New Roman" w:cs="Times New Roman"/>
                <w:color w:val="000000"/>
                <w:sz w:val="24"/>
                <w:szCs w:val="24"/>
                <w:lang w:eastAsia="lv-LV"/>
              </w:rPr>
              <w:t>5</w:t>
            </w:r>
            <w:r w:rsidR="00340436" w:rsidRPr="003D1598">
              <w:rPr>
                <w:rFonts w:ascii="Times New Roman" w:eastAsia="Times New Roman" w:hAnsi="Times New Roman" w:cs="Times New Roman"/>
                <w:color w:val="000000"/>
                <w:sz w:val="24"/>
                <w:szCs w:val="24"/>
                <w:lang w:eastAsia="lv-LV"/>
              </w:rPr>
              <w:t>.</w:t>
            </w:r>
          </w:p>
        </w:tc>
        <w:tc>
          <w:tcPr>
            <w:tcW w:w="6379" w:type="dxa"/>
            <w:tcBorders>
              <w:top w:val="nil"/>
              <w:left w:val="nil"/>
              <w:bottom w:val="single" w:sz="8" w:space="0" w:color="auto"/>
              <w:right w:val="single" w:sz="4" w:space="0" w:color="auto"/>
            </w:tcBorders>
            <w:shd w:val="clear" w:color="auto" w:fill="auto"/>
            <w:noWrap/>
            <w:vAlign w:val="bottom"/>
            <w:hideMark/>
          </w:tcPr>
          <w:p w14:paraId="60F15C7D" w14:textId="77777777" w:rsidR="005133F8" w:rsidRPr="003D1598" w:rsidRDefault="005133F8" w:rsidP="001315E2">
            <w:pPr>
              <w:spacing w:after="0" w:line="240" w:lineRule="auto"/>
              <w:jc w:val="both"/>
              <w:rPr>
                <w:rFonts w:ascii="Times New Roman" w:eastAsia="Times New Roman" w:hAnsi="Times New Roman" w:cs="Times New Roman"/>
                <w:color w:val="000000"/>
                <w:sz w:val="24"/>
                <w:szCs w:val="24"/>
                <w:lang w:eastAsia="lv-LV"/>
              </w:rPr>
            </w:pPr>
            <w:proofErr w:type="gramStart"/>
            <w:r w:rsidRPr="003D1598">
              <w:rPr>
                <w:rFonts w:ascii="Times New Roman" w:eastAsia="Times New Roman" w:hAnsi="Times New Roman" w:cs="Times New Roman"/>
                <w:color w:val="000000"/>
                <w:sz w:val="24"/>
                <w:szCs w:val="24"/>
                <w:lang w:eastAsia="lv-LV"/>
              </w:rPr>
              <w:t>2022.gadā</w:t>
            </w:r>
            <w:proofErr w:type="gramEnd"/>
            <w:r w:rsidRPr="003D1598">
              <w:rPr>
                <w:rFonts w:ascii="Times New Roman" w:eastAsia="Times New Roman" w:hAnsi="Times New Roman" w:cs="Times New Roman"/>
                <w:color w:val="000000"/>
                <w:sz w:val="24"/>
                <w:szCs w:val="24"/>
                <w:lang w:eastAsia="lv-LV"/>
              </w:rPr>
              <w:t xml:space="preserve"> neapgūtā finansējuma daļa</w:t>
            </w:r>
          </w:p>
        </w:tc>
        <w:tc>
          <w:tcPr>
            <w:tcW w:w="2126" w:type="dxa"/>
            <w:tcBorders>
              <w:top w:val="nil"/>
              <w:left w:val="nil"/>
              <w:bottom w:val="single" w:sz="8" w:space="0" w:color="auto"/>
              <w:right w:val="single" w:sz="8" w:space="0" w:color="auto"/>
            </w:tcBorders>
            <w:shd w:val="clear" w:color="auto" w:fill="auto"/>
            <w:noWrap/>
            <w:vAlign w:val="bottom"/>
            <w:hideMark/>
          </w:tcPr>
          <w:p w14:paraId="26762451" w14:textId="4816AC03" w:rsidR="005133F8" w:rsidRPr="00AA5D85" w:rsidRDefault="006031F1" w:rsidP="003D1598">
            <w:pPr>
              <w:spacing w:after="0" w:line="240" w:lineRule="auto"/>
              <w:jc w:val="center"/>
              <w:rPr>
                <w:rFonts w:ascii="Times New Roman" w:eastAsia="Times New Roman" w:hAnsi="Times New Roman" w:cs="Times New Roman"/>
                <w:color w:val="000000"/>
                <w:sz w:val="24"/>
                <w:szCs w:val="24"/>
                <w:lang w:eastAsia="lv-LV"/>
              </w:rPr>
            </w:pPr>
            <w:r w:rsidRPr="00C6464B">
              <w:rPr>
                <w:rFonts w:ascii="Times New Roman" w:eastAsia="Times New Roman" w:hAnsi="Times New Roman" w:cs="Times New Roman"/>
                <w:color w:val="000000"/>
                <w:sz w:val="24"/>
                <w:szCs w:val="24"/>
                <w:lang w:eastAsia="lv-LV"/>
              </w:rPr>
              <w:t>1 687 454,45</w:t>
            </w:r>
          </w:p>
        </w:tc>
      </w:tr>
    </w:tbl>
    <w:p w14:paraId="27907E6D" w14:textId="6D4EDBE2" w:rsidR="003D1598" w:rsidRDefault="003D1598" w:rsidP="001315E2">
      <w:pPr>
        <w:pStyle w:val="Sarakstarindkopa"/>
        <w:spacing w:after="0" w:line="240" w:lineRule="auto"/>
        <w:ind w:left="0" w:firstLine="720"/>
        <w:jc w:val="center"/>
        <w:rPr>
          <w:rFonts w:ascii="Times New Roman" w:hAnsi="Times New Roman" w:cs="Times New Roman"/>
          <w:sz w:val="24"/>
          <w:szCs w:val="24"/>
        </w:rPr>
      </w:pPr>
    </w:p>
    <w:p w14:paraId="05566777" w14:textId="22924833" w:rsidR="003D1598" w:rsidRDefault="003D1598" w:rsidP="001315E2">
      <w:pPr>
        <w:pStyle w:val="Sarakstarindkopa"/>
        <w:spacing w:after="0" w:line="240" w:lineRule="auto"/>
        <w:ind w:left="0" w:firstLine="720"/>
        <w:jc w:val="center"/>
        <w:rPr>
          <w:rFonts w:ascii="Times New Roman" w:hAnsi="Times New Roman" w:cs="Times New Roman"/>
          <w:sz w:val="24"/>
          <w:szCs w:val="24"/>
        </w:rPr>
      </w:pPr>
    </w:p>
    <w:p w14:paraId="60E89ECC" w14:textId="77777777" w:rsidR="003D1598" w:rsidRPr="0016560B" w:rsidRDefault="003D1598" w:rsidP="001315E2">
      <w:pPr>
        <w:pStyle w:val="Sarakstarindkopa"/>
        <w:spacing w:after="0" w:line="240" w:lineRule="auto"/>
        <w:ind w:left="0" w:firstLine="720"/>
        <w:jc w:val="center"/>
        <w:rPr>
          <w:rFonts w:ascii="Times New Roman" w:hAnsi="Times New Roman" w:cs="Times New Roman"/>
          <w:sz w:val="24"/>
          <w:szCs w:val="24"/>
        </w:rPr>
      </w:pPr>
    </w:p>
    <w:p w14:paraId="045FEFD5" w14:textId="77777777" w:rsidR="00F46C7E" w:rsidRPr="003D1598" w:rsidRDefault="00F46C7E" w:rsidP="001315E2">
      <w:pPr>
        <w:spacing w:after="0" w:line="240" w:lineRule="auto"/>
        <w:rPr>
          <w:rFonts w:ascii="Times New Roman" w:hAnsi="Times New Roman" w:cs="Times New Roman"/>
          <w:sz w:val="28"/>
          <w:szCs w:val="28"/>
        </w:rPr>
      </w:pPr>
      <w:bookmarkStart w:id="3" w:name="_Hlk85728701"/>
    </w:p>
    <w:p w14:paraId="2CF76982" w14:textId="3A0C9376" w:rsidR="00B317A4" w:rsidRPr="003D1598" w:rsidRDefault="00B317A4" w:rsidP="004D6F54">
      <w:pPr>
        <w:pStyle w:val="Sarakstarindkopa"/>
        <w:numPr>
          <w:ilvl w:val="0"/>
          <w:numId w:val="30"/>
        </w:numPr>
        <w:spacing w:after="0" w:line="240" w:lineRule="auto"/>
        <w:ind w:left="284" w:hanging="284"/>
        <w:jc w:val="center"/>
        <w:rPr>
          <w:rFonts w:ascii="Times New Roman" w:hAnsi="Times New Roman" w:cs="Times New Roman"/>
          <w:b/>
          <w:bCs/>
          <w:sz w:val="28"/>
          <w:szCs w:val="28"/>
        </w:rPr>
      </w:pPr>
      <w:r w:rsidRPr="003D1598">
        <w:rPr>
          <w:rFonts w:ascii="Times New Roman" w:hAnsi="Times New Roman" w:cs="Times New Roman"/>
          <w:b/>
          <w:bCs/>
          <w:sz w:val="28"/>
          <w:szCs w:val="28"/>
        </w:rPr>
        <w:lastRenderedPageBreak/>
        <w:t>Priekšlikum</w:t>
      </w:r>
      <w:r w:rsidR="00995AB2" w:rsidRPr="003D1598">
        <w:rPr>
          <w:rFonts w:ascii="Times New Roman" w:hAnsi="Times New Roman" w:cs="Times New Roman"/>
          <w:b/>
          <w:bCs/>
          <w:sz w:val="28"/>
          <w:szCs w:val="28"/>
        </w:rPr>
        <w:t>s</w:t>
      </w:r>
      <w:r w:rsidRPr="003D1598">
        <w:rPr>
          <w:rFonts w:ascii="Times New Roman" w:hAnsi="Times New Roman" w:cs="Times New Roman"/>
          <w:b/>
          <w:bCs/>
          <w:sz w:val="28"/>
          <w:szCs w:val="28"/>
        </w:rPr>
        <w:t xml:space="preserve"> turpmākajai rīcībai</w:t>
      </w:r>
      <w:bookmarkEnd w:id="3"/>
    </w:p>
    <w:p w14:paraId="5210DBEB" w14:textId="77777777" w:rsidR="009812FF" w:rsidRPr="003D1598" w:rsidRDefault="009812FF" w:rsidP="00735A0F">
      <w:pPr>
        <w:pStyle w:val="Sarakstarindkopa"/>
        <w:spacing w:after="0" w:line="240" w:lineRule="auto"/>
        <w:ind w:left="284"/>
        <w:rPr>
          <w:rFonts w:ascii="Times New Roman" w:hAnsi="Times New Roman" w:cs="Times New Roman"/>
          <w:sz w:val="28"/>
          <w:szCs w:val="28"/>
        </w:rPr>
      </w:pPr>
    </w:p>
    <w:p w14:paraId="426A810D" w14:textId="4AAA02F2" w:rsidR="00995AB2" w:rsidRPr="00CC2C12" w:rsidRDefault="00995AB2" w:rsidP="00995AB2">
      <w:pPr>
        <w:pStyle w:val="Sarakstarindkopa"/>
        <w:spacing w:after="0" w:line="240" w:lineRule="auto"/>
        <w:ind w:left="0" w:firstLine="720"/>
        <w:jc w:val="both"/>
        <w:rPr>
          <w:rFonts w:ascii="Times New Roman" w:hAnsi="Times New Roman" w:cs="Times New Roman"/>
          <w:sz w:val="28"/>
          <w:szCs w:val="28"/>
        </w:rPr>
      </w:pPr>
      <w:r w:rsidRPr="00CC2C12">
        <w:rPr>
          <w:rFonts w:ascii="Times New Roman" w:hAnsi="Times New Roman" w:cs="Times New Roman"/>
          <w:sz w:val="28"/>
          <w:szCs w:val="28"/>
        </w:rPr>
        <w:t xml:space="preserve">Lai risinātu radušos situāciju un sasniegtu Projekta pilnu pabeigtību, </w:t>
      </w:r>
      <w:bookmarkStart w:id="4" w:name="_Hlk121328924"/>
      <w:r w:rsidRPr="00CC2C12">
        <w:rPr>
          <w:rFonts w:ascii="Times New Roman" w:hAnsi="Times New Roman" w:cs="Times New Roman"/>
          <w:sz w:val="28"/>
          <w:szCs w:val="28"/>
        </w:rPr>
        <w:t>Kultūras ministrija ierosina</w:t>
      </w:r>
      <w:r w:rsidR="005133F8" w:rsidRPr="00CC2C12">
        <w:rPr>
          <w:rFonts w:ascii="Times New Roman" w:hAnsi="Times New Roman" w:cs="Times New Roman"/>
          <w:sz w:val="28"/>
          <w:szCs w:val="28"/>
        </w:rPr>
        <w:t xml:space="preserve"> atbalstīt Kultūras ministrijas priekšlikumu</w:t>
      </w:r>
      <w:r w:rsidRPr="00CC2C12">
        <w:rPr>
          <w:rFonts w:ascii="Times New Roman" w:hAnsi="Times New Roman" w:cs="Times New Roman"/>
          <w:sz w:val="28"/>
          <w:szCs w:val="28"/>
        </w:rPr>
        <w:t>:</w:t>
      </w:r>
    </w:p>
    <w:p w14:paraId="5319D74D" w14:textId="0DAEEE23" w:rsidR="001402EE" w:rsidRPr="00CC2C12" w:rsidRDefault="00CC2C12" w:rsidP="003D1598">
      <w:pPr>
        <w:numPr>
          <w:ilvl w:val="0"/>
          <w:numId w:val="36"/>
        </w:numPr>
        <w:spacing w:after="0" w:line="240" w:lineRule="auto"/>
        <w:ind w:left="714" w:hanging="357"/>
        <w:jc w:val="both"/>
        <w:rPr>
          <w:rFonts w:ascii="Times New Roman" w:hAnsi="Times New Roman" w:cs="Times New Roman"/>
          <w:sz w:val="28"/>
          <w:szCs w:val="28"/>
        </w:rPr>
      </w:pPr>
      <w:r w:rsidRPr="00CC2C12">
        <w:rPr>
          <w:rFonts w:ascii="Times New Roman" w:hAnsi="Times New Roman" w:cs="Times New Roman"/>
          <w:sz w:val="28"/>
          <w:szCs w:val="28"/>
        </w:rPr>
        <w:t xml:space="preserve">pagarināt profesionālās izglītības kompetences centra </w:t>
      </w:r>
      <w:r w:rsidRPr="00CC2C12">
        <w:rPr>
          <w:rFonts w:ascii="Times New Roman" w:hAnsi="Times New Roman" w:cs="Times New Roman"/>
          <w:sz w:val="28"/>
          <w:szCs w:val="28"/>
        </w:rPr>
        <w:t>“</w:t>
      </w:r>
      <w:r w:rsidRPr="00CC2C12">
        <w:rPr>
          <w:rFonts w:ascii="Times New Roman" w:hAnsi="Times New Roman" w:cs="Times New Roman"/>
          <w:sz w:val="28"/>
          <w:szCs w:val="28"/>
        </w:rPr>
        <w:t>Nacionālā Mākslu vidusskola</w:t>
      </w:r>
      <w:r w:rsidRPr="00CC2C12">
        <w:rPr>
          <w:rFonts w:ascii="Times New Roman" w:hAnsi="Times New Roman" w:cs="Times New Roman"/>
          <w:sz w:val="28"/>
          <w:szCs w:val="28"/>
        </w:rPr>
        <w:t xml:space="preserve">” </w:t>
      </w:r>
      <w:r w:rsidRPr="00CC2C12">
        <w:rPr>
          <w:rFonts w:ascii="Times New Roman" w:hAnsi="Times New Roman" w:cs="Times New Roman"/>
          <w:sz w:val="28"/>
          <w:szCs w:val="28"/>
        </w:rPr>
        <w:t>augstas gatavības projekta Slokas ielā 52a, Rīgā, īstenošanas termiņu līdz 2023. gada 31. decembrim</w:t>
      </w:r>
      <w:r w:rsidR="00995AB2" w:rsidRPr="00CC2C12">
        <w:rPr>
          <w:rFonts w:ascii="Times New Roman" w:hAnsi="Times New Roman" w:cs="Times New Roman"/>
          <w:sz w:val="28"/>
          <w:szCs w:val="28"/>
        </w:rPr>
        <w:t>;</w:t>
      </w:r>
      <w:bookmarkEnd w:id="4"/>
    </w:p>
    <w:p w14:paraId="51F695B0" w14:textId="403B7BF9" w:rsidR="00AA5D85" w:rsidRPr="00CC2C12" w:rsidRDefault="00AA5D85" w:rsidP="003D1598">
      <w:pPr>
        <w:numPr>
          <w:ilvl w:val="0"/>
          <w:numId w:val="36"/>
        </w:numPr>
        <w:spacing w:after="0" w:line="240" w:lineRule="auto"/>
        <w:ind w:left="714" w:hanging="357"/>
        <w:jc w:val="both"/>
        <w:rPr>
          <w:rFonts w:ascii="Times New Roman" w:hAnsi="Times New Roman" w:cs="Times New Roman"/>
          <w:sz w:val="28"/>
          <w:szCs w:val="28"/>
        </w:rPr>
      </w:pPr>
      <w:r w:rsidRPr="00CC2C12">
        <w:rPr>
          <w:rFonts w:ascii="Times New Roman" w:hAnsi="Times New Roman" w:cs="Times New Roman"/>
          <w:sz w:val="28"/>
          <w:szCs w:val="28"/>
        </w:rPr>
        <w:t xml:space="preserve">pieņemt zināšanai, ka Kultūras ministrija </w:t>
      </w:r>
      <w:proofErr w:type="gramStart"/>
      <w:r w:rsidRPr="00CC2C12">
        <w:rPr>
          <w:rFonts w:ascii="Times New Roman" w:hAnsi="Times New Roman" w:cs="Times New Roman"/>
          <w:sz w:val="28"/>
          <w:szCs w:val="28"/>
        </w:rPr>
        <w:t>2022.gadā</w:t>
      </w:r>
      <w:proofErr w:type="gramEnd"/>
      <w:r w:rsidRPr="00CC2C12">
        <w:rPr>
          <w:rFonts w:ascii="Times New Roman" w:hAnsi="Times New Roman" w:cs="Times New Roman"/>
          <w:sz w:val="28"/>
          <w:szCs w:val="28"/>
        </w:rPr>
        <w:t xml:space="preserve"> neapgūto finansējumu indikatīvi </w:t>
      </w:r>
      <w:r w:rsidR="006031F1" w:rsidRPr="00CC2C12">
        <w:rPr>
          <w:rFonts w:ascii="Times New Roman" w:eastAsia="Times New Roman" w:hAnsi="Times New Roman" w:cs="Times New Roman"/>
          <w:color w:val="000000"/>
          <w:sz w:val="28"/>
          <w:szCs w:val="28"/>
          <w:lang w:eastAsia="lv-LV"/>
        </w:rPr>
        <w:t xml:space="preserve">1 687 455 </w:t>
      </w:r>
      <w:r w:rsidRPr="00CC2C12">
        <w:rPr>
          <w:rFonts w:ascii="Times New Roman" w:hAnsi="Times New Roman" w:cs="Times New Roman"/>
          <w:i/>
          <w:iCs/>
          <w:sz w:val="28"/>
          <w:szCs w:val="28"/>
        </w:rPr>
        <w:t xml:space="preserve">euro </w:t>
      </w:r>
      <w:r w:rsidRPr="00CC2C12">
        <w:rPr>
          <w:rFonts w:ascii="Times New Roman" w:hAnsi="Times New Roman" w:cs="Times New Roman"/>
          <w:sz w:val="28"/>
          <w:szCs w:val="28"/>
        </w:rPr>
        <w:t xml:space="preserve">apmērā </w:t>
      </w:r>
      <w:r w:rsidR="00340436" w:rsidRPr="00CC2C12">
        <w:rPr>
          <w:rFonts w:ascii="Times New Roman" w:hAnsi="Times New Roman" w:cs="Times New Roman"/>
          <w:sz w:val="28"/>
          <w:szCs w:val="28"/>
        </w:rPr>
        <w:t>Skolas</w:t>
      </w:r>
      <w:r w:rsidRPr="00CC2C12">
        <w:rPr>
          <w:rFonts w:ascii="Times New Roman" w:hAnsi="Times New Roman" w:cs="Times New Roman"/>
          <w:sz w:val="28"/>
          <w:szCs w:val="28"/>
        </w:rPr>
        <w:t xml:space="preserve"> augstas gatavības projekta Slokas ielā 52a, Rīgā, pabeigšanai 2023.gadā lūgs pārdalīt no gadskārtējā valsts budžeta likumā budžeta programmā</w:t>
      </w:r>
      <w:r w:rsidR="006031F1" w:rsidRPr="00CC2C12">
        <w:rPr>
          <w:rFonts w:ascii="Times New Roman" w:hAnsi="Times New Roman" w:cs="Times New Roman"/>
          <w:sz w:val="28"/>
          <w:szCs w:val="28"/>
        </w:rPr>
        <w:t xml:space="preserve"> </w:t>
      </w:r>
      <w:r w:rsidR="00340436" w:rsidRPr="00CC2C12">
        <w:rPr>
          <w:rFonts w:ascii="Times New Roman" w:hAnsi="Times New Roman" w:cs="Times New Roman"/>
          <w:sz w:val="28"/>
          <w:szCs w:val="28"/>
        </w:rPr>
        <w:t>„</w:t>
      </w:r>
      <w:r w:rsidRPr="00CC2C12">
        <w:rPr>
          <w:rFonts w:ascii="Times New Roman" w:hAnsi="Times New Roman" w:cs="Times New Roman"/>
          <w:sz w:val="28"/>
          <w:szCs w:val="28"/>
        </w:rPr>
        <w:t xml:space="preserve">Apropriācijas rezerve” plānotā finansējuma. </w:t>
      </w:r>
    </w:p>
    <w:p w14:paraId="4B697D52" w14:textId="63D719F8" w:rsidR="009853D2" w:rsidRPr="0016560B" w:rsidRDefault="009853D2" w:rsidP="001315E2">
      <w:pPr>
        <w:spacing w:after="0" w:line="240" w:lineRule="auto"/>
        <w:jc w:val="both"/>
        <w:rPr>
          <w:rFonts w:ascii="Times New Roman" w:hAnsi="Times New Roman" w:cs="Times New Roman"/>
          <w:sz w:val="24"/>
          <w:szCs w:val="24"/>
        </w:rPr>
      </w:pPr>
    </w:p>
    <w:p w14:paraId="107F5A53" w14:textId="00B8D795" w:rsidR="00D97A0B" w:rsidRPr="0016560B" w:rsidRDefault="00D97A0B" w:rsidP="003D1598">
      <w:pPr>
        <w:autoSpaceDE w:val="0"/>
        <w:autoSpaceDN w:val="0"/>
        <w:adjustRightInd w:val="0"/>
        <w:spacing w:after="0" w:line="240" w:lineRule="auto"/>
        <w:jc w:val="both"/>
        <w:rPr>
          <w:rFonts w:ascii="Times New Roman" w:hAnsi="Times New Roman" w:cs="Times New Roman"/>
          <w:sz w:val="24"/>
          <w:szCs w:val="24"/>
        </w:rPr>
      </w:pPr>
    </w:p>
    <w:p w14:paraId="5E122F90" w14:textId="77777777" w:rsidR="00D97A0B" w:rsidRPr="003D1598" w:rsidRDefault="00D97A0B" w:rsidP="00D97A0B">
      <w:pPr>
        <w:keepNext/>
        <w:pBdr>
          <w:top w:val="nil"/>
          <w:left w:val="nil"/>
          <w:bottom w:val="nil"/>
          <w:right w:val="nil"/>
          <w:between w:val="nil"/>
        </w:pBdr>
        <w:spacing w:after="0" w:line="240" w:lineRule="auto"/>
        <w:ind w:left="142"/>
        <w:jc w:val="both"/>
        <w:rPr>
          <w:rFonts w:ascii="Times New Roman" w:eastAsia="Times New Roman" w:hAnsi="Times New Roman" w:cs="Times New Roman"/>
          <w:sz w:val="28"/>
          <w:szCs w:val="28"/>
        </w:rPr>
      </w:pPr>
      <w:r w:rsidRPr="003D1598">
        <w:rPr>
          <w:rFonts w:ascii="Times New Roman" w:eastAsia="Times New Roman" w:hAnsi="Times New Roman" w:cs="Times New Roman"/>
          <w:sz w:val="28"/>
          <w:szCs w:val="28"/>
        </w:rPr>
        <w:t>Kultūras ministrs</w:t>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r>
      <w:r w:rsidRPr="003D1598">
        <w:rPr>
          <w:rFonts w:ascii="Times New Roman" w:eastAsia="Times New Roman" w:hAnsi="Times New Roman" w:cs="Times New Roman"/>
          <w:sz w:val="28"/>
          <w:szCs w:val="28"/>
        </w:rPr>
        <w:tab/>
        <w:t>N.Puntulis</w:t>
      </w:r>
    </w:p>
    <w:p w14:paraId="6133FD52" w14:textId="228A1579" w:rsidR="00291D6E" w:rsidRPr="00AA5D85" w:rsidRDefault="00291D6E" w:rsidP="001315E2">
      <w:pPr>
        <w:autoSpaceDE w:val="0"/>
        <w:autoSpaceDN w:val="0"/>
        <w:adjustRightInd w:val="0"/>
        <w:spacing w:after="0" w:line="240" w:lineRule="auto"/>
        <w:jc w:val="both"/>
        <w:rPr>
          <w:rFonts w:ascii="Times New Roman" w:hAnsi="Times New Roman" w:cs="Times New Roman"/>
          <w:sz w:val="24"/>
          <w:szCs w:val="24"/>
        </w:rPr>
      </w:pPr>
    </w:p>
    <w:p w14:paraId="6EAB002D" w14:textId="2AFC25CA" w:rsidR="001315E2" w:rsidRDefault="001315E2" w:rsidP="001315E2">
      <w:pPr>
        <w:autoSpaceDE w:val="0"/>
        <w:autoSpaceDN w:val="0"/>
        <w:adjustRightInd w:val="0"/>
        <w:spacing w:after="0" w:line="240" w:lineRule="auto"/>
        <w:jc w:val="both"/>
        <w:rPr>
          <w:rFonts w:ascii="Times New Roman" w:hAnsi="Times New Roman" w:cs="Times New Roman"/>
          <w:sz w:val="24"/>
          <w:szCs w:val="24"/>
        </w:rPr>
      </w:pPr>
    </w:p>
    <w:p w14:paraId="26428AD4" w14:textId="61D4B5B0"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384B1680" w14:textId="33AB061E"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431669AA" w14:textId="4DE08483"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394862B1" w14:textId="28FEF69F"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5847EED4" w14:textId="5AA21647"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173D84C7" w14:textId="2E1B77BF"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6ECDAFBA" w14:textId="63DB6E80"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742B0F1F" w14:textId="32F0044F"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3CE221D7" w14:textId="4A391876"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0B6C3B2A" w14:textId="52267AFF"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29496014" w14:textId="7EF7B821"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005FB42A" w14:textId="728F7191"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0404BE5E" w14:textId="4507D339"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583EF897" w14:textId="2266920A"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53FD4EA2" w14:textId="77777777"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08B85376" w14:textId="0419A892"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676498B1" w14:textId="1942AC39"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2DD5CC18" w14:textId="7E036FD5" w:rsidR="0016560B"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64E64AA5" w14:textId="77777777" w:rsidR="0016560B" w:rsidRPr="00AA5D85" w:rsidRDefault="0016560B" w:rsidP="001315E2">
      <w:pPr>
        <w:autoSpaceDE w:val="0"/>
        <w:autoSpaceDN w:val="0"/>
        <w:adjustRightInd w:val="0"/>
        <w:spacing w:after="0" w:line="240" w:lineRule="auto"/>
        <w:jc w:val="both"/>
        <w:rPr>
          <w:rFonts w:ascii="Times New Roman" w:hAnsi="Times New Roman" w:cs="Times New Roman"/>
          <w:sz w:val="24"/>
          <w:szCs w:val="24"/>
        </w:rPr>
      </w:pPr>
    </w:p>
    <w:p w14:paraId="3A9AD848" w14:textId="77777777" w:rsidR="00D97A0B" w:rsidRPr="00AA5D85" w:rsidRDefault="00D97A0B" w:rsidP="003D1598">
      <w:pPr>
        <w:autoSpaceDE w:val="0"/>
        <w:autoSpaceDN w:val="0"/>
        <w:adjustRightInd w:val="0"/>
        <w:spacing w:after="0" w:line="240" w:lineRule="auto"/>
        <w:jc w:val="both"/>
        <w:rPr>
          <w:rFonts w:ascii="Times New Roman" w:hAnsi="Times New Roman" w:cs="Times New Roman"/>
          <w:sz w:val="24"/>
          <w:szCs w:val="24"/>
        </w:rPr>
      </w:pPr>
    </w:p>
    <w:p w14:paraId="240226F9" w14:textId="77777777" w:rsidR="001315E2" w:rsidRPr="00AA5D85" w:rsidRDefault="001315E2" w:rsidP="00CE7B3E">
      <w:pPr>
        <w:spacing w:after="0" w:line="240" w:lineRule="auto"/>
        <w:rPr>
          <w:rFonts w:ascii="Times New Roman" w:hAnsi="Times New Roman" w:cs="Times New Roman"/>
          <w:sz w:val="24"/>
          <w:szCs w:val="24"/>
        </w:rPr>
      </w:pPr>
    </w:p>
    <w:p w14:paraId="6E802ABC" w14:textId="7921E2AE" w:rsidR="00CE7B3E" w:rsidRPr="006031F1" w:rsidRDefault="001315E2" w:rsidP="00CE7B3E">
      <w:pPr>
        <w:spacing w:after="0" w:line="240" w:lineRule="auto"/>
        <w:rPr>
          <w:rFonts w:ascii="Times New Roman" w:hAnsi="Times New Roman" w:cs="Times New Roman"/>
          <w:sz w:val="20"/>
          <w:szCs w:val="20"/>
        </w:rPr>
      </w:pPr>
      <w:r w:rsidRPr="006031F1">
        <w:rPr>
          <w:rFonts w:ascii="Times New Roman" w:hAnsi="Times New Roman" w:cs="Times New Roman"/>
          <w:sz w:val="20"/>
          <w:szCs w:val="20"/>
        </w:rPr>
        <w:t>Oga</w:t>
      </w:r>
      <w:r w:rsidR="00CE7B3E" w:rsidRPr="006031F1">
        <w:rPr>
          <w:rFonts w:ascii="Times New Roman" w:hAnsi="Times New Roman" w:cs="Times New Roman"/>
          <w:sz w:val="20"/>
          <w:szCs w:val="20"/>
        </w:rPr>
        <w:t xml:space="preserve"> </w:t>
      </w:r>
      <w:r w:rsidRPr="006031F1">
        <w:rPr>
          <w:rFonts w:ascii="Times New Roman" w:hAnsi="Times New Roman" w:cs="Times New Roman"/>
          <w:sz w:val="20"/>
          <w:szCs w:val="20"/>
        </w:rPr>
        <w:t>29212499</w:t>
      </w:r>
    </w:p>
    <w:p w14:paraId="4C1228BA" w14:textId="08928D46" w:rsidR="00CE7B3E" w:rsidRPr="006031F1" w:rsidRDefault="001315E2" w:rsidP="00B317A4">
      <w:pPr>
        <w:spacing w:after="0" w:line="240" w:lineRule="auto"/>
        <w:jc w:val="both"/>
        <w:rPr>
          <w:rFonts w:ascii="Times New Roman" w:hAnsi="Times New Roman" w:cs="Times New Roman"/>
          <w:sz w:val="20"/>
          <w:szCs w:val="20"/>
        </w:rPr>
      </w:pPr>
      <w:r w:rsidRPr="006031F1">
        <w:rPr>
          <w:rStyle w:val="Hipersaite"/>
          <w:rFonts w:ascii="Times New Roman" w:hAnsi="Times New Roman" w:cs="Times New Roman"/>
          <w:sz w:val="20"/>
          <w:szCs w:val="20"/>
        </w:rPr>
        <w:t>Inga.Oga</w:t>
      </w:r>
      <w:r w:rsidR="00735A0F" w:rsidRPr="006031F1">
        <w:rPr>
          <w:rStyle w:val="Hipersaite"/>
          <w:rFonts w:ascii="Times New Roman" w:hAnsi="Times New Roman" w:cs="Times New Roman"/>
          <w:sz w:val="20"/>
          <w:szCs w:val="20"/>
        </w:rPr>
        <w:t>@km.gov.lv</w:t>
      </w:r>
    </w:p>
    <w:sectPr w:rsidR="00CE7B3E" w:rsidRPr="006031F1" w:rsidSect="004D6F54">
      <w:headerReference w:type="default" r:id="rId8"/>
      <w:footerReference w:type="default" r:id="rId9"/>
      <w:footerReference w:type="first" r:id="rId10"/>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AF059" w14:textId="77777777" w:rsidR="00000A15" w:rsidRDefault="00000A15" w:rsidP="00C31C01">
      <w:pPr>
        <w:spacing w:after="0" w:line="240" w:lineRule="auto"/>
      </w:pPr>
      <w:r>
        <w:separator/>
      </w:r>
    </w:p>
  </w:endnote>
  <w:endnote w:type="continuationSeparator" w:id="0">
    <w:p w14:paraId="7F72829D" w14:textId="77777777" w:rsidR="00000A15" w:rsidRDefault="00000A15" w:rsidP="00C31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09C9" w14:textId="14BB3490" w:rsidR="008A5379" w:rsidRDefault="008A5379">
    <w:pPr>
      <w:pStyle w:val="Kjene"/>
      <w:jc w:val="center"/>
    </w:pPr>
  </w:p>
  <w:p w14:paraId="351918DF" w14:textId="3FD65DF7" w:rsidR="008A5379" w:rsidRPr="00E043C6" w:rsidRDefault="004F334E" w:rsidP="004F334E">
    <w:pPr>
      <w:pStyle w:val="Kjene"/>
      <w:rPr>
        <w:rFonts w:ascii="Times New Roman" w:hAnsi="Times New Roman" w:cs="Times New Roman"/>
        <w:sz w:val="20"/>
        <w:szCs w:val="20"/>
      </w:rPr>
    </w:pPr>
    <w:r w:rsidRPr="004F334E">
      <w:rPr>
        <w:rFonts w:ascii="Times New Roman" w:hAnsi="Times New Roman" w:cs="Times New Roman"/>
        <w:sz w:val="20"/>
        <w:szCs w:val="20"/>
      </w:rPr>
      <w:t>KMZin_091222_Slokas_52a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F8C3" w14:textId="5A8CFDDA" w:rsidR="00286468" w:rsidRPr="00E043C6" w:rsidRDefault="004F334E">
    <w:pPr>
      <w:pStyle w:val="Kjene"/>
      <w:rPr>
        <w:rFonts w:ascii="Times New Roman" w:hAnsi="Times New Roman" w:cs="Times New Roman"/>
        <w:sz w:val="20"/>
        <w:szCs w:val="20"/>
      </w:rPr>
    </w:pPr>
    <w:r w:rsidRPr="004F334E">
      <w:rPr>
        <w:rFonts w:ascii="Times New Roman" w:hAnsi="Times New Roman" w:cs="Times New Roman"/>
        <w:sz w:val="20"/>
        <w:szCs w:val="20"/>
      </w:rPr>
      <w:t>KMZin_091222_Slokas_52a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7891" w14:textId="77777777" w:rsidR="00000A15" w:rsidRDefault="00000A15" w:rsidP="00C31C01">
      <w:pPr>
        <w:spacing w:after="0" w:line="240" w:lineRule="auto"/>
      </w:pPr>
      <w:r>
        <w:separator/>
      </w:r>
    </w:p>
  </w:footnote>
  <w:footnote w:type="continuationSeparator" w:id="0">
    <w:p w14:paraId="170B90A5" w14:textId="77777777" w:rsidR="00000A15" w:rsidRDefault="00000A15" w:rsidP="00C31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354626"/>
      <w:docPartObj>
        <w:docPartGallery w:val="Page Numbers (Top of Page)"/>
        <w:docPartUnique/>
      </w:docPartObj>
    </w:sdtPr>
    <w:sdtEndPr>
      <w:rPr>
        <w:rFonts w:ascii="Times New Roman" w:hAnsi="Times New Roman" w:cs="Times New Roman"/>
        <w:sz w:val="24"/>
        <w:szCs w:val="24"/>
      </w:rPr>
    </w:sdtEndPr>
    <w:sdtContent>
      <w:p w14:paraId="261FB843" w14:textId="63AA7939" w:rsidR="00286468" w:rsidRPr="00E043C6" w:rsidRDefault="00286468" w:rsidP="00E043C6">
        <w:pPr>
          <w:pStyle w:val="Galvene"/>
          <w:jc w:val="center"/>
          <w:rPr>
            <w:rFonts w:ascii="Times New Roman" w:hAnsi="Times New Roman" w:cs="Times New Roman"/>
            <w:sz w:val="24"/>
            <w:szCs w:val="24"/>
          </w:rPr>
        </w:pPr>
        <w:r w:rsidRPr="00E043C6">
          <w:rPr>
            <w:rFonts w:ascii="Times New Roman" w:hAnsi="Times New Roman" w:cs="Times New Roman"/>
            <w:sz w:val="24"/>
            <w:szCs w:val="24"/>
          </w:rPr>
          <w:fldChar w:fldCharType="begin"/>
        </w:r>
        <w:r w:rsidRPr="00E043C6">
          <w:rPr>
            <w:rFonts w:ascii="Times New Roman" w:hAnsi="Times New Roman" w:cs="Times New Roman"/>
            <w:sz w:val="24"/>
            <w:szCs w:val="24"/>
          </w:rPr>
          <w:instrText>PAGE   \* MERGEFORMAT</w:instrText>
        </w:r>
        <w:r w:rsidRPr="00E043C6">
          <w:rPr>
            <w:rFonts w:ascii="Times New Roman" w:hAnsi="Times New Roman" w:cs="Times New Roman"/>
            <w:sz w:val="24"/>
            <w:szCs w:val="24"/>
          </w:rPr>
          <w:fldChar w:fldCharType="separate"/>
        </w:r>
        <w:r w:rsidRPr="00E043C6">
          <w:rPr>
            <w:rFonts w:ascii="Times New Roman" w:hAnsi="Times New Roman" w:cs="Times New Roman"/>
            <w:sz w:val="24"/>
            <w:szCs w:val="24"/>
          </w:rPr>
          <w:t>2</w:t>
        </w:r>
        <w:r w:rsidRPr="00E043C6">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C01"/>
    <w:multiLevelType w:val="hybridMultilevel"/>
    <w:tmpl w:val="6CBA9A28"/>
    <w:lvl w:ilvl="0" w:tplc="04260011">
      <w:start w:val="1"/>
      <w:numFmt w:val="decimal"/>
      <w:lvlText w:val="%1)"/>
      <w:lvlJc w:val="left"/>
      <w:pPr>
        <w:ind w:left="862" w:hanging="360"/>
      </w:p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 w15:restartNumberingAfterBreak="0">
    <w:nsid w:val="01D32271"/>
    <w:multiLevelType w:val="hybridMultilevel"/>
    <w:tmpl w:val="E8FC8F6E"/>
    <w:lvl w:ilvl="0" w:tplc="5D342E9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24B200F"/>
    <w:multiLevelType w:val="multilevel"/>
    <w:tmpl w:val="2946B2B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0333656E"/>
    <w:multiLevelType w:val="hybridMultilevel"/>
    <w:tmpl w:val="DF1EFFF0"/>
    <w:lvl w:ilvl="0" w:tplc="0FAC9B22">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B637C0"/>
    <w:multiLevelType w:val="hybridMultilevel"/>
    <w:tmpl w:val="22F0AB40"/>
    <w:lvl w:ilvl="0" w:tplc="04260011">
      <w:start w:val="1"/>
      <w:numFmt w:val="decimal"/>
      <w:lvlText w:val="%1)"/>
      <w:lvlJc w:val="left"/>
      <w:pPr>
        <w:ind w:left="720" w:hanging="360"/>
      </w:pPr>
      <w:rPr>
        <w:rFonts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DC3A33"/>
    <w:multiLevelType w:val="hybridMultilevel"/>
    <w:tmpl w:val="7896A40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7E48CF"/>
    <w:multiLevelType w:val="hybridMultilevel"/>
    <w:tmpl w:val="2CC044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A7365C"/>
    <w:multiLevelType w:val="hybridMultilevel"/>
    <w:tmpl w:val="1C9AC7CA"/>
    <w:lvl w:ilvl="0" w:tplc="FD787D72">
      <w:start w:val="1"/>
      <w:numFmt w:val="decimal"/>
      <w:lvlText w:val="%1."/>
      <w:lvlJc w:val="left"/>
      <w:pPr>
        <w:ind w:left="1353" w:hanging="360"/>
      </w:pPr>
      <w:rPr>
        <w:rFonts w:hint="default"/>
      </w:rPr>
    </w:lvl>
    <w:lvl w:ilvl="1" w:tplc="04260019">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8" w15:restartNumberingAfterBreak="0">
    <w:nsid w:val="119D5D6D"/>
    <w:multiLevelType w:val="hybridMultilevel"/>
    <w:tmpl w:val="9684CFD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1E41DC2"/>
    <w:multiLevelType w:val="hybridMultilevel"/>
    <w:tmpl w:val="B52CD16E"/>
    <w:lvl w:ilvl="0" w:tplc="46A8F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D93CB9"/>
    <w:multiLevelType w:val="multilevel"/>
    <w:tmpl w:val="DB5CE2B0"/>
    <w:lvl w:ilvl="0">
      <w:start w:val="1"/>
      <w:numFmt w:val="decimal"/>
      <w:lvlText w:val="%1."/>
      <w:lvlJc w:val="left"/>
      <w:pPr>
        <w:ind w:left="1222" w:hanging="360"/>
      </w:pPr>
      <w:rPr>
        <w:rFonts w:hint="default"/>
        <w:color w:val="auto"/>
      </w:rPr>
    </w:lvl>
    <w:lvl w:ilvl="1">
      <w:start w:val="1"/>
      <w:numFmt w:val="decimal"/>
      <w:isLgl/>
      <w:lvlText w:val="%1.%2."/>
      <w:lvlJc w:val="left"/>
      <w:pPr>
        <w:ind w:left="86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1080"/>
      </w:pPr>
      <w:rPr>
        <w:rFonts w:hint="default"/>
      </w:rPr>
    </w:lvl>
    <w:lvl w:ilvl="4">
      <w:start w:val="1"/>
      <w:numFmt w:val="decimal"/>
      <w:isLgl/>
      <w:lvlText w:val="%1.%2.%3.%4.%5."/>
      <w:lvlJc w:val="left"/>
      <w:pPr>
        <w:ind w:left="1942" w:hanging="1080"/>
      </w:pPr>
      <w:rPr>
        <w:rFonts w:hint="default"/>
      </w:rPr>
    </w:lvl>
    <w:lvl w:ilvl="5">
      <w:start w:val="1"/>
      <w:numFmt w:val="decimal"/>
      <w:isLgl/>
      <w:lvlText w:val="%1.%2.%3.%4.%5.%6."/>
      <w:lvlJc w:val="left"/>
      <w:pPr>
        <w:ind w:left="2302" w:hanging="1440"/>
      </w:pPr>
      <w:rPr>
        <w:rFonts w:hint="default"/>
      </w:rPr>
    </w:lvl>
    <w:lvl w:ilvl="6">
      <w:start w:val="1"/>
      <w:numFmt w:val="decimal"/>
      <w:isLgl/>
      <w:lvlText w:val="%1.%2.%3.%4.%5.%6.%7."/>
      <w:lvlJc w:val="left"/>
      <w:pPr>
        <w:ind w:left="2662" w:hanging="1800"/>
      </w:pPr>
      <w:rPr>
        <w:rFonts w:hint="default"/>
      </w:rPr>
    </w:lvl>
    <w:lvl w:ilvl="7">
      <w:start w:val="1"/>
      <w:numFmt w:val="decimal"/>
      <w:isLgl/>
      <w:lvlText w:val="%1.%2.%3.%4.%5.%6.%7.%8."/>
      <w:lvlJc w:val="left"/>
      <w:pPr>
        <w:ind w:left="2662" w:hanging="1800"/>
      </w:pPr>
      <w:rPr>
        <w:rFonts w:hint="default"/>
      </w:rPr>
    </w:lvl>
    <w:lvl w:ilvl="8">
      <w:start w:val="1"/>
      <w:numFmt w:val="decimal"/>
      <w:isLgl/>
      <w:lvlText w:val="%1.%2.%3.%4.%5.%6.%7.%8.%9."/>
      <w:lvlJc w:val="left"/>
      <w:pPr>
        <w:ind w:left="3022" w:hanging="2160"/>
      </w:pPr>
      <w:rPr>
        <w:rFonts w:hint="default"/>
      </w:rPr>
    </w:lvl>
  </w:abstractNum>
  <w:abstractNum w:abstractNumId="11" w15:restartNumberingAfterBreak="0">
    <w:nsid w:val="237452B0"/>
    <w:multiLevelType w:val="hybridMultilevel"/>
    <w:tmpl w:val="FD9259AC"/>
    <w:lvl w:ilvl="0" w:tplc="46A8FF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52001A"/>
    <w:multiLevelType w:val="hybridMultilevel"/>
    <w:tmpl w:val="DA48A070"/>
    <w:lvl w:ilvl="0" w:tplc="ABA0CB4C">
      <w:start w:val="1"/>
      <w:numFmt w:val="lowerLetter"/>
      <w:lvlText w:val="%1)"/>
      <w:lvlJc w:val="left"/>
      <w:pPr>
        <w:ind w:left="717" w:hanging="360"/>
      </w:pPr>
      <w:rPr>
        <w:rFonts w:hint="default"/>
      </w:rPr>
    </w:lvl>
    <w:lvl w:ilvl="1" w:tplc="5F14E4E0">
      <w:start w:val="1"/>
      <w:numFmt w:val="decimal"/>
      <w:lvlText w:val="%2)"/>
      <w:lvlJc w:val="left"/>
      <w:pPr>
        <w:ind w:left="1437" w:hanging="360"/>
      </w:pPr>
      <w:rPr>
        <w:rFonts w:hint="default"/>
      </w:r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3" w15:restartNumberingAfterBreak="0">
    <w:nsid w:val="26E31324"/>
    <w:multiLevelType w:val="hybridMultilevel"/>
    <w:tmpl w:val="5C767CDE"/>
    <w:lvl w:ilvl="0" w:tplc="B8C289B0">
      <w:start w:val="1"/>
      <w:numFmt w:val="decimal"/>
      <w:lvlText w:val="%1)"/>
      <w:lvlJc w:val="left"/>
      <w:pPr>
        <w:ind w:left="720" w:hanging="360"/>
      </w:pPr>
      <w:rPr>
        <w:sz w:val="28"/>
        <w:szCs w:val="28"/>
      </w:rPr>
    </w:lvl>
    <w:lvl w:ilvl="1" w:tplc="08090011">
      <w:start w:val="1"/>
      <w:numFmt w:val="decimal"/>
      <w:lvlText w:val="%2)"/>
      <w:lvlJc w:val="left"/>
      <w:pPr>
        <w:ind w:left="360" w:hanging="360"/>
      </w:pPr>
      <w:rPr>
        <w:color w:val="auto"/>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0A76B6"/>
    <w:multiLevelType w:val="hybridMultilevel"/>
    <w:tmpl w:val="816A44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860FF3"/>
    <w:multiLevelType w:val="multilevel"/>
    <w:tmpl w:val="3EE43722"/>
    <w:lvl w:ilvl="0">
      <w:start w:val="4"/>
      <w:numFmt w:val="decimal"/>
      <w:lvlText w:val="%1."/>
      <w:lvlJc w:val="left"/>
      <w:pPr>
        <w:ind w:left="432" w:hanging="432"/>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2F4115DE"/>
    <w:multiLevelType w:val="hybridMultilevel"/>
    <w:tmpl w:val="0916F48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9954B0"/>
    <w:multiLevelType w:val="hybridMultilevel"/>
    <w:tmpl w:val="3424A860"/>
    <w:lvl w:ilvl="0" w:tplc="5F3A94DC">
      <w:numFmt w:val="bullet"/>
      <w:lvlText w:val="-"/>
      <w:lvlJc w:val="left"/>
      <w:pPr>
        <w:ind w:left="2448" w:hanging="1008"/>
      </w:pPr>
      <w:rPr>
        <w:rFonts w:ascii="Times New Roman" w:eastAsiaTheme="minorHAnsi"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8" w15:restartNumberingAfterBreak="0">
    <w:nsid w:val="37311982"/>
    <w:multiLevelType w:val="hybridMultilevel"/>
    <w:tmpl w:val="ECB20BF4"/>
    <w:lvl w:ilvl="0" w:tplc="FAA8A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8B933CD"/>
    <w:multiLevelType w:val="hybridMultilevel"/>
    <w:tmpl w:val="3AB81CE0"/>
    <w:lvl w:ilvl="0" w:tplc="A45AAD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A061F03"/>
    <w:multiLevelType w:val="hybridMultilevel"/>
    <w:tmpl w:val="FB707D6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A73527"/>
    <w:multiLevelType w:val="hybridMultilevel"/>
    <w:tmpl w:val="A172303C"/>
    <w:lvl w:ilvl="0" w:tplc="F5BAACE4">
      <w:start w:val="1"/>
      <w:numFmt w:val="bullet"/>
      <w:lvlRestart w:val="0"/>
      <w:lvlText w:val=""/>
      <w:lvlJc w:val="left"/>
      <w:pPr>
        <w:ind w:left="0" w:firstLine="705"/>
      </w:pPr>
      <w:rPr>
        <w:u w:val="none"/>
      </w:rPr>
    </w:lvl>
    <w:lvl w:ilvl="1" w:tplc="3F66BEFC">
      <w:start w:val="1"/>
      <w:numFmt w:val="bullet"/>
      <w:lvlRestart w:val="0"/>
      <w:lvlText w:val=""/>
      <w:lvlJc w:val="left"/>
      <w:pPr>
        <w:ind w:left="0" w:firstLine="705"/>
      </w:pPr>
      <w:rPr>
        <w:u w:val="none"/>
      </w:rPr>
    </w:lvl>
    <w:lvl w:ilvl="2" w:tplc="3F4C922A">
      <w:numFmt w:val="decimal"/>
      <w:lvlText w:val=""/>
      <w:lvlJc w:val="left"/>
    </w:lvl>
    <w:lvl w:ilvl="3" w:tplc="D3F4E278">
      <w:numFmt w:val="decimal"/>
      <w:lvlText w:val=""/>
      <w:lvlJc w:val="left"/>
    </w:lvl>
    <w:lvl w:ilvl="4" w:tplc="AE8A73DA">
      <w:numFmt w:val="decimal"/>
      <w:lvlText w:val=""/>
      <w:lvlJc w:val="left"/>
    </w:lvl>
    <w:lvl w:ilvl="5" w:tplc="0C5CA5E6">
      <w:numFmt w:val="decimal"/>
      <w:lvlText w:val=""/>
      <w:lvlJc w:val="left"/>
    </w:lvl>
    <w:lvl w:ilvl="6" w:tplc="1302A4E6">
      <w:numFmt w:val="decimal"/>
      <w:lvlText w:val=""/>
      <w:lvlJc w:val="left"/>
    </w:lvl>
    <w:lvl w:ilvl="7" w:tplc="8786926C">
      <w:numFmt w:val="decimal"/>
      <w:lvlText w:val=""/>
      <w:lvlJc w:val="left"/>
    </w:lvl>
    <w:lvl w:ilvl="8" w:tplc="D2E05A34">
      <w:numFmt w:val="decimal"/>
      <w:lvlText w:val=""/>
      <w:lvlJc w:val="left"/>
    </w:lvl>
  </w:abstractNum>
  <w:abstractNum w:abstractNumId="22" w15:restartNumberingAfterBreak="0">
    <w:nsid w:val="50BA340A"/>
    <w:multiLevelType w:val="hybridMultilevel"/>
    <w:tmpl w:val="0CEAD480"/>
    <w:lvl w:ilvl="0" w:tplc="5FA82A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521E1BFE"/>
    <w:multiLevelType w:val="hybridMultilevel"/>
    <w:tmpl w:val="ECB20BF4"/>
    <w:lvl w:ilvl="0" w:tplc="FAA8AD0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589F0E5D"/>
    <w:multiLevelType w:val="hybridMultilevel"/>
    <w:tmpl w:val="7FE60168"/>
    <w:lvl w:ilvl="0" w:tplc="04260001">
      <w:start w:val="1"/>
      <w:numFmt w:val="bullet"/>
      <w:lvlText w:val=""/>
      <w:lvlJc w:val="left"/>
      <w:pPr>
        <w:ind w:left="1515" w:hanging="360"/>
      </w:pPr>
      <w:rPr>
        <w:rFonts w:ascii="Symbol" w:hAnsi="Symbol" w:hint="default"/>
      </w:rPr>
    </w:lvl>
    <w:lvl w:ilvl="1" w:tplc="04260003" w:tentative="1">
      <w:start w:val="1"/>
      <w:numFmt w:val="bullet"/>
      <w:lvlText w:val="o"/>
      <w:lvlJc w:val="left"/>
      <w:pPr>
        <w:ind w:left="2235" w:hanging="360"/>
      </w:pPr>
      <w:rPr>
        <w:rFonts w:ascii="Courier New" w:hAnsi="Courier New" w:cs="Courier New" w:hint="default"/>
      </w:rPr>
    </w:lvl>
    <w:lvl w:ilvl="2" w:tplc="04260005" w:tentative="1">
      <w:start w:val="1"/>
      <w:numFmt w:val="bullet"/>
      <w:lvlText w:val=""/>
      <w:lvlJc w:val="left"/>
      <w:pPr>
        <w:ind w:left="2955" w:hanging="360"/>
      </w:pPr>
      <w:rPr>
        <w:rFonts w:ascii="Wingdings" w:hAnsi="Wingdings" w:hint="default"/>
      </w:rPr>
    </w:lvl>
    <w:lvl w:ilvl="3" w:tplc="04260001" w:tentative="1">
      <w:start w:val="1"/>
      <w:numFmt w:val="bullet"/>
      <w:lvlText w:val=""/>
      <w:lvlJc w:val="left"/>
      <w:pPr>
        <w:ind w:left="3675" w:hanging="360"/>
      </w:pPr>
      <w:rPr>
        <w:rFonts w:ascii="Symbol" w:hAnsi="Symbol" w:hint="default"/>
      </w:rPr>
    </w:lvl>
    <w:lvl w:ilvl="4" w:tplc="04260003" w:tentative="1">
      <w:start w:val="1"/>
      <w:numFmt w:val="bullet"/>
      <w:lvlText w:val="o"/>
      <w:lvlJc w:val="left"/>
      <w:pPr>
        <w:ind w:left="4395" w:hanging="360"/>
      </w:pPr>
      <w:rPr>
        <w:rFonts w:ascii="Courier New" w:hAnsi="Courier New" w:cs="Courier New" w:hint="default"/>
      </w:rPr>
    </w:lvl>
    <w:lvl w:ilvl="5" w:tplc="04260005" w:tentative="1">
      <w:start w:val="1"/>
      <w:numFmt w:val="bullet"/>
      <w:lvlText w:val=""/>
      <w:lvlJc w:val="left"/>
      <w:pPr>
        <w:ind w:left="5115" w:hanging="360"/>
      </w:pPr>
      <w:rPr>
        <w:rFonts w:ascii="Wingdings" w:hAnsi="Wingdings" w:hint="default"/>
      </w:rPr>
    </w:lvl>
    <w:lvl w:ilvl="6" w:tplc="04260001" w:tentative="1">
      <w:start w:val="1"/>
      <w:numFmt w:val="bullet"/>
      <w:lvlText w:val=""/>
      <w:lvlJc w:val="left"/>
      <w:pPr>
        <w:ind w:left="5835" w:hanging="360"/>
      </w:pPr>
      <w:rPr>
        <w:rFonts w:ascii="Symbol" w:hAnsi="Symbol" w:hint="default"/>
      </w:rPr>
    </w:lvl>
    <w:lvl w:ilvl="7" w:tplc="04260003" w:tentative="1">
      <w:start w:val="1"/>
      <w:numFmt w:val="bullet"/>
      <w:lvlText w:val="o"/>
      <w:lvlJc w:val="left"/>
      <w:pPr>
        <w:ind w:left="6555" w:hanging="360"/>
      </w:pPr>
      <w:rPr>
        <w:rFonts w:ascii="Courier New" w:hAnsi="Courier New" w:cs="Courier New" w:hint="default"/>
      </w:rPr>
    </w:lvl>
    <w:lvl w:ilvl="8" w:tplc="04260005" w:tentative="1">
      <w:start w:val="1"/>
      <w:numFmt w:val="bullet"/>
      <w:lvlText w:val=""/>
      <w:lvlJc w:val="left"/>
      <w:pPr>
        <w:ind w:left="7275" w:hanging="360"/>
      </w:pPr>
      <w:rPr>
        <w:rFonts w:ascii="Wingdings" w:hAnsi="Wingdings" w:hint="default"/>
      </w:rPr>
    </w:lvl>
  </w:abstractNum>
  <w:abstractNum w:abstractNumId="25" w15:restartNumberingAfterBreak="0">
    <w:nsid w:val="5BC8563F"/>
    <w:multiLevelType w:val="multilevel"/>
    <w:tmpl w:val="B6B26D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EDC6BD3"/>
    <w:multiLevelType w:val="hybridMultilevel"/>
    <w:tmpl w:val="79064A6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7" w15:restartNumberingAfterBreak="0">
    <w:nsid w:val="5FA20A5C"/>
    <w:multiLevelType w:val="multilevel"/>
    <w:tmpl w:val="B6B26D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8E9772E"/>
    <w:multiLevelType w:val="hybridMultilevel"/>
    <w:tmpl w:val="2CC044B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9D01CCC"/>
    <w:multiLevelType w:val="multilevel"/>
    <w:tmpl w:val="FE44FDA4"/>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7012914"/>
    <w:multiLevelType w:val="multilevel"/>
    <w:tmpl w:val="7DDAA10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7FF5151"/>
    <w:multiLevelType w:val="hybridMultilevel"/>
    <w:tmpl w:val="4F84D39A"/>
    <w:lvl w:ilvl="0" w:tplc="60EE2846">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2" w15:restartNumberingAfterBreak="0">
    <w:nsid w:val="7853550E"/>
    <w:multiLevelType w:val="hybridMultilevel"/>
    <w:tmpl w:val="B2DC3E78"/>
    <w:lvl w:ilvl="0" w:tplc="26E6D28A">
      <w:start w:val="3"/>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787B4C57"/>
    <w:multiLevelType w:val="hybridMultilevel"/>
    <w:tmpl w:val="EC38D1E6"/>
    <w:lvl w:ilvl="0" w:tplc="EA927A02">
      <w:start w:val="1"/>
      <w:numFmt w:val="decimal"/>
      <w:lvlText w:val="%1)"/>
      <w:lvlJc w:val="left"/>
      <w:pPr>
        <w:ind w:left="1440" w:hanging="360"/>
      </w:pPr>
      <w:rPr>
        <w:rFonts w:ascii="Times New Roman" w:eastAsiaTheme="minorHAnsi" w:hAnsi="Times New Roman" w:cs="Times New Roman"/>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4" w15:restartNumberingAfterBreak="0">
    <w:nsid w:val="7B5B2FCF"/>
    <w:multiLevelType w:val="hybridMultilevel"/>
    <w:tmpl w:val="B2DC3E78"/>
    <w:lvl w:ilvl="0" w:tplc="26E6D28A">
      <w:start w:val="3"/>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BC920DA"/>
    <w:multiLevelType w:val="hybridMultilevel"/>
    <w:tmpl w:val="3A203F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DA6129A"/>
    <w:multiLevelType w:val="hybridMultilevel"/>
    <w:tmpl w:val="48D8D4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0"/>
  </w:num>
  <w:num w:numId="2">
    <w:abstractNumId w:val="17"/>
  </w:num>
  <w:num w:numId="3">
    <w:abstractNumId w:val="32"/>
  </w:num>
  <w:num w:numId="4">
    <w:abstractNumId w:val="11"/>
  </w:num>
  <w:num w:numId="5">
    <w:abstractNumId w:val="9"/>
  </w:num>
  <w:num w:numId="6">
    <w:abstractNumId w:val="35"/>
  </w:num>
  <w:num w:numId="7">
    <w:abstractNumId w:val="36"/>
  </w:num>
  <w:num w:numId="8">
    <w:abstractNumId w:val="19"/>
  </w:num>
  <w:num w:numId="9">
    <w:abstractNumId w:val="14"/>
  </w:num>
  <w:num w:numId="10">
    <w:abstractNumId w:val="29"/>
  </w:num>
  <w:num w:numId="11">
    <w:abstractNumId w:val="23"/>
  </w:num>
  <w:num w:numId="12">
    <w:abstractNumId w:val="16"/>
  </w:num>
  <w:num w:numId="13">
    <w:abstractNumId w:val="27"/>
  </w:num>
  <w:num w:numId="14">
    <w:abstractNumId w:val="3"/>
  </w:num>
  <w:num w:numId="15">
    <w:abstractNumId w:val="28"/>
  </w:num>
  <w:num w:numId="16">
    <w:abstractNumId w:val="6"/>
  </w:num>
  <w:num w:numId="17">
    <w:abstractNumId w:val="22"/>
  </w:num>
  <w:num w:numId="18">
    <w:abstractNumId w:val="34"/>
  </w:num>
  <w:num w:numId="19">
    <w:abstractNumId w:val="20"/>
  </w:num>
  <w:num w:numId="20">
    <w:abstractNumId w:val="0"/>
  </w:num>
  <w:num w:numId="21">
    <w:abstractNumId w:val="25"/>
  </w:num>
  <w:num w:numId="22">
    <w:abstractNumId w:val="4"/>
  </w:num>
  <w:num w:numId="23">
    <w:abstractNumId w:val="18"/>
  </w:num>
  <w:num w:numId="24">
    <w:abstractNumId w:val="5"/>
  </w:num>
  <w:num w:numId="25">
    <w:abstractNumId w:val="10"/>
  </w:num>
  <w:num w:numId="26">
    <w:abstractNumId w:val="12"/>
  </w:num>
  <w:num w:numId="27">
    <w:abstractNumId w:val="7"/>
  </w:num>
  <w:num w:numId="28">
    <w:abstractNumId w:val="3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26"/>
  </w:num>
  <w:num w:numId="32">
    <w:abstractNumId w:val="15"/>
  </w:num>
  <w:num w:numId="33">
    <w:abstractNumId w:val="24"/>
  </w:num>
  <w:num w:numId="34">
    <w:abstractNumId w:val="33"/>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13"/>
  </w:num>
  <w:num w:numId="38">
    <w:abstractNumId w:val="21"/>
  </w:num>
  <w:num w:numId="39">
    <w:abstractNumId w:val="21"/>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EA"/>
    <w:rsid w:val="00000A15"/>
    <w:rsid w:val="000202CA"/>
    <w:rsid w:val="000236CC"/>
    <w:rsid w:val="00024B90"/>
    <w:rsid w:val="00041142"/>
    <w:rsid w:val="00052D55"/>
    <w:rsid w:val="0005506A"/>
    <w:rsid w:val="00055985"/>
    <w:rsid w:val="000A2199"/>
    <w:rsid w:val="000B69D9"/>
    <w:rsid w:val="000D4C5D"/>
    <w:rsid w:val="00102D67"/>
    <w:rsid w:val="00106FAA"/>
    <w:rsid w:val="001129AC"/>
    <w:rsid w:val="00121ADA"/>
    <w:rsid w:val="001315E2"/>
    <w:rsid w:val="00132E40"/>
    <w:rsid w:val="00135D3E"/>
    <w:rsid w:val="001402EE"/>
    <w:rsid w:val="001429B6"/>
    <w:rsid w:val="00153513"/>
    <w:rsid w:val="0016560B"/>
    <w:rsid w:val="00166AB0"/>
    <w:rsid w:val="0016758D"/>
    <w:rsid w:val="001729F2"/>
    <w:rsid w:val="00173DE6"/>
    <w:rsid w:val="00184649"/>
    <w:rsid w:val="00190BD0"/>
    <w:rsid w:val="001A5B84"/>
    <w:rsid w:val="001A722A"/>
    <w:rsid w:val="001B3793"/>
    <w:rsid w:val="001B3CA8"/>
    <w:rsid w:val="001F34C9"/>
    <w:rsid w:val="001F5906"/>
    <w:rsid w:val="00213A4B"/>
    <w:rsid w:val="002201B9"/>
    <w:rsid w:val="00220A55"/>
    <w:rsid w:val="002565B1"/>
    <w:rsid w:val="00271C82"/>
    <w:rsid w:val="002739B1"/>
    <w:rsid w:val="00286468"/>
    <w:rsid w:val="00291D6E"/>
    <w:rsid w:val="00297632"/>
    <w:rsid w:val="002B56EC"/>
    <w:rsid w:val="002C0D92"/>
    <w:rsid w:val="002D1537"/>
    <w:rsid w:val="002D5723"/>
    <w:rsid w:val="002D7D2F"/>
    <w:rsid w:val="002E43D1"/>
    <w:rsid w:val="002E6E70"/>
    <w:rsid w:val="002F5BB1"/>
    <w:rsid w:val="003076C0"/>
    <w:rsid w:val="00315DFD"/>
    <w:rsid w:val="00320007"/>
    <w:rsid w:val="00330242"/>
    <w:rsid w:val="00330FEC"/>
    <w:rsid w:val="00334B9A"/>
    <w:rsid w:val="00336FD7"/>
    <w:rsid w:val="00340436"/>
    <w:rsid w:val="0034334E"/>
    <w:rsid w:val="00347885"/>
    <w:rsid w:val="0035176F"/>
    <w:rsid w:val="00352BC4"/>
    <w:rsid w:val="0036408F"/>
    <w:rsid w:val="00367563"/>
    <w:rsid w:val="003746F1"/>
    <w:rsid w:val="00375ED7"/>
    <w:rsid w:val="00376924"/>
    <w:rsid w:val="0037747B"/>
    <w:rsid w:val="00377DF9"/>
    <w:rsid w:val="00380A75"/>
    <w:rsid w:val="0038127F"/>
    <w:rsid w:val="0038210F"/>
    <w:rsid w:val="003908EF"/>
    <w:rsid w:val="00390901"/>
    <w:rsid w:val="0039340B"/>
    <w:rsid w:val="003B5F32"/>
    <w:rsid w:val="003B5FD9"/>
    <w:rsid w:val="003C0F16"/>
    <w:rsid w:val="003C5A72"/>
    <w:rsid w:val="003D1598"/>
    <w:rsid w:val="003D1681"/>
    <w:rsid w:val="003D5511"/>
    <w:rsid w:val="003E1B08"/>
    <w:rsid w:val="003F1E04"/>
    <w:rsid w:val="003F7A58"/>
    <w:rsid w:val="0040013C"/>
    <w:rsid w:val="00403E95"/>
    <w:rsid w:val="00406179"/>
    <w:rsid w:val="00406195"/>
    <w:rsid w:val="00412063"/>
    <w:rsid w:val="00412DBC"/>
    <w:rsid w:val="00416A20"/>
    <w:rsid w:val="00423521"/>
    <w:rsid w:val="0043228B"/>
    <w:rsid w:val="00441EEF"/>
    <w:rsid w:val="0044481D"/>
    <w:rsid w:val="0045007C"/>
    <w:rsid w:val="0047137C"/>
    <w:rsid w:val="004729EC"/>
    <w:rsid w:val="0048047E"/>
    <w:rsid w:val="00482A92"/>
    <w:rsid w:val="00485CA6"/>
    <w:rsid w:val="004879BF"/>
    <w:rsid w:val="0049048A"/>
    <w:rsid w:val="00494437"/>
    <w:rsid w:val="004955C7"/>
    <w:rsid w:val="004A560C"/>
    <w:rsid w:val="004B0154"/>
    <w:rsid w:val="004B0D51"/>
    <w:rsid w:val="004B298E"/>
    <w:rsid w:val="004C6D66"/>
    <w:rsid w:val="004D371F"/>
    <w:rsid w:val="004D6F54"/>
    <w:rsid w:val="004E3574"/>
    <w:rsid w:val="004E4C2B"/>
    <w:rsid w:val="004E4D1B"/>
    <w:rsid w:val="004F334E"/>
    <w:rsid w:val="005133F8"/>
    <w:rsid w:val="005168F6"/>
    <w:rsid w:val="005212C6"/>
    <w:rsid w:val="00525F1E"/>
    <w:rsid w:val="00533110"/>
    <w:rsid w:val="00553A80"/>
    <w:rsid w:val="00554FB2"/>
    <w:rsid w:val="0057050A"/>
    <w:rsid w:val="00570A02"/>
    <w:rsid w:val="00574799"/>
    <w:rsid w:val="00577D4C"/>
    <w:rsid w:val="00580C7E"/>
    <w:rsid w:val="00583637"/>
    <w:rsid w:val="00586514"/>
    <w:rsid w:val="005923E6"/>
    <w:rsid w:val="005977D9"/>
    <w:rsid w:val="00597D01"/>
    <w:rsid w:val="005B53EA"/>
    <w:rsid w:val="005D0050"/>
    <w:rsid w:val="005D04E9"/>
    <w:rsid w:val="005D288E"/>
    <w:rsid w:val="005D3210"/>
    <w:rsid w:val="005E5EE1"/>
    <w:rsid w:val="006031F1"/>
    <w:rsid w:val="0061439F"/>
    <w:rsid w:val="0061631D"/>
    <w:rsid w:val="00616BBA"/>
    <w:rsid w:val="0062362E"/>
    <w:rsid w:val="00625FF1"/>
    <w:rsid w:val="00633065"/>
    <w:rsid w:val="00635EC4"/>
    <w:rsid w:val="006364B9"/>
    <w:rsid w:val="0065024E"/>
    <w:rsid w:val="006505D5"/>
    <w:rsid w:val="0067298B"/>
    <w:rsid w:val="00690CA0"/>
    <w:rsid w:val="006A04DF"/>
    <w:rsid w:val="006A2B60"/>
    <w:rsid w:val="006A354F"/>
    <w:rsid w:val="006A4CDF"/>
    <w:rsid w:val="006B5E1D"/>
    <w:rsid w:val="006C2A70"/>
    <w:rsid w:val="006E4AF0"/>
    <w:rsid w:val="006E6363"/>
    <w:rsid w:val="006F1087"/>
    <w:rsid w:val="006F2B82"/>
    <w:rsid w:val="006F7BA4"/>
    <w:rsid w:val="00702BFC"/>
    <w:rsid w:val="00703FCB"/>
    <w:rsid w:val="00731888"/>
    <w:rsid w:val="007319A2"/>
    <w:rsid w:val="007331A2"/>
    <w:rsid w:val="00735A0F"/>
    <w:rsid w:val="00741DA8"/>
    <w:rsid w:val="00760089"/>
    <w:rsid w:val="00772B76"/>
    <w:rsid w:val="007772E3"/>
    <w:rsid w:val="007813AD"/>
    <w:rsid w:val="00785E2F"/>
    <w:rsid w:val="00791EB4"/>
    <w:rsid w:val="00792A1D"/>
    <w:rsid w:val="007937C3"/>
    <w:rsid w:val="00796F4A"/>
    <w:rsid w:val="007B185E"/>
    <w:rsid w:val="007B2A34"/>
    <w:rsid w:val="007B647B"/>
    <w:rsid w:val="007C3AE3"/>
    <w:rsid w:val="007C417D"/>
    <w:rsid w:val="007C4E52"/>
    <w:rsid w:val="007D3E15"/>
    <w:rsid w:val="007E1FAC"/>
    <w:rsid w:val="007F7D12"/>
    <w:rsid w:val="00806CBA"/>
    <w:rsid w:val="008105B3"/>
    <w:rsid w:val="0081578A"/>
    <w:rsid w:val="00823BFF"/>
    <w:rsid w:val="008427A6"/>
    <w:rsid w:val="00845443"/>
    <w:rsid w:val="008548FA"/>
    <w:rsid w:val="00856835"/>
    <w:rsid w:val="00861C06"/>
    <w:rsid w:val="00866893"/>
    <w:rsid w:val="00870359"/>
    <w:rsid w:val="008859A0"/>
    <w:rsid w:val="0089700E"/>
    <w:rsid w:val="00897EB2"/>
    <w:rsid w:val="008A4DBD"/>
    <w:rsid w:val="008A5379"/>
    <w:rsid w:val="008D7253"/>
    <w:rsid w:val="008F7349"/>
    <w:rsid w:val="00902FF8"/>
    <w:rsid w:val="00910EE1"/>
    <w:rsid w:val="00911B8C"/>
    <w:rsid w:val="00915964"/>
    <w:rsid w:val="00931762"/>
    <w:rsid w:val="009321D0"/>
    <w:rsid w:val="00936EFC"/>
    <w:rsid w:val="009454D5"/>
    <w:rsid w:val="00955A41"/>
    <w:rsid w:val="009801F7"/>
    <w:rsid w:val="009812FF"/>
    <w:rsid w:val="00983F85"/>
    <w:rsid w:val="009853D2"/>
    <w:rsid w:val="00992A61"/>
    <w:rsid w:val="00995AB2"/>
    <w:rsid w:val="009E5FCA"/>
    <w:rsid w:val="009E6BB5"/>
    <w:rsid w:val="00A2123C"/>
    <w:rsid w:val="00A22C50"/>
    <w:rsid w:val="00A27C6E"/>
    <w:rsid w:val="00A30AAF"/>
    <w:rsid w:val="00A537D0"/>
    <w:rsid w:val="00A539EF"/>
    <w:rsid w:val="00A60196"/>
    <w:rsid w:val="00A7208A"/>
    <w:rsid w:val="00A77170"/>
    <w:rsid w:val="00A8457B"/>
    <w:rsid w:val="00A87DED"/>
    <w:rsid w:val="00A914DE"/>
    <w:rsid w:val="00A94B99"/>
    <w:rsid w:val="00A977F8"/>
    <w:rsid w:val="00AA5D85"/>
    <w:rsid w:val="00AA7A57"/>
    <w:rsid w:val="00AB3CF6"/>
    <w:rsid w:val="00AB63D4"/>
    <w:rsid w:val="00AB752E"/>
    <w:rsid w:val="00AB7960"/>
    <w:rsid w:val="00AD56F3"/>
    <w:rsid w:val="00AE5EC4"/>
    <w:rsid w:val="00B10032"/>
    <w:rsid w:val="00B10890"/>
    <w:rsid w:val="00B11693"/>
    <w:rsid w:val="00B1757D"/>
    <w:rsid w:val="00B235B8"/>
    <w:rsid w:val="00B317A4"/>
    <w:rsid w:val="00B338E1"/>
    <w:rsid w:val="00B46615"/>
    <w:rsid w:val="00B55E29"/>
    <w:rsid w:val="00B711BD"/>
    <w:rsid w:val="00B8238B"/>
    <w:rsid w:val="00B90697"/>
    <w:rsid w:val="00B919AE"/>
    <w:rsid w:val="00BA0106"/>
    <w:rsid w:val="00BA5603"/>
    <w:rsid w:val="00BA5EF7"/>
    <w:rsid w:val="00BA7086"/>
    <w:rsid w:val="00BB22AB"/>
    <w:rsid w:val="00BC3C53"/>
    <w:rsid w:val="00BD0FC1"/>
    <w:rsid w:val="00BD1C21"/>
    <w:rsid w:val="00BF5B26"/>
    <w:rsid w:val="00C1094B"/>
    <w:rsid w:val="00C17C5F"/>
    <w:rsid w:val="00C242FB"/>
    <w:rsid w:val="00C30AC9"/>
    <w:rsid w:val="00C31C01"/>
    <w:rsid w:val="00C31D6C"/>
    <w:rsid w:val="00C34D50"/>
    <w:rsid w:val="00C609A4"/>
    <w:rsid w:val="00C6464B"/>
    <w:rsid w:val="00C73E2A"/>
    <w:rsid w:val="00C83AD8"/>
    <w:rsid w:val="00C86121"/>
    <w:rsid w:val="00C87955"/>
    <w:rsid w:val="00CA29FC"/>
    <w:rsid w:val="00CA68B0"/>
    <w:rsid w:val="00CB45C3"/>
    <w:rsid w:val="00CC2C12"/>
    <w:rsid w:val="00CC5678"/>
    <w:rsid w:val="00CD116D"/>
    <w:rsid w:val="00CD389B"/>
    <w:rsid w:val="00CD6389"/>
    <w:rsid w:val="00CE16E2"/>
    <w:rsid w:val="00CE7B3E"/>
    <w:rsid w:val="00CF4FAD"/>
    <w:rsid w:val="00D1076C"/>
    <w:rsid w:val="00D15DBF"/>
    <w:rsid w:val="00D23615"/>
    <w:rsid w:val="00D24DC4"/>
    <w:rsid w:val="00D3402F"/>
    <w:rsid w:val="00D34DDA"/>
    <w:rsid w:val="00D3553D"/>
    <w:rsid w:val="00D46DCB"/>
    <w:rsid w:val="00D547FB"/>
    <w:rsid w:val="00D716BA"/>
    <w:rsid w:val="00D76E20"/>
    <w:rsid w:val="00D813CD"/>
    <w:rsid w:val="00D82FF9"/>
    <w:rsid w:val="00D9511B"/>
    <w:rsid w:val="00D97A0B"/>
    <w:rsid w:val="00DA07BE"/>
    <w:rsid w:val="00DB2675"/>
    <w:rsid w:val="00DB6BD1"/>
    <w:rsid w:val="00DC7FC8"/>
    <w:rsid w:val="00DD18CC"/>
    <w:rsid w:val="00DD1DDA"/>
    <w:rsid w:val="00DF2096"/>
    <w:rsid w:val="00E043C6"/>
    <w:rsid w:val="00E04DC2"/>
    <w:rsid w:val="00E27DC4"/>
    <w:rsid w:val="00E3001B"/>
    <w:rsid w:val="00E30F39"/>
    <w:rsid w:val="00E41C49"/>
    <w:rsid w:val="00E43608"/>
    <w:rsid w:val="00E46979"/>
    <w:rsid w:val="00E53384"/>
    <w:rsid w:val="00E55DC6"/>
    <w:rsid w:val="00E6270E"/>
    <w:rsid w:val="00E6490C"/>
    <w:rsid w:val="00E65A7B"/>
    <w:rsid w:val="00E73642"/>
    <w:rsid w:val="00E74E17"/>
    <w:rsid w:val="00E81027"/>
    <w:rsid w:val="00E95828"/>
    <w:rsid w:val="00EB24D0"/>
    <w:rsid w:val="00EC695C"/>
    <w:rsid w:val="00ED28BD"/>
    <w:rsid w:val="00EE3946"/>
    <w:rsid w:val="00EF4C75"/>
    <w:rsid w:val="00EF6DD5"/>
    <w:rsid w:val="00EF76CC"/>
    <w:rsid w:val="00F32E55"/>
    <w:rsid w:val="00F405D8"/>
    <w:rsid w:val="00F46C7E"/>
    <w:rsid w:val="00F5281F"/>
    <w:rsid w:val="00F528B9"/>
    <w:rsid w:val="00F52B44"/>
    <w:rsid w:val="00F54A12"/>
    <w:rsid w:val="00F711A8"/>
    <w:rsid w:val="00F93153"/>
    <w:rsid w:val="00F94C63"/>
    <w:rsid w:val="00F9660E"/>
    <w:rsid w:val="00FA08FD"/>
    <w:rsid w:val="00FA2FCF"/>
    <w:rsid w:val="00FB7CEE"/>
    <w:rsid w:val="00FC3A4D"/>
    <w:rsid w:val="00FC4621"/>
    <w:rsid w:val="00FC7FF7"/>
    <w:rsid w:val="00FD25A9"/>
    <w:rsid w:val="00FD33B4"/>
    <w:rsid w:val="00FD445F"/>
    <w:rsid w:val="00FE4F6E"/>
    <w:rsid w:val="00FE6D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C238"/>
  <w15:chartTrackingRefBased/>
  <w15:docId w15:val="{4EF5AA92-D943-4430-A620-23C62F76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53EA"/>
  </w:style>
  <w:style w:type="paragraph" w:styleId="Virsraksts3">
    <w:name w:val="heading 3"/>
    <w:basedOn w:val="Parasts"/>
    <w:link w:val="Virsraksts3Rakstz"/>
    <w:uiPriority w:val="9"/>
    <w:qFormat/>
    <w:rsid w:val="006E6363"/>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ormal bullet 2,Bullet list,Saistīto dokumentu saraksts,Syle 1,Numurets,H&amp;P List Paragraph,Krāsains saraksts — izcēlums 11,Strip,Colorful List - Accent 12,Table of contents numbered,Citation List,PPS_Bullet,Virsraksti,Bullet EY,body"/>
    <w:basedOn w:val="Parasts"/>
    <w:link w:val="SarakstarindkopaRakstz"/>
    <w:uiPriority w:val="34"/>
    <w:qFormat/>
    <w:rsid w:val="005B53EA"/>
    <w:pPr>
      <w:ind w:left="720"/>
      <w:contextualSpacing/>
    </w:pPr>
  </w:style>
  <w:style w:type="paragraph" w:styleId="Bezatstarpm">
    <w:name w:val="No Spacing"/>
    <w:uiPriority w:val="1"/>
    <w:qFormat/>
    <w:rsid w:val="00C31C01"/>
    <w:pPr>
      <w:spacing w:after="0" w:line="240" w:lineRule="auto"/>
    </w:pPr>
    <w:rPr>
      <w:rFonts w:ascii="Calibri" w:eastAsia="Calibri" w:hAnsi="Calibri" w:cs="Times New Roman"/>
    </w:rPr>
  </w:style>
  <w:style w:type="paragraph" w:styleId="Vresteksts">
    <w:name w:val="footnote text"/>
    <w:basedOn w:val="Parasts"/>
    <w:link w:val="VrestekstsRakstz"/>
    <w:uiPriority w:val="99"/>
    <w:unhideWhenUsed/>
    <w:rsid w:val="00C31C01"/>
    <w:pPr>
      <w:spacing w:after="0" w:line="240" w:lineRule="auto"/>
    </w:pPr>
    <w:rPr>
      <w:sz w:val="20"/>
      <w:szCs w:val="20"/>
    </w:rPr>
  </w:style>
  <w:style w:type="character" w:customStyle="1" w:styleId="VrestekstsRakstz">
    <w:name w:val="Vēres teksts Rakstz."/>
    <w:basedOn w:val="Noklusjumarindkopasfonts"/>
    <w:link w:val="Vresteksts"/>
    <w:uiPriority w:val="99"/>
    <w:rsid w:val="00C31C01"/>
    <w:rPr>
      <w:sz w:val="20"/>
      <w:szCs w:val="20"/>
    </w:rPr>
  </w:style>
  <w:style w:type="character" w:styleId="Vresatsauce">
    <w:name w:val="footnote reference"/>
    <w:basedOn w:val="Noklusjumarindkopasfonts"/>
    <w:uiPriority w:val="99"/>
    <w:semiHidden/>
    <w:unhideWhenUsed/>
    <w:rsid w:val="00C31C01"/>
    <w:rPr>
      <w:vertAlign w:val="superscript"/>
    </w:rPr>
  </w:style>
  <w:style w:type="paragraph" w:customStyle="1" w:styleId="tv213">
    <w:name w:val="tv213"/>
    <w:basedOn w:val="Parasts"/>
    <w:rsid w:val="00C31C0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15351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53513"/>
    <w:rPr>
      <w:rFonts w:ascii="Segoe UI" w:hAnsi="Segoe UI" w:cs="Segoe UI"/>
      <w:sz w:val="18"/>
      <w:szCs w:val="18"/>
    </w:rPr>
  </w:style>
  <w:style w:type="paragraph" w:styleId="Nosaukums">
    <w:name w:val="Title"/>
    <w:basedOn w:val="Parasts"/>
    <w:link w:val="NosaukumsRakstz"/>
    <w:qFormat/>
    <w:rsid w:val="00153513"/>
    <w:pPr>
      <w:spacing w:after="0" w:line="240" w:lineRule="auto"/>
      <w:jc w:val="center"/>
    </w:pPr>
    <w:rPr>
      <w:rFonts w:ascii="Times New Roman" w:eastAsia="Times New Roman" w:hAnsi="Times New Roman" w:cs="Times New Roman"/>
      <w:sz w:val="28"/>
      <w:szCs w:val="28"/>
    </w:rPr>
  </w:style>
  <w:style w:type="character" w:customStyle="1" w:styleId="NosaukumsRakstz">
    <w:name w:val="Nosaukums Rakstz."/>
    <w:basedOn w:val="Noklusjumarindkopasfonts"/>
    <w:link w:val="Nosaukums"/>
    <w:rsid w:val="00153513"/>
    <w:rPr>
      <w:rFonts w:ascii="Times New Roman" w:eastAsia="Times New Roman" w:hAnsi="Times New Roman" w:cs="Times New Roman"/>
      <w:sz w:val="28"/>
      <w:szCs w:val="28"/>
    </w:rPr>
  </w:style>
  <w:style w:type="character" w:customStyle="1" w:styleId="SarakstarindkopaRakstz">
    <w:name w:val="Saraksta rindkopa Rakstz."/>
    <w:aliases w:val="2 Rakstz.,Normal bullet 2 Rakstz.,Bullet list Rakstz.,Saistīto dokumentu saraksts Rakstz.,Syle 1 Rakstz.,Numurets Rakstz.,H&amp;P List Paragraph Rakstz.,Krāsains saraksts — izcēlums 11 Rakstz.,Strip Rakstz.,Citation List Rakstz."/>
    <w:link w:val="Sarakstarindkopa"/>
    <w:uiPriority w:val="34"/>
    <w:qFormat/>
    <w:locked/>
    <w:rsid w:val="006E4AF0"/>
  </w:style>
  <w:style w:type="paragraph" w:styleId="Galvene">
    <w:name w:val="header"/>
    <w:basedOn w:val="Parasts"/>
    <w:link w:val="GalveneRakstz"/>
    <w:uiPriority w:val="99"/>
    <w:unhideWhenUsed/>
    <w:rsid w:val="001129A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129AC"/>
  </w:style>
  <w:style w:type="paragraph" w:styleId="Kjene">
    <w:name w:val="footer"/>
    <w:basedOn w:val="Parasts"/>
    <w:link w:val="KjeneRakstz"/>
    <w:uiPriority w:val="99"/>
    <w:unhideWhenUsed/>
    <w:rsid w:val="001129A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129AC"/>
  </w:style>
  <w:style w:type="character" w:styleId="Izclums">
    <w:name w:val="Emphasis"/>
    <w:uiPriority w:val="20"/>
    <w:qFormat/>
    <w:rsid w:val="0040013C"/>
    <w:rPr>
      <w:b/>
      <w:bCs/>
      <w:i w:val="0"/>
      <w:iCs w:val="0"/>
    </w:rPr>
  </w:style>
  <w:style w:type="character" w:styleId="Izteiksmgs">
    <w:name w:val="Strong"/>
    <w:basedOn w:val="Noklusjumarindkopasfonts"/>
    <w:uiPriority w:val="22"/>
    <w:qFormat/>
    <w:rsid w:val="008427A6"/>
    <w:rPr>
      <w:b/>
      <w:bCs/>
    </w:rPr>
  </w:style>
  <w:style w:type="paragraph" w:styleId="Pamatteksts">
    <w:name w:val="Body Text"/>
    <w:basedOn w:val="Parasts"/>
    <w:link w:val="PamattekstsRakstz"/>
    <w:rsid w:val="00D1076C"/>
    <w:pPr>
      <w:widowControl w:val="0"/>
      <w:suppressAutoHyphens/>
      <w:spacing w:after="120" w:line="240" w:lineRule="auto"/>
    </w:pPr>
    <w:rPr>
      <w:rFonts w:ascii="Times New Roman" w:eastAsia="Arial" w:hAnsi="Times New Roman" w:cs="Tahoma"/>
      <w:kern w:val="1"/>
      <w:sz w:val="24"/>
      <w:szCs w:val="24"/>
      <w:lang w:eastAsia="am-ET" w:bidi="am-ET"/>
    </w:rPr>
  </w:style>
  <w:style w:type="character" w:customStyle="1" w:styleId="PamattekstsRakstz">
    <w:name w:val="Pamatteksts Rakstz."/>
    <w:basedOn w:val="Noklusjumarindkopasfonts"/>
    <w:link w:val="Pamatteksts"/>
    <w:rsid w:val="00D1076C"/>
    <w:rPr>
      <w:rFonts w:ascii="Times New Roman" w:eastAsia="Arial" w:hAnsi="Times New Roman" w:cs="Tahoma"/>
      <w:kern w:val="1"/>
      <w:sz w:val="24"/>
      <w:szCs w:val="24"/>
      <w:lang w:eastAsia="am-ET" w:bidi="am-ET"/>
    </w:rPr>
  </w:style>
  <w:style w:type="character" w:styleId="Hipersaite">
    <w:name w:val="Hyperlink"/>
    <w:unhideWhenUsed/>
    <w:rsid w:val="00FB7CEE"/>
    <w:rPr>
      <w:color w:val="0000FF"/>
      <w:u w:val="single"/>
    </w:rPr>
  </w:style>
  <w:style w:type="table" w:styleId="Reatabula">
    <w:name w:val="Table Grid"/>
    <w:basedOn w:val="Parastatabula"/>
    <w:uiPriority w:val="39"/>
    <w:rsid w:val="005D2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741DA8"/>
    <w:rPr>
      <w:color w:val="605E5C"/>
      <w:shd w:val="clear" w:color="auto" w:fill="E1DFDD"/>
    </w:rPr>
  </w:style>
  <w:style w:type="character" w:customStyle="1" w:styleId="Virsraksts3Rakstz">
    <w:name w:val="Virsraksts 3 Rakstz."/>
    <w:basedOn w:val="Noklusjumarindkopasfonts"/>
    <w:link w:val="Virsraksts3"/>
    <w:uiPriority w:val="9"/>
    <w:rsid w:val="006E6363"/>
    <w:rPr>
      <w:rFonts w:ascii="Times New Roman" w:eastAsia="Times New Roman" w:hAnsi="Times New Roman" w:cs="Times New Roman"/>
      <w:b/>
      <w:bCs/>
      <w:sz w:val="27"/>
      <w:szCs w:val="27"/>
      <w:lang w:eastAsia="lv-LV"/>
    </w:rPr>
  </w:style>
  <w:style w:type="paragraph" w:customStyle="1" w:styleId="xmsonormal">
    <w:name w:val="x_msonormal"/>
    <w:basedOn w:val="Parasts"/>
    <w:rsid w:val="006A4CD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Komentraatsauce">
    <w:name w:val="annotation reference"/>
    <w:basedOn w:val="Noklusjumarindkopasfonts"/>
    <w:uiPriority w:val="99"/>
    <w:semiHidden/>
    <w:unhideWhenUsed/>
    <w:rsid w:val="00C1094B"/>
    <w:rPr>
      <w:sz w:val="16"/>
      <w:szCs w:val="16"/>
    </w:rPr>
  </w:style>
  <w:style w:type="paragraph" w:styleId="Komentrateksts">
    <w:name w:val="annotation text"/>
    <w:basedOn w:val="Parasts"/>
    <w:link w:val="KomentratekstsRakstz"/>
    <w:uiPriority w:val="99"/>
    <w:semiHidden/>
    <w:unhideWhenUsed/>
    <w:rsid w:val="00C1094B"/>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1094B"/>
    <w:rPr>
      <w:sz w:val="20"/>
      <w:szCs w:val="20"/>
    </w:rPr>
  </w:style>
  <w:style w:type="paragraph" w:styleId="Komentratma">
    <w:name w:val="annotation subject"/>
    <w:basedOn w:val="Komentrateksts"/>
    <w:next w:val="Komentrateksts"/>
    <w:link w:val="KomentratmaRakstz"/>
    <w:uiPriority w:val="99"/>
    <w:semiHidden/>
    <w:unhideWhenUsed/>
    <w:rsid w:val="00C1094B"/>
    <w:rPr>
      <w:b/>
      <w:bCs/>
    </w:rPr>
  </w:style>
  <w:style w:type="character" w:customStyle="1" w:styleId="KomentratmaRakstz">
    <w:name w:val="Komentāra tēma Rakstz."/>
    <w:basedOn w:val="KomentratekstsRakstz"/>
    <w:link w:val="Komentratma"/>
    <w:uiPriority w:val="99"/>
    <w:semiHidden/>
    <w:rsid w:val="00C1094B"/>
    <w:rPr>
      <w:b/>
      <w:bCs/>
      <w:sz w:val="20"/>
      <w:szCs w:val="20"/>
    </w:rPr>
  </w:style>
  <w:style w:type="paragraph" w:styleId="Prskatjums">
    <w:name w:val="Revision"/>
    <w:hidden/>
    <w:uiPriority w:val="99"/>
    <w:semiHidden/>
    <w:rsid w:val="00E043C6"/>
    <w:pPr>
      <w:spacing w:after="0" w:line="240" w:lineRule="auto"/>
    </w:pPr>
  </w:style>
  <w:style w:type="paragraph" w:styleId="Paraststmeklis">
    <w:name w:val="Normal (Web)"/>
    <w:basedOn w:val="Parasts"/>
    <w:uiPriority w:val="99"/>
    <w:unhideWhenUsed/>
    <w:rsid w:val="005133F8"/>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4064">
      <w:bodyDiv w:val="1"/>
      <w:marLeft w:val="0"/>
      <w:marRight w:val="0"/>
      <w:marTop w:val="0"/>
      <w:marBottom w:val="0"/>
      <w:divBdr>
        <w:top w:val="none" w:sz="0" w:space="0" w:color="auto"/>
        <w:left w:val="none" w:sz="0" w:space="0" w:color="auto"/>
        <w:bottom w:val="none" w:sz="0" w:space="0" w:color="auto"/>
        <w:right w:val="none" w:sz="0" w:space="0" w:color="auto"/>
      </w:divBdr>
    </w:div>
    <w:div w:id="259989533">
      <w:bodyDiv w:val="1"/>
      <w:marLeft w:val="0"/>
      <w:marRight w:val="0"/>
      <w:marTop w:val="0"/>
      <w:marBottom w:val="0"/>
      <w:divBdr>
        <w:top w:val="none" w:sz="0" w:space="0" w:color="auto"/>
        <w:left w:val="none" w:sz="0" w:space="0" w:color="auto"/>
        <w:bottom w:val="none" w:sz="0" w:space="0" w:color="auto"/>
        <w:right w:val="none" w:sz="0" w:space="0" w:color="auto"/>
      </w:divBdr>
    </w:div>
    <w:div w:id="368385228">
      <w:bodyDiv w:val="1"/>
      <w:marLeft w:val="0"/>
      <w:marRight w:val="0"/>
      <w:marTop w:val="0"/>
      <w:marBottom w:val="0"/>
      <w:divBdr>
        <w:top w:val="none" w:sz="0" w:space="0" w:color="auto"/>
        <w:left w:val="none" w:sz="0" w:space="0" w:color="auto"/>
        <w:bottom w:val="none" w:sz="0" w:space="0" w:color="auto"/>
        <w:right w:val="none" w:sz="0" w:space="0" w:color="auto"/>
      </w:divBdr>
    </w:div>
    <w:div w:id="419721325">
      <w:bodyDiv w:val="1"/>
      <w:marLeft w:val="0"/>
      <w:marRight w:val="0"/>
      <w:marTop w:val="0"/>
      <w:marBottom w:val="0"/>
      <w:divBdr>
        <w:top w:val="none" w:sz="0" w:space="0" w:color="auto"/>
        <w:left w:val="none" w:sz="0" w:space="0" w:color="auto"/>
        <w:bottom w:val="none" w:sz="0" w:space="0" w:color="auto"/>
        <w:right w:val="none" w:sz="0" w:space="0" w:color="auto"/>
      </w:divBdr>
    </w:div>
    <w:div w:id="421609245">
      <w:bodyDiv w:val="1"/>
      <w:marLeft w:val="0"/>
      <w:marRight w:val="0"/>
      <w:marTop w:val="0"/>
      <w:marBottom w:val="0"/>
      <w:divBdr>
        <w:top w:val="none" w:sz="0" w:space="0" w:color="auto"/>
        <w:left w:val="none" w:sz="0" w:space="0" w:color="auto"/>
        <w:bottom w:val="none" w:sz="0" w:space="0" w:color="auto"/>
        <w:right w:val="none" w:sz="0" w:space="0" w:color="auto"/>
      </w:divBdr>
    </w:div>
    <w:div w:id="604457933">
      <w:bodyDiv w:val="1"/>
      <w:marLeft w:val="0"/>
      <w:marRight w:val="0"/>
      <w:marTop w:val="0"/>
      <w:marBottom w:val="0"/>
      <w:divBdr>
        <w:top w:val="none" w:sz="0" w:space="0" w:color="auto"/>
        <w:left w:val="none" w:sz="0" w:space="0" w:color="auto"/>
        <w:bottom w:val="none" w:sz="0" w:space="0" w:color="auto"/>
        <w:right w:val="none" w:sz="0" w:space="0" w:color="auto"/>
      </w:divBdr>
    </w:div>
    <w:div w:id="701201595">
      <w:bodyDiv w:val="1"/>
      <w:marLeft w:val="0"/>
      <w:marRight w:val="0"/>
      <w:marTop w:val="0"/>
      <w:marBottom w:val="0"/>
      <w:divBdr>
        <w:top w:val="none" w:sz="0" w:space="0" w:color="auto"/>
        <w:left w:val="none" w:sz="0" w:space="0" w:color="auto"/>
        <w:bottom w:val="none" w:sz="0" w:space="0" w:color="auto"/>
        <w:right w:val="none" w:sz="0" w:space="0" w:color="auto"/>
      </w:divBdr>
    </w:div>
    <w:div w:id="771970504">
      <w:bodyDiv w:val="1"/>
      <w:marLeft w:val="0"/>
      <w:marRight w:val="0"/>
      <w:marTop w:val="0"/>
      <w:marBottom w:val="0"/>
      <w:divBdr>
        <w:top w:val="none" w:sz="0" w:space="0" w:color="auto"/>
        <w:left w:val="none" w:sz="0" w:space="0" w:color="auto"/>
        <w:bottom w:val="none" w:sz="0" w:space="0" w:color="auto"/>
        <w:right w:val="none" w:sz="0" w:space="0" w:color="auto"/>
      </w:divBdr>
    </w:div>
    <w:div w:id="841505538">
      <w:bodyDiv w:val="1"/>
      <w:marLeft w:val="0"/>
      <w:marRight w:val="0"/>
      <w:marTop w:val="0"/>
      <w:marBottom w:val="0"/>
      <w:divBdr>
        <w:top w:val="none" w:sz="0" w:space="0" w:color="auto"/>
        <w:left w:val="none" w:sz="0" w:space="0" w:color="auto"/>
        <w:bottom w:val="none" w:sz="0" w:space="0" w:color="auto"/>
        <w:right w:val="none" w:sz="0" w:space="0" w:color="auto"/>
      </w:divBdr>
    </w:div>
    <w:div w:id="867303441">
      <w:bodyDiv w:val="1"/>
      <w:marLeft w:val="0"/>
      <w:marRight w:val="0"/>
      <w:marTop w:val="0"/>
      <w:marBottom w:val="0"/>
      <w:divBdr>
        <w:top w:val="none" w:sz="0" w:space="0" w:color="auto"/>
        <w:left w:val="none" w:sz="0" w:space="0" w:color="auto"/>
        <w:bottom w:val="none" w:sz="0" w:space="0" w:color="auto"/>
        <w:right w:val="none" w:sz="0" w:space="0" w:color="auto"/>
      </w:divBdr>
    </w:div>
    <w:div w:id="967203046">
      <w:bodyDiv w:val="1"/>
      <w:marLeft w:val="0"/>
      <w:marRight w:val="0"/>
      <w:marTop w:val="0"/>
      <w:marBottom w:val="0"/>
      <w:divBdr>
        <w:top w:val="none" w:sz="0" w:space="0" w:color="auto"/>
        <w:left w:val="none" w:sz="0" w:space="0" w:color="auto"/>
        <w:bottom w:val="none" w:sz="0" w:space="0" w:color="auto"/>
        <w:right w:val="none" w:sz="0" w:space="0" w:color="auto"/>
      </w:divBdr>
    </w:div>
    <w:div w:id="1201934233">
      <w:bodyDiv w:val="1"/>
      <w:marLeft w:val="0"/>
      <w:marRight w:val="0"/>
      <w:marTop w:val="0"/>
      <w:marBottom w:val="0"/>
      <w:divBdr>
        <w:top w:val="none" w:sz="0" w:space="0" w:color="auto"/>
        <w:left w:val="none" w:sz="0" w:space="0" w:color="auto"/>
        <w:bottom w:val="none" w:sz="0" w:space="0" w:color="auto"/>
        <w:right w:val="none" w:sz="0" w:space="0" w:color="auto"/>
      </w:divBdr>
    </w:div>
    <w:div w:id="1269965360">
      <w:bodyDiv w:val="1"/>
      <w:marLeft w:val="0"/>
      <w:marRight w:val="0"/>
      <w:marTop w:val="0"/>
      <w:marBottom w:val="0"/>
      <w:divBdr>
        <w:top w:val="none" w:sz="0" w:space="0" w:color="auto"/>
        <w:left w:val="none" w:sz="0" w:space="0" w:color="auto"/>
        <w:bottom w:val="none" w:sz="0" w:space="0" w:color="auto"/>
        <w:right w:val="none" w:sz="0" w:space="0" w:color="auto"/>
      </w:divBdr>
    </w:div>
    <w:div w:id="1560169699">
      <w:bodyDiv w:val="1"/>
      <w:marLeft w:val="0"/>
      <w:marRight w:val="0"/>
      <w:marTop w:val="0"/>
      <w:marBottom w:val="0"/>
      <w:divBdr>
        <w:top w:val="none" w:sz="0" w:space="0" w:color="auto"/>
        <w:left w:val="none" w:sz="0" w:space="0" w:color="auto"/>
        <w:bottom w:val="none" w:sz="0" w:space="0" w:color="auto"/>
        <w:right w:val="none" w:sz="0" w:space="0" w:color="auto"/>
      </w:divBdr>
    </w:div>
    <w:div w:id="1574003680">
      <w:bodyDiv w:val="1"/>
      <w:marLeft w:val="0"/>
      <w:marRight w:val="0"/>
      <w:marTop w:val="0"/>
      <w:marBottom w:val="0"/>
      <w:divBdr>
        <w:top w:val="none" w:sz="0" w:space="0" w:color="auto"/>
        <w:left w:val="none" w:sz="0" w:space="0" w:color="auto"/>
        <w:bottom w:val="none" w:sz="0" w:space="0" w:color="auto"/>
        <w:right w:val="none" w:sz="0" w:space="0" w:color="auto"/>
      </w:divBdr>
    </w:div>
    <w:div w:id="207057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43D31-84BD-4751-A3F4-1AFD9AC9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4007</Words>
  <Characters>2284</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Oga</dc:creator>
  <cp:keywords/>
  <dc:description/>
  <cp:lastModifiedBy>Inga Oga</cp:lastModifiedBy>
  <cp:revision>2</cp:revision>
  <cp:lastPrinted>2021-12-02T12:13:00Z</cp:lastPrinted>
  <dcterms:created xsi:type="dcterms:W3CDTF">2022-12-13T14:35:00Z</dcterms:created>
  <dcterms:modified xsi:type="dcterms:W3CDTF">2022-12-13T14:35:00Z</dcterms:modified>
</cp:coreProperties>
</file>