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tbl>
      <w:tblPr>
        <w:tblStyle w:val="Reatabula"/>
        <w:tblW w:w="0" w:type="auto"/>
        <w:tblLook w:firstRow="1" w:lastRow="0" w:firstColumn="1" w:lastColumn="0" w:noHBand="0" w:noVBand="1" w:val="04A0"/>
      </w:tblPr>
      <w:tblGrid>
        <w:gridCol w:w="1217"/>
        <w:gridCol w:w="6630"/>
        <w:gridCol w:w="1214"/>
      </w:tblGrid>
      <w:tr w:rsidR="0051352E" w:rsidTr="00457C68" w14:paraId="4E4F425D" w14:textId="77777777">
        <w:trPr>
          <w:trHeight w:val="1832"/>
        </w:trPr>
        <w:tc>
          <w:tcPr>
            <w:tcW w:w="1242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dashed" w:color="auto" w:sz="4" w:space="0"/>
              <w:right w:val="single" w:color="FFFFFF" w:themeColor="background1" w:sz="4" w:space="0"/>
            </w:tcBorders>
          </w:tcPr>
          <w:p w:rsidRPr="005A3EEC" w:rsidR="0051352E" w:rsidP="00457C68" w:rsidRDefault="0051352E" w14:paraId="5A42CB60" w14:textId="77777777">
            <w:pPr>
              <w:jc w:val="both"/>
              <w:rPr>
                <w:szCs w:val="28"/>
              </w:rPr>
            </w:pPr>
          </w:p>
        </w:tc>
        <w:tc>
          <w:tcPr>
            <w:tcW w:w="6804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auto" w:sz="4" w:space="0"/>
              <w:right w:val="single" w:color="FFFFFF" w:themeColor="background1" w:sz="4" w:space="0"/>
            </w:tcBorders>
          </w:tcPr>
          <w:p w:rsidRPr="005A3EEC" w:rsidR="0051352E" w:rsidP="00457C68" w:rsidRDefault="0051352E" w14:paraId="4F810AED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3EEC">
              <w:rPr>
                <w:rFonts w:ascii="Times New Roman" w:hAnsi="Times New Roman"/>
                <w:noProof/>
                <w:sz w:val="28"/>
                <w:szCs w:val="28"/>
                <w:lang w:eastAsia="lv-LV"/>
              </w:rPr>
              <w:drawing>
                <wp:anchor distT="0" distB="0" distL="114300" distR="114300" simplePos="false" relativeHeight="251659264" behindDoc="false" locked="false" layoutInCell="true" allowOverlap="true">
                  <wp:simplePos x="0" y="0"/>
                  <wp:positionH relativeFrom="column">
                    <wp:posOffset>1188085</wp:posOffset>
                  </wp:positionH>
                  <wp:positionV relativeFrom="page">
                    <wp:posOffset>-521970</wp:posOffset>
                  </wp:positionV>
                  <wp:extent cx="1800000" cy="1800000"/>
                  <wp:effectExtent l="0" t="0" r="0" b="0"/>
                  <wp:wrapNone/>
                  <wp:docPr id="3" name="Picture 2" descr="bez_laukuma_rgb-LV_81.png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59573235" name="bez_laukuma_rgb-LV_81.png"/>
                          <pic:cNvPicPr/>
                        </pic:nvPicPr>
                        <pic:blipFill>
                          <a:blip cstate="print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1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dashed" w:color="auto" w:sz="4" w:space="0"/>
              <w:right w:val="single" w:color="FFFFFF" w:themeColor="background1" w:sz="4" w:space="0"/>
            </w:tcBorders>
          </w:tcPr>
          <w:p w:rsidRPr="005A3EEC" w:rsidR="0051352E" w:rsidP="00457C68" w:rsidRDefault="0051352E" w14:paraId="248CF2E7" w14:textId="77777777">
            <w:pPr>
              <w:jc w:val="center"/>
              <w:rPr>
                <w:szCs w:val="28"/>
              </w:rPr>
            </w:pPr>
          </w:p>
        </w:tc>
      </w:tr>
      <w:tr w:rsidR="0051352E" w:rsidTr="00457C68" w14:paraId="29D33802" w14:textId="77777777">
        <w:trPr>
          <w:trHeight w:val="553"/>
        </w:trPr>
        <w:tc>
          <w:tcPr>
            <w:tcW w:w="9287" w:type="dxa"/>
            <w:gridSpan w:val="3"/>
            <w:tcBorders>
              <w:top w:val="single" w:color="FFFFFF" w:themeColor="background1" w:sz="4" w:space="0"/>
              <w:left w:val="single" w:color="FFFFFF" w:themeColor="background1" w:sz="4" w:space="0"/>
              <w:bottom w:val="dashed" w:color="auto" w:sz="4" w:space="0"/>
              <w:right w:val="single" w:color="FFFFFF" w:themeColor="background1" w:sz="4" w:space="0"/>
            </w:tcBorders>
            <w:vAlign w:val="center"/>
          </w:tcPr>
          <w:p w:rsidRPr="005A3EEC" w:rsidR="0051352E" w:rsidP="00457C68" w:rsidRDefault="0051352E" w14:paraId="51B1B756" w14:textId="77777777">
            <w:pPr>
              <w:jc w:val="center"/>
              <w:rPr>
                <w:szCs w:val="28"/>
              </w:rPr>
            </w:pPr>
            <w:r w:rsidRPr="005A3EEC">
              <w:rPr>
                <w:rFonts w:ascii="Times New Roman" w:hAnsi="Times New Roman" w:eastAsia="Times New Roman"/>
                <w:color w:val="231F20"/>
                <w:sz w:val="17"/>
                <w:szCs w:val="17"/>
              </w:rPr>
              <w:t>Brīvības iela 72, Rīga, LV-1011, tālr. 67876000, fakss 67876002, e-pasts vm@vm.gov.lv, www.vm.gov.lv</w:t>
            </w:r>
          </w:p>
        </w:tc>
      </w:tr>
      <w:tr w:rsidR="0051352E" w:rsidTr="00457C68" w14:paraId="6F77AC78" w14:textId="77777777">
        <w:tblPrEx>
          <w:tblLook w:firstRow="0" w:lastRow="0" w:firstColumn="0" w:lastColumn="0" w:noHBand="0" w:noVBand="0" w:val="0000"/>
        </w:tblPrEx>
        <w:trPr>
          <w:trHeight w:val="561"/>
        </w:trPr>
        <w:tc>
          <w:tcPr>
            <w:tcW w:w="9287" w:type="dxa"/>
            <w:gridSpan w:val="3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vAlign w:val="center"/>
          </w:tcPr>
          <w:p w:rsidRPr="005A3EEC" w:rsidR="0051352E" w:rsidP="00457C68" w:rsidRDefault="0051352E" w14:paraId="27186F6F" w14:textId="77777777">
            <w:pPr>
              <w:jc w:val="center"/>
              <w:rPr>
                <w:szCs w:val="28"/>
              </w:rPr>
            </w:pPr>
            <w:r w:rsidRPr="005A3EEC">
              <w:rPr>
                <w:rFonts w:ascii="Times New Roman" w:hAnsi="Times New Roman"/>
                <w:sz w:val="28"/>
                <w:szCs w:val="28"/>
              </w:rPr>
              <w:t>Rīgā</w:t>
            </w:r>
          </w:p>
        </w:tc>
      </w:tr>
    </w:tbl>
    <w:p w:rsidRPr="005A3EEC" w:rsidR="0051352E" w:rsidP="0051352E" w:rsidRDefault="0051352E" w14:paraId="5D206BCE" w14:textId="77777777">
      <w:pPr>
        <w:tabs>
          <w:tab w:val="left" w:pos="0"/>
          <w:tab w:val="right" w:pos="4678"/>
        </w:tabs>
        <w:spacing w:after="0" w:line="240" w:lineRule="auto"/>
        <w15:collapsed w:val="false"/>
        <w:rPr>
          <w:rFonts w:ascii="Times New Roman" w:hAnsi="Times New Roman"/>
          <w:sz w:val="28"/>
          <w:szCs w:val="28"/>
        </w:rPr>
      </w:pPr>
    </w:p>
    <w:p w:rsidRPr="005A3EEC" w:rsidR="0051352E" w:rsidP="0051352E" w:rsidRDefault="0051352E" w14:paraId="3FD4B38C" w14:textId="77777777">
      <w:pPr>
        <w:pStyle w:val="pamattekststabul"/>
        <w:spacing w:before="0" w:beforeAutospacing="false" w:after="0" w:afterAutospacing="false"/>
        <w:rPr>
          <w:rFonts w:ascii="Verdana" w:hAnsi="Verdana"/>
          <w:sz w:val="20"/>
          <w:szCs w:val="20"/>
          <w:lang w:val="lv-LV"/>
        </w:rPr>
      </w:pPr>
      <w:r w:rsidRPr="005A3EEC">
        <w:rPr>
          <w:sz w:val="20"/>
          <w:szCs w:val="20"/>
          <w:lang w:val="lv-LV"/>
        </w:rPr>
        <w:t>Datums skatāms laika zīmogā</w:t>
      </w:r>
      <w:r w:rsidRPr="005A3EEC">
        <w:rPr>
          <w:sz w:val="28"/>
          <w:szCs w:val="28"/>
          <w:lang w:val="lv-LV"/>
        </w:rPr>
        <w:tab/>
        <w:t>Nr. {{ DOKREGNUMURS}}</w:t>
      </w:r>
    </w:p>
    <w:p w:rsidR="0051352E" w:rsidP="0051352E" w:rsidRDefault="0051352E" w14:paraId="5DF8E969" w14:textId="77777777">
      <w:pPr>
        <w:spacing w:before="100" w:beforeAutospacing="true" w:after="100" w:afterAutospacing="true" w:line="240" w:lineRule="auto"/>
        <w:jc w:val="right"/>
        <w:rPr>
          <w:rFonts w:ascii="Times New Roman" w:hAnsi="Times New Roman" w:eastAsia="Times New Roman"/>
          <w:b/>
          <w:sz w:val="28"/>
          <w:szCs w:val="28"/>
          <w:lang w:eastAsia="lv-LV"/>
        </w:rPr>
      </w:pPr>
      <w:r w:rsidRPr="000D53FD">
        <w:rPr>
          <w:rFonts w:ascii="Times New Roman" w:hAnsi="Times New Roman" w:eastAsia="Times New Roman"/>
          <w:b/>
          <w:sz w:val="28"/>
          <w:szCs w:val="28"/>
          <w:lang w:eastAsia="lv-LV"/>
        </w:rPr>
        <w:t>Valsts kancelejai</w:t>
      </w:r>
    </w:p>
    <w:p w:rsidR="00986B7F" w:rsidP="0051352E" w:rsidRDefault="0051352E" w14:paraId="164EE569" w14:textId="478DAED7">
      <w:pPr>
        <w:spacing w:after="0" w:line="240" w:lineRule="auto"/>
        <w:outlineLvl w:val="1"/>
        <w:rPr>
          <w:rFonts w:ascii="Times New Roman" w:hAnsi="Times New Roman" w:eastAsia="Times New Roman"/>
          <w:bCs/>
          <w:i/>
          <w:iCs/>
          <w:sz w:val="28"/>
          <w:szCs w:val="28"/>
        </w:rPr>
      </w:pPr>
      <w:bookmarkStart w:name="OLE_LINK1" w:id="0"/>
      <w:bookmarkStart w:name="OLE_LINK2" w:id="1"/>
      <w:bookmarkStart w:name="OLE_LINK3" w:id="2"/>
      <w:bookmarkStart w:name="OLE_LINK4" w:id="3"/>
      <w:bookmarkStart w:name="OLE_LINK12" w:id="4"/>
      <w:bookmarkStart w:name="OLE_LINK8" w:id="5"/>
      <w:bookmarkStart w:name="OLE_LINK9" w:id="6"/>
      <w:bookmarkStart w:name="OLE_LINK7" w:id="7"/>
      <w:r w:rsidRPr="009A63FB">
        <w:rPr>
          <w:rFonts w:ascii="Times New Roman" w:hAnsi="Times New Roman" w:eastAsia="Times New Roman"/>
          <w:bCs/>
          <w:i/>
          <w:sz w:val="28"/>
          <w:szCs w:val="28"/>
        </w:rPr>
        <w:t>P</w:t>
      </w:r>
      <w:r w:rsidRPr="009A63FB">
        <w:rPr>
          <w:rFonts w:ascii="Times New Roman" w:hAnsi="Times New Roman" w:eastAsia="Times New Roman"/>
          <w:bCs/>
          <w:i/>
          <w:iCs/>
          <w:sz w:val="28"/>
          <w:szCs w:val="28"/>
        </w:rPr>
        <w:t xml:space="preserve">ar </w:t>
      </w:r>
      <w:r w:rsidR="00986B7F">
        <w:rPr>
          <w:rFonts w:ascii="Times New Roman" w:hAnsi="Times New Roman" w:eastAsia="Times New Roman"/>
          <w:bCs/>
          <w:i/>
          <w:iCs/>
          <w:sz w:val="28"/>
          <w:szCs w:val="28"/>
        </w:rPr>
        <w:t>informatīvo ziņojumu</w:t>
      </w:r>
      <w:r w:rsidRPr="009A63FB">
        <w:rPr>
          <w:rFonts w:ascii="Times New Roman" w:hAnsi="Times New Roman" w:eastAsia="Times New Roman"/>
          <w:bCs/>
          <w:i/>
          <w:iCs/>
          <w:sz w:val="28"/>
          <w:szCs w:val="28"/>
        </w:rPr>
        <w:t xml:space="preserve"> par</w:t>
      </w:r>
    </w:p>
    <w:p w:rsidR="00986B7F" w:rsidP="0051352E" w:rsidRDefault="0051352E" w14:paraId="6BC3B333" w14:textId="77777777">
      <w:pPr>
        <w:spacing w:after="0" w:line="240" w:lineRule="auto"/>
        <w:outlineLvl w:val="1"/>
        <w:rPr>
          <w:rFonts w:ascii="Times New Roman" w:hAnsi="Times New Roman" w:eastAsia="Times New Roman"/>
          <w:bCs/>
          <w:i/>
          <w:iCs/>
          <w:sz w:val="28"/>
          <w:szCs w:val="28"/>
        </w:rPr>
      </w:pPr>
      <w:r w:rsidRPr="009A63FB">
        <w:rPr>
          <w:rFonts w:ascii="Times New Roman" w:hAnsi="Times New Roman" w:eastAsia="Times New Roman"/>
          <w:bCs/>
          <w:i/>
          <w:iCs/>
          <w:sz w:val="28"/>
          <w:szCs w:val="28"/>
        </w:rPr>
        <w:t xml:space="preserve"> Eiropas Savienības</w:t>
      </w:r>
      <w:r w:rsidR="00986B7F">
        <w:rPr>
          <w:rFonts w:ascii="Times New Roman" w:hAnsi="Times New Roman" w:eastAsia="Times New Roman"/>
          <w:bCs/>
          <w:i/>
          <w:iCs/>
          <w:sz w:val="28"/>
          <w:szCs w:val="28"/>
        </w:rPr>
        <w:t xml:space="preserve"> </w:t>
      </w:r>
      <w:r w:rsidRPr="009A63FB">
        <w:rPr>
          <w:rFonts w:ascii="Times New Roman" w:hAnsi="Times New Roman" w:eastAsia="Times New Roman"/>
          <w:bCs/>
          <w:i/>
          <w:iCs/>
          <w:sz w:val="28"/>
          <w:szCs w:val="28"/>
        </w:rPr>
        <w:t xml:space="preserve">Nodarbinātības, </w:t>
      </w:r>
    </w:p>
    <w:p w:rsidRPr="009A63FB" w:rsidR="0051352E" w:rsidP="0051352E" w:rsidRDefault="0051352E" w14:paraId="4DBEA55C" w14:textId="77777777">
      <w:pPr>
        <w:spacing w:after="0" w:line="240" w:lineRule="auto"/>
        <w:outlineLvl w:val="1"/>
        <w:rPr>
          <w:rFonts w:ascii="Times New Roman" w:hAnsi="Times New Roman" w:eastAsia="Times New Roman"/>
          <w:bCs/>
          <w:i/>
          <w:iCs/>
          <w:sz w:val="28"/>
          <w:szCs w:val="28"/>
        </w:rPr>
      </w:pPr>
      <w:r w:rsidRPr="009A63FB">
        <w:rPr>
          <w:rFonts w:ascii="Times New Roman" w:hAnsi="Times New Roman" w:eastAsia="Times New Roman"/>
          <w:bCs/>
          <w:i/>
          <w:iCs/>
          <w:sz w:val="28"/>
          <w:szCs w:val="28"/>
        </w:rPr>
        <w:t xml:space="preserve">sociālās politikas, veselības </w:t>
      </w:r>
    </w:p>
    <w:p w:rsidRPr="009A63FB" w:rsidR="0051352E" w:rsidP="0051352E" w:rsidRDefault="0051352E" w14:paraId="25DAA1C0" w14:textId="77777777">
      <w:pPr>
        <w:spacing w:after="0" w:line="240" w:lineRule="auto"/>
        <w:outlineLvl w:val="1"/>
        <w:rPr>
          <w:rFonts w:ascii="Times New Roman" w:hAnsi="Times New Roman" w:eastAsia="Times New Roman"/>
          <w:bCs/>
          <w:i/>
          <w:iCs/>
          <w:sz w:val="28"/>
          <w:szCs w:val="28"/>
        </w:rPr>
      </w:pPr>
      <w:r w:rsidRPr="009A63FB">
        <w:rPr>
          <w:rFonts w:ascii="Times New Roman" w:hAnsi="Times New Roman" w:eastAsia="Times New Roman"/>
          <w:bCs/>
          <w:i/>
          <w:iCs/>
          <w:sz w:val="28"/>
          <w:szCs w:val="28"/>
        </w:rPr>
        <w:t xml:space="preserve">un patērētāju lietu Ministru padomes </w:t>
      </w:r>
    </w:p>
    <w:p w:rsidRPr="009A63FB" w:rsidR="0051352E" w:rsidP="0051352E" w:rsidRDefault="0051352E" w14:paraId="4F7C08BB" w14:textId="2DFD3CA0">
      <w:pPr>
        <w:spacing w:after="0" w:line="240" w:lineRule="auto"/>
        <w:outlineLvl w:val="1"/>
        <w:rPr>
          <w:rFonts w:ascii="Times New Roman" w:hAnsi="Times New Roman" w:eastAsia="Times New Roman"/>
          <w:bCs/>
          <w:i/>
          <w:iCs/>
          <w:sz w:val="28"/>
          <w:szCs w:val="28"/>
        </w:rPr>
      </w:pPr>
      <w:r>
        <w:rPr>
          <w:rFonts w:ascii="Times New Roman" w:hAnsi="Times New Roman" w:eastAsia="Times New Roman"/>
          <w:bCs/>
          <w:i/>
          <w:iCs/>
          <w:sz w:val="28"/>
          <w:szCs w:val="28"/>
        </w:rPr>
        <w:t>20</w:t>
      </w:r>
      <w:r w:rsidR="0021567F">
        <w:rPr>
          <w:rFonts w:ascii="Times New Roman" w:hAnsi="Times New Roman" w:eastAsia="Times New Roman"/>
          <w:bCs/>
          <w:i/>
          <w:iCs/>
          <w:sz w:val="28"/>
          <w:szCs w:val="28"/>
        </w:rPr>
        <w:t>2</w:t>
      </w:r>
      <w:r w:rsidR="003540EE">
        <w:rPr>
          <w:rFonts w:ascii="Times New Roman" w:hAnsi="Times New Roman" w:eastAsia="Times New Roman"/>
          <w:bCs/>
          <w:i/>
          <w:iCs/>
          <w:sz w:val="28"/>
          <w:szCs w:val="28"/>
        </w:rPr>
        <w:t>2</w:t>
      </w:r>
      <w:r w:rsidRPr="009A63FB">
        <w:rPr>
          <w:rFonts w:ascii="Times New Roman" w:hAnsi="Times New Roman" w:eastAsia="Times New Roman"/>
          <w:bCs/>
          <w:i/>
          <w:iCs/>
          <w:sz w:val="28"/>
          <w:szCs w:val="28"/>
        </w:rPr>
        <w:t xml:space="preserve">. gada </w:t>
      </w:r>
      <w:r w:rsidR="00A03C8E">
        <w:rPr>
          <w:rFonts w:ascii="Times New Roman" w:hAnsi="Times New Roman" w:eastAsia="Times New Roman"/>
          <w:bCs/>
          <w:i/>
          <w:iCs/>
          <w:sz w:val="28"/>
          <w:szCs w:val="28"/>
        </w:rPr>
        <w:t>9</w:t>
      </w:r>
      <w:r>
        <w:rPr>
          <w:rFonts w:ascii="Times New Roman" w:hAnsi="Times New Roman" w:eastAsia="Times New Roman"/>
          <w:bCs/>
          <w:i/>
          <w:iCs/>
          <w:sz w:val="28"/>
          <w:szCs w:val="28"/>
        </w:rPr>
        <w:t>.</w:t>
      </w:r>
      <w:r w:rsidR="00A03C8E">
        <w:rPr>
          <w:rFonts w:ascii="Times New Roman" w:hAnsi="Times New Roman" w:eastAsia="Times New Roman"/>
          <w:bCs/>
          <w:i/>
          <w:iCs/>
          <w:sz w:val="28"/>
          <w:szCs w:val="28"/>
        </w:rPr>
        <w:t>decembra</w:t>
      </w:r>
      <w:r w:rsidRPr="009A63FB">
        <w:rPr>
          <w:rFonts w:ascii="Times New Roman" w:hAnsi="Times New Roman" w:eastAsia="Times New Roman"/>
          <w:bCs/>
          <w:i/>
          <w:iCs/>
          <w:sz w:val="28"/>
          <w:szCs w:val="28"/>
        </w:rPr>
        <w:t xml:space="preserve"> sanāksmē </w:t>
      </w:r>
    </w:p>
    <w:p w:rsidRPr="009A63FB" w:rsidR="0051352E" w:rsidP="0051352E" w:rsidRDefault="0051352E" w14:paraId="6467E0CC" w14:textId="77777777">
      <w:pPr>
        <w:spacing w:after="0" w:line="240" w:lineRule="auto"/>
        <w:outlineLvl w:val="1"/>
        <w:rPr>
          <w:rFonts w:ascii="Times New Roman" w:hAnsi="Times New Roman" w:eastAsia="Times New Roman"/>
          <w:bCs/>
          <w:i/>
          <w:iCs/>
          <w:sz w:val="28"/>
          <w:szCs w:val="28"/>
        </w:rPr>
      </w:pPr>
      <w:r w:rsidRPr="009A63FB">
        <w:rPr>
          <w:rFonts w:ascii="Times New Roman" w:hAnsi="Times New Roman" w:eastAsia="Times New Roman"/>
          <w:bCs/>
          <w:i/>
          <w:iCs/>
          <w:sz w:val="28"/>
          <w:szCs w:val="28"/>
        </w:rPr>
        <w:t xml:space="preserve">izskatāmajiem Veselības ministrijas </w:t>
      </w:r>
    </w:p>
    <w:p w:rsidRPr="009A63FB" w:rsidR="0051352E" w:rsidP="0051352E" w:rsidRDefault="0051352E" w14:paraId="0027DD69" w14:textId="77777777">
      <w:pPr>
        <w:spacing w:after="240" w:line="240" w:lineRule="auto"/>
        <w:outlineLvl w:val="1"/>
        <w:rPr>
          <w:rFonts w:ascii="Times New Roman" w:hAnsi="Times New Roman" w:eastAsia="Times New Roman"/>
          <w:bCs/>
          <w:i/>
          <w:iCs/>
          <w:sz w:val="28"/>
          <w:szCs w:val="28"/>
        </w:rPr>
      </w:pPr>
      <w:r w:rsidRPr="009A63FB">
        <w:rPr>
          <w:rFonts w:ascii="Times New Roman" w:hAnsi="Times New Roman" w:eastAsia="Times New Roman"/>
          <w:bCs/>
          <w:i/>
          <w:iCs/>
          <w:sz w:val="28"/>
          <w:szCs w:val="28"/>
        </w:rPr>
        <w:t>kompetences jautājumiem</w:t>
      </w:r>
      <w:bookmarkEnd w:id="0"/>
      <w:bookmarkEnd w:id="1"/>
      <w:r w:rsidRPr="009A63FB">
        <w:rPr>
          <w:rFonts w:ascii="Times New Roman" w:hAnsi="Times New Roman" w:eastAsia="Times New Roman"/>
          <w:bCs/>
          <w:i/>
          <w:iCs/>
          <w:sz w:val="28"/>
          <w:szCs w:val="28"/>
        </w:rPr>
        <w:t xml:space="preserve"> </w:t>
      </w:r>
      <w:bookmarkEnd w:id="2"/>
      <w:bookmarkEnd w:id="3"/>
      <w:bookmarkEnd w:id="4"/>
    </w:p>
    <w:bookmarkEnd w:id="5"/>
    <w:bookmarkEnd w:id="6"/>
    <w:bookmarkEnd w:id="7"/>
    <w:p w:rsidRPr="009A63FB" w:rsidR="0051352E" w:rsidP="0051352E" w:rsidRDefault="0051352E" w14:paraId="1465BCD2" w14:textId="77777777">
      <w:pPr>
        <w:spacing w:after="0" w:line="240" w:lineRule="auto"/>
        <w:rPr>
          <w:rFonts w:ascii="Times New Roman" w:hAnsi="Times New Roman" w:eastAsia="Times New Roman"/>
          <w:sz w:val="20"/>
          <w:szCs w:val="20"/>
        </w:rPr>
      </w:pPr>
    </w:p>
    <w:p w:rsidRPr="009A63FB" w:rsidR="0051352E" w:rsidP="0051352E" w:rsidRDefault="0051352E" w14:paraId="1E097632" w14:textId="5FC347DE">
      <w:pPr>
        <w:spacing w:after="0" w:line="240" w:lineRule="auto"/>
        <w:ind w:firstLine="720"/>
        <w:jc w:val="both"/>
        <w:outlineLvl w:val="1"/>
        <w:rPr>
          <w:rFonts w:ascii="Times New Roman" w:hAnsi="Times New Roman" w:eastAsia="Times New Roman"/>
          <w:bCs/>
          <w:sz w:val="28"/>
          <w:szCs w:val="28"/>
          <w:lang w:eastAsia="lv-LV"/>
        </w:rPr>
      </w:pPr>
      <w:r w:rsidRPr="009A63FB">
        <w:rPr>
          <w:rFonts w:ascii="Times New Roman" w:hAnsi="Times New Roman" w:eastAsia="Times New Roman"/>
          <w:bCs/>
          <w:sz w:val="28"/>
          <w:szCs w:val="28"/>
          <w:lang w:eastAsia="lv-LV"/>
        </w:rPr>
        <w:t xml:space="preserve">Pamatojoties uz Ministru kabineta </w:t>
      </w:r>
      <w:r w:rsidRPr="00C46E93">
        <w:rPr>
          <w:rFonts w:ascii="Times New Roman" w:hAnsi="Times New Roman" w:eastAsia="Times New Roman"/>
          <w:bCs/>
          <w:sz w:val="28"/>
          <w:szCs w:val="28"/>
          <w:lang w:eastAsia="lv-LV"/>
        </w:rPr>
        <w:t>20</w:t>
      </w:r>
      <w:r w:rsidR="00446D4A">
        <w:rPr>
          <w:rFonts w:ascii="Times New Roman" w:hAnsi="Times New Roman" w:eastAsia="Times New Roman"/>
          <w:bCs/>
          <w:sz w:val="28"/>
          <w:szCs w:val="28"/>
          <w:lang w:eastAsia="lv-LV"/>
        </w:rPr>
        <w:t>21</w:t>
      </w:r>
      <w:r w:rsidRPr="00C46E93">
        <w:rPr>
          <w:rFonts w:ascii="Times New Roman" w:hAnsi="Times New Roman" w:eastAsia="Times New Roman"/>
          <w:bCs/>
          <w:sz w:val="28"/>
          <w:szCs w:val="28"/>
          <w:lang w:eastAsia="lv-LV"/>
        </w:rPr>
        <w:t>. gada 7.</w:t>
      </w:r>
      <w:r w:rsidR="00446D4A">
        <w:rPr>
          <w:rFonts w:ascii="Times New Roman" w:hAnsi="Times New Roman" w:eastAsia="Times New Roman"/>
          <w:bCs/>
          <w:sz w:val="28"/>
          <w:szCs w:val="28"/>
          <w:lang w:eastAsia="lv-LV"/>
        </w:rPr>
        <w:t>septembra</w:t>
      </w:r>
      <w:r w:rsidRPr="00C46E93">
        <w:rPr>
          <w:rFonts w:ascii="Times New Roman" w:hAnsi="Times New Roman" w:eastAsia="Times New Roman"/>
          <w:bCs/>
          <w:sz w:val="28"/>
          <w:szCs w:val="28"/>
          <w:lang w:eastAsia="lv-LV"/>
        </w:rPr>
        <w:t xml:space="preserve"> noteikumu Nr.</w:t>
      </w:r>
      <w:r w:rsidR="00446D4A">
        <w:rPr>
          <w:rFonts w:ascii="Times New Roman" w:hAnsi="Times New Roman" w:eastAsia="Times New Roman"/>
          <w:bCs/>
          <w:sz w:val="28"/>
          <w:szCs w:val="28"/>
          <w:lang w:eastAsia="lv-LV"/>
        </w:rPr>
        <w:t>606</w:t>
      </w:r>
      <w:r w:rsidRPr="00C46E93">
        <w:rPr>
          <w:rFonts w:ascii="Times New Roman" w:hAnsi="Times New Roman" w:eastAsia="Times New Roman"/>
          <w:bCs/>
          <w:sz w:val="28"/>
          <w:szCs w:val="28"/>
          <w:lang w:eastAsia="lv-LV"/>
        </w:rPr>
        <w:t xml:space="preserve"> „Ministru kabineta kārtības rullis” </w:t>
      </w:r>
      <w:r w:rsidRPr="00C46E93" w:rsidR="00C46E93">
        <w:rPr>
          <w:rFonts w:ascii="Times New Roman" w:hAnsi="Times New Roman" w:eastAsia="Times New Roman"/>
          <w:bCs/>
          <w:sz w:val="28"/>
          <w:szCs w:val="28"/>
          <w:lang w:eastAsia="lv-LV"/>
        </w:rPr>
        <w:t>43</w:t>
      </w:r>
      <w:r w:rsidRPr="00C46E93">
        <w:rPr>
          <w:rFonts w:ascii="Times New Roman" w:hAnsi="Times New Roman" w:eastAsia="Times New Roman"/>
          <w:bCs/>
          <w:sz w:val="28"/>
          <w:szCs w:val="28"/>
          <w:lang w:eastAsia="lv-LV"/>
        </w:rPr>
        <w:t>. punktu</w:t>
      </w:r>
      <w:r w:rsidRPr="009A63FB">
        <w:rPr>
          <w:rFonts w:ascii="Times New Roman" w:hAnsi="Times New Roman" w:eastAsia="Times New Roman"/>
          <w:bCs/>
          <w:sz w:val="28"/>
          <w:szCs w:val="28"/>
          <w:lang w:eastAsia="lv-LV"/>
        </w:rPr>
        <w:t xml:space="preserve">, iesniedzu izskatīšanai </w:t>
      </w:r>
      <w:r>
        <w:rPr>
          <w:rFonts w:ascii="Times New Roman" w:hAnsi="Times New Roman" w:eastAsia="Times New Roman"/>
          <w:b/>
          <w:bCs/>
          <w:sz w:val="28"/>
          <w:szCs w:val="28"/>
          <w:lang w:eastAsia="lv-LV"/>
        </w:rPr>
        <w:t xml:space="preserve">š.g. </w:t>
      </w:r>
      <w:r w:rsidR="00A01F8C">
        <w:rPr>
          <w:rFonts w:ascii="Times New Roman" w:hAnsi="Times New Roman" w:eastAsia="Times New Roman"/>
          <w:b/>
          <w:bCs/>
          <w:sz w:val="28"/>
          <w:szCs w:val="28"/>
          <w:lang w:eastAsia="lv-LV"/>
        </w:rPr>
        <w:t>6</w:t>
      </w:r>
      <w:r>
        <w:rPr>
          <w:rFonts w:ascii="Times New Roman" w:hAnsi="Times New Roman" w:eastAsia="Times New Roman"/>
          <w:b/>
          <w:bCs/>
          <w:sz w:val="28"/>
          <w:szCs w:val="28"/>
          <w:lang w:eastAsia="lv-LV"/>
        </w:rPr>
        <w:t xml:space="preserve">. </w:t>
      </w:r>
      <w:r w:rsidR="00A01F8C">
        <w:rPr>
          <w:rFonts w:ascii="Times New Roman" w:hAnsi="Times New Roman" w:eastAsia="Times New Roman"/>
          <w:b/>
          <w:bCs/>
          <w:sz w:val="28"/>
          <w:szCs w:val="28"/>
          <w:lang w:eastAsia="lv-LV"/>
        </w:rPr>
        <w:t>decembra</w:t>
      </w:r>
      <w:r w:rsidRPr="009A63FB">
        <w:rPr>
          <w:rFonts w:ascii="Times New Roman" w:hAnsi="Times New Roman" w:eastAsia="Times New Roman"/>
          <w:b/>
          <w:bCs/>
          <w:sz w:val="28"/>
          <w:szCs w:val="28"/>
          <w:lang w:eastAsia="lv-LV"/>
        </w:rPr>
        <w:t xml:space="preserve"> Ministru kabineta sēdē</w:t>
      </w:r>
      <w:r w:rsidRPr="009A63FB">
        <w:rPr>
          <w:rFonts w:ascii="Times New Roman" w:hAnsi="Times New Roman" w:eastAsia="Times New Roman"/>
          <w:bCs/>
          <w:sz w:val="28"/>
          <w:szCs w:val="28"/>
          <w:lang w:eastAsia="lv-LV"/>
        </w:rPr>
        <w:t xml:space="preserve"> informatīvo ziņojumu </w:t>
      </w:r>
      <w:r w:rsidR="00377A03">
        <w:rPr>
          <w:rFonts w:ascii="Times New Roman" w:hAnsi="Times New Roman" w:eastAsia="Times New Roman"/>
          <w:bCs/>
          <w:sz w:val="28"/>
          <w:szCs w:val="28"/>
          <w:lang w:eastAsia="lv-LV"/>
        </w:rPr>
        <w:t>“</w:t>
      </w:r>
      <w:r w:rsidR="00377A03">
        <w:rPr>
          <w:rFonts w:ascii="Times New Roman" w:hAnsi="Times New Roman" w:eastAsia="Times New Roman"/>
          <w:bCs/>
          <w:iCs/>
          <w:sz w:val="28"/>
          <w:szCs w:val="28"/>
        </w:rPr>
        <w:t xml:space="preserve">Par </w:t>
      </w:r>
      <w:r w:rsidRPr="009A63FB">
        <w:rPr>
          <w:rFonts w:ascii="Times New Roman" w:hAnsi="Times New Roman" w:eastAsia="Times New Roman"/>
          <w:bCs/>
          <w:iCs/>
          <w:sz w:val="28"/>
          <w:szCs w:val="28"/>
        </w:rPr>
        <w:t>Eiropas Savienības Nodarbinātības, sociālās politikas, veselības un patērē</w:t>
      </w:r>
      <w:r>
        <w:rPr>
          <w:rFonts w:ascii="Times New Roman" w:hAnsi="Times New Roman" w:eastAsia="Times New Roman"/>
          <w:bCs/>
          <w:iCs/>
          <w:sz w:val="28"/>
          <w:szCs w:val="28"/>
        </w:rPr>
        <w:t>tāju lietu Ministru padomes 20</w:t>
      </w:r>
      <w:r w:rsidR="00151839">
        <w:rPr>
          <w:rFonts w:ascii="Times New Roman" w:hAnsi="Times New Roman" w:eastAsia="Times New Roman"/>
          <w:bCs/>
          <w:iCs/>
          <w:sz w:val="28"/>
          <w:szCs w:val="28"/>
        </w:rPr>
        <w:t>2</w:t>
      </w:r>
      <w:r w:rsidR="00793607">
        <w:rPr>
          <w:rFonts w:ascii="Times New Roman" w:hAnsi="Times New Roman" w:eastAsia="Times New Roman"/>
          <w:bCs/>
          <w:iCs/>
          <w:sz w:val="28"/>
          <w:szCs w:val="28"/>
        </w:rPr>
        <w:t>2</w:t>
      </w:r>
      <w:r w:rsidRPr="009A63FB">
        <w:rPr>
          <w:rFonts w:ascii="Times New Roman" w:hAnsi="Times New Roman" w:eastAsia="Times New Roman"/>
          <w:bCs/>
          <w:iCs/>
          <w:sz w:val="28"/>
          <w:szCs w:val="28"/>
        </w:rPr>
        <w:t xml:space="preserve">. gada </w:t>
      </w:r>
      <w:r w:rsidR="00A01F8C">
        <w:rPr>
          <w:rFonts w:ascii="Times New Roman" w:hAnsi="Times New Roman" w:eastAsia="Times New Roman"/>
          <w:bCs/>
          <w:iCs/>
          <w:sz w:val="28"/>
          <w:szCs w:val="28"/>
        </w:rPr>
        <w:t>9</w:t>
      </w:r>
      <w:r>
        <w:rPr>
          <w:rFonts w:ascii="Times New Roman" w:hAnsi="Times New Roman" w:eastAsia="Times New Roman"/>
          <w:bCs/>
          <w:iCs/>
          <w:sz w:val="28"/>
          <w:szCs w:val="28"/>
        </w:rPr>
        <w:t>.</w:t>
      </w:r>
      <w:r w:rsidR="00A01F8C">
        <w:rPr>
          <w:rFonts w:ascii="Times New Roman" w:hAnsi="Times New Roman" w:eastAsia="Times New Roman"/>
          <w:bCs/>
          <w:iCs/>
          <w:sz w:val="28"/>
          <w:szCs w:val="28"/>
        </w:rPr>
        <w:t>decembra</w:t>
      </w:r>
      <w:r w:rsidRPr="009A63FB">
        <w:rPr>
          <w:rFonts w:ascii="Times New Roman" w:hAnsi="Times New Roman" w:eastAsia="Times New Roman"/>
          <w:bCs/>
          <w:iCs/>
          <w:sz w:val="28"/>
          <w:szCs w:val="28"/>
        </w:rPr>
        <w:t xml:space="preserve"> sanāksmē izskatāmajiem Veselības ministrijas kompetences jautājumiem</w:t>
      </w:r>
      <w:r w:rsidRPr="009A63FB">
        <w:rPr>
          <w:rFonts w:ascii="Times New Roman" w:hAnsi="Times New Roman" w:eastAsia="Times New Roman"/>
          <w:bCs/>
          <w:sz w:val="28"/>
          <w:szCs w:val="28"/>
          <w:lang w:eastAsia="lv-LV"/>
        </w:rPr>
        <w:t>”.</w:t>
      </w:r>
    </w:p>
    <w:tbl>
      <w:tblPr>
        <w:tblW w:w="906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2985"/>
        <w:gridCol w:w="6082"/>
      </w:tblGrid>
      <w:tr w:rsidR="0051352E" w:rsidTr="00457C68" w14:paraId="0C75A6C0" w14:textId="77777777">
        <w:tc>
          <w:tcPr>
            <w:tcW w:w="2985" w:type="dxa"/>
            <w:shd w:val="clear" w:color="auto" w:fill="auto"/>
          </w:tcPr>
          <w:p w:rsidRPr="00DF79F0" w:rsidR="0051352E" w:rsidP="00457C68" w:rsidRDefault="0051352E" w14:paraId="6C081CF5" w14:textId="77777777">
            <w:pPr>
              <w:pStyle w:val="Pamatteksts"/>
              <w:rPr>
                <w:sz w:val="28"/>
                <w:szCs w:val="28"/>
              </w:rPr>
            </w:pPr>
            <w:r w:rsidRPr="00DF79F0">
              <w:rPr>
                <w:sz w:val="28"/>
                <w:szCs w:val="28"/>
              </w:rPr>
              <w:t>Iesniegšanas pamatojums</w:t>
            </w:r>
          </w:p>
        </w:tc>
        <w:tc>
          <w:tcPr>
            <w:tcW w:w="6082" w:type="dxa"/>
            <w:shd w:val="clear" w:color="auto" w:fill="auto"/>
          </w:tcPr>
          <w:p w:rsidRPr="00DF79F0" w:rsidR="0051352E" w:rsidP="00457C68" w:rsidRDefault="0051352E" w14:paraId="0E4BC949" w14:textId="77777777">
            <w:pPr>
              <w:pStyle w:val="Pamatteksts"/>
              <w:rPr>
                <w:sz w:val="28"/>
                <w:szCs w:val="28"/>
              </w:rPr>
            </w:pPr>
            <w:r w:rsidRPr="00DF79F0">
              <w:rPr>
                <w:sz w:val="28"/>
                <w:szCs w:val="28"/>
              </w:rPr>
              <w:t>Nav attiecināms</w:t>
            </w:r>
          </w:p>
        </w:tc>
      </w:tr>
      <w:tr w:rsidR="0051352E" w:rsidTr="00457C68" w14:paraId="5BBC5A7F" w14:textId="77777777">
        <w:trPr>
          <w:trHeight w:val="854"/>
        </w:trPr>
        <w:tc>
          <w:tcPr>
            <w:tcW w:w="2985" w:type="dxa"/>
            <w:shd w:val="clear" w:color="auto" w:fill="auto"/>
          </w:tcPr>
          <w:p w:rsidRPr="00DF79F0" w:rsidR="0051352E" w:rsidP="00457C68" w:rsidRDefault="0051352E" w14:paraId="188AD431" w14:textId="77777777">
            <w:pPr>
              <w:pStyle w:val="Pamatteksts"/>
              <w:rPr>
                <w:sz w:val="28"/>
                <w:szCs w:val="28"/>
              </w:rPr>
            </w:pPr>
            <w:r w:rsidRPr="00DF79F0">
              <w:rPr>
                <w:sz w:val="28"/>
                <w:szCs w:val="28"/>
              </w:rPr>
              <w:t>Valsts sekretāru sanāksmes datums un numurs</w:t>
            </w:r>
          </w:p>
        </w:tc>
        <w:tc>
          <w:tcPr>
            <w:tcW w:w="6082" w:type="dxa"/>
            <w:shd w:val="clear" w:color="auto" w:fill="auto"/>
          </w:tcPr>
          <w:p w:rsidRPr="00DF79F0" w:rsidR="0051352E" w:rsidP="00457C68" w:rsidRDefault="0051352E" w14:paraId="20FB175F" w14:textId="77777777">
            <w:pPr>
              <w:pStyle w:val="Pamatteksts"/>
              <w:rPr>
                <w:sz w:val="28"/>
                <w:szCs w:val="28"/>
              </w:rPr>
            </w:pPr>
            <w:r w:rsidRPr="00DF79F0">
              <w:rPr>
                <w:sz w:val="28"/>
                <w:szCs w:val="28"/>
              </w:rPr>
              <w:t>Nav attiecināms</w:t>
            </w:r>
          </w:p>
        </w:tc>
      </w:tr>
      <w:tr w:rsidR="0051352E" w:rsidTr="00457C68" w14:paraId="396777B5" w14:textId="77777777">
        <w:tc>
          <w:tcPr>
            <w:tcW w:w="2985" w:type="dxa"/>
            <w:shd w:val="clear" w:color="auto" w:fill="auto"/>
          </w:tcPr>
          <w:p w:rsidRPr="00DF79F0" w:rsidR="0051352E" w:rsidP="00457C68" w:rsidRDefault="0051352E" w14:paraId="63E8A2CF" w14:textId="77777777">
            <w:pPr>
              <w:pStyle w:val="Pamatteksts"/>
              <w:rPr>
                <w:sz w:val="28"/>
                <w:szCs w:val="28"/>
                <w:highlight w:val="yellow"/>
              </w:rPr>
            </w:pPr>
            <w:r w:rsidRPr="009B5349">
              <w:rPr>
                <w:sz w:val="28"/>
                <w:szCs w:val="28"/>
              </w:rPr>
              <w:t>Informācija par saskaņojumiem</w:t>
            </w:r>
          </w:p>
        </w:tc>
        <w:tc>
          <w:tcPr>
            <w:tcW w:w="6082" w:type="dxa"/>
            <w:shd w:val="clear" w:color="auto" w:fill="auto"/>
          </w:tcPr>
          <w:p w:rsidRPr="005F4605" w:rsidR="0051352E" w:rsidP="005F4605" w:rsidRDefault="00D35385" w14:paraId="10AC3484" w14:textId="65A960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</w:t>
            </w:r>
            <w:r w:rsidRPr="00B67908" w:rsidR="00C675D5">
              <w:rPr>
                <w:rFonts w:ascii="Times New Roman" w:hAnsi="Times New Roman"/>
                <w:sz w:val="28"/>
                <w:szCs w:val="28"/>
              </w:rPr>
              <w:t>nformatīvais ziņojums saskaņot</w:t>
            </w:r>
            <w:r>
              <w:rPr>
                <w:rFonts w:ascii="Times New Roman" w:hAnsi="Times New Roman"/>
                <w:sz w:val="28"/>
                <w:szCs w:val="28"/>
              </w:rPr>
              <w:t>s</w:t>
            </w:r>
            <w:r w:rsidRPr="00B67908" w:rsidR="0051352E">
              <w:rPr>
                <w:rFonts w:ascii="Times New Roman" w:hAnsi="Times New Roman"/>
                <w:sz w:val="28"/>
                <w:szCs w:val="28"/>
              </w:rPr>
              <w:t xml:space="preserve"> ar </w:t>
            </w:r>
            <w:r w:rsidRPr="00B67908" w:rsidR="00B67908">
              <w:rPr>
                <w:rFonts w:ascii="Times New Roman" w:hAnsi="Times New Roman"/>
                <w:sz w:val="28"/>
                <w:szCs w:val="28"/>
              </w:rPr>
              <w:t>Ārlietu ministrij</w:t>
            </w:r>
            <w:r w:rsidR="00B67908">
              <w:rPr>
                <w:rFonts w:ascii="Times New Roman" w:hAnsi="Times New Roman"/>
                <w:sz w:val="28"/>
                <w:szCs w:val="28"/>
              </w:rPr>
              <w:t>u</w:t>
            </w:r>
            <w:r w:rsidR="00CC30B7">
              <w:rPr>
                <w:rFonts w:ascii="Times New Roman" w:hAnsi="Times New Roman"/>
                <w:sz w:val="28"/>
                <w:szCs w:val="28"/>
              </w:rPr>
              <w:t xml:space="preserve">. Nacionālās pozīcijas saskaņotas ar </w:t>
            </w:r>
            <w:r w:rsidRPr="00B67908" w:rsidR="00B6790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C30B7">
              <w:rPr>
                <w:rFonts w:ascii="Times New Roman" w:hAnsi="Times New Roman"/>
                <w:sz w:val="28"/>
                <w:szCs w:val="28"/>
              </w:rPr>
              <w:t xml:space="preserve">Ārlietu ministriju, </w:t>
            </w:r>
            <w:r w:rsidR="005F4605">
              <w:rPr>
                <w:rFonts w:ascii="Times New Roman" w:hAnsi="Times New Roman"/>
                <w:sz w:val="28"/>
                <w:szCs w:val="28"/>
              </w:rPr>
              <w:t xml:space="preserve">Finanšu ministriju, </w:t>
            </w:r>
            <w:r w:rsidRPr="00B67908" w:rsidR="00B67908">
              <w:rPr>
                <w:rFonts w:ascii="Times New Roman" w:hAnsi="Times New Roman"/>
                <w:sz w:val="28"/>
                <w:szCs w:val="28"/>
              </w:rPr>
              <w:t>Izglītības un zinātnes ministrij</w:t>
            </w:r>
            <w:r w:rsidR="00B67908">
              <w:rPr>
                <w:rFonts w:ascii="Times New Roman" w:hAnsi="Times New Roman"/>
                <w:sz w:val="28"/>
                <w:szCs w:val="28"/>
              </w:rPr>
              <w:t>u</w:t>
            </w:r>
            <w:r w:rsidR="00CC30B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51352E" w:rsidTr="00457C68" w14:paraId="33FF8A72" w14:textId="77777777">
        <w:tc>
          <w:tcPr>
            <w:tcW w:w="2985" w:type="dxa"/>
            <w:shd w:val="clear" w:color="auto" w:fill="auto"/>
          </w:tcPr>
          <w:p w:rsidRPr="009B5349" w:rsidR="0051352E" w:rsidP="00457C68" w:rsidRDefault="0051352E" w14:paraId="516826BB" w14:textId="77777777">
            <w:pPr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</w:rPr>
            </w:pPr>
            <w:r w:rsidRPr="009B5349">
              <w:rPr>
                <w:rFonts w:ascii="Times New Roman" w:hAnsi="Times New Roman" w:eastAsia="Times New Roman"/>
                <w:sz w:val="28"/>
                <w:szCs w:val="28"/>
              </w:rPr>
              <w:t>Informācija par saskaņojumu ar Eiropas Savienības institūcijām</w:t>
            </w:r>
          </w:p>
        </w:tc>
        <w:tc>
          <w:tcPr>
            <w:tcW w:w="6082" w:type="dxa"/>
            <w:shd w:val="clear" w:color="auto" w:fill="auto"/>
          </w:tcPr>
          <w:p w:rsidRPr="00DF79F0" w:rsidR="0051352E" w:rsidP="00457C68" w:rsidRDefault="0051352E" w14:paraId="23A2B4D1" w14:textId="77777777">
            <w:pPr>
              <w:pStyle w:val="Pamatteksts"/>
              <w:rPr>
                <w:sz w:val="28"/>
                <w:szCs w:val="28"/>
              </w:rPr>
            </w:pPr>
            <w:r w:rsidRPr="00DF79F0">
              <w:rPr>
                <w:sz w:val="28"/>
                <w:szCs w:val="28"/>
              </w:rPr>
              <w:t>Nav attiecināms</w:t>
            </w:r>
          </w:p>
        </w:tc>
      </w:tr>
      <w:tr w:rsidR="0051352E" w:rsidTr="00457C68" w14:paraId="46DDEC2E" w14:textId="77777777">
        <w:tc>
          <w:tcPr>
            <w:tcW w:w="2985" w:type="dxa"/>
            <w:shd w:val="clear" w:color="auto" w:fill="auto"/>
          </w:tcPr>
          <w:p w:rsidRPr="00DF79F0" w:rsidR="0051352E" w:rsidP="00457C68" w:rsidRDefault="0051352E" w14:paraId="6D6F0D0E" w14:textId="77777777">
            <w:pPr>
              <w:pStyle w:val="Pamatteksts"/>
              <w:rPr>
                <w:sz w:val="28"/>
                <w:szCs w:val="28"/>
              </w:rPr>
            </w:pPr>
            <w:r w:rsidRPr="00DF79F0">
              <w:rPr>
                <w:sz w:val="28"/>
                <w:szCs w:val="28"/>
              </w:rPr>
              <w:t>Politikas joma</w:t>
            </w:r>
          </w:p>
        </w:tc>
        <w:tc>
          <w:tcPr>
            <w:tcW w:w="6082" w:type="dxa"/>
            <w:shd w:val="clear" w:color="auto" w:fill="auto"/>
          </w:tcPr>
          <w:p w:rsidRPr="00EF7BFA" w:rsidR="0051352E" w:rsidP="00457C68" w:rsidRDefault="0051352E" w14:paraId="5854C387" w14:textId="77777777">
            <w:pPr>
              <w:pStyle w:val="Pamatteksts"/>
              <w:rPr>
                <w:sz w:val="28"/>
                <w:szCs w:val="28"/>
              </w:rPr>
            </w:pPr>
            <w:r w:rsidRPr="00EF7BFA">
              <w:rPr>
                <w:iCs/>
                <w:sz w:val="28"/>
                <w:szCs w:val="28"/>
                <w:lang w:eastAsia="lv-LV"/>
              </w:rPr>
              <w:t>Veselības aprūpes politika</w:t>
            </w:r>
          </w:p>
        </w:tc>
      </w:tr>
      <w:tr w:rsidR="0051352E" w:rsidTr="00457C68" w14:paraId="2942A7D4" w14:textId="77777777">
        <w:tc>
          <w:tcPr>
            <w:tcW w:w="2985" w:type="dxa"/>
            <w:shd w:val="clear" w:color="auto" w:fill="auto"/>
          </w:tcPr>
          <w:p w:rsidRPr="00DF79F0" w:rsidR="0051352E" w:rsidP="00457C68" w:rsidRDefault="0051352E" w14:paraId="4ABA8E41" w14:textId="77777777">
            <w:pPr>
              <w:pStyle w:val="Pamatteksts"/>
              <w:tabs>
                <w:tab w:val="left" w:pos="1956"/>
              </w:tabs>
              <w:rPr>
                <w:sz w:val="28"/>
                <w:szCs w:val="28"/>
              </w:rPr>
            </w:pPr>
            <w:r w:rsidRPr="009B5349">
              <w:rPr>
                <w:sz w:val="28"/>
                <w:szCs w:val="28"/>
              </w:rPr>
              <w:lastRenderedPageBreak/>
              <w:t>Atbildīgā amatpersona</w:t>
            </w:r>
            <w:r w:rsidRPr="00DF79F0">
              <w:rPr>
                <w:sz w:val="28"/>
                <w:szCs w:val="28"/>
              </w:rPr>
              <w:tab/>
            </w:r>
          </w:p>
        </w:tc>
        <w:tc>
          <w:tcPr>
            <w:tcW w:w="6082" w:type="dxa"/>
            <w:shd w:val="clear" w:color="auto" w:fill="auto"/>
          </w:tcPr>
          <w:p w:rsidRPr="00771D6F" w:rsidR="0051352E" w:rsidP="00457C68" w:rsidRDefault="0051352E" w14:paraId="71F042E1" w14:textId="77777777">
            <w:pPr>
              <w:pStyle w:val="Pamatteksts"/>
              <w:rPr>
                <w:sz w:val="28"/>
                <w:szCs w:val="28"/>
              </w:rPr>
            </w:pPr>
            <w:r w:rsidRPr="00771D6F">
              <w:rPr>
                <w:iCs/>
                <w:sz w:val="28"/>
                <w:szCs w:val="28"/>
                <w:lang w:eastAsia="lv-LV"/>
              </w:rPr>
              <w:t xml:space="preserve">Aleksandrs Takašovs, Veselības ministrijas Eiropas lietu un starptautiskās sadarbības departamenta </w:t>
            </w:r>
            <w:r w:rsidR="00B67908">
              <w:rPr>
                <w:iCs/>
                <w:sz w:val="28"/>
                <w:szCs w:val="28"/>
                <w:lang w:eastAsia="lv-LV"/>
              </w:rPr>
              <w:t>vadošais eksperts Eiropas lietās</w:t>
            </w:r>
          </w:p>
        </w:tc>
      </w:tr>
      <w:tr w:rsidR="0051352E" w:rsidTr="00457C68" w14:paraId="77E3B215" w14:textId="77777777">
        <w:tc>
          <w:tcPr>
            <w:tcW w:w="2985" w:type="dxa"/>
            <w:shd w:val="clear" w:color="auto" w:fill="auto"/>
          </w:tcPr>
          <w:p w:rsidRPr="00DF79F0" w:rsidR="0051352E" w:rsidP="00457C68" w:rsidRDefault="0051352E" w14:paraId="7D2D2DAE" w14:textId="77777777">
            <w:pPr>
              <w:pStyle w:val="Pamatteksts"/>
              <w:rPr>
                <w:sz w:val="28"/>
                <w:szCs w:val="28"/>
              </w:rPr>
            </w:pPr>
            <w:r w:rsidRPr="00DF79F0">
              <w:rPr>
                <w:sz w:val="28"/>
                <w:szCs w:val="28"/>
              </w:rPr>
              <w:t>Uzaicināmās personas</w:t>
            </w:r>
          </w:p>
        </w:tc>
        <w:tc>
          <w:tcPr>
            <w:tcW w:w="6082" w:type="dxa"/>
            <w:shd w:val="clear" w:color="auto" w:fill="auto"/>
          </w:tcPr>
          <w:p w:rsidRPr="00DF79F0" w:rsidR="0051352E" w:rsidP="00457C68" w:rsidRDefault="0051352E" w14:paraId="493E58DB" w14:textId="77777777">
            <w:pPr>
              <w:pStyle w:val="Pamatteksts"/>
              <w:jc w:val="left"/>
              <w:rPr>
                <w:sz w:val="28"/>
                <w:szCs w:val="28"/>
                <w:highlight w:val="yellow"/>
              </w:rPr>
            </w:pPr>
            <w:r w:rsidRPr="00DF79F0">
              <w:rPr>
                <w:sz w:val="28"/>
                <w:szCs w:val="28"/>
              </w:rPr>
              <w:t>Nav attiecināms</w:t>
            </w:r>
          </w:p>
        </w:tc>
      </w:tr>
      <w:tr w:rsidR="0051352E" w:rsidTr="00457C68" w14:paraId="092E9D1A" w14:textId="77777777">
        <w:tc>
          <w:tcPr>
            <w:tcW w:w="2985" w:type="dxa"/>
            <w:shd w:val="clear" w:color="auto" w:fill="auto"/>
          </w:tcPr>
          <w:p w:rsidRPr="00DF79F0" w:rsidR="0051352E" w:rsidP="00457C68" w:rsidRDefault="0051352E" w14:paraId="7533B860" w14:textId="77777777">
            <w:pPr>
              <w:pStyle w:val="Pamatteksts"/>
              <w:rPr>
                <w:sz w:val="28"/>
                <w:szCs w:val="28"/>
              </w:rPr>
            </w:pPr>
            <w:r w:rsidRPr="00DF79F0">
              <w:rPr>
                <w:sz w:val="28"/>
                <w:szCs w:val="28"/>
              </w:rPr>
              <w:t>Projekta ierobežotas lietošanas statuss</w:t>
            </w:r>
          </w:p>
        </w:tc>
        <w:tc>
          <w:tcPr>
            <w:tcW w:w="6082" w:type="dxa"/>
            <w:shd w:val="clear" w:color="auto" w:fill="auto"/>
          </w:tcPr>
          <w:p w:rsidRPr="00CC30B7" w:rsidR="00385BFC" w:rsidP="00385BFC" w:rsidRDefault="00385BFC" w14:paraId="2A3C6FA3" w14:textId="2A11E7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0B7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Nacionālai pozīcijai </w:t>
            </w:r>
            <w:r w:rsidRPr="00CC30B7">
              <w:rPr>
                <w:rFonts w:ascii="Times New Roman" w:hAnsi="Times New Roman" w:cs="Times New Roman"/>
                <w:sz w:val="28"/>
                <w:szCs w:val="28"/>
              </w:rPr>
              <w:t>Nr.1 “</w:t>
            </w:r>
            <w:r w:rsidRPr="00CC30B7" w:rsidR="00CC30B7">
              <w:rPr>
                <w:rFonts w:ascii="Times New Roman" w:hAnsi="Times New Roman" w:cs="Times New Roman"/>
                <w:sz w:val="28"/>
                <w:szCs w:val="28"/>
              </w:rPr>
              <w:t xml:space="preserve">Par </w:t>
            </w:r>
            <w:r w:rsidRPr="00CC30B7" w:rsidR="00CC30B7"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Padomes ieteikuma projektu par profilakses stiprināšanu ar agrīno diagnostiku un jauno ES pieeju par vēža </w:t>
            </w:r>
            <w:proofErr w:type="spellStart"/>
            <w:r w:rsidRPr="00CC30B7" w:rsidR="00CC30B7"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skrīningu</w:t>
            </w:r>
            <w:proofErr w:type="spellEnd"/>
            <w:r w:rsidRPr="00CC30B7" w:rsidR="00CC30B7"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kas aizstāj Padomes Ieteikumu 2003/878/EK</w:t>
            </w:r>
            <w:r w:rsidRPr="00CC30B7" w:rsidR="00CC30B7">
              <w:rPr>
                <w:rStyle w:val="eop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CC30B7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  <w:r w:rsidR="00A825F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C30B7">
              <w:rPr>
                <w:rFonts w:ascii="Times New Roman" w:hAnsi="Times New Roman" w:cs="Times New Roman"/>
                <w:sz w:val="28"/>
                <w:szCs w:val="28"/>
              </w:rPr>
              <w:t xml:space="preserve">  n</w:t>
            </w:r>
            <w:r w:rsidRPr="00CC30B7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acionālai pozīcijai </w:t>
            </w:r>
            <w:r w:rsidRPr="00CC30B7">
              <w:rPr>
                <w:rFonts w:ascii="Times New Roman" w:hAnsi="Times New Roman" w:cs="Times New Roman"/>
                <w:sz w:val="28"/>
                <w:szCs w:val="28"/>
              </w:rPr>
              <w:t>Nr.1 “</w:t>
            </w:r>
            <w:r w:rsidRPr="00CC30B7" w:rsidR="00CC30B7">
              <w:rPr>
                <w:rFonts w:ascii="Times New Roman" w:hAnsi="Times New Roman" w:cs="Times New Roman"/>
                <w:sz w:val="28"/>
                <w:szCs w:val="28"/>
              </w:rPr>
              <w:t xml:space="preserve">Par </w:t>
            </w:r>
            <w:r w:rsidRPr="00CC30B7" w:rsidR="00CC30B7">
              <w:rPr>
                <w:rStyle w:val="normaltextrun"/>
                <w:rFonts w:ascii="Times New Roman" w:hAnsi="Times New Roman" w:cs="Times New Roman"/>
                <w:color w:val="000000"/>
                <w:sz w:val="28"/>
                <w:szCs w:val="28"/>
                <w:bdr w:val="none" w:color="auto" w:sz="0" w:space="0" w:frame="true"/>
              </w:rPr>
              <w:t>Padomes secinājumu projektu par vakcināciju kā efektīvāko līdzekli slimības novēršanai un sabiedrības veselības uzlabošanai</w:t>
            </w:r>
            <w:r w:rsidRPr="00CC30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“</w:t>
            </w:r>
            <w:r w:rsidR="00D65B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65B1B" w:rsidR="00D65B1B">
              <w:rPr>
                <w:rFonts w:ascii="Times New Roman" w:hAnsi="Times New Roman" w:cs="Times New Roman"/>
                <w:sz w:val="28"/>
                <w:szCs w:val="28"/>
              </w:rPr>
              <w:t>ir</w:t>
            </w:r>
            <w:r w:rsidRPr="00D65B1B" w:rsidR="00D65B1B">
              <w:rPr>
                <w:rFonts w:ascii="Times New Roman" w:hAnsi="Times New Roman" w:cs="Times New Roman"/>
                <w:sz w:val="28"/>
                <w:szCs w:val="28"/>
              </w:rPr>
              <w:t xml:space="preserve"> ierobežotas pieejamības statuss</w:t>
            </w:r>
            <w:r w:rsidRPr="00D65B1B" w:rsidR="002F6F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Pr="00151839" w:rsidR="00385BFC" w:rsidP="00385BFC" w:rsidRDefault="00385BFC" w14:paraId="1342D98B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Pr="00151839" w:rsidR="00385BFC" w:rsidP="00385BFC" w:rsidRDefault="00385BFC" w14:paraId="06A06F42" w14:textId="77777777">
            <w:pPr>
              <w:pStyle w:val="Pamatteksts"/>
              <w:rPr>
                <w:sz w:val="28"/>
                <w:szCs w:val="28"/>
              </w:rPr>
            </w:pPr>
            <w:r w:rsidRPr="00151839">
              <w:rPr>
                <w:sz w:val="28"/>
                <w:szCs w:val="28"/>
              </w:rPr>
              <w:t>Šis statuss saglabājams arī pēc jautājuma izskatīšanas Ministru kabinetā līdz brīdim, kamēr Veselības ministrija nav paziņojusi par tā atcelšanu. Ņemot vērā to, jautājums ir skatāms Ministru kabineta sēdes slēgtajā daļā.</w:t>
            </w:r>
          </w:p>
          <w:p w:rsidRPr="00151839" w:rsidR="00385BFC" w:rsidP="00385BFC" w:rsidRDefault="00385BFC" w14:paraId="53D8EE93" w14:textId="77777777">
            <w:pPr>
              <w:pStyle w:val="Pamatteksts"/>
              <w:rPr>
                <w:sz w:val="28"/>
                <w:szCs w:val="28"/>
              </w:rPr>
            </w:pPr>
          </w:p>
          <w:p w:rsidRPr="00DF79F0" w:rsidR="0051352E" w:rsidP="00385BFC" w:rsidRDefault="00385BFC" w14:paraId="4E4005E2" w14:textId="3A773981">
            <w:pPr>
              <w:pStyle w:val="Pamatteksts"/>
              <w:rPr>
                <w:sz w:val="28"/>
                <w:szCs w:val="28"/>
                <w:highlight w:val="yellow"/>
              </w:rPr>
            </w:pPr>
            <w:r w:rsidRPr="008B3830">
              <w:rPr>
                <w:sz w:val="28"/>
                <w:szCs w:val="28"/>
              </w:rPr>
              <w:t>Pavadvēstulei</w:t>
            </w:r>
            <w:r w:rsidR="002F6F86">
              <w:rPr>
                <w:sz w:val="28"/>
                <w:szCs w:val="28"/>
              </w:rPr>
              <w:t>, informatīvam ziņojumam</w:t>
            </w:r>
            <w:r w:rsidR="00A825F9">
              <w:rPr>
                <w:sz w:val="28"/>
                <w:szCs w:val="28"/>
              </w:rPr>
              <w:t xml:space="preserve"> </w:t>
            </w:r>
            <w:r w:rsidRPr="008B3830">
              <w:rPr>
                <w:sz w:val="28"/>
                <w:szCs w:val="28"/>
              </w:rPr>
              <w:t xml:space="preserve">un </w:t>
            </w:r>
            <w:proofErr w:type="spellStart"/>
            <w:r w:rsidRPr="008B3830">
              <w:rPr>
                <w:sz w:val="28"/>
                <w:szCs w:val="28"/>
              </w:rPr>
              <w:t>protokollēmuma</w:t>
            </w:r>
            <w:proofErr w:type="spellEnd"/>
            <w:r w:rsidRPr="008B3830">
              <w:rPr>
                <w:sz w:val="28"/>
                <w:szCs w:val="28"/>
              </w:rPr>
              <w:t xml:space="preserve"> projektam nav ierobežotas pieejamības statuss.</w:t>
            </w:r>
          </w:p>
        </w:tc>
      </w:tr>
      <w:tr w:rsidR="0051352E" w:rsidTr="00457C68" w14:paraId="00E576DB" w14:textId="77777777">
        <w:tc>
          <w:tcPr>
            <w:tcW w:w="2985" w:type="dxa"/>
            <w:shd w:val="clear" w:color="auto" w:fill="auto"/>
          </w:tcPr>
          <w:p w:rsidRPr="00DF79F0" w:rsidR="0051352E" w:rsidP="00457C68" w:rsidRDefault="0051352E" w14:paraId="5C4D946F" w14:textId="77777777">
            <w:pPr>
              <w:pStyle w:val="Pamatteksts"/>
              <w:rPr>
                <w:sz w:val="28"/>
                <w:szCs w:val="28"/>
              </w:rPr>
            </w:pPr>
            <w:r w:rsidRPr="00DF79F0">
              <w:rPr>
                <w:sz w:val="28"/>
                <w:szCs w:val="28"/>
              </w:rPr>
              <w:t>Cita informācija</w:t>
            </w:r>
          </w:p>
        </w:tc>
        <w:tc>
          <w:tcPr>
            <w:tcW w:w="6082" w:type="dxa"/>
            <w:shd w:val="clear" w:color="auto" w:fill="auto"/>
          </w:tcPr>
          <w:p w:rsidRPr="00DF79F0" w:rsidR="0051352E" w:rsidP="00457C68" w:rsidRDefault="0051352E" w14:paraId="274443B0" w14:textId="77777777">
            <w:pPr>
              <w:pStyle w:val="Pamatteksts"/>
              <w:rPr>
                <w:sz w:val="28"/>
                <w:szCs w:val="28"/>
                <w:highlight w:val="yellow"/>
              </w:rPr>
            </w:pPr>
            <w:r w:rsidRPr="00DF79F0">
              <w:rPr>
                <w:sz w:val="28"/>
                <w:szCs w:val="28"/>
              </w:rPr>
              <w:t xml:space="preserve">Nav </w:t>
            </w:r>
          </w:p>
        </w:tc>
      </w:tr>
    </w:tbl>
    <w:p w:rsidRPr="009A63FB" w:rsidR="0051352E" w:rsidP="0051352E" w:rsidRDefault="0051352E" w14:paraId="7E0D60B5" w14:textId="77777777">
      <w:pPr>
        <w:spacing w:after="0" w:line="240" w:lineRule="auto"/>
        <w:jc w:val="both"/>
        <w:rPr>
          <w:rFonts w:ascii="Times New Roman" w:hAnsi="Times New Roman" w:eastAsia="Times New Roman"/>
          <w:bCs/>
          <w:sz w:val="28"/>
          <w:szCs w:val="28"/>
        </w:rPr>
      </w:pPr>
    </w:p>
    <w:p w:rsidRPr="009A63FB" w:rsidR="0051352E" w:rsidP="0051352E" w:rsidRDefault="0051352E" w14:paraId="624405F3" w14:textId="77777777">
      <w:pPr>
        <w:spacing w:after="0" w:line="240" w:lineRule="auto"/>
        <w:ind w:firstLine="720"/>
        <w:jc w:val="both"/>
        <w:rPr>
          <w:rFonts w:ascii="Times New Roman" w:hAnsi="Times New Roman" w:eastAsia="Times New Roman"/>
          <w:bCs/>
          <w:sz w:val="28"/>
          <w:szCs w:val="28"/>
        </w:rPr>
      </w:pPr>
      <w:r w:rsidRPr="009A63FB">
        <w:rPr>
          <w:rFonts w:ascii="Times New Roman" w:hAnsi="Times New Roman" w:eastAsia="Times New Roman"/>
          <w:bCs/>
          <w:sz w:val="28"/>
          <w:szCs w:val="28"/>
        </w:rPr>
        <w:t>Pielikumā:</w:t>
      </w:r>
    </w:p>
    <w:p w:rsidRPr="00E20E32" w:rsidR="0051352E" w:rsidP="0051352E" w:rsidRDefault="0051352E" w14:paraId="66A52CF1" w14:textId="0BFCFA75">
      <w:pPr>
        <w:pStyle w:val="Kjene"/>
        <w:widowControl/>
        <w:numPr>
          <w:ilvl w:val="0"/>
          <w:numId w:val="2"/>
        </w:numPr>
        <w:tabs>
          <w:tab w:val="left" w:pos="993"/>
        </w:tabs>
        <w:ind w:left="0"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07F58">
        <w:rPr>
          <w:rFonts w:ascii="Times New Roman" w:hAnsi="Times New Roman"/>
          <w:bCs/>
          <w:iCs/>
          <w:sz w:val="28"/>
          <w:szCs w:val="28"/>
        </w:rPr>
        <w:t>Protokollēmuma</w:t>
      </w:r>
      <w:proofErr w:type="spellEnd"/>
      <w:r w:rsidRPr="00207F58">
        <w:rPr>
          <w:rFonts w:ascii="Times New Roman" w:hAnsi="Times New Roman"/>
          <w:bCs/>
          <w:iCs/>
          <w:sz w:val="28"/>
          <w:szCs w:val="28"/>
        </w:rPr>
        <w:t xml:space="preserve"> projekts par </w:t>
      </w:r>
      <w:r w:rsidR="00E506DE">
        <w:rPr>
          <w:rFonts w:ascii="Times New Roman" w:hAnsi="Times New Roman"/>
          <w:iCs/>
          <w:sz w:val="28"/>
          <w:szCs w:val="28"/>
        </w:rPr>
        <w:t>informatīvo ziņojumu</w:t>
      </w:r>
      <w:r w:rsidRPr="00207F58">
        <w:rPr>
          <w:rFonts w:ascii="Times New Roman" w:hAnsi="Times New Roman"/>
          <w:iCs/>
          <w:sz w:val="28"/>
          <w:szCs w:val="28"/>
        </w:rPr>
        <w:t xml:space="preserve"> par </w:t>
      </w:r>
      <w:bookmarkStart w:name="_Hlk72841498" w:id="8"/>
      <w:r w:rsidRPr="00207F58">
        <w:rPr>
          <w:rFonts w:ascii="Times New Roman" w:hAnsi="Times New Roman"/>
          <w:iCs/>
          <w:sz w:val="28"/>
          <w:szCs w:val="28"/>
        </w:rPr>
        <w:t xml:space="preserve">Eiropas </w:t>
      </w:r>
      <w:r w:rsidRPr="00E20E32">
        <w:rPr>
          <w:rFonts w:ascii="Times New Roman" w:hAnsi="Times New Roman"/>
          <w:iCs/>
          <w:sz w:val="28"/>
          <w:szCs w:val="28"/>
        </w:rPr>
        <w:t xml:space="preserve">Savienības Nodarbinātības, sociālās politikas, veselības un patērētāju lietu Ministru padomes </w:t>
      </w:r>
      <w:r w:rsidRPr="00E20E32">
        <w:rPr>
          <w:rFonts w:ascii="Times New Roman" w:hAnsi="Times New Roman" w:eastAsia="Times New Roman"/>
          <w:bCs/>
          <w:iCs/>
          <w:sz w:val="28"/>
          <w:szCs w:val="28"/>
        </w:rPr>
        <w:t>20</w:t>
      </w:r>
      <w:r w:rsidRPr="00E20E32" w:rsidR="00277762">
        <w:rPr>
          <w:rFonts w:ascii="Times New Roman" w:hAnsi="Times New Roman" w:eastAsia="Times New Roman"/>
          <w:bCs/>
          <w:iCs/>
          <w:sz w:val="28"/>
          <w:szCs w:val="28"/>
        </w:rPr>
        <w:t>2</w:t>
      </w:r>
      <w:r w:rsidRPr="00E20E32" w:rsidR="00881BC0">
        <w:rPr>
          <w:rFonts w:ascii="Times New Roman" w:hAnsi="Times New Roman" w:eastAsia="Times New Roman"/>
          <w:bCs/>
          <w:iCs/>
          <w:sz w:val="28"/>
          <w:szCs w:val="28"/>
        </w:rPr>
        <w:t>2</w:t>
      </w:r>
      <w:r w:rsidRPr="00E20E32">
        <w:rPr>
          <w:rFonts w:ascii="Times New Roman" w:hAnsi="Times New Roman" w:eastAsia="Times New Roman"/>
          <w:bCs/>
          <w:iCs/>
          <w:sz w:val="28"/>
          <w:szCs w:val="28"/>
        </w:rPr>
        <w:t xml:space="preserve">. gada </w:t>
      </w:r>
      <w:r w:rsidRPr="00E20E32" w:rsidR="00A01F8C">
        <w:rPr>
          <w:rFonts w:ascii="Times New Roman" w:hAnsi="Times New Roman" w:eastAsia="Times New Roman"/>
          <w:bCs/>
          <w:iCs/>
          <w:sz w:val="28"/>
          <w:szCs w:val="28"/>
        </w:rPr>
        <w:t>9</w:t>
      </w:r>
      <w:r w:rsidRPr="00E20E32">
        <w:rPr>
          <w:rFonts w:ascii="Times New Roman" w:hAnsi="Times New Roman" w:eastAsia="Times New Roman"/>
          <w:bCs/>
          <w:iCs/>
          <w:sz w:val="28"/>
          <w:szCs w:val="28"/>
        </w:rPr>
        <w:t xml:space="preserve">. </w:t>
      </w:r>
      <w:r w:rsidRPr="00E20E32" w:rsidR="00A01F8C">
        <w:rPr>
          <w:rFonts w:ascii="Times New Roman" w:hAnsi="Times New Roman" w:eastAsia="Times New Roman"/>
          <w:bCs/>
          <w:iCs/>
          <w:sz w:val="28"/>
          <w:szCs w:val="28"/>
        </w:rPr>
        <w:t>decembra</w:t>
      </w:r>
      <w:r w:rsidRPr="00E20E32">
        <w:rPr>
          <w:rFonts w:ascii="Times New Roman" w:hAnsi="Times New Roman" w:eastAsia="Times New Roman"/>
          <w:bCs/>
          <w:iCs/>
          <w:sz w:val="28"/>
          <w:szCs w:val="28"/>
        </w:rPr>
        <w:t xml:space="preserve"> </w:t>
      </w:r>
      <w:r w:rsidRPr="00E20E32">
        <w:rPr>
          <w:rFonts w:ascii="Times New Roman" w:hAnsi="Times New Roman"/>
          <w:iCs/>
          <w:sz w:val="28"/>
          <w:szCs w:val="28"/>
        </w:rPr>
        <w:t xml:space="preserve">sanāksmē </w:t>
      </w:r>
      <w:bookmarkEnd w:id="8"/>
      <w:r w:rsidRPr="00E20E32">
        <w:rPr>
          <w:rFonts w:ascii="Times New Roman" w:hAnsi="Times New Roman"/>
          <w:iCs/>
          <w:sz w:val="28"/>
          <w:szCs w:val="28"/>
        </w:rPr>
        <w:t xml:space="preserve">izskatāmajiem Veselības ministrijas kompetences jautājumiem uz 1 lpp. </w:t>
      </w:r>
      <w:r w:rsidRPr="00E20E32">
        <w:rPr>
          <w:rFonts w:ascii="Times New Roman" w:hAnsi="Times New Roman" w:eastAsia="Times New Roman"/>
          <w:sz w:val="28"/>
          <w:szCs w:val="28"/>
        </w:rPr>
        <w:t xml:space="preserve">(datne: </w:t>
      </w:r>
      <w:proofErr w:type="spellStart"/>
      <w:r w:rsidRPr="00E20E32">
        <w:rPr>
          <w:rFonts w:ascii="Times New Roman" w:hAnsi="Times New Roman" w:eastAsia="Times New Roman"/>
          <w:sz w:val="28"/>
          <w:szCs w:val="28"/>
        </w:rPr>
        <w:t>VMprot</w:t>
      </w:r>
      <w:proofErr w:type="spellEnd"/>
      <w:r w:rsidRPr="00E20E32">
        <w:rPr>
          <w:rFonts w:ascii="Times New Roman" w:hAnsi="Times New Roman" w:eastAsia="Times New Roman"/>
          <w:sz w:val="28"/>
          <w:szCs w:val="28"/>
        </w:rPr>
        <w:t xml:space="preserve">_ </w:t>
      </w:r>
      <w:r w:rsidR="00CC30B7">
        <w:rPr>
          <w:rFonts w:ascii="Times New Roman" w:hAnsi="Times New Roman" w:eastAsia="Times New Roman"/>
          <w:sz w:val="28"/>
          <w:szCs w:val="28"/>
        </w:rPr>
        <w:t>0212</w:t>
      </w:r>
      <w:r w:rsidRPr="00E20E32" w:rsidR="00881BC0">
        <w:rPr>
          <w:rFonts w:ascii="Times New Roman" w:hAnsi="Times New Roman" w:eastAsia="Times New Roman"/>
          <w:sz w:val="28"/>
          <w:szCs w:val="28"/>
        </w:rPr>
        <w:t>22</w:t>
      </w:r>
      <w:r w:rsidRPr="00E20E32">
        <w:rPr>
          <w:rFonts w:ascii="Times New Roman" w:hAnsi="Times New Roman" w:eastAsia="Times New Roman"/>
          <w:sz w:val="28"/>
          <w:szCs w:val="28"/>
        </w:rPr>
        <w:t>);</w:t>
      </w:r>
    </w:p>
    <w:p w:rsidRPr="00E20E32" w:rsidR="0051352E" w:rsidP="0051352E" w:rsidRDefault="0051352E" w14:paraId="69BA0871" w14:textId="6315008D">
      <w:pPr>
        <w:widowControl w:val="false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20"/>
        <w:jc w:val="both"/>
        <w:outlineLvl w:val="1"/>
        <w:rPr>
          <w:rFonts w:ascii="Times New Roman" w:hAnsi="Times New Roman" w:eastAsia="Times New Roman" w:cs="Times New Roman"/>
          <w:bCs/>
          <w:sz w:val="28"/>
          <w:szCs w:val="28"/>
        </w:rPr>
      </w:pPr>
      <w:r w:rsidRPr="00E20E32">
        <w:rPr>
          <w:rFonts w:ascii="Times New Roman" w:hAnsi="Times New Roman" w:eastAsia="Times New Roman" w:cs="Times New Roman"/>
          <w:bCs/>
          <w:sz w:val="28"/>
          <w:szCs w:val="28"/>
        </w:rPr>
        <w:t xml:space="preserve">Informatīvais ziņojums </w:t>
      </w:r>
      <w:r w:rsidRPr="00E20E32">
        <w:rPr>
          <w:rFonts w:ascii="Times New Roman" w:hAnsi="Times New Roman" w:eastAsia="Times New Roman" w:cs="Times New Roman"/>
          <w:iCs/>
          <w:sz w:val="28"/>
          <w:szCs w:val="28"/>
        </w:rPr>
        <w:t xml:space="preserve">par </w:t>
      </w:r>
      <w:r w:rsidRPr="00E20E32">
        <w:rPr>
          <w:rFonts w:ascii="Times New Roman" w:hAnsi="Times New Roman" w:eastAsia="Times New Roman" w:cs="Times New Roman"/>
          <w:bCs/>
          <w:iCs/>
          <w:sz w:val="28"/>
          <w:szCs w:val="28"/>
        </w:rPr>
        <w:t>Eiropas Savienības Nodarbinātības, sociālās politikas, veselības un patērētāju lietu Ministru padomes 20</w:t>
      </w:r>
      <w:r w:rsidRPr="00E20E32" w:rsidR="00410019">
        <w:rPr>
          <w:rFonts w:ascii="Times New Roman" w:hAnsi="Times New Roman" w:eastAsia="Times New Roman" w:cs="Times New Roman"/>
          <w:bCs/>
          <w:iCs/>
          <w:sz w:val="28"/>
          <w:szCs w:val="28"/>
        </w:rPr>
        <w:t>2</w:t>
      </w:r>
      <w:r w:rsidRPr="00E20E32" w:rsidR="00881BC0">
        <w:rPr>
          <w:rFonts w:ascii="Times New Roman" w:hAnsi="Times New Roman" w:eastAsia="Times New Roman" w:cs="Times New Roman"/>
          <w:bCs/>
          <w:iCs/>
          <w:sz w:val="28"/>
          <w:szCs w:val="28"/>
        </w:rPr>
        <w:t>2</w:t>
      </w:r>
      <w:r w:rsidRPr="00E20E32">
        <w:rPr>
          <w:rFonts w:ascii="Times New Roman" w:hAnsi="Times New Roman" w:eastAsia="Times New Roman" w:cs="Times New Roman"/>
          <w:bCs/>
          <w:iCs/>
          <w:sz w:val="28"/>
          <w:szCs w:val="28"/>
        </w:rPr>
        <w:t xml:space="preserve">. gada </w:t>
      </w:r>
      <w:r w:rsidRPr="00E20E32" w:rsidR="00A01F8C">
        <w:rPr>
          <w:rFonts w:ascii="Times New Roman" w:hAnsi="Times New Roman" w:eastAsia="Times New Roman" w:cs="Times New Roman"/>
          <w:bCs/>
          <w:iCs/>
          <w:sz w:val="28"/>
          <w:szCs w:val="28"/>
        </w:rPr>
        <w:t>9</w:t>
      </w:r>
      <w:r w:rsidRPr="00E20E32">
        <w:rPr>
          <w:rFonts w:ascii="Times New Roman" w:hAnsi="Times New Roman" w:eastAsia="Times New Roman" w:cs="Times New Roman"/>
          <w:bCs/>
          <w:iCs/>
          <w:sz w:val="28"/>
          <w:szCs w:val="28"/>
        </w:rPr>
        <w:t xml:space="preserve">. </w:t>
      </w:r>
      <w:r w:rsidRPr="00E20E32" w:rsidR="00A01F8C">
        <w:rPr>
          <w:rFonts w:ascii="Times New Roman" w:hAnsi="Times New Roman" w:eastAsia="Times New Roman" w:cs="Times New Roman"/>
          <w:bCs/>
          <w:iCs/>
          <w:sz w:val="28"/>
          <w:szCs w:val="28"/>
        </w:rPr>
        <w:t>decembra</w:t>
      </w:r>
      <w:r w:rsidRPr="00E20E32">
        <w:rPr>
          <w:rFonts w:ascii="Times New Roman" w:hAnsi="Times New Roman" w:eastAsia="Times New Roman" w:cs="Times New Roman"/>
          <w:bCs/>
          <w:iCs/>
          <w:sz w:val="28"/>
          <w:szCs w:val="28"/>
        </w:rPr>
        <w:t xml:space="preserve"> </w:t>
      </w:r>
      <w:r w:rsidRPr="00E20E32">
        <w:rPr>
          <w:rFonts w:ascii="Times New Roman" w:hAnsi="Times New Roman" w:eastAsia="Times New Roman" w:cs="Times New Roman"/>
          <w:bCs/>
          <w:sz w:val="28"/>
          <w:szCs w:val="28"/>
        </w:rPr>
        <w:t xml:space="preserve">sanāksmē </w:t>
      </w:r>
      <w:r w:rsidRPr="00E20E32">
        <w:rPr>
          <w:rFonts w:ascii="Times New Roman" w:hAnsi="Times New Roman" w:eastAsia="Times New Roman" w:cs="Times New Roman"/>
          <w:bCs/>
          <w:iCs/>
          <w:sz w:val="28"/>
          <w:szCs w:val="28"/>
        </w:rPr>
        <w:t>izskatāmajiem Veselības ministrijas kompetences jautājumiem</w:t>
      </w:r>
      <w:r w:rsidRPr="00E20E32">
        <w:rPr>
          <w:rFonts w:ascii="Times New Roman" w:hAnsi="Times New Roman" w:eastAsia="Times New Roman" w:cs="Times New Roman"/>
          <w:bCs/>
          <w:sz w:val="28"/>
          <w:szCs w:val="28"/>
        </w:rPr>
        <w:t xml:space="preserve"> uz </w:t>
      </w:r>
      <w:r w:rsidRPr="00E20E32" w:rsidR="00C24ADC">
        <w:rPr>
          <w:rFonts w:ascii="Times New Roman" w:hAnsi="Times New Roman" w:eastAsia="Times New Roman" w:cs="Times New Roman"/>
          <w:bCs/>
          <w:sz w:val="28"/>
          <w:szCs w:val="28"/>
        </w:rPr>
        <w:t>6</w:t>
      </w:r>
      <w:r w:rsidRPr="00E20E32">
        <w:rPr>
          <w:rFonts w:ascii="Times New Roman" w:hAnsi="Times New Roman" w:eastAsia="Times New Roman" w:cs="Times New Roman"/>
          <w:bCs/>
          <w:sz w:val="28"/>
          <w:szCs w:val="28"/>
        </w:rPr>
        <w:t> lpp. (</w:t>
      </w:r>
      <w:r w:rsidRPr="00E20E32">
        <w:rPr>
          <w:rFonts w:ascii="Times New Roman" w:hAnsi="Times New Roman" w:eastAsia="Times New Roman" w:cs="Times New Roman"/>
          <w:sz w:val="28"/>
          <w:szCs w:val="28"/>
        </w:rPr>
        <w:t>datne:</w:t>
      </w:r>
      <w:r w:rsidRPr="00E20E32">
        <w:rPr>
          <w:rFonts w:ascii="Times New Roman" w:hAnsi="Times New Roman" w:eastAsia="Times New Roman" w:cs="Times New Roman"/>
          <w:bCs/>
          <w:sz w:val="28"/>
          <w:szCs w:val="28"/>
        </w:rPr>
        <w:t>VMzin_</w:t>
      </w:r>
      <w:r w:rsidR="00CC30B7">
        <w:rPr>
          <w:rFonts w:ascii="Times New Roman" w:hAnsi="Times New Roman" w:eastAsia="Times New Roman" w:cs="Times New Roman"/>
          <w:sz w:val="28"/>
          <w:szCs w:val="28"/>
        </w:rPr>
        <w:t>0212</w:t>
      </w:r>
      <w:r w:rsidRPr="00E20E32" w:rsidR="00881BC0">
        <w:rPr>
          <w:rFonts w:ascii="Times New Roman" w:hAnsi="Times New Roman" w:eastAsia="Times New Roman" w:cs="Times New Roman"/>
          <w:sz w:val="28"/>
          <w:szCs w:val="28"/>
        </w:rPr>
        <w:t>22</w:t>
      </w:r>
      <w:r w:rsidRPr="00E20E32">
        <w:rPr>
          <w:rFonts w:ascii="Times New Roman" w:hAnsi="Times New Roman" w:eastAsia="Times New Roman" w:cs="Times New Roman"/>
          <w:bCs/>
          <w:sz w:val="28"/>
          <w:szCs w:val="28"/>
        </w:rPr>
        <w:t>);</w:t>
      </w:r>
    </w:p>
    <w:p w:rsidRPr="00E20E32" w:rsidR="00385BFC" w:rsidP="00385BFC" w:rsidRDefault="00385BFC" w14:paraId="4D215134" w14:textId="5A1D129D">
      <w:pPr>
        <w:widowControl w:val="false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20"/>
        <w:jc w:val="both"/>
        <w:outlineLvl w:val="1"/>
        <w:rPr>
          <w:rFonts w:ascii="Times New Roman" w:hAnsi="Times New Roman" w:eastAsia="Times New Roman" w:cs="Times New Roman"/>
          <w:bCs/>
          <w:sz w:val="28"/>
          <w:szCs w:val="28"/>
        </w:rPr>
      </w:pPr>
      <w:r w:rsidRPr="00E20E32">
        <w:rPr>
          <w:rFonts w:ascii="Times New Roman" w:hAnsi="Times New Roman" w:eastAsia="Times New Roman" w:cs="Times New Roman"/>
          <w:bCs/>
          <w:sz w:val="28"/>
          <w:szCs w:val="28"/>
        </w:rPr>
        <w:t xml:space="preserve">Pozīcija </w:t>
      </w:r>
      <w:bookmarkStart w:name="_Hlk114665297" w:id="9"/>
      <w:r w:rsidR="00CC30B7">
        <w:rPr>
          <w:rFonts w:ascii="Times New Roman" w:hAnsi="Times New Roman" w:eastAsia="Times New Roman" w:cs="Times New Roman"/>
          <w:bCs/>
          <w:sz w:val="28"/>
          <w:szCs w:val="28"/>
        </w:rPr>
        <w:t xml:space="preserve">par </w:t>
      </w:r>
      <w:r w:rsidRPr="00E20E32">
        <w:rPr>
          <w:rFonts w:ascii="Times New Roman" w:hAnsi="Times New Roman" w:cs="Times New Roman"/>
          <w:sz w:val="28"/>
          <w:szCs w:val="28"/>
        </w:rPr>
        <w:t xml:space="preserve">Padomes ieteikuma projekts par profilakses stiprināšanu ar agrīno diagnostiku un jauno ES pieeju par vēža </w:t>
      </w:r>
      <w:proofErr w:type="spellStart"/>
      <w:r w:rsidRPr="00E20E32">
        <w:rPr>
          <w:rFonts w:ascii="Times New Roman" w:hAnsi="Times New Roman" w:cs="Times New Roman"/>
          <w:sz w:val="28"/>
          <w:szCs w:val="28"/>
        </w:rPr>
        <w:t>skr</w:t>
      </w:r>
      <w:r w:rsidR="00CC30B7">
        <w:rPr>
          <w:rFonts w:ascii="Times New Roman" w:hAnsi="Times New Roman" w:cs="Times New Roman"/>
          <w:sz w:val="28"/>
          <w:szCs w:val="28"/>
        </w:rPr>
        <w:t>ī</w:t>
      </w:r>
      <w:r w:rsidRPr="00E20E32">
        <w:rPr>
          <w:rFonts w:ascii="Times New Roman" w:hAnsi="Times New Roman" w:cs="Times New Roman"/>
          <w:sz w:val="28"/>
          <w:szCs w:val="28"/>
        </w:rPr>
        <w:t>n</w:t>
      </w:r>
      <w:r w:rsidR="00CC30B7">
        <w:rPr>
          <w:rFonts w:ascii="Times New Roman" w:hAnsi="Times New Roman" w:cs="Times New Roman"/>
          <w:sz w:val="28"/>
          <w:szCs w:val="28"/>
        </w:rPr>
        <w:t>i</w:t>
      </w:r>
      <w:r w:rsidRPr="00E20E32">
        <w:rPr>
          <w:rFonts w:ascii="Times New Roman" w:hAnsi="Times New Roman" w:cs="Times New Roman"/>
          <w:sz w:val="28"/>
          <w:szCs w:val="28"/>
        </w:rPr>
        <w:t>ngu</w:t>
      </w:r>
      <w:proofErr w:type="spellEnd"/>
      <w:r w:rsidRPr="00E20E32">
        <w:rPr>
          <w:rFonts w:ascii="Times New Roman" w:hAnsi="Times New Roman" w:cs="Times New Roman"/>
          <w:sz w:val="28"/>
          <w:szCs w:val="28"/>
        </w:rPr>
        <w:t xml:space="preserve">, kas aizstāj Padomes Ieteikumu 2003/878/EK </w:t>
      </w:r>
      <w:bookmarkEnd w:id="9"/>
      <w:r w:rsidRPr="00E20E32">
        <w:rPr>
          <w:rFonts w:ascii="Times New Roman" w:hAnsi="Times New Roman" w:eastAsia="Times New Roman" w:cs="Times New Roman"/>
          <w:bCs/>
          <w:sz w:val="28"/>
          <w:szCs w:val="28"/>
        </w:rPr>
        <w:t xml:space="preserve">uz </w:t>
      </w:r>
      <w:r w:rsidR="00CC30B7">
        <w:rPr>
          <w:rFonts w:ascii="Times New Roman" w:hAnsi="Times New Roman" w:eastAsia="Times New Roman" w:cs="Times New Roman"/>
          <w:bCs/>
          <w:sz w:val="28"/>
          <w:szCs w:val="28"/>
        </w:rPr>
        <w:t>8</w:t>
      </w:r>
      <w:r w:rsidRPr="00E20E32">
        <w:rPr>
          <w:rFonts w:ascii="Times New Roman" w:hAnsi="Times New Roman" w:eastAsia="Times New Roman" w:cs="Times New Roman"/>
          <w:bCs/>
          <w:sz w:val="28"/>
          <w:szCs w:val="28"/>
        </w:rPr>
        <w:t xml:space="preserve"> </w:t>
      </w:r>
      <w:r w:rsidRPr="00E20E32">
        <w:rPr>
          <w:rFonts w:ascii="Times New Roman" w:hAnsi="Times New Roman" w:eastAsia="Times New Roman" w:cs="Times New Roman"/>
          <w:bCs/>
          <w:iCs/>
          <w:sz w:val="28"/>
          <w:szCs w:val="28"/>
        </w:rPr>
        <w:t>lpp. (</w:t>
      </w:r>
      <w:r w:rsidRPr="00E20E32">
        <w:rPr>
          <w:rFonts w:ascii="Times New Roman" w:hAnsi="Times New Roman" w:eastAsia="Times New Roman" w:cs="Times New Roman"/>
          <w:sz w:val="28"/>
          <w:szCs w:val="28"/>
        </w:rPr>
        <w:t xml:space="preserve">datne: </w:t>
      </w:r>
      <w:r w:rsidRPr="00E20E32">
        <w:rPr>
          <w:rFonts w:ascii="Times New Roman" w:hAnsi="Times New Roman" w:eastAsia="Times New Roman" w:cs="Times New Roman"/>
          <w:bCs/>
          <w:sz w:val="28"/>
          <w:szCs w:val="28"/>
        </w:rPr>
        <w:t>VMnacpoz_0</w:t>
      </w:r>
      <w:r w:rsidR="00CC30B7">
        <w:rPr>
          <w:rFonts w:ascii="Times New Roman" w:hAnsi="Times New Roman" w:eastAsia="Times New Roman" w:cs="Times New Roman"/>
          <w:bCs/>
          <w:sz w:val="28"/>
          <w:szCs w:val="28"/>
        </w:rPr>
        <w:t>212</w:t>
      </w:r>
      <w:r w:rsidRPr="00E20E32">
        <w:rPr>
          <w:rFonts w:ascii="Times New Roman" w:hAnsi="Times New Roman" w:eastAsia="Times New Roman" w:cs="Times New Roman"/>
          <w:bCs/>
          <w:sz w:val="28"/>
          <w:szCs w:val="28"/>
        </w:rPr>
        <w:t>2</w:t>
      </w:r>
      <w:r w:rsidR="00CC30B7">
        <w:rPr>
          <w:rFonts w:ascii="Times New Roman" w:hAnsi="Times New Roman" w:eastAsia="Times New Roman" w:cs="Times New Roman"/>
          <w:bCs/>
          <w:sz w:val="28"/>
          <w:szCs w:val="28"/>
        </w:rPr>
        <w:t>2</w:t>
      </w:r>
      <w:r w:rsidRPr="00E20E32">
        <w:rPr>
          <w:rFonts w:ascii="Times New Roman" w:hAnsi="Times New Roman" w:eastAsia="Times New Roman" w:cs="Times New Roman"/>
          <w:bCs/>
          <w:sz w:val="28"/>
          <w:szCs w:val="28"/>
        </w:rPr>
        <w:t>_CAN);</w:t>
      </w:r>
    </w:p>
    <w:p w:rsidRPr="00E20E32" w:rsidR="00385BFC" w:rsidP="00E20E32" w:rsidRDefault="00385BFC" w14:paraId="47DEF21E" w14:textId="1D5691EB">
      <w:pPr>
        <w:widowControl w:val="false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20"/>
        <w:jc w:val="both"/>
        <w:outlineLvl w:val="1"/>
        <w:rPr>
          <w:rFonts w:ascii="Times New Roman" w:hAnsi="Times New Roman" w:eastAsia="Times New Roman" w:cs="Times New Roman"/>
          <w:bCs/>
          <w:sz w:val="28"/>
          <w:szCs w:val="28"/>
        </w:rPr>
      </w:pPr>
      <w:r w:rsidRPr="00E20E32">
        <w:rPr>
          <w:rFonts w:ascii="Times New Roman" w:hAnsi="Times New Roman" w:eastAsia="Times New Roman" w:cs="Times New Roman"/>
          <w:bCs/>
          <w:sz w:val="28"/>
          <w:szCs w:val="28"/>
        </w:rPr>
        <w:t xml:space="preserve">Pozīcija </w:t>
      </w:r>
      <w:r w:rsidRPr="00E20E32">
        <w:rPr>
          <w:rFonts w:ascii="Times New Roman" w:hAnsi="Times New Roman" w:cs="Times New Roman"/>
          <w:sz w:val="28"/>
          <w:szCs w:val="28"/>
        </w:rPr>
        <w:t xml:space="preserve">par </w:t>
      </w:r>
      <w:r w:rsidRPr="00E20E32" w:rsidR="00E20E32">
        <w:rPr>
          <w:rFonts w:ascii="Times New Roman" w:hAnsi="Times New Roman" w:eastAsia="Times New Roman" w:cs="Times New Roman"/>
          <w:noProof/>
          <w:sz w:val="28"/>
          <w:szCs w:val="28"/>
        </w:rPr>
        <w:t>Padomes secinājumu projekts par vakcināciju kā efektīvāko līdzekli slimības novēršanai un sabiedrības veselības uzlabošanai</w:t>
      </w:r>
      <w:r w:rsidRPr="00E20E32" w:rsidR="00E20E32">
        <w:rPr>
          <w:rFonts w:ascii="Times New Roman" w:hAnsi="Times New Roman" w:eastAsia="Times New Roman" w:cs="Times New Roman"/>
          <w:bCs/>
          <w:sz w:val="28"/>
          <w:szCs w:val="28"/>
        </w:rPr>
        <w:t xml:space="preserve"> </w:t>
      </w:r>
      <w:r w:rsidRPr="00E20E32">
        <w:rPr>
          <w:rFonts w:ascii="Times New Roman" w:hAnsi="Times New Roman" w:eastAsia="Times New Roman" w:cs="Times New Roman"/>
          <w:bCs/>
          <w:sz w:val="28"/>
          <w:szCs w:val="28"/>
        </w:rPr>
        <w:t xml:space="preserve">uz </w:t>
      </w:r>
      <w:r w:rsidRPr="00E20E32" w:rsidR="00E20E32">
        <w:rPr>
          <w:rFonts w:ascii="Times New Roman" w:hAnsi="Times New Roman" w:eastAsia="Times New Roman" w:cs="Times New Roman"/>
          <w:bCs/>
          <w:sz w:val="28"/>
          <w:szCs w:val="28"/>
        </w:rPr>
        <w:t>7</w:t>
      </w:r>
      <w:r w:rsidRPr="00E20E32">
        <w:rPr>
          <w:rFonts w:ascii="Times New Roman" w:hAnsi="Times New Roman" w:eastAsia="Times New Roman" w:cs="Times New Roman"/>
          <w:bCs/>
          <w:sz w:val="28"/>
          <w:szCs w:val="28"/>
        </w:rPr>
        <w:t xml:space="preserve"> </w:t>
      </w:r>
      <w:r w:rsidRPr="00E20E32">
        <w:rPr>
          <w:rFonts w:ascii="Times New Roman" w:hAnsi="Times New Roman" w:eastAsia="Times New Roman" w:cs="Times New Roman"/>
          <w:bCs/>
          <w:iCs/>
          <w:sz w:val="28"/>
          <w:szCs w:val="28"/>
        </w:rPr>
        <w:t>lpp. (</w:t>
      </w:r>
      <w:r w:rsidRPr="00E20E32">
        <w:rPr>
          <w:rFonts w:ascii="Times New Roman" w:hAnsi="Times New Roman" w:eastAsia="Times New Roman" w:cs="Times New Roman"/>
          <w:sz w:val="28"/>
          <w:szCs w:val="28"/>
        </w:rPr>
        <w:t xml:space="preserve">datne: </w:t>
      </w:r>
      <w:r w:rsidRPr="00E20E32">
        <w:rPr>
          <w:rFonts w:ascii="Times New Roman" w:hAnsi="Times New Roman" w:eastAsia="Times New Roman" w:cs="Times New Roman"/>
          <w:bCs/>
          <w:sz w:val="28"/>
          <w:szCs w:val="28"/>
        </w:rPr>
        <w:t>VMnacpoz_</w:t>
      </w:r>
      <w:r w:rsidR="00CC30B7">
        <w:rPr>
          <w:rFonts w:ascii="Times New Roman" w:hAnsi="Times New Roman" w:eastAsia="Times New Roman" w:cs="Times New Roman"/>
          <w:bCs/>
          <w:sz w:val="28"/>
          <w:szCs w:val="28"/>
        </w:rPr>
        <w:t>021222</w:t>
      </w:r>
      <w:r w:rsidRPr="00E20E32">
        <w:rPr>
          <w:rFonts w:ascii="Times New Roman" w:hAnsi="Times New Roman" w:eastAsia="Times New Roman" w:cs="Times New Roman"/>
          <w:bCs/>
          <w:sz w:val="28"/>
          <w:szCs w:val="28"/>
        </w:rPr>
        <w:t>_</w:t>
      </w:r>
      <w:r w:rsidR="002F712E">
        <w:rPr>
          <w:rFonts w:ascii="Times New Roman" w:hAnsi="Times New Roman" w:eastAsia="Times New Roman" w:cs="Times New Roman"/>
          <w:bCs/>
          <w:sz w:val="28"/>
          <w:szCs w:val="28"/>
        </w:rPr>
        <w:t>vakc</w:t>
      </w:r>
      <w:r w:rsidRPr="00E20E32">
        <w:rPr>
          <w:rFonts w:ascii="Times New Roman" w:hAnsi="Times New Roman" w:eastAsia="Times New Roman" w:cs="Times New Roman"/>
          <w:bCs/>
          <w:sz w:val="28"/>
          <w:szCs w:val="28"/>
        </w:rPr>
        <w:t>).</w:t>
      </w:r>
    </w:p>
    <w:p w:rsidR="0051352E" w:rsidP="0051352E" w:rsidRDefault="0051352E" w14:paraId="17252589" w14:textId="77777777">
      <w:pPr>
        <w:spacing w:after="0" w:line="240" w:lineRule="auto"/>
        <w:rPr>
          <w:rFonts w:ascii="Times New Roman" w:hAnsi="Times New Roman" w:eastAsia="Times New Roman"/>
          <w:bCs/>
          <w:sz w:val="28"/>
          <w:szCs w:val="28"/>
        </w:rPr>
      </w:pPr>
    </w:p>
    <w:p w:rsidRPr="0051352E" w:rsidR="0051352E" w:rsidP="0051352E" w:rsidRDefault="0051352E" w14:paraId="071DA608" w14:textId="77777777">
      <w:pPr>
        <w:spacing w:after="0" w:line="240" w:lineRule="auto"/>
        <w:rPr>
          <w:rFonts w:ascii="Times New Roman" w:hAnsi="Times New Roman" w:eastAsia="Times New Roman"/>
          <w:sz w:val="20"/>
          <w:szCs w:val="20"/>
        </w:rPr>
      </w:pPr>
      <w:r w:rsidRPr="000D53FD">
        <w:rPr>
          <w:rFonts w:ascii="Times New Roman" w:hAnsi="Times New Roman" w:eastAsia="Times New Roman"/>
          <w:sz w:val="20"/>
          <w:szCs w:val="20"/>
        </w:rPr>
        <w:t xml:space="preserve">   </w:t>
      </w:r>
    </w:p>
    <w:p w:rsidRPr="00514AC2" w:rsidR="0051352E" w:rsidP="0051352E" w:rsidRDefault="0051352E" w14:paraId="1777294C" w14:textId="77777777">
      <w:pPr>
        <w:pStyle w:val="pamattekststabul"/>
        <w:tabs>
          <w:tab w:val="left" w:pos="3119"/>
          <w:tab w:val="left" w:pos="5812"/>
        </w:tabs>
        <w:spacing w:before="0" w:beforeAutospacing="false" w:after="0" w:afterAutospacing="false"/>
        <w:jc w:val="both"/>
        <w:rPr>
          <w:rFonts w:ascii="Verdana" w:hAnsi="Verdana"/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Veselības ministr</w:t>
      </w:r>
      <w:r w:rsidR="00E93EE6">
        <w:rPr>
          <w:sz w:val="28"/>
          <w:szCs w:val="28"/>
          <w:lang w:val="lv-LV"/>
        </w:rPr>
        <w:t>s</w:t>
      </w:r>
      <w:r w:rsidRPr="0056008D">
        <w:rPr>
          <w:lang w:val="lv-LV"/>
        </w:rPr>
        <w:tab/>
      </w:r>
      <w:r w:rsidRPr="006D6EF5">
        <w:rPr>
          <w:sz w:val="20"/>
          <w:szCs w:val="20"/>
          <w:lang w:val="lv-LV"/>
        </w:rPr>
        <w:t>(paraksts*)</w:t>
      </w:r>
      <w:r w:rsidRPr="0056008D"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 w:rsidR="00E93EE6">
        <w:rPr>
          <w:sz w:val="28"/>
          <w:szCs w:val="28"/>
          <w:lang w:val="lv-LV"/>
        </w:rPr>
        <w:t>Daniels</w:t>
      </w:r>
      <w:r w:rsidR="00F14D32">
        <w:rPr>
          <w:sz w:val="28"/>
          <w:szCs w:val="28"/>
          <w:lang w:val="lv-LV"/>
        </w:rPr>
        <w:t xml:space="preserve"> </w:t>
      </w:r>
      <w:r w:rsidR="00E93EE6">
        <w:rPr>
          <w:sz w:val="28"/>
          <w:szCs w:val="28"/>
          <w:lang w:val="lv-LV"/>
        </w:rPr>
        <w:t>Pavļuts</w:t>
      </w:r>
    </w:p>
    <w:p w:rsidRPr="000D53FD" w:rsidR="0051352E" w:rsidP="0051352E" w:rsidRDefault="0051352E" w14:paraId="5177F86A" w14:textId="77777777">
      <w:pPr>
        <w:spacing w:after="0" w:line="240" w:lineRule="auto"/>
        <w:jc w:val="both"/>
        <w:rPr>
          <w:rFonts w:ascii="Times New Roman" w:hAnsi="Times New Roman" w:eastAsia="Times New Roman"/>
          <w:color w:val="000000"/>
          <w:sz w:val="28"/>
          <w:szCs w:val="28"/>
        </w:rPr>
      </w:pPr>
    </w:p>
    <w:p w:rsidRPr="005A3EEC" w:rsidR="0051352E" w:rsidP="0051352E" w:rsidRDefault="0051352E" w14:paraId="0281D001" w14:textId="77777777">
      <w:pPr>
        <w:spacing w:after="0"/>
        <w:rPr>
          <w:rFonts w:ascii="Times New Roman" w:hAnsi="Times New Roman"/>
          <w:sz w:val="28"/>
          <w:szCs w:val="28"/>
        </w:rPr>
      </w:pPr>
    </w:p>
    <w:p w:rsidRPr="005A3EEC" w:rsidR="0051352E" w:rsidP="0051352E" w:rsidRDefault="0051352E" w14:paraId="49157381" w14:textId="77777777">
      <w:pPr>
        <w:pStyle w:val="pamattekststabul"/>
        <w:spacing w:before="0" w:beforeAutospacing="false" w:after="0" w:afterAutospacing="false"/>
        <w:rPr>
          <w:lang w:val="lv-LV"/>
        </w:rPr>
      </w:pPr>
      <w:r w:rsidRPr="005A3EEC">
        <w:rPr>
          <w:noProof/>
          <w:lang w:val="lv-LV"/>
        </w:rPr>
        <w:lastRenderedPageBreak/>
        <w:t>Aleksandrs Takašovs</w:t>
      </w:r>
      <w:r w:rsidRPr="005A3EEC">
        <w:rPr>
          <w:lang w:val="lv-LV"/>
        </w:rPr>
        <w:t xml:space="preserve">  </w:t>
      </w:r>
      <w:r w:rsidRPr="005A3EEC">
        <w:rPr>
          <w:noProof/>
          <w:lang w:val="lv-LV"/>
        </w:rPr>
        <w:t>67876025</w:t>
      </w:r>
    </w:p>
    <w:p w:rsidRPr="00E506DE" w:rsidR="001C509E" w:rsidP="00E506DE" w:rsidRDefault="0051352E" w14:paraId="56FCFE18" w14:textId="77777777">
      <w:pPr>
        <w:tabs>
          <w:tab w:val="right" w:pos="9356"/>
        </w:tabs>
        <w:spacing w:after="0"/>
        <w:rPr>
          <w:rFonts w:ascii="Times New Roman" w:hAnsi="Times New Roman"/>
          <w:sz w:val="24"/>
          <w:szCs w:val="24"/>
        </w:rPr>
      </w:pPr>
      <w:r w:rsidRPr="003756FE">
        <w:rPr>
          <w:rFonts w:ascii="Times New Roman" w:hAnsi="Times New Roman"/>
          <w:noProof/>
          <w:sz w:val="24"/>
          <w:szCs w:val="24"/>
        </w:rPr>
        <w:t>aleksandrs.takasovs@vm.gov.lv</w:t>
      </w:r>
    </w:p>
    <w:sectPr w:rsidRPr="00E506DE" w:rsidR="001C509E" w:rsidSect="005862A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D4842" w14:textId="77777777" w:rsidR="00876594" w:rsidRDefault="0079114C">
      <w:pPr>
        <w:spacing w:after="0" w:line="240" w:lineRule="auto"/>
      </w:pPr>
      <w:r>
        <w:separator/>
      </w:r>
    </w:p>
  </w:endnote>
  <w:endnote w:type="continuationSeparator" w:id="0">
    <w:p w14:paraId="617EE38B" w14:textId="77777777" w:rsidR="00876594" w:rsidRDefault="00791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DA121" w14:textId="77777777" w:rsidR="005E06C4" w:rsidRDefault="0051352E" w:rsidP="00FA7575">
    <w:pPr>
      <w:pStyle w:val="Kjene"/>
      <w:jc w:val="center"/>
      <w:rPr>
        <w:rFonts w:ascii="Times New Roman" w:hAnsi="Times New Roman"/>
      </w:rPr>
    </w:pPr>
    <w:r w:rsidRPr="009D36CB">
      <w:rPr>
        <w:rFonts w:ascii="Times New Roman" w:hAnsi="Times New Roman"/>
      </w:rPr>
      <w:t>*Dokuments ir parakstīts ar drošu elektronisko parakstu un satur laika zīmogu</w:t>
    </w:r>
  </w:p>
  <w:p w14:paraId="68EB3BDD" w14:textId="03E4A08B" w:rsidR="00FA7575" w:rsidRPr="008725EA" w:rsidRDefault="00FA7575" w:rsidP="00FA7575">
    <w:pPr>
      <w:pStyle w:val="Kjene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VMpav_</w:t>
    </w:r>
    <w:r w:rsidR="00CC30B7">
      <w:rPr>
        <w:rFonts w:ascii="Times New Roman" w:hAnsi="Times New Roman"/>
        <w:sz w:val="20"/>
        <w:szCs w:val="20"/>
      </w:rPr>
      <w:t>0212</w:t>
    </w:r>
    <w:r w:rsidR="002E59E7">
      <w:rPr>
        <w:rFonts w:ascii="Times New Roman" w:hAnsi="Times New Roman"/>
        <w:sz w:val="20"/>
        <w:szCs w:val="20"/>
      </w:rPr>
      <w:t>22</w:t>
    </w:r>
    <w:r w:rsidRPr="008725EA">
      <w:rPr>
        <w:rFonts w:ascii="Times New Roman" w:hAnsi="Times New Roman"/>
        <w:sz w:val="20"/>
        <w:szCs w:val="20"/>
      </w:rPr>
      <w:t>_</w:t>
    </w:r>
    <w:r>
      <w:rPr>
        <w:rFonts w:ascii="Times New Roman" w:hAnsi="Times New Roman"/>
        <w:sz w:val="20"/>
        <w:szCs w:val="20"/>
      </w:rPr>
      <w:t>nacpoz</w:t>
    </w:r>
  </w:p>
  <w:p w14:paraId="23647510" w14:textId="77777777" w:rsidR="00FA7575" w:rsidRPr="009D36CB" w:rsidRDefault="00FA7575">
    <w:pPr>
      <w:pStyle w:val="Kjene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6DA9B" w14:textId="77777777" w:rsidR="005E06C4" w:rsidRDefault="0051352E" w:rsidP="00BE191A">
    <w:pPr>
      <w:pStyle w:val="Kjene"/>
      <w:jc w:val="center"/>
      <w:rPr>
        <w:rFonts w:ascii="Times New Roman" w:hAnsi="Times New Roman"/>
      </w:rPr>
    </w:pPr>
    <w:r w:rsidRPr="006541D3">
      <w:rPr>
        <w:rFonts w:ascii="Times New Roman" w:hAnsi="Times New Roman"/>
      </w:rPr>
      <w:t>*Dokuments ir parakstīts ar drošu elektronisko parakstu un satur laika zīmogu</w:t>
    </w:r>
  </w:p>
  <w:p w14:paraId="2F1D49F8" w14:textId="09A0A317" w:rsidR="00FA7575" w:rsidRPr="008725EA" w:rsidRDefault="00FA7575" w:rsidP="00FA7575">
    <w:pPr>
      <w:pStyle w:val="Kjene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VMpav_</w:t>
    </w:r>
    <w:r w:rsidR="00D7295A">
      <w:rPr>
        <w:rFonts w:ascii="Times New Roman" w:hAnsi="Times New Roman"/>
        <w:sz w:val="20"/>
        <w:szCs w:val="20"/>
      </w:rPr>
      <w:t>0</w:t>
    </w:r>
    <w:r w:rsidR="00CC30B7">
      <w:rPr>
        <w:rFonts w:ascii="Times New Roman" w:hAnsi="Times New Roman"/>
        <w:sz w:val="20"/>
        <w:szCs w:val="20"/>
      </w:rPr>
      <w:t>212</w:t>
    </w:r>
    <w:r w:rsidR="00881BC0">
      <w:rPr>
        <w:rFonts w:ascii="Times New Roman" w:hAnsi="Times New Roman"/>
        <w:sz w:val="20"/>
        <w:szCs w:val="20"/>
      </w:rPr>
      <w:t>22</w:t>
    </w:r>
    <w:r w:rsidRPr="008725EA">
      <w:rPr>
        <w:rFonts w:ascii="Times New Roman" w:hAnsi="Times New Roman"/>
        <w:sz w:val="20"/>
        <w:szCs w:val="20"/>
      </w:rPr>
      <w:t>_</w:t>
    </w:r>
    <w:r>
      <w:rPr>
        <w:rFonts w:ascii="Times New Roman" w:hAnsi="Times New Roman"/>
        <w:sz w:val="20"/>
        <w:szCs w:val="20"/>
      </w:rPr>
      <w:t>nacpoz</w:t>
    </w:r>
  </w:p>
  <w:p w14:paraId="11AB8AE2" w14:textId="77777777" w:rsidR="00EA1868" w:rsidRPr="006541D3" w:rsidRDefault="00D65B1B" w:rsidP="00BE191A">
    <w:pPr>
      <w:pStyle w:val="Kjene"/>
      <w:jc w:val="cen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42BB42" w14:textId="77777777" w:rsidR="00876594" w:rsidRDefault="0079114C">
      <w:pPr>
        <w:spacing w:after="0" w:line="240" w:lineRule="auto"/>
      </w:pPr>
      <w:r>
        <w:separator/>
      </w:r>
    </w:p>
  </w:footnote>
  <w:footnote w:type="continuationSeparator" w:id="0">
    <w:p w14:paraId="7DF60851" w14:textId="77777777" w:rsidR="00876594" w:rsidRDefault="00791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  <w:sz w:val="24"/>
        <w:szCs w:val="24"/>
      </w:rPr>
      <w:id w:val="757513893"/>
      <w:docPartObj>
        <w:docPartGallery w:val="Page Numbers (Top of Page)"/>
        <w:docPartUnique/>
      </w:docPartObj>
    </w:sdtPr>
    <w:sdtEndPr/>
    <w:sdtContent>
      <w:p w14:paraId="5274A4A8" w14:textId="77777777" w:rsidR="005E06C4" w:rsidRPr="00126258" w:rsidRDefault="0051352E">
        <w:pPr>
          <w:pStyle w:val="Galvene"/>
          <w:jc w:val="center"/>
          <w:rPr>
            <w:rFonts w:ascii="Times New Roman" w:hAnsi="Times New Roman"/>
            <w:sz w:val="24"/>
            <w:szCs w:val="24"/>
          </w:rPr>
        </w:pPr>
        <w:r w:rsidRPr="00126258">
          <w:rPr>
            <w:rFonts w:ascii="Times New Roman" w:hAnsi="Times New Roman"/>
            <w:sz w:val="24"/>
            <w:szCs w:val="24"/>
          </w:rPr>
          <w:fldChar w:fldCharType="begin"/>
        </w:r>
        <w:r w:rsidRPr="00126258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126258">
          <w:rPr>
            <w:rFonts w:ascii="Times New Roman" w:hAnsi="Times New Roman"/>
            <w:sz w:val="24"/>
            <w:szCs w:val="24"/>
          </w:rPr>
          <w:fldChar w:fldCharType="separate"/>
        </w:r>
        <w:r>
          <w:rPr>
            <w:rFonts w:ascii="Times New Roman" w:hAnsi="Times New Roman"/>
            <w:noProof/>
            <w:sz w:val="24"/>
            <w:szCs w:val="24"/>
          </w:rPr>
          <w:t>2</w:t>
        </w:r>
        <w:r w:rsidRPr="00126258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5FDDA8F5" w14:textId="77777777" w:rsidR="005E06C4" w:rsidRDefault="00D65B1B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514A9" w14:textId="77777777" w:rsidR="007261FB" w:rsidRPr="007261FB" w:rsidRDefault="00D65B1B" w:rsidP="007261FB">
    <w:pPr>
      <w:pStyle w:val="Galvene"/>
      <w:tabs>
        <w:tab w:val="clear" w:pos="4153"/>
        <w:tab w:val="clear" w:pos="8306"/>
        <w:tab w:val="left" w:pos="8145"/>
      </w:tabs>
      <w:jc w:val="right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81D7AD1"/>
    <w:multiLevelType w:val="hybridMultilevel"/>
    <w:tmpl w:val="F8A09686"/>
    <w:lvl w:ilvl="0" w:tplc="10D63E8E">
      <w:start w:val="1"/>
      <w:numFmt w:val="decimal"/>
      <w:lvlText w:val="%1."/>
      <w:lvlJc w:val="left"/>
      <w:pPr>
        <w:ind w:left="720" w:hanging="360"/>
      </w:pPr>
    </w:lvl>
    <w:lvl w:ilvl="1" w:tplc="5FEEC1FE" w:tentative="1">
      <w:start w:val="1"/>
      <w:numFmt w:val="lowerLetter"/>
      <w:lvlText w:val="%2."/>
      <w:lvlJc w:val="left"/>
      <w:pPr>
        <w:ind w:left="1440" w:hanging="360"/>
      </w:pPr>
    </w:lvl>
    <w:lvl w:ilvl="2" w:tplc="C6180C5A" w:tentative="1">
      <w:start w:val="1"/>
      <w:numFmt w:val="lowerRoman"/>
      <w:lvlText w:val="%3."/>
      <w:lvlJc w:val="right"/>
      <w:pPr>
        <w:ind w:left="2160" w:hanging="180"/>
      </w:pPr>
    </w:lvl>
    <w:lvl w:ilvl="3" w:tplc="36D61252" w:tentative="1">
      <w:start w:val="1"/>
      <w:numFmt w:val="decimal"/>
      <w:lvlText w:val="%4."/>
      <w:lvlJc w:val="left"/>
      <w:pPr>
        <w:ind w:left="2880" w:hanging="360"/>
      </w:pPr>
    </w:lvl>
    <w:lvl w:ilvl="4" w:tplc="57781B6E" w:tentative="1">
      <w:start w:val="1"/>
      <w:numFmt w:val="lowerLetter"/>
      <w:lvlText w:val="%5."/>
      <w:lvlJc w:val="left"/>
      <w:pPr>
        <w:ind w:left="3600" w:hanging="360"/>
      </w:pPr>
    </w:lvl>
    <w:lvl w:ilvl="5" w:tplc="ADCCEFE4" w:tentative="1">
      <w:start w:val="1"/>
      <w:numFmt w:val="lowerRoman"/>
      <w:lvlText w:val="%6."/>
      <w:lvlJc w:val="right"/>
      <w:pPr>
        <w:ind w:left="4320" w:hanging="180"/>
      </w:pPr>
    </w:lvl>
    <w:lvl w:ilvl="6" w:tplc="A0C2D530" w:tentative="1">
      <w:start w:val="1"/>
      <w:numFmt w:val="decimal"/>
      <w:lvlText w:val="%7."/>
      <w:lvlJc w:val="left"/>
      <w:pPr>
        <w:ind w:left="5040" w:hanging="360"/>
      </w:pPr>
    </w:lvl>
    <w:lvl w:ilvl="7" w:tplc="363AC706" w:tentative="1">
      <w:start w:val="1"/>
      <w:numFmt w:val="lowerLetter"/>
      <w:lvlText w:val="%8."/>
      <w:lvlJc w:val="left"/>
      <w:pPr>
        <w:ind w:left="5760" w:hanging="360"/>
      </w:pPr>
    </w:lvl>
    <w:lvl w:ilvl="8" w:tplc="C9A42D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5CF9752D"/>
    <w:multiLevelType w:val="hybridMultilevel"/>
    <w:tmpl w:val="E6FE6420"/>
    <w:lvl w:ilvl="0" w:tplc="4E301102">
      <w:start w:val="6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BF3C089C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99E5FA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822C72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5AC587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537AEBF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FEB43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D9CE33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916539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7817199">
    <w:abstractNumId w:val="1"/>
  </w:num>
  <w:num w:numId="2" w16cid:durableId="1411803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52E"/>
    <w:rsid w:val="0005303F"/>
    <w:rsid w:val="00151839"/>
    <w:rsid w:val="001A4DA4"/>
    <w:rsid w:val="0021567F"/>
    <w:rsid w:val="00277762"/>
    <w:rsid w:val="002E59E7"/>
    <w:rsid w:val="002F32B7"/>
    <w:rsid w:val="002F6F86"/>
    <w:rsid w:val="002F712E"/>
    <w:rsid w:val="0030103E"/>
    <w:rsid w:val="0030752D"/>
    <w:rsid w:val="003540EE"/>
    <w:rsid w:val="00377A03"/>
    <w:rsid w:val="00385BFC"/>
    <w:rsid w:val="00410019"/>
    <w:rsid w:val="00446D4A"/>
    <w:rsid w:val="004C4E8E"/>
    <w:rsid w:val="0051352E"/>
    <w:rsid w:val="0056034D"/>
    <w:rsid w:val="005F4605"/>
    <w:rsid w:val="00627CEA"/>
    <w:rsid w:val="006D6EF5"/>
    <w:rsid w:val="00733C16"/>
    <w:rsid w:val="0074042D"/>
    <w:rsid w:val="00782712"/>
    <w:rsid w:val="0079114C"/>
    <w:rsid w:val="00793607"/>
    <w:rsid w:val="007A56EE"/>
    <w:rsid w:val="007E0FE2"/>
    <w:rsid w:val="00836EE3"/>
    <w:rsid w:val="0084467E"/>
    <w:rsid w:val="00876594"/>
    <w:rsid w:val="00881BC0"/>
    <w:rsid w:val="008A2356"/>
    <w:rsid w:val="00986B7F"/>
    <w:rsid w:val="009E701B"/>
    <w:rsid w:val="00A01F8C"/>
    <w:rsid w:val="00A03C8E"/>
    <w:rsid w:val="00A825F9"/>
    <w:rsid w:val="00AD4A81"/>
    <w:rsid w:val="00B67908"/>
    <w:rsid w:val="00C24ADC"/>
    <w:rsid w:val="00C46E93"/>
    <w:rsid w:val="00C675D5"/>
    <w:rsid w:val="00CC30B7"/>
    <w:rsid w:val="00D35385"/>
    <w:rsid w:val="00D65B1B"/>
    <w:rsid w:val="00D67685"/>
    <w:rsid w:val="00D7295A"/>
    <w:rsid w:val="00E126D9"/>
    <w:rsid w:val="00E20E32"/>
    <w:rsid w:val="00E506DE"/>
    <w:rsid w:val="00E93EE6"/>
    <w:rsid w:val="00F14D32"/>
    <w:rsid w:val="00F41B57"/>
    <w:rsid w:val="00FA7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5135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51352E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GalveneRakstz">
    <w:name w:val="Galvene Rakstz."/>
    <w:basedOn w:val="Noklusjumarindkopasfonts"/>
    <w:link w:val="Galvene"/>
    <w:uiPriority w:val="99"/>
    <w:rsid w:val="0051352E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51352E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KjeneRakstz">
    <w:name w:val="Kājene Rakstz."/>
    <w:basedOn w:val="Noklusjumarindkopasfonts"/>
    <w:link w:val="Kjene"/>
    <w:uiPriority w:val="99"/>
    <w:rsid w:val="0051352E"/>
    <w:rPr>
      <w:rFonts w:ascii="Calibri" w:eastAsia="Calibri" w:hAnsi="Calibri" w:cs="Times New Roman"/>
    </w:rPr>
  </w:style>
  <w:style w:type="paragraph" w:customStyle="1" w:styleId="pamattekststabul">
    <w:name w:val="pamattekststabul"/>
    <w:basedOn w:val="Parasts"/>
    <w:rsid w:val="00513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arakstarindkopa">
    <w:name w:val="List Paragraph"/>
    <w:basedOn w:val="Parasts"/>
    <w:uiPriority w:val="34"/>
    <w:qFormat/>
    <w:rsid w:val="0051352E"/>
    <w:pPr>
      <w:widowControl w:val="0"/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Noklusjumarindkopasfonts"/>
    <w:rsid w:val="0051352E"/>
  </w:style>
  <w:style w:type="paragraph" w:styleId="Pamatteksts">
    <w:name w:val="Body Text"/>
    <w:basedOn w:val="Parasts"/>
    <w:link w:val="PamattekstsRakstz"/>
    <w:rsid w:val="0051352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mattekstsRakstz">
    <w:name w:val="Pamatteksts Rakstz."/>
    <w:basedOn w:val="Noklusjumarindkopasfonts"/>
    <w:link w:val="Pamatteksts"/>
    <w:rsid w:val="0051352E"/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Noklusjumarindkopasfonts"/>
    <w:rsid w:val="00CC30B7"/>
  </w:style>
  <w:style w:type="character" w:customStyle="1" w:styleId="eop">
    <w:name w:val="eop"/>
    <w:basedOn w:val="Noklusjumarindkopasfonts"/>
    <w:rsid w:val="00CC30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31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ettings.xml" Type="http://schemas.openxmlformats.org/officeDocument/2006/relationships/settings" Id="rId3"/>
    <Relationship Target="media/image1.png" Type="http://schemas.openxmlformats.org/officeDocument/2006/relationships/image" Id="rId7"/>
    <Relationship Target="fontTable.xml" Type="http://schemas.openxmlformats.org/officeDocument/2006/relationships/fontTable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er2.xml" Type="http://schemas.openxmlformats.org/officeDocument/2006/relationships/footer" Id="rId11"/>
    <Relationship Target="footnotes.xml" Type="http://schemas.openxmlformats.org/officeDocument/2006/relationships/footnotes" Id="rId5"/>
    <Relationship Target="header2.xml" Type="http://schemas.openxmlformats.org/officeDocument/2006/relationships/header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3</Pages>
  <Words>2078</Words>
  <Characters>1186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Par Latvijas Republikas nacionālām</vt:lpstr>
      <vt:lpstr>Par Latvijas Republikas nacionālām</vt:lpstr>
    </vt:vector>
  </TitlesOfParts>
  <Company/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Latvijas Republikas nacionālām</dc:title>
  <dc:subject/>
  <dc:creator>Aleksandrs Takašovs</dc:creator>
  <cp:keywords/>
  <dc:description/>
  <cp:lastModifiedBy>Aleksandrs Takašovs</cp:lastModifiedBy>
  <cp:revision>28</cp:revision>
  <dcterms:created xsi:type="dcterms:W3CDTF">2021-11-26T09:29:00Z</dcterms:created>
  <dcterms:modified xsi:type="dcterms:W3CDTF">2022-12-02T13:56:00Z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MeetingDate">
    <vt:lpwstr>2022-12-09</vt:lpwstr>
  </property>
  <property fmtid="{D5CDD505-2E9C-101B-9397-08002B2CF9AE}" pid="3" name="DISCesvisAdditionalMakers">
    <vt:lpwstr>Vecākais eksperts Aleksandrs Takašovs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L359652</vt:lpwstr>
  </property>
  <property fmtid="{D5CDD505-2E9C-101B-9397-08002B2CF9AE}" pid="6" name="DISCesvisAdditionalMakersPhone">
    <vt:lpwstr>67876025</vt:lpwstr>
  </property>
  <property fmtid="{D5CDD505-2E9C-101B-9397-08002B2CF9AE}" pid="7" name="DISCesvisSigner">
    <vt:lpwstr>ministrs  Daniels Pavļuts</vt:lpwstr>
  </property>
  <property fmtid="{D5CDD505-2E9C-101B-9397-08002B2CF9AE}" pid="8" name="DISTaskPaneUrl">
    <vt:lpwstr>https://lim.esvis.gov.lv/cs/idcplg?ClientControlled=DocMan&amp;coreContentOnly=1&amp;WebdavRequest=1&amp;IdcService=DOC_INFO&amp;dID=446147</vt:lpwstr>
  </property>
  <property fmtid="{D5CDD505-2E9C-101B-9397-08002B2CF9AE}" pid="9" name="DISCesvisSafetyLevel">
    <vt:lpwstr>Vispārpieejams</vt:lpwstr>
  </property>
  <property fmtid="{D5CDD505-2E9C-101B-9397-08002B2CF9AE}" pid="10" name="DISCesvisTitle">
    <vt:lpwstr>Par informatīvo ziņojumu par
 Eiropas Savienības Nodarbinātības, 
sociālās politikas, veselības 
un patērētāju lietu Ministru padomes 
2022. gada 9.decembra sanāksmē 
izskatāmajiem Veselības ministrijas 
kompetences jautājumiem 
</vt:lpwstr>
  </property>
  <property fmtid="{D5CDD505-2E9C-101B-9397-08002B2CF9AE}" pid="11" name="DISCesvisMinistryOfMinister">
    <vt:lpwstr>wwTemplateNP_MinistryOfMinister(Veselības,)</vt:lpwstr>
  </property>
  <property fmtid="{D5CDD505-2E9C-101B-9397-08002B2CF9AE}" pid="12" name="DISCesvisAuthor">
    <vt:lpwstr>Veselības ministrija</vt:lpwstr>
  </property>
  <property fmtid="{D5CDD505-2E9C-101B-9397-08002B2CF9AE}" pid="13" name="DISCesvisMainMaker">
    <vt:lpwstr>Vecākais eksperts Aleksandrs Takašovs</vt:lpwstr>
  </property>
  <property fmtid="{D5CDD505-2E9C-101B-9397-08002B2CF9AE}" pid="14" name="DISCesvisRelatedDocNP">
    <vt:lpwstr>Padomes ieteikuma projekts par profilakses stiprināšanu ar agrīno diagnostiku un jauno ES pieeju par vēža skrinīngu, kas aizstāj Padomes Ieteikumu 2003/878/EK , Padomes secinājumu projekts par vakcināciju kā efektīvāko līdzekli slimības novēršanai un sabiedrības veselības uzlabošanai</vt:lpwstr>
  </property>
  <property fmtid="{D5CDD505-2E9C-101B-9397-08002B2CF9AE}" pid="15" name="DISidcName">
    <vt:lpwstr>1020404016200</vt:lpwstr>
  </property>
  <property fmtid="{D5CDD505-2E9C-101B-9397-08002B2CF9AE}" pid="16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CesvisRelatedDocNP,DISidcName,DISCesvisDescription,DISCesvisAdditionalMakersMail,DISdUser,DISCesvisRegDate,DISCesvisDocRegNr,DISdID,DISCesvisMainMakerOrgUnitTitle</vt:lpwstr>
  </property>
  <property fmtid="{D5CDD505-2E9C-101B-9397-08002B2CF9AE}" pid="17" name="DISCesvisDescription">
    <vt:lpwstr>
</vt:lpwstr>
  </property>
  <property fmtid="{D5CDD505-2E9C-101B-9397-08002B2CF9AE}" pid="18" name="DISCesvisAdditionalMakersMail">
    <vt:lpwstr>aleksandrs.takasovs@vm.gov.lv</vt:lpwstr>
  </property>
  <property fmtid="{D5CDD505-2E9C-101B-9397-08002B2CF9AE}" pid="19" name="DISdUser">
    <vt:lpwstr>weblogic</vt:lpwstr>
  </property>
  <property fmtid="{D5CDD505-2E9C-101B-9397-08002B2CF9AE}" pid="20" name="DISdID">
    <vt:lpwstr>446147</vt:lpwstr>
  </property>
  <property fmtid="{D5CDD505-2E9C-101B-9397-08002B2CF9AE}" pid="21" name="DISCesvisMainMakerOrgUnitTitle">
    <vt:lpwstr>Eiropas lietu un starptautiskās sadarbības departaments</vt:lpwstr>
  </property>
  <property fmtid="{D5CDD505-2E9C-101B-9397-08002B2CF9AE}" pid="22" name="DISCesvisDocRegDate">
    <vt:lpwstr>2022-12-05</vt:lpwstr>
  </property>
  <property fmtid="{D5CDD505-2E9C-101B-9397-08002B2CF9AE}" pid="23" name="DISCesvisRegDate">
    <vt:lpwstr>2022-12-05</vt:lpwstr>
  </property>
  <property fmtid="{D5CDD505-2E9C-101B-9397-08002B2CF9AE}" pid="24" name="DISCesvisDocRegNr">
    <vt:lpwstr>PV-12</vt:lpwstr>
  </property>
</Properties>
</file>